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footer7.xml" ContentType="application/vnd.openxmlformats-officedocument.wordprocessingml.footer+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3.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781" w:type="dxa"/>
        <w:tblInd w:w="142" w:type="dxa"/>
        <w:tblLayout w:type="fixed"/>
        <w:tblLook w:val="04A0" w:firstRow="1" w:lastRow="0" w:firstColumn="1" w:lastColumn="0" w:noHBand="0" w:noVBand="1"/>
      </w:tblPr>
      <w:tblGrid>
        <w:gridCol w:w="1701"/>
        <w:gridCol w:w="4394"/>
        <w:gridCol w:w="3686"/>
      </w:tblGrid>
      <w:tr w:rsidR="00CC70A2" w:rsidRPr="00491441" w14:paraId="32428A59" w14:textId="77777777" w:rsidTr="00126196">
        <w:trPr>
          <w:trHeight w:val="708"/>
        </w:trPr>
        <w:tc>
          <w:tcPr>
            <w:tcW w:w="1701" w:type="dxa"/>
            <w:vAlign w:val="center"/>
          </w:tcPr>
          <w:p w14:paraId="0A4391B4" w14:textId="21A79B99" w:rsidR="00CC70A2" w:rsidRPr="00491441" w:rsidRDefault="00CC70A2" w:rsidP="00E908B0">
            <w:pPr>
              <w:spacing w:line="300" w:lineRule="auto"/>
            </w:pPr>
            <w:r w:rsidRPr="00491441">
              <w:rPr>
                <w:noProof/>
                <w:sz w:val="28"/>
                <w:szCs w:val="28"/>
                <w:lang w:eastAsia="ru-RU"/>
              </w:rPr>
              <w:drawing>
                <wp:inline distT="0" distB="0" distL="0" distR="0" wp14:anchorId="3608F0CF" wp14:editId="100AFFD5">
                  <wp:extent cx="828675" cy="828675"/>
                  <wp:effectExtent l="0" t="0" r="9525" b="9525"/>
                  <wp:docPr id="2" name="Рисунок 2" descr="C:\Users\kurbatov\Downloads\lenskiy_rayon_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urbatov\Downloads\lenskiy_rayon_герб.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828675" cy="828675"/>
                          </a:xfrm>
                          <a:prstGeom prst="rect">
                            <a:avLst/>
                          </a:prstGeom>
                          <a:noFill/>
                          <a:ln>
                            <a:noFill/>
                          </a:ln>
                        </pic:spPr>
                      </pic:pic>
                    </a:graphicData>
                  </a:graphic>
                </wp:inline>
              </w:drawing>
            </w:r>
          </w:p>
        </w:tc>
        <w:tc>
          <w:tcPr>
            <w:tcW w:w="4394" w:type="dxa"/>
            <w:vAlign w:val="center"/>
          </w:tcPr>
          <w:p w14:paraId="5D3952E6" w14:textId="325244F8" w:rsidR="00CC70A2" w:rsidRPr="00491441" w:rsidRDefault="00CC70A2" w:rsidP="00E908B0">
            <w:pPr>
              <w:spacing w:line="300" w:lineRule="auto"/>
              <w:ind w:left="33" w:hanging="33"/>
              <w:jc w:val="left"/>
              <w:rPr>
                <w:b/>
                <w:sz w:val="16"/>
                <w:szCs w:val="16"/>
              </w:rPr>
            </w:pPr>
            <w:r w:rsidRPr="00491441">
              <w:rPr>
                <w:b/>
                <w:sz w:val="20"/>
                <w:szCs w:val="28"/>
              </w:rPr>
              <w:t xml:space="preserve">Администрация муниципального образования </w:t>
            </w:r>
            <w:r w:rsidR="00A24BF9" w:rsidRPr="00491441">
              <w:rPr>
                <w:b/>
                <w:sz w:val="20"/>
                <w:szCs w:val="28"/>
              </w:rPr>
              <w:t>«</w:t>
            </w:r>
            <w:r w:rsidRPr="00491441">
              <w:rPr>
                <w:b/>
                <w:sz w:val="20"/>
                <w:szCs w:val="28"/>
              </w:rPr>
              <w:t>Ленский район</w:t>
            </w:r>
            <w:r w:rsidR="00A24BF9" w:rsidRPr="00491441">
              <w:rPr>
                <w:b/>
                <w:sz w:val="20"/>
                <w:szCs w:val="28"/>
              </w:rPr>
              <w:t>»</w:t>
            </w:r>
          </w:p>
        </w:tc>
        <w:tc>
          <w:tcPr>
            <w:tcW w:w="3686" w:type="dxa"/>
            <w:vAlign w:val="center"/>
          </w:tcPr>
          <w:p w14:paraId="7B2E1758" w14:textId="02C702E3" w:rsidR="00CC70A2" w:rsidRPr="00491441" w:rsidRDefault="00CC70A2" w:rsidP="00E908B0">
            <w:pPr>
              <w:spacing w:line="300" w:lineRule="auto"/>
              <w:ind w:right="1340"/>
            </w:pPr>
            <w:r w:rsidRPr="00491441">
              <w:rPr>
                <w:noProof/>
                <w:lang w:eastAsia="ru-RU"/>
              </w:rPr>
              <w:drawing>
                <wp:inline distT="0" distB="0" distL="0" distR="0" wp14:anchorId="2FE63584" wp14:editId="42B05C05">
                  <wp:extent cx="2200275" cy="600075"/>
                  <wp:effectExtent l="0" t="0" r="9525" b="9525"/>
                  <wp:docPr id="1" name="Рисунок 1" descr="P:\Проектно-пр. департамент\06_СКК\6.1_Календарно-методический табель\Качество\log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Проектно-пр. департамент\06_СКК\6.1_Календарно-методический табель\Качество\logos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bl>
    <w:p w14:paraId="3DC24A14" w14:textId="77777777" w:rsidR="00B821A6" w:rsidRPr="00491441" w:rsidRDefault="00B821A6" w:rsidP="00E908B0">
      <w:pPr>
        <w:spacing w:line="300" w:lineRule="auto"/>
      </w:pPr>
    </w:p>
    <w:p w14:paraId="61A0C19F" w14:textId="2F5695A3" w:rsidR="00B821A6" w:rsidRPr="00491441" w:rsidRDefault="00B821A6" w:rsidP="00E908B0">
      <w:pPr>
        <w:spacing w:line="300" w:lineRule="auto"/>
      </w:pPr>
    </w:p>
    <w:tbl>
      <w:tblPr>
        <w:tblW w:w="9639" w:type="dxa"/>
        <w:tblInd w:w="108" w:type="dxa"/>
        <w:tblLayout w:type="fixed"/>
        <w:tblLook w:val="04A0" w:firstRow="1" w:lastRow="0" w:firstColumn="1" w:lastColumn="0" w:noHBand="0" w:noVBand="1"/>
      </w:tblPr>
      <w:tblGrid>
        <w:gridCol w:w="1316"/>
        <w:gridCol w:w="8323"/>
      </w:tblGrid>
      <w:tr w:rsidR="0064014B" w:rsidRPr="00491441" w14:paraId="58B09FEE" w14:textId="77777777" w:rsidTr="008C6272">
        <w:tc>
          <w:tcPr>
            <w:tcW w:w="1316" w:type="dxa"/>
            <w:shd w:val="clear" w:color="auto" w:fill="auto"/>
          </w:tcPr>
          <w:p w14:paraId="6F30E13A" w14:textId="77777777" w:rsidR="007D64AE" w:rsidRPr="00491441" w:rsidRDefault="007D64AE" w:rsidP="00E908B0">
            <w:pPr>
              <w:spacing w:line="300" w:lineRule="auto"/>
            </w:pPr>
          </w:p>
        </w:tc>
        <w:tc>
          <w:tcPr>
            <w:tcW w:w="8323" w:type="dxa"/>
            <w:shd w:val="clear" w:color="auto" w:fill="auto"/>
          </w:tcPr>
          <w:p w14:paraId="22C4A74B" w14:textId="77777777" w:rsidR="007D64AE" w:rsidRPr="00491441" w:rsidRDefault="007D64AE" w:rsidP="00E908B0">
            <w:pPr>
              <w:spacing w:line="300" w:lineRule="auto"/>
              <w:jc w:val="left"/>
              <w:rPr>
                <w:b/>
                <w:caps/>
                <w:spacing w:val="20"/>
                <w:sz w:val="32"/>
                <w:szCs w:val="32"/>
              </w:rPr>
            </w:pPr>
          </w:p>
          <w:p w14:paraId="6D52A84F" w14:textId="77777777" w:rsidR="007D64AE" w:rsidRPr="00491441" w:rsidRDefault="007D64AE" w:rsidP="00E908B0">
            <w:pPr>
              <w:spacing w:line="300" w:lineRule="auto"/>
              <w:jc w:val="left"/>
              <w:rPr>
                <w:b/>
                <w:caps/>
                <w:spacing w:val="20"/>
                <w:sz w:val="32"/>
                <w:szCs w:val="32"/>
              </w:rPr>
            </w:pPr>
          </w:p>
          <w:p w14:paraId="17A483F7" w14:textId="77777777" w:rsidR="007D64AE" w:rsidRPr="00491441" w:rsidRDefault="007D64AE" w:rsidP="00E908B0">
            <w:pPr>
              <w:spacing w:line="300" w:lineRule="auto"/>
              <w:jc w:val="left"/>
              <w:rPr>
                <w:b/>
                <w:caps/>
                <w:spacing w:val="20"/>
                <w:sz w:val="32"/>
                <w:szCs w:val="32"/>
              </w:rPr>
            </w:pPr>
          </w:p>
          <w:p w14:paraId="1D675600" w14:textId="77777777" w:rsidR="007D64AE" w:rsidRPr="00491441" w:rsidRDefault="007D64AE" w:rsidP="00E908B0">
            <w:pPr>
              <w:spacing w:line="300" w:lineRule="auto"/>
              <w:jc w:val="left"/>
              <w:rPr>
                <w:b/>
                <w:caps/>
                <w:spacing w:val="20"/>
                <w:sz w:val="32"/>
                <w:szCs w:val="32"/>
              </w:rPr>
            </w:pPr>
          </w:p>
          <w:p w14:paraId="205B0B7A" w14:textId="77777777" w:rsidR="007D64AE" w:rsidRPr="00491441" w:rsidRDefault="007D64AE" w:rsidP="00E908B0">
            <w:pPr>
              <w:spacing w:line="300" w:lineRule="auto"/>
              <w:jc w:val="left"/>
              <w:rPr>
                <w:b/>
                <w:caps/>
                <w:spacing w:val="20"/>
                <w:sz w:val="32"/>
                <w:szCs w:val="32"/>
              </w:rPr>
            </w:pPr>
          </w:p>
          <w:p w14:paraId="5FD41A1D" w14:textId="77777777" w:rsidR="007D64AE" w:rsidRPr="00491441" w:rsidRDefault="007D64AE" w:rsidP="00E908B0">
            <w:pPr>
              <w:spacing w:line="300" w:lineRule="auto"/>
              <w:jc w:val="left"/>
              <w:rPr>
                <w:b/>
                <w:caps/>
                <w:spacing w:val="20"/>
                <w:sz w:val="32"/>
                <w:szCs w:val="32"/>
              </w:rPr>
            </w:pPr>
          </w:p>
          <w:p w14:paraId="3A6A32D5" w14:textId="77777777" w:rsidR="007D64AE" w:rsidRPr="00491441" w:rsidRDefault="007D64AE" w:rsidP="00E908B0">
            <w:pPr>
              <w:spacing w:line="300" w:lineRule="auto"/>
              <w:jc w:val="left"/>
              <w:rPr>
                <w:b/>
                <w:caps/>
                <w:spacing w:val="20"/>
                <w:sz w:val="32"/>
                <w:szCs w:val="32"/>
              </w:rPr>
            </w:pPr>
          </w:p>
          <w:p w14:paraId="66FABFB9" w14:textId="77777777" w:rsidR="007D64AE" w:rsidRPr="00491441" w:rsidRDefault="007D64AE" w:rsidP="00E908B0">
            <w:pPr>
              <w:spacing w:line="300" w:lineRule="auto"/>
              <w:jc w:val="left"/>
              <w:rPr>
                <w:b/>
                <w:caps/>
                <w:spacing w:val="20"/>
                <w:sz w:val="32"/>
                <w:szCs w:val="32"/>
              </w:rPr>
            </w:pPr>
          </w:p>
          <w:p w14:paraId="02FC0215" w14:textId="31023E3D" w:rsidR="007D64AE" w:rsidRPr="00491441" w:rsidRDefault="002B10BB" w:rsidP="00E908B0">
            <w:pPr>
              <w:spacing w:line="300" w:lineRule="auto"/>
              <w:jc w:val="left"/>
              <w:rPr>
                <w:b/>
                <w:caps/>
                <w:spacing w:val="20"/>
                <w:sz w:val="32"/>
                <w:szCs w:val="32"/>
              </w:rPr>
            </w:pPr>
            <w:r w:rsidRPr="00491441">
              <w:rPr>
                <w:b/>
                <w:caps/>
                <w:spacing w:val="20"/>
                <w:sz w:val="32"/>
                <w:szCs w:val="32"/>
              </w:rPr>
              <w:t>СХЕМА ТЕРРИТОРИАЛЬНОГО</w:t>
            </w:r>
            <w:r w:rsidR="007D64AE" w:rsidRPr="00491441">
              <w:rPr>
                <w:b/>
                <w:caps/>
                <w:spacing w:val="20"/>
                <w:sz w:val="32"/>
                <w:szCs w:val="32"/>
              </w:rPr>
              <w:t xml:space="preserve"> </w:t>
            </w:r>
            <w:r w:rsidRPr="00491441">
              <w:rPr>
                <w:b/>
                <w:caps/>
                <w:spacing w:val="20"/>
                <w:sz w:val="32"/>
                <w:szCs w:val="32"/>
              </w:rPr>
              <w:t>ПЛАНИРОВАНИЯ</w:t>
            </w:r>
            <w:r w:rsidR="00CC70A2" w:rsidRPr="00491441">
              <w:rPr>
                <w:b/>
                <w:caps/>
                <w:spacing w:val="20"/>
                <w:sz w:val="32"/>
                <w:szCs w:val="32"/>
              </w:rPr>
              <w:t xml:space="preserve"> муницапльного образования </w:t>
            </w:r>
            <w:r w:rsidR="00A24BF9" w:rsidRPr="00491441">
              <w:rPr>
                <w:b/>
                <w:caps/>
                <w:spacing w:val="20"/>
                <w:sz w:val="32"/>
                <w:szCs w:val="32"/>
              </w:rPr>
              <w:t>«</w:t>
            </w:r>
            <w:r w:rsidR="00CC70A2" w:rsidRPr="00491441">
              <w:rPr>
                <w:b/>
                <w:caps/>
                <w:spacing w:val="20"/>
                <w:sz w:val="32"/>
                <w:szCs w:val="32"/>
              </w:rPr>
              <w:t>Ленский район</w:t>
            </w:r>
            <w:r w:rsidR="00A24BF9" w:rsidRPr="00491441">
              <w:rPr>
                <w:b/>
                <w:caps/>
                <w:spacing w:val="20"/>
                <w:sz w:val="32"/>
                <w:szCs w:val="32"/>
              </w:rPr>
              <w:t>»</w:t>
            </w:r>
            <w:r w:rsidR="00CC70A2" w:rsidRPr="00491441">
              <w:rPr>
                <w:b/>
                <w:caps/>
                <w:spacing w:val="20"/>
                <w:sz w:val="32"/>
                <w:szCs w:val="32"/>
              </w:rPr>
              <w:t xml:space="preserve"> Республики Саха (Якутия)</w:t>
            </w:r>
          </w:p>
          <w:p w14:paraId="599F8B52" w14:textId="0C6B9957" w:rsidR="00CC70A2" w:rsidRPr="00491441" w:rsidRDefault="00CC70A2" w:rsidP="00E908B0">
            <w:pPr>
              <w:spacing w:line="300" w:lineRule="auto"/>
              <w:jc w:val="left"/>
              <w:rPr>
                <w:b/>
                <w:caps/>
                <w:spacing w:val="20"/>
                <w:sz w:val="32"/>
                <w:szCs w:val="32"/>
              </w:rPr>
            </w:pPr>
          </w:p>
        </w:tc>
      </w:tr>
      <w:tr w:rsidR="0064014B" w:rsidRPr="00491441" w14:paraId="53EFB468" w14:textId="77777777" w:rsidTr="00302719">
        <w:trPr>
          <w:trHeight w:val="1459"/>
        </w:trPr>
        <w:tc>
          <w:tcPr>
            <w:tcW w:w="1316" w:type="dxa"/>
            <w:shd w:val="clear" w:color="auto" w:fill="auto"/>
          </w:tcPr>
          <w:p w14:paraId="0AF450D2" w14:textId="50BE62B4" w:rsidR="007D64AE" w:rsidRPr="00491441" w:rsidRDefault="007D64AE" w:rsidP="00E908B0">
            <w:pPr>
              <w:spacing w:line="300" w:lineRule="auto"/>
              <w:ind w:right="-1"/>
            </w:pPr>
          </w:p>
        </w:tc>
        <w:tc>
          <w:tcPr>
            <w:tcW w:w="8323" w:type="dxa"/>
            <w:shd w:val="clear" w:color="auto" w:fill="auto"/>
          </w:tcPr>
          <w:p w14:paraId="6C5D576C" w14:textId="77777777" w:rsidR="007D64AE" w:rsidRPr="00491441" w:rsidRDefault="007D64AE" w:rsidP="00E908B0">
            <w:pPr>
              <w:spacing w:line="300" w:lineRule="auto"/>
              <w:ind w:right="-1"/>
            </w:pPr>
          </w:p>
        </w:tc>
      </w:tr>
      <w:tr w:rsidR="007D64AE" w:rsidRPr="00491441" w14:paraId="14549F92" w14:textId="77777777" w:rsidTr="008C6272">
        <w:tc>
          <w:tcPr>
            <w:tcW w:w="1316" w:type="dxa"/>
            <w:shd w:val="clear" w:color="auto" w:fill="auto"/>
          </w:tcPr>
          <w:p w14:paraId="5A4472D3" w14:textId="69991775" w:rsidR="007D64AE" w:rsidRPr="00491441" w:rsidRDefault="007D64AE" w:rsidP="00E908B0">
            <w:pPr>
              <w:spacing w:line="300" w:lineRule="auto"/>
              <w:ind w:right="-102"/>
              <w:rPr>
                <w:b/>
                <w:szCs w:val="24"/>
              </w:rPr>
            </w:pPr>
          </w:p>
        </w:tc>
        <w:tc>
          <w:tcPr>
            <w:tcW w:w="8323" w:type="dxa"/>
            <w:shd w:val="clear" w:color="auto" w:fill="auto"/>
          </w:tcPr>
          <w:p w14:paraId="7F829F6D" w14:textId="77777777" w:rsidR="00CC70A2" w:rsidRPr="00491441" w:rsidRDefault="00DA38B7" w:rsidP="00E908B0">
            <w:pPr>
              <w:spacing w:line="300" w:lineRule="auto"/>
              <w:ind w:left="28"/>
              <w:jc w:val="left"/>
              <w:rPr>
                <w:caps/>
                <w:spacing w:val="40"/>
                <w:szCs w:val="20"/>
              </w:rPr>
            </w:pPr>
            <w:r w:rsidRPr="00491441">
              <w:rPr>
                <w:caps/>
                <w:spacing w:val="40"/>
                <w:szCs w:val="20"/>
              </w:rPr>
              <w:t xml:space="preserve">материалы по обоснованию </w:t>
            </w:r>
            <w:r w:rsidR="00CC70A2" w:rsidRPr="00491441">
              <w:rPr>
                <w:caps/>
                <w:spacing w:val="40"/>
                <w:szCs w:val="20"/>
              </w:rPr>
              <w:t>СХЕМЫ ТЕРРИТОРИАЛЬНОГО ПЛАНИРОВАНИЯ В ТЕКСТОВОЙ ФОРМЕ</w:t>
            </w:r>
          </w:p>
          <w:p w14:paraId="0E209DDB" w14:textId="1B3F257A" w:rsidR="007D64AE" w:rsidRPr="00491441" w:rsidRDefault="007D64AE" w:rsidP="00E908B0">
            <w:pPr>
              <w:spacing w:line="300" w:lineRule="auto"/>
              <w:ind w:left="169" w:hanging="141"/>
              <w:rPr>
                <w:b/>
                <w:szCs w:val="24"/>
              </w:rPr>
            </w:pPr>
          </w:p>
        </w:tc>
      </w:tr>
    </w:tbl>
    <w:p w14:paraId="3542E9BB" w14:textId="77777777" w:rsidR="00494C92" w:rsidRPr="00491441" w:rsidRDefault="00494C92" w:rsidP="00E908B0">
      <w:pPr>
        <w:spacing w:line="300" w:lineRule="auto"/>
        <w:jc w:val="center"/>
        <w:rPr>
          <w:sz w:val="20"/>
        </w:rPr>
      </w:pPr>
    </w:p>
    <w:p w14:paraId="630D81EC" w14:textId="77777777" w:rsidR="00494C92" w:rsidRPr="00491441" w:rsidRDefault="00494C92" w:rsidP="00E908B0">
      <w:pPr>
        <w:spacing w:line="300" w:lineRule="auto"/>
        <w:jc w:val="center"/>
        <w:rPr>
          <w:sz w:val="20"/>
        </w:rPr>
      </w:pPr>
    </w:p>
    <w:p w14:paraId="183E3685" w14:textId="77777777" w:rsidR="00494C92" w:rsidRPr="00491441" w:rsidRDefault="00494C92" w:rsidP="00E908B0">
      <w:pPr>
        <w:spacing w:line="300" w:lineRule="auto"/>
        <w:jc w:val="center"/>
        <w:rPr>
          <w:sz w:val="20"/>
        </w:rPr>
      </w:pPr>
    </w:p>
    <w:p w14:paraId="1EEF5F4B" w14:textId="77777777" w:rsidR="00494C92" w:rsidRPr="00491441" w:rsidRDefault="00494C92" w:rsidP="00E908B0">
      <w:pPr>
        <w:spacing w:line="300" w:lineRule="auto"/>
        <w:jc w:val="center"/>
        <w:rPr>
          <w:sz w:val="20"/>
        </w:rPr>
      </w:pPr>
    </w:p>
    <w:p w14:paraId="16E66531" w14:textId="77777777" w:rsidR="00CC70A2" w:rsidRPr="00491441" w:rsidRDefault="00CC70A2" w:rsidP="00E908B0">
      <w:pPr>
        <w:spacing w:line="300" w:lineRule="auto"/>
        <w:jc w:val="center"/>
        <w:rPr>
          <w:sz w:val="20"/>
        </w:rPr>
      </w:pPr>
    </w:p>
    <w:p w14:paraId="1FC4C053" w14:textId="77777777" w:rsidR="00CC70A2" w:rsidRPr="00491441" w:rsidRDefault="00CC70A2" w:rsidP="00E908B0">
      <w:pPr>
        <w:spacing w:line="300" w:lineRule="auto"/>
        <w:jc w:val="center"/>
        <w:rPr>
          <w:sz w:val="20"/>
        </w:rPr>
      </w:pPr>
    </w:p>
    <w:p w14:paraId="5A12FA7B" w14:textId="77777777" w:rsidR="00CC70A2" w:rsidRPr="00491441" w:rsidRDefault="00CC70A2" w:rsidP="00E908B0">
      <w:pPr>
        <w:spacing w:line="300" w:lineRule="auto"/>
        <w:jc w:val="center"/>
        <w:rPr>
          <w:sz w:val="20"/>
        </w:rPr>
      </w:pPr>
    </w:p>
    <w:p w14:paraId="252021B8" w14:textId="77777777" w:rsidR="00CC70A2" w:rsidRPr="00491441" w:rsidRDefault="00CC70A2" w:rsidP="00E908B0">
      <w:pPr>
        <w:spacing w:line="300" w:lineRule="auto"/>
        <w:jc w:val="center"/>
        <w:rPr>
          <w:sz w:val="20"/>
        </w:rPr>
      </w:pPr>
    </w:p>
    <w:p w14:paraId="5CBA4BEF" w14:textId="77777777" w:rsidR="00CC70A2" w:rsidRPr="00491441" w:rsidRDefault="00CC70A2" w:rsidP="00E908B0">
      <w:pPr>
        <w:spacing w:line="300" w:lineRule="auto"/>
        <w:jc w:val="center"/>
        <w:rPr>
          <w:sz w:val="20"/>
        </w:rPr>
      </w:pPr>
    </w:p>
    <w:p w14:paraId="60277BD0" w14:textId="77777777" w:rsidR="00494C92" w:rsidRPr="00491441" w:rsidRDefault="00494C92" w:rsidP="00E908B0">
      <w:pPr>
        <w:spacing w:line="300" w:lineRule="auto"/>
        <w:jc w:val="center"/>
        <w:rPr>
          <w:sz w:val="20"/>
        </w:rPr>
      </w:pPr>
    </w:p>
    <w:p w14:paraId="10325A51" w14:textId="1EB4E615" w:rsidR="007D64AE" w:rsidRPr="00491441" w:rsidRDefault="00CC70A2" w:rsidP="00E908B0">
      <w:pPr>
        <w:spacing w:line="300" w:lineRule="auto"/>
        <w:jc w:val="center"/>
        <w:rPr>
          <w:szCs w:val="24"/>
        </w:rPr>
      </w:pPr>
      <w:r w:rsidRPr="00491441">
        <w:rPr>
          <w:szCs w:val="24"/>
        </w:rPr>
        <w:t>г. Ленск</w:t>
      </w:r>
      <w:r w:rsidR="005F6100" w:rsidRPr="00491441">
        <w:rPr>
          <w:szCs w:val="24"/>
        </w:rPr>
        <w:t xml:space="preserve"> </w:t>
      </w:r>
    </w:p>
    <w:p w14:paraId="35DD7AED" w14:textId="1C117108" w:rsidR="00AD46AD" w:rsidRPr="00491441" w:rsidRDefault="007D64AE" w:rsidP="00E908B0">
      <w:pPr>
        <w:tabs>
          <w:tab w:val="left" w:pos="993"/>
        </w:tabs>
        <w:autoSpaceDE w:val="0"/>
        <w:autoSpaceDN w:val="0"/>
        <w:adjustRightInd w:val="0"/>
        <w:spacing w:line="300" w:lineRule="auto"/>
        <w:jc w:val="center"/>
        <w:rPr>
          <w:sz w:val="20"/>
        </w:rPr>
      </w:pPr>
      <w:r w:rsidRPr="00491441">
        <w:rPr>
          <w:szCs w:val="24"/>
        </w:rPr>
        <w:t>20</w:t>
      </w:r>
      <w:r w:rsidR="00CC70A2" w:rsidRPr="00491441">
        <w:rPr>
          <w:szCs w:val="24"/>
        </w:rPr>
        <w:t>2</w:t>
      </w:r>
      <w:r w:rsidR="008866F2" w:rsidRPr="00491441">
        <w:rPr>
          <w:szCs w:val="24"/>
        </w:rPr>
        <w:t>3</w:t>
      </w:r>
      <w:r w:rsidR="00DA38B7" w:rsidRPr="00491441">
        <w:rPr>
          <w:szCs w:val="24"/>
        </w:rPr>
        <w:t xml:space="preserve"> </w:t>
      </w:r>
      <w:r w:rsidRPr="00491441">
        <w:rPr>
          <w:szCs w:val="24"/>
        </w:rPr>
        <w:t>год</w:t>
      </w:r>
      <w:r w:rsidRPr="00491441">
        <w:rPr>
          <w:sz w:val="20"/>
        </w:rPr>
        <w:t xml:space="preserve"> </w:t>
      </w:r>
      <w:r w:rsidR="00AD46AD" w:rsidRPr="00491441">
        <w:rPr>
          <w:sz w:val="20"/>
        </w:rPr>
        <w:br w:type="page"/>
      </w:r>
    </w:p>
    <w:p w14:paraId="713695BA" w14:textId="346FB329" w:rsidR="005F6100" w:rsidRPr="00491441" w:rsidRDefault="00C20414" w:rsidP="00E908B0">
      <w:pPr>
        <w:spacing w:line="300" w:lineRule="auto"/>
        <w:jc w:val="left"/>
        <w:rPr>
          <w:sz w:val="28"/>
          <w:szCs w:val="28"/>
        </w:rPr>
      </w:pPr>
      <w:bookmarkStart w:id="0" w:name="_Toc461441838"/>
      <w:bookmarkStart w:id="1" w:name="_Toc462407330"/>
      <w:bookmarkStart w:id="2" w:name="_Toc463606270"/>
      <w:r w:rsidRPr="00491441">
        <w:rPr>
          <w:b/>
          <w:caps/>
          <w:spacing w:val="20"/>
          <w:sz w:val="28"/>
          <w:szCs w:val="28"/>
        </w:rPr>
        <w:lastRenderedPageBreak/>
        <w:t>СХЕМА ТЕРРИТОРИАЛЬНОГО ПЛАНИРОВАНИЯ</w:t>
      </w:r>
      <w:r w:rsidR="005F6100" w:rsidRPr="00491441">
        <w:rPr>
          <w:b/>
          <w:caps/>
          <w:spacing w:val="20"/>
          <w:sz w:val="28"/>
          <w:szCs w:val="28"/>
        </w:rPr>
        <w:t xml:space="preserve"> </w:t>
      </w:r>
      <w:r w:rsidR="00CC70A2" w:rsidRPr="00491441">
        <w:rPr>
          <w:b/>
          <w:caps/>
          <w:spacing w:val="20"/>
          <w:sz w:val="28"/>
          <w:szCs w:val="28"/>
        </w:rPr>
        <w:t xml:space="preserve">муницапльного образования </w:t>
      </w:r>
      <w:r w:rsidR="00A24BF9" w:rsidRPr="00491441">
        <w:rPr>
          <w:b/>
          <w:caps/>
          <w:spacing w:val="20"/>
          <w:sz w:val="28"/>
          <w:szCs w:val="28"/>
        </w:rPr>
        <w:t>«</w:t>
      </w:r>
      <w:r w:rsidR="00CC70A2" w:rsidRPr="00491441">
        <w:rPr>
          <w:b/>
          <w:caps/>
          <w:spacing w:val="20"/>
          <w:sz w:val="28"/>
          <w:szCs w:val="28"/>
        </w:rPr>
        <w:t>Ленский район</w:t>
      </w:r>
      <w:r w:rsidR="00A24BF9" w:rsidRPr="00491441">
        <w:rPr>
          <w:b/>
          <w:caps/>
          <w:spacing w:val="20"/>
          <w:sz w:val="28"/>
          <w:szCs w:val="28"/>
        </w:rPr>
        <w:t>»</w:t>
      </w:r>
      <w:r w:rsidR="00CC70A2" w:rsidRPr="00491441">
        <w:rPr>
          <w:b/>
          <w:caps/>
          <w:spacing w:val="20"/>
          <w:sz w:val="28"/>
          <w:szCs w:val="28"/>
        </w:rPr>
        <w:t xml:space="preserve"> Республики Саха (Якутия)</w:t>
      </w:r>
    </w:p>
    <w:p w14:paraId="561AF8FB" w14:textId="77777777" w:rsidR="005F6100" w:rsidRPr="00491441" w:rsidRDefault="005F6100" w:rsidP="00E908B0">
      <w:pPr>
        <w:spacing w:line="300" w:lineRule="auto"/>
        <w:jc w:val="left"/>
        <w:rPr>
          <w:szCs w:val="28"/>
        </w:rPr>
      </w:pPr>
    </w:p>
    <w:p w14:paraId="63CE8B20" w14:textId="77777777" w:rsidR="005F6100" w:rsidRPr="00491441" w:rsidRDefault="005F6100" w:rsidP="00E908B0">
      <w:pPr>
        <w:spacing w:line="300" w:lineRule="auto"/>
        <w:jc w:val="left"/>
        <w:rPr>
          <w:szCs w:val="28"/>
        </w:rPr>
      </w:pPr>
    </w:p>
    <w:p w14:paraId="05BC3195" w14:textId="718B6057" w:rsidR="005F6100" w:rsidRPr="00491441" w:rsidRDefault="00DA38B7" w:rsidP="00E908B0">
      <w:pPr>
        <w:spacing w:line="300" w:lineRule="auto"/>
        <w:jc w:val="left"/>
        <w:rPr>
          <w:szCs w:val="28"/>
        </w:rPr>
      </w:pPr>
      <w:r w:rsidRPr="00491441">
        <w:rPr>
          <w:szCs w:val="28"/>
        </w:rPr>
        <w:t xml:space="preserve">МАТЕРИАЛЫ ПО ОБОСНОВАНИЮ </w:t>
      </w:r>
      <w:r w:rsidR="00CC70A2" w:rsidRPr="00491441">
        <w:rPr>
          <w:szCs w:val="28"/>
        </w:rPr>
        <w:t>СХЕМЫ ТЕРРИТОРИАЛЬНОГО ПЛАНИРОВАНИЯ В ТЕКСТОВОЙ ФОРМЕ</w:t>
      </w:r>
    </w:p>
    <w:p w14:paraId="1FC6C446" w14:textId="77777777" w:rsidR="005F6100" w:rsidRPr="00491441" w:rsidRDefault="005F6100" w:rsidP="00E908B0">
      <w:pPr>
        <w:spacing w:line="300" w:lineRule="auto"/>
        <w:jc w:val="left"/>
        <w:rPr>
          <w:szCs w:val="24"/>
        </w:rPr>
      </w:pPr>
    </w:p>
    <w:p w14:paraId="27646C2D" w14:textId="77777777" w:rsidR="005F6100" w:rsidRPr="00491441" w:rsidRDefault="005F6100" w:rsidP="00E908B0">
      <w:pPr>
        <w:spacing w:line="300" w:lineRule="auto"/>
        <w:jc w:val="left"/>
        <w:rPr>
          <w:szCs w:val="28"/>
        </w:rPr>
      </w:pPr>
    </w:p>
    <w:p w14:paraId="5296BD68" w14:textId="47E6945B" w:rsidR="005F6100" w:rsidRPr="00491441" w:rsidRDefault="005F6100" w:rsidP="00E908B0">
      <w:pPr>
        <w:spacing w:line="300" w:lineRule="auto"/>
        <w:jc w:val="left"/>
        <w:rPr>
          <w:b/>
          <w:szCs w:val="28"/>
        </w:rPr>
      </w:pPr>
      <w:r w:rsidRPr="00491441">
        <w:rPr>
          <w:b/>
          <w:szCs w:val="28"/>
        </w:rPr>
        <w:t xml:space="preserve">Заказчик: </w:t>
      </w:r>
      <w:r w:rsidR="00CC70A2" w:rsidRPr="00491441">
        <w:rPr>
          <w:rFonts w:eastAsia="Times New Roman"/>
          <w:szCs w:val="24"/>
          <w:lang w:eastAsia="ru-RU"/>
        </w:rPr>
        <w:t xml:space="preserve">Администрация муниципального образования </w:t>
      </w:r>
      <w:r w:rsidR="00A24BF9" w:rsidRPr="00491441">
        <w:rPr>
          <w:rFonts w:eastAsia="Times New Roman"/>
          <w:szCs w:val="24"/>
          <w:lang w:eastAsia="ru-RU"/>
        </w:rPr>
        <w:t>«</w:t>
      </w:r>
      <w:r w:rsidR="00CC70A2" w:rsidRPr="00491441">
        <w:rPr>
          <w:rFonts w:eastAsia="Times New Roman"/>
          <w:szCs w:val="24"/>
          <w:lang w:eastAsia="ru-RU"/>
        </w:rPr>
        <w:t>Ленский район</w:t>
      </w:r>
      <w:r w:rsidR="00A24BF9" w:rsidRPr="00491441">
        <w:rPr>
          <w:rFonts w:eastAsia="Times New Roman"/>
          <w:szCs w:val="24"/>
          <w:lang w:eastAsia="ru-RU"/>
        </w:rPr>
        <w:t>»</w:t>
      </w:r>
      <w:r w:rsidR="00CC70A2" w:rsidRPr="00491441">
        <w:t xml:space="preserve"> </w:t>
      </w:r>
      <w:r w:rsidR="00CC70A2" w:rsidRPr="00491441">
        <w:rPr>
          <w:rFonts w:eastAsia="Times New Roman"/>
          <w:szCs w:val="24"/>
          <w:lang w:eastAsia="ru-RU"/>
        </w:rPr>
        <w:t>Республики Саха</w:t>
      </w:r>
      <w:r w:rsidR="008866F2" w:rsidRPr="00491441">
        <w:rPr>
          <w:rFonts w:eastAsia="Times New Roman"/>
          <w:szCs w:val="24"/>
          <w:lang w:eastAsia="ru-RU"/>
        </w:rPr>
        <w:t xml:space="preserve"> (Якутия)</w:t>
      </w:r>
    </w:p>
    <w:p w14:paraId="7BED2E6C" w14:textId="2531ADF2" w:rsidR="005F6100" w:rsidRPr="00491441" w:rsidRDefault="008866F2" w:rsidP="00E908B0">
      <w:pPr>
        <w:spacing w:line="300" w:lineRule="auto"/>
        <w:jc w:val="left"/>
        <w:rPr>
          <w:szCs w:val="28"/>
        </w:rPr>
      </w:pPr>
      <w:r w:rsidRPr="00491441">
        <w:rPr>
          <w:b/>
          <w:szCs w:val="28"/>
        </w:rPr>
        <w:t>Муниципальный к</w:t>
      </w:r>
      <w:r w:rsidR="005F6100" w:rsidRPr="00491441">
        <w:rPr>
          <w:b/>
          <w:szCs w:val="28"/>
        </w:rPr>
        <w:t xml:space="preserve">онтракт: </w:t>
      </w:r>
      <w:r w:rsidR="00D24E57" w:rsidRPr="00491441">
        <w:rPr>
          <w:szCs w:val="28"/>
        </w:rPr>
        <w:t>№ 36 от 02.11.2022</w:t>
      </w:r>
    </w:p>
    <w:p w14:paraId="58792ECD" w14:textId="4E90E6BD" w:rsidR="00CC70A2" w:rsidRPr="00491441" w:rsidRDefault="00CC70A2" w:rsidP="00E908B0">
      <w:pPr>
        <w:spacing w:after="240" w:line="300" w:lineRule="auto"/>
        <w:jc w:val="left"/>
        <w:rPr>
          <w:szCs w:val="28"/>
        </w:rPr>
      </w:pPr>
      <w:r w:rsidRPr="00491441">
        <w:rPr>
          <w:bCs/>
          <w:noProof/>
          <w:szCs w:val="28"/>
          <w:lang w:eastAsia="ru-RU"/>
        </w:rPr>
        <w:drawing>
          <wp:anchor distT="0" distB="0" distL="114300" distR="114300" simplePos="0" relativeHeight="251659264" behindDoc="0" locked="0" layoutInCell="1" allowOverlap="1" wp14:anchorId="70AC8405" wp14:editId="25519E4B">
            <wp:simplePos x="0" y="0"/>
            <wp:positionH relativeFrom="column">
              <wp:posOffset>3749675</wp:posOffset>
            </wp:positionH>
            <wp:positionV relativeFrom="paragraph">
              <wp:posOffset>337820</wp:posOffset>
            </wp:positionV>
            <wp:extent cx="1645920" cy="1495425"/>
            <wp:effectExtent l="0" t="0" r="0" b="9525"/>
            <wp:wrapNone/>
            <wp:docPr id="13" name="Рисунок 13" descr="C:\Users\kurbatov\AppData\Local\Microsoft\Windows\INetCache\Content.Word\Печать прозрач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urbatov\AppData\Local\Microsoft\Windows\INetCache\Content.Word\Печать прозрачная.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45920"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1441">
        <w:rPr>
          <w:bCs/>
          <w:noProof/>
          <w:szCs w:val="28"/>
          <w:lang w:eastAsia="ru-RU"/>
        </w:rPr>
        <w:drawing>
          <wp:anchor distT="0" distB="0" distL="114300" distR="114300" simplePos="0" relativeHeight="251662336" behindDoc="0" locked="0" layoutInCell="1" allowOverlap="1" wp14:anchorId="47325B11" wp14:editId="71DC8160">
            <wp:simplePos x="0" y="0"/>
            <wp:positionH relativeFrom="column">
              <wp:posOffset>3051544</wp:posOffset>
            </wp:positionH>
            <wp:positionV relativeFrom="paragraph">
              <wp:posOffset>409162</wp:posOffset>
            </wp:positionV>
            <wp:extent cx="999490" cy="697230"/>
            <wp:effectExtent l="0" t="0" r="0" b="7620"/>
            <wp:wrapNone/>
            <wp:docPr id="55" name="Рисунок 55" descr="C:\Users\kurbatov\AppData\Local\Microsoft\Windows\INetCache\Content.Word\Подпись прозрачн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urbatov\AppData\Local\Microsoft\Windows\INetCache\Content.Word\Подпись прозрачная.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9490" cy="6972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1441">
        <w:rPr>
          <w:bCs/>
          <w:noProof/>
          <w:szCs w:val="28"/>
          <w:lang w:eastAsia="ru-RU"/>
        </w:rPr>
        <w:drawing>
          <wp:anchor distT="0" distB="0" distL="114300" distR="114300" simplePos="0" relativeHeight="251661312" behindDoc="0" locked="0" layoutInCell="1" allowOverlap="1" wp14:anchorId="335C36CA" wp14:editId="73AEA10C">
            <wp:simplePos x="0" y="0"/>
            <wp:positionH relativeFrom="column">
              <wp:posOffset>3179135</wp:posOffset>
            </wp:positionH>
            <wp:positionV relativeFrom="paragraph">
              <wp:posOffset>504500</wp:posOffset>
            </wp:positionV>
            <wp:extent cx="2193925" cy="1052195"/>
            <wp:effectExtent l="0" t="0" r="0" b="0"/>
            <wp:wrapNone/>
            <wp:docPr id="54" name="Рисунок 54" descr="C:\Users\kurbatov\AppData\Local\Microsoft\Windows\INetCache\Content.Word\Белих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urbatov\AppData\Local\Microsoft\Windows\INetCache\Content.Word\Белихов.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3925" cy="1052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1441">
        <w:rPr>
          <w:b/>
          <w:szCs w:val="28"/>
        </w:rPr>
        <w:t>Исполнитель:</w:t>
      </w:r>
      <w:r w:rsidRPr="00491441">
        <w:rPr>
          <w:szCs w:val="28"/>
        </w:rPr>
        <w:t xml:space="preserve"> Общество с ограниченной ответственностью Научно-исследовательский институт </w:t>
      </w:r>
      <w:r w:rsidR="00A24BF9" w:rsidRPr="00491441">
        <w:rPr>
          <w:szCs w:val="28"/>
        </w:rPr>
        <w:t>«</w:t>
      </w:r>
      <w:r w:rsidRPr="00491441">
        <w:rPr>
          <w:szCs w:val="28"/>
        </w:rPr>
        <w:t>Земля и город</w:t>
      </w:r>
      <w:r w:rsidR="00A24BF9" w:rsidRPr="00491441">
        <w:rPr>
          <w:szCs w:val="28"/>
        </w:rPr>
        <w:t>»</w:t>
      </w:r>
    </w:p>
    <w:p w14:paraId="3C0549BC" w14:textId="77777777" w:rsidR="00CC70A2" w:rsidRPr="00491441" w:rsidRDefault="00CC70A2" w:rsidP="00E908B0">
      <w:pPr>
        <w:spacing w:line="480" w:lineRule="auto"/>
        <w:jc w:val="left"/>
        <w:rPr>
          <w:bCs/>
          <w:szCs w:val="28"/>
        </w:rPr>
      </w:pPr>
      <w:r w:rsidRPr="00491441">
        <w:rPr>
          <w:bCs/>
          <w:szCs w:val="28"/>
        </w:rPr>
        <w:t xml:space="preserve">Генеральный директор __________________________________________________ </w:t>
      </w:r>
      <w:r w:rsidRPr="00491441">
        <w:rPr>
          <w:szCs w:val="28"/>
        </w:rPr>
        <w:t>П.И. Комаров</w:t>
      </w:r>
    </w:p>
    <w:p w14:paraId="31EA9447" w14:textId="77777777" w:rsidR="00CC70A2" w:rsidRPr="00491441" w:rsidRDefault="00CC70A2" w:rsidP="00E908B0">
      <w:pPr>
        <w:spacing w:line="480" w:lineRule="auto"/>
        <w:jc w:val="left"/>
        <w:rPr>
          <w:szCs w:val="28"/>
        </w:rPr>
      </w:pPr>
      <w:r w:rsidRPr="00491441">
        <w:rPr>
          <w:noProof/>
          <w:lang w:eastAsia="ru-RU"/>
        </w:rPr>
        <w:drawing>
          <wp:anchor distT="0" distB="0" distL="114300" distR="114300" simplePos="0" relativeHeight="251660288" behindDoc="0" locked="0" layoutInCell="1" allowOverlap="1" wp14:anchorId="0D653602" wp14:editId="7ED5ACE2">
            <wp:simplePos x="0" y="0"/>
            <wp:positionH relativeFrom="column">
              <wp:posOffset>2743037</wp:posOffset>
            </wp:positionH>
            <wp:positionV relativeFrom="paragraph">
              <wp:posOffset>172602</wp:posOffset>
            </wp:positionV>
            <wp:extent cx="1073150" cy="448310"/>
            <wp:effectExtent l="0" t="0" r="0" b="0"/>
            <wp:wrapNone/>
            <wp:docPr id="14" name="Рисунок 14" descr="C:\Users\kurbatov\AppData\Local\Microsoft\Windows\INetCache\Content.Word\Курбато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urbatov\AppData\Local\Microsoft\Windows\INetCache\Content.Word\Курбатов.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73150" cy="448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91441">
        <w:rPr>
          <w:szCs w:val="28"/>
        </w:rPr>
        <w:t>Технический директор______________</w:t>
      </w:r>
      <w:r w:rsidRPr="00491441">
        <w:rPr>
          <w:bCs/>
          <w:szCs w:val="28"/>
        </w:rPr>
        <w:t>_____________</w:t>
      </w:r>
      <w:r w:rsidRPr="00491441">
        <w:rPr>
          <w:szCs w:val="28"/>
        </w:rPr>
        <w:t>________________________ А.С. Белихов</w:t>
      </w:r>
    </w:p>
    <w:p w14:paraId="0F473F9D" w14:textId="77777777" w:rsidR="00CC70A2" w:rsidRPr="00491441" w:rsidRDefault="00CC70A2" w:rsidP="00E908B0">
      <w:pPr>
        <w:spacing w:line="480" w:lineRule="auto"/>
      </w:pPr>
      <w:r w:rsidRPr="00491441">
        <w:t>Начальник проектного управления № 1_______________________</w:t>
      </w:r>
      <w:r w:rsidRPr="00491441">
        <w:rPr>
          <w:bCs/>
        </w:rPr>
        <w:t>_</w:t>
      </w:r>
      <w:r w:rsidRPr="00491441">
        <w:t>____________ И.В. Курбатов</w:t>
      </w:r>
    </w:p>
    <w:p w14:paraId="3B601904" w14:textId="77777777" w:rsidR="00CC70A2" w:rsidRPr="00491441" w:rsidRDefault="00CC70A2" w:rsidP="00E908B0">
      <w:pPr>
        <w:spacing w:line="276" w:lineRule="auto"/>
        <w:ind w:firstLine="709"/>
        <w:rPr>
          <w:szCs w:val="28"/>
        </w:rPr>
      </w:pPr>
    </w:p>
    <w:p w14:paraId="513424EB" w14:textId="77777777" w:rsidR="00CC70A2" w:rsidRPr="00491441" w:rsidRDefault="00CC70A2" w:rsidP="00E908B0">
      <w:pPr>
        <w:spacing w:line="300" w:lineRule="auto"/>
        <w:ind w:firstLine="709"/>
        <w:rPr>
          <w:szCs w:val="28"/>
        </w:rPr>
      </w:pPr>
    </w:p>
    <w:p w14:paraId="4F27F348" w14:textId="26D40B1B" w:rsidR="005F6100" w:rsidRPr="00491441" w:rsidRDefault="005F6100" w:rsidP="00E908B0">
      <w:pPr>
        <w:spacing w:line="300" w:lineRule="auto"/>
        <w:ind w:firstLine="709"/>
        <w:rPr>
          <w:bCs/>
          <w:szCs w:val="28"/>
        </w:rPr>
      </w:pPr>
      <w:r w:rsidRPr="00491441">
        <w:rPr>
          <w:szCs w:val="28"/>
        </w:rPr>
        <w:t xml:space="preserve">В подготовке проекта </w:t>
      </w:r>
      <w:r w:rsidR="00C20414" w:rsidRPr="00491441">
        <w:rPr>
          <w:szCs w:val="28"/>
        </w:rPr>
        <w:t>схемы территориального планирования</w:t>
      </w:r>
      <w:r w:rsidRPr="00491441">
        <w:rPr>
          <w:szCs w:val="28"/>
        </w:rPr>
        <w:t xml:space="preserve"> </w:t>
      </w:r>
      <w:r w:rsidR="00CC70A2" w:rsidRPr="00491441">
        <w:rPr>
          <w:szCs w:val="28"/>
        </w:rPr>
        <w:t xml:space="preserve">муниципального образования </w:t>
      </w:r>
      <w:r w:rsidR="00A24BF9" w:rsidRPr="00491441">
        <w:rPr>
          <w:szCs w:val="28"/>
        </w:rPr>
        <w:t>«</w:t>
      </w:r>
      <w:r w:rsidR="00CC70A2" w:rsidRPr="00491441">
        <w:rPr>
          <w:szCs w:val="28"/>
        </w:rPr>
        <w:t>Ленский район</w:t>
      </w:r>
      <w:r w:rsidR="00A24BF9" w:rsidRPr="00491441">
        <w:rPr>
          <w:szCs w:val="28"/>
        </w:rPr>
        <w:t>»</w:t>
      </w:r>
      <w:r w:rsidR="00CC70A2" w:rsidRPr="00491441">
        <w:rPr>
          <w:szCs w:val="28"/>
        </w:rPr>
        <w:t xml:space="preserve"> Республики Саха (Якутия)</w:t>
      </w:r>
      <w:r w:rsidRPr="00491441">
        <w:rPr>
          <w:szCs w:val="28"/>
        </w:rPr>
        <w:t xml:space="preserve"> </w:t>
      </w:r>
      <w:r w:rsidRPr="00491441">
        <w:rPr>
          <w:szCs w:val="24"/>
        </w:rPr>
        <w:t xml:space="preserve">(далее также – </w:t>
      </w:r>
      <w:r w:rsidR="00C20414" w:rsidRPr="00491441">
        <w:rPr>
          <w:szCs w:val="24"/>
        </w:rPr>
        <w:t>Схема территориального планирования</w:t>
      </w:r>
      <w:r w:rsidRPr="00491441">
        <w:rPr>
          <w:szCs w:val="24"/>
        </w:rPr>
        <w:t>/Проект)</w:t>
      </w:r>
      <w:r w:rsidRPr="00491441">
        <w:rPr>
          <w:szCs w:val="28"/>
        </w:rPr>
        <w:t xml:space="preserve"> также принимали участие иные организации и специалисты, которые были вовлечены в общую работу предоставлением консультаций, заключений и рекомендаций, участием в совещаниях, рабочих обсуждениях.</w:t>
      </w:r>
    </w:p>
    <w:p w14:paraId="5CE6BE74" w14:textId="1B255BAF" w:rsidR="002254B7" w:rsidRPr="00491441" w:rsidRDefault="002254B7" w:rsidP="00E908B0">
      <w:pPr>
        <w:spacing w:line="300" w:lineRule="auto"/>
        <w:ind w:firstLine="709"/>
        <w:rPr>
          <w:b/>
          <w:sz w:val="28"/>
        </w:rPr>
        <w:sectPr w:rsidR="002254B7" w:rsidRPr="00491441" w:rsidSect="00174ADA">
          <w:headerReference w:type="default" r:id="rId14"/>
          <w:headerReference w:type="first" r:id="rId15"/>
          <w:pgSz w:w="11906" w:h="16838"/>
          <w:pgMar w:top="1134" w:right="567" w:bottom="1134" w:left="1418" w:header="567" w:footer="567" w:gutter="0"/>
          <w:cols w:space="708"/>
          <w:titlePg/>
          <w:docGrid w:linePitch="360"/>
        </w:sectPr>
      </w:pPr>
    </w:p>
    <w:p w14:paraId="501ABF5D" w14:textId="4DEEC134" w:rsidR="00AC4886" w:rsidRPr="00491441" w:rsidRDefault="007D64AE" w:rsidP="00E908B0">
      <w:pPr>
        <w:spacing w:line="300" w:lineRule="auto"/>
        <w:jc w:val="center"/>
        <w:rPr>
          <w:b/>
          <w:sz w:val="28"/>
        </w:rPr>
      </w:pPr>
      <w:r w:rsidRPr="00491441">
        <w:rPr>
          <w:b/>
          <w:sz w:val="28"/>
        </w:rPr>
        <w:lastRenderedPageBreak/>
        <w:t>ПЕРЕЧЕНЬ МАТЕРИАЛОВ</w:t>
      </w:r>
      <w:bookmarkEnd w:id="0"/>
      <w:bookmarkEnd w:id="1"/>
      <w:bookmarkEnd w:id="2"/>
    </w:p>
    <w:p w14:paraId="3D856973" w14:textId="77777777" w:rsidR="007D64AE" w:rsidRPr="00491441" w:rsidRDefault="007D64AE" w:rsidP="00E908B0">
      <w:pPr>
        <w:spacing w:line="14"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3"/>
        <w:gridCol w:w="8079"/>
        <w:gridCol w:w="1269"/>
      </w:tblGrid>
      <w:tr w:rsidR="00D11E31" w:rsidRPr="00491441" w14:paraId="09D72DED" w14:textId="77777777" w:rsidTr="00CC0860">
        <w:tc>
          <w:tcPr>
            <w:tcW w:w="284" w:type="pct"/>
            <w:tcBorders>
              <w:bottom w:val="nil"/>
            </w:tcBorders>
            <w:shd w:val="clear" w:color="auto" w:fill="auto"/>
          </w:tcPr>
          <w:p w14:paraId="2F9C4ED4"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w:t>
            </w:r>
          </w:p>
        </w:tc>
        <w:tc>
          <w:tcPr>
            <w:tcW w:w="4076" w:type="pct"/>
            <w:tcBorders>
              <w:bottom w:val="nil"/>
            </w:tcBorders>
            <w:shd w:val="clear" w:color="auto" w:fill="auto"/>
          </w:tcPr>
          <w:p w14:paraId="1A88E19A"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Наименование</w:t>
            </w:r>
          </w:p>
        </w:tc>
        <w:tc>
          <w:tcPr>
            <w:tcW w:w="640" w:type="pct"/>
            <w:tcBorders>
              <w:bottom w:val="nil"/>
            </w:tcBorders>
            <w:shd w:val="clear" w:color="auto" w:fill="auto"/>
          </w:tcPr>
          <w:p w14:paraId="10438878"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Масштаб</w:t>
            </w:r>
          </w:p>
        </w:tc>
      </w:tr>
    </w:tbl>
    <w:p w14:paraId="1F0997C5" w14:textId="77777777" w:rsidR="00D11E31" w:rsidRPr="00491441" w:rsidRDefault="00D11E31" w:rsidP="00E908B0">
      <w:pPr>
        <w:spacing w:line="14" w:lineRule="aut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3"/>
        <w:gridCol w:w="8079"/>
        <w:gridCol w:w="1269"/>
      </w:tblGrid>
      <w:tr w:rsidR="00D11E31" w:rsidRPr="00491441" w14:paraId="707F3F21" w14:textId="77777777" w:rsidTr="00CC0860">
        <w:trPr>
          <w:tblHeader/>
        </w:trPr>
        <w:tc>
          <w:tcPr>
            <w:tcW w:w="284" w:type="pct"/>
            <w:shd w:val="clear" w:color="auto" w:fill="auto"/>
          </w:tcPr>
          <w:p w14:paraId="4E101CA9"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1</w:t>
            </w:r>
          </w:p>
        </w:tc>
        <w:tc>
          <w:tcPr>
            <w:tcW w:w="4076" w:type="pct"/>
            <w:shd w:val="clear" w:color="auto" w:fill="auto"/>
          </w:tcPr>
          <w:p w14:paraId="5B284CCB"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2</w:t>
            </w:r>
          </w:p>
        </w:tc>
        <w:tc>
          <w:tcPr>
            <w:tcW w:w="640" w:type="pct"/>
            <w:shd w:val="clear" w:color="auto" w:fill="auto"/>
          </w:tcPr>
          <w:p w14:paraId="3416F9F0"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3</w:t>
            </w:r>
          </w:p>
        </w:tc>
      </w:tr>
      <w:tr w:rsidR="00D11E31" w:rsidRPr="00491441" w14:paraId="6160A594" w14:textId="77777777" w:rsidTr="00D11E31">
        <w:trPr>
          <w:tblHeader/>
        </w:trPr>
        <w:tc>
          <w:tcPr>
            <w:tcW w:w="5000" w:type="pct"/>
            <w:gridSpan w:val="3"/>
            <w:shd w:val="clear" w:color="auto" w:fill="auto"/>
          </w:tcPr>
          <w:p w14:paraId="5CA5D81D"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МАТЕРИАЛЫ ПО ОБОСНОВАНИЮ СХЕМЫ ТЕРРИТОРИАЛЬНОГО ПЛАНИРОВАНИЯ</w:t>
            </w:r>
          </w:p>
        </w:tc>
      </w:tr>
      <w:tr w:rsidR="00D11E31" w:rsidRPr="00491441" w14:paraId="1488B940" w14:textId="77777777" w:rsidTr="006F24AE">
        <w:trPr>
          <w:trHeight w:val="104"/>
          <w:tblHeader/>
        </w:trPr>
        <w:tc>
          <w:tcPr>
            <w:tcW w:w="5000" w:type="pct"/>
            <w:gridSpan w:val="3"/>
            <w:shd w:val="clear" w:color="auto" w:fill="auto"/>
          </w:tcPr>
          <w:p w14:paraId="53BCFED3" w14:textId="77777777" w:rsidR="00D11E31" w:rsidRPr="00491441" w:rsidRDefault="00D11E31" w:rsidP="00E908B0">
            <w:pPr>
              <w:autoSpaceDE w:val="0"/>
              <w:autoSpaceDN w:val="0"/>
              <w:adjustRightInd w:val="0"/>
              <w:spacing w:line="240" w:lineRule="auto"/>
              <w:jc w:val="center"/>
              <w:rPr>
                <w:b/>
                <w:sz w:val="20"/>
                <w:szCs w:val="20"/>
              </w:rPr>
            </w:pPr>
            <w:r w:rsidRPr="00491441">
              <w:rPr>
                <w:b/>
                <w:sz w:val="20"/>
                <w:szCs w:val="20"/>
              </w:rPr>
              <w:t>Графическая часть</w:t>
            </w:r>
          </w:p>
        </w:tc>
      </w:tr>
      <w:tr w:rsidR="00D11E31" w:rsidRPr="00491441" w14:paraId="7761A1BB" w14:textId="77777777" w:rsidTr="00CC0860">
        <w:tc>
          <w:tcPr>
            <w:tcW w:w="284" w:type="pct"/>
            <w:shd w:val="clear" w:color="auto" w:fill="auto"/>
          </w:tcPr>
          <w:p w14:paraId="5C37827F" w14:textId="77777777" w:rsidR="00D11E31" w:rsidRPr="00491441" w:rsidRDefault="00D11E31" w:rsidP="00E908B0">
            <w:pPr>
              <w:autoSpaceDE w:val="0"/>
              <w:autoSpaceDN w:val="0"/>
              <w:adjustRightInd w:val="0"/>
              <w:spacing w:line="240" w:lineRule="auto"/>
              <w:jc w:val="center"/>
              <w:rPr>
                <w:sz w:val="20"/>
                <w:szCs w:val="20"/>
              </w:rPr>
            </w:pPr>
            <w:r w:rsidRPr="00491441">
              <w:rPr>
                <w:sz w:val="20"/>
                <w:szCs w:val="20"/>
              </w:rPr>
              <w:t>1</w:t>
            </w:r>
          </w:p>
        </w:tc>
        <w:tc>
          <w:tcPr>
            <w:tcW w:w="4076" w:type="pct"/>
            <w:shd w:val="clear" w:color="auto" w:fill="auto"/>
          </w:tcPr>
          <w:p w14:paraId="58962F75" w14:textId="6F77FBA8" w:rsidR="00D11E31" w:rsidRPr="00491441" w:rsidRDefault="006F24AE" w:rsidP="00E908B0">
            <w:pPr>
              <w:spacing w:line="240" w:lineRule="auto"/>
              <w:jc w:val="left"/>
              <w:rPr>
                <w:rFonts w:eastAsia="Times New Roman"/>
                <w:sz w:val="20"/>
                <w:szCs w:val="20"/>
                <w:lang w:eastAsia="ru-RU"/>
              </w:rPr>
            </w:pPr>
            <w:r w:rsidRPr="00491441">
              <w:rPr>
                <w:rFonts w:eastAsia="Times New Roman"/>
                <w:sz w:val="20"/>
                <w:szCs w:val="20"/>
                <w:lang w:eastAsia="ru-RU"/>
              </w:rPr>
              <w:t>Карта положения муниципального района в системе расселения Республики Саха (Якутия)</w:t>
            </w:r>
          </w:p>
        </w:tc>
        <w:tc>
          <w:tcPr>
            <w:tcW w:w="640" w:type="pct"/>
            <w:shd w:val="clear" w:color="auto" w:fill="auto"/>
          </w:tcPr>
          <w:p w14:paraId="14A775DF" w14:textId="74CD3E6D" w:rsidR="00D11E31" w:rsidRPr="00491441" w:rsidRDefault="006F24AE" w:rsidP="00E908B0">
            <w:pPr>
              <w:spacing w:line="240" w:lineRule="auto"/>
              <w:jc w:val="center"/>
              <w:rPr>
                <w:sz w:val="20"/>
                <w:szCs w:val="20"/>
              </w:rPr>
            </w:pPr>
            <w:r w:rsidRPr="00491441">
              <w:rPr>
                <w:sz w:val="20"/>
                <w:szCs w:val="20"/>
              </w:rPr>
              <w:t>1:500000</w:t>
            </w:r>
          </w:p>
        </w:tc>
      </w:tr>
      <w:tr w:rsidR="006F24AE" w:rsidRPr="00491441" w14:paraId="524BA19F" w14:textId="77777777" w:rsidTr="00CC0860">
        <w:tc>
          <w:tcPr>
            <w:tcW w:w="284" w:type="pct"/>
            <w:shd w:val="clear" w:color="auto" w:fill="auto"/>
          </w:tcPr>
          <w:p w14:paraId="739AA8DF" w14:textId="477A3371" w:rsidR="006F24AE" w:rsidRPr="00491441" w:rsidRDefault="006F24AE" w:rsidP="00E908B0">
            <w:pPr>
              <w:autoSpaceDE w:val="0"/>
              <w:autoSpaceDN w:val="0"/>
              <w:adjustRightInd w:val="0"/>
              <w:spacing w:line="240" w:lineRule="auto"/>
              <w:jc w:val="center"/>
              <w:rPr>
                <w:sz w:val="20"/>
                <w:szCs w:val="20"/>
              </w:rPr>
            </w:pPr>
            <w:r w:rsidRPr="00491441">
              <w:rPr>
                <w:sz w:val="20"/>
                <w:szCs w:val="20"/>
              </w:rPr>
              <w:t>2</w:t>
            </w:r>
          </w:p>
        </w:tc>
        <w:tc>
          <w:tcPr>
            <w:tcW w:w="4076" w:type="pct"/>
            <w:shd w:val="clear" w:color="auto" w:fill="auto"/>
          </w:tcPr>
          <w:p w14:paraId="0F4D5C37" w14:textId="7C002BEF" w:rsidR="006F24AE" w:rsidRPr="00491441" w:rsidRDefault="006F24AE" w:rsidP="00E908B0">
            <w:pPr>
              <w:spacing w:line="240" w:lineRule="auto"/>
              <w:jc w:val="left"/>
              <w:rPr>
                <w:sz w:val="20"/>
                <w:szCs w:val="20"/>
              </w:rPr>
            </w:pPr>
            <w:r w:rsidRPr="00491441">
              <w:rPr>
                <w:sz w:val="20"/>
                <w:szCs w:val="20"/>
              </w:rPr>
              <w:t>Карта современного использования территории муниципального района (опорный план)</w:t>
            </w:r>
          </w:p>
        </w:tc>
        <w:tc>
          <w:tcPr>
            <w:tcW w:w="640" w:type="pct"/>
            <w:shd w:val="clear" w:color="auto" w:fill="auto"/>
          </w:tcPr>
          <w:p w14:paraId="25D75E5B" w14:textId="1EAA147B" w:rsidR="006F24AE" w:rsidRPr="00491441" w:rsidRDefault="006F24AE" w:rsidP="00E908B0">
            <w:pPr>
              <w:spacing w:line="240" w:lineRule="auto"/>
              <w:jc w:val="center"/>
              <w:rPr>
                <w:sz w:val="20"/>
                <w:szCs w:val="20"/>
              </w:rPr>
            </w:pPr>
            <w:r w:rsidRPr="00491441">
              <w:rPr>
                <w:sz w:val="20"/>
                <w:szCs w:val="20"/>
              </w:rPr>
              <w:t>1:200000</w:t>
            </w:r>
          </w:p>
        </w:tc>
      </w:tr>
      <w:tr w:rsidR="006F24AE" w:rsidRPr="00491441" w14:paraId="20609240" w14:textId="77777777" w:rsidTr="00CC0860">
        <w:tc>
          <w:tcPr>
            <w:tcW w:w="284" w:type="pct"/>
            <w:shd w:val="clear" w:color="auto" w:fill="auto"/>
          </w:tcPr>
          <w:p w14:paraId="221788AF" w14:textId="36145150" w:rsidR="006F24AE" w:rsidRPr="00491441" w:rsidRDefault="006F24AE" w:rsidP="00E908B0">
            <w:pPr>
              <w:autoSpaceDE w:val="0"/>
              <w:autoSpaceDN w:val="0"/>
              <w:adjustRightInd w:val="0"/>
              <w:spacing w:line="240" w:lineRule="auto"/>
              <w:jc w:val="center"/>
              <w:rPr>
                <w:sz w:val="20"/>
                <w:szCs w:val="20"/>
              </w:rPr>
            </w:pPr>
            <w:r w:rsidRPr="00491441">
              <w:rPr>
                <w:sz w:val="20"/>
                <w:szCs w:val="20"/>
              </w:rPr>
              <w:t>3</w:t>
            </w:r>
          </w:p>
        </w:tc>
        <w:tc>
          <w:tcPr>
            <w:tcW w:w="4076" w:type="pct"/>
            <w:shd w:val="clear" w:color="auto" w:fill="auto"/>
          </w:tcPr>
          <w:p w14:paraId="7BE36A2D" w14:textId="0E6E951F"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Карта зон с особыми условиями использования территории (в том числе с отображением границ лесничеств и лесопарков)</w:t>
            </w:r>
          </w:p>
        </w:tc>
        <w:tc>
          <w:tcPr>
            <w:tcW w:w="640" w:type="pct"/>
            <w:shd w:val="clear" w:color="auto" w:fill="auto"/>
          </w:tcPr>
          <w:p w14:paraId="5E6D40EC" w14:textId="63758A86" w:rsidR="006F24AE" w:rsidRPr="00491441" w:rsidRDefault="006F24AE" w:rsidP="00E908B0">
            <w:pPr>
              <w:spacing w:line="240" w:lineRule="auto"/>
              <w:jc w:val="center"/>
              <w:rPr>
                <w:sz w:val="20"/>
                <w:szCs w:val="20"/>
              </w:rPr>
            </w:pPr>
            <w:r w:rsidRPr="00491441">
              <w:rPr>
                <w:sz w:val="20"/>
                <w:szCs w:val="20"/>
              </w:rPr>
              <w:t>1:200000</w:t>
            </w:r>
          </w:p>
        </w:tc>
      </w:tr>
      <w:tr w:rsidR="006F24AE" w:rsidRPr="00491441" w14:paraId="6FE76FC5" w14:textId="77777777" w:rsidTr="00CC0860">
        <w:tc>
          <w:tcPr>
            <w:tcW w:w="284" w:type="pct"/>
            <w:shd w:val="clear" w:color="auto" w:fill="auto"/>
          </w:tcPr>
          <w:p w14:paraId="7599A6C9" w14:textId="44804D0B" w:rsidR="006F24AE" w:rsidRPr="00491441" w:rsidRDefault="006F24AE" w:rsidP="00E908B0">
            <w:pPr>
              <w:autoSpaceDE w:val="0"/>
              <w:autoSpaceDN w:val="0"/>
              <w:adjustRightInd w:val="0"/>
              <w:spacing w:line="240" w:lineRule="auto"/>
              <w:jc w:val="center"/>
              <w:rPr>
                <w:sz w:val="20"/>
                <w:szCs w:val="20"/>
              </w:rPr>
            </w:pPr>
            <w:r w:rsidRPr="00491441">
              <w:rPr>
                <w:sz w:val="20"/>
                <w:szCs w:val="20"/>
              </w:rPr>
              <w:t>4</w:t>
            </w:r>
          </w:p>
        </w:tc>
        <w:tc>
          <w:tcPr>
            <w:tcW w:w="4076" w:type="pct"/>
            <w:shd w:val="clear" w:color="auto" w:fill="auto"/>
          </w:tcPr>
          <w:p w14:paraId="22A05C97" w14:textId="174CBE55"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Карта результатов комплексной оценки территории</w:t>
            </w:r>
          </w:p>
        </w:tc>
        <w:tc>
          <w:tcPr>
            <w:tcW w:w="640" w:type="pct"/>
            <w:shd w:val="clear" w:color="auto" w:fill="auto"/>
          </w:tcPr>
          <w:p w14:paraId="7D0CD229" w14:textId="3195E1F3" w:rsidR="006F24AE" w:rsidRPr="00491441" w:rsidRDefault="006F24AE" w:rsidP="00E908B0">
            <w:pPr>
              <w:spacing w:line="240" w:lineRule="auto"/>
              <w:jc w:val="center"/>
              <w:rPr>
                <w:sz w:val="20"/>
                <w:szCs w:val="20"/>
              </w:rPr>
            </w:pPr>
            <w:r w:rsidRPr="00491441">
              <w:rPr>
                <w:sz w:val="20"/>
                <w:szCs w:val="20"/>
              </w:rPr>
              <w:t>1:200000</w:t>
            </w:r>
          </w:p>
        </w:tc>
      </w:tr>
      <w:tr w:rsidR="00CC0498" w:rsidRPr="00491441" w14:paraId="1D494271" w14:textId="77777777" w:rsidTr="00CC0860">
        <w:tc>
          <w:tcPr>
            <w:tcW w:w="284" w:type="pct"/>
            <w:shd w:val="clear" w:color="auto" w:fill="auto"/>
          </w:tcPr>
          <w:p w14:paraId="373C593C" w14:textId="1E869F60" w:rsidR="00CC0498" w:rsidRPr="00491441" w:rsidRDefault="00CC0498" w:rsidP="00E908B0">
            <w:pPr>
              <w:autoSpaceDE w:val="0"/>
              <w:autoSpaceDN w:val="0"/>
              <w:adjustRightInd w:val="0"/>
              <w:spacing w:line="240" w:lineRule="auto"/>
              <w:jc w:val="center"/>
              <w:rPr>
                <w:sz w:val="20"/>
                <w:szCs w:val="20"/>
              </w:rPr>
            </w:pPr>
            <w:r w:rsidRPr="00491441">
              <w:rPr>
                <w:sz w:val="20"/>
                <w:szCs w:val="20"/>
              </w:rPr>
              <w:t>5</w:t>
            </w:r>
          </w:p>
        </w:tc>
        <w:tc>
          <w:tcPr>
            <w:tcW w:w="4076" w:type="pct"/>
            <w:shd w:val="clear" w:color="auto" w:fill="auto"/>
          </w:tcPr>
          <w:p w14:paraId="21383734" w14:textId="10357042" w:rsidR="00CC0498" w:rsidRPr="00491441" w:rsidRDefault="00CC0498"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Фрагменты карты результатов комплексной оценки территории</w:t>
            </w:r>
          </w:p>
        </w:tc>
        <w:tc>
          <w:tcPr>
            <w:tcW w:w="640" w:type="pct"/>
            <w:shd w:val="clear" w:color="auto" w:fill="auto"/>
          </w:tcPr>
          <w:p w14:paraId="23753D62" w14:textId="77777777" w:rsidR="00CC0498" w:rsidRPr="00491441" w:rsidRDefault="008866F2" w:rsidP="00E908B0">
            <w:pPr>
              <w:spacing w:line="240" w:lineRule="auto"/>
              <w:jc w:val="center"/>
              <w:rPr>
                <w:sz w:val="20"/>
                <w:szCs w:val="20"/>
              </w:rPr>
            </w:pPr>
            <w:r w:rsidRPr="00491441">
              <w:rPr>
                <w:sz w:val="20"/>
                <w:szCs w:val="20"/>
              </w:rPr>
              <w:t>1:10000</w:t>
            </w:r>
          </w:p>
          <w:p w14:paraId="04AA88A8" w14:textId="64F796F7" w:rsidR="008866F2" w:rsidRPr="00491441" w:rsidRDefault="008866F2" w:rsidP="00E908B0">
            <w:pPr>
              <w:spacing w:line="240" w:lineRule="auto"/>
              <w:jc w:val="center"/>
              <w:rPr>
                <w:sz w:val="20"/>
                <w:szCs w:val="20"/>
              </w:rPr>
            </w:pPr>
            <w:r w:rsidRPr="00491441">
              <w:rPr>
                <w:sz w:val="20"/>
                <w:szCs w:val="20"/>
              </w:rPr>
              <w:t>1:20000</w:t>
            </w:r>
          </w:p>
        </w:tc>
      </w:tr>
      <w:tr w:rsidR="006F24AE" w:rsidRPr="00491441" w14:paraId="4EE11A1F" w14:textId="77777777" w:rsidTr="00CC0860">
        <w:tc>
          <w:tcPr>
            <w:tcW w:w="284" w:type="pct"/>
            <w:shd w:val="clear" w:color="auto" w:fill="auto"/>
          </w:tcPr>
          <w:p w14:paraId="5716D582" w14:textId="7941D5B6" w:rsidR="006F24AE" w:rsidRPr="00491441" w:rsidRDefault="00CC0498" w:rsidP="00E908B0">
            <w:pPr>
              <w:autoSpaceDE w:val="0"/>
              <w:autoSpaceDN w:val="0"/>
              <w:adjustRightInd w:val="0"/>
              <w:spacing w:line="240" w:lineRule="auto"/>
              <w:jc w:val="center"/>
              <w:rPr>
                <w:sz w:val="20"/>
                <w:szCs w:val="20"/>
              </w:rPr>
            </w:pPr>
            <w:r w:rsidRPr="00491441">
              <w:rPr>
                <w:sz w:val="20"/>
                <w:szCs w:val="20"/>
              </w:rPr>
              <w:t>6</w:t>
            </w:r>
          </w:p>
        </w:tc>
        <w:tc>
          <w:tcPr>
            <w:tcW w:w="4076" w:type="pct"/>
            <w:shd w:val="clear" w:color="auto" w:fill="auto"/>
          </w:tcPr>
          <w:p w14:paraId="400A7DD1" w14:textId="3B3BBF9D" w:rsidR="006F24AE" w:rsidRPr="00491441" w:rsidRDefault="006F24AE" w:rsidP="00E908B0">
            <w:pPr>
              <w:spacing w:line="240" w:lineRule="auto"/>
              <w:jc w:val="left"/>
              <w:rPr>
                <w:sz w:val="20"/>
                <w:szCs w:val="20"/>
              </w:rPr>
            </w:pPr>
            <w:r w:rsidRPr="00491441">
              <w:rPr>
                <w:sz w:val="20"/>
                <w:szCs w:val="20"/>
              </w:rPr>
              <w:t>Карта территорий, подверженных риску возникновения чрезвычайных ситуаций природного и техногенного характера</w:t>
            </w:r>
          </w:p>
        </w:tc>
        <w:tc>
          <w:tcPr>
            <w:tcW w:w="640" w:type="pct"/>
            <w:shd w:val="clear" w:color="auto" w:fill="auto"/>
          </w:tcPr>
          <w:p w14:paraId="6D897F2F" w14:textId="3F63FE62" w:rsidR="006F24AE" w:rsidRPr="00491441" w:rsidRDefault="006F24AE" w:rsidP="00E908B0">
            <w:pPr>
              <w:spacing w:line="240" w:lineRule="auto"/>
              <w:jc w:val="center"/>
              <w:rPr>
                <w:sz w:val="20"/>
                <w:szCs w:val="20"/>
              </w:rPr>
            </w:pPr>
            <w:r w:rsidRPr="00491441">
              <w:rPr>
                <w:sz w:val="20"/>
                <w:szCs w:val="20"/>
              </w:rPr>
              <w:t>1:200000</w:t>
            </w:r>
          </w:p>
        </w:tc>
      </w:tr>
      <w:tr w:rsidR="006F24AE" w:rsidRPr="00491441" w14:paraId="47D7BD42" w14:textId="77777777" w:rsidTr="00D11E31">
        <w:tc>
          <w:tcPr>
            <w:tcW w:w="5000" w:type="pct"/>
            <w:gridSpan w:val="3"/>
            <w:shd w:val="clear" w:color="auto" w:fill="auto"/>
          </w:tcPr>
          <w:p w14:paraId="699D050D" w14:textId="77777777" w:rsidR="006F24AE" w:rsidRPr="00491441" w:rsidRDefault="006F24AE" w:rsidP="00E908B0">
            <w:pPr>
              <w:spacing w:line="240" w:lineRule="auto"/>
              <w:jc w:val="center"/>
              <w:rPr>
                <w:b/>
                <w:sz w:val="20"/>
                <w:szCs w:val="20"/>
              </w:rPr>
            </w:pPr>
            <w:r w:rsidRPr="00491441">
              <w:rPr>
                <w:b/>
                <w:sz w:val="20"/>
                <w:szCs w:val="20"/>
              </w:rPr>
              <w:t>Текстовая часть</w:t>
            </w:r>
          </w:p>
        </w:tc>
      </w:tr>
      <w:tr w:rsidR="006F24AE" w:rsidRPr="00491441" w14:paraId="7584BE58" w14:textId="77777777" w:rsidTr="00CC0860">
        <w:tc>
          <w:tcPr>
            <w:tcW w:w="284" w:type="pct"/>
            <w:shd w:val="clear" w:color="auto" w:fill="auto"/>
          </w:tcPr>
          <w:p w14:paraId="3A845848" w14:textId="77777777" w:rsidR="006F24AE" w:rsidRPr="00491441" w:rsidRDefault="006F24AE" w:rsidP="00E908B0">
            <w:pPr>
              <w:autoSpaceDE w:val="0"/>
              <w:autoSpaceDN w:val="0"/>
              <w:adjustRightInd w:val="0"/>
              <w:spacing w:line="240" w:lineRule="auto"/>
              <w:jc w:val="center"/>
              <w:rPr>
                <w:sz w:val="20"/>
                <w:szCs w:val="20"/>
              </w:rPr>
            </w:pPr>
            <w:r w:rsidRPr="00491441">
              <w:rPr>
                <w:sz w:val="20"/>
                <w:szCs w:val="20"/>
              </w:rPr>
              <w:t>1</w:t>
            </w:r>
          </w:p>
        </w:tc>
        <w:tc>
          <w:tcPr>
            <w:tcW w:w="4076" w:type="pct"/>
            <w:shd w:val="clear" w:color="auto" w:fill="auto"/>
          </w:tcPr>
          <w:p w14:paraId="023B8AB1" w14:textId="77777777"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Материалы по обоснованию схемы территориального планирования</w:t>
            </w:r>
          </w:p>
        </w:tc>
        <w:tc>
          <w:tcPr>
            <w:tcW w:w="640" w:type="pct"/>
            <w:shd w:val="clear" w:color="auto" w:fill="auto"/>
          </w:tcPr>
          <w:p w14:paraId="4144552F" w14:textId="77777777" w:rsidR="006F24AE" w:rsidRPr="00491441" w:rsidRDefault="006F24AE" w:rsidP="00E908B0">
            <w:pPr>
              <w:spacing w:line="240" w:lineRule="auto"/>
              <w:jc w:val="center"/>
              <w:rPr>
                <w:sz w:val="20"/>
                <w:szCs w:val="20"/>
              </w:rPr>
            </w:pPr>
            <w:r w:rsidRPr="00491441">
              <w:rPr>
                <w:sz w:val="20"/>
                <w:szCs w:val="20"/>
              </w:rPr>
              <w:t>-</w:t>
            </w:r>
          </w:p>
        </w:tc>
      </w:tr>
      <w:tr w:rsidR="006F24AE" w:rsidRPr="00491441" w14:paraId="5E7264F0" w14:textId="77777777" w:rsidTr="00D11E31">
        <w:tc>
          <w:tcPr>
            <w:tcW w:w="5000" w:type="pct"/>
            <w:gridSpan w:val="3"/>
            <w:shd w:val="clear" w:color="auto" w:fill="auto"/>
          </w:tcPr>
          <w:p w14:paraId="008737C0" w14:textId="77777777" w:rsidR="006F24AE" w:rsidRPr="00491441" w:rsidRDefault="006F24AE" w:rsidP="00E908B0">
            <w:pPr>
              <w:spacing w:line="240" w:lineRule="auto"/>
              <w:jc w:val="center"/>
              <w:rPr>
                <w:sz w:val="20"/>
                <w:szCs w:val="20"/>
              </w:rPr>
            </w:pPr>
            <w:r w:rsidRPr="00491441">
              <w:rPr>
                <w:b/>
                <w:sz w:val="20"/>
                <w:szCs w:val="20"/>
              </w:rPr>
              <w:t>УТВЕРЖДАЕМАЯ ЧАСТЬ</w:t>
            </w:r>
          </w:p>
        </w:tc>
      </w:tr>
      <w:tr w:rsidR="006F24AE" w:rsidRPr="00491441" w14:paraId="76AA4A2E" w14:textId="77777777" w:rsidTr="00D11E31">
        <w:tc>
          <w:tcPr>
            <w:tcW w:w="5000" w:type="pct"/>
            <w:gridSpan w:val="3"/>
            <w:shd w:val="clear" w:color="auto" w:fill="auto"/>
          </w:tcPr>
          <w:p w14:paraId="65974120" w14:textId="77777777" w:rsidR="006F24AE" w:rsidRPr="00491441" w:rsidRDefault="006F24AE" w:rsidP="00E908B0">
            <w:pPr>
              <w:spacing w:line="240" w:lineRule="auto"/>
              <w:jc w:val="center"/>
              <w:rPr>
                <w:b/>
                <w:sz w:val="20"/>
                <w:szCs w:val="20"/>
              </w:rPr>
            </w:pPr>
            <w:r w:rsidRPr="00491441">
              <w:rPr>
                <w:b/>
                <w:sz w:val="20"/>
                <w:szCs w:val="20"/>
              </w:rPr>
              <w:t>Графическая часть</w:t>
            </w:r>
          </w:p>
        </w:tc>
      </w:tr>
      <w:tr w:rsidR="006F24AE" w:rsidRPr="00491441" w14:paraId="4D7263B1" w14:textId="77777777" w:rsidTr="00CC0860">
        <w:tc>
          <w:tcPr>
            <w:tcW w:w="284" w:type="pct"/>
            <w:shd w:val="clear" w:color="auto" w:fill="auto"/>
          </w:tcPr>
          <w:p w14:paraId="7DECB394" w14:textId="77777777" w:rsidR="006F24AE" w:rsidRPr="00491441" w:rsidRDefault="006F24AE" w:rsidP="00E908B0">
            <w:pPr>
              <w:autoSpaceDE w:val="0"/>
              <w:autoSpaceDN w:val="0"/>
              <w:adjustRightInd w:val="0"/>
              <w:spacing w:line="240" w:lineRule="auto"/>
              <w:jc w:val="center"/>
              <w:rPr>
                <w:sz w:val="20"/>
                <w:szCs w:val="20"/>
              </w:rPr>
            </w:pPr>
            <w:r w:rsidRPr="00491441">
              <w:rPr>
                <w:sz w:val="20"/>
                <w:szCs w:val="20"/>
              </w:rPr>
              <w:t>1</w:t>
            </w:r>
          </w:p>
        </w:tc>
        <w:tc>
          <w:tcPr>
            <w:tcW w:w="4076" w:type="pct"/>
            <w:shd w:val="clear" w:color="auto" w:fill="auto"/>
          </w:tcPr>
          <w:p w14:paraId="7CB2321E" w14:textId="77777777"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Карта планируемого размещения объектов местного значения муниципального района</w:t>
            </w:r>
          </w:p>
        </w:tc>
        <w:tc>
          <w:tcPr>
            <w:tcW w:w="640" w:type="pct"/>
            <w:shd w:val="clear" w:color="auto" w:fill="auto"/>
          </w:tcPr>
          <w:p w14:paraId="5B39A4C1" w14:textId="47F08A5F" w:rsidR="006F24AE" w:rsidRPr="00491441" w:rsidRDefault="006F24AE" w:rsidP="00E908B0">
            <w:pPr>
              <w:spacing w:line="240" w:lineRule="auto"/>
              <w:jc w:val="center"/>
              <w:rPr>
                <w:sz w:val="20"/>
                <w:szCs w:val="20"/>
              </w:rPr>
            </w:pPr>
            <w:r w:rsidRPr="00491441">
              <w:rPr>
                <w:sz w:val="20"/>
                <w:szCs w:val="20"/>
              </w:rPr>
              <w:t>1:200000</w:t>
            </w:r>
          </w:p>
        </w:tc>
      </w:tr>
      <w:tr w:rsidR="00CC0498" w:rsidRPr="00491441" w14:paraId="5F8BCAAC" w14:textId="77777777" w:rsidTr="00CC0860">
        <w:tc>
          <w:tcPr>
            <w:tcW w:w="284" w:type="pct"/>
            <w:shd w:val="clear" w:color="auto" w:fill="auto"/>
          </w:tcPr>
          <w:p w14:paraId="3AF7386C" w14:textId="10EB223F" w:rsidR="00CC0498" w:rsidRPr="00491441" w:rsidRDefault="00CC0498" w:rsidP="00E908B0">
            <w:pPr>
              <w:autoSpaceDE w:val="0"/>
              <w:autoSpaceDN w:val="0"/>
              <w:adjustRightInd w:val="0"/>
              <w:spacing w:line="240" w:lineRule="auto"/>
              <w:jc w:val="center"/>
              <w:rPr>
                <w:sz w:val="20"/>
                <w:szCs w:val="20"/>
              </w:rPr>
            </w:pPr>
            <w:r w:rsidRPr="00491441">
              <w:rPr>
                <w:sz w:val="20"/>
                <w:szCs w:val="20"/>
              </w:rPr>
              <w:t>2</w:t>
            </w:r>
          </w:p>
        </w:tc>
        <w:tc>
          <w:tcPr>
            <w:tcW w:w="4076" w:type="pct"/>
            <w:shd w:val="clear" w:color="auto" w:fill="auto"/>
          </w:tcPr>
          <w:p w14:paraId="393C52C3" w14:textId="505E395B" w:rsidR="00CC0498" w:rsidRPr="00491441" w:rsidRDefault="00CC0498"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Фрагменты карты планируемого размещения объектов местного значения муниципального района</w:t>
            </w:r>
          </w:p>
        </w:tc>
        <w:tc>
          <w:tcPr>
            <w:tcW w:w="640" w:type="pct"/>
            <w:shd w:val="clear" w:color="auto" w:fill="auto"/>
          </w:tcPr>
          <w:p w14:paraId="7F3525D3" w14:textId="77777777" w:rsidR="00CC0498" w:rsidRPr="00491441" w:rsidRDefault="008866F2" w:rsidP="00E908B0">
            <w:pPr>
              <w:spacing w:line="240" w:lineRule="auto"/>
              <w:jc w:val="center"/>
              <w:rPr>
                <w:sz w:val="20"/>
                <w:szCs w:val="20"/>
              </w:rPr>
            </w:pPr>
            <w:r w:rsidRPr="00491441">
              <w:rPr>
                <w:sz w:val="20"/>
                <w:szCs w:val="20"/>
              </w:rPr>
              <w:t>1:10000</w:t>
            </w:r>
          </w:p>
          <w:p w14:paraId="5A3FE046" w14:textId="512CFE61" w:rsidR="008866F2" w:rsidRPr="00491441" w:rsidRDefault="008866F2" w:rsidP="00E908B0">
            <w:pPr>
              <w:spacing w:line="240" w:lineRule="auto"/>
              <w:jc w:val="center"/>
              <w:rPr>
                <w:sz w:val="20"/>
                <w:szCs w:val="20"/>
              </w:rPr>
            </w:pPr>
            <w:r w:rsidRPr="00491441">
              <w:rPr>
                <w:sz w:val="20"/>
                <w:szCs w:val="20"/>
              </w:rPr>
              <w:t>1:20000</w:t>
            </w:r>
          </w:p>
        </w:tc>
      </w:tr>
      <w:tr w:rsidR="006F24AE" w:rsidRPr="00491441" w14:paraId="530E4905" w14:textId="77777777" w:rsidTr="00CC0860">
        <w:tc>
          <w:tcPr>
            <w:tcW w:w="284" w:type="pct"/>
            <w:shd w:val="clear" w:color="auto" w:fill="auto"/>
          </w:tcPr>
          <w:p w14:paraId="38676680" w14:textId="34F90B23" w:rsidR="006F24AE" w:rsidRPr="00491441" w:rsidRDefault="00CC0498" w:rsidP="00E908B0">
            <w:pPr>
              <w:autoSpaceDE w:val="0"/>
              <w:autoSpaceDN w:val="0"/>
              <w:adjustRightInd w:val="0"/>
              <w:spacing w:line="240" w:lineRule="auto"/>
              <w:jc w:val="center"/>
              <w:rPr>
                <w:sz w:val="20"/>
                <w:szCs w:val="20"/>
              </w:rPr>
            </w:pPr>
            <w:r w:rsidRPr="00491441">
              <w:rPr>
                <w:sz w:val="20"/>
                <w:szCs w:val="20"/>
              </w:rPr>
              <w:t>3</w:t>
            </w:r>
          </w:p>
        </w:tc>
        <w:tc>
          <w:tcPr>
            <w:tcW w:w="4076" w:type="pct"/>
            <w:shd w:val="clear" w:color="auto" w:fill="auto"/>
          </w:tcPr>
          <w:p w14:paraId="71D4173C" w14:textId="5E04AF7D"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Карта функциональных зон</w:t>
            </w:r>
          </w:p>
        </w:tc>
        <w:tc>
          <w:tcPr>
            <w:tcW w:w="640" w:type="pct"/>
            <w:shd w:val="clear" w:color="auto" w:fill="auto"/>
          </w:tcPr>
          <w:p w14:paraId="708C57B9" w14:textId="7F139BF6" w:rsidR="006F24AE" w:rsidRPr="00491441" w:rsidRDefault="006F24AE" w:rsidP="00E908B0">
            <w:pPr>
              <w:spacing w:line="240" w:lineRule="auto"/>
              <w:jc w:val="center"/>
              <w:rPr>
                <w:sz w:val="20"/>
                <w:szCs w:val="20"/>
              </w:rPr>
            </w:pPr>
            <w:r w:rsidRPr="00491441">
              <w:rPr>
                <w:sz w:val="20"/>
                <w:szCs w:val="20"/>
              </w:rPr>
              <w:t>1:200000</w:t>
            </w:r>
          </w:p>
        </w:tc>
      </w:tr>
      <w:tr w:rsidR="006F24AE" w:rsidRPr="00491441" w14:paraId="2DF158CE" w14:textId="77777777" w:rsidTr="00D11E31">
        <w:tc>
          <w:tcPr>
            <w:tcW w:w="5000" w:type="pct"/>
            <w:gridSpan w:val="3"/>
            <w:shd w:val="clear" w:color="auto" w:fill="auto"/>
          </w:tcPr>
          <w:p w14:paraId="6614258C" w14:textId="77777777" w:rsidR="006F24AE" w:rsidRPr="00491441" w:rsidRDefault="006F24AE" w:rsidP="00E908B0">
            <w:pPr>
              <w:spacing w:line="240" w:lineRule="auto"/>
              <w:jc w:val="center"/>
              <w:rPr>
                <w:b/>
                <w:sz w:val="20"/>
                <w:szCs w:val="20"/>
              </w:rPr>
            </w:pPr>
            <w:r w:rsidRPr="00491441">
              <w:rPr>
                <w:b/>
                <w:sz w:val="20"/>
                <w:szCs w:val="20"/>
              </w:rPr>
              <w:t>Текстовая часть</w:t>
            </w:r>
          </w:p>
        </w:tc>
      </w:tr>
      <w:tr w:rsidR="006F24AE" w:rsidRPr="00491441" w14:paraId="276FC1EE" w14:textId="77777777" w:rsidTr="00CC0860">
        <w:tc>
          <w:tcPr>
            <w:tcW w:w="284" w:type="pct"/>
            <w:shd w:val="clear" w:color="auto" w:fill="auto"/>
          </w:tcPr>
          <w:p w14:paraId="1EE8B4B9" w14:textId="77777777" w:rsidR="006F24AE" w:rsidRPr="00491441" w:rsidRDefault="006F24AE" w:rsidP="00E908B0">
            <w:pPr>
              <w:autoSpaceDE w:val="0"/>
              <w:autoSpaceDN w:val="0"/>
              <w:adjustRightInd w:val="0"/>
              <w:spacing w:line="240" w:lineRule="auto"/>
              <w:jc w:val="center"/>
              <w:rPr>
                <w:sz w:val="20"/>
                <w:szCs w:val="20"/>
              </w:rPr>
            </w:pPr>
            <w:r w:rsidRPr="00491441">
              <w:rPr>
                <w:sz w:val="20"/>
                <w:szCs w:val="20"/>
              </w:rPr>
              <w:t>1</w:t>
            </w:r>
          </w:p>
        </w:tc>
        <w:tc>
          <w:tcPr>
            <w:tcW w:w="4076" w:type="pct"/>
            <w:shd w:val="clear" w:color="auto" w:fill="auto"/>
          </w:tcPr>
          <w:p w14:paraId="6069E789" w14:textId="77777777" w:rsidR="006F24AE" w:rsidRPr="00491441" w:rsidRDefault="006F24AE"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Положение о территориальном планировании</w:t>
            </w:r>
          </w:p>
        </w:tc>
        <w:tc>
          <w:tcPr>
            <w:tcW w:w="640" w:type="pct"/>
            <w:shd w:val="clear" w:color="auto" w:fill="auto"/>
          </w:tcPr>
          <w:p w14:paraId="59E453CD" w14:textId="77777777" w:rsidR="006F24AE" w:rsidRPr="00491441" w:rsidRDefault="006F24AE" w:rsidP="00E908B0">
            <w:pPr>
              <w:spacing w:line="240" w:lineRule="auto"/>
              <w:jc w:val="center"/>
              <w:rPr>
                <w:sz w:val="20"/>
                <w:szCs w:val="20"/>
              </w:rPr>
            </w:pPr>
            <w:r w:rsidRPr="00491441">
              <w:rPr>
                <w:sz w:val="20"/>
                <w:szCs w:val="20"/>
              </w:rPr>
              <w:t>-</w:t>
            </w:r>
          </w:p>
        </w:tc>
      </w:tr>
    </w:tbl>
    <w:p w14:paraId="5A8B92BF" w14:textId="77777777" w:rsidR="00F25390" w:rsidRPr="00491441" w:rsidRDefault="00F25390" w:rsidP="00E908B0">
      <w:pPr>
        <w:spacing w:line="300" w:lineRule="auto"/>
        <w:jc w:val="center"/>
        <w:rPr>
          <w:sz w:val="20"/>
        </w:rPr>
        <w:sectPr w:rsidR="00F25390" w:rsidRPr="00491441" w:rsidSect="00174ADA">
          <w:pgSz w:w="11906" w:h="16838"/>
          <w:pgMar w:top="1134" w:right="567" w:bottom="1134" w:left="1418" w:header="567" w:footer="567" w:gutter="0"/>
          <w:cols w:space="708"/>
          <w:titlePg/>
          <w:docGrid w:linePitch="360"/>
        </w:sectPr>
      </w:pPr>
    </w:p>
    <w:p w14:paraId="5A857E50" w14:textId="61FA6BBA" w:rsidR="00091666" w:rsidRPr="00491441" w:rsidRDefault="0064014B" w:rsidP="00E908B0">
      <w:pPr>
        <w:spacing w:line="300" w:lineRule="auto"/>
        <w:ind w:right="282"/>
        <w:jc w:val="center"/>
        <w:rPr>
          <w:b/>
          <w:sz w:val="28"/>
          <w:szCs w:val="28"/>
        </w:rPr>
      </w:pPr>
      <w:bookmarkStart w:id="3" w:name="_Toc529883694"/>
      <w:r w:rsidRPr="00491441">
        <w:rPr>
          <w:b/>
          <w:sz w:val="28"/>
          <w:szCs w:val="28"/>
        </w:rPr>
        <w:lastRenderedPageBreak/>
        <w:t>СОДЕРЖАНИЕ</w:t>
      </w:r>
    </w:p>
    <w:sdt>
      <w:sdtPr>
        <w:rPr>
          <w:rFonts w:eastAsia="Calibri"/>
          <w:b/>
          <w:bCs w:val="0"/>
          <w:caps w:val="0"/>
          <w:szCs w:val="24"/>
          <w:lang w:eastAsia="en-US"/>
        </w:rPr>
        <w:id w:val="1817842569"/>
        <w:docPartObj>
          <w:docPartGallery w:val="Table of Contents"/>
          <w:docPartUnique/>
        </w:docPartObj>
      </w:sdtPr>
      <w:sdtEndPr>
        <w:rPr>
          <w:rFonts w:eastAsia="Times New Roman"/>
          <w:b w:val="0"/>
          <w:bCs/>
          <w:caps/>
          <w:lang w:eastAsia="ru-RU"/>
        </w:rPr>
      </w:sdtEndPr>
      <w:sdtContent>
        <w:p w14:paraId="2DD2E0B8" w14:textId="77777777" w:rsidR="00E908B0" w:rsidRPr="00E908B0" w:rsidRDefault="00493140" w:rsidP="00E908B0">
          <w:pPr>
            <w:pStyle w:val="1b"/>
            <w:tabs>
              <w:tab w:val="right" w:leader="dot" w:pos="9911"/>
            </w:tabs>
            <w:rPr>
              <w:rFonts w:eastAsiaTheme="minorEastAsia"/>
              <w:bCs w:val="0"/>
              <w:caps w:val="0"/>
              <w:noProof/>
              <w:szCs w:val="24"/>
            </w:rPr>
          </w:pPr>
          <w:r w:rsidRPr="00491441">
            <w:rPr>
              <w:szCs w:val="24"/>
            </w:rPr>
            <w:fldChar w:fldCharType="begin"/>
          </w:r>
          <w:r w:rsidRPr="00491441">
            <w:rPr>
              <w:szCs w:val="24"/>
            </w:rPr>
            <w:instrText xml:space="preserve"> TOC \o "1-3" \h \z \u </w:instrText>
          </w:r>
          <w:r w:rsidRPr="00491441">
            <w:rPr>
              <w:szCs w:val="24"/>
            </w:rPr>
            <w:fldChar w:fldCharType="separate"/>
          </w:r>
          <w:hyperlink w:anchor="_Toc138238243" w:history="1">
            <w:r w:rsidR="00E908B0" w:rsidRPr="00E908B0">
              <w:rPr>
                <w:rStyle w:val="afa"/>
                <w:noProof/>
                <w:szCs w:val="24"/>
              </w:rPr>
              <w:t>ВВЕДЕНИЕ</w:t>
            </w:r>
            <w:r w:rsidR="00E908B0" w:rsidRPr="00E908B0">
              <w:rPr>
                <w:noProof/>
                <w:webHidden/>
                <w:szCs w:val="24"/>
              </w:rPr>
              <w:tab/>
            </w:r>
            <w:r w:rsidR="00E908B0" w:rsidRPr="00E908B0">
              <w:rPr>
                <w:noProof/>
                <w:webHidden/>
                <w:szCs w:val="24"/>
              </w:rPr>
              <w:fldChar w:fldCharType="begin"/>
            </w:r>
            <w:r w:rsidR="00E908B0" w:rsidRPr="00E908B0">
              <w:rPr>
                <w:noProof/>
                <w:webHidden/>
                <w:szCs w:val="24"/>
              </w:rPr>
              <w:instrText xml:space="preserve"> PAGEREF _Toc138238243 \h </w:instrText>
            </w:r>
            <w:r w:rsidR="00E908B0" w:rsidRPr="00E908B0">
              <w:rPr>
                <w:noProof/>
                <w:webHidden/>
                <w:szCs w:val="24"/>
              </w:rPr>
            </w:r>
            <w:r w:rsidR="00E908B0" w:rsidRPr="00E908B0">
              <w:rPr>
                <w:noProof/>
                <w:webHidden/>
                <w:szCs w:val="24"/>
              </w:rPr>
              <w:fldChar w:fldCharType="separate"/>
            </w:r>
            <w:r w:rsidR="00E908B0">
              <w:rPr>
                <w:noProof/>
                <w:webHidden/>
                <w:szCs w:val="24"/>
              </w:rPr>
              <w:t>7</w:t>
            </w:r>
            <w:r w:rsidR="00E908B0" w:rsidRPr="00E908B0">
              <w:rPr>
                <w:noProof/>
                <w:webHidden/>
                <w:szCs w:val="24"/>
              </w:rPr>
              <w:fldChar w:fldCharType="end"/>
            </w:r>
          </w:hyperlink>
        </w:p>
        <w:p w14:paraId="0E03CB30" w14:textId="77777777" w:rsidR="00E908B0" w:rsidRPr="00E908B0" w:rsidRDefault="00E908B0" w:rsidP="00E908B0">
          <w:pPr>
            <w:pStyle w:val="1b"/>
            <w:tabs>
              <w:tab w:val="right" w:leader="dot" w:pos="9911"/>
            </w:tabs>
            <w:rPr>
              <w:rFonts w:eastAsiaTheme="minorEastAsia"/>
              <w:bCs w:val="0"/>
              <w:caps w:val="0"/>
              <w:noProof/>
              <w:szCs w:val="24"/>
            </w:rPr>
          </w:pPr>
          <w:hyperlink w:anchor="_Toc138238244" w:history="1">
            <w:r w:rsidRPr="00E908B0">
              <w:rPr>
                <w:rStyle w:val="afa"/>
                <w:noProof/>
                <w:szCs w:val="24"/>
              </w:rPr>
              <w:t>РАЗДЕЛ 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E908B0">
              <w:rPr>
                <w:noProof/>
                <w:webHidden/>
                <w:szCs w:val="24"/>
              </w:rPr>
              <w:tab/>
            </w:r>
            <w:r w:rsidRPr="00E908B0">
              <w:rPr>
                <w:noProof/>
                <w:webHidden/>
                <w:szCs w:val="24"/>
              </w:rPr>
              <w:fldChar w:fldCharType="begin"/>
            </w:r>
            <w:r w:rsidRPr="00E908B0">
              <w:rPr>
                <w:noProof/>
                <w:webHidden/>
                <w:szCs w:val="24"/>
              </w:rPr>
              <w:instrText xml:space="preserve"> PAGEREF _Toc138238244 \h </w:instrText>
            </w:r>
            <w:r w:rsidRPr="00E908B0">
              <w:rPr>
                <w:noProof/>
                <w:webHidden/>
                <w:szCs w:val="24"/>
              </w:rPr>
            </w:r>
            <w:r w:rsidRPr="00E908B0">
              <w:rPr>
                <w:noProof/>
                <w:webHidden/>
                <w:szCs w:val="24"/>
              </w:rPr>
              <w:fldChar w:fldCharType="separate"/>
            </w:r>
            <w:r>
              <w:rPr>
                <w:noProof/>
                <w:webHidden/>
                <w:szCs w:val="24"/>
              </w:rPr>
              <w:t>8</w:t>
            </w:r>
            <w:r w:rsidRPr="00E908B0">
              <w:rPr>
                <w:noProof/>
                <w:webHidden/>
                <w:szCs w:val="24"/>
              </w:rPr>
              <w:fldChar w:fldCharType="end"/>
            </w:r>
          </w:hyperlink>
        </w:p>
        <w:p w14:paraId="4296A9D5" w14:textId="77777777" w:rsidR="00E908B0" w:rsidRPr="00E908B0" w:rsidRDefault="00E908B0" w:rsidP="00E908B0">
          <w:pPr>
            <w:pStyle w:val="1b"/>
            <w:tabs>
              <w:tab w:val="right" w:leader="dot" w:pos="9911"/>
            </w:tabs>
            <w:rPr>
              <w:rFonts w:eastAsiaTheme="minorEastAsia"/>
              <w:bCs w:val="0"/>
              <w:caps w:val="0"/>
              <w:noProof/>
              <w:szCs w:val="24"/>
            </w:rPr>
          </w:pPr>
          <w:hyperlink w:anchor="_Toc138238245" w:history="1">
            <w:r w:rsidRPr="00E908B0">
              <w:rPr>
                <w:rStyle w:val="afa"/>
                <w:noProof/>
                <w:szCs w:val="24"/>
              </w:rPr>
              <w:t>РАЗДЕЛ 2.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МЕЖСЕЛЕННЫХ ТЕРРИТОРИЯХ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ОБЪЕКТОВ ФЕДЕРАЛЬНОГО ЗНАЧЕНИЯ, ОБЪЕКТОВ РЕГИОНАЛЬНОГО ЗНАЧЕНИЯ НА ОСНОВЕ АНАЛИЗА ИСПОЛЬЗОВАНИЯ ЭТИХ ТЕРРИТОРИЙ, ВОЗМОЖНЫХ НАПРАВЛЕНИЙ ИХ РАЗВИТИЯ И ПРОГНОЗИРУЕМЫХ ОГРАНИЧЕНИЙ ИХ ИСПОЛЬЗОВАНИИ</w:t>
            </w:r>
            <w:r w:rsidRPr="00E908B0">
              <w:rPr>
                <w:noProof/>
                <w:webHidden/>
                <w:szCs w:val="24"/>
              </w:rPr>
              <w:tab/>
            </w:r>
            <w:r w:rsidRPr="00E908B0">
              <w:rPr>
                <w:noProof/>
                <w:webHidden/>
                <w:szCs w:val="24"/>
              </w:rPr>
              <w:fldChar w:fldCharType="begin"/>
            </w:r>
            <w:r w:rsidRPr="00E908B0">
              <w:rPr>
                <w:noProof/>
                <w:webHidden/>
                <w:szCs w:val="24"/>
              </w:rPr>
              <w:instrText xml:space="preserve"> PAGEREF _Toc138238245 \h </w:instrText>
            </w:r>
            <w:r w:rsidRPr="00E908B0">
              <w:rPr>
                <w:noProof/>
                <w:webHidden/>
                <w:szCs w:val="24"/>
              </w:rPr>
            </w:r>
            <w:r w:rsidRPr="00E908B0">
              <w:rPr>
                <w:noProof/>
                <w:webHidden/>
                <w:szCs w:val="24"/>
              </w:rPr>
              <w:fldChar w:fldCharType="separate"/>
            </w:r>
            <w:r>
              <w:rPr>
                <w:noProof/>
                <w:webHidden/>
                <w:szCs w:val="24"/>
              </w:rPr>
              <w:t>16</w:t>
            </w:r>
            <w:r w:rsidRPr="00E908B0">
              <w:rPr>
                <w:noProof/>
                <w:webHidden/>
                <w:szCs w:val="24"/>
              </w:rPr>
              <w:fldChar w:fldCharType="end"/>
            </w:r>
          </w:hyperlink>
        </w:p>
        <w:p w14:paraId="28FE2F77" w14:textId="77777777" w:rsidR="00E908B0" w:rsidRPr="00E908B0" w:rsidRDefault="00E908B0" w:rsidP="00E908B0">
          <w:pPr>
            <w:pStyle w:val="38"/>
            <w:tabs>
              <w:tab w:val="right" w:leader="dot" w:pos="9911"/>
            </w:tabs>
            <w:rPr>
              <w:rFonts w:eastAsiaTheme="minorEastAsia"/>
              <w:iCs w:val="0"/>
              <w:szCs w:val="24"/>
            </w:rPr>
          </w:pPr>
          <w:hyperlink w:anchor="_Toc138238246" w:history="1">
            <w:r w:rsidRPr="00E908B0">
              <w:rPr>
                <w:rStyle w:val="afa"/>
                <w:szCs w:val="24"/>
              </w:rPr>
              <w:t>2.1 Объекты федерального значения</w:t>
            </w:r>
            <w:r w:rsidRPr="00E908B0">
              <w:rPr>
                <w:webHidden/>
                <w:szCs w:val="24"/>
              </w:rPr>
              <w:tab/>
            </w:r>
            <w:r w:rsidRPr="00E908B0">
              <w:rPr>
                <w:webHidden/>
                <w:szCs w:val="24"/>
              </w:rPr>
              <w:fldChar w:fldCharType="begin"/>
            </w:r>
            <w:r w:rsidRPr="00E908B0">
              <w:rPr>
                <w:webHidden/>
                <w:szCs w:val="24"/>
              </w:rPr>
              <w:instrText xml:space="preserve"> PAGEREF _Toc138238246 \h </w:instrText>
            </w:r>
            <w:r w:rsidRPr="00E908B0">
              <w:rPr>
                <w:webHidden/>
                <w:szCs w:val="24"/>
              </w:rPr>
            </w:r>
            <w:r w:rsidRPr="00E908B0">
              <w:rPr>
                <w:webHidden/>
                <w:szCs w:val="24"/>
              </w:rPr>
              <w:fldChar w:fldCharType="separate"/>
            </w:r>
            <w:r>
              <w:rPr>
                <w:webHidden/>
                <w:szCs w:val="24"/>
              </w:rPr>
              <w:t>16</w:t>
            </w:r>
            <w:r w:rsidRPr="00E908B0">
              <w:rPr>
                <w:webHidden/>
                <w:szCs w:val="24"/>
              </w:rPr>
              <w:fldChar w:fldCharType="end"/>
            </w:r>
          </w:hyperlink>
        </w:p>
        <w:p w14:paraId="3A6FAEF7" w14:textId="77777777" w:rsidR="00E908B0" w:rsidRPr="00E908B0" w:rsidRDefault="00E908B0" w:rsidP="00E908B0">
          <w:pPr>
            <w:pStyle w:val="38"/>
            <w:tabs>
              <w:tab w:val="right" w:leader="dot" w:pos="9911"/>
            </w:tabs>
            <w:rPr>
              <w:rFonts w:eastAsiaTheme="minorEastAsia"/>
              <w:iCs w:val="0"/>
              <w:szCs w:val="24"/>
            </w:rPr>
          </w:pPr>
          <w:hyperlink w:anchor="_Toc138238247" w:history="1">
            <w:r w:rsidRPr="00E908B0">
              <w:rPr>
                <w:rStyle w:val="afa"/>
                <w:szCs w:val="24"/>
              </w:rPr>
              <w:t>2.2 Объекты регионального значения</w:t>
            </w:r>
            <w:r w:rsidRPr="00E908B0">
              <w:rPr>
                <w:webHidden/>
                <w:szCs w:val="24"/>
              </w:rPr>
              <w:tab/>
            </w:r>
            <w:r w:rsidRPr="00E908B0">
              <w:rPr>
                <w:webHidden/>
                <w:szCs w:val="24"/>
              </w:rPr>
              <w:fldChar w:fldCharType="begin"/>
            </w:r>
            <w:r w:rsidRPr="00E908B0">
              <w:rPr>
                <w:webHidden/>
                <w:szCs w:val="24"/>
              </w:rPr>
              <w:instrText xml:space="preserve"> PAGEREF _Toc138238247 \h </w:instrText>
            </w:r>
            <w:r w:rsidRPr="00E908B0">
              <w:rPr>
                <w:webHidden/>
                <w:szCs w:val="24"/>
              </w:rPr>
            </w:r>
            <w:r w:rsidRPr="00E908B0">
              <w:rPr>
                <w:webHidden/>
                <w:szCs w:val="24"/>
              </w:rPr>
              <w:fldChar w:fldCharType="separate"/>
            </w:r>
            <w:r>
              <w:rPr>
                <w:webHidden/>
                <w:szCs w:val="24"/>
              </w:rPr>
              <w:t>20</w:t>
            </w:r>
            <w:r w:rsidRPr="00E908B0">
              <w:rPr>
                <w:webHidden/>
                <w:szCs w:val="24"/>
              </w:rPr>
              <w:fldChar w:fldCharType="end"/>
            </w:r>
          </w:hyperlink>
        </w:p>
        <w:p w14:paraId="6997FF30" w14:textId="77777777" w:rsidR="00E908B0" w:rsidRPr="00E908B0" w:rsidRDefault="00E908B0" w:rsidP="00E908B0">
          <w:pPr>
            <w:pStyle w:val="38"/>
            <w:tabs>
              <w:tab w:val="right" w:leader="dot" w:pos="9911"/>
            </w:tabs>
            <w:rPr>
              <w:rFonts w:eastAsiaTheme="minorEastAsia"/>
              <w:iCs w:val="0"/>
              <w:szCs w:val="24"/>
            </w:rPr>
          </w:pPr>
          <w:hyperlink w:anchor="_Toc138238248" w:history="1">
            <w:r w:rsidRPr="00E908B0">
              <w:rPr>
                <w:rStyle w:val="afa"/>
                <w:szCs w:val="24"/>
              </w:rPr>
              <w:t>2.3 Объекты местного районного значения</w:t>
            </w:r>
            <w:r w:rsidRPr="00E908B0">
              <w:rPr>
                <w:webHidden/>
                <w:szCs w:val="24"/>
              </w:rPr>
              <w:tab/>
            </w:r>
            <w:r w:rsidRPr="00E908B0">
              <w:rPr>
                <w:webHidden/>
                <w:szCs w:val="24"/>
              </w:rPr>
              <w:fldChar w:fldCharType="begin"/>
            </w:r>
            <w:r w:rsidRPr="00E908B0">
              <w:rPr>
                <w:webHidden/>
                <w:szCs w:val="24"/>
              </w:rPr>
              <w:instrText xml:space="preserve"> PAGEREF _Toc138238248 \h </w:instrText>
            </w:r>
            <w:r w:rsidRPr="00E908B0">
              <w:rPr>
                <w:webHidden/>
                <w:szCs w:val="24"/>
              </w:rPr>
            </w:r>
            <w:r w:rsidRPr="00E908B0">
              <w:rPr>
                <w:webHidden/>
                <w:szCs w:val="24"/>
              </w:rPr>
              <w:fldChar w:fldCharType="separate"/>
            </w:r>
            <w:r>
              <w:rPr>
                <w:webHidden/>
                <w:szCs w:val="24"/>
              </w:rPr>
              <w:t>26</w:t>
            </w:r>
            <w:r w:rsidRPr="00E908B0">
              <w:rPr>
                <w:webHidden/>
                <w:szCs w:val="24"/>
              </w:rPr>
              <w:fldChar w:fldCharType="end"/>
            </w:r>
          </w:hyperlink>
        </w:p>
        <w:p w14:paraId="0725BCE4" w14:textId="77777777" w:rsidR="00E908B0" w:rsidRPr="00E908B0" w:rsidRDefault="00E908B0" w:rsidP="00E908B0">
          <w:pPr>
            <w:pStyle w:val="1b"/>
            <w:tabs>
              <w:tab w:val="right" w:leader="dot" w:pos="9911"/>
            </w:tabs>
            <w:rPr>
              <w:rFonts w:eastAsiaTheme="minorEastAsia"/>
              <w:bCs w:val="0"/>
              <w:caps w:val="0"/>
              <w:noProof/>
              <w:szCs w:val="24"/>
            </w:rPr>
          </w:pPr>
          <w:hyperlink w:anchor="_Toc138238249" w:history="1">
            <w:r w:rsidRPr="00E908B0">
              <w:rPr>
                <w:rStyle w:val="afa"/>
                <w:noProof/>
                <w:szCs w:val="24"/>
              </w:rPr>
              <w:t>РАЗДЕЛ 3. ОБОСНОВАНИЕ ВЫБРАННОГО ВАРИАНТА РАЗМЕЩЕНИЯ ОБЪЕКТОВ МЕСТНОГО ЗНАЧЕНИЯ МУНИЦИПАЛЬНОГО РАЙОНА НА ОСНОВЕ АНАЛИЗА ИСПОЛЬЗОВАНИЯ соответствующей территории, ВОЗМОЖНЫХ НАПРАВЛЕНИЙ ЕЕ РАЗВИТИЯ И ПРОГНОЗИРУЕМЫХ ОГРАНИЧЕНИЙ ЕЕ ИСПОЛЬЗОВАНИЯ</w:t>
            </w:r>
            <w:r w:rsidRPr="00E908B0">
              <w:rPr>
                <w:noProof/>
                <w:webHidden/>
                <w:szCs w:val="24"/>
              </w:rPr>
              <w:tab/>
            </w:r>
            <w:r w:rsidRPr="00E908B0">
              <w:rPr>
                <w:noProof/>
                <w:webHidden/>
                <w:szCs w:val="24"/>
              </w:rPr>
              <w:fldChar w:fldCharType="begin"/>
            </w:r>
            <w:r w:rsidRPr="00E908B0">
              <w:rPr>
                <w:noProof/>
                <w:webHidden/>
                <w:szCs w:val="24"/>
              </w:rPr>
              <w:instrText xml:space="preserve"> PAGEREF _Toc138238249 \h </w:instrText>
            </w:r>
            <w:r w:rsidRPr="00E908B0">
              <w:rPr>
                <w:noProof/>
                <w:webHidden/>
                <w:szCs w:val="24"/>
              </w:rPr>
            </w:r>
            <w:r w:rsidRPr="00E908B0">
              <w:rPr>
                <w:noProof/>
                <w:webHidden/>
                <w:szCs w:val="24"/>
              </w:rPr>
              <w:fldChar w:fldCharType="separate"/>
            </w:r>
            <w:r>
              <w:rPr>
                <w:noProof/>
                <w:webHidden/>
                <w:szCs w:val="24"/>
              </w:rPr>
              <w:t>29</w:t>
            </w:r>
            <w:r w:rsidRPr="00E908B0">
              <w:rPr>
                <w:noProof/>
                <w:webHidden/>
                <w:szCs w:val="24"/>
              </w:rPr>
              <w:fldChar w:fldCharType="end"/>
            </w:r>
          </w:hyperlink>
        </w:p>
        <w:p w14:paraId="4DCC323F" w14:textId="77777777" w:rsidR="00E908B0" w:rsidRPr="00E908B0" w:rsidRDefault="00E908B0" w:rsidP="00E908B0">
          <w:pPr>
            <w:pStyle w:val="2a"/>
            <w:tabs>
              <w:tab w:val="right" w:leader="dot" w:pos="9911"/>
            </w:tabs>
            <w:rPr>
              <w:rFonts w:eastAsiaTheme="minorEastAsia"/>
              <w:smallCaps w:val="0"/>
            </w:rPr>
          </w:pPr>
          <w:hyperlink w:anchor="_Toc138238250" w:history="1">
            <w:r w:rsidRPr="00E908B0">
              <w:rPr>
                <w:rStyle w:val="afa"/>
              </w:rPr>
              <w:t>ГЛАВА 1. ОБЩАЯ ХАРАКТЕРИСТИКА ТЕРРИТОРИИ</w:t>
            </w:r>
            <w:r w:rsidRPr="00E908B0">
              <w:rPr>
                <w:webHidden/>
              </w:rPr>
              <w:tab/>
            </w:r>
            <w:r w:rsidRPr="00E908B0">
              <w:rPr>
                <w:webHidden/>
              </w:rPr>
              <w:fldChar w:fldCharType="begin"/>
            </w:r>
            <w:r w:rsidRPr="00E908B0">
              <w:rPr>
                <w:webHidden/>
              </w:rPr>
              <w:instrText xml:space="preserve"> PAGEREF _Toc138238250 \h </w:instrText>
            </w:r>
            <w:r w:rsidRPr="00E908B0">
              <w:rPr>
                <w:webHidden/>
              </w:rPr>
            </w:r>
            <w:r w:rsidRPr="00E908B0">
              <w:rPr>
                <w:webHidden/>
              </w:rPr>
              <w:fldChar w:fldCharType="separate"/>
            </w:r>
            <w:r>
              <w:rPr>
                <w:webHidden/>
              </w:rPr>
              <w:t>29</w:t>
            </w:r>
            <w:r w:rsidRPr="00E908B0">
              <w:rPr>
                <w:webHidden/>
              </w:rPr>
              <w:fldChar w:fldCharType="end"/>
            </w:r>
          </w:hyperlink>
        </w:p>
        <w:p w14:paraId="2DB0764D" w14:textId="77777777" w:rsidR="00E908B0" w:rsidRPr="00E908B0" w:rsidRDefault="00E908B0" w:rsidP="00E908B0">
          <w:pPr>
            <w:pStyle w:val="38"/>
            <w:tabs>
              <w:tab w:val="right" w:leader="dot" w:pos="9911"/>
            </w:tabs>
            <w:rPr>
              <w:rFonts w:eastAsiaTheme="minorEastAsia"/>
              <w:iCs w:val="0"/>
              <w:szCs w:val="24"/>
            </w:rPr>
          </w:pPr>
          <w:hyperlink w:anchor="_Toc138238251" w:history="1">
            <w:r w:rsidRPr="00E908B0">
              <w:rPr>
                <w:rStyle w:val="afa"/>
                <w:szCs w:val="24"/>
              </w:rPr>
              <w:t>1.1 Описание положения муниципального образования</w:t>
            </w:r>
            <w:r w:rsidRPr="00E908B0">
              <w:rPr>
                <w:webHidden/>
                <w:szCs w:val="24"/>
              </w:rPr>
              <w:tab/>
            </w:r>
            <w:r w:rsidRPr="00E908B0">
              <w:rPr>
                <w:webHidden/>
                <w:szCs w:val="24"/>
              </w:rPr>
              <w:fldChar w:fldCharType="begin"/>
            </w:r>
            <w:r w:rsidRPr="00E908B0">
              <w:rPr>
                <w:webHidden/>
                <w:szCs w:val="24"/>
              </w:rPr>
              <w:instrText xml:space="preserve"> PAGEREF _Toc138238251 \h </w:instrText>
            </w:r>
            <w:r w:rsidRPr="00E908B0">
              <w:rPr>
                <w:webHidden/>
                <w:szCs w:val="24"/>
              </w:rPr>
            </w:r>
            <w:r w:rsidRPr="00E908B0">
              <w:rPr>
                <w:webHidden/>
                <w:szCs w:val="24"/>
              </w:rPr>
              <w:fldChar w:fldCharType="separate"/>
            </w:r>
            <w:r>
              <w:rPr>
                <w:webHidden/>
                <w:szCs w:val="24"/>
              </w:rPr>
              <w:t>29</w:t>
            </w:r>
            <w:r w:rsidRPr="00E908B0">
              <w:rPr>
                <w:webHidden/>
                <w:szCs w:val="24"/>
              </w:rPr>
              <w:fldChar w:fldCharType="end"/>
            </w:r>
          </w:hyperlink>
        </w:p>
        <w:p w14:paraId="65B73286" w14:textId="77777777" w:rsidR="00E908B0" w:rsidRPr="00E908B0" w:rsidRDefault="00E908B0" w:rsidP="00E908B0">
          <w:pPr>
            <w:pStyle w:val="38"/>
            <w:tabs>
              <w:tab w:val="right" w:leader="dot" w:pos="9911"/>
            </w:tabs>
            <w:rPr>
              <w:rFonts w:eastAsiaTheme="minorEastAsia"/>
              <w:iCs w:val="0"/>
              <w:szCs w:val="24"/>
            </w:rPr>
          </w:pPr>
          <w:hyperlink w:anchor="_Toc138238252" w:history="1">
            <w:r w:rsidRPr="00E908B0">
              <w:rPr>
                <w:rStyle w:val="afa"/>
                <w:szCs w:val="24"/>
              </w:rPr>
              <w:t>1.2 Природные условия и минерально-сырьевые ресурсы</w:t>
            </w:r>
            <w:r w:rsidRPr="00E908B0">
              <w:rPr>
                <w:webHidden/>
                <w:szCs w:val="24"/>
              </w:rPr>
              <w:tab/>
            </w:r>
            <w:r w:rsidRPr="00E908B0">
              <w:rPr>
                <w:webHidden/>
                <w:szCs w:val="24"/>
              </w:rPr>
              <w:fldChar w:fldCharType="begin"/>
            </w:r>
            <w:r w:rsidRPr="00E908B0">
              <w:rPr>
                <w:webHidden/>
                <w:szCs w:val="24"/>
              </w:rPr>
              <w:instrText xml:space="preserve"> PAGEREF _Toc138238252 \h </w:instrText>
            </w:r>
            <w:r w:rsidRPr="00E908B0">
              <w:rPr>
                <w:webHidden/>
                <w:szCs w:val="24"/>
              </w:rPr>
            </w:r>
            <w:r w:rsidRPr="00E908B0">
              <w:rPr>
                <w:webHidden/>
                <w:szCs w:val="24"/>
              </w:rPr>
              <w:fldChar w:fldCharType="separate"/>
            </w:r>
            <w:r>
              <w:rPr>
                <w:webHidden/>
                <w:szCs w:val="24"/>
              </w:rPr>
              <w:t>31</w:t>
            </w:r>
            <w:r w:rsidRPr="00E908B0">
              <w:rPr>
                <w:webHidden/>
                <w:szCs w:val="24"/>
              </w:rPr>
              <w:fldChar w:fldCharType="end"/>
            </w:r>
          </w:hyperlink>
        </w:p>
        <w:p w14:paraId="401A349E" w14:textId="77777777" w:rsidR="00E908B0" w:rsidRPr="00E908B0" w:rsidRDefault="00E908B0" w:rsidP="00E908B0">
          <w:pPr>
            <w:pStyle w:val="2a"/>
            <w:tabs>
              <w:tab w:val="right" w:leader="dot" w:pos="9911"/>
            </w:tabs>
            <w:rPr>
              <w:rFonts w:eastAsiaTheme="minorEastAsia"/>
              <w:smallCaps w:val="0"/>
            </w:rPr>
          </w:pPr>
          <w:hyperlink w:anchor="_Toc138238253" w:history="1">
            <w:r w:rsidRPr="00E908B0">
              <w:rPr>
                <w:rStyle w:val="afa"/>
              </w:rPr>
              <w:t>ГЛАВА 2. ДЕМОГРАФИЧЕСКИЕ ТЕНДЕНЦИИ. ПРОГНОЗ ЧИСЛЕННОСТИ НАСЕЛЕНИЯ</w:t>
            </w:r>
            <w:r w:rsidRPr="00E908B0">
              <w:rPr>
                <w:webHidden/>
              </w:rPr>
              <w:tab/>
            </w:r>
            <w:r w:rsidRPr="00E908B0">
              <w:rPr>
                <w:webHidden/>
              </w:rPr>
              <w:fldChar w:fldCharType="begin"/>
            </w:r>
            <w:r w:rsidRPr="00E908B0">
              <w:rPr>
                <w:webHidden/>
              </w:rPr>
              <w:instrText xml:space="preserve"> PAGEREF _Toc138238253 \h </w:instrText>
            </w:r>
            <w:r w:rsidRPr="00E908B0">
              <w:rPr>
                <w:webHidden/>
              </w:rPr>
            </w:r>
            <w:r w:rsidRPr="00E908B0">
              <w:rPr>
                <w:webHidden/>
              </w:rPr>
              <w:fldChar w:fldCharType="separate"/>
            </w:r>
            <w:r>
              <w:rPr>
                <w:webHidden/>
              </w:rPr>
              <w:t>46</w:t>
            </w:r>
            <w:r w:rsidRPr="00E908B0">
              <w:rPr>
                <w:webHidden/>
              </w:rPr>
              <w:fldChar w:fldCharType="end"/>
            </w:r>
          </w:hyperlink>
        </w:p>
        <w:p w14:paraId="4861677E" w14:textId="77777777" w:rsidR="00E908B0" w:rsidRPr="00E908B0" w:rsidRDefault="00E908B0" w:rsidP="00E908B0">
          <w:pPr>
            <w:pStyle w:val="38"/>
            <w:tabs>
              <w:tab w:val="right" w:leader="dot" w:pos="9911"/>
            </w:tabs>
            <w:rPr>
              <w:rFonts w:eastAsiaTheme="minorEastAsia"/>
              <w:iCs w:val="0"/>
              <w:szCs w:val="24"/>
            </w:rPr>
          </w:pPr>
          <w:hyperlink w:anchor="_Toc138238254" w:history="1">
            <w:r w:rsidRPr="00E908B0">
              <w:rPr>
                <w:rStyle w:val="afa"/>
                <w:szCs w:val="24"/>
              </w:rPr>
              <w:t>2.1 Анализ существующего состояния</w:t>
            </w:r>
            <w:r w:rsidRPr="00E908B0">
              <w:rPr>
                <w:webHidden/>
                <w:szCs w:val="24"/>
              </w:rPr>
              <w:tab/>
            </w:r>
            <w:r w:rsidRPr="00E908B0">
              <w:rPr>
                <w:webHidden/>
                <w:szCs w:val="24"/>
              </w:rPr>
              <w:fldChar w:fldCharType="begin"/>
            </w:r>
            <w:r w:rsidRPr="00E908B0">
              <w:rPr>
                <w:webHidden/>
                <w:szCs w:val="24"/>
              </w:rPr>
              <w:instrText xml:space="preserve"> PAGEREF _Toc138238254 \h </w:instrText>
            </w:r>
            <w:r w:rsidRPr="00E908B0">
              <w:rPr>
                <w:webHidden/>
                <w:szCs w:val="24"/>
              </w:rPr>
            </w:r>
            <w:r w:rsidRPr="00E908B0">
              <w:rPr>
                <w:webHidden/>
                <w:szCs w:val="24"/>
              </w:rPr>
              <w:fldChar w:fldCharType="separate"/>
            </w:r>
            <w:r>
              <w:rPr>
                <w:webHidden/>
                <w:szCs w:val="24"/>
              </w:rPr>
              <w:t>46</w:t>
            </w:r>
            <w:r w:rsidRPr="00E908B0">
              <w:rPr>
                <w:webHidden/>
                <w:szCs w:val="24"/>
              </w:rPr>
              <w:fldChar w:fldCharType="end"/>
            </w:r>
          </w:hyperlink>
        </w:p>
        <w:p w14:paraId="5BCC1B4C" w14:textId="77777777" w:rsidR="00E908B0" w:rsidRPr="00E908B0" w:rsidRDefault="00E908B0" w:rsidP="00E908B0">
          <w:pPr>
            <w:pStyle w:val="38"/>
            <w:tabs>
              <w:tab w:val="right" w:leader="dot" w:pos="9911"/>
            </w:tabs>
            <w:rPr>
              <w:rFonts w:eastAsiaTheme="minorEastAsia"/>
              <w:iCs w:val="0"/>
              <w:szCs w:val="24"/>
            </w:rPr>
          </w:pPr>
          <w:hyperlink w:anchor="_Toc138238255" w:history="1">
            <w:r w:rsidRPr="00E908B0">
              <w:rPr>
                <w:rStyle w:val="afa"/>
                <w:szCs w:val="24"/>
              </w:rPr>
              <w:t>2.2 Демографический прогноз</w:t>
            </w:r>
            <w:r w:rsidRPr="00E908B0">
              <w:rPr>
                <w:webHidden/>
                <w:szCs w:val="24"/>
              </w:rPr>
              <w:tab/>
            </w:r>
            <w:r w:rsidRPr="00E908B0">
              <w:rPr>
                <w:webHidden/>
                <w:szCs w:val="24"/>
              </w:rPr>
              <w:fldChar w:fldCharType="begin"/>
            </w:r>
            <w:r w:rsidRPr="00E908B0">
              <w:rPr>
                <w:webHidden/>
                <w:szCs w:val="24"/>
              </w:rPr>
              <w:instrText xml:space="preserve"> PAGEREF _Toc138238255 \h </w:instrText>
            </w:r>
            <w:r w:rsidRPr="00E908B0">
              <w:rPr>
                <w:webHidden/>
                <w:szCs w:val="24"/>
              </w:rPr>
            </w:r>
            <w:r w:rsidRPr="00E908B0">
              <w:rPr>
                <w:webHidden/>
                <w:szCs w:val="24"/>
              </w:rPr>
              <w:fldChar w:fldCharType="separate"/>
            </w:r>
            <w:r>
              <w:rPr>
                <w:webHidden/>
                <w:szCs w:val="24"/>
              </w:rPr>
              <w:t>49</w:t>
            </w:r>
            <w:r w:rsidRPr="00E908B0">
              <w:rPr>
                <w:webHidden/>
                <w:szCs w:val="24"/>
              </w:rPr>
              <w:fldChar w:fldCharType="end"/>
            </w:r>
          </w:hyperlink>
        </w:p>
        <w:p w14:paraId="40401A3C" w14:textId="77777777" w:rsidR="00E908B0" w:rsidRPr="00E908B0" w:rsidRDefault="00E908B0" w:rsidP="00E908B0">
          <w:pPr>
            <w:pStyle w:val="38"/>
            <w:tabs>
              <w:tab w:val="right" w:leader="dot" w:pos="9911"/>
            </w:tabs>
            <w:rPr>
              <w:rFonts w:eastAsiaTheme="minorEastAsia"/>
              <w:iCs w:val="0"/>
              <w:szCs w:val="24"/>
            </w:rPr>
          </w:pPr>
          <w:hyperlink w:anchor="_Toc138238256" w:history="1">
            <w:r w:rsidRPr="00E908B0">
              <w:rPr>
                <w:rStyle w:val="afa"/>
                <w:szCs w:val="24"/>
              </w:rPr>
              <w:t>2.3 Сценарии демографического прогноза</w:t>
            </w:r>
            <w:r w:rsidRPr="00E908B0">
              <w:rPr>
                <w:webHidden/>
                <w:szCs w:val="24"/>
              </w:rPr>
              <w:tab/>
            </w:r>
            <w:r w:rsidRPr="00E908B0">
              <w:rPr>
                <w:webHidden/>
                <w:szCs w:val="24"/>
              </w:rPr>
              <w:fldChar w:fldCharType="begin"/>
            </w:r>
            <w:r w:rsidRPr="00E908B0">
              <w:rPr>
                <w:webHidden/>
                <w:szCs w:val="24"/>
              </w:rPr>
              <w:instrText xml:space="preserve"> PAGEREF _Toc138238256 \h </w:instrText>
            </w:r>
            <w:r w:rsidRPr="00E908B0">
              <w:rPr>
                <w:webHidden/>
                <w:szCs w:val="24"/>
              </w:rPr>
            </w:r>
            <w:r w:rsidRPr="00E908B0">
              <w:rPr>
                <w:webHidden/>
                <w:szCs w:val="24"/>
              </w:rPr>
              <w:fldChar w:fldCharType="separate"/>
            </w:r>
            <w:r>
              <w:rPr>
                <w:webHidden/>
                <w:szCs w:val="24"/>
              </w:rPr>
              <w:t>50</w:t>
            </w:r>
            <w:r w:rsidRPr="00E908B0">
              <w:rPr>
                <w:webHidden/>
                <w:szCs w:val="24"/>
              </w:rPr>
              <w:fldChar w:fldCharType="end"/>
            </w:r>
          </w:hyperlink>
        </w:p>
        <w:p w14:paraId="763B51A6" w14:textId="77777777" w:rsidR="00E908B0" w:rsidRPr="00E908B0" w:rsidRDefault="00E908B0" w:rsidP="00E908B0">
          <w:pPr>
            <w:pStyle w:val="38"/>
            <w:tabs>
              <w:tab w:val="right" w:leader="dot" w:pos="9911"/>
            </w:tabs>
            <w:rPr>
              <w:rFonts w:eastAsiaTheme="minorEastAsia"/>
              <w:iCs w:val="0"/>
              <w:szCs w:val="24"/>
            </w:rPr>
          </w:pPr>
          <w:hyperlink w:anchor="_Toc138238257" w:history="1">
            <w:r w:rsidRPr="00E908B0">
              <w:rPr>
                <w:rStyle w:val="afa"/>
                <w:szCs w:val="24"/>
              </w:rPr>
              <w:t>2.4 Рынок труда и перспективы его развития</w:t>
            </w:r>
            <w:r w:rsidRPr="00E908B0">
              <w:rPr>
                <w:webHidden/>
                <w:szCs w:val="24"/>
              </w:rPr>
              <w:tab/>
            </w:r>
            <w:r w:rsidRPr="00E908B0">
              <w:rPr>
                <w:webHidden/>
                <w:szCs w:val="24"/>
              </w:rPr>
              <w:fldChar w:fldCharType="begin"/>
            </w:r>
            <w:r w:rsidRPr="00E908B0">
              <w:rPr>
                <w:webHidden/>
                <w:szCs w:val="24"/>
              </w:rPr>
              <w:instrText xml:space="preserve"> PAGEREF _Toc138238257 \h </w:instrText>
            </w:r>
            <w:r w:rsidRPr="00E908B0">
              <w:rPr>
                <w:webHidden/>
                <w:szCs w:val="24"/>
              </w:rPr>
            </w:r>
            <w:r w:rsidRPr="00E908B0">
              <w:rPr>
                <w:webHidden/>
                <w:szCs w:val="24"/>
              </w:rPr>
              <w:fldChar w:fldCharType="separate"/>
            </w:r>
            <w:r>
              <w:rPr>
                <w:webHidden/>
                <w:szCs w:val="24"/>
              </w:rPr>
              <w:t>52</w:t>
            </w:r>
            <w:r w:rsidRPr="00E908B0">
              <w:rPr>
                <w:webHidden/>
                <w:szCs w:val="24"/>
              </w:rPr>
              <w:fldChar w:fldCharType="end"/>
            </w:r>
          </w:hyperlink>
        </w:p>
        <w:p w14:paraId="5CB8560C" w14:textId="77777777" w:rsidR="00E908B0" w:rsidRPr="00E908B0" w:rsidRDefault="00E908B0" w:rsidP="00E908B0">
          <w:pPr>
            <w:pStyle w:val="2a"/>
            <w:tabs>
              <w:tab w:val="right" w:leader="dot" w:pos="9911"/>
            </w:tabs>
            <w:rPr>
              <w:rFonts w:eastAsiaTheme="minorEastAsia"/>
              <w:smallCaps w:val="0"/>
            </w:rPr>
          </w:pPr>
          <w:hyperlink w:anchor="_Toc138238258" w:history="1">
            <w:r w:rsidRPr="00E908B0">
              <w:rPr>
                <w:rStyle w:val="afa"/>
              </w:rPr>
              <w:t>ГЛАВА 3. ЖИЛИЩНЫЙ ФОНД</w:t>
            </w:r>
            <w:r w:rsidRPr="00E908B0">
              <w:rPr>
                <w:webHidden/>
              </w:rPr>
              <w:tab/>
            </w:r>
            <w:r w:rsidRPr="00E908B0">
              <w:rPr>
                <w:webHidden/>
              </w:rPr>
              <w:fldChar w:fldCharType="begin"/>
            </w:r>
            <w:r w:rsidRPr="00E908B0">
              <w:rPr>
                <w:webHidden/>
              </w:rPr>
              <w:instrText xml:space="preserve"> PAGEREF _Toc138238258 \h </w:instrText>
            </w:r>
            <w:r w:rsidRPr="00E908B0">
              <w:rPr>
                <w:webHidden/>
              </w:rPr>
            </w:r>
            <w:r w:rsidRPr="00E908B0">
              <w:rPr>
                <w:webHidden/>
              </w:rPr>
              <w:fldChar w:fldCharType="separate"/>
            </w:r>
            <w:r>
              <w:rPr>
                <w:webHidden/>
              </w:rPr>
              <w:t>55</w:t>
            </w:r>
            <w:r w:rsidRPr="00E908B0">
              <w:rPr>
                <w:webHidden/>
              </w:rPr>
              <w:fldChar w:fldCharType="end"/>
            </w:r>
          </w:hyperlink>
        </w:p>
        <w:p w14:paraId="26C9F73B" w14:textId="77777777" w:rsidR="00E908B0" w:rsidRPr="00E908B0" w:rsidRDefault="00E908B0" w:rsidP="00E908B0">
          <w:pPr>
            <w:pStyle w:val="38"/>
            <w:tabs>
              <w:tab w:val="right" w:leader="dot" w:pos="9911"/>
            </w:tabs>
            <w:rPr>
              <w:rFonts w:eastAsiaTheme="minorEastAsia"/>
              <w:iCs w:val="0"/>
              <w:szCs w:val="24"/>
            </w:rPr>
          </w:pPr>
          <w:hyperlink w:anchor="_Toc138238259" w:history="1">
            <w:r w:rsidRPr="00E908B0">
              <w:rPr>
                <w:rStyle w:val="afa"/>
                <w:rFonts w:eastAsia="Tahoma"/>
                <w:szCs w:val="24"/>
              </w:rPr>
              <w:t>3.1 Анализ существующего состояния</w:t>
            </w:r>
            <w:r w:rsidRPr="00E908B0">
              <w:rPr>
                <w:webHidden/>
                <w:szCs w:val="24"/>
              </w:rPr>
              <w:tab/>
            </w:r>
            <w:r w:rsidRPr="00E908B0">
              <w:rPr>
                <w:webHidden/>
                <w:szCs w:val="24"/>
              </w:rPr>
              <w:fldChar w:fldCharType="begin"/>
            </w:r>
            <w:r w:rsidRPr="00E908B0">
              <w:rPr>
                <w:webHidden/>
                <w:szCs w:val="24"/>
              </w:rPr>
              <w:instrText xml:space="preserve"> PAGEREF _Toc138238259 \h </w:instrText>
            </w:r>
            <w:r w:rsidRPr="00E908B0">
              <w:rPr>
                <w:webHidden/>
                <w:szCs w:val="24"/>
              </w:rPr>
            </w:r>
            <w:r w:rsidRPr="00E908B0">
              <w:rPr>
                <w:webHidden/>
                <w:szCs w:val="24"/>
              </w:rPr>
              <w:fldChar w:fldCharType="separate"/>
            </w:r>
            <w:r>
              <w:rPr>
                <w:webHidden/>
                <w:szCs w:val="24"/>
              </w:rPr>
              <w:t>55</w:t>
            </w:r>
            <w:r w:rsidRPr="00E908B0">
              <w:rPr>
                <w:webHidden/>
                <w:szCs w:val="24"/>
              </w:rPr>
              <w:fldChar w:fldCharType="end"/>
            </w:r>
          </w:hyperlink>
        </w:p>
        <w:p w14:paraId="2D1E695A" w14:textId="77777777" w:rsidR="00E908B0" w:rsidRPr="00E908B0" w:rsidRDefault="00E908B0" w:rsidP="00E908B0">
          <w:pPr>
            <w:pStyle w:val="38"/>
            <w:tabs>
              <w:tab w:val="right" w:leader="dot" w:pos="9911"/>
            </w:tabs>
            <w:rPr>
              <w:rFonts w:eastAsiaTheme="minorEastAsia"/>
              <w:iCs w:val="0"/>
              <w:szCs w:val="24"/>
            </w:rPr>
          </w:pPr>
          <w:hyperlink w:anchor="_Toc138238260" w:history="1">
            <w:r w:rsidRPr="00E908B0">
              <w:rPr>
                <w:rStyle w:val="afa"/>
                <w:szCs w:val="24"/>
              </w:rPr>
              <w:t>3.2 Информация об основных проблемах и ограничениях</w:t>
            </w:r>
            <w:r w:rsidRPr="00E908B0">
              <w:rPr>
                <w:webHidden/>
                <w:szCs w:val="24"/>
              </w:rPr>
              <w:tab/>
            </w:r>
            <w:r w:rsidRPr="00E908B0">
              <w:rPr>
                <w:webHidden/>
                <w:szCs w:val="24"/>
              </w:rPr>
              <w:fldChar w:fldCharType="begin"/>
            </w:r>
            <w:r w:rsidRPr="00E908B0">
              <w:rPr>
                <w:webHidden/>
                <w:szCs w:val="24"/>
              </w:rPr>
              <w:instrText xml:space="preserve"> PAGEREF _Toc138238260 \h </w:instrText>
            </w:r>
            <w:r w:rsidRPr="00E908B0">
              <w:rPr>
                <w:webHidden/>
                <w:szCs w:val="24"/>
              </w:rPr>
            </w:r>
            <w:r w:rsidRPr="00E908B0">
              <w:rPr>
                <w:webHidden/>
                <w:szCs w:val="24"/>
              </w:rPr>
              <w:fldChar w:fldCharType="separate"/>
            </w:r>
            <w:r>
              <w:rPr>
                <w:webHidden/>
                <w:szCs w:val="24"/>
              </w:rPr>
              <w:t>55</w:t>
            </w:r>
            <w:r w:rsidRPr="00E908B0">
              <w:rPr>
                <w:webHidden/>
                <w:szCs w:val="24"/>
              </w:rPr>
              <w:fldChar w:fldCharType="end"/>
            </w:r>
          </w:hyperlink>
        </w:p>
        <w:p w14:paraId="02BC7026" w14:textId="77777777" w:rsidR="00E908B0" w:rsidRPr="00E908B0" w:rsidRDefault="00E908B0" w:rsidP="00E908B0">
          <w:pPr>
            <w:pStyle w:val="38"/>
            <w:tabs>
              <w:tab w:val="right" w:leader="dot" w:pos="9911"/>
            </w:tabs>
            <w:rPr>
              <w:rFonts w:eastAsiaTheme="minorEastAsia"/>
              <w:iCs w:val="0"/>
              <w:szCs w:val="24"/>
            </w:rPr>
          </w:pPr>
          <w:hyperlink w:anchor="_Toc138238261" w:history="1">
            <w:r w:rsidRPr="00E908B0">
              <w:rPr>
                <w:rStyle w:val="afa"/>
                <w:szCs w:val="24"/>
              </w:rPr>
              <w:t>3.3 Направления развития</w:t>
            </w:r>
            <w:r w:rsidRPr="00E908B0">
              <w:rPr>
                <w:webHidden/>
                <w:szCs w:val="24"/>
              </w:rPr>
              <w:tab/>
            </w:r>
            <w:r w:rsidRPr="00E908B0">
              <w:rPr>
                <w:webHidden/>
                <w:szCs w:val="24"/>
              </w:rPr>
              <w:fldChar w:fldCharType="begin"/>
            </w:r>
            <w:r w:rsidRPr="00E908B0">
              <w:rPr>
                <w:webHidden/>
                <w:szCs w:val="24"/>
              </w:rPr>
              <w:instrText xml:space="preserve"> PAGEREF _Toc138238261 \h </w:instrText>
            </w:r>
            <w:r w:rsidRPr="00E908B0">
              <w:rPr>
                <w:webHidden/>
                <w:szCs w:val="24"/>
              </w:rPr>
            </w:r>
            <w:r w:rsidRPr="00E908B0">
              <w:rPr>
                <w:webHidden/>
                <w:szCs w:val="24"/>
              </w:rPr>
              <w:fldChar w:fldCharType="separate"/>
            </w:r>
            <w:r>
              <w:rPr>
                <w:webHidden/>
                <w:szCs w:val="24"/>
              </w:rPr>
              <w:t>55</w:t>
            </w:r>
            <w:r w:rsidRPr="00E908B0">
              <w:rPr>
                <w:webHidden/>
                <w:szCs w:val="24"/>
              </w:rPr>
              <w:fldChar w:fldCharType="end"/>
            </w:r>
          </w:hyperlink>
        </w:p>
        <w:p w14:paraId="12271C1A" w14:textId="77777777" w:rsidR="00E908B0" w:rsidRPr="00E908B0" w:rsidRDefault="00E908B0" w:rsidP="00E908B0">
          <w:pPr>
            <w:pStyle w:val="2a"/>
            <w:tabs>
              <w:tab w:val="right" w:leader="dot" w:pos="9911"/>
            </w:tabs>
            <w:rPr>
              <w:rFonts w:eastAsiaTheme="minorEastAsia"/>
              <w:smallCaps w:val="0"/>
            </w:rPr>
          </w:pPr>
          <w:hyperlink w:anchor="_Toc138238262" w:history="1">
            <w:r w:rsidRPr="00E908B0">
              <w:rPr>
                <w:rStyle w:val="afa"/>
              </w:rPr>
              <w:t>ГЛАВА 4. СОЦИАЛЬНАЯ ИНФРАСТРУКТУРА</w:t>
            </w:r>
            <w:r w:rsidRPr="00E908B0">
              <w:rPr>
                <w:webHidden/>
              </w:rPr>
              <w:tab/>
            </w:r>
            <w:r w:rsidRPr="00E908B0">
              <w:rPr>
                <w:webHidden/>
              </w:rPr>
              <w:fldChar w:fldCharType="begin"/>
            </w:r>
            <w:r w:rsidRPr="00E908B0">
              <w:rPr>
                <w:webHidden/>
              </w:rPr>
              <w:instrText xml:space="preserve"> PAGEREF _Toc138238262 \h </w:instrText>
            </w:r>
            <w:r w:rsidRPr="00E908B0">
              <w:rPr>
                <w:webHidden/>
              </w:rPr>
            </w:r>
            <w:r w:rsidRPr="00E908B0">
              <w:rPr>
                <w:webHidden/>
              </w:rPr>
              <w:fldChar w:fldCharType="separate"/>
            </w:r>
            <w:r>
              <w:rPr>
                <w:webHidden/>
              </w:rPr>
              <w:t>58</w:t>
            </w:r>
            <w:r w:rsidRPr="00E908B0">
              <w:rPr>
                <w:webHidden/>
              </w:rPr>
              <w:fldChar w:fldCharType="end"/>
            </w:r>
          </w:hyperlink>
        </w:p>
        <w:p w14:paraId="016DD111" w14:textId="77777777" w:rsidR="00E908B0" w:rsidRPr="00E908B0" w:rsidRDefault="00E908B0" w:rsidP="00E908B0">
          <w:pPr>
            <w:pStyle w:val="38"/>
            <w:tabs>
              <w:tab w:val="right" w:leader="dot" w:pos="9911"/>
            </w:tabs>
            <w:rPr>
              <w:rFonts w:eastAsiaTheme="minorEastAsia"/>
              <w:iCs w:val="0"/>
              <w:szCs w:val="24"/>
            </w:rPr>
          </w:pPr>
          <w:hyperlink w:anchor="_Toc138238263" w:history="1">
            <w:r w:rsidRPr="00E908B0">
              <w:rPr>
                <w:rStyle w:val="afa"/>
                <w:szCs w:val="24"/>
              </w:rPr>
              <w:t>4.1 Расчет обеспеченности объектами местного значения муниципального района</w:t>
            </w:r>
            <w:r w:rsidRPr="00E908B0">
              <w:rPr>
                <w:webHidden/>
                <w:szCs w:val="24"/>
              </w:rPr>
              <w:tab/>
            </w:r>
            <w:r w:rsidRPr="00E908B0">
              <w:rPr>
                <w:webHidden/>
                <w:szCs w:val="24"/>
              </w:rPr>
              <w:fldChar w:fldCharType="begin"/>
            </w:r>
            <w:r w:rsidRPr="00E908B0">
              <w:rPr>
                <w:webHidden/>
                <w:szCs w:val="24"/>
              </w:rPr>
              <w:instrText xml:space="preserve"> PAGEREF _Toc138238263 \h </w:instrText>
            </w:r>
            <w:r w:rsidRPr="00E908B0">
              <w:rPr>
                <w:webHidden/>
                <w:szCs w:val="24"/>
              </w:rPr>
            </w:r>
            <w:r w:rsidRPr="00E908B0">
              <w:rPr>
                <w:webHidden/>
                <w:szCs w:val="24"/>
              </w:rPr>
              <w:fldChar w:fldCharType="separate"/>
            </w:r>
            <w:r>
              <w:rPr>
                <w:webHidden/>
                <w:szCs w:val="24"/>
              </w:rPr>
              <w:t>58</w:t>
            </w:r>
            <w:r w:rsidRPr="00E908B0">
              <w:rPr>
                <w:webHidden/>
                <w:szCs w:val="24"/>
              </w:rPr>
              <w:fldChar w:fldCharType="end"/>
            </w:r>
          </w:hyperlink>
        </w:p>
        <w:p w14:paraId="6CFA2575" w14:textId="77777777" w:rsidR="00E908B0" w:rsidRPr="00E908B0" w:rsidRDefault="00E908B0" w:rsidP="00E908B0">
          <w:pPr>
            <w:pStyle w:val="38"/>
            <w:tabs>
              <w:tab w:val="right" w:leader="dot" w:pos="9911"/>
            </w:tabs>
            <w:rPr>
              <w:rFonts w:eastAsiaTheme="minorEastAsia"/>
              <w:iCs w:val="0"/>
              <w:szCs w:val="24"/>
            </w:rPr>
          </w:pPr>
          <w:hyperlink w:anchor="_Toc138238264" w:history="1">
            <w:r w:rsidRPr="00E908B0">
              <w:rPr>
                <w:rStyle w:val="afa"/>
                <w:szCs w:val="24"/>
              </w:rPr>
              <w:t>4.2 Система социального и культурно-досугового обслуживания муниципального образования</w:t>
            </w:r>
            <w:r w:rsidRPr="00E908B0">
              <w:rPr>
                <w:webHidden/>
                <w:szCs w:val="24"/>
              </w:rPr>
              <w:tab/>
            </w:r>
            <w:r w:rsidRPr="00E908B0">
              <w:rPr>
                <w:webHidden/>
                <w:szCs w:val="24"/>
              </w:rPr>
              <w:fldChar w:fldCharType="begin"/>
            </w:r>
            <w:r w:rsidRPr="00E908B0">
              <w:rPr>
                <w:webHidden/>
                <w:szCs w:val="24"/>
              </w:rPr>
              <w:instrText xml:space="preserve"> PAGEREF _Toc138238264 \h </w:instrText>
            </w:r>
            <w:r w:rsidRPr="00E908B0">
              <w:rPr>
                <w:webHidden/>
                <w:szCs w:val="24"/>
              </w:rPr>
            </w:r>
            <w:r w:rsidRPr="00E908B0">
              <w:rPr>
                <w:webHidden/>
                <w:szCs w:val="24"/>
              </w:rPr>
              <w:fldChar w:fldCharType="separate"/>
            </w:r>
            <w:r>
              <w:rPr>
                <w:webHidden/>
                <w:szCs w:val="24"/>
              </w:rPr>
              <w:t>60</w:t>
            </w:r>
            <w:r w:rsidRPr="00E908B0">
              <w:rPr>
                <w:webHidden/>
                <w:szCs w:val="24"/>
              </w:rPr>
              <w:fldChar w:fldCharType="end"/>
            </w:r>
          </w:hyperlink>
        </w:p>
        <w:p w14:paraId="537BE0C1" w14:textId="77777777" w:rsidR="00E908B0" w:rsidRPr="00E908B0" w:rsidRDefault="00E908B0" w:rsidP="00E908B0">
          <w:pPr>
            <w:pStyle w:val="2a"/>
            <w:tabs>
              <w:tab w:val="right" w:leader="dot" w:pos="9911"/>
            </w:tabs>
            <w:rPr>
              <w:rFonts w:eastAsiaTheme="minorEastAsia"/>
              <w:smallCaps w:val="0"/>
            </w:rPr>
          </w:pPr>
          <w:hyperlink w:anchor="_Toc138238265" w:history="1">
            <w:r w:rsidRPr="00E908B0">
              <w:rPr>
                <w:rStyle w:val="afa"/>
              </w:rPr>
              <w:t>ГЛАВА 5. ПРЕДПРИЯТИЯ ПРОМЫШЛЕННОСТИ, СЕЛЬСКОГО ХОЗЯЙСТВА И ЛЕСНОГО ХОЗЯЙСТВА</w:t>
            </w:r>
            <w:r w:rsidRPr="00E908B0">
              <w:rPr>
                <w:webHidden/>
              </w:rPr>
              <w:tab/>
            </w:r>
            <w:r w:rsidRPr="00E908B0">
              <w:rPr>
                <w:webHidden/>
              </w:rPr>
              <w:fldChar w:fldCharType="begin"/>
            </w:r>
            <w:r w:rsidRPr="00E908B0">
              <w:rPr>
                <w:webHidden/>
              </w:rPr>
              <w:instrText xml:space="preserve"> PAGEREF _Toc138238265 \h </w:instrText>
            </w:r>
            <w:r w:rsidRPr="00E908B0">
              <w:rPr>
                <w:webHidden/>
              </w:rPr>
            </w:r>
            <w:r w:rsidRPr="00E908B0">
              <w:rPr>
                <w:webHidden/>
              </w:rPr>
              <w:fldChar w:fldCharType="separate"/>
            </w:r>
            <w:r>
              <w:rPr>
                <w:webHidden/>
              </w:rPr>
              <w:t>95</w:t>
            </w:r>
            <w:r w:rsidRPr="00E908B0">
              <w:rPr>
                <w:webHidden/>
              </w:rPr>
              <w:fldChar w:fldCharType="end"/>
            </w:r>
          </w:hyperlink>
        </w:p>
        <w:p w14:paraId="526A3D08" w14:textId="77777777" w:rsidR="00E908B0" w:rsidRPr="00E908B0" w:rsidRDefault="00E908B0" w:rsidP="00E908B0">
          <w:pPr>
            <w:pStyle w:val="38"/>
            <w:tabs>
              <w:tab w:val="right" w:leader="dot" w:pos="9911"/>
            </w:tabs>
            <w:rPr>
              <w:rFonts w:eastAsiaTheme="minorEastAsia"/>
              <w:iCs w:val="0"/>
              <w:szCs w:val="24"/>
            </w:rPr>
          </w:pPr>
          <w:hyperlink w:anchor="_Toc138238266" w:history="1">
            <w:r w:rsidRPr="00E908B0">
              <w:rPr>
                <w:rStyle w:val="afa"/>
                <w:szCs w:val="24"/>
              </w:rPr>
              <w:t>5.1 Промышленность</w:t>
            </w:r>
            <w:r w:rsidRPr="00E908B0">
              <w:rPr>
                <w:webHidden/>
                <w:szCs w:val="24"/>
              </w:rPr>
              <w:tab/>
            </w:r>
            <w:r w:rsidRPr="00E908B0">
              <w:rPr>
                <w:webHidden/>
                <w:szCs w:val="24"/>
              </w:rPr>
              <w:fldChar w:fldCharType="begin"/>
            </w:r>
            <w:r w:rsidRPr="00E908B0">
              <w:rPr>
                <w:webHidden/>
                <w:szCs w:val="24"/>
              </w:rPr>
              <w:instrText xml:space="preserve"> PAGEREF _Toc138238266 \h </w:instrText>
            </w:r>
            <w:r w:rsidRPr="00E908B0">
              <w:rPr>
                <w:webHidden/>
                <w:szCs w:val="24"/>
              </w:rPr>
            </w:r>
            <w:r w:rsidRPr="00E908B0">
              <w:rPr>
                <w:webHidden/>
                <w:szCs w:val="24"/>
              </w:rPr>
              <w:fldChar w:fldCharType="separate"/>
            </w:r>
            <w:r>
              <w:rPr>
                <w:webHidden/>
                <w:szCs w:val="24"/>
              </w:rPr>
              <w:t>95</w:t>
            </w:r>
            <w:r w:rsidRPr="00E908B0">
              <w:rPr>
                <w:webHidden/>
                <w:szCs w:val="24"/>
              </w:rPr>
              <w:fldChar w:fldCharType="end"/>
            </w:r>
          </w:hyperlink>
        </w:p>
        <w:p w14:paraId="50B42B7B" w14:textId="77777777" w:rsidR="00E908B0" w:rsidRPr="00E908B0" w:rsidRDefault="00E908B0" w:rsidP="00E908B0">
          <w:pPr>
            <w:pStyle w:val="38"/>
            <w:tabs>
              <w:tab w:val="right" w:leader="dot" w:pos="9911"/>
            </w:tabs>
            <w:rPr>
              <w:rFonts w:eastAsiaTheme="minorEastAsia"/>
              <w:iCs w:val="0"/>
              <w:szCs w:val="24"/>
            </w:rPr>
          </w:pPr>
          <w:hyperlink w:anchor="_Toc138238267" w:history="1">
            <w:r w:rsidRPr="00E908B0">
              <w:rPr>
                <w:rStyle w:val="afa"/>
                <w:szCs w:val="24"/>
              </w:rPr>
              <w:t>5.2 Сельское хозяйство</w:t>
            </w:r>
            <w:r w:rsidRPr="00E908B0">
              <w:rPr>
                <w:webHidden/>
                <w:szCs w:val="24"/>
              </w:rPr>
              <w:tab/>
            </w:r>
            <w:r w:rsidRPr="00E908B0">
              <w:rPr>
                <w:webHidden/>
                <w:szCs w:val="24"/>
              </w:rPr>
              <w:fldChar w:fldCharType="begin"/>
            </w:r>
            <w:r w:rsidRPr="00E908B0">
              <w:rPr>
                <w:webHidden/>
                <w:szCs w:val="24"/>
              </w:rPr>
              <w:instrText xml:space="preserve"> PAGEREF _Toc138238267 \h </w:instrText>
            </w:r>
            <w:r w:rsidRPr="00E908B0">
              <w:rPr>
                <w:webHidden/>
                <w:szCs w:val="24"/>
              </w:rPr>
            </w:r>
            <w:r w:rsidRPr="00E908B0">
              <w:rPr>
                <w:webHidden/>
                <w:szCs w:val="24"/>
              </w:rPr>
              <w:fldChar w:fldCharType="separate"/>
            </w:r>
            <w:r>
              <w:rPr>
                <w:webHidden/>
                <w:szCs w:val="24"/>
              </w:rPr>
              <w:t>97</w:t>
            </w:r>
            <w:r w:rsidRPr="00E908B0">
              <w:rPr>
                <w:webHidden/>
                <w:szCs w:val="24"/>
              </w:rPr>
              <w:fldChar w:fldCharType="end"/>
            </w:r>
          </w:hyperlink>
        </w:p>
        <w:p w14:paraId="2AF4E3C7" w14:textId="77777777" w:rsidR="00E908B0" w:rsidRPr="00E908B0" w:rsidRDefault="00E908B0" w:rsidP="00E908B0">
          <w:pPr>
            <w:pStyle w:val="38"/>
            <w:tabs>
              <w:tab w:val="right" w:leader="dot" w:pos="9911"/>
            </w:tabs>
            <w:rPr>
              <w:rFonts w:eastAsiaTheme="minorEastAsia"/>
              <w:iCs w:val="0"/>
              <w:szCs w:val="24"/>
            </w:rPr>
          </w:pPr>
          <w:hyperlink w:anchor="_Toc138238268" w:history="1">
            <w:r w:rsidRPr="00E908B0">
              <w:rPr>
                <w:rStyle w:val="afa"/>
                <w:szCs w:val="24"/>
              </w:rPr>
              <w:t>5.3 Особые экономические зоны</w:t>
            </w:r>
            <w:r w:rsidRPr="00E908B0">
              <w:rPr>
                <w:webHidden/>
                <w:szCs w:val="24"/>
              </w:rPr>
              <w:tab/>
            </w:r>
            <w:r w:rsidRPr="00E908B0">
              <w:rPr>
                <w:webHidden/>
                <w:szCs w:val="24"/>
              </w:rPr>
              <w:fldChar w:fldCharType="begin"/>
            </w:r>
            <w:r w:rsidRPr="00E908B0">
              <w:rPr>
                <w:webHidden/>
                <w:szCs w:val="24"/>
              </w:rPr>
              <w:instrText xml:space="preserve"> PAGEREF _Toc138238268 \h </w:instrText>
            </w:r>
            <w:r w:rsidRPr="00E908B0">
              <w:rPr>
                <w:webHidden/>
                <w:szCs w:val="24"/>
              </w:rPr>
            </w:r>
            <w:r w:rsidRPr="00E908B0">
              <w:rPr>
                <w:webHidden/>
                <w:szCs w:val="24"/>
              </w:rPr>
              <w:fldChar w:fldCharType="separate"/>
            </w:r>
            <w:r>
              <w:rPr>
                <w:webHidden/>
                <w:szCs w:val="24"/>
              </w:rPr>
              <w:t>101</w:t>
            </w:r>
            <w:r w:rsidRPr="00E908B0">
              <w:rPr>
                <w:webHidden/>
                <w:szCs w:val="24"/>
              </w:rPr>
              <w:fldChar w:fldCharType="end"/>
            </w:r>
          </w:hyperlink>
        </w:p>
        <w:p w14:paraId="0FD317D2" w14:textId="77777777" w:rsidR="00E908B0" w:rsidRPr="00E908B0" w:rsidRDefault="00E908B0" w:rsidP="00E908B0">
          <w:pPr>
            <w:pStyle w:val="2a"/>
            <w:tabs>
              <w:tab w:val="right" w:leader="dot" w:pos="9911"/>
            </w:tabs>
            <w:rPr>
              <w:rFonts w:eastAsiaTheme="minorEastAsia"/>
              <w:smallCaps w:val="0"/>
            </w:rPr>
          </w:pPr>
          <w:hyperlink w:anchor="_Toc138238269" w:history="1">
            <w:r w:rsidRPr="00E908B0">
              <w:rPr>
                <w:rStyle w:val="afa"/>
              </w:rPr>
              <w:t>ГЛАВА 6. ТРАНСПОРТНАЯ ИНФРАСТРУКТУРА</w:t>
            </w:r>
            <w:r w:rsidRPr="00E908B0">
              <w:rPr>
                <w:webHidden/>
              </w:rPr>
              <w:tab/>
            </w:r>
            <w:r w:rsidRPr="00E908B0">
              <w:rPr>
                <w:webHidden/>
              </w:rPr>
              <w:fldChar w:fldCharType="begin"/>
            </w:r>
            <w:r w:rsidRPr="00E908B0">
              <w:rPr>
                <w:webHidden/>
              </w:rPr>
              <w:instrText xml:space="preserve"> PAGEREF _Toc138238269 \h </w:instrText>
            </w:r>
            <w:r w:rsidRPr="00E908B0">
              <w:rPr>
                <w:webHidden/>
              </w:rPr>
            </w:r>
            <w:r w:rsidRPr="00E908B0">
              <w:rPr>
                <w:webHidden/>
              </w:rPr>
              <w:fldChar w:fldCharType="separate"/>
            </w:r>
            <w:r>
              <w:rPr>
                <w:webHidden/>
              </w:rPr>
              <w:t>102</w:t>
            </w:r>
            <w:r w:rsidRPr="00E908B0">
              <w:rPr>
                <w:webHidden/>
              </w:rPr>
              <w:fldChar w:fldCharType="end"/>
            </w:r>
          </w:hyperlink>
        </w:p>
        <w:p w14:paraId="3045948E" w14:textId="77777777" w:rsidR="00E908B0" w:rsidRPr="00E908B0" w:rsidRDefault="00E908B0" w:rsidP="00E908B0">
          <w:pPr>
            <w:pStyle w:val="38"/>
            <w:tabs>
              <w:tab w:val="right" w:leader="dot" w:pos="9911"/>
            </w:tabs>
            <w:rPr>
              <w:rFonts w:eastAsiaTheme="minorEastAsia"/>
              <w:iCs w:val="0"/>
              <w:szCs w:val="24"/>
            </w:rPr>
          </w:pPr>
          <w:hyperlink w:anchor="_Toc138238270" w:history="1">
            <w:r w:rsidRPr="00E908B0">
              <w:rPr>
                <w:rStyle w:val="afa"/>
                <w:szCs w:val="24"/>
              </w:rPr>
              <w:t>6.1 Автомобильный транспорт и автомобильные дороги</w:t>
            </w:r>
            <w:r w:rsidRPr="00E908B0">
              <w:rPr>
                <w:webHidden/>
                <w:szCs w:val="24"/>
              </w:rPr>
              <w:tab/>
            </w:r>
            <w:r w:rsidRPr="00E908B0">
              <w:rPr>
                <w:webHidden/>
                <w:szCs w:val="24"/>
              </w:rPr>
              <w:fldChar w:fldCharType="begin"/>
            </w:r>
            <w:r w:rsidRPr="00E908B0">
              <w:rPr>
                <w:webHidden/>
                <w:szCs w:val="24"/>
              </w:rPr>
              <w:instrText xml:space="preserve"> PAGEREF _Toc138238270 \h </w:instrText>
            </w:r>
            <w:r w:rsidRPr="00E908B0">
              <w:rPr>
                <w:webHidden/>
                <w:szCs w:val="24"/>
              </w:rPr>
            </w:r>
            <w:r w:rsidRPr="00E908B0">
              <w:rPr>
                <w:webHidden/>
                <w:szCs w:val="24"/>
              </w:rPr>
              <w:fldChar w:fldCharType="separate"/>
            </w:r>
            <w:r>
              <w:rPr>
                <w:webHidden/>
                <w:szCs w:val="24"/>
              </w:rPr>
              <w:t>102</w:t>
            </w:r>
            <w:r w:rsidRPr="00E908B0">
              <w:rPr>
                <w:webHidden/>
                <w:szCs w:val="24"/>
              </w:rPr>
              <w:fldChar w:fldCharType="end"/>
            </w:r>
          </w:hyperlink>
        </w:p>
        <w:p w14:paraId="7860C713" w14:textId="77777777" w:rsidR="00E908B0" w:rsidRPr="00E908B0" w:rsidRDefault="00E908B0" w:rsidP="00E908B0">
          <w:pPr>
            <w:pStyle w:val="38"/>
            <w:tabs>
              <w:tab w:val="right" w:leader="dot" w:pos="9911"/>
            </w:tabs>
            <w:rPr>
              <w:rFonts w:eastAsiaTheme="minorEastAsia"/>
              <w:iCs w:val="0"/>
              <w:szCs w:val="24"/>
            </w:rPr>
          </w:pPr>
          <w:hyperlink w:anchor="_Toc138238271" w:history="1">
            <w:r w:rsidRPr="00E908B0">
              <w:rPr>
                <w:rStyle w:val="afa"/>
                <w:szCs w:val="24"/>
              </w:rPr>
              <w:t>6.2 Железнодорожный транспорт</w:t>
            </w:r>
            <w:r w:rsidRPr="00E908B0">
              <w:rPr>
                <w:webHidden/>
                <w:szCs w:val="24"/>
              </w:rPr>
              <w:tab/>
            </w:r>
            <w:r w:rsidRPr="00E908B0">
              <w:rPr>
                <w:webHidden/>
                <w:szCs w:val="24"/>
              </w:rPr>
              <w:fldChar w:fldCharType="begin"/>
            </w:r>
            <w:r w:rsidRPr="00E908B0">
              <w:rPr>
                <w:webHidden/>
                <w:szCs w:val="24"/>
              </w:rPr>
              <w:instrText xml:space="preserve"> PAGEREF _Toc138238271 \h </w:instrText>
            </w:r>
            <w:r w:rsidRPr="00E908B0">
              <w:rPr>
                <w:webHidden/>
                <w:szCs w:val="24"/>
              </w:rPr>
            </w:r>
            <w:r w:rsidRPr="00E908B0">
              <w:rPr>
                <w:webHidden/>
                <w:szCs w:val="24"/>
              </w:rPr>
              <w:fldChar w:fldCharType="separate"/>
            </w:r>
            <w:r>
              <w:rPr>
                <w:webHidden/>
                <w:szCs w:val="24"/>
              </w:rPr>
              <w:t>105</w:t>
            </w:r>
            <w:r w:rsidRPr="00E908B0">
              <w:rPr>
                <w:webHidden/>
                <w:szCs w:val="24"/>
              </w:rPr>
              <w:fldChar w:fldCharType="end"/>
            </w:r>
          </w:hyperlink>
        </w:p>
        <w:p w14:paraId="33C22CA6" w14:textId="77777777" w:rsidR="00E908B0" w:rsidRPr="00E908B0" w:rsidRDefault="00E908B0" w:rsidP="00E908B0">
          <w:pPr>
            <w:pStyle w:val="38"/>
            <w:tabs>
              <w:tab w:val="right" w:leader="dot" w:pos="9911"/>
            </w:tabs>
            <w:rPr>
              <w:rFonts w:eastAsiaTheme="minorEastAsia"/>
              <w:iCs w:val="0"/>
              <w:szCs w:val="24"/>
            </w:rPr>
          </w:pPr>
          <w:hyperlink w:anchor="_Toc138238272" w:history="1">
            <w:r w:rsidRPr="00E908B0">
              <w:rPr>
                <w:rStyle w:val="afa"/>
                <w:szCs w:val="24"/>
              </w:rPr>
              <w:t>6.3 Воздушный транспорт</w:t>
            </w:r>
            <w:r w:rsidRPr="00E908B0">
              <w:rPr>
                <w:webHidden/>
                <w:szCs w:val="24"/>
              </w:rPr>
              <w:tab/>
            </w:r>
            <w:r w:rsidRPr="00E908B0">
              <w:rPr>
                <w:webHidden/>
                <w:szCs w:val="24"/>
              </w:rPr>
              <w:fldChar w:fldCharType="begin"/>
            </w:r>
            <w:r w:rsidRPr="00E908B0">
              <w:rPr>
                <w:webHidden/>
                <w:szCs w:val="24"/>
              </w:rPr>
              <w:instrText xml:space="preserve"> PAGEREF _Toc138238272 \h </w:instrText>
            </w:r>
            <w:r w:rsidRPr="00E908B0">
              <w:rPr>
                <w:webHidden/>
                <w:szCs w:val="24"/>
              </w:rPr>
            </w:r>
            <w:r w:rsidRPr="00E908B0">
              <w:rPr>
                <w:webHidden/>
                <w:szCs w:val="24"/>
              </w:rPr>
              <w:fldChar w:fldCharType="separate"/>
            </w:r>
            <w:r>
              <w:rPr>
                <w:webHidden/>
                <w:szCs w:val="24"/>
              </w:rPr>
              <w:t>105</w:t>
            </w:r>
            <w:r w:rsidRPr="00E908B0">
              <w:rPr>
                <w:webHidden/>
                <w:szCs w:val="24"/>
              </w:rPr>
              <w:fldChar w:fldCharType="end"/>
            </w:r>
          </w:hyperlink>
        </w:p>
        <w:p w14:paraId="3B37A2D0" w14:textId="77777777" w:rsidR="00E908B0" w:rsidRPr="00E908B0" w:rsidRDefault="00E908B0" w:rsidP="00E908B0">
          <w:pPr>
            <w:pStyle w:val="38"/>
            <w:tabs>
              <w:tab w:val="right" w:leader="dot" w:pos="9911"/>
            </w:tabs>
            <w:rPr>
              <w:rFonts w:eastAsiaTheme="minorEastAsia"/>
              <w:iCs w:val="0"/>
              <w:szCs w:val="24"/>
            </w:rPr>
          </w:pPr>
          <w:hyperlink w:anchor="_Toc138238273" w:history="1">
            <w:r w:rsidRPr="00E908B0">
              <w:rPr>
                <w:rStyle w:val="afa"/>
                <w:szCs w:val="24"/>
              </w:rPr>
              <w:t>6.4 Водный транспорт</w:t>
            </w:r>
            <w:r w:rsidRPr="00E908B0">
              <w:rPr>
                <w:webHidden/>
                <w:szCs w:val="24"/>
              </w:rPr>
              <w:tab/>
            </w:r>
            <w:r w:rsidRPr="00E908B0">
              <w:rPr>
                <w:webHidden/>
                <w:szCs w:val="24"/>
              </w:rPr>
              <w:fldChar w:fldCharType="begin"/>
            </w:r>
            <w:r w:rsidRPr="00E908B0">
              <w:rPr>
                <w:webHidden/>
                <w:szCs w:val="24"/>
              </w:rPr>
              <w:instrText xml:space="preserve"> PAGEREF _Toc138238273 \h </w:instrText>
            </w:r>
            <w:r w:rsidRPr="00E908B0">
              <w:rPr>
                <w:webHidden/>
                <w:szCs w:val="24"/>
              </w:rPr>
            </w:r>
            <w:r w:rsidRPr="00E908B0">
              <w:rPr>
                <w:webHidden/>
                <w:szCs w:val="24"/>
              </w:rPr>
              <w:fldChar w:fldCharType="separate"/>
            </w:r>
            <w:r>
              <w:rPr>
                <w:webHidden/>
                <w:szCs w:val="24"/>
              </w:rPr>
              <w:t>108</w:t>
            </w:r>
            <w:r w:rsidRPr="00E908B0">
              <w:rPr>
                <w:webHidden/>
                <w:szCs w:val="24"/>
              </w:rPr>
              <w:fldChar w:fldCharType="end"/>
            </w:r>
          </w:hyperlink>
        </w:p>
        <w:p w14:paraId="606DDC7A" w14:textId="77777777" w:rsidR="00E908B0" w:rsidRPr="00E908B0" w:rsidRDefault="00E908B0" w:rsidP="00E908B0">
          <w:pPr>
            <w:pStyle w:val="38"/>
            <w:tabs>
              <w:tab w:val="right" w:leader="dot" w:pos="9911"/>
            </w:tabs>
            <w:rPr>
              <w:rFonts w:eastAsiaTheme="minorEastAsia"/>
              <w:iCs w:val="0"/>
              <w:szCs w:val="24"/>
            </w:rPr>
          </w:pPr>
          <w:hyperlink w:anchor="_Toc138238274" w:history="1">
            <w:r w:rsidRPr="00E908B0">
              <w:rPr>
                <w:rStyle w:val="afa"/>
                <w:szCs w:val="24"/>
              </w:rPr>
              <w:t>6.5 Общественный пассажирский транспорт</w:t>
            </w:r>
            <w:r w:rsidRPr="00E908B0">
              <w:rPr>
                <w:webHidden/>
                <w:szCs w:val="24"/>
              </w:rPr>
              <w:tab/>
            </w:r>
            <w:r w:rsidRPr="00E908B0">
              <w:rPr>
                <w:webHidden/>
                <w:szCs w:val="24"/>
              </w:rPr>
              <w:fldChar w:fldCharType="begin"/>
            </w:r>
            <w:r w:rsidRPr="00E908B0">
              <w:rPr>
                <w:webHidden/>
                <w:szCs w:val="24"/>
              </w:rPr>
              <w:instrText xml:space="preserve"> PAGEREF _Toc138238274 \h </w:instrText>
            </w:r>
            <w:r w:rsidRPr="00E908B0">
              <w:rPr>
                <w:webHidden/>
                <w:szCs w:val="24"/>
              </w:rPr>
            </w:r>
            <w:r w:rsidRPr="00E908B0">
              <w:rPr>
                <w:webHidden/>
                <w:szCs w:val="24"/>
              </w:rPr>
              <w:fldChar w:fldCharType="separate"/>
            </w:r>
            <w:r>
              <w:rPr>
                <w:webHidden/>
                <w:szCs w:val="24"/>
              </w:rPr>
              <w:t>109</w:t>
            </w:r>
            <w:r w:rsidRPr="00E908B0">
              <w:rPr>
                <w:webHidden/>
                <w:szCs w:val="24"/>
              </w:rPr>
              <w:fldChar w:fldCharType="end"/>
            </w:r>
          </w:hyperlink>
        </w:p>
        <w:p w14:paraId="71B02921" w14:textId="77777777" w:rsidR="00E908B0" w:rsidRPr="00E908B0" w:rsidRDefault="00E908B0" w:rsidP="00E908B0">
          <w:pPr>
            <w:pStyle w:val="38"/>
            <w:tabs>
              <w:tab w:val="right" w:leader="dot" w:pos="9911"/>
            </w:tabs>
            <w:rPr>
              <w:rFonts w:eastAsiaTheme="minorEastAsia"/>
              <w:iCs w:val="0"/>
              <w:szCs w:val="24"/>
            </w:rPr>
          </w:pPr>
          <w:hyperlink w:anchor="_Toc138238275" w:history="1">
            <w:r w:rsidRPr="00E908B0">
              <w:rPr>
                <w:rStyle w:val="afa"/>
                <w:szCs w:val="24"/>
              </w:rPr>
              <w:t>6.6 Искусственные дорожные сооружения</w:t>
            </w:r>
            <w:r w:rsidRPr="00E908B0">
              <w:rPr>
                <w:webHidden/>
                <w:szCs w:val="24"/>
              </w:rPr>
              <w:tab/>
            </w:r>
            <w:r w:rsidRPr="00E908B0">
              <w:rPr>
                <w:webHidden/>
                <w:szCs w:val="24"/>
              </w:rPr>
              <w:fldChar w:fldCharType="begin"/>
            </w:r>
            <w:r w:rsidRPr="00E908B0">
              <w:rPr>
                <w:webHidden/>
                <w:szCs w:val="24"/>
              </w:rPr>
              <w:instrText xml:space="preserve"> PAGEREF _Toc138238275 \h </w:instrText>
            </w:r>
            <w:r w:rsidRPr="00E908B0">
              <w:rPr>
                <w:webHidden/>
                <w:szCs w:val="24"/>
              </w:rPr>
            </w:r>
            <w:r w:rsidRPr="00E908B0">
              <w:rPr>
                <w:webHidden/>
                <w:szCs w:val="24"/>
              </w:rPr>
              <w:fldChar w:fldCharType="separate"/>
            </w:r>
            <w:r>
              <w:rPr>
                <w:webHidden/>
                <w:szCs w:val="24"/>
              </w:rPr>
              <w:t>109</w:t>
            </w:r>
            <w:r w:rsidRPr="00E908B0">
              <w:rPr>
                <w:webHidden/>
                <w:szCs w:val="24"/>
              </w:rPr>
              <w:fldChar w:fldCharType="end"/>
            </w:r>
          </w:hyperlink>
        </w:p>
        <w:p w14:paraId="0E26DE03" w14:textId="77777777" w:rsidR="00E908B0" w:rsidRPr="00E908B0" w:rsidRDefault="00E908B0" w:rsidP="00E908B0">
          <w:pPr>
            <w:pStyle w:val="2a"/>
            <w:tabs>
              <w:tab w:val="right" w:leader="dot" w:pos="9911"/>
            </w:tabs>
            <w:rPr>
              <w:rFonts w:eastAsiaTheme="minorEastAsia"/>
              <w:smallCaps w:val="0"/>
            </w:rPr>
          </w:pPr>
          <w:hyperlink w:anchor="_Toc138238276" w:history="1">
            <w:r w:rsidRPr="00E908B0">
              <w:rPr>
                <w:rStyle w:val="afa"/>
              </w:rPr>
              <w:t>ГЛАВА 7. ИНЖЕНЕРНАЯ ИНФРАСТРУКТУРА И ТРУБОПРОВОДНЫЙ ТРАНСПОРТ</w:t>
            </w:r>
            <w:r w:rsidRPr="00E908B0">
              <w:rPr>
                <w:webHidden/>
              </w:rPr>
              <w:tab/>
            </w:r>
            <w:r w:rsidRPr="00E908B0">
              <w:rPr>
                <w:webHidden/>
              </w:rPr>
              <w:fldChar w:fldCharType="begin"/>
            </w:r>
            <w:r w:rsidRPr="00E908B0">
              <w:rPr>
                <w:webHidden/>
              </w:rPr>
              <w:instrText xml:space="preserve"> PAGEREF _Toc138238276 \h </w:instrText>
            </w:r>
            <w:r w:rsidRPr="00E908B0">
              <w:rPr>
                <w:webHidden/>
              </w:rPr>
            </w:r>
            <w:r w:rsidRPr="00E908B0">
              <w:rPr>
                <w:webHidden/>
              </w:rPr>
              <w:fldChar w:fldCharType="separate"/>
            </w:r>
            <w:r>
              <w:rPr>
                <w:webHidden/>
              </w:rPr>
              <w:t>111</w:t>
            </w:r>
            <w:r w:rsidRPr="00E908B0">
              <w:rPr>
                <w:webHidden/>
              </w:rPr>
              <w:fldChar w:fldCharType="end"/>
            </w:r>
          </w:hyperlink>
        </w:p>
        <w:p w14:paraId="041FD8DC" w14:textId="77777777" w:rsidR="00E908B0" w:rsidRPr="00E908B0" w:rsidRDefault="00E908B0" w:rsidP="00E908B0">
          <w:pPr>
            <w:pStyle w:val="38"/>
            <w:tabs>
              <w:tab w:val="right" w:leader="dot" w:pos="9911"/>
            </w:tabs>
            <w:rPr>
              <w:rFonts w:eastAsiaTheme="minorEastAsia"/>
              <w:iCs w:val="0"/>
              <w:szCs w:val="24"/>
            </w:rPr>
          </w:pPr>
          <w:hyperlink w:anchor="_Toc138238277" w:history="1">
            <w:r w:rsidRPr="00E908B0">
              <w:rPr>
                <w:rStyle w:val="afa"/>
                <w:szCs w:val="24"/>
              </w:rPr>
              <w:t>7.1 Водоснабжение</w:t>
            </w:r>
            <w:r w:rsidRPr="00E908B0">
              <w:rPr>
                <w:webHidden/>
                <w:szCs w:val="24"/>
              </w:rPr>
              <w:tab/>
            </w:r>
            <w:r w:rsidRPr="00E908B0">
              <w:rPr>
                <w:webHidden/>
                <w:szCs w:val="24"/>
              </w:rPr>
              <w:fldChar w:fldCharType="begin"/>
            </w:r>
            <w:r w:rsidRPr="00E908B0">
              <w:rPr>
                <w:webHidden/>
                <w:szCs w:val="24"/>
              </w:rPr>
              <w:instrText xml:space="preserve"> PAGEREF _Toc138238277 \h </w:instrText>
            </w:r>
            <w:r w:rsidRPr="00E908B0">
              <w:rPr>
                <w:webHidden/>
                <w:szCs w:val="24"/>
              </w:rPr>
            </w:r>
            <w:r w:rsidRPr="00E908B0">
              <w:rPr>
                <w:webHidden/>
                <w:szCs w:val="24"/>
              </w:rPr>
              <w:fldChar w:fldCharType="separate"/>
            </w:r>
            <w:r>
              <w:rPr>
                <w:webHidden/>
                <w:szCs w:val="24"/>
              </w:rPr>
              <w:t>111</w:t>
            </w:r>
            <w:r w:rsidRPr="00E908B0">
              <w:rPr>
                <w:webHidden/>
                <w:szCs w:val="24"/>
              </w:rPr>
              <w:fldChar w:fldCharType="end"/>
            </w:r>
          </w:hyperlink>
        </w:p>
        <w:p w14:paraId="54CF1323" w14:textId="77777777" w:rsidR="00E908B0" w:rsidRPr="00E908B0" w:rsidRDefault="00E908B0" w:rsidP="00E908B0">
          <w:pPr>
            <w:pStyle w:val="38"/>
            <w:tabs>
              <w:tab w:val="right" w:leader="dot" w:pos="9911"/>
            </w:tabs>
            <w:rPr>
              <w:rFonts w:eastAsiaTheme="minorEastAsia"/>
              <w:iCs w:val="0"/>
              <w:szCs w:val="24"/>
            </w:rPr>
          </w:pPr>
          <w:hyperlink w:anchor="_Toc138238278" w:history="1">
            <w:r w:rsidRPr="00E908B0">
              <w:rPr>
                <w:rStyle w:val="afa"/>
                <w:szCs w:val="24"/>
              </w:rPr>
              <w:t>7.2 Водоотведение</w:t>
            </w:r>
            <w:r w:rsidRPr="00E908B0">
              <w:rPr>
                <w:webHidden/>
                <w:szCs w:val="24"/>
              </w:rPr>
              <w:tab/>
            </w:r>
            <w:r w:rsidRPr="00E908B0">
              <w:rPr>
                <w:webHidden/>
                <w:szCs w:val="24"/>
              </w:rPr>
              <w:fldChar w:fldCharType="begin"/>
            </w:r>
            <w:r w:rsidRPr="00E908B0">
              <w:rPr>
                <w:webHidden/>
                <w:szCs w:val="24"/>
              </w:rPr>
              <w:instrText xml:space="preserve"> PAGEREF _Toc138238278 \h </w:instrText>
            </w:r>
            <w:r w:rsidRPr="00E908B0">
              <w:rPr>
                <w:webHidden/>
                <w:szCs w:val="24"/>
              </w:rPr>
            </w:r>
            <w:r w:rsidRPr="00E908B0">
              <w:rPr>
                <w:webHidden/>
                <w:szCs w:val="24"/>
              </w:rPr>
              <w:fldChar w:fldCharType="separate"/>
            </w:r>
            <w:r>
              <w:rPr>
                <w:webHidden/>
                <w:szCs w:val="24"/>
              </w:rPr>
              <w:t>134</w:t>
            </w:r>
            <w:r w:rsidRPr="00E908B0">
              <w:rPr>
                <w:webHidden/>
                <w:szCs w:val="24"/>
              </w:rPr>
              <w:fldChar w:fldCharType="end"/>
            </w:r>
          </w:hyperlink>
        </w:p>
        <w:p w14:paraId="271E0DCB" w14:textId="77777777" w:rsidR="00E908B0" w:rsidRPr="00E908B0" w:rsidRDefault="00E908B0" w:rsidP="00E908B0">
          <w:pPr>
            <w:pStyle w:val="38"/>
            <w:tabs>
              <w:tab w:val="right" w:leader="dot" w:pos="9911"/>
            </w:tabs>
            <w:rPr>
              <w:rFonts w:eastAsiaTheme="minorEastAsia"/>
              <w:iCs w:val="0"/>
              <w:szCs w:val="24"/>
            </w:rPr>
          </w:pPr>
          <w:hyperlink w:anchor="_Toc138238279" w:history="1">
            <w:r w:rsidRPr="00E908B0">
              <w:rPr>
                <w:rStyle w:val="afa"/>
                <w:szCs w:val="24"/>
              </w:rPr>
              <w:t>7.3 Ливневая канализация</w:t>
            </w:r>
            <w:r w:rsidRPr="00E908B0">
              <w:rPr>
                <w:webHidden/>
                <w:szCs w:val="24"/>
              </w:rPr>
              <w:tab/>
            </w:r>
            <w:r w:rsidRPr="00E908B0">
              <w:rPr>
                <w:webHidden/>
                <w:szCs w:val="24"/>
              </w:rPr>
              <w:fldChar w:fldCharType="begin"/>
            </w:r>
            <w:r w:rsidRPr="00E908B0">
              <w:rPr>
                <w:webHidden/>
                <w:szCs w:val="24"/>
              </w:rPr>
              <w:instrText xml:space="preserve"> PAGEREF _Toc138238279 \h </w:instrText>
            </w:r>
            <w:r w:rsidRPr="00E908B0">
              <w:rPr>
                <w:webHidden/>
                <w:szCs w:val="24"/>
              </w:rPr>
            </w:r>
            <w:r w:rsidRPr="00E908B0">
              <w:rPr>
                <w:webHidden/>
                <w:szCs w:val="24"/>
              </w:rPr>
              <w:fldChar w:fldCharType="separate"/>
            </w:r>
            <w:r>
              <w:rPr>
                <w:webHidden/>
                <w:szCs w:val="24"/>
              </w:rPr>
              <w:t>147</w:t>
            </w:r>
            <w:r w:rsidRPr="00E908B0">
              <w:rPr>
                <w:webHidden/>
                <w:szCs w:val="24"/>
              </w:rPr>
              <w:fldChar w:fldCharType="end"/>
            </w:r>
          </w:hyperlink>
        </w:p>
        <w:p w14:paraId="4703E3B0" w14:textId="77777777" w:rsidR="00E908B0" w:rsidRPr="00E908B0" w:rsidRDefault="00E908B0" w:rsidP="00E908B0">
          <w:pPr>
            <w:pStyle w:val="38"/>
            <w:tabs>
              <w:tab w:val="right" w:leader="dot" w:pos="9911"/>
            </w:tabs>
            <w:rPr>
              <w:rFonts w:eastAsiaTheme="minorEastAsia"/>
              <w:iCs w:val="0"/>
              <w:szCs w:val="24"/>
            </w:rPr>
          </w:pPr>
          <w:hyperlink w:anchor="_Toc138238280" w:history="1">
            <w:r w:rsidRPr="00E908B0">
              <w:rPr>
                <w:rStyle w:val="afa"/>
                <w:szCs w:val="24"/>
              </w:rPr>
              <w:t>7.4 Теплоснабжение</w:t>
            </w:r>
            <w:r w:rsidRPr="00E908B0">
              <w:rPr>
                <w:webHidden/>
                <w:szCs w:val="24"/>
              </w:rPr>
              <w:tab/>
            </w:r>
            <w:r w:rsidRPr="00E908B0">
              <w:rPr>
                <w:webHidden/>
                <w:szCs w:val="24"/>
              </w:rPr>
              <w:fldChar w:fldCharType="begin"/>
            </w:r>
            <w:r w:rsidRPr="00E908B0">
              <w:rPr>
                <w:webHidden/>
                <w:szCs w:val="24"/>
              </w:rPr>
              <w:instrText xml:space="preserve"> PAGEREF _Toc138238280 \h </w:instrText>
            </w:r>
            <w:r w:rsidRPr="00E908B0">
              <w:rPr>
                <w:webHidden/>
                <w:szCs w:val="24"/>
              </w:rPr>
            </w:r>
            <w:r w:rsidRPr="00E908B0">
              <w:rPr>
                <w:webHidden/>
                <w:szCs w:val="24"/>
              </w:rPr>
              <w:fldChar w:fldCharType="separate"/>
            </w:r>
            <w:r>
              <w:rPr>
                <w:webHidden/>
                <w:szCs w:val="24"/>
              </w:rPr>
              <w:t>147</w:t>
            </w:r>
            <w:r w:rsidRPr="00E908B0">
              <w:rPr>
                <w:webHidden/>
                <w:szCs w:val="24"/>
              </w:rPr>
              <w:fldChar w:fldCharType="end"/>
            </w:r>
          </w:hyperlink>
        </w:p>
        <w:p w14:paraId="7B42A097" w14:textId="77777777" w:rsidR="00E908B0" w:rsidRPr="00E908B0" w:rsidRDefault="00E908B0" w:rsidP="00E908B0">
          <w:pPr>
            <w:pStyle w:val="38"/>
            <w:tabs>
              <w:tab w:val="right" w:leader="dot" w:pos="9911"/>
            </w:tabs>
            <w:rPr>
              <w:rFonts w:eastAsiaTheme="minorEastAsia"/>
              <w:iCs w:val="0"/>
              <w:szCs w:val="24"/>
            </w:rPr>
          </w:pPr>
          <w:hyperlink w:anchor="_Toc138238281" w:history="1">
            <w:r w:rsidRPr="00E908B0">
              <w:rPr>
                <w:rStyle w:val="afa"/>
                <w:szCs w:val="24"/>
              </w:rPr>
              <w:t>7.5 Газоснабжение</w:t>
            </w:r>
            <w:r w:rsidRPr="00E908B0">
              <w:rPr>
                <w:webHidden/>
                <w:szCs w:val="24"/>
              </w:rPr>
              <w:tab/>
            </w:r>
            <w:r w:rsidRPr="00E908B0">
              <w:rPr>
                <w:webHidden/>
                <w:szCs w:val="24"/>
              </w:rPr>
              <w:fldChar w:fldCharType="begin"/>
            </w:r>
            <w:r w:rsidRPr="00E908B0">
              <w:rPr>
                <w:webHidden/>
                <w:szCs w:val="24"/>
              </w:rPr>
              <w:instrText xml:space="preserve"> PAGEREF _Toc138238281 \h </w:instrText>
            </w:r>
            <w:r w:rsidRPr="00E908B0">
              <w:rPr>
                <w:webHidden/>
                <w:szCs w:val="24"/>
              </w:rPr>
            </w:r>
            <w:r w:rsidRPr="00E908B0">
              <w:rPr>
                <w:webHidden/>
                <w:szCs w:val="24"/>
              </w:rPr>
              <w:fldChar w:fldCharType="separate"/>
            </w:r>
            <w:r>
              <w:rPr>
                <w:webHidden/>
                <w:szCs w:val="24"/>
              </w:rPr>
              <w:t>153</w:t>
            </w:r>
            <w:r w:rsidRPr="00E908B0">
              <w:rPr>
                <w:webHidden/>
                <w:szCs w:val="24"/>
              </w:rPr>
              <w:fldChar w:fldCharType="end"/>
            </w:r>
          </w:hyperlink>
        </w:p>
        <w:p w14:paraId="4617AFE6" w14:textId="77777777" w:rsidR="00E908B0" w:rsidRPr="00E908B0" w:rsidRDefault="00E908B0" w:rsidP="00E908B0">
          <w:pPr>
            <w:pStyle w:val="38"/>
            <w:tabs>
              <w:tab w:val="right" w:leader="dot" w:pos="9911"/>
            </w:tabs>
            <w:rPr>
              <w:rFonts w:eastAsiaTheme="minorEastAsia"/>
              <w:iCs w:val="0"/>
              <w:szCs w:val="24"/>
            </w:rPr>
          </w:pPr>
          <w:hyperlink w:anchor="_Toc138238282" w:history="1">
            <w:r w:rsidRPr="00E908B0">
              <w:rPr>
                <w:rStyle w:val="afa"/>
                <w:szCs w:val="24"/>
              </w:rPr>
              <w:t>7.6 Электроснабжение</w:t>
            </w:r>
            <w:r w:rsidRPr="00E908B0">
              <w:rPr>
                <w:webHidden/>
                <w:szCs w:val="24"/>
              </w:rPr>
              <w:tab/>
            </w:r>
            <w:r w:rsidRPr="00E908B0">
              <w:rPr>
                <w:webHidden/>
                <w:szCs w:val="24"/>
              </w:rPr>
              <w:fldChar w:fldCharType="begin"/>
            </w:r>
            <w:r w:rsidRPr="00E908B0">
              <w:rPr>
                <w:webHidden/>
                <w:szCs w:val="24"/>
              </w:rPr>
              <w:instrText xml:space="preserve"> PAGEREF _Toc138238282 \h </w:instrText>
            </w:r>
            <w:r w:rsidRPr="00E908B0">
              <w:rPr>
                <w:webHidden/>
                <w:szCs w:val="24"/>
              </w:rPr>
            </w:r>
            <w:r w:rsidRPr="00E908B0">
              <w:rPr>
                <w:webHidden/>
                <w:szCs w:val="24"/>
              </w:rPr>
              <w:fldChar w:fldCharType="separate"/>
            </w:r>
            <w:r>
              <w:rPr>
                <w:webHidden/>
                <w:szCs w:val="24"/>
              </w:rPr>
              <w:t>163</w:t>
            </w:r>
            <w:r w:rsidRPr="00E908B0">
              <w:rPr>
                <w:webHidden/>
                <w:szCs w:val="24"/>
              </w:rPr>
              <w:fldChar w:fldCharType="end"/>
            </w:r>
          </w:hyperlink>
        </w:p>
        <w:p w14:paraId="15C3EBE4" w14:textId="77777777" w:rsidR="00E908B0" w:rsidRPr="00E908B0" w:rsidRDefault="00E908B0" w:rsidP="00E908B0">
          <w:pPr>
            <w:pStyle w:val="38"/>
            <w:tabs>
              <w:tab w:val="right" w:leader="dot" w:pos="9911"/>
            </w:tabs>
            <w:rPr>
              <w:rFonts w:eastAsiaTheme="minorEastAsia"/>
              <w:iCs w:val="0"/>
              <w:szCs w:val="24"/>
            </w:rPr>
          </w:pPr>
          <w:hyperlink w:anchor="_Toc138238283" w:history="1">
            <w:r w:rsidRPr="00E908B0">
              <w:rPr>
                <w:rStyle w:val="afa"/>
                <w:szCs w:val="24"/>
              </w:rPr>
              <w:t>7.7 Связь</w:t>
            </w:r>
            <w:r w:rsidRPr="00E908B0">
              <w:rPr>
                <w:webHidden/>
                <w:szCs w:val="24"/>
              </w:rPr>
              <w:tab/>
            </w:r>
            <w:r w:rsidRPr="00E908B0">
              <w:rPr>
                <w:webHidden/>
                <w:szCs w:val="24"/>
              </w:rPr>
              <w:fldChar w:fldCharType="begin"/>
            </w:r>
            <w:r w:rsidRPr="00E908B0">
              <w:rPr>
                <w:webHidden/>
                <w:szCs w:val="24"/>
              </w:rPr>
              <w:instrText xml:space="preserve"> PAGEREF _Toc138238283 \h </w:instrText>
            </w:r>
            <w:r w:rsidRPr="00E908B0">
              <w:rPr>
                <w:webHidden/>
                <w:szCs w:val="24"/>
              </w:rPr>
            </w:r>
            <w:r w:rsidRPr="00E908B0">
              <w:rPr>
                <w:webHidden/>
                <w:szCs w:val="24"/>
              </w:rPr>
              <w:fldChar w:fldCharType="separate"/>
            </w:r>
            <w:r>
              <w:rPr>
                <w:webHidden/>
                <w:szCs w:val="24"/>
              </w:rPr>
              <w:t>174</w:t>
            </w:r>
            <w:r w:rsidRPr="00E908B0">
              <w:rPr>
                <w:webHidden/>
                <w:szCs w:val="24"/>
              </w:rPr>
              <w:fldChar w:fldCharType="end"/>
            </w:r>
          </w:hyperlink>
        </w:p>
        <w:p w14:paraId="183D3B6F" w14:textId="77777777" w:rsidR="00E908B0" w:rsidRPr="00E908B0" w:rsidRDefault="00E908B0" w:rsidP="00E908B0">
          <w:pPr>
            <w:pStyle w:val="38"/>
            <w:tabs>
              <w:tab w:val="right" w:leader="dot" w:pos="9911"/>
            </w:tabs>
            <w:rPr>
              <w:rFonts w:eastAsiaTheme="minorEastAsia"/>
              <w:iCs w:val="0"/>
              <w:szCs w:val="24"/>
            </w:rPr>
          </w:pPr>
          <w:hyperlink w:anchor="_Toc138238284" w:history="1">
            <w:r w:rsidRPr="00E908B0">
              <w:rPr>
                <w:rStyle w:val="afa"/>
                <w:szCs w:val="24"/>
              </w:rPr>
              <w:t>7.8 Трубопроводный транспорт</w:t>
            </w:r>
            <w:r w:rsidRPr="00E908B0">
              <w:rPr>
                <w:webHidden/>
                <w:szCs w:val="24"/>
              </w:rPr>
              <w:tab/>
            </w:r>
            <w:r w:rsidRPr="00E908B0">
              <w:rPr>
                <w:webHidden/>
                <w:szCs w:val="24"/>
              </w:rPr>
              <w:fldChar w:fldCharType="begin"/>
            </w:r>
            <w:r w:rsidRPr="00E908B0">
              <w:rPr>
                <w:webHidden/>
                <w:szCs w:val="24"/>
              </w:rPr>
              <w:instrText xml:space="preserve"> PAGEREF _Toc138238284 \h </w:instrText>
            </w:r>
            <w:r w:rsidRPr="00E908B0">
              <w:rPr>
                <w:webHidden/>
                <w:szCs w:val="24"/>
              </w:rPr>
            </w:r>
            <w:r w:rsidRPr="00E908B0">
              <w:rPr>
                <w:webHidden/>
                <w:szCs w:val="24"/>
              </w:rPr>
              <w:fldChar w:fldCharType="separate"/>
            </w:r>
            <w:r>
              <w:rPr>
                <w:webHidden/>
                <w:szCs w:val="24"/>
              </w:rPr>
              <w:t>177</w:t>
            </w:r>
            <w:r w:rsidRPr="00E908B0">
              <w:rPr>
                <w:webHidden/>
                <w:szCs w:val="24"/>
              </w:rPr>
              <w:fldChar w:fldCharType="end"/>
            </w:r>
          </w:hyperlink>
        </w:p>
        <w:p w14:paraId="001DCE3F" w14:textId="77777777" w:rsidR="00E908B0" w:rsidRPr="00E908B0" w:rsidRDefault="00E908B0" w:rsidP="00E908B0">
          <w:pPr>
            <w:pStyle w:val="2a"/>
            <w:tabs>
              <w:tab w:val="right" w:leader="dot" w:pos="9911"/>
            </w:tabs>
            <w:rPr>
              <w:rFonts w:eastAsiaTheme="minorEastAsia"/>
              <w:smallCaps w:val="0"/>
            </w:rPr>
          </w:pPr>
          <w:hyperlink w:anchor="_Toc138238285" w:history="1">
            <w:r w:rsidRPr="00E908B0">
              <w:rPr>
                <w:rStyle w:val="afa"/>
              </w:rPr>
              <w:t>ГЛАВА 8. ЭКОЛОГИЧЕСКОЕ СОСТОЯНИЕ ТЕРРИТОРИИ</w:t>
            </w:r>
            <w:r w:rsidRPr="00E908B0">
              <w:rPr>
                <w:webHidden/>
              </w:rPr>
              <w:tab/>
            </w:r>
            <w:r w:rsidRPr="00E908B0">
              <w:rPr>
                <w:webHidden/>
              </w:rPr>
              <w:fldChar w:fldCharType="begin"/>
            </w:r>
            <w:r w:rsidRPr="00E908B0">
              <w:rPr>
                <w:webHidden/>
              </w:rPr>
              <w:instrText xml:space="preserve"> PAGEREF _Toc138238285 \h </w:instrText>
            </w:r>
            <w:r w:rsidRPr="00E908B0">
              <w:rPr>
                <w:webHidden/>
              </w:rPr>
            </w:r>
            <w:r w:rsidRPr="00E908B0">
              <w:rPr>
                <w:webHidden/>
              </w:rPr>
              <w:fldChar w:fldCharType="separate"/>
            </w:r>
            <w:r>
              <w:rPr>
                <w:webHidden/>
              </w:rPr>
              <w:t>184</w:t>
            </w:r>
            <w:r w:rsidRPr="00E908B0">
              <w:rPr>
                <w:webHidden/>
              </w:rPr>
              <w:fldChar w:fldCharType="end"/>
            </w:r>
          </w:hyperlink>
        </w:p>
        <w:p w14:paraId="127DEDDA" w14:textId="77777777" w:rsidR="00E908B0" w:rsidRPr="00E908B0" w:rsidRDefault="00E908B0" w:rsidP="00E908B0">
          <w:pPr>
            <w:pStyle w:val="38"/>
            <w:tabs>
              <w:tab w:val="right" w:leader="dot" w:pos="9911"/>
            </w:tabs>
            <w:rPr>
              <w:rFonts w:eastAsiaTheme="minorEastAsia"/>
              <w:iCs w:val="0"/>
              <w:szCs w:val="24"/>
            </w:rPr>
          </w:pPr>
          <w:hyperlink w:anchor="_Toc138238286" w:history="1">
            <w:r w:rsidRPr="00E908B0">
              <w:rPr>
                <w:rStyle w:val="afa"/>
                <w:szCs w:val="24"/>
              </w:rPr>
              <w:t>8.1 Экологическое состояние территории</w:t>
            </w:r>
            <w:r w:rsidRPr="00E908B0">
              <w:rPr>
                <w:webHidden/>
                <w:szCs w:val="24"/>
              </w:rPr>
              <w:tab/>
            </w:r>
            <w:r w:rsidRPr="00E908B0">
              <w:rPr>
                <w:webHidden/>
                <w:szCs w:val="24"/>
              </w:rPr>
              <w:fldChar w:fldCharType="begin"/>
            </w:r>
            <w:r w:rsidRPr="00E908B0">
              <w:rPr>
                <w:webHidden/>
                <w:szCs w:val="24"/>
              </w:rPr>
              <w:instrText xml:space="preserve"> PAGEREF _Toc138238286 \h </w:instrText>
            </w:r>
            <w:r w:rsidRPr="00E908B0">
              <w:rPr>
                <w:webHidden/>
                <w:szCs w:val="24"/>
              </w:rPr>
            </w:r>
            <w:r w:rsidRPr="00E908B0">
              <w:rPr>
                <w:webHidden/>
                <w:szCs w:val="24"/>
              </w:rPr>
              <w:fldChar w:fldCharType="separate"/>
            </w:r>
            <w:r>
              <w:rPr>
                <w:webHidden/>
                <w:szCs w:val="24"/>
              </w:rPr>
              <w:t>184</w:t>
            </w:r>
            <w:r w:rsidRPr="00E908B0">
              <w:rPr>
                <w:webHidden/>
                <w:szCs w:val="24"/>
              </w:rPr>
              <w:fldChar w:fldCharType="end"/>
            </w:r>
          </w:hyperlink>
        </w:p>
        <w:p w14:paraId="041A890F" w14:textId="77777777" w:rsidR="00E908B0" w:rsidRPr="00E908B0" w:rsidRDefault="00E908B0" w:rsidP="00E908B0">
          <w:pPr>
            <w:pStyle w:val="38"/>
            <w:tabs>
              <w:tab w:val="right" w:leader="dot" w:pos="9911"/>
            </w:tabs>
            <w:rPr>
              <w:rFonts w:eastAsiaTheme="minorEastAsia"/>
              <w:iCs w:val="0"/>
              <w:szCs w:val="24"/>
            </w:rPr>
          </w:pPr>
          <w:hyperlink w:anchor="_Toc138238287" w:history="1">
            <w:r w:rsidRPr="00E908B0">
              <w:rPr>
                <w:rStyle w:val="afa"/>
                <w:szCs w:val="24"/>
              </w:rPr>
              <w:t>9.2 Обращение с отходами</w:t>
            </w:r>
            <w:r w:rsidRPr="00E908B0">
              <w:rPr>
                <w:webHidden/>
                <w:szCs w:val="24"/>
              </w:rPr>
              <w:tab/>
            </w:r>
            <w:r w:rsidRPr="00E908B0">
              <w:rPr>
                <w:webHidden/>
                <w:szCs w:val="24"/>
              </w:rPr>
              <w:fldChar w:fldCharType="begin"/>
            </w:r>
            <w:r w:rsidRPr="00E908B0">
              <w:rPr>
                <w:webHidden/>
                <w:szCs w:val="24"/>
              </w:rPr>
              <w:instrText xml:space="preserve"> PAGEREF _Toc138238287 \h </w:instrText>
            </w:r>
            <w:r w:rsidRPr="00E908B0">
              <w:rPr>
                <w:webHidden/>
                <w:szCs w:val="24"/>
              </w:rPr>
            </w:r>
            <w:r w:rsidRPr="00E908B0">
              <w:rPr>
                <w:webHidden/>
                <w:szCs w:val="24"/>
              </w:rPr>
              <w:fldChar w:fldCharType="separate"/>
            </w:r>
            <w:r>
              <w:rPr>
                <w:webHidden/>
                <w:szCs w:val="24"/>
              </w:rPr>
              <w:t>185</w:t>
            </w:r>
            <w:r w:rsidRPr="00E908B0">
              <w:rPr>
                <w:webHidden/>
                <w:szCs w:val="24"/>
              </w:rPr>
              <w:fldChar w:fldCharType="end"/>
            </w:r>
          </w:hyperlink>
        </w:p>
        <w:p w14:paraId="0908C386" w14:textId="77777777" w:rsidR="00E908B0" w:rsidRPr="00E908B0" w:rsidRDefault="00E908B0" w:rsidP="00E908B0">
          <w:pPr>
            <w:pStyle w:val="2a"/>
            <w:tabs>
              <w:tab w:val="right" w:leader="dot" w:pos="9911"/>
            </w:tabs>
            <w:rPr>
              <w:rFonts w:eastAsiaTheme="minorEastAsia"/>
              <w:smallCaps w:val="0"/>
            </w:rPr>
          </w:pPr>
          <w:hyperlink w:anchor="_Toc138238288" w:history="1">
            <w:r w:rsidRPr="00E908B0">
              <w:rPr>
                <w:rStyle w:val="afa"/>
              </w:rPr>
              <w:t>ГЛАВА 9. ЗОНЫ С ОСОБЫМИ УСЛОВИЯМИ ИСПОЛЬЗОВАНИЯ ТЕРРИТОРИЙ, за исключением охранных зон объектов культурного наследия</w:t>
            </w:r>
            <w:r w:rsidRPr="00E908B0">
              <w:rPr>
                <w:webHidden/>
              </w:rPr>
              <w:tab/>
            </w:r>
            <w:r w:rsidRPr="00E908B0">
              <w:rPr>
                <w:webHidden/>
              </w:rPr>
              <w:fldChar w:fldCharType="begin"/>
            </w:r>
            <w:r w:rsidRPr="00E908B0">
              <w:rPr>
                <w:webHidden/>
              </w:rPr>
              <w:instrText xml:space="preserve"> PAGEREF _Toc138238288 \h </w:instrText>
            </w:r>
            <w:r w:rsidRPr="00E908B0">
              <w:rPr>
                <w:webHidden/>
              </w:rPr>
            </w:r>
            <w:r w:rsidRPr="00E908B0">
              <w:rPr>
                <w:webHidden/>
              </w:rPr>
              <w:fldChar w:fldCharType="separate"/>
            </w:r>
            <w:r>
              <w:rPr>
                <w:webHidden/>
              </w:rPr>
              <w:t>188</w:t>
            </w:r>
            <w:r w:rsidRPr="00E908B0">
              <w:rPr>
                <w:webHidden/>
              </w:rPr>
              <w:fldChar w:fldCharType="end"/>
            </w:r>
          </w:hyperlink>
        </w:p>
        <w:p w14:paraId="3041A4C2" w14:textId="77777777" w:rsidR="00E908B0" w:rsidRPr="00E908B0" w:rsidRDefault="00E908B0" w:rsidP="00E908B0">
          <w:pPr>
            <w:pStyle w:val="38"/>
            <w:tabs>
              <w:tab w:val="right" w:leader="dot" w:pos="9911"/>
            </w:tabs>
            <w:rPr>
              <w:rFonts w:eastAsiaTheme="minorEastAsia"/>
              <w:iCs w:val="0"/>
              <w:szCs w:val="24"/>
            </w:rPr>
          </w:pPr>
          <w:hyperlink w:anchor="_Toc138238289" w:history="1">
            <w:r w:rsidRPr="00E908B0">
              <w:rPr>
                <w:rStyle w:val="afa"/>
                <w:szCs w:val="24"/>
              </w:rPr>
              <w:t>9.1 Санитарно-защитная зона</w:t>
            </w:r>
            <w:r w:rsidRPr="00E908B0">
              <w:rPr>
                <w:webHidden/>
                <w:szCs w:val="24"/>
              </w:rPr>
              <w:tab/>
            </w:r>
            <w:r w:rsidRPr="00E908B0">
              <w:rPr>
                <w:webHidden/>
                <w:szCs w:val="24"/>
              </w:rPr>
              <w:fldChar w:fldCharType="begin"/>
            </w:r>
            <w:r w:rsidRPr="00E908B0">
              <w:rPr>
                <w:webHidden/>
                <w:szCs w:val="24"/>
              </w:rPr>
              <w:instrText xml:space="preserve"> PAGEREF _Toc138238289 \h </w:instrText>
            </w:r>
            <w:r w:rsidRPr="00E908B0">
              <w:rPr>
                <w:webHidden/>
                <w:szCs w:val="24"/>
              </w:rPr>
            </w:r>
            <w:r w:rsidRPr="00E908B0">
              <w:rPr>
                <w:webHidden/>
                <w:szCs w:val="24"/>
              </w:rPr>
              <w:fldChar w:fldCharType="separate"/>
            </w:r>
            <w:r>
              <w:rPr>
                <w:webHidden/>
                <w:szCs w:val="24"/>
              </w:rPr>
              <w:t>188</w:t>
            </w:r>
            <w:r w:rsidRPr="00E908B0">
              <w:rPr>
                <w:webHidden/>
                <w:szCs w:val="24"/>
              </w:rPr>
              <w:fldChar w:fldCharType="end"/>
            </w:r>
          </w:hyperlink>
        </w:p>
        <w:p w14:paraId="615A7189" w14:textId="77777777" w:rsidR="00E908B0" w:rsidRPr="00E908B0" w:rsidRDefault="00E908B0" w:rsidP="00E908B0">
          <w:pPr>
            <w:pStyle w:val="38"/>
            <w:tabs>
              <w:tab w:val="right" w:leader="dot" w:pos="9911"/>
            </w:tabs>
            <w:rPr>
              <w:rFonts w:eastAsiaTheme="minorEastAsia"/>
              <w:iCs w:val="0"/>
              <w:szCs w:val="24"/>
            </w:rPr>
          </w:pPr>
          <w:hyperlink w:anchor="_Toc138238290" w:history="1">
            <w:r w:rsidRPr="00E908B0">
              <w:rPr>
                <w:rStyle w:val="afa"/>
                <w:szCs w:val="24"/>
              </w:rPr>
              <w:t>9.2 Водоохранная зона, прибрежная защитная полоса</w:t>
            </w:r>
            <w:r w:rsidRPr="00E908B0">
              <w:rPr>
                <w:webHidden/>
                <w:szCs w:val="24"/>
              </w:rPr>
              <w:tab/>
            </w:r>
            <w:r w:rsidRPr="00E908B0">
              <w:rPr>
                <w:webHidden/>
                <w:szCs w:val="24"/>
              </w:rPr>
              <w:fldChar w:fldCharType="begin"/>
            </w:r>
            <w:r w:rsidRPr="00E908B0">
              <w:rPr>
                <w:webHidden/>
                <w:szCs w:val="24"/>
              </w:rPr>
              <w:instrText xml:space="preserve"> PAGEREF _Toc138238290 \h </w:instrText>
            </w:r>
            <w:r w:rsidRPr="00E908B0">
              <w:rPr>
                <w:webHidden/>
                <w:szCs w:val="24"/>
              </w:rPr>
            </w:r>
            <w:r w:rsidRPr="00E908B0">
              <w:rPr>
                <w:webHidden/>
                <w:szCs w:val="24"/>
              </w:rPr>
              <w:fldChar w:fldCharType="separate"/>
            </w:r>
            <w:r>
              <w:rPr>
                <w:webHidden/>
                <w:szCs w:val="24"/>
              </w:rPr>
              <w:t>199</w:t>
            </w:r>
            <w:r w:rsidRPr="00E908B0">
              <w:rPr>
                <w:webHidden/>
                <w:szCs w:val="24"/>
              </w:rPr>
              <w:fldChar w:fldCharType="end"/>
            </w:r>
          </w:hyperlink>
        </w:p>
        <w:p w14:paraId="65C276A0" w14:textId="77777777" w:rsidR="00E908B0" w:rsidRPr="00E908B0" w:rsidRDefault="00E908B0" w:rsidP="00E908B0">
          <w:pPr>
            <w:pStyle w:val="38"/>
            <w:tabs>
              <w:tab w:val="right" w:leader="dot" w:pos="9911"/>
            </w:tabs>
            <w:rPr>
              <w:rFonts w:eastAsiaTheme="minorEastAsia"/>
              <w:iCs w:val="0"/>
              <w:szCs w:val="24"/>
            </w:rPr>
          </w:pPr>
          <w:hyperlink w:anchor="_Toc138238291" w:history="1">
            <w:r w:rsidRPr="00E908B0">
              <w:rPr>
                <w:rStyle w:val="afa"/>
                <w:szCs w:val="24"/>
              </w:rPr>
              <w:t>9.3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Pr="00E908B0">
              <w:rPr>
                <w:webHidden/>
                <w:szCs w:val="24"/>
              </w:rPr>
              <w:tab/>
            </w:r>
            <w:r w:rsidRPr="00E908B0">
              <w:rPr>
                <w:webHidden/>
                <w:szCs w:val="24"/>
              </w:rPr>
              <w:fldChar w:fldCharType="begin"/>
            </w:r>
            <w:r w:rsidRPr="00E908B0">
              <w:rPr>
                <w:webHidden/>
                <w:szCs w:val="24"/>
              </w:rPr>
              <w:instrText xml:space="preserve"> PAGEREF _Toc138238291 \h </w:instrText>
            </w:r>
            <w:r w:rsidRPr="00E908B0">
              <w:rPr>
                <w:webHidden/>
                <w:szCs w:val="24"/>
              </w:rPr>
            </w:r>
            <w:r w:rsidRPr="00E908B0">
              <w:rPr>
                <w:webHidden/>
                <w:szCs w:val="24"/>
              </w:rPr>
              <w:fldChar w:fldCharType="separate"/>
            </w:r>
            <w:r>
              <w:rPr>
                <w:webHidden/>
                <w:szCs w:val="24"/>
              </w:rPr>
              <w:t>201</w:t>
            </w:r>
            <w:r w:rsidRPr="00E908B0">
              <w:rPr>
                <w:webHidden/>
                <w:szCs w:val="24"/>
              </w:rPr>
              <w:fldChar w:fldCharType="end"/>
            </w:r>
          </w:hyperlink>
        </w:p>
        <w:p w14:paraId="704DBA81" w14:textId="77777777" w:rsidR="00E908B0" w:rsidRPr="00E908B0" w:rsidRDefault="00E908B0" w:rsidP="00E908B0">
          <w:pPr>
            <w:pStyle w:val="38"/>
            <w:tabs>
              <w:tab w:val="right" w:leader="dot" w:pos="9911"/>
            </w:tabs>
            <w:rPr>
              <w:rFonts w:eastAsiaTheme="minorEastAsia"/>
              <w:iCs w:val="0"/>
              <w:szCs w:val="24"/>
            </w:rPr>
          </w:pPr>
          <w:hyperlink w:anchor="_Toc138238292" w:history="1">
            <w:r w:rsidRPr="00E908B0">
              <w:rPr>
                <w:rStyle w:val="afa"/>
                <w:szCs w:val="24"/>
              </w:rPr>
              <w:t>9.4 Охранная зона объектов электроэнергетики (объектов электросетевого хозяйства и объектов по производству электрической энергии), охранная зона трубопроводов (газопроводов, нефтепроводов и нефтепродуктопроводов, аммиакопроводов), охранная зона линий и сооружений связи, охранная зона тепловых сетей</w:t>
            </w:r>
            <w:r w:rsidRPr="00E908B0">
              <w:rPr>
                <w:webHidden/>
                <w:szCs w:val="24"/>
              </w:rPr>
              <w:tab/>
            </w:r>
            <w:r w:rsidRPr="00E908B0">
              <w:rPr>
                <w:webHidden/>
                <w:szCs w:val="24"/>
              </w:rPr>
              <w:fldChar w:fldCharType="begin"/>
            </w:r>
            <w:r w:rsidRPr="00E908B0">
              <w:rPr>
                <w:webHidden/>
                <w:szCs w:val="24"/>
              </w:rPr>
              <w:instrText xml:space="preserve"> PAGEREF _Toc138238292 \h </w:instrText>
            </w:r>
            <w:r w:rsidRPr="00E908B0">
              <w:rPr>
                <w:webHidden/>
                <w:szCs w:val="24"/>
              </w:rPr>
            </w:r>
            <w:r w:rsidRPr="00E908B0">
              <w:rPr>
                <w:webHidden/>
                <w:szCs w:val="24"/>
              </w:rPr>
              <w:fldChar w:fldCharType="separate"/>
            </w:r>
            <w:r>
              <w:rPr>
                <w:webHidden/>
                <w:szCs w:val="24"/>
              </w:rPr>
              <w:t>203</w:t>
            </w:r>
            <w:r w:rsidRPr="00E908B0">
              <w:rPr>
                <w:webHidden/>
                <w:szCs w:val="24"/>
              </w:rPr>
              <w:fldChar w:fldCharType="end"/>
            </w:r>
          </w:hyperlink>
        </w:p>
        <w:p w14:paraId="70F8D3A8" w14:textId="77777777" w:rsidR="00E908B0" w:rsidRPr="00E908B0" w:rsidRDefault="00E908B0" w:rsidP="00E908B0">
          <w:pPr>
            <w:pStyle w:val="38"/>
            <w:tabs>
              <w:tab w:val="right" w:leader="dot" w:pos="9911"/>
            </w:tabs>
            <w:rPr>
              <w:rFonts w:eastAsiaTheme="minorEastAsia"/>
              <w:iCs w:val="0"/>
              <w:szCs w:val="24"/>
            </w:rPr>
          </w:pPr>
          <w:hyperlink w:anchor="_Toc138238293" w:history="1">
            <w:r w:rsidRPr="00E908B0">
              <w:rPr>
                <w:rStyle w:val="afa"/>
                <w:szCs w:val="24"/>
              </w:rPr>
              <w:t>9.5 Охранная зона железных дорог</w:t>
            </w:r>
            <w:r w:rsidRPr="00E908B0">
              <w:rPr>
                <w:webHidden/>
                <w:szCs w:val="24"/>
              </w:rPr>
              <w:tab/>
            </w:r>
            <w:r w:rsidRPr="00E908B0">
              <w:rPr>
                <w:webHidden/>
                <w:szCs w:val="24"/>
              </w:rPr>
              <w:fldChar w:fldCharType="begin"/>
            </w:r>
            <w:r w:rsidRPr="00E908B0">
              <w:rPr>
                <w:webHidden/>
                <w:szCs w:val="24"/>
              </w:rPr>
              <w:instrText xml:space="preserve"> PAGEREF _Toc138238293 \h </w:instrText>
            </w:r>
            <w:r w:rsidRPr="00E908B0">
              <w:rPr>
                <w:webHidden/>
                <w:szCs w:val="24"/>
              </w:rPr>
            </w:r>
            <w:r w:rsidRPr="00E908B0">
              <w:rPr>
                <w:webHidden/>
                <w:szCs w:val="24"/>
              </w:rPr>
              <w:fldChar w:fldCharType="separate"/>
            </w:r>
            <w:r>
              <w:rPr>
                <w:webHidden/>
                <w:szCs w:val="24"/>
              </w:rPr>
              <w:t>207</w:t>
            </w:r>
            <w:r w:rsidRPr="00E908B0">
              <w:rPr>
                <w:webHidden/>
                <w:szCs w:val="24"/>
              </w:rPr>
              <w:fldChar w:fldCharType="end"/>
            </w:r>
          </w:hyperlink>
        </w:p>
        <w:p w14:paraId="14DCCA59" w14:textId="77777777" w:rsidR="00E908B0" w:rsidRPr="00E908B0" w:rsidRDefault="00E908B0" w:rsidP="00E908B0">
          <w:pPr>
            <w:pStyle w:val="38"/>
            <w:tabs>
              <w:tab w:val="right" w:leader="dot" w:pos="9911"/>
            </w:tabs>
            <w:rPr>
              <w:rFonts w:eastAsiaTheme="minorEastAsia"/>
              <w:iCs w:val="0"/>
              <w:szCs w:val="24"/>
            </w:rPr>
          </w:pPr>
          <w:hyperlink w:anchor="_Toc138238294" w:history="1">
            <w:r w:rsidRPr="00E908B0">
              <w:rPr>
                <w:rStyle w:val="afa"/>
                <w:szCs w:val="24"/>
              </w:rPr>
              <w:t>9.6 Зоны затопления и подтопления</w:t>
            </w:r>
            <w:r w:rsidRPr="00E908B0">
              <w:rPr>
                <w:webHidden/>
                <w:szCs w:val="24"/>
              </w:rPr>
              <w:tab/>
            </w:r>
            <w:r w:rsidRPr="00E908B0">
              <w:rPr>
                <w:webHidden/>
                <w:szCs w:val="24"/>
              </w:rPr>
              <w:fldChar w:fldCharType="begin"/>
            </w:r>
            <w:r w:rsidRPr="00E908B0">
              <w:rPr>
                <w:webHidden/>
                <w:szCs w:val="24"/>
              </w:rPr>
              <w:instrText xml:space="preserve"> PAGEREF _Toc138238294 \h </w:instrText>
            </w:r>
            <w:r w:rsidRPr="00E908B0">
              <w:rPr>
                <w:webHidden/>
                <w:szCs w:val="24"/>
              </w:rPr>
            </w:r>
            <w:r w:rsidRPr="00E908B0">
              <w:rPr>
                <w:webHidden/>
                <w:szCs w:val="24"/>
              </w:rPr>
              <w:fldChar w:fldCharType="separate"/>
            </w:r>
            <w:r>
              <w:rPr>
                <w:webHidden/>
                <w:szCs w:val="24"/>
              </w:rPr>
              <w:t>208</w:t>
            </w:r>
            <w:r w:rsidRPr="00E908B0">
              <w:rPr>
                <w:webHidden/>
                <w:szCs w:val="24"/>
              </w:rPr>
              <w:fldChar w:fldCharType="end"/>
            </w:r>
          </w:hyperlink>
        </w:p>
        <w:p w14:paraId="754B649D" w14:textId="77777777" w:rsidR="00E908B0" w:rsidRPr="00E908B0" w:rsidRDefault="00E908B0" w:rsidP="00E908B0">
          <w:pPr>
            <w:pStyle w:val="38"/>
            <w:tabs>
              <w:tab w:val="right" w:leader="dot" w:pos="9911"/>
            </w:tabs>
            <w:rPr>
              <w:rFonts w:eastAsiaTheme="minorEastAsia"/>
              <w:iCs w:val="0"/>
              <w:szCs w:val="24"/>
            </w:rPr>
          </w:pPr>
          <w:hyperlink w:anchor="_Toc138238295" w:history="1">
            <w:r w:rsidRPr="00E908B0">
              <w:rPr>
                <w:rStyle w:val="afa"/>
                <w:szCs w:val="24"/>
              </w:rPr>
              <w:t>9.7 Приаэродромная территория</w:t>
            </w:r>
            <w:r w:rsidRPr="00E908B0">
              <w:rPr>
                <w:webHidden/>
                <w:szCs w:val="24"/>
              </w:rPr>
              <w:tab/>
            </w:r>
            <w:r w:rsidRPr="00E908B0">
              <w:rPr>
                <w:webHidden/>
                <w:szCs w:val="24"/>
              </w:rPr>
              <w:fldChar w:fldCharType="begin"/>
            </w:r>
            <w:r w:rsidRPr="00E908B0">
              <w:rPr>
                <w:webHidden/>
                <w:szCs w:val="24"/>
              </w:rPr>
              <w:instrText xml:space="preserve"> PAGEREF _Toc138238295 \h </w:instrText>
            </w:r>
            <w:r w:rsidRPr="00E908B0">
              <w:rPr>
                <w:webHidden/>
                <w:szCs w:val="24"/>
              </w:rPr>
            </w:r>
            <w:r w:rsidRPr="00E908B0">
              <w:rPr>
                <w:webHidden/>
                <w:szCs w:val="24"/>
              </w:rPr>
              <w:fldChar w:fldCharType="separate"/>
            </w:r>
            <w:r>
              <w:rPr>
                <w:webHidden/>
                <w:szCs w:val="24"/>
              </w:rPr>
              <w:t>209</w:t>
            </w:r>
            <w:r w:rsidRPr="00E908B0">
              <w:rPr>
                <w:webHidden/>
                <w:szCs w:val="24"/>
              </w:rPr>
              <w:fldChar w:fldCharType="end"/>
            </w:r>
          </w:hyperlink>
        </w:p>
        <w:p w14:paraId="685FC249" w14:textId="77777777" w:rsidR="00E908B0" w:rsidRPr="00E908B0" w:rsidRDefault="00E908B0" w:rsidP="00E908B0">
          <w:pPr>
            <w:pStyle w:val="38"/>
            <w:tabs>
              <w:tab w:val="right" w:leader="dot" w:pos="9911"/>
            </w:tabs>
            <w:rPr>
              <w:rFonts w:eastAsiaTheme="minorEastAsia"/>
              <w:iCs w:val="0"/>
              <w:szCs w:val="24"/>
            </w:rPr>
          </w:pPr>
          <w:hyperlink w:anchor="_Toc138238296" w:history="1">
            <w:r w:rsidRPr="00E908B0">
              <w:rPr>
                <w:rStyle w:val="afa"/>
                <w:szCs w:val="24"/>
              </w:rPr>
              <w:t>9.8 Придорожные полосы автомобильных дорог</w:t>
            </w:r>
            <w:r w:rsidRPr="00E908B0">
              <w:rPr>
                <w:webHidden/>
                <w:szCs w:val="24"/>
              </w:rPr>
              <w:tab/>
            </w:r>
            <w:r w:rsidRPr="00E908B0">
              <w:rPr>
                <w:webHidden/>
                <w:szCs w:val="24"/>
              </w:rPr>
              <w:fldChar w:fldCharType="begin"/>
            </w:r>
            <w:r w:rsidRPr="00E908B0">
              <w:rPr>
                <w:webHidden/>
                <w:szCs w:val="24"/>
              </w:rPr>
              <w:instrText xml:space="preserve"> PAGEREF _Toc138238296 \h </w:instrText>
            </w:r>
            <w:r w:rsidRPr="00E908B0">
              <w:rPr>
                <w:webHidden/>
                <w:szCs w:val="24"/>
              </w:rPr>
            </w:r>
            <w:r w:rsidRPr="00E908B0">
              <w:rPr>
                <w:webHidden/>
                <w:szCs w:val="24"/>
              </w:rPr>
              <w:fldChar w:fldCharType="separate"/>
            </w:r>
            <w:r>
              <w:rPr>
                <w:webHidden/>
                <w:szCs w:val="24"/>
              </w:rPr>
              <w:t>211</w:t>
            </w:r>
            <w:r w:rsidRPr="00E908B0">
              <w:rPr>
                <w:webHidden/>
                <w:szCs w:val="24"/>
              </w:rPr>
              <w:fldChar w:fldCharType="end"/>
            </w:r>
          </w:hyperlink>
        </w:p>
        <w:p w14:paraId="3CAD500C" w14:textId="77777777" w:rsidR="00E908B0" w:rsidRPr="00E908B0" w:rsidRDefault="00E908B0" w:rsidP="00E908B0">
          <w:pPr>
            <w:pStyle w:val="38"/>
            <w:tabs>
              <w:tab w:val="right" w:leader="dot" w:pos="9911"/>
            </w:tabs>
            <w:rPr>
              <w:rFonts w:eastAsiaTheme="minorEastAsia"/>
              <w:iCs w:val="0"/>
              <w:szCs w:val="24"/>
            </w:rPr>
          </w:pPr>
          <w:hyperlink w:anchor="_Toc138238297" w:history="1">
            <w:r w:rsidRPr="00E908B0">
              <w:rPr>
                <w:rStyle w:val="afa"/>
                <w:szCs w:val="24"/>
              </w:rPr>
              <w:t>9.9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Pr="00E908B0">
              <w:rPr>
                <w:webHidden/>
                <w:szCs w:val="24"/>
              </w:rPr>
              <w:tab/>
            </w:r>
            <w:r w:rsidRPr="00E908B0">
              <w:rPr>
                <w:webHidden/>
                <w:szCs w:val="24"/>
              </w:rPr>
              <w:fldChar w:fldCharType="begin"/>
            </w:r>
            <w:r w:rsidRPr="00E908B0">
              <w:rPr>
                <w:webHidden/>
                <w:szCs w:val="24"/>
              </w:rPr>
              <w:instrText xml:space="preserve"> PAGEREF _Toc138238297 \h </w:instrText>
            </w:r>
            <w:r w:rsidRPr="00E908B0">
              <w:rPr>
                <w:webHidden/>
                <w:szCs w:val="24"/>
              </w:rPr>
            </w:r>
            <w:r w:rsidRPr="00E908B0">
              <w:rPr>
                <w:webHidden/>
                <w:szCs w:val="24"/>
              </w:rPr>
              <w:fldChar w:fldCharType="separate"/>
            </w:r>
            <w:r>
              <w:rPr>
                <w:webHidden/>
                <w:szCs w:val="24"/>
              </w:rPr>
              <w:t>212</w:t>
            </w:r>
            <w:r w:rsidRPr="00E908B0">
              <w:rPr>
                <w:webHidden/>
                <w:szCs w:val="24"/>
              </w:rPr>
              <w:fldChar w:fldCharType="end"/>
            </w:r>
          </w:hyperlink>
        </w:p>
        <w:p w14:paraId="5FE4BAEB" w14:textId="77777777" w:rsidR="00E908B0" w:rsidRPr="00E908B0" w:rsidRDefault="00E908B0" w:rsidP="00E908B0">
          <w:pPr>
            <w:pStyle w:val="38"/>
            <w:tabs>
              <w:tab w:val="right" w:leader="dot" w:pos="9911"/>
            </w:tabs>
            <w:rPr>
              <w:rFonts w:eastAsiaTheme="minorEastAsia"/>
              <w:iCs w:val="0"/>
              <w:szCs w:val="24"/>
            </w:rPr>
          </w:pPr>
          <w:hyperlink w:anchor="_Toc138238298" w:history="1">
            <w:r w:rsidRPr="00E908B0">
              <w:rPr>
                <w:rStyle w:val="afa"/>
                <w:szCs w:val="24"/>
              </w:rPr>
              <w:t>9.10 Охранная зона пунктов государственной геодезической сети, государственной нивелирной сети и государственной гравиметрической сети</w:t>
            </w:r>
            <w:r w:rsidRPr="00E908B0">
              <w:rPr>
                <w:webHidden/>
                <w:szCs w:val="24"/>
              </w:rPr>
              <w:tab/>
            </w:r>
            <w:r w:rsidRPr="00E908B0">
              <w:rPr>
                <w:webHidden/>
                <w:szCs w:val="24"/>
              </w:rPr>
              <w:fldChar w:fldCharType="begin"/>
            </w:r>
            <w:r w:rsidRPr="00E908B0">
              <w:rPr>
                <w:webHidden/>
                <w:szCs w:val="24"/>
              </w:rPr>
              <w:instrText xml:space="preserve"> PAGEREF _Toc138238298 \h </w:instrText>
            </w:r>
            <w:r w:rsidRPr="00E908B0">
              <w:rPr>
                <w:webHidden/>
                <w:szCs w:val="24"/>
              </w:rPr>
            </w:r>
            <w:r w:rsidRPr="00E908B0">
              <w:rPr>
                <w:webHidden/>
                <w:szCs w:val="24"/>
              </w:rPr>
              <w:fldChar w:fldCharType="separate"/>
            </w:r>
            <w:r>
              <w:rPr>
                <w:webHidden/>
                <w:szCs w:val="24"/>
              </w:rPr>
              <w:t>213</w:t>
            </w:r>
            <w:r w:rsidRPr="00E908B0">
              <w:rPr>
                <w:webHidden/>
                <w:szCs w:val="24"/>
              </w:rPr>
              <w:fldChar w:fldCharType="end"/>
            </w:r>
          </w:hyperlink>
        </w:p>
        <w:p w14:paraId="64E3AC0D" w14:textId="77777777" w:rsidR="00E908B0" w:rsidRPr="00E908B0" w:rsidRDefault="00E908B0" w:rsidP="00E908B0">
          <w:pPr>
            <w:pStyle w:val="38"/>
            <w:tabs>
              <w:tab w:val="right" w:leader="dot" w:pos="9911"/>
            </w:tabs>
            <w:rPr>
              <w:rFonts w:eastAsiaTheme="minorEastAsia"/>
              <w:iCs w:val="0"/>
              <w:szCs w:val="24"/>
            </w:rPr>
          </w:pPr>
          <w:hyperlink w:anchor="_Toc138238299" w:history="1">
            <w:r w:rsidRPr="00E908B0">
              <w:rPr>
                <w:rStyle w:val="afa"/>
                <w:szCs w:val="24"/>
              </w:rPr>
              <w:t>9.11 Охранные зоны стационарных пунктов наблюдений за состоянием окружающей среды</w:t>
            </w:r>
            <w:r w:rsidRPr="00E908B0">
              <w:rPr>
                <w:webHidden/>
                <w:szCs w:val="24"/>
              </w:rPr>
              <w:tab/>
            </w:r>
            <w:r w:rsidRPr="00E908B0">
              <w:rPr>
                <w:webHidden/>
                <w:szCs w:val="24"/>
              </w:rPr>
              <w:fldChar w:fldCharType="begin"/>
            </w:r>
            <w:r w:rsidRPr="00E908B0">
              <w:rPr>
                <w:webHidden/>
                <w:szCs w:val="24"/>
              </w:rPr>
              <w:instrText xml:space="preserve"> PAGEREF _Toc138238299 \h </w:instrText>
            </w:r>
            <w:r w:rsidRPr="00E908B0">
              <w:rPr>
                <w:webHidden/>
                <w:szCs w:val="24"/>
              </w:rPr>
            </w:r>
            <w:r w:rsidRPr="00E908B0">
              <w:rPr>
                <w:webHidden/>
                <w:szCs w:val="24"/>
              </w:rPr>
              <w:fldChar w:fldCharType="separate"/>
            </w:r>
            <w:r>
              <w:rPr>
                <w:webHidden/>
                <w:szCs w:val="24"/>
              </w:rPr>
              <w:t>214</w:t>
            </w:r>
            <w:r w:rsidRPr="00E908B0">
              <w:rPr>
                <w:webHidden/>
                <w:szCs w:val="24"/>
              </w:rPr>
              <w:fldChar w:fldCharType="end"/>
            </w:r>
          </w:hyperlink>
        </w:p>
        <w:p w14:paraId="0D4C5108" w14:textId="77777777" w:rsidR="00E908B0" w:rsidRPr="00E908B0" w:rsidRDefault="00E908B0" w:rsidP="00E908B0">
          <w:pPr>
            <w:pStyle w:val="2a"/>
            <w:tabs>
              <w:tab w:val="right" w:leader="dot" w:pos="9911"/>
            </w:tabs>
            <w:rPr>
              <w:rFonts w:eastAsiaTheme="minorEastAsia"/>
              <w:smallCaps w:val="0"/>
            </w:rPr>
          </w:pPr>
          <w:hyperlink w:anchor="_Toc138238300" w:history="1">
            <w:r w:rsidRPr="00E908B0">
              <w:rPr>
                <w:rStyle w:val="afa"/>
              </w:rPr>
              <w:t xml:space="preserve">ГЛАВА 10. ОСОБО ОХРАНЯЕМЫЕ ПРИРОДНЫЕ ТЕРРИТОРИИ И ОБЪЕКТЫ КУЛЬТУРНОГО НАСЛЕДИЯ. ЗОНЫ с особыми условиями использования территорий, </w:t>
            </w:r>
            <w:r w:rsidRPr="00E908B0">
              <w:rPr>
                <w:rStyle w:val="afa"/>
              </w:rPr>
              <w:lastRenderedPageBreak/>
              <w:t>УСТАНАВЛИВАЕМЫЕ В СООТВЕТСТВИИ С ЗАКОНОДАТЕЛЬСТВОМ РОССИЙСКОЙ ФЕДЕРАЦИИ ПО УСЛОВИЯМ ОХРАНЫ ОБЪЕКТОВ КУЛЬТУРНОГО НАСЛЕДИЯ</w:t>
            </w:r>
            <w:r w:rsidRPr="00E908B0">
              <w:rPr>
                <w:webHidden/>
              </w:rPr>
              <w:tab/>
            </w:r>
            <w:r w:rsidRPr="00E908B0">
              <w:rPr>
                <w:webHidden/>
              </w:rPr>
              <w:fldChar w:fldCharType="begin"/>
            </w:r>
            <w:r w:rsidRPr="00E908B0">
              <w:rPr>
                <w:webHidden/>
              </w:rPr>
              <w:instrText xml:space="preserve"> PAGEREF _Toc138238300 \h </w:instrText>
            </w:r>
            <w:r w:rsidRPr="00E908B0">
              <w:rPr>
                <w:webHidden/>
              </w:rPr>
            </w:r>
            <w:r w:rsidRPr="00E908B0">
              <w:rPr>
                <w:webHidden/>
              </w:rPr>
              <w:fldChar w:fldCharType="separate"/>
            </w:r>
            <w:r>
              <w:rPr>
                <w:webHidden/>
              </w:rPr>
              <w:t>216</w:t>
            </w:r>
            <w:r w:rsidRPr="00E908B0">
              <w:rPr>
                <w:webHidden/>
              </w:rPr>
              <w:fldChar w:fldCharType="end"/>
            </w:r>
          </w:hyperlink>
        </w:p>
        <w:p w14:paraId="43CD5F5F" w14:textId="77777777" w:rsidR="00E908B0" w:rsidRPr="00E908B0" w:rsidRDefault="00E908B0" w:rsidP="00E908B0">
          <w:pPr>
            <w:pStyle w:val="38"/>
            <w:tabs>
              <w:tab w:val="right" w:leader="dot" w:pos="9911"/>
            </w:tabs>
            <w:rPr>
              <w:rFonts w:eastAsiaTheme="minorEastAsia"/>
              <w:iCs w:val="0"/>
              <w:szCs w:val="24"/>
            </w:rPr>
          </w:pPr>
          <w:hyperlink w:anchor="_Toc138238301" w:history="1">
            <w:r w:rsidRPr="00E908B0">
              <w:rPr>
                <w:rStyle w:val="afa"/>
                <w:szCs w:val="24"/>
              </w:rPr>
              <w:t>10.1 Особо охраняемые природные территории</w:t>
            </w:r>
            <w:r w:rsidRPr="00E908B0">
              <w:rPr>
                <w:webHidden/>
                <w:szCs w:val="24"/>
              </w:rPr>
              <w:tab/>
            </w:r>
            <w:r w:rsidRPr="00E908B0">
              <w:rPr>
                <w:webHidden/>
                <w:szCs w:val="24"/>
              </w:rPr>
              <w:fldChar w:fldCharType="begin"/>
            </w:r>
            <w:r w:rsidRPr="00E908B0">
              <w:rPr>
                <w:webHidden/>
                <w:szCs w:val="24"/>
              </w:rPr>
              <w:instrText xml:space="preserve"> PAGEREF _Toc138238301 \h </w:instrText>
            </w:r>
            <w:r w:rsidRPr="00E908B0">
              <w:rPr>
                <w:webHidden/>
                <w:szCs w:val="24"/>
              </w:rPr>
            </w:r>
            <w:r w:rsidRPr="00E908B0">
              <w:rPr>
                <w:webHidden/>
                <w:szCs w:val="24"/>
              </w:rPr>
              <w:fldChar w:fldCharType="separate"/>
            </w:r>
            <w:r>
              <w:rPr>
                <w:webHidden/>
                <w:szCs w:val="24"/>
              </w:rPr>
              <w:t>216</w:t>
            </w:r>
            <w:r w:rsidRPr="00E908B0">
              <w:rPr>
                <w:webHidden/>
                <w:szCs w:val="24"/>
              </w:rPr>
              <w:fldChar w:fldCharType="end"/>
            </w:r>
          </w:hyperlink>
        </w:p>
        <w:p w14:paraId="38D09395" w14:textId="77777777" w:rsidR="00E908B0" w:rsidRPr="00E908B0" w:rsidRDefault="00E908B0" w:rsidP="00E908B0">
          <w:pPr>
            <w:pStyle w:val="38"/>
            <w:tabs>
              <w:tab w:val="right" w:leader="dot" w:pos="9911"/>
            </w:tabs>
            <w:rPr>
              <w:rFonts w:eastAsiaTheme="minorEastAsia"/>
              <w:iCs w:val="0"/>
              <w:szCs w:val="24"/>
            </w:rPr>
          </w:pPr>
          <w:hyperlink w:anchor="_Toc138238302" w:history="1">
            <w:r w:rsidRPr="00E908B0">
              <w:rPr>
                <w:rStyle w:val="afa"/>
                <w:szCs w:val="24"/>
              </w:rPr>
              <w:t>10.2 Объекты культурного наследия</w:t>
            </w:r>
            <w:r w:rsidRPr="00E908B0">
              <w:rPr>
                <w:webHidden/>
                <w:szCs w:val="24"/>
              </w:rPr>
              <w:tab/>
            </w:r>
            <w:r w:rsidRPr="00E908B0">
              <w:rPr>
                <w:webHidden/>
                <w:szCs w:val="24"/>
              </w:rPr>
              <w:fldChar w:fldCharType="begin"/>
            </w:r>
            <w:r w:rsidRPr="00E908B0">
              <w:rPr>
                <w:webHidden/>
                <w:szCs w:val="24"/>
              </w:rPr>
              <w:instrText xml:space="preserve"> PAGEREF _Toc138238302 \h </w:instrText>
            </w:r>
            <w:r w:rsidRPr="00E908B0">
              <w:rPr>
                <w:webHidden/>
                <w:szCs w:val="24"/>
              </w:rPr>
            </w:r>
            <w:r w:rsidRPr="00E908B0">
              <w:rPr>
                <w:webHidden/>
                <w:szCs w:val="24"/>
              </w:rPr>
              <w:fldChar w:fldCharType="separate"/>
            </w:r>
            <w:r>
              <w:rPr>
                <w:webHidden/>
                <w:szCs w:val="24"/>
              </w:rPr>
              <w:t>220</w:t>
            </w:r>
            <w:r w:rsidRPr="00E908B0">
              <w:rPr>
                <w:webHidden/>
                <w:szCs w:val="24"/>
              </w:rPr>
              <w:fldChar w:fldCharType="end"/>
            </w:r>
          </w:hyperlink>
        </w:p>
        <w:p w14:paraId="34BA8D54" w14:textId="77777777" w:rsidR="00E908B0" w:rsidRPr="00E908B0" w:rsidRDefault="00E908B0" w:rsidP="00E908B0">
          <w:pPr>
            <w:pStyle w:val="38"/>
            <w:tabs>
              <w:tab w:val="right" w:leader="dot" w:pos="9911"/>
            </w:tabs>
            <w:rPr>
              <w:rFonts w:eastAsiaTheme="minorEastAsia"/>
              <w:iCs w:val="0"/>
              <w:szCs w:val="24"/>
            </w:rPr>
          </w:pPr>
          <w:hyperlink w:anchor="_Toc138238303" w:history="1">
            <w:r w:rsidRPr="00E908B0">
              <w:rPr>
                <w:rStyle w:val="afa"/>
                <w:szCs w:val="24"/>
              </w:rPr>
              <w:t>10.3 Зоны с особыми условиями использования устанавливаемые в соответствии с законодательством российской федерации по условиям охраны объектов культурного наследия</w:t>
            </w:r>
            <w:r w:rsidRPr="00E908B0">
              <w:rPr>
                <w:webHidden/>
                <w:szCs w:val="24"/>
              </w:rPr>
              <w:tab/>
            </w:r>
            <w:r w:rsidRPr="00E908B0">
              <w:rPr>
                <w:webHidden/>
                <w:szCs w:val="24"/>
              </w:rPr>
              <w:fldChar w:fldCharType="begin"/>
            </w:r>
            <w:r w:rsidRPr="00E908B0">
              <w:rPr>
                <w:webHidden/>
                <w:szCs w:val="24"/>
              </w:rPr>
              <w:instrText xml:space="preserve"> PAGEREF _Toc138238303 \h </w:instrText>
            </w:r>
            <w:r w:rsidRPr="00E908B0">
              <w:rPr>
                <w:webHidden/>
                <w:szCs w:val="24"/>
              </w:rPr>
            </w:r>
            <w:r w:rsidRPr="00E908B0">
              <w:rPr>
                <w:webHidden/>
                <w:szCs w:val="24"/>
              </w:rPr>
              <w:fldChar w:fldCharType="separate"/>
            </w:r>
            <w:r>
              <w:rPr>
                <w:webHidden/>
                <w:szCs w:val="24"/>
              </w:rPr>
              <w:t>224</w:t>
            </w:r>
            <w:r w:rsidRPr="00E908B0">
              <w:rPr>
                <w:webHidden/>
                <w:szCs w:val="24"/>
              </w:rPr>
              <w:fldChar w:fldCharType="end"/>
            </w:r>
          </w:hyperlink>
        </w:p>
        <w:p w14:paraId="73CC8CF4" w14:textId="77777777" w:rsidR="00E908B0" w:rsidRPr="00E908B0" w:rsidRDefault="00E908B0" w:rsidP="00E908B0">
          <w:pPr>
            <w:pStyle w:val="2a"/>
            <w:tabs>
              <w:tab w:val="right" w:leader="dot" w:pos="9911"/>
            </w:tabs>
            <w:rPr>
              <w:rFonts w:eastAsiaTheme="minorEastAsia"/>
              <w:smallCaps w:val="0"/>
            </w:rPr>
          </w:pPr>
          <w:hyperlink w:anchor="_Toc138238304" w:history="1">
            <w:r w:rsidRPr="00E908B0">
              <w:rPr>
                <w:rStyle w:val="afa"/>
              </w:rPr>
              <w:t>ГЛАВА 11. МЕСТОРОЖДЕНИЯ И ПРОЯВЛЕНИЯ ПОЛЕЗНЫХ ИСКОПАЕМЫХ</w:t>
            </w:r>
            <w:r w:rsidRPr="00E908B0">
              <w:rPr>
                <w:webHidden/>
              </w:rPr>
              <w:tab/>
            </w:r>
            <w:r w:rsidRPr="00E908B0">
              <w:rPr>
                <w:webHidden/>
              </w:rPr>
              <w:fldChar w:fldCharType="begin"/>
            </w:r>
            <w:r w:rsidRPr="00E908B0">
              <w:rPr>
                <w:webHidden/>
              </w:rPr>
              <w:instrText xml:space="preserve"> PAGEREF _Toc138238304 \h </w:instrText>
            </w:r>
            <w:r w:rsidRPr="00E908B0">
              <w:rPr>
                <w:webHidden/>
              </w:rPr>
            </w:r>
            <w:r w:rsidRPr="00E908B0">
              <w:rPr>
                <w:webHidden/>
              </w:rPr>
              <w:fldChar w:fldCharType="separate"/>
            </w:r>
            <w:r>
              <w:rPr>
                <w:webHidden/>
              </w:rPr>
              <w:t>227</w:t>
            </w:r>
            <w:r w:rsidRPr="00E908B0">
              <w:rPr>
                <w:webHidden/>
              </w:rPr>
              <w:fldChar w:fldCharType="end"/>
            </w:r>
          </w:hyperlink>
        </w:p>
        <w:p w14:paraId="09486AC0" w14:textId="77777777" w:rsidR="00E908B0" w:rsidRPr="00E908B0" w:rsidRDefault="00E908B0" w:rsidP="00E908B0">
          <w:pPr>
            <w:pStyle w:val="38"/>
            <w:tabs>
              <w:tab w:val="right" w:leader="dot" w:pos="9911"/>
            </w:tabs>
            <w:rPr>
              <w:rFonts w:eastAsiaTheme="minorEastAsia"/>
              <w:iCs w:val="0"/>
              <w:szCs w:val="24"/>
            </w:rPr>
          </w:pPr>
          <w:hyperlink w:anchor="_Toc138238305" w:history="1">
            <w:r w:rsidRPr="00E908B0">
              <w:rPr>
                <w:rStyle w:val="afa"/>
                <w:szCs w:val="24"/>
              </w:rPr>
              <w:t>11.1 Участки недр, предоставленных для добычи полезных ископаемых, а также в целях, не связанных с их добычей</w:t>
            </w:r>
            <w:r w:rsidRPr="00E908B0">
              <w:rPr>
                <w:webHidden/>
                <w:szCs w:val="24"/>
              </w:rPr>
              <w:tab/>
            </w:r>
            <w:r w:rsidRPr="00E908B0">
              <w:rPr>
                <w:webHidden/>
                <w:szCs w:val="24"/>
              </w:rPr>
              <w:fldChar w:fldCharType="begin"/>
            </w:r>
            <w:r w:rsidRPr="00E908B0">
              <w:rPr>
                <w:webHidden/>
                <w:szCs w:val="24"/>
              </w:rPr>
              <w:instrText xml:space="preserve"> PAGEREF _Toc138238305 \h </w:instrText>
            </w:r>
            <w:r w:rsidRPr="00E908B0">
              <w:rPr>
                <w:webHidden/>
                <w:szCs w:val="24"/>
              </w:rPr>
            </w:r>
            <w:r w:rsidRPr="00E908B0">
              <w:rPr>
                <w:webHidden/>
                <w:szCs w:val="24"/>
              </w:rPr>
              <w:fldChar w:fldCharType="separate"/>
            </w:r>
            <w:r>
              <w:rPr>
                <w:webHidden/>
                <w:szCs w:val="24"/>
              </w:rPr>
              <w:t>227</w:t>
            </w:r>
            <w:r w:rsidRPr="00E908B0">
              <w:rPr>
                <w:webHidden/>
                <w:szCs w:val="24"/>
              </w:rPr>
              <w:fldChar w:fldCharType="end"/>
            </w:r>
          </w:hyperlink>
        </w:p>
        <w:p w14:paraId="3A33EFD6" w14:textId="77777777" w:rsidR="00E908B0" w:rsidRPr="00E908B0" w:rsidRDefault="00E908B0" w:rsidP="00E908B0">
          <w:pPr>
            <w:pStyle w:val="38"/>
            <w:tabs>
              <w:tab w:val="right" w:leader="dot" w:pos="9911"/>
            </w:tabs>
            <w:rPr>
              <w:rFonts w:eastAsiaTheme="minorEastAsia"/>
              <w:iCs w:val="0"/>
              <w:szCs w:val="24"/>
            </w:rPr>
          </w:pPr>
          <w:hyperlink w:anchor="_Toc138238306" w:history="1">
            <w:r w:rsidRPr="00E908B0">
              <w:rPr>
                <w:rStyle w:val="afa"/>
                <w:szCs w:val="24"/>
              </w:rPr>
              <w:t>11.2 Месторождения и проявления полезных ископаемых</w:t>
            </w:r>
            <w:r w:rsidRPr="00E908B0">
              <w:rPr>
                <w:webHidden/>
                <w:szCs w:val="24"/>
              </w:rPr>
              <w:tab/>
            </w:r>
            <w:r w:rsidRPr="00E908B0">
              <w:rPr>
                <w:webHidden/>
                <w:szCs w:val="24"/>
              </w:rPr>
              <w:fldChar w:fldCharType="begin"/>
            </w:r>
            <w:r w:rsidRPr="00E908B0">
              <w:rPr>
                <w:webHidden/>
                <w:szCs w:val="24"/>
              </w:rPr>
              <w:instrText xml:space="preserve"> PAGEREF _Toc138238306 \h </w:instrText>
            </w:r>
            <w:r w:rsidRPr="00E908B0">
              <w:rPr>
                <w:webHidden/>
                <w:szCs w:val="24"/>
              </w:rPr>
            </w:r>
            <w:r w:rsidRPr="00E908B0">
              <w:rPr>
                <w:webHidden/>
                <w:szCs w:val="24"/>
              </w:rPr>
              <w:fldChar w:fldCharType="separate"/>
            </w:r>
            <w:r>
              <w:rPr>
                <w:webHidden/>
                <w:szCs w:val="24"/>
              </w:rPr>
              <w:t>227</w:t>
            </w:r>
            <w:r w:rsidRPr="00E908B0">
              <w:rPr>
                <w:webHidden/>
                <w:szCs w:val="24"/>
              </w:rPr>
              <w:fldChar w:fldCharType="end"/>
            </w:r>
          </w:hyperlink>
        </w:p>
        <w:p w14:paraId="7584C566" w14:textId="77777777" w:rsidR="00E908B0" w:rsidRPr="00E908B0" w:rsidRDefault="00E908B0" w:rsidP="00E908B0">
          <w:pPr>
            <w:pStyle w:val="2a"/>
            <w:tabs>
              <w:tab w:val="right" w:leader="dot" w:pos="9911"/>
            </w:tabs>
            <w:rPr>
              <w:rFonts w:eastAsiaTheme="minorEastAsia"/>
              <w:smallCaps w:val="0"/>
            </w:rPr>
          </w:pPr>
          <w:hyperlink w:anchor="_Toc138238307" w:history="1">
            <w:r w:rsidRPr="00E908B0">
              <w:rPr>
                <w:rStyle w:val="afa"/>
              </w:rPr>
              <w:t>ГЛАВА 12. ПЕРЕЧЕНЬ МЕРОПРИЯТИЙ ПО ОХРАНЕ ОКРУЖАЮЩЕЙ СРЕДЫ</w:t>
            </w:r>
            <w:r w:rsidRPr="00E908B0">
              <w:rPr>
                <w:webHidden/>
              </w:rPr>
              <w:tab/>
            </w:r>
            <w:r w:rsidRPr="00E908B0">
              <w:rPr>
                <w:webHidden/>
              </w:rPr>
              <w:fldChar w:fldCharType="begin"/>
            </w:r>
            <w:r w:rsidRPr="00E908B0">
              <w:rPr>
                <w:webHidden/>
              </w:rPr>
              <w:instrText xml:space="preserve"> PAGEREF _Toc138238307 \h </w:instrText>
            </w:r>
            <w:r w:rsidRPr="00E908B0">
              <w:rPr>
                <w:webHidden/>
              </w:rPr>
            </w:r>
            <w:r w:rsidRPr="00E908B0">
              <w:rPr>
                <w:webHidden/>
              </w:rPr>
              <w:fldChar w:fldCharType="separate"/>
            </w:r>
            <w:r>
              <w:rPr>
                <w:webHidden/>
              </w:rPr>
              <w:t>229</w:t>
            </w:r>
            <w:r w:rsidRPr="00E908B0">
              <w:rPr>
                <w:webHidden/>
              </w:rPr>
              <w:fldChar w:fldCharType="end"/>
            </w:r>
          </w:hyperlink>
        </w:p>
        <w:p w14:paraId="0195C009" w14:textId="77777777" w:rsidR="00E908B0" w:rsidRPr="00E908B0" w:rsidRDefault="00E908B0" w:rsidP="00E908B0">
          <w:pPr>
            <w:pStyle w:val="38"/>
            <w:tabs>
              <w:tab w:val="right" w:leader="dot" w:pos="9911"/>
            </w:tabs>
            <w:rPr>
              <w:rFonts w:eastAsiaTheme="minorEastAsia"/>
              <w:iCs w:val="0"/>
              <w:szCs w:val="24"/>
            </w:rPr>
          </w:pPr>
          <w:hyperlink w:anchor="_Toc138238308" w:history="1">
            <w:r w:rsidRPr="00E908B0">
              <w:rPr>
                <w:rStyle w:val="afa"/>
                <w:szCs w:val="24"/>
              </w:rPr>
              <w:t>12.1 Перечень мероприятий по охране окружающей среды</w:t>
            </w:r>
            <w:r w:rsidRPr="00E908B0">
              <w:rPr>
                <w:webHidden/>
                <w:szCs w:val="24"/>
              </w:rPr>
              <w:tab/>
            </w:r>
            <w:r w:rsidRPr="00E908B0">
              <w:rPr>
                <w:webHidden/>
                <w:szCs w:val="24"/>
              </w:rPr>
              <w:fldChar w:fldCharType="begin"/>
            </w:r>
            <w:r w:rsidRPr="00E908B0">
              <w:rPr>
                <w:webHidden/>
                <w:szCs w:val="24"/>
              </w:rPr>
              <w:instrText xml:space="preserve"> PAGEREF _Toc138238308 \h </w:instrText>
            </w:r>
            <w:r w:rsidRPr="00E908B0">
              <w:rPr>
                <w:webHidden/>
                <w:szCs w:val="24"/>
              </w:rPr>
            </w:r>
            <w:r w:rsidRPr="00E908B0">
              <w:rPr>
                <w:webHidden/>
                <w:szCs w:val="24"/>
              </w:rPr>
              <w:fldChar w:fldCharType="separate"/>
            </w:r>
            <w:r>
              <w:rPr>
                <w:webHidden/>
                <w:szCs w:val="24"/>
              </w:rPr>
              <w:t>229</w:t>
            </w:r>
            <w:r w:rsidRPr="00E908B0">
              <w:rPr>
                <w:webHidden/>
                <w:szCs w:val="24"/>
              </w:rPr>
              <w:fldChar w:fldCharType="end"/>
            </w:r>
          </w:hyperlink>
        </w:p>
        <w:p w14:paraId="68F4D4FC" w14:textId="77777777" w:rsidR="00E908B0" w:rsidRPr="00E908B0" w:rsidRDefault="00E908B0" w:rsidP="00E908B0">
          <w:pPr>
            <w:pStyle w:val="1b"/>
            <w:tabs>
              <w:tab w:val="right" w:leader="dot" w:pos="9911"/>
            </w:tabs>
            <w:rPr>
              <w:rFonts w:eastAsiaTheme="minorEastAsia"/>
              <w:bCs w:val="0"/>
              <w:caps w:val="0"/>
              <w:noProof/>
              <w:szCs w:val="24"/>
            </w:rPr>
          </w:pPr>
          <w:hyperlink w:anchor="_Toc138238309" w:history="1">
            <w:r w:rsidRPr="00E908B0">
              <w:rPr>
                <w:rStyle w:val="afa"/>
                <w:noProof/>
                <w:szCs w:val="24"/>
              </w:rPr>
              <w:t>РАЗДЕЛ 4. ОЦЕНКА ВОЗМОЖНОГО ВЛИЯНИЯ ПЛАНИРУЕМЫХ ДЛЯ РАЗМЕЩЕНИЯ ОБЪЕКТОВ МЕСТНОГО ЗНАЧЕНИЯ МУНИЦИПАЛЬНОГО РАЙОНА НА КОМПЛЕКСНОЕ РАЗВИТИЕ СООТВЕТСТВУЮЩЕЙ территории</w:t>
            </w:r>
            <w:r w:rsidRPr="00E908B0">
              <w:rPr>
                <w:noProof/>
                <w:webHidden/>
                <w:szCs w:val="24"/>
              </w:rPr>
              <w:tab/>
            </w:r>
            <w:r w:rsidRPr="00E908B0">
              <w:rPr>
                <w:noProof/>
                <w:webHidden/>
                <w:szCs w:val="24"/>
              </w:rPr>
              <w:fldChar w:fldCharType="begin"/>
            </w:r>
            <w:r w:rsidRPr="00E908B0">
              <w:rPr>
                <w:noProof/>
                <w:webHidden/>
                <w:szCs w:val="24"/>
              </w:rPr>
              <w:instrText xml:space="preserve"> PAGEREF _Toc138238309 \h </w:instrText>
            </w:r>
            <w:r w:rsidRPr="00E908B0">
              <w:rPr>
                <w:noProof/>
                <w:webHidden/>
                <w:szCs w:val="24"/>
              </w:rPr>
            </w:r>
            <w:r w:rsidRPr="00E908B0">
              <w:rPr>
                <w:noProof/>
                <w:webHidden/>
                <w:szCs w:val="24"/>
              </w:rPr>
              <w:fldChar w:fldCharType="separate"/>
            </w:r>
            <w:r>
              <w:rPr>
                <w:noProof/>
                <w:webHidden/>
                <w:szCs w:val="24"/>
              </w:rPr>
              <w:t>231</w:t>
            </w:r>
            <w:r w:rsidRPr="00E908B0">
              <w:rPr>
                <w:noProof/>
                <w:webHidden/>
                <w:szCs w:val="24"/>
              </w:rPr>
              <w:fldChar w:fldCharType="end"/>
            </w:r>
          </w:hyperlink>
        </w:p>
        <w:p w14:paraId="139BBED6" w14:textId="77777777" w:rsidR="00E908B0" w:rsidRPr="00E908B0" w:rsidRDefault="00E908B0" w:rsidP="00E908B0">
          <w:pPr>
            <w:pStyle w:val="1b"/>
            <w:tabs>
              <w:tab w:val="right" w:leader="dot" w:pos="9911"/>
            </w:tabs>
            <w:rPr>
              <w:rFonts w:eastAsiaTheme="minorEastAsia"/>
              <w:bCs w:val="0"/>
              <w:caps w:val="0"/>
              <w:noProof/>
              <w:szCs w:val="24"/>
            </w:rPr>
          </w:pPr>
          <w:hyperlink w:anchor="_Toc138238310" w:history="1">
            <w:r w:rsidRPr="00E908B0">
              <w:rPr>
                <w:rStyle w:val="afa"/>
                <w:noProof/>
                <w:szCs w:val="24"/>
              </w:rPr>
              <w:t>РАЗДЕЛ 5. ПЕРЕЧЕНЬ ЗЕМЕЛЬНЫХ УЧАСТКОВ, РАСПОЛОЖЕННЫХ НА МЕЖСЕЛЕННЫХ ТЕРРИТОРИЯХ И ВКЛЮЧАЕМЫХ В ГРАНИЦЫ НАСЕЛЕННЫХ ПУНКТОВ ИЛИ ИСКЛЮЧАЕМЫХ ИЗ ИХ ГРАНИЦ, С УКАЗАНИЕМ КАТЕГОРИЙ ЗЕМЕЛЬ, К КОТОРЫМ ПЛАНИРУЕТСЯ ОТНЕСТИ ЭТИ ЗЕМЕЛЬНЫЕ УЧАСТКИ, И ЦЕЛЕЙ ИХ ПЛАНИРУЕМОГО использования</w:t>
            </w:r>
            <w:r w:rsidRPr="00E908B0">
              <w:rPr>
                <w:noProof/>
                <w:webHidden/>
                <w:szCs w:val="24"/>
              </w:rPr>
              <w:tab/>
            </w:r>
            <w:r w:rsidRPr="00E908B0">
              <w:rPr>
                <w:noProof/>
                <w:webHidden/>
                <w:szCs w:val="24"/>
              </w:rPr>
              <w:fldChar w:fldCharType="begin"/>
            </w:r>
            <w:r w:rsidRPr="00E908B0">
              <w:rPr>
                <w:noProof/>
                <w:webHidden/>
                <w:szCs w:val="24"/>
              </w:rPr>
              <w:instrText xml:space="preserve"> PAGEREF _Toc138238310 \h </w:instrText>
            </w:r>
            <w:r w:rsidRPr="00E908B0">
              <w:rPr>
                <w:noProof/>
                <w:webHidden/>
                <w:szCs w:val="24"/>
              </w:rPr>
            </w:r>
            <w:r w:rsidRPr="00E908B0">
              <w:rPr>
                <w:noProof/>
                <w:webHidden/>
                <w:szCs w:val="24"/>
              </w:rPr>
              <w:fldChar w:fldCharType="separate"/>
            </w:r>
            <w:r>
              <w:rPr>
                <w:noProof/>
                <w:webHidden/>
                <w:szCs w:val="24"/>
              </w:rPr>
              <w:t>232</w:t>
            </w:r>
            <w:r w:rsidRPr="00E908B0">
              <w:rPr>
                <w:noProof/>
                <w:webHidden/>
                <w:szCs w:val="24"/>
              </w:rPr>
              <w:fldChar w:fldCharType="end"/>
            </w:r>
          </w:hyperlink>
        </w:p>
        <w:p w14:paraId="58F4DD46" w14:textId="77777777" w:rsidR="00E908B0" w:rsidRPr="00E908B0" w:rsidRDefault="00E908B0" w:rsidP="00E908B0">
          <w:pPr>
            <w:pStyle w:val="1b"/>
            <w:tabs>
              <w:tab w:val="right" w:leader="dot" w:pos="9911"/>
            </w:tabs>
            <w:rPr>
              <w:rFonts w:eastAsiaTheme="minorEastAsia"/>
              <w:bCs w:val="0"/>
              <w:caps w:val="0"/>
              <w:noProof/>
              <w:szCs w:val="24"/>
            </w:rPr>
          </w:pPr>
          <w:hyperlink w:anchor="_Toc138238311" w:history="1">
            <w:r w:rsidRPr="00E908B0">
              <w:rPr>
                <w:rStyle w:val="afa"/>
                <w:noProof/>
                <w:szCs w:val="24"/>
              </w:rPr>
              <w:t>РАЗДЕЛ 6. ПЕРЕЧЕНЬ И ХАРАКТЕРИСТИКА ОСНОВНЫХ ФАКТОРОВ РИСКА ЧРЕЗВЫЧАЙНЫХ СИТУАЦИЙ ПРИРОДНОГО И ТЕХНОГЕННОГО характера</w:t>
            </w:r>
            <w:r w:rsidRPr="00E908B0">
              <w:rPr>
                <w:noProof/>
                <w:webHidden/>
                <w:szCs w:val="24"/>
              </w:rPr>
              <w:tab/>
            </w:r>
            <w:r w:rsidRPr="00E908B0">
              <w:rPr>
                <w:noProof/>
                <w:webHidden/>
                <w:szCs w:val="24"/>
              </w:rPr>
              <w:fldChar w:fldCharType="begin"/>
            </w:r>
            <w:r w:rsidRPr="00E908B0">
              <w:rPr>
                <w:noProof/>
                <w:webHidden/>
                <w:szCs w:val="24"/>
              </w:rPr>
              <w:instrText xml:space="preserve"> PAGEREF _Toc138238311 \h </w:instrText>
            </w:r>
            <w:r w:rsidRPr="00E908B0">
              <w:rPr>
                <w:noProof/>
                <w:webHidden/>
                <w:szCs w:val="24"/>
              </w:rPr>
            </w:r>
            <w:r w:rsidRPr="00E908B0">
              <w:rPr>
                <w:noProof/>
                <w:webHidden/>
                <w:szCs w:val="24"/>
              </w:rPr>
              <w:fldChar w:fldCharType="separate"/>
            </w:r>
            <w:r>
              <w:rPr>
                <w:noProof/>
                <w:webHidden/>
                <w:szCs w:val="24"/>
              </w:rPr>
              <w:t>233</w:t>
            </w:r>
            <w:r w:rsidRPr="00E908B0">
              <w:rPr>
                <w:noProof/>
                <w:webHidden/>
                <w:szCs w:val="24"/>
              </w:rPr>
              <w:fldChar w:fldCharType="end"/>
            </w:r>
          </w:hyperlink>
        </w:p>
        <w:p w14:paraId="44D9B5D9" w14:textId="77777777" w:rsidR="00E908B0" w:rsidRPr="00E908B0" w:rsidRDefault="00E908B0" w:rsidP="00E908B0">
          <w:pPr>
            <w:pStyle w:val="38"/>
            <w:tabs>
              <w:tab w:val="right" w:leader="dot" w:pos="9911"/>
            </w:tabs>
            <w:rPr>
              <w:rFonts w:eastAsiaTheme="minorEastAsia"/>
              <w:iCs w:val="0"/>
              <w:szCs w:val="24"/>
            </w:rPr>
          </w:pPr>
          <w:hyperlink w:anchor="_Toc138238312" w:history="1">
            <w:r w:rsidRPr="00E908B0">
              <w:rPr>
                <w:rStyle w:val="afa"/>
                <w:szCs w:val="24"/>
              </w:rPr>
              <w:t>6.1 Перечень основных факторов риска возникновения чрезвычайных ситуаций природного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_Toc138238312 \h </w:instrText>
            </w:r>
            <w:r w:rsidRPr="00E908B0">
              <w:rPr>
                <w:webHidden/>
                <w:szCs w:val="24"/>
              </w:rPr>
            </w:r>
            <w:r w:rsidRPr="00E908B0">
              <w:rPr>
                <w:webHidden/>
                <w:szCs w:val="24"/>
              </w:rPr>
              <w:fldChar w:fldCharType="separate"/>
            </w:r>
            <w:r>
              <w:rPr>
                <w:webHidden/>
                <w:szCs w:val="24"/>
              </w:rPr>
              <w:t>233</w:t>
            </w:r>
            <w:r w:rsidRPr="00E908B0">
              <w:rPr>
                <w:webHidden/>
                <w:szCs w:val="24"/>
              </w:rPr>
              <w:fldChar w:fldCharType="end"/>
            </w:r>
          </w:hyperlink>
        </w:p>
        <w:p w14:paraId="6F22237D" w14:textId="77777777" w:rsidR="00E908B0" w:rsidRPr="00E908B0" w:rsidRDefault="00E908B0" w:rsidP="00E908B0">
          <w:pPr>
            <w:pStyle w:val="38"/>
            <w:tabs>
              <w:tab w:val="right" w:leader="dot" w:pos="9911"/>
            </w:tabs>
            <w:rPr>
              <w:rFonts w:eastAsiaTheme="minorEastAsia"/>
              <w:iCs w:val="0"/>
              <w:szCs w:val="24"/>
            </w:rPr>
          </w:pPr>
          <w:hyperlink w:anchor="_Toc138238313" w:history="1">
            <w:r w:rsidRPr="00E908B0">
              <w:rPr>
                <w:rStyle w:val="afa"/>
                <w:szCs w:val="24"/>
              </w:rPr>
              <w:t>6.1.1 Опасные геологические процессы</w:t>
            </w:r>
            <w:r w:rsidRPr="00E908B0">
              <w:rPr>
                <w:webHidden/>
                <w:szCs w:val="24"/>
              </w:rPr>
              <w:tab/>
            </w:r>
            <w:r w:rsidRPr="00E908B0">
              <w:rPr>
                <w:webHidden/>
                <w:szCs w:val="24"/>
              </w:rPr>
              <w:fldChar w:fldCharType="begin"/>
            </w:r>
            <w:r w:rsidRPr="00E908B0">
              <w:rPr>
                <w:webHidden/>
                <w:szCs w:val="24"/>
              </w:rPr>
              <w:instrText xml:space="preserve"> PAGEREF _Toc138238313 \h </w:instrText>
            </w:r>
            <w:r w:rsidRPr="00E908B0">
              <w:rPr>
                <w:webHidden/>
                <w:szCs w:val="24"/>
              </w:rPr>
            </w:r>
            <w:r w:rsidRPr="00E908B0">
              <w:rPr>
                <w:webHidden/>
                <w:szCs w:val="24"/>
              </w:rPr>
              <w:fldChar w:fldCharType="separate"/>
            </w:r>
            <w:r>
              <w:rPr>
                <w:webHidden/>
                <w:szCs w:val="24"/>
              </w:rPr>
              <w:t>234</w:t>
            </w:r>
            <w:r w:rsidRPr="00E908B0">
              <w:rPr>
                <w:webHidden/>
                <w:szCs w:val="24"/>
              </w:rPr>
              <w:fldChar w:fldCharType="end"/>
            </w:r>
          </w:hyperlink>
        </w:p>
        <w:p w14:paraId="0BB87490" w14:textId="77777777" w:rsidR="00E908B0" w:rsidRPr="00E908B0" w:rsidRDefault="00E908B0" w:rsidP="00E908B0">
          <w:pPr>
            <w:pStyle w:val="38"/>
            <w:tabs>
              <w:tab w:val="right" w:leader="dot" w:pos="9911"/>
            </w:tabs>
            <w:rPr>
              <w:rFonts w:eastAsiaTheme="minorEastAsia"/>
              <w:iCs w:val="0"/>
              <w:szCs w:val="24"/>
            </w:rPr>
          </w:pPr>
          <w:hyperlink w:anchor="_Toc138238314" w:history="1">
            <w:r w:rsidRPr="00E908B0">
              <w:rPr>
                <w:rStyle w:val="afa"/>
                <w:szCs w:val="24"/>
              </w:rPr>
              <w:t>6.1.2 Опасные гидрологические явления и процессы</w:t>
            </w:r>
            <w:r w:rsidRPr="00E908B0">
              <w:rPr>
                <w:webHidden/>
                <w:szCs w:val="24"/>
              </w:rPr>
              <w:tab/>
            </w:r>
            <w:r w:rsidRPr="00E908B0">
              <w:rPr>
                <w:webHidden/>
                <w:szCs w:val="24"/>
              </w:rPr>
              <w:fldChar w:fldCharType="begin"/>
            </w:r>
            <w:r w:rsidRPr="00E908B0">
              <w:rPr>
                <w:webHidden/>
                <w:szCs w:val="24"/>
              </w:rPr>
              <w:instrText xml:space="preserve"> PAGEREF _Toc138238314 \h </w:instrText>
            </w:r>
            <w:r w:rsidRPr="00E908B0">
              <w:rPr>
                <w:webHidden/>
                <w:szCs w:val="24"/>
              </w:rPr>
            </w:r>
            <w:r w:rsidRPr="00E908B0">
              <w:rPr>
                <w:webHidden/>
                <w:szCs w:val="24"/>
              </w:rPr>
              <w:fldChar w:fldCharType="separate"/>
            </w:r>
            <w:r>
              <w:rPr>
                <w:webHidden/>
                <w:szCs w:val="24"/>
              </w:rPr>
              <w:t>234</w:t>
            </w:r>
            <w:r w:rsidRPr="00E908B0">
              <w:rPr>
                <w:webHidden/>
                <w:szCs w:val="24"/>
              </w:rPr>
              <w:fldChar w:fldCharType="end"/>
            </w:r>
          </w:hyperlink>
        </w:p>
        <w:p w14:paraId="3E5C7F6B" w14:textId="77777777" w:rsidR="00E908B0" w:rsidRPr="00E908B0" w:rsidRDefault="00E908B0" w:rsidP="00E908B0">
          <w:pPr>
            <w:pStyle w:val="38"/>
            <w:tabs>
              <w:tab w:val="right" w:leader="dot" w:pos="9911"/>
            </w:tabs>
            <w:rPr>
              <w:rFonts w:eastAsiaTheme="minorEastAsia"/>
              <w:iCs w:val="0"/>
              <w:szCs w:val="24"/>
            </w:rPr>
          </w:pPr>
          <w:hyperlink w:anchor="_Toc138238315" w:history="1">
            <w:r w:rsidRPr="00E908B0">
              <w:rPr>
                <w:rStyle w:val="afa"/>
                <w:szCs w:val="24"/>
              </w:rPr>
              <w:t>6.1.3 Опасные метеорологические явления и процессы</w:t>
            </w:r>
            <w:r w:rsidRPr="00E908B0">
              <w:rPr>
                <w:webHidden/>
                <w:szCs w:val="24"/>
              </w:rPr>
              <w:tab/>
            </w:r>
            <w:r w:rsidRPr="00E908B0">
              <w:rPr>
                <w:webHidden/>
                <w:szCs w:val="24"/>
              </w:rPr>
              <w:fldChar w:fldCharType="begin"/>
            </w:r>
            <w:r w:rsidRPr="00E908B0">
              <w:rPr>
                <w:webHidden/>
                <w:szCs w:val="24"/>
              </w:rPr>
              <w:instrText xml:space="preserve"> PAGEREF _Toc138238315 \h </w:instrText>
            </w:r>
            <w:r w:rsidRPr="00E908B0">
              <w:rPr>
                <w:webHidden/>
                <w:szCs w:val="24"/>
              </w:rPr>
            </w:r>
            <w:r w:rsidRPr="00E908B0">
              <w:rPr>
                <w:webHidden/>
                <w:szCs w:val="24"/>
              </w:rPr>
              <w:fldChar w:fldCharType="separate"/>
            </w:r>
            <w:r>
              <w:rPr>
                <w:webHidden/>
                <w:szCs w:val="24"/>
              </w:rPr>
              <w:t>235</w:t>
            </w:r>
            <w:r w:rsidRPr="00E908B0">
              <w:rPr>
                <w:webHidden/>
                <w:szCs w:val="24"/>
              </w:rPr>
              <w:fldChar w:fldCharType="end"/>
            </w:r>
          </w:hyperlink>
        </w:p>
        <w:p w14:paraId="7D91142B" w14:textId="77777777" w:rsidR="00E908B0" w:rsidRPr="00E908B0" w:rsidRDefault="00E908B0" w:rsidP="00E908B0">
          <w:pPr>
            <w:pStyle w:val="38"/>
            <w:tabs>
              <w:tab w:val="right" w:leader="dot" w:pos="9911"/>
            </w:tabs>
            <w:rPr>
              <w:rFonts w:eastAsiaTheme="minorEastAsia"/>
              <w:iCs w:val="0"/>
              <w:szCs w:val="24"/>
            </w:rPr>
          </w:pPr>
          <w:hyperlink w:anchor="_Toc138238316" w:history="1">
            <w:r w:rsidRPr="00E908B0">
              <w:rPr>
                <w:rStyle w:val="afa"/>
                <w:szCs w:val="24"/>
              </w:rPr>
              <w:t>6.1.4 Природные пожары</w:t>
            </w:r>
            <w:r w:rsidRPr="00E908B0">
              <w:rPr>
                <w:webHidden/>
                <w:szCs w:val="24"/>
              </w:rPr>
              <w:tab/>
            </w:r>
            <w:r w:rsidRPr="00E908B0">
              <w:rPr>
                <w:webHidden/>
                <w:szCs w:val="24"/>
              </w:rPr>
              <w:fldChar w:fldCharType="begin"/>
            </w:r>
            <w:r w:rsidRPr="00E908B0">
              <w:rPr>
                <w:webHidden/>
                <w:szCs w:val="24"/>
              </w:rPr>
              <w:instrText xml:space="preserve"> PAGEREF _Toc138238316 \h </w:instrText>
            </w:r>
            <w:r w:rsidRPr="00E908B0">
              <w:rPr>
                <w:webHidden/>
                <w:szCs w:val="24"/>
              </w:rPr>
            </w:r>
            <w:r w:rsidRPr="00E908B0">
              <w:rPr>
                <w:webHidden/>
                <w:szCs w:val="24"/>
              </w:rPr>
              <w:fldChar w:fldCharType="separate"/>
            </w:r>
            <w:r>
              <w:rPr>
                <w:webHidden/>
                <w:szCs w:val="24"/>
              </w:rPr>
              <w:t>235</w:t>
            </w:r>
            <w:r w:rsidRPr="00E908B0">
              <w:rPr>
                <w:webHidden/>
                <w:szCs w:val="24"/>
              </w:rPr>
              <w:fldChar w:fldCharType="end"/>
            </w:r>
          </w:hyperlink>
        </w:p>
        <w:p w14:paraId="41BFAFD4" w14:textId="77777777" w:rsidR="00E908B0" w:rsidRPr="00E908B0" w:rsidRDefault="00E908B0" w:rsidP="00E908B0">
          <w:pPr>
            <w:pStyle w:val="38"/>
            <w:tabs>
              <w:tab w:val="right" w:leader="dot" w:pos="9911"/>
            </w:tabs>
            <w:rPr>
              <w:rFonts w:eastAsiaTheme="minorEastAsia"/>
              <w:iCs w:val="0"/>
              <w:szCs w:val="24"/>
            </w:rPr>
          </w:pPr>
          <w:hyperlink w:anchor="_Toc138238317" w:history="1">
            <w:r w:rsidRPr="00E908B0">
              <w:rPr>
                <w:rStyle w:val="afa"/>
                <w:szCs w:val="24"/>
              </w:rPr>
              <w:t>6.1.5 Мероприятия по предупреждению чрезвычайных ситуаций природного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_Toc138238317 \h </w:instrText>
            </w:r>
            <w:r w:rsidRPr="00E908B0">
              <w:rPr>
                <w:webHidden/>
                <w:szCs w:val="24"/>
              </w:rPr>
            </w:r>
            <w:r w:rsidRPr="00E908B0">
              <w:rPr>
                <w:webHidden/>
                <w:szCs w:val="24"/>
              </w:rPr>
              <w:fldChar w:fldCharType="separate"/>
            </w:r>
            <w:r>
              <w:rPr>
                <w:webHidden/>
                <w:szCs w:val="24"/>
              </w:rPr>
              <w:t>237</w:t>
            </w:r>
            <w:r w:rsidRPr="00E908B0">
              <w:rPr>
                <w:webHidden/>
                <w:szCs w:val="24"/>
              </w:rPr>
              <w:fldChar w:fldCharType="end"/>
            </w:r>
          </w:hyperlink>
        </w:p>
        <w:p w14:paraId="71C93BBE" w14:textId="77777777" w:rsidR="00E908B0" w:rsidRPr="00E908B0" w:rsidRDefault="00E908B0" w:rsidP="00E908B0">
          <w:pPr>
            <w:pStyle w:val="38"/>
            <w:tabs>
              <w:tab w:val="right" w:leader="dot" w:pos="9911"/>
            </w:tabs>
            <w:rPr>
              <w:rFonts w:eastAsiaTheme="minorEastAsia"/>
              <w:iCs w:val="0"/>
              <w:szCs w:val="24"/>
            </w:rPr>
          </w:pPr>
          <w:hyperlink w:anchor="_Toc138238318" w:history="1">
            <w:r w:rsidRPr="00E908B0">
              <w:rPr>
                <w:rStyle w:val="afa"/>
                <w:szCs w:val="24"/>
              </w:rPr>
              <w:t>6.2 Перечень основных факторов риска возникновения чрезвычайных ситуаций техногенного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_Toc138238318 \h </w:instrText>
            </w:r>
            <w:r w:rsidRPr="00E908B0">
              <w:rPr>
                <w:webHidden/>
                <w:szCs w:val="24"/>
              </w:rPr>
            </w:r>
            <w:r w:rsidRPr="00E908B0">
              <w:rPr>
                <w:webHidden/>
                <w:szCs w:val="24"/>
              </w:rPr>
              <w:fldChar w:fldCharType="separate"/>
            </w:r>
            <w:r>
              <w:rPr>
                <w:webHidden/>
                <w:szCs w:val="24"/>
              </w:rPr>
              <w:t>238</w:t>
            </w:r>
            <w:r w:rsidRPr="00E908B0">
              <w:rPr>
                <w:webHidden/>
                <w:szCs w:val="24"/>
              </w:rPr>
              <w:fldChar w:fldCharType="end"/>
            </w:r>
          </w:hyperlink>
        </w:p>
        <w:p w14:paraId="5005DF29" w14:textId="77777777" w:rsidR="00E908B0" w:rsidRPr="00E908B0" w:rsidRDefault="00E908B0" w:rsidP="00E908B0">
          <w:pPr>
            <w:pStyle w:val="38"/>
            <w:tabs>
              <w:tab w:val="right" w:leader="dot" w:pos="9911"/>
            </w:tabs>
            <w:rPr>
              <w:rFonts w:eastAsiaTheme="minorEastAsia"/>
              <w:iCs w:val="0"/>
              <w:szCs w:val="24"/>
            </w:rPr>
          </w:pPr>
          <w:hyperlink w:anchor="_Toc138238319" w:history="1">
            <w:r w:rsidRPr="00E908B0">
              <w:rPr>
                <w:rStyle w:val="afa"/>
                <w:szCs w:val="24"/>
              </w:rPr>
              <w:t>6.2.1 Чрезвычайные ситуации на транспорте</w:t>
            </w:r>
            <w:r w:rsidRPr="00E908B0">
              <w:rPr>
                <w:webHidden/>
                <w:szCs w:val="24"/>
              </w:rPr>
              <w:tab/>
            </w:r>
            <w:r w:rsidRPr="00E908B0">
              <w:rPr>
                <w:webHidden/>
                <w:szCs w:val="24"/>
              </w:rPr>
              <w:fldChar w:fldCharType="begin"/>
            </w:r>
            <w:r w:rsidRPr="00E908B0">
              <w:rPr>
                <w:webHidden/>
                <w:szCs w:val="24"/>
              </w:rPr>
              <w:instrText xml:space="preserve"> PAGEREF _Toc138238319 \h </w:instrText>
            </w:r>
            <w:r w:rsidRPr="00E908B0">
              <w:rPr>
                <w:webHidden/>
                <w:szCs w:val="24"/>
              </w:rPr>
            </w:r>
            <w:r w:rsidRPr="00E908B0">
              <w:rPr>
                <w:webHidden/>
                <w:szCs w:val="24"/>
              </w:rPr>
              <w:fldChar w:fldCharType="separate"/>
            </w:r>
            <w:r>
              <w:rPr>
                <w:webHidden/>
                <w:szCs w:val="24"/>
              </w:rPr>
              <w:t>239</w:t>
            </w:r>
            <w:r w:rsidRPr="00E908B0">
              <w:rPr>
                <w:webHidden/>
                <w:szCs w:val="24"/>
              </w:rPr>
              <w:fldChar w:fldCharType="end"/>
            </w:r>
          </w:hyperlink>
        </w:p>
        <w:p w14:paraId="0C4EFA8B" w14:textId="77777777" w:rsidR="00E908B0" w:rsidRPr="00E908B0" w:rsidRDefault="00E908B0" w:rsidP="00E908B0">
          <w:pPr>
            <w:pStyle w:val="38"/>
            <w:tabs>
              <w:tab w:val="right" w:leader="dot" w:pos="9911"/>
            </w:tabs>
            <w:rPr>
              <w:rFonts w:eastAsiaTheme="minorEastAsia"/>
              <w:iCs w:val="0"/>
              <w:szCs w:val="24"/>
            </w:rPr>
          </w:pPr>
          <w:hyperlink w:anchor="_Toc138238320" w:history="1">
            <w:r w:rsidRPr="00E908B0">
              <w:rPr>
                <w:rStyle w:val="afa"/>
                <w:szCs w:val="24"/>
              </w:rPr>
              <w:t>6.2.2 Чрезвычайные ситуации на потенциально опасных объектах</w:t>
            </w:r>
            <w:r w:rsidRPr="00E908B0">
              <w:rPr>
                <w:webHidden/>
                <w:szCs w:val="24"/>
              </w:rPr>
              <w:tab/>
            </w:r>
            <w:r w:rsidRPr="00E908B0">
              <w:rPr>
                <w:webHidden/>
                <w:szCs w:val="24"/>
              </w:rPr>
              <w:fldChar w:fldCharType="begin"/>
            </w:r>
            <w:r w:rsidRPr="00E908B0">
              <w:rPr>
                <w:webHidden/>
                <w:szCs w:val="24"/>
              </w:rPr>
              <w:instrText xml:space="preserve"> PAGEREF _Toc138238320 \h </w:instrText>
            </w:r>
            <w:r w:rsidRPr="00E908B0">
              <w:rPr>
                <w:webHidden/>
                <w:szCs w:val="24"/>
              </w:rPr>
            </w:r>
            <w:r w:rsidRPr="00E908B0">
              <w:rPr>
                <w:webHidden/>
                <w:szCs w:val="24"/>
              </w:rPr>
              <w:fldChar w:fldCharType="separate"/>
            </w:r>
            <w:r>
              <w:rPr>
                <w:webHidden/>
                <w:szCs w:val="24"/>
              </w:rPr>
              <w:t>239</w:t>
            </w:r>
            <w:r w:rsidRPr="00E908B0">
              <w:rPr>
                <w:webHidden/>
                <w:szCs w:val="24"/>
              </w:rPr>
              <w:fldChar w:fldCharType="end"/>
            </w:r>
          </w:hyperlink>
        </w:p>
        <w:p w14:paraId="4CEE6762" w14:textId="77777777" w:rsidR="00E908B0" w:rsidRPr="00E908B0" w:rsidRDefault="00E908B0" w:rsidP="00E908B0">
          <w:pPr>
            <w:pStyle w:val="38"/>
            <w:tabs>
              <w:tab w:val="right" w:leader="dot" w:pos="9911"/>
            </w:tabs>
            <w:rPr>
              <w:rFonts w:eastAsiaTheme="minorEastAsia"/>
              <w:iCs w:val="0"/>
              <w:szCs w:val="24"/>
            </w:rPr>
          </w:pPr>
          <w:hyperlink w:anchor="_Toc138238321" w:history="1">
            <w:r w:rsidRPr="00E908B0">
              <w:rPr>
                <w:rStyle w:val="afa"/>
                <w:szCs w:val="24"/>
              </w:rPr>
              <w:t>6.2.3 Чрезвычайные ситуации на системах жилищно-коммунального хозяйства</w:t>
            </w:r>
            <w:r w:rsidRPr="00E908B0">
              <w:rPr>
                <w:webHidden/>
                <w:szCs w:val="24"/>
              </w:rPr>
              <w:tab/>
            </w:r>
            <w:r w:rsidRPr="00E908B0">
              <w:rPr>
                <w:webHidden/>
                <w:szCs w:val="24"/>
              </w:rPr>
              <w:fldChar w:fldCharType="begin"/>
            </w:r>
            <w:r w:rsidRPr="00E908B0">
              <w:rPr>
                <w:webHidden/>
                <w:szCs w:val="24"/>
              </w:rPr>
              <w:instrText xml:space="preserve"> PAGEREF _Toc138238321 \h </w:instrText>
            </w:r>
            <w:r w:rsidRPr="00E908B0">
              <w:rPr>
                <w:webHidden/>
                <w:szCs w:val="24"/>
              </w:rPr>
            </w:r>
            <w:r w:rsidRPr="00E908B0">
              <w:rPr>
                <w:webHidden/>
                <w:szCs w:val="24"/>
              </w:rPr>
              <w:fldChar w:fldCharType="separate"/>
            </w:r>
            <w:r>
              <w:rPr>
                <w:webHidden/>
                <w:szCs w:val="24"/>
              </w:rPr>
              <w:t>239</w:t>
            </w:r>
            <w:r w:rsidRPr="00E908B0">
              <w:rPr>
                <w:webHidden/>
                <w:szCs w:val="24"/>
              </w:rPr>
              <w:fldChar w:fldCharType="end"/>
            </w:r>
          </w:hyperlink>
        </w:p>
        <w:p w14:paraId="7100FFFA" w14:textId="77777777" w:rsidR="00E908B0" w:rsidRPr="00E908B0" w:rsidRDefault="00E908B0" w:rsidP="00E908B0">
          <w:pPr>
            <w:pStyle w:val="38"/>
            <w:tabs>
              <w:tab w:val="right" w:leader="dot" w:pos="9911"/>
            </w:tabs>
            <w:rPr>
              <w:rFonts w:eastAsiaTheme="minorEastAsia"/>
              <w:iCs w:val="0"/>
              <w:szCs w:val="24"/>
            </w:rPr>
          </w:pPr>
          <w:hyperlink w:anchor="_Toc138238322" w:history="1">
            <w:r w:rsidRPr="00E908B0">
              <w:rPr>
                <w:rStyle w:val="afa"/>
                <w:szCs w:val="24"/>
              </w:rPr>
              <w:t>6.2.4 Мероприятия по предупреждению чрезвычайных ситуаций техногенного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_Toc138238322 \h </w:instrText>
            </w:r>
            <w:r w:rsidRPr="00E908B0">
              <w:rPr>
                <w:webHidden/>
                <w:szCs w:val="24"/>
              </w:rPr>
            </w:r>
            <w:r w:rsidRPr="00E908B0">
              <w:rPr>
                <w:webHidden/>
                <w:szCs w:val="24"/>
              </w:rPr>
              <w:fldChar w:fldCharType="separate"/>
            </w:r>
            <w:r>
              <w:rPr>
                <w:webHidden/>
                <w:szCs w:val="24"/>
              </w:rPr>
              <w:t>240</w:t>
            </w:r>
            <w:r w:rsidRPr="00E908B0">
              <w:rPr>
                <w:webHidden/>
                <w:szCs w:val="24"/>
              </w:rPr>
              <w:fldChar w:fldCharType="end"/>
            </w:r>
          </w:hyperlink>
        </w:p>
        <w:p w14:paraId="4E6910CE" w14:textId="77777777" w:rsidR="00E908B0" w:rsidRPr="00E908B0" w:rsidRDefault="00E908B0" w:rsidP="00E908B0">
          <w:pPr>
            <w:pStyle w:val="38"/>
            <w:tabs>
              <w:tab w:val="right" w:leader="dot" w:pos="9911"/>
            </w:tabs>
            <w:rPr>
              <w:rFonts w:eastAsiaTheme="minorEastAsia"/>
              <w:iCs w:val="0"/>
              <w:szCs w:val="24"/>
            </w:rPr>
          </w:pPr>
          <w:hyperlink w:anchor="_Toc138238323" w:history="1">
            <w:r w:rsidRPr="00E908B0">
              <w:rPr>
                <w:rStyle w:val="afa"/>
                <w:szCs w:val="24"/>
              </w:rPr>
              <w:t>6.3 Перечень возможных источников чрезвычайных ситуаций биолого-социального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_Toc138238323 \h </w:instrText>
            </w:r>
            <w:r w:rsidRPr="00E908B0">
              <w:rPr>
                <w:webHidden/>
                <w:szCs w:val="24"/>
              </w:rPr>
            </w:r>
            <w:r w:rsidRPr="00E908B0">
              <w:rPr>
                <w:webHidden/>
                <w:szCs w:val="24"/>
              </w:rPr>
              <w:fldChar w:fldCharType="separate"/>
            </w:r>
            <w:r>
              <w:rPr>
                <w:webHidden/>
                <w:szCs w:val="24"/>
              </w:rPr>
              <w:t>242</w:t>
            </w:r>
            <w:r w:rsidRPr="00E908B0">
              <w:rPr>
                <w:webHidden/>
                <w:szCs w:val="24"/>
              </w:rPr>
              <w:fldChar w:fldCharType="end"/>
            </w:r>
          </w:hyperlink>
        </w:p>
        <w:p w14:paraId="2FB699C3" w14:textId="77777777" w:rsidR="00E908B0" w:rsidRPr="00E908B0" w:rsidRDefault="00E908B0" w:rsidP="00E908B0">
          <w:pPr>
            <w:pStyle w:val="38"/>
            <w:tabs>
              <w:tab w:val="right" w:leader="dot" w:pos="9911"/>
            </w:tabs>
            <w:rPr>
              <w:rFonts w:eastAsiaTheme="minorEastAsia"/>
              <w:iCs w:val="0"/>
              <w:szCs w:val="24"/>
            </w:rPr>
          </w:pPr>
          <w:hyperlink w:anchor="_Toc138238324" w:history="1">
            <w:r w:rsidRPr="00E908B0">
              <w:rPr>
                <w:rStyle w:val="afa"/>
                <w:szCs w:val="24"/>
              </w:rPr>
              <w:t>6.3.1 Эпидемии</w:t>
            </w:r>
            <w:r w:rsidRPr="00E908B0">
              <w:rPr>
                <w:webHidden/>
                <w:szCs w:val="24"/>
              </w:rPr>
              <w:tab/>
            </w:r>
            <w:r w:rsidRPr="00E908B0">
              <w:rPr>
                <w:webHidden/>
                <w:szCs w:val="24"/>
              </w:rPr>
              <w:fldChar w:fldCharType="begin"/>
            </w:r>
            <w:r w:rsidRPr="00E908B0">
              <w:rPr>
                <w:webHidden/>
                <w:szCs w:val="24"/>
              </w:rPr>
              <w:instrText xml:space="preserve"> PAGEREF _Toc138238324 \h </w:instrText>
            </w:r>
            <w:r w:rsidRPr="00E908B0">
              <w:rPr>
                <w:webHidden/>
                <w:szCs w:val="24"/>
              </w:rPr>
            </w:r>
            <w:r w:rsidRPr="00E908B0">
              <w:rPr>
                <w:webHidden/>
                <w:szCs w:val="24"/>
              </w:rPr>
              <w:fldChar w:fldCharType="separate"/>
            </w:r>
            <w:r>
              <w:rPr>
                <w:webHidden/>
                <w:szCs w:val="24"/>
              </w:rPr>
              <w:t>242</w:t>
            </w:r>
            <w:r w:rsidRPr="00E908B0">
              <w:rPr>
                <w:webHidden/>
                <w:szCs w:val="24"/>
              </w:rPr>
              <w:fldChar w:fldCharType="end"/>
            </w:r>
          </w:hyperlink>
        </w:p>
        <w:p w14:paraId="0B358909" w14:textId="77777777" w:rsidR="00E908B0" w:rsidRPr="00E908B0" w:rsidRDefault="00E908B0" w:rsidP="00E908B0">
          <w:pPr>
            <w:pStyle w:val="38"/>
            <w:tabs>
              <w:tab w:val="right" w:leader="dot" w:pos="9911"/>
            </w:tabs>
            <w:rPr>
              <w:rFonts w:eastAsiaTheme="minorEastAsia"/>
              <w:iCs w:val="0"/>
              <w:szCs w:val="24"/>
            </w:rPr>
          </w:pPr>
          <w:hyperlink w:anchor="_Toc138238325" w:history="1">
            <w:r w:rsidRPr="00E908B0">
              <w:rPr>
                <w:rStyle w:val="afa"/>
                <w:szCs w:val="24"/>
              </w:rPr>
              <w:t>6.3.4 Мероприятия по предупреждению чрезвычайных ситуаций биолого-социального характера</w:t>
            </w:r>
            <w:r w:rsidRPr="00E908B0">
              <w:rPr>
                <w:webHidden/>
                <w:szCs w:val="24"/>
              </w:rPr>
              <w:tab/>
            </w:r>
            <w:r w:rsidRPr="00E908B0">
              <w:rPr>
                <w:webHidden/>
                <w:szCs w:val="24"/>
              </w:rPr>
              <w:fldChar w:fldCharType="begin"/>
            </w:r>
            <w:r w:rsidRPr="00E908B0">
              <w:rPr>
                <w:webHidden/>
                <w:szCs w:val="24"/>
              </w:rPr>
              <w:instrText xml:space="preserve"> PAGEREF _Toc138238325 \h </w:instrText>
            </w:r>
            <w:r w:rsidRPr="00E908B0">
              <w:rPr>
                <w:webHidden/>
                <w:szCs w:val="24"/>
              </w:rPr>
            </w:r>
            <w:r w:rsidRPr="00E908B0">
              <w:rPr>
                <w:webHidden/>
                <w:szCs w:val="24"/>
              </w:rPr>
              <w:fldChar w:fldCharType="separate"/>
            </w:r>
            <w:r>
              <w:rPr>
                <w:webHidden/>
                <w:szCs w:val="24"/>
              </w:rPr>
              <w:t>243</w:t>
            </w:r>
            <w:r w:rsidRPr="00E908B0">
              <w:rPr>
                <w:webHidden/>
                <w:szCs w:val="24"/>
              </w:rPr>
              <w:fldChar w:fldCharType="end"/>
            </w:r>
          </w:hyperlink>
        </w:p>
        <w:p w14:paraId="1FD6E4C8" w14:textId="77777777" w:rsidR="00E908B0" w:rsidRPr="00E908B0" w:rsidRDefault="00E908B0" w:rsidP="00E908B0">
          <w:pPr>
            <w:pStyle w:val="38"/>
            <w:tabs>
              <w:tab w:val="right" w:leader="dot" w:pos="9911"/>
            </w:tabs>
            <w:rPr>
              <w:rFonts w:eastAsiaTheme="minorEastAsia"/>
              <w:iCs w:val="0"/>
              <w:szCs w:val="24"/>
            </w:rPr>
          </w:pPr>
          <w:hyperlink w:anchor="_Toc138238326" w:history="1">
            <w:r w:rsidRPr="00E908B0">
              <w:rPr>
                <w:rStyle w:val="afa"/>
                <w:szCs w:val="24"/>
              </w:rPr>
              <w:t>6.4 Объекты единой государственной системы предупреждения и ликвидации чрезвычайных ситуаций</w:t>
            </w:r>
            <w:r w:rsidRPr="00E908B0">
              <w:rPr>
                <w:webHidden/>
                <w:szCs w:val="24"/>
              </w:rPr>
              <w:tab/>
            </w:r>
            <w:r w:rsidRPr="00E908B0">
              <w:rPr>
                <w:webHidden/>
                <w:szCs w:val="24"/>
              </w:rPr>
              <w:fldChar w:fldCharType="begin"/>
            </w:r>
            <w:r w:rsidRPr="00E908B0">
              <w:rPr>
                <w:webHidden/>
                <w:szCs w:val="24"/>
              </w:rPr>
              <w:instrText xml:space="preserve"> PAGEREF _Toc138238326 \h </w:instrText>
            </w:r>
            <w:r w:rsidRPr="00E908B0">
              <w:rPr>
                <w:webHidden/>
                <w:szCs w:val="24"/>
              </w:rPr>
            </w:r>
            <w:r w:rsidRPr="00E908B0">
              <w:rPr>
                <w:webHidden/>
                <w:szCs w:val="24"/>
              </w:rPr>
              <w:fldChar w:fldCharType="separate"/>
            </w:r>
            <w:r>
              <w:rPr>
                <w:webHidden/>
                <w:szCs w:val="24"/>
              </w:rPr>
              <w:t>243</w:t>
            </w:r>
            <w:r w:rsidRPr="00E908B0">
              <w:rPr>
                <w:webHidden/>
                <w:szCs w:val="24"/>
              </w:rPr>
              <w:fldChar w:fldCharType="end"/>
            </w:r>
          </w:hyperlink>
        </w:p>
        <w:p w14:paraId="12137D37" w14:textId="77777777" w:rsidR="00E908B0" w:rsidRDefault="00E908B0" w:rsidP="00E908B0">
          <w:pPr>
            <w:pStyle w:val="1b"/>
            <w:tabs>
              <w:tab w:val="right" w:leader="dot" w:pos="9911"/>
            </w:tabs>
            <w:rPr>
              <w:rFonts w:asciiTheme="minorHAnsi" w:eastAsiaTheme="minorEastAsia" w:hAnsiTheme="minorHAnsi" w:cstheme="minorBidi"/>
              <w:bCs w:val="0"/>
              <w:caps w:val="0"/>
              <w:noProof/>
              <w:sz w:val="22"/>
              <w:szCs w:val="22"/>
            </w:rPr>
          </w:pPr>
          <w:hyperlink w:anchor="_Toc138238327" w:history="1">
            <w:r w:rsidRPr="00E908B0">
              <w:rPr>
                <w:rStyle w:val="afa"/>
                <w:noProof/>
                <w:szCs w:val="24"/>
              </w:rPr>
              <w:t>РАЗДЕЛ 7. ОСНОВНЫЕ ТЕХНИКО-ЭКОНОМИЧЕСКИЕ ПОКАЗАТЕЛИ</w:t>
            </w:r>
            <w:r w:rsidRPr="00E908B0">
              <w:rPr>
                <w:noProof/>
                <w:webHidden/>
                <w:szCs w:val="24"/>
              </w:rPr>
              <w:tab/>
            </w:r>
            <w:r w:rsidRPr="00E908B0">
              <w:rPr>
                <w:noProof/>
                <w:webHidden/>
                <w:szCs w:val="24"/>
              </w:rPr>
              <w:fldChar w:fldCharType="begin"/>
            </w:r>
            <w:r w:rsidRPr="00E908B0">
              <w:rPr>
                <w:noProof/>
                <w:webHidden/>
                <w:szCs w:val="24"/>
              </w:rPr>
              <w:instrText xml:space="preserve"> PAGEREF _Toc138238327 \h </w:instrText>
            </w:r>
            <w:r w:rsidRPr="00E908B0">
              <w:rPr>
                <w:noProof/>
                <w:webHidden/>
                <w:szCs w:val="24"/>
              </w:rPr>
            </w:r>
            <w:r w:rsidRPr="00E908B0">
              <w:rPr>
                <w:noProof/>
                <w:webHidden/>
                <w:szCs w:val="24"/>
              </w:rPr>
              <w:fldChar w:fldCharType="separate"/>
            </w:r>
            <w:r>
              <w:rPr>
                <w:noProof/>
                <w:webHidden/>
                <w:szCs w:val="24"/>
              </w:rPr>
              <w:t>249</w:t>
            </w:r>
            <w:r w:rsidRPr="00E908B0">
              <w:rPr>
                <w:noProof/>
                <w:webHidden/>
                <w:szCs w:val="24"/>
              </w:rPr>
              <w:fldChar w:fldCharType="end"/>
            </w:r>
          </w:hyperlink>
        </w:p>
        <w:p w14:paraId="65C6ED75" w14:textId="7F4F36C1" w:rsidR="00091666" w:rsidRPr="00491441" w:rsidRDefault="00493140" w:rsidP="00E908B0">
          <w:pPr>
            <w:pStyle w:val="1b"/>
            <w:tabs>
              <w:tab w:val="right" w:leader="dot" w:pos="9911"/>
            </w:tabs>
          </w:pPr>
          <w:r w:rsidRPr="00491441">
            <w:rPr>
              <w:szCs w:val="24"/>
            </w:rPr>
            <w:fldChar w:fldCharType="end"/>
          </w:r>
        </w:p>
      </w:sdtContent>
    </w:sdt>
    <w:p w14:paraId="2737AF59" w14:textId="77777777" w:rsidR="00DE3ACC" w:rsidRPr="00491441" w:rsidRDefault="00DE3ACC" w:rsidP="00E908B0"/>
    <w:p w14:paraId="10F512A0" w14:textId="77777777" w:rsidR="00950027" w:rsidRPr="00491441" w:rsidRDefault="00950027" w:rsidP="00E908B0">
      <w:pPr>
        <w:sectPr w:rsidR="00950027" w:rsidRPr="00491441" w:rsidSect="007F742B">
          <w:footerReference w:type="default" r:id="rId16"/>
          <w:pgSz w:w="11906" w:h="16838"/>
          <w:pgMar w:top="1134" w:right="567" w:bottom="1134" w:left="1418" w:header="567" w:footer="567" w:gutter="0"/>
          <w:cols w:space="708"/>
          <w:docGrid w:linePitch="360"/>
        </w:sectPr>
      </w:pPr>
      <w:bookmarkStart w:id="4" w:name="_GoBack"/>
      <w:bookmarkEnd w:id="4"/>
    </w:p>
    <w:p w14:paraId="7F653A44" w14:textId="77777777" w:rsidR="00EA34CE" w:rsidRPr="00491441" w:rsidRDefault="00EA34CE" w:rsidP="00E908B0">
      <w:pPr>
        <w:pStyle w:val="0212163"/>
      </w:pPr>
      <w:bookmarkStart w:id="5" w:name="_Toc463606271"/>
      <w:bookmarkStart w:id="6" w:name="_Toc463611219"/>
      <w:bookmarkStart w:id="7" w:name="_Toc464044820"/>
      <w:bookmarkStart w:id="8" w:name="_Toc69297512"/>
      <w:bookmarkStart w:id="9" w:name="_Toc138238243"/>
      <w:bookmarkEnd w:id="3"/>
      <w:r w:rsidRPr="00491441">
        <w:lastRenderedPageBreak/>
        <w:t>ВВЕДЕНИЕ</w:t>
      </w:r>
      <w:bookmarkEnd w:id="5"/>
      <w:bookmarkEnd w:id="6"/>
      <w:bookmarkEnd w:id="7"/>
      <w:bookmarkEnd w:id="8"/>
      <w:bookmarkEnd w:id="9"/>
    </w:p>
    <w:p w14:paraId="43530082" w14:textId="00F1EFEE" w:rsidR="00126196" w:rsidRPr="00491441" w:rsidRDefault="00527765" w:rsidP="00E908B0">
      <w:pPr>
        <w:tabs>
          <w:tab w:val="left" w:pos="825"/>
          <w:tab w:val="center" w:pos="4677"/>
        </w:tabs>
        <w:spacing w:line="276" w:lineRule="auto"/>
        <w:ind w:firstLine="709"/>
        <w:rPr>
          <w:szCs w:val="24"/>
        </w:rPr>
      </w:pPr>
      <w:r w:rsidRPr="00491441">
        <w:rPr>
          <w:szCs w:val="24"/>
        </w:rPr>
        <w:t xml:space="preserve">Проект внесения изменений в схему территориального планирования </w:t>
      </w:r>
      <w:r w:rsidR="00126196" w:rsidRPr="00491441">
        <w:rPr>
          <w:szCs w:val="24"/>
        </w:rPr>
        <w:t xml:space="preserve">муниципального образования </w:t>
      </w:r>
      <w:r w:rsidR="00A24BF9" w:rsidRPr="00491441">
        <w:rPr>
          <w:szCs w:val="24"/>
        </w:rPr>
        <w:t>«</w:t>
      </w:r>
      <w:r w:rsidR="00126196" w:rsidRPr="00491441">
        <w:rPr>
          <w:szCs w:val="24"/>
        </w:rPr>
        <w:t>Ленский район</w:t>
      </w:r>
      <w:r w:rsidR="00A24BF9" w:rsidRPr="00491441">
        <w:rPr>
          <w:szCs w:val="24"/>
        </w:rPr>
        <w:t>»</w:t>
      </w:r>
      <w:r w:rsidR="00126196" w:rsidRPr="00491441">
        <w:rPr>
          <w:szCs w:val="24"/>
        </w:rPr>
        <w:t xml:space="preserve"> Республики Саха (Якутия)</w:t>
      </w:r>
      <w:r w:rsidRPr="00491441">
        <w:rPr>
          <w:szCs w:val="24"/>
        </w:rPr>
        <w:t xml:space="preserve"> (далее – Проект, Схема) разработан обществом с ограниченной ответственностью Научно-исследовательским институтом </w:t>
      </w:r>
      <w:r w:rsidR="00A24BF9" w:rsidRPr="00491441">
        <w:rPr>
          <w:szCs w:val="24"/>
        </w:rPr>
        <w:t>«</w:t>
      </w:r>
      <w:r w:rsidRPr="00491441">
        <w:rPr>
          <w:szCs w:val="24"/>
        </w:rPr>
        <w:t>Земля и город</w:t>
      </w:r>
      <w:r w:rsidR="00A24BF9" w:rsidRPr="00491441">
        <w:rPr>
          <w:szCs w:val="24"/>
        </w:rPr>
        <w:t>»</w:t>
      </w:r>
      <w:r w:rsidRPr="00491441">
        <w:rPr>
          <w:szCs w:val="24"/>
        </w:rPr>
        <w:t xml:space="preserve"> в соответствии с муниципальным контрактом № </w:t>
      </w:r>
      <w:r w:rsidR="006D76CD" w:rsidRPr="00491441">
        <w:rPr>
          <w:szCs w:val="24"/>
        </w:rPr>
        <w:t>36</w:t>
      </w:r>
      <w:r w:rsidRPr="00491441">
        <w:rPr>
          <w:szCs w:val="24"/>
        </w:rPr>
        <w:t xml:space="preserve"> от </w:t>
      </w:r>
      <w:r w:rsidR="006D76CD" w:rsidRPr="00491441">
        <w:rPr>
          <w:szCs w:val="24"/>
        </w:rPr>
        <w:t xml:space="preserve">02.11.2022 </w:t>
      </w:r>
      <w:r w:rsidRPr="00491441">
        <w:rPr>
          <w:szCs w:val="24"/>
        </w:rPr>
        <w:t>по заданию администрации</w:t>
      </w:r>
      <w:r w:rsidR="00126196" w:rsidRPr="00491441">
        <w:rPr>
          <w:rFonts w:eastAsia="Times New Roman"/>
          <w:szCs w:val="24"/>
          <w:lang w:eastAsia="ru-RU"/>
        </w:rPr>
        <w:t xml:space="preserve"> муниципального образования </w:t>
      </w:r>
      <w:r w:rsidR="00A24BF9" w:rsidRPr="00491441">
        <w:rPr>
          <w:rFonts w:eastAsia="Times New Roman"/>
          <w:szCs w:val="24"/>
          <w:lang w:eastAsia="ru-RU"/>
        </w:rPr>
        <w:t>«</w:t>
      </w:r>
      <w:r w:rsidR="00126196" w:rsidRPr="00491441">
        <w:rPr>
          <w:rFonts w:eastAsia="Times New Roman"/>
          <w:szCs w:val="24"/>
          <w:lang w:eastAsia="ru-RU"/>
        </w:rPr>
        <w:t>Ленский район</w:t>
      </w:r>
      <w:r w:rsidR="00A24BF9" w:rsidRPr="00491441">
        <w:rPr>
          <w:rFonts w:eastAsia="Times New Roman"/>
          <w:szCs w:val="24"/>
          <w:lang w:eastAsia="ru-RU"/>
        </w:rPr>
        <w:t>»</w:t>
      </w:r>
      <w:r w:rsidR="00126196" w:rsidRPr="00491441">
        <w:t xml:space="preserve"> </w:t>
      </w:r>
      <w:r w:rsidR="00126196" w:rsidRPr="00491441">
        <w:rPr>
          <w:rFonts w:eastAsia="Times New Roman"/>
          <w:szCs w:val="24"/>
          <w:lang w:eastAsia="ru-RU"/>
        </w:rPr>
        <w:t>Республики Саха (Якутия)</w:t>
      </w:r>
      <w:r w:rsidRPr="00491441">
        <w:rPr>
          <w:szCs w:val="24"/>
        </w:rPr>
        <w:t xml:space="preserve"> на основании</w:t>
      </w:r>
      <w:r w:rsidR="00126196" w:rsidRPr="00491441">
        <w:rPr>
          <w:sz w:val="20"/>
          <w:szCs w:val="20"/>
        </w:rPr>
        <w:t xml:space="preserve"> </w:t>
      </w:r>
      <w:r w:rsidR="00126196" w:rsidRPr="00491441">
        <w:rPr>
          <w:szCs w:val="20"/>
        </w:rPr>
        <w:t>п</w:t>
      </w:r>
      <w:r w:rsidR="00126196" w:rsidRPr="00491441">
        <w:rPr>
          <w:szCs w:val="24"/>
        </w:rPr>
        <w:t xml:space="preserve">остановления главы муниципального образования </w:t>
      </w:r>
      <w:r w:rsidR="00A24BF9" w:rsidRPr="00491441">
        <w:rPr>
          <w:szCs w:val="24"/>
        </w:rPr>
        <w:t>«</w:t>
      </w:r>
      <w:r w:rsidR="00126196" w:rsidRPr="00491441">
        <w:rPr>
          <w:szCs w:val="24"/>
        </w:rPr>
        <w:t>Ленский район</w:t>
      </w:r>
      <w:r w:rsidR="00A24BF9" w:rsidRPr="00491441">
        <w:rPr>
          <w:szCs w:val="24"/>
        </w:rPr>
        <w:t>»</w:t>
      </w:r>
      <w:r w:rsidR="00126196" w:rsidRPr="00491441">
        <w:rPr>
          <w:szCs w:val="24"/>
        </w:rPr>
        <w:t xml:space="preserve"> Республики Саха (Якутия) </w:t>
      </w:r>
      <w:r w:rsidR="00A24BF9" w:rsidRPr="00491441">
        <w:rPr>
          <w:szCs w:val="24"/>
        </w:rPr>
        <w:t>«</w:t>
      </w:r>
      <w:r w:rsidR="00126196" w:rsidRPr="00491441">
        <w:rPr>
          <w:szCs w:val="24"/>
        </w:rPr>
        <w:t xml:space="preserve">О подготовке внесения изменений в схему территориального планирования муниципального образования </w:t>
      </w:r>
      <w:r w:rsidR="00A24BF9" w:rsidRPr="00491441">
        <w:rPr>
          <w:szCs w:val="24"/>
        </w:rPr>
        <w:t>«</w:t>
      </w:r>
      <w:r w:rsidR="00126196" w:rsidRPr="00491441">
        <w:rPr>
          <w:szCs w:val="24"/>
        </w:rPr>
        <w:t>Ленский район</w:t>
      </w:r>
      <w:r w:rsidR="00A24BF9" w:rsidRPr="00491441">
        <w:rPr>
          <w:szCs w:val="24"/>
        </w:rPr>
        <w:t>»«</w:t>
      </w:r>
      <w:r w:rsidR="00126196" w:rsidRPr="00491441">
        <w:rPr>
          <w:szCs w:val="24"/>
        </w:rPr>
        <w:t xml:space="preserve"> № 01-03-100/2 от 03.03.2022.</w:t>
      </w:r>
    </w:p>
    <w:p w14:paraId="62FD487A" w14:textId="62475D61" w:rsidR="00527765" w:rsidRPr="00491441" w:rsidRDefault="00527765" w:rsidP="00E908B0">
      <w:pPr>
        <w:tabs>
          <w:tab w:val="left" w:pos="825"/>
          <w:tab w:val="center" w:pos="4677"/>
        </w:tabs>
        <w:spacing w:line="276" w:lineRule="auto"/>
        <w:ind w:firstLine="709"/>
        <w:rPr>
          <w:szCs w:val="24"/>
        </w:rPr>
      </w:pPr>
      <w:r w:rsidRPr="00491441">
        <w:rPr>
          <w:szCs w:val="24"/>
        </w:rPr>
        <w:t>Проект подготовлен в соответствии со статьями 19 и 20 Градостроительного кодекса Российской Федерации от 29.12.2004 № 190-ФЗ, а также действующей нормативно-правовой базой в сфере градостроительства на территории Российской Федерации.</w:t>
      </w:r>
    </w:p>
    <w:p w14:paraId="29D25A7F" w14:textId="395203E2" w:rsidR="00527765" w:rsidRPr="00491441" w:rsidRDefault="00527765" w:rsidP="00E908B0">
      <w:pPr>
        <w:spacing w:line="276" w:lineRule="auto"/>
        <w:ind w:firstLine="709"/>
        <w:rPr>
          <w:szCs w:val="24"/>
        </w:rPr>
      </w:pPr>
      <w:r w:rsidRPr="00491441">
        <w:rPr>
          <w:szCs w:val="24"/>
        </w:rPr>
        <w:t>Схема разработана со следующими проектными периодами: первая очередь – 20</w:t>
      </w:r>
      <w:r w:rsidR="00126196" w:rsidRPr="00491441">
        <w:rPr>
          <w:szCs w:val="24"/>
        </w:rPr>
        <w:t>32</w:t>
      </w:r>
      <w:r w:rsidRPr="00491441">
        <w:rPr>
          <w:szCs w:val="24"/>
        </w:rPr>
        <w:t xml:space="preserve"> год, расчетный срок – 204</w:t>
      </w:r>
      <w:r w:rsidR="00126196" w:rsidRPr="00491441">
        <w:rPr>
          <w:szCs w:val="24"/>
        </w:rPr>
        <w:t>2</w:t>
      </w:r>
      <w:r w:rsidRPr="00491441">
        <w:rPr>
          <w:szCs w:val="24"/>
        </w:rPr>
        <w:t xml:space="preserve"> год.</w:t>
      </w:r>
    </w:p>
    <w:p w14:paraId="05E67C61" w14:textId="6BD31290" w:rsidR="00527765" w:rsidRPr="00491441" w:rsidRDefault="00527765" w:rsidP="00E908B0">
      <w:pPr>
        <w:spacing w:line="276" w:lineRule="auto"/>
        <w:ind w:firstLine="709"/>
        <w:rPr>
          <w:szCs w:val="24"/>
        </w:rPr>
      </w:pPr>
      <w:r w:rsidRPr="00491441">
        <w:rPr>
          <w:szCs w:val="24"/>
        </w:rPr>
        <w:t xml:space="preserve">Обоснование принятых решений по размещению объектов капитального строительства и мероприятий, связанных с развитием территорий, а также оценка возможного влияния планируемых для размещения объектов и мероприятий на комплексное развитие территории </w:t>
      </w:r>
      <w:r w:rsidR="00126196" w:rsidRPr="00491441">
        <w:rPr>
          <w:szCs w:val="24"/>
        </w:rPr>
        <w:t xml:space="preserve">муниципального образования </w:t>
      </w:r>
      <w:r w:rsidR="00A24BF9" w:rsidRPr="00491441">
        <w:rPr>
          <w:szCs w:val="24"/>
        </w:rPr>
        <w:t>«</w:t>
      </w:r>
      <w:r w:rsidR="00126196" w:rsidRPr="00491441">
        <w:rPr>
          <w:szCs w:val="24"/>
        </w:rPr>
        <w:t>Ленский район</w:t>
      </w:r>
      <w:r w:rsidR="00A24BF9" w:rsidRPr="00491441">
        <w:rPr>
          <w:szCs w:val="24"/>
        </w:rPr>
        <w:t>»</w:t>
      </w:r>
      <w:r w:rsidR="00126196" w:rsidRPr="00491441">
        <w:rPr>
          <w:szCs w:val="24"/>
        </w:rPr>
        <w:t xml:space="preserve"> Республики Саха (Якутия) (далее – </w:t>
      </w:r>
      <w:r w:rsidR="003D13E8" w:rsidRPr="00491441">
        <w:rPr>
          <w:szCs w:val="24"/>
        </w:rPr>
        <w:t xml:space="preserve">МО </w:t>
      </w:r>
      <w:r w:rsidR="00A24BF9" w:rsidRPr="00491441">
        <w:rPr>
          <w:szCs w:val="24"/>
        </w:rPr>
        <w:t>«</w:t>
      </w:r>
      <w:r w:rsidR="00126196" w:rsidRPr="00491441">
        <w:rPr>
          <w:szCs w:val="24"/>
        </w:rPr>
        <w:t>Ленский район</w:t>
      </w:r>
      <w:r w:rsidR="00A24BF9" w:rsidRPr="00491441">
        <w:rPr>
          <w:szCs w:val="24"/>
        </w:rPr>
        <w:t>»</w:t>
      </w:r>
      <w:r w:rsidR="00126196" w:rsidRPr="00491441">
        <w:rPr>
          <w:szCs w:val="24"/>
        </w:rPr>
        <w:t>)</w:t>
      </w:r>
      <w:r w:rsidRPr="00491441">
        <w:rPr>
          <w:szCs w:val="24"/>
        </w:rPr>
        <w:t>, представлены в данной пояснительной записке – материалах по обоснованию Проекта.</w:t>
      </w:r>
    </w:p>
    <w:p w14:paraId="763E383A" w14:textId="0D9A610D" w:rsidR="00527765" w:rsidRPr="00491441" w:rsidRDefault="00527765" w:rsidP="00E908B0">
      <w:pPr>
        <w:spacing w:line="276" w:lineRule="auto"/>
        <w:ind w:firstLine="709"/>
        <w:rPr>
          <w:szCs w:val="24"/>
        </w:rPr>
      </w:pPr>
      <w:r w:rsidRPr="00491441">
        <w:rPr>
          <w:szCs w:val="24"/>
        </w:rPr>
        <w:t>Графические материалы Проекта выполнены в геоинформационном программном продукте с использованием подосновы М 1:</w:t>
      </w:r>
      <w:r w:rsidR="00126196" w:rsidRPr="00491441">
        <w:rPr>
          <w:szCs w:val="24"/>
        </w:rPr>
        <w:t>100 000 – 1:5</w:t>
      </w:r>
      <w:r w:rsidRPr="00491441">
        <w:rPr>
          <w:szCs w:val="24"/>
        </w:rPr>
        <w:t xml:space="preserve">00 000. Описание и отображение объектов федерального, регионального, местного значения, а также перечень слоев пространственных данных (объектов), структура атрибутивных данных и справочников в графических материалах Проекта соответствуют требованиям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утвержденным Приказом Министерства экономического развития Российской Федерации от 09.01.2018 № 10 </w:t>
      </w:r>
      <w:r w:rsidR="00A24BF9" w:rsidRPr="00491441">
        <w:rPr>
          <w:szCs w:val="24"/>
        </w:rPr>
        <w:t>«</w:t>
      </w:r>
      <w:r w:rsidRPr="00491441">
        <w:rPr>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w:t>
      </w:r>
      <w:r w:rsidR="002254B7" w:rsidRPr="00491441">
        <w:rPr>
          <w:szCs w:val="24"/>
        </w:rPr>
        <w:t xml:space="preserve"> декабря </w:t>
      </w:r>
      <w:r w:rsidRPr="00491441">
        <w:rPr>
          <w:szCs w:val="24"/>
        </w:rPr>
        <w:t>2016 № 793</w:t>
      </w:r>
      <w:r w:rsidR="00A24BF9" w:rsidRPr="00491441">
        <w:rPr>
          <w:szCs w:val="24"/>
        </w:rPr>
        <w:t>»</w:t>
      </w:r>
      <w:r w:rsidRPr="00491441">
        <w:rPr>
          <w:szCs w:val="24"/>
        </w:rPr>
        <w:t>.</w:t>
      </w:r>
    </w:p>
    <w:p w14:paraId="13DF20FA" w14:textId="77777777" w:rsidR="00EA34CE" w:rsidRPr="00491441" w:rsidRDefault="00EA34CE" w:rsidP="00E908B0">
      <w:pPr>
        <w:spacing w:line="300" w:lineRule="auto"/>
        <w:rPr>
          <w:szCs w:val="24"/>
          <w:lang w:eastAsia="ru-RU"/>
        </w:rPr>
        <w:sectPr w:rsidR="00EA34CE" w:rsidRPr="00491441" w:rsidSect="00717B54">
          <w:footerReference w:type="default" r:id="rId17"/>
          <w:pgSz w:w="11906" w:h="16838"/>
          <w:pgMar w:top="1134" w:right="567" w:bottom="1134" w:left="1418" w:header="567" w:footer="567" w:gutter="0"/>
          <w:cols w:space="708"/>
          <w:docGrid w:linePitch="360"/>
        </w:sectPr>
      </w:pPr>
    </w:p>
    <w:p w14:paraId="00BE53D9" w14:textId="77777777" w:rsidR="00126196" w:rsidRPr="00491441" w:rsidRDefault="00126196" w:rsidP="00E908B0">
      <w:pPr>
        <w:pStyle w:val="0212163"/>
      </w:pPr>
      <w:bookmarkStart w:id="10" w:name="_Toc75023770"/>
      <w:bookmarkStart w:id="11" w:name="_Toc138238244"/>
      <w:r w:rsidRPr="00491441">
        <w:lastRenderedPageBreak/>
        <w:t>РАЗДЕЛ 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0"/>
      <w:bookmarkEnd w:id="11"/>
    </w:p>
    <w:p w14:paraId="20A367A1" w14:textId="21521432" w:rsidR="00126196" w:rsidRPr="00491441" w:rsidRDefault="00126196" w:rsidP="00E908B0">
      <w:pPr>
        <w:spacing w:line="276" w:lineRule="auto"/>
        <w:ind w:firstLine="709"/>
      </w:pPr>
      <w:r w:rsidRPr="00491441">
        <w:rPr>
          <w:rFonts w:eastAsia="Times New Roman"/>
          <w:iCs/>
          <w:szCs w:val="28"/>
          <w:lang w:eastAsia="ru-RU"/>
        </w:rPr>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r w:rsidR="004D2426" w:rsidRPr="00491441">
        <w:rPr>
          <w:rFonts w:eastAsia="Times New Roman"/>
          <w:iCs/>
          <w:szCs w:val="28"/>
          <w:lang w:eastAsia="ru-RU"/>
        </w:rPr>
        <w:t xml:space="preserve">МО </w:t>
      </w:r>
      <w:r w:rsidR="00A24BF9" w:rsidRPr="00491441">
        <w:rPr>
          <w:rFonts w:eastAsia="Times New Roman"/>
          <w:iCs/>
          <w:szCs w:val="28"/>
          <w:lang w:eastAsia="ru-RU"/>
        </w:rPr>
        <w:t>«</w:t>
      </w:r>
      <w:r w:rsidR="004D2426" w:rsidRPr="00491441">
        <w:rPr>
          <w:rFonts w:eastAsia="Times New Roman"/>
          <w:iCs/>
          <w:szCs w:val="28"/>
          <w:lang w:eastAsia="ru-RU"/>
        </w:rPr>
        <w:t>Ленский район</w:t>
      </w:r>
      <w:r w:rsidR="00A24BF9" w:rsidRPr="00491441">
        <w:rPr>
          <w:rFonts w:eastAsia="Times New Roman"/>
          <w:iCs/>
          <w:szCs w:val="28"/>
          <w:lang w:eastAsia="ru-RU"/>
        </w:rPr>
        <w:t>»</w:t>
      </w:r>
      <w:r w:rsidRPr="00491441">
        <w:t xml:space="preserve"> представлены в таблице 1.1.</w:t>
      </w:r>
    </w:p>
    <w:p w14:paraId="37CB3D05" w14:textId="77777777" w:rsidR="00126196" w:rsidRPr="00491441" w:rsidRDefault="00126196" w:rsidP="00E908B0">
      <w:pPr>
        <w:spacing w:line="276" w:lineRule="auto"/>
        <w:jc w:val="right"/>
        <w:rPr>
          <w:rFonts w:eastAsiaTheme="minorHAnsi"/>
        </w:rPr>
      </w:pPr>
      <w:r w:rsidRPr="00491441">
        <w:rPr>
          <w:rFonts w:eastAsiaTheme="minorHAnsi"/>
        </w:rPr>
        <w:t>Таблица 1.1</w:t>
      </w:r>
    </w:p>
    <w:p w14:paraId="0AF0AA45" w14:textId="63D41D5A" w:rsidR="00126196" w:rsidRPr="00491441" w:rsidRDefault="00126196" w:rsidP="00E908B0">
      <w:pPr>
        <w:spacing w:line="276" w:lineRule="auto"/>
        <w:jc w:val="center"/>
        <w:rPr>
          <w:rFonts w:eastAsiaTheme="minorHAnsi"/>
        </w:rPr>
      </w:pPr>
      <w:r w:rsidRPr="00491441">
        <w:rPr>
          <w:rFonts w:eastAsia="Times New Roman"/>
          <w:iCs/>
          <w:szCs w:val="28"/>
          <w:lang w:eastAsia="ru-RU"/>
        </w:rPr>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r w:rsidR="004D2426" w:rsidRPr="00491441">
        <w:rPr>
          <w:rFonts w:eastAsia="Times New Roman"/>
          <w:iCs/>
          <w:szCs w:val="28"/>
          <w:lang w:eastAsia="ru-RU"/>
        </w:rPr>
        <w:t xml:space="preserve">МО </w:t>
      </w:r>
      <w:r w:rsidR="00A24BF9" w:rsidRPr="00491441">
        <w:rPr>
          <w:rFonts w:eastAsia="Times New Roman"/>
          <w:iCs/>
          <w:szCs w:val="28"/>
          <w:lang w:eastAsia="ru-RU"/>
        </w:rPr>
        <w:t>«</w:t>
      </w:r>
      <w:r w:rsidR="004D2426" w:rsidRPr="00491441">
        <w:rPr>
          <w:rFonts w:eastAsia="Times New Roman"/>
          <w:iCs/>
          <w:szCs w:val="28"/>
          <w:lang w:eastAsia="ru-RU"/>
        </w:rPr>
        <w:t>Ленский район</w:t>
      </w:r>
      <w:r w:rsidR="00A24BF9" w:rsidRPr="00491441">
        <w:rPr>
          <w:rFonts w:eastAsia="Times New Roman"/>
          <w:iCs/>
          <w:szCs w:val="28"/>
          <w:lang w:eastAsia="ru-RU"/>
        </w:rPr>
        <w:t>»</w:t>
      </w:r>
    </w:p>
    <w:tbl>
      <w:tblPr>
        <w:tblStyle w:val="TableGridReport3"/>
        <w:tblW w:w="5000" w:type="pct"/>
        <w:tblBorders>
          <w:bottom w:val="none" w:sz="0" w:space="0" w:color="auto"/>
        </w:tblBorders>
        <w:tblLook w:val="04A0" w:firstRow="1" w:lastRow="0" w:firstColumn="1" w:lastColumn="0" w:noHBand="0" w:noVBand="1"/>
      </w:tblPr>
      <w:tblGrid>
        <w:gridCol w:w="420"/>
        <w:gridCol w:w="3544"/>
        <w:gridCol w:w="5947"/>
      </w:tblGrid>
      <w:tr w:rsidR="00126196" w:rsidRPr="00491441" w14:paraId="270CD325" w14:textId="77777777" w:rsidTr="004D2426">
        <w:tc>
          <w:tcPr>
            <w:tcW w:w="212" w:type="pct"/>
            <w:vAlign w:val="center"/>
          </w:tcPr>
          <w:p w14:paraId="4DC0D2C3" w14:textId="77777777" w:rsidR="00126196" w:rsidRPr="00491441" w:rsidRDefault="00126196" w:rsidP="00E908B0">
            <w:pPr>
              <w:spacing w:line="240" w:lineRule="auto"/>
              <w:jc w:val="center"/>
              <w:rPr>
                <w:sz w:val="20"/>
                <w:szCs w:val="20"/>
              </w:rPr>
            </w:pPr>
            <w:r w:rsidRPr="00491441">
              <w:rPr>
                <w:b/>
                <w:sz w:val="20"/>
                <w:szCs w:val="20"/>
              </w:rPr>
              <w:t>№</w:t>
            </w:r>
          </w:p>
        </w:tc>
        <w:tc>
          <w:tcPr>
            <w:tcW w:w="1788" w:type="pct"/>
            <w:vAlign w:val="center"/>
          </w:tcPr>
          <w:p w14:paraId="7962576E" w14:textId="77777777" w:rsidR="00126196" w:rsidRPr="00491441" w:rsidRDefault="00126196" w:rsidP="00E908B0">
            <w:pPr>
              <w:spacing w:line="240" w:lineRule="auto"/>
              <w:jc w:val="center"/>
              <w:rPr>
                <w:sz w:val="20"/>
                <w:szCs w:val="20"/>
              </w:rPr>
            </w:pPr>
            <w:r w:rsidRPr="00491441">
              <w:rPr>
                <w:b/>
                <w:sz w:val="20"/>
                <w:szCs w:val="20"/>
              </w:rPr>
              <w:t>Наименование документа</w:t>
            </w:r>
          </w:p>
        </w:tc>
        <w:tc>
          <w:tcPr>
            <w:tcW w:w="3000" w:type="pct"/>
          </w:tcPr>
          <w:p w14:paraId="4CC119EF" w14:textId="77777777" w:rsidR="00126196" w:rsidRPr="00491441" w:rsidRDefault="00126196" w:rsidP="00E908B0">
            <w:pPr>
              <w:spacing w:line="240" w:lineRule="auto"/>
              <w:jc w:val="center"/>
              <w:rPr>
                <w:b/>
                <w:sz w:val="20"/>
                <w:szCs w:val="20"/>
              </w:rPr>
            </w:pPr>
            <w:r w:rsidRPr="00491441">
              <w:rPr>
                <w:b/>
                <w:sz w:val="20"/>
                <w:szCs w:val="20"/>
              </w:rPr>
              <w:t>Наименования планируемого объекта</w:t>
            </w:r>
          </w:p>
        </w:tc>
      </w:tr>
    </w:tbl>
    <w:p w14:paraId="320D0CCE" w14:textId="77777777" w:rsidR="00126196" w:rsidRPr="00491441" w:rsidRDefault="00126196" w:rsidP="00E908B0">
      <w:pPr>
        <w:spacing w:line="14" w:lineRule="auto"/>
        <w:jc w:val="left"/>
        <w:rPr>
          <w:rFonts w:asciiTheme="minorHAnsi" w:eastAsiaTheme="minorHAnsi" w:hAnsiTheme="minorHAnsi" w:cstheme="minorBidi"/>
          <w:sz w:val="20"/>
          <w:szCs w:val="20"/>
        </w:rPr>
      </w:pPr>
    </w:p>
    <w:tbl>
      <w:tblPr>
        <w:tblStyle w:val="TableGridReport3"/>
        <w:tblW w:w="5000" w:type="pct"/>
        <w:tblLook w:val="04A0" w:firstRow="1" w:lastRow="0" w:firstColumn="1" w:lastColumn="0" w:noHBand="0" w:noVBand="1"/>
      </w:tblPr>
      <w:tblGrid>
        <w:gridCol w:w="420"/>
        <w:gridCol w:w="3544"/>
        <w:gridCol w:w="5947"/>
      </w:tblGrid>
      <w:tr w:rsidR="00126196" w:rsidRPr="00491441" w14:paraId="58523110" w14:textId="77777777" w:rsidTr="001C7064">
        <w:trPr>
          <w:trHeight w:val="20"/>
          <w:tblHeader/>
        </w:trPr>
        <w:tc>
          <w:tcPr>
            <w:tcW w:w="212" w:type="pct"/>
            <w:vAlign w:val="center"/>
          </w:tcPr>
          <w:p w14:paraId="39B116EC" w14:textId="77777777" w:rsidR="00126196" w:rsidRPr="00491441" w:rsidRDefault="00126196" w:rsidP="00E908B0">
            <w:pPr>
              <w:spacing w:line="240" w:lineRule="auto"/>
              <w:jc w:val="center"/>
              <w:rPr>
                <w:b/>
                <w:sz w:val="20"/>
                <w:szCs w:val="20"/>
              </w:rPr>
            </w:pPr>
            <w:r w:rsidRPr="00491441">
              <w:rPr>
                <w:b/>
                <w:sz w:val="20"/>
                <w:szCs w:val="20"/>
              </w:rPr>
              <w:t>1</w:t>
            </w:r>
          </w:p>
        </w:tc>
        <w:tc>
          <w:tcPr>
            <w:tcW w:w="1788" w:type="pct"/>
            <w:vAlign w:val="center"/>
          </w:tcPr>
          <w:p w14:paraId="59C93EA3" w14:textId="77777777" w:rsidR="00126196" w:rsidRPr="00491441" w:rsidRDefault="00126196" w:rsidP="00E908B0">
            <w:pPr>
              <w:spacing w:line="240" w:lineRule="auto"/>
              <w:jc w:val="center"/>
              <w:rPr>
                <w:b/>
                <w:sz w:val="20"/>
                <w:szCs w:val="20"/>
              </w:rPr>
            </w:pPr>
            <w:r w:rsidRPr="00491441">
              <w:rPr>
                <w:b/>
                <w:sz w:val="20"/>
                <w:szCs w:val="20"/>
              </w:rPr>
              <w:t>2</w:t>
            </w:r>
          </w:p>
        </w:tc>
        <w:tc>
          <w:tcPr>
            <w:tcW w:w="3000" w:type="pct"/>
          </w:tcPr>
          <w:p w14:paraId="1874EA6E" w14:textId="77777777" w:rsidR="00126196" w:rsidRPr="00491441" w:rsidRDefault="00126196" w:rsidP="00E908B0">
            <w:pPr>
              <w:spacing w:line="240" w:lineRule="auto"/>
              <w:jc w:val="center"/>
              <w:rPr>
                <w:b/>
                <w:sz w:val="20"/>
                <w:szCs w:val="20"/>
              </w:rPr>
            </w:pPr>
            <w:r w:rsidRPr="00491441">
              <w:rPr>
                <w:b/>
                <w:sz w:val="20"/>
                <w:szCs w:val="20"/>
              </w:rPr>
              <w:t>3</w:t>
            </w:r>
          </w:p>
        </w:tc>
      </w:tr>
      <w:tr w:rsidR="00126196" w:rsidRPr="00491441" w14:paraId="480CFC5C" w14:textId="77777777" w:rsidTr="00E908B0">
        <w:trPr>
          <w:trHeight w:val="20"/>
        </w:trPr>
        <w:tc>
          <w:tcPr>
            <w:tcW w:w="5000" w:type="pct"/>
            <w:gridSpan w:val="3"/>
            <w:shd w:val="clear" w:color="auto" w:fill="C5E0B3" w:themeFill="accent6" w:themeFillTint="66"/>
            <w:vAlign w:val="center"/>
          </w:tcPr>
          <w:p w14:paraId="64310801" w14:textId="77777777" w:rsidR="00126196" w:rsidRPr="00491441" w:rsidRDefault="00126196" w:rsidP="00E908B0">
            <w:pPr>
              <w:spacing w:line="240" w:lineRule="auto"/>
              <w:jc w:val="center"/>
              <w:rPr>
                <w:b/>
                <w:sz w:val="20"/>
                <w:szCs w:val="20"/>
              </w:rPr>
            </w:pPr>
            <w:r w:rsidRPr="00491441">
              <w:rPr>
                <w:b/>
                <w:sz w:val="20"/>
                <w:szCs w:val="20"/>
              </w:rPr>
              <w:t>Стратегии</w:t>
            </w:r>
          </w:p>
        </w:tc>
      </w:tr>
      <w:tr w:rsidR="00457F64" w:rsidRPr="00491441" w14:paraId="1BCD1B6A" w14:textId="77777777" w:rsidTr="001C7064">
        <w:trPr>
          <w:trHeight w:val="20"/>
        </w:trPr>
        <w:tc>
          <w:tcPr>
            <w:tcW w:w="212" w:type="pct"/>
            <w:vMerge w:val="restart"/>
            <w:shd w:val="clear" w:color="auto" w:fill="FFFFFF" w:themeFill="background1"/>
          </w:tcPr>
          <w:p w14:paraId="353A21C6" w14:textId="2AD3389F"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val="restart"/>
            <w:shd w:val="clear" w:color="auto" w:fill="auto"/>
          </w:tcPr>
          <w:p w14:paraId="122E864B" w14:textId="150DF14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Стратегия социально-экономического развития Дальнего Востока и Байкальского региона на период до 2025 года, утвержденная распоряжением Российской Федерации от 28.12.2009 № 2094-р</w:t>
            </w:r>
          </w:p>
        </w:tc>
        <w:tc>
          <w:tcPr>
            <w:tcW w:w="3000" w:type="pct"/>
          </w:tcPr>
          <w:p w14:paraId="1DE2AB2A" w14:textId="55B41007" w:rsidR="00457F64" w:rsidRPr="00491441" w:rsidRDefault="00457F64" w:rsidP="00E908B0">
            <w:pPr>
              <w:spacing w:line="240" w:lineRule="auto"/>
              <w:ind w:left="-57"/>
              <w:jc w:val="left"/>
              <w:rPr>
                <w:color w:val="000000"/>
                <w:sz w:val="20"/>
                <w:szCs w:val="20"/>
                <w:lang w:eastAsia="ru-RU" w:bidi="ru-RU"/>
              </w:rPr>
            </w:pPr>
            <w:r w:rsidRPr="00491441">
              <w:rPr>
                <w:color w:val="000000"/>
                <w:sz w:val="20"/>
                <w:szCs w:val="20"/>
                <w:lang w:eastAsia="ru-RU" w:bidi="ru-RU"/>
              </w:rPr>
              <w:t>Межрегиональная линия — станция Лена (Усть-Кут) – Непа – Ленск</w:t>
            </w:r>
          </w:p>
        </w:tc>
      </w:tr>
      <w:tr w:rsidR="00457F64" w:rsidRPr="00491441" w14:paraId="780165F8" w14:textId="77777777" w:rsidTr="001C7064">
        <w:trPr>
          <w:trHeight w:val="20"/>
        </w:trPr>
        <w:tc>
          <w:tcPr>
            <w:tcW w:w="212" w:type="pct"/>
            <w:vMerge/>
            <w:shd w:val="clear" w:color="auto" w:fill="FFFFFF" w:themeFill="background1"/>
          </w:tcPr>
          <w:p w14:paraId="49877B1E" w14:textId="042FFFAF"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6D8AF9A6"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79847A6" w14:textId="6B505742" w:rsidR="00457F64" w:rsidRPr="00491441" w:rsidRDefault="00457F64" w:rsidP="00E908B0">
            <w:pPr>
              <w:spacing w:line="240" w:lineRule="auto"/>
              <w:ind w:left="-57" w:right="-57"/>
              <w:jc w:val="left"/>
              <w:rPr>
                <w:color w:val="000000"/>
                <w:sz w:val="20"/>
                <w:szCs w:val="20"/>
                <w:lang w:eastAsia="ru-RU" w:bidi="ru-RU"/>
              </w:rPr>
            </w:pPr>
            <w:r w:rsidRPr="00491441">
              <w:rPr>
                <w:sz w:val="20"/>
                <w:szCs w:val="20"/>
              </w:rPr>
              <w:t>Техническое перевооружение с созданием терминальных логистических комплексов порта Ленск</w:t>
            </w:r>
          </w:p>
        </w:tc>
      </w:tr>
      <w:tr w:rsidR="00457F64" w:rsidRPr="00491441" w14:paraId="6597D32F" w14:textId="77777777" w:rsidTr="001C7064">
        <w:trPr>
          <w:trHeight w:val="20"/>
        </w:trPr>
        <w:tc>
          <w:tcPr>
            <w:tcW w:w="212" w:type="pct"/>
            <w:vMerge/>
            <w:shd w:val="clear" w:color="auto" w:fill="FFFFFF" w:themeFill="background1"/>
          </w:tcPr>
          <w:p w14:paraId="1F37CAB6" w14:textId="4070A0D6"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3A687B2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548D172" w14:textId="3C8075D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Интеграция существующих и строительство новых систем электроснабжения на участках Усть-Кут – Киренск – Талаканское месторождение – Ленск – Олекминск – Алдан</w:t>
            </w:r>
          </w:p>
        </w:tc>
      </w:tr>
      <w:tr w:rsidR="00457F64" w:rsidRPr="00491441" w14:paraId="6ED65A8B" w14:textId="77777777" w:rsidTr="001C7064">
        <w:trPr>
          <w:trHeight w:val="20"/>
        </w:trPr>
        <w:tc>
          <w:tcPr>
            <w:tcW w:w="212" w:type="pct"/>
            <w:vMerge/>
            <w:shd w:val="clear" w:color="auto" w:fill="FFFFFF" w:themeFill="background1"/>
          </w:tcPr>
          <w:p w14:paraId="586C5D9D" w14:textId="3BD6F76D"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50502AB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E82E6A0" w14:textId="61837A5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Формирование крупных опорных населенных пунктов опережающего освоения территорий (Ленск, Витим)</w:t>
            </w:r>
            <w:r w:rsidRPr="00491441">
              <w:rPr>
                <w:sz w:val="20"/>
                <w:szCs w:val="20"/>
              </w:rPr>
              <w:t xml:space="preserve"> </w:t>
            </w:r>
            <w:r w:rsidRPr="00491441">
              <w:rPr>
                <w:color w:val="000000"/>
                <w:sz w:val="20"/>
                <w:szCs w:val="20"/>
                <w:lang w:eastAsia="ru-RU" w:bidi="ru-RU"/>
              </w:rPr>
              <w:t>на условиях паритетного участия средств федерального бюджета, бюджетов субъектов Российской Федерации, местных бюджетов и бизнеса</w:t>
            </w:r>
          </w:p>
        </w:tc>
      </w:tr>
      <w:tr w:rsidR="00457F64" w:rsidRPr="00491441" w14:paraId="0D18B495" w14:textId="77777777" w:rsidTr="001C7064">
        <w:trPr>
          <w:trHeight w:val="20"/>
        </w:trPr>
        <w:tc>
          <w:tcPr>
            <w:tcW w:w="212" w:type="pct"/>
            <w:vMerge/>
            <w:shd w:val="clear" w:color="auto" w:fill="FFFFFF" w:themeFill="background1"/>
          </w:tcPr>
          <w:p w14:paraId="0729CC8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6998245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CB81560" w14:textId="1F69207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Перевод животноводства на промышленную основу за счет технической и технологической модернизации скотоводческих ферм, повышения доли рентабельных культур в структуре посевных площадей, а также усиление научного обеспечения и внедрения инновационных разработок на предприятиях, расположенных непосредственно в </w:t>
            </w:r>
            <w:r w:rsidR="00A24BF9" w:rsidRPr="00491441">
              <w:rPr>
                <w:color w:val="000000"/>
                <w:sz w:val="20"/>
                <w:szCs w:val="20"/>
                <w:lang w:eastAsia="ru-RU" w:bidi="ru-RU"/>
              </w:rPr>
              <w:t>«</w:t>
            </w:r>
            <w:r w:rsidRPr="00491441">
              <w:rPr>
                <w:color w:val="000000"/>
                <w:sz w:val="20"/>
                <w:szCs w:val="20"/>
                <w:lang w:eastAsia="ru-RU" w:bidi="ru-RU"/>
              </w:rPr>
              <w:t>точках роста</w:t>
            </w:r>
            <w:r w:rsidR="00A24BF9" w:rsidRPr="00491441">
              <w:rPr>
                <w:color w:val="000000"/>
                <w:sz w:val="20"/>
                <w:szCs w:val="20"/>
                <w:lang w:eastAsia="ru-RU" w:bidi="ru-RU"/>
              </w:rPr>
              <w:t>»</w:t>
            </w:r>
          </w:p>
        </w:tc>
      </w:tr>
      <w:tr w:rsidR="00457F64" w:rsidRPr="00491441" w14:paraId="2A32476F" w14:textId="77777777" w:rsidTr="001C7064">
        <w:trPr>
          <w:trHeight w:val="20"/>
        </w:trPr>
        <w:tc>
          <w:tcPr>
            <w:tcW w:w="212" w:type="pct"/>
            <w:vMerge/>
            <w:shd w:val="clear" w:color="auto" w:fill="FFFFFF" w:themeFill="background1"/>
          </w:tcPr>
          <w:p w14:paraId="349475D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3E79F54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67C275E9" w14:textId="7DC5B9B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железной дороги Лена – Непа – Ленск</w:t>
            </w:r>
          </w:p>
        </w:tc>
      </w:tr>
      <w:tr w:rsidR="00457F64" w:rsidRPr="00491441" w14:paraId="418C14C8" w14:textId="77777777" w:rsidTr="001C7064">
        <w:trPr>
          <w:trHeight w:val="20"/>
        </w:trPr>
        <w:tc>
          <w:tcPr>
            <w:tcW w:w="212" w:type="pct"/>
            <w:vMerge/>
            <w:shd w:val="clear" w:color="auto" w:fill="FFFFFF" w:themeFill="background1"/>
          </w:tcPr>
          <w:p w14:paraId="758A0D8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4C35C5F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45F7768F" w14:textId="12EB594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железнодорожной линии от станции Лена до станции Ленск</w:t>
            </w:r>
          </w:p>
        </w:tc>
      </w:tr>
      <w:tr w:rsidR="00457F64" w:rsidRPr="00491441" w14:paraId="5CCE9D9A" w14:textId="77777777" w:rsidTr="001C7064">
        <w:trPr>
          <w:trHeight w:val="20"/>
        </w:trPr>
        <w:tc>
          <w:tcPr>
            <w:tcW w:w="212" w:type="pct"/>
            <w:vMerge/>
            <w:shd w:val="clear" w:color="auto" w:fill="FFFFFF" w:themeFill="background1"/>
          </w:tcPr>
          <w:p w14:paraId="72837E3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398DD8F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11C8BB85" w14:textId="041EEFE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взлетно-посадочной полосы в аэропорте Ленск</w:t>
            </w:r>
          </w:p>
        </w:tc>
      </w:tr>
      <w:tr w:rsidR="00457F64" w:rsidRPr="00491441" w14:paraId="74AFB25C" w14:textId="77777777" w:rsidTr="001C7064">
        <w:trPr>
          <w:trHeight w:val="20"/>
        </w:trPr>
        <w:tc>
          <w:tcPr>
            <w:tcW w:w="212" w:type="pct"/>
            <w:vMerge/>
            <w:shd w:val="clear" w:color="auto" w:fill="FFFFFF" w:themeFill="background1"/>
          </w:tcPr>
          <w:p w14:paraId="750F0C4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5D56917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D17CA10" w14:textId="1622C24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взамен существующей высоковольтной линии электропередачи (110 кВ) Мирный – Ленск – Пеледуй необходимо строительство высоковольтной линии электропередачи (220 кВ) Мирный – Ленск – Пеледуй – Киренск</w:t>
            </w:r>
          </w:p>
        </w:tc>
      </w:tr>
      <w:tr w:rsidR="00457F64" w:rsidRPr="00491441" w14:paraId="5BEC12F4" w14:textId="77777777" w:rsidTr="001C7064">
        <w:trPr>
          <w:trHeight w:val="20"/>
        </w:trPr>
        <w:tc>
          <w:tcPr>
            <w:tcW w:w="212" w:type="pct"/>
            <w:vMerge/>
            <w:shd w:val="clear" w:color="auto" w:fill="FFFFFF" w:themeFill="background1"/>
          </w:tcPr>
          <w:p w14:paraId="59A136C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18BFD91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12F85546" w14:textId="0D11F9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линии электропередачи (220 кВ) по направлению Ленск – Олекминск – Алдан</w:t>
            </w:r>
          </w:p>
        </w:tc>
      </w:tr>
      <w:tr w:rsidR="00457F64" w:rsidRPr="00491441" w14:paraId="3006CF3B" w14:textId="77777777" w:rsidTr="001C7064">
        <w:trPr>
          <w:trHeight w:val="20"/>
        </w:trPr>
        <w:tc>
          <w:tcPr>
            <w:tcW w:w="212" w:type="pct"/>
            <w:vMerge/>
            <w:shd w:val="clear" w:color="auto" w:fill="FFFFFF" w:themeFill="background1"/>
          </w:tcPr>
          <w:p w14:paraId="0988EA3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648EF78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BBB0049" w14:textId="4E6E93E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Начало строительства ряда грузообразующих железнодорожных линий, в том числе линии Лена – Непа – Ленск</w:t>
            </w:r>
          </w:p>
        </w:tc>
      </w:tr>
      <w:tr w:rsidR="00457F64" w:rsidRPr="00491441" w14:paraId="290AE6D5" w14:textId="77777777" w:rsidTr="001C7064">
        <w:trPr>
          <w:trHeight w:val="20"/>
        </w:trPr>
        <w:tc>
          <w:tcPr>
            <w:tcW w:w="212" w:type="pct"/>
            <w:vMerge/>
            <w:shd w:val="clear" w:color="auto" w:fill="FFFFFF" w:themeFill="background1"/>
          </w:tcPr>
          <w:p w14:paraId="10FB3E9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cs="Times New Roman"/>
                <w:sz w:val="20"/>
                <w:szCs w:val="20"/>
              </w:rPr>
            </w:pPr>
          </w:p>
        </w:tc>
        <w:tc>
          <w:tcPr>
            <w:tcW w:w="1788" w:type="pct"/>
            <w:vMerge/>
            <w:shd w:val="clear" w:color="auto" w:fill="auto"/>
            <w:vAlign w:val="bottom"/>
          </w:tcPr>
          <w:p w14:paraId="119CDA2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496B00CF" w14:textId="27B5239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линий электропередачи (220 кВ), соединяющих север Иркутской области и западные районы Республики Саха (Якутия) по направлению Киренск – Ленск – Олекминск – Алдан</w:t>
            </w:r>
          </w:p>
        </w:tc>
      </w:tr>
      <w:tr w:rsidR="00457F64" w:rsidRPr="00491441" w14:paraId="69AE2ECF" w14:textId="77777777" w:rsidTr="001C7064">
        <w:trPr>
          <w:trHeight w:val="20"/>
        </w:trPr>
        <w:tc>
          <w:tcPr>
            <w:tcW w:w="212" w:type="pct"/>
            <w:vMerge w:val="restart"/>
            <w:shd w:val="clear" w:color="auto" w:fill="FFFFFF" w:themeFill="background1"/>
          </w:tcPr>
          <w:p w14:paraId="4691A0A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val="restart"/>
            <w:shd w:val="clear" w:color="auto" w:fill="auto"/>
          </w:tcPr>
          <w:p w14:paraId="5BCD8C66" w14:textId="54734FF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c>
          <w:tcPr>
            <w:tcW w:w="3000" w:type="pct"/>
          </w:tcPr>
          <w:p w14:paraId="778FFB72" w14:textId="42C28F4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Проведение геологоразведочных работ и добыча россыпного золота в бассейне р. Витим</w:t>
            </w:r>
          </w:p>
        </w:tc>
      </w:tr>
      <w:tr w:rsidR="00457F64" w:rsidRPr="00491441" w14:paraId="154487CC" w14:textId="77777777" w:rsidTr="001C7064">
        <w:trPr>
          <w:trHeight w:val="20"/>
        </w:trPr>
        <w:tc>
          <w:tcPr>
            <w:tcW w:w="212" w:type="pct"/>
            <w:vMerge/>
            <w:shd w:val="clear" w:color="auto" w:fill="FFFFFF" w:themeFill="background1"/>
          </w:tcPr>
          <w:p w14:paraId="2A84C4D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vAlign w:val="bottom"/>
          </w:tcPr>
          <w:p w14:paraId="427F786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F3B6954" w14:textId="2D29693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автодороги </w:t>
            </w:r>
            <w:r w:rsidR="00A24BF9" w:rsidRPr="00491441">
              <w:rPr>
                <w:color w:val="000000"/>
                <w:sz w:val="20"/>
                <w:szCs w:val="20"/>
                <w:lang w:eastAsia="ru-RU" w:bidi="ru-RU"/>
              </w:rPr>
              <w:t>«</w:t>
            </w:r>
            <w:r w:rsidRPr="00491441">
              <w:rPr>
                <w:color w:val="000000"/>
                <w:sz w:val="20"/>
                <w:szCs w:val="20"/>
                <w:lang w:eastAsia="ru-RU" w:bidi="ru-RU"/>
              </w:rPr>
              <w:t>Умнас</w:t>
            </w:r>
            <w:r w:rsidR="00A24BF9" w:rsidRPr="00491441">
              <w:rPr>
                <w:color w:val="000000"/>
                <w:sz w:val="20"/>
                <w:szCs w:val="20"/>
                <w:lang w:eastAsia="ru-RU" w:bidi="ru-RU"/>
              </w:rPr>
              <w:t>»</w:t>
            </w:r>
            <w:r w:rsidRPr="00491441">
              <w:rPr>
                <w:color w:val="000000"/>
                <w:sz w:val="20"/>
                <w:szCs w:val="20"/>
                <w:lang w:eastAsia="ru-RU" w:bidi="ru-RU"/>
              </w:rPr>
              <w:t xml:space="preserve"> (Якутск – Покровск – Олекминск – Ленск – Пеледуй)</w:t>
            </w:r>
          </w:p>
        </w:tc>
      </w:tr>
      <w:tr w:rsidR="00457F64" w:rsidRPr="00491441" w14:paraId="25164D5E" w14:textId="77777777" w:rsidTr="001C7064">
        <w:trPr>
          <w:trHeight w:val="20"/>
        </w:trPr>
        <w:tc>
          <w:tcPr>
            <w:tcW w:w="212" w:type="pct"/>
            <w:vMerge/>
            <w:shd w:val="clear" w:color="auto" w:fill="FFFFFF" w:themeFill="background1"/>
          </w:tcPr>
          <w:p w14:paraId="4A6441B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vAlign w:val="bottom"/>
          </w:tcPr>
          <w:p w14:paraId="0338C99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349A78BA" w14:textId="5C0CAA6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Модернизация Аэропорта Ленск (филиал ФКП </w:t>
            </w:r>
            <w:r w:rsidR="00A24BF9" w:rsidRPr="00491441">
              <w:rPr>
                <w:color w:val="000000"/>
                <w:sz w:val="20"/>
                <w:szCs w:val="20"/>
                <w:lang w:eastAsia="ru-RU" w:bidi="ru-RU"/>
              </w:rPr>
              <w:t>«</w:t>
            </w:r>
            <w:r w:rsidRPr="00491441">
              <w:rPr>
                <w:color w:val="000000"/>
                <w:sz w:val="20"/>
                <w:szCs w:val="20"/>
                <w:lang w:eastAsia="ru-RU" w:bidi="ru-RU"/>
              </w:rPr>
              <w:t>Аэропорты Севера</w:t>
            </w:r>
            <w:r w:rsidR="00A24BF9" w:rsidRPr="00491441">
              <w:rPr>
                <w:color w:val="000000"/>
                <w:sz w:val="20"/>
                <w:szCs w:val="20"/>
                <w:lang w:eastAsia="ru-RU" w:bidi="ru-RU"/>
              </w:rPr>
              <w:t>»</w:t>
            </w:r>
            <w:r w:rsidRPr="00491441">
              <w:rPr>
                <w:color w:val="000000"/>
                <w:sz w:val="20"/>
                <w:szCs w:val="20"/>
                <w:lang w:eastAsia="ru-RU" w:bidi="ru-RU"/>
              </w:rPr>
              <w:t>): реконструкция взлетно-посадочной полосы и аэродромного комплекса</w:t>
            </w:r>
          </w:p>
        </w:tc>
      </w:tr>
      <w:tr w:rsidR="00457F64" w:rsidRPr="00491441" w14:paraId="3F6B1E5A" w14:textId="77777777" w:rsidTr="001C7064">
        <w:trPr>
          <w:trHeight w:val="20"/>
        </w:trPr>
        <w:tc>
          <w:tcPr>
            <w:tcW w:w="212" w:type="pct"/>
            <w:vMerge/>
            <w:shd w:val="clear" w:color="auto" w:fill="FFFFFF" w:themeFill="background1"/>
          </w:tcPr>
          <w:p w14:paraId="187B7D3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vAlign w:val="bottom"/>
          </w:tcPr>
          <w:p w14:paraId="547FE05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48CEC512" w14:textId="7689EF7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Модернизация и техническое перевооружение ООО СК </w:t>
            </w:r>
            <w:r w:rsidR="00A24BF9" w:rsidRPr="00491441">
              <w:rPr>
                <w:color w:val="000000"/>
                <w:sz w:val="20"/>
                <w:szCs w:val="20"/>
                <w:lang w:eastAsia="ru-RU" w:bidi="ru-RU"/>
              </w:rPr>
              <w:t>«</w:t>
            </w:r>
            <w:r w:rsidRPr="00491441">
              <w:rPr>
                <w:color w:val="000000"/>
                <w:sz w:val="20"/>
                <w:szCs w:val="20"/>
                <w:lang w:eastAsia="ru-RU" w:bidi="ru-RU"/>
              </w:rPr>
              <w:t>АЛРОСА-Лена</w:t>
            </w:r>
            <w:r w:rsidR="00A24BF9" w:rsidRPr="00491441">
              <w:rPr>
                <w:color w:val="000000"/>
                <w:sz w:val="20"/>
                <w:szCs w:val="20"/>
                <w:lang w:eastAsia="ru-RU" w:bidi="ru-RU"/>
              </w:rPr>
              <w:t>»</w:t>
            </w:r>
          </w:p>
        </w:tc>
      </w:tr>
      <w:tr w:rsidR="00457F64" w:rsidRPr="00491441" w14:paraId="41A720CA" w14:textId="77777777" w:rsidTr="001C7064">
        <w:trPr>
          <w:trHeight w:val="20"/>
        </w:trPr>
        <w:tc>
          <w:tcPr>
            <w:tcW w:w="212" w:type="pct"/>
            <w:vMerge/>
            <w:shd w:val="clear" w:color="auto" w:fill="FFFFFF" w:themeFill="background1"/>
          </w:tcPr>
          <w:p w14:paraId="74D0022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vAlign w:val="bottom"/>
          </w:tcPr>
          <w:p w14:paraId="6AEFBF4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A88EADF" w14:textId="7D78C58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автомобильной дороги Нюя – Турукта</w:t>
            </w:r>
          </w:p>
        </w:tc>
      </w:tr>
      <w:tr w:rsidR="00457F64" w:rsidRPr="00491441" w14:paraId="286172B8" w14:textId="77777777" w:rsidTr="001C7064">
        <w:trPr>
          <w:trHeight w:val="20"/>
        </w:trPr>
        <w:tc>
          <w:tcPr>
            <w:tcW w:w="212" w:type="pct"/>
            <w:vMerge/>
            <w:shd w:val="clear" w:color="auto" w:fill="FFFFFF" w:themeFill="background1"/>
          </w:tcPr>
          <w:p w14:paraId="379BC19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vAlign w:val="bottom"/>
          </w:tcPr>
          <w:p w14:paraId="6D5E14C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4D509B45" w14:textId="6E2D25B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Реконструкция дорожной сети с. Северная Нюя, с. Дорожный, </w:t>
            </w:r>
            <w:r w:rsidR="001C7064">
              <w:rPr>
                <w:color w:val="000000"/>
                <w:sz w:val="20"/>
                <w:szCs w:val="20"/>
                <w:lang w:eastAsia="ru-RU" w:bidi="ru-RU"/>
              </w:rPr>
              <w:br/>
            </w:r>
            <w:r w:rsidRPr="00491441">
              <w:rPr>
                <w:color w:val="000000"/>
                <w:sz w:val="20"/>
                <w:szCs w:val="20"/>
                <w:lang w:eastAsia="ru-RU" w:bidi="ru-RU"/>
              </w:rPr>
              <w:t>мкр-н Северный</w:t>
            </w:r>
          </w:p>
        </w:tc>
      </w:tr>
      <w:tr w:rsidR="00457F64" w:rsidRPr="00491441" w14:paraId="796FF313" w14:textId="77777777" w:rsidTr="001C7064">
        <w:trPr>
          <w:trHeight w:val="20"/>
        </w:trPr>
        <w:tc>
          <w:tcPr>
            <w:tcW w:w="212" w:type="pct"/>
            <w:vMerge/>
            <w:shd w:val="clear" w:color="auto" w:fill="FFFFFF" w:themeFill="background1"/>
          </w:tcPr>
          <w:p w14:paraId="2E515BC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23A6E0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169BFE1A" w14:textId="16DBB37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Создание автодорог на территориях индивидуальной жилищной застройки: мкр-н Теплый стан, мкр-н Чанчик</w:t>
            </w:r>
          </w:p>
        </w:tc>
      </w:tr>
      <w:tr w:rsidR="00457F64" w:rsidRPr="00491441" w14:paraId="22100B51" w14:textId="77777777" w:rsidTr="001C7064">
        <w:trPr>
          <w:trHeight w:val="20"/>
        </w:trPr>
        <w:tc>
          <w:tcPr>
            <w:tcW w:w="212" w:type="pct"/>
            <w:vMerge/>
            <w:shd w:val="clear" w:color="auto" w:fill="FFFFFF" w:themeFill="background1"/>
          </w:tcPr>
          <w:p w14:paraId="02ED91A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EF9DA0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22D61DD" w14:textId="4830A65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Обеспечение безопасных перевозок пассажиров на межселенной территории. Приобретение комфортабельных автобусов</w:t>
            </w:r>
          </w:p>
        </w:tc>
      </w:tr>
      <w:tr w:rsidR="00457F64" w:rsidRPr="00491441" w14:paraId="0F6D0A6C" w14:textId="77777777" w:rsidTr="001C7064">
        <w:trPr>
          <w:trHeight w:val="20"/>
        </w:trPr>
        <w:tc>
          <w:tcPr>
            <w:tcW w:w="212" w:type="pct"/>
            <w:vMerge/>
            <w:shd w:val="clear" w:color="auto" w:fill="FFFFFF" w:themeFill="background1"/>
          </w:tcPr>
          <w:p w14:paraId="74CB1A6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EC1DBF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E20125B" w14:textId="4D0131F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улично-дорожной сети со строительством сетей ливневой канализации и локальных очистных сооружений в</w:t>
            </w:r>
            <w:r w:rsidRPr="00491441">
              <w:rPr>
                <w:color w:val="000000"/>
                <w:sz w:val="20"/>
                <w:szCs w:val="20"/>
                <w:lang w:eastAsia="ru-RU" w:bidi="ru-RU"/>
              </w:rPr>
              <w:br/>
              <w:t>г. Ленск</w:t>
            </w:r>
          </w:p>
        </w:tc>
      </w:tr>
      <w:tr w:rsidR="00457F64" w:rsidRPr="00491441" w14:paraId="53E377A8" w14:textId="77777777" w:rsidTr="001C7064">
        <w:trPr>
          <w:trHeight w:val="20"/>
        </w:trPr>
        <w:tc>
          <w:tcPr>
            <w:tcW w:w="212" w:type="pct"/>
            <w:vMerge/>
            <w:shd w:val="clear" w:color="auto" w:fill="FFFFFF" w:themeFill="background1"/>
          </w:tcPr>
          <w:p w14:paraId="2D6504D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776888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3960DBF7" w14:textId="1877045F"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Создание автодорог на территориях индивидуальной жилищной застройки: мкр-н Ханайдах, мкр-н Чанчик, мкр-н, Разведчик </w:t>
            </w:r>
            <w:r w:rsidRPr="00491441">
              <w:rPr>
                <w:color w:val="000000"/>
                <w:sz w:val="20"/>
                <w:szCs w:val="20"/>
                <w:lang w:eastAsia="ru-RU" w:bidi="ru-RU"/>
              </w:rPr>
              <w:br/>
              <w:t>г. Ленск</w:t>
            </w:r>
          </w:p>
        </w:tc>
      </w:tr>
      <w:tr w:rsidR="00457F64" w:rsidRPr="00491441" w14:paraId="7A2EDBBD" w14:textId="77777777" w:rsidTr="001C7064">
        <w:trPr>
          <w:trHeight w:val="20"/>
        </w:trPr>
        <w:tc>
          <w:tcPr>
            <w:tcW w:w="212" w:type="pct"/>
            <w:vMerge/>
            <w:shd w:val="clear" w:color="auto" w:fill="FFFFFF" w:themeFill="background1"/>
          </w:tcPr>
          <w:p w14:paraId="7DEB328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2FD5E5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D185984" w14:textId="4C3152A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комплексной трансформаторной подстанции мощностью не менее 400 кВА на территориях индивидуальной жилищной застройки: мкр-н Ханайдах, мкр-н Чанчик, мкр-н Разведчик</w:t>
            </w:r>
          </w:p>
        </w:tc>
      </w:tr>
      <w:tr w:rsidR="00457F64" w:rsidRPr="00491441" w14:paraId="3C5F5218" w14:textId="77777777" w:rsidTr="001C7064">
        <w:trPr>
          <w:trHeight w:val="20"/>
        </w:trPr>
        <w:tc>
          <w:tcPr>
            <w:tcW w:w="212" w:type="pct"/>
            <w:vMerge/>
            <w:shd w:val="clear" w:color="auto" w:fill="FFFFFF" w:themeFill="background1"/>
          </w:tcPr>
          <w:p w14:paraId="22510CFC"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A6BE3C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380F41E2" w14:textId="64A29A2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центральной котельной и сети теплоснабжения в</w:t>
            </w:r>
            <w:r w:rsidRPr="00491441">
              <w:rPr>
                <w:color w:val="000000"/>
                <w:sz w:val="20"/>
                <w:szCs w:val="20"/>
                <w:lang w:eastAsia="ru-RU" w:bidi="ru-RU"/>
              </w:rPr>
              <w:br/>
              <w:t>с. Орто-Нахара</w:t>
            </w:r>
          </w:p>
        </w:tc>
      </w:tr>
      <w:tr w:rsidR="00457F64" w:rsidRPr="00491441" w14:paraId="2624D92D" w14:textId="77777777" w:rsidTr="001C7064">
        <w:trPr>
          <w:trHeight w:val="20"/>
        </w:trPr>
        <w:tc>
          <w:tcPr>
            <w:tcW w:w="212" w:type="pct"/>
            <w:vMerge/>
            <w:shd w:val="clear" w:color="auto" w:fill="FFFFFF" w:themeFill="background1"/>
          </w:tcPr>
          <w:p w14:paraId="7815A66D"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19EA5AC"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6E469DE9" w14:textId="542A934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Квартальная котельная в с. Чамча</w:t>
            </w:r>
          </w:p>
        </w:tc>
      </w:tr>
      <w:tr w:rsidR="00457F64" w:rsidRPr="00491441" w14:paraId="12CEEF42" w14:textId="77777777" w:rsidTr="001C7064">
        <w:trPr>
          <w:trHeight w:val="20"/>
        </w:trPr>
        <w:tc>
          <w:tcPr>
            <w:tcW w:w="212" w:type="pct"/>
            <w:vMerge/>
            <w:shd w:val="clear" w:color="auto" w:fill="FFFFFF" w:themeFill="background1"/>
          </w:tcPr>
          <w:p w14:paraId="2DE2427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C1BB181"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D759481" w14:textId="0C34DC4E"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локального водопровода в с. Орто-Нахара</w:t>
            </w:r>
          </w:p>
        </w:tc>
      </w:tr>
      <w:tr w:rsidR="00457F64" w:rsidRPr="00491441" w14:paraId="72FE8FB5" w14:textId="77777777" w:rsidTr="001C7064">
        <w:trPr>
          <w:trHeight w:val="20"/>
        </w:trPr>
        <w:tc>
          <w:tcPr>
            <w:tcW w:w="212" w:type="pct"/>
            <w:vMerge/>
            <w:shd w:val="clear" w:color="auto" w:fill="FFFFFF" w:themeFill="background1"/>
          </w:tcPr>
          <w:p w14:paraId="1E882CA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926CFF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110474B9" w14:textId="69A99C4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Газификация населенных пунктов МР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w:t>
            </w:r>
          </w:p>
        </w:tc>
      </w:tr>
      <w:tr w:rsidR="00457F64" w:rsidRPr="00491441" w14:paraId="2E9287AB" w14:textId="77777777" w:rsidTr="001C7064">
        <w:trPr>
          <w:trHeight w:val="20"/>
        </w:trPr>
        <w:tc>
          <w:tcPr>
            <w:tcW w:w="212" w:type="pct"/>
            <w:vMerge/>
            <w:shd w:val="clear" w:color="auto" w:fill="FFFFFF" w:themeFill="background1"/>
          </w:tcPr>
          <w:p w14:paraId="5BDA50A9"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155556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1BB6EB3" w14:textId="60A9056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Модернизация газовых котельных в г. Ленск</w:t>
            </w:r>
          </w:p>
        </w:tc>
      </w:tr>
      <w:tr w:rsidR="00457F64" w:rsidRPr="00491441" w14:paraId="79FFD887" w14:textId="77777777" w:rsidTr="001C7064">
        <w:trPr>
          <w:trHeight w:val="20"/>
        </w:trPr>
        <w:tc>
          <w:tcPr>
            <w:tcW w:w="212" w:type="pct"/>
            <w:vMerge/>
            <w:shd w:val="clear" w:color="auto" w:fill="FFFFFF" w:themeFill="background1"/>
          </w:tcPr>
          <w:p w14:paraId="5A4134F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29AE57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B62D7DB" w14:textId="2321D30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тепловых пунктов в г. Ленск</w:t>
            </w:r>
          </w:p>
        </w:tc>
      </w:tr>
      <w:tr w:rsidR="00457F64" w:rsidRPr="00491441" w14:paraId="363FAEED" w14:textId="77777777" w:rsidTr="001C7064">
        <w:trPr>
          <w:trHeight w:val="20"/>
        </w:trPr>
        <w:tc>
          <w:tcPr>
            <w:tcW w:w="212" w:type="pct"/>
            <w:vMerge/>
            <w:shd w:val="clear" w:color="auto" w:fill="FFFFFF" w:themeFill="background1"/>
          </w:tcPr>
          <w:p w14:paraId="76C3E94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4D8C8D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B9ECD89" w14:textId="30D2BEF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Устройство подпиточных емкостей на котельных г. Ленск</w:t>
            </w:r>
          </w:p>
        </w:tc>
      </w:tr>
      <w:tr w:rsidR="00457F64" w:rsidRPr="00491441" w14:paraId="014AB3B2" w14:textId="77777777" w:rsidTr="001C7064">
        <w:trPr>
          <w:trHeight w:val="20"/>
        </w:trPr>
        <w:tc>
          <w:tcPr>
            <w:tcW w:w="212" w:type="pct"/>
            <w:vMerge/>
            <w:shd w:val="clear" w:color="auto" w:fill="FFFFFF" w:themeFill="background1"/>
          </w:tcPr>
          <w:p w14:paraId="2D582A43"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A5A22F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EFBE9F1" w14:textId="04FB1EA1"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Оптимизация тепловых сетей в г. Ленск</w:t>
            </w:r>
          </w:p>
        </w:tc>
      </w:tr>
      <w:tr w:rsidR="00457F64" w:rsidRPr="00491441" w14:paraId="5CE1937E" w14:textId="77777777" w:rsidTr="001C7064">
        <w:trPr>
          <w:trHeight w:val="20"/>
        </w:trPr>
        <w:tc>
          <w:tcPr>
            <w:tcW w:w="212" w:type="pct"/>
            <w:vMerge/>
            <w:shd w:val="clear" w:color="auto" w:fill="FFFFFF" w:themeFill="background1"/>
          </w:tcPr>
          <w:p w14:paraId="4A734B7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422B2CD"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2324083" w14:textId="0B6C904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распределительных сетей в г. Ленск</w:t>
            </w:r>
          </w:p>
        </w:tc>
      </w:tr>
      <w:tr w:rsidR="00457F64" w:rsidRPr="00491441" w14:paraId="4001786B" w14:textId="77777777" w:rsidTr="001C7064">
        <w:trPr>
          <w:trHeight w:val="20"/>
        </w:trPr>
        <w:tc>
          <w:tcPr>
            <w:tcW w:w="212" w:type="pct"/>
            <w:vMerge/>
            <w:shd w:val="clear" w:color="auto" w:fill="FFFFFF" w:themeFill="background1"/>
          </w:tcPr>
          <w:p w14:paraId="22EE1F0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427FED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D696982" w14:textId="36FE6B5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распределительных сетей в п. Витим</w:t>
            </w:r>
          </w:p>
        </w:tc>
      </w:tr>
      <w:tr w:rsidR="00457F64" w:rsidRPr="00491441" w14:paraId="1955F611" w14:textId="77777777" w:rsidTr="001C7064">
        <w:trPr>
          <w:trHeight w:val="20"/>
        </w:trPr>
        <w:tc>
          <w:tcPr>
            <w:tcW w:w="212" w:type="pct"/>
            <w:vMerge/>
            <w:shd w:val="clear" w:color="auto" w:fill="FFFFFF" w:themeFill="background1"/>
          </w:tcPr>
          <w:p w14:paraId="5ED8A36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801787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B77431A" w14:textId="7898CA6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распределительных сетей в п. Пеледуй</w:t>
            </w:r>
          </w:p>
        </w:tc>
      </w:tr>
      <w:tr w:rsidR="00457F64" w:rsidRPr="00491441" w14:paraId="400C1376" w14:textId="77777777" w:rsidTr="001C7064">
        <w:trPr>
          <w:trHeight w:val="20"/>
        </w:trPr>
        <w:tc>
          <w:tcPr>
            <w:tcW w:w="212" w:type="pct"/>
            <w:vMerge/>
            <w:shd w:val="clear" w:color="auto" w:fill="FFFFFF" w:themeFill="background1"/>
          </w:tcPr>
          <w:p w14:paraId="160A1EA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D45D0D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A68C2F6" w14:textId="45D4DB4E"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распределительных сетей в с. Беченча</w:t>
            </w:r>
          </w:p>
        </w:tc>
      </w:tr>
      <w:tr w:rsidR="00457F64" w:rsidRPr="00491441" w14:paraId="0E506749" w14:textId="77777777" w:rsidTr="001C7064">
        <w:trPr>
          <w:trHeight w:val="20"/>
        </w:trPr>
        <w:tc>
          <w:tcPr>
            <w:tcW w:w="212" w:type="pct"/>
            <w:vMerge/>
            <w:shd w:val="clear" w:color="auto" w:fill="FFFFFF" w:themeFill="background1"/>
          </w:tcPr>
          <w:p w14:paraId="43C6D07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D38AD3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259E91A" w14:textId="532EFD2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Сооружение ДЭС и СЭС в с. Натора</w:t>
            </w:r>
          </w:p>
        </w:tc>
      </w:tr>
      <w:tr w:rsidR="00457F64" w:rsidRPr="00491441" w14:paraId="656DF351" w14:textId="77777777" w:rsidTr="001C7064">
        <w:trPr>
          <w:trHeight w:val="20"/>
        </w:trPr>
        <w:tc>
          <w:tcPr>
            <w:tcW w:w="212" w:type="pct"/>
            <w:vMerge/>
            <w:shd w:val="clear" w:color="auto" w:fill="FFFFFF" w:themeFill="background1"/>
          </w:tcPr>
          <w:p w14:paraId="3711340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A06DCD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453298D" w14:textId="14EEE73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Сооружение ДЭС в с. Турукта</w:t>
            </w:r>
          </w:p>
        </w:tc>
      </w:tr>
      <w:tr w:rsidR="00457F64" w:rsidRPr="00491441" w14:paraId="06D5181C" w14:textId="77777777" w:rsidTr="001C7064">
        <w:trPr>
          <w:trHeight w:val="20"/>
        </w:trPr>
        <w:tc>
          <w:tcPr>
            <w:tcW w:w="212" w:type="pct"/>
            <w:vMerge/>
            <w:shd w:val="clear" w:color="auto" w:fill="FFFFFF" w:themeFill="background1"/>
          </w:tcPr>
          <w:p w14:paraId="55A6E19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E294EC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1BFD182" w14:textId="470C683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Сооружение ДЭС в с. Хамра</w:t>
            </w:r>
          </w:p>
        </w:tc>
      </w:tr>
      <w:tr w:rsidR="00457F64" w:rsidRPr="00491441" w14:paraId="480792DD" w14:textId="77777777" w:rsidTr="001C7064">
        <w:trPr>
          <w:trHeight w:val="20"/>
        </w:trPr>
        <w:tc>
          <w:tcPr>
            <w:tcW w:w="212" w:type="pct"/>
            <w:vMerge/>
            <w:shd w:val="clear" w:color="auto" w:fill="FFFFFF" w:themeFill="background1"/>
          </w:tcPr>
          <w:p w14:paraId="64CCF6F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62A3F2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DC4F569" w14:textId="0A04BC5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Сооружение мини-ГТЭС в с. Иннялы</w:t>
            </w:r>
          </w:p>
        </w:tc>
      </w:tr>
      <w:tr w:rsidR="00457F64" w:rsidRPr="00491441" w14:paraId="53C92D4E" w14:textId="77777777" w:rsidTr="001C7064">
        <w:trPr>
          <w:trHeight w:val="20"/>
        </w:trPr>
        <w:tc>
          <w:tcPr>
            <w:tcW w:w="212" w:type="pct"/>
            <w:vMerge/>
            <w:shd w:val="clear" w:color="auto" w:fill="FFFFFF" w:themeFill="background1"/>
          </w:tcPr>
          <w:p w14:paraId="0D37B12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C936C7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EB43E5C" w14:textId="701CF4D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Сооружение мини-ГТЭС в с. Толон</w:t>
            </w:r>
          </w:p>
        </w:tc>
      </w:tr>
      <w:tr w:rsidR="00457F64" w:rsidRPr="00491441" w14:paraId="73DCA0FD" w14:textId="77777777" w:rsidTr="001C7064">
        <w:trPr>
          <w:trHeight w:val="20"/>
        </w:trPr>
        <w:tc>
          <w:tcPr>
            <w:tcW w:w="212" w:type="pct"/>
            <w:vMerge/>
            <w:shd w:val="clear" w:color="auto" w:fill="FFFFFF" w:themeFill="background1"/>
          </w:tcPr>
          <w:p w14:paraId="6EF6617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D0638C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2BDBBDA" w14:textId="35648C9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ВЛ 10 кВ в с. Хамра</w:t>
            </w:r>
          </w:p>
        </w:tc>
      </w:tr>
      <w:tr w:rsidR="00457F64" w:rsidRPr="00491441" w14:paraId="0F2D9D70" w14:textId="77777777" w:rsidTr="001C7064">
        <w:trPr>
          <w:trHeight w:val="20"/>
        </w:trPr>
        <w:tc>
          <w:tcPr>
            <w:tcW w:w="212" w:type="pct"/>
            <w:vMerge/>
            <w:shd w:val="clear" w:color="auto" w:fill="FFFFFF" w:themeFill="background1"/>
          </w:tcPr>
          <w:p w14:paraId="422D086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4A85EA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A447447" w14:textId="293FFD5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ВЛ 10 </w:t>
            </w:r>
            <w:proofErr w:type="gramStart"/>
            <w:r w:rsidRPr="00491441">
              <w:rPr>
                <w:color w:val="000000"/>
                <w:sz w:val="20"/>
                <w:szCs w:val="20"/>
                <w:lang w:eastAsia="ru-RU" w:bidi="ru-RU"/>
              </w:rPr>
              <w:t>кВ</w:t>
            </w:r>
            <w:proofErr w:type="gramEnd"/>
            <w:r w:rsidRPr="00491441">
              <w:rPr>
                <w:color w:val="000000"/>
                <w:sz w:val="20"/>
                <w:szCs w:val="20"/>
                <w:lang w:eastAsia="ru-RU" w:bidi="ru-RU"/>
              </w:rPr>
              <w:t xml:space="preserve"> и прокладка КЛ по дну р. Лена до с. Нюя Южная в с. Натора</w:t>
            </w:r>
          </w:p>
        </w:tc>
      </w:tr>
      <w:tr w:rsidR="00457F64" w:rsidRPr="00491441" w14:paraId="05219A01" w14:textId="77777777" w:rsidTr="001C7064">
        <w:trPr>
          <w:trHeight w:val="20"/>
        </w:trPr>
        <w:tc>
          <w:tcPr>
            <w:tcW w:w="212" w:type="pct"/>
            <w:vMerge/>
            <w:shd w:val="clear" w:color="auto" w:fill="FFFFFF" w:themeFill="background1"/>
          </w:tcPr>
          <w:p w14:paraId="22AE554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50AED3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F3B686A" w14:textId="0902FF0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участка ВЛ 10 кВ до с. Нюя Южная в с. Турукта</w:t>
            </w:r>
          </w:p>
        </w:tc>
      </w:tr>
      <w:tr w:rsidR="00457F64" w:rsidRPr="00491441" w14:paraId="54FB6538" w14:textId="77777777" w:rsidTr="001C7064">
        <w:trPr>
          <w:trHeight w:val="20"/>
        </w:trPr>
        <w:tc>
          <w:tcPr>
            <w:tcW w:w="212" w:type="pct"/>
            <w:vMerge/>
            <w:shd w:val="clear" w:color="auto" w:fill="FFFFFF" w:themeFill="background1"/>
          </w:tcPr>
          <w:p w14:paraId="582A0BBD"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011332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EE3D1FC" w14:textId="0A07C7F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ВЛ 35 кВ до ПС 220/110/35 кВ </w:t>
            </w:r>
            <w:r w:rsidR="00A24BF9" w:rsidRPr="00491441">
              <w:rPr>
                <w:color w:val="000000"/>
                <w:sz w:val="20"/>
                <w:szCs w:val="20"/>
                <w:lang w:eastAsia="ru-RU" w:bidi="ru-RU"/>
              </w:rPr>
              <w:t>«</w:t>
            </w:r>
            <w:r w:rsidRPr="00491441">
              <w:rPr>
                <w:color w:val="000000"/>
                <w:sz w:val="20"/>
                <w:szCs w:val="20"/>
                <w:lang w:eastAsia="ru-RU" w:bidi="ru-RU"/>
              </w:rPr>
              <w:t>Пеледуй</w:t>
            </w:r>
            <w:r w:rsidR="00A24BF9" w:rsidRPr="00491441">
              <w:rPr>
                <w:color w:val="000000"/>
                <w:sz w:val="20"/>
                <w:szCs w:val="20"/>
                <w:lang w:eastAsia="ru-RU" w:bidi="ru-RU"/>
              </w:rPr>
              <w:t>»</w:t>
            </w:r>
            <w:r w:rsidRPr="00491441">
              <w:rPr>
                <w:color w:val="000000"/>
                <w:sz w:val="20"/>
                <w:szCs w:val="20"/>
                <w:lang w:eastAsia="ru-RU" w:bidi="ru-RU"/>
              </w:rPr>
              <w:t>, установка подстанции с двумя трансформаторами в с. Иннялы</w:t>
            </w:r>
          </w:p>
        </w:tc>
      </w:tr>
      <w:tr w:rsidR="00457F64" w:rsidRPr="00491441" w14:paraId="10680AAC" w14:textId="77777777" w:rsidTr="001C7064">
        <w:trPr>
          <w:trHeight w:val="20"/>
        </w:trPr>
        <w:tc>
          <w:tcPr>
            <w:tcW w:w="212" w:type="pct"/>
            <w:vMerge/>
            <w:shd w:val="clear" w:color="auto" w:fill="FFFFFF" w:themeFill="background1"/>
          </w:tcPr>
          <w:p w14:paraId="249CD78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004251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A0EAF4E" w14:textId="370B9A5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участка ВЛ 35 кВ до с. Толон, Установка подстанции с двумя трансформаторами в с. Толон</w:t>
            </w:r>
          </w:p>
        </w:tc>
      </w:tr>
      <w:tr w:rsidR="00457F64" w:rsidRPr="00491441" w14:paraId="15A9152E" w14:textId="77777777" w:rsidTr="001C7064">
        <w:trPr>
          <w:trHeight w:val="20"/>
        </w:trPr>
        <w:tc>
          <w:tcPr>
            <w:tcW w:w="212" w:type="pct"/>
            <w:vMerge/>
            <w:shd w:val="clear" w:color="auto" w:fill="FFFFFF" w:themeFill="background1"/>
          </w:tcPr>
          <w:p w14:paraId="7801864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D89EE2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F81E7DE" w14:textId="7B8248F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пунктов коллективного доступа в интернет с пропускной способностью не менее 10 Мбит/с с использованием технологии Wi-Fi в с. Орто-Нахара и с. Чамча</w:t>
            </w:r>
          </w:p>
        </w:tc>
      </w:tr>
      <w:tr w:rsidR="00457F64" w:rsidRPr="00491441" w14:paraId="4F3B31F4" w14:textId="77777777" w:rsidTr="001C7064">
        <w:trPr>
          <w:trHeight w:val="20"/>
        </w:trPr>
        <w:tc>
          <w:tcPr>
            <w:tcW w:w="212" w:type="pct"/>
            <w:vMerge/>
            <w:shd w:val="clear" w:color="auto" w:fill="FFFFFF" w:themeFill="background1"/>
          </w:tcPr>
          <w:p w14:paraId="0249965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C184F2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BA0B48C" w14:textId="77B2E52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Инженерная защита от затопления территории и объектов п. Витим</w:t>
            </w:r>
          </w:p>
        </w:tc>
      </w:tr>
      <w:tr w:rsidR="00457F64" w:rsidRPr="00491441" w14:paraId="41484603" w14:textId="77777777" w:rsidTr="001C7064">
        <w:trPr>
          <w:trHeight w:val="20"/>
        </w:trPr>
        <w:tc>
          <w:tcPr>
            <w:tcW w:w="212" w:type="pct"/>
            <w:vMerge/>
            <w:shd w:val="clear" w:color="auto" w:fill="FFFFFF" w:themeFill="background1"/>
          </w:tcPr>
          <w:p w14:paraId="06D1E6A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D89612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A6073D3" w14:textId="73B2503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станции очистки речной воды в г. Ленск</w:t>
            </w:r>
          </w:p>
        </w:tc>
      </w:tr>
      <w:tr w:rsidR="00457F64" w:rsidRPr="00491441" w14:paraId="6FC9090D" w14:textId="77777777" w:rsidTr="001C7064">
        <w:trPr>
          <w:trHeight w:val="20"/>
        </w:trPr>
        <w:tc>
          <w:tcPr>
            <w:tcW w:w="212" w:type="pct"/>
            <w:vMerge/>
            <w:shd w:val="clear" w:color="auto" w:fill="FFFFFF" w:themeFill="background1"/>
          </w:tcPr>
          <w:p w14:paraId="3D4507A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C44018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7FAE8FC" w14:textId="1CA12C3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централизованного водоснабжения (водопровода) в г. Ленске (мкр-ны Мархинский, Чанчик, Ханайдах) в г. Ленск</w:t>
            </w:r>
          </w:p>
        </w:tc>
      </w:tr>
      <w:tr w:rsidR="00457F64" w:rsidRPr="00491441" w14:paraId="655515FC" w14:textId="77777777" w:rsidTr="001C7064">
        <w:trPr>
          <w:trHeight w:val="20"/>
        </w:trPr>
        <w:tc>
          <w:tcPr>
            <w:tcW w:w="212" w:type="pct"/>
            <w:vMerge/>
            <w:shd w:val="clear" w:color="auto" w:fill="FFFFFF" w:themeFill="background1"/>
          </w:tcPr>
          <w:p w14:paraId="2225974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72894B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ADD42B7" w14:textId="71A3C87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коллектора, г. Ленск</w:t>
            </w:r>
          </w:p>
        </w:tc>
      </w:tr>
      <w:tr w:rsidR="00457F64" w:rsidRPr="00491441" w14:paraId="76BBF05B" w14:textId="77777777" w:rsidTr="001C7064">
        <w:trPr>
          <w:trHeight w:val="20"/>
        </w:trPr>
        <w:tc>
          <w:tcPr>
            <w:tcW w:w="212" w:type="pct"/>
            <w:vMerge/>
            <w:shd w:val="clear" w:color="auto" w:fill="FFFFFF" w:themeFill="background1"/>
          </w:tcPr>
          <w:p w14:paraId="6A137C29"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88F0EE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631D00D" w14:textId="4E93797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Создание ТОСЭР </w:t>
            </w:r>
            <w:r w:rsidR="00A24BF9" w:rsidRPr="00491441">
              <w:rPr>
                <w:color w:val="000000"/>
                <w:sz w:val="20"/>
                <w:szCs w:val="20"/>
                <w:lang w:eastAsia="ru-RU" w:bidi="ru-RU"/>
              </w:rPr>
              <w:t>«</w:t>
            </w:r>
            <w:r w:rsidRPr="00491441">
              <w:rPr>
                <w:color w:val="000000"/>
                <w:sz w:val="20"/>
                <w:szCs w:val="20"/>
                <w:lang w:eastAsia="ru-RU" w:bidi="ru-RU"/>
              </w:rPr>
              <w:t>Ленский</w:t>
            </w:r>
            <w:r w:rsidR="00A24BF9" w:rsidRPr="00491441">
              <w:rPr>
                <w:color w:val="000000"/>
                <w:sz w:val="20"/>
                <w:szCs w:val="20"/>
                <w:lang w:eastAsia="ru-RU" w:bidi="ru-RU"/>
              </w:rPr>
              <w:t>»</w:t>
            </w:r>
            <w:r w:rsidRPr="00491441">
              <w:rPr>
                <w:color w:val="000000"/>
                <w:sz w:val="20"/>
                <w:szCs w:val="20"/>
                <w:lang w:eastAsia="ru-RU" w:bidi="ru-RU"/>
              </w:rPr>
              <w:t>:</w:t>
            </w:r>
          </w:p>
          <w:p w14:paraId="1B4998AA" w14:textId="777777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создание федерального гелиохранилища;</w:t>
            </w:r>
          </w:p>
          <w:p w14:paraId="6DB983DA" w14:textId="777777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переработка гелия;</w:t>
            </w:r>
          </w:p>
          <w:p w14:paraId="3BF7D765" w14:textId="0104403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лесопереработка;</w:t>
            </w:r>
          </w:p>
          <w:p w14:paraId="5157BDDF" w14:textId="777777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производство СУГ, СПГ, КПГ;</w:t>
            </w:r>
          </w:p>
          <w:p w14:paraId="6F4A5E09" w14:textId="777777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мини-металлургическое производство;</w:t>
            </w:r>
          </w:p>
          <w:p w14:paraId="597531D8" w14:textId="777777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производство МНМ панелей;</w:t>
            </w:r>
          </w:p>
          <w:p w14:paraId="733C98B9" w14:textId="00061F6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производство арболитовых блоков</w:t>
            </w:r>
          </w:p>
        </w:tc>
      </w:tr>
      <w:tr w:rsidR="00457F64" w:rsidRPr="00491441" w14:paraId="44FFAFE6" w14:textId="77777777" w:rsidTr="001C7064">
        <w:trPr>
          <w:trHeight w:val="20"/>
        </w:trPr>
        <w:tc>
          <w:tcPr>
            <w:tcW w:w="212" w:type="pct"/>
            <w:vMerge/>
            <w:shd w:val="clear" w:color="auto" w:fill="FFFFFF" w:themeFill="background1"/>
          </w:tcPr>
          <w:p w14:paraId="7C4C975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1570E1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3C483C4" w14:textId="135DDAB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Техническое переоснащение (диверсификация) Пеледуйской базы технической эксплуатации флота, в рамках ТОСЭР </w:t>
            </w:r>
            <w:r w:rsidR="00A24BF9" w:rsidRPr="00491441">
              <w:rPr>
                <w:color w:val="000000"/>
                <w:sz w:val="20"/>
                <w:szCs w:val="20"/>
                <w:lang w:eastAsia="ru-RU" w:bidi="ru-RU"/>
              </w:rPr>
              <w:t>«</w:t>
            </w:r>
            <w:r w:rsidRPr="00491441">
              <w:rPr>
                <w:color w:val="000000"/>
                <w:sz w:val="20"/>
                <w:szCs w:val="20"/>
                <w:lang w:eastAsia="ru-RU" w:bidi="ru-RU"/>
              </w:rPr>
              <w:t>Ленский</w:t>
            </w:r>
            <w:r w:rsidR="00A24BF9" w:rsidRPr="00491441">
              <w:rPr>
                <w:color w:val="000000"/>
                <w:sz w:val="20"/>
                <w:szCs w:val="20"/>
                <w:lang w:eastAsia="ru-RU" w:bidi="ru-RU"/>
              </w:rPr>
              <w:t>»</w:t>
            </w:r>
          </w:p>
        </w:tc>
      </w:tr>
      <w:tr w:rsidR="00457F64" w:rsidRPr="00491441" w14:paraId="201241A0" w14:textId="77777777" w:rsidTr="001C7064">
        <w:trPr>
          <w:trHeight w:val="20"/>
        </w:trPr>
        <w:tc>
          <w:tcPr>
            <w:tcW w:w="212" w:type="pct"/>
            <w:vMerge/>
            <w:shd w:val="clear" w:color="auto" w:fill="FFFFFF" w:themeFill="background1"/>
          </w:tcPr>
          <w:p w14:paraId="5538AB6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A139B66"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D3D9F39" w14:textId="5B63DB0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автомобильной газонаполнительной компрессорной станции (АГНКС) в г. Ленск</w:t>
            </w:r>
          </w:p>
        </w:tc>
      </w:tr>
      <w:tr w:rsidR="00457F64" w:rsidRPr="00491441" w14:paraId="5794685E" w14:textId="77777777" w:rsidTr="001C7064">
        <w:trPr>
          <w:trHeight w:val="20"/>
        </w:trPr>
        <w:tc>
          <w:tcPr>
            <w:tcW w:w="212" w:type="pct"/>
            <w:vMerge/>
            <w:shd w:val="clear" w:color="auto" w:fill="FFFFFF" w:themeFill="background1"/>
          </w:tcPr>
          <w:p w14:paraId="7737904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9A6BEF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CF82AF1" w14:textId="3A3898D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Перевод транспортных средств на сжиженный углеводородный газ (СУГ) в г. Ленск</w:t>
            </w:r>
          </w:p>
        </w:tc>
      </w:tr>
      <w:tr w:rsidR="00457F64" w:rsidRPr="00491441" w14:paraId="04740067" w14:textId="77777777" w:rsidTr="001C7064">
        <w:trPr>
          <w:trHeight w:val="20"/>
        </w:trPr>
        <w:tc>
          <w:tcPr>
            <w:tcW w:w="212" w:type="pct"/>
            <w:vMerge/>
            <w:shd w:val="clear" w:color="auto" w:fill="FFFFFF" w:themeFill="background1"/>
          </w:tcPr>
          <w:p w14:paraId="4293DA7D"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D31D78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C2577DC" w14:textId="5117C6C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коровника в </w:t>
            </w:r>
            <w:r w:rsidRPr="00491441">
              <w:rPr>
                <w:rFonts w:eastAsia="Times New Roman"/>
                <w:color w:val="000000"/>
                <w:sz w:val="20"/>
                <w:szCs w:val="20"/>
                <w:lang w:eastAsia="ru-RU"/>
              </w:rPr>
              <w:t>с. Беченча</w:t>
            </w:r>
          </w:p>
        </w:tc>
      </w:tr>
      <w:tr w:rsidR="00457F64" w:rsidRPr="00491441" w14:paraId="42CDD1F6" w14:textId="77777777" w:rsidTr="001C7064">
        <w:trPr>
          <w:trHeight w:val="20"/>
        </w:trPr>
        <w:tc>
          <w:tcPr>
            <w:tcW w:w="212" w:type="pct"/>
            <w:vMerge/>
            <w:shd w:val="clear" w:color="auto" w:fill="FFFFFF" w:themeFill="background1"/>
          </w:tcPr>
          <w:p w14:paraId="706A5F03"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BCBD9F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675DDE2" w14:textId="660D33F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коровника на 100 голов, Ленский район, местность Джерба</w:t>
            </w:r>
          </w:p>
        </w:tc>
      </w:tr>
      <w:tr w:rsidR="00457F64" w:rsidRPr="00491441" w14:paraId="2E80A800" w14:textId="77777777" w:rsidTr="001C7064">
        <w:trPr>
          <w:trHeight w:val="20"/>
        </w:trPr>
        <w:tc>
          <w:tcPr>
            <w:tcW w:w="212" w:type="pct"/>
            <w:vMerge/>
            <w:shd w:val="clear" w:color="auto" w:fill="FFFFFF" w:themeFill="background1"/>
          </w:tcPr>
          <w:p w14:paraId="7F9A4DD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DA8C58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EAFEF6B" w14:textId="117A89A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коровника на 100 голов КРС в</w:t>
            </w:r>
            <w:r w:rsidRPr="00491441">
              <w:rPr>
                <w:rFonts w:eastAsia="Times New Roman"/>
                <w:color w:val="000000"/>
                <w:sz w:val="20"/>
                <w:szCs w:val="20"/>
                <w:lang w:eastAsia="ru-RU"/>
              </w:rPr>
              <w:t xml:space="preserve"> с. Орто-Нахара</w:t>
            </w:r>
          </w:p>
        </w:tc>
      </w:tr>
      <w:tr w:rsidR="00457F64" w:rsidRPr="00491441" w14:paraId="3B5DA269" w14:textId="77777777" w:rsidTr="001C7064">
        <w:trPr>
          <w:trHeight w:val="20"/>
        </w:trPr>
        <w:tc>
          <w:tcPr>
            <w:tcW w:w="212" w:type="pct"/>
            <w:vMerge/>
            <w:shd w:val="clear" w:color="auto" w:fill="FFFFFF" w:themeFill="background1"/>
          </w:tcPr>
          <w:p w14:paraId="454AEDC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690029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DC14AC1" w14:textId="04AB6C8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коровника на 120 голов КРС</w:t>
            </w:r>
            <w:r w:rsidRPr="00491441">
              <w:rPr>
                <w:rFonts w:eastAsia="Times New Roman"/>
                <w:color w:val="000000"/>
                <w:sz w:val="20"/>
                <w:szCs w:val="20"/>
                <w:lang w:eastAsia="ru-RU"/>
              </w:rPr>
              <w:t xml:space="preserve"> в с. Батамай</w:t>
            </w:r>
          </w:p>
        </w:tc>
      </w:tr>
      <w:tr w:rsidR="00457F64" w:rsidRPr="00491441" w14:paraId="7AEB441C" w14:textId="77777777" w:rsidTr="001C7064">
        <w:trPr>
          <w:trHeight w:val="20"/>
        </w:trPr>
        <w:tc>
          <w:tcPr>
            <w:tcW w:w="212" w:type="pct"/>
            <w:vMerge/>
            <w:shd w:val="clear" w:color="auto" w:fill="FFFFFF" w:themeFill="background1"/>
          </w:tcPr>
          <w:p w14:paraId="345F5799"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8B04AD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E3323A5" w14:textId="3AF0D30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ЖВК с молочным цехом в</w:t>
            </w:r>
            <w:r w:rsidRPr="00491441">
              <w:rPr>
                <w:sz w:val="20"/>
                <w:szCs w:val="20"/>
              </w:rPr>
              <w:t xml:space="preserve"> </w:t>
            </w:r>
            <w:r w:rsidRPr="00491441">
              <w:rPr>
                <w:color w:val="000000"/>
                <w:sz w:val="20"/>
                <w:szCs w:val="20"/>
                <w:lang w:eastAsia="ru-RU" w:bidi="ru-RU"/>
              </w:rPr>
              <w:t>п. Витим и п. Пеледуй</w:t>
            </w:r>
          </w:p>
        </w:tc>
      </w:tr>
      <w:tr w:rsidR="00457F64" w:rsidRPr="00491441" w14:paraId="158A9675" w14:textId="77777777" w:rsidTr="001C7064">
        <w:trPr>
          <w:trHeight w:val="20"/>
        </w:trPr>
        <w:tc>
          <w:tcPr>
            <w:tcW w:w="212" w:type="pct"/>
            <w:vMerge/>
            <w:shd w:val="clear" w:color="auto" w:fill="FFFFFF" w:themeFill="background1"/>
          </w:tcPr>
          <w:p w14:paraId="42DE5E0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7CA1DC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FE4BF45" w14:textId="003C554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молокозавода в г. Ленск</w:t>
            </w:r>
          </w:p>
        </w:tc>
      </w:tr>
      <w:tr w:rsidR="00457F64" w:rsidRPr="00491441" w14:paraId="676D2AE4" w14:textId="77777777" w:rsidTr="001C7064">
        <w:trPr>
          <w:trHeight w:val="20"/>
        </w:trPr>
        <w:tc>
          <w:tcPr>
            <w:tcW w:w="212" w:type="pct"/>
            <w:vMerge/>
            <w:shd w:val="clear" w:color="auto" w:fill="FFFFFF" w:themeFill="background1"/>
          </w:tcPr>
          <w:p w14:paraId="0A560D2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24361C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0E0B6D4F" w14:textId="1ABC51EF"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Создание логистическо-сбытового центра с цехом изготовления полуфабрикатов в г. Ленск</w:t>
            </w:r>
          </w:p>
        </w:tc>
      </w:tr>
      <w:tr w:rsidR="00457F64" w:rsidRPr="00491441" w14:paraId="028D862E" w14:textId="77777777" w:rsidTr="001C7064">
        <w:trPr>
          <w:trHeight w:val="20"/>
        </w:trPr>
        <w:tc>
          <w:tcPr>
            <w:tcW w:w="212" w:type="pct"/>
            <w:vMerge/>
            <w:shd w:val="clear" w:color="auto" w:fill="FFFFFF" w:themeFill="background1"/>
          </w:tcPr>
          <w:p w14:paraId="586BC87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9F57D0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9CA578D" w14:textId="6539DBD2" w:rsidR="00457F64" w:rsidRPr="00491441" w:rsidRDefault="00457F64" w:rsidP="00E908B0">
            <w:pPr>
              <w:spacing w:line="240" w:lineRule="auto"/>
              <w:ind w:left="-57" w:right="-115"/>
              <w:jc w:val="left"/>
              <w:rPr>
                <w:color w:val="000000"/>
                <w:sz w:val="20"/>
                <w:szCs w:val="20"/>
                <w:lang w:eastAsia="ru-RU" w:bidi="ru-RU"/>
              </w:rPr>
            </w:pPr>
            <w:r w:rsidRPr="00491441">
              <w:rPr>
                <w:color w:val="000000"/>
                <w:sz w:val="20"/>
                <w:szCs w:val="20"/>
                <w:lang w:eastAsia="ru-RU" w:bidi="ru-RU"/>
              </w:rPr>
              <w:t>Восстановление и реконструкция мелиоративных систем в</w:t>
            </w:r>
            <w:r w:rsidRPr="00491441">
              <w:rPr>
                <w:rFonts w:eastAsia="Times New Roman"/>
                <w:color w:val="000000"/>
                <w:sz w:val="20"/>
                <w:szCs w:val="20"/>
                <w:lang w:eastAsia="ru-RU"/>
              </w:rPr>
              <w:t xml:space="preserve"> с. Хамра</w:t>
            </w:r>
          </w:p>
        </w:tc>
      </w:tr>
      <w:tr w:rsidR="00457F64" w:rsidRPr="00491441" w14:paraId="50B5A640" w14:textId="77777777" w:rsidTr="001C7064">
        <w:trPr>
          <w:trHeight w:val="20"/>
        </w:trPr>
        <w:tc>
          <w:tcPr>
            <w:tcW w:w="212" w:type="pct"/>
            <w:vMerge/>
            <w:shd w:val="clear" w:color="auto" w:fill="FFFFFF" w:themeFill="background1"/>
          </w:tcPr>
          <w:p w14:paraId="7D8C03D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F7B54E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974CBA7" w14:textId="02609A0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Восстановление и реконструкция мелиоративных систем в</w:t>
            </w:r>
            <w:r w:rsidRPr="00491441">
              <w:rPr>
                <w:rFonts w:eastAsia="Times New Roman"/>
                <w:color w:val="000000"/>
                <w:sz w:val="20"/>
                <w:szCs w:val="20"/>
                <w:lang w:eastAsia="ru-RU"/>
              </w:rPr>
              <w:t xml:space="preserve"> с. Нюя</w:t>
            </w:r>
          </w:p>
        </w:tc>
      </w:tr>
      <w:tr w:rsidR="00457F64" w:rsidRPr="00491441" w14:paraId="7B922C25" w14:textId="77777777" w:rsidTr="001C7064">
        <w:trPr>
          <w:trHeight w:val="20"/>
        </w:trPr>
        <w:tc>
          <w:tcPr>
            <w:tcW w:w="212" w:type="pct"/>
            <w:vMerge/>
            <w:shd w:val="clear" w:color="auto" w:fill="FFFFFF" w:themeFill="background1"/>
          </w:tcPr>
          <w:p w14:paraId="4D948D0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6F39DE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AFEC9D7" w14:textId="30C4A0F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жилья для переезжающих фермеров</w:t>
            </w:r>
            <w:r w:rsidRPr="00491441">
              <w:rPr>
                <w:rFonts w:eastAsia="Times New Roman"/>
                <w:color w:val="000000"/>
                <w:sz w:val="20"/>
                <w:szCs w:val="20"/>
                <w:lang w:eastAsia="ru-RU"/>
              </w:rPr>
              <w:t xml:space="preserve"> в с. Чамча</w:t>
            </w:r>
          </w:p>
        </w:tc>
      </w:tr>
      <w:tr w:rsidR="00457F64" w:rsidRPr="00491441" w14:paraId="0FBB2968" w14:textId="77777777" w:rsidTr="001C7064">
        <w:trPr>
          <w:trHeight w:val="20"/>
        </w:trPr>
        <w:tc>
          <w:tcPr>
            <w:tcW w:w="212" w:type="pct"/>
            <w:vMerge/>
            <w:shd w:val="clear" w:color="auto" w:fill="FFFFFF" w:themeFill="background1"/>
          </w:tcPr>
          <w:p w14:paraId="1328E79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34931C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A0728F5" w14:textId="0325AB2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круглогодичного тепличного комплекса в г. Ленск и с. Нюя Северная</w:t>
            </w:r>
          </w:p>
        </w:tc>
      </w:tr>
      <w:tr w:rsidR="00457F64" w:rsidRPr="00491441" w14:paraId="317C2722" w14:textId="77777777" w:rsidTr="001C7064">
        <w:trPr>
          <w:trHeight w:val="20"/>
        </w:trPr>
        <w:tc>
          <w:tcPr>
            <w:tcW w:w="212" w:type="pct"/>
            <w:vMerge/>
            <w:shd w:val="clear" w:color="auto" w:fill="FFFFFF" w:themeFill="background1"/>
          </w:tcPr>
          <w:p w14:paraId="3EEC6B9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EE8574D"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269D77A" w14:textId="1FCC3D0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сельскохозяйственного рынка в г. Ленск</w:t>
            </w:r>
          </w:p>
        </w:tc>
      </w:tr>
      <w:tr w:rsidR="00457F64" w:rsidRPr="00491441" w14:paraId="66ED15CB" w14:textId="77777777" w:rsidTr="001C7064">
        <w:trPr>
          <w:trHeight w:val="20"/>
        </w:trPr>
        <w:tc>
          <w:tcPr>
            <w:tcW w:w="212" w:type="pct"/>
            <w:vMerge/>
            <w:shd w:val="clear" w:color="auto" w:fill="FFFFFF" w:themeFill="background1"/>
          </w:tcPr>
          <w:p w14:paraId="36B7792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7AE801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C74C66D" w14:textId="3B9A01A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Развитие многопрофильного пищевого комплекса в г. Ленск </w:t>
            </w:r>
          </w:p>
        </w:tc>
      </w:tr>
      <w:tr w:rsidR="00457F64" w:rsidRPr="00491441" w14:paraId="3DD2E1D8" w14:textId="77777777" w:rsidTr="001C7064">
        <w:trPr>
          <w:trHeight w:val="20"/>
        </w:trPr>
        <w:tc>
          <w:tcPr>
            <w:tcW w:w="212" w:type="pct"/>
            <w:vMerge/>
            <w:shd w:val="clear" w:color="auto" w:fill="FFFFFF" w:themeFill="background1"/>
          </w:tcPr>
          <w:p w14:paraId="50AB97A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1E58CF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E5E2C36" w14:textId="39A472A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Создание </w:t>
            </w:r>
            <w:r w:rsidR="00A24BF9" w:rsidRPr="00491441">
              <w:rPr>
                <w:color w:val="000000"/>
                <w:sz w:val="20"/>
                <w:szCs w:val="20"/>
                <w:lang w:eastAsia="ru-RU" w:bidi="ru-RU"/>
              </w:rPr>
              <w:t>«</w:t>
            </w:r>
            <w:r w:rsidRPr="00491441">
              <w:rPr>
                <w:color w:val="000000"/>
                <w:sz w:val="20"/>
                <w:szCs w:val="20"/>
                <w:lang w:eastAsia="ru-RU" w:bidi="ru-RU"/>
              </w:rPr>
              <w:t>Центр инновационных технологий</w:t>
            </w:r>
            <w:r w:rsidR="00A24BF9" w:rsidRPr="00491441">
              <w:rPr>
                <w:color w:val="000000"/>
                <w:sz w:val="20"/>
                <w:szCs w:val="20"/>
                <w:lang w:eastAsia="ru-RU" w:bidi="ru-RU"/>
              </w:rPr>
              <w:t>»</w:t>
            </w:r>
            <w:r w:rsidRPr="00491441">
              <w:rPr>
                <w:color w:val="000000"/>
                <w:sz w:val="20"/>
                <w:szCs w:val="20"/>
                <w:lang w:eastAsia="ru-RU" w:bidi="ru-RU"/>
              </w:rPr>
              <w:t xml:space="preserve"> в целях продвижения новых технологий на Бизнес-инкубатора в г. Ленск</w:t>
            </w:r>
          </w:p>
        </w:tc>
      </w:tr>
      <w:tr w:rsidR="00457F64" w:rsidRPr="00491441" w14:paraId="08870FED" w14:textId="77777777" w:rsidTr="001C7064">
        <w:trPr>
          <w:trHeight w:val="20"/>
        </w:trPr>
        <w:tc>
          <w:tcPr>
            <w:tcW w:w="212" w:type="pct"/>
            <w:vMerge/>
            <w:shd w:val="clear" w:color="auto" w:fill="FFFFFF" w:themeFill="background1"/>
          </w:tcPr>
          <w:p w14:paraId="54CFD80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49F33D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A93F0BB" w14:textId="07966DD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Переработка твердых бытовых отходов и нефтешламов в г. Ленск, п. Витим и п. Пеледуй</w:t>
            </w:r>
          </w:p>
        </w:tc>
      </w:tr>
      <w:tr w:rsidR="00457F64" w:rsidRPr="00491441" w14:paraId="6A01EC7E" w14:textId="77777777" w:rsidTr="001C7064">
        <w:trPr>
          <w:trHeight w:val="20"/>
        </w:trPr>
        <w:tc>
          <w:tcPr>
            <w:tcW w:w="212" w:type="pct"/>
            <w:vMerge/>
            <w:shd w:val="clear" w:color="auto" w:fill="FFFFFF" w:themeFill="background1"/>
          </w:tcPr>
          <w:p w14:paraId="66F2881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15B7D2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DDBF2E4" w14:textId="7B25807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Производство по переработке изношенных шин в г. Ленск</w:t>
            </w:r>
          </w:p>
        </w:tc>
      </w:tr>
      <w:tr w:rsidR="00457F64" w:rsidRPr="00491441" w14:paraId="50E99907" w14:textId="77777777" w:rsidTr="001C7064">
        <w:trPr>
          <w:trHeight w:val="20"/>
        </w:trPr>
        <w:tc>
          <w:tcPr>
            <w:tcW w:w="212" w:type="pct"/>
            <w:vMerge/>
            <w:shd w:val="clear" w:color="auto" w:fill="FFFFFF" w:themeFill="background1"/>
          </w:tcPr>
          <w:p w14:paraId="56FBDBBF"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72A142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453762E" w14:textId="4EC4883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Создание турмаршрута по исторической трассе </w:t>
            </w:r>
            <w:r w:rsidR="00A24BF9" w:rsidRPr="00491441">
              <w:rPr>
                <w:color w:val="000000"/>
                <w:sz w:val="20"/>
                <w:szCs w:val="20"/>
                <w:lang w:eastAsia="ru-RU" w:bidi="ru-RU"/>
              </w:rPr>
              <w:t>«</w:t>
            </w:r>
            <w:r w:rsidRPr="00491441">
              <w:rPr>
                <w:color w:val="000000"/>
                <w:sz w:val="20"/>
                <w:szCs w:val="20"/>
                <w:lang w:eastAsia="ru-RU" w:bidi="ru-RU"/>
              </w:rPr>
              <w:t>Якутского тракта</w:t>
            </w:r>
            <w:r w:rsidR="00A24BF9" w:rsidRPr="00491441">
              <w:rPr>
                <w:color w:val="000000"/>
                <w:sz w:val="20"/>
                <w:szCs w:val="20"/>
                <w:lang w:eastAsia="ru-RU" w:bidi="ru-RU"/>
              </w:rPr>
              <w:t>»</w:t>
            </w:r>
            <w:r w:rsidRPr="00491441">
              <w:rPr>
                <w:color w:val="000000"/>
                <w:sz w:val="20"/>
                <w:szCs w:val="20"/>
                <w:lang w:eastAsia="ru-RU" w:bidi="ru-RU"/>
              </w:rPr>
              <w:t xml:space="preserve"> в г. Ленск</w:t>
            </w:r>
          </w:p>
        </w:tc>
      </w:tr>
      <w:tr w:rsidR="00457F64" w:rsidRPr="00491441" w14:paraId="2808C897" w14:textId="77777777" w:rsidTr="001C7064">
        <w:trPr>
          <w:trHeight w:val="20"/>
        </w:trPr>
        <w:tc>
          <w:tcPr>
            <w:tcW w:w="212" w:type="pct"/>
            <w:vMerge/>
            <w:shd w:val="clear" w:color="auto" w:fill="FFFFFF" w:themeFill="background1"/>
          </w:tcPr>
          <w:p w14:paraId="05A24E79"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EA926F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A479AC1" w14:textId="3CD34AC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Создание туристического комплекса с ассортиментом туруслуг в </w:t>
            </w:r>
            <w:r w:rsidRPr="00491441">
              <w:rPr>
                <w:color w:val="000000"/>
                <w:sz w:val="20"/>
                <w:szCs w:val="20"/>
                <w:lang w:eastAsia="ru-RU" w:bidi="ru-RU"/>
              </w:rPr>
              <w:br/>
              <w:t>г. Ленск</w:t>
            </w:r>
          </w:p>
        </w:tc>
      </w:tr>
      <w:tr w:rsidR="00457F64" w:rsidRPr="00491441" w14:paraId="040C6694" w14:textId="77777777" w:rsidTr="001C7064">
        <w:trPr>
          <w:trHeight w:val="20"/>
        </w:trPr>
        <w:tc>
          <w:tcPr>
            <w:tcW w:w="212" w:type="pct"/>
            <w:vMerge/>
            <w:shd w:val="clear" w:color="auto" w:fill="FFFFFF" w:themeFill="background1"/>
          </w:tcPr>
          <w:p w14:paraId="2D89C12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8C3FA1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15E270A" w14:textId="052591FF"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Развитие парковой системы, досуговой и развлекательной деятельности в г. Ленск</w:t>
            </w:r>
          </w:p>
        </w:tc>
      </w:tr>
      <w:tr w:rsidR="00457F64" w:rsidRPr="00491441" w14:paraId="392B8CC1" w14:textId="77777777" w:rsidTr="001C7064">
        <w:trPr>
          <w:trHeight w:val="20"/>
        </w:trPr>
        <w:tc>
          <w:tcPr>
            <w:tcW w:w="212" w:type="pct"/>
            <w:vMerge/>
            <w:shd w:val="clear" w:color="auto" w:fill="FFFFFF" w:themeFill="background1"/>
          </w:tcPr>
          <w:p w14:paraId="46CF37FF"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6A4012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CCC6AD7" w14:textId="1354CE3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(реконструкция) банно-прачечного комбината в </w:t>
            </w:r>
            <w:r w:rsidRPr="00491441">
              <w:rPr>
                <w:color w:val="000000"/>
                <w:sz w:val="20"/>
                <w:szCs w:val="20"/>
                <w:lang w:eastAsia="ru-RU" w:bidi="ru-RU"/>
              </w:rPr>
              <w:br/>
              <w:t>г. Ленск</w:t>
            </w:r>
          </w:p>
        </w:tc>
      </w:tr>
      <w:tr w:rsidR="00457F64" w:rsidRPr="00491441" w14:paraId="124A3407" w14:textId="77777777" w:rsidTr="001C7064">
        <w:trPr>
          <w:trHeight w:val="20"/>
        </w:trPr>
        <w:tc>
          <w:tcPr>
            <w:tcW w:w="212" w:type="pct"/>
            <w:vMerge/>
            <w:shd w:val="clear" w:color="auto" w:fill="FFFFFF" w:themeFill="background1"/>
          </w:tcPr>
          <w:p w14:paraId="005DB1D9"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57C8D0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63B0C0E" w14:textId="07C13AD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Создание Центра молодежи с коворкинг центром в г. Ленск</w:t>
            </w:r>
          </w:p>
        </w:tc>
      </w:tr>
      <w:tr w:rsidR="00457F64" w:rsidRPr="00491441" w14:paraId="0A043BA3" w14:textId="77777777" w:rsidTr="001C7064">
        <w:trPr>
          <w:trHeight w:val="20"/>
        </w:trPr>
        <w:tc>
          <w:tcPr>
            <w:tcW w:w="212" w:type="pct"/>
            <w:vMerge/>
            <w:shd w:val="clear" w:color="auto" w:fill="FFFFFF" w:themeFill="background1"/>
          </w:tcPr>
          <w:p w14:paraId="0CFC4EC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66669F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1FB8AAF" w14:textId="019D4CA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национальной школы на 50 учащихся с интернатом на 15 мест, д/сад на 15 мест в с. Толон</w:t>
            </w:r>
          </w:p>
        </w:tc>
      </w:tr>
      <w:tr w:rsidR="00457F64" w:rsidRPr="00491441" w14:paraId="012B65BE" w14:textId="77777777" w:rsidTr="001C7064">
        <w:trPr>
          <w:trHeight w:val="20"/>
        </w:trPr>
        <w:tc>
          <w:tcPr>
            <w:tcW w:w="212" w:type="pct"/>
            <w:vMerge/>
            <w:shd w:val="clear" w:color="auto" w:fill="FFFFFF" w:themeFill="background1"/>
          </w:tcPr>
          <w:p w14:paraId="77A763EF"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BB1D13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FB51676" w14:textId="776AB711"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школы на 990 учащихся в г. Ленск</w:t>
            </w:r>
          </w:p>
        </w:tc>
      </w:tr>
      <w:tr w:rsidR="00457F64" w:rsidRPr="00491441" w14:paraId="39054548" w14:textId="77777777" w:rsidTr="001C7064">
        <w:trPr>
          <w:trHeight w:val="20"/>
        </w:trPr>
        <w:tc>
          <w:tcPr>
            <w:tcW w:w="212" w:type="pct"/>
            <w:vMerge/>
            <w:shd w:val="clear" w:color="auto" w:fill="FFFFFF" w:themeFill="background1"/>
          </w:tcPr>
          <w:p w14:paraId="5E7B7D1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279B4C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2198B63" w14:textId="5F5A817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школы-садика на 18/15 мест в с. Дорожный</w:t>
            </w:r>
          </w:p>
        </w:tc>
      </w:tr>
      <w:tr w:rsidR="00457F64" w:rsidRPr="00491441" w14:paraId="7C2D3B4F" w14:textId="77777777" w:rsidTr="001C7064">
        <w:trPr>
          <w:trHeight w:val="20"/>
        </w:trPr>
        <w:tc>
          <w:tcPr>
            <w:tcW w:w="212" w:type="pct"/>
            <w:vMerge/>
            <w:shd w:val="clear" w:color="auto" w:fill="FFFFFF" w:themeFill="background1"/>
          </w:tcPr>
          <w:p w14:paraId="18A0C99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B61F9A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8B328B4" w14:textId="14C65D3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школы на 100 учащихся в с. Нюя</w:t>
            </w:r>
          </w:p>
        </w:tc>
      </w:tr>
      <w:tr w:rsidR="00457F64" w:rsidRPr="00491441" w14:paraId="37DAF460" w14:textId="77777777" w:rsidTr="001C7064">
        <w:trPr>
          <w:trHeight w:val="20"/>
        </w:trPr>
        <w:tc>
          <w:tcPr>
            <w:tcW w:w="212" w:type="pct"/>
            <w:vMerge/>
            <w:shd w:val="clear" w:color="auto" w:fill="FFFFFF" w:themeFill="background1"/>
          </w:tcPr>
          <w:p w14:paraId="464D038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38DD26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2CC6F69" w14:textId="3C0A991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школы со спортзалом на 50 учащихся в с. Натора</w:t>
            </w:r>
          </w:p>
        </w:tc>
      </w:tr>
      <w:tr w:rsidR="00457F64" w:rsidRPr="00491441" w14:paraId="681F7A21" w14:textId="77777777" w:rsidTr="001C7064">
        <w:trPr>
          <w:trHeight w:val="20"/>
        </w:trPr>
        <w:tc>
          <w:tcPr>
            <w:tcW w:w="212" w:type="pct"/>
            <w:vMerge/>
            <w:shd w:val="clear" w:color="auto" w:fill="FFFFFF" w:themeFill="background1"/>
          </w:tcPr>
          <w:p w14:paraId="7AC9C884"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A1E701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CBEA07B" w14:textId="217EFF3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Школа-сад на 20/15 мест</w:t>
            </w:r>
          </w:p>
        </w:tc>
      </w:tr>
      <w:tr w:rsidR="00457F64" w:rsidRPr="00491441" w14:paraId="2C5257A3" w14:textId="77777777" w:rsidTr="001C7064">
        <w:trPr>
          <w:trHeight w:val="20"/>
        </w:trPr>
        <w:tc>
          <w:tcPr>
            <w:tcW w:w="212" w:type="pct"/>
            <w:vMerge/>
            <w:shd w:val="clear" w:color="auto" w:fill="FFFFFF" w:themeFill="background1"/>
          </w:tcPr>
          <w:p w14:paraId="4504E23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7673AC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E480770" w14:textId="2010DD6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школы на 300 учащихся в мкр-н Разведчик, г. Ленск</w:t>
            </w:r>
          </w:p>
        </w:tc>
      </w:tr>
      <w:tr w:rsidR="00457F64" w:rsidRPr="00491441" w14:paraId="704BABA9" w14:textId="77777777" w:rsidTr="001C7064">
        <w:trPr>
          <w:trHeight w:val="20"/>
        </w:trPr>
        <w:tc>
          <w:tcPr>
            <w:tcW w:w="212" w:type="pct"/>
            <w:vMerge/>
            <w:shd w:val="clear" w:color="auto" w:fill="FFFFFF" w:themeFill="background1"/>
          </w:tcPr>
          <w:p w14:paraId="0C81E89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EC3D7B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A378DE6" w14:textId="4480C8F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детского сада на 315 мест в центральном микрорайоне в г. Ленск</w:t>
            </w:r>
          </w:p>
        </w:tc>
      </w:tr>
      <w:tr w:rsidR="00457F64" w:rsidRPr="00491441" w14:paraId="7F54225C" w14:textId="77777777" w:rsidTr="001C7064">
        <w:trPr>
          <w:trHeight w:val="20"/>
        </w:trPr>
        <w:tc>
          <w:tcPr>
            <w:tcW w:w="212" w:type="pct"/>
            <w:vMerge/>
            <w:shd w:val="clear" w:color="auto" w:fill="FFFFFF" w:themeFill="background1"/>
          </w:tcPr>
          <w:p w14:paraId="055149C6"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A87EB6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B5D8F6C" w14:textId="4BABDE1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детского сада на 50 мест в микрорайоне </w:t>
            </w:r>
            <w:r w:rsidR="00A24BF9" w:rsidRPr="00491441">
              <w:rPr>
                <w:color w:val="000000"/>
                <w:sz w:val="20"/>
                <w:szCs w:val="20"/>
                <w:lang w:eastAsia="ru-RU" w:bidi="ru-RU"/>
              </w:rPr>
              <w:t>«</w:t>
            </w:r>
            <w:r w:rsidRPr="00491441">
              <w:rPr>
                <w:color w:val="000000"/>
                <w:sz w:val="20"/>
                <w:szCs w:val="20"/>
                <w:lang w:eastAsia="ru-RU" w:bidi="ru-RU"/>
              </w:rPr>
              <w:t>АЛРОСА</w:t>
            </w:r>
            <w:r w:rsidR="00A24BF9" w:rsidRPr="00491441">
              <w:rPr>
                <w:color w:val="000000"/>
                <w:sz w:val="20"/>
                <w:szCs w:val="20"/>
                <w:lang w:eastAsia="ru-RU" w:bidi="ru-RU"/>
              </w:rPr>
              <w:t>»</w:t>
            </w:r>
            <w:r w:rsidRPr="00491441">
              <w:rPr>
                <w:color w:val="000000"/>
                <w:sz w:val="20"/>
                <w:szCs w:val="20"/>
                <w:lang w:eastAsia="ru-RU" w:bidi="ru-RU"/>
              </w:rPr>
              <w:t xml:space="preserve"> в г. Ленск</w:t>
            </w:r>
          </w:p>
        </w:tc>
      </w:tr>
      <w:tr w:rsidR="00457F64" w:rsidRPr="00491441" w14:paraId="5DF7A6E2" w14:textId="77777777" w:rsidTr="001C7064">
        <w:trPr>
          <w:trHeight w:val="20"/>
        </w:trPr>
        <w:tc>
          <w:tcPr>
            <w:tcW w:w="212" w:type="pct"/>
            <w:vMerge/>
            <w:shd w:val="clear" w:color="auto" w:fill="FFFFFF" w:themeFill="background1"/>
          </w:tcPr>
          <w:p w14:paraId="621DAF1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7D1D2B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78E0236" w14:textId="01F94AF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школы с интернатом в г. Ленск на 200 мест</w:t>
            </w:r>
          </w:p>
        </w:tc>
      </w:tr>
      <w:tr w:rsidR="00457F64" w:rsidRPr="00491441" w14:paraId="0A8A13B9" w14:textId="77777777" w:rsidTr="001C7064">
        <w:trPr>
          <w:trHeight w:val="20"/>
        </w:trPr>
        <w:tc>
          <w:tcPr>
            <w:tcW w:w="212" w:type="pct"/>
            <w:vMerge/>
            <w:shd w:val="clear" w:color="auto" w:fill="FFFFFF" w:themeFill="background1"/>
          </w:tcPr>
          <w:p w14:paraId="0A50162D"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D6F773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83E5685" w14:textId="6D4C5CB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учебно-лабораторного корпуса на 500 мест и общежития на 250 мест Ленского технологического техникума в </w:t>
            </w:r>
            <w:r w:rsidRPr="00491441">
              <w:rPr>
                <w:color w:val="000000"/>
                <w:sz w:val="20"/>
                <w:szCs w:val="20"/>
                <w:lang w:eastAsia="ru-RU" w:bidi="ru-RU"/>
              </w:rPr>
              <w:br/>
              <w:t>г. Ленск</w:t>
            </w:r>
          </w:p>
        </w:tc>
      </w:tr>
      <w:tr w:rsidR="00457F64" w:rsidRPr="00491441" w14:paraId="6A7FF881" w14:textId="77777777" w:rsidTr="001C7064">
        <w:trPr>
          <w:trHeight w:val="20"/>
        </w:trPr>
        <w:tc>
          <w:tcPr>
            <w:tcW w:w="212" w:type="pct"/>
            <w:vMerge/>
            <w:shd w:val="clear" w:color="auto" w:fill="FFFFFF" w:themeFill="background1"/>
          </w:tcPr>
          <w:p w14:paraId="0C3B72E3"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FB329E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75A9E83" w14:textId="35BC48D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с. Иннялы</w:t>
            </w:r>
          </w:p>
        </w:tc>
      </w:tr>
      <w:tr w:rsidR="00457F64" w:rsidRPr="00491441" w14:paraId="2BEF69E7" w14:textId="77777777" w:rsidTr="001C7064">
        <w:trPr>
          <w:trHeight w:val="20"/>
        </w:trPr>
        <w:tc>
          <w:tcPr>
            <w:tcW w:w="212" w:type="pct"/>
            <w:vMerge/>
            <w:shd w:val="clear" w:color="auto" w:fill="FFFFFF" w:themeFill="background1"/>
          </w:tcPr>
          <w:p w14:paraId="37FE095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7B9C665"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CFCDE78" w14:textId="6691B201"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нового здания стационара участковой больницы </w:t>
            </w:r>
            <w:r w:rsidRPr="00491441">
              <w:rPr>
                <w:color w:val="000000"/>
                <w:sz w:val="20"/>
                <w:szCs w:val="20"/>
                <w:lang w:eastAsia="ru-RU" w:bidi="ru-RU"/>
              </w:rPr>
              <w:br/>
              <w:t>с. Нюя</w:t>
            </w:r>
          </w:p>
        </w:tc>
      </w:tr>
      <w:tr w:rsidR="00457F64" w:rsidRPr="00491441" w14:paraId="205BA258" w14:textId="77777777" w:rsidTr="001C7064">
        <w:trPr>
          <w:trHeight w:val="20"/>
        </w:trPr>
        <w:tc>
          <w:tcPr>
            <w:tcW w:w="212" w:type="pct"/>
            <w:vMerge/>
            <w:shd w:val="clear" w:color="auto" w:fill="FFFFFF" w:themeFill="background1"/>
          </w:tcPr>
          <w:p w14:paraId="142D360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57E74F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F594FE9" w14:textId="4ECAE14F"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с. Мурья</w:t>
            </w:r>
          </w:p>
        </w:tc>
      </w:tr>
      <w:tr w:rsidR="00457F64" w:rsidRPr="00491441" w14:paraId="14AFED5C" w14:textId="77777777" w:rsidTr="001C7064">
        <w:trPr>
          <w:trHeight w:val="20"/>
        </w:trPr>
        <w:tc>
          <w:tcPr>
            <w:tcW w:w="212" w:type="pct"/>
            <w:vMerge/>
            <w:shd w:val="clear" w:color="auto" w:fill="FFFFFF" w:themeFill="background1"/>
          </w:tcPr>
          <w:p w14:paraId="784705F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7BBCC6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A9EAF17" w14:textId="0140E49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с. Батамай</w:t>
            </w:r>
          </w:p>
        </w:tc>
      </w:tr>
      <w:tr w:rsidR="00457F64" w:rsidRPr="00491441" w14:paraId="74349AA7" w14:textId="77777777" w:rsidTr="001C7064">
        <w:trPr>
          <w:trHeight w:val="20"/>
        </w:trPr>
        <w:tc>
          <w:tcPr>
            <w:tcW w:w="212" w:type="pct"/>
            <w:vMerge/>
            <w:shd w:val="clear" w:color="auto" w:fill="FFFFFF" w:themeFill="background1"/>
          </w:tcPr>
          <w:p w14:paraId="355213C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8CE1EE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6833FD6" w14:textId="3A4E4D0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с. Северная Нюя</w:t>
            </w:r>
          </w:p>
        </w:tc>
      </w:tr>
      <w:tr w:rsidR="00457F64" w:rsidRPr="00491441" w14:paraId="6C7C41E6" w14:textId="77777777" w:rsidTr="001C7064">
        <w:trPr>
          <w:trHeight w:val="20"/>
        </w:trPr>
        <w:tc>
          <w:tcPr>
            <w:tcW w:w="212" w:type="pct"/>
            <w:vMerge/>
            <w:shd w:val="clear" w:color="auto" w:fill="FFFFFF" w:themeFill="background1"/>
          </w:tcPr>
          <w:p w14:paraId="508E508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EB3D2F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3B1F120" w14:textId="71C3127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п. Дорожный</w:t>
            </w:r>
          </w:p>
        </w:tc>
      </w:tr>
      <w:tr w:rsidR="00457F64" w:rsidRPr="00491441" w14:paraId="4EBD57E6" w14:textId="77777777" w:rsidTr="001C7064">
        <w:trPr>
          <w:trHeight w:val="20"/>
        </w:trPr>
        <w:tc>
          <w:tcPr>
            <w:tcW w:w="212" w:type="pct"/>
            <w:vMerge/>
            <w:shd w:val="clear" w:color="auto" w:fill="FFFFFF" w:themeFill="background1"/>
          </w:tcPr>
          <w:p w14:paraId="31D790CF"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5DB31A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50CFFC7" w14:textId="222387B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 в с. Натора</w:t>
            </w:r>
          </w:p>
        </w:tc>
      </w:tr>
      <w:tr w:rsidR="00457F64" w:rsidRPr="00491441" w14:paraId="3DF4429E" w14:textId="77777777" w:rsidTr="001C7064">
        <w:trPr>
          <w:trHeight w:val="20"/>
        </w:trPr>
        <w:tc>
          <w:tcPr>
            <w:tcW w:w="212" w:type="pct"/>
            <w:vMerge/>
            <w:shd w:val="clear" w:color="auto" w:fill="FFFFFF" w:themeFill="background1"/>
          </w:tcPr>
          <w:p w14:paraId="1BAEF34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21B6F130"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24F797C" w14:textId="5F915C6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Фельдшерско-акушерский пункт с. Чамча</w:t>
            </w:r>
          </w:p>
        </w:tc>
      </w:tr>
      <w:tr w:rsidR="00457F64" w:rsidRPr="00491441" w14:paraId="49C49E51" w14:textId="77777777" w:rsidTr="001C7064">
        <w:trPr>
          <w:trHeight w:val="20"/>
        </w:trPr>
        <w:tc>
          <w:tcPr>
            <w:tcW w:w="212" w:type="pct"/>
            <w:vMerge/>
            <w:shd w:val="clear" w:color="auto" w:fill="FFFFFF" w:themeFill="background1"/>
          </w:tcPr>
          <w:p w14:paraId="7E65A49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C6945F3"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0DAD3B32" w14:textId="6B8CD1A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поликлиники в п. Витим</w:t>
            </w:r>
          </w:p>
        </w:tc>
      </w:tr>
      <w:tr w:rsidR="00457F64" w:rsidRPr="00491441" w14:paraId="4A08B713" w14:textId="77777777" w:rsidTr="001C7064">
        <w:trPr>
          <w:trHeight w:val="20"/>
        </w:trPr>
        <w:tc>
          <w:tcPr>
            <w:tcW w:w="212" w:type="pct"/>
            <w:vMerge/>
            <w:shd w:val="clear" w:color="auto" w:fill="FFFFFF" w:themeFill="background1"/>
          </w:tcPr>
          <w:p w14:paraId="27E41D1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53CE71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C7AB1ED" w14:textId="267E247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спортивного комплекса с крытым хоккейным кортом и плавательным бассейном в г. Ленск</w:t>
            </w:r>
          </w:p>
        </w:tc>
      </w:tr>
      <w:tr w:rsidR="00457F64" w:rsidRPr="00491441" w14:paraId="0151B0A4" w14:textId="77777777" w:rsidTr="001C7064">
        <w:trPr>
          <w:trHeight w:val="20"/>
        </w:trPr>
        <w:tc>
          <w:tcPr>
            <w:tcW w:w="212" w:type="pct"/>
            <w:vMerge/>
            <w:shd w:val="clear" w:color="auto" w:fill="FFFFFF" w:themeFill="background1"/>
          </w:tcPr>
          <w:p w14:paraId="15F6B66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4C0CC0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36052B4" w14:textId="429D241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Спортивные площадки внутри дворовых те</w:t>
            </w:r>
            <w:r w:rsidR="002549B1" w:rsidRPr="00491441">
              <w:rPr>
                <w:color w:val="000000"/>
                <w:sz w:val="20"/>
                <w:szCs w:val="20"/>
                <w:lang w:eastAsia="ru-RU" w:bidi="ru-RU"/>
              </w:rPr>
              <w:t>рриторий жилых домов в г. Ленск</w:t>
            </w:r>
          </w:p>
        </w:tc>
      </w:tr>
      <w:tr w:rsidR="00457F64" w:rsidRPr="00491441" w14:paraId="1CA3F2CA" w14:textId="77777777" w:rsidTr="001C7064">
        <w:trPr>
          <w:trHeight w:val="20"/>
        </w:trPr>
        <w:tc>
          <w:tcPr>
            <w:tcW w:w="212" w:type="pct"/>
            <w:vMerge/>
            <w:shd w:val="clear" w:color="auto" w:fill="FFFFFF" w:themeFill="background1"/>
          </w:tcPr>
          <w:p w14:paraId="0D8A19A7"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606D2A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4ECCAA09" w14:textId="458E469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открытых спортивных площадок</w:t>
            </w:r>
            <w:r w:rsidRPr="00491441">
              <w:rPr>
                <w:rFonts w:eastAsia="Times New Roman"/>
                <w:sz w:val="20"/>
                <w:szCs w:val="20"/>
                <w:lang w:eastAsia="ru-RU"/>
              </w:rPr>
              <w:t xml:space="preserve"> в с. Чамча и </w:t>
            </w:r>
            <w:r w:rsidRPr="00491441">
              <w:rPr>
                <w:rFonts w:eastAsia="Times New Roman"/>
                <w:sz w:val="20"/>
                <w:szCs w:val="20"/>
                <w:lang w:eastAsia="ru-RU"/>
              </w:rPr>
              <w:br/>
              <w:t>с. Натора</w:t>
            </w:r>
          </w:p>
        </w:tc>
      </w:tr>
      <w:tr w:rsidR="00457F64" w:rsidRPr="00491441" w14:paraId="30B6960D" w14:textId="77777777" w:rsidTr="001C7064">
        <w:trPr>
          <w:trHeight w:val="20"/>
        </w:trPr>
        <w:tc>
          <w:tcPr>
            <w:tcW w:w="212" w:type="pct"/>
            <w:vMerge/>
            <w:shd w:val="clear" w:color="auto" w:fill="FFFFFF" w:themeFill="background1"/>
          </w:tcPr>
          <w:p w14:paraId="7DD39A31"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9CF35C6"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D4EBD07" w14:textId="10A0B6E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Укрепление материально-технической базы и ремонт клубных учреждений</w:t>
            </w:r>
          </w:p>
        </w:tc>
      </w:tr>
      <w:tr w:rsidR="00457F64" w:rsidRPr="00491441" w14:paraId="2A9F2C79" w14:textId="77777777" w:rsidTr="001C7064">
        <w:trPr>
          <w:trHeight w:val="20"/>
        </w:trPr>
        <w:tc>
          <w:tcPr>
            <w:tcW w:w="212" w:type="pct"/>
            <w:vMerge/>
            <w:shd w:val="clear" w:color="auto" w:fill="FFFFFF" w:themeFill="background1"/>
          </w:tcPr>
          <w:p w14:paraId="743AAB8B"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09D3ED6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24776A4" w14:textId="486226A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Здание Детской школы искусств в г. Ленск</w:t>
            </w:r>
          </w:p>
        </w:tc>
      </w:tr>
      <w:tr w:rsidR="00457F64" w:rsidRPr="00491441" w14:paraId="1E0D1CAC" w14:textId="77777777" w:rsidTr="001C7064">
        <w:trPr>
          <w:trHeight w:val="20"/>
        </w:trPr>
        <w:tc>
          <w:tcPr>
            <w:tcW w:w="212" w:type="pct"/>
            <w:vMerge/>
            <w:shd w:val="clear" w:color="auto" w:fill="FFFFFF" w:themeFill="background1"/>
          </w:tcPr>
          <w:p w14:paraId="7D1D7AA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EF76ADA"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24CB15B9" w14:textId="0AB3053E"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многофункционального спорткомплекса в </w:t>
            </w:r>
            <w:r w:rsidRPr="00491441">
              <w:rPr>
                <w:color w:val="000000"/>
                <w:sz w:val="20"/>
                <w:szCs w:val="20"/>
                <w:lang w:eastAsia="ru-RU" w:bidi="ru-RU"/>
              </w:rPr>
              <w:br/>
              <w:t>п. Пеледуй</w:t>
            </w:r>
          </w:p>
        </w:tc>
      </w:tr>
      <w:tr w:rsidR="00457F64" w:rsidRPr="00491441" w14:paraId="619B3DE6" w14:textId="77777777" w:rsidTr="001C7064">
        <w:trPr>
          <w:trHeight w:val="20"/>
        </w:trPr>
        <w:tc>
          <w:tcPr>
            <w:tcW w:w="212" w:type="pct"/>
            <w:vMerge/>
            <w:shd w:val="clear" w:color="auto" w:fill="FFFFFF" w:themeFill="background1"/>
          </w:tcPr>
          <w:p w14:paraId="0C89053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7F9AD331"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1A4FD6D" w14:textId="055FD82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с. Беченча</w:t>
            </w:r>
          </w:p>
        </w:tc>
      </w:tr>
      <w:tr w:rsidR="00457F64" w:rsidRPr="00491441" w14:paraId="75E91C2B" w14:textId="77777777" w:rsidTr="001C7064">
        <w:trPr>
          <w:trHeight w:val="20"/>
        </w:trPr>
        <w:tc>
          <w:tcPr>
            <w:tcW w:w="212" w:type="pct"/>
            <w:vMerge/>
            <w:shd w:val="clear" w:color="auto" w:fill="FFFFFF" w:themeFill="background1"/>
          </w:tcPr>
          <w:p w14:paraId="723946D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A5F5949"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6F0FB64" w14:textId="48F4CD5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с. Нюя</w:t>
            </w:r>
          </w:p>
        </w:tc>
      </w:tr>
      <w:tr w:rsidR="00457F64" w:rsidRPr="00491441" w14:paraId="3358813C" w14:textId="77777777" w:rsidTr="001C7064">
        <w:trPr>
          <w:trHeight w:val="20"/>
        </w:trPr>
        <w:tc>
          <w:tcPr>
            <w:tcW w:w="212" w:type="pct"/>
            <w:vMerge/>
            <w:shd w:val="clear" w:color="auto" w:fill="FFFFFF" w:themeFill="background1"/>
          </w:tcPr>
          <w:p w14:paraId="48AE83F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A09DE4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7A1C03C" w14:textId="7275568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п. Дорожный</w:t>
            </w:r>
          </w:p>
        </w:tc>
      </w:tr>
      <w:tr w:rsidR="00457F64" w:rsidRPr="00491441" w14:paraId="2830FE3C" w14:textId="77777777" w:rsidTr="001C7064">
        <w:trPr>
          <w:trHeight w:val="20"/>
        </w:trPr>
        <w:tc>
          <w:tcPr>
            <w:tcW w:w="212" w:type="pct"/>
            <w:vMerge/>
            <w:shd w:val="clear" w:color="auto" w:fill="FFFFFF" w:themeFill="background1"/>
          </w:tcPr>
          <w:p w14:paraId="00AF247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5A15E5E1"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520D8FC" w14:textId="1A85871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с. Батамай</w:t>
            </w:r>
          </w:p>
        </w:tc>
      </w:tr>
      <w:tr w:rsidR="00457F64" w:rsidRPr="00491441" w14:paraId="3E24C24A" w14:textId="77777777" w:rsidTr="001C7064">
        <w:trPr>
          <w:trHeight w:val="20"/>
        </w:trPr>
        <w:tc>
          <w:tcPr>
            <w:tcW w:w="212" w:type="pct"/>
            <w:vMerge/>
            <w:shd w:val="clear" w:color="auto" w:fill="FFFFFF" w:themeFill="background1"/>
          </w:tcPr>
          <w:p w14:paraId="55BDA48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75CB391"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A619F2F" w14:textId="0F9CFFA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с. Натора</w:t>
            </w:r>
          </w:p>
        </w:tc>
      </w:tr>
      <w:tr w:rsidR="00457F64" w:rsidRPr="00491441" w14:paraId="6750EE88" w14:textId="77777777" w:rsidTr="001C7064">
        <w:trPr>
          <w:trHeight w:val="20"/>
        </w:trPr>
        <w:tc>
          <w:tcPr>
            <w:tcW w:w="212" w:type="pct"/>
            <w:vMerge/>
            <w:shd w:val="clear" w:color="auto" w:fill="FFFFFF" w:themeFill="background1"/>
          </w:tcPr>
          <w:p w14:paraId="1B38ACA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8433FB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6EFC477" w14:textId="69054849"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ДК в с. Чамча</w:t>
            </w:r>
          </w:p>
        </w:tc>
      </w:tr>
      <w:tr w:rsidR="00457F64" w:rsidRPr="00491441" w14:paraId="1103B51F" w14:textId="77777777" w:rsidTr="001C7064">
        <w:trPr>
          <w:trHeight w:val="20"/>
        </w:trPr>
        <w:tc>
          <w:tcPr>
            <w:tcW w:w="212" w:type="pct"/>
            <w:vMerge/>
            <w:shd w:val="clear" w:color="auto" w:fill="FFFFFF" w:themeFill="background1"/>
          </w:tcPr>
          <w:p w14:paraId="161AA5D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759615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5AF8ACA2" w14:textId="6694C75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ДК в с. Чамча</w:t>
            </w:r>
          </w:p>
        </w:tc>
      </w:tr>
      <w:tr w:rsidR="00457F64" w:rsidRPr="00491441" w14:paraId="240CDBDC" w14:textId="77777777" w:rsidTr="001C7064">
        <w:trPr>
          <w:trHeight w:val="20"/>
        </w:trPr>
        <w:tc>
          <w:tcPr>
            <w:tcW w:w="212" w:type="pct"/>
            <w:vMerge/>
            <w:shd w:val="clear" w:color="auto" w:fill="FFFFFF" w:themeFill="background1"/>
          </w:tcPr>
          <w:p w14:paraId="6FC4B47E"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84D345E"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4DED7E1" w14:textId="74B04765"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КСК в с. Северная Нюя</w:t>
            </w:r>
          </w:p>
        </w:tc>
      </w:tr>
      <w:tr w:rsidR="00457F64" w:rsidRPr="00491441" w14:paraId="33550C9D" w14:textId="77777777" w:rsidTr="001C7064">
        <w:trPr>
          <w:trHeight w:val="20"/>
        </w:trPr>
        <w:tc>
          <w:tcPr>
            <w:tcW w:w="212" w:type="pct"/>
            <w:vMerge/>
            <w:shd w:val="clear" w:color="auto" w:fill="FFFFFF" w:themeFill="background1"/>
          </w:tcPr>
          <w:p w14:paraId="41A839D8"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6DBFE297"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7564B3DD" w14:textId="3192FFBB"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ДК в с. Орто-Нахара</w:t>
            </w:r>
          </w:p>
        </w:tc>
      </w:tr>
      <w:tr w:rsidR="00457F64" w:rsidRPr="00491441" w14:paraId="3CBE5158" w14:textId="77777777" w:rsidTr="001C7064">
        <w:trPr>
          <w:trHeight w:val="20"/>
        </w:trPr>
        <w:tc>
          <w:tcPr>
            <w:tcW w:w="212" w:type="pct"/>
            <w:vMerge/>
            <w:shd w:val="clear" w:color="auto" w:fill="FFFFFF" w:themeFill="background1"/>
          </w:tcPr>
          <w:p w14:paraId="5BC23672"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4AF8828"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1D075115" w14:textId="5918EC0C"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ДК в с. Орто-Нахара</w:t>
            </w:r>
          </w:p>
        </w:tc>
      </w:tr>
      <w:tr w:rsidR="00457F64" w:rsidRPr="00491441" w14:paraId="72CAC828" w14:textId="77777777" w:rsidTr="001C7064">
        <w:trPr>
          <w:trHeight w:val="20"/>
        </w:trPr>
        <w:tc>
          <w:tcPr>
            <w:tcW w:w="212" w:type="pct"/>
            <w:vMerge/>
            <w:shd w:val="clear" w:color="auto" w:fill="FFFFFF" w:themeFill="background1"/>
          </w:tcPr>
          <w:p w14:paraId="0101790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08D2DBB"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33202226" w14:textId="08584177"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2-х четырех квартирных домов для молодых специалистов в с. Чамча</w:t>
            </w:r>
          </w:p>
        </w:tc>
      </w:tr>
      <w:tr w:rsidR="00457F64" w:rsidRPr="00491441" w14:paraId="6CF9C5CC" w14:textId="77777777" w:rsidTr="001C7064">
        <w:trPr>
          <w:trHeight w:val="20"/>
        </w:trPr>
        <w:tc>
          <w:tcPr>
            <w:tcW w:w="212" w:type="pct"/>
            <w:vMerge/>
            <w:shd w:val="clear" w:color="auto" w:fill="FFFFFF" w:themeFill="background1"/>
          </w:tcPr>
          <w:p w14:paraId="6EADC08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AC05B62"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vAlign w:val="center"/>
          </w:tcPr>
          <w:p w14:paraId="607E6BC8" w14:textId="222D4038"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Обустройство сезонной экологической площадки </w:t>
            </w:r>
            <w:r w:rsidR="00A24BF9" w:rsidRPr="00491441">
              <w:rPr>
                <w:color w:val="000000"/>
                <w:sz w:val="20"/>
                <w:szCs w:val="20"/>
                <w:lang w:eastAsia="ru-RU" w:bidi="ru-RU"/>
              </w:rPr>
              <w:t>«</w:t>
            </w:r>
            <w:r w:rsidRPr="00491441">
              <w:rPr>
                <w:color w:val="000000"/>
                <w:sz w:val="20"/>
                <w:szCs w:val="20"/>
                <w:lang w:eastAsia="ru-RU" w:bidi="ru-RU"/>
              </w:rPr>
              <w:t>Хотого</w:t>
            </w:r>
            <w:r w:rsidR="00A24BF9" w:rsidRPr="00491441">
              <w:rPr>
                <w:color w:val="000000"/>
                <w:sz w:val="20"/>
                <w:szCs w:val="20"/>
                <w:lang w:eastAsia="ru-RU" w:bidi="ru-RU"/>
              </w:rPr>
              <w:t>»</w:t>
            </w:r>
          </w:p>
        </w:tc>
      </w:tr>
      <w:tr w:rsidR="00457F64" w:rsidRPr="00491441" w14:paraId="2CB03EE5" w14:textId="77777777" w:rsidTr="001C7064">
        <w:trPr>
          <w:trHeight w:val="20"/>
        </w:trPr>
        <w:tc>
          <w:tcPr>
            <w:tcW w:w="212" w:type="pct"/>
            <w:vMerge w:val="restart"/>
            <w:shd w:val="clear" w:color="auto" w:fill="FFFFFF" w:themeFill="background1"/>
          </w:tcPr>
          <w:p w14:paraId="5882B745"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val="restart"/>
            <w:shd w:val="clear" w:color="auto" w:fill="auto"/>
          </w:tcPr>
          <w:p w14:paraId="29BDAF6E" w14:textId="550C878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Закон Республики Саха (Якутия) </w:t>
            </w:r>
            <w:r w:rsidR="00A24BF9" w:rsidRPr="00491441">
              <w:rPr>
                <w:color w:val="000000"/>
                <w:sz w:val="20"/>
                <w:szCs w:val="20"/>
                <w:lang w:eastAsia="ru-RU" w:bidi="ru-RU"/>
              </w:rPr>
              <w:t>«</w:t>
            </w:r>
            <w:r w:rsidRPr="00491441">
              <w:rPr>
                <w:color w:val="000000"/>
                <w:sz w:val="20"/>
                <w:szCs w:val="20"/>
                <w:lang w:eastAsia="ru-RU" w:bidi="ru-RU"/>
              </w:rPr>
              <w:t>О Стратегии социально-экономического развития Республики Саха (Якутия) до 2032 года с целевым видением до 2050 года</w:t>
            </w:r>
            <w:r w:rsidR="00A24BF9" w:rsidRPr="00491441">
              <w:rPr>
                <w:color w:val="000000"/>
                <w:sz w:val="20"/>
                <w:szCs w:val="20"/>
                <w:lang w:eastAsia="ru-RU" w:bidi="ru-RU"/>
              </w:rPr>
              <w:t>»</w:t>
            </w:r>
            <w:r w:rsidRPr="00491441">
              <w:rPr>
                <w:color w:val="000000"/>
                <w:sz w:val="20"/>
                <w:szCs w:val="20"/>
                <w:lang w:eastAsia="ru-RU" w:bidi="ru-RU"/>
              </w:rPr>
              <w:t xml:space="preserve"> от 19.12.2018 2077-З № 45-VI</w:t>
            </w:r>
          </w:p>
        </w:tc>
        <w:tc>
          <w:tcPr>
            <w:tcW w:w="3000" w:type="pct"/>
          </w:tcPr>
          <w:p w14:paraId="6CFFCEDF" w14:textId="26EE427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железнодорожной линии Лена – Непа – Ленск</w:t>
            </w:r>
          </w:p>
        </w:tc>
      </w:tr>
      <w:tr w:rsidR="00457F64" w:rsidRPr="00491441" w14:paraId="38A80670" w14:textId="77777777" w:rsidTr="001C7064">
        <w:trPr>
          <w:trHeight w:val="20"/>
        </w:trPr>
        <w:tc>
          <w:tcPr>
            <w:tcW w:w="212" w:type="pct"/>
            <w:vMerge/>
            <w:shd w:val="clear" w:color="auto" w:fill="FFFFFF" w:themeFill="background1"/>
          </w:tcPr>
          <w:p w14:paraId="235CA7A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49765DD" w14:textId="77777777" w:rsidR="00457F64" w:rsidRPr="00491441" w:rsidRDefault="00457F64" w:rsidP="00E908B0">
            <w:pPr>
              <w:spacing w:line="240" w:lineRule="auto"/>
              <w:jc w:val="left"/>
              <w:rPr>
                <w:color w:val="000000"/>
                <w:sz w:val="20"/>
                <w:szCs w:val="20"/>
                <w:lang w:eastAsia="ru-RU" w:bidi="ru-RU"/>
              </w:rPr>
            </w:pPr>
          </w:p>
        </w:tc>
        <w:tc>
          <w:tcPr>
            <w:tcW w:w="3000" w:type="pct"/>
          </w:tcPr>
          <w:p w14:paraId="2F2BA6BA" w14:textId="56784FA2"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Расширение показателей газовых месторождений</w:t>
            </w:r>
          </w:p>
        </w:tc>
      </w:tr>
      <w:tr w:rsidR="00457F64" w:rsidRPr="00491441" w14:paraId="0FB66806" w14:textId="77777777" w:rsidTr="001C7064">
        <w:trPr>
          <w:trHeight w:val="20"/>
        </w:trPr>
        <w:tc>
          <w:tcPr>
            <w:tcW w:w="212" w:type="pct"/>
            <w:vMerge/>
            <w:shd w:val="clear" w:color="auto" w:fill="FFFFFF" w:themeFill="background1"/>
          </w:tcPr>
          <w:p w14:paraId="1FF2AAA0"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3B88876E" w14:textId="77777777" w:rsidR="00457F64" w:rsidRPr="00491441" w:rsidRDefault="00457F64" w:rsidP="00E908B0">
            <w:pPr>
              <w:spacing w:line="240" w:lineRule="auto"/>
              <w:jc w:val="left"/>
              <w:rPr>
                <w:color w:val="000000"/>
                <w:sz w:val="20"/>
                <w:szCs w:val="20"/>
                <w:lang w:eastAsia="ru-RU" w:bidi="ru-RU"/>
              </w:rPr>
            </w:pPr>
          </w:p>
        </w:tc>
        <w:tc>
          <w:tcPr>
            <w:tcW w:w="3000" w:type="pct"/>
          </w:tcPr>
          <w:p w14:paraId="7FC04F7D" w14:textId="24C428E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Газификация и обеспечение надежности газоснабжения группы районов в зоне магистрального газопровода </w:t>
            </w:r>
            <w:r w:rsidR="00A24BF9" w:rsidRPr="00491441">
              <w:rPr>
                <w:color w:val="000000"/>
                <w:sz w:val="20"/>
                <w:szCs w:val="20"/>
                <w:lang w:eastAsia="ru-RU" w:bidi="ru-RU"/>
              </w:rPr>
              <w:t>«</w:t>
            </w:r>
            <w:r w:rsidRPr="00491441">
              <w:rPr>
                <w:color w:val="000000"/>
                <w:sz w:val="20"/>
                <w:szCs w:val="20"/>
                <w:lang w:eastAsia="ru-RU" w:bidi="ru-RU"/>
              </w:rPr>
              <w:t>Сила Сибири</w:t>
            </w:r>
            <w:r w:rsidR="00A24BF9" w:rsidRPr="00491441">
              <w:rPr>
                <w:color w:val="000000"/>
                <w:sz w:val="20"/>
                <w:szCs w:val="20"/>
                <w:lang w:eastAsia="ru-RU" w:bidi="ru-RU"/>
              </w:rPr>
              <w:t>»</w:t>
            </w:r>
          </w:p>
        </w:tc>
      </w:tr>
      <w:tr w:rsidR="00457F64" w:rsidRPr="00491441" w14:paraId="113DE214" w14:textId="77777777" w:rsidTr="001C7064">
        <w:trPr>
          <w:trHeight w:val="20"/>
        </w:trPr>
        <w:tc>
          <w:tcPr>
            <w:tcW w:w="212" w:type="pct"/>
            <w:vMerge/>
            <w:shd w:val="clear" w:color="auto" w:fill="FFFFFF" w:themeFill="background1"/>
          </w:tcPr>
          <w:p w14:paraId="70E80F9A" w14:textId="77777777"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11AB7FF5" w14:textId="77777777" w:rsidR="00457F64" w:rsidRPr="00491441" w:rsidRDefault="00457F64" w:rsidP="00E908B0">
            <w:pPr>
              <w:spacing w:line="240" w:lineRule="auto"/>
              <w:jc w:val="left"/>
              <w:rPr>
                <w:color w:val="000000"/>
                <w:sz w:val="20"/>
                <w:szCs w:val="20"/>
                <w:lang w:eastAsia="ru-RU" w:bidi="ru-RU"/>
              </w:rPr>
            </w:pPr>
          </w:p>
        </w:tc>
        <w:tc>
          <w:tcPr>
            <w:tcW w:w="3000" w:type="pct"/>
          </w:tcPr>
          <w:p w14:paraId="7B589AF7" w14:textId="6A3710D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автодорог Ленск – Витим – Толон</w:t>
            </w:r>
          </w:p>
        </w:tc>
      </w:tr>
      <w:tr w:rsidR="00457F64" w:rsidRPr="00491441" w14:paraId="64599AB2" w14:textId="77777777" w:rsidTr="001C7064">
        <w:trPr>
          <w:trHeight w:val="20"/>
        </w:trPr>
        <w:tc>
          <w:tcPr>
            <w:tcW w:w="212" w:type="pct"/>
            <w:vMerge/>
            <w:shd w:val="clear" w:color="auto" w:fill="FFFFFF" w:themeFill="background1"/>
          </w:tcPr>
          <w:p w14:paraId="6956EF70" w14:textId="5107C7FF" w:rsidR="00457F64" w:rsidRPr="00491441" w:rsidRDefault="00457F64" w:rsidP="00E908B0">
            <w:pPr>
              <w:pStyle w:val="afb"/>
              <w:numPr>
                <w:ilvl w:val="0"/>
                <w:numId w:val="59"/>
              </w:numPr>
              <w:spacing w:after="0" w:line="240" w:lineRule="auto"/>
              <w:ind w:left="29"/>
              <w:jc w:val="center"/>
              <w:rPr>
                <w:rFonts w:ascii="Times New Roman" w:eastAsiaTheme="minorHAnsi" w:hAnsi="Times New Roman"/>
                <w:sz w:val="20"/>
                <w:szCs w:val="20"/>
              </w:rPr>
            </w:pPr>
          </w:p>
        </w:tc>
        <w:tc>
          <w:tcPr>
            <w:tcW w:w="1788" w:type="pct"/>
            <w:vMerge/>
            <w:shd w:val="clear" w:color="auto" w:fill="auto"/>
          </w:tcPr>
          <w:p w14:paraId="472C93CC" w14:textId="77777777" w:rsidR="00457F64" w:rsidRPr="00491441" w:rsidRDefault="00457F64" w:rsidP="00E908B0">
            <w:pPr>
              <w:spacing w:line="240" w:lineRule="auto"/>
              <w:jc w:val="left"/>
              <w:rPr>
                <w:color w:val="000000"/>
                <w:sz w:val="20"/>
                <w:szCs w:val="20"/>
                <w:lang w:eastAsia="ru-RU" w:bidi="ru-RU"/>
              </w:rPr>
            </w:pPr>
          </w:p>
        </w:tc>
        <w:tc>
          <w:tcPr>
            <w:tcW w:w="3000" w:type="pct"/>
          </w:tcPr>
          <w:p w14:paraId="142ED978" w14:textId="2981498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железнодорожной линии Усть-Кут (Усть-Илим) – Непа (Иркутская область) – Ленск (Республика Саха (Якутия)</w:t>
            </w:r>
          </w:p>
        </w:tc>
      </w:tr>
      <w:tr w:rsidR="00FC3CB4" w:rsidRPr="00491441" w14:paraId="1991DEE0" w14:textId="77777777" w:rsidTr="00E908B0">
        <w:trPr>
          <w:trHeight w:val="20"/>
        </w:trPr>
        <w:tc>
          <w:tcPr>
            <w:tcW w:w="5000" w:type="pct"/>
            <w:gridSpan w:val="3"/>
            <w:shd w:val="clear" w:color="auto" w:fill="C5E0B3" w:themeFill="accent6" w:themeFillTint="66"/>
            <w:vAlign w:val="center"/>
          </w:tcPr>
          <w:p w14:paraId="26A16AFB" w14:textId="77777777" w:rsidR="00FC3CB4" w:rsidRPr="00491441" w:rsidRDefault="00FC3CB4" w:rsidP="00E908B0">
            <w:pPr>
              <w:spacing w:line="240" w:lineRule="auto"/>
              <w:jc w:val="center"/>
              <w:rPr>
                <w:b/>
                <w:sz w:val="20"/>
                <w:szCs w:val="20"/>
              </w:rPr>
            </w:pPr>
            <w:r w:rsidRPr="00491441">
              <w:rPr>
                <w:b/>
                <w:sz w:val="20"/>
                <w:szCs w:val="20"/>
              </w:rPr>
              <w:t>Государственные программы</w:t>
            </w:r>
          </w:p>
        </w:tc>
      </w:tr>
      <w:tr w:rsidR="00457F64" w:rsidRPr="00491441" w14:paraId="662C6AD1" w14:textId="77777777" w:rsidTr="001C7064">
        <w:trPr>
          <w:trHeight w:val="20"/>
        </w:trPr>
        <w:tc>
          <w:tcPr>
            <w:tcW w:w="212" w:type="pct"/>
            <w:vMerge w:val="restart"/>
          </w:tcPr>
          <w:p w14:paraId="0C1FF9FD" w14:textId="56381FB6" w:rsidR="00457F64" w:rsidRPr="00491441" w:rsidRDefault="00457F64" w:rsidP="00E908B0">
            <w:pPr>
              <w:spacing w:line="240" w:lineRule="auto"/>
              <w:jc w:val="center"/>
              <w:rPr>
                <w:sz w:val="20"/>
                <w:szCs w:val="20"/>
              </w:rPr>
            </w:pPr>
            <w:r w:rsidRPr="00491441">
              <w:rPr>
                <w:sz w:val="20"/>
                <w:szCs w:val="20"/>
              </w:rPr>
              <w:t>1</w:t>
            </w:r>
          </w:p>
        </w:tc>
        <w:tc>
          <w:tcPr>
            <w:tcW w:w="1788" w:type="pct"/>
            <w:vMerge w:val="restart"/>
          </w:tcPr>
          <w:p w14:paraId="41C624BE" w14:textId="0CDCFFE3"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Государственная программа Республики Саха (Якутия) </w:t>
            </w:r>
            <w:r w:rsidR="00A24BF9" w:rsidRPr="00491441">
              <w:rPr>
                <w:color w:val="000000"/>
                <w:sz w:val="20"/>
                <w:szCs w:val="20"/>
                <w:lang w:eastAsia="ru-RU" w:bidi="ru-RU"/>
              </w:rPr>
              <w:t>«</w:t>
            </w:r>
            <w:r w:rsidRPr="00491441">
              <w:rPr>
                <w:color w:val="000000"/>
                <w:sz w:val="20"/>
                <w:szCs w:val="20"/>
                <w:lang w:eastAsia="ru-RU" w:bidi="ru-RU"/>
              </w:rPr>
              <w:t>Развитие физической культуры и спорта в Республике Саха (Якутия) на</w:t>
            </w:r>
            <w:r w:rsidR="001C7064">
              <w:rPr>
                <w:color w:val="000000"/>
                <w:sz w:val="20"/>
                <w:szCs w:val="20"/>
                <w:lang w:eastAsia="ru-RU" w:bidi="ru-RU"/>
              </w:rPr>
              <w:t xml:space="preserve"> </w:t>
            </w:r>
            <w:r w:rsidRPr="00491441">
              <w:rPr>
                <w:color w:val="000000"/>
                <w:sz w:val="20"/>
                <w:szCs w:val="20"/>
                <w:lang w:eastAsia="ru-RU" w:bidi="ru-RU"/>
              </w:rPr>
              <w:t>2020 – 2024 годы</w:t>
            </w:r>
            <w:r w:rsidR="00A24BF9" w:rsidRPr="00491441">
              <w:rPr>
                <w:color w:val="000000"/>
                <w:sz w:val="20"/>
                <w:szCs w:val="20"/>
                <w:lang w:eastAsia="ru-RU" w:bidi="ru-RU"/>
              </w:rPr>
              <w:t>»</w:t>
            </w:r>
            <w:r w:rsidRPr="00491441">
              <w:rPr>
                <w:color w:val="000000"/>
                <w:sz w:val="20"/>
                <w:szCs w:val="20"/>
                <w:lang w:eastAsia="ru-RU" w:bidi="ru-RU"/>
              </w:rPr>
              <w:t>, утвержденная указом Главы Республики Саха (Якутия) от 11.12.2019 № 880</w:t>
            </w:r>
          </w:p>
        </w:tc>
        <w:tc>
          <w:tcPr>
            <w:tcW w:w="3000" w:type="pct"/>
          </w:tcPr>
          <w:p w14:paraId="697C71F3" w14:textId="138AC31F"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Спортивный зал в п. Витим</w:t>
            </w:r>
          </w:p>
        </w:tc>
      </w:tr>
      <w:tr w:rsidR="00457F64" w:rsidRPr="00491441" w14:paraId="6DC8762C" w14:textId="77777777" w:rsidTr="001C7064">
        <w:trPr>
          <w:trHeight w:val="20"/>
        </w:trPr>
        <w:tc>
          <w:tcPr>
            <w:tcW w:w="212" w:type="pct"/>
            <w:vMerge/>
          </w:tcPr>
          <w:p w14:paraId="41787FC5" w14:textId="77777777" w:rsidR="00457F64" w:rsidRPr="00491441" w:rsidRDefault="00457F64" w:rsidP="00E908B0">
            <w:pPr>
              <w:spacing w:line="240" w:lineRule="auto"/>
              <w:jc w:val="center"/>
              <w:rPr>
                <w:sz w:val="20"/>
                <w:szCs w:val="20"/>
              </w:rPr>
            </w:pPr>
          </w:p>
        </w:tc>
        <w:tc>
          <w:tcPr>
            <w:tcW w:w="1788" w:type="pct"/>
            <w:vMerge/>
          </w:tcPr>
          <w:p w14:paraId="46CA8ADF"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633E72D6" w14:textId="505A8416"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Спортивный зал в п. Пеледуй</w:t>
            </w:r>
          </w:p>
        </w:tc>
      </w:tr>
      <w:tr w:rsidR="00457F64" w:rsidRPr="00491441" w14:paraId="77ED22D5" w14:textId="77777777" w:rsidTr="001C7064">
        <w:trPr>
          <w:trHeight w:val="20"/>
        </w:trPr>
        <w:tc>
          <w:tcPr>
            <w:tcW w:w="212" w:type="pct"/>
            <w:vMerge w:val="restart"/>
          </w:tcPr>
          <w:p w14:paraId="66117ACF" w14:textId="4225608F" w:rsidR="00457F64" w:rsidRPr="00491441" w:rsidRDefault="00457F64" w:rsidP="00E908B0">
            <w:pPr>
              <w:spacing w:line="240" w:lineRule="auto"/>
              <w:jc w:val="center"/>
              <w:rPr>
                <w:sz w:val="20"/>
                <w:szCs w:val="20"/>
              </w:rPr>
            </w:pPr>
            <w:r w:rsidRPr="00491441">
              <w:rPr>
                <w:sz w:val="20"/>
                <w:szCs w:val="20"/>
              </w:rPr>
              <w:t>2</w:t>
            </w:r>
          </w:p>
        </w:tc>
        <w:tc>
          <w:tcPr>
            <w:tcW w:w="1788" w:type="pct"/>
            <w:vMerge w:val="restart"/>
          </w:tcPr>
          <w:p w14:paraId="47A14D10" w14:textId="1B29308D"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Государственная программа Республики Саха (Якутия) </w:t>
            </w:r>
            <w:r w:rsidR="00A24BF9" w:rsidRPr="00491441">
              <w:rPr>
                <w:color w:val="000000"/>
                <w:sz w:val="20"/>
                <w:szCs w:val="20"/>
                <w:lang w:eastAsia="ru-RU" w:bidi="ru-RU"/>
              </w:rPr>
              <w:t>«</w:t>
            </w:r>
            <w:r w:rsidRPr="00491441">
              <w:rPr>
                <w:color w:val="000000"/>
                <w:sz w:val="20"/>
                <w:szCs w:val="20"/>
                <w:lang w:eastAsia="ru-RU" w:bidi="ru-RU"/>
              </w:rPr>
              <w:t>Развитие образования Республики Саха (Якутия) на 2020 – 2024 годы</w:t>
            </w:r>
            <w:r w:rsidR="00580F5B" w:rsidRPr="00491441">
              <w:rPr>
                <w:color w:val="000000"/>
                <w:sz w:val="20"/>
                <w:szCs w:val="20"/>
                <w:lang w:eastAsia="ru-RU" w:bidi="ru-RU"/>
              </w:rPr>
              <w:t xml:space="preserve"> </w:t>
            </w:r>
            <w:r w:rsidRPr="00491441">
              <w:rPr>
                <w:color w:val="000000"/>
                <w:sz w:val="20"/>
                <w:szCs w:val="20"/>
                <w:lang w:eastAsia="ru-RU" w:bidi="ru-RU"/>
              </w:rPr>
              <w:t>и на плановый период до 2026 года</w:t>
            </w:r>
            <w:r w:rsidR="00A24BF9" w:rsidRPr="00491441">
              <w:rPr>
                <w:color w:val="000000"/>
                <w:sz w:val="20"/>
                <w:szCs w:val="20"/>
                <w:lang w:eastAsia="ru-RU" w:bidi="ru-RU"/>
              </w:rPr>
              <w:t>»</w:t>
            </w:r>
            <w:r w:rsidRPr="00491441">
              <w:rPr>
                <w:color w:val="000000"/>
                <w:sz w:val="20"/>
                <w:szCs w:val="20"/>
                <w:lang w:eastAsia="ru-RU" w:bidi="ru-RU"/>
              </w:rPr>
              <w:t>, утвержденная указом Главы Республики Саха (Якутия) от 16.12.2019 № 900</w:t>
            </w:r>
          </w:p>
        </w:tc>
        <w:tc>
          <w:tcPr>
            <w:tcW w:w="3000" w:type="pct"/>
          </w:tcPr>
          <w:p w14:paraId="12162DF1" w14:textId="7A0D99B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Школа на 990 учащихся в г. Ленск</w:t>
            </w:r>
          </w:p>
        </w:tc>
      </w:tr>
      <w:tr w:rsidR="00457F64" w:rsidRPr="00491441" w14:paraId="01B6C7B7" w14:textId="77777777" w:rsidTr="001C7064">
        <w:trPr>
          <w:trHeight w:val="20"/>
        </w:trPr>
        <w:tc>
          <w:tcPr>
            <w:tcW w:w="212" w:type="pct"/>
            <w:vMerge/>
          </w:tcPr>
          <w:p w14:paraId="2350F701" w14:textId="77777777" w:rsidR="00457F64" w:rsidRPr="00491441" w:rsidRDefault="00457F64" w:rsidP="00E908B0">
            <w:pPr>
              <w:spacing w:line="240" w:lineRule="auto"/>
              <w:jc w:val="center"/>
              <w:rPr>
                <w:sz w:val="20"/>
                <w:szCs w:val="20"/>
              </w:rPr>
            </w:pPr>
          </w:p>
        </w:tc>
        <w:tc>
          <w:tcPr>
            <w:tcW w:w="1788" w:type="pct"/>
            <w:vMerge/>
          </w:tcPr>
          <w:p w14:paraId="74209DD4"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253BE43" w14:textId="76CDEF84"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Школа-сад на 18/15 мест в с. Дорожный</w:t>
            </w:r>
          </w:p>
        </w:tc>
      </w:tr>
      <w:tr w:rsidR="00457F64" w:rsidRPr="00491441" w14:paraId="06E0250D" w14:textId="77777777" w:rsidTr="001C7064">
        <w:trPr>
          <w:trHeight w:val="20"/>
        </w:trPr>
        <w:tc>
          <w:tcPr>
            <w:tcW w:w="212" w:type="pct"/>
            <w:vMerge/>
          </w:tcPr>
          <w:p w14:paraId="14DC0F6E" w14:textId="77777777" w:rsidR="00457F64" w:rsidRPr="00491441" w:rsidRDefault="00457F64" w:rsidP="00E908B0">
            <w:pPr>
              <w:spacing w:line="240" w:lineRule="auto"/>
              <w:jc w:val="center"/>
              <w:rPr>
                <w:sz w:val="20"/>
                <w:szCs w:val="20"/>
              </w:rPr>
            </w:pPr>
          </w:p>
        </w:tc>
        <w:tc>
          <w:tcPr>
            <w:tcW w:w="1788" w:type="pct"/>
            <w:vMerge/>
          </w:tcPr>
          <w:p w14:paraId="5948A7C1"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53588B2D" w14:textId="4EE29F70"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Школа на 100 учащихся в с. Нюя</w:t>
            </w:r>
          </w:p>
        </w:tc>
      </w:tr>
      <w:tr w:rsidR="00457F64" w:rsidRPr="00491441" w14:paraId="3EA66632" w14:textId="77777777" w:rsidTr="001C7064">
        <w:trPr>
          <w:trHeight w:val="20"/>
        </w:trPr>
        <w:tc>
          <w:tcPr>
            <w:tcW w:w="212" w:type="pct"/>
            <w:vMerge/>
          </w:tcPr>
          <w:p w14:paraId="1074F687" w14:textId="77777777" w:rsidR="00457F64" w:rsidRPr="00491441" w:rsidRDefault="00457F64" w:rsidP="00E908B0">
            <w:pPr>
              <w:spacing w:line="240" w:lineRule="auto"/>
              <w:jc w:val="center"/>
              <w:rPr>
                <w:sz w:val="20"/>
                <w:szCs w:val="20"/>
              </w:rPr>
            </w:pPr>
          </w:p>
        </w:tc>
        <w:tc>
          <w:tcPr>
            <w:tcW w:w="1788" w:type="pct"/>
            <w:vMerge/>
          </w:tcPr>
          <w:p w14:paraId="7222404D" w14:textId="77777777" w:rsidR="00457F64" w:rsidRPr="00491441" w:rsidRDefault="00457F64" w:rsidP="00E908B0">
            <w:pPr>
              <w:spacing w:line="240" w:lineRule="auto"/>
              <w:ind w:left="-57" w:right="-57"/>
              <w:jc w:val="left"/>
              <w:rPr>
                <w:color w:val="000000"/>
                <w:sz w:val="20"/>
                <w:szCs w:val="20"/>
                <w:lang w:eastAsia="ru-RU" w:bidi="ru-RU"/>
              </w:rPr>
            </w:pPr>
          </w:p>
        </w:tc>
        <w:tc>
          <w:tcPr>
            <w:tcW w:w="3000" w:type="pct"/>
          </w:tcPr>
          <w:p w14:paraId="2709D112" w14:textId="670B6C1E"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Школа на 50 учащихся в с. Натора</w:t>
            </w:r>
          </w:p>
        </w:tc>
      </w:tr>
      <w:tr w:rsidR="00457F64" w:rsidRPr="00491441" w14:paraId="528C5887" w14:textId="77777777" w:rsidTr="001C7064">
        <w:trPr>
          <w:trHeight w:val="20"/>
        </w:trPr>
        <w:tc>
          <w:tcPr>
            <w:tcW w:w="212" w:type="pct"/>
          </w:tcPr>
          <w:p w14:paraId="7B802891" w14:textId="2B98B184" w:rsidR="00457F64" w:rsidRPr="00491441" w:rsidRDefault="00457F64" w:rsidP="00E908B0">
            <w:pPr>
              <w:spacing w:line="240" w:lineRule="auto"/>
              <w:jc w:val="center"/>
              <w:rPr>
                <w:sz w:val="20"/>
                <w:szCs w:val="20"/>
              </w:rPr>
            </w:pPr>
            <w:r w:rsidRPr="00491441">
              <w:rPr>
                <w:sz w:val="20"/>
                <w:szCs w:val="20"/>
              </w:rPr>
              <w:lastRenderedPageBreak/>
              <w:t>3</w:t>
            </w:r>
          </w:p>
        </w:tc>
        <w:tc>
          <w:tcPr>
            <w:tcW w:w="1788" w:type="pct"/>
          </w:tcPr>
          <w:p w14:paraId="7EA14F17" w14:textId="7594304A"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Государственная программа Республики Саха (Якутия) </w:t>
            </w:r>
            <w:r w:rsidR="00A24BF9" w:rsidRPr="00491441">
              <w:rPr>
                <w:color w:val="000000"/>
                <w:sz w:val="20"/>
                <w:szCs w:val="20"/>
                <w:lang w:eastAsia="ru-RU" w:bidi="ru-RU"/>
              </w:rPr>
              <w:t>«</w:t>
            </w:r>
            <w:r w:rsidRPr="00491441">
              <w:rPr>
                <w:color w:val="000000"/>
                <w:sz w:val="20"/>
                <w:szCs w:val="20"/>
                <w:lang w:eastAsia="ru-RU" w:bidi="ru-RU"/>
              </w:rPr>
              <w:t>Обеспечение безопасности</w:t>
            </w:r>
            <w:r w:rsidR="001C7064">
              <w:rPr>
                <w:color w:val="000000"/>
                <w:sz w:val="20"/>
                <w:szCs w:val="20"/>
                <w:lang w:eastAsia="ru-RU" w:bidi="ru-RU"/>
              </w:rPr>
              <w:t xml:space="preserve"> </w:t>
            </w:r>
            <w:r w:rsidRPr="00491441">
              <w:rPr>
                <w:color w:val="000000"/>
                <w:sz w:val="20"/>
                <w:szCs w:val="20"/>
                <w:lang w:eastAsia="ru-RU" w:bidi="ru-RU"/>
              </w:rPr>
              <w:t>жизнедеятельности населения Республики Саха (Якутия) на 2020 – 2024 годы</w:t>
            </w:r>
            <w:r w:rsidR="00A24BF9" w:rsidRPr="00491441">
              <w:rPr>
                <w:color w:val="000000"/>
                <w:sz w:val="20"/>
                <w:szCs w:val="20"/>
                <w:lang w:eastAsia="ru-RU" w:bidi="ru-RU"/>
              </w:rPr>
              <w:t>»</w:t>
            </w:r>
            <w:r w:rsidRPr="00491441">
              <w:rPr>
                <w:color w:val="000000"/>
                <w:sz w:val="20"/>
                <w:szCs w:val="20"/>
                <w:lang w:eastAsia="ru-RU" w:bidi="ru-RU"/>
              </w:rPr>
              <w:t>, утвержденная указом Главы Республики Саха (Якутия) от 13.12.2019 № 897</w:t>
            </w:r>
          </w:p>
        </w:tc>
        <w:tc>
          <w:tcPr>
            <w:tcW w:w="3000" w:type="pct"/>
          </w:tcPr>
          <w:p w14:paraId="0D640E7C" w14:textId="31084561" w:rsidR="00457F64" w:rsidRPr="00491441" w:rsidRDefault="00457F64"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Реконструкция территории жилой застройки, в том числе территории под ветхим и аварийным жилищным фондом, переселение граждан из аварийного жилого фонда г. Ленска</w:t>
            </w:r>
          </w:p>
        </w:tc>
      </w:tr>
      <w:tr w:rsidR="00230DDE" w:rsidRPr="00491441" w14:paraId="3EA183DE" w14:textId="77777777" w:rsidTr="001C7064">
        <w:trPr>
          <w:trHeight w:val="20"/>
        </w:trPr>
        <w:tc>
          <w:tcPr>
            <w:tcW w:w="212" w:type="pct"/>
            <w:vMerge w:val="restart"/>
          </w:tcPr>
          <w:p w14:paraId="5E87035B" w14:textId="64288C14" w:rsidR="00230DDE" w:rsidRPr="00491441" w:rsidRDefault="00230DDE" w:rsidP="00E908B0">
            <w:pPr>
              <w:spacing w:line="240" w:lineRule="auto"/>
              <w:jc w:val="center"/>
              <w:rPr>
                <w:sz w:val="20"/>
                <w:szCs w:val="20"/>
              </w:rPr>
            </w:pPr>
            <w:r w:rsidRPr="00491441">
              <w:rPr>
                <w:sz w:val="20"/>
                <w:szCs w:val="20"/>
              </w:rPr>
              <w:t>4</w:t>
            </w:r>
          </w:p>
        </w:tc>
        <w:tc>
          <w:tcPr>
            <w:tcW w:w="1788" w:type="pct"/>
            <w:vMerge w:val="restart"/>
          </w:tcPr>
          <w:p w14:paraId="7C98A37B" w14:textId="7E6AFBDB"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Государственная программа Республики Саха (Якутия) </w:t>
            </w:r>
            <w:r w:rsidR="00A24BF9" w:rsidRPr="00491441">
              <w:rPr>
                <w:color w:val="000000"/>
                <w:sz w:val="20"/>
                <w:szCs w:val="20"/>
                <w:lang w:eastAsia="ru-RU" w:bidi="ru-RU"/>
              </w:rPr>
              <w:t>«</w:t>
            </w:r>
            <w:r w:rsidRPr="00491441">
              <w:rPr>
                <w:color w:val="000000"/>
                <w:sz w:val="20"/>
                <w:szCs w:val="20"/>
                <w:lang w:eastAsia="ru-RU" w:bidi="ru-RU"/>
              </w:rPr>
              <w:t>Развитие промышленности и воспроизводство минерально-сырьевой базы в Республике Саха (Якутия)</w:t>
            </w:r>
            <w:r w:rsidR="00A24BF9" w:rsidRPr="00491441">
              <w:rPr>
                <w:color w:val="000000"/>
                <w:sz w:val="20"/>
                <w:szCs w:val="20"/>
                <w:lang w:eastAsia="ru-RU" w:bidi="ru-RU"/>
              </w:rPr>
              <w:t>»</w:t>
            </w:r>
            <w:r w:rsidRPr="00491441">
              <w:rPr>
                <w:color w:val="000000"/>
                <w:sz w:val="20"/>
                <w:szCs w:val="20"/>
                <w:lang w:eastAsia="ru-RU" w:bidi="ru-RU"/>
              </w:rPr>
              <w:t>, утвержденная постановлением Правительства Республики Саха (Якутия) от 13.07.2022 № 417</w:t>
            </w:r>
          </w:p>
        </w:tc>
        <w:tc>
          <w:tcPr>
            <w:tcW w:w="3000" w:type="pct"/>
          </w:tcPr>
          <w:p w14:paraId="14640849" w14:textId="77777777" w:rsidR="00580F5B"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Газопровод межпоселковый от ГРС Мурья до н.п. Беченча и </w:t>
            </w:r>
          </w:p>
          <w:p w14:paraId="03575119" w14:textId="5C9E8C25"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н.п. Мурья Ленского района</w:t>
            </w:r>
          </w:p>
          <w:p w14:paraId="1A0CB754" w14:textId="188BA3D0"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2024 год</w:t>
            </w:r>
          </w:p>
        </w:tc>
      </w:tr>
      <w:tr w:rsidR="00230DDE" w:rsidRPr="00491441" w14:paraId="01F6FF04" w14:textId="77777777" w:rsidTr="001C7064">
        <w:trPr>
          <w:trHeight w:val="20"/>
        </w:trPr>
        <w:tc>
          <w:tcPr>
            <w:tcW w:w="212" w:type="pct"/>
            <w:vMerge/>
          </w:tcPr>
          <w:p w14:paraId="7411CED6" w14:textId="77777777" w:rsidR="00230DDE" w:rsidRPr="00491441" w:rsidRDefault="00230DDE" w:rsidP="00E908B0">
            <w:pPr>
              <w:spacing w:line="240" w:lineRule="auto"/>
              <w:jc w:val="center"/>
              <w:rPr>
                <w:sz w:val="20"/>
                <w:szCs w:val="20"/>
              </w:rPr>
            </w:pPr>
          </w:p>
        </w:tc>
        <w:tc>
          <w:tcPr>
            <w:tcW w:w="1788" w:type="pct"/>
            <w:vMerge/>
          </w:tcPr>
          <w:p w14:paraId="6A38D13D"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5E223E3B"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Газопровод межпоселковый от н.п. Мурья до н.п. Батамай </w:t>
            </w:r>
          </w:p>
          <w:p w14:paraId="6629C535" w14:textId="62BA552B"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Ленского района</w:t>
            </w:r>
          </w:p>
          <w:p w14:paraId="20C007C6" w14:textId="6481BC92"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2025 год</w:t>
            </w:r>
          </w:p>
        </w:tc>
      </w:tr>
      <w:tr w:rsidR="00230DDE" w:rsidRPr="00491441" w14:paraId="6D676D9B" w14:textId="77777777" w:rsidTr="001C7064">
        <w:trPr>
          <w:trHeight w:val="20"/>
        </w:trPr>
        <w:tc>
          <w:tcPr>
            <w:tcW w:w="212" w:type="pct"/>
            <w:vMerge/>
          </w:tcPr>
          <w:p w14:paraId="11A3D92A" w14:textId="77777777" w:rsidR="00230DDE" w:rsidRPr="00491441" w:rsidRDefault="00230DDE" w:rsidP="00E908B0">
            <w:pPr>
              <w:spacing w:line="240" w:lineRule="auto"/>
              <w:jc w:val="center"/>
              <w:rPr>
                <w:sz w:val="20"/>
                <w:szCs w:val="20"/>
              </w:rPr>
            </w:pPr>
          </w:p>
        </w:tc>
        <w:tc>
          <w:tcPr>
            <w:tcW w:w="1788" w:type="pct"/>
            <w:vMerge/>
          </w:tcPr>
          <w:p w14:paraId="55CECF89"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10C60D57"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Аммосова, г. Ленск</w:t>
            </w:r>
          </w:p>
          <w:p w14:paraId="79FCAC35" w14:textId="1557C501" w:rsidR="00230DDE" w:rsidRPr="00491441" w:rsidRDefault="009057B8"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w:t>
            </w:r>
            <w:r w:rsidR="00230DDE" w:rsidRPr="00491441">
              <w:rPr>
                <w:color w:val="000000"/>
                <w:sz w:val="20"/>
                <w:szCs w:val="20"/>
                <w:lang w:eastAsia="ru-RU" w:bidi="ru-RU"/>
              </w:rPr>
              <w:t xml:space="preserve"> 2025 год</w:t>
            </w:r>
          </w:p>
        </w:tc>
      </w:tr>
      <w:tr w:rsidR="00230DDE" w:rsidRPr="00491441" w14:paraId="7D96E9AB" w14:textId="77777777" w:rsidTr="001C7064">
        <w:trPr>
          <w:trHeight w:val="20"/>
        </w:trPr>
        <w:tc>
          <w:tcPr>
            <w:tcW w:w="212" w:type="pct"/>
            <w:vMerge/>
          </w:tcPr>
          <w:p w14:paraId="6EC3270C" w14:textId="77777777" w:rsidR="00230DDE" w:rsidRPr="00491441" w:rsidRDefault="00230DDE" w:rsidP="00E908B0">
            <w:pPr>
              <w:spacing w:line="240" w:lineRule="auto"/>
              <w:jc w:val="center"/>
              <w:rPr>
                <w:sz w:val="20"/>
                <w:szCs w:val="20"/>
              </w:rPr>
            </w:pPr>
          </w:p>
        </w:tc>
        <w:tc>
          <w:tcPr>
            <w:tcW w:w="1788" w:type="pct"/>
            <w:vMerge/>
          </w:tcPr>
          <w:p w14:paraId="4FBDE3C8"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40570A1F" w14:textId="20299A48"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Аммосова 11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14:14:050010:59, г. Ленск</w:t>
            </w:r>
          </w:p>
          <w:p w14:paraId="42D84334" w14:textId="7A849A7C"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2025 год</w:t>
            </w:r>
          </w:p>
        </w:tc>
      </w:tr>
      <w:tr w:rsidR="00230DDE" w:rsidRPr="00491441" w14:paraId="2E2BC100" w14:textId="77777777" w:rsidTr="001C7064">
        <w:trPr>
          <w:trHeight w:val="20"/>
        </w:trPr>
        <w:tc>
          <w:tcPr>
            <w:tcW w:w="212" w:type="pct"/>
            <w:vMerge/>
          </w:tcPr>
          <w:p w14:paraId="759BB953" w14:textId="77777777" w:rsidR="00230DDE" w:rsidRPr="00491441" w:rsidRDefault="00230DDE" w:rsidP="00E908B0">
            <w:pPr>
              <w:spacing w:line="240" w:lineRule="auto"/>
              <w:jc w:val="center"/>
              <w:rPr>
                <w:sz w:val="20"/>
                <w:szCs w:val="20"/>
              </w:rPr>
            </w:pPr>
          </w:p>
        </w:tc>
        <w:tc>
          <w:tcPr>
            <w:tcW w:w="1788" w:type="pct"/>
            <w:vMerge/>
          </w:tcPr>
          <w:p w14:paraId="7221A8E0"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63176BFD" w14:textId="21E04116"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Аммосова 34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14:14:050021:14, г. Ленск</w:t>
            </w:r>
          </w:p>
          <w:p w14:paraId="10587FCE" w14:textId="2CDF3390"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2025 год</w:t>
            </w:r>
          </w:p>
        </w:tc>
      </w:tr>
      <w:tr w:rsidR="00230DDE" w:rsidRPr="00491441" w14:paraId="56071CF9" w14:textId="77777777" w:rsidTr="001C7064">
        <w:trPr>
          <w:trHeight w:val="20"/>
        </w:trPr>
        <w:tc>
          <w:tcPr>
            <w:tcW w:w="212" w:type="pct"/>
            <w:vMerge/>
          </w:tcPr>
          <w:p w14:paraId="43F9C293" w14:textId="77777777" w:rsidR="00230DDE" w:rsidRPr="00491441" w:rsidRDefault="00230DDE" w:rsidP="00E908B0">
            <w:pPr>
              <w:spacing w:line="240" w:lineRule="auto"/>
              <w:jc w:val="center"/>
              <w:rPr>
                <w:sz w:val="20"/>
                <w:szCs w:val="20"/>
              </w:rPr>
            </w:pPr>
          </w:p>
        </w:tc>
        <w:tc>
          <w:tcPr>
            <w:tcW w:w="1788" w:type="pct"/>
            <w:vMerge/>
          </w:tcPr>
          <w:p w14:paraId="5FAA5578"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9A200DF"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распределительной сети по ул. 50 лет ВЛКСМ, </w:t>
            </w:r>
          </w:p>
          <w:p w14:paraId="771E75AC" w14:textId="17084514"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г. Ленск</w:t>
            </w:r>
          </w:p>
          <w:p w14:paraId="249DD528" w14:textId="14F6A45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2028 год</w:t>
            </w:r>
          </w:p>
        </w:tc>
      </w:tr>
      <w:tr w:rsidR="00230DDE" w:rsidRPr="00491441" w14:paraId="69873157" w14:textId="77777777" w:rsidTr="001C7064">
        <w:trPr>
          <w:trHeight w:val="20"/>
        </w:trPr>
        <w:tc>
          <w:tcPr>
            <w:tcW w:w="212" w:type="pct"/>
            <w:vMerge/>
          </w:tcPr>
          <w:p w14:paraId="37908568" w14:textId="77777777" w:rsidR="00230DDE" w:rsidRPr="00491441" w:rsidRDefault="00230DDE" w:rsidP="00E908B0">
            <w:pPr>
              <w:spacing w:line="240" w:lineRule="auto"/>
              <w:jc w:val="center"/>
              <w:rPr>
                <w:sz w:val="20"/>
                <w:szCs w:val="20"/>
              </w:rPr>
            </w:pPr>
          </w:p>
        </w:tc>
        <w:tc>
          <w:tcPr>
            <w:tcW w:w="1788" w:type="pct"/>
            <w:vMerge/>
          </w:tcPr>
          <w:p w14:paraId="3E5AC86A"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911F9CC" w14:textId="671D50DC"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50 лет ВЛКСМ 8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14:14:050089:72, г. Ленск</w:t>
            </w:r>
          </w:p>
          <w:p w14:paraId="3BC757FC" w14:textId="215258DD"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2028 год</w:t>
            </w:r>
          </w:p>
        </w:tc>
      </w:tr>
      <w:tr w:rsidR="00230DDE" w:rsidRPr="00491441" w14:paraId="1079EC0E" w14:textId="77777777" w:rsidTr="001C7064">
        <w:trPr>
          <w:trHeight w:val="20"/>
        </w:trPr>
        <w:tc>
          <w:tcPr>
            <w:tcW w:w="212" w:type="pct"/>
            <w:vMerge/>
          </w:tcPr>
          <w:p w14:paraId="463A2ED4" w14:textId="77777777" w:rsidR="00230DDE" w:rsidRPr="00491441" w:rsidRDefault="00230DDE" w:rsidP="00E908B0">
            <w:pPr>
              <w:spacing w:line="240" w:lineRule="auto"/>
              <w:jc w:val="center"/>
              <w:rPr>
                <w:sz w:val="20"/>
                <w:szCs w:val="20"/>
              </w:rPr>
            </w:pPr>
          </w:p>
        </w:tc>
        <w:tc>
          <w:tcPr>
            <w:tcW w:w="1788" w:type="pct"/>
            <w:vMerge/>
          </w:tcPr>
          <w:p w14:paraId="412367E3"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4344048F" w14:textId="0E5D703E"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Грибоедова, ул. Ленских событий (от ул. Строительная до ул. Грибоедова), г. Ленск</w:t>
            </w:r>
          </w:p>
          <w:p w14:paraId="06554663" w14:textId="1A8A5729"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2024 год</w:t>
            </w:r>
          </w:p>
        </w:tc>
      </w:tr>
      <w:tr w:rsidR="00230DDE" w:rsidRPr="00491441" w14:paraId="17846C1C" w14:textId="77777777" w:rsidTr="001C7064">
        <w:trPr>
          <w:trHeight w:val="20"/>
        </w:trPr>
        <w:tc>
          <w:tcPr>
            <w:tcW w:w="212" w:type="pct"/>
            <w:vMerge/>
          </w:tcPr>
          <w:p w14:paraId="7595E8DD" w14:textId="77777777" w:rsidR="00230DDE" w:rsidRPr="00491441" w:rsidRDefault="00230DDE" w:rsidP="00E908B0">
            <w:pPr>
              <w:spacing w:line="240" w:lineRule="auto"/>
              <w:jc w:val="center"/>
              <w:rPr>
                <w:sz w:val="20"/>
                <w:szCs w:val="20"/>
              </w:rPr>
            </w:pPr>
          </w:p>
        </w:tc>
        <w:tc>
          <w:tcPr>
            <w:tcW w:w="1788" w:type="pct"/>
            <w:vMerge/>
          </w:tcPr>
          <w:p w14:paraId="13134AD8"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00598BE5"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w:t>
            </w:r>
          </w:p>
          <w:p w14:paraId="0EE62425" w14:textId="3527A6C4"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ул. Грибоедова 9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14:14:050033:173, г. Ленск</w:t>
            </w:r>
          </w:p>
          <w:p w14:paraId="662AEAF3" w14:textId="46304175"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2024 год</w:t>
            </w:r>
          </w:p>
        </w:tc>
      </w:tr>
      <w:tr w:rsidR="00230DDE" w:rsidRPr="00491441" w14:paraId="1E78A7E2" w14:textId="77777777" w:rsidTr="001C7064">
        <w:trPr>
          <w:trHeight w:val="20"/>
        </w:trPr>
        <w:tc>
          <w:tcPr>
            <w:tcW w:w="212" w:type="pct"/>
            <w:vMerge/>
          </w:tcPr>
          <w:p w14:paraId="4ED22745" w14:textId="77777777" w:rsidR="00230DDE" w:rsidRPr="00491441" w:rsidRDefault="00230DDE" w:rsidP="00E908B0">
            <w:pPr>
              <w:spacing w:line="240" w:lineRule="auto"/>
              <w:jc w:val="center"/>
              <w:rPr>
                <w:sz w:val="20"/>
                <w:szCs w:val="20"/>
              </w:rPr>
            </w:pPr>
          </w:p>
        </w:tc>
        <w:tc>
          <w:tcPr>
            <w:tcW w:w="1788" w:type="pct"/>
            <w:vMerge/>
          </w:tcPr>
          <w:p w14:paraId="6F396857"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1EB7E29F"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Добровольского</w:t>
            </w:r>
          </w:p>
          <w:p w14:paraId="0864CF7D" w14:textId="160F02B5"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2024 год</w:t>
            </w:r>
          </w:p>
        </w:tc>
      </w:tr>
      <w:tr w:rsidR="00230DDE" w:rsidRPr="00491441" w14:paraId="55308BF3" w14:textId="77777777" w:rsidTr="001C7064">
        <w:trPr>
          <w:trHeight w:val="20"/>
        </w:trPr>
        <w:tc>
          <w:tcPr>
            <w:tcW w:w="212" w:type="pct"/>
            <w:vMerge/>
          </w:tcPr>
          <w:p w14:paraId="12161B8B" w14:textId="77777777" w:rsidR="00230DDE" w:rsidRPr="00491441" w:rsidRDefault="00230DDE" w:rsidP="00E908B0">
            <w:pPr>
              <w:spacing w:line="240" w:lineRule="auto"/>
              <w:jc w:val="center"/>
              <w:rPr>
                <w:sz w:val="20"/>
                <w:szCs w:val="20"/>
              </w:rPr>
            </w:pPr>
          </w:p>
        </w:tc>
        <w:tc>
          <w:tcPr>
            <w:tcW w:w="1788" w:type="pct"/>
            <w:vMerge/>
          </w:tcPr>
          <w:p w14:paraId="752B70AB"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639C3BF1" w14:textId="0B184D2A"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w:t>
            </w:r>
            <w:r w:rsidR="001C7064">
              <w:rPr>
                <w:color w:val="000000"/>
                <w:sz w:val="20"/>
                <w:szCs w:val="20"/>
                <w:lang w:eastAsia="ru-RU" w:bidi="ru-RU"/>
              </w:rPr>
              <w:br/>
            </w:r>
            <w:r w:rsidRPr="00491441">
              <w:rPr>
                <w:color w:val="000000"/>
                <w:sz w:val="20"/>
                <w:szCs w:val="20"/>
                <w:lang w:eastAsia="ru-RU" w:bidi="ru-RU"/>
              </w:rPr>
              <w:t xml:space="preserve">ул. Добровольского 2а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14:14:050089:0132</w:t>
            </w:r>
          </w:p>
          <w:p w14:paraId="1E8E53C6" w14:textId="6B577180"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2024 год</w:t>
            </w:r>
          </w:p>
        </w:tc>
      </w:tr>
      <w:tr w:rsidR="00230DDE" w:rsidRPr="00491441" w14:paraId="5EED483F" w14:textId="77777777" w:rsidTr="001C7064">
        <w:trPr>
          <w:trHeight w:val="20"/>
        </w:trPr>
        <w:tc>
          <w:tcPr>
            <w:tcW w:w="212" w:type="pct"/>
            <w:vMerge/>
          </w:tcPr>
          <w:p w14:paraId="5E8422E9" w14:textId="77777777" w:rsidR="00230DDE" w:rsidRPr="00491441" w:rsidRDefault="00230DDE" w:rsidP="00E908B0">
            <w:pPr>
              <w:spacing w:line="240" w:lineRule="auto"/>
              <w:jc w:val="center"/>
              <w:rPr>
                <w:sz w:val="20"/>
                <w:szCs w:val="20"/>
              </w:rPr>
            </w:pPr>
          </w:p>
        </w:tc>
        <w:tc>
          <w:tcPr>
            <w:tcW w:w="1788" w:type="pct"/>
            <w:vMerge/>
          </w:tcPr>
          <w:p w14:paraId="0E3C1A5E"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52A89E9D"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распределительной сети по ул. За мир </w:t>
            </w:r>
          </w:p>
          <w:p w14:paraId="52A37DAE" w14:textId="5A7B7554"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(от ул. Чапаева до дома № 21)</w:t>
            </w:r>
          </w:p>
          <w:p w14:paraId="32CC33D5" w14:textId="2D9969D1"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67ADE913" w14:textId="77777777" w:rsidTr="001C7064">
        <w:trPr>
          <w:trHeight w:val="20"/>
        </w:trPr>
        <w:tc>
          <w:tcPr>
            <w:tcW w:w="212" w:type="pct"/>
            <w:vMerge/>
          </w:tcPr>
          <w:p w14:paraId="1D6D79DD" w14:textId="77777777" w:rsidR="00230DDE" w:rsidRPr="00491441" w:rsidRDefault="00230DDE" w:rsidP="00E908B0">
            <w:pPr>
              <w:spacing w:line="240" w:lineRule="auto"/>
              <w:jc w:val="center"/>
              <w:rPr>
                <w:sz w:val="20"/>
                <w:szCs w:val="20"/>
              </w:rPr>
            </w:pPr>
          </w:p>
        </w:tc>
        <w:tc>
          <w:tcPr>
            <w:tcW w:w="1788" w:type="pct"/>
            <w:vMerge/>
          </w:tcPr>
          <w:p w14:paraId="0BE8CACF"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4D50F553"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За мир </w:t>
            </w:r>
          </w:p>
          <w:p w14:paraId="1A4028CA" w14:textId="738BAB93"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(от ул. Чапаева до дома </w:t>
            </w:r>
            <w:r w:rsidR="009057B8" w:rsidRPr="00491441">
              <w:rPr>
                <w:color w:val="000000"/>
                <w:sz w:val="20"/>
                <w:szCs w:val="20"/>
                <w:lang w:eastAsia="ru-RU" w:bidi="ru-RU"/>
              </w:rPr>
              <w:t>№</w:t>
            </w:r>
            <w:r w:rsidRPr="00491441">
              <w:rPr>
                <w:color w:val="000000"/>
                <w:sz w:val="20"/>
                <w:szCs w:val="20"/>
                <w:lang w:eastAsia="ru-RU" w:bidi="ru-RU"/>
              </w:rPr>
              <w:t xml:space="preserve"> 21) 12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14:14:050017:25</w:t>
            </w:r>
          </w:p>
          <w:p w14:paraId="7CB93186" w14:textId="31437AD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47DE0BB8" w14:textId="77777777" w:rsidTr="001C7064">
        <w:trPr>
          <w:trHeight w:val="20"/>
        </w:trPr>
        <w:tc>
          <w:tcPr>
            <w:tcW w:w="212" w:type="pct"/>
            <w:vMerge/>
          </w:tcPr>
          <w:p w14:paraId="1808B9D6" w14:textId="77777777" w:rsidR="00230DDE" w:rsidRPr="00491441" w:rsidRDefault="00230DDE" w:rsidP="00E908B0">
            <w:pPr>
              <w:spacing w:line="240" w:lineRule="auto"/>
              <w:jc w:val="center"/>
              <w:rPr>
                <w:sz w:val="20"/>
                <w:szCs w:val="20"/>
              </w:rPr>
            </w:pPr>
          </w:p>
        </w:tc>
        <w:tc>
          <w:tcPr>
            <w:tcW w:w="1788" w:type="pct"/>
            <w:vMerge/>
          </w:tcPr>
          <w:p w14:paraId="21CDF99F"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0A31A01"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Заозерная</w:t>
            </w:r>
          </w:p>
          <w:p w14:paraId="75EE090C" w14:textId="6347F1F4"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2027 год</w:t>
            </w:r>
          </w:p>
        </w:tc>
      </w:tr>
      <w:tr w:rsidR="00230DDE" w:rsidRPr="00491441" w14:paraId="3AE11E5F" w14:textId="77777777" w:rsidTr="001C7064">
        <w:trPr>
          <w:trHeight w:val="20"/>
        </w:trPr>
        <w:tc>
          <w:tcPr>
            <w:tcW w:w="212" w:type="pct"/>
            <w:vMerge/>
          </w:tcPr>
          <w:p w14:paraId="1DFC46AF" w14:textId="77777777" w:rsidR="00230DDE" w:rsidRPr="00491441" w:rsidRDefault="00230DDE" w:rsidP="00E908B0">
            <w:pPr>
              <w:spacing w:line="240" w:lineRule="auto"/>
              <w:jc w:val="center"/>
              <w:rPr>
                <w:sz w:val="20"/>
                <w:szCs w:val="20"/>
              </w:rPr>
            </w:pPr>
          </w:p>
        </w:tc>
        <w:tc>
          <w:tcPr>
            <w:tcW w:w="1788" w:type="pct"/>
            <w:vMerge/>
          </w:tcPr>
          <w:p w14:paraId="72306BFB"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59EFEA84"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газопровода-ввода к Распред. сеть по ул. Заозерная</w:t>
            </w:r>
          </w:p>
          <w:p w14:paraId="46AB762B" w14:textId="329612E4"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2027 год</w:t>
            </w:r>
          </w:p>
        </w:tc>
      </w:tr>
      <w:tr w:rsidR="00230DDE" w:rsidRPr="00491441" w14:paraId="1E01272E" w14:textId="77777777" w:rsidTr="001C7064">
        <w:trPr>
          <w:trHeight w:val="20"/>
        </w:trPr>
        <w:tc>
          <w:tcPr>
            <w:tcW w:w="212" w:type="pct"/>
            <w:vMerge/>
          </w:tcPr>
          <w:p w14:paraId="40364943" w14:textId="77777777" w:rsidR="00230DDE" w:rsidRPr="00491441" w:rsidRDefault="00230DDE" w:rsidP="00E908B0">
            <w:pPr>
              <w:spacing w:line="240" w:lineRule="auto"/>
              <w:jc w:val="center"/>
              <w:rPr>
                <w:sz w:val="20"/>
                <w:szCs w:val="20"/>
              </w:rPr>
            </w:pPr>
          </w:p>
        </w:tc>
        <w:tc>
          <w:tcPr>
            <w:tcW w:w="1788" w:type="pct"/>
            <w:vMerge/>
          </w:tcPr>
          <w:p w14:paraId="7DA56DE5"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2031FE40"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Короленко</w:t>
            </w:r>
          </w:p>
          <w:p w14:paraId="4E75F33C" w14:textId="2CEC89EA"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3AD9DF1F" w14:textId="77777777" w:rsidTr="001C7064">
        <w:trPr>
          <w:trHeight w:val="20"/>
        </w:trPr>
        <w:tc>
          <w:tcPr>
            <w:tcW w:w="212" w:type="pct"/>
            <w:vMerge/>
          </w:tcPr>
          <w:p w14:paraId="3F118D4D" w14:textId="77777777" w:rsidR="00230DDE" w:rsidRPr="00491441" w:rsidRDefault="00230DDE" w:rsidP="00E908B0">
            <w:pPr>
              <w:spacing w:line="240" w:lineRule="auto"/>
              <w:jc w:val="center"/>
              <w:rPr>
                <w:sz w:val="20"/>
                <w:szCs w:val="20"/>
              </w:rPr>
            </w:pPr>
          </w:p>
        </w:tc>
        <w:tc>
          <w:tcPr>
            <w:tcW w:w="1788" w:type="pct"/>
            <w:vMerge/>
          </w:tcPr>
          <w:p w14:paraId="1F669552"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73E43727" w14:textId="0875A486"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Короленко 21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14:14:050079:0009</w:t>
            </w:r>
          </w:p>
          <w:p w14:paraId="3D7B362B" w14:textId="2C5CCF29"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467FBF23" w14:textId="77777777" w:rsidTr="001C7064">
        <w:trPr>
          <w:trHeight w:val="20"/>
        </w:trPr>
        <w:tc>
          <w:tcPr>
            <w:tcW w:w="212" w:type="pct"/>
            <w:vMerge/>
          </w:tcPr>
          <w:p w14:paraId="47348753" w14:textId="77777777" w:rsidR="00230DDE" w:rsidRPr="00491441" w:rsidRDefault="00230DDE" w:rsidP="00E908B0">
            <w:pPr>
              <w:spacing w:line="240" w:lineRule="auto"/>
              <w:jc w:val="center"/>
              <w:rPr>
                <w:sz w:val="20"/>
                <w:szCs w:val="20"/>
              </w:rPr>
            </w:pPr>
          </w:p>
        </w:tc>
        <w:tc>
          <w:tcPr>
            <w:tcW w:w="1788" w:type="pct"/>
            <w:vMerge/>
          </w:tcPr>
          <w:p w14:paraId="453860C1"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E8ECF20" w14:textId="5D266090"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Короленко 22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14:14:050080:16</w:t>
            </w:r>
          </w:p>
          <w:p w14:paraId="1EE4B1A5" w14:textId="43243D5B"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2062ADDC" w14:textId="77777777" w:rsidTr="001C7064">
        <w:trPr>
          <w:trHeight w:val="20"/>
        </w:trPr>
        <w:tc>
          <w:tcPr>
            <w:tcW w:w="212" w:type="pct"/>
            <w:vMerge/>
          </w:tcPr>
          <w:p w14:paraId="0D2772AD" w14:textId="77777777" w:rsidR="00230DDE" w:rsidRPr="00491441" w:rsidRDefault="00230DDE" w:rsidP="00E908B0">
            <w:pPr>
              <w:spacing w:line="240" w:lineRule="auto"/>
              <w:jc w:val="center"/>
              <w:rPr>
                <w:sz w:val="20"/>
                <w:szCs w:val="20"/>
              </w:rPr>
            </w:pPr>
          </w:p>
        </w:tc>
        <w:tc>
          <w:tcPr>
            <w:tcW w:w="1788" w:type="pct"/>
            <w:vMerge/>
          </w:tcPr>
          <w:p w14:paraId="3D67109E"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7B0B2886"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распределительной сети по ул. Ленина </w:t>
            </w:r>
          </w:p>
          <w:p w14:paraId="0AFC55CC" w14:textId="761EA51F"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(от ул. Октябрьская до пер. Банковский)</w:t>
            </w:r>
          </w:p>
          <w:p w14:paraId="35F558F6" w14:textId="7DBE7F39"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1E3E6829" w14:textId="77777777" w:rsidTr="001C7064">
        <w:trPr>
          <w:trHeight w:val="20"/>
        </w:trPr>
        <w:tc>
          <w:tcPr>
            <w:tcW w:w="212" w:type="pct"/>
            <w:vMerge/>
          </w:tcPr>
          <w:p w14:paraId="613A3130" w14:textId="77777777" w:rsidR="00230DDE" w:rsidRPr="00491441" w:rsidRDefault="00230DDE" w:rsidP="00E908B0">
            <w:pPr>
              <w:spacing w:line="240" w:lineRule="auto"/>
              <w:jc w:val="center"/>
              <w:rPr>
                <w:sz w:val="20"/>
                <w:szCs w:val="20"/>
              </w:rPr>
            </w:pPr>
          </w:p>
        </w:tc>
        <w:tc>
          <w:tcPr>
            <w:tcW w:w="1788" w:type="pct"/>
            <w:vMerge/>
          </w:tcPr>
          <w:p w14:paraId="107DE59E"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BFBFA09" w14:textId="0D67F743"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Ленина 6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14:14:050013:76</w:t>
            </w:r>
          </w:p>
          <w:p w14:paraId="48DE9672" w14:textId="4CB4008A"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 2023 год</w:t>
            </w:r>
          </w:p>
        </w:tc>
      </w:tr>
      <w:tr w:rsidR="00230DDE" w:rsidRPr="00491441" w14:paraId="2758C0FD" w14:textId="77777777" w:rsidTr="001C7064">
        <w:trPr>
          <w:trHeight w:val="20"/>
        </w:trPr>
        <w:tc>
          <w:tcPr>
            <w:tcW w:w="212" w:type="pct"/>
            <w:vMerge/>
          </w:tcPr>
          <w:p w14:paraId="7ED89DFC" w14:textId="77777777" w:rsidR="00230DDE" w:rsidRPr="00491441" w:rsidRDefault="00230DDE" w:rsidP="00E908B0">
            <w:pPr>
              <w:spacing w:line="240" w:lineRule="auto"/>
              <w:jc w:val="center"/>
              <w:rPr>
                <w:sz w:val="20"/>
                <w:szCs w:val="20"/>
              </w:rPr>
            </w:pPr>
          </w:p>
        </w:tc>
        <w:tc>
          <w:tcPr>
            <w:tcW w:w="1788" w:type="pct"/>
            <w:vMerge/>
          </w:tcPr>
          <w:p w14:paraId="5731C0C2"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0857CBC" w14:textId="660DDDDA"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газопровода-ввода к Распред. сеть по ул. Ленина 9 кад. номер </w:t>
            </w:r>
            <w:r w:rsidR="009057B8" w:rsidRPr="00491441">
              <w:rPr>
                <w:color w:val="000000"/>
                <w:sz w:val="20"/>
                <w:szCs w:val="20"/>
                <w:lang w:eastAsia="ru-RU" w:bidi="ru-RU"/>
              </w:rPr>
              <w:t>—</w:t>
            </w:r>
            <w:r w:rsidRPr="00491441">
              <w:rPr>
                <w:color w:val="000000"/>
                <w:sz w:val="20"/>
                <w:szCs w:val="20"/>
                <w:lang w:eastAsia="ru-RU" w:bidi="ru-RU"/>
              </w:rPr>
              <w:t xml:space="preserve"> 14:14:050013:58</w:t>
            </w:r>
          </w:p>
          <w:p w14:paraId="2ABCC831" w14:textId="7DFEEE51"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5853BEF8" w14:textId="77777777" w:rsidTr="001C7064">
        <w:trPr>
          <w:trHeight w:val="20"/>
        </w:trPr>
        <w:tc>
          <w:tcPr>
            <w:tcW w:w="212" w:type="pct"/>
            <w:vMerge/>
          </w:tcPr>
          <w:p w14:paraId="4EDCE7FA" w14:textId="77777777" w:rsidR="00230DDE" w:rsidRPr="00491441" w:rsidRDefault="00230DDE" w:rsidP="00E908B0">
            <w:pPr>
              <w:spacing w:line="240" w:lineRule="auto"/>
              <w:jc w:val="center"/>
              <w:rPr>
                <w:sz w:val="20"/>
                <w:szCs w:val="20"/>
              </w:rPr>
            </w:pPr>
          </w:p>
        </w:tc>
        <w:tc>
          <w:tcPr>
            <w:tcW w:w="1788" w:type="pct"/>
            <w:vMerge/>
          </w:tcPr>
          <w:p w14:paraId="0BBC36CB"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369418C7"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газопровода-ввода к Распред. сеть по ул. Ленина 2б кад. номер - 14:14:050013:63</w:t>
            </w:r>
          </w:p>
          <w:p w14:paraId="4E8ED37A" w14:textId="3842280D" w:rsidR="00230DDE" w:rsidRPr="00491441" w:rsidRDefault="009057B8"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w:t>
            </w:r>
            <w:r w:rsidR="00230DDE" w:rsidRPr="00491441">
              <w:rPr>
                <w:color w:val="000000"/>
                <w:sz w:val="20"/>
                <w:szCs w:val="20"/>
                <w:lang w:eastAsia="ru-RU" w:bidi="ru-RU"/>
              </w:rPr>
              <w:t xml:space="preserve"> 2023 год</w:t>
            </w:r>
          </w:p>
        </w:tc>
      </w:tr>
      <w:tr w:rsidR="00230DDE" w:rsidRPr="00491441" w14:paraId="6C8CA3AF" w14:textId="77777777" w:rsidTr="001C7064">
        <w:trPr>
          <w:trHeight w:val="20"/>
        </w:trPr>
        <w:tc>
          <w:tcPr>
            <w:tcW w:w="212" w:type="pct"/>
            <w:vMerge/>
          </w:tcPr>
          <w:p w14:paraId="33D2D7BC" w14:textId="77777777" w:rsidR="00230DDE" w:rsidRPr="00491441" w:rsidRDefault="00230DDE" w:rsidP="00E908B0">
            <w:pPr>
              <w:spacing w:line="240" w:lineRule="auto"/>
              <w:jc w:val="center"/>
              <w:rPr>
                <w:sz w:val="20"/>
                <w:szCs w:val="20"/>
              </w:rPr>
            </w:pPr>
          </w:p>
        </w:tc>
        <w:tc>
          <w:tcPr>
            <w:tcW w:w="1788" w:type="pct"/>
            <w:vMerge/>
          </w:tcPr>
          <w:p w14:paraId="3AAB25B5"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686F4EA2" w14:textId="77777777"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распределительной сети по ул. Набережная</w:t>
            </w:r>
          </w:p>
          <w:p w14:paraId="52D2657F" w14:textId="7E57DD91"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230DDE" w:rsidRPr="00491441" w14:paraId="2C2BABBC" w14:textId="77777777" w:rsidTr="001C7064">
        <w:trPr>
          <w:trHeight w:val="20"/>
        </w:trPr>
        <w:tc>
          <w:tcPr>
            <w:tcW w:w="212" w:type="pct"/>
            <w:vMerge/>
          </w:tcPr>
          <w:p w14:paraId="1C0DEA26" w14:textId="77777777" w:rsidR="00230DDE" w:rsidRPr="00491441" w:rsidRDefault="00230DDE" w:rsidP="00E908B0">
            <w:pPr>
              <w:spacing w:line="240" w:lineRule="auto"/>
              <w:jc w:val="center"/>
              <w:rPr>
                <w:sz w:val="20"/>
                <w:szCs w:val="20"/>
              </w:rPr>
            </w:pPr>
          </w:p>
        </w:tc>
        <w:tc>
          <w:tcPr>
            <w:tcW w:w="1788" w:type="pct"/>
            <w:vMerge/>
          </w:tcPr>
          <w:p w14:paraId="5CDC8327" w14:textId="77777777" w:rsidR="00230DDE" w:rsidRPr="00491441" w:rsidRDefault="00230DDE" w:rsidP="00E908B0">
            <w:pPr>
              <w:spacing w:line="240" w:lineRule="auto"/>
              <w:ind w:left="-57" w:right="-57"/>
              <w:jc w:val="left"/>
              <w:rPr>
                <w:color w:val="000000"/>
                <w:sz w:val="20"/>
                <w:szCs w:val="20"/>
                <w:lang w:eastAsia="ru-RU" w:bidi="ru-RU"/>
              </w:rPr>
            </w:pPr>
          </w:p>
        </w:tc>
        <w:tc>
          <w:tcPr>
            <w:tcW w:w="3000" w:type="pct"/>
          </w:tcPr>
          <w:p w14:paraId="598C0864" w14:textId="61B73321"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газопровода-ввода к Распред. сеть по ул. Набережная</w:t>
            </w:r>
          </w:p>
          <w:p w14:paraId="12A056B9" w14:textId="10B075F5" w:rsidR="00230DDE" w:rsidRPr="00491441" w:rsidRDefault="00230DDE"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Срок реализации </w:t>
            </w:r>
            <w:r w:rsidR="009057B8" w:rsidRPr="00491441">
              <w:rPr>
                <w:color w:val="000000"/>
                <w:sz w:val="20"/>
                <w:szCs w:val="20"/>
                <w:lang w:eastAsia="ru-RU" w:bidi="ru-RU"/>
              </w:rPr>
              <w:t>—</w:t>
            </w:r>
            <w:r w:rsidRPr="00491441">
              <w:rPr>
                <w:color w:val="000000"/>
                <w:sz w:val="20"/>
                <w:szCs w:val="20"/>
                <w:lang w:eastAsia="ru-RU" w:bidi="ru-RU"/>
              </w:rPr>
              <w:t xml:space="preserve"> 2023 год</w:t>
            </w:r>
          </w:p>
        </w:tc>
      </w:tr>
      <w:tr w:rsidR="00947F9D" w:rsidRPr="00491441" w14:paraId="3A949DC8" w14:textId="77777777" w:rsidTr="001C7064">
        <w:trPr>
          <w:trHeight w:val="20"/>
        </w:trPr>
        <w:tc>
          <w:tcPr>
            <w:tcW w:w="212" w:type="pct"/>
          </w:tcPr>
          <w:p w14:paraId="0C3E5C78" w14:textId="65FEAD9A" w:rsidR="00947F9D" w:rsidRPr="00491441" w:rsidRDefault="00947F9D" w:rsidP="00E908B0">
            <w:pPr>
              <w:spacing w:line="240" w:lineRule="auto"/>
              <w:jc w:val="center"/>
              <w:rPr>
                <w:sz w:val="20"/>
                <w:szCs w:val="20"/>
              </w:rPr>
            </w:pPr>
            <w:r w:rsidRPr="00491441">
              <w:rPr>
                <w:sz w:val="20"/>
                <w:szCs w:val="20"/>
              </w:rPr>
              <w:t>5</w:t>
            </w:r>
          </w:p>
        </w:tc>
        <w:tc>
          <w:tcPr>
            <w:tcW w:w="1788" w:type="pct"/>
          </w:tcPr>
          <w:p w14:paraId="4F6E28EE" w14:textId="0E01DDB1" w:rsidR="00947F9D" w:rsidRPr="00491441" w:rsidRDefault="00947F9D" w:rsidP="00E908B0">
            <w:pPr>
              <w:spacing w:line="240" w:lineRule="auto"/>
              <w:ind w:left="-57" w:right="-57"/>
              <w:jc w:val="left"/>
              <w:rPr>
                <w:color w:val="000000"/>
                <w:sz w:val="20"/>
                <w:szCs w:val="20"/>
                <w:lang w:eastAsia="ru-RU" w:bidi="ru-RU"/>
              </w:rPr>
            </w:pPr>
            <w:r w:rsidRPr="00491441">
              <w:rPr>
                <w:sz w:val="20"/>
                <w:szCs w:val="20"/>
              </w:rPr>
              <w:t xml:space="preserve">Государственная программа Республики Саха (Якутия) </w:t>
            </w:r>
            <w:r w:rsidR="00A24BF9" w:rsidRPr="00491441">
              <w:rPr>
                <w:sz w:val="20"/>
                <w:szCs w:val="20"/>
              </w:rPr>
              <w:t>«</w:t>
            </w:r>
            <w:r w:rsidRPr="00491441">
              <w:rPr>
                <w:sz w:val="20"/>
                <w:szCs w:val="20"/>
              </w:rPr>
              <w:t>Формирование современной городской среды на территории Республики Саха (Якутия)</w:t>
            </w:r>
            <w:r w:rsidR="00A24BF9" w:rsidRPr="00491441">
              <w:rPr>
                <w:sz w:val="20"/>
                <w:szCs w:val="20"/>
              </w:rPr>
              <w:t>»</w:t>
            </w:r>
            <w:r w:rsidRPr="00491441">
              <w:rPr>
                <w:sz w:val="20"/>
                <w:szCs w:val="20"/>
              </w:rPr>
              <w:t xml:space="preserve">, </w:t>
            </w:r>
            <w:r w:rsidRPr="00491441">
              <w:rPr>
                <w:color w:val="000000"/>
                <w:sz w:val="20"/>
                <w:szCs w:val="20"/>
                <w:lang w:eastAsia="ru-RU" w:bidi="ru-RU"/>
              </w:rPr>
              <w:t>утвержденная постановлением Правительства Республики Саха (Якутия) от 18.07.2022 № 444</w:t>
            </w:r>
          </w:p>
        </w:tc>
        <w:tc>
          <w:tcPr>
            <w:tcW w:w="3000" w:type="pct"/>
          </w:tcPr>
          <w:p w14:paraId="5A6EF4BC"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Комплексное развитие улицы Ойунского. Путь к реке</w:t>
            </w:r>
          </w:p>
          <w:p w14:paraId="50251B49" w14:textId="6DAFC868"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 2023 год</w:t>
            </w:r>
          </w:p>
        </w:tc>
      </w:tr>
      <w:tr w:rsidR="00947F9D" w:rsidRPr="00491441" w14:paraId="3A11006B" w14:textId="77777777" w:rsidTr="001C7064">
        <w:trPr>
          <w:trHeight w:val="20"/>
        </w:trPr>
        <w:tc>
          <w:tcPr>
            <w:tcW w:w="212" w:type="pct"/>
          </w:tcPr>
          <w:p w14:paraId="3DEB2994" w14:textId="23A8992F" w:rsidR="00947F9D" w:rsidRPr="00491441" w:rsidRDefault="00947F9D" w:rsidP="00E908B0">
            <w:pPr>
              <w:spacing w:line="240" w:lineRule="auto"/>
              <w:jc w:val="center"/>
              <w:rPr>
                <w:sz w:val="20"/>
                <w:szCs w:val="20"/>
              </w:rPr>
            </w:pPr>
            <w:r w:rsidRPr="00491441">
              <w:rPr>
                <w:sz w:val="20"/>
                <w:szCs w:val="20"/>
              </w:rPr>
              <w:t>6</w:t>
            </w:r>
          </w:p>
        </w:tc>
        <w:tc>
          <w:tcPr>
            <w:tcW w:w="1788" w:type="pct"/>
          </w:tcPr>
          <w:p w14:paraId="01A6EAA9" w14:textId="64A79BA9" w:rsidR="00947F9D" w:rsidRPr="00491441" w:rsidRDefault="00947F9D" w:rsidP="00E908B0">
            <w:pPr>
              <w:spacing w:line="240" w:lineRule="auto"/>
              <w:ind w:left="-57" w:right="-57"/>
              <w:jc w:val="left"/>
              <w:rPr>
                <w:color w:val="000000"/>
                <w:sz w:val="20"/>
                <w:szCs w:val="20"/>
                <w:lang w:eastAsia="ru-RU" w:bidi="ru-RU"/>
              </w:rPr>
            </w:pPr>
            <w:r w:rsidRPr="00491441">
              <w:rPr>
                <w:sz w:val="20"/>
                <w:szCs w:val="20"/>
              </w:rPr>
              <w:t xml:space="preserve">Государственная программа </w:t>
            </w:r>
            <w:r w:rsidR="00A24BF9" w:rsidRPr="00491441">
              <w:rPr>
                <w:sz w:val="20"/>
                <w:szCs w:val="20"/>
              </w:rPr>
              <w:t>«</w:t>
            </w:r>
            <w:r w:rsidRPr="00491441">
              <w:rPr>
                <w:sz w:val="20"/>
                <w:szCs w:val="20"/>
              </w:rPr>
              <w:t>Модернизация первичного звена здравоохранения Республики Саха (Якутия) на 2021-2025 годы</w:t>
            </w:r>
            <w:r w:rsidR="00A24BF9" w:rsidRPr="00491441">
              <w:rPr>
                <w:sz w:val="20"/>
                <w:szCs w:val="20"/>
              </w:rPr>
              <w:t>»</w:t>
            </w:r>
            <w:r w:rsidRPr="00491441">
              <w:rPr>
                <w:sz w:val="20"/>
                <w:szCs w:val="20"/>
              </w:rPr>
              <w:t>, утвержденная постановлением Правительства Республики Саха (Якутия) от 20.12.2022 № 528</w:t>
            </w:r>
          </w:p>
        </w:tc>
        <w:tc>
          <w:tcPr>
            <w:tcW w:w="3000" w:type="pct"/>
          </w:tcPr>
          <w:p w14:paraId="244CA9F8" w14:textId="10F94CDE"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Комплексный ремонт Государственное бюджетное учреждение Республики Саха (Якутия) </w:t>
            </w:r>
            <w:r w:rsidR="00A24BF9" w:rsidRPr="00491441">
              <w:rPr>
                <w:color w:val="000000"/>
                <w:sz w:val="20"/>
                <w:szCs w:val="20"/>
                <w:lang w:eastAsia="ru-RU" w:bidi="ru-RU"/>
              </w:rPr>
              <w:t>«</w:t>
            </w:r>
            <w:r w:rsidRPr="00491441">
              <w:rPr>
                <w:color w:val="000000"/>
                <w:sz w:val="20"/>
                <w:szCs w:val="20"/>
                <w:lang w:eastAsia="ru-RU" w:bidi="ru-RU"/>
              </w:rPr>
              <w:t>Ленская центральная районная больница</w:t>
            </w:r>
            <w:r w:rsidR="00A24BF9" w:rsidRPr="00491441">
              <w:rPr>
                <w:color w:val="000000"/>
                <w:sz w:val="20"/>
                <w:szCs w:val="20"/>
                <w:lang w:eastAsia="ru-RU" w:bidi="ru-RU"/>
              </w:rPr>
              <w:t>»</w:t>
            </w:r>
            <w:r w:rsidRPr="00491441">
              <w:rPr>
                <w:color w:val="000000"/>
                <w:sz w:val="20"/>
                <w:szCs w:val="20"/>
                <w:lang w:eastAsia="ru-RU" w:bidi="ru-RU"/>
              </w:rPr>
              <w:t xml:space="preserve"> Стоматологическая отделение поликлиники (г. Ленск, ул. Орджоникидзе, 11)</w:t>
            </w:r>
          </w:p>
          <w:p w14:paraId="7B850B57" w14:textId="2C2149FD"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 2023 год</w:t>
            </w:r>
          </w:p>
        </w:tc>
      </w:tr>
      <w:tr w:rsidR="00947F9D" w:rsidRPr="00491441" w14:paraId="49344EC9" w14:textId="77777777" w:rsidTr="001C7064">
        <w:trPr>
          <w:trHeight w:val="20"/>
        </w:trPr>
        <w:tc>
          <w:tcPr>
            <w:tcW w:w="212" w:type="pct"/>
          </w:tcPr>
          <w:p w14:paraId="4C20D6B0" w14:textId="7FD40E83" w:rsidR="00947F9D" w:rsidRPr="00491441" w:rsidRDefault="00947F9D" w:rsidP="00E908B0">
            <w:pPr>
              <w:spacing w:line="240" w:lineRule="auto"/>
              <w:jc w:val="center"/>
              <w:rPr>
                <w:sz w:val="20"/>
                <w:szCs w:val="20"/>
              </w:rPr>
            </w:pPr>
            <w:r w:rsidRPr="00491441">
              <w:rPr>
                <w:sz w:val="20"/>
                <w:szCs w:val="20"/>
              </w:rPr>
              <w:t>8</w:t>
            </w:r>
          </w:p>
        </w:tc>
        <w:tc>
          <w:tcPr>
            <w:tcW w:w="1788" w:type="pct"/>
          </w:tcPr>
          <w:p w14:paraId="22D8EE6A" w14:textId="37439ED3" w:rsidR="00947F9D" w:rsidRPr="00491441" w:rsidRDefault="00947F9D" w:rsidP="00E908B0">
            <w:pPr>
              <w:spacing w:line="240" w:lineRule="auto"/>
              <w:ind w:left="-57" w:right="-57"/>
              <w:jc w:val="left"/>
              <w:rPr>
                <w:color w:val="000000"/>
                <w:sz w:val="20"/>
                <w:szCs w:val="20"/>
                <w:lang w:eastAsia="ru-RU" w:bidi="ru-RU"/>
              </w:rPr>
            </w:pPr>
            <w:r w:rsidRPr="00491441">
              <w:rPr>
                <w:bCs/>
                <w:sz w:val="20"/>
                <w:szCs w:val="20"/>
              </w:rPr>
              <w:t xml:space="preserve">Государственная программа Республики Саха (Якутия) </w:t>
            </w:r>
            <w:r w:rsidR="00A24BF9" w:rsidRPr="00491441">
              <w:rPr>
                <w:bCs/>
                <w:sz w:val="20"/>
                <w:szCs w:val="20"/>
              </w:rPr>
              <w:t>«</w:t>
            </w:r>
            <w:r w:rsidRPr="00491441">
              <w:rPr>
                <w:bCs/>
                <w:sz w:val="20"/>
                <w:szCs w:val="20"/>
              </w:rPr>
              <w:t>Развитие транспортного комплекса Республики Саха (Якутия)</w:t>
            </w:r>
            <w:r w:rsidR="00A24BF9" w:rsidRPr="00491441">
              <w:rPr>
                <w:bCs/>
                <w:sz w:val="20"/>
                <w:szCs w:val="20"/>
              </w:rPr>
              <w:t>»</w:t>
            </w:r>
            <w:r w:rsidRPr="00491441">
              <w:rPr>
                <w:bCs/>
                <w:sz w:val="20"/>
                <w:szCs w:val="20"/>
              </w:rPr>
              <w:t xml:space="preserve">, </w:t>
            </w:r>
            <w:r w:rsidRPr="00491441">
              <w:rPr>
                <w:sz w:val="20"/>
                <w:szCs w:val="20"/>
              </w:rPr>
              <w:t>утвержденная постановлением Правительства Республики Саха (Якутия) от 18.07.2022 № 473</w:t>
            </w:r>
          </w:p>
        </w:tc>
        <w:tc>
          <w:tcPr>
            <w:tcW w:w="3000" w:type="pct"/>
          </w:tcPr>
          <w:p w14:paraId="6E4590C4" w14:textId="605F867F"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Реконструкция мостового перехода через р. Нюя на км 114 автомобильной дороги 1246-й </w:t>
            </w:r>
            <w:proofErr w:type="gramStart"/>
            <w:r w:rsidRPr="00491441">
              <w:rPr>
                <w:color w:val="000000"/>
                <w:sz w:val="20"/>
                <w:szCs w:val="20"/>
                <w:lang w:eastAsia="ru-RU" w:bidi="ru-RU"/>
              </w:rPr>
              <w:t>км</w:t>
            </w:r>
            <w:proofErr w:type="gramEnd"/>
            <w:r w:rsidRPr="00491441">
              <w:rPr>
                <w:color w:val="000000"/>
                <w:sz w:val="20"/>
                <w:szCs w:val="20"/>
                <w:lang w:eastAsia="ru-RU" w:bidi="ru-RU"/>
              </w:rPr>
              <w:t xml:space="preserve"> а/д </w:t>
            </w:r>
            <w:r w:rsidR="00A24BF9" w:rsidRPr="00491441">
              <w:rPr>
                <w:color w:val="000000"/>
                <w:sz w:val="20"/>
                <w:szCs w:val="20"/>
                <w:lang w:eastAsia="ru-RU" w:bidi="ru-RU"/>
              </w:rPr>
              <w:t>«</w:t>
            </w:r>
            <w:r w:rsidRPr="00491441">
              <w:rPr>
                <w:color w:val="000000"/>
                <w:sz w:val="20"/>
                <w:szCs w:val="20"/>
                <w:lang w:eastAsia="ru-RU" w:bidi="ru-RU"/>
              </w:rPr>
              <w:t>Вилюй</w:t>
            </w:r>
            <w:r w:rsidR="00A24BF9" w:rsidRPr="00491441">
              <w:rPr>
                <w:color w:val="000000"/>
                <w:sz w:val="20"/>
                <w:szCs w:val="20"/>
                <w:lang w:eastAsia="ru-RU" w:bidi="ru-RU"/>
              </w:rPr>
              <w:t>»</w:t>
            </w:r>
            <w:r w:rsidRPr="00491441">
              <w:rPr>
                <w:color w:val="000000"/>
                <w:sz w:val="20"/>
                <w:szCs w:val="20"/>
                <w:lang w:eastAsia="ru-RU" w:bidi="ru-RU"/>
              </w:rPr>
              <w:t xml:space="preserve"> - Ленск</w:t>
            </w:r>
          </w:p>
          <w:p w14:paraId="773F0F21" w14:textId="7DCFB03A"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Срок реализации – 2023 год</w:t>
            </w:r>
          </w:p>
        </w:tc>
      </w:tr>
      <w:tr w:rsidR="00ED4963" w:rsidRPr="00491441" w14:paraId="46123BD4" w14:textId="77777777" w:rsidTr="001C7064">
        <w:trPr>
          <w:trHeight w:val="20"/>
        </w:trPr>
        <w:tc>
          <w:tcPr>
            <w:tcW w:w="212" w:type="pct"/>
            <w:vMerge w:val="restart"/>
          </w:tcPr>
          <w:p w14:paraId="4CC5B8EB" w14:textId="448E2083" w:rsidR="00ED4963" w:rsidRPr="00491441" w:rsidRDefault="00ED4963" w:rsidP="00E908B0">
            <w:pPr>
              <w:spacing w:line="240" w:lineRule="auto"/>
              <w:jc w:val="center"/>
              <w:rPr>
                <w:sz w:val="20"/>
                <w:szCs w:val="20"/>
              </w:rPr>
            </w:pPr>
            <w:r w:rsidRPr="00491441">
              <w:rPr>
                <w:sz w:val="20"/>
                <w:szCs w:val="20"/>
              </w:rPr>
              <w:t>9</w:t>
            </w:r>
          </w:p>
        </w:tc>
        <w:tc>
          <w:tcPr>
            <w:tcW w:w="1788" w:type="pct"/>
            <w:vMerge w:val="restart"/>
          </w:tcPr>
          <w:p w14:paraId="46C55EA7" w14:textId="5C71779C" w:rsidR="00ED4963" w:rsidRPr="00491441" w:rsidRDefault="00ED4963" w:rsidP="00E908B0">
            <w:pPr>
              <w:spacing w:line="240" w:lineRule="auto"/>
              <w:ind w:left="-57" w:right="-57"/>
              <w:jc w:val="left"/>
              <w:rPr>
                <w:bCs/>
                <w:sz w:val="20"/>
                <w:szCs w:val="20"/>
              </w:rPr>
            </w:pPr>
            <w:r w:rsidRPr="00491441">
              <w:rPr>
                <w:bCs/>
                <w:sz w:val="20"/>
                <w:szCs w:val="20"/>
              </w:rPr>
              <w:t xml:space="preserve">Государственная программа Республики Саха (Якутия) </w:t>
            </w:r>
            <w:r w:rsidR="00A24BF9" w:rsidRPr="00491441">
              <w:rPr>
                <w:bCs/>
                <w:sz w:val="20"/>
                <w:szCs w:val="20"/>
              </w:rPr>
              <w:t>«</w:t>
            </w:r>
            <w:r w:rsidRPr="00491441">
              <w:rPr>
                <w:bCs/>
                <w:sz w:val="20"/>
                <w:szCs w:val="20"/>
              </w:rPr>
              <w:t>Развитие</w:t>
            </w:r>
          </w:p>
          <w:p w14:paraId="5853DFEB" w14:textId="7F3DC190" w:rsidR="00ED4963" w:rsidRPr="00491441" w:rsidRDefault="00ED4963" w:rsidP="00E908B0">
            <w:pPr>
              <w:spacing w:line="240" w:lineRule="auto"/>
              <w:ind w:left="-57" w:right="-57"/>
              <w:jc w:val="left"/>
              <w:rPr>
                <w:bCs/>
                <w:sz w:val="20"/>
                <w:szCs w:val="20"/>
              </w:rPr>
            </w:pPr>
            <w:r w:rsidRPr="00491441">
              <w:rPr>
                <w:bCs/>
                <w:sz w:val="20"/>
                <w:szCs w:val="20"/>
              </w:rPr>
              <w:t>образования Республики Саха (Якутия)</w:t>
            </w:r>
            <w:r w:rsidR="00A24BF9" w:rsidRPr="00491441">
              <w:rPr>
                <w:bCs/>
                <w:sz w:val="20"/>
                <w:szCs w:val="20"/>
              </w:rPr>
              <w:t>»</w:t>
            </w:r>
            <w:r w:rsidRPr="00491441">
              <w:rPr>
                <w:bCs/>
                <w:sz w:val="20"/>
                <w:szCs w:val="20"/>
              </w:rPr>
              <w:t xml:space="preserve"> на 2023 – 2027 годы, утвержденной постановлением Правительства Республики Саха (Якутия) от 18.07.2022 № 474</w:t>
            </w:r>
          </w:p>
        </w:tc>
        <w:tc>
          <w:tcPr>
            <w:tcW w:w="3000" w:type="pct"/>
          </w:tcPr>
          <w:p w14:paraId="6F8AA13B" w14:textId="77777777"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Школа на 200 мест с интернатом на 50 мест в г. Ленск</w:t>
            </w:r>
          </w:p>
          <w:p w14:paraId="24C21E54" w14:textId="34583577"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Срок реализации – 2026-2027 год</w:t>
            </w:r>
          </w:p>
        </w:tc>
      </w:tr>
      <w:tr w:rsidR="00ED4963" w:rsidRPr="00491441" w14:paraId="36998C84" w14:textId="77777777" w:rsidTr="001C7064">
        <w:trPr>
          <w:trHeight w:val="20"/>
        </w:trPr>
        <w:tc>
          <w:tcPr>
            <w:tcW w:w="212" w:type="pct"/>
            <w:vMerge/>
          </w:tcPr>
          <w:p w14:paraId="5B287CB2" w14:textId="77777777" w:rsidR="00ED4963" w:rsidRPr="00491441" w:rsidRDefault="00ED4963" w:rsidP="00E908B0">
            <w:pPr>
              <w:spacing w:line="240" w:lineRule="auto"/>
              <w:jc w:val="center"/>
              <w:rPr>
                <w:sz w:val="20"/>
                <w:szCs w:val="20"/>
              </w:rPr>
            </w:pPr>
          </w:p>
        </w:tc>
        <w:tc>
          <w:tcPr>
            <w:tcW w:w="1788" w:type="pct"/>
            <w:vMerge/>
          </w:tcPr>
          <w:p w14:paraId="3B448ED5" w14:textId="77777777" w:rsidR="00ED4963" w:rsidRPr="00491441" w:rsidRDefault="00ED4963" w:rsidP="00E908B0">
            <w:pPr>
              <w:spacing w:line="240" w:lineRule="auto"/>
              <w:ind w:left="-57" w:right="-57"/>
              <w:jc w:val="left"/>
              <w:rPr>
                <w:bCs/>
                <w:sz w:val="20"/>
                <w:szCs w:val="20"/>
              </w:rPr>
            </w:pPr>
          </w:p>
        </w:tc>
        <w:tc>
          <w:tcPr>
            <w:tcW w:w="3000" w:type="pct"/>
          </w:tcPr>
          <w:p w14:paraId="7B56133F" w14:textId="56A35053"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Школа на 100 учащихся в с. Нюя</w:t>
            </w:r>
          </w:p>
          <w:p w14:paraId="502856DF" w14:textId="2909E2FF"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Срок реализации – 2026-2027 годы</w:t>
            </w:r>
          </w:p>
        </w:tc>
      </w:tr>
      <w:tr w:rsidR="00ED4963" w:rsidRPr="00491441" w14:paraId="611BA2A5" w14:textId="77777777" w:rsidTr="001C7064">
        <w:trPr>
          <w:trHeight w:val="20"/>
        </w:trPr>
        <w:tc>
          <w:tcPr>
            <w:tcW w:w="212" w:type="pct"/>
            <w:vMerge/>
          </w:tcPr>
          <w:p w14:paraId="069A5F5B" w14:textId="302D4416" w:rsidR="00ED4963" w:rsidRPr="00491441" w:rsidRDefault="00ED4963" w:rsidP="00E908B0">
            <w:pPr>
              <w:spacing w:line="240" w:lineRule="auto"/>
              <w:jc w:val="center"/>
              <w:rPr>
                <w:sz w:val="20"/>
                <w:szCs w:val="20"/>
              </w:rPr>
            </w:pPr>
          </w:p>
        </w:tc>
        <w:tc>
          <w:tcPr>
            <w:tcW w:w="1788" w:type="pct"/>
            <w:vMerge/>
          </w:tcPr>
          <w:p w14:paraId="6B48C7A0" w14:textId="77777777" w:rsidR="00ED4963" w:rsidRPr="00491441" w:rsidRDefault="00ED4963" w:rsidP="00E908B0">
            <w:pPr>
              <w:spacing w:line="240" w:lineRule="auto"/>
              <w:ind w:left="-57" w:right="-57"/>
              <w:jc w:val="left"/>
              <w:rPr>
                <w:bCs/>
                <w:sz w:val="20"/>
                <w:szCs w:val="20"/>
              </w:rPr>
            </w:pPr>
          </w:p>
        </w:tc>
        <w:tc>
          <w:tcPr>
            <w:tcW w:w="3000" w:type="pct"/>
          </w:tcPr>
          <w:p w14:paraId="0510AB11" w14:textId="524D5379"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Школа-сад на 18/15 мест в с. Дорожный</w:t>
            </w:r>
          </w:p>
          <w:p w14:paraId="621F2D59" w14:textId="7144A0D3" w:rsidR="00ED4963" w:rsidRPr="00491441" w:rsidRDefault="00ED4963" w:rsidP="00E908B0">
            <w:pPr>
              <w:spacing w:line="240" w:lineRule="auto"/>
              <w:ind w:left="-57" w:right="-133"/>
              <w:rPr>
                <w:color w:val="000000"/>
                <w:sz w:val="20"/>
                <w:szCs w:val="20"/>
                <w:lang w:eastAsia="ru-RU" w:bidi="ru-RU"/>
              </w:rPr>
            </w:pPr>
            <w:r w:rsidRPr="00491441">
              <w:rPr>
                <w:color w:val="000000"/>
                <w:sz w:val="20"/>
                <w:szCs w:val="20"/>
                <w:lang w:eastAsia="ru-RU" w:bidi="ru-RU"/>
              </w:rPr>
              <w:t>Срок реализации – 2026-2027 годы</w:t>
            </w:r>
          </w:p>
        </w:tc>
      </w:tr>
      <w:tr w:rsidR="00ED4963" w:rsidRPr="00491441" w14:paraId="29F98364" w14:textId="77777777" w:rsidTr="001C7064">
        <w:trPr>
          <w:trHeight w:val="20"/>
        </w:trPr>
        <w:tc>
          <w:tcPr>
            <w:tcW w:w="212" w:type="pct"/>
            <w:vMerge/>
          </w:tcPr>
          <w:p w14:paraId="2520E8F3" w14:textId="77777777" w:rsidR="00ED4963" w:rsidRPr="00491441" w:rsidRDefault="00ED4963" w:rsidP="00E908B0">
            <w:pPr>
              <w:spacing w:line="240" w:lineRule="auto"/>
              <w:jc w:val="center"/>
              <w:rPr>
                <w:sz w:val="20"/>
                <w:szCs w:val="20"/>
              </w:rPr>
            </w:pPr>
          </w:p>
        </w:tc>
        <w:tc>
          <w:tcPr>
            <w:tcW w:w="1788" w:type="pct"/>
            <w:vMerge/>
          </w:tcPr>
          <w:p w14:paraId="7A9588D1" w14:textId="77777777" w:rsidR="00ED4963" w:rsidRPr="00491441" w:rsidRDefault="00ED4963" w:rsidP="00E908B0">
            <w:pPr>
              <w:spacing w:line="240" w:lineRule="auto"/>
              <w:ind w:left="-57" w:right="-57"/>
              <w:jc w:val="left"/>
              <w:rPr>
                <w:bCs/>
                <w:sz w:val="20"/>
                <w:szCs w:val="20"/>
              </w:rPr>
            </w:pPr>
          </w:p>
        </w:tc>
        <w:tc>
          <w:tcPr>
            <w:tcW w:w="3000" w:type="pct"/>
          </w:tcPr>
          <w:p w14:paraId="55AEB242" w14:textId="32A3BCF9" w:rsidR="00ED4963" w:rsidRPr="00491441" w:rsidRDefault="00ED4963" w:rsidP="00E908B0">
            <w:pPr>
              <w:spacing w:line="240" w:lineRule="auto"/>
              <w:ind w:left="-57"/>
              <w:rPr>
                <w:color w:val="000000"/>
                <w:sz w:val="20"/>
                <w:szCs w:val="20"/>
                <w:lang w:eastAsia="ru-RU" w:bidi="ru-RU"/>
              </w:rPr>
            </w:pPr>
            <w:r w:rsidRPr="00491441">
              <w:rPr>
                <w:color w:val="000000"/>
                <w:sz w:val="20"/>
                <w:szCs w:val="20"/>
                <w:lang w:eastAsia="ru-RU" w:bidi="ru-RU"/>
              </w:rPr>
              <w:t>Общежитие Ленского технологического техникума на 250 мест в г. Ленск</w:t>
            </w:r>
            <w:r w:rsidR="001C7064">
              <w:rPr>
                <w:color w:val="000000"/>
                <w:sz w:val="20"/>
                <w:szCs w:val="20"/>
                <w:lang w:eastAsia="ru-RU" w:bidi="ru-RU"/>
              </w:rPr>
              <w:t xml:space="preserve">. </w:t>
            </w:r>
            <w:r w:rsidRPr="00491441">
              <w:rPr>
                <w:color w:val="000000"/>
                <w:sz w:val="20"/>
                <w:szCs w:val="20"/>
                <w:lang w:eastAsia="ru-RU" w:bidi="ru-RU"/>
              </w:rPr>
              <w:t>Срок реализации – 2025-2027 годы</w:t>
            </w:r>
          </w:p>
        </w:tc>
      </w:tr>
      <w:tr w:rsidR="00947F9D" w:rsidRPr="00491441" w14:paraId="0E40FCF3" w14:textId="77777777" w:rsidTr="00E908B0">
        <w:trPr>
          <w:trHeight w:val="20"/>
        </w:trPr>
        <w:tc>
          <w:tcPr>
            <w:tcW w:w="5000" w:type="pct"/>
            <w:gridSpan w:val="3"/>
            <w:shd w:val="clear" w:color="auto" w:fill="C5E0B3" w:themeFill="accent6" w:themeFillTint="66"/>
          </w:tcPr>
          <w:p w14:paraId="579BC77D" w14:textId="77777777" w:rsidR="00947F9D" w:rsidRPr="00491441" w:rsidRDefault="00947F9D" w:rsidP="00E908B0">
            <w:pPr>
              <w:spacing w:line="240" w:lineRule="auto"/>
              <w:jc w:val="center"/>
              <w:rPr>
                <w:b/>
                <w:sz w:val="20"/>
                <w:szCs w:val="20"/>
              </w:rPr>
            </w:pPr>
            <w:r w:rsidRPr="00491441">
              <w:rPr>
                <w:b/>
                <w:sz w:val="20"/>
                <w:szCs w:val="20"/>
              </w:rPr>
              <w:t>Муниципальные программы</w:t>
            </w:r>
          </w:p>
        </w:tc>
      </w:tr>
      <w:tr w:rsidR="00947F9D" w:rsidRPr="00491441" w14:paraId="70275958" w14:textId="77777777" w:rsidTr="001C7064">
        <w:trPr>
          <w:trHeight w:val="20"/>
        </w:trPr>
        <w:tc>
          <w:tcPr>
            <w:tcW w:w="212" w:type="pct"/>
            <w:vMerge w:val="restart"/>
          </w:tcPr>
          <w:p w14:paraId="6E34B763" w14:textId="39ECA8BD" w:rsidR="00947F9D" w:rsidRPr="00491441" w:rsidRDefault="00947F9D" w:rsidP="00E908B0">
            <w:pPr>
              <w:spacing w:line="240" w:lineRule="auto"/>
              <w:jc w:val="center"/>
              <w:rPr>
                <w:sz w:val="20"/>
                <w:szCs w:val="20"/>
              </w:rPr>
            </w:pPr>
            <w:r w:rsidRPr="00491441">
              <w:rPr>
                <w:sz w:val="20"/>
                <w:szCs w:val="20"/>
              </w:rPr>
              <w:t>1</w:t>
            </w:r>
          </w:p>
        </w:tc>
        <w:tc>
          <w:tcPr>
            <w:tcW w:w="1788" w:type="pct"/>
            <w:vMerge w:val="restart"/>
          </w:tcPr>
          <w:p w14:paraId="776C4B3F" w14:textId="01C1D39B"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 транспортной инфраструктуры муниципального образования</w:t>
            </w:r>
            <w:r w:rsidR="001C7064">
              <w:rPr>
                <w:color w:val="000000"/>
                <w:sz w:val="20"/>
                <w:szCs w:val="20"/>
                <w:lang w:eastAsia="ru-RU" w:bidi="ru-RU"/>
              </w:rPr>
              <w:t xml:space="preserve"> </w:t>
            </w:r>
            <w:r w:rsidR="00A24BF9" w:rsidRPr="00491441">
              <w:rPr>
                <w:color w:val="000000"/>
                <w:sz w:val="20"/>
                <w:szCs w:val="20"/>
                <w:lang w:eastAsia="ru-RU" w:bidi="ru-RU"/>
              </w:rPr>
              <w:t>«</w:t>
            </w:r>
            <w:r w:rsidRPr="00491441">
              <w:rPr>
                <w:color w:val="000000"/>
                <w:sz w:val="20"/>
                <w:szCs w:val="20"/>
                <w:lang w:eastAsia="ru-RU" w:bidi="ru-RU"/>
              </w:rPr>
              <w:t>Поселок Пеледуй</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 на 2019 – 2036 годы, утвержденная постановлением главы МО </w:t>
            </w:r>
            <w:r w:rsidR="00A24BF9" w:rsidRPr="00491441">
              <w:rPr>
                <w:color w:val="000000"/>
                <w:sz w:val="20"/>
                <w:szCs w:val="20"/>
                <w:lang w:eastAsia="ru-RU" w:bidi="ru-RU"/>
              </w:rPr>
              <w:t>«</w:t>
            </w:r>
            <w:r w:rsidRPr="00491441">
              <w:rPr>
                <w:color w:val="000000"/>
                <w:sz w:val="20"/>
                <w:szCs w:val="20"/>
                <w:lang w:eastAsia="ru-RU" w:bidi="ru-RU"/>
              </w:rPr>
              <w:t>Поселок Пеледуй</w:t>
            </w:r>
            <w:r w:rsidR="00A24BF9" w:rsidRPr="00491441">
              <w:rPr>
                <w:color w:val="000000"/>
                <w:sz w:val="20"/>
                <w:szCs w:val="20"/>
                <w:lang w:eastAsia="ru-RU" w:bidi="ru-RU"/>
              </w:rPr>
              <w:t>»</w:t>
            </w:r>
            <w:r w:rsidRPr="00491441">
              <w:rPr>
                <w:color w:val="000000"/>
                <w:sz w:val="20"/>
                <w:szCs w:val="20"/>
                <w:lang w:eastAsia="ru-RU" w:bidi="ru-RU"/>
              </w:rPr>
              <w:t xml:space="preserve"> от 23.10.2019 № 488</w:t>
            </w:r>
          </w:p>
        </w:tc>
        <w:tc>
          <w:tcPr>
            <w:tcW w:w="3000" w:type="pct"/>
          </w:tcPr>
          <w:p w14:paraId="108F9A83" w14:textId="4EF823C6"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Техническое переоснащение Пеледуйского судоремонтно-судостроительного участка с созданием на его базе Технопарка</w:t>
            </w:r>
          </w:p>
        </w:tc>
      </w:tr>
      <w:tr w:rsidR="00947F9D" w:rsidRPr="00491441" w14:paraId="4A81E196" w14:textId="77777777" w:rsidTr="001C7064">
        <w:trPr>
          <w:trHeight w:val="20"/>
        </w:trPr>
        <w:tc>
          <w:tcPr>
            <w:tcW w:w="212" w:type="pct"/>
            <w:vMerge/>
          </w:tcPr>
          <w:p w14:paraId="1C0C9C51" w14:textId="77777777" w:rsidR="00947F9D" w:rsidRPr="00491441" w:rsidRDefault="00947F9D" w:rsidP="00E908B0">
            <w:pPr>
              <w:spacing w:line="240" w:lineRule="auto"/>
              <w:jc w:val="center"/>
              <w:rPr>
                <w:sz w:val="20"/>
                <w:szCs w:val="20"/>
              </w:rPr>
            </w:pPr>
          </w:p>
        </w:tc>
        <w:tc>
          <w:tcPr>
            <w:tcW w:w="1788" w:type="pct"/>
            <w:vMerge/>
          </w:tcPr>
          <w:p w14:paraId="2AD57E8F"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5B64F117" w14:textId="57DEBB65"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Завершение строительства региональной автодороги </w:t>
            </w:r>
            <w:r w:rsidR="00A24BF9" w:rsidRPr="00491441">
              <w:rPr>
                <w:color w:val="000000"/>
                <w:sz w:val="20"/>
                <w:szCs w:val="20"/>
                <w:lang w:eastAsia="ru-RU" w:bidi="ru-RU"/>
              </w:rPr>
              <w:t>«</w:t>
            </w:r>
            <w:r w:rsidRPr="00491441">
              <w:rPr>
                <w:color w:val="000000"/>
                <w:sz w:val="20"/>
                <w:szCs w:val="20"/>
                <w:lang w:eastAsia="ru-RU" w:bidi="ru-RU"/>
              </w:rPr>
              <w:t>Умнас</w:t>
            </w:r>
            <w:r w:rsidR="00A24BF9" w:rsidRPr="00491441">
              <w:rPr>
                <w:color w:val="000000"/>
                <w:sz w:val="20"/>
                <w:szCs w:val="20"/>
                <w:lang w:eastAsia="ru-RU" w:bidi="ru-RU"/>
              </w:rPr>
              <w:t>»</w:t>
            </w:r>
            <w:r w:rsidRPr="00491441">
              <w:rPr>
                <w:color w:val="000000"/>
                <w:sz w:val="20"/>
                <w:szCs w:val="20"/>
                <w:lang w:eastAsia="ru-RU" w:bidi="ru-RU"/>
              </w:rPr>
              <w:t xml:space="preserve"> (Якутск – Олекминск – Ленск – Витим)</w:t>
            </w:r>
          </w:p>
        </w:tc>
      </w:tr>
      <w:tr w:rsidR="00947F9D" w:rsidRPr="00491441" w14:paraId="586CDAB0" w14:textId="77777777" w:rsidTr="001C7064">
        <w:trPr>
          <w:trHeight w:val="20"/>
        </w:trPr>
        <w:tc>
          <w:tcPr>
            <w:tcW w:w="212" w:type="pct"/>
            <w:vMerge/>
          </w:tcPr>
          <w:p w14:paraId="766E6ABF" w14:textId="77777777" w:rsidR="00947F9D" w:rsidRPr="00491441" w:rsidRDefault="00947F9D" w:rsidP="00E908B0">
            <w:pPr>
              <w:spacing w:line="240" w:lineRule="auto"/>
              <w:jc w:val="center"/>
              <w:rPr>
                <w:sz w:val="20"/>
                <w:szCs w:val="20"/>
              </w:rPr>
            </w:pPr>
          </w:p>
        </w:tc>
        <w:tc>
          <w:tcPr>
            <w:tcW w:w="1788" w:type="pct"/>
            <w:vMerge/>
          </w:tcPr>
          <w:p w14:paraId="05021049"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B376D67" w14:textId="01F57778"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вертолетной площадки для приема санитарной авиации</w:t>
            </w:r>
          </w:p>
        </w:tc>
      </w:tr>
      <w:tr w:rsidR="00947F9D" w:rsidRPr="00491441" w14:paraId="7CC53E42" w14:textId="77777777" w:rsidTr="001C7064">
        <w:trPr>
          <w:trHeight w:val="20"/>
        </w:trPr>
        <w:tc>
          <w:tcPr>
            <w:tcW w:w="212" w:type="pct"/>
            <w:vMerge/>
          </w:tcPr>
          <w:p w14:paraId="7F9BADCE" w14:textId="77777777" w:rsidR="00947F9D" w:rsidRPr="00491441" w:rsidRDefault="00947F9D" w:rsidP="00E908B0">
            <w:pPr>
              <w:spacing w:line="240" w:lineRule="auto"/>
              <w:jc w:val="center"/>
              <w:rPr>
                <w:sz w:val="20"/>
                <w:szCs w:val="20"/>
              </w:rPr>
            </w:pPr>
          </w:p>
        </w:tc>
        <w:tc>
          <w:tcPr>
            <w:tcW w:w="1788" w:type="pct"/>
            <w:vMerge/>
          </w:tcPr>
          <w:p w14:paraId="1267C5FA"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222D153" w14:textId="7A847D56"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железной дороги Усть-Кут – Непа – Ленск</w:t>
            </w:r>
          </w:p>
        </w:tc>
      </w:tr>
      <w:tr w:rsidR="00947F9D" w:rsidRPr="00491441" w14:paraId="7AFF0B18" w14:textId="77777777" w:rsidTr="001C7064">
        <w:trPr>
          <w:trHeight w:val="20"/>
        </w:trPr>
        <w:tc>
          <w:tcPr>
            <w:tcW w:w="212" w:type="pct"/>
            <w:vMerge w:val="restart"/>
          </w:tcPr>
          <w:p w14:paraId="70BB77F3" w14:textId="22C1E4C7" w:rsidR="00947F9D" w:rsidRPr="00491441" w:rsidRDefault="00947F9D" w:rsidP="00E908B0">
            <w:pPr>
              <w:spacing w:line="240" w:lineRule="auto"/>
              <w:jc w:val="center"/>
              <w:rPr>
                <w:sz w:val="20"/>
                <w:szCs w:val="20"/>
              </w:rPr>
            </w:pPr>
            <w:r w:rsidRPr="00491441">
              <w:rPr>
                <w:sz w:val="20"/>
                <w:szCs w:val="20"/>
              </w:rPr>
              <w:t>2</w:t>
            </w:r>
          </w:p>
        </w:tc>
        <w:tc>
          <w:tcPr>
            <w:tcW w:w="1788" w:type="pct"/>
            <w:vMerge w:val="restart"/>
          </w:tcPr>
          <w:p w14:paraId="196C065A" w14:textId="78656A6F"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603C6BCE" w14:textId="3E95DD91"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0900B81F" w14:textId="41EF3479"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муниципального образования</w:t>
            </w:r>
          </w:p>
          <w:p w14:paraId="62F59C09" w14:textId="31710861" w:rsidR="00947F9D" w:rsidRPr="00491441" w:rsidRDefault="00A24BF9" w:rsidP="00E908B0">
            <w:pPr>
              <w:spacing w:line="240" w:lineRule="auto"/>
              <w:ind w:left="-57" w:right="-57"/>
              <w:jc w:val="left"/>
              <w:rPr>
                <w:color w:val="000000"/>
                <w:sz w:val="20"/>
                <w:szCs w:val="20"/>
                <w:lang w:eastAsia="ru-RU" w:bidi="ru-RU"/>
              </w:rPr>
            </w:pPr>
            <w:r w:rsidRPr="00491441">
              <w:rPr>
                <w:color w:val="000000"/>
                <w:sz w:val="20"/>
                <w:szCs w:val="20"/>
                <w:lang w:eastAsia="ru-RU" w:bidi="ru-RU"/>
              </w:rPr>
              <w:t>«</w:t>
            </w:r>
            <w:r w:rsidR="00947F9D" w:rsidRPr="00491441">
              <w:rPr>
                <w:color w:val="000000"/>
                <w:sz w:val="20"/>
                <w:szCs w:val="20"/>
                <w:lang w:eastAsia="ru-RU" w:bidi="ru-RU"/>
              </w:rPr>
              <w:t>Поселок Пеледуй</w:t>
            </w:r>
            <w:r w:rsidRPr="00491441">
              <w:rPr>
                <w:color w:val="000000"/>
                <w:sz w:val="20"/>
                <w:szCs w:val="20"/>
                <w:lang w:eastAsia="ru-RU" w:bidi="ru-RU"/>
              </w:rPr>
              <w:t>»</w:t>
            </w:r>
            <w:r w:rsidR="00947F9D" w:rsidRPr="00491441">
              <w:rPr>
                <w:color w:val="000000"/>
                <w:sz w:val="20"/>
                <w:szCs w:val="20"/>
                <w:lang w:eastAsia="ru-RU" w:bidi="ru-RU"/>
              </w:rPr>
              <w:t xml:space="preserve"> Ленского района Республики Саха (Якутия) на период 2018-2036 годы, утвержденная постановлением главы МО </w:t>
            </w:r>
            <w:r w:rsidRPr="00491441">
              <w:rPr>
                <w:color w:val="000000"/>
                <w:sz w:val="20"/>
                <w:szCs w:val="20"/>
                <w:lang w:eastAsia="ru-RU" w:bidi="ru-RU"/>
              </w:rPr>
              <w:t>«</w:t>
            </w:r>
            <w:r w:rsidR="00947F9D" w:rsidRPr="00491441">
              <w:rPr>
                <w:color w:val="000000"/>
                <w:sz w:val="20"/>
                <w:szCs w:val="20"/>
                <w:lang w:eastAsia="ru-RU" w:bidi="ru-RU"/>
              </w:rPr>
              <w:t>Поселок Пеледуй</w:t>
            </w:r>
            <w:r w:rsidRPr="00491441">
              <w:rPr>
                <w:color w:val="000000"/>
                <w:sz w:val="20"/>
                <w:szCs w:val="20"/>
                <w:lang w:eastAsia="ru-RU" w:bidi="ru-RU"/>
              </w:rPr>
              <w:t>»</w:t>
            </w:r>
            <w:r w:rsidR="00947F9D" w:rsidRPr="00491441">
              <w:rPr>
                <w:color w:val="000000"/>
                <w:sz w:val="20"/>
                <w:szCs w:val="20"/>
                <w:lang w:eastAsia="ru-RU" w:bidi="ru-RU"/>
              </w:rPr>
              <w:t xml:space="preserve"> от 17.10.2019 № 484</w:t>
            </w:r>
          </w:p>
        </w:tc>
        <w:tc>
          <w:tcPr>
            <w:tcW w:w="3000" w:type="pct"/>
          </w:tcPr>
          <w:p w14:paraId="037001BB" w14:textId="3E23DDFD"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нового здания детского сада на 300 мест</w:t>
            </w:r>
          </w:p>
        </w:tc>
      </w:tr>
      <w:tr w:rsidR="00947F9D" w:rsidRPr="00491441" w14:paraId="254DB8D6" w14:textId="77777777" w:rsidTr="001C7064">
        <w:trPr>
          <w:trHeight w:val="20"/>
        </w:trPr>
        <w:tc>
          <w:tcPr>
            <w:tcW w:w="212" w:type="pct"/>
            <w:vMerge/>
          </w:tcPr>
          <w:p w14:paraId="0BA13ABF" w14:textId="77777777" w:rsidR="00947F9D" w:rsidRPr="00491441" w:rsidRDefault="00947F9D" w:rsidP="00E908B0">
            <w:pPr>
              <w:spacing w:line="240" w:lineRule="auto"/>
              <w:jc w:val="center"/>
              <w:rPr>
                <w:sz w:val="20"/>
                <w:szCs w:val="20"/>
              </w:rPr>
            </w:pPr>
          </w:p>
        </w:tc>
        <w:tc>
          <w:tcPr>
            <w:tcW w:w="1788" w:type="pct"/>
            <w:vMerge/>
          </w:tcPr>
          <w:p w14:paraId="4357695C"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B71BC33" w14:textId="0C7E0C64"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Снос по ветхости и строительство нового филиала техникума на</w:t>
            </w:r>
            <w:r w:rsidR="001C7064">
              <w:rPr>
                <w:color w:val="000000"/>
                <w:sz w:val="20"/>
                <w:szCs w:val="20"/>
                <w:lang w:eastAsia="ru-RU" w:bidi="ru-RU"/>
              </w:rPr>
              <w:t xml:space="preserve"> </w:t>
            </w:r>
            <w:r w:rsidRPr="00491441">
              <w:rPr>
                <w:color w:val="000000"/>
                <w:sz w:val="20"/>
                <w:szCs w:val="20"/>
                <w:lang w:eastAsia="ru-RU" w:bidi="ru-RU"/>
              </w:rPr>
              <w:t>261 место для населения поселков Витим и Пеледуй</w:t>
            </w:r>
          </w:p>
        </w:tc>
      </w:tr>
      <w:tr w:rsidR="00947F9D" w:rsidRPr="00491441" w14:paraId="0B70B91D" w14:textId="77777777" w:rsidTr="001C7064">
        <w:trPr>
          <w:trHeight w:val="20"/>
        </w:trPr>
        <w:tc>
          <w:tcPr>
            <w:tcW w:w="212" w:type="pct"/>
            <w:vMerge/>
          </w:tcPr>
          <w:p w14:paraId="1CFD7B19" w14:textId="77777777" w:rsidR="00947F9D" w:rsidRPr="00491441" w:rsidRDefault="00947F9D" w:rsidP="00E908B0">
            <w:pPr>
              <w:spacing w:line="240" w:lineRule="auto"/>
              <w:jc w:val="center"/>
              <w:rPr>
                <w:sz w:val="20"/>
                <w:szCs w:val="20"/>
              </w:rPr>
            </w:pPr>
          </w:p>
        </w:tc>
        <w:tc>
          <w:tcPr>
            <w:tcW w:w="1788" w:type="pct"/>
            <w:vMerge/>
          </w:tcPr>
          <w:p w14:paraId="43682DEC"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EB68749" w14:textId="636991A1"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Ремонт фундамента здания со сносом в расчетный срок и строительство больничного комплекса на 69 коек с поликлиникой на 108 посещений в смену</w:t>
            </w:r>
          </w:p>
        </w:tc>
      </w:tr>
      <w:tr w:rsidR="00947F9D" w:rsidRPr="00491441" w14:paraId="7BF369F0" w14:textId="77777777" w:rsidTr="001C7064">
        <w:trPr>
          <w:trHeight w:val="20"/>
        </w:trPr>
        <w:tc>
          <w:tcPr>
            <w:tcW w:w="212" w:type="pct"/>
          </w:tcPr>
          <w:p w14:paraId="13ED58B3" w14:textId="6247A4A3" w:rsidR="00947F9D" w:rsidRPr="00491441" w:rsidRDefault="00947F9D" w:rsidP="00E908B0">
            <w:pPr>
              <w:spacing w:line="240" w:lineRule="auto"/>
              <w:jc w:val="center"/>
              <w:rPr>
                <w:sz w:val="20"/>
                <w:szCs w:val="20"/>
              </w:rPr>
            </w:pPr>
            <w:r w:rsidRPr="00491441">
              <w:rPr>
                <w:sz w:val="20"/>
                <w:szCs w:val="20"/>
              </w:rPr>
              <w:lastRenderedPageBreak/>
              <w:t>3</w:t>
            </w:r>
          </w:p>
        </w:tc>
        <w:tc>
          <w:tcPr>
            <w:tcW w:w="1788" w:type="pct"/>
          </w:tcPr>
          <w:p w14:paraId="0483F46B" w14:textId="14AA1C2B"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Муниципальная программа</w:t>
            </w:r>
          </w:p>
          <w:p w14:paraId="13708374" w14:textId="55147504" w:rsidR="00947F9D" w:rsidRPr="00491441" w:rsidRDefault="00A24BF9" w:rsidP="00E908B0">
            <w:pPr>
              <w:spacing w:line="240" w:lineRule="auto"/>
              <w:ind w:left="-57" w:right="-57"/>
              <w:jc w:val="left"/>
              <w:rPr>
                <w:color w:val="000000"/>
                <w:sz w:val="20"/>
                <w:szCs w:val="20"/>
                <w:lang w:eastAsia="ru-RU" w:bidi="ru-RU"/>
              </w:rPr>
            </w:pPr>
            <w:r w:rsidRPr="00491441">
              <w:rPr>
                <w:color w:val="000000"/>
                <w:sz w:val="20"/>
                <w:szCs w:val="20"/>
                <w:lang w:eastAsia="ru-RU" w:bidi="ru-RU"/>
              </w:rPr>
              <w:t>«</w:t>
            </w:r>
            <w:r w:rsidR="00947F9D" w:rsidRPr="00491441">
              <w:rPr>
                <w:color w:val="000000"/>
                <w:sz w:val="20"/>
                <w:szCs w:val="20"/>
                <w:lang w:eastAsia="ru-RU" w:bidi="ru-RU"/>
              </w:rPr>
              <w:t>Охрана окружающей среды и природных ресурсов в Ленском районе</w:t>
            </w:r>
            <w:r w:rsidRPr="00491441">
              <w:rPr>
                <w:color w:val="000000"/>
                <w:sz w:val="20"/>
                <w:szCs w:val="20"/>
                <w:lang w:eastAsia="ru-RU" w:bidi="ru-RU"/>
              </w:rPr>
              <w:t>»</w:t>
            </w:r>
            <w:r w:rsidR="00947F9D" w:rsidRPr="00491441">
              <w:rPr>
                <w:color w:val="000000"/>
                <w:sz w:val="20"/>
                <w:szCs w:val="20"/>
                <w:lang w:eastAsia="ru-RU" w:bidi="ru-RU"/>
              </w:rPr>
              <w:t>, утвержденная постановлением и.о. главы от 30.09.2022 № 01-03-610/2</w:t>
            </w:r>
          </w:p>
        </w:tc>
        <w:tc>
          <w:tcPr>
            <w:tcW w:w="3000" w:type="pct"/>
          </w:tcPr>
          <w:p w14:paraId="046A23B4" w14:textId="5545434A"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Ликвидация несанкционированных свалок:</w:t>
            </w:r>
          </w:p>
          <w:p w14:paraId="1B9A9E12"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Район дачных участков, по дороге Ленск-Мурья, поворот направо по дачной улице Тунгуски на берег р. Лены;</w:t>
            </w:r>
          </w:p>
          <w:p w14:paraId="48D079F1" w14:textId="1ED55002"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Район дачных участков, Агротехник-1. По дороге Ленск-Мурья сворот в налево на второю улицу, справа по улице недействующий карьер;</w:t>
            </w:r>
          </w:p>
          <w:p w14:paraId="4D6C25A9" w14:textId="72354346"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Район дачных участков, карьер </w:t>
            </w:r>
            <w:r w:rsidR="00A24BF9" w:rsidRPr="00491441">
              <w:rPr>
                <w:color w:val="000000"/>
                <w:sz w:val="20"/>
                <w:szCs w:val="20"/>
                <w:lang w:eastAsia="ru-RU" w:bidi="ru-RU"/>
              </w:rPr>
              <w:t>«</w:t>
            </w:r>
            <w:r w:rsidRPr="00491441">
              <w:rPr>
                <w:color w:val="000000"/>
                <w:sz w:val="20"/>
                <w:szCs w:val="20"/>
                <w:lang w:eastAsia="ru-RU" w:bidi="ru-RU"/>
              </w:rPr>
              <w:t>Орешкино</w:t>
            </w:r>
            <w:r w:rsidR="00A24BF9" w:rsidRPr="00491441">
              <w:rPr>
                <w:color w:val="000000"/>
                <w:sz w:val="20"/>
                <w:szCs w:val="20"/>
                <w:lang w:eastAsia="ru-RU" w:bidi="ru-RU"/>
              </w:rPr>
              <w:t>»</w:t>
            </w:r>
            <w:r w:rsidRPr="00491441">
              <w:rPr>
                <w:color w:val="000000"/>
                <w:sz w:val="20"/>
                <w:szCs w:val="20"/>
                <w:lang w:eastAsia="ru-RU" w:bidi="ru-RU"/>
              </w:rPr>
              <w:t>. Мусор навалами по периметру карьера в разных местах;</w:t>
            </w:r>
          </w:p>
          <w:p w14:paraId="4414F8B2" w14:textId="11640EB2"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От г. Ленска по Батамайской трассе поворот налево. Отработанный карьер </w:t>
            </w:r>
            <w:r w:rsidR="00A24BF9" w:rsidRPr="00491441">
              <w:rPr>
                <w:color w:val="000000"/>
                <w:sz w:val="20"/>
                <w:szCs w:val="20"/>
                <w:lang w:eastAsia="ru-RU" w:bidi="ru-RU"/>
              </w:rPr>
              <w:t>«</w:t>
            </w:r>
            <w:r w:rsidRPr="00491441">
              <w:rPr>
                <w:color w:val="000000"/>
                <w:sz w:val="20"/>
                <w:szCs w:val="20"/>
                <w:lang w:eastAsia="ru-RU" w:bidi="ru-RU"/>
              </w:rPr>
              <w:t>Лебяжий</w:t>
            </w:r>
            <w:r w:rsidR="00A24BF9" w:rsidRPr="00491441">
              <w:rPr>
                <w:color w:val="000000"/>
                <w:sz w:val="20"/>
                <w:szCs w:val="20"/>
                <w:lang w:eastAsia="ru-RU" w:bidi="ru-RU"/>
              </w:rPr>
              <w:t>»</w:t>
            </w:r>
            <w:r w:rsidRPr="00491441">
              <w:rPr>
                <w:color w:val="000000"/>
                <w:sz w:val="20"/>
                <w:szCs w:val="20"/>
                <w:lang w:eastAsia="ru-RU" w:bidi="ru-RU"/>
              </w:rPr>
              <w:t>, стрельбище. Мусор по всему карьеру;</w:t>
            </w:r>
          </w:p>
          <w:p w14:paraId="21E91209" w14:textId="5F7A0C50"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От г. Ленска по Батамайской трассе поворот направо, действующий карьер, арендатор </w:t>
            </w:r>
            <w:r w:rsidR="00A24BF9" w:rsidRPr="00491441">
              <w:rPr>
                <w:color w:val="000000"/>
                <w:sz w:val="20"/>
                <w:szCs w:val="20"/>
                <w:lang w:eastAsia="ru-RU" w:bidi="ru-RU"/>
              </w:rPr>
              <w:t>«</w:t>
            </w:r>
            <w:r w:rsidRPr="00491441">
              <w:rPr>
                <w:color w:val="000000"/>
                <w:sz w:val="20"/>
                <w:szCs w:val="20"/>
                <w:lang w:eastAsia="ru-RU" w:bidi="ru-RU"/>
              </w:rPr>
              <w:t>Ленск-строй</w:t>
            </w:r>
            <w:r w:rsidR="00A24BF9" w:rsidRPr="00491441">
              <w:rPr>
                <w:color w:val="000000"/>
                <w:sz w:val="20"/>
                <w:szCs w:val="20"/>
                <w:lang w:eastAsia="ru-RU" w:bidi="ru-RU"/>
              </w:rPr>
              <w:t>»</w:t>
            </w:r>
            <w:r w:rsidRPr="00491441">
              <w:rPr>
                <w:color w:val="000000"/>
                <w:sz w:val="20"/>
                <w:szCs w:val="20"/>
                <w:lang w:eastAsia="ru-RU" w:bidi="ru-RU"/>
              </w:rPr>
              <w:t>;</w:t>
            </w:r>
          </w:p>
          <w:p w14:paraId="51AC04D0" w14:textId="12A5AEDF"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От г. Ленска по Батамайской трассе поворот направо, за пределами действующего карьера (арендатор </w:t>
            </w:r>
            <w:r w:rsidR="00A24BF9" w:rsidRPr="00491441">
              <w:rPr>
                <w:color w:val="000000"/>
                <w:sz w:val="20"/>
                <w:szCs w:val="20"/>
                <w:lang w:eastAsia="ru-RU" w:bidi="ru-RU"/>
              </w:rPr>
              <w:t>«</w:t>
            </w:r>
            <w:r w:rsidRPr="00491441">
              <w:rPr>
                <w:color w:val="000000"/>
                <w:sz w:val="20"/>
                <w:szCs w:val="20"/>
                <w:lang w:eastAsia="ru-RU" w:bidi="ru-RU"/>
              </w:rPr>
              <w:t>Ленск-строй</w:t>
            </w:r>
            <w:r w:rsidR="00A24BF9" w:rsidRPr="00491441">
              <w:rPr>
                <w:color w:val="000000"/>
                <w:sz w:val="20"/>
                <w:szCs w:val="20"/>
                <w:lang w:eastAsia="ru-RU" w:bidi="ru-RU"/>
              </w:rPr>
              <w:t>»</w:t>
            </w:r>
            <w:r w:rsidRPr="00491441">
              <w:rPr>
                <w:color w:val="000000"/>
                <w:sz w:val="20"/>
                <w:szCs w:val="20"/>
                <w:lang w:eastAsia="ru-RU" w:bidi="ru-RU"/>
              </w:rPr>
              <w:t>);</w:t>
            </w:r>
          </w:p>
          <w:p w14:paraId="5E44D6E5"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Северо-восточная часть с. Орто-Нахара (территория пилорамы);</w:t>
            </w:r>
          </w:p>
          <w:p w14:paraId="36743067"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Беченча, ул. Захара Саморцева, 80 м от дома № 2;</w:t>
            </w:r>
          </w:p>
          <w:p w14:paraId="2530753C"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Район электростанция с. Нюя;</w:t>
            </w:r>
          </w:p>
          <w:p w14:paraId="23EB55F9"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Нюя (территория бывшего леспромхоза);</w:t>
            </w:r>
          </w:p>
          <w:p w14:paraId="41769009"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Нюя, ул. Новая (за бывшим детским садом);</w:t>
            </w:r>
          </w:p>
          <w:p w14:paraId="3BF7E602"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Дорожный, между стоянкой ВВ и ПАКУ;</w:t>
            </w:r>
          </w:p>
          <w:p w14:paraId="2D57A8A1"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Дорожный, ул. Лесная, 9-А (за спортивной площадкой);</w:t>
            </w:r>
          </w:p>
          <w:p w14:paraId="3596473A" w14:textId="703276F4"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 Дорожный, район электрической подстанции 110/6 кВ </w:t>
            </w:r>
            <w:r w:rsidRPr="00491441">
              <w:rPr>
                <w:color w:val="000000"/>
                <w:sz w:val="20"/>
                <w:szCs w:val="20"/>
                <w:lang w:eastAsia="ru-RU" w:bidi="ru-RU"/>
              </w:rPr>
              <w:br/>
              <w:t>(за пределами участка, по периметру подстанции);</w:t>
            </w:r>
          </w:p>
          <w:p w14:paraId="07309769"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Северная Нюя, на 25 км в 100 м от трассы Ленск-Мирный в сторону карьера МУАД;</w:t>
            </w:r>
          </w:p>
          <w:p w14:paraId="57EB1AAF" w14:textId="17CA1863"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 Северная Нюя, вдоль дороги на кладбище;</w:t>
            </w:r>
          </w:p>
          <w:p w14:paraId="4563F1CD"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Подъездная дорога с. Батамай. </w:t>
            </w:r>
            <w:proofErr w:type="gramStart"/>
            <w:r w:rsidRPr="00491441">
              <w:rPr>
                <w:color w:val="000000"/>
                <w:sz w:val="20"/>
                <w:szCs w:val="20"/>
                <w:lang w:eastAsia="ru-RU" w:bidi="ru-RU"/>
              </w:rPr>
              <w:t>Напротив</w:t>
            </w:r>
            <w:proofErr w:type="gramEnd"/>
            <w:r w:rsidRPr="00491441">
              <w:rPr>
                <w:color w:val="000000"/>
                <w:sz w:val="20"/>
                <w:szCs w:val="20"/>
                <w:lang w:eastAsia="ru-RU" w:bidi="ru-RU"/>
              </w:rPr>
              <w:t xml:space="preserve"> свалки с. Батамай;</w:t>
            </w:r>
          </w:p>
          <w:p w14:paraId="5E6FA400" w14:textId="48941BA6"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Подъездная дорога с. Батамай. Навалы мусора возле свалки с. Батамай</w:t>
            </w:r>
          </w:p>
        </w:tc>
      </w:tr>
      <w:tr w:rsidR="00947F9D" w:rsidRPr="00491441" w14:paraId="4FEAEEEE" w14:textId="77777777" w:rsidTr="001C7064">
        <w:trPr>
          <w:trHeight w:val="20"/>
        </w:trPr>
        <w:tc>
          <w:tcPr>
            <w:tcW w:w="212" w:type="pct"/>
            <w:vMerge w:val="restart"/>
          </w:tcPr>
          <w:p w14:paraId="158390D2" w14:textId="71E1109F" w:rsidR="00947F9D" w:rsidRPr="00491441" w:rsidRDefault="00947F9D" w:rsidP="00E908B0">
            <w:pPr>
              <w:spacing w:line="240" w:lineRule="auto"/>
              <w:jc w:val="center"/>
              <w:rPr>
                <w:sz w:val="20"/>
                <w:szCs w:val="20"/>
              </w:rPr>
            </w:pPr>
            <w:r w:rsidRPr="00491441">
              <w:rPr>
                <w:sz w:val="20"/>
                <w:szCs w:val="20"/>
              </w:rPr>
              <w:t>4</w:t>
            </w:r>
          </w:p>
        </w:tc>
        <w:tc>
          <w:tcPr>
            <w:tcW w:w="1788" w:type="pct"/>
            <w:vMerge w:val="restart"/>
          </w:tcPr>
          <w:p w14:paraId="11DDC1A8" w14:textId="792414C2"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Муниципальная программа</w:t>
            </w:r>
          </w:p>
          <w:p w14:paraId="10D930C0" w14:textId="6F25B0E3" w:rsidR="00947F9D" w:rsidRPr="00491441" w:rsidRDefault="00A24BF9" w:rsidP="00E908B0">
            <w:pPr>
              <w:spacing w:line="240" w:lineRule="auto"/>
              <w:ind w:left="-57" w:right="-57"/>
              <w:jc w:val="left"/>
              <w:rPr>
                <w:color w:val="000000"/>
                <w:sz w:val="20"/>
                <w:szCs w:val="20"/>
                <w:lang w:eastAsia="ru-RU" w:bidi="ru-RU"/>
              </w:rPr>
            </w:pPr>
            <w:r w:rsidRPr="00491441">
              <w:rPr>
                <w:color w:val="000000"/>
                <w:sz w:val="20"/>
                <w:szCs w:val="20"/>
                <w:lang w:eastAsia="ru-RU" w:bidi="ru-RU"/>
              </w:rPr>
              <w:t>«</w:t>
            </w:r>
            <w:r w:rsidR="00947F9D" w:rsidRPr="00491441">
              <w:rPr>
                <w:color w:val="000000"/>
                <w:sz w:val="20"/>
                <w:szCs w:val="20"/>
                <w:lang w:eastAsia="ru-RU" w:bidi="ru-RU"/>
              </w:rPr>
              <w:t>Развитие сельского хозяйства и регулирование рынков сельскохозяйственной продукции, сырья и продовольствия Ленского района Республики Саха (Якутия)</w:t>
            </w:r>
            <w:r w:rsidRPr="00491441">
              <w:rPr>
                <w:color w:val="000000"/>
                <w:sz w:val="20"/>
                <w:szCs w:val="20"/>
                <w:lang w:eastAsia="ru-RU" w:bidi="ru-RU"/>
              </w:rPr>
              <w:t>»</w:t>
            </w:r>
            <w:r w:rsidR="00947F9D" w:rsidRPr="00491441">
              <w:rPr>
                <w:color w:val="000000"/>
                <w:sz w:val="20"/>
                <w:szCs w:val="20"/>
                <w:lang w:eastAsia="ru-RU" w:bidi="ru-RU"/>
              </w:rPr>
              <w:t>, утвержденная постановлением главы</w:t>
            </w:r>
          </w:p>
          <w:p w14:paraId="73579251" w14:textId="05446146"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от 26.03.2020 № 01-03-129/0</w:t>
            </w:r>
          </w:p>
        </w:tc>
        <w:tc>
          <w:tcPr>
            <w:tcW w:w="3000" w:type="pct"/>
          </w:tcPr>
          <w:p w14:paraId="2ED47F64" w14:textId="409B8BD3"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w:t>
            </w:r>
          </w:p>
          <w:p w14:paraId="57F078CA"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животноводческих комплексов (ЖВК) на 50 голов крупного рогатого скота в с. Орто-Нахара (ИП Гуляев);</w:t>
            </w:r>
          </w:p>
          <w:p w14:paraId="706C1939" w14:textId="569260B0"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на 120 голов крупного рогатого скота в с. Беченча (СЖПК </w:t>
            </w:r>
            <w:r w:rsidR="00A24BF9" w:rsidRPr="00491441">
              <w:rPr>
                <w:color w:val="000000"/>
                <w:sz w:val="20"/>
                <w:szCs w:val="20"/>
                <w:lang w:eastAsia="ru-RU" w:bidi="ru-RU"/>
              </w:rPr>
              <w:t>«</w:t>
            </w:r>
            <w:r w:rsidRPr="00491441">
              <w:rPr>
                <w:color w:val="000000"/>
                <w:sz w:val="20"/>
                <w:szCs w:val="20"/>
                <w:lang w:eastAsia="ru-RU" w:bidi="ru-RU"/>
              </w:rPr>
              <w:t>Аартык</w:t>
            </w:r>
            <w:r w:rsidR="00A24BF9" w:rsidRPr="00491441">
              <w:rPr>
                <w:color w:val="000000"/>
                <w:sz w:val="20"/>
                <w:szCs w:val="20"/>
                <w:lang w:eastAsia="ru-RU" w:bidi="ru-RU"/>
              </w:rPr>
              <w:t>»</w:t>
            </w:r>
            <w:r w:rsidRPr="00491441">
              <w:rPr>
                <w:color w:val="000000"/>
                <w:sz w:val="20"/>
                <w:szCs w:val="20"/>
                <w:lang w:eastAsia="ru-RU" w:bidi="ru-RU"/>
              </w:rPr>
              <w:t>);</w:t>
            </w:r>
          </w:p>
          <w:p w14:paraId="4F5F7458" w14:textId="03E07FC5"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на 120 голов крупного рогатого скота в местности Джерба (ПТКХ </w:t>
            </w:r>
            <w:r w:rsidR="00A24BF9" w:rsidRPr="00491441">
              <w:rPr>
                <w:color w:val="000000"/>
                <w:sz w:val="20"/>
                <w:szCs w:val="20"/>
                <w:lang w:eastAsia="ru-RU" w:bidi="ru-RU"/>
              </w:rPr>
              <w:t>«</w:t>
            </w:r>
            <w:r w:rsidRPr="00491441">
              <w:rPr>
                <w:color w:val="000000"/>
                <w:sz w:val="20"/>
                <w:szCs w:val="20"/>
                <w:lang w:eastAsia="ru-RU" w:bidi="ru-RU"/>
              </w:rPr>
              <w:t>Русская Джерба</w:t>
            </w:r>
            <w:r w:rsidR="00A24BF9" w:rsidRPr="00491441">
              <w:rPr>
                <w:color w:val="000000"/>
                <w:sz w:val="20"/>
                <w:szCs w:val="20"/>
                <w:lang w:eastAsia="ru-RU" w:bidi="ru-RU"/>
              </w:rPr>
              <w:t>»</w:t>
            </w:r>
            <w:r w:rsidRPr="00491441">
              <w:rPr>
                <w:color w:val="000000"/>
                <w:sz w:val="20"/>
                <w:szCs w:val="20"/>
                <w:lang w:eastAsia="ru-RU" w:bidi="ru-RU"/>
              </w:rPr>
              <w:t>);</w:t>
            </w:r>
          </w:p>
          <w:p w14:paraId="019518F4" w14:textId="321C5473"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на 200 голов крупного рогатого скота в с. Батамай (ООО </w:t>
            </w:r>
            <w:r w:rsidR="00A24BF9" w:rsidRPr="00491441">
              <w:rPr>
                <w:color w:val="000000"/>
                <w:sz w:val="20"/>
                <w:szCs w:val="20"/>
                <w:lang w:eastAsia="ru-RU" w:bidi="ru-RU"/>
              </w:rPr>
              <w:t>«</w:t>
            </w:r>
            <w:r w:rsidRPr="00491441">
              <w:rPr>
                <w:color w:val="000000"/>
                <w:sz w:val="20"/>
                <w:szCs w:val="20"/>
                <w:lang w:eastAsia="ru-RU" w:bidi="ru-RU"/>
              </w:rPr>
              <w:t>Батамайское</w:t>
            </w:r>
            <w:r w:rsidR="00A24BF9" w:rsidRPr="00491441">
              <w:rPr>
                <w:color w:val="000000"/>
                <w:sz w:val="20"/>
                <w:szCs w:val="20"/>
                <w:lang w:eastAsia="ru-RU" w:bidi="ru-RU"/>
              </w:rPr>
              <w:t>»</w:t>
            </w:r>
            <w:r w:rsidRPr="00491441">
              <w:rPr>
                <w:color w:val="000000"/>
                <w:sz w:val="20"/>
                <w:szCs w:val="20"/>
                <w:lang w:eastAsia="ru-RU" w:bidi="ru-RU"/>
              </w:rPr>
              <w:t>)</w:t>
            </w:r>
          </w:p>
        </w:tc>
      </w:tr>
      <w:tr w:rsidR="00947F9D" w:rsidRPr="00491441" w14:paraId="5625D03A" w14:textId="77777777" w:rsidTr="001C7064">
        <w:trPr>
          <w:trHeight w:val="20"/>
        </w:trPr>
        <w:tc>
          <w:tcPr>
            <w:tcW w:w="212" w:type="pct"/>
            <w:vMerge/>
          </w:tcPr>
          <w:p w14:paraId="26DD8486" w14:textId="1BFF3C59" w:rsidR="00947F9D" w:rsidRPr="00491441" w:rsidRDefault="00947F9D" w:rsidP="00E908B0">
            <w:pPr>
              <w:spacing w:line="240" w:lineRule="auto"/>
              <w:jc w:val="center"/>
              <w:rPr>
                <w:sz w:val="20"/>
                <w:szCs w:val="20"/>
              </w:rPr>
            </w:pPr>
          </w:p>
        </w:tc>
        <w:tc>
          <w:tcPr>
            <w:tcW w:w="1788" w:type="pct"/>
            <w:vMerge/>
          </w:tcPr>
          <w:p w14:paraId="1B31CCA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0847FC0" w14:textId="002BA0F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изгороди. Данное мероприятие необходимо для сохранения кормовых культур от потравы сельскохозяйственными животными</w:t>
            </w:r>
          </w:p>
        </w:tc>
      </w:tr>
      <w:tr w:rsidR="00947F9D" w:rsidRPr="00491441" w14:paraId="69BAACDF" w14:textId="77777777" w:rsidTr="001C7064">
        <w:trPr>
          <w:trHeight w:val="20"/>
        </w:trPr>
        <w:tc>
          <w:tcPr>
            <w:tcW w:w="212" w:type="pct"/>
            <w:vMerge/>
          </w:tcPr>
          <w:p w14:paraId="232C0A22" w14:textId="77777777" w:rsidR="00947F9D" w:rsidRPr="00491441" w:rsidRDefault="00947F9D" w:rsidP="00E908B0">
            <w:pPr>
              <w:spacing w:line="240" w:lineRule="auto"/>
              <w:jc w:val="center"/>
              <w:rPr>
                <w:sz w:val="20"/>
                <w:szCs w:val="20"/>
              </w:rPr>
            </w:pPr>
          </w:p>
        </w:tc>
        <w:tc>
          <w:tcPr>
            <w:tcW w:w="1788" w:type="pct"/>
            <w:vMerge/>
          </w:tcPr>
          <w:p w14:paraId="6B8D8FC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0D1551B" w14:textId="1C395A4A"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силосных траншей. Для увеличения производства силоса в Ленском районе необходимо построить силосные траншеи</w:t>
            </w:r>
          </w:p>
        </w:tc>
      </w:tr>
      <w:tr w:rsidR="00947F9D" w:rsidRPr="00491441" w14:paraId="3C4C8812" w14:textId="77777777" w:rsidTr="001C7064">
        <w:trPr>
          <w:trHeight w:val="20"/>
        </w:trPr>
        <w:tc>
          <w:tcPr>
            <w:tcW w:w="212" w:type="pct"/>
            <w:vMerge w:val="restart"/>
          </w:tcPr>
          <w:p w14:paraId="6986171C" w14:textId="226B0F7C" w:rsidR="00947F9D" w:rsidRPr="00491441" w:rsidRDefault="00947F9D" w:rsidP="00E908B0">
            <w:pPr>
              <w:spacing w:line="240" w:lineRule="auto"/>
              <w:ind w:left="2127" w:hanging="2127"/>
              <w:jc w:val="center"/>
              <w:rPr>
                <w:sz w:val="20"/>
                <w:szCs w:val="20"/>
              </w:rPr>
            </w:pPr>
            <w:r w:rsidRPr="00491441">
              <w:rPr>
                <w:sz w:val="20"/>
                <w:szCs w:val="20"/>
              </w:rPr>
              <w:t>6</w:t>
            </w:r>
          </w:p>
        </w:tc>
        <w:tc>
          <w:tcPr>
            <w:tcW w:w="1788" w:type="pct"/>
            <w:vMerge w:val="restart"/>
          </w:tcPr>
          <w:p w14:paraId="75192474" w14:textId="51CA8F3F"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6098742B"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53AD838A" w14:textId="53F35A12"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Ярославский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58317C5D" w14:textId="429C30E1"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7D7CEAE6" w14:textId="74CEAD3F" w:rsidR="00947F9D" w:rsidRPr="00491441" w:rsidRDefault="00947F9D" w:rsidP="00E908B0">
            <w:pPr>
              <w:spacing w:line="240" w:lineRule="auto"/>
              <w:ind w:left="-57" w:right="-57" w:firstLine="57"/>
              <w:jc w:val="left"/>
              <w:rPr>
                <w:color w:val="000000"/>
                <w:sz w:val="20"/>
                <w:szCs w:val="20"/>
                <w:lang w:eastAsia="ru-RU" w:bidi="ru-RU"/>
              </w:rPr>
            </w:pPr>
            <w:r w:rsidRPr="00491441">
              <w:rPr>
                <w:color w:val="000000"/>
                <w:sz w:val="20"/>
                <w:szCs w:val="20"/>
                <w:lang w:eastAsia="ru-RU" w:bidi="ru-RU"/>
              </w:rPr>
              <w:t>Школа-сад на 20/20 мест в с. Ярославский</w:t>
            </w:r>
          </w:p>
        </w:tc>
      </w:tr>
      <w:tr w:rsidR="00947F9D" w:rsidRPr="00491441" w14:paraId="0774C067" w14:textId="77777777" w:rsidTr="001C7064">
        <w:trPr>
          <w:trHeight w:val="20"/>
        </w:trPr>
        <w:tc>
          <w:tcPr>
            <w:tcW w:w="212" w:type="pct"/>
            <w:vMerge/>
          </w:tcPr>
          <w:p w14:paraId="12F61542" w14:textId="77777777" w:rsidR="00947F9D" w:rsidRPr="00491441" w:rsidRDefault="00947F9D" w:rsidP="00E908B0">
            <w:pPr>
              <w:spacing w:line="240" w:lineRule="auto"/>
              <w:ind w:left="2127" w:hanging="2127"/>
              <w:jc w:val="center"/>
              <w:rPr>
                <w:sz w:val="20"/>
                <w:szCs w:val="20"/>
              </w:rPr>
            </w:pPr>
          </w:p>
        </w:tc>
        <w:tc>
          <w:tcPr>
            <w:tcW w:w="1788" w:type="pct"/>
            <w:vMerge/>
          </w:tcPr>
          <w:p w14:paraId="059A4B57"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B48EB3A" w14:textId="70F7EB43" w:rsidR="00947F9D" w:rsidRPr="00491441" w:rsidRDefault="00947F9D" w:rsidP="00E908B0">
            <w:pPr>
              <w:spacing w:line="240" w:lineRule="auto"/>
              <w:ind w:left="-57" w:right="-57" w:firstLine="57"/>
              <w:jc w:val="left"/>
              <w:rPr>
                <w:color w:val="000000"/>
                <w:sz w:val="20"/>
                <w:szCs w:val="20"/>
                <w:lang w:eastAsia="ru-RU" w:bidi="ru-RU"/>
              </w:rPr>
            </w:pPr>
            <w:r w:rsidRPr="00491441">
              <w:rPr>
                <w:color w:val="000000"/>
                <w:sz w:val="20"/>
                <w:szCs w:val="20"/>
                <w:lang w:eastAsia="ru-RU" w:bidi="ru-RU"/>
              </w:rPr>
              <w:t>Школа-сад на 20/15 мест в с. Хамра</w:t>
            </w:r>
          </w:p>
        </w:tc>
      </w:tr>
      <w:tr w:rsidR="00947F9D" w:rsidRPr="00491441" w14:paraId="4FA48D17" w14:textId="77777777" w:rsidTr="001C7064">
        <w:trPr>
          <w:trHeight w:val="20"/>
        </w:trPr>
        <w:tc>
          <w:tcPr>
            <w:tcW w:w="212" w:type="pct"/>
            <w:vMerge/>
          </w:tcPr>
          <w:p w14:paraId="619A13F6" w14:textId="77777777" w:rsidR="00947F9D" w:rsidRPr="00491441" w:rsidRDefault="00947F9D" w:rsidP="00E908B0">
            <w:pPr>
              <w:spacing w:line="240" w:lineRule="auto"/>
              <w:ind w:left="2127" w:hanging="2127"/>
              <w:jc w:val="center"/>
              <w:rPr>
                <w:sz w:val="20"/>
                <w:szCs w:val="20"/>
              </w:rPr>
            </w:pPr>
          </w:p>
        </w:tc>
        <w:tc>
          <w:tcPr>
            <w:tcW w:w="1788" w:type="pct"/>
            <w:vMerge/>
          </w:tcPr>
          <w:p w14:paraId="6EFCBF79"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14A6F81" w14:textId="3E17A868"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здания фельдшерского пункта в с. Ярославский</w:t>
            </w:r>
          </w:p>
        </w:tc>
      </w:tr>
      <w:tr w:rsidR="00947F9D" w:rsidRPr="00491441" w14:paraId="6E1A7860" w14:textId="77777777" w:rsidTr="001C7064">
        <w:trPr>
          <w:trHeight w:val="20"/>
        </w:trPr>
        <w:tc>
          <w:tcPr>
            <w:tcW w:w="212" w:type="pct"/>
            <w:vMerge/>
          </w:tcPr>
          <w:p w14:paraId="39238EAF" w14:textId="77777777" w:rsidR="00947F9D" w:rsidRPr="00491441" w:rsidRDefault="00947F9D" w:rsidP="00E908B0">
            <w:pPr>
              <w:spacing w:line="240" w:lineRule="auto"/>
              <w:ind w:left="2127" w:hanging="2127"/>
              <w:jc w:val="center"/>
              <w:rPr>
                <w:sz w:val="20"/>
                <w:szCs w:val="20"/>
              </w:rPr>
            </w:pPr>
          </w:p>
        </w:tc>
        <w:tc>
          <w:tcPr>
            <w:tcW w:w="1788" w:type="pct"/>
            <w:vMerge/>
          </w:tcPr>
          <w:p w14:paraId="24259D9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521AED9D" w14:textId="6C1A58FF"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Строительство Дома культуры с библиотекой и спортивным залом на 30/5/56 мест с. Хамра</w:t>
            </w:r>
          </w:p>
        </w:tc>
      </w:tr>
      <w:tr w:rsidR="00947F9D" w:rsidRPr="00491441" w14:paraId="114B5023" w14:textId="77777777" w:rsidTr="001C7064">
        <w:trPr>
          <w:trHeight w:val="20"/>
        </w:trPr>
        <w:tc>
          <w:tcPr>
            <w:tcW w:w="212" w:type="pct"/>
            <w:vMerge/>
          </w:tcPr>
          <w:p w14:paraId="2EF6EEFA" w14:textId="77777777" w:rsidR="00947F9D" w:rsidRPr="00491441" w:rsidRDefault="00947F9D" w:rsidP="00E908B0">
            <w:pPr>
              <w:spacing w:line="240" w:lineRule="auto"/>
              <w:ind w:left="2127" w:hanging="2127"/>
              <w:jc w:val="center"/>
              <w:rPr>
                <w:sz w:val="20"/>
                <w:szCs w:val="20"/>
              </w:rPr>
            </w:pPr>
          </w:p>
        </w:tc>
        <w:tc>
          <w:tcPr>
            <w:tcW w:w="1788" w:type="pct"/>
            <w:vMerge/>
          </w:tcPr>
          <w:p w14:paraId="523AAFA8"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0719AC5" w14:textId="37A3959D"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Строительство открытой спортивной площадки с. Хамра, </w:t>
            </w:r>
            <w:r w:rsidRPr="00491441">
              <w:rPr>
                <w:color w:val="000000"/>
                <w:sz w:val="20"/>
                <w:szCs w:val="20"/>
                <w:lang w:eastAsia="ru-RU" w:bidi="ru-RU"/>
              </w:rPr>
              <w:br/>
              <w:t>с. Ярославский</w:t>
            </w:r>
          </w:p>
        </w:tc>
      </w:tr>
      <w:tr w:rsidR="00947F9D" w:rsidRPr="00491441" w14:paraId="667EC772" w14:textId="77777777" w:rsidTr="001C7064">
        <w:trPr>
          <w:trHeight w:val="20"/>
        </w:trPr>
        <w:tc>
          <w:tcPr>
            <w:tcW w:w="212" w:type="pct"/>
            <w:vMerge/>
          </w:tcPr>
          <w:p w14:paraId="3CE44F68" w14:textId="77777777" w:rsidR="00947F9D" w:rsidRPr="00491441" w:rsidRDefault="00947F9D" w:rsidP="00E908B0">
            <w:pPr>
              <w:spacing w:line="240" w:lineRule="auto"/>
              <w:ind w:left="2127" w:hanging="2127"/>
              <w:jc w:val="center"/>
              <w:rPr>
                <w:sz w:val="20"/>
                <w:szCs w:val="20"/>
              </w:rPr>
            </w:pPr>
          </w:p>
        </w:tc>
        <w:tc>
          <w:tcPr>
            <w:tcW w:w="1788" w:type="pct"/>
            <w:vMerge/>
          </w:tcPr>
          <w:p w14:paraId="1DC720C0"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B4022AA" w14:textId="5B1AE6FD" w:rsidR="00947F9D" w:rsidRPr="00491441" w:rsidRDefault="00947F9D" w:rsidP="00E908B0">
            <w:pPr>
              <w:pStyle w:val="Default"/>
              <w:ind w:left="-57" w:right="-57"/>
              <w:rPr>
                <w:sz w:val="20"/>
                <w:szCs w:val="20"/>
                <w:lang w:eastAsia="ru-RU" w:bidi="ru-RU"/>
              </w:rPr>
            </w:pPr>
            <w:r w:rsidRPr="00491441">
              <w:rPr>
                <w:rFonts w:eastAsiaTheme="minorHAnsi"/>
                <w:sz w:val="20"/>
                <w:szCs w:val="20"/>
                <w:lang w:eastAsia="ru-RU" w:bidi="ru-RU"/>
              </w:rPr>
              <w:t xml:space="preserve">Развитие парковой системы, досуговой и развлекательной деятельности (детские и спортивные площадки) с. Хамра, </w:t>
            </w:r>
            <w:r w:rsidRPr="00491441">
              <w:rPr>
                <w:sz w:val="20"/>
                <w:szCs w:val="20"/>
                <w:lang w:eastAsia="ru-RU" w:bidi="ru-RU"/>
              </w:rPr>
              <w:t>с. Ярославский</w:t>
            </w:r>
          </w:p>
        </w:tc>
      </w:tr>
      <w:tr w:rsidR="00947F9D" w:rsidRPr="00491441" w14:paraId="0290DBC7" w14:textId="77777777" w:rsidTr="001C7064">
        <w:trPr>
          <w:trHeight w:val="20"/>
        </w:trPr>
        <w:tc>
          <w:tcPr>
            <w:tcW w:w="212" w:type="pct"/>
            <w:vMerge w:val="restart"/>
          </w:tcPr>
          <w:p w14:paraId="0A08EADD" w14:textId="026D529D" w:rsidR="00947F9D" w:rsidRPr="00491441" w:rsidRDefault="00947F9D" w:rsidP="00E908B0">
            <w:pPr>
              <w:spacing w:line="240" w:lineRule="auto"/>
              <w:ind w:left="2127" w:hanging="2127"/>
              <w:jc w:val="center"/>
              <w:rPr>
                <w:sz w:val="20"/>
                <w:szCs w:val="20"/>
              </w:rPr>
            </w:pPr>
            <w:r w:rsidRPr="00491441">
              <w:rPr>
                <w:sz w:val="20"/>
                <w:szCs w:val="20"/>
              </w:rPr>
              <w:t>7</w:t>
            </w:r>
          </w:p>
        </w:tc>
        <w:tc>
          <w:tcPr>
            <w:tcW w:w="1788" w:type="pct"/>
            <w:vMerge w:val="restart"/>
          </w:tcPr>
          <w:p w14:paraId="1E1E1D02"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647EB7A9" w14:textId="4555405B"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r w:rsidR="001C7064">
              <w:rPr>
                <w:color w:val="000000"/>
                <w:sz w:val="20"/>
                <w:szCs w:val="20"/>
                <w:lang w:eastAsia="ru-RU" w:bidi="ru-RU"/>
              </w:rPr>
              <w:t xml:space="preserve"> </w:t>
            </w: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Беченчинский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1326CFCB" w14:textId="6C58AF46"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52FE585D" w14:textId="03E6BF00"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детского сада на 50 мест</w:t>
            </w:r>
          </w:p>
        </w:tc>
      </w:tr>
      <w:tr w:rsidR="00947F9D" w:rsidRPr="00491441" w14:paraId="6266E314" w14:textId="77777777" w:rsidTr="001C7064">
        <w:trPr>
          <w:trHeight w:val="20"/>
        </w:trPr>
        <w:tc>
          <w:tcPr>
            <w:tcW w:w="212" w:type="pct"/>
            <w:vMerge/>
          </w:tcPr>
          <w:p w14:paraId="07217A6E" w14:textId="77777777" w:rsidR="00947F9D" w:rsidRPr="00491441" w:rsidRDefault="00947F9D" w:rsidP="00E908B0">
            <w:pPr>
              <w:spacing w:line="240" w:lineRule="auto"/>
              <w:ind w:left="2127" w:hanging="2127"/>
              <w:jc w:val="center"/>
              <w:rPr>
                <w:sz w:val="20"/>
                <w:szCs w:val="20"/>
              </w:rPr>
            </w:pPr>
          </w:p>
        </w:tc>
        <w:tc>
          <w:tcPr>
            <w:tcW w:w="1788" w:type="pct"/>
            <w:vMerge/>
          </w:tcPr>
          <w:p w14:paraId="2A6277A9"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1E95583D" w14:textId="20FB9EE6"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Дома культуры на 150 мест с детской школы искусств с. Беченча</w:t>
            </w:r>
          </w:p>
        </w:tc>
      </w:tr>
      <w:tr w:rsidR="00947F9D" w:rsidRPr="00491441" w14:paraId="21AFFEA7" w14:textId="77777777" w:rsidTr="001C7064">
        <w:trPr>
          <w:trHeight w:val="20"/>
        </w:trPr>
        <w:tc>
          <w:tcPr>
            <w:tcW w:w="212" w:type="pct"/>
            <w:vMerge/>
          </w:tcPr>
          <w:p w14:paraId="62958314" w14:textId="77777777" w:rsidR="00947F9D" w:rsidRPr="00491441" w:rsidRDefault="00947F9D" w:rsidP="00E908B0">
            <w:pPr>
              <w:spacing w:line="240" w:lineRule="auto"/>
              <w:ind w:left="2127" w:hanging="2127"/>
              <w:jc w:val="center"/>
              <w:rPr>
                <w:sz w:val="20"/>
                <w:szCs w:val="20"/>
              </w:rPr>
            </w:pPr>
          </w:p>
        </w:tc>
        <w:tc>
          <w:tcPr>
            <w:tcW w:w="1788" w:type="pct"/>
            <w:vMerge/>
          </w:tcPr>
          <w:p w14:paraId="1CD28D2E"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547EDB4D" w14:textId="16B71F2D"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Снос старого спортивного зала при школе и размещения нового зала на том же месте</w:t>
            </w:r>
          </w:p>
        </w:tc>
      </w:tr>
      <w:tr w:rsidR="00947F9D" w:rsidRPr="00491441" w14:paraId="7EE729E3" w14:textId="77777777" w:rsidTr="001C7064">
        <w:trPr>
          <w:trHeight w:val="20"/>
        </w:trPr>
        <w:tc>
          <w:tcPr>
            <w:tcW w:w="212" w:type="pct"/>
            <w:vMerge/>
          </w:tcPr>
          <w:p w14:paraId="44F306C2" w14:textId="77777777" w:rsidR="00947F9D" w:rsidRPr="00491441" w:rsidRDefault="00947F9D" w:rsidP="00E908B0">
            <w:pPr>
              <w:spacing w:line="240" w:lineRule="auto"/>
              <w:ind w:left="2127" w:hanging="2127"/>
              <w:jc w:val="center"/>
              <w:rPr>
                <w:sz w:val="20"/>
                <w:szCs w:val="20"/>
              </w:rPr>
            </w:pPr>
          </w:p>
        </w:tc>
        <w:tc>
          <w:tcPr>
            <w:tcW w:w="1788" w:type="pct"/>
            <w:vMerge/>
          </w:tcPr>
          <w:p w14:paraId="3A57148C"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9BC110E" w14:textId="36229499"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открытой спортивной площадки с. Беченча</w:t>
            </w:r>
          </w:p>
        </w:tc>
      </w:tr>
      <w:tr w:rsidR="00947F9D" w:rsidRPr="00491441" w14:paraId="48CB0887" w14:textId="77777777" w:rsidTr="001C7064">
        <w:trPr>
          <w:trHeight w:val="20"/>
        </w:trPr>
        <w:tc>
          <w:tcPr>
            <w:tcW w:w="212" w:type="pct"/>
            <w:vMerge/>
          </w:tcPr>
          <w:p w14:paraId="44D40827" w14:textId="77777777" w:rsidR="00947F9D" w:rsidRPr="00491441" w:rsidRDefault="00947F9D" w:rsidP="00E908B0">
            <w:pPr>
              <w:spacing w:line="240" w:lineRule="auto"/>
              <w:ind w:left="2127" w:hanging="2127"/>
              <w:jc w:val="center"/>
              <w:rPr>
                <w:sz w:val="20"/>
                <w:szCs w:val="20"/>
              </w:rPr>
            </w:pPr>
          </w:p>
        </w:tc>
        <w:tc>
          <w:tcPr>
            <w:tcW w:w="1788" w:type="pct"/>
            <w:vMerge/>
          </w:tcPr>
          <w:p w14:paraId="1549A22D"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4DF624D" w14:textId="7552B04F"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участковой больницы на 10 койко-мест с поликлиникой на 8 посещений в смену</w:t>
            </w:r>
          </w:p>
        </w:tc>
      </w:tr>
      <w:tr w:rsidR="00947F9D" w:rsidRPr="00491441" w14:paraId="1CABC779" w14:textId="77777777" w:rsidTr="001C7064">
        <w:trPr>
          <w:trHeight w:val="20"/>
        </w:trPr>
        <w:tc>
          <w:tcPr>
            <w:tcW w:w="212" w:type="pct"/>
            <w:vMerge w:val="restart"/>
          </w:tcPr>
          <w:p w14:paraId="10048348" w14:textId="537B6C4C" w:rsidR="00947F9D" w:rsidRPr="00491441" w:rsidRDefault="00947F9D" w:rsidP="00E908B0">
            <w:pPr>
              <w:spacing w:line="240" w:lineRule="auto"/>
              <w:ind w:left="2127" w:hanging="2127"/>
              <w:jc w:val="center"/>
              <w:rPr>
                <w:sz w:val="20"/>
                <w:szCs w:val="20"/>
              </w:rPr>
            </w:pPr>
            <w:r w:rsidRPr="00491441">
              <w:rPr>
                <w:sz w:val="20"/>
                <w:szCs w:val="20"/>
              </w:rPr>
              <w:lastRenderedPageBreak/>
              <w:t>8</w:t>
            </w:r>
          </w:p>
        </w:tc>
        <w:tc>
          <w:tcPr>
            <w:tcW w:w="1788" w:type="pct"/>
            <w:vMerge w:val="restart"/>
          </w:tcPr>
          <w:p w14:paraId="21FC4589" w14:textId="06E4606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r w:rsidR="001C7064">
              <w:rPr>
                <w:color w:val="000000"/>
                <w:sz w:val="20"/>
                <w:szCs w:val="20"/>
                <w:lang w:eastAsia="ru-RU" w:bidi="ru-RU"/>
              </w:rPr>
              <w:t xml:space="preserve"> </w:t>
            </w:r>
            <w:r w:rsidRPr="00491441">
              <w:rPr>
                <w:color w:val="000000"/>
                <w:sz w:val="20"/>
                <w:szCs w:val="20"/>
                <w:lang w:eastAsia="ru-RU" w:bidi="ru-RU"/>
              </w:rPr>
              <w:t>социальной инфраструктуры</w:t>
            </w:r>
            <w:r w:rsidR="001C7064">
              <w:rPr>
                <w:color w:val="000000"/>
                <w:sz w:val="20"/>
                <w:szCs w:val="20"/>
                <w:lang w:eastAsia="ru-RU" w:bidi="ru-RU"/>
              </w:rPr>
              <w:t xml:space="preserve"> </w:t>
            </w: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Поселок Витим</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182D0E31" w14:textId="66046C50"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138627A6" w14:textId="505FE899"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детского сада п. Витим на 100 мест</w:t>
            </w:r>
          </w:p>
        </w:tc>
      </w:tr>
      <w:tr w:rsidR="00947F9D" w:rsidRPr="00491441" w14:paraId="2300E6E5" w14:textId="77777777" w:rsidTr="001C7064">
        <w:trPr>
          <w:trHeight w:val="20"/>
        </w:trPr>
        <w:tc>
          <w:tcPr>
            <w:tcW w:w="212" w:type="pct"/>
            <w:vMerge/>
          </w:tcPr>
          <w:p w14:paraId="202F1EC9" w14:textId="77777777" w:rsidR="00947F9D" w:rsidRPr="00491441" w:rsidRDefault="00947F9D" w:rsidP="00E908B0">
            <w:pPr>
              <w:spacing w:line="240" w:lineRule="auto"/>
              <w:ind w:left="2127" w:hanging="2127"/>
              <w:jc w:val="center"/>
              <w:rPr>
                <w:sz w:val="20"/>
                <w:szCs w:val="20"/>
              </w:rPr>
            </w:pPr>
          </w:p>
        </w:tc>
        <w:tc>
          <w:tcPr>
            <w:tcW w:w="1788" w:type="pct"/>
            <w:vMerge/>
          </w:tcPr>
          <w:p w14:paraId="4ABCC54F"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6EA3BB2" w14:textId="166F4FDD"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поликлиники п. Витим на 92 посещения</w:t>
            </w:r>
          </w:p>
        </w:tc>
      </w:tr>
      <w:tr w:rsidR="00947F9D" w:rsidRPr="00491441" w14:paraId="4E9816B8" w14:textId="77777777" w:rsidTr="001C7064">
        <w:trPr>
          <w:trHeight w:val="20"/>
        </w:trPr>
        <w:tc>
          <w:tcPr>
            <w:tcW w:w="212" w:type="pct"/>
            <w:vMerge/>
          </w:tcPr>
          <w:p w14:paraId="130556CE" w14:textId="77777777" w:rsidR="00947F9D" w:rsidRPr="00491441" w:rsidRDefault="00947F9D" w:rsidP="00E908B0">
            <w:pPr>
              <w:spacing w:line="240" w:lineRule="auto"/>
              <w:ind w:left="2127" w:hanging="2127"/>
              <w:jc w:val="center"/>
              <w:rPr>
                <w:sz w:val="20"/>
                <w:szCs w:val="20"/>
              </w:rPr>
            </w:pPr>
          </w:p>
        </w:tc>
        <w:tc>
          <w:tcPr>
            <w:tcW w:w="1788" w:type="pct"/>
            <w:vMerge/>
          </w:tcPr>
          <w:p w14:paraId="4EDFD675"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C331420" w14:textId="0614A3F7"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стационара п. Витим на 48 мест</w:t>
            </w:r>
          </w:p>
        </w:tc>
      </w:tr>
      <w:tr w:rsidR="00947F9D" w:rsidRPr="00491441" w14:paraId="0C02CB08" w14:textId="77777777" w:rsidTr="001C7064">
        <w:trPr>
          <w:trHeight w:val="547"/>
        </w:trPr>
        <w:tc>
          <w:tcPr>
            <w:tcW w:w="212" w:type="pct"/>
            <w:vMerge/>
          </w:tcPr>
          <w:p w14:paraId="22713CEE" w14:textId="77777777" w:rsidR="00947F9D" w:rsidRPr="00491441" w:rsidRDefault="00947F9D" w:rsidP="00E908B0">
            <w:pPr>
              <w:spacing w:line="240" w:lineRule="auto"/>
              <w:ind w:left="2127" w:hanging="2127"/>
              <w:jc w:val="center"/>
              <w:rPr>
                <w:sz w:val="20"/>
                <w:szCs w:val="20"/>
              </w:rPr>
            </w:pPr>
          </w:p>
        </w:tc>
        <w:tc>
          <w:tcPr>
            <w:tcW w:w="1788" w:type="pct"/>
            <w:vMerge/>
          </w:tcPr>
          <w:p w14:paraId="6D3B2F08"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12882511" w14:textId="5137E889"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Благоустройство исторического квартала торгового двора купцов Громовых в п. Витим МО</w:t>
            </w:r>
          </w:p>
        </w:tc>
      </w:tr>
      <w:tr w:rsidR="00947F9D" w:rsidRPr="00491441" w14:paraId="72B9F91C" w14:textId="77777777" w:rsidTr="001C7064">
        <w:trPr>
          <w:trHeight w:val="20"/>
        </w:trPr>
        <w:tc>
          <w:tcPr>
            <w:tcW w:w="212" w:type="pct"/>
            <w:vMerge w:val="restart"/>
          </w:tcPr>
          <w:p w14:paraId="3121D9ED" w14:textId="46C2ACB2" w:rsidR="00947F9D" w:rsidRPr="00491441" w:rsidRDefault="00947F9D" w:rsidP="00E908B0">
            <w:pPr>
              <w:spacing w:line="240" w:lineRule="auto"/>
              <w:ind w:left="2127" w:hanging="2127"/>
              <w:jc w:val="center"/>
              <w:rPr>
                <w:sz w:val="20"/>
                <w:szCs w:val="20"/>
              </w:rPr>
            </w:pPr>
            <w:r w:rsidRPr="00491441">
              <w:rPr>
                <w:sz w:val="20"/>
                <w:szCs w:val="20"/>
              </w:rPr>
              <w:t>9</w:t>
            </w:r>
          </w:p>
        </w:tc>
        <w:tc>
          <w:tcPr>
            <w:tcW w:w="1788" w:type="pct"/>
            <w:vMerge w:val="restart"/>
          </w:tcPr>
          <w:p w14:paraId="3B22A56D"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3B311D4A"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663D7FCA" w14:textId="12A1F0DC"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Мурбайский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7AB222AD" w14:textId="605C5567"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1EE92EED" w14:textId="45753202"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 xml:space="preserve">Строительство школы- сада на 27/20 мест с. Дорожный </w:t>
            </w:r>
          </w:p>
        </w:tc>
      </w:tr>
      <w:tr w:rsidR="00947F9D" w:rsidRPr="00491441" w14:paraId="61F5BDCA" w14:textId="77777777" w:rsidTr="001C7064">
        <w:trPr>
          <w:trHeight w:val="20"/>
        </w:trPr>
        <w:tc>
          <w:tcPr>
            <w:tcW w:w="212" w:type="pct"/>
            <w:vMerge/>
          </w:tcPr>
          <w:p w14:paraId="184018FD" w14:textId="77777777" w:rsidR="00947F9D" w:rsidRPr="00491441" w:rsidRDefault="00947F9D" w:rsidP="00E908B0">
            <w:pPr>
              <w:spacing w:line="240" w:lineRule="auto"/>
              <w:ind w:left="2127" w:hanging="2127"/>
              <w:jc w:val="center"/>
              <w:rPr>
                <w:sz w:val="20"/>
                <w:szCs w:val="20"/>
              </w:rPr>
            </w:pPr>
          </w:p>
        </w:tc>
        <w:tc>
          <w:tcPr>
            <w:tcW w:w="1788" w:type="pct"/>
            <w:vMerge/>
          </w:tcPr>
          <w:p w14:paraId="6E0B5A1B"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48CA07D" w14:textId="581C138F"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школы-сада на 25/19 мест с. Нюя Северная</w:t>
            </w:r>
          </w:p>
        </w:tc>
      </w:tr>
      <w:tr w:rsidR="00947F9D" w:rsidRPr="00491441" w14:paraId="0301CCE5" w14:textId="77777777" w:rsidTr="001C7064">
        <w:trPr>
          <w:trHeight w:val="20"/>
        </w:trPr>
        <w:tc>
          <w:tcPr>
            <w:tcW w:w="212" w:type="pct"/>
            <w:vMerge/>
          </w:tcPr>
          <w:p w14:paraId="3179F004" w14:textId="77777777" w:rsidR="00947F9D" w:rsidRPr="00491441" w:rsidRDefault="00947F9D" w:rsidP="00E908B0">
            <w:pPr>
              <w:spacing w:line="240" w:lineRule="auto"/>
              <w:ind w:left="2127" w:hanging="2127"/>
              <w:jc w:val="center"/>
              <w:rPr>
                <w:sz w:val="20"/>
                <w:szCs w:val="20"/>
              </w:rPr>
            </w:pPr>
          </w:p>
        </w:tc>
        <w:tc>
          <w:tcPr>
            <w:tcW w:w="1788" w:type="pct"/>
            <w:vMerge/>
          </w:tcPr>
          <w:p w14:paraId="2DF98C97"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59934D1A" w14:textId="3FD41118"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модульного ФАП с. Дорожный</w:t>
            </w:r>
          </w:p>
        </w:tc>
      </w:tr>
      <w:tr w:rsidR="00947F9D" w:rsidRPr="00491441" w14:paraId="11CF91C6" w14:textId="77777777" w:rsidTr="001C7064">
        <w:trPr>
          <w:trHeight w:val="20"/>
        </w:trPr>
        <w:tc>
          <w:tcPr>
            <w:tcW w:w="212" w:type="pct"/>
            <w:vMerge/>
          </w:tcPr>
          <w:p w14:paraId="6DBDD3EF" w14:textId="77777777" w:rsidR="00947F9D" w:rsidRPr="00491441" w:rsidRDefault="00947F9D" w:rsidP="00E908B0">
            <w:pPr>
              <w:spacing w:line="240" w:lineRule="auto"/>
              <w:ind w:left="2127" w:hanging="2127"/>
              <w:jc w:val="center"/>
              <w:rPr>
                <w:sz w:val="20"/>
                <w:szCs w:val="20"/>
              </w:rPr>
            </w:pPr>
          </w:p>
        </w:tc>
        <w:tc>
          <w:tcPr>
            <w:tcW w:w="1788" w:type="pct"/>
            <w:vMerge/>
          </w:tcPr>
          <w:p w14:paraId="2678722F"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5C14060" w14:textId="61643CA8"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модульного ФАП с. Северная Нюя</w:t>
            </w:r>
          </w:p>
        </w:tc>
      </w:tr>
      <w:tr w:rsidR="00947F9D" w:rsidRPr="00491441" w14:paraId="6626B0F5" w14:textId="77777777" w:rsidTr="001C7064">
        <w:trPr>
          <w:trHeight w:val="20"/>
        </w:trPr>
        <w:tc>
          <w:tcPr>
            <w:tcW w:w="212" w:type="pct"/>
            <w:vMerge/>
          </w:tcPr>
          <w:p w14:paraId="06D327CB" w14:textId="77777777" w:rsidR="00947F9D" w:rsidRPr="00491441" w:rsidRDefault="00947F9D" w:rsidP="00E908B0">
            <w:pPr>
              <w:spacing w:line="240" w:lineRule="auto"/>
              <w:ind w:left="2127" w:hanging="2127"/>
              <w:jc w:val="center"/>
              <w:rPr>
                <w:sz w:val="20"/>
                <w:szCs w:val="20"/>
              </w:rPr>
            </w:pPr>
          </w:p>
        </w:tc>
        <w:tc>
          <w:tcPr>
            <w:tcW w:w="1788" w:type="pct"/>
            <w:vMerge/>
          </w:tcPr>
          <w:p w14:paraId="6DAA3F21"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744D185" w14:textId="48272BF1"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культурно-спортивного комплекса с библиотекой на 60/5/56 мест c. Дорожный</w:t>
            </w:r>
          </w:p>
        </w:tc>
      </w:tr>
      <w:tr w:rsidR="00947F9D" w:rsidRPr="00491441" w14:paraId="4783B591" w14:textId="77777777" w:rsidTr="001C7064">
        <w:trPr>
          <w:trHeight w:val="20"/>
        </w:trPr>
        <w:tc>
          <w:tcPr>
            <w:tcW w:w="212" w:type="pct"/>
            <w:vMerge/>
          </w:tcPr>
          <w:p w14:paraId="1EA50FA3" w14:textId="77777777" w:rsidR="00947F9D" w:rsidRPr="00491441" w:rsidRDefault="00947F9D" w:rsidP="00E908B0">
            <w:pPr>
              <w:spacing w:line="240" w:lineRule="auto"/>
              <w:ind w:left="2127" w:hanging="2127"/>
              <w:jc w:val="center"/>
              <w:rPr>
                <w:sz w:val="20"/>
                <w:szCs w:val="20"/>
              </w:rPr>
            </w:pPr>
          </w:p>
        </w:tc>
        <w:tc>
          <w:tcPr>
            <w:tcW w:w="1788" w:type="pct"/>
            <w:vMerge/>
          </w:tcPr>
          <w:p w14:paraId="3D55B209"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1B9BEA99" w14:textId="1B61095D"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культурно-спортивного комплекса с библиотекой на 60/5/56 мест c. Нюя Северная</w:t>
            </w:r>
          </w:p>
        </w:tc>
      </w:tr>
      <w:tr w:rsidR="00947F9D" w:rsidRPr="00491441" w14:paraId="31AE06A5" w14:textId="77777777" w:rsidTr="001C7064">
        <w:trPr>
          <w:trHeight w:val="20"/>
        </w:trPr>
        <w:tc>
          <w:tcPr>
            <w:tcW w:w="212" w:type="pct"/>
            <w:vMerge w:val="restart"/>
          </w:tcPr>
          <w:p w14:paraId="2FF74316" w14:textId="3F104BC5" w:rsidR="00947F9D" w:rsidRPr="00491441" w:rsidRDefault="00947F9D" w:rsidP="00E908B0">
            <w:pPr>
              <w:spacing w:line="240" w:lineRule="auto"/>
              <w:ind w:left="2127" w:hanging="2127"/>
              <w:jc w:val="center"/>
              <w:rPr>
                <w:sz w:val="20"/>
                <w:szCs w:val="20"/>
              </w:rPr>
            </w:pPr>
            <w:r w:rsidRPr="00491441">
              <w:rPr>
                <w:sz w:val="20"/>
                <w:szCs w:val="20"/>
              </w:rPr>
              <w:t>10</w:t>
            </w:r>
          </w:p>
        </w:tc>
        <w:tc>
          <w:tcPr>
            <w:tcW w:w="1788" w:type="pct"/>
            <w:vMerge w:val="restart"/>
          </w:tcPr>
          <w:p w14:paraId="39A6F301"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54C54EB2"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3068DAA2" w14:textId="32A2D77D"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Наторинский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3BD57BC8" w14:textId="419835C5"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07FA8ADD" w14:textId="76175D17"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школы со спортзалом на 50 учащихся в с. Натора</w:t>
            </w:r>
          </w:p>
        </w:tc>
      </w:tr>
      <w:tr w:rsidR="00947F9D" w:rsidRPr="00491441" w14:paraId="28BC320B" w14:textId="77777777" w:rsidTr="001C7064">
        <w:trPr>
          <w:trHeight w:val="20"/>
        </w:trPr>
        <w:tc>
          <w:tcPr>
            <w:tcW w:w="212" w:type="pct"/>
            <w:vMerge/>
          </w:tcPr>
          <w:p w14:paraId="54A2A6D4" w14:textId="77777777" w:rsidR="00947F9D" w:rsidRPr="00491441" w:rsidRDefault="00947F9D" w:rsidP="00E908B0">
            <w:pPr>
              <w:spacing w:line="240" w:lineRule="auto"/>
              <w:ind w:left="2127" w:hanging="2127"/>
              <w:jc w:val="center"/>
              <w:rPr>
                <w:sz w:val="20"/>
                <w:szCs w:val="20"/>
              </w:rPr>
            </w:pPr>
          </w:p>
        </w:tc>
        <w:tc>
          <w:tcPr>
            <w:tcW w:w="1788" w:type="pct"/>
            <w:vMerge/>
          </w:tcPr>
          <w:p w14:paraId="7EE6FAB7"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E2D3E4E" w14:textId="434C277D"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здания фельдшерского пункта в с. Натора</w:t>
            </w:r>
          </w:p>
        </w:tc>
      </w:tr>
      <w:tr w:rsidR="00947F9D" w:rsidRPr="00491441" w14:paraId="089D75A6" w14:textId="77777777" w:rsidTr="001C7064">
        <w:trPr>
          <w:trHeight w:val="20"/>
        </w:trPr>
        <w:tc>
          <w:tcPr>
            <w:tcW w:w="212" w:type="pct"/>
            <w:vMerge/>
          </w:tcPr>
          <w:p w14:paraId="17C8316D" w14:textId="77777777" w:rsidR="00947F9D" w:rsidRPr="00491441" w:rsidRDefault="00947F9D" w:rsidP="00E908B0">
            <w:pPr>
              <w:spacing w:line="240" w:lineRule="auto"/>
              <w:ind w:left="2127" w:hanging="2127"/>
              <w:jc w:val="center"/>
              <w:rPr>
                <w:sz w:val="20"/>
                <w:szCs w:val="20"/>
              </w:rPr>
            </w:pPr>
          </w:p>
        </w:tc>
        <w:tc>
          <w:tcPr>
            <w:tcW w:w="1788" w:type="pct"/>
            <w:vMerge/>
          </w:tcPr>
          <w:p w14:paraId="761CF3BE"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FBFB55C" w14:textId="74E8854C"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или реконструкция здания дома культуры с. Натора</w:t>
            </w:r>
          </w:p>
        </w:tc>
      </w:tr>
      <w:tr w:rsidR="00947F9D" w:rsidRPr="00491441" w14:paraId="038489CF" w14:textId="77777777" w:rsidTr="001C7064">
        <w:trPr>
          <w:trHeight w:val="20"/>
        </w:trPr>
        <w:tc>
          <w:tcPr>
            <w:tcW w:w="212" w:type="pct"/>
            <w:vMerge/>
          </w:tcPr>
          <w:p w14:paraId="6FCD4C00" w14:textId="77777777" w:rsidR="00947F9D" w:rsidRPr="00491441" w:rsidRDefault="00947F9D" w:rsidP="00E908B0">
            <w:pPr>
              <w:spacing w:line="240" w:lineRule="auto"/>
              <w:ind w:left="2127" w:hanging="2127"/>
              <w:jc w:val="center"/>
              <w:rPr>
                <w:sz w:val="20"/>
                <w:szCs w:val="20"/>
              </w:rPr>
            </w:pPr>
          </w:p>
        </w:tc>
        <w:tc>
          <w:tcPr>
            <w:tcW w:w="1788" w:type="pct"/>
            <w:vMerge/>
          </w:tcPr>
          <w:p w14:paraId="31E99D5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A4566C5" w14:textId="6AE9F94B"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спортивного зала общего пользования</w:t>
            </w:r>
          </w:p>
        </w:tc>
      </w:tr>
      <w:tr w:rsidR="00947F9D" w:rsidRPr="00491441" w14:paraId="7DC540CA" w14:textId="77777777" w:rsidTr="001C7064">
        <w:trPr>
          <w:trHeight w:val="20"/>
        </w:trPr>
        <w:tc>
          <w:tcPr>
            <w:tcW w:w="212" w:type="pct"/>
            <w:vMerge/>
          </w:tcPr>
          <w:p w14:paraId="38955174" w14:textId="77777777" w:rsidR="00947F9D" w:rsidRPr="00491441" w:rsidRDefault="00947F9D" w:rsidP="00E908B0">
            <w:pPr>
              <w:spacing w:line="240" w:lineRule="auto"/>
              <w:ind w:left="2127" w:hanging="2127"/>
              <w:jc w:val="center"/>
              <w:rPr>
                <w:sz w:val="20"/>
                <w:szCs w:val="20"/>
              </w:rPr>
            </w:pPr>
          </w:p>
        </w:tc>
        <w:tc>
          <w:tcPr>
            <w:tcW w:w="1788" w:type="pct"/>
            <w:vMerge/>
          </w:tcPr>
          <w:p w14:paraId="5362ABD3"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B66B1F2" w14:textId="6B2D15E0"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открытых спортивных площадок</w:t>
            </w:r>
          </w:p>
        </w:tc>
      </w:tr>
      <w:tr w:rsidR="00947F9D" w:rsidRPr="00491441" w14:paraId="491494D6" w14:textId="77777777" w:rsidTr="001C7064">
        <w:trPr>
          <w:trHeight w:val="20"/>
        </w:trPr>
        <w:tc>
          <w:tcPr>
            <w:tcW w:w="212" w:type="pct"/>
            <w:vMerge/>
          </w:tcPr>
          <w:p w14:paraId="27157FA7" w14:textId="77777777" w:rsidR="00947F9D" w:rsidRPr="00491441" w:rsidRDefault="00947F9D" w:rsidP="00E908B0">
            <w:pPr>
              <w:spacing w:line="240" w:lineRule="auto"/>
              <w:ind w:left="2127" w:hanging="2127"/>
              <w:jc w:val="center"/>
              <w:rPr>
                <w:sz w:val="20"/>
                <w:szCs w:val="20"/>
              </w:rPr>
            </w:pPr>
          </w:p>
        </w:tc>
        <w:tc>
          <w:tcPr>
            <w:tcW w:w="1788" w:type="pct"/>
            <w:vMerge/>
          </w:tcPr>
          <w:p w14:paraId="7ECEE77B"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2935444" w14:textId="7CA38C52"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многофункциональной спортивной площадки</w:t>
            </w:r>
          </w:p>
        </w:tc>
      </w:tr>
      <w:tr w:rsidR="00947F9D" w:rsidRPr="00491441" w14:paraId="5A418159" w14:textId="77777777" w:rsidTr="001C7064">
        <w:trPr>
          <w:trHeight w:val="20"/>
        </w:trPr>
        <w:tc>
          <w:tcPr>
            <w:tcW w:w="212" w:type="pct"/>
            <w:vMerge w:val="restart"/>
          </w:tcPr>
          <w:p w14:paraId="5B1D462C" w14:textId="097545E4" w:rsidR="00947F9D" w:rsidRPr="00491441" w:rsidRDefault="00947F9D" w:rsidP="00E908B0">
            <w:pPr>
              <w:spacing w:line="240" w:lineRule="auto"/>
              <w:ind w:left="2127" w:hanging="2127"/>
              <w:jc w:val="center"/>
              <w:rPr>
                <w:sz w:val="20"/>
                <w:szCs w:val="20"/>
              </w:rPr>
            </w:pPr>
            <w:r w:rsidRPr="00491441">
              <w:rPr>
                <w:sz w:val="20"/>
                <w:szCs w:val="20"/>
              </w:rPr>
              <w:t>11</w:t>
            </w:r>
          </w:p>
        </w:tc>
        <w:tc>
          <w:tcPr>
            <w:tcW w:w="1788" w:type="pct"/>
            <w:vMerge w:val="restart"/>
          </w:tcPr>
          <w:p w14:paraId="304BC9CB"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66892D5C"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379E209A" w14:textId="184A327A"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Нюйский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0D19F3D5" w14:textId="4855894A"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37ABF0CC" w14:textId="5FA05DB4"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школы-сад на 30/20 мест с. Турукта</w:t>
            </w:r>
          </w:p>
        </w:tc>
      </w:tr>
      <w:tr w:rsidR="00947F9D" w:rsidRPr="00491441" w14:paraId="4E3529A3" w14:textId="77777777" w:rsidTr="001C7064">
        <w:trPr>
          <w:trHeight w:val="20"/>
        </w:trPr>
        <w:tc>
          <w:tcPr>
            <w:tcW w:w="212" w:type="pct"/>
            <w:vMerge/>
          </w:tcPr>
          <w:p w14:paraId="4478BD17" w14:textId="77777777" w:rsidR="00947F9D" w:rsidRPr="00491441" w:rsidRDefault="00947F9D" w:rsidP="00E908B0">
            <w:pPr>
              <w:spacing w:line="240" w:lineRule="auto"/>
              <w:ind w:left="2127" w:hanging="2127"/>
              <w:jc w:val="center"/>
              <w:rPr>
                <w:sz w:val="20"/>
                <w:szCs w:val="20"/>
              </w:rPr>
            </w:pPr>
          </w:p>
        </w:tc>
        <w:tc>
          <w:tcPr>
            <w:tcW w:w="1788" w:type="pct"/>
            <w:vMerge/>
          </w:tcPr>
          <w:p w14:paraId="66FB012E"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6693C25" w14:textId="1F1A2187"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дополнительного корпуса на территории д/с с. Нюя</w:t>
            </w:r>
          </w:p>
        </w:tc>
      </w:tr>
      <w:tr w:rsidR="00947F9D" w:rsidRPr="00491441" w14:paraId="72438A27" w14:textId="77777777" w:rsidTr="001C7064">
        <w:trPr>
          <w:trHeight w:val="20"/>
        </w:trPr>
        <w:tc>
          <w:tcPr>
            <w:tcW w:w="212" w:type="pct"/>
            <w:vMerge/>
          </w:tcPr>
          <w:p w14:paraId="497FB2D7" w14:textId="77777777" w:rsidR="00947F9D" w:rsidRPr="00491441" w:rsidRDefault="00947F9D" w:rsidP="00E908B0">
            <w:pPr>
              <w:spacing w:line="240" w:lineRule="auto"/>
              <w:ind w:left="2127" w:hanging="2127"/>
              <w:jc w:val="center"/>
              <w:rPr>
                <w:sz w:val="20"/>
                <w:szCs w:val="20"/>
              </w:rPr>
            </w:pPr>
          </w:p>
        </w:tc>
        <w:tc>
          <w:tcPr>
            <w:tcW w:w="1788" w:type="pct"/>
            <w:vMerge/>
          </w:tcPr>
          <w:p w14:paraId="42FCCC3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732C885" w14:textId="683551D2"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врачебной амбулатории на 6 койко/мест с. Нюя</w:t>
            </w:r>
          </w:p>
        </w:tc>
      </w:tr>
      <w:tr w:rsidR="00947F9D" w:rsidRPr="00491441" w14:paraId="01E3E039" w14:textId="77777777" w:rsidTr="001C7064">
        <w:trPr>
          <w:trHeight w:val="20"/>
        </w:trPr>
        <w:tc>
          <w:tcPr>
            <w:tcW w:w="212" w:type="pct"/>
            <w:vMerge/>
          </w:tcPr>
          <w:p w14:paraId="5565EEB1" w14:textId="77777777" w:rsidR="00947F9D" w:rsidRPr="00491441" w:rsidRDefault="00947F9D" w:rsidP="00E908B0">
            <w:pPr>
              <w:spacing w:line="240" w:lineRule="auto"/>
              <w:ind w:left="2127" w:hanging="2127"/>
              <w:jc w:val="center"/>
              <w:rPr>
                <w:sz w:val="20"/>
                <w:szCs w:val="20"/>
              </w:rPr>
            </w:pPr>
          </w:p>
        </w:tc>
        <w:tc>
          <w:tcPr>
            <w:tcW w:w="1788" w:type="pct"/>
            <w:vMerge/>
          </w:tcPr>
          <w:p w14:paraId="4282D983"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30DF4EEE" w14:textId="12A6EF9B"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Рекомендуется открытие 1 аптечного пункта с. Турукта</w:t>
            </w:r>
          </w:p>
        </w:tc>
      </w:tr>
      <w:tr w:rsidR="00947F9D" w:rsidRPr="00491441" w14:paraId="5F168660" w14:textId="77777777" w:rsidTr="001C7064">
        <w:trPr>
          <w:trHeight w:val="20"/>
        </w:trPr>
        <w:tc>
          <w:tcPr>
            <w:tcW w:w="212" w:type="pct"/>
            <w:vMerge/>
          </w:tcPr>
          <w:p w14:paraId="0F637129" w14:textId="77777777" w:rsidR="00947F9D" w:rsidRPr="00491441" w:rsidRDefault="00947F9D" w:rsidP="00E908B0">
            <w:pPr>
              <w:spacing w:line="240" w:lineRule="auto"/>
              <w:ind w:left="2127" w:hanging="2127"/>
              <w:jc w:val="center"/>
              <w:rPr>
                <w:sz w:val="20"/>
                <w:szCs w:val="20"/>
              </w:rPr>
            </w:pPr>
          </w:p>
        </w:tc>
        <w:tc>
          <w:tcPr>
            <w:tcW w:w="1788" w:type="pct"/>
            <w:vMerge/>
          </w:tcPr>
          <w:p w14:paraId="74F8FC25"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EEE17DF" w14:textId="6E1CC436"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культурно- спортивного комплекса с. Нюя</w:t>
            </w:r>
          </w:p>
        </w:tc>
      </w:tr>
      <w:tr w:rsidR="00947F9D" w:rsidRPr="00491441" w14:paraId="4EEEBDCD" w14:textId="77777777" w:rsidTr="001C7064">
        <w:trPr>
          <w:trHeight w:val="20"/>
        </w:trPr>
        <w:tc>
          <w:tcPr>
            <w:tcW w:w="212" w:type="pct"/>
            <w:vMerge/>
          </w:tcPr>
          <w:p w14:paraId="66C25C16" w14:textId="77777777" w:rsidR="00947F9D" w:rsidRPr="00491441" w:rsidRDefault="00947F9D" w:rsidP="00E908B0">
            <w:pPr>
              <w:spacing w:line="240" w:lineRule="auto"/>
              <w:ind w:left="2127" w:hanging="2127"/>
              <w:jc w:val="center"/>
              <w:rPr>
                <w:sz w:val="20"/>
                <w:szCs w:val="20"/>
              </w:rPr>
            </w:pPr>
          </w:p>
        </w:tc>
        <w:tc>
          <w:tcPr>
            <w:tcW w:w="1788" w:type="pct"/>
            <w:vMerge/>
          </w:tcPr>
          <w:p w14:paraId="49539787"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26E8E039" w14:textId="7BCA7952"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многофункциональной спортивной площадки</w:t>
            </w:r>
          </w:p>
        </w:tc>
      </w:tr>
      <w:tr w:rsidR="00947F9D" w:rsidRPr="00491441" w14:paraId="50AAB5E3" w14:textId="77777777" w:rsidTr="001C7064">
        <w:trPr>
          <w:trHeight w:val="20"/>
        </w:trPr>
        <w:tc>
          <w:tcPr>
            <w:tcW w:w="212" w:type="pct"/>
            <w:vMerge/>
          </w:tcPr>
          <w:p w14:paraId="454B61C9" w14:textId="77777777" w:rsidR="00947F9D" w:rsidRPr="00491441" w:rsidRDefault="00947F9D" w:rsidP="00E908B0">
            <w:pPr>
              <w:spacing w:line="240" w:lineRule="auto"/>
              <w:ind w:left="2127" w:hanging="2127"/>
              <w:jc w:val="center"/>
              <w:rPr>
                <w:sz w:val="20"/>
                <w:szCs w:val="20"/>
              </w:rPr>
            </w:pPr>
          </w:p>
        </w:tc>
        <w:tc>
          <w:tcPr>
            <w:tcW w:w="1788" w:type="pct"/>
            <w:vMerge/>
          </w:tcPr>
          <w:p w14:paraId="77F33508"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8466C04" w14:textId="54179D67"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Развитие парковой системы, досуговой и развлекательной деятельности</w:t>
            </w:r>
          </w:p>
        </w:tc>
      </w:tr>
      <w:tr w:rsidR="00947F9D" w:rsidRPr="00491441" w14:paraId="19EC24DE" w14:textId="77777777" w:rsidTr="001C7064">
        <w:trPr>
          <w:trHeight w:val="20"/>
        </w:trPr>
        <w:tc>
          <w:tcPr>
            <w:tcW w:w="212" w:type="pct"/>
            <w:vMerge w:val="restart"/>
          </w:tcPr>
          <w:p w14:paraId="065EA067" w14:textId="6F173D22" w:rsidR="00947F9D" w:rsidRPr="00491441" w:rsidRDefault="00947F9D" w:rsidP="00E908B0">
            <w:pPr>
              <w:spacing w:line="240" w:lineRule="auto"/>
              <w:ind w:left="2127" w:hanging="2127"/>
              <w:jc w:val="center"/>
              <w:rPr>
                <w:sz w:val="20"/>
                <w:szCs w:val="20"/>
              </w:rPr>
            </w:pPr>
            <w:r w:rsidRPr="00491441">
              <w:rPr>
                <w:sz w:val="20"/>
                <w:szCs w:val="20"/>
              </w:rPr>
              <w:t>12</w:t>
            </w:r>
          </w:p>
        </w:tc>
        <w:tc>
          <w:tcPr>
            <w:tcW w:w="1788" w:type="pct"/>
            <w:vMerge w:val="restart"/>
          </w:tcPr>
          <w:p w14:paraId="22D90487"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7A8F6DC1"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6B728696" w14:textId="6AED45AB"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Pr="00491441">
              <w:rPr>
                <w:color w:val="000000"/>
                <w:sz w:val="20"/>
                <w:szCs w:val="20"/>
                <w:lang w:eastAsia="ru-RU" w:bidi="ru-RU"/>
              </w:rPr>
              <w:br/>
            </w:r>
            <w:r w:rsidR="00A24BF9" w:rsidRPr="00491441">
              <w:rPr>
                <w:color w:val="000000"/>
                <w:sz w:val="20"/>
                <w:szCs w:val="20"/>
                <w:lang w:eastAsia="ru-RU" w:bidi="ru-RU"/>
              </w:rPr>
              <w:t>«</w:t>
            </w:r>
            <w:r w:rsidRPr="00491441">
              <w:rPr>
                <w:color w:val="000000"/>
                <w:sz w:val="20"/>
                <w:szCs w:val="20"/>
                <w:lang w:eastAsia="ru-RU" w:bidi="ru-RU"/>
              </w:rPr>
              <w:t>Орто-Нахаринский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773C5134" w14:textId="23A223E7"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60042429" w14:textId="7CC48D3C"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клуба на 150 мест, с. Орто-Нахара</w:t>
            </w:r>
          </w:p>
        </w:tc>
      </w:tr>
      <w:tr w:rsidR="00947F9D" w:rsidRPr="00491441" w14:paraId="42E73238" w14:textId="77777777" w:rsidTr="001C7064">
        <w:trPr>
          <w:trHeight w:val="20"/>
        </w:trPr>
        <w:tc>
          <w:tcPr>
            <w:tcW w:w="212" w:type="pct"/>
            <w:vMerge/>
          </w:tcPr>
          <w:p w14:paraId="5F24D57A" w14:textId="77777777" w:rsidR="00947F9D" w:rsidRPr="00491441" w:rsidRDefault="00947F9D" w:rsidP="00E908B0">
            <w:pPr>
              <w:spacing w:line="240" w:lineRule="auto"/>
              <w:ind w:left="2127" w:hanging="2127"/>
              <w:jc w:val="center"/>
              <w:rPr>
                <w:sz w:val="20"/>
                <w:szCs w:val="20"/>
              </w:rPr>
            </w:pPr>
          </w:p>
        </w:tc>
        <w:tc>
          <w:tcPr>
            <w:tcW w:w="1788" w:type="pct"/>
            <w:vMerge/>
          </w:tcPr>
          <w:p w14:paraId="231E9C6A"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86341FB" w14:textId="526B5BDB"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культурно-спортивного комплекса в с. Чамча</w:t>
            </w:r>
          </w:p>
        </w:tc>
      </w:tr>
      <w:tr w:rsidR="00947F9D" w:rsidRPr="00491441" w14:paraId="48BFE3E9" w14:textId="77777777" w:rsidTr="001C7064">
        <w:trPr>
          <w:trHeight w:val="20"/>
        </w:trPr>
        <w:tc>
          <w:tcPr>
            <w:tcW w:w="212" w:type="pct"/>
            <w:vMerge w:val="restart"/>
          </w:tcPr>
          <w:p w14:paraId="3AFD1B4D" w14:textId="0232F1CC" w:rsidR="00947F9D" w:rsidRPr="00491441" w:rsidRDefault="00947F9D" w:rsidP="00E908B0">
            <w:pPr>
              <w:spacing w:line="240" w:lineRule="auto"/>
              <w:ind w:left="2127" w:hanging="2127"/>
              <w:jc w:val="center"/>
              <w:rPr>
                <w:sz w:val="20"/>
                <w:szCs w:val="20"/>
              </w:rPr>
            </w:pPr>
            <w:r w:rsidRPr="00491441">
              <w:rPr>
                <w:sz w:val="20"/>
                <w:szCs w:val="20"/>
              </w:rPr>
              <w:t>13</w:t>
            </w:r>
          </w:p>
        </w:tc>
        <w:tc>
          <w:tcPr>
            <w:tcW w:w="1788" w:type="pct"/>
            <w:vMerge w:val="restart"/>
          </w:tcPr>
          <w:p w14:paraId="3B0ED48A"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42FC9809"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6F616C4E" w14:textId="7D7905EA"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Поселок Пеледуй</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1B0D39DC" w14:textId="0784E0C7"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65715B13" w14:textId="196AF2D4"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нового детского сада на 100 мест</w:t>
            </w:r>
          </w:p>
        </w:tc>
      </w:tr>
      <w:tr w:rsidR="00947F9D" w:rsidRPr="00491441" w14:paraId="7F60B900" w14:textId="77777777" w:rsidTr="001C7064">
        <w:trPr>
          <w:trHeight w:val="20"/>
        </w:trPr>
        <w:tc>
          <w:tcPr>
            <w:tcW w:w="212" w:type="pct"/>
            <w:vMerge/>
          </w:tcPr>
          <w:p w14:paraId="61148D13" w14:textId="77777777" w:rsidR="00947F9D" w:rsidRPr="00491441" w:rsidRDefault="00947F9D" w:rsidP="00E908B0">
            <w:pPr>
              <w:spacing w:line="240" w:lineRule="auto"/>
              <w:ind w:left="2127" w:hanging="2127"/>
              <w:jc w:val="center"/>
              <w:rPr>
                <w:sz w:val="20"/>
                <w:szCs w:val="20"/>
              </w:rPr>
            </w:pPr>
          </w:p>
        </w:tc>
        <w:tc>
          <w:tcPr>
            <w:tcW w:w="1788" w:type="pct"/>
            <w:vMerge/>
          </w:tcPr>
          <w:p w14:paraId="6C75073D"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0A39A3B" w14:textId="0C85CF8F"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учреждения здравоохранения с поликлиническим отделением мощностью 30 посещений в смену и больничным сектором на 30 койко-мест</w:t>
            </w:r>
          </w:p>
        </w:tc>
      </w:tr>
      <w:tr w:rsidR="00947F9D" w:rsidRPr="00491441" w14:paraId="00020FDA" w14:textId="77777777" w:rsidTr="001C7064">
        <w:trPr>
          <w:trHeight w:val="20"/>
        </w:trPr>
        <w:tc>
          <w:tcPr>
            <w:tcW w:w="212" w:type="pct"/>
            <w:vMerge/>
          </w:tcPr>
          <w:p w14:paraId="1DDEBDDB" w14:textId="77777777" w:rsidR="00947F9D" w:rsidRPr="00491441" w:rsidRDefault="00947F9D" w:rsidP="00E908B0">
            <w:pPr>
              <w:spacing w:line="240" w:lineRule="auto"/>
              <w:ind w:left="2127" w:hanging="2127"/>
              <w:jc w:val="center"/>
              <w:rPr>
                <w:sz w:val="20"/>
                <w:szCs w:val="20"/>
              </w:rPr>
            </w:pPr>
          </w:p>
        </w:tc>
        <w:tc>
          <w:tcPr>
            <w:tcW w:w="1788" w:type="pct"/>
            <w:vMerge/>
          </w:tcPr>
          <w:p w14:paraId="05264FAE"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29CB86E0" w14:textId="35AE7E9C" w:rsidR="00947F9D" w:rsidRPr="00491441" w:rsidRDefault="00947F9D" w:rsidP="00E908B0">
            <w:pPr>
              <w:pStyle w:val="Default"/>
              <w:ind w:left="-57" w:right="-57"/>
              <w:rPr>
                <w:rFonts w:eastAsiaTheme="minorHAnsi"/>
                <w:sz w:val="20"/>
                <w:szCs w:val="20"/>
                <w:lang w:eastAsia="ru-RU" w:bidi="ru-RU"/>
              </w:rPr>
            </w:pPr>
            <w:r w:rsidRPr="00491441">
              <w:rPr>
                <w:rFonts w:eastAsiaTheme="minorHAnsi"/>
                <w:sz w:val="20"/>
                <w:szCs w:val="20"/>
                <w:lang w:eastAsia="ru-RU" w:bidi="ru-RU"/>
              </w:rPr>
              <w:t>Строительство физкультурно-оздоровительного комплекса с отдельными помещениями для спортивных и культурных мероприятий</w:t>
            </w:r>
          </w:p>
        </w:tc>
      </w:tr>
      <w:tr w:rsidR="00947F9D" w:rsidRPr="00491441" w14:paraId="0DF86BCC" w14:textId="77777777" w:rsidTr="001C7064">
        <w:trPr>
          <w:trHeight w:val="20"/>
        </w:trPr>
        <w:tc>
          <w:tcPr>
            <w:tcW w:w="212" w:type="pct"/>
            <w:vMerge/>
          </w:tcPr>
          <w:p w14:paraId="2A1AA48D" w14:textId="77777777" w:rsidR="00947F9D" w:rsidRPr="00491441" w:rsidRDefault="00947F9D" w:rsidP="00E908B0">
            <w:pPr>
              <w:spacing w:line="240" w:lineRule="auto"/>
              <w:ind w:left="2127" w:hanging="2127"/>
              <w:jc w:val="center"/>
              <w:rPr>
                <w:sz w:val="20"/>
                <w:szCs w:val="20"/>
              </w:rPr>
            </w:pPr>
          </w:p>
        </w:tc>
        <w:tc>
          <w:tcPr>
            <w:tcW w:w="1788" w:type="pct"/>
            <w:vMerge/>
          </w:tcPr>
          <w:p w14:paraId="5B278B6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171B50D3" w14:textId="6B10BED4"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Дома культуры с библиотекой п. Пеледуй</w:t>
            </w:r>
          </w:p>
        </w:tc>
      </w:tr>
      <w:tr w:rsidR="00947F9D" w:rsidRPr="00491441" w14:paraId="51FE8C31" w14:textId="77777777" w:rsidTr="001C7064">
        <w:trPr>
          <w:trHeight w:val="20"/>
        </w:trPr>
        <w:tc>
          <w:tcPr>
            <w:tcW w:w="212" w:type="pct"/>
            <w:vMerge w:val="restart"/>
          </w:tcPr>
          <w:p w14:paraId="3B44393E" w14:textId="3D459F27" w:rsidR="00947F9D" w:rsidRPr="00491441" w:rsidRDefault="00947F9D" w:rsidP="00E908B0">
            <w:pPr>
              <w:spacing w:line="240" w:lineRule="auto"/>
              <w:ind w:left="2127" w:hanging="2127"/>
              <w:jc w:val="center"/>
              <w:rPr>
                <w:sz w:val="20"/>
                <w:szCs w:val="20"/>
              </w:rPr>
            </w:pPr>
            <w:r w:rsidRPr="00491441">
              <w:rPr>
                <w:sz w:val="20"/>
                <w:szCs w:val="20"/>
              </w:rPr>
              <w:t>14</w:t>
            </w:r>
          </w:p>
        </w:tc>
        <w:tc>
          <w:tcPr>
            <w:tcW w:w="1788" w:type="pct"/>
            <w:vMerge w:val="restart"/>
          </w:tcPr>
          <w:p w14:paraId="32F78112"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5C1F6A93"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3C487DD7" w14:textId="33DDA189"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Pr="00491441">
              <w:rPr>
                <w:color w:val="000000"/>
                <w:sz w:val="20"/>
                <w:szCs w:val="20"/>
                <w:lang w:eastAsia="ru-RU" w:bidi="ru-RU"/>
              </w:rPr>
              <w:br/>
            </w:r>
            <w:r w:rsidR="00A24BF9" w:rsidRPr="00491441">
              <w:rPr>
                <w:color w:val="000000"/>
                <w:sz w:val="20"/>
                <w:szCs w:val="20"/>
                <w:lang w:eastAsia="ru-RU" w:bidi="ru-RU"/>
              </w:rPr>
              <w:t>«</w:t>
            </w:r>
            <w:r w:rsidRPr="00491441">
              <w:rPr>
                <w:color w:val="000000"/>
                <w:sz w:val="20"/>
                <w:szCs w:val="20"/>
                <w:lang w:eastAsia="ru-RU" w:bidi="ru-RU"/>
              </w:rPr>
              <w:t>Салдыкельских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4354C07D" w14:textId="44108549"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25694165" w14:textId="72071BA2"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детского сада в с. Мурья на 45 мест</w:t>
            </w:r>
          </w:p>
        </w:tc>
      </w:tr>
      <w:tr w:rsidR="00947F9D" w:rsidRPr="00491441" w14:paraId="6E93EB23" w14:textId="77777777" w:rsidTr="001C7064">
        <w:trPr>
          <w:trHeight w:val="20"/>
        </w:trPr>
        <w:tc>
          <w:tcPr>
            <w:tcW w:w="212" w:type="pct"/>
            <w:vMerge/>
          </w:tcPr>
          <w:p w14:paraId="1A1F9F0D" w14:textId="77777777" w:rsidR="00947F9D" w:rsidRPr="00491441" w:rsidRDefault="00947F9D" w:rsidP="00E908B0">
            <w:pPr>
              <w:spacing w:line="240" w:lineRule="auto"/>
              <w:ind w:left="2127" w:hanging="2127"/>
              <w:jc w:val="center"/>
              <w:rPr>
                <w:sz w:val="20"/>
                <w:szCs w:val="20"/>
              </w:rPr>
            </w:pPr>
          </w:p>
        </w:tc>
        <w:tc>
          <w:tcPr>
            <w:tcW w:w="1788" w:type="pct"/>
            <w:vMerge/>
          </w:tcPr>
          <w:p w14:paraId="4A2572A4"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19ABCAE8" w14:textId="4FFAD937"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здания фельдшерского пункта в с. Мурья</w:t>
            </w:r>
          </w:p>
        </w:tc>
      </w:tr>
      <w:tr w:rsidR="00947F9D" w:rsidRPr="00491441" w14:paraId="357DA28C" w14:textId="77777777" w:rsidTr="001C7064">
        <w:trPr>
          <w:trHeight w:val="20"/>
        </w:trPr>
        <w:tc>
          <w:tcPr>
            <w:tcW w:w="212" w:type="pct"/>
            <w:vMerge/>
          </w:tcPr>
          <w:p w14:paraId="0B362579" w14:textId="77777777" w:rsidR="00947F9D" w:rsidRPr="00491441" w:rsidRDefault="00947F9D" w:rsidP="00E908B0">
            <w:pPr>
              <w:spacing w:line="240" w:lineRule="auto"/>
              <w:ind w:left="2127" w:hanging="2127"/>
              <w:jc w:val="center"/>
              <w:rPr>
                <w:sz w:val="20"/>
                <w:szCs w:val="20"/>
              </w:rPr>
            </w:pPr>
          </w:p>
        </w:tc>
        <w:tc>
          <w:tcPr>
            <w:tcW w:w="1788" w:type="pct"/>
            <w:vMerge/>
          </w:tcPr>
          <w:p w14:paraId="374853CF"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CC3FAE9" w14:textId="09E4FCE9"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здания фельдшерского пункта в с. Батамай</w:t>
            </w:r>
          </w:p>
        </w:tc>
      </w:tr>
      <w:tr w:rsidR="00947F9D" w:rsidRPr="00491441" w14:paraId="3F15BF30" w14:textId="77777777" w:rsidTr="001C7064">
        <w:trPr>
          <w:trHeight w:val="20"/>
        </w:trPr>
        <w:tc>
          <w:tcPr>
            <w:tcW w:w="212" w:type="pct"/>
            <w:vMerge/>
          </w:tcPr>
          <w:p w14:paraId="69C9D268" w14:textId="77777777" w:rsidR="00947F9D" w:rsidRPr="00491441" w:rsidRDefault="00947F9D" w:rsidP="00E908B0">
            <w:pPr>
              <w:spacing w:line="240" w:lineRule="auto"/>
              <w:ind w:left="2127" w:hanging="2127"/>
              <w:jc w:val="center"/>
              <w:rPr>
                <w:sz w:val="20"/>
                <w:szCs w:val="20"/>
              </w:rPr>
            </w:pPr>
          </w:p>
        </w:tc>
        <w:tc>
          <w:tcPr>
            <w:tcW w:w="1788" w:type="pct"/>
            <w:vMerge/>
          </w:tcPr>
          <w:p w14:paraId="7E99CA7A"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CF99D55" w14:textId="7446820E"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культурно-спортивного комплекса с библиотекой на 56 мест c. Батамай</w:t>
            </w:r>
          </w:p>
        </w:tc>
      </w:tr>
      <w:tr w:rsidR="00947F9D" w:rsidRPr="00491441" w14:paraId="159441BC" w14:textId="77777777" w:rsidTr="001C7064">
        <w:trPr>
          <w:trHeight w:val="20"/>
        </w:trPr>
        <w:tc>
          <w:tcPr>
            <w:tcW w:w="212" w:type="pct"/>
            <w:vMerge/>
          </w:tcPr>
          <w:p w14:paraId="1215A14F" w14:textId="77777777" w:rsidR="00947F9D" w:rsidRPr="00491441" w:rsidRDefault="00947F9D" w:rsidP="00E908B0">
            <w:pPr>
              <w:spacing w:line="240" w:lineRule="auto"/>
              <w:ind w:left="2127" w:hanging="2127"/>
              <w:jc w:val="center"/>
              <w:rPr>
                <w:sz w:val="20"/>
                <w:szCs w:val="20"/>
              </w:rPr>
            </w:pPr>
          </w:p>
        </w:tc>
        <w:tc>
          <w:tcPr>
            <w:tcW w:w="1788" w:type="pct"/>
            <w:vMerge/>
          </w:tcPr>
          <w:p w14:paraId="62DA1D6D"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64A7D49C" w14:textId="7D27A088"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открытой спортивной площадки с. Мурья</w:t>
            </w:r>
          </w:p>
        </w:tc>
      </w:tr>
      <w:tr w:rsidR="00947F9D" w:rsidRPr="00491441" w14:paraId="39D2170D" w14:textId="77777777" w:rsidTr="001C7064">
        <w:trPr>
          <w:trHeight w:val="20"/>
        </w:trPr>
        <w:tc>
          <w:tcPr>
            <w:tcW w:w="212" w:type="pct"/>
            <w:vMerge w:val="restart"/>
          </w:tcPr>
          <w:p w14:paraId="5A663996" w14:textId="64B62A4B" w:rsidR="00947F9D" w:rsidRPr="00491441" w:rsidRDefault="00947F9D" w:rsidP="00E908B0">
            <w:pPr>
              <w:spacing w:line="240" w:lineRule="auto"/>
              <w:ind w:left="2127" w:hanging="2127"/>
              <w:jc w:val="center"/>
              <w:rPr>
                <w:sz w:val="20"/>
                <w:szCs w:val="20"/>
              </w:rPr>
            </w:pPr>
            <w:r w:rsidRPr="00491441">
              <w:rPr>
                <w:sz w:val="20"/>
                <w:szCs w:val="20"/>
              </w:rPr>
              <w:t>15</w:t>
            </w:r>
          </w:p>
        </w:tc>
        <w:tc>
          <w:tcPr>
            <w:tcW w:w="1788" w:type="pct"/>
            <w:vMerge w:val="restart"/>
          </w:tcPr>
          <w:p w14:paraId="54D86DD9"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Программа комплексного развития</w:t>
            </w:r>
          </w:p>
          <w:p w14:paraId="0DFAF101" w14:textId="77777777"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социальной инфраструктуры</w:t>
            </w:r>
          </w:p>
          <w:p w14:paraId="6EFC7EAA" w14:textId="26D38A74" w:rsidR="00947F9D" w:rsidRPr="00491441" w:rsidRDefault="00947F9D" w:rsidP="00E908B0">
            <w:pPr>
              <w:spacing w:line="240" w:lineRule="auto"/>
              <w:ind w:left="-57" w:right="-57"/>
              <w:jc w:val="left"/>
              <w:rPr>
                <w:color w:val="000000"/>
                <w:sz w:val="20"/>
                <w:szCs w:val="20"/>
                <w:lang w:eastAsia="ru-RU" w:bidi="ru-RU"/>
              </w:rPr>
            </w:pPr>
            <w:r w:rsidRPr="00491441">
              <w:rPr>
                <w:color w:val="000000"/>
                <w:sz w:val="20"/>
                <w:szCs w:val="20"/>
                <w:lang w:eastAsia="ru-RU" w:bidi="ru-RU"/>
              </w:rPr>
              <w:t xml:space="preserve">муниципального образования </w:t>
            </w:r>
            <w:r w:rsidRPr="00491441">
              <w:rPr>
                <w:color w:val="000000"/>
                <w:sz w:val="20"/>
                <w:szCs w:val="20"/>
                <w:lang w:eastAsia="ru-RU" w:bidi="ru-RU"/>
              </w:rPr>
              <w:br/>
            </w:r>
            <w:r w:rsidR="00A24BF9" w:rsidRPr="00491441">
              <w:rPr>
                <w:color w:val="000000"/>
                <w:sz w:val="20"/>
                <w:szCs w:val="20"/>
                <w:lang w:eastAsia="ru-RU" w:bidi="ru-RU"/>
              </w:rPr>
              <w:t>«</w:t>
            </w:r>
            <w:r w:rsidRPr="00491441">
              <w:rPr>
                <w:color w:val="000000"/>
                <w:sz w:val="20"/>
                <w:szCs w:val="20"/>
                <w:lang w:eastAsia="ru-RU" w:bidi="ru-RU"/>
              </w:rPr>
              <w:t>Толонский наслег</w:t>
            </w:r>
            <w:r w:rsidR="00A24BF9" w:rsidRPr="00491441">
              <w:rPr>
                <w:color w:val="000000"/>
                <w:sz w:val="20"/>
                <w:szCs w:val="20"/>
                <w:lang w:eastAsia="ru-RU" w:bidi="ru-RU"/>
              </w:rPr>
              <w:t>»</w:t>
            </w:r>
            <w:r w:rsidRPr="00491441">
              <w:rPr>
                <w:color w:val="000000"/>
                <w:sz w:val="20"/>
                <w:szCs w:val="20"/>
                <w:lang w:eastAsia="ru-RU" w:bidi="ru-RU"/>
              </w:rPr>
              <w:t xml:space="preserve"> Ленского района Республики Саха (Якутия)</w:t>
            </w:r>
          </w:p>
          <w:p w14:paraId="1EBC2522" w14:textId="67942EA6" w:rsidR="00947F9D" w:rsidRPr="00491441" w:rsidRDefault="00947F9D" w:rsidP="00E908B0">
            <w:pPr>
              <w:spacing w:line="240" w:lineRule="auto"/>
              <w:ind w:left="-57" w:right="-57" w:hanging="2127"/>
              <w:jc w:val="left"/>
              <w:rPr>
                <w:color w:val="000000"/>
                <w:sz w:val="20"/>
                <w:szCs w:val="20"/>
                <w:lang w:eastAsia="ru-RU" w:bidi="ru-RU"/>
              </w:rPr>
            </w:pPr>
            <w:r w:rsidRPr="00491441">
              <w:rPr>
                <w:color w:val="000000"/>
                <w:sz w:val="20"/>
                <w:szCs w:val="20"/>
                <w:lang w:eastAsia="ru-RU" w:bidi="ru-RU"/>
              </w:rPr>
              <w:t>на период до 2030 года</w:t>
            </w:r>
          </w:p>
        </w:tc>
        <w:tc>
          <w:tcPr>
            <w:tcW w:w="3000" w:type="pct"/>
          </w:tcPr>
          <w:p w14:paraId="32E94392" w14:textId="3938CCC7"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детского сада на 15 мест с. Иннялы</w:t>
            </w:r>
          </w:p>
        </w:tc>
      </w:tr>
      <w:tr w:rsidR="00947F9D" w:rsidRPr="00491441" w14:paraId="2069AFB6" w14:textId="77777777" w:rsidTr="001C7064">
        <w:trPr>
          <w:trHeight w:val="20"/>
        </w:trPr>
        <w:tc>
          <w:tcPr>
            <w:tcW w:w="212" w:type="pct"/>
            <w:vMerge/>
          </w:tcPr>
          <w:p w14:paraId="68007AD9" w14:textId="77777777" w:rsidR="00947F9D" w:rsidRPr="00491441" w:rsidRDefault="00947F9D" w:rsidP="00E908B0">
            <w:pPr>
              <w:spacing w:line="240" w:lineRule="auto"/>
              <w:ind w:left="2127" w:hanging="2127"/>
              <w:jc w:val="center"/>
              <w:rPr>
                <w:sz w:val="20"/>
                <w:szCs w:val="20"/>
              </w:rPr>
            </w:pPr>
          </w:p>
        </w:tc>
        <w:tc>
          <w:tcPr>
            <w:tcW w:w="1788" w:type="pct"/>
            <w:vMerge/>
          </w:tcPr>
          <w:p w14:paraId="7575C6D9"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25A61E0" w14:textId="582DDBDE"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ФАП с. Толон</w:t>
            </w:r>
          </w:p>
        </w:tc>
      </w:tr>
      <w:tr w:rsidR="00947F9D" w:rsidRPr="00491441" w14:paraId="5A293EF8" w14:textId="77777777" w:rsidTr="001C7064">
        <w:trPr>
          <w:trHeight w:val="20"/>
        </w:trPr>
        <w:tc>
          <w:tcPr>
            <w:tcW w:w="212" w:type="pct"/>
            <w:vMerge/>
          </w:tcPr>
          <w:p w14:paraId="7A78E57F" w14:textId="77777777" w:rsidR="00947F9D" w:rsidRPr="00491441" w:rsidRDefault="00947F9D" w:rsidP="00E908B0">
            <w:pPr>
              <w:spacing w:line="240" w:lineRule="auto"/>
              <w:ind w:left="2127" w:hanging="2127"/>
              <w:jc w:val="center"/>
              <w:rPr>
                <w:sz w:val="20"/>
                <w:szCs w:val="20"/>
              </w:rPr>
            </w:pPr>
          </w:p>
        </w:tc>
        <w:tc>
          <w:tcPr>
            <w:tcW w:w="1788" w:type="pct"/>
            <w:vMerge/>
          </w:tcPr>
          <w:p w14:paraId="0B093692"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7B7F3535" w14:textId="73403C8F"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Дома культуры с библиотекой с. Толон</w:t>
            </w:r>
          </w:p>
        </w:tc>
      </w:tr>
      <w:tr w:rsidR="00947F9D" w:rsidRPr="00491441" w14:paraId="68086935" w14:textId="77777777" w:rsidTr="001C7064">
        <w:trPr>
          <w:trHeight w:val="20"/>
        </w:trPr>
        <w:tc>
          <w:tcPr>
            <w:tcW w:w="212" w:type="pct"/>
            <w:vMerge/>
          </w:tcPr>
          <w:p w14:paraId="29EE71FD" w14:textId="77777777" w:rsidR="00947F9D" w:rsidRPr="00491441" w:rsidRDefault="00947F9D" w:rsidP="00E908B0">
            <w:pPr>
              <w:spacing w:line="240" w:lineRule="auto"/>
              <w:ind w:left="2127" w:hanging="2127"/>
              <w:jc w:val="center"/>
              <w:rPr>
                <w:sz w:val="20"/>
                <w:szCs w:val="20"/>
              </w:rPr>
            </w:pPr>
          </w:p>
        </w:tc>
        <w:tc>
          <w:tcPr>
            <w:tcW w:w="1788" w:type="pct"/>
            <w:vMerge/>
          </w:tcPr>
          <w:p w14:paraId="3B97BF37"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78F85AF" w14:textId="6E9A9E30"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Дома культуры с библиотекой с. Иннялы</w:t>
            </w:r>
          </w:p>
        </w:tc>
      </w:tr>
      <w:tr w:rsidR="00947F9D" w:rsidRPr="00491441" w14:paraId="5ACEC512" w14:textId="77777777" w:rsidTr="001C7064">
        <w:trPr>
          <w:trHeight w:val="20"/>
        </w:trPr>
        <w:tc>
          <w:tcPr>
            <w:tcW w:w="212" w:type="pct"/>
            <w:vMerge/>
          </w:tcPr>
          <w:p w14:paraId="4A0AC6DA" w14:textId="77777777" w:rsidR="00947F9D" w:rsidRPr="00491441" w:rsidRDefault="00947F9D" w:rsidP="00E908B0">
            <w:pPr>
              <w:spacing w:line="240" w:lineRule="auto"/>
              <w:ind w:left="2127" w:hanging="2127"/>
              <w:jc w:val="center"/>
              <w:rPr>
                <w:sz w:val="20"/>
                <w:szCs w:val="20"/>
              </w:rPr>
            </w:pPr>
          </w:p>
        </w:tc>
        <w:tc>
          <w:tcPr>
            <w:tcW w:w="1788" w:type="pct"/>
            <w:vMerge/>
          </w:tcPr>
          <w:p w14:paraId="1A7B7D3A"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0E7FE05B" w14:textId="2FAF3A76"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культурно- спортивного комплекса с. Толон</w:t>
            </w:r>
          </w:p>
        </w:tc>
      </w:tr>
      <w:tr w:rsidR="00947F9D" w:rsidRPr="00491441" w14:paraId="1CE0E29F" w14:textId="77777777" w:rsidTr="001C7064">
        <w:trPr>
          <w:trHeight w:val="20"/>
        </w:trPr>
        <w:tc>
          <w:tcPr>
            <w:tcW w:w="212" w:type="pct"/>
            <w:vMerge/>
          </w:tcPr>
          <w:p w14:paraId="620BA921" w14:textId="77777777" w:rsidR="00947F9D" w:rsidRPr="00491441" w:rsidRDefault="00947F9D" w:rsidP="00E908B0">
            <w:pPr>
              <w:spacing w:line="240" w:lineRule="auto"/>
              <w:ind w:left="2127" w:hanging="2127"/>
              <w:jc w:val="center"/>
              <w:rPr>
                <w:sz w:val="20"/>
                <w:szCs w:val="20"/>
              </w:rPr>
            </w:pPr>
          </w:p>
        </w:tc>
        <w:tc>
          <w:tcPr>
            <w:tcW w:w="1788" w:type="pct"/>
            <w:vMerge/>
          </w:tcPr>
          <w:p w14:paraId="746441C2" w14:textId="77777777" w:rsidR="00947F9D" w:rsidRPr="00491441" w:rsidRDefault="00947F9D" w:rsidP="00E908B0">
            <w:pPr>
              <w:spacing w:line="240" w:lineRule="auto"/>
              <w:ind w:left="-57" w:right="-57"/>
              <w:jc w:val="left"/>
              <w:rPr>
                <w:color w:val="000000"/>
                <w:sz w:val="20"/>
                <w:szCs w:val="20"/>
                <w:lang w:eastAsia="ru-RU" w:bidi="ru-RU"/>
              </w:rPr>
            </w:pPr>
          </w:p>
        </w:tc>
        <w:tc>
          <w:tcPr>
            <w:tcW w:w="3000" w:type="pct"/>
          </w:tcPr>
          <w:p w14:paraId="453BA976" w14:textId="1C14C821"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Строительство культурно- спортивного комплекса с. Иннялы</w:t>
            </w:r>
          </w:p>
        </w:tc>
      </w:tr>
      <w:tr w:rsidR="00947F9D" w:rsidRPr="00491441" w14:paraId="0D525519" w14:textId="77777777" w:rsidTr="00E908B0">
        <w:trPr>
          <w:trHeight w:val="20"/>
        </w:trPr>
        <w:tc>
          <w:tcPr>
            <w:tcW w:w="5000" w:type="pct"/>
            <w:gridSpan w:val="3"/>
            <w:shd w:val="clear" w:color="auto" w:fill="C5E0B3" w:themeFill="accent6" w:themeFillTint="66"/>
            <w:vAlign w:val="center"/>
          </w:tcPr>
          <w:p w14:paraId="095497DB" w14:textId="77777777" w:rsidR="00947F9D" w:rsidRPr="00491441" w:rsidRDefault="00947F9D" w:rsidP="00E908B0">
            <w:pPr>
              <w:spacing w:line="240" w:lineRule="auto"/>
              <w:jc w:val="center"/>
              <w:rPr>
                <w:sz w:val="20"/>
                <w:szCs w:val="20"/>
              </w:rPr>
            </w:pPr>
            <w:r w:rsidRPr="00491441">
              <w:rPr>
                <w:b/>
                <w:sz w:val="20"/>
                <w:szCs w:val="20"/>
              </w:rPr>
              <w:t>Иные документы</w:t>
            </w:r>
          </w:p>
        </w:tc>
      </w:tr>
      <w:tr w:rsidR="00947F9D" w:rsidRPr="00491441" w14:paraId="3B1D812C" w14:textId="77777777" w:rsidTr="001C7064">
        <w:trPr>
          <w:trHeight w:val="20"/>
        </w:trPr>
        <w:tc>
          <w:tcPr>
            <w:tcW w:w="212" w:type="pct"/>
            <w:vMerge w:val="restart"/>
          </w:tcPr>
          <w:p w14:paraId="2A975DD3" w14:textId="6722A474" w:rsidR="00947F9D" w:rsidRPr="00491441" w:rsidRDefault="00947F9D" w:rsidP="00E908B0">
            <w:pPr>
              <w:spacing w:line="240" w:lineRule="auto"/>
              <w:jc w:val="center"/>
              <w:rPr>
                <w:sz w:val="20"/>
                <w:szCs w:val="20"/>
              </w:rPr>
            </w:pPr>
            <w:r w:rsidRPr="00491441">
              <w:rPr>
                <w:sz w:val="20"/>
                <w:szCs w:val="20"/>
              </w:rPr>
              <w:t>1</w:t>
            </w:r>
          </w:p>
        </w:tc>
        <w:tc>
          <w:tcPr>
            <w:tcW w:w="1788" w:type="pct"/>
            <w:vMerge w:val="restart"/>
          </w:tcPr>
          <w:p w14:paraId="0BF734E8" w14:textId="2CEB18E9"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Программа развития газоснабжения и газификации Республики Саха (Якутия) на период с 2016 по 2025 годы</w:t>
            </w:r>
          </w:p>
        </w:tc>
        <w:tc>
          <w:tcPr>
            <w:tcW w:w="3000" w:type="pct"/>
          </w:tcPr>
          <w:p w14:paraId="25B5662D" w14:textId="24B557FE"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Газопровод межпоселковый от ГРС Беченча до с. Беченча и с. Мурья</w:t>
            </w:r>
          </w:p>
        </w:tc>
      </w:tr>
      <w:tr w:rsidR="00947F9D" w:rsidRPr="00491441" w14:paraId="5CD03097" w14:textId="77777777" w:rsidTr="001C7064">
        <w:trPr>
          <w:trHeight w:val="20"/>
        </w:trPr>
        <w:tc>
          <w:tcPr>
            <w:tcW w:w="212" w:type="pct"/>
            <w:vMerge/>
          </w:tcPr>
          <w:p w14:paraId="134898DB" w14:textId="77777777" w:rsidR="00947F9D" w:rsidRPr="00491441" w:rsidRDefault="00947F9D" w:rsidP="00E908B0">
            <w:pPr>
              <w:spacing w:line="240" w:lineRule="auto"/>
              <w:jc w:val="center"/>
              <w:rPr>
                <w:sz w:val="20"/>
                <w:szCs w:val="20"/>
              </w:rPr>
            </w:pPr>
          </w:p>
        </w:tc>
        <w:tc>
          <w:tcPr>
            <w:tcW w:w="1788" w:type="pct"/>
            <w:vMerge/>
          </w:tcPr>
          <w:p w14:paraId="631CB2FE" w14:textId="77777777" w:rsidR="00947F9D" w:rsidRPr="00491441" w:rsidRDefault="00947F9D" w:rsidP="00E908B0">
            <w:pPr>
              <w:pStyle w:val="Default"/>
              <w:ind w:left="-57" w:right="-57"/>
              <w:jc w:val="both"/>
              <w:rPr>
                <w:rFonts w:eastAsiaTheme="minorHAnsi"/>
                <w:sz w:val="20"/>
                <w:szCs w:val="20"/>
                <w:lang w:eastAsia="ru-RU" w:bidi="ru-RU"/>
              </w:rPr>
            </w:pPr>
          </w:p>
        </w:tc>
        <w:tc>
          <w:tcPr>
            <w:tcW w:w="3000" w:type="pct"/>
          </w:tcPr>
          <w:p w14:paraId="5F0BA545" w14:textId="7D12436A" w:rsidR="00947F9D" w:rsidRPr="00491441" w:rsidRDefault="00947F9D" w:rsidP="00E908B0">
            <w:pPr>
              <w:pStyle w:val="Default"/>
              <w:ind w:left="-57" w:right="-57"/>
              <w:jc w:val="both"/>
              <w:rPr>
                <w:rFonts w:eastAsiaTheme="minorHAnsi"/>
                <w:sz w:val="20"/>
                <w:szCs w:val="20"/>
                <w:lang w:eastAsia="ru-RU" w:bidi="ru-RU"/>
              </w:rPr>
            </w:pPr>
            <w:r w:rsidRPr="00491441">
              <w:rPr>
                <w:rFonts w:eastAsiaTheme="minorHAnsi"/>
                <w:sz w:val="20"/>
                <w:szCs w:val="20"/>
                <w:lang w:eastAsia="ru-RU" w:bidi="ru-RU"/>
              </w:rPr>
              <w:t>Газопровод межпоселковый от с. Мурья до с. Батамай</w:t>
            </w:r>
          </w:p>
        </w:tc>
      </w:tr>
    </w:tbl>
    <w:p w14:paraId="75F150FE" w14:textId="77777777" w:rsidR="00126196" w:rsidRPr="00491441" w:rsidRDefault="00126196" w:rsidP="00E908B0"/>
    <w:p w14:paraId="45BD2293" w14:textId="77777777" w:rsidR="00126196" w:rsidRPr="00491441" w:rsidRDefault="00126196" w:rsidP="00E908B0">
      <w:pPr>
        <w:sectPr w:rsidR="00126196" w:rsidRPr="00491441" w:rsidSect="00126196">
          <w:footerReference w:type="default" r:id="rId18"/>
          <w:pgSz w:w="11906" w:h="16838"/>
          <w:pgMar w:top="1134" w:right="567" w:bottom="1134" w:left="1418" w:header="567" w:footer="567" w:gutter="0"/>
          <w:cols w:space="708"/>
          <w:docGrid w:linePitch="360"/>
        </w:sectPr>
      </w:pPr>
    </w:p>
    <w:p w14:paraId="2FB0445E" w14:textId="2AF21316" w:rsidR="00EA34CE" w:rsidRPr="00491441" w:rsidRDefault="00EA34CE" w:rsidP="00E908B0">
      <w:pPr>
        <w:pStyle w:val="0212163"/>
      </w:pPr>
      <w:bookmarkStart w:id="12" w:name="_Toc69064762"/>
      <w:bookmarkStart w:id="13" w:name="_Toc69231551"/>
      <w:bookmarkStart w:id="14" w:name="_Toc138238245"/>
      <w:r w:rsidRPr="00491441">
        <w:lastRenderedPageBreak/>
        <w:t>РАЗДЕЛ 2</w:t>
      </w:r>
      <w:r w:rsidR="00717B54" w:rsidRPr="00491441">
        <w:t>.</w:t>
      </w:r>
      <w:r w:rsidRPr="00491441">
        <w:t xml:space="preserve"> </w:t>
      </w:r>
      <w:bookmarkEnd w:id="12"/>
      <w:bookmarkEnd w:id="13"/>
      <w:r w:rsidR="005D38E1" w:rsidRPr="00491441">
        <w:t xml:space="preserve">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МЕЖСЕЛЕННЫХ ТЕРРИТОРИЯХ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ОБЪЕКТОВ ФЕДЕРАЛЬНОГО ЗНАЧЕНИЯ, ОБЪЕКТОВ РЕГИОНАЛЬНОГО ЗНАЧЕНИЯ НА ОСНОВЕ АНАЛИЗА ИСПОЛЬЗОВАНИЯ ЭТИХ ТЕРРИТОРИЙ, ВОЗМОЖНЫХ НАПРАВЛЕНИЙ ИХ РАЗВИТИЯ И ПРОГНОЗИРУЕМЫХ ОГРАНИЧЕНИЙ ИХ </w:t>
      </w:r>
      <w:r w:rsidRPr="00491441">
        <w:t>ИСПОЛЬЗОВАНИИ</w:t>
      </w:r>
      <w:bookmarkEnd w:id="14"/>
    </w:p>
    <w:p w14:paraId="2F0D7622" w14:textId="3C318DF2" w:rsidR="00EA34CE" w:rsidRPr="00491441" w:rsidRDefault="00EA34CE" w:rsidP="00E908B0">
      <w:pPr>
        <w:pStyle w:val="0212166"/>
      </w:pPr>
      <w:bookmarkStart w:id="15" w:name="_Toc69064763"/>
      <w:bookmarkStart w:id="16" w:name="_Toc69231552"/>
      <w:bookmarkStart w:id="17" w:name="_Toc138238246"/>
      <w:r w:rsidRPr="00491441">
        <w:t xml:space="preserve">2.1 </w:t>
      </w:r>
      <w:r w:rsidR="00717B54" w:rsidRPr="00491441">
        <w:t>Объекты федерального значения</w:t>
      </w:r>
      <w:bookmarkEnd w:id="15"/>
      <w:bookmarkEnd w:id="16"/>
      <w:bookmarkEnd w:id="17"/>
      <w:r w:rsidR="008B3D34" w:rsidRPr="00491441">
        <w:t xml:space="preserve"> </w:t>
      </w:r>
    </w:p>
    <w:p w14:paraId="72AE989D" w14:textId="1B73B746" w:rsidR="00126196" w:rsidRPr="00491441" w:rsidRDefault="00126196" w:rsidP="00E908B0">
      <w:pPr>
        <w:spacing w:line="276" w:lineRule="auto"/>
        <w:ind w:firstLine="709"/>
        <w:sectPr w:rsidR="00126196" w:rsidRPr="00491441" w:rsidSect="00EA761F">
          <w:footerReference w:type="default" r:id="rId19"/>
          <w:pgSz w:w="11906" w:h="16838"/>
          <w:pgMar w:top="1134" w:right="850" w:bottom="1134" w:left="1418" w:header="567" w:footer="567" w:gutter="0"/>
          <w:cols w:space="708"/>
          <w:docGrid w:linePitch="360"/>
        </w:sectPr>
      </w:pPr>
      <w:r w:rsidRPr="00491441">
        <w:t xml:space="preserve">Сведения о видах, назначении и наименовании планируемых для размещения на территории </w:t>
      </w:r>
      <w:r w:rsidR="00A03A0E" w:rsidRPr="00491441">
        <w:t xml:space="preserve">МО </w:t>
      </w:r>
      <w:r w:rsidR="00A24BF9" w:rsidRPr="00491441">
        <w:t>«</w:t>
      </w:r>
      <w:r w:rsidR="00A03A0E" w:rsidRPr="00491441">
        <w:t>Ленский район</w:t>
      </w:r>
      <w:r w:rsidR="00A24BF9" w:rsidRPr="00491441">
        <w:t>»</w:t>
      </w:r>
      <w:r w:rsidRPr="00491441">
        <w:t xml:space="preserve"> объектов федерального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представлены в таблице 2.1</w:t>
      </w:r>
      <w:r w:rsidR="00A03A0E" w:rsidRPr="00491441">
        <w:t>.</w:t>
      </w:r>
    </w:p>
    <w:p w14:paraId="2F21B31A" w14:textId="77777777" w:rsidR="00126196" w:rsidRPr="00491441" w:rsidRDefault="00126196" w:rsidP="00E908B0">
      <w:pPr>
        <w:tabs>
          <w:tab w:val="left" w:pos="4065"/>
          <w:tab w:val="right" w:pos="9921"/>
        </w:tabs>
        <w:spacing w:line="276" w:lineRule="auto"/>
        <w:jc w:val="right"/>
      </w:pPr>
      <w:r w:rsidRPr="00491441">
        <w:lastRenderedPageBreak/>
        <w:t xml:space="preserve">Таблица 2.1 </w:t>
      </w:r>
    </w:p>
    <w:p w14:paraId="3AE0ADDC" w14:textId="77777777" w:rsidR="00126196" w:rsidRPr="00491441" w:rsidRDefault="00126196" w:rsidP="00E908B0">
      <w:pPr>
        <w:spacing w:line="276" w:lineRule="auto"/>
        <w:jc w:val="center"/>
        <w:rPr>
          <w:rFonts w:eastAsiaTheme="minorHAnsi"/>
          <w:szCs w:val="24"/>
        </w:rPr>
      </w:pPr>
      <w:r w:rsidRPr="00491441">
        <w:t>Сведения о видах, назначении и наименовании планируемых для размещения на территории поселения объектов федерального значения, их основные характеристики, местоположение, характеристики зон с особыми условиями использования территорий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843"/>
        <w:gridCol w:w="3684"/>
        <w:gridCol w:w="2411"/>
        <w:gridCol w:w="1275"/>
        <w:gridCol w:w="2411"/>
        <w:gridCol w:w="2373"/>
      </w:tblGrid>
      <w:tr w:rsidR="00126196" w:rsidRPr="00491441" w14:paraId="4697F0C3" w14:textId="77777777" w:rsidTr="00126196">
        <w:trPr>
          <w:cantSplit/>
          <w:trHeight w:val="711"/>
        </w:trPr>
        <w:tc>
          <w:tcPr>
            <w:tcW w:w="193" w:type="pct"/>
            <w:shd w:val="clear" w:color="auto" w:fill="auto"/>
            <w:vAlign w:val="center"/>
          </w:tcPr>
          <w:p w14:paraId="587A9A5A"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w:t>
            </w:r>
          </w:p>
        </w:tc>
        <w:tc>
          <w:tcPr>
            <w:tcW w:w="633" w:type="pct"/>
            <w:shd w:val="clear" w:color="auto" w:fill="auto"/>
            <w:vAlign w:val="center"/>
          </w:tcPr>
          <w:p w14:paraId="728048D5"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Область назначения объекта</w:t>
            </w:r>
          </w:p>
        </w:tc>
        <w:tc>
          <w:tcPr>
            <w:tcW w:w="1265" w:type="pct"/>
            <w:shd w:val="clear" w:color="auto" w:fill="auto"/>
            <w:vAlign w:val="center"/>
          </w:tcPr>
          <w:p w14:paraId="3E7700ED" w14:textId="77777777" w:rsidR="00126196" w:rsidRPr="00491441" w:rsidRDefault="00126196" w:rsidP="00E908B0">
            <w:pPr>
              <w:spacing w:line="240" w:lineRule="auto"/>
              <w:jc w:val="center"/>
              <w:rPr>
                <w:rFonts w:eastAsiaTheme="minorHAnsi"/>
                <w:sz w:val="20"/>
                <w:szCs w:val="20"/>
              </w:rPr>
            </w:pPr>
            <w:r w:rsidRPr="00491441">
              <w:rPr>
                <w:rFonts w:eastAsiaTheme="minorHAnsi"/>
                <w:b/>
                <w:bCs/>
                <w:sz w:val="20"/>
                <w:szCs w:val="20"/>
              </w:rPr>
              <w:t>Вид, назначение и наименование ОКС, описание планируемых мероприятий</w:t>
            </w:r>
          </w:p>
        </w:tc>
        <w:tc>
          <w:tcPr>
            <w:tcW w:w="828" w:type="pct"/>
            <w:shd w:val="clear" w:color="auto" w:fill="auto"/>
            <w:vAlign w:val="center"/>
          </w:tcPr>
          <w:p w14:paraId="766B4D26" w14:textId="1EBE8A37" w:rsidR="00126196" w:rsidRPr="00491441" w:rsidRDefault="007F53B4" w:rsidP="00E908B0">
            <w:pPr>
              <w:spacing w:line="240" w:lineRule="auto"/>
              <w:ind w:left="-113" w:right="-113"/>
              <w:jc w:val="center"/>
              <w:rPr>
                <w:rFonts w:eastAsiaTheme="minorHAnsi"/>
                <w:b/>
                <w:bCs/>
                <w:sz w:val="20"/>
                <w:szCs w:val="20"/>
              </w:rPr>
            </w:pPr>
            <w:r w:rsidRPr="00491441">
              <w:rPr>
                <w:rFonts w:eastAsiaTheme="minorHAnsi"/>
                <w:b/>
                <w:sz w:val="20"/>
                <w:szCs w:val="20"/>
              </w:rPr>
              <w:t>М</w:t>
            </w:r>
            <w:r w:rsidR="00126196" w:rsidRPr="00491441">
              <w:rPr>
                <w:rFonts w:eastAsiaTheme="minorHAnsi"/>
                <w:b/>
                <w:bCs/>
                <w:sz w:val="20"/>
                <w:szCs w:val="20"/>
              </w:rPr>
              <w:t>естоположение</w:t>
            </w:r>
          </w:p>
        </w:tc>
        <w:tc>
          <w:tcPr>
            <w:tcW w:w="438" w:type="pct"/>
            <w:shd w:val="clear" w:color="auto" w:fill="auto"/>
            <w:vAlign w:val="center"/>
          </w:tcPr>
          <w:p w14:paraId="0D7BAED5"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Срок реализации (по годам)</w:t>
            </w:r>
          </w:p>
        </w:tc>
        <w:tc>
          <w:tcPr>
            <w:tcW w:w="828" w:type="pct"/>
            <w:vAlign w:val="center"/>
          </w:tcPr>
          <w:p w14:paraId="5CEED6F4"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Основные характеристики</w:t>
            </w:r>
          </w:p>
        </w:tc>
        <w:tc>
          <w:tcPr>
            <w:tcW w:w="815" w:type="pct"/>
            <w:shd w:val="clear" w:color="auto" w:fill="auto"/>
            <w:vAlign w:val="center"/>
          </w:tcPr>
          <w:p w14:paraId="51B9239C"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Основное назначение объекта</w:t>
            </w:r>
          </w:p>
        </w:tc>
      </w:tr>
    </w:tbl>
    <w:p w14:paraId="4DFC418E" w14:textId="77777777" w:rsidR="00126196" w:rsidRPr="00491441" w:rsidRDefault="00126196" w:rsidP="00E908B0">
      <w:pPr>
        <w:spacing w:line="14" w:lineRule="auto"/>
        <w:jc w:val="left"/>
        <w:rPr>
          <w:rFonts w:asciiTheme="minorHAnsi" w:eastAsiaTheme="minorHAnsi" w:hAnsiTheme="minorHAnsi" w:cstheme="minorBidi"/>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3"/>
        <w:gridCol w:w="1846"/>
        <w:gridCol w:w="3681"/>
        <w:gridCol w:w="2411"/>
        <w:gridCol w:w="1275"/>
        <w:gridCol w:w="2411"/>
        <w:gridCol w:w="2373"/>
      </w:tblGrid>
      <w:tr w:rsidR="00126196" w:rsidRPr="00491441" w14:paraId="2BA0E442" w14:textId="77777777" w:rsidTr="003D7E10">
        <w:trPr>
          <w:trHeight w:val="20"/>
          <w:tblHeader/>
        </w:trPr>
        <w:tc>
          <w:tcPr>
            <w:tcW w:w="193" w:type="pct"/>
            <w:shd w:val="clear" w:color="auto" w:fill="auto"/>
          </w:tcPr>
          <w:p w14:paraId="616BC0D2"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1</w:t>
            </w:r>
          </w:p>
        </w:tc>
        <w:tc>
          <w:tcPr>
            <w:tcW w:w="634" w:type="pct"/>
            <w:shd w:val="clear" w:color="auto" w:fill="auto"/>
          </w:tcPr>
          <w:p w14:paraId="7DD12921" w14:textId="77777777" w:rsidR="00126196" w:rsidRPr="00491441" w:rsidRDefault="00126196" w:rsidP="00E908B0">
            <w:pPr>
              <w:spacing w:line="240" w:lineRule="auto"/>
              <w:jc w:val="center"/>
              <w:rPr>
                <w:rFonts w:eastAsiaTheme="minorHAnsi"/>
                <w:b/>
                <w:sz w:val="20"/>
                <w:szCs w:val="20"/>
              </w:rPr>
            </w:pPr>
            <w:r w:rsidRPr="00491441">
              <w:rPr>
                <w:rFonts w:eastAsiaTheme="minorHAnsi"/>
                <w:b/>
                <w:sz w:val="20"/>
                <w:szCs w:val="20"/>
              </w:rPr>
              <w:t>2</w:t>
            </w:r>
          </w:p>
        </w:tc>
        <w:tc>
          <w:tcPr>
            <w:tcW w:w="1264" w:type="pct"/>
            <w:shd w:val="clear" w:color="auto" w:fill="auto"/>
          </w:tcPr>
          <w:p w14:paraId="5C23C5F5"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3</w:t>
            </w:r>
          </w:p>
        </w:tc>
        <w:tc>
          <w:tcPr>
            <w:tcW w:w="828" w:type="pct"/>
            <w:shd w:val="clear" w:color="auto" w:fill="auto"/>
          </w:tcPr>
          <w:p w14:paraId="636E224A"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4</w:t>
            </w:r>
          </w:p>
        </w:tc>
        <w:tc>
          <w:tcPr>
            <w:tcW w:w="438" w:type="pct"/>
            <w:shd w:val="clear" w:color="auto" w:fill="auto"/>
          </w:tcPr>
          <w:p w14:paraId="13266C5E"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5</w:t>
            </w:r>
          </w:p>
        </w:tc>
        <w:tc>
          <w:tcPr>
            <w:tcW w:w="828" w:type="pct"/>
          </w:tcPr>
          <w:p w14:paraId="441812D0"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6</w:t>
            </w:r>
          </w:p>
        </w:tc>
        <w:tc>
          <w:tcPr>
            <w:tcW w:w="815" w:type="pct"/>
            <w:shd w:val="clear" w:color="auto" w:fill="auto"/>
          </w:tcPr>
          <w:p w14:paraId="6A968609"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7</w:t>
            </w:r>
          </w:p>
        </w:tc>
      </w:tr>
      <w:tr w:rsidR="00126196" w:rsidRPr="00491441" w14:paraId="74C85743" w14:textId="77777777" w:rsidTr="00126196">
        <w:trPr>
          <w:trHeight w:val="20"/>
        </w:trPr>
        <w:tc>
          <w:tcPr>
            <w:tcW w:w="5000" w:type="pct"/>
            <w:gridSpan w:val="7"/>
          </w:tcPr>
          <w:p w14:paraId="56617B69" w14:textId="3AAA0F3A" w:rsidR="00126196" w:rsidRPr="00491441" w:rsidRDefault="00CF6B3E" w:rsidP="00E908B0">
            <w:pPr>
              <w:spacing w:line="240" w:lineRule="auto"/>
              <w:jc w:val="center"/>
              <w:rPr>
                <w:rFonts w:eastAsiaTheme="minorHAnsi"/>
                <w:b/>
                <w:bCs/>
                <w:sz w:val="20"/>
                <w:szCs w:val="20"/>
              </w:rPr>
            </w:pPr>
            <w:r w:rsidRPr="00491441">
              <w:rPr>
                <w:rFonts w:eastAsiaTheme="minorHAnsi"/>
                <w:b/>
                <w:bCs/>
                <w:sz w:val="20"/>
                <w:szCs w:val="20"/>
              </w:rPr>
              <w:t>Схема территориального планирования Российской Федерации в области энергетики</w:t>
            </w:r>
          </w:p>
        </w:tc>
      </w:tr>
      <w:tr w:rsidR="00126196" w:rsidRPr="00491441" w14:paraId="08862DC3" w14:textId="77777777" w:rsidTr="003D7E10">
        <w:trPr>
          <w:trHeight w:val="20"/>
        </w:trPr>
        <w:tc>
          <w:tcPr>
            <w:tcW w:w="193" w:type="pct"/>
            <w:shd w:val="clear" w:color="auto" w:fill="auto"/>
          </w:tcPr>
          <w:p w14:paraId="44C8A9AA" w14:textId="77777777" w:rsidR="00126196" w:rsidRPr="00491441" w:rsidRDefault="00126196"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121B034" w14:textId="5075C8C1" w:rsidR="00126196"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6471A5BD" w14:textId="129E32BF" w:rsidR="00126196" w:rsidRPr="00491441" w:rsidRDefault="00CF6B3E" w:rsidP="00E908B0">
            <w:pPr>
              <w:spacing w:line="240" w:lineRule="auto"/>
              <w:jc w:val="left"/>
              <w:rPr>
                <w:rFonts w:eastAsiaTheme="minorHAnsi"/>
                <w:sz w:val="20"/>
                <w:szCs w:val="20"/>
              </w:rPr>
            </w:pPr>
            <w:r w:rsidRPr="00491441">
              <w:rPr>
                <w:rFonts w:eastAsiaTheme="minorHAnsi"/>
                <w:sz w:val="20"/>
                <w:szCs w:val="20"/>
              </w:rPr>
              <w:t>Повышение надежности электроснабжения потребителей Республики Саха (Якутия)</w:t>
            </w:r>
          </w:p>
        </w:tc>
        <w:tc>
          <w:tcPr>
            <w:tcW w:w="828" w:type="pct"/>
            <w:shd w:val="clear" w:color="auto" w:fill="auto"/>
          </w:tcPr>
          <w:p w14:paraId="76F01E3F" w14:textId="403AE9FE" w:rsidR="00126196"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4C547E0" w14:textId="03347CB8" w:rsidR="00126196"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F635948" w14:textId="77777777" w:rsidR="00126196" w:rsidRPr="00491441" w:rsidRDefault="00126196"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3164F134" w14:textId="7CF30A24" w:rsidR="00126196"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251915CC" w14:textId="77777777" w:rsidTr="003D7E10">
        <w:trPr>
          <w:trHeight w:val="20"/>
        </w:trPr>
        <w:tc>
          <w:tcPr>
            <w:tcW w:w="193" w:type="pct"/>
            <w:shd w:val="clear" w:color="auto" w:fill="auto"/>
          </w:tcPr>
          <w:p w14:paraId="31BC5CE1" w14:textId="1FD0EDB1"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243E36E" w14:textId="5ABD740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2178B593" w14:textId="6F6D3280"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ПП 220 кВ Нюя с заходами ВЛ 220 кВ Городская – Пеледуй с отпайкой на ПС НПС-11 в РУ 220 кВ ПП 220 кВ Нюя ориентировочной протяженностью 4 км (4x1 км)</w:t>
            </w:r>
          </w:p>
        </w:tc>
        <w:tc>
          <w:tcPr>
            <w:tcW w:w="828" w:type="pct"/>
            <w:shd w:val="clear" w:color="auto" w:fill="auto"/>
          </w:tcPr>
          <w:p w14:paraId="2EDA8E3D" w14:textId="6083C9E0"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18F78BA" w14:textId="75543EC7"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B5777BF" w14:textId="24AA2898"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p w14:paraId="481744BF" w14:textId="583AAAE4"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протяженность – 4 км</w:t>
            </w:r>
          </w:p>
        </w:tc>
        <w:tc>
          <w:tcPr>
            <w:tcW w:w="815" w:type="pct"/>
            <w:shd w:val="clear" w:color="auto" w:fill="auto"/>
          </w:tcPr>
          <w:p w14:paraId="3FB530AC" w14:textId="29E1B53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3E294A13" w14:textId="77777777" w:rsidTr="003D7E10">
        <w:trPr>
          <w:trHeight w:val="20"/>
        </w:trPr>
        <w:tc>
          <w:tcPr>
            <w:tcW w:w="193" w:type="pct"/>
            <w:shd w:val="clear" w:color="auto" w:fill="auto"/>
          </w:tcPr>
          <w:p w14:paraId="66AFE6CC"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536044B" w14:textId="1A71CDF3"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044F5F1B" w14:textId="5D5B6B2B"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двухцепной ВЛ 220 кВ Нюя – Чаянда ориентировочной протяженностью 149 км (2x74,5 км)</w:t>
            </w:r>
          </w:p>
        </w:tc>
        <w:tc>
          <w:tcPr>
            <w:tcW w:w="828" w:type="pct"/>
            <w:shd w:val="clear" w:color="auto" w:fill="auto"/>
          </w:tcPr>
          <w:p w14:paraId="74004893" w14:textId="5012F0DC"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9ED3154" w14:textId="24ADB010"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DD842F0" w14:textId="01727CDA"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p w14:paraId="2B8A3C28" w14:textId="5C8CABE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протяженность – 149 км</w:t>
            </w:r>
          </w:p>
        </w:tc>
        <w:tc>
          <w:tcPr>
            <w:tcW w:w="815" w:type="pct"/>
            <w:shd w:val="clear" w:color="auto" w:fill="auto"/>
          </w:tcPr>
          <w:p w14:paraId="71329FCC" w14:textId="0A1C8E0F"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6F580B4C" w14:textId="77777777" w:rsidTr="003D7E10">
        <w:trPr>
          <w:trHeight w:val="20"/>
        </w:trPr>
        <w:tc>
          <w:tcPr>
            <w:tcW w:w="193" w:type="pct"/>
            <w:shd w:val="clear" w:color="auto" w:fill="auto"/>
          </w:tcPr>
          <w:p w14:paraId="110B5BF7"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BD3BB1D" w14:textId="1AF6939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04BE4412" w14:textId="58ED2B18"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 xml:space="preserve">Строительство ПС 220 кВ Чаянда трансформаторной мощностью </w:t>
            </w:r>
            <w:r w:rsidRPr="00491441">
              <w:rPr>
                <w:rFonts w:eastAsiaTheme="minorHAnsi"/>
                <w:sz w:val="20"/>
                <w:szCs w:val="20"/>
              </w:rPr>
              <w:br/>
              <w:t>126 МВА (2x63 МВА)</w:t>
            </w:r>
          </w:p>
        </w:tc>
        <w:tc>
          <w:tcPr>
            <w:tcW w:w="828" w:type="pct"/>
            <w:shd w:val="clear" w:color="auto" w:fill="auto"/>
          </w:tcPr>
          <w:p w14:paraId="124615D2" w14:textId="5951563B"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25BFE45F" w14:textId="0482924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DA8C423" w14:textId="4415CAB3"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126 МВА</w:t>
            </w:r>
          </w:p>
        </w:tc>
        <w:tc>
          <w:tcPr>
            <w:tcW w:w="815" w:type="pct"/>
            <w:shd w:val="clear" w:color="auto" w:fill="auto"/>
          </w:tcPr>
          <w:p w14:paraId="5E795252" w14:textId="619DBC49"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57BFC73A" w14:textId="77777777" w:rsidTr="003D7E10">
        <w:trPr>
          <w:trHeight w:val="20"/>
        </w:trPr>
        <w:tc>
          <w:tcPr>
            <w:tcW w:w="193" w:type="pct"/>
            <w:shd w:val="clear" w:color="auto" w:fill="auto"/>
          </w:tcPr>
          <w:p w14:paraId="182CB1FA"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5B48337" w14:textId="0615C6A2"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3269C501" w14:textId="4A727E62"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ПС 220/10</w:t>
            </w:r>
          </w:p>
          <w:p w14:paraId="791A7BB7" w14:textId="1EB783B8"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КС-1 с питающими ВЛ 220 кВ, Республика Саха (Якутия)</w:t>
            </w:r>
          </w:p>
        </w:tc>
        <w:tc>
          <w:tcPr>
            <w:tcW w:w="828" w:type="pct"/>
            <w:shd w:val="clear" w:color="auto" w:fill="auto"/>
          </w:tcPr>
          <w:p w14:paraId="0809182A" w14:textId="05D67E17"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5FF0C053" w14:textId="3087689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20F0B6B" w14:textId="6265823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220/10 кВ</w:t>
            </w:r>
          </w:p>
        </w:tc>
        <w:tc>
          <w:tcPr>
            <w:tcW w:w="815" w:type="pct"/>
            <w:shd w:val="clear" w:color="auto" w:fill="auto"/>
          </w:tcPr>
          <w:p w14:paraId="0635C47E" w14:textId="5B04CE27"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2745B444" w14:textId="77777777" w:rsidTr="003D7E10">
        <w:trPr>
          <w:trHeight w:val="20"/>
        </w:trPr>
        <w:tc>
          <w:tcPr>
            <w:tcW w:w="193" w:type="pct"/>
            <w:shd w:val="clear" w:color="auto" w:fill="auto"/>
          </w:tcPr>
          <w:p w14:paraId="14A12ABE"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5F17EC3" w14:textId="41EBDA9A"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1C98BA1C" w14:textId="4E874C39"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Нюя – Чаянда 1 цепь</w:t>
            </w:r>
          </w:p>
        </w:tc>
        <w:tc>
          <w:tcPr>
            <w:tcW w:w="828" w:type="pct"/>
            <w:shd w:val="clear" w:color="auto" w:fill="auto"/>
          </w:tcPr>
          <w:p w14:paraId="2A2891A6" w14:textId="6FA665B0"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1686019" w14:textId="05D9C568"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C3B9445" w14:textId="0E76D444"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220/10 кВ</w:t>
            </w:r>
          </w:p>
        </w:tc>
        <w:tc>
          <w:tcPr>
            <w:tcW w:w="815" w:type="pct"/>
            <w:shd w:val="clear" w:color="auto" w:fill="auto"/>
          </w:tcPr>
          <w:p w14:paraId="24B3F834" w14:textId="7FB9F1F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28560E7A" w14:textId="77777777" w:rsidTr="003D7E10">
        <w:trPr>
          <w:trHeight w:val="20"/>
        </w:trPr>
        <w:tc>
          <w:tcPr>
            <w:tcW w:w="193" w:type="pct"/>
            <w:shd w:val="clear" w:color="auto" w:fill="auto"/>
          </w:tcPr>
          <w:p w14:paraId="7DB0FC3B"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9C96F7A" w14:textId="2C337D2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0FC66188" w14:textId="26A8CFC1"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Нюя – Чаянда 2 цепь</w:t>
            </w:r>
          </w:p>
        </w:tc>
        <w:tc>
          <w:tcPr>
            <w:tcW w:w="828" w:type="pct"/>
            <w:shd w:val="clear" w:color="auto" w:fill="auto"/>
          </w:tcPr>
          <w:p w14:paraId="48985973" w14:textId="43AD5C01"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7AC6FB7" w14:textId="4C40DD91"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D467847" w14:textId="6F80DB7D"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220/10 кВ</w:t>
            </w:r>
          </w:p>
        </w:tc>
        <w:tc>
          <w:tcPr>
            <w:tcW w:w="815" w:type="pct"/>
            <w:shd w:val="clear" w:color="auto" w:fill="auto"/>
          </w:tcPr>
          <w:p w14:paraId="2381097F" w14:textId="3D71461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42D47153" w14:textId="77777777" w:rsidTr="003D7E10">
        <w:trPr>
          <w:trHeight w:val="20"/>
        </w:trPr>
        <w:tc>
          <w:tcPr>
            <w:tcW w:w="193" w:type="pct"/>
            <w:shd w:val="clear" w:color="auto" w:fill="auto"/>
          </w:tcPr>
          <w:p w14:paraId="4713C27C"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5C18DCBF" w14:textId="5D0DF1DB"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40D97316" w14:textId="5583BE89"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ПП 220 кВ Чаянда с заходами ВЛ 220 кВ, двух одноцепных ВЛ 220 кВ Чаянда – Нюя, ПС 220 кВ Нюя, заходов ВЛ 110 кВ на ПС 110 кВ Нюя – УКПГ-3</w:t>
            </w:r>
          </w:p>
        </w:tc>
        <w:tc>
          <w:tcPr>
            <w:tcW w:w="828" w:type="pct"/>
            <w:shd w:val="clear" w:color="auto" w:fill="auto"/>
          </w:tcPr>
          <w:p w14:paraId="7120FBD0" w14:textId="720A0513"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9695F30" w14:textId="79033BD9"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A757B64" w14:textId="60927659"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080BAC0F" w14:textId="23F2B71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2DA05F39" w14:textId="77777777" w:rsidTr="003D7E10">
        <w:trPr>
          <w:trHeight w:val="20"/>
        </w:trPr>
        <w:tc>
          <w:tcPr>
            <w:tcW w:w="193" w:type="pct"/>
            <w:shd w:val="clear" w:color="auto" w:fill="auto"/>
          </w:tcPr>
          <w:p w14:paraId="16E3E2D8"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F82335D" w14:textId="61AB968F"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3906CA44" w14:textId="4138B831"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 xml:space="preserve">Реконструкция ВЛ 220 кВ НПС-10- </w:t>
            </w:r>
          </w:p>
          <w:p w14:paraId="00F947C9" w14:textId="7C3BA93A"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 xml:space="preserve">Пеледуй – НПС-9: технологическое присоединение нефтеперекачивающей станции </w:t>
            </w:r>
            <w:r w:rsidR="00A24BF9" w:rsidRPr="00491441">
              <w:rPr>
                <w:rFonts w:eastAsiaTheme="minorHAnsi"/>
                <w:sz w:val="20"/>
                <w:szCs w:val="20"/>
              </w:rPr>
              <w:t>«</w:t>
            </w:r>
            <w:r w:rsidRPr="00491441">
              <w:rPr>
                <w:rFonts w:eastAsiaTheme="minorHAnsi"/>
                <w:sz w:val="20"/>
                <w:szCs w:val="20"/>
              </w:rPr>
              <w:t>НПС-10</w:t>
            </w:r>
            <w:r w:rsidR="00A24BF9" w:rsidRPr="00491441">
              <w:rPr>
                <w:rFonts w:eastAsiaTheme="minorHAnsi"/>
                <w:sz w:val="20"/>
                <w:szCs w:val="20"/>
              </w:rPr>
              <w:t>»</w:t>
            </w:r>
            <w:r w:rsidRPr="00491441">
              <w:rPr>
                <w:rFonts w:eastAsiaTheme="minorHAnsi"/>
                <w:sz w:val="20"/>
                <w:szCs w:val="20"/>
              </w:rPr>
              <w:t xml:space="preserve"> трубопроводной системы </w:t>
            </w:r>
            <w:r w:rsidR="00A24BF9" w:rsidRPr="00491441">
              <w:rPr>
                <w:rFonts w:eastAsiaTheme="minorHAnsi"/>
                <w:sz w:val="20"/>
                <w:szCs w:val="20"/>
              </w:rPr>
              <w:t>«</w:t>
            </w:r>
            <w:r w:rsidRPr="00491441">
              <w:rPr>
                <w:rFonts w:eastAsiaTheme="minorHAnsi"/>
                <w:sz w:val="20"/>
                <w:szCs w:val="20"/>
              </w:rPr>
              <w:t>Восточная Сибирь – Тихий океан</w:t>
            </w:r>
            <w:r w:rsidR="00A24BF9" w:rsidRPr="00491441">
              <w:rPr>
                <w:rFonts w:eastAsiaTheme="minorHAnsi"/>
                <w:sz w:val="20"/>
                <w:szCs w:val="20"/>
              </w:rPr>
              <w:t>»</w:t>
            </w:r>
            <w:r w:rsidRPr="00491441">
              <w:rPr>
                <w:rFonts w:eastAsiaTheme="minorHAnsi"/>
                <w:sz w:val="20"/>
                <w:szCs w:val="20"/>
              </w:rPr>
              <w:t xml:space="preserve"> к Единой национальной (общероссийской) электрической сети</w:t>
            </w:r>
          </w:p>
        </w:tc>
        <w:tc>
          <w:tcPr>
            <w:tcW w:w="828" w:type="pct"/>
            <w:shd w:val="clear" w:color="auto" w:fill="auto"/>
          </w:tcPr>
          <w:p w14:paraId="7643AB0E" w14:textId="09356D26"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D062B67" w14:textId="3FBF6FC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10BBE26A" w14:textId="6DD32941"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12E9C7BD" w14:textId="2E2FD0A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4113E894" w14:textId="77777777" w:rsidTr="003D7E10">
        <w:trPr>
          <w:trHeight w:val="20"/>
        </w:trPr>
        <w:tc>
          <w:tcPr>
            <w:tcW w:w="193" w:type="pct"/>
            <w:shd w:val="clear" w:color="auto" w:fill="auto"/>
          </w:tcPr>
          <w:p w14:paraId="5D8ACA6A"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0842AC9" w14:textId="26753C40"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596A3889" w14:textId="1E10086A"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НПС-12 – КС-1</w:t>
            </w:r>
          </w:p>
        </w:tc>
        <w:tc>
          <w:tcPr>
            <w:tcW w:w="828" w:type="pct"/>
            <w:shd w:val="clear" w:color="auto" w:fill="auto"/>
          </w:tcPr>
          <w:p w14:paraId="5B07BF9A" w14:textId="1E0C1100"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534E5CFF" w14:textId="1DCA1530"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0528B9E" w14:textId="094520FC"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79C2CBDD" w14:textId="6C9B97E5"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134CAF79" w14:textId="77777777" w:rsidTr="003D7E10">
        <w:trPr>
          <w:trHeight w:val="20"/>
        </w:trPr>
        <w:tc>
          <w:tcPr>
            <w:tcW w:w="193" w:type="pct"/>
            <w:shd w:val="clear" w:color="auto" w:fill="auto"/>
          </w:tcPr>
          <w:p w14:paraId="5582BF39"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3EEDC28" w14:textId="197D762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4D8093F7" w14:textId="1C7DE7C3"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 xml:space="preserve">Строительство ВЛ 220 кВ КС-1 – </w:t>
            </w:r>
            <w:r w:rsidR="00FD33F3" w:rsidRPr="00491441">
              <w:rPr>
                <w:rFonts w:eastAsiaTheme="minorHAnsi"/>
                <w:sz w:val="20"/>
                <w:szCs w:val="20"/>
              </w:rPr>
              <w:br/>
            </w:r>
            <w:r w:rsidRPr="00491441">
              <w:rPr>
                <w:rFonts w:eastAsiaTheme="minorHAnsi"/>
                <w:sz w:val="20"/>
                <w:szCs w:val="20"/>
              </w:rPr>
              <w:t>НПС-13</w:t>
            </w:r>
          </w:p>
        </w:tc>
        <w:tc>
          <w:tcPr>
            <w:tcW w:w="828" w:type="pct"/>
            <w:shd w:val="clear" w:color="auto" w:fill="auto"/>
          </w:tcPr>
          <w:p w14:paraId="58B955BA" w14:textId="6A7EDD02"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591AA918" w14:textId="4AD23568"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ED5E677" w14:textId="2A29B065"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1EF760E3" w14:textId="7D57C00D"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3AD49C05" w14:textId="77777777" w:rsidTr="003D7E10">
        <w:trPr>
          <w:trHeight w:val="20"/>
        </w:trPr>
        <w:tc>
          <w:tcPr>
            <w:tcW w:w="193" w:type="pct"/>
            <w:shd w:val="clear" w:color="auto" w:fill="auto"/>
          </w:tcPr>
          <w:p w14:paraId="5D331362"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B7B6DD2" w14:textId="074B1124"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1930D540" w14:textId="6F2CA6DE"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Городская – Нюя №1 с отпайкой на НПС-11</w:t>
            </w:r>
          </w:p>
        </w:tc>
        <w:tc>
          <w:tcPr>
            <w:tcW w:w="828" w:type="pct"/>
            <w:shd w:val="clear" w:color="auto" w:fill="auto"/>
          </w:tcPr>
          <w:p w14:paraId="0171C86D" w14:textId="122EC4E7"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0522BEB7" w14:textId="6D918957"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0FB200A" w14:textId="4D115292"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5D08EF63" w14:textId="034ED07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41B1FCFC" w14:textId="77777777" w:rsidTr="003D7E10">
        <w:trPr>
          <w:trHeight w:val="20"/>
        </w:trPr>
        <w:tc>
          <w:tcPr>
            <w:tcW w:w="193" w:type="pct"/>
            <w:shd w:val="clear" w:color="auto" w:fill="auto"/>
          </w:tcPr>
          <w:p w14:paraId="6A470DFE"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42F0BDB6" w14:textId="65DD391D"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28AAD34C" w14:textId="1F0A897D"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Городская - Нюя №2 с отпайкой на НПС-11</w:t>
            </w:r>
          </w:p>
        </w:tc>
        <w:tc>
          <w:tcPr>
            <w:tcW w:w="828" w:type="pct"/>
            <w:shd w:val="clear" w:color="auto" w:fill="auto"/>
          </w:tcPr>
          <w:p w14:paraId="3C78DED4" w14:textId="218CEBEC"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04094B27" w14:textId="6EE4B9D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394CC5D" w14:textId="17E7A4C9"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2E710AA4" w14:textId="57BB62F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65D3DCAD" w14:textId="77777777" w:rsidTr="003D7E10">
        <w:trPr>
          <w:trHeight w:val="20"/>
        </w:trPr>
        <w:tc>
          <w:tcPr>
            <w:tcW w:w="193" w:type="pct"/>
            <w:shd w:val="clear" w:color="auto" w:fill="auto"/>
          </w:tcPr>
          <w:p w14:paraId="2434A4A4"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29CE2D9" w14:textId="36F22A08"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27B76C4F" w14:textId="3AF83C56"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Нюя – Пеледуй № 1</w:t>
            </w:r>
          </w:p>
        </w:tc>
        <w:tc>
          <w:tcPr>
            <w:tcW w:w="828" w:type="pct"/>
            <w:shd w:val="clear" w:color="auto" w:fill="auto"/>
          </w:tcPr>
          <w:p w14:paraId="42C2E57F" w14:textId="1D9724C5"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9EB07F6" w14:textId="15050A4E"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89D4580" w14:textId="7A71C06F"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2480373D" w14:textId="7D691206"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CF6B3E" w:rsidRPr="00491441" w14:paraId="5AA41C87" w14:textId="77777777" w:rsidTr="003D7E10">
        <w:trPr>
          <w:trHeight w:val="20"/>
        </w:trPr>
        <w:tc>
          <w:tcPr>
            <w:tcW w:w="193" w:type="pct"/>
            <w:shd w:val="clear" w:color="auto" w:fill="auto"/>
          </w:tcPr>
          <w:p w14:paraId="601EC16C" w14:textId="77777777" w:rsidR="00CF6B3E" w:rsidRPr="00491441" w:rsidRDefault="00CF6B3E" w:rsidP="00E908B0">
            <w:pPr>
              <w:pStyle w:val="afb"/>
              <w:numPr>
                <w:ilvl w:val="0"/>
                <w:numId w:val="55"/>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6EF4638" w14:textId="70CD669F"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7465A117" w14:textId="2530DB97" w:rsidR="00CF6B3E" w:rsidRPr="00491441" w:rsidRDefault="00CF6B3E" w:rsidP="00E908B0">
            <w:pPr>
              <w:spacing w:line="240" w:lineRule="auto"/>
              <w:jc w:val="left"/>
              <w:rPr>
                <w:rFonts w:eastAsiaTheme="minorHAnsi"/>
                <w:sz w:val="20"/>
                <w:szCs w:val="20"/>
              </w:rPr>
            </w:pPr>
            <w:r w:rsidRPr="00491441">
              <w:rPr>
                <w:rFonts w:eastAsiaTheme="minorHAnsi"/>
                <w:sz w:val="20"/>
                <w:szCs w:val="20"/>
              </w:rPr>
              <w:t>Строительство ВЛ 220 кВ Нюя – Пеледуй № 2</w:t>
            </w:r>
          </w:p>
        </w:tc>
        <w:tc>
          <w:tcPr>
            <w:tcW w:w="828" w:type="pct"/>
            <w:shd w:val="clear" w:color="auto" w:fill="auto"/>
          </w:tcPr>
          <w:p w14:paraId="79E1EBE2" w14:textId="188C10D6" w:rsidR="00CF6B3E" w:rsidRPr="00491441" w:rsidRDefault="00CF6B3E"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6B23391B" w14:textId="0A8CA55D"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152B253" w14:textId="383A4FCA"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Мощность — 220 кВ</w:t>
            </w:r>
          </w:p>
        </w:tc>
        <w:tc>
          <w:tcPr>
            <w:tcW w:w="815" w:type="pct"/>
            <w:shd w:val="clear" w:color="auto" w:fill="auto"/>
          </w:tcPr>
          <w:p w14:paraId="1C8FFB30" w14:textId="50B09F20" w:rsidR="00CF6B3E" w:rsidRPr="00491441" w:rsidRDefault="00CF6B3E" w:rsidP="00E908B0">
            <w:pPr>
              <w:spacing w:line="240" w:lineRule="auto"/>
              <w:jc w:val="center"/>
              <w:rPr>
                <w:rFonts w:eastAsiaTheme="minorHAnsi"/>
                <w:sz w:val="20"/>
                <w:szCs w:val="20"/>
              </w:rPr>
            </w:pPr>
            <w:r w:rsidRPr="00491441">
              <w:rPr>
                <w:rFonts w:eastAsiaTheme="minorHAnsi"/>
                <w:sz w:val="20"/>
                <w:szCs w:val="20"/>
              </w:rPr>
              <w:t>Обеспечение надежного электроснабжения конечного потребителя</w:t>
            </w:r>
          </w:p>
        </w:tc>
      </w:tr>
      <w:tr w:rsidR="00FD33F3" w:rsidRPr="00491441" w14:paraId="67ECEB07" w14:textId="77777777" w:rsidTr="00FD33F3">
        <w:trPr>
          <w:trHeight w:val="20"/>
        </w:trPr>
        <w:tc>
          <w:tcPr>
            <w:tcW w:w="5000" w:type="pct"/>
            <w:gridSpan w:val="7"/>
            <w:shd w:val="clear" w:color="auto" w:fill="auto"/>
          </w:tcPr>
          <w:p w14:paraId="70CC47D7" w14:textId="0210E34D" w:rsidR="00FD33F3" w:rsidRPr="00491441" w:rsidRDefault="00FD33F3" w:rsidP="00E908B0">
            <w:pPr>
              <w:spacing w:line="240" w:lineRule="auto"/>
              <w:jc w:val="center"/>
              <w:rPr>
                <w:rFonts w:eastAsiaTheme="minorHAnsi"/>
                <w:b/>
                <w:sz w:val="20"/>
                <w:szCs w:val="20"/>
              </w:rPr>
            </w:pPr>
            <w:r w:rsidRPr="00491441">
              <w:rPr>
                <w:rFonts w:eastAsiaTheme="minorHAnsi"/>
                <w:b/>
                <w:sz w:val="20"/>
                <w:szCs w:val="20"/>
              </w:rPr>
              <w:t xml:space="preserve">Схема территориального планирования Российской Федерации в области федерального транспорта </w:t>
            </w:r>
            <w:r w:rsidRPr="00491441">
              <w:rPr>
                <w:rFonts w:eastAsiaTheme="minorHAnsi"/>
                <w:b/>
                <w:sz w:val="20"/>
                <w:szCs w:val="20"/>
              </w:rPr>
              <w:br/>
              <w:t>(железнодорожного, воздушного, морского, внутреннего водного), автомобильных дорог федерального значения</w:t>
            </w:r>
          </w:p>
        </w:tc>
      </w:tr>
      <w:tr w:rsidR="00035A7D" w:rsidRPr="00491441" w14:paraId="0714D11F" w14:textId="77777777" w:rsidTr="003D7E10">
        <w:trPr>
          <w:trHeight w:val="20"/>
        </w:trPr>
        <w:tc>
          <w:tcPr>
            <w:tcW w:w="193" w:type="pct"/>
            <w:shd w:val="clear" w:color="auto" w:fill="auto"/>
          </w:tcPr>
          <w:p w14:paraId="3DF2916A" w14:textId="77777777" w:rsidR="00035A7D" w:rsidRPr="00491441" w:rsidRDefault="00035A7D" w:rsidP="00E908B0">
            <w:pPr>
              <w:pStyle w:val="afb"/>
              <w:numPr>
                <w:ilvl w:val="0"/>
                <w:numId w:val="56"/>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DC17483" w14:textId="1EA1130D"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 xml:space="preserve">Воздушный транспорт </w:t>
            </w:r>
          </w:p>
        </w:tc>
        <w:tc>
          <w:tcPr>
            <w:tcW w:w="1264" w:type="pct"/>
            <w:shd w:val="clear" w:color="auto" w:fill="auto"/>
          </w:tcPr>
          <w:p w14:paraId="219F99BD" w14:textId="2464ABB2" w:rsidR="00035A7D" w:rsidRPr="00491441" w:rsidRDefault="00035A7D" w:rsidP="00E908B0">
            <w:pPr>
              <w:spacing w:line="240" w:lineRule="auto"/>
              <w:jc w:val="left"/>
              <w:rPr>
                <w:rFonts w:eastAsiaTheme="minorHAnsi"/>
                <w:sz w:val="20"/>
                <w:szCs w:val="20"/>
              </w:rPr>
            </w:pPr>
            <w:r w:rsidRPr="00491441">
              <w:rPr>
                <w:rFonts w:eastAsiaTheme="minorHAnsi"/>
                <w:sz w:val="20"/>
                <w:szCs w:val="20"/>
              </w:rPr>
              <w:t>Аэропорт Ленcк: реконструкция взлетно-посадочной полосы, рулежных дорожек, перрона, водосточно-дренажной системы, замена светосигнального оборудования, строительство (реконструкция) аварийно-спасательной станции. Грунтовая взлетно-посадочная полоса 2000x80 м</w:t>
            </w:r>
          </w:p>
        </w:tc>
        <w:tc>
          <w:tcPr>
            <w:tcW w:w="828" w:type="pct"/>
            <w:shd w:val="clear" w:color="auto" w:fill="auto"/>
          </w:tcPr>
          <w:p w14:paraId="02D99A77" w14:textId="34563937" w:rsidR="00035A7D" w:rsidRPr="00491441" w:rsidRDefault="00035A7D"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107808C" w14:textId="4F056A6B"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7DB7957" w14:textId="1DD05820"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Размеры полосы – 2000х80 м</w:t>
            </w:r>
          </w:p>
        </w:tc>
        <w:tc>
          <w:tcPr>
            <w:tcW w:w="815" w:type="pct"/>
            <w:shd w:val="clear" w:color="auto" w:fill="auto"/>
          </w:tcPr>
          <w:p w14:paraId="49CAE089" w14:textId="5CD18184"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Обеспечения авиасообщения между соседними муниципальными образованиями</w:t>
            </w:r>
          </w:p>
        </w:tc>
      </w:tr>
      <w:tr w:rsidR="00035A7D" w:rsidRPr="00491441" w14:paraId="736837A0" w14:textId="77777777" w:rsidTr="003D7E10">
        <w:trPr>
          <w:trHeight w:val="20"/>
        </w:trPr>
        <w:tc>
          <w:tcPr>
            <w:tcW w:w="193" w:type="pct"/>
            <w:shd w:val="clear" w:color="auto" w:fill="auto"/>
          </w:tcPr>
          <w:p w14:paraId="7C37F427" w14:textId="77777777" w:rsidR="00035A7D" w:rsidRPr="00491441" w:rsidRDefault="00035A7D" w:rsidP="00E908B0">
            <w:pPr>
              <w:pStyle w:val="afb"/>
              <w:numPr>
                <w:ilvl w:val="0"/>
                <w:numId w:val="56"/>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99E8909" w14:textId="6C628023" w:rsidR="00035A7D" w:rsidRPr="00491441" w:rsidRDefault="00035A7D" w:rsidP="00E908B0">
            <w:pPr>
              <w:spacing w:line="240" w:lineRule="auto"/>
              <w:ind w:left="-109" w:right="-104"/>
              <w:jc w:val="center"/>
              <w:rPr>
                <w:rFonts w:eastAsiaTheme="minorHAnsi"/>
                <w:sz w:val="20"/>
                <w:szCs w:val="20"/>
              </w:rPr>
            </w:pPr>
            <w:r w:rsidRPr="00491441">
              <w:rPr>
                <w:rFonts w:eastAsiaTheme="minorHAnsi"/>
                <w:sz w:val="20"/>
                <w:szCs w:val="20"/>
              </w:rPr>
              <w:t>Железнодорожный транспорт</w:t>
            </w:r>
          </w:p>
        </w:tc>
        <w:tc>
          <w:tcPr>
            <w:tcW w:w="1264" w:type="pct"/>
            <w:shd w:val="clear" w:color="auto" w:fill="auto"/>
          </w:tcPr>
          <w:p w14:paraId="21FBE454" w14:textId="19DAC118" w:rsidR="00035A7D" w:rsidRPr="00491441" w:rsidRDefault="00035A7D" w:rsidP="00E908B0">
            <w:pPr>
              <w:spacing w:line="240" w:lineRule="auto"/>
              <w:jc w:val="left"/>
              <w:rPr>
                <w:rFonts w:eastAsiaTheme="minorHAnsi"/>
                <w:sz w:val="20"/>
                <w:szCs w:val="20"/>
              </w:rPr>
            </w:pPr>
            <w:r w:rsidRPr="00491441">
              <w:rPr>
                <w:rFonts w:eastAsiaTheme="minorHAnsi"/>
                <w:sz w:val="20"/>
                <w:szCs w:val="20"/>
              </w:rPr>
              <w:t>Строительство новых железнодорожных линий: Лена – Непа – Ленск протяженностью 1100 км</w:t>
            </w:r>
          </w:p>
        </w:tc>
        <w:tc>
          <w:tcPr>
            <w:tcW w:w="828" w:type="pct"/>
            <w:shd w:val="clear" w:color="auto" w:fill="auto"/>
          </w:tcPr>
          <w:p w14:paraId="57733DFC" w14:textId="4DBEF298" w:rsidR="00035A7D" w:rsidRPr="00491441" w:rsidRDefault="00035A7D"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B1DD3B8" w14:textId="27D6F137"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2503E9E" w14:textId="7BF0A437"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Протяженность – 1100 км</w:t>
            </w:r>
          </w:p>
        </w:tc>
        <w:tc>
          <w:tcPr>
            <w:tcW w:w="815" w:type="pct"/>
            <w:shd w:val="clear" w:color="auto" w:fill="auto"/>
          </w:tcPr>
          <w:p w14:paraId="1B7F0825" w14:textId="59D8DEFF" w:rsidR="00035A7D" w:rsidRPr="00491441" w:rsidRDefault="00035A7D" w:rsidP="00E908B0">
            <w:pPr>
              <w:spacing w:line="240" w:lineRule="auto"/>
              <w:jc w:val="center"/>
              <w:rPr>
                <w:rFonts w:eastAsiaTheme="minorHAnsi"/>
                <w:sz w:val="20"/>
                <w:szCs w:val="20"/>
              </w:rPr>
            </w:pPr>
            <w:r w:rsidRPr="00491441">
              <w:rPr>
                <w:rFonts w:eastAsiaTheme="minorHAnsi"/>
                <w:sz w:val="20"/>
                <w:szCs w:val="20"/>
              </w:rPr>
              <w:t>Обеспечения железнодорожного сообщения между соседними муниципальными образованиями</w:t>
            </w:r>
          </w:p>
        </w:tc>
      </w:tr>
    </w:tbl>
    <w:p w14:paraId="299C1E91" w14:textId="77777777" w:rsidR="00126196" w:rsidRPr="00491441" w:rsidRDefault="00126196" w:rsidP="00E908B0">
      <w:pPr>
        <w:spacing w:line="276" w:lineRule="auto"/>
        <w:ind w:firstLine="709"/>
        <w:sectPr w:rsidR="00126196" w:rsidRPr="00491441" w:rsidSect="00126196">
          <w:pgSz w:w="16838" w:h="11906" w:orient="landscape"/>
          <w:pgMar w:top="1701" w:right="1134" w:bottom="850" w:left="1134" w:header="708" w:footer="708" w:gutter="0"/>
          <w:cols w:space="708"/>
          <w:docGrid w:linePitch="360"/>
        </w:sectPr>
      </w:pPr>
    </w:p>
    <w:p w14:paraId="654D5712" w14:textId="77777777" w:rsidR="00126196" w:rsidRPr="00491441" w:rsidRDefault="00126196" w:rsidP="00E908B0">
      <w:pPr>
        <w:pStyle w:val="0212166"/>
      </w:pPr>
      <w:bookmarkStart w:id="18" w:name="_Toc75023773"/>
      <w:bookmarkStart w:id="19" w:name="_Toc138238247"/>
      <w:r w:rsidRPr="00491441">
        <w:lastRenderedPageBreak/>
        <w:t>2.2 Объекты регионального значения</w:t>
      </w:r>
      <w:bookmarkEnd w:id="18"/>
      <w:bookmarkEnd w:id="19"/>
    </w:p>
    <w:p w14:paraId="631248CB" w14:textId="7ADF708B" w:rsidR="00126196" w:rsidRPr="00491441" w:rsidRDefault="00126196" w:rsidP="00E908B0">
      <w:pPr>
        <w:spacing w:line="276" w:lineRule="auto"/>
        <w:ind w:firstLine="709"/>
        <w:sectPr w:rsidR="00126196" w:rsidRPr="00491441" w:rsidSect="00126196">
          <w:pgSz w:w="11906" w:h="16838"/>
          <w:pgMar w:top="1134" w:right="850" w:bottom="1134" w:left="1701" w:header="708" w:footer="708" w:gutter="0"/>
          <w:cols w:space="708"/>
          <w:docGrid w:linePitch="360"/>
        </w:sectPr>
      </w:pPr>
      <w:r w:rsidRPr="00491441">
        <w:t>Сведения о видах, назначении и наименовании планируемых для размещения на территории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представлены в таблице 2.2</w:t>
      </w:r>
      <w:r w:rsidR="003C07BC" w:rsidRPr="00491441">
        <w:t>.</w:t>
      </w:r>
    </w:p>
    <w:p w14:paraId="4F7F8C3B" w14:textId="77777777" w:rsidR="00126196" w:rsidRPr="00491441" w:rsidRDefault="00126196" w:rsidP="00E908B0">
      <w:pPr>
        <w:tabs>
          <w:tab w:val="left" w:pos="4065"/>
          <w:tab w:val="right" w:pos="9921"/>
        </w:tabs>
        <w:spacing w:before="120" w:line="300" w:lineRule="auto"/>
        <w:jc w:val="right"/>
        <w:rPr>
          <w:rFonts w:eastAsiaTheme="minorHAnsi"/>
        </w:rPr>
      </w:pPr>
      <w:r w:rsidRPr="00491441">
        <w:rPr>
          <w:rFonts w:eastAsiaTheme="minorHAnsi"/>
        </w:rPr>
        <w:lastRenderedPageBreak/>
        <w:t>Таблица 2.2</w:t>
      </w:r>
    </w:p>
    <w:p w14:paraId="6B339044" w14:textId="77777777" w:rsidR="00126196" w:rsidRPr="00491441" w:rsidRDefault="00126196" w:rsidP="00E908B0">
      <w:pPr>
        <w:spacing w:line="300" w:lineRule="auto"/>
        <w:jc w:val="center"/>
      </w:pPr>
      <w:r w:rsidRPr="00491441">
        <w:t>Сведения о видах, назначении и наименовании планируемых для размещения на территории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843"/>
        <w:gridCol w:w="3684"/>
        <w:gridCol w:w="2411"/>
        <w:gridCol w:w="1275"/>
        <w:gridCol w:w="2411"/>
        <w:gridCol w:w="2373"/>
      </w:tblGrid>
      <w:tr w:rsidR="00126196" w:rsidRPr="00491441" w14:paraId="37F965F3" w14:textId="77777777" w:rsidTr="00126196">
        <w:trPr>
          <w:cantSplit/>
          <w:trHeight w:val="711"/>
        </w:trPr>
        <w:tc>
          <w:tcPr>
            <w:tcW w:w="193" w:type="pct"/>
            <w:shd w:val="clear" w:color="auto" w:fill="auto"/>
            <w:vAlign w:val="center"/>
          </w:tcPr>
          <w:p w14:paraId="343282EE"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w:t>
            </w:r>
          </w:p>
        </w:tc>
        <w:tc>
          <w:tcPr>
            <w:tcW w:w="633" w:type="pct"/>
            <w:shd w:val="clear" w:color="auto" w:fill="auto"/>
            <w:vAlign w:val="center"/>
          </w:tcPr>
          <w:p w14:paraId="10D5B29D"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Вид, назначение объекта</w:t>
            </w:r>
          </w:p>
        </w:tc>
        <w:tc>
          <w:tcPr>
            <w:tcW w:w="1265" w:type="pct"/>
            <w:shd w:val="clear" w:color="auto" w:fill="auto"/>
            <w:vAlign w:val="center"/>
          </w:tcPr>
          <w:p w14:paraId="7131F5D1" w14:textId="77777777" w:rsidR="00126196" w:rsidRPr="00491441" w:rsidRDefault="00126196" w:rsidP="00E908B0">
            <w:pPr>
              <w:spacing w:line="240" w:lineRule="auto"/>
              <w:jc w:val="center"/>
              <w:rPr>
                <w:rFonts w:eastAsiaTheme="minorHAnsi"/>
                <w:sz w:val="20"/>
                <w:szCs w:val="20"/>
              </w:rPr>
            </w:pPr>
            <w:r w:rsidRPr="00491441">
              <w:rPr>
                <w:rFonts w:eastAsiaTheme="minorHAnsi"/>
                <w:b/>
                <w:bCs/>
                <w:sz w:val="20"/>
                <w:szCs w:val="20"/>
              </w:rPr>
              <w:t>Наименование объекта</w:t>
            </w:r>
          </w:p>
        </w:tc>
        <w:tc>
          <w:tcPr>
            <w:tcW w:w="828" w:type="pct"/>
            <w:shd w:val="clear" w:color="auto" w:fill="auto"/>
            <w:vAlign w:val="center"/>
          </w:tcPr>
          <w:p w14:paraId="24B04964"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Местоположение объекта</w:t>
            </w:r>
          </w:p>
        </w:tc>
        <w:tc>
          <w:tcPr>
            <w:tcW w:w="438" w:type="pct"/>
            <w:shd w:val="clear" w:color="auto" w:fill="auto"/>
            <w:vAlign w:val="center"/>
          </w:tcPr>
          <w:p w14:paraId="19FC3B8D"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Срок реализации (по годам)</w:t>
            </w:r>
          </w:p>
        </w:tc>
        <w:tc>
          <w:tcPr>
            <w:tcW w:w="828" w:type="pct"/>
            <w:vAlign w:val="center"/>
          </w:tcPr>
          <w:p w14:paraId="7C8548DD"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Основные характеристики объекта</w:t>
            </w:r>
          </w:p>
        </w:tc>
        <w:tc>
          <w:tcPr>
            <w:tcW w:w="815" w:type="pct"/>
            <w:shd w:val="clear" w:color="auto" w:fill="auto"/>
            <w:vAlign w:val="center"/>
          </w:tcPr>
          <w:p w14:paraId="204952C7"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Характеристики зон с особыми условиями использования территорий</w:t>
            </w:r>
          </w:p>
        </w:tc>
      </w:tr>
    </w:tbl>
    <w:p w14:paraId="75C8E3F4" w14:textId="77777777" w:rsidR="00126196" w:rsidRPr="00491441" w:rsidRDefault="00126196" w:rsidP="00E908B0">
      <w:pPr>
        <w:spacing w:line="14" w:lineRule="auto"/>
        <w:jc w:val="center"/>
        <w:rPr>
          <w:rFonts w:eastAsiaTheme="minorHAnsi"/>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3"/>
        <w:gridCol w:w="1846"/>
        <w:gridCol w:w="3681"/>
        <w:gridCol w:w="2411"/>
        <w:gridCol w:w="1275"/>
        <w:gridCol w:w="2411"/>
        <w:gridCol w:w="2373"/>
      </w:tblGrid>
      <w:tr w:rsidR="00126196" w:rsidRPr="00491441" w14:paraId="19AA4C9E" w14:textId="77777777" w:rsidTr="00126196">
        <w:trPr>
          <w:trHeight w:val="20"/>
          <w:tblHeader/>
        </w:trPr>
        <w:tc>
          <w:tcPr>
            <w:tcW w:w="193" w:type="pct"/>
            <w:shd w:val="clear" w:color="auto" w:fill="auto"/>
          </w:tcPr>
          <w:p w14:paraId="36DE0F30"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1</w:t>
            </w:r>
          </w:p>
        </w:tc>
        <w:tc>
          <w:tcPr>
            <w:tcW w:w="634" w:type="pct"/>
            <w:shd w:val="clear" w:color="auto" w:fill="auto"/>
          </w:tcPr>
          <w:p w14:paraId="7FF96E8A" w14:textId="77777777" w:rsidR="00126196" w:rsidRPr="00491441" w:rsidRDefault="00126196" w:rsidP="00E908B0">
            <w:pPr>
              <w:spacing w:line="240" w:lineRule="auto"/>
              <w:jc w:val="center"/>
              <w:rPr>
                <w:rFonts w:eastAsiaTheme="minorHAnsi"/>
                <w:b/>
                <w:sz w:val="20"/>
                <w:szCs w:val="20"/>
              </w:rPr>
            </w:pPr>
            <w:r w:rsidRPr="00491441">
              <w:rPr>
                <w:rFonts w:eastAsiaTheme="minorHAnsi"/>
                <w:b/>
                <w:sz w:val="20"/>
                <w:szCs w:val="20"/>
              </w:rPr>
              <w:t>2</w:t>
            </w:r>
          </w:p>
        </w:tc>
        <w:tc>
          <w:tcPr>
            <w:tcW w:w="1264" w:type="pct"/>
            <w:shd w:val="clear" w:color="auto" w:fill="auto"/>
          </w:tcPr>
          <w:p w14:paraId="1F1296A0"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3</w:t>
            </w:r>
          </w:p>
        </w:tc>
        <w:tc>
          <w:tcPr>
            <w:tcW w:w="828" w:type="pct"/>
            <w:shd w:val="clear" w:color="auto" w:fill="auto"/>
          </w:tcPr>
          <w:p w14:paraId="27294095"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4</w:t>
            </w:r>
          </w:p>
        </w:tc>
        <w:tc>
          <w:tcPr>
            <w:tcW w:w="438" w:type="pct"/>
            <w:shd w:val="clear" w:color="auto" w:fill="auto"/>
          </w:tcPr>
          <w:p w14:paraId="749F6067"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5</w:t>
            </w:r>
          </w:p>
        </w:tc>
        <w:tc>
          <w:tcPr>
            <w:tcW w:w="828" w:type="pct"/>
          </w:tcPr>
          <w:p w14:paraId="21424C2D"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6</w:t>
            </w:r>
          </w:p>
        </w:tc>
        <w:tc>
          <w:tcPr>
            <w:tcW w:w="815" w:type="pct"/>
            <w:shd w:val="clear" w:color="auto" w:fill="auto"/>
          </w:tcPr>
          <w:p w14:paraId="07711E76"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7</w:t>
            </w:r>
          </w:p>
        </w:tc>
      </w:tr>
      <w:tr w:rsidR="003C07BC" w:rsidRPr="00491441" w14:paraId="689AA2DC" w14:textId="77777777" w:rsidTr="004D2426">
        <w:trPr>
          <w:trHeight w:val="20"/>
        </w:trPr>
        <w:tc>
          <w:tcPr>
            <w:tcW w:w="5000" w:type="pct"/>
            <w:gridSpan w:val="7"/>
            <w:shd w:val="clear" w:color="auto" w:fill="auto"/>
          </w:tcPr>
          <w:p w14:paraId="73AA5563" w14:textId="77777777" w:rsidR="003C07BC" w:rsidRPr="00491441" w:rsidRDefault="003C07BC" w:rsidP="00E908B0">
            <w:pPr>
              <w:spacing w:line="240" w:lineRule="auto"/>
              <w:jc w:val="center"/>
              <w:rPr>
                <w:rFonts w:eastAsiaTheme="minorHAnsi"/>
                <w:b/>
                <w:sz w:val="20"/>
                <w:szCs w:val="20"/>
              </w:rPr>
            </w:pPr>
            <w:r w:rsidRPr="00491441">
              <w:rPr>
                <w:rFonts w:eastAsiaTheme="minorHAnsi"/>
                <w:b/>
                <w:sz w:val="20"/>
                <w:szCs w:val="20"/>
              </w:rPr>
              <w:t>Схема территориального планирования Республики Саха (Якутия)</w:t>
            </w:r>
          </w:p>
        </w:tc>
      </w:tr>
      <w:tr w:rsidR="003C07BC" w:rsidRPr="00491441" w14:paraId="6120D29F" w14:textId="77777777" w:rsidTr="004D2426">
        <w:trPr>
          <w:trHeight w:val="20"/>
        </w:trPr>
        <w:tc>
          <w:tcPr>
            <w:tcW w:w="193" w:type="pct"/>
            <w:shd w:val="clear" w:color="auto" w:fill="auto"/>
          </w:tcPr>
          <w:p w14:paraId="0F66C158"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414044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Автомобильный транспорт</w:t>
            </w:r>
          </w:p>
        </w:tc>
        <w:tc>
          <w:tcPr>
            <w:tcW w:w="1264" w:type="pct"/>
            <w:shd w:val="clear" w:color="auto" w:fill="auto"/>
          </w:tcPr>
          <w:p w14:paraId="3EF4807E"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автодороги Ленск – Пеледуй – Витим</w:t>
            </w:r>
          </w:p>
        </w:tc>
        <w:tc>
          <w:tcPr>
            <w:tcW w:w="828" w:type="pct"/>
            <w:shd w:val="clear" w:color="auto" w:fill="auto"/>
          </w:tcPr>
          <w:p w14:paraId="44F228E1" w14:textId="136BC005"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917280B"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867DB7B" w14:textId="57910C69" w:rsidR="003C07BC" w:rsidRPr="00491441" w:rsidRDefault="003C07BC" w:rsidP="00E908B0">
            <w:pPr>
              <w:spacing w:line="240" w:lineRule="auto"/>
              <w:ind w:left="-108" w:right="-107"/>
              <w:jc w:val="center"/>
              <w:rPr>
                <w:rFonts w:eastAsiaTheme="minorHAnsi"/>
                <w:sz w:val="20"/>
                <w:szCs w:val="20"/>
              </w:rPr>
            </w:pPr>
            <w:r w:rsidRPr="00491441">
              <w:rPr>
                <w:rFonts w:eastAsiaTheme="minorHAnsi"/>
                <w:sz w:val="20"/>
                <w:szCs w:val="20"/>
              </w:rPr>
              <w:t xml:space="preserve">Протяженность </w:t>
            </w:r>
            <w:r w:rsidR="007F53B4" w:rsidRPr="00491441">
              <w:rPr>
                <w:rFonts w:eastAsiaTheme="minorHAnsi"/>
                <w:sz w:val="20"/>
                <w:szCs w:val="20"/>
              </w:rPr>
              <w:t>—</w:t>
            </w:r>
            <w:r w:rsidRPr="00491441">
              <w:rPr>
                <w:rFonts w:eastAsiaTheme="minorHAnsi"/>
                <w:sz w:val="20"/>
                <w:szCs w:val="20"/>
              </w:rPr>
              <w:t xml:space="preserve"> 229 км</w:t>
            </w:r>
          </w:p>
        </w:tc>
        <w:tc>
          <w:tcPr>
            <w:tcW w:w="815" w:type="pct"/>
            <w:shd w:val="clear" w:color="auto" w:fill="auto"/>
          </w:tcPr>
          <w:p w14:paraId="335BBAFA" w14:textId="5F862110"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 50 м</w:t>
            </w:r>
          </w:p>
        </w:tc>
      </w:tr>
      <w:tr w:rsidR="003C07BC" w:rsidRPr="00491441" w14:paraId="05076B76" w14:textId="77777777" w:rsidTr="004D2426">
        <w:trPr>
          <w:trHeight w:val="20"/>
        </w:trPr>
        <w:tc>
          <w:tcPr>
            <w:tcW w:w="193" w:type="pct"/>
            <w:shd w:val="clear" w:color="auto" w:fill="auto"/>
          </w:tcPr>
          <w:p w14:paraId="433D1ABE"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A37C3F7"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Пассажирский транспорт</w:t>
            </w:r>
          </w:p>
        </w:tc>
        <w:tc>
          <w:tcPr>
            <w:tcW w:w="1264" w:type="pct"/>
            <w:shd w:val="clear" w:color="auto" w:fill="auto"/>
          </w:tcPr>
          <w:p w14:paraId="6865A58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автовокзала</w:t>
            </w:r>
          </w:p>
        </w:tc>
        <w:tc>
          <w:tcPr>
            <w:tcW w:w="828" w:type="pct"/>
            <w:shd w:val="clear" w:color="auto" w:fill="auto"/>
          </w:tcPr>
          <w:p w14:paraId="1E8B50B5" w14:textId="7CF9D0F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w:t>
            </w:r>
          </w:p>
          <w:p w14:paraId="61A3F97B"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г. Ленск</w:t>
            </w:r>
          </w:p>
        </w:tc>
        <w:tc>
          <w:tcPr>
            <w:tcW w:w="438" w:type="pct"/>
            <w:shd w:val="clear" w:color="auto" w:fill="auto"/>
          </w:tcPr>
          <w:p w14:paraId="6AA6D9B2"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1DFA5EB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2910CFFA" w14:textId="7E0D206D"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6E663902" w14:textId="77777777" w:rsidTr="004D2426">
        <w:trPr>
          <w:trHeight w:val="20"/>
        </w:trPr>
        <w:tc>
          <w:tcPr>
            <w:tcW w:w="193" w:type="pct"/>
            <w:shd w:val="clear" w:color="auto" w:fill="auto"/>
          </w:tcPr>
          <w:p w14:paraId="08B245D8"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A2E16E2"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Автомобильный транспорт</w:t>
            </w:r>
          </w:p>
        </w:tc>
        <w:tc>
          <w:tcPr>
            <w:tcW w:w="1264" w:type="pct"/>
            <w:shd w:val="clear" w:color="auto" w:fill="auto"/>
          </w:tcPr>
          <w:p w14:paraId="1530A469"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Реконструкция мостового перехода реки Нюя</w:t>
            </w:r>
          </w:p>
        </w:tc>
        <w:tc>
          <w:tcPr>
            <w:tcW w:w="828" w:type="pct"/>
            <w:shd w:val="clear" w:color="auto" w:fill="auto"/>
          </w:tcPr>
          <w:p w14:paraId="06200E7D" w14:textId="3EE203DC"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6D889A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C26C1D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45E7F31B" w14:textId="4F048292"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60A3C59E" w14:textId="77777777" w:rsidTr="004D2426">
        <w:trPr>
          <w:trHeight w:val="20"/>
        </w:trPr>
        <w:tc>
          <w:tcPr>
            <w:tcW w:w="193" w:type="pct"/>
            <w:shd w:val="clear" w:color="auto" w:fill="auto"/>
          </w:tcPr>
          <w:p w14:paraId="62A5F8A3"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440693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Воздушный транспорт</w:t>
            </w:r>
          </w:p>
        </w:tc>
        <w:tc>
          <w:tcPr>
            <w:tcW w:w="1264" w:type="pct"/>
            <w:shd w:val="clear" w:color="auto" w:fill="auto"/>
          </w:tcPr>
          <w:p w14:paraId="06125C2C"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Реконструкция аэропорта города Ленск</w:t>
            </w:r>
          </w:p>
        </w:tc>
        <w:tc>
          <w:tcPr>
            <w:tcW w:w="828" w:type="pct"/>
            <w:shd w:val="clear" w:color="auto" w:fill="auto"/>
          </w:tcPr>
          <w:p w14:paraId="0966C600" w14:textId="4E4B9F5F"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6C6A27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D52F54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0299C83F" w14:textId="54750C8B" w:rsidR="003C07BC" w:rsidRPr="00491441" w:rsidRDefault="003E261C" w:rsidP="00E908B0">
            <w:pPr>
              <w:spacing w:line="240" w:lineRule="auto"/>
              <w:ind w:left="-109" w:right="-144"/>
              <w:jc w:val="center"/>
              <w:rPr>
                <w:rFonts w:eastAsiaTheme="minorHAnsi"/>
                <w:sz w:val="20"/>
                <w:szCs w:val="20"/>
              </w:rPr>
            </w:pPr>
            <w:r w:rsidRPr="00491441">
              <w:rPr>
                <w:rFonts w:eastAsiaTheme="minorHAnsi"/>
                <w:sz w:val="20"/>
                <w:szCs w:val="20"/>
              </w:rPr>
              <w:t xml:space="preserve">Санитарный разрыв в соответствии с разработанным проектом, приаэродромная территория радиусом </w:t>
            </w:r>
            <w:r w:rsidRPr="00491441">
              <w:rPr>
                <w:rFonts w:eastAsiaTheme="minorHAnsi"/>
                <w:sz w:val="20"/>
                <w:szCs w:val="20"/>
              </w:rPr>
              <w:br/>
              <w:t>30 км</w:t>
            </w:r>
          </w:p>
        </w:tc>
      </w:tr>
      <w:tr w:rsidR="003C07BC" w:rsidRPr="00491441" w14:paraId="027A2707" w14:textId="77777777" w:rsidTr="004D2426">
        <w:trPr>
          <w:trHeight w:val="20"/>
        </w:trPr>
        <w:tc>
          <w:tcPr>
            <w:tcW w:w="193" w:type="pct"/>
            <w:shd w:val="clear" w:color="auto" w:fill="auto"/>
          </w:tcPr>
          <w:p w14:paraId="05E1291A"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9F287B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Гражданская оборона и чрезвычайны ситуации</w:t>
            </w:r>
          </w:p>
        </w:tc>
        <w:tc>
          <w:tcPr>
            <w:tcW w:w="1264" w:type="pct"/>
            <w:shd w:val="clear" w:color="auto" w:fill="auto"/>
          </w:tcPr>
          <w:p w14:paraId="584E2777"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Комплексная система экстренного оповещения населения</w:t>
            </w:r>
          </w:p>
        </w:tc>
        <w:tc>
          <w:tcPr>
            <w:tcW w:w="828" w:type="pct"/>
            <w:shd w:val="clear" w:color="auto" w:fill="auto"/>
          </w:tcPr>
          <w:p w14:paraId="494CD6D9"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г. Ленск, п. Витим, </w:t>
            </w:r>
          </w:p>
          <w:p w14:paraId="23DB1BC6"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п. Пеледуй, с. Беченча, </w:t>
            </w:r>
          </w:p>
          <w:p w14:paraId="27C545B6"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с. Нюя, с. Турукта, </w:t>
            </w:r>
          </w:p>
          <w:p w14:paraId="5610153B"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с. Орто-Нахара, с. Чамча, с. Иннялы, с. Толон, </w:t>
            </w:r>
          </w:p>
          <w:p w14:paraId="4AB5D2B1" w14:textId="69B8649F"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Ярославский</w:t>
            </w:r>
          </w:p>
        </w:tc>
        <w:tc>
          <w:tcPr>
            <w:tcW w:w="438" w:type="pct"/>
            <w:shd w:val="clear" w:color="auto" w:fill="auto"/>
          </w:tcPr>
          <w:p w14:paraId="3C60AD5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3E7933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46068070" w14:textId="7B11FEEA"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6C537B8C" w14:textId="77777777" w:rsidTr="004D2426">
        <w:trPr>
          <w:trHeight w:val="20"/>
        </w:trPr>
        <w:tc>
          <w:tcPr>
            <w:tcW w:w="193" w:type="pct"/>
            <w:shd w:val="clear" w:color="auto" w:fill="auto"/>
          </w:tcPr>
          <w:p w14:paraId="2337DEF5"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171255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Гражданская оборона и чрезвычайны ситуации</w:t>
            </w:r>
          </w:p>
        </w:tc>
        <w:tc>
          <w:tcPr>
            <w:tcW w:w="1264" w:type="pct"/>
            <w:shd w:val="clear" w:color="auto" w:fill="auto"/>
          </w:tcPr>
          <w:p w14:paraId="5CB14368"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Пожарное депо</w:t>
            </w:r>
          </w:p>
        </w:tc>
        <w:tc>
          <w:tcPr>
            <w:tcW w:w="828" w:type="pct"/>
            <w:shd w:val="clear" w:color="auto" w:fill="auto"/>
          </w:tcPr>
          <w:p w14:paraId="1773C25A"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п. Пеледуй, п. Витим</w:t>
            </w:r>
          </w:p>
        </w:tc>
        <w:tc>
          <w:tcPr>
            <w:tcW w:w="438" w:type="pct"/>
            <w:shd w:val="clear" w:color="auto" w:fill="auto"/>
          </w:tcPr>
          <w:p w14:paraId="4EF3BACE"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7524EF1" w14:textId="62E852ED" w:rsidR="003C07BC" w:rsidRPr="00491441" w:rsidRDefault="003C07BC" w:rsidP="00E908B0">
            <w:pPr>
              <w:spacing w:line="240" w:lineRule="auto"/>
              <w:ind w:left="-108" w:right="-107"/>
              <w:jc w:val="center"/>
              <w:rPr>
                <w:rFonts w:eastAsiaTheme="minorHAnsi"/>
                <w:sz w:val="20"/>
                <w:szCs w:val="20"/>
              </w:rPr>
            </w:pPr>
            <w:r w:rsidRPr="00491441">
              <w:rPr>
                <w:rFonts w:eastAsiaTheme="minorHAnsi"/>
                <w:sz w:val="20"/>
                <w:szCs w:val="20"/>
              </w:rPr>
              <w:t xml:space="preserve">Количество </w:t>
            </w:r>
            <w:r w:rsidR="007F53B4" w:rsidRPr="00491441">
              <w:rPr>
                <w:rFonts w:eastAsiaTheme="minorHAnsi"/>
                <w:sz w:val="20"/>
                <w:szCs w:val="20"/>
              </w:rPr>
              <w:br/>
            </w:r>
            <w:r w:rsidRPr="00491441">
              <w:rPr>
                <w:rFonts w:eastAsiaTheme="minorHAnsi"/>
                <w:sz w:val="20"/>
                <w:szCs w:val="20"/>
              </w:rPr>
              <w:t xml:space="preserve">автомобилей </w:t>
            </w:r>
            <w:r w:rsidR="007F53B4" w:rsidRPr="00491441">
              <w:rPr>
                <w:rFonts w:eastAsiaTheme="minorHAnsi"/>
                <w:sz w:val="20"/>
                <w:szCs w:val="20"/>
              </w:rPr>
              <w:t>—</w:t>
            </w:r>
            <w:r w:rsidRPr="00491441">
              <w:rPr>
                <w:rFonts w:eastAsiaTheme="minorHAnsi"/>
                <w:sz w:val="20"/>
                <w:szCs w:val="20"/>
              </w:rPr>
              <w:br/>
              <w:t>2 единицы</w:t>
            </w:r>
          </w:p>
        </w:tc>
        <w:tc>
          <w:tcPr>
            <w:tcW w:w="815" w:type="pct"/>
            <w:shd w:val="clear" w:color="auto" w:fill="auto"/>
          </w:tcPr>
          <w:p w14:paraId="2BAB7926" w14:textId="7C6D5C14"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423508FD" w14:textId="77777777" w:rsidTr="004D2426">
        <w:trPr>
          <w:trHeight w:val="20"/>
        </w:trPr>
        <w:tc>
          <w:tcPr>
            <w:tcW w:w="193" w:type="pct"/>
            <w:shd w:val="clear" w:color="auto" w:fill="auto"/>
          </w:tcPr>
          <w:p w14:paraId="59B79468"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2C53F02"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Объект общественного питания</w:t>
            </w:r>
          </w:p>
        </w:tc>
        <w:tc>
          <w:tcPr>
            <w:tcW w:w="1264" w:type="pct"/>
            <w:shd w:val="clear" w:color="auto" w:fill="auto"/>
          </w:tcPr>
          <w:p w14:paraId="140F18C7" w14:textId="4AECB88D"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Столовая из быстровозводимых конструкций профессионального лицея № 6 – филиала ГБПОУ РС(Я) </w:t>
            </w:r>
            <w:r w:rsidR="00A24BF9" w:rsidRPr="00491441">
              <w:rPr>
                <w:rFonts w:eastAsiaTheme="minorHAnsi"/>
                <w:sz w:val="20"/>
                <w:szCs w:val="20"/>
              </w:rPr>
              <w:t>«</w:t>
            </w:r>
            <w:r w:rsidRPr="00491441">
              <w:rPr>
                <w:rFonts w:eastAsiaTheme="minorHAnsi"/>
                <w:sz w:val="20"/>
                <w:szCs w:val="20"/>
              </w:rPr>
              <w:t>Ленский технологический техникум</w:t>
            </w:r>
            <w:r w:rsidR="00A24BF9" w:rsidRPr="00491441">
              <w:rPr>
                <w:rFonts w:eastAsiaTheme="minorHAnsi"/>
                <w:sz w:val="20"/>
                <w:szCs w:val="20"/>
              </w:rPr>
              <w:t>»</w:t>
            </w:r>
          </w:p>
        </w:tc>
        <w:tc>
          <w:tcPr>
            <w:tcW w:w="828" w:type="pct"/>
            <w:shd w:val="clear" w:color="auto" w:fill="auto"/>
          </w:tcPr>
          <w:p w14:paraId="2236573F"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п. Пеледуй</w:t>
            </w:r>
          </w:p>
        </w:tc>
        <w:tc>
          <w:tcPr>
            <w:tcW w:w="438" w:type="pct"/>
            <w:shd w:val="clear" w:color="auto" w:fill="auto"/>
          </w:tcPr>
          <w:p w14:paraId="19BDD44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2852061" w14:textId="121B5380"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Количество посадочных мест </w:t>
            </w:r>
            <w:r w:rsidR="007F53B4" w:rsidRPr="00491441">
              <w:rPr>
                <w:rFonts w:eastAsiaTheme="minorHAnsi"/>
                <w:sz w:val="20"/>
                <w:szCs w:val="20"/>
              </w:rPr>
              <w:t>—</w:t>
            </w:r>
            <w:r w:rsidRPr="00491441">
              <w:rPr>
                <w:rFonts w:eastAsiaTheme="minorHAnsi"/>
                <w:sz w:val="20"/>
                <w:szCs w:val="20"/>
              </w:rPr>
              <w:t xml:space="preserve"> 56</w:t>
            </w:r>
          </w:p>
        </w:tc>
        <w:tc>
          <w:tcPr>
            <w:tcW w:w="815" w:type="pct"/>
            <w:shd w:val="clear" w:color="auto" w:fill="auto"/>
          </w:tcPr>
          <w:p w14:paraId="6837DD63" w14:textId="0A725BE3"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5C2BFAA7" w14:textId="77777777" w:rsidTr="004D2426">
        <w:trPr>
          <w:trHeight w:val="20"/>
        </w:trPr>
        <w:tc>
          <w:tcPr>
            <w:tcW w:w="193" w:type="pct"/>
            <w:shd w:val="clear" w:color="auto" w:fill="auto"/>
          </w:tcPr>
          <w:p w14:paraId="07A6AC94"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037550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Образование</w:t>
            </w:r>
          </w:p>
        </w:tc>
        <w:tc>
          <w:tcPr>
            <w:tcW w:w="1264" w:type="pct"/>
            <w:shd w:val="clear" w:color="auto" w:fill="auto"/>
          </w:tcPr>
          <w:p w14:paraId="05C4B36D"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Учебно-лабораторный корпус, общежитие</w:t>
            </w:r>
          </w:p>
        </w:tc>
        <w:tc>
          <w:tcPr>
            <w:tcW w:w="828" w:type="pct"/>
            <w:shd w:val="clear" w:color="auto" w:fill="auto"/>
          </w:tcPr>
          <w:p w14:paraId="66240894"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г. Ленск</w:t>
            </w:r>
          </w:p>
        </w:tc>
        <w:tc>
          <w:tcPr>
            <w:tcW w:w="438" w:type="pct"/>
            <w:shd w:val="clear" w:color="auto" w:fill="auto"/>
          </w:tcPr>
          <w:p w14:paraId="0F6A078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1AED5B9" w14:textId="03E219BC"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Количество мест в общежитии </w:t>
            </w:r>
            <w:r w:rsidR="007F53B4" w:rsidRPr="00491441">
              <w:rPr>
                <w:rFonts w:eastAsiaTheme="minorHAnsi"/>
                <w:sz w:val="20"/>
                <w:szCs w:val="20"/>
              </w:rPr>
              <w:t>—</w:t>
            </w:r>
            <w:r w:rsidRPr="00491441">
              <w:rPr>
                <w:rFonts w:eastAsiaTheme="minorHAnsi"/>
                <w:sz w:val="20"/>
                <w:szCs w:val="20"/>
              </w:rPr>
              <w:t xml:space="preserve"> 250,</w:t>
            </w:r>
          </w:p>
          <w:p w14:paraId="5B4A0FB1" w14:textId="5328DBFC" w:rsidR="003C07BC" w:rsidRPr="00491441" w:rsidRDefault="003C07BC" w:rsidP="00E908B0">
            <w:pPr>
              <w:spacing w:line="240" w:lineRule="auto"/>
              <w:ind w:left="-108" w:right="-107"/>
              <w:jc w:val="center"/>
              <w:rPr>
                <w:rFonts w:eastAsiaTheme="minorHAnsi"/>
                <w:sz w:val="20"/>
                <w:szCs w:val="20"/>
              </w:rPr>
            </w:pPr>
            <w:r w:rsidRPr="00491441">
              <w:rPr>
                <w:rFonts w:eastAsiaTheme="minorHAnsi"/>
                <w:sz w:val="20"/>
                <w:szCs w:val="20"/>
              </w:rPr>
              <w:lastRenderedPageBreak/>
              <w:t xml:space="preserve">мест в лаборатории </w:t>
            </w:r>
            <w:r w:rsidR="007F53B4" w:rsidRPr="00491441">
              <w:rPr>
                <w:rFonts w:eastAsiaTheme="minorHAnsi"/>
                <w:sz w:val="20"/>
                <w:szCs w:val="20"/>
              </w:rPr>
              <w:t>—</w:t>
            </w:r>
            <w:r w:rsidRPr="00491441">
              <w:rPr>
                <w:rFonts w:eastAsiaTheme="minorHAnsi"/>
                <w:sz w:val="20"/>
                <w:szCs w:val="20"/>
              </w:rPr>
              <w:t xml:space="preserve"> 500,</w:t>
            </w:r>
          </w:p>
          <w:p w14:paraId="4348F24F" w14:textId="2A90DC2C" w:rsidR="003C07BC" w:rsidRPr="00491441" w:rsidRDefault="003C07BC" w:rsidP="00E908B0">
            <w:pPr>
              <w:spacing w:line="240" w:lineRule="auto"/>
              <w:ind w:left="-108"/>
              <w:jc w:val="center"/>
              <w:rPr>
                <w:rFonts w:eastAsiaTheme="minorHAnsi"/>
                <w:sz w:val="20"/>
                <w:szCs w:val="20"/>
              </w:rPr>
            </w:pPr>
            <w:r w:rsidRPr="00491441">
              <w:rPr>
                <w:rFonts w:eastAsiaTheme="minorHAnsi"/>
                <w:sz w:val="20"/>
                <w:szCs w:val="20"/>
              </w:rPr>
              <w:t xml:space="preserve">автодром </w:t>
            </w:r>
            <w:r w:rsidR="007F53B4" w:rsidRPr="00491441">
              <w:rPr>
                <w:rFonts w:eastAsiaTheme="minorHAnsi"/>
                <w:sz w:val="20"/>
                <w:szCs w:val="20"/>
              </w:rPr>
              <w:t>—</w:t>
            </w:r>
            <w:r w:rsidRPr="00491441">
              <w:rPr>
                <w:rFonts w:eastAsiaTheme="minorHAnsi"/>
                <w:sz w:val="20"/>
                <w:szCs w:val="20"/>
              </w:rPr>
              <w:t xml:space="preserve"> 1 единица</w:t>
            </w:r>
          </w:p>
        </w:tc>
        <w:tc>
          <w:tcPr>
            <w:tcW w:w="815" w:type="pct"/>
            <w:shd w:val="clear" w:color="auto" w:fill="auto"/>
          </w:tcPr>
          <w:p w14:paraId="6084A7F3" w14:textId="603BC73D"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lastRenderedPageBreak/>
              <w:t>Не устанавливается</w:t>
            </w:r>
          </w:p>
        </w:tc>
      </w:tr>
      <w:tr w:rsidR="003C07BC" w:rsidRPr="00491441" w14:paraId="734BB218" w14:textId="77777777" w:rsidTr="004D2426">
        <w:trPr>
          <w:trHeight w:val="20"/>
        </w:trPr>
        <w:tc>
          <w:tcPr>
            <w:tcW w:w="193" w:type="pct"/>
            <w:shd w:val="clear" w:color="auto" w:fill="auto"/>
          </w:tcPr>
          <w:p w14:paraId="1E3BCFA8"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79A249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Здравоохранение</w:t>
            </w:r>
          </w:p>
        </w:tc>
        <w:tc>
          <w:tcPr>
            <w:tcW w:w="1264" w:type="pct"/>
            <w:shd w:val="clear" w:color="auto" w:fill="auto"/>
          </w:tcPr>
          <w:p w14:paraId="6F7A9669"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Детская поликлиника, женская консультация</w:t>
            </w:r>
          </w:p>
        </w:tc>
        <w:tc>
          <w:tcPr>
            <w:tcW w:w="828" w:type="pct"/>
            <w:shd w:val="clear" w:color="auto" w:fill="auto"/>
          </w:tcPr>
          <w:p w14:paraId="4CE9272A"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г. Ленск</w:t>
            </w:r>
          </w:p>
        </w:tc>
        <w:tc>
          <w:tcPr>
            <w:tcW w:w="438" w:type="pct"/>
            <w:shd w:val="clear" w:color="auto" w:fill="auto"/>
          </w:tcPr>
          <w:p w14:paraId="27905B3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8070D9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71A21D51" w14:textId="70575CB4"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4193E197" w14:textId="77777777" w:rsidTr="004D2426">
        <w:trPr>
          <w:trHeight w:val="20"/>
        </w:trPr>
        <w:tc>
          <w:tcPr>
            <w:tcW w:w="193" w:type="pct"/>
            <w:shd w:val="clear" w:color="auto" w:fill="auto"/>
          </w:tcPr>
          <w:p w14:paraId="39FC44B8"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DE52661"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Здравоохранение</w:t>
            </w:r>
          </w:p>
        </w:tc>
        <w:tc>
          <w:tcPr>
            <w:tcW w:w="1264" w:type="pct"/>
            <w:shd w:val="clear" w:color="auto" w:fill="auto"/>
          </w:tcPr>
          <w:p w14:paraId="7AFE216A"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Фельдшерско-акушерский пункт</w:t>
            </w:r>
          </w:p>
        </w:tc>
        <w:tc>
          <w:tcPr>
            <w:tcW w:w="828" w:type="pct"/>
            <w:shd w:val="clear" w:color="auto" w:fill="auto"/>
          </w:tcPr>
          <w:p w14:paraId="0254D8F8"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Натора</w:t>
            </w:r>
          </w:p>
        </w:tc>
        <w:tc>
          <w:tcPr>
            <w:tcW w:w="438" w:type="pct"/>
            <w:shd w:val="clear" w:color="auto" w:fill="auto"/>
          </w:tcPr>
          <w:p w14:paraId="0C146682"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5AD367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611018CA" w14:textId="628C54A8"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2806E32A" w14:textId="77777777" w:rsidTr="004D2426">
        <w:trPr>
          <w:trHeight w:val="20"/>
        </w:trPr>
        <w:tc>
          <w:tcPr>
            <w:tcW w:w="193" w:type="pct"/>
            <w:shd w:val="clear" w:color="auto" w:fill="auto"/>
          </w:tcPr>
          <w:p w14:paraId="6142397E"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44A4763B"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Здравоохранение</w:t>
            </w:r>
          </w:p>
        </w:tc>
        <w:tc>
          <w:tcPr>
            <w:tcW w:w="1264" w:type="pct"/>
            <w:shd w:val="clear" w:color="auto" w:fill="auto"/>
          </w:tcPr>
          <w:p w14:paraId="74589F01"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Фельдшерско-акушерский пункт</w:t>
            </w:r>
          </w:p>
        </w:tc>
        <w:tc>
          <w:tcPr>
            <w:tcW w:w="828" w:type="pct"/>
            <w:shd w:val="clear" w:color="auto" w:fill="auto"/>
          </w:tcPr>
          <w:p w14:paraId="06D8E6F2"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Иннялы</w:t>
            </w:r>
          </w:p>
        </w:tc>
        <w:tc>
          <w:tcPr>
            <w:tcW w:w="438" w:type="pct"/>
            <w:shd w:val="clear" w:color="auto" w:fill="auto"/>
          </w:tcPr>
          <w:p w14:paraId="4A2095E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F22828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49F71C56" w14:textId="3C98A732"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7DAF2899" w14:textId="77777777" w:rsidTr="004D2426">
        <w:trPr>
          <w:trHeight w:val="20"/>
        </w:trPr>
        <w:tc>
          <w:tcPr>
            <w:tcW w:w="193" w:type="pct"/>
            <w:shd w:val="clear" w:color="auto" w:fill="auto"/>
          </w:tcPr>
          <w:p w14:paraId="2B458685"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546620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Физическая культура и спорт</w:t>
            </w:r>
          </w:p>
        </w:tc>
        <w:tc>
          <w:tcPr>
            <w:tcW w:w="1264" w:type="pct"/>
            <w:shd w:val="clear" w:color="auto" w:fill="auto"/>
          </w:tcPr>
          <w:p w14:paraId="182A70FF"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Спортивный комплекс с бассейном</w:t>
            </w:r>
          </w:p>
        </w:tc>
        <w:tc>
          <w:tcPr>
            <w:tcW w:w="828" w:type="pct"/>
            <w:shd w:val="clear" w:color="auto" w:fill="auto"/>
          </w:tcPr>
          <w:p w14:paraId="2F3D95B1"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г. Ленск</w:t>
            </w:r>
          </w:p>
        </w:tc>
        <w:tc>
          <w:tcPr>
            <w:tcW w:w="438" w:type="pct"/>
            <w:shd w:val="clear" w:color="auto" w:fill="auto"/>
          </w:tcPr>
          <w:p w14:paraId="68A483D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A628F19"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02186A35" w14:textId="4752EDCC"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58D7C865" w14:textId="77777777" w:rsidTr="004D2426">
        <w:trPr>
          <w:trHeight w:val="20"/>
        </w:trPr>
        <w:tc>
          <w:tcPr>
            <w:tcW w:w="193" w:type="pct"/>
            <w:shd w:val="clear" w:color="auto" w:fill="auto"/>
          </w:tcPr>
          <w:p w14:paraId="43B58260"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55772F8"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26E2629F" w14:textId="77777777" w:rsidR="003C07BC" w:rsidRPr="00491441" w:rsidRDefault="003C07BC" w:rsidP="00E908B0">
            <w:pPr>
              <w:spacing w:line="240" w:lineRule="auto"/>
              <w:rPr>
                <w:rFonts w:eastAsiaTheme="minorHAnsi"/>
                <w:sz w:val="20"/>
                <w:szCs w:val="20"/>
              </w:rPr>
            </w:pPr>
            <w:r w:rsidRPr="00491441">
              <w:rPr>
                <w:rFonts w:eastAsiaTheme="minorHAnsi"/>
                <w:sz w:val="20"/>
                <w:szCs w:val="20"/>
              </w:rPr>
              <w:t>ВЛ 35 кВ Пеледуй – Толон</w:t>
            </w:r>
          </w:p>
        </w:tc>
        <w:tc>
          <w:tcPr>
            <w:tcW w:w="828" w:type="pct"/>
            <w:shd w:val="clear" w:color="auto" w:fill="auto"/>
          </w:tcPr>
          <w:p w14:paraId="55EE2F06" w14:textId="5F0F1068"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2D8EDB0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C75CAA6" w14:textId="5847F261"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Протяженность </w:t>
            </w:r>
            <w:r w:rsidR="007F53B4" w:rsidRPr="00491441">
              <w:rPr>
                <w:rFonts w:eastAsiaTheme="minorHAnsi"/>
                <w:sz w:val="20"/>
                <w:szCs w:val="20"/>
              </w:rPr>
              <w:t>—</w:t>
            </w:r>
            <w:r w:rsidRPr="00491441">
              <w:rPr>
                <w:rFonts w:eastAsiaTheme="minorHAnsi"/>
                <w:sz w:val="20"/>
                <w:szCs w:val="20"/>
              </w:rPr>
              <w:t xml:space="preserve"> 60 км</w:t>
            </w:r>
          </w:p>
        </w:tc>
        <w:tc>
          <w:tcPr>
            <w:tcW w:w="815" w:type="pct"/>
            <w:shd w:val="clear" w:color="auto" w:fill="auto"/>
          </w:tcPr>
          <w:p w14:paraId="2DEC2F1A" w14:textId="65BFFC24"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C07BC" w:rsidRPr="00491441" w14:paraId="49AE1F05" w14:textId="77777777" w:rsidTr="004D2426">
        <w:trPr>
          <w:trHeight w:val="20"/>
        </w:trPr>
        <w:tc>
          <w:tcPr>
            <w:tcW w:w="193" w:type="pct"/>
            <w:shd w:val="clear" w:color="auto" w:fill="auto"/>
          </w:tcPr>
          <w:p w14:paraId="692F9D43"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2B0F39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397F0443" w14:textId="77777777" w:rsidR="003C07BC" w:rsidRPr="00491441" w:rsidRDefault="003C07BC" w:rsidP="00E908B0">
            <w:pPr>
              <w:spacing w:line="240" w:lineRule="auto"/>
              <w:rPr>
                <w:rFonts w:eastAsiaTheme="minorHAnsi"/>
                <w:sz w:val="20"/>
                <w:szCs w:val="20"/>
              </w:rPr>
            </w:pPr>
            <w:r w:rsidRPr="00491441">
              <w:rPr>
                <w:rFonts w:eastAsiaTheme="minorHAnsi"/>
                <w:sz w:val="20"/>
                <w:szCs w:val="20"/>
              </w:rPr>
              <w:t>ВЛ 35 кВ Толон – Иннялы</w:t>
            </w:r>
          </w:p>
        </w:tc>
        <w:tc>
          <w:tcPr>
            <w:tcW w:w="828" w:type="pct"/>
            <w:shd w:val="clear" w:color="auto" w:fill="auto"/>
          </w:tcPr>
          <w:p w14:paraId="58D34E96" w14:textId="0ED10792"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3D7ABEF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8FBCCFD" w14:textId="0234BA6C"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Протяженность </w:t>
            </w:r>
            <w:r w:rsidR="007F53B4" w:rsidRPr="00491441">
              <w:rPr>
                <w:rFonts w:eastAsiaTheme="minorHAnsi"/>
                <w:sz w:val="20"/>
                <w:szCs w:val="20"/>
              </w:rPr>
              <w:t>—</w:t>
            </w:r>
            <w:r w:rsidRPr="00491441">
              <w:rPr>
                <w:rFonts w:eastAsiaTheme="minorHAnsi"/>
                <w:sz w:val="20"/>
                <w:szCs w:val="20"/>
              </w:rPr>
              <w:t xml:space="preserve"> 20 км</w:t>
            </w:r>
          </w:p>
        </w:tc>
        <w:tc>
          <w:tcPr>
            <w:tcW w:w="815" w:type="pct"/>
            <w:shd w:val="clear" w:color="auto" w:fill="auto"/>
          </w:tcPr>
          <w:p w14:paraId="5EF3CA8B" w14:textId="5CDF8394"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C07BC" w:rsidRPr="00491441" w14:paraId="61518AE2" w14:textId="77777777" w:rsidTr="004D2426">
        <w:trPr>
          <w:trHeight w:val="20"/>
        </w:trPr>
        <w:tc>
          <w:tcPr>
            <w:tcW w:w="193" w:type="pct"/>
            <w:shd w:val="clear" w:color="auto" w:fill="auto"/>
          </w:tcPr>
          <w:p w14:paraId="37E8EB91"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DA1F0F7"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48A62506" w14:textId="0520B04C"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ВЛ 35 кВ к ПС 35/10 кВ </w:t>
            </w:r>
            <w:r w:rsidR="00A24BF9" w:rsidRPr="00491441">
              <w:rPr>
                <w:rFonts w:eastAsiaTheme="minorHAnsi"/>
                <w:sz w:val="20"/>
                <w:szCs w:val="20"/>
              </w:rPr>
              <w:t>«</w:t>
            </w:r>
            <w:r w:rsidRPr="00491441">
              <w:rPr>
                <w:rFonts w:eastAsiaTheme="minorHAnsi"/>
                <w:sz w:val="20"/>
                <w:szCs w:val="20"/>
              </w:rPr>
              <w:t>Южная Нюя</w:t>
            </w:r>
            <w:r w:rsidR="00A24BF9" w:rsidRPr="00491441">
              <w:rPr>
                <w:rFonts w:eastAsiaTheme="minorHAnsi"/>
                <w:sz w:val="20"/>
                <w:szCs w:val="20"/>
              </w:rPr>
              <w:t>»</w:t>
            </w:r>
          </w:p>
        </w:tc>
        <w:tc>
          <w:tcPr>
            <w:tcW w:w="828" w:type="pct"/>
            <w:shd w:val="clear" w:color="auto" w:fill="auto"/>
          </w:tcPr>
          <w:p w14:paraId="28E7233C" w14:textId="30F3808B"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63F7649"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BA99EEC" w14:textId="2D79F554"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Протяженность </w:t>
            </w:r>
            <w:r w:rsidR="007F53B4" w:rsidRPr="00491441">
              <w:rPr>
                <w:rFonts w:eastAsiaTheme="minorHAnsi"/>
                <w:sz w:val="20"/>
                <w:szCs w:val="20"/>
              </w:rPr>
              <w:t>—</w:t>
            </w:r>
            <w:r w:rsidRPr="00491441">
              <w:rPr>
                <w:rFonts w:eastAsiaTheme="minorHAnsi"/>
                <w:sz w:val="20"/>
                <w:szCs w:val="20"/>
              </w:rPr>
              <w:t xml:space="preserve"> 2 км</w:t>
            </w:r>
          </w:p>
        </w:tc>
        <w:tc>
          <w:tcPr>
            <w:tcW w:w="815" w:type="pct"/>
            <w:shd w:val="clear" w:color="auto" w:fill="auto"/>
          </w:tcPr>
          <w:p w14:paraId="05427365" w14:textId="05C7AD12" w:rsidR="003C07B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C07BC" w:rsidRPr="00491441" w14:paraId="1F62DDCD" w14:textId="77777777" w:rsidTr="004D2426">
        <w:trPr>
          <w:trHeight w:val="20"/>
        </w:trPr>
        <w:tc>
          <w:tcPr>
            <w:tcW w:w="193" w:type="pct"/>
            <w:shd w:val="clear" w:color="auto" w:fill="auto"/>
          </w:tcPr>
          <w:p w14:paraId="1049EBDA" w14:textId="77777777" w:rsidR="003C07BC" w:rsidRPr="00491441" w:rsidRDefault="003C07B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EE9C54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694373F6"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ПС 110 кВ УПН, 2·40 МВ·А</w:t>
            </w:r>
          </w:p>
        </w:tc>
        <w:tc>
          <w:tcPr>
            <w:tcW w:w="828" w:type="pct"/>
            <w:shd w:val="clear" w:color="auto" w:fill="auto"/>
          </w:tcPr>
          <w:p w14:paraId="5BC4A5C4" w14:textId="4EFD7AF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221844A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180E2BC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72B185B1" w14:textId="5826C2D9" w:rsidR="003C07BC" w:rsidRPr="00491441" w:rsidRDefault="003E261C" w:rsidP="00E908B0">
            <w:pPr>
              <w:spacing w:line="240" w:lineRule="auto"/>
              <w:ind w:left="-109" w:right="-144"/>
              <w:jc w:val="center"/>
              <w:rPr>
                <w:rFonts w:eastAsiaTheme="minorHAnsi"/>
                <w:sz w:val="20"/>
                <w:szCs w:val="20"/>
              </w:rPr>
            </w:pPr>
            <w:r w:rsidRPr="00491441">
              <w:rPr>
                <w:rFonts w:eastAsiaTheme="minorHAnsi"/>
                <w:sz w:val="20"/>
                <w:szCs w:val="20"/>
              </w:rPr>
              <w:t>Охранная зона — 20 м от ограждения по периметру</w:t>
            </w:r>
          </w:p>
        </w:tc>
      </w:tr>
      <w:tr w:rsidR="003E261C" w:rsidRPr="00491441" w14:paraId="6C0E0FDC" w14:textId="77777777" w:rsidTr="004D2426">
        <w:trPr>
          <w:trHeight w:val="20"/>
        </w:trPr>
        <w:tc>
          <w:tcPr>
            <w:tcW w:w="193" w:type="pct"/>
            <w:shd w:val="clear" w:color="auto" w:fill="auto"/>
          </w:tcPr>
          <w:p w14:paraId="2EE3B6BF"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70E69CD8"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5A1BF40B"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ПС 110 кВ УППГ-4, 2·25 МВ·А</w:t>
            </w:r>
          </w:p>
        </w:tc>
        <w:tc>
          <w:tcPr>
            <w:tcW w:w="828" w:type="pct"/>
            <w:shd w:val="clear" w:color="auto" w:fill="auto"/>
          </w:tcPr>
          <w:p w14:paraId="7D6E2149" w14:textId="2123B27C"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04FFDED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7139D9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769277E2" w14:textId="47553AA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20 м от ограждения по периметру</w:t>
            </w:r>
          </w:p>
        </w:tc>
      </w:tr>
      <w:tr w:rsidR="003E261C" w:rsidRPr="00491441" w14:paraId="173213F0" w14:textId="77777777" w:rsidTr="004D2426">
        <w:trPr>
          <w:trHeight w:val="20"/>
        </w:trPr>
        <w:tc>
          <w:tcPr>
            <w:tcW w:w="193" w:type="pct"/>
            <w:shd w:val="clear" w:color="auto" w:fill="auto"/>
          </w:tcPr>
          <w:p w14:paraId="72836760"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621C2D7"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483C7A69" w14:textId="77777777" w:rsidR="003E261C" w:rsidRPr="00491441" w:rsidRDefault="003E261C" w:rsidP="00E908B0">
            <w:pPr>
              <w:spacing w:line="240" w:lineRule="auto"/>
              <w:rPr>
                <w:rFonts w:eastAsiaTheme="minorHAnsi"/>
                <w:sz w:val="20"/>
                <w:szCs w:val="20"/>
              </w:rPr>
            </w:pPr>
            <w:r w:rsidRPr="00491441">
              <w:rPr>
                <w:rFonts w:eastAsiaTheme="minorHAnsi"/>
                <w:sz w:val="20"/>
                <w:szCs w:val="20"/>
              </w:rPr>
              <w:t>ПС 35/6 кВ 2·100 кВ·А</w:t>
            </w:r>
          </w:p>
        </w:tc>
        <w:tc>
          <w:tcPr>
            <w:tcW w:w="828" w:type="pct"/>
            <w:shd w:val="clear" w:color="auto" w:fill="auto"/>
          </w:tcPr>
          <w:p w14:paraId="5330F2D9" w14:textId="679B446B"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7E14D78"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965B7E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0E4C10ED" w14:textId="6BDD43E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E261C" w:rsidRPr="00491441" w14:paraId="5CF39C38" w14:textId="77777777" w:rsidTr="004D2426">
        <w:trPr>
          <w:trHeight w:val="20"/>
        </w:trPr>
        <w:tc>
          <w:tcPr>
            <w:tcW w:w="193" w:type="pct"/>
            <w:shd w:val="clear" w:color="auto" w:fill="auto"/>
          </w:tcPr>
          <w:p w14:paraId="7733AEBB"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4C3464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226AEB14" w14:textId="77777777" w:rsidR="003E261C" w:rsidRPr="00491441" w:rsidRDefault="003E261C" w:rsidP="00E908B0">
            <w:pPr>
              <w:spacing w:line="240" w:lineRule="auto"/>
              <w:rPr>
                <w:rFonts w:eastAsiaTheme="minorHAnsi"/>
                <w:sz w:val="20"/>
                <w:szCs w:val="20"/>
              </w:rPr>
            </w:pPr>
            <w:r w:rsidRPr="00491441">
              <w:rPr>
                <w:rFonts w:eastAsiaTheme="minorHAnsi"/>
                <w:sz w:val="20"/>
                <w:szCs w:val="20"/>
              </w:rPr>
              <w:t>ПС 35/6 кВ 2·40 кВ·А</w:t>
            </w:r>
          </w:p>
        </w:tc>
        <w:tc>
          <w:tcPr>
            <w:tcW w:w="828" w:type="pct"/>
            <w:shd w:val="clear" w:color="auto" w:fill="auto"/>
          </w:tcPr>
          <w:p w14:paraId="7AC93255" w14:textId="103DF739"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139CDF7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434AF92"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74402C62" w14:textId="22822D83"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E261C" w:rsidRPr="00491441" w14:paraId="28729808" w14:textId="77777777" w:rsidTr="004D2426">
        <w:trPr>
          <w:trHeight w:val="20"/>
        </w:trPr>
        <w:tc>
          <w:tcPr>
            <w:tcW w:w="193" w:type="pct"/>
            <w:shd w:val="clear" w:color="auto" w:fill="auto"/>
          </w:tcPr>
          <w:p w14:paraId="08BCEA7C"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527C5E3A"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Электроснабжение</w:t>
            </w:r>
          </w:p>
        </w:tc>
        <w:tc>
          <w:tcPr>
            <w:tcW w:w="1264" w:type="pct"/>
            <w:shd w:val="clear" w:color="auto" w:fill="auto"/>
          </w:tcPr>
          <w:p w14:paraId="0837C658" w14:textId="2E6EBBB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ПС 35/10 кВ 1,6 МВ·А </w:t>
            </w:r>
            <w:r w:rsidR="00A24BF9" w:rsidRPr="00491441">
              <w:rPr>
                <w:rFonts w:eastAsiaTheme="minorHAnsi"/>
                <w:sz w:val="20"/>
                <w:szCs w:val="20"/>
              </w:rPr>
              <w:t>«</w:t>
            </w:r>
            <w:r w:rsidRPr="00491441">
              <w:rPr>
                <w:rFonts w:eastAsiaTheme="minorHAnsi"/>
                <w:sz w:val="20"/>
                <w:szCs w:val="20"/>
              </w:rPr>
              <w:t>Южная Нюя</w:t>
            </w:r>
            <w:r w:rsidR="00A24BF9" w:rsidRPr="00491441">
              <w:rPr>
                <w:rFonts w:eastAsiaTheme="minorHAnsi"/>
                <w:sz w:val="20"/>
                <w:szCs w:val="20"/>
              </w:rPr>
              <w:t>»</w:t>
            </w:r>
          </w:p>
        </w:tc>
        <w:tc>
          <w:tcPr>
            <w:tcW w:w="828" w:type="pct"/>
            <w:shd w:val="clear" w:color="auto" w:fill="auto"/>
          </w:tcPr>
          <w:p w14:paraId="5EC0C754" w14:textId="4451FC31"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 вблизи с. Нюя</w:t>
            </w:r>
          </w:p>
        </w:tc>
        <w:tc>
          <w:tcPr>
            <w:tcW w:w="438" w:type="pct"/>
            <w:shd w:val="clear" w:color="auto" w:fill="auto"/>
          </w:tcPr>
          <w:p w14:paraId="24ABC58C"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CC65224"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0F4A1775" w14:textId="7718D088"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15 м по обе стороны линии</w:t>
            </w:r>
          </w:p>
        </w:tc>
      </w:tr>
      <w:tr w:rsidR="003E261C" w:rsidRPr="00491441" w14:paraId="484989BF" w14:textId="77777777" w:rsidTr="004D2426">
        <w:trPr>
          <w:trHeight w:val="20"/>
        </w:trPr>
        <w:tc>
          <w:tcPr>
            <w:tcW w:w="193" w:type="pct"/>
            <w:shd w:val="clear" w:color="auto" w:fill="auto"/>
          </w:tcPr>
          <w:p w14:paraId="4F3F2B0B"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4563316B"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096BA958" w14:textId="6C034E33"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Магистральный трубопровод попутного нефтяного газа Верхнечонское НГКМ – Талаканское НГКМ – МГ </w:t>
            </w:r>
            <w:r w:rsidR="00A24BF9" w:rsidRPr="00491441">
              <w:rPr>
                <w:rFonts w:eastAsiaTheme="minorHAnsi"/>
                <w:sz w:val="20"/>
                <w:szCs w:val="20"/>
              </w:rPr>
              <w:t>«</w:t>
            </w:r>
            <w:r w:rsidRPr="00491441">
              <w:rPr>
                <w:rFonts w:eastAsiaTheme="minorHAnsi"/>
                <w:sz w:val="20"/>
                <w:szCs w:val="20"/>
              </w:rPr>
              <w:t>Сила Сибири</w:t>
            </w:r>
            <w:r w:rsidR="00A24BF9" w:rsidRPr="00491441">
              <w:rPr>
                <w:rFonts w:eastAsiaTheme="minorHAnsi"/>
                <w:sz w:val="20"/>
                <w:szCs w:val="20"/>
              </w:rPr>
              <w:t>»</w:t>
            </w:r>
          </w:p>
        </w:tc>
        <w:tc>
          <w:tcPr>
            <w:tcW w:w="828" w:type="pct"/>
            <w:shd w:val="clear" w:color="auto" w:fill="auto"/>
          </w:tcPr>
          <w:p w14:paraId="024C55C9" w14:textId="51FF2154"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583B81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93938EB" w14:textId="3F19D597" w:rsidR="003E261C" w:rsidRPr="00491441" w:rsidRDefault="003E261C" w:rsidP="00E908B0">
            <w:pPr>
              <w:spacing w:line="240" w:lineRule="auto"/>
              <w:ind w:left="-108" w:right="-107"/>
              <w:jc w:val="center"/>
              <w:rPr>
                <w:rFonts w:eastAsiaTheme="minorHAnsi"/>
                <w:sz w:val="20"/>
                <w:szCs w:val="20"/>
              </w:rPr>
            </w:pPr>
            <w:r w:rsidRPr="00491441">
              <w:rPr>
                <w:rFonts w:eastAsiaTheme="minorHAnsi"/>
                <w:sz w:val="20"/>
                <w:szCs w:val="20"/>
              </w:rPr>
              <w:t>Протяженность — 215,1 км</w:t>
            </w:r>
          </w:p>
        </w:tc>
        <w:tc>
          <w:tcPr>
            <w:tcW w:w="815" w:type="pct"/>
            <w:shd w:val="clear" w:color="auto" w:fill="auto"/>
          </w:tcPr>
          <w:p w14:paraId="534990EC" w14:textId="1035D11D"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до 350 м</w:t>
            </w:r>
          </w:p>
        </w:tc>
      </w:tr>
      <w:tr w:rsidR="003E261C" w:rsidRPr="00491441" w14:paraId="0E9761DA" w14:textId="77777777" w:rsidTr="004D2426">
        <w:trPr>
          <w:trHeight w:val="20"/>
        </w:trPr>
        <w:tc>
          <w:tcPr>
            <w:tcW w:w="193" w:type="pct"/>
            <w:shd w:val="clear" w:color="auto" w:fill="auto"/>
          </w:tcPr>
          <w:p w14:paraId="48364053"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44E851E"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3355CF5A" w14:textId="4889A4A0"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Газопроводы-отводы к ГРС Алысардах, ГРС Витим, ГРС Турукта, ГРС Ярославский, магистральный трубопровод попутного нефтяного газа </w:t>
            </w:r>
            <w:r w:rsidR="00A24BF9" w:rsidRPr="00491441">
              <w:rPr>
                <w:rFonts w:eastAsiaTheme="minorHAnsi"/>
                <w:sz w:val="20"/>
                <w:szCs w:val="20"/>
              </w:rPr>
              <w:t>«</w:t>
            </w:r>
            <w:r w:rsidRPr="00491441">
              <w:rPr>
                <w:rFonts w:eastAsiaTheme="minorHAnsi"/>
                <w:sz w:val="20"/>
                <w:szCs w:val="20"/>
              </w:rPr>
              <w:t>Талакан-Витим</w:t>
            </w:r>
            <w:r w:rsidR="00A24BF9" w:rsidRPr="00491441">
              <w:rPr>
                <w:rFonts w:eastAsiaTheme="minorHAnsi"/>
                <w:sz w:val="20"/>
                <w:szCs w:val="20"/>
              </w:rPr>
              <w:t>»</w:t>
            </w:r>
          </w:p>
        </w:tc>
        <w:tc>
          <w:tcPr>
            <w:tcW w:w="828" w:type="pct"/>
            <w:shd w:val="clear" w:color="auto" w:fill="auto"/>
          </w:tcPr>
          <w:p w14:paraId="7E008868" w14:textId="7F4A9A43"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57E0061"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DE17A27" w14:textId="440EE911" w:rsidR="003E261C" w:rsidRPr="00491441" w:rsidRDefault="003E261C" w:rsidP="00E908B0">
            <w:pPr>
              <w:spacing w:line="240" w:lineRule="auto"/>
              <w:ind w:left="-108" w:right="-107"/>
              <w:jc w:val="center"/>
              <w:rPr>
                <w:rFonts w:eastAsiaTheme="minorHAnsi"/>
                <w:sz w:val="20"/>
                <w:szCs w:val="20"/>
              </w:rPr>
            </w:pPr>
            <w:r w:rsidRPr="00491441">
              <w:rPr>
                <w:rFonts w:eastAsiaTheme="minorHAnsi"/>
                <w:sz w:val="20"/>
                <w:szCs w:val="20"/>
              </w:rPr>
              <w:t>Протяженность — 192,9 км</w:t>
            </w:r>
          </w:p>
        </w:tc>
        <w:tc>
          <w:tcPr>
            <w:tcW w:w="815" w:type="pct"/>
            <w:shd w:val="clear" w:color="auto" w:fill="auto"/>
          </w:tcPr>
          <w:p w14:paraId="4E18202E" w14:textId="7482969E"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до 250 м</w:t>
            </w:r>
          </w:p>
        </w:tc>
      </w:tr>
      <w:tr w:rsidR="003E261C" w:rsidRPr="00491441" w14:paraId="7B6A78EB" w14:textId="77777777" w:rsidTr="004D2426">
        <w:trPr>
          <w:trHeight w:val="20"/>
        </w:trPr>
        <w:tc>
          <w:tcPr>
            <w:tcW w:w="193" w:type="pct"/>
            <w:shd w:val="clear" w:color="auto" w:fill="auto"/>
          </w:tcPr>
          <w:p w14:paraId="60919334"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4BC915C5"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7C550546"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Межпоселковые газопроводы</w:t>
            </w:r>
          </w:p>
        </w:tc>
        <w:tc>
          <w:tcPr>
            <w:tcW w:w="828" w:type="pct"/>
            <w:shd w:val="clear" w:color="auto" w:fill="auto"/>
          </w:tcPr>
          <w:p w14:paraId="64B83F0C" w14:textId="6D8990DE"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 xml:space="preserve">, </w:t>
            </w:r>
            <w:r w:rsidRPr="00491441">
              <w:rPr>
                <w:rFonts w:eastAsiaTheme="minorHAnsi"/>
                <w:sz w:val="20"/>
                <w:szCs w:val="20"/>
              </w:rPr>
              <w:br/>
              <w:t xml:space="preserve">с. Беченча, с. Батамай, </w:t>
            </w:r>
            <w:r w:rsidRPr="00491441">
              <w:rPr>
                <w:rFonts w:eastAsiaTheme="minorHAnsi"/>
                <w:sz w:val="20"/>
                <w:szCs w:val="20"/>
              </w:rPr>
              <w:br/>
              <w:t xml:space="preserve">с. Алысардах, с. Толон, </w:t>
            </w:r>
          </w:p>
          <w:p w14:paraId="0B578980"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lastRenderedPageBreak/>
              <w:t xml:space="preserve">с. Иннялы, п. Витим, </w:t>
            </w:r>
            <w:r w:rsidRPr="00491441">
              <w:rPr>
                <w:rFonts w:eastAsiaTheme="minorHAnsi"/>
                <w:sz w:val="20"/>
                <w:szCs w:val="20"/>
              </w:rPr>
              <w:br/>
              <w:t>п. Пеледуй, с. Хамра</w:t>
            </w:r>
            <w:r w:rsidRPr="00491441">
              <w:rPr>
                <w:rFonts w:eastAsiaTheme="minorHAnsi"/>
                <w:sz w:val="20"/>
                <w:szCs w:val="20"/>
              </w:rPr>
              <w:br/>
              <w:t xml:space="preserve">с. Ярославский, с. Чамча, с. Орто-Нахара, с. Нюя Северная, с. Турукта, </w:t>
            </w:r>
            <w:r w:rsidRPr="00491441">
              <w:rPr>
                <w:rFonts w:eastAsiaTheme="minorHAnsi"/>
                <w:sz w:val="20"/>
                <w:szCs w:val="20"/>
              </w:rPr>
              <w:br/>
              <w:t xml:space="preserve">с. Нюя, с. Натора </w:t>
            </w:r>
          </w:p>
        </w:tc>
        <w:tc>
          <w:tcPr>
            <w:tcW w:w="438" w:type="pct"/>
            <w:shd w:val="clear" w:color="auto" w:fill="auto"/>
          </w:tcPr>
          <w:p w14:paraId="3842BAAF"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lastRenderedPageBreak/>
              <w:t>2030</w:t>
            </w:r>
          </w:p>
        </w:tc>
        <w:tc>
          <w:tcPr>
            <w:tcW w:w="828" w:type="pct"/>
          </w:tcPr>
          <w:p w14:paraId="7300947A" w14:textId="71FB0C31" w:rsidR="003E261C" w:rsidRPr="00491441" w:rsidRDefault="003E261C" w:rsidP="00E908B0">
            <w:pPr>
              <w:spacing w:line="240" w:lineRule="auto"/>
              <w:ind w:left="-108" w:right="-107"/>
              <w:jc w:val="center"/>
              <w:rPr>
                <w:rFonts w:eastAsiaTheme="minorHAnsi"/>
                <w:sz w:val="20"/>
                <w:szCs w:val="20"/>
              </w:rPr>
            </w:pPr>
            <w:r w:rsidRPr="00491441">
              <w:rPr>
                <w:rFonts w:eastAsiaTheme="minorHAnsi"/>
                <w:sz w:val="20"/>
                <w:szCs w:val="20"/>
              </w:rPr>
              <w:t xml:space="preserve">Протяженность — </w:t>
            </w:r>
            <w:r w:rsidRPr="00491441">
              <w:rPr>
                <w:rFonts w:eastAsiaTheme="minorHAnsi"/>
                <w:sz w:val="20"/>
                <w:szCs w:val="20"/>
              </w:rPr>
              <w:br/>
              <w:t>305,35 км</w:t>
            </w:r>
          </w:p>
        </w:tc>
        <w:tc>
          <w:tcPr>
            <w:tcW w:w="815" w:type="pct"/>
            <w:shd w:val="clear" w:color="auto" w:fill="auto"/>
          </w:tcPr>
          <w:p w14:paraId="3D6233D0" w14:textId="73FB825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Охранная зона — 2 м</w:t>
            </w:r>
          </w:p>
        </w:tc>
      </w:tr>
      <w:tr w:rsidR="003E261C" w:rsidRPr="00491441" w14:paraId="7325F5F1" w14:textId="77777777" w:rsidTr="004D2426">
        <w:trPr>
          <w:trHeight w:val="20"/>
        </w:trPr>
        <w:tc>
          <w:tcPr>
            <w:tcW w:w="193" w:type="pct"/>
            <w:shd w:val="clear" w:color="auto" w:fill="auto"/>
          </w:tcPr>
          <w:p w14:paraId="3EADBEB7"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A7A4953"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305BBCA3"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ГРС Алысардах</w:t>
            </w:r>
          </w:p>
        </w:tc>
        <w:tc>
          <w:tcPr>
            <w:tcW w:w="828" w:type="pct"/>
            <w:shd w:val="clear" w:color="auto" w:fill="auto"/>
          </w:tcPr>
          <w:p w14:paraId="4A6077A1" w14:textId="554FF936"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71DA4117"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CFFF4E2" w14:textId="3FFAE1CD"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Производительность — 0,30 тыс. м</w:t>
            </w:r>
            <w:r w:rsidRPr="00491441">
              <w:rPr>
                <w:rFonts w:eastAsiaTheme="minorHAnsi"/>
                <w:sz w:val="20"/>
                <w:szCs w:val="20"/>
                <w:vertAlign w:val="superscript"/>
              </w:rPr>
              <w:t>3</w:t>
            </w:r>
            <w:r w:rsidRPr="00491441">
              <w:rPr>
                <w:rFonts w:eastAsiaTheme="minorHAnsi"/>
                <w:sz w:val="20"/>
                <w:szCs w:val="20"/>
              </w:rPr>
              <w:t>/час</w:t>
            </w:r>
          </w:p>
        </w:tc>
        <w:tc>
          <w:tcPr>
            <w:tcW w:w="815" w:type="pct"/>
            <w:shd w:val="clear" w:color="auto" w:fill="auto"/>
          </w:tcPr>
          <w:p w14:paraId="626260BC" w14:textId="0663AEC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до 150 м</w:t>
            </w:r>
          </w:p>
        </w:tc>
      </w:tr>
      <w:tr w:rsidR="003E261C" w:rsidRPr="00491441" w14:paraId="1A7B1EF5" w14:textId="77777777" w:rsidTr="004D2426">
        <w:trPr>
          <w:trHeight w:val="20"/>
        </w:trPr>
        <w:tc>
          <w:tcPr>
            <w:tcW w:w="193" w:type="pct"/>
            <w:shd w:val="clear" w:color="auto" w:fill="auto"/>
          </w:tcPr>
          <w:p w14:paraId="1259231A"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0A45C5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3C780CF0"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ГРС Витим</w:t>
            </w:r>
          </w:p>
        </w:tc>
        <w:tc>
          <w:tcPr>
            <w:tcW w:w="828" w:type="pct"/>
            <w:shd w:val="clear" w:color="auto" w:fill="auto"/>
          </w:tcPr>
          <w:p w14:paraId="64953305" w14:textId="1863F94F"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4AD33855"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424F5D7" w14:textId="4418289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Производительность — 8,59 тыс. м</w:t>
            </w:r>
            <w:r w:rsidRPr="00491441">
              <w:rPr>
                <w:rFonts w:eastAsiaTheme="minorHAnsi"/>
                <w:sz w:val="20"/>
                <w:szCs w:val="20"/>
                <w:vertAlign w:val="superscript"/>
              </w:rPr>
              <w:t>3</w:t>
            </w:r>
            <w:r w:rsidRPr="00491441">
              <w:rPr>
                <w:rFonts w:eastAsiaTheme="minorHAnsi"/>
                <w:sz w:val="20"/>
                <w:szCs w:val="20"/>
              </w:rPr>
              <w:t>/час</w:t>
            </w:r>
          </w:p>
        </w:tc>
        <w:tc>
          <w:tcPr>
            <w:tcW w:w="815" w:type="pct"/>
            <w:shd w:val="clear" w:color="auto" w:fill="auto"/>
          </w:tcPr>
          <w:p w14:paraId="38F7EE3B" w14:textId="2E9B503C"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до 150 м</w:t>
            </w:r>
          </w:p>
        </w:tc>
      </w:tr>
      <w:tr w:rsidR="003E261C" w:rsidRPr="00491441" w14:paraId="08516ABD" w14:textId="77777777" w:rsidTr="004D2426">
        <w:trPr>
          <w:trHeight w:val="20"/>
        </w:trPr>
        <w:tc>
          <w:tcPr>
            <w:tcW w:w="193" w:type="pct"/>
            <w:shd w:val="clear" w:color="auto" w:fill="auto"/>
          </w:tcPr>
          <w:p w14:paraId="005F6876"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73726F8"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264" w:type="pct"/>
            <w:shd w:val="clear" w:color="auto" w:fill="auto"/>
          </w:tcPr>
          <w:p w14:paraId="49DEE976"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ГРС Турукта</w:t>
            </w:r>
          </w:p>
        </w:tc>
        <w:tc>
          <w:tcPr>
            <w:tcW w:w="828" w:type="pct"/>
            <w:shd w:val="clear" w:color="auto" w:fill="auto"/>
          </w:tcPr>
          <w:p w14:paraId="07AF3547" w14:textId="0D75A38A"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679B9D5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7F0D7F1" w14:textId="5DD1AD6A"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Производительность — 3,13 тыс. м</w:t>
            </w:r>
            <w:r w:rsidRPr="00491441">
              <w:rPr>
                <w:rFonts w:eastAsiaTheme="minorHAnsi"/>
                <w:sz w:val="20"/>
                <w:szCs w:val="20"/>
                <w:vertAlign w:val="superscript"/>
              </w:rPr>
              <w:t>3</w:t>
            </w:r>
            <w:r w:rsidRPr="00491441">
              <w:rPr>
                <w:rFonts w:eastAsiaTheme="minorHAnsi"/>
                <w:sz w:val="20"/>
                <w:szCs w:val="20"/>
              </w:rPr>
              <w:t>/час</w:t>
            </w:r>
          </w:p>
        </w:tc>
        <w:tc>
          <w:tcPr>
            <w:tcW w:w="815" w:type="pct"/>
            <w:shd w:val="clear" w:color="auto" w:fill="auto"/>
          </w:tcPr>
          <w:p w14:paraId="4D992C9D" w14:textId="1761CEB0"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Санитарный разрыв до 150 м</w:t>
            </w:r>
          </w:p>
        </w:tc>
      </w:tr>
      <w:tr w:rsidR="003E261C" w:rsidRPr="00491441" w14:paraId="42DBA7CA" w14:textId="77777777" w:rsidTr="004D2426">
        <w:trPr>
          <w:trHeight w:val="20"/>
        </w:trPr>
        <w:tc>
          <w:tcPr>
            <w:tcW w:w="193" w:type="pct"/>
            <w:shd w:val="clear" w:color="auto" w:fill="auto"/>
          </w:tcPr>
          <w:p w14:paraId="3678971F"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4B4A5E85"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Прочие объекты обслуживания</w:t>
            </w:r>
          </w:p>
        </w:tc>
        <w:tc>
          <w:tcPr>
            <w:tcW w:w="1264" w:type="pct"/>
            <w:shd w:val="clear" w:color="auto" w:fill="auto"/>
          </w:tcPr>
          <w:p w14:paraId="7F19017C" w14:textId="104E4161"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Комплекс объектов ГБУ РС(Я) </w:t>
            </w:r>
            <w:r w:rsidR="00A24BF9" w:rsidRPr="00491441">
              <w:rPr>
                <w:rFonts w:eastAsiaTheme="minorHAnsi"/>
                <w:sz w:val="20"/>
                <w:szCs w:val="20"/>
              </w:rPr>
              <w:t>«</w:t>
            </w:r>
            <w:r w:rsidRPr="00491441">
              <w:rPr>
                <w:rFonts w:eastAsiaTheme="minorHAnsi"/>
                <w:sz w:val="20"/>
                <w:szCs w:val="20"/>
              </w:rPr>
              <w:t>Управление ветеринарии с ветеринарно-испытательной лабораторией Ленского улуса (района)</w:t>
            </w:r>
            <w:r w:rsidR="00A24BF9" w:rsidRPr="00491441">
              <w:rPr>
                <w:rFonts w:eastAsiaTheme="minorHAnsi"/>
                <w:sz w:val="20"/>
                <w:szCs w:val="20"/>
              </w:rPr>
              <w:t>»</w:t>
            </w:r>
            <w:r w:rsidRPr="00491441">
              <w:rPr>
                <w:rFonts w:eastAsiaTheme="minorHAnsi"/>
                <w:sz w:val="20"/>
                <w:szCs w:val="20"/>
              </w:rPr>
              <w:t xml:space="preserve"> (административное здание, производственно-административное здание, гараж, виварий)</w:t>
            </w:r>
          </w:p>
        </w:tc>
        <w:tc>
          <w:tcPr>
            <w:tcW w:w="828" w:type="pct"/>
            <w:shd w:val="clear" w:color="auto" w:fill="auto"/>
          </w:tcPr>
          <w:p w14:paraId="7D5AE4D5" w14:textId="275EF362"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 xml:space="preserve">, </w:t>
            </w:r>
            <w:r w:rsidRPr="00491441">
              <w:rPr>
                <w:rFonts w:eastAsiaTheme="minorHAnsi"/>
                <w:sz w:val="20"/>
                <w:szCs w:val="20"/>
              </w:rPr>
              <w:br/>
              <w:t>г. Ленск</w:t>
            </w:r>
          </w:p>
        </w:tc>
        <w:tc>
          <w:tcPr>
            <w:tcW w:w="438" w:type="pct"/>
            <w:shd w:val="clear" w:color="auto" w:fill="auto"/>
          </w:tcPr>
          <w:p w14:paraId="2309CA13"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999F6C5"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329CC26D" w14:textId="537993A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E261C" w:rsidRPr="00491441" w14:paraId="75480E42" w14:textId="77777777" w:rsidTr="004D2426">
        <w:trPr>
          <w:trHeight w:val="20"/>
        </w:trPr>
        <w:tc>
          <w:tcPr>
            <w:tcW w:w="193" w:type="pct"/>
            <w:shd w:val="clear" w:color="auto" w:fill="auto"/>
          </w:tcPr>
          <w:p w14:paraId="7FC0C233"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0E72C38"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Прочие объекты обслуживания</w:t>
            </w:r>
          </w:p>
        </w:tc>
        <w:tc>
          <w:tcPr>
            <w:tcW w:w="1264" w:type="pct"/>
            <w:shd w:val="clear" w:color="auto" w:fill="auto"/>
          </w:tcPr>
          <w:p w14:paraId="5F982666" w14:textId="075B8752"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Здание ветеринарного участка ГБУ РС(Я) </w:t>
            </w:r>
            <w:r w:rsidR="00A24BF9" w:rsidRPr="00491441">
              <w:rPr>
                <w:rFonts w:eastAsiaTheme="minorHAnsi"/>
                <w:sz w:val="20"/>
                <w:szCs w:val="20"/>
              </w:rPr>
              <w:t>«</w:t>
            </w:r>
            <w:r w:rsidRPr="00491441">
              <w:rPr>
                <w:rFonts w:eastAsiaTheme="minorHAnsi"/>
                <w:sz w:val="20"/>
                <w:szCs w:val="20"/>
              </w:rPr>
              <w:t>Управление ветеринарии с ветеринарно-испытательной лабораторией Ленского улуса (района)</w:t>
            </w:r>
            <w:r w:rsidR="00A24BF9" w:rsidRPr="00491441">
              <w:rPr>
                <w:rFonts w:eastAsiaTheme="minorHAnsi"/>
                <w:sz w:val="20"/>
                <w:szCs w:val="20"/>
              </w:rPr>
              <w:t>»</w:t>
            </w:r>
          </w:p>
        </w:tc>
        <w:tc>
          <w:tcPr>
            <w:tcW w:w="828" w:type="pct"/>
            <w:shd w:val="clear" w:color="auto" w:fill="auto"/>
          </w:tcPr>
          <w:p w14:paraId="6B0610E3" w14:textId="2D2566FA"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w:t>
            </w:r>
          </w:p>
          <w:p w14:paraId="62C2BBA4"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Беченча</w:t>
            </w:r>
          </w:p>
        </w:tc>
        <w:tc>
          <w:tcPr>
            <w:tcW w:w="438" w:type="pct"/>
            <w:shd w:val="clear" w:color="auto" w:fill="auto"/>
          </w:tcPr>
          <w:p w14:paraId="63A56110"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A897E86"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67C7C11B" w14:textId="7A219699"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E261C" w:rsidRPr="00491441" w14:paraId="0311A6C8" w14:textId="77777777" w:rsidTr="004D2426">
        <w:trPr>
          <w:trHeight w:val="20"/>
        </w:trPr>
        <w:tc>
          <w:tcPr>
            <w:tcW w:w="193" w:type="pct"/>
            <w:shd w:val="clear" w:color="auto" w:fill="auto"/>
          </w:tcPr>
          <w:p w14:paraId="6857F7EE"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1CF4C57"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Прочие объекты обслуживания</w:t>
            </w:r>
          </w:p>
        </w:tc>
        <w:tc>
          <w:tcPr>
            <w:tcW w:w="1264" w:type="pct"/>
            <w:shd w:val="clear" w:color="auto" w:fill="auto"/>
          </w:tcPr>
          <w:p w14:paraId="58B06824" w14:textId="310FF524"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 xml:space="preserve">Здание ветеринарного участка ГБУ РС(Я) </w:t>
            </w:r>
            <w:r w:rsidR="00A24BF9" w:rsidRPr="00491441">
              <w:rPr>
                <w:rFonts w:eastAsiaTheme="minorHAnsi"/>
                <w:sz w:val="20"/>
                <w:szCs w:val="20"/>
              </w:rPr>
              <w:t>«</w:t>
            </w:r>
            <w:r w:rsidRPr="00491441">
              <w:rPr>
                <w:rFonts w:eastAsiaTheme="minorHAnsi"/>
                <w:sz w:val="20"/>
                <w:szCs w:val="20"/>
              </w:rPr>
              <w:t>Управление ветеринарии с ветеринарно-испытательной лабораторией Ленского улуса (района)</w:t>
            </w:r>
            <w:r w:rsidR="00A24BF9" w:rsidRPr="00491441">
              <w:rPr>
                <w:rFonts w:eastAsiaTheme="minorHAnsi"/>
                <w:sz w:val="20"/>
                <w:szCs w:val="20"/>
              </w:rPr>
              <w:t>»</w:t>
            </w:r>
          </w:p>
        </w:tc>
        <w:tc>
          <w:tcPr>
            <w:tcW w:w="828" w:type="pct"/>
            <w:shd w:val="clear" w:color="auto" w:fill="auto"/>
          </w:tcPr>
          <w:p w14:paraId="0298124F" w14:textId="4833566A"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r w:rsidRPr="00491441">
              <w:rPr>
                <w:rFonts w:eastAsiaTheme="minorHAnsi"/>
                <w:sz w:val="20"/>
                <w:szCs w:val="20"/>
              </w:rPr>
              <w:t>,</w:t>
            </w:r>
          </w:p>
          <w:p w14:paraId="1F032363"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п. Пеледуй</w:t>
            </w:r>
          </w:p>
        </w:tc>
        <w:tc>
          <w:tcPr>
            <w:tcW w:w="438" w:type="pct"/>
            <w:shd w:val="clear" w:color="auto" w:fill="auto"/>
          </w:tcPr>
          <w:p w14:paraId="567159C5"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58DAC03"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370CD9F0" w14:textId="759B693C"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E261C" w:rsidRPr="00491441" w14:paraId="0632B6FA" w14:textId="77777777" w:rsidTr="004D2426">
        <w:trPr>
          <w:trHeight w:val="20"/>
        </w:trPr>
        <w:tc>
          <w:tcPr>
            <w:tcW w:w="193" w:type="pct"/>
            <w:shd w:val="clear" w:color="auto" w:fill="auto"/>
          </w:tcPr>
          <w:p w14:paraId="5737EAEC"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73C3648"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Особо охраняемые природные территории и объекты</w:t>
            </w:r>
          </w:p>
        </w:tc>
        <w:tc>
          <w:tcPr>
            <w:tcW w:w="1264" w:type="pct"/>
            <w:shd w:val="clear" w:color="auto" w:fill="auto"/>
          </w:tcPr>
          <w:p w14:paraId="7BFB2AC4"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Государственный природный заказник Хотого</w:t>
            </w:r>
          </w:p>
        </w:tc>
        <w:tc>
          <w:tcPr>
            <w:tcW w:w="828" w:type="pct"/>
            <w:shd w:val="clear" w:color="auto" w:fill="auto"/>
          </w:tcPr>
          <w:p w14:paraId="6DA48D66" w14:textId="52424279"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438" w:type="pct"/>
            <w:shd w:val="clear" w:color="auto" w:fill="auto"/>
          </w:tcPr>
          <w:p w14:paraId="5CD166FB"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8689ECC"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w:t>
            </w:r>
          </w:p>
        </w:tc>
        <w:tc>
          <w:tcPr>
            <w:tcW w:w="815" w:type="pct"/>
            <w:shd w:val="clear" w:color="auto" w:fill="auto"/>
          </w:tcPr>
          <w:p w14:paraId="10A0DC5E" w14:textId="623265BE"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E261C" w:rsidRPr="00491441" w14:paraId="778EB033" w14:textId="77777777" w:rsidTr="004D2426">
        <w:trPr>
          <w:trHeight w:val="20"/>
        </w:trPr>
        <w:tc>
          <w:tcPr>
            <w:tcW w:w="193" w:type="pct"/>
            <w:shd w:val="clear" w:color="auto" w:fill="auto"/>
          </w:tcPr>
          <w:p w14:paraId="62A24A78"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70FB989"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014D6B61"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121D1AF8"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г. Ленск, с. Мурья</w:t>
            </w:r>
          </w:p>
        </w:tc>
        <w:tc>
          <w:tcPr>
            <w:tcW w:w="438" w:type="pct"/>
            <w:shd w:val="clear" w:color="auto" w:fill="auto"/>
          </w:tcPr>
          <w:p w14:paraId="01A04E73"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7DEE5326" w14:textId="44AC27E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20 тыс. т/год</w:t>
            </w:r>
          </w:p>
        </w:tc>
        <w:tc>
          <w:tcPr>
            <w:tcW w:w="815" w:type="pct"/>
            <w:shd w:val="clear" w:color="auto" w:fill="auto"/>
          </w:tcPr>
          <w:p w14:paraId="3AF8D84C" w14:textId="4C133D4D"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607813E6" w14:textId="77777777" w:rsidTr="004D2426">
        <w:trPr>
          <w:trHeight w:val="20"/>
        </w:trPr>
        <w:tc>
          <w:tcPr>
            <w:tcW w:w="193" w:type="pct"/>
            <w:shd w:val="clear" w:color="auto" w:fill="auto"/>
          </w:tcPr>
          <w:p w14:paraId="380A9781"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962F6D3"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34A3B0A7"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06BCD2C2"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п. Витим, с. Алысардах </w:t>
            </w:r>
          </w:p>
        </w:tc>
        <w:tc>
          <w:tcPr>
            <w:tcW w:w="438" w:type="pct"/>
            <w:shd w:val="clear" w:color="auto" w:fill="auto"/>
          </w:tcPr>
          <w:p w14:paraId="14EE1906"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D42A5AB" w14:textId="1B56E240"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1,9 тыс. т/год</w:t>
            </w:r>
          </w:p>
        </w:tc>
        <w:tc>
          <w:tcPr>
            <w:tcW w:w="815" w:type="pct"/>
            <w:shd w:val="clear" w:color="auto" w:fill="auto"/>
          </w:tcPr>
          <w:p w14:paraId="50DA4439" w14:textId="5C9113B3"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4CDAEFE9" w14:textId="77777777" w:rsidTr="004D2426">
        <w:trPr>
          <w:trHeight w:val="20"/>
        </w:trPr>
        <w:tc>
          <w:tcPr>
            <w:tcW w:w="193" w:type="pct"/>
            <w:shd w:val="clear" w:color="auto" w:fill="auto"/>
          </w:tcPr>
          <w:p w14:paraId="79A04C8C"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5A58994"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0A9BA9D7"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10CF63FE"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п. Пеледуй </w:t>
            </w:r>
          </w:p>
        </w:tc>
        <w:tc>
          <w:tcPr>
            <w:tcW w:w="438" w:type="pct"/>
            <w:shd w:val="clear" w:color="auto" w:fill="auto"/>
          </w:tcPr>
          <w:p w14:paraId="7F3BB44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080F48C" w14:textId="7C127C7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2,19 тыс. т/год</w:t>
            </w:r>
          </w:p>
        </w:tc>
        <w:tc>
          <w:tcPr>
            <w:tcW w:w="815" w:type="pct"/>
            <w:shd w:val="clear" w:color="auto" w:fill="auto"/>
          </w:tcPr>
          <w:p w14:paraId="5E325B06" w14:textId="44AD8F12"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63C306D2" w14:textId="77777777" w:rsidTr="004D2426">
        <w:trPr>
          <w:trHeight w:val="20"/>
        </w:trPr>
        <w:tc>
          <w:tcPr>
            <w:tcW w:w="193" w:type="pct"/>
            <w:shd w:val="clear" w:color="auto" w:fill="auto"/>
          </w:tcPr>
          <w:p w14:paraId="0632ABB8"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0F25ECD"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4D2BB7B6"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2133A7C5"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 xml:space="preserve">с. Северная Нюя, </w:t>
            </w:r>
          </w:p>
          <w:p w14:paraId="55B8048F"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Чамча</w:t>
            </w:r>
          </w:p>
        </w:tc>
        <w:tc>
          <w:tcPr>
            <w:tcW w:w="438" w:type="pct"/>
            <w:shd w:val="clear" w:color="auto" w:fill="auto"/>
          </w:tcPr>
          <w:p w14:paraId="0F93D38B"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5273D0F" w14:textId="7E7390D5"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230 т/год</w:t>
            </w:r>
          </w:p>
        </w:tc>
        <w:tc>
          <w:tcPr>
            <w:tcW w:w="815" w:type="pct"/>
            <w:shd w:val="clear" w:color="auto" w:fill="auto"/>
          </w:tcPr>
          <w:p w14:paraId="3D5E3FD1" w14:textId="51568599"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07D94720" w14:textId="77777777" w:rsidTr="004D2426">
        <w:trPr>
          <w:trHeight w:val="20"/>
        </w:trPr>
        <w:tc>
          <w:tcPr>
            <w:tcW w:w="193" w:type="pct"/>
            <w:shd w:val="clear" w:color="auto" w:fill="auto"/>
          </w:tcPr>
          <w:p w14:paraId="4BE99495"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5AF6005A"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2A786FF0"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696B0B99"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Дорожный</w:t>
            </w:r>
          </w:p>
        </w:tc>
        <w:tc>
          <w:tcPr>
            <w:tcW w:w="438" w:type="pct"/>
            <w:shd w:val="clear" w:color="auto" w:fill="auto"/>
          </w:tcPr>
          <w:p w14:paraId="4AA8DC60"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4B1B2903" w14:textId="31737D15"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80 т/год</w:t>
            </w:r>
          </w:p>
        </w:tc>
        <w:tc>
          <w:tcPr>
            <w:tcW w:w="815" w:type="pct"/>
            <w:shd w:val="clear" w:color="auto" w:fill="auto"/>
          </w:tcPr>
          <w:p w14:paraId="6C0145A2" w14:textId="7F50132C"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46382DBC" w14:textId="77777777" w:rsidTr="004D2426">
        <w:trPr>
          <w:trHeight w:val="20"/>
        </w:trPr>
        <w:tc>
          <w:tcPr>
            <w:tcW w:w="193" w:type="pct"/>
            <w:shd w:val="clear" w:color="auto" w:fill="auto"/>
          </w:tcPr>
          <w:p w14:paraId="358A4010"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13C86A73"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0AA87FF1"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7D4102EF"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Натора</w:t>
            </w:r>
          </w:p>
        </w:tc>
        <w:tc>
          <w:tcPr>
            <w:tcW w:w="438" w:type="pct"/>
            <w:shd w:val="clear" w:color="auto" w:fill="auto"/>
          </w:tcPr>
          <w:p w14:paraId="421A887B"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EF2A1B1" w14:textId="2651DCB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200 т/год</w:t>
            </w:r>
          </w:p>
        </w:tc>
        <w:tc>
          <w:tcPr>
            <w:tcW w:w="815" w:type="pct"/>
            <w:shd w:val="clear" w:color="auto" w:fill="auto"/>
          </w:tcPr>
          <w:p w14:paraId="0D31AFF6" w14:textId="3DFC81F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6BFC4F7C" w14:textId="77777777" w:rsidTr="004D2426">
        <w:trPr>
          <w:trHeight w:val="20"/>
        </w:trPr>
        <w:tc>
          <w:tcPr>
            <w:tcW w:w="193" w:type="pct"/>
            <w:shd w:val="clear" w:color="auto" w:fill="auto"/>
          </w:tcPr>
          <w:p w14:paraId="743F5611"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CD5C309"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6FA809A8"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1C87669F"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Беченча</w:t>
            </w:r>
          </w:p>
        </w:tc>
        <w:tc>
          <w:tcPr>
            <w:tcW w:w="438" w:type="pct"/>
            <w:shd w:val="clear" w:color="auto" w:fill="auto"/>
          </w:tcPr>
          <w:p w14:paraId="1178AD84"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5DA56CEE" w14:textId="15A3781A"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350 т/год</w:t>
            </w:r>
          </w:p>
        </w:tc>
        <w:tc>
          <w:tcPr>
            <w:tcW w:w="815" w:type="pct"/>
            <w:shd w:val="clear" w:color="auto" w:fill="auto"/>
          </w:tcPr>
          <w:p w14:paraId="2E50C758" w14:textId="1B128154"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0592C71F" w14:textId="77777777" w:rsidTr="004D2426">
        <w:trPr>
          <w:trHeight w:val="20"/>
        </w:trPr>
        <w:tc>
          <w:tcPr>
            <w:tcW w:w="193" w:type="pct"/>
            <w:shd w:val="clear" w:color="auto" w:fill="auto"/>
          </w:tcPr>
          <w:p w14:paraId="4982440E"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579983E"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44D23D1E"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507F8363"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Нюя</w:t>
            </w:r>
          </w:p>
        </w:tc>
        <w:tc>
          <w:tcPr>
            <w:tcW w:w="438" w:type="pct"/>
            <w:shd w:val="clear" w:color="auto" w:fill="auto"/>
          </w:tcPr>
          <w:p w14:paraId="46E03E7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3CA0CDD" w14:textId="1F5915A3"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600 т/год</w:t>
            </w:r>
          </w:p>
        </w:tc>
        <w:tc>
          <w:tcPr>
            <w:tcW w:w="815" w:type="pct"/>
            <w:shd w:val="clear" w:color="auto" w:fill="auto"/>
          </w:tcPr>
          <w:p w14:paraId="195C50C1" w14:textId="2FF82784"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3249B9E4" w14:textId="77777777" w:rsidTr="004D2426">
        <w:trPr>
          <w:trHeight w:val="20"/>
        </w:trPr>
        <w:tc>
          <w:tcPr>
            <w:tcW w:w="193" w:type="pct"/>
            <w:shd w:val="clear" w:color="auto" w:fill="auto"/>
          </w:tcPr>
          <w:p w14:paraId="6AED9CEB"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38A9C71A"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6448014B"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396673B6"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Турукта</w:t>
            </w:r>
          </w:p>
        </w:tc>
        <w:tc>
          <w:tcPr>
            <w:tcW w:w="438" w:type="pct"/>
            <w:shd w:val="clear" w:color="auto" w:fill="auto"/>
          </w:tcPr>
          <w:p w14:paraId="2A71E250"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E03DEB1" w14:textId="0882C1B5"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100 т/год</w:t>
            </w:r>
          </w:p>
        </w:tc>
        <w:tc>
          <w:tcPr>
            <w:tcW w:w="815" w:type="pct"/>
            <w:shd w:val="clear" w:color="auto" w:fill="auto"/>
          </w:tcPr>
          <w:p w14:paraId="25831F05" w14:textId="5E10CF0A"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46B3C7E3" w14:textId="77777777" w:rsidTr="004D2426">
        <w:trPr>
          <w:trHeight w:val="20"/>
        </w:trPr>
        <w:tc>
          <w:tcPr>
            <w:tcW w:w="193" w:type="pct"/>
            <w:shd w:val="clear" w:color="auto" w:fill="auto"/>
          </w:tcPr>
          <w:p w14:paraId="516D26B6"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372E783"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4A286CCC"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0BE2B0A5"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Орто-Нахара</w:t>
            </w:r>
          </w:p>
        </w:tc>
        <w:tc>
          <w:tcPr>
            <w:tcW w:w="438" w:type="pct"/>
            <w:shd w:val="clear" w:color="auto" w:fill="auto"/>
          </w:tcPr>
          <w:p w14:paraId="129F57F3"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05FDCCFD" w14:textId="17EBFA4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170 т/год</w:t>
            </w:r>
          </w:p>
        </w:tc>
        <w:tc>
          <w:tcPr>
            <w:tcW w:w="815" w:type="pct"/>
            <w:shd w:val="clear" w:color="auto" w:fill="auto"/>
          </w:tcPr>
          <w:p w14:paraId="74ADB2DD" w14:textId="45E3958A"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0924AF90" w14:textId="77777777" w:rsidTr="004D2426">
        <w:trPr>
          <w:trHeight w:val="20"/>
        </w:trPr>
        <w:tc>
          <w:tcPr>
            <w:tcW w:w="193" w:type="pct"/>
            <w:shd w:val="clear" w:color="auto" w:fill="auto"/>
          </w:tcPr>
          <w:p w14:paraId="7A083630"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2813D0C4"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1B3CB676"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03309CBF"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Батамай</w:t>
            </w:r>
          </w:p>
        </w:tc>
        <w:tc>
          <w:tcPr>
            <w:tcW w:w="438" w:type="pct"/>
            <w:shd w:val="clear" w:color="auto" w:fill="auto"/>
          </w:tcPr>
          <w:p w14:paraId="7AF9F09F"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61910E88" w14:textId="695332ED"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90 т/год</w:t>
            </w:r>
          </w:p>
        </w:tc>
        <w:tc>
          <w:tcPr>
            <w:tcW w:w="815" w:type="pct"/>
            <w:shd w:val="clear" w:color="auto" w:fill="auto"/>
          </w:tcPr>
          <w:p w14:paraId="14E75140" w14:textId="46EC9FFB"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35DC08D8" w14:textId="77777777" w:rsidTr="004D2426">
        <w:trPr>
          <w:trHeight w:val="20"/>
        </w:trPr>
        <w:tc>
          <w:tcPr>
            <w:tcW w:w="193" w:type="pct"/>
            <w:shd w:val="clear" w:color="auto" w:fill="auto"/>
          </w:tcPr>
          <w:p w14:paraId="5F6FDA56"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11809D4"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723DFC21"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4EFE7054"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Иннялы</w:t>
            </w:r>
          </w:p>
        </w:tc>
        <w:tc>
          <w:tcPr>
            <w:tcW w:w="438" w:type="pct"/>
            <w:shd w:val="clear" w:color="auto" w:fill="auto"/>
          </w:tcPr>
          <w:p w14:paraId="1228278D"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29820851" w14:textId="18705578"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70 т/год</w:t>
            </w:r>
          </w:p>
        </w:tc>
        <w:tc>
          <w:tcPr>
            <w:tcW w:w="815" w:type="pct"/>
            <w:shd w:val="clear" w:color="auto" w:fill="auto"/>
          </w:tcPr>
          <w:p w14:paraId="7C85D8D3" w14:textId="7EC239A5"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2C050FF6" w14:textId="77777777" w:rsidTr="004D2426">
        <w:trPr>
          <w:trHeight w:val="20"/>
        </w:trPr>
        <w:tc>
          <w:tcPr>
            <w:tcW w:w="193" w:type="pct"/>
            <w:shd w:val="clear" w:color="auto" w:fill="auto"/>
          </w:tcPr>
          <w:p w14:paraId="554C196A"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6377D444"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07172FF7"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1F97C27E"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Ярославский</w:t>
            </w:r>
          </w:p>
        </w:tc>
        <w:tc>
          <w:tcPr>
            <w:tcW w:w="438" w:type="pct"/>
            <w:shd w:val="clear" w:color="auto" w:fill="auto"/>
          </w:tcPr>
          <w:p w14:paraId="1C0D1240"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C81D6C0" w14:textId="116A02F1"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150 т/год</w:t>
            </w:r>
          </w:p>
        </w:tc>
        <w:tc>
          <w:tcPr>
            <w:tcW w:w="815" w:type="pct"/>
            <w:shd w:val="clear" w:color="auto" w:fill="auto"/>
          </w:tcPr>
          <w:p w14:paraId="5C1851C0" w14:textId="7C2A6A7F"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51B03C08" w14:textId="77777777" w:rsidTr="004D2426">
        <w:trPr>
          <w:trHeight w:val="20"/>
        </w:trPr>
        <w:tc>
          <w:tcPr>
            <w:tcW w:w="193" w:type="pct"/>
            <w:shd w:val="clear" w:color="auto" w:fill="auto"/>
          </w:tcPr>
          <w:p w14:paraId="594228B5"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5A208783"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2CFB8BAD"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492A3294"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Хамра, с. Ярославский</w:t>
            </w:r>
          </w:p>
        </w:tc>
        <w:tc>
          <w:tcPr>
            <w:tcW w:w="438" w:type="pct"/>
            <w:shd w:val="clear" w:color="auto" w:fill="auto"/>
          </w:tcPr>
          <w:p w14:paraId="72E34396"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13A4B9F2" w14:textId="28DE7935"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50 т/год</w:t>
            </w:r>
          </w:p>
        </w:tc>
        <w:tc>
          <w:tcPr>
            <w:tcW w:w="815" w:type="pct"/>
            <w:shd w:val="clear" w:color="auto" w:fill="auto"/>
          </w:tcPr>
          <w:p w14:paraId="317E347C" w14:textId="0244783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r w:rsidR="003E261C" w:rsidRPr="00491441" w14:paraId="49620EBD" w14:textId="77777777" w:rsidTr="003C07BC">
        <w:trPr>
          <w:trHeight w:val="608"/>
        </w:trPr>
        <w:tc>
          <w:tcPr>
            <w:tcW w:w="193" w:type="pct"/>
            <w:shd w:val="clear" w:color="auto" w:fill="auto"/>
          </w:tcPr>
          <w:p w14:paraId="70FBE794" w14:textId="77777777" w:rsidR="003E261C" w:rsidRPr="00491441" w:rsidRDefault="003E261C" w:rsidP="00E908B0">
            <w:pPr>
              <w:pStyle w:val="afb"/>
              <w:numPr>
                <w:ilvl w:val="0"/>
                <w:numId w:val="57"/>
              </w:numPr>
              <w:spacing w:after="0" w:line="240" w:lineRule="auto"/>
              <w:ind w:left="29"/>
              <w:jc w:val="center"/>
              <w:rPr>
                <w:rFonts w:ascii="Times New Roman" w:eastAsiaTheme="minorHAnsi" w:hAnsi="Times New Roman"/>
                <w:sz w:val="20"/>
                <w:szCs w:val="20"/>
              </w:rPr>
            </w:pPr>
          </w:p>
        </w:tc>
        <w:tc>
          <w:tcPr>
            <w:tcW w:w="634" w:type="pct"/>
            <w:shd w:val="clear" w:color="auto" w:fill="auto"/>
          </w:tcPr>
          <w:p w14:paraId="0AF00F75" w14:textId="77777777" w:rsidR="003E261C" w:rsidRPr="00491441" w:rsidRDefault="003E261C" w:rsidP="00E908B0">
            <w:pPr>
              <w:spacing w:line="240" w:lineRule="auto"/>
              <w:ind w:left="-109" w:right="-104"/>
              <w:jc w:val="center"/>
              <w:rPr>
                <w:rFonts w:eastAsiaTheme="minorHAnsi"/>
                <w:sz w:val="20"/>
                <w:szCs w:val="20"/>
              </w:rPr>
            </w:pPr>
            <w:r w:rsidRPr="00491441">
              <w:rPr>
                <w:rFonts w:eastAsiaTheme="minorHAnsi"/>
                <w:sz w:val="20"/>
                <w:szCs w:val="20"/>
              </w:rPr>
              <w:t>Объекты обезвреживания и утилизации отходов</w:t>
            </w:r>
          </w:p>
        </w:tc>
        <w:tc>
          <w:tcPr>
            <w:tcW w:w="1264" w:type="pct"/>
            <w:shd w:val="clear" w:color="auto" w:fill="auto"/>
          </w:tcPr>
          <w:p w14:paraId="368DA431" w14:textId="77777777" w:rsidR="003E261C" w:rsidRPr="00491441" w:rsidRDefault="003E261C" w:rsidP="00E908B0">
            <w:pPr>
              <w:spacing w:line="240" w:lineRule="auto"/>
              <w:jc w:val="left"/>
              <w:rPr>
                <w:rFonts w:eastAsiaTheme="minorHAnsi"/>
                <w:sz w:val="20"/>
                <w:szCs w:val="20"/>
              </w:rPr>
            </w:pPr>
            <w:r w:rsidRPr="00491441">
              <w:rPr>
                <w:rFonts w:eastAsiaTheme="minorHAnsi"/>
                <w:sz w:val="20"/>
                <w:szCs w:val="20"/>
              </w:rPr>
              <w:t>Полигон комплексной обработки твердых коммунальных отходов</w:t>
            </w:r>
          </w:p>
        </w:tc>
        <w:tc>
          <w:tcPr>
            <w:tcW w:w="828" w:type="pct"/>
            <w:shd w:val="clear" w:color="auto" w:fill="auto"/>
          </w:tcPr>
          <w:p w14:paraId="72E0B77A" w14:textId="77777777" w:rsidR="003E261C" w:rsidRPr="00491441" w:rsidRDefault="003E261C" w:rsidP="00E908B0">
            <w:pPr>
              <w:suppressAutoHyphens/>
              <w:spacing w:line="240" w:lineRule="auto"/>
              <w:jc w:val="left"/>
              <w:rPr>
                <w:rFonts w:eastAsiaTheme="minorHAnsi"/>
                <w:sz w:val="20"/>
                <w:szCs w:val="20"/>
              </w:rPr>
            </w:pPr>
            <w:r w:rsidRPr="00491441">
              <w:rPr>
                <w:rFonts w:eastAsiaTheme="minorHAnsi"/>
                <w:sz w:val="20"/>
                <w:szCs w:val="20"/>
              </w:rPr>
              <w:t>с. Толон</w:t>
            </w:r>
          </w:p>
        </w:tc>
        <w:tc>
          <w:tcPr>
            <w:tcW w:w="438" w:type="pct"/>
            <w:shd w:val="clear" w:color="auto" w:fill="auto"/>
          </w:tcPr>
          <w:p w14:paraId="31EBAEB2" w14:textId="7777777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2030</w:t>
            </w:r>
          </w:p>
        </w:tc>
        <w:tc>
          <w:tcPr>
            <w:tcW w:w="828" w:type="pct"/>
          </w:tcPr>
          <w:p w14:paraId="3999A161" w14:textId="22CB2106"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Мощность производства — 120 т/год</w:t>
            </w:r>
          </w:p>
        </w:tc>
        <w:tc>
          <w:tcPr>
            <w:tcW w:w="815" w:type="pct"/>
            <w:shd w:val="clear" w:color="auto" w:fill="auto"/>
          </w:tcPr>
          <w:p w14:paraId="55D0E15A" w14:textId="17C45CA7" w:rsidR="003E261C" w:rsidRPr="00491441" w:rsidRDefault="003E261C" w:rsidP="00E908B0">
            <w:pPr>
              <w:spacing w:line="240" w:lineRule="auto"/>
              <w:jc w:val="center"/>
              <w:rPr>
                <w:rFonts w:eastAsiaTheme="minorHAnsi"/>
                <w:sz w:val="20"/>
                <w:szCs w:val="20"/>
              </w:rPr>
            </w:pPr>
            <w:r w:rsidRPr="00491441">
              <w:rPr>
                <w:rFonts w:eastAsiaTheme="minorHAnsi"/>
                <w:sz w:val="20"/>
                <w:szCs w:val="20"/>
              </w:rPr>
              <w:t>Санитарно-защитная зона — 500 м</w:t>
            </w:r>
          </w:p>
        </w:tc>
      </w:tr>
    </w:tbl>
    <w:p w14:paraId="4FC27FB6" w14:textId="77777777" w:rsidR="003C07BC" w:rsidRPr="00491441" w:rsidRDefault="003C07BC" w:rsidP="00E908B0">
      <w:pPr>
        <w:spacing w:line="276" w:lineRule="auto"/>
        <w:ind w:firstLine="709"/>
        <w:rPr>
          <w:rFonts w:eastAsia="Times New Roman"/>
          <w:b/>
          <w:szCs w:val="24"/>
        </w:rPr>
        <w:sectPr w:rsidR="003C07BC" w:rsidRPr="00491441" w:rsidSect="00126196">
          <w:pgSz w:w="16838" w:h="11906" w:orient="landscape"/>
          <w:pgMar w:top="1701" w:right="1134" w:bottom="850" w:left="1134" w:header="708" w:footer="708" w:gutter="0"/>
          <w:cols w:space="708"/>
          <w:docGrid w:linePitch="360"/>
        </w:sectPr>
      </w:pPr>
    </w:p>
    <w:p w14:paraId="01A37618" w14:textId="77777777" w:rsidR="00126196" w:rsidRPr="00491441" w:rsidRDefault="00126196" w:rsidP="00E908B0">
      <w:pPr>
        <w:pStyle w:val="0212166"/>
      </w:pPr>
      <w:bookmarkStart w:id="20" w:name="_Toc75023774"/>
      <w:bookmarkStart w:id="21" w:name="_Toc138238248"/>
      <w:r w:rsidRPr="00491441">
        <w:lastRenderedPageBreak/>
        <w:t>2.3 Объекты местного районного значения</w:t>
      </w:r>
      <w:bookmarkEnd w:id="20"/>
      <w:bookmarkEnd w:id="21"/>
      <w:r w:rsidRPr="00491441">
        <w:t xml:space="preserve"> </w:t>
      </w:r>
    </w:p>
    <w:p w14:paraId="76F622A0" w14:textId="40D6289A" w:rsidR="00126196" w:rsidRPr="00491441" w:rsidRDefault="00126196" w:rsidP="00E908B0">
      <w:pPr>
        <w:spacing w:line="276" w:lineRule="auto"/>
        <w:ind w:firstLine="709"/>
      </w:pPr>
      <w:r w:rsidRPr="00491441">
        <w:t xml:space="preserve">Сведения о видах, назначении и наименовании планируемых для размещения на территории </w:t>
      </w:r>
      <w:r w:rsidR="00A03A0E" w:rsidRPr="00491441">
        <w:t xml:space="preserve">МО </w:t>
      </w:r>
      <w:r w:rsidR="00A24BF9" w:rsidRPr="00491441">
        <w:t>«</w:t>
      </w:r>
      <w:r w:rsidR="00A03A0E" w:rsidRPr="00491441">
        <w:t>Ленский район</w:t>
      </w:r>
      <w:r w:rsidR="00A24BF9" w:rsidRPr="00491441">
        <w:t>»</w:t>
      </w:r>
      <w:r w:rsidRPr="00491441">
        <w:t xml:space="preserve">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представлены в таблице 2.3</w:t>
      </w:r>
      <w:r w:rsidR="003C07BC" w:rsidRPr="00491441">
        <w:t>.</w:t>
      </w:r>
    </w:p>
    <w:p w14:paraId="483476D8" w14:textId="77777777" w:rsidR="003C07BC" w:rsidRPr="00491441" w:rsidRDefault="003C07BC" w:rsidP="00E908B0">
      <w:pPr>
        <w:tabs>
          <w:tab w:val="left" w:pos="4065"/>
          <w:tab w:val="right" w:pos="9921"/>
        </w:tabs>
        <w:spacing w:before="120" w:line="300" w:lineRule="auto"/>
        <w:jc w:val="right"/>
        <w:rPr>
          <w:rFonts w:eastAsiaTheme="minorHAnsi"/>
        </w:rPr>
        <w:sectPr w:rsidR="003C07BC" w:rsidRPr="00491441" w:rsidSect="00E1653C">
          <w:footerReference w:type="default" r:id="rId20"/>
          <w:pgSz w:w="11906" w:h="16838" w:code="9"/>
          <w:pgMar w:top="1134" w:right="567" w:bottom="1134" w:left="1418" w:header="567" w:footer="567" w:gutter="0"/>
          <w:cols w:space="708"/>
          <w:docGrid w:linePitch="360"/>
        </w:sectPr>
      </w:pPr>
    </w:p>
    <w:p w14:paraId="5B9B3EE6" w14:textId="76E4F268" w:rsidR="00126196" w:rsidRPr="00491441" w:rsidRDefault="00126196" w:rsidP="00E908B0">
      <w:pPr>
        <w:tabs>
          <w:tab w:val="left" w:pos="4065"/>
          <w:tab w:val="right" w:pos="9921"/>
        </w:tabs>
        <w:spacing w:before="120" w:line="276" w:lineRule="auto"/>
        <w:jc w:val="right"/>
        <w:rPr>
          <w:rFonts w:eastAsiaTheme="minorHAnsi"/>
        </w:rPr>
      </w:pPr>
      <w:r w:rsidRPr="00491441">
        <w:rPr>
          <w:rFonts w:eastAsiaTheme="minorHAnsi"/>
        </w:rPr>
        <w:lastRenderedPageBreak/>
        <w:t>Таблица 2.3</w:t>
      </w:r>
    </w:p>
    <w:p w14:paraId="6DC8DCC9" w14:textId="77777777" w:rsidR="00126196" w:rsidRPr="00491441" w:rsidRDefault="00126196" w:rsidP="00E908B0">
      <w:pPr>
        <w:spacing w:line="276" w:lineRule="auto"/>
        <w:jc w:val="center"/>
      </w:pPr>
      <w:r w:rsidRPr="00491441">
        <w:t>Сведения о видах, назначении и наименовании планируемых для размещения на территории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983"/>
        <w:gridCol w:w="3404"/>
        <w:gridCol w:w="2551"/>
        <w:gridCol w:w="1275"/>
        <w:gridCol w:w="2411"/>
        <w:gridCol w:w="2373"/>
      </w:tblGrid>
      <w:tr w:rsidR="00126196" w:rsidRPr="00491441" w14:paraId="5FA3369E" w14:textId="77777777" w:rsidTr="00530827">
        <w:trPr>
          <w:cantSplit/>
          <w:trHeight w:val="711"/>
        </w:trPr>
        <w:tc>
          <w:tcPr>
            <w:tcW w:w="193" w:type="pct"/>
            <w:shd w:val="clear" w:color="auto" w:fill="auto"/>
            <w:vAlign w:val="center"/>
          </w:tcPr>
          <w:p w14:paraId="4DCB060D"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w:t>
            </w:r>
          </w:p>
        </w:tc>
        <w:tc>
          <w:tcPr>
            <w:tcW w:w="681" w:type="pct"/>
            <w:shd w:val="clear" w:color="auto" w:fill="auto"/>
            <w:vAlign w:val="center"/>
          </w:tcPr>
          <w:p w14:paraId="00B40475"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Вид, назначение объекта</w:t>
            </w:r>
          </w:p>
        </w:tc>
        <w:tc>
          <w:tcPr>
            <w:tcW w:w="1169" w:type="pct"/>
            <w:shd w:val="clear" w:color="auto" w:fill="auto"/>
            <w:vAlign w:val="center"/>
          </w:tcPr>
          <w:p w14:paraId="151BA6EB" w14:textId="77777777" w:rsidR="00126196" w:rsidRPr="00491441" w:rsidRDefault="00126196" w:rsidP="00E908B0">
            <w:pPr>
              <w:spacing w:line="240" w:lineRule="auto"/>
              <w:jc w:val="center"/>
              <w:rPr>
                <w:rFonts w:eastAsiaTheme="minorHAnsi"/>
                <w:sz w:val="20"/>
                <w:szCs w:val="20"/>
              </w:rPr>
            </w:pPr>
            <w:r w:rsidRPr="00491441">
              <w:rPr>
                <w:rFonts w:eastAsiaTheme="minorHAnsi"/>
                <w:b/>
                <w:bCs/>
                <w:sz w:val="20"/>
                <w:szCs w:val="20"/>
              </w:rPr>
              <w:t>Наименование объекта</w:t>
            </w:r>
          </w:p>
        </w:tc>
        <w:tc>
          <w:tcPr>
            <w:tcW w:w="876" w:type="pct"/>
            <w:shd w:val="clear" w:color="auto" w:fill="auto"/>
            <w:vAlign w:val="center"/>
          </w:tcPr>
          <w:p w14:paraId="60DF3181"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Местоположение объекта</w:t>
            </w:r>
          </w:p>
        </w:tc>
        <w:tc>
          <w:tcPr>
            <w:tcW w:w="438" w:type="pct"/>
            <w:shd w:val="clear" w:color="auto" w:fill="auto"/>
            <w:vAlign w:val="center"/>
          </w:tcPr>
          <w:p w14:paraId="6D7B06AD"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Срок реализации (по годам)</w:t>
            </w:r>
          </w:p>
        </w:tc>
        <w:tc>
          <w:tcPr>
            <w:tcW w:w="828" w:type="pct"/>
            <w:vAlign w:val="center"/>
          </w:tcPr>
          <w:p w14:paraId="23BC1715"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Основные характеристики объекта</w:t>
            </w:r>
          </w:p>
        </w:tc>
        <w:tc>
          <w:tcPr>
            <w:tcW w:w="815" w:type="pct"/>
            <w:shd w:val="clear" w:color="auto" w:fill="auto"/>
            <w:vAlign w:val="center"/>
          </w:tcPr>
          <w:p w14:paraId="01CE3A67"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Характеристики зон с особыми условиями использования территорий</w:t>
            </w:r>
          </w:p>
        </w:tc>
      </w:tr>
    </w:tbl>
    <w:p w14:paraId="137323E5" w14:textId="77777777" w:rsidR="00126196" w:rsidRPr="00491441" w:rsidRDefault="00126196" w:rsidP="00E908B0">
      <w:pPr>
        <w:spacing w:line="14" w:lineRule="auto"/>
        <w:jc w:val="center"/>
        <w:rPr>
          <w:rFonts w:eastAsiaTheme="minorHAnsi"/>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1977"/>
        <w:gridCol w:w="3404"/>
        <w:gridCol w:w="2557"/>
        <w:gridCol w:w="1275"/>
        <w:gridCol w:w="2411"/>
        <w:gridCol w:w="2367"/>
      </w:tblGrid>
      <w:tr w:rsidR="003C07BC" w:rsidRPr="00491441" w14:paraId="7359DED1" w14:textId="77777777" w:rsidTr="00530827">
        <w:trPr>
          <w:trHeight w:val="20"/>
          <w:tblHeader/>
        </w:trPr>
        <w:tc>
          <w:tcPr>
            <w:tcW w:w="195" w:type="pct"/>
            <w:shd w:val="clear" w:color="auto" w:fill="auto"/>
          </w:tcPr>
          <w:p w14:paraId="4334C02A"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1</w:t>
            </w:r>
          </w:p>
        </w:tc>
        <w:tc>
          <w:tcPr>
            <w:tcW w:w="679" w:type="pct"/>
            <w:shd w:val="clear" w:color="auto" w:fill="auto"/>
          </w:tcPr>
          <w:p w14:paraId="59BCD908" w14:textId="77777777" w:rsidR="00126196" w:rsidRPr="00491441" w:rsidRDefault="00126196" w:rsidP="00E908B0">
            <w:pPr>
              <w:spacing w:line="240" w:lineRule="auto"/>
              <w:jc w:val="center"/>
              <w:rPr>
                <w:rFonts w:eastAsiaTheme="minorHAnsi"/>
                <w:b/>
                <w:sz w:val="20"/>
                <w:szCs w:val="20"/>
              </w:rPr>
            </w:pPr>
            <w:r w:rsidRPr="00491441">
              <w:rPr>
                <w:rFonts w:eastAsiaTheme="minorHAnsi"/>
                <w:b/>
                <w:sz w:val="20"/>
                <w:szCs w:val="20"/>
              </w:rPr>
              <w:t>2</w:t>
            </w:r>
          </w:p>
        </w:tc>
        <w:tc>
          <w:tcPr>
            <w:tcW w:w="1169" w:type="pct"/>
            <w:shd w:val="clear" w:color="auto" w:fill="auto"/>
          </w:tcPr>
          <w:p w14:paraId="3CDEF693"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3</w:t>
            </w:r>
          </w:p>
        </w:tc>
        <w:tc>
          <w:tcPr>
            <w:tcW w:w="878" w:type="pct"/>
            <w:shd w:val="clear" w:color="auto" w:fill="auto"/>
          </w:tcPr>
          <w:p w14:paraId="50A64A1B" w14:textId="77777777" w:rsidR="00126196" w:rsidRPr="00491441" w:rsidRDefault="00126196" w:rsidP="00E908B0">
            <w:pPr>
              <w:spacing w:line="240" w:lineRule="auto"/>
              <w:ind w:left="-113" w:right="-113"/>
              <w:jc w:val="center"/>
              <w:rPr>
                <w:rFonts w:eastAsiaTheme="minorHAnsi"/>
                <w:b/>
                <w:bCs/>
                <w:sz w:val="20"/>
                <w:szCs w:val="20"/>
              </w:rPr>
            </w:pPr>
            <w:r w:rsidRPr="00491441">
              <w:rPr>
                <w:rFonts w:eastAsiaTheme="minorHAnsi"/>
                <w:b/>
                <w:bCs/>
                <w:sz w:val="20"/>
                <w:szCs w:val="20"/>
              </w:rPr>
              <w:t>4</w:t>
            </w:r>
          </w:p>
        </w:tc>
        <w:tc>
          <w:tcPr>
            <w:tcW w:w="438" w:type="pct"/>
            <w:shd w:val="clear" w:color="auto" w:fill="auto"/>
          </w:tcPr>
          <w:p w14:paraId="1675CC72"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5</w:t>
            </w:r>
          </w:p>
        </w:tc>
        <w:tc>
          <w:tcPr>
            <w:tcW w:w="828" w:type="pct"/>
          </w:tcPr>
          <w:p w14:paraId="4030F4B3"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6</w:t>
            </w:r>
          </w:p>
        </w:tc>
        <w:tc>
          <w:tcPr>
            <w:tcW w:w="813" w:type="pct"/>
            <w:shd w:val="clear" w:color="auto" w:fill="auto"/>
          </w:tcPr>
          <w:p w14:paraId="31285537" w14:textId="77777777" w:rsidR="00126196" w:rsidRPr="00491441" w:rsidRDefault="00126196" w:rsidP="00E908B0">
            <w:pPr>
              <w:spacing w:line="240" w:lineRule="auto"/>
              <w:jc w:val="center"/>
              <w:rPr>
                <w:rFonts w:eastAsiaTheme="minorHAnsi"/>
                <w:b/>
                <w:bCs/>
                <w:sz w:val="20"/>
                <w:szCs w:val="20"/>
              </w:rPr>
            </w:pPr>
            <w:r w:rsidRPr="00491441">
              <w:rPr>
                <w:rFonts w:eastAsiaTheme="minorHAnsi"/>
                <w:b/>
                <w:bCs/>
                <w:sz w:val="20"/>
                <w:szCs w:val="20"/>
              </w:rPr>
              <w:t>7</w:t>
            </w:r>
          </w:p>
        </w:tc>
      </w:tr>
      <w:tr w:rsidR="003C07BC" w:rsidRPr="00491441" w14:paraId="212C5C71" w14:textId="77777777" w:rsidTr="003C07BC">
        <w:trPr>
          <w:trHeight w:val="20"/>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auto"/>
          </w:tcPr>
          <w:p w14:paraId="7B3AFDED" w14:textId="746387EF" w:rsidR="003C07BC" w:rsidRPr="00491441" w:rsidRDefault="003C07BC" w:rsidP="00E908B0">
            <w:pPr>
              <w:spacing w:line="240" w:lineRule="auto"/>
              <w:jc w:val="center"/>
              <w:rPr>
                <w:rFonts w:eastAsiaTheme="minorHAnsi"/>
                <w:b/>
                <w:bCs/>
                <w:sz w:val="20"/>
                <w:szCs w:val="20"/>
              </w:rPr>
            </w:pPr>
            <w:r w:rsidRPr="00491441">
              <w:rPr>
                <w:rFonts w:eastAsiaTheme="minorHAnsi"/>
                <w:b/>
                <w:bCs/>
                <w:sz w:val="20"/>
                <w:szCs w:val="20"/>
              </w:rPr>
              <w:t xml:space="preserve">Схема территориального планирования муниципального района </w:t>
            </w:r>
            <w:r w:rsidR="00A24BF9" w:rsidRPr="00491441">
              <w:rPr>
                <w:rFonts w:eastAsiaTheme="minorHAnsi"/>
                <w:b/>
                <w:bCs/>
                <w:sz w:val="20"/>
                <w:szCs w:val="20"/>
              </w:rPr>
              <w:t>«</w:t>
            </w:r>
            <w:r w:rsidRPr="00491441">
              <w:rPr>
                <w:rFonts w:eastAsiaTheme="minorHAnsi"/>
                <w:b/>
                <w:bCs/>
                <w:sz w:val="20"/>
                <w:szCs w:val="20"/>
              </w:rPr>
              <w:t>Ленский район</w:t>
            </w:r>
            <w:r w:rsidR="00A24BF9" w:rsidRPr="00491441">
              <w:rPr>
                <w:rFonts w:eastAsiaTheme="minorHAnsi"/>
                <w:b/>
                <w:bCs/>
                <w:sz w:val="20"/>
                <w:szCs w:val="20"/>
              </w:rPr>
              <w:t>»</w:t>
            </w:r>
            <w:r w:rsidRPr="00491441">
              <w:rPr>
                <w:rFonts w:eastAsiaTheme="minorHAnsi"/>
                <w:b/>
                <w:bCs/>
                <w:sz w:val="20"/>
                <w:szCs w:val="20"/>
              </w:rPr>
              <w:t xml:space="preserve"> Республики Саха (Якутия)</w:t>
            </w:r>
          </w:p>
        </w:tc>
      </w:tr>
      <w:tr w:rsidR="003C07BC" w:rsidRPr="00491441" w14:paraId="46789AED" w14:textId="77777777" w:rsidTr="00530827">
        <w:trPr>
          <w:trHeight w:val="20"/>
        </w:trPr>
        <w:tc>
          <w:tcPr>
            <w:tcW w:w="195" w:type="pct"/>
            <w:shd w:val="clear" w:color="auto" w:fill="auto"/>
          </w:tcPr>
          <w:p w14:paraId="3DE331E5"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4FFDE5A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Автомобильный транспорт</w:t>
            </w:r>
          </w:p>
        </w:tc>
        <w:tc>
          <w:tcPr>
            <w:tcW w:w="1169" w:type="pct"/>
            <w:shd w:val="clear" w:color="auto" w:fill="auto"/>
          </w:tcPr>
          <w:p w14:paraId="5A60DC43" w14:textId="03D042B3"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Ремонт металлического моста через </w:t>
            </w:r>
            <w:r w:rsidRPr="00491441">
              <w:rPr>
                <w:rFonts w:eastAsiaTheme="minorHAnsi"/>
                <w:sz w:val="20"/>
                <w:szCs w:val="20"/>
              </w:rPr>
              <w:br/>
              <w:t xml:space="preserve">р. Нюя на автодороге </w:t>
            </w:r>
            <w:r w:rsidR="00A24BF9" w:rsidRPr="00491441">
              <w:rPr>
                <w:rFonts w:eastAsiaTheme="minorHAnsi"/>
                <w:sz w:val="20"/>
                <w:szCs w:val="20"/>
              </w:rPr>
              <w:t>«</w:t>
            </w:r>
            <w:r w:rsidRPr="00491441">
              <w:rPr>
                <w:rFonts w:eastAsiaTheme="minorHAnsi"/>
                <w:sz w:val="20"/>
                <w:szCs w:val="20"/>
              </w:rPr>
              <w:t>Ленск – Мирный – Удачный</w:t>
            </w:r>
            <w:r w:rsidR="00A24BF9" w:rsidRPr="00491441">
              <w:rPr>
                <w:rFonts w:eastAsiaTheme="minorHAnsi"/>
                <w:sz w:val="20"/>
                <w:szCs w:val="20"/>
              </w:rPr>
              <w:t>»</w:t>
            </w:r>
          </w:p>
        </w:tc>
        <w:tc>
          <w:tcPr>
            <w:tcW w:w="878" w:type="pct"/>
            <w:shd w:val="clear" w:color="auto" w:fill="auto"/>
          </w:tcPr>
          <w:p w14:paraId="50EEDBF1"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Нюя Северная</w:t>
            </w:r>
          </w:p>
        </w:tc>
        <w:tc>
          <w:tcPr>
            <w:tcW w:w="438" w:type="pct"/>
            <w:shd w:val="clear" w:color="auto" w:fill="auto"/>
          </w:tcPr>
          <w:p w14:paraId="7678921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2025</w:t>
            </w:r>
          </w:p>
        </w:tc>
        <w:tc>
          <w:tcPr>
            <w:tcW w:w="828" w:type="pct"/>
          </w:tcPr>
          <w:p w14:paraId="0A88E7D4"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3" w:type="pct"/>
            <w:shd w:val="clear" w:color="auto" w:fill="auto"/>
          </w:tcPr>
          <w:p w14:paraId="41326C7C" w14:textId="2958A5F8" w:rsidR="003C07BC" w:rsidRPr="00491441" w:rsidRDefault="007F53B4" w:rsidP="00E908B0">
            <w:pPr>
              <w:spacing w:line="240" w:lineRule="auto"/>
              <w:ind w:left="-109" w:right="-144"/>
              <w:jc w:val="center"/>
              <w:rPr>
                <w:rFonts w:eastAsiaTheme="minorHAnsi"/>
                <w:sz w:val="20"/>
                <w:szCs w:val="20"/>
              </w:rPr>
            </w:pPr>
            <w:r w:rsidRPr="00491441">
              <w:rPr>
                <w:rFonts w:eastAsiaTheme="minorHAnsi"/>
                <w:sz w:val="20"/>
                <w:szCs w:val="20"/>
              </w:rPr>
              <w:t>Не устанавливается</w:t>
            </w:r>
          </w:p>
        </w:tc>
      </w:tr>
      <w:tr w:rsidR="003C07BC" w:rsidRPr="00491441" w14:paraId="3C06AF29" w14:textId="77777777" w:rsidTr="00530827">
        <w:trPr>
          <w:trHeight w:val="20"/>
        </w:trPr>
        <w:tc>
          <w:tcPr>
            <w:tcW w:w="195" w:type="pct"/>
            <w:shd w:val="clear" w:color="auto" w:fill="auto"/>
          </w:tcPr>
          <w:p w14:paraId="1BDC53B0"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6E833564"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Водоснабжение</w:t>
            </w:r>
          </w:p>
        </w:tc>
        <w:tc>
          <w:tcPr>
            <w:tcW w:w="1169" w:type="pct"/>
            <w:shd w:val="clear" w:color="auto" w:fill="auto"/>
          </w:tcPr>
          <w:p w14:paraId="3AA42ED8"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водозабора</w:t>
            </w:r>
          </w:p>
        </w:tc>
        <w:tc>
          <w:tcPr>
            <w:tcW w:w="878" w:type="pct"/>
            <w:shd w:val="clear" w:color="auto" w:fill="auto"/>
          </w:tcPr>
          <w:p w14:paraId="47A5F580"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Натора, с. Толон,</w:t>
            </w:r>
          </w:p>
          <w:p w14:paraId="44C811F5"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Иннялы</w:t>
            </w:r>
          </w:p>
        </w:tc>
        <w:tc>
          <w:tcPr>
            <w:tcW w:w="438" w:type="pct"/>
            <w:shd w:val="clear" w:color="auto" w:fill="auto"/>
          </w:tcPr>
          <w:p w14:paraId="4A65B168"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3A53AE9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3 единицы</w:t>
            </w:r>
          </w:p>
        </w:tc>
        <w:tc>
          <w:tcPr>
            <w:tcW w:w="813" w:type="pct"/>
            <w:shd w:val="clear" w:color="auto" w:fill="auto"/>
          </w:tcPr>
          <w:p w14:paraId="375E699E" w14:textId="4065CE94"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 xml:space="preserve">Устанавливаются в соответствии с </w:t>
            </w:r>
            <w:r w:rsidRPr="00491441">
              <w:rPr>
                <w:rFonts w:eastAsiaTheme="minorHAnsi"/>
                <w:sz w:val="20"/>
                <w:szCs w:val="20"/>
              </w:rPr>
              <w:br/>
              <w:t>СанПиН 2.1.4.1110-02</w:t>
            </w:r>
          </w:p>
        </w:tc>
      </w:tr>
      <w:tr w:rsidR="003C07BC" w:rsidRPr="00491441" w14:paraId="137FCD01" w14:textId="77777777" w:rsidTr="00530827">
        <w:trPr>
          <w:trHeight w:val="20"/>
        </w:trPr>
        <w:tc>
          <w:tcPr>
            <w:tcW w:w="195" w:type="pct"/>
            <w:shd w:val="clear" w:color="auto" w:fill="auto"/>
          </w:tcPr>
          <w:p w14:paraId="677A8CC9"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6377F381"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Водоснабжение</w:t>
            </w:r>
          </w:p>
        </w:tc>
        <w:tc>
          <w:tcPr>
            <w:tcW w:w="1169" w:type="pct"/>
            <w:shd w:val="clear" w:color="auto" w:fill="auto"/>
          </w:tcPr>
          <w:p w14:paraId="0BC578B4"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станции водоподготовки</w:t>
            </w:r>
          </w:p>
        </w:tc>
        <w:tc>
          <w:tcPr>
            <w:tcW w:w="878" w:type="pct"/>
            <w:shd w:val="clear" w:color="auto" w:fill="auto"/>
          </w:tcPr>
          <w:p w14:paraId="31B446E4"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Натора, с. Толон,</w:t>
            </w:r>
          </w:p>
          <w:p w14:paraId="6C1066D3"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Иннялы</w:t>
            </w:r>
          </w:p>
        </w:tc>
        <w:tc>
          <w:tcPr>
            <w:tcW w:w="438" w:type="pct"/>
            <w:shd w:val="clear" w:color="auto" w:fill="auto"/>
          </w:tcPr>
          <w:p w14:paraId="4C45B03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2886796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3 единицы</w:t>
            </w:r>
          </w:p>
        </w:tc>
        <w:tc>
          <w:tcPr>
            <w:tcW w:w="813" w:type="pct"/>
            <w:shd w:val="clear" w:color="auto" w:fill="auto"/>
          </w:tcPr>
          <w:p w14:paraId="49EC90E7" w14:textId="11C8894C"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 xml:space="preserve">Устанавливаются в соответствии с </w:t>
            </w:r>
            <w:r w:rsidRPr="00491441">
              <w:rPr>
                <w:rFonts w:eastAsiaTheme="minorHAnsi"/>
                <w:sz w:val="20"/>
                <w:szCs w:val="20"/>
              </w:rPr>
              <w:br/>
              <w:t>СанПиН 2.1.4.1110-02</w:t>
            </w:r>
          </w:p>
        </w:tc>
      </w:tr>
      <w:tr w:rsidR="003C07BC" w:rsidRPr="00491441" w14:paraId="09DA7D7F" w14:textId="77777777" w:rsidTr="00530827">
        <w:trPr>
          <w:trHeight w:val="20"/>
        </w:trPr>
        <w:tc>
          <w:tcPr>
            <w:tcW w:w="195" w:type="pct"/>
            <w:shd w:val="clear" w:color="auto" w:fill="auto"/>
          </w:tcPr>
          <w:p w14:paraId="28E86619"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76A1928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Водоснабжение</w:t>
            </w:r>
          </w:p>
        </w:tc>
        <w:tc>
          <w:tcPr>
            <w:tcW w:w="1169" w:type="pct"/>
            <w:shd w:val="clear" w:color="auto" w:fill="auto"/>
          </w:tcPr>
          <w:p w14:paraId="2F7FA096"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водопроводных сетей</w:t>
            </w:r>
          </w:p>
        </w:tc>
        <w:tc>
          <w:tcPr>
            <w:tcW w:w="878" w:type="pct"/>
            <w:shd w:val="clear" w:color="auto" w:fill="auto"/>
          </w:tcPr>
          <w:p w14:paraId="4E40560F"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Натора, с. Толон,</w:t>
            </w:r>
          </w:p>
          <w:p w14:paraId="153266CD"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Иннялы</w:t>
            </w:r>
          </w:p>
        </w:tc>
        <w:tc>
          <w:tcPr>
            <w:tcW w:w="438" w:type="pct"/>
            <w:shd w:val="clear" w:color="auto" w:fill="auto"/>
          </w:tcPr>
          <w:p w14:paraId="499E88C9"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61F25757"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3 единицы</w:t>
            </w:r>
          </w:p>
        </w:tc>
        <w:tc>
          <w:tcPr>
            <w:tcW w:w="813" w:type="pct"/>
            <w:shd w:val="clear" w:color="auto" w:fill="auto"/>
          </w:tcPr>
          <w:p w14:paraId="290D9A05" w14:textId="1CB2E04E"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 xml:space="preserve">Устанавливаются в соответствии с </w:t>
            </w:r>
            <w:r w:rsidRPr="00491441">
              <w:rPr>
                <w:rFonts w:eastAsiaTheme="minorHAnsi"/>
                <w:sz w:val="20"/>
                <w:szCs w:val="20"/>
              </w:rPr>
              <w:br/>
              <w:t>СанПиН 2.1.4.1110-02</w:t>
            </w:r>
          </w:p>
        </w:tc>
      </w:tr>
      <w:tr w:rsidR="003C07BC" w:rsidRPr="00491441" w14:paraId="6E6F692C" w14:textId="77777777" w:rsidTr="00530827">
        <w:trPr>
          <w:trHeight w:val="239"/>
        </w:trPr>
        <w:tc>
          <w:tcPr>
            <w:tcW w:w="195" w:type="pct"/>
            <w:shd w:val="clear" w:color="auto" w:fill="auto"/>
          </w:tcPr>
          <w:p w14:paraId="1E0D3626"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7BE30E71"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Водоотведение</w:t>
            </w:r>
          </w:p>
        </w:tc>
        <w:tc>
          <w:tcPr>
            <w:tcW w:w="1169" w:type="pct"/>
            <w:shd w:val="clear" w:color="auto" w:fill="auto"/>
          </w:tcPr>
          <w:p w14:paraId="50ADFF8F"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канализационных очистных сооружений</w:t>
            </w:r>
          </w:p>
        </w:tc>
        <w:tc>
          <w:tcPr>
            <w:tcW w:w="878" w:type="pct"/>
            <w:shd w:val="clear" w:color="auto" w:fill="auto"/>
          </w:tcPr>
          <w:p w14:paraId="3E31EA30"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Беченча, с. Дорожный,</w:t>
            </w:r>
          </w:p>
          <w:p w14:paraId="1BF21A17" w14:textId="77777777" w:rsidR="003C07BC" w:rsidRPr="00491441" w:rsidRDefault="003C07BC" w:rsidP="00E908B0">
            <w:pPr>
              <w:spacing w:line="240" w:lineRule="auto"/>
              <w:ind w:right="-101"/>
              <w:jc w:val="left"/>
              <w:rPr>
                <w:rFonts w:eastAsiaTheme="minorHAnsi"/>
                <w:sz w:val="20"/>
                <w:szCs w:val="20"/>
              </w:rPr>
            </w:pPr>
            <w:r w:rsidRPr="00491441">
              <w:rPr>
                <w:rFonts w:eastAsiaTheme="minorHAnsi"/>
                <w:sz w:val="20"/>
                <w:szCs w:val="20"/>
              </w:rPr>
              <w:t xml:space="preserve">с. Турукта, с. Толон, </w:t>
            </w:r>
            <w:r w:rsidRPr="00491441">
              <w:rPr>
                <w:rFonts w:eastAsiaTheme="minorHAnsi"/>
                <w:sz w:val="20"/>
                <w:szCs w:val="20"/>
              </w:rPr>
              <w:br/>
              <w:t xml:space="preserve">с. Нюя, с. Иннялы, </w:t>
            </w:r>
          </w:p>
          <w:p w14:paraId="31DFB85A"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Мурья, с. Батамай,</w:t>
            </w:r>
          </w:p>
          <w:p w14:paraId="6EB01FEC"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Ярославский, с. Хамра</w:t>
            </w:r>
          </w:p>
        </w:tc>
        <w:tc>
          <w:tcPr>
            <w:tcW w:w="438" w:type="pct"/>
            <w:shd w:val="clear" w:color="auto" w:fill="auto"/>
          </w:tcPr>
          <w:p w14:paraId="75C588A8"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361892D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производительность</w:t>
            </w:r>
          </w:p>
          <w:p w14:paraId="67C5F4AE"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устанавливается на следующих этапах проектирования </w:t>
            </w:r>
            <w:r w:rsidRPr="00491441">
              <w:rPr>
                <w:rFonts w:eastAsiaTheme="minorHAnsi"/>
                <w:sz w:val="20"/>
                <w:szCs w:val="20"/>
              </w:rPr>
              <w:br/>
              <w:t>(не менее 50 м</w:t>
            </w:r>
            <w:r w:rsidRPr="00491441">
              <w:rPr>
                <w:rFonts w:eastAsiaTheme="minorHAnsi"/>
                <w:sz w:val="20"/>
                <w:szCs w:val="20"/>
                <w:vertAlign w:val="superscript"/>
              </w:rPr>
              <w:t>3</w:t>
            </w:r>
            <w:r w:rsidRPr="00491441">
              <w:rPr>
                <w:rFonts w:eastAsiaTheme="minorHAnsi"/>
                <w:sz w:val="20"/>
                <w:szCs w:val="20"/>
              </w:rPr>
              <w:t>/сут)</w:t>
            </w:r>
          </w:p>
        </w:tc>
        <w:tc>
          <w:tcPr>
            <w:tcW w:w="813" w:type="pct"/>
            <w:shd w:val="clear" w:color="auto" w:fill="auto"/>
          </w:tcPr>
          <w:p w14:paraId="3048A85B" w14:textId="183D485E"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423ED702" w14:textId="77777777" w:rsidTr="00530827">
        <w:trPr>
          <w:trHeight w:val="20"/>
        </w:trPr>
        <w:tc>
          <w:tcPr>
            <w:tcW w:w="195" w:type="pct"/>
            <w:shd w:val="clear" w:color="auto" w:fill="auto"/>
          </w:tcPr>
          <w:p w14:paraId="4322AD14"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2456A7EB"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Водоотведение</w:t>
            </w:r>
          </w:p>
        </w:tc>
        <w:tc>
          <w:tcPr>
            <w:tcW w:w="1169" w:type="pct"/>
            <w:shd w:val="clear" w:color="auto" w:fill="auto"/>
          </w:tcPr>
          <w:p w14:paraId="2B74991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сетей канализации</w:t>
            </w:r>
          </w:p>
        </w:tc>
        <w:tc>
          <w:tcPr>
            <w:tcW w:w="878" w:type="pct"/>
            <w:shd w:val="clear" w:color="auto" w:fill="auto"/>
          </w:tcPr>
          <w:p w14:paraId="332111F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Беченча, с. Нюя,</w:t>
            </w:r>
          </w:p>
          <w:p w14:paraId="16BA328E"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Дорожный, с. Турукта,</w:t>
            </w:r>
          </w:p>
          <w:p w14:paraId="00322990"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 с. Толон, с. Иннялы,</w:t>
            </w:r>
          </w:p>
          <w:p w14:paraId="1F7120BA"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 с. Мурья, с. Батамай,</w:t>
            </w:r>
          </w:p>
          <w:p w14:paraId="520147E0"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 Ярославский, с. Хамра</w:t>
            </w:r>
          </w:p>
        </w:tc>
        <w:tc>
          <w:tcPr>
            <w:tcW w:w="438" w:type="pct"/>
            <w:shd w:val="clear" w:color="auto" w:fill="auto"/>
          </w:tcPr>
          <w:p w14:paraId="162F4F78"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30086212"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протяженность сетей канализации определяется на следующих стадиях проектирования</w:t>
            </w:r>
          </w:p>
        </w:tc>
        <w:tc>
          <w:tcPr>
            <w:tcW w:w="813" w:type="pct"/>
            <w:shd w:val="clear" w:color="auto" w:fill="auto"/>
          </w:tcPr>
          <w:p w14:paraId="4CA71E36" w14:textId="020E02A3"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54874704" w14:textId="77777777" w:rsidTr="00530827">
        <w:trPr>
          <w:trHeight w:val="20"/>
        </w:trPr>
        <w:tc>
          <w:tcPr>
            <w:tcW w:w="195" w:type="pct"/>
            <w:shd w:val="clear" w:color="auto" w:fill="auto"/>
          </w:tcPr>
          <w:p w14:paraId="7FCB35F3"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31E19D6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169" w:type="pct"/>
            <w:shd w:val="clear" w:color="auto" w:fill="auto"/>
          </w:tcPr>
          <w:p w14:paraId="375FF7BF"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газорегуляторных пунктов (ГРПБ)</w:t>
            </w:r>
          </w:p>
        </w:tc>
        <w:tc>
          <w:tcPr>
            <w:tcW w:w="878" w:type="pct"/>
            <w:shd w:val="clear" w:color="auto" w:fill="auto"/>
          </w:tcPr>
          <w:p w14:paraId="77B01BDF"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Толон</w:t>
            </w:r>
          </w:p>
        </w:tc>
        <w:tc>
          <w:tcPr>
            <w:tcW w:w="438" w:type="pct"/>
            <w:shd w:val="clear" w:color="auto" w:fill="auto"/>
          </w:tcPr>
          <w:p w14:paraId="3A2A30C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7F9DF20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3" w:type="pct"/>
            <w:shd w:val="clear" w:color="auto" w:fill="auto"/>
          </w:tcPr>
          <w:p w14:paraId="695A9EB4" w14:textId="1D64C751"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100 м</w:t>
            </w:r>
          </w:p>
        </w:tc>
      </w:tr>
      <w:tr w:rsidR="003C07BC" w:rsidRPr="00491441" w14:paraId="3FF40589" w14:textId="77777777" w:rsidTr="00530827">
        <w:trPr>
          <w:trHeight w:val="20"/>
        </w:trPr>
        <w:tc>
          <w:tcPr>
            <w:tcW w:w="195" w:type="pct"/>
            <w:shd w:val="clear" w:color="auto" w:fill="auto"/>
          </w:tcPr>
          <w:p w14:paraId="64BC464F"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25E2271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169" w:type="pct"/>
            <w:shd w:val="clear" w:color="auto" w:fill="auto"/>
          </w:tcPr>
          <w:p w14:paraId="7002170F"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распределительных газопроводов до ГРП</w:t>
            </w:r>
          </w:p>
        </w:tc>
        <w:tc>
          <w:tcPr>
            <w:tcW w:w="878" w:type="pct"/>
            <w:shd w:val="clear" w:color="auto" w:fill="auto"/>
          </w:tcPr>
          <w:p w14:paraId="1B3B90C3"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Сельское поселение Толонский наслег</w:t>
            </w:r>
          </w:p>
        </w:tc>
        <w:tc>
          <w:tcPr>
            <w:tcW w:w="438" w:type="pct"/>
            <w:shd w:val="clear" w:color="auto" w:fill="auto"/>
          </w:tcPr>
          <w:p w14:paraId="572D5B7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021B8B4D" w14:textId="602FC874"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 xml:space="preserve">Протяженность </w:t>
            </w:r>
            <w:r w:rsidR="007F53B4" w:rsidRPr="00491441">
              <w:rPr>
                <w:rFonts w:eastAsiaTheme="minorHAnsi"/>
                <w:sz w:val="20"/>
                <w:szCs w:val="20"/>
              </w:rPr>
              <w:t>—</w:t>
            </w:r>
            <w:r w:rsidRPr="00491441">
              <w:rPr>
                <w:rFonts w:eastAsiaTheme="minorHAnsi"/>
                <w:sz w:val="20"/>
                <w:szCs w:val="20"/>
              </w:rPr>
              <w:t xml:space="preserve"> 1,6 км</w:t>
            </w:r>
          </w:p>
        </w:tc>
        <w:tc>
          <w:tcPr>
            <w:tcW w:w="813" w:type="pct"/>
            <w:shd w:val="clear" w:color="auto" w:fill="auto"/>
          </w:tcPr>
          <w:p w14:paraId="75BBC7FC" w14:textId="24C5EC26"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100 м</w:t>
            </w:r>
          </w:p>
        </w:tc>
      </w:tr>
      <w:tr w:rsidR="003C07BC" w:rsidRPr="00491441" w14:paraId="034EADC6" w14:textId="77777777" w:rsidTr="00530827">
        <w:trPr>
          <w:trHeight w:val="20"/>
        </w:trPr>
        <w:tc>
          <w:tcPr>
            <w:tcW w:w="195" w:type="pct"/>
            <w:shd w:val="clear" w:color="auto" w:fill="auto"/>
          </w:tcPr>
          <w:p w14:paraId="0F853469"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0438593E"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Газоснабжение</w:t>
            </w:r>
          </w:p>
        </w:tc>
        <w:tc>
          <w:tcPr>
            <w:tcW w:w="1169" w:type="pct"/>
            <w:shd w:val="clear" w:color="auto" w:fill="auto"/>
          </w:tcPr>
          <w:p w14:paraId="00C462BD"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распределительных газопроводов низкого давления</w:t>
            </w:r>
          </w:p>
        </w:tc>
        <w:tc>
          <w:tcPr>
            <w:tcW w:w="878" w:type="pct"/>
            <w:shd w:val="clear" w:color="auto" w:fill="auto"/>
          </w:tcPr>
          <w:p w14:paraId="090C9D84" w14:textId="77777777" w:rsidR="003C07BC" w:rsidRPr="00491441" w:rsidRDefault="003C07BC" w:rsidP="00E908B0">
            <w:pPr>
              <w:spacing w:line="240" w:lineRule="auto"/>
              <w:rPr>
                <w:rFonts w:eastAsiaTheme="minorHAnsi"/>
                <w:sz w:val="20"/>
                <w:szCs w:val="20"/>
              </w:rPr>
            </w:pPr>
            <w:r w:rsidRPr="00491441">
              <w:rPr>
                <w:rFonts w:eastAsiaTheme="minorHAnsi"/>
                <w:sz w:val="20"/>
                <w:szCs w:val="20"/>
              </w:rPr>
              <w:t>с. Мурья, п. Пеледуй,</w:t>
            </w:r>
          </w:p>
          <w:p w14:paraId="440394EA" w14:textId="77777777" w:rsidR="003C07BC" w:rsidRPr="00491441" w:rsidRDefault="003C07BC" w:rsidP="00E908B0">
            <w:pPr>
              <w:spacing w:line="240" w:lineRule="auto"/>
              <w:rPr>
                <w:rFonts w:eastAsiaTheme="minorHAnsi"/>
                <w:sz w:val="20"/>
                <w:szCs w:val="20"/>
              </w:rPr>
            </w:pPr>
            <w:r w:rsidRPr="00491441">
              <w:rPr>
                <w:rFonts w:eastAsiaTheme="minorHAnsi"/>
                <w:sz w:val="20"/>
                <w:szCs w:val="20"/>
              </w:rPr>
              <w:t>с. Батамай, с. Толон,</w:t>
            </w:r>
          </w:p>
          <w:p w14:paraId="2D2ABCA4" w14:textId="28C6204D" w:rsidR="003C07BC" w:rsidRPr="00491441" w:rsidRDefault="003C07BC" w:rsidP="00E908B0">
            <w:pPr>
              <w:spacing w:line="240" w:lineRule="auto"/>
              <w:ind w:right="-101"/>
              <w:jc w:val="left"/>
              <w:rPr>
                <w:rFonts w:eastAsiaTheme="minorHAnsi"/>
                <w:sz w:val="20"/>
                <w:szCs w:val="20"/>
              </w:rPr>
            </w:pPr>
            <w:r w:rsidRPr="00491441">
              <w:rPr>
                <w:rFonts w:eastAsiaTheme="minorHAnsi"/>
                <w:sz w:val="20"/>
                <w:szCs w:val="20"/>
              </w:rPr>
              <w:lastRenderedPageBreak/>
              <w:t>с. Нюя Северная,</w:t>
            </w:r>
            <w:r w:rsidR="003E49D2" w:rsidRPr="00491441">
              <w:rPr>
                <w:rFonts w:eastAsiaTheme="minorHAnsi"/>
                <w:sz w:val="20"/>
                <w:szCs w:val="20"/>
              </w:rPr>
              <w:t xml:space="preserve"> </w:t>
            </w:r>
            <w:r w:rsidRPr="00491441">
              <w:rPr>
                <w:rFonts w:eastAsiaTheme="minorHAnsi"/>
                <w:sz w:val="20"/>
                <w:szCs w:val="20"/>
              </w:rPr>
              <w:t>г. Ленск, п. Витим,</w:t>
            </w:r>
            <w:r w:rsidR="003E49D2" w:rsidRPr="00491441">
              <w:rPr>
                <w:rFonts w:eastAsiaTheme="minorHAnsi"/>
                <w:sz w:val="20"/>
                <w:szCs w:val="20"/>
              </w:rPr>
              <w:t xml:space="preserve"> </w:t>
            </w:r>
            <w:r w:rsidRPr="00491441">
              <w:rPr>
                <w:rFonts w:eastAsiaTheme="minorHAnsi"/>
                <w:sz w:val="20"/>
                <w:szCs w:val="20"/>
              </w:rPr>
              <w:t>с. Беченча, с. Нюя</w:t>
            </w:r>
          </w:p>
        </w:tc>
        <w:tc>
          <w:tcPr>
            <w:tcW w:w="438" w:type="pct"/>
            <w:shd w:val="clear" w:color="auto" w:fill="auto"/>
          </w:tcPr>
          <w:p w14:paraId="5B93A5D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lastRenderedPageBreak/>
              <w:t>2037</w:t>
            </w:r>
          </w:p>
        </w:tc>
        <w:tc>
          <w:tcPr>
            <w:tcW w:w="828" w:type="pct"/>
          </w:tcPr>
          <w:p w14:paraId="4A4ED14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3" w:type="pct"/>
            <w:shd w:val="clear" w:color="auto" w:fill="auto"/>
          </w:tcPr>
          <w:p w14:paraId="4CC02B6C" w14:textId="58012F11"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100 м</w:t>
            </w:r>
          </w:p>
        </w:tc>
      </w:tr>
      <w:tr w:rsidR="003C07BC" w:rsidRPr="00491441" w14:paraId="6DBB07BA" w14:textId="77777777" w:rsidTr="00530827">
        <w:trPr>
          <w:trHeight w:val="20"/>
        </w:trPr>
        <w:tc>
          <w:tcPr>
            <w:tcW w:w="195" w:type="pct"/>
            <w:shd w:val="clear" w:color="auto" w:fill="auto"/>
          </w:tcPr>
          <w:p w14:paraId="7C6D28BE"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02C0FA7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Теплоснабжение</w:t>
            </w:r>
          </w:p>
        </w:tc>
        <w:tc>
          <w:tcPr>
            <w:tcW w:w="1169" w:type="pct"/>
            <w:shd w:val="clear" w:color="auto" w:fill="auto"/>
          </w:tcPr>
          <w:p w14:paraId="40564263"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Реконструкция существующих тепловых сетей</w:t>
            </w:r>
          </w:p>
        </w:tc>
        <w:tc>
          <w:tcPr>
            <w:tcW w:w="878" w:type="pct"/>
            <w:shd w:val="clear" w:color="auto" w:fill="auto"/>
          </w:tcPr>
          <w:p w14:paraId="483D938D"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г. Ленск, п. Пеледуй,</w:t>
            </w:r>
          </w:p>
          <w:p w14:paraId="7D5272EB"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п. Витим, Наторинский, Беченчинский, Ярославский, Мурбайский,</w:t>
            </w:r>
          </w:p>
          <w:p w14:paraId="5F0F946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 xml:space="preserve">Салдыкельский </w:t>
            </w:r>
          </w:p>
          <w:p w14:paraId="1EAB0368" w14:textId="2ADCD8D0"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Нюйский и</w:t>
            </w:r>
            <w:r w:rsidR="003E49D2" w:rsidRPr="00491441">
              <w:rPr>
                <w:rFonts w:eastAsiaTheme="minorHAnsi"/>
                <w:sz w:val="20"/>
                <w:szCs w:val="20"/>
              </w:rPr>
              <w:t xml:space="preserve"> </w:t>
            </w:r>
            <w:r w:rsidRPr="00491441">
              <w:rPr>
                <w:rFonts w:eastAsiaTheme="minorHAnsi"/>
                <w:sz w:val="20"/>
                <w:szCs w:val="20"/>
              </w:rPr>
              <w:t>Орто-Нахаринский наслеги</w:t>
            </w:r>
          </w:p>
        </w:tc>
        <w:tc>
          <w:tcPr>
            <w:tcW w:w="438" w:type="pct"/>
            <w:shd w:val="clear" w:color="auto" w:fill="auto"/>
          </w:tcPr>
          <w:p w14:paraId="21AE81D4"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3EB75BB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Протяженность устанавливается на дальнейших стадиях проектирования</w:t>
            </w:r>
          </w:p>
        </w:tc>
        <w:tc>
          <w:tcPr>
            <w:tcW w:w="813" w:type="pct"/>
            <w:shd w:val="clear" w:color="auto" w:fill="auto"/>
          </w:tcPr>
          <w:p w14:paraId="1B4629B7" w14:textId="504BE4B2"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100 м</w:t>
            </w:r>
          </w:p>
        </w:tc>
      </w:tr>
      <w:tr w:rsidR="003C07BC" w:rsidRPr="00491441" w14:paraId="35E96162" w14:textId="77777777" w:rsidTr="00530827">
        <w:trPr>
          <w:trHeight w:val="20"/>
        </w:trPr>
        <w:tc>
          <w:tcPr>
            <w:tcW w:w="195" w:type="pct"/>
            <w:shd w:val="clear" w:color="auto" w:fill="auto"/>
          </w:tcPr>
          <w:p w14:paraId="3B2457E4"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7C4CA04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Теплоснабжение</w:t>
            </w:r>
          </w:p>
        </w:tc>
        <w:tc>
          <w:tcPr>
            <w:tcW w:w="1169" w:type="pct"/>
            <w:shd w:val="clear" w:color="auto" w:fill="auto"/>
          </w:tcPr>
          <w:p w14:paraId="22AD33C3"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новых тепловых сетей</w:t>
            </w:r>
          </w:p>
        </w:tc>
        <w:tc>
          <w:tcPr>
            <w:tcW w:w="878" w:type="pct"/>
            <w:shd w:val="clear" w:color="auto" w:fill="auto"/>
          </w:tcPr>
          <w:p w14:paraId="69A77869" w14:textId="77777777" w:rsidR="003C07BC" w:rsidRPr="00491441" w:rsidRDefault="003C07BC" w:rsidP="00E908B0">
            <w:pPr>
              <w:pStyle w:val="afb"/>
              <w:spacing w:after="0" w:line="240" w:lineRule="auto"/>
              <w:ind w:left="0"/>
              <w:rPr>
                <w:rFonts w:ascii="Times New Roman" w:eastAsiaTheme="minorHAnsi" w:hAnsi="Times New Roman"/>
                <w:sz w:val="20"/>
                <w:szCs w:val="20"/>
                <w:lang w:eastAsia="en-US"/>
              </w:rPr>
            </w:pPr>
            <w:r w:rsidRPr="00491441">
              <w:rPr>
                <w:rFonts w:ascii="Times New Roman" w:eastAsiaTheme="minorHAnsi" w:hAnsi="Times New Roman"/>
                <w:sz w:val="20"/>
                <w:szCs w:val="20"/>
                <w:lang w:eastAsia="en-US"/>
              </w:rPr>
              <w:t>г. Ленск, п. Пеледуй,</w:t>
            </w:r>
          </w:p>
          <w:p w14:paraId="58C3334D" w14:textId="77777777" w:rsidR="003C07BC" w:rsidRPr="00491441" w:rsidRDefault="003C07BC" w:rsidP="00E908B0">
            <w:pPr>
              <w:pStyle w:val="afb"/>
              <w:spacing w:after="0" w:line="240" w:lineRule="auto"/>
              <w:ind w:left="0"/>
              <w:rPr>
                <w:rFonts w:ascii="Times New Roman" w:eastAsiaTheme="minorHAnsi" w:hAnsi="Times New Roman"/>
                <w:sz w:val="20"/>
                <w:szCs w:val="20"/>
                <w:lang w:eastAsia="en-US"/>
              </w:rPr>
            </w:pPr>
            <w:r w:rsidRPr="00491441">
              <w:rPr>
                <w:rFonts w:ascii="Times New Roman" w:eastAsiaTheme="minorHAnsi" w:hAnsi="Times New Roman"/>
                <w:sz w:val="20"/>
                <w:szCs w:val="20"/>
                <w:lang w:eastAsia="en-US"/>
              </w:rPr>
              <w:t>п. Витим, Наторинский,</w:t>
            </w:r>
          </w:p>
          <w:p w14:paraId="53940509" w14:textId="77777777" w:rsidR="003C07BC" w:rsidRPr="00491441" w:rsidRDefault="003C07BC" w:rsidP="00E908B0">
            <w:pPr>
              <w:pStyle w:val="afb"/>
              <w:spacing w:after="0" w:line="240" w:lineRule="auto"/>
              <w:ind w:left="0"/>
              <w:rPr>
                <w:rFonts w:ascii="Times New Roman" w:eastAsiaTheme="minorHAnsi" w:hAnsi="Times New Roman"/>
                <w:sz w:val="20"/>
                <w:szCs w:val="20"/>
                <w:lang w:eastAsia="en-US"/>
              </w:rPr>
            </w:pPr>
            <w:r w:rsidRPr="00491441">
              <w:rPr>
                <w:rFonts w:ascii="Times New Roman" w:eastAsiaTheme="minorHAnsi" w:hAnsi="Times New Roman"/>
                <w:sz w:val="20"/>
                <w:szCs w:val="20"/>
                <w:lang w:eastAsia="en-US"/>
              </w:rPr>
              <w:t>Беченчинский,</w:t>
            </w:r>
          </w:p>
          <w:p w14:paraId="709211F8" w14:textId="77777777" w:rsidR="003C07BC" w:rsidRPr="00491441" w:rsidRDefault="003C07BC" w:rsidP="00E908B0">
            <w:pPr>
              <w:pStyle w:val="afb"/>
              <w:spacing w:after="0" w:line="240" w:lineRule="auto"/>
              <w:ind w:left="0"/>
              <w:rPr>
                <w:rFonts w:ascii="Times New Roman" w:eastAsiaTheme="minorHAnsi" w:hAnsi="Times New Roman"/>
                <w:sz w:val="20"/>
                <w:szCs w:val="20"/>
                <w:lang w:eastAsia="en-US"/>
              </w:rPr>
            </w:pPr>
            <w:r w:rsidRPr="00491441">
              <w:rPr>
                <w:rFonts w:ascii="Times New Roman" w:eastAsiaTheme="minorHAnsi" w:hAnsi="Times New Roman"/>
                <w:sz w:val="20"/>
                <w:szCs w:val="20"/>
                <w:lang w:eastAsia="en-US"/>
              </w:rPr>
              <w:t>Ярославский, Мурбайский,</w:t>
            </w:r>
          </w:p>
          <w:p w14:paraId="2EC83FEB" w14:textId="77777777" w:rsidR="003C07BC" w:rsidRPr="00491441" w:rsidRDefault="003C07BC" w:rsidP="00E908B0">
            <w:pPr>
              <w:pStyle w:val="afb"/>
              <w:spacing w:after="0" w:line="240" w:lineRule="auto"/>
              <w:ind w:left="0"/>
              <w:rPr>
                <w:rFonts w:ascii="Times New Roman" w:eastAsiaTheme="minorHAnsi" w:hAnsi="Times New Roman"/>
                <w:sz w:val="20"/>
                <w:szCs w:val="20"/>
                <w:lang w:eastAsia="en-US"/>
              </w:rPr>
            </w:pPr>
            <w:r w:rsidRPr="00491441">
              <w:rPr>
                <w:rFonts w:ascii="Times New Roman" w:eastAsiaTheme="minorHAnsi" w:hAnsi="Times New Roman"/>
                <w:sz w:val="20"/>
                <w:szCs w:val="20"/>
                <w:lang w:eastAsia="en-US"/>
              </w:rPr>
              <w:t>Салдыкельский,</w:t>
            </w:r>
          </w:p>
          <w:p w14:paraId="317A0588" w14:textId="516E508B" w:rsidR="003C07BC" w:rsidRPr="00491441" w:rsidRDefault="003C07BC" w:rsidP="00E908B0">
            <w:pPr>
              <w:pStyle w:val="afb"/>
              <w:spacing w:after="0" w:line="240" w:lineRule="auto"/>
              <w:ind w:left="0"/>
              <w:rPr>
                <w:rFonts w:eastAsiaTheme="minorHAnsi"/>
                <w:sz w:val="20"/>
                <w:szCs w:val="20"/>
              </w:rPr>
            </w:pPr>
            <w:r w:rsidRPr="00491441">
              <w:rPr>
                <w:rFonts w:ascii="Times New Roman" w:eastAsiaTheme="minorHAnsi" w:hAnsi="Times New Roman"/>
                <w:sz w:val="20"/>
                <w:szCs w:val="20"/>
                <w:lang w:eastAsia="en-US"/>
              </w:rPr>
              <w:t>Нюйский и</w:t>
            </w:r>
            <w:r w:rsidR="003E49D2" w:rsidRPr="00491441">
              <w:rPr>
                <w:rFonts w:ascii="Times New Roman" w:eastAsiaTheme="minorHAnsi" w:hAnsi="Times New Roman"/>
                <w:sz w:val="20"/>
                <w:szCs w:val="20"/>
                <w:lang w:eastAsia="en-US"/>
              </w:rPr>
              <w:t xml:space="preserve"> </w:t>
            </w:r>
            <w:r w:rsidRPr="00491441">
              <w:rPr>
                <w:rFonts w:ascii="Times New Roman" w:eastAsiaTheme="minorHAnsi" w:hAnsi="Times New Roman"/>
                <w:sz w:val="20"/>
                <w:szCs w:val="20"/>
                <w:lang w:eastAsia="en-US"/>
              </w:rPr>
              <w:t>Орто-Нахаринский наслеги</w:t>
            </w:r>
          </w:p>
        </w:tc>
        <w:tc>
          <w:tcPr>
            <w:tcW w:w="438" w:type="pct"/>
            <w:shd w:val="clear" w:color="auto" w:fill="auto"/>
          </w:tcPr>
          <w:p w14:paraId="3132FAB7"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0BC8FCD3"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Протяженность устанавливается на дальнейших стадиях проектирования</w:t>
            </w:r>
          </w:p>
        </w:tc>
        <w:tc>
          <w:tcPr>
            <w:tcW w:w="813" w:type="pct"/>
            <w:shd w:val="clear" w:color="auto" w:fill="auto"/>
          </w:tcPr>
          <w:p w14:paraId="3897E2ED" w14:textId="5A44DC90"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67F0CB75" w14:textId="77777777" w:rsidTr="00530827">
        <w:trPr>
          <w:trHeight w:val="20"/>
        </w:trPr>
        <w:tc>
          <w:tcPr>
            <w:tcW w:w="195" w:type="pct"/>
            <w:shd w:val="clear" w:color="auto" w:fill="auto"/>
          </w:tcPr>
          <w:p w14:paraId="5549CAC9"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0AF5673A"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Образование</w:t>
            </w:r>
          </w:p>
        </w:tc>
        <w:tc>
          <w:tcPr>
            <w:tcW w:w="1169" w:type="pct"/>
            <w:shd w:val="clear" w:color="auto" w:fill="auto"/>
          </w:tcPr>
          <w:p w14:paraId="0385C64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Строительство детских садов</w:t>
            </w:r>
          </w:p>
        </w:tc>
        <w:tc>
          <w:tcPr>
            <w:tcW w:w="878" w:type="pct"/>
            <w:shd w:val="clear" w:color="auto" w:fill="auto"/>
          </w:tcPr>
          <w:p w14:paraId="3E138F91"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г. Ленск,</w:t>
            </w:r>
          </w:p>
          <w:p w14:paraId="0F77935B"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п. Витим,</w:t>
            </w:r>
          </w:p>
          <w:p w14:paraId="795CD030"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п. Пеледуй</w:t>
            </w:r>
          </w:p>
          <w:p w14:paraId="78ABC23C"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Нюя,</w:t>
            </w:r>
          </w:p>
          <w:p w14:paraId="7047814A"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Турукта,</w:t>
            </w:r>
          </w:p>
          <w:p w14:paraId="0237D9B7"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Беченча,</w:t>
            </w:r>
          </w:p>
          <w:p w14:paraId="33A7EF43"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Орто-Нахара,</w:t>
            </w:r>
          </w:p>
          <w:p w14:paraId="4C92B682"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Хамра,</w:t>
            </w:r>
          </w:p>
          <w:p w14:paraId="3370698D"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Иннялы,</w:t>
            </w:r>
          </w:p>
          <w:p w14:paraId="7A8E1545"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Мурья,</w:t>
            </w:r>
          </w:p>
          <w:p w14:paraId="37D2EA1C"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Батамай,</w:t>
            </w:r>
          </w:p>
          <w:p w14:paraId="316BF955"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Нюя Северная,</w:t>
            </w:r>
          </w:p>
          <w:p w14:paraId="1648FE75"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Дорожный,</w:t>
            </w:r>
          </w:p>
          <w:p w14:paraId="09569A69"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Толон,</w:t>
            </w:r>
          </w:p>
          <w:p w14:paraId="5A6E61B2"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Натора,</w:t>
            </w:r>
          </w:p>
          <w:p w14:paraId="57A6C24E"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Чамча</w:t>
            </w:r>
          </w:p>
        </w:tc>
        <w:tc>
          <w:tcPr>
            <w:tcW w:w="438" w:type="pct"/>
            <w:shd w:val="clear" w:color="auto" w:fill="auto"/>
          </w:tcPr>
          <w:p w14:paraId="3378FF9B"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2022 – 2037</w:t>
            </w:r>
          </w:p>
        </w:tc>
        <w:tc>
          <w:tcPr>
            <w:tcW w:w="828" w:type="pct"/>
          </w:tcPr>
          <w:p w14:paraId="43F2ABE9"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280 мест</w:t>
            </w:r>
          </w:p>
          <w:p w14:paraId="4FB9D1E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250 мест</w:t>
            </w:r>
          </w:p>
          <w:p w14:paraId="26B55C1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130 и 50 мест</w:t>
            </w:r>
          </w:p>
          <w:p w14:paraId="169B80EE"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90 мест</w:t>
            </w:r>
          </w:p>
          <w:p w14:paraId="66ADED5F"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 мест</w:t>
            </w:r>
          </w:p>
          <w:p w14:paraId="39783738"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25 мест</w:t>
            </w:r>
          </w:p>
          <w:p w14:paraId="53EB33C9"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45 и 75 мест</w:t>
            </w:r>
          </w:p>
          <w:p w14:paraId="012E9B1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 мест</w:t>
            </w:r>
          </w:p>
          <w:p w14:paraId="73FF5DA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10 мест</w:t>
            </w:r>
          </w:p>
          <w:p w14:paraId="26B882EC"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45 мест</w:t>
            </w:r>
          </w:p>
          <w:p w14:paraId="0F83600B"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25 мест</w:t>
            </w:r>
          </w:p>
          <w:p w14:paraId="3E08445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10 мест</w:t>
            </w:r>
          </w:p>
          <w:p w14:paraId="5E3275E0"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 мест</w:t>
            </w:r>
          </w:p>
          <w:p w14:paraId="50E0FC06"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50 мест</w:t>
            </w:r>
          </w:p>
          <w:p w14:paraId="6231505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75 мест</w:t>
            </w:r>
          </w:p>
          <w:p w14:paraId="18E4E5FD"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50 мест</w:t>
            </w:r>
          </w:p>
        </w:tc>
        <w:tc>
          <w:tcPr>
            <w:tcW w:w="813" w:type="pct"/>
            <w:shd w:val="clear" w:color="auto" w:fill="auto"/>
          </w:tcPr>
          <w:p w14:paraId="2057EB76" w14:textId="74221321"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Не устанавливается</w:t>
            </w:r>
          </w:p>
        </w:tc>
      </w:tr>
      <w:tr w:rsidR="003C07BC" w:rsidRPr="00491441" w14:paraId="17F8B1CF" w14:textId="77777777" w:rsidTr="00530827">
        <w:trPr>
          <w:trHeight w:val="20"/>
        </w:trPr>
        <w:tc>
          <w:tcPr>
            <w:tcW w:w="195" w:type="pct"/>
            <w:shd w:val="clear" w:color="auto" w:fill="auto"/>
          </w:tcPr>
          <w:p w14:paraId="1BBA2D2F" w14:textId="77777777" w:rsidR="003C07BC" w:rsidRPr="00491441" w:rsidRDefault="003C07BC" w:rsidP="00E908B0">
            <w:pPr>
              <w:pStyle w:val="afb"/>
              <w:numPr>
                <w:ilvl w:val="0"/>
                <w:numId w:val="58"/>
              </w:numPr>
              <w:spacing w:after="0" w:line="240" w:lineRule="auto"/>
              <w:ind w:left="29"/>
              <w:jc w:val="center"/>
              <w:rPr>
                <w:rFonts w:ascii="Times New Roman" w:eastAsiaTheme="minorHAnsi" w:hAnsi="Times New Roman"/>
                <w:sz w:val="20"/>
                <w:szCs w:val="20"/>
              </w:rPr>
            </w:pPr>
          </w:p>
        </w:tc>
        <w:tc>
          <w:tcPr>
            <w:tcW w:w="679" w:type="pct"/>
            <w:shd w:val="clear" w:color="auto" w:fill="auto"/>
          </w:tcPr>
          <w:p w14:paraId="50642A35"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Объекты ритуального обслуживания</w:t>
            </w:r>
          </w:p>
        </w:tc>
        <w:tc>
          <w:tcPr>
            <w:tcW w:w="1169" w:type="pct"/>
            <w:shd w:val="clear" w:color="auto" w:fill="auto"/>
          </w:tcPr>
          <w:p w14:paraId="2DB40DB2" w14:textId="77777777" w:rsidR="003C07BC" w:rsidRPr="00491441" w:rsidRDefault="003C07BC" w:rsidP="00E908B0">
            <w:pPr>
              <w:spacing w:line="240" w:lineRule="auto"/>
              <w:jc w:val="left"/>
              <w:rPr>
                <w:rFonts w:eastAsiaTheme="minorHAnsi"/>
                <w:sz w:val="20"/>
                <w:szCs w:val="20"/>
              </w:rPr>
            </w:pPr>
            <w:r w:rsidRPr="00491441">
              <w:rPr>
                <w:rFonts w:eastAsiaTheme="minorHAnsi"/>
                <w:sz w:val="20"/>
                <w:szCs w:val="20"/>
              </w:rPr>
              <w:t>Закрытие кладбищ</w:t>
            </w:r>
          </w:p>
        </w:tc>
        <w:tc>
          <w:tcPr>
            <w:tcW w:w="878" w:type="pct"/>
            <w:shd w:val="clear" w:color="auto" w:fill="auto"/>
          </w:tcPr>
          <w:p w14:paraId="6F7E225A"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Алысардах,</w:t>
            </w:r>
          </w:p>
          <w:p w14:paraId="54F8DBD8"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Крестовский лесоучасток,</w:t>
            </w:r>
          </w:p>
          <w:p w14:paraId="6A16BEC4"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 Нюя Северная,</w:t>
            </w:r>
          </w:p>
          <w:p w14:paraId="05A1421E" w14:textId="77777777" w:rsidR="003C07BC" w:rsidRPr="00491441" w:rsidRDefault="003C07BC" w:rsidP="00E908B0">
            <w:pPr>
              <w:suppressAutoHyphens/>
              <w:spacing w:line="240" w:lineRule="auto"/>
              <w:jc w:val="left"/>
              <w:rPr>
                <w:rFonts w:eastAsiaTheme="minorHAnsi"/>
                <w:sz w:val="20"/>
                <w:szCs w:val="20"/>
              </w:rPr>
            </w:pPr>
            <w:r w:rsidRPr="00491441">
              <w:rPr>
                <w:rFonts w:eastAsiaTheme="minorHAnsi"/>
                <w:sz w:val="20"/>
                <w:szCs w:val="20"/>
              </w:rPr>
              <w:t>Салдыкельский наслег</w:t>
            </w:r>
          </w:p>
        </w:tc>
        <w:tc>
          <w:tcPr>
            <w:tcW w:w="438" w:type="pct"/>
            <w:shd w:val="clear" w:color="auto" w:fill="auto"/>
          </w:tcPr>
          <w:p w14:paraId="1672355E"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2037</w:t>
            </w:r>
          </w:p>
        </w:tc>
        <w:tc>
          <w:tcPr>
            <w:tcW w:w="828" w:type="pct"/>
          </w:tcPr>
          <w:p w14:paraId="36762107" w14:textId="77777777" w:rsidR="003C07BC" w:rsidRPr="00491441" w:rsidRDefault="003C07BC" w:rsidP="00E908B0">
            <w:pPr>
              <w:spacing w:line="240" w:lineRule="auto"/>
              <w:jc w:val="center"/>
              <w:rPr>
                <w:rFonts w:eastAsiaTheme="minorHAnsi"/>
                <w:sz w:val="20"/>
                <w:szCs w:val="20"/>
              </w:rPr>
            </w:pPr>
            <w:r w:rsidRPr="00491441">
              <w:rPr>
                <w:rFonts w:eastAsiaTheme="minorHAnsi"/>
                <w:sz w:val="20"/>
                <w:szCs w:val="20"/>
              </w:rPr>
              <w:t>-</w:t>
            </w:r>
          </w:p>
        </w:tc>
        <w:tc>
          <w:tcPr>
            <w:tcW w:w="813" w:type="pct"/>
            <w:shd w:val="clear" w:color="auto" w:fill="auto"/>
          </w:tcPr>
          <w:p w14:paraId="6CDDE720" w14:textId="0A916A2B" w:rsidR="003C07BC" w:rsidRPr="00491441" w:rsidRDefault="007F53B4" w:rsidP="00E908B0">
            <w:pPr>
              <w:spacing w:line="240" w:lineRule="auto"/>
              <w:jc w:val="center"/>
              <w:rPr>
                <w:rFonts w:eastAsiaTheme="minorHAnsi"/>
                <w:sz w:val="20"/>
                <w:szCs w:val="20"/>
              </w:rPr>
            </w:pPr>
            <w:r w:rsidRPr="00491441">
              <w:rPr>
                <w:rFonts w:eastAsiaTheme="minorHAnsi"/>
                <w:sz w:val="20"/>
                <w:szCs w:val="20"/>
              </w:rPr>
              <w:t>50 м</w:t>
            </w:r>
          </w:p>
        </w:tc>
      </w:tr>
    </w:tbl>
    <w:p w14:paraId="0BCD2717" w14:textId="77777777" w:rsidR="00126196" w:rsidRPr="00491441" w:rsidRDefault="00126196" w:rsidP="00E908B0"/>
    <w:p w14:paraId="58615686" w14:textId="77777777" w:rsidR="00126196" w:rsidRPr="00491441" w:rsidRDefault="00126196" w:rsidP="00E908B0">
      <w:pPr>
        <w:sectPr w:rsidR="00126196" w:rsidRPr="00491441" w:rsidSect="003C07BC">
          <w:footerReference w:type="default" r:id="rId21"/>
          <w:pgSz w:w="16838" w:h="11906" w:orient="landscape" w:code="9"/>
          <w:pgMar w:top="1418" w:right="1134" w:bottom="567" w:left="1134" w:header="567" w:footer="567" w:gutter="0"/>
          <w:cols w:space="708"/>
          <w:docGrid w:linePitch="360"/>
        </w:sectPr>
      </w:pPr>
    </w:p>
    <w:p w14:paraId="274B5E75" w14:textId="7A4A7667" w:rsidR="008B3D34" w:rsidRPr="00491441" w:rsidRDefault="008B3D34" w:rsidP="00E908B0">
      <w:pPr>
        <w:pStyle w:val="0212163"/>
      </w:pPr>
      <w:bookmarkStart w:id="22" w:name="_Toc138238249"/>
      <w:r w:rsidRPr="00491441">
        <w:lastRenderedPageBreak/>
        <w:t xml:space="preserve">РАЗДЕЛ 3. </w:t>
      </w:r>
      <w:r w:rsidR="00301CD7" w:rsidRPr="00491441">
        <w:t xml:space="preserve">ОБОСНОВАНИЕ ВЫБРАННОГО ВАРИАНТА РАЗМЕЩЕНИЯ ОБЪЕКТОВ МЕСТНОГО ЗНАЧЕНИЯ МУНИЦИПАЛЬНОГО РАЙОНА НА ОСНОВЕ АНАЛИЗА ИСПОЛЬЗОВАНИЯ </w:t>
      </w:r>
      <w:r w:rsidR="0018078E" w:rsidRPr="00491441">
        <w:t>соответствующей территории</w:t>
      </w:r>
      <w:r w:rsidR="00301CD7" w:rsidRPr="00491441">
        <w:t>, ВОЗМОЖНЫХ НАПРАВЛЕНИЙ Е</w:t>
      </w:r>
      <w:r w:rsidR="00126196" w:rsidRPr="00491441">
        <w:t>Е</w:t>
      </w:r>
      <w:r w:rsidR="00301CD7" w:rsidRPr="00491441">
        <w:t xml:space="preserve"> РАЗВИТИЯ И ПРОГНОЗИРУЕМЫХ ОГРАНИЧЕНИЙ Е</w:t>
      </w:r>
      <w:r w:rsidR="00126196" w:rsidRPr="00491441">
        <w:t>Е</w:t>
      </w:r>
      <w:r w:rsidR="00301CD7" w:rsidRPr="00491441">
        <w:t xml:space="preserve"> </w:t>
      </w:r>
      <w:r w:rsidRPr="00491441">
        <w:t>ИСПОЛЬЗОВАНИЯ</w:t>
      </w:r>
      <w:bookmarkEnd w:id="22"/>
      <w:r w:rsidRPr="00491441">
        <w:t xml:space="preserve"> </w:t>
      </w:r>
    </w:p>
    <w:p w14:paraId="70CDC4E0" w14:textId="61F922CB" w:rsidR="008B3D34" w:rsidRPr="00491441" w:rsidRDefault="003B792B" w:rsidP="00E908B0">
      <w:pPr>
        <w:pStyle w:val="0212165"/>
      </w:pPr>
      <w:bookmarkStart w:id="23" w:name="_Toc138238250"/>
      <w:r w:rsidRPr="00491441">
        <w:t>ГЛАВА 1. ОБЩАЯ ХАРАКТЕРИСТИКА ТЕРРИТОРИИ</w:t>
      </w:r>
      <w:bookmarkEnd w:id="23"/>
    </w:p>
    <w:p w14:paraId="2EDED838" w14:textId="77777777" w:rsidR="00126196" w:rsidRPr="00491441" w:rsidRDefault="00126196" w:rsidP="00E908B0">
      <w:pPr>
        <w:pStyle w:val="0212166"/>
        <w:rPr>
          <w:lang w:eastAsia="ru-RU"/>
        </w:rPr>
      </w:pPr>
      <w:bookmarkStart w:id="24" w:name="_Toc464044831"/>
      <w:bookmarkStart w:id="25" w:name="_Toc463611230"/>
      <w:bookmarkStart w:id="26" w:name="_Toc463606282"/>
      <w:bookmarkStart w:id="27" w:name="_Toc240312569"/>
      <w:bookmarkStart w:id="28" w:name="_Toc69297521"/>
      <w:bookmarkStart w:id="29" w:name="_Toc90465620"/>
      <w:bookmarkStart w:id="30" w:name="_Toc114048041"/>
      <w:bookmarkStart w:id="31" w:name="_Toc138238251"/>
      <w:r w:rsidRPr="00491441">
        <w:rPr>
          <w:lang w:eastAsia="ru-RU"/>
        </w:rPr>
        <w:t xml:space="preserve">1.1 Описание положения </w:t>
      </w:r>
      <w:bookmarkEnd w:id="24"/>
      <w:bookmarkEnd w:id="25"/>
      <w:bookmarkEnd w:id="26"/>
      <w:bookmarkEnd w:id="27"/>
      <w:r w:rsidRPr="00491441">
        <w:rPr>
          <w:lang w:eastAsia="ru-RU"/>
        </w:rPr>
        <w:t>муниципального образования</w:t>
      </w:r>
      <w:bookmarkEnd w:id="28"/>
      <w:bookmarkEnd w:id="29"/>
      <w:bookmarkEnd w:id="30"/>
      <w:bookmarkEnd w:id="31"/>
    </w:p>
    <w:p w14:paraId="3619A759" w14:textId="12C571E7" w:rsidR="00126196" w:rsidRPr="00491441" w:rsidRDefault="002D732D" w:rsidP="00E908B0">
      <w:pPr>
        <w:spacing w:line="276" w:lineRule="auto"/>
        <w:ind w:firstLine="709"/>
        <w:rPr>
          <w:bCs/>
        </w:rPr>
      </w:pPr>
      <w:r w:rsidRPr="00491441">
        <w:rPr>
          <w:bCs/>
        </w:rPr>
        <w:t xml:space="preserve">МО </w:t>
      </w:r>
      <w:r w:rsidR="00A24BF9" w:rsidRPr="00491441">
        <w:rPr>
          <w:bCs/>
        </w:rPr>
        <w:t>«</w:t>
      </w:r>
      <w:r w:rsidRPr="00491441">
        <w:rPr>
          <w:bCs/>
        </w:rPr>
        <w:t>Ленский район</w:t>
      </w:r>
      <w:r w:rsidR="00A24BF9" w:rsidRPr="00491441">
        <w:rPr>
          <w:bCs/>
        </w:rPr>
        <w:t>»</w:t>
      </w:r>
      <w:r w:rsidRPr="00491441">
        <w:rPr>
          <w:bCs/>
        </w:rPr>
        <w:t xml:space="preserve"> расположен на юго-западе Республики Саха (Якутия), в пределах Приленского плато</w:t>
      </w:r>
      <w:r w:rsidR="00126196" w:rsidRPr="00491441">
        <w:rPr>
          <w:bCs/>
        </w:rPr>
        <w:t xml:space="preserve">. Площадь территории составляет </w:t>
      </w:r>
      <w:r w:rsidRPr="00491441">
        <w:rPr>
          <w:bCs/>
        </w:rPr>
        <w:t>7699,92</w:t>
      </w:r>
      <w:r w:rsidR="00126196" w:rsidRPr="00491441">
        <w:t xml:space="preserve"> тыс. га</w:t>
      </w:r>
      <w:r w:rsidR="00126196" w:rsidRPr="00491441">
        <w:rPr>
          <w:bCs/>
        </w:rPr>
        <w:t>.</w:t>
      </w:r>
    </w:p>
    <w:p w14:paraId="1135D45B" w14:textId="21565927" w:rsidR="00126196" w:rsidRPr="00491441" w:rsidRDefault="002D732D" w:rsidP="00E908B0">
      <w:pPr>
        <w:spacing w:line="276" w:lineRule="auto"/>
        <w:ind w:firstLine="709"/>
      </w:pPr>
      <w:r w:rsidRPr="00491441">
        <w:rPr>
          <w:bCs/>
        </w:rPr>
        <w:t xml:space="preserve">МО </w:t>
      </w:r>
      <w:r w:rsidR="00A24BF9" w:rsidRPr="00491441">
        <w:rPr>
          <w:bCs/>
        </w:rPr>
        <w:t>«</w:t>
      </w:r>
      <w:r w:rsidRPr="00491441">
        <w:rPr>
          <w:bCs/>
        </w:rPr>
        <w:t>Ленский район</w:t>
      </w:r>
      <w:r w:rsidR="00A24BF9" w:rsidRPr="00491441">
        <w:rPr>
          <w:bCs/>
        </w:rPr>
        <w:t>»</w:t>
      </w:r>
      <w:r w:rsidR="00126196" w:rsidRPr="00491441">
        <w:t xml:space="preserve"> граничит: на </w:t>
      </w:r>
      <w:r w:rsidRPr="00491441">
        <w:t xml:space="preserve">юге и </w:t>
      </w:r>
      <w:r w:rsidR="00126196" w:rsidRPr="00491441">
        <w:t>зап</w:t>
      </w:r>
      <w:r w:rsidR="00126196" w:rsidRPr="00491441">
        <w:rPr>
          <w:szCs w:val="24"/>
        </w:rPr>
        <w:t xml:space="preserve">аде с </w:t>
      </w:r>
      <w:r w:rsidRPr="00491441">
        <w:rPr>
          <w:szCs w:val="24"/>
        </w:rPr>
        <w:t xml:space="preserve">Иркутской областью, на севере – с муниципальными образованиями </w:t>
      </w:r>
      <w:r w:rsidR="00A24BF9" w:rsidRPr="00491441">
        <w:rPr>
          <w:szCs w:val="24"/>
        </w:rPr>
        <w:t>«</w:t>
      </w:r>
      <w:r w:rsidRPr="00491441">
        <w:rPr>
          <w:szCs w:val="24"/>
        </w:rPr>
        <w:t>Мирнинский район</w:t>
      </w:r>
      <w:r w:rsidR="00A24BF9" w:rsidRPr="00491441">
        <w:rPr>
          <w:szCs w:val="24"/>
        </w:rPr>
        <w:t>»</w:t>
      </w:r>
      <w:r w:rsidRPr="00491441">
        <w:rPr>
          <w:szCs w:val="24"/>
        </w:rPr>
        <w:t xml:space="preserve"> Республики Саха (Якутия) и </w:t>
      </w:r>
      <w:r w:rsidR="00A24BF9" w:rsidRPr="00491441">
        <w:rPr>
          <w:szCs w:val="24"/>
        </w:rPr>
        <w:t>«</w:t>
      </w:r>
      <w:r w:rsidRPr="00491441">
        <w:rPr>
          <w:szCs w:val="24"/>
        </w:rPr>
        <w:t>Сунтарский район</w:t>
      </w:r>
      <w:r w:rsidR="00A24BF9" w:rsidRPr="00491441">
        <w:rPr>
          <w:szCs w:val="24"/>
        </w:rPr>
        <w:t>»</w:t>
      </w:r>
      <w:r w:rsidRPr="00491441">
        <w:rPr>
          <w:szCs w:val="24"/>
        </w:rPr>
        <w:t xml:space="preserve"> Республики Саха (Якутия), на востоке – с муниципальными образованиями </w:t>
      </w:r>
      <w:r w:rsidR="00A24BF9" w:rsidRPr="00491441">
        <w:rPr>
          <w:szCs w:val="24"/>
        </w:rPr>
        <w:t>«</w:t>
      </w:r>
      <w:r w:rsidRPr="00491441">
        <w:rPr>
          <w:szCs w:val="24"/>
        </w:rPr>
        <w:t>Олекминский район</w:t>
      </w:r>
      <w:r w:rsidR="00A24BF9" w:rsidRPr="00491441">
        <w:rPr>
          <w:szCs w:val="24"/>
        </w:rPr>
        <w:t>»</w:t>
      </w:r>
      <w:r w:rsidRPr="00491441">
        <w:rPr>
          <w:szCs w:val="24"/>
        </w:rPr>
        <w:t xml:space="preserve"> Республики Саха (Якутия) и </w:t>
      </w:r>
      <w:r w:rsidR="00A24BF9" w:rsidRPr="00491441">
        <w:rPr>
          <w:szCs w:val="24"/>
        </w:rPr>
        <w:t>«</w:t>
      </w:r>
      <w:r w:rsidRPr="00491441">
        <w:rPr>
          <w:szCs w:val="24"/>
        </w:rPr>
        <w:t>Сунтарский район</w:t>
      </w:r>
      <w:r w:rsidR="00A24BF9" w:rsidRPr="00491441">
        <w:rPr>
          <w:szCs w:val="24"/>
        </w:rPr>
        <w:t>»</w:t>
      </w:r>
      <w:r w:rsidRPr="00491441">
        <w:rPr>
          <w:szCs w:val="24"/>
        </w:rPr>
        <w:t xml:space="preserve"> Республики Саха (Якутия).</w:t>
      </w:r>
    </w:p>
    <w:p w14:paraId="5920646C" w14:textId="4ED4776E" w:rsidR="00126196" w:rsidRPr="00491441" w:rsidRDefault="00126196" w:rsidP="00E908B0">
      <w:pPr>
        <w:spacing w:line="276" w:lineRule="auto"/>
        <w:ind w:firstLine="709"/>
      </w:pPr>
      <w:r w:rsidRPr="00491441">
        <w:t xml:space="preserve">Описание границ </w:t>
      </w:r>
      <w:r w:rsidR="002D732D" w:rsidRPr="00491441">
        <w:rPr>
          <w:bCs/>
        </w:rPr>
        <w:t xml:space="preserve">МО </w:t>
      </w:r>
      <w:r w:rsidR="00A24BF9" w:rsidRPr="00491441">
        <w:rPr>
          <w:bCs/>
        </w:rPr>
        <w:t>«</w:t>
      </w:r>
      <w:r w:rsidR="002D732D" w:rsidRPr="00491441">
        <w:rPr>
          <w:bCs/>
        </w:rPr>
        <w:t>Ленский район</w:t>
      </w:r>
      <w:r w:rsidR="00A24BF9" w:rsidRPr="00491441">
        <w:rPr>
          <w:bCs/>
        </w:rPr>
        <w:t>»</w:t>
      </w:r>
      <w:r w:rsidRPr="00491441">
        <w:t xml:space="preserve"> приведено в таблице </w:t>
      </w:r>
      <w:r w:rsidR="0076138C" w:rsidRPr="00491441">
        <w:t>3</w:t>
      </w:r>
      <w:r w:rsidRPr="00491441">
        <w:t>.1.1.</w:t>
      </w:r>
    </w:p>
    <w:p w14:paraId="4AB97A5F" w14:textId="1F2180B5" w:rsidR="00126196" w:rsidRPr="00491441" w:rsidRDefault="00126196" w:rsidP="00E908B0">
      <w:pPr>
        <w:spacing w:line="276" w:lineRule="auto"/>
        <w:ind w:firstLine="709"/>
        <w:jc w:val="right"/>
        <w:rPr>
          <w:iCs/>
        </w:rPr>
      </w:pPr>
      <w:r w:rsidRPr="00491441">
        <w:rPr>
          <w:iCs/>
        </w:rPr>
        <w:t xml:space="preserve">Таблица </w:t>
      </w:r>
      <w:r w:rsidR="0076138C" w:rsidRPr="00491441">
        <w:rPr>
          <w:iCs/>
        </w:rPr>
        <w:t>3</w:t>
      </w:r>
      <w:r w:rsidRPr="00491441">
        <w:rPr>
          <w:iCs/>
        </w:rPr>
        <w:t>.1.1</w:t>
      </w:r>
    </w:p>
    <w:p w14:paraId="48986102" w14:textId="77777777" w:rsidR="00126196" w:rsidRPr="00491441" w:rsidRDefault="00126196" w:rsidP="00E908B0">
      <w:pPr>
        <w:spacing w:line="276" w:lineRule="auto"/>
        <w:jc w:val="center"/>
        <w:rPr>
          <w:iCs/>
        </w:rPr>
      </w:pPr>
      <w:r w:rsidRPr="00491441">
        <w:rPr>
          <w:iCs/>
        </w:rPr>
        <w:t>Описание границ территории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129"/>
        <w:gridCol w:w="7078"/>
      </w:tblGrid>
      <w:tr w:rsidR="00126196" w:rsidRPr="00491441" w14:paraId="556B4403" w14:textId="77777777" w:rsidTr="00FB2450">
        <w:trPr>
          <w:trHeight w:val="20"/>
          <w:tblHeader/>
        </w:trPr>
        <w:tc>
          <w:tcPr>
            <w:tcW w:w="355" w:type="pct"/>
            <w:shd w:val="clear" w:color="auto" w:fill="auto"/>
            <w:vAlign w:val="center"/>
            <w:hideMark/>
          </w:tcPr>
          <w:p w14:paraId="18CE630B" w14:textId="77777777" w:rsidR="00126196" w:rsidRPr="00491441" w:rsidRDefault="00126196" w:rsidP="00E908B0">
            <w:pPr>
              <w:spacing w:line="240" w:lineRule="auto"/>
              <w:jc w:val="center"/>
              <w:rPr>
                <w:b/>
                <w:bCs/>
                <w:sz w:val="20"/>
                <w:szCs w:val="20"/>
              </w:rPr>
            </w:pPr>
            <w:r w:rsidRPr="00491441">
              <w:rPr>
                <w:b/>
                <w:bCs/>
                <w:sz w:val="20"/>
                <w:szCs w:val="20"/>
              </w:rPr>
              <w:t>№</w:t>
            </w:r>
          </w:p>
        </w:tc>
        <w:tc>
          <w:tcPr>
            <w:tcW w:w="1074" w:type="pct"/>
            <w:shd w:val="clear" w:color="auto" w:fill="auto"/>
            <w:vAlign w:val="center"/>
            <w:hideMark/>
          </w:tcPr>
          <w:p w14:paraId="40BA6441" w14:textId="77777777" w:rsidR="00126196" w:rsidRPr="00491441" w:rsidRDefault="00126196" w:rsidP="00E908B0">
            <w:pPr>
              <w:spacing w:line="240" w:lineRule="auto"/>
              <w:jc w:val="center"/>
              <w:rPr>
                <w:b/>
                <w:bCs/>
                <w:sz w:val="20"/>
                <w:szCs w:val="20"/>
              </w:rPr>
            </w:pPr>
            <w:r w:rsidRPr="00491441">
              <w:rPr>
                <w:b/>
                <w:bCs/>
                <w:sz w:val="20"/>
                <w:szCs w:val="20"/>
              </w:rPr>
              <w:t>Параметры</w:t>
            </w:r>
          </w:p>
        </w:tc>
        <w:tc>
          <w:tcPr>
            <w:tcW w:w="3571" w:type="pct"/>
            <w:shd w:val="clear" w:color="auto" w:fill="auto"/>
            <w:vAlign w:val="center"/>
            <w:hideMark/>
          </w:tcPr>
          <w:p w14:paraId="49A4E17D" w14:textId="77777777" w:rsidR="00126196" w:rsidRPr="00491441" w:rsidRDefault="00126196" w:rsidP="00E908B0">
            <w:pPr>
              <w:spacing w:line="240" w:lineRule="auto"/>
              <w:jc w:val="center"/>
              <w:rPr>
                <w:b/>
                <w:bCs/>
                <w:sz w:val="20"/>
                <w:szCs w:val="20"/>
              </w:rPr>
            </w:pPr>
            <w:r w:rsidRPr="00491441">
              <w:rPr>
                <w:b/>
                <w:bCs/>
                <w:sz w:val="20"/>
                <w:szCs w:val="20"/>
              </w:rPr>
              <w:t>Описание</w:t>
            </w:r>
          </w:p>
        </w:tc>
      </w:tr>
    </w:tbl>
    <w:p w14:paraId="0F1D0B7F" w14:textId="77777777" w:rsidR="00126196" w:rsidRPr="00491441" w:rsidRDefault="00126196" w:rsidP="00E908B0">
      <w:pPr>
        <w:spacing w:line="14" w:lineRule="auto"/>
        <w:jc w:val="center"/>
        <w:rPr>
          <w:i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129"/>
        <w:gridCol w:w="7078"/>
      </w:tblGrid>
      <w:tr w:rsidR="00126196" w:rsidRPr="00491441" w14:paraId="2DB87208" w14:textId="77777777" w:rsidTr="00FB2450">
        <w:trPr>
          <w:trHeight w:val="20"/>
          <w:tblHeader/>
        </w:trPr>
        <w:tc>
          <w:tcPr>
            <w:tcW w:w="355" w:type="pct"/>
            <w:shd w:val="clear" w:color="auto" w:fill="auto"/>
            <w:vAlign w:val="center"/>
          </w:tcPr>
          <w:p w14:paraId="684EC9E5" w14:textId="77777777" w:rsidR="00126196" w:rsidRPr="00491441" w:rsidRDefault="00126196" w:rsidP="00E908B0">
            <w:pPr>
              <w:spacing w:line="240" w:lineRule="auto"/>
              <w:jc w:val="center"/>
              <w:rPr>
                <w:b/>
                <w:bCs/>
                <w:sz w:val="20"/>
                <w:szCs w:val="20"/>
              </w:rPr>
            </w:pPr>
            <w:r w:rsidRPr="00491441">
              <w:rPr>
                <w:b/>
                <w:bCs/>
                <w:sz w:val="20"/>
                <w:szCs w:val="20"/>
              </w:rPr>
              <w:t>1</w:t>
            </w:r>
          </w:p>
        </w:tc>
        <w:tc>
          <w:tcPr>
            <w:tcW w:w="1074" w:type="pct"/>
            <w:shd w:val="clear" w:color="auto" w:fill="auto"/>
            <w:vAlign w:val="center"/>
          </w:tcPr>
          <w:p w14:paraId="31A45053" w14:textId="77777777" w:rsidR="00126196" w:rsidRPr="00491441" w:rsidRDefault="00126196" w:rsidP="00E908B0">
            <w:pPr>
              <w:spacing w:line="240" w:lineRule="auto"/>
              <w:jc w:val="center"/>
              <w:rPr>
                <w:b/>
                <w:bCs/>
                <w:sz w:val="20"/>
                <w:szCs w:val="20"/>
              </w:rPr>
            </w:pPr>
            <w:r w:rsidRPr="00491441">
              <w:rPr>
                <w:b/>
                <w:bCs/>
                <w:sz w:val="20"/>
                <w:szCs w:val="20"/>
              </w:rPr>
              <w:t>2</w:t>
            </w:r>
          </w:p>
        </w:tc>
        <w:tc>
          <w:tcPr>
            <w:tcW w:w="3571" w:type="pct"/>
            <w:shd w:val="clear" w:color="auto" w:fill="auto"/>
            <w:vAlign w:val="center"/>
          </w:tcPr>
          <w:p w14:paraId="07AA5CD8" w14:textId="77777777" w:rsidR="00126196" w:rsidRPr="00491441" w:rsidRDefault="00126196" w:rsidP="00E908B0">
            <w:pPr>
              <w:spacing w:line="240" w:lineRule="auto"/>
              <w:jc w:val="center"/>
              <w:rPr>
                <w:b/>
                <w:bCs/>
                <w:sz w:val="20"/>
                <w:szCs w:val="20"/>
              </w:rPr>
            </w:pPr>
            <w:r w:rsidRPr="00491441">
              <w:rPr>
                <w:b/>
                <w:bCs/>
                <w:sz w:val="20"/>
                <w:szCs w:val="20"/>
              </w:rPr>
              <w:t>3</w:t>
            </w:r>
          </w:p>
        </w:tc>
      </w:tr>
      <w:tr w:rsidR="00126196" w:rsidRPr="00491441" w14:paraId="77F9BB98" w14:textId="77777777" w:rsidTr="00FB2450">
        <w:trPr>
          <w:trHeight w:val="20"/>
        </w:trPr>
        <w:tc>
          <w:tcPr>
            <w:tcW w:w="355" w:type="pct"/>
            <w:shd w:val="clear" w:color="auto" w:fill="auto"/>
            <w:hideMark/>
          </w:tcPr>
          <w:p w14:paraId="17FB7327" w14:textId="77777777" w:rsidR="00126196" w:rsidRPr="00491441" w:rsidRDefault="00126196" w:rsidP="00E908B0">
            <w:pPr>
              <w:spacing w:line="240" w:lineRule="auto"/>
              <w:jc w:val="center"/>
              <w:rPr>
                <w:sz w:val="20"/>
                <w:szCs w:val="20"/>
              </w:rPr>
            </w:pPr>
            <w:r w:rsidRPr="00491441">
              <w:rPr>
                <w:sz w:val="20"/>
                <w:szCs w:val="20"/>
              </w:rPr>
              <w:t>1</w:t>
            </w:r>
          </w:p>
        </w:tc>
        <w:tc>
          <w:tcPr>
            <w:tcW w:w="1074" w:type="pct"/>
            <w:shd w:val="clear" w:color="auto" w:fill="auto"/>
            <w:hideMark/>
          </w:tcPr>
          <w:p w14:paraId="247D5545" w14:textId="77777777" w:rsidR="00126196" w:rsidRPr="00491441" w:rsidRDefault="00126196" w:rsidP="00E908B0">
            <w:pPr>
              <w:spacing w:line="240" w:lineRule="auto"/>
              <w:rPr>
                <w:sz w:val="20"/>
                <w:szCs w:val="20"/>
              </w:rPr>
            </w:pPr>
            <w:r w:rsidRPr="00491441">
              <w:rPr>
                <w:sz w:val="20"/>
                <w:szCs w:val="20"/>
              </w:rPr>
              <w:t>Закон о границах</w:t>
            </w:r>
          </w:p>
        </w:tc>
        <w:tc>
          <w:tcPr>
            <w:tcW w:w="3571" w:type="pct"/>
            <w:shd w:val="clear" w:color="auto" w:fill="auto"/>
            <w:hideMark/>
          </w:tcPr>
          <w:p w14:paraId="773CF115" w14:textId="2044BE5B" w:rsidR="00126196" w:rsidRPr="00491441" w:rsidRDefault="00126196" w:rsidP="00E908B0">
            <w:pPr>
              <w:spacing w:line="240" w:lineRule="auto"/>
              <w:jc w:val="left"/>
              <w:rPr>
                <w:sz w:val="20"/>
                <w:szCs w:val="20"/>
              </w:rPr>
            </w:pPr>
            <w:r w:rsidRPr="00491441">
              <w:rPr>
                <w:sz w:val="20"/>
                <w:szCs w:val="20"/>
              </w:rPr>
              <w:t xml:space="preserve">Граница муниципального района в соответствии с законом </w:t>
            </w:r>
            <w:r w:rsidR="002D732D" w:rsidRPr="00491441">
              <w:rPr>
                <w:sz w:val="20"/>
                <w:szCs w:val="20"/>
              </w:rPr>
              <w:t xml:space="preserve">Республики Саха (Якутия) </w:t>
            </w:r>
            <w:r w:rsidR="00A24BF9" w:rsidRPr="00491441">
              <w:rPr>
                <w:sz w:val="20"/>
                <w:szCs w:val="20"/>
              </w:rPr>
              <w:t>«</w:t>
            </w:r>
            <w:r w:rsidR="002D732D" w:rsidRPr="00491441">
              <w:rPr>
                <w:sz w:val="20"/>
                <w:szCs w:val="20"/>
              </w:rPr>
              <w:t>Об установлении границ и о наделении статусом городского и сельского поселений муниципальных образований Республики Саха (Якутия)</w:t>
            </w:r>
            <w:r w:rsidR="00A24BF9" w:rsidRPr="00491441">
              <w:rPr>
                <w:sz w:val="20"/>
                <w:szCs w:val="20"/>
              </w:rPr>
              <w:t>»</w:t>
            </w:r>
            <w:r w:rsidR="002D732D" w:rsidRPr="00491441">
              <w:rPr>
                <w:sz w:val="20"/>
                <w:szCs w:val="20"/>
              </w:rPr>
              <w:t xml:space="preserve"> от 30.11.2004 № 173-З </w:t>
            </w:r>
            <w:r w:rsidR="00860531" w:rsidRPr="00491441">
              <w:rPr>
                <w:sz w:val="20"/>
                <w:szCs w:val="20"/>
              </w:rPr>
              <w:t>№</w:t>
            </w:r>
            <w:r w:rsidR="002D732D" w:rsidRPr="00491441">
              <w:rPr>
                <w:sz w:val="20"/>
                <w:szCs w:val="20"/>
              </w:rPr>
              <w:t xml:space="preserve"> 353-III</w:t>
            </w:r>
          </w:p>
        </w:tc>
      </w:tr>
      <w:tr w:rsidR="00126196" w:rsidRPr="00491441" w14:paraId="2536A95B" w14:textId="77777777" w:rsidTr="00FB2450">
        <w:trPr>
          <w:trHeight w:val="20"/>
        </w:trPr>
        <w:tc>
          <w:tcPr>
            <w:tcW w:w="355" w:type="pct"/>
            <w:vMerge w:val="restart"/>
            <w:shd w:val="clear" w:color="auto" w:fill="auto"/>
            <w:hideMark/>
          </w:tcPr>
          <w:p w14:paraId="429EB7EB" w14:textId="77777777" w:rsidR="00126196" w:rsidRPr="00491441" w:rsidRDefault="00126196" w:rsidP="00E908B0">
            <w:pPr>
              <w:spacing w:line="240" w:lineRule="auto"/>
              <w:jc w:val="center"/>
              <w:rPr>
                <w:sz w:val="20"/>
                <w:szCs w:val="20"/>
              </w:rPr>
            </w:pPr>
            <w:r w:rsidRPr="00491441">
              <w:rPr>
                <w:sz w:val="20"/>
                <w:szCs w:val="20"/>
              </w:rPr>
              <w:t>2</w:t>
            </w:r>
          </w:p>
        </w:tc>
        <w:tc>
          <w:tcPr>
            <w:tcW w:w="4645" w:type="pct"/>
            <w:gridSpan w:val="2"/>
            <w:shd w:val="clear" w:color="auto" w:fill="auto"/>
            <w:hideMark/>
          </w:tcPr>
          <w:p w14:paraId="5E029C65" w14:textId="77777777" w:rsidR="00126196" w:rsidRPr="00491441" w:rsidRDefault="00126196" w:rsidP="00E908B0">
            <w:pPr>
              <w:spacing w:line="240" w:lineRule="auto"/>
              <w:rPr>
                <w:sz w:val="20"/>
                <w:szCs w:val="20"/>
              </w:rPr>
            </w:pPr>
            <w:r w:rsidRPr="00491441">
              <w:rPr>
                <w:sz w:val="20"/>
                <w:szCs w:val="20"/>
              </w:rPr>
              <w:t>Соседние административно-территориальные образования:</w:t>
            </w:r>
          </w:p>
        </w:tc>
      </w:tr>
      <w:tr w:rsidR="00126196" w:rsidRPr="00491441" w14:paraId="5DABDEC9" w14:textId="77777777" w:rsidTr="00FB2450">
        <w:trPr>
          <w:trHeight w:val="20"/>
        </w:trPr>
        <w:tc>
          <w:tcPr>
            <w:tcW w:w="355" w:type="pct"/>
            <w:vMerge/>
            <w:shd w:val="clear" w:color="auto" w:fill="auto"/>
            <w:hideMark/>
          </w:tcPr>
          <w:p w14:paraId="3D0BD9A8" w14:textId="77777777" w:rsidR="00126196" w:rsidRPr="00491441" w:rsidRDefault="00126196" w:rsidP="00E908B0">
            <w:pPr>
              <w:spacing w:line="240" w:lineRule="auto"/>
              <w:rPr>
                <w:sz w:val="20"/>
                <w:szCs w:val="20"/>
              </w:rPr>
            </w:pPr>
          </w:p>
        </w:tc>
        <w:tc>
          <w:tcPr>
            <w:tcW w:w="1074" w:type="pct"/>
            <w:shd w:val="clear" w:color="auto" w:fill="auto"/>
            <w:hideMark/>
          </w:tcPr>
          <w:p w14:paraId="0AA9D475" w14:textId="77777777" w:rsidR="00126196" w:rsidRPr="00491441" w:rsidRDefault="00126196" w:rsidP="00E908B0">
            <w:pPr>
              <w:spacing w:line="240" w:lineRule="auto"/>
              <w:rPr>
                <w:sz w:val="20"/>
                <w:szCs w:val="20"/>
              </w:rPr>
            </w:pPr>
            <w:r w:rsidRPr="00491441">
              <w:rPr>
                <w:sz w:val="20"/>
                <w:szCs w:val="20"/>
              </w:rPr>
              <w:t>север</w:t>
            </w:r>
          </w:p>
        </w:tc>
        <w:tc>
          <w:tcPr>
            <w:tcW w:w="3571" w:type="pct"/>
            <w:shd w:val="clear" w:color="auto" w:fill="auto"/>
          </w:tcPr>
          <w:p w14:paraId="1EC3E285" w14:textId="069D9B14" w:rsidR="00126196" w:rsidRPr="00491441" w:rsidRDefault="002D732D" w:rsidP="00E908B0">
            <w:pPr>
              <w:spacing w:line="240" w:lineRule="auto"/>
              <w:jc w:val="left"/>
              <w:rPr>
                <w:sz w:val="20"/>
                <w:szCs w:val="20"/>
              </w:rPr>
            </w:pPr>
            <w:r w:rsidRPr="00491441">
              <w:rPr>
                <w:sz w:val="20"/>
                <w:szCs w:val="20"/>
              </w:rPr>
              <w:t xml:space="preserve">Муниципальное образование </w:t>
            </w:r>
            <w:r w:rsidR="00A24BF9" w:rsidRPr="00491441">
              <w:rPr>
                <w:sz w:val="20"/>
                <w:szCs w:val="20"/>
              </w:rPr>
              <w:t>«</w:t>
            </w:r>
            <w:r w:rsidRPr="00491441">
              <w:rPr>
                <w:sz w:val="20"/>
                <w:szCs w:val="20"/>
              </w:rPr>
              <w:t>Мирнинский район</w:t>
            </w:r>
            <w:r w:rsidR="00A24BF9" w:rsidRPr="00491441">
              <w:rPr>
                <w:sz w:val="20"/>
                <w:szCs w:val="20"/>
              </w:rPr>
              <w:t>»</w:t>
            </w:r>
            <w:r w:rsidRPr="00491441">
              <w:rPr>
                <w:sz w:val="20"/>
                <w:szCs w:val="20"/>
              </w:rPr>
              <w:t xml:space="preserve"> Республики Саха (Якутия);</w:t>
            </w:r>
          </w:p>
          <w:p w14:paraId="3048387D" w14:textId="659A9A6E" w:rsidR="002D732D" w:rsidRPr="00491441" w:rsidRDefault="002D732D" w:rsidP="00E908B0">
            <w:pPr>
              <w:spacing w:line="240" w:lineRule="auto"/>
              <w:jc w:val="left"/>
              <w:rPr>
                <w:sz w:val="20"/>
                <w:szCs w:val="20"/>
              </w:rPr>
            </w:pPr>
            <w:r w:rsidRPr="00491441">
              <w:rPr>
                <w:sz w:val="20"/>
                <w:szCs w:val="20"/>
              </w:rPr>
              <w:t xml:space="preserve">Муниципальное образование </w:t>
            </w:r>
            <w:r w:rsidR="00A24BF9" w:rsidRPr="00491441">
              <w:rPr>
                <w:sz w:val="20"/>
                <w:szCs w:val="20"/>
              </w:rPr>
              <w:t>«</w:t>
            </w:r>
            <w:r w:rsidRPr="00491441">
              <w:rPr>
                <w:sz w:val="20"/>
                <w:szCs w:val="20"/>
              </w:rPr>
              <w:t>Сунтарский район</w:t>
            </w:r>
            <w:r w:rsidR="00A24BF9" w:rsidRPr="00491441">
              <w:rPr>
                <w:sz w:val="20"/>
                <w:szCs w:val="20"/>
              </w:rPr>
              <w:t>»</w:t>
            </w:r>
            <w:r w:rsidRPr="00491441">
              <w:rPr>
                <w:sz w:val="20"/>
                <w:szCs w:val="20"/>
              </w:rPr>
              <w:t xml:space="preserve"> Республики Саха (Якутия)</w:t>
            </w:r>
          </w:p>
        </w:tc>
      </w:tr>
      <w:tr w:rsidR="00126196" w:rsidRPr="00491441" w14:paraId="0EE361CF" w14:textId="77777777" w:rsidTr="00FB2450">
        <w:trPr>
          <w:trHeight w:val="20"/>
        </w:trPr>
        <w:tc>
          <w:tcPr>
            <w:tcW w:w="355" w:type="pct"/>
            <w:vMerge/>
            <w:shd w:val="clear" w:color="auto" w:fill="auto"/>
            <w:hideMark/>
          </w:tcPr>
          <w:p w14:paraId="258EBAE2" w14:textId="77777777" w:rsidR="00126196" w:rsidRPr="00491441" w:rsidRDefault="00126196" w:rsidP="00E908B0">
            <w:pPr>
              <w:spacing w:line="240" w:lineRule="auto"/>
              <w:rPr>
                <w:sz w:val="20"/>
                <w:szCs w:val="20"/>
              </w:rPr>
            </w:pPr>
          </w:p>
        </w:tc>
        <w:tc>
          <w:tcPr>
            <w:tcW w:w="1074" w:type="pct"/>
            <w:shd w:val="clear" w:color="auto" w:fill="auto"/>
            <w:hideMark/>
          </w:tcPr>
          <w:p w14:paraId="6FA43F39" w14:textId="77777777" w:rsidR="00126196" w:rsidRPr="00491441" w:rsidRDefault="00126196" w:rsidP="00E908B0">
            <w:pPr>
              <w:spacing w:line="240" w:lineRule="auto"/>
              <w:rPr>
                <w:sz w:val="20"/>
                <w:szCs w:val="20"/>
              </w:rPr>
            </w:pPr>
            <w:r w:rsidRPr="00491441">
              <w:rPr>
                <w:sz w:val="20"/>
                <w:szCs w:val="20"/>
              </w:rPr>
              <w:t>запад</w:t>
            </w:r>
          </w:p>
        </w:tc>
        <w:tc>
          <w:tcPr>
            <w:tcW w:w="3571" w:type="pct"/>
            <w:shd w:val="clear" w:color="auto" w:fill="auto"/>
          </w:tcPr>
          <w:p w14:paraId="0B1A66B8" w14:textId="51BE52E1" w:rsidR="00126196" w:rsidRPr="00491441" w:rsidRDefault="002D732D" w:rsidP="00E908B0">
            <w:pPr>
              <w:spacing w:line="240" w:lineRule="auto"/>
              <w:jc w:val="left"/>
              <w:rPr>
                <w:sz w:val="20"/>
                <w:szCs w:val="20"/>
              </w:rPr>
            </w:pPr>
            <w:r w:rsidRPr="00491441">
              <w:rPr>
                <w:sz w:val="20"/>
                <w:szCs w:val="20"/>
              </w:rPr>
              <w:t>Иркутская область</w:t>
            </w:r>
          </w:p>
        </w:tc>
      </w:tr>
      <w:tr w:rsidR="00126196" w:rsidRPr="00491441" w14:paraId="4B309210" w14:textId="77777777" w:rsidTr="00FB2450">
        <w:trPr>
          <w:trHeight w:val="20"/>
        </w:trPr>
        <w:tc>
          <w:tcPr>
            <w:tcW w:w="355" w:type="pct"/>
            <w:vMerge/>
            <w:shd w:val="clear" w:color="auto" w:fill="auto"/>
            <w:hideMark/>
          </w:tcPr>
          <w:p w14:paraId="442C082F" w14:textId="77777777" w:rsidR="00126196" w:rsidRPr="00491441" w:rsidRDefault="00126196" w:rsidP="00E908B0">
            <w:pPr>
              <w:spacing w:line="240" w:lineRule="auto"/>
              <w:rPr>
                <w:sz w:val="20"/>
                <w:szCs w:val="20"/>
              </w:rPr>
            </w:pPr>
          </w:p>
        </w:tc>
        <w:tc>
          <w:tcPr>
            <w:tcW w:w="1074" w:type="pct"/>
            <w:shd w:val="clear" w:color="auto" w:fill="auto"/>
            <w:hideMark/>
          </w:tcPr>
          <w:p w14:paraId="6842BF93" w14:textId="77777777" w:rsidR="00126196" w:rsidRPr="00491441" w:rsidRDefault="00126196" w:rsidP="00E908B0">
            <w:pPr>
              <w:spacing w:line="240" w:lineRule="auto"/>
              <w:rPr>
                <w:sz w:val="20"/>
                <w:szCs w:val="20"/>
              </w:rPr>
            </w:pPr>
            <w:r w:rsidRPr="00491441">
              <w:rPr>
                <w:sz w:val="20"/>
                <w:szCs w:val="20"/>
              </w:rPr>
              <w:t>юг</w:t>
            </w:r>
          </w:p>
        </w:tc>
        <w:tc>
          <w:tcPr>
            <w:tcW w:w="3571" w:type="pct"/>
            <w:shd w:val="clear" w:color="auto" w:fill="auto"/>
          </w:tcPr>
          <w:p w14:paraId="63BC55B3" w14:textId="1A7ECBE0" w:rsidR="00126196" w:rsidRPr="00491441" w:rsidRDefault="002D732D" w:rsidP="00E908B0">
            <w:pPr>
              <w:spacing w:line="240" w:lineRule="auto"/>
              <w:jc w:val="left"/>
              <w:rPr>
                <w:sz w:val="20"/>
                <w:szCs w:val="20"/>
              </w:rPr>
            </w:pPr>
            <w:r w:rsidRPr="00491441">
              <w:rPr>
                <w:sz w:val="20"/>
                <w:szCs w:val="20"/>
              </w:rPr>
              <w:t>Иркутская область</w:t>
            </w:r>
          </w:p>
        </w:tc>
      </w:tr>
      <w:tr w:rsidR="00126196" w:rsidRPr="00491441" w14:paraId="79FB8F9A" w14:textId="77777777" w:rsidTr="00FB2450">
        <w:trPr>
          <w:trHeight w:val="20"/>
        </w:trPr>
        <w:tc>
          <w:tcPr>
            <w:tcW w:w="355" w:type="pct"/>
            <w:vMerge/>
            <w:shd w:val="clear" w:color="auto" w:fill="auto"/>
            <w:hideMark/>
          </w:tcPr>
          <w:p w14:paraId="21604815" w14:textId="77777777" w:rsidR="00126196" w:rsidRPr="00491441" w:rsidRDefault="00126196" w:rsidP="00E908B0">
            <w:pPr>
              <w:spacing w:line="240" w:lineRule="auto"/>
              <w:rPr>
                <w:sz w:val="20"/>
                <w:szCs w:val="20"/>
              </w:rPr>
            </w:pPr>
          </w:p>
        </w:tc>
        <w:tc>
          <w:tcPr>
            <w:tcW w:w="1074" w:type="pct"/>
            <w:shd w:val="clear" w:color="auto" w:fill="auto"/>
            <w:hideMark/>
          </w:tcPr>
          <w:p w14:paraId="05BA000F" w14:textId="77777777" w:rsidR="00126196" w:rsidRPr="00491441" w:rsidRDefault="00126196" w:rsidP="00E908B0">
            <w:pPr>
              <w:spacing w:line="240" w:lineRule="auto"/>
              <w:rPr>
                <w:sz w:val="20"/>
                <w:szCs w:val="20"/>
              </w:rPr>
            </w:pPr>
            <w:r w:rsidRPr="00491441">
              <w:rPr>
                <w:sz w:val="20"/>
                <w:szCs w:val="20"/>
              </w:rPr>
              <w:t>восток</w:t>
            </w:r>
          </w:p>
        </w:tc>
        <w:tc>
          <w:tcPr>
            <w:tcW w:w="3571" w:type="pct"/>
            <w:shd w:val="clear" w:color="auto" w:fill="auto"/>
          </w:tcPr>
          <w:p w14:paraId="3EFFA938" w14:textId="3D163513" w:rsidR="00126196" w:rsidRPr="00491441" w:rsidRDefault="002D732D" w:rsidP="00E908B0">
            <w:pPr>
              <w:spacing w:line="240" w:lineRule="auto"/>
              <w:jc w:val="left"/>
              <w:rPr>
                <w:sz w:val="20"/>
                <w:szCs w:val="20"/>
              </w:rPr>
            </w:pPr>
            <w:r w:rsidRPr="00491441">
              <w:rPr>
                <w:sz w:val="20"/>
                <w:szCs w:val="20"/>
              </w:rPr>
              <w:t xml:space="preserve">Муниципальное образование </w:t>
            </w:r>
            <w:r w:rsidR="00A24BF9" w:rsidRPr="00491441">
              <w:rPr>
                <w:sz w:val="20"/>
                <w:szCs w:val="20"/>
              </w:rPr>
              <w:t>«</w:t>
            </w:r>
            <w:r w:rsidRPr="00491441">
              <w:rPr>
                <w:sz w:val="20"/>
                <w:szCs w:val="20"/>
              </w:rPr>
              <w:t>Олекминский район</w:t>
            </w:r>
            <w:r w:rsidR="00A24BF9" w:rsidRPr="00491441">
              <w:rPr>
                <w:sz w:val="20"/>
                <w:szCs w:val="20"/>
              </w:rPr>
              <w:t>»</w:t>
            </w:r>
            <w:r w:rsidRPr="00491441">
              <w:rPr>
                <w:sz w:val="20"/>
                <w:szCs w:val="20"/>
              </w:rPr>
              <w:t xml:space="preserve"> Республики Саха (Якутия);</w:t>
            </w:r>
          </w:p>
          <w:p w14:paraId="4BA0FC4A" w14:textId="4A2E6E50" w:rsidR="002D732D" w:rsidRPr="00491441" w:rsidRDefault="002D732D" w:rsidP="00E908B0">
            <w:pPr>
              <w:spacing w:line="240" w:lineRule="auto"/>
              <w:jc w:val="left"/>
              <w:rPr>
                <w:sz w:val="20"/>
                <w:szCs w:val="20"/>
              </w:rPr>
            </w:pPr>
            <w:r w:rsidRPr="00491441">
              <w:rPr>
                <w:sz w:val="20"/>
                <w:szCs w:val="20"/>
              </w:rPr>
              <w:t xml:space="preserve">Муниципальное образование </w:t>
            </w:r>
            <w:r w:rsidR="00A24BF9" w:rsidRPr="00491441">
              <w:rPr>
                <w:sz w:val="20"/>
                <w:szCs w:val="20"/>
              </w:rPr>
              <w:t>«</w:t>
            </w:r>
            <w:r w:rsidRPr="00491441">
              <w:rPr>
                <w:sz w:val="20"/>
                <w:szCs w:val="20"/>
              </w:rPr>
              <w:t>Сунтарский район</w:t>
            </w:r>
            <w:r w:rsidR="00A24BF9" w:rsidRPr="00491441">
              <w:rPr>
                <w:sz w:val="20"/>
                <w:szCs w:val="20"/>
              </w:rPr>
              <w:t>»</w:t>
            </w:r>
            <w:r w:rsidRPr="00491441">
              <w:rPr>
                <w:sz w:val="20"/>
                <w:szCs w:val="20"/>
              </w:rPr>
              <w:t xml:space="preserve"> Республики Саха (Якутия)</w:t>
            </w:r>
          </w:p>
        </w:tc>
      </w:tr>
    </w:tbl>
    <w:p w14:paraId="42C0F64A" w14:textId="4C178DBC" w:rsidR="00126196" w:rsidRPr="00491441" w:rsidRDefault="00126196" w:rsidP="00E908B0">
      <w:pPr>
        <w:spacing w:before="120" w:line="276" w:lineRule="auto"/>
        <w:ind w:firstLine="709"/>
      </w:pPr>
      <w:r w:rsidRPr="00491441">
        <w:t xml:space="preserve">Основные характеристики территории </w:t>
      </w:r>
      <w:r w:rsidR="00650ABD" w:rsidRPr="00491441">
        <w:t xml:space="preserve">МО </w:t>
      </w:r>
      <w:r w:rsidR="00A24BF9" w:rsidRPr="00491441">
        <w:t>«</w:t>
      </w:r>
      <w:r w:rsidR="00650ABD" w:rsidRPr="00491441">
        <w:t>Ленский район</w:t>
      </w:r>
      <w:r w:rsidR="00A24BF9" w:rsidRPr="00491441">
        <w:t>»</w:t>
      </w:r>
      <w:r w:rsidRPr="00491441">
        <w:t xml:space="preserve"> приведены в таблице </w:t>
      </w:r>
      <w:r w:rsidR="0076138C" w:rsidRPr="00491441">
        <w:t>3</w:t>
      </w:r>
      <w:r w:rsidRPr="00491441">
        <w:t>.1.2.</w:t>
      </w:r>
    </w:p>
    <w:p w14:paraId="7FB54BB9" w14:textId="49DAC3FE" w:rsidR="00126196" w:rsidRPr="00491441" w:rsidRDefault="00126196" w:rsidP="00E908B0">
      <w:pPr>
        <w:spacing w:line="276" w:lineRule="auto"/>
        <w:jc w:val="right"/>
        <w:rPr>
          <w:iCs/>
        </w:rPr>
      </w:pPr>
      <w:r w:rsidRPr="00491441">
        <w:rPr>
          <w:iCs/>
        </w:rPr>
        <w:t xml:space="preserve">Таблица </w:t>
      </w:r>
      <w:r w:rsidR="0076138C" w:rsidRPr="00491441">
        <w:rPr>
          <w:iCs/>
        </w:rPr>
        <w:t>3</w:t>
      </w:r>
      <w:r w:rsidRPr="00491441">
        <w:rPr>
          <w:iCs/>
        </w:rPr>
        <w:t>.1.2</w:t>
      </w:r>
    </w:p>
    <w:p w14:paraId="6926E60D" w14:textId="77777777" w:rsidR="00126196" w:rsidRPr="00491441" w:rsidRDefault="00126196" w:rsidP="00E908B0">
      <w:pPr>
        <w:spacing w:line="276" w:lineRule="auto"/>
        <w:jc w:val="center"/>
        <w:rPr>
          <w:iCs/>
        </w:rPr>
      </w:pPr>
      <w:r w:rsidRPr="00491441">
        <w:rPr>
          <w:iCs/>
        </w:rPr>
        <w:t>Общие сведения о территории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3261"/>
        <w:gridCol w:w="5947"/>
      </w:tblGrid>
      <w:tr w:rsidR="00126196" w:rsidRPr="00491441" w14:paraId="6F61DE6B" w14:textId="77777777" w:rsidTr="00FB2450">
        <w:trPr>
          <w:trHeight w:val="20"/>
        </w:trPr>
        <w:tc>
          <w:tcPr>
            <w:tcW w:w="355" w:type="pct"/>
            <w:shd w:val="clear" w:color="auto" w:fill="auto"/>
            <w:vAlign w:val="center"/>
            <w:hideMark/>
          </w:tcPr>
          <w:p w14:paraId="145465A7" w14:textId="77777777" w:rsidR="00126196" w:rsidRPr="00491441" w:rsidRDefault="00126196" w:rsidP="00E908B0">
            <w:pPr>
              <w:spacing w:line="240" w:lineRule="auto"/>
              <w:jc w:val="center"/>
              <w:rPr>
                <w:b/>
                <w:bCs/>
                <w:sz w:val="20"/>
                <w:szCs w:val="20"/>
              </w:rPr>
            </w:pPr>
            <w:r w:rsidRPr="00491441">
              <w:rPr>
                <w:b/>
                <w:bCs/>
                <w:sz w:val="20"/>
                <w:szCs w:val="20"/>
              </w:rPr>
              <w:t>№</w:t>
            </w:r>
          </w:p>
        </w:tc>
        <w:tc>
          <w:tcPr>
            <w:tcW w:w="1645" w:type="pct"/>
            <w:shd w:val="clear" w:color="auto" w:fill="auto"/>
            <w:vAlign w:val="center"/>
            <w:hideMark/>
          </w:tcPr>
          <w:p w14:paraId="04CC84D9" w14:textId="77777777" w:rsidR="00126196" w:rsidRPr="00491441" w:rsidRDefault="00126196" w:rsidP="00E908B0">
            <w:pPr>
              <w:spacing w:line="240" w:lineRule="auto"/>
              <w:jc w:val="center"/>
              <w:rPr>
                <w:b/>
                <w:bCs/>
                <w:sz w:val="20"/>
                <w:szCs w:val="20"/>
              </w:rPr>
            </w:pPr>
            <w:r w:rsidRPr="00491441">
              <w:rPr>
                <w:b/>
                <w:bCs/>
                <w:sz w:val="20"/>
                <w:szCs w:val="20"/>
              </w:rPr>
              <w:t>Параметры</w:t>
            </w:r>
          </w:p>
        </w:tc>
        <w:tc>
          <w:tcPr>
            <w:tcW w:w="3000" w:type="pct"/>
            <w:shd w:val="clear" w:color="auto" w:fill="auto"/>
            <w:vAlign w:val="center"/>
            <w:hideMark/>
          </w:tcPr>
          <w:p w14:paraId="35112FC1" w14:textId="77777777" w:rsidR="00126196" w:rsidRPr="00491441" w:rsidRDefault="00126196" w:rsidP="00E908B0">
            <w:pPr>
              <w:spacing w:line="240" w:lineRule="auto"/>
              <w:jc w:val="center"/>
              <w:rPr>
                <w:b/>
                <w:bCs/>
                <w:sz w:val="20"/>
                <w:szCs w:val="20"/>
              </w:rPr>
            </w:pPr>
            <w:r w:rsidRPr="00491441">
              <w:rPr>
                <w:b/>
                <w:bCs/>
                <w:sz w:val="20"/>
                <w:szCs w:val="20"/>
              </w:rPr>
              <w:t>Описание</w:t>
            </w:r>
          </w:p>
        </w:tc>
      </w:tr>
    </w:tbl>
    <w:p w14:paraId="189EB0E0" w14:textId="77777777" w:rsidR="00126196" w:rsidRPr="00491441" w:rsidRDefault="00126196" w:rsidP="00E908B0">
      <w:pPr>
        <w:spacing w:line="14" w:lineRule="auto"/>
        <w:rPr>
          <w:sz w:val="28"/>
          <w:szCs w:val="28"/>
        </w:rPr>
      </w:pPr>
    </w:p>
    <w:tbl>
      <w:tblPr>
        <w:tblW w:w="5000" w:type="pct"/>
        <w:tblLook w:val="04A0" w:firstRow="1" w:lastRow="0" w:firstColumn="1" w:lastColumn="0" w:noHBand="0" w:noVBand="1"/>
      </w:tblPr>
      <w:tblGrid>
        <w:gridCol w:w="703"/>
        <w:gridCol w:w="3261"/>
        <w:gridCol w:w="5947"/>
      </w:tblGrid>
      <w:tr w:rsidR="00126196" w:rsidRPr="00491441" w14:paraId="68926344" w14:textId="77777777" w:rsidTr="00FB2450">
        <w:trPr>
          <w:trHeight w:val="20"/>
        </w:trPr>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14:paraId="1AF43A8C" w14:textId="77777777" w:rsidR="00126196" w:rsidRPr="00491441" w:rsidRDefault="00126196" w:rsidP="00E908B0">
            <w:pPr>
              <w:spacing w:line="240" w:lineRule="auto"/>
              <w:jc w:val="center"/>
              <w:rPr>
                <w:b/>
                <w:bCs/>
                <w:sz w:val="20"/>
                <w:szCs w:val="20"/>
              </w:rPr>
            </w:pPr>
            <w:r w:rsidRPr="00491441">
              <w:rPr>
                <w:b/>
                <w:bCs/>
                <w:sz w:val="20"/>
                <w:szCs w:val="20"/>
              </w:rPr>
              <w:t>1</w:t>
            </w:r>
          </w:p>
        </w:tc>
        <w:tc>
          <w:tcPr>
            <w:tcW w:w="1645" w:type="pct"/>
            <w:tcBorders>
              <w:top w:val="single" w:sz="4" w:space="0" w:color="auto"/>
              <w:left w:val="nil"/>
              <w:bottom w:val="single" w:sz="4" w:space="0" w:color="auto"/>
              <w:right w:val="single" w:sz="4" w:space="0" w:color="auto"/>
            </w:tcBorders>
            <w:shd w:val="clear" w:color="auto" w:fill="auto"/>
            <w:vAlign w:val="center"/>
          </w:tcPr>
          <w:p w14:paraId="2676D70A" w14:textId="77777777" w:rsidR="00126196" w:rsidRPr="00491441" w:rsidRDefault="00126196" w:rsidP="00E908B0">
            <w:pPr>
              <w:spacing w:line="240" w:lineRule="auto"/>
              <w:jc w:val="center"/>
              <w:rPr>
                <w:b/>
                <w:bCs/>
                <w:sz w:val="20"/>
                <w:szCs w:val="20"/>
              </w:rPr>
            </w:pPr>
            <w:r w:rsidRPr="00491441">
              <w:rPr>
                <w:b/>
                <w:bCs/>
                <w:sz w:val="20"/>
                <w:szCs w:val="20"/>
              </w:rPr>
              <w:t>2</w:t>
            </w:r>
          </w:p>
        </w:tc>
        <w:tc>
          <w:tcPr>
            <w:tcW w:w="3000" w:type="pct"/>
            <w:tcBorders>
              <w:top w:val="single" w:sz="4" w:space="0" w:color="auto"/>
              <w:left w:val="nil"/>
              <w:bottom w:val="single" w:sz="4" w:space="0" w:color="auto"/>
              <w:right w:val="single" w:sz="4" w:space="0" w:color="auto"/>
            </w:tcBorders>
            <w:shd w:val="clear" w:color="auto" w:fill="auto"/>
            <w:vAlign w:val="center"/>
          </w:tcPr>
          <w:p w14:paraId="38246DBB" w14:textId="77777777" w:rsidR="00126196" w:rsidRPr="00491441" w:rsidRDefault="00126196" w:rsidP="00E908B0">
            <w:pPr>
              <w:spacing w:line="240" w:lineRule="auto"/>
              <w:jc w:val="center"/>
              <w:rPr>
                <w:b/>
                <w:bCs/>
                <w:sz w:val="20"/>
                <w:szCs w:val="20"/>
              </w:rPr>
            </w:pPr>
            <w:r w:rsidRPr="00491441">
              <w:rPr>
                <w:b/>
                <w:bCs/>
                <w:sz w:val="20"/>
                <w:szCs w:val="20"/>
              </w:rPr>
              <w:t>3</w:t>
            </w:r>
          </w:p>
        </w:tc>
      </w:tr>
      <w:tr w:rsidR="00126196" w:rsidRPr="00491441" w14:paraId="0BEF1F86" w14:textId="77777777" w:rsidTr="00FB2450">
        <w:trPr>
          <w:trHeight w:val="20"/>
        </w:trPr>
        <w:tc>
          <w:tcPr>
            <w:tcW w:w="355" w:type="pct"/>
            <w:tcBorders>
              <w:top w:val="nil"/>
              <w:left w:val="single" w:sz="4" w:space="0" w:color="auto"/>
              <w:bottom w:val="single" w:sz="4" w:space="0" w:color="auto"/>
              <w:right w:val="single" w:sz="4" w:space="0" w:color="auto"/>
            </w:tcBorders>
            <w:shd w:val="clear" w:color="auto" w:fill="auto"/>
            <w:hideMark/>
          </w:tcPr>
          <w:p w14:paraId="52F71AB8" w14:textId="77777777" w:rsidR="00126196" w:rsidRPr="00491441" w:rsidRDefault="00126196" w:rsidP="00E908B0">
            <w:pPr>
              <w:spacing w:line="240" w:lineRule="auto"/>
              <w:jc w:val="center"/>
              <w:rPr>
                <w:sz w:val="20"/>
                <w:szCs w:val="20"/>
              </w:rPr>
            </w:pPr>
            <w:r w:rsidRPr="00491441">
              <w:rPr>
                <w:sz w:val="20"/>
                <w:szCs w:val="20"/>
              </w:rPr>
              <w:t>1</w:t>
            </w:r>
          </w:p>
        </w:tc>
        <w:tc>
          <w:tcPr>
            <w:tcW w:w="1645" w:type="pct"/>
            <w:tcBorders>
              <w:top w:val="nil"/>
              <w:left w:val="nil"/>
              <w:bottom w:val="single" w:sz="4" w:space="0" w:color="auto"/>
              <w:right w:val="single" w:sz="4" w:space="0" w:color="auto"/>
            </w:tcBorders>
            <w:shd w:val="clear" w:color="auto" w:fill="auto"/>
            <w:hideMark/>
          </w:tcPr>
          <w:p w14:paraId="6CC8D7B6" w14:textId="77777777" w:rsidR="00126196" w:rsidRPr="00491441" w:rsidRDefault="00126196" w:rsidP="00E908B0">
            <w:pPr>
              <w:spacing w:line="240" w:lineRule="auto"/>
              <w:rPr>
                <w:sz w:val="20"/>
                <w:szCs w:val="20"/>
              </w:rPr>
            </w:pPr>
            <w:r w:rsidRPr="00491441">
              <w:rPr>
                <w:sz w:val="20"/>
                <w:szCs w:val="20"/>
              </w:rPr>
              <w:t>Площадь территории, га</w:t>
            </w:r>
          </w:p>
        </w:tc>
        <w:tc>
          <w:tcPr>
            <w:tcW w:w="3000" w:type="pct"/>
            <w:tcBorders>
              <w:top w:val="nil"/>
              <w:left w:val="nil"/>
              <w:bottom w:val="single" w:sz="4" w:space="0" w:color="auto"/>
              <w:right w:val="single" w:sz="4" w:space="0" w:color="auto"/>
            </w:tcBorders>
            <w:shd w:val="clear" w:color="auto" w:fill="auto"/>
            <w:hideMark/>
          </w:tcPr>
          <w:p w14:paraId="70085D45" w14:textId="462B67E3" w:rsidR="00126196" w:rsidRPr="00491441" w:rsidRDefault="002D732D" w:rsidP="00E908B0">
            <w:pPr>
              <w:spacing w:line="240" w:lineRule="auto"/>
              <w:jc w:val="center"/>
              <w:rPr>
                <w:sz w:val="20"/>
                <w:szCs w:val="20"/>
              </w:rPr>
            </w:pPr>
            <w:r w:rsidRPr="00491441">
              <w:rPr>
                <w:sz w:val="20"/>
                <w:szCs w:val="20"/>
              </w:rPr>
              <w:t>7699916</w:t>
            </w:r>
          </w:p>
        </w:tc>
      </w:tr>
      <w:tr w:rsidR="00126196" w:rsidRPr="00491441" w14:paraId="78AD508A" w14:textId="77777777" w:rsidTr="00FB2450">
        <w:trPr>
          <w:trHeight w:val="20"/>
        </w:trPr>
        <w:tc>
          <w:tcPr>
            <w:tcW w:w="355" w:type="pct"/>
            <w:tcBorders>
              <w:top w:val="nil"/>
              <w:left w:val="single" w:sz="4" w:space="0" w:color="auto"/>
              <w:bottom w:val="single" w:sz="4" w:space="0" w:color="auto"/>
              <w:right w:val="single" w:sz="4" w:space="0" w:color="auto"/>
            </w:tcBorders>
            <w:shd w:val="clear" w:color="auto" w:fill="auto"/>
            <w:hideMark/>
          </w:tcPr>
          <w:p w14:paraId="6F990A1B" w14:textId="77777777" w:rsidR="00126196" w:rsidRPr="00491441" w:rsidRDefault="00126196" w:rsidP="00E908B0">
            <w:pPr>
              <w:spacing w:line="240" w:lineRule="auto"/>
              <w:jc w:val="center"/>
              <w:rPr>
                <w:sz w:val="20"/>
                <w:szCs w:val="20"/>
              </w:rPr>
            </w:pPr>
            <w:r w:rsidRPr="00491441">
              <w:rPr>
                <w:sz w:val="20"/>
                <w:szCs w:val="20"/>
              </w:rPr>
              <w:t>2</w:t>
            </w:r>
          </w:p>
        </w:tc>
        <w:tc>
          <w:tcPr>
            <w:tcW w:w="1645" w:type="pct"/>
            <w:tcBorders>
              <w:top w:val="nil"/>
              <w:left w:val="nil"/>
              <w:bottom w:val="single" w:sz="4" w:space="0" w:color="auto"/>
              <w:right w:val="single" w:sz="4" w:space="0" w:color="auto"/>
            </w:tcBorders>
            <w:shd w:val="clear" w:color="auto" w:fill="auto"/>
            <w:hideMark/>
          </w:tcPr>
          <w:p w14:paraId="5D259103" w14:textId="77777777" w:rsidR="00126196" w:rsidRPr="00491441" w:rsidRDefault="00126196" w:rsidP="00E908B0">
            <w:pPr>
              <w:spacing w:line="240" w:lineRule="auto"/>
              <w:rPr>
                <w:sz w:val="20"/>
                <w:szCs w:val="20"/>
              </w:rPr>
            </w:pPr>
            <w:r w:rsidRPr="00491441">
              <w:rPr>
                <w:sz w:val="20"/>
                <w:szCs w:val="20"/>
              </w:rPr>
              <w:t>Численность населения, человек</w:t>
            </w:r>
          </w:p>
        </w:tc>
        <w:tc>
          <w:tcPr>
            <w:tcW w:w="3000" w:type="pct"/>
            <w:tcBorders>
              <w:top w:val="nil"/>
              <w:left w:val="nil"/>
              <w:bottom w:val="single" w:sz="4" w:space="0" w:color="auto"/>
              <w:right w:val="single" w:sz="4" w:space="0" w:color="auto"/>
            </w:tcBorders>
            <w:shd w:val="clear" w:color="auto" w:fill="auto"/>
          </w:tcPr>
          <w:p w14:paraId="05390CD1" w14:textId="5AE51EFD" w:rsidR="00126196" w:rsidRPr="00491441" w:rsidRDefault="002D732D" w:rsidP="00E908B0">
            <w:pPr>
              <w:spacing w:line="240" w:lineRule="auto"/>
              <w:jc w:val="center"/>
              <w:rPr>
                <w:sz w:val="20"/>
                <w:szCs w:val="20"/>
              </w:rPr>
            </w:pPr>
            <w:r w:rsidRPr="00491441">
              <w:rPr>
                <w:sz w:val="20"/>
                <w:szCs w:val="20"/>
              </w:rPr>
              <w:t>36276</w:t>
            </w:r>
          </w:p>
        </w:tc>
      </w:tr>
      <w:tr w:rsidR="00126196" w:rsidRPr="00491441" w14:paraId="0B5A64A8" w14:textId="77777777" w:rsidTr="00FB2450">
        <w:trPr>
          <w:trHeight w:val="20"/>
        </w:trPr>
        <w:tc>
          <w:tcPr>
            <w:tcW w:w="355" w:type="pct"/>
            <w:tcBorders>
              <w:top w:val="nil"/>
              <w:left w:val="single" w:sz="4" w:space="0" w:color="auto"/>
              <w:bottom w:val="single" w:sz="4" w:space="0" w:color="auto"/>
              <w:right w:val="single" w:sz="4" w:space="0" w:color="auto"/>
            </w:tcBorders>
            <w:shd w:val="clear" w:color="auto" w:fill="auto"/>
            <w:hideMark/>
          </w:tcPr>
          <w:p w14:paraId="2BF7BB31" w14:textId="77777777" w:rsidR="00126196" w:rsidRPr="00491441" w:rsidRDefault="00126196" w:rsidP="00E908B0">
            <w:pPr>
              <w:spacing w:line="240" w:lineRule="auto"/>
              <w:jc w:val="center"/>
              <w:rPr>
                <w:sz w:val="20"/>
                <w:szCs w:val="20"/>
              </w:rPr>
            </w:pPr>
            <w:r w:rsidRPr="00491441">
              <w:rPr>
                <w:sz w:val="20"/>
                <w:szCs w:val="20"/>
              </w:rPr>
              <w:t>3</w:t>
            </w:r>
          </w:p>
        </w:tc>
        <w:tc>
          <w:tcPr>
            <w:tcW w:w="1645" w:type="pct"/>
            <w:tcBorders>
              <w:top w:val="nil"/>
              <w:left w:val="nil"/>
              <w:bottom w:val="single" w:sz="4" w:space="0" w:color="auto"/>
              <w:right w:val="single" w:sz="4" w:space="0" w:color="auto"/>
            </w:tcBorders>
            <w:shd w:val="clear" w:color="auto" w:fill="auto"/>
            <w:hideMark/>
          </w:tcPr>
          <w:p w14:paraId="59D5006B" w14:textId="77777777" w:rsidR="00126196" w:rsidRPr="00491441" w:rsidRDefault="00126196" w:rsidP="00E908B0">
            <w:pPr>
              <w:spacing w:line="240" w:lineRule="auto"/>
              <w:rPr>
                <w:sz w:val="20"/>
                <w:szCs w:val="20"/>
              </w:rPr>
            </w:pPr>
            <w:r w:rsidRPr="00491441">
              <w:rPr>
                <w:sz w:val="20"/>
                <w:szCs w:val="20"/>
              </w:rPr>
              <w:t>Плотность населения, человек/га</w:t>
            </w:r>
          </w:p>
        </w:tc>
        <w:tc>
          <w:tcPr>
            <w:tcW w:w="3000" w:type="pct"/>
            <w:tcBorders>
              <w:top w:val="nil"/>
              <w:left w:val="nil"/>
              <w:bottom w:val="single" w:sz="4" w:space="0" w:color="auto"/>
              <w:right w:val="single" w:sz="4" w:space="0" w:color="auto"/>
            </w:tcBorders>
            <w:shd w:val="clear" w:color="auto" w:fill="auto"/>
          </w:tcPr>
          <w:p w14:paraId="5B7DFCDC" w14:textId="1713CF45" w:rsidR="00126196" w:rsidRPr="00491441" w:rsidRDefault="00FB2450" w:rsidP="00E908B0">
            <w:pPr>
              <w:spacing w:line="240" w:lineRule="auto"/>
              <w:jc w:val="center"/>
              <w:rPr>
                <w:sz w:val="20"/>
                <w:szCs w:val="20"/>
              </w:rPr>
            </w:pPr>
            <w:r w:rsidRPr="00491441">
              <w:rPr>
                <w:sz w:val="20"/>
                <w:szCs w:val="20"/>
              </w:rPr>
              <w:t>0,004</w:t>
            </w:r>
          </w:p>
        </w:tc>
      </w:tr>
      <w:tr w:rsidR="00126196" w:rsidRPr="00491441" w14:paraId="0481B5D9" w14:textId="77777777" w:rsidTr="00FB2450">
        <w:trPr>
          <w:trHeight w:val="20"/>
        </w:trPr>
        <w:tc>
          <w:tcPr>
            <w:tcW w:w="355" w:type="pct"/>
            <w:tcBorders>
              <w:top w:val="nil"/>
              <w:left w:val="single" w:sz="4" w:space="0" w:color="auto"/>
              <w:bottom w:val="single" w:sz="4" w:space="0" w:color="auto"/>
              <w:right w:val="single" w:sz="4" w:space="0" w:color="auto"/>
            </w:tcBorders>
            <w:shd w:val="clear" w:color="auto" w:fill="auto"/>
            <w:hideMark/>
          </w:tcPr>
          <w:p w14:paraId="25D4479E" w14:textId="77777777" w:rsidR="00126196" w:rsidRPr="00491441" w:rsidRDefault="00126196" w:rsidP="00E908B0">
            <w:pPr>
              <w:spacing w:line="240" w:lineRule="auto"/>
              <w:jc w:val="center"/>
              <w:rPr>
                <w:sz w:val="20"/>
                <w:szCs w:val="20"/>
              </w:rPr>
            </w:pPr>
            <w:r w:rsidRPr="00491441">
              <w:rPr>
                <w:sz w:val="20"/>
                <w:szCs w:val="20"/>
              </w:rPr>
              <w:t>4</w:t>
            </w:r>
          </w:p>
        </w:tc>
        <w:tc>
          <w:tcPr>
            <w:tcW w:w="1645" w:type="pct"/>
            <w:tcBorders>
              <w:top w:val="nil"/>
              <w:left w:val="nil"/>
              <w:bottom w:val="single" w:sz="4" w:space="0" w:color="auto"/>
              <w:right w:val="single" w:sz="4" w:space="0" w:color="auto"/>
            </w:tcBorders>
            <w:shd w:val="clear" w:color="auto" w:fill="auto"/>
            <w:hideMark/>
          </w:tcPr>
          <w:p w14:paraId="5BCC2FEB" w14:textId="77777777" w:rsidR="00126196" w:rsidRPr="00491441" w:rsidRDefault="00126196" w:rsidP="00E908B0">
            <w:pPr>
              <w:spacing w:line="240" w:lineRule="auto"/>
              <w:rPr>
                <w:sz w:val="20"/>
                <w:szCs w:val="20"/>
              </w:rPr>
            </w:pPr>
            <w:r w:rsidRPr="00491441">
              <w:rPr>
                <w:sz w:val="20"/>
                <w:szCs w:val="20"/>
              </w:rPr>
              <w:t>Количество населенных пунктов</w:t>
            </w:r>
          </w:p>
        </w:tc>
        <w:tc>
          <w:tcPr>
            <w:tcW w:w="3000" w:type="pct"/>
            <w:tcBorders>
              <w:top w:val="nil"/>
              <w:left w:val="nil"/>
              <w:bottom w:val="single" w:sz="4" w:space="0" w:color="auto"/>
              <w:right w:val="single" w:sz="4" w:space="0" w:color="auto"/>
            </w:tcBorders>
            <w:shd w:val="clear" w:color="auto" w:fill="auto"/>
          </w:tcPr>
          <w:p w14:paraId="43573B10" w14:textId="61238617" w:rsidR="00126196" w:rsidRPr="00491441" w:rsidRDefault="002D732D" w:rsidP="00E908B0">
            <w:pPr>
              <w:spacing w:line="240" w:lineRule="auto"/>
              <w:jc w:val="center"/>
              <w:rPr>
                <w:sz w:val="20"/>
                <w:szCs w:val="20"/>
              </w:rPr>
            </w:pPr>
            <w:r w:rsidRPr="00491441">
              <w:rPr>
                <w:sz w:val="20"/>
                <w:szCs w:val="20"/>
              </w:rPr>
              <w:t>19</w:t>
            </w:r>
          </w:p>
        </w:tc>
      </w:tr>
      <w:tr w:rsidR="00126196" w:rsidRPr="00491441" w14:paraId="416B3067" w14:textId="77777777" w:rsidTr="00FB2450">
        <w:trPr>
          <w:trHeight w:val="20"/>
        </w:trPr>
        <w:tc>
          <w:tcPr>
            <w:tcW w:w="355" w:type="pct"/>
            <w:vMerge w:val="restart"/>
            <w:tcBorders>
              <w:top w:val="nil"/>
              <w:left w:val="single" w:sz="4" w:space="0" w:color="auto"/>
              <w:right w:val="single" w:sz="4" w:space="0" w:color="auto"/>
            </w:tcBorders>
            <w:shd w:val="clear" w:color="auto" w:fill="auto"/>
            <w:hideMark/>
          </w:tcPr>
          <w:p w14:paraId="7F2A01EC" w14:textId="77777777" w:rsidR="00126196" w:rsidRPr="00491441" w:rsidRDefault="00126196" w:rsidP="00E908B0">
            <w:pPr>
              <w:spacing w:line="240" w:lineRule="auto"/>
              <w:jc w:val="center"/>
              <w:rPr>
                <w:sz w:val="20"/>
                <w:szCs w:val="20"/>
              </w:rPr>
            </w:pPr>
            <w:r w:rsidRPr="00491441">
              <w:rPr>
                <w:sz w:val="20"/>
                <w:szCs w:val="20"/>
              </w:rPr>
              <w:t>5</w:t>
            </w:r>
          </w:p>
        </w:tc>
        <w:tc>
          <w:tcPr>
            <w:tcW w:w="4645" w:type="pct"/>
            <w:gridSpan w:val="2"/>
            <w:tcBorders>
              <w:top w:val="nil"/>
              <w:left w:val="nil"/>
              <w:bottom w:val="single" w:sz="4" w:space="0" w:color="auto"/>
              <w:right w:val="single" w:sz="4" w:space="0" w:color="auto"/>
            </w:tcBorders>
            <w:shd w:val="clear" w:color="auto" w:fill="auto"/>
            <w:hideMark/>
          </w:tcPr>
          <w:p w14:paraId="0998AE81" w14:textId="77777777" w:rsidR="00126196" w:rsidRPr="00491441" w:rsidRDefault="00126196" w:rsidP="00E908B0">
            <w:pPr>
              <w:spacing w:line="240" w:lineRule="auto"/>
              <w:rPr>
                <w:sz w:val="20"/>
                <w:szCs w:val="20"/>
              </w:rPr>
            </w:pPr>
            <w:r w:rsidRPr="00491441">
              <w:rPr>
                <w:sz w:val="20"/>
                <w:szCs w:val="20"/>
              </w:rPr>
              <w:t>Расстояние до:</w:t>
            </w:r>
          </w:p>
        </w:tc>
      </w:tr>
      <w:tr w:rsidR="00126196" w:rsidRPr="00491441" w14:paraId="7C7ABA3D" w14:textId="77777777" w:rsidTr="00FB2450">
        <w:trPr>
          <w:trHeight w:val="20"/>
        </w:trPr>
        <w:tc>
          <w:tcPr>
            <w:tcW w:w="355" w:type="pct"/>
            <w:vMerge/>
            <w:tcBorders>
              <w:left w:val="single" w:sz="4" w:space="0" w:color="auto"/>
              <w:bottom w:val="single" w:sz="4" w:space="0" w:color="auto"/>
              <w:right w:val="single" w:sz="4" w:space="0" w:color="auto"/>
            </w:tcBorders>
            <w:shd w:val="clear" w:color="auto" w:fill="auto"/>
            <w:hideMark/>
          </w:tcPr>
          <w:p w14:paraId="482CB955" w14:textId="77777777" w:rsidR="00126196" w:rsidRPr="00491441" w:rsidRDefault="00126196" w:rsidP="00E908B0">
            <w:pPr>
              <w:spacing w:line="240" w:lineRule="auto"/>
              <w:jc w:val="center"/>
              <w:rPr>
                <w:sz w:val="20"/>
                <w:szCs w:val="20"/>
              </w:rPr>
            </w:pPr>
          </w:p>
        </w:tc>
        <w:tc>
          <w:tcPr>
            <w:tcW w:w="1645" w:type="pct"/>
            <w:tcBorders>
              <w:top w:val="nil"/>
              <w:left w:val="nil"/>
              <w:bottom w:val="single" w:sz="4" w:space="0" w:color="auto"/>
              <w:right w:val="single" w:sz="4" w:space="0" w:color="auto"/>
            </w:tcBorders>
            <w:shd w:val="clear" w:color="auto" w:fill="auto"/>
            <w:hideMark/>
          </w:tcPr>
          <w:p w14:paraId="76CECA84" w14:textId="00A82CE1" w:rsidR="00126196" w:rsidRPr="00491441" w:rsidRDefault="00126196" w:rsidP="00E908B0">
            <w:pPr>
              <w:spacing w:line="240" w:lineRule="auto"/>
              <w:rPr>
                <w:sz w:val="20"/>
                <w:szCs w:val="20"/>
              </w:rPr>
            </w:pPr>
            <w:r w:rsidRPr="00491441">
              <w:rPr>
                <w:sz w:val="20"/>
                <w:szCs w:val="20"/>
              </w:rPr>
              <w:t xml:space="preserve">г. </w:t>
            </w:r>
            <w:r w:rsidR="002D732D" w:rsidRPr="00491441">
              <w:rPr>
                <w:sz w:val="20"/>
                <w:szCs w:val="20"/>
              </w:rPr>
              <w:t>Якутск</w:t>
            </w:r>
            <w:r w:rsidRPr="00491441">
              <w:rPr>
                <w:sz w:val="20"/>
                <w:szCs w:val="20"/>
              </w:rPr>
              <w:t>, км</w:t>
            </w:r>
          </w:p>
        </w:tc>
        <w:tc>
          <w:tcPr>
            <w:tcW w:w="3000" w:type="pct"/>
            <w:tcBorders>
              <w:top w:val="nil"/>
              <w:left w:val="nil"/>
              <w:bottom w:val="single" w:sz="4" w:space="0" w:color="auto"/>
              <w:right w:val="single" w:sz="4" w:space="0" w:color="auto"/>
            </w:tcBorders>
            <w:shd w:val="clear" w:color="auto" w:fill="auto"/>
            <w:hideMark/>
          </w:tcPr>
          <w:p w14:paraId="763C2595" w14:textId="4ECE7321" w:rsidR="00126196" w:rsidRPr="00491441" w:rsidRDefault="002D732D" w:rsidP="00E908B0">
            <w:pPr>
              <w:spacing w:line="240" w:lineRule="auto"/>
              <w:jc w:val="center"/>
              <w:rPr>
                <w:sz w:val="20"/>
                <w:szCs w:val="20"/>
              </w:rPr>
            </w:pPr>
            <w:r w:rsidRPr="00491441">
              <w:rPr>
                <w:sz w:val="20"/>
                <w:szCs w:val="20"/>
              </w:rPr>
              <w:t>1075</w:t>
            </w:r>
          </w:p>
        </w:tc>
      </w:tr>
      <w:tr w:rsidR="00126196" w:rsidRPr="00491441" w14:paraId="55F76A03" w14:textId="77777777" w:rsidTr="00FB2450">
        <w:trPr>
          <w:trHeight w:val="20"/>
        </w:trPr>
        <w:tc>
          <w:tcPr>
            <w:tcW w:w="355" w:type="pct"/>
            <w:vMerge w:val="restart"/>
            <w:tcBorders>
              <w:top w:val="nil"/>
              <w:left w:val="single" w:sz="4" w:space="0" w:color="auto"/>
              <w:right w:val="single" w:sz="4" w:space="0" w:color="auto"/>
            </w:tcBorders>
            <w:shd w:val="clear" w:color="auto" w:fill="auto"/>
            <w:hideMark/>
          </w:tcPr>
          <w:p w14:paraId="0B47B2C5" w14:textId="77777777" w:rsidR="00126196" w:rsidRPr="00491441" w:rsidRDefault="00126196" w:rsidP="00E908B0">
            <w:pPr>
              <w:spacing w:line="240" w:lineRule="auto"/>
              <w:jc w:val="center"/>
              <w:rPr>
                <w:sz w:val="20"/>
                <w:szCs w:val="20"/>
              </w:rPr>
            </w:pPr>
            <w:r w:rsidRPr="00491441">
              <w:rPr>
                <w:sz w:val="20"/>
                <w:szCs w:val="20"/>
              </w:rPr>
              <w:t>6</w:t>
            </w:r>
          </w:p>
        </w:tc>
        <w:tc>
          <w:tcPr>
            <w:tcW w:w="4645" w:type="pct"/>
            <w:gridSpan w:val="2"/>
            <w:tcBorders>
              <w:top w:val="nil"/>
              <w:left w:val="nil"/>
              <w:bottom w:val="single" w:sz="4" w:space="0" w:color="auto"/>
              <w:right w:val="single" w:sz="4" w:space="0" w:color="auto"/>
            </w:tcBorders>
            <w:shd w:val="clear" w:color="auto" w:fill="auto"/>
            <w:hideMark/>
          </w:tcPr>
          <w:p w14:paraId="58A1E5BD" w14:textId="77777777" w:rsidR="00126196" w:rsidRPr="00491441" w:rsidRDefault="00126196" w:rsidP="00E908B0">
            <w:pPr>
              <w:spacing w:line="240" w:lineRule="auto"/>
              <w:rPr>
                <w:sz w:val="20"/>
                <w:szCs w:val="20"/>
              </w:rPr>
            </w:pPr>
            <w:r w:rsidRPr="00491441">
              <w:rPr>
                <w:sz w:val="20"/>
                <w:szCs w:val="20"/>
              </w:rPr>
              <w:t>Главные планировочные оси:</w:t>
            </w:r>
          </w:p>
        </w:tc>
      </w:tr>
      <w:tr w:rsidR="00126196" w:rsidRPr="00491441" w14:paraId="18D2A2D3" w14:textId="77777777" w:rsidTr="00FB2450">
        <w:trPr>
          <w:trHeight w:val="20"/>
        </w:trPr>
        <w:tc>
          <w:tcPr>
            <w:tcW w:w="355" w:type="pct"/>
            <w:vMerge/>
            <w:tcBorders>
              <w:left w:val="single" w:sz="4" w:space="0" w:color="auto"/>
              <w:bottom w:val="single" w:sz="4" w:space="0" w:color="auto"/>
              <w:right w:val="single" w:sz="4" w:space="0" w:color="auto"/>
            </w:tcBorders>
            <w:shd w:val="clear" w:color="auto" w:fill="auto"/>
          </w:tcPr>
          <w:p w14:paraId="0FAAD394" w14:textId="77777777" w:rsidR="00126196" w:rsidRPr="00491441" w:rsidRDefault="00126196" w:rsidP="00E908B0">
            <w:pPr>
              <w:spacing w:line="240" w:lineRule="auto"/>
              <w:jc w:val="center"/>
              <w:rPr>
                <w:sz w:val="20"/>
                <w:szCs w:val="20"/>
              </w:rPr>
            </w:pPr>
          </w:p>
        </w:tc>
        <w:tc>
          <w:tcPr>
            <w:tcW w:w="1645" w:type="pct"/>
            <w:tcBorders>
              <w:top w:val="nil"/>
              <w:left w:val="nil"/>
              <w:bottom w:val="single" w:sz="4" w:space="0" w:color="auto"/>
              <w:right w:val="single" w:sz="4" w:space="0" w:color="auto"/>
            </w:tcBorders>
            <w:shd w:val="clear" w:color="auto" w:fill="auto"/>
          </w:tcPr>
          <w:p w14:paraId="27838A1E" w14:textId="77777777" w:rsidR="00126196" w:rsidRPr="00491441" w:rsidRDefault="00126196" w:rsidP="00E908B0">
            <w:pPr>
              <w:spacing w:line="240" w:lineRule="auto"/>
              <w:rPr>
                <w:sz w:val="20"/>
                <w:szCs w:val="20"/>
              </w:rPr>
            </w:pPr>
            <w:r w:rsidRPr="00491441">
              <w:rPr>
                <w:sz w:val="20"/>
                <w:szCs w:val="20"/>
              </w:rPr>
              <w:t>Транспортная</w:t>
            </w:r>
          </w:p>
        </w:tc>
        <w:tc>
          <w:tcPr>
            <w:tcW w:w="3000" w:type="pct"/>
            <w:tcBorders>
              <w:top w:val="nil"/>
              <w:left w:val="nil"/>
              <w:bottom w:val="single" w:sz="4" w:space="0" w:color="auto"/>
              <w:right w:val="single" w:sz="4" w:space="0" w:color="auto"/>
            </w:tcBorders>
            <w:shd w:val="clear" w:color="auto" w:fill="auto"/>
          </w:tcPr>
          <w:p w14:paraId="6B1EFFB4" w14:textId="77777777" w:rsidR="005A5A84" w:rsidRPr="00491441" w:rsidRDefault="005A5A84" w:rsidP="00E908B0">
            <w:pPr>
              <w:spacing w:line="240" w:lineRule="auto"/>
              <w:jc w:val="center"/>
              <w:rPr>
                <w:sz w:val="20"/>
                <w:szCs w:val="20"/>
              </w:rPr>
            </w:pPr>
            <w:r w:rsidRPr="00491441">
              <w:rPr>
                <w:sz w:val="20"/>
                <w:szCs w:val="20"/>
              </w:rPr>
              <w:t xml:space="preserve">Якутск-Покровск-Олекминск-Ленск-Пеледуй с подъездами к </w:t>
            </w:r>
          </w:p>
          <w:p w14:paraId="7C5660F5" w14:textId="3317CDA0" w:rsidR="00126196" w:rsidRPr="00491441" w:rsidRDefault="005A5A84" w:rsidP="00E908B0">
            <w:pPr>
              <w:spacing w:line="240" w:lineRule="auto"/>
              <w:jc w:val="center"/>
              <w:rPr>
                <w:sz w:val="20"/>
                <w:szCs w:val="20"/>
              </w:rPr>
            </w:pPr>
            <w:r w:rsidRPr="00491441">
              <w:rPr>
                <w:sz w:val="20"/>
                <w:szCs w:val="20"/>
              </w:rPr>
              <w:t xml:space="preserve">г. Покровск, п. Мохсоголлох (а/д </w:t>
            </w:r>
            <w:r w:rsidR="00A24BF9" w:rsidRPr="00491441">
              <w:rPr>
                <w:sz w:val="20"/>
                <w:szCs w:val="20"/>
              </w:rPr>
              <w:t>«</w:t>
            </w:r>
            <w:r w:rsidRPr="00491441">
              <w:rPr>
                <w:sz w:val="20"/>
                <w:szCs w:val="20"/>
              </w:rPr>
              <w:t>Умнас</w:t>
            </w:r>
            <w:r w:rsidR="00A24BF9" w:rsidRPr="00491441">
              <w:rPr>
                <w:sz w:val="20"/>
                <w:szCs w:val="20"/>
              </w:rPr>
              <w:t>»</w:t>
            </w:r>
            <w:r w:rsidRPr="00491441">
              <w:rPr>
                <w:sz w:val="20"/>
                <w:szCs w:val="20"/>
              </w:rPr>
              <w:t>)</w:t>
            </w:r>
          </w:p>
        </w:tc>
      </w:tr>
    </w:tbl>
    <w:p w14:paraId="63BD2A07" w14:textId="75D44F45" w:rsidR="00126196" w:rsidRPr="00491441" w:rsidRDefault="00126196" w:rsidP="00E908B0">
      <w:pPr>
        <w:spacing w:before="120" w:line="276" w:lineRule="auto"/>
        <w:ind w:firstLine="709"/>
        <w:rPr>
          <w:lang w:eastAsia="ru-RU"/>
        </w:rPr>
      </w:pPr>
      <w:r w:rsidRPr="00491441">
        <w:t xml:space="preserve">В состав </w:t>
      </w:r>
      <w:r w:rsidR="002D732D" w:rsidRPr="00491441">
        <w:rPr>
          <w:bCs/>
        </w:rPr>
        <w:t xml:space="preserve">МО </w:t>
      </w:r>
      <w:r w:rsidR="00A24BF9" w:rsidRPr="00491441">
        <w:rPr>
          <w:bCs/>
        </w:rPr>
        <w:t>«</w:t>
      </w:r>
      <w:r w:rsidR="002D732D" w:rsidRPr="00491441">
        <w:rPr>
          <w:bCs/>
        </w:rPr>
        <w:t>Ленский район</w:t>
      </w:r>
      <w:r w:rsidR="00A24BF9" w:rsidRPr="00491441">
        <w:rPr>
          <w:bCs/>
        </w:rPr>
        <w:t>»</w:t>
      </w:r>
      <w:r w:rsidRPr="00491441">
        <w:t xml:space="preserve"> входит </w:t>
      </w:r>
      <w:r w:rsidR="002D732D" w:rsidRPr="00491441">
        <w:t>одиннадцать</w:t>
      </w:r>
      <w:r w:rsidRPr="00491441">
        <w:t xml:space="preserve"> муниципальных образований, в том числе </w:t>
      </w:r>
      <w:r w:rsidR="002D732D" w:rsidRPr="00491441">
        <w:t>3</w:t>
      </w:r>
      <w:r w:rsidRPr="00491441">
        <w:t xml:space="preserve"> городск</w:t>
      </w:r>
      <w:r w:rsidR="002D732D" w:rsidRPr="00491441">
        <w:t>их</w:t>
      </w:r>
      <w:r w:rsidRPr="00491441">
        <w:t xml:space="preserve"> и </w:t>
      </w:r>
      <w:r w:rsidR="002D732D" w:rsidRPr="00491441">
        <w:t>8</w:t>
      </w:r>
      <w:r w:rsidRPr="00491441">
        <w:t xml:space="preserve"> сельских поселений </w:t>
      </w:r>
      <w:r w:rsidR="00E2741E" w:rsidRPr="00491441">
        <w:rPr>
          <w:szCs w:val="24"/>
        </w:rPr>
        <w:t>—</w:t>
      </w:r>
      <w:r w:rsidR="002D732D" w:rsidRPr="00491441">
        <w:rPr>
          <w:szCs w:val="24"/>
        </w:rPr>
        <w:t xml:space="preserve"> городские поселения </w:t>
      </w:r>
      <w:r w:rsidR="00A24BF9" w:rsidRPr="00491441">
        <w:rPr>
          <w:szCs w:val="24"/>
        </w:rPr>
        <w:t>«</w:t>
      </w:r>
      <w:r w:rsidR="002D732D" w:rsidRPr="00491441">
        <w:rPr>
          <w:szCs w:val="24"/>
        </w:rPr>
        <w:t>Город Ленск</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Поселок Витим</w:t>
      </w:r>
      <w:r w:rsidR="00A24BF9" w:rsidRPr="00491441">
        <w:rPr>
          <w:szCs w:val="24"/>
        </w:rPr>
        <w:t>»</w:t>
      </w:r>
      <w:r w:rsidR="002D732D" w:rsidRPr="00491441">
        <w:rPr>
          <w:szCs w:val="24"/>
        </w:rPr>
        <w:t xml:space="preserve"> и </w:t>
      </w:r>
      <w:r w:rsidR="00A24BF9" w:rsidRPr="00491441">
        <w:rPr>
          <w:szCs w:val="24"/>
        </w:rPr>
        <w:t>«</w:t>
      </w:r>
      <w:r w:rsidR="002D732D" w:rsidRPr="00491441">
        <w:rPr>
          <w:szCs w:val="24"/>
        </w:rPr>
        <w:t>Поселок Пеледуй</w:t>
      </w:r>
      <w:r w:rsidR="00A24BF9" w:rsidRPr="00491441">
        <w:rPr>
          <w:szCs w:val="24"/>
        </w:rPr>
        <w:t>»</w:t>
      </w:r>
      <w:r w:rsidR="002D732D" w:rsidRPr="00491441">
        <w:rPr>
          <w:szCs w:val="24"/>
        </w:rPr>
        <w:t xml:space="preserve">, сельские поселения </w:t>
      </w:r>
      <w:r w:rsidR="00A24BF9" w:rsidRPr="00491441">
        <w:rPr>
          <w:szCs w:val="24"/>
        </w:rPr>
        <w:t>«</w:t>
      </w:r>
      <w:r w:rsidR="002D732D" w:rsidRPr="00491441">
        <w:rPr>
          <w:szCs w:val="24"/>
        </w:rPr>
        <w:t>Беченчинский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Мурбайский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Наторинский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Нюйский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Орто-Нахаринский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Салдыкельский наслег</w:t>
      </w:r>
      <w:r w:rsidR="00A24BF9" w:rsidRPr="00491441">
        <w:rPr>
          <w:szCs w:val="24"/>
        </w:rPr>
        <w:t>»</w:t>
      </w:r>
      <w:r w:rsidR="002D732D" w:rsidRPr="00491441">
        <w:rPr>
          <w:szCs w:val="24"/>
        </w:rPr>
        <w:t xml:space="preserve">, </w:t>
      </w:r>
      <w:r w:rsidR="00A24BF9" w:rsidRPr="00491441">
        <w:rPr>
          <w:szCs w:val="24"/>
        </w:rPr>
        <w:t>«</w:t>
      </w:r>
      <w:r w:rsidR="002D732D" w:rsidRPr="00491441">
        <w:rPr>
          <w:szCs w:val="24"/>
        </w:rPr>
        <w:t>Толонский наслег</w:t>
      </w:r>
      <w:r w:rsidR="00A24BF9" w:rsidRPr="00491441">
        <w:rPr>
          <w:szCs w:val="24"/>
        </w:rPr>
        <w:t>»</w:t>
      </w:r>
      <w:r w:rsidR="002D732D" w:rsidRPr="00491441">
        <w:rPr>
          <w:szCs w:val="24"/>
        </w:rPr>
        <w:t xml:space="preserve"> и </w:t>
      </w:r>
      <w:r w:rsidR="00A24BF9" w:rsidRPr="00491441">
        <w:rPr>
          <w:szCs w:val="24"/>
        </w:rPr>
        <w:t>«</w:t>
      </w:r>
      <w:r w:rsidR="002D732D" w:rsidRPr="00491441">
        <w:rPr>
          <w:szCs w:val="24"/>
        </w:rPr>
        <w:t>Ярославский наслег</w:t>
      </w:r>
      <w:r w:rsidR="00A24BF9" w:rsidRPr="00491441">
        <w:rPr>
          <w:szCs w:val="24"/>
        </w:rPr>
        <w:t>»</w:t>
      </w:r>
      <w:r w:rsidRPr="00491441">
        <w:t>.</w:t>
      </w:r>
    </w:p>
    <w:p w14:paraId="6B024347" w14:textId="2C545143" w:rsidR="00126196" w:rsidRPr="00491441" w:rsidRDefault="00126196" w:rsidP="00E908B0">
      <w:pPr>
        <w:spacing w:line="276" w:lineRule="auto"/>
        <w:ind w:firstLine="709"/>
      </w:pPr>
      <w:r w:rsidRPr="00491441">
        <w:lastRenderedPageBreak/>
        <w:t xml:space="preserve">Положение </w:t>
      </w:r>
      <w:r w:rsidR="002D732D" w:rsidRPr="00491441">
        <w:rPr>
          <w:bCs/>
        </w:rPr>
        <w:t xml:space="preserve">МО </w:t>
      </w:r>
      <w:r w:rsidR="00A24BF9" w:rsidRPr="00491441">
        <w:rPr>
          <w:bCs/>
        </w:rPr>
        <w:t>«</w:t>
      </w:r>
      <w:r w:rsidR="002D732D" w:rsidRPr="00491441">
        <w:rPr>
          <w:bCs/>
        </w:rPr>
        <w:t>Ленский район</w:t>
      </w:r>
      <w:r w:rsidR="00A24BF9" w:rsidRPr="00491441">
        <w:rPr>
          <w:bCs/>
        </w:rPr>
        <w:t>»</w:t>
      </w:r>
      <w:r w:rsidRPr="00491441">
        <w:t xml:space="preserve"> в структуре </w:t>
      </w:r>
      <w:r w:rsidR="002D732D" w:rsidRPr="00491441">
        <w:t>Республики Саха (Якутия)</w:t>
      </w:r>
      <w:r w:rsidRPr="00491441">
        <w:t xml:space="preserve"> представлено на рисунке </w:t>
      </w:r>
      <w:r w:rsidR="0076138C" w:rsidRPr="00491441">
        <w:t>3</w:t>
      </w:r>
      <w:r w:rsidRPr="00491441">
        <w:t>.1.1.</w:t>
      </w:r>
    </w:p>
    <w:p w14:paraId="50DBFAD8" w14:textId="65B19D04" w:rsidR="00126196" w:rsidRPr="00491441" w:rsidRDefault="00126196" w:rsidP="00E908B0">
      <w:pPr>
        <w:spacing w:line="276" w:lineRule="auto"/>
        <w:ind w:firstLine="709"/>
        <w:jc w:val="right"/>
      </w:pPr>
      <w:r w:rsidRPr="00491441">
        <w:t xml:space="preserve">Рисунок </w:t>
      </w:r>
      <w:r w:rsidR="0076138C" w:rsidRPr="00491441">
        <w:t>3</w:t>
      </w:r>
      <w:r w:rsidRPr="00491441">
        <w:t>.1.1</w:t>
      </w:r>
    </w:p>
    <w:p w14:paraId="22331AA5" w14:textId="519D431F" w:rsidR="00126196" w:rsidRPr="00491441" w:rsidRDefault="00126196" w:rsidP="00E908B0">
      <w:pPr>
        <w:spacing w:line="276" w:lineRule="auto"/>
        <w:jc w:val="center"/>
      </w:pPr>
      <w:r w:rsidRPr="00491441">
        <w:t xml:space="preserve">Положение </w:t>
      </w:r>
      <w:r w:rsidR="002D732D" w:rsidRPr="00491441">
        <w:rPr>
          <w:bCs/>
        </w:rPr>
        <w:t xml:space="preserve">МО </w:t>
      </w:r>
      <w:r w:rsidR="00A24BF9" w:rsidRPr="00491441">
        <w:rPr>
          <w:bCs/>
        </w:rPr>
        <w:t>«</w:t>
      </w:r>
      <w:r w:rsidR="002D732D" w:rsidRPr="00491441">
        <w:rPr>
          <w:bCs/>
        </w:rPr>
        <w:t>Ленский район</w:t>
      </w:r>
      <w:r w:rsidR="00A24BF9" w:rsidRPr="00491441">
        <w:rPr>
          <w:bCs/>
        </w:rPr>
        <w:t>»</w:t>
      </w:r>
      <w:r w:rsidRPr="00491441">
        <w:t xml:space="preserve"> в структуре </w:t>
      </w:r>
      <w:r w:rsidR="002D732D" w:rsidRPr="00491441">
        <w:t>Республики Саха (Якутия)</w:t>
      </w:r>
    </w:p>
    <w:p w14:paraId="1D91EE2E" w14:textId="13464E08" w:rsidR="00126196" w:rsidRPr="00491441" w:rsidRDefault="00E86054" w:rsidP="00E908B0">
      <w:pPr>
        <w:spacing w:line="276" w:lineRule="auto"/>
        <w:jc w:val="center"/>
      </w:pPr>
      <w:r w:rsidRPr="00491441">
        <w:rPr>
          <w:noProof/>
          <w:lang w:eastAsia="ru-RU"/>
        </w:rPr>
        <w:drawing>
          <wp:inline distT="0" distB="0" distL="0" distR="0" wp14:anchorId="0B2C4201" wp14:editId="3BECE393">
            <wp:extent cx="5934075" cy="595098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4.jpg"/>
                    <pic:cNvPicPr>
                      <a:picLocks noChangeAspect="1" noChangeArrowheads="1"/>
                    </pic:cNvPicPr>
                  </pic:nvPicPr>
                  <pic:blipFill>
                    <a:blip r:embed="rId22">
                      <a:extLst>
                        <a:ext uri="{28A0092B-C50C-407E-A947-70E740481C1C}">
                          <a14:useLocalDpi xmlns:a14="http://schemas.microsoft.com/office/drawing/2010/main"/>
                        </a:ext>
                      </a:extLst>
                    </a:blip>
                    <a:stretch>
                      <a:fillRect/>
                    </a:stretch>
                  </pic:blipFill>
                  <pic:spPr bwMode="auto">
                    <a:xfrm>
                      <a:off x="0" y="0"/>
                      <a:ext cx="5934075" cy="5950981"/>
                    </a:xfrm>
                    <a:prstGeom prst="rect">
                      <a:avLst/>
                    </a:prstGeom>
                    <a:noFill/>
                    <a:ln>
                      <a:noFill/>
                    </a:ln>
                  </pic:spPr>
                </pic:pic>
              </a:graphicData>
            </a:graphic>
          </wp:inline>
        </w:drawing>
      </w:r>
    </w:p>
    <w:p w14:paraId="63537358" w14:textId="77777777" w:rsidR="00126196" w:rsidRPr="00491441" w:rsidRDefault="00126196" w:rsidP="00E908B0">
      <w:pPr>
        <w:spacing w:before="120" w:line="276" w:lineRule="auto"/>
        <w:ind w:firstLine="709"/>
        <w:rPr>
          <w:b/>
        </w:rPr>
      </w:pPr>
      <w:r w:rsidRPr="00491441">
        <w:rPr>
          <w:b/>
        </w:rPr>
        <w:t>Основные планировочные характеристики</w:t>
      </w:r>
    </w:p>
    <w:p w14:paraId="0601D533" w14:textId="1F176F91" w:rsidR="005A5A84" w:rsidRPr="00491441" w:rsidRDefault="005A5A84" w:rsidP="00E908B0">
      <w:pPr>
        <w:spacing w:line="276" w:lineRule="auto"/>
        <w:ind w:firstLine="709"/>
        <w:rPr>
          <w:szCs w:val="24"/>
        </w:rPr>
      </w:pPr>
      <w:r w:rsidRPr="00491441">
        <w:rPr>
          <w:szCs w:val="24"/>
        </w:rPr>
        <w:t xml:space="preserve">Планировочная структура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определена природно–ландшафтными элементами территории (крупная река Лена с притоками: Витим, Нюя, Пеледуй), а также планировочными осями, выполняющими функции экономических связей между населенными пунктами.</w:t>
      </w:r>
    </w:p>
    <w:p w14:paraId="6C1A4EDA" w14:textId="2DD9982C" w:rsidR="005A5A84" w:rsidRPr="00491441" w:rsidRDefault="005A5A84" w:rsidP="00E908B0">
      <w:pPr>
        <w:spacing w:line="276" w:lineRule="auto"/>
        <w:ind w:firstLine="709"/>
        <w:rPr>
          <w:iCs/>
          <w:szCs w:val="28"/>
        </w:rPr>
      </w:pPr>
      <w:r w:rsidRPr="00491441">
        <w:rPr>
          <w:iCs/>
          <w:szCs w:val="28"/>
        </w:rPr>
        <w:t>О</w:t>
      </w:r>
      <w:r w:rsidR="00126196" w:rsidRPr="00491441">
        <w:rPr>
          <w:iCs/>
          <w:szCs w:val="28"/>
        </w:rPr>
        <w:t>сновн</w:t>
      </w:r>
      <w:r w:rsidRPr="00491441">
        <w:rPr>
          <w:iCs/>
          <w:szCs w:val="28"/>
        </w:rPr>
        <w:t>ыми</w:t>
      </w:r>
      <w:r w:rsidR="00126196" w:rsidRPr="00491441">
        <w:rPr>
          <w:iCs/>
          <w:szCs w:val="28"/>
        </w:rPr>
        <w:t xml:space="preserve"> планировочн</w:t>
      </w:r>
      <w:r w:rsidRPr="00491441">
        <w:rPr>
          <w:iCs/>
          <w:szCs w:val="28"/>
        </w:rPr>
        <w:t>ыми</w:t>
      </w:r>
      <w:r w:rsidR="00126196" w:rsidRPr="00491441">
        <w:rPr>
          <w:iCs/>
          <w:szCs w:val="28"/>
        </w:rPr>
        <w:t xml:space="preserve"> ос</w:t>
      </w:r>
      <w:r w:rsidRPr="00491441">
        <w:rPr>
          <w:iCs/>
          <w:szCs w:val="28"/>
        </w:rPr>
        <w:t>ями</w:t>
      </w:r>
      <w:r w:rsidR="00126196" w:rsidRPr="00491441">
        <w:rPr>
          <w:iCs/>
          <w:szCs w:val="28"/>
        </w:rPr>
        <w:t xml:space="preserve"> являются автомобильные дороги регионального значения </w:t>
      </w:r>
      <w:r w:rsidR="00A24BF9" w:rsidRPr="00491441">
        <w:rPr>
          <w:iCs/>
          <w:szCs w:val="28"/>
        </w:rPr>
        <w:t>«</w:t>
      </w:r>
      <w:r w:rsidR="004E5F66" w:rsidRPr="00491441">
        <w:rPr>
          <w:iCs/>
          <w:szCs w:val="28"/>
        </w:rPr>
        <w:t>Якутск</w:t>
      </w:r>
      <w:r w:rsidR="004E5F66" w:rsidRPr="00491441">
        <w:rPr>
          <w:szCs w:val="24"/>
        </w:rPr>
        <w:t>–</w:t>
      </w:r>
      <w:r w:rsidR="004E5F66" w:rsidRPr="00491441">
        <w:rPr>
          <w:iCs/>
          <w:szCs w:val="28"/>
        </w:rPr>
        <w:t>Покровск</w:t>
      </w:r>
      <w:r w:rsidR="004E5F66" w:rsidRPr="00491441">
        <w:rPr>
          <w:szCs w:val="24"/>
        </w:rPr>
        <w:t>–</w:t>
      </w:r>
      <w:r w:rsidR="004E5F66" w:rsidRPr="00491441">
        <w:rPr>
          <w:iCs/>
          <w:szCs w:val="28"/>
        </w:rPr>
        <w:t>Олекминск</w:t>
      </w:r>
      <w:r w:rsidR="004E5F66" w:rsidRPr="00491441">
        <w:rPr>
          <w:szCs w:val="24"/>
        </w:rPr>
        <w:t>–</w:t>
      </w:r>
      <w:r w:rsidRPr="00491441">
        <w:rPr>
          <w:iCs/>
          <w:szCs w:val="28"/>
        </w:rPr>
        <w:t>Ленск</w:t>
      </w:r>
      <w:r w:rsidR="004E5F66" w:rsidRPr="00491441">
        <w:rPr>
          <w:szCs w:val="24"/>
        </w:rPr>
        <w:t>–</w:t>
      </w:r>
      <w:r w:rsidRPr="00491441">
        <w:rPr>
          <w:iCs/>
          <w:szCs w:val="28"/>
        </w:rPr>
        <w:t xml:space="preserve">Пеледуй с подъездами к г. Покровск, </w:t>
      </w:r>
      <w:r w:rsidRPr="00491441">
        <w:rPr>
          <w:iCs/>
          <w:szCs w:val="28"/>
        </w:rPr>
        <w:br/>
        <w:t xml:space="preserve">п. Мохсоголлох (а/д </w:t>
      </w:r>
      <w:r w:rsidR="00A24BF9" w:rsidRPr="00491441">
        <w:rPr>
          <w:iCs/>
          <w:szCs w:val="28"/>
        </w:rPr>
        <w:t>«</w:t>
      </w:r>
      <w:r w:rsidRPr="00491441">
        <w:rPr>
          <w:iCs/>
          <w:szCs w:val="28"/>
        </w:rPr>
        <w:t>Умнас</w:t>
      </w:r>
      <w:r w:rsidR="00A24BF9" w:rsidRPr="00491441">
        <w:rPr>
          <w:iCs/>
          <w:szCs w:val="28"/>
        </w:rPr>
        <w:t>»</w:t>
      </w:r>
      <w:r w:rsidRPr="00491441">
        <w:rPr>
          <w:iCs/>
          <w:szCs w:val="28"/>
        </w:rPr>
        <w:t>)</w:t>
      </w:r>
      <w:r w:rsidR="00A24BF9" w:rsidRPr="00491441">
        <w:rPr>
          <w:iCs/>
          <w:szCs w:val="28"/>
        </w:rPr>
        <w:t>»</w:t>
      </w:r>
      <w:r w:rsidRPr="00491441">
        <w:rPr>
          <w:iCs/>
          <w:szCs w:val="28"/>
        </w:rPr>
        <w:t xml:space="preserve"> и </w:t>
      </w:r>
      <w:r w:rsidR="00A24BF9" w:rsidRPr="00491441">
        <w:rPr>
          <w:iCs/>
          <w:szCs w:val="28"/>
        </w:rPr>
        <w:t>«</w:t>
      </w:r>
      <w:r w:rsidRPr="00491441">
        <w:rPr>
          <w:iCs/>
          <w:szCs w:val="28"/>
        </w:rPr>
        <w:t>Ленск</w:t>
      </w:r>
      <w:r w:rsidR="004E5F66" w:rsidRPr="00491441">
        <w:rPr>
          <w:iCs/>
          <w:szCs w:val="28"/>
        </w:rPr>
        <w:t xml:space="preserve"> </w:t>
      </w:r>
      <w:r w:rsidR="004E5F66" w:rsidRPr="00491441">
        <w:rPr>
          <w:szCs w:val="24"/>
        </w:rPr>
        <w:t xml:space="preserve">— </w:t>
      </w:r>
      <w:r w:rsidRPr="00491441">
        <w:rPr>
          <w:iCs/>
          <w:szCs w:val="28"/>
        </w:rPr>
        <w:t xml:space="preserve">1242-й </w:t>
      </w:r>
      <w:proofErr w:type="gramStart"/>
      <w:r w:rsidRPr="00491441">
        <w:rPr>
          <w:iCs/>
          <w:szCs w:val="28"/>
        </w:rPr>
        <w:t>км</w:t>
      </w:r>
      <w:proofErr w:type="gramEnd"/>
      <w:r w:rsidRPr="00491441">
        <w:rPr>
          <w:iCs/>
          <w:szCs w:val="28"/>
        </w:rPr>
        <w:t xml:space="preserve"> а/д </w:t>
      </w:r>
      <w:r w:rsidR="00A24BF9" w:rsidRPr="00491441">
        <w:rPr>
          <w:iCs/>
          <w:szCs w:val="28"/>
        </w:rPr>
        <w:t>«</w:t>
      </w:r>
      <w:r w:rsidRPr="00491441">
        <w:rPr>
          <w:iCs/>
          <w:szCs w:val="28"/>
        </w:rPr>
        <w:t>Вилюй</w:t>
      </w:r>
      <w:r w:rsidR="00A24BF9" w:rsidRPr="00491441">
        <w:rPr>
          <w:iCs/>
          <w:szCs w:val="28"/>
        </w:rPr>
        <w:t>»</w:t>
      </w:r>
      <w:r w:rsidRPr="00491441">
        <w:rPr>
          <w:iCs/>
          <w:szCs w:val="28"/>
        </w:rPr>
        <w:t xml:space="preserve"> (а/д </w:t>
      </w:r>
      <w:r w:rsidR="00A24BF9" w:rsidRPr="00491441">
        <w:rPr>
          <w:iCs/>
          <w:szCs w:val="28"/>
        </w:rPr>
        <w:t>«</w:t>
      </w:r>
      <w:r w:rsidRPr="00491441">
        <w:rPr>
          <w:iCs/>
          <w:szCs w:val="28"/>
        </w:rPr>
        <w:t>Мухтуя</w:t>
      </w:r>
      <w:r w:rsidR="00A24BF9" w:rsidRPr="00491441">
        <w:rPr>
          <w:iCs/>
          <w:szCs w:val="28"/>
        </w:rPr>
        <w:t>»</w:t>
      </w:r>
      <w:r w:rsidRPr="00491441">
        <w:rPr>
          <w:iCs/>
          <w:szCs w:val="28"/>
        </w:rPr>
        <w:t>)</w:t>
      </w:r>
      <w:r w:rsidR="00A24BF9" w:rsidRPr="00491441">
        <w:rPr>
          <w:iCs/>
          <w:szCs w:val="28"/>
        </w:rPr>
        <w:t>»</w:t>
      </w:r>
      <w:r w:rsidRPr="00491441">
        <w:rPr>
          <w:iCs/>
          <w:szCs w:val="28"/>
        </w:rPr>
        <w:t>.</w:t>
      </w:r>
    </w:p>
    <w:p w14:paraId="5AEDC648" w14:textId="484FE9B8" w:rsidR="00126196" w:rsidRPr="00491441" w:rsidRDefault="00126196" w:rsidP="00E908B0">
      <w:pPr>
        <w:spacing w:line="276" w:lineRule="auto"/>
        <w:ind w:firstLine="709"/>
        <w:rPr>
          <w:szCs w:val="24"/>
        </w:rPr>
      </w:pPr>
      <w:r w:rsidRPr="00491441">
        <w:rPr>
          <w:szCs w:val="24"/>
        </w:rPr>
        <w:t xml:space="preserve">На пересечении этих планировочных осей расположен опорный центр системы расселения г. </w:t>
      </w:r>
      <w:r w:rsidR="005A5A84" w:rsidRPr="00491441">
        <w:rPr>
          <w:szCs w:val="24"/>
        </w:rPr>
        <w:t>Ленск</w:t>
      </w:r>
      <w:r w:rsidRPr="00491441">
        <w:rPr>
          <w:szCs w:val="24"/>
        </w:rPr>
        <w:t xml:space="preserve"> — административный центр муниципального района.</w:t>
      </w:r>
    </w:p>
    <w:p w14:paraId="6EDCAB2B" w14:textId="793BA87F" w:rsidR="00126196" w:rsidRPr="00491441" w:rsidRDefault="00126196" w:rsidP="00E908B0">
      <w:pPr>
        <w:spacing w:line="276" w:lineRule="auto"/>
        <w:ind w:firstLine="709"/>
        <w:rPr>
          <w:szCs w:val="24"/>
        </w:rPr>
      </w:pPr>
      <w:r w:rsidRPr="00491441">
        <w:rPr>
          <w:szCs w:val="24"/>
        </w:rPr>
        <w:t xml:space="preserve">Указанные направления дополняются осями </w:t>
      </w:r>
      <w:r w:rsidR="005A5A84" w:rsidRPr="00491441">
        <w:rPr>
          <w:szCs w:val="24"/>
        </w:rPr>
        <w:t>низшего</w:t>
      </w:r>
      <w:r w:rsidRPr="00491441">
        <w:rPr>
          <w:szCs w:val="24"/>
        </w:rPr>
        <w:t xml:space="preserve"> порядка — проектируемыми и реконструируемыми </w:t>
      </w:r>
      <w:r w:rsidR="005A5A84" w:rsidRPr="00491441">
        <w:rPr>
          <w:szCs w:val="24"/>
        </w:rPr>
        <w:t>местными</w:t>
      </w:r>
      <w:r w:rsidRPr="00491441">
        <w:rPr>
          <w:szCs w:val="24"/>
        </w:rPr>
        <w:t xml:space="preserve"> автодорогами. Они связывают районный центр с локальными </w:t>
      </w:r>
      <w:r w:rsidRPr="00491441">
        <w:rPr>
          <w:szCs w:val="24"/>
        </w:rPr>
        <w:lastRenderedPageBreak/>
        <w:t xml:space="preserve">опорными центрами и остальными населенными пунктами, образуя, таким образом, единую планировочную систему расселения района. Город </w:t>
      </w:r>
      <w:r w:rsidR="005A5A84" w:rsidRPr="00491441">
        <w:rPr>
          <w:szCs w:val="24"/>
        </w:rPr>
        <w:t>Ленск</w:t>
      </w:r>
      <w:r w:rsidRPr="00491441">
        <w:rPr>
          <w:szCs w:val="24"/>
        </w:rPr>
        <w:t xml:space="preserve"> выполняет в ней роль опорного центра – центра стабилизации социальной и организационно-хозяйственной деятельности района.</w:t>
      </w:r>
    </w:p>
    <w:p w14:paraId="1EDF7E1E" w14:textId="77D31AEE" w:rsidR="005A5A84" w:rsidRPr="00491441" w:rsidRDefault="005A5A84" w:rsidP="00E908B0">
      <w:pPr>
        <w:spacing w:line="276" w:lineRule="auto"/>
        <w:ind w:firstLine="709"/>
        <w:rPr>
          <w:szCs w:val="24"/>
        </w:rPr>
      </w:pPr>
      <w:r w:rsidRPr="00491441">
        <w:rPr>
          <w:szCs w:val="24"/>
        </w:rPr>
        <w:t>Особенностью сложившейся планировочной структуры района является относительно высокая освоенность северо–восточной и восточной части района и слабая освоенность юго–западной его территории.</w:t>
      </w:r>
    </w:p>
    <w:p w14:paraId="1DD83C87" w14:textId="1A4D728B" w:rsidR="00C11026" w:rsidRPr="00491441" w:rsidRDefault="005A5A84" w:rsidP="00E908B0">
      <w:pPr>
        <w:spacing w:line="276" w:lineRule="auto"/>
        <w:ind w:firstLine="709"/>
        <w:rPr>
          <w:rFonts w:eastAsia="Times New Roman"/>
          <w:b/>
          <w:szCs w:val="24"/>
        </w:rPr>
      </w:pPr>
      <w:r w:rsidRPr="00491441">
        <w:rPr>
          <w:szCs w:val="24"/>
        </w:rPr>
        <w:t xml:space="preserve">Местоположение г. Ленск </w:t>
      </w:r>
      <w:r w:rsidR="004E5F66" w:rsidRPr="00491441">
        <w:rPr>
          <w:szCs w:val="24"/>
        </w:rPr>
        <w:t>—</w:t>
      </w:r>
      <w:r w:rsidRPr="00491441">
        <w:rPr>
          <w:szCs w:val="24"/>
        </w:rPr>
        <w:t xml:space="preserve"> главного планировочного центра </w:t>
      </w:r>
      <w:r w:rsidR="004E5F66" w:rsidRPr="00491441">
        <w:rPr>
          <w:szCs w:val="24"/>
        </w:rPr>
        <w:t>—</w:t>
      </w:r>
      <w:r w:rsidRPr="00491441">
        <w:rPr>
          <w:szCs w:val="24"/>
        </w:rPr>
        <w:t xml:space="preserve"> в северо–восточной части района обеспечивает его сравнительно неравномерную транспортную доступность периферийных территорий юго–западной и восточной частей района. Удаленность от г. Ленск на расстояние более 30 км населенных пунктов большинства сельских поселений Нюя, Натора, Турукта, Хамра, Ярославский, Иннялы, Батамай, Орто-Нахара, Беченча, Толон, Алысардах, поселков Витим и Пеледуй, а также в ряде случаев отсутствие постоянной автомобильной связи, не дают возможности обеспечить нормативную 60–минутную доступность (учитываются накладные затраты времени: подход, ожидание транспорта) до всех элементов эпизодического и периодического обслуживания, сосредоточенных в районном центре.</w:t>
      </w:r>
      <w:bookmarkStart w:id="32" w:name="_Toc69297523"/>
    </w:p>
    <w:p w14:paraId="1A77BFE8" w14:textId="7779FC7D" w:rsidR="007737D1" w:rsidRPr="00491441" w:rsidRDefault="003B792B" w:rsidP="00E908B0">
      <w:pPr>
        <w:pStyle w:val="0212166"/>
      </w:pPr>
      <w:bookmarkStart w:id="33" w:name="_Toc138238252"/>
      <w:r w:rsidRPr="00491441">
        <w:t>1</w:t>
      </w:r>
      <w:r w:rsidR="007737D1" w:rsidRPr="00491441">
        <w:t>.</w:t>
      </w:r>
      <w:r w:rsidR="00126196" w:rsidRPr="00491441">
        <w:t>2</w:t>
      </w:r>
      <w:r w:rsidR="007737D1" w:rsidRPr="00491441">
        <w:t xml:space="preserve"> </w:t>
      </w:r>
      <w:r w:rsidRPr="00491441">
        <w:t>Природн</w:t>
      </w:r>
      <w:bookmarkEnd w:id="32"/>
      <w:r w:rsidRPr="00491441">
        <w:t>ые условия и минерально-сырьевые ресурсы</w:t>
      </w:r>
      <w:bookmarkEnd w:id="33"/>
    </w:p>
    <w:p w14:paraId="2AB2CF5A" w14:textId="5F85BD02" w:rsidR="00126196" w:rsidRPr="00491441" w:rsidRDefault="00126196" w:rsidP="00E908B0">
      <w:pPr>
        <w:pStyle w:val="021216b"/>
      </w:pPr>
      <w:bookmarkStart w:id="34" w:name="_Toc463606284"/>
      <w:bookmarkStart w:id="35" w:name="_Toc463611232"/>
      <w:bookmarkStart w:id="36" w:name="_Toc464044833"/>
      <w:bookmarkStart w:id="37" w:name="_Toc19711065"/>
      <w:r w:rsidRPr="00491441">
        <w:t>1.2.1 Климат</w:t>
      </w:r>
      <w:bookmarkEnd w:id="34"/>
      <w:bookmarkEnd w:id="35"/>
      <w:bookmarkEnd w:id="36"/>
      <w:bookmarkEnd w:id="37"/>
    </w:p>
    <w:p w14:paraId="28C96A84" w14:textId="7C3B20AA" w:rsidR="00126196" w:rsidRPr="00491441" w:rsidRDefault="00126196" w:rsidP="00E908B0">
      <w:pPr>
        <w:pStyle w:val="afff2"/>
        <w:spacing w:after="0" w:line="276" w:lineRule="auto"/>
        <w:ind w:firstLine="709"/>
        <w:rPr>
          <w:sz w:val="24"/>
          <w:szCs w:val="24"/>
        </w:rPr>
      </w:pPr>
      <w:bookmarkStart w:id="38" w:name="_Toc324507151"/>
      <w:bookmarkStart w:id="39" w:name="_Toc463606285"/>
      <w:bookmarkStart w:id="40" w:name="_Toc463611233"/>
      <w:bookmarkStart w:id="41" w:name="_Toc464044834"/>
      <w:r w:rsidRPr="00491441">
        <w:rPr>
          <w:sz w:val="24"/>
          <w:szCs w:val="24"/>
        </w:rPr>
        <w:t xml:space="preserve">Климат </w:t>
      </w:r>
      <w:r w:rsidR="003D13E8" w:rsidRPr="00491441">
        <w:rPr>
          <w:sz w:val="24"/>
          <w:szCs w:val="24"/>
        </w:rPr>
        <w:t xml:space="preserve">МО </w:t>
      </w:r>
      <w:r w:rsidR="00A24BF9" w:rsidRPr="00491441">
        <w:rPr>
          <w:sz w:val="24"/>
          <w:szCs w:val="24"/>
        </w:rPr>
        <w:t>«</w:t>
      </w:r>
      <w:r w:rsidRPr="00491441">
        <w:rPr>
          <w:sz w:val="24"/>
          <w:szCs w:val="24"/>
        </w:rPr>
        <w:t>Ленск</w:t>
      </w:r>
      <w:r w:rsidR="003D13E8" w:rsidRPr="00491441">
        <w:rPr>
          <w:sz w:val="24"/>
          <w:szCs w:val="24"/>
        </w:rPr>
        <w:t>ий район</w:t>
      </w:r>
      <w:r w:rsidR="00A24BF9" w:rsidRPr="00491441">
        <w:rPr>
          <w:sz w:val="24"/>
          <w:szCs w:val="24"/>
        </w:rPr>
        <w:t>»</w:t>
      </w:r>
      <w:r w:rsidRPr="00491441">
        <w:rPr>
          <w:sz w:val="24"/>
          <w:szCs w:val="24"/>
        </w:rPr>
        <w:t>, как и всей Республики Саха (Якутия), резко континентальный. Особенностью резко континентального климата являются холодная зима, относительно жаркое лето, малое количество осадков и значительные годовые амплитуды температуры воздуха. Переходные сезоны короткие, с резкими колебаниями темпер</w:t>
      </w:r>
      <w:r w:rsidR="00C65104" w:rsidRPr="00491441">
        <w:rPr>
          <w:sz w:val="24"/>
          <w:szCs w:val="24"/>
        </w:rPr>
        <w:t>атуры. Весна и лето засушливые.</w:t>
      </w:r>
    </w:p>
    <w:p w14:paraId="520813FB" w14:textId="1B4E0819"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Отличительная черта климата</w:t>
      </w:r>
      <w:r w:rsidR="00E2741E" w:rsidRPr="00491441">
        <w:rPr>
          <w:sz w:val="24"/>
          <w:szCs w:val="24"/>
        </w:rPr>
        <w:t xml:space="preserve"> — </w:t>
      </w:r>
      <w:r w:rsidRPr="00491441">
        <w:rPr>
          <w:sz w:val="24"/>
          <w:szCs w:val="24"/>
        </w:rPr>
        <w:t>выраженный антициклональный режим погоды зимой и частые вторжения воздушных масс со стороны Северного Ледовитого океана с очень малым содержанием водяного пара летом.</w:t>
      </w:r>
    </w:p>
    <w:p w14:paraId="1AF36FB5"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На климат района влияет ее географическое положение в относительно высоких широтах на восточной окраине материка Евразия. Значительная удаленность от Атлантического океана обуславливает сухость западных ветров, а влиянию Тихого океана препятствует рельеф.</w:t>
      </w:r>
    </w:p>
    <w:p w14:paraId="08113F56" w14:textId="48A617DD"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Арктические воздушные массы свободно проникают с Северного Ледовитого океана на протяжении всего года, усиливая низкие температуры в холодное время года и вызывая похолодание в летний период. Зима продолжительная, холодная и малоснежная, а лето короткое, на большей части территории засушливое с относ</w:t>
      </w:r>
      <w:r w:rsidR="00C65104" w:rsidRPr="00491441">
        <w:rPr>
          <w:sz w:val="24"/>
          <w:szCs w:val="24"/>
        </w:rPr>
        <w:t>ительно высокими температурами.</w:t>
      </w:r>
    </w:p>
    <w:p w14:paraId="18B76BC9"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Солнечное тепло, поступающее на земную поверхность, является одним из основных климатообразующих факторов. В свою очередь оно в значительной степени зависит от атмосферных процессов и особенностей подстилающей поверхности.</w:t>
      </w:r>
    </w:p>
    <w:p w14:paraId="4FAEB192" w14:textId="1E4E2025"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 xml:space="preserve">По сравнению с районами, лежащими на той же широте в Европейской части России и Западной Сибири, ресурсы солнечной энергии в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Pr="00491441">
        <w:rPr>
          <w:sz w:val="24"/>
          <w:szCs w:val="24"/>
        </w:rPr>
        <w:t xml:space="preserve"> оказываются больше. Это связано с соответствующими циркуляционными условиями, определяющими значительную повторяемость антициклональной погоды (с малой облачностью и высокой прозрачностью атмосферы).</w:t>
      </w:r>
    </w:p>
    <w:p w14:paraId="7BDF06AD" w14:textId="1D5C5FC9"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Облачность снижает поступление прямой солнечной радиации в 2</w:t>
      </w:r>
      <w:r w:rsidR="00E2741E" w:rsidRPr="00491441">
        <w:rPr>
          <w:sz w:val="24"/>
          <w:szCs w:val="24"/>
        </w:rPr>
        <w:t>–</w:t>
      </w:r>
      <w:r w:rsidRPr="00491441">
        <w:rPr>
          <w:sz w:val="24"/>
          <w:szCs w:val="24"/>
        </w:rPr>
        <w:t>3 раза и в то же время увеличивает рассеянную радиацию в среднем в 1,9 раза.</w:t>
      </w:r>
    </w:p>
    <w:p w14:paraId="3610167B" w14:textId="33573DA9"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 xml:space="preserve">Согласно строительно-климатическому районированию, рассматриваемая территория относится к климатическому району I: </w:t>
      </w:r>
      <w:r w:rsidR="00A24BF9" w:rsidRPr="00491441">
        <w:rPr>
          <w:sz w:val="24"/>
          <w:szCs w:val="24"/>
        </w:rPr>
        <w:t>«</w:t>
      </w:r>
      <w:r w:rsidRPr="00491441">
        <w:rPr>
          <w:sz w:val="24"/>
          <w:szCs w:val="24"/>
        </w:rPr>
        <w:t>наиболее суровые условия для строительства</w:t>
      </w:r>
      <w:r w:rsidR="00A24BF9" w:rsidRPr="00491441">
        <w:rPr>
          <w:sz w:val="24"/>
          <w:szCs w:val="24"/>
        </w:rPr>
        <w:t>»</w:t>
      </w:r>
      <w:r w:rsidRPr="00491441">
        <w:rPr>
          <w:sz w:val="24"/>
          <w:szCs w:val="24"/>
        </w:rPr>
        <w:t>.</w:t>
      </w:r>
    </w:p>
    <w:p w14:paraId="7BAEB180" w14:textId="77777777" w:rsidR="005649A8" w:rsidRDefault="005649A8" w:rsidP="00E908B0">
      <w:pPr>
        <w:pStyle w:val="afff2"/>
        <w:tabs>
          <w:tab w:val="left" w:pos="6663"/>
        </w:tabs>
        <w:spacing w:after="0" w:line="300" w:lineRule="auto"/>
        <w:ind w:firstLine="709"/>
        <w:rPr>
          <w:b/>
          <w:color w:val="000000" w:themeColor="text1"/>
          <w:sz w:val="24"/>
          <w:szCs w:val="24"/>
        </w:rPr>
      </w:pPr>
      <w:r>
        <w:rPr>
          <w:b/>
          <w:color w:val="000000" w:themeColor="text1"/>
          <w:sz w:val="24"/>
          <w:szCs w:val="24"/>
        </w:rPr>
        <w:br w:type="page"/>
      </w:r>
    </w:p>
    <w:p w14:paraId="5563E77E" w14:textId="4046EAE9" w:rsidR="00126196" w:rsidRPr="00491441" w:rsidRDefault="00126196" w:rsidP="00E908B0">
      <w:pPr>
        <w:pStyle w:val="afff2"/>
        <w:tabs>
          <w:tab w:val="left" w:pos="6663"/>
        </w:tabs>
        <w:spacing w:after="0" w:line="300" w:lineRule="auto"/>
        <w:ind w:firstLine="709"/>
        <w:rPr>
          <w:b/>
          <w:color w:val="000000" w:themeColor="text1"/>
          <w:sz w:val="24"/>
          <w:szCs w:val="24"/>
        </w:rPr>
      </w:pPr>
      <w:r w:rsidRPr="00491441">
        <w:rPr>
          <w:b/>
          <w:color w:val="000000" w:themeColor="text1"/>
          <w:sz w:val="24"/>
          <w:szCs w:val="24"/>
        </w:rPr>
        <w:lastRenderedPageBreak/>
        <w:t>Характеристика сезонов</w:t>
      </w:r>
    </w:p>
    <w:p w14:paraId="74B4A244" w14:textId="2F9CEAA5" w:rsidR="00126196" w:rsidRPr="00491441" w:rsidRDefault="00126196" w:rsidP="00E908B0">
      <w:pPr>
        <w:pStyle w:val="afff2"/>
        <w:tabs>
          <w:tab w:val="left" w:pos="6663"/>
        </w:tabs>
        <w:spacing w:after="0" w:line="300" w:lineRule="auto"/>
        <w:ind w:firstLine="709"/>
        <w:rPr>
          <w:sz w:val="24"/>
          <w:szCs w:val="24"/>
        </w:rPr>
      </w:pPr>
      <w:r w:rsidRPr="00491441">
        <w:rPr>
          <w:sz w:val="24"/>
          <w:szCs w:val="24"/>
        </w:rPr>
        <w:t xml:space="preserve">Среднегодовая температура воздуха отрицательная (-6,7º), что обусловлено коротким летним периодом и чрезвычайно низкими зимними температурами. Среднемесячная температура воздуха в годовом ходе изменяется от </w:t>
      </w:r>
      <w:r w:rsidR="00E2741E" w:rsidRPr="00491441">
        <w:rPr>
          <w:sz w:val="24"/>
          <w:szCs w:val="24"/>
        </w:rPr>
        <w:t>-</w:t>
      </w:r>
      <w:r w:rsidRPr="00491441">
        <w:rPr>
          <w:sz w:val="24"/>
          <w:szCs w:val="24"/>
        </w:rPr>
        <w:t xml:space="preserve">29,8º в январе до +17,6º в июле. Среднегодовая амплитуда температуры воздуха достигает 48º. Абсолютный минимум температуры равен </w:t>
      </w:r>
      <w:r w:rsidR="00E2741E" w:rsidRPr="00491441">
        <w:rPr>
          <w:sz w:val="24"/>
          <w:szCs w:val="24"/>
        </w:rPr>
        <w:t>-</w:t>
      </w:r>
      <w:r w:rsidRPr="00491441">
        <w:rPr>
          <w:sz w:val="24"/>
          <w:szCs w:val="24"/>
        </w:rPr>
        <w:t>52º, абсолютный максимум +36º.</w:t>
      </w:r>
    </w:p>
    <w:p w14:paraId="50C1EE35" w14:textId="13C63623" w:rsidR="00126196" w:rsidRPr="00491441" w:rsidRDefault="00126196" w:rsidP="00E908B0">
      <w:pPr>
        <w:pStyle w:val="afff2"/>
        <w:tabs>
          <w:tab w:val="left" w:pos="6663"/>
        </w:tabs>
        <w:spacing w:after="0" w:line="300" w:lineRule="auto"/>
        <w:ind w:firstLine="709"/>
        <w:rPr>
          <w:sz w:val="24"/>
          <w:szCs w:val="24"/>
        </w:rPr>
      </w:pPr>
      <w:r w:rsidRPr="00491441">
        <w:rPr>
          <w:sz w:val="24"/>
          <w:szCs w:val="24"/>
        </w:rPr>
        <w:t>Устойчивый снежный покров на территории Ленского района образуется в середине-конце октября. На значительной части территории высота с</w:t>
      </w:r>
      <w:r w:rsidR="00E2741E" w:rsidRPr="00491441">
        <w:rPr>
          <w:sz w:val="24"/>
          <w:szCs w:val="24"/>
        </w:rPr>
        <w:t xml:space="preserve">нежного покрова составляет </w:t>
      </w:r>
      <w:r w:rsidR="00E2741E" w:rsidRPr="00491441">
        <w:rPr>
          <w:sz w:val="24"/>
          <w:szCs w:val="24"/>
        </w:rPr>
        <w:br/>
        <w:t>60–</w:t>
      </w:r>
      <w:r w:rsidRPr="00491441">
        <w:rPr>
          <w:sz w:val="24"/>
          <w:szCs w:val="24"/>
        </w:rPr>
        <w:t>85 с</w:t>
      </w:r>
      <w:r w:rsidR="00E2741E" w:rsidRPr="00491441">
        <w:rPr>
          <w:sz w:val="24"/>
          <w:szCs w:val="24"/>
        </w:rPr>
        <w:t>м</w:t>
      </w:r>
      <w:r w:rsidRPr="00491441">
        <w:rPr>
          <w:sz w:val="24"/>
          <w:szCs w:val="24"/>
        </w:rPr>
        <w:t xml:space="preserve">, а </w:t>
      </w:r>
      <w:r w:rsidR="00E2741E" w:rsidRPr="00491441">
        <w:rPr>
          <w:sz w:val="24"/>
          <w:szCs w:val="24"/>
        </w:rPr>
        <w:t>в районе п. Витим и п. Пеледуй —</w:t>
      </w:r>
      <w:r w:rsidRPr="00491441">
        <w:rPr>
          <w:sz w:val="24"/>
          <w:szCs w:val="24"/>
        </w:rPr>
        <w:t xml:space="preserve"> более 90 с</w:t>
      </w:r>
      <w:r w:rsidR="00E2741E" w:rsidRPr="00491441">
        <w:rPr>
          <w:sz w:val="24"/>
          <w:szCs w:val="24"/>
        </w:rPr>
        <w:t>м</w:t>
      </w:r>
      <w:r w:rsidRPr="00491441">
        <w:rPr>
          <w:sz w:val="24"/>
          <w:szCs w:val="24"/>
        </w:rPr>
        <w:t>. Наиболее низкие температуры наблюдаются в январе.</w:t>
      </w:r>
    </w:p>
    <w:p w14:paraId="2ECC4E55" w14:textId="77777777" w:rsidR="005A5A84" w:rsidRPr="00491441" w:rsidRDefault="00126196" w:rsidP="00E908B0">
      <w:pPr>
        <w:pStyle w:val="afff2"/>
        <w:spacing w:after="0" w:line="300" w:lineRule="auto"/>
        <w:ind w:firstLine="709"/>
        <w:rPr>
          <w:sz w:val="24"/>
          <w:szCs w:val="24"/>
        </w:rPr>
      </w:pPr>
      <w:r w:rsidRPr="00491441">
        <w:rPr>
          <w:sz w:val="24"/>
          <w:szCs w:val="24"/>
        </w:rPr>
        <w:t xml:space="preserve">В теплый период года отличительной чертой температурного режима является быстрое нарастание средних суточных температур весной и быстрое их падение осенью. Самый теплый месяц </w:t>
      </w:r>
      <w:r w:rsidR="00E2741E" w:rsidRPr="00491441">
        <w:rPr>
          <w:sz w:val="24"/>
          <w:szCs w:val="24"/>
        </w:rPr>
        <w:t>—</w:t>
      </w:r>
      <w:r w:rsidRPr="00491441">
        <w:rPr>
          <w:sz w:val="24"/>
          <w:szCs w:val="24"/>
        </w:rPr>
        <w:t xml:space="preserve"> июль.</w:t>
      </w:r>
    </w:p>
    <w:p w14:paraId="2FFBF8E8" w14:textId="6EE5E812" w:rsidR="00126196" w:rsidRPr="00491441" w:rsidRDefault="00126196" w:rsidP="00E908B0">
      <w:pPr>
        <w:pStyle w:val="afff2"/>
        <w:spacing w:after="0" w:line="300" w:lineRule="auto"/>
        <w:ind w:firstLine="709"/>
        <w:rPr>
          <w:sz w:val="24"/>
          <w:szCs w:val="24"/>
        </w:rPr>
      </w:pPr>
      <w:r w:rsidRPr="00491441">
        <w:rPr>
          <w:sz w:val="24"/>
          <w:szCs w:val="24"/>
        </w:rPr>
        <w:t>Распределение температуры воздуха в течение года тесно связано с распределением давления и ветра и с поступлением солнечной радиации. На территории Ленского района наиболее низкие температуры наблюдаются в январе.</w:t>
      </w:r>
    </w:p>
    <w:p w14:paraId="7088B478" w14:textId="21FD2D05" w:rsidR="00126196" w:rsidRPr="00491441" w:rsidRDefault="00126196" w:rsidP="00E908B0">
      <w:pPr>
        <w:pStyle w:val="afff2"/>
        <w:spacing w:after="0" w:line="300" w:lineRule="auto"/>
        <w:ind w:firstLine="709"/>
        <w:rPr>
          <w:sz w:val="24"/>
          <w:szCs w:val="24"/>
        </w:rPr>
      </w:pPr>
      <w:r w:rsidRPr="00491441">
        <w:rPr>
          <w:sz w:val="24"/>
          <w:szCs w:val="24"/>
        </w:rPr>
        <w:t>Весной и осенью характерны заморозки. Годовой ход осадков повсеместно характеризуется резко выраженным летним максимумом осадков и сухой зимой. Минимум осадков наблюдается на большей части территории в феврале–марте. Максимум осадков приходится на июль–август. В месяцы максимума осадков (июль</w:t>
      </w:r>
      <w:r w:rsidR="00E2741E" w:rsidRPr="00491441">
        <w:rPr>
          <w:sz w:val="24"/>
          <w:szCs w:val="24"/>
        </w:rPr>
        <w:t>–</w:t>
      </w:r>
      <w:r w:rsidRPr="00491441">
        <w:rPr>
          <w:sz w:val="24"/>
          <w:szCs w:val="24"/>
        </w:rPr>
        <w:t>август) их количество составляет 80–120 мм.</w:t>
      </w:r>
    </w:p>
    <w:p w14:paraId="478057C7" w14:textId="72AF74B7" w:rsidR="00126196" w:rsidRPr="00491441" w:rsidRDefault="00126196" w:rsidP="00E908B0">
      <w:pPr>
        <w:pStyle w:val="afff2"/>
        <w:spacing w:after="0" w:line="300" w:lineRule="auto"/>
        <w:ind w:firstLine="709"/>
        <w:rPr>
          <w:sz w:val="24"/>
          <w:szCs w:val="24"/>
        </w:rPr>
      </w:pPr>
      <w:r w:rsidRPr="00491441">
        <w:rPr>
          <w:sz w:val="24"/>
          <w:szCs w:val="24"/>
        </w:rPr>
        <w:t>Наибольшая глубина промерзания песков составляет 5,0</w:t>
      </w:r>
      <w:r w:rsidR="00E2741E" w:rsidRPr="00491441">
        <w:rPr>
          <w:sz w:val="24"/>
          <w:szCs w:val="24"/>
        </w:rPr>
        <w:t>–</w:t>
      </w:r>
      <w:r w:rsidRPr="00491441">
        <w:rPr>
          <w:sz w:val="24"/>
          <w:szCs w:val="24"/>
        </w:rPr>
        <w:t>5,6 м, супесей и суглинков</w:t>
      </w:r>
      <w:r w:rsidR="00E2741E" w:rsidRPr="00491441">
        <w:rPr>
          <w:sz w:val="24"/>
          <w:szCs w:val="24"/>
        </w:rPr>
        <w:t xml:space="preserve"> — </w:t>
      </w:r>
      <w:r w:rsidRPr="00491441">
        <w:rPr>
          <w:sz w:val="24"/>
          <w:szCs w:val="24"/>
        </w:rPr>
        <w:t>3,0</w:t>
      </w:r>
      <w:r w:rsidR="00E2741E" w:rsidRPr="00491441">
        <w:rPr>
          <w:sz w:val="24"/>
          <w:szCs w:val="24"/>
        </w:rPr>
        <w:t>–</w:t>
      </w:r>
      <w:r w:rsidRPr="00491441">
        <w:rPr>
          <w:sz w:val="24"/>
          <w:szCs w:val="24"/>
        </w:rPr>
        <w:t xml:space="preserve">3,5 м, торфа </w:t>
      </w:r>
      <w:r w:rsidR="00E2741E" w:rsidRPr="00491441">
        <w:rPr>
          <w:sz w:val="24"/>
          <w:szCs w:val="24"/>
        </w:rPr>
        <w:t>— 1,5–</w:t>
      </w:r>
      <w:r w:rsidRPr="00491441">
        <w:rPr>
          <w:sz w:val="24"/>
          <w:szCs w:val="24"/>
        </w:rPr>
        <w:t>2,3 м.</w:t>
      </w:r>
    </w:p>
    <w:p w14:paraId="21B4549F" w14:textId="3FA9EB08" w:rsidR="00126196" w:rsidRPr="00491441" w:rsidRDefault="00126196" w:rsidP="00E908B0">
      <w:pPr>
        <w:spacing w:line="300" w:lineRule="auto"/>
        <w:ind w:firstLine="720"/>
        <w:rPr>
          <w:szCs w:val="24"/>
        </w:rPr>
      </w:pPr>
      <w:r w:rsidRPr="00491441">
        <w:rPr>
          <w:b/>
          <w:szCs w:val="24"/>
        </w:rPr>
        <w:t>Осадки</w:t>
      </w:r>
    </w:p>
    <w:p w14:paraId="1E1F1DBF" w14:textId="1029DAA5" w:rsidR="00126196" w:rsidRPr="00491441" w:rsidRDefault="00126196" w:rsidP="00E908B0">
      <w:pPr>
        <w:spacing w:line="300" w:lineRule="auto"/>
        <w:ind w:firstLine="720"/>
        <w:rPr>
          <w:szCs w:val="24"/>
        </w:rPr>
      </w:pPr>
      <w:r w:rsidRPr="00491441">
        <w:rPr>
          <w:szCs w:val="24"/>
        </w:rPr>
        <w:t>Годовой ход осадков повсеместно характеризуется резко выраженным летним максимумом осадков и сухой зимой. Из годового количества выпадающих осадков на холодный период (ноябрь</w:t>
      </w:r>
      <w:r w:rsidR="003D13E8" w:rsidRPr="00491441">
        <w:rPr>
          <w:szCs w:val="24"/>
        </w:rPr>
        <w:t>–</w:t>
      </w:r>
      <w:r w:rsidRPr="00491441">
        <w:rPr>
          <w:szCs w:val="24"/>
        </w:rPr>
        <w:t>март) приходится примерно 20</w:t>
      </w:r>
      <w:r w:rsidR="00E2741E" w:rsidRPr="00491441">
        <w:rPr>
          <w:szCs w:val="24"/>
        </w:rPr>
        <w:t>–</w:t>
      </w:r>
      <w:r w:rsidRPr="00491441">
        <w:rPr>
          <w:szCs w:val="24"/>
        </w:rPr>
        <w:t>25 %, а на теплый (апрель</w:t>
      </w:r>
      <w:r w:rsidR="003D13E8" w:rsidRPr="00491441">
        <w:rPr>
          <w:szCs w:val="24"/>
        </w:rPr>
        <w:t>–</w:t>
      </w:r>
      <w:r w:rsidRPr="00491441">
        <w:rPr>
          <w:szCs w:val="24"/>
        </w:rPr>
        <w:t>октябрь) 75</w:t>
      </w:r>
      <w:r w:rsidR="00E2741E" w:rsidRPr="00491441">
        <w:rPr>
          <w:szCs w:val="24"/>
        </w:rPr>
        <w:t>–</w:t>
      </w:r>
      <w:r w:rsidRPr="00491441">
        <w:rPr>
          <w:szCs w:val="24"/>
        </w:rPr>
        <w:t>80 % годовой суммы. В холодный период количество осадков на большей части территории колеблется в пределах 65</w:t>
      </w:r>
      <w:r w:rsidR="00E2741E" w:rsidRPr="00491441">
        <w:rPr>
          <w:szCs w:val="24"/>
        </w:rPr>
        <w:t>–</w:t>
      </w:r>
      <w:r w:rsidRPr="00491441">
        <w:rPr>
          <w:szCs w:val="24"/>
        </w:rPr>
        <w:t>110 мм.</w:t>
      </w:r>
    </w:p>
    <w:p w14:paraId="2AC4F4E4" w14:textId="0A317D48" w:rsidR="00126196" w:rsidRPr="00491441" w:rsidRDefault="00126196" w:rsidP="00E908B0">
      <w:pPr>
        <w:spacing w:line="300" w:lineRule="auto"/>
        <w:ind w:firstLine="720"/>
        <w:rPr>
          <w:szCs w:val="24"/>
        </w:rPr>
      </w:pPr>
      <w:r w:rsidRPr="00491441">
        <w:rPr>
          <w:szCs w:val="24"/>
        </w:rPr>
        <w:t>Минимум осадков наблюдается на большей части территории в феврале-марте. Максимум осадков приходится на июль–август. В месяцы максимума осадков (июль</w:t>
      </w:r>
      <w:r w:rsidR="00E2741E" w:rsidRPr="00491441">
        <w:rPr>
          <w:szCs w:val="24"/>
        </w:rPr>
        <w:t>–</w:t>
      </w:r>
      <w:r w:rsidRPr="00491441">
        <w:rPr>
          <w:szCs w:val="24"/>
        </w:rPr>
        <w:t>август) их количество составляет 80</w:t>
      </w:r>
      <w:r w:rsidR="00E2741E" w:rsidRPr="00491441">
        <w:rPr>
          <w:szCs w:val="24"/>
        </w:rPr>
        <w:t>–</w:t>
      </w:r>
      <w:r w:rsidRPr="00491441">
        <w:rPr>
          <w:szCs w:val="24"/>
        </w:rPr>
        <w:t>120 миллиметров.</w:t>
      </w:r>
    </w:p>
    <w:p w14:paraId="60F393C3" w14:textId="3D345CF4" w:rsidR="00126196" w:rsidRPr="00491441" w:rsidRDefault="00126196" w:rsidP="00E908B0">
      <w:pPr>
        <w:spacing w:line="300" w:lineRule="auto"/>
        <w:ind w:firstLine="720"/>
        <w:rPr>
          <w:szCs w:val="24"/>
        </w:rPr>
      </w:pPr>
      <w:r w:rsidRPr="00491441">
        <w:rPr>
          <w:szCs w:val="24"/>
        </w:rPr>
        <w:t>В месяцы минимума преобладает количество осадков 4</w:t>
      </w:r>
      <w:r w:rsidR="00E2741E" w:rsidRPr="00491441">
        <w:rPr>
          <w:szCs w:val="24"/>
        </w:rPr>
        <w:t>–</w:t>
      </w:r>
      <w:r w:rsidRPr="00491441">
        <w:rPr>
          <w:szCs w:val="24"/>
        </w:rPr>
        <w:t>10 миллиметров. Малое количество выпадающих осадков и их относительно равномерное распределение связано с антициклональным режимом погоды в это время. Осадки летом, несмотря на то, что в это время выпадает их максимальное количество, менее продолжительны, чем в холодный период, что обусловлено преобладанием осадков ливневого типа. В осенне-зимний период наблюдаются преимущественно длительные осадки обложного характера.</w:t>
      </w:r>
    </w:p>
    <w:p w14:paraId="7B787DDF" w14:textId="4B6EC80F" w:rsidR="00126196" w:rsidRPr="00491441" w:rsidRDefault="00126196" w:rsidP="00E908B0">
      <w:pPr>
        <w:spacing w:line="300" w:lineRule="auto"/>
        <w:ind w:firstLine="720"/>
        <w:rPr>
          <w:szCs w:val="24"/>
        </w:rPr>
      </w:pPr>
      <w:r w:rsidRPr="00491441">
        <w:rPr>
          <w:szCs w:val="24"/>
        </w:rPr>
        <w:t>Общая продолжительность осадков колеблется в пределах 1900</w:t>
      </w:r>
      <w:r w:rsidR="00E2741E" w:rsidRPr="00491441">
        <w:rPr>
          <w:szCs w:val="24"/>
        </w:rPr>
        <w:t>–</w:t>
      </w:r>
      <w:r w:rsidRPr="00491441">
        <w:rPr>
          <w:szCs w:val="24"/>
        </w:rPr>
        <w:t>2400 час. В годовом ходе наименьшая продолжительность осадков наблюдается в мае</w:t>
      </w:r>
      <w:r w:rsidR="00E2741E" w:rsidRPr="00491441">
        <w:rPr>
          <w:szCs w:val="24"/>
        </w:rPr>
        <w:t>–</w:t>
      </w:r>
      <w:r w:rsidRPr="00491441">
        <w:rPr>
          <w:szCs w:val="24"/>
        </w:rPr>
        <w:t xml:space="preserve">июле. С увеличением продолжительности обычно уменьшается интенсивность осадков. </w:t>
      </w:r>
    </w:p>
    <w:p w14:paraId="5881D2A4" w14:textId="4ED58C6E" w:rsidR="00126196" w:rsidRPr="00491441" w:rsidRDefault="00126196" w:rsidP="00E908B0">
      <w:pPr>
        <w:spacing w:line="300" w:lineRule="auto"/>
        <w:ind w:firstLine="720"/>
        <w:rPr>
          <w:szCs w:val="24"/>
        </w:rPr>
      </w:pPr>
      <w:r w:rsidRPr="00491441">
        <w:rPr>
          <w:szCs w:val="24"/>
        </w:rPr>
        <w:lastRenderedPageBreak/>
        <w:t>Устойчивый снежный покров на территории Ленского района образуется в середине-конце октября. На значительной части территории высота</w:t>
      </w:r>
      <w:r w:rsidR="00E2741E" w:rsidRPr="00491441">
        <w:rPr>
          <w:szCs w:val="24"/>
        </w:rPr>
        <w:t xml:space="preserve"> снежного покрова составляет </w:t>
      </w:r>
      <w:r w:rsidR="00E2741E" w:rsidRPr="00491441">
        <w:rPr>
          <w:szCs w:val="24"/>
        </w:rPr>
        <w:br/>
        <w:t>50–</w:t>
      </w:r>
      <w:r w:rsidRPr="00491441">
        <w:rPr>
          <w:szCs w:val="24"/>
        </w:rPr>
        <w:t>80 с</w:t>
      </w:r>
      <w:r w:rsidR="00E2741E" w:rsidRPr="00491441">
        <w:rPr>
          <w:szCs w:val="24"/>
        </w:rPr>
        <w:t>м</w:t>
      </w:r>
      <w:r w:rsidRPr="00491441">
        <w:rPr>
          <w:szCs w:val="24"/>
        </w:rPr>
        <w:t xml:space="preserve">, а </w:t>
      </w:r>
      <w:r w:rsidR="00E2741E" w:rsidRPr="00491441">
        <w:rPr>
          <w:szCs w:val="24"/>
        </w:rPr>
        <w:t>в районе п. Витим и п. Пеледуй —</w:t>
      </w:r>
      <w:r w:rsidRPr="00491441">
        <w:rPr>
          <w:szCs w:val="24"/>
        </w:rPr>
        <w:t xml:space="preserve"> более 80 с</w:t>
      </w:r>
      <w:r w:rsidR="00E2741E" w:rsidRPr="00491441">
        <w:rPr>
          <w:szCs w:val="24"/>
        </w:rPr>
        <w:t>м</w:t>
      </w:r>
      <w:r w:rsidRPr="00491441">
        <w:rPr>
          <w:szCs w:val="24"/>
        </w:rPr>
        <w:t>.</w:t>
      </w:r>
    </w:p>
    <w:p w14:paraId="077AB686" w14:textId="37D7D18E" w:rsidR="00126196" w:rsidRPr="00491441" w:rsidRDefault="00126196" w:rsidP="00E908B0">
      <w:pPr>
        <w:spacing w:line="300" w:lineRule="auto"/>
        <w:ind w:firstLine="720"/>
        <w:rPr>
          <w:szCs w:val="24"/>
        </w:rPr>
      </w:pPr>
      <w:r w:rsidRPr="00491441">
        <w:rPr>
          <w:szCs w:val="24"/>
        </w:rPr>
        <w:t>С первой и второй декад апреля высоты снежного покрова начинают уменьшаться, появляются дневные оттепели, временами выпадают осадки в смешанном виде. Снег начинает уплотняться, подтаивать, испаряться. Разрушение устойчивого снежного покрова происходит в более сжатые сроки, чем его образование, но может достигать 25</w:t>
      </w:r>
      <w:r w:rsidR="003D13E8" w:rsidRPr="00491441">
        <w:rPr>
          <w:szCs w:val="24"/>
        </w:rPr>
        <w:t>–</w:t>
      </w:r>
      <w:r w:rsidRPr="00491441">
        <w:rPr>
          <w:szCs w:val="24"/>
        </w:rPr>
        <w:t>30 дней. В долине среднего течения Лены разрушение снежного покрова начинается к концу третьей декады апреля.</w:t>
      </w:r>
    </w:p>
    <w:p w14:paraId="09B8D719" w14:textId="74AA69DF" w:rsidR="00126196" w:rsidRPr="00491441" w:rsidRDefault="00126196" w:rsidP="00E908B0">
      <w:pPr>
        <w:spacing w:line="300" w:lineRule="auto"/>
        <w:ind w:firstLine="720"/>
        <w:rPr>
          <w:szCs w:val="24"/>
        </w:rPr>
      </w:pPr>
      <w:r w:rsidRPr="00491441">
        <w:rPr>
          <w:szCs w:val="24"/>
        </w:rPr>
        <w:t xml:space="preserve">Число дней со снежным покровом на территории колеблется в больших пределах от </w:t>
      </w:r>
      <w:r w:rsidR="00E2741E" w:rsidRPr="00491441">
        <w:rPr>
          <w:szCs w:val="24"/>
        </w:rPr>
        <w:br/>
      </w:r>
      <w:r w:rsidRPr="00491441">
        <w:rPr>
          <w:szCs w:val="24"/>
        </w:rPr>
        <w:t>200</w:t>
      </w:r>
      <w:r w:rsidR="00E2741E" w:rsidRPr="00491441">
        <w:rPr>
          <w:szCs w:val="24"/>
        </w:rPr>
        <w:t>–</w:t>
      </w:r>
      <w:r w:rsidRPr="00491441">
        <w:rPr>
          <w:szCs w:val="24"/>
        </w:rPr>
        <w:t xml:space="preserve">210. Запас воды в снежном покрове представляет большой практический интерес для народного хозяйства, ибо в совокупности со степенью интенсивности таяния снежного покрова определяет сток воды в водоемы, величину весеннего половодья, запас влаги в почве и т.д. </w:t>
      </w:r>
      <w:r w:rsidR="003D13E8" w:rsidRPr="00491441">
        <w:rPr>
          <w:szCs w:val="24"/>
        </w:rPr>
        <w:br/>
      </w:r>
      <w:r w:rsidRPr="00491441">
        <w:rPr>
          <w:szCs w:val="24"/>
        </w:rPr>
        <w:t xml:space="preserve">В районе п. Витим запас воды в снеге к моменту снеготаяния достигает 160 мм. </w:t>
      </w:r>
    </w:p>
    <w:p w14:paraId="13209833" w14:textId="6F28AFAE" w:rsidR="00126196" w:rsidRPr="00491441" w:rsidRDefault="00126196" w:rsidP="00E908B0">
      <w:pPr>
        <w:spacing w:line="300" w:lineRule="auto"/>
        <w:ind w:firstLine="720"/>
        <w:rPr>
          <w:szCs w:val="24"/>
        </w:rPr>
      </w:pPr>
      <w:r w:rsidRPr="00491441">
        <w:rPr>
          <w:szCs w:val="24"/>
        </w:rPr>
        <w:t xml:space="preserve">На всей территории наиболее высокая влажность воздуха наблюдается зимой, наименьшая </w:t>
      </w:r>
      <w:r w:rsidR="00E2741E" w:rsidRPr="00491441">
        <w:rPr>
          <w:szCs w:val="24"/>
        </w:rPr>
        <w:t>—</w:t>
      </w:r>
      <w:r w:rsidRPr="00491441">
        <w:rPr>
          <w:szCs w:val="24"/>
        </w:rPr>
        <w:t xml:space="preserve"> в начале лета. Число дней с относительной влажностью воздуха равной 30 % и ниже, составляет 20</w:t>
      </w:r>
      <w:r w:rsidR="00E2741E" w:rsidRPr="00491441">
        <w:rPr>
          <w:szCs w:val="24"/>
        </w:rPr>
        <w:t>–</w:t>
      </w:r>
      <w:r w:rsidRPr="00491441">
        <w:rPr>
          <w:szCs w:val="24"/>
        </w:rPr>
        <w:t>30 дней.</w:t>
      </w:r>
    </w:p>
    <w:p w14:paraId="647BA641" w14:textId="77777777" w:rsidR="00126196" w:rsidRPr="00491441" w:rsidRDefault="00126196" w:rsidP="00E908B0">
      <w:pPr>
        <w:spacing w:line="300" w:lineRule="auto"/>
        <w:ind w:firstLine="720"/>
        <w:rPr>
          <w:b/>
          <w:szCs w:val="24"/>
        </w:rPr>
      </w:pPr>
      <w:r w:rsidRPr="00491441">
        <w:rPr>
          <w:b/>
          <w:szCs w:val="24"/>
        </w:rPr>
        <w:t>Ветер</w:t>
      </w:r>
    </w:p>
    <w:p w14:paraId="76A6019F" w14:textId="7CC92501" w:rsidR="00126196" w:rsidRPr="00491441" w:rsidRDefault="00126196" w:rsidP="00E908B0">
      <w:pPr>
        <w:spacing w:line="300" w:lineRule="auto"/>
        <w:ind w:firstLine="720"/>
        <w:rPr>
          <w:szCs w:val="24"/>
        </w:rPr>
      </w:pPr>
      <w:r w:rsidRPr="00491441">
        <w:rPr>
          <w:szCs w:val="24"/>
        </w:rPr>
        <w:t xml:space="preserve">В зимний сезон территория с характерным для нее антициклональным режимом отличается небольшими скоростями ветра. Наименьшие скорости отмечаются в январе и феврале. На большей части территории преобладают слабые и умеренные ветра: от 0 до 3 м/сек </w:t>
      </w:r>
      <w:r w:rsidR="00E2741E" w:rsidRPr="00491441">
        <w:rPr>
          <w:szCs w:val="24"/>
        </w:rPr>
        <w:t>—</w:t>
      </w:r>
      <w:r w:rsidRPr="00491441">
        <w:rPr>
          <w:szCs w:val="24"/>
        </w:rPr>
        <w:t xml:space="preserve"> около 93 %, со скоростью от 0 до 1 м/сек </w:t>
      </w:r>
      <w:r w:rsidR="00E2741E" w:rsidRPr="00491441">
        <w:rPr>
          <w:szCs w:val="24"/>
        </w:rPr>
        <w:t>—</w:t>
      </w:r>
      <w:r w:rsidRPr="00491441">
        <w:rPr>
          <w:szCs w:val="24"/>
        </w:rPr>
        <w:t xml:space="preserve"> около 59 %. Наибольшая вероятность малых скоростей ветра приходится на зимние месяцы, а у</w:t>
      </w:r>
      <w:r w:rsidR="00E2741E" w:rsidRPr="00491441">
        <w:rPr>
          <w:szCs w:val="24"/>
        </w:rPr>
        <w:t>меренных скоростей —</w:t>
      </w:r>
      <w:r w:rsidRPr="00491441">
        <w:rPr>
          <w:szCs w:val="24"/>
        </w:rPr>
        <w:t xml:space="preserve"> на летние. </w:t>
      </w:r>
    </w:p>
    <w:p w14:paraId="5999342F" w14:textId="67F4E5A7" w:rsidR="00126196" w:rsidRPr="00491441" w:rsidRDefault="00126196" w:rsidP="00E908B0">
      <w:pPr>
        <w:spacing w:line="300" w:lineRule="auto"/>
        <w:ind w:firstLine="720"/>
        <w:rPr>
          <w:szCs w:val="24"/>
        </w:rPr>
      </w:pPr>
      <w:r w:rsidRPr="00491441">
        <w:rPr>
          <w:szCs w:val="24"/>
        </w:rPr>
        <w:t>Зимой преобладают ветра западного и юг</w:t>
      </w:r>
      <w:r w:rsidR="00E2741E" w:rsidRPr="00491441">
        <w:rPr>
          <w:szCs w:val="24"/>
        </w:rPr>
        <w:t>о-западного направления, летом —</w:t>
      </w:r>
      <w:r w:rsidRPr="00491441">
        <w:rPr>
          <w:szCs w:val="24"/>
        </w:rPr>
        <w:t xml:space="preserve"> северные. Зимний ветровой режим сохраняется с сентября по март, летнее распределение направлений ветра продолжается с мая по август. В переходные сезоны, к которым относятся сентябрь и апрель, зимнее распределение направлений ветра сочетается с летним.</w:t>
      </w:r>
    </w:p>
    <w:p w14:paraId="6573DFFD" w14:textId="77777777" w:rsidR="00126196" w:rsidRPr="00491441" w:rsidRDefault="00126196" w:rsidP="00E908B0">
      <w:pPr>
        <w:spacing w:line="300" w:lineRule="auto"/>
        <w:ind w:firstLine="720"/>
        <w:rPr>
          <w:szCs w:val="24"/>
        </w:rPr>
      </w:pPr>
      <w:r w:rsidRPr="00491441">
        <w:rPr>
          <w:szCs w:val="24"/>
        </w:rPr>
        <w:t>По метеорологическим условиям рассеивания примесей в атмосфере территория относится к зоне очень высокого потенциала загрязнения. Накоплению примесей в атмосфере способствуют:</w:t>
      </w:r>
    </w:p>
    <w:p w14:paraId="2964E2D9" w14:textId="6FA00F1E" w:rsidR="00126196" w:rsidRPr="00491441" w:rsidRDefault="00126196" w:rsidP="00E908B0">
      <w:pPr>
        <w:pStyle w:val="afb"/>
        <w:numPr>
          <w:ilvl w:val="0"/>
          <w:numId w:val="51"/>
        </w:numPr>
        <w:tabs>
          <w:tab w:val="left" w:pos="709"/>
        </w:tabs>
        <w:spacing w:after="0" w:line="300" w:lineRule="auto"/>
        <w:ind w:left="0" w:firstLine="426"/>
        <w:jc w:val="both"/>
        <w:rPr>
          <w:rFonts w:ascii="Times New Roman" w:hAnsi="Times New Roman"/>
          <w:sz w:val="24"/>
          <w:szCs w:val="24"/>
        </w:rPr>
      </w:pPr>
      <w:r w:rsidRPr="00491441">
        <w:rPr>
          <w:rFonts w:ascii="Times New Roman" w:hAnsi="Times New Roman"/>
          <w:sz w:val="24"/>
          <w:szCs w:val="24"/>
        </w:rPr>
        <w:t>слабые ветры (0</w:t>
      </w:r>
      <w:r w:rsidR="00E2741E" w:rsidRPr="00491441">
        <w:rPr>
          <w:sz w:val="24"/>
          <w:szCs w:val="24"/>
        </w:rPr>
        <w:t>–</w:t>
      </w:r>
      <w:r w:rsidRPr="00491441">
        <w:rPr>
          <w:rFonts w:ascii="Times New Roman" w:hAnsi="Times New Roman"/>
          <w:sz w:val="24"/>
          <w:szCs w:val="24"/>
        </w:rPr>
        <w:t xml:space="preserve">1 м /сек), повторяемость таких ветров в среднем за год составляет 54 %, а в зимнее время </w:t>
      </w:r>
      <w:r w:rsidR="00E2741E" w:rsidRPr="00491441">
        <w:rPr>
          <w:sz w:val="24"/>
          <w:szCs w:val="24"/>
        </w:rPr>
        <w:t>—</w:t>
      </w:r>
      <w:r w:rsidRPr="00491441">
        <w:rPr>
          <w:rFonts w:ascii="Times New Roman" w:hAnsi="Times New Roman"/>
          <w:sz w:val="24"/>
          <w:szCs w:val="24"/>
        </w:rPr>
        <w:t xml:space="preserve"> 60 %;</w:t>
      </w:r>
    </w:p>
    <w:p w14:paraId="1E5F74ED" w14:textId="77777777" w:rsidR="00126196" w:rsidRPr="00491441" w:rsidRDefault="00126196" w:rsidP="00E908B0">
      <w:pPr>
        <w:pStyle w:val="afb"/>
        <w:numPr>
          <w:ilvl w:val="0"/>
          <w:numId w:val="51"/>
        </w:numPr>
        <w:tabs>
          <w:tab w:val="left" w:pos="709"/>
        </w:tabs>
        <w:spacing w:after="0" w:line="300" w:lineRule="auto"/>
        <w:ind w:left="0" w:firstLine="426"/>
        <w:jc w:val="both"/>
        <w:rPr>
          <w:rFonts w:ascii="Times New Roman" w:hAnsi="Times New Roman"/>
          <w:sz w:val="24"/>
          <w:szCs w:val="24"/>
        </w:rPr>
      </w:pPr>
      <w:r w:rsidRPr="00491441">
        <w:rPr>
          <w:rFonts w:ascii="Times New Roman" w:hAnsi="Times New Roman"/>
          <w:sz w:val="24"/>
          <w:szCs w:val="24"/>
        </w:rPr>
        <w:t>приземные и приподнятые инверсии;</w:t>
      </w:r>
    </w:p>
    <w:p w14:paraId="4F15769F" w14:textId="77777777" w:rsidR="00126196" w:rsidRPr="00491441" w:rsidRDefault="00126196" w:rsidP="00E908B0">
      <w:pPr>
        <w:pStyle w:val="afb"/>
        <w:numPr>
          <w:ilvl w:val="0"/>
          <w:numId w:val="51"/>
        </w:numPr>
        <w:tabs>
          <w:tab w:val="left" w:pos="709"/>
          <w:tab w:val="left" w:pos="7920"/>
          <w:tab w:val="right" w:pos="9921"/>
        </w:tabs>
        <w:spacing w:after="0" w:line="300" w:lineRule="auto"/>
        <w:ind w:left="0" w:firstLine="426"/>
        <w:jc w:val="both"/>
        <w:rPr>
          <w:rFonts w:ascii="Times New Roman" w:hAnsi="Times New Roman"/>
          <w:sz w:val="24"/>
          <w:szCs w:val="24"/>
        </w:rPr>
      </w:pPr>
      <w:r w:rsidRPr="00491441">
        <w:rPr>
          <w:rFonts w:ascii="Times New Roman" w:hAnsi="Times New Roman"/>
          <w:sz w:val="24"/>
          <w:szCs w:val="24"/>
        </w:rPr>
        <w:t>туманы.</w:t>
      </w:r>
    </w:p>
    <w:p w14:paraId="05749964" w14:textId="77777777" w:rsidR="00126196" w:rsidRPr="00491441" w:rsidRDefault="00126196" w:rsidP="00E908B0">
      <w:pPr>
        <w:spacing w:line="300" w:lineRule="auto"/>
        <w:ind w:firstLine="720"/>
        <w:rPr>
          <w:szCs w:val="24"/>
        </w:rPr>
      </w:pPr>
      <w:r w:rsidRPr="00491441">
        <w:rPr>
          <w:szCs w:val="24"/>
        </w:rPr>
        <w:t>Наиболее часто эти явления отмечаются в зимний период с ноября по март.</w:t>
      </w:r>
    </w:p>
    <w:p w14:paraId="652D4CD2" w14:textId="77777777" w:rsidR="00126196" w:rsidRPr="00491441" w:rsidRDefault="00126196" w:rsidP="00E908B0">
      <w:pPr>
        <w:spacing w:line="300" w:lineRule="auto"/>
        <w:ind w:firstLine="720"/>
        <w:rPr>
          <w:szCs w:val="24"/>
        </w:rPr>
      </w:pPr>
      <w:r w:rsidRPr="00491441">
        <w:rPr>
          <w:szCs w:val="24"/>
        </w:rPr>
        <w:t>Рассеиванию примесей способствуют:</w:t>
      </w:r>
    </w:p>
    <w:p w14:paraId="15E8F6AC" w14:textId="77777777" w:rsidR="00126196" w:rsidRPr="00491441" w:rsidRDefault="00126196" w:rsidP="00E908B0">
      <w:pPr>
        <w:pStyle w:val="afb"/>
        <w:numPr>
          <w:ilvl w:val="0"/>
          <w:numId w:val="52"/>
        </w:numPr>
        <w:tabs>
          <w:tab w:val="left" w:pos="709"/>
        </w:tabs>
        <w:spacing w:after="0" w:line="300" w:lineRule="auto"/>
        <w:ind w:left="0" w:firstLine="426"/>
        <w:jc w:val="both"/>
        <w:rPr>
          <w:rFonts w:ascii="Times New Roman" w:hAnsi="Times New Roman"/>
          <w:sz w:val="24"/>
          <w:szCs w:val="24"/>
        </w:rPr>
      </w:pPr>
      <w:r w:rsidRPr="00491441">
        <w:rPr>
          <w:rFonts w:ascii="Times New Roman" w:hAnsi="Times New Roman"/>
          <w:sz w:val="24"/>
          <w:szCs w:val="24"/>
        </w:rPr>
        <w:t>ветры со скоростью более 1 м/сек.;</w:t>
      </w:r>
    </w:p>
    <w:p w14:paraId="254BEAEB" w14:textId="77777777" w:rsidR="00126196" w:rsidRPr="00491441" w:rsidRDefault="00126196" w:rsidP="00E908B0">
      <w:pPr>
        <w:pStyle w:val="afb"/>
        <w:numPr>
          <w:ilvl w:val="0"/>
          <w:numId w:val="52"/>
        </w:numPr>
        <w:tabs>
          <w:tab w:val="left" w:pos="709"/>
        </w:tabs>
        <w:spacing w:after="0" w:line="300" w:lineRule="auto"/>
        <w:ind w:left="0" w:firstLine="426"/>
        <w:jc w:val="both"/>
        <w:rPr>
          <w:rFonts w:ascii="Times New Roman" w:hAnsi="Times New Roman"/>
          <w:sz w:val="24"/>
          <w:szCs w:val="24"/>
        </w:rPr>
      </w:pPr>
      <w:r w:rsidRPr="00491441">
        <w:rPr>
          <w:rFonts w:ascii="Times New Roman" w:hAnsi="Times New Roman"/>
          <w:sz w:val="24"/>
          <w:szCs w:val="24"/>
        </w:rPr>
        <w:t>ливневые осадки.</w:t>
      </w:r>
    </w:p>
    <w:p w14:paraId="6C800951" w14:textId="22BDB704" w:rsidR="00126196" w:rsidRPr="00491441" w:rsidRDefault="00126196" w:rsidP="00E908B0">
      <w:pPr>
        <w:spacing w:line="300" w:lineRule="auto"/>
        <w:ind w:firstLine="720"/>
        <w:rPr>
          <w:b/>
          <w:szCs w:val="24"/>
        </w:rPr>
      </w:pPr>
      <w:r w:rsidRPr="00491441">
        <w:rPr>
          <w:szCs w:val="24"/>
        </w:rPr>
        <w:t>Эти явления преобладают в теплый период с мая по октябрь</w:t>
      </w:r>
      <w:r w:rsidR="0076138C" w:rsidRPr="00491441">
        <w:rPr>
          <w:szCs w:val="24"/>
        </w:rPr>
        <w:t xml:space="preserve"> (рисунок 3.1.2)</w:t>
      </w:r>
      <w:r w:rsidRPr="00491441">
        <w:rPr>
          <w:szCs w:val="24"/>
        </w:rPr>
        <w:t>.</w:t>
      </w:r>
    </w:p>
    <w:p w14:paraId="2316DDFD" w14:textId="77777777" w:rsidR="00E95F63" w:rsidRDefault="00E95F63" w:rsidP="00E908B0">
      <w:pPr>
        <w:spacing w:line="300" w:lineRule="auto"/>
        <w:ind w:firstLine="720"/>
        <w:jc w:val="right"/>
        <w:rPr>
          <w:szCs w:val="24"/>
        </w:rPr>
      </w:pPr>
      <w:r>
        <w:rPr>
          <w:szCs w:val="24"/>
        </w:rPr>
        <w:br w:type="page"/>
      </w:r>
    </w:p>
    <w:p w14:paraId="06F2615D" w14:textId="4EA8216B" w:rsidR="00126196" w:rsidRPr="00491441" w:rsidRDefault="00126196" w:rsidP="00E908B0">
      <w:pPr>
        <w:spacing w:line="300" w:lineRule="auto"/>
        <w:ind w:firstLine="720"/>
        <w:jc w:val="right"/>
        <w:rPr>
          <w:szCs w:val="24"/>
        </w:rPr>
      </w:pPr>
      <w:r w:rsidRPr="00491441">
        <w:rPr>
          <w:szCs w:val="24"/>
        </w:rPr>
        <w:lastRenderedPageBreak/>
        <w:t xml:space="preserve">Рисунок </w:t>
      </w:r>
      <w:r w:rsidR="0076138C" w:rsidRPr="00491441">
        <w:rPr>
          <w:szCs w:val="24"/>
        </w:rPr>
        <w:t>3.1.2</w:t>
      </w:r>
    </w:p>
    <w:p w14:paraId="1B8DE6DB" w14:textId="212A96DE" w:rsidR="00126196" w:rsidRPr="00491441" w:rsidRDefault="00126196" w:rsidP="00E908B0">
      <w:pPr>
        <w:spacing w:line="300" w:lineRule="auto"/>
        <w:jc w:val="center"/>
        <w:rPr>
          <w:szCs w:val="24"/>
        </w:rPr>
      </w:pPr>
      <w:r w:rsidRPr="00491441">
        <w:rPr>
          <w:szCs w:val="24"/>
        </w:rPr>
        <w:t xml:space="preserve">Розы ветра по направлениям в % для МО </w:t>
      </w:r>
      <w:r w:rsidR="00A24BF9" w:rsidRPr="00491441">
        <w:rPr>
          <w:szCs w:val="24"/>
        </w:rPr>
        <w:t>«</w:t>
      </w:r>
      <w:r w:rsidRPr="00491441">
        <w:rPr>
          <w:szCs w:val="24"/>
        </w:rPr>
        <w:t>Ленский район</w:t>
      </w:r>
      <w:r w:rsidR="00A24BF9" w:rsidRPr="00491441">
        <w:rPr>
          <w:szCs w:val="24"/>
        </w:rPr>
        <w:t>»</w:t>
      </w:r>
    </w:p>
    <w:p w14:paraId="2DDE30A2" w14:textId="77777777" w:rsidR="00126196" w:rsidRPr="00491441" w:rsidRDefault="00126196" w:rsidP="00E908B0">
      <w:pPr>
        <w:spacing w:before="120" w:after="120"/>
        <w:jc w:val="center"/>
        <w:rPr>
          <w:szCs w:val="24"/>
        </w:rPr>
      </w:pPr>
      <w:r w:rsidRPr="00491441">
        <w:rPr>
          <w:noProof/>
          <w:szCs w:val="24"/>
          <w:shd w:val="clear" w:color="auto" w:fill="000000" w:themeFill="text1"/>
          <w:lang w:eastAsia="ru-RU"/>
        </w:rPr>
        <w:drawing>
          <wp:inline distT="0" distB="0" distL="0" distR="0" wp14:anchorId="23281FA2" wp14:editId="2E5BFA10">
            <wp:extent cx="5089441" cy="3147237"/>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FFC7EDC" w14:textId="77777777" w:rsidR="00126196" w:rsidRPr="00491441" w:rsidRDefault="00126196" w:rsidP="00E908B0">
      <w:pPr>
        <w:spacing w:line="276" w:lineRule="auto"/>
        <w:ind w:firstLine="720"/>
        <w:rPr>
          <w:b/>
          <w:szCs w:val="24"/>
        </w:rPr>
      </w:pPr>
      <w:r w:rsidRPr="00491441">
        <w:rPr>
          <w:b/>
          <w:szCs w:val="24"/>
        </w:rPr>
        <w:t>Выводы:</w:t>
      </w:r>
    </w:p>
    <w:p w14:paraId="549B86C0" w14:textId="20B597C2" w:rsidR="00126196" w:rsidRPr="00491441" w:rsidRDefault="00126196" w:rsidP="00E908B0">
      <w:pPr>
        <w:pStyle w:val="affe"/>
        <w:numPr>
          <w:ilvl w:val="0"/>
          <w:numId w:val="53"/>
        </w:numPr>
        <w:tabs>
          <w:tab w:val="left" w:pos="709"/>
        </w:tabs>
        <w:spacing w:after="0" w:line="276" w:lineRule="auto"/>
        <w:ind w:left="0" w:firstLine="426"/>
        <w:rPr>
          <w:color w:val="000000" w:themeColor="text1"/>
          <w:szCs w:val="24"/>
        </w:rPr>
      </w:pPr>
      <w:r w:rsidRPr="00491441">
        <w:rPr>
          <w:color w:val="000000" w:themeColor="text1"/>
          <w:szCs w:val="24"/>
        </w:rPr>
        <w:t xml:space="preserve">Для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color w:val="000000" w:themeColor="text1"/>
          <w:szCs w:val="24"/>
        </w:rPr>
        <w:t xml:space="preserve"> характерны экстремаль</w:t>
      </w:r>
      <w:r w:rsidR="003D13E8" w:rsidRPr="00491441">
        <w:rPr>
          <w:color w:val="000000" w:themeColor="text1"/>
          <w:szCs w:val="24"/>
        </w:rPr>
        <w:t>ные природно–</w:t>
      </w:r>
      <w:r w:rsidRPr="00491441">
        <w:rPr>
          <w:color w:val="000000" w:themeColor="text1"/>
          <w:szCs w:val="24"/>
        </w:rPr>
        <w:t>климатические условия, осложняющие сельскохозяйственную деятельность и развитие строительной индустрии.</w:t>
      </w:r>
    </w:p>
    <w:p w14:paraId="6D8D62DE" w14:textId="77777777" w:rsidR="00126196" w:rsidRPr="00491441" w:rsidRDefault="00126196" w:rsidP="00E908B0">
      <w:pPr>
        <w:pStyle w:val="affe"/>
        <w:numPr>
          <w:ilvl w:val="0"/>
          <w:numId w:val="53"/>
        </w:numPr>
        <w:tabs>
          <w:tab w:val="left" w:pos="709"/>
        </w:tabs>
        <w:spacing w:after="0" w:line="276" w:lineRule="auto"/>
        <w:ind w:left="0" w:firstLine="426"/>
        <w:rPr>
          <w:color w:val="000000" w:themeColor="text1"/>
          <w:szCs w:val="24"/>
        </w:rPr>
      </w:pPr>
      <w:r w:rsidRPr="00491441">
        <w:rPr>
          <w:color w:val="000000" w:themeColor="text1"/>
          <w:szCs w:val="24"/>
        </w:rPr>
        <w:t>Климатические особенности требуют повышенной надежности и работоспособности инженерных систем для жизнедеятельности населенных пунктов.</w:t>
      </w:r>
    </w:p>
    <w:p w14:paraId="6416C6CC" w14:textId="77777777" w:rsidR="00126196" w:rsidRPr="00491441" w:rsidRDefault="00126196" w:rsidP="00E908B0">
      <w:pPr>
        <w:pStyle w:val="affe"/>
        <w:numPr>
          <w:ilvl w:val="0"/>
          <w:numId w:val="53"/>
        </w:numPr>
        <w:tabs>
          <w:tab w:val="left" w:pos="709"/>
        </w:tabs>
        <w:spacing w:after="0" w:line="276" w:lineRule="auto"/>
        <w:ind w:left="0" w:firstLine="426"/>
        <w:rPr>
          <w:color w:val="000000" w:themeColor="text1"/>
          <w:szCs w:val="24"/>
        </w:rPr>
      </w:pPr>
      <w:r w:rsidRPr="00491441">
        <w:rPr>
          <w:color w:val="000000" w:themeColor="text1"/>
          <w:szCs w:val="24"/>
        </w:rPr>
        <w:t xml:space="preserve">Согласно строительно-климатическому районированию, рассматриваемая территория относится к климатическому району </w:t>
      </w:r>
      <w:r w:rsidRPr="00491441">
        <w:rPr>
          <w:color w:val="000000" w:themeColor="text1"/>
          <w:szCs w:val="24"/>
          <w:lang w:val="en-US"/>
        </w:rPr>
        <w:t>I</w:t>
      </w:r>
      <w:r w:rsidRPr="00491441">
        <w:rPr>
          <w:color w:val="000000" w:themeColor="text1"/>
          <w:szCs w:val="24"/>
        </w:rPr>
        <w:t xml:space="preserve"> (наиболее суровые условия для строительства).</w:t>
      </w:r>
    </w:p>
    <w:p w14:paraId="58D56C88" w14:textId="28B0EEE3" w:rsidR="00126196" w:rsidRPr="00491441" w:rsidRDefault="00126196" w:rsidP="00E908B0">
      <w:pPr>
        <w:pStyle w:val="021216b"/>
      </w:pPr>
      <w:bookmarkStart w:id="42" w:name="_Toc19711066"/>
      <w:r w:rsidRPr="00491441">
        <w:t>1.2.2 Гидрологическая характеристика. Обеспеченность поверхностными водами</w:t>
      </w:r>
      <w:bookmarkEnd w:id="38"/>
      <w:bookmarkEnd w:id="39"/>
      <w:bookmarkEnd w:id="40"/>
      <w:bookmarkEnd w:id="41"/>
      <w:bookmarkEnd w:id="42"/>
    </w:p>
    <w:p w14:paraId="0EB170E1" w14:textId="77777777" w:rsidR="00126196" w:rsidRPr="00491441" w:rsidRDefault="00126196" w:rsidP="00E908B0">
      <w:pPr>
        <w:spacing w:line="276" w:lineRule="auto"/>
        <w:ind w:firstLine="709"/>
        <w:rPr>
          <w:b/>
          <w:szCs w:val="24"/>
        </w:rPr>
      </w:pPr>
      <w:r w:rsidRPr="00491441">
        <w:rPr>
          <w:b/>
          <w:szCs w:val="24"/>
        </w:rPr>
        <w:t>Гидрологическая характеристика</w:t>
      </w:r>
    </w:p>
    <w:p w14:paraId="4844288D"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Основные черты гидрографии и режима водных объектов в данном регионе определяются сложными сочетаниями климата, рельефа, геологического строения и многолетней мерзлоты. Реки имеют смешанное питание с преобладанием снегового. Для них характерны высокие весенние половодья, небольшие летние и осенние паводки, длительная и низкая зимняя межень.</w:t>
      </w:r>
    </w:p>
    <w:p w14:paraId="79D487A1" w14:textId="0504E88A" w:rsidR="00126196" w:rsidRPr="00491441" w:rsidRDefault="00126196" w:rsidP="00E908B0">
      <w:pPr>
        <w:spacing w:line="276" w:lineRule="auto"/>
        <w:ind w:firstLine="709"/>
        <w:rPr>
          <w:szCs w:val="24"/>
        </w:rPr>
      </w:pPr>
      <w:r w:rsidRPr="00491441">
        <w:rPr>
          <w:rFonts w:eastAsia="Times New Roman"/>
          <w:szCs w:val="24"/>
          <w:lang w:eastAsia="ru-RU"/>
        </w:rPr>
        <w:t>Годовые амплитуды колебаний уровня воды рек в среднем составляют около 0,5 м при площади водосбора 100 км</w:t>
      </w:r>
      <w:r w:rsidRPr="00491441">
        <w:rPr>
          <w:rFonts w:eastAsia="Times New Roman"/>
          <w:szCs w:val="24"/>
          <w:vertAlign w:val="superscript"/>
          <w:lang w:eastAsia="ru-RU"/>
        </w:rPr>
        <w:t>2</w:t>
      </w:r>
      <w:r w:rsidR="00E2741E" w:rsidRPr="00491441">
        <w:rPr>
          <w:rFonts w:eastAsia="Times New Roman"/>
          <w:szCs w:val="24"/>
          <w:lang w:eastAsia="ru-RU"/>
        </w:rPr>
        <w:t>, 6</w:t>
      </w:r>
      <w:r w:rsidR="00E2741E" w:rsidRPr="00491441">
        <w:rPr>
          <w:szCs w:val="24"/>
        </w:rPr>
        <w:t>–</w:t>
      </w:r>
      <w:r w:rsidRPr="00491441">
        <w:rPr>
          <w:rFonts w:eastAsia="Times New Roman"/>
          <w:szCs w:val="24"/>
          <w:lang w:eastAsia="ru-RU"/>
        </w:rPr>
        <w:t>7 м при площади 100000 км</w:t>
      </w:r>
      <w:r w:rsidRPr="00491441">
        <w:rPr>
          <w:rFonts w:eastAsia="Times New Roman"/>
          <w:szCs w:val="24"/>
          <w:vertAlign w:val="superscript"/>
          <w:lang w:eastAsia="ru-RU"/>
        </w:rPr>
        <w:t>2</w:t>
      </w:r>
      <w:r w:rsidRPr="00491441">
        <w:rPr>
          <w:rFonts w:eastAsia="Times New Roman"/>
          <w:szCs w:val="24"/>
          <w:lang w:eastAsia="ru-RU"/>
        </w:rPr>
        <w:t xml:space="preserve"> и 10</w:t>
      </w:r>
      <w:r w:rsidR="00E2741E" w:rsidRPr="00491441">
        <w:rPr>
          <w:szCs w:val="24"/>
        </w:rPr>
        <w:t>–</w:t>
      </w:r>
      <w:r w:rsidRPr="00491441">
        <w:rPr>
          <w:rFonts w:eastAsia="Times New Roman"/>
          <w:szCs w:val="24"/>
          <w:lang w:eastAsia="ru-RU"/>
        </w:rPr>
        <w:t>12 м при еще больших площадях. Максимальные годовые амплитуды колебаний уровня воды на реке Лена достигают свыше 20 м.</w:t>
      </w:r>
    </w:p>
    <w:p w14:paraId="69642698" w14:textId="7E6CF9D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 xml:space="preserve">Гидрологическая структура территории принадлежит бассейну реки Лена. Основные притоки </w:t>
      </w:r>
      <w:r w:rsidR="00E2741E" w:rsidRPr="00491441">
        <w:rPr>
          <w:sz w:val="24"/>
          <w:szCs w:val="24"/>
        </w:rPr>
        <w:t>реки Лена</w:t>
      </w:r>
      <w:r w:rsidRPr="00491441">
        <w:rPr>
          <w:sz w:val="24"/>
          <w:szCs w:val="24"/>
        </w:rPr>
        <w:t xml:space="preserve"> </w:t>
      </w:r>
      <w:r w:rsidR="00E2741E" w:rsidRPr="00491441">
        <w:rPr>
          <w:sz w:val="24"/>
          <w:szCs w:val="24"/>
        </w:rPr>
        <w:t>—</w:t>
      </w:r>
      <w:r w:rsidRPr="00491441">
        <w:rPr>
          <w:sz w:val="24"/>
          <w:szCs w:val="24"/>
        </w:rPr>
        <w:t xml:space="preserve"> реки Витим, Нюя, Пеледуй и Джерба.</w:t>
      </w:r>
    </w:p>
    <w:p w14:paraId="42297FD8" w14:textId="6596329D" w:rsidR="00126196" w:rsidRPr="00491441" w:rsidRDefault="000D0C36"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Лена</w:t>
      </w:r>
      <w:r w:rsidR="00126196" w:rsidRPr="00491441">
        <w:rPr>
          <w:sz w:val="24"/>
          <w:szCs w:val="24"/>
        </w:rPr>
        <w:t xml:space="preserve"> — крупнейшая река не только в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00126196" w:rsidRPr="00491441">
        <w:rPr>
          <w:sz w:val="24"/>
          <w:szCs w:val="24"/>
        </w:rPr>
        <w:t>, но и во всей Северо-Восточной Сибири. Протяженность 4400 км (10</w:t>
      </w:r>
      <w:r w:rsidR="00E2741E" w:rsidRPr="00491441">
        <w:rPr>
          <w:sz w:val="24"/>
          <w:szCs w:val="24"/>
        </w:rPr>
        <w:t>–</w:t>
      </w:r>
      <w:r w:rsidR="00126196" w:rsidRPr="00491441">
        <w:rPr>
          <w:sz w:val="24"/>
          <w:szCs w:val="24"/>
        </w:rPr>
        <w:t xml:space="preserve">е место в мире), площадь бассейна </w:t>
      </w:r>
      <w:r w:rsidR="003D13E8" w:rsidRPr="00491441">
        <w:rPr>
          <w:sz w:val="24"/>
          <w:szCs w:val="24"/>
        </w:rPr>
        <w:br/>
      </w:r>
      <w:r w:rsidR="00126196" w:rsidRPr="00491441">
        <w:rPr>
          <w:sz w:val="24"/>
          <w:szCs w:val="24"/>
        </w:rPr>
        <w:t xml:space="preserve">2490 тыс. км². </w:t>
      </w:r>
      <w:r w:rsidR="003D13E8" w:rsidRPr="00491441">
        <w:rPr>
          <w:sz w:val="24"/>
          <w:szCs w:val="24"/>
        </w:rPr>
        <w:t>Р</w:t>
      </w:r>
      <w:r w:rsidRPr="00491441">
        <w:rPr>
          <w:sz w:val="24"/>
          <w:szCs w:val="24"/>
        </w:rPr>
        <w:t xml:space="preserve">ека </w:t>
      </w:r>
      <w:r w:rsidR="00126196" w:rsidRPr="00491441">
        <w:rPr>
          <w:sz w:val="24"/>
          <w:szCs w:val="24"/>
        </w:rPr>
        <w:t xml:space="preserve">Лена — самая длинная река в мире, полностью протекающая в зоне вечной мерзлоты. Основные притоки: </w:t>
      </w:r>
      <w:r w:rsidRPr="00491441">
        <w:rPr>
          <w:sz w:val="24"/>
          <w:szCs w:val="24"/>
        </w:rPr>
        <w:t xml:space="preserve">реки </w:t>
      </w:r>
      <w:r w:rsidR="00126196" w:rsidRPr="00491441">
        <w:rPr>
          <w:sz w:val="24"/>
          <w:szCs w:val="24"/>
        </w:rPr>
        <w:t xml:space="preserve">Чая, Витим, Олекма, Алдан, Вилюй. Все верхнее течение </w:t>
      </w:r>
      <w:r w:rsidRPr="00491441">
        <w:rPr>
          <w:sz w:val="24"/>
          <w:szCs w:val="24"/>
        </w:rPr>
        <w:t xml:space="preserve">реки </w:t>
      </w:r>
      <w:r w:rsidR="00126196" w:rsidRPr="00491441">
        <w:rPr>
          <w:sz w:val="24"/>
          <w:szCs w:val="24"/>
        </w:rPr>
        <w:t>Лен</w:t>
      </w:r>
      <w:r w:rsidRPr="00491441">
        <w:rPr>
          <w:sz w:val="24"/>
          <w:szCs w:val="24"/>
        </w:rPr>
        <w:t>а</w:t>
      </w:r>
      <w:r w:rsidR="00126196" w:rsidRPr="00491441">
        <w:rPr>
          <w:sz w:val="24"/>
          <w:szCs w:val="24"/>
        </w:rPr>
        <w:t xml:space="preserve"> (до </w:t>
      </w:r>
      <w:r w:rsidRPr="00491441">
        <w:rPr>
          <w:sz w:val="24"/>
          <w:szCs w:val="24"/>
        </w:rPr>
        <w:t xml:space="preserve">реки </w:t>
      </w:r>
      <w:r w:rsidR="00126196" w:rsidRPr="00491441">
        <w:rPr>
          <w:sz w:val="24"/>
          <w:szCs w:val="24"/>
        </w:rPr>
        <w:t>Витим), то есть почти третья часть ее длины, при</w:t>
      </w:r>
      <w:r w:rsidR="005A5A84" w:rsidRPr="00491441">
        <w:rPr>
          <w:sz w:val="24"/>
          <w:szCs w:val="24"/>
        </w:rPr>
        <w:t>ходится на горное Предбайкалье.</w:t>
      </w:r>
    </w:p>
    <w:p w14:paraId="4D1A4727" w14:textId="765B0725"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lastRenderedPageBreak/>
        <w:t xml:space="preserve">Приняв </w:t>
      </w:r>
      <w:r w:rsidR="000D0C36" w:rsidRPr="00491441">
        <w:rPr>
          <w:sz w:val="24"/>
          <w:szCs w:val="24"/>
        </w:rPr>
        <w:t xml:space="preserve">реку </w:t>
      </w:r>
      <w:r w:rsidRPr="00491441">
        <w:rPr>
          <w:sz w:val="24"/>
          <w:szCs w:val="24"/>
        </w:rPr>
        <w:t xml:space="preserve">Витим, </w:t>
      </w:r>
      <w:r w:rsidR="000D0C36" w:rsidRPr="00491441">
        <w:rPr>
          <w:sz w:val="24"/>
          <w:szCs w:val="24"/>
        </w:rPr>
        <w:t xml:space="preserve">река </w:t>
      </w:r>
      <w:r w:rsidRPr="00491441">
        <w:rPr>
          <w:sz w:val="24"/>
          <w:szCs w:val="24"/>
        </w:rPr>
        <w:t>Лена превращается в очень большую многоводную реку. Глубины возрастают до 10</w:t>
      </w:r>
      <w:r w:rsidR="00E2741E" w:rsidRPr="00491441">
        <w:rPr>
          <w:sz w:val="24"/>
          <w:szCs w:val="24"/>
        </w:rPr>
        <w:t>–</w:t>
      </w:r>
      <w:r w:rsidRPr="00491441">
        <w:rPr>
          <w:sz w:val="24"/>
          <w:szCs w:val="24"/>
        </w:rPr>
        <w:t>12 м, русло расширяется, и в нем появляются многочисленные острова, долина расширяется до 20</w:t>
      </w:r>
      <w:r w:rsidR="00E2741E" w:rsidRPr="00491441">
        <w:rPr>
          <w:sz w:val="24"/>
          <w:szCs w:val="24"/>
        </w:rPr>
        <w:softHyphen/>
      </w:r>
      <w:r w:rsidRPr="00491441">
        <w:rPr>
          <w:sz w:val="24"/>
          <w:szCs w:val="24"/>
        </w:rPr>
        <w:t xml:space="preserve">30 км. Долина асимметрична: левый склон положе; правый, представленный северным краем Патомского нагорья, круче и выше. По обоим склонам растут густые хвойные леса, лишь иногда сменяемые лугами. Основное питание </w:t>
      </w:r>
      <w:r w:rsidR="003D13E8" w:rsidRPr="00491441">
        <w:rPr>
          <w:sz w:val="24"/>
          <w:szCs w:val="24"/>
        </w:rPr>
        <w:t xml:space="preserve">реки </w:t>
      </w:r>
      <w:r w:rsidRPr="00491441">
        <w:rPr>
          <w:sz w:val="24"/>
          <w:szCs w:val="24"/>
        </w:rPr>
        <w:t>Лен</w:t>
      </w:r>
      <w:r w:rsidR="003D13E8" w:rsidRPr="00491441">
        <w:rPr>
          <w:sz w:val="24"/>
          <w:szCs w:val="24"/>
        </w:rPr>
        <w:t>а</w:t>
      </w:r>
      <w:r w:rsidRPr="00491441">
        <w:rPr>
          <w:sz w:val="24"/>
          <w:szCs w:val="24"/>
        </w:rPr>
        <w:t xml:space="preserve">, так же, как и почти всех ее притоков, составляют талые снеговые и дождевые воды. В связи с общим режимом осадков для </w:t>
      </w:r>
      <w:r w:rsidR="003D13E8" w:rsidRPr="00491441">
        <w:rPr>
          <w:sz w:val="24"/>
          <w:szCs w:val="24"/>
        </w:rPr>
        <w:t xml:space="preserve">реки </w:t>
      </w:r>
      <w:r w:rsidRPr="00491441">
        <w:rPr>
          <w:sz w:val="24"/>
          <w:szCs w:val="24"/>
        </w:rPr>
        <w:t>Лен</w:t>
      </w:r>
      <w:r w:rsidR="003D13E8" w:rsidRPr="00491441">
        <w:rPr>
          <w:sz w:val="24"/>
          <w:szCs w:val="24"/>
        </w:rPr>
        <w:t>а</w:t>
      </w:r>
      <w:r w:rsidRPr="00491441">
        <w:rPr>
          <w:sz w:val="24"/>
          <w:szCs w:val="24"/>
        </w:rPr>
        <w:t xml:space="preserve"> характерны весеннее половодье и несколько довольно высоких паводков летом. Весенний ледоход отличается большой мощью и часто сопровождается большими заторами льда, что представляет угрозу для населенных пунктов, расположенных непосредственно по берегам реки. Замерзает </w:t>
      </w:r>
      <w:r w:rsidR="003D13E8" w:rsidRPr="00491441">
        <w:rPr>
          <w:sz w:val="24"/>
          <w:szCs w:val="24"/>
        </w:rPr>
        <w:t xml:space="preserve">река </w:t>
      </w:r>
      <w:r w:rsidRPr="00491441">
        <w:rPr>
          <w:sz w:val="24"/>
          <w:szCs w:val="24"/>
        </w:rPr>
        <w:t>Лен</w:t>
      </w:r>
      <w:r w:rsidR="003D13E8" w:rsidRPr="00491441">
        <w:rPr>
          <w:sz w:val="24"/>
          <w:szCs w:val="24"/>
        </w:rPr>
        <w:t>а</w:t>
      </w:r>
      <w:r w:rsidRPr="00491441">
        <w:rPr>
          <w:sz w:val="24"/>
          <w:szCs w:val="24"/>
        </w:rPr>
        <w:t xml:space="preserve"> в порядке, обратном вскрытию — от низовий к верховь</w:t>
      </w:r>
      <w:r w:rsidR="005A5A84" w:rsidRPr="00491441">
        <w:rPr>
          <w:sz w:val="24"/>
          <w:szCs w:val="24"/>
        </w:rPr>
        <w:t>ям.</w:t>
      </w:r>
    </w:p>
    <w:p w14:paraId="04287A2A" w14:textId="56DA422C" w:rsidR="00126196" w:rsidRPr="00491441" w:rsidRDefault="00E2741E"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Витим</w:t>
      </w:r>
      <w:r w:rsidR="00126196" w:rsidRPr="00491441">
        <w:rPr>
          <w:sz w:val="24"/>
          <w:szCs w:val="24"/>
        </w:rPr>
        <w:t xml:space="preserve"> </w:t>
      </w:r>
      <w:r w:rsidRPr="00491441">
        <w:rPr>
          <w:sz w:val="24"/>
          <w:szCs w:val="24"/>
        </w:rPr>
        <w:t>—</w:t>
      </w:r>
      <w:r w:rsidR="00126196" w:rsidRPr="00491441">
        <w:rPr>
          <w:sz w:val="24"/>
          <w:szCs w:val="24"/>
        </w:rPr>
        <w:t xml:space="preserve"> правый приток </w:t>
      </w:r>
      <w:r w:rsidRPr="00491441">
        <w:rPr>
          <w:sz w:val="24"/>
          <w:szCs w:val="24"/>
        </w:rPr>
        <w:t xml:space="preserve">реки </w:t>
      </w:r>
      <w:r w:rsidR="00126196" w:rsidRPr="00491441">
        <w:rPr>
          <w:sz w:val="24"/>
          <w:szCs w:val="24"/>
        </w:rPr>
        <w:t>Лен</w:t>
      </w:r>
      <w:r w:rsidRPr="00491441">
        <w:rPr>
          <w:sz w:val="24"/>
          <w:szCs w:val="24"/>
        </w:rPr>
        <w:t>а</w:t>
      </w:r>
      <w:r w:rsidR="00126196" w:rsidRPr="00491441">
        <w:rPr>
          <w:sz w:val="24"/>
          <w:szCs w:val="24"/>
        </w:rPr>
        <w:t>. Длина 1837 км, площадь бассейна 225 тыс. км</w:t>
      </w:r>
      <w:r w:rsidR="00126196" w:rsidRPr="00491441">
        <w:rPr>
          <w:sz w:val="24"/>
          <w:szCs w:val="24"/>
          <w:vertAlign w:val="superscript"/>
        </w:rPr>
        <w:t>2</w:t>
      </w:r>
      <w:r w:rsidR="00126196" w:rsidRPr="00491441">
        <w:rPr>
          <w:sz w:val="24"/>
          <w:szCs w:val="24"/>
        </w:rPr>
        <w:t xml:space="preserve">. За начало </w:t>
      </w:r>
      <w:r w:rsidRPr="00491441">
        <w:rPr>
          <w:sz w:val="24"/>
          <w:szCs w:val="24"/>
        </w:rPr>
        <w:t xml:space="preserve">реки </w:t>
      </w:r>
      <w:r w:rsidR="00126196" w:rsidRPr="00491441">
        <w:rPr>
          <w:sz w:val="24"/>
          <w:szCs w:val="24"/>
        </w:rPr>
        <w:t xml:space="preserve">Витим принимают слияние рек Витимкан и Чина. В верхнем и среднем течении, огибая Витимское плоскогорье, протекает в глубокой ущельеобразной долине. Далее </w:t>
      </w:r>
      <w:r w:rsidR="003D13E8" w:rsidRPr="00491441">
        <w:rPr>
          <w:sz w:val="24"/>
          <w:szCs w:val="24"/>
        </w:rPr>
        <w:t xml:space="preserve">река </w:t>
      </w:r>
      <w:r w:rsidR="00126196" w:rsidRPr="00491441">
        <w:rPr>
          <w:sz w:val="24"/>
          <w:szCs w:val="24"/>
        </w:rPr>
        <w:t>Витим течет в пределах Станового нагорья. При прорыве через Сев</w:t>
      </w:r>
      <w:r w:rsidRPr="00491441">
        <w:rPr>
          <w:sz w:val="24"/>
          <w:szCs w:val="24"/>
        </w:rPr>
        <w:t>еро-Муйский и Делюн–</w:t>
      </w:r>
      <w:r w:rsidR="00126196" w:rsidRPr="00491441">
        <w:rPr>
          <w:sz w:val="24"/>
          <w:szCs w:val="24"/>
        </w:rPr>
        <w:t>Уранский хребты образует пороги Парамский и Делюн</w:t>
      </w:r>
      <w:r w:rsidRPr="00491441">
        <w:rPr>
          <w:sz w:val="24"/>
          <w:szCs w:val="24"/>
        </w:rPr>
        <w:t>–</w:t>
      </w:r>
      <w:r w:rsidR="00126196" w:rsidRPr="00491441">
        <w:rPr>
          <w:sz w:val="24"/>
          <w:szCs w:val="24"/>
        </w:rPr>
        <w:t xml:space="preserve">Оронский. Ниже пристани Воронцовка выходит из гор. Долина и русло здесь расширяются и при впадении в </w:t>
      </w:r>
      <w:r w:rsidR="003D13E8" w:rsidRPr="00491441">
        <w:rPr>
          <w:sz w:val="24"/>
          <w:szCs w:val="24"/>
        </w:rPr>
        <w:t xml:space="preserve">реку </w:t>
      </w:r>
      <w:r w:rsidR="00126196" w:rsidRPr="00491441">
        <w:rPr>
          <w:sz w:val="24"/>
          <w:szCs w:val="24"/>
        </w:rPr>
        <w:t>Лен</w:t>
      </w:r>
      <w:r w:rsidR="003D13E8" w:rsidRPr="00491441">
        <w:rPr>
          <w:sz w:val="24"/>
          <w:szCs w:val="24"/>
        </w:rPr>
        <w:t>а</w:t>
      </w:r>
      <w:r w:rsidR="00126196" w:rsidRPr="00491441">
        <w:rPr>
          <w:sz w:val="24"/>
          <w:szCs w:val="24"/>
        </w:rPr>
        <w:t xml:space="preserve"> (двумя главными рукавами) </w:t>
      </w:r>
      <w:r w:rsidR="003D13E8" w:rsidRPr="00491441">
        <w:rPr>
          <w:sz w:val="24"/>
          <w:szCs w:val="24"/>
        </w:rPr>
        <w:t xml:space="preserve">река </w:t>
      </w:r>
      <w:r w:rsidR="00126196" w:rsidRPr="00491441">
        <w:rPr>
          <w:sz w:val="24"/>
          <w:szCs w:val="24"/>
        </w:rPr>
        <w:t>Витим образует дельту. Питание преимущественно дождевое. Средний годовой расход воды у г. Бодайбо 1530 м</w:t>
      </w:r>
      <w:r w:rsidR="00126196" w:rsidRPr="00491441">
        <w:rPr>
          <w:sz w:val="24"/>
          <w:szCs w:val="24"/>
          <w:vertAlign w:val="superscript"/>
        </w:rPr>
        <w:t>3</w:t>
      </w:r>
      <w:r w:rsidR="00126196" w:rsidRPr="00491441">
        <w:rPr>
          <w:sz w:val="24"/>
          <w:szCs w:val="24"/>
        </w:rPr>
        <w:t xml:space="preserve">/сек, в устье </w:t>
      </w:r>
      <w:r w:rsidR="003D13E8" w:rsidRPr="00491441">
        <w:rPr>
          <w:sz w:val="24"/>
          <w:szCs w:val="24"/>
        </w:rPr>
        <w:t>—</w:t>
      </w:r>
      <w:r w:rsidR="00126196" w:rsidRPr="00491441">
        <w:rPr>
          <w:sz w:val="24"/>
          <w:szCs w:val="24"/>
        </w:rPr>
        <w:t xml:space="preserve"> около 2000 м</w:t>
      </w:r>
      <w:r w:rsidR="00126196" w:rsidRPr="00491441">
        <w:rPr>
          <w:sz w:val="24"/>
          <w:szCs w:val="24"/>
          <w:vertAlign w:val="superscript"/>
        </w:rPr>
        <w:t>3</w:t>
      </w:r>
      <w:r w:rsidR="00126196" w:rsidRPr="00491441">
        <w:rPr>
          <w:sz w:val="24"/>
          <w:szCs w:val="24"/>
        </w:rPr>
        <w:t>/сек. Для Витима характерно растянутое половодье (с мая п</w:t>
      </w:r>
      <w:r w:rsidR="00C65104" w:rsidRPr="00491441">
        <w:rPr>
          <w:sz w:val="24"/>
          <w:szCs w:val="24"/>
        </w:rPr>
        <w:t>о октябрь) с подъемом воды до 8–</w:t>
      </w:r>
      <w:r w:rsidR="00126196" w:rsidRPr="00491441">
        <w:rPr>
          <w:sz w:val="24"/>
          <w:szCs w:val="24"/>
        </w:rPr>
        <w:t xml:space="preserve">10 м. Наиболее многоводный месяц </w:t>
      </w:r>
      <w:r w:rsidRPr="00491441">
        <w:rPr>
          <w:sz w:val="24"/>
          <w:szCs w:val="24"/>
        </w:rPr>
        <w:t>—</w:t>
      </w:r>
      <w:r w:rsidR="00126196" w:rsidRPr="00491441">
        <w:rPr>
          <w:sz w:val="24"/>
          <w:szCs w:val="24"/>
        </w:rPr>
        <w:t xml:space="preserve"> июнь </w:t>
      </w:r>
      <w:r w:rsidRPr="00491441">
        <w:rPr>
          <w:sz w:val="24"/>
          <w:szCs w:val="24"/>
        </w:rPr>
        <w:br/>
      </w:r>
      <w:r w:rsidR="00126196" w:rsidRPr="00491441">
        <w:rPr>
          <w:sz w:val="24"/>
          <w:szCs w:val="24"/>
        </w:rPr>
        <w:t>(до 4900 м</w:t>
      </w:r>
      <w:r w:rsidR="00126196" w:rsidRPr="00491441">
        <w:rPr>
          <w:sz w:val="24"/>
          <w:szCs w:val="24"/>
          <w:vertAlign w:val="superscript"/>
        </w:rPr>
        <w:t>3</w:t>
      </w:r>
      <w:r w:rsidR="00126196" w:rsidRPr="00491441">
        <w:rPr>
          <w:sz w:val="24"/>
          <w:szCs w:val="24"/>
        </w:rPr>
        <w:t>/сек). С марта по апрель водоносность реки резко уменьшается (до 80 м</w:t>
      </w:r>
      <w:r w:rsidR="00126196" w:rsidRPr="00491441">
        <w:rPr>
          <w:sz w:val="24"/>
          <w:szCs w:val="24"/>
          <w:vertAlign w:val="superscript"/>
        </w:rPr>
        <w:t>3</w:t>
      </w:r>
      <w:r w:rsidR="00126196" w:rsidRPr="00491441">
        <w:rPr>
          <w:sz w:val="24"/>
          <w:szCs w:val="24"/>
        </w:rPr>
        <w:t>/сек). Замерзает в начале ноября, вскрывается во 2</w:t>
      </w:r>
      <w:r w:rsidRPr="00491441">
        <w:rPr>
          <w:sz w:val="24"/>
          <w:szCs w:val="24"/>
        </w:rPr>
        <w:t>–</w:t>
      </w:r>
      <w:r w:rsidR="00126196" w:rsidRPr="00491441">
        <w:rPr>
          <w:sz w:val="24"/>
          <w:szCs w:val="24"/>
        </w:rPr>
        <w:t>й декаде мая.</w:t>
      </w:r>
    </w:p>
    <w:p w14:paraId="1FE34C51" w14:textId="0D0D7F58" w:rsidR="00126196" w:rsidRPr="00491441" w:rsidRDefault="003D13E8"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Пеледуй</w:t>
      </w:r>
      <w:r w:rsidR="00126196" w:rsidRPr="00491441">
        <w:rPr>
          <w:sz w:val="24"/>
          <w:szCs w:val="24"/>
        </w:rPr>
        <w:t xml:space="preserve"> </w:t>
      </w:r>
      <w:r w:rsidR="00E2741E" w:rsidRPr="00491441">
        <w:rPr>
          <w:sz w:val="24"/>
          <w:szCs w:val="24"/>
        </w:rPr>
        <w:t>—</w:t>
      </w:r>
      <w:r w:rsidR="00126196" w:rsidRPr="00491441">
        <w:rPr>
          <w:sz w:val="24"/>
          <w:szCs w:val="24"/>
        </w:rPr>
        <w:t xml:space="preserve"> левый приток </w:t>
      </w:r>
      <w:r w:rsidRPr="00491441">
        <w:rPr>
          <w:sz w:val="24"/>
          <w:szCs w:val="24"/>
        </w:rPr>
        <w:t xml:space="preserve">реки </w:t>
      </w:r>
      <w:r w:rsidR="00126196" w:rsidRPr="00491441">
        <w:rPr>
          <w:sz w:val="24"/>
          <w:szCs w:val="24"/>
        </w:rPr>
        <w:t>Лен</w:t>
      </w:r>
      <w:r w:rsidRPr="00491441">
        <w:rPr>
          <w:sz w:val="24"/>
          <w:szCs w:val="24"/>
        </w:rPr>
        <w:t>а</w:t>
      </w:r>
      <w:r w:rsidR="00126196" w:rsidRPr="00491441">
        <w:rPr>
          <w:sz w:val="24"/>
          <w:szCs w:val="24"/>
        </w:rPr>
        <w:t>. Длина 398 км, площадь бассейна 14,3 тыс. км</w:t>
      </w:r>
      <w:r w:rsidR="00126196" w:rsidRPr="00491441">
        <w:rPr>
          <w:sz w:val="24"/>
          <w:szCs w:val="24"/>
          <w:vertAlign w:val="superscript"/>
        </w:rPr>
        <w:t>2</w:t>
      </w:r>
      <w:r w:rsidR="00126196" w:rsidRPr="00491441">
        <w:rPr>
          <w:sz w:val="24"/>
          <w:szCs w:val="24"/>
        </w:rPr>
        <w:t>. Берет начало и течет по юго-западной окраине Приленского плато. Питание преимущественно снеговое. Половодье с мая по июнь. Средний расход воды в 33 км от устья 47,6 м</w:t>
      </w:r>
      <w:r w:rsidR="00126196" w:rsidRPr="00491441">
        <w:rPr>
          <w:sz w:val="24"/>
          <w:szCs w:val="24"/>
          <w:vertAlign w:val="superscript"/>
        </w:rPr>
        <w:t>3</w:t>
      </w:r>
      <w:r w:rsidR="00126196" w:rsidRPr="00491441">
        <w:rPr>
          <w:sz w:val="24"/>
          <w:szCs w:val="24"/>
        </w:rPr>
        <w:t>/сек. Замерзает в октяб</w:t>
      </w:r>
      <w:r w:rsidR="005A5A84" w:rsidRPr="00491441">
        <w:rPr>
          <w:sz w:val="24"/>
          <w:szCs w:val="24"/>
        </w:rPr>
        <w:t>ре — ноябре, вскрывается в мае.</w:t>
      </w:r>
    </w:p>
    <w:p w14:paraId="6DF37599" w14:textId="73CD50EE" w:rsidR="00126196" w:rsidRPr="00491441" w:rsidRDefault="003D13E8"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Нюя</w:t>
      </w:r>
      <w:r w:rsidR="00E2741E" w:rsidRPr="00491441">
        <w:rPr>
          <w:sz w:val="24"/>
          <w:szCs w:val="24"/>
        </w:rPr>
        <w:t xml:space="preserve"> —</w:t>
      </w:r>
      <w:r w:rsidR="00126196" w:rsidRPr="00491441">
        <w:rPr>
          <w:sz w:val="24"/>
          <w:szCs w:val="24"/>
        </w:rPr>
        <w:t xml:space="preserve"> левый приток </w:t>
      </w:r>
      <w:r w:rsidRPr="00491441">
        <w:rPr>
          <w:sz w:val="24"/>
          <w:szCs w:val="24"/>
        </w:rPr>
        <w:t xml:space="preserve">реки </w:t>
      </w:r>
      <w:r w:rsidR="00126196" w:rsidRPr="00491441">
        <w:rPr>
          <w:sz w:val="24"/>
          <w:szCs w:val="24"/>
        </w:rPr>
        <w:t>Лен</w:t>
      </w:r>
      <w:r w:rsidRPr="00491441">
        <w:rPr>
          <w:sz w:val="24"/>
          <w:szCs w:val="24"/>
        </w:rPr>
        <w:t>а</w:t>
      </w:r>
      <w:r w:rsidR="00126196" w:rsidRPr="00491441">
        <w:rPr>
          <w:sz w:val="24"/>
          <w:szCs w:val="24"/>
        </w:rPr>
        <w:t>. Длина 798 км, площадь бассейна 38,1 тыс. км</w:t>
      </w:r>
      <w:r w:rsidR="00126196" w:rsidRPr="00491441">
        <w:rPr>
          <w:sz w:val="24"/>
          <w:szCs w:val="24"/>
          <w:vertAlign w:val="superscript"/>
        </w:rPr>
        <w:t>2</w:t>
      </w:r>
      <w:r w:rsidR="00126196" w:rsidRPr="00491441">
        <w:rPr>
          <w:sz w:val="24"/>
          <w:szCs w:val="24"/>
        </w:rPr>
        <w:t>. Протекает по Приленскому плато в основном п</w:t>
      </w:r>
      <w:r w:rsidRPr="00491441">
        <w:rPr>
          <w:sz w:val="24"/>
          <w:szCs w:val="24"/>
        </w:rPr>
        <w:t>араллельно реке</w:t>
      </w:r>
      <w:r w:rsidR="00126196" w:rsidRPr="00491441">
        <w:rPr>
          <w:sz w:val="24"/>
          <w:szCs w:val="24"/>
        </w:rPr>
        <w:t xml:space="preserve"> Лен</w:t>
      </w:r>
      <w:r w:rsidRPr="00491441">
        <w:rPr>
          <w:sz w:val="24"/>
          <w:szCs w:val="24"/>
        </w:rPr>
        <w:t>а</w:t>
      </w:r>
      <w:r w:rsidR="00126196" w:rsidRPr="00491441">
        <w:rPr>
          <w:sz w:val="24"/>
          <w:szCs w:val="24"/>
        </w:rPr>
        <w:t xml:space="preserve">. В среднем и нижнем течении очень извилиста. Питание преимущественно снеговое. Половодье в мае </w:t>
      </w:r>
      <w:r w:rsidR="00E2741E" w:rsidRPr="00491441">
        <w:rPr>
          <w:sz w:val="24"/>
          <w:szCs w:val="24"/>
        </w:rPr>
        <w:t>—</w:t>
      </w:r>
      <w:r w:rsidR="00126196" w:rsidRPr="00491441">
        <w:rPr>
          <w:sz w:val="24"/>
          <w:szCs w:val="24"/>
        </w:rPr>
        <w:t xml:space="preserve"> июне, в июле </w:t>
      </w:r>
      <w:r w:rsidR="00E2741E" w:rsidRPr="00491441">
        <w:rPr>
          <w:sz w:val="24"/>
          <w:szCs w:val="24"/>
        </w:rPr>
        <w:t>—</w:t>
      </w:r>
      <w:r w:rsidR="00126196" w:rsidRPr="00491441">
        <w:rPr>
          <w:sz w:val="24"/>
          <w:szCs w:val="24"/>
        </w:rPr>
        <w:t xml:space="preserve"> октябре дождевые паводки. Средний расход воды в 132 км от устья 115 м</w:t>
      </w:r>
      <w:r w:rsidR="00126196" w:rsidRPr="00491441">
        <w:rPr>
          <w:sz w:val="24"/>
          <w:szCs w:val="24"/>
          <w:vertAlign w:val="superscript"/>
        </w:rPr>
        <w:t>3</w:t>
      </w:r>
      <w:r w:rsidR="00126196" w:rsidRPr="00491441">
        <w:rPr>
          <w:sz w:val="24"/>
          <w:szCs w:val="24"/>
        </w:rPr>
        <w:t>/сек. Замерзает во 2</w:t>
      </w:r>
      <w:r w:rsidRPr="00491441">
        <w:rPr>
          <w:sz w:val="24"/>
          <w:szCs w:val="24"/>
        </w:rPr>
        <w:t>–</w:t>
      </w:r>
      <w:r w:rsidR="00126196" w:rsidRPr="00491441">
        <w:rPr>
          <w:sz w:val="24"/>
          <w:szCs w:val="24"/>
        </w:rPr>
        <w:t>й половине октября, вскрывается в мае. Основные притоки слева: Тымпычан, Хамакы, Улахан-Мурбайы, Оччугуй-Мурбайы, Бетинче.</w:t>
      </w:r>
    </w:p>
    <w:p w14:paraId="2FF354EF" w14:textId="1A678E26" w:rsidR="00126196" w:rsidRPr="00491441" w:rsidRDefault="003D13E8"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Джерба</w:t>
      </w:r>
      <w:r w:rsidR="00126196" w:rsidRPr="00491441">
        <w:rPr>
          <w:sz w:val="24"/>
          <w:szCs w:val="24"/>
        </w:rPr>
        <w:t xml:space="preserve"> </w:t>
      </w:r>
      <w:r w:rsidR="00E2741E" w:rsidRPr="00491441">
        <w:rPr>
          <w:sz w:val="24"/>
          <w:szCs w:val="24"/>
        </w:rPr>
        <w:t>—</w:t>
      </w:r>
      <w:r w:rsidR="00126196" w:rsidRPr="00491441">
        <w:rPr>
          <w:sz w:val="24"/>
          <w:szCs w:val="24"/>
        </w:rPr>
        <w:t xml:space="preserve"> левый приток </w:t>
      </w:r>
      <w:r w:rsidRPr="00491441">
        <w:rPr>
          <w:sz w:val="24"/>
          <w:szCs w:val="24"/>
        </w:rPr>
        <w:t xml:space="preserve">реки </w:t>
      </w:r>
      <w:r w:rsidR="00126196" w:rsidRPr="00491441">
        <w:rPr>
          <w:sz w:val="24"/>
          <w:szCs w:val="24"/>
        </w:rPr>
        <w:t>Лен</w:t>
      </w:r>
      <w:r w:rsidRPr="00491441">
        <w:rPr>
          <w:sz w:val="24"/>
          <w:szCs w:val="24"/>
        </w:rPr>
        <w:t>а</w:t>
      </w:r>
      <w:r w:rsidR="00126196" w:rsidRPr="00491441">
        <w:rPr>
          <w:sz w:val="24"/>
          <w:szCs w:val="24"/>
        </w:rPr>
        <w:t>. Длина 320 км, площадь бассейна 8780 км</w:t>
      </w:r>
      <w:r w:rsidR="00126196" w:rsidRPr="00491441">
        <w:rPr>
          <w:sz w:val="24"/>
          <w:szCs w:val="24"/>
          <w:vertAlign w:val="superscript"/>
        </w:rPr>
        <w:t>2</w:t>
      </w:r>
      <w:r w:rsidR="00126196" w:rsidRPr="00491441">
        <w:rPr>
          <w:sz w:val="24"/>
          <w:szCs w:val="24"/>
        </w:rPr>
        <w:t>. Образуется при слиянии рек Кюех</w:t>
      </w:r>
      <w:r w:rsidR="00E2741E" w:rsidRPr="00491441">
        <w:rPr>
          <w:sz w:val="24"/>
          <w:szCs w:val="24"/>
        </w:rPr>
        <w:t>–</w:t>
      </w:r>
      <w:r w:rsidR="00126196" w:rsidRPr="00491441">
        <w:rPr>
          <w:sz w:val="24"/>
          <w:szCs w:val="24"/>
        </w:rPr>
        <w:t>Оттоох и Мас</w:t>
      </w:r>
      <w:r w:rsidR="00E2741E" w:rsidRPr="00491441">
        <w:rPr>
          <w:sz w:val="24"/>
          <w:szCs w:val="24"/>
        </w:rPr>
        <w:t>–</w:t>
      </w:r>
      <w:r w:rsidR="00126196" w:rsidRPr="00491441">
        <w:rPr>
          <w:sz w:val="24"/>
          <w:szCs w:val="24"/>
        </w:rPr>
        <w:t>Турухтаах. Течет по восточной окраине Среднесибирского плоскогорья на юг. Питание дождевое и снеговое.</w:t>
      </w:r>
    </w:p>
    <w:p w14:paraId="250E3376" w14:textId="2858E8DF" w:rsidR="00126196" w:rsidRPr="00491441" w:rsidRDefault="003D13E8" w:rsidP="00E908B0">
      <w:pPr>
        <w:pStyle w:val="afff2"/>
        <w:tabs>
          <w:tab w:val="left" w:pos="6663"/>
        </w:tabs>
        <w:spacing w:after="0" w:line="276" w:lineRule="auto"/>
        <w:ind w:firstLine="709"/>
        <w:rPr>
          <w:sz w:val="24"/>
          <w:szCs w:val="24"/>
        </w:rPr>
      </w:pPr>
      <w:r w:rsidRPr="00491441">
        <w:rPr>
          <w:b/>
          <w:sz w:val="24"/>
          <w:szCs w:val="24"/>
        </w:rPr>
        <w:t xml:space="preserve">Река </w:t>
      </w:r>
      <w:r w:rsidR="00126196" w:rsidRPr="00491441">
        <w:rPr>
          <w:b/>
          <w:sz w:val="24"/>
          <w:szCs w:val="24"/>
        </w:rPr>
        <w:t>Пилька</w:t>
      </w:r>
      <w:r w:rsidR="00E2741E" w:rsidRPr="00491441">
        <w:rPr>
          <w:sz w:val="24"/>
          <w:szCs w:val="24"/>
        </w:rPr>
        <w:t xml:space="preserve"> —</w:t>
      </w:r>
      <w:r w:rsidR="00126196" w:rsidRPr="00491441">
        <w:rPr>
          <w:sz w:val="24"/>
          <w:szCs w:val="24"/>
        </w:rPr>
        <w:t xml:space="preserve"> правый приток реки Лен</w:t>
      </w:r>
      <w:r w:rsidRPr="00491441">
        <w:rPr>
          <w:sz w:val="24"/>
          <w:szCs w:val="24"/>
        </w:rPr>
        <w:t>а</w:t>
      </w:r>
      <w:r w:rsidR="00126196" w:rsidRPr="00491441">
        <w:rPr>
          <w:sz w:val="24"/>
          <w:szCs w:val="24"/>
        </w:rPr>
        <w:t xml:space="preserve">. Исток </w:t>
      </w:r>
      <w:r w:rsidRPr="00491441">
        <w:rPr>
          <w:sz w:val="24"/>
          <w:szCs w:val="24"/>
        </w:rPr>
        <w:t xml:space="preserve">реки </w:t>
      </w:r>
      <w:r w:rsidR="00126196" w:rsidRPr="00491441">
        <w:rPr>
          <w:sz w:val="24"/>
          <w:szCs w:val="24"/>
        </w:rPr>
        <w:t>Пильк</w:t>
      </w:r>
      <w:r w:rsidRPr="00491441">
        <w:rPr>
          <w:sz w:val="24"/>
          <w:szCs w:val="24"/>
        </w:rPr>
        <w:t>а</w:t>
      </w:r>
      <w:r w:rsidR="00126196" w:rsidRPr="00491441">
        <w:rPr>
          <w:sz w:val="24"/>
          <w:szCs w:val="24"/>
        </w:rPr>
        <w:t xml:space="preserve"> начинается с Патомского нагорья. Протяженность реки 117 км, площадь водосбора 2450 км</w:t>
      </w:r>
      <w:r w:rsidR="00126196" w:rsidRPr="00491441">
        <w:rPr>
          <w:sz w:val="24"/>
          <w:szCs w:val="24"/>
          <w:vertAlign w:val="superscript"/>
        </w:rPr>
        <w:t>2</w:t>
      </w:r>
      <w:r w:rsidR="00126196" w:rsidRPr="00491441">
        <w:rPr>
          <w:sz w:val="24"/>
          <w:szCs w:val="24"/>
        </w:rPr>
        <w:t xml:space="preserve">. Имеет 10 притоков с длиной водотоков более 10 км и 45 притоков с длиной водотоков менее 10 км. Наиболее крупные притоки </w:t>
      </w:r>
      <w:r w:rsidRPr="00491441">
        <w:rPr>
          <w:sz w:val="24"/>
          <w:szCs w:val="24"/>
        </w:rPr>
        <w:t xml:space="preserve">реки </w:t>
      </w:r>
      <w:r w:rsidR="00126196" w:rsidRPr="00491441">
        <w:rPr>
          <w:sz w:val="24"/>
          <w:szCs w:val="24"/>
        </w:rPr>
        <w:t>Юктэ и Илейка.</w:t>
      </w:r>
    </w:p>
    <w:p w14:paraId="2CD8F927" w14:textId="3A9ABE1F"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Подавляющее большинство озер характеризуется небольшой площадью водного зеркала (до 1 км</w:t>
      </w:r>
      <w:r w:rsidRPr="00491441">
        <w:rPr>
          <w:sz w:val="24"/>
          <w:szCs w:val="24"/>
          <w:vertAlign w:val="superscript"/>
        </w:rPr>
        <w:t>2</w:t>
      </w:r>
      <w:r w:rsidRPr="00491441">
        <w:rPr>
          <w:sz w:val="24"/>
          <w:szCs w:val="24"/>
        </w:rPr>
        <w:t xml:space="preserve">) и малой глубиной. Большая часть озер бессточная и пресная. Есть минерализованные озера, например, Щучье </w:t>
      </w:r>
      <w:r w:rsidR="00E2741E" w:rsidRPr="00491441">
        <w:rPr>
          <w:sz w:val="24"/>
          <w:szCs w:val="24"/>
        </w:rPr>
        <w:t>—</w:t>
      </w:r>
      <w:r w:rsidRPr="00491441">
        <w:rPr>
          <w:sz w:val="24"/>
          <w:szCs w:val="24"/>
        </w:rPr>
        <w:t xml:space="preserve"> минерализованная грязь. Большое распространение получили термокарстовые озера, возникшие в результате проседания грунта на местах протаивания подземных льдов или льдистых грунтов. Эти озера большей частью невелики по размерам и имеют округло-овальную форму. Многие термокарстовые озера со временем высыхают из-за истощения запасов подземного льда и недостатка атмосферных осадков. Некоторые озера с </w:t>
      </w:r>
      <w:r w:rsidRPr="00491441">
        <w:rPr>
          <w:sz w:val="24"/>
          <w:szCs w:val="24"/>
        </w:rPr>
        <w:lastRenderedPageBreak/>
        <w:t xml:space="preserve">глубиной более 2 м питаются подмерзлотными водами. Они представляют интерес для водоснабжения. Полувысохшие и высохшие озерные котловины (аласы), обычно занятые лугами, используются как </w:t>
      </w:r>
      <w:r w:rsidR="00E2741E" w:rsidRPr="00491441">
        <w:rPr>
          <w:sz w:val="24"/>
          <w:szCs w:val="24"/>
        </w:rPr>
        <w:t>сенокосные и пастбищные угодья.</w:t>
      </w:r>
    </w:p>
    <w:p w14:paraId="1ADB2B5B"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Территория района характеризуется довольно большим количеством ручьев.</w:t>
      </w:r>
    </w:p>
    <w:p w14:paraId="651B01E5" w14:textId="32322B53"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Особенностью района является то, что населенные пункты в сельской местности не обеспечены достаточным количеством питьевой воды и водоснабжение осуществляется</w:t>
      </w:r>
      <w:r w:rsidR="00E2741E" w:rsidRPr="00491441">
        <w:rPr>
          <w:sz w:val="24"/>
          <w:szCs w:val="24"/>
        </w:rPr>
        <w:t xml:space="preserve"> непосредственно из рек и озер.</w:t>
      </w:r>
    </w:p>
    <w:p w14:paraId="5824A51A" w14:textId="77777777" w:rsidR="00126196" w:rsidRPr="00491441" w:rsidRDefault="00126196" w:rsidP="00E908B0">
      <w:pPr>
        <w:pStyle w:val="afff2"/>
        <w:tabs>
          <w:tab w:val="left" w:pos="6663"/>
        </w:tabs>
        <w:spacing w:after="0" w:line="276" w:lineRule="auto"/>
        <w:ind w:firstLine="709"/>
        <w:rPr>
          <w:b/>
          <w:sz w:val="24"/>
          <w:szCs w:val="24"/>
        </w:rPr>
      </w:pPr>
      <w:r w:rsidRPr="00491441">
        <w:rPr>
          <w:b/>
          <w:sz w:val="24"/>
          <w:szCs w:val="24"/>
        </w:rPr>
        <w:t>Гидрогеологические условия</w:t>
      </w:r>
    </w:p>
    <w:p w14:paraId="10DEBA67"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 xml:space="preserve">Подземные воды Якутии подразделяются на надмерзлотные, межмерзлотные и подмерзлотные. Их распространение, питание, запасы и количество обусловлены, главным образом геологическим строением местности, климатическими и мерзлотными условиями. </w:t>
      </w:r>
    </w:p>
    <w:p w14:paraId="4BA1C0BB"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Надмерзлотные (или грунтовые) воды пропитывают сезонно протаивающий слой почвы, грунтов, в пределах которого вода в течение зимы находится в замерзшем состоянии и лишь в теплый оттаивает и увлажняет почву, благоприятствуя тем самым развитию естественной и культурной растительности. Надмерзлотные воды питаются и атмосферными осадками. В тундровой зоне и в подзоне северотаежного редколесья (на низменностях), где слабый поверхностный сток, малая испаряемость и небольшая мощность сезонного протаивания, надмерзлотные воды способствуют заболачиванию и образованию болотных и глеевых почв.</w:t>
      </w:r>
    </w:p>
    <w:p w14:paraId="176BB26F" w14:textId="77777777"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Межмерзлотные воды залегают в сквозных и несквозных таликах, расположенных, главным образом, под крупными реками и озерами, а также внутри мерзлотной толщи.</w:t>
      </w:r>
    </w:p>
    <w:p w14:paraId="19A90067" w14:textId="32927880" w:rsidR="00126196" w:rsidRPr="00491441" w:rsidRDefault="00126196" w:rsidP="00E908B0">
      <w:pPr>
        <w:pStyle w:val="afff2"/>
        <w:tabs>
          <w:tab w:val="left" w:pos="6663"/>
        </w:tabs>
        <w:spacing w:after="0" w:line="276" w:lineRule="auto"/>
        <w:ind w:firstLine="709"/>
        <w:rPr>
          <w:sz w:val="24"/>
          <w:szCs w:val="24"/>
        </w:rPr>
      </w:pPr>
      <w:r w:rsidRPr="00491441">
        <w:rPr>
          <w:sz w:val="24"/>
          <w:szCs w:val="24"/>
        </w:rPr>
        <w:t xml:space="preserve">Подмерзлотные воды бывают пластово-поровые, трещинные, трещинно-жильные и трещино-карстовые. Они могут быть пресными и минеральными (азотные, сероводородные, метановые, углекислые, хлоридно-натриевые, радоновые и другие). По сравнению с поверхностными водами пресные подмерзлотные воды имеют ряд преимуществ: не требуют очистки, их можно равномерно использовать в любое время года. В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003D13E8" w:rsidRPr="00491441">
        <w:rPr>
          <w:sz w:val="24"/>
          <w:szCs w:val="24"/>
        </w:rPr>
        <w:t xml:space="preserve"> </w:t>
      </w:r>
      <w:r w:rsidRPr="00491441">
        <w:rPr>
          <w:sz w:val="24"/>
          <w:szCs w:val="24"/>
        </w:rPr>
        <w:t>широкое распространение имеют полиминеральные воды. Эти воды залегают на сравнительно небольших глубинах от поверхности (300</w:t>
      </w:r>
      <w:r w:rsidR="00E2741E" w:rsidRPr="00491441">
        <w:rPr>
          <w:sz w:val="24"/>
          <w:szCs w:val="24"/>
        </w:rPr>
        <w:t>–</w:t>
      </w:r>
      <w:r w:rsidRPr="00491441">
        <w:rPr>
          <w:sz w:val="24"/>
          <w:szCs w:val="24"/>
        </w:rPr>
        <w:t>400 м), обладают значительными гидростатическими напорами и запасами. Минеральные воды этого типа рекомендуются для лечения хронических заболеваний опорно-двигательного аппарата, периферической нервной системы и некоторы</w:t>
      </w:r>
      <w:r w:rsidR="005A5A84" w:rsidRPr="00491441">
        <w:rPr>
          <w:sz w:val="24"/>
          <w:szCs w:val="24"/>
        </w:rPr>
        <w:t>х сердечно-сосудистых болезней.</w:t>
      </w:r>
    </w:p>
    <w:p w14:paraId="03812C1D" w14:textId="26C9494B" w:rsidR="00126196" w:rsidRPr="00491441" w:rsidRDefault="00126196" w:rsidP="00E908B0">
      <w:pPr>
        <w:pStyle w:val="021216b"/>
      </w:pPr>
      <w:bookmarkStart w:id="43" w:name="_Toc324507154"/>
      <w:bookmarkStart w:id="44" w:name="_Toc463606288"/>
      <w:bookmarkStart w:id="45" w:name="_Toc463611234"/>
      <w:bookmarkStart w:id="46" w:name="_Toc464044835"/>
      <w:bookmarkStart w:id="47" w:name="_Toc19711067"/>
      <w:r w:rsidRPr="00491441">
        <w:t>1.2.3 Рельеф, геологическое строение</w:t>
      </w:r>
      <w:bookmarkEnd w:id="43"/>
      <w:bookmarkEnd w:id="44"/>
      <w:bookmarkEnd w:id="45"/>
      <w:bookmarkEnd w:id="46"/>
      <w:bookmarkEnd w:id="47"/>
    </w:p>
    <w:p w14:paraId="0D860CF6" w14:textId="48296A4C" w:rsidR="00126196" w:rsidRPr="00491441" w:rsidRDefault="00126196" w:rsidP="00E908B0">
      <w:pPr>
        <w:spacing w:line="276" w:lineRule="auto"/>
        <w:ind w:firstLine="709"/>
        <w:rPr>
          <w:b/>
          <w:szCs w:val="24"/>
        </w:rPr>
      </w:pPr>
      <w:bookmarkStart w:id="48" w:name="_Toc324507155"/>
      <w:bookmarkStart w:id="49" w:name="_Toc463606289"/>
      <w:r w:rsidRPr="00491441">
        <w:rPr>
          <w:b/>
          <w:szCs w:val="24"/>
        </w:rPr>
        <w:t>Рельеф</w:t>
      </w:r>
      <w:bookmarkEnd w:id="48"/>
      <w:bookmarkEnd w:id="49"/>
    </w:p>
    <w:p w14:paraId="6AABE439" w14:textId="5319092B" w:rsidR="00126196" w:rsidRPr="00491441" w:rsidRDefault="003D13E8" w:rsidP="00E908B0">
      <w:pPr>
        <w:spacing w:line="276" w:lineRule="auto"/>
        <w:ind w:firstLine="709"/>
        <w:rPr>
          <w:szCs w:val="24"/>
        </w:rPr>
      </w:pPr>
      <w:r w:rsidRPr="00491441">
        <w:rPr>
          <w:szCs w:val="24"/>
        </w:rPr>
        <w:t xml:space="preserve">МО </w:t>
      </w:r>
      <w:r w:rsidR="00A24BF9" w:rsidRPr="00491441">
        <w:rPr>
          <w:szCs w:val="24"/>
        </w:rPr>
        <w:t>«</w:t>
      </w:r>
      <w:r w:rsidRPr="00491441">
        <w:rPr>
          <w:szCs w:val="24"/>
        </w:rPr>
        <w:t>Ленский район</w:t>
      </w:r>
      <w:r w:rsidR="00A24BF9" w:rsidRPr="00491441">
        <w:rPr>
          <w:szCs w:val="24"/>
        </w:rPr>
        <w:t>»</w:t>
      </w:r>
      <w:r w:rsidR="00126196" w:rsidRPr="00491441">
        <w:rPr>
          <w:szCs w:val="24"/>
        </w:rPr>
        <w:t xml:space="preserve"> расположен в пределах Приленского плато, сложенного преимущественно карбонатными, местами галогенными и гипсоносными палеозойскими породами. Повсеместно поверхность плато осложнена карстовыми формами.</w:t>
      </w:r>
    </w:p>
    <w:p w14:paraId="5F5F5B03" w14:textId="77777777" w:rsidR="00126196" w:rsidRPr="00491441" w:rsidRDefault="00126196" w:rsidP="00E908B0">
      <w:pPr>
        <w:spacing w:line="276" w:lineRule="auto"/>
        <w:ind w:firstLine="709"/>
        <w:rPr>
          <w:szCs w:val="24"/>
        </w:rPr>
      </w:pPr>
      <w:r w:rsidRPr="00491441">
        <w:rPr>
          <w:szCs w:val="24"/>
        </w:rPr>
        <w:t xml:space="preserve">Общий характер рельефа – крупно-увалистый однообразный, представляющий собой плоские или слабоволнистые водоразделы на междуречьях, высота увалов колеблется от 200 м до </w:t>
      </w:r>
      <w:smartTag w:uri="urn:schemas-microsoft-com:office:smarttags" w:element="metricconverter">
        <w:smartTagPr>
          <w:attr w:name="ProductID" w:val="650 м"/>
        </w:smartTagPr>
        <w:r w:rsidRPr="00491441">
          <w:rPr>
            <w:szCs w:val="24"/>
          </w:rPr>
          <w:t>650 м</w:t>
        </w:r>
      </w:smartTag>
      <w:r w:rsidRPr="00491441">
        <w:rPr>
          <w:szCs w:val="24"/>
        </w:rPr>
        <w:t>.</w:t>
      </w:r>
    </w:p>
    <w:p w14:paraId="6833690A" w14:textId="610A1AC3" w:rsidR="00126196" w:rsidRPr="00491441" w:rsidRDefault="00126196" w:rsidP="00E908B0">
      <w:pPr>
        <w:spacing w:line="276" w:lineRule="auto"/>
        <w:ind w:firstLine="709"/>
        <w:rPr>
          <w:szCs w:val="24"/>
        </w:rPr>
      </w:pPr>
      <w:r w:rsidRPr="00491441">
        <w:rPr>
          <w:szCs w:val="24"/>
        </w:rPr>
        <w:t xml:space="preserve">Абсолютные отметки Приленского плато постепенно опускаются от </w:t>
      </w:r>
      <w:r w:rsidR="00E2741E" w:rsidRPr="00491441">
        <w:rPr>
          <w:szCs w:val="24"/>
        </w:rPr>
        <w:br/>
      </w:r>
      <w:r w:rsidRPr="00491441">
        <w:rPr>
          <w:szCs w:val="24"/>
        </w:rPr>
        <w:t>500</w:t>
      </w:r>
      <w:r w:rsidR="00E2741E" w:rsidRPr="00491441">
        <w:rPr>
          <w:szCs w:val="24"/>
        </w:rPr>
        <w:t>–</w:t>
      </w:r>
      <w:r w:rsidRPr="00491441">
        <w:rPr>
          <w:szCs w:val="24"/>
        </w:rPr>
        <w:t>600 м на юге до 300 м на севере к долине Лены. Реч</w:t>
      </w:r>
      <w:r w:rsidR="00C65104" w:rsidRPr="00491441">
        <w:rPr>
          <w:szCs w:val="24"/>
        </w:rPr>
        <w:t>ная сеть врезана на глубину 150–</w:t>
      </w:r>
      <w:r w:rsidRPr="00491441">
        <w:rPr>
          <w:szCs w:val="24"/>
        </w:rPr>
        <w:t>100 м, причем в связи с интенсивным развитием карста многие водотоки имеют лишь временный сток.</w:t>
      </w:r>
    </w:p>
    <w:p w14:paraId="17519481" w14:textId="4FA90210" w:rsidR="00126196" w:rsidRPr="00491441" w:rsidRDefault="00126196" w:rsidP="00E908B0">
      <w:pPr>
        <w:spacing w:line="276" w:lineRule="auto"/>
        <w:ind w:firstLine="709"/>
        <w:rPr>
          <w:b/>
          <w:szCs w:val="24"/>
        </w:rPr>
      </w:pPr>
      <w:bookmarkStart w:id="50" w:name="_Toc324507156"/>
      <w:bookmarkStart w:id="51" w:name="_Toc463606290"/>
      <w:r w:rsidRPr="00491441">
        <w:rPr>
          <w:b/>
          <w:szCs w:val="24"/>
        </w:rPr>
        <w:t>Геологическое строение</w:t>
      </w:r>
      <w:bookmarkEnd w:id="50"/>
      <w:bookmarkEnd w:id="51"/>
    </w:p>
    <w:p w14:paraId="2FBAD39C" w14:textId="68017702" w:rsidR="00126196" w:rsidRPr="00491441" w:rsidRDefault="00126196" w:rsidP="00E908B0">
      <w:pPr>
        <w:spacing w:line="276" w:lineRule="auto"/>
        <w:ind w:firstLine="709"/>
        <w:rPr>
          <w:szCs w:val="24"/>
        </w:rPr>
      </w:pPr>
      <w:r w:rsidRPr="00491441">
        <w:rPr>
          <w:szCs w:val="24"/>
        </w:rPr>
        <w:t xml:space="preserve">В геологическом строении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принимают участие осадочные образования палеозоя и четвертичного возраста. В толще палеозоя выделяются отложения кембрия и ордовика. Первые представлены переслаиванием глинистых известняков, мергелей, </w:t>
      </w:r>
      <w:r w:rsidRPr="00491441">
        <w:rPr>
          <w:szCs w:val="24"/>
        </w:rPr>
        <w:lastRenderedPageBreak/>
        <w:t>аргиллитов, алевролитов, глин. Залегают они на глубине 150</w:t>
      </w:r>
      <w:r w:rsidR="00E2741E" w:rsidRPr="00491441">
        <w:rPr>
          <w:szCs w:val="24"/>
        </w:rPr>
        <w:t>–</w:t>
      </w:r>
      <w:r w:rsidRPr="00491441">
        <w:rPr>
          <w:szCs w:val="24"/>
        </w:rPr>
        <w:t xml:space="preserve">200 м. Породы ордовика </w:t>
      </w:r>
      <w:r w:rsidR="00E2741E" w:rsidRPr="00491441">
        <w:rPr>
          <w:szCs w:val="24"/>
        </w:rPr>
        <w:t>—</w:t>
      </w:r>
      <w:r w:rsidRPr="00491441">
        <w:rPr>
          <w:szCs w:val="24"/>
        </w:rPr>
        <w:t xml:space="preserve"> пестроокрашенные алевролиты, аргиллиты, известковые конгломераты, ракушняк, в верхней части разреза – песчаники, вдоль левобережного коренного склона р. Лены выходят на дневную поверхность.</w:t>
      </w:r>
    </w:p>
    <w:p w14:paraId="2D54CABC" w14:textId="11DCEEF2" w:rsidR="00126196" w:rsidRPr="00491441" w:rsidRDefault="00126196" w:rsidP="00E908B0">
      <w:pPr>
        <w:spacing w:line="276" w:lineRule="auto"/>
        <w:ind w:firstLine="709"/>
        <w:rPr>
          <w:szCs w:val="24"/>
        </w:rPr>
      </w:pPr>
      <w:r w:rsidRPr="00491441">
        <w:rPr>
          <w:szCs w:val="24"/>
        </w:rPr>
        <w:t xml:space="preserve">На размытой поверхности палеозойских пород залегают четвертичные отложения </w:t>
      </w:r>
      <w:r w:rsidR="00E2741E" w:rsidRPr="00491441">
        <w:rPr>
          <w:szCs w:val="24"/>
        </w:rPr>
        <w:t>—</w:t>
      </w:r>
      <w:r w:rsidRPr="00491441">
        <w:rPr>
          <w:szCs w:val="24"/>
        </w:rPr>
        <w:t xml:space="preserve"> верхнечетвертичные (аллювиальные) и современные (аллювиалльные, делювиальные и эллювиальные). Мощность террасовых отложений увеличивается от первых метров у коренного склона до 38-40 м вблизи русла р. Лена.</w:t>
      </w:r>
    </w:p>
    <w:p w14:paraId="28F25794" w14:textId="724F934F" w:rsidR="00126196" w:rsidRPr="00491441" w:rsidRDefault="00126196" w:rsidP="00E908B0">
      <w:pPr>
        <w:spacing w:line="276" w:lineRule="auto"/>
        <w:ind w:firstLine="709"/>
        <w:rPr>
          <w:szCs w:val="24"/>
        </w:rPr>
      </w:pPr>
      <w:r w:rsidRPr="00491441">
        <w:rPr>
          <w:szCs w:val="24"/>
        </w:rPr>
        <w:t>В нижней части разреза развиты гравийные, гравелистые и галечниковые грунты с песчаным заполнителем, выше по разрезу преобладают пески мелкие и средней крупности, пески местами пылеватые. Верхняя часть разреза, с поверхности и до глубины 4,0</w:t>
      </w:r>
      <w:r w:rsidR="00E2741E" w:rsidRPr="00491441">
        <w:rPr>
          <w:szCs w:val="24"/>
        </w:rPr>
        <w:t>–</w:t>
      </w:r>
      <w:r w:rsidRPr="00491441">
        <w:rPr>
          <w:szCs w:val="24"/>
        </w:rPr>
        <w:t xml:space="preserve">8,7 м, характеризуется пестрым литологическим составом </w:t>
      </w:r>
      <w:r w:rsidR="00C65104" w:rsidRPr="00491441">
        <w:rPr>
          <w:szCs w:val="24"/>
        </w:rPr>
        <w:t>—</w:t>
      </w:r>
      <w:r w:rsidRPr="00491441">
        <w:rPr>
          <w:szCs w:val="24"/>
        </w:rPr>
        <w:t xml:space="preserve"> супеси, суглинки, пески мелкие и пылеватые. Перечисленные разности грунтов не выдержаны как по мощности, так и по простиранию.</w:t>
      </w:r>
    </w:p>
    <w:p w14:paraId="741694F7" w14:textId="77777777" w:rsidR="00126196" w:rsidRPr="00491441" w:rsidRDefault="00126196" w:rsidP="00E908B0">
      <w:pPr>
        <w:spacing w:line="276" w:lineRule="auto"/>
        <w:ind w:firstLine="709"/>
        <w:rPr>
          <w:szCs w:val="24"/>
        </w:rPr>
      </w:pPr>
      <w:r w:rsidRPr="00491441">
        <w:rPr>
          <w:szCs w:val="24"/>
        </w:rPr>
        <w:t>Современные аллювиальные отложения слагают поймы и русла рек Лены и Мухтуйки. Литологически они представлены песками и гравийно-галечными образованиями мощностью до 8,0 м.</w:t>
      </w:r>
    </w:p>
    <w:p w14:paraId="215DBD85" w14:textId="2C160DA2" w:rsidR="00126196" w:rsidRPr="00491441" w:rsidRDefault="00126196" w:rsidP="00E908B0">
      <w:pPr>
        <w:spacing w:line="276" w:lineRule="auto"/>
        <w:ind w:firstLine="709"/>
        <w:rPr>
          <w:szCs w:val="24"/>
        </w:rPr>
      </w:pPr>
      <w:r w:rsidRPr="00491441">
        <w:rPr>
          <w:szCs w:val="24"/>
        </w:rPr>
        <w:t>Элювиальные отложения развиты на плоских водораздельных пространствах Приленского плато и представлены суглинками, глинами с обломками и щебнем доломитов и известняков. Мощность их 0,5</w:t>
      </w:r>
      <w:r w:rsidR="00E2741E" w:rsidRPr="00491441">
        <w:rPr>
          <w:szCs w:val="24"/>
        </w:rPr>
        <w:t>–</w:t>
      </w:r>
      <w:r w:rsidRPr="00491441">
        <w:rPr>
          <w:szCs w:val="24"/>
        </w:rPr>
        <w:t>2,5 м.</w:t>
      </w:r>
    </w:p>
    <w:p w14:paraId="243C5F79" w14:textId="77777777" w:rsidR="00126196" w:rsidRPr="00491441" w:rsidRDefault="00126196" w:rsidP="00E908B0">
      <w:pPr>
        <w:spacing w:line="276" w:lineRule="auto"/>
        <w:ind w:firstLine="709"/>
        <w:rPr>
          <w:szCs w:val="24"/>
        </w:rPr>
      </w:pPr>
      <w:r w:rsidRPr="00491441">
        <w:rPr>
          <w:szCs w:val="24"/>
        </w:rPr>
        <w:t>Делювиальные отложения развиты на крутых склонах р. Лены и их подножий. Они представлены глинами и суглинками с большим содержанием дресвы, щебня и глыб. Мощность их достигает 3,0 м.</w:t>
      </w:r>
    </w:p>
    <w:p w14:paraId="3B277BBA" w14:textId="130D7906" w:rsidR="00126196" w:rsidRPr="00491441" w:rsidRDefault="00126196" w:rsidP="00E908B0">
      <w:pPr>
        <w:pStyle w:val="021216b"/>
      </w:pPr>
      <w:bookmarkStart w:id="52" w:name="_Toc19711068"/>
      <w:r w:rsidRPr="00491441">
        <w:t>1.2.4 Инженерно-геологическая оценка территории</w:t>
      </w:r>
      <w:bookmarkEnd w:id="52"/>
    </w:p>
    <w:p w14:paraId="74C24F15" w14:textId="374A3C94" w:rsidR="00126196" w:rsidRPr="00491441" w:rsidRDefault="00126196" w:rsidP="00E908B0">
      <w:pPr>
        <w:pStyle w:val="afff2"/>
        <w:spacing w:after="0" w:line="276" w:lineRule="auto"/>
        <w:ind w:firstLine="709"/>
        <w:rPr>
          <w:sz w:val="24"/>
          <w:szCs w:val="24"/>
        </w:rPr>
      </w:pPr>
      <w:r w:rsidRPr="00491441">
        <w:rPr>
          <w:sz w:val="24"/>
          <w:szCs w:val="24"/>
        </w:rPr>
        <w:t xml:space="preserve">Территория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Pr="00491441">
        <w:rPr>
          <w:sz w:val="24"/>
          <w:szCs w:val="24"/>
        </w:rPr>
        <w:t xml:space="preserve"> относится к подзоне средней тайги. Преобладающими почвами являются мерзлотные дерново-карбонатные в комплексе с перегнойно-карбонатными, формирующиеся на карбонатных элювиально-делювиальных продуктах выветривания известняков и доломитов. Мерзлотные дерново-карбонатные почвы занимают водораздельные пространства, верхние и средние трети склонов; перегнойно-карбонатные занимают обычно нижние трети склонов, обладают высоким потенциальным плодородием. </w:t>
      </w:r>
    </w:p>
    <w:p w14:paraId="5D60C187" w14:textId="77777777" w:rsidR="00126196" w:rsidRPr="00491441" w:rsidRDefault="00126196" w:rsidP="00E908B0">
      <w:pPr>
        <w:pStyle w:val="afff2"/>
        <w:spacing w:after="0" w:line="276" w:lineRule="auto"/>
        <w:ind w:firstLine="709"/>
        <w:rPr>
          <w:sz w:val="24"/>
          <w:szCs w:val="24"/>
        </w:rPr>
      </w:pPr>
      <w:r w:rsidRPr="00491441">
        <w:rPr>
          <w:sz w:val="24"/>
          <w:szCs w:val="24"/>
        </w:rPr>
        <w:t>В термокарстовых понижениях вокруг озер, в долинах мелких рек формируются торфяные болотные низинные почвы, отличающиеся высоким потенциальным плодородием.</w:t>
      </w:r>
    </w:p>
    <w:p w14:paraId="63ED3D45" w14:textId="67EFD278" w:rsidR="00126196" w:rsidRPr="00491441" w:rsidRDefault="00126196" w:rsidP="00E908B0">
      <w:pPr>
        <w:pStyle w:val="afff2"/>
        <w:spacing w:after="0" w:line="276" w:lineRule="auto"/>
        <w:ind w:firstLine="709"/>
        <w:rPr>
          <w:sz w:val="24"/>
          <w:szCs w:val="24"/>
        </w:rPr>
      </w:pPr>
      <w:r w:rsidRPr="00491441">
        <w:rPr>
          <w:sz w:val="24"/>
          <w:szCs w:val="24"/>
        </w:rPr>
        <w:t>В поймах рек Лен</w:t>
      </w:r>
      <w:r w:rsidR="00C65104" w:rsidRPr="00491441">
        <w:rPr>
          <w:sz w:val="24"/>
          <w:szCs w:val="24"/>
        </w:rPr>
        <w:t>а, Витим</w:t>
      </w:r>
      <w:r w:rsidRPr="00491441">
        <w:rPr>
          <w:sz w:val="24"/>
          <w:szCs w:val="24"/>
        </w:rPr>
        <w:t xml:space="preserve"> и Ню</w:t>
      </w:r>
      <w:r w:rsidR="00C65104" w:rsidRPr="00491441">
        <w:rPr>
          <w:sz w:val="24"/>
          <w:szCs w:val="24"/>
        </w:rPr>
        <w:t>я</w:t>
      </w:r>
      <w:r w:rsidRPr="00491441">
        <w:rPr>
          <w:sz w:val="24"/>
          <w:szCs w:val="24"/>
        </w:rPr>
        <w:t xml:space="preserve"> преобладают мерзлотные пойменные кислые, нейтральные и карбонатные почвы. Поймы рек являются основными сенокосными угодьями, а также основным резервом освоения.</w:t>
      </w:r>
    </w:p>
    <w:p w14:paraId="1F54691E" w14:textId="77777777" w:rsidR="00126196" w:rsidRPr="00491441" w:rsidRDefault="00126196" w:rsidP="00E908B0">
      <w:pPr>
        <w:pStyle w:val="afff2"/>
        <w:spacing w:after="0" w:line="276" w:lineRule="auto"/>
        <w:ind w:firstLine="709"/>
        <w:rPr>
          <w:sz w:val="24"/>
          <w:szCs w:val="24"/>
        </w:rPr>
      </w:pPr>
      <w:r w:rsidRPr="00491441">
        <w:rPr>
          <w:sz w:val="24"/>
          <w:szCs w:val="24"/>
        </w:rPr>
        <w:t>Почвы, приуроченные к склонам плато, легко подвергаются эрозии при ливневых дождях и весной при таянии снега, вследствие чего ухудшается их плодородие. Сильные наводнения 1998 и 2001 годов существенно повлияли на качественный состав земельных угодий, значительно ухудшив и разрушив плодородный слой почвы.</w:t>
      </w:r>
    </w:p>
    <w:p w14:paraId="045170B4" w14:textId="7E01D922" w:rsidR="00126196" w:rsidRPr="00491441" w:rsidRDefault="00126196" w:rsidP="00E908B0">
      <w:pPr>
        <w:pStyle w:val="021216b"/>
      </w:pPr>
      <w:bookmarkStart w:id="53" w:name="_Toc324507160"/>
      <w:bookmarkStart w:id="54" w:name="_Toc463606294"/>
      <w:bookmarkStart w:id="55" w:name="_Toc463611236"/>
      <w:bookmarkStart w:id="56" w:name="_Toc464044837"/>
      <w:bookmarkStart w:id="57" w:name="_Toc470087595"/>
      <w:bookmarkStart w:id="58" w:name="_Toc19711069"/>
      <w:r w:rsidRPr="00491441">
        <w:t>1.2.5 Минерально-сырьевые ресурсы</w:t>
      </w:r>
      <w:bookmarkEnd w:id="53"/>
      <w:bookmarkEnd w:id="54"/>
      <w:bookmarkEnd w:id="55"/>
      <w:bookmarkEnd w:id="56"/>
      <w:bookmarkEnd w:id="57"/>
      <w:bookmarkEnd w:id="58"/>
    </w:p>
    <w:p w14:paraId="435D63D6" w14:textId="1269EBAF" w:rsidR="00126196" w:rsidRPr="00491441" w:rsidRDefault="00126196" w:rsidP="00E908B0">
      <w:pPr>
        <w:spacing w:line="276" w:lineRule="auto"/>
        <w:ind w:firstLine="709"/>
        <w:rPr>
          <w:szCs w:val="24"/>
        </w:rPr>
      </w:pPr>
      <w:r w:rsidRPr="00491441">
        <w:rPr>
          <w:szCs w:val="24"/>
        </w:rPr>
        <w:t>Район богат месторождениями нефти и газа, являющимися основой экономики не только района, но и Республики в целом. Отраслевая доля добычи топлива в промышленном производстве района составляет 82,2 %. Кроме этого район располагает месторождениями конденсата, строительных материалов. Все ресурсы нефти сосредоточены в Предпатомо</w:t>
      </w:r>
      <w:r w:rsidR="00E2741E" w:rsidRPr="00491441">
        <w:rPr>
          <w:szCs w:val="24"/>
        </w:rPr>
        <w:t>–</w:t>
      </w:r>
      <w:r w:rsidRPr="00491441">
        <w:rPr>
          <w:szCs w:val="24"/>
        </w:rPr>
        <w:t>Ботуобинской нефтегазоносной области.</w:t>
      </w:r>
    </w:p>
    <w:p w14:paraId="70CBD64A" w14:textId="5F118490" w:rsidR="00126196" w:rsidRPr="00491441" w:rsidRDefault="00126196" w:rsidP="00E908B0">
      <w:pPr>
        <w:spacing w:line="276" w:lineRule="auto"/>
        <w:ind w:firstLine="709"/>
        <w:rPr>
          <w:b/>
          <w:szCs w:val="24"/>
        </w:rPr>
      </w:pPr>
      <w:r w:rsidRPr="00491441">
        <w:rPr>
          <w:b/>
          <w:szCs w:val="24"/>
        </w:rPr>
        <w:lastRenderedPageBreak/>
        <w:t xml:space="preserve">Талаканское </w:t>
      </w:r>
      <w:r w:rsidR="005A5A84" w:rsidRPr="00491441">
        <w:rPr>
          <w:b/>
          <w:szCs w:val="24"/>
        </w:rPr>
        <w:t>нефтегазоконденсатное месторождение</w:t>
      </w:r>
    </w:p>
    <w:p w14:paraId="56E8D502" w14:textId="62F98D57" w:rsidR="00126196" w:rsidRPr="00491441" w:rsidRDefault="00126196" w:rsidP="00E908B0">
      <w:pPr>
        <w:spacing w:line="276" w:lineRule="auto"/>
        <w:ind w:firstLine="709"/>
        <w:rPr>
          <w:szCs w:val="24"/>
        </w:rPr>
      </w:pPr>
      <w:r w:rsidRPr="00491441">
        <w:rPr>
          <w:szCs w:val="24"/>
        </w:rPr>
        <w:t>Талаканское нефтегазоконденсатное месторождение расположено в среднем течении р</w:t>
      </w:r>
      <w:r w:rsidR="00C65104" w:rsidRPr="00491441">
        <w:rPr>
          <w:szCs w:val="24"/>
        </w:rPr>
        <w:t>еки</w:t>
      </w:r>
      <w:r w:rsidRPr="00491441">
        <w:rPr>
          <w:szCs w:val="24"/>
        </w:rPr>
        <w:t xml:space="preserve"> Лен</w:t>
      </w:r>
      <w:r w:rsidR="00C65104" w:rsidRPr="00491441">
        <w:rPr>
          <w:szCs w:val="24"/>
        </w:rPr>
        <w:t>а</w:t>
      </w:r>
      <w:r w:rsidRPr="00491441">
        <w:rPr>
          <w:szCs w:val="24"/>
        </w:rPr>
        <w:t xml:space="preserve">. Месторождение разделено на три отдельных блока: Центральный, Восточный и Таранский. Запасы наиболее изученного Центрального блока по запасам нефти составляют по категории </w:t>
      </w:r>
      <w:r w:rsidR="00C65104" w:rsidRPr="00491441">
        <w:rPr>
          <w:szCs w:val="24"/>
        </w:rPr>
        <w:br/>
      </w:r>
      <w:r w:rsidRPr="00491441">
        <w:rPr>
          <w:szCs w:val="24"/>
        </w:rPr>
        <w:t xml:space="preserve">C1 </w:t>
      </w:r>
      <w:r w:rsidR="00E2741E" w:rsidRPr="00491441">
        <w:rPr>
          <w:szCs w:val="24"/>
        </w:rPr>
        <w:t>—</w:t>
      </w:r>
      <w:r w:rsidRPr="00491441">
        <w:rPr>
          <w:szCs w:val="24"/>
        </w:rPr>
        <w:t xml:space="preserve"> 105 млн. 449 тыс. тонн и по категории С2 </w:t>
      </w:r>
      <w:r w:rsidR="00E2741E" w:rsidRPr="00491441">
        <w:rPr>
          <w:szCs w:val="24"/>
        </w:rPr>
        <w:t>—</w:t>
      </w:r>
      <w:r w:rsidRPr="00491441">
        <w:rPr>
          <w:szCs w:val="24"/>
        </w:rPr>
        <w:t xml:space="preserve"> 18 млн. 132 тыс. тонн, при этом запасы газа по С1 составляют 43 млрд. 533 млн. м</w:t>
      </w:r>
      <w:r w:rsidRPr="00491441">
        <w:rPr>
          <w:szCs w:val="24"/>
          <w:vertAlign w:val="superscript"/>
        </w:rPr>
        <w:t>3</w:t>
      </w:r>
      <w:r w:rsidRPr="00491441">
        <w:rPr>
          <w:szCs w:val="24"/>
        </w:rPr>
        <w:t xml:space="preserve"> и по С2 </w:t>
      </w:r>
      <w:r w:rsidR="00E2741E" w:rsidRPr="00491441">
        <w:rPr>
          <w:szCs w:val="24"/>
        </w:rPr>
        <w:t>—</w:t>
      </w:r>
      <w:r w:rsidRPr="00491441">
        <w:rPr>
          <w:szCs w:val="24"/>
        </w:rPr>
        <w:t xml:space="preserve"> 19 млрд. 634 млн. м</w:t>
      </w:r>
      <w:r w:rsidRPr="00491441">
        <w:rPr>
          <w:szCs w:val="24"/>
          <w:vertAlign w:val="superscript"/>
        </w:rPr>
        <w:t>3</w:t>
      </w:r>
      <w:r w:rsidRPr="00491441">
        <w:rPr>
          <w:szCs w:val="24"/>
        </w:rPr>
        <w:t xml:space="preserve">, запасы конденсата по </w:t>
      </w:r>
      <w:r w:rsidR="00C65104" w:rsidRPr="00491441">
        <w:rPr>
          <w:szCs w:val="24"/>
        </w:rPr>
        <w:br/>
      </w:r>
      <w:r w:rsidRPr="00491441">
        <w:rPr>
          <w:szCs w:val="24"/>
        </w:rPr>
        <w:t>С1 — 375 тыс. тонн и по С2 — 150 тыс. тонн.</w:t>
      </w:r>
    </w:p>
    <w:p w14:paraId="3D409EF2" w14:textId="77777777" w:rsidR="00126196" w:rsidRPr="00491441" w:rsidRDefault="00126196" w:rsidP="00E908B0">
      <w:pPr>
        <w:spacing w:line="276" w:lineRule="auto"/>
        <w:ind w:firstLine="709"/>
        <w:rPr>
          <w:szCs w:val="24"/>
        </w:rPr>
      </w:pPr>
      <w:r w:rsidRPr="00491441">
        <w:rPr>
          <w:szCs w:val="24"/>
        </w:rPr>
        <w:t>По геологическому строению Талаканское месторождение – это карбонатные залежи в известняках.</w:t>
      </w:r>
    </w:p>
    <w:p w14:paraId="731E6EFF" w14:textId="27C688A3" w:rsidR="00126196" w:rsidRPr="00491441" w:rsidRDefault="00126196" w:rsidP="00E908B0">
      <w:pPr>
        <w:spacing w:line="276" w:lineRule="auto"/>
        <w:ind w:firstLine="709"/>
        <w:rPr>
          <w:szCs w:val="24"/>
        </w:rPr>
      </w:pPr>
      <w:r w:rsidRPr="00491441">
        <w:rPr>
          <w:szCs w:val="24"/>
        </w:rPr>
        <w:t>Лицензия на право пользования недрами Талаканского месторождения сроком на 20 лет с 2004 г</w:t>
      </w:r>
      <w:r w:rsidR="00E2741E" w:rsidRPr="00491441">
        <w:rPr>
          <w:szCs w:val="24"/>
        </w:rPr>
        <w:t>ода</w:t>
      </w:r>
      <w:r w:rsidRPr="00491441">
        <w:rPr>
          <w:szCs w:val="24"/>
        </w:rPr>
        <w:t xml:space="preserve"> принадлежит ОАО </w:t>
      </w:r>
      <w:r w:rsidR="00A24BF9" w:rsidRPr="00491441">
        <w:rPr>
          <w:szCs w:val="24"/>
        </w:rPr>
        <w:t>«</w:t>
      </w:r>
      <w:r w:rsidRPr="00491441">
        <w:rPr>
          <w:szCs w:val="24"/>
        </w:rPr>
        <w:t>Сургутнефтегаз</w:t>
      </w:r>
      <w:r w:rsidR="00A24BF9" w:rsidRPr="00491441">
        <w:rPr>
          <w:szCs w:val="24"/>
        </w:rPr>
        <w:t>»</w:t>
      </w:r>
      <w:r w:rsidRPr="00491441">
        <w:rPr>
          <w:szCs w:val="24"/>
        </w:rPr>
        <w:t xml:space="preserve">. В настоящее время </w:t>
      </w:r>
      <w:r w:rsidR="00A24BF9" w:rsidRPr="00491441">
        <w:rPr>
          <w:szCs w:val="24"/>
        </w:rPr>
        <w:t>«</w:t>
      </w:r>
      <w:r w:rsidRPr="00491441">
        <w:rPr>
          <w:szCs w:val="24"/>
        </w:rPr>
        <w:t>Сургутнефтегаз</w:t>
      </w:r>
      <w:r w:rsidR="00A24BF9" w:rsidRPr="00491441">
        <w:rPr>
          <w:szCs w:val="24"/>
        </w:rPr>
        <w:t>»</w:t>
      </w:r>
      <w:r w:rsidRPr="00491441">
        <w:rPr>
          <w:szCs w:val="24"/>
        </w:rPr>
        <w:t xml:space="preserve"> реализует проект строительства нефтепровода </w:t>
      </w:r>
      <w:r w:rsidR="00A24BF9" w:rsidRPr="00491441">
        <w:rPr>
          <w:szCs w:val="24"/>
        </w:rPr>
        <w:t>«</w:t>
      </w:r>
      <w:r w:rsidRPr="00491441">
        <w:rPr>
          <w:szCs w:val="24"/>
        </w:rPr>
        <w:t>Талакан — Усть</w:t>
      </w:r>
      <w:r w:rsidR="00E2741E" w:rsidRPr="00491441">
        <w:rPr>
          <w:szCs w:val="24"/>
        </w:rPr>
        <w:t>–</w:t>
      </w:r>
      <w:r w:rsidRPr="00491441">
        <w:rPr>
          <w:szCs w:val="24"/>
        </w:rPr>
        <w:t>Кут</w:t>
      </w:r>
      <w:r w:rsidR="00A24BF9" w:rsidRPr="00491441">
        <w:rPr>
          <w:szCs w:val="24"/>
        </w:rPr>
        <w:t>»</w:t>
      </w:r>
      <w:r w:rsidRPr="00491441">
        <w:rPr>
          <w:szCs w:val="24"/>
        </w:rPr>
        <w:t xml:space="preserve"> протяженностью около 500 км. </w:t>
      </w:r>
    </w:p>
    <w:p w14:paraId="7195189B" w14:textId="4032CF67" w:rsidR="00126196" w:rsidRPr="00491441" w:rsidRDefault="00126196" w:rsidP="00E908B0">
      <w:pPr>
        <w:spacing w:line="276" w:lineRule="auto"/>
        <w:ind w:firstLine="709"/>
        <w:rPr>
          <w:b/>
          <w:szCs w:val="24"/>
        </w:rPr>
      </w:pPr>
      <w:r w:rsidRPr="00491441">
        <w:rPr>
          <w:b/>
          <w:szCs w:val="24"/>
        </w:rPr>
        <w:t xml:space="preserve">Отраднинское </w:t>
      </w:r>
      <w:r w:rsidR="005A5A84" w:rsidRPr="00491441">
        <w:rPr>
          <w:b/>
          <w:szCs w:val="24"/>
        </w:rPr>
        <w:t>газовое месторождение</w:t>
      </w:r>
    </w:p>
    <w:p w14:paraId="7FDDE8C4" w14:textId="2A513E2D" w:rsidR="00126196" w:rsidRPr="00491441" w:rsidRDefault="00126196" w:rsidP="00E908B0">
      <w:pPr>
        <w:spacing w:line="276" w:lineRule="auto"/>
        <w:ind w:firstLine="709"/>
        <w:rPr>
          <w:szCs w:val="24"/>
        </w:rPr>
      </w:pPr>
      <w:r w:rsidRPr="00491441">
        <w:rPr>
          <w:szCs w:val="24"/>
        </w:rPr>
        <w:t xml:space="preserve">Наиболее оптимальный вариант газификации основных населенных пунктов </w:t>
      </w:r>
      <w:r w:rsidR="00C65104" w:rsidRPr="00491441">
        <w:rPr>
          <w:szCs w:val="24"/>
        </w:rPr>
        <w:br/>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следует связывать с освоением Отраднинского газового место</w:t>
      </w:r>
      <w:r w:rsidR="00C65104" w:rsidRPr="00491441">
        <w:rPr>
          <w:szCs w:val="24"/>
        </w:rPr>
        <w:t>рождения, ближайшего к г. Ленск</w:t>
      </w:r>
      <w:r w:rsidRPr="00491441">
        <w:rPr>
          <w:szCs w:val="24"/>
        </w:rPr>
        <w:t xml:space="preserve">. 29 сентября 2005 года прошел аукцион на право пользования недрами на Отраднинском участке. По итогам аукциона ОАО </w:t>
      </w:r>
      <w:r w:rsidR="00A24BF9" w:rsidRPr="00491441">
        <w:rPr>
          <w:szCs w:val="24"/>
        </w:rPr>
        <w:t>«</w:t>
      </w:r>
      <w:r w:rsidRPr="00491441">
        <w:rPr>
          <w:szCs w:val="24"/>
        </w:rPr>
        <w:t>Сахатранснефтегаз</w:t>
      </w:r>
      <w:r w:rsidR="00A24BF9" w:rsidRPr="00491441">
        <w:rPr>
          <w:szCs w:val="24"/>
        </w:rPr>
        <w:t>»</w:t>
      </w:r>
      <w:r w:rsidRPr="00491441">
        <w:rPr>
          <w:szCs w:val="24"/>
        </w:rPr>
        <w:t xml:space="preserve"> получил право пользования недрами Отраднинского ГМ. Отраднинское ГМ открыто в апреле 1993 года на территории </w:t>
      </w:r>
      <w:r w:rsidR="00C65104" w:rsidRPr="00491441">
        <w:rPr>
          <w:szCs w:val="24"/>
        </w:rPr>
        <w:t xml:space="preserve">МО </w:t>
      </w:r>
      <w:r w:rsidR="00A24BF9" w:rsidRPr="00491441">
        <w:rPr>
          <w:szCs w:val="24"/>
        </w:rPr>
        <w:t>«</w:t>
      </w:r>
      <w:r w:rsidR="00C65104" w:rsidRPr="00491441">
        <w:rPr>
          <w:szCs w:val="24"/>
        </w:rPr>
        <w:t>Ленский район</w:t>
      </w:r>
      <w:r w:rsidR="00A24BF9" w:rsidRPr="00491441">
        <w:rPr>
          <w:szCs w:val="24"/>
        </w:rPr>
        <w:t>»</w:t>
      </w:r>
      <w:r w:rsidRPr="00491441">
        <w:rPr>
          <w:szCs w:val="24"/>
        </w:rPr>
        <w:t xml:space="preserve"> в 65 км к северо-западу от г. Ленск. Запасы газа по </w:t>
      </w:r>
      <w:r w:rsidR="00C65104" w:rsidRPr="00491441">
        <w:rPr>
          <w:szCs w:val="24"/>
        </w:rPr>
        <w:br/>
      </w:r>
      <w:r w:rsidRPr="00491441">
        <w:rPr>
          <w:szCs w:val="24"/>
        </w:rPr>
        <w:t>С1 составляют 939 млн. м</w:t>
      </w:r>
      <w:r w:rsidRPr="00491441">
        <w:rPr>
          <w:szCs w:val="24"/>
          <w:vertAlign w:val="superscript"/>
        </w:rPr>
        <w:t>3</w:t>
      </w:r>
      <w:r w:rsidRPr="00491441">
        <w:rPr>
          <w:szCs w:val="24"/>
        </w:rPr>
        <w:t xml:space="preserve"> и по С2 </w:t>
      </w:r>
      <w:r w:rsidR="00E2741E" w:rsidRPr="00491441">
        <w:rPr>
          <w:szCs w:val="24"/>
        </w:rPr>
        <w:t>—</w:t>
      </w:r>
      <w:r w:rsidRPr="00491441">
        <w:rPr>
          <w:szCs w:val="24"/>
        </w:rPr>
        <w:t xml:space="preserve"> 5 млрд. 400 млн. м</w:t>
      </w:r>
      <w:r w:rsidRPr="00491441">
        <w:rPr>
          <w:szCs w:val="24"/>
          <w:vertAlign w:val="superscript"/>
        </w:rPr>
        <w:t>3</w:t>
      </w:r>
      <w:r w:rsidRPr="00491441">
        <w:rPr>
          <w:szCs w:val="24"/>
        </w:rPr>
        <w:t>.</w:t>
      </w:r>
    </w:p>
    <w:p w14:paraId="7F37AE25" w14:textId="381AA115" w:rsidR="00126196" w:rsidRPr="00491441" w:rsidRDefault="00126196" w:rsidP="00E908B0">
      <w:pPr>
        <w:spacing w:line="276" w:lineRule="auto"/>
        <w:ind w:firstLine="709"/>
        <w:rPr>
          <w:szCs w:val="24"/>
        </w:rPr>
      </w:pPr>
      <w:r w:rsidRPr="00491441">
        <w:rPr>
          <w:szCs w:val="24"/>
        </w:rPr>
        <w:t xml:space="preserve">Месторождение способно обеспечить запасами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003D13E8" w:rsidRPr="00491441">
        <w:rPr>
          <w:szCs w:val="24"/>
        </w:rPr>
        <w:t xml:space="preserve"> </w:t>
      </w:r>
      <w:r w:rsidRPr="00491441">
        <w:rPr>
          <w:szCs w:val="24"/>
        </w:rPr>
        <w:t xml:space="preserve">на срок более 50 лет. </w:t>
      </w:r>
    </w:p>
    <w:p w14:paraId="1620C6E4" w14:textId="057D35DE" w:rsidR="00126196" w:rsidRPr="00491441" w:rsidRDefault="00126196" w:rsidP="00E908B0">
      <w:pPr>
        <w:spacing w:line="276" w:lineRule="auto"/>
        <w:ind w:firstLine="709"/>
        <w:rPr>
          <w:b/>
          <w:szCs w:val="24"/>
        </w:rPr>
      </w:pPr>
      <w:r w:rsidRPr="00491441">
        <w:rPr>
          <w:b/>
          <w:szCs w:val="24"/>
        </w:rPr>
        <w:t xml:space="preserve">Чаяндинское </w:t>
      </w:r>
      <w:r w:rsidR="005A5A84" w:rsidRPr="00491441">
        <w:rPr>
          <w:b/>
          <w:szCs w:val="24"/>
        </w:rPr>
        <w:t>нефтегазовое месторождение</w:t>
      </w:r>
    </w:p>
    <w:p w14:paraId="027ADFA4" w14:textId="3CD2E2E7" w:rsidR="00126196" w:rsidRPr="00491441" w:rsidRDefault="00126196" w:rsidP="00E908B0">
      <w:pPr>
        <w:spacing w:line="276" w:lineRule="auto"/>
        <w:ind w:firstLine="709"/>
        <w:rPr>
          <w:szCs w:val="24"/>
        </w:rPr>
      </w:pPr>
      <w:r w:rsidRPr="00491441">
        <w:rPr>
          <w:szCs w:val="24"/>
        </w:rPr>
        <w:t>В сентябре 2007 г</w:t>
      </w:r>
      <w:r w:rsidR="00C65104" w:rsidRPr="00491441">
        <w:rPr>
          <w:szCs w:val="24"/>
        </w:rPr>
        <w:t>ода</w:t>
      </w:r>
      <w:r w:rsidRPr="00491441">
        <w:rPr>
          <w:szCs w:val="24"/>
        </w:rPr>
        <w:t xml:space="preserve"> приказом Министерства промышленности и энергетики РФ утверждена </w:t>
      </w:r>
      <w:r w:rsidR="00A24BF9" w:rsidRPr="00491441">
        <w:rPr>
          <w:szCs w:val="24"/>
        </w:rPr>
        <w:t>«</w:t>
      </w:r>
      <w:r w:rsidRPr="00491441">
        <w:rPr>
          <w:szCs w:val="24"/>
        </w:rPr>
        <w:t>Программа создания в Восточной Сибири и на Дальнем Востоке единой системы добычи, транспортировки газа и газоснабжения с учетом возможного экспорта газа на рынки Китая и других стран АТР</w:t>
      </w:r>
      <w:r w:rsidR="00A24BF9" w:rsidRPr="00491441">
        <w:rPr>
          <w:szCs w:val="24"/>
        </w:rPr>
        <w:t>»</w:t>
      </w:r>
      <w:r w:rsidRPr="00491441">
        <w:rPr>
          <w:szCs w:val="24"/>
        </w:rPr>
        <w:t xml:space="preserve"> (Восточная газовая программа). Газпром назначен правительством РФ координатором деятельности по реализации программы. Газпром активно ведет работу по созданию Якутского центра газодобычи, базовым для которого является Чаяндинское месторождение.</w:t>
      </w:r>
    </w:p>
    <w:p w14:paraId="3EE23CA4" w14:textId="5DA6E0A4" w:rsidR="00126196" w:rsidRPr="00491441" w:rsidRDefault="00126196" w:rsidP="00E908B0">
      <w:pPr>
        <w:spacing w:line="276" w:lineRule="auto"/>
        <w:ind w:firstLine="709"/>
        <w:rPr>
          <w:szCs w:val="24"/>
        </w:rPr>
      </w:pPr>
      <w:r w:rsidRPr="00491441">
        <w:rPr>
          <w:szCs w:val="24"/>
        </w:rPr>
        <w:t>Распоряжением Правительства РФ от 16</w:t>
      </w:r>
      <w:r w:rsidR="00E2741E" w:rsidRPr="00491441">
        <w:rPr>
          <w:szCs w:val="24"/>
        </w:rPr>
        <w:t>.04.</w:t>
      </w:r>
      <w:r w:rsidRPr="00491441">
        <w:rPr>
          <w:szCs w:val="24"/>
        </w:rPr>
        <w:t>2008 г. Газпрому как собственнику Единой системы газоснабжения передано в эксплуатацию Чаяндинское нефтегазоконденсатное месторождение.</w:t>
      </w:r>
    </w:p>
    <w:p w14:paraId="083D43EA" w14:textId="56286559" w:rsidR="00126196" w:rsidRPr="00491441" w:rsidRDefault="00126196" w:rsidP="00E908B0">
      <w:pPr>
        <w:spacing w:line="276" w:lineRule="auto"/>
        <w:ind w:firstLine="709"/>
        <w:rPr>
          <w:szCs w:val="24"/>
        </w:rPr>
      </w:pPr>
      <w:r w:rsidRPr="00491441">
        <w:rPr>
          <w:szCs w:val="24"/>
        </w:rPr>
        <w:t>Чаяндинское месторождение расположено в</w:t>
      </w:r>
      <w:r w:rsidR="003D13E8" w:rsidRPr="00491441">
        <w:rPr>
          <w:szCs w:val="24"/>
        </w:rPr>
        <w:t xml:space="preserve"> 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Запасы месторождения по категории С1+С2 составляют 1,24 трлн. м</w:t>
      </w:r>
      <w:r w:rsidRPr="00491441">
        <w:rPr>
          <w:szCs w:val="24"/>
          <w:vertAlign w:val="superscript"/>
        </w:rPr>
        <w:t>3</w:t>
      </w:r>
      <w:r w:rsidRPr="00491441">
        <w:rPr>
          <w:szCs w:val="24"/>
        </w:rPr>
        <w:t xml:space="preserve"> газа, нефти и конденсата </w:t>
      </w:r>
      <w:r w:rsidR="00E2741E" w:rsidRPr="00491441">
        <w:rPr>
          <w:szCs w:val="24"/>
        </w:rPr>
        <w:t>—</w:t>
      </w:r>
      <w:r w:rsidRPr="00491441">
        <w:rPr>
          <w:szCs w:val="24"/>
        </w:rPr>
        <w:t xml:space="preserve"> </w:t>
      </w:r>
      <w:r w:rsidR="00C65104" w:rsidRPr="00491441">
        <w:rPr>
          <w:szCs w:val="24"/>
        </w:rPr>
        <w:br/>
      </w:r>
      <w:r w:rsidRPr="00491441">
        <w:rPr>
          <w:szCs w:val="24"/>
        </w:rPr>
        <w:t xml:space="preserve">68,4 млн. т. (извлекаемые). В настоящее время на месторождении проведены инженерно-геологические и геодезические исследования, продолжается бурение разведочных скважин, проводятся сейсморазведочные работы 2D и 3D. </w:t>
      </w:r>
    </w:p>
    <w:p w14:paraId="31631471" w14:textId="6638C743" w:rsidR="00126196" w:rsidRPr="00491441" w:rsidRDefault="00126196" w:rsidP="00E908B0">
      <w:pPr>
        <w:spacing w:line="276" w:lineRule="auto"/>
        <w:ind w:firstLine="709"/>
        <w:rPr>
          <w:szCs w:val="24"/>
        </w:rPr>
      </w:pPr>
      <w:r w:rsidRPr="00491441">
        <w:rPr>
          <w:szCs w:val="24"/>
        </w:rPr>
        <w:t xml:space="preserve">Запасы нефти составляют по категории C1 42 млн. 500 тыс. тонн и по категории </w:t>
      </w:r>
      <w:r w:rsidR="00C65104" w:rsidRPr="00491441">
        <w:rPr>
          <w:szCs w:val="24"/>
        </w:rPr>
        <w:br/>
      </w:r>
      <w:r w:rsidRPr="00491441">
        <w:rPr>
          <w:szCs w:val="24"/>
        </w:rPr>
        <w:t xml:space="preserve">С2 </w:t>
      </w:r>
      <w:r w:rsidR="00E2741E" w:rsidRPr="00491441">
        <w:rPr>
          <w:szCs w:val="24"/>
        </w:rPr>
        <w:t>—</w:t>
      </w:r>
      <w:r w:rsidRPr="00491441">
        <w:rPr>
          <w:szCs w:val="24"/>
        </w:rPr>
        <w:t xml:space="preserve"> 7 млн. 500 тыс. тонн, при этом запасы газа по С1 составляют 379 млрд. 700 млн. м</w:t>
      </w:r>
      <w:r w:rsidRPr="00491441">
        <w:rPr>
          <w:szCs w:val="24"/>
          <w:vertAlign w:val="superscript"/>
        </w:rPr>
        <w:t>3</w:t>
      </w:r>
      <w:r w:rsidRPr="00491441">
        <w:rPr>
          <w:szCs w:val="24"/>
        </w:rPr>
        <w:t xml:space="preserve"> и по </w:t>
      </w:r>
      <w:r w:rsidR="00C65104" w:rsidRPr="00491441">
        <w:rPr>
          <w:szCs w:val="24"/>
        </w:rPr>
        <w:br/>
      </w:r>
      <w:r w:rsidRPr="00491441">
        <w:rPr>
          <w:szCs w:val="24"/>
        </w:rPr>
        <w:t xml:space="preserve">С2 </w:t>
      </w:r>
      <w:r w:rsidR="00E2741E" w:rsidRPr="00491441">
        <w:rPr>
          <w:szCs w:val="24"/>
        </w:rPr>
        <w:t>—</w:t>
      </w:r>
      <w:r w:rsidRPr="00491441">
        <w:rPr>
          <w:szCs w:val="24"/>
        </w:rPr>
        <w:t xml:space="preserve"> 861 млрд. 200 млн. м</w:t>
      </w:r>
      <w:r w:rsidRPr="00491441">
        <w:rPr>
          <w:szCs w:val="24"/>
          <w:vertAlign w:val="superscript"/>
        </w:rPr>
        <w:t>3</w:t>
      </w:r>
      <w:r w:rsidRPr="00491441">
        <w:rPr>
          <w:szCs w:val="24"/>
        </w:rPr>
        <w:t xml:space="preserve">, запасы конденсата по С1 </w:t>
      </w:r>
      <w:r w:rsidR="00E2741E" w:rsidRPr="00491441">
        <w:rPr>
          <w:szCs w:val="24"/>
        </w:rPr>
        <w:t>—</w:t>
      </w:r>
      <w:r w:rsidRPr="00491441">
        <w:rPr>
          <w:szCs w:val="24"/>
        </w:rPr>
        <w:t xml:space="preserve"> 5 млн. 700 тыс. тонн и по С2 </w:t>
      </w:r>
      <w:r w:rsidR="00E2741E" w:rsidRPr="00491441">
        <w:rPr>
          <w:szCs w:val="24"/>
        </w:rPr>
        <w:t>—</w:t>
      </w:r>
      <w:r w:rsidRPr="00491441">
        <w:rPr>
          <w:szCs w:val="24"/>
        </w:rPr>
        <w:t xml:space="preserve"> 12 млн. 700 тыс. тонн. Чаяндинский газ особенно ценен тем, что в его составе высокое содержание гелия </w:t>
      </w:r>
      <w:r w:rsidR="00E2741E" w:rsidRPr="00491441">
        <w:rPr>
          <w:szCs w:val="24"/>
        </w:rPr>
        <w:br/>
      </w:r>
      <w:r w:rsidRPr="00491441">
        <w:rPr>
          <w:szCs w:val="24"/>
        </w:rPr>
        <w:t xml:space="preserve">(0,57 %) и этана (по различным данным от 5,2 % до 8 %), делающее его (этан) ценным сырьем для полимерной химии. Благодаря высокому содержанию этих ценных компонентов Чаяндинское месторождение необходимо осваивать только комплексно. </w:t>
      </w:r>
    </w:p>
    <w:p w14:paraId="038C957F" w14:textId="77777777" w:rsidR="00E95F63" w:rsidRDefault="00E95F63" w:rsidP="00E908B0">
      <w:pPr>
        <w:spacing w:line="276" w:lineRule="auto"/>
        <w:ind w:firstLine="709"/>
        <w:rPr>
          <w:b/>
          <w:szCs w:val="24"/>
        </w:rPr>
      </w:pPr>
      <w:r>
        <w:rPr>
          <w:b/>
          <w:szCs w:val="24"/>
        </w:rPr>
        <w:br w:type="page"/>
      </w:r>
    </w:p>
    <w:p w14:paraId="411401E0" w14:textId="546A0D49" w:rsidR="00126196" w:rsidRPr="00491441" w:rsidRDefault="00126196" w:rsidP="00E908B0">
      <w:pPr>
        <w:spacing w:line="276" w:lineRule="auto"/>
        <w:ind w:firstLine="709"/>
        <w:rPr>
          <w:b/>
          <w:szCs w:val="24"/>
        </w:rPr>
      </w:pPr>
      <w:r w:rsidRPr="00491441">
        <w:rPr>
          <w:b/>
          <w:szCs w:val="24"/>
        </w:rPr>
        <w:lastRenderedPageBreak/>
        <w:t xml:space="preserve">Алинское </w:t>
      </w:r>
      <w:r w:rsidR="005A5A84" w:rsidRPr="00491441">
        <w:rPr>
          <w:b/>
          <w:szCs w:val="24"/>
        </w:rPr>
        <w:t>нефтегазовое месторождение</w:t>
      </w:r>
    </w:p>
    <w:p w14:paraId="3798CB83" w14:textId="030B97BA" w:rsidR="00126196" w:rsidRPr="00491441" w:rsidRDefault="00126196" w:rsidP="00E908B0">
      <w:pPr>
        <w:spacing w:line="276" w:lineRule="auto"/>
        <w:ind w:firstLine="709"/>
        <w:rPr>
          <w:szCs w:val="24"/>
        </w:rPr>
      </w:pPr>
      <w:r w:rsidRPr="00491441">
        <w:rPr>
          <w:szCs w:val="24"/>
        </w:rPr>
        <w:t xml:space="preserve">Алинское нефтегазоконденсатное месторождение находится в 30 километрах от Талаканского месторождения. Запасы нефти по категории С1+С2 составляют </w:t>
      </w:r>
      <w:r w:rsidR="00E2741E" w:rsidRPr="00491441">
        <w:rPr>
          <w:szCs w:val="24"/>
        </w:rPr>
        <w:t>—</w:t>
      </w:r>
      <w:r w:rsidRPr="00491441">
        <w:rPr>
          <w:szCs w:val="24"/>
        </w:rPr>
        <w:t xml:space="preserve"> 5,2 млн. т</w:t>
      </w:r>
      <w:r w:rsidR="00E2741E" w:rsidRPr="00491441">
        <w:rPr>
          <w:szCs w:val="24"/>
        </w:rPr>
        <w:t>.</w:t>
      </w:r>
      <w:r w:rsidRPr="00491441">
        <w:rPr>
          <w:szCs w:val="24"/>
        </w:rPr>
        <w:t xml:space="preserve">, газа </w:t>
      </w:r>
      <w:r w:rsidR="00E2741E" w:rsidRPr="00491441">
        <w:rPr>
          <w:szCs w:val="24"/>
        </w:rPr>
        <w:t>—</w:t>
      </w:r>
      <w:r w:rsidRPr="00491441">
        <w:rPr>
          <w:szCs w:val="24"/>
        </w:rPr>
        <w:t xml:space="preserve"> 2,4 млрд. м</w:t>
      </w:r>
      <w:r w:rsidRPr="00491441">
        <w:rPr>
          <w:szCs w:val="24"/>
          <w:vertAlign w:val="superscript"/>
        </w:rPr>
        <w:t>3</w:t>
      </w:r>
      <w:r w:rsidRPr="00491441">
        <w:rPr>
          <w:szCs w:val="24"/>
        </w:rPr>
        <w:t>. Промышленная нефтегазоносность Талаканского месторождения приурочена к центральной части крупного куполовидного поднятия в пределах Непско-Пеледуйского свода Непско-Ботуобинской антеклизы. Серией дизъюнктивных нарушений месторождение разбито на три крупных тектонических блока: Таранский, Центральный и Восточный. По замкнутой изогипсе 1100 м структур</w:t>
      </w:r>
      <w:r w:rsidR="00E2741E" w:rsidRPr="00491441">
        <w:rPr>
          <w:szCs w:val="24"/>
        </w:rPr>
        <w:t>а имеет размеры 66х27</w:t>
      </w:r>
      <w:r w:rsidRPr="00491441">
        <w:rPr>
          <w:szCs w:val="24"/>
        </w:rPr>
        <w:t xml:space="preserve">х30 км, амплитуда Таранского и Центрально-Талаканского блоков </w:t>
      </w:r>
      <w:r w:rsidR="00E2741E" w:rsidRPr="00491441">
        <w:rPr>
          <w:szCs w:val="24"/>
        </w:rPr>
        <w:t>—</w:t>
      </w:r>
      <w:r w:rsidRPr="00491441">
        <w:rPr>
          <w:szCs w:val="24"/>
        </w:rPr>
        <w:t xml:space="preserve"> 200 м, Восточного блока </w:t>
      </w:r>
      <w:r w:rsidR="00E2741E" w:rsidRPr="00491441">
        <w:rPr>
          <w:szCs w:val="24"/>
        </w:rPr>
        <w:t>—</w:t>
      </w:r>
      <w:r w:rsidRPr="00491441">
        <w:rPr>
          <w:szCs w:val="24"/>
        </w:rPr>
        <w:t xml:space="preserve"> 100 м. Разрывным нарушением северо-восточного простирания Центральный блок делится на две части: северную и южную. К северной части блока приурочена нефтяная залежь. Северная часть, в 16 свою очередь, разбита на три блока. В южной части блока находится газонефтяная залежь. Глубина залегания залежей </w:t>
      </w:r>
      <w:r w:rsidR="00C65104" w:rsidRPr="00491441">
        <w:rPr>
          <w:szCs w:val="24"/>
        </w:rPr>
        <w:br/>
      </w:r>
      <w:r w:rsidRPr="00491441">
        <w:rPr>
          <w:szCs w:val="24"/>
        </w:rPr>
        <w:t>1062</w:t>
      </w:r>
      <w:r w:rsidR="00E2741E" w:rsidRPr="00491441">
        <w:rPr>
          <w:szCs w:val="24"/>
        </w:rPr>
        <w:t>–</w:t>
      </w:r>
      <w:r w:rsidRPr="00491441">
        <w:rPr>
          <w:szCs w:val="24"/>
        </w:rPr>
        <w:t>1195 м. Дебиты газа 100</w:t>
      </w:r>
      <w:r w:rsidR="00E2741E" w:rsidRPr="00491441">
        <w:rPr>
          <w:szCs w:val="24"/>
        </w:rPr>
        <w:t>–</w:t>
      </w:r>
      <w:r w:rsidRPr="00491441">
        <w:rPr>
          <w:szCs w:val="24"/>
        </w:rPr>
        <w:t>480 тыс. м</w:t>
      </w:r>
      <w:r w:rsidRPr="00491441">
        <w:rPr>
          <w:szCs w:val="24"/>
          <w:vertAlign w:val="superscript"/>
        </w:rPr>
        <w:t>3</w:t>
      </w:r>
      <w:r w:rsidRPr="00491441">
        <w:rPr>
          <w:szCs w:val="24"/>
        </w:rPr>
        <w:t>/сут</w:t>
      </w:r>
      <w:r w:rsidR="00E2741E" w:rsidRPr="00491441">
        <w:rPr>
          <w:szCs w:val="24"/>
        </w:rPr>
        <w:t>.</w:t>
      </w:r>
      <w:r w:rsidRPr="00491441">
        <w:rPr>
          <w:szCs w:val="24"/>
        </w:rPr>
        <w:t xml:space="preserve">, нефти </w:t>
      </w:r>
      <w:r w:rsidR="00E2741E" w:rsidRPr="00491441">
        <w:rPr>
          <w:szCs w:val="24"/>
        </w:rPr>
        <w:t>—</w:t>
      </w:r>
      <w:r w:rsidRPr="00491441">
        <w:rPr>
          <w:szCs w:val="24"/>
        </w:rPr>
        <w:t xml:space="preserve"> 50</w:t>
      </w:r>
      <w:r w:rsidR="00E2741E" w:rsidRPr="00491441">
        <w:rPr>
          <w:szCs w:val="24"/>
        </w:rPr>
        <w:t>–</w:t>
      </w:r>
      <w:r w:rsidRPr="00491441">
        <w:rPr>
          <w:szCs w:val="24"/>
        </w:rPr>
        <w:t>120 м</w:t>
      </w:r>
      <w:r w:rsidRPr="00491441">
        <w:rPr>
          <w:szCs w:val="24"/>
          <w:vertAlign w:val="superscript"/>
        </w:rPr>
        <w:t>3</w:t>
      </w:r>
      <w:r w:rsidRPr="00491441">
        <w:rPr>
          <w:szCs w:val="24"/>
        </w:rPr>
        <w:t>/сут. В скважине 179</w:t>
      </w:r>
      <w:r w:rsidR="00E2741E" w:rsidRPr="00491441">
        <w:rPr>
          <w:szCs w:val="24"/>
        </w:rPr>
        <w:t>–</w:t>
      </w:r>
      <w:r w:rsidRPr="00491441">
        <w:rPr>
          <w:szCs w:val="24"/>
        </w:rPr>
        <w:t>76 с горизонтальным стволом дебит нефти достигал 400 м</w:t>
      </w:r>
      <w:r w:rsidRPr="00491441">
        <w:rPr>
          <w:szCs w:val="24"/>
          <w:vertAlign w:val="superscript"/>
        </w:rPr>
        <w:t>3</w:t>
      </w:r>
      <w:r w:rsidRPr="00491441">
        <w:rPr>
          <w:szCs w:val="24"/>
        </w:rPr>
        <w:t>/сут. Площадь Центрального блока оценивается в 290 км</w:t>
      </w:r>
      <w:r w:rsidRPr="00491441">
        <w:rPr>
          <w:szCs w:val="24"/>
          <w:vertAlign w:val="superscript"/>
        </w:rPr>
        <w:t>2</w:t>
      </w:r>
      <w:r w:rsidRPr="00491441">
        <w:rPr>
          <w:szCs w:val="24"/>
        </w:rPr>
        <w:t xml:space="preserve">, Таранского </w:t>
      </w:r>
      <w:r w:rsidR="00E2741E" w:rsidRPr="00491441">
        <w:rPr>
          <w:szCs w:val="24"/>
        </w:rPr>
        <w:t>—</w:t>
      </w:r>
      <w:r w:rsidRPr="00491441">
        <w:rPr>
          <w:szCs w:val="24"/>
        </w:rPr>
        <w:t xml:space="preserve"> 120 км</w:t>
      </w:r>
      <w:r w:rsidRPr="00491441">
        <w:rPr>
          <w:szCs w:val="24"/>
          <w:vertAlign w:val="superscript"/>
        </w:rPr>
        <w:t>2</w:t>
      </w:r>
      <w:r w:rsidRPr="00491441">
        <w:rPr>
          <w:szCs w:val="24"/>
        </w:rPr>
        <w:t xml:space="preserve">, и Восточного </w:t>
      </w:r>
      <w:r w:rsidR="00E2741E" w:rsidRPr="00491441">
        <w:rPr>
          <w:szCs w:val="24"/>
        </w:rPr>
        <w:t>—</w:t>
      </w:r>
      <w:r w:rsidRPr="00491441">
        <w:rPr>
          <w:szCs w:val="24"/>
        </w:rPr>
        <w:t xml:space="preserve"> 160 км</w:t>
      </w:r>
      <w:r w:rsidRPr="00491441">
        <w:rPr>
          <w:szCs w:val="24"/>
          <w:vertAlign w:val="superscript"/>
        </w:rPr>
        <w:t>2</w:t>
      </w:r>
      <w:r w:rsidRPr="00491441">
        <w:rPr>
          <w:szCs w:val="24"/>
        </w:rPr>
        <w:t>. Залежь Таранского блока разбита на три части. В Таранском блоке к осинскому горизонту приурочена газовая залежь. Максимальный дебит 419 тыс. м</w:t>
      </w:r>
      <w:r w:rsidRPr="00491441">
        <w:rPr>
          <w:szCs w:val="24"/>
          <w:vertAlign w:val="superscript"/>
        </w:rPr>
        <w:t>3</w:t>
      </w:r>
      <w:r w:rsidRPr="00491441">
        <w:rPr>
          <w:szCs w:val="24"/>
        </w:rPr>
        <w:t>/сут. В Восточно-Талаканском блоке в осинском горизонте установлена нефтегазовая залежь.</w:t>
      </w:r>
    </w:p>
    <w:p w14:paraId="7BC431F5" w14:textId="58F96F0F" w:rsidR="00126196" w:rsidRPr="00491441" w:rsidRDefault="00126196" w:rsidP="00E908B0">
      <w:pPr>
        <w:spacing w:line="276" w:lineRule="auto"/>
        <w:ind w:firstLine="709"/>
        <w:rPr>
          <w:b/>
          <w:szCs w:val="24"/>
        </w:rPr>
      </w:pPr>
      <w:r w:rsidRPr="00491441">
        <w:rPr>
          <w:b/>
          <w:szCs w:val="24"/>
        </w:rPr>
        <w:t xml:space="preserve">Верхнепеледуйское </w:t>
      </w:r>
      <w:r w:rsidR="005A5A84" w:rsidRPr="00491441">
        <w:rPr>
          <w:b/>
          <w:szCs w:val="24"/>
        </w:rPr>
        <w:t>газовое метсторождение</w:t>
      </w:r>
    </w:p>
    <w:p w14:paraId="30BD8E3F" w14:textId="607F3867" w:rsidR="00126196" w:rsidRPr="00491441" w:rsidRDefault="00126196" w:rsidP="00E908B0">
      <w:pPr>
        <w:spacing w:line="276" w:lineRule="auto"/>
        <w:ind w:firstLine="709"/>
        <w:rPr>
          <w:szCs w:val="24"/>
        </w:rPr>
      </w:pPr>
      <w:r w:rsidRPr="00491441">
        <w:rPr>
          <w:szCs w:val="24"/>
        </w:rPr>
        <w:t xml:space="preserve">Верхнепеледуйское газовое месторождение находится в нераспределенном фонде недр. Извлекаемые запасы газа категории С1 </w:t>
      </w:r>
      <w:r w:rsidR="00E2741E" w:rsidRPr="00491441">
        <w:rPr>
          <w:szCs w:val="24"/>
        </w:rPr>
        <w:t>—</w:t>
      </w:r>
      <w:r w:rsidRPr="00491441">
        <w:rPr>
          <w:szCs w:val="24"/>
        </w:rPr>
        <w:t xml:space="preserve"> 1,4 млрд. м</w:t>
      </w:r>
      <w:r w:rsidRPr="00491441">
        <w:rPr>
          <w:szCs w:val="24"/>
          <w:vertAlign w:val="superscript"/>
        </w:rPr>
        <w:t>3</w:t>
      </w:r>
      <w:r w:rsidRPr="00491441">
        <w:rPr>
          <w:szCs w:val="24"/>
        </w:rPr>
        <w:t xml:space="preserve">, С2 </w:t>
      </w:r>
      <w:r w:rsidR="00E2741E" w:rsidRPr="00491441">
        <w:rPr>
          <w:szCs w:val="24"/>
        </w:rPr>
        <w:t>—</w:t>
      </w:r>
      <w:r w:rsidRPr="00491441">
        <w:rPr>
          <w:szCs w:val="24"/>
        </w:rPr>
        <w:t xml:space="preserve"> 99 млрд. м</w:t>
      </w:r>
      <w:r w:rsidRPr="00491441">
        <w:rPr>
          <w:szCs w:val="24"/>
          <w:vertAlign w:val="superscript"/>
        </w:rPr>
        <w:t>3</w:t>
      </w:r>
      <w:r w:rsidRPr="00491441">
        <w:rPr>
          <w:szCs w:val="24"/>
        </w:rPr>
        <w:t xml:space="preserve">. Необходимо принятие действенных мер, направленных на обеспечение надежности газоснабжения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 расширение сетей газоснабжения, увеличение мощностей по добыче и транспортировке газа.</w:t>
      </w:r>
    </w:p>
    <w:p w14:paraId="7306E5AB" w14:textId="77777777" w:rsidR="00126196" w:rsidRPr="00491441" w:rsidRDefault="00126196" w:rsidP="00E908B0">
      <w:pPr>
        <w:spacing w:line="276" w:lineRule="auto"/>
        <w:ind w:firstLine="709"/>
        <w:rPr>
          <w:szCs w:val="24"/>
        </w:rPr>
      </w:pPr>
      <w:r w:rsidRPr="00491441">
        <w:rPr>
          <w:szCs w:val="24"/>
        </w:rPr>
        <w:t>Если большинство разведанных месторождений имеет местное или республиканское значение, то такие крупные месторождения как Чаяндинское и Талаканское представляют значительный интерес и на федеральном уровне.</w:t>
      </w:r>
    </w:p>
    <w:p w14:paraId="6AA5C8B4" w14:textId="2E9F65FC" w:rsidR="00126196" w:rsidRPr="00491441" w:rsidRDefault="00126196" w:rsidP="00E908B0">
      <w:pPr>
        <w:spacing w:line="276" w:lineRule="auto"/>
        <w:ind w:firstLine="709"/>
        <w:rPr>
          <w:szCs w:val="24"/>
        </w:rPr>
      </w:pPr>
      <w:r w:rsidRPr="00491441">
        <w:rPr>
          <w:szCs w:val="24"/>
        </w:rPr>
        <w:t>На базе этих месторождений возможно строительство крупного комплекса по добыче и переработке нефти. Объемы добычи могут достигать 3,0</w:t>
      </w:r>
      <w:r w:rsidR="00E2741E" w:rsidRPr="00491441">
        <w:rPr>
          <w:szCs w:val="24"/>
        </w:rPr>
        <w:t>–</w:t>
      </w:r>
      <w:r w:rsidRPr="00491441">
        <w:rPr>
          <w:szCs w:val="24"/>
        </w:rPr>
        <w:t>3,2 млн. тонн в год. Объемы добычи газа на Чаяндинском месторождении могут достигать 12-15 млн. м</w:t>
      </w:r>
      <w:r w:rsidRPr="00491441">
        <w:rPr>
          <w:szCs w:val="24"/>
          <w:vertAlign w:val="superscript"/>
        </w:rPr>
        <w:t>3</w:t>
      </w:r>
      <w:r w:rsidRPr="00491441">
        <w:rPr>
          <w:szCs w:val="24"/>
        </w:rPr>
        <w:t>/год. Рассматриваются варианты подачи газа в КНР.</w:t>
      </w:r>
    </w:p>
    <w:p w14:paraId="75119DB2" w14:textId="77777777" w:rsidR="00126196" w:rsidRPr="00491441" w:rsidRDefault="00126196" w:rsidP="00E908B0">
      <w:pPr>
        <w:spacing w:line="276" w:lineRule="auto"/>
        <w:ind w:firstLine="709"/>
        <w:rPr>
          <w:szCs w:val="24"/>
        </w:rPr>
      </w:pPr>
      <w:r w:rsidRPr="00491441">
        <w:rPr>
          <w:szCs w:val="24"/>
        </w:rPr>
        <w:t>Реализация проектов по добыче и переработке нефти на Талаканском месторождении и газа на Чаяндинском месторождении осуществимы лишь при крупных долгосрочных инвестициях.</w:t>
      </w:r>
    </w:p>
    <w:p w14:paraId="3FDB9C9E" w14:textId="77777777" w:rsidR="00126196" w:rsidRPr="00491441" w:rsidRDefault="00126196" w:rsidP="00E908B0">
      <w:pPr>
        <w:spacing w:line="276" w:lineRule="auto"/>
        <w:ind w:firstLine="709"/>
        <w:rPr>
          <w:szCs w:val="24"/>
        </w:rPr>
      </w:pPr>
      <w:r w:rsidRPr="00491441">
        <w:rPr>
          <w:szCs w:val="24"/>
        </w:rPr>
        <w:t>Освоению месторождений должны предшествовать большие объемы геологоразведочных работ с целью перевода запасов в промышленные категории.</w:t>
      </w:r>
    </w:p>
    <w:p w14:paraId="6714230D" w14:textId="77777777" w:rsidR="00126196" w:rsidRPr="00491441" w:rsidRDefault="00126196" w:rsidP="00E908B0">
      <w:pPr>
        <w:spacing w:line="276" w:lineRule="auto"/>
        <w:ind w:firstLine="709"/>
        <w:rPr>
          <w:b/>
          <w:szCs w:val="24"/>
        </w:rPr>
      </w:pPr>
      <w:r w:rsidRPr="00491441">
        <w:rPr>
          <w:b/>
          <w:szCs w:val="24"/>
        </w:rPr>
        <w:t xml:space="preserve">Золото </w:t>
      </w:r>
    </w:p>
    <w:p w14:paraId="0A9198C5" w14:textId="5F917057" w:rsidR="00126196" w:rsidRPr="00491441" w:rsidRDefault="00126196" w:rsidP="00E908B0">
      <w:pPr>
        <w:spacing w:line="276" w:lineRule="auto"/>
        <w:ind w:firstLine="709"/>
        <w:rPr>
          <w:szCs w:val="24"/>
        </w:rPr>
      </w:pPr>
      <w:r w:rsidRPr="00491441">
        <w:rPr>
          <w:szCs w:val="24"/>
        </w:rPr>
        <w:t xml:space="preserve">По сравнению с месторождениями нефти и газа золото в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имеет меньшее значение. Известны золотоносные россыпи пилькинского типа, которые отличаются от других типов более крупным размером золотин и концентрациями, местами, достигающими промышленного значения. Очевидно, золото поступало со стороны Патомского нагорья. Данный тип распространен в долинах рек, впадающих в устьевую часть Витима, и по притокам Лены ниже устья реки Витим. В результате шлихового опробования кос и террас </w:t>
      </w:r>
      <w:r w:rsidR="00C65104" w:rsidRPr="00491441">
        <w:rPr>
          <w:szCs w:val="24"/>
        </w:rPr>
        <w:t xml:space="preserve">реки </w:t>
      </w:r>
      <w:r w:rsidRPr="00491441">
        <w:rPr>
          <w:szCs w:val="24"/>
        </w:rPr>
        <w:t>Лен</w:t>
      </w:r>
      <w:r w:rsidR="00C65104" w:rsidRPr="00491441">
        <w:rPr>
          <w:szCs w:val="24"/>
        </w:rPr>
        <w:t>а</w:t>
      </w:r>
      <w:r w:rsidRPr="00491441">
        <w:rPr>
          <w:szCs w:val="24"/>
        </w:rPr>
        <w:t xml:space="preserve"> на участке устье </w:t>
      </w:r>
      <w:r w:rsidR="00C65104" w:rsidRPr="00491441">
        <w:rPr>
          <w:szCs w:val="24"/>
        </w:rPr>
        <w:t xml:space="preserve">реки </w:t>
      </w:r>
      <w:r w:rsidRPr="00491441">
        <w:rPr>
          <w:szCs w:val="24"/>
        </w:rPr>
        <w:t xml:space="preserve">Витим </w:t>
      </w:r>
      <w:r w:rsidR="00E2741E" w:rsidRPr="00491441">
        <w:rPr>
          <w:szCs w:val="24"/>
        </w:rPr>
        <w:t>—</w:t>
      </w:r>
      <w:r w:rsidRPr="00491441">
        <w:rPr>
          <w:szCs w:val="24"/>
        </w:rPr>
        <w:t xml:space="preserve"> устье </w:t>
      </w:r>
      <w:r w:rsidR="00C65104" w:rsidRPr="00491441">
        <w:rPr>
          <w:szCs w:val="24"/>
        </w:rPr>
        <w:t xml:space="preserve">реки </w:t>
      </w:r>
      <w:r w:rsidRPr="00491441">
        <w:rPr>
          <w:szCs w:val="24"/>
        </w:rPr>
        <w:t>Джерб</w:t>
      </w:r>
      <w:r w:rsidR="00C65104" w:rsidRPr="00491441">
        <w:rPr>
          <w:szCs w:val="24"/>
        </w:rPr>
        <w:t>а</w:t>
      </w:r>
      <w:r w:rsidRPr="00491441">
        <w:rPr>
          <w:szCs w:val="24"/>
        </w:rPr>
        <w:t xml:space="preserve"> установлено повсеместное присутствие весьма мелкого золота, ниже устья реки Пеледуй </w:t>
      </w:r>
      <w:r w:rsidR="00E2741E" w:rsidRPr="00491441">
        <w:rPr>
          <w:szCs w:val="24"/>
        </w:rPr>
        <w:t>—</w:t>
      </w:r>
      <w:r w:rsidRPr="00491441">
        <w:rPr>
          <w:szCs w:val="24"/>
        </w:rPr>
        <w:t xml:space="preserve"> более крупного, которое может быть добыто попутно в ходе углубления дна реки для облегчения прохождения речных судов.</w:t>
      </w:r>
    </w:p>
    <w:p w14:paraId="707D37FE" w14:textId="77777777" w:rsidR="00126196" w:rsidRPr="00491441" w:rsidRDefault="00126196" w:rsidP="00E908B0">
      <w:pPr>
        <w:spacing w:line="276" w:lineRule="auto"/>
        <w:ind w:firstLine="709"/>
        <w:rPr>
          <w:b/>
          <w:szCs w:val="24"/>
        </w:rPr>
      </w:pPr>
      <w:r w:rsidRPr="00491441">
        <w:rPr>
          <w:b/>
          <w:szCs w:val="24"/>
        </w:rPr>
        <w:lastRenderedPageBreak/>
        <w:t>Строительные материалы</w:t>
      </w:r>
    </w:p>
    <w:p w14:paraId="0ED9F6CD" w14:textId="4EFBD223" w:rsidR="00126196" w:rsidRPr="00491441" w:rsidRDefault="00126196" w:rsidP="00E908B0">
      <w:pPr>
        <w:spacing w:line="276" w:lineRule="auto"/>
        <w:ind w:firstLine="709"/>
        <w:rPr>
          <w:szCs w:val="24"/>
        </w:rPr>
      </w:pPr>
      <w:r w:rsidRPr="00491441">
        <w:rPr>
          <w:szCs w:val="24"/>
        </w:rPr>
        <w:t xml:space="preserve">На территории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разведано большое количество месторождений общераспространенных полезных ископаемых </w:t>
      </w:r>
      <w:r w:rsidR="00E2741E" w:rsidRPr="00491441">
        <w:rPr>
          <w:szCs w:val="24"/>
        </w:rPr>
        <w:t>—</w:t>
      </w:r>
      <w:r w:rsidRPr="00491441">
        <w:rPr>
          <w:szCs w:val="24"/>
        </w:rPr>
        <w:t xml:space="preserve"> песков, песчано-гравийных смесей, камня строительного.</w:t>
      </w:r>
    </w:p>
    <w:p w14:paraId="5ADDBCC2" w14:textId="77777777" w:rsidR="00126196" w:rsidRPr="00491441" w:rsidRDefault="00126196" w:rsidP="00E908B0">
      <w:pPr>
        <w:spacing w:line="276" w:lineRule="auto"/>
        <w:ind w:firstLine="709"/>
        <w:rPr>
          <w:szCs w:val="24"/>
        </w:rPr>
      </w:pPr>
      <w:r w:rsidRPr="00491441">
        <w:rPr>
          <w:szCs w:val="24"/>
        </w:rPr>
        <w:t>Исходя из геологического строения, в районе имеются перспективы выявления новых месторождений песков и песчано-гравийных смесей. Перспективы выявления глинистого сырья ограничены.</w:t>
      </w:r>
    </w:p>
    <w:p w14:paraId="079F57B7" w14:textId="347ABDFB" w:rsidR="00126196" w:rsidRPr="00491441" w:rsidRDefault="00126196" w:rsidP="00E908B0">
      <w:pPr>
        <w:pStyle w:val="021216b"/>
      </w:pPr>
      <w:bookmarkStart w:id="59" w:name="_Toc324507161"/>
      <w:bookmarkStart w:id="60" w:name="_Toc463606295"/>
      <w:bookmarkStart w:id="61" w:name="_Toc463611237"/>
      <w:bookmarkStart w:id="62" w:name="_Toc464044838"/>
      <w:bookmarkStart w:id="63" w:name="_Toc470087596"/>
      <w:bookmarkStart w:id="64" w:name="_Toc19711070"/>
      <w:r w:rsidRPr="00491441">
        <w:t>1.2.6 Земельный фонд</w:t>
      </w:r>
      <w:bookmarkEnd w:id="59"/>
      <w:bookmarkEnd w:id="60"/>
      <w:bookmarkEnd w:id="61"/>
      <w:bookmarkEnd w:id="62"/>
      <w:bookmarkEnd w:id="63"/>
      <w:bookmarkEnd w:id="64"/>
    </w:p>
    <w:p w14:paraId="06F4B6EA" w14:textId="3F7BBD9C" w:rsidR="00126196" w:rsidRPr="00491441" w:rsidRDefault="00126196" w:rsidP="00E908B0">
      <w:pPr>
        <w:spacing w:line="276" w:lineRule="auto"/>
        <w:ind w:firstLine="709"/>
        <w:rPr>
          <w:szCs w:val="24"/>
        </w:rPr>
      </w:pPr>
      <w:r w:rsidRPr="00491441">
        <w:rPr>
          <w:szCs w:val="24"/>
        </w:rPr>
        <w:t xml:space="preserve">Общая площадь земель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szCs w:val="24"/>
        </w:rPr>
        <w:t xml:space="preserve"> по состоянию на 01.01.20</w:t>
      </w:r>
      <w:r w:rsidR="007F2F1F" w:rsidRPr="00491441">
        <w:rPr>
          <w:szCs w:val="24"/>
        </w:rPr>
        <w:t>22</w:t>
      </w:r>
      <w:r w:rsidRPr="00491441">
        <w:rPr>
          <w:szCs w:val="24"/>
        </w:rPr>
        <w:t xml:space="preserve"> составляет </w:t>
      </w:r>
      <w:r w:rsidR="00C65104" w:rsidRPr="00491441">
        <w:rPr>
          <w:szCs w:val="24"/>
        </w:rPr>
        <w:br/>
      </w:r>
      <w:r w:rsidRPr="00491441">
        <w:rPr>
          <w:szCs w:val="24"/>
        </w:rPr>
        <w:t>7699916 га (2,49 % территории Республики Саха (Якутия)</w:t>
      </w:r>
      <w:r w:rsidR="007F2F1F" w:rsidRPr="00491441">
        <w:rPr>
          <w:szCs w:val="24"/>
        </w:rPr>
        <w:t xml:space="preserve"> (таблица 3.1.3)</w:t>
      </w:r>
      <w:r w:rsidRPr="00491441">
        <w:rPr>
          <w:szCs w:val="24"/>
        </w:rPr>
        <w:t>.</w:t>
      </w:r>
    </w:p>
    <w:p w14:paraId="21519192" w14:textId="6DA3AE3B" w:rsidR="00126196" w:rsidRPr="00491441" w:rsidRDefault="00126196" w:rsidP="00E908B0">
      <w:pPr>
        <w:spacing w:line="276" w:lineRule="auto"/>
        <w:ind w:firstLine="709"/>
        <w:jc w:val="right"/>
        <w:rPr>
          <w:szCs w:val="24"/>
        </w:rPr>
      </w:pPr>
      <w:r w:rsidRPr="00491441">
        <w:rPr>
          <w:szCs w:val="24"/>
        </w:rPr>
        <w:t xml:space="preserve">Таблица </w:t>
      </w:r>
      <w:r w:rsidR="0076138C" w:rsidRPr="00491441">
        <w:rPr>
          <w:szCs w:val="24"/>
        </w:rPr>
        <w:t>3.1.3</w:t>
      </w:r>
    </w:p>
    <w:p w14:paraId="2D8E7F46" w14:textId="1A92E143" w:rsidR="00126196" w:rsidRPr="00491441" w:rsidRDefault="00126196" w:rsidP="00E908B0">
      <w:pPr>
        <w:spacing w:line="276" w:lineRule="auto"/>
        <w:jc w:val="center"/>
        <w:rPr>
          <w:szCs w:val="24"/>
        </w:rPr>
      </w:pPr>
      <w:r w:rsidRPr="00491441">
        <w:rPr>
          <w:szCs w:val="24"/>
        </w:rPr>
        <w:t>Распределение земельного фонда района по категориям земель на 01.01.20</w:t>
      </w:r>
      <w:r w:rsidR="007F2F1F" w:rsidRPr="00491441">
        <w:rPr>
          <w:szCs w:val="24"/>
        </w:rPr>
        <w:t>22</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
        <w:gridCol w:w="5812"/>
        <w:gridCol w:w="2127"/>
        <w:gridCol w:w="1552"/>
      </w:tblGrid>
      <w:tr w:rsidR="00126196" w:rsidRPr="00491441" w14:paraId="7193F03E" w14:textId="77777777" w:rsidTr="007F2F1F">
        <w:trPr>
          <w:trHeight w:val="170"/>
        </w:trPr>
        <w:tc>
          <w:tcPr>
            <w:tcW w:w="212" w:type="pct"/>
            <w:vAlign w:val="center"/>
          </w:tcPr>
          <w:p w14:paraId="4EB57AB8" w14:textId="77777777" w:rsidR="00126196" w:rsidRPr="00491441" w:rsidRDefault="00126196" w:rsidP="00E908B0">
            <w:pPr>
              <w:spacing w:line="240" w:lineRule="auto"/>
              <w:jc w:val="center"/>
              <w:rPr>
                <w:b/>
                <w:sz w:val="20"/>
                <w:szCs w:val="20"/>
              </w:rPr>
            </w:pPr>
            <w:r w:rsidRPr="00491441">
              <w:rPr>
                <w:b/>
                <w:sz w:val="20"/>
                <w:szCs w:val="20"/>
              </w:rPr>
              <w:t>№</w:t>
            </w:r>
          </w:p>
        </w:tc>
        <w:tc>
          <w:tcPr>
            <w:tcW w:w="2932" w:type="pct"/>
            <w:vAlign w:val="center"/>
          </w:tcPr>
          <w:p w14:paraId="2331B9F7" w14:textId="77777777" w:rsidR="00126196" w:rsidRPr="00491441" w:rsidRDefault="00126196" w:rsidP="00E908B0">
            <w:pPr>
              <w:spacing w:line="240" w:lineRule="auto"/>
              <w:jc w:val="center"/>
              <w:rPr>
                <w:b/>
                <w:sz w:val="20"/>
                <w:szCs w:val="20"/>
              </w:rPr>
            </w:pPr>
            <w:r w:rsidRPr="00491441">
              <w:rPr>
                <w:b/>
                <w:sz w:val="20"/>
                <w:szCs w:val="20"/>
              </w:rPr>
              <w:t>Категории земель</w:t>
            </w:r>
          </w:p>
        </w:tc>
        <w:tc>
          <w:tcPr>
            <w:tcW w:w="1073" w:type="pct"/>
            <w:vAlign w:val="center"/>
          </w:tcPr>
          <w:p w14:paraId="45B7F965" w14:textId="77777777" w:rsidR="00126196" w:rsidRPr="00491441" w:rsidRDefault="00126196" w:rsidP="00E908B0">
            <w:pPr>
              <w:spacing w:line="240" w:lineRule="auto"/>
              <w:jc w:val="center"/>
              <w:rPr>
                <w:b/>
                <w:sz w:val="20"/>
                <w:szCs w:val="20"/>
              </w:rPr>
            </w:pPr>
            <w:r w:rsidRPr="00491441">
              <w:rPr>
                <w:b/>
                <w:sz w:val="20"/>
                <w:szCs w:val="20"/>
              </w:rPr>
              <w:t>Общая площадь, га</w:t>
            </w:r>
          </w:p>
        </w:tc>
        <w:tc>
          <w:tcPr>
            <w:tcW w:w="783" w:type="pct"/>
            <w:vAlign w:val="center"/>
          </w:tcPr>
          <w:p w14:paraId="3DE7682A" w14:textId="77777777" w:rsidR="00126196" w:rsidRPr="00491441" w:rsidRDefault="00126196" w:rsidP="00E908B0">
            <w:pPr>
              <w:spacing w:line="240" w:lineRule="auto"/>
              <w:jc w:val="center"/>
              <w:rPr>
                <w:b/>
                <w:sz w:val="20"/>
                <w:szCs w:val="20"/>
              </w:rPr>
            </w:pPr>
            <w:r w:rsidRPr="00491441">
              <w:rPr>
                <w:b/>
                <w:sz w:val="20"/>
                <w:szCs w:val="20"/>
              </w:rPr>
              <w:t>Структура, %</w:t>
            </w:r>
          </w:p>
        </w:tc>
      </w:tr>
    </w:tbl>
    <w:p w14:paraId="53746452" w14:textId="77777777" w:rsidR="00126196" w:rsidRPr="00491441" w:rsidRDefault="00126196" w:rsidP="00E908B0">
      <w:pPr>
        <w:spacing w:line="14" w:lineRule="auto"/>
        <w:jc w:val="cente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
        <w:gridCol w:w="5812"/>
        <w:gridCol w:w="2127"/>
        <w:gridCol w:w="1552"/>
      </w:tblGrid>
      <w:tr w:rsidR="00126196" w:rsidRPr="00491441" w14:paraId="3F4E062D" w14:textId="77777777" w:rsidTr="007F2F1F">
        <w:trPr>
          <w:trHeight w:val="20"/>
          <w:tblHeader/>
        </w:trPr>
        <w:tc>
          <w:tcPr>
            <w:tcW w:w="212" w:type="pct"/>
            <w:vAlign w:val="center"/>
          </w:tcPr>
          <w:p w14:paraId="333989E9" w14:textId="77777777" w:rsidR="00126196" w:rsidRPr="00491441" w:rsidRDefault="00126196" w:rsidP="00E908B0">
            <w:pPr>
              <w:spacing w:line="240" w:lineRule="auto"/>
              <w:jc w:val="center"/>
              <w:rPr>
                <w:b/>
                <w:sz w:val="20"/>
                <w:szCs w:val="20"/>
              </w:rPr>
            </w:pPr>
            <w:r w:rsidRPr="00491441">
              <w:rPr>
                <w:b/>
                <w:sz w:val="20"/>
                <w:szCs w:val="20"/>
              </w:rPr>
              <w:t>1</w:t>
            </w:r>
          </w:p>
        </w:tc>
        <w:tc>
          <w:tcPr>
            <w:tcW w:w="2932" w:type="pct"/>
            <w:vAlign w:val="center"/>
          </w:tcPr>
          <w:p w14:paraId="416C8D9B" w14:textId="77777777" w:rsidR="00126196" w:rsidRPr="00491441" w:rsidRDefault="00126196" w:rsidP="00E908B0">
            <w:pPr>
              <w:spacing w:line="240" w:lineRule="auto"/>
              <w:jc w:val="center"/>
              <w:rPr>
                <w:b/>
                <w:sz w:val="20"/>
                <w:szCs w:val="20"/>
              </w:rPr>
            </w:pPr>
            <w:r w:rsidRPr="00491441">
              <w:rPr>
                <w:b/>
                <w:sz w:val="20"/>
                <w:szCs w:val="20"/>
              </w:rPr>
              <w:t>2</w:t>
            </w:r>
          </w:p>
        </w:tc>
        <w:tc>
          <w:tcPr>
            <w:tcW w:w="1073" w:type="pct"/>
            <w:vAlign w:val="center"/>
          </w:tcPr>
          <w:p w14:paraId="7C81449A" w14:textId="77777777" w:rsidR="00126196" w:rsidRPr="00491441" w:rsidRDefault="00126196" w:rsidP="00E908B0">
            <w:pPr>
              <w:spacing w:line="240" w:lineRule="auto"/>
              <w:jc w:val="center"/>
              <w:rPr>
                <w:b/>
                <w:sz w:val="20"/>
                <w:szCs w:val="20"/>
              </w:rPr>
            </w:pPr>
            <w:r w:rsidRPr="00491441">
              <w:rPr>
                <w:b/>
                <w:sz w:val="20"/>
                <w:szCs w:val="20"/>
              </w:rPr>
              <w:t>3</w:t>
            </w:r>
          </w:p>
        </w:tc>
        <w:tc>
          <w:tcPr>
            <w:tcW w:w="783" w:type="pct"/>
            <w:vAlign w:val="center"/>
          </w:tcPr>
          <w:p w14:paraId="0631CB39" w14:textId="77777777" w:rsidR="00126196" w:rsidRPr="00491441" w:rsidRDefault="00126196" w:rsidP="00E908B0">
            <w:pPr>
              <w:spacing w:line="240" w:lineRule="auto"/>
              <w:jc w:val="center"/>
              <w:rPr>
                <w:b/>
                <w:sz w:val="20"/>
                <w:szCs w:val="20"/>
              </w:rPr>
            </w:pPr>
            <w:r w:rsidRPr="00491441">
              <w:rPr>
                <w:b/>
                <w:sz w:val="20"/>
                <w:szCs w:val="20"/>
              </w:rPr>
              <w:t>4</w:t>
            </w:r>
          </w:p>
        </w:tc>
      </w:tr>
      <w:tr w:rsidR="0062514E" w:rsidRPr="00491441" w14:paraId="335F3A5E" w14:textId="77777777" w:rsidTr="007F2F1F">
        <w:trPr>
          <w:trHeight w:val="20"/>
        </w:trPr>
        <w:tc>
          <w:tcPr>
            <w:tcW w:w="212" w:type="pct"/>
            <w:vMerge w:val="restart"/>
          </w:tcPr>
          <w:p w14:paraId="2F4FB63A" w14:textId="77777777" w:rsidR="0062514E" w:rsidRPr="00491441" w:rsidRDefault="0062514E" w:rsidP="00E908B0">
            <w:pPr>
              <w:spacing w:line="240" w:lineRule="auto"/>
              <w:jc w:val="center"/>
              <w:rPr>
                <w:sz w:val="20"/>
                <w:szCs w:val="20"/>
              </w:rPr>
            </w:pPr>
            <w:r w:rsidRPr="00491441">
              <w:rPr>
                <w:sz w:val="20"/>
                <w:szCs w:val="20"/>
              </w:rPr>
              <w:t>1</w:t>
            </w:r>
          </w:p>
        </w:tc>
        <w:tc>
          <w:tcPr>
            <w:tcW w:w="2932" w:type="pct"/>
          </w:tcPr>
          <w:p w14:paraId="200EACA8" w14:textId="77777777" w:rsidR="0062514E" w:rsidRPr="00491441" w:rsidRDefault="0062514E" w:rsidP="00E908B0">
            <w:pPr>
              <w:spacing w:line="240" w:lineRule="auto"/>
              <w:jc w:val="left"/>
              <w:rPr>
                <w:sz w:val="20"/>
                <w:szCs w:val="20"/>
              </w:rPr>
            </w:pPr>
            <w:r w:rsidRPr="00491441">
              <w:rPr>
                <w:sz w:val="20"/>
                <w:szCs w:val="20"/>
              </w:rPr>
              <w:t>Земли сельскохозяйственного назначения</w:t>
            </w:r>
          </w:p>
        </w:tc>
        <w:tc>
          <w:tcPr>
            <w:tcW w:w="1073" w:type="pct"/>
            <w:shd w:val="clear" w:color="auto" w:fill="auto"/>
          </w:tcPr>
          <w:p w14:paraId="6E027DD9" w14:textId="253CD1D0" w:rsidR="0062514E" w:rsidRPr="00491441" w:rsidRDefault="0062514E" w:rsidP="00E908B0">
            <w:pPr>
              <w:spacing w:line="240" w:lineRule="auto"/>
              <w:jc w:val="center"/>
              <w:rPr>
                <w:sz w:val="20"/>
                <w:szCs w:val="20"/>
              </w:rPr>
            </w:pPr>
            <w:r w:rsidRPr="00491441">
              <w:rPr>
                <w:sz w:val="20"/>
                <w:szCs w:val="20"/>
              </w:rPr>
              <w:t>19439,00</w:t>
            </w:r>
          </w:p>
        </w:tc>
        <w:tc>
          <w:tcPr>
            <w:tcW w:w="783" w:type="pct"/>
          </w:tcPr>
          <w:p w14:paraId="70A2DF59" w14:textId="24EB5DA5" w:rsidR="0062514E" w:rsidRPr="00491441" w:rsidRDefault="0062514E" w:rsidP="00E908B0">
            <w:pPr>
              <w:spacing w:line="240" w:lineRule="auto"/>
              <w:jc w:val="center"/>
              <w:rPr>
                <w:sz w:val="20"/>
                <w:szCs w:val="20"/>
              </w:rPr>
            </w:pPr>
            <w:r w:rsidRPr="00491441">
              <w:rPr>
                <w:sz w:val="20"/>
              </w:rPr>
              <w:t>0,25</w:t>
            </w:r>
          </w:p>
        </w:tc>
      </w:tr>
      <w:tr w:rsidR="0062514E" w:rsidRPr="00491441" w14:paraId="25E8C2EF" w14:textId="77777777" w:rsidTr="0062514E">
        <w:trPr>
          <w:trHeight w:val="70"/>
        </w:trPr>
        <w:tc>
          <w:tcPr>
            <w:tcW w:w="212" w:type="pct"/>
            <w:vMerge/>
          </w:tcPr>
          <w:p w14:paraId="79932ECA" w14:textId="77777777" w:rsidR="0062514E" w:rsidRPr="00491441" w:rsidRDefault="0062514E" w:rsidP="00E908B0">
            <w:pPr>
              <w:spacing w:line="240" w:lineRule="auto"/>
              <w:jc w:val="center"/>
              <w:rPr>
                <w:sz w:val="20"/>
                <w:szCs w:val="20"/>
              </w:rPr>
            </w:pPr>
          </w:p>
        </w:tc>
        <w:tc>
          <w:tcPr>
            <w:tcW w:w="4788" w:type="pct"/>
            <w:gridSpan w:val="3"/>
          </w:tcPr>
          <w:p w14:paraId="31C9CDCB" w14:textId="1229D36C" w:rsidR="0062514E" w:rsidRPr="00491441" w:rsidRDefault="0062514E" w:rsidP="00E908B0">
            <w:pPr>
              <w:spacing w:line="240" w:lineRule="auto"/>
              <w:jc w:val="left"/>
              <w:rPr>
                <w:sz w:val="20"/>
              </w:rPr>
            </w:pPr>
            <w:r w:rsidRPr="00491441">
              <w:rPr>
                <w:sz w:val="20"/>
                <w:szCs w:val="20"/>
              </w:rPr>
              <w:t>В том числе:</w:t>
            </w:r>
          </w:p>
        </w:tc>
      </w:tr>
      <w:tr w:rsidR="0062514E" w:rsidRPr="00491441" w14:paraId="18FF2949" w14:textId="77777777" w:rsidTr="00844FF2">
        <w:trPr>
          <w:trHeight w:val="20"/>
        </w:trPr>
        <w:tc>
          <w:tcPr>
            <w:tcW w:w="212" w:type="pct"/>
            <w:vMerge/>
          </w:tcPr>
          <w:p w14:paraId="6714A9E1" w14:textId="77777777" w:rsidR="0062514E" w:rsidRPr="00491441" w:rsidRDefault="0062514E" w:rsidP="00E908B0">
            <w:pPr>
              <w:spacing w:line="240" w:lineRule="auto"/>
              <w:jc w:val="center"/>
              <w:rPr>
                <w:sz w:val="20"/>
                <w:szCs w:val="20"/>
              </w:rPr>
            </w:pPr>
          </w:p>
        </w:tc>
        <w:tc>
          <w:tcPr>
            <w:tcW w:w="2932" w:type="pct"/>
            <w:vAlign w:val="center"/>
          </w:tcPr>
          <w:p w14:paraId="1EC60138" w14:textId="3E0C7B5F" w:rsidR="0062514E" w:rsidRPr="00491441" w:rsidRDefault="0062514E" w:rsidP="00E908B0">
            <w:pPr>
              <w:spacing w:line="240" w:lineRule="auto"/>
              <w:jc w:val="left"/>
              <w:rPr>
                <w:sz w:val="20"/>
                <w:szCs w:val="20"/>
              </w:rPr>
            </w:pPr>
            <w:r w:rsidRPr="00491441">
              <w:rPr>
                <w:sz w:val="20"/>
                <w:szCs w:val="20"/>
              </w:rPr>
              <w:t>Пашни</w:t>
            </w:r>
          </w:p>
        </w:tc>
        <w:tc>
          <w:tcPr>
            <w:tcW w:w="1073" w:type="pct"/>
            <w:shd w:val="clear" w:color="auto" w:fill="auto"/>
          </w:tcPr>
          <w:p w14:paraId="2D298B13" w14:textId="0302A0E4" w:rsidR="0062514E" w:rsidRPr="00491441" w:rsidRDefault="0062514E" w:rsidP="00E908B0">
            <w:pPr>
              <w:spacing w:line="240" w:lineRule="auto"/>
              <w:jc w:val="center"/>
              <w:rPr>
                <w:sz w:val="20"/>
                <w:szCs w:val="20"/>
              </w:rPr>
            </w:pPr>
            <w:r w:rsidRPr="00491441">
              <w:rPr>
                <w:sz w:val="20"/>
                <w:szCs w:val="20"/>
              </w:rPr>
              <w:t>2160,00</w:t>
            </w:r>
          </w:p>
        </w:tc>
        <w:tc>
          <w:tcPr>
            <w:tcW w:w="783" w:type="pct"/>
          </w:tcPr>
          <w:p w14:paraId="2DC9278D" w14:textId="35B85EFC" w:rsidR="0062514E" w:rsidRPr="00491441" w:rsidRDefault="0062514E" w:rsidP="00E908B0">
            <w:pPr>
              <w:spacing w:line="240" w:lineRule="auto"/>
              <w:jc w:val="center"/>
              <w:rPr>
                <w:sz w:val="20"/>
              </w:rPr>
            </w:pPr>
            <w:r w:rsidRPr="00491441">
              <w:rPr>
                <w:sz w:val="20"/>
              </w:rPr>
              <w:t>0,03</w:t>
            </w:r>
          </w:p>
        </w:tc>
      </w:tr>
      <w:tr w:rsidR="0062514E" w:rsidRPr="00491441" w14:paraId="5A81C475" w14:textId="77777777" w:rsidTr="00844FF2">
        <w:trPr>
          <w:trHeight w:val="20"/>
        </w:trPr>
        <w:tc>
          <w:tcPr>
            <w:tcW w:w="212" w:type="pct"/>
            <w:vMerge/>
          </w:tcPr>
          <w:p w14:paraId="73B2074E" w14:textId="77777777" w:rsidR="0062514E" w:rsidRPr="00491441" w:rsidRDefault="0062514E" w:rsidP="00E908B0">
            <w:pPr>
              <w:spacing w:line="240" w:lineRule="auto"/>
              <w:jc w:val="center"/>
              <w:rPr>
                <w:sz w:val="20"/>
                <w:szCs w:val="20"/>
              </w:rPr>
            </w:pPr>
          </w:p>
        </w:tc>
        <w:tc>
          <w:tcPr>
            <w:tcW w:w="2932" w:type="pct"/>
            <w:vAlign w:val="center"/>
          </w:tcPr>
          <w:p w14:paraId="0FCF3D7D" w14:textId="2CB9E067" w:rsidR="0062514E" w:rsidRPr="00491441" w:rsidRDefault="0062514E" w:rsidP="00E908B0">
            <w:pPr>
              <w:spacing w:line="240" w:lineRule="auto"/>
              <w:jc w:val="left"/>
              <w:rPr>
                <w:sz w:val="20"/>
                <w:szCs w:val="20"/>
              </w:rPr>
            </w:pPr>
            <w:r w:rsidRPr="00491441">
              <w:rPr>
                <w:sz w:val="20"/>
                <w:szCs w:val="20"/>
              </w:rPr>
              <w:t>Залежи</w:t>
            </w:r>
          </w:p>
        </w:tc>
        <w:tc>
          <w:tcPr>
            <w:tcW w:w="1073" w:type="pct"/>
            <w:shd w:val="clear" w:color="auto" w:fill="auto"/>
          </w:tcPr>
          <w:p w14:paraId="1C76AB85" w14:textId="490C63FC" w:rsidR="0062514E" w:rsidRPr="00491441" w:rsidRDefault="0062514E" w:rsidP="00E908B0">
            <w:pPr>
              <w:spacing w:line="240" w:lineRule="auto"/>
              <w:jc w:val="center"/>
              <w:rPr>
                <w:sz w:val="20"/>
                <w:szCs w:val="20"/>
              </w:rPr>
            </w:pPr>
            <w:r w:rsidRPr="00491441">
              <w:rPr>
                <w:sz w:val="20"/>
                <w:szCs w:val="20"/>
              </w:rPr>
              <w:t>190,00</w:t>
            </w:r>
          </w:p>
        </w:tc>
        <w:tc>
          <w:tcPr>
            <w:tcW w:w="783" w:type="pct"/>
          </w:tcPr>
          <w:p w14:paraId="0F9ECF42" w14:textId="7D20AD34" w:rsidR="0062514E" w:rsidRPr="00491441" w:rsidRDefault="0062514E" w:rsidP="00E908B0">
            <w:pPr>
              <w:spacing w:line="240" w:lineRule="auto"/>
              <w:jc w:val="center"/>
              <w:rPr>
                <w:sz w:val="20"/>
              </w:rPr>
            </w:pPr>
            <w:r w:rsidRPr="00491441">
              <w:rPr>
                <w:sz w:val="20"/>
              </w:rPr>
              <w:t>0,00</w:t>
            </w:r>
          </w:p>
        </w:tc>
      </w:tr>
      <w:tr w:rsidR="0062514E" w:rsidRPr="00491441" w14:paraId="4991C5B3" w14:textId="77777777" w:rsidTr="00844FF2">
        <w:trPr>
          <w:trHeight w:val="20"/>
        </w:trPr>
        <w:tc>
          <w:tcPr>
            <w:tcW w:w="212" w:type="pct"/>
            <w:vMerge/>
          </w:tcPr>
          <w:p w14:paraId="2B71DE39" w14:textId="77777777" w:rsidR="0062514E" w:rsidRPr="00491441" w:rsidRDefault="0062514E" w:rsidP="00E908B0">
            <w:pPr>
              <w:spacing w:line="240" w:lineRule="auto"/>
              <w:jc w:val="center"/>
              <w:rPr>
                <w:sz w:val="20"/>
                <w:szCs w:val="20"/>
              </w:rPr>
            </w:pPr>
          </w:p>
        </w:tc>
        <w:tc>
          <w:tcPr>
            <w:tcW w:w="2932" w:type="pct"/>
            <w:vAlign w:val="center"/>
          </w:tcPr>
          <w:p w14:paraId="4A66E90E" w14:textId="1EA9A47B" w:rsidR="0062514E" w:rsidRPr="00491441" w:rsidRDefault="0062514E" w:rsidP="00E908B0">
            <w:pPr>
              <w:spacing w:line="240" w:lineRule="auto"/>
              <w:jc w:val="left"/>
              <w:rPr>
                <w:sz w:val="20"/>
                <w:szCs w:val="20"/>
              </w:rPr>
            </w:pPr>
            <w:r w:rsidRPr="00491441">
              <w:rPr>
                <w:sz w:val="20"/>
                <w:szCs w:val="20"/>
              </w:rPr>
              <w:t>Многолетние насаждения</w:t>
            </w:r>
          </w:p>
        </w:tc>
        <w:tc>
          <w:tcPr>
            <w:tcW w:w="1073" w:type="pct"/>
            <w:shd w:val="clear" w:color="auto" w:fill="auto"/>
          </w:tcPr>
          <w:p w14:paraId="69078856" w14:textId="7B64A5EA" w:rsidR="0062514E" w:rsidRPr="00491441" w:rsidRDefault="0062514E" w:rsidP="00E908B0">
            <w:pPr>
              <w:spacing w:line="240" w:lineRule="auto"/>
              <w:jc w:val="center"/>
              <w:rPr>
                <w:sz w:val="20"/>
                <w:szCs w:val="20"/>
              </w:rPr>
            </w:pPr>
            <w:r w:rsidRPr="00491441">
              <w:rPr>
                <w:sz w:val="20"/>
                <w:szCs w:val="20"/>
              </w:rPr>
              <w:t>440,00</w:t>
            </w:r>
          </w:p>
        </w:tc>
        <w:tc>
          <w:tcPr>
            <w:tcW w:w="783" w:type="pct"/>
          </w:tcPr>
          <w:p w14:paraId="61064BAB" w14:textId="69A1A4EA" w:rsidR="0062514E" w:rsidRPr="00491441" w:rsidRDefault="0062514E" w:rsidP="00E908B0">
            <w:pPr>
              <w:spacing w:line="240" w:lineRule="auto"/>
              <w:jc w:val="center"/>
              <w:rPr>
                <w:sz w:val="20"/>
              </w:rPr>
            </w:pPr>
            <w:r w:rsidRPr="00491441">
              <w:rPr>
                <w:sz w:val="20"/>
              </w:rPr>
              <w:t>0,00</w:t>
            </w:r>
          </w:p>
        </w:tc>
      </w:tr>
      <w:tr w:rsidR="0062514E" w:rsidRPr="00491441" w14:paraId="3F0EBD46" w14:textId="77777777" w:rsidTr="00844FF2">
        <w:trPr>
          <w:trHeight w:val="20"/>
        </w:trPr>
        <w:tc>
          <w:tcPr>
            <w:tcW w:w="212" w:type="pct"/>
            <w:vMerge/>
          </w:tcPr>
          <w:p w14:paraId="4FF10E38" w14:textId="77777777" w:rsidR="0062514E" w:rsidRPr="00491441" w:rsidRDefault="0062514E" w:rsidP="00E908B0">
            <w:pPr>
              <w:spacing w:line="240" w:lineRule="auto"/>
              <w:jc w:val="center"/>
              <w:rPr>
                <w:sz w:val="20"/>
                <w:szCs w:val="20"/>
              </w:rPr>
            </w:pPr>
          </w:p>
        </w:tc>
        <w:tc>
          <w:tcPr>
            <w:tcW w:w="2932" w:type="pct"/>
            <w:vAlign w:val="center"/>
          </w:tcPr>
          <w:p w14:paraId="6DBB5BE6" w14:textId="25813DE2" w:rsidR="0062514E" w:rsidRPr="00491441" w:rsidRDefault="0062514E" w:rsidP="00E908B0">
            <w:pPr>
              <w:spacing w:line="240" w:lineRule="auto"/>
              <w:jc w:val="left"/>
              <w:rPr>
                <w:sz w:val="20"/>
                <w:szCs w:val="20"/>
              </w:rPr>
            </w:pPr>
            <w:r w:rsidRPr="00491441">
              <w:rPr>
                <w:sz w:val="20"/>
                <w:szCs w:val="20"/>
              </w:rPr>
              <w:t>Сенокосные угодья</w:t>
            </w:r>
          </w:p>
        </w:tc>
        <w:tc>
          <w:tcPr>
            <w:tcW w:w="1073" w:type="pct"/>
            <w:shd w:val="clear" w:color="auto" w:fill="auto"/>
          </w:tcPr>
          <w:p w14:paraId="47C1736D" w14:textId="5F3E0D5F" w:rsidR="0062514E" w:rsidRPr="00491441" w:rsidRDefault="0062514E" w:rsidP="00E908B0">
            <w:pPr>
              <w:spacing w:line="240" w:lineRule="auto"/>
              <w:jc w:val="center"/>
              <w:rPr>
                <w:sz w:val="20"/>
                <w:szCs w:val="20"/>
              </w:rPr>
            </w:pPr>
            <w:r w:rsidRPr="00491441">
              <w:rPr>
                <w:sz w:val="20"/>
                <w:szCs w:val="20"/>
              </w:rPr>
              <w:t>6790,00</w:t>
            </w:r>
          </w:p>
        </w:tc>
        <w:tc>
          <w:tcPr>
            <w:tcW w:w="783" w:type="pct"/>
          </w:tcPr>
          <w:p w14:paraId="6375F396" w14:textId="79409D1D" w:rsidR="0062514E" w:rsidRPr="00491441" w:rsidRDefault="0062514E" w:rsidP="00E908B0">
            <w:pPr>
              <w:spacing w:line="240" w:lineRule="auto"/>
              <w:jc w:val="center"/>
              <w:rPr>
                <w:sz w:val="20"/>
              </w:rPr>
            </w:pPr>
            <w:r w:rsidRPr="00491441">
              <w:rPr>
                <w:sz w:val="20"/>
              </w:rPr>
              <w:t>0,09</w:t>
            </w:r>
          </w:p>
        </w:tc>
      </w:tr>
      <w:tr w:rsidR="0062514E" w:rsidRPr="00491441" w14:paraId="31D5586A" w14:textId="77777777" w:rsidTr="00844FF2">
        <w:trPr>
          <w:trHeight w:val="20"/>
        </w:trPr>
        <w:tc>
          <w:tcPr>
            <w:tcW w:w="212" w:type="pct"/>
            <w:vMerge/>
          </w:tcPr>
          <w:p w14:paraId="3DAE9350" w14:textId="77777777" w:rsidR="0062514E" w:rsidRPr="00491441" w:rsidRDefault="0062514E" w:rsidP="00E908B0">
            <w:pPr>
              <w:spacing w:line="240" w:lineRule="auto"/>
              <w:jc w:val="center"/>
              <w:rPr>
                <w:sz w:val="20"/>
                <w:szCs w:val="20"/>
              </w:rPr>
            </w:pPr>
          </w:p>
        </w:tc>
        <w:tc>
          <w:tcPr>
            <w:tcW w:w="2932" w:type="pct"/>
            <w:vAlign w:val="center"/>
          </w:tcPr>
          <w:p w14:paraId="6D564983" w14:textId="159DA25E" w:rsidR="0062514E" w:rsidRPr="00491441" w:rsidRDefault="0062514E" w:rsidP="00E908B0">
            <w:pPr>
              <w:spacing w:line="240" w:lineRule="auto"/>
              <w:jc w:val="left"/>
              <w:rPr>
                <w:sz w:val="20"/>
                <w:szCs w:val="20"/>
              </w:rPr>
            </w:pPr>
            <w:r w:rsidRPr="00491441">
              <w:rPr>
                <w:sz w:val="20"/>
                <w:szCs w:val="20"/>
              </w:rPr>
              <w:t>Пастбища</w:t>
            </w:r>
          </w:p>
        </w:tc>
        <w:tc>
          <w:tcPr>
            <w:tcW w:w="1073" w:type="pct"/>
            <w:shd w:val="clear" w:color="auto" w:fill="auto"/>
          </w:tcPr>
          <w:p w14:paraId="224F248C" w14:textId="6A93F004" w:rsidR="0062514E" w:rsidRPr="00491441" w:rsidRDefault="0062514E" w:rsidP="00E908B0">
            <w:pPr>
              <w:spacing w:line="240" w:lineRule="auto"/>
              <w:jc w:val="center"/>
              <w:rPr>
                <w:sz w:val="20"/>
                <w:szCs w:val="20"/>
              </w:rPr>
            </w:pPr>
            <w:r w:rsidRPr="00491441">
              <w:rPr>
                <w:sz w:val="20"/>
                <w:szCs w:val="20"/>
              </w:rPr>
              <w:t>2260,00</w:t>
            </w:r>
          </w:p>
        </w:tc>
        <w:tc>
          <w:tcPr>
            <w:tcW w:w="783" w:type="pct"/>
          </w:tcPr>
          <w:p w14:paraId="5139CF5F" w14:textId="3ED86842" w:rsidR="0062514E" w:rsidRPr="00491441" w:rsidRDefault="0062514E" w:rsidP="00E908B0">
            <w:pPr>
              <w:spacing w:line="240" w:lineRule="auto"/>
              <w:jc w:val="center"/>
              <w:rPr>
                <w:sz w:val="20"/>
              </w:rPr>
            </w:pPr>
            <w:r w:rsidRPr="00491441">
              <w:rPr>
                <w:sz w:val="20"/>
              </w:rPr>
              <w:t>0,03</w:t>
            </w:r>
          </w:p>
        </w:tc>
      </w:tr>
      <w:tr w:rsidR="007F2F1F" w:rsidRPr="00491441" w14:paraId="76F49320" w14:textId="77777777" w:rsidTr="007F2F1F">
        <w:trPr>
          <w:trHeight w:val="20"/>
        </w:trPr>
        <w:tc>
          <w:tcPr>
            <w:tcW w:w="212" w:type="pct"/>
          </w:tcPr>
          <w:p w14:paraId="674EE450" w14:textId="77777777" w:rsidR="007F2F1F" w:rsidRPr="00491441" w:rsidRDefault="007F2F1F" w:rsidP="00E908B0">
            <w:pPr>
              <w:spacing w:line="240" w:lineRule="auto"/>
              <w:jc w:val="center"/>
              <w:rPr>
                <w:sz w:val="20"/>
                <w:szCs w:val="20"/>
              </w:rPr>
            </w:pPr>
            <w:r w:rsidRPr="00491441">
              <w:rPr>
                <w:sz w:val="20"/>
                <w:szCs w:val="20"/>
              </w:rPr>
              <w:t>2</w:t>
            </w:r>
          </w:p>
        </w:tc>
        <w:tc>
          <w:tcPr>
            <w:tcW w:w="2932" w:type="pct"/>
          </w:tcPr>
          <w:p w14:paraId="5899CBCB" w14:textId="77777777" w:rsidR="007F2F1F" w:rsidRPr="00491441" w:rsidRDefault="007F2F1F" w:rsidP="00E908B0">
            <w:pPr>
              <w:spacing w:line="240" w:lineRule="auto"/>
              <w:jc w:val="left"/>
              <w:rPr>
                <w:sz w:val="20"/>
                <w:szCs w:val="20"/>
              </w:rPr>
            </w:pPr>
            <w:r w:rsidRPr="00491441">
              <w:rPr>
                <w:sz w:val="20"/>
                <w:szCs w:val="20"/>
              </w:rPr>
              <w:t>Земли населенных пунктов</w:t>
            </w:r>
          </w:p>
        </w:tc>
        <w:tc>
          <w:tcPr>
            <w:tcW w:w="1073" w:type="pct"/>
            <w:shd w:val="clear" w:color="auto" w:fill="auto"/>
          </w:tcPr>
          <w:p w14:paraId="1F2C18D1" w14:textId="2949ED62" w:rsidR="007F2F1F" w:rsidRPr="00491441" w:rsidRDefault="007F2F1F" w:rsidP="00E908B0">
            <w:pPr>
              <w:spacing w:line="240" w:lineRule="auto"/>
              <w:jc w:val="center"/>
              <w:rPr>
                <w:sz w:val="20"/>
                <w:szCs w:val="20"/>
              </w:rPr>
            </w:pPr>
            <w:r w:rsidRPr="00491441">
              <w:rPr>
                <w:sz w:val="20"/>
                <w:szCs w:val="20"/>
              </w:rPr>
              <w:t>8551,00</w:t>
            </w:r>
          </w:p>
        </w:tc>
        <w:tc>
          <w:tcPr>
            <w:tcW w:w="783" w:type="pct"/>
          </w:tcPr>
          <w:p w14:paraId="79C0DD3E" w14:textId="2D82E891" w:rsidR="007F2F1F" w:rsidRPr="00491441" w:rsidRDefault="007F2F1F" w:rsidP="00E908B0">
            <w:pPr>
              <w:spacing w:line="240" w:lineRule="auto"/>
              <w:jc w:val="center"/>
              <w:rPr>
                <w:sz w:val="20"/>
                <w:szCs w:val="20"/>
              </w:rPr>
            </w:pPr>
            <w:r w:rsidRPr="00491441">
              <w:rPr>
                <w:sz w:val="20"/>
              </w:rPr>
              <w:t>0,11</w:t>
            </w:r>
          </w:p>
        </w:tc>
      </w:tr>
      <w:tr w:rsidR="007F2F1F" w:rsidRPr="00491441" w14:paraId="036C6086" w14:textId="77777777" w:rsidTr="007F2F1F">
        <w:trPr>
          <w:trHeight w:val="20"/>
        </w:trPr>
        <w:tc>
          <w:tcPr>
            <w:tcW w:w="212" w:type="pct"/>
          </w:tcPr>
          <w:p w14:paraId="1FBD195B" w14:textId="77777777" w:rsidR="007F2F1F" w:rsidRPr="00491441" w:rsidRDefault="007F2F1F" w:rsidP="00E908B0">
            <w:pPr>
              <w:spacing w:line="240" w:lineRule="auto"/>
              <w:jc w:val="center"/>
              <w:rPr>
                <w:sz w:val="20"/>
                <w:szCs w:val="20"/>
              </w:rPr>
            </w:pPr>
            <w:r w:rsidRPr="00491441">
              <w:rPr>
                <w:sz w:val="20"/>
                <w:szCs w:val="20"/>
              </w:rPr>
              <w:t>3</w:t>
            </w:r>
          </w:p>
        </w:tc>
        <w:tc>
          <w:tcPr>
            <w:tcW w:w="2932" w:type="pct"/>
          </w:tcPr>
          <w:p w14:paraId="34826CBC" w14:textId="77777777" w:rsidR="007F2F1F" w:rsidRPr="00491441" w:rsidRDefault="007F2F1F" w:rsidP="00E908B0">
            <w:pPr>
              <w:spacing w:line="240" w:lineRule="auto"/>
              <w:jc w:val="left"/>
              <w:rPr>
                <w:sz w:val="20"/>
                <w:szCs w:val="20"/>
              </w:rPr>
            </w:pPr>
            <w:r w:rsidRPr="00491441">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073" w:type="pct"/>
            <w:shd w:val="clear" w:color="auto" w:fill="auto"/>
          </w:tcPr>
          <w:p w14:paraId="0A923660" w14:textId="142493C2" w:rsidR="007F2F1F" w:rsidRPr="00491441" w:rsidRDefault="007F2F1F" w:rsidP="00E908B0">
            <w:pPr>
              <w:spacing w:line="240" w:lineRule="auto"/>
              <w:jc w:val="center"/>
              <w:rPr>
                <w:sz w:val="20"/>
                <w:szCs w:val="20"/>
              </w:rPr>
            </w:pPr>
            <w:r w:rsidRPr="00491441">
              <w:rPr>
                <w:sz w:val="20"/>
                <w:szCs w:val="20"/>
              </w:rPr>
              <w:t>2462,00</w:t>
            </w:r>
          </w:p>
        </w:tc>
        <w:tc>
          <w:tcPr>
            <w:tcW w:w="783" w:type="pct"/>
          </w:tcPr>
          <w:p w14:paraId="263CBEB1" w14:textId="0CC1FECA" w:rsidR="007F2F1F" w:rsidRPr="00491441" w:rsidRDefault="007F2F1F" w:rsidP="00E908B0">
            <w:pPr>
              <w:spacing w:line="240" w:lineRule="auto"/>
              <w:jc w:val="center"/>
              <w:rPr>
                <w:sz w:val="20"/>
                <w:szCs w:val="20"/>
              </w:rPr>
            </w:pPr>
            <w:r w:rsidRPr="00491441">
              <w:rPr>
                <w:sz w:val="20"/>
              </w:rPr>
              <w:t>0,03</w:t>
            </w:r>
          </w:p>
        </w:tc>
      </w:tr>
      <w:tr w:rsidR="007F2F1F" w:rsidRPr="00491441" w14:paraId="5AC82E48" w14:textId="77777777" w:rsidTr="007F2F1F">
        <w:trPr>
          <w:trHeight w:val="20"/>
        </w:trPr>
        <w:tc>
          <w:tcPr>
            <w:tcW w:w="212" w:type="pct"/>
          </w:tcPr>
          <w:p w14:paraId="6FBFAE72" w14:textId="77777777" w:rsidR="007F2F1F" w:rsidRPr="00491441" w:rsidRDefault="007F2F1F" w:rsidP="00E908B0">
            <w:pPr>
              <w:spacing w:line="240" w:lineRule="auto"/>
              <w:jc w:val="center"/>
              <w:rPr>
                <w:sz w:val="20"/>
                <w:szCs w:val="20"/>
              </w:rPr>
            </w:pPr>
            <w:r w:rsidRPr="00491441">
              <w:rPr>
                <w:sz w:val="20"/>
                <w:szCs w:val="20"/>
              </w:rPr>
              <w:t>4</w:t>
            </w:r>
          </w:p>
        </w:tc>
        <w:tc>
          <w:tcPr>
            <w:tcW w:w="2932" w:type="pct"/>
          </w:tcPr>
          <w:p w14:paraId="27944D57" w14:textId="77777777" w:rsidR="007F2F1F" w:rsidRPr="00491441" w:rsidRDefault="007F2F1F" w:rsidP="00E908B0">
            <w:pPr>
              <w:spacing w:line="240" w:lineRule="auto"/>
              <w:jc w:val="left"/>
              <w:rPr>
                <w:sz w:val="20"/>
                <w:szCs w:val="20"/>
              </w:rPr>
            </w:pPr>
            <w:r w:rsidRPr="00491441">
              <w:rPr>
                <w:sz w:val="20"/>
                <w:szCs w:val="20"/>
              </w:rPr>
              <w:t>Земли особо охраняемых территорий и объектов</w:t>
            </w:r>
          </w:p>
        </w:tc>
        <w:tc>
          <w:tcPr>
            <w:tcW w:w="1073" w:type="pct"/>
            <w:shd w:val="clear" w:color="auto" w:fill="auto"/>
          </w:tcPr>
          <w:p w14:paraId="7F67DB3E" w14:textId="5A453412" w:rsidR="007F2F1F" w:rsidRPr="00491441" w:rsidRDefault="007F2F1F" w:rsidP="00E908B0">
            <w:pPr>
              <w:spacing w:line="240" w:lineRule="auto"/>
              <w:jc w:val="center"/>
              <w:rPr>
                <w:sz w:val="20"/>
                <w:szCs w:val="20"/>
              </w:rPr>
            </w:pPr>
            <w:r w:rsidRPr="00491441">
              <w:rPr>
                <w:sz w:val="20"/>
                <w:szCs w:val="20"/>
              </w:rPr>
              <w:t>11,00</w:t>
            </w:r>
          </w:p>
        </w:tc>
        <w:tc>
          <w:tcPr>
            <w:tcW w:w="783" w:type="pct"/>
          </w:tcPr>
          <w:p w14:paraId="4E52D528" w14:textId="1C22308F" w:rsidR="007F2F1F" w:rsidRPr="00491441" w:rsidRDefault="007F2F1F" w:rsidP="00E908B0">
            <w:pPr>
              <w:spacing w:line="240" w:lineRule="auto"/>
              <w:jc w:val="center"/>
              <w:rPr>
                <w:sz w:val="20"/>
                <w:szCs w:val="20"/>
              </w:rPr>
            </w:pPr>
            <w:r w:rsidRPr="00491441">
              <w:rPr>
                <w:sz w:val="20"/>
              </w:rPr>
              <w:t>0,00</w:t>
            </w:r>
          </w:p>
        </w:tc>
      </w:tr>
      <w:tr w:rsidR="007F2F1F" w:rsidRPr="00491441" w14:paraId="354E27CD" w14:textId="77777777" w:rsidTr="007F2F1F">
        <w:trPr>
          <w:trHeight w:val="20"/>
        </w:trPr>
        <w:tc>
          <w:tcPr>
            <w:tcW w:w="212" w:type="pct"/>
          </w:tcPr>
          <w:p w14:paraId="4CA45653" w14:textId="77777777" w:rsidR="007F2F1F" w:rsidRPr="00491441" w:rsidRDefault="007F2F1F" w:rsidP="00E908B0">
            <w:pPr>
              <w:spacing w:line="240" w:lineRule="auto"/>
              <w:jc w:val="center"/>
              <w:rPr>
                <w:sz w:val="20"/>
                <w:szCs w:val="20"/>
              </w:rPr>
            </w:pPr>
            <w:r w:rsidRPr="00491441">
              <w:rPr>
                <w:sz w:val="20"/>
                <w:szCs w:val="20"/>
              </w:rPr>
              <w:t>5</w:t>
            </w:r>
          </w:p>
        </w:tc>
        <w:tc>
          <w:tcPr>
            <w:tcW w:w="2932" w:type="pct"/>
          </w:tcPr>
          <w:p w14:paraId="579083A5" w14:textId="77777777" w:rsidR="007F2F1F" w:rsidRPr="00491441" w:rsidRDefault="007F2F1F" w:rsidP="00E908B0">
            <w:pPr>
              <w:spacing w:line="240" w:lineRule="auto"/>
              <w:jc w:val="left"/>
              <w:rPr>
                <w:sz w:val="20"/>
                <w:szCs w:val="20"/>
              </w:rPr>
            </w:pPr>
            <w:r w:rsidRPr="00491441">
              <w:rPr>
                <w:sz w:val="20"/>
                <w:szCs w:val="20"/>
              </w:rPr>
              <w:t>Земли лесного фонда</w:t>
            </w:r>
          </w:p>
        </w:tc>
        <w:tc>
          <w:tcPr>
            <w:tcW w:w="1073" w:type="pct"/>
            <w:shd w:val="clear" w:color="auto" w:fill="auto"/>
          </w:tcPr>
          <w:p w14:paraId="5E173472" w14:textId="2BEB7207" w:rsidR="007F2F1F" w:rsidRPr="00491441" w:rsidRDefault="007F2F1F" w:rsidP="00E908B0">
            <w:pPr>
              <w:spacing w:line="240" w:lineRule="auto"/>
              <w:jc w:val="center"/>
              <w:rPr>
                <w:sz w:val="20"/>
                <w:szCs w:val="20"/>
              </w:rPr>
            </w:pPr>
            <w:r w:rsidRPr="00491441">
              <w:rPr>
                <w:sz w:val="20"/>
                <w:szCs w:val="20"/>
              </w:rPr>
              <w:t>7462501,00</w:t>
            </w:r>
          </w:p>
        </w:tc>
        <w:tc>
          <w:tcPr>
            <w:tcW w:w="783" w:type="pct"/>
          </w:tcPr>
          <w:p w14:paraId="3B43DBA5" w14:textId="2CE18690" w:rsidR="007F2F1F" w:rsidRPr="00491441" w:rsidRDefault="007F2F1F" w:rsidP="00E908B0">
            <w:pPr>
              <w:spacing w:line="240" w:lineRule="auto"/>
              <w:jc w:val="center"/>
              <w:rPr>
                <w:sz w:val="20"/>
                <w:szCs w:val="20"/>
              </w:rPr>
            </w:pPr>
            <w:r w:rsidRPr="00491441">
              <w:rPr>
                <w:sz w:val="20"/>
              </w:rPr>
              <w:t>96,92</w:t>
            </w:r>
          </w:p>
        </w:tc>
      </w:tr>
      <w:tr w:rsidR="007F2F1F" w:rsidRPr="00491441" w14:paraId="76F08AE4" w14:textId="77777777" w:rsidTr="007F2F1F">
        <w:trPr>
          <w:trHeight w:val="20"/>
        </w:trPr>
        <w:tc>
          <w:tcPr>
            <w:tcW w:w="212" w:type="pct"/>
          </w:tcPr>
          <w:p w14:paraId="1259BBAB" w14:textId="77777777" w:rsidR="007F2F1F" w:rsidRPr="00491441" w:rsidRDefault="007F2F1F" w:rsidP="00E908B0">
            <w:pPr>
              <w:spacing w:line="240" w:lineRule="auto"/>
              <w:jc w:val="center"/>
              <w:rPr>
                <w:sz w:val="20"/>
                <w:szCs w:val="20"/>
              </w:rPr>
            </w:pPr>
            <w:r w:rsidRPr="00491441">
              <w:rPr>
                <w:sz w:val="20"/>
                <w:szCs w:val="20"/>
              </w:rPr>
              <w:t>6</w:t>
            </w:r>
          </w:p>
        </w:tc>
        <w:tc>
          <w:tcPr>
            <w:tcW w:w="2932" w:type="pct"/>
          </w:tcPr>
          <w:p w14:paraId="17813A95" w14:textId="77777777" w:rsidR="007F2F1F" w:rsidRPr="00491441" w:rsidRDefault="007F2F1F" w:rsidP="00E908B0">
            <w:pPr>
              <w:spacing w:line="240" w:lineRule="auto"/>
              <w:jc w:val="left"/>
              <w:rPr>
                <w:sz w:val="20"/>
                <w:szCs w:val="20"/>
              </w:rPr>
            </w:pPr>
            <w:r w:rsidRPr="00491441">
              <w:rPr>
                <w:sz w:val="20"/>
                <w:szCs w:val="20"/>
              </w:rPr>
              <w:t>Земли водного фонда</w:t>
            </w:r>
          </w:p>
        </w:tc>
        <w:tc>
          <w:tcPr>
            <w:tcW w:w="1073" w:type="pct"/>
            <w:shd w:val="clear" w:color="auto" w:fill="auto"/>
          </w:tcPr>
          <w:p w14:paraId="53B12717" w14:textId="02824812" w:rsidR="007F2F1F" w:rsidRPr="00491441" w:rsidRDefault="007F2F1F" w:rsidP="00E908B0">
            <w:pPr>
              <w:spacing w:line="240" w:lineRule="auto"/>
              <w:jc w:val="center"/>
              <w:rPr>
                <w:sz w:val="20"/>
                <w:szCs w:val="20"/>
              </w:rPr>
            </w:pPr>
            <w:r w:rsidRPr="00491441">
              <w:rPr>
                <w:sz w:val="20"/>
                <w:szCs w:val="20"/>
              </w:rPr>
              <w:t>37267,00</w:t>
            </w:r>
          </w:p>
        </w:tc>
        <w:tc>
          <w:tcPr>
            <w:tcW w:w="783" w:type="pct"/>
          </w:tcPr>
          <w:p w14:paraId="4E3589B4" w14:textId="479E7039" w:rsidR="007F2F1F" w:rsidRPr="00491441" w:rsidRDefault="007F2F1F" w:rsidP="00E908B0">
            <w:pPr>
              <w:spacing w:line="240" w:lineRule="auto"/>
              <w:jc w:val="center"/>
              <w:rPr>
                <w:sz w:val="20"/>
                <w:szCs w:val="20"/>
              </w:rPr>
            </w:pPr>
            <w:r w:rsidRPr="00491441">
              <w:rPr>
                <w:sz w:val="20"/>
              </w:rPr>
              <w:t>0,48</w:t>
            </w:r>
          </w:p>
        </w:tc>
      </w:tr>
      <w:tr w:rsidR="007F2F1F" w:rsidRPr="00491441" w14:paraId="45E3B247" w14:textId="77777777" w:rsidTr="007F2F1F">
        <w:trPr>
          <w:trHeight w:val="20"/>
        </w:trPr>
        <w:tc>
          <w:tcPr>
            <w:tcW w:w="212" w:type="pct"/>
          </w:tcPr>
          <w:p w14:paraId="050D3821" w14:textId="77777777" w:rsidR="007F2F1F" w:rsidRPr="00491441" w:rsidRDefault="007F2F1F" w:rsidP="00E908B0">
            <w:pPr>
              <w:spacing w:line="240" w:lineRule="auto"/>
              <w:jc w:val="center"/>
              <w:rPr>
                <w:sz w:val="20"/>
                <w:szCs w:val="20"/>
              </w:rPr>
            </w:pPr>
            <w:r w:rsidRPr="00491441">
              <w:rPr>
                <w:sz w:val="20"/>
                <w:szCs w:val="20"/>
              </w:rPr>
              <w:t>7</w:t>
            </w:r>
          </w:p>
        </w:tc>
        <w:tc>
          <w:tcPr>
            <w:tcW w:w="2932" w:type="pct"/>
          </w:tcPr>
          <w:p w14:paraId="672F01A8" w14:textId="77777777" w:rsidR="007F2F1F" w:rsidRPr="00491441" w:rsidRDefault="007F2F1F" w:rsidP="00E908B0">
            <w:pPr>
              <w:spacing w:line="240" w:lineRule="auto"/>
              <w:jc w:val="left"/>
              <w:rPr>
                <w:sz w:val="20"/>
                <w:szCs w:val="20"/>
              </w:rPr>
            </w:pPr>
            <w:r w:rsidRPr="00491441">
              <w:rPr>
                <w:sz w:val="20"/>
                <w:szCs w:val="20"/>
              </w:rPr>
              <w:t>Земли запаса</w:t>
            </w:r>
          </w:p>
        </w:tc>
        <w:tc>
          <w:tcPr>
            <w:tcW w:w="1073" w:type="pct"/>
            <w:shd w:val="clear" w:color="auto" w:fill="auto"/>
          </w:tcPr>
          <w:p w14:paraId="115F88AA" w14:textId="5B137FA1" w:rsidR="007F2F1F" w:rsidRPr="00491441" w:rsidRDefault="007F2F1F" w:rsidP="00E908B0">
            <w:pPr>
              <w:spacing w:line="240" w:lineRule="auto"/>
              <w:jc w:val="center"/>
              <w:rPr>
                <w:sz w:val="20"/>
                <w:szCs w:val="20"/>
              </w:rPr>
            </w:pPr>
            <w:r w:rsidRPr="00491441">
              <w:rPr>
                <w:sz w:val="20"/>
                <w:szCs w:val="20"/>
              </w:rPr>
              <w:t>169685,00</w:t>
            </w:r>
          </w:p>
        </w:tc>
        <w:tc>
          <w:tcPr>
            <w:tcW w:w="783" w:type="pct"/>
          </w:tcPr>
          <w:p w14:paraId="190A9430" w14:textId="624556FF" w:rsidR="007F2F1F" w:rsidRPr="00491441" w:rsidRDefault="007F2F1F" w:rsidP="00E908B0">
            <w:pPr>
              <w:spacing w:line="240" w:lineRule="auto"/>
              <w:jc w:val="center"/>
              <w:rPr>
                <w:sz w:val="20"/>
                <w:szCs w:val="20"/>
              </w:rPr>
            </w:pPr>
            <w:r w:rsidRPr="00491441">
              <w:rPr>
                <w:sz w:val="20"/>
              </w:rPr>
              <w:t>2,20</w:t>
            </w:r>
          </w:p>
        </w:tc>
      </w:tr>
    </w:tbl>
    <w:p w14:paraId="5109FDF7" w14:textId="2079EB35" w:rsidR="00126196" w:rsidRPr="00491441" w:rsidRDefault="00126196" w:rsidP="00E908B0">
      <w:pPr>
        <w:pStyle w:val="Main"/>
        <w:spacing w:before="120" w:line="276" w:lineRule="auto"/>
        <w:rPr>
          <w:rFonts w:eastAsia="Times New Roman" w:cs="Times New Roman"/>
          <w:szCs w:val="24"/>
        </w:rPr>
      </w:pPr>
      <w:r w:rsidRPr="00491441">
        <w:rPr>
          <w:rFonts w:eastAsia="Times New Roman" w:cs="Times New Roman"/>
          <w:szCs w:val="24"/>
        </w:rPr>
        <w:t xml:space="preserve">Территория </w:t>
      </w:r>
      <w:r w:rsidR="003D13E8" w:rsidRPr="00491441">
        <w:rPr>
          <w:szCs w:val="24"/>
        </w:rPr>
        <w:t xml:space="preserve">МО </w:t>
      </w:r>
      <w:r w:rsidR="00A24BF9" w:rsidRPr="00491441">
        <w:rPr>
          <w:szCs w:val="24"/>
        </w:rPr>
        <w:t>«</w:t>
      </w:r>
      <w:r w:rsidR="003D13E8" w:rsidRPr="00491441">
        <w:rPr>
          <w:szCs w:val="24"/>
        </w:rPr>
        <w:t>Ленский район</w:t>
      </w:r>
      <w:r w:rsidR="00A24BF9" w:rsidRPr="00491441">
        <w:rPr>
          <w:szCs w:val="24"/>
        </w:rPr>
        <w:t>»</w:t>
      </w:r>
      <w:r w:rsidRPr="00491441">
        <w:rPr>
          <w:rFonts w:eastAsia="Times New Roman" w:cs="Times New Roman"/>
          <w:szCs w:val="24"/>
        </w:rPr>
        <w:t xml:space="preserve"> относится к подзоне средней тайги. Преобладающими почвами являются мерзлотные дерново-карбонатные в комплексе с перегнойно-карбонатными, формирующиеся на карбонатных элювиально-делювиальных продуктах выветривания известняков и доломитов. Мерзлотные дерново-карбонатные почвы занимают водораздельные пространства, верхние и средние трети склонов; перегнойно-карбонатные занимают обычно нижние трети склонов, обладают высоким потенциальным плодородием. </w:t>
      </w:r>
    </w:p>
    <w:p w14:paraId="0760C560" w14:textId="77777777" w:rsidR="00126196" w:rsidRPr="00491441" w:rsidRDefault="00126196" w:rsidP="00E908B0">
      <w:pPr>
        <w:pStyle w:val="Main"/>
        <w:spacing w:line="276" w:lineRule="auto"/>
        <w:rPr>
          <w:rFonts w:eastAsia="Times New Roman" w:cs="Times New Roman"/>
          <w:szCs w:val="24"/>
        </w:rPr>
      </w:pPr>
      <w:r w:rsidRPr="00491441">
        <w:rPr>
          <w:rFonts w:eastAsia="Times New Roman" w:cs="Times New Roman"/>
          <w:szCs w:val="24"/>
        </w:rPr>
        <w:t>В термокарстовых понижениях вокруг озер, в долинах мелких рек формируются торфяные болотные низинные почвы, отличающиеся высоким потенциальным плодородием.</w:t>
      </w:r>
    </w:p>
    <w:p w14:paraId="2680A2C8" w14:textId="1092EAB2" w:rsidR="00126196" w:rsidRPr="00491441" w:rsidRDefault="00126196" w:rsidP="00E908B0">
      <w:pPr>
        <w:pStyle w:val="Main"/>
        <w:spacing w:line="276" w:lineRule="auto"/>
        <w:rPr>
          <w:rFonts w:eastAsia="Times New Roman" w:cs="Times New Roman"/>
          <w:szCs w:val="24"/>
        </w:rPr>
      </w:pPr>
      <w:r w:rsidRPr="00491441">
        <w:rPr>
          <w:rFonts w:eastAsia="Times New Roman" w:cs="Times New Roman"/>
          <w:szCs w:val="24"/>
        </w:rPr>
        <w:t>В поймах рек Лен</w:t>
      </w:r>
      <w:r w:rsidR="007F2F1F" w:rsidRPr="00491441">
        <w:rPr>
          <w:rFonts w:eastAsia="Times New Roman" w:cs="Times New Roman"/>
          <w:szCs w:val="24"/>
        </w:rPr>
        <w:t>а</w:t>
      </w:r>
      <w:r w:rsidRPr="00491441">
        <w:rPr>
          <w:rFonts w:eastAsia="Times New Roman" w:cs="Times New Roman"/>
          <w:szCs w:val="24"/>
        </w:rPr>
        <w:t>, Витим и Ню</w:t>
      </w:r>
      <w:r w:rsidR="007F2F1F" w:rsidRPr="00491441">
        <w:rPr>
          <w:rFonts w:eastAsia="Times New Roman" w:cs="Times New Roman"/>
          <w:szCs w:val="24"/>
        </w:rPr>
        <w:t>я</w:t>
      </w:r>
      <w:r w:rsidRPr="00491441">
        <w:rPr>
          <w:rFonts w:eastAsia="Times New Roman" w:cs="Times New Roman"/>
          <w:szCs w:val="24"/>
        </w:rPr>
        <w:t xml:space="preserve"> преобладают мерзлотные пойменные кислые, нейтральные и карбонатные почвы. Поймы рек являются основными сенокосными угодьями, а также основным резервом освоения. </w:t>
      </w:r>
    </w:p>
    <w:p w14:paraId="2FF1A142" w14:textId="77777777" w:rsidR="00126196" w:rsidRPr="00491441" w:rsidRDefault="00126196" w:rsidP="00E908B0">
      <w:pPr>
        <w:pStyle w:val="Main"/>
        <w:spacing w:line="276" w:lineRule="auto"/>
        <w:rPr>
          <w:rFonts w:eastAsia="Times New Roman" w:cs="Times New Roman"/>
          <w:szCs w:val="24"/>
        </w:rPr>
      </w:pPr>
      <w:r w:rsidRPr="00491441">
        <w:rPr>
          <w:rFonts w:eastAsia="Times New Roman" w:cs="Times New Roman"/>
          <w:szCs w:val="24"/>
        </w:rPr>
        <w:t xml:space="preserve">Почвы, приуроченные к склонам плато, легко подвергаются эрозии при ливневых дождях и весной при таянии снега, вследствие чего ухудшается их плодородие. Сильные наводнения 1998 и 2001 годов существенно повлияли на качественный состав земельных угодий, значительно ухудшив и разрушив плодородный слой почвы. В связи с этим необходимо повышать эффективность использования земель. </w:t>
      </w:r>
    </w:p>
    <w:p w14:paraId="562B0A2E" w14:textId="34B1A44C" w:rsidR="00126196" w:rsidRPr="00491441" w:rsidRDefault="00126196" w:rsidP="00E908B0">
      <w:pPr>
        <w:pStyle w:val="021216b"/>
      </w:pPr>
      <w:bookmarkStart w:id="65" w:name="_Toc324507162"/>
      <w:bookmarkStart w:id="66" w:name="_Toc463606296"/>
      <w:bookmarkStart w:id="67" w:name="_Toc463611238"/>
      <w:bookmarkStart w:id="68" w:name="_Toc464044839"/>
      <w:bookmarkStart w:id="69" w:name="_Toc19711071"/>
      <w:r w:rsidRPr="00491441">
        <w:t>1.2.8 Лесные ресурсы</w:t>
      </w:r>
      <w:bookmarkEnd w:id="65"/>
      <w:bookmarkEnd w:id="66"/>
      <w:bookmarkEnd w:id="67"/>
      <w:bookmarkEnd w:id="68"/>
      <w:bookmarkEnd w:id="69"/>
    </w:p>
    <w:p w14:paraId="4C32765B" w14:textId="1ED7665C" w:rsidR="00126196" w:rsidRPr="00491441" w:rsidRDefault="00126196" w:rsidP="00E908B0">
      <w:pPr>
        <w:pStyle w:val="2e"/>
        <w:widowControl w:val="0"/>
        <w:spacing w:after="0" w:line="276" w:lineRule="auto"/>
        <w:ind w:left="0" w:firstLine="709"/>
        <w:jc w:val="both"/>
      </w:pPr>
      <w:r w:rsidRPr="00491441">
        <w:t xml:space="preserve">Территориальный орган управления в области лесных отношений в </w:t>
      </w:r>
      <w:r w:rsidR="003D13E8" w:rsidRPr="00491441">
        <w:t xml:space="preserve">МО </w:t>
      </w:r>
      <w:r w:rsidR="00A24BF9" w:rsidRPr="00491441">
        <w:t>«</w:t>
      </w:r>
      <w:r w:rsidR="003D13E8" w:rsidRPr="00491441">
        <w:t>Ленский район</w:t>
      </w:r>
      <w:r w:rsidR="00A24BF9" w:rsidRPr="00491441">
        <w:t>»</w:t>
      </w:r>
      <w:r w:rsidRPr="00491441">
        <w:t xml:space="preserve"> </w:t>
      </w:r>
      <w:r w:rsidR="00E2741E" w:rsidRPr="00491441">
        <w:t>—</w:t>
      </w:r>
      <w:r w:rsidRPr="00491441">
        <w:t xml:space="preserve"> Государственное учреждение </w:t>
      </w:r>
      <w:r w:rsidR="00A24BF9" w:rsidRPr="00491441">
        <w:t>«</w:t>
      </w:r>
      <w:r w:rsidRPr="00491441">
        <w:t>Ленское лесничество</w:t>
      </w:r>
      <w:r w:rsidR="00A24BF9" w:rsidRPr="00491441">
        <w:t>»</w:t>
      </w:r>
      <w:r w:rsidRPr="00491441">
        <w:t>.</w:t>
      </w:r>
    </w:p>
    <w:p w14:paraId="46F34D43" w14:textId="77777777" w:rsidR="00126196" w:rsidRPr="00491441" w:rsidRDefault="00126196" w:rsidP="00E908B0">
      <w:pPr>
        <w:pStyle w:val="2e"/>
        <w:widowControl w:val="0"/>
        <w:spacing w:after="0" w:line="276" w:lineRule="auto"/>
        <w:ind w:left="0" w:firstLine="709"/>
        <w:jc w:val="both"/>
      </w:pPr>
      <w:r w:rsidRPr="00491441">
        <w:lastRenderedPageBreak/>
        <w:t>Леса Ленского лесничества в соответствии с Лесным кодексом РФ по целевому назначению подразделяются на защитные, эксплуатационные и резервные леса.</w:t>
      </w:r>
    </w:p>
    <w:p w14:paraId="7EE7D2C3" w14:textId="77777777" w:rsidR="00126196" w:rsidRPr="00491441" w:rsidRDefault="00126196" w:rsidP="00E908B0">
      <w:pPr>
        <w:pStyle w:val="2e"/>
        <w:widowControl w:val="0"/>
        <w:spacing w:after="0" w:line="276" w:lineRule="auto"/>
        <w:ind w:left="0" w:firstLine="709"/>
        <w:jc w:val="both"/>
      </w:pPr>
      <w:r w:rsidRPr="00491441">
        <w:t>Отнесение лесов к защитным и эксплуатационным, разделение защитных лесов на категории осуществлялось в соответствии с приказами Рослесхоза от 19.12.2007 № 498 и 20.03.2008 г. № 84.</w:t>
      </w:r>
    </w:p>
    <w:p w14:paraId="1E8D715D" w14:textId="1BF54455" w:rsidR="00126196" w:rsidRPr="00491441" w:rsidRDefault="00126196" w:rsidP="00E908B0">
      <w:pPr>
        <w:pStyle w:val="2e"/>
        <w:widowControl w:val="0"/>
        <w:spacing w:after="0" w:line="276" w:lineRule="auto"/>
        <w:ind w:left="0" w:firstLine="709"/>
        <w:jc w:val="both"/>
      </w:pPr>
      <w:r w:rsidRPr="00491441">
        <w:t xml:space="preserve">Распределение лесов Ленского лесничества по целевому назначению и категориям защитных лесов по кварталам или их частям, а также основания выделения защитных и эксплуатационных лесов приведено в таблице </w:t>
      </w:r>
      <w:r w:rsidR="0076138C" w:rsidRPr="00491441">
        <w:t>3.1.4</w:t>
      </w:r>
      <w:r w:rsidRPr="00491441">
        <w:t>.</w:t>
      </w:r>
    </w:p>
    <w:p w14:paraId="1FFDD130" w14:textId="6B84D09B" w:rsidR="00126196" w:rsidRPr="00491441" w:rsidRDefault="00126196" w:rsidP="00E908B0">
      <w:pPr>
        <w:pStyle w:val="2e"/>
        <w:widowControl w:val="0"/>
        <w:spacing w:after="0" w:line="276" w:lineRule="auto"/>
        <w:ind w:left="0" w:firstLine="709"/>
        <w:jc w:val="right"/>
      </w:pPr>
      <w:r w:rsidRPr="00491441">
        <w:t xml:space="preserve">Таблица </w:t>
      </w:r>
      <w:r w:rsidR="0076138C" w:rsidRPr="00491441">
        <w:t>3.1.4</w:t>
      </w:r>
    </w:p>
    <w:p w14:paraId="674EDCDA" w14:textId="77777777" w:rsidR="00126196" w:rsidRPr="00491441" w:rsidRDefault="00126196" w:rsidP="00E908B0">
      <w:pPr>
        <w:pStyle w:val="2e"/>
        <w:widowControl w:val="0"/>
        <w:spacing w:after="0" w:line="276" w:lineRule="auto"/>
        <w:ind w:left="0" w:firstLine="709"/>
        <w:jc w:val="center"/>
      </w:pPr>
      <w:r w:rsidRPr="00491441">
        <w:t>Подразделение лесов Ленского лесничества по целевому назначению и категориям защитных лесов</w:t>
      </w:r>
    </w:p>
    <w:tbl>
      <w:tblPr>
        <w:tblStyle w:val="aff0"/>
        <w:tblW w:w="5000"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241"/>
        <w:gridCol w:w="1417"/>
        <w:gridCol w:w="1134"/>
        <w:gridCol w:w="2119"/>
      </w:tblGrid>
      <w:tr w:rsidR="00126196" w:rsidRPr="00491441" w14:paraId="44DA4AFA" w14:textId="77777777" w:rsidTr="005A5A84">
        <w:trPr>
          <w:trHeight w:val="227"/>
        </w:trPr>
        <w:tc>
          <w:tcPr>
            <w:tcW w:w="2644" w:type="pct"/>
            <w:vAlign w:val="center"/>
          </w:tcPr>
          <w:p w14:paraId="577B7CCC" w14:textId="77777777" w:rsidR="00126196" w:rsidRPr="00491441" w:rsidRDefault="00126196" w:rsidP="00E908B0">
            <w:pPr>
              <w:pStyle w:val="2e"/>
              <w:widowControl w:val="0"/>
              <w:spacing w:after="0" w:line="240" w:lineRule="auto"/>
              <w:ind w:left="0"/>
              <w:jc w:val="center"/>
              <w:rPr>
                <w:b/>
                <w:sz w:val="20"/>
              </w:rPr>
            </w:pPr>
            <w:r w:rsidRPr="00491441">
              <w:rPr>
                <w:b/>
                <w:sz w:val="20"/>
              </w:rPr>
              <w:t>Целевое назначение лесов</w:t>
            </w:r>
          </w:p>
        </w:tc>
        <w:tc>
          <w:tcPr>
            <w:tcW w:w="715" w:type="pct"/>
            <w:vAlign w:val="center"/>
          </w:tcPr>
          <w:p w14:paraId="376F83A3" w14:textId="77777777" w:rsidR="00126196" w:rsidRPr="00491441" w:rsidRDefault="00126196" w:rsidP="00E908B0">
            <w:pPr>
              <w:pStyle w:val="2e"/>
              <w:widowControl w:val="0"/>
              <w:spacing w:after="0" w:line="240" w:lineRule="auto"/>
              <w:ind w:left="0"/>
              <w:jc w:val="center"/>
              <w:rPr>
                <w:b/>
                <w:sz w:val="20"/>
              </w:rPr>
            </w:pPr>
            <w:r w:rsidRPr="00491441">
              <w:rPr>
                <w:b/>
                <w:sz w:val="20"/>
              </w:rPr>
              <w:t>Участковое лесничество</w:t>
            </w:r>
          </w:p>
        </w:tc>
        <w:tc>
          <w:tcPr>
            <w:tcW w:w="572" w:type="pct"/>
            <w:vAlign w:val="center"/>
          </w:tcPr>
          <w:p w14:paraId="4C19E2C6" w14:textId="77777777" w:rsidR="00126196" w:rsidRPr="00491441" w:rsidRDefault="00126196" w:rsidP="00E908B0">
            <w:pPr>
              <w:pStyle w:val="2e"/>
              <w:widowControl w:val="0"/>
              <w:spacing w:after="0" w:line="240" w:lineRule="auto"/>
              <w:ind w:left="0"/>
              <w:jc w:val="center"/>
              <w:rPr>
                <w:b/>
                <w:sz w:val="20"/>
              </w:rPr>
            </w:pPr>
            <w:r w:rsidRPr="00491441">
              <w:rPr>
                <w:b/>
                <w:sz w:val="20"/>
              </w:rPr>
              <w:t>Площадь, га</w:t>
            </w:r>
          </w:p>
        </w:tc>
        <w:tc>
          <w:tcPr>
            <w:tcW w:w="1069" w:type="pct"/>
            <w:vAlign w:val="center"/>
          </w:tcPr>
          <w:p w14:paraId="181DA89D" w14:textId="77777777" w:rsidR="00126196" w:rsidRPr="00491441" w:rsidRDefault="00126196" w:rsidP="00E908B0">
            <w:pPr>
              <w:pStyle w:val="2e"/>
              <w:widowControl w:val="0"/>
              <w:spacing w:after="0" w:line="240" w:lineRule="auto"/>
              <w:ind w:left="0"/>
              <w:jc w:val="center"/>
              <w:rPr>
                <w:b/>
                <w:sz w:val="20"/>
              </w:rPr>
            </w:pPr>
            <w:r w:rsidRPr="00491441">
              <w:rPr>
                <w:b/>
                <w:sz w:val="20"/>
              </w:rPr>
              <w:t>Основание деления лесов по целевому назначению</w:t>
            </w:r>
          </w:p>
        </w:tc>
      </w:tr>
    </w:tbl>
    <w:p w14:paraId="057B3EA7" w14:textId="77777777" w:rsidR="00126196" w:rsidRPr="00491441" w:rsidRDefault="00126196" w:rsidP="00E908B0">
      <w:pPr>
        <w:pStyle w:val="2e"/>
        <w:widowControl w:val="0"/>
        <w:spacing w:after="0" w:line="14" w:lineRule="auto"/>
        <w:ind w:left="0" w:firstLine="709"/>
        <w:jc w:val="both"/>
      </w:pPr>
    </w:p>
    <w:tbl>
      <w:tblPr>
        <w:tblStyle w:val="aff0"/>
        <w:tblW w:w="5000" w:type="pct"/>
        <w:tblCellMar>
          <w:left w:w="57" w:type="dxa"/>
          <w:right w:w="57" w:type="dxa"/>
        </w:tblCellMar>
        <w:tblLook w:val="04A0" w:firstRow="1" w:lastRow="0" w:firstColumn="1" w:lastColumn="0" w:noHBand="0" w:noVBand="1"/>
      </w:tblPr>
      <w:tblGrid>
        <w:gridCol w:w="5241"/>
        <w:gridCol w:w="1417"/>
        <w:gridCol w:w="1134"/>
        <w:gridCol w:w="2119"/>
      </w:tblGrid>
      <w:tr w:rsidR="00126196" w:rsidRPr="00491441" w14:paraId="0165C892" w14:textId="77777777" w:rsidTr="005A5A84">
        <w:trPr>
          <w:trHeight w:val="20"/>
          <w:tblHeader/>
        </w:trPr>
        <w:tc>
          <w:tcPr>
            <w:tcW w:w="2644" w:type="pct"/>
          </w:tcPr>
          <w:p w14:paraId="641F3A5F" w14:textId="77777777" w:rsidR="00126196" w:rsidRPr="00491441" w:rsidRDefault="00126196" w:rsidP="00E908B0">
            <w:pPr>
              <w:pStyle w:val="affffffe"/>
              <w:jc w:val="center"/>
              <w:rPr>
                <w:rFonts w:ascii="Times New Roman" w:hAnsi="Times New Roman"/>
                <w:b/>
                <w:sz w:val="20"/>
                <w:szCs w:val="20"/>
              </w:rPr>
            </w:pPr>
            <w:r w:rsidRPr="00491441">
              <w:rPr>
                <w:rFonts w:ascii="Times New Roman" w:hAnsi="Times New Roman"/>
                <w:b/>
                <w:sz w:val="20"/>
                <w:szCs w:val="20"/>
              </w:rPr>
              <w:t>1</w:t>
            </w:r>
          </w:p>
        </w:tc>
        <w:tc>
          <w:tcPr>
            <w:tcW w:w="715" w:type="pct"/>
          </w:tcPr>
          <w:p w14:paraId="1D0F4713"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2</w:t>
            </w:r>
          </w:p>
        </w:tc>
        <w:tc>
          <w:tcPr>
            <w:tcW w:w="572" w:type="pct"/>
          </w:tcPr>
          <w:p w14:paraId="6E266157"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4</w:t>
            </w:r>
          </w:p>
        </w:tc>
        <w:tc>
          <w:tcPr>
            <w:tcW w:w="1069" w:type="pct"/>
          </w:tcPr>
          <w:p w14:paraId="517144B6" w14:textId="77777777" w:rsidR="00126196" w:rsidRPr="00491441" w:rsidRDefault="00126196" w:rsidP="00E908B0">
            <w:pPr>
              <w:tabs>
                <w:tab w:val="left" w:pos="1200"/>
              </w:tabs>
              <w:spacing w:line="240" w:lineRule="auto"/>
              <w:jc w:val="center"/>
              <w:rPr>
                <w:b/>
                <w:sz w:val="20"/>
                <w:szCs w:val="20"/>
              </w:rPr>
            </w:pPr>
            <w:r w:rsidRPr="00491441">
              <w:rPr>
                <w:b/>
                <w:sz w:val="20"/>
                <w:szCs w:val="20"/>
              </w:rPr>
              <w:t>5</w:t>
            </w:r>
          </w:p>
        </w:tc>
      </w:tr>
      <w:tr w:rsidR="00126196" w:rsidRPr="00491441" w14:paraId="498EA2B8" w14:textId="77777777" w:rsidTr="005A5A84">
        <w:trPr>
          <w:trHeight w:val="20"/>
        </w:trPr>
        <w:tc>
          <w:tcPr>
            <w:tcW w:w="2644" w:type="pct"/>
            <w:vMerge w:val="restart"/>
          </w:tcPr>
          <w:p w14:paraId="38CC4356" w14:textId="77777777" w:rsidR="00126196" w:rsidRPr="00491441" w:rsidRDefault="00126196" w:rsidP="00E908B0">
            <w:pPr>
              <w:pStyle w:val="affffffe"/>
              <w:rPr>
                <w:rFonts w:ascii="Times New Roman" w:hAnsi="Times New Roman"/>
                <w:sz w:val="20"/>
                <w:szCs w:val="20"/>
              </w:rPr>
            </w:pPr>
            <w:r w:rsidRPr="00491441">
              <w:rPr>
                <w:rFonts w:ascii="Times New Roman" w:hAnsi="Times New Roman"/>
                <w:sz w:val="20"/>
                <w:szCs w:val="20"/>
              </w:rPr>
              <w:t>Всего лесов:</w:t>
            </w:r>
          </w:p>
          <w:p w14:paraId="0F3FF9DC" w14:textId="77777777" w:rsidR="00126196" w:rsidRPr="00491441" w:rsidRDefault="00126196" w:rsidP="00E908B0">
            <w:pPr>
              <w:pStyle w:val="2e"/>
              <w:widowControl w:val="0"/>
              <w:spacing w:after="0" w:line="240" w:lineRule="auto"/>
              <w:ind w:left="0"/>
              <w:rPr>
                <w:sz w:val="20"/>
                <w:szCs w:val="20"/>
              </w:rPr>
            </w:pPr>
            <w:r w:rsidRPr="00491441">
              <w:rPr>
                <w:sz w:val="20"/>
                <w:szCs w:val="20"/>
              </w:rPr>
              <w:t>в том числе:</w:t>
            </w:r>
          </w:p>
        </w:tc>
        <w:tc>
          <w:tcPr>
            <w:tcW w:w="715" w:type="pct"/>
          </w:tcPr>
          <w:p w14:paraId="2461340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c>
          <w:tcPr>
            <w:tcW w:w="572" w:type="pct"/>
          </w:tcPr>
          <w:p w14:paraId="4015D8D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7462584</w:t>
            </w:r>
          </w:p>
        </w:tc>
        <w:tc>
          <w:tcPr>
            <w:tcW w:w="1069" w:type="pct"/>
            <w:vMerge w:val="restart"/>
          </w:tcPr>
          <w:p w14:paraId="212CAA51" w14:textId="77777777" w:rsidR="00126196" w:rsidRPr="00491441" w:rsidRDefault="00126196" w:rsidP="00E908B0">
            <w:pPr>
              <w:tabs>
                <w:tab w:val="left" w:pos="1200"/>
              </w:tabs>
              <w:spacing w:line="240" w:lineRule="auto"/>
              <w:jc w:val="center"/>
              <w:rPr>
                <w:sz w:val="20"/>
                <w:szCs w:val="20"/>
              </w:rPr>
            </w:pPr>
            <w:r w:rsidRPr="00491441">
              <w:rPr>
                <w:sz w:val="20"/>
                <w:szCs w:val="20"/>
              </w:rPr>
              <w:t>ст. 10 Лесной кодекс Российской Федерации (2006)</w:t>
            </w:r>
          </w:p>
        </w:tc>
      </w:tr>
      <w:tr w:rsidR="00126196" w:rsidRPr="00491441" w14:paraId="51132BAE" w14:textId="77777777" w:rsidTr="005A5A84">
        <w:trPr>
          <w:trHeight w:val="20"/>
        </w:trPr>
        <w:tc>
          <w:tcPr>
            <w:tcW w:w="2644" w:type="pct"/>
            <w:vMerge/>
          </w:tcPr>
          <w:p w14:paraId="000536A7" w14:textId="77777777" w:rsidR="00126196" w:rsidRPr="00491441" w:rsidRDefault="00126196" w:rsidP="00E908B0">
            <w:pPr>
              <w:pStyle w:val="1f0"/>
              <w:jc w:val="left"/>
              <w:rPr>
                <w:sz w:val="20"/>
                <w:lang w:val="ru-RU"/>
              </w:rPr>
            </w:pPr>
          </w:p>
        </w:tc>
        <w:tc>
          <w:tcPr>
            <w:tcW w:w="715" w:type="pct"/>
          </w:tcPr>
          <w:p w14:paraId="630E54EC"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Городское</w:t>
            </w:r>
          </w:p>
        </w:tc>
        <w:tc>
          <w:tcPr>
            <w:tcW w:w="572" w:type="pct"/>
          </w:tcPr>
          <w:p w14:paraId="37DCBAAD"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1180657</w:t>
            </w:r>
          </w:p>
        </w:tc>
        <w:tc>
          <w:tcPr>
            <w:tcW w:w="1069" w:type="pct"/>
            <w:vMerge/>
          </w:tcPr>
          <w:p w14:paraId="29F2577D"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EB0AEF6" w14:textId="77777777" w:rsidTr="005A5A84">
        <w:trPr>
          <w:trHeight w:val="20"/>
        </w:trPr>
        <w:tc>
          <w:tcPr>
            <w:tcW w:w="2644" w:type="pct"/>
            <w:vMerge/>
          </w:tcPr>
          <w:p w14:paraId="677F80CF" w14:textId="77777777" w:rsidR="00126196" w:rsidRPr="00491441" w:rsidRDefault="00126196" w:rsidP="00E908B0">
            <w:pPr>
              <w:pStyle w:val="1f0"/>
              <w:jc w:val="left"/>
              <w:rPr>
                <w:sz w:val="20"/>
              </w:rPr>
            </w:pPr>
          </w:p>
        </w:tc>
        <w:tc>
          <w:tcPr>
            <w:tcW w:w="715" w:type="pct"/>
          </w:tcPr>
          <w:p w14:paraId="217D73CC"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Нюйское</w:t>
            </w:r>
          </w:p>
        </w:tc>
        <w:tc>
          <w:tcPr>
            <w:tcW w:w="572" w:type="pct"/>
          </w:tcPr>
          <w:p w14:paraId="64D0107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1306861</w:t>
            </w:r>
          </w:p>
        </w:tc>
        <w:tc>
          <w:tcPr>
            <w:tcW w:w="1069" w:type="pct"/>
            <w:vMerge/>
          </w:tcPr>
          <w:p w14:paraId="1D152171"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5159099A" w14:textId="77777777" w:rsidTr="005A5A84">
        <w:trPr>
          <w:trHeight w:val="20"/>
        </w:trPr>
        <w:tc>
          <w:tcPr>
            <w:tcW w:w="2644" w:type="pct"/>
            <w:vMerge/>
          </w:tcPr>
          <w:p w14:paraId="6B34F512" w14:textId="77777777" w:rsidR="00126196" w:rsidRPr="00491441" w:rsidRDefault="00126196" w:rsidP="00E908B0">
            <w:pPr>
              <w:pStyle w:val="1f0"/>
              <w:jc w:val="left"/>
              <w:rPr>
                <w:sz w:val="20"/>
              </w:rPr>
            </w:pPr>
          </w:p>
        </w:tc>
        <w:tc>
          <w:tcPr>
            <w:tcW w:w="715" w:type="pct"/>
          </w:tcPr>
          <w:p w14:paraId="69AAAE5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Хамринское</w:t>
            </w:r>
          </w:p>
        </w:tc>
        <w:tc>
          <w:tcPr>
            <w:tcW w:w="572" w:type="pct"/>
          </w:tcPr>
          <w:p w14:paraId="53EF5B1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700047</w:t>
            </w:r>
          </w:p>
        </w:tc>
        <w:tc>
          <w:tcPr>
            <w:tcW w:w="1069" w:type="pct"/>
            <w:vMerge/>
          </w:tcPr>
          <w:p w14:paraId="20860ACC"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5A0B2A65" w14:textId="77777777" w:rsidTr="005A5A84">
        <w:trPr>
          <w:trHeight w:val="20"/>
        </w:trPr>
        <w:tc>
          <w:tcPr>
            <w:tcW w:w="2644" w:type="pct"/>
            <w:vMerge/>
          </w:tcPr>
          <w:p w14:paraId="5FD23C73" w14:textId="77777777" w:rsidR="00126196" w:rsidRPr="00491441" w:rsidRDefault="00126196" w:rsidP="00E908B0">
            <w:pPr>
              <w:pStyle w:val="1f0"/>
              <w:jc w:val="left"/>
              <w:rPr>
                <w:sz w:val="20"/>
              </w:rPr>
            </w:pPr>
          </w:p>
        </w:tc>
        <w:tc>
          <w:tcPr>
            <w:tcW w:w="715" w:type="pct"/>
          </w:tcPr>
          <w:p w14:paraId="1F65EA03"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Таежное</w:t>
            </w:r>
          </w:p>
        </w:tc>
        <w:tc>
          <w:tcPr>
            <w:tcW w:w="572" w:type="pct"/>
          </w:tcPr>
          <w:p w14:paraId="23CF2D9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2333253</w:t>
            </w:r>
          </w:p>
        </w:tc>
        <w:tc>
          <w:tcPr>
            <w:tcW w:w="1069" w:type="pct"/>
            <w:vMerge/>
          </w:tcPr>
          <w:p w14:paraId="5E14ABAE"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3A9A5615" w14:textId="77777777" w:rsidTr="005A5A84">
        <w:trPr>
          <w:trHeight w:val="20"/>
        </w:trPr>
        <w:tc>
          <w:tcPr>
            <w:tcW w:w="2644" w:type="pct"/>
            <w:vMerge/>
          </w:tcPr>
          <w:p w14:paraId="79664C04" w14:textId="77777777" w:rsidR="00126196" w:rsidRPr="00491441" w:rsidRDefault="00126196" w:rsidP="00E908B0">
            <w:pPr>
              <w:pStyle w:val="1f0"/>
              <w:jc w:val="left"/>
              <w:rPr>
                <w:sz w:val="20"/>
              </w:rPr>
            </w:pPr>
          </w:p>
        </w:tc>
        <w:tc>
          <w:tcPr>
            <w:tcW w:w="715" w:type="pct"/>
          </w:tcPr>
          <w:p w14:paraId="647F21CC"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Витимское</w:t>
            </w:r>
          </w:p>
        </w:tc>
        <w:tc>
          <w:tcPr>
            <w:tcW w:w="572" w:type="pct"/>
          </w:tcPr>
          <w:p w14:paraId="7C40821F"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1941766</w:t>
            </w:r>
          </w:p>
        </w:tc>
        <w:tc>
          <w:tcPr>
            <w:tcW w:w="1069" w:type="pct"/>
            <w:vMerge/>
          </w:tcPr>
          <w:p w14:paraId="51CCD87F"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4ABE9A1" w14:textId="77777777" w:rsidTr="005A5A84">
        <w:trPr>
          <w:trHeight w:val="20"/>
        </w:trPr>
        <w:tc>
          <w:tcPr>
            <w:tcW w:w="2644" w:type="pct"/>
            <w:vMerge w:val="restart"/>
          </w:tcPr>
          <w:p w14:paraId="4DE52437" w14:textId="77777777" w:rsidR="00126196" w:rsidRPr="00491441" w:rsidRDefault="00126196" w:rsidP="00E908B0">
            <w:pPr>
              <w:tabs>
                <w:tab w:val="left" w:pos="1200"/>
              </w:tabs>
              <w:spacing w:line="240" w:lineRule="auto"/>
              <w:jc w:val="left"/>
              <w:rPr>
                <w:sz w:val="20"/>
                <w:szCs w:val="20"/>
              </w:rPr>
            </w:pPr>
            <w:r w:rsidRPr="00491441">
              <w:rPr>
                <w:sz w:val="20"/>
                <w:szCs w:val="20"/>
              </w:rPr>
              <w:t>Защитные леса, всего:</w:t>
            </w:r>
          </w:p>
          <w:p w14:paraId="6AAB41D9" w14:textId="77777777" w:rsidR="00126196" w:rsidRPr="00491441" w:rsidRDefault="00126196" w:rsidP="00E908B0">
            <w:pPr>
              <w:pStyle w:val="1f0"/>
              <w:jc w:val="left"/>
              <w:rPr>
                <w:sz w:val="20"/>
                <w:lang w:val="ru-RU"/>
              </w:rPr>
            </w:pPr>
            <w:r w:rsidRPr="00491441">
              <w:rPr>
                <w:caps w:val="0"/>
                <w:sz w:val="20"/>
                <w:lang w:val="ru-RU"/>
              </w:rPr>
              <w:t>в том числе:</w:t>
            </w:r>
          </w:p>
        </w:tc>
        <w:tc>
          <w:tcPr>
            <w:tcW w:w="715" w:type="pct"/>
          </w:tcPr>
          <w:p w14:paraId="470A02F0"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c>
          <w:tcPr>
            <w:tcW w:w="572" w:type="pct"/>
          </w:tcPr>
          <w:p w14:paraId="661F9A9C"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346294</w:t>
            </w:r>
          </w:p>
        </w:tc>
        <w:tc>
          <w:tcPr>
            <w:tcW w:w="1069" w:type="pct"/>
            <w:vMerge w:val="restart"/>
          </w:tcPr>
          <w:p w14:paraId="657B4250" w14:textId="77777777" w:rsidR="00126196" w:rsidRPr="00491441" w:rsidRDefault="00126196" w:rsidP="00E908B0">
            <w:pPr>
              <w:tabs>
                <w:tab w:val="left" w:pos="1200"/>
              </w:tabs>
              <w:spacing w:line="240" w:lineRule="auto"/>
              <w:jc w:val="center"/>
              <w:rPr>
                <w:sz w:val="20"/>
                <w:szCs w:val="20"/>
              </w:rPr>
            </w:pPr>
            <w:r w:rsidRPr="00491441">
              <w:rPr>
                <w:sz w:val="20"/>
                <w:szCs w:val="20"/>
              </w:rPr>
              <w:t>ст. 10, ст. 102 Лесной кодекс Российской Федерации (2006)</w:t>
            </w:r>
          </w:p>
        </w:tc>
      </w:tr>
      <w:tr w:rsidR="00126196" w:rsidRPr="00491441" w14:paraId="15AA3DFD" w14:textId="77777777" w:rsidTr="005A5A84">
        <w:trPr>
          <w:trHeight w:val="20"/>
        </w:trPr>
        <w:tc>
          <w:tcPr>
            <w:tcW w:w="2644" w:type="pct"/>
            <w:vMerge/>
          </w:tcPr>
          <w:p w14:paraId="122E94EA" w14:textId="77777777" w:rsidR="00126196" w:rsidRPr="00491441" w:rsidRDefault="00126196" w:rsidP="00E908B0">
            <w:pPr>
              <w:tabs>
                <w:tab w:val="left" w:pos="1200"/>
              </w:tabs>
              <w:spacing w:line="240" w:lineRule="auto"/>
              <w:jc w:val="left"/>
              <w:rPr>
                <w:sz w:val="20"/>
                <w:szCs w:val="20"/>
              </w:rPr>
            </w:pPr>
          </w:p>
        </w:tc>
        <w:tc>
          <w:tcPr>
            <w:tcW w:w="715" w:type="pct"/>
          </w:tcPr>
          <w:p w14:paraId="20139D2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Городское</w:t>
            </w:r>
          </w:p>
        </w:tc>
        <w:tc>
          <w:tcPr>
            <w:tcW w:w="572" w:type="pct"/>
          </w:tcPr>
          <w:p w14:paraId="2B812B07"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50851</w:t>
            </w:r>
          </w:p>
        </w:tc>
        <w:tc>
          <w:tcPr>
            <w:tcW w:w="1069" w:type="pct"/>
            <w:vMerge/>
          </w:tcPr>
          <w:p w14:paraId="155C6C0F"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50BFFA9C" w14:textId="77777777" w:rsidTr="005A5A84">
        <w:trPr>
          <w:trHeight w:val="20"/>
        </w:trPr>
        <w:tc>
          <w:tcPr>
            <w:tcW w:w="2644" w:type="pct"/>
            <w:vMerge/>
          </w:tcPr>
          <w:p w14:paraId="3F18D1C6" w14:textId="77777777" w:rsidR="00126196" w:rsidRPr="00491441" w:rsidRDefault="00126196" w:rsidP="00E908B0">
            <w:pPr>
              <w:tabs>
                <w:tab w:val="left" w:pos="1200"/>
              </w:tabs>
              <w:spacing w:line="240" w:lineRule="auto"/>
              <w:jc w:val="left"/>
              <w:rPr>
                <w:sz w:val="20"/>
                <w:szCs w:val="20"/>
              </w:rPr>
            </w:pPr>
          </w:p>
        </w:tc>
        <w:tc>
          <w:tcPr>
            <w:tcW w:w="715" w:type="pct"/>
          </w:tcPr>
          <w:p w14:paraId="363481F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Нюйское</w:t>
            </w:r>
          </w:p>
        </w:tc>
        <w:tc>
          <w:tcPr>
            <w:tcW w:w="572" w:type="pct"/>
          </w:tcPr>
          <w:p w14:paraId="176B46FD"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56173</w:t>
            </w:r>
          </w:p>
        </w:tc>
        <w:tc>
          <w:tcPr>
            <w:tcW w:w="1069" w:type="pct"/>
            <w:vMerge/>
          </w:tcPr>
          <w:p w14:paraId="098F125C"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74ADB8E" w14:textId="77777777" w:rsidTr="005A5A84">
        <w:trPr>
          <w:trHeight w:val="20"/>
        </w:trPr>
        <w:tc>
          <w:tcPr>
            <w:tcW w:w="2644" w:type="pct"/>
            <w:vMerge/>
          </w:tcPr>
          <w:p w14:paraId="6FFE0C6F" w14:textId="77777777" w:rsidR="00126196" w:rsidRPr="00491441" w:rsidRDefault="00126196" w:rsidP="00E908B0">
            <w:pPr>
              <w:tabs>
                <w:tab w:val="left" w:pos="1200"/>
              </w:tabs>
              <w:spacing w:line="240" w:lineRule="auto"/>
              <w:jc w:val="left"/>
              <w:rPr>
                <w:sz w:val="20"/>
                <w:szCs w:val="20"/>
              </w:rPr>
            </w:pPr>
          </w:p>
        </w:tc>
        <w:tc>
          <w:tcPr>
            <w:tcW w:w="715" w:type="pct"/>
          </w:tcPr>
          <w:p w14:paraId="002FEF6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Хамринское</w:t>
            </w:r>
          </w:p>
        </w:tc>
        <w:tc>
          <w:tcPr>
            <w:tcW w:w="572" w:type="pct"/>
          </w:tcPr>
          <w:p w14:paraId="49FFACEA"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24719</w:t>
            </w:r>
          </w:p>
        </w:tc>
        <w:tc>
          <w:tcPr>
            <w:tcW w:w="1069" w:type="pct"/>
            <w:vMerge/>
          </w:tcPr>
          <w:p w14:paraId="709961D3"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6001E7E" w14:textId="77777777" w:rsidTr="005A5A84">
        <w:trPr>
          <w:trHeight w:val="20"/>
        </w:trPr>
        <w:tc>
          <w:tcPr>
            <w:tcW w:w="2644" w:type="pct"/>
            <w:vMerge/>
          </w:tcPr>
          <w:p w14:paraId="1DD5B2D3" w14:textId="77777777" w:rsidR="00126196" w:rsidRPr="00491441" w:rsidRDefault="00126196" w:rsidP="00E908B0">
            <w:pPr>
              <w:tabs>
                <w:tab w:val="left" w:pos="1200"/>
              </w:tabs>
              <w:spacing w:line="240" w:lineRule="auto"/>
              <w:jc w:val="left"/>
              <w:rPr>
                <w:sz w:val="20"/>
                <w:szCs w:val="20"/>
              </w:rPr>
            </w:pPr>
          </w:p>
        </w:tc>
        <w:tc>
          <w:tcPr>
            <w:tcW w:w="715" w:type="pct"/>
          </w:tcPr>
          <w:p w14:paraId="2A3A1322"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Таежное</w:t>
            </w:r>
          </w:p>
        </w:tc>
        <w:tc>
          <w:tcPr>
            <w:tcW w:w="572" w:type="pct"/>
          </w:tcPr>
          <w:p w14:paraId="10FCC7F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105654</w:t>
            </w:r>
          </w:p>
        </w:tc>
        <w:tc>
          <w:tcPr>
            <w:tcW w:w="1069" w:type="pct"/>
            <w:vMerge/>
          </w:tcPr>
          <w:p w14:paraId="4C8FDC38"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71EC11D" w14:textId="77777777" w:rsidTr="005A5A84">
        <w:trPr>
          <w:trHeight w:val="20"/>
        </w:trPr>
        <w:tc>
          <w:tcPr>
            <w:tcW w:w="2644" w:type="pct"/>
            <w:vMerge/>
          </w:tcPr>
          <w:p w14:paraId="0D9EB2ED" w14:textId="77777777" w:rsidR="00126196" w:rsidRPr="00491441" w:rsidRDefault="00126196" w:rsidP="00E908B0">
            <w:pPr>
              <w:tabs>
                <w:tab w:val="left" w:pos="1200"/>
              </w:tabs>
              <w:spacing w:line="240" w:lineRule="auto"/>
              <w:jc w:val="left"/>
              <w:rPr>
                <w:sz w:val="20"/>
                <w:szCs w:val="20"/>
              </w:rPr>
            </w:pPr>
          </w:p>
        </w:tc>
        <w:tc>
          <w:tcPr>
            <w:tcW w:w="715" w:type="pct"/>
          </w:tcPr>
          <w:p w14:paraId="1C42D7D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Витимское</w:t>
            </w:r>
          </w:p>
        </w:tc>
        <w:tc>
          <w:tcPr>
            <w:tcW w:w="572" w:type="pct"/>
          </w:tcPr>
          <w:p w14:paraId="4B5EE6E3"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108897</w:t>
            </w:r>
          </w:p>
        </w:tc>
        <w:tc>
          <w:tcPr>
            <w:tcW w:w="1069" w:type="pct"/>
            <w:vMerge/>
          </w:tcPr>
          <w:p w14:paraId="12CC6A82"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01F580AD" w14:textId="77777777" w:rsidTr="005A5A84">
        <w:trPr>
          <w:trHeight w:val="20"/>
        </w:trPr>
        <w:tc>
          <w:tcPr>
            <w:tcW w:w="2644" w:type="pct"/>
            <w:vMerge w:val="restart"/>
          </w:tcPr>
          <w:p w14:paraId="01E33EBF" w14:textId="77777777" w:rsidR="00126196" w:rsidRPr="00491441" w:rsidRDefault="00126196" w:rsidP="00E908B0">
            <w:pPr>
              <w:tabs>
                <w:tab w:val="left" w:pos="1200"/>
              </w:tabs>
              <w:spacing w:line="240" w:lineRule="auto"/>
              <w:jc w:val="left"/>
              <w:rPr>
                <w:sz w:val="20"/>
                <w:szCs w:val="20"/>
              </w:rPr>
            </w:pPr>
            <w:r w:rsidRPr="00491441">
              <w:rPr>
                <w:sz w:val="20"/>
                <w:szCs w:val="20"/>
              </w:rPr>
              <w:t>Леса, выполняющие функции защиты природных и иных объектов, всего:</w:t>
            </w:r>
          </w:p>
        </w:tc>
        <w:tc>
          <w:tcPr>
            <w:tcW w:w="715" w:type="pct"/>
            <w:vAlign w:val="center"/>
          </w:tcPr>
          <w:p w14:paraId="05EAC443"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7FCF147A"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r w:rsidRPr="00491441">
              <w:rPr>
                <w:sz w:val="20"/>
                <w:szCs w:val="20"/>
                <w:lang w:val="en-US"/>
              </w:rPr>
              <w:t>:</w:t>
            </w:r>
          </w:p>
        </w:tc>
        <w:tc>
          <w:tcPr>
            <w:tcW w:w="572" w:type="pct"/>
            <w:vAlign w:val="center"/>
          </w:tcPr>
          <w:p w14:paraId="2BD0158C" w14:textId="77777777" w:rsidR="0076138C" w:rsidRPr="00491441" w:rsidRDefault="0076138C" w:rsidP="00E908B0">
            <w:pPr>
              <w:pStyle w:val="2e"/>
              <w:widowControl w:val="0"/>
              <w:spacing w:after="0" w:line="240" w:lineRule="auto"/>
              <w:ind w:left="0"/>
              <w:jc w:val="center"/>
              <w:rPr>
                <w:sz w:val="20"/>
                <w:szCs w:val="20"/>
              </w:rPr>
            </w:pPr>
          </w:p>
          <w:p w14:paraId="465176D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25821</w:t>
            </w:r>
          </w:p>
        </w:tc>
        <w:tc>
          <w:tcPr>
            <w:tcW w:w="1069" w:type="pct"/>
            <w:vAlign w:val="center"/>
          </w:tcPr>
          <w:p w14:paraId="3E4897D4"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6C3B200F" w14:textId="77777777" w:rsidTr="005A5A84">
        <w:trPr>
          <w:trHeight w:val="20"/>
        </w:trPr>
        <w:tc>
          <w:tcPr>
            <w:tcW w:w="2644" w:type="pct"/>
            <w:vMerge/>
            <w:shd w:val="clear" w:color="auto" w:fill="FF0000"/>
          </w:tcPr>
          <w:p w14:paraId="42562C76" w14:textId="77777777" w:rsidR="00126196" w:rsidRPr="00491441" w:rsidRDefault="00126196" w:rsidP="00E908B0">
            <w:pPr>
              <w:tabs>
                <w:tab w:val="left" w:pos="1200"/>
              </w:tabs>
              <w:spacing w:line="240" w:lineRule="auto"/>
              <w:jc w:val="left"/>
              <w:rPr>
                <w:sz w:val="20"/>
                <w:szCs w:val="20"/>
              </w:rPr>
            </w:pPr>
          </w:p>
        </w:tc>
        <w:tc>
          <w:tcPr>
            <w:tcW w:w="715" w:type="pct"/>
          </w:tcPr>
          <w:p w14:paraId="7EF48CDF"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06CD4E5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0D42EE85" w14:textId="77777777" w:rsidR="00126196" w:rsidRPr="00491441" w:rsidRDefault="00126196" w:rsidP="00E908B0">
            <w:pPr>
              <w:tabs>
                <w:tab w:val="left" w:pos="1200"/>
              </w:tabs>
              <w:spacing w:line="240" w:lineRule="auto"/>
              <w:rPr>
                <w:sz w:val="20"/>
                <w:szCs w:val="20"/>
              </w:rPr>
            </w:pPr>
          </w:p>
          <w:p w14:paraId="5BC51D69"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6236</w:t>
            </w:r>
          </w:p>
        </w:tc>
        <w:tc>
          <w:tcPr>
            <w:tcW w:w="1069" w:type="pct"/>
          </w:tcPr>
          <w:p w14:paraId="34062EB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1CD6BF92" w14:textId="77777777" w:rsidTr="005A5A84">
        <w:trPr>
          <w:trHeight w:val="20"/>
        </w:trPr>
        <w:tc>
          <w:tcPr>
            <w:tcW w:w="2644" w:type="pct"/>
          </w:tcPr>
          <w:p w14:paraId="3349C9C6" w14:textId="77777777" w:rsidR="00126196" w:rsidRPr="00491441" w:rsidRDefault="00126196" w:rsidP="00E908B0">
            <w:pPr>
              <w:tabs>
                <w:tab w:val="left" w:pos="1200"/>
              </w:tabs>
              <w:spacing w:line="240" w:lineRule="auto"/>
              <w:jc w:val="left"/>
              <w:rPr>
                <w:b/>
                <w:sz w:val="20"/>
                <w:szCs w:val="20"/>
              </w:rPr>
            </w:pPr>
            <w:r w:rsidRPr="00491441">
              <w:rPr>
                <w:b/>
                <w:sz w:val="20"/>
                <w:szCs w:val="20"/>
              </w:rPr>
              <w:t>Всего:</w:t>
            </w:r>
          </w:p>
        </w:tc>
        <w:tc>
          <w:tcPr>
            <w:tcW w:w="715" w:type="pct"/>
          </w:tcPr>
          <w:p w14:paraId="30CE812E"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c>
          <w:tcPr>
            <w:tcW w:w="572" w:type="pct"/>
          </w:tcPr>
          <w:p w14:paraId="7D3E89CA"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32057</w:t>
            </w:r>
          </w:p>
        </w:tc>
        <w:tc>
          <w:tcPr>
            <w:tcW w:w="1069" w:type="pct"/>
          </w:tcPr>
          <w:p w14:paraId="6339008B"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7E3E3CB0" w14:textId="77777777" w:rsidTr="005A5A84">
        <w:trPr>
          <w:trHeight w:val="1160"/>
        </w:trPr>
        <w:tc>
          <w:tcPr>
            <w:tcW w:w="2644" w:type="pct"/>
          </w:tcPr>
          <w:p w14:paraId="75800D2B" w14:textId="77777777" w:rsidR="00126196" w:rsidRPr="00491441" w:rsidRDefault="00126196" w:rsidP="00E908B0">
            <w:pPr>
              <w:tabs>
                <w:tab w:val="left" w:pos="1200"/>
              </w:tabs>
              <w:spacing w:line="240" w:lineRule="auto"/>
              <w:jc w:val="left"/>
              <w:rPr>
                <w:sz w:val="20"/>
                <w:szCs w:val="20"/>
              </w:rPr>
            </w:pPr>
            <w:r w:rsidRPr="00491441">
              <w:rPr>
                <w:sz w:val="20"/>
                <w:szCs w:val="20"/>
              </w:rPr>
              <w:t>В том числе:</w:t>
            </w:r>
          </w:p>
          <w:p w14:paraId="4C860F40" w14:textId="77777777" w:rsidR="00126196" w:rsidRPr="00491441" w:rsidRDefault="00126196" w:rsidP="00E908B0">
            <w:pPr>
              <w:tabs>
                <w:tab w:val="left" w:pos="1200"/>
              </w:tabs>
              <w:spacing w:line="240" w:lineRule="auto"/>
              <w:jc w:val="left"/>
              <w:rPr>
                <w:sz w:val="20"/>
                <w:szCs w:val="20"/>
              </w:rPr>
            </w:pPr>
            <w:r w:rsidRPr="00491441">
              <w:rPr>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РФ</w:t>
            </w:r>
          </w:p>
        </w:tc>
        <w:tc>
          <w:tcPr>
            <w:tcW w:w="715" w:type="pct"/>
          </w:tcPr>
          <w:p w14:paraId="4E03E1FE" w14:textId="77777777" w:rsidR="00126196" w:rsidRPr="00491441" w:rsidRDefault="00126196" w:rsidP="00E908B0">
            <w:pPr>
              <w:tabs>
                <w:tab w:val="left" w:pos="1200"/>
              </w:tabs>
              <w:spacing w:line="240" w:lineRule="auto"/>
              <w:rPr>
                <w:sz w:val="20"/>
                <w:szCs w:val="20"/>
              </w:rPr>
            </w:pPr>
            <w:r w:rsidRPr="00491441">
              <w:rPr>
                <w:sz w:val="20"/>
                <w:szCs w:val="20"/>
              </w:rPr>
              <w:t>Городское</w:t>
            </w:r>
          </w:p>
          <w:p w14:paraId="06019BA7" w14:textId="77777777" w:rsidR="00126196" w:rsidRPr="00491441" w:rsidRDefault="00126196" w:rsidP="00E908B0">
            <w:pPr>
              <w:tabs>
                <w:tab w:val="left" w:pos="1200"/>
              </w:tabs>
              <w:spacing w:line="240" w:lineRule="auto"/>
              <w:rPr>
                <w:sz w:val="20"/>
                <w:szCs w:val="20"/>
              </w:rPr>
            </w:pPr>
          </w:p>
          <w:p w14:paraId="06BD08FF" w14:textId="77777777" w:rsidR="00126196" w:rsidRPr="00491441" w:rsidRDefault="00126196" w:rsidP="00E908B0">
            <w:pPr>
              <w:tabs>
                <w:tab w:val="left" w:pos="1200"/>
              </w:tabs>
              <w:spacing w:line="240" w:lineRule="auto"/>
              <w:rPr>
                <w:sz w:val="20"/>
                <w:szCs w:val="20"/>
              </w:rPr>
            </w:pPr>
          </w:p>
          <w:p w14:paraId="5F0F3824" w14:textId="77777777" w:rsidR="00126196" w:rsidRPr="00491441" w:rsidRDefault="00126196" w:rsidP="00E908B0">
            <w:pPr>
              <w:tabs>
                <w:tab w:val="left" w:pos="1200"/>
              </w:tabs>
              <w:spacing w:line="240" w:lineRule="auto"/>
              <w:rPr>
                <w:sz w:val="20"/>
                <w:szCs w:val="20"/>
              </w:rPr>
            </w:pPr>
          </w:p>
          <w:p w14:paraId="59BF94AE" w14:textId="77777777" w:rsidR="00126196" w:rsidRPr="00491441" w:rsidRDefault="00126196" w:rsidP="00E908B0">
            <w:pPr>
              <w:tabs>
                <w:tab w:val="left" w:pos="1200"/>
              </w:tabs>
              <w:spacing w:line="240" w:lineRule="auto"/>
              <w:rPr>
                <w:sz w:val="20"/>
                <w:szCs w:val="20"/>
              </w:rPr>
            </w:pPr>
          </w:p>
          <w:p w14:paraId="25B7C834" w14:textId="77777777" w:rsidR="00126196" w:rsidRPr="00491441" w:rsidRDefault="00126196" w:rsidP="00E908B0">
            <w:pPr>
              <w:tabs>
                <w:tab w:val="left" w:pos="1200"/>
              </w:tabs>
              <w:spacing w:line="240" w:lineRule="auto"/>
              <w:rPr>
                <w:sz w:val="20"/>
                <w:szCs w:val="20"/>
              </w:rPr>
            </w:pPr>
            <w:r w:rsidRPr="00491441">
              <w:rPr>
                <w:sz w:val="20"/>
                <w:szCs w:val="20"/>
              </w:rPr>
              <w:t>Итого:</w:t>
            </w:r>
          </w:p>
        </w:tc>
        <w:tc>
          <w:tcPr>
            <w:tcW w:w="572" w:type="pct"/>
          </w:tcPr>
          <w:p w14:paraId="16884970" w14:textId="77777777" w:rsidR="00126196" w:rsidRPr="00491441" w:rsidRDefault="00126196" w:rsidP="00E908B0">
            <w:pPr>
              <w:tabs>
                <w:tab w:val="left" w:pos="1200"/>
              </w:tabs>
              <w:spacing w:line="240" w:lineRule="auto"/>
              <w:jc w:val="center"/>
              <w:rPr>
                <w:sz w:val="20"/>
                <w:szCs w:val="20"/>
              </w:rPr>
            </w:pPr>
          </w:p>
          <w:p w14:paraId="0575F94D" w14:textId="77777777" w:rsidR="00126196" w:rsidRPr="00491441" w:rsidRDefault="00126196" w:rsidP="00E908B0">
            <w:pPr>
              <w:tabs>
                <w:tab w:val="left" w:pos="1200"/>
              </w:tabs>
              <w:spacing w:line="240" w:lineRule="auto"/>
              <w:jc w:val="center"/>
              <w:rPr>
                <w:sz w:val="20"/>
                <w:szCs w:val="20"/>
              </w:rPr>
            </w:pPr>
          </w:p>
          <w:p w14:paraId="19E9A783" w14:textId="77777777" w:rsidR="00126196" w:rsidRPr="00491441" w:rsidRDefault="00126196" w:rsidP="00E908B0">
            <w:pPr>
              <w:tabs>
                <w:tab w:val="left" w:pos="1200"/>
              </w:tabs>
              <w:spacing w:line="240" w:lineRule="auto"/>
              <w:jc w:val="center"/>
              <w:rPr>
                <w:sz w:val="20"/>
                <w:szCs w:val="20"/>
              </w:rPr>
            </w:pPr>
          </w:p>
          <w:p w14:paraId="35B52C22" w14:textId="77777777" w:rsidR="00126196" w:rsidRPr="00491441" w:rsidRDefault="00126196" w:rsidP="00E908B0">
            <w:pPr>
              <w:tabs>
                <w:tab w:val="left" w:pos="1200"/>
              </w:tabs>
              <w:spacing w:line="240" w:lineRule="auto"/>
              <w:jc w:val="center"/>
              <w:rPr>
                <w:sz w:val="20"/>
                <w:szCs w:val="20"/>
              </w:rPr>
            </w:pPr>
          </w:p>
          <w:p w14:paraId="5A55DE0C" w14:textId="77777777" w:rsidR="0076138C" w:rsidRPr="00491441" w:rsidRDefault="0076138C" w:rsidP="00E908B0">
            <w:pPr>
              <w:tabs>
                <w:tab w:val="left" w:pos="1200"/>
              </w:tabs>
              <w:spacing w:line="240" w:lineRule="auto"/>
              <w:jc w:val="center"/>
              <w:rPr>
                <w:sz w:val="20"/>
                <w:szCs w:val="20"/>
              </w:rPr>
            </w:pPr>
          </w:p>
          <w:p w14:paraId="12C22864" w14:textId="77777777" w:rsidR="00126196" w:rsidRPr="00491441" w:rsidRDefault="00126196" w:rsidP="00E908B0">
            <w:pPr>
              <w:tabs>
                <w:tab w:val="left" w:pos="1200"/>
              </w:tabs>
              <w:spacing w:line="240" w:lineRule="auto"/>
              <w:jc w:val="center"/>
              <w:rPr>
                <w:sz w:val="20"/>
                <w:szCs w:val="20"/>
                <w:lang w:val="en-US"/>
              </w:rPr>
            </w:pPr>
            <w:r w:rsidRPr="00491441">
              <w:rPr>
                <w:sz w:val="20"/>
                <w:szCs w:val="20"/>
              </w:rPr>
              <w:t>6126</w:t>
            </w:r>
          </w:p>
        </w:tc>
        <w:tc>
          <w:tcPr>
            <w:tcW w:w="1069" w:type="pct"/>
          </w:tcPr>
          <w:p w14:paraId="3D9452EE"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514DE37A" w14:textId="77777777" w:rsidTr="005A5A84">
        <w:trPr>
          <w:trHeight w:val="20"/>
        </w:trPr>
        <w:tc>
          <w:tcPr>
            <w:tcW w:w="2644" w:type="pct"/>
          </w:tcPr>
          <w:p w14:paraId="34AB3009" w14:textId="77777777" w:rsidR="00126196" w:rsidRPr="00491441" w:rsidRDefault="00126196" w:rsidP="00E908B0">
            <w:pPr>
              <w:tabs>
                <w:tab w:val="left" w:pos="1200"/>
              </w:tabs>
              <w:spacing w:line="240" w:lineRule="auto"/>
              <w:rPr>
                <w:b/>
                <w:sz w:val="20"/>
                <w:szCs w:val="20"/>
              </w:rPr>
            </w:pPr>
            <w:r w:rsidRPr="00491441">
              <w:rPr>
                <w:b/>
                <w:sz w:val="20"/>
                <w:szCs w:val="20"/>
              </w:rPr>
              <w:t>Всего</w:t>
            </w:r>
            <w:r w:rsidRPr="00491441">
              <w:rPr>
                <w:b/>
                <w:sz w:val="20"/>
                <w:szCs w:val="20"/>
                <w:lang w:val="en-US"/>
              </w:rPr>
              <w:t>:</w:t>
            </w:r>
          </w:p>
        </w:tc>
        <w:tc>
          <w:tcPr>
            <w:tcW w:w="715" w:type="pct"/>
          </w:tcPr>
          <w:p w14:paraId="265EAC1A"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lang w:val="en-US"/>
              </w:rPr>
              <w:t>6126</w:t>
            </w:r>
          </w:p>
        </w:tc>
        <w:tc>
          <w:tcPr>
            <w:tcW w:w="572" w:type="pct"/>
          </w:tcPr>
          <w:p w14:paraId="18FD2B54"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c>
          <w:tcPr>
            <w:tcW w:w="1069" w:type="pct"/>
          </w:tcPr>
          <w:p w14:paraId="4373ECBD"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2AFC5E01" w14:textId="77777777" w:rsidTr="005A5A84">
        <w:trPr>
          <w:trHeight w:val="20"/>
        </w:trPr>
        <w:tc>
          <w:tcPr>
            <w:tcW w:w="2644" w:type="pct"/>
            <w:vMerge w:val="restart"/>
          </w:tcPr>
          <w:p w14:paraId="341CB0D6" w14:textId="77777777" w:rsidR="00126196" w:rsidRPr="00491441" w:rsidRDefault="00126196" w:rsidP="00E908B0">
            <w:pPr>
              <w:tabs>
                <w:tab w:val="left" w:pos="1200"/>
              </w:tabs>
              <w:spacing w:line="240" w:lineRule="auto"/>
              <w:jc w:val="left"/>
              <w:rPr>
                <w:sz w:val="20"/>
                <w:szCs w:val="20"/>
              </w:rPr>
            </w:pPr>
            <w:r w:rsidRPr="00491441">
              <w:rPr>
                <w:sz w:val="20"/>
                <w:szCs w:val="20"/>
              </w:rPr>
              <w:t>Зеленая зона</w:t>
            </w:r>
          </w:p>
        </w:tc>
        <w:tc>
          <w:tcPr>
            <w:tcW w:w="715" w:type="pct"/>
          </w:tcPr>
          <w:p w14:paraId="4BB8E2B3"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0EDDC88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lang w:val="en-US"/>
              </w:rPr>
              <w:t>Итого</w:t>
            </w:r>
            <w:r w:rsidRPr="00491441">
              <w:rPr>
                <w:sz w:val="20"/>
                <w:szCs w:val="20"/>
              </w:rPr>
              <w:t>:</w:t>
            </w:r>
          </w:p>
        </w:tc>
        <w:tc>
          <w:tcPr>
            <w:tcW w:w="572" w:type="pct"/>
          </w:tcPr>
          <w:p w14:paraId="6D624179" w14:textId="77777777" w:rsidR="00126196" w:rsidRPr="00491441" w:rsidRDefault="00126196" w:rsidP="00E908B0">
            <w:pPr>
              <w:pStyle w:val="2e"/>
              <w:widowControl w:val="0"/>
              <w:spacing w:after="0" w:line="240" w:lineRule="auto"/>
              <w:ind w:left="0"/>
              <w:jc w:val="center"/>
              <w:rPr>
                <w:sz w:val="20"/>
                <w:szCs w:val="20"/>
              </w:rPr>
            </w:pPr>
          </w:p>
          <w:p w14:paraId="6D76B0C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19695</w:t>
            </w:r>
          </w:p>
        </w:tc>
        <w:tc>
          <w:tcPr>
            <w:tcW w:w="1069" w:type="pct"/>
          </w:tcPr>
          <w:p w14:paraId="7D68727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52C4FB4B" w14:textId="77777777" w:rsidTr="005A5A84">
        <w:trPr>
          <w:trHeight w:val="20"/>
        </w:trPr>
        <w:tc>
          <w:tcPr>
            <w:tcW w:w="2644" w:type="pct"/>
            <w:vMerge/>
            <w:shd w:val="clear" w:color="auto" w:fill="FF0000"/>
          </w:tcPr>
          <w:p w14:paraId="2EAF224F" w14:textId="77777777" w:rsidR="00126196" w:rsidRPr="00491441" w:rsidRDefault="00126196" w:rsidP="00E908B0">
            <w:pPr>
              <w:tabs>
                <w:tab w:val="left" w:pos="1200"/>
              </w:tabs>
              <w:spacing w:line="240" w:lineRule="auto"/>
              <w:jc w:val="left"/>
              <w:rPr>
                <w:sz w:val="20"/>
                <w:szCs w:val="20"/>
              </w:rPr>
            </w:pPr>
          </w:p>
        </w:tc>
        <w:tc>
          <w:tcPr>
            <w:tcW w:w="715" w:type="pct"/>
          </w:tcPr>
          <w:p w14:paraId="0FC3F14A"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6B0C6D63"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56CD5012" w14:textId="77777777" w:rsidR="00126196" w:rsidRPr="00491441" w:rsidRDefault="00126196" w:rsidP="00E908B0">
            <w:pPr>
              <w:pStyle w:val="2e"/>
              <w:widowControl w:val="0"/>
              <w:spacing w:after="0" w:line="240" w:lineRule="auto"/>
              <w:ind w:left="0"/>
              <w:jc w:val="center"/>
              <w:rPr>
                <w:sz w:val="20"/>
                <w:szCs w:val="20"/>
                <w:lang w:val="en-US"/>
              </w:rPr>
            </w:pPr>
          </w:p>
          <w:p w14:paraId="1D85ABF7"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lang w:val="en-US"/>
              </w:rPr>
              <w:t>6236</w:t>
            </w:r>
          </w:p>
        </w:tc>
        <w:tc>
          <w:tcPr>
            <w:tcW w:w="1069" w:type="pct"/>
          </w:tcPr>
          <w:p w14:paraId="2C22EC03"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3764705F" w14:textId="77777777" w:rsidTr="005A5A84">
        <w:trPr>
          <w:trHeight w:val="20"/>
        </w:trPr>
        <w:tc>
          <w:tcPr>
            <w:tcW w:w="2644" w:type="pct"/>
          </w:tcPr>
          <w:p w14:paraId="69E93BAB" w14:textId="77777777" w:rsidR="00126196" w:rsidRPr="00491441" w:rsidRDefault="00126196" w:rsidP="00E908B0">
            <w:pPr>
              <w:tabs>
                <w:tab w:val="left" w:pos="1200"/>
              </w:tabs>
              <w:spacing w:line="240" w:lineRule="auto"/>
              <w:jc w:val="left"/>
              <w:rPr>
                <w:b/>
                <w:sz w:val="20"/>
                <w:szCs w:val="20"/>
              </w:rPr>
            </w:pPr>
            <w:r w:rsidRPr="00491441">
              <w:rPr>
                <w:b/>
                <w:sz w:val="20"/>
                <w:szCs w:val="20"/>
              </w:rPr>
              <w:t>Всего</w:t>
            </w:r>
            <w:r w:rsidRPr="00491441">
              <w:rPr>
                <w:b/>
                <w:sz w:val="20"/>
                <w:szCs w:val="20"/>
                <w:lang w:val="en-US"/>
              </w:rPr>
              <w:t>:</w:t>
            </w:r>
          </w:p>
        </w:tc>
        <w:tc>
          <w:tcPr>
            <w:tcW w:w="715" w:type="pct"/>
          </w:tcPr>
          <w:p w14:paraId="33A2FDA4"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c>
          <w:tcPr>
            <w:tcW w:w="572" w:type="pct"/>
          </w:tcPr>
          <w:p w14:paraId="0EE95359"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lang w:val="en-US"/>
              </w:rPr>
              <w:t>25931</w:t>
            </w:r>
          </w:p>
        </w:tc>
        <w:tc>
          <w:tcPr>
            <w:tcW w:w="1069" w:type="pct"/>
          </w:tcPr>
          <w:p w14:paraId="282F3DD9"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7CAE0C78" w14:textId="77777777" w:rsidTr="005A5A84">
        <w:trPr>
          <w:trHeight w:val="20"/>
        </w:trPr>
        <w:tc>
          <w:tcPr>
            <w:tcW w:w="2644" w:type="pct"/>
            <w:vMerge w:val="restart"/>
          </w:tcPr>
          <w:p w14:paraId="2337AB61" w14:textId="77777777" w:rsidR="00126196" w:rsidRPr="00491441" w:rsidRDefault="00126196" w:rsidP="00E908B0">
            <w:pPr>
              <w:tabs>
                <w:tab w:val="left" w:pos="1200"/>
              </w:tabs>
              <w:spacing w:line="240" w:lineRule="auto"/>
              <w:jc w:val="left"/>
              <w:rPr>
                <w:sz w:val="20"/>
                <w:szCs w:val="20"/>
              </w:rPr>
            </w:pPr>
            <w:r w:rsidRPr="00491441">
              <w:rPr>
                <w:sz w:val="20"/>
                <w:szCs w:val="20"/>
              </w:rPr>
              <w:t>Ценные леса,</w:t>
            </w:r>
          </w:p>
          <w:p w14:paraId="29B66AED" w14:textId="77777777" w:rsidR="00126196" w:rsidRPr="00491441" w:rsidRDefault="00126196" w:rsidP="00E908B0">
            <w:pPr>
              <w:tabs>
                <w:tab w:val="left" w:pos="1200"/>
              </w:tabs>
              <w:spacing w:line="240" w:lineRule="auto"/>
              <w:jc w:val="left"/>
              <w:rPr>
                <w:sz w:val="20"/>
                <w:szCs w:val="20"/>
              </w:rPr>
            </w:pPr>
            <w:r w:rsidRPr="00491441">
              <w:rPr>
                <w:sz w:val="20"/>
                <w:szCs w:val="20"/>
              </w:rPr>
              <w:t>всего:</w:t>
            </w:r>
          </w:p>
        </w:tc>
        <w:tc>
          <w:tcPr>
            <w:tcW w:w="715" w:type="pct"/>
          </w:tcPr>
          <w:p w14:paraId="5630D2E6"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2A17A25D"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r w:rsidRPr="00491441">
              <w:rPr>
                <w:b/>
                <w:sz w:val="20"/>
                <w:szCs w:val="20"/>
              </w:rPr>
              <w:t>:</w:t>
            </w:r>
          </w:p>
        </w:tc>
        <w:tc>
          <w:tcPr>
            <w:tcW w:w="572" w:type="pct"/>
          </w:tcPr>
          <w:p w14:paraId="67BC9755" w14:textId="77777777" w:rsidR="00126196" w:rsidRPr="00491441" w:rsidRDefault="00126196" w:rsidP="00E908B0">
            <w:pPr>
              <w:tabs>
                <w:tab w:val="left" w:pos="1200"/>
              </w:tabs>
              <w:spacing w:line="240" w:lineRule="auto"/>
              <w:jc w:val="center"/>
              <w:rPr>
                <w:sz w:val="20"/>
                <w:szCs w:val="20"/>
              </w:rPr>
            </w:pPr>
          </w:p>
          <w:p w14:paraId="49069802"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25030</w:t>
            </w:r>
          </w:p>
        </w:tc>
        <w:tc>
          <w:tcPr>
            <w:tcW w:w="1069" w:type="pct"/>
          </w:tcPr>
          <w:p w14:paraId="1D024F6F"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2AD4855D" w14:textId="77777777" w:rsidTr="005A5A84">
        <w:trPr>
          <w:trHeight w:val="20"/>
        </w:trPr>
        <w:tc>
          <w:tcPr>
            <w:tcW w:w="2644" w:type="pct"/>
            <w:vMerge/>
            <w:shd w:val="clear" w:color="auto" w:fill="FF0000"/>
          </w:tcPr>
          <w:p w14:paraId="3C214BCF" w14:textId="77777777" w:rsidR="00126196" w:rsidRPr="00491441" w:rsidRDefault="00126196" w:rsidP="00E908B0">
            <w:pPr>
              <w:tabs>
                <w:tab w:val="left" w:pos="1200"/>
              </w:tabs>
              <w:spacing w:line="240" w:lineRule="auto"/>
              <w:jc w:val="left"/>
              <w:rPr>
                <w:sz w:val="20"/>
                <w:szCs w:val="20"/>
              </w:rPr>
            </w:pPr>
          </w:p>
        </w:tc>
        <w:tc>
          <w:tcPr>
            <w:tcW w:w="715" w:type="pct"/>
          </w:tcPr>
          <w:p w14:paraId="6466138C" w14:textId="77777777" w:rsidR="00126196" w:rsidRPr="00491441" w:rsidRDefault="00126196" w:rsidP="00E908B0">
            <w:pPr>
              <w:tabs>
                <w:tab w:val="left" w:pos="1200"/>
              </w:tabs>
              <w:spacing w:line="240" w:lineRule="auto"/>
              <w:jc w:val="center"/>
              <w:rPr>
                <w:sz w:val="20"/>
                <w:szCs w:val="20"/>
              </w:rPr>
            </w:pPr>
            <w:r w:rsidRPr="00491441">
              <w:rPr>
                <w:sz w:val="20"/>
                <w:szCs w:val="20"/>
              </w:rPr>
              <w:t>Нюйская</w:t>
            </w:r>
          </w:p>
          <w:p w14:paraId="3B08C969"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5B239C08" w14:textId="77777777" w:rsidR="00126196" w:rsidRPr="00491441" w:rsidRDefault="00126196" w:rsidP="00E908B0">
            <w:pPr>
              <w:pStyle w:val="2e"/>
              <w:widowControl w:val="0"/>
              <w:spacing w:after="0" w:line="240" w:lineRule="auto"/>
              <w:ind w:left="0"/>
              <w:jc w:val="center"/>
              <w:rPr>
                <w:sz w:val="20"/>
                <w:szCs w:val="20"/>
              </w:rPr>
            </w:pPr>
          </w:p>
          <w:p w14:paraId="0025C56A"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56173</w:t>
            </w:r>
          </w:p>
        </w:tc>
        <w:tc>
          <w:tcPr>
            <w:tcW w:w="1069" w:type="pct"/>
          </w:tcPr>
          <w:p w14:paraId="44131334"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285A0BF0" w14:textId="77777777" w:rsidTr="005A5A84">
        <w:trPr>
          <w:trHeight w:val="20"/>
        </w:trPr>
        <w:tc>
          <w:tcPr>
            <w:tcW w:w="2644" w:type="pct"/>
            <w:vMerge/>
            <w:shd w:val="clear" w:color="auto" w:fill="FF0000"/>
          </w:tcPr>
          <w:p w14:paraId="360D0FFC" w14:textId="77777777" w:rsidR="00126196" w:rsidRPr="00491441" w:rsidRDefault="00126196" w:rsidP="00E908B0">
            <w:pPr>
              <w:tabs>
                <w:tab w:val="left" w:pos="1200"/>
              </w:tabs>
              <w:spacing w:line="240" w:lineRule="auto"/>
              <w:jc w:val="left"/>
              <w:rPr>
                <w:sz w:val="20"/>
                <w:szCs w:val="20"/>
              </w:rPr>
            </w:pPr>
          </w:p>
        </w:tc>
        <w:tc>
          <w:tcPr>
            <w:tcW w:w="715" w:type="pct"/>
          </w:tcPr>
          <w:p w14:paraId="2E2B102A" w14:textId="77777777" w:rsidR="00126196" w:rsidRPr="00491441" w:rsidRDefault="00126196" w:rsidP="00E908B0">
            <w:pPr>
              <w:tabs>
                <w:tab w:val="left" w:pos="1200"/>
              </w:tabs>
              <w:spacing w:line="240" w:lineRule="auto"/>
              <w:jc w:val="center"/>
              <w:rPr>
                <w:sz w:val="20"/>
                <w:szCs w:val="20"/>
              </w:rPr>
            </w:pPr>
            <w:r w:rsidRPr="00491441">
              <w:rPr>
                <w:sz w:val="20"/>
                <w:szCs w:val="20"/>
              </w:rPr>
              <w:t>Хамринское</w:t>
            </w:r>
          </w:p>
          <w:p w14:paraId="4517D80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3EC743EF" w14:textId="77777777" w:rsidR="00126196" w:rsidRPr="00491441" w:rsidRDefault="00126196" w:rsidP="00E908B0">
            <w:pPr>
              <w:tabs>
                <w:tab w:val="left" w:pos="1200"/>
              </w:tabs>
              <w:spacing w:line="240" w:lineRule="auto"/>
              <w:jc w:val="center"/>
              <w:rPr>
                <w:sz w:val="20"/>
                <w:szCs w:val="20"/>
              </w:rPr>
            </w:pPr>
          </w:p>
          <w:p w14:paraId="7D85F4EC"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24719</w:t>
            </w:r>
          </w:p>
        </w:tc>
        <w:tc>
          <w:tcPr>
            <w:tcW w:w="1069" w:type="pct"/>
          </w:tcPr>
          <w:p w14:paraId="1711FE6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65624BDD" w14:textId="77777777" w:rsidTr="005A5A84">
        <w:trPr>
          <w:trHeight w:val="20"/>
        </w:trPr>
        <w:tc>
          <w:tcPr>
            <w:tcW w:w="2644" w:type="pct"/>
            <w:vMerge/>
            <w:shd w:val="clear" w:color="auto" w:fill="FF0000"/>
          </w:tcPr>
          <w:p w14:paraId="2188D174" w14:textId="77777777" w:rsidR="00126196" w:rsidRPr="00491441" w:rsidRDefault="00126196" w:rsidP="00E908B0">
            <w:pPr>
              <w:tabs>
                <w:tab w:val="left" w:pos="1200"/>
              </w:tabs>
              <w:spacing w:line="240" w:lineRule="auto"/>
              <w:jc w:val="left"/>
              <w:rPr>
                <w:sz w:val="20"/>
                <w:szCs w:val="20"/>
              </w:rPr>
            </w:pPr>
          </w:p>
        </w:tc>
        <w:tc>
          <w:tcPr>
            <w:tcW w:w="715" w:type="pct"/>
          </w:tcPr>
          <w:p w14:paraId="18D80BC3" w14:textId="77777777" w:rsidR="00126196" w:rsidRPr="00491441" w:rsidRDefault="00126196" w:rsidP="00E908B0">
            <w:pPr>
              <w:tabs>
                <w:tab w:val="left" w:pos="1200"/>
              </w:tabs>
              <w:spacing w:line="240" w:lineRule="auto"/>
              <w:jc w:val="center"/>
              <w:rPr>
                <w:sz w:val="20"/>
                <w:szCs w:val="20"/>
              </w:rPr>
            </w:pPr>
            <w:r w:rsidRPr="00491441">
              <w:rPr>
                <w:sz w:val="20"/>
                <w:szCs w:val="20"/>
              </w:rPr>
              <w:t>Таежное</w:t>
            </w:r>
          </w:p>
          <w:p w14:paraId="3347E94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68CDB796" w14:textId="77777777" w:rsidR="00126196" w:rsidRPr="00491441" w:rsidRDefault="00126196" w:rsidP="00E908B0">
            <w:pPr>
              <w:pStyle w:val="2e"/>
              <w:widowControl w:val="0"/>
              <w:spacing w:after="0" w:line="240" w:lineRule="auto"/>
              <w:ind w:left="0"/>
              <w:jc w:val="center"/>
              <w:rPr>
                <w:sz w:val="20"/>
                <w:szCs w:val="20"/>
              </w:rPr>
            </w:pPr>
          </w:p>
          <w:p w14:paraId="3708F16D"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105654</w:t>
            </w:r>
          </w:p>
        </w:tc>
        <w:tc>
          <w:tcPr>
            <w:tcW w:w="1069" w:type="pct"/>
          </w:tcPr>
          <w:p w14:paraId="6D22A6B4"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4B282F96" w14:textId="77777777" w:rsidTr="005A5A84">
        <w:trPr>
          <w:trHeight w:val="20"/>
        </w:trPr>
        <w:tc>
          <w:tcPr>
            <w:tcW w:w="2644" w:type="pct"/>
            <w:vMerge/>
            <w:shd w:val="clear" w:color="auto" w:fill="FF0000"/>
          </w:tcPr>
          <w:p w14:paraId="07053C86" w14:textId="77777777" w:rsidR="00126196" w:rsidRPr="00491441" w:rsidRDefault="00126196" w:rsidP="00E908B0">
            <w:pPr>
              <w:tabs>
                <w:tab w:val="left" w:pos="1200"/>
              </w:tabs>
              <w:spacing w:line="240" w:lineRule="auto"/>
              <w:jc w:val="left"/>
              <w:rPr>
                <w:sz w:val="20"/>
                <w:szCs w:val="20"/>
              </w:rPr>
            </w:pPr>
          </w:p>
        </w:tc>
        <w:tc>
          <w:tcPr>
            <w:tcW w:w="715" w:type="pct"/>
          </w:tcPr>
          <w:p w14:paraId="6EEF8EFC"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774D3D20"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692EDDE6" w14:textId="77777777" w:rsidR="00126196" w:rsidRPr="00491441" w:rsidRDefault="00126196" w:rsidP="00E908B0">
            <w:pPr>
              <w:pStyle w:val="2e"/>
              <w:widowControl w:val="0"/>
              <w:spacing w:after="0" w:line="240" w:lineRule="auto"/>
              <w:ind w:left="0"/>
              <w:jc w:val="center"/>
              <w:rPr>
                <w:sz w:val="20"/>
                <w:szCs w:val="20"/>
              </w:rPr>
            </w:pPr>
          </w:p>
          <w:p w14:paraId="4603A25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102661</w:t>
            </w:r>
          </w:p>
        </w:tc>
        <w:tc>
          <w:tcPr>
            <w:tcW w:w="1069" w:type="pct"/>
          </w:tcPr>
          <w:p w14:paraId="147798A8"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28DE9C8B" w14:textId="77777777" w:rsidTr="005A5A84">
        <w:trPr>
          <w:trHeight w:val="20"/>
        </w:trPr>
        <w:tc>
          <w:tcPr>
            <w:tcW w:w="2644" w:type="pct"/>
          </w:tcPr>
          <w:p w14:paraId="5FB65D10" w14:textId="77777777" w:rsidR="00126196" w:rsidRPr="00491441" w:rsidRDefault="00126196" w:rsidP="00E908B0">
            <w:pPr>
              <w:tabs>
                <w:tab w:val="left" w:pos="1200"/>
              </w:tabs>
              <w:spacing w:line="240" w:lineRule="auto"/>
              <w:jc w:val="left"/>
              <w:rPr>
                <w:b/>
                <w:sz w:val="20"/>
                <w:szCs w:val="20"/>
              </w:rPr>
            </w:pPr>
            <w:r w:rsidRPr="00491441">
              <w:rPr>
                <w:b/>
                <w:sz w:val="20"/>
                <w:szCs w:val="20"/>
              </w:rPr>
              <w:t>Всего:</w:t>
            </w:r>
          </w:p>
        </w:tc>
        <w:tc>
          <w:tcPr>
            <w:tcW w:w="715" w:type="pct"/>
          </w:tcPr>
          <w:p w14:paraId="721D2B44"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c>
          <w:tcPr>
            <w:tcW w:w="572" w:type="pct"/>
          </w:tcPr>
          <w:p w14:paraId="6411C497"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314237</w:t>
            </w:r>
          </w:p>
        </w:tc>
        <w:tc>
          <w:tcPr>
            <w:tcW w:w="1069" w:type="pct"/>
          </w:tcPr>
          <w:p w14:paraId="18AFBC7C"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7AC14910" w14:textId="77777777" w:rsidTr="005A5A84">
        <w:trPr>
          <w:trHeight w:val="20"/>
        </w:trPr>
        <w:tc>
          <w:tcPr>
            <w:tcW w:w="2644" w:type="pct"/>
            <w:vMerge w:val="restart"/>
          </w:tcPr>
          <w:p w14:paraId="7F283C83" w14:textId="77777777" w:rsidR="00126196" w:rsidRPr="00491441" w:rsidRDefault="00126196" w:rsidP="00E908B0">
            <w:pPr>
              <w:tabs>
                <w:tab w:val="left" w:pos="1200"/>
              </w:tabs>
              <w:spacing w:line="240" w:lineRule="auto"/>
              <w:jc w:val="left"/>
              <w:rPr>
                <w:sz w:val="20"/>
                <w:szCs w:val="20"/>
              </w:rPr>
            </w:pPr>
            <w:r w:rsidRPr="00491441">
              <w:rPr>
                <w:sz w:val="20"/>
                <w:szCs w:val="20"/>
              </w:rPr>
              <w:t>в том числе:</w:t>
            </w:r>
          </w:p>
          <w:p w14:paraId="45A65A63" w14:textId="77777777" w:rsidR="00126196" w:rsidRPr="00491441" w:rsidRDefault="00126196" w:rsidP="00E908B0">
            <w:pPr>
              <w:tabs>
                <w:tab w:val="left" w:pos="1200"/>
              </w:tabs>
              <w:spacing w:line="240" w:lineRule="auto"/>
              <w:jc w:val="left"/>
              <w:rPr>
                <w:sz w:val="20"/>
                <w:szCs w:val="20"/>
              </w:rPr>
            </w:pPr>
            <w:r w:rsidRPr="00491441">
              <w:rPr>
                <w:sz w:val="20"/>
                <w:szCs w:val="20"/>
              </w:rPr>
              <w:t>Нерестоохранные полосы лесов</w:t>
            </w:r>
          </w:p>
        </w:tc>
        <w:tc>
          <w:tcPr>
            <w:tcW w:w="715" w:type="pct"/>
          </w:tcPr>
          <w:p w14:paraId="19E657EA"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34C77E94"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644FD40C" w14:textId="77777777" w:rsidR="00126196" w:rsidRPr="00491441" w:rsidRDefault="00126196" w:rsidP="00E908B0">
            <w:pPr>
              <w:pStyle w:val="2e"/>
              <w:widowControl w:val="0"/>
              <w:spacing w:after="0" w:line="240" w:lineRule="auto"/>
              <w:ind w:left="0"/>
              <w:jc w:val="center"/>
              <w:rPr>
                <w:sz w:val="20"/>
                <w:szCs w:val="20"/>
              </w:rPr>
            </w:pPr>
          </w:p>
          <w:p w14:paraId="6586B9D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13691</w:t>
            </w:r>
          </w:p>
        </w:tc>
        <w:tc>
          <w:tcPr>
            <w:tcW w:w="1069" w:type="pct"/>
          </w:tcPr>
          <w:p w14:paraId="7C94FD2B"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0C60759F" w14:textId="77777777" w:rsidTr="005A5A84">
        <w:trPr>
          <w:trHeight w:val="20"/>
        </w:trPr>
        <w:tc>
          <w:tcPr>
            <w:tcW w:w="2644" w:type="pct"/>
            <w:vMerge/>
            <w:shd w:val="clear" w:color="auto" w:fill="FF0000"/>
          </w:tcPr>
          <w:p w14:paraId="641CE11F" w14:textId="77777777" w:rsidR="00126196" w:rsidRPr="00491441" w:rsidRDefault="00126196" w:rsidP="00E908B0">
            <w:pPr>
              <w:tabs>
                <w:tab w:val="left" w:pos="1200"/>
              </w:tabs>
              <w:spacing w:line="240" w:lineRule="auto"/>
              <w:jc w:val="left"/>
              <w:rPr>
                <w:sz w:val="20"/>
                <w:szCs w:val="20"/>
              </w:rPr>
            </w:pPr>
          </w:p>
        </w:tc>
        <w:tc>
          <w:tcPr>
            <w:tcW w:w="715" w:type="pct"/>
          </w:tcPr>
          <w:p w14:paraId="42F55B45" w14:textId="77777777" w:rsidR="00126196" w:rsidRPr="00491441" w:rsidRDefault="00126196" w:rsidP="00E908B0">
            <w:pPr>
              <w:tabs>
                <w:tab w:val="left" w:pos="1200"/>
              </w:tabs>
              <w:spacing w:line="240" w:lineRule="auto"/>
              <w:jc w:val="center"/>
              <w:rPr>
                <w:sz w:val="20"/>
                <w:szCs w:val="20"/>
              </w:rPr>
            </w:pPr>
            <w:r w:rsidRPr="00491441">
              <w:rPr>
                <w:sz w:val="20"/>
                <w:szCs w:val="20"/>
              </w:rPr>
              <w:t>Нюйское</w:t>
            </w:r>
          </w:p>
          <w:p w14:paraId="59BB4D51"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019201CF" w14:textId="77777777" w:rsidR="00126196" w:rsidRPr="00491441" w:rsidRDefault="00126196" w:rsidP="00E908B0">
            <w:pPr>
              <w:pStyle w:val="2e"/>
              <w:widowControl w:val="0"/>
              <w:spacing w:after="0" w:line="240" w:lineRule="auto"/>
              <w:ind w:left="0"/>
              <w:jc w:val="center"/>
              <w:rPr>
                <w:sz w:val="20"/>
                <w:szCs w:val="20"/>
              </w:rPr>
            </w:pPr>
          </w:p>
          <w:p w14:paraId="595C0C7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36494</w:t>
            </w:r>
          </w:p>
        </w:tc>
        <w:tc>
          <w:tcPr>
            <w:tcW w:w="1069" w:type="pct"/>
          </w:tcPr>
          <w:p w14:paraId="3B56CF6E"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5A869447" w14:textId="77777777" w:rsidTr="005A5A84">
        <w:trPr>
          <w:trHeight w:val="20"/>
        </w:trPr>
        <w:tc>
          <w:tcPr>
            <w:tcW w:w="2644" w:type="pct"/>
            <w:vMerge/>
            <w:shd w:val="clear" w:color="auto" w:fill="FF0000"/>
          </w:tcPr>
          <w:p w14:paraId="6B8D1340" w14:textId="77777777" w:rsidR="00126196" w:rsidRPr="00491441" w:rsidRDefault="00126196" w:rsidP="00E908B0">
            <w:pPr>
              <w:tabs>
                <w:tab w:val="left" w:pos="1200"/>
              </w:tabs>
              <w:spacing w:line="240" w:lineRule="auto"/>
              <w:jc w:val="left"/>
              <w:rPr>
                <w:sz w:val="20"/>
                <w:szCs w:val="20"/>
              </w:rPr>
            </w:pPr>
          </w:p>
        </w:tc>
        <w:tc>
          <w:tcPr>
            <w:tcW w:w="715" w:type="pct"/>
          </w:tcPr>
          <w:p w14:paraId="1E286AD3" w14:textId="77777777" w:rsidR="00126196" w:rsidRPr="00491441" w:rsidRDefault="00126196" w:rsidP="00E908B0">
            <w:pPr>
              <w:tabs>
                <w:tab w:val="left" w:pos="1200"/>
              </w:tabs>
              <w:spacing w:line="240" w:lineRule="auto"/>
              <w:jc w:val="center"/>
              <w:rPr>
                <w:sz w:val="20"/>
                <w:szCs w:val="20"/>
              </w:rPr>
            </w:pPr>
            <w:r w:rsidRPr="00491441">
              <w:rPr>
                <w:sz w:val="20"/>
                <w:szCs w:val="20"/>
              </w:rPr>
              <w:t>Хамринское</w:t>
            </w:r>
          </w:p>
          <w:p w14:paraId="0F96DBC6"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Итого:</w:t>
            </w:r>
          </w:p>
        </w:tc>
        <w:tc>
          <w:tcPr>
            <w:tcW w:w="572" w:type="pct"/>
          </w:tcPr>
          <w:p w14:paraId="2979FA78" w14:textId="77777777" w:rsidR="00126196" w:rsidRPr="00491441" w:rsidRDefault="00126196" w:rsidP="00E908B0">
            <w:pPr>
              <w:tabs>
                <w:tab w:val="left" w:pos="1200"/>
              </w:tabs>
              <w:spacing w:line="240" w:lineRule="auto"/>
              <w:jc w:val="center"/>
              <w:rPr>
                <w:sz w:val="20"/>
                <w:szCs w:val="20"/>
              </w:rPr>
            </w:pPr>
          </w:p>
          <w:p w14:paraId="478AA8A2"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24719</w:t>
            </w:r>
          </w:p>
        </w:tc>
        <w:tc>
          <w:tcPr>
            <w:tcW w:w="1069" w:type="pct"/>
          </w:tcPr>
          <w:p w14:paraId="2D741CEE"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0D2E5082" w14:textId="77777777" w:rsidTr="005A5A84">
        <w:trPr>
          <w:trHeight w:val="20"/>
        </w:trPr>
        <w:tc>
          <w:tcPr>
            <w:tcW w:w="2644" w:type="pct"/>
            <w:vMerge/>
            <w:shd w:val="clear" w:color="auto" w:fill="FF0000"/>
          </w:tcPr>
          <w:p w14:paraId="77F33C02" w14:textId="77777777" w:rsidR="00126196" w:rsidRPr="00491441" w:rsidRDefault="00126196" w:rsidP="00E908B0">
            <w:pPr>
              <w:tabs>
                <w:tab w:val="left" w:pos="1200"/>
              </w:tabs>
              <w:spacing w:line="240" w:lineRule="auto"/>
              <w:jc w:val="left"/>
              <w:rPr>
                <w:sz w:val="20"/>
                <w:szCs w:val="20"/>
              </w:rPr>
            </w:pPr>
          </w:p>
        </w:tc>
        <w:tc>
          <w:tcPr>
            <w:tcW w:w="715" w:type="pct"/>
          </w:tcPr>
          <w:p w14:paraId="49521F39" w14:textId="77777777" w:rsidR="00126196" w:rsidRPr="00491441" w:rsidRDefault="00126196" w:rsidP="00E908B0">
            <w:pPr>
              <w:tabs>
                <w:tab w:val="left" w:pos="1200"/>
              </w:tabs>
              <w:spacing w:line="240" w:lineRule="auto"/>
              <w:jc w:val="center"/>
              <w:rPr>
                <w:sz w:val="20"/>
                <w:szCs w:val="20"/>
              </w:rPr>
            </w:pPr>
            <w:r w:rsidRPr="00491441">
              <w:rPr>
                <w:sz w:val="20"/>
                <w:szCs w:val="20"/>
              </w:rPr>
              <w:t>Таежное</w:t>
            </w:r>
          </w:p>
          <w:p w14:paraId="6E84A958"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7261746D" w14:textId="77777777" w:rsidR="00126196" w:rsidRPr="00491441" w:rsidRDefault="00126196" w:rsidP="00E908B0">
            <w:pPr>
              <w:tabs>
                <w:tab w:val="left" w:pos="1200"/>
              </w:tabs>
              <w:spacing w:line="240" w:lineRule="auto"/>
              <w:jc w:val="center"/>
              <w:rPr>
                <w:sz w:val="20"/>
                <w:szCs w:val="20"/>
              </w:rPr>
            </w:pPr>
          </w:p>
          <w:p w14:paraId="1FBC6353" w14:textId="77777777" w:rsidR="00126196" w:rsidRPr="00491441" w:rsidRDefault="00126196" w:rsidP="00E908B0">
            <w:pPr>
              <w:tabs>
                <w:tab w:val="left" w:pos="1200"/>
              </w:tabs>
              <w:spacing w:line="240" w:lineRule="auto"/>
              <w:jc w:val="center"/>
              <w:rPr>
                <w:sz w:val="20"/>
                <w:szCs w:val="20"/>
              </w:rPr>
            </w:pPr>
            <w:r w:rsidRPr="00491441">
              <w:rPr>
                <w:sz w:val="20"/>
                <w:szCs w:val="20"/>
              </w:rPr>
              <w:t>33901</w:t>
            </w:r>
          </w:p>
        </w:tc>
        <w:tc>
          <w:tcPr>
            <w:tcW w:w="1069" w:type="pct"/>
          </w:tcPr>
          <w:p w14:paraId="193B260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661C1D26" w14:textId="77777777" w:rsidTr="005A5A84">
        <w:trPr>
          <w:trHeight w:val="20"/>
        </w:trPr>
        <w:tc>
          <w:tcPr>
            <w:tcW w:w="2644" w:type="pct"/>
            <w:vMerge/>
            <w:shd w:val="clear" w:color="auto" w:fill="FF0000"/>
          </w:tcPr>
          <w:p w14:paraId="44D331AA" w14:textId="77777777" w:rsidR="00126196" w:rsidRPr="00491441" w:rsidRDefault="00126196" w:rsidP="00E908B0">
            <w:pPr>
              <w:tabs>
                <w:tab w:val="left" w:pos="1200"/>
              </w:tabs>
              <w:spacing w:line="240" w:lineRule="auto"/>
              <w:jc w:val="left"/>
              <w:rPr>
                <w:sz w:val="20"/>
                <w:szCs w:val="20"/>
              </w:rPr>
            </w:pPr>
          </w:p>
        </w:tc>
        <w:tc>
          <w:tcPr>
            <w:tcW w:w="715" w:type="pct"/>
          </w:tcPr>
          <w:p w14:paraId="75252790"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2D6BB33A"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17C791EA" w14:textId="77777777" w:rsidR="00126196" w:rsidRPr="00491441" w:rsidRDefault="00126196" w:rsidP="00E908B0">
            <w:pPr>
              <w:tabs>
                <w:tab w:val="left" w:pos="1200"/>
              </w:tabs>
              <w:spacing w:line="240" w:lineRule="auto"/>
              <w:jc w:val="center"/>
              <w:rPr>
                <w:sz w:val="20"/>
                <w:szCs w:val="20"/>
              </w:rPr>
            </w:pPr>
          </w:p>
          <w:p w14:paraId="5E356951" w14:textId="77777777" w:rsidR="00126196" w:rsidRPr="00491441" w:rsidRDefault="00126196" w:rsidP="00E908B0">
            <w:pPr>
              <w:tabs>
                <w:tab w:val="left" w:pos="1200"/>
              </w:tabs>
              <w:spacing w:line="240" w:lineRule="auto"/>
              <w:jc w:val="center"/>
              <w:rPr>
                <w:sz w:val="20"/>
                <w:szCs w:val="20"/>
              </w:rPr>
            </w:pPr>
            <w:r w:rsidRPr="00491441">
              <w:rPr>
                <w:sz w:val="20"/>
                <w:szCs w:val="20"/>
              </w:rPr>
              <w:t>49411</w:t>
            </w:r>
          </w:p>
        </w:tc>
        <w:tc>
          <w:tcPr>
            <w:tcW w:w="1069" w:type="pct"/>
          </w:tcPr>
          <w:p w14:paraId="421621D1"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36AB1FF6" w14:textId="77777777" w:rsidTr="005A5A84">
        <w:trPr>
          <w:trHeight w:val="20"/>
        </w:trPr>
        <w:tc>
          <w:tcPr>
            <w:tcW w:w="2644" w:type="pct"/>
          </w:tcPr>
          <w:p w14:paraId="5F972CEB" w14:textId="77777777" w:rsidR="00126196" w:rsidRPr="00491441" w:rsidRDefault="00126196" w:rsidP="00E908B0">
            <w:pPr>
              <w:tabs>
                <w:tab w:val="left" w:pos="1200"/>
              </w:tabs>
              <w:spacing w:line="240" w:lineRule="auto"/>
              <w:jc w:val="left"/>
              <w:rPr>
                <w:b/>
                <w:sz w:val="20"/>
                <w:szCs w:val="20"/>
              </w:rPr>
            </w:pPr>
            <w:r w:rsidRPr="00491441">
              <w:rPr>
                <w:b/>
                <w:sz w:val="20"/>
                <w:szCs w:val="20"/>
              </w:rPr>
              <w:t>Всего:</w:t>
            </w:r>
          </w:p>
        </w:tc>
        <w:tc>
          <w:tcPr>
            <w:tcW w:w="715" w:type="pct"/>
          </w:tcPr>
          <w:p w14:paraId="45A325B6" w14:textId="77777777" w:rsidR="00126196" w:rsidRPr="00491441" w:rsidRDefault="00126196" w:rsidP="00E908B0">
            <w:pPr>
              <w:tabs>
                <w:tab w:val="left" w:pos="1200"/>
              </w:tabs>
              <w:spacing w:line="240" w:lineRule="auto"/>
              <w:jc w:val="center"/>
              <w:rPr>
                <w:b/>
                <w:sz w:val="20"/>
                <w:szCs w:val="20"/>
              </w:rPr>
            </w:pPr>
            <w:r w:rsidRPr="00491441">
              <w:rPr>
                <w:b/>
                <w:sz w:val="20"/>
                <w:szCs w:val="20"/>
              </w:rPr>
              <w:t>-</w:t>
            </w:r>
          </w:p>
        </w:tc>
        <w:tc>
          <w:tcPr>
            <w:tcW w:w="572" w:type="pct"/>
          </w:tcPr>
          <w:p w14:paraId="1EEA9800" w14:textId="77777777" w:rsidR="00126196" w:rsidRPr="00491441" w:rsidRDefault="00126196" w:rsidP="00E908B0">
            <w:pPr>
              <w:tabs>
                <w:tab w:val="left" w:pos="1200"/>
              </w:tabs>
              <w:spacing w:line="240" w:lineRule="auto"/>
              <w:jc w:val="center"/>
              <w:rPr>
                <w:b/>
                <w:sz w:val="20"/>
                <w:szCs w:val="20"/>
              </w:rPr>
            </w:pPr>
            <w:r w:rsidRPr="00491441">
              <w:rPr>
                <w:b/>
                <w:sz w:val="20"/>
                <w:szCs w:val="20"/>
              </w:rPr>
              <w:t>158216</w:t>
            </w:r>
          </w:p>
        </w:tc>
        <w:tc>
          <w:tcPr>
            <w:tcW w:w="1069" w:type="pct"/>
          </w:tcPr>
          <w:p w14:paraId="28D60C85"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38CA0196" w14:textId="77777777" w:rsidTr="005A5A84">
        <w:trPr>
          <w:trHeight w:val="20"/>
        </w:trPr>
        <w:tc>
          <w:tcPr>
            <w:tcW w:w="2644" w:type="pct"/>
            <w:vMerge w:val="restart"/>
          </w:tcPr>
          <w:p w14:paraId="5DF5EB72" w14:textId="77777777" w:rsidR="00126196" w:rsidRPr="00491441" w:rsidRDefault="00126196" w:rsidP="00E908B0">
            <w:pPr>
              <w:tabs>
                <w:tab w:val="left" w:pos="1200"/>
              </w:tabs>
              <w:spacing w:line="240" w:lineRule="auto"/>
              <w:jc w:val="left"/>
              <w:rPr>
                <w:sz w:val="20"/>
                <w:szCs w:val="20"/>
              </w:rPr>
            </w:pPr>
            <w:r w:rsidRPr="00491441">
              <w:rPr>
                <w:sz w:val="20"/>
                <w:szCs w:val="20"/>
              </w:rPr>
              <w:t>Запретные полосы лесов, расположенные вдоль водных объектов</w:t>
            </w:r>
          </w:p>
        </w:tc>
        <w:tc>
          <w:tcPr>
            <w:tcW w:w="715" w:type="pct"/>
          </w:tcPr>
          <w:p w14:paraId="3E564E67"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0369CEB2"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4C280780" w14:textId="77777777" w:rsidR="00126196" w:rsidRPr="00491441" w:rsidRDefault="00126196" w:rsidP="00E908B0">
            <w:pPr>
              <w:tabs>
                <w:tab w:val="left" w:pos="1200"/>
              </w:tabs>
              <w:spacing w:line="240" w:lineRule="auto"/>
              <w:jc w:val="center"/>
              <w:rPr>
                <w:sz w:val="20"/>
                <w:szCs w:val="20"/>
              </w:rPr>
            </w:pPr>
          </w:p>
          <w:p w14:paraId="36B4A8FF" w14:textId="77777777" w:rsidR="00126196" w:rsidRPr="00491441" w:rsidRDefault="00126196" w:rsidP="00E908B0">
            <w:pPr>
              <w:tabs>
                <w:tab w:val="left" w:pos="1200"/>
              </w:tabs>
              <w:spacing w:line="240" w:lineRule="auto"/>
              <w:jc w:val="center"/>
              <w:rPr>
                <w:sz w:val="20"/>
                <w:szCs w:val="20"/>
              </w:rPr>
            </w:pPr>
            <w:r w:rsidRPr="00491441">
              <w:rPr>
                <w:sz w:val="20"/>
                <w:szCs w:val="20"/>
              </w:rPr>
              <w:t>11339</w:t>
            </w:r>
          </w:p>
        </w:tc>
        <w:tc>
          <w:tcPr>
            <w:tcW w:w="1069" w:type="pct"/>
          </w:tcPr>
          <w:p w14:paraId="4BC3FCE7"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4BE4C38D" w14:textId="77777777" w:rsidTr="005A5A84">
        <w:trPr>
          <w:trHeight w:val="20"/>
        </w:trPr>
        <w:tc>
          <w:tcPr>
            <w:tcW w:w="2644" w:type="pct"/>
            <w:vMerge/>
            <w:shd w:val="clear" w:color="auto" w:fill="FF0000"/>
          </w:tcPr>
          <w:p w14:paraId="38AB9EE6" w14:textId="77777777" w:rsidR="00126196" w:rsidRPr="00491441" w:rsidRDefault="00126196" w:rsidP="00E908B0">
            <w:pPr>
              <w:tabs>
                <w:tab w:val="left" w:pos="1200"/>
              </w:tabs>
              <w:spacing w:line="240" w:lineRule="auto"/>
              <w:jc w:val="left"/>
              <w:rPr>
                <w:sz w:val="20"/>
                <w:szCs w:val="20"/>
              </w:rPr>
            </w:pPr>
          </w:p>
        </w:tc>
        <w:tc>
          <w:tcPr>
            <w:tcW w:w="715" w:type="pct"/>
          </w:tcPr>
          <w:p w14:paraId="2AFBBB5E" w14:textId="77777777" w:rsidR="00126196" w:rsidRPr="00491441" w:rsidRDefault="00126196" w:rsidP="00E908B0">
            <w:pPr>
              <w:tabs>
                <w:tab w:val="left" w:pos="1200"/>
              </w:tabs>
              <w:spacing w:line="240" w:lineRule="auto"/>
              <w:jc w:val="center"/>
              <w:rPr>
                <w:sz w:val="20"/>
                <w:szCs w:val="20"/>
              </w:rPr>
            </w:pPr>
            <w:r w:rsidRPr="00491441">
              <w:rPr>
                <w:sz w:val="20"/>
                <w:szCs w:val="20"/>
              </w:rPr>
              <w:t>Нюйское</w:t>
            </w:r>
          </w:p>
          <w:p w14:paraId="164FC883"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0DCC0862" w14:textId="77777777" w:rsidR="00126196" w:rsidRPr="00491441" w:rsidRDefault="00126196" w:rsidP="00E908B0">
            <w:pPr>
              <w:tabs>
                <w:tab w:val="left" w:pos="1200"/>
              </w:tabs>
              <w:spacing w:line="240" w:lineRule="auto"/>
              <w:jc w:val="center"/>
              <w:rPr>
                <w:sz w:val="20"/>
                <w:szCs w:val="20"/>
              </w:rPr>
            </w:pPr>
          </w:p>
          <w:p w14:paraId="676A5351" w14:textId="77777777" w:rsidR="00126196" w:rsidRPr="00491441" w:rsidRDefault="00126196" w:rsidP="00E908B0">
            <w:pPr>
              <w:tabs>
                <w:tab w:val="left" w:pos="1200"/>
              </w:tabs>
              <w:spacing w:line="240" w:lineRule="auto"/>
              <w:jc w:val="center"/>
              <w:rPr>
                <w:sz w:val="20"/>
                <w:szCs w:val="20"/>
              </w:rPr>
            </w:pPr>
            <w:r w:rsidRPr="00491441">
              <w:rPr>
                <w:sz w:val="20"/>
                <w:szCs w:val="20"/>
              </w:rPr>
              <w:t>19679</w:t>
            </w:r>
          </w:p>
        </w:tc>
        <w:tc>
          <w:tcPr>
            <w:tcW w:w="1069" w:type="pct"/>
          </w:tcPr>
          <w:p w14:paraId="750B41B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2D47CA18" w14:textId="77777777" w:rsidTr="005A5A84">
        <w:trPr>
          <w:trHeight w:val="20"/>
        </w:trPr>
        <w:tc>
          <w:tcPr>
            <w:tcW w:w="2644" w:type="pct"/>
            <w:vMerge/>
            <w:shd w:val="clear" w:color="auto" w:fill="FF0000"/>
          </w:tcPr>
          <w:p w14:paraId="222EC95F" w14:textId="77777777" w:rsidR="00126196" w:rsidRPr="00491441" w:rsidRDefault="00126196" w:rsidP="00E908B0">
            <w:pPr>
              <w:tabs>
                <w:tab w:val="left" w:pos="1200"/>
              </w:tabs>
              <w:spacing w:line="240" w:lineRule="auto"/>
              <w:jc w:val="left"/>
              <w:rPr>
                <w:sz w:val="20"/>
                <w:szCs w:val="20"/>
              </w:rPr>
            </w:pPr>
          </w:p>
        </w:tc>
        <w:tc>
          <w:tcPr>
            <w:tcW w:w="715" w:type="pct"/>
          </w:tcPr>
          <w:p w14:paraId="77F0107C" w14:textId="77777777" w:rsidR="00126196" w:rsidRPr="00491441" w:rsidRDefault="00126196" w:rsidP="00E908B0">
            <w:pPr>
              <w:tabs>
                <w:tab w:val="left" w:pos="1200"/>
              </w:tabs>
              <w:spacing w:line="240" w:lineRule="auto"/>
              <w:jc w:val="center"/>
              <w:rPr>
                <w:sz w:val="20"/>
                <w:szCs w:val="20"/>
              </w:rPr>
            </w:pPr>
            <w:r w:rsidRPr="00491441">
              <w:rPr>
                <w:sz w:val="20"/>
                <w:szCs w:val="20"/>
              </w:rPr>
              <w:t>Таежное</w:t>
            </w:r>
          </w:p>
          <w:p w14:paraId="4FB5501E"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79CF7E77" w14:textId="77777777" w:rsidR="00126196" w:rsidRPr="00491441" w:rsidRDefault="00126196" w:rsidP="00E908B0">
            <w:pPr>
              <w:tabs>
                <w:tab w:val="left" w:pos="1200"/>
              </w:tabs>
              <w:spacing w:line="240" w:lineRule="auto"/>
              <w:jc w:val="center"/>
              <w:rPr>
                <w:sz w:val="20"/>
                <w:szCs w:val="20"/>
              </w:rPr>
            </w:pPr>
          </w:p>
          <w:p w14:paraId="283386D4" w14:textId="77777777" w:rsidR="00126196" w:rsidRPr="00491441" w:rsidRDefault="00126196" w:rsidP="00E908B0">
            <w:pPr>
              <w:tabs>
                <w:tab w:val="left" w:pos="1200"/>
              </w:tabs>
              <w:spacing w:line="240" w:lineRule="auto"/>
              <w:jc w:val="center"/>
              <w:rPr>
                <w:sz w:val="20"/>
                <w:szCs w:val="20"/>
              </w:rPr>
            </w:pPr>
            <w:r w:rsidRPr="00491441">
              <w:rPr>
                <w:sz w:val="20"/>
                <w:szCs w:val="20"/>
              </w:rPr>
              <w:t>71753</w:t>
            </w:r>
          </w:p>
        </w:tc>
        <w:tc>
          <w:tcPr>
            <w:tcW w:w="1069" w:type="pct"/>
          </w:tcPr>
          <w:p w14:paraId="5BC8468F"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66837B23" w14:textId="77777777" w:rsidTr="005A5A84">
        <w:trPr>
          <w:trHeight w:val="20"/>
        </w:trPr>
        <w:tc>
          <w:tcPr>
            <w:tcW w:w="2644" w:type="pct"/>
            <w:vMerge/>
            <w:shd w:val="clear" w:color="auto" w:fill="FF0000"/>
          </w:tcPr>
          <w:p w14:paraId="3620D502" w14:textId="77777777" w:rsidR="00126196" w:rsidRPr="00491441" w:rsidRDefault="00126196" w:rsidP="00E908B0">
            <w:pPr>
              <w:tabs>
                <w:tab w:val="left" w:pos="1200"/>
              </w:tabs>
              <w:spacing w:line="240" w:lineRule="auto"/>
              <w:jc w:val="left"/>
              <w:rPr>
                <w:sz w:val="20"/>
                <w:szCs w:val="20"/>
              </w:rPr>
            </w:pPr>
          </w:p>
        </w:tc>
        <w:tc>
          <w:tcPr>
            <w:tcW w:w="715" w:type="pct"/>
          </w:tcPr>
          <w:p w14:paraId="249882D9"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09E07F80"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0487FB9D" w14:textId="77777777" w:rsidR="00126196" w:rsidRPr="00491441" w:rsidRDefault="00126196" w:rsidP="00E908B0">
            <w:pPr>
              <w:tabs>
                <w:tab w:val="left" w:pos="1200"/>
              </w:tabs>
              <w:spacing w:line="240" w:lineRule="auto"/>
              <w:jc w:val="center"/>
              <w:rPr>
                <w:sz w:val="20"/>
                <w:szCs w:val="20"/>
              </w:rPr>
            </w:pPr>
          </w:p>
          <w:p w14:paraId="6FCC6CA8" w14:textId="77777777" w:rsidR="00126196" w:rsidRPr="00491441" w:rsidRDefault="00126196" w:rsidP="00E908B0">
            <w:pPr>
              <w:tabs>
                <w:tab w:val="left" w:pos="1200"/>
              </w:tabs>
              <w:spacing w:line="240" w:lineRule="auto"/>
              <w:jc w:val="center"/>
              <w:rPr>
                <w:sz w:val="20"/>
                <w:szCs w:val="20"/>
              </w:rPr>
            </w:pPr>
            <w:r w:rsidRPr="00491441">
              <w:rPr>
                <w:sz w:val="20"/>
                <w:szCs w:val="20"/>
              </w:rPr>
              <w:t>53250</w:t>
            </w:r>
          </w:p>
        </w:tc>
        <w:tc>
          <w:tcPr>
            <w:tcW w:w="1069" w:type="pct"/>
          </w:tcPr>
          <w:p w14:paraId="107152D5"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w:t>
            </w:r>
          </w:p>
        </w:tc>
      </w:tr>
      <w:tr w:rsidR="00126196" w:rsidRPr="00491441" w14:paraId="2756A0ED" w14:textId="77777777" w:rsidTr="005A5A84">
        <w:trPr>
          <w:trHeight w:val="20"/>
        </w:trPr>
        <w:tc>
          <w:tcPr>
            <w:tcW w:w="2644" w:type="pct"/>
          </w:tcPr>
          <w:p w14:paraId="5D17CBAC" w14:textId="77777777" w:rsidR="00126196" w:rsidRPr="00491441" w:rsidRDefault="00126196" w:rsidP="00E908B0">
            <w:pPr>
              <w:tabs>
                <w:tab w:val="left" w:pos="1200"/>
              </w:tabs>
              <w:spacing w:line="240" w:lineRule="auto"/>
              <w:jc w:val="left"/>
              <w:rPr>
                <w:b/>
                <w:sz w:val="20"/>
                <w:szCs w:val="20"/>
              </w:rPr>
            </w:pPr>
            <w:r w:rsidRPr="00491441">
              <w:rPr>
                <w:b/>
                <w:sz w:val="20"/>
                <w:szCs w:val="20"/>
              </w:rPr>
              <w:t>Всего:</w:t>
            </w:r>
          </w:p>
        </w:tc>
        <w:tc>
          <w:tcPr>
            <w:tcW w:w="715" w:type="pct"/>
          </w:tcPr>
          <w:p w14:paraId="74ED7D24" w14:textId="77777777" w:rsidR="00126196" w:rsidRPr="00491441" w:rsidRDefault="00126196" w:rsidP="00E908B0">
            <w:pPr>
              <w:tabs>
                <w:tab w:val="left" w:pos="1200"/>
              </w:tabs>
              <w:spacing w:line="240" w:lineRule="auto"/>
              <w:jc w:val="center"/>
              <w:rPr>
                <w:b/>
                <w:sz w:val="20"/>
                <w:szCs w:val="20"/>
              </w:rPr>
            </w:pPr>
            <w:r w:rsidRPr="00491441">
              <w:rPr>
                <w:b/>
                <w:sz w:val="20"/>
                <w:szCs w:val="20"/>
              </w:rPr>
              <w:t>-</w:t>
            </w:r>
          </w:p>
        </w:tc>
        <w:tc>
          <w:tcPr>
            <w:tcW w:w="572" w:type="pct"/>
          </w:tcPr>
          <w:p w14:paraId="55E6D15A" w14:textId="77777777" w:rsidR="00126196" w:rsidRPr="00491441" w:rsidRDefault="00126196" w:rsidP="00E908B0">
            <w:pPr>
              <w:tabs>
                <w:tab w:val="left" w:pos="1200"/>
              </w:tabs>
              <w:spacing w:line="240" w:lineRule="auto"/>
              <w:jc w:val="center"/>
              <w:rPr>
                <w:b/>
                <w:sz w:val="20"/>
                <w:szCs w:val="20"/>
              </w:rPr>
            </w:pPr>
            <w:r w:rsidRPr="00491441">
              <w:rPr>
                <w:b/>
                <w:sz w:val="20"/>
                <w:szCs w:val="20"/>
              </w:rPr>
              <w:t>156021</w:t>
            </w:r>
          </w:p>
        </w:tc>
        <w:tc>
          <w:tcPr>
            <w:tcW w:w="1069" w:type="pct"/>
          </w:tcPr>
          <w:p w14:paraId="12FA4C87" w14:textId="77777777" w:rsidR="00126196" w:rsidRPr="00491441" w:rsidRDefault="00126196" w:rsidP="00E908B0">
            <w:pPr>
              <w:pStyle w:val="2e"/>
              <w:widowControl w:val="0"/>
              <w:spacing w:after="0" w:line="240" w:lineRule="auto"/>
              <w:ind w:left="0"/>
              <w:jc w:val="center"/>
              <w:rPr>
                <w:b/>
                <w:sz w:val="20"/>
                <w:szCs w:val="20"/>
              </w:rPr>
            </w:pPr>
            <w:r w:rsidRPr="00491441">
              <w:rPr>
                <w:b/>
                <w:sz w:val="20"/>
                <w:szCs w:val="20"/>
              </w:rPr>
              <w:t>-</w:t>
            </w:r>
          </w:p>
        </w:tc>
      </w:tr>
      <w:tr w:rsidR="00126196" w:rsidRPr="00491441" w14:paraId="082DCD29" w14:textId="77777777" w:rsidTr="005A5A84">
        <w:trPr>
          <w:trHeight w:val="20"/>
        </w:trPr>
        <w:tc>
          <w:tcPr>
            <w:tcW w:w="2644" w:type="pct"/>
            <w:vMerge w:val="restart"/>
          </w:tcPr>
          <w:p w14:paraId="41685B52" w14:textId="77777777" w:rsidR="00126196" w:rsidRPr="00491441" w:rsidRDefault="00126196" w:rsidP="00E908B0">
            <w:pPr>
              <w:tabs>
                <w:tab w:val="left" w:pos="1200"/>
              </w:tabs>
              <w:spacing w:line="240" w:lineRule="auto"/>
              <w:jc w:val="left"/>
              <w:rPr>
                <w:sz w:val="20"/>
                <w:szCs w:val="20"/>
              </w:rPr>
            </w:pPr>
            <w:r w:rsidRPr="00491441">
              <w:rPr>
                <w:sz w:val="20"/>
                <w:szCs w:val="20"/>
              </w:rPr>
              <w:t>Эксплуатационные леса</w:t>
            </w:r>
          </w:p>
        </w:tc>
        <w:tc>
          <w:tcPr>
            <w:tcW w:w="715" w:type="pct"/>
          </w:tcPr>
          <w:p w14:paraId="5B842D9B"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78D684D2"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58B2739C" w14:textId="77777777" w:rsidR="00126196" w:rsidRPr="00491441" w:rsidRDefault="00126196" w:rsidP="00E908B0">
            <w:pPr>
              <w:tabs>
                <w:tab w:val="left" w:pos="1200"/>
              </w:tabs>
              <w:spacing w:line="240" w:lineRule="auto"/>
              <w:jc w:val="center"/>
              <w:rPr>
                <w:sz w:val="20"/>
                <w:szCs w:val="20"/>
              </w:rPr>
            </w:pPr>
            <w:r w:rsidRPr="00491441">
              <w:rPr>
                <w:sz w:val="20"/>
                <w:szCs w:val="20"/>
              </w:rPr>
              <w:t>916599</w:t>
            </w:r>
          </w:p>
        </w:tc>
        <w:tc>
          <w:tcPr>
            <w:tcW w:w="1069" w:type="pct"/>
            <w:vMerge w:val="restart"/>
          </w:tcPr>
          <w:p w14:paraId="510A034F" w14:textId="77777777" w:rsidR="00126196" w:rsidRPr="00491441" w:rsidRDefault="00126196" w:rsidP="00E908B0">
            <w:pPr>
              <w:tabs>
                <w:tab w:val="left" w:pos="1200"/>
              </w:tabs>
              <w:spacing w:line="240" w:lineRule="auto"/>
              <w:jc w:val="center"/>
              <w:rPr>
                <w:sz w:val="20"/>
                <w:szCs w:val="20"/>
              </w:rPr>
            </w:pPr>
            <w:r w:rsidRPr="00491441">
              <w:rPr>
                <w:sz w:val="20"/>
                <w:szCs w:val="20"/>
              </w:rPr>
              <w:t>ст. 10, ст. 108 Лесной кодекс Российской Федерации (2006)</w:t>
            </w:r>
          </w:p>
        </w:tc>
      </w:tr>
      <w:tr w:rsidR="00126196" w:rsidRPr="00491441" w14:paraId="06291B3E" w14:textId="77777777" w:rsidTr="005A5A84">
        <w:trPr>
          <w:trHeight w:val="20"/>
        </w:trPr>
        <w:tc>
          <w:tcPr>
            <w:tcW w:w="2644" w:type="pct"/>
            <w:vMerge/>
            <w:shd w:val="clear" w:color="auto" w:fill="FF0000"/>
          </w:tcPr>
          <w:p w14:paraId="6024611B" w14:textId="77777777" w:rsidR="00126196" w:rsidRPr="00491441" w:rsidRDefault="00126196" w:rsidP="00E908B0">
            <w:pPr>
              <w:tabs>
                <w:tab w:val="left" w:pos="1200"/>
              </w:tabs>
              <w:spacing w:line="240" w:lineRule="auto"/>
              <w:jc w:val="left"/>
              <w:rPr>
                <w:sz w:val="20"/>
                <w:szCs w:val="20"/>
              </w:rPr>
            </w:pPr>
          </w:p>
        </w:tc>
        <w:tc>
          <w:tcPr>
            <w:tcW w:w="715" w:type="pct"/>
          </w:tcPr>
          <w:p w14:paraId="6EAE2006" w14:textId="77777777" w:rsidR="00126196" w:rsidRPr="00491441" w:rsidRDefault="00126196" w:rsidP="00E908B0">
            <w:pPr>
              <w:tabs>
                <w:tab w:val="left" w:pos="1200"/>
              </w:tabs>
              <w:spacing w:line="240" w:lineRule="auto"/>
              <w:jc w:val="center"/>
              <w:rPr>
                <w:sz w:val="20"/>
                <w:szCs w:val="20"/>
              </w:rPr>
            </w:pPr>
            <w:r w:rsidRPr="00491441">
              <w:rPr>
                <w:sz w:val="20"/>
                <w:szCs w:val="20"/>
              </w:rPr>
              <w:t>Нюйское</w:t>
            </w:r>
          </w:p>
          <w:p w14:paraId="290F7081"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505BD51C" w14:textId="77777777" w:rsidR="00126196" w:rsidRPr="00491441" w:rsidRDefault="00126196" w:rsidP="00E908B0">
            <w:pPr>
              <w:tabs>
                <w:tab w:val="left" w:pos="1200"/>
              </w:tabs>
              <w:spacing w:line="240" w:lineRule="auto"/>
              <w:jc w:val="center"/>
              <w:rPr>
                <w:sz w:val="20"/>
                <w:szCs w:val="20"/>
              </w:rPr>
            </w:pPr>
          </w:p>
          <w:p w14:paraId="6E0B819D" w14:textId="77777777" w:rsidR="00126196" w:rsidRPr="00491441" w:rsidRDefault="00126196" w:rsidP="00E908B0">
            <w:pPr>
              <w:tabs>
                <w:tab w:val="left" w:pos="1200"/>
              </w:tabs>
              <w:spacing w:line="240" w:lineRule="auto"/>
              <w:jc w:val="center"/>
              <w:rPr>
                <w:sz w:val="20"/>
                <w:szCs w:val="20"/>
              </w:rPr>
            </w:pPr>
            <w:r w:rsidRPr="00491441">
              <w:rPr>
                <w:sz w:val="20"/>
                <w:szCs w:val="20"/>
              </w:rPr>
              <w:t>1250688</w:t>
            </w:r>
          </w:p>
        </w:tc>
        <w:tc>
          <w:tcPr>
            <w:tcW w:w="1069" w:type="pct"/>
            <w:vMerge/>
          </w:tcPr>
          <w:p w14:paraId="4A785A32"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259D620B" w14:textId="77777777" w:rsidTr="005A5A84">
        <w:trPr>
          <w:trHeight w:val="20"/>
        </w:trPr>
        <w:tc>
          <w:tcPr>
            <w:tcW w:w="2644" w:type="pct"/>
            <w:vMerge/>
            <w:shd w:val="clear" w:color="auto" w:fill="FF0000"/>
          </w:tcPr>
          <w:p w14:paraId="7206BC4A" w14:textId="77777777" w:rsidR="00126196" w:rsidRPr="00491441" w:rsidRDefault="00126196" w:rsidP="00E908B0">
            <w:pPr>
              <w:tabs>
                <w:tab w:val="left" w:pos="1200"/>
              </w:tabs>
              <w:spacing w:line="240" w:lineRule="auto"/>
              <w:jc w:val="left"/>
              <w:rPr>
                <w:sz w:val="20"/>
                <w:szCs w:val="20"/>
              </w:rPr>
            </w:pPr>
          </w:p>
        </w:tc>
        <w:tc>
          <w:tcPr>
            <w:tcW w:w="715" w:type="pct"/>
          </w:tcPr>
          <w:p w14:paraId="07724784" w14:textId="77777777" w:rsidR="00126196" w:rsidRPr="00491441" w:rsidRDefault="00126196" w:rsidP="00E908B0">
            <w:pPr>
              <w:tabs>
                <w:tab w:val="left" w:pos="1200"/>
              </w:tabs>
              <w:spacing w:line="240" w:lineRule="auto"/>
              <w:jc w:val="center"/>
              <w:rPr>
                <w:sz w:val="20"/>
                <w:szCs w:val="20"/>
              </w:rPr>
            </w:pPr>
            <w:r w:rsidRPr="00491441">
              <w:rPr>
                <w:sz w:val="20"/>
                <w:szCs w:val="20"/>
              </w:rPr>
              <w:t>Хамринское</w:t>
            </w:r>
          </w:p>
          <w:p w14:paraId="462E4455"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78003F40" w14:textId="77777777" w:rsidR="00126196" w:rsidRPr="00491441" w:rsidRDefault="00126196" w:rsidP="00E908B0">
            <w:pPr>
              <w:tabs>
                <w:tab w:val="left" w:pos="1200"/>
              </w:tabs>
              <w:spacing w:line="240" w:lineRule="auto"/>
              <w:jc w:val="center"/>
              <w:rPr>
                <w:sz w:val="20"/>
                <w:szCs w:val="20"/>
              </w:rPr>
            </w:pPr>
          </w:p>
          <w:p w14:paraId="3C877A4E" w14:textId="77777777" w:rsidR="00126196" w:rsidRPr="00491441" w:rsidRDefault="00126196" w:rsidP="00E908B0">
            <w:pPr>
              <w:tabs>
                <w:tab w:val="left" w:pos="1200"/>
              </w:tabs>
              <w:spacing w:line="240" w:lineRule="auto"/>
              <w:jc w:val="center"/>
              <w:rPr>
                <w:sz w:val="20"/>
                <w:szCs w:val="20"/>
              </w:rPr>
            </w:pPr>
            <w:r w:rsidRPr="00491441">
              <w:rPr>
                <w:sz w:val="20"/>
                <w:szCs w:val="20"/>
              </w:rPr>
              <w:t>675328</w:t>
            </w:r>
          </w:p>
        </w:tc>
        <w:tc>
          <w:tcPr>
            <w:tcW w:w="1069" w:type="pct"/>
            <w:vMerge/>
          </w:tcPr>
          <w:p w14:paraId="346BC626"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6EE79C5D" w14:textId="77777777" w:rsidTr="005A5A84">
        <w:trPr>
          <w:trHeight w:val="20"/>
        </w:trPr>
        <w:tc>
          <w:tcPr>
            <w:tcW w:w="2644" w:type="pct"/>
            <w:vMerge/>
            <w:shd w:val="clear" w:color="auto" w:fill="FF0000"/>
          </w:tcPr>
          <w:p w14:paraId="21C7095A" w14:textId="77777777" w:rsidR="00126196" w:rsidRPr="00491441" w:rsidRDefault="00126196" w:rsidP="00E908B0">
            <w:pPr>
              <w:tabs>
                <w:tab w:val="left" w:pos="1200"/>
              </w:tabs>
              <w:spacing w:line="240" w:lineRule="auto"/>
              <w:jc w:val="left"/>
              <w:rPr>
                <w:sz w:val="20"/>
                <w:szCs w:val="20"/>
              </w:rPr>
            </w:pPr>
          </w:p>
        </w:tc>
        <w:tc>
          <w:tcPr>
            <w:tcW w:w="715" w:type="pct"/>
          </w:tcPr>
          <w:p w14:paraId="6BBE94DD" w14:textId="77777777" w:rsidR="00126196" w:rsidRPr="00491441" w:rsidRDefault="00126196" w:rsidP="00E908B0">
            <w:pPr>
              <w:tabs>
                <w:tab w:val="left" w:pos="1200"/>
              </w:tabs>
              <w:spacing w:line="240" w:lineRule="auto"/>
              <w:jc w:val="center"/>
              <w:rPr>
                <w:sz w:val="20"/>
                <w:szCs w:val="20"/>
              </w:rPr>
            </w:pPr>
            <w:r w:rsidRPr="00491441">
              <w:rPr>
                <w:sz w:val="20"/>
                <w:szCs w:val="20"/>
              </w:rPr>
              <w:t>Таежное</w:t>
            </w:r>
          </w:p>
          <w:p w14:paraId="0961D3F4"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090D0040" w14:textId="77777777" w:rsidR="00126196" w:rsidRPr="00491441" w:rsidRDefault="00126196" w:rsidP="00E908B0">
            <w:pPr>
              <w:tabs>
                <w:tab w:val="left" w:pos="1200"/>
              </w:tabs>
              <w:spacing w:line="240" w:lineRule="auto"/>
              <w:jc w:val="center"/>
              <w:rPr>
                <w:sz w:val="20"/>
                <w:szCs w:val="20"/>
              </w:rPr>
            </w:pPr>
          </w:p>
          <w:p w14:paraId="52CF4B19" w14:textId="77777777" w:rsidR="00126196" w:rsidRPr="00491441" w:rsidRDefault="00126196" w:rsidP="00E908B0">
            <w:pPr>
              <w:tabs>
                <w:tab w:val="left" w:pos="1200"/>
              </w:tabs>
              <w:spacing w:line="240" w:lineRule="auto"/>
              <w:jc w:val="center"/>
              <w:rPr>
                <w:sz w:val="20"/>
                <w:szCs w:val="20"/>
              </w:rPr>
            </w:pPr>
            <w:r w:rsidRPr="00491441">
              <w:rPr>
                <w:sz w:val="20"/>
                <w:szCs w:val="20"/>
              </w:rPr>
              <w:t>143231</w:t>
            </w:r>
          </w:p>
        </w:tc>
        <w:tc>
          <w:tcPr>
            <w:tcW w:w="1069" w:type="pct"/>
            <w:vMerge/>
          </w:tcPr>
          <w:p w14:paraId="7580F298"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4F0D0317" w14:textId="77777777" w:rsidTr="005A5A84">
        <w:trPr>
          <w:trHeight w:val="20"/>
        </w:trPr>
        <w:tc>
          <w:tcPr>
            <w:tcW w:w="2644" w:type="pct"/>
            <w:vMerge/>
            <w:shd w:val="clear" w:color="auto" w:fill="FF0000"/>
          </w:tcPr>
          <w:p w14:paraId="46669266" w14:textId="77777777" w:rsidR="00126196" w:rsidRPr="00491441" w:rsidRDefault="00126196" w:rsidP="00E908B0">
            <w:pPr>
              <w:tabs>
                <w:tab w:val="left" w:pos="1200"/>
              </w:tabs>
              <w:spacing w:line="240" w:lineRule="auto"/>
              <w:jc w:val="left"/>
              <w:rPr>
                <w:sz w:val="20"/>
                <w:szCs w:val="20"/>
              </w:rPr>
            </w:pPr>
          </w:p>
        </w:tc>
        <w:tc>
          <w:tcPr>
            <w:tcW w:w="715" w:type="pct"/>
          </w:tcPr>
          <w:p w14:paraId="680B1B35"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0D1FBD63"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15B13F7B" w14:textId="77777777" w:rsidR="00126196" w:rsidRPr="00491441" w:rsidRDefault="00126196" w:rsidP="00E908B0">
            <w:pPr>
              <w:tabs>
                <w:tab w:val="left" w:pos="1200"/>
              </w:tabs>
              <w:spacing w:line="240" w:lineRule="auto"/>
              <w:jc w:val="center"/>
              <w:rPr>
                <w:sz w:val="20"/>
                <w:szCs w:val="20"/>
              </w:rPr>
            </w:pPr>
          </w:p>
          <w:p w14:paraId="4BDD1438" w14:textId="77777777" w:rsidR="00126196" w:rsidRPr="00491441" w:rsidRDefault="00126196" w:rsidP="00E908B0">
            <w:pPr>
              <w:tabs>
                <w:tab w:val="left" w:pos="1200"/>
              </w:tabs>
              <w:spacing w:line="240" w:lineRule="auto"/>
              <w:jc w:val="center"/>
              <w:rPr>
                <w:sz w:val="20"/>
                <w:szCs w:val="20"/>
              </w:rPr>
            </w:pPr>
            <w:r w:rsidRPr="00491441">
              <w:rPr>
                <w:sz w:val="20"/>
                <w:szCs w:val="20"/>
              </w:rPr>
              <w:t>1085378</w:t>
            </w:r>
          </w:p>
        </w:tc>
        <w:tc>
          <w:tcPr>
            <w:tcW w:w="1069" w:type="pct"/>
            <w:vMerge/>
          </w:tcPr>
          <w:p w14:paraId="7B5D8D92"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69B9B50C" w14:textId="77777777" w:rsidTr="005A5A84">
        <w:trPr>
          <w:trHeight w:val="20"/>
        </w:trPr>
        <w:tc>
          <w:tcPr>
            <w:tcW w:w="2644" w:type="pct"/>
          </w:tcPr>
          <w:p w14:paraId="413C564F" w14:textId="77777777" w:rsidR="00126196" w:rsidRPr="00491441" w:rsidRDefault="00126196" w:rsidP="00E908B0">
            <w:pPr>
              <w:tabs>
                <w:tab w:val="left" w:pos="1200"/>
              </w:tabs>
              <w:spacing w:line="240" w:lineRule="auto"/>
              <w:jc w:val="left"/>
              <w:rPr>
                <w:sz w:val="20"/>
                <w:szCs w:val="20"/>
              </w:rPr>
            </w:pPr>
            <w:r w:rsidRPr="00491441">
              <w:rPr>
                <w:sz w:val="20"/>
                <w:szCs w:val="20"/>
              </w:rPr>
              <w:t>Всего:</w:t>
            </w:r>
          </w:p>
        </w:tc>
        <w:tc>
          <w:tcPr>
            <w:tcW w:w="715" w:type="pct"/>
          </w:tcPr>
          <w:p w14:paraId="42C7DD15" w14:textId="77777777" w:rsidR="00126196" w:rsidRPr="00491441" w:rsidRDefault="00126196" w:rsidP="00E908B0">
            <w:pPr>
              <w:tabs>
                <w:tab w:val="left" w:pos="1200"/>
              </w:tabs>
              <w:spacing w:line="240" w:lineRule="auto"/>
              <w:jc w:val="center"/>
              <w:rPr>
                <w:sz w:val="20"/>
                <w:szCs w:val="20"/>
              </w:rPr>
            </w:pPr>
            <w:r w:rsidRPr="00491441">
              <w:rPr>
                <w:sz w:val="20"/>
                <w:szCs w:val="20"/>
              </w:rPr>
              <w:t>-</w:t>
            </w:r>
          </w:p>
        </w:tc>
        <w:tc>
          <w:tcPr>
            <w:tcW w:w="572" w:type="pct"/>
          </w:tcPr>
          <w:p w14:paraId="087933F1" w14:textId="77777777" w:rsidR="00126196" w:rsidRPr="00491441" w:rsidRDefault="00126196" w:rsidP="00E908B0">
            <w:pPr>
              <w:tabs>
                <w:tab w:val="left" w:pos="1200"/>
              </w:tabs>
              <w:spacing w:line="240" w:lineRule="auto"/>
              <w:jc w:val="center"/>
              <w:rPr>
                <w:sz w:val="20"/>
                <w:szCs w:val="20"/>
              </w:rPr>
            </w:pPr>
            <w:r w:rsidRPr="00491441">
              <w:rPr>
                <w:sz w:val="20"/>
                <w:szCs w:val="20"/>
              </w:rPr>
              <w:t>4071224</w:t>
            </w:r>
          </w:p>
        </w:tc>
        <w:tc>
          <w:tcPr>
            <w:tcW w:w="1069" w:type="pct"/>
            <w:vMerge/>
          </w:tcPr>
          <w:p w14:paraId="2CCA58B4"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0D4C0381" w14:textId="77777777" w:rsidTr="005A5A84">
        <w:trPr>
          <w:trHeight w:val="20"/>
        </w:trPr>
        <w:tc>
          <w:tcPr>
            <w:tcW w:w="2644" w:type="pct"/>
            <w:vMerge w:val="restart"/>
          </w:tcPr>
          <w:p w14:paraId="14638E64" w14:textId="77777777" w:rsidR="00126196" w:rsidRPr="00491441" w:rsidRDefault="00126196" w:rsidP="00E908B0">
            <w:pPr>
              <w:tabs>
                <w:tab w:val="left" w:pos="1200"/>
              </w:tabs>
              <w:spacing w:line="240" w:lineRule="auto"/>
              <w:jc w:val="left"/>
              <w:rPr>
                <w:sz w:val="20"/>
                <w:szCs w:val="20"/>
              </w:rPr>
            </w:pPr>
            <w:r w:rsidRPr="00491441">
              <w:rPr>
                <w:sz w:val="20"/>
                <w:szCs w:val="20"/>
              </w:rPr>
              <w:t>Резервные леса</w:t>
            </w:r>
          </w:p>
        </w:tc>
        <w:tc>
          <w:tcPr>
            <w:tcW w:w="715" w:type="pct"/>
          </w:tcPr>
          <w:p w14:paraId="4A5A3D90" w14:textId="77777777" w:rsidR="00126196" w:rsidRPr="00491441" w:rsidRDefault="00126196" w:rsidP="00E908B0">
            <w:pPr>
              <w:tabs>
                <w:tab w:val="left" w:pos="1200"/>
              </w:tabs>
              <w:spacing w:line="240" w:lineRule="auto"/>
              <w:jc w:val="center"/>
              <w:rPr>
                <w:sz w:val="20"/>
                <w:szCs w:val="20"/>
              </w:rPr>
            </w:pPr>
            <w:r w:rsidRPr="00491441">
              <w:rPr>
                <w:sz w:val="20"/>
                <w:szCs w:val="20"/>
              </w:rPr>
              <w:t>Городское</w:t>
            </w:r>
          </w:p>
          <w:p w14:paraId="14AEF1A5"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3DC0BA4B" w14:textId="77777777" w:rsidR="00126196" w:rsidRPr="00491441" w:rsidRDefault="00126196" w:rsidP="00E908B0">
            <w:pPr>
              <w:tabs>
                <w:tab w:val="left" w:pos="1200"/>
              </w:tabs>
              <w:spacing w:line="240" w:lineRule="auto"/>
              <w:jc w:val="center"/>
              <w:rPr>
                <w:sz w:val="20"/>
                <w:szCs w:val="20"/>
              </w:rPr>
            </w:pPr>
          </w:p>
          <w:p w14:paraId="25B7954E" w14:textId="77777777" w:rsidR="00126196" w:rsidRPr="00491441" w:rsidRDefault="00126196" w:rsidP="00E908B0">
            <w:pPr>
              <w:tabs>
                <w:tab w:val="left" w:pos="1200"/>
              </w:tabs>
              <w:spacing w:line="240" w:lineRule="auto"/>
              <w:jc w:val="center"/>
              <w:rPr>
                <w:sz w:val="20"/>
                <w:szCs w:val="20"/>
              </w:rPr>
            </w:pPr>
            <w:r w:rsidRPr="00491441">
              <w:rPr>
                <w:sz w:val="20"/>
                <w:szCs w:val="20"/>
              </w:rPr>
              <w:t>213207</w:t>
            </w:r>
          </w:p>
        </w:tc>
        <w:tc>
          <w:tcPr>
            <w:tcW w:w="1069" w:type="pct"/>
            <w:vMerge w:val="restart"/>
          </w:tcPr>
          <w:p w14:paraId="0EE7A4CF"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ст. 10, ст. 109 Лесной</w:t>
            </w:r>
          </w:p>
          <w:p w14:paraId="67AA5A03" w14:textId="77777777" w:rsidR="00126196" w:rsidRPr="00491441" w:rsidRDefault="00126196" w:rsidP="00E908B0">
            <w:pPr>
              <w:pStyle w:val="2e"/>
              <w:widowControl w:val="0"/>
              <w:spacing w:after="0" w:line="240" w:lineRule="auto"/>
              <w:ind w:left="0"/>
              <w:jc w:val="center"/>
              <w:rPr>
                <w:sz w:val="20"/>
                <w:szCs w:val="20"/>
              </w:rPr>
            </w:pPr>
            <w:r w:rsidRPr="00491441">
              <w:rPr>
                <w:sz w:val="20"/>
                <w:szCs w:val="20"/>
              </w:rPr>
              <w:t>кодекс Российской Федерации (2006)</w:t>
            </w:r>
          </w:p>
        </w:tc>
      </w:tr>
      <w:tr w:rsidR="00126196" w:rsidRPr="00491441" w14:paraId="0D3AD890" w14:textId="77777777" w:rsidTr="005A5A84">
        <w:trPr>
          <w:trHeight w:val="20"/>
        </w:trPr>
        <w:tc>
          <w:tcPr>
            <w:tcW w:w="2644" w:type="pct"/>
            <w:vMerge/>
          </w:tcPr>
          <w:p w14:paraId="382F1A3F" w14:textId="77777777" w:rsidR="00126196" w:rsidRPr="00491441" w:rsidRDefault="00126196" w:rsidP="00E908B0">
            <w:pPr>
              <w:tabs>
                <w:tab w:val="left" w:pos="1200"/>
              </w:tabs>
              <w:spacing w:line="240" w:lineRule="auto"/>
              <w:jc w:val="left"/>
              <w:rPr>
                <w:sz w:val="20"/>
                <w:szCs w:val="20"/>
              </w:rPr>
            </w:pPr>
          </w:p>
        </w:tc>
        <w:tc>
          <w:tcPr>
            <w:tcW w:w="715" w:type="pct"/>
          </w:tcPr>
          <w:p w14:paraId="020EA713" w14:textId="77777777" w:rsidR="00126196" w:rsidRPr="00491441" w:rsidRDefault="00126196" w:rsidP="00E908B0">
            <w:pPr>
              <w:tabs>
                <w:tab w:val="left" w:pos="1200"/>
              </w:tabs>
              <w:spacing w:line="240" w:lineRule="auto"/>
              <w:jc w:val="center"/>
              <w:rPr>
                <w:sz w:val="20"/>
                <w:szCs w:val="20"/>
              </w:rPr>
            </w:pPr>
            <w:r w:rsidRPr="00491441">
              <w:rPr>
                <w:sz w:val="20"/>
                <w:szCs w:val="20"/>
              </w:rPr>
              <w:t>Таежное</w:t>
            </w:r>
          </w:p>
          <w:p w14:paraId="072C429F"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48048283" w14:textId="77777777" w:rsidR="00126196" w:rsidRPr="00491441" w:rsidRDefault="00126196" w:rsidP="00E908B0">
            <w:pPr>
              <w:tabs>
                <w:tab w:val="left" w:pos="1200"/>
              </w:tabs>
              <w:spacing w:line="240" w:lineRule="auto"/>
              <w:jc w:val="center"/>
              <w:rPr>
                <w:sz w:val="20"/>
                <w:szCs w:val="20"/>
              </w:rPr>
            </w:pPr>
          </w:p>
          <w:p w14:paraId="700FC7A0" w14:textId="77777777" w:rsidR="00126196" w:rsidRPr="00491441" w:rsidRDefault="00126196" w:rsidP="00E908B0">
            <w:pPr>
              <w:tabs>
                <w:tab w:val="left" w:pos="1200"/>
              </w:tabs>
              <w:spacing w:line="240" w:lineRule="auto"/>
              <w:jc w:val="center"/>
              <w:rPr>
                <w:sz w:val="20"/>
                <w:szCs w:val="20"/>
              </w:rPr>
            </w:pPr>
            <w:r w:rsidRPr="00491441">
              <w:rPr>
                <w:sz w:val="20"/>
                <w:szCs w:val="20"/>
              </w:rPr>
              <w:t>2084368</w:t>
            </w:r>
          </w:p>
        </w:tc>
        <w:tc>
          <w:tcPr>
            <w:tcW w:w="1069" w:type="pct"/>
            <w:vMerge/>
          </w:tcPr>
          <w:p w14:paraId="286A3332"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1A501210" w14:textId="77777777" w:rsidTr="005A5A84">
        <w:trPr>
          <w:trHeight w:val="20"/>
        </w:trPr>
        <w:tc>
          <w:tcPr>
            <w:tcW w:w="2644" w:type="pct"/>
            <w:vMerge/>
          </w:tcPr>
          <w:p w14:paraId="2592C629" w14:textId="77777777" w:rsidR="00126196" w:rsidRPr="00491441" w:rsidRDefault="00126196" w:rsidP="00E908B0">
            <w:pPr>
              <w:tabs>
                <w:tab w:val="left" w:pos="1200"/>
              </w:tabs>
              <w:spacing w:line="240" w:lineRule="auto"/>
              <w:jc w:val="left"/>
              <w:rPr>
                <w:sz w:val="20"/>
                <w:szCs w:val="20"/>
              </w:rPr>
            </w:pPr>
          </w:p>
        </w:tc>
        <w:tc>
          <w:tcPr>
            <w:tcW w:w="715" w:type="pct"/>
          </w:tcPr>
          <w:p w14:paraId="0AC8CF11" w14:textId="77777777" w:rsidR="00126196" w:rsidRPr="00491441" w:rsidRDefault="00126196" w:rsidP="00E908B0">
            <w:pPr>
              <w:tabs>
                <w:tab w:val="left" w:pos="1200"/>
              </w:tabs>
              <w:spacing w:line="240" w:lineRule="auto"/>
              <w:jc w:val="center"/>
              <w:rPr>
                <w:sz w:val="20"/>
                <w:szCs w:val="20"/>
              </w:rPr>
            </w:pPr>
            <w:r w:rsidRPr="00491441">
              <w:rPr>
                <w:sz w:val="20"/>
                <w:szCs w:val="20"/>
              </w:rPr>
              <w:t>Витимское</w:t>
            </w:r>
          </w:p>
          <w:p w14:paraId="54BC6D2E" w14:textId="77777777" w:rsidR="00126196" w:rsidRPr="00491441" w:rsidRDefault="00126196" w:rsidP="00E908B0">
            <w:pPr>
              <w:tabs>
                <w:tab w:val="left" w:pos="1200"/>
              </w:tabs>
              <w:spacing w:line="240" w:lineRule="auto"/>
              <w:jc w:val="center"/>
              <w:rPr>
                <w:sz w:val="20"/>
                <w:szCs w:val="20"/>
              </w:rPr>
            </w:pPr>
            <w:r w:rsidRPr="00491441">
              <w:rPr>
                <w:sz w:val="20"/>
                <w:szCs w:val="20"/>
              </w:rPr>
              <w:t>Итого:</w:t>
            </w:r>
          </w:p>
        </w:tc>
        <w:tc>
          <w:tcPr>
            <w:tcW w:w="572" w:type="pct"/>
          </w:tcPr>
          <w:p w14:paraId="5BB56BC7" w14:textId="77777777" w:rsidR="00126196" w:rsidRPr="00491441" w:rsidRDefault="00126196" w:rsidP="00E908B0">
            <w:pPr>
              <w:tabs>
                <w:tab w:val="left" w:pos="1200"/>
              </w:tabs>
              <w:spacing w:line="240" w:lineRule="auto"/>
              <w:jc w:val="center"/>
              <w:rPr>
                <w:sz w:val="20"/>
                <w:szCs w:val="20"/>
              </w:rPr>
            </w:pPr>
            <w:r w:rsidRPr="00491441">
              <w:rPr>
                <w:sz w:val="20"/>
                <w:szCs w:val="20"/>
              </w:rPr>
              <w:t>747491</w:t>
            </w:r>
          </w:p>
        </w:tc>
        <w:tc>
          <w:tcPr>
            <w:tcW w:w="1069" w:type="pct"/>
            <w:vMerge/>
          </w:tcPr>
          <w:p w14:paraId="59F4AAFA" w14:textId="77777777" w:rsidR="00126196" w:rsidRPr="00491441" w:rsidRDefault="00126196" w:rsidP="00E908B0">
            <w:pPr>
              <w:pStyle w:val="2e"/>
              <w:widowControl w:val="0"/>
              <w:spacing w:after="0" w:line="240" w:lineRule="auto"/>
              <w:ind w:left="0"/>
              <w:jc w:val="center"/>
              <w:rPr>
                <w:sz w:val="20"/>
                <w:szCs w:val="20"/>
              </w:rPr>
            </w:pPr>
          </w:p>
        </w:tc>
      </w:tr>
      <w:tr w:rsidR="00126196" w:rsidRPr="00491441" w14:paraId="5BDD4035" w14:textId="77777777" w:rsidTr="005A5A84">
        <w:trPr>
          <w:trHeight w:val="20"/>
        </w:trPr>
        <w:tc>
          <w:tcPr>
            <w:tcW w:w="2644" w:type="pct"/>
          </w:tcPr>
          <w:p w14:paraId="0CD1B01B" w14:textId="77777777" w:rsidR="00126196" w:rsidRPr="00491441" w:rsidRDefault="00126196" w:rsidP="00E908B0">
            <w:pPr>
              <w:tabs>
                <w:tab w:val="left" w:pos="1200"/>
              </w:tabs>
              <w:spacing w:line="240" w:lineRule="auto"/>
              <w:jc w:val="left"/>
              <w:rPr>
                <w:sz w:val="20"/>
                <w:szCs w:val="20"/>
              </w:rPr>
            </w:pPr>
            <w:r w:rsidRPr="00491441">
              <w:rPr>
                <w:sz w:val="20"/>
                <w:szCs w:val="20"/>
              </w:rPr>
              <w:t>Всего:</w:t>
            </w:r>
          </w:p>
        </w:tc>
        <w:tc>
          <w:tcPr>
            <w:tcW w:w="715" w:type="pct"/>
          </w:tcPr>
          <w:p w14:paraId="635DA970" w14:textId="77777777" w:rsidR="00126196" w:rsidRPr="00491441" w:rsidRDefault="00126196" w:rsidP="00E908B0">
            <w:pPr>
              <w:tabs>
                <w:tab w:val="left" w:pos="1200"/>
              </w:tabs>
              <w:spacing w:line="240" w:lineRule="auto"/>
              <w:jc w:val="center"/>
              <w:rPr>
                <w:sz w:val="20"/>
                <w:szCs w:val="20"/>
              </w:rPr>
            </w:pPr>
            <w:r w:rsidRPr="00491441">
              <w:rPr>
                <w:sz w:val="20"/>
                <w:szCs w:val="20"/>
              </w:rPr>
              <w:t>-</w:t>
            </w:r>
          </w:p>
        </w:tc>
        <w:tc>
          <w:tcPr>
            <w:tcW w:w="572" w:type="pct"/>
          </w:tcPr>
          <w:p w14:paraId="1B3A1F48" w14:textId="77777777" w:rsidR="00126196" w:rsidRPr="00491441" w:rsidRDefault="00126196" w:rsidP="00E908B0">
            <w:pPr>
              <w:tabs>
                <w:tab w:val="left" w:pos="1200"/>
              </w:tabs>
              <w:spacing w:line="240" w:lineRule="auto"/>
              <w:jc w:val="center"/>
              <w:rPr>
                <w:sz w:val="20"/>
                <w:szCs w:val="20"/>
              </w:rPr>
            </w:pPr>
            <w:r w:rsidRPr="00491441">
              <w:rPr>
                <w:sz w:val="20"/>
                <w:szCs w:val="20"/>
              </w:rPr>
              <w:t>3045066</w:t>
            </w:r>
          </w:p>
        </w:tc>
        <w:tc>
          <w:tcPr>
            <w:tcW w:w="1069" w:type="pct"/>
            <w:vMerge/>
          </w:tcPr>
          <w:p w14:paraId="1FCECEB9" w14:textId="77777777" w:rsidR="00126196" w:rsidRPr="00491441" w:rsidRDefault="00126196" w:rsidP="00E908B0">
            <w:pPr>
              <w:pStyle w:val="2e"/>
              <w:widowControl w:val="0"/>
              <w:spacing w:after="0" w:line="240" w:lineRule="auto"/>
              <w:ind w:left="0"/>
              <w:jc w:val="center"/>
              <w:rPr>
                <w:sz w:val="20"/>
                <w:szCs w:val="20"/>
              </w:rPr>
            </w:pPr>
          </w:p>
        </w:tc>
      </w:tr>
    </w:tbl>
    <w:p w14:paraId="51F52983" w14:textId="0F5D042E" w:rsidR="00126196" w:rsidRPr="00491441" w:rsidRDefault="00126196" w:rsidP="00E908B0">
      <w:pPr>
        <w:pStyle w:val="2e"/>
        <w:widowControl w:val="0"/>
        <w:spacing w:before="120" w:after="0" w:line="276" w:lineRule="auto"/>
        <w:ind w:left="0" w:firstLine="709"/>
        <w:jc w:val="both"/>
      </w:pPr>
      <w:r w:rsidRPr="00491441">
        <w:t xml:space="preserve">Согласно данным государственного лесного реестра в границах </w:t>
      </w:r>
      <w:r w:rsidR="003D13E8" w:rsidRPr="00491441">
        <w:t xml:space="preserve">МО </w:t>
      </w:r>
      <w:r w:rsidR="00A24BF9" w:rsidRPr="00491441">
        <w:t>«</w:t>
      </w:r>
      <w:r w:rsidR="003D13E8" w:rsidRPr="00491441">
        <w:t>Ленский район</w:t>
      </w:r>
      <w:r w:rsidR="00A24BF9" w:rsidRPr="00491441">
        <w:t>»</w:t>
      </w:r>
      <w:r w:rsidRPr="00491441">
        <w:t xml:space="preserve"> числится 3186 га городских лесов.</w:t>
      </w:r>
    </w:p>
    <w:p w14:paraId="454674E2" w14:textId="77777777" w:rsidR="00126196" w:rsidRPr="00491441" w:rsidRDefault="00126196" w:rsidP="00E908B0">
      <w:pPr>
        <w:pStyle w:val="2e"/>
        <w:widowControl w:val="0"/>
        <w:spacing w:after="0" w:line="276" w:lineRule="auto"/>
        <w:ind w:left="0" w:firstLine="709"/>
        <w:jc w:val="both"/>
      </w:pPr>
      <w:r w:rsidRPr="00491441">
        <w:t>Защитные леса подлежат освоению в целях сохранения средообразующих, водоохранных, защитных, санитарно-гигиенических, оздоровительных и иных функций лесов с одновременным использованием лесов при условии, если это условие совместимо с целевым назначением защитных лесов и выполняемыми или полезными функциями.</w:t>
      </w:r>
    </w:p>
    <w:p w14:paraId="3AFEEA54" w14:textId="77777777" w:rsidR="00126196" w:rsidRPr="00491441" w:rsidRDefault="00126196" w:rsidP="00E908B0">
      <w:pPr>
        <w:pStyle w:val="2e"/>
        <w:widowControl w:val="0"/>
        <w:spacing w:after="0" w:line="276" w:lineRule="auto"/>
        <w:ind w:left="0" w:firstLine="709"/>
        <w:jc w:val="both"/>
      </w:pPr>
      <w:r w:rsidRPr="00491441">
        <w:t>Эксплуатационные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60706564" w14:textId="77777777" w:rsidR="00126196" w:rsidRPr="00491441" w:rsidRDefault="00126196" w:rsidP="00E908B0">
      <w:pPr>
        <w:pStyle w:val="2e"/>
        <w:widowControl w:val="0"/>
        <w:spacing w:after="0" w:line="276" w:lineRule="auto"/>
        <w:ind w:left="0" w:firstLine="709"/>
        <w:jc w:val="both"/>
      </w:pPr>
      <w:r w:rsidRPr="00491441">
        <w:t>В защитных лесах, выполняющих функции защиты природных и иных объектов, выделены зеленые зоны вокруг г. Ленска, п. Витима, п. Пеледуй и защитные полосы лесов, расположенные вдоль автомобильных дорог общего пользования, находящегося в собственности субъекта Российской Федерации.</w:t>
      </w:r>
    </w:p>
    <w:p w14:paraId="52EE951A" w14:textId="47BE071A" w:rsidR="00126196" w:rsidRPr="00491441" w:rsidRDefault="00126196" w:rsidP="00E908B0">
      <w:pPr>
        <w:pStyle w:val="2e"/>
        <w:widowControl w:val="0"/>
        <w:spacing w:after="0" w:line="276" w:lineRule="auto"/>
        <w:ind w:left="0" w:firstLine="709"/>
        <w:jc w:val="both"/>
      </w:pPr>
      <w:r w:rsidRPr="00491441">
        <w:t xml:space="preserve">Лесные ресурсы </w:t>
      </w:r>
      <w:r w:rsidR="003D13E8" w:rsidRPr="00491441">
        <w:t xml:space="preserve">МО </w:t>
      </w:r>
      <w:r w:rsidR="00A24BF9" w:rsidRPr="00491441">
        <w:t>«</w:t>
      </w:r>
      <w:r w:rsidR="003D13E8" w:rsidRPr="00491441">
        <w:t>Ленский район</w:t>
      </w:r>
      <w:r w:rsidR="00A24BF9" w:rsidRPr="00491441">
        <w:t>»</w:t>
      </w:r>
      <w:r w:rsidRPr="00491441">
        <w:t xml:space="preserve"> имеют внутриреспубликанское значение </w:t>
      </w:r>
      <w:r w:rsidR="00E2741E" w:rsidRPr="00491441">
        <w:t>—</w:t>
      </w:r>
      <w:r w:rsidRPr="00491441">
        <w:t xml:space="preserve"> здесь сосредоточено около 10 % республиканских запасов древесины. В </w:t>
      </w:r>
      <w:r w:rsidR="003D13E8" w:rsidRPr="00491441">
        <w:t xml:space="preserve">МО </w:t>
      </w:r>
      <w:r w:rsidR="00A24BF9" w:rsidRPr="00491441">
        <w:t>«</w:t>
      </w:r>
      <w:r w:rsidR="003D13E8" w:rsidRPr="00491441">
        <w:t>Ленский район</w:t>
      </w:r>
      <w:r w:rsidR="00A24BF9" w:rsidRPr="00491441">
        <w:t>»</w:t>
      </w:r>
      <w:r w:rsidRPr="00491441">
        <w:t xml:space="preserve"> — самые высокопроизводительные леса в республике, средний запас на 1 га — 140</w:t>
      </w:r>
      <w:r w:rsidR="00E2741E" w:rsidRPr="00491441">
        <w:t>–</w:t>
      </w:r>
      <w:r w:rsidRPr="00491441">
        <w:t>160 м</w:t>
      </w:r>
      <w:r w:rsidRPr="00491441">
        <w:rPr>
          <w:vertAlign w:val="superscript"/>
        </w:rPr>
        <w:t>3</w:t>
      </w:r>
      <w:r w:rsidRPr="00491441">
        <w:t xml:space="preserve">. По геоботаническому районированию территория </w:t>
      </w:r>
      <w:r w:rsidR="003D13E8" w:rsidRPr="00491441">
        <w:t xml:space="preserve">МО </w:t>
      </w:r>
      <w:r w:rsidR="00A24BF9" w:rsidRPr="00491441">
        <w:t>«</w:t>
      </w:r>
      <w:r w:rsidR="003D13E8" w:rsidRPr="00491441">
        <w:t>Ленский район</w:t>
      </w:r>
      <w:r w:rsidR="00A24BF9" w:rsidRPr="00491441">
        <w:t>»</w:t>
      </w:r>
      <w:r w:rsidRPr="00491441">
        <w:t xml:space="preserve"> относится к Верхнеленскому округу Центральноякутской среднетаежной подпровинции. Леса входят в </w:t>
      </w:r>
      <w:r w:rsidR="0076138C" w:rsidRPr="00491441">
        <w:br/>
      </w:r>
      <w:r w:rsidR="0076138C" w:rsidRPr="00491441">
        <w:lastRenderedPageBreak/>
        <w:t>Лено–</w:t>
      </w:r>
      <w:r w:rsidRPr="00491441">
        <w:t>Витимский предгорный округ Южно-якутской провинции и представляют сосново</w:t>
      </w:r>
      <w:r w:rsidR="0076138C" w:rsidRPr="00491441">
        <w:t>–</w:t>
      </w:r>
      <w:r w:rsidRPr="00491441">
        <w:t xml:space="preserve">лиственничный тип с участием темнохвойной тайги. Зональным типом растительности являются лиственничные леса, которые отличаются высоким бонитетом древостоя и являются самыми высокопроизводительными в регионе, для которых характерно наличие смешанных лесных насаждений с участием пихты, кедра и ели. При этом здесь расположены ценнейшие для Якутии кедровые массивы </w:t>
      </w:r>
      <w:r w:rsidR="00E2741E" w:rsidRPr="00491441">
        <w:t>—</w:t>
      </w:r>
      <w:r w:rsidRPr="00491441">
        <w:t xml:space="preserve"> 20% от всех кедровых угодий республики.</w:t>
      </w:r>
    </w:p>
    <w:p w14:paraId="25DAF63E" w14:textId="32E5D6E1" w:rsidR="00126196" w:rsidRPr="00491441" w:rsidRDefault="00126196" w:rsidP="00E908B0">
      <w:pPr>
        <w:pStyle w:val="2e"/>
        <w:widowControl w:val="0"/>
        <w:spacing w:after="0" w:line="276" w:lineRule="auto"/>
        <w:ind w:left="0" w:firstLine="709"/>
        <w:jc w:val="both"/>
      </w:pPr>
      <w:r w:rsidRPr="00491441">
        <w:t xml:space="preserve">Основными лесообразующими породами в Ленском лесничестве являются сосна обыкновенная (16 %) и лиственница Даурская (80 %). Древостои с преобладанием кедра и ели встречаются реже. Еловые древостои встречаются преимущественно по поймам рек. </w:t>
      </w:r>
      <w:r w:rsidR="0076138C" w:rsidRPr="00491441">
        <w:br/>
      </w:r>
      <w:r w:rsidRPr="00491441">
        <w:t>В большинстве случаев кедр и ель входит в состав насаждений в качестве примеси к основным породам.</w:t>
      </w:r>
    </w:p>
    <w:p w14:paraId="5C255C4C" w14:textId="2009CC0D" w:rsidR="00126196" w:rsidRPr="00491441" w:rsidRDefault="00126196" w:rsidP="00E908B0">
      <w:pPr>
        <w:pStyle w:val="2e"/>
        <w:widowControl w:val="0"/>
        <w:spacing w:after="0" w:line="276" w:lineRule="auto"/>
        <w:ind w:left="0" w:firstLine="709"/>
        <w:jc w:val="both"/>
      </w:pPr>
      <w:r w:rsidRPr="00491441">
        <w:t xml:space="preserve">Березовые и осиновые насаждения образуют кратковременные формации на площадях вырубок и гарей </w:t>
      </w:r>
      <w:r w:rsidR="0076138C" w:rsidRPr="00491441">
        <w:t>—</w:t>
      </w:r>
      <w:r w:rsidRPr="00491441">
        <w:t xml:space="preserve"> 4 % от покрытой лесом пощади.</w:t>
      </w:r>
    </w:p>
    <w:p w14:paraId="2052BD28" w14:textId="77777777" w:rsidR="00126196" w:rsidRPr="00491441" w:rsidRDefault="00126196" w:rsidP="00E908B0">
      <w:pPr>
        <w:pStyle w:val="2e"/>
        <w:widowControl w:val="0"/>
        <w:spacing w:after="0" w:line="276" w:lineRule="auto"/>
        <w:ind w:left="0" w:firstLine="709"/>
        <w:jc w:val="both"/>
      </w:pPr>
      <w:r w:rsidRPr="00491441">
        <w:t>Сосновые насаждения приурочены к наиболее прогреваемым частям рельефа: вершинам всхломлений и южным склонам с легкими песчаными и супесчаными почвами.</w:t>
      </w:r>
    </w:p>
    <w:p w14:paraId="212F7070" w14:textId="77777777" w:rsidR="00126196" w:rsidRPr="00491441" w:rsidRDefault="00126196" w:rsidP="00E908B0">
      <w:pPr>
        <w:pStyle w:val="2e"/>
        <w:widowControl w:val="0"/>
        <w:spacing w:after="0" w:line="276" w:lineRule="auto"/>
        <w:ind w:left="0" w:firstLine="709"/>
        <w:jc w:val="both"/>
      </w:pPr>
      <w:r w:rsidRPr="00491441">
        <w:t xml:space="preserve">Подлесок образуют преимущественно ольха, береза кустарниковая, реже – ива, рябина, можжевельник, шиповник. В покрове преобладают брусника, голубика, толокнянка, багульник, зеленые мхи, злаки и другие. </w:t>
      </w:r>
    </w:p>
    <w:p w14:paraId="33F9486A" w14:textId="156229EA" w:rsidR="00126196" w:rsidRPr="00491441" w:rsidRDefault="00126196" w:rsidP="00E908B0">
      <w:pPr>
        <w:pStyle w:val="2e"/>
        <w:widowControl w:val="0"/>
        <w:spacing w:after="0" w:line="276" w:lineRule="auto"/>
        <w:ind w:left="0" w:firstLine="709"/>
        <w:jc w:val="both"/>
      </w:pPr>
      <w:r w:rsidRPr="00491441">
        <w:t>Флора сосудистых растений богата и насчитывает 447 видов, 33 вида занесены в Красные книги РФ и РС (Я): башмачки настоящий, крупноцветковый и пятнистый, тайник сердцелистный, калипсо луковичная, надбородник безлистный, ятрышник шлемоносный, душица обыкновенная, лилии кудреватая и пенсильванския, жарок азиатский, касатик сглаженный, фиалка однолистная, страусник обыкновенный, вьюнок полевой, мать</w:t>
      </w:r>
      <w:r w:rsidR="0076138C" w:rsidRPr="00491441">
        <w:t>–</w:t>
      </w:r>
      <w:r w:rsidRPr="00491441">
        <w:t>и</w:t>
      </w:r>
      <w:r w:rsidR="0076138C" w:rsidRPr="00491441">
        <w:t>–</w:t>
      </w:r>
      <w:r w:rsidRPr="00491441">
        <w:t>мачеха обыкновенная и др.</w:t>
      </w:r>
    </w:p>
    <w:p w14:paraId="7D5BC82C" w14:textId="6738A6CD" w:rsidR="00126196" w:rsidRPr="00491441" w:rsidRDefault="00126196" w:rsidP="00E908B0">
      <w:pPr>
        <w:pStyle w:val="2e"/>
        <w:widowControl w:val="0"/>
        <w:spacing w:after="0" w:line="276" w:lineRule="auto"/>
        <w:ind w:left="0" w:firstLine="709"/>
        <w:jc w:val="both"/>
      </w:pPr>
      <w:r w:rsidRPr="00491441">
        <w:t xml:space="preserve">Лесные угодья </w:t>
      </w:r>
      <w:r w:rsidR="003D13E8" w:rsidRPr="00491441">
        <w:t xml:space="preserve">МО </w:t>
      </w:r>
      <w:r w:rsidR="00A24BF9" w:rsidRPr="00491441">
        <w:t>«</w:t>
      </w:r>
      <w:r w:rsidR="003D13E8" w:rsidRPr="00491441">
        <w:t>Ленский район</w:t>
      </w:r>
      <w:r w:rsidR="00A24BF9" w:rsidRPr="00491441">
        <w:t>»</w:t>
      </w:r>
      <w:r w:rsidRPr="00491441">
        <w:t xml:space="preserve"> используются:</w:t>
      </w:r>
    </w:p>
    <w:p w14:paraId="451B2CA1"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заготовки и переработки древесины;</w:t>
      </w:r>
    </w:p>
    <w:p w14:paraId="3E8C0503"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заготовки и сбора недревесных лесных ресурсов;</w:t>
      </w:r>
    </w:p>
    <w:p w14:paraId="1CA92CD8"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заготовки пищевых лесных ресурсов и сбора лекарственных растений;</w:t>
      </w:r>
    </w:p>
    <w:p w14:paraId="212A0B66"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ведения охотничьего хозяйства;</w:t>
      </w:r>
    </w:p>
    <w:p w14:paraId="650412FB"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ведения сельского хозяйства;</w:t>
      </w:r>
    </w:p>
    <w:p w14:paraId="68591999"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осуществления научно-исследовательской деятельности, образовательной, рекреационной деятельности;</w:t>
      </w:r>
    </w:p>
    <w:p w14:paraId="3D37EA6F"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выполнения работ по геологическому изучению недр, разработки месторождений полезных ископаемых;</w:t>
      </w:r>
    </w:p>
    <w:p w14:paraId="252974B9" w14:textId="77777777" w:rsidR="00126196" w:rsidRPr="00491441" w:rsidRDefault="00126196" w:rsidP="00E908B0">
      <w:pPr>
        <w:pStyle w:val="2e"/>
        <w:widowControl w:val="0"/>
        <w:numPr>
          <w:ilvl w:val="0"/>
          <w:numId w:val="54"/>
        </w:numPr>
        <w:tabs>
          <w:tab w:val="left" w:pos="709"/>
        </w:tabs>
        <w:spacing w:after="0" w:line="276" w:lineRule="auto"/>
        <w:ind w:left="0" w:firstLine="426"/>
        <w:jc w:val="both"/>
      </w:pPr>
      <w:r w:rsidRPr="00491441">
        <w:t>для строительства, реконструкции, эксплуатации линий электропередач, линий связи, дорог, трубопроводов и других линейных объектов.</w:t>
      </w:r>
    </w:p>
    <w:p w14:paraId="426FB33A" w14:textId="56CDB75C" w:rsidR="00126196" w:rsidRPr="00491441" w:rsidRDefault="00126196" w:rsidP="00E908B0">
      <w:pPr>
        <w:spacing w:line="276" w:lineRule="auto"/>
        <w:ind w:firstLine="709"/>
        <w:rPr>
          <w:rFonts w:eastAsia="Times New Roman"/>
          <w:szCs w:val="24"/>
          <w:lang w:eastAsia="ru-RU"/>
        </w:rPr>
      </w:pPr>
      <w:r w:rsidRPr="00491441">
        <w:rPr>
          <w:rFonts w:eastAsia="Times New Roman"/>
          <w:szCs w:val="24"/>
          <w:lang w:eastAsia="ru-RU"/>
        </w:rPr>
        <w:t xml:space="preserve">Существующие объекты лесной инфраструктуры </w:t>
      </w:r>
      <w:r w:rsidR="00E2741E" w:rsidRPr="00491441">
        <w:rPr>
          <w:szCs w:val="24"/>
        </w:rPr>
        <w:t>—</w:t>
      </w:r>
      <w:r w:rsidRPr="00491441">
        <w:rPr>
          <w:rFonts w:eastAsia="Times New Roman"/>
          <w:szCs w:val="24"/>
          <w:lang w:eastAsia="ru-RU"/>
        </w:rPr>
        <w:t xml:space="preserve"> это лесные (лесохозяйственные) дороги и лесные склады. На территории лесничества имеется </w:t>
      </w:r>
      <w:smartTag w:uri="urn:schemas-microsoft-com:office:smarttags" w:element="metricconverter">
        <w:smartTagPr>
          <w:attr w:name="ProductID" w:val="252 км"/>
        </w:smartTagPr>
        <w:r w:rsidRPr="00491441">
          <w:rPr>
            <w:rFonts w:eastAsia="Times New Roman"/>
            <w:szCs w:val="24"/>
            <w:lang w:eastAsia="ru-RU"/>
          </w:rPr>
          <w:t>252 км</w:t>
        </w:r>
      </w:smartTag>
      <w:r w:rsidRPr="00491441">
        <w:rPr>
          <w:rFonts w:eastAsia="Times New Roman"/>
          <w:szCs w:val="24"/>
          <w:lang w:eastAsia="ru-RU"/>
        </w:rPr>
        <w:t xml:space="preserve"> лесных (лесохозяйственных) дорог, </w:t>
      </w:r>
      <w:smartTag w:uri="urn:schemas-microsoft-com:office:smarttags" w:element="metricconverter">
        <w:smartTagPr>
          <w:attr w:name="ProductID" w:val="221 км"/>
        </w:smartTagPr>
        <w:r w:rsidRPr="00491441">
          <w:rPr>
            <w:rFonts w:eastAsia="Times New Roman"/>
            <w:szCs w:val="24"/>
            <w:lang w:eastAsia="ru-RU"/>
          </w:rPr>
          <w:t>221 км</w:t>
        </w:r>
      </w:smartTag>
      <w:r w:rsidRPr="00491441">
        <w:rPr>
          <w:rFonts w:eastAsia="Times New Roman"/>
          <w:szCs w:val="24"/>
          <w:lang w:eastAsia="ru-RU"/>
        </w:rPr>
        <w:t xml:space="preserve"> лесовозных дорог, </w:t>
      </w:r>
      <w:smartTag w:uri="urn:schemas-microsoft-com:office:smarttags" w:element="metricconverter">
        <w:smartTagPr>
          <w:attr w:name="ProductID" w:val="680 км"/>
        </w:smartTagPr>
        <w:r w:rsidRPr="00491441">
          <w:rPr>
            <w:rFonts w:eastAsia="Times New Roman"/>
            <w:szCs w:val="24"/>
            <w:lang w:eastAsia="ru-RU"/>
          </w:rPr>
          <w:t>680 км</w:t>
        </w:r>
      </w:smartTag>
      <w:r w:rsidRPr="00491441">
        <w:rPr>
          <w:rFonts w:eastAsia="Times New Roman"/>
          <w:szCs w:val="24"/>
          <w:lang w:eastAsia="ru-RU"/>
        </w:rPr>
        <w:t xml:space="preserve"> дорог общего пользования. Дороги связывают места рубок и отдельные лесные квартала с пунктами вывозки древесины и лесными поселками.</w:t>
      </w:r>
    </w:p>
    <w:p w14:paraId="523B7FA0" w14:textId="4F05F9EA" w:rsidR="00126196" w:rsidRPr="00491441" w:rsidRDefault="00126196" w:rsidP="00E908B0">
      <w:pPr>
        <w:spacing w:line="276" w:lineRule="auto"/>
        <w:ind w:firstLine="709"/>
        <w:rPr>
          <w:rFonts w:eastAsia="Times New Roman"/>
          <w:szCs w:val="24"/>
          <w:lang w:eastAsia="ru-RU"/>
        </w:rPr>
      </w:pPr>
      <w:r w:rsidRPr="00491441">
        <w:rPr>
          <w:rFonts w:eastAsia="Times New Roman"/>
          <w:szCs w:val="24"/>
          <w:lang w:eastAsia="ru-RU"/>
        </w:rPr>
        <w:t xml:space="preserve">Для целей лесного хозяйства в той или иной степени используются все дороги, имеющиеся в лесах. Однако лесное хозяйство дорожной сетью обеспечено недостаточно (фактическая обеспеченность </w:t>
      </w:r>
      <w:smartTag w:uri="urn:schemas-microsoft-com:office:smarttags" w:element="metricconverter">
        <w:smartTagPr>
          <w:attr w:name="ProductID" w:val="0,15 км"/>
        </w:smartTagPr>
        <w:r w:rsidRPr="00491441">
          <w:rPr>
            <w:rFonts w:eastAsia="Times New Roman"/>
            <w:szCs w:val="24"/>
            <w:lang w:eastAsia="ru-RU"/>
          </w:rPr>
          <w:t>0,15 км</w:t>
        </w:r>
      </w:smartTag>
      <w:r w:rsidRPr="00491441">
        <w:rPr>
          <w:rFonts w:eastAsia="Times New Roman"/>
          <w:szCs w:val="24"/>
          <w:lang w:eastAsia="ru-RU"/>
        </w:rPr>
        <w:t xml:space="preserve">, оптимальная </w:t>
      </w:r>
      <w:r w:rsidR="00E2741E" w:rsidRPr="00491441">
        <w:rPr>
          <w:szCs w:val="24"/>
        </w:rPr>
        <w:t>—</w:t>
      </w:r>
      <w:r w:rsidRPr="00491441">
        <w:rPr>
          <w:rFonts w:eastAsia="Times New Roman"/>
          <w:szCs w:val="24"/>
          <w:lang w:eastAsia="ru-RU"/>
        </w:rPr>
        <w:t xml:space="preserve"> </w:t>
      </w:r>
      <w:smartTag w:uri="urn:schemas-microsoft-com:office:smarttags" w:element="metricconverter">
        <w:smartTagPr>
          <w:attr w:name="ProductID" w:val="10 км"/>
        </w:smartTagPr>
        <w:r w:rsidRPr="00491441">
          <w:rPr>
            <w:rFonts w:eastAsia="Times New Roman"/>
            <w:szCs w:val="24"/>
            <w:lang w:eastAsia="ru-RU"/>
          </w:rPr>
          <w:t>10 км</w:t>
        </w:r>
      </w:smartTag>
      <w:r w:rsidRPr="00491441">
        <w:rPr>
          <w:rFonts w:eastAsia="Times New Roman"/>
          <w:szCs w:val="24"/>
          <w:lang w:eastAsia="ru-RU"/>
        </w:rPr>
        <w:t xml:space="preserve"> на </w:t>
      </w:r>
      <w:smartTag w:uri="urn:schemas-microsoft-com:office:smarttags" w:element="metricconverter">
        <w:smartTagPr>
          <w:attr w:name="ProductID" w:val="1000 га"/>
        </w:smartTagPr>
        <w:r w:rsidRPr="00491441">
          <w:rPr>
            <w:rFonts w:eastAsia="Times New Roman"/>
            <w:szCs w:val="24"/>
            <w:lang w:eastAsia="ru-RU"/>
          </w:rPr>
          <w:t>1000 га</w:t>
        </w:r>
      </w:smartTag>
      <w:r w:rsidRPr="00491441">
        <w:rPr>
          <w:rFonts w:eastAsia="Times New Roman"/>
          <w:szCs w:val="24"/>
          <w:lang w:eastAsia="ru-RU"/>
        </w:rPr>
        <w:t xml:space="preserve">). Нет улучшенных дорог с твердым покрытием круглогодового действия. К тому же имеющиеся грунтовые дороги распределены в пределах лесничества крайне неравномерно. Недостаток улучшенных грунтовых </w:t>
      </w:r>
      <w:r w:rsidRPr="00491441">
        <w:rPr>
          <w:rFonts w:eastAsia="Times New Roman"/>
          <w:szCs w:val="24"/>
          <w:lang w:eastAsia="ru-RU"/>
        </w:rPr>
        <w:lastRenderedPageBreak/>
        <w:t>дорог и неравномерность размещения их по территории создает большие затруднения в лесохозяйственной деятельности лесничества.</w:t>
      </w:r>
    </w:p>
    <w:p w14:paraId="4F9C08DF" w14:textId="37EA8746" w:rsidR="00126196" w:rsidRPr="00491441" w:rsidRDefault="00126196" w:rsidP="00E908B0">
      <w:pPr>
        <w:spacing w:line="276" w:lineRule="auto"/>
        <w:ind w:right="-141" w:firstLine="709"/>
        <w:rPr>
          <w:rFonts w:eastAsia="Times New Roman"/>
          <w:szCs w:val="24"/>
          <w:lang w:eastAsia="ru-RU"/>
        </w:rPr>
      </w:pPr>
      <w:r w:rsidRPr="00491441">
        <w:rPr>
          <w:rFonts w:eastAsia="Times New Roman"/>
          <w:szCs w:val="24"/>
          <w:lang w:eastAsia="ru-RU"/>
        </w:rPr>
        <w:t xml:space="preserve">Для освоения расчетной лесосеки по рубке лесных насаждений, независимо от породного состава спелых древостоев, в эксплуатационных лесах необходимо иметь не менее </w:t>
      </w:r>
      <w:smartTag w:uri="urn:schemas-microsoft-com:office:smarttags" w:element="metricconverter">
        <w:smartTagPr>
          <w:attr w:name="ProductID" w:val="7 км"/>
        </w:smartTagPr>
        <w:r w:rsidRPr="00491441">
          <w:rPr>
            <w:rFonts w:eastAsia="Times New Roman"/>
            <w:szCs w:val="24"/>
            <w:lang w:eastAsia="ru-RU"/>
          </w:rPr>
          <w:t>7 км</w:t>
        </w:r>
      </w:smartTag>
      <w:r w:rsidRPr="00491441">
        <w:rPr>
          <w:rFonts w:eastAsia="Times New Roman"/>
          <w:szCs w:val="24"/>
          <w:lang w:eastAsia="ru-RU"/>
        </w:rPr>
        <w:t xml:space="preserve"> всех видов дорог на </w:t>
      </w:r>
      <w:smartTag w:uri="urn:schemas-microsoft-com:office:smarttags" w:element="metricconverter">
        <w:smartTagPr>
          <w:attr w:name="ProductID" w:val="1000 га"/>
        </w:smartTagPr>
        <w:r w:rsidRPr="00491441">
          <w:rPr>
            <w:rFonts w:eastAsia="Times New Roman"/>
            <w:szCs w:val="24"/>
            <w:lang w:eastAsia="ru-RU"/>
          </w:rPr>
          <w:t>1000 га</w:t>
        </w:r>
      </w:smartTag>
      <w:r w:rsidRPr="00491441">
        <w:rPr>
          <w:rFonts w:eastAsia="Times New Roman"/>
          <w:szCs w:val="24"/>
          <w:lang w:eastAsia="ru-RU"/>
        </w:rPr>
        <w:t xml:space="preserve">, а в защитных лесах </w:t>
      </w:r>
      <w:r w:rsidR="00E2741E" w:rsidRPr="00491441">
        <w:rPr>
          <w:szCs w:val="24"/>
        </w:rPr>
        <w:t>—</w:t>
      </w:r>
      <w:r w:rsidRPr="00491441">
        <w:rPr>
          <w:rFonts w:eastAsia="Times New Roman"/>
          <w:szCs w:val="24"/>
          <w:lang w:eastAsia="ru-RU"/>
        </w:rPr>
        <w:t xml:space="preserve"> 11</w:t>
      </w:r>
      <w:r w:rsidR="00E2741E" w:rsidRPr="00491441">
        <w:rPr>
          <w:szCs w:val="24"/>
        </w:rPr>
        <w:t>–</w:t>
      </w:r>
      <w:smartTag w:uri="urn:schemas-microsoft-com:office:smarttags" w:element="metricconverter">
        <w:smartTagPr>
          <w:attr w:name="ProductID" w:val="14 км"/>
        </w:smartTagPr>
        <w:r w:rsidRPr="00491441">
          <w:rPr>
            <w:rFonts w:eastAsia="Times New Roman"/>
            <w:szCs w:val="24"/>
            <w:lang w:eastAsia="ru-RU"/>
          </w:rPr>
          <w:t>14 км</w:t>
        </w:r>
      </w:smartTag>
      <w:r w:rsidRPr="00491441">
        <w:rPr>
          <w:rFonts w:eastAsia="Times New Roman"/>
          <w:szCs w:val="24"/>
          <w:lang w:eastAsia="ru-RU"/>
        </w:rPr>
        <w:t>. Не менее 30</w:t>
      </w:r>
      <w:r w:rsidR="00E2741E" w:rsidRPr="00491441">
        <w:rPr>
          <w:szCs w:val="24"/>
        </w:rPr>
        <w:t>–</w:t>
      </w:r>
      <w:r w:rsidRPr="00491441">
        <w:rPr>
          <w:rFonts w:eastAsia="Times New Roman"/>
          <w:szCs w:val="24"/>
          <w:lang w:eastAsia="ru-RU"/>
        </w:rPr>
        <w:t>35 % этих дорог должны иметь твердое покрытие, то есть обеспечивать гарантированное круглогодовое их использование. Для проведения рубок ухода за лесами дороги нужны еще больше, чем для проведения сплошных рубок насаждений. Для полного же охвата насаждений лесохозяйственными мероприятиями необходимо иметь 10-</w:t>
      </w:r>
      <w:smartTag w:uri="urn:schemas-microsoft-com:office:smarttags" w:element="metricconverter">
        <w:smartTagPr>
          <w:attr w:name="ProductID" w:val="15 км"/>
        </w:smartTagPr>
        <w:r w:rsidRPr="00491441">
          <w:rPr>
            <w:rFonts w:eastAsia="Times New Roman"/>
            <w:szCs w:val="24"/>
            <w:lang w:eastAsia="ru-RU"/>
          </w:rPr>
          <w:t>15 км</w:t>
        </w:r>
      </w:smartTag>
      <w:r w:rsidRPr="00491441">
        <w:rPr>
          <w:rFonts w:eastAsia="Times New Roman"/>
          <w:szCs w:val="24"/>
          <w:lang w:eastAsia="ru-RU"/>
        </w:rPr>
        <w:t xml:space="preserve"> дорог на </w:t>
      </w:r>
      <w:smartTag w:uri="urn:schemas-microsoft-com:office:smarttags" w:element="metricconverter">
        <w:smartTagPr>
          <w:attr w:name="ProductID" w:val="1000 га"/>
        </w:smartTagPr>
        <w:r w:rsidRPr="00491441">
          <w:rPr>
            <w:rFonts w:eastAsia="Times New Roman"/>
            <w:szCs w:val="24"/>
            <w:lang w:eastAsia="ru-RU"/>
          </w:rPr>
          <w:t>1000 га</w:t>
        </w:r>
      </w:smartTag>
      <w:r w:rsidRPr="00491441">
        <w:rPr>
          <w:rFonts w:eastAsia="Times New Roman"/>
          <w:szCs w:val="24"/>
          <w:lang w:eastAsia="ru-RU"/>
        </w:rPr>
        <w:t xml:space="preserve"> лесного фонда. Поэтому в перспективе в лесах лесничества необходимо проводить работы по капитальному ремонту имеющихся грунтовых дорог и по строительству новых дорог лесохозяйственного и противопожарного назначения, а также лесовозных дорог с твердым покрытием. Большинство лесных дорог находится в неудовлетворительном состоянии, и требуют капитального ремонта.</w:t>
      </w:r>
    </w:p>
    <w:p w14:paraId="300D347F" w14:textId="77777777" w:rsidR="00126196" w:rsidRPr="00491441" w:rsidRDefault="00126196" w:rsidP="00E908B0">
      <w:pPr>
        <w:pStyle w:val="Main"/>
        <w:spacing w:line="276" w:lineRule="auto"/>
        <w:rPr>
          <w:rFonts w:eastAsia="Times New Roman" w:cs="Times New Roman"/>
          <w:szCs w:val="24"/>
        </w:rPr>
      </w:pPr>
      <w:r w:rsidRPr="00491441">
        <w:rPr>
          <w:rFonts w:eastAsia="Times New Roman" w:cs="Times New Roman"/>
          <w:szCs w:val="24"/>
        </w:rPr>
        <w:t>Основной задачей Ленского лесничества является обеспечение рационального и неистощительного использования лесов, охраны, защиты и воспроизводства с сохранением средообразующих, водоохранных, защитных, санитарно-гигиенических, оздоровительных и иных полезных функций лесов, исходя из принципов устойчивого управления лесами и сохранения биологических разнообразий лесных экосистем, повышения экологического и ресурсного потенциала лесов, удовлетворения потребностей общества в лесных ресурсах на длительный период. Для этих целей проводятся лесовосстановительные работы, противопожарное устройство лесов, санитарно-оздоровительные мероприятия.</w:t>
      </w:r>
    </w:p>
    <w:p w14:paraId="05A3ABAE" w14:textId="26D5F1B5" w:rsidR="00126196" w:rsidRPr="00491441" w:rsidRDefault="00126196" w:rsidP="00E908B0">
      <w:pPr>
        <w:pStyle w:val="021216b"/>
      </w:pPr>
      <w:bookmarkStart w:id="70" w:name="_Toc324507163"/>
      <w:bookmarkStart w:id="71" w:name="_Toc463606297"/>
      <w:bookmarkStart w:id="72" w:name="_Toc463611239"/>
      <w:bookmarkStart w:id="73" w:name="_Toc464044840"/>
      <w:bookmarkStart w:id="74" w:name="_Toc19711072"/>
      <w:bookmarkStart w:id="75" w:name="_Toc324507168"/>
      <w:bookmarkStart w:id="76" w:name="_Toc463606302"/>
      <w:bookmarkStart w:id="77" w:name="_Toc463611244"/>
      <w:bookmarkStart w:id="78" w:name="_Toc464044845"/>
      <w:bookmarkStart w:id="79" w:name="_Toc470087600"/>
      <w:r w:rsidRPr="00491441">
        <w:t>1.2.9 Охотничьи ресурсы</w:t>
      </w:r>
      <w:bookmarkEnd w:id="70"/>
      <w:bookmarkEnd w:id="71"/>
      <w:bookmarkEnd w:id="72"/>
      <w:bookmarkEnd w:id="73"/>
      <w:bookmarkEnd w:id="74"/>
    </w:p>
    <w:p w14:paraId="72FDE6E2" w14:textId="77777777" w:rsidR="00126196" w:rsidRPr="00491441" w:rsidRDefault="00126196" w:rsidP="00E908B0">
      <w:pPr>
        <w:pStyle w:val="3f2"/>
        <w:spacing w:line="276" w:lineRule="auto"/>
        <w:ind w:firstLine="709"/>
        <w:jc w:val="both"/>
        <w:rPr>
          <w:sz w:val="24"/>
          <w:szCs w:val="24"/>
        </w:rPr>
      </w:pPr>
      <w:r w:rsidRPr="00491441">
        <w:rPr>
          <w:sz w:val="24"/>
          <w:szCs w:val="24"/>
        </w:rPr>
        <w:t>Использование лесов для ведения охотничьего хозяйства на лесных участках осуществляется в соответствии с Лесным кодексом Российской Федерации, иными федеральными и республиканскими законами и Правилами.</w:t>
      </w:r>
    </w:p>
    <w:p w14:paraId="118F608B" w14:textId="77777777" w:rsidR="00126196" w:rsidRPr="00491441" w:rsidRDefault="00126196" w:rsidP="00E908B0">
      <w:pPr>
        <w:pStyle w:val="3f2"/>
        <w:spacing w:line="276" w:lineRule="auto"/>
        <w:ind w:firstLine="709"/>
        <w:jc w:val="both"/>
        <w:rPr>
          <w:sz w:val="24"/>
          <w:szCs w:val="24"/>
        </w:rPr>
      </w:pPr>
      <w:r w:rsidRPr="00491441">
        <w:rPr>
          <w:sz w:val="24"/>
          <w:szCs w:val="24"/>
        </w:rPr>
        <w:t>Юридические лица и граждане, зарегистрированные в качестве индивидуальных предпринимателей, осуществляют использование лесов для ведения охотничьего хозяйства на основании договоров аренды лесных участков.</w:t>
      </w:r>
    </w:p>
    <w:p w14:paraId="44777276" w14:textId="77777777" w:rsidR="00126196" w:rsidRPr="00491441" w:rsidRDefault="00126196" w:rsidP="00E908B0">
      <w:pPr>
        <w:pStyle w:val="3f2"/>
        <w:spacing w:line="276" w:lineRule="auto"/>
        <w:ind w:firstLine="709"/>
        <w:jc w:val="both"/>
        <w:rPr>
          <w:sz w:val="24"/>
          <w:szCs w:val="24"/>
        </w:rPr>
      </w:pPr>
      <w:r w:rsidRPr="00491441">
        <w:rPr>
          <w:sz w:val="24"/>
          <w:szCs w:val="24"/>
        </w:rPr>
        <w:t>Лесные участки, предоставляемые для ведения охотничьего хозяйства, признаются охотничьими угодьями.</w:t>
      </w:r>
    </w:p>
    <w:p w14:paraId="356EFB06" w14:textId="77777777" w:rsidR="00126196" w:rsidRPr="00491441" w:rsidRDefault="00126196" w:rsidP="00E908B0">
      <w:pPr>
        <w:pStyle w:val="3f2"/>
        <w:spacing w:line="276" w:lineRule="auto"/>
        <w:ind w:firstLine="709"/>
        <w:jc w:val="both"/>
        <w:rPr>
          <w:sz w:val="24"/>
          <w:szCs w:val="24"/>
        </w:rPr>
      </w:pPr>
      <w:r w:rsidRPr="00491441">
        <w:rPr>
          <w:sz w:val="24"/>
          <w:szCs w:val="24"/>
        </w:rPr>
        <w:t>Для ведения охотничьего хозяйства предоставляются лесные участки, пригодные по кормовым, защитным и гнездовым условиям для обитания объектов животного мира, отнесенных к объектам охоты, в соответствии с лесохозяйственным регламентом лесничества.</w:t>
      </w:r>
    </w:p>
    <w:p w14:paraId="7DA0ED11" w14:textId="77777777" w:rsidR="00126196" w:rsidRPr="00491441" w:rsidRDefault="00126196" w:rsidP="00E908B0">
      <w:pPr>
        <w:pStyle w:val="3f2"/>
        <w:spacing w:line="276" w:lineRule="auto"/>
        <w:ind w:firstLine="709"/>
        <w:jc w:val="both"/>
        <w:rPr>
          <w:sz w:val="24"/>
          <w:szCs w:val="24"/>
        </w:rPr>
      </w:pPr>
      <w:r w:rsidRPr="00491441">
        <w:rPr>
          <w:sz w:val="24"/>
          <w:szCs w:val="24"/>
        </w:rPr>
        <w:t>Ведение охотничьего хозяйства запрещается в лесах, расположенных на особо охраняемых природных территориях.</w:t>
      </w:r>
    </w:p>
    <w:p w14:paraId="21B3A7DA" w14:textId="015BC28D" w:rsidR="00126196" w:rsidRPr="00491441" w:rsidRDefault="00126196" w:rsidP="00E908B0">
      <w:pPr>
        <w:pStyle w:val="3f2"/>
        <w:spacing w:line="276" w:lineRule="auto"/>
        <w:ind w:firstLine="709"/>
        <w:jc w:val="both"/>
        <w:rPr>
          <w:sz w:val="24"/>
          <w:szCs w:val="24"/>
        </w:rPr>
      </w:pPr>
      <w:r w:rsidRPr="00491441">
        <w:rPr>
          <w:sz w:val="24"/>
          <w:szCs w:val="24"/>
        </w:rPr>
        <w:t xml:space="preserve">Сроки добычи охотничьих животных на территории Республики Саха (Якутия) устанавливаются </w:t>
      </w:r>
      <w:r w:rsidR="00A24BF9" w:rsidRPr="00491441">
        <w:rPr>
          <w:sz w:val="24"/>
          <w:szCs w:val="24"/>
        </w:rPr>
        <w:t>«</w:t>
      </w:r>
      <w:r w:rsidRPr="00491441">
        <w:rPr>
          <w:sz w:val="24"/>
          <w:szCs w:val="24"/>
        </w:rPr>
        <w:t>Правилами охоты в Республике Саха (Якутия)</w:t>
      </w:r>
      <w:r w:rsidR="00A24BF9" w:rsidRPr="00491441">
        <w:rPr>
          <w:sz w:val="24"/>
          <w:szCs w:val="24"/>
        </w:rPr>
        <w:t>»</w:t>
      </w:r>
      <w:r w:rsidRPr="00491441">
        <w:rPr>
          <w:sz w:val="24"/>
          <w:szCs w:val="24"/>
        </w:rPr>
        <w:t>. К охотничьим животным, обитающим на территории Якутии относятся: лось, изюбр, снежный баран, дикий северный олень, медведь, кабарга, косуля, белка, норка, росомаха, соболь, горностай, колонок, ласка, лисица, песец, заяц-беляк, ондатра, боровая дичь, водоплавающая дичь.</w:t>
      </w:r>
    </w:p>
    <w:p w14:paraId="043B27A5" w14:textId="77777777" w:rsidR="00126196" w:rsidRPr="00491441" w:rsidRDefault="00126196" w:rsidP="00E908B0">
      <w:pPr>
        <w:pStyle w:val="3f2"/>
        <w:spacing w:line="276" w:lineRule="auto"/>
        <w:ind w:firstLine="709"/>
        <w:jc w:val="both"/>
        <w:rPr>
          <w:sz w:val="24"/>
          <w:szCs w:val="24"/>
        </w:rPr>
      </w:pPr>
      <w:r w:rsidRPr="00491441">
        <w:rPr>
          <w:sz w:val="24"/>
          <w:szCs w:val="24"/>
        </w:rPr>
        <w:t>Перечень видов животных, разрешенных к добыче, и конкретные сроки охоты устанавливаются перед каждым сезоном охоты Правительством Республики Саха (Якутия) по представлению специального уполномоченного органа. Специально уполномоченному органу предоставляется право в установленном порядке переносить сроки охоты в зависимости от погодно-климатических условий.</w:t>
      </w:r>
    </w:p>
    <w:p w14:paraId="6C6CA96C" w14:textId="6FEDDD6B" w:rsidR="00126196" w:rsidRPr="00491441" w:rsidRDefault="00126196" w:rsidP="00E908B0">
      <w:pPr>
        <w:pStyle w:val="3f2"/>
        <w:spacing w:line="276" w:lineRule="auto"/>
        <w:ind w:firstLine="709"/>
        <w:jc w:val="both"/>
        <w:rPr>
          <w:sz w:val="24"/>
          <w:szCs w:val="24"/>
        </w:rPr>
      </w:pPr>
      <w:r w:rsidRPr="00491441">
        <w:rPr>
          <w:sz w:val="24"/>
          <w:szCs w:val="24"/>
        </w:rPr>
        <w:lastRenderedPageBreak/>
        <w:t>Для благоустройства лесных участков для ведения охотничьего хозяйства осуществляется комплекс биотехнических мероприятий (устройство подкормочных площадок, посев кормовых и защитных растений, устройство искусственных гнездовий и укрытий для зверей и птиц и другие мероприятия), реконструкция лесоводственными методами отдельных территорий, организация кострищ, мест отдыха, размещение дорожно</w:t>
      </w:r>
      <w:r w:rsidR="0076138C" w:rsidRPr="00491441">
        <w:rPr>
          <w:sz w:val="24"/>
          <w:szCs w:val="24"/>
        </w:rPr>
        <w:t>–</w:t>
      </w:r>
      <w:r w:rsidRPr="00491441">
        <w:rPr>
          <w:sz w:val="24"/>
          <w:szCs w:val="24"/>
        </w:rPr>
        <w:t>тропиночной сети, информационных стендов и аншлагов, скамей, навесов от дождя, контейнеров для сбора и хранения отходов и другие мероприятия по благоустройству.</w:t>
      </w:r>
    </w:p>
    <w:p w14:paraId="1FAC9530" w14:textId="77777777" w:rsidR="00126196" w:rsidRPr="00491441" w:rsidRDefault="00126196" w:rsidP="00E908B0">
      <w:pPr>
        <w:pStyle w:val="3f2"/>
        <w:spacing w:line="276" w:lineRule="auto"/>
        <w:ind w:firstLine="709"/>
        <w:jc w:val="both"/>
        <w:rPr>
          <w:sz w:val="24"/>
          <w:szCs w:val="24"/>
        </w:rPr>
      </w:pPr>
      <w:r w:rsidRPr="00491441">
        <w:rPr>
          <w:sz w:val="24"/>
          <w:szCs w:val="24"/>
        </w:rPr>
        <w:t>Строительство временных строений (сооружений) для ведения охотничьего хозяйства и осуществление благоустройства лесных участков проводится методами и способами, исключающими негативное воздействие на состояние окружающей среды.</w:t>
      </w:r>
    </w:p>
    <w:p w14:paraId="3AE41D24" w14:textId="2FF73AFB" w:rsidR="00126196" w:rsidRPr="00491441" w:rsidRDefault="00126196" w:rsidP="00E908B0">
      <w:pPr>
        <w:pStyle w:val="021216b"/>
      </w:pPr>
      <w:bookmarkStart w:id="80" w:name="_Toc19711073"/>
      <w:r w:rsidRPr="00491441">
        <w:t>1.2.10 Ландшафтно</w:t>
      </w:r>
      <w:r w:rsidR="00E2741E" w:rsidRPr="00491441">
        <w:t>–</w:t>
      </w:r>
      <w:r w:rsidRPr="00491441">
        <w:t>рекреационный потенциал</w:t>
      </w:r>
      <w:bookmarkEnd w:id="75"/>
      <w:bookmarkEnd w:id="76"/>
      <w:bookmarkEnd w:id="77"/>
      <w:bookmarkEnd w:id="78"/>
      <w:bookmarkEnd w:id="79"/>
      <w:bookmarkEnd w:id="80"/>
    </w:p>
    <w:p w14:paraId="5C3ECB96" w14:textId="07AFCDBD" w:rsidR="00126196" w:rsidRPr="00491441" w:rsidRDefault="00126196" w:rsidP="00E908B0">
      <w:pPr>
        <w:pStyle w:val="3f2"/>
        <w:spacing w:line="276" w:lineRule="auto"/>
        <w:ind w:firstLine="709"/>
        <w:jc w:val="both"/>
        <w:rPr>
          <w:sz w:val="24"/>
          <w:szCs w:val="24"/>
        </w:rPr>
      </w:pPr>
      <w:r w:rsidRPr="00491441">
        <w:rPr>
          <w:sz w:val="24"/>
          <w:szCs w:val="24"/>
        </w:rPr>
        <w:t xml:space="preserve">Природные комплексы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Pr="00491441">
        <w:rPr>
          <w:sz w:val="24"/>
          <w:szCs w:val="24"/>
        </w:rPr>
        <w:t xml:space="preserve"> не имеют развитой рекреационной инфраструктуры и туристической индустрии. Здесь преобладает любительский промысел (охота, рыбная ловля и др.), отдых выходного дня в радиусе часовой доступности, садоводс</w:t>
      </w:r>
      <w:r w:rsidR="000022EA" w:rsidRPr="00491441">
        <w:rPr>
          <w:sz w:val="24"/>
          <w:szCs w:val="24"/>
        </w:rPr>
        <w:t>тва, локальный туризм (водный).</w:t>
      </w:r>
    </w:p>
    <w:p w14:paraId="70152DB4" w14:textId="670C559F" w:rsidR="00126196" w:rsidRPr="00491441" w:rsidRDefault="00126196" w:rsidP="00E908B0">
      <w:pPr>
        <w:pStyle w:val="3f2"/>
        <w:spacing w:line="276" w:lineRule="auto"/>
        <w:ind w:firstLine="709"/>
        <w:jc w:val="both"/>
        <w:rPr>
          <w:sz w:val="24"/>
          <w:szCs w:val="24"/>
        </w:rPr>
      </w:pPr>
      <w:r w:rsidRPr="00491441">
        <w:rPr>
          <w:sz w:val="24"/>
          <w:szCs w:val="24"/>
        </w:rPr>
        <w:t>В настоящее время основную рекреационную нагрузку испытывают пойменные урочища р</w:t>
      </w:r>
      <w:r w:rsidR="0076138C" w:rsidRPr="00491441">
        <w:rPr>
          <w:sz w:val="24"/>
          <w:szCs w:val="24"/>
        </w:rPr>
        <w:t>еки</w:t>
      </w:r>
      <w:r w:rsidRPr="00491441">
        <w:rPr>
          <w:sz w:val="24"/>
          <w:szCs w:val="24"/>
        </w:rPr>
        <w:t xml:space="preserve"> Лен</w:t>
      </w:r>
      <w:r w:rsidR="0076138C" w:rsidRPr="00491441">
        <w:rPr>
          <w:sz w:val="24"/>
          <w:szCs w:val="24"/>
        </w:rPr>
        <w:t>а</w:t>
      </w:r>
      <w:r w:rsidRPr="00491441">
        <w:rPr>
          <w:sz w:val="24"/>
          <w:szCs w:val="24"/>
        </w:rPr>
        <w:t xml:space="preserve"> и р</w:t>
      </w:r>
      <w:r w:rsidR="0076138C" w:rsidRPr="00491441">
        <w:rPr>
          <w:sz w:val="24"/>
          <w:szCs w:val="24"/>
        </w:rPr>
        <w:t>еки Нюя</w:t>
      </w:r>
      <w:r w:rsidR="000022EA" w:rsidRPr="00491441">
        <w:rPr>
          <w:sz w:val="24"/>
          <w:szCs w:val="24"/>
        </w:rPr>
        <w:t>.</w:t>
      </w:r>
    </w:p>
    <w:p w14:paraId="77874806" w14:textId="48767309" w:rsidR="00126196" w:rsidRPr="00491441" w:rsidRDefault="00126196" w:rsidP="00E908B0">
      <w:pPr>
        <w:pStyle w:val="3f2"/>
        <w:spacing w:line="276" w:lineRule="auto"/>
        <w:ind w:firstLine="709"/>
        <w:jc w:val="both"/>
        <w:rPr>
          <w:sz w:val="24"/>
          <w:szCs w:val="24"/>
        </w:rPr>
      </w:pPr>
      <w:r w:rsidRPr="00491441">
        <w:rPr>
          <w:sz w:val="24"/>
          <w:szCs w:val="24"/>
        </w:rPr>
        <w:t>К наиболее благоприятным водотокам для организации водно</w:t>
      </w:r>
      <w:r w:rsidR="0076138C" w:rsidRPr="00491441">
        <w:rPr>
          <w:sz w:val="24"/>
          <w:szCs w:val="24"/>
        </w:rPr>
        <w:t>го спорта и туризма относятся реки</w:t>
      </w:r>
      <w:r w:rsidRPr="00491441">
        <w:rPr>
          <w:sz w:val="24"/>
          <w:szCs w:val="24"/>
        </w:rPr>
        <w:t xml:space="preserve"> Лена, Витим</w:t>
      </w:r>
      <w:r w:rsidR="0076138C" w:rsidRPr="00491441">
        <w:rPr>
          <w:sz w:val="24"/>
          <w:szCs w:val="24"/>
        </w:rPr>
        <w:t xml:space="preserve"> и</w:t>
      </w:r>
      <w:r w:rsidRPr="00491441">
        <w:rPr>
          <w:sz w:val="24"/>
          <w:szCs w:val="24"/>
        </w:rPr>
        <w:t xml:space="preserve"> Пеледуй с расходами воды более 5 м³/с. Ограниченно благоприятная река Нюя с расходами воды 1</w:t>
      </w:r>
      <w:r w:rsidR="00E2741E" w:rsidRPr="00491441">
        <w:rPr>
          <w:sz w:val="24"/>
          <w:szCs w:val="24"/>
        </w:rPr>
        <w:t>–</w:t>
      </w:r>
      <w:r w:rsidRPr="00491441">
        <w:rPr>
          <w:sz w:val="24"/>
          <w:szCs w:val="24"/>
        </w:rPr>
        <w:t>5 м³/с. Для пешеходных маршрутов пригодно хорошо продуваемые долинные урочища с живописными ландшафтами.</w:t>
      </w:r>
    </w:p>
    <w:p w14:paraId="34D843E4" w14:textId="77777777" w:rsidR="00860531" w:rsidRPr="00491441" w:rsidRDefault="00126196" w:rsidP="00E908B0">
      <w:pPr>
        <w:pStyle w:val="3f2"/>
        <w:spacing w:line="276" w:lineRule="auto"/>
        <w:ind w:firstLine="709"/>
        <w:jc w:val="both"/>
        <w:rPr>
          <w:sz w:val="24"/>
          <w:szCs w:val="24"/>
        </w:rPr>
        <w:sectPr w:rsidR="00860531" w:rsidRPr="00491441" w:rsidSect="00430D8D">
          <w:footerReference w:type="default" r:id="rId24"/>
          <w:pgSz w:w="11906" w:h="16838"/>
          <w:pgMar w:top="1134" w:right="567" w:bottom="1134" w:left="1418" w:header="567" w:footer="567" w:gutter="0"/>
          <w:cols w:space="708"/>
          <w:docGrid w:linePitch="360"/>
        </w:sectPr>
      </w:pPr>
      <w:r w:rsidRPr="00491441">
        <w:rPr>
          <w:sz w:val="24"/>
          <w:szCs w:val="24"/>
        </w:rPr>
        <w:t xml:space="preserve">На территории </w:t>
      </w:r>
      <w:r w:rsidR="003D13E8" w:rsidRPr="00491441">
        <w:rPr>
          <w:sz w:val="24"/>
          <w:szCs w:val="24"/>
        </w:rPr>
        <w:t xml:space="preserve">МО </w:t>
      </w:r>
      <w:r w:rsidR="00A24BF9" w:rsidRPr="00491441">
        <w:rPr>
          <w:sz w:val="24"/>
          <w:szCs w:val="24"/>
        </w:rPr>
        <w:t>«</w:t>
      </w:r>
      <w:r w:rsidR="003D13E8" w:rsidRPr="00491441">
        <w:rPr>
          <w:sz w:val="24"/>
          <w:szCs w:val="24"/>
        </w:rPr>
        <w:t>Ленский район</w:t>
      </w:r>
      <w:r w:rsidR="00A24BF9" w:rsidRPr="00491441">
        <w:rPr>
          <w:sz w:val="24"/>
          <w:szCs w:val="24"/>
        </w:rPr>
        <w:t>»</w:t>
      </w:r>
      <w:r w:rsidRPr="00491441">
        <w:rPr>
          <w:sz w:val="24"/>
          <w:szCs w:val="24"/>
        </w:rPr>
        <w:t xml:space="preserve"> в рамках концепции устойчивого развития создана сеть природоохранных объектов, включающая 3 государственных природных заказника со статусом регионального значения и 2 зоны покоя со статусом местного (муниципального) значения.</w:t>
      </w:r>
    </w:p>
    <w:p w14:paraId="74538FCF" w14:textId="220A9FE5" w:rsidR="007737D1" w:rsidRPr="00491441" w:rsidRDefault="00D12BE2" w:rsidP="00E908B0">
      <w:pPr>
        <w:pStyle w:val="0212165"/>
      </w:pPr>
      <w:bookmarkStart w:id="81" w:name="_Toc69297530"/>
      <w:bookmarkStart w:id="82" w:name="_Toc138238253"/>
      <w:r w:rsidRPr="00491441">
        <w:lastRenderedPageBreak/>
        <w:t>ГЛАВА 2. ДЕМОГРАФИЧЕСКИЕ ТЕНДЕНЦИИ</w:t>
      </w:r>
      <w:bookmarkEnd w:id="81"/>
      <w:r w:rsidRPr="00491441">
        <w:t>. ПРОГНОЗ ЧИСЛЕННОСТИ НАСЕЛЕНИЯ</w:t>
      </w:r>
      <w:bookmarkEnd w:id="82"/>
    </w:p>
    <w:p w14:paraId="66229ECA" w14:textId="53C7C37A" w:rsidR="004043A2" w:rsidRPr="00491441" w:rsidRDefault="00493140" w:rsidP="00E908B0">
      <w:pPr>
        <w:pStyle w:val="0212166"/>
        <w:rPr>
          <w:lang w:eastAsia="ru-RU"/>
        </w:rPr>
      </w:pPr>
      <w:bookmarkStart w:id="83" w:name="_Toc494398039"/>
      <w:bookmarkStart w:id="84" w:name="_Toc69297531"/>
      <w:bookmarkStart w:id="85" w:name="_Toc90465630"/>
      <w:bookmarkStart w:id="86" w:name="_Toc114048044"/>
      <w:bookmarkStart w:id="87" w:name="_Toc138238254"/>
      <w:r w:rsidRPr="00491441">
        <w:rPr>
          <w:lang w:eastAsia="ru-RU"/>
        </w:rPr>
        <w:t>2</w:t>
      </w:r>
      <w:r w:rsidR="004043A2" w:rsidRPr="00491441">
        <w:rPr>
          <w:lang w:eastAsia="ru-RU"/>
        </w:rPr>
        <w:t xml:space="preserve">.1 </w:t>
      </w:r>
      <w:bookmarkEnd w:id="83"/>
      <w:bookmarkEnd w:id="84"/>
      <w:r w:rsidR="004043A2" w:rsidRPr="00491441">
        <w:rPr>
          <w:lang w:eastAsia="ru-RU"/>
        </w:rPr>
        <w:t>Анализ существующего состояния</w:t>
      </w:r>
      <w:bookmarkEnd w:id="85"/>
      <w:bookmarkEnd w:id="86"/>
      <w:bookmarkEnd w:id="87"/>
    </w:p>
    <w:p w14:paraId="748220C2" w14:textId="77777777" w:rsidR="00940595" w:rsidRPr="00491441" w:rsidRDefault="00940595" w:rsidP="00E908B0">
      <w:pPr>
        <w:spacing w:line="276" w:lineRule="auto"/>
        <w:ind w:firstLine="708"/>
        <w:rPr>
          <w:szCs w:val="24"/>
        </w:rPr>
      </w:pPr>
      <w:r w:rsidRPr="00491441">
        <w:rPr>
          <w:szCs w:val="24"/>
        </w:rPr>
        <w:t>Динамика численности населения, характеристика естественного и механического прироста, половозрастная структура населения по праву считаются важнейшими социально-экономическими показателями развития территории.</w:t>
      </w:r>
    </w:p>
    <w:p w14:paraId="3F2F9E39" w14:textId="77777777" w:rsidR="00940595" w:rsidRPr="00491441" w:rsidRDefault="00940595" w:rsidP="00E908B0">
      <w:pPr>
        <w:spacing w:line="276" w:lineRule="auto"/>
        <w:ind w:firstLine="708"/>
        <w:rPr>
          <w:szCs w:val="24"/>
        </w:rPr>
      </w:pPr>
      <w:r w:rsidRPr="00491441">
        <w:rPr>
          <w:szCs w:val="24"/>
        </w:rPr>
        <w:t>Демографические процессы определяют характер воспроизводства населения, оказывают влияние на изменение численности населения. Именно они характеризуют состояние рынка труда и устойчивость развития территории.</w:t>
      </w:r>
    </w:p>
    <w:p w14:paraId="20D5D257" w14:textId="5D3E311F" w:rsidR="00940595" w:rsidRPr="00491441" w:rsidRDefault="00940595" w:rsidP="00E908B0">
      <w:pPr>
        <w:spacing w:line="276" w:lineRule="auto"/>
        <w:ind w:firstLine="708"/>
        <w:rPr>
          <w:szCs w:val="24"/>
        </w:rPr>
      </w:pPr>
      <w:r w:rsidRPr="00491441">
        <w:rPr>
          <w:szCs w:val="24"/>
        </w:rPr>
        <w:t xml:space="preserve">В последнее время происходит сокращение демографического потенциала территории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и Республики Саха </w:t>
      </w:r>
      <w:r w:rsidR="00AA5383" w:rsidRPr="00491441">
        <w:rPr>
          <w:szCs w:val="24"/>
        </w:rPr>
        <w:t>(</w:t>
      </w:r>
      <w:r w:rsidRPr="00491441">
        <w:rPr>
          <w:szCs w:val="24"/>
        </w:rPr>
        <w:t>Якутия</w:t>
      </w:r>
      <w:r w:rsidR="00AA5383" w:rsidRPr="00491441">
        <w:rPr>
          <w:szCs w:val="24"/>
        </w:rPr>
        <w:t>)</w:t>
      </w:r>
      <w:r w:rsidRPr="00491441">
        <w:rPr>
          <w:szCs w:val="24"/>
        </w:rPr>
        <w:t xml:space="preserve"> в частности, что явилось следствием естественной убыли населения.</w:t>
      </w:r>
    </w:p>
    <w:p w14:paraId="45F32115" w14:textId="150C3C05" w:rsidR="00940595" w:rsidRPr="00491441" w:rsidRDefault="00940595" w:rsidP="00E908B0">
      <w:pPr>
        <w:spacing w:line="276" w:lineRule="auto"/>
        <w:ind w:firstLine="708"/>
        <w:rPr>
          <w:szCs w:val="24"/>
        </w:rPr>
      </w:pPr>
      <w:r w:rsidRPr="00491441">
        <w:rPr>
          <w:szCs w:val="24"/>
        </w:rPr>
        <w:t xml:space="preserve">В соответствии с данными Федеральной службы государственной статистики (территориальным органом Федеральной службы государственной статистики по Республике Саха (Якутия)) численность населения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на 01.01.2022 составила 36276 человек, или 3,7 % от численности населения Республики Саха (Якутия) (</w:t>
      </w:r>
      <w:r w:rsidR="00121BDC" w:rsidRPr="00491441">
        <w:rPr>
          <w:szCs w:val="24"/>
        </w:rPr>
        <w:t xml:space="preserve">992115 </w:t>
      </w:r>
      <w:r w:rsidRPr="00491441">
        <w:rPr>
          <w:szCs w:val="24"/>
        </w:rPr>
        <w:t>человек) в целом.</w:t>
      </w:r>
    </w:p>
    <w:p w14:paraId="1B48F56D" w14:textId="66B824C1" w:rsidR="00940595" w:rsidRPr="00491441" w:rsidRDefault="00940595" w:rsidP="00E908B0">
      <w:pPr>
        <w:spacing w:line="276" w:lineRule="auto"/>
        <w:ind w:firstLine="708"/>
        <w:rPr>
          <w:szCs w:val="24"/>
        </w:rPr>
      </w:pPr>
      <w:r w:rsidRPr="00491441">
        <w:rPr>
          <w:szCs w:val="24"/>
        </w:rPr>
        <w:t>Средняя плотность населения в настоящее время составляет 58,54 человек на 1 км</w:t>
      </w:r>
      <w:r w:rsidRPr="00491441">
        <w:rPr>
          <w:szCs w:val="24"/>
          <w:vertAlign w:val="superscript"/>
        </w:rPr>
        <w:t>2</w:t>
      </w:r>
      <w:r w:rsidRPr="00491441">
        <w:rPr>
          <w:szCs w:val="24"/>
        </w:rPr>
        <w:t xml:space="preserve"> (средняя плотность населения на территории </w:t>
      </w:r>
      <w:r w:rsidR="008A5627" w:rsidRPr="00491441">
        <w:rPr>
          <w:szCs w:val="24"/>
        </w:rPr>
        <w:t>Республики Саха</w:t>
      </w:r>
      <w:r w:rsidR="00AA5383" w:rsidRPr="00491441">
        <w:rPr>
          <w:szCs w:val="24"/>
        </w:rPr>
        <w:t xml:space="preserve"> (Якутия)</w:t>
      </w:r>
      <w:r w:rsidRPr="00491441">
        <w:rPr>
          <w:szCs w:val="24"/>
        </w:rPr>
        <w:t xml:space="preserve"> – 46,92 человек на 1 км</w:t>
      </w:r>
      <w:r w:rsidRPr="00491441">
        <w:rPr>
          <w:szCs w:val="24"/>
          <w:vertAlign w:val="superscript"/>
        </w:rPr>
        <w:t>2</w:t>
      </w:r>
      <w:r w:rsidRPr="00491441">
        <w:rPr>
          <w:szCs w:val="24"/>
        </w:rPr>
        <w:t>).</w:t>
      </w:r>
    </w:p>
    <w:p w14:paraId="5C347D5E" w14:textId="7D8E2F20" w:rsidR="00940595" w:rsidRPr="00491441" w:rsidRDefault="00940595" w:rsidP="00E908B0">
      <w:pPr>
        <w:spacing w:line="276" w:lineRule="auto"/>
        <w:ind w:firstLine="708"/>
        <w:rPr>
          <w:szCs w:val="24"/>
        </w:rPr>
      </w:pPr>
      <w:r w:rsidRPr="00491441">
        <w:rPr>
          <w:szCs w:val="24"/>
        </w:rPr>
        <w:t xml:space="preserve">В </w:t>
      </w:r>
      <w:r w:rsidR="00121BDC" w:rsidRPr="00491441">
        <w:rPr>
          <w:szCs w:val="24"/>
        </w:rPr>
        <w:t xml:space="preserve">МО </w:t>
      </w:r>
      <w:r w:rsidR="00A24BF9" w:rsidRPr="00491441">
        <w:rPr>
          <w:szCs w:val="24"/>
        </w:rPr>
        <w:t>«</w:t>
      </w:r>
      <w:r w:rsidR="00121BDC" w:rsidRPr="00491441">
        <w:rPr>
          <w:szCs w:val="24"/>
        </w:rPr>
        <w:t>Ленский район</w:t>
      </w:r>
      <w:r w:rsidR="00A24BF9" w:rsidRPr="00491441">
        <w:rPr>
          <w:szCs w:val="24"/>
        </w:rPr>
        <w:t>»</w:t>
      </w:r>
      <w:r w:rsidRPr="00491441">
        <w:rPr>
          <w:szCs w:val="24"/>
        </w:rPr>
        <w:t xml:space="preserve"> с 201</w:t>
      </w:r>
      <w:r w:rsidR="00121BDC" w:rsidRPr="00491441">
        <w:rPr>
          <w:szCs w:val="24"/>
        </w:rPr>
        <w:t>2</w:t>
      </w:r>
      <w:r w:rsidRPr="00491441">
        <w:rPr>
          <w:szCs w:val="24"/>
        </w:rPr>
        <w:t xml:space="preserve"> года сохраняется общая тенденция убыли населения, если к началу 201</w:t>
      </w:r>
      <w:r w:rsidR="00121BDC" w:rsidRPr="00491441">
        <w:rPr>
          <w:szCs w:val="24"/>
        </w:rPr>
        <w:t>1</w:t>
      </w:r>
      <w:r w:rsidRPr="00491441">
        <w:rPr>
          <w:szCs w:val="24"/>
        </w:rPr>
        <w:t xml:space="preserve"> года численность населения составляла </w:t>
      </w:r>
      <w:r w:rsidR="00121BDC" w:rsidRPr="00491441">
        <w:rPr>
          <w:szCs w:val="24"/>
        </w:rPr>
        <w:t>39685</w:t>
      </w:r>
      <w:r w:rsidRPr="00491441">
        <w:rPr>
          <w:szCs w:val="24"/>
        </w:rPr>
        <w:t xml:space="preserve"> жителей, то к 202</w:t>
      </w:r>
      <w:r w:rsidR="00121BDC" w:rsidRPr="00491441">
        <w:rPr>
          <w:szCs w:val="24"/>
        </w:rPr>
        <w:t>2</w:t>
      </w:r>
      <w:r w:rsidRPr="00491441">
        <w:rPr>
          <w:szCs w:val="24"/>
        </w:rPr>
        <w:t xml:space="preserve"> году население сократилось на </w:t>
      </w:r>
      <w:r w:rsidR="00121BDC" w:rsidRPr="00491441">
        <w:rPr>
          <w:szCs w:val="24"/>
        </w:rPr>
        <w:t>36276</w:t>
      </w:r>
      <w:r w:rsidRPr="00491441">
        <w:rPr>
          <w:szCs w:val="24"/>
        </w:rPr>
        <w:t xml:space="preserve"> жителей или на </w:t>
      </w:r>
      <w:r w:rsidR="00121BDC" w:rsidRPr="00491441">
        <w:rPr>
          <w:szCs w:val="24"/>
        </w:rPr>
        <w:t>6,45</w:t>
      </w:r>
      <w:r w:rsidRPr="00491441">
        <w:rPr>
          <w:szCs w:val="24"/>
        </w:rPr>
        <w:t xml:space="preserve"> %</w:t>
      </w:r>
      <w:r w:rsidR="00121BDC" w:rsidRPr="00491441">
        <w:rPr>
          <w:szCs w:val="24"/>
        </w:rPr>
        <w:t xml:space="preserve"> </w:t>
      </w:r>
      <w:r w:rsidRPr="00491441">
        <w:rPr>
          <w:szCs w:val="24"/>
        </w:rPr>
        <w:t>(рисунок 3.</w:t>
      </w:r>
      <w:r w:rsidR="00493140" w:rsidRPr="00491441">
        <w:rPr>
          <w:szCs w:val="24"/>
        </w:rPr>
        <w:t>2</w:t>
      </w:r>
      <w:r w:rsidRPr="00491441">
        <w:rPr>
          <w:szCs w:val="24"/>
        </w:rPr>
        <w:t>.1).</w:t>
      </w:r>
    </w:p>
    <w:p w14:paraId="64BA76E2" w14:textId="004FE9CD" w:rsidR="00940595" w:rsidRPr="00491441" w:rsidRDefault="00940595" w:rsidP="00E908B0">
      <w:pPr>
        <w:pStyle w:val="afff0"/>
        <w:spacing w:before="0" w:after="0" w:line="276" w:lineRule="auto"/>
        <w:ind w:firstLine="0"/>
        <w:jc w:val="right"/>
        <w:rPr>
          <w:noProof/>
        </w:rPr>
      </w:pPr>
      <w:r w:rsidRPr="00491441">
        <w:rPr>
          <w:noProof/>
        </w:rPr>
        <w:t>Рисунок 3.</w:t>
      </w:r>
      <w:r w:rsidR="00493140" w:rsidRPr="00491441">
        <w:rPr>
          <w:noProof/>
        </w:rPr>
        <w:t>2</w:t>
      </w:r>
      <w:r w:rsidRPr="00491441">
        <w:rPr>
          <w:noProof/>
        </w:rPr>
        <w:t>.1</w:t>
      </w:r>
    </w:p>
    <w:p w14:paraId="606F9FFB" w14:textId="17906714" w:rsidR="00940595" w:rsidRPr="00491441" w:rsidRDefault="00940595" w:rsidP="00E908B0">
      <w:pPr>
        <w:pStyle w:val="afff0"/>
        <w:spacing w:before="0" w:after="0" w:line="276" w:lineRule="auto"/>
        <w:ind w:firstLine="0"/>
        <w:jc w:val="center"/>
      </w:pPr>
      <w:r w:rsidRPr="00491441">
        <w:rPr>
          <w:shd w:val="clear" w:color="auto" w:fill="FFFFFF"/>
        </w:rPr>
        <w:t xml:space="preserve">Демографические тенденции МО </w:t>
      </w:r>
      <w:r w:rsidR="00A24BF9" w:rsidRPr="00491441">
        <w:rPr>
          <w:shd w:val="clear" w:color="auto" w:fill="FFFFFF"/>
        </w:rPr>
        <w:t>«</w:t>
      </w:r>
      <w:r w:rsidRPr="00491441">
        <w:rPr>
          <w:shd w:val="clear" w:color="auto" w:fill="FFFFFF"/>
        </w:rPr>
        <w:t>Ленский район</w:t>
      </w:r>
      <w:r w:rsidR="00121BDC" w:rsidRPr="00491441">
        <w:rPr>
          <w:shd w:val="clear" w:color="auto" w:fill="FFFFFF"/>
        </w:rPr>
        <w:t>, человек</w:t>
      </w:r>
    </w:p>
    <w:p w14:paraId="35593EE5" w14:textId="77777777" w:rsidR="00940595" w:rsidRPr="00491441" w:rsidRDefault="00940595" w:rsidP="00E908B0">
      <w:pPr>
        <w:spacing w:line="276" w:lineRule="auto"/>
        <w:rPr>
          <w:szCs w:val="24"/>
          <w:shd w:val="clear" w:color="auto" w:fill="FFFFFF"/>
        </w:rPr>
      </w:pPr>
      <w:r w:rsidRPr="00491441">
        <w:rPr>
          <w:noProof/>
          <w:szCs w:val="24"/>
          <w:lang w:eastAsia="ru-RU"/>
        </w:rPr>
        <w:drawing>
          <wp:inline distT="0" distB="0" distL="0" distR="0" wp14:anchorId="60ABB420" wp14:editId="732DEF67">
            <wp:extent cx="6229350" cy="2781300"/>
            <wp:effectExtent l="0" t="0" r="0" b="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BCEA172" w14:textId="6DAF6CCD" w:rsidR="00940595" w:rsidRPr="00491441" w:rsidRDefault="00940595" w:rsidP="00E908B0">
      <w:pPr>
        <w:tabs>
          <w:tab w:val="left" w:pos="336"/>
        </w:tabs>
        <w:spacing w:before="120" w:line="276" w:lineRule="auto"/>
        <w:ind w:firstLine="720"/>
        <w:rPr>
          <w:szCs w:val="24"/>
        </w:rPr>
      </w:pPr>
      <w:r w:rsidRPr="00491441">
        <w:rPr>
          <w:szCs w:val="24"/>
        </w:rPr>
        <w:t>В состав</w:t>
      </w:r>
      <w:r w:rsidR="00121BDC" w:rsidRPr="00491441">
        <w:rPr>
          <w:szCs w:val="24"/>
        </w:rPr>
        <w:t xml:space="preserve"> МО </w:t>
      </w:r>
      <w:r w:rsidR="00A24BF9" w:rsidRPr="00491441">
        <w:rPr>
          <w:szCs w:val="24"/>
        </w:rPr>
        <w:t>«</w:t>
      </w:r>
      <w:r w:rsidR="00121BDC" w:rsidRPr="00491441">
        <w:rPr>
          <w:szCs w:val="24"/>
        </w:rPr>
        <w:t>Ленский район</w:t>
      </w:r>
      <w:r w:rsidR="00A24BF9" w:rsidRPr="00491441">
        <w:rPr>
          <w:szCs w:val="24"/>
        </w:rPr>
        <w:t>»</w:t>
      </w:r>
      <w:r w:rsidRPr="00491441">
        <w:rPr>
          <w:szCs w:val="24"/>
        </w:rPr>
        <w:t xml:space="preserve"> входит </w:t>
      </w:r>
      <w:r w:rsidR="004043A2" w:rsidRPr="00491441">
        <w:rPr>
          <w:szCs w:val="24"/>
        </w:rPr>
        <w:t>8</w:t>
      </w:r>
      <w:r w:rsidRPr="00491441">
        <w:rPr>
          <w:szCs w:val="24"/>
        </w:rPr>
        <w:t xml:space="preserve"> сельских и </w:t>
      </w:r>
      <w:r w:rsidR="004043A2" w:rsidRPr="00491441">
        <w:rPr>
          <w:szCs w:val="24"/>
        </w:rPr>
        <w:t>3</w:t>
      </w:r>
      <w:r w:rsidRPr="00491441">
        <w:rPr>
          <w:szCs w:val="24"/>
        </w:rPr>
        <w:t xml:space="preserve"> городск</w:t>
      </w:r>
      <w:r w:rsidR="004043A2" w:rsidRPr="00491441">
        <w:rPr>
          <w:szCs w:val="24"/>
        </w:rPr>
        <w:t>их</w:t>
      </w:r>
      <w:r w:rsidRPr="00491441">
        <w:rPr>
          <w:szCs w:val="24"/>
        </w:rPr>
        <w:t xml:space="preserve"> поселени</w:t>
      </w:r>
      <w:r w:rsidR="004043A2" w:rsidRPr="00491441">
        <w:rPr>
          <w:szCs w:val="24"/>
        </w:rPr>
        <w:t>я</w:t>
      </w:r>
      <w:r w:rsidRPr="00491441">
        <w:rPr>
          <w:szCs w:val="24"/>
        </w:rPr>
        <w:t>. Численность городского населения района составляет</w:t>
      </w:r>
      <w:r w:rsidR="004043A2" w:rsidRPr="00491441">
        <w:rPr>
          <w:szCs w:val="24"/>
        </w:rPr>
        <w:t xml:space="preserve"> 31703</w:t>
      </w:r>
      <w:r w:rsidRPr="00491441">
        <w:rPr>
          <w:szCs w:val="24"/>
        </w:rPr>
        <w:t xml:space="preserve"> человек</w:t>
      </w:r>
      <w:r w:rsidR="004043A2" w:rsidRPr="00491441">
        <w:rPr>
          <w:szCs w:val="24"/>
        </w:rPr>
        <w:t>а</w:t>
      </w:r>
      <w:r w:rsidRPr="00491441">
        <w:rPr>
          <w:szCs w:val="24"/>
        </w:rPr>
        <w:t xml:space="preserve">. Таким образом, </w:t>
      </w:r>
      <w:r w:rsidR="004043A2" w:rsidRPr="00491441">
        <w:rPr>
          <w:szCs w:val="24"/>
        </w:rPr>
        <w:t>87,39</w:t>
      </w:r>
      <w:r w:rsidRPr="00491441">
        <w:rPr>
          <w:szCs w:val="24"/>
        </w:rPr>
        <w:t xml:space="preserve"> % населе</w:t>
      </w:r>
      <w:r w:rsidR="004043A2" w:rsidRPr="00491441">
        <w:rPr>
          <w:szCs w:val="24"/>
        </w:rPr>
        <w:t>ния района является городским, 12,61</w:t>
      </w:r>
      <w:r w:rsidRPr="00491441">
        <w:rPr>
          <w:szCs w:val="24"/>
        </w:rPr>
        <w:t xml:space="preserve"> % – сельским. Все городское население района проживает в городск</w:t>
      </w:r>
      <w:r w:rsidR="004043A2" w:rsidRPr="00491441">
        <w:rPr>
          <w:szCs w:val="24"/>
        </w:rPr>
        <w:t>их поселениях</w:t>
      </w:r>
      <w:r w:rsidR="005A625C" w:rsidRPr="00491441">
        <w:rPr>
          <w:szCs w:val="24"/>
        </w:rPr>
        <w:t xml:space="preserve"> (далее по тексту – ГП)</w:t>
      </w:r>
      <w:r w:rsidR="004043A2" w:rsidRPr="00491441">
        <w:rPr>
          <w:szCs w:val="24"/>
        </w:rPr>
        <w:t xml:space="preserve"> —</w:t>
      </w:r>
      <w:r w:rsidRPr="00491441">
        <w:rPr>
          <w:szCs w:val="24"/>
        </w:rPr>
        <w:t xml:space="preserve"> </w:t>
      </w:r>
      <w:r w:rsidR="00A24BF9" w:rsidRPr="00491441">
        <w:rPr>
          <w:szCs w:val="24"/>
        </w:rPr>
        <w:t>«</w:t>
      </w:r>
      <w:r w:rsidR="005A625C" w:rsidRPr="00491441">
        <w:rPr>
          <w:szCs w:val="24"/>
        </w:rPr>
        <w:t>Г</w:t>
      </w:r>
      <w:r w:rsidRPr="00491441">
        <w:rPr>
          <w:szCs w:val="24"/>
        </w:rPr>
        <w:t>ород</w:t>
      </w:r>
      <w:r w:rsidR="004043A2" w:rsidRPr="00491441">
        <w:rPr>
          <w:szCs w:val="24"/>
        </w:rPr>
        <w:t xml:space="preserve"> Ленск</w:t>
      </w:r>
      <w:r w:rsidR="00A24BF9" w:rsidRPr="00491441">
        <w:rPr>
          <w:szCs w:val="24"/>
        </w:rPr>
        <w:t>»</w:t>
      </w:r>
      <w:r w:rsidR="004043A2" w:rsidRPr="00491441">
        <w:rPr>
          <w:szCs w:val="24"/>
        </w:rPr>
        <w:t xml:space="preserve">, </w:t>
      </w:r>
      <w:r w:rsidR="00A24BF9" w:rsidRPr="00491441">
        <w:rPr>
          <w:szCs w:val="24"/>
        </w:rPr>
        <w:t>«</w:t>
      </w:r>
      <w:r w:rsidR="005A625C" w:rsidRPr="00491441">
        <w:rPr>
          <w:szCs w:val="24"/>
        </w:rPr>
        <w:t>П</w:t>
      </w:r>
      <w:r w:rsidR="004043A2" w:rsidRPr="00491441">
        <w:rPr>
          <w:szCs w:val="24"/>
        </w:rPr>
        <w:t>оселок Витим</w:t>
      </w:r>
      <w:r w:rsidR="00A24BF9" w:rsidRPr="00491441">
        <w:rPr>
          <w:szCs w:val="24"/>
        </w:rPr>
        <w:t>»</w:t>
      </w:r>
      <w:r w:rsidR="004043A2" w:rsidRPr="00491441">
        <w:rPr>
          <w:szCs w:val="24"/>
        </w:rPr>
        <w:t xml:space="preserve"> и </w:t>
      </w:r>
      <w:r w:rsidR="00A24BF9" w:rsidRPr="00491441">
        <w:rPr>
          <w:szCs w:val="24"/>
        </w:rPr>
        <w:t>«</w:t>
      </w:r>
      <w:r w:rsidR="005A625C" w:rsidRPr="00491441">
        <w:rPr>
          <w:szCs w:val="24"/>
        </w:rPr>
        <w:t>П</w:t>
      </w:r>
      <w:r w:rsidR="004043A2" w:rsidRPr="00491441">
        <w:rPr>
          <w:szCs w:val="24"/>
        </w:rPr>
        <w:t>оселок Пеледуй</w:t>
      </w:r>
      <w:r w:rsidR="00A24BF9" w:rsidRPr="00491441">
        <w:rPr>
          <w:szCs w:val="24"/>
        </w:rPr>
        <w:t>»</w:t>
      </w:r>
      <w:r w:rsidRPr="00491441">
        <w:rPr>
          <w:szCs w:val="24"/>
        </w:rPr>
        <w:t>.</w:t>
      </w:r>
    </w:p>
    <w:p w14:paraId="01146C7B" w14:textId="2392E857" w:rsidR="00940595" w:rsidRPr="00491441" w:rsidRDefault="00940595" w:rsidP="00E908B0">
      <w:pPr>
        <w:spacing w:line="276" w:lineRule="auto"/>
        <w:ind w:firstLine="709"/>
        <w:rPr>
          <w:szCs w:val="24"/>
        </w:rPr>
      </w:pPr>
      <w:r w:rsidRPr="00491441">
        <w:rPr>
          <w:szCs w:val="24"/>
        </w:rPr>
        <w:lastRenderedPageBreak/>
        <w:t>Сравнительная динамика численности населения, в том числе в разрезе поселений, представлена в таблице 3.</w:t>
      </w:r>
      <w:r w:rsidR="00493140" w:rsidRPr="00491441">
        <w:rPr>
          <w:szCs w:val="24"/>
        </w:rPr>
        <w:t>2</w:t>
      </w:r>
      <w:r w:rsidRPr="00491441">
        <w:rPr>
          <w:szCs w:val="24"/>
        </w:rPr>
        <w:t>.1.</w:t>
      </w:r>
    </w:p>
    <w:p w14:paraId="07926AE7" w14:textId="43EF0795" w:rsidR="00940595" w:rsidRPr="00491441" w:rsidRDefault="00940595" w:rsidP="00E908B0">
      <w:pPr>
        <w:spacing w:line="276" w:lineRule="auto"/>
        <w:jc w:val="right"/>
        <w:rPr>
          <w:szCs w:val="24"/>
        </w:rPr>
      </w:pPr>
      <w:r w:rsidRPr="00491441">
        <w:rPr>
          <w:szCs w:val="24"/>
        </w:rPr>
        <w:t>Таблица 3.</w:t>
      </w:r>
      <w:r w:rsidR="00493140" w:rsidRPr="00491441">
        <w:rPr>
          <w:szCs w:val="24"/>
        </w:rPr>
        <w:t>2</w:t>
      </w:r>
      <w:r w:rsidRPr="00491441">
        <w:rPr>
          <w:szCs w:val="24"/>
        </w:rPr>
        <w:t>.1</w:t>
      </w:r>
    </w:p>
    <w:p w14:paraId="171BC696" w14:textId="77777777" w:rsidR="00940595" w:rsidRPr="00491441" w:rsidRDefault="00940595" w:rsidP="00E908B0">
      <w:pPr>
        <w:spacing w:line="276" w:lineRule="auto"/>
        <w:jc w:val="center"/>
        <w:rPr>
          <w:szCs w:val="24"/>
        </w:rPr>
      </w:pPr>
      <w:r w:rsidRPr="00491441">
        <w:rPr>
          <w:szCs w:val="24"/>
        </w:rPr>
        <w:t>Динамика численности городского и сельского населения на 1 января текущего года *</w:t>
      </w:r>
    </w:p>
    <w:tbl>
      <w:tblPr>
        <w:tblStyle w:val="aff0"/>
        <w:tblW w:w="5000"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1E0" w:firstRow="1" w:lastRow="1" w:firstColumn="1" w:lastColumn="1" w:noHBand="0" w:noVBand="0"/>
      </w:tblPr>
      <w:tblGrid>
        <w:gridCol w:w="704"/>
        <w:gridCol w:w="993"/>
        <w:gridCol w:w="2127"/>
        <w:gridCol w:w="1984"/>
        <w:gridCol w:w="2127"/>
        <w:gridCol w:w="1976"/>
      </w:tblGrid>
      <w:tr w:rsidR="00940595" w:rsidRPr="00491441" w14:paraId="2225479D" w14:textId="77777777" w:rsidTr="00940595">
        <w:tc>
          <w:tcPr>
            <w:tcW w:w="355" w:type="pct"/>
            <w:vMerge w:val="restart"/>
            <w:vAlign w:val="center"/>
          </w:tcPr>
          <w:p w14:paraId="1F9E1CFB" w14:textId="77777777" w:rsidR="00940595" w:rsidRPr="00491441" w:rsidRDefault="00940595" w:rsidP="00E908B0">
            <w:pPr>
              <w:spacing w:line="240" w:lineRule="auto"/>
              <w:jc w:val="center"/>
              <w:rPr>
                <w:b/>
                <w:sz w:val="20"/>
                <w:szCs w:val="20"/>
              </w:rPr>
            </w:pPr>
            <w:r w:rsidRPr="00491441">
              <w:rPr>
                <w:b/>
                <w:sz w:val="20"/>
                <w:szCs w:val="20"/>
              </w:rPr>
              <w:t>Год</w:t>
            </w:r>
          </w:p>
        </w:tc>
        <w:tc>
          <w:tcPr>
            <w:tcW w:w="501" w:type="pct"/>
            <w:vMerge w:val="restart"/>
            <w:shd w:val="clear" w:color="auto" w:fill="auto"/>
            <w:vAlign w:val="center"/>
          </w:tcPr>
          <w:p w14:paraId="0FCA9906" w14:textId="77777777" w:rsidR="00940595" w:rsidRPr="00491441" w:rsidRDefault="00940595" w:rsidP="00E908B0">
            <w:pPr>
              <w:spacing w:line="240" w:lineRule="auto"/>
              <w:jc w:val="center"/>
              <w:rPr>
                <w:b/>
                <w:sz w:val="20"/>
                <w:szCs w:val="20"/>
              </w:rPr>
            </w:pPr>
            <w:r w:rsidRPr="00491441">
              <w:rPr>
                <w:b/>
                <w:sz w:val="20"/>
                <w:szCs w:val="20"/>
              </w:rPr>
              <w:t>Всего, человек</w:t>
            </w:r>
          </w:p>
        </w:tc>
        <w:tc>
          <w:tcPr>
            <w:tcW w:w="2074" w:type="pct"/>
            <w:gridSpan w:val="2"/>
            <w:shd w:val="clear" w:color="auto" w:fill="auto"/>
            <w:vAlign w:val="center"/>
          </w:tcPr>
          <w:p w14:paraId="6A5D301D" w14:textId="77777777" w:rsidR="00940595" w:rsidRPr="00491441" w:rsidRDefault="00940595" w:rsidP="00E908B0">
            <w:pPr>
              <w:spacing w:line="240" w:lineRule="auto"/>
              <w:jc w:val="center"/>
              <w:rPr>
                <w:b/>
                <w:sz w:val="20"/>
                <w:szCs w:val="20"/>
              </w:rPr>
            </w:pPr>
            <w:r w:rsidRPr="00491441">
              <w:rPr>
                <w:b/>
                <w:sz w:val="20"/>
                <w:szCs w:val="20"/>
              </w:rPr>
              <w:t>В том числе, человек</w:t>
            </w:r>
          </w:p>
        </w:tc>
        <w:tc>
          <w:tcPr>
            <w:tcW w:w="2070" w:type="pct"/>
            <w:gridSpan w:val="2"/>
            <w:shd w:val="clear" w:color="auto" w:fill="auto"/>
            <w:vAlign w:val="center"/>
          </w:tcPr>
          <w:p w14:paraId="140BC22F" w14:textId="77777777" w:rsidR="00940595" w:rsidRPr="00491441" w:rsidRDefault="00940595" w:rsidP="00E908B0">
            <w:pPr>
              <w:spacing w:line="240" w:lineRule="auto"/>
              <w:jc w:val="center"/>
              <w:rPr>
                <w:b/>
                <w:sz w:val="20"/>
                <w:szCs w:val="20"/>
              </w:rPr>
            </w:pPr>
            <w:r w:rsidRPr="00491441">
              <w:rPr>
                <w:b/>
                <w:sz w:val="20"/>
                <w:szCs w:val="20"/>
              </w:rPr>
              <w:t>Удельный вес населения, %</w:t>
            </w:r>
          </w:p>
        </w:tc>
      </w:tr>
      <w:tr w:rsidR="00940595" w:rsidRPr="00491441" w14:paraId="6E401983" w14:textId="77777777" w:rsidTr="00940595">
        <w:tc>
          <w:tcPr>
            <w:tcW w:w="355" w:type="pct"/>
            <w:vMerge/>
            <w:vAlign w:val="center"/>
          </w:tcPr>
          <w:p w14:paraId="0B3910E7" w14:textId="77777777" w:rsidR="00940595" w:rsidRPr="00491441" w:rsidRDefault="00940595" w:rsidP="00E908B0">
            <w:pPr>
              <w:spacing w:line="240" w:lineRule="auto"/>
              <w:jc w:val="center"/>
              <w:rPr>
                <w:b/>
                <w:sz w:val="20"/>
                <w:szCs w:val="20"/>
              </w:rPr>
            </w:pPr>
          </w:p>
        </w:tc>
        <w:tc>
          <w:tcPr>
            <w:tcW w:w="501" w:type="pct"/>
            <w:vMerge/>
            <w:shd w:val="clear" w:color="auto" w:fill="auto"/>
            <w:vAlign w:val="center"/>
          </w:tcPr>
          <w:p w14:paraId="274A309B" w14:textId="77777777" w:rsidR="00940595" w:rsidRPr="00491441" w:rsidRDefault="00940595" w:rsidP="00E908B0">
            <w:pPr>
              <w:spacing w:line="240" w:lineRule="auto"/>
              <w:jc w:val="center"/>
              <w:rPr>
                <w:b/>
                <w:sz w:val="20"/>
                <w:szCs w:val="20"/>
              </w:rPr>
            </w:pPr>
          </w:p>
        </w:tc>
        <w:tc>
          <w:tcPr>
            <w:tcW w:w="1073" w:type="pct"/>
            <w:shd w:val="clear" w:color="auto" w:fill="auto"/>
            <w:vAlign w:val="center"/>
          </w:tcPr>
          <w:p w14:paraId="6437771C" w14:textId="77777777" w:rsidR="00940595" w:rsidRPr="00491441" w:rsidRDefault="00940595" w:rsidP="00E908B0">
            <w:pPr>
              <w:spacing w:line="240" w:lineRule="auto"/>
              <w:jc w:val="center"/>
              <w:rPr>
                <w:b/>
                <w:sz w:val="20"/>
                <w:szCs w:val="20"/>
              </w:rPr>
            </w:pPr>
            <w:r w:rsidRPr="00491441">
              <w:rPr>
                <w:b/>
                <w:sz w:val="20"/>
                <w:szCs w:val="20"/>
              </w:rPr>
              <w:t>городское население</w:t>
            </w:r>
          </w:p>
        </w:tc>
        <w:tc>
          <w:tcPr>
            <w:tcW w:w="1001" w:type="pct"/>
            <w:shd w:val="clear" w:color="auto" w:fill="auto"/>
            <w:vAlign w:val="center"/>
          </w:tcPr>
          <w:p w14:paraId="3EE14DFB" w14:textId="77777777" w:rsidR="00940595" w:rsidRPr="00491441" w:rsidRDefault="00940595" w:rsidP="00E908B0">
            <w:pPr>
              <w:spacing w:line="240" w:lineRule="auto"/>
              <w:jc w:val="center"/>
              <w:rPr>
                <w:b/>
                <w:sz w:val="20"/>
                <w:szCs w:val="20"/>
              </w:rPr>
            </w:pPr>
            <w:r w:rsidRPr="00491441">
              <w:rPr>
                <w:b/>
                <w:sz w:val="20"/>
                <w:szCs w:val="20"/>
              </w:rPr>
              <w:t>сельское население</w:t>
            </w:r>
          </w:p>
        </w:tc>
        <w:tc>
          <w:tcPr>
            <w:tcW w:w="1073" w:type="pct"/>
            <w:shd w:val="clear" w:color="auto" w:fill="auto"/>
            <w:vAlign w:val="center"/>
          </w:tcPr>
          <w:p w14:paraId="647963BC" w14:textId="77777777" w:rsidR="00940595" w:rsidRPr="00491441" w:rsidRDefault="00940595" w:rsidP="00E908B0">
            <w:pPr>
              <w:spacing w:line="240" w:lineRule="auto"/>
              <w:jc w:val="center"/>
              <w:rPr>
                <w:b/>
                <w:sz w:val="20"/>
                <w:szCs w:val="20"/>
              </w:rPr>
            </w:pPr>
            <w:r w:rsidRPr="00491441">
              <w:rPr>
                <w:b/>
                <w:sz w:val="20"/>
                <w:szCs w:val="20"/>
              </w:rPr>
              <w:t>городское население</w:t>
            </w:r>
          </w:p>
        </w:tc>
        <w:tc>
          <w:tcPr>
            <w:tcW w:w="998" w:type="pct"/>
            <w:vAlign w:val="center"/>
          </w:tcPr>
          <w:p w14:paraId="1FF3FD10" w14:textId="77777777" w:rsidR="00940595" w:rsidRPr="00491441" w:rsidRDefault="00940595" w:rsidP="00E908B0">
            <w:pPr>
              <w:spacing w:line="240" w:lineRule="auto"/>
              <w:jc w:val="center"/>
              <w:rPr>
                <w:b/>
                <w:sz w:val="20"/>
                <w:szCs w:val="20"/>
              </w:rPr>
            </w:pPr>
            <w:r w:rsidRPr="00491441">
              <w:rPr>
                <w:b/>
                <w:sz w:val="20"/>
                <w:szCs w:val="20"/>
              </w:rPr>
              <w:t>сельское население</w:t>
            </w:r>
          </w:p>
        </w:tc>
      </w:tr>
    </w:tbl>
    <w:p w14:paraId="2C1FBA77" w14:textId="77777777" w:rsidR="00940595" w:rsidRPr="00491441" w:rsidRDefault="00940595" w:rsidP="00E908B0">
      <w:pPr>
        <w:spacing w:line="14" w:lineRule="auto"/>
        <w:jc w:val="center"/>
        <w:rPr>
          <w:sz w:val="20"/>
          <w:szCs w:val="20"/>
        </w:rPr>
      </w:pPr>
    </w:p>
    <w:tbl>
      <w:tblPr>
        <w:tblStyle w:val="aff0"/>
        <w:tblW w:w="5000" w:type="pct"/>
        <w:tblLook w:val="01E0" w:firstRow="1" w:lastRow="1" w:firstColumn="1" w:lastColumn="1" w:noHBand="0" w:noVBand="0"/>
      </w:tblPr>
      <w:tblGrid>
        <w:gridCol w:w="704"/>
        <w:gridCol w:w="993"/>
        <w:gridCol w:w="2127"/>
        <w:gridCol w:w="1984"/>
        <w:gridCol w:w="2127"/>
        <w:gridCol w:w="1976"/>
      </w:tblGrid>
      <w:tr w:rsidR="00940595" w:rsidRPr="00491441" w14:paraId="0875CA2A" w14:textId="77777777" w:rsidTr="004043A2">
        <w:trPr>
          <w:trHeight w:val="20"/>
          <w:tblHeader/>
        </w:trPr>
        <w:tc>
          <w:tcPr>
            <w:tcW w:w="355" w:type="pct"/>
          </w:tcPr>
          <w:p w14:paraId="58413514" w14:textId="77777777" w:rsidR="00940595" w:rsidRPr="00491441" w:rsidRDefault="00940595" w:rsidP="00E908B0">
            <w:pPr>
              <w:spacing w:line="240" w:lineRule="auto"/>
              <w:jc w:val="center"/>
              <w:rPr>
                <w:b/>
                <w:sz w:val="20"/>
                <w:szCs w:val="20"/>
              </w:rPr>
            </w:pPr>
            <w:r w:rsidRPr="00491441">
              <w:rPr>
                <w:b/>
                <w:sz w:val="20"/>
                <w:szCs w:val="20"/>
              </w:rPr>
              <w:t>1</w:t>
            </w:r>
          </w:p>
        </w:tc>
        <w:tc>
          <w:tcPr>
            <w:tcW w:w="501" w:type="pct"/>
            <w:shd w:val="clear" w:color="auto" w:fill="auto"/>
          </w:tcPr>
          <w:p w14:paraId="589E35E7" w14:textId="77777777" w:rsidR="00940595" w:rsidRPr="00491441" w:rsidRDefault="00940595" w:rsidP="00E908B0">
            <w:pPr>
              <w:spacing w:line="240" w:lineRule="auto"/>
              <w:jc w:val="center"/>
              <w:rPr>
                <w:b/>
                <w:sz w:val="20"/>
                <w:szCs w:val="20"/>
              </w:rPr>
            </w:pPr>
            <w:r w:rsidRPr="00491441">
              <w:rPr>
                <w:b/>
                <w:sz w:val="20"/>
                <w:szCs w:val="20"/>
              </w:rPr>
              <w:t>2</w:t>
            </w:r>
          </w:p>
        </w:tc>
        <w:tc>
          <w:tcPr>
            <w:tcW w:w="1073" w:type="pct"/>
            <w:shd w:val="clear" w:color="auto" w:fill="auto"/>
          </w:tcPr>
          <w:p w14:paraId="4886BF80" w14:textId="77777777" w:rsidR="00940595" w:rsidRPr="00491441" w:rsidRDefault="00940595" w:rsidP="00E908B0">
            <w:pPr>
              <w:spacing w:line="240" w:lineRule="auto"/>
              <w:jc w:val="center"/>
              <w:rPr>
                <w:b/>
                <w:sz w:val="20"/>
                <w:szCs w:val="20"/>
              </w:rPr>
            </w:pPr>
            <w:r w:rsidRPr="00491441">
              <w:rPr>
                <w:b/>
                <w:sz w:val="20"/>
                <w:szCs w:val="20"/>
              </w:rPr>
              <w:t>3</w:t>
            </w:r>
          </w:p>
        </w:tc>
        <w:tc>
          <w:tcPr>
            <w:tcW w:w="1001" w:type="pct"/>
            <w:shd w:val="clear" w:color="auto" w:fill="auto"/>
          </w:tcPr>
          <w:p w14:paraId="746D7082" w14:textId="77777777" w:rsidR="00940595" w:rsidRPr="00491441" w:rsidRDefault="00940595" w:rsidP="00E908B0">
            <w:pPr>
              <w:spacing w:line="240" w:lineRule="auto"/>
              <w:jc w:val="center"/>
              <w:rPr>
                <w:b/>
                <w:sz w:val="20"/>
                <w:szCs w:val="20"/>
              </w:rPr>
            </w:pPr>
            <w:r w:rsidRPr="00491441">
              <w:rPr>
                <w:b/>
                <w:sz w:val="20"/>
                <w:szCs w:val="20"/>
              </w:rPr>
              <w:t>4</w:t>
            </w:r>
          </w:p>
        </w:tc>
        <w:tc>
          <w:tcPr>
            <w:tcW w:w="1073" w:type="pct"/>
            <w:shd w:val="clear" w:color="auto" w:fill="auto"/>
          </w:tcPr>
          <w:p w14:paraId="2582115B" w14:textId="77777777" w:rsidR="00940595" w:rsidRPr="00491441" w:rsidRDefault="00940595" w:rsidP="00E908B0">
            <w:pPr>
              <w:spacing w:line="240" w:lineRule="auto"/>
              <w:jc w:val="center"/>
              <w:rPr>
                <w:b/>
                <w:sz w:val="20"/>
                <w:szCs w:val="20"/>
              </w:rPr>
            </w:pPr>
            <w:r w:rsidRPr="00491441">
              <w:rPr>
                <w:b/>
                <w:sz w:val="20"/>
                <w:szCs w:val="20"/>
              </w:rPr>
              <w:t>5</w:t>
            </w:r>
          </w:p>
        </w:tc>
        <w:tc>
          <w:tcPr>
            <w:tcW w:w="997" w:type="pct"/>
          </w:tcPr>
          <w:p w14:paraId="09E099B7" w14:textId="77777777" w:rsidR="00940595" w:rsidRPr="00491441" w:rsidRDefault="00940595" w:rsidP="00E908B0">
            <w:pPr>
              <w:spacing w:line="240" w:lineRule="auto"/>
              <w:jc w:val="center"/>
              <w:rPr>
                <w:b/>
                <w:sz w:val="20"/>
                <w:szCs w:val="20"/>
              </w:rPr>
            </w:pPr>
            <w:r w:rsidRPr="00491441">
              <w:rPr>
                <w:b/>
                <w:sz w:val="20"/>
                <w:szCs w:val="20"/>
              </w:rPr>
              <w:t>6</w:t>
            </w:r>
          </w:p>
        </w:tc>
      </w:tr>
      <w:tr w:rsidR="004043A2" w:rsidRPr="00491441" w14:paraId="1043C9BF" w14:textId="77777777" w:rsidTr="004043A2">
        <w:trPr>
          <w:trHeight w:val="20"/>
        </w:trPr>
        <w:tc>
          <w:tcPr>
            <w:tcW w:w="355" w:type="pct"/>
            <w:vAlign w:val="center"/>
          </w:tcPr>
          <w:p w14:paraId="29D96814"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2010</w:t>
            </w:r>
          </w:p>
        </w:tc>
        <w:tc>
          <w:tcPr>
            <w:tcW w:w="501" w:type="pct"/>
            <w:shd w:val="clear" w:color="auto" w:fill="auto"/>
            <w:vAlign w:val="center"/>
          </w:tcPr>
          <w:p w14:paraId="147A914C" w14:textId="0DA837E6" w:rsidR="004043A2" w:rsidRPr="00491441" w:rsidRDefault="004043A2" w:rsidP="00E908B0">
            <w:pPr>
              <w:spacing w:line="240" w:lineRule="auto"/>
              <w:jc w:val="center"/>
              <w:rPr>
                <w:sz w:val="20"/>
                <w:szCs w:val="20"/>
              </w:rPr>
            </w:pPr>
            <w:r w:rsidRPr="00491441">
              <w:rPr>
                <w:sz w:val="20"/>
                <w:szCs w:val="20"/>
              </w:rPr>
              <w:t>38618</w:t>
            </w:r>
          </w:p>
        </w:tc>
        <w:tc>
          <w:tcPr>
            <w:tcW w:w="1073" w:type="pct"/>
            <w:shd w:val="clear" w:color="auto" w:fill="auto"/>
            <w:vAlign w:val="center"/>
          </w:tcPr>
          <w:p w14:paraId="3D24D5C5" w14:textId="0975249C" w:rsidR="004043A2" w:rsidRPr="00491441" w:rsidRDefault="004043A2" w:rsidP="00E908B0">
            <w:pPr>
              <w:spacing w:line="240" w:lineRule="auto"/>
              <w:jc w:val="center"/>
              <w:rPr>
                <w:sz w:val="20"/>
                <w:szCs w:val="20"/>
              </w:rPr>
            </w:pPr>
            <w:r w:rsidRPr="00491441">
              <w:rPr>
                <w:sz w:val="20"/>
                <w:szCs w:val="20"/>
              </w:rPr>
              <w:t>33411</w:t>
            </w:r>
          </w:p>
        </w:tc>
        <w:tc>
          <w:tcPr>
            <w:tcW w:w="1001" w:type="pct"/>
            <w:shd w:val="clear" w:color="auto" w:fill="auto"/>
            <w:vAlign w:val="center"/>
          </w:tcPr>
          <w:p w14:paraId="4929B325" w14:textId="6E0A3508" w:rsidR="004043A2" w:rsidRPr="00491441" w:rsidRDefault="004043A2" w:rsidP="00E908B0">
            <w:pPr>
              <w:spacing w:line="240" w:lineRule="auto"/>
              <w:jc w:val="center"/>
              <w:rPr>
                <w:sz w:val="20"/>
                <w:szCs w:val="20"/>
              </w:rPr>
            </w:pPr>
            <w:r w:rsidRPr="00491441">
              <w:rPr>
                <w:sz w:val="20"/>
                <w:szCs w:val="20"/>
              </w:rPr>
              <w:t>5207</w:t>
            </w:r>
          </w:p>
        </w:tc>
        <w:tc>
          <w:tcPr>
            <w:tcW w:w="1073" w:type="pct"/>
            <w:shd w:val="clear" w:color="auto" w:fill="auto"/>
          </w:tcPr>
          <w:p w14:paraId="5FCA5E58" w14:textId="15F1FB23" w:rsidR="004043A2" w:rsidRPr="00491441" w:rsidRDefault="004043A2" w:rsidP="00E908B0">
            <w:pPr>
              <w:spacing w:line="240" w:lineRule="auto"/>
              <w:jc w:val="center"/>
              <w:rPr>
                <w:sz w:val="20"/>
                <w:szCs w:val="20"/>
              </w:rPr>
            </w:pPr>
            <w:r w:rsidRPr="00491441">
              <w:rPr>
                <w:sz w:val="20"/>
                <w:szCs w:val="20"/>
              </w:rPr>
              <w:t>86,52</w:t>
            </w:r>
          </w:p>
        </w:tc>
        <w:tc>
          <w:tcPr>
            <w:tcW w:w="997" w:type="pct"/>
          </w:tcPr>
          <w:p w14:paraId="71922FE1" w14:textId="3FB88A26" w:rsidR="004043A2" w:rsidRPr="00491441" w:rsidRDefault="004043A2" w:rsidP="00E908B0">
            <w:pPr>
              <w:spacing w:line="240" w:lineRule="auto"/>
              <w:jc w:val="center"/>
              <w:rPr>
                <w:sz w:val="20"/>
                <w:szCs w:val="20"/>
              </w:rPr>
            </w:pPr>
            <w:r w:rsidRPr="00491441">
              <w:rPr>
                <w:sz w:val="20"/>
                <w:szCs w:val="20"/>
              </w:rPr>
              <w:t>13,48</w:t>
            </w:r>
          </w:p>
        </w:tc>
      </w:tr>
      <w:tr w:rsidR="004043A2" w:rsidRPr="00491441" w14:paraId="76BA238F" w14:textId="77777777" w:rsidTr="004043A2">
        <w:trPr>
          <w:trHeight w:val="20"/>
        </w:trPr>
        <w:tc>
          <w:tcPr>
            <w:tcW w:w="355" w:type="pct"/>
            <w:vAlign w:val="center"/>
          </w:tcPr>
          <w:p w14:paraId="139F535F"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2011</w:t>
            </w:r>
          </w:p>
        </w:tc>
        <w:tc>
          <w:tcPr>
            <w:tcW w:w="501" w:type="pct"/>
            <w:shd w:val="clear" w:color="auto" w:fill="auto"/>
            <w:vAlign w:val="center"/>
          </w:tcPr>
          <w:p w14:paraId="624E12B7" w14:textId="18A1753C" w:rsidR="004043A2" w:rsidRPr="00491441" w:rsidRDefault="004043A2" w:rsidP="00E908B0">
            <w:pPr>
              <w:spacing w:line="240" w:lineRule="auto"/>
              <w:jc w:val="center"/>
              <w:rPr>
                <w:sz w:val="20"/>
                <w:szCs w:val="20"/>
              </w:rPr>
            </w:pPr>
            <w:r w:rsidRPr="00491441">
              <w:rPr>
                <w:sz w:val="20"/>
                <w:szCs w:val="20"/>
              </w:rPr>
              <w:t>39685</w:t>
            </w:r>
          </w:p>
        </w:tc>
        <w:tc>
          <w:tcPr>
            <w:tcW w:w="1073" w:type="pct"/>
            <w:shd w:val="clear" w:color="auto" w:fill="auto"/>
            <w:vAlign w:val="center"/>
          </w:tcPr>
          <w:p w14:paraId="6830E0F4" w14:textId="051B460F" w:rsidR="004043A2" w:rsidRPr="00491441" w:rsidRDefault="004043A2" w:rsidP="00E908B0">
            <w:pPr>
              <w:spacing w:line="240" w:lineRule="auto"/>
              <w:jc w:val="center"/>
              <w:rPr>
                <w:sz w:val="20"/>
                <w:szCs w:val="20"/>
              </w:rPr>
            </w:pPr>
            <w:r w:rsidRPr="00491441">
              <w:rPr>
                <w:sz w:val="20"/>
                <w:szCs w:val="20"/>
              </w:rPr>
              <w:t>34519</w:t>
            </w:r>
          </w:p>
        </w:tc>
        <w:tc>
          <w:tcPr>
            <w:tcW w:w="1001" w:type="pct"/>
            <w:shd w:val="clear" w:color="auto" w:fill="auto"/>
            <w:vAlign w:val="center"/>
          </w:tcPr>
          <w:p w14:paraId="3632CEC0" w14:textId="025B56F7" w:rsidR="004043A2" w:rsidRPr="00491441" w:rsidRDefault="004043A2" w:rsidP="00E908B0">
            <w:pPr>
              <w:spacing w:line="240" w:lineRule="auto"/>
              <w:jc w:val="center"/>
              <w:rPr>
                <w:sz w:val="20"/>
                <w:szCs w:val="20"/>
              </w:rPr>
            </w:pPr>
            <w:r w:rsidRPr="00491441">
              <w:rPr>
                <w:sz w:val="20"/>
                <w:szCs w:val="20"/>
              </w:rPr>
              <w:t>5166</w:t>
            </w:r>
          </w:p>
        </w:tc>
        <w:tc>
          <w:tcPr>
            <w:tcW w:w="1073" w:type="pct"/>
            <w:shd w:val="clear" w:color="auto" w:fill="auto"/>
          </w:tcPr>
          <w:p w14:paraId="56327AFC" w14:textId="6EE851FD" w:rsidR="004043A2" w:rsidRPr="00491441" w:rsidRDefault="004043A2" w:rsidP="00E908B0">
            <w:pPr>
              <w:spacing w:line="240" w:lineRule="auto"/>
              <w:jc w:val="center"/>
              <w:rPr>
                <w:sz w:val="20"/>
                <w:szCs w:val="20"/>
              </w:rPr>
            </w:pPr>
            <w:r w:rsidRPr="00491441">
              <w:rPr>
                <w:sz w:val="20"/>
                <w:szCs w:val="20"/>
              </w:rPr>
              <w:t>86,98</w:t>
            </w:r>
          </w:p>
        </w:tc>
        <w:tc>
          <w:tcPr>
            <w:tcW w:w="997" w:type="pct"/>
          </w:tcPr>
          <w:p w14:paraId="69A4EA37" w14:textId="0FBDA519" w:rsidR="004043A2" w:rsidRPr="00491441" w:rsidRDefault="004043A2" w:rsidP="00E908B0">
            <w:pPr>
              <w:spacing w:line="240" w:lineRule="auto"/>
              <w:jc w:val="center"/>
              <w:rPr>
                <w:sz w:val="20"/>
                <w:szCs w:val="20"/>
              </w:rPr>
            </w:pPr>
            <w:r w:rsidRPr="00491441">
              <w:rPr>
                <w:sz w:val="20"/>
                <w:szCs w:val="20"/>
              </w:rPr>
              <w:t>13,02</w:t>
            </w:r>
          </w:p>
        </w:tc>
      </w:tr>
      <w:tr w:rsidR="004043A2" w:rsidRPr="00491441" w14:paraId="2E21E9A3" w14:textId="77777777" w:rsidTr="004043A2">
        <w:trPr>
          <w:trHeight w:val="20"/>
        </w:trPr>
        <w:tc>
          <w:tcPr>
            <w:tcW w:w="355" w:type="pct"/>
            <w:vAlign w:val="center"/>
          </w:tcPr>
          <w:p w14:paraId="5DF30E26"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2012</w:t>
            </w:r>
          </w:p>
        </w:tc>
        <w:tc>
          <w:tcPr>
            <w:tcW w:w="501" w:type="pct"/>
            <w:shd w:val="clear" w:color="auto" w:fill="auto"/>
            <w:vAlign w:val="center"/>
          </w:tcPr>
          <w:p w14:paraId="5072A28B" w14:textId="0523E6F9" w:rsidR="004043A2" w:rsidRPr="00491441" w:rsidRDefault="004043A2" w:rsidP="00E908B0">
            <w:pPr>
              <w:spacing w:line="240" w:lineRule="auto"/>
              <w:jc w:val="center"/>
              <w:rPr>
                <w:sz w:val="20"/>
                <w:szCs w:val="20"/>
              </w:rPr>
            </w:pPr>
            <w:r w:rsidRPr="00491441">
              <w:rPr>
                <w:sz w:val="20"/>
                <w:szCs w:val="20"/>
              </w:rPr>
              <w:t>39544</w:t>
            </w:r>
          </w:p>
        </w:tc>
        <w:tc>
          <w:tcPr>
            <w:tcW w:w="1073" w:type="pct"/>
            <w:shd w:val="clear" w:color="auto" w:fill="auto"/>
            <w:vAlign w:val="center"/>
          </w:tcPr>
          <w:p w14:paraId="58D2870F" w14:textId="4D609C80" w:rsidR="004043A2" w:rsidRPr="00491441" w:rsidRDefault="004043A2" w:rsidP="00E908B0">
            <w:pPr>
              <w:spacing w:line="240" w:lineRule="auto"/>
              <w:jc w:val="center"/>
              <w:rPr>
                <w:sz w:val="20"/>
                <w:szCs w:val="20"/>
              </w:rPr>
            </w:pPr>
            <w:r w:rsidRPr="00491441">
              <w:rPr>
                <w:sz w:val="20"/>
                <w:szCs w:val="20"/>
              </w:rPr>
              <w:t>34416</w:t>
            </w:r>
          </w:p>
        </w:tc>
        <w:tc>
          <w:tcPr>
            <w:tcW w:w="1001" w:type="pct"/>
            <w:shd w:val="clear" w:color="auto" w:fill="auto"/>
            <w:vAlign w:val="center"/>
          </w:tcPr>
          <w:p w14:paraId="1F943F1D" w14:textId="0E60B442" w:rsidR="004043A2" w:rsidRPr="00491441" w:rsidRDefault="004043A2" w:rsidP="00E908B0">
            <w:pPr>
              <w:spacing w:line="240" w:lineRule="auto"/>
              <w:jc w:val="center"/>
              <w:rPr>
                <w:sz w:val="20"/>
                <w:szCs w:val="20"/>
              </w:rPr>
            </w:pPr>
            <w:r w:rsidRPr="00491441">
              <w:rPr>
                <w:sz w:val="20"/>
                <w:szCs w:val="20"/>
              </w:rPr>
              <w:t>5128</w:t>
            </w:r>
          </w:p>
        </w:tc>
        <w:tc>
          <w:tcPr>
            <w:tcW w:w="1073" w:type="pct"/>
            <w:shd w:val="clear" w:color="auto" w:fill="auto"/>
          </w:tcPr>
          <w:p w14:paraId="15460E42" w14:textId="5E2BEF2D" w:rsidR="004043A2" w:rsidRPr="00491441" w:rsidRDefault="004043A2" w:rsidP="00E908B0">
            <w:pPr>
              <w:spacing w:line="240" w:lineRule="auto"/>
              <w:jc w:val="center"/>
              <w:rPr>
                <w:sz w:val="20"/>
                <w:szCs w:val="20"/>
              </w:rPr>
            </w:pPr>
            <w:r w:rsidRPr="00491441">
              <w:rPr>
                <w:sz w:val="20"/>
                <w:szCs w:val="20"/>
              </w:rPr>
              <w:t>87,03</w:t>
            </w:r>
          </w:p>
        </w:tc>
        <w:tc>
          <w:tcPr>
            <w:tcW w:w="997" w:type="pct"/>
          </w:tcPr>
          <w:p w14:paraId="3B9DC1D5" w14:textId="0C01531C" w:rsidR="004043A2" w:rsidRPr="00491441" w:rsidRDefault="004043A2" w:rsidP="00E908B0">
            <w:pPr>
              <w:spacing w:line="240" w:lineRule="auto"/>
              <w:jc w:val="center"/>
              <w:rPr>
                <w:sz w:val="20"/>
                <w:szCs w:val="20"/>
              </w:rPr>
            </w:pPr>
            <w:r w:rsidRPr="00491441">
              <w:rPr>
                <w:sz w:val="20"/>
                <w:szCs w:val="20"/>
              </w:rPr>
              <w:t>12,97</w:t>
            </w:r>
          </w:p>
        </w:tc>
      </w:tr>
      <w:tr w:rsidR="004043A2" w:rsidRPr="00491441" w14:paraId="3296E363" w14:textId="77777777" w:rsidTr="004043A2">
        <w:trPr>
          <w:trHeight w:val="20"/>
        </w:trPr>
        <w:tc>
          <w:tcPr>
            <w:tcW w:w="355" w:type="pct"/>
            <w:vAlign w:val="center"/>
          </w:tcPr>
          <w:p w14:paraId="660CE336"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2013</w:t>
            </w:r>
          </w:p>
        </w:tc>
        <w:tc>
          <w:tcPr>
            <w:tcW w:w="501" w:type="pct"/>
            <w:shd w:val="clear" w:color="auto" w:fill="auto"/>
            <w:vAlign w:val="center"/>
          </w:tcPr>
          <w:p w14:paraId="17757605" w14:textId="2EF00365" w:rsidR="004043A2" w:rsidRPr="00491441" w:rsidRDefault="004043A2" w:rsidP="00E908B0">
            <w:pPr>
              <w:spacing w:line="240" w:lineRule="auto"/>
              <w:jc w:val="center"/>
              <w:rPr>
                <w:sz w:val="20"/>
                <w:szCs w:val="20"/>
              </w:rPr>
            </w:pPr>
            <w:r w:rsidRPr="00491441">
              <w:rPr>
                <w:sz w:val="20"/>
                <w:szCs w:val="20"/>
              </w:rPr>
              <w:t>38995</w:t>
            </w:r>
          </w:p>
        </w:tc>
        <w:tc>
          <w:tcPr>
            <w:tcW w:w="1073" w:type="pct"/>
            <w:shd w:val="clear" w:color="auto" w:fill="auto"/>
            <w:vAlign w:val="center"/>
          </w:tcPr>
          <w:p w14:paraId="103D6AC5" w14:textId="5CE36410" w:rsidR="004043A2" w:rsidRPr="00491441" w:rsidRDefault="004043A2" w:rsidP="00E908B0">
            <w:pPr>
              <w:spacing w:line="240" w:lineRule="auto"/>
              <w:jc w:val="center"/>
              <w:rPr>
                <w:sz w:val="20"/>
                <w:szCs w:val="20"/>
              </w:rPr>
            </w:pPr>
            <w:r w:rsidRPr="00491441">
              <w:rPr>
                <w:sz w:val="20"/>
                <w:szCs w:val="20"/>
              </w:rPr>
              <w:t>33917</w:t>
            </w:r>
          </w:p>
        </w:tc>
        <w:tc>
          <w:tcPr>
            <w:tcW w:w="1001" w:type="pct"/>
            <w:shd w:val="clear" w:color="auto" w:fill="auto"/>
            <w:vAlign w:val="center"/>
          </w:tcPr>
          <w:p w14:paraId="1F35CFF3" w14:textId="7EDBC89B" w:rsidR="004043A2" w:rsidRPr="00491441" w:rsidRDefault="004043A2" w:rsidP="00E908B0">
            <w:pPr>
              <w:spacing w:line="240" w:lineRule="auto"/>
              <w:jc w:val="center"/>
              <w:rPr>
                <w:sz w:val="20"/>
                <w:szCs w:val="20"/>
              </w:rPr>
            </w:pPr>
            <w:r w:rsidRPr="00491441">
              <w:rPr>
                <w:sz w:val="20"/>
                <w:szCs w:val="20"/>
              </w:rPr>
              <w:t>5078</w:t>
            </w:r>
          </w:p>
        </w:tc>
        <w:tc>
          <w:tcPr>
            <w:tcW w:w="1073" w:type="pct"/>
            <w:shd w:val="clear" w:color="auto" w:fill="auto"/>
          </w:tcPr>
          <w:p w14:paraId="6E776295" w14:textId="49A02B0F" w:rsidR="004043A2" w:rsidRPr="00491441" w:rsidRDefault="004043A2" w:rsidP="00E908B0">
            <w:pPr>
              <w:spacing w:line="240" w:lineRule="auto"/>
              <w:jc w:val="center"/>
              <w:rPr>
                <w:sz w:val="20"/>
                <w:szCs w:val="20"/>
              </w:rPr>
            </w:pPr>
            <w:r w:rsidRPr="00491441">
              <w:rPr>
                <w:sz w:val="20"/>
                <w:szCs w:val="20"/>
              </w:rPr>
              <w:t>86,98</w:t>
            </w:r>
          </w:p>
        </w:tc>
        <w:tc>
          <w:tcPr>
            <w:tcW w:w="997" w:type="pct"/>
          </w:tcPr>
          <w:p w14:paraId="750DEF01" w14:textId="50B3C197" w:rsidR="004043A2" w:rsidRPr="00491441" w:rsidRDefault="004043A2" w:rsidP="00E908B0">
            <w:pPr>
              <w:spacing w:line="240" w:lineRule="auto"/>
              <w:jc w:val="center"/>
              <w:rPr>
                <w:sz w:val="20"/>
                <w:szCs w:val="20"/>
              </w:rPr>
            </w:pPr>
            <w:r w:rsidRPr="00491441">
              <w:rPr>
                <w:sz w:val="20"/>
                <w:szCs w:val="20"/>
              </w:rPr>
              <w:t>13,02</w:t>
            </w:r>
          </w:p>
        </w:tc>
      </w:tr>
      <w:tr w:rsidR="004043A2" w:rsidRPr="00491441" w14:paraId="49CB3437" w14:textId="77777777" w:rsidTr="004043A2">
        <w:trPr>
          <w:trHeight w:val="20"/>
        </w:trPr>
        <w:tc>
          <w:tcPr>
            <w:tcW w:w="355" w:type="pct"/>
            <w:vAlign w:val="center"/>
          </w:tcPr>
          <w:p w14:paraId="619E27B4"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2014</w:t>
            </w:r>
          </w:p>
        </w:tc>
        <w:tc>
          <w:tcPr>
            <w:tcW w:w="501" w:type="pct"/>
            <w:shd w:val="clear" w:color="auto" w:fill="auto"/>
            <w:vAlign w:val="center"/>
          </w:tcPr>
          <w:p w14:paraId="0B65FCF6" w14:textId="48BF151B" w:rsidR="004043A2" w:rsidRPr="00491441" w:rsidRDefault="004043A2" w:rsidP="00E908B0">
            <w:pPr>
              <w:spacing w:line="240" w:lineRule="auto"/>
              <w:jc w:val="center"/>
              <w:rPr>
                <w:sz w:val="20"/>
                <w:szCs w:val="20"/>
              </w:rPr>
            </w:pPr>
            <w:r w:rsidRPr="00491441">
              <w:rPr>
                <w:sz w:val="20"/>
                <w:szCs w:val="20"/>
              </w:rPr>
              <w:t>38247</w:t>
            </w:r>
          </w:p>
        </w:tc>
        <w:tc>
          <w:tcPr>
            <w:tcW w:w="1073" w:type="pct"/>
            <w:shd w:val="clear" w:color="auto" w:fill="auto"/>
            <w:vAlign w:val="center"/>
          </w:tcPr>
          <w:p w14:paraId="62A6114D" w14:textId="1A82B2C0" w:rsidR="004043A2" w:rsidRPr="00491441" w:rsidRDefault="004043A2" w:rsidP="00E908B0">
            <w:pPr>
              <w:spacing w:line="240" w:lineRule="auto"/>
              <w:jc w:val="center"/>
              <w:rPr>
                <w:sz w:val="20"/>
                <w:szCs w:val="20"/>
              </w:rPr>
            </w:pPr>
            <w:r w:rsidRPr="00491441">
              <w:rPr>
                <w:sz w:val="20"/>
                <w:szCs w:val="20"/>
              </w:rPr>
              <w:t>33466</w:t>
            </w:r>
          </w:p>
        </w:tc>
        <w:tc>
          <w:tcPr>
            <w:tcW w:w="1001" w:type="pct"/>
            <w:shd w:val="clear" w:color="auto" w:fill="auto"/>
            <w:vAlign w:val="center"/>
          </w:tcPr>
          <w:p w14:paraId="17F2B00F" w14:textId="50ABD074" w:rsidR="004043A2" w:rsidRPr="00491441" w:rsidRDefault="004043A2" w:rsidP="00E908B0">
            <w:pPr>
              <w:spacing w:line="240" w:lineRule="auto"/>
              <w:jc w:val="center"/>
              <w:rPr>
                <w:sz w:val="20"/>
                <w:szCs w:val="20"/>
              </w:rPr>
            </w:pPr>
            <w:r w:rsidRPr="00491441">
              <w:rPr>
                <w:sz w:val="20"/>
                <w:szCs w:val="20"/>
              </w:rPr>
              <w:t>4961</w:t>
            </w:r>
          </w:p>
        </w:tc>
        <w:tc>
          <w:tcPr>
            <w:tcW w:w="1073" w:type="pct"/>
            <w:shd w:val="clear" w:color="auto" w:fill="auto"/>
          </w:tcPr>
          <w:p w14:paraId="5458F74E" w14:textId="4BE6236C" w:rsidR="004043A2" w:rsidRPr="00491441" w:rsidRDefault="004043A2" w:rsidP="00E908B0">
            <w:pPr>
              <w:spacing w:line="240" w:lineRule="auto"/>
              <w:jc w:val="center"/>
              <w:rPr>
                <w:sz w:val="20"/>
                <w:szCs w:val="20"/>
              </w:rPr>
            </w:pPr>
            <w:r w:rsidRPr="00491441">
              <w:rPr>
                <w:sz w:val="20"/>
                <w:szCs w:val="20"/>
              </w:rPr>
              <w:t>87,50</w:t>
            </w:r>
          </w:p>
        </w:tc>
        <w:tc>
          <w:tcPr>
            <w:tcW w:w="997" w:type="pct"/>
          </w:tcPr>
          <w:p w14:paraId="74144C97" w14:textId="6296D242" w:rsidR="004043A2" w:rsidRPr="00491441" w:rsidRDefault="004043A2" w:rsidP="00E908B0">
            <w:pPr>
              <w:spacing w:line="240" w:lineRule="auto"/>
              <w:jc w:val="center"/>
              <w:rPr>
                <w:sz w:val="20"/>
                <w:szCs w:val="20"/>
              </w:rPr>
            </w:pPr>
            <w:r w:rsidRPr="00491441">
              <w:rPr>
                <w:sz w:val="20"/>
                <w:szCs w:val="20"/>
              </w:rPr>
              <w:t>12,50</w:t>
            </w:r>
          </w:p>
        </w:tc>
      </w:tr>
      <w:tr w:rsidR="004043A2" w:rsidRPr="00491441" w14:paraId="4C5BAFA5" w14:textId="77777777" w:rsidTr="004043A2">
        <w:trPr>
          <w:trHeight w:val="20"/>
        </w:trPr>
        <w:tc>
          <w:tcPr>
            <w:tcW w:w="355" w:type="pct"/>
            <w:vAlign w:val="center"/>
          </w:tcPr>
          <w:p w14:paraId="139F0976"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2015</w:t>
            </w:r>
          </w:p>
        </w:tc>
        <w:tc>
          <w:tcPr>
            <w:tcW w:w="501" w:type="pct"/>
            <w:shd w:val="clear" w:color="auto" w:fill="auto"/>
            <w:vAlign w:val="center"/>
          </w:tcPr>
          <w:p w14:paraId="573AA16C" w14:textId="6599775C" w:rsidR="004043A2" w:rsidRPr="00491441" w:rsidRDefault="004043A2" w:rsidP="00E908B0">
            <w:pPr>
              <w:spacing w:line="240" w:lineRule="auto"/>
              <w:jc w:val="center"/>
              <w:rPr>
                <w:sz w:val="20"/>
                <w:szCs w:val="20"/>
              </w:rPr>
            </w:pPr>
            <w:r w:rsidRPr="00491441">
              <w:rPr>
                <w:sz w:val="20"/>
                <w:szCs w:val="20"/>
              </w:rPr>
              <w:t>37944</w:t>
            </w:r>
          </w:p>
        </w:tc>
        <w:tc>
          <w:tcPr>
            <w:tcW w:w="1073" w:type="pct"/>
            <w:shd w:val="clear" w:color="auto" w:fill="auto"/>
            <w:vAlign w:val="center"/>
          </w:tcPr>
          <w:p w14:paraId="7F4F96DB" w14:textId="231029AC" w:rsidR="004043A2" w:rsidRPr="00491441" w:rsidRDefault="004043A2" w:rsidP="00E908B0">
            <w:pPr>
              <w:spacing w:line="240" w:lineRule="auto"/>
              <w:jc w:val="center"/>
              <w:rPr>
                <w:sz w:val="20"/>
                <w:szCs w:val="20"/>
              </w:rPr>
            </w:pPr>
            <w:r w:rsidRPr="00491441">
              <w:rPr>
                <w:sz w:val="20"/>
                <w:szCs w:val="20"/>
              </w:rPr>
              <w:t>33042</w:t>
            </w:r>
          </w:p>
        </w:tc>
        <w:tc>
          <w:tcPr>
            <w:tcW w:w="1001" w:type="pct"/>
            <w:shd w:val="clear" w:color="auto" w:fill="auto"/>
            <w:vAlign w:val="center"/>
          </w:tcPr>
          <w:p w14:paraId="2B5B3B9B" w14:textId="6A68CC94" w:rsidR="004043A2" w:rsidRPr="00491441" w:rsidRDefault="004043A2" w:rsidP="00E908B0">
            <w:pPr>
              <w:spacing w:line="240" w:lineRule="auto"/>
              <w:jc w:val="center"/>
              <w:rPr>
                <w:sz w:val="20"/>
                <w:szCs w:val="20"/>
              </w:rPr>
            </w:pPr>
            <w:r w:rsidRPr="00491441">
              <w:rPr>
                <w:sz w:val="20"/>
                <w:szCs w:val="20"/>
              </w:rPr>
              <w:t>4902</w:t>
            </w:r>
          </w:p>
        </w:tc>
        <w:tc>
          <w:tcPr>
            <w:tcW w:w="1073" w:type="pct"/>
            <w:shd w:val="clear" w:color="auto" w:fill="auto"/>
          </w:tcPr>
          <w:p w14:paraId="660A8073" w14:textId="4680BA17" w:rsidR="004043A2" w:rsidRPr="00491441" w:rsidRDefault="004043A2" w:rsidP="00E908B0">
            <w:pPr>
              <w:spacing w:line="240" w:lineRule="auto"/>
              <w:jc w:val="center"/>
              <w:rPr>
                <w:sz w:val="20"/>
                <w:szCs w:val="20"/>
              </w:rPr>
            </w:pPr>
            <w:r w:rsidRPr="00491441">
              <w:rPr>
                <w:sz w:val="20"/>
                <w:szCs w:val="20"/>
              </w:rPr>
              <w:t>87,08</w:t>
            </w:r>
          </w:p>
        </w:tc>
        <w:tc>
          <w:tcPr>
            <w:tcW w:w="997" w:type="pct"/>
          </w:tcPr>
          <w:p w14:paraId="3BEE9F22" w14:textId="07D3DD02" w:rsidR="004043A2" w:rsidRPr="00491441" w:rsidRDefault="004043A2" w:rsidP="00E908B0">
            <w:pPr>
              <w:spacing w:line="240" w:lineRule="auto"/>
              <w:jc w:val="center"/>
              <w:rPr>
                <w:sz w:val="20"/>
                <w:szCs w:val="20"/>
              </w:rPr>
            </w:pPr>
            <w:r w:rsidRPr="00491441">
              <w:rPr>
                <w:sz w:val="20"/>
                <w:szCs w:val="20"/>
              </w:rPr>
              <w:t>12,92</w:t>
            </w:r>
          </w:p>
        </w:tc>
      </w:tr>
      <w:tr w:rsidR="004043A2" w:rsidRPr="00491441" w14:paraId="2FF9047D" w14:textId="77777777" w:rsidTr="004043A2">
        <w:trPr>
          <w:trHeight w:val="20"/>
        </w:trPr>
        <w:tc>
          <w:tcPr>
            <w:tcW w:w="355" w:type="pct"/>
            <w:vAlign w:val="center"/>
          </w:tcPr>
          <w:p w14:paraId="746E340A"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2016</w:t>
            </w:r>
          </w:p>
        </w:tc>
        <w:tc>
          <w:tcPr>
            <w:tcW w:w="501" w:type="pct"/>
            <w:shd w:val="clear" w:color="auto" w:fill="auto"/>
            <w:vAlign w:val="center"/>
          </w:tcPr>
          <w:p w14:paraId="42CF6170" w14:textId="4B84FA5C" w:rsidR="004043A2" w:rsidRPr="00491441" w:rsidRDefault="004043A2" w:rsidP="00E908B0">
            <w:pPr>
              <w:spacing w:line="240" w:lineRule="auto"/>
              <w:jc w:val="center"/>
              <w:rPr>
                <w:sz w:val="20"/>
                <w:szCs w:val="20"/>
              </w:rPr>
            </w:pPr>
            <w:r w:rsidRPr="00491441">
              <w:rPr>
                <w:sz w:val="20"/>
                <w:szCs w:val="20"/>
              </w:rPr>
              <w:t>37616</w:t>
            </w:r>
          </w:p>
        </w:tc>
        <w:tc>
          <w:tcPr>
            <w:tcW w:w="1073" w:type="pct"/>
            <w:shd w:val="clear" w:color="auto" w:fill="auto"/>
            <w:vAlign w:val="center"/>
          </w:tcPr>
          <w:p w14:paraId="28D9DEA1" w14:textId="3E1B6E9F" w:rsidR="004043A2" w:rsidRPr="00491441" w:rsidRDefault="004043A2" w:rsidP="00E908B0">
            <w:pPr>
              <w:spacing w:line="240" w:lineRule="auto"/>
              <w:jc w:val="center"/>
              <w:rPr>
                <w:sz w:val="20"/>
                <w:szCs w:val="20"/>
              </w:rPr>
            </w:pPr>
            <w:r w:rsidRPr="00491441">
              <w:rPr>
                <w:sz w:val="20"/>
                <w:szCs w:val="20"/>
              </w:rPr>
              <w:t>32744</w:t>
            </w:r>
          </w:p>
        </w:tc>
        <w:tc>
          <w:tcPr>
            <w:tcW w:w="1001" w:type="pct"/>
            <w:shd w:val="clear" w:color="auto" w:fill="auto"/>
            <w:vAlign w:val="center"/>
          </w:tcPr>
          <w:p w14:paraId="493E9144" w14:textId="517D2CD2" w:rsidR="004043A2" w:rsidRPr="00491441" w:rsidRDefault="004043A2" w:rsidP="00E908B0">
            <w:pPr>
              <w:spacing w:line="240" w:lineRule="auto"/>
              <w:jc w:val="center"/>
              <w:rPr>
                <w:sz w:val="20"/>
                <w:szCs w:val="20"/>
              </w:rPr>
            </w:pPr>
            <w:r w:rsidRPr="00491441">
              <w:rPr>
                <w:sz w:val="20"/>
                <w:szCs w:val="20"/>
              </w:rPr>
              <w:t>4872</w:t>
            </w:r>
          </w:p>
        </w:tc>
        <w:tc>
          <w:tcPr>
            <w:tcW w:w="1073" w:type="pct"/>
            <w:shd w:val="clear" w:color="auto" w:fill="auto"/>
          </w:tcPr>
          <w:p w14:paraId="0057C230" w14:textId="5165C982" w:rsidR="004043A2" w:rsidRPr="00491441" w:rsidRDefault="004043A2" w:rsidP="00E908B0">
            <w:pPr>
              <w:spacing w:line="240" w:lineRule="auto"/>
              <w:jc w:val="center"/>
              <w:rPr>
                <w:sz w:val="20"/>
                <w:szCs w:val="20"/>
              </w:rPr>
            </w:pPr>
            <w:r w:rsidRPr="00491441">
              <w:rPr>
                <w:sz w:val="20"/>
                <w:szCs w:val="20"/>
              </w:rPr>
              <w:t>87,05</w:t>
            </w:r>
          </w:p>
        </w:tc>
        <w:tc>
          <w:tcPr>
            <w:tcW w:w="997" w:type="pct"/>
          </w:tcPr>
          <w:p w14:paraId="41C14ECE" w14:textId="47C78F55" w:rsidR="004043A2" w:rsidRPr="00491441" w:rsidRDefault="004043A2" w:rsidP="00E908B0">
            <w:pPr>
              <w:spacing w:line="240" w:lineRule="auto"/>
              <w:jc w:val="center"/>
              <w:rPr>
                <w:sz w:val="20"/>
                <w:szCs w:val="20"/>
              </w:rPr>
            </w:pPr>
            <w:r w:rsidRPr="00491441">
              <w:rPr>
                <w:sz w:val="20"/>
                <w:szCs w:val="20"/>
              </w:rPr>
              <w:t>12,95</w:t>
            </w:r>
          </w:p>
        </w:tc>
      </w:tr>
      <w:tr w:rsidR="004043A2" w:rsidRPr="00491441" w14:paraId="29B55461" w14:textId="77777777" w:rsidTr="004043A2">
        <w:trPr>
          <w:trHeight w:val="20"/>
        </w:trPr>
        <w:tc>
          <w:tcPr>
            <w:tcW w:w="355" w:type="pct"/>
            <w:vAlign w:val="center"/>
          </w:tcPr>
          <w:p w14:paraId="7F2DF47E"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2017</w:t>
            </w:r>
          </w:p>
        </w:tc>
        <w:tc>
          <w:tcPr>
            <w:tcW w:w="501" w:type="pct"/>
            <w:shd w:val="clear" w:color="auto" w:fill="auto"/>
            <w:vAlign w:val="center"/>
          </w:tcPr>
          <w:p w14:paraId="210971BF" w14:textId="47857184" w:rsidR="004043A2" w:rsidRPr="00491441" w:rsidRDefault="004043A2" w:rsidP="00E908B0">
            <w:pPr>
              <w:spacing w:line="240" w:lineRule="auto"/>
              <w:jc w:val="center"/>
              <w:rPr>
                <w:sz w:val="20"/>
                <w:szCs w:val="20"/>
              </w:rPr>
            </w:pPr>
            <w:r w:rsidRPr="00491441">
              <w:rPr>
                <w:sz w:val="20"/>
                <w:szCs w:val="20"/>
              </w:rPr>
              <w:t>37381</w:t>
            </w:r>
          </w:p>
        </w:tc>
        <w:tc>
          <w:tcPr>
            <w:tcW w:w="1073" w:type="pct"/>
            <w:shd w:val="clear" w:color="auto" w:fill="auto"/>
            <w:vAlign w:val="center"/>
          </w:tcPr>
          <w:p w14:paraId="025D7C7D" w14:textId="3D6F9A03" w:rsidR="004043A2" w:rsidRPr="00491441" w:rsidRDefault="004043A2" w:rsidP="00E908B0">
            <w:pPr>
              <w:widowControl w:val="0"/>
              <w:autoSpaceDE w:val="0"/>
              <w:autoSpaceDN w:val="0"/>
              <w:adjustRightInd w:val="0"/>
              <w:spacing w:line="240" w:lineRule="auto"/>
              <w:jc w:val="center"/>
              <w:rPr>
                <w:sz w:val="20"/>
                <w:szCs w:val="20"/>
              </w:rPr>
            </w:pPr>
            <w:r w:rsidRPr="00491441">
              <w:rPr>
                <w:sz w:val="20"/>
                <w:szCs w:val="20"/>
              </w:rPr>
              <w:t>32547</w:t>
            </w:r>
          </w:p>
        </w:tc>
        <w:tc>
          <w:tcPr>
            <w:tcW w:w="1001" w:type="pct"/>
            <w:shd w:val="clear" w:color="auto" w:fill="auto"/>
            <w:vAlign w:val="center"/>
          </w:tcPr>
          <w:p w14:paraId="577D818E" w14:textId="63DB8E91" w:rsidR="004043A2" w:rsidRPr="00491441" w:rsidRDefault="004043A2" w:rsidP="00E908B0">
            <w:pPr>
              <w:spacing w:line="240" w:lineRule="auto"/>
              <w:jc w:val="center"/>
              <w:rPr>
                <w:sz w:val="20"/>
                <w:szCs w:val="20"/>
              </w:rPr>
            </w:pPr>
            <w:r w:rsidRPr="00491441">
              <w:rPr>
                <w:sz w:val="20"/>
                <w:szCs w:val="20"/>
              </w:rPr>
              <w:t>4834</w:t>
            </w:r>
          </w:p>
        </w:tc>
        <w:tc>
          <w:tcPr>
            <w:tcW w:w="1073" w:type="pct"/>
            <w:shd w:val="clear" w:color="auto" w:fill="auto"/>
          </w:tcPr>
          <w:p w14:paraId="04DFFCA2" w14:textId="1E7086BF" w:rsidR="004043A2" w:rsidRPr="00491441" w:rsidRDefault="004043A2" w:rsidP="00E908B0">
            <w:pPr>
              <w:spacing w:line="240" w:lineRule="auto"/>
              <w:jc w:val="center"/>
              <w:rPr>
                <w:sz w:val="20"/>
                <w:szCs w:val="20"/>
              </w:rPr>
            </w:pPr>
            <w:r w:rsidRPr="00491441">
              <w:rPr>
                <w:sz w:val="20"/>
                <w:szCs w:val="20"/>
              </w:rPr>
              <w:t>87,07</w:t>
            </w:r>
          </w:p>
        </w:tc>
        <w:tc>
          <w:tcPr>
            <w:tcW w:w="997" w:type="pct"/>
          </w:tcPr>
          <w:p w14:paraId="1FEB8761" w14:textId="102ADE5F" w:rsidR="004043A2" w:rsidRPr="00491441" w:rsidRDefault="004043A2" w:rsidP="00E908B0">
            <w:pPr>
              <w:spacing w:line="240" w:lineRule="auto"/>
              <w:jc w:val="center"/>
              <w:rPr>
                <w:sz w:val="20"/>
                <w:szCs w:val="20"/>
              </w:rPr>
            </w:pPr>
            <w:r w:rsidRPr="00491441">
              <w:rPr>
                <w:sz w:val="20"/>
                <w:szCs w:val="20"/>
              </w:rPr>
              <w:t>12,93</w:t>
            </w:r>
          </w:p>
        </w:tc>
      </w:tr>
      <w:tr w:rsidR="004043A2" w:rsidRPr="00491441" w14:paraId="6ECC904A" w14:textId="77777777" w:rsidTr="004043A2">
        <w:trPr>
          <w:trHeight w:val="20"/>
        </w:trPr>
        <w:tc>
          <w:tcPr>
            <w:tcW w:w="355" w:type="pct"/>
            <w:vAlign w:val="center"/>
          </w:tcPr>
          <w:p w14:paraId="2C72D34C"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2018</w:t>
            </w:r>
          </w:p>
        </w:tc>
        <w:tc>
          <w:tcPr>
            <w:tcW w:w="501" w:type="pct"/>
            <w:shd w:val="clear" w:color="auto" w:fill="auto"/>
            <w:vAlign w:val="center"/>
          </w:tcPr>
          <w:p w14:paraId="4C20DE14" w14:textId="6560A37A" w:rsidR="004043A2" w:rsidRPr="00491441" w:rsidRDefault="004043A2" w:rsidP="00E908B0">
            <w:pPr>
              <w:spacing w:line="240" w:lineRule="auto"/>
              <w:jc w:val="center"/>
              <w:rPr>
                <w:sz w:val="20"/>
                <w:szCs w:val="20"/>
              </w:rPr>
            </w:pPr>
            <w:r w:rsidRPr="00491441">
              <w:rPr>
                <w:sz w:val="20"/>
                <w:szCs w:val="20"/>
              </w:rPr>
              <w:t>37077</w:t>
            </w:r>
          </w:p>
        </w:tc>
        <w:tc>
          <w:tcPr>
            <w:tcW w:w="1073" w:type="pct"/>
            <w:shd w:val="clear" w:color="auto" w:fill="auto"/>
            <w:vAlign w:val="center"/>
          </w:tcPr>
          <w:p w14:paraId="23F48C72" w14:textId="7D742D2B" w:rsidR="004043A2" w:rsidRPr="00491441" w:rsidRDefault="004043A2" w:rsidP="00E908B0">
            <w:pPr>
              <w:widowControl w:val="0"/>
              <w:autoSpaceDE w:val="0"/>
              <w:autoSpaceDN w:val="0"/>
              <w:adjustRightInd w:val="0"/>
              <w:spacing w:line="240" w:lineRule="auto"/>
              <w:jc w:val="center"/>
              <w:rPr>
                <w:sz w:val="20"/>
                <w:szCs w:val="20"/>
              </w:rPr>
            </w:pPr>
            <w:r w:rsidRPr="00491441">
              <w:rPr>
                <w:sz w:val="20"/>
                <w:szCs w:val="20"/>
              </w:rPr>
              <w:t>32311</w:t>
            </w:r>
          </w:p>
        </w:tc>
        <w:tc>
          <w:tcPr>
            <w:tcW w:w="1001" w:type="pct"/>
            <w:shd w:val="clear" w:color="auto" w:fill="auto"/>
            <w:vAlign w:val="center"/>
          </w:tcPr>
          <w:p w14:paraId="77BCA975" w14:textId="78F937A0" w:rsidR="004043A2" w:rsidRPr="00491441" w:rsidRDefault="004043A2" w:rsidP="00E908B0">
            <w:pPr>
              <w:widowControl w:val="0"/>
              <w:autoSpaceDE w:val="0"/>
              <w:autoSpaceDN w:val="0"/>
              <w:adjustRightInd w:val="0"/>
              <w:spacing w:line="240" w:lineRule="auto"/>
              <w:jc w:val="center"/>
              <w:rPr>
                <w:sz w:val="20"/>
                <w:szCs w:val="20"/>
              </w:rPr>
            </w:pPr>
            <w:r w:rsidRPr="00491441">
              <w:rPr>
                <w:sz w:val="20"/>
                <w:szCs w:val="20"/>
              </w:rPr>
              <w:t>4766</w:t>
            </w:r>
          </w:p>
        </w:tc>
        <w:tc>
          <w:tcPr>
            <w:tcW w:w="1073" w:type="pct"/>
            <w:shd w:val="clear" w:color="auto" w:fill="auto"/>
          </w:tcPr>
          <w:p w14:paraId="1BBDE89D" w14:textId="6F31837D"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87,15</w:t>
            </w:r>
          </w:p>
        </w:tc>
        <w:tc>
          <w:tcPr>
            <w:tcW w:w="997" w:type="pct"/>
          </w:tcPr>
          <w:p w14:paraId="5F91934B" w14:textId="44DE98F4"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12,85</w:t>
            </w:r>
          </w:p>
        </w:tc>
      </w:tr>
      <w:tr w:rsidR="004043A2" w:rsidRPr="00491441" w14:paraId="24EC762D" w14:textId="77777777" w:rsidTr="004043A2">
        <w:trPr>
          <w:trHeight w:val="20"/>
        </w:trPr>
        <w:tc>
          <w:tcPr>
            <w:tcW w:w="355" w:type="pct"/>
            <w:vAlign w:val="center"/>
          </w:tcPr>
          <w:p w14:paraId="38C8643D"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2019</w:t>
            </w:r>
          </w:p>
        </w:tc>
        <w:tc>
          <w:tcPr>
            <w:tcW w:w="501" w:type="pct"/>
            <w:shd w:val="clear" w:color="auto" w:fill="auto"/>
            <w:vAlign w:val="center"/>
          </w:tcPr>
          <w:p w14:paraId="7ABA4DA6" w14:textId="476C66F2" w:rsidR="004043A2" w:rsidRPr="00491441" w:rsidRDefault="004043A2" w:rsidP="00E908B0">
            <w:pPr>
              <w:spacing w:line="240" w:lineRule="auto"/>
              <w:jc w:val="center"/>
              <w:rPr>
                <w:sz w:val="20"/>
                <w:szCs w:val="20"/>
              </w:rPr>
            </w:pPr>
            <w:r w:rsidRPr="00491441">
              <w:rPr>
                <w:sz w:val="20"/>
                <w:szCs w:val="20"/>
              </w:rPr>
              <w:t>36526</w:t>
            </w:r>
          </w:p>
        </w:tc>
        <w:tc>
          <w:tcPr>
            <w:tcW w:w="1073" w:type="pct"/>
            <w:shd w:val="clear" w:color="auto" w:fill="auto"/>
            <w:vAlign w:val="center"/>
          </w:tcPr>
          <w:p w14:paraId="5841E32C" w14:textId="6CF5C0C8" w:rsidR="004043A2" w:rsidRPr="00491441" w:rsidRDefault="004043A2" w:rsidP="00E908B0">
            <w:pPr>
              <w:spacing w:line="240" w:lineRule="auto"/>
              <w:jc w:val="center"/>
              <w:rPr>
                <w:sz w:val="20"/>
                <w:szCs w:val="20"/>
              </w:rPr>
            </w:pPr>
            <w:r w:rsidRPr="00491441">
              <w:rPr>
                <w:sz w:val="20"/>
                <w:szCs w:val="20"/>
              </w:rPr>
              <w:t>31816</w:t>
            </w:r>
          </w:p>
        </w:tc>
        <w:tc>
          <w:tcPr>
            <w:tcW w:w="1001" w:type="pct"/>
            <w:shd w:val="clear" w:color="auto" w:fill="auto"/>
            <w:vAlign w:val="center"/>
          </w:tcPr>
          <w:p w14:paraId="72B4F136" w14:textId="0BD7E4FF" w:rsidR="004043A2" w:rsidRPr="00491441" w:rsidRDefault="004043A2" w:rsidP="00E908B0">
            <w:pPr>
              <w:spacing w:line="240" w:lineRule="auto"/>
              <w:jc w:val="center"/>
              <w:rPr>
                <w:sz w:val="20"/>
                <w:szCs w:val="20"/>
              </w:rPr>
            </w:pPr>
            <w:r w:rsidRPr="00491441">
              <w:rPr>
                <w:sz w:val="20"/>
                <w:szCs w:val="20"/>
              </w:rPr>
              <w:t>4710</w:t>
            </w:r>
          </w:p>
        </w:tc>
        <w:tc>
          <w:tcPr>
            <w:tcW w:w="1073" w:type="pct"/>
            <w:shd w:val="clear" w:color="auto" w:fill="auto"/>
          </w:tcPr>
          <w:p w14:paraId="2296A9D8" w14:textId="22D4B9F8"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87,11</w:t>
            </w:r>
          </w:p>
        </w:tc>
        <w:tc>
          <w:tcPr>
            <w:tcW w:w="997" w:type="pct"/>
          </w:tcPr>
          <w:p w14:paraId="08FE7573" w14:textId="537C709C"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12,89</w:t>
            </w:r>
          </w:p>
        </w:tc>
      </w:tr>
      <w:tr w:rsidR="004043A2" w:rsidRPr="00491441" w14:paraId="0E9C1EDE" w14:textId="77777777" w:rsidTr="004043A2">
        <w:trPr>
          <w:trHeight w:val="20"/>
        </w:trPr>
        <w:tc>
          <w:tcPr>
            <w:tcW w:w="355" w:type="pct"/>
            <w:vAlign w:val="center"/>
          </w:tcPr>
          <w:p w14:paraId="1E7E5512"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2020</w:t>
            </w:r>
          </w:p>
        </w:tc>
        <w:tc>
          <w:tcPr>
            <w:tcW w:w="501" w:type="pct"/>
            <w:shd w:val="clear" w:color="auto" w:fill="auto"/>
            <w:vAlign w:val="center"/>
          </w:tcPr>
          <w:p w14:paraId="6F925A45" w14:textId="24B633C6" w:rsidR="004043A2" w:rsidRPr="00491441" w:rsidRDefault="004043A2" w:rsidP="00E908B0">
            <w:pPr>
              <w:spacing w:line="240" w:lineRule="auto"/>
              <w:jc w:val="center"/>
              <w:rPr>
                <w:sz w:val="20"/>
                <w:szCs w:val="20"/>
              </w:rPr>
            </w:pPr>
            <w:r w:rsidRPr="00491441">
              <w:rPr>
                <w:sz w:val="20"/>
                <w:szCs w:val="20"/>
              </w:rPr>
              <w:t>36333</w:t>
            </w:r>
          </w:p>
        </w:tc>
        <w:tc>
          <w:tcPr>
            <w:tcW w:w="1073" w:type="pct"/>
            <w:shd w:val="clear" w:color="auto" w:fill="auto"/>
            <w:vAlign w:val="center"/>
          </w:tcPr>
          <w:p w14:paraId="5C9DF4E3" w14:textId="2AF1A3BB" w:rsidR="004043A2" w:rsidRPr="00491441" w:rsidRDefault="004043A2" w:rsidP="00E908B0">
            <w:pPr>
              <w:spacing w:line="240" w:lineRule="auto"/>
              <w:jc w:val="center"/>
              <w:rPr>
                <w:sz w:val="20"/>
                <w:szCs w:val="20"/>
              </w:rPr>
            </w:pPr>
            <w:r w:rsidRPr="00491441">
              <w:rPr>
                <w:sz w:val="20"/>
                <w:szCs w:val="20"/>
              </w:rPr>
              <w:t>31650</w:t>
            </w:r>
          </w:p>
        </w:tc>
        <w:tc>
          <w:tcPr>
            <w:tcW w:w="1001" w:type="pct"/>
            <w:shd w:val="clear" w:color="auto" w:fill="auto"/>
            <w:vAlign w:val="center"/>
          </w:tcPr>
          <w:p w14:paraId="32C890FE" w14:textId="7478C574" w:rsidR="004043A2" w:rsidRPr="00491441" w:rsidRDefault="004043A2" w:rsidP="00E908B0">
            <w:pPr>
              <w:spacing w:line="240" w:lineRule="auto"/>
              <w:jc w:val="center"/>
              <w:rPr>
                <w:sz w:val="20"/>
                <w:szCs w:val="20"/>
              </w:rPr>
            </w:pPr>
            <w:r w:rsidRPr="00491441">
              <w:rPr>
                <w:sz w:val="20"/>
                <w:szCs w:val="20"/>
              </w:rPr>
              <w:t>4683</w:t>
            </w:r>
          </w:p>
        </w:tc>
        <w:tc>
          <w:tcPr>
            <w:tcW w:w="1073" w:type="pct"/>
            <w:shd w:val="clear" w:color="auto" w:fill="auto"/>
          </w:tcPr>
          <w:p w14:paraId="536F22A9" w14:textId="55577D98"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87,11</w:t>
            </w:r>
          </w:p>
        </w:tc>
        <w:tc>
          <w:tcPr>
            <w:tcW w:w="997" w:type="pct"/>
          </w:tcPr>
          <w:p w14:paraId="699184AF" w14:textId="1EC67D44"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12,89</w:t>
            </w:r>
          </w:p>
        </w:tc>
      </w:tr>
      <w:tr w:rsidR="004043A2" w:rsidRPr="00491441" w14:paraId="2B7D47DA" w14:textId="77777777" w:rsidTr="004043A2">
        <w:trPr>
          <w:trHeight w:val="20"/>
        </w:trPr>
        <w:tc>
          <w:tcPr>
            <w:tcW w:w="355" w:type="pct"/>
            <w:vAlign w:val="center"/>
          </w:tcPr>
          <w:p w14:paraId="1658F6B4" w14:textId="77777777" w:rsidR="004043A2" w:rsidRPr="00491441" w:rsidRDefault="004043A2" w:rsidP="00E908B0">
            <w:pPr>
              <w:spacing w:line="240" w:lineRule="auto"/>
              <w:jc w:val="center"/>
              <w:rPr>
                <w:sz w:val="20"/>
                <w:szCs w:val="20"/>
              </w:rPr>
            </w:pPr>
            <w:r w:rsidRPr="00491441">
              <w:rPr>
                <w:rFonts w:eastAsia="Times New Roman"/>
                <w:color w:val="000000"/>
                <w:sz w:val="20"/>
                <w:szCs w:val="20"/>
                <w:lang w:eastAsia="ru-RU"/>
              </w:rPr>
              <w:t>2021</w:t>
            </w:r>
          </w:p>
        </w:tc>
        <w:tc>
          <w:tcPr>
            <w:tcW w:w="501" w:type="pct"/>
            <w:shd w:val="clear" w:color="auto" w:fill="auto"/>
            <w:vAlign w:val="center"/>
          </w:tcPr>
          <w:p w14:paraId="6DFD18E0" w14:textId="7CECEEF2" w:rsidR="004043A2" w:rsidRPr="00491441" w:rsidRDefault="004043A2" w:rsidP="00E908B0">
            <w:pPr>
              <w:spacing w:line="240" w:lineRule="auto"/>
              <w:jc w:val="center"/>
              <w:rPr>
                <w:sz w:val="20"/>
                <w:szCs w:val="20"/>
              </w:rPr>
            </w:pPr>
            <w:r w:rsidRPr="00491441">
              <w:rPr>
                <w:sz w:val="20"/>
                <w:szCs w:val="20"/>
              </w:rPr>
              <w:t>36461</w:t>
            </w:r>
          </w:p>
        </w:tc>
        <w:tc>
          <w:tcPr>
            <w:tcW w:w="1073" w:type="pct"/>
            <w:shd w:val="clear" w:color="auto" w:fill="auto"/>
            <w:vAlign w:val="bottom"/>
          </w:tcPr>
          <w:p w14:paraId="21B04023" w14:textId="13230624" w:rsidR="004043A2" w:rsidRPr="00491441" w:rsidRDefault="004043A2" w:rsidP="00E908B0">
            <w:pPr>
              <w:spacing w:line="240" w:lineRule="auto"/>
              <w:jc w:val="center"/>
              <w:rPr>
                <w:color w:val="000000"/>
                <w:sz w:val="20"/>
                <w:szCs w:val="20"/>
                <w:shd w:val="clear" w:color="auto" w:fill="FFFFFF"/>
              </w:rPr>
            </w:pPr>
            <w:r w:rsidRPr="00491441">
              <w:rPr>
                <w:color w:val="000000"/>
                <w:sz w:val="20"/>
                <w:szCs w:val="20"/>
                <w:shd w:val="clear" w:color="auto" w:fill="FFFFFF"/>
              </w:rPr>
              <w:t>31767</w:t>
            </w:r>
          </w:p>
        </w:tc>
        <w:tc>
          <w:tcPr>
            <w:tcW w:w="1001" w:type="pct"/>
            <w:shd w:val="clear" w:color="auto" w:fill="auto"/>
            <w:vAlign w:val="bottom"/>
          </w:tcPr>
          <w:p w14:paraId="019954D0" w14:textId="583BE388" w:rsidR="004043A2" w:rsidRPr="00491441" w:rsidRDefault="004043A2" w:rsidP="00E908B0">
            <w:pPr>
              <w:spacing w:line="240" w:lineRule="auto"/>
              <w:jc w:val="center"/>
              <w:rPr>
                <w:color w:val="000000"/>
                <w:sz w:val="20"/>
                <w:szCs w:val="20"/>
                <w:shd w:val="clear" w:color="auto" w:fill="FFFFFF"/>
              </w:rPr>
            </w:pPr>
            <w:r w:rsidRPr="00491441">
              <w:rPr>
                <w:color w:val="000000"/>
                <w:sz w:val="20"/>
                <w:szCs w:val="20"/>
                <w:shd w:val="clear" w:color="auto" w:fill="FFFFFF"/>
              </w:rPr>
              <w:t>4694</w:t>
            </w:r>
          </w:p>
        </w:tc>
        <w:tc>
          <w:tcPr>
            <w:tcW w:w="1073" w:type="pct"/>
            <w:shd w:val="clear" w:color="auto" w:fill="auto"/>
          </w:tcPr>
          <w:p w14:paraId="725757B9" w14:textId="54291829"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87,13</w:t>
            </w:r>
          </w:p>
        </w:tc>
        <w:tc>
          <w:tcPr>
            <w:tcW w:w="997" w:type="pct"/>
          </w:tcPr>
          <w:p w14:paraId="1BCD3BD6" w14:textId="166E7415"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12,87</w:t>
            </w:r>
          </w:p>
        </w:tc>
      </w:tr>
      <w:tr w:rsidR="004043A2" w:rsidRPr="00491441" w14:paraId="2A448773" w14:textId="77777777" w:rsidTr="004043A2">
        <w:trPr>
          <w:trHeight w:val="20"/>
        </w:trPr>
        <w:tc>
          <w:tcPr>
            <w:tcW w:w="355" w:type="pct"/>
            <w:vAlign w:val="center"/>
          </w:tcPr>
          <w:p w14:paraId="0CD494CD" w14:textId="220D15AE" w:rsidR="004043A2" w:rsidRPr="00491441" w:rsidRDefault="004043A2"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2022</w:t>
            </w:r>
          </w:p>
        </w:tc>
        <w:tc>
          <w:tcPr>
            <w:tcW w:w="501" w:type="pct"/>
            <w:shd w:val="clear" w:color="auto" w:fill="auto"/>
            <w:vAlign w:val="center"/>
          </w:tcPr>
          <w:p w14:paraId="525D278E" w14:textId="2897A6B6" w:rsidR="004043A2" w:rsidRPr="00491441" w:rsidRDefault="004043A2"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36276</w:t>
            </w:r>
          </w:p>
        </w:tc>
        <w:tc>
          <w:tcPr>
            <w:tcW w:w="1073" w:type="pct"/>
            <w:shd w:val="clear" w:color="auto" w:fill="auto"/>
            <w:vAlign w:val="bottom"/>
          </w:tcPr>
          <w:p w14:paraId="5AC35D6F" w14:textId="41AF5850" w:rsidR="004043A2" w:rsidRPr="00491441" w:rsidRDefault="004043A2"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31703</w:t>
            </w:r>
          </w:p>
        </w:tc>
        <w:tc>
          <w:tcPr>
            <w:tcW w:w="1001" w:type="pct"/>
            <w:shd w:val="clear" w:color="auto" w:fill="auto"/>
            <w:vAlign w:val="bottom"/>
          </w:tcPr>
          <w:p w14:paraId="13E445EA" w14:textId="0C94C3EF" w:rsidR="004043A2" w:rsidRPr="00491441" w:rsidRDefault="004043A2"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4573</w:t>
            </w:r>
          </w:p>
        </w:tc>
        <w:tc>
          <w:tcPr>
            <w:tcW w:w="1073" w:type="pct"/>
            <w:shd w:val="clear" w:color="auto" w:fill="auto"/>
          </w:tcPr>
          <w:p w14:paraId="375AECA3" w14:textId="00E6C9A5"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87,39</w:t>
            </w:r>
          </w:p>
        </w:tc>
        <w:tc>
          <w:tcPr>
            <w:tcW w:w="997" w:type="pct"/>
          </w:tcPr>
          <w:p w14:paraId="3634FFC2" w14:textId="14AD2259" w:rsidR="004043A2" w:rsidRPr="00491441" w:rsidRDefault="004043A2" w:rsidP="00E908B0">
            <w:pPr>
              <w:spacing w:line="240" w:lineRule="auto"/>
              <w:jc w:val="center"/>
              <w:rPr>
                <w:rFonts w:eastAsia="Times New Roman"/>
                <w:color w:val="000000"/>
                <w:sz w:val="20"/>
                <w:szCs w:val="20"/>
                <w:lang w:eastAsia="ru-RU"/>
              </w:rPr>
            </w:pPr>
            <w:r w:rsidRPr="00491441">
              <w:rPr>
                <w:sz w:val="20"/>
                <w:szCs w:val="20"/>
              </w:rPr>
              <w:t>12,61</w:t>
            </w:r>
          </w:p>
        </w:tc>
      </w:tr>
    </w:tbl>
    <w:p w14:paraId="003A3823" w14:textId="4C04571E" w:rsidR="00940595" w:rsidRPr="00491441" w:rsidRDefault="00940595" w:rsidP="00E908B0">
      <w:pPr>
        <w:widowControl w:val="0"/>
        <w:autoSpaceDE w:val="0"/>
        <w:autoSpaceDN w:val="0"/>
        <w:adjustRightInd w:val="0"/>
        <w:spacing w:line="240" w:lineRule="auto"/>
        <w:rPr>
          <w:sz w:val="20"/>
        </w:rPr>
      </w:pPr>
      <w:r w:rsidRPr="00491441">
        <w:rPr>
          <w:sz w:val="20"/>
        </w:rPr>
        <w:t xml:space="preserve">Примечание – * Данные </w:t>
      </w:r>
      <w:r w:rsidRPr="00491441">
        <w:rPr>
          <w:rFonts w:eastAsia="Times New Roman"/>
          <w:sz w:val="20"/>
        </w:rPr>
        <w:t xml:space="preserve">территориального органа </w:t>
      </w:r>
      <w:r w:rsidRPr="00491441">
        <w:rPr>
          <w:sz w:val="20"/>
        </w:rPr>
        <w:t xml:space="preserve">Федеральной службы государственной статистики по </w:t>
      </w:r>
      <w:r w:rsidR="004043A2" w:rsidRPr="00491441">
        <w:rPr>
          <w:sz w:val="20"/>
        </w:rPr>
        <w:t>Республике Саха (Якутия)</w:t>
      </w:r>
      <w:r w:rsidRPr="00491441">
        <w:rPr>
          <w:sz w:val="20"/>
        </w:rPr>
        <w:t xml:space="preserve"> (https</w:t>
      </w:r>
      <w:r w:rsidRPr="00491441">
        <w:rPr>
          <w:rFonts w:eastAsia="Times New Roman"/>
          <w:sz w:val="20"/>
        </w:rPr>
        <w:t>://</w:t>
      </w:r>
      <w:r w:rsidR="004043A2" w:rsidRPr="00491441">
        <w:rPr>
          <w:rFonts w:eastAsia="Times New Roman"/>
          <w:sz w:val="20"/>
          <w:lang w:val="en-US"/>
        </w:rPr>
        <w:t>sakha</w:t>
      </w:r>
      <w:r w:rsidRPr="00491441">
        <w:rPr>
          <w:rFonts w:eastAsia="Times New Roman"/>
          <w:sz w:val="20"/>
        </w:rPr>
        <w:t>.gks.ru/).</w:t>
      </w:r>
    </w:p>
    <w:p w14:paraId="0AAD15D3" w14:textId="6006F933" w:rsidR="00940595" w:rsidRPr="00491441" w:rsidRDefault="00940595" w:rsidP="00E908B0">
      <w:pPr>
        <w:tabs>
          <w:tab w:val="left" w:pos="4110"/>
        </w:tabs>
        <w:spacing w:before="120" w:line="276" w:lineRule="auto"/>
        <w:ind w:firstLine="720"/>
        <w:rPr>
          <w:szCs w:val="24"/>
        </w:rPr>
      </w:pPr>
      <w:r w:rsidRPr="00491441">
        <w:rPr>
          <w:szCs w:val="24"/>
        </w:rPr>
        <w:t>В последние годы среди сельски</w:t>
      </w:r>
      <w:r w:rsidR="00761DC1" w:rsidRPr="00491441">
        <w:rPr>
          <w:szCs w:val="24"/>
        </w:rPr>
        <w:t>х поселений самым малочисленным</w:t>
      </w:r>
      <w:r w:rsidRPr="00491441">
        <w:rPr>
          <w:szCs w:val="24"/>
        </w:rPr>
        <w:t xml:space="preserve"> являл</w:t>
      </w:r>
      <w:r w:rsidR="00761DC1" w:rsidRPr="00491441">
        <w:rPr>
          <w:szCs w:val="24"/>
        </w:rPr>
        <w:t>ось</w:t>
      </w:r>
      <w:r w:rsidRPr="00491441">
        <w:rPr>
          <w:szCs w:val="24"/>
        </w:rPr>
        <w:t xml:space="preserve"> сельск</w:t>
      </w:r>
      <w:r w:rsidR="00761DC1" w:rsidRPr="00491441">
        <w:rPr>
          <w:szCs w:val="24"/>
        </w:rPr>
        <w:t>ое</w:t>
      </w:r>
      <w:r w:rsidRPr="00491441">
        <w:rPr>
          <w:szCs w:val="24"/>
        </w:rPr>
        <w:t xml:space="preserve"> поселени</w:t>
      </w:r>
      <w:r w:rsidR="00761DC1" w:rsidRPr="00491441">
        <w:rPr>
          <w:szCs w:val="24"/>
        </w:rPr>
        <w:t>е</w:t>
      </w:r>
      <w:r w:rsidR="005A625C" w:rsidRPr="00491441">
        <w:rPr>
          <w:szCs w:val="24"/>
        </w:rPr>
        <w:t xml:space="preserve"> (далее по тексту – СП)</w:t>
      </w:r>
      <w:r w:rsidRPr="00491441">
        <w:rPr>
          <w:szCs w:val="24"/>
        </w:rPr>
        <w:t xml:space="preserve"> </w:t>
      </w:r>
      <w:r w:rsidR="00A24BF9" w:rsidRPr="00491441">
        <w:rPr>
          <w:szCs w:val="24"/>
        </w:rPr>
        <w:t>«</w:t>
      </w:r>
      <w:r w:rsidR="004043A2" w:rsidRPr="00491441">
        <w:rPr>
          <w:szCs w:val="24"/>
        </w:rPr>
        <w:t>Мурбайский наслег</w:t>
      </w:r>
      <w:r w:rsidR="00A24BF9" w:rsidRPr="00491441">
        <w:rPr>
          <w:szCs w:val="24"/>
        </w:rPr>
        <w:t>»</w:t>
      </w:r>
      <w:r w:rsidR="00761DC1" w:rsidRPr="00491441">
        <w:rPr>
          <w:szCs w:val="24"/>
        </w:rPr>
        <w:t xml:space="preserve"> – </w:t>
      </w:r>
      <w:r w:rsidR="004043A2" w:rsidRPr="00491441">
        <w:rPr>
          <w:szCs w:val="24"/>
        </w:rPr>
        <w:t>316 человек</w:t>
      </w:r>
      <w:r w:rsidRPr="00491441">
        <w:rPr>
          <w:szCs w:val="24"/>
        </w:rPr>
        <w:t xml:space="preserve">. Самым многочисленным среди сельских поселений является сельское поселение </w:t>
      </w:r>
      <w:r w:rsidR="00A24BF9" w:rsidRPr="00491441">
        <w:rPr>
          <w:szCs w:val="24"/>
        </w:rPr>
        <w:t>«</w:t>
      </w:r>
      <w:r w:rsidR="00761DC1" w:rsidRPr="00491441">
        <w:rPr>
          <w:szCs w:val="24"/>
        </w:rPr>
        <w:t>Нюйский наслег</w:t>
      </w:r>
      <w:r w:rsidR="00A24BF9" w:rsidRPr="00491441">
        <w:rPr>
          <w:szCs w:val="24"/>
        </w:rPr>
        <w:t>»</w:t>
      </w:r>
      <w:r w:rsidR="00761DC1" w:rsidRPr="00491441">
        <w:rPr>
          <w:szCs w:val="24"/>
        </w:rPr>
        <w:t xml:space="preserve"> </w:t>
      </w:r>
      <w:r w:rsidRPr="00491441">
        <w:rPr>
          <w:szCs w:val="24"/>
        </w:rPr>
        <w:t xml:space="preserve">– </w:t>
      </w:r>
      <w:r w:rsidR="00761DC1" w:rsidRPr="00491441">
        <w:rPr>
          <w:szCs w:val="24"/>
        </w:rPr>
        <w:t>1348</w:t>
      </w:r>
      <w:r w:rsidRPr="00491441">
        <w:rPr>
          <w:szCs w:val="24"/>
        </w:rPr>
        <w:t xml:space="preserve"> человек.</w:t>
      </w:r>
    </w:p>
    <w:p w14:paraId="11309AF8" w14:textId="77777777" w:rsidR="004043A2" w:rsidRPr="00491441" w:rsidRDefault="004043A2" w:rsidP="00E908B0">
      <w:pPr>
        <w:spacing w:line="276" w:lineRule="auto"/>
        <w:ind w:firstLine="720"/>
        <w:rPr>
          <w:szCs w:val="24"/>
        </w:rPr>
      </w:pPr>
      <w:r w:rsidRPr="00491441">
        <w:rPr>
          <w:b/>
          <w:szCs w:val="24"/>
        </w:rPr>
        <w:t>Половозрастная структура</w:t>
      </w:r>
    </w:p>
    <w:p w14:paraId="10B5DCD6" w14:textId="23C18190" w:rsidR="004043A2" w:rsidRPr="00491441" w:rsidRDefault="004043A2" w:rsidP="00E908B0">
      <w:pPr>
        <w:spacing w:line="276" w:lineRule="auto"/>
        <w:ind w:firstLine="709"/>
        <w:rPr>
          <w:szCs w:val="24"/>
        </w:rPr>
      </w:pPr>
      <w:r w:rsidRPr="00491441">
        <w:rPr>
          <w:szCs w:val="24"/>
        </w:rPr>
        <w:t xml:space="preserve">Диспропорция между мужским и женским населением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практически отсутству</w:t>
      </w:r>
      <w:r w:rsidR="00305FB9" w:rsidRPr="00491441">
        <w:rPr>
          <w:szCs w:val="24"/>
        </w:rPr>
        <w:t>ет: 49,94 % составляют мужчины, 50,06 % – женщины.</w:t>
      </w:r>
    </w:p>
    <w:p w14:paraId="2BE5AED2" w14:textId="4C231FF8" w:rsidR="004043A2" w:rsidRPr="00491441" w:rsidRDefault="004043A2" w:rsidP="00E908B0">
      <w:pPr>
        <w:spacing w:line="276" w:lineRule="auto"/>
        <w:ind w:firstLine="720"/>
        <w:rPr>
          <w:szCs w:val="24"/>
        </w:rPr>
      </w:pPr>
      <w:r w:rsidRPr="00491441">
        <w:rPr>
          <w:szCs w:val="24"/>
        </w:rPr>
        <w:t xml:space="preserve">В настоящий момент половозрастная структура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имеет достаточно благоприятное соотношение основных возрастных категорий. Оно характеризуется уровнем трудоспособного населения выше среднероссийских показателей, а также высокой долей населения младше трудоспособного возраста.</w:t>
      </w:r>
    </w:p>
    <w:p w14:paraId="25708728" w14:textId="6CA00E7B" w:rsidR="004043A2" w:rsidRPr="00491441" w:rsidRDefault="004043A2" w:rsidP="00E908B0">
      <w:pPr>
        <w:spacing w:line="276" w:lineRule="auto"/>
        <w:ind w:firstLine="720"/>
        <w:rPr>
          <w:szCs w:val="24"/>
        </w:rPr>
      </w:pPr>
      <w:r w:rsidRPr="00491441">
        <w:rPr>
          <w:szCs w:val="24"/>
        </w:rPr>
        <w:t>На 01.01.202</w:t>
      </w:r>
      <w:r w:rsidR="00305FB9" w:rsidRPr="00491441">
        <w:rPr>
          <w:szCs w:val="24"/>
        </w:rPr>
        <w:t>2</w:t>
      </w:r>
      <w:r w:rsidRPr="00491441">
        <w:rPr>
          <w:szCs w:val="24"/>
        </w:rPr>
        <w:t xml:space="preserve"> трудоспособное население заняло 5</w:t>
      </w:r>
      <w:r w:rsidR="00305FB9" w:rsidRPr="00491441">
        <w:rPr>
          <w:szCs w:val="24"/>
        </w:rPr>
        <w:t>9,9</w:t>
      </w:r>
      <w:r w:rsidRPr="00491441">
        <w:rPr>
          <w:szCs w:val="24"/>
        </w:rPr>
        <w:t xml:space="preserve"> % от всей численности населения, детские и пенсионные возраста заняли </w:t>
      </w:r>
      <w:r w:rsidR="00305FB9" w:rsidRPr="00491441">
        <w:rPr>
          <w:szCs w:val="24"/>
        </w:rPr>
        <w:t>21,4</w:t>
      </w:r>
      <w:r w:rsidRPr="00491441">
        <w:rPr>
          <w:szCs w:val="24"/>
        </w:rPr>
        <w:t xml:space="preserve"> % и </w:t>
      </w:r>
      <w:r w:rsidR="00305FB9" w:rsidRPr="00491441">
        <w:rPr>
          <w:szCs w:val="24"/>
        </w:rPr>
        <w:t>18,7</w:t>
      </w:r>
      <w:r w:rsidRPr="00491441">
        <w:rPr>
          <w:szCs w:val="24"/>
        </w:rPr>
        <w:t xml:space="preserve"> % соответственно.</w:t>
      </w:r>
    </w:p>
    <w:p w14:paraId="68FDCD57" w14:textId="61B0D30F" w:rsidR="004043A2" w:rsidRPr="00491441" w:rsidRDefault="004043A2" w:rsidP="00E908B0">
      <w:pPr>
        <w:tabs>
          <w:tab w:val="left" w:pos="4500"/>
        </w:tabs>
        <w:spacing w:line="276" w:lineRule="auto"/>
        <w:ind w:firstLine="720"/>
        <w:rPr>
          <w:szCs w:val="24"/>
        </w:rPr>
      </w:pPr>
      <w:r w:rsidRPr="00491441">
        <w:rPr>
          <w:szCs w:val="24"/>
        </w:rPr>
        <w:t xml:space="preserve">Распределение населения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по полу и возрасту представлено в таблице 3.2.2.</w:t>
      </w:r>
    </w:p>
    <w:p w14:paraId="6BBB6B34" w14:textId="77777777" w:rsidR="004043A2" w:rsidRPr="00491441" w:rsidRDefault="004043A2" w:rsidP="00E908B0">
      <w:pPr>
        <w:spacing w:line="276" w:lineRule="auto"/>
        <w:jc w:val="right"/>
        <w:rPr>
          <w:b/>
          <w:szCs w:val="24"/>
        </w:rPr>
      </w:pPr>
      <w:r w:rsidRPr="00491441">
        <w:rPr>
          <w:szCs w:val="24"/>
        </w:rPr>
        <w:t>Таблица 3.2.2</w:t>
      </w:r>
    </w:p>
    <w:p w14:paraId="100C999D" w14:textId="30B1AB18" w:rsidR="004043A2" w:rsidRPr="00491441" w:rsidRDefault="004043A2" w:rsidP="00E908B0">
      <w:pPr>
        <w:spacing w:line="276" w:lineRule="auto"/>
        <w:jc w:val="center"/>
        <w:rPr>
          <w:szCs w:val="24"/>
        </w:rPr>
      </w:pPr>
      <w:r w:rsidRPr="00491441">
        <w:rPr>
          <w:szCs w:val="24"/>
        </w:rPr>
        <w:t xml:space="preserve">Распределение населения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по возрасту и полу, человек</w:t>
      </w:r>
    </w:p>
    <w:p w14:paraId="4E6DC8EB" w14:textId="77777777" w:rsidR="004043A2" w:rsidRPr="00491441" w:rsidRDefault="004043A2" w:rsidP="00E908B0">
      <w:pPr>
        <w:spacing w:line="276" w:lineRule="auto"/>
        <w:jc w:val="center"/>
        <w:rPr>
          <w:szCs w:val="24"/>
        </w:rPr>
      </w:pPr>
      <w:r w:rsidRPr="00491441">
        <w:rPr>
          <w:szCs w:val="24"/>
        </w:rPr>
        <w:t xml:space="preserve"> (на 1 января отчетного года) *</w:t>
      </w:r>
    </w:p>
    <w:tbl>
      <w:tblPr>
        <w:tblStyle w:val="3f3"/>
        <w:tblW w:w="5000" w:type="pct"/>
        <w:tblLook w:val="04A0" w:firstRow="1" w:lastRow="0" w:firstColumn="1" w:lastColumn="0" w:noHBand="0" w:noVBand="1"/>
      </w:tblPr>
      <w:tblGrid>
        <w:gridCol w:w="3305"/>
        <w:gridCol w:w="816"/>
        <w:gridCol w:w="817"/>
        <w:gridCol w:w="817"/>
        <w:gridCol w:w="888"/>
        <w:gridCol w:w="817"/>
        <w:gridCol w:w="817"/>
        <w:gridCol w:w="821"/>
        <w:gridCol w:w="813"/>
      </w:tblGrid>
      <w:tr w:rsidR="00305FB9" w:rsidRPr="00491441" w14:paraId="37B7C119" w14:textId="77777777" w:rsidTr="00305FB9">
        <w:trPr>
          <w:tblHeader/>
        </w:trPr>
        <w:tc>
          <w:tcPr>
            <w:tcW w:w="1668" w:type="pct"/>
            <w:vMerge w:val="restart"/>
            <w:tcBorders>
              <w:bottom w:val="nil"/>
            </w:tcBorders>
            <w:vAlign w:val="center"/>
          </w:tcPr>
          <w:p w14:paraId="1AB0B296" w14:textId="45C13231" w:rsidR="00305FB9" w:rsidRPr="00491441" w:rsidRDefault="00305FB9" w:rsidP="00E908B0">
            <w:pPr>
              <w:spacing w:line="240" w:lineRule="auto"/>
              <w:jc w:val="center"/>
              <w:rPr>
                <w:b/>
                <w:sz w:val="20"/>
                <w:szCs w:val="20"/>
              </w:rPr>
            </w:pPr>
            <w:r w:rsidRPr="00491441">
              <w:rPr>
                <w:b/>
                <w:sz w:val="20"/>
                <w:szCs w:val="20"/>
              </w:rPr>
              <w:t>Показатели</w:t>
            </w:r>
          </w:p>
        </w:tc>
        <w:tc>
          <w:tcPr>
            <w:tcW w:w="2922" w:type="pct"/>
            <w:gridSpan w:val="7"/>
            <w:tcBorders>
              <w:bottom w:val="single" w:sz="4" w:space="0" w:color="auto"/>
            </w:tcBorders>
          </w:tcPr>
          <w:p w14:paraId="0CFC980E" w14:textId="780B5645" w:rsidR="00305FB9" w:rsidRPr="00491441" w:rsidRDefault="00305FB9" w:rsidP="00E908B0">
            <w:pPr>
              <w:spacing w:line="240" w:lineRule="auto"/>
              <w:jc w:val="center"/>
              <w:rPr>
                <w:b/>
                <w:sz w:val="20"/>
                <w:szCs w:val="20"/>
              </w:rPr>
            </w:pPr>
            <w:r w:rsidRPr="00491441">
              <w:rPr>
                <w:b/>
                <w:sz w:val="20"/>
                <w:szCs w:val="20"/>
              </w:rPr>
              <w:t>На 1 января отчетного года</w:t>
            </w:r>
          </w:p>
        </w:tc>
        <w:tc>
          <w:tcPr>
            <w:tcW w:w="410" w:type="pct"/>
            <w:vMerge w:val="restart"/>
            <w:tcBorders>
              <w:bottom w:val="nil"/>
            </w:tcBorders>
            <w:vAlign w:val="center"/>
          </w:tcPr>
          <w:p w14:paraId="51620071" w14:textId="3F7EF5AD" w:rsidR="00305FB9" w:rsidRPr="00491441" w:rsidRDefault="00305FB9" w:rsidP="00E908B0">
            <w:pPr>
              <w:spacing w:line="240" w:lineRule="auto"/>
              <w:jc w:val="center"/>
              <w:rPr>
                <w:b/>
                <w:sz w:val="20"/>
                <w:szCs w:val="20"/>
              </w:rPr>
            </w:pPr>
            <w:r w:rsidRPr="00491441">
              <w:rPr>
                <w:b/>
                <w:sz w:val="20"/>
                <w:szCs w:val="20"/>
              </w:rPr>
              <w:t>%</w:t>
            </w:r>
          </w:p>
        </w:tc>
      </w:tr>
      <w:tr w:rsidR="00305FB9" w:rsidRPr="00491441" w14:paraId="72211821" w14:textId="77777777" w:rsidTr="005F6FCE">
        <w:trPr>
          <w:trHeight w:val="750"/>
          <w:tblHeader/>
        </w:trPr>
        <w:tc>
          <w:tcPr>
            <w:tcW w:w="1668" w:type="pct"/>
            <w:vMerge/>
            <w:tcBorders>
              <w:bottom w:val="nil"/>
            </w:tcBorders>
          </w:tcPr>
          <w:p w14:paraId="3E7E40EB" w14:textId="77777777" w:rsidR="00305FB9" w:rsidRPr="00491441" w:rsidRDefault="00305FB9" w:rsidP="00E908B0">
            <w:pPr>
              <w:spacing w:line="240" w:lineRule="auto"/>
              <w:jc w:val="center"/>
              <w:rPr>
                <w:b/>
                <w:sz w:val="20"/>
                <w:szCs w:val="20"/>
              </w:rPr>
            </w:pPr>
          </w:p>
        </w:tc>
        <w:tc>
          <w:tcPr>
            <w:tcW w:w="412" w:type="pct"/>
            <w:tcBorders>
              <w:bottom w:val="nil"/>
            </w:tcBorders>
            <w:vAlign w:val="center"/>
          </w:tcPr>
          <w:p w14:paraId="0C8D3E68" w14:textId="5D771CD7" w:rsidR="00305FB9" w:rsidRPr="00491441" w:rsidRDefault="00305FB9" w:rsidP="00E908B0">
            <w:pPr>
              <w:spacing w:line="240" w:lineRule="auto"/>
              <w:jc w:val="center"/>
              <w:rPr>
                <w:b/>
                <w:sz w:val="20"/>
                <w:szCs w:val="20"/>
              </w:rPr>
            </w:pPr>
            <w:r w:rsidRPr="00491441">
              <w:rPr>
                <w:b/>
                <w:sz w:val="20"/>
                <w:szCs w:val="20"/>
              </w:rPr>
              <w:t>2016 год</w:t>
            </w:r>
          </w:p>
        </w:tc>
        <w:tc>
          <w:tcPr>
            <w:tcW w:w="412" w:type="pct"/>
            <w:tcBorders>
              <w:bottom w:val="nil"/>
            </w:tcBorders>
            <w:vAlign w:val="center"/>
          </w:tcPr>
          <w:p w14:paraId="219FD6C1" w14:textId="3D9A53E6" w:rsidR="00305FB9" w:rsidRPr="00491441" w:rsidRDefault="00305FB9" w:rsidP="00E908B0">
            <w:pPr>
              <w:spacing w:line="240" w:lineRule="auto"/>
              <w:jc w:val="center"/>
              <w:rPr>
                <w:b/>
                <w:sz w:val="20"/>
                <w:szCs w:val="20"/>
              </w:rPr>
            </w:pPr>
            <w:r w:rsidRPr="00491441">
              <w:rPr>
                <w:b/>
                <w:sz w:val="20"/>
                <w:szCs w:val="20"/>
              </w:rPr>
              <w:t>2017 год</w:t>
            </w:r>
          </w:p>
        </w:tc>
        <w:tc>
          <w:tcPr>
            <w:tcW w:w="412" w:type="pct"/>
            <w:tcBorders>
              <w:bottom w:val="nil"/>
            </w:tcBorders>
            <w:vAlign w:val="center"/>
          </w:tcPr>
          <w:p w14:paraId="0BFE5BB8" w14:textId="649178B1" w:rsidR="00305FB9" w:rsidRPr="00491441" w:rsidRDefault="00305FB9" w:rsidP="00E908B0">
            <w:pPr>
              <w:spacing w:line="240" w:lineRule="auto"/>
              <w:jc w:val="center"/>
              <w:rPr>
                <w:b/>
                <w:sz w:val="20"/>
                <w:szCs w:val="20"/>
              </w:rPr>
            </w:pPr>
            <w:r w:rsidRPr="00491441">
              <w:rPr>
                <w:b/>
                <w:sz w:val="20"/>
                <w:szCs w:val="20"/>
              </w:rPr>
              <w:t>2018 год</w:t>
            </w:r>
          </w:p>
        </w:tc>
        <w:tc>
          <w:tcPr>
            <w:tcW w:w="448" w:type="pct"/>
            <w:tcBorders>
              <w:bottom w:val="nil"/>
            </w:tcBorders>
            <w:vAlign w:val="center"/>
          </w:tcPr>
          <w:p w14:paraId="38115EC3" w14:textId="3BD00BD9" w:rsidR="00305FB9" w:rsidRPr="00491441" w:rsidRDefault="00305FB9" w:rsidP="00E908B0">
            <w:pPr>
              <w:spacing w:line="240" w:lineRule="auto"/>
              <w:jc w:val="center"/>
              <w:rPr>
                <w:b/>
                <w:sz w:val="20"/>
                <w:szCs w:val="20"/>
              </w:rPr>
            </w:pPr>
            <w:r w:rsidRPr="00491441">
              <w:rPr>
                <w:b/>
                <w:sz w:val="20"/>
                <w:szCs w:val="20"/>
              </w:rPr>
              <w:t>2019 год</w:t>
            </w:r>
          </w:p>
        </w:tc>
        <w:tc>
          <w:tcPr>
            <w:tcW w:w="412" w:type="pct"/>
            <w:tcBorders>
              <w:bottom w:val="nil"/>
            </w:tcBorders>
            <w:vAlign w:val="center"/>
          </w:tcPr>
          <w:p w14:paraId="0D6D2C2B" w14:textId="37634CBD" w:rsidR="00305FB9" w:rsidRPr="00491441" w:rsidRDefault="00305FB9" w:rsidP="00E908B0">
            <w:pPr>
              <w:spacing w:line="240" w:lineRule="auto"/>
              <w:jc w:val="center"/>
              <w:rPr>
                <w:b/>
                <w:sz w:val="20"/>
                <w:szCs w:val="20"/>
              </w:rPr>
            </w:pPr>
            <w:r w:rsidRPr="00491441">
              <w:rPr>
                <w:b/>
                <w:sz w:val="20"/>
                <w:szCs w:val="20"/>
              </w:rPr>
              <w:t>2020 год</w:t>
            </w:r>
          </w:p>
        </w:tc>
        <w:tc>
          <w:tcPr>
            <w:tcW w:w="412" w:type="pct"/>
            <w:tcBorders>
              <w:bottom w:val="nil"/>
            </w:tcBorders>
            <w:vAlign w:val="center"/>
          </w:tcPr>
          <w:p w14:paraId="3044327B" w14:textId="7783BE61" w:rsidR="00305FB9" w:rsidRPr="00491441" w:rsidRDefault="00305FB9" w:rsidP="00E908B0">
            <w:pPr>
              <w:spacing w:line="240" w:lineRule="auto"/>
              <w:jc w:val="center"/>
              <w:rPr>
                <w:b/>
                <w:sz w:val="20"/>
                <w:szCs w:val="20"/>
              </w:rPr>
            </w:pPr>
            <w:r w:rsidRPr="00491441">
              <w:rPr>
                <w:b/>
                <w:sz w:val="20"/>
                <w:szCs w:val="20"/>
              </w:rPr>
              <w:t>2021 год</w:t>
            </w:r>
          </w:p>
        </w:tc>
        <w:tc>
          <w:tcPr>
            <w:tcW w:w="413" w:type="pct"/>
            <w:tcBorders>
              <w:bottom w:val="nil"/>
            </w:tcBorders>
            <w:vAlign w:val="center"/>
          </w:tcPr>
          <w:p w14:paraId="142B99A2" w14:textId="77777777" w:rsidR="00305FB9" w:rsidRPr="00491441" w:rsidRDefault="00305FB9" w:rsidP="00E908B0">
            <w:pPr>
              <w:spacing w:line="240" w:lineRule="auto"/>
              <w:jc w:val="center"/>
              <w:rPr>
                <w:b/>
                <w:sz w:val="20"/>
                <w:szCs w:val="20"/>
              </w:rPr>
            </w:pPr>
            <w:r w:rsidRPr="00491441">
              <w:rPr>
                <w:b/>
                <w:sz w:val="20"/>
                <w:szCs w:val="20"/>
              </w:rPr>
              <w:t>2022</w:t>
            </w:r>
          </w:p>
          <w:p w14:paraId="43516FC0" w14:textId="67B1A235" w:rsidR="00305FB9" w:rsidRPr="00491441" w:rsidRDefault="00305FB9" w:rsidP="00E908B0">
            <w:pPr>
              <w:spacing w:line="240" w:lineRule="auto"/>
              <w:jc w:val="center"/>
              <w:rPr>
                <w:b/>
                <w:sz w:val="20"/>
                <w:szCs w:val="20"/>
              </w:rPr>
            </w:pPr>
            <w:r w:rsidRPr="00491441">
              <w:rPr>
                <w:b/>
                <w:sz w:val="20"/>
                <w:szCs w:val="20"/>
              </w:rPr>
              <w:t>год</w:t>
            </w:r>
          </w:p>
        </w:tc>
        <w:tc>
          <w:tcPr>
            <w:tcW w:w="410" w:type="pct"/>
            <w:vMerge/>
            <w:tcBorders>
              <w:bottom w:val="nil"/>
            </w:tcBorders>
          </w:tcPr>
          <w:p w14:paraId="2638F523" w14:textId="77777777" w:rsidR="00305FB9" w:rsidRPr="00491441" w:rsidRDefault="00305FB9" w:rsidP="00E908B0">
            <w:pPr>
              <w:spacing w:line="240" w:lineRule="auto"/>
              <w:jc w:val="center"/>
              <w:rPr>
                <w:b/>
                <w:sz w:val="20"/>
                <w:szCs w:val="20"/>
              </w:rPr>
            </w:pPr>
          </w:p>
        </w:tc>
      </w:tr>
    </w:tbl>
    <w:p w14:paraId="711795F6" w14:textId="77777777" w:rsidR="004043A2" w:rsidRPr="00491441" w:rsidRDefault="004043A2" w:rsidP="00E908B0">
      <w:pPr>
        <w:spacing w:line="14" w:lineRule="auto"/>
        <w:jc w:val="center"/>
        <w:rPr>
          <w:szCs w:val="24"/>
        </w:rPr>
      </w:pPr>
    </w:p>
    <w:tbl>
      <w:tblPr>
        <w:tblStyle w:val="3f3"/>
        <w:tblW w:w="5000" w:type="pct"/>
        <w:tblLook w:val="04A0" w:firstRow="1" w:lastRow="0" w:firstColumn="1" w:lastColumn="0" w:noHBand="0" w:noVBand="1"/>
      </w:tblPr>
      <w:tblGrid>
        <w:gridCol w:w="3308"/>
        <w:gridCol w:w="817"/>
        <w:gridCol w:w="817"/>
        <w:gridCol w:w="817"/>
        <w:gridCol w:w="888"/>
        <w:gridCol w:w="817"/>
        <w:gridCol w:w="817"/>
        <w:gridCol w:w="817"/>
        <w:gridCol w:w="813"/>
      </w:tblGrid>
      <w:tr w:rsidR="004043A2" w:rsidRPr="00491441" w14:paraId="1B75151C" w14:textId="77777777" w:rsidTr="00305FB9">
        <w:trPr>
          <w:tblHeader/>
        </w:trPr>
        <w:tc>
          <w:tcPr>
            <w:tcW w:w="1669" w:type="pct"/>
          </w:tcPr>
          <w:p w14:paraId="30E0FA86" w14:textId="77777777" w:rsidR="004043A2" w:rsidRPr="00491441" w:rsidRDefault="004043A2" w:rsidP="00E908B0">
            <w:pPr>
              <w:spacing w:line="240" w:lineRule="auto"/>
              <w:jc w:val="center"/>
              <w:rPr>
                <w:b/>
                <w:sz w:val="20"/>
                <w:szCs w:val="20"/>
              </w:rPr>
            </w:pPr>
            <w:r w:rsidRPr="00491441">
              <w:rPr>
                <w:b/>
                <w:sz w:val="20"/>
                <w:szCs w:val="20"/>
              </w:rPr>
              <w:t>1</w:t>
            </w:r>
          </w:p>
        </w:tc>
        <w:tc>
          <w:tcPr>
            <w:tcW w:w="412" w:type="pct"/>
          </w:tcPr>
          <w:p w14:paraId="41F7BFC5" w14:textId="77777777" w:rsidR="004043A2" w:rsidRPr="00491441" w:rsidRDefault="004043A2" w:rsidP="00E908B0">
            <w:pPr>
              <w:spacing w:line="240" w:lineRule="auto"/>
              <w:jc w:val="center"/>
              <w:rPr>
                <w:b/>
                <w:sz w:val="20"/>
                <w:szCs w:val="20"/>
              </w:rPr>
            </w:pPr>
            <w:r w:rsidRPr="00491441">
              <w:rPr>
                <w:b/>
                <w:sz w:val="20"/>
                <w:szCs w:val="20"/>
              </w:rPr>
              <w:t>2</w:t>
            </w:r>
          </w:p>
        </w:tc>
        <w:tc>
          <w:tcPr>
            <w:tcW w:w="412" w:type="pct"/>
          </w:tcPr>
          <w:p w14:paraId="5884C148" w14:textId="77777777" w:rsidR="004043A2" w:rsidRPr="00491441" w:rsidRDefault="004043A2" w:rsidP="00E908B0">
            <w:pPr>
              <w:spacing w:line="240" w:lineRule="auto"/>
              <w:jc w:val="center"/>
              <w:rPr>
                <w:b/>
                <w:sz w:val="20"/>
                <w:szCs w:val="20"/>
              </w:rPr>
            </w:pPr>
            <w:r w:rsidRPr="00491441">
              <w:rPr>
                <w:b/>
                <w:sz w:val="20"/>
                <w:szCs w:val="20"/>
              </w:rPr>
              <w:t>3</w:t>
            </w:r>
          </w:p>
        </w:tc>
        <w:tc>
          <w:tcPr>
            <w:tcW w:w="412" w:type="pct"/>
          </w:tcPr>
          <w:p w14:paraId="77F7C364" w14:textId="77777777" w:rsidR="004043A2" w:rsidRPr="00491441" w:rsidRDefault="004043A2" w:rsidP="00E908B0">
            <w:pPr>
              <w:spacing w:line="240" w:lineRule="auto"/>
              <w:jc w:val="center"/>
              <w:rPr>
                <w:b/>
                <w:sz w:val="20"/>
                <w:szCs w:val="20"/>
              </w:rPr>
            </w:pPr>
            <w:r w:rsidRPr="00491441">
              <w:rPr>
                <w:b/>
                <w:sz w:val="20"/>
                <w:szCs w:val="20"/>
              </w:rPr>
              <w:t>4</w:t>
            </w:r>
          </w:p>
        </w:tc>
        <w:tc>
          <w:tcPr>
            <w:tcW w:w="448" w:type="pct"/>
          </w:tcPr>
          <w:p w14:paraId="770FC42B" w14:textId="77777777" w:rsidR="004043A2" w:rsidRPr="00491441" w:rsidRDefault="004043A2" w:rsidP="00E908B0">
            <w:pPr>
              <w:spacing w:line="240" w:lineRule="auto"/>
              <w:jc w:val="center"/>
              <w:rPr>
                <w:b/>
                <w:sz w:val="20"/>
                <w:szCs w:val="20"/>
              </w:rPr>
            </w:pPr>
            <w:r w:rsidRPr="00491441">
              <w:rPr>
                <w:b/>
                <w:sz w:val="20"/>
                <w:szCs w:val="20"/>
              </w:rPr>
              <w:t>5</w:t>
            </w:r>
          </w:p>
        </w:tc>
        <w:tc>
          <w:tcPr>
            <w:tcW w:w="412" w:type="pct"/>
          </w:tcPr>
          <w:p w14:paraId="32E594BE" w14:textId="77777777" w:rsidR="004043A2" w:rsidRPr="00491441" w:rsidRDefault="004043A2" w:rsidP="00E908B0">
            <w:pPr>
              <w:spacing w:line="240" w:lineRule="auto"/>
              <w:jc w:val="center"/>
              <w:rPr>
                <w:b/>
                <w:sz w:val="20"/>
                <w:szCs w:val="20"/>
              </w:rPr>
            </w:pPr>
            <w:r w:rsidRPr="00491441">
              <w:rPr>
                <w:b/>
                <w:sz w:val="20"/>
                <w:szCs w:val="20"/>
              </w:rPr>
              <w:t>6</w:t>
            </w:r>
          </w:p>
        </w:tc>
        <w:tc>
          <w:tcPr>
            <w:tcW w:w="412" w:type="pct"/>
          </w:tcPr>
          <w:p w14:paraId="2C87FEE3" w14:textId="77777777" w:rsidR="004043A2" w:rsidRPr="00491441" w:rsidRDefault="004043A2" w:rsidP="00E908B0">
            <w:pPr>
              <w:spacing w:line="240" w:lineRule="auto"/>
              <w:jc w:val="center"/>
              <w:rPr>
                <w:b/>
                <w:sz w:val="20"/>
                <w:szCs w:val="20"/>
              </w:rPr>
            </w:pPr>
            <w:r w:rsidRPr="00491441">
              <w:rPr>
                <w:b/>
                <w:sz w:val="20"/>
                <w:szCs w:val="20"/>
              </w:rPr>
              <w:t>7</w:t>
            </w:r>
          </w:p>
        </w:tc>
        <w:tc>
          <w:tcPr>
            <w:tcW w:w="412" w:type="pct"/>
          </w:tcPr>
          <w:p w14:paraId="784A1757" w14:textId="77777777" w:rsidR="004043A2" w:rsidRPr="00491441" w:rsidRDefault="004043A2" w:rsidP="00E908B0">
            <w:pPr>
              <w:spacing w:line="240" w:lineRule="auto"/>
              <w:jc w:val="center"/>
              <w:rPr>
                <w:b/>
                <w:sz w:val="20"/>
                <w:szCs w:val="20"/>
              </w:rPr>
            </w:pPr>
            <w:r w:rsidRPr="00491441">
              <w:rPr>
                <w:b/>
                <w:sz w:val="20"/>
                <w:szCs w:val="20"/>
              </w:rPr>
              <w:t>8</w:t>
            </w:r>
          </w:p>
        </w:tc>
        <w:tc>
          <w:tcPr>
            <w:tcW w:w="410" w:type="pct"/>
          </w:tcPr>
          <w:p w14:paraId="4D6E4C61" w14:textId="77777777" w:rsidR="004043A2" w:rsidRPr="00491441" w:rsidRDefault="004043A2" w:rsidP="00E908B0">
            <w:pPr>
              <w:spacing w:line="240" w:lineRule="auto"/>
              <w:jc w:val="center"/>
              <w:rPr>
                <w:b/>
                <w:sz w:val="20"/>
                <w:szCs w:val="20"/>
              </w:rPr>
            </w:pPr>
            <w:r w:rsidRPr="00491441">
              <w:rPr>
                <w:b/>
                <w:sz w:val="20"/>
                <w:szCs w:val="20"/>
              </w:rPr>
              <w:t>9</w:t>
            </w:r>
          </w:p>
        </w:tc>
      </w:tr>
      <w:tr w:rsidR="004043A2" w:rsidRPr="00491441" w14:paraId="3DA7CAC5" w14:textId="77777777" w:rsidTr="00305FB9">
        <w:tc>
          <w:tcPr>
            <w:tcW w:w="1669" w:type="pct"/>
          </w:tcPr>
          <w:p w14:paraId="75B78DEA" w14:textId="77777777" w:rsidR="004043A2" w:rsidRPr="00491441" w:rsidRDefault="004043A2" w:rsidP="00E908B0">
            <w:pPr>
              <w:spacing w:line="240" w:lineRule="auto"/>
              <w:jc w:val="left"/>
              <w:rPr>
                <w:b/>
                <w:sz w:val="20"/>
                <w:szCs w:val="20"/>
              </w:rPr>
            </w:pPr>
            <w:r w:rsidRPr="00491441">
              <w:rPr>
                <w:b/>
                <w:sz w:val="20"/>
                <w:szCs w:val="20"/>
              </w:rPr>
              <w:t>Всего населения</w:t>
            </w:r>
          </w:p>
        </w:tc>
        <w:tc>
          <w:tcPr>
            <w:tcW w:w="412" w:type="pct"/>
          </w:tcPr>
          <w:p w14:paraId="1DCC336F" w14:textId="14F418BE" w:rsidR="004043A2" w:rsidRPr="00491441" w:rsidRDefault="00305FB9" w:rsidP="00E908B0">
            <w:pPr>
              <w:spacing w:line="240" w:lineRule="auto"/>
              <w:jc w:val="center"/>
              <w:rPr>
                <w:b/>
                <w:sz w:val="20"/>
                <w:szCs w:val="20"/>
              </w:rPr>
            </w:pPr>
            <w:r w:rsidRPr="00491441">
              <w:rPr>
                <w:b/>
                <w:sz w:val="20"/>
                <w:szCs w:val="20"/>
              </w:rPr>
              <w:t>37616</w:t>
            </w:r>
          </w:p>
        </w:tc>
        <w:tc>
          <w:tcPr>
            <w:tcW w:w="412" w:type="pct"/>
          </w:tcPr>
          <w:p w14:paraId="3DDDF2AE" w14:textId="7365F26F" w:rsidR="004043A2" w:rsidRPr="00491441" w:rsidRDefault="00305FB9" w:rsidP="00E908B0">
            <w:pPr>
              <w:spacing w:line="240" w:lineRule="auto"/>
              <w:jc w:val="center"/>
              <w:rPr>
                <w:b/>
                <w:sz w:val="20"/>
                <w:szCs w:val="20"/>
              </w:rPr>
            </w:pPr>
            <w:r w:rsidRPr="00491441">
              <w:rPr>
                <w:b/>
                <w:sz w:val="20"/>
                <w:szCs w:val="20"/>
              </w:rPr>
              <w:t>37381</w:t>
            </w:r>
          </w:p>
        </w:tc>
        <w:tc>
          <w:tcPr>
            <w:tcW w:w="412" w:type="pct"/>
          </w:tcPr>
          <w:p w14:paraId="06B3D063" w14:textId="29127C1E" w:rsidR="004043A2" w:rsidRPr="00491441" w:rsidRDefault="00305FB9" w:rsidP="00E908B0">
            <w:pPr>
              <w:spacing w:line="240" w:lineRule="auto"/>
              <w:jc w:val="center"/>
              <w:rPr>
                <w:b/>
                <w:sz w:val="20"/>
                <w:szCs w:val="20"/>
              </w:rPr>
            </w:pPr>
            <w:r w:rsidRPr="00491441">
              <w:rPr>
                <w:b/>
                <w:sz w:val="20"/>
                <w:szCs w:val="20"/>
              </w:rPr>
              <w:t>37077</w:t>
            </w:r>
          </w:p>
        </w:tc>
        <w:tc>
          <w:tcPr>
            <w:tcW w:w="448" w:type="pct"/>
          </w:tcPr>
          <w:p w14:paraId="3B4E0AE8" w14:textId="4530650A" w:rsidR="004043A2" w:rsidRPr="00491441" w:rsidRDefault="00305FB9" w:rsidP="00E908B0">
            <w:pPr>
              <w:spacing w:line="240" w:lineRule="auto"/>
              <w:jc w:val="center"/>
              <w:rPr>
                <w:b/>
                <w:sz w:val="20"/>
                <w:szCs w:val="20"/>
              </w:rPr>
            </w:pPr>
            <w:r w:rsidRPr="00491441">
              <w:rPr>
                <w:b/>
                <w:sz w:val="20"/>
                <w:szCs w:val="20"/>
              </w:rPr>
              <w:t>36526</w:t>
            </w:r>
          </w:p>
        </w:tc>
        <w:tc>
          <w:tcPr>
            <w:tcW w:w="412" w:type="pct"/>
          </w:tcPr>
          <w:p w14:paraId="3C052ED0" w14:textId="6CA0F7D0" w:rsidR="004043A2" w:rsidRPr="00491441" w:rsidRDefault="00305FB9" w:rsidP="00E908B0">
            <w:pPr>
              <w:spacing w:line="240" w:lineRule="auto"/>
              <w:jc w:val="center"/>
              <w:rPr>
                <w:b/>
                <w:sz w:val="20"/>
                <w:szCs w:val="20"/>
              </w:rPr>
            </w:pPr>
            <w:r w:rsidRPr="00491441">
              <w:rPr>
                <w:b/>
                <w:sz w:val="20"/>
                <w:szCs w:val="20"/>
              </w:rPr>
              <w:t>36333</w:t>
            </w:r>
          </w:p>
        </w:tc>
        <w:tc>
          <w:tcPr>
            <w:tcW w:w="412" w:type="pct"/>
          </w:tcPr>
          <w:p w14:paraId="2DE1B4CF" w14:textId="764FD5D4" w:rsidR="004043A2" w:rsidRPr="00491441" w:rsidRDefault="00305FB9" w:rsidP="00E908B0">
            <w:pPr>
              <w:spacing w:line="240" w:lineRule="auto"/>
              <w:jc w:val="center"/>
              <w:rPr>
                <w:b/>
                <w:sz w:val="20"/>
                <w:szCs w:val="20"/>
              </w:rPr>
            </w:pPr>
            <w:r w:rsidRPr="00491441">
              <w:rPr>
                <w:b/>
                <w:sz w:val="20"/>
                <w:szCs w:val="20"/>
              </w:rPr>
              <w:t>36461</w:t>
            </w:r>
          </w:p>
        </w:tc>
        <w:tc>
          <w:tcPr>
            <w:tcW w:w="412" w:type="pct"/>
          </w:tcPr>
          <w:p w14:paraId="46E23B78" w14:textId="6FCB1C2D" w:rsidR="004043A2" w:rsidRPr="00491441" w:rsidRDefault="00305FB9" w:rsidP="00E908B0">
            <w:pPr>
              <w:spacing w:line="240" w:lineRule="auto"/>
              <w:jc w:val="center"/>
              <w:rPr>
                <w:b/>
                <w:sz w:val="20"/>
                <w:szCs w:val="20"/>
              </w:rPr>
            </w:pPr>
            <w:r w:rsidRPr="00491441">
              <w:rPr>
                <w:b/>
                <w:sz w:val="20"/>
                <w:szCs w:val="20"/>
              </w:rPr>
              <w:t>36276</w:t>
            </w:r>
          </w:p>
        </w:tc>
        <w:tc>
          <w:tcPr>
            <w:tcW w:w="410" w:type="pct"/>
          </w:tcPr>
          <w:p w14:paraId="7010555D" w14:textId="77777777" w:rsidR="004043A2" w:rsidRPr="00491441" w:rsidRDefault="004043A2" w:rsidP="00E908B0">
            <w:pPr>
              <w:spacing w:line="240" w:lineRule="auto"/>
              <w:jc w:val="center"/>
              <w:rPr>
                <w:b/>
                <w:sz w:val="20"/>
                <w:szCs w:val="20"/>
              </w:rPr>
            </w:pPr>
            <w:r w:rsidRPr="00491441">
              <w:rPr>
                <w:b/>
                <w:sz w:val="20"/>
                <w:szCs w:val="20"/>
              </w:rPr>
              <w:t>100</w:t>
            </w:r>
          </w:p>
        </w:tc>
      </w:tr>
      <w:tr w:rsidR="00305FB9" w:rsidRPr="00491441" w14:paraId="3402EE81" w14:textId="77777777" w:rsidTr="00305FB9">
        <w:tc>
          <w:tcPr>
            <w:tcW w:w="1669" w:type="pct"/>
          </w:tcPr>
          <w:p w14:paraId="691AB650" w14:textId="77777777" w:rsidR="00305FB9" w:rsidRPr="00491441" w:rsidRDefault="00305FB9" w:rsidP="00E908B0">
            <w:pPr>
              <w:spacing w:line="240" w:lineRule="auto"/>
              <w:jc w:val="left"/>
              <w:rPr>
                <w:sz w:val="20"/>
                <w:szCs w:val="20"/>
              </w:rPr>
            </w:pPr>
            <w:r w:rsidRPr="00491441">
              <w:rPr>
                <w:sz w:val="20"/>
                <w:szCs w:val="20"/>
              </w:rPr>
              <w:t>Женщины</w:t>
            </w:r>
          </w:p>
        </w:tc>
        <w:tc>
          <w:tcPr>
            <w:tcW w:w="412" w:type="pct"/>
          </w:tcPr>
          <w:p w14:paraId="40D11798" w14:textId="029AF122" w:rsidR="00305FB9" w:rsidRPr="00491441" w:rsidRDefault="00305FB9" w:rsidP="00E908B0">
            <w:pPr>
              <w:spacing w:line="240" w:lineRule="auto"/>
              <w:jc w:val="center"/>
              <w:rPr>
                <w:sz w:val="20"/>
                <w:szCs w:val="20"/>
              </w:rPr>
            </w:pPr>
            <w:r w:rsidRPr="00491441">
              <w:rPr>
                <w:sz w:val="20"/>
                <w:szCs w:val="20"/>
              </w:rPr>
              <w:t>18737</w:t>
            </w:r>
          </w:p>
        </w:tc>
        <w:tc>
          <w:tcPr>
            <w:tcW w:w="412" w:type="pct"/>
          </w:tcPr>
          <w:p w14:paraId="3082F7B7" w14:textId="0D2157EE" w:rsidR="00305FB9" w:rsidRPr="00491441" w:rsidRDefault="00305FB9" w:rsidP="00E908B0">
            <w:pPr>
              <w:spacing w:line="240" w:lineRule="auto"/>
              <w:jc w:val="center"/>
              <w:rPr>
                <w:sz w:val="20"/>
                <w:szCs w:val="20"/>
              </w:rPr>
            </w:pPr>
            <w:r w:rsidRPr="00491441">
              <w:rPr>
                <w:sz w:val="20"/>
                <w:szCs w:val="20"/>
              </w:rPr>
              <w:t>18658</w:t>
            </w:r>
          </w:p>
        </w:tc>
        <w:tc>
          <w:tcPr>
            <w:tcW w:w="412" w:type="pct"/>
          </w:tcPr>
          <w:p w14:paraId="2B65E4A0" w14:textId="5337103E" w:rsidR="00305FB9" w:rsidRPr="00491441" w:rsidRDefault="00305FB9" w:rsidP="00E908B0">
            <w:pPr>
              <w:spacing w:line="240" w:lineRule="auto"/>
              <w:jc w:val="center"/>
              <w:rPr>
                <w:sz w:val="20"/>
                <w:szCs w:val="20"/>
              </w:rPr>
            </w:pPr>
            <w:r w:rsidRPr="00491441">
              <w:rPr>
                <w:sz w:val="20"/>
                <w:szCs w:val="20"/>
              </w:rPr>
              <w:t>18479</w:t>
            </w:r>
          </w:p>
        </w:tc>
        <w:tc>
          <w:tcPr>
            <w:tcW w:w="448" w:type="pct"/>
          </w:tcPr>
          <w:p w14:paraId="7F0089FD" w14:textId="0276EFA3" w:rsidR="00305FB9" w:rsidRPr="00491441" w:rsidRDefault="00305FB9" w:rsidP="00E908B0">
            <w:pPr>
              <w:spacing w:line="240" w:lineRule="auto"/>
              <w:jc w:val="center"/>
              <w:rPr>
                <w:sz w:val="20"/>
                <w:szCs w:val="20"/>
              </w:rPr>
            </w:pPr>
            <w:r w:rsidRPr="00491441">
              <w:rPr>
                <w:sz w:val="20"/>
                <w:szCs w:val="20"/>
              </w:rPr>
              <w:t>18201</w:t>
            </w:r>
          </w:p>
        </w:tc>
        <w:tc>
          <w:tcPr>
            <w:tcW w:w="412" w:type="pct"/>
          </w:tcPr>
          <w:p w14:paraId="52BAB422" w14:textId="27D3F198" w:rsidR="00305FB9" w:rsidRPr="00491441" w:rsidRDefault="00305FB9" w:rsidP="00E908B0">
            <w:pPr>
              <w:spacing w:line="240" w:lineRule="auto"/>
              <w:jc w:val="center"/>
              <w:rPr>
                <w:sz w:val="20"/>
                <w:szCs w:val="20"/>
              </w:rPr>
            </w:pPr>
            <w:r w:rsidRPr="00491441">
              <w:rPr>
                <w:sz w:val="20"/>
                <w:szCs w:val="20"/>
              </w:rPr>
              <w:t>18157</w:t>
            </w:r>
          </w:p>
        </w:tc>
        <w:tc>
          <w:tcPr>
            <w:tcW w:w="412" w:type="pct"/>
          </w:tcPr>
          <w:p w14:paraId="5F9D54B1" w14:textId="08E8229A" w:rsidR="00305FB9" w:rsidRPr="00491441" w:rsidRDefault="00305FB9" w:rsidP="00E908B0">
            <w:pPr>
              <w:spacing w:line="240" w:lineRule="auto"/>
              <w:jc w:val="center"/>
              <w:rPr>
                <w:sz w:val="20"/>
                <w:szCs w:val="20"/>
              </w:rPr>
            </w:pPr>
            <w:r w:rsidRPr="00491441">
              <w:rPr>
                <w:sz w:val="20"/>
                <w:szCs w:val="20"/>
              </w:rPr>
              <w:t>18254</w:t>
            </w:r>
          </w:p>
        </w:tc>
        <w:tc>
          <w:tcPr>
            <w:tcW w:w="412" w:type="pct"/>
          </w:tcPr>
          <w:p w14:paraId="31C6EA0F" w14:textId="4C8411E9" w:rsidR="00305FB9" w:rsidRPr="00491441" w:rsidRDefault="00305FB9" w:rsidP="00E908B0">
            <w:pPr>
              <w:spacing w:line="240" w:lineRule="auto"/>
              <w:jc w:val="center"/>
              <w:rPr>
                <w:sz w:val="20"/>
                <w:szCs w:val="20"/>
              </w:rPr>
            </w:pPr>
            <w:r w:rsidRPr="00491441">
              <w:rPr>
                <w:sz w:val="20"/>
                <w:szCs w:val="20"/>
              </w:rPr>
              <w:t>18160</w:t>
            </w:r>
          </w:p>
        </w:tc>
        <w:tc>
          <w:tcPr>
            <w:tcW w:w="410" w:type="pct"/>
          </w:tcPr>
          <w:p w14:paraId="370E2089" w14:textId="5ACC94D4" w:rsidR="00305FB9" w:rsidRPr="00491441" w:rsidRDefault="00305FB9" w:rsidP="00E908B0">
            <w:pPr>
              <w:spacing w:line="240" w:lineRule="auto"/>
              <w:jc w:val="center"/>
              <w:rPr>
                <w:sz w:val="20"/>
                <w:szCs w:val="20"/>
              </w:rPr>
            </w:pPr>
            <w:r w:rsidRPr="00491441">
              <w:rPr>
                <w:sz w:val="20"/>
                <w:szCs w:val="20"/>
              </w:rPr>
              <w:t>50,06</w:t>
            </w:r>
          </w:p>
        </w:tc>
      </w:tr>
      <w:tr w:rsidR="00305FB9" w:rsidRPr="00491441" w14:paraId="0EFFB92E" w14:textId="77777777" w:rsidTr="00305FB9">
        <w:tc>
          <w:tcPr>
            <w:tcW w:w="1669" w:type="pct"/>
          </w:tcPr>
          <w:p w14:paraId="6F849052" w14:textId="77777777" w:rsidR="00305FB9" w:rsidRPr="00491441" w:rsidRDefault="00305FB9" w:rsidP="00E908B0">
            <w:pPr>
              <w:spacing w:line="240" w:lineRule="auto"/>
              <w:jc w:val="left"/>
              <w:rPr>
                <w:sz w:val="20"/>
                <w:szCs w:val="20"/>
              </w:rPr>
            </w:pPr>
            <w:r w:rsidRPr="00491441">
              <w:rPr>
                <w:sz w:val="20"/>
                <w:szCs w:val="20"/>
              </w:rPr>
              <w:t>Мужчины</w:t>
            </w:r>
          </w:p>
        </w:tc>
        <w:tc>
          <w:tcPr>
            <w:tcW w:w="412" w:type="pct"/>
            <w:vAlign w:val="center"/>
          </w:tcPr>
          <w:p w14:paraId="4BA1823D" w14:textId="553AD854" w:rsidR="00305FB9" w:rsidRPr="00491441" w:rsidRDefault="00305FB9" w:rsidP="00E908B0">
            <w:pPr>
              <w:spacing w:line="240" w:lineRule="auto"/>
              <w:jc w:val="center"/>
              <w:rPr>
                <w:sz w:val="20"/>
                <w:szCs w:val="20"/>
              </w:rPr>
            </w:pPr>
            <w:r w:rsidRPr="00491441">
              <w:rPr>
                <w:sz w:val="20"/>
                <w:szCs w:val="20"/>
              </w:rPr>
              <w:t>18879</w:t>
            </w:r>
          </w:p>
        </w:tc>
        <w:tc>
          <w:tcPr>
            <w:tcW w:w="412" w:type="pct"/>
            <w:vAlign w:val="center"/>
          </w:tcPr>
          <w:p w14:paraId="0E0E4018" w14:textId="4D89E8BB" w:rsidR="00305FB9" w:rsidRPr="00491441" w:rsidRDefault="00305FB9" w:rsidP="00E908B0">
            <w:pPr>
              <w:spacing w:line="240" w:lineRule="auto"/>
              <w:jc w:val="center"/>
              <w:rPr>
                <w:sz w:val="20"/>
                <w:szCs w:val="20"/>
              </w:rPr>
            </w:pPr>
            <w:r w:rsidRPr="00491441">
              <w:rPr>
                <w:sz w:val="20"/>
                <w:szCs w:val="20"/>
              </w:rPr>
              <w:t>18723</w:t>
            </w:r>
          </w:p>
        </w:tc>
        <w:tc>
          <w:tcPr>
            <w:tcW w:w="412" w:type="pct"/>
            <w:vAlign w:val="center"/>
          </w:tcPr>
          <w:p w14:paraId="53BD9BB4" w14:textId="3EB21C16" w:rsidR="00305FB9" w:rsidRPr="00491441" w:rsidRDefault="00305FB9" w:rsidP="00E908B0">
            <w:pPr>
              <w:spacing w:line="240" w:lineRule="auto"/>
              <w:jc w:val="center"/>
              <w:rPr>
                <w:sz w:val="20"/>
                <w:szCs w:val="20"/>
              </w:rPr>
            </w:pPr>
            <w:r w:rsidRPr="00491441">
              <w:rPr>
                <w:sz w:val="20"/>
                <w:szCs w:val="20"/>
              </w:rPr>
              <w:t>18598</w:t>
            </w:r>
          </w:p>
        </w:tc>
        <w:tc>
          <w:tcPr>
            <w:tcW w:w="448" w:type="pct"/>
            <w:vAlign w:val="center"/>
          </w:tcPr>
          <w:p w14:paraId="2C0B3111" w14:textId="51EC3CC7" w:rsidR="00305FB9" w:rsidRPr="00491441" w:rsidRDefault="00305FB9" w:rsidP="00E908B0">
            <w:pPr>
              <w:spacing w:line="240" w:lineRule="auto"/>
              <w:jc w:val="center"/>
              <w:rPr>
                <w:sz w:val="20"/>
                <w:szCs w:val="20"/>
              </w:rPr>
            </w:pPr>
            <w:r w:rsidRPr="00491441">
              <w:rPr>
                <w:sz w:val="20"/>
                <w:szCs w:val="20"/>
              </w:rPr>
              <w:t>18325</w:t>
            </w:r>
          </w:p>
        </w:tc>
        <w:tc>
          <w:tcPr>
            <w:tcW w:w="412" w:type="pct"/>
            <w:vAlign w:val="center"/>
          </w:tcPr>
          <w:p w14:paraId="44662980" w14:textId="6EE46E64" w:rsidR="00305FB9" w:rsidRPr="00491441" w:rsidRDefault="00305FB9" w:rsidP="00E908B0">
            <w:pPr>
              <w:spacing w:line="240" w:lineRule="auto"/>
              <w:jc w:val="center"/>
              <w:rPr>
                <w:sz w:val="20"/>
                <w:szCs w:val="20"/>
              </w:rPr>
            </w:pPr>
            <w:r w:rsidRPr="00491441">
              <w:rPr>
                <w:sz w:val="20"/>
                <w:szCs w:val="20"/>
              </w:rPr>
              <w:t>18176</w:t>
            </w:r>
          </w:p>
        </w:tc>
        <w:tc>
          <w:tcPr>
            <w:tcW w:w="412" w:type="pct"/>
            <w:vAlign w:val="center"/>
          </w:tcPr>
          <w:p w14:paraId="1E52E28D" w14:textId="4C6BD2D6" w:rsidR="00305FB9" w:rsidRPr="00491441" w:rsidRDefault="00305FB9" w:rsidP="00E908B0">
            <w:pPr>
              <w:spacing w:line="240" w:lineRule="auto"/>
              <w:jc w:val="center"/>
              <w:rPr>
                <w:sz w:val="20"/>
                <w:szCs w:val="20"/>
              </w:rPr>
            </w:pPr>
            <w:r w:rsidRPr="00491441">
              <w:rPr>
                <w:sz w:val="20"/>
                <w:szCs w:val="20"/>
              </w:rPr>
              <w:t>18207</w:t>
            </w:r>
          </w:p>
        </w:tc>
        <w:tc>
          <w:tcPr>
            <w:tcW w:w="412" w:type="pct"/>
            <w:vAlign w:val="center"/>
          </w:tcPr>
          <w:p w14:paraId="6CCA06E6" w14:textId="5F8433C8" w:rsidR="00305FB9" w:rsidRPr="00491441" w:rsidRDefault="00305FB9" w:rsidP="00E908B0">
            <w:pPr>
              <w:spacing w:line="240" w:lineRule="auto"/>
              <w:jc w:val="center"/>
              <w:rPr>
                <w:sz w:val="20"/>
                <w:szCs w:val="20"/>
              </w:rPr>
            </w:pPr>
            <w:r w:rsidRPr="00491441">
              <w:rPr>
                <w:sz w:val="20"/>
                <w:szCs w:val="20"/>
              </w:rPr>
              <w:t>18116</w:t>
            </w:r>
          </w:p>
        </w:tc>
        <w:tc>
          <w:tcPr>
            <w:tcW w:w="410" w:type="pct"/>
            <w:vAlign w:val="center"/>
          </w:tcPr>
          <w:p w14:paraId="1D7790EE" w14:textId="75766BC5" w:rsidR="00305FB9" w:rsidRPr="00491441" w:rsidRDefault="00305FB9" w:rsidP="00E908B0">
            <w:pPr>
              <w:spacing w:line="240" w:lineRule="auto"/>
              <w:jc w:val="center"/>
              <w:rPr>
                <w:sz w:val="20"/>
                <w:szCs w:val="20"/>
              </w:rPr>
            </w:pPr>
            <w:r w:rsidRPr="00491441">
              <w:rPr>
                <w:sz w:val="20"/>
                <w:szCs w:val="20"/>
              </w:rPr>
              <w:t>49,94</w:t>
            </w:r>
          </w:p>
        </w:tc>
      </w:tr>
      <w:tr w:rsidR="00305FB9" w:rsidRPr="00491441" w14:paraId="3108C64D" w14:textId="77777777" w:rsidTr="00305FB9">
        <w:tc>
          <w:tcPr>
            <w:tcW w:w="1669" w:type="pct"/>
            <w:hideMark/>
          </w:tcPr>
          <w:p w14:paraId="036FCE77" w14:textId="77777777" w:rsidR="00305FB9" w:rsidRPr="00491441" w:rsidRDefault="00305FB9" w:rsidP="00E908B0">
            <w:pPr>
              <w:spacing w:line="240" w:lineRule="auto"/>
              <w:jc w:val="left"/>
              <w:rPr>
                <w:b/>
                <w:sz w:val="20"/>
                <w:szCs w:val="20"/>
              </w:rPr>
            </w:pPr>
            <w:r w:rsidRPr="00491441">
              <w:rPr>
                <w:b/>
                <w:sz w:val="20"/>
                <w:szCs w:val="20"/>
              </w:rPr>
              <w:t>Моложе трудоспособного возраста, всего</w:t>
            </w:r>
          </w:p>
        </w:tc>
        <w:tc>
          <w:tcPr>
            <w:tcW w:w="412" w:type="pct"/>
          </w:tcPr>
          <w:p w14:paraId="735059E8" w14:textId="38B7CDAC" w:rsidR="00305FB9" w:rsidRPr="00491441" w:rsidRDefault="00305FB9" w:rsidP="00E908B0">
            <w:pPr>
              <w:spacing w:line="240" w:lineRule="auto"/>
              <w:jc w:val="center"/>
              <w:rPr>
                <w:b/>
                <w:sz w:val="20"/>
                <w:szCs w:val="20"/>
              </w:rPr>
            </w:pPr>
            <w:r w:rsidRPr="00491441">
              <w:rPr>
                <w:b/>
                <w:sz w:val="20"/>
                <w:szCs w:val="20"/>
              </w:rPr>
              <w:t>8493</w:t>
            </w:r>
          </w:p>
        </w:tc>
        <w:tc>
          <w:tcPr>
            <w:tcW w:w="412" w:type="pct"/>
          </w:tcPr>
          <w:p w14:paraId="6C961FB3" w14:textId="7E5A1F04" w:rsidR="00305FB9" w:rsidRPr="00491441" w:rsidRDefault="00305FB9" w:rsidP="00E908B0">
            <w:pPr>
              <w:spacing w:line="240" w:lineRule="auto"/>
              <w:jc w:val="center"/>
              <w:rPr>
                <w:b/>
                <w:sz w:val="20"/>
                <w:szCs w:val="20"/>
              </w:rPr>
            </w:pPr>
            <w:r w:rsidRPr="00491441">
              <w:rPr>
                <w:b/>
                <w:sz w:val="20"/>
                <w:szCs w:val="20"/>
              </w:rPr>
              <w:t>8487</w:t>
            </w:r>
          </w:p>
        </w:tc>
        <w:tc>
          <w:tcPr>
            <w:tcW w:w="412" w:type="pct"/>
          </w:tcPr>
          <w:p w14:paraId="564B1122" w14:textId="6264CCFE" w:rsidR="00305FB9" w:rsidRPr="00491441" w:rsidRDefault="00305FB9" w:rsidP="00E908B0">
            <w:pPr>
              <w:spacing w:line="240" w:lineRule="auto"/>
              <w:jc w:val="center"/>
              <w:rPr>
                <w:b/>
                <w:sz w:val="20"/>
                <w:szCs w:val="20"/>
              </w:rPr>
            </w:pPr>
            <w:r w:rsidRPr="00491441">
              <w:rPr>
                <w:b/>
                <w:sz w:val="20"/>
                <w:szCs w:val="20"/>
              </w:rPr>
              <w:t>8331</w:t>
            </w:r>
          </w:p>
        </w:tc>
        <w:tc>
          <w:tcPr>
            <w:tcW w:w="448" w:type="pct"/>
          </w:tcPr>
          <w:p w14:paraId="18DD2FFA" w14:textId="501925E2" w:rsidR="00305FB9" w:rsidRPr="00491441" w:rsidRDefault="00305FB9" w:rsidP="00E908B0">
            <w:pPr>
              <w:spacing w:line="240" w:lineRule="auto"/>
              <w:jc w:val="center"/>
              <w:rPr>
                <w:b/>
                <w:sz w:val="20"/>
                <w:szCs w:val="20"/>
              </w:rPr>
            </w:pPr>
            <w:r w:rsidRPr="00491441">
              <w:rPr>
                <w:b/>
                <w:sz w:val="20"/>
                <w:szCs w:val="20"/>
              </w:rPr>
              <w:t>8150</w:t>
            </w:r>
          </w:p>
        </w:tc>
        <w:tc>
          <w:tcPr>
            <w:tcW w:w="412" w:type="pct"/>
          </w:tcPr>
          <w:p w14:paraId="78864F80" w14:textId="6FCF215F" w:rsidR="00305FB9" w:rsidRPr="00491441" w:rsidRDefault="00305FB9" w:rsidP="00E908B0">
            <w:pPr>
              <w:spacing w:line="240" w:lineRule="auto"/>
              <w:jc w:val="center"/>
              <w:rPr>
                <w:b/>
                <w:sz w:val="20"/>
                <w:szCs w:val="20"/>
              </w:rPr>
            </w:pPr>
            <w:r w:rsidRPr="00491441">
              <w:rPr>
                <w:b/>
                <w:sz w:val="20"/>
                <w:szCs w:val="20"/>
              </w:rPr>
              <w:t>7928</w:t>
            </w:r>
          </w:p>
        </w:tc>
        <w:tc>
          <w:tcPr>
            <w:tcW w:w="412" w:type="pct"/>
          </w:tcPr>
          <w:p w14:paraId="53A4DEDB" w14:textId="78402448" w:rsidR="00305FB9" w:rsidRPr="00491441" w:rsidRDefault="00305FB9" w:rsidP="00E908B0">
            <w:pPr>
              <w:spacing w:line="240" w:lineRule="auto"/>
              <w:jc w:val="center"/>
              <w:rPr>
                <w:b/>
                <w:sz w:val="20"/>
                <w:szCs w:val="20"/>
              </w:rPr>
            </w:pPr>
            <w:r w:rsidRPr="00491441">
              <w:rPr>
                <w:b/>
                <w:sz w:val="20"/>
                <w:szCs w:val="20"/>
              </w:rPr>
              <w:t>7858</w:t>
            </w:r>
          </w:p>
        </w:tc>
        <w:tc>
          <w:tcPr>
            <w:tcW w:w="412" w:type="pct"/>
          </w:tcPr>
          <w:p w14:paraId="77064D0C" w14:textId="4FBCD837" w:rsidR="00305FB9" w:rsidRPr="00491441" w:rsidRDefault="00305FB9" w:rsidP="00E908B0">
            <w:pPr>
              <w:spacing w:line="240" w:lineRule="auto"/>
              <w:jc w:val="center"/>
              <w:rPr>
                <w:b/>
                <w:sz w:val="20"/>
                <w:szCs w:val="20"/>
              </w:rPr>
            </w:pPr>
            <w:r w:rsidRPr="00491441">
              <w:rPr>
                <w:b/>
                <w:sz w:val="20"/>
                <w:szCs w:val="20"/>
              </w:rPr>
              <w:t>7765</w:t>
            </w:r>
          </w:p>
        </w:tc>
        <w:tc>
          <w:tcPr>
            <w:tcW w:w="410" w:type="pct"/>
          </w:tcPr>
          <w:p w14:paraId="47C6CF3A" w14:textId="284C1E4A" w:rsidR="00305FB9" w:rsidRPr="00491441" w:rsidRDefault="00305FB9" w:rsidP="00E908B0">
            <w:pPr>
              <w:spacing w:line="240" w:lineRule="auto"/>
              <w:jc w:val="center"/>
              <w:rPr>
                <w:b/>
                <w:sz w:val="20"/>
                <w:szCs w:val="20"/>
              </w:rPr>
            </w:pPr>
            <w:r w:rsidRPr="00491441">
              <w:rPr>
                <w:b/>
                <w:sz w:val="20"/>
                <w:szCs w:val="20"/>
              </w:rPr>
              <w:t>100</w:t>
            </w:r>
          </w:p>
        </w:tc>
      </w:tr>
      <w:tr w:rsidR="00305FB9" w:rsidRPr="00491441" w14:paraId="3D4C4B17" w14:textId="77777777" w:rsidTr="00305FB9">
        <w:trPr>
          <w:trHeight w:val="192"/>
        </w:trPr>
        <w:tc>
          <w:tcPr>
            <w:tcW w:w="1669" w:type="pct"/>
            <w:hideMark/>
          </w:tcPr>
          <w:p w14:paraId="38AC56D5" w14:textId="77777777" w:rsidR="00305FB9" w:rsidRPr="00491441" w:rsidRDefault="00305FB9" w:rsidP="00E908B0">
            <w:pPr>
              <w:spacing w:line="240" w:lineRule="auto"/>
              <w:jc w:val="left"/>
              <w:rPr>
                <w:sz w:val="20"/>
                <w:szCs w:val="20"/>
              </w:rPr>
            </w:pPr>
            <w:r w:rsidRPr="00491441">
              <w:rPr>
                <w:sz w:val="20"/>
                <w:szCs w:val="20"/>
              </w:rPr>
              <w:t>Женщины</w:t>
            </w:r>
          </w:p>
        </w:tc>
        <w:tc>
          <w:tcPr>
            <w:tcW w:w="412" w:type="pct"/>
            <w:vAlign w:val="center"/>
          </w:tcPr>
          <w:p w14:paraId="468C0192" w14:textId="6FA7D6AD" w:rsidR="00305FB9" w:rsidRPr="00491441" w:rsidRDefault="00305FB9" w:rsidP="00E908B0">
            <w:pPr>
              <w:spacing w:line="240" w:lineRule="auto"/>
              <w:jc w:val="center"/>
              <w:rPr>
                <w:sz w:val="20"/>
                <w:szCs w:val="20"/>
              </w:rPr>
            </w:pPr>
            <w:r w:rsidRPr="00491441">
              <w:rPr>
                <w:sz w:val="20"/>
                <w:szCs w:val="20"/>
              </w:rPr>
              <w:t>4314</w:t>
            </w:r>
          </w:p>
        </w:tc>
        <w:tc>
          <w:tcPr>
            <w:tcW w:w="412" w:type="pct"/>
            <w:vAlign w:val="center"/>
          </w:tcPr>
          <w:p w14:paraId="04250FDD" w14:textId="14E3A7C2" w:rsidR="00305FB9" w:rsidRPr="00491441" w:rsidRDefault="00305FB9" w:rsidP="00E908B0">
            <w:pPr>
              <w:spacing w:line="240" w:lineRule="auto"/>
              <w:jc w:val="center"/>
              <w:rPr>
                <w:sz w:val="20"/>
                <w:szCs w:val="20"/>
              </w:rPr>
            </w:pPr>
            <w:r w:rsidRPr="00491441">
              <w:rPr>
                <w:sz w:val="20"/>
                <w:szCs w:val="20"/>
              </w:rPr>
              <w:t>4336</w:t>
            </w:r>
          </w:p>
        </w:tc>
        <w:tc>
          <w:tcPr>
            <w:tcW w:w="412" w:type="pct"/>
            <w:vAlign w:val="center"/>
          </w:tcPr>
          <w:p w14:paraId="1CDE5240" w14:textId="7CA76928" w:rsidR="00305FB9" w:rsidRPr="00491441" w:rsidRDefault="00305FB9" w:rsidP="00E908B0">
            <w:pPr>
              <w:spacing w:line="240" w:lineRule="auto"/>
              <w:jc w:val="center"/>
              <w:rPr>
                <w:sz w:val="20"/>
                <w:szCs w:val="20"/>
              </w:rPr>
            </w:pPr>
            <w:r w:rsidRPr="00491441">
              <w:rPr>
                <w:sz w:val="20"/>
                <w:szCs w:val="20"/>
              </w:rPr>
              <w:t>4254</w:t>
            </w:r>
          </w:p>
        </w:tc>
        <w:tc>
          <w:tcPr>
            <w:tcW w:w="448" w:type="pct"/>
            <w:vAlign w:val="center"/>
          </w:tcPr>
          <w:p w14:paraId="1806273C" w14:textId="3D7A1FC3" w:rsidR="00305FB9" w:rsidRPr="00491441" w:rsidRDefault="00305FB9" w:rsidP="00E908B0">
            <w:pPr>
              <w:spacing w:line="240" w:lineRule="auto"/>
              <w:jc w:val="center"/>
              <w:rPr>
                <w:sz w:val="20"/>
                <w:szCs w:val="20"/>
              </w:rPr>
            </w:pPr>
            <w:r w:rsidRPr="00491441">
              <w:rPr>
                <w:sz w:val="20"/>
                <w:szCs w:val="20"/>
              </w:rPr>
              <w:t>4181</w:t>
            </w:r>
          </w:p>
        </w:tc>
        <w:tc>
          <w:tcPr>
            <w:tcW w:w="412" w:type="pct"/>
            <w:vAlign w:val="center"/>
          </w:tcPr>
          <w:p w14:paraId="3F1BF54D" w14:textId="11215BFA" w:rsidR="00305FB9" w:rsidRPr="00491441" w:rsidRDefault="00305FB9" w:rsidP="00E908B0">
            <w:pPr>
              <w:spacing w:line="240" w:lineRule="auto"/>
              <w:jc w:val="center"/>
              <w:rPr>
                <w:sz w:val="20"/>
                <w:szCs w:val="20"/>
              </w:rPr>
            </w:pPr>
            <w:r w:rsidRPr="00491441">
              <w:rPr>
                <w:sz w:val="20"/>
                <w:szCs w:val="20"/>
              </w:rPr>
              <w:t>4040</w:t>
            </w:r>
          </w:p>
        </w:tc>
        <w:tc>
          <w:tcPr>
            <w:tcW w:w="412" w:type="pct"/>
            <w:vAlign w:val="center"/>
          </w:tcPr>
          <w:p w14:paraId="2E9E4FE8" w14:textId="47D23B05" w:rsidR="00305FB9" w:rsidRPr="00491441" w:rsidRDefault="00305FB9" w:rsidP="00E908B0">
            <w:pPr>
              <w:spacing w:line="240" w:lineRule="auto"/>
              <w:jc w:val="center"/>
              <w:rPr>
                <w:sz w:val="20"/>
                <w:szCs w:val="20"/>
              </w:rPr>
            </w:pPr>
            <w:r w:rsidRPr="00491441">
              <w:rPr>
                <w:sz w:val="20"/>
                <w:szCs w:val="20"/>
              </w:rPr>
              <w:t>3842</w:t>
            </w:r>
          </w:p>
        </w:tc>
        <w:tc>
          <w:tcPr>
            <w:tcW w:w="412" w:type="pct"/>
            <w:vAlign w:val="center"/>
          </w:tcPr>
          <w:p w14:paraId="0A6C5552" w14:textId="672F074E" w:rsidR="00305FB9" w:rsidRPr="00491441" w:rsidRDefault="00305FB9" w:rsidP="00E908B0">
            <w:pPr>
              <w:spacing w:line="240" w:lineRule="auto"/>
              <w:jc w:val="center"/>
              <w:rPr>
                <w:sz w:val="20"/>
                <w:szCs w:val="20"/>
              </w:rPr>
            </w:pPr>
            <w:r w:rsidRPr="00491441">
              <w:rPr>
                <w:sz w:val="20"/>
                <w:szCs w:val="20"/>
              </w:rPr>
              <w:t>3806</w:t>
            </w:r>
          </w:p>
        </w:tc>
        <w:tc>
          <w:tcPr>
            <w:tcW w:w="410" w:type="pct"/>
            <w:vAlign w:val="center"/>
          </w:tcPr>
          <w:p w14:paraId="7911DCB0" w14:textId="325D42DF" w:rsidR="00305FB9" w:rsidRPr="00491441" w:rsidRDefault="00305FB9" w:rsidP="00E908B0">
            <w:pPr>
              <w:spacing w:line="240" w:lineRule="auto"/>
              <w:jc w:val="center"/>
              <w:rPr>
                <w:sz w:val="20"/>
                <w:szCs w:val="20"/>
              </w:rPr>
            </w:pPr>
            <w:r w:rsidRPr="00491441">
              <w:rPr>
                <w:sz w:val="20"/>
                <w:szCs w:val="20"/>
              </w:rPr>
              <w:t>49,01</w:t>
            </w:r>
          </w:p>
        </w:tc>
      </w:tr>
      <w:tr w:rsidR="00305FB9" w:rsidRPr="00491441" w14:paraId="6442775C" w14:textId="77777777" w:rsidTr="00305FB9">
        <w:tc>
          <w:tcPr>
            <w:tcW w:w="1669" w:type="pct"/>
            <w:hideMark/>
          </w:tcPr>
          <w:p w14:paraId="32E994A3" w14:textId="77777777" w:rsidR="00305FB9" w:rsidRPr="00491441" w:rsidRDefault="00305FB9" w:rsidP="00E908B0">
            <w:pPr>
              <w:spacing w:line="240" w:lineRule="auto"/>
              <w:jc w:val="left"/>
              <w:rPr>
                <w:sz w:val="20"/>
                <w:szCs w:val="20"/>
              </w:rPr>
            </w:pPr>
            <w:r w:rsidRPr="00491441">
              <w:rPr>
                <w:sz w:val="20"/>
                <w:szCs w:val="20"/>
              </w:rPr>
              <w:t>Мужчины</w:t>
            </w:r>
          </w:p>
        </w:tc>
        <w:tc>
          <w:tcPr>
            <w:tcW w:w="412" w:type="pct"/>
          </w:tcPr>
          <w:p w14:paraId="45F7FE8A" w14:textId="1CA5D6EE" w:rsidR="00305FB9" w:rsidRPr="00491441" w:rsidRDefault="00305FB9" w:rsidP="00E908B0">
            <w:pPr>
              <w:spacing w:line="240" w:lineRule="auto"/>
              <w:jc w:val="center"/>
              <w:rPr>
                <w:sz w:val="20"/>
                <w:szCs w:val="20"/>
              </w:rPr>
            </w:pPr>
            <w:r w:rsidRPr="00491441">
              <w:rPr>
                <w:sz w:val="20"/>
              </w:rPr>
              <w:t>4179</w:t>
            </w:r>
          </w:p>
        </w:tc>
        <w:tc>
          <w:tcPr>
            <w:tcW w:w="412" w:type="pct"/>
          </w:tcPr>
          <w:p w14:paraId="55ECDF5B" w14:textId="21333317" w:rsidR="00305FB9" w:rsidRPr="00491441" w:rsidRDefault="00305FB9" w:rsidP="00E908B0">
            <w:pPr>
              <w:spacing w:line="240" w:lineRule="auto"/>
              <w:jc w:val="center"/>
              <w:rPr>
                <w:sz w:val="20"/>
                <w:szCs w:val="20"/>
              </w:rPr>
            </w:pPr>
            <w:r w:rsidRPr="00491441">
              <w:rPr>
                <w:sz w:val="20"/>
              </w:rPr>
              <w:t>4151</w:t>
            </w:r>
          </w:p>
        </w:tc>
        <w:tc>
          <w:tcPr>
            <w:tcW w:w="412" w:type="pct"/>
          </w:tcPr>
          <w:p w14:paraId="7B417D1F" w14:textId="443BCFE6" w:rsidR="00305FB9" w:rsidRPr="00491441" w:rsidRDefault="00305FB9" w:rsidP="00E908B0">
            <w:pPr>
              <w:spacing w:line="240" w:lineRule="auto"/>
              <w:jc w:val="center"/>
              <w:rPr>
                <w:sz w:val="20"/>
                <w:szCs w:val="20"/>
              </w:rPr>
            </w:pPr>
            <w:r w:rsidRPr="00491441">
              <w:rPr>
                <w:sz w:val="20"/>
              </w:rPr>
              <w:t>4077</w:t>
            </w:r>
          </w:p>
        </w:tc>
        <w:tc>
          <w:tcPr>
            <w:tcW w:w="448" w:type="pct"/>
          </w:tcPr>
          <w:p w14:paraId="1A6A1104" w14:textId="45A37C87" w:rsidR="00305FB9" w:rsidRPr="00491441" w:rsidRDefault="00305FB9" w:rsidP="00E908B0">
            <w:pPr>
              <w:spacing w:line="240" w:lineRule="auto"/>
              <w:jc w:val="center"/>
              <w:rPr>
                <w:sz w:val="20"/>
                <w:szCs w:val="20"/>
              </w:rPr>
            </w:pPr>
            <w:r w:rsidRPr="00491441">
              <w:rPr>
                <w:sz w:val="20"/>
              </w:rPr>
              <w:t>3969</w:t>
            </w:r>
          </w:p>
        </w:tc>
        <w:tc>
          <w:tcPr>
            <w:tcW w:w="412" w:type="pct"/>
          </w:tcPr>
          <w:p w14:paraId="721B7894" w14:textId="2BED15F2" w:rsidR="00305FB9" w:rsidRPr="00491441" w:rsidRDefault="00305FB9" w:rsidP="00E908B0">
            <w:pPr>
              <w:spacing w:line="240" w:lineRule="auto"/>
              <w:jc w:val="center"/>
              <w:rPr>
                <w:sz w:val="20"/>
                <w:szCs w:val="20"/>
              </w:rPr>
            </w:pPr>
            <w:r w:rsidRPr="00491441">
              <w:rPr>
                <w:sz w:val="20"/>
              </w:rPr>
              <w:t>3888</w:t>
            </w:r>
          </w:p>
        </w:tc>
        <w:tc>
          <w:tcPr>
            <w:tcW w:w="412" w:type="pct"/>
          </w:tcPr>
          <w:p w14:paraId="22EDB376" w14:textId="416FA2A8" w:rsidR="00305FB9" w:rsidRPr="00491441" w:rsidRDefault="00305FB9" w:rsidP="00E908B0">
            <w:pPr>
              <w:spacing w:line="240" w:lineRule="auto"/>
              <w:jc w:val="center"/>
              <w:rPr>
                <w:sz w:val="20"/>
                <w:szCs w:val="20"/>
              </w:rPr>
            </w:pPr>
            <w:r w:rsidRPr="00491441">
              <w:rPr>
                <w:sz w:val="20"/>
              </w:rPr>
              <w:t>4016</w:t>
            </w:r>
          </w:p>
        </w:tc>
        <w:tc>
          <w:tcPr>
            <w:tcW w:w="412" w:type="pct"/>
          </w:tcPr>
          <w:p w14:paraId="140A8CB6" w14:textId="72BFD448" w:rsidR="00305FB9" w:rsidRPr="00491441" w:rsidRDefault="00305FB9" w:rsidP="00E908B0">
            <w:pPr>
              <w:spacing w:line="240" w:lineRule="auto"/>
              <w:jc w:val="center"/>
              <w:rPr>
                <w:sz w:val="20"/>
                <w:szCs w:val="20"/>
              </w:rPr>
            </w:pPr>
            <w:r w:rsidRPr="00491441">
              <w:rPr>
                <w:sz w:val="20"/>
              </w:rPr>
              <w:t>3959</w:t>
            </w:r>
          </w:p>
        </w:tc>
        <w:tc>
          <w:tcPr>
            <w:tcW w:w="410" w:type="pct"/>
          </w:tcPr>
          <w:p w14:paraId="73C4E999" w14:textId="3EDB351C" w:rsidR="00305FB9" w:rsidRPr="00491441" w:rsidRDefault="00305FB9" w:rsidP="00E908B0">
            <w:pPr>
              <w:spacing w:line="240" w:lineRule="auto"/>
              <w:jc w:val="center"/>
              <w:rPr>
                <w:sz w:val="20"/>
                <w:szCs w:val="20"/>
              </w:rPr>
            </w:pPr>
            <w:r w:rsidRPr="00491441">
              <w:rPr>
                <w:sz w:val="20"/>
                <w:szCs w:val="20"/>
              </w:rPr>
              <w:t>50,99</w:t>
            </w:r>
          </w:p>
        </w:tc>
      </w:tr>
      <w:tr w:rsidR="00305FB9" w:rsidRPr="00491441" w14:paraId="5F8BD991" w14:textId="77777777" w:rsidTr="00305FB9">
        <w:tc>
          <w:tcPr>
            <w:tcW w:w="1669" w:type="pct"/>
            <w:hideMark/>
          </w:tcPr>
          <w:p w14:paraId="64E9EA19" w14:textId="77777777" w:rsidR="00305FB9" w:rsidRPr="00491441" w:rsidRDefault="00305FB9" w:rsidP="00E908B0">
            <w:pPr>
              <w:spacing w:line="240" w:lineRule="auto"/>
              <w:jc w:val="left"/>
              <w:rPr>
                <w:b/>
                <w:sz w:val="20"/>
                <w:szCs w:val="20"/>
              </w:rPr>
            </w:pPr>
            <w:r w:rsidRPr="00491441">
              <w:rPr>
                <w:b/>
                <w:sz w:val="20"/>
                <w:szCs w:val="20"/>
              </w:rPr>
              <w:t>Трудоспособный возраст, всего</w:t>
            </w:r>
          </w:p>
        </w:tc>
        <w:tc>
          <w:tcPr>
            <w:tcW w:w="412" w:type="pct"/>
          </w:tcPr>
          <w:p w14:paraId="7CC6AD93" w14:textId="10089754" w:rsidR="00305FB9" w:rsidRPr="00491441" w:rsidRDefault="00305FB9" w:rsidP="00E908B0">
            <w:pPr>
              <w:spacing w:line="240" w:lineRule="auto"/>
              <w:jc w:val="center"/>
              <w:rPr>
                <w:b/>
                <w:sz w:val="20"/>
                <w:szCs w:val="20"/>
              </w:rPr>
            </w:pPr>
            <w:r w:rsidRPr="00491441">
              <w:rPr>
                <w:b/>
                <w:sz w:val="20"/>
                <w:szCs w:val="20"/>
              </w:rPr>
              <w:t>22444</w:t>
            </w:r>
          </w:p>
        </w:tc>
        <w:tc>
          <w:tcPr>
            <w:tcW w:w="412" w:type="pct"/>
          </w:tcPr>
          <w:p w14:paraId="6CFDE134" w14:textId="34A22345" w:rsidR="00305FB9" w:rsidRPr="00491441" w:rsidRDefault="00305FB9" w:rsidP="00E908B0">
            <w:pPr>
              <w:spacing w:line="240" w:lineRule="auto"/>
              <w:jc w:val="center"/>
              <w:rPr>
                <w:b/>
                <w:sz w:val="20"/>
                <w:szCs w:val="20"/>
              </w:rPr>
            </w:pPr>
            <w:r w:rsidRPr="00491441">
              <w:rPr>
                <w:b/>
                <w:sz w:val="20"/>
                <w:szCs w:val="20"/>
              </w:rPr>
              <w:t>21996</w:t>
            </w:r>
          </w:p>
        </w:tc>
        <w:tc>
          <w:tcPr>
            <w:tcW w:w="412" w:type="pct"/>
          </w:tcPr>
          <w:p w14:paraId="62B56B05" w14:textId="4B2FD8EB" w:rsidR="00305FB9" w:rsidRPr="00491441" w:rsidRDefault="00305FB9" w:rsidP="00E908B0">
            <w:pPr>
              <w:spacing w:line="240" w:lineRule="auto"/>
              <w:jc w:val="center"/>
              <w:rPr>
                <w:b/>
                <w:sz w:val="20"/>
                <w:szCs w:val="20"/>
              </w:rPr>
            </w:pPr>
            <w:r w:rsidRPr="00491441">
              <w:rPr>
                <w:b/>
                <w:sz w:val="20"/>
                <w:szCs w:val="20"/>
              </w:rPr>
              <w:t>21619</w:t>
            </w:r>
          </w:p>
        </w:tc>
        <w:tc>
          <w:tcPr>
            <w:tcW w:w="448" w:type="pct"/>
          </w:tcPr>
          <w:p w14:paraId="64D784A4" w14:textId="05A19AD2" w:rsidR="00305FB9" w:rsidRPr="00491441" w:rsidRDefault="00305FB9" w:rsidP="00E908B0">
            <w:pPr>
              <w:spacing w:line="240" w:lineRule="auto"/>
              <w:jc w:val="center"/>
              <w:rPr>
                <w:b/>
                <w:sz w:val="20"/>
                <w:szCs w:val="20"/>
              </w:rPr>
            </w:pPr>
            <w:r w:rsidRPr="00491441">
              <w:rPr>
                <w:b/>
                <w:sz w:val="20"/>
                <w:szCs w:val="20"/>
              </w:rPr>
              <w:t>21103</w:t>
            </w:r>
          </w:p>
        </w:tc>
        <w:tc>
          <w:tcPr>
            <w:tcW w:w="412" w:type="pct"/>
          </w:tcPr>
          <w:p w14:paraId="3B088203" w14:textId="23BD2FE6" w:rsidR="00305FB9" w:rsidRPr="00491441" w:rsidRDefault="00305FB9" w:rsidP="00E908B0">
            <w:pPr>
              <w:spacing w:line="240" w:lineRule="auto"/>
              <w:jc w:val="center"/>
              <w:rPr>
                <w:b/>
                <w:sz w:val="20"/>
                <w:szCs w:val="20"/>
              </w:rPr>
            </w:pPr>
            <w:r w:rsidRPr="00491441">
              <w:rPr>
                <w:b/>
                <w:sz w:val="20"/>
                <w:szCs w:val="20"/>
              </w:rPr>
              <w:t>21383</w:t>
            </w:r>
          </w:p>
        </w:tc>
        <w:tc>
          <w:tcPr>
            <w:tcW w:w="412" w:type="pct"/>
          </w:tcPr>
          <w:p w14:paraId="50707F49" w14:textId="2BE35A94" w:rsidR="00305FB9" w:rsidRPr="00491441" w:rsidRDefault="00305FB9" w:rsidP="00E908B0">
            <w:pPr>
              <w:spacing w:line="240" w:lineRule="auto"/>
              <w:jc w:val="center"/>
              <w:rPr>
                <w:b/>
                <w:sz w:val="20"/>
                <w:szCs w:val="20"/>
              </w:rPr>
            </w:pPr>
            <w:r w:rsidRPr="00491441">
              <w:rPr>
                <w:b/>
                <w:sz w:val="20"/>
                <w:szCs w:val="20"/>
              </w:rPr>
              <w:t>21447</w:t>
            </w:r>
          </w:p>
        </w:tc>
        <w:tc>
          <w:tcPr>
            <w:tcW w:w="412" w:type="pct"/>
          </w:tcPr>
          <w:p w14:paraId="06CFF754" w14:textId="4C16B94E" w:rsidR="00305FB9" w:rsidRPr="00491441" w:rsidRDefault="00305FB9" w:rsidP="00E908B0">
            <w:pPr>
              <w:spacing w:line="240" w:lineRule="auto"/>
              <w:jc w:val="center"/>
              <w:rPr>
                <w:b/>
                <w:sz w:val="20"/>
                <w:szCs w:val="20"/>
              </w:rPr>
            </w:pPr>
            <w:r w:rsidRPr="00491441">
              <w:rPr>
                <w:b/>
                <w:sz w:val="20"/>
                <w:szCs w:val="20"/>
              </w:rPr>
              <w:t>21742</w:t>
            </w:r>
          </w:p>
        </w:tc>
        <w:tc>
          <w:tcPr>
            <w:tcW w:w="410" w:type="pct"/>
          </w:tcPr>
          <w:p w14:paraId="735002E4" w14:textId="0B32D587" w:rsidR="00305FB9" w:rsidRPr="00491441" w:rsidRDefault="00305FB9" w:rsidP="00E908B0">
            <w:pPr>
              <w:spacing w:line="240" w:lineRule="auto"/>
              <w:jc w:val="center"/>
              <w:rPr>
                <w:b/>
                <w:sz w:val="20"/>
                <w:szCs w:val="20"/>
              </w:rPr>
            </w:pPr>
            <w:r w:rsidRPr="00491441">
              <w:rPr>
                <w:b/>
                <w:sz w:val="20"/>
                <w:szCs w:val="20"/>
              </w:rPr>
              <w:t>100</w:t>
            </w:r>
          </w:p>
        </w:tc>
      </w:tr>
      <w:tr w:rsidR="00305FB9" w:rsidRPr="00491441" w14:paraId="66323A20" w14:textId="77777777" w:rsidTr="00305FB9">
        <w:tc>
          <w:tcPr>
            <w:tcW w:w="1669" w:type="pct"/>
            <w:hideMark/>
          </w:tcPr>
          <w:p w14:paraId="13266985" w14:textId="77777777" w:rsidR="00305FB9" w:rsidRPr="00491441" w:rsidRDefault="00305FB9" w:rsidP="00E908B0">
            <w:pPr>
              <w:spacing w:line="240" w:lineRule="auto"/>
              <w:jc w:val="left"/>
              <w:rPr>
                <w:sz w:val="20"/>
                <w:szCs w:val="20"/>
              </w:rPr>
            </w:pPr>
            <w:r w:rsidRPr="00491441">
              <w:rPr>
                <w:sz w:val="20"/>
                <w:szCs w:val="20"/>
              </w:rPr>
              <w:t>Женщины</w:t>
            </w:r>
          </w:p>
        </w:tc>
        <w:tc>
          <w:tcPr>
            <w:tcW w:w="412" w:type="pct"/>
            <w:vAlign w:val="center"/>
          </w:tcPr>
          <w:p w14:paraId="43AABEA0" w14:textId="34F4E662" w:rsidR="00305FB9" w:rsidRPr="00491441" w:rsidRDefault="00305FB9" w:rsidP="00E908B0">
            <w:pPr>
              <w:spacing w:line="240" w:lineRule="auto"/>
              <w:jc w:val="center"/>
              <w:rPr>
                <w:sz w:val="20"/>
                <w:szCs w:val="20"/>
              </w:rPr>
            </w:pPr>
            <w:r w:rsidRPr="00491441">
              <w:rPr>
                <w:sz w:val="20"/>
                <w:szCs w:val="20"/>
              </w:rPr>
              <w:t>12386</w:t>
            </w:r>
          </w:p>
        </w:tc>
        <w:tc>
          <w:tcPr>
            <w:tcW w:w="412" w:type="pct"/>
            <w:vAlign w:val="center"/>
          </w:tcPr>
          <w:p w14:paraId="085FD985" w14:textId="3237175E" w:rsidR="00305FB9" w:rsidRPr="00491441" w:rsidRDefault="00305FB9" w:rsidP="00E908B0">
            <w:pPr>
              <w:spacing w:line="240" w:lineRule="auto"/>
              <w:jc w:val="center"/>
              <w:rPr>
                <w:sz w:val="20"/>
                <w:szCs w:val="20"/>
              </w:rPr>
            </w:pPr>
            <w:r w:rsidRPr="00491441">
              <w:rPr>
                <w:sz w:val="20"/>
                <w:szCs w:val="20"/>
              </w:rPr>
              <w:t>12206</w:t>
            </w:r>
          </w:p>
        </w:tc>
        <w:tc>
          <w:tcPr>
            <w:tcW w:w="412" w:type="pct"/>
            <w:vAlign w:val="center"/>
          </w:tcPr>
          <w:p w14:paraId="60286B2D" w14:textId="06883BDB" w:rsidR="00305FB9" w:rsidRPr="00491441" w:rsidRDefault="00305FB9" w:rsidP="00E908B0">
            <w:pPr>
              <w:spacing w:line="240" w:lineRule="auto"/>
              <w:jc w:val="center"/>
              <w:rPr>
                <w:sz w:val="20"/>
                <w:szCs w:val="20"/>
              </w:rPr>
            </w:pPr>
            <w:r w:rsidRPr="00491441">
              <w:rPr>
                <w:sz w:val="20"/>
                <w:szCs w:val="20"/>
              </w:rPr>
              <w:t>12009</w:t>
            </w:r>
          </w:p>
        </w:tc>
        <w:tc>
          <w:tcPr>
            <w:tcW w:w="448" w:type="pct"/>
            <w:vAlign w:val="center"/>
          </w:tcPr>
          <w:p w14:paraId="09A48F78" w14:textId="336CF7B5" w:rsidR="00305FB9" w:rsidRPr="00491441" w:rsidRDefault="00305FB9" w:rsidP="00E908B0">
            <w:pPr>
              <w:spacing w:line="240" w:lineRule="auto"/>
              <w:jc w:val="center"/>
              <w:rPr>
                <w:sz w:val="20"/>
                <w:szCs w:val="20"/>
              </w:rPr>
            </w:pPr>
            <w:r w:rsidRPr="00491441">
              <w:rPr>
                <w:sz w:val="20"/>
                <w:szCs w:val="20"/>
              </w:rPr>
              <w:t>11687</w:t>
            </w:r>
          </w:p>
        </w:tc>
        <w:tc>
          <w:tcPr>
            <w:tcW w:w="412" w:type="pct"/>
            <w:vAlign w:val="center"/>
          </w:tcPr>
          <w:p w14:paraId="09209436" w14:textId="7667A89A" w:rsidR="00305FB9" w:rsidRPr="00491441" w:rsidRDefault="00305FB9" w:rsidP="00E908B0">
            <w:pPr>
              <w:spacing w:line="240" w:lineRule="auto"/>
              <w:jc w:val="center"/>
              <w:rPr>
                <w:sz w:val="20"/>
                <w:szCs w:val="20"/>
              </w:rPr>
            </w:pPr>
            <w:r w:rsidRPr="00491441">
              <w:rPr>
                <w:sz w:val="20"/>
                <w:szCs w:val="20"/>
              </w:rPr>
              <w:t>11863</w:t>
            </w:r>
          </w:p>
        </w:tc>
        <w:tc>
          <w:tcPr>
            <w:tcW w:w="412" w:type="pct"/>
            <w:vAlign w:val="center"/>
          </w:tcPr>
          <w:p w14:paraId="41E29623" w14:textId="01BC1196" w:rsidR="00305FB9" w:rsidRPr="00491441" w:rsidRDefault="00305FB9" w:rsidP="00E908B0">
            <w:pPr>
              <w:spacing w:line="240" w:lineRule="auto"/>
              <w:jc w:val="center"/>
              <w:rPr>
                <w:sz w:val="20"/>
                <w:szCs w:val="20"/>
              </w:rPr>
            </w:pPr>
            <w:r w:rsidRPr="00491441">
              <w:rPr>
                <w:sz w:val="20"/>
                <w:szCs w:val="20"/>
              </w:rPr>
              <w:t>9606</w:t>
            </w:r>
          </w:p>
        </w:tc>
        <w:tc>
          <w:tcPr>
            <w:tcW w:w="412" w:type="pct"/>
            <w:vAlign w:val="center"/>
          </w:tcPr>
          <w:p w14:paraId="2CA6913C" w14:textId="26FB61DD" w:rsidR="00305FB9" w:rsidRPr="00491441" w:rsidRDefault="00305FB9" w:rsidP="00E908B0">
            <w:pPr>
              <w:spacing w:line="240" w:lineRule="auto"/>
              <w:jc w:val="center"/>
              <w:rPr>
                <w:sz w:val="20"/>
                <w:szCs w:val="20"/>
              </w:rPr>
            </w:pPr>
            <w:r w:rsidRPr="00491441">
              <w:rPr>
                <w:sz w:val="20"/>
                <w:szCs w:val="20"/>
              </w:rPr>
              <w:t>9756</w:t>
            </w:r>
          </w:p>
        </w:tc>
        <w:tc>
          <w:tcPr>
            <w:tcW w:w="410" w:type="pct"/>
            <w:vAlign w:val="center"/>
          </w:tcPr>
          <w:p w14:paraId="0D1E8071" w14:textId="7A9153AD" w:rsidR="00305FB9" w:rsidRPr="00491441" w:rsidRDefault="00305FB9" w:rsidP="00E908B0">
            <w:pPr>
              <w:spacing w:line="240" w:lineRule="auto"/>
              <w:jc w:val="center"/>
              <w:rPr>
                <w:sz w:val="20"/>
                <w:szCs w:val="20"/>
              </w:rPr>
            </w:pPr>
            <w:r w:rsidRPr="00491441">
              <w:rPr>
                <w:sz w:val="20"/>
                <w:szCs w:val="20"/>
              </w:rPr>
              <w:t>44,87</w:t>
            </w:r>
          </w:p>
        </w:tc>
      </w:tr>
      <w:tr w:rsidR="00305FB9" w:rsidRPr="00491441" w14:paraId="1B55DDE3" w14:textId="77777777" w:rsidTr="00305FB9">
        <w:tc>
          <w:tcPr>
            <w:tcW w:w="1669" w:type="pct"/>
            <w:hideMark/>
          </w:tcPr>
          <w:p w14:paraId="2FECDDFA" w14:textId="77777777" w:rsidR="00305FB9" w:rsidRPr="00491441" w:rsidRDefault="00305FB9" w:rsidP="00E908B0">
            <w:pPr>
              <w:spacing w:line="240" w:lineRule="auto"/>
              <w:jc w:val="left"/>
              <w:rPr>
                <w:sz w:val="20"/>
                <w:szCs w:val="20"/>
              </w:rPr>
            </w:pPr>
            <w:r w:rsidRPr="00491441">
              <w:rPr>
                <w:sz w:val="20"/>
                <w:szCs w:val="20"/>
              </w:rPr>
              <w:lastRenderedPageBreak/>
              <w:t>Мужчины</w:t>
            </w:r>
          </w:p>
        </w:tc>
        <w:tc>
          <w:tcPr>
            <w:tcW w:w="412" w:type="pct"/>
            <w:vAlign w:val="center"/>
          </w:tcPr>
          <w:p w14:paraId="2D0C9F6E" w14:textId="0813AFD4" w:rsidR="00305FB9" w:rsidRPr="00491441" w:rsidRDefault="00305FB9" w:rsidP="00E908B0">
            <w:pPr>
              <w:spacing w:line="240" w:lineRule="auto"/>
              <w:jc w:val="center"/>
              <w:rPr>
                <w:sz w:val="20"/>
                <w:szCs w:val="20"/>
              </w:rPr>
            </w:pPr>
            <w:r w:rsidRPr="00491441">
              <w:rPr>
                <w:sz w:val="20"/>
                <w:szCs w:val="20"/>
              </w:rPr>
              <w:t>10058</w:t>
            </w:r>
          </w:p>
        </w:tc>
        <w:tc>
          <w:tcPr>
            <w:tcW w:w="412" w:type="pct"/>
            <w:vAlign w:val="center"/>
          </w:tcPr>
          <w:p w14:paraId="584D101B" w14:textId="764D05F2" w:rsidR="00305FB9" w:rsidRPr="00491441" w:rsidRDefault="00305FB9" w:rsidP="00E908B0">
            <w:pPr>
              <w:spacing w:line="240" w:lineRule="auto"/>
              <w:jc w:val="center"/>
              <w:rPr>
                <w:sz w:val="20"/>
                <w:szCs w:val="20"/>
              </w:rPr>
            </w:pPr>
            <w:r w:rsidRPr="00491441">
              <w:rPr>
                <w:sz w:val="20"/>
                <w:szCs w:val="20"/>
              </w:rPr>
              <w:t>9790</w:t>
            </w:r>
          </w:p>
        </w:tc>
        <w:tc>
          <w:tcPr>
            <w:tcW w:w="412" w:type="pct"/>
            <w:vAlign w:val="center"/>
          </w:tcPr>
          <w:p w14:paraId="1F6FD126" w14:textId="03E9FC05" w:rsidR="00305FB9" w:rsidRPr="00491441" w:rsidRDefault="00305FB9" w:rsidP="00E908B0">
            <w:pPr>
              <w:spacing w:line="240" w:lineRule="auto"/>
              <w:jc w:val="center"/>
              <w:rPr>
                <w:sz w:val="20"/>
                <w:szCs w:val="20"/>
              </w:rPr>
            </w:pPr>
            <w:r w:rsidRPr="00491441">
              <w:rPr>
                <w:sz w:val="20"/>
                <w:szCs w:val="20"/>
              </w:rPr>
              <w:t>9610</w:t>
            </w:r>
          </w:p>
        </w:tc>
        <w:tc>
          <w:tcPr>
            <w:tcW w:w="448" w:type="pct"/>
            <w:vAlign w:val="center"/>
          </w:tcPr>
          <w:p w14:paraId="1FB76384" w14:textId="4275FCE5" w:rsidR="00305FB9" w:rsidRPr="00491441" w:rsidRDefault="00305FB9" w:rsidP="00E908B0">
            <w:pPr>
              <w:spacing w:line="240" w:lineRule="auto"/>
              <w:jc w:val="center"/>
              <w:rPr>
                <w:sz w:val="20"/>
                <w:szCs w:val="20"/>
              </w:rPr>
            </w:pPr>
            <w:r w:rsidRPr="00491441">
              <w:rPr>
                <w:sz w:val="20"/>
                <w:szCs w:val="20"/>
              </w:rPr>
              <w:t>9416</w:t>
            </w:r>
          </w:p>
        </w:tc>
        <w:tc>
          <w:tcPr>
            <w:tcW w:w="412" w:type="pct"/>
            <w:vAlign w:val="center"/>
          </w:tcPr>
          <w:p w14:paraId="59718815" w14:textId="4373B60E" w:rsidR="00305FB9" w:rsidRPr="00491441" w:rsidRDefault="00305FB9" w:rsidP="00E908B0">
            <w:pPr>
              <w:spacing w:line="240" w:lineRule="auto"/>
              <w:jc w:val="center"/>
              <w:rPr>
                <w:sz w:val="20"/>
                <w:szCs w:val="20"/>
              </w:rPr>
            </w:pPr>
            <w:r w:rsidRPr="00491441">
              <w:rPr>
                <w:sz w:val="20"/>
                <w:szCs w:val="20"/>
              </w:rPr>
              <w:t>9520</w:t>
            </w:r>
          </w:p>
        </w:tc>
        <w:tc>
          <w:tcPr>
            <w:tcW w:w="412" w:type="pct"/>
            <w:vAlign w:val="center"/>
          </w:tcPr>
          <w:p w14:paraId="737E7241" w14:textId="491C2142" w:rsidR="00305FB9" w:rsidRPr="00491441" w:rsidRDefault="00305FB9" w:rsidP="00E908B0">
            <w:pPr>
              <w:spacing w:line="240" w:lineRule="auto"/>
              <w:jc w:val="center"/>
              <w:rPr>
                <w:sz w:val="20"/>
                <w:szCs w:val="20"/>
              </w:rPr>
            </w:pPr>
            <w:r w:rsidRPr="00491441">
              <w:rPr>
                <w:sz w:val="20"/>
                <w:szCs w:val="20"/>
              </w:rPr>
              <w:t>11841</w:t>
            </w:r>
          </w:p>
        </w:tc>
        <w:tc>
          <w:tcPr>
            <w:tcW w:w="412" w:type="pct"/>
            <w:vAlign w:val="center"/>
          </w:tcPr>
          <w:p w14:paraId="54F225A4" w14:textId="5734C993" w:rsidR="00305FB9" w:rsidRPr="00491441" w:rsidRDefault="00305FB9" w:rsidP="00E908B0">
            <w:pPr>
              <w:spacing w:line="240" w:lineRule="auto"/>
              <w:jc w:val="center"/>
              <w:rPr>
                <w:sz w:val="20"/>
                <w:szCs w:val="20"/>
              </w:rPr>
            </w:pPr>
            <w:r w:rsidRPr="00491441">
              <w:rPr>
                <w:sz w:val="20"/>
                <w:szCs w:val="20"/>
              </w:rPr>
              <w:t>11986</w:t>
            </w:r>
          </w:p>
        </w:tc>
        <w:tc>
          <w:tcPr>
            <w:tcW w:w="410" w:type="pct"/>
            <w:vAlign w:val="center"/>
          </w:tcPr>
          <w:p w14:paraId="689AF27F" w14:textId="34441241" w:rsidR="00305FB9" w:rsidRPr="00491441" w:rsidRDefault="00305FB9" w:rsidP="00E908B0">
            <w:pPr>
              <w:spacing w:line="240" w:lineRule="auto"/>
              <w:jc w:val="center"/>
              <w:rPr>
                <w:sz w:val="20"/>
                <w:szCs w:val="20"/>
              </w:rPr>
            </w:pPr>
            <w:r w:rsidRPr="00491441">
              <w:rPr>
                <w:sz w:val="20"/>
                <w:szCs w:val="20"/>
              </w:rPr>
              <w:t>55,13</w:t>
            </w:r>
          </w:p>
        </w:tc>
      </w:tr>
      <w:tr w:rsidR="00305FB9" w:rsidRPr="00491441" w14:paraId="6ED25AEA" w14:textId="77777777" w:rsidTr="00305FB9">
        <w:tc>
          <w:tcPr>
            <w:tcW w:w="1669" w:type="pct"/>
            <w:hideMark/>
          </w:tcPr>
          <w:p w14:paraId="482E0895" w14:textId="77777777" w:rsidR="00305FB9" w:rsidRPr="00491441" w:rsidRDefault="00305FB9" w:rsidP="00E908B0">
            <w:pPr>
              <w:spacing w:line="240" w:lineRule="auto"/>
              <w:jc w:val="left"/>
              <w:rPr>
                <w:b/>
                <w:sz w:val="20"/>
                <w:szCs w:val="20"/>
              </w:rPr>
            </w:pPr>
            <w:r w:rsidRPr="00491441">
              <w:rPr>
                <w:b/>
                <w:sz w:val="20"/>
                <w:szCs w:val="20"/>
              </w:rPr>
              <w:t>Старше трудоспособного возраста, всего</w:t>
            </w:r>
          </w:p>
        </w:tc>
        <w:tc>
          <w:tcPr>
            <w:tcW w:w="412" w:type="pct"/>
          </w:tcPr>
          <w:p w14:paraId="290C2208" w14:textId="25F1A195" w:rsidR="00305FB9" w:rsidRPr="00491441" w:rsidRDefault="00305FB9" w:rsidP="00E908B0">
            <w:pPr>
              <w:spacing w:line="240" w:lineRule="auto"/>
              <w:jc w:val="center"/>
              <w:rPr>
                <w:b/>
                <w:sz w:val="20"/>
                <w:szCs w:val="20"/>
              </w:rPr>
            </w:pPr>
            <w:r w:rsidRPr="00491441">
              <w:rPr>
                <w:b/>
                <w:sz w:val="20"/>
                <w:szCs w:val="20"/>
              </w:rPr>
              <w:t>6679</w:t>
            </w:r>
          </w:p>
        </w:tc>
        <w:tc>
          <w:tcPr>
            <w:tcW w:w="412" w:type="pct"/>
          </w:tcPr>
          <w:p w14:paraId="518267F2" w14:textId="41D0A845" w:rsidR="00305FB9" w:rsidRPr="00491441" w:rsidRDefault="00305FB9" w:rsidP="00E908B0">
            <w:pPr>
              <w:spacing w:line="240" w:lineRule="auto"/>
              <w:jc w:val="center"/>
              <w:rPr>
                <w:b/>
                <w:sz w:val="20"/>
                <w:szCs w:val="20"/>
              </w:rPr>
            </w:pPr>
            <w:r w:rsidRPr="00491441">
              <w:rPr>
                <w:b/>
                <w:sz w:val="20"/>
                <w:szCs w:val="20"/>
              </w:rPr>
              <w:t>6898</w:t>
            </w:r>
          </w:p>
        </w:tc>
        <w:tc>
          <w:tcPr>
            <w:tcW w:w="412" w:type="pct"/>
          </w:tcPr>
          <w:p w14:paraId="12DA7CFE" w14:textId="7CD4426B" w:rsidR="00305FB9" w:rsidRPr="00491441" w:rsidRDefault="00305FB9" w:rsidP="00E908B0">
            <w:pPr>
              <w:spacing w:line="240" w:lineRule="auto"/>
              <w:jc w:val="center"/>
              <w:rPr>
                <w:b/>
                <w:sz w:val="20"/>
                <w:szCs w:val="20"/>
              </w:rPr>
            </w:pPr>
            <w:r w:rsidRPr="00491441">
              <w:rPr>
                <w:b/>
                <w:sz w:val="20"/>
                <w:szCs w:val="20"/>
              </w:rPr>
              <w:t>7127</w:t>
            </w:r>
          </w:p>
        </w:tc>
        <w:tc>
          <w:tcPr>
            <w:tcW w:w="448" w:type="pct"/>
          </w:tcPr>
          <w:p w14:paraId="62F9DA16" w14:textId="7604FD87" w:rsidR="00305FB9" w:rsidRPr="00491441" w:rsidRDefault="00305FB9" w:rsidP="00E908B0">
            <w:pPr>
              <w:spacing w:line="240" w:lineRule="auto"/>
              <w:jc w:val="center"/>
              <w:rPr>
                <w:b/>
                <w:sz w:val="20"/>
                <w:szCs w:val="20"/>
              </w:rPr>
            </w:pPr>
            <w:r w:rsidRPr="00491441">
              <w:rPr>
                <w:b/>
                <w:sz w:val="20"/>
                <w:szCs w:val="20"/>
              </w:rPr>
              <w:t>7273</w:t>
            </w:r>
          </w:p>
        </w:tc>
        <w:tc>
          <w:tcPr>
            <w:tcW w:w="412" w:type="pct"/>
          </w:tcPr>
          <w:p w14:paraId="26307894" w14:textId="387F0B38" w:rsidR="00305FB9" w:rsidRPr="00491441" w:rsidRDefault="00305FB9" w:rsidP="00E908B0">
            <w:pPr>
              <w:spacing w:line="240" w:lineRule="auto"/>
              <w:jc w:val="center"/>
              <w:rPr>
                <w:b/>
                <w:sz w:val="20"/>
                <w:szCs w:val="20"/>
              </w:rPr>
            </w:pPr>
            <w:r w:rsidRPr="00491441">
              <w:rPr>
                <w:b/>
                <w:sz w:val="20"/>
                <w:szCs w:val="20"/>
              </w:rPr>
              <w:t>7022</w:t>
            </w:r>
          </w:p>
        </w:tc>
        <w:tc>
          <w:tcPr>
            <w:tcW w:w="412" w:type="pct"/>
          </w:tcPr>
          <w:p w14:paraId="2C8E7F89" w14:textId="7CDE41D3" w:rsidR="00305FB9" w:rsidRPr="00491441" w:rsidRDefault="00305FB9" w:rsidP="00E908B0">
            <w:pPr>
              <w:spacing w:line="240" w:lineRule="auto"/>
              <w:jc w:val="center"/>
              <w:rPr>
                <w:b/>
                <w:sz w:val="20"/>
                <w:szCs w:val="20"/>
              </w:rPr>
            </w:pPr>
            <w:r w:rsidRPr="00491441">
              <w:rPr>
                <w:b/>
                <w:sz w:val="20"/>
                <w:szCs w:val="20"/>
              </w:rPr>
              <w:t>7156</w:t>
            </w:r>
          </w:p>
        </w:tc>
        <w:tc>
          <w:tcPr>
            <w:tcW w:w="412" w:type="pct"/>
          </w:tcPr>
          <w:p w14:paraId="71BF8654" w14:textId="75903DBA" w:rsidR="00305FB9" w:rsidRPr="00491441" w:rsidRDefault="00305FB9" w:rsidP="00E908B0">
            <w:pPr>
              <w:spacing w:line="240" w:lineRule="auto"/>
              <w:jc w:val="center"/>
              <w:rPr>
                <w:b/>
                <w:sz w:val="20"/>
                <w:szCs w:val="20"/>
              </w:rPr>
            </w:pPr>
            <w:r w:rsidRPr="00491441">
              <w:rPr>
                <w:b/>
                <w:sz w:val="20"/>
                <w:szCs w:val="20"/>
              </w:rPr>
              <w:t>6769</w:t>
            </w:r>
          </w:p>
        </w:tc>
        <w:tc>
          <w:tcPr>
            <w:tcW w:w="410" w:type="pct"/>
          </w:tcPr>
          <w:p w14:paraId="5B91435E" w14:textId="38364AF3" w:rsidR="00305FB9" w:rsidRPr="00491441" w:rsidRDefault="00305FB9" w:rsidP="00E908B0">
            <w:pPr>
              <w:spacing w:line="240" w:lineRule="auto"/>
              <w:jc w:val="center"/>
              <w:rPr>
                <w:b/>
                <w:sz w:val="20"/>
                <w:szCs w:val="20"/>
              </w:rPr>
            </w:pPr>
            <w:r w:rsidRPr="00491441">
              <w:rPr>
                <w:b/>
                <w:sz w:val="20"/>
                <w:szCs w:val="20"/>
              </w:rPr>
              <w:t>100</w:t>
            </w:r>
          </w:p>
        </w:tc>
      </w:tr>
      <w:tr w:rsidR="00305FB9" w:rsidRPr="00491441" w14:paraId="26D70B3E" w14:textId="77777777" w:rsidTr="00305FB9">
        <w:tc>
          <w:tcPr>
            <w:tcW w:w="1669" w:type="pct"/>
            <w:hideMark/>
          </w:tcPr>
          <w:p w14:paraId="16F6C72F" w14:textId="77777777" w:rsidR="00305FB9" w:rsidRPr="00491441" w:rsidRDefault="00305FB9" w:rsidP="00E908B0">
            <w:pPr>
              <w:spacing w:line="240" w:lineRule="auto"/>
              <w:jc w:val="left"/>
              <w:rPr>
                <w:sz w:val="20"/>
                <w:szCs w:val="20"/>
              </w:rPr>
            </w:pPr>
            <w:r w:rsidRPr="00491441">
              <w:rPr>
                <w:sz w:val="20"/>
                <w:szCs w:val="20"/>
              </w:rPr>
              <w:t>Женщины</w:t>
            </w:r>
          </w:p>
        </w:tc>
        <w:tc>
          <w:tcPr>
            <w:tcW w:w="412" w:type="pct"/>
            <w:vAlign w:val="center"/>
          </w:tcPr>
          <w:p w14:paraId="14441970" w14:textId="5BEE1E72" w:rsidR="00305FB9" w:rsidRPr="00491441" w:rsidRDefault="00305FB9" w:rsidP="00E908B0">
            <w:pPr>
              <w:spacing w:line="240" w:lineRule="auto"/>
              <w:jc w:val="center"/>
              <w:rPr>
                <w:sz w:val="20"/>
                <w:szCs w:val="20"/>
              </w:rPr>
            </w:pPr>
            <w:r w:rsidRPr="00491441">
              <w:rPr>
                <w:sz w:val="20"/>
                <w:szCs w:val="20"/>
              </w:rPr>
              <w:t>2037</w:t>
            </w:r>
          </w:p>
        </w:tc>
        <w:tc>
          <w:tcPr>
            <w:tcW w:w="412" w:type="pct"/>
            <w:vAlign w:val="center"/>
          </w:tcPr>
          <w:p w14:paraId="13909C7B" w14:textId="5912E01E" w:rsidR="00305FB9" w:rsidRPr="00491441" w:rsidRDefault="00305FB9" w:rsidP="00E908B0">
            <w:pPr>
              <w:spacing w:line="240" w:lineRule="auto"/>
              <w:jc w:val="center"/>
              <w:rPr>
                <w:sz w:val="20"/>
                <w:szCs w:val="20"/>
              </w:rPr>
            </w:pPr>
            <w:r w:rsidRPr="00491441">
              <w:rPr>
                <w:sz w:val="20"/>
                <w:szCs w:val="20"/>
              </w:rPr>
              <w:t>2116</w:t>
            </w:r>
          </w:p>
        </w:tc>
        <w:tc>
          <w:tcPr>
            <w:tcW w:w="412" w:type="pct"/>
            <w:vAlign w:val="center"/>
          </w:tcPr>
          <w:p w14:paraId="2DCFD667" w14:textId="442CC8FF" w:rsidR="00305FB9" w:rsidRPr="00491441" w:rsidRDefault="00305FB9" w:rsidP="00E908B0">
            <w:pPr>
              <w:spacing w:line="240" w:lineRule="auto"/>
              <w:jc w:val="center"/>
              <w:rPr>
                <w:sz w:val="20"/>
                <w:szCs w:val="20"/>
              </w:rPr>
            </w:pPr>
            <w:r w:rsidRPr="00491441">
              <w:rPr>
                <w:sz w:val="20"/>
                <w:szCs w:val="20"/>
              </w:rPr>
              <w:t>2216</w:t>
            </w:r>
          </w:p>
        </w:tc>
        <w:tc>
          <w:tcPr>
            <w:tcW w:w="448" w:type="pct"/>
            <w:vAlign w:val="center"/>
          </w:tcPr>
          <w:p w14:paraId="1960FE58" w14:textId="0527C046" w:rsidR="00305FB9" w:rsidRPr="00491441" w:rsidRDefault="00305FB9" w:rsidP="00E908B0">
            <w:pPr>
              <w:spacing w:line="240" w:lineRule="auto"/>
              <w:jc w:val="center"/>
              <w:rPr>
                <w:sz w:val="20"/>
                <w:szCs w:val="20"/>
              </w:rPr>
            </w:pPr>
            <w:r w:rsidRPr="00491441">
              <w:rPr>
                <w:sz w:val="20"/>
                <w:szCs w:val="20"/>
              </w:rPr>
              <w:t>2333</w:t>
            </w:r>
          </w:p>
        </w:tc>
        <w:tc>
          <w:tcPr>
            <w:tcW w:w="412" w:type="pct"/>
            <w:vAlign w:val="center"/>
          </w:tcPr>
          <w:p w14:paraId="390A300A" w14:textId="6107E48A" w:rsidR="00305FB9" w:rsidRPr="00491441" w:rsidRDefault="00305FB9" w:rsidP="00E908B0">
            <w:pPr>
              <w:spacing w:line="240" w:lineRule="auto"/>
              <w:jc w:val="center"/>
              <w:rPr>
                <w:sz w:val="20"/>
                <w:szCs w:val="20"/>
              </w:rPr>
            </w:pPr>
            <w:r w:rsidRPr="00491441">
              <w:rPr>
                <w:sz w:val="20"/>
                <w:szCs w:val="20"/>
              </w:rPr>
              <w:t>2254</w:t>
            </w:r>
          </w:p>
        </w:tc>
        <w:tc>
          <w:tcPr>
            <w:tcW w:w="412" w:type="pct"/>
            <w:vAlign w:val="center"/>
          </w:tcPr>
          <w:p w14:paraId="56E1C0B4" w14:textId="06D77B4C" w:rsidR="00305FB9" w:rsidRPr="00491441" w:rsidRDefault="00305FB9" w:rsidP="00E908B0">
            <w:pPr>
              <w:spacing w:line="240" w:lineRule="auto"/>
              <w:jc w:val="center"/>
              <w:rPr>
                <w:sz w:val="20"/>
                <w:szCs w:val="20"/>
              </w:rPr>
            </w:pPr>
            <w:r w:rsidRPr="00491441">
              <w:rPr>
                <w:sz w:val="20"/>
                <w:szCs w:val="20"/>
              </w:rPr>
              <w:t>4806</w:t>
            </w:r>
          </w:p>
        </w:tc>
        <w:tc>
          <w:tcPr>
            <w:tcW w:w="412" w:type="pct"/>
            <w:vAlign w:val="center"/>
          </w:tcPr>
          <w:p w14:paraId="2DAAA7C3" w14:textId="13A1BB13" w:rsidR="00305FB9" w:rsidRPr="00491441" w:rsidRDefault="00305FB9" w:rsidP="00E908B0">
            <w:pPr>
              <w:spacing w:line="240" w:lineRule="auto"/>
              <w:jc w:val="center"/>
              <w:rPr>
                <w:sz w:val="20"/>
                <w:szCs w:val="20"/>
              </w:rPr>
            </w:pPr>
            <w:r w:rsidRPr="00491441">
              <w:rPr>
                <w:sz w:val="20"/>
                <w:szCs w:val="20"/>
              </w:rPr>
              <w:t>4598</w:t>
            </w:r>
          </w:p>
        </w:tc>
        <w:tc>
          <w:tcPr>
            <w:tcW w:w="410" w:type="pct"/>
            <w:vAlign w:val="center"/>
          </w:tcPr>
          <w:p w14:paraId="06F2ACAD" w14:textId="327D0B93" w:rsidR="00305FB9" w:rsidRPr="00491441" w:rsidRDefault="00305FB9" w:rsidP="00E908B0">
            <w:pPr>
              <w:spacing w:line="240" w:lineRule="auto"/>
              <w:jc w:val="center"/>
              <w:rPr>
                <w:sz w:val="20"/>
                <w:szCs w:val="20"/>
              </w:rPr>
            </w:pPr>
            <w:r w:rsidRPr="00491441">
              <w:rPr>
                <w:sz w:val="20"/>
                <w:szCs w:val="20"/>
              </w:rPr>
              <w:t>67,92</w:t>
            </w:r>
          </w:p>
        </w:tc>
      </w:tr>
      <w:tr w:rsidR="00305FB9" w:rsidRPr="00491441" w14:paraId="62E43A7B" w14:textId="77777777" w:rsidTr="00305FB9">
        <w:tc>
          <w:tcPr>
            <w:tcW w:w="1669" w:type="pct"/>
            <w:hideMark/>
          </w:tcPr>
          <w:p w14:paraId="22D70B50" w14:textId="77777777" w:rsidR="00305FB9" w:rsidRPr="00491441" w:rsidRDefault="00305FB9" w:rsidP="00E908B0">
            <w:pPr>
              <w:spacing w:line="240" w:lineRule="auto"/>
              <w:jc w:val="left"/>
              <w:rPr>
                <w:sz w:val="20"/>
                <w:szCs w:val="20"/>
              </w:rPr>
            </w:pPr>
            <w:r w:rsidRPr="00491441">
              <w:rPr>
                <w:sz w:val="20"/>
                <w:szCs w:val="20"/>
              </w:rPr>
              <w:t>Мужчины</w:t>
            </w:r>
          </w:p>
        </w:tc>
        <w:tc>
          <w:tcPr>
            <w:tcW w:w="412" w:type="pct"/>
            <w:vAlign w:val="center"/>
          </w:tcPr>
          <w:p w14:paraId="2ED9C1F9" w14:textId="02F76A12" w:rsidR="00305FB9" w:rsidRPr="00491441" w:rsidRDefault="00305FB9" w:rsidP="00E908B0">
            <w:pPr>
              <w:spacing w:line="240" w:lineRule="auto"/>
              <w:jc w:val="center"/>
              <w:rPr>
                <w:sz w:val="20"/>
                <w:szCs w:val="20"/>
              </w:rPr>
            </w:pPr>
            <w:r w:rsidRPr="00491441">
              <w:rPr>
                <w:sz w:val="20"/>
                <w:szCs w:val="20"/>
              </w:rPr>
              <w:t>4642</w:t>
            </w:r>
          </w:p>
        </w:tc>
        <w:tc>
          <w:tcPr>
            <w:tcW w:w="412" w:type="pct"/>
            <w:vAlign w:val="center"/>
          </w:tcPr>
          <w:p w14:paraId="72F332FD" w14:textId="68ACF786" w:rsidR="00305FB9" w:rsidRPr="00491441" w:rsidRDefault="00305FB9" w:rsidP="00E908B0">
            <w:pPr>
              <w:spacing w:line="240" w:lineRule="auto"/>
              <w:jc w:val="center"/>
              <w:rPr>
                <w:sz w:val="20"/>
                <w:szCs w:val="20"/>
              </w:rPr>
            </w:pPr>
            <w:r w:rsidRPr="00491441">
              <w:rPr>
                <w:sz w:val="20"/>
                <w:szCs w:val="20"/>
              </w:rPr>
              <w:t>4782</w:t>
            </w:r>
          </w:p>
        </w:tc>
        <w:tc>
          <w:tcPr>
            <w:tcW w:w="412" w:type="pct"/>
            <w:vAlign w:val="center"/>
          </w:tcPr>
          <w:p w14:paraId="76F80353" w14:textId="4EA0B85B" w:rsidR="00305FB9" w:rsidRPr="00491441" w:rsidRDefault="00305FB9" w:rsidP="00E908B0">
            <w:pPr>
              <w:spacing w:line="240" w:lineRule="auto"/>
              <w:jc w:val="center"/>
              <w:rPr>
                <w:sz w:val="20"/>
                <w:szCs w:val="20"/>
              </w:rPr>
            </w:pPr>
            <w:r w:rsidRPr="00491441">
              <w:rPr>
                <w:sz w:val="20"/>
                <w:szCs w:val="20"/>
              </w:rPr>
              <w:t>4911</w:t>
            </w:r>
          </w:p>
        </w:tc>
        <w:tc>
          <w:tcPr>
            <w:tcW w:w="448" w:type="pct"/>
            <w:vAlign w:val="center"/>
          </w:tcPr>
          <w:p w14:paraId="23A48B41" w14:textId="06CD6263" w:rsidR="00305FB9" w:rsidRPr="00491441" w:rsidRDefault="00305FB9" w:rsidP="00E908B0">
            <w:pPr>
              <w:spacing w:line="240" w:lineRule="auto"/>
              <w:jc w:val="center"/>
              <w:rPr>
                <w:sz w:val="20"/>
                <w:szCs w:val="20"/>
              </w:rPr>
            </w:pPr>
            <w:r w:rsidRPr="00491441">
              <w:rPr>
                <w:sz w:val="20"/>
                <w:szCs w:val="20"/>
              </w:rPr>
              <w:t>4940</w:t>
            </w:r>
          </w:p>
        </w:tc>
        <w:tc>
          <w:tcPr>
            <w:tcW w:w="412" w:type="pct"/>
            <w:vAlign w:val="center"/>
          </w:tcPr>
          <w:p w14:paraId="7A7EF914" w14:textId="104435F3" w:rsidR="00305FB9" w:rsidRPr="00491441" w:rsidRDefault="00305FB9" w:rsidP="00E908B0">
            <w:pPr>
              <w:spacing w:line="240" w:lineRule="auto"/>
              <w:jc w:val="center"/>
              <w:rPr>
                <w:sz w:val="20"/>
                <w:szCs w:val="20"/>
              </w:rPr>
            </w:pPr>
            <w:r w:rsidRPr="00491441">
              <w:rPr>
                <w:sz w:val="20"/>
                <w:szCs w:val="20"/>
              </w:rPr>
              <w:t>4768</w:t>
            </w:r>
          </w:p>
        </w:tc>
        <w:tc>
          <w:tcPr>
            <w:tcW w:w="412" w:type="pct"/>
            <w:vAlign w:val="center"/>
          </w:tcPr>
          <w:p w14:paraId="74266481" w14:textId="23D677C8" w:rsidR="00305FB9" w:rsidRPr="00491441" w:rsidRDefault="00305FB9" w:rsidP="00E908B0">
            <w:pPr>
              <w:spacing w:line="240" w:lineRule="auto"/>
              <w:jc w:val="center"/>
              <w:rPr>
                <w:sz w:val="20"/>
                <w:szCs w:val="20"/>
              </w:rPr>
            </w:pPr>
            <w:r w:rsidRPr="00491441">
              <w:rPr>
                <w:sz w:val="20"/>
                <w:szCs w:val="20"/>
              </w:rPr>
              <w:t>2350</w:t>
            </w:r>
          </w:p>
        </w:tc>
        <w:tc>
          <w:tcPr>
            <w:tcW w:w="412" w:type="pct"/>
            <w:vAlign w:val="center"/>
          </w:tcPr>
          <w:p w14:paraId="7FEAACF5" w14:textId="75BDF896" w:rsidR="00305FB9" w:rsidRPr="00491441" w:rsidRDefault="00305FB9" w:rsidP="00E908B0">
            <w:pPr>
              <w:spacing w:line="240" w:lineRule="auto"/>
              <w:jc w:val="center"/>
              <w:rPr>
                <w:sz w:val="20"/>
                <w:szCs w:val="20"/>
              </w:rPr>
            </w:pPr>
            <w:r w:rsidRPr="00491441">
              <w:rPr>
                <w:sz w:val="20"/>
                <w:szCs w:val="20"/>
              </w:rPr>
              <w:t>2171</w:t>
            </w:r>
          </w:p>
        </w:tc>
        <w:tc>
          <w:tcPr>
            <w:tcW w:w="410" w:type="pct"/>
            <w:vAlign w:val="center"/>
          </w:tcPr>
          <w:p w14:paraId="68FA3C32" w14:textId="0231D694" w:rsidR="00305FB9" w:rsidRPr="00491441" w:rsidRDefault="00305FB9" w:rsidP="00E908B0">
            <w:pPr>
              <w:spacing w:line="240" w:lineRule="auto"/>
              <w:jc w:val="center"/>
              <w:rPr>
                <w:sz w:val="20"/>
                <w:szCs w:val="20"/>
              </w:rPr>
            </w:pPr>
            <w:r w:rsidRPr="00491441">
              <w:rPr>
                <w:sz w:val="20"/>
                <w:szCs w:val="20"/>
              </w:rPr>
              <w:t>32,07</w:t>
            </w:r>
          </w:p>
        </w:tc>
      </w:tr>
    </w:tbl>
    <w:p w14:paraId="5F8BC5E4" w14:textId="77777777" w:rsidR="00305FB9" w:rsidRPr="00491441" w:rsidRDefault="00305FB9" w:rsidP="00E908B0">
      <w:pPr>
        <w:widowControl w:val="0"/>
        <w:autoSpaceDE w:val="0"/>
        <w:autoSpaceDN w:val="0"/>
        <w:adjustRightInd w:val="0"/>
        <w:spacing w:line="240" w:lineRule="auto"/>
        <w:rPr>
          <w:sz w:val="20"/>
        </w:rPr>
      </w:pPr>
      <w:r w:rsidRPr="00491441">
        <w:rPr>
          <w:sz w:val="20"/>
        </w:rPr>
        <w:t xml:space="preserve">Примечание – * Данные </w:t>
      </w:r>
      <w:r w:rsidRPr="00491441">
        <w:rPr>
          <w:rFonts w:eastAsia="Times New Roman"/>
          <w:sz w:val="20"/>
        </w:rPr>
        <w:t xml:space="preserve">территориального органа </w:t>
      </w:r>
      <w:r w:rsidRPr="00491441">
        <w:rPr>
          <w:sz w:val="20"/>
        </w:rPr>
        <w:t>Федеральной службы государственной статистики по Республике Саха (Якутия) (https</w:t>
      </w:r>
      <w:r w:rsidRPr="00491441">
        <w:rPr>
          <w:rFonts w:eastAsia="Times New Roman"/>
          <w:sz w:val="20"/>
        </w:rPr>
        <w:t>://</w:t>
      </w:r>
      <w:r w:rsidRPr="00491441">
        <w:rPr>
          <w:rFonts w:eastAsia="Times New Roman"/>
          <w:sz w:val="20"/>
          <w:lang w:val="en-US"/>
        </w:rPr>
        <w:t>sakha</w:t>
      </w:r>
      <w:r w:rsidRPr="00491441">
        <w:rPr>
          <w:rFonts w:eastAsia="Times New Roman"/>
          <w:sz w:val="20"/>
        </w:rPr>
        <w:t>.gks.ru/).</w:t>
      </w:r>
    </w:p>
    <w:p w14:paraId="05CCA5DD" w14:textId="6FF47BF1" w:rsidR="004043A2" w:rsidRPr="00491441" w:rsidRDefault="004043A2" w:rsidP="00E908B0">
      <w:pPr>
        <w:spacing w:before="120" w:line="276" w:lineRule="auto"/>
        <w:ind w:firstLine="720"/>
        <w:rPr>
          <w:szCs w:val="24"/>
        </w:rPr>
      </w:pPr>
      <w:r w:rsidRPr="00491441">
        <w:rPr>
          <w:szCs w:val="24"/>
        </w:rPr>
        <w:t xml:space="preserve">За последние несколько лет половозрастная структура в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почти не изменилась.</w:t>
      </w:r>
    </w:p>
    <w:p w14:paraId="1703B474" w14:textId="77777777" w:rsidR="004043A2" w:rsidRPr="00491441" w:rsidRDefault="004043A2" w:rsidP="00E908B0">
      <w:pPr>
        <w:widowControl w:val="0"/>
        <w:spacing w:line="276" w:lineRule="auto"/>
        <w:ind w:firstLine="709"/>
        <w:rPr>
          <w:b/>
          <w:szCs w:val="24"/>
        </w:rPr>
      </w:pPr>
      <w:r w:rsidRPr="00491441">
        <w:rPr>
          <w:b/>
          <w:szCs w:val="24"/>
        </w:rPr>
        <w:t>Естественное движение населения</w:t>
      </w:r>
    </w:p>
    <w:p w14:paraId="042E7D38" w14:textId="77777777" w:rsidR="004043A2" w:rsidRPr="00491441" w:rsidRDefault="004043A2" w:rsidP="00E908B0">
      <w:pPr>
        <w:spacing w:line="276" w:lineRule="auto"/>
        <w:ind w:firstLine="709"/>
        <w:rPr>
          <w:bCs/>
          <w:iCs/>
          <w:szCs w:val="24"/>
          <w:shd w:val="clear" w:color="auto" w:fill="FFFFFF"/>
        </w:rPr>
      </w:pPr>
      <w:r w:rsidRPr="00491441">
        <w:rPr>
          <w:szCs w:val="24"/>
        </w:rPr>
        <w:t>Естественное движение населения района характеризуется достаточно стабильными показателями по рождаемости, скачкообразным увеличением показателей смертности и нестабильным естественным приростом населения.</w:t>
      </w:r>
    </w:p>
    <w:p w14:paraId="06866DDE" w14:textId="36680050" w:rsidR="004043A2" w:rsidRPr="00491441" w:rsidRDefault="000F0296" w:rsidP="00E908B0">
      <w:pPr>
        <w:spacing w:line="276" w:lineRule="auto"/>
        <w:ind w:firstLine="709"/>
        <w:rPr>
          <w:bCs/>
          <w:iCs/>
          <w:szCs w:val="24"/>
          <w:shd w:val="clear" w:color="auto" w:fill="FFFFFF"/>
        </w:rPr>
      </w:pPr>
      <w:r w:rsidRPr="00491441">
        <w:rPr>
          <w:bCs/>
          <w:iCs/>
          <w:szCs w:val="24"/>
          <w:shd w:val="clear" w:color="auto" w:fill="FFFFFF"/>
        </w:rPr>
        <w:t xml:space="preserve">Так, в МО </w:t>
      </w:r>
      <w:r w:rsidR="00A24BF9" w:rsidRPr="00491441">
        <w:rPr>
          <w:bCs/>
          <w:iCs/>
          <w:szCs w:val="24"/>
          <w:shd w:val="clear" w:color="auto" w:fill="FFFFFF"/>
        </w:rPr>
        <w:t>«</w:t>
      </w:r>
      <w:r w:rsidRPr="00491441">
        <w:rPr>
          <w:bCs/>
          <w:iCs/>
          <w:szCs w:val="24"/>
          <w:shd w:val="clear" w:color="auto" w:fill="FFFFFF"/>
        </w:rPr>
        <w:t>Ленский район</w:t>
      </w:r>
      <w:r w:rsidR="00A24BF9" w:rsidRPr="00491441">
        <w:rPr>
          <w:bCs/>
          <w:iCs/>
          <w:szCs w:val="24"/>
          <w:shd w:val="clear" w:color="auto" w:fill="FFFFFF"/>
        </w:rPr>
        <w:t>»</w:t>
      </w:r>
      <w:r w:rsidR="004043A2" w:rsidRPr="00491441">
        <w:rPr>
          <w:bCs/>
          <w:iCs/>
          <w:szCs w:val="24"/>
          <w:shd w:val="clear" w:color="auto" w:fill="FFFFFF"/>
        </w:rPr>
        <w:t xml:space="preserve"> з</w:t>
      </w:r>
      <w:r w:rsidRPr="00491441">
        <w:rPr>
          <w:bCs/>
          <w:iCs/>
          <w:szCs w:val="24"/>
          <w:shd w:val="clear" w:color="auto" w:fill="FFFFFF"/>
        </w:rPr>
        <w:t>а 2021</w:t>
      </w:r>
      <w:r w:rsidR="004043A2" w:rsidRPr="00491441">
        <w:rPr>
          <w:bCs/>
          <w:iCs/>
          <w:szCs w:val="24"/>
          <w:shd w:val="clear" w:color="auto" w:fill="FFFFFF"/>
        </w:rPr>
        <w:t xml:space="preserve"> год число умерших составило </w:t>
      </w:r>
      <w:r w:rsidR="00CD5D0D" w:rsidRPr="00491441">
        <w:rPr>
          <w:bCs/>
          <w:iCs/>
          <w:szCs w:val="24"/>
          <w:shd w:val="clear" w:color="auto" w:fill="FFFFFF"/>
        </w:rPr>
        <w:t>489</w:t>
      </w:r>
      <w:r w:rsidR="004043A2" w:rsidRPr="00491441">
        <w:rPr>
          <w:bCs/>
          <w:iCs/>
          <w:szCs w:val="24"/>
          <w:shd w:val="clear" w:color="auto" w:fill="FFFFFF"/>
        </w:rPr>
        <w:t xml:space="preserve"> человек, число родившихся – 3</w:t>
      </w:r>
      <w:r w:rsidR="00CD5D0D" w:rsidRPr="00491441">
        <w:rPr>
          <w:bCs/>
          <w:iCs/>
          <w:szCs w:val="24"/>
          <w:shd w:val="clear" w:color="auto" w:fill="FFFFFF"/>
        </w:rPr>
        <w:t>85</w:t>
      </w:r>
      <w:r w:rsidR="004043A2" w:rsidRPr="00491441">
        <w:rPr>
          <w:bCs/>
          <w:iCs/>
          <w:szCs w:val="24"/>
          <w:shd w:val="clear" w:color="auto" w:fill="FFFFFF"/>
        </w:rPr>
        <w:t xml:space="preserve"> человек, естественный прирост -</w:t>
      </w:r>
      <w:r w:rsidR="00CD5D0D" w:rsidRPr="00491441">
        <w:rPr>
          <w:bCs/>
          <w:iCs/>
          <w:szCs w:val="24"/>
          <w:shd w:val="clear" w:color="auto" w:fill="FFFFFF"/>
        </w:rPr>
        <w:t>104</w:t>
      </w:r>
      <w:r w:rsidR="004043A2" w:rsidRPr="00491441">
        <w:rPr>
          <w:bCs/>
          <w:iCs/>
          <w:szCs w:val="24"/>
          <w:shd w:val="clear" w:color="auto" w:fill="FFFFFF"/>
        </w:rPr>
        <w:t xml:space="preserve"> человек</w:t>
      </w:r>
      <w:r w:rsidR="00CD5D0D" w:rsidRPr="00491441">
        <w:rPr>
          <w:bCs/>
          <w:iCs/>
          <w:szCs w:val="24"/>
          <w:shd w:val="clear" w:color="auto" w:fill="FFFFFF"/>
        </w:rPr>
        <w:t>а</w:t>
      </w:r>
      <w:r w:rsidR="004043A2" w:rsidRPr="00491441">
        <w:rPr>
          <w:bCs/>
          <w:iCs/>
          <w:szCs w:val="24"/>
          <w:shd w:val="clear" w:color="auto" w:fill="FFFFFF"/>
        </w:rPr>
        <w:t xml:space="preserve"> (таблица 3.</w:t>
      </w:r>
      <w:r w:rsidR="00493140" w:rsidRPr="00491441">
        <w:rPr>
          <w:bCs/>
          <w:iCs/>
          <w:szCs w:val="24"/>
          <w:shd w:val="clear" w:color="auto" w:fill="FFFFFF"/>
        </w:rPr>
        <w:t>2</w:t>
      </w:r>
      <w:r w:rsidR="004043A2" w:rsidRPr="00491441">
        <w:rPr>
          <w:bCs/>
          <w:iCs/>
          <w:szCs w:val="24"/>
          <w:shd w:val="clear" w:color="auto" w:fill="FFFFFF"/>
        </w:rPr>
        <w:t>.3).</w:t>
      </w:r>
    </w:p>
    <w:p w14:paraId="6E318AAE" w14:textId="1F3A34C7" w:rsidR="004043A2" w:rsidRPr="00491441" w:rsidRDefault="004043A2" w:rsidP="00E908B0">
      <w:pPr>
        <w:spacing w:line="276" w:lineRule="auto"/>
        <w:jc w:val="right"/>
        <w:rPr>
          <w:b/>
          <w:szCs w:val="24"/>
        </w:rPr>
      </w:pPr>
      <w:r w:rsidRPr="00491441">
        <w:rPr>
          <w:szCs w:val="24"/>
        </w:rPr>
        <w:t>Таблица 3.</w:t>
      </w:r>
      <w:r w:rsidR="00493140" w:rsidRPr="00491441">
        <w:rPr>
          <w:szCs w:val="24"/>
        </w:rPr>
        <w:t>2</w:t>
      </w:r>
      <w:r w:rsidRPr="00491441">
        <w:rPr>
          <w:szCs w:val="24"/>
        </w:rPr>
        <w:t>.3</w:t>
      </w:r>
    </w:p>
    <w:p w14:paraId="4E1C8C67" w14:textId="7A1DC622" w:rsidR="004043A2" w:rsidRPr="00491441" w:rsidRDefault="004043A2" w:rsidP="00E908B0">
      <w:pPr>
        <w:spacing w:line="276" w:lineRule="auto"/>
        <w:jc w:val="center"/>
        <w:rPr>
          <w:szCs w:val="24"/>
        </w:rPr>
      </w:pPr>
      <w:r w:rsidRPr="00491441">
        <w:rPr>
          <w:szCs w:val="24"/>
        </w:rPr>
        <w:t>Показатели естественного движения населения</w:t>
      </w:r>
      <w:r w:rsidR="00305FB9" w:rsidRPr="00491441">
        <w:rPr>
          <w:szCs w:val="24"/>
        </w:rPr>
        <w:t xml:space="preserve"> </w:t>
      </w:r>
      <w:r w:rsidRPr="00491441">
        <w:rPr>
          <w:szCs w:val="24"/>
        </w:rPr>
        <w:t xml:space="preserve">на территории </w:t>
      </w:r>
      <w:r w:rsidR="000F0296" w:rsidRPr="00491441">
        <w:rPr>
          <w:szCs w:val="24"/>
        </w:rPr>
        <w:t xml:space="preserve">МО </w:t>
      </w:r>
      <w:r w:rsidR="00A24BF9" w:rsidRPr="00491441">
        <w:rPr>
          <w:szCs w:val="24"/>
        </w:rPr>
        <w:t>«</w:t>
      </w:r>
      <w:r w:rsidR="000F0296" w:rsidRPr="00491441">
        <w:rPr>
          <w:szCs w:val="24"/>
        </w:rPr>
        <w:t>Ленский район</w:t>
      </w:r>
      <w:r w:rsidR="00A24BF9" w:rsidRPr="00491441">
        <w:rPr>
          <w:szCs w:val="24"/>
        </w:rPr>
        <w:t>»</w:t>
      </w:r>
      <w:r w:rsidRPr="00491441">
        <w:rPr>
          <w:szCs w:val="24"/>
        </w:rPr>
        <w:t>, человек</w:t>
      </w:r>
      <w:r w:rsidR="005F6FCE" w:rsidRPr="00491441">
        <w:rPr>
          <w:szCs w:val="24"/>
        </w:rPr>
        <w:t xml:space="preserve"> </w:t>
      </w:r>
      <w:r w:rsidRPr="00491441">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42"/>
        <w:gridCol w:w="1169"/>
        <w:gridCol w:w="654"/>
        <w:gridCol w:w="654"/>
        <w:gridCol w:w="654"/>
        <w:gridCol w:w="654"/>
        <w:gridCol w:w="654"/>
        <w:gridCol w:w="630"/>
      </w:tblGrid>
      <w:tr w:rsidR="000F0296" w:rsidRPr="00491441" w14:paraId="0505DF11" w14:textId="77777777" w:rsidTr="000F0296">
        <w:trPr>
          <w:tblHeader/>
        </w:trPr>
        <w:tc>
          <w:tcPr>
            <w:tcW w:w="2442" w:type="pct"/>
            <w:shd w:val="clear" w:color="auto" w:fill="FFFFFF"/>
            <w:vAlign w:val="center"/>
          </w:tcPr>
          <w:p w14:paraId="11DA6CDB" w14:textId="19A9CCFD" w:rsidR="000F0296" w:rsidRPr="00491441" w:rsidRDefault="000F0296" w:rsidP="00E908B0">
            <w:pPr>
              <w:spacing w:line="240" w:lineRule="auto"/>
              <w:jc w:val="center"/>
              <w:rPr>
                <w:b/>
                <w:sz w:val="20"/>
                <w:szCs w:val="20"/>
              </w:rPr>
            </w:pPr>
            <w:r w:rsidRPr="00491441">
              <w:rPr>
                <w:b/>
                <w:sz w:val="20"/>
                <w:szCs w:val="20"/>
              </w:rPr>
              <w:t>Показатели</w:t>
            </w:r>
          </w:p>
        </w:tc>
        <w:tc>
          <w:tcPr>
            <w:tcW w:w="590" w:type="pct"/>
            <w:shd w:val="clear" w:color="auto" w:fill="FFFFFF"/>
            <w:vAlign w:val="center"/>
          </w:tcPr>
          <w:p w14:paraId="038EB666" w14:textId="358EBE94" w:rsidR="000F0296" w:rsidRPr="00491441" w:rsidRDefault="000F0296" w:rsidP="00E908B0">
            <w:pPr>
              <w:spacing w:line="240" w:lineRule="auto"/>
              <w:jc w:val="center"/>
              <w:rPr>
                <w:b/>
                <w:sz w:val="20"/>
                <w:szCs w:val="20"/>
              </w:rPr>
            </w:pPr>
            <w:r w:rsidRPr="00491441">
              <w:rPr>
                <w:b/>
                <w:sz w:val="20"/>
                <w:szCs w:val="20"/>
              </w:rPr>
              <w:t>Единица измерения</w:t>
            </w:r>
          </w:p>
        </w:tc>
        <w:tc>
          <w:tcPr>
            <w:tcW w:w="330" w:type="pct"/>
            <w:shd w:val="clear" w:color="auto" w:fill="FFFFFF"/>
            <w:vAlign w:val="center"/>
          </w:tcPr>
          <w:p w14:paraId="14F81A4F" w14:textId="58F37F7E" w:rsidR="000F0296" w:rsidRPr="00491441" w:rsidRDefault="000F0296" w:rsidP="00E908B0">
            <w:pPr>
              <w:spacing w:line="240" w:lineRule="auto"/>
              <w:jc w:val="center"/>
              <w:rPr>
                <w:b/>
                <w:sz w:val="20"/>
                <w:szCs w:val="20"/>
              </w:rPr>
            </w:pPr>
            <w:r w:rsidRPr="00491441">
              <w:rPr>
                <w:b/>
                <w:sz w:val="20"/>
                <w:szCs w:val="20"/>
              </w:rPr>
              <w:t>2016 год</w:t>
            </w:r>
          </w:p>
        </w:tc>
        <w:tc>
          <w:tcPr>
            <w:tcW w:w="330" w:type="pct"/>
            <w:shd w:val="clear" w:color="auto" w:fill="FFFFFF"/>
            <w:vAlign w:val="center"/>
          </w:tcPr>
          <w:p w14:paraId="0D160578" w14:textId="086D5E10" w:rsidR="000F0296" w:rsidRPr="00491441" w:rsidRDefault="000F0296" w:rsidP="00E908B0">
            <w:pPr>
              <w:spacing w:line="240" w:lineRule="auto"/>
              <w:jc w:val="center"/>
              <w:rPr>
                <w:b/>
                <w:sz w:val="20"/>
                <w:szCs w:val="20"/>
              </w:rPr>
            </w:pPr>
            <w:r w:rsidRPr="00491441">
              <w:rPr>
                <w:b/>
                <w:sz w:val="20"/>
                <w:szCs w:val="20"/>
              </w:rPr>
              <w:t>2017 год</w:t>
            </w:r>
          </w:p>
        </w:tc>
        <w:tc>
          <w:tcPr>
            <w:tcW w:w="330" w:type="pct"/>
            <w:shd w:val="clear" w:color="auto" w:fill="FFFFFF"/>
            <w:vAlign w:val="center"/>
          </w:tcPr>
          <w:p w14:paraId="20DC8BFC" w14:textId="2E26CDAF" w:rsidR="000F0296" w:rsidRPr="00491441" w:rsidRDefault="000F0296" w:rsidP="00E908B0">
            <w:pPr>
              <w:spacing w:line="240" w:lineRule="auto"/>
              <w:jc w:val="center"/>
              <w:rPr>
                <w:b/>
                <w:sz w:val="20"/>
                <w:szCs w:val="20"/>
              </w:rPr>
            </w:pPr>
            <w:r w:rsidRPr="00491441">
              <w:rPr>
                <w:b/>
                <w:sz w:val="20"/>
                <w:szCs w:val="20"/>
              </w:rPr>
              <w:t>2018 год</w:t>
            </w:r>
          </w:p>
        </w:tc>
        <w:tc>
          <w:tcPr>
            <w:tcW w:w="330" w:type="pct"/>
            <w:shd w:val="clear" w:color="auto" w:fill="FFFFFF"/>
            <w:vAlign w:val="center"/>
          </w:tcPr>
          <w:p w14:paraId="47F30FA6" w14:textId="1530A6E3" w:rsidR="000F0296" w:rsidRPr="00491441" w:rsidRDefault="000F0296" w:rsidP="00E908B0">
            <w:pPr>
              <w:spacing w:line="240" w:lineRule="auto"/>
              <w:jc w:val="center"/>
              <w:rPr>
                <w:b/>
                <w:sz w:val="20"/>
                <w:szCs w:val="20"/>
              </w:rPr>
            </w:pPr>
            <w:r w:rsidRPr="00491441">
              <w:rPr>
                <w:b/>
                <w:sz w:val="20"/>
                <w:szCs w:val="20"/>
              </w:rPr>
              <w:t>2019 год</w:t>
            </w:r>
          </w:p>
        </w:tc>
        <w:tc>
          <w:tcPr>
            <w:tcW w:w="330" w:type="pct"/>
            <w:shd w:val="clear" w:color="auto" w:fill="FFFFFF"/>
            <w:vAlign w:val="center"/>
          </w:tcPr>
          <w:p w14:paraId="52AC299F" w14:textId="548943E6" w:rsidR="000F0296" w:rsidRPr="00491441" w:rsidRDefault="000F0296" w:rsidP="00E908B0">
            <w:pPr>
              <w:spacing w:line="240" w:lineRule="auto"/>
              <w:jc w:val="center"/>
              <w:rPr>
                <w:b/>
                <w:sz w:val="20"/>
                <w:szCs w:val="20"/>
              </w:rPr>
            </w:pPr>
            <w:r w:rsidRPr="00491441">
              <w:rPr>
                <w:b/>
                <w:sz w:val="20"/>
                <w:szCs w:val="20"/>
              </w:rPr>
              <w:t>2020 год</w:t>
            </w:r>
          </w:p>
        </w:tc>
        <w:tc>
          <w:tcPr>
            <w:tcW w:w="319" w:type="pct"/>
            <w:shd w:val="clear" w:color="auto" w:fill="FFFFFF"/>
            <w:vAlign w:val="center"/>
          </w:tcPr>
          <w:p w14:paraId="31C59C31" w14:textId="37383DB7" w:rsidR="000F0296" w:rsidRPr="00491441" w:rsidRDefault="000F0296" w:rsidP="00E908B0">
            <w:pPr>
              <w:spacing w:line="240" w:lineRule="auto"/>
              <w:jc w:val="center"/>
              <w:rPr>
                <w:b/>
                <w:sz w:val="20"/>
                <w:szCs w:val="20"/>
              </w:rPr>
            </w:pPr>
            <w:r w:rsidRPr="00491441">
              <w:rPr>
                <w:b/>
                <w:sz w:val="20"/>
                <w:szCs w:val="20"/>
              </w:rPr>
              <w:t>2021 год</w:t>
            </w:r>
          </w:p>
        </w:tc>
      </w:tr>
    </w:tbl>
    <w:p w14:paraId="7F2D6FF2" w14:textId="77777777" w:rsidR="004043A2" w:rsidRPr="00491441" w:rsidRDefault="004043A2" w:rsidP="00E908B0">
      <w:pPr>
        <w:spacing w:line="14" w:lineRule="auto"/>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42"/>
        <w:gridCol w:w="1169"/>
        <w:gridCol w:w="654"/>
        <w:gridCol w:w="654"/>
        <w:gridCol w:w="654"/>
        <w:gridCol w:w="654"/>
        <w:gridCol w:w="654"/>
        <w:gridCol w:w="630"/>
      </w:tblGrid>
      <w:tr w:rsidR="004043A2" w:rsidRPr="00491441" w14:paraId="73563106" w14:textId="77777777" w:rsidTr="00CD5D0D">
        <w:trPr>
          <w:tblHeader/>
        </w:trPr>
        <w:tc>
          <w:tcPr>
            <w:tcW w:w="2442" w:type="pct"/>
            <w:shd w:val="clear" w:color="auto" w:fill="FFFFFF"/>
          </w:tcPr>
          <w:p w14:paraId="0D2C9FE4" w14:textId="77777777" w:rsidR="004043A2" w:rsidRPr="00491441" w:rsidRDefault="004043A2" w:rsidP="00E908B0">
            <w:pPr>
              <w:spacing w:line="240" w:lineRule="auto"/>
              <w:jc w:val="center"/>
              <w:rPr>
                <w:b/>
                <w:sz w:val="20"/>
                <w:szCs w:val="20"/>
              </w:rPr>
            </w:pPr>
            <w:r w:rsidRPr="00491441">
              <w:rPr>
                <w:b/>
                <w:sz w:val="20"/>
                <w:szCs w:val="20"/>
              </w:rPr>
              <w:t>1</w:t>
            </w:r>
          </w:p>
        </w:tc>
        <w:tc>
          <w:tcPr>
            <w:tcW w:w="590" w:type="pct"/>
            <w:shd w:val="clear" w:color="auto" w:fill="FFFFFF"/>
          </w:tcPr>
          <w:p w14:paraId="03FE9385" w14:textId="77777777" w:rsidR="004043A2" w:rsidRPr="00491441" w:rsidRDefault="004043A2" w:rsidP="00E908B0">
            <w:pPr>
              <w:spacing w:line="240" w:lineRule="auto"/>
              <w:jc w:val="center"/>
              <w:rPr>
                <w:b/>
                <w:sz w:val="20"/>
                <w:szCs w:val="20"/>
              </w:rPr>
            </w:pPr>
            <w:r w:rsidRPr="00491441">
              <w:rPr>
                <w:b/>
                <w:sz w:val="20"/>
                <w:szCs w:val="20"/>
              </w:rPr>
              <w:t>2</w:t>
            </w:r>
          </w:p>
        </w:tc>
        <w:tc>
          <w:tcPr>
            <w:tcW w:w="330" w:type="pct"/>
            <w:shd w:val="clear" w:color="auto" w:fill="FFFFFF"/>
          </w:tcPr>
          <w:p w14:paraId="586E16CD" w14:textId="77777777" w:rsidR="004043A2" w:rsidRPr="00491441" w:rsidRDefault="004043A2" w:rsidP="00E908B0">
            <w:pPr>
              <w:spacing w:line="240" w:lineRule="auto"/>
              <w:jc w:val="center"/>
              <w:rPr>
                <w:b/>
                <w:sz w:val="20"/>
                <w:szCs w:val="20"/>
              </w:rPr>
            </w:pPr>
            <w:r w:rsidRPr="00491441">
              <w:rPr>
                <w:b/>
                <w:sz w:val="20"/>
                <w:szCs w:val="20"/>
              </w:rPr>
              <w:t>3</w:t>
            </w:r>
          </w:p>
        </w:tc>
        <w:tc>
          <w:tcPr>
            <w:tcW w:w="330" w:type="pct"/>
            <w:shd w:val="clear" w:color="auto" w:fill="FFFFFF"/>
          </w:tcPr>
          <w:p w14:paraId="126DAD3D" w14:textId="77777777" w:rsidR="004043A2" w:rsidRPr="00491441" w:rsidRDefault="004043A2" w:rsidP="00E908B0">
            <w:pPr>
              <w:spacing w:line="240" w:lineRule="auto"/>
              <w:jc w:val="center"/>
              <w:rPr>
                <w:b/>
                <w:sz w:val="20"/>
                <w:szCs w:val="20"/>
              </w:rPr>
            </w:pPr>
            <w:r w:rsidRPr="00491441">
              <w:rPr>
                <w:b/>
                <w:sz w:val="20"/>
                <w:szCs w:val="20"/>
              </w:rPr>
              <w:t>4</w:t>
            </w:r>
          </w:p>
        </w:tc>
        <w:tc>
          <w:tcPr>
            <w:tcW w:w="330" w:type="pct"/>
            <w:shd w:val="clear" w:color="auto" w:fill="FFFFFF"/>
          </w:tcPr>
          <w:p w14:paraId="149BACD1" w14:textId="77777777" w:rsidR="004043A2" w:rsidRPr="00491441" w:rsidRDefault="004043A2" w:rsidP="00E908B0">
            <w:pPr>
              <w:spacing w:line="240" w:lineRule="auto"/>
              <w:jc w:val="center"/>
              <w:rPr>
                <w:b/>
                <w:sz w:val="20"/>
                <w:szCs w:val="20"/>
              </w:rPr>
            </w:pPr>
            <w:r w:rsidRPr="00491441">
              <w:rPr>
                <w:b/>
                <w:sz w:val="20"/>
                <w:szCs w:val="20"/>
              </w:rPr>
              <w:t>5</w:t>
            </w:r>
          </w:p>
        </w:tc>
        <w:tc>
          <w:tcPr>
            <w:tcW w:w="330" w:type="pct"/>
            <w:shd w:val="clear" w:color="auto" w:fill="FFFFFF"/>
          </w:tcPr>
          <w:p w14:paraId="3341957C" w14:textId="77777777" w:rsidR="004043A2" w:rsidRPr="00491441" w:rsidRDefault="004043A2" w:rsidP="00E908B0">
            <w:pPr>
              <w:spacing w:line="240" w:lineRule="auto"/>
              <w:jc w:val="center"/>
              <w:rPr>
                <w:b/>
                <w:sz w:val="20"/>
                <w:szCs w:val="20"/>
              </w:rPr>
            </w:pPr>
            <w:r w:rsidRPr="00491441">
              <w:rPr>
                <w:b/>
                <w:sz w:val="20"/>
                <w:szCs w:val="20"/>
              </w:rPr>
              <w:t>6</w:t>
            </w:r>
          </w:p>
        </w:tc>
        <w:tc>
          <w:tcPr>
            <w:tcW w:w="330" w:type="pct"/>
            <w:shd w:val="clear" w:color="auto" w:fill="FFFFFF"/>
          </w:tcPr>
          <w:p w14:paraId="76107B6D" w14:textId="77777777" w:rsidR="004043A2" w:rsidRPr="00491441" w:rsidRDefault="004043A2" w:rsidP="00E908B0">
            <w:pPr>
              <w:spacing w:line="240" w:lineRule="auto"/>
              <w:jc w:val="center"/>
              <w:rPr>
                <w:b/>
                <w:sz w:val="20"/>
                <w:szCs w:val="20"/>
              </w:rPr>
            </w:pPr>
            <w:r w:rsidRPr="00491441">
              <w:rPr>
                <w:b/>
                <w:sz w:val="20"/>
                <w:szCs w:val="20"/>
              </w:rPr>
              <w:t>7</w:t>
            </w:r>
          </w:p>
        </w:tc>
        <w:tc>
          <w:tcPr>
            <w:tcW w:w="319" w:type="pct"/>
            <w:shd w:val="clear" w:color="auto" w:fill="FFFFFF"/>
          </w:tcPr>
          <w:p w14:paraId="715C0C71" w14:textId="77777777" w:rsidR="004043A2" w:rsidRPr="00491441" w:rsidRDefault="004043A2" w:rsidP="00E908B0">
            <w:pPr>
              <w:spacing w:line="240" w:lineRule="auto"/>
              <w:jc w:val="center"/>
              <w:rPr>
                <w:b/>
                <w:sz w:val="20"/>
                <w:szCs w:val="20"/>
              </w:rPr>
            </w:pPr>
            <w:r w:rsidRPr="00491441">
              <w:rPr>
                <w:b/>
                <w:sz w:val="20"/>
                <w:szCs w:val="20"/>
              </w:rPr>
              <w:t>8</w:t>
            </w:r>
          </w:p>
        </w:tc>
      </w:tr>
      <w:tr w:rsidR="00CD5D0D" w:rsidRPr="00491441" w14:paraId="2F4535D5" w14:textId="77777777" w:rsidTr="00CD5D0D">
        <w:tc>
          <w:tcPr>
            <w:tcW w:w="2442" w:type="pct"/>
            <w:shd w:val="clear" w:color="auto" w:fill="FFFFFF"/>
            <w:hideMark/>
          </w:tcPr>
          <w:p w14:paraId="4CA3BBA0" w14:textId="77777777" w:rsidR="00CD5D0D" w:rsidRPr="00491441" w:rsidRDefault="00CD5D0D" w:rsidP="00E908B0">
            <w:pPr>
              <w:spacing w:line="240" w:lineRule="auto"/>
              <w:rPr>
                <w:sz w:val="20"/>
                <w:szCs w:val="20"/>
              </w:rPr>
            </w:pPr>
            <w:r w:rsidRPr="00491441">
              <w:rPr>
                <w:sz w:val="20"/>
                <w:szCs w:val="20"/>
              </w:rPr>
              <w:t>Число родившихся (без мертворожденных)</w:t>
            </w:r>
          </w:p>
        </w:tc>
        <w:tc>
          <w:tcPr>
            <w:tcW w:w="590" w:type="pct"/>
            <w:shd w:val="clear" w:color="auto" w:fill="FFFFFF"/>
            <w:hideMark/>
          </w:tcPr>
          <w:p w14:paraId="4061BA1F" w14:textId="77777777" w:rsidR="00CD5D0D" w:rsidRPr="00491441" w:rsidRDefault="00CD5D0D" w:rsidP="00E908B0">
            <w:pPr>
              <w:spacing w:line="240" w:lineRule="auto"/>
              <w:jc w:val="center"/>
              <w:rPr>
                <w:sz w:val="20"/>
                <w:szCs w:val="20"/>
              </w:rPr>
            </w:pPr>
            <w:r w:rsidRPr="00491441">
              <w:rPr>
                <w:sz w:val="20"/>
                <w:szCs w:val="20"/>
              </w:rPr>
              <w:t>человек</w:t>
            </w:r>
          </w:p>
        </w:tc>
        <w:tc>
          <w:tcPr>
            <w:tcW w:w="330" w:type="pct"/>
            <w:shd w:val="clear" w:color="auto" w:fill="FFFFFF"/>
            <w:vAlign w:val="center"/>
          </w:tcPr>
          <w:p w14:paraId="002E1EAB" w14:textId="092581AF" w:rsidR="00CD5D0D" w:rsidRPr="00491441" w:rsidRDefault="00CD5D0D" w:rsidP="00E908B0">
            <w:pPr>
              <w:spacing w:line="240" w:lineRule="auto"/>
              <w:jc w:val="center"/>
              <w:rPr>
                <w:sz w:val="20"/>
                <w:szCs w:val="20"/>
              </w:rPr>
            </w:pPr>
            <w:r w:rsidRPr="00491441">
              <w:rPr>
                <w:sz w:val="20"/>
                <w:szCs w:val="20"/>
              </w:rPr>
              <w:t>512</w:t>
            </w:r>
          </w:p>
        </w:tc>
        <w:tc>
          <w:tcPr>
            <w:tcW w:w="330" w:type="pct"/>
            <w:shd w:val="clear" w:color="auto" w:fill="FFFFFF"/>
            <w:vAlign w:val="center"/>
          </w:tcPr>
          <w:p w14:paraId="045B2CB7" w14:textId="7EECD536" w:rsidR="00CD5D0D" w:rsidRPr="00491441" w:rsidRDefault="00CD5D0D" w:rsidP="00E908B0">
            <w:pPr>
              <w:spacing w:line="240" w:lineRule="auto"/>
              <w:jc w:val="center"/>
              <w:rPr>
                <w:sz w:val="20"/>
                <w:szCs w:val="20"/>
              </w:rPr>
            </w:pPr>
            <w:r w:rsidRPr="00491441">
              <w:rPr>
                <w:sz w:val="20"/>
                <w:szCs w:val="20"/>
              </w:rPr>
              <w:t>403</w:t>
            </w:r>
          </w:p>
        </w:tc>
        <w:tc>
          <w:tcPr>
            <w:tcW w:w="330" w:type="pct"/>
            <w:shd w:val="clear" w:color="auto" w:fill="FFFFFF"/>
            <w:vAlign w:val="center"/>
          </w:tcPr>
          <w:p w14:paraId="38CF0A80" w14:textId="5EBC7320" w:rsidR="00CD5D0D" w:rsidRPr="00491441" w:rsidRDefault="00CD5D0D" w:rsidP="00E908B0">
            <w:pPr>
              <w:spacing w:line="240" w:lineRule="auto"/>
              <w:jc w:val="center"/>
              <w:rPr>
                <w:sz w:val="20"/>
                <w:szCs w:val="20"/>
              </w:rPr>
            </w:pPr>
            <w:r w:rsidRPr="00491441">
              <w:rPr>
                <w:sz w:val="20"/>
                <w:szCs w:val="20"/>
              </w:rPr>
              <w:t>362</w:t>
            </w:r>
          </w:p>
        </w:tc>
        <w:tc>
          <w:tcPr>
            <w:tcW w:w="330" w:type="pct"/>
            <w:shd w:val="clear" w:color="auto" w:fill="FFFFFF"/>
            <w:vAlign w:val="center"/>
          </w:tcPr>
          <w:p w14:paraId="79D2A42D" w14:textId="7E996BDC" w:rsidR="00CD5D0D" w:rsidRPr="00491441" w:rsidRDefault="00CD5D0D" w:rsidP="00E908B0">
            <w:pPr>
              <w:spacing w:line="240" w:lineRule="auto"/>
              <w:jc w:val="center"/>
              <w:rPr>
                <w:sz w:val="20"/>
                <w:szCs w:val="20"/>
              </w:rPr>
            </w:pPr>
            <w:r w:rsidRPr="00491441">
              <w:rPr>
                <w:sz w:val="20"/>
                <w:szCs w:val="20"/>
              </w:rPr>
              <w:t>370</w:t>
            </w:r>
          </w:p>
        </w:tc>
        <w:tc>
          <w:tcPr>
            <w:tcW w:w="330" w:type="pct"/>
            <w:shd w:val="clear" w:color="auto" w:fill="FFFFFF"/>
            <w:vAlign w:val="center"/>
          </w:tcPr>
          <w:p w14:paraId="20F15DF1" w14:textId="5ECBE3EF" w:rsidR="00CD5D0D" w:rsidRPr="00491441" w:rsidRDefault="00CD5D0D" w:rsidP="00E908B0">
            <w:pPr>
              <w:spacing w:line="240" w:lineRule="auto"/>
              <w:jc w:val="center"/>
              <w:rPr>
                <w:sz w:val="20"/>
                <w:szCs w:val="20"/>
              </w:rPr>
            </w:pPr>
            <w:r w:rsidRPr="00491441">
              <w:rPr>
                <w:sz w:val="20"/>
                <w:szCs w:val="20"/>
              </w:rPr>
              <w:t>389</w:t>
            </w:r>
          </w:p>
        </w:tc>
        <w:tc>
          <w:tcPr>
            <w:tcW w:w="319" w:type="pct"/>
            <w:shd w:val="clear" w:color="auto" w:fill="FFFFFF"/>
            <w:vAlign w:val="center"/>
          </w:tcPr>
          <w:p w14:paraId="66ADA94F" w14:textId="4EF44255" w:rsidR="00CD5D0D" w:rsidRPr="00491441" w:rsidRDefault="00CD5D0D" w:rsidP="00E908B0">
            <w:pPr>
              <w:spacing w:line="240" w:lineRule="auto"/>
              <w:jc w:val="center"/>
              <w:rPr>
                <w:sz w:val="20"/>
                <w:szCs w:val="20"/>
              </w:rPr>
            </w:pPr>
            <w:r w:rsidRPr="00491441">
              <w:rPr>
                <w:sz w:val="20"/>
                <w:szCs w:val="20"/>
              </w:rPr>
              <w:t>385</w:t>
            </w:r>
          </w:p>
        </w:tc>
      </w:tr>
      <w:tr w:rsidR="00CD5D0D" w:rsidRPr="00491441" w14:paraId="66845607" w14:textId="77777777" w:rsidTr="00CD5D0D">
        <w:tc>
          <w:tcPr>
            <w:tcW w:w="2442" w:type="pct"/>
            <w:shd w:val="clear" w:color="auto" w:fill="FFFFFF"/>
            <w:hideMark/>
          </w:tcPr>
          <w:p w14:paraId="0D2F0912" w14:textId="77777777" w:rsidR="00CD5D0D" w:rsidRPr="00491441" w:rsidRDefault="00CD5D0D" w:rsidP="00E908B0">
            <w:pPr>
              <w:spacing w:line="240" w:lineRule="auto"/>
              <w:rPr>
                <w:sz w:val="20"/>
                <w:szCs w:val="20"/>
              </w:rPr>
            </w:pPr>
            <w:r w:rsidRPr="00491441">
              <w:rPr>
                <w:sz w:val="20"/>
                <w:szCs w:val="20"/>
              </w:rPr>
              <w:t>Число умерших</w:t>
            </w:r>
          </w:p>
        </w:tc>
        <w:tc>
          <w:tcPr>
            <w:tcW w:w="590" w:type="pct"/>
            <w:shd w:val="clear" w:color="auto" w:fill="FFFFFF"/>
            <w:hideMark/>
          </w:tcPr>
          <w:p w14:paraId="607B9F19" w14:textId="77777777" w:rsidR="00CD5D0D" w:rsidRPr="00491441" w:rsidRDefault="00CD5D0D" w:rsidP="00E908B0">
            <w:pPr>
              <w:spacing w:line="240" w:lineRule="auto"/>
              <w:jc w:val="center"/>
              <w:rPr>
                <w:sz w:val="20"/>
                <w:szCs w:val="20"/>
              </w:rPr>
            </w:pPr>
            <w:r w:rsidRPr="00491441">
              <w:rPr>
                <w:sz w:val="20"/>
                <w:szCs w:val="20"/>
              </w:rPr>
              <w:t>человек</w:t>
            </w:r>
          </w:p>
        </w:tc>
        <w:tc>
          <w:tcPr>
            <w:tcW w:w="330" w:type="pct"/>
            <w:shd w:val="clear" w:color="auto" w:fill="FFFFFF"/>
          </w:tcPr>
          <w:p w14:paraId="01937EB1" w14:textId="5FB5E995" w:rsidR="00CD5D0D" w:rsidRPr="00491441" w:rsidRDefault="00CD5D0D" w:rsidP="00E908B0">
            <w:pPr>
              <w:spacing w:line="240" w:lineRule="auto"/>
              <w:jc w:val="center"/>
              <w:rPr>
                <w:sz w:val="20"/>
                <w:szCs w:val="20"/>
              </w:rPr>
            </w:pPr>
            <w:r w:rsidRPr="00491441">
              <w:rPr>
                <w:sz w:val="20"/>
                <w:szCs w:val="20"/>
              </w:rPr>
              <w:t>388</w:t>
            </w:r>
          </w:p>
        </w:tc>
        <w:tc>
          <w:tcPr>
            <w:tcW w:w="330" w:type="pct"/>
            <w:shd w:val="clear" w:color="auto" w:fill="FFFFFF"/>
          </w:tcPr>
          <w:p w14:paraId="12700267" w14:textId="60CED79D" w:rsidR="00CD5D0D" w:rsidRPr="00491441" w:rsidRDefault="00CD5D0D" w:rsidP="00E908B0">
            <w:pPr>
              <w:spacing w:line="240" w:lineRule="auto"/>
              <w:jc w:val="center"/>
              <w:rPr>
                <w:sz w:val="20"/>
                <w:szCs w:val="20"/>
              </w:rPr>
            </w:pPr>
            <w:r w:rsidRPr="00491441">
              <w:rPr>
                <w:sz w:val="20"/>
                <w:szCs w:val="20"/>
              </w:rPr>
              <w:t>371</w:t>
            </w:r>
          </w:p>
        </w:tc>
        <w:tc>
          <w:tcPr>
            <w:tcW w:w="330" w:type="pct"/>
            <w:shd w:val="clear" w:color="auto" w:fill="FFFFFF"/>
          </w:tcPr>
          <w:p w14:paraId="6E18E270" w14:textId="7A327DBF" w:rsidR="00CD5D0D" w:rsidRPr="00491441" w:rsidRDefault="00CD5D0D" w:rsidP="00E908B0">
            <w:pPr>
              <w:spacing w:line="240" w:lineRule="auto"/>
              <w:jc w:val="center"/>
              <w:rPr>
                <w:sz w:val="20"/>
                <w:szCs w:val="20"/>
              </w:rPr>
            </w:pPr>
            <w:r w:rsidRPr="00491441">
              <w:rPr>
                <w:sz w:val="20"/>
                <w:szCs w:val="20"/>
              </w:rPr>
              <w:t>379</w:t>
            </w:r>
          </w:p>
        </w:tc>
        <w:tc>
          <w:tcPr>
            <w:tcW w:w="330" w:type="pct"/>
            <w:shd w:val="clear" w:color="auto" w:fill="FFFFFF"/>
          </w:tcPr>
          <w:p w14:paraId="4BB3D0CB" w14:textId="7E0EEECF" w:rsidR="00CD5D0D" w:rsidRPr="00491441" w:rsidRDefault="00CD5D0D" w:rsidP="00E908B0">
            <w:pPr>
              <w:spacing w:line="240" w:lineRule="auto"/>
              <w:jc w:val="center"/>
              <w:rPr>
                <w:sz w:val="20"/>
                <w:szCs w:val="20"/>
              </w:rPr>
            </w:pPr>
            <w:r w:rsidRPr="00491441">
              <w:rPr>
                <w:sz w:val="20"/>
                <w:szCs w:val="20"/>
              </w:rPr>
              <w:t>353</w:t>
            </w:r>
          </w:p>
        </w:tc>
        <w:tc>
          <w:tcPr>
            <w:tcW w:w="330" w:type="pct"/>
            <w:shd w:val="clear" w:color="auto" w:fill="FFFFFF"/>
          </w:tcPr>
          <w:p w14:paraId="4C5DE5C5" w14:textId="1DEC8718" w:rsidR="00CD5D0D" w:rsidRPr="00491441" w:rsidRDefault="00CD5D0D" w:rsidP="00E908B0">
            <w:pPr>
              <w:spacing w:line="240" w:lineRule="auto"/>
              <w:jc w:val="center"/>
              <w:rPr>
                <w:sz w:val="20"/>
                <w:szCs w:val="20"/>
              </w:rPr>
            </w:pPr>
            <w:r w:rsidRPr="00491441">
              <w:rPr>
                <w:sz w:val="20"/>
                <w:szCs w:val="20"/>
              </w:rPr>
              <w:t>469</w:t>
            </w:r>
          </w:p>
        </w:tc>
        <w:tc>
          <w:tcPr>
            <w:tcW w:w="319" w:type="pct"/>
            <w:shd w:val="clear" w:color="auto" w:fill="FFFFFF"/>
          </w:tcPr>
          <w:p w14:paraId="4944913B" w14:textId="16075BFE" w:rsidR="00CD5D0D" w:rsidRPr="00491441" w:rsidRDefault="00CD5D0D" w:rsidP="00E908B0">
            <w:pPr>
              <w:spacing w:line="240" w:lineRule="auto"/>
              <w:jc w:val="center"/>
              <w:rPr>
                <w:sz w:val="20"/>
                <w:szCs w:val="20"/>
              </w:rPr>
            </w:pPr>
            <w:r w:rsidRPr="00491441">
              <w:rPr>
                <w:sz w:val="20"/>
                <w:szCs w:val="20"/>
              </w:rPr>
              <w:t>489</w:t>
            </w:r>
          </w:p>
        </w:tc>
      </w:tr>
      <w:tr w:rsidR="00CD5D0D" w:rsidRPr="00491441" w14:paraId="3EDED0B7" w14:textId="77777777" w:rsidTr="00CD5D0D">
        <w:tc>
          <w:tcPr>
            <w:tcW w:w="2442" w:type="pct"/>
            <w:shd w:val="clear" w:color="auto" w:fill="FFFFFF"/>
            <w:hideMark/>
          </w:tcPr>
          <w:p w14:paraId="7DE54353" w14:textId="77777777" w:rsidR="00CD5D0D" w:rsidRPr="00491441" w:rsidRDefault="00CD5D0D" w:rsidP="00E908B0">
            <w:pPr>
              <w:spacing w:line="240" w:lineRule="auto"/>
              <w:rPr>
                <w:sz w:val="20"/>
                <w:szCs w:val="20"/>
              </w:rPr>
            </w:pPr>
            <w:r w:rsidRPr="00491441">
              <w:rPr>
                <w:sz w:val="20"/>
                <w:szCs w:val="20"/>
              </w:rPr>
              <w:t>Общий коэффициент рождаемости</w:t>
            </w:r>
          </w:p>
        </w:tc>
        <w:tc>
          <w:tcPr>
            <w:tcW w:w="590" w:type="pct"/>
            <w:shd w:val="clear" w:color="auto" w:fill="FFFFFF"/>
            <w:hideMark/>
          </w:tcPr>
          <w:p w14:paraId="5F54BFDC" w14:textId="77777777" w:rsidR="00CD5D0D" w:rsidRPr="00491441" w:rsidRDefault="00CD5D0D" w:rsidP="00E908B0">
            <w:pPr>
              <w:spacing w:line="240" w:lineRule="auto"/>
              <w:jc w:val="center"/>
              <w:rPr>
                <w:sz w:val="20"/>
                <w:szCs w:val="20"/>
              </w:rPr>
            </w:pPr>
            <w:r w:rsidRPr="00491441">
              <w:rPr>
                <w:sz w:val="20"/>
                <w:szCs w:val="20"/>
              </w:rPr>
              <w:t>промилле</w:t>
            </w:r>
          </w:p>
        </w:tc>
        <w:tc>
          <w:tcPr>
            <w:tcW w:w="330" w:type="pct"/>
            <w:shd w:val="clear" w:color="auto" w:fill="FFFFFF"/>
            <w:vAlign w:val="center"/>
          </w:tcPr>
          <w:p w14:paraId="51514CBD" w14:textId="332E9C2B" w:rsidR="00CD5D0D" w:rsidRPr="00491441" w:rsidRDefault="00CD5D0D" w:rsidP="00E908B0">
            <w:pPr>
              <w:spacing w:line="240" w:lineRule="auto"/>
              <w:jc w:val="center"/>
              <w:rPr>
                <w:sz w:val="20"/>
                <w:szCs w:val="20"/>
              </w:rPr>
            </w:pPr>
            <w:r w:rsidRPr="00491441">
              <w:rPr>
                <w:sz w:val="20"/>
                <w:szCs w:val="20"/>
              </w:rPr>
              <w:t>13,7</w:t>
            </w:r>
          </w:p>
        </w:tc>
        <w:tc>
          <w:tcPr>
            <w:tcW w:w="330" w:type="pct"/>
            <w:shd w:val="clear" w:color="auto" w:fill="FFFFFF"/>
            <w:vAlign w:val="center"/>
          </w:tcPr>
          <w:p w14:paraId="36F9C521" w14:textId="1E29EC86" w:rsidR="00CD5D0D" w:rsidRPr="00491441" w:rsidRDefault="00CD5D0D" w:rsidP="00E908B0">
            <w:pPr>
              <w:spacing w:line="240" w:lineRule="auto"/>
              <w:jc w:val="center"/>
              <w:rPr>
                <w:sz w:val="20"/>
                <w:szCs w:val="20"/>
              </w:rPr>
            </w:pPr>
            <w:r w:rsidRPr="00491441">
              <w:rPr>
                <w:sz w:val="20"/>
                <w:szCs w:val="20"/>
              </w:rPr>
              <w:t>10,8</w:t>
            </w:r>
          </w:p>
        </w:tc>
        <w:tc>
          <w:tcPr>
            <w:tcW w:w="330" w:type="pct"/>
            <w:shd w:val="clear" w:color="auto" w:fill="FFFFFF"/>
            <w:vAlign w:val="center"/>
          </w:tcPr>
          <w:p w14:paraId="270C4DFE" w14:textId="49638E6C" w:rsidR="00CD5D0D" w:rsidRPr="00491441" w:rsidRDefault="00CD5D0D" w:rsidP="00E908B0">
            <w:pPr>
              <w:spacing w:line="240" w:lineRule="auto"/>
              <w:jc w:val="center"/>
              <w:rPr>
                <w:sz w:val="20"/>
                <w:szCs w:val="20"/>
              </w:rPr>
            </w:pPr>
            <w:r w:rsidRPr="00491441">
              <w:rPr>
                <w:sz w:val="20"/>
                <w:szCs w:val="20"/>
              </w:rPr>
              <w:t>9,8</w:t>
            </w:r>
          </w:p>
        </w:tc>
        <w:tc>
          <w:tcPr>
            <w:tcW w:w="330" w:type="pct"/>
            <w:shd w:val="clear" w:color="auto" w:fill="FFFFFF"/>
            <w:vAlign w:val="center"/>
          </w:tcPr>
          <w:p w14:paraId="1E18DC4C" w14:textId="0B5B927D" w:rsidR="00CD5D0D" w:rsidRPr="00491441" w:rsidRDefault="00CD5D0D" w:rsidP="00E908B0">
            <w:pPr>
              <w:spacing w:line="240" w:lineRule="auto"/>
              <w:jc w:val="center"/>
              <w:rPr>
                <w:sz w:val="20"/>
                <w:szCs w:val="20"/>
              </w:rPr>
            </w:pPr>
            <w:r w:rsidRPr="00491441">
              <w:rPr>
                <w:sz w:val="20"/>
                <w:szCs w:val="20"/>
              </w:rPr>
              <w:t>10,2</w:t>
            </w:r>
          </w:p>
        </w:tc>
        <w:tc>
          <w:tcPr>
            <w:tcW w:w="330" w:type="pct"/>
            <w:shd w:val="clear" w:color="auto" w:fill="FFFFFF"/>
            <w:vAlign w:val="center"/>
          </w:tcPr>
          <w:p w14:paraId="3AC80CFA" w14:textId="096F53EB" w:rsidR="00CD5D0D" w:rsidRPr="00491441" w:rsidRDefault="00CD5D0D" w:rsidP="00E908B0">
            <w:pPr>
              <w:spacing w:line="240" w:lineRule="auto"/>
              <w:jc w:val="center"/>
              <w:rPr>
                <w:sz w:val="20"/>
                <w:szCs w:val="20"/>
              </w:rPr>
            </w:pPr>
            <w:r w:rsidRPr="00491441">
              <w:rPr>
                <w:sz w:val="20"/>
                <w:szCs w:val="20"/>
              </w:rPr>
              <w:t>11,0</w:t>
            </w:r>
          </w:p>
        </w:tc>
        <w:tc>
          <w:tcPr>
            <w:tcW w:w="319" w:type="pct"/>
            <w:shd w:val="clear" w:color="auto" w:fill="FFFFFF"/>
            <w:vAlign w:val="center"/>
          </w:tcPr>
          <w:p w14:paraId="27A6A398" w14:textId="152CFC2A" w:rsidR="00CD5D0D" w:rsidRPr="00491441" w:rsidRDefault="00CD5D0D" w:rsidP="00E908B0">
            <w:pPr>
              <w:spacing w:line="240" w:lineRule="auto"/>
              <w:jc w:val="center"/>
              <w:rPr>
                <w:sz w:val="20"/>
                <w:szCs w:val="20"/>
              </w:rPr>
            </w:pPr>
            <w:r w:rsidRPr="00491441">
              <w:rPr>
                <w:sz w:val="20"/>
                <w:szCs w:val="20"/>
              </w:rPr>
              <w:t>10,6</w:t>
            </w:r>
          </w:p>
        </w:tc>
      </w:tr>
      <w:tr w:rsidR="00CD5D0D" w:rsidRPr="00491441" w14:paraId="32C3FB4C" w14:textId="77777777" w:rsidTr="00CD5D0D">
        <w:tc>
          <w:tcPr>
            <w:tcW w:w="2442" w:type="pct"/>
            <w:shd w:val="clear" w:color="auto" w:fill="FFFFFF"/>
            <w:hideMark/>
          </w:tcPr>
          <w:p w14:paraId="04F9D5CD" w14:textId="77777777" w:rsidR="00CD5D0D" w:rsidRPr="00491441" w:rsidRDefault="00CD5D0D" w:rsidP="00E908B0">
            <w:pPr>
              <w:spacing w:line="240" w:lineRule="auto"/>
              <w:rPr>
                <w:sz w:val="20"/>
                <w:szCs w:val="20"/>
              </w:rPr>
            </w:pPr>
            <w:r w:rsidRPr="00491441">
              <w:rPr>
                <w:sz w:val="20"/>
                <w:szCs w:val="20"/>
              </w:rPr>
              <w:t>Общий коэффициент смертности</w:t>
            </w:r>
          </w:p>
        </w:tc>
        <w:tc>
          <w:tcPr>
            <w:tcW w:w="590" w:type="pct"/>
            <w:shd w:val="clear" w:color="auto" w:fill="FFFFFF"/>
            <w:hideMark/>
          </w:tcPr>
          <w:p w14:paraId="7F8BBA5D" w14:textId="77777777" w:rsidR="00CD5D0D" w:rsidRPr="00491441" w:rsidRDefault="00CD5D0D" w:rsidP="00E908B0">
            <w:pPr>
              <w:spacing w:line="240" w:lineRule="auto"/>
              <w:jc w:val="center"/>
              <w:rPr>
                <w:sz w:val="20"/>
                <w:szCs w:val="20"/>
              </w:rPr>
            </w:pPr>
            <w:r w:rsidRPr="00491441">
              <w:rPr>
                <w:sz w:val="20"/>
                <w:szCs w:val="20"/>
              </w:rPr>
              <w:t>промилле</w:t>
            </w:r>
          </w:p>
        </w:tc>
        <w:tc>
          <w:tcPr>
            <w:tcW w:w="330" w:type="pct"/>
            <w:shd w:val="clear" w:color="auto" w:fill="FFFFFF"/>
            <w:vAlign w:val="center"/>
          </w:tcPr>
          <w:p w14:paraId="2E797806" w14:textId="48AA274B" w:rsidR="00CD5D0D" w:rsidRPr="00491441" w:rsidRDefault="00CD5D0D" w:rsidP="00E908B0">
            <w:pPr>
              <w:spacing w:line="240" w:lineRule="auto"/>
              <w:jc w:val="center"/>
              <w:rPr>
                <w:sz w:val="20"/>
                <w:szCs w:val="20"/>
              </w:rPr>
            </w:pPr>
            <w:r w:rsidRPr="00491441">
              <w:rPr>
                <w:sz w:val="20"/>
                <w:szCs w:val="20"/>
              </w:rPr>
              <w:t>10,3</w:t>
            </w:r>
          </w:p>
        </w:tc>
        <w:tc>
          <w:tcPr>
            <w:tcW w:w="330" w:type="pct"/>
            <w:shd w:val="clear" w:color="auto" w:fill="FFFFFF"/>
            <w:vAlign w:val="center"/>
          </w:tcPr>
          <w:p w14:paraId="04FE49F0" w14:textId="2130DEC7" w:rsidR="00CD5D0D" w:rsidRPr="00491441" w:rsidRDefault="00CD5D0D" w:rsidP="00E908B0">
            <w:pPr>
              <w:spacing w:line="240" w:lineRule="auto"/>
              <w:jc w:val="center"/>
              <w:rPr>
                <w:sz w:val="20"/>
                <w:szCs w:val="20"/>
              </w:rPr>
            </w:pPr>
            <w:r w:rsidRPr="00491441">
              <w:rPr>
                <w:sz w:val="20"/>
                <w:szCs w:val="20"/>
              </w:rPr>
              <w:t>10,0</w:t>
            </w:r>
          </w:p>
        </w:tc>
        <w:tc>
          <w:tcPr>
            <w:tcW w:w="330" w:type="pct"/>
            <w:shd w:val="clear" w:color="auto" w:fill="FFFFFF"/>
            <w:vAlign w:val="center"/>
          </w:tcPr>
          <w:p w14:paraId="2A6721CE" w14:textId="4C646EBD" w:rsidR="00CD5D0D" w:rsidRPr="00491441" w:rsidRDefault="00CD5D0D" w:rsidP="00E908B0">
            <w:pPr>
              <w:spacing w:line="240" w:lineRule="auto"/>
              <w:jc w:val="center"/>
              <w:rPr>
                <w:sz w:val="20"/>
                <w:szCs w:val="20"/>
              </w:rPr>
            </w:pPr>
            <w:r w:rsidRPr="00491441">
              <w:rPr>
                <w:sz w:val="20"/>
                <w:szCs w:val="20"/>
              </w:rPr>
              <w:t>10,3</w:t>
            </w:r>
          </w:p>
        </w:tc>
        <w:tc>
          <w:tcPr>
            <w:tcW w:w="330" w:type="pct"/>
            <w:shd w:val="clear" w:color="auto" w:fill="FFFFFF"/>
            <w:vAlign w:val="center"/>
          </w:tcPr>
          <w:p w14:paraId="5188965B" w14:textId="43F9389A" w:rsidR="00CD5D0D" w:rsidRPr="00491441" w:rsidRDefault="00CD5D0D" w:rsidP="00E908B0">
            <w:pPr>
              <w:spacing w:line="240" w:lineRule="auto"/>
              <w:jc w:val="center"/>
              <w:rPr>
                <w:sz w:val="20"/>
                <w:szCs w:val="20"/>
              </w:rPr>
            </w:pPr>
            <w:r w:rsidRPr="00491441">
              <w:rPr>
                <w:sz w:val="20"/>
                <w:szCs w:val="20"/>
              </w:rPr>
              <w:t>9,7</w:t>
            </w:r>
          </w:p>
        </w:tc>
        <w:tc>
          <w:tcPr>
            <w:tcW w:w="330" w:type="pct"/>
            <w:shd w:val="clear" w:color="auto" w:fill="FFFFFF"/>
            <w:vAlign w:val="center"/>
          </w:tcPr>
          <w:p w14:paraId="7FFCF593" w14:textId="0EF32721" w:rsidR="00CD5D0D" w:rsidRPr="00491441" w:rsidRDefault="00CD5D0D" w:rsidP="00E908B0">
            <w:pPr>
              <w:spacing w:line="240" w:lineRule="auto"/>
              <w:jc w:val="center"/>
              <w:rPr>
                <w:sz w:val="20"/>
                <w:szCs w:val="20"/>
              </w:rPr>
            </w:pPr>
            <w:r w:rsidRPr="00491441">
              <w:rPr>
                <w:sz w:val="20"/>
                <w:szCs w:val="20"/>
              </w:rPr>
              <w:t>13,0</w:t>
            </w:r>
          </w:p>
        </w:tc>
        <w:tc>
          <w:tcPr>
            <w:tcW w:w="319" w:type="pct"/>
            <w:shd w:val="clear" w:color="auto" w:fill="FFFFFF"/>
            <w:vAlign w:val="center"/>
          </w:tcPr>
          <w:p w14:paraId="26660469" w14:textId="738D291E" w:rsidR="00CD5D0D" w:rsidRPr="00491441" w:rsidRDefault="00CD5D0D" w:rsidP="00E908B0">
            <w:pPr>
              <w:spacing w:line="240" w:lineRule="auto"/>
              <w:jc w:val="center"/>
              <w:rPr>
                <w:sz w:val="20"/>
                <w:szCs w:val="20"/>
              </w:rPr>
            </w:pPr>
            <w:r w:rsidRPr="00491441">
              <w:rPr>
                <w:sz w:val="20"/>
                <w:szCs w:val="20"/>
              </w:rPr>
              <w:t>13,4</w:t>
            </w:r>
          </w:p>
        </w:tc>
      </w:tr>
      <w:tr w:rsidR="00CD5D0D" w:rsidRPr="00491441" w14:paraId="48914C72" w14:textId="77777777" w:rsidTr="00CD5D0D">
        <w:tc>
          <w:tcPr>
            <w:tcW w:w="2442" w:type="pct"/>
            <w:shd w:val="clear" w:color="auto" w:fill="FFFFFF"/>
            <w:hideMark/>
          </w:tcPr>
          <w:p w14:paraId="238C7392" w14:textId="77777777" w:rsidR="00CD5D0D" w:rsidRPr="00491441" w:rsidRDefault="00CD5D0D" w:rsidP="00E908B0">
            <w:pPr>
              <w:spacing w:line="240" w:lineRule="auto"/>
              <w:rPr>
                <w:sz w:val="20"/>
                <w:szCs w:val="20"/>
              </w:rPr>
            </w:pPr>
            <w:r w:rsidRPr="00491441">
              <w:rPr>
                <w:sz w:val="20"/>
                <w:szCs w:val="20"/>
              </w:rPr>
              <w:t>Естественный прирост (убыль)</w:t>
            </w:r>
          </w:p>
        </w:tc>
        <w:tc>
          <w:tcPr>
            <w:tcW w:w="590" w:type="pct"/>
            <w:shd w:val="clear" w:color="auto" w:fill="FFFFFF"/>
            <w:hideMark/>
          </w:tcPr>
          <w:p w14:paraId="5E3A5D29" w14:textId="77777777" w:rsidR="00CD5D0D" w:rsidRPr="00491441" w:rsidRDefault="00CD5D0D" w:rsidP="00E908B0">
            <w:pPr>
              <w:spacing w:line="240" w:lineRule="auto"/>
              <w:jc w:val="center"/>
              <w:rPr>
                <w:sz w:val="20"/>
                <w:szCs w:val="20"/>
              </w:rPr>
            </w:pPr>
            <w:r w:rsidRPr="00491441">
              <w:rPr>
                <w:sz w:val="20"/>
                <w:szCs w:val="20"/>
              </w:rPr>
              <w:t>человек</w:t>
            </w:r>
          </w:p>
        </w:tc>
        <w:tc>
          <w:tcPr>
            <w:tcW w:w="330" w:type="pct"/>
            <w:shd w:val="clear" w:color="auto" w:fill="FFFFFF"/>
            <w:vAlign w:val="center"/>
          </w:tcPr>
          <w:p w14:paraId="0014E5C9" w14:textId="77955D97" w:rsidR="00CD5D0D" w:rsidRPr="00491441" w:rsidRDefault="00CD5D0D" w:rsidP="00E908B0">
            <w:pPr>
              <w:spacing w:line="240" w:lineRule="auto"/>
              <w:jc w:val="center"/>
              <w:rPr>
                <w:sz w:val="20"/>
                <w:szCs w:val="20"/>
              </w:rPr>
            </w:pPr>
            <w:r w:rsidRPr="00491441">
              <w:rPr>
                <w:sz w:val="20"/>
                <w:szCs w:val="20"/>
              </w:rPr>
              <w:t>124</w:t>
            </w:r>
          </w:p>
        </w:tc>
        <w:tc>
          <w:tcPr>
            <w:tcW w:w="330" w:type="pct"/>
            <w:shd w:val="clear" w:color="auto" w:fill="FFFFFF"/>
            <w:vAlign w:val="center"/>
          </w:tcPr>
          <w:p w14:paraId="3CBFF51C" w14:textId="383461D1" w:rsidR="00CD5D0D" w:rsidRPr="00491441" w:rsidRDefault="00CD5D0D" w:rsidP="00E908B0">
            <w:pPr>
              <w:spacing w:line="240" w:lineRule="auto"/>
              <w:jc w:val="center"/>
              <w:rPr>
                <w:sz w:val="20"/>
                <w:szCs w:val="20"/>
              </w:rPr>
            </w:pPr>
            <w:r w:rsidRPr="00491441">
              <w:rPr>
                <w:sz w:val="20"/>
                <w:szCs w:val="20"/>
              </w:rPr>
              <w:t>32</w:t>
            </w:r>
          </w:p>
        </w:tc>
        <w:tc>
          <w:tcPr>
            <w:tcW w:w="330" w:type="pct"/>
            <w:shd w:val="clear" w:color="auto" w:fill="FFFFFF"/>
            <w:vAlign w:val="center"/>
          </w:tcPr>
          <w:p w14:paraId="2B2B09A4" w14:textId="4C99616C" w:rsidR="00CD5D0D" w:rsidRPr="00491441" w:rsidRDefault="00CD5D0D" w:rsidP="00E908B0">
            <w:pPr>
              <w:spacing w:line="240" w:lineRule="auto"/>
              <w:jc w:val="center"/>
              <w:rPr>
                <w:sz w:val="20"/>
                <w:szCs w:val="20"/>
              </w:rPr>
            </w:pPr>
            <w:r w:rsidRPr="00491441">
              <w:rPr>
                <w:sz w:val="20"/>
                <w:szCs w:val="20"/>
              </w:rPr>
              <w:t>-17</w:t>
            </w:r>
          </w:p>
        </w:tc>
        <w:tc>
          <w:tcPr>
            <w:tcW w:w="330" w:type="pct"/>
            <w:shd w:val="clear" w:color="auto" w:fill="FFFFFF"/>
            <w:vAlign w:val="center"/>
          </w:tcPr>
          <w:p w14:paraId="2D1DB138" w14:textId="333B458D" w:rsidR="00CD5D0D" w:rsidRPr="00491441" w:rsidRDefault="00CD5D0D" w:rsidP="00E908B0">
            <w:pPr>
              <w:spacing w:line="240" w:lineRule="auto"/>
              <w:jc w:val="center"/>
              <w:rPr>
                <w:sz w:val="20"/>
                <w:szCs w:val="20"/>
              </w:rPr>
            </w:pPr>
            <w:r w:rsidRPr="00491441">
              <w:rPr>
                <w:sz w:val="20"/>
                <w:szCs w:val="20"/>
              </w:rPr>
              <w:t>17</w:t>
            </w:r>
          </w:p>
        </w:tc>
        <w:tc>
          <w:tcPr>
            <w:tcW w:w="330" w:type="pct"/>
            <w:shd w:val="clear" w:color="auto" w:fill="FFFFFF"/>
            <w:vAlign w:val="center"/>
          </w:tcPr>
          <w:p w14:paraId="6724869C" w14:textId="03E7F97C" w:rsidR="00CD5D0D" w:rsidRPr="00491441" w:rsidRDefault="00CD5D0D" w:rsidP="00E908B0">
            <w:pPr>
              <w:spacing w:line="240" w:lineRule="auto"/>
              <w:jc w:val="center"/>
              <w:rPr>
                <w:sz w:val="20"/>
                <w:szCs w:val="20"/>
              </w:rPr>
            </w:pPr>
            <w:r w:rsidRPr="00491441">
              <w:rPr>
                <w:sz w:val="20"/>
                <w:szCs w:val="20"/>
              </w:rPr>
              <w:t>-80</w:t>
            </w:r>
          </w:p>
        </w:tc>
        <w:tc>
          <w:tcPr>
            <w:tcW w:w="319" w:type="pct"/>
            <w:shd w:val="clear" w:color="auto" w:fill="FFFFFF"/>
            <w:vAlign w:val="center"/>
          </w:tcPr>
          <w:p w14:paraId="7F4D03A2" w14:textId="755AB38E" w:rsidR="00CD5D0D" w:rsidRPr="00491441" w:rsidRDefault="00CD5D0D" w:rsidP="00E908B0">
            <w:pPr>
              <w:spacing w:line="240" w:lineRule="auto"/>
              <w:jc w:val="center"/>
              <w:rPr>
                <w:sz w:val="20"/>
                <w:szCs w:val="20"/>
              </w:rPr>
            </w:pPr>
            <w:r w:rsidRPr="00491441">
              <w:rPr>
                <w:sz w:val="20"/>
                <w:szCs w:val="20"/>
              </w:rPr>
              <w:t>-104</w:t>
            </w:r>
          </w:p>
        </w:tc>
      </w:tr>
    </w:tbl>
    <w:p w14:paraId="296B6B7B" w14:textId="77777777" w:rsidR="00305FB9" w:rsidRPr="00491441" w:rsidRDefault="00305FB9" w:rsidP="00E908B0">
      <w:pPr>
        <w:widowControl w:val="0"/>
        <w:autoSpaceDE w:val="0"/>
        <w:autoSpaceDN w:val="0"/>
        <w:adjustRightInd w:val="0"/>
        <w:spacing w:line="240" w:lineRule="auto"/>
        <w:rPr>
          <w:sz w:val="20"/>
        </w:rPr>
      </w:pPr>
      <w:r w:rsidRPr="00491441">
        <w:rPr>
          <w:sz w:val="20"/>
        </w:rPr>
        <w:t xml:space="preserve">Примечание – * Данные </w:t>
      </w:r>
      <w:r w:rsidRPr="00491441">
        <w:rPr>
          <w:rFonts w:eastAsia="Times New Roman"/>
          <w:sz w:val="20"/>
        </w:rPr>
        <w:t xml:space="preserve">территориального органа </w:t>
      </w:r>
      <w:r w:rsidRPr="00491441">
        <w:rPr>
          <w:sz w:val="20"/>
        </w:rPr>
        <w:t>Федеральной службы государственной статистики по Республике Саха (Якутия) (https</w:t>
      </w:r>
      <w:r w:rsidRPr="00491441">
        <w:rPr>
          <w:rFonts w:eastAsia="Times New Roman"/>
          <w:sz w:val="20"/>
        </w:rPr>
        <w:t>://</w:t>
      </w:r>
      <w:r w:rsidRPr="00491441">
        <w:rPr>
          <w:rFonts w:eastAsia="Times New Roman"/>
          <w:sz w:val="20"/>
          <w:lang w:val="en-US"/>
        </w:rPr>
        <w:t>sakha</w:t>
      </w:r>
      <w:r w:rsidRPr="00491441">
        <w:rPr>
          <w:rFonts w:eastAsia="Times New Roman"/>
          <w:sz w:val="20"/>
        </w:rPr>
        <w:t>.gks.ru/).</w:t>
      </w:r>
    </w:p>
    <w:p w14:paraId="3EE7AE07" w14:textId="77777777" w:rsidR="00305FB9" w:rsidRPr="00491441" w:rsidRDefault="00305FB9" w:rsidP="00E908B0">
      <w:pPr>
        <w:spacing w:before="120" w:line="276" w:lineRule="auto"/>
        <w:ind w:firstLine="709"/>
        <w:rPr>
          <w:szCs w:val="24"/>
        </w:rPr>
      </w:pPr>
      <w:r w:rsidRPr="00491441">
        <w:rPr>
          <w:szCs w:val="24"/>
        </w:rPr>
        <w:t>В структуре причин смерти ведущее место сохраняет смертность от болезней системы кровообращения, новообразования, болезни органов пищеварения, травм и отравлений, а также болезни органов дыхания (в том числе в результате распространения респираторной инфекции COVID-19).</w:t>
      </w:r>
    </w:p>
    <w:p w14:paraId="590C2872" w14:textId="77777777" w:rsidR="00305FB9" w:rsidRPr="00491441" w:rsidRDefault="00305FB9" w:rsidP="00E908B0">
      <w:pPr>
        <w:spacing w:line="276" w:lineRule="auto"/>
        <w:ind w:firstLine="709"/>
        <w:rPr>
          <w:szCs w:val="24"/>
        </w:rPr>
      </w:pPr>
      <w:r w:rsidRPr="00491441">
        <w:rPr>
          <w:szCs w:val="24"/>
        </w:rPr>
        <w:t>Смертность от внешних причин (несчастных случаев, отравлений и травм) остается главным фактором потерь населения в трудоспособном возрасте.</w:t>
      </w:r>
    </w:p>
    <w:p w14:paraId="5EF40669" w14:textId="77777777" w:rsidR="004043A2" w:rsidRPr="00491441" w:rsidRDefault="004043A2" w:rsidP="00E908B0">
      <w:pPr>
        <w:spacing w:line="276" w:lineRule="auto"/>
        <w:ind w:firstLine="709"/>
        <w:rPr>
          <w:b/>
          <w:bCs/>
          <w:iCs/>
          <w:szCs w:val="24"/>
          <w:shd w:val="clear" w:color="auto" w:fill="FFFFFF"/>
        </w:rPr>
      </w:pPr>
      <w:r w:rsidRPr="00491441">
        <w:rPr>
          <w:b/>
          <w:bCs/>
          <w:iCs/>
          <w:szCs w:val="24"/>
          <w:shd w:val="clear" w:color="auto" w:fill="FFFFFF"/>
        </w:rPr>
        <w:t>Миграционное движение</w:t>
      </w:r>
    </w:p>
    <w:p w14:paraId="52A6E4F4" w14:textId="084D5C36" w:rsidR="004043A2" w:rsidRPr="00491441" w:rsidRDefault="004043A2" w:rsidP="00E908B0">
      <w:pPr>
        <w:spacing w:line="276" w:lineRule="auto"/>
        <w:ind w:firstLine="709"/>
        <w:rPr>
          <w:bCs/>
          <w:iCs/>
          <w:szCs w:val="24"/>
          <w:shd w:val="clear" w:color="auto" w:fill="FFFFFF"/>
        </w:rPr>
      </w:pPr>
      <w:r w:rsidRPr="00491441">
        <w:rPr>
          <w:szCs w:val="24"/>
        </w:rPr>
        <w:t xml:space="preserve">Миграционный обмен </w:t>
      </w:r>
      <w:r w:rsidR="00305FB9" w:rsidRPr="00491441">
        <w:rPr>
          <w:szCs w:val="24"/>
        </w:rPr>
        <w:t xml:space="preserve">МО </w:t>
      </w:r>
      <w:r w:rsidR="00A24BF9" w:rsidRPr="00491441">
        <w:rPr>
          <w:szCs w:val="24"/>
        </w:rPr>
        <w:t>«</w:t>
      </w:r>
      <w:r w:rsidR="00305FB9" w:rsidRPr="00491441">
        <w:rPr>
          <w:szCs w:val="24"/>
        </w:rPr>
        <w:t>Ленский район</w:t>
      </w:r>
      <w:r w:rsidR="00A24BF9" w:rsidRPr="00491441">
        <w:rPr>
          <w:szCs w:val="24"/>
        </w:rPr>
        <w:t>»</w:t>
      </w:r>
      <w:r w:rsidRPr="00491441">
        <w:rPr>
          <w:szCs w:val="24"/>
        </w:rPr>
        <w:t xml:space="preserve"> в последние годы характеризовался превышением количества прибывших (</w:t>
      </w:r>
      <w:r w:rsidR="00CD5D0D" w:rsidRPr="00491441">
        <w:rPr>
          <w:szCs w:val="24"/>
        </w:rPr>
        <w:t>1244</w:t>
      </w:r>
      <w:r w:rsidRPr="00491441">
        <w:rPr>
          <w:szCs w:val="24"/>
        </w:rPr>
        <w:t xml:space="preserve"> человек) над числом выбывших (</w:t>
      </w:r>
      <w:r w:rsidR="00CD5D0D" w:rsidRPr="00491441">
        <w:rPr>
          <w:szCs w:val="24"/>
        </w:rPr>
        <w:t>1028</w:t>
      </w:r>
      <w:r w:rsidRPr="00491441">
        <w:rPr>
          <w:szCs w:val="24"/>
        </w:rPr>
        <w:t xml:space="preserve"> человека) и как следствие </w:t>
      </w:r>
      <w:r w:rsidRPr="00491441">
        <w:rPr>
          <w:spacing w:val="-4"/>
          <w:szCs w:val="24"/>
        </w:rPr>
        <w:t>миграционным притоком населения (</w:t>
      </w:r>
      <w:r w:rsidR="00CD5D0D" w:rsidRPr="00491441">
        <w:rPr>
          <w:spacing w:val="-4"/>
          <w:szCs w:val="24"/>
        </w:rPr>
        <w:t>21</w:t>
      </w:r>
      <w:r w:rsidRPr="00491441">
        <w:rPr>
          <w:spacing w:val="-4"/>
          <w:szCs w:val="24"/>
        </w:rPr>
        <w:t xml:space="preserve">6 человек) </w:t>
      </w:r>
      <w:r w:rsidRPr="00491441">
        <w:rPr>
          <w:szCs w:val="24"/>
        </w:rPr>
        <w:t>(таблица 3.</w:t>
      </w:r>
      <w:r w:rsidR="00493140" w:rsidRPr="00491441">
        <w:rPr>
          <w:szCs w:val="24"/>
        </w:rPr>
        <w:t>2</w:t>
      </w:r>
      <w:r w:rsidRPr="00491441">
        <w:rPr>
          <w:szCs w:val="24"/>
        </w:rPr>
        <w:t>.4).</w:t>
      </w:r>
    </w:p>
    <w:p w14:paraId="67AA3350" w14:textId="1587F8AD" w:rsidR="004043A2" w:rsidRPr="00491441" w:rsidRDefault="004043A2" w:rsidP="00E908B0">
      <w:pPr>
        <w:spacing w:line="276" w:lineRule="auto"/>
        <w:jc w:val="right"/>
        <w:rPr>
          <w:szCs w:val="24"/>
          <w:shd w:val="clear" w:color="auto" w:fill="FFFFFF"/>
        </w:rPr>
      </w:pPr>
      <w:r w:rsidRPr="00491441">
        <w:rPr>
          <w:szCs w:val="24"/>
          <w:shd w:val="clear" w:color="auto" w:fill="FFFFFF"/>
        </w:rPr>
        <w:t>Таблица 3.</w:t>
      </w:r>
      <w:r w:rsidR="00493140" w:rsidRPr="00491441">
        <w:rPr>
          <w:szCs w:val="24"/>
          <w:shd w:val="clear" w:color="auto" w:fill="FFFFFF"/>
        </w:rPr>
        <w:t>2</w:t>
      </w:r>
      <w:r w:rsidRPr="00491441">
        <w:rPr>
          <w:szCs w:val="24"/>
          <w:shd w:val="clear" w:color="auto" w:fill="FFFFFF"/>
        </w:rPr>
        <w:t>.4</w:t>
      </w:r>
    </w:p>
    <w:p w14:paraId="077F79A1" w14:textId="5CB913EC" w:rsidR="004043A2" w:rsidRPr="00491441" w:rsidRDefault="004043A2" w:rsidP="00E908B0">
      <w:pPr>
        <w:spacing w:line="276" w:lineRule="auto"/>
        <w:jc w:val="center"/>
        <w:rPr>
          <w:szCs w:val="24"/>
          <w:shd w:val="clear" w:color="auto" w:fill="FFFFFF"/>
        </w:rPr>
      </w:pPr>
      <w:r w:rsidRPr="00491441">
        <w:rPr>
          <w:szCs w:val="24"/>
          <w:shd w:val="clear" w:color="auto" w:fill="FFFFFF"/>
        </w:rPr>
        <w:t>Общие итоги миграции, человек</w:t>
      </w:r>
      <w:r w:rsidR="005F6FCE" w:rsidRPr="00491441">
        <w:rPr>
          <w:szCs w:val="24"/>
          <w:shd w:val="clear" w:color="auto" w:fill="FFFFFF"/>
        </w:rPr>
        <w:t xml:space="preserve"> *</w:t>
      </w:r>
    </w:p>
    <w:tbl>
      <w:tblPr>
        <w:tblW w:w="5000" w:type="pct"/>
        <w:tblBorders>
          <w:top w:val="single" w:sz="8" w:space="0" w:color="000000"/>
          <w:left w:val="single" w:sz="8" w:space="0" w:color="000000"/>
          <w:right w:val="single" w:sz="8" w:space="0" w:color="000000"/>
          <w:insideH w:val="single" w:sz="8" w:space="0" w:color="000000"/>
          <w:insideV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101"/>
        <w:gridCol w:w="1269"/>
        <w:gridCol w:w="1133"/>
        <w:gridCol w:w="990"/>
        <w:gridCol w:w="1133"/>
        <w:gridCol w:w="1275"/>
      </w:tblGrid>
      <w:tr w:rsidR="004043A2" w:rsidRPr="00491441" w14:paraId="22CE61BE" w14:textId="77777777" w:rsidTr="004043A2">
        <w:tc>
          <w:tcPr>
            <w:tcW w:w="2071" w:type="pct"/>
            <w:shd w:val="clear" w:color="auto" w:fill="FFFFFF"/>
            <w:vAlign w:val="center"/>
            <w:hideMark/>
          </w:tcPr>
          <w:p w14:paraId="4069C8BD"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Показатели</w:t>
            </w:r>
          </w:p>
        </w:tc>
        <w:tc>
          <w:tcPr>
            <w:tcW w:w="641" w:type="pct"/>
            <w:shd w:val="clear" w:color="auto" w:fill="FFFFFF"/>
            <w:vAlign w:val="center"/>
            <w:hideMark/>
          </w:tcPr>
          <w:p w14:paraId="3546DDCB"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2016 год</w:t>
            </w:r>
          </w:p>
        </w:tc>
        <w:tc>
          <w:tcPr>
            <w:tcW w:w="572" w:type="pct"/>
            <w:shd w:val="clear" w:color="auto" w:fill="FFFFFF"/>
            <w:vAlign w:val="center"/>
            <w:hideMark/>
          </w:tcPr>
          <w:p w14:paraId="7AB77422"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2017 год</w:t>
            </w:r>
          </w:p>
        </w:tc>
        <w:tc>
          <w:tcPr>
            <w:tcW w:w="500" w:type="pct"/>
            <w:shd w:val="clear" w:color="auto" w:fill="FFFFFF"/>
            <w:vAlign w:val="center"/>
            <w:hideMark/>
          </w:tcPr>
          <w:p w14:paraId="6AEF2FD0"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2018 год</w:t>
            </w:r>
          </w:p>
        </w:tc>
        <w:tc>
          <w:tcPr>
            <w:tcW w:w="572" w:type="pct"/>
            <w:shd w:val="clear" w:color="auto" w:fill="FFFFFF"/>
            <w:vAlign w:val="center"/>
            <w:hideMark/>
          </w:tcPr>
          <w:p w14:paraId="750A3B51"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2019 год</w:t>
            </w:r>
          </w:p>
        </w:tc>
        <w:tc>
          <w:tcPr>
            <w:tcW w:w="644" w:type="pct"/>
            <w:shd w:val="clear" w:color="auto" w:fill="FFFFFF"/>
            <w:vAlign w:val="center"/>
            <w:hideMark/>
          </w:tcPr>
          <w:p w14:paraId="24927CE7"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2020 год</w:t>
            </w:r>
          </w:p>
        </w:tc>
      </w:tr>
    </w:tbl>
    <w:p w14:paraId="628875DC" w14:textId="77777777" w:rsidR="004043A2" w:rsidRPr="00491441" w:rsidRDefault="004043A2" w:rsidP="00E908B0">
      <w:pPr>
        <w:spacing w:line="14" w:lineRule="auto"/>
        <w:jc w:val="center"/>
        <w:rPr>
          <w:szCs w:val="24"/>
          <w:shd w:val="clear" w:color="auto" w:fill="FFFFFF"/>
        </w:rPr>
      </w:pPr>
    </w:p>
    <w:tbl>
      <w:tblPr>
        <w:tblW w:w="9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101"/>
        <w:gridCol w:w="1276"/>
        <w:gridCol w:w="1134"/>
        <w:gridCol w:w="992"/>
        <w:gridCol w:w="1134"/>
        <w:gridCol w:w="1276"/>
      </w:tblGrid>
      <w:tr w:rsidR="004043A2" w:rsidRPr="00491441" w14:paraId="28C9C938" w14:textId="77777777" w:rsidTr="00CD5D0D">
        <w:trPr>
          <w:trHeight w:val="20"/>
          <w:tblHeader/>
        </w:trPr>
        <w:tc>
          <w:tcPr>
            <w:tcW w:w="4101" w:type="dxa"/>
            <w:shd w:val="clear" w:color="auto" w:fill="FFFFFF"/>
          </w:tcPr>
          <w:p w14:paraId="281E6FD6"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1</w:t>
            </w:r>
          </w:p>
        </w:tc>
        <w:tc>
          <w:tcPr>
            <w:tcW w:w="1276" w:type="dxa"/>
            <w:shd w:val="clear" w:color="auto" w:fill="FFFFFF"/>
          </w:tcPr>
          <w:p w14:paraId="32B52256"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2</w:t>
            </w:r>
          </w:p>
        </w:tc>
        <w:tc>
          <w:tcPr>
            <w:tcW w:w="1134" w:type="dxa"/>
            <w:shd w:val="clear" w:color="auto" w:fill="FFFFFF"/>
          </w:tcPr>
          <w:p w14:paraId="69F2FC8E"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3</w:t>
            </w:r>
          </w:p>
        </w:tc>
        <w:tc>
          <w:tcPr>
            <w:tcW w:w="992" w:type="dxa"/>
            <w:shd w:val="clear" w:color="auto" w:fill="FFFFFF"/>
          </w:tcPr>
          <w:p w14:paraId="29CFC015"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4</w:t>
            </w:r>
          </w:p>
        </w:tc>
        <w:tc>
          <w:tcPr>
            <w:tcW w:w="1134" w:type="dxa"/>
            <w:shd w:val="clear" w:color="auto" w:fill="FFFFFF"/>
          </w:tcPr>
          <w:p w14:paraId="2208C012"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5</w:t>
            </w:r>
          </w:p>
        </w:tc>
        <w:tc>
          <w:tcPr>
            <w:tcW w:w="1276" w:type="dxa"/>
            <w:shd w:val="clear" w:color="auto" w:fill="FFFFFF"/>
          </w:tcPr>
          <w:p w14:paraId="44BD2F3B" w14:textId="77777777" w:rsidR="004043A2" w:rsidRPr="00491441" w:rsidRDefault="004043A2"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6</w:t>
            </w:r>
          </w:p>
        </w:tc>
      </w:tr>
      <w:tr w:rsidR="004043A2" w:rsidRPr="00491441" w14:paraId="0E88A29F" w14:textId="77777777" w:rsidTr="00CD5D0D">
        <w:trPr>
          <w:trHeight w:val="20"/>
        </w:trPr>
        <w:tc>
          <w:tcPr>
            <w:tcW w:w="9913" w:type="dxa"/>
            <w:gridSpan w:val="6"/>
            <w:shd w:val="clear" w:color="auto" w:fill="FFFFFF"/>
            <w:hideMark/>
          </w:tcPr>
          <w:p w14:paraId="60393A90" w14:textId="77777777" w:rsidR="004043A2" w:rsidRPr="00491441" w:rsidRDefault="004043A2" w:rsidP="00E908B0">
            <w:pPr>
              <w:spacing w:line="240" w:lineRule="auto"/>
              <w:jc w:val="center"/>
              <w:rPr>
                <w:rFonts w:eastAsia="Times New Roman"/>
                <w:b/>
                <w:sz w:val="20"/>
                <w:szCs w:val="20"/>
                <w:lang w:eastAsia="ru-RU"/>
              </w:rPr>
            </w:pPr>
            <w:r w:rsidRPr="00491441">
              <w:rPr>
                <w:rFonts w:eastAsia="Times New Roman"/>
                <w:b/>
                <w:sz w:val="20"/>
                <w:szCs w:val="20"/>
                <w:lang w:eastAsia="ru-RU"/>
              </w:rPr>
              <w:t>Число прибывших</w:t>
            </w:r>
          </w:p>
        </w:tc>
      </w:tr>
      <w:tr w:rsidR="00CD5D0D" w:rsidRPr="00491441" w14:paraId="5D59723B" w14:textId="77777777" w:rsidTr="00CD5D0D">
        <w:trPr>
          <w:trHeight w:val="20"/>
        </w:trPr>
        <w:tc>
          <w:tcPr>
            <w:tcW w:w="4101" w:type="dxa"/>
            <w:shd w:val="clear" w:color="auto" w:fill="BFBFBF" w:themeFill="background1" w:themeFillShade="BF"/>
            <w:tcMar>
              <w:top w:w="15" w:type="dxa"/>
              <w:left w:w="600" w:type="dxa"/>
              <w:bottom w:w="15" w:type="dxa"/>
              <w:right w:w="15" w:type="dxa"/>
            </w:tcMar>
            <w:hideMark/>
          </w:tcPr>
          <w:p w14:paraId="2AD36E5A"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Миграция – всего</w:t>
            </w:r>
          </w:p>
        </w:tc>
        <w:tc>
          <w:tcPr>
            <w:tcW w:w="1276" w:type="dxa"/>
            <w:shd w:val="clear" w:color="auto" w:fill="BFBFBF" w:themeFill="background1" w:themeFillShade="BF"/>
            <w:vAlign w:val="center"/>
          </w:tcPr>
          <w:p w14:paraId="0C3D3C34" w14:textId="023C43D4" w:rsidR="00CD5D0D" w:rsidRPr="00491441" w:rsidRDefault="00CD5D0D" w:rsidP="00E908B0">
            <w:pPr>
              <w:spacing w:line="240" w:lineRule="auto"/>
              <w:jc w:val="center"/>
              <w:rPr>
                <w:rFonts w:eastAsia="Times New Roman"/>
                <w:sz w:val="20"/>
                <w:szCs w:val="20"/>
                <w:lang w:eastAsia="ru-RU"/>
              </w:rPr>
            </w:pPr>
            <w:r w:rsidRPr="00491441">
              <w:rPr>
                <w:sz w:val="20"/>
                <w:szCs w:val="20"/>
              </w:rPr>
              <w:t>1064</w:t>
            </w:r>
          </w:p>
        </w:tc>
        <w:tc>
          <w:tcPr>
            <w:tcW w:w="1134" w:type="dxa"/>
            <w:shd w:val="clear" w:color="auto" w:fill="BFBFBF" w:themeFill="background1" w:themeFillShade="BF"/>
            <w:vAlign w:val="center"/>
          </w:tcPr>
          <w:p w14:paraId="243B51A3" w14:textId="5D02D46F" w:rsidR="00CD5D0D" w:rsidRPr="00491441" w:rsidRDefault="00CD5D0D" w:rsidP="00E908B0">
            <w:pPr>
              <w:spacing w:line="240" w:lineRule="auto"/>
              <w:jc w:val="center"/>
              <w:rPr>
                <w:rFonts w:eastAsia="Times New Roman"/>
                <w:sz w:val="20"/>
                <w:szCs w:val="20"/>
                <w:lang w:eastAsia="ru-RU"/>
              </w:rPr>
            </w:pPr>
            <w:r w:rsidRPr="00491441">
              <w:rPr>
                <w:sz w:val="20"/>
                <w:szCs w:val="20"/>
              </w:rPr>
              <w:t>1003</w:t>
            </w:r>
          </w:p>
        </w:tc>
        <w:tc>
          <w:tcPr>
            <w:tcW w:w="992" w:type="dxa"/>
            <w:shd w:val="clear" w:color="auto" w:fill="BFBFBF" w:themeFill="background1" w:themeFillShade="BF"/>
            <w:vAlign w:val="center"/>
          </w:tcPr>
          <w:p w14:paraId="12B79D47" w14:textId="509C9DE9" w:rsidR="00CD5D0D" w:rsidRPr="00491441" w:rsidRDefault="00CD5D0D" w:rsidP="00E908B0">
            <w:pPr>
              <w:spacing w:line="240" w:lineRule="auto"/>
              <w:jc w:val="center"/>
              <w:rPr>
                <w:rFonts w:eastAsia="Times New Roman"/>
                <w:sz w:val="20"/>
                <w:szCs w:val="20"/>
                <w:lang w:eastAsia="ru-RU"/>
              </w:rPr>
            </w:pPr>
            <w:r w:rsidRPr="00491441">
              <w:rPr>
                <w:sz w:val="20"/>
                <w:szCs w:val="20"/>
              </w:rPr>
              <w:t>784</w:t>
            </w:r>
          </w:p>
        </w:tc>
        <w:tc>
          <w:tcPr>
            <w:tcW w:w="1134" w:type="dxa"/>
            <w:shd w:val="clear" w:color="auto" w:fill="BFBFBF" w:themeFill="background1" w:themeFillShade="BF"/>
            <w:vAlign w:val="center"/>
          </w:tcPr>
          <w:p w14:paraId="29197613" w14:textId="2362E098" w:rsidR="00CD5D0D" w:rsidRPr="00491441" w:rsidRDefault="00CD5D0D" w:rsidP="00E908B0">
            <w:pPr>
              <w:spacing w:line="240" w:lineRule="auto"/>
              <w:jc w:val="center"/>
              <w:rPr>
                <w:rFonts w:eastAsia="Times New Roman"/>
                <w:sz w:val="20"/>
                <w:szCs w:val="20"/>
                <w:lang w:eastAsia="ru-RU"/>
              </w:rPr>
            </w:pPr>
            <w:r w:rsidRPr="00491441">
              <w:rPr>
                <w:sz w:val="20"/>
                <w:szCs w:val="20"/>
              </w:rPr>
              <w:t>880</w:t>
            </w:r>
          </w:p>
        </w:tc>
        <w:tc>
          <w:tcPr>
            <w:tcW w:w="1276" w:type="dxa"/>
            <w:shd w:val="clear" w:color="auto" w:fill="BFBFBF" w:themeFill="background1" w:themeFillShade="BF"/>
            <w:vAlign w:val="center"/>
          </w:tcPr>
          <w:p w14:paraId="50D3831B" w14:textId="234EDEBE" w:rsidR="00CD5D0D" w:rsidRPr="00491441" w:rsidRDefault="00CD5D0D" w:rsidP="00E908B0">
            <w:pPr>
              <w:spacing w:line="240" w:lineRule="auto"/>
              <w:jc w:val="center"/>
              <w:rPr>
                <w:rFonts w:eastAsia="Times New Roman"/>
                <w:sz w:val="20"/>
                <w:szCs w:val="20"/>
                <w:lang w:eastAsia="ru-RU"/>
              </w:rPr>
            </w:pPr>
            <w:r w:rsidRPr="00491441">
              <w:rPr>
                <w:sz w:val="20"/>
                <w:szCs w:val="20"/>
              </w:rPr>
              <w:t>1244</w:t>
            </w:r>
          </w:p>
        </w:tc>
      </w:tr>
      <w:tr w:rsidR="00CD5D0D" w:rsidRPr="00491441" w14:paraId="473BBCB6" w14:textId="77777777" w:rsidTr="00CD5D0D">
        <w:trPr>
          <w:trHeight w:val="20"/>
        </w:trPr>
        <w:tc>
          <w:tcPr>
            <w:tcW w:w="4101" w:type="dxa"/>
            <w:shd w:val="clear" w:color="auto" w:fill="FFFFFF"/>
            <w:tcMar>
              <w:top w:w="15" w:type="dxa"/>
              <w:left w:w="600" w:type="dxa"/>
              <w:bottom w:w="15" w:type="dxa"/>
              <w:right w:w="15" w:type="dxa"/>
            </w:tcMar>
            <w:hideMark/>
          </w:tcPr>
          <w:p w14:paraId="4B802FF4"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в пределах России</w:t>
            </w:r>
          </w:p>
        </w:tc>
        <w:tc>
          <w:tcPr>
            <w:tcW w:w="1276" w:type="dxa"/>
            <w:shd w:val="clear" w:color="auto" w:fill="FFFFFF"/>
            <w:vAlign w:val="center"/>
          </w:tcPr>
          <w:p w14:paraId="0FBC7A69" w14:textId="2ACC22F5" w:rsidR="00CD5D0D" w:rsidRPr="00491441" w:rsidRDefault="00CD5D0D" w:rsidP="00E908B0">
            <w:pPr>
              <w:spacing w:line="240" w:lineRule="auto"/>
              <w:jc w:val="center"/>
              <w:rPr>
                <w:rFonts w:eastAsia="Times New Roman"/>
                <w:sz w:val="20"/>
                <w:szCs w:val="20"/>
                <w:lang w:eastAsia="ru-RU"/>
              </w:rPr>
            </w:pPr>
            <w:r w:rsidRPr="00491441">
              <w:rPr>
                <w:sz w:val="20"/>
                <w:szCs w:val="20"/>
              </w:rPr>
              <w:t>974</w:t>
            </w:r>
          </w:p>
        </w:tc>
        <w:tc>
          <w:tcPr>
            <w:tcW w:w="1134" w:type="dxa"/>
            <w:shd w:val="clear" w:color="auto" w:fill="FFFFFF"/>
            <w:vAlign w:val="center"/>
          </w:tcPr>
          <w:p w14:paraId="4CB0CEA8" w14:textId="7465CBAB" w:rsidR="00CD5D0D" w:rsidRPr="00491441" w:rsidRDefault="00CD5D0D" w:rsidP="00E908B0">
            <w:pPr>
              <w:spacing w:line="240" w:lineRule="auto"/>
              <w:jc w:val="center"/>
              <w:rPr>
                <w:rFonts w:eastAsia="Times New Roman"/>
                <w:sz w:val="20"/>
                <w:szCs w:val="20"/>
                <w:lang w:eastAsia="ru-RU"/>
              </w:rPr>
            </w:pPr>
            <w:r w:rsidRPr="00491441">
              <w:rPr>
                <w:sz w:val="20"/>
                <w:szCs w:val="20"/>
              </w:rPr>
              <w:t>928</w:t>
            </w:r>
          </w:p>
        </w:tc>
        <w:tc>
          <w:tcPr>
            <w:tcW w:w="992" w:type="dxa"/>
            <w:shd w:val="clear" w:color="auto" w:fill="FFFFFF"/>
            <w:vAlign w:val="center"/>
          </w:tcPr>
          <w:p w14:paraId="35F4EBEF" w14:textId="004367F2" w:rsidR="00CD5D0D" w:rsidRPr="00491441" w:rsidRDefault="00CD5D0D" w:rsidP="00E908B0">
            <w:pPr>
              <w:spacing w:line="240" w:lineRule="auto"/>
              <w:jc w:val="center"/>
              <w:rPr>
                <w:rFonts w:eastAsia="Times New Roman"/>
                <w:sz w:val="20"/>
                <w:szCs w:val="20"/>
                <w:lang w:eastAsia="ru-RU"/>
              </w:rPr>
            </w:pPr>
            <w:r w:rsidRPr="00491441">
              <w:rPr>
                <w:sz w:val="20"/>
                <w:szCs w:val="20"/>
              </w:rPr>
              <w:t>680</w:t>
            </w:r>
          </w:p>
        </w:tc>
        <w:tc>
          <w:tcPr>
            <w:tcW w:w="1134" w:type="dxa"/>
            <w:shd w:val="clear" w:color="auto" w:fill="FFFFFF"/>
            <w:vAlign w:val="center"/>
          </w:tcPr>
          <w:p w14:paraId="100BEEB1" w14:textId="34F7561A" w:rsidR="00CD5D0D" w:rsidRPr="00491441" w:rsidRDefault="00CD5D0D" w:rsidP="00E908B0">
            <w:pPr>
              <w:spacing w:line="240" w:lineRule="auto"/>
              <w:jc w:val="center"/>
              <w:rPr>
                <w:rFonts w:eastAsia="Times New Roman"/>
                <w:sz w:val="20"/>
                <w:szCs w:val="20"/>
                <w:lang w:eastAsia="ru-RU"/>
              </w:rPr>
            </w:pPr>
            <w:r w:rsidRPr="00491441">
              <w:rPr>
                <w:sz w:val="20"/>
                <w:szCs w:val="20"/>
              </w:rPr>
              <w:t>580</w:t>
            </w:r>
          </w:p>
        </w:tc>
        <w:tc>
          <w:tcPr>
            <w:tcW w:w="1276" w:type="dxa"/>
            <w:shd w:val="clear" w:color="auto" w:fill="FFFFFF"/>
            <w:vAlign w:val="center"/>
          </w:tcPr>
          <w:p w14:paraId="34D0BEFD" w14:textId="0FAEFD37" w:rsidR="00CD5D0D" w:rsidRPr="00491441" w:rsidRDefault="00CD5D0D" w:rsidP="00E908B0">
            <w:pPr>
              <w:spacing w:line="240" w:lineRule="auto"/>
              <w:jc w:val="center"/>
              <w:rPr>
                <w:rFonts w:eastAsia="Times New Roman"/>
                <w:sz w:val="20"/>
                <w:szCs w:val="20"/>
                <w:lang w:eastAsia="ru-RU"/>
              </w:rPr>
            </w:pPr>
            <w:r w:rsidRPr="00491441">
              <w:rPr>
                <w:sz w:val="20"/>
                <w:szCs w:val="20"/>
              </w:rPr>
              <w:t>965</w:t>
            </w:r>
          </w:p>
        </w:tc>
      </w:tr>
      <w:tr w:rsidR="00CD5D0D" w:rsidRPr="00491441" w14:paraId="2EBBBB4C" w14:textId="77777777" w:rsidTr="00CD5D0D">
        <w:trPr>
          <w:trHeight w:val="20"/>
        </w:trPr>
        <w:tc>
          <w:tcPr>
            <w:tcW w:w="4101" w:type="dxa"/>
            <w:shd w:val="clear" w:color="auto" w:fill="FFFFFF"/>
            <w:tcMar>
              <w:top w:w="15" w:type="dxa"/>
              <w:left w:w="600" w:type="dxa"/>
              <w:bottom w:w="15" w:type="dxa"/>
              <w:right w:w="15" w:type="dxa"/>
            </w:tcMar>
            <w:hideMark/>
          </w:tcPr>
          <w:p w14:paraId="59C372EC"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внутрирегиональная</w:t>
            </w:r>
          </w:p>
        </w:tc>
        <w:tc>
          <w:tcPr>
            <w:tcW w:w="1276" w:type="dxa"/>
            <w:shd w:val="clear" w:color="auto" w:fill="FFFFFF"/>
            <w:vAlign w:val="center"/>
          </w:tcPr>
          <w:p w14:paraId="3A1CBBA6" w14:textId="4AE7DC8D" w:rsidR="00CD5D0D" w:rsidRPr="00491441" w:rsidRDefault="00CD5D0D" w:rsidP="00E908B0">
            <w:pPr>
              <w:spacing w:line="240" w:lineRule="auto"/>
              <w:jc w:val="center"/>
              <w:rPr>
                <w:rFonts w:eastAsia="Times New Roman"/>
                <w:sz w:val="20"/>
                <w:szCs w:val="20"/>
                <w:lang w:eastAsia="ru-RU"/>
              </w:rPr>
            </w:pPr>
            <w:r w:rsidRPr="00491441">
              <w:rPr>
                <w:sz w:val="20"/>
                <w:szCs w:val="20"/>
              </w:rPr>
              <w:t>341</w:t>
            </w:r>
          </w:p>
        </w:tc>
        <w:tc>
          <w:tcPr>
            <w:tcW w:w="1134" w:type="dxa"/>
            <w:shd w:val="clear" w:color="auto" w:fill="FFFFFF"/>
            <w:vAlign w:val="center"/>
          </w:tcPr>
          <w:p w14:paraId="7B57A911" w14:textId="3C04F9CB" w:rsidR="00CD5D0D" w:rsidRPr="00491441" w:rsidRDefault="00CD5D0D" w:rsidP="00E908B0">
            <w:pPr>
              <w:spacing w:line="240" w:lineRule="auto"/>
              <w:jc w:val="center"/>
              <w:rPr>
                <w:rFonts w:eastAsia="Times New Roman"/>
                <w:sz w:val="20"/>
                <w:szCs w:val="20"/>
                <w:lang w:eastAsia="ru-RU"/>
              </w:rPr>
            </w:pPr>
            <w:r w:rsidRPr="00491441">
              <w:rPr>
                <w:sz w:val="20"/>
                <w:szCs w:val="20"/>
              </w:rPr>
              <w:t>271</w:t>
            </w:r>
          </w:p>
        </w:tc>
        <w:tc>
          <w:tcPr>
            <w:tcW w:w="992" w:type="dxa"/>
            <w:shd w:val="clear" w:color="auto" w:fill="FFFFFF"/>
            <w:vAlign w:val="center"/>
          </w:tcPr>
          <w:p w14:paraId="6CFDE23D" w14:textId="25EFC228" w:rsidR="00CD5D0D" w:rsidRPr="00491441" w:rsidRDefault="00CD5D0D" w:rsidP="00E908B0">
            <w:pPr>
              <w:spacing w:line="240" w:lineRule="auto"/>
              <w:jc w:val="center"/>
              <w:rPr>
                <w:rFonts w:eastAsia="Times New Roman"/>
                <w:sz w:val="20"/>
                <w:szCs w:val="20"/>
                <w:lang w:eastAsia="ru-RU"/>
              </w:rPr>
            </w:pPr>
            <w:r w:rsidRPr="00491441">
              <w:rPr>
                <w:sz w:val="20"/>
                <w:szCs w:val="20"/>
              </w:rPr>
              <w:t>179</w:t>
            </w:r>
          </w:p>
        </w:tc>
        <w:tc>
          <w:tcPr>
            <w:tcW w:w="1134" w:type="dxa"/>
            <w:shd w:val="clear" w:color="auto" w:fill="FFFFFF"/>
            <w:vAlign w:val="center"/>
          </w:tcPr>
          <w:p w14:paraId="62DD421B" w14:textId="79F83119" w:rsidR="00CD5D0D" w:rsidRPr="00491441" w:rsidRDefault="00CD5D0D" w:rsidP="00E908B0">
            <w:pPr>
              <w:spacing w:line="240" w:lineRule="auto"/>
              <w:jc w:val="center"/>
              <w:rPr>
                <w:rFonts w:eastAsia="Times New Roman"/>
                <w:sz w:val="20"/>
                <w:szCs w:val="20"/>
                <w:lang w:eastAsia="ru-RU"/>
              </w:rPr>
            </w:pPr>
            <w:r w:rsidRPr="00491441">
              <w:rPr>
                <w:sz w:val="20"/>
                <w:szCs w:val="20"/>
              </w:rPr>
              <w:t>148</w:t>
            </w:r>
          </w:p>
        </w:tc>
        <w:tc>
          <w:tcPr>
            <w:tcW w:w="1276" w:type="dxa"/>
            <w:shd w:val="clear" w:color="auto" w:fill="FFFFFF"/>
            <w:vAlign w:val="center"/>
          </w:tcPr>
          <w:p w14:paraId="5D3E0110" w14:textId="4180919B" w:rsidR="00CD5D0D" w:rsidRPr="00491441" w:rsidRDefault="00CD5D0D" w:rsidP="00E908B0">
            <w:pPr>
              <w:spacing w:line="240" w:lineRule="auto"/>
              <w:jc w:val="center"/>
              <w:rPr>
                <w:rFonts w:eastAsia="Times New Roman"/>
                <w:sz w:val="20"/>
                <w:szCs w:val="20"/>
                <w:lang w:eastAsia="ru-RU"/>
              </w:rPr>
            </w:pPr>
            <w:r w:rsidRPr="00491441">
              <w:rPr>
                <w:sz w:val="20"/>
                <w:szCs w:val="20"/>
              </w:rPr>
              <w:t>317</w:t>
            </w:r>
          </w:p>
        </w:tc>
      </w:tr>
      <w:tr w:rsidR="00CD5D0D" w:rsidRPr="00491441" w14:paraId="207B6444" w14:textId="77777777" w:rsidTr="00CD5D0D">
        <w:trPr>
          <w:trHeight w:val="20"/>
        </w:trPr>
        <w:tc>
          <w:tcPr>
            <w:tcW w:w="4101" w:type="dxa"/>
            <w:shd w:val="clear" w:color="auto" w:fill="FFFFFF"/>
            <w:tcMar>
              <w:top w:w="15" w:type="dxa"/>
              <w:left w:w="600" w:type="dxa"/>
              <w:bottom w:w="15" w:type="dxa"/>
              <w:right w:w="15" w:type="dxa"/>
            </w:tcMar>
            <w:hideMark/>
          </w:tcPr>
          <w:p w14:paraId="730D2F71"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межрегиональная</w:t>
            </w:r>
          </w:p>
        </w:tc>
        <w:tc>
          <w:tcPr>
            <w:tcW w:w="1276" w:type="dxa"/>
            <w:shd w:val="clear" w:color="auto" w:fill="FFFFFF"/>
            <w:vAlign w:val="center"/>
          </w:tcPr>
          <w:p w14:paraId="5BE20446" w14:textId="0C24B352" w:rsidR="00CD5D0D" w:rsidRPr="00491441" w:rsidRDefault="00CD5D0D" w:rsidP="00E908B0">
            <w:pPr>
              <w:spacing w:line="240" w:lineRule="auto"/>
              <w:jc w:val="center"/>
              <w:rPr>
                <w:rFonts w:eastAsia="Times New Roman"/>
                <w:sz w:val="20"/>
                <w:szCs w:val="20"/>
                <w:lang w:eastAsia="ru-RU"/>
              </w:rPr>
            </w:pPr>
            <w:r w:rsidRPr="00491441">
              <w:rPr>
                <w:sz w:val="20"/>
                <w:szCs w:val="20"/>
              </w:rPr>
              <w:t>633</w:t>
            </w:r>
          </w:p>
        </w:tc>
        <w:tc>
          <w:tcPr>
            <w:tcW w:w="1134" w:type="dxa"/>
            <w:shd w:val="clear" w:color="auto" w:fill="FFFFFF"/>
            <w:vAlign w:val="center"/>
          </w:tcPr>
          <w:p w14:paraId="08CAE5F2" w14:textId="77000A2E" w:rsidR="00CD5D0D" w:rsidRPr="00491441" w:rsidRDefault="00CD5D0D" w:rsidP="00E908B0">
            <w:pPr>
              <w:spacing w:line="240" w:lineRule="auto"/>
              <w:jc w:val="center"/>
              <w:rPr>
                <w:rFonts w:eastAsia="Times New Roman"/>
                <w:sz w:val="20"/>
                <w:szCs w:val="20"/>
                <w:lang w:eastAsia="ru-RU"/>
              </w:rPr>
            </w:pPr>
            <w:r w:rsidRPr="00491441">
              <w:rPr>
                <w:sz w:val="20"/>
                <w:szCs w:val="20"/>
              </w:rPr>
              <w:t>657</w:t>
            </w:r>
          </w:p>
        </w:tc>
        <w:tc>
          <w:tcPr>
            <w:tcW w:w="992" w:type="dxa"/>
            <w:shd w:val="clear" w:color="auto" w:fill="FFFFFF"/>
            <w:vAlign w:val="center"/>
          </w:tcPr>
          <w:p w14:paraId="6AE439B2" w14:textId="57938C28" w:rsidR="00CD5D0D" w:rsidRPr="00491441" w:rsidRDefault="00CD5D0D" w:rsidP="00E908B0">
            <w:pPr>
              <w:spacing w:line="240" w:lineRule="auto"/>
              <w:jc w:val="center"/>
              <w:rPr>
                <w:rFonts w:eastAsia="Times New Roman"/>
                <w:sz w:val="20"/>
                <w:szCs w:val="20"/>
                <w:lang w:eastAsia="ru-RU"/>
              </w:rPr>
            </w:pPr>
            <w:r w:rsidRPr="00491441">
              <w:rPr>
                <w:sz w:val="20"/>
                <w:szCs w:val="20"/>
              </w:rPr>
              <w:t>501</w:t>
            </w:r>
          </w:p>
        </w:tc>
        <w:tc>
          <w:tcPr>
            <w:tcW w:w="1134" w:type="dxa"/>
            <w:shd w:val="clear" w:color="auto" w:fill="FFFFFF"/>
            <w:vAlign w:val="center"/>
          </w:tcPr>
          <w:p w14:paraId="50865820" w14:textId="5274C7B3" w:rsidR="00CD5D0D" w:rsidRPr="00491441" w:rsidRDefault="00CD5D0D" w:rsidP="00E908B0">
            <w:pPr>
              <w:spacing w:line="240" w:lineRule="auto"/>
              <w:jc w:val="center"/>
              <w:rPr>
                <w:rFonts w:eastAsia="Times New Roman"/>
                <w:sz w:val="20"/>
                <w:szCs w:val="20"/>
                <w:lang w:eastAsia="ru-RU"/>
              </w:rPr>
            </w:pPr>
            <w:r w:rsidRPr="00491441">
              <w:rPr>
                <w:sz w:val="20"/>
                <w:szCs w:val="20"/>
              </w:rPr>
              <w:t>432</w:t>
            </w:r>
          </w:p>
        </w:tc>
        <w:tc>
          <w:tcPr>
            <w:tcW w:w="1276" w:type="dxa"/>
            <w:shd w:val="clear" w:color="auto" w:fill="FFFFFF"/>
            <w:vAlign w:val="center"/>
          </w:tcPr>
          <w:p w14:paraId="4CEFA435" w14:textId="651E10D1" w:rsidR="00CD5D0D" w:rsidRPr="00491441" w:rsidRDefault="00CD5D0D" w:rsidP="00E908B0">
            <w:pPr>
              <w:spacing w:line="240" w:lineRule="auto"/>
              <w:jc w:val="center"/>
              <w:rPr>
                <w:rFonts w:eastAsia="Times New Roman"/>
                <w:sz w:val="20"/>
                <w:szCs w:val="20"/>
                <w:lang w:eastAsia="ru-RU"/>
              </w:rPr>
            </w:pPr>
            <w:r w:rsidRPr="00491441">
              <w:rPr>
                <w:sz w:val="20"/>
                <w:szCs w:val="20"/>
              </w:rPr>
              <w:t>648</w:t>
            </w:r>
          </w:p>
        </w:tc>
      </w:tr>
      <w:tr w:rsidR="00CD5D0D" w:rsidRPr="00491441" w14:paraId="35A0FE12" w14:textId="77777777" w:rsidTr="00CD5D0D">
        <w:trPr>
          <w:trHeight w:val="20"/>
        </w:trPr>
        <w:tc>
          <w:tcPr>
            <w:tcW w:w="4101" w:type="dxa"/>
            <w:shd w:val="clear" w:color="auto" w:fill="FFFFFF"/>
            <w:tcMar>
              <w:top w:w="15" w:type="dxa"/>
              <w:left w:w="600" w:type="dxa"/>
              <w:bottom w:w="15" w:type="dxa"/>
              <w:right w:w="15" w:type="dxa"/>
            </w:tcMar>
            <w:hideMark/>
          </w:tcPr>
          <w:p w14:paraId="38C24478"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международная</w:t>
            </w:r>
          </w:p>
        </w:tc>
        <w:tc>
          <w:tcPr>
            <w:tcW w:w="1276" w:type="dxa"/>
            <w:shd w:val="clear" w:color="auto" w:fill="FFFFFF"/>
            <w:vAlign w:val="center"/>
          </w:tcPr>
          <w:p w14:paraId="0FC9792D" w14:textId="6BF5406C" w:rsidR="00CD5D0D" w:rsidRPr="00491441" w:rsidRDefault="00CD5D0D" w:rsidP="00E908B0">
            <w:pPr>
              <w:spacing w:line="240" w:lineRule="auto"/>
              <w:jc w:val="center"/>
              <w:rPr>
                <w:rFonts w:eastAsia="Times New Roman"/>
                <w:sz w:val="20"/>
                <w:szCs w:val="20"/>
                <w:lang w:eastAsia="ru-RU"/>
              </w:rPr>
            </w:pPr>
            <w:r w:rsidRPr="00491441">
              <w:rPr>
                <w:sz w:val="20"/>
                <w:szCs w:val="20"/>
              </w:rPr>
              <w:t>90</w:t>
            </w:r>
          </w:p>
        </w:tc>
        <w:tc>
          <w:tcPr>
            <w:tcW w:w="1134" w:type="dxa"/>
            <w:shd w:val="clear" w:color="auto" w:fill="FFFFFF"/>
            <w:vAlign w:val="center"/>
          </w:tcPr>
          <w:p w14:paraId="3F3A750F" w14:textId="3AB562C6" w:rsidR="00CD5D0D" w:rsidRPr="00491441" w:rsidRDefault="00CD5D0D" w:rsidP="00E908B0">
            <w:pPr>
              <w:spacing w:line="240" w:lineRule="auto"/>
              <w:jc w:val="center"/>
              <w:rPr>
                <w:rFonts w:eastAsia="Times New Roman"/>
                <w:sz w:val="20"/>
                <w:szCs w:val="20"/>
                <w:lang w:eastAsia="ru-RU"/>
              </w:rPr>
            </w:pPr>
            <w:r w:rsidRPr="00491441">
              <w:rPr>
                <w:sz w:val="20"/>
                <w:szCs w:val="20"/>
              </w:rPr>
              <w:t>75</w:t>
            </w:r>
          </w:p>
        </w:tc>
        <w:tc>
          <w:tcPr>
            <w:tcW w:w="992" w:type="dxa"/>
            <w:shd w:val="clear" w:color="auto" w:fill="FFFFFF"/>
            <w:vAlign w:val="center"/>
          </w:tcPr>
          <w:p w14:paraId="40A9A5C1" w14:textId="5B9B235D" w:rsidR="00CD5D0D" w:rsidRPr="00491441" w:rsidRDefault="00CD5D0D" w:rsidP="00E908B0">
            <w:pPr>
              <w:spacing w:line="240" w:lineRule="auto"/>
              <w:jc w:val="center"/>
              <w:rPr>
                <w:rFonts w:eastAsia="Times New Roman"/>
                <w:sz w:val="20"/>
                <w:szCs w:val="20"/>
                <w:lang w:eastAsia="ru-RU"/>
              </w:rPr>
            </w:pPr>
            <w:r w:rsidRPr="00491441">
              <w:rPr>
                <w:sz w:val="20"/>
                <w:szCs w:val="20"/>
              </w:rPr>
              <w:t>104</w:t>
            </w:r>
          </w:p>
        </w:tc>
        <w:tc>
          <w:tcPr>
            <w:tcW w:w="1134" w:type="dxa"/>
            <w:shd w:val="clear" w:color="auto" w:fill="FFFFFF"/>
            <w:vAlign w:val="center"/>
          </w:tcPr>
          <w:p w14:paraId="4748A6C5" w14:textId="69A89407" w:rsidR="00CD5D0D" w:rsidRPr="00491441" w:rsidRDefault="00CD5D0D" w:rsidP="00E908B0">
            <w:pPr>
              <w:spacing w:line="240" w:lineRule="auto"/>
              <w:jc w:val="center"/>
              <w:rPr>
                <w:rFonts w:eastAsia="Times New Roman"/>
                <w:sz w:val="20"/>
                <w:szCs w:val="20"/>
                <w:lang w:eastAsia="ru-RU"/>
              </w:rPr>
            </w:pPr>
            <w:r w:rsidRPr="00491441">
              <w:rPr>
                <w:sz w:val="20"/>
                <w:szCs w:val="20"/>
              </w:rPr>
              <w:t>300</w:t>
            </w:r>
          </w:p>
        </w:tc>
        <w:tc>
          <w:tcPr>
            <w:tcW w:w="1276" w:type="dxa"/>
            <w:shd w:val="clear" w:color="auto" w:fill="FFFFFF"/>
            <w:vAlign w:val="center"/>
          </w:tcPr>
          <w:p w14:paraId="49329C3F" w14:textId="0343CA4E" w:rsidR="00CD5D0D" w:rsidRPr="00491441" w:rsidRDefault="00CD5D0D" w:rsidP="00E908B0">
            <w:pPr>
              <w:spacing w:line="240" w:lineRule="auto"/>
              <w:jc w:val="center"/>
              <w:rPr>
                <w:rFonts w:eastAsia="Times New Roman"/>
                <w:sz w:val="20"/>
                <w:szCs w:val="20"/>
                <w:lang w:eastAsia="ru-RU"/>
              </w:rPr>
            </w:pPr>
            <w:r w:rsidRPr="00491441">
              <w:rPr>
                <w:sz w:val="20"/>
                <w:szCs w:val="20"/>
              </w:rPr>
              <w:t>279</w:t>
            </w:r>
          </w:p>
        </w:tc>
      </w:tr>
      <w:tr w:rsidR="00CD5D0D" w:rsidRPr="00491441" w14:paraId="3275AE47" w14:textId="77777777" w:rsidTr="00CD5D0D">
        <w:trPr>
          <w:trHeight w:val="20"/>
        </w:trPr>
        <w:tc>
          <w:tcPr>
            <w:tcW w:w="4101" w:type="dxa"/>
            <w:shd w:val="clear" w:color="auto" w:fill="FFFFFF"/>
            <w:tcMar>
              <w:top w:w="15" w:type="dxa"/>
              <w:left w:w="600" w:type="dxa"/>
              <w:bottom w:w="15" w:type="dxa"/>
              <w:right w:w="15" w:type="dxa"/>
            </w:tcMar>
            <w:hideMark/>
          </w:tcPr>
          <w:p w14:paraId="7C3FC291"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со странами СНГ</w:t>
            </w:r>
          </w:p>
        </w:tc>
        <w:tc>
          <w:tcPr>
            <w:tcW w:w="1276" w:type="dxa"/>
            <w:shd w:val="clear" w:color="auto" w:fill="FFFFFF"/>
            <w:vAlign w:val="center"/>
          </w:tcPr>
          <w:p w14:paraId="35182033" w14:textId="1BE5BB7D" w:rsidR="00CD5D0D" w:rsidRPr="00491441" w:rsidRDefault="00CD5D0D" w:rsidP="00E908B0">
            <w:pPr>
              <w:spacing w:line="240" w:lineRule="auto"/>
              <w:jc w:val="center"/>
              <w:rPr>
                <w:rFonts w:eastAsia="Times New Roman"/>
                <w:sz w:val="20"/>
                <w:szCs w:val="20"/>
                <w:lang w:eastAsia="ru-RU"/>
              </w:rPr>
            </w:pPr>
            <w:r w:rsidRPr="00491441">
              <w:rPr>
                <w:sz w:val="20"/>
                <w:szCs w:val="20"/>
              </w:rPr>
              <w:t>89</w:t>
            </w:r>
          </w:p>
        </w:tc>
        <w:tc>
          <w:tcPr>
            <w:tcW w:w="1134" w:type="dxa"/>
            <w:shd w:val="clear" w:color="auto" w:fill="FFFFFF"/>
            <w:vAlign w:val="center"/>
          </w:tcPr>
          <w:p w14:paraId="7998112D" w14:textId="57566D9F" w:rsidR="00CD5D0D" w:rsidRPr="00491441" w:rsidRDefault="00CD5D0D" w:rsidP="00E908B0">
            <w:pPr>
              <w:spacing w:line="240" w:lineRule="auto"/>
              <w:jc w:val="center"/>
              <w:rPr>
                <w:rFonts w:eastAsia="Times New Roman"/>
                <w:sz w:val="20"/>
                <w:szCs w:val="20"/>
                <w:lang w:eastAsia="ru-RU"/>
              </w:rPr>
            </w:pPr>
            <w:r w:rsidRPr="00491441">
              <w:rPr>
                <w:sz w:val="20"/>
                <w:szCs w:val="20"/>
              </w:rPr>
              <w:t>75</w:t>
            </w:r>
          </w:p>
        </w:tc>
        <w:tc>
          <w:tcPr>
            <w:tcW w:w="992" w:type="dxa"/>
            <w:shd w:val="clear" w:color="auto" w:fill="FFFFFF"/>
            <w:vAlign w:val="center"/>
          </w:tcPr>
          <w:p w14:paraId="59D7E495" w14:textId="29B843FB" w:rsidR="00CD5D0D" w:rsidRPr="00491441" w:rsidRDefault="00CD5D0D" w:rsidP="00E908B0">
            <w:pPr>
              <w:spacing w:line="240" w:lineRule="auto"/>
              <w:jc w:val="center"/>
              <w:rPr>
                <w:rFonts w:eastAsia="Times New Roman"/>
                <w:sz w:val="20"/>
                <w:szCs w:val="20"/>
                <w:lang w:eastAsia="ru-RU"/>
              </w:rPr>
            </w:pPr>
            <w:r w:rsidRPr="00491441">
              <w:rPr>
                <w:sz w:val="20"/>
                <w:szCs w:val="20"/>
              </w:rPr>
              <w:t>102</w:t>
            </w:r>
          </w:p>
        </w:tc>
        <w:tc>
          <w:tcPr>
            <w:tcW w:w="1134" w:type="dxa"/>
            <w:shd w:val="clear" w:color="auto" w:fill="FFFFFF"/>
            <w:vAlign w:val="center"/>
          </w:tcPr>
          <w:p w14:paraId="4A68FE12" w14:textId="1D14B825" w:rsidR="00CD5D0D" w:rsidRPr="00491441" w:rsidRDefault="00CD5D0D" w:rsidP="00E908B0">
            <w:pPr>
              <w:spacing w:line="240" w:lineRule="auto"/>
              <w:jc w:val="center"/>
              <w:rPr>
                <w:rFonts w:eastAsia="Times New Roman"/>
                <w:sz w:val="20"/>
                <w:szCs w:val="20"/>
                <w:lang w:eastAsia="ru-RU"/>
              </w:rPr>
            </w:pPr>
            <w:r w:rsidRPr="00491441">
              <w:rPr>
                <w:sz w:val="20"/>
                <w:szCs w:val="20"/>
              </w:rPr>
              <w:t>299</w:t>
            </w:r>
          </w:p>
        </w:tc>
        <w:tc>
          <w:tcPr>
            <w:tcW w:w="1276" w:type="dxa"/>
            <w:shd w:val="clear" w:color="auto" w:fill="FFFFFF"/>
            <w:vAlign w:val="center"/>
          </w:tcPr>
          <w:p w14:paraId="38E7DF7E" w14:textId="3EE9339D" w:rsidR="00CD5D0D" w:rsidRPr="00491441" w:rsidRDefault="00CD5D0D" w:rsidP="00E908B0">
            <w:pPr>
              <w:spacing w:line="240" w:lineRule="auto"/>
              <w:jc w:val="center"/>
              <w:rPr>
                <w:rFonts w:eastAsia="Times New Roman"/>
                <w:sz w:val="20"/>
                <w:szCs w:val="20"/>
                <w:lang w:eastAsia="ru-RU"/>
              </w:rPr>
            </w:pPr>
            <w:r w:rsidRPr="00491441">
              <w:rPr>
                <w:sz w:val="20"/>
                <w:szCs w:val="20"/>
              </w:rPr>
              <w:t>278</w:t>
            </w:r>
          </w:p>
        </w:tc>
      </w:tr>
      <w:tr w:rsidR="00CD5D0D" w:rsidRPr="00491441" w14:paraId="49D86BF0" w14:textId="77777777" w:rsidTr="00CD5D0D">
        <w:trPr>
          <w:trHeight w:val="20"/>
        </w:trPr>
        <w:tc>
          <w:tcPr>
            <w:tcW w:w="4101" w:type="dxa"/>
            <w:shd w:val="clear" w:color="auto" w:fill="FFFFFF"/>
            <w:tcMar>
              <w:top w:w="15" w:type="dxa"/>
              <w:left w:w="600" w:type="dxa"/>
              <w:bottom w:w="15" w:type="dxa"/>
              <w:right w:w="15" w:type="dxa"/>
            </w:tcMar>
            <w:hideMark/>
          </w:tcPr>
          <w:p w14:paraId="67ABBAE6"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с другими зарубежными странами</w:t>
            </w:r>
          </w:p>
        </w:tc>
        <w:tc>
          <w:tcPr>
            <w:tcW w:w="1276" w:type="dxa"/>
            <w:shd w:val="clear" w:color="auto" w:fill="FFFFFF"/>
            <w:vAlign w:val="center"/>
          </w:tcPr>
          <w:p w14:paraId="422DF2FB" w14:textId="46367C42"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c>
          <w:tcPr>
            <w:tcW w:w="1134" w:type="dxa"/>
            <w:shd w:val="clear" w:color="auto" w:fill="FFFFFF"/>
            <w:vAlign w:val="center"/>
          </w:tcPr>
          <w:p w14:paraId="77CF5076" w14:textId="56F36EB2" w:rsidR="00CD5D0D" w:rsidRPr="00491441" w:rsidRDefault="00CD5D0D" w:rsidP="00E908B0">
            <w:pPr>
              <w:spacing w:line="240" w:lineRule="auto"/>
              <w:jc w:val="center"/>
              <w:rPr>
                <w:rFonts w:eastAsia="Times New Roman"/>
                <w:sz w:val="20"/>
                <w:szCs w:val="20"/>
                <w:lang w:eastAsia="ru-RU"/>
              </w:rPr>
            </w:pPr>
            <w:r w:rsidRPr="00491441">
              <w:rPr>
                <w:sz w:val="20"/>
                <w:szCs w:val="20"/>
              </w:rPr>
              <w:t>- </w:t>
            </w:r>
          </w:p>
        </w:tc>
        <w:tc>
          <w:tcPr>
            <w:tcW w:w="992" w:type="dxa"/>
            <w:shd w:val="clear" w:color="auto" w:fill="FFFFFF"/>
            <w:vAlign w:val="center"/>
          </w:tcPr>
          <w:p w14:paraId="674EB16E" w14:textId="316E417C" w:rsidR="00CD5D0D" w:rsidRPr="00491441" w:rsidRDefault="00CD5D0D" w:rsidP="00E908B0">
            <w:pPr>
              <w:spacing w:line="240" w:lineRule="auto"/>
              <w:jc w:val="center"/>
              <w:rPr>
                <w:rFonts w:eastAsia="Times New Roman"/>
                <w:sz w:val="20"/>
                <w:szCs w:val="20"/>
                <w:lang w:eastAsia="ru-RU"/>
              </w:rPr>
            </w:pPr>
            <w:r w:rsidRPr="00491441">
              <w:rPr>
                <w:sz w:val="20"/>
                <w:szCs w:val="20"/>
              </w:rPr>
              <w:t>2</w:t>
            </w:r>
          </w:p>
        </w:tc>
        <w:tc>
          <w:tcPr>
            <w:tcW w:w="1134" w:type="dxa"/>
            <w:shd w:val="clear" w:color="auto" w:fill="FFFFFF"/>
            <w:vAlign w:val="center"/>
          </w:tcPr>
          <w:p w14:paraId="50F9BED3" w14:textId="6DD30EF5"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c>
          <w:tcPr>
            <w:tcW w:w="1276" w:type="dxa"/>
            <w:shd w:val="clear" w:color="auto" w:fill="FFFFFF"/>
            <w:vAlign w:val="center"/>
          </w:tcPr>
          <w:p w14:paraId="181A73C8" w14:textId="54F1AFD5"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r>
      <w:tr w:rsidR="00CD5D0D" w:rsidRPr="00491441" w14:paraId="115844A8" w14:textId="77777777" w:rsidTr="00CD5D0D">
        <w:trPr>
          <w:trHeight w:val="20"/>
        </w:trPr>
        <w:tc>
          <w:tcPr>
            <w:tcW w:w="4101" w:type="dxa"/>
            <w:shd w:val="clear" w:color="auto" w:fill="FFFFFF"/>
            <w:tcMar>
              <w:top w:w="15" w:type="dxa"/>
              <w:left w:w="600" w:type="dxa"/>
              <w:bottom w:w="15" w:type="dxa"/>
              <w:right w:w="15" w:type="dxa"/>
            </w:tcMar>
            <w:hideMark/>
          </w:tcPr>
          <w:p w14:paraId="0EB1BD71"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lastRenderedPageBreak/>
              <w:t>Внешняя (для региона) миграция</w:t>
            </w:r>
          </w:p>
        </w:tc>
        <w:tc>
          <w:tcPr>
            <w:tcW w:w="1276" w:type="dxa"/>
            <w:shd w:val="clear" w:color="auto" w:fill="FFFFFF"/>
            <w:vAlign w:val="center"/>
          </w:tcPr>
          <w:p w14:paraId="53BD5711" w14:textId="61F58FB5" w:rsidR="00CD5D0D" w:rsidRPr="00491441" w:rsidRDefault="00CD5D0D" w:rsidP="00E908B0">
            <w:pPr>
              <w:spacing w:line="240" w:lineRule="auto"/>
              <w:jc w:val="center"/>
              <w:rPr>
                <w:rFonts w:eastAsia="Times New Roman"/>
                <w:sz w:val="20"/>
                <w:szCs w:val="20"/>
                <w:lang w:eastAsia="ru-RU"/>
              </w:rPr>
            </w:pPr>
            <w:r w:rsidRPr="00491441">
              <w:rPr>
                <w:sz w:val="20"/>
                <w:szCs w:val="20"/>
              </w:rPr>
              <w:t>723</w:t>
            </w:r>
          </w:p>
        </w:tc>
        <w:tc>
          <w:tcPr>
            <w:tcW w:w="1134" w:type="dxa"/>
            <w:shd w:val="clear" w:color="auto" w:fill="FFFFFF"/>
            <w:vAlign w:val="center"/>
          </w:tcPr>
          <w:p w14:paraId="21C1F7CD" w14:textId="2496ED45" w:rsidR="00CD5D0D" w:rsidRPr="00491441" w:rsidRDefault="00CD5D0D" w:rsidP="00E908B0">
            <w:pPr>
              <w:spacing w:line="240" w:lineRule="auto"/>
              <w:jc w:val="center"/>
              <w:rPr>
                <w:rFonts w:eastAsia="Times New Roman"/>
                <w:sz w:val="20"/>
                <w:szCs w:val="20"/>
                <w:lang w:eastAsia="ru-RU"/>
              </w:rPr>
            </w:pPr>
            <w:r w:rsidRPr="00491441">
              <w:rPr>
                <w:sz w:val="20"/>
                <w:szCs w:val="20"/>
              </w:rPr>
              <w:t>732</w:t>
            </w:r>
          </w:p>
        </w:tc>
        <w:tc>
          <w:tcPr>
            <w:tcW w:w="992" w:type="dxa"/>
            <w:shd w:val="clear" w:color="auto" w:fill="FFFFFF"/>
            <w:vAlign w:val="center"/>
          </w:tcPr>
          <w:p w14:paraId="294C3809" w14:textId="4D1933BA" w:rsidR="00CD5D0D" w:rsidRPr="00491441" w:rsidRDefault="00CD5D0D" w:rsidP="00E908B0">
            <w:pPr>
              <w:spacing w:line="240" w:lineRule="auto"/>
              <w:jc w:val="center"/>
              <w:rPr>
                <w:rFonts w:eastAsia="Times New Roman"/>
                <w:sz w:val="20"/>
                <w:szCs w:val="20"/>
                <w:lang w:eastAsia="ru-RU"/>
              </w:rPr>
            </w:pPr>
            <w:r w:rsidRPr="00491441">
              <w:rPr>
                <w:sz w:val="20"/>
                <w:szCs w:val="20"/>
              </w:rPr>
              <w:t>605</w:t>
            </w:r>
          </w:p>
        </w:tc>
        <w:tc>
          <w:tcPr>
            <w:tcW w:w="1134" w:type="dxa"/>
            <w:shd w:val="clear" w:color="auto" w:fill="FFFFFF"/>
            <w:vAlign w:val="center"/>
          </w:tcPr>
          <w:p w14:paraId="6C0E6C76" w14:textId="5AE2413B" w:rsidR="00CD5D0D" w:rsidRPr="00491441" w:rsidRDefault="00CD5D0D" w:rsidP="00E908B0">
            <w:pPr>
              <w:spacing w:line="240" w:lineRule="auto"/>
              <w:jc w:val="center"/>
              <w:rPr>
                <w:rFonts w:eastAsia="Times New Roman"/>
                <w:sz w:val="20"/>
                <w:szCs w:val="20"/>
                <w:lang w:eastAsia="ru-RU"/>
              </w:rPr>
            </w:pPr>
            <w:r w:rsidRPr="00491441">
              <w:rPr>
                <w:sz w:val="20"/>
                <w:szCs w:val="20"/>
              </w:rPr>
              <w:t>732</w:t>
            </w:r>
          </w:p>
        </w:tc>
        <w:tc>
          <w:tcPr>
            <w:tcW w:w="1276" w:type="dxa"/>
            <w:shd w:val="clear" w:color="auto" w:fill="FFFFFF"/>
            <w:vAlign w:val="center"/>
          </w:tcPr>
          <w:p w14:paraId="0063D7BE" w14:textId="34ED6C65" w:rsidR="00CD5D0D" w:rsidRPr="00491441" w:rsidRDefault="00CD5D0D" w:rsidP="00E908B0">
            <w:pPr>
              <w:spacing w:line="240" w:lineRule="auto"/>
              <w:jc w:val="center"/>
              <w:rPr>
                <w:rFonts w:eastAsia="Times New Roman"/>
                <w:sz w:val="20"/>
                <w:szCs w:val="20"/>
                <w:lang w:eastAsia="ru-RU"/>
              </w:rPr>
            </w:pPr>
            <w:r w:rsidRPr="00491441">
              <w:rPr>
                <w:sz w:val="20"/>
                <w:szCs w:val="20"/>
              </w:rPr>
              <w:t>927</w:t>
            </w:r>
          </w:p>
        </w:tc>
      </w:tr>
      <w:tr w:rsidR="00CD5D0D" w:rsidRPr="00491441" w14:paraId="6E34975F" w14:textId="77777777" w:rsidTr="00CD5D0D">
        <w:trPr>
          <w:trHeight w:val="20"/>
        </w:trPr>
        <w:tc>
          <w:tcPr>
            <w:tcW w:w="4101" w:type="dxa"/>
            <w:shd w:val="clear" w:color="auto" w:fill="FFFFFF"/>
            <w:tcMar>
              <w:top w:w="15" w:type="dxa"/>
              <w:left w:w="400" w:type="dxa"/>
              <w:bottom w:w="15" w:type="dxa"/>
              <w:right w:w="15" w:type="dxa"/>
            </w:tcMar>
            <w:hideMark/>
          </w:tcPr>
          <w:p w14:paraId="024E9017" w14:textId="77777777" w:rsidR="00CD5D0D" w:rsidRPr="00491441" w:rsidRDefault="00CD5D0D" w:rsidP="00E908B0">
            <w:pPr>
              <w:spacing w:line="240" w:lineRule="auto"/>
              <w:ind w:left="-410" w:firstLine="142"/>
              <w:jc w:val="left"/>
              <w:rPr>
                <w:rFonts w:eastAsia="Times New Roman"/>
                <w:b/>
                <w:sz w:val="20"/>
                <w:szCs w:val="20"/>
                <w:lang w:eastAsia="ru-RU"/>
              </w:rPr>
            </w:pPr>
            <w:r w:rsidRPr="00491441">
              <w:rPr>
                <w:rFonts w:eastAsia="Times New Roman"/>
                <w:b/>
                <w:sz w:val="20"/>
                <w:szCs w:val="20"/>
                <w:lang w:eastAsia="ru-RU"/>
              </w:rPr>
              <w:t>Женщины, миграция – всего</w:t>
            </w:r>
          </w:p>
        </w:tc>
        <w:tc>
          <w:tcPr>
            <w:tcW w:w="1276" w:type="dxa"/>
            <w:shd w:val="clear" w:color="auto" w:fill="FFFFFF"/>
            <w:vAlign w:val="center"/>
          </w:tcPr>
          <w:p w14:paraId="1AFA86E6" w14:textId="25EEECCE" w:rsidR="00CD5D0D" w:rsidRPr="00491441" w:rsidRDefault="00CD5D0D" w:rsidP="00E908B0">
            <w:pPr>
              <w:spacing w:line="240" w:lineRule="auto"/>
              <w:jc w:val="center"/>
              <w:rPr>
                <w:rFonts w:eastAsia="Times New Roman"/>
                <w:b/>
                <w:sz w:val="20"/>
                <w:szCs w:val="20"/>
                <w:lang w:eastAsia="ru-RU"/>
              </w:rPr>
            </w:pPr>
            <w:r w:rsidRPr="00491441">
              <w:rPr>
                <w:b/>
                <w:sz w:val="20"/>
                <w:szCs w:val="20"/>
              </w:rPr>
              <w:t>519</w:t>
            </w:r>
          </w:p>
        </w:tc>
        <w:tc>
          <w:tcPr>
            <w:tcW w:w="1134" w:type="dxa"/>
            <w:shd w:val="clear" w:color="auto" w:fill="FFFFFF"/>
            <w:vAlign w:val="center"/>
          </w:tcPr>
          <w:p w14:paraId="1815E89A" w14:textId="59FF568D" w:rsidR="00CD5D0D" w:rsidRPr="00491441" w:rsidRDefault="00CD5D0D" w:rsidP="00E908B0">
            <w:pPr>
              <w:spacing w:line="240" w:lineRule="auto"/>
              <w:jc w:val="center"/>
              <w:rPr>
                <w:rFonts w:eastAsia="Times New Roman"/>
                <w:b/>
                <w:sz w:val="20"/>
                <w:szCs w:val="20"/>
                <w:lang w:eastAsia="ru-RU"/>
              </w:rPr>
            </w:pPr>
            <w:r w:rsidRPr="00491441">
              <w:rPr>
                <w:b/>
                <w:sz w:val="20"/>
                <w:szCs w:val="20"/>
              </w:rPr>
              <w:t>516</w:t>
            </w:r>
          </w:p>
        </w:tc>
        <w:tc>
          <w:tcPr>
            <w:tcW w:w="992" w:type="dxa"/>
            <w:shd w:val="clear" w:color="auto" w:fill="FFFFFF"/>
            <w:vAlign w:val="center"/>
          </w:tcPr>
          <w:p w14:paraId="1B891DB3" w14:textId="33A85682" w:rsidR="00CD5D0D" w:rsidRPr="00491441" w:rsidRDefault="00CD5D0D" w:rsidP="00E908B0">
            <w:pPr>
              <w:spacing w:line="240" w:lineRule="auto"/>
              <w:jc w:val="center"/>
              <w:rPr>
                <w:rFonts w:eastAsia="Times New Roman"/>
                <w:b/>
                <w:sz w:val="20"/>
                <w:szCs w:val="20"/>
                <w:lang w:eastAsia="ru-RU"/>
              </w:rPr>
            </w:pPr>
            <w:r w:rsidRPr="00491441">
              <w:rPr>
                <w:b/>
                <w:sz w:val="20"/>
                <w:szCs w:val="20"/>
              </w:rPr>
              <w:t>370</w:t>
            </w:r>
          </w:p>
        </w:tc>
        <w:tc>
          <w:tcPr>
            <w:tcW w:w="1134" w:type="dxa"/>
            <w:shd w:val="clear" w:color="auto" w:fill="FFFFFF"/>
            <w:vAlign w:val="center"/>
          </w:tcPr>
          <w:p w14:paraId="76450B44" w14:textId="5C0B99A8" w:rsidR="00CD5D0D" w:rsidRPr="00491441" w:rsidRDefault="00CD5D0D" w:rsidP="00E908B0">
            <w:pPr>
              <w:spacing w:line="240" w:lineRule="auto"/>
              <w:jc w:val="center"/>
              <w:rPr>
                <w:rFonts w:eastAsia="Times New Roman"/>
                <w:b/>
                <w:sz w:val="20"/>
                <w:szCs w:val="20"/>
                <w:lang w:eastAsia="ru-RU"/>
              </w:rPr>
            </w:pPr>
            <w:r w:rsidRPr="00491441">
              <w:rPr>
                <w:b/>
                <w:sz w:val="20"/>
                <w:szCs w:val="20"/>
              </w:rPr>
              <w:t>376</w:t>
            </w:r>
          </w:p>
        </w:tc>
        <w:tc>
          <w:tcPr>
            <w:tcW w:w="1276" w:type="dxa"/>
            <w:shd w:val="clear" w:color="auto" w:fill="FFFFFF"/>
            <w:vAlign w:val="center"/>
          </w:tcPr>
          <w:p w14:paraId="51CE30D7" w14:textId="4412B978" w:rsidR="00CD5D0D" w:rsidRPr="00491441" w:rsidRDefault="00CD5D0D" w:rsidP="00E908B0">
            <w:pPr>
              <w:spacing w:line="240" w:lineRule="auto"/>
              <w:jc w:val="center"/>
              <w:rPr>
                <w:rFonts w:eastAsia="Times New Roman"/>
                <w:b/>
                <w:sz w:val="20"/>
                <w:szCs w:val="20"/>
                <w:lang w:eastAsia="ru-RU"/>
              </w:rPr>
            </w:pPr>
            <w:r w:rsidRPr="00491441">
              <w:rPr>
                <w:b/>
                <w:sz w:val="20"/>
                <w:szCs w:val="20"/>
              </w:rPr>
              <w:t>561</w:t>
            </w:r>
          </w:p>
        </w:tc>
      </w:tr>
      <w:tr w:rsidR="00CD5D0D" w:rsidRPr="00491441" w14:paraId="54B509DA" w14:textId="77777777" w:rsidTr="00CD5D0D">
        <w:trPr>
          <w:trHeight w:val="20"/>
        </w:trPr>
        <w:tc>
          <w:tcPr>
            <w:tcW w:w="4101" w:type="dxa"/>
            <w:shd w:val="clear" w:color="auto" w:fill="FFFFFF"/>
            <w:tcMar>
              <w:top w:w="15" w:type="dxa"/>
              <w:left w:w="400" w:type="dxa"/>
              <w:bottom w:w="15" w:type="dxa"/>
              <w:right w:w="15" w:type="dxa"/>
            </w:tcMar>
            <w:hideMark/>
          </w:tcPr>
          <w:p w14:paraId="72A00D99" w14:textId="77777777" w:rsidR="00CD5D0D" w:rsidRPr="00491441" w:rsidRDefault="00CD5D0D" w:rsidP="00E908B0">
            <w:pPr>
              <w:spacing w:line="240" w:lineRule="auto"/>
              <w:ind w:left="-410" w:firstLine="142"/>
              <w:jc w:val="left"/>
              <w:rPr>
                <w:rFonts w:eastAsia="Times New Roman"/>
                <w:b/>
                <w:sz w:val="20"/>
                <w:szCs w:val="20"/>
                <w:lang w:eastAsia="ru-RU"/>
              </w:rPr>
            </w:pPr>
            <w:r w:rsidRPr="00491441">
              <w:rPr>
                <w:rFonts w:eastAsia="Times New Roman"/>
                <w:b/>
                <w:sz w:val="20"/>
                <w:szCs w:val="20"/>
                <w:lang w:eastAsia="ru-RU"/>
              </w:rPr>
              <w:t>Мужчины, миграция – всего</w:t>
            </w:r>
          </w:p>
        </w:tc>
        <w:tc>
          <w:tcPr>
            <w:tcW w:w="1276" w:type="dxa"/>
            <w:shd w:val="clear" w:color="auto" w:fill="FFFFFF"/>
            <w:vAlign w:val="center"/>
          </w:tcPr>
          <w:p w14:paraId="01368A9E" w14:textId="37FA9CDB" w:rsidR="00CD5D0D" w:rsidRPr="00491441" w:rsidRDefault="00CD5D0D" w:rsidP="00E908B0">
            <w:pPr>
              <w:spacing w:line="240" w:lineRule="auto"/>
              <w:jc w:val="center"/>
              <w:rPr>
                <w:rFonts w:eastAsia="Times New Roman"/>
                <w:b/>
                <w:sz w:val="20"/>
                <w:szCs w:val="20"/>
                <w:lang w:eastAsia="ru-RU"/>
              </w:rPr>
            </w:pPr>
            <w:r w:rsidRPr="00491441">
              <w:rPr>
                <w:b/>
                <w:sz w:val="20"/>
                <w:szCs w:val="20"/>
              </w:rPr>
              <w:t>545</w:t>
            </w:r>
          </w:p>
        </w:tc>
        <w:tc>
          <w:tcPr>
            <w:tcW w:w="1134" w:type="dxa"/>
            <w:shd w:val="clear" w:color="auto" w:fill="FFFFFF"/>
            <w:vAlign w:val="center"/>
          </w:tcPr>
          <w:p w14:paraId="24706F65" w14:textId="246059F2" w:rsidR="00CD5D0D" w:rsidRPr="00491441" w:rsidRDefault="00CD5D0D" w:rsidP="00E908B0">
            <w:pPr>
              <w:spacing w:line="240" w:lineRule="auto"/>
              <w:jc w:val="center"/>
              <w:rPr>
                <w:rFonts w:eastAsia="Times New Roman"/>
                <w:b/>
                <w:sz w:val="20"/>
                <w:szCs w:val="20"/>
                <w:lang w:eastAsia="ru-RU"/>
              </w:rPr>
            </w:pPr>
            <w:r w:rsidRPr="00491441">
              <w:rPr>
                <w:b/>
                <w:sz w:val="20"/>
                <w:szCs w:val="20"/>
              </w:rPr>
              <w:t>487</w:t>
            </w:r>
          </w:p>
        </w:tc>
        <w:tc>
          <w:tcPr>
            <w:tcW w:w="992" w:type="dxa"/>
            <w:shd w:val="clear" w:color="auto" w:fill="FFFFFF"/>
            <w:vAlign w:val="center"/>
          </w:tcPr>
          <w:p w14:paraId="086E3EAD" w14:textId="1F677155" w:rsidR="00CD5D0D" w:rsidRPr="00491441" w:rsidRDefault="00CD5D0D" w:rsidP="00E908B0">
            <w:pPr>
              <w:spacing w:line="240" w:lineRule="auto"/>
              <w:jc w:val="center"/>
              <w:rPr>
                <w:rFonts w:eastAsia="Times New Roman"/>
                <w:b/>
                <w:sz w:val="20"/>
                <w:szCs w:val="20"/>
                <w:lang w:eastAsia="ru-RU"/>
              </w:rPr>
            </w:pPr>
            <w:r w:rsidRPr="00491441">
              <w:rPr>
                <w:b/>
                <w:sz w:val="20"/>
                <w:szCs w:val="20"/>
              </w:rPr>
              <w:t>414</w:t>
            </w:r>
          </w:p>
        </w:tc>
        <w:tc>
          <w:tcPr>
            <w:tcW w:w="1134" w:type="dxa"/>
            <w:shd w:val="clear" w:color="auto" w:fill="FFFFFF"/>
            <w:vAlign w:val="center"/>
          </w:tcPr>
          <w:p w14:paraId="08672EAE" w14:textId="5E738A3E" w:rsidR="00CD5D0D" w:rsidRPr="00491441" w:rsidRDefault="00CD5D0D" w:rsidP="00E908B0">
            <w:pPr>
              <w:spacing w:line="240" w:lineRule="auto"/>
              <w:jc w:val="center"/>
              <w:rPr>
                <w:rFonts w:eastAsia="Times New Roman"/>
                <w:b/>
                <w:sz w:val="20"/>
                <w:szCs w:val="20"/>
                <w:lang w:eastAsia="ru-RU"/>
              </w:rPr>
            </w:pPr>
            <w:r w:rsidRPr="00491441">
              <w:rPr>
                <w:b/>
                <w:sz w:val="20"/>
                <w:szCs w:val="20"/>
              </w:rPr>
              <w:t>504</w:t>
            </w:r>
          </w:p>
        </w:tc>
        <w:tc>
          <w:tcPr>
            <w:tcW w:w="1276" w:type="dxa"/>
            <w:shd w:val="clear" w:color="auto" w:fill="FFFFFF"/>
            <w:vAlign w:val="center"/>
          </w:tcPr>
          <w:p w14:paraId="79769167" w14:textId="118B477D" w:rsidR="00CD5D0D" w:rsidRPr="00491441" w:rsidRDefault="00CD5D0D" w:rsidP="00E908B0">
            <w:pPr>
              <w:spacing w:line="240" w:lineRule="auto"/>
              <w:jc w:val="center"/>
              <w:rPr>
                <w:rFonts w:eastAsia="Times New Roman"/>
                <w:b/>
                <w:sz w:val="20"/>
                <w:szCs w:val="20"/>
                <w:lang w:eastAsia="ru-RU"/>
              </w:rPr>
            </w:pPr>
            <w:r w:rsidRPr="00491441">
              <w:rPr>
                <w:b/>
                <w:sz w:val="20"/>
                <w:szCs w:val="20"/>
              </w:rPr>
              <w:t>683</w:t>
            </w:r>
          </w:p>
        </w:tc>
      </w:tr>
      <w:tr w:rsidR="004043A2" w:rsidRPr="00491441" w14:paraId="1BE81AE9" w14:textId="77777777" w:rsidTr="00CD5D0D">
        <w:trPr>
          <w:trHeight w:val="20"/>
        </w:trPr>
        <w:tc>
          <w:tcPr>
            <w:tcW w:w="9913" w:type="dxa"/>
            <w:gridSpan w:val="6"/>
            <w:shd w:val="clear" w:color="auto" w:fill="FFFFFF"/>
            <w:hideMark/>
          </w:tcPr>
          <w:p w14:paraId="4047C1F1" w14:textId="77777777" w:rsidR="004043A2" w:rsidRPr="00491441" w:rsidRDefault="004043A2" w:rsidP="00E908B0">
            <w:pPr>
              <w:spacing w:line="240" w:lineRule="auto"/>
              <w:jc w:val="center"/>
              <w:rPr>
                <w:rFonts w:eastAsia="Times New Roman"/>
                <w:b/>
                <w:sz w:val="20"/>
                <w:szCs w:val="20"/>
                <w:lang w:eastAsia="ru-RU"/>
              </w:rPr>
            </w:pPr>
            <w:r w:rsidRPr="00491441">
              <w:rPr>
                <w:rFonts w:eastAsia="Times New Roman"/>
                <w:b/>
                <w:sz w:val="20"/>
                <w:szCs w:val="20"/>
                <w:lang w:eastAsia="ru-RU"/>
              </w:rPr>
              <w:t>Число выбывших</w:t>
            </w:r>
          </w:p>
        </w:tc>
      </w:tr>
      <w:tr w:rsidR="00CD5D0D" w:rsidRPr="00491441" w14:paraId="7A9879EA" w14:textId="77777777" w:rsidTr="00CD5D0D">
        <w:trPr>
          <w:trHeight w:val="20"/>
        </w:trPr>
        <w:tc>
          <w:tcPr>
            <w:tcW w:w="4101" w:type="dxa"/>
            <w:shd w:val="clear" w:color="auto" w:fill="BFBFBF" w:themeFill="background1" w:themeFillShade="BF"/>
            <w:tcMar>
              <w:top w:w="15" w:type="dxa"/>
              <w:left w:w="600" w:type="dxa"/>
              <w:bottom w:w="15" w:type="dxa"/>
              <w:right w:w="15" w:type="dxa"/>
            </w:tcMar>
            <w:hideMark/>
          </w:tcPr>
          <w:p w14:paraId="325D26C0"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Миграция – всего</w:t>
            </w:r>
          </w:p>
        </w:tc>
        <w:tc>
          <w:tcPr>
            <w:tcW w:w="1276" w:type="dxa"/>
            <w:shd w:val="clear" w:color="auto" w:fill="BFBFBF" w:themeFill="background1" w:themeFillShade="BF"/>
            <w:vAlign w:val="center"/>
          </w:tcPr>
          <w:p w14:paraId="3AA45FE1" w14:textId="7CB6817C" w:rsidR="00CD5D0D" w:rsidRPr="00491441" w:rsidRDefault="00CD5D0D" w:rsidP="00E908B0">
            <w:pPr>
              <w:spacing w:line="240" w:lineRule="auto"/>
              <w:jc w:val="center"/>
              <w:rPr>
                <w:sz w:val="20"/>
                <w:szCs w:val="20"/>
              </w:rPr>
            </w:pPr>
            <w:r w:rsidRPr="00491441">
              <w:rPr>
                <w:sz w:val="20"/>
                <w:szCs w:val="20"/>
              </w:rPr>
              <w:t>1423</w:t>
            </w:r>
          </w:p>
        </w:tc>
        <w:tc>
          <w:tcPr>
            <w:tcW w:w="1134" w:type="dxa"/>
            <w:shd w:val="clear" w:color="auto" w:fill="BFBFBF" w:themeFill="background1" w:themeFillShade="BF"/>
            <w:vAlign w:val="center"/>
          </w:tcPr>
          <w:p w14:paraId="4EFF0331" w14:textId="00927241" w:rsidR="00CD5D0D" w:rsidRPr="00491441" w:rsidRDefault="00CD5D0D" w:rsidP="00E908B0">
            <w:pPr>
              <w:spacing w:line="240" w:lineRule="auto"/>
              <w:jc w:val="center"/>
              <w:rPr>
                <w:sz w:val="20"/>
                <w:szCs w:val="20"/>
              </w:rPr>
            </w:pPr>
            <w:r w:rsidRPr="00491441">
              <w:rPr>
                <w:sz w:val="20"/>
                <w:szCs w:val="20"/>
              </w:rPr>
              <w:t>1339</w:t>
            </w:r>
          </w:p>
        </w:tc>
        <w:tc>
          <w:tcPr>
            <w:tcW w:w="992" w:type="dxa"/>
            <w:shd w:val="clear" w:color="auto" w:fill="BFBFBF" w:themeFill="background1" w:themeFillShade="BF"/>
            <w:vAlign w:val="center"/>
          </w:tcPr>
          <w:p w14:paraId="282A6171" w14:textId="0D35D300" w:rsidR="00CD5D0D" w:rsidRPr="00491441" w:rsidRDefault="00CD5D0D" w:rsidP="00E908B0">
            <w:pPr>
              <w:spacing w:line="240" w:lineRule="auto"/>
              <w:jc w:val="center"/>
              <w:rPr>
                <w:sz w:val="20"/>
                <w:szCs w:val="20"/>
              </w:rPr>
            </w:pPr>
            <w:r w:rsidRPr="00491441">
              <w:rPr>
                <w:sz w:val="20"/>
                <w:szCs w:val="20"/>
              </w:rPr>
              <w:t>1318</w:t>
            </w:r>
          </w:p>
        </w:tc>
        <w:tc>
          <w:tcPr>
            <w:tcW w:w="1134" w:type="dxa"/>
            <w:shd w:val="clear" w:color="auto" w:fill="BFBFBF" w:themeFill="background1" w:themeFillShade="BF"/>
            <w:vAlign w:val="center"/>
          </w:tcPr>
          <w:p w14:paraId="7CE90271" w14:textId="64EC60FE" w:rsidR="00CD5D0D" w:rsidRPr="00491441" w:rsidRDefault="00CD5D0D" w:rsidP="00E908B0">
            <w:pPr>
              <w:spacing w:line="240" w:lineRule="auto"/>
              <w:jc w:val="center"/>
              <w:rPr>
                <w:sz w:val="20"/>
                <w:szCs w:val="20"/>
              </w:rPr>
            </w:pPr>
            <w:r w:rsidRPr="00491441">
              <w:rPr>
                <w:sz w:val="20"/>
                <w:szCs w:val="20"/>
              </w:rPr>
              <w:t>1090</w:t>
            </w:r>
          </w:p>
        </w:tc>
        <w:tc>
          <w:tcPr>
            <w:tcW w:w="1276" w:type="dxa"/>
            <w:shd w:val="clear" w:color="auto" w:fill="BFBFBF" w:themeFill="background1" w:themeFillShade="BF"/>
            <w:vAlign w:val="center"/>
          </w:tcPr>
          <w:p w14:paraId="120F9374" w14:textId="5B51EC3E" w:rsidR="00CD5D0D" w:rsidRPr="00491441" w:rsidRDefault="00CD5D0D" w:rsidP="00E908B0">
            <w:pPr>
              <w:spacing w:line="240" w:lineRule="auto"/>
              <w:jc w:val="center"/>
              <w:rPr>
                <w:sz w:val="20"/>
                <w:szCs w:val="20"/>
              </w:rPr>
            </w:pPr>
            <w:r w:rsidRPr="00491441">
              <w:rPr>
                <w:sz w:val="20"/>
                <w:szCs w:val="20"/>
              </w:rPr>
              <w:t>1028</w:t>
            </w:r>
          </w:p>
        </w:tc>
      </w:tr>
      <w:tr w:rsidR="00CD5D0D" w:rsidRPr="00491441" w14:paraId="167F5CF4" w14:textId="77777777" w:rsidTr="00CD5D0D">
        <w:trPr>
          <w:trHeight w:val="20"/>
        </w:trPr>
        <w:tc>
          <w:tcPr>
            <w:tcW w:w="4101" w:type="dxa"/>
            <w:shd w:val="clear" w:color="auto" w:fill="FFFFFF"/>
            <w:tcMar>
              <w:top w:w="15" w:type="dxa"/>
              <w:left w:w="600" w:type="dxa"/>
              <w:bottom w:w="15" w:type="dxa"/>
              <w:right w:w="15" w:type="dxa"/>
            </w:tcMar>
            <w:hideMark/>
          </w:tcPr>
          <w:p w14:paraId="468A0FBA"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в пределах России</w:t>
            </w:r>
          </w:p>
        </w:tc>
        <w:tc>
          <w:tcPr>
            <w:tcW w:w="1276" w:type="dxa"/>
            <w:shd w:val="clear" w:color="auto" w:fill="FFFFFF"/>
            <w:vAlign w:val="center"/>
          </w:tcPr>
          <w:p w14:paraId="398A2704" w14:textId="656800E6" w:rsidR="00CD5D0D" w:rsidRPr="00491441" w:rsidRDefault="00CD5D0D" w:rsidP="00E908B0">
            <w:pPr>
              <w:spacing w:line="240" w:lineRule="auto"/>
              <w:jc w:val="center"/>
              <w:rPr>
                <w:sz w:val="20"/>
                <w:szCs w:val="20"/>
              </w:rPr>
            </w:pPr>
            <w:r w:rsidRPr="00491441">
              <w:rPr>
                <w:sz w:val="20"/>
                <w:szCs w:val="20"/>
              </w:rPr>
              <w:t>1410</w:t>
            </w:r>
          </w:p>
        </w:tc>
        <w:tc>
          <w:tcPr>
            <w:tcW w:w="1134" w:type="dxa"/>
            <w:shd w:val="clear" w:color="auto" w:fill="FFFFFF"/>
            <w:vAlign w:val="center"/>
          </w:tcPr>
          <w:p w14:paraId="04079322" w14:textId="61F76579" w:rsidR="00CD5D0D" w:rsidRPr="00491441" w:rsidRDefault="00CD5D0D" w:rsidP="00E908B0">
            <w:pPr>
              <w:spacing w:line="240" w:lineRule="auto"/>
              <w:jc w:val="center"/>
              <w:rPr>
                <w:sz w:val="20"/>
                <w:szCs w:val="20"/>
              </w:rPr>
            </w:pPr>
            <w:r w:rsidRPr="00491441">
              <w:rPr>
                <w:sz w:val="20"/>
                <w:szCs w:val="20"/>
              </w:rPr>
              <w:t>1329</w:t>
            </w:r>
          </w:p>
        </w:tc>
        <w:tc>
          <w:tcPr>
            <w:tcW w:w="992" w:type="dxa"/>
            <w:shd w:val="clear" w:color="auto" w:fill="FFFFFF"/>
            <w:vAlign w:val="center"/>
          </w:tcPr>
          <w:p w14:paraId="31A42830" w14:textId="6AFCBEB4" w:rsidR="00CD5D0D" w:rsidRPr="00491441" w:rsidRDefault="00CD5D0D" w:rsidP="00E908B0">
            <w:pPr>
              <w:spacing w:line="240" w:lineRule="auto"/>
              <w:jc w:val="center"/>
              <w:rPr>
                <w:sz w:val="20"/>
                <w:szCs w:val="20"/>
              </w:rPr>
            </w:pPr>
            <w:r w:rsidRPr="00491441">
              <w:rPr>
                <w:sz w:val="20"/>
                <w:szCs w:val="20"/>
              </w:rPr>
              <w:t>1268</w:t>
            </w:r>
          </w:p>
        </w:tc>
        <w:tc>
          <w:tcPr>
            <w:tcW w:w="1134" w:type="dxa"/>
            <w:shd w:val="clear" w:color="auto" w:fill="FFFFFF"/>
            <w:vAlign w:val="center"/>
          </w:tcPr>
          <w:p w14:paraId="01A6930E" w14:textId="7D2CE0DE" w:rsidR="00CD5D0D" w:rsidRPr="00491441" w:rsidRDefault="00CD5D0D" w:rsidP="00E908B0">
            <w:pPr>
              <w:spacing w:line="240" w:lineRule="auto"/>
              <w:jc w:val="center"/>
              <w:rPr>
                <w:sz w:val="20"/>
                <w:szCs w:val="20"/>
              </w:rPr>
            </w:pPr>
            <w:r w:rsidRPr="00491441">
              <w:rPr>
                <w:sz w:val="20"/>
                <w:szCs w:val="20"/>
              </w:rPr>
              <w:t>1037</w:t>
            </w:r>
          </w:p>
        </w:tc>
        <w:tc>
          <w:tcPr>
            <w:tcW w:w="1276" w:type="dxa"/>
            <w:shd w:val="clear" w:color="auto" w:fill="FFFFFF"/>
            <w:vAlign w:val="center"/>
          </w:tcPr>
          <w:p w14:paraId="6E643CDA" w14:textId="3DBBB0FD" w:rsidR="00CD5D0D" w:rsidRPr="00491441" w:rsidRDefault="00CD5D0D" w:rsidP="00E908B0">
            <w:pPr>
              <w:spacing w:line="240" w:lineRule="auto"/>
              <w:jc w:val="center"/>
              <w:rPr>
                <w:sz w:val="20"/>
                <w:szCs w:val="20"/>
              </w:rPr>
            </w:pPr>
            <w:r w:rsidRPr="00491441">
              <w:rPr>
                <w:sz w:val="20"/>
                <w:szCs w:val="20"/>
              </w:rPr>
              <w:t>808</w:t>
            </w:r>
          </w:p>
        </w:tc>
      </w:tr>
      <w:tr w:rsidR="00CD5D0D" w:rsidRPr="00491441" w14:paraId="1B1B98B5" w14:textId="77777777" w:rsidTr="00CD5D0D">
        <w:trPr>
          <w:trHeight w:val="20"/>
        </w:trPr>
        <w:tc>
          <w:tcPr>
            <w:tcW w:w="4101" w:type="dxa"/>
            <w:shd w:val="clear" w:color="auto" w:fill="FFFFFF"/>
            <w:tcMar>
              <w:top w:w="15" w:type="dxa"/>
              <w:left w:w="600" w:type="dxa"/>
              <w:bottom w:w="15" w:type="dxa"/>
              <w:right w:w="15" w:type="dxa"/>
            </w:tcMar>
            <w:hideMark/>
          </w:tcPr>
          <w:p w14:paraId="2F1DAEEB"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внутрирегиональная</w:t>
            </w:r>
          </w:p>
        </w:tc>
        <w:tc>
          <w:tcPr>
            <w:tcW w:w="1276" w:type="dxa"/>
            <w:shd w:val="clear" w:color="auto" w:fill="FFFFFF"/>
            <w:vAlign w:val="center"/>
          </w:tcPr>
          <w:p w14:paraId="20CC42A4" w14:textId="608114BA" w:rsidR="00CD5D0D" w:rsidRPr="00491441" w:rsidRDefault="00CD5D0D" w:rsidP="00E908B0">
            <w:pPr>
              <w:spacing w:line="240" w:lineRule="auto"/>
              <w:jc w:val="center"/>
              <w:rPr>
                <w:sz w:val="20"/>
                <w:szCs w:val="20"/>
              </w:rPr>
            </w:pPr>
            <w:r w:rsidRPr="00491441">
              <w:rPr>
                <w:sz w:val="20"/>
                <w:szCs w:val="20"/>
              </w:rPr>
              <w:t>354</w:t>
            </w:r>
          </w:p>
        </w:tc>
        <w:tc>
          <w:tcPr>
            <w:tcW w:w="1134" w:type="dxa"/>
            <w:shd w:val="clear" w:color="auto" w:fill="FFFFFF"/>
            <w:vAlign w:val="center"/>
          </w:tcPr>
          <w:p w14:paraId="57255C2D" w14:textId="530503E4" w:rsidR="00CD5D0D" w:rsidRPr="00491441" w:rsidRDefault="00CD5D0D" w:rsidP="00E908B0">
            <w:pPr>
              <w:spacing w:line="240" w:lineRule="auto"/>
              <w:jc w:val="center"/>
              <w:rPr>
                <w:sz w:val="20"/>
                <w:szCs w:val="20"/>
              </w:rPr>
            </w:pPr>
            <w:r w:rsidRPr="00491441">
              <w:rPr>
                <w:sz w:val="20"/>
                <w:szCs w:val="20"/>
              </w:rPr>
              <w:t>320</w:t>
            </w:r>
          </w:p>
        </w:tc>
        <w:tc>
          <w:tcPr>
            <w:tcW w:w="992" w:type="dxa"/>
            <w:shd w:val="clear" w:color="auto" w:fill="FFFFFF"/>
            <w:vAlign w:val="center"/>
          </w:tcPr>
          <w:p w14:paraId="4F4E18F1" w14:textId="02731B99" w:rsidR="00CD5D0D" w:rsidRPr="00491441" w:rsidRDefault="00CD5D0D" w:rsidP="00E908B0">
            <w:pPr>
              <w:spacing w:line="240" w:lineRule="auto"/>
              <w:jc w:val="center"/>
              <w:rPr>
                <w:sz w:val="20"/>
                <w:szCs w:val="20"/>
              </w:rPr>
            </w:pPr>
            <w:r w:rsidRPr="00491441">
              <w:rPr>
                <w:sz w:val="20"/>
                <w:szCs w:val="20"/>
              </w:rPr>
              <w:t>212</w:t>
            </w:r>
          </w:p>
        </w:tc>
        <w:tc>
          <w:tcPr>
            <w:tcW w:w="1134" w:type="dxa"/>
            <w:shd w:val="clear" w:color="auto" w:fill="FFFFFF"/>
            <w:vAlign w:val="center"/>
          </w:tcPr>
          <w:p w14:paraId="021FB34A" w14:textId="14F660ED" w:rsidR="00CD5D0D" w:rsidRPr="00491441" w:rsidRDefault="00CD5D0D" w:rsidP="00E908B0">
            <w:pPr>
              <w:spacing w:line="240" w:lineRule="auto"/>
              <w:jc w:val="center"/>
              <w:rPr>
                <w:sz w:val="20"/>
                <w:szCs w:val="20"/>
              </w:rPr>
            </w:pPr>
            <w:r w:rsidRPr="00491441">
              <w:rPr>
                <w:sz w:val="20"/>
                <w:szCs w:val="20"/>
              </w:rPr>
              <w:t>208</w:t>
            </w:r>
          </w:p>
        </w:tc>
        <w:tc>
          <w:tcPr>
            <w:tcW w:w="1276" w:type="dxa"/>
            <w:shd w:val="clear" w:color="auto" w:fill="FFFFFF"/>
            <w:vAlign w:val="center"/>
          </w:tcPr>
          <w:p w14:paraId="152DDA47" w14:textId="4AF11B3F" w:rsidR="00CD5D0D" w:rsidRPr="00491441" w:rsidRDefault="00CD5D0D" w:rsidP="00E908B0">
            <w:pPr>
              <w:spacing w:line="240" w:lineRule="auto"/>
              <w:jc w:val="center"/>
              <w:rPr>
                <w:sz w:val="20"/>
                <w:szCs w:val="20"/>
              </w:rPr>
            </w:pPr>
            <w:r w:rsidRPr="00491441">
              <w:rPr>
                <w:sz w:val="20"/>
                <w:szCs w:val="20"/>
              </w:rPr>
              <w:t>182</w:t>
            </w:r>
          </w:p>
        </w:tc>
      </w:tr>
      <w:tr w:rsidR="00CD5D0D" w:rsidRPr="00491441" w14:paraId="45DAA0D9" w14:textId="77777777" w:rsidTr="00CD5D0D">
        <w:trPr>
          <w:trHeight w:val="20"/>
        </w:trPr>
        <w:tc>
          <w:tcPr>
            <w:tcW w:w="4101" w:type="dxa"/>
            <w:shd w:val="clear" w:color="auto" w:fill="FFFFFF"/>
            <w:tcMar>
              <w:top w:w="15" w:type="dxa"/>
              <w:left w:w="600" w:type="dxa"/>
              <w:bottom w:w="15" w:type="dxa"/>
              <w:right w:w="15" w:type="dxa"/>
            </w:tcMar>
            <w:hideMark/>
          </w:tcPr>
          <w:p w14:paraId="0CBE2A1B"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межрегиональная</w:t>
            </w:r>
          </w:p>
        </w:tc>
        <w:tc>
          <w:tcPr>
            <w:tcW w:w="1276" w:type="dxa"/>
            <w:shd w:val="clear" w:color="auto" w:fill="FFFFFF"/>
            <w:vAlign w:val="center"/>
          </w:tcPr>
          <w:p w14:paraId="7661F2D2" w14:textId="763CC0D6" w:rsidR="00CD5D0D" w:rsidRPr="00491441" w:rsidRDefault="00CD5D0D" w:rsidP="00E908B0">
            <w:pPr>
              <w:spacing w:line="240" w:lineRule="auto"/>
              <w:jc w:val="center"/>
              <w:rPr>
                <w:sz w:val="20"/>
                <w:szCs w:val="20"/>
              </w:rPr>
            </w:pPr>
            <w:r w:rsidRPr="00491441">
              <w:rPr>
                <w:sz w:val="20"/>
                <w:szCs w:val="20"/>
              </w:rPr>
              <w:t>1056</w:t>
            </w:r>
          </w:p>
        </w:tc>
        <w:tc>
          <w:tcPr>
            <w:tcW w:w="1134" w:type="dxa"/>
            <w:shd w:val="clear" w:color="auto" w:fill="FFFFFF"/>
            <w:vAlign w:val="center"/>
          </w:tcPr>
          <w:p w14:paraId="26AD5827" w14:textId="13BED7A4" w:rsidR="00CD5D0D" w:rsidRPr="00491441" w:rsidRDefault="00CD5D0D" w:rsidP="00E908B0">
            <w:pPr>
              <w:spacing w:line="240" w:lineRule="auto"/>
              <w:jc w:val="center"/>
              <w:rPr>
                <w:sz w:val="20"/>
                <w:szCs w:val="20"/>
              </w:rPr>
            </w:pPr>
            <w:r w:rsidRPr="00491441">
              <w:rPr>
                <w:sz w:val="20"/>
                <w:szCs w:val="20"/>
              </w:rPr>
              <w:t>1009</w:t>
            </w:r>
          </w:p>
        </w:tc>
        <w:tc>
          <w:tcPr>
            <w:tcW w:w="992" w:type="dxa"/>
            <w:shd w:val="clear" w:color="auto" w:fill="FFFFFF"/>
            <w:vAlign w:val="center"/>
          </w:tcPr>
          <w:p w14:paraId="631B9F5E" w14:textId="1B6378D6" w:rsidR="00CD5D0D" w:rsidRPr="00491441" w:rsidRDefault="00CD5D0D" w:rsidP="00E908B0">
            <w:pPr>
              <w:spacing w:line="240" w:lineRule="auto"/>
              <w:jc w:val="center"/>
              <w:rPr>
                <w:sz w:val="20"/>
                <w:szCs w:val="20"/>
              </w:rPr>
            </w:pPr>
            <w:r w:rsidRPr="00491441">
              <w:rPr>
                <w:sz w:val="20"/>
                <w:szCs w:val="20"/>
              </w:rPr>
              <w:t>1056</w:t>
            </w:r>
          </w:p>
        </w:tc>
        <w:tc>
          <w:tcPr>
            <w:tcW w:w="1134" w:type="dxa"/>
            <w:shd w:val="clear" w:color="auto" w:fill="FFFFFF"/>
            <w:vAlign w:val="center"/>
          </w:tcPr>
          <w:p w14:paraId="35BDB2C3" w14:textId="521F5D71" w:rsidR="00CD5D0D" w:rsidRPr="00491441" w:rsidRDefault="00CD5D0D" w:rsidP="00E908B0">
            <w:pPr>
              <w:spacing w:line="240" w:lineRule="auto"/>
              <w:jc w:val="center"/>
              <w:rPr>
                <w:sz w:val="20"/>
                <w:szCs w:val="20"/>
              </w:rPr>
            </w:pPr>
            <w:r w:rsidRPr="00491441">
              <w:rPr>
                <w:sz w:val="20"/>
                <w:szCs w:val="20"/>
              </w:rPr>
              <w:t>829</w:t>
            </w:r>
          </w:p>
        </w:tc>
        <w:tc>
          <w:tcPr>
            <w:tcW w:w="1276" w:type="dxa"/>
            <w:shd w:val="clear" w:color="auto" w:fill="FFFFFF"/>
            <w:vAlign w:val="center"/>
          </w:tcPr>
          <w:p w14:paraId="497FC5F8" w14:textId="18509EA1" w:rsidR="00CD5D0D" w:rsidRPr="00491441" w:rsidRDefault="00CD5D0D" w:rsidP="00E908B0">
            <w:pPr>
              <w:spacing w:line="240" w:lineRule="auto"/>
              <w:jc w:val="center"/>
              <w:rPr>
                <w:sz w:val="20"/>
                <w:szCs w:val="20"/>
              </w:rPr>
            </w:pPr>
            <w:r w:rsidRPr="00491441">
              <w:rPr>
                <w:sz w:val="20"/>
                <w:szCs w:val="20"/>
              </w:rPr>
              <w:t>626</w:t>
            </w:r>
          </w:p>
        </w:tc>
      </w:tr>
      <w:tr w:rsidR="00CD5D0D" w:rsidRPr="00491441" w14:paraId="429D60B7" w14:textId="77777777" w:rsidTr="00CD5D0D">
        <w:trPr>
          <w:trHeight w:val="20"/>
        </w:trPr>
        <w:tc>
          <w:tcPr>
            <w:tcW w:w="4101" w:type="dxa"/>
            <w:shd w:val="clear" w:color="auto" w:fill="FFFFFF"/>
            <w:tcMar>
              <w:top w:w="15" w:type="dxa"/>
              <w:left w:w="600" w:type="dxa"/>
              <w:bottom w:w="15" w:type="dxa"/>
              <w:right w:w="15" w:type="dxa"/>
            </w:tcMar>
            <w:hideMark/>
          </w:tcPr>
          <w:p w14:paraId="6F5971EE"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международная</w:t>
            </w:r>
          </w:p>
        </w:tc>
        <w:tc>
          <w:tcPr>
            <w:tcW w:w="1276" w:type="dxa"/>
            <w:shd w:val="clear" w:color="auto" w:fill="FFFFFF"/>
            <w:vAlign w:val="center"/>
          </w:tcPr>
          <w:p w14:paraId="5574B424" w14:textId="1024510A" w:rsidR="00CD5D0D" w:rsidRPr="00491441" w:rsidRDefault="00CD5D0D" w:rsidP="00E908B0">
            <w:pPr>
              <w:spacing w:line="240" w:lineRule="auto"/>
              <w:jc w:val="center"/>
              <w:rPr>
                <w:sz w:val="20"/>
                <w:szCs w:val="20"/>
              </w:rPr>
            </w:pPr>
            <w:r w:rsidRPr="00491441">
              <w:rPr>
                <w:sz w:val="20"/>
                <w:szCs w:val="20"/>
              </w:rPr>
              <w:t>13</w:t>
            </w:r>
          </w:p>
        </w:tc>
        <w:tc>
          <w:tcPr>
            <w:tcW w:w="1134" w:type="dxa"/>
            <w:shd w:val="clear" w:color="auto" w:fill="FFFFFF"/>
            <w:vAlign w:val="center"/>
          </w:tcPr>
          <w:p w14:paraId="792FAC81" w14:textId="5C45A14E" w:rsidR="00CD5D0D" w:rsidRPr="00491441" w:rsidRDefault="00CD5D0D" w:rsidP="00E908B0">
            <w:pPr>
              <w:spacing w:line="240" w:lineRule="auto"/>
              <w:jc w:val="center"/>
              <w:rPr>
                <w:sz w:val="20"/>
                <w:szCs w:val="20"/>
              </w:rPr>
            </w:pPr>
            <w:r w:rsidRPr="00491441">
              <w:rPr>
                <w:sz w:val="20"/>
                <w:szCs w:val="20"/>
              </w:rPr>
              <w:t>10</w:t>
            </w:r>
          </w:p>
        </w:tc>
        <w:tc>
          <w:tcPr>
            <w:tcW w:w="992" w:type="dxa"/>
            <w:shd w:val="clear" w:color="auto" w:fill="FFFFFF"/>
            <w:vAlign w:val="center"/>
          </w:tcPr>
          <w:p w14:paraId="34F9D27E" w14:textId="764A21C6" w:rsidR="00CD5D0D" w:rsidRPr="00491441" w:rsidRDefault="00CD5D0D" w:rsidP="00E908B0">
            <w:pPr>
              <w:spacing w:line="240" w:lineRule="auto"/>
              <w:jc w:val="center"/>
              <w:rPr>
                <w:sz w:val="20"/>
                <w:szCs w:val="20"/>
              </w:rPr>
            </w:pPr>
            <w:r w:rsidRPr="00491441">
              <w:rPr>
                <w:sz w:val="20"/>
                <w:szCs w:val="20"/>
              </w:rPr>
              <w:t>50</w:t>
            </w:r>
          </w:p>
        </w:tc>
        <w:tc>
          <w:tcPr>
            <w:tcW w:w="1134" w:type="dxa"/>
            <w:shd w:val="clear" w:color="auto" w:fill="FFFFFF"/>
            <w:vAlign w:val="center"/>
          </w:tcPr>
          <w:p w14:paraId="6F0CE88A" w14:textId="14FE8D1D" w:rsidR="00CD5D0D" w:rsidRPr="00491441" w:rsidRDefault="00CD5D0D" w:rsidP="00E908B0">
            <w:pPr>
              <w:spacing w:line="240" w:lineRule="auto"/>
              <w:jc w:val="center"/>
              <w:rPr>
                <w:sz w:val="20"/>
                <w:szCs w:val="20"/>
              </w:rPr>
            </w:pPr>
            <w:r w:rsidRPr="00491441">
              <w:rPr>
                <w:sz w:val="20"/>
                <w:szCs w:val="20"/>
              </w:rPr>
              <w:t>53</w:t>
            </w:r>
          </w:p>
        </w:tc>
        <w:tc>
          <w:tcPr>
            <w:tcW w:w="1276" w:type="dxa"/>
            <w:shd w:val="clear" w:color="auto" w:fill="FFFFFF"/>
            <w:vAlign w:val="center"/>
          </w:tcPr>
          <w:p w14:paraId="5D41DBE2" w14:textId="04783F78" w:rsidR="00CD5D0D" w:rsidRPr="00491441" w:rsidRDefault="00CD5D0D" w:rsidP="00E908B0">
            <w:pPr>
              <w:spacing w:line="240" w:lineRule="auto"/>
              <w:jc w:val="center"/>
              <w:rPr>
                <w:sz w:val="20"/>
                <w:szCs w:val="20"/>
              </w:rPr>
            </w:pPr>
            <w:r w:rsidRPr="00491441">
              <w:rPr>
                <w:sz w:val="20"/>
                <w:szCs w:val="20"/>
              </w:rPr>
              <w:t>220</w:t>
            </w:r>
          </w:p>
        </w:tc>
      </w:tr>
      <w:tr w:rsidR="00CD5D0D" w:rsidRPr="00491441" w14:paraId="484BBBB9" w14:textId="77777777" w:rsidTr="00CD5D0D">
        <w:trPr>
          <w:trHeight w:val="20"/>
        </w:trPr>
        <w:tc>
          <w:tcPr>
            <w:tcW w:w="4101" w:type="dxa"/>
            <w:shd w:val="clear" w:color="auto" w:fill="FFFFFF"/>
            <w:tcMar>
              <w:top w:w="15" w:type="dxa"/>
              <w:left w:w="600" w:type="dxa"/>
              <w:bottom w:w="15" w:type="dxa"/>
              <w:right w:w="15" w:type="dxa"/>
            </w:tcMar>
            <w:hideMark/>
          </w:tcPr>
          <w:p w14:paraId="2A9430BC"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со странами СНГ</w:t>
            </w:r>
          </w:p>
        </w:tc>
        <w:tc>
          <w:tcPr>
            <w:tcW w:w="1276" w:type="dxa"/>
            <w:shd w:val="clear" w:color="auto" w:fill="FFFFFF"/>
            <w:vAlign w:val="center"/>
          </w:tcPr>
          <w:p w14:paraId="121E777D" w14:textId="715314F1" w:rsidR="00CD5D0D" w:rsidRPr="00491441" w:rsidRDefault="00CD5D0D" w:rsidP="00E908B0">
            <w:pPr>
              <w:spacing w:line="240" w:lineRule="auto"/>
              <w:jc w:val="center"/>
              <w:rPr>
                <w:sz w:val="20"/>
                <w:szCs w:val="20"/>
              </w:rPr>
            </w:pPr>
            <w:r w:rsidRPr="00491441">
              <w:rPr>
                <w:sz w:val="20"/>
                <w:szCs w:val="20"/>
              </w:rPr>
              <w:t>11</w:t>
            </w:r>
          </w:p>
        </w:tc>
        <w:tc>
          <w:tcPr>
            <w:tcW w:w="1134" w:type="dxa"/>
            <w:shd w:val="clear" w:color="auto" w:fill="FFFFFF"/>
            <w:vAlign w:val="center"/>
          </w:tcPr>
          <w:p w14:paraId="35DAAC0F" w14:textId="1B5756F7" w:rsidR="00CD5D0D" w:rsidRPr="00491441" w:rsidRDefault="00CD5D0D" w:rsidP="00E908B0">
            <w:pPr>
              <w:spacing w:line="240" w:lineRule="auto"/>
              <w:jc w:val="center"/>
              <w:rPr>
                <w:sz w:val="20"/>
                <w:szCs w:val="20"/>
              </w:rPr>
            </w:pPr>
            <w:r w:rsidRPr="00491441">
              <w:rPr>
                <w:sz w:val="20"/>
                <w:szCs w:val="20"/>
              </w:rPr>
              <w:t>9</w:t>
            </w:r>
          </w:p>
        </w:tc>
        <w:tc>
          <w:tcPr>
            <w:tcW w:w="992" w:type="dxa"/>
            <w:shd w:val="clear" w:color="auto" w:fill="FFFFFF"/>
            <w:vAlign w:val="center"/>
          </w:tcPr>
          <w:p w14:paraId="21079763" w14:textId="00B00D7D" w:rsidR="00CD5D0D" w:rsidRPr="00491441" w:rsidRDefault="00CD5D0D" w:rsidP="00E908B0">
            <w:pPr>
              <w:spacing w:line="240" w:lineRule="auto"/>
              <w:jc w:val="center"/>
              <w:rPr>
                <w:sz w:val="20"/>
                <w:szCs w:val="20"/>
              </w:rPr>
            </w:pPr>
            <w:r w:rsidRPr="00491441">
              <w:rPr>
                <w:sz w:val="20"/>
                <w:szCs w:val="20"/>
              </w:rPr>
              <w:t>50</w:t>
            </w:r>
          </w:p>
        </w:tc>
        <w:tc>
          <w:tcPr>
            <w:tcW w:w="1134" w:type="dxa"/>
            <w:shd w:val="clear" w:color="auto" w:fill="FFFFFF"/>
            <w:vAlign w:val="center"/>
          </w:tcPr>
          <w:p w14:paraId="3B4785EF" w14:textId="7D021A05" w:rsidR="00CD5D0D" w:rsidRPr="00491441" w:rsidRDefault="00CD5D0D" w:rsidP="00E908B0">
            <w:pPr>
              <w:spacing w:line="240" w:lineRule="auto"/>
              <w:jc w:val="center"/>
              <w:rPr>
                <w:sz w:val="20"/>
                <w:szCs w:val="20"/>
              </w:rPr>
            </w:pPr>
            <w:r w:rsidRPr="00491441">
              <w:rPr>
                <w:sz w:val="20"/>
                <w:szCs w:val="20"/>
              </w:rPr>
              <w:t>53</w:t>
            </w:r>
          </w:p>
        </w:tc>
        <w:tc>
          <w:tcPr>
            <w:tcW w:w="1276" w:type="dxa"/>
            <w:shd w:val="clear" w:color="auto" w:fill="FFFFFF"/>
            <w:vAlign w:val="center"/>
          </w:tcPr>
          <w:p w14:paraId="41E9FAEA" w14:textId="54AD3910" w:rsidR="00CD5D0D" w:rsidRPr="00491441" w:rsidRDefault="00CD5D0D" w:rsidP="00E908B0">
            <w:pPr>
              <w:spacing w:line="240" w:lineRule="auto"/>
              <w:jc w:val="center"/>
              <w:rPr>
                <w:sz w:val="20"/>
                <w:szCs w:val="20"/>
              </w:rPr>
            </w:pPr>
            <w:r w:rsidRPr="00491441">
              <w:rPr>
                <w:sz w:val="20"/>
                <w:szCs w:val="20"/>
              </w:rPr>
              <w:t>220</w:t>
            </w:r>
          </w:p>
        </w:tc>
      </w:tr>
      <w:tr w:rsidR="00CD5D0D" w:rsidRPr="00491441" w14:paraId="6F02805C" w14:textId="77777777" w:rsidTr="00CD5D0D">
        <w:trPr>
          <w:trHeight w:val="20"/>
        </w:trPr>
        <w:tc>
          <w:tcPr>
            <w:tcW w:w="4101" w:type="dxa"/>
            <w:shd w:val="clear" w:color="auto" w:fill="FFFFFF"/>
            <w:tcMar>
              <w:top w:w="15" w:type="dxa"/>
              <w:left w:w="600" w:type="dxa"/>
              <w:bottom w:w="15" w:type="dxa"/>
              <w:right w:w="15" w:type="dxa"/>
            </w:tcMar>
            <w:hideMark/>
          </w:tcPr>
          <w:p w14:paraId="1C6D8472"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с другими зарубежными странами</w:t>
            </w:r>
          </w:p>
        </w:tc>
        <w:tc>
          <w:tcPr>
            <w:tcW w:w="1276" w:type="dxa"/>
            <w:shd w:val="clear" w:color="auto" w:fill="FFFFFF"/>
            <w:vAlign w:val="center"/>
          </w:tcPr>
          <w:p w14:paraId="307ED3E5" w14:textId="17E0D7D2" w:rsidR="00CD5D0D" w:rsidRPr="00491441" w:rsidRDefault="00CD5D0D" w:rsidP="00E908B0">
            <w:pPr>
              <w:spacing w:line="240" w:lineRule="auto"/>
              <w:jc w:val="center"/>
              <w:rPr>
                <w:sz w:val="20"/>
                <w:szCs w:val="20"/>
              </w:rPr>
            </w:pPr>
            <w:r w:rsidRPr="00491441">
              <w:rPr>
                <w:sz w:val="20"/>
                <w:szCs w:val="20"/>
              </w:rPr>
              <w:t>2</w:t>
            </w:r>
          </w:p>
        </w:tc>
        <w:tc>
          <w:tcPr>
            <w:tcW w:w="1134" w:type="dxa"/>
            <w:shd w:val="clear" w:color="auto" w:fill="FFFFFF"/>
            <w:vAlign w:val="center"/>
          </w:tcPr>
          <w:p w14:paraId="0C93C0CD" w14:textId="27C45394" w:rsidR="00CD5D0D" w:rsidRPr="00491441" w:rsidRDefault="00CD5D0D" w:rsidP="00E908B0">
            <w:pPr>
              <w:spacing w:line="240" w:lineRule="auto"/>
              <w:jc w:val="center"/>
              <w:rPr>
                <w:sz w:val="20"/>
                <w:szCs w:val="20"/>
              </w:rPr>
            </w:pPr>
            <w:r w:rsidRPr="00491441">
              <w:rPr>
                <w:sz w:val="20"/>
                <w:szCs w:val="20"/>
              </w:rPr>
              <w:t>1</w:t>
            </w:r>
          </w:p>
        </w:tc>
        <w:tc>
          <w:tcPr>
            <w:tcW w:w="992" w:type="dxa"/>
            <w:shd w:val="clear" w:color="auto" w:fill="FFFFFF"/>
            <w:vAlign w:val="center"/>
          </w:tcPr>
          <w:p w14:paraId="1B582C53" w14:textId="17FACCD1" w:rsidR="00CD5D0D" w:rsidRPr="00491441" w:rsidRDefault="00CD5D0D" w:rsidP="00E908B0">
            <w:pPr>
              <w:spacing w:line="240" w:lineRule="auto"/>
              <w:jc w:val="center"/>
              <w:rPr>
                <w:sz w:val="20"/>
                <w:szCs w:val="20"/>
              </w:rPr>
            </w:pPr>
            <w:r w:rsidRPr="00491441">
              <w:rPr>
                <w:sz w:val="20"/>
                <w:szCs w:val="20"/>
              </w:rPr>
              <w:t>- </w:t>
            </w:r>
          </w:p>
        </w:tc>
        <w:tc>
          <w:tcPr>
            <w:tcW w:w="1134" w:type="dxa"/>
            <w:shd w:val="clear" w:color="auto" w:fill="FFFFFF"/>
            <w:vAlign w:val="center"/>
          </w:tcPr>
          <w:p w14:paraId="20A93A4E" w14:textId="40738C11" w:rsidR="00CD5D0D" w:rsidRPr="00491441" w:rsidRDefault="00CD5D0D" w:rsidP="00E908B0">
            <w:pPr>
              <w:spacing w:line="240" w:lineRule="auto"/>
              <w:jc w:val="center"/>
              <w:rPr>
                <w:sz w:val="20"/>
                <w:szCs w:val="20"/>
              </w:rPr>
            </w:pPr>
            <w:r w:rsidRPr="00491441">
              <w:rPr>
                <w:sz w:val="20"/>
                <w:szCs w:val="20"/>
              </w:rPr>
              <w:t>-</w:t>
            </w:r>
          </w:p>
        </w:tc>
        <w:tc>
          <w:tcPr>
            <w:tcW w:w="1276" w:type="dxa"/>
            <w:shd w:val="clear" w:color="auto" w:fill="FFFFFF"/>
            <w:vAlign w:val="center"/>
          </w:tcPr>
          <w:p w14:paraId="172E871F" w14:textId="2BD1501A" w:rsidR="00CD5D0D" w:rsidRPr="00491441" w:rsidRDefault="00CD5D0D" w:rsidP="00E908B0">
            <w:pPr>
              <w:spacing w:line="240" w:lineRule="auto"/>
              <w:jc w:val="center"/>
              <w:rPr>
                <w:sz w:val="20"/>
                <w:szCs w:val="20"/>
              </w:rPr>
            </w:pPr>
            <w:r w:rsidRPr="00491441">
              <w:rPr>
                <w:sz w:val="20"/>
                <w:szCs w:val="20"/>
              </w:rPr>
              <w:t>2</w:t>
            </w:r>
          </w:p>
        </w:tc>
      </w:tr>
      <w:tr w:rsidR="00CD5D0D" w:rsidRPr="00491441" w14:paraId="56CDB789" w14:textId="77777777" w:rsidTr="00CD5D0D">
        <w:trPr>
          <w:trHeight w:val="20"/>
        </w:trPr>
        <w:tc>
          <w:tcPr>
            <w:tcW w:w="4101" w:type="dxa"/>
            <w:shd w:val="clear" w:color="auto" w:fill="FFFFFF"/>
            <w:tcMar>
              <w:top w:w="15" w:type="dxa"/>
              <w:left w:w="600" w:type="dxa"/>
              <w:bottom w:w="15" w:type="dxa"/>
              <w:right w:w="15" w:type="dxa"/>
            </w:tcMar>
            <w:hideMark/>
          </w:tcPr>
          <w:p w14:paraId="4E0329EE"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sz w:val="20"/>
                <w:szCs w:val="20"/>
                <w:lang w:eastAsia="ru-RU"/>
              </w:rPr>
              <w:t>Внешняя (для региона) миграция</w:t>
            </w:r>
          </w:p>
        </w:tc>
        <w:tc>
          <w:tcPr>
            <w:tcW w:w="1276" w:type="dxa"/>
            <w:shd w:val="clear" w:color="auto" w:fill="FFFFFF"/>
            <w:vAlign w:val="center"/>
          </w:tcPr>
          <w:p w14:paraId="6A6C6780" w14:textId="76C99F0C" w:rsidR="00CD5D0D" w:rsidRPr="00491441" w:rsidRDefault="00CD5D0D" w:rsidP="00E908B0">
            <w:pPr>
              <w:spacing w:line="240" w:lineRule="auto"/>
              <w:jc w:val="center"/>
              <w:rPr>
                <w:sz w:val="20"/>
                <w:szCs w:val="20"/>
              </w:rPr>
            </w:pPr>
            <w:r w:rsidRPr="00491441">
              <w:rPr>
                <w:sz w:val="20"/>
                <w:szCs w:val="20"/>
              </w:rPr>
              <w:t>1069</w:t>
            </w:r>
          </w:p>
        </w:tc>
        <w:tc>
          <w:tcPr>
            <w:tcW w:w="1134" w:type="dxa"/>
            <w:shd w:val="clear" w:color="auto" w:fill="FFFFFF"/>
            <w:vAlign w:val="center"/>
          </w:tcPr>
          <w:p w14:paraId="5BCB83BF" w14:textId="2FE7744A" w:rsidR="00CD5D0D" w:rsidRPr="00491441" w:rsidRDefault="00CD5D0D" w:rsidP="00E908B0">
            <w:pPr>
              <w:spacing w:line="240" w:lineRule="auto"/>
              <w:jc w:val="center"/>
              <w:rPr>
                <w:sz w:val="20"/>
                <w:szCs w:val="20"/>
              </w:rPr>
            </w:pPr>
            <w:r w:rsidRPr="00491441">
              <w:rPr>
                <w:sz w:val="20"/>
                <w:szCs w:val="20"/>
              </w:rPr>
              <w:t>1019</w:t>
            </w:r>
          </w:p>
        </w:tc>
        <w:tc>
          <w:tcPr>
            <w:tcW w:w="992" w:type="dxa"/>
            <w:shd w:val="clear" w:color="auto" w:fill="FFFFFF"/>
            <w:vAlign w:val="center"/>
          </w:tcPr>
          <w:p w14:paraId="298A25F5" w14:textId="5D650822" w:rsidR="00CD5D0D" w:rsidRPr="00491441" w:rsidRDefault="00CD5D0D" w:rsidP="00E908B0">
            <w:pPr>
              <w:spacing w:line="240" w:lineRule="auto"/>
              <w:jc w:val="center"/>
              <w:rPr>
                <w:sz w:val="20"/>
                <w:szCs w:val="20"/>
              </w:rPr>
            </w:pPr>
            <w:r w:rsidRPr="00491441">
              <w:rPr>
                <w:sz w:val="20"/>
                <w:szCs w:val="20"/>
              </w:rPr>
              <w:t>1106</w:t>
            </w:r>
          </w:p>
        </w:tc>
        <w:tc>
          <w:tcPr>
            <w:tcW w:w="1134" w:type="dxa"/>
            <w:shd w:val="clear" w:color="auto" w:fill="FFFFFF"/>
            <w:vAlign w:val="center"/>
          </w:tcPr>
          <w:p w14:paraId="33DEED3D" w14:textId="07F5E49C" w:rsidR="00CD5D0D" w:rsidRPr="00491441" w:rsidRDefault="00CD5D0D" w:rsidP="00E908B0">
            <w:pPr>
              <w:spacing w:line="240" w:lineRule="auto"/>
              <w:jc w:val="center"/>
              <w:rPr>
                <w:sz w:val="20"/>
                <w:szCs w:val="20"/>
              </w:rPr>
            </w:pPr>
            <w:r w:rsidRPr="00491441">
              <w:rPr>
                <w:sz w:val="20"/>
                <w:szCs w:val="20"/>
              </w:rPr>
              <w:t>882</w:t>
            </w:r>
          </w:p>
        </w:tc>
        <w:tc>
          <w:tcPr>
            <w:tcW w:w="1276" w:type="dxa"/>
            <w:shd w:val="clear" w:color="auto" w:fill="FFFFFF"/>
            <w:vAlign w:val="center"/>
          </w:tcPr>
          <w:p w14:paraId="0A4010B5" w14:textId="7F4FE97E" w:rsidR="00CD5D0D" w:rsidRPr="00491441" w:rsidRDefault="00CD5D0D" w:rsidP="00E908B0">
            <w:pPr>
              <w:spacing w:line="240" w:lineRule="auto"/>
              <w:jc w:val="center"/>
              <w:rPr>
                <w:sz w:val="20"/>
                <w:szCs w:val="20"/>
              </w:rPr>
            </w:pPr>
            <w:r w:rsidRPr="00491441">
              <w:rPr>
                <w:sz w:val="20"/>
                <w:szCs w:val="20"/>
              </w:rPr>
              <w:t>846</w:t>
            </w:r>
          </w:p>
        </w:tc>
      </w:tr>
      <w:tr w:rsidR="00CD5D0D" w:rsidRPr="00491441" w14:paraId="65D88E80" w14:textId="77777777" w:rsidTr="00CD5D0D">
        <w:trPr>
          <w:trHeight w:val="20"/>
        </w:trPr>
        <w:tc>
          <w:tcPr>
            <w:tcW w:w="4101" w:type="dxa"/>
            <w:shd w:val="clear" w:color="auto" w:fill="FFFFFF"/>
            <w:tcMar>
              <w:top w:w="15" w:type="dxa"/>
              <w:left w:w="600" w:type="dxa"/>
              <w:bottom w:w="15" w:type="dxa"/>
              <w:right w:w="15" w:type="dxa"/>
            </w:tcMar>
          </w:tcPr>
          <w:p w14:paraId="2D06DD0F"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b/>
                <w:sz w:val="20"/>
                <w:szCs w:val="20"/>
                <w:lang w:eastAsia="ru-RU"/>
              </w:rPr>
              <w:t>Женщины, миграция – всего</w:t>
            </w:r>
          </w:p>
        </w:tc>
        <w:tc>
          <w:tcPr>
            <w:tcW w:w="1276" w:type="dxa"/>
            <w:shd w:val="clear" w:color="auto" w:fill="FFFFFF"/>
            <w:vAlign w:val="center"/>
          </w:tcPr>
          <w:p w14:paraId="7B5B5D91" w14:textId="40ED522C" w:rsidR="00CD5D0D" w:rsidRPr="00491441" w:rsidRDefault="00CD5D0D" w:rsidP="00E908B0">
            <w:pPr>
              <w:spacing w:line="240" w:lineRule="auto"/>
              <w:jc w:val="center"/>
              <w:rPr>
                <w:rFonts w:eastAsia="Times New Roman"/>
                <w:b/>
                <w:sz w:val="20"/>
                <w:szCs w:val="20"/>
                <w:lang w:eastAsia="ru-RU"/>
              </w:rPr>
            </w:pPr>
            <w:r w:rsidRPr="00491441">
              <w:rPr>
                <w:b/>
                <w:sz w:val="20"/>
                <w:szCs w:val="20"/>
              </w:rPr>
              <w:t>734</w:t>
            </w:r>
          </w:p>
        </w:tc>
        <w:tc>
          <w:tcPr>
            <w:tcW w:w="1134" w:type="dxa"/>
            <w:shd w:val="clear" w:color="auto" w:fill="FFFFFF"/>
            <w:vAlign w:val="center"/>
          </w:tcPr>
          <w:p w14:paraId="7B216AB3" w14:textId="6B764902" w:rsidR="00CD5D0D" w:rsidRPr="00491441" w:rsidRDefault="00CD5D0D" w:rsidP="00E908B0">
            <w:pPr>
              <w:spacing w:line="240" w:lineRule="auto"/>
              <w:jc w:val="center"/>
              <w:rPr>
                <w:rFonts w:eastAsia="Times New Roman"/>
                <w:b/>
                <w:sz w:val="20"/>
                <w:szCs w:val="20"/>
                <w:lang w:eastAsia="ru-RU"/>
              </w:rPr>
            </w:pPr>
            <w:r w:rsidRPr="00491441">
              <w:rPr>
                <w:b/>
                <w:sz w:val="20"/>
                <w:szCs w:val="20"/>
              </w:rPr>
              <w:t>701</w:t>
            </w:r>
          </w:p>
        </w:tc>
        <w:tc>
          <w:tcPr>
            <w:tcW w:w="992" w:type="dxa"/>
            <w:shd w:val="clear" w:color="auto" w:fill="FFFFFF"/>
            <w:vAlign w:val="center"/>
          </w:tcPr>
          <w:p w14:paraId="4C074BF0" w14:textId="33DBC890" w:rsidR="00CD5D0D" w:rsidRPr="00491441" w:rsidRDefault="00CD5D0D" w:rsidP="00E908B0">
            <w:pPr>
              <w:spacing w:line="240" w:lineRule="auto"/>
              <w:jc w:val="center"/>
              <w:rPr>
                <w:rFonts w:eastAsia="Times New Roman"/>
                <w:b/>
                <w:sz w:val="20"/>
                <w:szCs w:val="20"/>
                <w:lang w:eastAsia="ru-RU"/>
              </w:rPr>
            </w:pPr>
            <w:r w:rsidRPr="00491441">
              <w:rPr>
                <w:b/>
                <w:sz w:val="20"/>
                <w:szCs w:val="20"/>
              </w:rPr>
              <w:t>645</w:t>
            </w:r>
          </w:p>
        </w:tc>
        <w:tc>
          <w:tcPr>
            <w:tcW w:w="1134" w:type="dxa"/>
            <w:shd w:val="clear" w:color="auto" w:fill="FFFFFF"/>
            <w:vAlign w:val="center"/>
          </w:tcPr>
          <w:p w14:paraId="4EF91A37" w14:textId="11AA1974" w:rsidR="00CD5D0D" w:rsidRPr="00491441" w:rsidRDefault="00CD5D0D" w:rsidP="00E908B0">
            <w:pPr>
              <w:spacing w:line="240" w:lineRule="auto"/>
              <w:jc w:val="center"/>
              <w:rPr>
                <w:rFonts w:eastAsia="Times New Roman"/>
                <w:b/>
                <w:sz w:val="20"/>
                <w:szCs w:val="20"/>
                <w:lang w:eastAsia="ru-RU"/>
              </w:rPr>
            </w:pPr>
            <w:r w:rsidRPr="00491441">
              <w:rPr>
                <w:b/>
                <w:sz w:val="20"/>
                <w:szCs w:val="20"/>
              </w:rPr>
              <w:t>548</w:t>
            </w:r>
          </w:p>
        </w:tc>
        <w:tc>
          <w:tcPr>
            <w:tcW w:w="1276" w:type="dxa"/>
            <w:shd w:val="clear" w:color="auto" w:fill="FFFFFF"/>
            <w:vAlign w:val="center"/>
          </w:tcPr>
          <w:p w14:paraId="456F9CA0" w14:textId="459F2226" w:rsidR="00CD5D0D" w:rsidRPr="00491441" w:rsidRDefault="00CD5D0D" w:rsidP="00E908B0">
            <w:pPr>
              <w:spacing w:line="240" w:lineRule="auto"/>
              <w:jc w:val="center"/>
              <w:rPr>
                <w:rFonts w:eastAsia="Times New Roman"/>
                <w:b/>
                <w:sz w:val="20"/>
                <w:szCs w:val="20"/>
                <w:lang w:eastAsia="ru-RU"/>
              </w:rPr>
            </w:pPr>
            <w:r w:rsidRPr="00491441">
              <w:rPr>
                <w:b/>
                <w:sz w:val="20"/>
                <w:szCs w:val="20"/>
              </w:rPr>
              <w:t>461</w:t>
            </w:r>
          </w:p>
        </w:tc>
      </w:tr>
      <w:tr w:rsidR="00CD5D0D" w:rsidRPr="00491441" w14:paraId="08E5365D" w14:textId="77777777" w:rsidTr="00CD5D0D">
        <w:trPr>
          <w:trHeight w:val="20"/>
        </w:trPr>
        <w:tc>
          <w:tcPr>
            <w:tcW w:w="4101" w:type="dxa"/>
            <w:shd w:val="clear" w:color="auto" w:fill="FFFFFF"/>
            <w:tcMar>
              <w:top w:w="15" w:type="dxa"/>
              <w:left w:w="600" w:type="dxa"/>
              <w:bottom w:w="15" w:type="dxa"/>
              <w:right w:w="15" w:type="dxa"/>
            </w:tcMar>
          </w:tcPr>
          <w:p w14:paraId="3FDF9F50" w14:textId="77777777" w:rsidR="00CD5D0D" w:rsidRPr="00491441" w:rsidRDefault="00CD5D0D" w:rsidP="00E908B0">
            <w:pPr>
              <w:spacing w:line="240" w:lineRule="auto"/>
              <w:ind w:left="-410" w:hanging="58"/>
              <w:jc w:val="left"/>
              <w:rPr>
                <w:rFonts w:eastAsia="Times New Roman"/>
                <w:sz w:val="20"/>
                <w:szCs w:val="20"/>
                <w:lang w:eastAsia="ru-RU"/>
              </w:rPr>
            </w:pPr>
            <w:r w:rsidRPr="00491441">
              <w:rPr>
                <w:rFonts w:eastAsia="Times New Roman"/>
                <w:b/>
                <w:sz w:val="20"/>
                <w:szCs w:val="20"/>
                <w:lang w:eastAsia="ru-RU"/>
              </w:rPr>
              <w:t>Мужчины, миграция – всего</w:t>
            </w:r>
          </w:p>
        </w:tc>
        <w:tc>
          <w:tcPr>
            <w:tcW w:w="1276" w:type="dxa"/>
            <w:shd w:val="clear" w:color="auto" w:fill="FFFFFF"/>
            <w:vAlign w:val="center"/>
          </w:tcPr>
          <w:p w14:paraId="00EF9F9A" w14:textId="4DA05C64" w:rsidR="00CD5D0D" w:rsidRPr="00491441" w:rsidRDefault="00CD5D0D" w:rsidP="00E908B0">
            <w:pPr>
              <w:spacing w:line="240" w:lineRule="auto"/>
              <w:jc w:val="center"/>
              <w:rPr>
                <w:rFonts w:eastAsia="Times New Roman"/>
                <w:b/>
                <w:sz w:val="20"/>
                <w:szCs w:val="20"/>
                <w:lang w:eastAsia="ru-RU"/>
              </w:rPr>
            </w:pPr>
            <w:r w:rsidRPr="00491441">
              <w:rPr>
                <w:b/>
                <w:sz w:val="20"/>
                <w:szCs w:val="20"/>
              </w:rPr>
              <w:t>689</w:t>
            </w:r>
          </w:p>
        </w:tc>
        <w:tc>
          <w:tcPr>
            <w:tcW w:w="1134" w:type="dxa"/>
            <w:shd w:val="clear" w:color="auto" w:fill="FFFFFF"/>
            <w:vAlign w:val="center"/>
          </w:tcPr>
          <w:p w14:paraId="03CA7AC4" w14:textId="1C054504" w:rsidR="00CD5D0D" w:rsidRPr="00491441" w:rsidRDefault="00CD5D0D" w:rsidP="00E908B0">
            <w:pPr>
              <w:spacing w:line="240" w:lineRule="auto"/>
              <w:jc w:val="center"/>
              <w:rPr>
                <w:rFonts w:eastAsia="Times New Roman"/>
                <w:b/>
                <w:sz w:val="20"/>
                <w:szCs w:val="20"/>
                <w:lang w:eastAsia="ru-RU"/>
              </w:rPr>
            </w:pPr>
            <w:r w:rsidRPr="00491441">
              <w:rPr>
                <w:b/>
                <w:sz w:val="20"/>
                <w:szCs w:val="20"/>
              </w:rPr>
              <w:t>638</w:t>
            </w:r>
          </w:p>
        </w:tc>
        <w:tc>
          <w:tcPr>
            <w:tcW w:w="992" w:type="dxa"/>
            <w:shd w:val="clear" w:color="auto" w:fill="FFFFFF"/>
            <w:vAlign w:val="center"/>
          </w:tcPr>
          <w:p w14:paraId="09D45DF1" w14:textId="11357862" w:rsidR="00CD5D0D" w:rsidRPr="00491441" w:rsidRDefault="00CD5D0D" w:rsidP="00E908B0">
            <w:pPr>
              <w:spacing w:line="240" w:lineRule="auto"/>
              <w:jc w:val="center"/>
              <w:rPr>
                <w:rFonts w:eastAsia="Times New Roman"/>
                <w:b/>
                <w:sz w:val="20"/>
                <w:szCs w:val="20"/>
                <w:lang w:eastAsia="ru-RU"/>
              </w:rPr>
            </w:pPr>
            <w:r w:rsidRPr="00491441">
              <w:rPr>
                <w:b/>
                <w:sz w:val="20"/>
                <w:szCs w:val="20"/>
              </w:rPr>
              <w:t>673</w:t>
            </w:r>
          </w:p>
        </w:tc>
        <w:tc>
          <w:tcPr>
            <w:tcW w:w="1134" w:type="dxa"/>
            <w:shd w:val="clear" w:color="auto" w:fill="FFFFFF"/>
            <w:vAlign w:val="center"/>
          </w:tcPr>
          <w:p w14:paraId="33249005" w14:textId="4B57F77B" w:rsidR="00CD5D0D" w:rsidRPr="00491441" w:rsidRDefault="00CD5D0D" w:rsidP="00E908B0">
            <w:pPr>
              <w:spacing w:line="240" w:lineRule="auto"/>
              <w:jc w:val="center"/>
              <w:rPr>
                <w:rFonts w:eastAsia="Times New Roman"/>
                <w:b/>
                <w:sz w:val="20"/>
                <w:szCs w:val="20"/>
                <w:lang w:eastAsia="ru-RU"/>
              </w:rPr>
            </w:pPr>
            <w:r w:rsidRPr="00491441">
              <w:rPr>
                <w:b/>
                <w:sz w:val="20"/>
                <w:szCs w:val="20"/>
              </w:rPr>
              <w:t>542</w:t>
            </w:r>
          </w:p>
        </w:tc>
        <w:tc>
          <w:tcPr>
            <w:tcW w:w="1276" w:type="dxa"/>
            <w:shd w:val="clear" w:color="auto" w:fill="FFFFFF"/>
            <w:vAlign w:val="center"/>
          </w:tcPr>
          <w:p w14:paraId="1CB5E37F" w14:textId="08BE0626" w:rsidR="00CD5D0D" w:rsidRPr="00491441" w:rsidRDefault="00CD5D0D" w:rsidP="00E908B0">
            <w:pPr>
              <w:spacing w:line="240" w:lineRule="auto"/>
              <w:jc w:val="center"/>
              <w:rPr>
                <w:rFonts w:eastAsia="Times New Roman"/>
                <w:b/>
                <w:sz w:val="20"/>
                <w:szCs w:val="20"/>
                <w:lang w:eastAsia="ru-RU"/>
              </w:rPr>
            </w:pPr>
            <w:r w:rsidRPr="00491441">
              <w:rPr>
                <w:b/>
                <w:sz w:val="20"/>
                <w:szCs w:val="20"/>
              </w:rPr>
              <w:t>567</w:t>
            </w:r>
          </w:p>
        </w:tc>
      </w:tr>
      <w:tr w:rsidR="004043A2" w:rsidRPr="00491441" w14:paraId="660AE1AD" w14:textId="77777777" w:rsidTr="00CD5D0D">
        <w:trPr>
          <w:trHeight w:val="20"/>
        </w:trPr>
        <w:tc>
          <w:tcPr>
            <w:tcW w:w="9913" w:type="dxa"/>
            <w:gridSpan w:val="6"/>
            <w:shd w:val="clear" w:color="auto" w:fill="FFFFFF"/>
            <w:tcMar>
              <w:top w:w="15" w:type="dxa"/>
              <w:left w:w="600" w:type="dxa"/>
              <w:bottom w:w="15" w:type="dxa"/>
              <w:right w:w="15" w:type="dxa"/>
            </w:tcMar>
          </w:tcPr>
          <w:p w14:paraId="5C633C3D" w14:textId="77777777" w:rsidR="004043A2" w:rsidRPr="00491441" w:rsidRDefault="004043A2" w:rsidP="00E908B0">
            <w:pPr>
              <w:spacing w:line="240" w:lineRule="auto"/>
              <w:jc w:val="center"/>
              <w:rPr>
                <w:rFonts w:eastAsia="Times New Roman"/>
                <w:sz w:val="20"/>
                <w:szCs w:val="20"/>
                <w:lang w:eastAsia="ru-RU"/>
              </w:rPr>
            </w:pPr>
            <w:r w:rsidRPr="00491441">
              <w:rPr>
                <w:b/>
                <w:sz w:val="20"/>
                <w:szCs w:val="20"/>
              </w:rPr>
              <w:t>Миграционный прирост, снижение (–)</w:t>
            </w:r>
          </w:p>
        </w:tc>
      </w:tr>
      <w:tr w:rsidR="00CD5D0D" w:rsidRPr="00491441" w14:paraId="3482332F" w14:textId="77777777" w:rsidTr="00CD5D0D">
        <w:trPr>
          <w:trHeight w:val="20"/>
        </w:trPr>
        <w:tc>
          <w:tcPr>
            <w:tcW w:w="4101" w:type="dxa"/>
            <w:shd w:val="clear" w:color="auto" w:fill="D9D9D9" w:themeFill="background1" w:themeFillShade="D9"/>
            <w:tcMar>
              <w:top w:w="15" w:type="dxa"/>
              <w:left w:w="600" w:type="dxa"/>
              <w:bottom w:w="15" w:type="dxa"/>
              <w:right w:w="15" w:type="dxa"/>
            </w:tcMar>
          </w:tcPr>
          <w:p w14:paraId="4A808ACE"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b/>
                <w:sz w:val="20"/>
                <w:szCs w:val="20"/>
              </w:rPr>
              <w:t>Всего</w:t>
            </w:r>
          </w:p>
        </w:tc>
        <w:tc>
          <w:tcPr>
            <w:tcW w:w="1276" w:type="dxa"/>
            <w:shd w:val="clear" w:color="auto" w:fill="D9D9D9" w:themeFill="background1" w:themeFillShade="D9"/>
            <w:vAlign w:val="center"/>
          </w:tcPr>
          <w:p w14:paraId="4059DC53" w14:textId="53C654BC" w:rsidR="00CD5D0D" w:rsidRPr="00491441" w:rsidRDefault="00CD5D0D" w:rsidP="00E908B0">
            <w:pPr>
              <w:spacing w:line="240" w:lineRule="auto"/>
              <w:jc w:val="center"/>
              <w:rPr>
                <w:rFonts w:eastAsia="Times New Roman"/>
                <w:b/>
                <w:sz w:val="20"/>
                <w:szCs w:val="20"/>
                <w:lang w:eastAsia="ru-RU"/>
              </w:rPr>
            </w:pPr>
            <w:r w:rsidRPr="00491441">
              <w:rPr>
                <w:sz w:val="20"/>
                <w:szCs w:val="20"/>
              </w:rPr>
              <w:t>-359</w:t>
            </w:r>
          </w:p>
        </w:tc>
        <w:tc>
          <w:tcPr>
            <w:tcW w:w="1134" w:type="dxa"/>
            <w:shd w:val="clear" w:color="auto" w:fill="D9D9D9" w:themeFill="background1" w:themeFillShade="D9"/>
            <w:vAlign w:val="center"/>
          </w:tcPr>
          <w:p w14:paraId="52662DAC" w14:textId="7AAD967F" w:rsidR="00CD5D0D" w:rsidRPr="00491441" w:rsidRDefault="00CD5D0D" w:rsidP="00E908B0">
            <w:pPr>
              <w:spacing w:line="240" w:lineRule="auto"/>
              <w:jc w:val="center"/>
              <w:rPr>
                <w:rFonts w:eastAsia="Times New Roman"/>
                <w:b/>
                <w:sz w:val="20"/>
                <w:szCs w:val="20"/>
                <w:lang w:eastAsia="ru-RU"/>
              </w:rPr>
            </w:pPr>
            <w:r w:rsidRPr="00491441">
              <w:rPr>
                <w:sz w:val="20"/>
                <w:szCs w:val="20"/>
              </w:rPr>
              <w:t>-336</w:t>
            </w:r>
          </w:p>
        </w:tc>
        <w:tc>
          <w:tcPr>
            <w:tcW w:w="992" w:type="dxa"/>
            <w:shd w:val="clear" w:color="auto" w:fill="D9D9D9" w:themeFill="background1" w:themeFillShade="D9"/>
            <w:vAlign w:val="center"/>
          </w:tcPr>
          <w:p w14:paraId="34F3114D" w14:textId="70737D0C" w:rsidR="00CD5D0D" w:rsidRPr="00491441" w:rsidRDefault="00CD5D0D" w:rsidP="00E908B0">
            <w:pPr>
              <w:spacing w:line="240" w:lineRule="auto"/>
              <w:jc w:val="center"/>
              <w:rPr>
                <w:rFonts w:eastAsia="Times New Roman"/>
                <w:b/>
                <w:sz w:val="20"/>
                <w:szCs w:val="20"/>
                <w:lang w:eastAsia="ru-RU"/>
              </w:rPr>
            </w:pPr>
            <w:r w:rsidRPr="00491441">
              <w:rPr>
                <w:sz w:val="20"/>
                <w:szCs w:val="20"/>
              </w:rPr>
              <w:t>-534</w:t>
            </w:r>
          </w:p>
        </w:tc>
        <w:tc>
          <w:tcPr>
            <w:tcW w:w="1134" w:type="dxa"/>
            <w:shd w:val="clear" w:color="auto" w:fill="D9D9D9" w:themeFill="background1" w:themeFillShade="D9"/>
            <w:vAlign w:val="center"/>
          </w:tcPr>
          <w:p w14:paraId="6BEB8D70" w14:textId="19911964" w:rsidR="00CD5D0D" w:rsidRPr="00491441" w:rsidRDefault="00CD5D0D" w:rsidP="00E908B0">
            <w:pPr>
              <w:spacing w:line="240" w:lineRule="auto"/>
              <w:jc w:val="center"/>
              <w:rPr>
                <w:rFonts w:eastAsia="Times New Roman"/>
                <w:b/>
                <w:sz w:val="20"/>
                <w:szCs w:val="20"/>
                <w:lang w:eastAsia="ru-RU"/>
              </w:rPr>
            </w:pPr>
            <w:r w:rsidRPr="00491441">
              <w:rPr>
                <w:sz w:val="20"/>
                <w:szCs w:val="20"/>
              </w:rPr>
              <w:t>-210</w:t>
            </w:r>
          </w:p>
        </w:tc>
        <w:tc>
          <w:tcPr>
            <w:tcW w:w="1276" w:type="dxa"/>
            <w:shd w:val="clear" w:color="auto" w:fill="D9D9D9" w:themeFill="background1" w:themeFillShade="D9"/>
            <w:vAlign w:val="center"/>
          </w:tcPr>
          <w:p w14:paraId="469DF30E" w14:textId="6E87D7AF" w:rsidR="00CD5D0D" w:rsidRPr="00491441" w:rsidRDefault="00CD5D0D" w:rsidP="00E908B0">
            <w:pPr>
              <w:spacing w:line="240" w:lineRule="auto"/>
              <w:jc w:val="center"/>
              <w:rPr>
                <w:rFonts w:eastAsia="Times New Roman"/>
                <w:b/>
                <w:sz w:val="20"/>
                <w:szCs w:val="20"/>
                <w:lang w:eastAsia="ru-RU"/>
              </w:rPr>
            </w:pPr>
            <w:r w:rsidRPr="00491441">
              <w:rPr>
                <w:sz w:val="20"/>
                <w:szCs w:val="20"/>
              </w:rPr>
              <w:t>216</w:t>
            </w:r>
          </w:p>
        </w:tc>
      </w:tr>
      <w:tr w:rsidR="00CD5D0D" w:rsidRPr="00491441" w14:paraId="550353E3" w14:textId="77777777" w:rsidTr="00CD5D0D">
        <w:trPr>
          <w:trHeight w:val="20"/>
        </w:trPr>
        <w:tc>
          <w:tcPr>
            <w:tcW w:w="4101" w:type="dxa"/>
            <w:shd w:val="clear" w:color="auto" w:fill="FFFFFF"/>
            <w:tcMar>
              <w:top w:w="15" w:type="dxa"/>
              <w:left w:w="600" w:type="dxa"/>
              <w:bottom w:w="15" w:type="dxa"/>
              <w:right w:w="15" w:type="dxa"/>
            </w:tcMar>
          </w:tcPr>
          <w:p w14:paraId="01F2566A" w14:textId="77777777" w:rsidR="00CD5D0D" w:rsidRPr="00491441" w:rsidRDefault="00CD5D0D" w:rsidP="00E908B0">
            <w:pPr>
              <w:spacing w:line="240" w:lineRule="auto"/>
              <w:ind w:left="-468"/>
              <w:jc w:val="left"/>
              <w:rPr>
                <w:rFonts w:eastAsia="Times New Roman"/>
                <w:b/>
                <w:sz w:val="20"/>
                <w:szCs w:val="20"/>
                <w:lang w:eastAsia="ru-RU"/>
              </w:rPr>
            </w:pPr>
            <w:r w:rsidRPr="00491441">
              <w:rPr>
                <w:sz w:val="20"/>
                <w:szCs w:val="20"/>
              </w:rPr>
              <w:t>в пределах России</w:t>
            </w:r>
          </w:p>
        </w:tc>
        <w:tc>
          <w:tcPr>
            <w:tcW w:w="1276" w:type="dxa"/>
            <w:shd w:val="clear" w:color="auto" w:fill="FFFFFF"/>
            <w:vAlign w:val="center"/>
          </w:tcPr>
          <w:p w14:paraId="48E9C6CC" w14:textId="732DEDB4" w:rsidR="00CD5D0D" w:rsidRPr="00491441" w:rsidRDefault="00CD5D0D" w:rsidP="00E908B0">
            <w:pPr>
              <w:spacing w:line="240" w:lineRule="auto"/>
              <w:jc w:val="center"/>
              <w:rPr>
                <w:rFonts w:eastAsia="Times New Roman"/>
                <w:sz w:val="20"/>
                <w:szCs w:val="20"/>
                <w:lang w:eastAsia="ru-RU"/>
              </w:rPr>
            </w:pPr>
            <w:r w:rsidRPr="00491441">
              <w:rPr>
                <w:sz w:val="20"/>
                <w:szCs w:val="20"/>
              </w:rPr>
              <w:t>-474</w:t>
            </w:r>
          </w:p>
        </w:tc>
        <w:tc>
          <w:tcPr>
            <w:tcW w:w="1134" w:type="dxa"/>
            <w:shd w:val="clear" w:color="auto" w:fill="FFFFFF"/>
            <w:vAlign w:val="center"/>
          </w:tcPr>
          <w:p w14:paraId="4B7C52FB" w14:textId="4404F479" w:rsidR="00CD5D0D" w:rsidRPr="00491441" w:rsidRDefault="00CD5D0D" w:rsidP="00E908B0">
            <w:pPr>
              <w:spacing w:line="240" w:lineRule="auto"/>
              <w:jc w:val="center"/>
              <w:rPr>
                <w:rFonts w:eastAsia="Times New Roman"/>
                <w:sz w:val="20"/>
                <w:szCs w:val="20"/>
                <w:lang w:eastAsia="ru-RU"/>
              </w:rPr>
            </w:pPr>
            <w:r w:rsidRPr="00491441">
              <w:rPr>
                <w:sz w:val="20"/>
                <w:szCs w:val="20"/>
              </w:rPr>
              <w:t>-436</w:t>
            </w:r>
          </w:p>
        </w:tc>
        <w:tc>
          <w:tcPr>
            <w:tcW w:w="992" w:type="dxa"/>
            <w:shd w:val="clear" w:color="auto" w:fill="FFFFFF"/>
            <w:vAlign w:val="center"/>
          </w:tcPr>
          <w:p w14:paraId="7B8853FA" w14:textId="0D2396F5" w:rsidR="00CD5D0D" w:rsidRPr="00491441" w:rsidRDefault="00CD5D0D" w:rsidP="00E908B0">
            <w:pPr>
              <w:spacing w:line="240" w:lineRule="auto"/>
              <w:jc w:val="center"/>
              <w:rPr>
                <w:rFonts w:eastAsia="Times New Roman"/>
                <w:sz w:val="20"/>
                <w:szCs w:val="20"/>
                <w:lang w:eastAsia="ru-RU"/>
              </w:rPr>
            </w:pPr>
            <w:r w:rsidRPr="00491441">
              <w:rPr>
                <w:sz w:val="20"/>
                <w:szCs w:val="20"/>
              </w:rPr>
              <w:t>-401</w:t>
            </w:r>
          </w:p>
        </w:tc>
        <w:tc>
          <w:tcPr>
            <w:tcW w:w="1134" w:type="dxa"/>
            <w:shd w:val="clear" w:color="auto" w:fill="FFFFFF"/>
            <w:vAlign w:val="center"/>
          </w:tcPr>
          <w:p w14:paraId="380A9422" w14:textId="2962F60B" w:rsidR="00CD5D0D" w:rsidRPr="00491441" w:rsidRDefault="00CD5D0D" w:rsidP="00E908B0">
            <w:pPr>
              <w:spacing w:line="240" w:lineRule="auto"/>
              <w:jc w:val="center"/>
              <w:rPr>
                <w:rFonts w:eastAsia="Times New Roman"/>
                <w:sz w:val="20"/>
                <w:szCs w:val="20"/>
                <w:lang w:eastAsia="ru-RU"/>
              </w:rPr>
            </w:pPr>
            <w:r w:rsidRPr="00491441">
              <w:rPr>
                <w:sz w:val="20"/>
                <w:szCs w:val="20"/>
              </w:rPr>
              <w:t>-588</w:t>
            </w:r>
          </w:p>
        </w:tc>
        <w:tc>
          <w:tcPr>
            <w:tcW w:w="1276" w:type="dxa"/>
            <w:shd w:val="clear" w:color="auto" w:fill="FFFFFF"/>
            <w:vAlign w:val="center"/>
          </w:tcPr>
          <w:p w14:paraId="08E1AF00" w14:textId="5485D0F2" w:rsidR="00CD5D0D" w:rsidRPr="00491441" w:rsidRDefault="00CD5D0D" w:rsidP="00E908B0">
            <w:pPr>
              <w:spacing w:line="240" w:lineRule="auto"/>
              <w:jc w:val="center"/>
              <w:rPr>
                <w:rFonts w:eastAsia="Times New Roman"/>
                <w:sz w:val="20"/>
                <w:szCs w:val="20"/>
                <w:lang w:eastAsia="ru-RU"/>
              </w:rPr>
            </w:pPr>
            <w:r w:rsidRPr="00491441">
              <w:rPr>
                <w:sz w:val="20"/>
                <w:szCs w:val="20"/>
              </w:rPr>
              <w:t>-457</w:t>
            </w:r>
          </w:p>
        </w:tc>
      </w:tr>
      <w:tr w:rsidR="004043A2" w:rsidRPr="00491441" w14:paraId="12B0FF18" w14:textId="77777777" w:rsidTr="00CD5D0D">
        <w:trPr>
          <w:trHeight w:val="20"/>
        </w:trPr>
        <w:tc>
          <w:tcPr>
            <w:tcW w:w="9913" w:type="dxa"/>
            <w:gridSpan w:val="6"/>
            <w:shd w:val="clear" w:color="auto" w:fill="FFFFFF"/>
            <w:tcMar>
              <w:top w:w="15" w:type="dxa"/>
              <w:left w:w="600" w:type="dxa"/>
              <w:bottom w:w="15" w:type="dxa"/>
              <w:right w:w="15" w:type="dxa"/>
            </w:tcMar>
          </w:tcPr>
          <w:p w14:paraId="7BB610D7" w14:textId="77777777" w:rsidR="004043A2" w:rsidRPr="00491441" w:rsidRDefault="004043A2" w:rsidP="00E908B0">
            <w:pPr>
              <w:spacing w:line="240" w:lineRule="auto"/>
              <w:ind w:hanging="468"/>
              <w:jc w:val="left"/>
              <w:rPr>
                <w:rFonts w:eastAsia="Times New Roman"/>
                <w:sz w:val="20"/>
                <w:szCs w:val="20"/>
                <w:lang w:eastAsia="ru-RU"/>
              </w:rPr>
            </w:pPr>
            <w:r w:rsidRPr="00491441">
              <w:rPr>
                <w:sz w:val="20"/>
                <w:szCs w:val="20"/>
              </w:rPr>
              <w:t>в том числе:</w:t>
            </w:r>
          </w:p>
        </w:tc>
      </w:tr>
      <w:tr w:rsidR="00CD5D0D" w:rsidRPr="00491441" w14:paraId="3390E170" w14:textId="77777777" w:rsidTr="00CD5D0D">
        <w:trPr>
          <w:trHeight w:val="20"/>
        </w:trPr>
        <w:tc>
          <w:tcPr>
            <w:tcW w:w="4101" w:type="dxa"/>
            <w:shd w:val="clear" w:color="auto" w:fill="FFFFFF"/>
            <w:tcMar>
              <w:top w:w="15" w:type="dxa"/>
              <w:left w:w="600" w:type="dxa"/>
              <w:bottom w:w="15" w:type="dxa"/>
              <w:right w:w="15" w:type="dxa"/>
            </w:tcMar>
          </w:tcPr>
          <w:p w14:paraId="2B370048"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внутрирегиональная</w:t>
            </w:r>
          </w:p>
        </w:tc>
        <w:tc>
          <w:tcPr>
            <w:tcW w:w="1276" w:type="dxa"/>
            <w:shd w:val="clear" w:color="auto" w:fill="FFFFFF"/>
            <w:vAlign w:val="center"/>
          </w:tcPr>
          <w:p w14:paraId="78128559" w14:textId="672BCF4B" w:rsidR="00CD5D0D" w:rsidRPr="00491441" w:rsidRDefault="00CD5D0D" w:rsidP="00E908B0">
            <w:pPr>
              <w:spacing w:line="240" w:lineRule="auto"/>
              <w:jc w:val="center"/>
              <w:rPr>
                <w:rFonts w:eastAsia="Times New Roman"/>
                <w:sz w:val="20"/>
                <w:szCs w:val="20"/>
                <w:lang w:eastAsia="ru-RU"/>
              </w:rPr>
            </w:pPr>
            <w:r w:rsidRPr="00491441">
              <w:rPr>
                <w:sz w:val="20"/>
                <w:szCs w:val="20"/>
              </w:rPr>
              <w:t>-13</w:t>
            </w:r>
          </w:p>
        </w:tc>
        <w:tc>
          <w:tcPr>
            <w:tcW w:w="1134" w:type="dxa"/>
            <w:shd w:val="clear" w:color="auto" w:fill="FFFFFF"/>
            <w:vAlign w:val="center"/>
          </w:tcPr>
          <w:p w14:paraId="79929433" w14:textId="16BC51CE" w:rsidR="00CD5D0D" w:rsidRPr="00491441" w:rsidRDefault="00CD5D0D" w:rsidP="00E908B0">
            <w:pPr>
              <w:spacing w:line="240" w:lineRule="auto"/>
              <w:jc w:val="center"/>
              <w:rPr>
                <w:rFonts w:eastAsia="Times New Roman"/>
                <w:sz w:val="20"/>
                <w:szCs w:val="20"/>
                <w:lang w:eastAsia="ru-RU"/>
              </w:rPr>
            </w:pPr>
            <w:r w:rsidRPr="00491441">
              <w:rPr>
                <w:sz w:val="20"/>
                <w:szCs w:val="20"/>
              </w:rPr>
              <w:t>-49</w:t>
            </w:r>
          </w:p>
        </w:tc>
        <w:tc>
          <w:tcPr>
            <w:tcW w:w="992" w:type="dxa"/>
            <w:shd w:val="clear" w:color="auto" w:fill="FFFFFF"/>
            <w:vAlign w:val="center"/>
          </w:tcPr>
          <w:p w14:paraId="074C65E3" w14:textId="519B1258" w:rsidR="00CD5D0D" w:rsidRPr="00491441" w:rsidRDefault="00CD5D0D" w:rsidP="00E908B0">
            <w:pPr>
              <w:spacing w:line="240" w:lineRule="auto"/>
              <w:jc w:val="center"/>
              <w:rPr>
                <w:rFonts w:eastAsia="Times New Roman"/>
                <w:sz w:val="20"/>
                <w:szCs w:val="20"/>
                <w:lang w:eastAsia="ru-RU"/>
              </w:rPr>
            </w:pPr>
            <w:r w:rsidRPr="00491441">
              <w:rPr>
                <w:sz w:val="20"/>
                <w:szCs w:val="20"/>
              </w:rPr>
              <w:t>-33</w:t>
            </w:r>
          </w:p>
        </w:tc>
        <w:tc>
          <w:tcPr>
            <w:tcW w:w="1134" w:type="dxa"/>
            <w:shd w:val="clear" w:color="auto" w:fill="FFFFFF"/>
            <w:vAlign w:val="center"/>
          </w:tcPr>
          <w:p w14:paraId="18ED6499" w14:textId="451B90E3" w:rsidR="00CD5D0D" w:rsidRPr="00491441" w:rsidRDefault="00CD5D0D" w:rsidP="00E908B0">
            <w:pPr>
              <w:spacing w:line="240" w:lineRule="auto"/>
              <w:jc w:val="center"/>
              <w:rPr>
                <w:rFonts w:eastAsia="Times New Roman"/>
                <w:sz w:val="20"/>
                <w:szCs w:val="20"/>
                <w:lang w:eastAsia="ru-RU"/>
              </w:rPr>
            </w:pPr>
            <w:r w:rsidRPr="00491441">
              <w:rPr>
                <w:sz w:val="20"/>
                <w:szCs w:val="20"/>
              </w:rPr>
              <w:t>-60</w:t>
            </w:r>
          </w:p>
        </w:tc>
        <w:tc>
          <w:tcPr>
            <w:tcW w:w="1276" w:type="dxa"/>
            <w:shd w:val="clear" w:color="auto" w:fill="FFFFFF"/>
            <w:vAlign w:val="center"/>
          </w:tcPr>
          <w:p w14:paraId="6638FEB9" w14:textId="4D9222EA" w:rsidR="00CD5D0D" w:rsidRPr="00491441" w:rsidRDefault="00CD5D0D" w:rsidP="00E908B0">
            <w:pPr>
              <w:spacing w:line="240" w:lineRule="auto"/>
              <w:jc w:val="center"/>
              <w:rPr>
                <w:rFonts w:eastAsia="Times New Roman"/>
                <w:sz w:val="20"/>
                <w:szCs w:val="20"/>
                <w:lang w:eastAsia="ru-RU"/>
              </w:rPr>
            </w:pPr>
            <w:r w:rsidRPr="00491441">
              <w:rPr>
                <w:sz w:val="20"/>
                <w:szCs w:val="20"/>
              </w:rPr>
              <w:t>135</w:t>
            </w:r>
          </w:p>
        </w:tc>
      </w:tr>
      <w:tr w:rsidR="00CD5D0D" w:rsidRPr="00491441" w14:paraId="10A856C8" w14:textId="77777777" w:rsidTr="00CD5D0D">
        <w:trPr>
          <w:trHeight w:val="20"/>
        </w:trPr>
        <w:tc>
          <w:tcPr>
            <w:tcW w:w="4101" w:type="dxa"/>
            <w:shd w:val="clear" w:color="auto" w:fill="FFFFFF"/>
            <w:tcMar>
              <w:top w:w="15" w:type="dxa"/>
              <w:left w:w="600" w:type="dxa"/>
              <w:bottom w:w="15" w:type="dxa"/>
              <w:right w:w="15" w:type="dxa"/>
            </w:tcMar>
          </w:tcPr>
          <w:p w14:paraId="5825648C"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межрегиональная</w:t>
            </w:r>
          </w:p>
        </w:tc>
        <w:tc>
          <w:tcPr>
            <w:tcW w:w="1276" w:type="dxa"/>
            <w:shd w:val="clear" w:color="auto" w:fill="FFFFFF"/>
            <w:vAlign w:val="center"/>
          </w:tcPr>
          <w:p w14:paraId="2D8F270D" w14:textId="369B6A71" w:rsidR="00CD5D0D" w:rsidRPr="00491441" w:rsidRDefault="00CD5D0D" w:rsidP="00E908B0">
            <w:pPr>
              <w:spacing w:line="240" w:lineRule="auto"/>
              <w:jc w:val="center"/>
              <w:rPr>
                <w:rFonts w:eastAsia="Times New Roman"/>
                <w:sz w:val="20"/>
                <w:szCs w:val="20"/>
                <w:lang w:eastAsia="ru-RU"/>
              </w:rPr>
            </w:pPr>
            <w:r w:rsidRPr="00491441">
              <w:rPr>
                <w:sz w:val="20"/>
                <w:szCs w:val="20"/>
              </w:rPr>
              <w:t>-423</w:t>
            </w:r>
          </w:p>
        </w:tc>
        <w:tc>
          <w:tcPr>
            <w:tcW w:w="1134" w:type="dxa"/>
            <w:shd w:val="clear" w:color="auto" w:fill="FFFFFF"/>
            <w:vAlign w:val="center"/>
          </w:tcPr>
          <w:p w14:paraId="67D9EF8B" w14:textId="034F5263" w:rsidR="00CD5D0D" w:rsidRPr="00491441" w:rsidRDefault="00CD5D0D" w:rsidP="00E908B0">
            <w:pPr>
              <w:spacing w:line="240" w:lineRule="auto"/>
              <w:jc w:val="center"/>
              <w:rPr>
                <w:rFonts w:eastAsia="Times New Roman"/>
                <w:sz w:val="20"/>
                <w:szCs w:val="20"/>
                <w:lang w:eastAsia="ru-RU"/>
              </w:rPr>
            </w:pPr>
            <w:r w:rsidRPr="00491441">
              <w:rPr>
                <w:sz w:val="20"/>
                <w:szCs w:val="20"/>
              </w:rPr>
              <w:t>-352</w:t>
            </w:r>
          </w:p>
        </w:tc>
        <w:tc>
          <w:tcPr>
            <w:tcW w:w="992" w:type="dxa"/>
            <w:shd w:val="clear" w:color="auto" w:fill="FFFFFF"/>
            <w:vAlign w:val="center"/>
          </w:tcPr>
          <w:p w14:paraId="2EC78ED3" w14:textId="15185192" w:rsidR="00CD5D0D" w:rsidRPr="00491441" w:rsidRDefault="00CD5D0D" w:rsidP="00E908B0">
            <w:pPr>
              <w:spacing w:line="240" w:lineRule="auto"/>
              <w:jc w:val="center"/>
              <w:rPr>
                <w:rFonts w:eastAsia="Times New Roman"/>
                <w:sz w:val="20"/>
                <w:szCs w:val="20"/>
                <w:lang w:eastAsia="ru-RU"/>
              </w:rPr>
            </w:pPr>
            <w:r w:rsidRPr="00491441">
              <w:rPr>
                <w:sz w:val="20"/>
                <w:szCs w:val="20"/>
              </w:rPr>
              <w:t>-555</w:t>
            </w:r>
          </w:p>
        </w:tc>
        <w:tc>
          <w:tcPr>
            <w:tcW w:w="1134" w:type="dxa"/>
            <w:shd w:val="clear" w:color="auto" w:fill="FFFFFF"/>
            <w:vAlign w:val="center"/>
          </w:tcPr>
          <w:p w14:paraId="38BEFAA3" w14:textId="60FE0AF5" w:rsidR="00CD5D0D" w:rsidRPr="00491441" w:rsidRDefault="00CD5D0D" w:rsidP="00E908B0">
            <w:pPr>
              <w:spacing w:line="240" w:lineRule="auto"/>
              <w:jc w:val="center"/>
              <w:rPr>
                <w:rFonts w:eastAsia="Times New Roman"/>
                <w:sz w:val="20"/>
                <w:szCs w:val="20"/>
                <w:lang w:eastAsia="ru-RU"/>
              </w:rPr>
            </w:pPr>
            <w:r w:rsidRPr="00491441">
              <w:rPr>
                <w:sz w:val="20"/>
                <w:szCs w:val="20"/>
              </w:rPr>
              <w:t>-397</w:t>
            </w:r>
          </w:p>
        </w:tc>
        <w:tc>
          <w:tcPr>
            <w:tcW w:w="1276" w:type="dxa"/>
            <w:shd w:val="clear" w:color="auto" w:fill="FFFFFF"/>
            <w:vAlign w:val="center"/>
          </w:tcPr>
          <w:p w14:paraId="11A20BB8" w14:textId="0CF73D56" w:rsidR="00CD5D0D" w:rsidRPr="00491441" w:rsidRDefault="00CD5D0D" w:rsidP="00E908B0">
            <w:pPr>
              <w:spacing w:line="240" w:lineRule="auto"/>
              <w:jc w:val="center"/>
              <w:rPr>
                <w:rFonts w:eastAsia="Times New Roman"/>
                <w:sz w:val="20"/>
                <w:szCs w:val="20"/>
                <w:lang w:eastAsia="ru-RU"/>
              </w:rPr>
            </w:pPr>
            <w:r w:rsidRPr="00491441">
              <w:rPr>
                <w:sz w:val="20"/>
                <w:szCs w:val="20"/>
              </w:rPr>
              <w:t>22</w:t>
            </w:r>
          </w:p>
        </w:tc>
      </w:tr>
      <w:tr w:rsidR="00CD5D0D" w:rsidRPr="00491441" w14:paraId="41696E16" w14:textId="77777777" w:rsidTr="00CD5D0D">
        <w:trPr>
          <w:trHeight w:val="20"/>
        </w:trPr>
        <w:tc>
          <w:tcPr>
            <w:tcW w:w="4101" w:type="dxa"/>
            <w:shd w:val="clear" w:color="auto" w:fill="FFFFFF"/>
            <w:tcMar>
              <w:top w:w="15" w:type="dxa"/>
              <w:left w:w="600" w:type="dxa"/>
              <w:bottom w:w="15" w:type="dxa"/>
              <w:right w:w="15" w:type="dxa"/>
            </w:tcMar>
          </w:tcPr>
          <w:p w14:paraId="2515EE54"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международная</w:t>
            </w:r>
          </w:p>
        </w:tc>
        <w:tc>
          <w:tcPr>
            <w:tcW w:w="1276" w:type="dxa"/>
            <w:shd w:val="clear" w:color="auto" w:fill="FFFFFF"/>
            <w:vAlign w:val="center"/>
          </w:tcPr>
          <w:p w14:paraId="5564E4C8" w14:textId="25B514A9" w:rsidR="00CD5D0D" w:rsidRPr="00491441" w:rsidRDefault="00CD5D0D" w:rsidP="00E908B0">
            <w:pPr>
              <w:spacing w:line="240" w:lineRule="auto"/>
              <w:jc w:val="center"/>
              <w:rPr>
                <w:rFonts w:eastAsia="Times New Roman"/>
                <w:sz w:val="20"/>
                <w:szCs w:val="20"/>
                <w:lang w:eastAsia="ru-RU"/>
              </w:rPr>
            </w:pPr>
            <w:r w:rsidRPr="00491441">
              <w:rPr>
                <w:sz w:val="20"/>
                <w:szCs w:val="20"/>
              </w:rPr>
              <w:t>77</w:t>
            </w:r>
          </w:p>
        </w:tc>
        <w:tc>
          <w:tcPr>
            <w:tcW w:w="1134" w:type="dxa"/>
            <w:shd w:val="clear" w:color="auto" w:fill="FFFFFF"/>
            <w:vAlign w:val="center"/>
          </w:tcPr>
          <w:p w14:paraId="1AA9A573" w14:textId="2EE668D8" w:rsidR="00CD5D0D" w:rsidRPr="00491441" w:rsidRDefault="00CD5D0D" w:rsidP="00E908B0">
            <w:pPr>
              <w:spacing w:line="240" w:lineRule="auto"/>
              <w:jc w:val="center"/>
              <w:rPr>
                <w:rFonts w:eastAsia="Times New Roman"/>
                <w:sz w:val="20"/>
                <w:szCs w:val="20"/>
                <w:lang w:eastAsia="ru-RU"/>
              </w:rPr>
            </w:pPr>
            <w:r w:rsidRPr="00491441">
              <w:rPr>
                <w:sz w:val="20"/>
                <w:szCs w:val="20"/>
              </w:rPr>
              <w:t>65</w:t>
            </w:r>
          </w:p>
        </w:tc>
        <w:tc>
          <w:tcPr>
            <w:tcW w:w="992" w:type="dxa"/>
            <w:shd w:val="clear" w:color="auto" w:fill="FFFFFF"/>
            <w:vAlign w:val="center"/>
          </w:tcPr>
          <w:p w14:paraId="793CE99E" w14:textId="5850EAF4" w:rsidR="00CD5D0D" w:rsidRPr="00491441" w:rsidRDefault="00CD5D0D" w:rsidP="00E908B0">
            <w:pPr>
              <w:spacing w:line="240" w:lineRule="auto"/>
              <w:jc w:val="center"/>
              <w:rPr>
                <w:rFonts w:eastAsia="Times New Roman"/>
                <w:sz w:val="20"/>
                <w:szCs w:val="20"/>
                <w:lang w:eastAsia="ru-RU"/>
              </w:rPr>
            </w:pPr>
            <w:r w:rsidRPr="00491441">
              <w:rPr>
                <w:sz w:val="20"/>
                <w:szCs w:val="20"/>
              </w:rPr>
              <w:t>54</w:t>
            </w:r>
          </w:p>
        </w:tc>
        <w:tc>
          <w:tcPr>
            <w:tcW w:w="1134" w:type="dxa"/>
            <w:shd w:val="clear" w:color="auto" w:fill="FFFFFF"/>
            <w:vAlign w:val="center"/>
          </w:tcPr>
          <w:p w14:paraId="30DB3F1F" w14:textId="33526D3B" w:rsidR="00CD5D0D" w:rsidRPr="00491441" w:rsidRDefault="00CD5D0D" w:rsidP="00E908B0">
            <w:pPr>
              <w:spacing w:line="240" w:lineRule="auto"/>
              <w:jc w:val="center"/>
              <w:rPr>
                <w:rFonts w:eastAsia="Times New Roman"/>
                <w:sz w:val="20"/>
                <w:szCs w:val="20"/>
                <w:lang w:eastAsia="ru-RU"/>
              </w:rPr>
            </w:pPr>
            <w:r w:rsidRPr="00491441">
              <w:rPr>
                <w:sz w:val="20"/>
                <w:szCs w:val="20"/>
              </w:rPr>
              <w:t>247</w:t>
            </w:r>
          </w:p>
        </w:tc>
        <w:tc>
          <w:tcPr>
            <w:tcW w:w="1276" w:type="dxa"/>
            <w:shd w:val="clear" w:color="auto" w:fill="FFFFFF"/>
            <w:vAlign w:val="center"/>
          </w:tcPr>
          <w:p w14:paraId="66115151" w14:textId="7C353B0F" w:rsidR="00CD5D0D" w:rsidRPr="00491441" w:rsidRDefault="00CD5D0D" w:rsidP="00E908B0">
            <w:pPr>
              <w:spacing w:line="240" w:lineRule="auto"/>
              <w:jc w:val="center"/>
              <w:rPr>
                <w:rFonts w:eastAsia="Times New Roman"/>
                <w:sz w:val="20"/>
                <w:szCs w:val="20"/>
                <w:lang w:eastAsia="ru-RU"/>
              </w:rPr>
            </w:pPr>
            <w:r w:rsidRPr="00491441">
              <w:rPr>
                <w:sz w:val="20"/>
                <w:szCs w:val="20"/>
              </w:rPr>
              <w:t>59</w:t>
            </w:r>
          </w:p>
        </w:tc>
      </w:tr>
      <w:tr w:rsidR="00CD5D0D" w:rsidRPr="00491441" w14:paraId="39805410" w14:textId="77777777" w:rsidTr="00CD5D0D">
        <w:trPr>
          <w:trHeight w:val="20"/>
        </w:trPr>
        <w:tc>
          <w:tcPr>
            <w:tcW w:w="4101" w:type="dxa"/>
            <w:shd w:val="clear" w:color="auto" w:fill="FFFFFF"/>
            <w:tcMar>
              <w:top w:w="15" w:type="dxa"/>
              <w:left w:w="600" w:type="dxa"/>
              <w:bottom w:w="15" w:type="dxa"/>
              <w:right w:w="15" w:type="dxa"/>
            </w:tcMar>
          </w:tcPr>
          <w:p w14:paraId="04B11DC9"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со странами СНГ</w:t>
            </w:r>
          </w:p>
        </w:tc>
        <w:tc>
          <w:tcPr>
            <w:tcW w:w="1276" w:type="dxa"/>
            <w:shd w:val="clear" w:color="auto" w:fill="FFFFFF"/>
            <w:vAlign w:val="center"/>
          </w:tcPr>
          <w:p w14:paraId="19D048B1" w14:textId="4292C29A" w:rsidR="00CD5D0D" w:rsidRPr="00491441" w:rsidRDefault="00CD5D0D" w:rsidP="00E908B0">
            <w:pPr>
              <w:spacing w:line="240" w:lineRule="auto"/>
              <w:jc w:val="center"/>
              <w:rPr>
                <w:rFonts w:eastAsia="Times New Roman"/>
                <w:sz w:val="20"/>
                <w:szCs w:val="20"/>
                <w:lang w:eastAsia="ru-RU"/>
              </w:rPr>
            </w:pPr>
            <w:r w:rsidRPr="00491441">
              <w:rPr>
                <w:sz w:val="20"/>
                <w:szCs w:val="20"/>
              </w:rPr>
              <w:t>78</w:t>
            </w:r>
          </w:p>
        </w:tc>
        <w:tc>
          <w:tcPr>
            <w:tcW w:w="1134" w:type="dxa"/>
            <w:shd w:val="clear" w:color="auto" w:fill="FFFFFF"/>
            <w:vAlign w:val="center"/>
          </w:tcPr>
          <w:p w14:paraId="66816944" w14:textId="1340677D" w:rsidR="00CD5D0D" w:rsidRPr="00491441" w:rsidRDefault="00CD5D0D" w:rsidP="00E908B0">
            <w:pPr>
              <w:spacing w:line="240" w:lineRule="auto"/>
              <w:jc w:val="center"/>
              <w:rPr>
                <w:rFonts w:eastAsia="Times New Roman"/>
                <w:sz w:val="20"/>
                <w:szCs w:val="20"/>
                <w:lang w:eastAsia="ru-RU"/>
              </w:rPr>
            </w:pPr>
            <w:r w:rsidRPr="00491441">
              <w:rPr>
                <w:sz w:val="20"/>
                <w:szCs w:val="20"/>
              </w:rPr>
              <w:t>66</w:t>
            </w:r>
          </w:p>
        </w:tc>
        <w:tc>
          <w:tcPr>
            <w:tcW w:w="992" w:type="dxa"/>
            <w:shd w:val="clear" w:color="auto" w:fill="FFFFFF"/>
            <w:vAlign w:val="center"/>
          </w:tcPr>
          <w:p w14:paraId="0DB05409" w14:textId="28CEDC36" w:rsidR="00CD5D0D" w:rsidRPr="00491441" w:rsidRDefault="00CD5D0D" w:rsidP="00E908B0">
            <w:pPr>
              <w:spacing w:line="240" w:lineRule="auto"/>
              <w:jc w:val="center"/>
              <w:rPr>
                <w:rFonts w:eastAsia="Times New Roman"/>
                <w:sz w:val="20"/>
                <w:szCs w:val="20"/>
                <w:lang w:eastAsia="ru-RU"/>
              </w:rPr>
            </w:pPr>
            <w:r w:rsidRPr="00491441">
              <w:rPr>
                <w:sz w:val="20"/>
                <w:szCs w:val="20"/>
              </w:rPr>
              <w:t>52</w:t>
            </w:r>
          </w:p>
        </w:tc>
        <w:tc>
          <w:tcPr>
            <w:tcW w:w="1134" w:type="dxa"/>
            <w:shd w:val="clear" w:color="auto" w:fill="FFFFFF"/>
            <w:vAlign w:val="center"/>
          </w:tcPr>
          <w:p w14:paraId="40949A30" w14:textId="22E2C721" w:rsidR="00CD5D0D" w:rsidRPr="00491441" w:rsidRDefault="00CD5D0D" w:rsidP="00E908B0">
            <w:pPr>
              <w:spacing w:line="240" w:lineRule="auto"/>
              <w:jc w:val="center"/>
              <w:rPr>
                <w:rFonts w:eastAsia="Times New Roman"/>
                <w:sz w:val="20"/>
                <w:szCs w:val="20"/>
                <w:lang w:eastAsia="ru-RU"/>
              </w:rPr>
            </w:pPr>
            <w:r w:rsidRPr="00491441">
              <w:rPr>
                <w:sz w:val="20"/>
                <w:szCs w:val="20"/>
              </w:rPr>
              <w:t>246</w:t>
            </w:r>
          </w:p>
        </w:tc>
        <w:tc>
          <w:tcPr>
            <w:tcW w:w="1276" w:type="dxa"/>
            <w:shd w:val="clear" w:color="auto" w:fill="FFFFFF"/>
            <w:vAlign w:val="center"/>
          </w:tcPr>
          <w:p w14:paraId="1FEBF0C4" w14:textId="70FE09B6" w:rsidR="00CD5D0D" w:rsidRPr="00491441" w:rsidRDefault="00CD5D0D" w:rsidP="00E908B0">
            <w:pPr>
              <w:spacing w:line="240" w:lineRule="auto"/>
              <w:jc w:val="center"/>
              <w:rPr>
                <w:rFonts w:eastAsia="Times New Roman"/>
                <w:sz w:val="20"/>
                <w:szCs w:val="20"/>
                <w:lang w:eastAsia="ru-RU"/>
              </w:rPr>
            </w:pPr>
            <w:r w:rsidRPr="00491441">
              <w:rPr>
                <w:sz w:val="20"/>
                <w:szCs w:val="20"/>
              </w:rPr>
              <w:t>58</w:t>
            </w:r>
          </w:p>
        </w:tc>
      </w:tr>
      <w:tr w:rsidR="00CD5D0D" w:rsidRPr="00491441" w14:paraId="613E0DD6" w14:textId="77777777" w:rsidTr="00CD5D0D">
        <w:trPr>
          <w:trHeight w:val="20"/>
        </w:trPr>
        <w:tc>
          <w:tcPr>
            <w:tcW w:w="4101" w:type="dxa"/>
            <w:shd w:val="clear" w:color="auto" w:fill="FFFFFF"/>
            <w:tcMar>
              <w:top w:w="15" w:type="dxa"/>
              <w:left w:w="600" w:type="dxa"/>
              <w:bottom w:w="15" w:type="dxa"/>
              <w:right w:w="15" w:type="dxa"/>
            </w:tcMar>
          </w:tcPr>
          <w:p w14:paraId="0B25C0E2"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с другими зарубежными странами</w:t>
            </w:r>
          </w:p>
        </w:tc>
        <w:tc>
          <w:tcPr>
            <w:tcW w:w="1276" w:type="dxa"/>
            <w:shd w:val="clear" w:color="auto" w:fill="FFFFFF"/>
            <w:vAlign w:val="center"/>
          </w:tcPr>
          <w:p w14:paraId="42655420" w14:textId="39DD3A4C"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c>
          <w:tcPr>
            <w:tcW w:w="1134" w:type="dxa"/>
            <w:shd w:val="clear" w:color="auto" w:fill="FFFFFF"/>
            <w:vAlign w:val="center"/>
          </w:tcPr>
          <w:p w14:paraId="4459280A" w14:textId="77123572"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c>
          <w:tcPr>
            <w:tcW w:w="992" w:type="dxa"/>
            <w:shd w:val="clear" w:color="auto" w:fill="FFFFFF"/>
            <w:vAlign w:val="center"/>
          </w:tcPr>
          <w:p w14:paraId="2B61EE5C" w14:textId="10994D54" w:rsidR="00CD5D0D" w:rsidRPr="00491441" w:rsidRDefault="00CD5D0D" w:rsidP="00E908B0">
            <w:pPr>
              <w:spacing w:line="240" w:lineRule="auto"/>
              <w:jc w:val="center"/>
              <w:rPr>
                <w:rFonts w:eastAsia="Times New Roman"/>
                <w:sz w:val="20"/>
                <w:szCs w:val="20"/>
                <w:lang w:eastAsia="ru-RU"/>
              </w:rPr>
            </w:pPr>
            <w:r w:rsidRPr="00491441">
              <w:rPr>
                <w:sz w:val="20"/>
                <w:szCs w:val="20"/>
              </w:rPr>
              <w:t>2</w:t>
            </w:r>
          </w:p>
        </w:tc>
        <w:tc>
          <w:tcPr>
            <w:tcW w:w="1134" w:type="dxa"/>
            <w:shd w:val="clear" w:color="auto" w:fill="FFFFFF"/>
            <w:vAlign w:val="center"/>
          </w:tcPr>
          <w:p w14:paraId="67021A62" w14:textId="64384D2E"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c>
          <w:tcPr>
            <w:tcW w:w="1276" w:type="dxa"/>
            <w:shd w:val="clear" w:color="auto" w:fill="FFFFFF"/>
            <w:vAlign w:val="center"/>
          </w:tcPr>
          <w:p w14:paraId="56BB0F12" w14:textId="5EF5CA5B" w:rsidR="00CD5D0D" w:rsidRPr="00491441" w:rsidRDefault="00CD5D0D" w:rsidP="00E908B0">
            <w:pPr>
              <w:spacing w:line="240" w:lineRule="auto"/>
              <w:jc w:val="center"/>
              <w:rPr>
                <w:rFonts w:eastAsia="Times New Roman"/>
                <w:sz w:val="20"/>
                <w:szCs w:val="20"/>
                <w:lang w:eastAsia="ru-RU"/>
              </w:rPr>
            </w:pPr>
            <w:r w:rsidRPr="00491441">
              <w:rPr>
                <w:sz w:val="20"/>
                <w:szCs w:val="20"/>
              </w:rPr>
              <w:t>1</w:t>
            </w:r>
          </w:p>
        </w:tc>
      </w:tr>
      <w:tr w:rsidR="00CD5D0D" w:rsidRPr="00491441" w14:paraId="46266D86" w14:textId="77777777" w:rsidTr="00CD5D0D">
        <w:trPr>
          <w:trHeight w:val="20"/>
        </w:trPr>
        <w:tc>
          <w:tcPr>
            <w:tcW w:w="4101" w:type="dxa"/>
            <w:shd w:val="clear" w:color="auto" w:fill="FFFFFF"/>
            <w:tcMar>
              <w:top w:w="15" w:type="dxa"/>
              <w:left w:w="600" w:type="dxa"/>
              <w:bottom w:w="15" w:type="dxa"/>
              <w:right w:w="15" w:type="dxa"/>
            </w:tcMar>
          </w:tcPr>
          <w:p w14:paraId="24A5C4F4"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sz w:val="20"/>
                <w:szCs w:val="20"/>
              </w:rPr>
              <w:t>Внешняя (для региона) миграция</w:t>
            </w:r>
          </w:p>
        </w:tc>
        <w:tc>
          <w:tcPr>
            <w:tcW w:w="1276" w:type="dxa"/>
            <w:shd w:val="clear" w:color="auto" w:fill="FFFFFF"/>
            <w:vAlign w:val="center"/>
          </w:tcPr>
          <w:p w14:paraId="068181F0" w14:textId="67BD4D5A" w:rsidR="00CD5D0D" w:rsidRPr="00491441" w:rsidRDefault="00CD5D0D" w:rsidP="00E908B0">
            <w:pPr>
              <w:spacing w:line="240" w:lineRule="auto"/>
              <w:jc w:val="center"/>
              <w:rPr>
                <w:rFonts w:eastAsia="Times New Roman"/>
                <w:sz w:val="20"/>
                <w:szCs w:val="20"/>
                <w:lang w:eastAsia="ru-RU"/>
              </w:rPr>
            </w:pPr>
            <w:r w:rsidRPr="00491441">
              <w:rPr>
                <w:sz w:val="20"/>
                <w:szCs w:val="20"/>
              </w:rPr>
              <w:t>-346</w:t>
            </w:r>
          </w:p>
        </w:tc>
        <w:tc>
          <w:tcPr>
            <w:tcW w:w="1134" w:type="dxa"/>
            <w:shd w:val="clear" w:color="auto" w:fill="FFFFFF"/>
            <w:vAlign w:val="center"/>
          </w:tcPr>
          <w:p w14:paraId="316277A1" w14:textId="644D6E1A" w:rsidR="00CD5D0D" w:rsidRPr="00491441" w:rsidRDefault="00CD5D0D" w:rsidP="00E908B0">
            <w:pPr>
              <w:spacing w:line="240" w:lineRule="auto"/>
              <w:jc w:val="center"/>
              <w:rPr>
                <w:rFonts w:eastAsia="Times New Roman"/>
                <w:sz w:val="20"/>
                <w:szCs w:val="20"/>
                <w:lang w:eastAsia="ru-RU"/>
              </w:rPr>
            </w:pPr>
            <w:r w:rsidRPr="00491441">
              <w:rPr>
                <w:sz w:val="20"/>
                <w:szCs w:val="20"/>
              </w:rPr>
              <w:t>-287</w:t>
            </w:r>
          </w:p>
        </w:tc>
        <w:tc>
          <w:tcPr>
            <w:tcW w:w="992" w:type="dxa"/>
            <w:shd w:val="clear" w:color="auto" w:fill="FFFFFF"/>
            <w:vAlign w:val="center"/>
          </w:tcPr>
          <w:p w14:paraId="2994321B" w14:textId="0985D7AE" w:rsidR="00CD5D0D" w:rsidRPr="00491441" w:rsidRDefault="00CD5D0D" w:rsidP="00E908B0">
            <w:pPr>
              <w:spacing w:line="240" w:lineRule="auto"/>
              <w:jc w:val="center"/>
              <w:rPr>
                <w:rFonts w:eastAsia="Times New Roman"/>
                <w:sz w:val="20"/>
                <w:szCs w:val="20"/>
                <w:lang w:eastAsia="ru-RU"/>
              </w:rPr>
            </w:pPr>
            <w:r w:rsidRPr="00491441">
              <w:rPr>
                <w:sz w:val="20"/>
                <w:szCs w:val="20"/>
              </w:rPr>
              <w:t>-501</w:t>
            </w:r>
          </w:p>
        </w:tc>
        <w:tc>
          <w:tcPr>
            <w:tcW w:w="1134" w:type="dxa"/>
            <w:shd w:val="clear" w:color="auto" w:fill="FFFFFF"/>
            <w:vAlign w:val="center"/>
          </w:tcPr>
          <w:p w14:paraId="35530EC0" w14:textId="6EAFE7D4" w:rsidR="00CD5D0D" w:rsidRPr="00491441" w:rsidRDefault="00CD5D0D" w:rsidP="00E908B0">
            <w:pPr>
              <w:spacing w:line="240" w:lineRule="auto"/>
              <w:jc w:val="center"/>
              <w:rPr>
                <w:rFonts w:eastAsia="Times New Roman"/>
                <w:sz w:val="20"/>
                <w:szCs w:val="20"/>
                <w:lang w:eastAsia="ru-RU"/>
              </w:rPr>
            </w:pPr>
            <w:r w:rsidRPr="00491441">
              <w:rPr>
                <w:sz w:val="20"/>
                <w:szCs w:val="20"/>
              </w:rPr>
              <w:t>-150</w:t>
            </w:r>
          </w:p>
        </w:tc>
        <w:tc>
          <w:tcPr>
            <w:tcW w:w="1276" w:type="dxa"/>
            <w:shd w:val="clear" w:color="auto" w:fill="FFFFFF"/>
            <w:vAlign w:val="center"/>
          </w:tcPr>
          <w:p w14:paraId="4E69A687" w14:textId="6D5DA401" w:rsidR="00CD5D0D" w:rsidRPr="00491441" w:rsidRDefault="00CD5D0D" w:rsidP="00E908B0">
            <w:pPr>
              <w:spacing w:line="240" w:lineRule="auto"/>
              <w:jc w:val="center"/>
              <w:rPr>
                <w:rFonts w:eastAsia="Times New Roman"/>
                <w:sz w:val="20"/>
                <w:szCs w:val="20"/>
                <w:lang w:eastAsia="ru-RU"/>
              </w:rPr>
            </w:pPr>
            <w:r w:rsidRPr="00491441">
              <w:rPr>
                <w:sz w:val="20"/>
                <w:szCs w:val="20"/>
              </w:rPr>
              <w:t>81</w:t>
            </w:r>
          </w:p>
        </w:tc>
      </w:tr>
      <w:tr w:rsidR="00CD5D0D" w:rsidRPr="00491441" w14:paraId="394C0A07" w14:textId="77777777" w:rsidTr="00CD5D0D">
        <w:trPr>
          <w:trHeight w:val="20"/>
        </w:trPr>
        <w:tc>
          <w:tcPr>
            <w:tcW w:w="4101" w:type="dxa"/>
            <w:shd w:val="clear" w:color="auto" w:fill="FFFFFF"/>
            <w:tcMar>
              <w:top w:w="15" w:type="dxa"/>
              <w:left w:w="600" w:type="dxa"/>
              <w:bottom w:w="15" w:type="dxa"/>
              <w:right w:w="15" w:type="dxa"/>
            </w:tcMar>
          </w:tcPr>
          <w:p w14:paraId="4B447769"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b/>
                <w:sz w:val="20"/>
                <w:szCs w:val="20"/>
                <w:lang w:eastAsia="ru-RU"/>
              </w:rPr>
              <w:t>Женщины, миграция – всего</w:t>
            </w:r>
          </w:p>
        </w:tc>
        <w:tc>
          <w:tcPr>
            <w:tcW w:w="1276" w:type="dxa"/>
            <w:shd w:val="clear" w:color="auto" w:fill="FFFFFF"/>
            <w:vAlign w:val="center"/>
          </w:tcPr>
          <w:p w14:paraId="1CA5C6CC" w14:textId="41136BE2" w:rsidR="00CD5D0D" w:rsidRPr="00491441" w:rsidRDefault="00CD5D0D" w:rsidP="00E908B0">
            <w:pPr>
              <w:spacing w:line="240" w:lineRule="auto"/>
              <w:jc w:val="center"/>
              <w:rPr>
                <w:rFonts w:eastAsia="Times New Roman"/>
                <w:b/>
                <w:sz w:val="20"/>
                <w:szCs w:val="20"/>
                <w:lang w:eastAsia="ru-RU"/>
              </w:rPr>
            </w:pPr>
            <w:r w:rsidRPr="00491441">
              <w:rPr>
                <w:b/>
                <w:sz w:val="20"/>
                <w:szCs w:val="20"/>
              </w:rPr>
              <w:t>-215</w:t>
            </w:r>
          </w:p>
        </w:tc>
        <w:tc>
          <w:tcPr>
            <w:tcW w:w="1134" w:type="dxa"/>
            <w:shd w:val="clear" w:color="auto" w:fill="FFFFFF"/>
            <w:vAlign w:val="center"/>
          </w:tcPr>
          <w:p w14:paraId="1EC836CF" w14:textId="211EA1E2" w:rsidR="00CD5D0D" w:rsidRPr="00491441" w:rsidRDefault="00CD5D0D" w:rsidP="00E908B0">
            <w:pPr>
              <w:spacing w:line="240" w:lineRule="auto"/>
              <w:jc w:val="center"/>
              <w:rPr>
                <w:rFonts w:eastAsia="Times New Roman"/>
                <w:b/>
                <w:sz w:val="20"/>
                <w:szCs w:val="20"/>
                <w:lang w:eastAsia="ru-RU"/>
              </w:rPr>
            </w:pPr>
            <w:r w:rsidRPr="00491441">
              <w:rPr>
                <w:b/>
                <w:sz w:val="20"/>
                <w:szCs w:val="20"/>
              </w:rPr>
              <w:t>-185</w:t>
            </w:r>
          </w:p>
        </w:tc>
        <w:tc>
          <w:tcPr>
            <w:tcW w:w="992" w:type="dxa"/>
            <w:shd w:val="clear" w:color="auto" w:fill="FFFFFF"/>
            <w:vAlign w:val="center"/>
          </w:tcPr>
          <w:p w14:paraId="01EB6D9B" w14:textId="2F351A58" w:rsidR="00CD5D0D" w:rsidRPr="00491441" w:rsidRDefault="00CD5D0D" w:rsidP="00E908B0">
            <w:pPr>
              <w:spacing w:line="240" w:lineRule="auto"/>
              <w:jc w:val="center"/>
              <w:rPr>
                <w:rFonts w:eastAsia="Times New Roman"/>
                <w:b/>
                <w:sz w:val="20"/>
                <w:szCs w:val="20"/>
                <w:lang w:eastAsia="ru-RU"/>
              </w:rPr>
            </w:pPr>
            <w:r w:rsidRPr="00491441">
              <w:rPr>
                <w:b/>
                <w:sz w:val="20"/>
                <w:szCs w:val="20"/>
              </w:rPr>
              <w:t>-275</w:t>
            </w:r>
          </w:p>
        </w:tc>
        <w:tc>
          <w:tcPr>
            <w:tcW w:w="1134" w:type="dxa"/>
            <w:shd w:val="clear" w:color="auto" w:fill="FFFFFF"/>
            <w:vAlign w:val="center"/>
          </w:tcPr>
          <w:p w14:paraId="3FD894F2" w14:textId="23406123" w:rsidR="00CD5D0D" w:rsidRPr="00491441" w:rsidRDefault="00CD5D0D" w:rsidP="00E908B0">
            <w:pPr>
              <w:spacing w:line="240" w:lineRule="auto"/>
              <w:jc w:val="center"/>
              <w:rPr>
                <w:rFonts w:eastAsia="Times New Roman"/>
                <w:b/>
                <w:sz w:val="20"/>
                <w:szCs w:val="20"/>
                <w:lang w:eastAsia="ru-RU"/>
              </w:rPr>
            </w:pPr>
            <w:r w:rsidRPr="00491441">
              <w:rPr>
                <w:b/>
                <w:sz w:val="20"/>
                <w:szCs w:val="20"/>
              </w:rPr>
              <w:t>-172</w:t>
            </w:r>
          </w:p>
        </w:tc>
        <w:tc>
          <w:tcPr>
            <w:tcW w:w="1276" w:type="dxa"/>
            <w:shd w:val="clear" w:color="auto" w:fill="FFFFFF"/>
            <w:vAlign w:val="center"/>
          </w:tcPr>
          <w:p w14:paraId="72D6E640" w14:textId="77DB33E8" w:rsidR="00CD5D0D" w:rsidRPr="00491441" w:rsidRDefault="00CD5D0D" w:rsidP="00E908B0">
            <w:pPr>
              <w:spacing w:line="240" w:lineRule="auto"/>
              <w:jc w:val="center"/>
              <w:rPr>
                <w:rFonts w:eastAsia="Times New Roman"/>
                <w:b/>
                <w:sz w:val="20"/>
                <w:szCs w:val="20"/>
                <w:lang w:eastAsia="ru-RU"/>
              </w:rPr>
            </w:pPr>
            <w:r w:rsidRPr="00491441">
              <w:rPr>
                <w:b/>
                <w:sz w:val="20"/>
                <w:szCs w:val="20"/>
              </w:rPr>
              <w:t>100</w:t>
            </w:r>
          </w:p>
        </w:tc>
      </w:tr>
      <w:tr w:rsidR="00CD5D0D" w:rsidRPr="00491441" w14:paraId="61F66600" w14:textId="77777777" w:rsidTr="00CD5D0D">
        <w:trPr>
          <w:trHeight w:val="20"/>
        </w:trPr>
        <w:tc>
          <w:tcPr>
            <w:tcW w:w="4101" w:type="dxa"/>
            <w:shd w:val="clear" w:color="auto" w:fill="FFFFFF"/>
            <w:tcMar>
              <w:top w:w="15" w:type="dxa"/>
              <w:left w:w="600" w:type="dxa"/>
              <w:bottom w:w="15" w:type="dxa"/>
              <w:right w:w="15" w:type="dxa"/>
            </w:tcMar>
          </w:tcPr>
          <w:p w14:paraId="35299439" w14:textId="77777777" w:rsidR="00CD5D0D" w:rsidRPr="00491441" w:rsidRDefault="00CD5D0D" w:rsidP="00E908B0">
            <w:pPr>
              <w:spacing w:line="240" w:lineRule="auto"/>
              <w:ind w:left="-410" w:hanging="58"/>
              <w:jc w:val="left"/>
              <w:rPr>
                <w:rFonts w:eastAsia="Times New Roman"/>
                <w:b/>
                <w:sz w:val="20"/>
                <w:szCs w:val="20"/>
                <w:lang w:eastAsia="ru-RU"/>
              </w:rPr>
            </w:pPr>
            <w:r w:rsidRPr="00491441">
              <w:rPr>
                <w:rFonts w:eastAsia="Times New Roman"/>
                <w:b/>
                <w:sz w:val="20"/>
                <w:szCs w:val="20"/>
                <w:lang w:eastAsia="ru-RU"/>
              </w:rPr>
              <w:t>Мужчины, миграция – всего</w:t>
            </w:r>
          </w:p>
        </w:tc>
        <w:tc>
          <w:tcPr>
            <w:tcW w:w="1276" w:type="dxa"/>
            <w:shd w:val="clear" w:color="auto" w:fill="FFFFFF"/>
            <w:vAlign w:val="center"/>
          </w:tcPr>
          <w:p w14:paraId="172814D8" w14:textId="0CE758DF" w:rsidR="00CD5D0D" w:rsidRPr="00491441" w:rsidRDefault="00CD5D0D" w:rsidP="00E908B0">
            <w:pPr>
              <w:spacing w:line="240" w:lineRule="auto"/>
              <w:jc w:val="center"/>
              <w:rPr>
                <w:rFonts w:eastAsia="Times New Roman"/>
                <w:b/>
                <w:sz w:val="20"/>
                <w:szCs w:val="20"/>
                <w:lang w:eastAsia="ru-RU"/>
              </w:rPr>
            </w:pPr>
            <w:r w:rsidRPr="00491441">
              <w:rPr>
                <w:b/>
                <w:sz w:val="20"/>
                <w:szCs w:val="20"/>
              </w:rPr>
              <w:t>-144</w:t>
            </w:r>
          </w:p>
        </w:tc>
        <w:tc>
          <w:tcPr>
            <w:tcW w:w="1134" w:type="dxa"/>
            <w:shd w:val="clear" w:color="auto" w:fill="FFFFFF"/>
            <w:vAlign w:val="center"/>
          </w:tcPr>
          <w:p w14:paraId="77B4568A" w14:textId="22492CF8" w:rsidR="00CD5D0D" w:rsidRPr="00491441" w:rsidRDefault="00CD5D0D" w:rsidP="00E908B0">
            <w:pPr>
              <w:spacing w:line="240" w:lineRule="auto"/>
              <w:jc w:val="center"/>
              <w:rPr>
                <w:rFonts w:eastAsia="Times New Roman"/>
                <w:b/>
                <w:sz w:val="20"/>
                <w:szCs w:val="20"/>
                <w:lang w:eastAsia="ru-RU"/>
              </w:rPr>
            </w:pPr>
            <w:r w:rsidRPr="00491441">
              <w:rPr>
                <w:b/>
                <w:sz w:val="20"/>
                <w:szCs w:val="20"/>
              </w:rPr>
              <w:t>-151</w:t>
            </w:r>
          </w:p>
        </w:tc>
        <w:tc>
          <w:tcPr>
            <w:tcW w:w="992" w:type="dxa"/>
            <w:shd w:val="clear" w:color="auto" w:fill="FFFFFF"/>
            <w:vAlign w:val="center"/>
          </w:tcPr>
          <w:p w14:paraId="5C68F58D" w14:textId="6C4EE448" w:rsidR="00CD5D0D" w:rsidRPr="00491441" w:rsidRDefault="00CD5D0D" w:rsidP="00E908B0">
            <w:pPr>
              <w:spacing w:line="240" w:lineRule="auto"/>
              <w:jc w:val="center"/>
              <w:rPr>
                <w:rFonts w:eastAsia="Times New Roman"/>
                <w:b/>
                <w:sz w:val="20"/>
                <w:szCs w:val="20"/>
                <w:lang w:eastAsia="ru-RU"/>
              </w:rPr>
            </w:pPr>
            <w:r w:rsidRPr="00491441">
              <w:rPr>
                <w:b/>
                <w:sz w:val="20"/>
                <w:szCs w:val="20"/>
              </w:rPr>
              <w:t>-259</w:t>
            </w:r>
          </w:p>
        </w:tc>
        <w:tc>
          <w:tcPr>
            <w:tcW w:w="1134" w:type="dxa"/>
            <w:shd w:val="clear" w:color="auto" w:fill="FFFFFF"/>
            <w:vAlign w:val="center"/>
          </w:tcPr>
          <w:p w14:paraId="41A10128" w14:textId="29989538" w:rsidR="00CD5D0D" w:rsidRPr="00491441" w:rsidRDefault="00CD5D0D" w:rsidP="00E908B0">
            <w:pPr>
              <w:spacing w:line="240" w:lineRule="auto"/>
              <w:jc w:val="center"/>
              <w:rPr>
                <w:rFonts w:eastAsia="Times New Roman"/>
                <w:b/>
                <w:sz w:val="20"/>
                <w:szCs w:val="20"/>
                <w:lang w:eastAsia="ru-RU"/>
              </w:rPr>
            </w:pPr>
            <w:r w:rsidRPr="00491441">
              <w:rPr>
                <w:b/>
                <w:sz w:val="20"/>
                <w:szCs w:val="20"/>
              </w:rPr>
              <w:t>-38</w:t>
            </w:r>
          </w:p>
        </w:tc>
        <w:tc>
          <w:tcPr>
            <w:tcW w:w="1276" w:type="dxa"/>
            <w:shd w:val="clear" w:color="auto" w:fill="FFFFFF"/>
            <w:vAlign w:val="center"/>
          </w:tcPr>
          <w:p w14:paraId="58B63AB0" w14:textId="5DA150F2" w:rsidR="00CD5D0D" w:rsidRPr="00491441" w:rsidRDefault="00CD5D0D" w:rsidP="00E908B0">
            <w:pPr>
              <w:spacing w:line="240" w:lineRule="auto"/>
              <w:jc w:val="center"/>
              <w:rPr>
                <w:rFonts w:eastAsia="Times New Roman"/>
                <w:b/>
                <w:sz w:val="20"/>
                <w:szCs w:val="20"/>
                <w:lang w:eastAsia="ru-RU"/>
              </w:rPr>
            </w:pPr>
            <w:r w:rsidRPr="00491441">
              <w:rPr>
                <w:b/>
                <w:sz w:val="20"/>
                <w:szCs w:val="20"/>
              </w:rPr>
              <w:t>116</w:t>
            </w:r>
          </w:p>
        </w:tc>
      </w:tr>
    </w:tbl>
    <w:p w14:paraId="19070DE6" w14:textId="77777777" w:rsidR="00305FB9" w:rsidRPr="00491441" w:rsidRDefault="00305FB9" w:rsidP="00E908B0">
      <w:pPr>
        <w:widowControl w:val="0"/>
        <w:autoSpaceDE w:val="0"/>
        <w:autoSpaceDN w:val="0"/>
        <w:adjustRightInd w:val="0"/>
        <w:spacing w:line="240" w:lineRule="auto"/>
        <w:rPr>
          <w:sz w:val="20"/>
        </w:rPr>
      </w:pPr>
      <w:r w:rsidRPr="00491441">
        <w:rPr>
          <w:sz w:val="20"/>
        </w:rPr>
        <w:t xml:space="preserve">Примечание – * Данные </w:t>
      </w:r>
      <w:r w:rsidRPr="00491441">
        <w:rPr>
          <w:rFonts w:eastAsia="Times New Roman"/>
          <w:sz w:val="20"/>
        </w:rPr>
        <w:t xml:space="preserve">территориального органа </w:t>
      </w:r>
      <w:r w:rsidRPr="00491441">
        <w:rPr>
          <w:sz w:val="20"/>
        </w:rPr>
        <w:t>Федеральной службы государственной статистики по Республике Саха (Якутия) (https</w:t>
      </w:r>
      <w:r w:rsidRPr="00491441">
        <w:rPr>
          <w:rFonts w:eastAsia="Times New Roman"/>
          <w:sz w:val="20"/>
        </w:rPr>
        <w:t>://</w:t>
      </w:r>
      <w:r w:rsidRPr="00491441">
        <w:rPr>
          <w:rFonts w:eastAsia="Times New Roman"/>
          <w:sz w:val="20"/>
          <w:lang w:val="en-US"/>
        </w:rPr>
        <w:t>sakha</w:t>
      </w:r>
      <w:r w:rsidRPr="00491441">
        <w:rPr>
          <w:rFonts w:eastAsia="Times New Roman"/>
          <w:sz w:val="20"/>
        </w:rPr>
        <w:t>.gks.ru/).</w:t>
      </w:r>
    </w:p>
    <w:p w14:paraId="46E5BCDA" w14:textId="14A461D2" w:rsidR="004043A2" w:rsidRPr="00491441" w:rsidRDefault="004043A2" w:rsidP="00E908B0">
      <w:pPr>
        <w:spacing w:before="120" w:line="276" w:lineRule="auto"/>
        <w:ind w:firstLine="709"/>
        <w:rPr>
          <w:bCs/>
          <w:iCs/>
          <w:szCs w:val="24"/>
          <w:shd w:val="clear" w:color="auto" w:fill="FFFFFF"/>
        </w:rPr>
      </w:pPr>
      <w:r w:rsidRPr="00491441">
        <w:rPr>
          <w:bCs/>
          <w:iCs/>
          <w:szCs w:val="24"/>
          <w:shd w:val="clear" w:color="auto" w:fill="FFFFFF"/>
        </w:rPr>
        <w:t xml:space="preserve">Из </w:t>
      </w:r>
      <w:r w:rsidR="00CD5D0D" w:rsidRPr="00491441">
        <w:rPr>
          <w:bCs/>
          <w:iCs/>
          <w:szCs w:val="24"/>
          <w:shd w:val="clear" w:color="auto" w:fill="FFFFFF"/>
        </w:rPr>
        <w:t xml:space="preserve">МО </w:t>
      </w:r>
      <w:r w:rsidR="00A24BF9" w:rsidRPr="00491441">
        <w:rPr>
          <w:bCs/>
          <w:iCs/>
          <w:szCs w:val="24"/>
          <w:shd w:val="clear" w:color="auto" w:fill="FFFFFF"/>
        </w:rPr>
        <w:t>«</w:t>
      </w:r>
      <w:r w:rsidR="00CD5D0D" w:rsidRPr="00491441">
        <w:rPr>
          <w:bCs/>
          <w:iCs/>
          <w:szCs w:val="24"/>
          <w:shd w:val="clear" w:color="auto" w:fill="FFFFFF"/>
        </w:rPr>
        <w:t>Ленский район</w:t>
      </w:r>
      <w:r w:rsidR="00A24BF9" w:rsidRPr="00491441">
        <w:rPr>
          <w:bCs/>
          <w:iCs/>
          <w:szCs w:val="24"/>
          <w:shd w:val="clear" w:color="auto" w:fill="FFFFFF"/>
        </w:rPr>
        <w:t>»</w:t>
      </w:r>
      <w:r w:rsidRPr="00491441">
        <w:rPr>
          <w:bCs/>
          <w:iCs/>
          <w:szCs w:val="24"/>
          <w:shd w:val="clear" w:color="auto" w:fill="FFFFFF"/>
        </w:rPr>
        <w:t xml:space="preserve"> жители, и в первую очередь молодежь, едут в </w:t>
      </w:r>
      <w:r w:rsidR="00CD5D0D" w:rsidRPr="00491441">
        <w:rPr>
          <w:bCs/>
          <w:iCs/>
          <w:szCs w:val="24"/>
          <w:shd w:val="clear" w:color="auto" w:fill="FFFFFF"/>
        </w:rPr>
        <w:t xml:space="preserve">г. Якутск, а также в </w:t>
      </w:r>
      <w:r w:rsidRPr="00491441">
        <w:rPr>
          <w:bCs/>
          <w:iCs/>
          <w:szCs w:val="24"/>
          <w:shd w:val="clear" w:color="auto" w:fill="FFFFFF"/>
        </w:rPr>
        <w:t>соседние более благополучные в экономическом отношении регионы (</w:t>
      </w:r>
      <w:r w:rsidR="00CD5D0D" w:rsidRPr="00491441">
        <w:rPr>
          <w:bCs/>
          <w:iCs/>
          <w:szCs w:val="24"/>
          <w:shd w:val="clear" w:color="auto" w:fill="FFFFFF"/>
        </w:rPr>
        <w:t>Иркутская область).</w:t>
      </w:r>
    </w:p>
    <w:p w14:paraId="637ECD81" w14:textId="30B3606A" w:rsidR="00940595" w:rsidRPr="00491441" w:rsidRDefault="00493140" w:rsidP="00E908B0">
      <w:pPr>
        <w:pStyle w:val="0212166"/>
        <w:rPr>
          <w:lang w:eastAsia="ru-RU"/>
        </w:rPr>
      </w:pPr>
      <w:bookmarkStart w:id="88" w:name="_Toc286845405"/>
      <w:bookmarkStart w:id="89" w:name="_Toc467150773"/>
      <w:bookmarkStart w:id="90" w:name="_Toc468200559"/>
      <w:bookmarkStart w:id="91" w:name="_Toc494398041"/>
      <w:bookmarkStart w:id="92" w:name="_Toc69297532"/>
      <w:bookmarkStart w:id="93" w:name="_Toc90465631"/>
      <w:bookmarkStart w:id="94" w:name="_Toc114048045"/>
      <w:bookmarkStart w:id="95" w:name="_Toc138238255"/>
      <w:r w:rsidRPr="00491441">
        <w:rPr>
          <w:lang w:eastAsia="ru-RU"/>
        </w:rPr>
        <w:t>2</w:t>
      </w:r>
      <w:r w:rsidR="00940595" w:rsidRPr="00491441">
        <w:rPr>
          <w:lang w:eastAsia="ru-RU"/>
        </w:rPr>
        <w:t>.2 Демографический прогноз</w:t>
      </w:r>
      <w:bookmarkEnd w:id="88"/>
      <w:bookmarkEnd w:id="89"/>
      <w:bookmarkEnd w:id="90"/>
      <w:bookmarkEnd w:id="91"/>
      <w:bookmarkEnd w:id="92"/>
      <w:bookmarkEnd w:id="93"/>
      <w:bookmarkEnd w:id="94"/>
      <w:bookmarkEnd w:id="95"/>
    </w:p>
    <w:p w14:paraId="129EB531" w14:textId="1CCF37E4" w:rsidR="00940595" w:rsidRPr="00491441" w:rsidRDefault="00940595" w:rsidP="00E908B0">
      <w:pPr>
        <w:widowControl w:val="0"/>
        <w:spacing w:line="276" w:lineRule="auto"/>
        <w:ind w:firstLine="709"/>
        <w:rPr>
          <w:szCs w:val="24"/>
        </w:rPr>
      </w:pPr>
      <w:r w:rsidRPr="00491441">
        <w:rPr>
          <w:szCs w:val="24"/>
        </w:rPr>
        <w:t xml:space="preserve">На основе анализа мониторинга численности населения в </w:t>
      </w:r>
      <w:r w:rsidR="00CD5D0D" w:rsidRPr="00491441">
        <w:rPr>
          <w:szCs w:val="24"/>
        </w:rPr>
        <w:t xml:space="preserve">МО </w:t>
      </w:r>
      <w:r w:rsidR="00A24BF9" w:rsidRPr="00491441">
        <w:rPr>
          <w:szCs w:val="24"/>
        </w:rPr>
        <w:t>«</w:t>
      </w:r>
      <w:r w:rsidR="00CD5D0D" w:rsidRPr="00491441">
        <w:rPr>
          <w:szCs w:val="24"/>
        </w:rPr>
        <w:t>Ленский район</w:t>
      </w:r>
      <w:r w:rsidR="00A24BF9" w:rsidRPr="00491441">
        <w:rPr>
          <w:szCs w:val="24"/>
        </w:rPr>
        <w:t>»</w:t>
      </w:r>
      <w:r w:rsidRPr="00491441">
        <w:rPr>
          <w:szCs w:val="24"/>
        </w:rPr>
        <w:t xml:space="preserve"> и </w:t>
      </w:r>
      <w:r w:rsidR="00CD5D0D" w:rsidRPr="00491441">
        <w:rPr>
          <w:szCs w:val="24"/>
        </w:rPr>
        <w:t>Республики Саха (Якутия) в целом в целом, за период 2010–</w:t>
      </w:r>
      <w:r w:rsidRPr="00491441">
        <w:rPr>
          <w:szCs w:val="24"/>
        </w:rPr>
        <w:t>202</w:t>
      </w:r>
      <w:r w:rsidR="00CD5D0D" w:rsidRPr="00491441">
        <w:rPr>
          <w:szCs w:val="24"/>
        </w:rPr>
        <w:t>2</w:t>
      </w:r>
      <w:r w:rsidRPr="00491441">
        <w:rPr>
          <w:szCs w:val="24"/>
        </w:rPr>
        <w:t xml:space="preserve"> года, можно сделать вывод, что в силу инерционности процессов естественного движения населения, численность населения района постепенно снижается. Настоящим проектом учитываются данные факторы.</w:t>
      </w:r>
    </w:p>
    <w:p w14:paraId="6D99DEC8" w14:textId="69536D71" w:rsidR="00940595" w:rsidRPr="00491441" w:rsidRDefault="00940595" w:rsidP="00E908B0">
      <w:pPr>
        <w:pStyle w:val="0212161"/>
      </w:pPr>
      <w:r w:rsidRPr="00491441">
        <w:t xml:space="preserve">Проект принимает за основу определения перспективной численности населения неизбежность реализации правительственных мероприятий, а также мероприятий, нацеленных на социально-экономическое развитие территории </w:t>
      </w:r>
      <w:r w:rsidR="00CD5D0D" w:rsidRPr="00491441">
        <w:t xml:space="preserve">МО </w:t>
      </w:r>
      <w:r w:rsidR="00A24BF9" w:rsidRPr="00491441">
        <w:t>«</w:t>
      </w:r>
      <w:r w:rsidR="00CD5D0D" w:rsidRPr="00491441">
        <w:t>Ленский район</w:t>
      </w:r>
      <w:r w:rsidR="00A24BF9" w:rsidRPr="00491441">
        <w:t>»</w:t>
      </w:r>
      <w:r w:rsidRPr="00491441">
        <w:t>, в свою очередь направленных на повышение рождаемости и общее улучшение демографической обстановки.</w:t>
      </w:r>
    </w:p>
    <w:p w14:paraId="214F86B1" w14:textId="680B726F" w:rsidR="00940595" w:rsidRPr="00491441" w:rsidRDefault="00940595" w:rsidP="00E908B0">
      <w:pPr>
        <w:pStyle w:val="0212161"/>
        <w:rPr>
          <w:bCs/>
          <w:iCs/>
          <w:szCs w:val="24"/>
          <w:shd w:val="clear" w:color="auto" w:fill="FFFFFF"/>
        </w:rPr>
      </w:pPr>
      <w:r w:rsidRPr="00491441">
        <w:t>Схемой выбрано направление относительной стабилизации численности населения, так как иная позиция является тупиковой, не способной к развитию.</w:t>
      </w:r>
    </w:p>
    <w:p w14:paraId="02EEF2F2" w14:textId="77777777" w:rsidR="00940595" w:rsidRPr="00491441" w:rsidRDefault="00940595" w:rsidP="00E908B0">
      <w:pPr>
        <w:tabs>
          <w:tab w:val="left" w:pos="4110"/>
        </w:tabs>
        <w:spacing w:line="276" w:lineRule="auto"/>
        <w:ind w:firstLine="720"/>
        <w:rPr>
          <w:bCs/>
          <w:iCs/>
          <w:szCs w:val="24"/>
          <w:shd w:val="clear" w:color="auto" w:fill="FFFFFF"/>
        </w:rPr>
      </w:pPr>
      <w:r w:rsidRPr="00491441">
        <w:rPr>
          <w:bCs/>
          <w:iCs/>
          <w:szCs w:val="24"/>
          <w:shd w:val="clear" w:color="auto" w:fill="FFFFFF"/>
        </w:rPr>
        <w:t>Среди приоритетных направлений в сфере демографической политики в районе должны быть следующие:</w:t>
      </w:r>
    </w:p>
    <w:p w14:paraId="23EADBB3" w14:textId="77777777" w:rsidR="00940595" w:rsidRPr="00491441" w:rsidRDefault="00940595" w:rsidP="00E908B0">
      <w:pPr>
        <w:pStyle w:val="0212161"/>
        <w:numPr>
          <w:ilvl w:val="0"/>
          <w:numId w:val="60"/>
        </w:numPr>
        <w:tabs>
          <w:tab w:val="left" w:pos="709"/>
        </w:tabs>
        <w:spacing w:line="276" w:lineRule="auto"/>
        <w:ind w:left="0" w:firstLine="426"/>
      </w:pPr>
      <w:r w:rsidRPr="00491441">
        <w:t>разработка и реализация мер непрямого воздействия на негативные демографические процессы (кризис института семьи, снижение качества жизни населения, снижение рождаемости, рост смертности, низкая продолжительность жизни и так далее);</w:t>
      </w:r>
    </w:p>
    <w:p w14:paraId="03FB14D6" w14:textId="77777777" w:rsidR="00940595" w:rsidRPr="00491441" w:rsidRDefault="00940595" w:rsidP="00E908B0">
      <w:pPr>
        <w:pStyle w:val="0212161"/>
        <w:numPr>
          <w:ilvl w:val="0"/>
          <w:numId w:val="60"/>
        </w:numPr>
        <w:tabs>
          <w:tab w:val="left" w:pos="709"/>
        </w:tabs>
        <w:spacing w:line="276" w:lineRule="auto"/>
        <w:ind w:left="0" w:firstLine="426"/>
      </w:pPr>
      <w:r w:rsidRPr="00491441">
        <w:lastRenderedPageBreak/>
        <w:t>снижение влияния кризисных экономических явлений (снижение уровня жизни, рост безработицы, рост платных услуг и тому подобное) на тенденции демографического развития района.</w:t>
      </w:r>
    </w:p>
    <w:p w14:paraId="525AFFB4" w14:textId="200DAC07" w:rsidR="00940595" w:rsidRPr="00491441" w:rsidRDefault="00940595" w:rsidP="00E908B0">
      <w:pPr>
        <w:pStyle w:val="0212161"/>
      </w:pPr>
      <w:r w:rsidRPr="00491441">
        <w:t xml:space="preserve">В расчетах демографического прогноза учитывался также прогноз численности населения, заложенный в проекте схемы территориального планирования </w:t>
      </w:r>
      <w:r w:rsidR="00CD5D0D" w:rsidRPr="00491441">
        <w:t>Республики Саха (Якутия)</w:t>
      </w:r>
      <w:r w:rsidR="00523AFA" w:rsidRPr="00491441">
        <w:t>, утвержденной постановлением Правительства Республики Саха (Якутия) от 30.11.2019 № 353</w:t>
      </w:r>
      <w:r w:rsidRPr="00491441">
        <w:t xml:space="preserve"> (далее</w:t>
      </w:r>
      <w:r w:rsidRPr="00491441">
        <w:rPr>
          <w:szCs w:val="24"/>
        </w:rPr>
        <w:t xml:space="preserve"> – </w:t>
      </w:r>
      <w:r w:rsidRPr="00491441">
        <w:t xml:space="preserve">Схема </w:t>
      </w:r>
      <w:r w:rsidR="00CD5D0D" w:rsidRPr="00491441">
        <w:t>РС(Я)</w:t>
      </w:r>
      <w:r w:rsidRPr="00491441">
        <w:t>) (таблица 3.</w:t>
      </w:r>
      <w:r w:rsidR="00493140" w:rsidRPr="00491441">
        <w:t>2</w:t>
      </w:r>
      <w:r w:rsidR="008F1A71" w:rsidRPr="00491441">
        <w:t>.5</w:t>
      </w:r>
      <w:r w:rsidRPr="00491441">
        <w:t>).</w:t>
      </w:r>
    </w:p>
    <w:p w14:paraId="08106B72" w14:textId="15113634" w:rsidR="00940595" w:rsidRPr="00491441" w:rsidRDefault="00940595" w:rsidP="00E908B0">
      <w:pPr>
        <w:spacing w:line="276" w:lineRule="auto"/>
        <w:jc w:val="right"/>
        <w:rPr>
          <w:szCs w:val="24"/>
        </w:rPr>
      </w:pPr>
      <w:r w:rsidRPr="00491441">
        <w:rPr>
          <w:szCs w:val="24"/>
        </w:rPr>
        <w:t>Таблица 3.</w:t>
      </w:r>
      <w:r w:rsidR="00493140" w:rsidRPr="00491441">
        <w:rPr>
          <w:szCs w:val="24"/>
        </w:rPr>
        <w:t>2</w:t>
      </w:r>
      <w:r w:rsidR="008F1A71" w:rsidRPr="00491441">
        <w:rPr>
          <w:szCs w:val="24"/>
        </w:rPr>
        <w:t>.5</w:t>
      </w:r>
    </w:p>
    <w:p w14:paraId="78F699BA" w14:textId="1C70555A" w:rsidR="00940595" w:rsidRPr="00491441" w:rsidRDefault="00940595" w:rsidP="00E908B0">
      <w:pPr>
        <w:spacing w:line="276" w:lineRule="auto"/>
        <w:ind w:firstLine="709"/>
        <w:jc w:val="center"/>
        <w:rPr>
          <w:szCs w:val="24"/>
        </w:rPr>
      </w:pPr>
      <w:r w:rsidRPr="00491441">
        <w:rPr>
          <w:szCs w:val="24"/>
        </w:rPr>
        <w:t xml:space="preserve">Расчетная численность населения </w:t>
      </w:r>
      <w:r w:rsidR="00523AFA" w:rsidRPr="00491441">
        <w:rPr>
          <w:szCs w:val="24"/>
        </w:rPr>
        <w:t xml:space="preserve">МО </w:t>
      </w:r>
      <w:r w:rsidR="00A24BF9" w:rsidRPr="00491441">
        <w:rPr>
          <w:szCs w:val="24"/>
        </w:rPr>
        <w:t>«</w:t>
      </w:r>
      <w:r w:rsidR="00523AFA" w:rsidRPr="00491441">
        <w:rPr>
          <w:szCs w:val="24"/>
        </w:rPr>
        <w:t>Ленский район</w:t>
      </w:r>
      <w:r w:rsidR="00A24BF9" w:rsidRPr="00491441">
        <w:rPr>
          <w:szCs w:val="24"/>
        </w:rPr>
        <w:t>»</w:t>
      </w:r>
      <w:r w:rsidRPr="00491441">
        <w:rPr>
          <w:szCs w:val="24"/>
        </w:rPr>
        <w:t xml:space="preserve"> в соответствии с материалами проекта </w:t>
      </w:r>
      <w:r w:rsidR="00523AFA" w:rsidRPr="00491441">
        <w:rPr>
          <w:szCs w:val="24"/>
        </w:rPr>
        <w:t>Схемы РС(Я)</w:t>
      </w:r>
      <w:r w:rsidRPr="00491441">
        <w:rPr>
          <w:szCs w:val="24"/>
        </w:rPr>
        <w:t>, на 1 января отчетного года (тыс. человек)</w:t>
      </w:r>
    </w:p>
    <w:tbl>
      <w:tblPr>
        <w:tblW w:w="5000" w:type="pct"/>
        <w:jc w:val="righ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2551"/>
        <w:gridCol w:w="2268"/>
        <w:gridCol w:w="2262"/>
      </w:tblGrid>
      <w:tr w:rsidR="00940595" w:rsidRPr="00491441" w14:paraId="0DC5BDF9" w14:textId="77777777" w:rsidTr="00940595">
        <w:trPr>
          <w:trHeight w:val="20"/>
          <w:jc w:val="right"/>
        </w:trPr>
        <w:tc>
          <w:tcPr>
            <w:tcW w:w="1428" w:type="pct"/>
            <w:vAlign w:val="center"/>
          </w:tcPr>
          <w:p w14:paraId="27745FF2" w14:textId="3FA2C288" w:rsidR="00940595" w:rsidRPr="00491441" w:rsidRDefault="00940595" w:rsidP="00E908B0">
            <w:pPr>
              <w:spacing w:line="240" w:lineRule="auto"/>
              <w:jc w:val="center"/>
              <w:rPr>
                <w:b/>
                <w:sz w:val="20"/>
                <w:szCs w:val="20"/>
              </w:rPr>
            </w:pPr>
            <w:r w:rsidRPr="00491441">
              <w:rPr>
                <w:b/>
                <w:sz w:val="20"/>
                <w:szCs w:val="20"/>
              </w:rPr>
              <w:t xml:space="preserve">Население </w:t>
            </w:r>
            <w:r w:rsidR="00523AFA" w:rsidRPr="00491441">
              <w:rPr>
                <w:b/>
                <w:sz w:val="20"/>
                <w:szCs w:val="20"/>
              </w:rPr>
              <w:t xml:space="preserve">МО </w:t>
            </w:r>
            <w:r w:rsidR="00A24BF9" w:rsidRPr="00491441">
              <w:rPr>
                <w:b/>
                <w:sz w:val="20"/>
                <w:szCs w:val="20"/>
              </w:rPr>
              <w:t>«</w:t>
            </w:r>
            <w:r w:rsidR="00523AFA" w:rsidRPr="00491441">
              <w:rPr>
                <w:b/>
                <w:sz w:val="20"/>
                <w:szCs w:val="20"/>
              </w:rPr>
              <w:t>Ленский район</w:t>
            </w:r>
            <w:r w:rsidR="00A24BF9" w:rsidRPr="00491441">
              <w:rPr>
                <w:b/>
                <w:sz w:val="20"/>
                <w:szCs w:val="20"/>
              </w:rPr>
              <w:t>»</w:t>
            </w:r>
          </w:p>
        </w:tc>
        <w:tc>
          <w:tcPr>
            <w:tcW w:w="1287" w:type="pct"/>
            <w:vAlign w:val="center"/>
          </w:tcPr>
          <w:p w14:paraId="369185A1" w14:textId="1850760F" w:rsidR="00940595" w:rsidRPr="00491441" w:rsidRDefault="00940595" w:rsidP="00E908B0">
            <w:pPr>
              <w:spacing w:line="240" w:lineRule="auto"/>
              <w:jc w:val="center"/>
              <w:rPr>
                <w:b/>
                <w:sz w:val="20"/>
                <w:szCs w:val="20"/>
              </w:rPr>
            </w:pPr>
            <w:r w:rsidRPr="00491441">
              <w:rPr>
                <w:b/>
                <w:sz w:val="20"/>
                <w:szCs w:val="20"/>
              </w:rPr>
              <w:t>С</w:t>
            </w:r>
            <w:r w:rsidR="00523AFA" w:rsidRPr="00491441">
              <w:rPr>
                <w:b/>
                <w:sz w:val="20"/>
                <w:szCs w:val="20"/>
              </w:rPr>
              <w:t>уществующее положение, 2016</w:t>
            </w:r>
            <w:r w:rsidRPr="00491441">
              <w:rPr>
                <w:b/>
                <w:sz w:val="20"/>
                <w:szCs w:val="20"/>
              </w:rPr>
              <w:t xml:space="preserve"> год</w:t>
            </w:r>
          </w:p>
        </w:tc>
        <w:tc>
          <w:tcPr>
            <w:tcW w:w="1144" w:type="pct"/>
            <w:vAlign w:val="center"/>
          </w:tcPr>
          <w:p w14:paraId="07C04C9B" w14:textId="7F7BBD4A" w:rsidR="00940595" w:rsidRPr="00491441" w:rsidRDefault="00940595" w:rsidP="00E908B0">
            <w:pPr>
              <w:spacing w:line="240" w:lineRule="auto"/>
              <w:jc w:val="center"/>
              <w:rPr>
                <w:b/>
                <w:sz w:val="20"/>
                <w:szCs w:val="20"/>
              </w:rPr>
            </w:pPr>
            <w:r w:rsidRPr="00491441">
              <w:rPr>
                <w:b/>
                <w:sz w:val="20"/>
                <w:szCs w:val="20"/>
              </w:rPr>
              <w:t xml:space="preserve">Первая очередь </w:t>
            </w:r>
            <w:r w:rsidRPr="00491441">
              <w:rPr>
                <w:b/>
                <w:sz w:val="20"/>
                <w:szCs w:val="20"/>
              </w:rPr>
              <w:br/>
              <w:t>20</w:t>
            </w:r>
            <w:r w:rsidR="00523AFA" w:rsidRPr="00491441">
              <w:rPr>
                <w:b/>
                <w:sz w:val="20"/>
                <w:szCs w:val="20"/>
              </w:rPr>
              <w:t>23</w:t>
            </w:r>
            <w:r w:rsidRPr="00491441">
              <w:rPr>
                <w:b/>
                <w:sz w:val="20"/>
                <w:szCs w:val="20"/>
              </w:rPr>
              <w:t xml:space="preserve"> год</w:t>
            </w:r>
          </w:p>
        </w:tc>
        <w:tc>
          <w:tcPr>
            <w:tcW w:w="1141" w:type="pct"/>
            <w:vAlign w:val="center"/>
          </w:tcPr>
          <w:p w14:paraId="774784FC" w14:textId="2FECB19B" w:rsidR="00940595" w:rsidRPr="00491441" w:rsidRDefault="00940595" w:rsidP="00E908B0">
            <w:pPr>
              <w:spacing w:line="240" w:lineRule="auto"/>
              <w:jc w:val="center"/>
              <w:rPr>
                <w:b/>
                <w:sz w:val="20"/>
                <w:szCs w:val="20"/>
              </w:rPr>
            </w:pPr>
            <w:r w:rsidRPr="00491441">
              <w:rPr>
                <w:b/>
                <w:sz w:val="20"/>
                <w:szCs w:val="20"/>
              </w:rPr>
              <w:t xml:space="preserve">Расчетный срок </w:t>
            </w:r>
            <w:r w:rsidRPr="00491441">
              <w:rPr>
                <w:b/>
                <w:sz w:val="20"/>
                <w:szCs w:val="20"/>
              </w:rPr>
              <w:br/>
              <w:t>20</w:t>
            </w:r>
            <w:r w:rsidR="00523AFA" w:rsidRPr="00491441">
              <w:rPr>
                <w:b/>
                <w:sz w:val="20"/>
                <w:szCs w:val="20"/>
              </w:rPr>
              <w:t>31</w:t>
            </w:r>
            <w:r w:rsidRPr="00491441">
              <w:rPr>
                <w:b/>
                <w:sz w:val="20"/>
                <w:szCs w:val="20"/>
              </w:rPr>
              <w:t xml:space="preserve"> год</w:t>
            </w:r>
          </w:p>
        </w:tc>
      </w:tr>
    </w:tbl>
    <w:p w14:paraId="7615A7D6" w14:textId="77777777" w:rsidR="00940595" w:rsidRPr="00491441" w:rsidRDefault="00940595" w:rsidP="00E908B0">
      <w:pPr>
        <w:spacing w:line="14" w:lineRule="auto"/>
        <w:rPr>
          <w:szCs w:val="24"/>
        </w:rPr>
      </w:pP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2551"/>
        <w:gridCol w:w="2268"/>
        <w:gridCol w:w="2262"/>
      </w:tblGrid>
      <w:tr w:rsidR="00940595" w:rsidRPr="00491441" w14:paraId="1F532CDA" w14:textId="77777777" w:rsidTr="00940595">
        <w:trPr>
          <w:trHeight w:val="20"/>
          <w:tblHeader/>
          <w:jc w:val="right"/>
        </w:trPr>
        <w:tc>
          <w:tcPr>
            <w:tcW w:w="1428" w:type="pct"/>
          </w:tcPr>
          <w:p w14:paraId="37D4A74B" w14:textId="77777777" w:rsidR="00940595" w:rsidRPr="00491441" w:rsidRDefault="00940595" w:rsidP="00E908B0">
            <w:pPr>
              <w:spacing w:line="240" w:lineRule="auto"/>
              <w:jc w:val="center"/>
              <w:rPr>
                <w:b/>
                <w:sz w:val="20"/>
                <w:szCs w:val="20"/>
              </w:rPr>
            </w:pPr>
            <w:r w:rsidRPr="00491441">
              <w:rPr>
                <w:b/>
                <w:sz w:val="20"/>
                <w:szCs w:val="20"/>
              </w:rPr>
              <w:t>1</w:t>
            </w:r>
          </w:p>
        </w:tc>
        <w:tc>
          <w:tcPr>
            <w:tcW w:w="1287" w:type="pct"/>
          </w:tcPr>
          <w:p w14:paraId="7422A71C" w14:textId="77777777" w:rsidR="00940595" w:rsidRPr="00491441" w:rsidRDefault="00940595" w:rsidP="00E908B0">
            <w:pPr>
              <w:spacing w:line="240" w:lineRule="auto"/>
              <w:jc w:val="center"/>
              <w:rPr>
                <w:b/>
                <w:sz w:val="20"/>
                <w:szCs w:val="20"/>
              </w:rPr>
            </w:pPr>
            <w:r w:rsidRPr="00491441">
              <w:rPr>
                <w:b/>
                <w:sz w:val="20"/>
                <w:szCs w:val="20"/>
              </w:rPr>
              <w:t>2</w:t>
            </w:r>
          </w:p>
        </w:tc>
        <w:tc>
          <w:tcPr>
            <w:tcW w:w="1144" w:type="pct"/>
          </w:tcPr>
          <w:p w14:paraId="7071C638" w14:textId="77777777" w:rsidR="00940595" w:rsidRPr="00491441" w:rsidRDefault="00940595" w:rsidP="00E908B0">
            <w:pPr>
              <w:spacing w:line="240" w:lineRule="auto"/>
              <w:jc w:val="center"/>
              <w:rPr>
                <w:b/>
                <w:sz w:val="20"/>
                <w:szCs w:val="20"/>
              </w:rPr>
            </w:pPr>
            <w:r w:rsidRPr="00491441">
              <w:rPr>
                <w:b/>
                <w:sz w:val="20"/>
                <w:szCs w:val="20"/>
              </w:rPr>
              <w:t>3</w:t>
            </w:r>
          </w:p>
        </w:tc>
        <w:tc>
          <w:tcPr>
            <w:tcW w:w="1141" w:type="pct"/>
          </w:tcPr>
          <w:p w14:paraId="57CE45A8" w14:textId="77777777" w:rsidR="00940595" w:rsidRPr="00491441" w:rsidRDefault="00940595" w:rsidP="00E908B0">
            <w:pPr>
              <w:spacing w:line="240" w:lineRule="auto"/>
              <w:jc w:val="center"/>
              <w:rPr>
                <w:b/>
                <w:sz w:val="20"/>
                <w:szCs w:val="20"/>
              </w:rPr>
            </w:pPr>
            <w:r w:rsidRPr="00491441">
              <w:rPr>
                <w:b/>
                <w:sz w:val="20"/>
                <w:szCs w:val="20"/>
              </w:rPr>
              <w:t>4</w:t>
            </w:r>
          </w:p>
        </w:tc>
      </w:tr>
      <w:tr w:rsidR="00940595" w:rsidRPr="00491441" w14:paraId="6B3C0041" w14:textId="77777777" w:rsidTr="00940595">
        <w:trPr>
          <w:trHeight w:val="20"/>
          <w:jc w:val="right"/>
        </w:trPr>
        <w:tc>
          <w:tcPr>
            <w:tcW w:w="1428" w:type="pct"/>
          </w:tcPr>
          <w:p w14:paraId="54EC7379" w14:textId="77777777" w:rsidR="00940595" w:rsidRPr="00491441" w:rsidRDefault="00940595" w:rsidP="00E908B0">
            <w:pPr>
              <w:spacing w:line="240" w:lineRule="auto"/>
              <w:rPr>
                <w:sz w:val="20"/>
                <w:szCs w:val="20"/>
              </w:rPr>
            </w:pPr>
            <w:r w:rsidRPr="00491441">
              <w:rPr>
                <w:sz w:val="20"/>
                <w:szCs w:val="20"/>
              </w:rPr>
              <w:t>Численность населения</w:t>
            </w:r>
          </w:p>
        </w:tc>
        <w:tc>
          <w:tcPr>
            <w:tcW w:w="1287" w:type="pct"/>
          </w:tcPr>
          <w:p w14:paraId="0E16BF5A" w14:textId="2666467A" w:rsidR="00940595" w:rsidRPr="00491441" w:rsidRDefault="00523AFA" w:rsidP="00E908B0">
            <w:pPr>
              <w:spacing w:line="240" w:lineRule="auto"/>
              <w:jc w:val="center"/>
              <w:rPr>
                <w:sz w:val="20"/>
                <w:szCs w:val="20"/>
              </w:rPr>
            </w:pPr>
            <w:r w:rsidRPr="00491441">
              <w:rPr>
                <w:sz w:val="20"/>
                <w:szCs w:val="20"/>
              </w:rPr>
              <w:t>37,62</w:t>
            </w:r>
          </w:p>
        </w:tc>
        <w:tc>
          <w:tcPr>
            <w:tcW w:w="1144" w:type="pct"/>
          </w:tcPr>
          <w:p w14:paraId="19B7A3BC" w14:textId="3B14695C" w:rsidR="00940595" w:rsidRPr="00491441" w:rsidRDefault="00523AFA" w:rsidP="00E908B0">
            <w:pPr>
              <w:spacing w:line="240" w:lineRule="auto"/>
              <w:jc w:val="center"/>
              <w:rPr>
                <w:sz w:val="20"/>
                <w:szCs w:val="20"/>
              </w:rPr>
            </w:pPr>
            <w:r w:rsidRPr="00491441">
              <w:rPr>
                <w:sz w:val="20"/>
                <w:szCs w:val="20"/>
              </w:rPr>
              <w:t>36,23</w:t>
            </w:r>
          </w:p>
        </w:tc>
        <w:tc>
          <w:tcPr>
            <w:tcW w:w="1141" w:type="pct"/>
          </w:tcPr>
          <w:p w14:paraId="35111414" w14:textId="191AC27E" w:rsidR="00940595" w:rsidRPr="00491441" w:rsidRDefault="00523AFA" w:rsidP="00E908B0">
            <w:pPr>
              <w:spacing w:line="240" w:lineRule="auto"/>
              <w:jc w:val="center"/>
              <w:rPr>
                <w:sz w:val="20"/>
                <w:szCs w:val="20"/>
              </w:rPr>
            </w:pPr>
            <w:r w:rsidRPr="00491441">
              <w:rPr>
                <w:sz w:val="20"/>
                <w:szCs w:val="20"/>
              </w:rPr>
              <w:t>37,32</w:t>
            </w:r>
          </w:p>
        </w:tc>
      </w:tr>
    </w:tbl>
    <w:p w14:paraId="0F16FBFE" w14:textId="64859B61" w:rsidR="00940595" w:rsidRPr="00491441" w:rsidRDefault="00940595" w:rsidP="00E908B0">
      <w:pPr>
        <w:spacing w:before="120" w:line="276" w:lineRule="auto"/>
        <w:ind w:firstLine="709"/>
      </w:pPr>
      <w:r w:rsidRPr="00491441">
        <w:rPr>
          <w:bCs/>
          <w:iCs/>
          <w:szCs w:val="24"/>
          <w:shd w:val="clear" w:color="auto" w:fill="FFFFFF"/>
        </w:rPr>
        <w:t xml:space="preserve">Исходя из данного прогноза видно, что показатель населения </w:t>
      </w:r>
      <w:r w:rsidR="00523AFA" w:rsidRPr="00491441">
        <w:rPr>
          <w:bCs/>
          <w:iCs/>
          <w:szCs w:val="24"/>
          <w:shd w:val="clear" w:color="auto" w:fill="FFFFFF"/>
        </w:rPr>
        <w:t xml:space="preserve">МО </w:t>
      </w:r>
      <w:r w:rsidR="00A24BF9" w:rsidRPr="00491441">
        <w:rPr>
          <w:bCs/>
          <w:iCs/>
          <w:szCs w:val="24"/>
          <w:shd w:val="clear" w:color="auto" w:fill="FFFFFF"/>
        </w:rPr>
        <w:t>«</w:t>
      </w:r>
      <w:r w:rsidR="00523AFA" w:rsidRPr="00491441">
        <w:rPr>
          <w:bCs/>
          <w:iCs/>
          <w:szCs w:val="24"/>
          <w:shd w:val="clear" w:color="auto" w:fill="FFFFFF"/>
        </w:rPr>
        <w:t>Ленский район</w:t>
      </w:r>
      <w:r w:rsidR="00A24BF9" w:rsidRPr="00491441">
        <w:rPr>
          <w:bCs/>
          <w:iCs/>
          <w:szCs w:val="24"/>
          <w:shd w:val="clear" w:color="auto" w:fill="FFFFFF"/>
        </w:rPr>
        <w:t>»</w:t>
      </w:r>
      <w:r w:rsidRPr="00491441">
        <w:rPr>
          <w:bCs/>
          <w:iCs/>
          <w:szCs w:val="24"/>
          <w:shd w:val="clear" w:color="auto" w:fill="FFFFFF"/>
        </w:rPr>
        <w:t xml:space="preserve"> на расчетный срок Схемы </w:t>
      </w:r>
      <w:r w:rsidR="00523AFA" w:rsidRPr="00491441">
        <w:rPr>
          <w:bCs/>
          <w:iCs/>
          <w:szCs w:val="24"/>
          <w:shd w:val="clear" w:color="auto" w:fill="FFFFFF"/>
        </w:rPr>
        <w:t>РС(Я)</w:t>
      </w:r>
      <w:r w:rsidRPr="00491441">
        <w:rPr>
          <w:bCs/>
          <w:iCs/>
          <w:szCs w:val="24"/>
          <w:shd w:val="clear" w:color="auto" w:fill="FFFFFF"/>
        </w:rPr>
        <w:t xml:space="preserve"> (20</w:t>
      </w:r>
      <w:r w:rsidR="00523AFA" w:rsidRPr="00491441">
        <w:rPr>
          <w:bCs/>
          <w:iCs/>
          <w:szCs w:val="24"/>
          <w:shd w:val="clear" w:color="auto" w:fill="FFFFFF"/>
        </w:rPr>
        <w:t>23</w:t>
      </w:r>
      <w:r w:rsidRPr="00491441">
        <w:rPr>
          <w:bCs/>
          <w:iCs/>
          <w:szCs w:val="24"/>
          <w:shd w:val="clear" w:color="auto" w:fill="FFFFFF"/>
        </w:rPr>
        <w:t xml:space="preserve"> года) </w:t>
      </w:r>
      <w:r w:rsidR="00523AFA" w:rsidRPr="00491441">
        <w:rPr>
          <w:bCs/>
          <w:iCs/>
          <w:szCs w:val="24"/>
          <w:shd w:val="clear" w:color="auto" w:fill="FFFFFF"/>
        </w:rPr>
        <w:t>увеличится</w:t>
      </w:r>
      <w:r w:rsidRPr="00491441">
        <w:rPr>
          <w:bCs/>
          <w:iCs/>
          <w:szCs w:val="24"/>
          <w:shd w:val="clear" w:color="auto" w:fill="FFFFFF"/>
        </w:rPr>
        <w:t>, относительно 20</w:t>
      </w:r>
      <w:r w:rsidR="00523AFA" w:rsidRPr="00491441">
        <w:rPr>
          <w:bCs/>
          <w:iCs/>
          <w:szCs w:val="24"/>
          <w:shd w:val="clear" w:color="auto" w:fill="FFFFFF"/>
        </w:rPr>
        <w:t>16</w:t>
      </w:r>
      <w:r w:rsidRPr="00491441">
        <w:rPr>
          <w:bCs/>
          <w:iCs/>
          <w:szCs w:val="24"/>
          <w:shd w:val="clear" w:color="auto" w:fill="FFFFFF"/>
        </w:rPr>
        <w:t xml:space="preserve"> года, на </w:t>
      </w:r>
      <w:r w:rsidR="00523AFA" w:rsidRPr="00491441">
        <w:rPr>
          <w:bCs/>
          <w:iCs/>
          <w:szCs w:val="24"/>
          <w:shd w:val="clear" w:color="auto" w:fill="FFFFFF"/>
        </w:rPr>
        <w:t>1,39</w:t>
      </w:r>
      <w:r w:rsidRPr="00491441">
        <w:rPr>
          <w:bCs/>
          <w:iCs/>
          <w:szCs w:val="24"/>
          <w:shd w:val="clear" w:color="auto" w:fill="FFFFFF"/>
        </w:rPr>
        <w:t xml:space="preserve"> тыс. человек или на </w:t>
      </w:r>
      <w:r w:rsidR="00523AFA" w:rsidRPr="00491441">
        <w:rPr>
          <w:bCs/>
          <w:iCs/>
          <w:szCs w:val="24"/>
          <w:shd w:val="clear" w:color="auto" w:fill="FFFFFF"/>
        </w:rPr>
        <w:t>3,7</w:t>
      </w:r>
      <w:r w:rsidRPr="00491441">
        <w:rPr>
          <w:bCs/>
          <w:iCs/>
          <w:szCs w:val="24"/>
          <w:shd w:val="clear" w:color="auto" w:fill="FFFFFF"/>
        </w:rPr>
        <w:t xml:space="preserve"> %. Прогноз численности населения </w:t>
      </w:r>
      <w:r w:rsidR="00523AFA" w:rsidRPr="00491441">
        <w:rPr>
          <w:bCs/>
          <w:iCs/>
          <w:szCs w:val="24"/>
          <w:shd w:val="clear" w:color="auto" w:fill="FFFFFF"/>
        </w:rPr>
        <w:t xml:space="preserve">МО </w:t>
      </w:r>
      <w:r w:rsidR="00A24BF9" w:rsidRPr="00491441">
        <w:rPr>
          <w:bCs/>
          <w:iCs/>
          <w:szCs w:val="24"/>
          <w:shd w:val="clear" w:color="auto" w:fill="FFFFFF"/>
        </w:rPr>
        <w:t>«</w:t>
      </w:r>
      <w:r w:rsidR="00523AFA" w:rsidRPr="00491441">
        <w:rPr>
          <w:bCs/>
          <w:iCs/>
          <w:szCs w:val="24"/>
          <w:shd w:val="clear" w:color="auto" w:fill="FFFFFF"/>
        </w:rPr>
        <w:t>Ленский район</w:t>
      </w:r>
      <w:r w:rsidR="00A24BF9" w:rsidRPr="00491441">
        <w:rPr>
          <w:bCs/>
          <w:iCs/>
          <w:szCs w:val="24"/>
          <w:shd w:val="clear" w:color="auto" w:fill="FFFFFF"/>
        </w:rPr>
        <w:t>»</w:t>
      </w:r>
      <w:r w:rsidRPr="00491441">
        <w:rPr>
          <w:bCs/>
          <w:iCs/>
          <w:szCs w:val="24"/>
          <w:shd w:val="clear" w:color="auto" w:fill="FFFFFF"/>
        </w:rPr>
        <w:t xml:space="preserve"> в разрезе муниципальных образований в материалах Схемы </w:t>
      </w:r>
      <w:r w:rsidR="00523AFA" w:rsidRPr="00491441">
        <w:rPr>
          <w:bCs/>
          <w:iCs/>
          <w:szCs w:val="24"/>
          <w:shd w:val="clear" w:color="auto" w:fill="FFFFFF"/>
        </w:rPr>
        <w:t>РС(Я)</w:t>
      </w:r>
      <w:r w:rsidRPr="00491441">
        <w:rPr>
          <w:bCs/>
          <w:iCs/>
          <w:szCs w:val="24"/>
          <w:shd w:val="clear" w:color="auto" w:fill="FFFFFF"/>
        </w:rPr>
        <w:t xml:space="preserve"> не приведен.</w:t>
      </w:r>
    </w:p>
    <w:p w14:paraId="7FCDF0A6" w14:textId="0370B0C6" w:rsidR="00940595" w:rsidRPr="00491441" w:rsidRDefault="00493140" w:rsidP="00E908B0">
      <w:pPr>
        <w:pStyle w:val="0212166"/>
      </w:pPr>
      <w:bookmarkStart w:id="96" w:name="_Toc90465632"/>
      <w:bookmarkStart w:id="97" w:name="_Toc114048046"/>
      <w:bookmarkStart w:id="98" w:name="_Toc467150772"/>
      <w:bookmarkStart w:id="99" w:name="_Toc468200558"/>
      <w:bookmarkStart w:id="100" w:name="_Toc494398040"/>
      <w:bookmarkStart w:id="101" w:name="_Toc69297533"/>
      <w:bookmarkStart w:id="102" w:name="_Toc138238256"/>
      <w:r w:rsidRPr="00491441">
        <w:rPr>
          <w:lang w:eastAsia="ru-RU"/>
        </w:rPr>
        <w:t>2</w:t>
      </w:r>
      <w:r w:rsidR="00940595" w:rsidRPr="00491441">
        <w:rPr>
          <w:lang w:eastAsia="ru-RU"/>
        </w:rPr>
        <w:t xml:space="preserve">.3 </w:t>
      </w:r>
      <w:r w:rsidR="00940595" w:rsidRPr="00491441">
        <w:t>Сценарии демографического прогноза</w:t>
      </w:r>
      <w:bookmarkEnd w:id="96"/>
      <w:bookmarkEnd w:id="97"/>
      <w:bookmarkEnd w:id="102"/>
    </w:p>
    <w:p w14:paraId="1A96050C" w14:textId="77777777" w:rsidR="00940595" w:rsidRPr="00491441" w:rsidRDefault="00940595" w:rsidP="00E908B0">
      <w:pPr>
        <w:spacing w:line="276" w:lineRule="auto"/>
        <w:ind w:firstLine="709"/>
        <w:rPr>
          <w:bCs/>
          <w:iCs/>
          <w:szCs w:val="24"/>
          <w:shd w:val="clear" w:color="auto" w:fill="FFFFFF"/>
        </w:rPr>
      </w:pPr>
      <w:r w:rsidRPr="00491441">
        <w:rPr>
          <w:bCs/>
          <w:iCs/>
          <w:szCs w:val="24"/>
          <w:shd w:val="clear" w:color="auto" w:fill="FFFFFF"/>
        </w:rPr>
        <w:t>В данном проекте рассматривались следующие варианты демографического прогноза:</w:t>
      </w:r>
    </w:p>
    <w:p w14:paraId="084C50D7" w14:textId="30BD88D8" w:rsidR="00940595" w:rsidRPr="00491441" w:rsidRDefault="00940595" w:rsidP="00E908B0">
      <w:pPr>
        <w:pStyle w:val="afb"/>
        <w:numPr>
          <w:ilvl w:val="0"/>
          <w:numId w:val="64"/>
        </w:numPr>
        <w:tabs>
          <w:tab w:val="left" w:pos="709"/>
          <w:tab w:val="left" w:pos="851"/>
        </w:tabs>
        <w:spacing w:after="0"/>
        <w:ind w:left="0" w:firstLine="426"/>
        <w:jc w:val="both"/>
        <w:rPr>
          <w:rFonts w:ascii="Times New Roman" w:hAnsi="Times New Roman"/>
          <w:sz w:val="24"/>
          <w:szCs w:val="24"/>
        </w:rPr>
      </w:pPr>
      <w:r w:rsidRPr="00491441">
        <w:rPr>
          <w:rFonts w:ascii="Times New Roman" w:hAnsi="Times New Roman"/>
          <w:sz w:val="24"/>
          <w:szCs w:val="24"/>
        </w:rPr>
        <w:t xml:space="preserve">Первый вариант основан на </w:t>
      </w:r>
      <w:r w:rsidRPr="00491441">
        <w:rPr>
          <w:rFonts w:ascii="Times New Roman" w:hAnsi="Times New Roman"/>
          <w:b/>
          <w:sz w:val="24"/>
          <w:szCs w:val="24"/>
        </w:rPr>
        <w:t>инерционном сценарии развития</w:t>
      </w:r>
      <w:r w:rsidRPr="00491441">
        <w:rPr>
          <w:rFonts w:ascii="Times New Roman" w:hAnsi="Times New Roman"/>
          <w:sz w:val="24"/>
          <w:szCs w:val="24"/>
        </w:rPr>
        <w:t>, подразумевающей пролонгацию сложившихся за определенный период времени тенденций. В данном сценарии исследовалась динамика численности населения в предположении, что демографические условия на уровне 2010-202</w:t>
      </w:r>
      <w:r w:rsidR="00523AFA" w:rsidRPr="00491441">
        <w:rPr>
          <w:rFonts w:ascii="Times New Roman" w:hAnsi="Times New Roman"/>
          <w:sz w:val="24"/>
          <w:szCs w:val="24"/>
        </w:rPr>
        <w:t>2</w:t>
      </w:r>
      <w:r w:rsidRPr="00491441">
        <w:rPr>
          <w:rFonts w:ascii="Times New Roman" w:hAnsi="Times New Roman"/>
          <w:sz w:val="24"/>
          <w:szCs w:val="24"/>
        </w:rPr>
        <w:t xml:space="preserve"> годов не будут меняться до 2042 года. В этом сценарии ищется ответ на вопрос: что будет, если уровни естественного и миграционного прироста (убыли) сохранятся до 2042 года. С целью сравнения также исследовались демографические тенденции на уровне </w:t>
      </w:r>
      <w:r w:rsidRPr="00491441">
        <w:rPr>
          <w:rFonts w:ascii="Times New Roman" w:hAnsi="Times New Roman"/>
          <w:sz w:val="24"/>
          <w:szCs w:val="24"/>
        </w:rPr>
        <w:br/>
      </w:r>
      <w:r w:rsidR="00523AFA" w:rsidRPr="00491441">
        <w:rPr>
          <w:rFonts w:ascii="Times New Roman" w:hAnsi="Times New Roman"/>
          <w:sz w:val="24"/>
          <w:szCs w:val="24"/>
        </w:rPr>
        <w:t>2016</w:t>
      </w:r>
      <w:r w:rsidRPr="00491441">
        <w:rPr>
          <w:rFonts w:ascii="Times New Roman" w:hAnsi="Times New Roman"/>
          <w:sz w:val="24"/>
          <w:szCs w:val="24"/>
        </w:rPr>
        <w:t>-202</w:t>
      </w:r>
      <w:r w:rsidR="00523AFA" w:rsidRPr="00491441">
        <w:rPr>
          <w:rFonts w:ascii="Times New Roman" w:hAnsi="Times New Roman"/>
          <w:sz w:val="24"/>
          <w:szCs w:val="24"/>
        </w:rPr>
        <w:t>2</w:t>
      </w:r>
      <w:r w:rsidRPr="00491441">
        <w:rPr>
          <w:rFonts w:ascii="Times New Roman" w:hAnsi="Times New Roman"/>
          <w:sz w:val="24"/>
          <w:szCs w:val="24"/>
        </w:rPr>
        <w:t xml:space="preserve"> годов.</w:t>
      </w:r>
    </w:p>
    <w:p w14:paraId="72C5F369" w14:textId="77777777" w:rsidR="00940595" w:rsidRPr="00491441" w:rsidRDefault="00940595" w:rsidP="00E908B0">
      <w:pPr>
        <w:pStyle w:val="afb"/>
        <w:numPr>
          <w:ilvl w:val="0"/>
          <w:numId w:val="64"/>
        </w:numPr>
        <w:tabs>
          <w:tab w:val="left" w:pos="709"/>
          <w:tab w:val="left" w:pos="851"/>
        </w:tabs>
        <w:spacing w:after="0"/>
        <w:ind w:left="0" w:firstLine="426"/>
        <w:jc w:val="both"/>
        <w:rPr>
          <w:rFonts w:ascii="Times New Roman" w:hAnsi="Times New Roman"/>
          <w:sz w:val="24"/>
          <w:szCs w:val="24"/>
        </w:rPr>
      </w:pPr>
      <w:r w:rsidRPr="00491441">
        <w:rPr>
          <w:rFonts w:ascii="Times New Roman" w:hAnsi="Times New Roman"/>
          <w:sz w:val="24"/>
          <w:szCs w:val="24"/>
        </w:rPr>
        <w:t xml:space="preserve">Второй вариант предусматривает прогноз численности населения в соответствии со </w:t>
      </w:r>
      <w:r w:rsidRPr="00491441">
        <w:rPr>
          <w:rFonts w:ascii="Times New Roman" w:hAnsi="Times New Roman"/>
          <w:b/>
          <w:sz w:val="24"/>
          <w:szCs w:val="24"/>
        </w:rPr>
        <w:t>сценарием сбалансированного устойчивого развития</w:t>
      </w:r>
      <w:r w:rsidRPr="00491441">
        <w:rPr>
          <w:rFonts w:ascii="Times New Roman" w:hAnsi="Times New Roman"/>
          <w:sz w:val="24"/>
          <w:szCs w:val="24"/>
        </w:rPr>
        <w:t xml:space="preserve"> территории района на основе формирования современной производственной базы, привлечения инвестиционных проектов, развитии социальной и инженерной инфраструктуры, развития жилищного строительства.</w:t>
      </w:r>
    </w:p>
    <w:p w14:paraId="2F1802E6" w14:textId="77777777" w:rsidR="00940595" w:rsidRPr="00491441" w:rsidRDefault="00940595" w:rsidP="00E908B0">
      <w:pPr>
        <w:widowControl w:val="0"/>
        <w:spacing w:line="276" w:lineRule="auto"/>
        <w:ind w:firstLine="709"/>
        <w:rPr>
          <w:rFonts w:eastAsia="Times New Roman"/>
          <w:szCs w:val="24"/>
        </w:rPr>
      </w:pPr>
      <w:r w:rsidRPr="00491441">
        <w:rPr>
          <w:rFonts w:eastAsia="Times New Roman"/>
          <w:szCs w:val="24"/>
        </w:rPr>
        <w:t>В данном варианте исследовалось влияние улучшения показателей естественного прироста населения при положительном показателе миграции.</w:t>
      </w:r>
    </w:p>
    <w:p w14:paraId="4733FFDB" w14:textId="08E0CE73" w:rsidR="00940595" w:rsidRPr="00491441" w:rsidRDefault="00940595" w:rsidP="00E908B0">
      <w:pPr>
        <w:widowControl w:val="0"/>
        <w:spacing w:line="276" w:lineRule="auto"/>
        <w:ind w:firstLine="709"/>
        <w:rPr>
          <w:rFonts w:eastAsia="Times New Roman"/>
          <w:szCs w:val="24"/>
        </w:rPr>
      </w:pPr>
      <w:r w:rsidRPr="00491441">
        <w:rPr>
          <w:rFonts w:eastAsia="Times New Roman"/>
          <w:szCs w:val="24"/>
        </w:rPr>
        <w:t>Прогнозные показатели численности населения по указанным вариантам представлены в таблице 3.</w:t>
      </w:r>
      <w:r w:rsidR="00493140" w:rsidRPr="00491441">
        <w:rPr>
          <w:rFonts w:eastAsia="Times New Roman"/>
          <w:szCs w:val="24"/>
        </w:rPr>
        <w:t>2</w:t>
      </w:r>
      <w:r w:rsidRPr="00491441">
        <w:rPr>
          <w:rFonts w:eastAsia="Times New Roman"/>
          <w:szCs w:val="24"/>
        </w:rPr>
        <w:t>.</w:t>
      </w:r>
      <w:r w:rsidR="008F1A71" w:rsidRPr="00491441">
        <w:rPr>
          <w:rFonts w:eastAsia="Times New Roman"/>
          <w:szCs w:val="24"/>
        </w:rPr>
        <w:t>6</w:t>
      </w:r>
      <w:r w:rsidRPr="00491441">
        <w:rPr>
          <w:rFonts w:eastAsia="Times New Roman"/>
          <w:szCs w:val="24"/>
        </w:rPr>
        <w:t>.</w:t>
      </w:r>
    </w:p>
    <w:p w14:paraId="4D1A5D03" w14:textId="08B4C40A" w:rsidR="00940595" w:rsidRPr="00491441" w:rsidRDefault="00940595" w:rsidP="00E908B0">
      <w:pPr>
        <w:spacing w:line="276" w:lineRule="auto"/>
        <w:jc w:val="right"/>
        <w:rPr>
          <w:szCs w:val="24"/>
        </w:rPr>
      </w:pPr>
      <w:r w:rsidRPr="00491441">
        <w:rPr>
          <w:szCs w:val="24"/>
        </w:rPr>
        <w:t>Таблица 3.</w:t>
      </w:r>
      <w:r w:rsidR="00493140" w:rsidRPr="00491441">
        <w:rPr>
          <w:szCs w:val="24"/>
        </w:rPr>
        <w:t>2</w:t>
      </w:r>
      <w:r w:rsidR="008F1A71" w:rsidRPr="00491441">
        <w:rPr>
          <w:szCs w:val="24"/>
        </w:rPr>
        <w:t>.6</w:t>
      </w:r>
    </w:p>
    <w:p w14:paraId="076F1D5A" w14:textId="58DF6A02" w:rsidR="00940595" w:rsidRPr="00491441" w:rsidRDefault="00940595" w:rsidP="00E908B0">
      <w:pPr>
        <w:spacing w:line="276" w:lineRule="auto"/>
        <w:jc w:val="center"/>
        <w:rPr>
          <w:szCs w:val="24"/>
        </w:rPr>
      </w:pPr>
      <w:r w:rsidRPr="00491441">
        <w:rPr>
          <w:szCs w:val="24"/>
        </w:rPr>
        <w:t xml:space="preserve">Прогнозная численность населения </w:t>
      </w:r>
      <w:r w:rsidR="007F23D8" w:rsidRPr="00491441">
        <w:rPr>
          <w:szCs w:val="24"/>
        </w:rPr>
        <w:t xml:space="preserve">МО </w:t>
      </w:r>
      <w:r w:rsidR="00A24BF9" w:rsidRPr="00491441">
        <w:rPr>
          <w:szCs w:val="24"/>
        </w:rPr>
        <w:t>«</w:t>
      </w:r>
      <w:r w:rsidR="007F23D8" w:rsidRPr="00491441">
        <w:rPr>
          <w:szCs w:val="24"/>
        </w:rPr>
        <w:t>Ленский район</w:t>
      </w:r>
      <w:r w:rsidR="00A24BF9" w:rsidRPr="00491441">
        <w:rPr>
          <w:szCs w:val="24"/>
        </w:rPr>
        <w:t>»</w:t>
      </w:r>
      <w:r w:rsidRPr="00491441">
        <w:rPr>
          <w:szCs w:val="24"/>
        </w:rPr>
        <w:t>,</w:t>
      </w:r>
      <w:r w:rsidR="007F23D8" w:rsidRPr="00491441">
        <w:rPr>
          <w:szCs w:val="24"/>
        </w:rPr>
        <w:t xml:space="preserve"> </w:t>
      </w:r>
      <w:r w:rsidRPr="00491441">
        <w:rPr>
          <w:szCs w:val="24"/>
        </w:rPr>
        <w:br/>
        <w:t>на 1 января отчетного года (тыс. человек)</w:t>
      </w:r>
    </w:p>
    <w:tbl>
      <w:tblPr>
        <w:tblStyle w:val="aff0"/>
        <w:tblW w:w="5000"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2405"/>
        <w:gridCol w:w="1985"/>
        <w:gridCol w:w="992"/>
        <w:gridCol w:w="992"/>
        <w:gridCol w:w="992"/>
        <w:gridCol w:w="993"/>
        <w:gridCol w:w="1552"/>
      </w:tblGrid>
      <w:tr w:rsidR="00940595" w:rsidRPr="00491441" w14:paraId="2159A6FB" w14:textId="77777777" w:rsidTr="00940595">
        <w:tc>
          <w:tcPr>
            <w:tcW w:w="1213" w:type="pct"/>
            <w:vAlign w:val="center"/>
          </w:tcPr>
          <w:p w14:paraId="4CC5B054" w14:textId="77777777" w:rsidR="00940595" w:rsidRPr="00491441" w:rsidRDefault="00940595" w:rsidP="00E908B0">
            <w:pPr>
              <w:spacing w:line="240" w:lineRule="auto"/>
              <w:jc w:val="center"/>
              <w:rPr>
                <w:b/>
                <w:sz w:val="20"/>
                <w:szCs w:val="20"/>
              </w:rPr>
            </w:pPr>
            <w:r w:rsidRPr="00491441">
              <w:rPr>
                <w:b/>
                <w:sz w:val="20"/>
                <w:szCs w:val="20"/>
              </w:rPr>
              <w:t>Варианты</w:t>
            </w:r>
          </w:p>
        </w:tc>
        <w:tc>
          <w:tcPr>
            <w:tcW w:w="1001" w:type="pct"/>
            <w:vAlign w:val="center"/>
          </w:tcPr>
          <w:p w14:paraId="570A6DEA" w14:textId="221AC98E" w:rsidR="00940595" w:rsidRPr="00491441" w:rsidRDefault="00940595" w:rsidP="00E908B0">
            <w:pPr>
              <w:spacing w:line="240" w:lineRule="auto"/>
              <w:jc w:val="center"/>
              <w:rPr>
                <w:b/>
                <w:sz w:val="20"/>
                <w:szCs w:val="20"/>
              </w:rPr>
            </w:pPr>
            <w:r w:rsidRPr="00491441">
              <w:rPr>
                <w:b/>
                <w:sz w:val="20"/>
                <w:szCs w:val="20"/>
              </w:rPr>
              <w:t>Исходный 202</w:t>
            </w:r>
            <w:r w:rsidR="00523AFA" w:rsidRPr="00491441">
              <w:rPr>
                <w:b/>
                <w:sz w:val="20"/>
                <w:szCs w:val="20"/>
              </w:rPr>
              <w:t>2</w:t>
            </w:r>
            <w:r w:rsidRPr="00491441">
              <w:rPr>
                <w:b/>
                <w:sz w:val="20"/>
                <w:szCs w:val="20"/>
              </w:rPr>
              <w:t xml:space="preserve"> год</w:t>
            </w:r>
          </w:p>
        </w:tc>
        <w:tc>
          <w:tcPr>
            <w:tcW w:w="500" w:type="pct"/>
            <w:shd w:val="clear" w:color="auto" w:fill="auto"/>
            <w:vAlign w:val="center"/>
          </w:tcPr>
          <w:p w14:paraId="46279D53" w14:textId="77777777" w:rsidR="00940595" w:rsidRPr="00491441" w:rsidRDefault="00940595" w:rsidP="00E908B0">
            <w:pPr>
              <w:spacing w:line="240" w:lineRule="auto"/>
              <w:jc w:val="center"/>
              <w:rPr>
                <w:b/>
                <w:sz w:val="20"/>
                <w:szCs w:val="20"/>
              </w:rPr>
            </w:pPr>
            <w:r w:rsidRPr="00491441">
              <w:rPr>
                <w:b/>
                <w:sz w:val="20"/>
                <w:szCs w:val="20"/>
              </w:rPr>
              <w:t>2026 год</w:t>
            </w:r>
          </w:p>
        </w:tc>
        <w:tc>
          <w:tcPr>
            <w:tcW w:w="500" w:type="pct"/>
            <w:shd w:val="clear" w:color="auto" w:fill="auto"/>
            <w:vAlign w:val="center"/>
          </w:tcPr>
          <w:p w14:paraId="78CB4188" w14:textId="77777777" w:rsidR="00940595" w:rsidRPr="00491441" w:rsidRDefault="00940595" w:rsidP="00E908B0">
            <w:pPr>
              <w:spacing w:line="240" w:lineRule="auto"/>
              <w:jc w:val="center"/>
              <w:rPr>
                <w:b/>
                <w:sz w:val="20"/>
                <w:szCs w:val="20"/>
              </w:rPr>
            </w:pPr>
            <w:r w:rsidRPr="00491441">
              <w:rPr>
                <w:b/>
                <w:sz w:val="20"/>
                <w:szCs w:val="20"/>
              </w:rPr>
              <w:t>2032 год</w:t>
            </w:r>
          </w:p>
        </w:tc>
        <w:tc>
          <w:tcPr>
            <w:tcW w:w="500" w:type="pct"/>
            <w:shd w:val="clear" w:color="auto" w:fill="auto"/>
            <w:vAlign w:val="center"/>
          </w:tcPr>
          <w:p w14:paraId="289DEA14" w14:textId="77777777" w:rsidR="00940595" w:rsidRPr="00491441" w:rsidRDefault="00940595" w:rsidP="00E908B0">
            <w:pPr>
              <w:spacing w:line="240" w:lineRule="auto"/>
              <w:jc w:val="center"/>
              <w:rPr>
                <w:b/>
                <w:sz w:val="20"/>
                <w:szCs w:val="20"/>
              </w:rPr>
            </w:pPr>
            <w:r w:rsidRPr="00491441">
              <w:rPr>
                <w:b/>
                <w:sz w:val="20"/>
                <w:szCs w:val="20"/>
              </w:rPr>
              <w:t>2036 год</w:t>
            </w:r>
          </w:p>
        </w:tc>
        <w:tc>
          <w:tcPr>
            <w:tcW w:w="501" w:type="pct"/>
            <w:shd w:val="clear" w:color="auto" w:fill="auto"/>
            <w:vAlign w:val="center"/>
          </w:tcPr>
          <w:p w14:paraId="4D29DBDA" w14:textId="77777777" w:rsidR="00940595" w:rsidRPr="00491441" w:rsidRDefault="00940595" w:rsidP="00E908B0">
            <w:pPr>
              <w:spacing w:line="240" w:lineRule="auto"/>
              <w:jc w:val="center"/>
              <w:rPr>
                <w:b/>
                <w:sz w:val="20"/>
                <w:szCs w:val="20"/>
              </w:rPr>
            </w:pPr>
            <w:r w:rsidRPr="00491441">
              <w:rPr>
                <w:b/>
                <w:sz w:val="20"/>
                <w:szCs w:val="20"/>
              </w:rPr>
              <w:t>2042 год</w:t>
            </w:r>
          </w:p>
        </w:tc>
        <w:tc>
          <w:tcPr>
            <w:tcW w:w="783" w:type="pct"/>
          </w:tcPr>
          <w:p w14:paraId="59E42B30" w14:textId="77777777" w:rsidR="00940595" w:rsidRPr="00491441" w:rsidRDefault="00940595" w:rsidP="00E908B0">
            <w:pPr>
              <w:spacing w:line="240" w:lineRule="auto"/>
              <w:jc w:val="center"/>
              <w:rPr>
                <w:b/>
                <w:sz w:val="20"/>
                <w:szCs w:val="20"/>
              </w:rPr>
            </w:pPr>
            <w:r w:rsidRPr="00491441">
              <w:rPr>
                <w:b/>
                <w:sz w:val="20"/>
                <w:szCs w:val="20"/>
              </w:rPr>
              <w:t>Темпы роста</w:t>
            </w:r>
          </w:p>
        </w:tc>
      </w:tr>
    </w:tbl>
    <w:p w14:paraId="0767BD29" w14:textId="77777777" w:rsidR="00940595" w:rsidRPr="00491441" w:rsidRDefault="00940595" w:rsidP="00E908B0">
      <w:pPr>
        <w:spacing w:line="14" w:lineRule="auto"/>
        <w:jc w:val="center"/>
        <w:rPr>
          <w:szCs w:val="24"/>
        </w:rPr>
      </w:pPr>
    </w:p>
    <w:tbl>
      <w:tblPr>
        <w:tblStyle w:val="aff0"/>
        <w:tblW w:w="5000" w:type="pct"/>
        <w:tblLook w:val="04A0" w:firstRow="1" w:lastRow="0" w:firstColumn="1" w:lastColumn="0" w:noHBand="0" w:noVBand="1"/>
      </w:tblPr>
      <w:tblGrid>
        <w:gridCol w:w="2405"/>
        <w:gridCol w:w="1984"/>
        <w:gridCol w:w="993"/>
        <w:gridCol w:w="991"/>
        <w:gridCol w:w="993"/>
        <w:gridCol w:w="993"/>
        <w:gridCol w:w="1552"/>
      </w:tblGrid>
      <w:tr w:rsidR="00940595" w:rsidRPr="00491441" w14:paraId="5F867C6D" w14:textId="77777777" w:rsidTr="005A625C">
        <w:trPr>
          <w:trHeight w:val="20"/>
          <w:tblHeader/>
        </w:trPr>
        <w:tc>
          <w:tcPr>
            <w:tcW w:w="1213" w:type="pct"/>
          </w:tcPr>
          <w:p w14:paraId="31D0766F" w14:textId="77777777" w:rsidR="00940595" w:rsidRPr="00491441" w:rsidRDefault="00940595" w:rsidP="00E908B0">
            <w:pPr>
              <w:spacing w:before="100" w:beforeAutospacing="1" w:line="240" w:lineRule="auto"/>
              <w:jc w:val="center"/>
              <w:rPr>
                <w:b/>
                <w:sz w:val="20"/>
                <w:szCs w:val="20"/>
              </w:rPr>
            </w:pPr>
            <w:r w:rsidRPr="00491441">
              <w:rPr>
                <w:b/>
                <w:sz w:val="20"/>
                <w:szCs w:val="20"/>
              </w:rPr>
              <w:t>1</w:t>
            </w:r>
          </w:p>
        </w:tc>
        <w:tc>
          <w:tcPr>
            <w:tcW w:w="1001" w:type="pct"/>
          </w:tcPr>
          <w:p w14:paraId="255C3E11" w14:textId="77777777" w:rsidR="00940595" w:rsidRPr="00491441" w:rsidRDefault="00940595" w:rsidP="00E908B0">
            <w:pPr>
              <w:spacing w:before="100" w:beforeAutospacing="1" w:line="240" w:lineRule="auto"/>
              <w:jc w:val="center"/>
              <w:rPr>
                <w:b/>
                <w:sz w:val="20"/>
                <w:szCs w:val="20"/>
              </w:rPr>
            </w:pPr>
            <w:r w:rsidRPr="00491441">
              <w:rPr>
                <w:b/>
                <w:sz w:val="20"/>
                <w:szCs w:val="20"/>
              </w:rPr>
              <w:t>2</w:t>
            </w:r>
          </w:p>
        </w:tc>
        <w:tc>
          <w:tcPr>
            <w:tcW w:w="501" w:type="pct"/>
          </w:tcPr>
          <w:p w14:paraId="5EC5DF6D" w14:textId="77777777" w:rsidR="00940595" w:rsidRPr="00491441" w:rsidRDefault="00940595" w:rsidP="00E908B0">
            <w:pPr>
              <w:spacing w:before="100" w:beforeAutospacing="1" w:line="240" w:lineRule="auto"/>
              <w:jc w:val="center"/>
              <w:rPr>
                <w:b/>
                <w:sz w:val="20"/>
                <w:szCs w:val="20"/>
              </w:rPr>
            </w:pPr>
            <w:r w:rsidRPr="00491441">
              <w:rPr>
                <w:b/>
                <w:sz w:val="20"/>
                <w:szCs w:val="20"/>
              </w:rPr>
              <w:t>3</w:t>
            </w:r>
          </w:p>
        </w:tc>
        <w:tc>
          <w:tcPr>
            <w:tcW w:w="500" w:type="pct"/>
          </w:tcPr>
          <w:p w14:paraId="68193CD9" w14:textId="77777777" w:rsidR="00940595" w:rsidRPr="00491441" w:rsidRDefault="00940595" w:rsidP="00E908B0">
            <w:pPr>
              <w:spacing w:before="100" w:beforeAutospacing="1" w:line="240" w:lineRule="auto"/>
              <w:jc w:val="center"/>
              <w:rPr>
                <w:b/>
                <w:sz w:val="20"/>
                <w:szCs w:val="20"/>
              </w:rPr>
            </w:pPr>
            <w:r w:rsidRPr="00491441">
              <w:rPr>
                <w:b/>
                <w:sz w:val="20"/>
                <w:szCs w:val="20"/>
              </w:rPr>
              <w:t>4</w:t>
            </w:r>
          </w:p>
        </w:tc>
        <w:tc>
          <w:tcPr>
            <w:tcW w:w="501" w:type="pct"/>
          </w:tcPr>
          <w:p w14:paraId="2B405262" w14:textId="77777777" w:rsidR="00940595" w:rsidRPr="00491441" w:rsidRDefault="00940595" w:rsidP="00E908B0">
            <w:pPr>
              <w:spacing w:before="100" w:beforeAutospacing="1" w:line="240" w:lineRule="auto"/>
              <w:jc w:val="center"/>
              <w:rPr>
                <w:b/>
                <w:sz w:val="20"/>
                <w:szCs w:val="20"/>
              </w:rPr>
            </w:pPr>
            <w:r w:rsidRPr="00491441">
              <w:rPr>
                <w:b/>
                <w:sz w:val="20"/>
                <w:szCs w:val="20"/>
              </w:rPr>
              <w:t>5</w:t>
            </w:r>
          </w:p>
        </w:tc>
        <w:tc>
          <w:tcPr>
            <w:tcW w:w="501" w:type="pct"/>
          </w:tcPr>
          <w:p w14:paraId="5DA5559D" w14:textId="77777777" w:rsidR="00940595" w:rsidRPr="00491441" w:rsidRDefault="00940595" w:rsidP="00E908B0">
            <w:pPr>
              <w:spacing w:before="100" w:beforeAutospacing="1" w:line="240" w:lineRule="auto"/>
              <w:jc w:val="center"/>
              <w:rPr>
                <w:b/>
                <w:sz w:val="20"/>
                <w:szCs w:val="20"/>
              </w:rPr>
            </w:pPr>
            <w:r w:rsidRPr="00491441">
              <w:rPr>
                <w:b/>
                <w:sz w:val="20"/>
                <w:szCs w:val="20"/>
              </w:rPr>
              <w:t>6</w:t>
            </w:r>
          </w:p>
        </w:tc>
        <w:tc>
          <w:tcPr>
            <w:tcW w:w="783" w:type="pct"/>
          </w:tcPr>
          <w:p w14:paraId="2AD243F9" w14:textId="77777777" w:rsidR="00940595" w:rsidRPr="00491441" w:rsidRDefault="00940595" w:rsidP="00E908B0">
            <w:pPr>
              <w:spacing w:before="100" w:beforeAutospacing="1" w:line="240" w:lineRule="auto"/>
              <w:jc w:val="center"/>
              <w:rPr>
                <w:b/>
                <w:sz w:val="20"/>
                <w:szCs w:val="20"/>
              </w:rPr>
            </w:pPr>
            <w:r w:rsidRPr="00491441">
              <w:rPr>
                <w:b/>
                <w:sz w:val="20"/>
                <w:szCs w:val="20"/>
              </w:rPr>
              <w:t>7</w:t>
            </w:r>
          </w:p>
        </w:tc>
      </w:tr>
      <w:tr w:rsidR="00940595" w:rsidRPr="00491441" w14:paraId="64D64640" w14:textId="77777777" w:rsidTr="005A625C">
        <w:trPr>
          <w:trHeight w:val="20"/>
        </w:trPr>
        <w:tc>
          <w:tcPr>
            <w:tcW w:w="1213" w:type="pct"/>
          </w:tcPr>
          <w:p w14:paraId="45603AB0" w14:textId="7AB0B445" w:rsidR="00940595" w:rsidRPr="00491441" w:rsidRDefault="00940595" w:rsidP="00E908B0">
            <w:pPr>
              <w:spacing w:before="100" w:beforeAutospacing="1" w:line="240" w:lineRule="auto"/>
              <w:jc w:val="left"/>
              <w:rPr>
                <w:sz w:val="20"/>
                <w:szCs w:val="20"/>
              </w:rPr>
            </w:pPr>
            <w:r w:rsidRPr="00491441">
              <w:rPr>
                <w:sz w:val="20"/>
                <w:szCs w:val="20"/>
              </w:rPr>
              <w:t>Инерционный сценарий (тенденции 2010–202</w:t>
            </w:r>
            <w:r w:rsidR="00523AFA" w:rsidRPr="00491441">
              <w:rPr>
                <w:sz w:val="20"/>
                <w:szCs w:val="20"/>
              </w:rPr>
              <w:t>2</w:t>
            </w:r>
            <w:r w:rsidRPr="00491441">
              <w:rPr>
                <w:sz w:val="20"/>
                <w:szCs w:val="20"/>
              </w:rPr>
              <w:t>)</w:t>
            </w:r>
          </w:p>
        </w:tc>
        <w:tc>
          <w:tcPr>
            <w:tcW w:w="1001" w:type="pct"/>
            <w:vMerge w:val="restart"/>
            <w:shd w:val="clear" w:color="auto" w:fill="auto"/>
          </w:tcPr>
          <w:p w14:paraId="17B84AA8" w14:textId="0D4A7D41" w:rsidR="00940595" w:rsidRPr="00491441" w:rsidRDefault="00523AFA" w:rsidP="00E908B0">
            <w:pPr>
              <w:spacing w:before="100" w:beforeAutospacing="1" w:line="240" w:lineRule="auto"/>
              <w:jc w:val="center"/>
              <w:rPr>
                <w:sz w:val="20"/>
                <w:szCs w:val="20"/>
              </w:rPr>
            </w:pPr>
            <w:r w:rsidRPr="00491441">
              <w:rPr>
                <w:sz w:val="20"/>
                <w:szCs w:val="20"/>
              </w:rPr>
              <w:t>36276</w:t>
            </w:r>
          </w:p>
        </w:tc>
        <w:tc>
          <w:tcPr>
            <w:tcW w:w="501" w:type="pct"/>
            <w:shd w:val="clear" w:color="auto" w:fill="auto"/>
          </w:tcPr>
          <w:p w14:paraId="1414C4E8" w14:textId="284084CA" w:rsidR="00940595" w:rsidRPr="00491441" w:rsidRDefault="007F23D8" w:rsidP="00E908B0">
            <w:pPr>
              <w:spacing w:before="100" w:beforeAutospacing="1" w:line="240" w:lineRule="auto"/>
              <w:jc w:val="center"/>
              <w:rPr>
                <w:bCs/>
                <w:color w:val="000000"/>
                <w:sz w:val="20"/>
                <w:szCs w:val="20"/>
                <w:lang w:eastAsia="ru-RU"/>
              </w:rPr>
            </w:pPr>
            <w:r w:rsidRPr="00491441">
              <w:rPr>
                <w:bCs/>
                <w:color w:val="000000"/>
                <w:sz w:val="20"/>
                <w:szCs w:val="20"/>
                <w:lang w:eastAsia="ru-RU"/>
              </w:rPr>
              <w:t>35668</w:t>
            </w:r>
          </w:p>
        </w:tc>
        <w:tc>
          <w:tcPr>
            <w:tcW w:w="500" w:type="pct"/>
            <w:shd w:val="clear" w:color="auto" w:fill="auto"/>
          </w:tcPr>
          <w:p w14:paraId="7BD2C2C2" w14:textId="22F38EE0" w:rsidR="00940595" w:rsidRPr="00491441" w:rsidRDefault="007F23D8" w:rsidP="00E908B0">
            <w:pPr>
              <w:spacing w:before="100" w:beforeAutospacing="1" w:line="240" w:lineRule="auto"/>
              <w:jc w:val="center"/>
              <w:rPr>
                <w:sz w:val="20"/>
                <w:szCs w:val="20"/>
              </w:rPr>
            </w:pPr>
            <w:r w:rsidRPr="00491441">
              <w:rPr>
                <w:sz w:val="20"/>
                <w:szCs w:val="20"/>
              </w:rPr>
              <w:t>34756</w:t>
            </w:r>
          </w:p>
        </w:tc>
        <w:tc>
          <w:tcPr>
            <w:tcW w:w="501" w:type="pct"/>
          </w:tcPr>
          <w:p w14:paraId="5F867B72" w14:textId="74BCE94F" w:rsidR="00940595" w:rsidRPr="00491441" w:rsidRDefault="007F23D8" w:rsidP="00E908B0">
            <w:pPr>
              <w:spacing w:before="100" w:beforeAutospacing="1" w:line="240" w:lineRule="auto"/>
              <w:jc w:val="center"/>
              <w:rPr>
                <w:sz w:val="20"/>
                <w:szCs w:val="20"/>
              </w:rPr>
            </w:pPr>
            <w:r w:rsidRPr="00491441">
              <w:rPr>
                <w:sz w:val="20"/>
                <w:szCs w:val="20"/>
              </w:rPr>
              <w:t>34148</w:t>
            </w:r>
          </w:p>
        </w:tc>
        <w:tc>
          <w:tcPr>
            <w:tcW w:w="501" w:type="pct"/>
            <w:shd w:val="clear" w:color="auto" w:fill="auto"/>
          </w:tcPr>
          <w:p w14:paraId="453A9EB4" w14:textId="0E4F75E9" w:rsidR="00940595" w:rsidRPr="00491441" w:rsidRDefault="007F23D8" w:rsidP="00E908B0">
            <w:pPr>
              <w:spacing w:before="100" w:beforeAutospacing="1" w:line="240" w:lineRule="auto"/>
              <w:jc w:val="center"/>
              <w:rPr>
                <w:sz w:val="20"/>
                <w:szCs w:val="20"/>
              </w:rPr>
            </w:pPr>
            <w:r w:rsidRPr="00491441">
              <w:rPr>
                <w:sz w:val="20"/>
                <w:szCs w:val="20"/>
              </w:rPr>
              <w:t>33236</w:t>
            </w:r>
          </w:p>
        </w:tc>
        <w:tc>
          <w:tcPr>
            <w:tcW w:w="783" w:type="pct"/>
          </w:tcPr>
          <w:p w14:paraId="74E73482" w14:textId="196B2903" w:rsidR="00940595" w:rsidRPr="00491441" w:rsidRDefault="007F23D8" w:rsidP="00E908B0">
            <w:pPr>
              <w:spacing w:before="100" w:beforeAutospacing="1" w:line="240" w:lineRule="auto"/>
              <w:jc w:val="center"/>
              <w:rPr>
                <w:bCs/>
                <w:color w:val="000000"/>
                <w:sz w:val="20"/>
                <w:szCs w:val="20"/>
              </w:rPr>
            </w:pPr>
            <w:r w:rsidRPr="00491441">
              <w:rPr>
                <w:bCs/>
                <w:color w:val="000000"/>
                <w:sz w:val="20"/>
                <w:szCs w:val="20"/>
              </w:rPr>
              <w:t>-8,4</w:t>
            </w:r>
          </w:p>
        </w:tc>
      </w:tr>
      <w:tr w:rsidR="00940595" w:rsidRPr="00491441" w14:paraId="780AF337" w14:textId="77777777" w:rsidTr="005A625C">
        <w:trPr>
          <w:trHeight w:val="20"/>
        </w:trPr>
        <w:tc>
          <w:tcPr>
            <w:tcW w:w="1213" w:type="pct"/>
          </w:tcPr>
          <w:p w14:paraId="0B51FC2A" w14:textId="7ED81AEA" w:rsidR="00940595" w:rsidRPr="00491441" w:rsidRDefault="00940595" w:rsidP="00E908B0">
            <w:pPr>
              <w:spacing w:before="100" w:beforeAutospacing="1" w:line="240" w:lineRule="auto"/>
              <w:jc w:val="left"/>
              <w:rPr>
                <w:sz w:val="20"/>
                <w:szCs w:val="20"/>
              </w:rPr>
            </w:pPr>
            <w:r w:rsidRPr="00491441">
              <w:rPr>
                <w:sz w:val="20"/>
                <w:szCs w:val="20"/>
              </w:rPr>
              <w:t>Инерционный сценарий (тенденции 2017–202</w:t>
            </w:r>
            <w:r w:rsidR="00523AFA" w:rsidRPr="00491441">
              <w:rPr>
                <w:sz w:val="20"/>
                <w:szCs w:val="20"/>
              </w:rPr>
              <w:t>2</w:t>
            </w:r>
            <w:r w:rsidRPr="00491441">
              <w:rPr>
                <w:sz w:val="20"/>
                <w:szCs w:val="20"/>
              </w:rPr>
              <w:t>)</w:t>
            </w:r>
          </w:p>
        </w:tc>
        <w:tc>
          <w:tcPr>
            <w:tcW w:w="1001" w:type="pct"/>
            <w:vMerge/>
            <w:shd w:val="clear" w:color="auto" w:fill="auto"/>
          </w:tcPr>
          <w:p w14:paraId="634394D9" w14:textId="77777777" w:rsidR="00940595" w:rsidRPr="00491441" w:rsidRDefault="00940595" w:rsidP="00E908B0">
            <w:pPr>
              <w:spacing w:before="100" w:beforeAutospacing="1" w:line="240" w:lineRule="auto"/>
              <w:jc w:val="center"/>
              <w:rPr>
                <w:sz w:val="20"/>
                <w:szCs w:val="20"/>
              </w:rPr>
            </w:pPr>
          </w:p>
        </w:tc>
        <w:tc>
          <w:tcPr>
            <w:tcW w:w="501" w:type="pct"/>
            <w:shd w:val="clear" w:color="auto" w:fill="auto"/>
          </w:tcPr>
          <w:p w14:paraId="32B22E83" w14:textId="4040919A" w:rsidR="00940595" w:rsidRPr="00491441" w:rsidRDefault="007F23D8" w:rsidP="00E908B0">
            <w:pPr>
              <w:spacing w:before="100" w:beforeAutospacing="1" w:line="240" w:lineRule="auto"/>
              <w:jc w:val="center"/>
              <w:rPr>
                <w:bCs/>
                <w:color w:val="000000"/>
                <w:sz w:val="20"/>
                <w:szCs w:val="20"/>
                <w:lang w:eastAsia="ru-RU"/>
              </w:rPr>
            </w:pPr>
            <w:r w:rsidRPr="00491441">
              <w:rPr>
                <w:bCs/>
                <w:color w:val="000000"/>
                <w:sz w:val="20"/>
                <w:szCs w:val="20"/>
                <w:lang w:eastAsia="ru-RU"/>
              </w:rPr>
              <w:t>35564</w:t>
            </w:r>
          </w:p>
        </w:tc>
        <w:tc>
          <w:tcPr>
            <w:tcW w:w="500" w:type="pct"/>
            <w:shd w:val="clear" w:color="auto" w:fill="auto"/>
          </w:tcPr>
          <w:p w14:paraId="78AF1DB8" w14:textId="7D292B9C" w:rsidR="00940595" w:rsidRPr="00491441" w:rsidRDefault="007F23D8" w:rsidP="00E908B0">
            <w:pPr>
              <w:spacing w:before="100" w:beforeAutospacing="1" w:line="240" w:lineRule="auto"/>
              <w:jc w:val="center"/>
              <w:rPr>
                <w:bCs/>
                <w:color w:val="000000"/>
                <w:sz w:val="20"/>
                <w:szCs w:val="20"/>
                <w:lang w:eastAsia="ru-RU"/>
              </w:rPr>
            </w:pPr>
            <w:r w:rsidRPr="00491441">
              <w:rPr>
                <w:bCs/>
                <w:color w:val="000000"/>
                <w:sz w:val="20"/>
                <w:szCs w:val="20"/>
                <w:lang w:eastAsia="ru-RU"/>
              </w:rPr>
              <w:t>34496</w:t>
            </w:r>
          </w:p>
        </w:tc>
        <w:tc>
          <w:tcPr>
            <w:tcW w:w="501" w:type="pct"/>
          </w:tcPr>
          <w:p w14:paraId="71141CA5" w14:textId="2F7B0951" w:rsidR="00940595" w:rsidRPr="00491441" w:rsidRDefault="007F23D8" w:rsidP="00E908B0">
            <w:pPr>
              <w:spacing w:before="100" w:beforeAutospacing="1" w:line="240" w:lineRule="auto"/>
              <w:jc w:val="center"/>
              <w:rPr>
                <w:bCs/>
                <w:color w:val="000000"/>
                <w:sz w:val="20"/>
                <w:szCs w:val="20"/>
                <w:lang w:eastAsia="ru-RU"/>
              </w:rPr>
            </w:pPr>
            <w:r w:rsidRPr="00491441">
              <w:rPr>
                <w:bCs/>
                <w:color w:val="000000"/>
                <w:sz w:val="20"/>
                <w:szCs w:val="20"/>
                <w:lang w:eastAsia="ru-RU"/>
              </w:rPr>
              <w:t>33784</w:t>
            </w:r>
          </w:p>
        </w:tc>
        <w:tc>
          <w:tcPr>
            <w:tcW w:w="501" w:type="pct"/>
            <w:shd w:val="clear" w:color="auto" w:fill="auto"/>
          </w:tcPr>
          <w:p w14:paraId="2B9BC913" w14:textId="1328A559" w:rsidR="00940595" w:rsidRPr="00491441" w:rsidRDefault="007F23D8" w:rsidP="00E908B0">
            <w:pPr>
              <w:spacing w:before="100" w:beforeAutospacing="1" w:line="240" w:lineRule="auto"/>
              <w:jc w:val="center"/>
              <w:rPr>
                <w:bCs/>
                <w:color w:val="000000"/>
                <w:sz w:val="20"/>
                <w:szCs w:val="20"/>
                <w:lang w:eastAsia="ru-RU"/>
              </w:rPr>
            </w:pPr>
            <w:r w:rsidRPr="00491441">
              <w:rPr>
                <w:bCs/>
                <w:color w:val="000000"/>
                <w:sz w:val="20"/>
                <w:szCs w:val="20"/>
                <w:lang w:eastAsia="ru-RU"/>
              </w:rPr>
              <w:t>33072</w:t>
            </w:r>
          </w:p>
        </w:tc>
        <w:tc>
          <w:tcPr>
            <w:tcW w:w="783" w:type="pct"/>
          </w:tcPr>
          <w:p w14:paraId="127D9D5F" w14:textId="195BFCD5" w:rsidR="00940595" w:rsidRPr="00491441" w:rsidRDefault="007F23D8" w:rsidP="00E908B0">
            <w:pPr>
              <w:spacing w:before="100" w:beforeAutospacing="1" w:line="240" w:lineRule="auto"/>
              <w:jc w:val="center"/>
              <w:rPr>
                <w:bCs/>
                <w:color w:val="000000"/>
                <w:sz w:val="20"/>
                <w:szCs w:val="20"/>
              </w:rPr>
            </w:pPr>
            <w:r w:rsidRPr="00491441">
              <w:rPr>
                <w:bCs/>
                <w:color w:val="000000"/>
                <w:sz w:val="20"/>
                <w:szCs w:val="20"/>
              </w:rPr>
              <w:t>-8,8</w:t>
            </w:r>
          </w:p>
        </w:tc>
      </w:tr>
      <w:tr w:rsidR="00940595" w:rsidRPr="00491441" w14:paraId="091F7543" w14:textId="77777777" w:rsidTr="005A625C">
        <w:trPr>
          <w:trHeight w:val="70"/>
        </w:trPr>
        <w:tc>
          <w:tcPr>
            <w:tcW w:w="1213" w:type="pct"/>
          </w:tcPr>
          <w:p w14:paraId="57217D8A" w14:textId="77777777" w:rsidR="00940595" w:rsidRPr="00491441" w:rsidRDefault="00940595" w:rsidP="00E908B0">
            <w:pPr>
              <w:spacing w:before="100" w:beforeAutospacing="1" w:line="240" w:lineRule="auto"/>
              <w:jc w:val="left"/>
              <w:rPr>
                <w:b/>
                <w:sz w:val="20"/>
                <w:szCs w:val="20"/>
              </w:rPr>
            </w:pPr>
            <w:r w:rsidRPr="00491441">
              <w:rPr>
                <w:b/>
                <w:sz w:val="20"/>
                <w:szCs w:val="20"/>
              </w:rPr>
              <w:t>Сбалансированное устойчивое развитие</w:t>
            </w:r>
          </w:p>
        </w:tc>
        <w:tc>
          <w:tcPr>
            <w:tcW w:w="1001" w:type="pct"/>
            <w:vMerge/>
          </w:tcPr>
          <w:p w14:paraId="3AD9FB03" w14:textId="77777777" w:rsidR="00940595" w:rsidRPr="00491441" w:rsidRDefault="00940595" w:rsidP="00E908B0">
            <w:pPr>
              <w:spacing w:before="100" w:beforeAutospacing="1" w:line="240" w:lineRule="auto"/>
              <w:jc w:val="center"/>
              <w:rPr>
                <w:b/>
                <w:sz w:val="20"/>
                <w:szCs w:val="20"/>
              </w:rPr>
            </w:pPr>
          </w:p>
        </w:tc>
        <w:tc>
          <w:tcPr>
            <w:tcW w:w="501" w:type="pct"/>
          </w:tcPr>
          <w:p w14:paraId="577F80CC" w14:textId="188421F0" w:rsidR="00940595" w:rsidRPr="00491441" w:rsidRDefault="0058241F" w:rsidP="00E908B0">
            <w:pPr>
              <w:spacing w:before="100" w:beforeAutospacing="1" w:line="240" w:lineRule="auto"/>
              <w:jc w:val="center"/>
              <w:rPr>
                <w:b/>
                <w:sz w:val="20"/>
                <w:szCs w:val="20"/>
              </w:rPr>
            </w:pPr>
            <w:r w:rsidRPr="00491441">
              <w:rPr>
                <w:b/>
                <w:sz w:val="20"/>
                <w:szCs w:val="20"/>
              </w:rPr>
              <w:t>36964</w:t>
            </w:r>
          </w:p>
        </w:tc>
        <w:tc>
          <w:tcPr>
            <w:tcW w:w="500" w:type="pct"/>
          </w:tcPr>
          <w:p w14:paraId="517D02BA" w14:textId="2086F24B" w:rsidR="00940595" w:rsidRPr="00491441" w:rsidRDefault="0058241F" w:rsidP="00E908B0">
            <w:pPr>
              <w:spacing w:before="100" w:beforeAutospacing="1" w:line="240" w:lineRule="auto"/>
              <w:jc w:val="center"/>
              <w:rPr>
                <w:b/>
                <w:sz w:val="20"/>
                <w:szCs w:val="20"/>
              </w:rPr>
            </w:pPr>
            <w:r w:rsidRPr="00491441">
              <w:rPr>
                <w:b/>
                <w:sz w:val="20"/>
                <w:szCs w:val="20"/>
              </w:rPr>
              <w:t>37996</w:t>
            </w:r>
          </w:p>
        </w:tc>
        <w:tc>
          <w:tcPr>
            <w:tcW w:w="501" w:type="pct"/>
          </w:tcPr>
          <w:p w14:paraId="43DE73A2" w14:textId="7409EFD9" w:rsidR="00940595" w:rsidRPr="00491441" w:rsidRDefault="0058241F" w:rsidP="00E908B0">
            <w:pPr>
              <w:spacing w:before="100" w:beforeAutospacing="1" w:line="240" w:lineRule="auto"/>
              <w:jc w:val="center"/>
              <w:rPr>
                <w:b/>
                <w:sz w:val="20"/>
                <w:szCs w:val="20"/>
              </w:rPr>
            </w:pPr>
            <w:r w:rsidRPr="00491441">
              <w:rPr>
                <w:b/>
                <w:sz w:val="20"/>
                <w:szCs w:val="20"/>
              </w:rPr>
              <w:t>38684</w:t>
            </w:r>
          </w:p>
        </w:tc>
        <w:tc>
          <w:tcPr>
            <w:tcW w:w="501" w:type="pct"/>
          </w:tcPr>
          <w:p w14:paraId="4806F46E" w14:textId="3C435869" w:rsidR="00940595" w:rsidRPr="00491441" w:rsidRDefault="0058241F" w:rsidP="00E908B0">
            <w:pPr>
              <w:spacing w:before="100" w:beforeAutospacing="1" w:line="240" w:lineRule="auto"/>
              <w:jc w:val="center"/>
              <w:rPr>
                <w:b/>
                <w:sz w:val="20"/>
                <w:szCs w:val="20"/>
              </w:rPr>
            </w:pPr>
            <w:r w:rsidRPr="00491441">
              <w:rPr>
                <w:b/>
                <w:sz w:val="20"/>
                <w:szCs w:val="20"/>
              </w:rPr>
              <w:t>39716</w:t>
            </w:r>
          </w:p>
        </w:tc>
        <w:tc>
          <w:tcPr>
            <w:tcW w:w="783" w:type="pct"/>
          </w:tcPr>
          <w:p w14:paraId="4DDBECFD" w14:textId="7EA3824B" w:rsidR="00940595" w:rsidRPr="00491441" w:rsidRDefault="0058241F" w:rsidP="00E908B0">
            <w:pPr>
              <w:spacing w:before="100" w:beforeAutospacing="1" w:line="240" w:lineRule="auto"/>
              <w:jc w:val="center"/>
              <w:rPr>
                <w:b/>
                <w:sz w:val="20"/>
                <w:szCs w:val="20"/>
              </w:rPr>
            </w:pPr>
            <w:r w:rsidRPr="00491441">
              <w:rPr>
                <w:b/>
                <w:sz w:val="20"/>
                <w:szCs w:val="20"/>
              </w:rPr>
              <w:t>+9,5</w:t>
            </w:r>
          </w:p>
        </w:tc>
      </w:tr>
    </w:tbl>
    <w:p w14:paraId="16E24C88" w14:textId="32AC11BC" w:rsidR="00940595" w:rsidRPr="00491441" w:rsidRDefault="00940595" w:rsidP="00E908B0">
      <w:pPr>
        <w:widowControl w:val="0"/>
        <w:spacing w:before="120" w:line="276" w:lineRule="auto"/>
        <w:ind w:firstLine="709"/>
        <w:rPr>
          <w:bCs/>
          <w:iCs/>
          <w:szCs w:val="24"/>
          <w:shd w:val="clear" w:color="auto" w:fill="FFFFFF"/>
        </w:rPr>
      </w:pPr>
      <w:r w:rsidRPr="00491441">
        <w:rPr>
          <w:bCs/>
          <w:iCs/>
          <w:szCs w:val="24"/>
          <w:shd w:val="clear" w:color="auto" w:fill="FFFFFF"/>
        </w:rPr>
        <w:t>Прогноз</w:t>
      </w:r>
      <w:r w:rsidRPr="00491441">
        <w:rPr>
          <w:b/>
          <w:bCs/>
          <w:iCs/>
          <w:szCs w:val="24"/>
          <w:shd w:val="clear" w:color="auto" w:fill="FFFFFF"/>
        </w:rPr>
        <w:t xml:space="preserve"> </w:t>
      </w:r>
      <w:r w:rsidRPr="00491441">
        <w:rPr>
          <w:bCs/>
          <w:iCs/>
          <w:szCs w:val="24"/>
          <w:shd w:val="clear" w:color="auto" w:fill="FFFFFF"/>
        </w:rPr>
        <w:t>по</w:t>
      </w:r>
      <w:r w:rsidRPr="00491441">
        <w:rPr>
          <w:b/>
          <w:bCs/>
          <w:iCs/>
          <w:szCs w:val="24"/>
          <w:shd w:val="clear" w:color="auto" w:fill="FFFFFF"/>
        </w:rPr>
        <w:t xml:space="preserve"> инерционному сценарию</w:t>
      </w:r>
      <w:r w:rsidRPr="00491441">
        <w:rPr>
          <w:bCs/>
          <w:iCs/>
          <w:szCs w:val="24"/>
          <w:shd w:val="clear" w:color="auto" w:fill="FFFFFF"/>
        </w:rPr>
        <w:t xml:space="preserve"> </w:t>
      </w:r>
      <w:r w:rsidRPr="00491441">
        <w:rPr>
          <w:b/>
          <w:bCs/>
          <w:iCs/>
          <w:szCs w:val="24"/>
          <w:shd w:val="clear" w:color="auto" w:fill="FFFFFF"/>
        </w:rPr>
        <w:t>развития</w:t>
      </w:r>
      <w:r w:rsidRPr="00491441">
        <w:rPr>
          <w:bCs/>
          <w:iCs/>
          <w:szCs w:val="24"/>
          <w:shd w:val="clear" w:color="auto" w:fill="FFFFFF"/>
        </w:rPr>
        <w:t xml:space="preserve"> при рассмотрении дем</w:t>
      </w:r>
      <w:r w:rsidR="007F23D8" w:rsidRPr="00491441">
        <w:rPr>
          <w:bCs/>
          <w:iCs/>
          <w:szCs w:val="24"/>
          <w:shd w:val="clear" w:color="auto" w:fill="FFFFFF"/>
        </w:rPr>
        <w:t xml:space="preserve">ографических </w:t>
      </w:r>
      <w:r w:rsidR="007F23D8" w:rsidRPr="00491441">
        <w:rPr>
          <w:bCs/>
          <w:iCs/>
          <w:szCs w:val="24"/>
          <w:shd w:val="clear" w:color="auto" w:fill="FFFFFF"/>
        </w:rPr>
        <w:lastRenderedPageBreak/>
        <w:t>тенденций 2010-2022</w:t>
      </w:r>
      <w:r w:rsidRPr="00491441">
        <w:rPr>
          <w:bCs/>
          <w:iCs/>
          <w:szCs w:val="24"/>
          <w:shd w:val="clear" w:color="auto" w:fill="FFFFFF"/>
        </w:rPr>
        <w:t xml:space="preserve"> годов является </w:t>
      </w:r>
      <w:r w:rsidR="007F23D8" w:rsidRPr="00491441">
        <w:rPr>
          <w:bCs/>
          <w:iCs/>
          <w:szCs w:val="24"/>
          <w:shd w:val="clear" w:color="auto" w:fill="FFFFFF"/>
        </w:rPr>
        <w:t>негативным</w:t>
      </w:r>
      <w:r w:rsidRPr="00491441">
        <w:rPr>
          <w:bCs/>
          <w:iCs/>
          <w:szCs w:val="24"/>
          <w:shd w:val="clear" w:color="auto" w:fill="FFFFFF"/>
        </w:rPr>
        <w:t>. При рассмотрении дем</w:t>
      </w:r>
      <w:r w:rsidR="007F23D8" w:rsidRPr="00491441">
        <w:rPr>
          <w:bCs/>
          <w:iCs/>
          <w:szCs w:val="24"/>
          <w:shd w:val="clear" w:color="auto" w:fill="FFFFFF"/>
        </w:rPr>
        <w:t>ографических тенденций 2017-2022</w:t>
      </w:r>
      <w:r w:rsidRPr="00491441">
        <w:rPr>
          <w:bCs/>
          <w:iCs/>
          <w:szCs w:val="24"/>
          <w:shd w:val="clear" w:color="auto" w:fill="FFFFFF"/>
        </w:rPr>
        <w:t xml:space="preserve"> годов население к началу 2042 года </w:t>
      </w:r>
      <w:r w:rsidR="007F23D8" w:rsidRPr="00491441">
        <w:rPr>
          <w:bCs/>
          <w:iCs/>
          <w:szCs w:val="24"/>
          <w:shd w:val="clear" w:color="auto" w:fill="FFFFFF"/>
        </w:rPr>
        <w:t>существенно сократиться</w:t>
      </w:r>
      <w:r w:rsidRPr="00491441">
        <w:rPr>
          <w:bCs/>
          <w:iCs/>
          <w:szCs w:val="24"/>
          <w:shd w:val="clear" w:color="auto" w:fill="FFFFFF"/>
        </w:rPr>
        <w:t>.</w:t>
      </w:r>
    </w:p>
    <w:p w14:paraId="029EB1EF" w14:textId="77777777" w:rsidR="00940595" w:rsidRPr="00491441" w:rsidRDefault="00940595" w:rsidP="00E908B0">
      <w:pPr>
        <w:widowControl w:val="0"/>
        <w:spacing w:line="276" w:lineRule="auto"/>
        <w:ind w:firstLine="709"/>
        <w:rPr>
          <w:rFonts w:eastAsia="Times New Roman"/>
          <w:szCs w:val="24"/>
        </w:rPr>
      </w:pPr>
      <w:r w:rsidRPr="00491441">
        <w:rPr>
          <w:rFonts w:eastAsia="Times New Roman"/>
          <w:szCs w:val="24"/>
        </w:rPr>
        <w:t>Данный сценарий демонстрирует ситуацию, в которой существенных усилий для улучшения социально-экономической ситуации района не предпринимается, а его развитие происходит достаточно стихийно. Социальный сектор будет развиваться исключительно в рамках удовлетворения собственных потребностей населения в объектах обслуживания.</w:t>
      </w:r>
    </w:p>
    <w:p w14:paraId="1D1CDDF7" w14:textId="77777777" w:rsidR="00940595" w:rsidRPr="00491441" w:rsidRDefault="00940595" w:rsidP="00E908B0">
      <w:pPr>
        <w:pStyle w:val="affffffffff"/>
        <w:spacing w:line="276" w:lineRule="auto"/>
        <w:rPr>
          <w:lang w:eastAsia="ru-RU"/>
        </w:rPr>
      </w:pPr>
      <w:r w:rsidRPr="00491441">
        <w:t xml:space="preserve">Второй вариант прогноза предполагает </w:t>
      </w:r>
      <w:r w:rsidRPr="00491441">
        <w:rPr>
          <w:b/>
        </w:rPr>
        <w:t>сценарий сбалансированного устойчивого развития</w:t>
      </w:r>
      <w:r w:rsidRPr="00491441">
        <w:t xml:space="preserve">. Вариант соответствует нормальным темпам развития социально-экономической ситуации в районе, при которых на фоне достаточного роста уровня жизни населения показателям рождаемости и смертности уделяется достаточное внимание, в частности, растет уровень медицинского обслуживания. В этом варианте, до 2042 года начинает сказываться действие национальной программы демографического развития России. Сценарий предполагает существенный рост суммарного коэффициента рождаемости и снижение возрастного коэффициента смертности при росте миграционного притока населения, что приведет к росту численности населения к 2042 году на 12,9 %, до 89,2 тыс. человек. </w:t>
      </w:r>
      <w:r w:rsidRPr="00491441">
        <w:rPr>
          <w:lang w:eastAsia="ru-RU"/>
        </w:rPr>
        <w:t xml:space="preserve">Данный вариант прогноза </w:t>
      </w:r>
      <w:r w:rsidRPr="00491441">
        <w:rPr>
          <w:b/>
          <w:lang w:eastAsia="ru-RU"/>
        </w:rPr>
        <w:t>выбран как базовый</w:t>
      </w:r>
      <w:r w:rsidRPr="00491441">
        <w:rPr>
          <w:lang w:eastAsia="ru-RU"/>
        </w:rPr>
        <w:t>, показатели прогноза будут учитываться при дальнейших расчетах в схеме территориального планирования.</w:t>
      </w:r>
    </w:p>
    <w:p w14:paraId="777C12CA" w14:textId="77777777" w:rsidR="00940595" w:rsidRPr="00491441" w:rsidRDefault="00940595" w:rsidP="00E908B0">
      <w:pPr>
        <w:pStyle w:val="affffffffff"/>
        <w:spacing w:line="276" w:lineRule="auto"/>
        <w:rPr>
          <w:b/>
          <w:lang w:eastAsia="ru-RU"/>
        </w:rPr>
      </w:pPr>
      <w:r w:rsidRPr="00491441">
        <w:rPr>
          <w:b/>
          <w:lang w:eastAsia="ru-RU"/>
        </w:rPr>
        <w:t xml:space="preserve">Базовый </w:t>
      </w:r>
      <w:r w:rsidRPr="00491441">
        <w:rPr>
          <w:b/>
        </w:rPr>
        <w:t>прогноз численности населения</w:t>
      </w:r>
    </w:p>
    <w:p w14:paraId="6DE9B9DA" w14:textId="7D7D072B" w:rsidR="00940595" w:rsidRPr="00491441" w:rsidRDefault="00940595" w:rsidP="00E908B0">
      <w:pPr>
        <w:pStyle w:val="affffffffff"/>
        <w:spacing w:line="276" w:lineRule="auto"/>
        <w:rPr>
          <w:lang w:eastAsia="ru-RU"/>
        </w:rPr>
      </w:pPr>
      <w:r w:rsidRPr="00491441">
        <w:rPr>
          <w:lang w:eastAsia="ru-RU"/>
        </w:rPr>
        <w:t xml:space="preserve">Прогноз численности населения в разрезе городских и сельских поселений рассчитан как составная часть прогноза населения </w:t>
      </w:r>
      <w:r w:rsidR="00650ABD" w:rsidRPr="00491441">
        <w:rPr>
          <w:lang w:eastAsia="ru-RU"/>
        </w:rPr>
        <w:t xml:space="preserve">МО </w:t>
      </w:r>
      <w:r w:rsidR="00A24BF9" w:rsidRPr="00491441">
        <w:rPr>
          <w:lang w:eastAsia="ru-RU"/>
        </w:rPr>
        <w:t>«</w:t>
      </w:r>
      <w:r w:rsidR="00650ABD" w:rsidRPr="00491441">
        <w:rPr>
          <w:lang w:eastAsia="ru-RU"/>
        </w:rPr>
        <w:t>Ленский район</w:t>
      </w:r>
      <w:r w:rsidR="00A24BF9" w:rsidRPr="00491441">
        <w:rPr>
          <w:lang w:eastAsia="ru-RU"/>
        </w:rPr>
        <w:t>»</w:t>
      </w:r>
      <w:r w:rsidRPr="00491441">
        <w:rPr>
          <w:lang w:eastAsia="ru-RU"/>
        </w:rPr>
        <w:t>. Для расчетов использованы данные о рождаемости, смертности, миграции и возрастной структуре населения муниципальных образований.</w:t>
      </w:r>
    </w:p>
    <w:p w14:paraId="3A8BE4BE" w14:textId="02D61A11" w:rsidR="00940595" w:rsidRPr="00491441" w:rsidRDefault="00940595" w:rsidP="00E908B0">
      <w:pPr>
        <w:widowControl w:val="0"/>
        <w:spacing w:line="276" w:lineRule="auto"/>
        <w:ind w:firstLine="709"/>
        <w:rPr>
          <w:rFonts w:eastAsia="Times New Roman"/>
          <w:szCs w:val="24"/>
        </w:rPr>
      </w:pPr>
      <w:r w:rsidRPr="00491441">
        <w:rPr>
          <w:rFonts w:eastAsia="Times New Roman"/>
          <w:szCs w:val="24"/>
        </w:rPr>
        <w:t>В таблице 3.</w:t>
      </w:r>
      <w:r w:rsidR="00493140" w:rsidRPr="00491441">
        <w:rPr>
          <w:rFonts w:eastAsia="Times New Roman"/>
          <w:szCs w:val="24"/>
        </w:rPr>
        <w:t>2</w:t>
      </w:r>
      <w:r w:rsidR="008F1A71" w:rsidRPr="00491441">
        <w:rPr>
          <w:rFonts w:eastAsia="Times New Roman"/>
          <w:szCs w:val="24"/>
        </w:rPr>
        <w:t>.7</w:t>
      </w:r>
      <w:r w:rsidRPr="00491441">
        <w:rPr>
          <w:rFonts w:eastAsia="Times New Roman"/>
          <w:szCs w:val="24"/>
        </w:rPr>
        <w:t xml:space="preserve"> представлен базовый прогноз численности населения по городским и сельским поселениям </w:t>
      </w:r>
      <w:r w:rsidR="00650ABD" w:rsidRPr="00491441">
        <w:rPr>
          <w:rFonts w:eastAsia="Times New Roman"/>
          <w:szCs w:val="24"/>
        </w:rPr>
        <w:t xml:space="preserve">МО </w:t>
      </w:r>
      <w:r w:rsidR="00A24BF9" w:rsidRPr="00491441">
        <w:rPr>
          <w:rFonts w:eastAsia="Times New Roman"/>
          <w:szCs w:val="24"/>
        </w:rPr>
        <w:t>«</w:t>
      </w:r>
      <w:r w:rsidR="00650ABD" w:rsidRPr="00491441">
        <w:rPr>
          <w:rFonts w:eastAsia="Times New Roman"/>
          <w:szCs w:val="24"/>
        </w:rPr>
        <w:t>Ленский район</w:t>
      </w:r>
      <w:r w:rsidR="00A24BF9" w:rsidRPr="00491441">
        <w:rPr>
          <w:rFonts w:eastAsia="Times New Roman"/>
          <w:szCs w:val="24"/>
        </w:rPr>
        <w:t>»</w:t>
      </w:r>
      <w:r w:rsidRPr="00491441">
        <w:rPr>
          <w:rFonts w:eastAsia="Times New Roman"/>
          <w:szCs w:val="24"/>
        </w:rPr>
        <w:t>.</w:t>
      </w:r>
    </w:p>
    <w:p w14:paraId="23D3334D" w14:textId="6592571D" w:rsidR="00940595" w:rsidRPr="00491441" w:rsidRDefault="00940595" w:rsidP="00E908B0">
      <w:pPr>
        <w:widowControl w:val="0"/>
        <w:spacing w:line="276" w:lineRule="auto"/>
        <w:ind w:firstLine="709"/>
        <w:jc w:val="right"/>
        <w:rPr>
          <w:rFonts w:eastAsia="Times New Roman"/>
          <w:szCs w:val="24"/>
        </w:rPr>
      </w:pPr>
      <w:r w:rsidRPr="00491441">
        <w:rPr>
          <w:rFonts w:eastAsia="Times New Roman"/>
          <w:szCs w:val="24"/>
        </w:rPr>
        <w:t>Таблица 3.</w:t>
      </w:r>
      <w:r w:rsidR="00493140" w:rsidRPr="00491441">
        <w:rPr>
          <w:rFonts w:eastAsia="Times New Roman"/>
          <w:szCs w:val="24"/>
        </w:rPr>
        <w:t>2</w:t>
      </w:r>
      <w:r w:rsidR="008F1A71" w:rsidRPr="00491441">
        <w:rPr>
          <w:rFonts w:eastAsia="Times New Roman"/>
          <w:szCs w:val="24"/>
        </w:rPr>
        <w:t>.7</w:t>
      </w:r>
    </w:p>
    <w:p w14:paraId="7863E87C" w14:textId="16513460" w:rsidR="00940595" w:rsidRPr="00491441" w:rsidRDefault="00940595" w:rsidP="00E908B0">
      <w:pPr>
        <w:widowControl w:val="0"/>
        <w:spacing w:line="276" w:lineRule="auto"/>
        <w:ind w:firstLine="709"/>
        <w:jc w:val="center"/>
        <w:rPr>
          <w:rFonts w:eastAsia="Times New Roman"/>
          <w:szCs w:val="24"/>
        </w:rPr>
      </w:pPr>
      <w:r w:rsidRPr="00491441">
        <w:rPr>
          <w:rFonts w:eastAsia="Times New Roman"/>
          <w:szCs w:val="24"/>
        </w:rPr>
        <w:t xml:space="preserve">Прогноз численности населения по городским и сельским поселениям </w:t>
      </w:r>
      <w:r w:rsidRPr="00491441">
        <w:rPr>
          <w:rFonts w:eastAsia="Times New Roman"/>
          <w:szCs w:val="24"/>
        </w:rPr>
        <w:br/>
      </w:r>
      <w:r w:rsidR="00121BDC" w:rsidRPr="00491441">
        <w:rPr>
          <w:rFonts w:eastAsia="Times New Roman"/>
          <w:szCs w:val="24"/>
        </w:rPr>
        <w:t xml:space="preserve">МО </w:t>
      </w:r>
      <w:r w:rsidR="00A24BF9" w:rsidRPr="00491441">
        <w:rPr>
          <w:rFonts w:eastAsia="Times New Roman"/>
          <w:szCs w:val="24"/>
        </w:rPr>
        <w:t>«</w:t>
      </w:r>
      <w:r w:rsidR="00121BDC" w:rsidRPr="00491441">
        <w:rPr>
          <w:rFonts w:eastAsia="Times New Roman"/>
          <w:szCs w:val="24"/>
        </w:rPr>
        <w:t>Ленский район</w:t>
      </w:r>
      <w:r w:rsidR="00A24BF9" w:rsidRPr="00491441">
        <w:rPr>
          <w:rFonts w:eastAsia="Times New Roman"/>
          <w:szCs w:val="24"/>
        </w:rPr>
        <w:t>»</w:t>
      </w:r>
      <w:r w:rsidRPr="00491441">
        <w:rPr>
          <w:rFonts w:eastAsia="Times New Roman"/>
          <w:szCs w:val="24"/>
        </w:rPr>
        <w:t>, человек</w:t>
      </w:r>
    </w:p>
    <w:p w14:paraId="128D92F9" w14:textId="77777777" w:rsidR="00523AFA" w:rsidRPr="00491441" w:rsidRDefault="00523AFA" w:rsidP="00E908B0">
      <w:pPr>
        <w:spacing w:line="14" w:lineRule="auto"/>
        <w:jc w:val="center"/>
        <w:rPr>
          <w:color w:val="000000" w:themeColor="text1"/>
          <w:szCs w:val="24"/>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686"/>
        <w:gridCol w:w="852"/>
        <w:gridCol w:w="850"/>
        <w:gridCol w:w="852"/>
        <w:gridCol w:w="850"/>
        <w:gridCol w:w="850"/>
        <w:gridCol w:w="1550"/>
      </w:tblGrid>
      <w:tr w:rsidR="00940595" w:rsidRPr="00491441" w14:paraId="5A974DAB" w14:textId="77777777" w:rsidTr="005A625C">
        <w:trPr>
          <w:trHeight w:val="57"/>
        </w:trPr>
        <w:tc>
          <w:tcPr>
            <w:tcW w:w="212" w:type="pct"/>
            <w:vMerge w:val="restart"/>
            <w:vAlign w:val="center"/>
          </w:tcPr>
          <w:p w14:paraId="2BDAE33F" w14:textId="77777777" w:rsidR="00940595" w:rsidRPr="00491441" w:rsidRDefault="00940595" w:rsidP="00E908B0">
            <w:pPr>
              <w:spacing w:line="240" w:lineRule="auto"/>
              <w:jc w:val="center"/>
              <w:rPr>
                <w:rFonts w:eastAsia="Times New Roman"/>
                <w:b/>
                <w:bCs/>
                <w:color w:val="000000"/>
                <w:sz w:val="20"/>
                <w:szCs w:val="20"/>
              </w:rPr>
            </w:pPr>
            <w:r w:rsidRPr="00491441">
              <w:rPr>
                <w:b/>
                <w:sz w:val="20"/>
                <w:szCs w:val="20"/>
              </w:rPr>
              <w:t>№</w:t>
            </w:r>
          </w:p>
        </w:tc>
        <w:tc>
          <w:tcPr>
            <w:tcW w:w="1859" w:type="pct"/>
            <w:vMerge w:val="restart"/>
            <w:shd w:val="clear" w:color="auto" w:fill="auto"/>
            <w:noWrap/>
            <w:vAlign w:val="center"/>
            <w:hideMark/>
          </w:tcPr>
          <w:p w14:paraId="074CA7A8"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Территория</w:t>
            </w:r>
          </w:p>
        </w:tc>
        <w:tc>
          <w:tcPr>
            <w:tcW w:w="2147" w:type="pct"/>
            <w:gridSpan w:val="5"/>
            <w:shd w:val="clear" w:color="auto" w:fill="auto"/>
            <w:noWrap/>
            <w:vAlign w:val="center"/>
          </w:tcPr>
          <w:p w14:paraId="22C87B40"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на 1 января отчетного года</w:t>
            </w:r>
          </w:p>
        </w:tc>
        <w:tc>
          <w:tcPr>
            <w:tcW w:w="782" w:type="pct"/>
            <w:vMerge w:val="restart"/>
            <w:shd w:val="clear" w:color="auto" w:fill="auto"/>
            <w:vAlign w:val="center"/>
            <w:hideMark/>
          </w:tcPr>
          <w:p w14:paraId="002D07F7" w14:textId="10A8DF31"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Прирост 2042 к 202</w:t>
            </w:r>
            <w:r w:rsidR="0058241F" w:rsidRPr="00491441">
              <w:rPr>
                <w:rFonts w:eastAsia="Times New Roman"/>
                <w:b/>
                <w:bCs/>
                <w:color w:val="000000"/>
                <w:sz w:val="20"/>
                <w:szCs w:val="20"/>
              </w:rPr>
              <w:t>2</w:t>
            </w:r>
            <w:r w:rsidRPr="00491441">
              <w:rPr>
                <w:rFonts w:eastAsia="Times New Roman"/>
                <w:b/>
                <w:bCs/>
                <w:color w:val="000000"/>
                <w:sz w:val="20"/>
                <w:szCs w:val="20"/>
              </w:rPr>
              <w:t>, %</w:t>
            </w:r>
          </w:p>
        </w:tc>
      </w:tr>
      <w:tr w:rsidR="00940595" w:rsidRPr="00491441" w14:paraId="05976A27" w14:textId="77777777" w:rsidTr="005A625C">
        <w:trPr>
          <w:trHeight w:val="57"/>
        </w:trPr>
        <w:tc>
          <w:tcPr>
            <w:tcW w:w="212" w:type="pct"/>
            <w:vMerge/>
            <w:vAlign w:val="center"/>
          </w:tcPr>
          <w:p w14:paraId="798B8923" w14:textId="77777777" w:rsidR="00940595" w:rsidRPr="00491441" w:rsidRDefault="00940595" w:rsidP="00E908B0">
            <w:pPr>
              <w:spacing w:line="240" w:lineRule="auto"/>
              <w:jc w:val="center"/>
              <w:rPr>
                <w:b/>
                <w:szCs w:val="24"/>
              </w:rPr>
            </w:pPr>
          </w:p>
        </w:tc>
        <w:tc>
          <w:tcPr>
            <w:tcW w:w="1859" w:type="pct"/>
            <w:vMerge/>
            <w:shd w:val="clear" w:color="auto" w:fill="auto"/>
            <w:noWrap/>
            <w:vAlign w:val="center"/>
          </w:tcPr>
          <w:p w14:paraId="79190124" w14:textId="77777777" w:rsidR="00940595" w:rsidRPr="00491441" w:rsidRDefault="00940595" w:rsidP="00E908B0">
            <w:pPr>
              <w:spacing w:line="240" w:lineRule="auto"/>
              <w:jc w:val="center"/>
              <w:rPr>
                <w:rFonts w:eastAsia="Times New Roman"/>
                <w:b/>
                <w:bCs/>
                <w:color w:val="000000"/>
                <w:szCs w:val="24"/>
              </w:rPr>
            </w:pPr>
          </w:p>
        </w:tc>
        <w:tc>
          <w:tcPr>
            <w:tcW w:w="430" w:type="pct"/>
            <w:shd w:val="clear" w:color="auto" w:fill="auto"/>
            <w:noWrap/>
            <w:vAlign w:val="center"/>
          </w:tcPr>
          <w:p w14:paraId="4F4DC4FA" w14:textId="235A731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202</w:t>
            </w:r>
            <w:r w:rsidR="007F23D8" w:rsidRPr="00491441">
              <w:rPr>
                <w:rFonts w:eastAsia="Times New Roman"/>
                <w:b/>
                <w:bCs/>
                <w:color w:val="000000"/>
                <w:sz w:val="20"/>
                <w:szCs w:val="20"/>
              </w:rPr>
              <w:t>2</w:t>
            </w:r>
            <w:r w:rsidRPr="00491441">
              <w:rPr>
                <w:rFonts w:eastAsia="Times New Roman"/>
                <w:b/>
                <w:bCs/>
                <w:color w:val="000000"/>
                <w:sz w:val="20"/>
                <w:szCs w:val="20"/>
              </w:rPr>
              <w:t xml:space="preserve"> год</w:t>
            </w:r>
          </w:p>
        </w:tc>
        <w:tc>
          <w:tcPr>
            <w:tcW w:w="429" w:type="pct"/>
            <w:shd w:val="clear" w:color="auto" w:fill="auto"/>
            <w:vAlign w:val="center"/>
          </w:tcPr>
          <w:p w14:paraId="758A913F"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2026 год</w:t>
            </w:r>
          </w:p>
        </w:tc>
        <w:tc>
          <w:tcPr>
            <w:tcW w:w="430" w:type="pct"/>
            <w:shd w:val="clear" w:color="auto" w:fill="auto"/>
            <w:vAlign w:val="center"/>
          </w:tcPr>
          <w:p w14:paraId="5FF30357"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2032 год</w:t>
            </w:r>
          </w:p>
        </w:tc>
        <w:tc>
          <w:tcPr>
            <w:tcW w:w="429" w:type="pct"/>
            <w:shd w:val="clear" w:color="auto" w:fill="auto"/>
            <w:vAlign w:val="center"/>
          </w:tcPr>
          <w:p w14:paraId="08D3F85A"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2036 год</w:t>
            </w:r>
          </w:p>
        </w:tc>
        <w:tc>
          <w:tcPr>
            <w:tcW w:w="429" w:type="pct"/>
            <w:shd w:val="clear" w:color="auto" w:fill="auto"/>
            <w:vAlign w:val="center"/>
          </w:tcPr>
          <w:p w14:paraId="46EB3CB5" w14:textId="77777777" w:rsidR="00940595" w:rsidRPr="00491441" w:rsidRDefault="00940595" w:rsidP="00E908B0">
            <w:pPr>
              <w:spacing w:line="240" w:lineRule="auto"/>
              <w:jc w:val="center"/>
              <w:rPr>
                <w:rFonts w:eastAsia="Times New Roman"/>
                <w:b/>
                <w:bCs/>
                <w:color w:val="000000"/>
                <w:sz w:val="20"/>
                <w:szCs w:val="20"/>
              </w:rPr>
            </w:pPr>
            <w:r w:rsidRPr="00491441">
              <w:rPr>
                <w:rFonts w:eastAsia="Times New Roman"/>
                <w:b/>
                <w:bCs/>
                <w:color w:val="000000"/>
                <w:sz w:val="20"/>
                <w:szCs w:val="20"/>
              </w:rPr>
              <w:t>2042 год</w:t>
            </w:r>
          </w:p>
        </w:tc>
        <w:tc>
          <w:tcPr>
            <w:tcW w:w="782" w:type="pct"/>
            <w:vMerge/>
            <w:shd w:val="clear" w:color="auto" w:fill="auto"/>
            <w:vAlign w:val="center"/>
          </w:tcPr>
          <w:p w14:paraId="4984C571" w14:textId="77777777" w:rsidR="00940595" w:rsidRPr="00491441" w:rsidRDefault="00940595" w:rsidP="00E908B0">
            <w:pPr>
              <w:spacing w:line="240" w:lineRule="auto"/>
              <w:jc w:val="center"/>
              <w:rPr>
                <w:rFonts w:eastAsia="Times New Roman"/>
                <w:b/>
                <w:bCs/>
                <w:color w:val="000000"/>
                <w:szCs w:val="24"/>
              </w:rPr>
            </w:pPr>
          </w:p>
        </w:tc>
      </w:tr>
    </w:tbl>
    <w:p w14:paraId="1CD01570" w14:textId="77777777" w:rsidR="00940595" w:rsidRPr="00491441" w:rsidRDefault="00940595" w:rsidP="00E908B0">
      <w:pPr>
        <w:widowControl w:val="0"/>
        <w:spacing w:line="14" w:lineRule="auto"/>
        <w:ind w:firstLine="709"/>
        <w:jc w:val="center"/>
        <w:rPr>
          <w:rFonts w:eastAsia="Times New Roman"/>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685"/>
        <w:gridCol w:w="851"/>
        <w:gridCol w:w="850"/>
        <w:gridCol w:w="851"/>
        <w:gridCol w:w="850"/>
        <w:gridCol w:w="851"/>
        <w:gridCol w:w="1559"/>
      </w:tblGrid>
      <w:tr w:rsidR="00940595" w:rsidRPr="00491441" w14:paraId="6305C7D6" w14:textId="77777777" w:rsidTr="005A625C">
        <w:trPr>
          <w:trHeight w:val="20"/>
          <w:tblHeader/>
        </w:trPr>
        <w:tc>
          <w:tcPr>
            <w:tcW w:w="421" w:type="dxa"/>
            <w:shd w:val="clear" w:color="auto" w:fill="auto"/>
            <w:vAlign w:val="center"/>
          </w:tcPr>
          <w:p w14:paraId="75D33729"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3685" w:type="dxa"/>
            <w:shd w:val="clear" w:color="auto" w:fill="auto"/>
            <w:vAlign w:val="center"/>
          </w:tcPr>
          <w:p w14:paraId="42F8190E"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851" w:type="dxa"/>
            <w:shd w:val="clear" w:color="auto" w:fill="auto"/>
            <w:vAlign w:val="center"/>
          </w:tcPr>
          <w:p w14:paraId="42E5FCFC"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850" w:type="dxa"/>
            <w:shd w:val="clear" w:color="auto" w:fill="auto"/>
            <w:noWrap/>
            <w:vAlign w:val="center"/>
          </w:tcPr>
          <w:p w14:paraId="0C2733A8"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851" w:type="dxa"/>
            <w:shd w:val="clear" w:color="auto" w:fill="auto"/>
            <w:noWrap/>
            <w:vAlign w:val="center"/>
          </w:tcPr>
          <w:p w14:paraId="56F55AEB"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850" w:type="dxa"/>
            <w:shd w:val="clear" w:color="auto" w:fill="auto"/>
            <w:noWrap/>
            <w:vAlign w:val="center"/>
          </w:tcPr>
          <w:p w14:paraId="1DADCDA1"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851" w:type="dxa"/>
            <w:shd w:val="clear" w:color="auto" w:fill="auto"/>
            <w:noWrap/>
            <w:vAlign w:val="center"/>
          </w:tcPr>
          <w:p w14:paraId="2FB64E50"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1559" w:type="dxa"/>
            <w:shd w:val="clear" w:color="auto" w:fill="auto"/>
            <w:noWrap/>
            <w:vAlign w:val="center"/>
          </w:tcPr>
          <w:p w14:paraId="7FE72F12" w14:textId="77777777" w:rsidR="00940595" w:rsidRPr="00491441" w:rsidRDefault="00940595"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r>
      <w:tr w:rsidR="0058241F" w:rsidRPr="00491441" w14:paraId="4F76D070" w14:textId="77777777" w:rsidTr="00E908B0">
        <w:trPr>
          <w:trHeight w:val="20"/>
        </w:trPr>
        <w:tc>
          <w:tcPr>
            <w:tcW w:w="4106" w:type="dxa"/>
            <w:gridSpan w:val="2"/>
            <w:shd w:val="clear" w:color="auto" w:fill="C5E0B3" w:themeFill="accent6" w:themeFillTint="66"/>
          </w:tcPr>
          <w:p w14:paraId="6FD05826" w14:textId="77777777" w:rsidR="0058241F" w:rsidRPr="00491441" w:rsidRDefault="0058241F" w:rsidP="00E908B0">
            <w:pPr>
              <w:tabs>
                <w:tab w:val="center" w:pos="1661"/>
                <w:tab w:val="left" w:pos="2311"/>
              </w:tabs>
              <w:spacing w:line="240" w:lineRule="auto"/>
              <w:jc w:val="left"/>
              <w:rPr>
                <w:rFonts w:eastAsia="Times New Roman"/>
                <w:b/>
                <w:bCs/>
                <w:color w:val="000000"/>
                <w:sz w:val="20"/>
                <w:szCs w:val="20"/>
                <w:lang w:eastAsia="ru-RU"/>
              </w:rPr>
            </w:pPr>
            <w:r w:rsidRPr="00491441">
              <w:rPr>
                <w:rFonts w:eastAsia="Times New Roman"/>
                <w:b/>
                <w:bCs/>
                <w:color w:val="000000"/>
                <w:sz w:val="20"/>
                <w:szCs w:val="20"/>
                <w:lang w:eastAsia="ru-RU"/>
              </w:rPr>
              <w:t>Всего в районе</w:t>
            </w:r>
          </w:p>
        </w:tc>
        <w:tc>
          <w:tcPr>
            <w:tcW w:w="851" w:type="dxa"/>
            <w:shd w:val="clear" w:color="auto" w:fill="C5E0B3" w:themeFill="accent6" w:themeFillTint="66"/>
          </w:tcPr>
          <w:p w14:paraId="26D289DD" w14:textId="3F0925EB" w:rsidR="0058241F" w:rsidRPr="00491441" w:rsidRDefault="0058241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36276</w:t>
            </w:r>
          </w:p>
        </w:tc>
        <w:tc>
          <w:tcPr>
            <w:tcW w:w="850" w:type="dxa"/>
            <w:shd w:val="clear" w:color="auto" w:fill="C5E0B3" w:themeFill="accent6" w:themeFillTint="66"/>
            <w:noWrap/>
          </w:tcPr>
          <w:p w14:paraId="75FFB807" w14:textId="692EBA55" w:rsidR="0058241F" w:rsidRPr="00491441" w:rsidRDefault="0058241F" w:rsidP="00E908B0">
            <w:pPr>
              <w:spacing w:line="240" w:lineRule="auto"/>
              <w:jc w:val="center"/>
              <w:rPr>
                <w:b/>
                <w:bCs/>
                <w:color w:val="000000"/>
                <w:sz w:val="20"/>
                <w:szCs w:val="20"/>
              </w:rPr>
            </w:pPr>
            <w:r w:rsidRPr="00491441">
              <w:rPr>
                <w:b/>
                <w:sz w:val="20"/>
                <w:szCs w:val="20"/>
              </w:rPr>
              <w:t>36964</w:t>
            </w:r>
          </w:p>
        </w:tc>
        <w:tc>
          <w:tcPr>
            <w:tcW w:w="851" w:type="dxa"/>
            <w:shd w:val="clear" w:color="auto" w:fill="C5E0B3" w:themeFill="accent6" w:themeFillTint="66"/>
            <w:noWrap/>
          </w:tcPr>
          <w:p w14:paraId="6E43CF17" w14:textId="40AF3E4C" w:rsidR="0058241F" w:rsidRPr="00491441" w:rsidRDefault="0058241F" w:rsidP="00E908B0">
            <w:pPr>
              <w:spacing w:line="240" w:lineRule="auto"/>
              <w:jc w:val="center"/>
              <w:rPr>
                <w:b/>
                <w:bCs/>
                <w:color w:val="000000"/>
                <w:sz w:val="20"/>
                <w:szCs w:val="20"/>
              </w:rPr>
            </w:pPr>
            <w:r w:rsidRPr="00491441">
              <w:rPr>
                <w:b/>
                <w:sz w:val="20"/>
                <w:szCs w:val="20"/>
              </w:rPr>
              <w:t>37996</w:t>
            </w:r>
          </w:p>
        </w:tc>
        <w:tc>
          <w:tcPr>
            <w:tcW w:w="850" w:type="dxa"/>
            <w:shd w:val="clear" w:color="auto" w:fill="C5E0B3" w:themeFill="accent6" w:themeFillTint="66"/>
            <w:noWrap/>
          </w:tcPr>
          <w:p w14:paraId="3A6C8A96" w14:textId="1DF5C746" w:rsidR="0058241F" w:rsidRPr="00491441" w:rsidRDefault="0058241F" w:rsidP="00E908B0">
            <w:pPr>
              <w:spacing w:line="240" w:lineRule="auto"/>
              <w:jc w:val="center"/>
              <w:rPr>
                <w:b/>
                <w:bCs/>
                <w:color w:val="000000"/>
                <w:sz w:val="20"/>
                <w:szCs w:val="20"/>
              </w:rPr>
            </w:pPr>
            <w:r w:rsidRPr="00491441">
              <w:rPr>
                <w:b/>
                <w:sz w:val="20"/>
                <w:szCs w:val="20"/>
              </w:rPr>
              <w:t>38684</w:t>
            </w:r>
          </w:p>
        </w:tc>
        <w:tc>
          <w:tcPr>
            <w:tcW w:w="851" w:type="dxa"/>
            <w:shd w:val="clear" w:color="auto" w:fill="C5E0B3" w:themeFill="accent6" w:themeFillTint="66"/>
            <w:noWrap/>
          </w:tcPr>
          <w:p w14:paraId="710D5F40" w14:textId="78EA7DDA" w:rsidR="0058241F" w:rsidRPr="00491441" w:rsidRDefault="0058241F" w:rsidP="00E908B0">
            <w:pPr>
              <w:spacing w:line="240" w:lineRule="auto"/>
              <w:jc w:val="center"/>
              <w:rPr>
                <w:b/>
                <w:bCs/>
                <w:color w:val="000000"/>
                <w:sz w:val="20"/>
                <w:szCs w:val="20"/>
              </w:rPr>
            </w:pPr>
            <w:r w:rsidRPr="00491441">
              <w:rPr>
                <w:b/>
                <w:sz w:val="20"/>
                <w:szCs w:val="20"/>
              </w:rPr>
              <w:t>39716</w:t>
            </w:r>
          </w:p>
        </w:tc>
        <w:tc>
          <w:tcPr>
            <w:tcW w:w="1559" w:type="dxa"/>
            <w:shd w:val="clear" w:color="auto" w:fill="C5E0B3" w:themeFill="accent6" w:themeFillTint="66"/>
            <w:noWrap/>
          </w:tcPr>
          <w:p w14:paraId="290C1463" w14:textId="7B81D65A" w:rsidR="0058241F" w:rsidRPr="00491441" w:rsidRDefault="0058241F" w:rsidP="00E908B0">
            <w:pPr>
              <w:spacing w:line="240" w:lineRule="auto"/>
              <w:jc w:val="center"/>
              <w:rPr>
                <w:rFonts w:eastAsia="Times New Roman"/>
                <w:b/>
                <w:bCs/>
                <w:color w:val="000000"/>
                <w:sz w:val="20"/>
                <w:szCs w:val="20"/>
                <w:lang w:eastAsia="ru-RU"/>
              </w:rPr>
            </w:pPr>
            <w:r w:rsidRPr="00491441">
              <w:rPr>
                <w:b/>
                <w:sz w:val="20"/>
                <w:szCs w:val="20"/>
              </w:rPr>
              <w:t>9,5</w:t>
            </w:r>
          </w:p>
        </w:tc>
      </w:tr>
      <w:tr w:rsidR="00650ABD" w:rsidRPr="00491441" w14:paraId="33C7E27B" w14:textId="77777777" w:rsidTr="00E908B0">
        <w:trPr>
          <w:trHeight w:val="20"/>
        </w:trPr>
        <w:tc>
          <w:tcPr>
            <w:tcW w:w="421" w:type="dxa"/>
            <w:shd w:val="clear" w:color="auto" w:fill="C5E0B3" w:themeFill="accent6" w:themeFillTint="66"/>
            <w:vAlign w:val="center"/>
          </w:tcPr>
          <w:p w14:paraId="1B7DB96F" w14:textId="12BE21A6"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1</w:t>
            </w:r>
          </w:p>
        </w:tc>
        <w:tc>
          <w:tcPr>
            <w:tcW w:w="3685" w:type="dxa"/>
            <w:shd w:val="clear" w:color="auto" w:fill="C5E0B3" w:themeFill="accent6" w:themeFillTint="66"/>
          </w:tcPr>
          <w:p w14:paraId="413F8C60" w14:textId="3710D778" w:rsidR="00650ABD" w:rsidRPr="00491441" w:rsidRDefault="00650ABD" w:rsidP="00E908B0">
            <w:pPr>
              <w:spacing w:line="240" w:lineRule="auto"/>
              <w:ind w:left="-57"/>
              <w:jc w:val="left"/>
              <w:rPr>
                <w:rFonts w:eastAsia="Times New Roman"/>
                <w:bCs/>
                <w:color w:val="000000"/>
                <w:sz w:val="20"/>
                <w:szCs w:val="20"/>
                <w:lang w:eastAsia="ru-RU"/>
              </w:rPr>
            </w:pPr>
            <w:r w:rsidRPr="00491441">
              <w:rPr>
                <w:b/>
                <w:color w:val="000000" w:themeColor="text1"/>
                <w:sz w:val="20"/>
                <w:szCs w:val="20"/>
              </w:rPr>
              <w:t>Городское</w:t>
            </w:r>
          </w:p>
        </w:tc>
        <w:tc>
          <w:tcPr>
            <w:tcW w:w="851" w:type="dxa"/>
            <w:shd w:val="clear" w:color="auto" w:fill="C5E0B3" w:themeFill="accent6" w:themeFillTint="66"/>
            <w:vAlign w:val="center"/>
          </w:tcPr>
          <w:p w14:paraId="3DF9096E" w14:textId="2ADA2F7C"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31710</w:t>
            </w:r>
          </w:p>
        </w:tc>
        <w:tc>
          <w:tcPr>
            <w:tcW w:w="850" w:type="dxa"/>
            <w:shd w:val="clear" w:color="auto" w:fill="C5E0B3" w:themeFill="accent6" w:themeFillTint="66"/>
            <w:noWrap/>
            <w:vAlign w:val="center"/>
          </w:tcPr>
          <w:p w14:paraId="15EB908A" w14:textId="0F5C715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32250</w:t>
            </w:r>
          </w:p>
        </w:tc>
        <w:tc>
          <w:tcPr>
            <w:tcW w:w="851" w:type="dxa"/>
            <w:shd w:val="clear" w:color="auto" w:fill="C5E0B3" w:themeFill="accent6" w:themeFillTint="66"/>
            <w:noWrap/>
            <w:vAlign w:val="center"/>
          </w:tcPr>
          <w:p w14:paraId="0914ADDE" w14:textId="68746FB7"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33060</w:t>
            </w:r>
          </w:p>
        </w:tc>
        <w:tc>
          <w:tcPr>
            <w:tcW w:w="850" w:type="dxa"/>
            <w:shd w:val="clear" w:color="auto" w:fill="C5E0B3" w:themeFill="accent6" w:themeFillTint="66"/>
            <w:noWrap/>
            <w:vAlign w:val="center"/>
          </w:tcPr>
          <w:p w14:paraId="795EC5CF" w14:textId="55EEB54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33600</w:t>
            </w:r>
          </w:p>
        </w:tc>
        <w:tc>
          <w:tcPr>
            <w:tcW w:w="851" w:type="dxa"/>
            <w:shd w:val="clear" w:color="auto" w:fill="C5E0B3" w:themeFill="accent6" w:themeFillTint="66"/>
            <w:noWrap/>
            <w:vAlign w:val="center"/>
          </w:tcPr>
          <w:p w14:paraId="43D77DD3" w14:textId="41ACE03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34410</w:t>
            </w:r>
          </w:p>
        </w:tc>
        <w:tc>
          <w:tcPr>
            <w:tcW w:w="1559" w:type="dxa"/>
            <w:shd w:val="clear" w:color="auto" w:fill="C5E0B3" w:themeFill="accent6" w:themeFillTint="66"/>
            <w:noWrap/>
            <w:vAlign w:val="center"/>
          </w:tcPr>
          <w:p w14:paraId="3D02E996" w14:textId="1824728A"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8</w:t>
            </w:r>
            <w:r w:rsidR="005F6FCE" w:rsidRPr="00491441">
              <w:rPr>
                <w:color w:val="000000"/>
                <w:sz w:val="20"/>
                <w:szCs w:val="20"/>
              </w:rPr>
              <w:t>,</w:t>
            </w:r>
            <w:r w:rsidRPr="00491441">
              <w:rPr>
                <w:color w:val="000000"/>
                <w:sz w:val="20"/>
                <w:szCs w:val="20"/>
              </w:rPr>
              <w:t>5</w:t>
            </w:r>
          </w:p>
        </w:tc>
      </w:tr>
      <w:tr w:rsidR="00650ABD" w:rsidRPr="00491441" w14:paraId="54029AFA" w14:textId="77777777" w:rsidTr="005A625C">
        <w:trPr>
          <w:trHeight w:val="20"/>
        </w:trPr>
        <w:tc>
          <w:tcPr>
            <w:tcW w:w="421" w:type="dxa"/>
            <w:vAlign w:val="center"/>
          </w:tcPr>
          <w:p w14:paraId="16484AFF" w14:textId="231D8E63"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2</w:t>
            </w:r>
          </w:p>
        </w:tc>
        <w:tc>
          <w:tcPr>
            <w:tcW w:w="3685" w:type="dxa"/>
            <w:shd w:val="clear" w:color="auto" w:fill="auto"/>
          </w:tcPr>
          <w:p w14:paraId="6E71E8F5" w14:textId="0A383EC6" w:rsidR="00650ABD" w:rsidRPr="00491441" w:rsidRDefault="005A625C" w:rsidP="00E908B0">
            <w:pPr>
              <w:spacing w:line="240" w:lineRule="auto"/>
              <w:ind w:left="-57"/>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w:t>
            </w:r>
            <w:r w:rsidR="00650ABD" w:rsidRPr="00491441">
              <w:rPr>
                <w:color w:val="000000" w:themeColor="text1"/>
                <w:sz w:val="20"/>
                <w:szCs w:val="20"/>
              </w:rPr>
              <w:t xml:space="preserve"> Ленск</w:t>
            </w:r>
            <w:r w:rsidR="00A24BF9" w:rsidRPr="00491441">
              <w:rPr>
                <w:color w:val="000000" w:themeColor="text1"/>
                <w:sz w:val="20"/>
                <w:szCs w:val="20"/>
              </w:rPr>
              <w:t>»</w:t>
            </w:r>
          </w:p>
        </w:tc>
        <w:tc>
          <w:tcPr>
            <w:tcW w:w="851" w:type="dxa"/>
            <w:shd w:val="clear" w:color="auto" w:fill="auto"/>
            <w:vAlign w:val="center"/>
          </w:tcPr>
          <w:p w14:paraId="2302F46B" w14:textId="73694547"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23226</w:t>
            </w:r>
          </w:p>
        </w:tc>
        <w:tc>
          <w:tcPr>
            <w:tcW w:w="850" w:type="dxa"/>
            <w:shd w:val="clear" w:color="auto" w:fill="auto"/>
            <w:noWrap/>
            <w:vAlign w:val="center"/>
          </w:tcPr>
          <w:p w14:paraId="436778A0" w14:textId="28939A06"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23586</w:t>
            </w:r>
          </w:p>
        </w:tc>
        <w:tc>
          <w:tcPr>
            <w:tcW w:w="851" w:type="dxa"/>
            <w:shd w:val="clear" w:color="auto" w:fill="auto"/>
            <w:noWrap/>
            <w:vAlign w:val="center"/>
          </w:tcPr>
          <w:p w14:paraId="738B5E19" w14:textId="41889AF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24126</w:t>
            </w:r>
          </w:p>
        </w:tc>
        <w:tc>
          <w:tcPr>
            <w:tcW w:w="850" w:type="dxa"/>
            <w:shd w:val="clear" w:color="auto" w:fill="auto"/>
            <w:noWrap/>
            <w:vAlign w:val="center"/>
          </w:tcPr>
          <w:p w14:paraId="44A5EC54" w14:textId="30ACE352"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24486</w:t>
            </w:r>
          </w:p>
        </w:tc>
        <w:tc>
          <w:tcPr>
            <w:tcW w:w="851" w:type="dxa"/>
            <w:shd w:val="clear" w:color="auto" w:fill="auto"/>
            <w:noWrap/>
            <w:vAlign w:val="center"/>
          </w:tcPr>
          <w:p w14:paraId="2C68271C" w14:textId="73999D7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25026</w:t>
            </w:r>
          </w:p>
        </w:tc>
        <w:tc>
          <w:tcPr>
            <w:tcW w:w="1559" w:type="dxa"/>
            <w:shd w:val="clear" w:color="auto" w:fill="auto"/>
            <w:noWrap/>
            <w:vAlign w:val="center"/>
          </w:tcPr>
          <w:p w14:paraId="32B139C9" w14:textId="5688C4CC"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7</w:t>
            </w:r>
            <w:r w:rsidR="005F6FCE" w:rsidRPr="00491441">
              <w:rPr>
                <w:color w:val="000000"/>
                <w:sz w:val="20"/>
                <w:szCs w:val="20"/>
              </w:rPr>
              <w:t>,</w:t>
            </w:r>
            <w:r w:rsidRPr="00491441">
              <w:rPr>
                <w:color w:val="000000"/>
                <w:sz w:val="20"/>
                <w:szCs w:val="20"/>
              </w:rPr>
              <w:t>7</w:t>
            </w:r>
          </w:p>
        </w:tc>
      </w:tr>
      <w:tr w:rsidR="00650ABD" w:rsidRPr="00491441" w14:paraId="37A27C4F" w14:textId="77777777" w:rsidTr="005A625C">
        <w:trPr>
          <w:trHeight w:val="20"/>
        </w:trPr>
        <w:tc>
          <w:tcPr>
            <w:tcW w:w="421" w:type="dxa"/>
            <w:vAlign w:val="center"/>
          </w:tcPr>
          <w:p w14:paraId="03004330" w14:textId="3FEC1E78"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3</w:t>
            </w:r>
          </w:p>
        </w:tc>
        <w:tc>
          <w:tcPr>
            <w:tcW w:w="3685" w:type="dxa"/>
            <w:shd w:val="clear" w:color="auto" w:fill="auto"/>
          </w:tcPr>
          <w:p w14:paraId="3C1E3E29" w14:textId="6FA7D2F1" w:rsidR="00650ABD" w:rsidRPr="00491441" w:rsidRDefault="005A625C" w:rsidP="00E908B0">
            <w:pPr>
              <w:spacing w:line="240" w:lineRule="auto"/>
              <w:ind w:left="-57"/>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w:t>
            </w:r>
            <w:r w:rsidR="00650ABD" w:rsidRPr="00491441">
              <w:rPr>
                <w:color w:val="000000" w:themeColor="text1"/>
                <w:sz w:val="20"/>
                <w:szCs w:val="20"/>
              </w:rPr>
              <w:t xml:space="preserve"> Витим</w:t>
            </w:r>
            <w:r w:rsidR="00A24BF9" w:rsidRPr="00491441">
              <w:rPr>
                <w:color w:val="000000" w:themeColor="text1"/>
                <w:sz w:val="20"/>
                <w:szCs w:val="20"/>
              </w:rPr>
              <w:t>»</w:t>
            </w:r>
          </w:p>
        </w:tc>
        <w:tc>
          <w:tcPr>
            <w:tcW w:w="851" w:type="dxa"/>
            <w:shd w:val="clear" w:color="auto" w:fill="auto"/>
            <w:vAlign w:val="center"/>
          </w:tcPr>
          <w:p w14:paraId="6F438DCD" w14:textId="1501F07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3959</w:t>
            </w:r>
          </w:p>
        </w:tc>
        <w:tc>
          <w:tcPr>
            <w:tcW w:w="850" w:type="dxa"/>
            <w:shd w:val="clear" w:color="auto" w:fill="auto"/>
            <w:noWrap/>
            <w:vAlign w:val="center"/>
          </w:tcPr>
          <w:p w14:paraId="0DA3D954" w14:textId="06724B2A"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4039</w:t>
            </w:r>
          </w:p>
        </w:tc>
        <w:tc>
          <w:tcPr>
            <w:tcW w:w="851" w:type="dxa"/>
            <w:shd w:val="clear" w:color="auto" w:fill="auto"/>
            <w:noWrap/>
            <w:vAlign w:val="center"/>
          </w:tcPr>
          <w:p w14:paraId="61D515B3" w14:textId="69BA467F"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4159</w:t>
            </w:r>
          </w:p>
        </w:tc>
        <w:tc>
          <w:tcPr>
            <w:tcW w:w="850" w:type="dxa"/>
            <w:shd w:val="clear" w:color="auto" w:fill="auto"/>
            <w:noWrap/>
            <w:vAlign w:val="center"/>
          </w:tcPr>
          <w:p w14:paraId="46AE57FB" w14:textId="2A2F77D7"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4239</w:t>
            </w:r>
          </w:p>
        </w:tc>
        <w:tc>
          <w:tcPr>
            <w:tcW w:w="851" w:type="dxa"/>
            <w:shd w:val="clear" w:color="auto" w:fill="auto"/>
            <w:noWrap/>
            <w:vAlign w:val="center"/>
          </w:tcPr>
          <w:p w14:paraId="29721DDD" w14:textId="7A1536B0"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4359</w:t>
            </w:r>
          </w:p>
        </w:tc>
        <w:tc>
          <w:tcPr>
            <w:tcW w:w="1559" w:type="dxa"/>
            <w:shd w:val="clear" w:color="auto" w:fill="auto"/>
            <w:noWrap/>
            <w:vAlign w:val="center"/>
          </w:tcPr>
          <w:p w14:paraId="19F06D6C" w14:textId="15337951"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10</w:t>
            </w:r>
            <w:r w:rsidR="005F6FCE" w:rsidRPr="00491441">
              <w:rPr>
                <w:color w:val="000000"/>
                <w:sz w:val="20"/>
                <w:szCs w:val="20"/>
              </w:rPr>
              <w:t>,</w:t>
            </w:r>
            <w:r w:rsidRPr="00491441">
              <w:rPr>
                <w:color w:val="000000"/>
                <w:sz w:val="20"/>
                <w:szCs w:val="20"/>
              </w:rPr>
              <w:t>1</w:t>
            </w:r>
          </w:p>
        </w:tc>
      </w:tr>
      <w:tr w:rsidR="00650ABD" w:rsidRPr="00491441" w14:paraId="499EED02" w14:textId="77777777" w:rsidTr="005A625C">
        <w:trPr>
          <w:trHeight w:val="20"/>
        </w:trPr>
        <w:tc>
          <w:tcPr>
            <w:tcW w:w="421" w:type="dxa"/>
            <w:vAlign w:val="center"/>
          </w:tcPr>
          <w:p w14:paraId="6F87C5C0" w14:textId="6059A567"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4</w:t>
            </w:r>
          </w:p>
        </w:tc>
        <w:tc>
          <w:tcPr>
            <w:tcW w:w="3685" w:type="dxa"/>
            <w:shd w:val="clear" w:color="auto" w:fill="auto"/>
          </w:tcPr>
          <w:p w14:paraId="46BA5BE6" w14:textId="47099E5D" w:rsidR="00650ABD" w:rsidRPr="00491441" w:rsidRDefault="005A625C" w:rsidP="00E908B0">
            <w:pPr>
              <w:spacing w:line="240" w:lineRule="auto"/>
              <w:ind w:left="-57" w:right="-108"/>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w:t>
            </w:r>
            <w:r w:rsidR="00650ABD" w:rsidRPr="00491441">
              <w:rPr>
                <w:color w:val="000000" w:themeColor="text1"/>
                <w:sz w:val="20"/>
                <w:szCs w:val="20"/>
              </w:rPr>
              <w:t xml:space="preserve"> Пеледуй</w:t>
            </w:r>
            <w:r w:rsidR="00A24BF9" w:rsidRPr="00491441">
              <w:rPr>
                <w:color w:val="000000" w:themeColor="text1"/>
                <w:sz w:val="20"/>
                <w:szCs w:val="20"/>
              </w:rPr>
              <w:t>»</w:t>
            </w:r>
          </w:p>
        </w:tc>
        <w:tc>
          <w:tcPr>
            <w:tcW w:w="851" w:type="dxa"/>
            <w:shd w:val="clear" w:color="auto" w:fill="auto"/>
            <w:vAlign w:val="center"/>
          </w:tcPr>
          <w:p w14:paraId="766457D9" w14:textId="4CA49FFA"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4525</w:t>
            </w:r>
          </w:p>
        </w:tc>
        <w:tc>
          <w:tcPr>
            <w:tcW w:w="850" w:type="dxa"/>
            <w:shd w:val="clear" w:color="auto" w:fill="auto"/>
            <w:noWrap/>
            <w:vAlign w:val="center"/>
          </w:tcPr>
          <w:p w14:paraId="028B231C" w14:textId="629A0B9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4625</w:t>
            </w:r>
          </w:p>
        </w:tc>
        <w:tc>
          <w:tcPr>
            <w:tcW w:w="851" w:type="dxa"/>
            <w:shd w:val="clear" w:color="auto" w:fill="auto"/>
            <w:noWrap/>
            <w:vAlign w:val="center"/>
          </w:tcPr>
          <w:p w14:paraId="2ECEA5A4" w14:textId="4ABA9A0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4775</w:t>
            </w:r>
          </w:p>
        </w:tc>
        <w:tc>
          <w:tcPr>
            <w:tcW w:w="850" w:type="dxa"/>
            <w:shd w:val="clear" w:color="auto" w:fill="auto"/>
            <w:noWrap/>
            <w:vAlign w:val="center"/>
          </w:tcPr>
          <w:p w14:paraId="48B54E76" w14:textId="73B4155F"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4875</w:t>
            </w:r>
          </w:p>
        </w:tc>
        <w:tc>
          <w:tcPr>
            <w:tcW w:w="851" w:type="dxa"/>
            <w:shd w:val="clear" w:color="auto" w:fill="auto"/>
            <w:noWrap/>
            <w:vAlign w:val="center"/>
          </w:tcPr>
          <w:p w14:paraId="6E8FD317" w14:textId="5EA4D000"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5025</w:t>
            </w:r>
          </w:p>
        </w:tc>
        <w:tc>
          <w:tcPr>
            <w:tcW w:w="1559" w:type="dxa"/>
            <w:shd w:val="clear" w:color="auto" w:fill="auto"/>
            <w:noWrap/>
            <w:vAlign w:val="center"/>
          </w:tcPr>
          <w:p w14:paraId="1EA20B79" w14:textId="13E85E5B"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11</w:t>
            </w:r>
            <w:r w:rsidR="005F6FCE" w:rsidRPr="00491441">
              <w:rPr>
                <w:color w:val="000000"/>
                <w:sz w:val="20"/>
                <w:szCs w:val="20"/>
              </w:rPr>
              <w:t>,</w:t>
            </w:r>
            <w:r w:rsidRPr="00491441">
              <w:rPr>
                <w:color w:val="000000"/>
                <w:sz w:val="20"/>
                <w:szCs w:val="20"/>
              </w:rPr>
              <w:t>0</w:t>
            </w:r>
          </w:p>
        </w:tc>
      </w:tr>
      <w:tr w:rsidR="00650ABD" w:rsidRPr="00491441" w14:paraId="2DCFA07F" w14:textId="77777777" w:rsidTr="00E908B0">
        <w:trPr>
          <w:trHeight w:val="20"/>
        </w:trPr>
        <w:tc>
          <w:tcPr>
            <w:tcW w:w="421" w:type="dxa"/>
            <w:shd w:val="clear" w:color="auto" w:fill="C5E0B3" w:themeFill="accent6" w:themeFillTint="66"/>
            <w:vAlign w:val="center"/>
          </w:tcPr>
          <w:p w14:paraId="470E8A99" w14:textId="6A2B4904"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5</w:t>
            </w:r>
          </w:p>
        </w:tc>
        <w:tc>
          <w:tcPr>
            <w:tcW w:w="3685" w:type="dxa"/>
            <w:shd w:val="clear" w:color="auto" w:fill="C5E0B3" w:themeFill="accent6" w:themeFillTint="66"/>
          </w:tcPr>
          <w:p w14:paraId="13E7E933" w14:textId="37B21932" w:rsidR="00650ABD" w:rsidRPr="00491441" w:rsidRDefault="00650ABD" w:rsidP="00E908B0">
            <w:pPr>
              <w:spacing w:line="240" w:lineRule="auto"/>
              <w:ind w:left="-57"/>
              <w:jc w:val="left"/>
              <w:rPr>
                <w:rFonts w:eastAsia="Times New Roman"/>
                <w:bCs/>
                <w:color w:val="000000"/>
                <w:sz w:val="20"/>
                <w:szCs w:val="20"/>
                <w:lang w:eastAsia="ru-RU"/>
              </w:rPr>
            </w:pPr>
            <w:r w:rsidRPr="00491441">
              <w:rPr>
                <w:b/>
                <w:color w:val="000000" w:themeColor="text1"/>
                <w:sz w:val="20"/>
                <w:szCs w:val="20"/>
              </w:rPr>
              <w:t>Сельское население</w:t>
            </w:r>
          </w:p>
        </w:tc>
        <w:tc>
          <w:tcPr>
            <w:tcW w:w="851" w:type="dxa"/>
            <w:shd w:val="clear" w:color="auto" w:fill="C5E0B3" w:themeFill="accent6" w:themeFillTint="66"/>
            <w:vAlign w:val="center"/>
          </w:tcPr>
          <w:p w14:paraId="42EA064B" w14:textId="072A0A92" w:rsidR="00650ABD" w:rsidRPr="00491441" w:rsidRDefault="00650ABD" w:rsidP="00E908B0">
            <w:pPr>
              <w:spacing w:line="240" w:lineRule="auto"/>
              <w:jc w:val="center"/>
              <w:rPr>
                <w:rFonts w:eastAsia="Times New Roman"/>
                <w:bCs/>
                <w:color w:val="000000"/>
                <w:sz w:val="20"/>
                <w:szCs w:val="20"/>
                <w:lang w:eastAsia="ru-RU"/>
              </w:rPr>
            </w:pPr>
            <w:r w:rsidRPr="00491441">
              <w:rPr>
                <w:b/>
                <w:bCs/>
                <w:color w:val="000000"/>
                <w:sz w:val="20"/>
                <w:szCs w:val="20"/>
              </w:rPr>
              <w:t>4566</w:t>
            </w:r>
          </w:p>
        </w:tc>
        <w:tc>
          <w:tcPr>
            <w:tcW w:w="850" w:type="dxa"/>
            <w:shd w:val="clear" w:color="auto" w:fill="C5E0B3" w:themeFill="accent6" w:themeFillTint="66"/>
            <w:noWrap/>
            <w:vAlign w:val="center"/>
          </w:tcPr>
          <w:p w14:paraId="27005100" w14:textId="5F950ED1" w:rsidR="00650ABD" w:rsidRPr="00491441" w:rsidRDefault="00650ABD" w:rsidP="00E908B0">
            <w:pPr>
              <w:spacing w:line="240" w:lineRule="auto"/>
              <w:jc w:val="center"/>
              <w:rPr>
                <w:rFonts w:eastAsia="Times New Roman"/>
                <w:bCs/>
                <w:color w:val="000000"/>
                <w:sz w:val="20"/>
                <w:szCs w:val="20"/>
                <w:lang w:eastAsia="ru-RU"/>
              </w:rPr>
            </w:pPr>
            <w:r w:rsidRPr="00491441">
              <w:rPr>
                <w:b/>
                <w:bCs/>
                <w:color w:val="000000"/>
                <w:sz w:val="20"/>
                <w:szCs w:val="20"/>
              </w:rPr>
              <w:t>478</w:t>
            </w:r>
            <w:r w:rsidR="005F6FCE" w:rsidRPr="00491441">
              <w:rPr>
                <w:b/>
                <w:bCs/>
                <w:color w:val="000000"/>
                <w:sz w:val="20"/>
                <w:szCs w:val="20"/>
              </w:rPr>
              <w:t>8</w:t>
            </w:r>
          </w:p>
        </w:tc>
        <w:tc>
          <w:tcPr>
            <w:tcW w:w="851" w:type="dxa"/>
            <w:shd w:val="clear" w:color="auto" w:fill="C5E0B3" w:themeFill="accent6" w:themeFillTint="66"/>
            <w:noWrap/>
            <w:vAlign w:val="center"/>
          </w:tcPr>
          <w:p w14:paraId="52303A1A" w14:textId="378DBD51" w:rsidR="00650ABD" w:rsidRPr="00491441" w:rsidRDefault="00650ABD" w:rsidP="00E908B0">
            <w:pPr>
              <w:spacing w:line="240" w:lineRule="auto"/>
              <w:jc w:val="center"/>
              <w:rPr>
                <w:rFonts w:eastAsia="Times New Roman"/>
                <w:bCs/>
                <w:color w:val="000000"/>
                <w:sz w:val="20"/>
                <w:szCs w:val="20"/>
                <w:lang w:eastAsia="ru-RU"/>
              </w:rPr>
            </w:pPr>
            <w:r w:rsidRPr="00491441">
              <w:rPr>
                <w:b/>
                <w:bCs/>
                <w:color w:val="000000"/>
                <w:sz w:val="20"/>
                <w:szCs w:val="20"/>
              </w:rPr>
              <w:t>5120</w:t>
            </w:r>
          </w:p>
        </w:tc>
        <w:tc>
          <w:tcPr>
            <w:tcW w:w="850" w:type="dxa"/>
            <w:shd w:val="clear" w:color="auto" w:fill="C5E0B3" w:themeFill="accent6" w:themeFillTint="66"/>
            <w:noWrap/>
            <w:vAlign w:val="center"/>
          </w:tcPr>
          <w:p w14:paraId="1F31CDC4" w14:textId="1379DC6B" w:rsidR="00650ABD" w:rsidRPr="00491441" w:rsidRDefault="005F6FCE" w:rsidP="00E908B0">
            <w:pPr>
              <w:spacing w:line="240" w:lineRule="auto"/>
              <w:jc w:val="center"/>
              <w:rPr>
                <w:rFonts w:eastAsia="Times New Roman"/>
                <w:bCs/>
                <w:color w:val="000000"/>
                <w:sz w:val="20"/>
                <w:szCs w:val="20"/>
                <w:lang w:eastAsia="ru-RU"/>
              </w:rPr>
            </w:pPr>
            <w:r w:rsidRPr="00491441">
              <w:rPr>
                <w:b/>
                <w:bCs/>
                <w:color w:val="000000"/>
                <w:sz w:val="20"/>
                <w:szCs w:val="20"/>
              </w:rPr>
              <w:t>5342</w:t>
            </w:r>
          </w:p>
        </w:tc>
        <w:tc>
          <w:tcPr>
            <w:tcW w:w="851" w:type="dxa"/>
            <w:shd w:val="clear" w:color="auto" w:fill="C5E0B3" w:themeFill="accent6" w:themeFillTint="66"/>
            <w:noWrap/>
            <w:vAlign w:val="center"/>
          </w:tcPr>
          <w:p w14:paraId="54AF9545" w14:textId="6CED62FF" w:rsidR="00650ABD" w:rsidRPr="00491441" w:rsidRDefault="00650ABD" w:rsidP="00E908B0">
            <w:pPr>
              <w:spacing w:line="240" w:lineRule="auto"/>
              <w:jc w:val="center"/>
              <w:rPr>
                <w:rFonts w:eastAsia="Times New Roman"/>
                <w:bCs/>
                <w:color w:val="000000"/>
                <w:sz w:val="20"/>
                <w:szCs w:val="20"/>
                <w:lang w:eastAsia="ru-RU"/>
              </w:rPr>
            </w:pPr>
            <w:r w:rsidRPr="00491441">
              <w:rPr>
                <w:b/>
                <w:bCs/>
                <w:color w:val="000000"/>
                <w:sz w:val="20"/>
                <w:szCs w:val="20"/>
              </w:rPr>
              <w:t>5674</w:t>
            </w:r>
          </w:p>
        </w:tc>
        <w:tc>
          <w:tcPr>
            <w:tcW w:w="1559" w:type="dxa"/>
            <w:shd w:val="clear" w:color="auto" w:fill="C5E0B3" w:themeFill="accent6" w:themeFillTint="66"/>
            <w:noWrap/>
            <w:vAlign w:val="center"/>
          </w:tcPr>
          <w:p w14:paraId="6EFE5354" w14:textId="2CDB6A9E" w:rsidR="00650ABD" w:rsidRPr="00491441" w:rsidRDefault="00650ABD" w:rsidP="00E908B0">
            <w:pPr>
              <w:spacing w:line="240" w:lineRule="auto"/>
              <w:jc w:val="center"/>
              <w:rPr>
                <w:rFonts w:eastAsia="Times New Roman"/>
                <w:b/>
                <w:color w:val="000000"/>
                <w:sz w:val="20"/>
                <w:szCs w:val="20"/>
                <w:lang w:eastAsia="ru-RU"/>
              </w:rPr>
            </w:pPr>
            <w:r w:rsidRPr="00491441">
              <w:rPr>
                <w:b/>
                <w:color w:val="000000"/>
                <w:sz w:val="20"/>
                <w:szCs w:val="20"/>
              </w:rPr>
              <w:t>24</w:t>
            </w:r>
            <w:r w:rsidR="005F6FCE" w:rsidRPr="00491441">
              <w:rPr>
                <w:b/>
                <w:color w:val="000000"/>
                <w:sz w:val="20"/>
                <w:szCs w:val="20"/>
              </w:rPr>
              <w:t>,</w:t>
            </w:r>
            <w:r w:rsidRPr="00491441">
              <w:rPr>
                <w:b/>
                <w:color w:val="000000"/>
                <w:sz w:val="20"/>
                <w:szCs w:val="20"/>
              </w:rPr>
              <w:t>3</w:t>
            </w:r>
          </w:p>
        </w:tc>
      </w:tr>
      <w:tr w:rsidR="00650ABD" w:rsidRPr="00491441" w14:paraId="52E04AA5" w14:textId="77777777" w:rsidTr="005A625C">
        <w:trPr>
          <w:trHeight w:val="20"/>
        </w:trPr>
        <w:tc>
          <w:tcPr>
            <w:tcW w:w="421" w:type="dxa"/>
            <w:vAlign w:val="center"/>
          </w:tcPr>
          <w:p w14:paraId="114D0008" w14:textId="199D0E2D"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6</w:t>
            </w:r>
          </w:p>
        </w:tc>
        <w:tc>
          <w:tcPr>
            <w:tcW w:w="3685" w:type="dxa"/>
            <w:shd w:val="clear" w:color="auto" w:fill="auto"/>
          </w:tcPr>
          <w:p w14:paraId="5206E8DB" w14:textId="2AD90BB3" w:rsidR="00650ABD" w:rsidRPr="00491441" w:rsidRDefault="005A625C" w:rsidP="00E908B0">
            <w:pPr>
              <w:spacing w:line="240" w:lineRule="auto"/>
              <w:ind w:left="-5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00650ABD" w:rsidRPr="00491441">
              <w:rPr>
                <w:sz w:val="20"/>
                <w:szCs w:val="20"/>
              </w:rPr>
              <w:t>Беченчинский наслег</w:t>
            </w:r>
            <w:r w:rsidR="00A24BF9" w:rsidRPr="00491441">
              <w:rPr>
                <w:sz w:val="20"/>
                <w:szCs w:val="20"/>
              </w:rPr>
              <w:t>»</w:t>
            </w:r>
          </w:p>
        </w:tc>
        <w:tc>
          <w:tcPr>
            <w:tcW w:w="851" w:type="dxa"/>
            <w:shd w:val="clear" w:color="auto" w:fill="auto"/>
            <w:vAlign w:val="center"/>
          </w:tcPr>
          <w:p w14:paraId="6E1FEB01" w14:textId="38AF22F3"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705</w:t>
            </w:r>
          </w:p>
        </w:tc>
        <w:tc>
          <w:tcPr>
            <w:tcW w:w="850" w:type="dxa"/>
            <w:shd w:val="clear" w:color="auto" w:fill="auto"/>
            <w:noWrap/>
            <w:vAlign w:val="center"/>
          </w:tcPr>
          <w:p w14:paraId="59877036" w14:textId="31DC9952"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723</w:t>
            </w:r>
          </w:p>
        </w:tc>
        <w:tc>
          <w:tcPr>
            <w:tcW w:w="851" w:type="dxa"/>
            <w:shd w:val="clear" w:color="auto" w:fill="auto"/>
            <w:noWrap/>
            <w:vAlign w:val="center"/>
          </w:tcPr>
          <w:p w14:paraId="3BE8A25B" w14:textId="76F2BED8"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750</w:t>
            </w:r>
          </w:p>
        </w:tc>
        <w:tc>
          <w:tcPr>
            <w:tcW w:w="850" w:type="dxa"/>
            <w:shd w:val="clear" w:color="auto" w:fill="auto"/>
            <w:noWrap/>
            <w:vAlign w:val="center"/>
          </w:tcPr>
          <w:p w14:paraId="66A9559F" w14:textId="59905F6D"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768</w:t>
            </w:r>
          </w:p>
        </w:tc>
        <w:tc>
          <w:tcPr>
            <w:tcW w:w="851" w:type="dxa"/>
            <w:shd w:val="clear" w:color="auto" w:fill="auto"/>
            <w:noWrap/>
            <w:vAlign w:val="center"/>
          </w:tcPr>
          <w:p w14:paraId="0946A96E" w14:textId="12A9B54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795</w:t>
            </w:r>
          </w:p>
        </w:tc>
        <w:tc>
          <w:tcPr>
            <w:tcW w:w="1559" w:type="dxa"/>
            <w:shd w:val="clear" w:color="auto" w:fill="auto"/>
            <w:noWrap/>
            <w:vAlign w:val="center"/>
          </w:tcPr>
          <w:p w14:paraId="76DE8D51" w14:textId="2AD12A2B"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12</w:t>
            </w:r>
            <w:r w:rsidR="005F6FCE" w:rsidRPr="00491441">
              <w:rPr>
                <w:color w:val="000000"/>
                <w:sz w:val="20"/>
                <w:szCs w:val="20"/>
              </w:rPr>
              <w:t>,</w:t>
            </w:r>
            <w:r w:rsidRPr="00491441">
              <w:rPr>
                <w:color w:val="000000"/>
                <w:sz w:val="20"/>
                <w:szCs w:val="20"/>
              </w:rPr>
              <w:t>8</w:t>
            </w:r>
          </w:p>
        </w:tc>
      </w:tr>
      <w:tr w:rsidR="00650ABD" w:rsidRPr="00491441" w14:paraId="59429C9B" w14:textId="77777777" w:rsidTr="005A625C">
        <w:trPr>
          <w:trHeight w:val="20"/>
        </w:trPr>
        <w:tc>
          <w:tcPr>
            <w:tcW w:w="421" w:type="dxa"/>
            <w:vAlign w:val="center"/>
          </w:tcPr>
          <w:p w14:paraId="1ADD11B9" w14:textId="39358128"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7</w:t>
            </w:r>
          </w:p>
        </w:tc>
        <w:tc>
          <w:tcPr>
            <w:tcW w:w="3685" w:type="dxa"/>
            <w:shd w:val="clear" w:color="auto" w:fill="auto"/>
          </w:tcPr>
          <w:p w14:paraId="2DFDA9B8" w14:textId="70D12022" w:rsidR="00650ABD" w:rsidRPr="00491441" w:rsidRDefault="005A625C" w:rsidP="00E908B0">
            <w:pPr>
              <w:spacing w:line="240" w:lineRule="auto"/>
              <w:ind w:left="-5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00650ABD" w:rsidRPr="00491441">
              <w:rPr>
                <w:sz w:val="20"/>
                <w:szCs w:val="20"/>
              </w:rPr>
              <w:t>Мурбайский наслег</w:t>
            </w:r>
            <w:r w:rsidR="00A24BF9" w:rsidRPr="00491441">
              <w:rPr>
                <w:sz w:val="20"/>
                <w:szCs w:val="20"/>
              </w:rPr>
              <w:t>»</w:t>
            </w:r>
          </w:p>
        </w:tc>
        <w:tc>
          <w:tcPr>
            <w:tcW w:w="851" w:type="dxa"/>
            <w:shd w:val="clear" w:color="auto" w:fill="auto"/>
            <w:vAlign w:val="center"/>
          </w:tcPr>
          <w:p w14:paraId="7764D2F4" w14:textId="16891F7F"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316</w:t>
            </w:r>
          </w:p>
        </w:tc>
        <w:tc>
          <w:tcPr>
            <w:tcW w:w="850" w:type="dxa"/>
            <w:shd w:val="clear" w:color="auto" w:fill="auto"/>
            <w:noWrap/>
            <w:vAlign w:val="center"/>
          </w:tcPr>
          <w:p w14:paraId="71FDD60B" w14:textId="77B3F4FB" w:rsidR="00650ABD" w:rsidRPr="00491441" w:rsidRDefault="005F6FCE" w:rsidP="00E908B0">
            <w:pPr>
              <w:spacing w:line="240" w:lineRule="auto"/>
              <w:jc w:val="center"/>
              <w:rPr>
                <w:rFonts w:eastAsia="Times New Roman"/>
                <w:bCs/>
                <w:color w:val="000000"/>
                <w:sz w:val="20"/>
                <w:szCs w:val="20"/>
                <w:lang w:eastAsia="ru-RU"/>
              </w:rPr>
            </w:pPr>
            <w:r w:rsidRPr="00491441">
              <w:rPr>
                <w:color w:val="000000"/>
                <w:sz w:val="20"/>
                <w:szCs w:val="20"/>
              </w:rPr>
              <w:t>332</w:t>
            </w:r>
          </w:p>
        </w:tc>
        <w:tc>
          <w:tcPr>
            <w:tcW w:w="851" w:type="dxa"/>
            <w:shd w:val="clear" w:color="auto" w:fill="auto"/>
            <w:noWrap/>
            <w:vAlign w:val="center"/>
          </w:tcPr>
          <w:p w14:paraId="32096A7E" w14:textId="3AD414E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355</w:t>
            </w:r>
          </w:p>
        </w:tc>
        <w:tc>
          <w:tcPr>
            <w:tcW w:w="850" w:type="dxa"/>
            <w:shd w:val="clear" w:color="auto" w:fill="auto"/>
            <w:noWrap/>
            <w:vAlign w:val="center"/>
          </w:tcPr>
          <w:p w14:paraId="2E473F6A" w14:textId="4BE054DB" w:rsidR="00650ABD" w:rsidRPr="00491441" w:rsidRDefault="005F6FCE" w:rsidP="00E908B0">
            <w:pPr>
              <w:spacing w:line="240" w:lineRule="auto"/>
              <w:jc w:val="center"/>
              <w:rPr>
                <w:rFonts w:eastAsia="Times New Roman"/>
                <w:bCs/>
                <w:color w:val="000000"/>
                <w:sz w:val="20"/>
                <w:szCs w:val="20"/>
                <w:lang w:eastAsia="ru-RU"/>
              </w:rPr>
            </w:pPr>
            <w:r w:rsidRPr="00491441">
              <w:rPr>
                <w:color w:val="000000"/>
                <w:sz w:val="20"/>
                <w:szCs w:val="20"/>
              </w:rPr>
              <w:t>371</w:t>
            </w:r>
          </w:p>
        </w:tc>
        <w:tc>
          <w:tcPr>
            <w:tcW w:w="851" w:type="dxa"/>
            <w:shd w:val="clear" w:color="auto" w:fill="auto"/>
            <w:noWrap/>
            <w:vAlign w:val="center"/>
          </w:tcPr>
          <w:p w14:paraId="7E587E9A" w14:textId="12D8AC1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394</w:t>
            </w:r>
          </w:p>
        </w:tc>
        <w:tc>
          <w:tcPr>
            <w:tcW w:w="1559" w:type="dxa"/>
            <w:shd w:val="clear" w:color="auto" w:fill="auto"/>
            <w:noWrap/>
            <w:vAlign w:val="center"/>
          </w:tcPr>
          <w:p w14:paraId="23FDC385" w14:textId="2A7F6795"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24</w:t>
            </w:r>
            <w:r w:rsidR="005F6FCE" w:rsidRPr="00491441">
              <w:rPr>
                <w:color w:val="000000"/>
                <w:sz w:val="20"/>
                <w:szCs w:val="20"/>
              </w:rPr>
              <w:t>,</w:t>
            </w:r>
            <w:r w:rsidRPr="00491441">
              <w:rPr>
                <w:color w:val="000000"/>
                <w:sz w:val="20"/>
                <w:szCs w:val="20"/>
              </w:rPr>
              <w:t>7</w:t>
            </w:r>
          </w:p>
        </w:tc>
      </w:tr>
      <w:tr w:rsidR="00650ABD" w:rsidRPr="00491441" w14:paraId="10A8770C" w14:textId="77777777" w:rsidTr="005A625C">
        <w:trPr>
          <w:trHeight w:val="20"/>
        </w:trPr>
        <w:tc>
          <w:tcPr>
            <w:tcW w:w="421" w:type="dxa"/>
            <w:vAlign w:val="center"/>
          </w:tcPr>
          <w:p w14:paraId="2885FC4B" w14:textId="54A8A6D5"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8</w:t>
            </w:r>
          </w:p>
        </w:tc>
        <w:tc>
          <w:tcPr>
            <w:tcW w:w="3685" w:type="dxa"/>
            <w:shd w:val="clear" w:color="auto" w:fill="auto"/>
          </w:tcPr>
          <w:p w14:paraId="372C7F45" w14:textId="3F8E2370" w:rsidR="00650ABD" w:rsidRPr="00491441" w:rsidRDefault="005A625C" w:rsidP="00E908B0">
            <w:pPr>
              <w:spacing w:line="240" w:lineRule="auto"/>
              <w:ind w:left="-5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00650ABD" w:rsidRPr="00491441">
              <w:rPr>
                <w:sz w:val="20"/>
                <w:szCs w:val="20"/>
              </w:rPr>
              <w:t>Наторский наслег</w:t>
            </w:r>
            <w:r w:rsidR="00A24BF9" w:rsidRPr="00491441">
              <w:rPr>
                <w:sz w:val="20"/>
                <w:szCs w:val="20"/>
              </w:rPr>
              <w:t>»</w:t>
            </w:r>
          </w:p>
        </w:tc>
        <w:tc>
          <w:tcPr>
            <w:tcW w:w="851" w:type="dxa"/>
            <w:shd w:val="clear" w:color="auto" w:fill="auto"/>
            <w:vAlign w:val="center"/>
          </w:tcPr>
          <w:p w14:paraId="411B527B" w14:textId="62E6815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407</w:t>
            </w:r>
          </w:p>
        </w:tc>
        <w:tc>
          <w:tcPr>
            <w:tcW w:w="850" w:type="dxa"/>
            <w:shd w:val="clear" w:color="auto" w:fill="auto"/>
            <w:noWrap/>
            <w:vAlign w:val="center"/>
          </w:tcPr>
          <w:p w14:paraId="50381F69" w14:textId="3FFBD97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447</w:t>
            </w:r>
          </w:p>
        </w:tc>
        <w:tc>
          <w:tcPr>
            <w:tcW w:w="851" w:type="dxa"/>
            <w:shd w:val="clear" w:color="auto" w:fill="auto"/>
            <w:noWrap/>
            <w:vAlign w:val="center"/>
          </w:tcPr>
          <w:p w14:paraId="1419DA1C" w14:textId="3BD195CC"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507</w:t>
            </w:r>
          </w:p>
        </w:tc>
        <w:tc>
          <w:tcPr>
            <w:tcW w:w="850" w:type="dxa"/>
            <w:shd w:val="clear" w:color="auto" w:fill="auto"/>
            <w:noWrap/>
            <w:vAlign w:val="center"/>
          </w:tcPr>
          <w:p w14:paraId="3ED12B47" w14:textId="726C9377"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547</w:t>
            </w:r>
          </w:p>
        </w:tc>
        <w:tc>
          <w:tcPr>
            <w:tcW w:w="851" w:type="dxa"/>
            <w:shd w:val="clear" w:color="auto" w:fill="auto"/>
            <w:noWrap/>
            <w:vAlign w:val="center"/>
          </w:tcPr>
          <w:p w14:paraId="79762B17" w14:textId="4A622CB3"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607</w:t>
            </w:r>
          </w:p>
        </w:tc>
        <w:tc>
          <w:tcPr>
            <w:tcW w:w="1559" w:type="dxa"/>
            <w:shd w:val="clear" w:color="auto" w:fill="auto"/>
            <w:noWrap/>
            <w:vAlign w:val="center"/>
          </w:tcPr>
          <w:p w14:paraId="45600B90" w14:textId="714DA6B8"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49</w:t>
            </w:r>
            <w:r w:rsidR="005F6FCE" w:rsidRPr="00491441">
              <w:rPr>
                <w:color w:val="000000"/>
                <w:sz w:val="20"/>
                <w:szCs w:val="20"/>
              </w:rPr>
              <w:t>,</w:t>
            </w:r>
            <w:r w:rsidRPr="00491441">
              <w:rPr>
                <w:color w:val="000000"/>
                <w:sz w:val="20"/>
                <w:szCs w:val="20"/>
              </w:rPr>
              <w:t>1</w:t>
            </w:r>
          </w:p>
        </w:tc>
      </w:tr>
      <w:tr w:rsidR="00650ABD" w:rsidRPr="00491441" w14:paraId="06AD370B" w14:textId="77777777" w:rsidTr="005A625C">
        <w:trPr>
          <w:trHeight w:val="20"/>
        </w:trPr>
        <w:tc>
          <w:tcPr>
            <w:tcW w:w="421" w:type="dxa"/>
            <w:vAlign w:val="center"/>
          </w:tcPr>
          <w:p w14:paraId="77F5F9A4" w14:textId="65152845" w:rsidR="00650ABD" w:rsidRPr="00491441" w:rsidRDefault="00650ABD"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9</w:t>
            </w:r>
          </w:p>
        </w:tc>
        <w:tc>
          <w:tcPr>
            <w:tcW w:w="3685" w:type="dxa"/>
            <w:shd w:val="clear" w:color="auto" w:fill="auto"/>
          </w:tcPr>
          <w:p w14:paraId="3276FCDE" w14:textId="7B3CA711" w:rsidR="00650ABD" w:rsidRPr="00491441" w:rsidRDefault="005A625C" w:rsidP="00E908B0">
            <w:pPr>
              <w:spacing w:line="240" w:lineRule="auto"/>
              <w:ind w:left="-5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00650ABD" w:rsidRPr="00491441">
              <w:rPr>
                <w:sz w:val="20"/>
                <w:szCs w:val="20"/>
              </w:rPr>
              <w:t>Нюйский наслег</w:t>
            </w:r>
            <w:r w:rsidR="00A24BF9" w:rsidRPr="00491441">
              <w:rPr>
                <w:sz w:val="20"/>
                <w:szCs w:val="20"/>
              </w:rPr>
              <w:t>»</w:t>
            </w:r>
          </w:p>
        </w:tc>
        <w:tc>
          <w:tcPr>
            <w:tcW w:w="851" w:type="dxa"/>
            <w:shd w:val="clear" w:color="auto" w:fill="auto"/>
            <w:vAlign w:val="center"/>
          </w:tcPr>
          <w:p w14:paraId="19CFA6E5" w14:textId="4678C11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1348</w:t>
            </w:r>
          </w:p>
        </w:tc>
        <w:tc>
          <w:tcPr>
            <w:tcW w:w="850" w:type="dxa"/>
            <w:shd w:val="clear" w:color="auto" w:fill="auto"/>
            <w:noWrap/>
            <w:vAlign w:val="center"/>
          </w:tcPr>
          <w:p w14:paraId="4E42554A" w14:textId="2193F30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1412</w:t>
            </w:r>
          </w:p>
        </w:tc>
        <w:tc>
          <w:tcPr>
            <w:tcW w:w="851" w:type="dxa"/>
            <w:shd w:val="clear" w:color="auto" w:fill="auto"/>
            <w:noWrap/>
            <w:vAlign w:val="center"/>
          </w:tcPr>
          <w:p w14:paraId="61CED744" w14:textId="43DF60C8"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1508</w:t>
            </w:r>
          </w:p>
        </w:tc>
        <w:tc>
          <w:tcPr>
            <w:tcW w:w="850" w:type="dxa"/>
            <w:shd w:val="clear" w:color="auto" w:fill="auto"/>
            <w:noWrap/>
            <w:vAlign w:val="center"/>
          </w:tcPr>
          <w:p w14:paraId="57252E4F" w14:textId="6B90C18E"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1572</w:t>
            </w:r>
          </w:p>
        </w:tc>
        <w:tc>
          <w:tcPr>
            <w:tcW w:w="851" w:type="dxa"/>
            <w:shd w:val="clear" w:color="auto" w:fill="auto"/>
            <w:noWrap/>
            <w:vAlign w:val="center"/>
          </w:tcPr>
          <w:p w14:paraId="486E6809" w14:textId="2B5E49D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1668</w:t>
            </w:r>
          </w:p>
        </w:tc>
        <w:tc>
          <w:tcPr>
            <w:tcW w:w="1559" w:type="dxa"/>
            <w:shd w:val="clear" w:color="auto" w:fill="auto"/>
            <w:noWrap/>
            <w:vAlign w:val="center"/>
          </w:tcPr>
          <w:p w14:paraId="4E9A0B38" w14:textId="1E2F88A2"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23</w:t>
            </w:r>
            <w:r w:rsidR="005F6FCE" w:rsidRPr="00491441">
              <w:rPr>
                <w:color w:val="000000"/>
                <w:sz w:val="20"/>
                <w:szCs w:val="20"/>
              </w:rPr>
              <w:t>,</w:t>
            </w:r>
            <w:r w:rsidRPr="00491441">
              <w:rPr>
                <w:color w:val="000000"/>
                <w:sz w:val="20"/>
                <w:szCs w:val="20"/>
              </w:rPr>
              <w:t>7</w:t>
            </w:r>
          </w:p>
        </w:tc>
      </w:tr>
      <w:tr w:rsidR="00650ABD" w:rsidRPr="00491441" w14:paraId="4B97D01D" w14:textId="77777777" w:rsidTr="005A625C">
        <w:trPr>
          <w:trHeight w:val="20"/>
        </w:trPr>
        <w:tc>
          <w:tcPr>
            <w:tcW w:w="421" w:type="dxa"/>
            <w:vAlign w:val="center"/>
          </w:tcPr>
          <w:p w14:paraId="76D82175" w14:textId="77B6D8AC" w:rsidR="00650ABD" w:rsidRPr="00491441" w:rsidRDefault="00650ABD"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10</w:t>
            </w:r>
          </w:p>
        </w:tc>
        <w:tc>
          <w:tcPr>
            <w:tcW w:w="3685" w:type="dxa"/>
            <w:shd w:val="clear" w:color="auto" w:fill="auto"/>
          </w:tcPr>
          <w:p w14:paraId="5C88748C" w14:textId="028C10FD" w:rsidR="00650ABD" w:rsidRPr="00491441" w:rsidRDefault="005A625C" w:rsidP="00E908B0">
            <w:pPr>
              <w:spacing w:line="240" w:lineRule="auto"/>
              <w:ind w:left="-57"/>
              <w:jc w:val="left"/>
              <w:rPr>
                <w:sz w:val="20"/>
                <w:szCs w:val="20"/>
              </w:rPr>
            </w:pPr>
            <w:r w:rsidRPr="00491441">
              <w:rPr>
                <w:sz w:val="20"/>
                <w:szCs w:val="20"/>
              </w:rPr>
              <w:t xml:space="preserve">СП </w:t>
            </w:r>
            <w:r w:rsidR="00A24BF9" w:rsidRPr="00491441">
              <w:rPr>
                <w:sz w:val="20"/>
                <w:szCs w:val="20"/>
              </w:rPr>
              <w:t>«</w:t>
            </w:r>
            <w:r w:rsidR="00650ABD" w:rsidRPr="00491441">
              <w:rPr>
                <w:sz w:val="20"/>
                <w:szCs w:val="20"/>
              </w:rPr>
              <w:t>Орто-Нахаринский наслег</w:t>
            </w:r>
            <w:r w:rsidR="00A24BF9" w:rsidRPr="00491441">
              <w:rPr>
                <w:sz w:val="20"/>
                <w:szCs w:val="20"/>
              </w:rPr>
              <w:t>»</w:t>
            </w:r>
          </w:p>
        </w:tc>
        <w:tc>
          <w:tcPr>
            <w:tcW w:w="851" w:type="dxa"/>
            <w:shd w:val="clear" w:color="auto" w:fill="auto"/>
            <w:vAlign w:val="center"/>
          </w:tcPr>
          <w:p w14:paraId="79EC0030" w14:textId="4336A47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629</w:t>
            </w:r>
          </w:p>
        </w:tc>
        <w:tc>
          <w:tcPr>
            <w:tcW w:w="850" w:type="dxa"/>
            <w:shd w:val="clear" w:color="auto" w:fill="auto"/>
            <w:noWrap/>
            <w:vAlign w:val="center"/>
          </w:tcPr>
          <w:p w14:paraId="6DD02FC4" w14:textId="224F50FA"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645</w:t>
            </w:r>
          </w:p>
        </w:tc>
        <w:tc>
          <w:tcPr>
            <w:tcW w:w="851" w:type="dxa"/>
            <w:shd w:val="clear" w:color="auto" w:fill="auto"/>
            <w:noWrap/>
            <w:vAlign w:val="center"/>
          </w:tcPr>
          <w:p w14:paraId="66C555A2" w14:textId="57E25D10"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669</w:t>
            </w:r>
          </w:p>
        </w:tc>
        <w:tc>
          <w:tcPr>
            <w:tcW w:w="850" w:type="dxa"/>
            <w:shd w:val="clear" w:color="auto" w:fill="auto"/>
            <w:noWrap/>
            <w:vAlign w:val="center"/>
          </w:tcPr>
          <w:p w14:paraId="3B730331" w14:textId="22190B47"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685</w:t>
            </w:r>
          </w:p>
        </w:tc>
        <w:tc>
          <w:tcPr>
            <w:tcW w:w="851" w:type="dxa"/>
            <w:shd w:val="clear" w:color="auto" w:fill="auto"/>
            <w:noWrap/>
            <w:vAlign w:val="center"/>
          </w:tcPr>
          <w:p w14:paraId="464E3263" w14:textId="35D25BD0"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709</w:t>
            </w:r>
          </w:p>
        </w:tc>
        <w:tc>
          <w:tcPr>
            <w:tcW w:w="1559" w:type="dxa"/>
            <w:shd w:val="clear" w:color="auto" w:fill="auto"/>
            <w:noWrap/>
            <w:vAlign w:val="center"/>
          </w:tcPr>
          <w:p w14:paraId="40EFD3A9" w14:textId="3744235A"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12</w:t>
            </w:r>
            <w:r w:rsidR="005F6FCE" w:rsidRPr="00491441">
              <w:rPr>
                <w:color w:val="000000"/>
                <w:sz w:val="20"/>
                <w:szCs w:val="20"/>
              </w:rPr>
              <w:t>,</w:t>
            </w:r>
            <w:r w:rsidRPr="00491441">
              <w:rPr>
                <w:color w:val="000000"/>
                <w:sz w:val="20"/>
                <w:szCs w:val="20"/>
              </w:rPr>
              <w:t>7</w:t>
            </w:r>
          </w:p>
        </w:tc>
      </w:tr>
      <w:tr w:rsidR="00650ABD" w:rsidRPr="00491441" w14:paraId="4346C9BB" w14:textId="77777777" w:rsidTr="005A625C">
        <w:trPr>
          <w:trHeight w:val="20"/>
        </w:trPr>
        <w:tc>
          <w:tcPr>
            <w:tcW w:w="421" w:type="dxa"/>
            <w:vAlign w:val="center"/>
          </w:tcPr>
          <w:p w14:paraId="2229B90A" w14:textId="3CA3371F" w:rsidR="00650ABD" w:rsidRPr="00491441" w:rsidRDefault="00650ABD"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11</w:t>
            </w:r>
          </w:p>
        </w:tc>
        <w:tc>
          <w:tcPr>
            <w:tcW w:w="3685" w:type="dxa"/>
            <w:shd w:val="clear" w:color="auto" w:fill="auto"/>
          </w:tcPr>
          <w:p w14:paraId="35AC7FF0" w14:textId="70058246" w:rsidR="00650ABD" w:rsidRPr="00491441" w:rsidRDefault="005A625C" w:rsidP="00E908B0">
            <w:pPr>
              <w:spacing w:line="240" w:lineRule="auto"/>
              <w:ind w:left="-57"/>
              <w:jc w:val="left"/>
              <w:rPr>
                <w:sz w:val="20"/>
                <w:szCs w:val="20"/>
              </w:rPr>
            </w:pPr>
            <w:r w:rsidRPr="00491441">
              <w:rPr>
                <w:sz w:val="20"/>
                <w:szCs w:val="20"/>
              </w:rPr>
              <w:t xml:space="preserve">СП </w:t>
            </w:r>
            <w:r w:rsidR="00A24BF9" w:rsidRPr="00491441">
              <w:rPr>
                <w:sz w:val="20"/>
                <w:szCs w:val="20"/>
              </w:rPr>
              <w:t>«</w:t>
            </w:r>
            <w:r w:rsidR="00650ABD" w:rsidRPr="00491441">
              <w:rPr>
                <w:sz w:val="20"/>
                <w:szCs w:val="20"/>
              </w:rPr>
              <w:t>Салдыкельский наслег</w:t>
            </w:r>
            <w:r w:rsidR="00A24BF9" w:rsidRPr="00491441">
              <w:rPr>
                <w:sz w:val="20"/>
                <w:szCs w:val="20"/>
              </w:rPr>
              <w:t>»</w:t>
            </w:r>
          </w:p>
        </w:tc>
        <w:tc>
          <w:tcPr>
            <w:tcW w:w="851" w:type="dxa"/>
            <w:shd w:val="clear" w:color="auto" w:fill="auto"/>
            <w:vAlign w:val="center"/>
          </w:tcPr>
          <w:p w14:paraId="35B4E2B8" w14:textId="019D01F5"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393</w:t>
            </w:r>
          </w:p>
        </w:tc>
        <w:tc>
          <w:tcPr>
            <w:tcW w:w="850" w:type="dxa"/>
            <w:shd w:val="clear" w:color="auto" w:fill="auto"/>
            <w:noWrap/>
            <w:vAlign w:val="center"/>
          </w:tcPr>
          <w:p w14:paraId="776A8016" w14:textId="7F60C17B"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405</w:t>
            </w:r>
          </w:p>
        </w:tc>
        <w:tc>
          <w:tcPr>
            <w:tcW w:w="851" w:type="dxa"/>
            <w:shd w:val="clear" w:color="auto" w:fill="auto"/>
            <w:noWrap/>
            <w:vAlign w:val="center"/>
          </w:tcPr>
          <w:p w14:paraId="4BC0C4A0" w14:textId="3DEB95B4"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423</w:t>
            </w:r>
          </w:p>
        </w:tc>
        <w:tc>
          <w:tcPr>
            <w:tcW w:w="850" w:type="dxa"/>
            <w:shd w:val="clear" w:color="auto" w:fill="auto"/>
            <w:noWrap/>
            <w:vAlign w:val="center"/>
          </w:tcPr>
          <w:p w14:paraId="3D44190C" w14:textId="11DAEFBD"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435</w:t>
            </w:r>
          </w:p>
        </w:tc>
        <w:tc>
          <w:tcPr>
            <w:tcW w:w="851" w:type="dxa"/>
            <w:shd w:val="clear" w:color="auto" w:fill="auto"/>
            <w:noWrap/>
            <w:vAlign w:val="center"/>
          </w:tcPr>
          <w:p w14:paraId="7881C2EA" w14:textId="172BD4DE"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453</w:t>
            </w:r>
          </w:p>
        </w:tc>
        <w:tc>
          <w:tcPr>
            <w:tcW w:w="1559" w:type="dxa"/>
            <w:shd w:val="clear" w:color="auto" w:fill="auto"/>
            <w:noWrap/>
            <w:vAlign w:val="center"/>
          </w:tcPr>
          <w:p w14:paraId="251F77E1" w14:textId="2B8AF56B"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15</w:t>
            </w:r>
            <w:r w:rsidR="005F6FCE" w:rsidRPr="00491441">
              <w:rPr>
                <w:color w:val="000000"/>
                <w:sz w:val="20"/>
                <w:szCs w:val="20"/>
              </w:rPr>
              <w:t>,</w:t>
            </w:r>
            <w:r w:rsidRPr="00491441">
              <w:rPr>
                <w:color w:val="000000"/>
                <w:sz w:val="20"/>
                <w:szCs w:val="20"/>
              </w:rPr>
              <w:t>3</w:t>
            </w:r>
          </w:p>
        </w:tc>
      </w:tr>
      <w:tr w:rsidR="00650ABD" w:rsidRPr="00491441" w14:paraId="3A699F4D" w14:textId="77777777" w:rsidTr="005A625C">
        <w:trPr>
          <w:trHeight w:val="20"/>
        </w:trPr>
        <w:tc>
          <w:tcPr>
            <w:tcW w:w="421" w:type="dxa"/>
            <w:vAlign w:val="center"/>
          </w:tcPr>
          <w:p w14:paraId="2FBDF3AD" w14:textId="5C8664D2" w:rsidR="00650ABD" w:rsidRPr="00491441" w:rsidRDefault="00650ABD"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12</w:t>
            </w:r>
          </w:p>
        </w:tc>
        <w:tc>
          <w:tcPr>
            <w:tcW w:w="3685" w:type="dxa"/>
            <w:shd w:val="clear" w:color="auto" w:fill="auto"/>
          </w:tcPr>
          <w:p w14:paraId="2539FF9A" w14:textId="54B1D589" w:rsidR="00650ABD" w:rsidRPr="00491441" w:rsidRDefault="005A625C" w:rsidP="00E908B0">
            <w:pPr>
              <w:spacing w:line="240" w:lineRule="auto"/>
              <w:ind w:left="-57"/>
              <w:jc w:val="left"/>
              <w:rPr>
                <w:sz w:val="20"/>
                <w:szCs w:val="20"/>
              </w:rPr>
            </w:pPr>
            <w:r w:rsidRPr="00491441">
              <w:rPr>
                <w:sz w:val="20"/>
                <w:szCs w:val="20"/>
              </w:rPr>
              <w:t xml:space="preserve">СП </w:t>
            </w:r>
            <w:r w:rsidR="00A24BF9" w:rsidRPr="00491441">
              <w:rPr>
                <w:sz w:val="20"/>
                <w:szCs w:val="20"/>
              </w:rPr>
              <w:t>«</w:t>
            </w:r>
            <w:r w:rsidR="00650ABD" w:rsidRPr="00491441">
              <w:rPr>
                <w:sz w:val="20"/>
                <w:szCs w:val="20"/>
              </w:rPr>
              <w:t>Толонский наслег</w:t>
            </w:r>
            <w:r w:rsidR="00A24BF9" w:rsidRPr="00491441">
              <w:rPr>
                <w:sz w:val="20"/>
                <w:szCs w:val="20"/>
              </w:rPr>
              <w:t>»</w:t>
            </w:r>
          </w:p>
        </w:tc>
        <w:tc>
          <w:tcPr>
            <w:tcW w:w="851" w:type="dxa"/>
            <w:shd w:val="clear" w:color="auto" w:fill="auto"/>
            <w:vAlign w:val="center"/>
          </w:tcPr>
          <w:p w14:paraId="3D0F82EC" w14:textId="6B86F5B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394</w:t>
            </w:r>
          </w:p>
        </w:tc>
        <w:tc>
          <w:tcPr>
            <w:tcW w:w="850" w:type="dxa"/>
            <w:shd w:val="clear" w:color="auto" w:fill="auto"/>
            <w:noWrap/>
            <w:vAlign w:val="center"/>
          </w:tcPr>
          <w:p w14:paraId="171E789F" w14:textId="338DB53E"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426</w:t>
            </w:r>
          </w:p>
        </w:tc>
        <w:tc>
          <w:tcPr>
            <w:tcW w:w="851" w:type="dxa"/>
            <w:shd w:val="clear" w:color="auto" w:fill="auto"/>
            <w:noWrap/>
            <w:vAlign w:val="center"/>
          </w:tcPr>
          <w:p w14:paraId="070619EC" w14:textId="5E6EC8E3"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474</w:t>
            </w:r>
          </w:p>
        </w:tc>
        <w:tc>
          <w:tcPr>
            <w:tcW w:w="850" w:type="dxa"/>
            <w:shd w:val="clear" w:color="auto" w:fill="auto"/>
            <w:noWrap/>
            <w:vAlign w:val="center"/>
          </w:tcPr>
          <w:p w14:paraId="101D2204" w14:textId="5B1DA399"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506</w:t>
            </w:r>
          </w:p>
        </w:tc>
        <w:tc>
          <w:tcPr>
            <w:tcW w:w="851" w:type="dxa"/>
            <w:shd w:val="clear" w:color="auto" w:fill="auto"/>
            <w:noWrap/>
            <w:vAlign w:val="center"/>
          </w:tcPr>
          <w:p w14:paraId="48AEBE88" w14:textId="1B1A1D72"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554</w:t>
            </w:r>
          </w:p>
        </w:tc>
        <w:tc>
          <w:tcPr>
            <w:tcW w:w="1559" w:type="dxa"/>
            <w:shd w:val="clear" w:color="auto" w:fill="auto"/>
            <w:noWrap/>
            <w:vAlign w:val="center"/>
          </w:tcPr>
          <w:p w14:paraId="72D04164" w14:textId="4D11529D"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40</w:t>
            </w:r>
            <w:r w:rsidR="005F6FCE" w:rsidRPr="00491441">
              <w:rPr>
                <w:color w:val="000000"/>
                <w:sz w:val="20"/>
                <w:szCs w:val="20"/>
              </w:rPr>
              <w:t>,</w:t>
            </w:r>
            <w:r w:rsidRPr="00491441">
              <w:rPr>
                <w:color w:val="000000"/>
                <w:sz w:val="20"/>
                <w:szCs w:val="20"/>
              </w:rPr>
              <w:t>6</w:t>
            </w:r>
          </w:p>
        </w:tc>
      </w:tr>
      <w:tr w:rsidR="00650ABD" w:rsidRPr="00491441" w14:paraId="27AD27D5" w14:textId="77777777" w:rsidTr="005A625C">
        <w:trPr>
          <w:trHeight w:val="20"/>
        </w:trPr>
        <w:tc>
          <w:tcPr>
            <w:tcW w:w="421" w:type="dxa"/>
            <w:vAlign w:val="center"/>
          </w:tcPr>
          <w:p w14:paraId="57C52549" w14:textId="2AD6ADD9" w:rsidR="00650ABD" w:rsidRPr="00491441" w:rsidRDefault="00650ABD"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13</w:t>
            </w:r>
          </w:p>
        </w:tc>
        <w:tc>
          <w:tcPr>
            <w:tcW w:w="3685" w:type="dxa"/>
            <w:shd w:val="clear" w:color="auto" w:fill="auto"/>
          </w:tcPr>
          <w:p w14:paraId="41344DDE" w14:textId="7C1016E5" w:rsidR="00650ABD" w:rsidRPr="00491441" w:rsidRDefault="005A625C" w:rsidP="00E908B0">
            <w:pPr>
              <w:spacing w:line="240" w:lineRule="auto"/>
              <w:ind w:left="-57"/>
              <w:jc w:val="left"/>
              <w:rPr>
                <w:sz w:val="20"/>
                <w:szCs w:val="20"/>
              </w:rPr>
            </w:pPr>
            <w:r w:rsidRPr="00491441">
              <w:rPr>
                <w:sz w:val="20"/>
                <w:szCs w:val="20"/>
              </w:rPr>
              <w:t xml:space="preserve">СП </w:t>
            </w:r>
            <w:r w:rsidR="00A24BF9" w:rsidRPr="00491441">
              <w:rPr>
                <w:sz w:val="20"/>
                <w:szCs w:val="20"/>
              </w:rPr>
              <w:t>«</w:t>
            </w:r>
            <w:r w:rsidR="00650ABD" w:rsidRPr="00491441">
              <w:rPr>
                <w:sz w:val="20"/>
                <w:szCs w:val="20"/>
              </w:rPr>
              <w:t>Ярославский наслег</w:t>
            </w:r>
            <w:r w:rsidR="00A24BF9" w:rsidRPr="00491441">
              <w:rPr>
                <w:sz w:val="20"/>
                <w:szCs w:val="20"/>
              </w:rPr>
              <w:t>»</w:t>
            </w:r>
          </w:p>
        </w:tc>
        <w:tc>
          <w:tcPr>
            <w:tcW w:w="851" w:type="dxa"/>
            <w:shd w:val="clear" w:color="auto" w:fill="auto"/>
            <w:vAlign w:val="center"/>
          </w:tcPr>
          <w:p w14:paraId="0E9C0A27" w14:textId="44E147A8"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374</w:t>
            </w:r>
          </w:p>
        </w:tc>
        <w:tc>
          <w:tcPr>
            <w:tcW w:w="850" w:type="dxa"/>
            <w:shd w:val="clear" w:color="auto" w:fill="auto"/>
            <w:noWrap/>
            <w:vAlign w:val="center"/>
          </w:tcPr>
          <w:p w14:paraId="133E3F1B" w14:textId="1186C3A3"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398</w:t>
            </w:r>
          </w:p>
        </w:tc>
        <w:tc>
          <w:tcPr>
            <w:tcW w:w="851" w:type="dxa"/>
            <w:shd w:val="clear" w:color="auto" w:fill="auto"/>
            <w:noWrap/>
            <w:vAlign w:val="center"/>
          </w:tcPr>
          <w:p w14:paraId="5607A67B" w14:textId="7A0C0241"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434</w:t>
            </w:r>
          </w:p>
        </w:tc>
        <w:tc>
          <w:tcPr>
            <w:tcW w:w="850" w:type="dxa"/>
            <w:shd w:val="clear" w:color="auto" w:fill="auto"/>
            <w:noWrap/>
            <w:vAlign w:val="center"/>
          </w:tcPr>
          <w:p w14:paraId="7E8A94F2" w14:textId="39BF60BD"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458</w:t>
            </w:r>
          </w:p>
        </w:tc>
        <w:tc>
          <w:tcPr>
            <w:tcW w:w="851" w:type="dxa"/>
            <w:shd w:val="clear" w:color="auto" w:fill="auto"/>
            <w:noWrap/>
            <w:vAlign w:val="center"/>
          </w:tcPr>
          <w:p w14:paraId="25810712" w14:textId="7DEF0680" w:rsidR="00650ABD" w:rsidRPr="00491441" w:rsidRDefault="00650ABD" w:rsidP="00E908B0">
            <w:pPr>
              <w:spacing w:line="240" w:lineRule="auto"/>
              <w:jc w:val="center"/>
              <w:rPr>
                <w:rFonts w:eastAsia="Times New Roman"/>
                <w:bCs/>
                <w:color w:val="000000"/>
                <w:sz w:val="20"/>
                <w:szCs w:val="20"/>
                <w:lang w:eastAsia="ru-RU"/>
              </w:rPr>
            </w:pPr>
            <w:r w:rsidRPr="00491441">
              <w:rPr>
                <w:color w:val="000000"/>
                <w:sz w:val="20"/>
                <w:szCs w:val="20"/>
              </w:rPr>
              <w:t>494</w:t>
            </w:r>
          </w:p>
        </w:tc>
        <w:tc>
          <w:tcPr>
            <w:tcW w:w="1559" w:type="dxa"/>
            <w:shd w:val="clear" w:color="auto" w:fill="auto"/>
            <w:noWrap/>
            <w:vAlign w:val="center"/>
          </w:tcPr>
          <w:p w14:paraId="61F8FA74" w14:textId="565015FD" w:rsidR="00650ABD" w:rsidRPr="00491441" w:rsidRDefault="00650ABD" w:rsidP="00E908B0">
            <w:pPr>
              <w:spacing w:line="240" w:lineRule="auto"/>
              <w:jc w:val="center"/>
              <w:rPr>
                <w:rFonts w:eastAsia="Times New Roman"/>
                <w:color w:val="000000"/>
                <w:sz w:val="20"/>
                <w:szCs w:val="20"/>
                <w:lang w:eastAsia="ru-RU"/>
              </w:rPr>
            </w:pPr>
            <w:r w:rsidRPr="00491441">
              <w:rPr>
                <w:color w:val="000000"/>
                <w:sz w:val="20"/>
                <w:szCs w:val="20"/>
              </w:rPr>
              <w:t>32</w:t>
            </w:r>
            <w:r w:rsidR="005F6FCE" w:rsidRPr="00491441">
              <w:rPr>
                <w:color w:val="000000"/>
                <w:sz w:val="20"/>
                <w:szCs w:val="20"/>
              </w:rPr>
              <w:t>,</w:t>
            </w:r>
            <w:r w:rsidRPr="00491441">
              <w:rPr>
                <w:color w:val="000000"/>
                <w:sz w:val="20"/>
                <w:szCs w:val="20"/>
              </w:rPr>
              <w:t>1</w:t>
            </w:r>
          </w:p>
        </w:tc>
      </w:tr>
    </w:tbl>
    <w:p w14:paraId="45A4F0EF" w14:textId="38E4D6AE" w:rsidR="00940595" w:rsidRPr="00491441" w:rsidRDefault="00940595" w:rsidP="00E908B0">
      <w:pPr>
        <w:spacing w:before="120" w:line="276" w:lineRule="auto"/>
        <w:ind w:firstLine="720"/>
        <w:rPr>
          <w:bCs/>
          <w:iCs/>
          <w:szCs w:val="24"/>
          <w:shd w:val="clear" w:color="auto" w:fill="FFFFFF"/>
        </w:rPr>
      </w:pPr>
      <w:r w:rsidRPr="00491441">
        <w:rPr>
          <w:bCs/>
          <w:iCs/>
          <w:szCs w:val="24"/>
          <w:shd w:val="clear" w:color="auto" w:fill="FFFFFF"/>
        </w:rPr>
        <w:t>На начало 2042 года тру</w:t>
      </w:r>
      <w:r w:rsidR="00650ABD" w:rsidRPr="00491441">
        <w:rPr>
          <w:bCs/>
          <w:iCs/>
          <w:szCs w:val="24"/>
          <w:shd w:val="clear" w:color="auto" w:fill="FFFFFF"/>
        </w:rPr>
        <w:t>доспособное население составит 61,3</w:t>
      </w:r>
      <w:r w:rsidRPr="00491441">
        <w:rPr>
          <w:bCs/>
          <w:iCs/>
          <w:szCs w:val="24"/>
          <w:shd w:val="clear" w:color="auto" w:fill="FFFFFF"/>
        </w:rPr>
        <w:t xml:space="preserve"> % от всей численности населения, детские и пенсионные возраста прогнозируются на уровне 1</w:t>
      </w:r>
      <w:r w:rsidR="00650ABD" w:rsidRPr="00491441">
        <w:rPr>
          <w:bCs/>
          <w:iCs/>
          <w:szCs w:val="24"/>
          <w:shd w:val="clear" w:color="auto" w:fill="FFFFFF"/>
        </w:rPr>
        <w:t>7</w:t>
      </w:r>
      <w:r w:rsidRPr="00491441">
        <w:rPr>
          <w:bCs/>
          <w:iCs/>
          <w:szCs w:val="24"/>
          <w:shd w:val="clear" w:color="auto" w:fill="FFFFFF"/>
        </w:rPr>
        <w:t>,</w:t>
      </w:r>
      <w:r w:rsidR="00650ABD" w:rsidRPr="00491441">
        <w:rPr>
          <w:bCs/>
          <w:iCs/>
          <w:szCs w:val="24"/>
          <w:shd w:val="clear" w:color="auto" w:fill="FFFFFF"/>
        </w:rPr>
        <w:t>4</w:t>
      </w:r>
      <w:r w:rsidRPr="00491441">
        <w:rPr>
          <w:bCs/>
          <w:iCs/>
          <w:szCs w:val="24"/>
          <w:shd w:val="clear" w:color="auto" w:fill="FFFFFF"/>
        </w:rPr>
        <w:t xml:space="preserve"> % и 2</w:t>
      </w:r>
      <w:r w:rsidR="00650ABD" w:rsidRPr="00491441">
        <w:rPr>
          <w:bCs/>
          <w:iCs/>
          <w:szCs w:val="24"/>
          <w:shd w:val="clear" w:color="auto" w:fill="FFFFFF"/>
        </w:rPr>
        <w:t>1,3</w:t>
      </w:r>
      <w:r w:rsidRPr="00491441">
        <w:rPr>
          <w:bCs/>
          <w:iCs/>
          <w:szCs w:val="24"/>
          <w:shd w:val="clear" w:color="auto" w:fill="FFFFFF"/>
        </w:rPr>
        <w:t xml:space="preserve"> % соответственно.</w:t>
      </w:r>
    </w:p>
    <w:p w14:paraId="63BBEB5F" w14:textId="67B47B60" w:rsidR="00940595" w:rsidRPr="00491441" w:rsidRDefault="00940595" w:rsidP="00E908B0">
      <w:pPr>
        <w:spacing w:line="276" w:lineRule="auto"/>
        <w:ind w:firstLine="709"/>
        <w:rPr>
          <w:bCs/>
          <w:iCs/>
          <w:szCs w:val="24"/>
          <w:shd w:val="clear" w:color="auto" w:fill="FFFFFF"/>
        </w:rPr>
      </w:pPr>
      <w:r w:rsidRPr="00491441">
        <w:rPr>
          <w:bCs/>
          <w:iCs/>
          <w:szCs w:val="24"/>
          <w:shd w:val="clear" w:color="auto" w:fill="FFFFFF"/>
        </w:rPr>
        <w:lastRenderedPageBreak/>
        <w:t xml:space="preserve">Реализация программ и мероприятий, предусмотренных схемой территориального планирования </w:t>
      </w:r>
      <w:r w:rsidR="00650ABD" w:rsidRPr="00491441">
        <w:rPr>
          <w:bCs/>
          <w:iCs/>
          <w:szCs w:val="24"/>
          <w:shd w:val="clear" w:color="auto" w:fill="FFFFFF"/>
        </w:rPr>
        <w:t xml:space="preserve">МО </w:t>
      </w:r>
      <w:r w:rsidR="00A24BF9" w:rsidRPr="00491441">
        <w:rPr>
          <w:bCs/>
          <w:iCs/>
          <w:szCs w:val="24"/>
          <w:shd w:val="clear" w:color="auto" w:fill="FFFFFF"/>
        </w:rPr>
        <w:t>«</w:t>
      </w:r>
      <w:r w:rsidR="00650ABD" w:rsidRPr="00491441">
        <w:rPr>
          <w:bCs/>
          <w:iCs/>
          <w:szCs w:val="24"/>
          <w:shd w:val="clear" w:color="auto" w:fill="FFFFFF"/>
        </w:rPr>
        <w:t>Ленский район</w:t>
      </w:r>
      <w:r w:rsidR="00A24BF9" w:rsidRPr="00491441">
        <w:rPr>
          <w:bCs/>
          <w:iCs/>
          <w:szCs w:val="24"/>
          <w:shd w:val="clear" w:color="auto" w:fill="FFFFFF"/>
        </w:rPr>
        <w:t>»</w:t>
      </w:r>
      <w:r w:rsidRPr="00491441">
        <w:rPr>
          <w:bCs/>
          <w:iCs/>
          <w:szCs w:val="24"/>
          <w:shd w:val="clear" w:color="auto" w:fill="FFFFFF"/>
        </w:rPr>
        <w:t xml:space="preserve"> должна оказать положительное влияние на экономическое и социальное развитие района, вследствие чего предполагается замедление темпов естественной убыли населения и увеличение численности населения на расчетный срок.</w:t>
      </w:r>
    </w:p>
    <w:p w14:paraId="3B418097" w14:textId="77777777" w:rsidR="00940595" w:rsidRPr="00491441" w:rsidRDefault="00940595" w:rsidP="00E908B0">
      <w:pPr>
        <w:pStyle w:val="0212161"/>
      </w:pPr>
      <w:r w:rsidRPr="00491441">
        <w:t>Для реализации прогноза были выделены основные задачи в сфере демографической политики:</w:t>
      </w:r>
    </w:p>
    <w:p w14:paraId="5AEEFBF8" w14:textId="5B97D7A4" w:rsidR="00940595" w:rsidRPr="00491441" w:rsidRDefault="00940595" w:rsidP="00E908B0">
      <w:pPr>
        <w:pStyle w:val="afb"/>
        <w:numPr>
          <w:ilvl w:val="0"/>
          <w:numId w:val="18"/>
        </w:numPr>
        <w:spacing w:after="0"/>
        <w:ind w:left="0" w:firstLine="426"/>
        <w:jc w:val="both"/>
        <w:rPr>
          <w:rFonts w:ascii="Times New Roman" w:hAnsi="Times New Roman"/>
          <w:sz w:val="24"/>
          <w:szCs w:val="24"/>
        </w:rPr>
      </w:pPr>
      <w:r w:rsidRPr="00491441">
        <w:rPr>
          <w:rFonts w:ascii="Times New Roman" w:hAnsi="Times New Roman"/>
          <w:sz w:val="24"/>
          <w:szCs w:val="24"/>
        </w:rPr>
        <w:t>В области улучшения здоровья и</w:t>
      </w:r>
      <w:r w:rsidR="00523AFA" w:rsidRPr="00491441">
        <w:rPr>
          <w:rFonts w:ascii="Times New Roman" w:hAnsi="Times New Roman"/>
          <w:sz w:val="24"/>
          <w:szCs w:val="24"/>
        </w:rPr>
        <w:t xml:space="preserve"> роста продолжительности жизни:</w:t>
      </w:r>
    </w:p>
    <w:p w14:paraId="1D452E24" w14:textId="77777777" w:rsidR="00940595" w:rsidRPr="00491441" w:rsidRDefault="00940595" w:rsidP="00E908B0">
      <w:pPr>
        <w:pStyle w:val="0212161"/>
        <w:numPr>
          <w:ilvl w:val="0"/>
          <w:numId w:val="61"/>
        </w:numPr>
        <w:tabs>
          <w:tab w:val="left" w:pos="709"/>
          <w:tab w:val="left" w:pos="851"/>
        </w:tabs>
        <w:spacing w:line="276" w:lineRule="auto"/>
        <w:ind w:left="0" w:firstLine="567"/>
      </w:pPr>
      <w:r w:rsidRPr="00491441">
        <w:t>рост средней продолжительности жизни среди мужчин и женщин;</w:t>
      </w:r>
    </w:p>
    <w:p w14:paraId="0207D4C7" w14:textId="77777777" w:rsidR="00940595" w:rsidRPr="00491441" w:rsidRDefault="00940595" w:rsidP="00E908B0">
      <w:pPr>
        <w:pStyle w:val="0212161"/>
        <w:numPr>
          <w:ilvl w:val="0"/>
          <w:numId w:val="61"/>
        </w:numPr>
        <w:tabs>
          <w:tab w:val="left" w:pos="709"/>
          <w:tab w:val="left" w:pos="851"/>
        </w:tabs>
        <w:spacing w:line="276" w:lineRule="auto"/>
        <w:ind w:left="0" w:firstLine="567"/>
      </w:pPr>
      <w:r w:rsidRPr="00491441">
        <w:t>снижение масштабов смертности в трудоспособном возрасте;</w:t>
      </w:r>
    </w:p>
    <w:p w14:paraId="017A8487" w14:textId="77777777" w:rsidR="00940595" w:rsidRPr="00491441" w:rsidRDefault="00940595" w:rsidP="00E908B0">
      <w:pPr>
        <w:pStyle w:val="0212161"/>
        <w:numPr>
          <w:ilvl w:val="0"/>
          <w:numId w:val="61"/>
        </w:numPr>
        <w:tabs>
          <w:tab w:val="left" w:pos="709"/>
          <w:tab w:val="left" w:pos="851"/>
        </w:tabs>
        <w:spacing w:line="276" w:lineRule="auto"/>
        <w:ind w:left="0" w:firstLine="567"/>
        <w:rPr>
          <w:lang w:eastAsia="ar-SA"/>
        </w:rPr>
      </w:pPr>
      <w:r w:rsidRPr="00491441">
        <w:rPr>
          <w:lang w:eastAsia="ar-SA"/>
        </w:rPr>
        <w:t>развитие и укрепление системы учреждений социального обслуживания.</w:t>
      </w:r>
    </w:p>
    <w:p w14:paraId="543AE54B" w14:textId="19F94130" w:rsidR="00940595" w:rsidRPr="00491441" w:rsidRDefault="00940595" w:rsidP="00E908B0">
      <w:pPr>
        <w:pStyle w:val="afb"/>
        <w:numPr>
          <w:ilvl w:val="0"/>
          <w:numId w:val="18"/>
        </w:numPr>
        <w:spacing w:after="0"/>
        <w:ind w:left="709" w:hanging="283"/>
        <w:jc w:val="both"/>
        <w:rPr>
          <w:rFonts w:ascii="Times New Roman" w:hAnsi="Times New Roman"/>
          <w:sz w:val="24"/>
          <w:szCs w:val="24"/>
        </w:rPr>
      </w:pPr>
      <w:r w:rsidRPr="00491441">
        <w:rPr>
          <w:rFonts w:ascii="Times New Roman" w:hAnsi="Times New Roman"/>
          <w:sz w:val="24"/>
          <w:szCs w:val="24"/>
        </w:rPr>
        <w:t>В</w:t>
      </w:r>
      <w:r w:rsidR="00523AFA" w:rsidRPr="00491441">
        <w:rPr>
          <w:rFonts w:ascii="Times New Roman" w:hAnsi="Times New Roman"/>
          <w:sz w:val="24"/>
          <w:szCs w:val="24"/>
        </w:rPr>
        <w:t xml:space="preserve"> области повышения рождаемости:</w:t>
      </w:r>
    </w:p>
    <w:p w14:paraId="727B4C33" w14:textId="72FE80BB" w:rsidR="00940595" w:rsidRPr="00491441" w:rsidRDefault="00940595" w:rsidP="00E908B0">
      <w:pPr>
        <w:pStyle w:val="0212161"/>
        <w:numPr>
          <w:ilvl w:val="0"/>
          <w:numId w:val="62"/>
        </w:numPr>
        <w:tabs>
          <w:tab w:val="left" w:pos="567"/>
          <w:tab w:val="left" w:pos="709"/>
          <w:tab w:val="left" w:pos="851"/>
        </w:tabs>
        <w:spacing w:line="276" w:lineRule="auto"/>
        <w:ind w:left="0" w:firstLine="567"/>
      </w:pPr>
      <w:r w:rsidRPr="00491441">
        <w:t>переориентация системы ценностей на устойчивую, юридически оформлен</w:t>
      </w:r>
      <w:r w:rsidR="00523AFA" w:rsidRPr="00491441">
        <w:t>ную семью с несколькими детьми;</w:t>
      </w:r>
    </w:p>
    <w:p w14:paraId="7F272514" w14:textId="77777777" w:rsidR="00940595" w:rsidRPr="00491441" w:rsidRDefault="00940595" w:rsidP="00E908B0">
      <w:pPr>
        <w:pStyle w:val="0212161"/>
        <w:numPr>
          <w:ilvl w:val="0"/>
          <w:numId w:val="62"/>
        </w:numPr>
        <w:tabs>
          <w:tab w:val="left" w:pos="567"/>
          <w:tab w:val="left" w:pos="709"/>
          <w:tab w:val="left" w:pos="851"/>
        </w:tabs>
        <w:spacing w:line="276" w:lineRule="auto"/>
        <w:ind w:left="0" w:firstLine="567"/>
      </w:pPr>
      <w:r w:rsidRPr="00491441">
        <w:t>повышение адресности выплаты пособий гражданам, имеющим детей;</w:t>
      </w:r>
    </w:p>
    <w:p w14:paraId="1BC6677B" w14:textId="77777777" w:rsidR="00940595" w:rsidRPr="00491441" w:rsidRDefault="00940595" w:rsidP="00E908B0">
      <w:pPr>
        <w:pStyle w:val="0212161"/>
        <w:numPr>
          <w:ilvl w:val="0"/>
          <w:numId w:val="62"/>
        </w:numPr>
        <w:tabs>
          <w:tab w:val="left" w:pos="567"/>
          <w:tab w:val="left" w:pos="709"/>
          <w:tab w:val="left" w:pos="851"/>
        </w:tabs>
        <w:spacing w:line="276" w:lineRule="auto"/>
        <w:ind w:left="0" w:firstLine="567"/>
      </w:pPr>
      <w:r w:rsidRPr="00491441">
        <w:t>обеспечение доступности для всех семей, имеющих детей, услуг детских дошкольных и общеобразовательных учреждений;</w:t>
      </w:r>
    </w:p>
    <w:p w14:paraId="257C8CDD" w14:textId="77777777" w:rsidR="00940595" w:rsidRPr="00491441" w:rsidRDefault="00940595" w:rsidP="00E908B0">
      <w:pPr>
        <w:pStyle w:val="0212161"/>
        <w:numPr>
          <w:ilvl w:val="0"/>
          <w:numId w:val="62"/>
        </w:numPr>
        <w:tabs>
          <w:tab w:val="left" w:pos="567"/>
          <w:tab w:val="left" w:pos="709"/>
          <w:tab w:val="left" w:pos="851"/>
        </w:tabs>
        <w:spacing w:line="276" w:lineRule="auto"/>
        <w:ind w:left="0" w:firstLine="567"/>
      </w:pPr>
      <w:r w:rsidRPr="00491441">
        <w:t>развитие и укрепление системы учреждений социального обслуживания семьи и детей, в рамках которых семьям, оказавшимся в трудной жизненной ситуации, оказывается социальная поддержка;</w:t>
      </w:r>
    </w:p>
    <w:p w14:paraId="3634B016" w14:textId="77777777" w:rsidR="00940595" w:rsidRPr="00491441" w:rsidRDefault="00940595" w:rsidP="00E908B0">
      <w:pPr>
        <w:pStyle w:val="0212161"/>
        <w:numPr>
          <w:ilvl w:val="0"/>
          <w:numId w:val="62"/>
        </w:numPr>
        <w:tabs>
          <w:tab w:val="left" w:pos="567"/>
          <w:tab w:val="left" w:pos="709"/>
          <w:tab w:val="left" w:pos="851"/>
        </w:tabs>
        <w:spacing w:line="276" w:lineRule="auto"/>
        <w:ind w:left="0" w:firstLine="567"/>
      </w:pPr>
      <w:r w:rsidRPr="00491441">
        <w:t>обеспечение населения доступным и качественным жильем.</w:t>
      </w:r>
    </w:p>
    <w:p w14:paraId="1E53FF81" w14:textId="4FDB69B2" w:rsidR="00940595" w:rsidRPr="00491441" w:rsidRDefault="00940595" w:rsidP="00E908B0">
      <w:pPr>
        <w:pStyle w:val="afb"/>
        <w:numPr>
          <w:ilvl w:val="0"/>
          <w:numId w:val="18"/>
        </w:numPr>
        <w:spacing w:after="0"/>
        <w:ind w:left="709" w:hanging="283"/>
        <w:jc w:val="both"/>
        <w:rPr>
          <w:rFonts w:ascii="Times New Roman" w:hAnsi="Times New Roman"/>
          <w:sz w:val="24"/>
          <w:szCs w:val="24"/>
        </w:rPr>
      </w:pPr>
      <w:r w:rsidRPr="00491441">
        <w:rPr>
          <w:rFonts w:ascii="Times New Roman" w:hAnsi="Times New Roman"/>
          <w:sz w:val="24"/>
          <w:szCs w:val="24"/>
        </w:rPr>
        <w:t>В области трудовой миграции и ми</w:t>
      </w:r>
      <w:r w:rsidR="00523AFA" w:rsidRPr="00491441">
        <w:rPr>
          <w:rFonts w:ascii="Times New Roman" w:hAnsi="Times New Roman"/>
          <w:sz w:val="24"/>
          <w:szCs w:val="24"/>
        </w:rPr>
        <w:t>грационного прироста населения:</w:t>
      </w:r>
    </w:p>
    <w:p w14:paraId="177DC498" w14:textId="77777777" w:rsidR="00940595" w:rsidRPr="00491441" w:rsidRDefault="00940595" w:rsidP="00E908B0">
      <w:pPr>
        <w:pStyle w:val="0212161"/>
        <w:numPr>
          <w:ilvl w:val="0"/>
          <w:numId w:val="63"/>
        </w:numPr>
        <w:tabs>
          <w:tab w:val="left" w:pos="851"/>
        </w:tabs>
        <w:spacing w:line="276" w:lineRule="auto"/>
        <w:ind w:left="0" w:firstLine="567"/>
      </w:pPr>
      <w:r w:rsidRPr="00491441">
        <w:t>внедрение системы эффективных рычагов регулирования притока мигрантов, прибывающих на постоянное место жительства;</w:t>
      </w:r>
    </w:p>
    <w:p w14:paraId="4EEBAEB2" w14:textId="77777777" w:rsidR="00940595" w:rsidRPr="00491441" w:rsidRDefault="00940595" w:rsidP="00E908B0">
      <w:pPr>
        <w:pStyle w:val="0212161"/>
        <w:numPr>
          <w:ilvl w:val="0"/>
          <w:numId w:val="63"/>
        </w:numPr>
        <w:tabs>
          <w:tab w:val="left" w:pos="851"/>
        </w:tabs>
        <w:spacing w:line="276" w:lineRule="auto"/>
        <w:ind w:left="0" w:firstLine="567"/>
      </w:pPr>
      <w:r w:rsidRPr="00491441">
        <w:t>создание благоприятных условий проживания для мигрантов;</w:t>
      </w:r>
    </w:p>
    <w:p w14:paraId="4299B456" w14:textId="77777777" w:rsidR="00940595" w:rsidRPr="00491441" w:rsidRDefault="00940595" w:rsidP="00E908B0">
      <w:pPr>
        <w:pStyle w:val="0212161"/>
        <w:numPr>
          <w:ilvl w:val="0"/>
          <w:numId w:val="63"/>
        </w:numPr>
        <w:tabs>
          <w:tab w:val="left" w:pos="851"/>
        </w:tabs>
        <w:spacing w:line="276" w:lineRule="auto"/>
        <w:ind w:left="0" w:firstLine="567"/>
      </w:pPr>
      <w:r w:rsidRPr="00491441">
        <w:t>развитие механизмов предоставления предприятиями ссуд мигрантам, приобретающим жилье на территории района.</w:t>
      </w:r>
    </w:p>
    <w:p w14:paraId="1DA820A2" w14:textId="7AC58646" w:rsidR="00940595" w:rsidRPr="00491441" w:rsidRDefault="00493140" w:rsidP="00E908B0">
      <w:pPr>
        <w:pStyle w:val="0212166"/>
        <w:rPr>
          <w:lang w:eastAsia="ru-RU"/>
        </w:rPr>
      </w:pPr>
      <w:bookmarkStart w:id="103" w:name="_Toc90465633"/>
      <w:bookmarkStart w:id="104" w:name="_Toc114048047"/>
      <w:bookmarkStart w:id="105" w:name="_Toc138238257"/>
      <w:r w:rsidRPr="00491441">
        <w:rPr>
          <w:lang w:eastAsia="ru-RU"/>
        </w:rPr>
        <w:t>2</w:t>
      </w:r>
      <w:r w:rsidR="00940595" w:rsidRPr="00491441">
        <w:rPr>
          <w:lang w:eastAsia="ru-RU"/>
        </w:rPr>
        <w:t>.4 Рынок труда и перспективы его развития</w:t>
      </w:r>
      <w:bookmarkEnd w:id="98"/>
      <w:bookmarkEnd w:id="99"/>
      <w:bookmarkEnd w:id="100"/>
      <w:bookmarkEnd w:id="101"/>
      <w:bookmarkEnd w:id="103"/>
      <w:bookmarkEnd w:id="104"/>
      <w:bookmarkEnd w:id="105"/>
    </w:p>
    <w:p w14:paraId="55F8B513" w14:textId="76EB941C" w:rsidR="00940595" w:rsidRPr="00491441" w:rsidRDefault="00940595" w:rsidP="00E908B0">
      <w:pPr>
        <w:spacing w:line="276" w:lineRule="auto"/>
        <w:ind w:firstLine="709"/>
        <w:rPr>
          <w:szCs w:val="24"/>
        </w:rPr>
      </w:pPr>
      <w:r w:rsidRPr="00491441">
        <w:rPr>
          <w:szCs w:val="24"/>
        </w:rPr>
        <w:t xml:space="preserve">Трудовые ресурсы являются одним из главных факторов развития территории. </w:t>
      </w:r>
      <w:r w:rsidR="004043A2" w:rsidRPr="00491441">
        <w:rPr>
          <w:szCs w:val="24"/>
        </w:rPr>
        <w:br/>
      </w:r>
      <w:r w:rsidRPr="00491441">
        <w:rPr>
          <w:szCs w:val="24"/>
        </w:rPr>
        <w:t>К основным показателям, характеризующим состояние рынка труда, относятся: общая численность экономически активного населения, в нем доля занятого в экономике; уровень регистрируемой и общей безработицы; структура занятых по отраслям экономики.</w:t>
      </w:r>
    </w:p>
    <w:p w14:paraId="41478C05" w14:textId="18F44AEE" w:rsidR="00940595" w:rsidRPr="00491441" w:rsidRDefault="00940595" w:rsidP="00E908B0">
      <w:pPr>
        <w:spacing w:line="276" w:lineRule="auto"/>
        <w:ind w:firstLine="709"/>
        <w:rPr>
          <w:szCs w:val="24"/>
        </w:rPr>
      </w:pPr>
      <w:r w:rsidRPr="00491441">
        <w:rPr>
          <w:szCs w:val="24"/>
        </w:rPr>
        <w:t>Численность населения в трудоспособном возрасте на</w:t>
      </w:r>
      <w:r w:rsidR="0042557B" w:rsidRPr="00491441">
        <w:rPr>
          <w:szCs w:val="24"/>
        </w:rPr>
        <w:t xml:space="preserve"> территории района на 01.01.2022</w:t>
      </w:r>
      <w:r w:rsidRPr="00491441">
        <w:rPr>
          <w:szCs w:val="24"/>
        </w:rPr>
        <w:t xml:space="preserve"> год составила </w:t>
      </w:r>
      <w:r w:rsidR="0042557B" w:rsidRPr="00491441">
        <w:rPr>
          <w:szCs w:val="24"/>
        </w:rPr>
        <w:t>21742</w:t>
      </w:r>
      <w:r w:rsidRPr="00491441">
        <w:rPr>
          <w:szCs w:val="24"/>
        </w:rPr>
        <w:t xml:space="preserve"> человек</w:t>
      </w:r>
      <w:r w:rsidR="0042557B" w:rsidRPr="00491441">
        <w:rPr>
          <w:szCs w:val="24"/>
        </w:rPr>
        <w:t>а</w:t>
      </w:r>
      <w:r w:rsidRPr="00491441">
        <w:rPr>
          <w:szCs w:val="24"/>
        </w:rPr>
        <w:t>, что составило 5</w:t>
      </w:r>
      <w:r w:rsidR="0042557B" w:rsidRPr="00491441">
        <w:rPr>
          <w:szCs w:val="24"/>
        </w:rPr>
        <w:t>9,9</w:t>
      </w:r>
      <w:r w:rsidRPr="00491441">
        <w:rPr>
          <w:szCs w:val="24"/>
        </w:rPr>
        <w:t xml:space="preserve"> % </w:t>
      </w:r>
      <w:r w:rsidR="004043A2" w:rsidRPr="00491441">
        <w:rPr>
          <w:szCs w:val="24"/>
        </w:rPr>
        <w:t>от общей численности населения.</w:t>
      </w:r>
    </w:p>
    <w:p w14:paraId="70D367CB" w14:textId="5F128CC2" w:rsidR="00940595" w:rsidRPr="00491441" w:rsidRDefault="00940595" w:rsidP="00E908B0">
      <w:pPr>
        <w:spacing w:line="276" w:lineRule="auto"/>
        <w:ind w:firstLine="720"/>
        <w:rPr>
          <w:szCs w:val="24"/>
        </w:rPr>
      </w:pPr>
      <w:r w:rsidRPr="00491441">
        <w:rPr>
          <w:szCs w:val="24"/>
        </w:rPr>
        <w:t xml:space="preserve">Уровень зарегистрированной безработицы в </w:t>
      </w:r>
      <w:r w:rsidR="0042557B" w:rsidRPr="00491441">
        <w:rPr>
          <w:szCs w:val="24"/>
        </w:rPr>
        <w:t xml:space="preserve">МО </w:t>
      </w:r>
      <w:r w:rsidR="00A24BF9" w:rsidRPr="00491441">
        <w:rPr>
          <w:szCs w:val="24"/>
        </w:rPr>
        <w:t>«</w:t>
      </w:r>
      <w:r w:rsidR="0042557B" w:rsidRPr="00491441">
        <w:rPr>
          <w:szCs w:val="24"/>
        </w:rPr>
        <w:t>Ленский район</w:t>
      </w:r>
      <w:r w:rsidR="00A24BF9" w:rsidRPr="00491441">
        <w:rPr>
          <w:szCs w:val="24"/>
        </w:rPr>
        <w:t>»</w:t>
      </w:r>
      <w:r w:rsidR="0042557B" w:rsidRPr="00491441">
        <w:rPr>
          <w:szCs w:val="24"/>
        </w:rPr>
        <w:t xml:space="preserve"> на начало 2021</w:t>
      </w:r>
      <w:r w:rsidRPr="00491441">
        <w:rPr>
          <w:szCs w:val="24"/>
        </w:rPr>
        <w:t xml:space="preserve"> года составил </w:t>
      </w:r>
      <w:r w:rsidR="0042557B" w:rsidRPr="00491441">
        <w:rPr>
          <w:szCs w:val="24"/>
        </w:rPr>
        <w:t>1019 человек — 2,81</w:t>
      </w:r>
      <w:r w:rsidRPr="00491441">
        <w:rPr>
          <w:szCs w:val="24"/>
        </w:rPr>
        <w:t xml:space="preserve"> % (</w:t>
      </w:r>
      <w:r w:rsidR="0042557B" w:rsidRPr="00491441">
        <w:rPr>
          <w:szCs w:val="24"/>
        </w:rPr>
        <w:t>6,9</w:t>
      </w:r>
      <w:r w:rsidRPr="00491441">
        <w:rPr>
          <w:szCs w:val="24"/>
        </w:rPr>
        <w:t xml:space="preserve"> % – по </w:t>
      </w:r>
      <w:r w:rsidR="0042557B" w:rsidRPr="00491441">
        <w:rPr>
          <w:szCs w:val="24"/>
        </w:rPr>
        <w:t>Республике Саха (Якутия)</w:t>
      </w:r>
      <w:r w:rsidRPr="00491441">
        <w:rPr>
          <w:szCs w:val="24"/>
        </w:rPr>
        <w:t xml:space="preserve">). </w:t>
      </w:r>
      <w:r w:rsidRPr="00491441">
        <w:t>Вместе с тем на территории района снижается трудовой потенциал, остро ощущается дефицит квалифицированных кадров, особенно рабочих профессий.</w:t>
      </w:r>
    </w:p>
    <w:p w14:paraId="7941B7A0" w14:textId="1AF95A8C" w:rsidR="00940595" w:rsidRPr="00491441" w:rsidRDefault="00940595" w:rsidP="00E908B0">
      <w:pPr>
        <w:tabs>
          <w:tab w:val="left" w:pos="4110"/>
        </w:tabs>
        <w:spacing w:line="276" w:lineRule="auto"/>
        <w:ind w:firstLine="720"/>
        <w:rPr>
          <w:szCs w:val="24"/>
        </w:rPr>
      </w:pPr>
      <w:r w:rsidRPr="00491441">
        <w:rPr>
          <w:szCs w:val="24"/>
        </w:rPr>
        <w:t xml:space="preserve">К числу ключевых проблем сферы занятости </w:t>
      </w:r>
      <w:r w:rsidR="0042557B" w:rsidRPr="00491441">
        <w:rPr>
          <w:szCs w:val="24"/>
        </w:rPr>
        <w:t xml:space="preserve">МО </w:t>
      </w:r>
      <w:r w:rsidR="00A24BF9" w:rsidRPr="00491441">
        <w:rPr>
          <w:szCs w:val="24"/>
        </w:rPr>
        <w:t>«</w:t>
      </w:r>
      <w:r w:rsidR="0042557B" w:rsidRPr="00491441">
        <w:rPr>
          <w:szCs w:val="24"/>
        </w:rPr>
        <w:t>Ленский район</w:t>
      </w:r>
      <w:r w:rsidR="00A24BF9" w:rsidRPr="00491441">
        <w:rPr>
          <w:szCs w:val="24"/>
        </w:rPr>
        <w:t>»</w:t>
      </w:r>
      <w:r w:rsidRPr="00491441">
        <w:rPr>
          <w:szCs w:val="24"/>
        </w:rPr>
        <w:t xml:space="preserve"> относятся:</w:t>
      </w:r>
    </w:p>
    <w:p w14:paraId="692E7015" w14:textId="77777777" w:rsidR="00940595" w:rsidRPr="00491441" w:rsidRDefault="00940595" w:rsidP="00E908B0">
      <w:pPr>
        <w:numPr>
          <w:ilvl w:val="0"/>
          <w:numId w:val="65"/>
        </w:numPr>
        <w:tabs>
          <w:tab w:val="left" w:pos="709"/>
          <w:tab w:val="left" w:pos="4110"/>
        </w:tabs>
        <w:spacing w:line="276" w:lineRule="auto"/>
        <w:ind w:left="0" w:firstLine="426"/>
        <w:rPr>
          <w:szCs w:val="24"/>
        </w:rPr>
      </w:pPr>
      <w:r w:rsidRPr="00491441">
        <w:rPr>
          <w:szCs w:val="24"/>
        </w:rPr>
        <w:t>несоответствие предложений рабочей силы по профессионально-квалификационной структуре требованиям работодателей, в том числе несоответствие предложения и спроса на рынке труда по профессиям и специальностям, требующим высокого уровня квалификации;</w:t>
      </w:r>
    </w:p>
    <w:p w14:paraId="358EB251" w14:textId="77777777" w:rsidR="00940595" w:rsidRPr="00491441" w:rsidRDefault="00940595" w:rsidP="00E908B0">
      <w:pPr>
        <w:numPr>
          <w:ilvl w:val="0"/>
          <w:numId w:val="65"/>
        </w:numPr>
        <w:tabs>
          <w:tab w:val="left" w:pos="709"/>
          <w:tab w:val="left" w:pos="4110"/>
        </w:tabs>
        <w:spacing w:line="276" w:lineRule="auto"/>
        <w:ind w:left="0" w:firstLine="426"/>
        <w:rPr>
          <w:szCs w:val="24"/>
        </w:rPr>
      </w:pPr>
      <w:r w:rsidRPr="00491441">
        <w:rPr>
          <w:szCs w:val="24"/>
        </w:rPr>
        <w:t>недостаточная адаптированность системы профессионального образования к требованиям рынка труда;</w:t>
      </w:r>
    </w:p>
    <w:p w14:paraId="3E5B9B5A" w14:textId="77777777" w:rsidR="00940595" w:rsidRPr="00491441" w:rsidRDefault="00940595" w:rsidP="00E908B0">
      <w:pPr>
        <w:numPr>
          <w:ilvl w:val="0"/>
          <w:numId w:val="65"/>
        </w:numPr>
        <w:tabs>
          <w:tab w:val="left" w:pos="709"/>
          <w:tab w:val="left" w:pos="4110"/>
        </w:tabs>
        <w:spacing w:line="276" w:lineRule="auto"/>
        <w:ind w:left="0" w:firstLine="426"/>
        <w:rPr>
          <w:szCs w:val="24"/>
        </w:rPr>
      </w:pPr>
      <w:r w:rsidRPr="00491441">
        <w:rPr>
          <w:szCs w:val="24"/>
        </w:rPr>
        <w:lastRenderedPageBreak/>
        <w:t>низкая конкурентоспособность на рынке труда отдельных социально-демографических групп незанятого населения и безработных граждан (молодежи без практического опыта работы, инвалидов, лиц предпенсионного возраста и других).</w:t>
      </w:r>
    </w:p>
    <w:p w14:paraId="5B63A1F0" w14:textId="77777777" w:rsidR="00940595" w:rsidRPr="00491441" w:rsidRDefault="00940595" w:rsidP="00E908B0">
      <w:pPr>
        <w:spacing w:line="276" w:lineRule="auto"/>
        <w:ind w:firstLine="720"/>
        <w:rPr>
          <w:szCs w:val="24"/>
        </w:rPr>
      </w:pPr>
      <w:r w:rsidRPr="00491441">
        <w:rPr>
          <w:szCs w:val="24"/>
        </w:rPr>
        <w:t>Требования к качеству рабочей силы остаются достаточно высокими, в связи с чем работники низкой квалификации или узкой специализации имеют меньше шансов найти новое рабочее место и остаются не востребованными на рынке труда, с течением времени теряя имеющиеся профессиональные навыки и мотивацию к труду.</w:t>
      </w:r>
    </w:p>
    <w:p w14:paraId="184850A7" w14:textId="77777777" w:rsidR="00940595" w:rsidRPr="00491441" w:rsidRDefault="00940595" w:rsidP="00E908B0">
      <w:pPr>
        <w:spacing w:line="276" w:lineRule="auto"/>
        <w:ind w:firstLine="709"/>
        <w:rPr>
          <w:b/>
          <w:szCs w:val="24"/>
        </w:rPr>
      </w:pPr>
      <w:r w:rsidRPr="00491441">
        <w:rPr>
          <w:b/>
          <w:szCs w:val="24"/>
        </w:rPr>
        <w:t>Выводы:</w:t>
      </w:r>
    </w:p>
    <w:p w14:paraId="294ACFB1" w14:textId="72CEB2EB" w:rsidR="00940595" w:rsidRPr="00491441" w:rsidRDefault="00940595" w:rsidP="00E908B0">
      <w:pPr>
        <w:numPr>
          <w:ilvl w:val="0"/>
          <w:numId w:val="66"/>
        </w:numPr>
        <w:tabs>
          <w:tab w:val="clear" w:pos="4613"/>
          <w:tab w:val="num" w:pos="709"/>
        </w:tabs>
        <w:spacing w:line="276" w:lineRule="auto"/>
        <w:ind w:left="0" w:firstLine="426"/>
        <w:rPr>
          <w:szCs w:val="24"/>
        </w:rPr>
      </w:pPr>
      <w:r w:rsidRPr="00491441">
        <w:rPr>
          <w:szCs w:val="24"/>
        </w:rPr>
        <w:t xml:space="preserve">численность постоянного населения </w:t>
      </w:r>
      <w:r w:rsidR="0042557B" w:rsidRPr="00491441">
        <w:rPr>
          <w:szCs w:val="24"/>
        </w:rPr>
        <w:t xml:space="preserve">МО </w:t>
      </w:r>
      <w:r w:rsidR="00A24BF9" w:rsidRPr="00491441">
        <w:rPr>
          <w:szCs w:val="24"/>
        </w:rPr>
        <w:t>«</w:t>
      </w:r>
      <w:r w:rsidR="0042557B" w:rsidRPr="00491441">
        <w:rPr>
          <w:szCs w:val="24"/>
        </w:rPr>
        <w:t>Ленский район</w:t>
      </w:r>
      <w:r w:rsidR="00A24BF9" w:rsidRPr="00491441">
        <w:rPr>
          <w:szCs w:val="24"/>
        </w:rPr>
        <w:t>»</w:t>
      </w:r>
      <w:r w:rsidR="0042557B" w:rsidRPr="00491441">
        <w:rPr>
          <w:szCs w:val="24"/>
        </w:rPr>
        <w:t xml:space="preserve"> на 01.01.2022</w:t>
      </w:r>
      <w:r w:rsidRPr="00491441">
        <w:rPr>
          <w:szCs w:val="24"/>
        </w:rPr>
        <w:t xml:space="preserve"> год составила </w:t>
      </w:r>
      <w:r w:rsidR="0042557B" w:rsidRPr="00491441">
        <w:rPr>
          <w:szCs w:val="24"/>
        </w:rPr>
        <w:t>36276</w:t>
      </w:r>
      <w:r w:rsidRPr="00491441">
        <w:rPr>
          <w:szCs w:val="24"/>
        </w:rPr>
        <w:t xml:space="preserve"> человек, что составляет </w:t>
      </w:r>
      <w:r w:rsidR="0042557B" w:rsidRPr="00491441">
        <w:rPr>
          <w:szCs w:val="24"/>
        </w:rPr>
        <w:t>3,</w:t>
      </w:r>
      <w:r w:rsidRPr="00491441">
        <w:rPr>
          <w:szCs w:val="24"/>
        </w:rPr>
        <w:t>7 % от общей численности населения</w:t>
      </w:r>
      <w:r w:rsidR="0042557B" w:rsidRPr="00491441">
        <w:rPr>
          <w:szCs w:val="24"/>
        </w:rPr>
        <w:t xml:space="preserve"> Республики Саха (Якутия)</w:t>
      </w:r>
      <w:r w:rsidRPr="00491441">
        <w:rPr>
          <w:szCs w:val="24"/>
        </w:rPr>
        <w:t>;</w:t>
      </w:r>
    </w:p>
    <w:p w14:paraId="360E758B" w14:textId="17E569A9" w:rsidR="00940595" w:rsidRPr="00491441" w:rsidRDefault="00940595" w:rsidP="00E908B0">
      <w:pPr>
        <w:numPr>
          <w:ilvl w:val="0"/>
          <w:numId w:val="66"/>
        </w:numPr>
        <w:tabs>
          <w:tab w:val="clear" w:pos="4613"/>
          <w:tab w:val="num" w:pos="709"/>
        </w:tabs>
        <w:spacing w:line="276" w:lineRule="auto"/>
        <w:ind w:left="0" w:firstLine="426"/>
        <w:rPr>
          <w:szCs w:val="24"/>
        </w:rPr>
      </w:pPr>
      <w:r w:rsidRPr="00491441">
        <w:rPr>
          <w:szCs w:val="24"/>
        </w:rPr>
        <w:t xml:space="preserve">в районе преобладает городское население – </w:t>
      </w:r>
      <w:r w:rsidR="0042557B" w:rsidRPr="00491441">
        <w:rPr>
          <w:szCs w:val="24"/>
        </w:rPr>
        <w:t>86,52</w:t>
      </w:r>
      <w:r w:rsidRPr="00491441">
        <w:rPr>
          <w:szCs w:val="24"/>
        </w:rPr>
        <w:t xml:space="preserve"> %;</w:t>
      </w:r>
    </w:p>
    <w:p w14:paraId="5F1E4553" w14:textId="77777777" w:rsidR="00940595" w:rsidRPr="00491441" w:rsidRDefault="00940595" w:rsidP="00E908B0">
      <w:pPr>
        <w:numPr>
          <w:ilvl w:val="0"/>
          <w:numId w:val="66"/>
        </w:numPr>
        <w:tabs>
          <w:tab w:val="clear" w:pos="4613"/>
          <w:tab w:val="num" w:pos="709"/>
        </w:tabs>
        <w:spacing w:line="276" w:lineRule="auto"/>
        <w:ind w:left="0" w:firstLine="426"/>
        <w:rPr>
          <w:szCs w:val="24"/>
        </w:rPr>
      </w:pPr>
      <w:r w:rsidRPr="00491441">
        <w:rPr>
          <w:szCs w:val="24"/>
        </w:rPr>
        <w:t>естественное движение населения муниципального района в последние годы характеризуется отрицательными показателями;</w:t>
      </w:r>
    </w:p>
    <w:p w14:paraId="27567B36" w14:textId="4BD7E59A" w:rsidR="00940595" w:rsidRPr="00491441" w:rsidRDefault="00940595" w:rsidP="00E908B0">
      <w:pPr>
        <w:numPr>
          <w:ilvl w:val="0"/>
          <w:numId w:val="66"/>
        </w:numPr>
        <w:tabs>
          <w:tab w:val="clear" w:pos="4613"/>
          <w:tab w:val="num" w:pos="709"/>
        </w:tabs>
        <w:spacing w:line="276" w:lineRule="auto"/>
        <w:ind w:left="0" w:firstLine="426"/>
        <w:rPr>
          <w:szCs w:val="24"/>
        </w:rPr>
      </w:pPr>
      <w:r w:rsidRPr="00491441">
        <w:rPr>
          <w:szCs w:val="24"/>
        </w:rPr>
        <w:t xml:space="preserve">миграционный обмен территории </w:t>
      </w:r>
      <w:r w:rsidR="0042557B" w:rsidRPr="00491441">
        <w:rPr>
          <w:szCs w:val="24"/>
        </w:rPr>
        <w:t xml:space="preserve">МО </w:t>
      </w:r>
      <w:r w:rsidR="00A24BF9" w:rsidRPr="00491441">
        <w:rPr>
          <w:szCs w:val="24"/>
        </w:rPr>
        <w:t>«</w:t>
      </w:r>
      <w:r w:rsidR="0042557B" w:rsidRPr="00491441">
        <w:rPr>
          <w:szCs w:val="24"/>
        </w:rPr>
        <w:t>Ленский район</w:t>
      </w:r>
      <w:r w:rsidR="00A24BF9" w:rsidRPr="00491441">
        <w:rPr>
          <w:szCs w:val="24"/>
        </w:rPr>
        <w:t>»</w:t>
      </w:r>
      <w:r w:rsidR="0042557B" w:rsidRPr="00491441">
        <w:rPr>
          <w:szCs w:val="24"/>
        </w:rPr>
        <w:t xml:space="preserve"> </w:t>
      </w:r>
      <w:r w:rsidRPr="00491441">
        <w:rPr>
          <w:szCs w:val="24"/>
        </w:rPr>
        <w:t>в последние годы характеризовался превышением количества прибывших над числом выбывших и как следствие миграционным притоком населения, при этом прослеживается ухудшение показателей миграции;</w:t>
      </w:r>
    </w:p>
    <w:p w14:paraId="3BC19C56" w14:textId="67221046" w:rsidR="00940595" w:rsidRPr="00491441" w:rsidRDefault="00940595" w:rsidP="00E908B0">
      <w:pPr>
        <w:numPr>
          <w:ilvl w:val="0"/>
          <w:numId w:val="66"/>
        </w:numPr>
        <w:tabs>
          <w:tab w:val="clear" w:pos="4613"/>
          <w:tab w:val="num" w:pos="709"/>
        </w:tabs>
        <w:spacing w:line="276" w:lineRule="auto"/>
        <w:ind w:left="0" w:firstLine="426"/>
        <w:rPr>
          <w:szCs w:val="24"/>
        </w:rPr>
      </w:pPr>
      <w:r w:rsidRPr="00491441">
        <w:rPr>
          <w:szCs w:val="24"/>
        </w:rPr>
        <w:t>уровень регистрируемой безработицы к экономически активному населению на конец 202</w:t>
      </w:r>
      <w:r w:rsidR="0042557B" w:rsidRPr="00491441">
        <w:rPr>
          <w:szCs w:val="24"/>
        </w:rPr>
        <w:t>1</w:t>
      </w:r>
      <w:r w:rsidRPr="00491441">
        <w:rPr>
          <w:szCs w:val="24"/>
        </w:rPr>
        <w:t xml:space="preserve"> года составил </w:t>
      </w:r>
      <w:r w:rsidR="0042557B" w:rsidRPr="00491441">
        <w:rPr>
          <w:szCs w:val="24"/>
        </w:rPr>
        <w:t>2,81</w:t>
      </w:r>
      <w:r w:rsidRPr="00491441">
        <w:rPr>
          <w:szCs w:val="24"/>
        </w:rPr>
        <w:t xml:space="preserve"> %.</w:t>
      </w:r>
    </w:p>
    <w:p w14:paraId="25891BED" w14:textId="4CA6AE85" w:rsidR="00940595" w:rsidRPr="00491441" w:rsidRDefault="0042557B" w:rsidP="00E908B0">
      <w:pPr>
        <w:spacing w:line="276" w:lineRule="auto"/>
        <w:ind w:firstLine="709"/>
        <w:rPr>
          <w:szCs w:val="24"/>
        </w:rPr>
      </w:pPr>
      <w:r w:rsidRPr="00491441">
        <w:rPr>
          <w:szCs w:val="24"/>
        </w:rPr>
        <w:t>Таким образом, на начало 2022</w:t>
      </w:r>
      <w:r w:rsidR="00940595" w:rsidRPr="00491441">
        <w:rPr>
          <w:szCs w:val="24"/>
        </w:rPr>
        <w:t xml:space="preserve"> года в </w:t>
      </w:r>
      <w:r w:rsidRPr="00491441">
        <w:rPr>
          <w:szCs w:val="24"/>
        </w:rPr>
        <w:t xml:space="preserve">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w:t>
      </w:r>
      <w:r w:rsidR="00940595" w:rsidRPr="00491441">
        <w:rPr>
          <w:szCs w:val="24"/>
        </w:rPr>
        <w:t>сложилась достаточно неблагоприятная демографичес</w:t>
      </w:r>
      <w:r w:rsidR="00090389" w:rsidRPr="00491441">
        <w:rPr>
          <w:szCs w:val="24"/>
        </w:rPr>
        <w:t>кая ситуация.</w:t>
      </w:r>
    </w:p>
    <w:p w14:paraId="18010D78" w14:textId="270798B3" w:rsidR="00940595" w:rsidRPr="00491441" w:rsidRDefault="00940595" w:rsidP="00E908B0">
      <w:pPr>
        <w:widowControl w:val="0"/>
        <w:spacing w:line="276" w:lineRule="auto"/>
        <w:ind w:firstLine="709"/>
        <w:rPr>
          <w:szCs w:val="24"/>
        </w:rPr>
      </w:pPr>
      <w:r w:rsidRPr="00491441">
        <w:rPr>
          <w:szCs w:val="24"/>
        </w:rPr>
        <w:t>Увеличивается число социально обусловленных заболеваний. Высока смертность насел</w:t>
      </w:r>
      <w:r w:rsidR="00090389" w:rsidRPr="00491441">
        <w:rPr>
          <w:szCs w:val="24"/>
        </w:rPr>
        <w:t>ения в трудоспособном возрасте.</w:t>
      </w:r>
    </w:p>
    <w:p w14:paraId="7B6E7B2C" w14:textId="77777777" w:rsidR="00940595" w:rsidRPr="00491441" w:rsidRDefault="00940595" w:rsidP="00E908B0">
      <w:pPr>
        <w:pStyle w:val="affffffffff1"/>
        <w:spacing w:line="276" w:lineRule="auto"/>
        <w:rPr>
          <w:spacing w:val="0"/>
          <w:sz w:val="24"/>
          <w:szCs w:val="24"/>
        </w:rPr>
      </w:pPr>
      <w:r w:rsidRPr="00491441">
        <w:rPr>
          <w:spacing w:val="0"/>
          <w:sz w:val="24"/>
          <w:szCs w:val="24"/>
        </w:rPr>
        <w:t>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можно прогнозировать укрепление института семьи, повышение брачности и рост рождаемости в этих местах.</w:t>
      </w:r>
    </w:p>
    <w:p w14:paraId="58784B3B" w14:textId="044A494A" w:rsidR="00940595" w:rsidRPr="00491441" w:rsidRDefault="00940595" w:rsidP="00E908B0">
      <w:pPr>
        <w:widowControl w:val="0"/>
        <w:spacing w:line="276" w:lineRule="auto"/>
        <w:ind w:firstLine="709"/>
        <w:rPr>
          <w:szCs w:val="24"/>
        </w:rPr>
      </w:pPr>
      <w:r w:rsidRPr="00491441">
        <w:rPr>
          <w:szCs w:val="24"/>
        </w:rPr>
        <w:t>Решение обозначенного круга вопросов в значительной степени находится в рамках компе</w:t>
      </w:r>
      <w:r w:rsidR="00090389" w:rsidRPr="00491441">
        <w:rPr>
          <w:szCs w:val="24"/>
        </w:rPr>
        <w:t>тенции местного самоуправления.</w:t>
      </w:r>
    </w:p>
    <w:p w14:paraId="19EB0734" w14:textId="77777777" w:rsidR="00940595" w:rsidRPr="00491441" w:rsidRDefault="00940595" w:rsidP="00E908B0">
      <w:pPr>
        <w:spacing w:line="276" w:lineRule="auto"/>
        <w:ind w:firstLine="709"/>
        <w:rPr>
          <w:b/>
        </w:rPr>
      </w:pPr>
      <w:r w:rsidRPr="00491441">
        <w:rPr>
          <w:b/>
        </w:rPr>
        <w:t xml:space="preserve">Перспективы развития рынка труда </w:t>
      </w:r>
    </w:p>
    <w:p w14:paraId="68801787" w14:textId="063ABE97" w:rsidR="00940595" w:rsidRPr="00491441" w:rsidRDefault="00090389" w:rsidP="00E908B0">
      <w:pPr>
        <w:autoSpaceDE w:val="0"/>
        <w:autoSpaceDN w:val="0"/>
        <w:spacing w:line="276" w:lineRule="auto"/>
        <w:ind w:firstLine="720"/>
        <w:rPr>
          <w:szCs w:val="24"/>
        </w:rPr>
      </w:pPr>
      <w:r w:rsidRPr="00491441">
        <w:rPr>
          <w:szCs w:val="24"/>
        </w:rPr>
        <w:t xml:space="preserve">МО </w:t>
      </w:r>
      <w:r w:rsidR="00A24BF9" w:rsidRPr="00491441">
        <w:rPr>
          <w:szCs w:val="24"/>
        </w:rPr>
        <w:t>«</w:t>
      </w:r>
      <w:r w:rsidRPr="00491441">
        <w:rPr>
          <w:szCs w:val="24"/>
        </w:rPr>
        <w:t>Ленский район</w:t>
      </w:r>
      <w:r w:rsidR="00A24BF9" w:rsidRPr="00491441">
        <w:rPr>
          <w:szCs w:val="24"/>
        </w:rPr>
        <w:t>»</w:t>
      </w:r>
      <w:r w:rsidR="00940595" w:rsidRPr="00491441">
        <w:rPr>
          <w:szCs w:val="24"/>
        </w:rPr>
        <w:t xml:space="preserve"> обладает достаточным запасом трудовых ресурсов для дальнейшего социального и экономического развития. Основными задачами в обеспечении роста доходов населения является создание условий для устойчивого роста заработной платы. Задача будет достигаться за счет:</w:t>
      </w:r>
    </w:p>
    <w:p w14:paraId="15137461"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создания новых рабочих мест;</w:t>
      </w:r>
    </w:p>
    <w:p w14:paraId="26647B04"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повышения производительности труда и качества рабочей силы;</w:t>
      </w:r>
    </w:p>
    <w:p w14:paraId="77D010C1" w14:textId="74FA4054"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 xml:space="preserve">повышения социальной ответственности бизнеса, ухода от </w:t>
      </w:r>
      <w:r w:rsidR="00A24BF9" w:rsidRPr="00491441">
        <w:rPr>
          <w:szCs w:val="24"/>
        </w:rPr>
        <w:t>«</w:t>
      </w:r>
      <w:r w:rsidRPr="00491441">
        <w:rPr>
          <w:szCs w:val="24"/>
        </w:rPr>
        <w:t>теневых</w:t>
      </w:r>
      <w:r w:rsidR="00A24BF9" w:rsidRPr="00491441">
        <w:rPr>
          <w:szCs w:val="24"/>
        </w:rPr>
        <w:t>»</w:t>
      </w:r>
      <w:r w:rsidRPr="00491441">
        <w:rPr>
          <w:szCs w:val="24"/>
        </w:rPr>
        <w:t xml:space="preserve"> форм оплаты труда;</w:t>
      </w:r>
    </w:p>
    <w:p w14:paraId="041FC72F"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создания возможностей для самореализации человека на рынке труда.</w:t>
      </w:r>
    </w:p>
    <w:p w14:paraId="52290E58" w14:textId="77777777" w:rsidR="00940595" w:rsidRPr="00491441" w:rsidRDefault="00940595" w:rsidP="00E908B0">
      <w:pPr>
        <w:tabs>
          <w:tab w:val="left" w:pos="709"/>
        </w:tabs>
        <w:spacing w:line="276" w:lineRule="auto"/>
        <w:ind w:firstLine="709"/>
        <w:rPr>
          <w:szCs w:val="24"/>
        </w:rPr>
      </w:pPr>
      <w:r w:rsidRPr="00491441">
        <w:rPr>
          <w:szCs w:val="24"/>
        </w:rPr>
        <w:t>Также среди направлений деятельности в области формирования трудовых ресурсов нужно отметить необходимость:</w:t>
      </w:r>
    </w:p>
    <w:p w14:paraId="0C182F9F"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проведения активной политики на рынке труда, вовлечение незанятых граждан на основе повышения их мотивации к трудовой деятельности;</w:t>
      </w:r>
    </w:p>
    <w:p w14:paraId="16E79E96"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 xml:space="preserve">содействие незанятой молодежи в возрасте до 18 лет, не имеющей профессии, специальности, и впервые вступающей на рынок труда, в направлении в учреждения </w:t>
      </w:r>
      <w:r w:rsidRPr="00491441">
        <w:rPr>
          <w:szCs w:val="24"/>
        </w:rPr>
        <w:lastRenderedPageBreak/>
        <w:t>профессионального образования для получения профессионального образования до начала трудовой деятельности;</w:t>
      </w:r>
    </w:p>
    <w:p w14:paraId="4EBBA055"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приведение классификации профессий работников в соответствии со структурными изменениями, происходящими на рынке труда;</w:t>
      </w:r>
    </w:p>
    <w:p w14:paraId="0F02AD6E" w14:textId="77777777" w:rsidR="00940595" w:rsidRPr="00491441" w:rsidRDefault="00940595" w:rsidP="00E908B0">
      <w:pPr>
        <w:numPr>
          <w:ilvl w:val="0"/>
          <w:numId w:val="66"/>
        </w:numPr>
        <w:tabs>
          <w:tab w:val="clear" w:pos="4613"/>
          <w:tab w:val="left" w:pos="709"/>
        </w:tabs>
        <w:spacing w:line="276" w:lineRule="auto"/>
        <w:ind w:left="0" w:firstLine="426"/>
        <w:rPr>
          <w:szCs w:val="24"/>
        </w:rPr>
      </w:pPr>
      <w:r w:rsidRPr="00491441">
        <w:rPr>
          <w:szCs w:val="24"/>
        </w:rPr>
        <w:t>содействие формированию систем внутрипроизводственного обучения работников в целях обеспечения единства и сопоставимости требований к квалификации работников, предъявляемых на рынке труда.</w:t>
      </w:r>
    </w:p>
    <w:p w14:paraId="74C4128D" w14:textId="2811018C" w:rsidR="00940595" w:rsidRPr="00491441" w:rsidRDefault="00940595" w:rsidP="00E908B0">
      <w:pPr>
        <w:autoSpaceDE w:val="0"/>
        <w:autoSpaceDN w:val="0"/>
        <w:spacing w:line="276" w:lineRule="auto"/>
        <w:ind w:firstLine="720"/>
        <w:rPr>
          <w:szCs w:val="24"/>
        </w:rPr>
      </w:pPr>
      <w:r w:rsidRPr="00491441">
        <w:rPr>
          <w:szCs w:val="24"/>
        </w:rPr>
        <w:t>Перспективы развития рынка труда связаны с инвестиционными процессами, происходящими на территории района</w:t>
      </w:r>
      <w:r w:rsidR="00BF6F8F" w:rsidRPr="00491441">
        <w:rPr>
          <w:szCs w:val="24"/>
        </w:rPr>
        <w:t>, а также развитием нефте- газоместорождений</w:t>
      </w:r>
      <w:r w:rsidRPr="00491441">
        <w:rPr>
          <w:szCs w:val="24"/>
        </w:rPr>
        <w:t xml:space="preserve">. </w:t>
      </w:r>
    </w:p>
    <w:p w14:paraId="73BCC981" w14:textId="42AD98A8" w:rsidR="00E1653C" w:rsidRPr="00491441" w:rsidRDefault="00940595" w:rsidP="00E908B0">
      <w:pPr>
        <w:tabs>
          <w:tab w:val="left" w:pos="2700"/>
        </w:tabs>
        <w:spacing w:line="276" w:lineRule="auto"/>
        <w:ind w:firstLine="709"/>
      </w:pPr>
      <w:r w:rsidRPr="00491441">
        <w:rPr>
          <w:szCs w:val="24"/>
        </w:rPr>
        <w:t>Предполагается постепенное наращивание объемов производства услуг и, следовательно, роста числа занятых на предприятиях малого бизнеса.</w:t>
      </w:r>
    </w:p>
    <w:p w14:paraId="09004691" w14:textId="77777777" w:rsidR="00E1653C" w:rsidRPr="00491441" w:rsidRDefault="00E1653C" w:rsidP="00E908B0">
      <w:pPr>
        <w:spacing w:line="300" w:lineRule="auto"/>
      </w:pPr>
    </w:p>
    <w:p w14:paraId="51EDA764" w14:textId="77777777" w:rsidR="007737D1" w:rsidRPr="00491441" w:rsidRDefault="007737D1" w:rsidP="00E908B0">
      <w:pPr>
        <w:spacing w:line="300" w:lineRule="auto"/>
        <w:rPr>
          <w:szCs w:val="24"/>
          <w:lang w:eastAsia="ru-RU"/>
        </w:rPr>
        <w:sectPr w:rsidR="007737D1" w:rsidRPr="00491441" w:rsidSect="00430D8D">
          <w:footerReference w:type="default" r:id="rId26"/>
          <w:pgSz w:w="11906" w:h="16838"/>
          <w:pgMar w:top="1134" w:right="567" w:bottom="1134" w:left="1418" w:header="567" w:footer="567" w:gutter="0"/>
          <w:cols w:space="708"/>
          <w:docGrid w:linePitch="360"/>
        </w:sectPr>
      </w:pPr>
    </w:p>
    <w:p w14:paraId="74ADE035" w14:textId="18C62D7D" w:rsidR="007737D1" w:rsidRPr="00491441" w:rsidRDefault="007737D1" w:rsidP="00E908B0">
      <w:pPr>
        <w:pStyle w:val="0212165"/>
      </w:pPr>
      <w:bookmarkStart w:id="106" w:name="_Toc69297534"/>
      <w:bookmarkStart w:id="107" w:name="_Toc138238258"/>
      <w:r w:rsidRPr="00491441">
        <w:lastRenderedPageBreak/>
        <w:t xml:space="preserve">ГЛАВА </w:t>
      </w:r>
      <w:r w:rsidR="00D12BE2" w:rsidRPr="00491441">
        <w:t>3</w:t>
      </w:r>
      <w:r w:rsidRPr="00491441">
        <w:t>. ЖИЛИЩНЫЙ ФОНД</w:t>
      </w:r>
      <w:bookmarkEnd w:id="106"/>
      <w:bookmarkEnd w:id="107"/>
    </w:p>
    <w:p w14:paraId="64C3B5A2" w14:textId="59132685" w:rsidR="00940595" w:rsidRPr="00491441" w:rsidRDefault="00493140" w:rsidP="00E908B0">
      <w:pPr>
        <w:pStyle w:val="0212166"/>
        <w:rPr>
          <w:rFonts w:eastAsia="Tahoma"/>
        </w:rPr>
      </w:pPr>
      <w:bookmarkStart w:id="108" w:name="_Toc90465635"/>
      <w:bookmarkStart w:id="109" w:name="_Toc114048049"/>
      <w:bookmarkStart w:id="110" w:name="_Toc138238259"/>
      <w:r w:rsidRPr="00491441">
        <w:rPr>
          <w:rFonts w:eastAsia="Tahoma"/>
        </w:rPr>
        <w:t>3</w:t>
      </w:r>
      <w:r w:rsidR="00940595" w:rsidRPr="00491441">
        <w:rPr>
          <w:rFonts w:eastAsia="Tahoma"/>
        </w:rPr>
        <w:t>.1 Анализ существующего состояния</w:t>
      </w:r>
      <w:bookmarkEnd w:id="108"/>
      <w:bookmarkEnd w:id="109"/>
      <w:bookmarkEnd w:id="110"/>
    </w:p>
    <w:p w14:paraId="431BE98F" w14:textId="6E228A08" w:rsidR="00940595" w:rsidRPr="00491441" w:rsidRDefault="00940595" w:rsidP="00E908B0">
      <w:pPr>
        <w:spacing w:line="276" w:lineRule="auto"/>
        <w:ind w:firstLine="709"/>
        <w:rPr>
          <w:szCs w:val="24"/>
        </w:rPr>
      </w:pPr>
      <w:r w:rsidRPr="00491441">
        <w:rPr>
          <w:szCs w:val="24"/>
        </w:rPr>
        <w:t xml:space="preserve">По состоянию на начало 2021 года жилищный фонд </w:t>
      </w:r>
      <w:r w:rsidR="005F6FCE" w:rsidRPr="00491441">
        <w:rPr>
          <w:szCs w:val="24"/>
        </w:rPr>
        <w:t xml:space="preserve">МО </w:t>
      </w:r>
      <w:r w:rsidR="00A24BF9" w:rsidRPr="00491441">
        <w:rPr>
          <w:szCs w:val="24"/>
        </w:rPr>
        <w:t>«</w:t>
      </w:r>
      <w:r w:rsidR="005F6FCE" w:rsidRPr="00491441">
        <w:rPr>
          <w:szCs w:val="24"/>
        </w:rPr>
        <w:t>Ленский район</w:t>
      </w:r>
      <w:r w:rsidR="00A24BF9" w:rsidRPr="00491441">
        <w:rPr>
          <w:szCs w:val="24"/>
        </w:rPr>
        <w:t>»</w:t>
      </w:r>
      <w:r w:rsidRPr="00491441">
        <w:rPr>
          <w:szCs w:val="24"/>
        </w:rPr>
        <w:t xml:space="preserve"> составляет </w:t>
      </w:r>
      <w:r w:rsidR="005F6FCE" w:rsidRPr="00491441">
        <w:rPr>
          <w:szCs w:val="24"/>
        </w:rPr>
        <w:t>974500</w:t>
      </w:r>
      <w:r w:rsidRPr="00491441">
        <w:rPr>
          <w:szCs w:val="24"/>
        </w:rPr>
        <w:t xml:space="preserve"> м</w:t>
      </w:r>
      <w:r w:rsidRPr="00491441">
        <w:rPr>
          <w:szCs w:val="24"/>
          <w:vertAlign w:val="superscript"/>
        </w:rPr>
        <w:t>2</w:t>
      </w:r>
      <w:r w:rsidRPr="00491441">
        <w:rPr>
          <w:szCs w:val="24"/>
        </w:rPr>
        <w:t xml:space="preserve">. Средняя обеспеченность жильем составляет </w:t>
      </w:r>
      <w:r w:rsidR="005F6FCE" w:rsidRPr="00491441">
        <w:rPr>
          <w:szCs w:val="24"/>
        </w:rPr>
        <w:t>26,7</w:t>
      </w:r>
      <w:r w:rsidRPr="00491441">
        <w:rPr>
          <w:szCs w:val="24"/>
        </w:rPr>
        <w:t xml:space="preserve"> м</w:t>
      </w:r>
      <w:r w:rsidRPr="00491441">
        <w:rPr>
          <w:szCs w:val="24"/>
          <w:vertAlign w:val="superscript"/>
        </w:rPr>
        <w:t>2</w:t>
      </w:r>
      <w:r w:rsidRPr="00491441">
        <w:rPr>
          <w:szCs w:val="24"/>
        </w:rPr>
        <w:t>/человек. Уровень износа жилищного фонда составляет 40 %.</w:t>
      </w:r>
    </w:p>
    <w:p w14:paraId="20DBE765" w14:textId="41E78103" w:rsidR="00940595" w:rsidRPr="00491441" w:rsidRDefault="00940595" w:rsidP="00E908B0">
      <w:pPr>
        <w:spacing w:line="276" w:lineRule="auto"/>
        <w:ind w:firstLine="709"/>
        <w:rPr>
          <w:szCs w:val="24"/>
        </w:rPr>
      </w:pPr>
      <w:r w:rsidRPr="00491441">
        <w:rPr>
          <w:szCs w:val="24"/>
        </w:rPr>
        <w:t>Характеристика жилищного фонда в разрезе поселений представлена в таблице 3.</w:t>
      </w:r>
      <w:r w:rsidR="00493140" w:rsidRPr="00491441">
        <w:rPr>
          <w:szCs w:val="24"/>
        </w:rPr>
        <w:t>3</w:t>
      </w:r>
      <w:r w:rsidRPr="00491441">
        <w:rPr>
          <w:szCs w:val="24"/>
        </w:rPr>
        <w:t xml:space="preserve">.1. </w:t>
      </w:r>
    </w:p>
    <w:p w14:paraId="2F48DC5E" w14:textId="507C5F10" w:rsidR="00940595" w:rsidRPr="00491441" w:rsidRDefault="00940595" w:rsidP="00E908B0">
      <w:pPr>
        <w:spacing w:line="276" w:lineRule="auto"/>
        <w:jc w:val="right"/>
        <w:rPr>
          <w:rFonts w:eastAsia="Times New Roman"/>
          <w:b/>
          <w:bCs/>
          <w:szCs w:val="24"/>
          <w:lang w:eastAsia="ru-RU"/>
        </w:rPr>
      </w:pPr>
      <w:r w:rsidRPr="00491441">
        <w:rPr>
          <w:szCs w:val="24"/>
        </w:rPr>
        <w:t>Таблица</w:t>
      </w:r>
      <w:r w:rsidRPr="00491441">
        <w:rPr>
          <w:rFonts w:eastAsia="Times New Roman"/>
          <w:b/>
          <w:bCs/>
          <w:szCs w:val="24"/>
          <w:lang w:eastAsia="ru-RU"/>
        </w:rPr>
        <w:t xml:space="preserve"> </w:t>
      </w:r>
      <w:r w:rsidRPr="00491441">
        <w:rPr>
          <w:rFonts w:eastAsia="Times New Roman"/>
          <w:bCs/>
          <w:szCs w:val="24"/>
          <w:lang w:eastAsia="ru-RU"/>
        </w:rPr>
        <w:t>3.</w:t>
      </w:r>
      <w:r w:rsidR="00493140" w:rsidRPr="00491441">
        <w:rPr>
          <w:rFonts w:eastAsia="Times New Roman"/>
          <w:bCs/>
          <w:szCs w:val="24"/>
          <w:lang w:eastAsia="ru-RU"/>
        </w:rPr>
        <w:t>3</w:t>
      </w:r>
      <w:r w:rsidRPr="00491441">
        <w:rPr>
          <w:rFonts w:eastAsia="Times New Roman"/>
          <w:bCs/>
          <w:szCs w:val="24"/>
          <w:lang w:eastAsia="ru-RU"/>
        </w:rPr>
        <w:t>.1</w:t>
      </w:r>
    </w:p>
    <w:p w14:paraId="193AD15A" w14:textId="77777777" w:rsidR="00940595" w:rsidRPr="00491441" w:rsidRDefault="00940595" w:rsidP="00E908B0">
      <w:pPr>
        <w:spacing w:line="276" w:lineRule="auto"/>
        <w:jc w:val="center"/>
        <w:rPr>
          <w:rFonts w:eastAsia="Times New Roman"/>
          <w:bCs/>
          <w:szCs w:val="24"/>
          <w:lang w:eastAsia="ru-RU"/>
        </w:rPr>
      </w:pPr>
      <w:r w:rsidRPr="00491441">
        <w:rPr>
          <w:szCs w:val="24"/>
        </w:rPr>
        <w:t>Характеристика жилищного фонда в разрезе поселений</w:t>
      </w:r>
      <w:r w:rsidRPr="00491441">
        <w:rPr>
          <w:rFonts w:eastAsia="Times New Roman"/>
          <w:bCs/>
          <w:szCs w:val="24"/>
          <w:lang w:eastAsia="ru-RU"/>
        </w:rPr>
        <w:t xml:space="preserve"> по состоянию на начало 2021 года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5239"/>
      </w:tblGrid>
      <w:tr w:rsidR="005F6FCE" w:rsidRPr="00491441" w14:paraId="3204840E" w14:textId="77777777" w:rsidTr="005F6FCE">
        <w:trPr>
          <w:trHeight w:val="230"/>
          <w:tblHeader/>
          <w:jc w:val="center"/>
        </w:trPr>
        <w:tc>
          <w:tcPr>
            <w:tcW w:w="2357" w:type="pct"/>
          </w:tcPr>
          <w:p w14:paraId="007E1CF3" w14:textId="77777777" w:rsidR="005F6FCE" w:rsidRPr="00491441" w:rsidRDefault="005F6FCE"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Населенный пункт</w:t>
            </w:r>
          </w:p>
        </w:tc>
        <w:tc>
          <w:tcPr>
            <w:tcW w:w="2643" w:type="pct"/>
          </w:tcPr>
          <w:p w14:paraId="0E5D72A9" w14:textId="29172B9D" w:rsidR="005F6FCE" w:rsidRPr="00491441" w:rsidRDefault="005F6FCE" w:rsidP="00E908B0">
            <w:pPr>
              <w:spacing w:line="240" w:lineRule="auto"/>
              <w:jc w:val="center"/>
              <w:rPr>
                <w:rFonts w:eastAsia="Times New Roman"/>
                <w:b/>
                <w:bCs/>
                <w:sz w:val="20"/>
                <w:szCs w:val="20"/>
                <w:lang w:eastAsia="ru-RU"/>
              </w:rPr>
            </w:pPr>
            <w:r w:rsidRPr="00491441">
              <w:rPr>
                <w:b/>
                <w:sz w:val="20"/>
                <w:szCs w:val="20"/>
              </w:rPr>
              <w:t>Общая площадь жилищного фонда, тыс. м</w:t>
            </w:r>
            <w:r w:rsidRPr="00491441">
              <w:rPr>
                <w:b/>
                <w:sz w:val="20"/>
                <w:szCs w:val="20"/>
                <w:vertAlign w:val="superscript"/>
              </w:rPr>
              <w:t>2</w:t>
            </w:r>
          </w:p>
        </w:tc>
      </w:tr>
    </w:tbl>
    <w:p w14:paraId="0369F1CD" w14:textId="77777777" w:rsidR="00940595" w:rsidRPr="00491441" w:rsidRDefault="00940595" w:rsidP="00E908B0">
      <w:pPr>
        <w:spacing w:line="14" w:lineRule="auto"/>
        <w:jc w:val="center"/>
        <w:rPr>
          <w:rFonts w:eastAsia="Times New Roman"/>
          <w:bCs/>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5239"/>
      </w:tblGrid>
      <w:tr w:rsidR="005F6FCE" w:rsidRPr="00491441" w14:paraId="25A22512" w14:textId="77777777" w:rsidTr="005F6FCE">
        <w:trPr>
          <w:trHeight w:val="57"/>
          <w:tblHeader/>
          <w:jc w:val="center"/>
        </w:trPr>
        <w:tc>
          <w:tcPr>
            <w:tcW w:w="2357" w:type="pct"/>
          </w:tcPr>
          <w:p w14:paraId="126DF79A" w14:textId="77777777" w:rsidR="005F6FCE" w:rsidRPr="00491441" w:rsidRDefault="005F6FCE" w:rsidP="00E908B0">
            <w:pPr>
              <w:spacing w:line="240" w:lineRule="auto"/>
              <w:jc w:val="center"/>
              <w:rPr>
                <w:rFonts w:eastAsia="Times New Roman"/>
                <w:b/>
                <w:bCs/>
                <w:sz w:val="20"/>
                <w:szCs w:val="20"/>
                <w:lang w:eastAsia="ru-RU"/>
              </w:rPr>
            </w:pPr>
            <w:r w:rsidRPr="00491441">
              <w:rPr>
                <w:rFonts w:eastAsia="Times New Roman"/>
                <w:b/>
                <w:bCs/>
                <w:sz w:val="20"/>
                <w:szCs w:val="20"/>
                <w:lang w:eastAsia="ru-RU"/>
              </w:rPr>
              <w:t>1</w:t>
            </w:r>
          </w:p>
        </w:tc>
        <w:tc>
          <w:tcPr>
            <w:tcW w:w="2643" w:type="pct"/>
          </w:tcPr>
          <w:p w14:paraId="00F72DBC" w14:textId="14D62E6E" w:rsidR="005F6FCE" w:rsidRPr="00491441" w:rsidRDefault="005F6FCE" w:rsidP="00E908B0">
            <w:pPr>
              <w:spacing w:line="240" w:lineRule="auto"/>
              <w:jc w:val="center"/>
              <w:rPr>
                <w:b/>
                <w:sz w:val="20"/>
                <w:szCs w:val="20"/>
              </w:rPr>
            </w:pPr>
            <w:r w:rsidRPr="00491441">
              <w:rPr>
                <w:b/>
                <w:sz w:val="20"/>
                <w:szCs w:val="20"/>
              </w:rPr>
              <w:t>2</w:t>
            </w:r>
          </w:p>
        </w:tc>
      </w:tr>
      <w:tr w:rsidR="005F6FCE" w:rsidRPr="00491441" w14:paraId="21D482E0" w14:textId="77777777" w:rsidTr="00E908B0">
        <w:trPr>
          <w:trHeight w:val="20"/>
          <w:jc w:val="center"/>
        </w:trPr>
        <w:tc>
          <w:tcPr>
            <w:tcW w:w="2357" w:type="pct"/>
            <w:shd w:val="clear" w:color="auto" w:fill="C5E0B3" w:themeFill="accent6" w:themeFillTint="66"/>
          </w:tcPr>
          <w:p w14:paraId="0037DE41" w14:textId="5DB8D9DF" w:rsidR="005F6FCE" w:rsidRPr="00491441" w:rsidRDefault="005F6FCE" w:rsidP="00E908B0">
            <w:pPr>
              <w:spacing w:line="240" w:lineRule="auto"/>
              <w:jc w:val="left"/>
              <w:rPr>
                <w:rFonts w:eastAsia="Times New Roman"/>
                <w:bCs/>
                <w:sz w:val="20"/>
                <w:szCs w:val="20"/>
                <w:lang w:eastAsia="ru-RU"/>
              </w:rPr>
            </w:pPr>
            <w:r w:rsidRPr="00491441">
              <w:rPr>
                <w:rFonts w:eastAsia="Times New Roman"/>
                <w:b/>
                <w:bCs/>
                <w:color w:val="000000"/>
                <w:sz w:val="20"/>
                <w:szCs w:val="20"/>
                <w:lang w:eastAsia="ru-RU"/>
              </w:rPr>
              <w:t>Всего в районе</w:t>
            </w:r>
          </w:p>
        </w:tc>
        <w:tc>
          <w:tcPr>
            <w:tcW w:w="2643" w:type="pct"/>
            <w:shd w:val="clear" w:color="auto" w:fill="C5E0B3" w:themeFill="accent6" w:themeFillTint="66"/>
          </w:tcPr>
          <w:p w14:paraId="05EAF563" w14:textId="1E91BCC4" w:rsidR="005F6FCE" w:rsidRPr="00491441" w:rsidRDefault="005F6FCE" w:rsidP="00E908B0">
            <w:pPr>
              <w:spacing w:line="240" w:lineRule="auto"/>
              <w:jc w:val="center"/>
              <w:rPr>
                <w:sz w:val="20"/>
                <w:szCs w:val="20"/>
              </w:rPr>
            </w:pPr>
            <w:r w:rsidRPr="00491441">
              <w:rPr>
                <w:sz w:val="20"/>
                <w:szCs w:val="20"/>
              </w:rPr>
              <w:t>974,5</w:t>
            </w:r>
          </w:p>
        </w:tc>
      </w:tr>
      <w:tr w:rsidR="005F6FCE" w:rsidRPr="00491441" w14:paraId="29E1FA04" w14:textId="77777777" w:rsidTr="005F6FCE">
        <w:trPr>
          <w:trHeight w:val="20"/>
          <w:jc w:val="center"/>
        </w:trPr>
        <w:tc>
          <w:tcPr>
            <w:tcW w:w="2357" w:type="pct"/>
          </w:tcPr>
          <w:p w14:paraId="5D26A5D1" w14:textId="53BEA406" w:rsidR="005F6FCE" w:rsidRPr="00491441" w:rsidRDefault="005A625C" w:rsidP="00E908B0">
            <w:pPr>
              <w:spacing w:line="240" w:lineRule="auto"/>
              <w:jc w:val="left"/>
              <w:rPr>
                <w:sz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w:t>
            </w:r>
            <w:r w:rsidR="005F6FCE" w:rsidRPr="00491441">
              <w:rPr>
                <w:color w:val="000000" w:themeColor="text1"/>
                <w:sz w:val="20"/>
                <w:szCs w:val="20"/>
              </w:rPr>
              <w:t xml:space="preserve"> Ленск</w:t>
            </w:r>
            <w:r w:rsidR="00A24BF9" w:rsidRPr="00491441">
              <w:rPr>
                <w:color w:val="000000" w:themeColor="text1"/>
                <w:sz w:val="20"/>
                <w:szCs w:val="20"/>
              </w:rPr>
              <w:t>»</w:t>
            </w:r>
          </w:p>
        </w:tc>
        <w:tc>
          <w:tcPr>
            <w:tcW w:w="2643" w:type="pct"/>
          </w:tcPr>
          <w:p w14:paraId="727266E3" w14:textId="144341BA" w:rsidR="005F6FCE" w:rsidRPr="00491441" w:rsidRDefault="005F6FCE" w:rsidP="00E908B0">
            <w:pPr>
              <w:spacing w:line="240" w:lineRule="auto"/>
              <w:jc w:val="center"/>
              <w:rPr>
                <w:sz w:val="20"/>
              </w:rPr>
            </w:pPr>
            <w:r w:rsidRPr="00491441">
              <w:rPr>
                <w:sz w:val="20"/>
              </w:rPr>
              <w:t>680,8</w:t>
            </w:r>
          </w:p>
        </w:tc>
      </w:tr>
      <w:tr w:rsidR="005F6FCE" w:rsidRPr="00491441" w14:paraId="5B8F40CF" w14:textId="77777777" w:rsidTr="005F6FCE">
        <w:trPr>
          <w:trHeight w:val="20"/>
          <w:jc w:val="center"/>
        </w:trPr>
        <w:tc>
          <w:tcPr>
            <w:tcW w:w="2357" w:type="pct"/>
          </w:tcPr>
          <w:p w14:paraId="34A0907D" w14:textId="30B5A755" w:rsidR="005F6FCE" w:rsidRPr="00491441" w:rsidRDefault="005A625C" w:rsidP="00E908B0">
            <w:pPr>
              <w:spacing w:line="240" w:lineRule="auto"/>
              <w:jc w:val="left"/>
              <w:rPr>
                <w:sz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w:t>
            </w:r>
            <w:r w:rsidR="005F6FCE" w:rsidRPr="00491441">
              <w:rPr>
                <w:color w:val="000000" w:themeColor="text1"/>
                <w:sz w:val="20"/>
                <w:szCs w:val="20"/>
              </w:rPr>
              <w:t xml:space="preserve"> Витим</w:t>
            </w:r>
            <w:r w:rsidR="00A24BF9" w:rsidRPr="00491441">
              <w:rPr>
                <w:color w:val="000000" w:themeColor="text1"/>
                <w:sz w:val="20"/>
                <w:szCs w:val="20"/>
              </w:rPr>
              <w:t>»</w:t>
            </w:r>
          </w:p>
        </w:tc>
        <w:tc>
          <w:tcPr>
            <w:tcW w:w="2643" w:type="pct"/>
          </w:tcPr>
          <w:p w14:paraId="5A5DCD06" w14:textId="733D3D75" w:rsidR="005F6FCE" w:rsidRPr="00491441" w:rsidRDefault="005F6FCE" w:rsidP="00E908B0">
            <w:pPr>
              <w:spacing w:line="240" w:lineRule="auto"/>
              <w:jc w:val="center"/>
              <w:rPr>
                <w:sz w:val="20"/>
              </w:rPr>
            </w:pPr>
            <w:r w:rsidRPr="00491441">
              <w:rPr>
                <w:sz w:val="20"/>
              </w:rPr>
              <w:t>103,5</w:t>
            </w:r>
          </w:p>
        </w:tc>
      </w:tr>
      <w:tr w:rsidR="005F6FCE" w:rsidRPr="00491441" w14:paraId="76869D26" w14:textId="77777777" w:rsidTr="005F6FCE">
        <w:trPr>
          <w:trHeight w:val="20"/>
          <w:jc w:val="center"/>
        </w:trPr>
        <w:tc>
          <w:tcPr>
            <w:tcW w:w="2357" w:type="pct"/>
          </w:tcPr>
          <w:p w14:paraId="25714CB0" w14:textId="66A4FCD1" w:rsidR="005F6FCE" w:rsidRPr="00491441" w:rsidRDefault="005A625C" w:rsidP="00E908B0">
            <w:pPr>
              <w:spacing w:line="240" w:lineRule="auto"/>
              <w:jc w:val="left"/>
              <w:rPr>
                <w:sz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w:t>
            </w:r>
            <w:r w:rsidR="005F6FCE" w:rsidRPr="00491441">
              <w:rPr>
                <w:color w:val="000000" w:themeColor="text1"/>
                <w:sz w:val="20"/>
                <w:szCs w:val="20"/>
              </w:rPr>
              <w:t xml:space="preserve"> Пеледуй</w:t>
            </w:r>
            <w:r w:rsidR="00A24BF9" w:rsidRPr="00491441">
              <w:rPr>
                <w:color w:val="000000" w:themeColor="text1"/>
                <w:sz w:val="20"/>
                <w:szCs w:val="20"/>
              </w:rPr>
              <w:t>»</w:t>
            </w:r>
          </w:p>
        </w:tc>
        <w:tc>
          <w:tcPr>
            <w:tcW w:w="2643" w:type="pct"/>
          </w:tcPr>
          <w:p w14:paraId="31A3DDF4" w14:textId="0F6B96E3" w:rsidR="005F6FCE" w:rsidRPr="00491441" w:rsidRDefault="005F6FCE" w:rsidP="00E908B0">
            <w:pPr>
              <w:spacing w:line="240" w:lineRule="auto"/>
              <w:jc w:val="center"/>
              <w:rPr>
                <w:sz w:val="20"/>
              </w:rPr>
            </w:pPr>
            <w:r w:rsidRPr="00491441">
              <w:rPr>
                <w:sz w:val="20"/>
              </w:rPr>
              <w:t>95,9</w:t>
            </w:r>
          </w:p>
        </w:tc>
      </w:tr>
      <w:tr w:rsidR="005F6FCE" w:rsidRPr="00491441" w14:paraId="3F0F7916" w14:textId="77777777" w:rsidTr="005F6FCE">
        <w:trPr>
          <w:trHeight w:val="20"/>
          <w:jc w:val="center"/>
        </w:trPr>
        <w:tc>
          <w:tcPr>
            <w:tcW w:w="2357" w:type="pct"/>
          </w:tcPr>
          <w:p w14:paraId="5BF07DA0" w14:textId="0D2494A5" w:rsidR="005F6FCE" w:rsidRPr="00491441" w:rsidRDefault="005A625C" w:rsidP="00E908B0">
            <w:pPr>
              <w:spacing w:line="240" w:lineRule="auto"/>
              <w:jc w:val="left"/>
              <w:rPr>
                <w:sz w:val="20"/>
              </w:rPr>
            </w:pPr>
            <w:r w:rsidRPr="00491441">
              <w:rPr>
                <w:sz w:val="20"/>
                <w:szCs w:val="20"/>
              </w:rPr>
              <w:t xml:space="preserve">МО </w:t>
            </w:r>
            <w:r w:rsidR="00A24BF9" w:rsidRPr="00491441">
              <w:rPr>
                <w:sz w:val="20"/>
                <w:szCs w:val="20"/>
              </w:rPr>
              <w:t>«</w:t>
            </w:r>
            <w:r w:rsidR="005F6FCE" w:rsidRPr="00491441">
              <w:rPr>
                <w:sz w:val="20"/>
                <w:szCs w:val="20"/>
              </w:rPr>
              <w:t>Беченчинский наслег</w:t>
            </w:r>
            <w:r w:rsidR="00A24BF9" w:rsidRPr="00491441">
              <w:rPr>
                <w:sz w:val="20"/>
                <w:szCs w:val="20"/>
              </w:rPr>
              <w:t>»</w:t>
            </w:r>
          </w:p>
        </w:tc>
        <w:tc>
          <w:tcPr>
            <w:tcW w:w="2643" w:type="pct"/>
          </w:tcPr>
          <w:p w14:paraId="52DE8E8C" w14:textId="2D882CCD" w:rsidR="005F6FCE" w:rsidRPr="00491441" w:rsidRDefault="005F6FCE" w:rsidP="00E908B0">
            <w:pPr>
              <w:spacing w:line="240" w:lineRule="auto"/>
              <w:jc w:val="center"/>
              <w:rPr>
                <w:sz w:val="20"/>
              </w:rPr>
            </w:pPr>
            <w:r w:rsidRPr="00491441">
              <w:rPr>
                <w:sz w:val="20"/>
              </w:rPr>
              <w:t>16,2</w:t>
            </w:r>
          </w:p>
        </w:tc>
      </w:tr>
      <w:tr w:rsidR="005F6FCE" w:rsidRPr="00491441" w14:paraId="69967046" w14:textId="77777777" w:rsidTr="005F6FCE">
        <w:trPr>
          <w:trHeight w:val="20"/>
          <w:jc w:val="center"/>
        </w:trPr>
        <w:tc>
          <w:tcPr>
            <w:tcW w:w="2357" w:type="pct"/>
          </w:tcPr>
          <w:p w14:paraId="4F30027D" w14:textId="4AB782A2" w:rsidR="005F6FCE" w:rsidRPr="00491441" w:rsidRDefault="005A625C" w:rsidP="00E908B0">
            <w:pPr>
              <w:spacing w:line="240" w:lineRule="auto"/>
              <w:jc w:val="left"/>
              <w:rPr>
                <w:sz w:val="20"/>
              </w:rPr>
            </w:pPr>
            <w:r w:rsidRPr="00491441">
              <w:rPr>
                <w:sz w:val="20"/>
                <w:szCs w:val="20"/>
              </w:rPr>
              <w:t xml:space="preserve">МО </w:t>
            </w:r>
            <w:r w:rsidR="00A24BF9" w:rsidRPr="00491441">
              <w:rPr>
                <w:sz w:val="20"/>
                <w:szCs w:val="20"/>
              </w:rPr>
              <w:t>«</w:t>
            </w:r>
            <w:r w:rsidR="005F6FCE" w:rsidRPr="00491441">
              <w:rPr>
                <w:sz w:val="20"/>
                <w:szCs w:val="20"/>
              </w:rPr>
              <w:t>Мурбайский наслег</w:t>
            </w:r>
            <w:r w:rsidR="00A24BF9" w:rsidRPr="00491441">
              <w:rPr>
                <w:sz w:val="20"/>
                <w:szCs w:val="20"/>
              </w:rPr>
              <w:t>»</w:t>
            </w:r>
          </w:p>
        </w:tc>
        <w:tc>
          <w:tcPr>
            <w:tcW w:w="2643" w:type="pct"/>
          </w:tcPr>
          <w:p w14:paraId="15012FE0" w14:textId="5C2B8000" w:rsidR="005F6FCE" w:rsidRPr="00491441" w:rsidRDefault="005F6FCE" w:rsidP="00E908B0">
            <w:pPr>
              <w:spacing w:line="240" w:lineRule="auto"/>
              <w:jc w:val="center"/>
              <w:rPr>
                <w:sz w:val="20"/>
              </w:rPr>
            </w:pPr>
            <w:r w:rsidRPr="00491441">
              <w:rPr>
                <w:sz w:val="20"/>
              </w:rPr>
              <w:t>5,4</w:t>
            </w:r>
          </w:p>
        </w:tc>
      </w:tr>
      <w:tr w:rsidR="005F6FCE" w:rsidRPr="00491441" w14:paraId="3EF63946" w14:textId="77777777" w:rsidTr="005F6FCE">
        <w:trPr>
          <w:trHeight w:val="20"/>
          <w:jc w:val="center"/>
        </w:trPr>
        <w:tc>
          <w:tcPr>
            <w:tcW w:w="2357" w:type="pct"/>
          </w:tcPr>
          <w:p w14:paraId="159FA800" w14:textId="513A31E8" w:rsidR="005F6FCE" w:rsidRPr="00491441" w:rsidRDefault="005A625C" w:rsidP="00E908B0">
            <w:pPr>
              <w:spacing w:line="240" w:lineRule="auto"/>
              <w:jc w:val="left"/>
              <w:rPr>
                <w:sz w:val="20"/>
              </w:rPr>
            </w:pPr>
            <w:r w:rsidRPr="00491441">
              <w:rPr>
                <w:sz w:val="20"/>
                <w:szCs w:val="20"/>
              </w:rPr>
              <w:t xml:space="preserve">МО </w:t>
            </w:r>
            <w:r w:rsidR="00A24BF9" w:rsidRPr="00491441">
              <w:rPr>
                <w:sz w:val="20"/>
                <w:szCs w:val="20"/>
              </w:rPr>
              <w:t>«</w:t>
            </w:r>
            <w:r w:rsidR="005F6FCE" w:rsidRPr="00491441">
              <w:rPr>
                <w:sz w:val="20"/>
                <w:szCs w:val="20"/>
              </w:rPr>
              <w:t>Наторский наслег</w:t>
            </w:r>
            <w:r w:rsidR="00A24BF9" w:rsidRPr="00491441">
              <w:rPr>
                <w:sz w:val="20"/>
                <w:szCs w:val="20"/>
              </w:rPr>
              <w:t>»</w:t>
            </w:r>
          </w:p>
        </w:tc>
        <w:tc>
          <w:tcPr>
            <w:tcW w:w="2643" w:type="pct"/>
          </w:tcPr>
          <w:p w14:paraId="1E22FAA4" w14:textId="0BDA5D70" w:rsidR="005F6FCE" w:rsidRPr="00491441" w:rsidRDefault="005F6FCE" w:rsidP="00E908B0">
            <w:pPr>
              <w:spacing w:line="240" w:lineRule="auto"/>
              <w:jc w:val="center"/>
              <w:rPr>
                <w:sz w:val="20"/>
              </w:rPr>
            </w:pPr>
            <w:r w:rsidRPr="00491441">
              <w:rPr>
                <w:sz w:val="20"/>
              </w:rPr>
              <w:t>7,9</w:t>
            </w:r>
          </w:p>
        </w:tc>
      </w:tr>
      <w:tr w:rsidR="005F6FCE" w:rsidRPr="00491441" w14:paraId="06F00780" w14:textId="77777777" w:rsidTr="005F6FCE">
        <w:trPr>
          <w:trHeight w:val="20"/>
          <w:jc w:val="center"/>
        </w:trPr>
        <w:tc>
          <w:tcPr>
            <w:tcW w:w="2357" w:type="pct"/>
          </w:tcPr>
          <w:p w14:paraId="48709524" w14:textId="72DEEFA0" w:rsidR="005F6FCE" w:rsidRPr="00491441" w:rsidRDefault="005A625C" w:rsidP="00E908B0">
            <w:pPr>
              <w:spacing w:line="240" w:lineRule="auto"/>
              <w:jc w:val="left"/>
              <w:rPr>
                <w:sz w:val="20"/>
              </w:rPr>
            </w:pPr>
            <w:r w:rsidRPr="00491441">
              <w:rPr>
                <w:sz w:val="20"/>
                <w:szCs w:val="20"/>
              </w:rPr>
              <w:t xml:space="preserve">МО </w:t>
            </w:r>
            <w:r w:rsidR="00A24BF9" w:rsidRPr="00491441">
              <w:rPr>
                <w:sz w:val="20"/>
                <w:szCs w:val="20"/>
              </w:rPr>
              <w:t>«</w:t>
            </w:r>
            <w:r w:rsidR="005F6FCE" w:rsidRPr="00491441">
              <w:rPr>
                <w:sz w:val="20"/>
                <w:szCs w:val="20"/>
              </w:rPr>
              <w:t>Нюйский наслег</w:t>
            </w:r>
            <w:r w:rsidR="00A24BF9" w:rsidRPr="00491441">
              <w:rPr>
                <w:sz w:val="20"/>
                <w:szCs w:val="20"/>
              </w:rPr>
              <w:t>»</w:t>
            </w:r>
          </w:p>
        </w:tc>
        <w:tc>
          <w:tcPr>
            <w:tcW w:w="2643" w:type="pct"/>
          </w:tcPr>
          <w:p w14:paraId="4057E4C4" w14:textId="533F5892" w:rsidR="005F6FCE" w:rsidRPr="00491441" w:rsidRDefault="005F6FCE" w:rsidP="00E908B0">
            <w:pPr>
              <w:spacing w:line="240" w:lineRule="auto"/>
              <w:jc w:val="center"/>
              <w:rPr>
                <w:sz w:val="20"/>
              </w:rPr>
            </w:pPr>
            <w:r w:rsidRPr="00491441">
              <w:rPr>
                <w:sz w:val="20"/>
              </w:rPr>
              <w:t>28,2</w:t>
            </w:r>
          </w:p>
        </w:tc>
      </w:tr>
      <w:tr w:rsidR="005F6FCE" w:rsidRPr="00491441" w14:paraId="4AA8D519" w14:textId="77777777" w:rsidTr="005F6FCE">
        <w:trPr>
          <w:trHeight w:val="20"/>
          <w:jc w:val="center"/>
        </w:trPr>
        <w:tc>
          <w:tcPr>
            <w:tcW w:w="2357" w:type="pct"/>
          </w:tcPr>
          <w:p w14:paraId="6597AE95" w14:textId="1309F42C" w:rsidR="005F6FCE" w:rsidRPr="00491441" w:rsidRDefault="005A625C" w:rsidP="00E908B0">
            <w:pPr>
              <w:spacing w:line="240" w:lineRule="auto"/>
              <w:ind w:right="-108"/>
              <w:jc w:val="left"/>
              <w:rPr>
                <w:sz w:val="20"/>
                <w:szCs w:val="20"/>
              </w:rPr>
            </w:pPr>
            <w:r w:rsidRPr="00491441">
              <w:rPr>
                <w:sz w:val="20"/>
                <w:szCs w:val="20"/>
              </w:rPr>
              <w:t xml:space="preserve">МО </w:t>
            </w:r>
            <w:r w:rsidR="00A24BF9" w:rsidRPr="00491441">
              <w:rPr>
                <w:sz w:val="20"/>
                <w:szCs w:val="20"/>
              </w:rPr>
              <w:t>«</w:t>
            </w:r>
            <w:r w:rsidR="005F6FCE" w:rsidRPr="00491441">
              <w:rPr>
                <w:sz w:val="20"/>
                <w:szCs w:val="20"/>
              </w:rPr>
              <w:t>Орто-Нахаринский наслег</w:t>
            </w:r>
            <w:r w:rsidR="00A24BF9" w:rsidRPr="00491441">
              <w:rPr>
                <w:sz w:val="20"/>
                <w:szCs w:val="20"/>
              </w:rPr>
              <w:t>»</w:t>
            </w:r>
          </w:p>
        </w:tc>
        <w:tc>
          <w:tcPr>
            <w:tcW w:w="2643" w:type="pct"/>
          </w:tcPr>
          <w:p w14:paraId="1091F676" w14:textId="4035AC6F" w:rsidR="005F6FCE" w:rsidRPr="00491441" w:rsidRDefault="005F6FCE" w:rsidP="00E908B0">
            <w:pPr>
              <w:spacing w:line="240" w:lineRule="auto"/>
              <w:jc w:val="center"/>
              <w:rPr>
                <w:sz w:val="20"/>
              </w:rPr>
            </w:pPr>
            <w:r w:rsidRPr="00491441">
              <w:rPr>
                <w:sz w:val="20"/>
              </w:rPr>
              <w:t>15,3</w:t>
            </w:r>
          </w:p>
        </w:tc>
      </w:tr>
      <w:tr w:rsidR="005F6FCE" w:rsidRPr="00491441" w14:paraId="4C7AF996" w14:textId="77777777" w:rsidTr="005F6FCE">
        <w:trPr>
          <w:trHeight w:val="20"/>
          <w:jc w:val="center"/>
        </w:trPr>
        <w:tc>
          <w:tcPr>
            <w:tcW w:w="2357" w:type="pct"/>
          </w:tcPr>
          <w:p w14:paraId="2792A1C5" w14:textId="653C7BBE" w:rsidR="005F6FCE" w:rsidRPr="00491441" w:rsidRDefault="005A625C" w:rsidP="00E908B0">
            <w:pPr>
              <w:spacing w:line="240" w:lineRule="auto"/>
              <w:jc w:val="left"/>
              <w:rPr>
                <w:sz w:val="20"/>
                <w:szCs w:val="20"/>
              </w:rPr>
            </w:pPr>
            <w:r w:rsidRPr="00491441">
              <w:rPr>
                <w:sz w:val="20"/>
                <w:szCs w:val="20"/>
              </w:rPr>
              <w:t xml:space="preserve">МО </w:t>
            </w:r>
            <w:r w:rsidR="00A24BF9" w:rsidRPr="00491441">
              <w:rPr>
                <w:sz w:val="20"/>
                <w:szCs w:val="20"/>
              </w:rPr>
              <w:t>«</w:t>
            </w:r>
            <w:r w:rsidR="005F6FCE" w:rsidRPr="00491441">
              <w:rPr>
                <w:sz w:val="20"/>
                <w:szCs w:val="20"/>
              </w:rPr>
              <w:t>Салдыкельский наслег</w:t>
            </w:r>
            <w:r w:rsidR="00A24BF9" w:rsidRPr="00491441">
              <w:rPr>
                <w:sz w:val="20"/>
                <w:szCs w:val="20"/>
              </w:rPr>
              <w:t>»</w:t>
            </w:r>
          </w:p>
        </w:tc>
        <w:tc>
          <w:tcPr>
            <w:tcW w:w="2643" w:type="pct"/>
          </w:tcPr>
          <w:p w14:paraId="6E83AC6E" w14:textId="6624FE88" w:rsidR="005F6FCE" w:rsidRPr="00491441" w:rsidRDefault="005F6FCE" w:rsidP="00E908B0">
            <w:pPr>
              <w:spacing w:line="240" w:lineRule="auto"/>
              <w:jc w:val="center"/>
              <w:rPr>
                <w:sz w:val="20"/>
              </w:rPr>
            </w:pPr>
            <w:r w:rsidRPr="00491441">
              <w:rPr>
                <w:sz w:val="20"/>
              </w:rPr>
              <w:t>5,6</w:t>
            </w:r>
          </w:p>
        </w:tc>
      </w:tr>
      <w:tr w:rsidR="005F6FCE" w:rsidRPr="00491441" w14:paraId="2F5069D5" w14:textId="77777777" w:rsidTr="005F6FCE">
        <w:trPr>
          <w:trHeight w:val="20"/>
          <w:jc w:val="center"/>
        </w:trPr>
        <w:tc>
          <w:tcPr>
            <w:tcW w:w="2357" w:type="pct"/>
          </w:tcPr>
          <w:p w14:paraId="0A62AED9" w14:textId="75CCB102" w:rsidR="005F6FCE" w:rsidRPr="00491441" w:rsidRDefault="005A625C" w:rsidP="00E908B0">
            <w:pPr>
              <w:spacing w:line="240" w:lineRule="auto"/>
              <w:jc w:val="left"/>
              <w:rPr>
                <w:sz w:val="20"/>
                <w:szCs w:val="20"/>
              </w:rPr>
            </w:pPr>
            <w:r w:rsidRPr="00491441">
              <w:rPr>
                <w:sz w:val="20"/>
                <w:szCs w:val="20"/>
              </w:rPr>
              <w:t xml:space="preserve">МО </w:t>
            </w:r>
            <w:r w:rsidR="00A24BF9" w:rsidRPr="00491441">
              <w:rPr>
                <w:sz w:val="20"/>
                <w:szCs w:val="20"/>
              </w:rPr>
              <w:t>«</w:t>
            </w:r>
            <w:r w:rsidR="005F6FCE" w:rsidRPr="00491441">
              <w:rPr>
                <w:sz w:val="20"/>
                <w:szCs w:val="20"/>
              </w:rPr>
              <w:t>Толонский наслег</w:t>
            </w:r>
            <w:r w:rsidR="00A24BF9" w:rsidRPr="00491441">
              <w:rPr>
                <w:sz w:val="20"/>
                <w:szCs w:val="20"/>
              </w:rPr>
              <w:t>»</w:t>
            </w:r>
          </w:p>
        </w:tc>
        <w:tc>
          <w:tcPr>
            <w:tcW w:w="2643" w:type="pct"/>
          </w:tcPr>
          <w:p w14:paraId="66B7AC0D" w14:textId="344589F0" w:rsidR="005F6FCE" w:rsidRPr="00491441" w:rsidRDefault="005F6FCE" w:rsidP="00E908B0">
            <w:pPr>
              <w:spacing w:line="240" w:lineRule="auto"/>
              <w:jc w:val="center"/>
              <w:rPr>
                <w:sz w:val="20"/>
              </w:rPr>
            </w:pPr>
            <w:r w:rsidRPr="00491441">
              <w:rPr>
                <w:sz w:val="20"/>
              </w:rPr>
              <w:t>6,8</w:t>
            </w:r>
          </w:p>
        </w:tc>
      </w:tr>
      <w:tr w:rsidR="005F6FCE" w:rsidRPr="00491441" w14:paraId="42801BF6" w14:textId="77777777" w:rsidTr="005F6FCE">
        <w:trPr>
          <w:trHeight w:val="20"/>
          <w:jc w:val="center"/>
        </w:trPr>
        <w:tc>
          <w:tcPr>
            <w:tcW w:w="2357" w:type="pct"/>
          </w:tcPr>
          <w:p w14:paraId="57F07539" w14:textId="3D642DBD" w:rsidR="005F6FCE" w:rsidRPr="00491441" w:rsidRDefault="005A625C" w:rsidP="00E908B0">
            <w:pPr>
              <w:spacing w:line="240" w:lineRule="auto"/>
              <w:jc w:val="left"/>
              <w:rPr>
                <w:sz w:val="20"/>
                <w:szCs w:val="20"/>
              </w:rPr>
            </w:pPr>
            <w:r w:rsidRPr="00491441">
              <w:rPr>
                <w:sz w:val="20"/>
                <w:szCs w:val="20"/>
              </w:rPr>
              <w:t xml:space="preserve">МО </w:t>
            </w:r>
            <w:r w:rsidR="00A24BF9" w:rsidRPr="00491441">
              <w:rPr>
                <w:sz w:val="20"/>
                <w:szCs w:val="20"/>
              </w:rPr>
              <w:t>«</w:t>
            </w:r>
            <w:r w:rsidR="005F6FCE" w:rsidRPr="00491441">
              <w:rPr>
                <w:sz w:val="20"/>
                <w:szCs w:val="20"/>
              </w:rPr>
              <w:t>Ярославский наслег</w:t>
            </w:r>
            <w:r w:rsidR="00A24BF9" w:rsidRPr="00491441">
              <w:rPr>
                <w:sz w:val="20"/>
                <w:szCs w:val="20"/>
              </w:rPr>
              <w:t>»</w:t>
            </w:r>
          </w:p>
        </w:tc>
        <w:tc>
          <w:tcPr>
            <w:tcW w:w="2643" w:type="pct"/>
          </w:tcPr>
          <w:p w14:paraId="03ADED95" w14:textId="6AC9908E" w:rsidR="005F6FCE" w:rsidRPr="00491441" w:rsidRDefault="005F6FCE" w:rsidP="00E908B0">
            <w:pPr>
              <w:spacing w:line="240" w:lineRule="auto"/>
              <w:jc w:val="center"/>
              <w:rPr>
                <w:sz w:val="20"/>
              </w:rPr>
            </w:pPr>
            <w:r w:rsidRPr="00491441">
              <w:rPr>
                <w:sz w:val="20"/>
              </w:rPr>
              <w:t>8,9</w:t>
            </w:r>
          </w:p>
        </w:tc>
      </w:tr>
    </w:tbl>
    <w:p w14:paraId="02AF9D1D" w14:textId="77777777" w:rsidR="005F6FCE" w:rsidRPr="00491441" w:rsidRDefault="005F6FCE" w:rsidP="00E908B0">
      <w:pPr>
        <w:widowControl w:val="0"/>
        <w:autoSpaceDE w:val="0"/>
        <w:autoSpaceDN w:val="0"/>
        <w:adjustRightInd w:val="0"/>
        <w:spacing w:line="240" w:lineRule="auto"/>
        <w:rPr>
          <w:sz w:val="20"/>
        </w:rPr>
      </w:pPr>
      <w:r w:rsidRPr="00491441">
        <w:rPr>
          <w:sz w:val="20"/>
        </w:rPr>
        <w:t xml:space="preserve">Примечание – * Данные </w:t>
      </w:r>
      <w:r w:rsidRPr="00491441">
        <w:rPr>
          <w:rFonts w:eastAsia="Times New Roman"/>
          <w:sz w:val="20"/>
        </w:rPr>
        <w:t xml:space="preserve">территориального органа </w:t>
      </w:r>
      <w:r w:rsidRPr="00491441">
        <w:rPr>
          <w:sz w:val="20"/>
        </w:rPr>
        <w:t>Федеральной службы государственной статистики по Республике Саха (Якутия) (https</w:t>
      </w:r>
      <w:r w:rsidRPr="00491441">
        <w:rPr>
          <w:rFonts w:eastAsia="Times New Roman"/>
          <w:sz w:val="20"/>
        </w:rPr>
        <w:t>://</w:t>
      </w:r>
      <w:r w:rsidRPr="00491441">
        <w:rPr>
          <w:rFonts w:eastAsia="Times New Roman"/>
          <w:sz w:val="20"/>
          <w:lang w:val="en-US"/>
        </w:rPr>
        <w:t>sakha</w:t>
      </w:r>
      <w:r w:rsidRPr="00491441">
        <w:rPr>
          <w:rFonts w:eastAsia="Times New Roman"/>
          <w:sz w:val="20"/>
        </w:rPr>
        <w:t>.gks.ru/).</w:t>
      </w:r>
    </w:p>
    <w:p w14:paraId="395FE931" w14:textId="1960007F" w:rsidR="00940595" w:rsidRPr="00491441" w:rsidRDefault="00493140" w:rsidP="00E908B0">
      <w:pPr>
        <w:keepNext/>
        <w:tabs>
          <w:tab w:val="left" w:pos="1276"/>
        </w:tabs>
        <w:spacing w:before="120" w:line="276" w:lineRule="auto"/>
        <w:jc w:val="left"/>
        <w:outlineLvl w:val="2"/>
        <w:rPr>
          <w:rFonts w:eastAsia="Times New Roman"/>
          <w:b/>
          <w:iCs/>
          <w:szCs w:val="24"/>
          <w:lang w:eastAsia="ru-RU"/>
        </w:rPr>
      </w:pPr>
      <w:bookmarkStart w:id="111" w:name="_Toc500595485"/>
      <w:bookmarkStart w:id="112" w:name="_Toc48726549"/>
      <w:bookmarkStart w:id="113" w:name="_Toc114048050"/>
      <w:bookmarkStart w:id="114" w:name="_Toc138238260"/>
      <w:r w:rsidRPr="00491441">
        <w:rPr>
          <w:rFonts w:eastAsia="Times New Roman"/>
          <w:b/>
          <w:iCs/>
          <w:szCs w:val="24"/>
          <w:lang w:eastAsia="ru-RU"/>
        </w:rPr>
        <w:t>3</w:t>
      </w:r>
      <w:r w:rsidR="00940595" w:rsidRPr="00491441">
        <w:rPr>
          <w:rFonts w:eastAsia="Times New Roman"/>
          <w:b/>
          <w:iCs/>
          <w:szCs w:val="24"/>
          <w:lang w:eastAsia="ru-RU"/>
        </w:rPr>
        <w:t xml:space="preserve">.2 </w:t>
      </w:r>
      <w:bookmarkEnd w:id="111"/>
      <w:bookmarkEnd w:id="112"/>
      <w:r w:rsidR="00940595" w:rsidRPr="00491441">
        <w:rPr>
          <w:rFonts w:eastAsia="Times New Roman"/>
          <w:b/>
          <w:iCs/>
          <w:szCs w:val="24"/>
          <w:lang w:eastAsia="ru-RU"/>
        </w:rPr>
        <w:t>Информация об основных проблемах и ограничениях</w:t>
      </w:r>
      <w:bookmarkEnd w:id="113"/>
      <w:bookmarkEnd w:id="114"/>
    </w:p>
    <w:p w14:paraId="2F81DDD6" w14:textId="77777777" w:rsidR="00940595" w:rsidRPr="00491441" w:rsidRDefault="00940595" w:rsidP="00E908B0">
      <w:pPr>
        <w:spacing w:line="276" w:lineRule="auto"/>
        <w:ind w:firstLine="709"/>
        <w:rPr>
          <w:szCs w:val="24"/>
        </w:rPr>
      </w:pPr>
      <w:r w:rsidRPr="00491441">
        <w:rPr>
          <w:szCs w:val="24"/>
        </w:rPr>
        <w:t>В результате проведенного анализа можно сделать следующие выводы:</w:t>
      </w:r>
    </w:p>
    <w:p w14:paraId="242816D6" w14:textId="473C2046" w:rsidR="00940595" w:rsidRPr="00491441" w:rsidRDefault="00940595" w:rsidP="00E908B0">
      <w:pPr>
        <w:pStyle w:val="afb"/>
        <w:numPr>
          <w:ilvl w:val="0"/>
          <w:numId w:val="67"/>
        </w:numPr>
        <w:spacing w:after="0"/>
        <w:ind w:left="0" w:firstLine="426"/>
        <w:jc w:val="both"/>
        <w:rPr>
          <w:rFonts w:ascii="Times New Roman" w:hAnsi="Times New Roman"/>
          <w:sz w:val="24"/>
          <w:szCs w:val="24"/>
        </w:rPr>
      </w:pPr>
      <w:r w:rsidRPr="00491441">
        <w:rPr>
          <w:rFonts w:ascii="Times New Roman" w:hAnsi="Times New Roman"/>
          <w:sz w:val="24"/>
          <w:szCs w:val="24"/>
        </w:rPr>
        <w:t>состояние жилищного фонда на территории муниципал</w:t>
      </w:r>
      <w:r w:rsidR="005A625C" w:rsidRPr="00491441">
        <w:rPr>
          <w:rFonts w:ascii="Times New Roman" w:hAnsi="Times New Roman"/>
          <w:sz w:val="24"/>
          <w:szCs w:val="24"/>
        </w:rPr>
        <w:t>ьного района удовлетворительное;</w:t>
      </w:r>
      <w:r w:rsidRPr="00491441">
        <w:rPr>
          <w:rFonts w:ascii="Times New Roman" w:hAnsi="Times New Roman"/>
          <w:sz w:val="24"/>
          <w:szCs w:val="24"/>
        </w:rPr>
        <w:t xml:space="preserve"> </w:t>
      </w:r>
    </w:p>
    <w:p w14:paraId="3100DD25" w14:textId="6CC279EB" w:rsidR="00940595" w:rsidRPr="00491441" w:rsidRDefault="00940595" w:rsidP="00E908B0">
      <w:pPr>
        <w:pStyle w:val="afb"/>
        <w:numPr>
          <w:ilvl w:val="0"/>
          <w:numId w:val="67"/>
        </w:numPr>
        <w:spacing w:after="0"/>
        <w:ind w:left="0" w:firstLine="426"/>
        <w:jc w:val="both"/>
        <w:rPr>
          <w:rFonts w:ascii="Times New Roman" w:hAnsi="Times New Roman"/>
          <w:sz w:val="24"/>
          <w:szCs w:val="24"/>
        </w:rPr>
      </w:pPr>
      <w:r w:rsidRPr="00491441">
        <w:rPr>
          <w:rFonts w:ascii="Times New Roman" w:hAnsi="Times New Roman"/>
          <w:sz w:val="24"/>
          <w:szCs w:val="24"/>
        </w:rPr>
        <w:t xml:space="preserve">показатель средней обеспеченности жильем в </w:t>
      </w:r>
      <w:r w:rsidR="009768D2" w:rsidRPr="00491441">
        <w:rPr>
          <w:rFonts w:ascii="Times New Roman" w:hAnsi="Times New Roman"/>
          <w:sz w:val="24"/>
          <w:szCs w:val="24"/>
        </w:rPr>
        <w:t xml:space="preserve">МО </w:t>
      </w:r>
      <w:r w:rsidR="00A24BF9" w:rsidRPr="00491441">
        <w:rPr>
          <w:rFonts w:ascii="Times New Roman" w:hAnsi="Times New Roman"/>
          <w:sz w:val="24"/>
          <w:szCs w:val="24"/>
        </w:rPr>
        <w:t>«</w:t>
      </w:r>
      <w:r w:rsidR="009768D2" w:rsidRPr="00491441">
        <w:rPr>
          <w:rFonts w:ascii="Times New Roman" w:hAnsi="Times New Roman"/>
          <w:sz w:val="24"/>
          <w:szCs w:val="24"/>
        </w:rPr>
        <w:t>Ленский район</w:t>
      </w:r>
      <w:r w:rsidR="00A24BF9" w:rsidRPr="00491441">
        <w:rPr>
          <w:rFonts w:ascii="Times New Roman" w:hAnsi="Times New Roman"/>
          <w:sz w:val="24"/>
          <w:szCs w:val="24"/>
        </w:rPr>
        <w:t>»</w:t>
      </w:r>
      <w:r w:rsidRPr="00491441">
        <w:rPr>
          <w:rFonts w:ascii="Times New Roman" w:hAnsi="Times New Roman"/>
          <w:sz w:val="24"/>
          <w:szCs w:val="24"/>
        </w:rPr>
        <w:t xml:space="preserve"> </w:t>
      </w:r>
      <w:r w:rsidRPr="00491441">
        <w:rPr>
          <w:rFonts w:ascii="Times New Roman" w:hAnsi="Times New Roman"/>
          <w:color w:val="202020"/>
          <w:szCs w:val="24"/>
        </w:rPr>
        <w:t>—</w:t>
      </w:r>
      <w:r w:rsidRPr="00491441">
        <w:rPr>
          <w:rFonts w:ascii="Times New Roman" w:hAnsi="Times New Roman"/>
          <w:sz w:val="24"/>
          <w:szCs w:val="24"/>
        </w:rPr>
        <w:t xml:space="preserve"> </w:t>
      </w:r>
      <w:r w:rsidR="009768D2" w:rsidRPr="00491441">
        <w:rPr>
          <w:rFonts w:ascii="Times New Roman" w:hAnsi="Times New Roman"/>
          <w:sz w:val="24"/>
          <w:szCs w:val="24"/>
        </w:rPr>
        <w:t>26,7</w:t>
      </w:r>
      <w:r w:rsidRPr="00491441">
        <w:rPr>
          <w:rFonts w:ascii="Times New Roman" w:hAnsi="Times New Roman"/>
          <w:sz w:val="24"/>
          <w:szCs w:val="24"/>
        </w:rPr>
        <w:t xml:space="preserve"> м</w:t>
      </w:r>
      <w:r w:rsidRPr="00491441">
        <w:rPr>
          <w:rFonts w:ascii="Times New Roman" w:hAnsi="Times New Roman"/>
          <w:sz w:val="24"/>
          <w:szCs w:val="24"/>
          <w:vertAlign w:val="superscript"/>
        </w:rPr>
        <w:t>2</w:t>
      </w:r>
      <w:r w:rsidRPr="00491441">
        <w:rPr>
          <w:rFonts w:ascii="Times New Roman" w:hAnsi="Times New Roman"/>
          <w:sz w:val="24"/>
          <w:szCs w:val="24"/>
        </w:rPr>
        <w:t xml:space="preserve">/человек, что </w:t>
      </w:r>
      <w:r w:rsidR="005A625C" w:rsidRPr="00491441">
        <w:rPr>
          <w:rFonts w:ascii="Times New Roman" w:hAnsi="Times New Roman"/>
          <w:sz w:val="24"/>
          <w:szCs w:val="24"/>
        </w:rPr>
        <w:t>ниже</w:t>
      </w:r>
      <w:r w:rsidRPr="00491441">
        <w:rPr>
          <w:rFonts w:ascii="Times New Roman" w:hAnsi="Times New Roman"/>
          <w:sz w:val="24"/>
          <w:szCs w:val="24"/>
        </w:rPr>
        <w:t xml:space="preserve"> норматива жилищной обеспеченности, который в свою очередь составляет </w:t>
      </w:r>
      <w:r w:rsidR="009768D2" w:rsidRPr="00491441">
        <w:rPr>
          <w:rFonts w:ascii="Times New Roman" w:hAnsi="Times New Roman"/>
          <w:sz w:val="24"/>
          <w:szCs w:val="24"/>
        </w:rPr>
        <w:br/>
      </w:r>
      <w:r w:rsidRPr="00491441">
        <w:rPr>
          <w:rFonts w:ascii="Times New Roman" w:hAnsi="Times New Roman"/>
          <w:sz w:val="24"/>
          <w:szCs w:val="24"/>
        </w:rPr>
        <w:t>30 м</w:t>
      </w:r>
      <w:r w:rsidRPr="00491441">
        <w:rPr>
          <w:rFonts w:ascii="Times New Roman" w:hAnsi="Times New Roman"/>
          <w:sz w:val="24"/>
          <w:szCs w:val="24"/>
          <w:vertAlign w:val="superscript"/>
        </w:rPr>
        <w:t>2</w:t>
      </w:r>
      <w:r w:rsidRPr="00491441">
        <w:rPr>
          <w:rFonts w:ascii="Times New Roman" w:hAnsi="Times New Roman"/>
          <w:sz w:val="24"/>
          <w:szCs w:val="24"/>
        </w:rPr>
        <w:t>/человек</w:t>
      </w:r>
      <w:r w:rsidR="005A625C" w:rsidRPr="00491441">
        <w:rPr>
          <w:rFonts w:ascii="Times New Roman" w:hAnsi="Times New Roman"/>
          <w:sz w:val="24"/>
          <w:szCs w:val="24"/>
        </w:rPr>
        <w:t>а</w:t>
      </w:r>
      <w:r w:rsidRPr="00491441">
        <w:rPr>
          <w:rFonts w:ascii="Times New Roman" w:hAnsi="Times New Roman"/>
          <w:sz w:val="24"/>
          <w:szCs w:val="24"/>
        </w:rPr>
        <w:t>. Однако, в ряде поселений района данный показатель существенно ниже нормативного.</w:t>
      </w:r>
    </w:p>
    <w:p w14:paraId="0930A046" w14:textId="78BEBCD7" w:rsidR="00940595" w:rsidRPr="00491441" w:rsidRDefault="00493140" w:rsidP="00E908B0">
      <w:pPr>
        <w:keepNext/>
        <w:tabs>
          <w:tab w:val="left" w:pos="1276"/>
        </w:tabs>
        <w:spacing w:before="120" w:line="276" w:lineRule="auto"/>
        <w:jc w:val="left"/>
        <w:outlineLvl w:val="2"/>
        <w:rPr>
          <w:rFonts w:eastAsia="Times New Roman"/>
          <w:b/>
          <w:iCs/>
          <w:szCs w:val="24"/>
          <w:lang w:eastAsia="ru-RU"/>
        </w:rPr>
      </w:pPr>
      <w:bookmarkStart w:id="115" w:name="_Toc114048051"/>
      <w:bookmarkStart w:id="116" w:name="_Toc138238261"/>
      <w:r w:rsidRPr="00491441">
        <w:rPr>
          <w:rFonts w:eastAsia="Times New Roman"/>
          <w:b/>
          <w:iCs/>
          <w:szCs w:val="24"/>
          <w:lang w:eastAsia="ru-RU"/>
        </w:rPr>
        <w:t>3</w:t>
      </w:r>
      <w:r w:rsidR="00940595" w:rsidRPr="00491441">
        <w:rPr>
          <w:rFonts w:eastAsia="Times New Roman"/>
          <w:b/>
          <w:iCs/>
          <w:szCs w:val="24"/>
          <w:lang w:eastAsia="ru-RU"/>
        </w:rPr>
        <w:t>.3 Направления развития</w:t>
      </w:r>
      <w:bookmarkEnd w:id="115"/>
      <w:bookmarkEnd w:id="116"/>
    </w:p>
    <w:p w14:paraId="226E3065" w14:textId="1D996C8F" w:rsidR="00940595" w:rsidRPr="00491441" w:rsidRDefault="00940595" w:rsidP="00E908B0">
      <w:pPr>
        <w:spacing w:line="276" w:lineRule="auto"/>
        <w:ind w:firstLine="709"/>
        <w:rPr>
          <w:szCs w:val="24"/>
        </w:rPr>
      </w:pPr>
      <w:r w:rsidRPr="00491441">
        <w:rPr>
          <w:szCs w:val="24"/>
        </w:rPr>
        <w:t xml:space="preserve">В соответствии с произведенным демографическим прогнозом, жилищный фонд </w:t>
      </w:r>
      <w:r w:rsidR="00554A3B" w:rsidRPr="00491441">
        <w:rPr>
          <w:szCs w:val="24"/>
        </w:rPr>
        <w:br/>
        <w:t xml:space="preserve">МО </w:t>
      </w:r>
      <w:r w:rsidR="00A24BF9" w:rsidRPr="00491441">
        <w:rPr>
          <w:szCs w:val="24"/>
        </w:rPr>
        <w:t>«</w:t>
      </w:r>
      <w:r w:rsidR="00554A3B" w:rsidRPr="00491441">
        <w:rPr>
          <w:szCs w:val="24"/>
        </w:rPr>
        <w:t>Ленский район</w:t>
      </w:r>
      <w:r w:rsidR="00A24BF9" w:rsidRPr="00491441">
        <w:rPr>
          <w:szCs w:val="24"/>
        </w:rPr>
        <w:t>»</w:t>
      </w:r>
      <w:r w:rsidR="00554A3B" w:rsidRPr="00491441">
        <w:rPr>
          <w:szCs w:val="24"/>
        </w:rPr>
        <w:t xml:space="preserve"> </w:t>
      </w:r>
      <w:r w:rsidRPr="00491441">
        <w:rPr>
          <w:szCs w:val="24"/>
        </w:rPr>
        <w:t xml:space="preserve">к расчетному сроку реализации схемы территориального планирования должен составить </w:t>
      </w:r>
      <w:r w:rsidR="00554A3B" w:rsidRPr="00491441">
        <w:rPr>
          <w:szCs w:val="24"/>
        </w:rPr>
        <w:t>1202450,0</w:t>
      </w:r>
      <w:r w:rsidRPr="00491441">
        <w:rPr>
          <w:szCs w:val="24"/>
        </w:rPr>
        <w:t xml:space="preserve"> м</w:t>
      </w:r>
      <w:r w:rsidRPr="00491441">
        <w:rPr>
          <w:szCs w:val="24"/>
          <w:vertAlign w:val="superscript"/>
        </w:rPr>
        <w:t>2</w:t>
      </w:r>
      <w:r w:rsidRPr="00491441">
        <w:rPr>
          <w:szCs w:val="24"/>
        </w:rPr>
        <w:t>.</w:t>
      </w:r>
    </w:p>
    <w:p w14:paraId="784360D7" w14:textId="46B68725" w:rsidR="00940595" w:rsidRPr="00491441" w:rsidRDefault="00554A3B" w:rsidP="00E908B0">
      <w:pPr>
        <w:spacing w:line="276" w:lineRule="auto"/>
        <w:ind w:firstLine="709"/>
        <w:rPr>
          <w:szCs w:val="24"/>
          <w:lang w:eastAsia="ar-SA"/>
        </w:rPr>
      </w:pPr>
      <w:r w:rsidRPr="00491441">
        <w:rPr>
          <w:szCs w:val="24"/>
        </w:rPr>
        <w:t>У</w:t>
      </w:r>
      <w:r w:rsidR="00940595" w:rsidRPr="00491441">
        <w:rPr>
          <w:szCs w:val="24"/>
          <w:lang w:eastAsia="ar-SA"/>
        </w:rPr>
        <w:t>станавливается показатель жилищной обеспеченности 30 м</w:t>
      </w:r>
      <w:r w:rsidR="00940595" w:rsidRPr="00491441">
        <w:rPr>
          <w:szCs w:val="24"/>
          <w:vertAlign w:val="superscript"/>
          <w:lang w:eastAsia="ar-SA"/>
        </w:rPr>
        <w:t>2</w:t>
      </w:r>
      <w:r w:rsidR="00940595" w:rsidRPr="00491441">
        <w:rPr>
          <w:szCs w:val="24"/>
          <w:lang w:eastAsia="ar-SA"/>
        </w:rPr>
        <w:t>.</w:t>
      </w:r>
    </w:p>
    <w:p w14:paraId="4BE70341" w14:textId="35571A77" w:rsidR="00940595" w:rsidRPr="00491441" w:rsidRDefault="00940595" w:rsidP="00E908B0">
      <w:pPr>
        <w:suppressAutoHyphens/>
        <w:spacing w:line="276" w:lineRule="auto"/>
        <w:ind w:firstLine="709"/>
        <w:rPr>
          <w:szCs w:val="24"/>
        </w:rPr>
      </w:pPr>
      <w:r w:rsidRPr="00491441">
        <w:rPr>
          <w:szCs w:val="24"/>
          <w:lang w:eastAsia="ar-SA"/>
        </w:rPr>
        <w:t xml:space="preserve">Расчет нормативной площади </w:t>
      </w:r>
      <w:r w:rsidRPr="00491441">
        <w:rPr>
          <w:szCs w:val="24"/>
        </w:rPr>
        <w:t xml:space="preserve">общего объема жилищного фонда и средней жилищной обеспеченности в </w:t>
      </w:r>
      <w:r w:rsidR="00554A3B" w:rsidRPr="00491441">
        <w:rPr>
          <w:szCs w:val="24"/>
        </w:rPr>
        <w:t xml:space="preserve">МО </w:t>
      </w:r>
      <w:r w:rsidR="00A24BF9" w:rsidRPr="00491441">
        <w:rPr>
          <w:szCs w:val="24"/>
        </w:rPr>
        <w:t>«</w:t>
      </w:r>
      <w:r w:rsidR="00554A3B" w:rsidRPr="00491441">
        <w:rPr>
          <w:szCs w:val="24"/>
        </w:rPr>
        <w:t>Ленский район</w:t>
      </w:r>
      <w:r w:rsidR="00A24BF9" w:rsidRPr="00491441">
        <w:rPr>
          <w:szCs w:val="24"/>
        </w:rPr>
        <w:t>»</w:t>
      </w:r>
      <w:r w:rsidRPr="00491441">
        <w:rPr>
          <w:szCs w:val="24"/>
        </w:rPr>
        <w:t xml:space="preserve"> представлен в таблице 3.</w:t>
      </w:r>
      <w:r w:rsidR="00493140" w:rsidRPr="00491441">
        <w:rPr>
          <w:szCs w:val="24"/>
        </w:rPr>
        <w:t>3</w:t>
      </w:r>
      <w:r w:rsidRPr="00491441">
        <w:rPr>
          <w:szCs w:val="24"/>
        </w:rPr>
        <w:t>.</w:t>
      </w:r>
      <w:r w:rsidR="008F1A71" w:rsidRPr="00491441">
        <w:rPr>
          <w:szCs w:val="24"/>
        </w:rPr>
        <w:t>2</w:t>
      </w:r>
      <w:r w:rsidRPr="00491441">
        <w:rPr>
          <w:szCs w:val="24"/>
        </w:rPr>
        <w:t>.</w:t>
      </w:r>
    </w:p>
    <w:p w14:paraId="2DE57A5E" w14:textId="1637FE92" w:rsidR="00940595" w:rsidRPr="00491441" w:rsidRDefault="00940595" w:rsidP="00E908B0">
      <w:pPr>
        <w:spacing w:line="276" w:lineRule="auto"/>
        <w:ind w:firstLine="709"/>
        <w:jc w:val="right"/>
        <w:rPr>
          <w:szCs w:val="24"/>
        </w:rPr>
      </w:pPr>
      <w:r w:rsidRPr="00491441">
        <w:rPr>
          <w:szCs w:val="24"/>
        </w:rPr>
        <w:t>Таблица 3.</w:t>
      </w:r>
      <w:r w:rsidR="00493140" w:rsidRPr="00491441">
        <w:rPr>
          <w:szCs w:val="24"/>
        </w:rPr>
        <w:t>3</w:t>
      </w:r>
      <w:r w:rsidR="008F1A71" w:rsidRPr="00491441">
        <w:rPr>
          <w:szCs w:val="24"/>
        </w:rPr>
        <w:t>.2</w:t>
      </w:r>
    </w:p>
    <w:p w14:paraId="57943819" w14:textId="626D2857" w:rsidR="00940595" w:rsidRPr="00491441" w:rsidRDefault="00940595" w:rsidP="00E908B0">
      <w:pPr>
        <w:suppressAutoHyphens/>
        <w:spacing w:line="276" w:lineRule="auto"/>
        <w:jc w:val="center"/>
        <w:rPr>
          <w:szCs w:val="24"/>
        </w:rPr>
      </w:pPr>
      <w:r w:rsidRPr="00491441">
        <w:rPr>
          <w:szCs w:val="24"/>
          <w:lang w:eastAsia="ar-SA"/>
        </w:rPr>
        <w:t xml:space="preserve">Расчет нормативной площади </w:t>
      </w:r>
      <w:r w:rsidRPr="00491441">
        <w:rPr>
          <w:szCs w:val="24"/>
        </w:rPr>
        <w:t xml:space="preserve">общего объема жилищного фонда и средней жилищной обеспеченности в </w:t>
      </w:r>
      <w:r w:rsidR="00554A3B" w:rsidRPr="00491441">
        <w:rPr>
          <w:szCs w:val="24"/>
        </w:rPr>
        <w:t xml:space="preserve">МО </w:t>
      </w:r>
      <w:r w:rsidR="00A24BF9" w:rsidRPr="00491441">
        <w:rPr>
          <w:szCs w:val="24"/>
        </w:rPr>
        <w:t>«</w:t>
      </w:r>
      <w:r w:rsidR="00554A3B" w:rsidRPr="00491441">
        <w:rPr>
          <w:szCs w:val="24"/>
        </w:rPr>
        <w:t>Ленский район</w:t>
      </w:r>
      <w:r w:rsidR="00A24BF9" w:rsidRPr="00491441">
        <w:rPr>
          <w:szCs w:val="24"/>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098"/>
        <w:gridCol w:w="1417"/>
        <w:gridCol w:w="1134"/>
        <w:gridCol w:w="1152"/>
        <w:gridCol w:w="1110"/>
      </w:tblGrid>
      <w:tr w:rsidR="00940595" w:rsidRPr="00491441" w14:paraId="1FF545C5" w14:textId="77777777" w:rsidTr="00940595">
        <w:trPr>
          <w:trHeight w:val="162"/>
          <w:tblHeader/>
        </w:trPr>
        <w:tc>
          <w:tcPr>
            <w:tcW w:w="2572" w:type="pct"/>
            <w:shd w:val="clear" w:color="auto" w:fill="FFFFFF"/>
            <w:vAlign w:val="center"/>
          </w:tcPr>
          <w:p w14:paraId="6C38E9A7" w14:textId="77777777" w:rsidR="00940595" w:rsidRPr="00491441" w:rsidRDefault="00940595" w:rsidP="00E908B0">
            <w:pPr>
              <w:spacing w:line="240" w:lineRule="auto"/>
              <w:contextualSpacing/>
              <w:jc w:val="center"/>
              <w:rPr>
                <w:b/>
                <w:sz w:val="20"/>
                <w:szCs w:val="20"/>
              </w:rPr>
            </w:pPr>
            <w:r w:rsidRPr="00491441">
              <w:rPr>
                <w:b/>
                <w:sz w:val="20"/>
                <w:szCs w:val="20"/>
              </w:rPr>
              <w:t>Показатель</w:t>
            </w:r>
          </w:p>
        </w:tc>
        <w:tc>
          <w:tcPr>
            <w:tcW w:w="715" w:type="pct"/>
            <w:shd w:val="clear" w:color="auto" w:fill="FFFFFF"/>
            <w:vAlign w:val="center"/>
          </w:tcPr>
          <w:p w14:paraId="5E688BF3" w14:textId="77777777" w:rsidR="00940595" w:rsidRPr="00491441" w:rsidRDefault="00940595" w:rsidP="00E908B0">
            <w:pPr>
              <w:spacing w:line="240" w:lineRule="auto"/>
              <w:contextualSpacing/>
              <w:jc w:val="center"/>
              <w:rPr>
                <w:b/>
                <w:sz w:val="20"/>
                <w:szCs w:val="20"/>
              </w:rPr>
            </w:pPr>
            <w:r w:rsidRPr="00491441">
              <w:rPr>
                <w:b/>
                <w:sz w:val="20"/>
                <w:szCs w:val="20"/>
              </w:rPr>
              <w:t>Единица измерения</w:t>
            </w:r>
          </w:p>
        </w:tc>
        <w:tc>
          <w:tcPr>
            <w:tcW w:w="572" w:type="pct"/>
            <w:shd w:val="clear" w:color="auto" w:fill="FFFFFF"/>
            <w:vAlign w:val="center"/>
          </w:tcPr>
          <w:p w14:paraId="6BCDD2D9" w14:textId="77777777" w:rsidR="00940595" w:rsidRPr="00491441" w:rsidRDefault="00940595" w:rsidP="00E908B0">
            <w:pPr>
              <w:spacing w:line="240" w:lineRule="auto"/>
              <w:contextualSpacing/>
              <w:jc w:val="center"/>
              <w:rPr>
                <w:b/>
                <w:sz w:val="20"/>
                <w:szCs w:val="20"/>
              </w:rPr>
            </w:pPr>
            <w:r w:rsidRPr="00491441">
              <w:rPr>
                <w:b/>
                <w:sz w:val="20"/>
                <w:szCs w:val="20"/>
              </w:rPr>
              <w:t>2021 год</w:t>
            </w:r>
          </w:p>
        </w:tc>
        <w:tc>
          <w:tcPr>
            <w:tcW w:w="581" w:type="pct"/>
            <w:shd w:val="clear" w:color="auto" w:fill="FFFFFF"/>
            <w:vAlign w:val="center"/>
          </w:tcPr>
          <w:p w14:paraId="521ECC69" w14:textId="77777777" w:rsidR="00940595" w:rsidRPr="00491441" w:rsidRDefault="00940595" w:rsidP="00E908B0">
            <w:pPr>
              <w:spacing w:line="240" w:lineRule="auto"/>
              <w:contextualSpacing/>
              <w:jc w:val="center"/>
              <w:rPr>
                <w:b/>
                <w:sz w:val="20"/>
                <w:szCs w:val="20"/>
              </w:rPr>
            </w:pPr>
            <w:r w:rsidRPr="00491441">
              <w:rPr>
                <w:b/>
                <w:sz w:val="20"/>
                <w:szCs w:val="20"/>
              </w:rPr>
              <w:t>2032 год</w:t>
            </w:r>
          </w:p>
        </w:tc>
        <w:tc>
          <w:tcPr>
            <w:tcW w:w="560" w:type="pct"/>
            <w:shd w:val="clear" w:color="auto" w:fill="FFFFFF"/>
            <w:vAlign w:val="center"/>
          </w:tcPr>
          <w:p w14:paraId="0294C279" w14:textId="77777777" w:rsidR="00940595" w:rsidRPr="00491441" w:rsidRDefault="00940595" w:rsidP="00E908B0">
            <w:pPr>
              <w:spacing w:line="240" w:lineRule="auto"/>
              <w:contextualSpacing/>
              <w:jc w:val="center"/>
              <w:rPr>
                <w:b/>
                <w:sz w:val="20"/>
                <w:szCs w:val="20"/>
              </w:rPr>
            </w:pPr>
            <w:r w:rsidRPr="00491441">
              <w:rPr>
                <w:b/>
                <w:sz w:val="20"/>
                <w:szCs w:val="20"/>
              </w:rPr>
              <w:t>2042 год</w:t>
            </w:r>
          </w:p>
        </w:tc>
      </w:tr>
    </w:tbl>
    <w:p w14:paraId="1F8257AF" w14:textId="77777777" w:rsidR="00940595" w:rsidRPr="00491441" w:rsidRDefault="00940595" w:rsidP="00E908B0">
      <w:pPr>
        <w:suppressAutoHyphens/>
        <w:spacing w:line="14" w:lineRule="auto"/>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098"/>
        <w:gridCol w:w="1417"/>
        <w:gridCol w:w="1136"/>
        <w:gridCol w:w="1134"/>
        <w:gridCol w:w="1126"/>
      </w:tblGrid>
      <w:tr w:rsidR="00940595" w:rsidRPr="00491441" w14:paraId="2ACF0BB6" w14:textId="77777777" w:rsidTr="005F6FCE">
        <w:trPr>
          <w:trHeight w:val="57"/>
          <w:tblHeader/>
        </w:trPr>
        <w:tc>
          <w:tcPr>
            <w:tcW w:w="2572" w:type="pct"/>
            <w:shd w:val="clear" w:color="auto" w:fill="FFFFFF"/>
            <w:vAlign w:val="center"/>
          </w:tcPr>
          <w:p w14:paraId="666A9922" w14:textId="77777777" w:rsidR="00940595" w:rsidRPr="00491441" w:rsidRDefault="00940595" w:rsidP="00E908B0">
            <w:pPr>
              <w:spacing w:line="240" w:lineRule="auto"/>
              <w:contextualSpacing/>
              <w:jc w:val="center"/>
              <w:rPr>
                <w:b/>
                <w:sz w:val="20"/>
                <w:szCs w:val="20"/>
              </w:rPr>
            </w:pPr>
            <w:r w:rsidRPr="00491441">
              <w:rPr>
                <w:b/>
                <w:sz w:val="20"/>
                <w:szCs w:val="20"/>
              </w:rPr>
              <w:t>1</w:t>
            </w:r>
          </w:p>
        </w:tc>
        <w:tc>
          <w:tcPr>
            <w:tcW w:w="715" w:type="pct"/>
            <w:shd w:val="clear" w:color="auto" w:fill="FFFFFF"/>
            <w:vAlign w:val="center"/>
          </w:tcPr>
          <w:p w14:paraId="22818EE9" w14:textId="77777777" w:rsidR="00940595" w:rsidRPr="00491441" w:rsidRDefault="00940595" w:rsidP="00E908B0">
            <w:pPr>
              <w:spacing w:line="240" w:lineRule="auto"/>
              <w:contextualSpacing/>
              <w:jc w:val="center"/>
              <w:rPr>
                <w:b/>
                <w:sz w:val="20"/>
                <w:szCs w:val="20"/>
              </w:rPr>
            </w:pPr>
            <w:r w:rsidRPr="00491441">
              <w:rPr>
                <w:b/>
                <w:sz w:val="20"/>
                <w:szCs w:val="20"/>
              </w:rPr>
              <w:t>2</w:t>
            </w:r>
          </w:p>
        </w:tc>
        <w:tc>
          <w:tcPr>
            <w:tcW w:w="573" w:type="pct"/>
            <w:shd w:val="clear" w:color="auto" w:fill="FFFFFF"/>
            <w:vAlign w:val="center"/>
          </w:tcPr>
          <w:p w14:paraId="5F544727" w14:textId="77777777" w:rsidR="00940595" w:rsidRPr="00491441" w:rsidRDefault="00940595" w:rsidP="00E908B0">
            <w:pPr>
              <w:spacing w:line="240" w:lineRule="auto"/>
              <w:contextualSpacing/>
              <w:jc w:val="center"/>
              <w:rPr>
                <w:b/>
                <w:sz w:val="20"/>
                <w:szCs w:val="20"/>
              </w:rPr>
            </w:pPr>
            <w:r w:rsidRPr="00491441">
              <w:rPr>
                <w:b/>
                <w:sz w:val="20"/>
                <w:szCs w:val="20"/>
              </w:rPr>
              <w:t>3</w:t>
            </w:r>
          </w:p>
        </w:tc>
        <w:tc>
          <w:tcPr>
            <w:tcW w:w="572" w:type="pct"/>
            <w:shd w:val="clear" w:color="auto" w:fill="FFFFFF"/>
            <w:vAlign w:val="center"/>
          </w:tcPr>
          <w:p w14:paraId="3F3A7A16" w14:textId="77777777" w:rsidR="00940595" w:rsidRPr="00491441" w:rsidRDefault="00940595" w:rsidP="00E908B0">
            <w:pPr>
              <w:spacing w:line="240" w:lineRule="auto"/>
              <w:contextualSpacing/>
              <w:jc w:val="center"/>
              <w:rPr>
                <w:b/>
                <w:sz w:val="20"/>
                <w:szCs w:val="20"/>
              </w:rPr>
            </w:pPr>
            <w:r w:rsidRPr="00491441">
              <w:rPr>
                <w:b/>
                <w:sz w:val="20"/>
                <w:szCs w:val="20"/>
              </w:rPr>
              <w:t>4</w:t>
            </w:r>
          </w:p>
        </w:tc>
        <w:tc>
          <w:tcPr>
            <w:tcW w:w="568" w:type="pct"/>
            <w:shd w:val="clear" w:color="auto" w:fill="FFFFFF"/>
            <w:vAlign w:val="center"/>
          </w:tcPr>
          <w:p w14:paraId="416A6C71" w14:textId="77777777" w:rsidR="00940595" w:rsidRPr="00491441" w:rsidRDefault="00940595" w:rsidP="00E908B0">
            <w:pPr>
              <w:spacing w:line="240" w:lineRule="auto"/>
              <w:contextualSpacing/>
              <w:jc w:val="center"/>
              <w:rPr>
                <w:b/>
                <w:sz w:val="20"/>
                <w:szCs w:val="20"/>
              </w:rPr>
            </w:pPr>
            <w:r w:rsidRPr="00491441">
              <w:rPr>
                <w:b/>
                <w:sz w:val="20"/>
                <w:szCs w:val="20"/>
              </w:rPr>
              <w:t>5</w:t>
            </w:r>
          </w:p>
        </w:tc>
      </w:tr>
      <w:tr w:rsidR="00940595" w:rsidRPr="00491441" w14:paraId="161F5BF1" w14:textId="77777777" w:rsidTr="00940595">
        <w:trPr>
          <w:trHeight w:val="57"/>
        </w:trPr>
        <w:tc>
          <w:tcPr>
            <w:tcW w:w="5000" w:type="pct"/>
            <w:gridSpan w:val="5"/>
            <w:shd w:val="clear" w:color="auto" w:fill="FFFFFF"/>
          </w:tcPr>
          <w:p w14:paraId="640104BB" w14:textId="06D84A20" w:rsidR="00940595" w:rsidRPr="00491441" w:rsidRDefault="005A625C" w:rsidP="00E908B0">
            <w:pPr>
              <w:spacing w:line="240" w:lineRule="auto"/>
              <w:contextualSpacing/>
              <w:jc w:val="center"/>
              <w:rPr>
                <w:b/>
                <w:sz w:val="20"/>
                <w:szCs w:val="20"/>
              </w:rPr>
            </w:pPr>
            <w:r w:rsidRPr="00491441">
              <w:rPr>
                <w:b/>
                <w:sz w:val="20"/>
                <w:szCs w:val="20"/>
              </w:rPr>
              <w:t xml:space="preserve">ГП </w:t>
            </w:r>
            <w:r w:rsidR="00A24BF9" w:rsidRPr="00491441">
              <w:rPr>
                <w:b/>
                <w:sz w:val="20"/>
                <w:szCs w:val="20"/>
              </w:rPr>
              <w:t>«</w:t>
            </w:r>
            <w:r w:rsidRPr="00491441">
              <w:rPr>
                <w:b/>
                <w:sz w:val="20"/>
                <w:szCs w:val="20"/>
              </w:rPr>
              <w:t>Город</w:t>
            </w:r>
            <w:r w:rsidR="005F6FCE" w:rsidRPr="00491441">
              <w:rPr>
                <w:b/>
                <w:sz w:val="20"/>
                <w:szCs w:val="20"/>
              </w:rPr>
              <w:t xml:space="preserve"> Ленск</w:t>
            </w:r>
            <w:r w:rsidR="00A24BF9" w:rsidRPr="00491441">
              <w:rPr>
                <w:b/>
                <w:sz w:val="20"/>
                <w:szCs w:val="20"/>
              </w:rPr>
              <w:t>»</w:t>
            </w:r>
          </w:p>
        </w:tc>
      </w:tr>
      <w:tr w:rsidR="00940595" w:rsidRPr="00491441" w14:paraId="7EA6E76A" w14:textId="77777777" w:rsidTr="005F6FCE">
        <w:trPr>
          <w:trHeight w:val="57"/>
        </w:trPr>
        <w:tc>
          <w:tcPr>
            <w:tcW w:w="2572" w:type="pct"/>
            <w:shd w:val="clear" w:color="auto" w:fill="FFFFFF"/>
          </w:tcPr>
          <w:p w14:paraId="4C16F681" w14:textId="77777777" w:rsidR="00940595" w:rsidRPr="00491441" w:rsidRDefault="00940595"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27FB976B" w14:textId="77777777" w:rsidR="00940595" w:rsidRPr="00491441" w:rsidRDefault="00940595"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79ECB491" w14:textId="69B5852F" w:rsidR="00940595" w:rsidRPr="00491441" w:rsidRDefault="005F6FCE" w:rsidP="00E908B0">
            <w:pPr>
              <w:spacing w:line="240" w:lineRule="auto"/>
              <w:contextualSpacing/>
              <w:jc w:val="center"/>
              <w:rPr>
                <w:sz w:val="20"/>
                <w:szCs w:val="20"/>
              </w:rPr>
            </w:pPr>
            <w:r w:rsidRPr="00491441">
              <w:rPr>
                <w:sz w:val="20"/>
                <w:szCs w:val="20"/>
              </w:rPr>
              <w:t>680800</w:t>
            </w:r>
          </w:p>
        </w:tc>
        <w:tc>
          <w:tcPr>
            <w:tcW w:w="572" w:type="pct"/>
            <w:shd w:val="clear" w:color="auto" w:fill="FFFFFF"/>
            <w:vAlign w:val="center"/>
          </w:tcPr>
          <w:p w14:paraId="08D81092" w14:textId="7C9CE2FE" w:rsidR="00940595" w:rsidRPr="00491441" w:rsidRDefault="00554A3B" w:rsidP="00E908B0">
            <w:pPr>
              <w:spacing w:line="240" w:lineRule="auto"/>
              <w:contextualSpacing/>
              <w:jc w:val="center"/>
              <w:rPr>
                <w:sz w:val="20"/>
                <w:szCs w:val="20"/>
              </w:rPr>
            </w:pPr>
            <w:r w:rsidRPr="00491441">
              <w:rPr>
                <w:sz w:val="20"/>
                <w:szCs w:val="20"/>
              </w:rPr>
              <w:t>723780</w:t>
            </w:r>
          </w:p>
        </w:tc>
        <w:tc>
          <w:tcPr>
            <w:tcW w:w="568" w:type="pct"/>
            <w:shd w:val="clear" w:color="auto" w:fill="FFFFFF"/>
            <w:vAlign w:val="center"/>
          </w:tcPr>
          <w:p w14:paraId="6400681C" w14:textId="594719BD" w:rsidR="00940595" w:rsidRPr="00491441" w:rsidRDefault="00554A3B" w:rsidP="00E908B0">
            <w:pPr>
              <w:spacing w:line="240" w:lineRule="auto"/>
              <w:contextualSpacing/>
              <w:jc w:val="center"/>
              <w:rPr>
                <w:sz w:val="20"/>
                <w:szCs w:val="20"/>
              </w:rPr>
            </w:pPr>
            <w:r w:rsidRPr="00491441">
              <w:rPr>
                <w:sz w:val="20"/>
                <w:szCs w:val="20"/>
              </w:rPr>
              <w:t>750780</w:t>
            </w:r>
          </w:p>
        </w:tc>
      </w:tr>
      <w:tr w:rsidR="00940595" w:rsidRPr="00491441" w14:paraId="2C8E6BEA" w14:textId="77777777" w:rsidTr="005F6FCE">
        <w:trPr>
          <w:trHeight w:val="57"/>
        </w:trPr>
        <w:tc>
          <w:tcPr>
            <w:tcW w:w="2572" w:type="pct"/>
            <w:shd w:val="clear" w:color="auto" w:fill="FFFFFF"/>
          </w:tcPr>
          <w:p w14:paraId="6408C744" w14:textId="77777777" w:rsidR="00940595" w:rsidRPr="00491441" w:rsidRDefault="00940595"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3FD15BFC" w14:textId="77777777" w:rsidR="00940595" w:rsidRPr="00491441" w:rsidRDefault="00940595"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5DC2BC0B" w14:textId="4CD1A8B7" w:rsidR="00940595" w:rsidRPr="00491441" w:rsidRDefault="005F6FCE"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12B4E89C" w14:textId="29BD2BD3" w:rsidR="00940595" w:rsidRPr="00491441" w:rsidRDefault="00554A3B" w:rsidP="00E908B0">
            <w:pPr>
              <w:spacing w:line="240" w:lineRule="auto"/>
              <w:contextualSpacing/>
              <w:jc w:val="center"/>
              <w:rPr>
                <w:sz w:val="20"/>
                <w:szCs w:val="20"/>
              </w:rPr>
            </w:pPr>
            <w:r w:rsidRPr="00491441">
              <w:rPr>
                <w:sz w:val="20"/>
                <w:szCs w:val="20"/>
              </w:rPr>
              <w:t>42980</w:t>
            </w:r>
          </w:p>
        </w:tc>
        <w:tc>
          <w:tcPr>
            <w:tcW w:w="568" w:type="pct"/>
            <w:shd w:val="clear" w:color="auto" w:fill="FFFFFF"/>
            <w:vAlign w:val="center"/>
          </w:tcPr>
          <w:p w14:paraId="414C70C1" w14:textId="17B34A91" w:rsidR="00940595" w:rsidRPr="00491441" w:rsidRDefault="00554A3B" w:rsidP="00E908B0">
            <w:pPr>
              <w:spacing w:line="240" w:lineRule="auto"/>
              <w:contextualSpacing/>
              <w:jc w:val="center"/>
              <w:rPr>
                <w:sz w:val="20"/>
                <w:szCs w:val="20"/>
              </w:rPr>
            </w:pPr>
            <w:r w:rsidRPr="00491441">
              <w:rPr>
                <w:sz w:val="20"/>
                <w:szCs w:val="20"/>
              </w:rPr>
              <w:t>69980</w:t>
            </w:r>
          </w:p>
        </w:tc>
      </w:tr>
      <w:tr w:rsidR="005F6FCE" w:rsidRPr="00491441" w14:paraId="13CC4866" w14:textId="77777777" w:rsidTr="009768D2">
        <w:trPr>
          <w:trHeight w:val="57"/>
        </w:trPr>
        <w:tc>
          <w:tcPr>
            <w:tcW w:w="2572" w:type="pct"/>
            <w:shd w:val="clear" w:color="auto" w:fill="FFFFFF"/>
          </w:tcPr>
          <w:p w14:paraId="6ECEB4A4" w14:textId="77777777" w:rsidR="005F6FCE" w:rsidRPr="00491441" w:rsidRDefault="005F6FCE"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0AF4E01B" w14:textId="77777777" w:rsidR="005F6FCE" w:rsidRPr="00491441" w:rsidRDefault="005F6FCE"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6F462E44" w14:textId="01DD8C60" w:rsidR="005F6FCE" w:rsidRPr="00491441" w:rsidRDefault="005F6FCE" w:rsidP="00E908B0">
            <w:pPr>
              <w:spacing w:line="240" w:lineRule="auto"/>
              <w:contextualSpacing/>
              <w:jc w:val="center"/>
              <w:rPr>
                <w:sz w:val="20"/>
                <w:szCs w:val="20"/>
              </w:rPr>
            </w:pPr>
            <w:r w:rsidRPr="00491441">
              <w:rPr>
                <w:sz w:val="20"/>
                <w:szCs w:val="20"/>
              </w:rPr>
              <w:t>23266</w:t>
            </w:r>
          </w:p>
        </w:tc>
        <w:tc>
          <w:tcPr>
            <w:tcW w:w="572" w:type="pct"/>
            <w:shd w:val="clear" w:color="auto" w:fill="FFFFFF"/>
          </w:tcPr>
          <w:p w14:paraId="7269EB53" w14:textId="4FA3D8DB" w:rsidR="005F6FCE" w:rsidRPr="00491441" w:rsidRDefault="005F6FCE" w:rsidP="00E908B0">
            <w:pPr>
              <w:spacing w:line="240" w:lineRule="auto"/>
              <w:contextualSpacing/>
              <w:jc w:val="center"/>
              <w:rPr>
                <w:sz w:val="20"/>
                <w:szCs w:val="20"/>
              </w:rPr>
            </w:pPr>
            <w:r w:rsidRPr="00491441">
              <w:rPr>
                <w:color w:val="000000"/>
                <w:sz w:val="20"/>
                <w:szCs w:val="20"/>
              </w:rPr>
              <w:t>24126</w:t>
            </w:r>
          </w:p>
        </w:tc>
        <w:tc>
          <w:tcPr>
            <w:tcW w:w="568" w:type="pct"/>
            <w:shd w:val="clear" w:color="auto" w:fill="FFFFFF"/>
          </w:tcPr>
          <w:p w14:paraId="6475BC79" w14:textId="5BC31D67" w:rsidR="005F6FCE" w:rsidRPr="00491441" w:rsidRDefault="005F6FCE" w:rsidP="00E908B0">
            <w:pPr>
              <w:spacing w:line="240" w:lineRule="auto"/>
              <w:contextualSpacing/>
              <w:jc w:val="center"/>
              <w:rPr>
                <w:sz w:val="20"/>
                <w:szCs w:val="20"/>
              </w:rPr>
            </w:pPr>
            <w:r w:rsidRPr="00491441">
              <w:rPr>
                <w:color w:val="000000"/>
                <w:sz w:val="20"/>
                <w:szCs w:val="20"/>
              </w:rPr>
              <w:t>25026</w:t>
            </w:r>
          </w:p>
        </w:tc>
      </w:tr>
      <w:tr w:rsidR="00554A3B" w:rsidRPr="00491441" w14:paraId="4ABDCC67" w14:textId="77777777" w:rsidTr="005F6FCE">
        <w:trPr>
          <w:trHeight w:val="57"/>
        </w:trPr>
        <w:tc>
          <w:tcPr>
            <w:tcW w:w="2572" w:type="pct"/>
            <w:shd w:val="clear" w:color="auto" w:fill="FFFFFF"/>
          </w:tcPr>
          <w:p w14:paraId="1F022DC0"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31A1D72C"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28C88435" w14:textId="73C34E90" w:rsidR="00554A3B" w:rsidRPr="00491441" w:rsidRDefault="00554A3B" w:rsidP="00E908B0">
            <w:pPr>
              <w:spacing w:line="240" w:lineRule="auto"/>
              <w:contextualSpacing/>
              <w:jc w:val="center"/>
              <w:rPr>
                <w:sz w:val="20"/>
                <w:szCs w:val="20"/>
              </w:rPr>
            </w:pPr>
            <w:r w:rsidRPr="00491441">
              <w:rPr>
                <w:sz w:val="20"/>
                <w:szCs w:val="20"/>
              </w:rPr>
              <w:t>29,3</w:t>
            </w:r>
          </w:p>
        </w:tc>
        <w:tc>
          <w:tcPr>
            <w:tcW w:w="572" w:type="pct"/>
            <w:shd w:val="clear" w:color="auto" w:fill="FFFFFF"/>
            <w:vAlign w:val="center"/>
          </w:tcPr>
          <w:p w14:paraId="2F84BB33" w14:textId="7B3DF36E" w:rsidR="00554A3B" w:rsidRPr="00491441" w:rsidRDefault="00554A3B" w:rsidP="00E908B0">
            <w:pPr>
              <w:spacing w:line="240" w:lineRule="auto"/>
              <w:contextualSpacing/>
              <w:jc w:val="center"/>
              <w:rPr>
                <w:sz w:val="20"/>
                <w:szCs w:val="20"/>
              </w:rPr>
            </w:pPr>
            <w:r w:rsidRPr="00491441">
              <w:rPr>
                <w:sz w:val="20"/>
                <w:szCs w:val="20"/>
              </w:rPr>
              <w:t>30,0</w:t>
            </w:r>
          </w:p>
        </w:tc>
        <w:tc>
          <w:tcPr>
            <w:tcW w:w="568" w:type="pct"/>
            <w:shd w:val="clear" w:color="auto" w:fill="FFFFFF"/>
            <w:vAlign w:val="center"/>
          </w:tcPr>
          <w:p w14:paraId="120E541E" w14:textId="12B0CA96"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2AEB3A1B" w14:textId="77777777" w:rsidTr="005F6FCE">
        <w:trPr>
          <w:trHeight w:val="57"/>
        </w:trPr>
        <w:tc>
          <w:tcPr>
            <w:tcW w:w="5000" w:type="pct"/>
            <w:gridSpan w:val="5"/>
            <w:shd w:val="clear" w:color="auto" w:fill="FFFFFF"/>
            <w:vAlign w:val="center"/>
          </w:tcPr>
          <w:p w14:paraId="6E576C86" w14:textId="612F18E4" w:rsidR="00554A3B" w:rsidRPr="00491441" w:rsidRDefault="005A625C" w:rsidP="00E908B0">
            <w:pPr>
              <w:spacing w:line="240" w:lineRule="auto"/>
              <w:contextualSpacing/>
              <w:jc w:val="center"/>
              <w:rPr>
                <w:sz w:val="20"/>
                <w:szCs w:val="20"/>
              </w:rPr>
            </w:pPr>
            <w:r w:rsidRPr="00491441">
              <w:rPr>
                <w:b/>
                <w:sz w:val="20"/>
                <w:szCs w:val="20"/>
              </w:rPr>
              <w:lastRenderedPageBreak/>
              <w:t xml:space="preserve">ГП </w:t>
            </w:r>
            <w:r w:rsidR="00A24BF9" w:rsidRPr="00491441">
              <w:rPr>
                <w:b/>
                <w:sz w:val="20"/>
                <w:szCs w:val="20"/>
              </w:rPr>
              <w:t>«</w:t>
            </w:r>
            <w:r w:rsidRPr="00491441">
              <w:rPr>
                <w:b/>
                <w:sz w:val="20"/>
                <w:szCs w:val="20"/>
              </w:rPr>
              <w:t xml:space="preserve">Поселок </w:t>
            </w:r>
            <w:r w:rsidR="00554A3B" w:rsidRPr="00491441">
              <w:rPr>
                <w:b/>
                <w:sz w:val="20"/>
                <w:szCs w:val="20"/>
              </w:rPr>
              <w:t>Витим</w:t>
            </w:r>
            <w:r w:rsidR="00A24BF9" w:rsidRPr="00491441">
              <w:rPr>
                <w:b/>
                <w:sz w:val="20"/>
                <w:szCs w:val="20"/>
              </w:rPr>
              <w:t>»</w:t>
            </w:r>
          </w:p>
        </w:tc>
      </w:tr>
      <w:tr w:rsidR="00554A3B" w:rsidRPr="00491441" w14:paraId="4BB1A244" w14:textId="77777777" w:rsidTr="005F6FCE">
        <w:trPr>
          <w:trHeight w:val="57"/>
        </w:trPr>
        <w:tc>
          <w:tcPr>
            <w:tcW w:w="2572" w:type="pct"/>
            <w:shd w:val="clear" w:color="auto" w:fill="FFFFFF"/>
          </w:tcPr>
          <w:p w14:paraId="1D20E72A"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1251096E"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49E38C43" w14:textId="3AA1607F" w:rsidR="00554A3B" w:rsidRPr="00491441" w:rsidRDefault="00554A3B" w:rsidP="00E908B0">
            <w:pPr>
              <w:spacing w:line="240" w:lineRule="auto"/>
              <w:contextualSpacing/>
              <w:jc w:val="center"/>
              <w:rPr>
                <w:sz w:val="20"/>
                <w:szCs w:val="20"/>
              </w:rPr>
            </w:pPr>
            <w:r w:rsidRPr="00491441">
              <w:rPr>
                <w:sz w:val="20"/>
                <w:szCs w:val="20"/>
              </w:rPr>
              <w:t>103500</w:t>
            </w:r>
          </w:p>
        </w:tc>
        <w:tc>
          <w:tcPr>
            <w:tcW w:w="572" w:type="pct"/>
            <w:shd w:val="clear" w:color="auto" w:fill="FFFFFF"/>
            <w:vAlign w:val="center"/>
          </w:tcPr>
          <w:p w14:paraId="3988D53C" w14:textId="339B3F3D" w:rsidR="00554A3B" w:rsidRPr="00491441" w:rsidRDefault="00554A3B" w:rsidP="00E908B0">
            <w:pPr>
              <w:spacing w:line="240" w:lineRule="auto"/>
              <w:contextualSpacing/>
              <w:jc w:val="center"/>
              <w:rPr>
                <w:sz w:val="20"/>
                <w:szCs w:val="20"/>
              </w:rPr>
            </w:pPr>
            <w:r w:rsidRPr="00491441">
              <w:rPr>
                <w:sz w:val="20"/>
                <w:szCs w:val="20"/>
              </w:rPr>
              <w:t>124770</w:t>
            </w:r>
          </w:p>
        </w:tc>
        <w:tc>
          <w:tcPr>
            <w:tcW w:w="568" w:type="pct"/>
            <w:shd w:val="clear" w:color="auto" w:fill="FFFFFF"/>
            <w:vAlign w:val="center"/>
          </w:tcPr>
          <w:p w14:paraId="5169320B" w14:textId="5781E18D" w:rsidR="00554A3B" w:rsidRPr="00491441" w:rsidRDefault="00554A3B" w:rsidP="00E908B0">
            <w:pPr>
              <w:spacing w:line="240" w:lineRule="auto"/>
              <w:contextualSpacing/>
              <w:jc w:val="center"/>
              <w:rPr>
                <w:sz w:val="20"/>
                <w:szCs w:val="20"/>
              </w:rPr>
            </w:pPr>
            <w:r w:rsidRPr="00491441">
              <w:rPr>
                <w:sz w:val="20"/>
                <w:szCs w:val="20"/>
              </w:rPr>
              <w:t>130700</w:t>
            </w:r>
          </w:p>
        </w:tc>
      </w:tr>
      <w:tr w:rsidR="00554A3B" w:rsidRPr="00491441" w14:paraId="1F28AE8C" w14:textId="77777777" w:rsidTr="005F6FCE">
        <w:trPr>
          <w:trHeight w:val="57"/>
        </w:trPr>
        <w:tc>
          <w:tcPr>
            <w:tcW w:w="2572" w:type="pct"/>
            <w:shd w:val="clear" w:color="auto" w:fill="FFFFFF"/>
          </w:tcPr>
          <w:p w14:paraId="78AAF579"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51981CF1"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539B184D" w14:textId="2242518B"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00001825" w14:textId="65D5D60F" w:rsidR="00554A3B" w:rsidRPr="00491441" w:rsidRDefault="00554A3B" w:rsidP="00E908B0">
            <w:pPr>
              <w:spacing w:line="240" w:lineRule="auto"/>
              <w:contextualSpacing/>
              <w:jc w:val="center"/>
              <w:rPr>
                <w:sz w:val="20"/>
                <w:szCs w:val="20"/>
              </w:rPr>
            </w:pPr>
            <w:r w:rsidRPr="00491441">
              <w:rPr>
                <w:sz w:val="20"/>
                <w:szCs w:val="20"/>
              </w:rPr>
              <w:t>21270</w:t>
            </w:r>
          </w:p>
        </w:tc>
        <w:tc>
          <w:tcPr>
            <w:tcW w:w="568" w:type="pct"/>
            <w:shd w:val="clear" w:color="auto" w:fill="FFFFFF"/>
            <w:vAlign w:val="center"/>
          </w:tcPr>
          <w:p w14:paraId="1EAAF293" w14:textId="2CB6D1D7" w:rsidR="00554A3B" w:rsidRPr="00491441" w:rsidRDefault="00554A3B" w:rsidP="00E908B0">
            <w:pPr>
              <w:spacing w:line="240" w:lineRule="auto"/>
              <w:contextualSpacing/>
              <w:jc w:val="center"/>
              <w:rPr>
                <w:sz w:val="20"/>
                <w:szCs w:val="20"/>
              </w:rPr>
            </w:pPr>
            <w:r w:rsidRPr="00491441">
              <w:rPr>
                <w:sz w:val="20"/>
                <w:szCs w:val="20"/>
              </w:rPr>
              <w:t>27270</w:t>
            </w:r>
          </w:p>
        </w:tc>
      </w:tr>
      <w:tr w:rsidR="00554A3B" w:rsidRPr="00491441" w14:paraId="47347D55" w14:textId="77777777" w:rsidTr="009768D2">
        <w:trPr>
          <w:trHeight w:val="57"/>
        </w:trPr>
        <w:tc>
          <w:tcPr>
            <w:tcW w:w="2572" w:type="pct"/>
            <w:shd w:val="clear" w:color="auto" w:fill="FFFFFF"/>
          </w:tcPr>
          <w:p w14:paraId="76BCFA83"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4AE362A2"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104BC230" w14:textId="2B5EF174" w:rsidR="00554A3B" w:rsidRPr="00491441" w:rsidRDefault="00554A3B" w:rsidP="00E908B0">
            <w:pPr>
              <w:spacing w:line="240" w:lineRule="auto"/>
              <w:contextualSpacing/>
              <w:jc w:val="center"/>
              <w:rPr>
                <w:sz w:val="20"/>
                <w:szCs w:val="20"/>
              </w:rPr>
            </w:pPr>
            <w:r w:rsidRPr="00491441">
              <w:rPr>
                <w:sz w:val="20"/>
                <w:szCs w:val="20"/>
              </w:rPr>
              <w:t>3967</w:t>
            </w:r>
          </w:p>
        </w:tc>
        <w:tc>
          <w:tcPr>
            <w:tcW w:w="572" w:type="pct"/>
            <w:shd w:val="clear" w:color="auto" w:fill="FFFFFF"/>
          </w:tcPr>
          <w:p w14:paraId="45655D0A" w14:textId="09FFF2B6" w:rsidR="00554A3B" w:rsidRPr="00491441" w:rsidRDefault="00554A3B" w:rsidP="00E908B0">
            <w:pPr>
              <w:spacing w:line="240" w:lineRule="auto"/>
              <w:contextualSpacing/>
              <w:jc w:val="center"/>
              <w:rPr>
                <w:sz w:val="20"/>
                <w:szCs w:val="20"/>
              </w:rPr>
            </w:pPr>
            <w:r w:rsidRPr="00491441">
              <w:rPr>
                <w:color w:val="000000"/>
                <w:sz w:val="20"/>
                <w:szCs w:val="20"/>
              </w:rPr>
              <w:t>4159</w:t>
            </w:r>
          </w:p>
        </w:tc>
        <w:tc>
          <w:tcPr>
            <w:tcW w:w="568" w:type="pct"/>
            <w:shd w:val="clear" w:color="auto" w:fill="FFFFFF"/>
          </w:tcPr>
          <w:p w14:paraId="5CAF2BE9" w14:textId="3B0EF32E" w:rsidR="00554A3B" w:rsidRPr="00491441" w:rsidRDefault="00554A3B" w:rsidP="00E908B0">
            <w:pPr>
              <w:spacing w:line="240" w:lineRule="auto"/>
              <w:contextualSpacing/>
              <w:jc w:val="center"/>
              <w:rPr>
                <w:sz w:val="20"/>
                <w:szCs w:val="20"/>
              </w:rPr>
            </w:pPr>
            <w:r w:rsidRPr="00491441">
              <w:rPr>
                <w:color w:val="000000"/>
                <w:sz w:val="20"/>
                <w:szCs w:val="20"/>
              </w:rPr>
              <w:t>4359</w:t>
            </w:r>
          </w:p>
        </w:tc>
      </w:tr>
      <w:tr w:rsidR="00554A3B" w:rsidRPr="00491441" w14:paraId="0F2874A5" w14:textId="77777777" w:rsidTr="005F6FCE">
        <w:trPr>
          <w:trHeight w:val="57"/>
        </w:trPr>
        <w:tc>
          <w:tcPr>
            <w:tcW w:w="2572" w:type="pct"/>
            <w:shd w:val="clear" w:color="auto" w:fill="FFFFFF"/>
          </w:tcPr>
          <w:p w14:paraId="43B9111A"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2DD1E983"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68F822F9" w14:textId="57AD095D" w:rsidR="00554A3B" w:rsidRPr="00491441" w:rsidRDefault="00554A3B" w:rsidP="00E908B0">
            <w:pPr>
              <w:spacing w:line="240" w:lineRule="auto"/>
              <w:contextualSpacing/>
              <w:jc w:val="center"/>
              <w:rPr>
                <w:sz w:val="20"/>
                <w:szCs w:val="20"/>
              </w:rPr>
            </w:pPr>
            <w:r w:rsidRPr="00491441">
              <w:rPr>
                <w:sz w:val="20"/>
                <w:szCs w:val="20"/>
              </w:rPr>
              <w:t>26,1</w:t>
            </w:r>
          </w:p>
        </w:tc>
        <w:tc>
          <w:tcPr>
            <w:tcW w:w="572" w:type="pct"/>
            <w:shd w:val="clear" w:color="auto" w:fill="FFFFFF"/>
            <w:vAlign w:val="center"/>
          </w:tcPr>
          <w:p w14:paraId="1262A93D" w14:textId="48AA4D39" w:rsidR="00554A3B" w:rsidRPr="00491441" w:rsidRDefault="00554A3B" w:rsidP="00E908B0">
            <w:pPr>
              <w:spacing w:line="240" w:lineRule="auto"/>
              <w:contextualSpacing/>
              <w:jc w:val="center"/>
              <w:rPr>
                <w:sz w:val="20"/>
                <w:szCs w:val="20"/>
              </w:rPr>
            </w:pPr>
            <w:r w:rsidRPr="00491441">
              <w:rPr>
                <w:sz w:val="20"/>
                <w:szCs w:val="20"/>
              </w:rPr>
              <w:t>30,0</w:t>
            </w:r>
          </w:p>
        </w:tc>
        <w:tc>
          <w:tcPr>
            <w:tcW w:w="568" w:type="pct"/>
            <w:shd w:val="clear" w:color="auto" w:fill="FFFFFF"/>
            <w:vAlign w:val="center"/>
          </w:tcPr>
          <w:p w14:paraId="6E034985" w14:textId="48616CE8"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5E3D55E4" w14:textId="77777777" w:rsidTr="005F6FCE">
        <w:trPr>
          <w:trHeight w:val="57"/>
        </w:trPr>
        <w:tc>
          <w:tcPr>
            <w:tcW w:w="5000" w:type="pct"/>
            <w:gridSpan w:val="5"/>
            <w:shd w:val="clear" w:color="auto" w:fill="FFFFFF"/>
            <w:vAlign w:val="center"/>
          </w:tcPr>
          <w:p w14:paraId="4EC7B37B" w14:textId="68FD7D47" w:rsidR="00554A3B" w:rsidRPr="00491441" w:rsidRDefault="005A625C" w:rsidP="00E908B0">
            <w:pPr>
              <w:spacing w:line="240" w:lineRule="auto"/>
              <w:contextualSpacing/>
              <w:jc w:val="center"/>
              <w:rPr>
                <w:sz w:val="20"/>
                <w:szCs w:val="20"/>
              </w:rPr>
            </w:pPr>
            <w:r w:rsidRPr="00491441">
              <w:rPr>
                <w:b/>
                <w:sz w:val="20"/>
                <w:szCs w:val="20"/>
              </w:rPr>
              <w:t xml:space="preserve">ГП </w:t>
            </w:r>
            <w:r w:rsidR="00A24BF9" w:rsidRPr="00491441">
              <w:rPr>
                <w:b/>
                <w:sz w:val="20"/>
                <w:szCs w:val="20"/>
              </w:rPr>
              <w:t>«</w:t>
            </w:r>
            <w:r w:rsidRPr="00491441">
              <w:rPr>
                <w:b/>
                <w:sz w:val="20"/>
                <w:szCs w:val="20"/>
              </w:rPr>
              <w:t xml:space="preserve">Поселок </w:t>
            </w:r>
            <w:r w:rsidR="00554A3B" w:rsidRPr="00491441">
              <w:rPr>
                <w:b/>
                <w:sz w:val="20"/>
                <w:szCs w:val="20"/>
              </w:rPr>
              <w:t>Пеледуй</w:t>
            </w:r>
            <w:r w:rsidR="00A24BF9" w:rsidRPr="00491441">
              <w:rPr>
                <w:b/>
                <w:sz w:val="20"/>
                <w:szCs w:val="20"/>
              </w:rPr>
              <w:t>»</w:t>
            </w:r>
          </w:p>
        </w:tc>
      </w:tr>
      <w:tr w:rsidR="00554A3B" w:rsidRPr="00491441" w14:paraId="2D8CD99C" w14:textId="77777777" w:rsidTr="005F6FCE">
        <w:trPr>
          <w:trHeight w:val="57"/>
        </w:trPr>
        <w:tc>
          <w:tcPr>
            <w:tcW w:w="2572" w:type="pct"/>
            <w:shd w:val="clear" w:color="auto" w:fill="FFFFFF"/>
          </w:tcPr>
          <w:p w14:paraId="7214EE5B"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280913CB"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7F491A99" w14:textId="5FBE4703" w:rsidR="00554A3B" w:rsidRPr="00491441" w:rsidRDefault="00554A3B" w:rsidP="00E908B0">
            <w:pPr>
              <w:spacing w:line="240" w:lineRule="auto"/>
              <w:contextualSpacing/>
              <w:jc w:val="center"/>
              <w:rPr>
                <w:sz w:val="20"/>
                <w:szCs w:val="20"/>
              </w:rPr>
            </w:pPr>
            <w:r w:rsidRPr="00491441">
              <w:rPr>
                <w:sz w:val="20"/>
                <w:szCs w:val="20"/>
              </w:rPr>
              <w:t>95900</w:t>
            </w:r>
          </w:p>
        </w:tc>
        <w:tc>
          <w:tcPr>
            <w:tcW w:w="572" w:type="pct"/>
            <w:shd w:val="clear" w:color="auto" w:fill="FFFFFF"/>
            <w:vAlign w:val="center"/>
          </w:tcPr>
          <w:p w14:paraId="328E6734" w14:textId="23588747" w:rsidR="00554A3B" w:rsidRPr="00491441" w:rsidRDefault="00554A3B" w:rsidP="00E908B0">
            <w:pPr>
              <w:spacing w:line="240" w:lineRule="auto"/>
              <w:contextualSpacing/>
              <w:jc w:val="center"/>
              <w:rPr>
                <w:sz w:val="20"/>
                <w:szCs w:val="20"/>
              </w:rPr>
            </w:pPr>
            <w:r w:rsidRPr="00491441">
              <w:rPr>
                <w:sz w:val="20"/>
                <w:szCs w:val="20"/>
              </w:rPr>
              <w:t>143250</w:t>
            </w:r>
          </w:p>
        </w:tc>
        <w:tc>
          <w:tcPr>
            <w:tcW w:w="568" w:type="pct"/>
            <w:shd w:val="clear" w:color="auto" w:fill="FFFFFF"/>
            <w:vAlign w:val="center"/>
          </w:tcPr>
          <w:p w14:paraId="1C1A070A" w14:textId="42C7B347" w:rsidR="00554A3B" w:rsidRPr="00491441" w:rsidRDefault="00554A3B" w:rsidP="00E908B0">
            <w:pPr>
              <w:spacing w:line="240" w:lineRule="auto"/>
              <w:contextualSpacing/>
              <w:jc w:val="center"/>
              <w:rPr>
                <w:sz w:val="20"/>
                <w:szCs w:val="20"/>
              </w:rPr>
            </w:pPr>
            <w:r w:rsidRPr="00491441">
              <w:rPr>
                <w:sz w:val="20"/>
                <w:szCs w:val="20"/>
              </w:rPr>
              <w:t>150750</w:t>
            </w:r>
          </w:p>
        </w:tc>
      </w:tr>
      <w:tr w:rsidR="00554A3B" w:rsidRPr="00491441" w14:paraId="6E9A3B8E" w14:textId="77777777" w:rsidTr="005F6FCE">
        <w:trPr>
          <w:trHeight w:val="57"/>
        </w:trPr>
        <w:tc>
          <w:tcPr>
            <w:tcW w:w="2572" w:type="pct"/>
            <w:shd w:val="clear" w:color="auto" w:fill="FFFFFF"/>
          </w:tcPr>
          <w:p w14:paraId="0F84FA62"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7B864ABA"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69EDCC8F" w14:textId="653F0BE6"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62CD880D" w14:textId="164A7DC5" w:rsidR="00554A3B" w:rsidRPr="00491441" w:rsidRDefault="00554A3B" w:rsidP="00E908B0">
            <w:pPr>
              <w:spacing w:line="240" w:lineRule="auto"/>
              <w:contextualSpacing/>
              <w:jc w:val="center"/>
              <w:rPr>
                <w:sz w:val="20"/>
                <w:szCs w:val="20"/>
              </w:rPr>
            </w:pPr>
            <w:r w:rsidRPr="00491441">
              <w:rPr>
                <w:sz w:val="20"/>
                <w:szCs w:val="20"/>
              </w:rPr>
              <w:t>47350</w:t>
            </w:r>
          </w:p>
        </w:tc>
        <w:tc>
          <w:tcPr>
            <w:tcW w:w="568" w:type="pct"/>
            <w:shd w:val="clear" w:color="auto" w:fill="FFFFFF"/>
            <w:vAlign w:val="center"/>
          </w:tcPr>
          <w:p w14:paraId="01E94F77" w14:textId="023573ED" w:rsidR="00554A3B" w:rsidRPr="00491441" w:rsidRDefault="00554A3B" w:rsidP="00E908B0">
            <w:pPr>
              <w:spacing w:line="240" w:lineRule="auto"/>
              <w:contextualSpacing/>
              <w:jc w:val="center"/>
              <w:rPr>
                <w:sz w:val="20"/>
                <w:szCs w:val="20"/>
              </w:rPr>
            </w:pPr>
            <w:r w:rsidRPr="00491441">
              <w:rPr>
                <w:sz w:val="20"/>
                <w:szCs w:val="20"/>
              </w:rPr>
              <w:t>54850</w:t>
            </w:r>
          </w:p>
        </w:tc>
      </w:tr>
      <w:tr w:rsidR="00554A3B" w:rsidRPr="00491441" w14:paraId="0DC88A44" w14:textId="77777777" w:rsidTr="009768D2">
        <w:trPr>
          <w:trHeight w:val="57"/>
        </w:trPr>
        <w:tc>
          <w:tcPr>
            <w:tcW w:w="2572" w:type="pct"/>
            <w:shd w:val="clear" w:color="auto" w:fill="FFFFFF"/>
          </w:tcPr>
          <w:p w14:paraId="2DEBA0B0"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43805249"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2CE185E6" w14:textId="7461B9EB" w:rsidR="00554A3B" w:rsidRPr="00491441" w:rsidRDefault="00554A3B" w:rsidP="00E908B0">
            <w:pPr>
              <w:spacing w:line="240" w:lineRule="auto"/>
              <w:contextualSpacing/>
              <w:jc w:val="center"/>
              <w:rPr>
                <w:sz w:val="20"/>
                <w:szCs w:val="20"/>
              </w:rPr>
            </w:pPr>
            <w:r w:rsidRPr="00491441">
              <w:rPr>
                <w:sz w:val="20"/>
                <w:szCs w:val="20"/>
              </w:rPr>
              <w:t>4534</w:t>
            </w:r>
          </w:p>
        </w:tc>
        <w:tc>
          <w:tcPr>
            <w:tcW w:w="572" w:type="pct"/>
            <w:shd w:val="clear" w:color="auto" w:fill="FFFFFF"/>
          </w:tcPr>
          <w:p w14:paraId="62DA980D" w14:textId="1A12CF71" w:rsidR="00554A3B" w:rsidRPr="00491441" w:rsidRDefault="00554A3B" w:rsidP="00E908B0">
            <w:pPr>
              <w:spacing w:line="240" w:lineRule="auto"/>
              <w:contextualSpacing/>
              <w:jc w:val="center"/>
              <w:rPr>
                <w:sz w:val="20"/>
                <w:szCs w:val="20"/>
              </w:rPr>
            </w:pPr>
            <w:r w:rsidRPr="00491441">
              <w:rPr>
                <w:color w:val="000000"/>
                <w:sz w:val="20"/>
                <w:szCs w:val="20"/>
              </w:rPr>
              <w:t>4775</w:t>
            </w:r>
          </w:p>
        </w:tc>
        <w:tc>
          <w:tcPr>
            <w:tcW w:w="568" w:type="pct"/>
            <w:shd w:val="clear" w:color="auto" w:fill="FFFFFF"/>
          </w:tcPr>
          <w:p w14:paraId="77082035" w14:textId="5EACE15D" w:rsidR="00554A3B" w:rsidRPr="00491441" w:rsidRDefault="00554A3B" w:rsidP="00E908B0">
            <w:pPr>
              <w:spacing w:line="240" w:lineRule="auto"/>
              <w:contextualSpacing/>
              <w:jc w:val="center"/>
              <w:rPr>
                <w:sz w:val="20"/>
                <w:szCs w:val="20"/>
              </w:rPr>
            </w:pPr>
            <w:r w:rsidRPr="00491441">
              <w:rPr>
                <w:color w:val="000000"/>
                <w:sz w:val="20"/>
                <w:szCs w:val="20"/>
              </w:rPr>
              <w:t>5025</w:t>
            </w:r>
          </w:p>
        </w:tc>
      </w:tr>
      <w:tr w:rsidR="00554A3B" w:rsidRPr="00491441" w14:paraId="68FF80D3" w14:textId="77777777" w:rsidTr="005F6FCE">
        <w:trPr>
          <w:trHeight w:val="57"/>
        </w:trPr>
        <w:tc>
          <w:tcPr>
            <w:tcW w:w="2572" w:type="pct"/>
            <w:shd w:val="clear" w:color="auto" w:fill="FFFFFF"/>
          </w:tcPr>
          <w:p w14:paraId="616D13AA"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30984D1B"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5DD2D14F" w14:textId="697A5943" w:rsidR="00554A3B" w:rsidRPr="00491441" w:rsidRDefault="00554A3B" w:rsidP="00E908B0">
            <w:pPr>
              <w:spacing w:line="240" w:lineRule="auto"/>
              <w:contextualSpacing/>
              <w:jc w:val="center"/>
              <w:rPr>
                <w:sz w:val="20"/>
                <w:szCs w:val="20"/>
              </w:rPr>
            </w:pPr>
            <w:r w:rsidRPr="00491441">
              <w:rPr>
                <w:sz w:val="20"/>
                <w:szCs w:val="20"/>
              </w:rPr>
              <w:t>21,2</w:t>
            </w:r>
          </w:p>
        </w:tc>
        <w:tc>
          <w:tcPr>
            <w:tcW w:w="572" w:type="pct"/>
            <w:shd w:val="clear" w:color="auto" w:fill="FFFFFF"/>
            <w:vAlign w:val="center"/>
          </w:tcPr>
          <w:p w14:paraId="7BB4AEFE" w14:textId="15BF5A9A" w:rsidR="00554A3B" w:rsidRPr="00491441" w:rsidRDefault="00554A3B" w:rsidP="00E908B0">
            <w:pPr>
              <w:spacing w:line="240" w:lineRule="auto"/>
              <w:contextualSpacing/>
              <w:jc w:val="center"/>
              <w:rPr>
                <w:sz w:val="20"/>
                <w:szCs w:val="20"/>
              </w:rPr>
            </w:pPr>
            <w:r w:rsidRPr="00491441">
              <w:rPr>
                <w:sz w:val="20"/>
                <w:szCs w:val="20"/>
              </w:rPr>
              <w:t>30,0</w:t>
            </w:r>
          </w:p>
        </w:tc>
        <w:tc>
          <w:tcPr>
            <w:tcW w:w="568" w:type="pct"/>
            <w:shd w:val="clear" w:color="auto" w:fill="FFFFFF"/>
            <w:vAlign w:val="center"/>
          </w:tcPr>
          <w:p w14:paraId="5DAA4AAC" w14:textId="690371B4"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350955B7" w14:textId="77777777" w:rsidTr="005F6FCE">
        <w:trPr>
          <w:trHeight w:val="57"/>
        </w:trPr>
        <w:tc>
          <w:tcPr>
            <w:tcW w:w="5000" w:type="pct"/>
            <w:gridSpan w:val="5"/>
            <w:shd w:val="clear" w:color="auto" w:fill="FFFFFF"/>
            <w:vAlign w:val="center"/>
          </w:tcPr>
          <w:p w14:paraId="5DAC4614" w14:textId="76B9DF82" w:rsidR="00554A3B" w:rsidRPr="00491441" w:rsidRDefault="005A625C" w:rsidP="00E908B0">
            <w:pPr>
              <w:spacing w:line="240" w:lineRule="auto"/>
              <w:contextualSpacing/>
              <w:jc w:val="center"/>
              <w:rPr>
                <w:b/>
                <w:sz w:val="20"/>
                <w:szCs w:val="20"/>
              </w:rPr>
            </w:pPr>
            <w:r w:rsidRPr="00491441">
              <w:rPr>
                <w:b/>
                <w:sz w:val="20"/>
                <w:szCs w:val="20"/>
              </w:rPr>
              <w:t xml:space="preserve">МО </w:t>
            </w:r>
            <w:r w:rsidR="00A24BF9" w:rsidRPr="00491441">
              <w:rPr>
                <w:b/>
                <w:sz w:val="20"/>
                <w:szCs w:val="20"/>
              </w:rPr>
              <w:t>«</w:t>
            </w:r>
            <w:r w:rsidR="00554A3B" w:rsidRPr="00491441">
              <w:rPr>
                <w:b/>
                <w:sz w:val="20"/>
                <w:szCs w:val="20"/>
              </w:rPr>
              <w:t>Беченчинский наслег</w:t>
            </w:r>
            <w:r w:rsidR="00A24BF9" w:rsidRPr="00491441">
              <w:rPr>
                <w:b/>
                <w:sz w:val="20"/>
                <w:szCs w:val="20"/>
              </w:rPr>
              <w:t>»</w:t>
            </w:r>
          </w:p>
        </w:tc>
      </w:tr>
      <w:tr w:rsidR="00554A3B" w:rsidRPr="00491441" w14:paraId="19565381" w14:textId="77777777" w:rsidTr="005F6FCE">
        <w:trPr>
          <w:trHeight w:val="57"/>
        </w:trPr>
        <w:tc>
          <w:tcPr>
            <w:tcW w:w="2572" w:type="pct"/>
            <w:shd w:val="clear" w:color="auto" w:fill="FFFFFF"/>
          </w:tcPr>
          <w:p w14:paraId="422A2F43"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6763F8C0"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014ACEAC" w14:textId="6A9A1064" w:rsidR="00554A3B" w:rsidRPr="00491441" w:rsidRDefault="00554A3B" w:rsidP="00E908B0">
            <w:pPr>
              <w:spacing w:line="240" w:lineRule="auto"/>
              <w:contextualSpacing/>
              <w:jc w:val="center"/>
              <w:rPr>
                <w:sz w:val="20"/>
                <w:szCs w:val="20"/>
              </w:rPr>
            </w:pPr>
            <w:r w:rsidRPr="00491441">
              <w:rPr>
                <w:sz w:val="20"/>
                <w:szCs w:val="20"/>
              </w:rPr>
              <w:t>16200</w:t>
            </w:r>
          </w:p>
        </w:tc>
        <w:tc>
          <w:tcPr>
            <w:tcW w:w="572" w:type="pct"/>
            <w:shd w:val="clear" w:color="auto" w:fill="FFFFFF"/>
            <w:vAlign w:val="center"/>
          </w:tcPr>
          <w:p w14:paraId="2DE745B2" w14:textId="11AB9EAA" w:rsidR="00554A3B" w:rsidRPr="00491441" w:rsidRDefault="00554A3B" w:rsidP="00E908B0">
            <w:pPr>
              <w:spacing w:line="240" w:lineRule="auto"/>
              <w:contextualSpacing/>
              <w:jc w:val="center"/>
              <w:rPr>
                <w:sz w:val="20"/>
                <w:szCs w:val="20"/>
              </w:rPr>
            </w:pPr>
            <w:r w:rsidRPr="00491441">
              <w:rPr>
                <w:sz w:val="20"/>
                <w:szCs w:val="20"/>
              </w:rPr>
              <w:t>22500</w:t>
            </w:r>
          </w:p>
        </w:tc>
        <w:tc>
          <w:tcPr>
            <w:tcW w:w="568" w:type="pct"/>
            <w:shd w:val="clear" w:color="auto" w:fill="FFFFFF"/>
            <w:vAlign w:val="center"/>
          </w:tcPr>
          <w:p w14:paraId="1C6993C3" w14:textId="1A8DF95F" w:rsidR="00554A3B" w:rsidRPr="00491441" w:rsidRDefault="00554A3B" w:rsidP="00E908B0">
            <w:pPr>
              <w:spacing w:line="240" w:lineRule="auto"/>
              <w:contextualSpacing/>
              <w:jc w:val="center"/>
              <w:rPr>
                <w:sz w:val="20"/>
                <w:szCs w:val="20"/>
              </w:rPr>
            </w:pPr>
            <w:r w:rsidRPr="00491441">
              <w:rPr>
                <w:sz w:val="20"/>
                <w:szCs w:val="20"/>
              </w:rPr>
              <w:t>23850</w:t>
            </w:r>
          </w:p>
        </w:tc>
      </w:tr>
      <w:tr w:rsidR="00554A3B" w:rsidRPr="00491441" w14:paraId="08DF107E" w14:textId="77777777" w:rsidTr="005F6FCE">
        <w:trPr>
          <w:trHeight w:val="57"/>
        </w:trPr>
        <w:tc>
          <w:tcPr>
            <w:tcW w:w="2572" w:type="pct"/>
            <w:shd w:val="clear" w:color="auto" w:fill="FFFFFF"/>
          </w:tcPr>
          <w:p w14:paraId="1FCE4BC7"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483DCD33"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05F5ECB1" w14:textId="3EB85E8E"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46860549" w14:textId="7FF2A417" w:rsidR="00554A3B" w:rsidRPr="00491441" w:rsidRDefault="00554A3B" w:rsidP="00E908B0">
            <w:pPr>
              <w:spacing w:line="240" w:lineRule="auto"/>
              <w:contextualSpacing/>
              <w:jc w:val="center"/>
              <w:rPr>
                <w:sz w:val="20"/>
                <w:szCs w:val="20"/>
              </w:rPr>
            </w:pPr>
            <w:r w:rsidRPr="00491441">
              <w:rPr>
                <w:sz w:val="20"/>
                <w:szCs w:val="20"/>
              </w:rPr>
              <w:t>6300</w:t>
            </w:r>
          </w:p>
        </w:tc>
        <w:tc>
          <w:tcPr>
            <w:tcW w:w="568" w:type="pct"/>
            <w:shd w:val="clear" w:color="auto" w:fill="FFFFFF"/>
            <w:vAlign w:val="center"/>
          </w:tcPr>
          <w:p w14:paraId="1E85AA32" w14:textId="53A48475" w:rsidR="00554A3B" w:rsidRPr="00491441" w:rsidRDefault="00554A3B" w:rsidP="00E908B0">
            <w:pPr>
              <w:spacing w:line="240" w:lineRule="auto"/>
              <w:contextualSpacing/>
              <w:jc w:val="center"/>
              <w:rPr>
                <w:sz w:val="20"/>
                <w:szCs w:val="20"/>
              </w:rPr>
            </w:pPr>
            <w:r w:rsidRPr="00491441">
              <w:rPr>
                <w:sz w:val="20"/>
                <w:szCs w:val="20"/>
              </w:rPr>
              <w:t>7650</w:t>
            </w:r>
          </w:p>
        </w:tc>
      </w:tr>
      <w:tr w:rsidR="00554A3B" w:rsidRPr="00491441" w14:paraId="148FAF23" w14:textId="77777777" w:rsidTr="009768D2">
        <w:trPr>
          <w:trHeight w:val="57"/>
        </w:trPr>
        <w:tc>
          <w:tcPr>
            <w:tcW w:w="2572" w:type="pct"/>
            <w:shd w:val="clear" w:color="auto" w:fill="FFFFFF"/>
          </w:tcPr>
          <w:p w14:paraId="70885A75"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3A032C8C"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26D0BC05" w14:textId="642667DA" w:rsidR="00554A3B" w:rsidRPr="00491441" w:rsidRDefault="00554A3B" w:rsidP="00E908B0">
            <w:pPr>
              <w:spacing w:line="240" w:lineRule="auto"/>
              <w:contextualSpacing/>
              <w:jc w:val="center"/>
              <w:rPr>
                <w:sz w:val="20"/>
                <w:szCs w:val="20"/>
              </w:rPr>
            </w:pPr>
            <w:r w:rsidRPr="00491441">
              <w:rPr>
                <w:sz w:val="20"/>
                <w:szCs w:val="20"/>
              </w:rPr>
              <w:t>737</w:t>
            </w:r>
          </w:p>
        </w:tc>
        <w:tc>
          <w:tcPr>
            <w:tcW w:w="572" w:type="pct"/>
            <w:shd w:val="clear" w:color="auto" w:fill="FFFFFF"/>
          </w:tcPr>
          <w:p w14:paraId="30C9D865" w14:textId="7700A54C" w:rsidR="00554A3B" w:rsidRPr="00491441" w:rsidRDefault="00554A3B" w:rsidP="00E908B0">
            <w:pPr>
              <w:spacing w:line="240" w:lineRule="auto"/>
              <w:contextualSpacing/>
              <w:jc w:val="center"/>
              <w:rPr>
                <w:sz w:val="20"/>
                <w:szCs w:val="20"/>
              </w:rPr>
            </w:pPr>
            <w:r w:rsidRPr="00491441">
              <w:rPr>
                <w:color w:val="000000"/>
                <w:sz w:val="20"/>
                <w:szCs w:val="20"/>
              </w:rPr>
              <w:t>750</w:t>
            </w:r>
          </w:p>
        </w:tc>
        <w:tc>
          <w:tcPr>
            <w:tcW w:w="568" w:type="pct"/>
            <w:shd w:val="clear" w:color="auto" w:fill="FFFFFF"/>
          </w:tcPr>
          <w:p w14:paraId="4A7F6698" w14:textId="6ED24A8B" w:rsidR="00554A3B" w:rsidRPr="00491441" w:rsidRDefault="00554A3B" w:rsidP="00E908B0">
            <w:pPr>
              <w:spacing w:line="240" w:lineRule="auto"/>
              <w:contextualSpacing/>
              <w:jc w:val="center"/>
              <w:rPr>
                <w:sz w:val="20"/>
                <w:szCs w:val="20"/>
              </w:rPr>
            </w:pPr>
            <w:r w:rsidRPr="00491441">
              <w:rPr>
                <w:color w:val="000000"/>
                <w:sz w:val="20"/>
                <w:szCs w:val="20"/>
              </w:rPr>
              <w:t>795</w:t>
            </w:r>
          </w:p>
        </w:tc>
      </w:tr>
      <w:tr w:rsidR="00554A3B" w:rsidRPr="00491441" w14:paraId="4DF710DD" w14:textId="77777777" w:rsidTr="005F6FCE">
        <w:trPr>
          <w:trHeight w:val="57"/>
        </w:trPr>
        <w:tc>
          <w:tcPr>
            <w:tcW w:w="2572" w:type="pct"/>
            <w:shd w:val="clear" w:color="auto" w:fill="FFFFFF"/>
          </w:tcPr>
          <w:p w14:paraId="673E83FD"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645A7C8A"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7E68AF18" w14:textId="1C06DC43" w:rsidR="00554A3B" w:rsidRPr="00491441" w:rsidRDefault="00554A3B" w:rsidP="00E908B0">
            <w:pPr>
              <w:spacing w:line="240" w:lineRule="auto"/>
              <w:contextualSpacing/>
              <w:jc w:val="center"/>
              <w:rPr>
                <w:sz w:val="20"/>
                <w:szCs w:val="20"/>
              </w:rPr>
            </w:pPr>
            <w:r w:rsidRPr="00491441">
              <w:rPr>
                <w:sz w:val="20"/>
                <w:szCs w:val="20"/>
              </w:rPr>
              <w:t>22,0</w:t>
            </w:r>
          </w:p>
        </w:tc>
        <w:tc>
          <w:tcPr>
            <w:tcW w:w="572" w:type="pct"/>
            <w:shd w:val="clear" w:color="auto" w:fill="FFFFFF"/>
            <w:vAlign w:val="center"/>
          </w:tcPr>
          <w:p w14:paraId="11121A51" w14:textId="4E3CAF82" w:rsidR="00554A3B" w:rsidRPr="00491441" w:rsidRDefault="00554A3B" w:rsidP="00E908B0">
            <w:pPr>
              <w:spacing w:line="240" w:lineRule="auto"/>
              <w:contextualSpacing/>
              <w:jc w:val="center"/>
              <w:rPr>
                <w:sz w:val="20"/>
                <w:szCs w:val="20"/>
              </w:rPr>
            </w:pPr>
            <w:r w:rsidRPr="00491441">
              <w:rPr>
                <w:sz w:val="20"/>
                <w:szCs w:val="20"/>
              </w:rPr>
              <w:t>30,0</w:t>
            </w:r>
          </w:p>
        </w:tc>
        <w:tc>
          <w:tcPr>
            <w:tcW w:w="568" w:type="pct"/>
            <w:shd w:val="clear" w:color="auto" w:fill="FFFFFF"/>
            <w:vAlign w:val="center"/>
          </w:tcPr>
          <w:p w14:paraId="7E884CCB" w14:textId="0925FEC6"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415F2F43" w14:textId="77777777" w:rsidTr="005F6FCE">
        <w:trPr>
          <w:trHeight w:val="57"/>
        </w:trPr>
        <w:tc>
          <w:tcPr>
            <w:tcW w:w="5000" w:type="pct"/>
            <w:gridSpan w:val="5"/>
            <w:shd w:val="clear" w:color="auto" w:fill="FFFFFF"/>
            <w:vAlign w:val="center"/>
          </w:tcPr>
          <w:p w14:paraId="310C5680" w14:textId="1AE4E008"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Мурбайский наслег</w:t>
            </w:r>
            <w:r w:rsidR="00A24BF9" w:rsidRPr="00491441">
              <w:rPr>
                <w:b/>
                <w:sz w:val="20"/>
                <w:szCs w:val="20"/>
              </w:rPr>
              <w:t>»</w:t>
            </w:r>
          </w:p>
        </w:tc>
      </w:tr>
      <w:tr w:rsidR="00554A3B" w:rsidRPr="00491441" w14:paraId="48422FD1" w14:textId="77777777" w:rsidTr="005F6FCE">
        <w:trPr>
          <w:trHeight w:val="57"/>
        </w:trPr>
        <w:tc>
          <w:tcPr>
            <w:tcW w:w="2572" w:type="pct"/>
            <w:shd w:val="clear" w:color="auto" w:fill="FFFFFF"/>
          </w:tcPr>
          <w:p w14:paraId="7BA4F11B"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01C29BDD"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21E214ED" w14:textId="09E8AD7D" w:rsidR="00554A3B" w:rsidRPr="00491441" w:rsidRDefault="00554A3B" w:rsidP="00E908B0">
            <w:pPr>
              <w:spacing w:line="240" w:lineRule="auto"/>
              <w:contextualSpacing/>
              <w:jc w:val="center"/>
              <w:rPr>
                <w:sz w:val="20"/>
                <w:szCs w:val="20"/>
              </w:rPr>
            </w:pPr>
            <w:r w:rsidRPr="00491441">
              <w:rPr>
                <w:sz w:val="20"/>
                <w:szCs w:val="20"/>
              </w:rPr>
              <w:t>5400</w:t>
            </w:r>
          </w:p>
        </w:tc>
        <w:tc>
          <w:tcPr>
            <w:tcW w:w="572" w:type="pct"/>
            <w:shd w:val="clear" w:color="auto" w:fill="FFFFFF"/>
            <w:vAlign w:val="center"/>
          </w:tcPr>
          <w:p w14:paraId="79497EF2" w14:textId="6A44FACB" w:rsidR="00554A3B" w:rsidRPr="00491441" w:rsidRDefault="00554A3B" w:rsidP="00E908B0">
            <w:pPr>
              <w:spacing w:line="240" w:lineRule="auto"/>
              <w:contextualSpacing/>
              <w:jc w:val="center"/>
              <w:rPr>
                <w:sz w:val="20"/>
                <w:szCs w:val="20"/>
              </w:rPr>
            </w:pPr>
            <w:r w:rsidRPr="00491441">
              <w:rPr>
                <w:sz w:val="20"/>
                <w:szCs w:val="20"/>
              </w:rPr>
              <w:t>8165</w:t>
            </w:r>
          </w:p>
        </w:tc>
        <w:tc>
          <w:tcPr>
            <w:tcW w:w="568" w:type="pct"/>
            <w:shd w:val="clear" w:color="auto" w:fill="FFFFFF"/>
            <w:vAlign w:val="center"/>
          </w:tcPr>
          <w:p w14:paraId="1397F943" w14:textId="4EBE8302" w:rsidR="00554A3B" w:rsidRPr="00491441" w:rsidRDefault="00554A3B" w:rsidP="00E908B0">
            <w:pPr>
              <w:spacing w:line="240" w:lineRule="auto"/>
              <w:contextualSpacing/>
              <w:jc w:val="center"/>
              <w:rPr>
                <w:sz w:val="20"/>
                <w:szCs w:val="20"/>
              </w:rPr>
            </w:pPr>
            <w:r w:rsidRPr="00491441">
              <w:rPr>
                <w:sz w:val="20"/>
                <w:szCs w:val="20"/>
              </w:rPr>
              <w:t>11820</w:t>
            </w:r>
          </w:p>
        </w:tc>
      </w:tr>
      <w:tr w:rsidR="00554A3B" w:rsidRPr="00491441" w14:paraId="3AEAC87A" w14:textId="77777777" w:rsidTr="005F6FCE">
        <w:trPr>
          <w:trHeight w:val="57"/>
        </w:trPr>
        <w:tc>
          <w:tcPr>
            <w:tcW w:w="2572" w:type="pct"/>
            <w:shd w:val="clear" w:color="auto" w:fill="FFFFFF"/>
          </w:tcPr>
          <w:p w14:paraId="2E3152C6"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35413459"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2181F993" w14:textId="42104BEC"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12503B92" w14:textId="73563F12" w:rsidR="00554A3B" w:rsidRPr="00491441" w:rsidRDefault="00554A3B" w:rsidP="00E908B0">
            <w:pPr>
              <w:spacing w:line="240" w:lineRule="auto"/>
              <w:contextualSpacing/>
              <w:jc w:val="center"/>
              <w:rPr>
                <w:sz w:val="20"/>
                <w:szCs w:val="20"/>
              </w:rPr>
            </w:pPr>
            <w:r w:rsidRPr="00491441">
              <w:rPr>
                <w:sz w:val="20"/>
                <w:szCs w:val="20"/>
              </w:rPr>
              <w:t>2765</w:t>
            </w:r>
          </w:p>
        </w:tc>
        <w:tc>
          <w:tcPr>
            <w:tcW w:w="568" w:type="pct"/>
            <w:shd w:val="clear" w:color="auto" w:fill="FFFFFF"/>
            <w:vAlign w:val="center"/>
          </w:tcPr>
          <w:p w14:paraId="2B0A083D" w14:textId="7DB4CC19" w:rsidR="00554A3B" w:rsidRPr="00491441" w:rsidRDefault="00554A3B" w:rsidP="00E908B0">
            <w:pPr>
              <w:spacing w:line="240" w:lineRule="auto"/>
              <w:contextualSpacing/>
              <w:jc w:val="center"/>
              <w:rPr>
                <w:sz w:val="20"/>
                <w:szCs w:val="20"/>
              </w:rPr>
            </w:pPr>
            <w:r w:rsidRPr="00491441">
              <w:rPr>
                <w:sz w:val="20"/>
                <w:szCs w:val="20"/>
              </w:rPr>
              <w:t>6420</w:t>
            </w:r>
          </w:p>
        </w:tc>
      </w:tr>
      <w:tr w:rsidR="00554A3B" w:rsidRPr="00491441" w14:paraId="57B6A142" w14:textId="77777777" w:rsidTr="009768D2">
        <w:trPr>
          <w:trHeight w:val="57"/>
        </w:trPr>
        <w:tc>
          <w:tcPr>
            <w:tcW w:w="2572" w:type="pct"/>
            <w:shd w:val="clear" w:color="auto" w:fill="FFFFFF"/>
          </w:tcPr>
          <w:p w14:paraId="5C19D2A0"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65B229F3"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7F0049B5" w14:textId="306AFD39" w:rsidR="00554A3B" w:rsidRPr="00491441" w:rsidRDefault="00554A3B" w:rsidP="00E908B0">
            <w:pPr>
              <w:spacing w:line="240" w:lineRule="auto"/>
              <w:contextualSpacing/>
              <w:jc w:val="center"/>
              <w:rPr>
                <w:sz w:val="20"/>
                <w:szCs w:val="20"/>
              </w:rPr>
            </w:pPr>
            <w:r w:rsidRPr="00491441">
              <w:rPr>
                <w:sz w:val="20"/>
                <w:szCs w:val="20"/>
              </w:rPr>
              <w:t>316</w:t>
            </w:r>
          </w:p>
        </w:tc>
        <w:tc>
          <w:tcPr>
            <w:tcW w:w="572" w:type="pct"/>
            <w:shd w:val="clear" w:color="auto" w:fill="FFFFFF"/>
          </w:tcPr>
          <w:p w14:paraId="49189D50" w14:textId="1C340DF3" w:rsidR="00554A3B" w:rsidRPr="00491441" w:rsidRDefault="00554A3B" w:rsidP="00E908B0">
            <w:pPr>
              <w:spacing w:line="240" w:lineRule="auto"/>
              <w:contextualSpacing/>
              <w:jc w:val="center"/>
              <w:rPr>
                <w:sz w:val="20"/>
                <w:szCs w:val="20"/>
              </w:rPr>
            </w:pPr>
            <w:r w:rsidRPr="00491441">
              <w:rPr>
                <w:color w:val="000000"/>
                <w:sz w:val="20"/>
                <w:szCs w:val="20"/>
              </w:rPr>
              <w:t>355</w:t>
            </w:r>
          </w:p>
        </w:tc>
        <w:tc>
          <w:tcPr>
            <w:tcW w:w="568" w:type="pct"/>
            <w:shd w:val="clear" w:color="auto" w:fill="FFFFFF"/>
          </w:tcPr>
          <w:p w14:paraId="5057E9F1" w14:textId="1407F002" w:rsidR="00554A3B" w:rsidRPr="00491441" w:rsidRDefault="00554A3B" w:rsidP="00E908B0">
            <w:pPr>
              <w:spacing w:line="240" w:lineRule="auto"/>
              <w:contextualSpacing/>
              <w:jc w:val="center"/>
              <w:rPr>
                <w:sz w:val="20"/>
                <w:szCs w:val="20"/>
              </w:rPr>
            </w:pPr>
            <w:r w:rsidRPr="00491441">
              <w:rPr>
                <w:color w:val="000000"/>
                <w:sz w:val="20"/>
                <w:szCs w:val="20"/>
              </w:rPr>
              <w:t>394</w:t>
            </w:r>
          </w:p>
        </w:tc>
      </w:tr>
      <w:tr w:rsidR="00554A3B" w:rsidRPr="00491441" w14:paraId="4BF2580E" w14:textId="77777777" w:rsidTr="005F6FCE">
        <w:trPr>
          <w:trHeight w:val="57"/>
        </w:trPr>
        <w:tc>
          <w:tcPr>
            <w:tcW w:w="2572" w:type="pct"/>
            <w:shd w:val="clear" w:color="auto" w:fill="FFFFFF"/>
          </w:tcPr>
          <w:p w14:paraId="14555199"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28280E49"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23B8C6BC" w14:textId="24EC7692" w:rsidR="00554A3B" w:rsidRPr="00491441" w:rsidRDefault="00554A3B" w:rsidP="00E908B0">
            <w:pPr>
              <w:spacing w:line="240" w:lineRule="auto"/>
              <w:contextualSpacing/>
              <w:jc w:val="center"/>
              <w:rPr>
                <w:sz w:val="20"/>
                <w:szCs w:val="20"/>
              </w:rPr>
            </w:pPr>
            <w:r w:rsidRPr="00491441">
              <w:rPr>
                <w:sz w:val="20"/>
                <w:szCs w:val="20"/>
              </w:rPr>
              <w:t>17,1</w:t>
            </w:r>
          </w:p>
        </w:tc>
        <w:tc>
          <w:tcPr>
            <w:tcW w:w="572" w:type="pct"/>
            <w:shd w:val="clear" w:color="auto" w:fill="FFFFFF"/>
            <w:vAlign w:val="center"/>
          </w:tcPr>
          <w:p w14:paraId="02ACE754" w14:textId="1E8D7511" w:rsidR="00554A3B" w:rsidRPr="00491441" w:rsidRDefault="00554A3B" w:rsidP="00E908B0">
            <w:pPr>
              <w:spacing w:line="240" w:lineRule="auto"/>
              <w:contextualSpacing/>
              <w:jc w:val="center"/>
              <w:rPr>
                <w:sz w:val="20"/>
                <w:szCs w:val="20"/>
              </w:rPr>
            </w:pPr>
            <w:r w:rsidRPr="00491441">
              <w:rPr>
                <w:sz w:val="20"/>
                <w:szCs w:val="20"/>
              </w:rPr>
              <w:t>23,0</w:t>
            </w:r>
          </w:p>
        </w:tc>
        <w:tc>
          <w:tcPr>
            <w:tcW w:w="568" w:type="pct"/>
            <w:shd w:val="clear" w:color="auto" w:fill="FFFFFF"/>
            <w:vAlign w:val="center"/>
          </w:tcPr>
          <w:p w14:paraId="3E332A80" w14:textId="33D0BF3B"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6D60C5B5" w14:textId="77777777" w:rsidTr="005F6FCE">
        <w:trPr>
          <w:trHeight w:val="57"/>
        </w:trPr>
        <w:tc>
          <w:tcPr>
            <w:tcW w:w="5000" w:type="pct"/>
            <w:gridSpan w:val="5"/>
            <w:shd w:val="clear" w:color="auto" w:fill="FFFFFF"/>
            <w:vAlign w:val="center"/>
          </w:tcPr>
          <w:p w14:paraId="6CEA2380" w14:textId="11A40096"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Наторинский наслег</w:t>
            </w:r>
            <w:r w:rsidR="00A24BF9" w:rsidRPr="00491441">
              <w:rPr>
                <w:b/>
                <w:sz w:val="20"/>
                <w:szCs w:val="20"/>
              </w:rPr>
              <w:t>»</w:t>
            </w:r>
          </w:p>
        </w:tc>
      </w:tr>
      <w:tr w:rsidR="00554A3B" w:rsidRPr="00491441" w14:paraId="1676EC1D" w14:textId="77777777" w:rsidTr="005F6FCE">
        <w:trPr>
          <w:trHeight w:val="57"/>
        </w:trPr>
        <w:tc>
          <w:tcPr>
            <w:tcW w:w="2572" w:type="pct"/>
            <w:shd w:val="clear" w:color="auto" w:fill="FFFFFF"/>
          </w:tcPr>
          <w:p w14:paraId="348D9349"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36582BF7"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6F9B7167" w14:textId="39C6681C" w:rsidR="00554A3B" w:rsidRPr="00491441" w:rsidRDefault="00554A3B" w:rsidP="00E908B0">
            <w:pPr>
              <w:spacing w:line="240" w:lineRule="auto"/>
              <w:contextualSpacing/>
              <w:jc w:val="center"/>
              <w:rPr>
                <w:sz w:val="20"/>
                <w:szCs w:val="20"/>
              </w:rPr>
            </w:pPr>
            <w:r w:rsidRPr="00491441">
              <w:rPr>
                <w:sz w:val="20"/>
                <w:szCs w:val="20"/>
              </w:rPr>
              <w:t>7900</w:t>
            </w:r>
          </w:p>
        </w:tc>
        <w:tc>
          <w:tcPr>
            <w:tcW w:w="572" w:type="pct"/>
            <w:shd w:val="clear" w:color="auto" w:fill="FFFFFF"/>
            <w:vAlign w:val="center"/>
          </w:tcPr>
          <w:p w14:paraId="395A71FB" w14:textId="2D45CAB9" w:rsidR="00554A3B" w:rsidRPr="00491441" w:rsidRDefault="00554A3B" w:rsidP="00E908B0">
            <w:pPr>
              <w:spacing w:line="240" w:lineRule="auto"/>
              <w:contextualSpacing/>
              <w:jc w:val="center"/>
              <w:rPr>
                <w:sz w:val="20"/>
                <w:szCs w:val="20"/>
              </w:rPr>
            </w:pPr>
            <w:r w:rsidRPr="00491441">
              <w:rPr>
                <w:sz w:val="20"/>
                <w:szCs w:val="20"/>
              </w:rPr>
              <w:t>12168</w:t>
            </w:r>
          </w:p>
        </w:tc>
        <w:tc>
          <w:tcPr>
            <w:tcW w:w="568" w:type="pct"/>
            <w:shd w:val="clear" w:color="auto" w:fill="FFFFFF"/>
            <w:vAlign w:val="center"/>
          </w:tcPr>
          <w:p w14:paraId="5DD383DF" w14:textId="423610F4" w:rsidR="00554A3B" w:rsidRPr="00491441" w:rsidRDefault="00554A3B" w:rsidP="00E908B0">
            <w:pPr>
              <w:spacing w:line="240" w:lineRule="auto"/>
              <w:contextualSpacing/>
              <w:jc w:val="center"/>
              <w:rPr>
                <w:sz w:val="20"/>
                <w:szCs w:val="20"/>
              </w:rPr>
            </w:pPr>
            <w:r w:rsidRPr="00491441">
              <w:rPr>
                <w:sz w:val="20"/>
                <w:szCs w:val="20"/>
              </w:rPr>
              <w:t>18210</w:t>
            </w:r>
          </w:p>
        </w:tc>
      </w:tr>
      <w:tr w:rsidR="00554A3B" w:rsidRPr="00491441" w14:paraId="29C78C5A" w14:textId="77777777" w:rsidTr="005F6FCE">
        <w:trPr>
          <w:trHeight w:val="57"/>
        </w:trPr>
        <w:tc>
          <w:tcPr>
            <w:tcW w:w="2572" w:type="pct"/>
            <w:shd w:val="clear" w:color="auto" w:fill="FFFFFF"/>
          </w:tcPr>
          <w:p w14:paraId="6B4CCFCD"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7CCCDF4F"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5A9FD302" w14:textId="063D6A84"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406ED090" w14:textId="697ED81F" w:rsidR="00554A3B" w:rsidRPr="00491441" w:rsidRDefault="00554A3B" w:rsidP="00E908B0">
            <w:pPr>
              <w:spacing w:line="240" w:lineRule="auto"/>
              <w:contextualSpacing/>
              <w:jc w:val="center"/>
              <w:rPr>
                <w:sz w:val="20"/>
                <w:szCs w:val="20"/>
              </w:rPr>
            </w:pPr>
            <w:r w:rsidRPr="00491441">
              <w:rPr>
                <w:sz w:val="20"/>
                <w:szCs w:val="20"/>
              </w:rPr>
              <w:t>4268</w:t>
            </w:r>
          </w:p>
        </w:tc>
        <w:tc>
          <w:tcPr>
            <w:tcW w:w="568" w:type="pct"/>
            <w:shd w:val="clear" w:color="auto" w:fill="FFFFFF"/>
            <w:vAlign w:val="center"/>
          </w:tcPr>
          <w:p w14:paraId="7644002C" w14:textId="2F352580" w:rsidR="00554A3B" w:rsidRPr="00491441" w:rsidRDefault="00554A3B" w:rsidP="00E908B0">
            <w:pPr>
              <w:spacing w:line="240" w:lineRule="auto"/>
              <w:contextualSpacing/>
              <w:jc w:val="center"/>
              <w:rPr>
                <w:sz w:val="20"/>
                <w:szCs w:val="20"/>
              </w:rPr>
            </w:pPr>
            <w:r w:rsidRPr="00491441">
              <w:rPr>
                <w:sz w:val="20"/>
                <w:szCs w:val="20"/>
              </w:rPr>
              <w:t>10310</w:t>
            </w:r>
          </w:p>
        </w:tc>
      </w:tr>
      <w:tr w:rsidR="00554A3B" w:rsidRPr="00491441" w14:paraId="7CC5F953" w14:textId="77777777" w:rsidTr="009768D2">
        <w:trPr>
          <w:trHeight w:val="57"/>
        </w:trPr>
        <w:tc>
          <w:tcPr>
            <w:tcW w:w="2572" w:type="pct"/>
            <w:shd w:val="clear" w:color="auto" w:fill="FFFFFF"/>
          </w:tcPr>
          <w:p w14:paraId="67600F9E"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6B43FFB4"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2AB59E65" w14:textId="1381442F" w:rsidR="00554A3B" w:rsidRPr="00491441" w:rsidRDefault="00554A3B" w:rsidP="00E908B0">
            <w:pPr>
              <w:spacing w:line="240" w:lineRule="auto"/>
              <w:contextualSpacing/>
              <w:jc w:val="center"/>
              <w:rPr>
                <w:sz w:val="20"/>
                <w:szCs w:val="20"/>
              </w:rPr>
            </w:pPr>
            <w:r w:rsidRPr="00491441">
              <w:rPr>
                <w:sz w:val="20"/>
                <w:szCs w:val="20"/>
              </w:rPr>
              <w:t>405</w:t>
            </w:r>
          </w:p>
        </w:tc>
        <w:tc>
          <w:tcPr>
            <w:tcW w:w="572" w:type="pct"/>
            <w:shd w:val="clear" w:color="auto" w:fill="FFFFFF"/>
          </w:tcPr>
          <w:p w14:paraId="148A41DD" w14:textId="33F13EC2" w:rsidR="00554A3B" w:rsidRPr="00491441" w:rsidRDefault="00554A3B" w:rsidP="00E908B0">
            <w:pPr>
              <w:spacing w:line="240" w:lineRule="auto"/>
              <w:contextualSpacing/>
              <w:jc w:val="center"/>
              <w:rPr>
                <w:sz w:val="20"/>
                <w:szCs w:val="20"/>
              </w:rPr>
            </w:pPr>
            <w:r w:rsidRPr="00491441">
              <w:rPr>
                <w:color w:val="000000"/>
                <w:sz w:val="20"/>
                <w:szCs w:val="20"/>
              </w:rPr>
              <w:t>507</w:t>
            </w:r>
          </w:p>
        </w:tc>
        <w:tc>
          <w:tcPr>
            <w:tcW w:w="568" w:type="pct"/>
            <w:shd w:val="clear" w:color="auto" w:fill="FFFFFF"/>
          </w:tcPr>
          <w:p w14:paraId="170D8578" w14:textId="490171A4" w:rsidR="00554A3B" w:rsidRPr="00491441" w:rsidRDefault="00554A3B" w:rsidP="00E908B0">
            <w:pPr>
              <w:spacing w:line="240" w:lineRule="auto"/>
              <w:contextualSpacing/>
              <w:jc w:val="center"/>
              <w:rPr>
                <w:sz w:val="20"/>
                <w:szCs w:val="20"/>
              </w:rPr>
            </w:pPr>
            <w:r w:rsidRPr="00491441">
              <w:rPr>
                <w:color w:val="000000"/>
                <w:sz w:val="20"/>
                <w:szCs w:val="20"/>
              </w:rPr>
              <w:t>607</w:t>
            </w:r>
          </w:p>
        </w:tc>
      </w:tr>
      <w:tr w:rsidR="00554A3B" w:rsidRPr="00491441" w14:paraId="57461C1A" w14:textId="77777777" w:rsidTr="005F6FCE">
        <w:trPr>
          <w:trHeight w:val="57"/>
        </w:trPr>
        <w:tc>
          <w:tcPr>
            <w:tcW w:w="2572" w:type="pct"/>
            <w:shd w:val="clear" w:color="auto" w:fill="FFFFFF"/>
          </w:tcPr>
          <w:p w14:paraId="51FACFD9"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1E04AAD9"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341B19B4" w14:textId="20EFE8B8" w:rsidR="00554A3B" w:rsidRPr="00491441" w:rsidRDefault="00554A3B" w:rsidP="00E908B0">
            <w:pPr>
              <w:spacing w:line="240" w:lineRule="auto"/>
              <w:contextualSpacing/>
              <w:jc w:val="center"/>
              <w:rPr>
                <w:sz w:val="20"/>
                <w:szCs w:val="20"/>
              </w:rPr>
            </w:pPr>
            <w:r w:rsidRPr="00491441">
              <w:rPr>
                <w:sz w:val="20"/>
                <w:szCs w:val="20"/>
              </w:rPr>
              <w:t>19,5</w:t>
            </w:r>
          </w:p>
        </w:tc>
        <w:tc>
          <w:tcPr>
            <w:tcW w:w="572" w:type="pct"/>
            <w:shd w:val="clear" w:color="auto" w:fill="FFFFFF"/>
            <w:vAlign w:val="center"/>
          </w:tcPr>
          <w:p w14:paraId="0EB5E430" w14:textId="2EBFA1E1" w:rsidR="00554A3B" w:rsidRPr="00491441" w:rsidRDefault="00554A3B" w:rsidP="00E908B0">
            <w:pPr>
              <w:spacing w:line="240" w:lineRule="auto"/>
              <w:contextualSpacing/>
              <w:jc w:val="center"/>
              <w:rPr>
                <w:sz w:val="20"/>
                <w:szCs w:val="20"/>
              </w:rPr>
            </w:pPr>
            <w:r w:rsidRPr="00491441">
              <w:rPr>
                <w:sz w:val="20"/>
                <w:szCs w:val="20"/>
              </w:rPr>
              <w:t>24,0</w:t>
            </w:r>
          </w:p>
        </w:tc>
        <w:tc>
          <w:tcPr>
            <w:tcW w:w="568" w:type="pct"/>
            <w:shd w:val="clear" w:color="auto" w:fill="FFFFFF"/>
            <w:vAlign w:val="center"/>
          </w:tcPr>
          <w:p w14:paraId="72FFB816" w14:textId="08B1EFB6"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7358CCC4" w14:textId="77777777" w:rsidTr="005F6FCE">
        <w:trPr>
          <w:trHeight w:val="57"/>
        </w:trPr>
        <w:tc>
          <w:tcPr>
            <w:tcW w:w="5000" w:type="pct"/>
            <w:gridSpan w:val="5"/>
            <w:shd w:val="clear" w:color="auto" w:fill="FFFFFF"/>
            <w:vAlign w:val="center"/>
          </w:tcPr>
          <w:p w14:paraId="1FD96DDF" w14:textId="7AA51485"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Нюйский наслег</w:t>
            </w:r>
            <w:r w:rsidR="00A24BF9" w:rsidRPr="00491441">
              <w:rPr>
                <w:b/>
                <w:sz w:val="20"/>
                <w:szCs w:val="20"/>
              </w:rPr>
              <w:t>»</w:t>
            </w:r>
          </w:p>
        </w:tc>
      </w:tr>
      <w:tr w:rsidR="00554A3B" w:rsidRPr="00491441" w14:paraId="0CCA5E0F" w14:textId="77777777" w:rsidTr="005F6FCE">
        <w:trPr>
          <w:trHeight w:val="57"/>
        </w:trPr>
        <w:tc>
          <w:tcPr>
            <w:tcW w:w="2572" w:type="pct"/>
            <w:shd w:val="clear" w:color="auto" w:fill="FFFFFF"/>
          </w:tcPr>
          <w:p w14:paraId="30B4635B"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1354601F"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26F8325F" w14:textId="5DF5F041" w:rsidR="00554A3B" w:rsidRPr="00491441" w:rsidRDefault="00554A3B" w:rsidP="00E908B0">
            <w:pPr>
              <w:spacing w:line="240" w:lineRule="auto"/>
              <w:contextualSpacing/>
              <w:jc w:val="center"/>
              <w:rPr>
                <w:sz w:val="20"/>
                <w:szCs w:val="20"/>
              </w:rPr>
            </w:pPr>
            <w:r w:rsidRPr="00491441">
              <w:rPr>
                <w:sz w:val="20"/>
                <w:szCs w:val="20"/>
              </w:rPr>
              <w:t>28200</w:t>
            </w:r>
          </w:p>
        </w:tc>
        <w:tc>
          <w:tcPr>
            <w:tcW w:w="572" w:type="pct"/>
            <w:shd w:val="clear" w:color="auto" w:fill="FFFFFF"/>
            <w:vAlign w:val="center"/>
          </w:tcPr>
          <w:p w14:paraId="1AB12754" w14:textId="3371A27E" w:rsidR="00554A3B" w:rsidRPr="00491441" w:rsidRDefault="00554A3B" w:rsidP="00E908B0">
            <w:pPr>
              <w:spacing w:line="240" w:lineRule="auto"/>
              <w:contextualSpacing/>
              <w:jc w:val="center"/>
              <w:rPr>
                <w:sz w:val="20"/>
                <w:szCs w:val="20"/>
              </w:rPr>
            </w:pPr>
            <w:r w:rsidRPr="00491441">
              <w:rPr>
                <w:sz w:val="20"/>
                <w:szCs w:val="20"/>
              </w:rPr>
              <w:t>37700</w:t>
            </w:r>
          </w:p>
        </w:tc>
        <w:tc>
          <w:tcPr>
            <w:tcW w:w="568" w:type="pct"/>
            <w:shd w:val="clear" w:color="auto" w:fill="FFFFFF"/>
            <w:vAlign w:val="center"/>
          </w:tcPr>
          <w:p w14:paraId="193E7991" w14:textId="4F347CC1" w:rsidR="00554A3B" w:rsidRPr="00491441" w:rsidRDefault="00554A3B" w:rsidP="00E908B0">
            <w:pPr>
              <w:spacing w:line="240" w:lineRule="auto"/>
              <w:contextualSpacing/>
              <w:jc w:val="center"/>
              <w:rPr>
                <w:sz w:val="20"/>
                <w:szCs w:val="20"/>
              </w:rPr>
            </w:pPr>
            <w:r w:rsidRPr="00491441">
              <w:rPr>
                <w:sz w:val="20"/>
                <w:szCs w:val="20"/>
              </w:rPr>
              <w:t>50040</w:t>
            </w:r>
          </w:p>
        </w:tc>
      </w:tr>
      <w:tr w:rsidR="00554A3B" w:rsidRPr="00491441" w14:paraId="41E65C8D" w14:textId="77777777" w:rsidTr="005F6FCE">
        <w:trPr>
          <w:trHeight w:val="57"/>
        </w:trPr>
        <w:tc>
          <w:tcPr>
            <w:tcW w:w="2572" w:type="pct"/>
            <w:shd w:val="clear" w:color="auto" w:fill="FFFFFF"/>
          </w:tcPr>
          <w:p w14:paraId="4A8729A2"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3E5510EE"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60775592" w14:textId="7D2BEBE4"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5D1ABD72" w14:textId="2973814F" w:rsidR="00554A3B" w:rsidRPr="00491441" w:rsidRDefault="00554A3B" w:rsidP="00E908B0">
            <w:pPr>
              <w:spacing w:line="240" w:lineRule="auto"/>
              <w:contextualSpacing/>
              <w:jc w:val="center"/>
              <w:rPr>
                <w:sz w:val="20"/>
                <w:szCs w:val="20"/>
              </w:rPr>
            </w:pPr>
            <w:r w:rsidRPr="00491441">
              <w:rPr>
                <w:sz w:val="20"/>
                <w:szCs w:val="20"/>
              </w:rPr>
              <w:t>9500</w:t>
            </w:r>
          </w:p>
        </w:tc>
        <w:tc>
          <w:tcPr>
            <w:tcW w:w="568" w:type="pct"/>
            <w:shd w:val="clear" w:color="auto" w:fill="FFFFFF"/>
            <w:vAlign w:val="center"/>
          </w:tcPr>
          <w:p w14:paraId="65E29E78" w14:textId="2BA2D5C6" w:rsidR="00554A3B" w:rsidRPr="00491441" w:rsidRDefault="00554A3B" w:rsidP="00E908B0">
            <w:pPr>
              <w:spacing w:line="240" w:lineRule="auto"/>
              <w:contextualSpacing/>
              <w:jc w:val="center"/>
              <w:rPr>
                <w:sz w:val="20"/>
                <w:szCs w:val="20"/>
              </w:rPr>
            </w:pPr>
            <w:r w:rsidRPr="00491441">
              <w:rPr>
                <w:sz w:val="20"/>
                <w:szCs w:val="20"/>
              </w:rPr>
              <w:t>21840</w:t>
            </w:r>
          </w:p>
        </w:tc>
      </w:tr>
      <w:tr w:rsidR="00554A3B" w:rsidRPr="00491441" w14:paraId="5EA49E23" w14:textId="77777777" w:rsidTr="009768D2">
        <w:trPr>
          <w:trHeight w:val="57"/>
        </w:trPr>
        <w:tc>
          <w:tcPr>
            <w:tcW w:w="2572" w:type="pct"/>
            <w:shd w:val="clear" w:color="auto" w:fill="FFFFFF"/>
          </w:tcPr>
          <w:p w14:paraId="3D7969D6"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75DDFDB2"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605A9664" w14:textId="612175B2" w:rsidR="00554A3B" w:rsidRPr="00491441" w:rsidRDefault="00554A3B" w:rsidP="00E908B0">
            <w:pPr>
              <w:spacing w:line="240" w:lineRule="auto"/>
              <w:contextualSpacing/>
              <w:jc w:val="center"/>
              <w:rPr>
                <w:sz w:val="20"/>
                <w:szCs w:val="20"/>
              </w:rPr>
            </w:pPr>
            <w:r w:rsidRPr="00491441">
              <w:rPr>
                <w:sz w:val="20"/>
                <w:szCs w:val="20"/>
              </w:rPr>
              <w:t>1385</w:t>
            </w:r>
          </w:p>
        </w:tc>
        <w:tc>
          <w:tcPr>
            <w:tcW w:w="572" w:type="pct"/>
            <w:shd w:val="clear" w:color="auto" w:fill="FFFFFF"/>
          </w:tcPr>
          <w:p w14:paraId="0E485691" w14:textId="08E8AAA4" w:rsidR="00554A3B" w:rsidRPr="00491441" w:rsidRDefault="00554A3B" w:rsidP="00E908B0">
            <w:pPr>
              <w:spacing w:line="240" w:lineRule="auto"/>
              <w:contextualSpacing/>
              <w:jc w:val="center"/>
              <w:rPr>
                <w:sz w:val="20"/>
                <w:szCs w:val="20"/>
              </w:rPr>
            </w:pPr>
            <w:r w:rsidRPr="00491441">
              <w:rPr>
                <w:color w:val="000000"/>
                <w:sz w:val="20"/>
                <w:szCs w:val="20"/>
              </w:rPr>
              <w:t>1508</w:t>
            </w:r>
          </w:p>
        </w:tc>
        <w:tc>
          <w:tcPr>
            <w:tcW w:w="568" w:type="pct"/>
            <w:shd w:val="clear" w:color="auto" w:fill="FFFFFF"/>
          </w:tcPr>
          <w:p w14:paraId="082DC329" w14:textId="60E71604" w:rsidR="00554A3B" w:rsidRPr="00491441" w:rsidRDefault="00554A3B" w:rsidP="00E908B0">
            <w:pPr>
              <w:spacing w:line="240" w:lineRule="auto"/>
              <w:contextualSpacing/>
              <w:jc w:val="center"/>
              <w:rPr>
                <w:sz w:val="20"/>
                <w:szCs w:val="20"/>
              </w:rPr>
            </w:pPr>
            <w:r w:rsidRPr="00491441">
              <w:rPr>
                <w:color w:val="000000"/>
                <w:sz w:val="20"/>
                <w:szCs w:val="20"/>
              </w:rPr>
              <w:t>1668</w:t>
            </w:r>
          </w:p>
        </w:tc>
      </w:tr>
      <w:tr w:rsidR="00554A3B" w:rsidRPr="00491441" w14:paraId="77680533" w14:textId="77777777" w:rsidTr="005F6FCE">
        <w:trPr>
          <w:trHeight w:val="57"/>
        </w:trPr>
        <w:tc>
          <w:tcPr>
            <w:tcW w:w="2572" w:type="pct"/>
            <w:shd w:val="clear" w:color="auto" w:fill="FFFFFF"/>
          </w:tcPr>
          <w:p w14:paraId="6C537EED"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5A393E9C"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6123D1E4" w14:textId="62E697AD" w:rsidR="00554A3B" w:rsidRPr="00491441" w:rsidRDefault="00554A3B" w:rsidP="00E908B0">
            <w:pPr>
              <w:spacing w:line="240" w:lineRule="auto"/>
              <w:contextualSpacing/>
              <w:jc w:val="center"/>
              <w:rPr>
                <w:sz w:val="20"/>
                <w:szCs w:val="20"/>
              </w:rPr>
            </w:pPr>
            <w:r w:rsidRPr="00491441">
              <w:rPr>
                <w:sz w:val="20"/>
                <w:szCs w:val="20"/>
              </w:rPr>
              <w:t>20,4</w:t>
            </w:r>
          </w:p>
        </w:tc>
        <w:tc>
          <w:tcPr>
            <w:tcW w:w="572" w:type="pct"/>
            <w:shd w:val="clear" w:color="auto" w:fill="FFFFFF"/>
            <w:vAlign w:val="center"/>
          </w:tcPr>
          <w:p w14:paraId="36381542" w14:textId="061CC61B" w:rsidR="00554A3B" w:rsidRPr="00491441" w:rsidRDefault="00554A3B" w:rsidP="00E908B0">
            <w:pPr>
              <w:spacing w:line="240" w:lineRule="auto"/>
              <w:contextualSpacing/>
              <w:jc w:val="center"/>
              <w:rPr>
                <w:sz w:val="20"/>
                <w:szCs w:val="20"/>
              </w:rPr>
            </w:pPr>
            <w:r w:rsidRPr="00491441">
              <w:rPr>
                <w:sz w:val="20"/>
                <w:szCs w:val="20"/>
              </w:rPr>
              <w:t>25,0</w:t>
            </w:r>
          </w:p>
        </w:tc>
        <w:tc>
          <w:tcPr>
            <w:tcW w:w="568" w:type="pct"/>
            <w:shd w:val="clear" w:color="auto" w:fill="FFFFFF"/>
            <w:vAlign w:val="center"/>
          </w:tcPr>
          <w:p w14:paraId="2094615E" w14:textId="18E8BB99"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00435A01" w14:textId="77777777" w:rsidTr="005F6FCE">
        <w:trPr>
          <w:trHeight w:val="57"/>
        </w:trPr>
        <w:tc>
          <w:tcPr>
            <w:tcW w:w="5000" w:type="pct"/>
            <w:gridSpan w:val="5"/>
            <w:shd w:val="clear" w:color="auto" w:fill="FFFFFF"/>
            <w:vAlign w:val="center"/>
          </w:tcPr>
          <w:p w14:paraId="0B456514" w14:textId="54BE5698"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Орто-Нахаринский наслег</w:t>
            </w:r>
            <w:r w:rsidR="00A24BF9" w:rsidRPr="00491441">
              <w:rPr>
                <w:b/>
                <w:sz w:val="20"/>
                <w:szCs w:val="20"/>
              </w:rPr>
              <w:t>»</w:t>
            </w:r>
          </w:p>
        </w:tc>
      </w:tr>
      <w:tr w:rsidR="00554A3B" w:rsidRPr="00491441" w14:paraId="026A6C4F" w14:textId="77777777" w:rsidTr="005F6FCE">
        <w:trPr>
          <w:trHeight w:val="57"/>
        </w:trPr>
        <w:tc>
          <w:tcPr>
            <w:tcW w:w="2572" w:type="pct"/>
            <w:shd w:val="clear" w:color="auto" w:fill="FFFFFF"/>
          </w:tcPr>
          <w:p w14:paraId="32E09282"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6C615D44"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6E43F256" w14:textId="57C80215" w:rsidR="00554A3B" w:rsidRPr="00491441" w:rsidRDefault="00554A3B" w:rsidP="00E908B0">
            <w:pPr>
              <w:spacing w:line="240" w:lineRule="auto"/>
              <w:contextualSpacing/>
              <w:jc w:val="center"/>
              <w:rPr>
                <w:sz w:val="20"/>
                <w:szCs w:val="20"/>
              </w:rPr>
            </w:pPr>
            <w:r w:rsidRPr="00491441">
              <w:rPr>
                <w:sz w:val="20"/>
                <w:szCs w:val="20"/>
              </w:rPr>
              <w:t>15300</w:t>
            </w:r>
          </w:p>
        </w:tc>
        <w:tc>
          <w:tcPr>
            <w:tcW w:w="572" w:type="pct"/>
            <w:shd w:val="clear" w:color="auto" w:fill="FFFFFF"/>
            <w:vAlign w:val="center"/>
          </w:tcPr>
          <w:p w14:paraId="3FB4B82A" w14:textId="4E09FDAD" w:rsidR="00554A3B" w:rsidRPr="00491441" w:rsidRDefault="00554A3B" w:rsidP="00E908B0">
            <w:pPr>
              <w:spacing w:line="240" w:lineRule="auto"/>
              <w:contextualSpacing/>
              <w:jc w:val="center"/>
              <w:rPr>
                <w:sz w:val="20"/>
                <w:szCs w:val="20"/>
              </w:rPr>
            </w:pPr>
            <w:r w:rsidRPr="00491441">
              <w:rPr>
                <w:sz w:val="20"/>
                <w:szCs w:val="20"/>
              </w:rPr>
              <w:t>20070</w:t>
            </w:r>
          </w:p>
        </w:tc>
        <w:tc>
          <w:tcPr>
            <w:tcW w:w="568" w:type="pct"/>
            <w:shd w:val="clear" w:color="auto" w:fill="FFFFFF"/>
            <w:vAlign w:val="center"/>
          </w:tcPr>
          <w:p w14:paraId="130A04E4" w14:textId="22222609" w:rsidR="00554A3B" w:rsidRPr="00491441" w:rsidRDefault="00554A3B" w:rsidP="00E908B0">
            <w:pPr>
              <w:spacing w:line="240" w:lineRule="auto"/>
              <w:contextualSpacing/>
              <w:jc w:val="center"/>
              <w:rPr>
                <w:sz w:val="20"/>
                <w:szCs w:val="20"/>
              </w:rPr>
            </w:pPr>
            <w:r w:rsidRPr="00491441">
              <w:rPr>
                <w:sz w:val="20"/>
                <w:szCs w:val="20"/>
              </w:rPr>
              <w:t>21270</w:t>
            </w:r>
          </w:p>
        </w:tc>
      </w:tr>
      <w:tr w:rsidR="00554A3B" w:rsidRPr="00491441" w14:paraId="7F3F15B5" w14:textId="77777777" w:rsidTr="005F6FCE">
        <w:trPr>
          <w:trHeight w:val="57"/>
        </w:trPr>
        <w:tc>
          <w:tcPr>
            <w:tcW w:w="2572" w:type="pct"/>
            <w:shd w:val="clear" w:color="auto" w:fill="FFFFFF"/>
          </w:tcPr>
          <w:p w14:paraId="47C9BF22"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21B64A2E"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6948947C" w14:textId="190594E6"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207547B8" w14:textId="7055AEDC" w:rsidR="00554A3B" w:rsidRPr="00491441" w:rsidRDefault="00554A3B" w:rsidP="00E908B0">
            <w:pPr>
              <w:spacing w:line="240" w:lineRule="auto"/>
              <w:contextualSpacing/>
              <w:jc w:val="center"/>
              <w:rPr>
                <w:sz w:val="20"/>
                <w:szCs w:val="20"/>
              </w:rPr>
            </w:pPr>
            <w:r w:rsidRPr="00491441">
              <w:rPr>
                <w:sz w:val="20"/>
                <w:szCs w:val="20"/>
              </w:rPr>
              <w:t>4770</w:t>
            </w:r>
          </w:p>
        </w:tc>
        <w:tc>
          <w:tcPr>
            <w:tcW w:w="568" w:type="pct"/>
            <w:shd w:val="clear" w:color="auto" w:fill="FFFFFF"/>
            <w:vAlign w:val="center"/>
          </w:tcPr>
          <w:p w14:paraId="4E4D1C2F" w14:textId="1319E158" w:rsidR="00554A3B" w:rsidRPr="00491441" w:rsidRDefault="00554A3B" w:rsidP="00E908B0">
            <w:pPr>
              <w:spacing w:line="240" w:lineRule="auto"/>
              <w:contextualSpacing/>
              <w:jc w:val="center"/>
              <w:rPr>
                <w:sz w:val="20"/>
                <w:szCs w:val="20"/>
              </w:rPr>
            </w:pPr>
            <w:r w:rsidRPr="00491441">
              <w:rPr>
                <w:sz w:val="20"/>
                <w:szCs w:val="20"/>
              </w:rPr>
              <w:t>5970</w:t>
            </w:r>
          </w:p>
        </w:tc>
      </w:tr>
      <w:tr w:rsidR="00554A3B" w:rsidRPr="00491441" w14:paraId="6ABD87B8" w14:textId="77777777" w:rsidTr="009768D2">
        <w:trPr>
          <w:trHeight w:val="57"/>
        </w:trPr>
        <w:tc>
          <w:tcPr>
            <w:tcW w:w="2572" w:type="pct"/>
            <w:shd w:val="clear" w:color="auto" w:fill="FFFFFF"/>
          </w:tcPr>
          <w:p w14:paraId="3230AA67"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10060FC2"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53972CE3" w14:textId="5BAD1776" w:rsidR="00554A3B" w:rsidRPr="00491441" w:rsidRDefault="00554A3B" w:rsidP="00E908B0">
            <w:pPr>
              <w:spacing w:line="240" w:lineRule="auto"/>
              <w:contextualSpacing/>
              <w:jc w:val="center"/>
              <w:rPr>
                <w:sz w:val="20"/>
                <w:szCs w:val="20"/>
              </w:rPr>
            </w:pPr>
            <w:r w:rsidRPr="00491441">
              <w:rPr>
                <w:sz w:val="20"/>
                <w:szCs w:val="20"/>
              </w:rPr>
              <w:t>658</w:t>
            </w:r>
          </w:p>
        </w:tc>
        <w:tc>
          <w:tcPr>
            <w:tcW w:w="572" w:type="pct"/>
            <w:shd w:val="clear" w:color="auto" w:fill="FFFFFF"/>
          </w:tcPr>
          <w:p w14:paraId="69A1EF22" w14:textId="2ACEDC9C" w:rsidR="00554A3B" w:rsidRPr="00491441" w:rsidRDefault="00554A3B" w:rsidP="00E908B0">
            <w:pPr>
              <w:spacing w:line="240" w:lineRule="auto"/>
              <w:contextualSpacing/>
              <w:jc w:val="center"/>
              <w:rPr>
                <w:sz w:val="20"/>
                <w:szCs w:val="20"/>
              </w:rPr>
            </w:pPr>
            <w:r w:rsidRPr="00491441">
              <w:rPr>
                <w:color w:val="000000"/>
                <w:sz w:val="20"/>
                <w:szCs w:val="20"/>
              </w:rPr>
              <w:t>669</w:t>
            </w:r>
          </w:p>
        </w:tc>
        <w:tc>
          <w:tcPr>
            <w:tcW w:w="568" w:type="pct"/>
            <w:shd w:val="clear" w:color="auto" w:fill="FFFFFF"/>
          </w:tcPr>
          <w:p w14:paraId="045FD00F" w14:textId="5CF223AA" w:rsidR="00554A3B" w:rsidRPr="00491441" w:rsidRDefault="00554A3B" w:rsidP="00E908B0">
            <w:pPr>
              <w:spacing w:line="240" w:lineRule="auto"/>
              <w:contextualSpacing/>
              <w:jc w:val="center"/>
              <w:rPr>
                <w:sz w:val="20"/>
                <w:szCs w:val="20"/>
              </w:rPr>
            </w:pPr>
            <w:r w:rsidRPr="00491441">
              <w:rPr>
                <w:color w:val="000000"/>
                <w:sz w:val="20"/>
                <w:szCs w:val="20"/>
              </w:rPr>
              <w:t>709</w:t>
            </w:r>
          </w:p>
        </w:tc>
      </w:tr>
      <w:tr w:rsidR="00554A3B" w:rsidRPr="00491441" w14:paraId="39066B47" w14:textId="77777777" w:rsidTr="005F6FCE">
        <w:trPr>
          <w:trHeight w:val="57"/>
        </w:trPr>
        <w:tc>
          <w:tcPr>
            <w:tcW w:w="2572" w:type="pct"/>
            <w:shd w:val="clear" w:color="auto" w:fill="FFFFFF"/>
          </w:tcPr>
          <w:p w14:paraId="040C877F"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6FB6CAF5"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5294FF35" w14:textId="1472244A" w:rsidR="00554A3B" w:rsidRPr="00491441" w:rsidRDefault="00554A3B" w:rsidP="00E908B0">
            <w:pPr>
              <w:spacing w:line="240" w:lineRule="auto"/>
              <w:contextualSpacing/>
              <w:jc w:val="center"/>
              <w:rPr>
                <w:sz w:val="20"/>
                <w:szCs w:val="20"/>
              </w:rPr>
            </w:pPr>
            <w:r w:rsidRPr="00491441">
              <w:rPr>
                <w:sz w:val="20"/>
                <w:szCs w:val="20"/>
              </w:rPr>
              <w:t>23,3</w:t>
            </w:r>
          </w:p>
        </w:tc>
        <w:tc>
          <w:tcPr>
            <w:tcW w:w="572" w:type="pct"/>
            <w:shd w:val="clear" w:color="auto" w:fill="FFFFFF"/>
            <w:vAlign w:val="center"/>
          </w:tcPr>
          <w:p w14:paraId="390F64CD" w14:textId="79E6EE77" w:rsidR="00554A3B" w:rsidRPr="00491441" w:rsidRDefault="00554A3B" w:rsidP="00E908B0">
            <w:pPr>
              <w:spacing w:line="240" w:lineRule="auto"/>
              <w:contextualSpacing/>
              <w:jc w:val="center"/>
              <w:rPr>
                <w:sz w:val="20"/>
                <w:szCs w:val="20"/>
              </w:rPr>
            </w:pPr>
            <w:r w:rsidRPr="00491441">
              <w:rPr>
                <w:sz w:val="20"/>
                <w:szCs w:val="20"/>
              </w:rPr>
              <w:t>30,0</w:t>
            </w:r>
          </w:p>
        </w:tc>
        <w:tc>
          <w:tcPr>
            <w:tcW w:w="568" w:type="pct"/>
            <w:shd w:val="clear" w:color="auto" w:fill="FFFFFF"/>
            <w:vAlign w:val="center"/>
          </w:tcPr>
          <w:p w14:paraId="1E9AF06E" w14:textId="2B57454A"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5395DAE9" w14:textId="77777777" w:rsidTr="005F6FCE">
        <w:trPr>
          <w:trHeight w:val="57"/>
        </w:trPr>
        <w:tc>
          <w:tcPr>
            <w:tcW w:w="5000" w:type="pct"/>
            <w:gridSpan w:val="5"/>
            <w:shd w:val="clear" w:color="auto" w:fill="FFFFFF"/>
            <w:vAlign w:val="center"/>
          </w:tcPr>
          <w:p w14:paraId="7C33356F" w14:textId="7BEB42D1"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Сальдыкельский наслег</w:t>
            </w:r>
            <w:r w:rsidR="00A24BF9" w:rsidRPr="00491441">
              <w:rPr>
                <w:b/>
                <w:sz w:val="20"/>
                <w:szCs w:val="20"/>
              </w:rPr>
              <w:t>»</w:t>
            </w:r>
          </w:p>
        </w:tc>
      </w:tr>
      <w:tr w:rsidR="00554A3B" w:rsidRPr="00491441" w14:paraId="0B6DE86E" w14:textId="77777777" w:rsidTr="005F6FCE">
        <w:trPr>
          <w:trHeight w:val="57"/>
        </w:trPr>
        <w:tc>
          <w:tcPr>
            <w:tcW w:w="2572" w:type="pct"/>
            <w:shd w:val="clear" w:color="auto" w:fill="FFFFFF"/>
          </w:tcPr>
          <w:p w14:paraId="36FBF297"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7A964B71"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72D91DEA" w14:textId="1BDC22AC" w:rsidR="00554A3B" w:rsidRPr="00491441" w:rsidRDefault="00554A3B" w:rsidP="00E908B0">
            <w:pPr>
              <w:spacing w:line="240" w:lineRule="auto"/>
              <w:contextualSpacing/>
              <w:jc w:val="center"/>
              <w:rPr>
                <w:sz w:val="20"/>
                <w:szCs w:val="20"/>
              </w:rPr>
            </w:pPr>
            <w:r w:rsidRPr="00491441">
              <w:rPr>
                <w:sz w:val="20"/>
                <w:szCs w:val="20"/>
              </w:rPr>
              <w:t>5600</w:t>
            </w:r>
          </w:p>
        </w:tc>
        <w:tc>
          <w:tcPr>
            <w:tcW w:w="572" w:type="pct"/>
            <w:shd w:val="clear" w:color="auto" w:fill="FFFFFF"/>
            <w:vAlign w:val="center"/>
          </w:tcPr>
          <w:p w14:paraId="0E5DA18E" w14:textId="1B21B356" w:rsidR="00554A3B" w:rsidRPr="00491441" w:rsidRDefault="00554A3B" w:rsidP="00E908B0">
            <w:pPr>
              <w:spacing w:line="240" w:lineRule="auto"/>
              <w:contextualSpacing/>
              <w:jc w:val="center"/>
              <w:rPr>
                <w:sz w:val="20"/>
                <w:szCs w:val="20"/>
              </w:rPr>
            </w:pPr>
            <w:r w:rsidRPr="00491441">
              <w:rPr>
                <w:sz w:val="20"/>
                <w:szCs w:val="20"/>
              </w:rPr>
              <w:t>9306</w:t>
            </w:r>
          </w:p>
        </w:tc>
        <w:tc>
          <w:tcPr>
            <w:tcW w:w="568" w:type="pct"/>
            <w:shd w:val="clear" w:color="auto" w:fill="FFFFFF"/>
            <w:vAlign w:val="center"/>
          </w:tcPr>
          <w:p w14:paraId="390B8EB1" w14:textId="7C73E094" w:rsidR="00554A3B" w:rsidRPr="00491441" w:rsidRDefault="00554A3B" w:rsidP="00E908B0">
            <w:pPr>
              <w:spacing w:line="240" w:lineRule="auto"/>
              <w:contextualSpacing/>
              <w:jc w:val="center"/>
              <w:rPr>
                <w:sz w:val="20"/>
                <w:szCs w:val="20"/>
              </w:rPr>
            </w:pPr>
            <w:r w:rsidRPr="00491441">
              <w:rPr>
                <w:sz w:val="20"/>
                <w:szCs w:val="20"/>
              </w:rPr>
              <w:t>13590</w:t>
            </w:r>
          </w:p>
        </w:tc>
      </w:tr>
      <w:tr w:rsidR="00554A3B" w:rsidRPr="00491441" w14:paraId="39DE6DCB" w14:textId="77777777" w:rsidTr="005F6FCE">
        <w:trPr>
          <w:trHeight w:val="57"/>
        </w:trPr>
        <w:tc>
          <w:tcPr>
            <w:tcW w:w="2572" w:type="pct"/>
            <w:shd w:val="clear" w:color="auto" w:fill="FFFFFF"/>
          </w:tcPr>
          <w:p w14:paraId="127A8C6B"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0269B127"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2BBDD533" w14:textId="6521C611"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2CA8C991" w14:textId="76E9A535" w:rsidR="00554A3B" w:rsidRPr="00491441" w:rsidRDefault="00554A3B" w:rsidP="00E908B0">
            <w:pPr>
              <w:spacing w:line="240" w:lineRule="auto"/>
              <w:contextualSpacing/>
              <w:jc w:val="center"/>
              <w:rPr>
                <w:sz w:val="20"/>
                <w:szCs w:val="20"/>
              </w:rPr>
            </w:pPr>
            <w:r w:rsidRPr="00491441">
              <w:rPr>
                <w:sz w:val="20"/>
                <w:szCs w:val="20"/>
              </w:rPr>
              <w:t>3706</w:t>
            </w:r>
          </w:p>
        </w:tc>
        <w:tc>
          <w:tcPr>
            <w:tcW w:w="568" w:type="pct"/>
            <w:shd w:val="clear" w:color="auto" w:fill="FFFFFF"/>
            <w:vAlign w:val="center"/>
          </w:tcPr>
          <w:p w14:paraId="62498775" w14:textId="047B9790" w:rsidR="00554A3B" w:rsidRPr="00491441" w:rsidRDefault="00554A3B" w:rsidP="00E908B0">
            <w:pPr>
              <w:spacing w:line="240" w:lineRule="auto"/>
              <w:contextualSpacing/>
              <w:jc w:val="center"/>
              <w:rPr>
                <w:sz w:val="20"/>
                <w:szCs w:val="20"/>
              </w:rPr>
            </w:pPr>
            <w:r w:rsidRPr="00491441">
              <w:rPr>
                <w:sz w:val="20"/>
                <w:szCs w:val="20"/>
              </w:rPr>
              <w:t>7990</w:t>
            </w:r>
          </w:p>
        </w:tc>
      </w:tr>
      <w:tr w:rsidR="00554A3B" w:rsidRPr="00491441" w14:paraId="5C97B6C4" w14:textId="77777777" w:rsidTr="009768D2">
        <w:trPr>
          <w:trHeight w:val="57"/>
        </w:trPr>
        <w:tc>
          <w:tcPr>
            <w:tcW w:w="2572" w:type="pct"/>
            <w:shd w:val="clear" w:color="auto" w:fill="FFFFFF"/>
          </w:tcPr>
          <w:p w14:paraId="2526D9DE"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5E80DA4F"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1043FF8A" w14:textId="1A69F5FE" w:rsidR="00554A3B" w:rsidRPr="00491441" w:rsidRDefault="00554A3B" w:rsidP="00E908B0">
            <w:pPr>
              <w:spacing w:line="240" w:lineRule="auto"/>
              <w:contextualSpacing/>
              <w:jc w:val="center"/>
              <w:rPr>
                <w:sz w:val="20"/>
                <w:szCs w:val="20"/>
              </w:rPr>
            </w:pPr>
            <w:r w:rsidRPr="00491441">
              <w:rPr>
                <w:sz w:val="20"/>
                <w:szCs w:val="20"/>
              </w:rPr>
              <w:t>399</w:t>
            </w:r>
          </w:p>
        </w:tc>
        <w:tc>
          <w:tcPr>
            <w:tcW w:w="572" w:type="pct"/>
            <w:shd w:val="clear" w:color="auto" w:fill="FFFFFF"/>
          </w:tcPr>
          <w:p w14:paraId="1BAF07C2" w14:textId="4F40166C" w:rsidR="00554A3B" w:rsidRPr="00491441" w:rsidRDefault="00554A3B" w:rsidP="00E908B0">
            <w:pPr>
              <w:spacing w:line="240" w:lineRule="auto"/>
              <w:contextualSpacing/>
              <w:jc w:val="center"/>
              <w:rPr>
                <w:sz w:val="20"/>
                <w:szCs w:val="20"/>
              </w:rPr>
            </w:pPr>
            <w:r w:rsidRPr="00491441">
              <w:rPr>
                <w:color w:val="000000"/>
                <w:sz w:val="20"/>
                <w:szCs w:val="20"/>
              </w:rPr>
              <w:t>423</w:t>
            </w:r>
          </w:p>
        </w:tc>
        <w:tc>
          <w:tcPr>
            <w:tcW w:w="568" w:type="pct"/>
            <w:shd w:val="clear" w:color="auto" w:fill="FFFFFF"/>
          </w:tcPr>
          <w:p w14:paraId="24C960EA" w14:textId="68A91EF9" w:rsidR="00554A3B" w:rsidRPr="00491441" w:rsidRDefault="00554A3B" w:rsidP="00E908B0">
            <w:pPr>
              <w:spacing w:line="240" w:lineRule="auto"/>
              <w:contextualSpacing/>
              <w:jc w:val="center"/>
              <w:rPr>
                <w:sz w:val="20"/>
                <w:szCs w:val="20"/>
              </w:rPr>
            </w:pPr>
            <w:r w:rsidRPr="00491441">
              <w:rPr>
                <w:color w:val="000000"/>
                <w:sz w:val="20"/>
                <w:szCs w:val="20"/>
              </w:rPr>
              <w:t>453</w:t>
            </w:r>
          </w:p>
        </w:tc>
      </w:tr>
      <w:tr w:rsidR="00554A3B" w:rsidRPr="00491441" w14:paraId="0079FE32" w14:textId="77777777" w:rsidTr="005F6FCE">
        <w:trPr>
          <w:trHeight w:val="57"/>
        </w:trPr>
        <w:tc>
          <w:tcPr>
            <w:tcW w:w="2572" w:type="pct"/>
            <w:shd w:val="clear" w:color="auto" w:fill="FFFFFF"/>
          </w:tcPr>
          <w:p w14:paraId="434B5B2A"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3CF52B8E"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2494C380" w14:textId="026EE7EA" w:rsidR="00554A3B" w:rsidRPr="00491441" w:rsidRDefault="00554A3B" w:rsidP="00E908B0">
            <w:pPr>
              <w:spacing w:line="240" w:lineRule="auto"/>
              <w:contextualSpacing/>
              <w:jc w:val="center"/>
              <w:rPr>
                <w:sz w:val="20"/>
                <w:szCs w:val="20"/>
              </w:rPr>
            </w:pPr>
            <w:r w:rsidRPr="00491441">
              <w:rPr>
                <w:sz w:val="20"/>
                <w:szCs w:val="20"/>
              </w:rPr>
              <w:t>14,1</w:t>
            </w:r>
          </w:p>
        </w:tc>
        <w:tc>
          <w:tcPr>
            <w:tcW w:w="572" w:type="pct"/>
            <w:shd w:val="clear" w:color="auto" w:fill="FFFFFF"/>
            <w:vAlign w:val="center"/>
          </w:tcPr>
          <w:p w14:paraId="7A1CC1F7" w14:textId="4AB19EB0" w:rsidR="00554A3B" w:rsidRPr="00491441" w:rsidRDefault="00554A3B" w:rsidP="00E908B0">
            <w:pPr>
              <w:spacing w:line="240" w:lineRule="auto"/>
              <w:contextualSpacing/>
              <w:jc w:val="center"/>
              <w:rPr>
                <w:sz w:val="20"/>
                <w:szCs w:val="20"/>
              </w:rPr>
            </w:pPr>
            <w:r w:rsidRPr="00491441">
              <w:rPr>
                <w:sz w:val="20"/>
                <w:szCs w:val="20"/>
              </w:rPr>
              <w:t>22,0</w:t>
            </w:r>
          </w:p>
        </w:tc>
        <w:tc>
          <w:tcPr>
            <w:tcW w:w="568" w:type="pct"/>
            <w:shd w:val="clear" w:color="auto" w:fill="FFFFFF"/>
            <w:vAlign w:val="center"/>
          </w:tcPr>
          <w:p w14:paraId="3C4A10F9" w14:textId="29CF0B73"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6A9B5DC5" w14:textId="77777777" w:rsidTr="005F6FCE">
        <w:trPr>
          <w:trHeight w:val="57"/>
        </w:trPr>
        <w:tc>
          <w:tcPr>
            <w:tcW w:w="5000" w:type="pct"/>
            <w:gridSpan w:val="5"/>
            <w:shd w:val="clear" w:color="auto" w:fill="FFFFFF"/>
            <w:vAlign w:val="center"/>
          </w:tcPr>
          <w:p w14:paraId="0181C626" w14:textId="766A1DF7"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Толонский наслег</w:t>
            </w:r>
            <w:r w:rsidR="00A24BF9" w:rsidRPr="00491441">
              <w:rPr>
                <w:b/>
                <w:sz w:val="20"/>
                <w:szCs w:val="20"/>
              </w:rPr>
              <w:t>»</w:t>
            </w:r>
          </w:p>
        </w:tc>
      </w:tr>
      <w:tr w:rsidR="00554A3B" w:rsidRPr="00491441" w14:paraId="328A776F" w14:textId="77777777" w:rsidTr="005F6FCE">
        <w:trPr>
          <w:trHeight w:val="57"/>
        </w:trPr>
        <w:tc>
          <w:tcPr>
            <w:tcW w:w="2572" w:type="pct"/>
            <w:shd w:val="clear" w:color="auto" w:fill="FFFFFF"/>
          </w:tcPr>
          <w:p w14:paraId="656930B9"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0F7F0C91"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1811C49C" w14:textId="78A1FAD4" w:rsidR="00554A3B" w:rsidRPr="00491441" w:rsidRDefault="00554A3B" w:rsidP="00E908B0">
            <w:pPr>
              <w:spacing w:line="240" w:lineRule="auto"/>
              <w:contextualSpacing/>
              <w:jc w:val="center"/>
              <w:rPr>
                <w:sz w:val="20"/>
                <w:szCs w:val="20"/>
              </w:rPr>
            </w:pPr>
            <w:r w:rsidRPr="00491441">
              <w:rPr>
                <w:sz w:val="20"/>
                <w:szCs w:val="20"/>
              </w:rPr>
              <w:t>6800</w:t>
            </w:r>
          </w:p>
        </w:tc>
        <w:tc>
          <w:tcPr>
            <w:tcW w:w="572" w:type="pct"/>
            <w:shd w:val="clear" w:color="auto" w:fill="FFFFFF"/>
            <w:vAlign w:val="center"/>
          </w:tcPr>
          <w:p w14:paraId="7CB05568" w14:textId="7B231E92" w:rsidR="00554A3B" w:rsidRPr="00491441" w:rsidRDefault="00554A3B" w:rsidP="00E908B0">
            <w:pPr>
              <w:spacing w:line="240" w:lineRule="auto"/>
              <w:contextualSpacing/>
              <w:jc w:val="center"/>
              <w:rPr>
                <w:sz w:val="20"/>
                <w:szCs w:val="20"/>
              </w:rPr>
            </w:pPr>
            <w:r w:rsidRPr="00491441">
              <w:rPr>
                <w:sz w:val="20"/>
                <w:szCs w:val="20"/>
              </w:rPr>
              <w:t>11850</w:t>
            </w:r>
          </w:p>
        </w:tc>
        <w:tc>
          <w:tcPr>
            <w:tcW w:w="568" w:type="pct"/>
            <w:shd w:val="clear" w:color="auto" w:fill="FFFFFF"/>
            <w:vAlign w:val="center"/>
          </w:tcPr>
          <w:p w14:paraId="13C97497" w14:textId="20E93265" w:rsidR="00554A3B" w:rsidRPr="00491441" w:rsidRDefault="00554A3B" w:rsidP="00E908B0">
            <w:pPr>
              <w:spacing w:line="240" w:lineRule="auto"/>
              <w:contextualSpacing/>
              <w:jc w:val="center"/>
              <w:rPr>
                <w:sz w:val="20"/>
                <w:szCs w:val="20"/>
              </w:rPr>
            </w:pPr>
            <w:r w:rsidRPr="00491441">
              <w:rPr>
                <w:sz w:val="20"/>
                <w:szCs w:val="20"/>
              </w:rPr>
              <w:t>16620</w:t>
            </w:r>
          </w:p>
        </w:tc>
      </w:tr>
      <w:tr w:rsidR="00554A3B" w:rsidRPr="00491441" w14:paraId="184DD6D8" w14:textId="77777777" w:rsidTr="005F6FCE">
        <w:trPr>
          <w:trHeight w:val="57"/>
        </w:trPr>
        <w:tc>
          <w:tcPr>
            <w:tcW w:w="2572" w:type="pct"/>
            <w:shd w:val="clear" w:color="auto" w:fill="FFFFFF"/>
          </w:tcPr>
          <w:p w14:paraId="0514A81B"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0481D1EE"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035F3AD5" w14:textId="27724084"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7760A6A9" w14:textId="0D58C0CD" w:rsidR="00554A3B" w:rsidRPr="00491441" w:rsidRDefault="00554A3B" w:rsidP="00E908B0">
            <w:pPr>
              <w:spacing w:line="240" w:lineRule="auto"/>
              <w:contextualSpacing/>
              <w:jc w:val="center"/>
              <w:rPr>
                <w:sz w:val="20"/>
                <w:szCs w:val="20"/>
              </w:rPr>
            </w:pPr>
            <w:r w:rsidRPr="00491441">
              <w:rPr>
                <w:sz w:val="20"/>
                <w:szCs w:val="20"/>
              </w:rPr>
              <w:t>5050</w:t>
            </w:r>
          </w:p>
        </w:tc>
        <w:tc>
          <w:tcPr>
            <w:tcW w:w="568" w:type="pct"/>
            <w:shd w:val="clear" w:color="auto" w:fill="FFFFFF"/>
            <w:vAlign w:val="center"/>
          </w:tcPr>
          <w:p w14:paraId="51E6A4D1" w14:textId="32F1D46B" w:rsidR="00554A3B" w:rsidRPr="00491441" w:rsidRDefault="00554A3B" w:rsidP="00E908B0">
            <w:pPr>
              <w:spacing w:line="240" w:lineRule="auto"/>
              <w:contextualSpacing/>
              <w:jc w:val="center"/>
              <w:rPr>
                <w:sz w:val="20"/>
                <w:szCs w:val="20"/>
              </w:rPr>
            </w:pPr>
            <w:r w:rsidRPr="00491441">
              <w:rPr>
                <w:sz w:val="20"/>
                <w:szCs w:val="20"/>
              </w:rPr>
              <w:t>9820</w:t>
            </w:r>
          </w:p>
        </w:tc>
      </w:tr>
      <w:tr w:rsidR="00554A3B" w:rsidRPr="00491441" w14:paraId="2051823D" w14:textId="77777777" w:rsidTr="009768D2">
        <w:trPr>
          <w:trHeight w:val="57"/>
        </w:trPr>
        <w:tc>
          <w:tcPr>
            <w:tcW w:w="2572" w:type="pct"/>
            <w:shd w:val="clear" w:color="auto" w:fill="FFFFFF"/>
          </w:tcPr>
          <w:p w14:paraId="7D37EC0A"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65673816"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43DF98F5" w14:textId="6E0EC8DE" w:rsidR="00554A3B" w:rsidRPr="00491441" w:rsidRDefault="00554A3B" w:rsidP="00E908B0">
            <w:pPr>
              <w:spacing w:line="240" w:lineRule="auto"/>
              <w:contextualSpacing/>
              <w:jc w:val="center"/>
              <w:rPr>
                <w:sz w:val="20"/>
                <w:szCs w:val="20"/>
              </w:rPr>
            </w:pPr>
            <w:r w:rsidRPr="00491441">
              <w:rPr>
                <w:sz w:val="20"/>
                <w:szCs w:val="20"/>
              </w:rPr>
              <w:t>403</w:t>
            </w:r>
          </w:p>
        </w:tc>
        <w:tc>
          <w:tcPr>
            <w:tcW w:w="572" w:type="pct"/>
            <w:shd w:val="clear" w:color="auto" w:fill="FFFFFF"/>
          </w:tcPr>
          <w:p w14:paraId="73FBB73B" w14:textId="61D9431B" w:rsidR="00554A3B" w:rsidRPr="00491441" w:rsidRDefault="00554A3B" w:rsidP="00E908B0">
            <w:pPr>
              <w:spacing w:line="240" w:lineRule="auto"/>
              <w:contextualSpacing/>
              <w:jc w:val="center"/>
              <w:rPr>
                <w:sz w:val="20"/>
                <w:szCs w:val="20"/>
              </w:rPr>
            </w:pPr>
            <w:r w:rsidRPr="00491441">
              <w:rPr>
                <w:color w:val="000000"/>
                <w:sz w:val="20"/>
                <w:szCs w:val="20"/>
              </w:rPr>
              <w:t>474</w:t>
            </w:r>
          </w:p>
        </w:tc>
        <w:tc>
          <w:tcPr>
            <w:tcW w:w="568" w:type="pct"/>
            <w:shd w:val="clear" w:color="auto" w:fill="FFFFFF"/>
          </w:tcPr>
          <w:p w14:paraId="1AB15689" w14:textId="66F040C4" w:rsidR="00554A3B" w:rsidRPr="00491441" w:rsidRDefault="00554A3B" w:rsidP="00E908B0">
            <w:pPr>
              <w:spacing w:line="240" w:lineRule="auto"/>
              <w:contextualSpacing/>
              <w:jc w:val="center"/>
              <w:rPr>
                <w:sz w:val="20"/>
                <w:szCs w:val="20"/>
              </w:rPr>
            </w:pPr>
            <w:r w:rsidRPr="00491441">
              <w:rPr>
                <w:color w:val="000000"/>
                <w:sz w:val="20"/>
                <w:szCs w:val="20"/>
              </w:rPr>
              <w:t>554</w:t>
            </w:r>
          </w:p>
        </w:tc>
      </w:tr>
      <w:tr w:rsidR="00554A3B" w:rsidRPr="00491441" w14:paraId="6D0C7222" w14:textId="77777777" w:rsidTr="005F6FCE">
        <w:trPr>
          <w:trHeight w:val="57"/>
        </w:trPr>
        <w:tc>
          <w:tcPr>
            <w:tcW w:w="2572" w:type="pct"/>
            <w:shd w:val="clear" w:color="auto" w:fill="FFFFFF"/>
          </w:tcPr>
          <w:p w14:paraId="71FE2809"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3E52E538"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0D306A3E" w14:textId="16ADCE13" w:rsidR="00554A3B" w:rsidRPr="00491441" w:rsidRDefault="00554A3B" w:rsidP="00E908B0">
            <w:pPr>
              <w:spacing w:line="240" w:lineRule="auto"/>
              <w:contextualSpacing/>
              <w:jc w:val="center"/>
              <w:rPr>
                <w:sz w:val="20"/>
                <w:szCs w:val="20"/>
              </w:rPr>
            </w:pPr>
            <w:r w:rsidRPr="00491441">
              <w:rPr>
                <w:sz w:val="20"/>
                <w:szCs w:val="20"/>
              </w:rPr>
              <w:t>16,9</w:t>
            </w:r>
          </w:p>
        </w:tc>
        <w:tc>
          <w:tcPr>
            <w:tcW w:w="572" w:type="pct"/>
            <w:shd w:val="clear" w:color="auto" w:fill="FFFFFF"/>
            <w:vAlign w:val="center"/>
          </w:tcPr>
          <w:p w14:paraId="15687849" w14:textId="34A6B965" w:rsidR="00554A3B" w:rsidRPr="00491441" w:rsidRDefault="00554A3B" w:rsidP="00E908B0">
            <w:pPr>
              <w:spacing w:line="240" w:lineRule="auto"/>
              <w:contextualSpacing/>
              <w:jc w:val="center"/>
              <w:rPr>
                <w:sz w:val="20"/>
                <w:szCs w:val="20"/>
              </w:rPr>
            </w:pPr>
            <w:r w:rsidRPr="00491441">
              <w:rPr>
                <w:sz w:val="20"/>
                <w:szCs w:val="20"/>
              </w:rPr>
              <w:t>25,0</w:t>
            </w:r>
          </w:p>
        </w:tc>
        <w:tc>
          <w:tcPr>
            <w:tcW w:w="568" w:type="pct"/>
            <w:shd w:val="clear" w:color="auto" w:fill="FFFFFF"/>
            <w:vAlign w:val="center"/>
          </w:tcPr>
          <w:p w14:paraId="63DB3EFE" w14:textId="1477027A" w:rsidR="00554A3B" w:rsidRPr="00491441" w:rsidRDefault="00554A3B" w:rsidP="00E908B0">
            <w:pPr>
              <w:spacing w:line="240" w:lineRule="auto"/>
              <w:contextualSpacing/>
              <w:jc w:val="center"/>
              <w:rPr>
                <w:sz w:val="20"/>
                <w:szCs w:val="20"/>
              </w:rPr>
            </w:pPr>
            <w:r w:rsidRPr="00491441">
              <w:rPr>
                <w:sz w:val="20"/>
                <w:szCs w:val="20"/>
              </w:rPr>
              <w:t>30,0</w:t>
            </w:r>
          </w:p>
        </w:tc>
      </w:tr>
      <w:tr w:rsidR="00554A3B" w:rsidRPr="00491441" w14:paraId="3EFF8898" w14:textId="77777777" w:rsidTr="005F6FCE">
        <w:trPr>
          <w:trHeight w:val="57"/>
        </w:trPr>
        <w:tc>
          <w:tcPr>
            <w:tcW w:w="5000" w:type="pct"/>
            <w:gridSpan w:val="5"/>
            <w:shd w:val="clear" w:color="auto" w:fill="FFFFFF"/>
            <w:vAlign w:val="center"/>
          </w:tcPr>
          <w:p w14:paraId="0B6BBB5D" w14:textId="5F77D3E1" w:rsidR="00554A3B" w:rsidRPr="00491441" w:rsidRDefault="005A625C" w:rsidP="00E908B0">
            <w:pPr>
              <w:spacing w:line="240" w:lineRule="auto"/>
              <w:contextualSpacing/>
              <w:jc w:val="center"/>
              <w:rPr>
                <w:sz w:val="20"/>
                <w:szCs w:val="20"/>
              </w:rPr>
            </w:pPr>
            <w:r w:rsidRPr="00491441">
              <w:rPr>
                <w:b/>
                <w:sz w:val="20"/>
                <w:szCs w:val="20"/>
              </w:rPr>
              <w:t xml:space="preserve">МО </w:t>
            </w:r>
            <w:r w:rsidR="00A24BF9" w:rsidRPr="00491441">
              <w:rPr>
                <w:b/>
                <w:sz w:val="20"/>
                <w:szCs w:val="20"/>
              </w:rPr>
              <w:t>«</w:t>
            </w:r>
            <w:r w:rsidR="00554A3B" w:rsidRPr="00491441">
              <w:rPr>
                <w:b/>
                <w:sz w:val="20"/>
                <w:szCs w:val="20"/>
              </w:rPr>
              <w:t>Ярославский наслег</w:t>
            </w:r>
            <w:r w:rsidR="00A24BF9" w:rsidRPr="00491441">
              <w:rPr>
                <w:b/>
                <w:sz w:val="20"/>
                <w:szCs w:val="20"/>
              </w:rPr>
              <w:t>»</w:t>
            </w:r>
          </w:p>
        </w:tc>
      </w:tr>
      <w:tr w:rsidR="00554A3B" w:rsidRPr="00491441" w14:paraId="54F8ECDD" w14:textId="77777777" w:rsidTr="005F6FCE">
        <w:trPr>
          <w:trHeight w:val="57"/>
        </w:trPr>
        <w:tc>
          <w:tcPr>
            <w:tcW w:w="2572" w:type="pct"/>
            <w:shd w:val="clear" w:color="auto" w:fill="FFFFFF"/>
          </w:tcPr>
          <w:p w14:paraId="6C2816B1" w14:textId="77777777" w:rsidR="00554A3B" w:rsidRPr="00491441" w:rsidRDefault="00554A3B" w:rsidP="00E908B0">
            <w:pPr>
              <w:spacing w:line="240" w:lineRule="auto"/>
              <w:contextualSpacing/>
              <w:jc w:val="left"/>
              <w:rPr>
                <w:sz w:val="20"/>
                <w:szCs w:val="20"/>
              </w:rPr>
            </w:pPr>
            <w:r w:rsidRPr="00491441">
              <w:rPr>
                <w:sz w:val="20"/>
                <w:szCs w:val="20"/>
              </w:rPr>
              <w:t>Жилищный фонд</w:t>
            </w:r>
          </w:p>
        </w:tc>
        <w:tc>
          <w:tcPr>
            <w:tcW w:w="715" w:type="pct"/>
            <w:shd w:val="clear" w:color="auto" w:fill="FFFFFF"/>
          </w:tcPr>
          <w:p w14:paraId="58FB7E95"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433404C1" w14:textId="3E60DEA2" w:rsidR="00554A3B" w:rsidRPr="00491441" w:rsidRDefault="00554A3B" w:rsidP="00E908B0">
            <w:pPr>
              <w:spacing w:line="240" w:lineRule="auto"/>
              <w:contextualSpacing/>
              <w:jc w:val="center"/>
              <w:rPr>
                <w:sz w:val="20"/>
                <w:szCs w:val="20"/>
              </w:rPr>
            </w:pPr>
            <w:r w:rsidRPr="00491441">
              <w:rPr>
                <w:sz w:val="20"/>
                <w:szCs w:val="20"/>
              </w:rPr>
              <w:t>8900</w:t>
            </w:r>
          </w:p>
        </w:tc>
        <w:tc>
          <w:tcPr>
            <w:tcW w:w="572" w:type="pct"/>
            <w:shd w:val="clear" w:color="auto" w:fill="FFFFFF"/>
            <w:vAlign w:val="center"/>
          </w:tcPr>
          <w:p w14:paraId="3DA725CC" w14:textId="28C4E949" w:rsidR="00554A3B" w:rsidRPr="00491441" w:rsidRDefault="00554A3B" w:rsidP="00E908B0">
            <w:pPr>
              <w:spacing w:line="240" w:lineRule="auto"/>
              <w:contextualSpacing/>
              <w:jc w:val="center"/>
              <w:rPr>
                <w:sz w:val="20"/>
                <w:szCs w:val="20"/>
              </w:rPr>
            </w:pPr>
            <w:r w:rsidRPr="00491441">
              <w:rPr>
                <w:sz w:val="20"/>
                <w:szCs w:val="20"/>
              </w:rPr>
              <w:t>11284</w:t>
            </w:r>
          </w:p>
        </w:tc>
        <w:tc>
          <w:tcPr>
            <w:tcW w:w="568" w:type="pct"/>
            <w:shd w:val="clear" w:color="auto" w:fill="FFFFFF"/>
            <w:vAlign w:val="center"/>
          </w:tcPr>
          <w:p w14:paraId="5061DA1A" w14:textId="57CE1158" w:rsidR="00554A3B" w:rsidRPr="00491441" w:rsidRDefault="00554A3B" w:rsidP="00E908B0">
            <w:pPr>
              <w:spacing w:line="240" w:lineRule="auto"/>
              <w:contextualSpacing/>
              <w:jc w:val="center"/>
              <w:rPr>
                <w:sz w:val="20"/>
                <w:szCs w:val="20"/>
              </w:rPr>
            </w:pPr>
            <w:r w:rsidRPr="00491441">
              <w:rPr>
                <w:sz w:val="20"/>
                <w:szCs w:val="20"/>
              </w:rPr>
              <w:t>14820</w:t>
            </w:r>
          </w:p>
        </w:tc>
      </w:tr>
      <w:tr w:rsidR="00554A3B" w:rsidRPr="00491441" w14:paraId="6BEB3FAA" w14:textId="77777777" w:rsidTr="005F6FCE">
        <w:trPr>
          <w:trHeight w:val="57"/>
        </w:trPr>
        <w:tc>
          <w:tcPr>
            <w:tcW w:w="2572" w:type="pct"/>
            <w:shd w:val="clear" w:color="auto" w:fill="FFFFFF"/>
          </w:tcPr>
          <w:p w14:paraId="6CA3B6D2" w14:textId="77777777" w:rsidR="00554A3B" w:rsidRPr="00491441" w:rsidRDefault="00554A3B" w:rsidP="00E908B0">
            <w:pPr>
              <w:spacing w:line="240" w:lineRule="auto"/>
              <w:contextualSpacing/>
              <w:jc w:val="left"/>
              <w:rPr>
                <w:sz w:val="20"/>
                <w:szCs w:val="20"/>
              </w:rPr>
            </w:pPr>
            <w:r w:rsidRPr="00491441">
              <w:rPr>
                <w:sz w:val="20"/>
                <w:szCs w:val="20"/>
              </w:rPr>
              <w:t>Показатель объема строительства жилищного фонда</w:t>
            </w:r>
          </w:p>
        </w:tc>
        <w:tc>
          <w:tcPr>
            <w:tcW w:w="715" w:type="pct"/>
            <w:shd w:val="clear" w:color="auto" w:fill="FFFFFF"/>
          </w:tcPr>
          <w:p w14:paraId="5FA97CA4"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p>
        </w:tc>
        <w:tc>
          <w:tcPr>
            <w:tcW w:w="573" w:type="pct"/>
            <w:shd w:val="clear" w:color="auto" w:fill="FFFFFF"/>
            <w:vAlign w:val="center"/>
          </w:tcPr>
          <w:p w14:paraId="041F7E37" w14:textId="61F8F8EB" w:rsidR="00554A3B" w:rsidRPr="00491441" w:rsidRDefault="00554A3B" w:rsidP="00E908B0">
            <w:pPr>
              <w:spacing w:line="240" w:lineRule="auto"/>
              <w:contextualSpacing/>
              <w:jc w:val="center"/>
              <w:rPr>
                <w:sz w:val="20"/>
                <w:szCs w:val="20"/>
              </w:rPr>
            </w:pPr>
            <w:r w:rsidRPr="00491441">
              <w:rPr>
                <w:sz w:val="20"/>
                <w:szCs w:val="20"/>
              </w:rPr>
              <w:t>-</w:t>
            </w:r>
          </w:p>
        </w:tc>
        <w:tc>
          <w:tcPr>
            <w:tcW w:w="572" w:type="pct"/>
            <w:shd w:val="clear" w:color="auto" w:fill="FFFFFF"/>
            <w:vAlign w:val="center"/>
          </w:tcPr>
          <w:p w14:paraId="4739C744" w14:textId="25366505" w:rsidR="00554A3B" w:rsidRPr="00491441" w:rsidRDefault="00554A3B" w:rsidP="00E908B0">
            <w:pPr>
              <w:spacing w:line="240" w:lineRule="auto"/>
              <w:contextualSpacing/>
              <w:jc w:val="center"/>
              <w:rPr>
                <w:sz w:val="20"/>
                <w:szCs w:val="20"/>
              </w:rPr>
            </w:pPr>
            <w:r w:rsidRPr="00491441">
              <w:rPr>
                <w:sz w:val="20"/>
                <w:szCs w:val="20"/>
              </w:rPr>
              <w:t>2384</w:t>
            </w:r>
          </w:p>
        </w:tc>
        <w:tc>
          <w:tcPr>
            <w:tcW w:w="568" w:type="pct"/>
            <w:shd w:val="clear" w:color="auto" w:fill="FFFFFF"/>
            <w:vAlign w:val="center"/>
          </w:tcPr>
          <w:p w14:paraId="0E9E59E4" w14:textId="177C4D4A" w:rsidR="00554A3B" w:rsidRPr="00491441" w:rsidRDefault="00554A3B" w:rsidP="00E908B0">
            <w:pPr>
              <w:spacing w:line="240" w:lineRule="auto"/>
              <w:contextualSpacing/>
              <w:jc w:val="center"/>
              <w:rPr>
                <w:sz w:val="20"/>
                <w:szCs w:val="20"/>
              </w:rPr>
            </w:pPr>
            <w:r w:rsidRPr="00491441">
              <w:rPr>
                <w:sz w:val="20"/>
                <w:szCs w:val="20"/>
              </w:rPr>
              <w:t>5920</w:t>
            </w:r>
          </w:p>
        </w:tc>
      </w:tr>
      <w:tr w:rsidR="00554A3B" w:rsidRPr="00491441" w14:paraId="7A011BB7" w14:textId="77777777" w:rsidTr="009768D2">
        <w:trPr>
          <w:trHeight w:val="57"/>
        </w:trPr>
        <w:tc>
          <w:tcPr>
            <w:tcW w:w="2572" w:type="pct"/>
            <w:shd w:val="clear" w:color="auto" w:fill="FFFFFF"/>
          </w:tcPr>
          <w:p w14:paraId="3AF653AB" w14:textId="77777777" w:rsidR="00554A3B" w:rsidRPr="00491441" w:rsidRDefault="00554A3B" w:rsidP="00E908B0">
            <w:pPr>
              <w:spacing w:line="240" w:lineRule="auto"/>
              <w:contextualSpacing/>
              <w:jc w:val="left"/>
              <w:rPr>
                <w:sz w:val="20"/>
                <w:szCs w:val="20"/>
              </w:rPr>
            </w:pPr>
            <w:r w:rsidRPr="00491441">
              <w:rPr>
                <w:sz w:val="20"/>
                <w:szCs w:val="20"/>
              </w:rPr>
              <w:t>Численность постоянно проживающего населения на начало года</w:t>
            </w:r>
          </w:p>
        </w:tc>
        <w:tc>
          <w:tcPr>
            <w:tcW w:w="715" w:type="pct"/>
            <w:shd w:val="clear" w:color="auto" w:fill="FFFFFF"/>
          </w:tcPr>
          <w:p w14:paraId="16F4AB27" w14:textId="77777777" w:rsidR="00554A3B" w:rsidRPr="00491441" w:rsidRDefault="00554A3B" w:rsidP="00E908B0">
            <w:pPr>
              <w:spacing w:line="240" w:lineRule="auto"/>
              <w:contextualSpacing/>
              <w:jc w:val="center"/>
              <w:rPr>
                <w:sz w:val="20"/>
                <w:szCs w:val="20"/>
              </w:rPr>
            </w:pPr>
            <w:r w:rsidRPr="00491441">
              <w:rPr>
                <w:sz w:val="20"/>
                <w:szCs w:val="20"/>
              </w:rPr>
              <w:t>человек</w:t>
            </w:r>
          </w:p>
        </w:tc>
        <w:tc>
          <w:tcPr>
            <w:tcW w:w="573" w:type="pct"/>
            <w:shd w:val="clear" w:color="auto" w:fill="FFFFFF"/>
          </w:tcPr>
          <w:p w14:paraId="4356BD73" w14:textId="483CE44F" w:rsidR="00554A3B" w:rsidRPr="00491441" w:rsidRDefault="00554A3B" w:rsidP="00E908B0">
            <w:pPr>
              <w:spacing w:line="240" w:lineRule="auto"/>
              <w:contextualSpacing/>
              <w:jc w:val="center"/>
              <w:rPr>
                <w:sz w:val="20"/>
                <w:szCs w:val="20"/>
              </w:rPr>
            </w:pPr>
            <w:r w:rsidRPr="00491441">
              <w:rPr>
                <w:sz w:val="20"/>
                <w:szCs w:val="20"/>
              </w:rPr>
              <w:t>381</w:t>
            </w:r>
          </w:p>
        </w:tc>
        <w:tc>
          <w:tcPr>
            <w:tcW w:w="572" w:type="pct"/>
            <w:shd w:val="clear" w:color="auto" w:fill="FFFFFF"/>
          </w:tcPr>
          <w:p w14:paraId="71AECD26" w14:textId="704F9FAF" w:rsidR="00554A3B" w:rsidRPr="00491441" w:rsidRDefault="00554A3B" w:rsidP="00E908B0">
            <w:pPr>
              <w:spacing w:line="240" w:lineRule="auto"/>
              <w:contextualSpacing/>
              <w:jc w:val="center"/>
              <w:rPr>
                <w:sz w:val="20"/>
                <w:szCs w:val="20"/>
              </w:rPr>
            </w:pPr>
            <w:r w:rsidRPr="00491441">
              <w:rPr>
                <w:color w:val="000000"/>
                <w:sz w:val="20"/>
                <w:szCs w:val="20"/>
              </w:rPr>
              <w:t>434</w:t>
            </w:r>
          </w:p>
        </w:tc>
        <w:tc>
          <w:tcPr>
            <w:tcW w:w="568" w:type="pct"/>
            <w:shd w:val="clear" w:color="auto" w:fill="FFFFFF"/>
          </w:tcPr>
          <w:p w14:paraId="5A012BFB" w14:textId="39ADE82C" w:rsidR="00554A3B" w:rsidRPr="00491441" w:rsidRDefault="00554A3B" w:rsidP="00E908B0">
            <w:pPr>
              <w:spacing w:line="240" w:lineRule="auto"/>
              <w:contextualSpacing/>
              <w:jc w:val="center"/>
              <w:rPr>
                <w:sz w:val="20"/>
                <w:szCs w:val="20"/>
              </w:rPr>
            </w:pPr>
            <w:r w:rsidRPr="00491441">
              <w:rPr>
                <w:color w:val="000000"/>
                <w:sz w:val="20"/>
                <w:szCs w:val="20"/>
              </w:rPr>
              <w:t>494</w:t>
            </w:r>
          </w:p>
        </w:tc>
      </w:tr>
      <w:tr w:rsidR="00554A3B" w:rsidRPr="00491441" w14:paraId="485EA92E" w14:textId="77777777" w:rsidTr="00554A3B">
        <w:trPr>
          <w:trHeight w:val="70"/>
        </w:trPr>
        <w:tc>
          <w:tcPr>
            <w:tcW w:w="2572" w:type="pct"/>
            <w:shd w:val="clear" w:color="auto" w:fill="FFFFFF"/>
          </w:tcPr>
          <w:p w14:paraId="17912C07" w14:textId="77777777" w:rsidR="00554A3B" w:rsidRPr="00491441" w:rsidRDefault="00554A3B" w:rsidP="00E908B0">
            <w:pPr>
              <w:spacing w:line="240" w:lineRule="auto"/>
              <w:contextualSpacing/>
              <w:jc w:val="left"/>
              <w:rPr>
                <w:sz w:val="20"/>
                <w:szCs w:val="20"/>
              </w:rPr>
            </w:pPr>
            <w:r w:rsidRPr="00491441">
              <w:rPr>
                <w:sz w:val="20"/>
                <w:szCs w:val="20"/>
              </w:rPr>
              <w:t>Обеспеченность площадью жилищного фонда</w:t>
            </w:r>
          </w:p>
        </w:tc>
        <w:tc>
          <w:tcPr>
            <w:tcW w:w="715" w:type="pct"/>
            <w:shd w:val="clear" w:color="auto" w:fill="FFFFFF"/>
          </w:tcPr>
          <w:p w14:paraId="3752B56D" w14:textId="77777777" w:rsidR="00554A3B" w:rsidRPr="00491441" w:rsidRDefault="00554A3B" w:rsidP="00E908B0">
            <w:pPr>
              <w:spacing w:line="240" w:lineRule="auto"/>
              <w:contextualSpacing/>
              <w:jc w:val="center"/>
              <w:rPr>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573" w:type="pct"/>
            <w:shd w:val="clear" w:color="auto" w:fill="FFFFFF"/>
            <w:vAlign w:val="center"/>
          </w:tcPr>
          <w:p w14:paraId="7B06E8DE" w14:textId="240B27FD" w:rsidR="00554A3B" w:rsidRPr="00491441" w:rsidRDefault="00554A3B" w:rsidP="00E908B0">
            <w:pPr>
              <w:spacing w:line="240" w:lineRule="auto"/>
              <w:contextualSpacing/>
              <w:jc w:val="center"/>
              <w:rPr>
                <w:sz w:val="20"/>
                <w:szCs w:val="20"/>
              </w:rPr>
            </w:pPr>
            <w:r w:rsidRPr="00491441">
              <w:rPr>
                <w:sz w:val="20"/>
                <w:szCs w:val="20"/>
              </w:rPr>
              <w:t>23,4</w:t>
            </w:r>
          </w:p>
        </w:tc>
        <w:tc>
          <w:tcPr>
            <w:tcW w:w="572" w:type="pct"/>
            <w:shd w:val="clear" w:color="auto" w:fill="FFFFFF"/>
            <w:vAlign w:val="center"/>
          </w:tcPr>
          <w:p w14:paraId="5320776C" w14:textId="70C3F618" w:rsidR="00554A3B" w:rsidRPr="00491441" w:rsidRDefault="00554A3B" w:rsidP="00E908B0">
            <w:pPr>
              <w:spacing w:line="240" w:lineRule="auto"/>
              <w:contextualSpacing/>
              <w:jc w:val="center"/>
              <w:rPr>
                <w:sz w:val="20"/>
                <w:szCs w:val="20"/>
              </w:rPr>
            </w:pPr>
            <w:r w:rsidRPr="00491441">
              <w:rPr>
                <w:sz w:val="20"/>
                <w:szCs w:val="20"/>
              </w:rPr>
              <w:t>26,0</w:t>
            </w:r>
          </w:p>
        </w:tc>
        <w:tc>
          <w:tcPr>
            <w:tcW w:w="568" w:type="pct"/>
            <w:shd w:val="clear" w:color="auto" w:fill="FFFFFF"/>
            <w:vAlign w:val="center"/>
          </w:tcPr>
          <w:p w14:paraId="1F923DEE" w14:textId="23505902" w:rsidR="00554A3B" w:rsidRPr="00491441" w:rsidRDefault="00554A3B" w:rsidP="00E908B0">
            <w:pPr>
              <w:spacing w:line="240" w:lineRule="auto"/>
              <w:contextualSpacing/>
              <w:jc w:val="center"/>
              <w:rPr>
                <w:sz w:val="20"/>
                <w:szCs w:val="20"/>
              </w:rPr>
            </w:pPr>
            <w:r w:rsidRPr="00491441">
              <w:rPr>
                <w:sz w:val="20"/>
                <w:szCs w:val="20"/>
              </w:rPr>
              <w:t>30,0</w:t>
            </w:r>
          </w:p>
        </w:tc>
      </w:tr>
    </w:tbl>
    <w:p w14:paraId="148A631A" w14:textId="77777777" w:rsidR="00940595" w:rsidRPr="00491441" w:rsidRDefault="00940595" w:rsidP="00E908B0">
      <w:pPr>
        <w:spacing w:before="120" w:line="276" w:lineRule="auto"/>
        <w:ind w:firstLine="709"/>
        <w:rPr>
          <w:szCs w:val="24"/>
        </w:rPr>
      </w:pPr>
      <w:r w:rsidRPr="00491441">
        <w:rPr>
          <w:szCs w:val="24"/>
        </w:rPr>
        <w:lastRenderedPageBreak/>
        <w:t xml:space="preserve">Для развития жилой застройки, с учетом произведенного расчета </w:t>
      </w:r>
      <w:r w:rsidRPr="00491441">
        <w:rPr>
          <w:szCs w:val="24"/>
          <w:lang w:eastAsia="ar-SA"/>
        </w:rPr>
        <w:t xml:space="preserve">площади </w:t>
      </w:r>
      <w:r w:rsidRPr="00491441">
        <w:rPr>
          <w:szCs w:val="24"/>
        </w:rPr>
        <w:t>общего объема жилищного фонда, необходимо освоение ряда площадок.</w:t>
      </w:r>
    </w:p>
    <w:p w14:paraId="3F675E96" w14:textId="511A966F" w:rsidR="00E1653C" w:rsidRPr="00491441" w:rsidRDefault="00940595" w:rsidP="00E908B0">
      <w:pPr>
        <w:spacing w:line="276" w:lineRule="auto"/>
        <w:ind w:firstLine="709"/>
      </w:pPr>
      <w:r w:rsidRPr="00491441">
        <w:rPr>
          <w:rFonts w:eastAsia="Times New Roman"/>
          <w:szCs w:val="24"/>
          <w:lang w:eastAsia="ru-RU"/>
        </w:rPr>
        <w:t>В целях уточнения расположения земельных участков, их площадей, создания улично-дорожной сети, а также последующей постановки на кадастровый учет, в обязательном порядке потребуется принятие уполномоченными органами решения на разработку проекта планировки и межевания территории.</w:t>
      </w:r>
    </w:p>
    <w:p w14:paraId="7BA47DB3" w14:textId="77777777" w:rsidR="00E1653C" w:rsidRPr="00491441" w:rsidRDefault="00E1653C" w:rsidP="00E908B0">
      <w:pPr>
        <w:spacing w:line="300" w:lineRule="auto"/>
      </w:pPr>
    </w:p>
    <w:p w14:paraId="5A1D1F6A" w14:textId="77777777" w:rsidR="00B0424E" w:rsidRPr="00491441" w:rsidRDefault="00B0424E" w:rsidP="00E908B0">
      <w:pPr>
        <w:spacing w:line="300" w:lineRule="auto"/>
        <w:rPr>
          <w:szCs w:val="24"/>
          <w:lang w:eastAsia="ru-RU"/>
        </w:rPr>
        <w:sectPr w:rsidR="00B0424E" w:rsidRPr="00491441" w:rsidSect="00430D8D">
          <w:footerReference w:type="default" r:id="rId27"/>
          <w:pgSz w:w="11906" w:h="16838"/>
          <w:pgMar w:top="1134" w:right="567" w:bottom="1134" w:left="1418" w:header="567" w:footer="567" w:gutter="0"/>
          <w:cols w:space="708"/>
          <w:docGrid w:linePitch="360"/>
        </w:sectPr>
      </w:pPr>
    </w:p>
    <w:p w14:paraId="2A4AFCE0" w14:textId="2096D7C2" w:rsidR="00B0424E" w:rsidRPr="00491441" w:rsidRDefault="00B0424E" w:rsidP="00E908B0">
      <w:pPr>
        <w:pStyle w:val="0212165"/>
      </w:pPr>
      <w:bookmarkStart w:id="117" w:name="_Toc69297537"/>
      <w:bookmarkStart w:id="118" w:name="_Toc138238262"/>
      <w:r w:rsidRPr="00491441">
        <w:lastRenderedPageBreak/>
        <w:t xml:space="preserve">ГЛАВА </w:t>
      </w:r>
      <w:r w:rsidR="00A678DC" w:rsidRPr="00491441">
        <w:t>4</w:t>
      </w:r>
      <w:r w:rsidRPr="00491441">
        <w:t>. СОЦИАЛЬНАЯ ИНФРАСТРУКТУРА</w:t>
      </w:r>
      <w:bookmarkStart w:id="119" w:name="_Toc467150819"/>
      <w:bookmarkStart w:id="120" w:name="_Toc468200609"/>
      <w:bookmarkStart w:id="121" w:name="_Toc477453299"/>
      <w:bookmarkStart w:id="122" w:name="_Toc494398052"/>
      <w:bookmarkStart w:id="123" w:name="_Toc514250310"/>
      <w:bookmarkEnd w:id="117"/>
      <w:bookmarkEnd w:id="118"/>
    </w:p>
    <w:p w14:paraId="31E17DDD" w14:textId="77777777" w:rsidR="005A625C" w:rsidRPr="00491441" w:rsidRDefault="005A625C" w:rsidP="00E908B0">
      <w:pPr>
        <w:pStyle w:val="0212166"/>
      </w:pPr>
      <w:bookmarkStart w:id="124" w:name="_Toc69297538"/>
      <w:bookmarkStart w:id="125" w:name="_Toc138238263"/>
      <w:bookmarkEnd w:id="119"/>
      <w:bookmarkEnd w:id="120"/>
      <w:bookmarkEnd w:id="121"/>
      <w:bookmarkEnd w:id="122"/>
      <w:bookmarkEnd w:id="123"/>
      <w:r w:rsidRPr="00491441">
        <w:t>4.1 Расчет обеспеченности объектами местного значения муниципального района</w:t>
      </w:r>
      <w:bookmarkEnd w:id="124"/>
      <w:bookmarkEnd w:id="125"/>
    </w:p>
    <w:p w14:paraId="32A66612" w14:textId="217BEC1A" w:rsidR="005A625C" w:rsidRPr="00491441" w:rsidRDefault="005A625C" w:rsidP="00E908B0">
      <w:pPr>
        <w:pStyle w:val="Se"/>
        <w:spacing w:line="276" w:lineRule="auto"/>
        <w:jc w:val="both"/>
        <w:rPr>
          <w:sz w:val="24"/>
        </w:rPr>
      </w:pPr>
      <w:r w:rsidRPr="00491441">
        <w:rPr>
          <w:sz w:val="24"/>
        </w:rPr>
        <w:t xml:space="preserve">В данном разделе приведены расчеты обеспеченности муниципального района объектами местного значения муниципального района. Расчет выполнен в соответствии с </w:t>
      </w:r>
      <w:r w:rsidR="001617E9" w:rsidRPr="00491441">
        <w:rPr>
          <w:sz w:val="24"/>
        </w:rPr>
        <w:t xml:space="preserve">региональными нормативами градостроительного проектирования Республики Саха (Якутия), утвержденными приказом Управления архитектуры и градостроительства при Главе Республики Саха (Якутия) от 17.03.22 № 26 и местными нормативами градостроительного проектирования МО </w:t>
      </w:r>
      <w:r w:rsidR="00A24BF9" w:rsidRPr="00491441">
        <w:rPr>
          <w:sz w:val="24"/>
        </w:rPr>
        <w:t>«</w:t>
      </w:r>
      <w:r w:rsidR="001617E9" w:rsidRPr="00491441">
        <w:rPr>
          <w:sz w:val="24"/>
        </w:rPr>
        <w:t>Ленский район</w:t>
      </w:r>
      <w:r w:rsidR="00A24BF9" w:rsidRPr="00491441">
        <w:rPr>
          <w:sz w:val="24"/>
        </w:rPr>
        <w:t>»</w:t>
      </w:r>
      <w:r w:rsidR="001617E9" w:rsidRPr="00491441">
        <w:rPr>
          <w:sz w:val="24"/>
        </w:rPr>
        <w:t>, утвержденными решением сессии от 04.05.18 № 3-4</w:t>
      </w:r>
      <w:r w:rsidRPr="00491441">
        <w:rPr>
          <w:sz w:val="24"/>
        </w:rPr>
        <w:t>. Расчет велся в разрезе социально-значимых объектов. Результаты расчета приведены в таблице 3.4.1.</w:t>
      </w:r>
    </w:p>
    <w:p w14:paraId="34A691C3" w14:textId="77777777" w:rsidR="005A625C" w:rsidRPr="00491441" w:rsidRDefault="005A625C" w:rsidP="00E908B0">
      <w:pPr>
        <w:spacing w:line="300" w:lineRule="auto"/>
        <w:jc w:val="left"/>
        <w:rPr>
          <w:szCs w:val="24"/>
        </w:rPr>
      </w:pPr>
    </w:p>
    <w:p w14:paraId="7532BBC8" w14:textId="77777777" w:rsidR="005A625C" w:rsidRPr="00491441" w:rsidRDefault="005A625C" w:rsidP="00E908B0">
      <w:pPr>
        <w:spacing w:line="300" w:lineRule="auto"/>
        <w:jc w:val="left"/>
        <w:rPr>
          <w:szCs w:val="24"/>
        </w:rPr>
        <w:sectPr w:rsidR="005A625C" w:rsidRPr="00491441" w:rsidSect="005A625C">
          <w:footerReference w:type="default" r:id="rId28"/>
          <w:pgSz w:w="11906" w:h="16838"/>
          <w:pgMar w:top="1134" w:right="567" w:bottom="1134" w:left="1418" w:header="567" w:footer="567" w:gutter="0"/>
          <w:paperSrc w:other="7"/>
          <w:cols w:space="708"/>
          <w:docGrid w:linePitch="360"/>
        </w:sectPr>
      </w:pPr>
    </w:p>
    <w:p w14:paraId="365ACE9C" w14:textId="77777777" w:rsidR="005A625C" w:rsidRPr="00491441" w:rsidRDefault="005A625C" w:rsidP="00E908B0">
      <w:pPr>
        <w:spacing w:line="276" w:lineRule="auto"/>
        <w:jc w:val="right"/>
        <w:rPr>
          <w:szCs w:val="24"/>
        </w:rPr>
      </w:pPr>
      <w:r w:rsidRPr="00491441">
        <w:rPr>
          <w:szCs w:val="24"/>
        </w:rPr>
        <w:lastRenderedPageBreak/>
        <w:t>Таблица 3.4.1</w:t>
      </w:r>
    </w:p>
    <w:p w14:paraId="54B50053" w14:textId="77777777" w:rsidR="005A625C" w:rsidRPr="00491441" w:rsidRDefault="005A625C" w:rsidP="00E908B0">
      <w:pPr>
        <w:spacing w:line="276" w:lineRule="auto"/>
        <w:jc w:val="center"/>
        <w:rPr>
          <w:szCs w:val="24"/>
        </w:rPr>
      </w:pPr>
      <w:r w:rsidRPr="00491441">
        <w:rPr>
          <w:szCs w:val="24"/>
        </w:rPr>
        <w:t>Расчет обеспеченности объектами местного значения муниципального района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EAF1DD"/>
        <w:tblLayout w:type="fixed"/>
        <w:tblLook w:val="04A0" w:firstRow="1" w:lastRow="0" w:firstColumn="1" w:lastColumn="0" w:noHBand="0" w:noVBand="1"/>
      </w:tblPr>
      <w:tblGrid>
        <w:gridCol w:w="4532"/>
        <w:gridCol w:w="2840"/>
        <w:gridCol w:w="844"/>
        <w:gridCol w:w="911"/>
        <w:gridCol w:w="909"/>
        <w:gridCol w:w="911"/>
        <w:gridCol w:w="911"/>
        <w:gridCol w:w="909"/>
        <w:gridCol w:w="911"/>
        <w:gridCol w:w="882"/>
      </w:tblGrid>
      <w:tr w:rsidR="005A625C" w:rsidRPr="00491441" w14:paraId="26DDFE7E" w14:textId="77777777" w:rsidTr="00604D9D">
        <w:trPr>
          <w:cantSplit/>
          <w:trHeight w:val="342"/>
        </w:trPr>
        <w:tc>
          <w:tcPr>
            <w:tcW w:w="2531" w:type="pct"/>
            <w:gridSpan w:val="2"/>
            <w:shd w:val="clear" w:color="auto" w:fill="FFFFFF"/>
            <w:vAlign w:val="center"/>
          </w:tcPr>
          <w:p w14:paraId="3EDA5F32" w14:textId="77777777" w:rsidR="005A625C" w:rsidRPr="00491441" w:rsidRDefault="005A625C" w:rsidP="00E908B0">
            <w:pPr>
              <w:spacing w:line="240" w:lineRule="auto"/>
              <w:jc w:val="center"/>
              <w:rPr>
                <w:rFonts w:eastAsia="Times New Roman"/>
                <w:b/>
                <w:sz w:val="20"/>
                <w:szCs w:val="20"/>
              </w:rPr>
            </w:pPr>
            <w:r w:rsidRPr="00491441">
              <w:rPr>
                <w:rFonts w:eastAsia="Times New Roman"/>
                <w:b/>
                <w:sz w:val="20"/>
                <w:szCs w:val="20"/>
              </w:rPr>
              <w:t>Показатели</w:t>
            </w:r>
          </w:p>
        </w:tc>
        <w:tc>
          <w:tcPr>
            <w:tcW w:w="1228" w:type="pct"/>
            <w:gridSpan w:val="4"/>
            <w:shd w:val="clear" w:color="auto" w:fill="FFFFFF"/>
            <w:vAlign w:val="center"/>
          </w:tcPr>
          <w:p w14:paraId="5A82E258" w14:textId="3EB928CD" w:rsidR="005A625C" w:rsidRPr="00491441" w:rsidRDefault="005A625C" w:rsidP="00E908B0">
            <w:pPr>
              <w:spacing w:line="240" w:lineRule="auto"/>
              <w:jc w:val="center"/>
              <w:rPr>
                <w:rFonts w:eastAsia="Times New Roman"/>
                <w:b/>
                <w:bCs/>
                <w:sz w:val="20"/>
                <w:szCs w:val="20"/>
              </w:rPr>
            </w:pPr>
            <w:r w:rsidRPr="00491441">
              <w:rPr>
                <w:rFonts w:eastAsia="Times New Roman"/>
                <w:b/>
                <w:sz w:val="20"/>
                <w:szCs w:val="20"/>
              </w:rPr>
              <w:t xml:space="preserve">Существующая численность, </w:t>
            </w:r>
            <w:r w:rsidRPr="00491441">
              <w:rPr>
                <w:rFonts w:eastAsia="Times New Roman"/>
                <w:b/>
                <w:sz w:val="20"/>
                <w:szCs w:val="20"/>
              </w:rPr>
              <w:br/>
              <w:t xml:space="preserve">на </w:t>
            </w:r>
            <w:r w:rsidR="00604D9D" w:rsidRPr="00491441">
              <w:rPr>
                <w:rFonts w:eastAsia="Times New Roman"/>
                <w:b/>
                <w:sz w:val="20"/>
                <w:szCs w:val="20"/>
              </w:rPr>
              <w:t>01.01.2022</w:t>
            </w:r>
          </w:p>
        </w:tc>
        <w:tc>
          <w:tcPr>
            <w:tcW w:w="625" w:type="pct"/>
            <w:gridSpan w:val="2"/>
            <w:shd w:val="clear" w:color="auto" w:fill="FFFFFF"/>
            <w:vAlign w:val="center"/>
          </w:tcPr>
          <w:p w14:paraId="6A323A5C" w14:textId="0DD838DE" w:rsidR="005A625C" w:rsidRPr="00491441" w:rsidRDefault="005A625C" w:rsidP="00E908B0">
            <w:pPr>
              <w:spacing w:line="240" w:lineRule="auto"/>
              <w:jc w:val="center"/>
              <w:rPr>
                <w:rFonts w:eastAsia="Times New Roman"/>
                <w:b/>
                <w:sz w:val="20"/>
                <w:szCs w:val="20"/>
              </w:rPr>
            </w:pPr>
            <w:r w:rsidRPr="00491441">
              <w:rPr>
                <w:rFonts w:eastAsia="Times New Roman"/>
                <w:b/>
                <w:sz w:val="20"/>
                <w:szCs w:val="20"/>
              </w:rPr>
              <w:t xml:space="preserve">Численность на </w:t>
            </w:r>
            <w:r w:rsidRPr="00491441">
              <w:rPr>
                <w:rFonts w:eastAsia="Times New Roman"/>
                <w:b/>
                <w:sz w:val="20"/>
                <w:szCs w:val="20"/>
              </w:rPr>
              <w:br/>
              <w:t>первую очередь, на 01.01.20</w:t>
            </w:r>
            <w:r w:rsidR="00604D9D" w:rsidRPr="00491441">
              <w:rPr>
                <w:rFonts w:eastAsia="Times New Roman"/>
                <w:b/>
                <w:sz w:val="20"/>
                <w:szCs w:val="20"/>
              </w:rPr>
              <w:t>32</w:t>
            </w:r>
          </w:p>
        </w:tc>
        <w:tc>
          <w:tcPr>
            <w:tcW w:w="617" w:type="pct"/>
            <w:gridSpan w:val="2"/>
            <w:shd w:val="clear" w:color="auto" w:fill="FFFFFF"/>
            <w:vAlign w:val="center"/>
          </w:tcPr>
          <w:p w14:paraId="23F5C6F2" w14:textId="13C2438B" w:rsidR="005A625C" w:rsidRPr="00491441" w:rsidRDefault="005A625C" w:rsidP="00E908B0">
            <w:pPr>
              <w:spacing w:line="240" w:lineRule="auto"/>
              <w:jc w:val="center"/>
              <w:rPr>
                <w:rFonts w:eastAsia="Times New Roman"/>
                <w:b/>
                <w:bCs/>
                <w:sz w:val="20"/>
                <w:szCs w:val="20"/>
              </w:rPr>
            </w:pPr>
            <w:r w:rsidRPr="00491441">
              <w:rPr>
                <w:rFonts w:eastAsia="Times New Roman"/>
                <w:b/>
                <w:sz w:val="20"/>
                <w:szCs w:val="20"/>
              </w:rPr>
              <w:t xml:space="preserve">Численность на расчетный срок, </w:t>
            </w:r>
            <w:r w:rsidRPr="00491441">
              <w:rPr>
                <w:rFonts w:eastAsia="Times New Roman"/>
                <w:b/>
                <w:sz w:val="20"/>
                <w:szCs w:val="20"/>
              </w:rPr>
              <w:br/>
              <w:t>на 01.01.204</w:t>
            </w:r>
            <w:r w:rsidR="00604D9D" w:rsidRPr="00491441">
              <w:rPr>
                <w:rFonts w:eastAsia="Times New Roman"/>
                <w:b/>
                <w:sz w:val="20"/>
                <w:szCs w:val="20"/>
              </w:rPr>
              <w:t>2</w:t>
            </w:r>
          </w:p>
        </w:tc>
      </w:tr>
      <w:tr w:rsidR="005A625C" w:rsidRPr="00491441" w14:paraId="5908503D" w14:textId="77777777" w:rsidTr="00604D9D">
        <w:trPr>
          <w:cantSplit/>
          <w:trHeight w:val="139"/>
        </w:trPr>
        <w:tc>
          <w:tcPr>
            <w:tcW w:w="2531" w:type="pct"/>
            <w:gridSpan w:val="2"/>
            <w:shd w:val="clear" w:color="auto" w:fill="FFFFFF"/>
            <w:vAlign w:val="center"/>
          </w:tcPr>
          <w:p w14:paraId="2D78F3AD" w14:textId="77777777" w:rsidR="005A625C" w:rsidRPr="00491441" w:rsidRDefault="005A625C" w:rsidP="00E908B0">
            <w:pPr>
              <w:spacing w:line="240" w:lineRule="auto"/>
              <w:jc w:val="center"/>
              <w:rPr>
                <w:rFonts w:eastAsia="Times New Roman"/>
                <w:b/>
                <w:sz w:val="20"/>
                <w:szCs w:val="20"/>
              </w:rPr>
            </w:pPr>
            <w:r w:rsidRPr="00491441">
              <w:rPr>
                <w:rFonts w:eastAsia="Times New Roman"/>
                <w:b/>
                <w:sz w:val="20"/>
                <w:szCs w:val="20"/>
              </w:rPr>
              <w:t>всего, человек</w:t>
            </w:r>
          </w:p>
        </w:tc>
        <w:tc>
          <w:tcPr>
            <w:tcW w:w="1228" w:type="pct"/>
            <w:gridSpan w:val="4"/>
            <w:shd w:val="clear" w:color="auto" w:fill="FFFFFF"/>
            <w:vAlign w:val="center"/>
          </w:tcPr>
          <w:p w14:paraId="14290DC4" w14:textId="1EA5F0CF" w:rsidR="005A625C" w:rsidRPr="00491441" w:rsidRDefault="00604D9D" w:rsidP="00E908B0">
            <w:pPr>
              <w:spacing w:line="240" w:lineRule="auto"/>
              <w:jc w:val="center"/>
              <w:rPr>
                <w:b/>
                <w:bCs/>
                <w:color w:val="000000"/>
                <w:sz w:val="20"/>
                <w:szCs w:val="20"/>
                <w:lang w:eastAsia="ru-RU"/>
              </w:rPr>
            </w:pPr>
            <w:r w:rsidRPr="00491441">
              <w:rPr>
                <w:b/>
                <w:bCs/>
                <w:color w:val="000000"/>
                <w:sz w:val="20"/>
                <w:szCs w:val="20"/>
                <w:lang w:eastAsia="ru-RU"/>
              </w:rPr>
              <w:t>36276</w:t>
            </w:r>
          </w:p>
        </w:tc>
        <w:tc>
          <w:tcPr>
            <w:tcW w:w="625" w:type="pct"/>
            <w:gridSpan w:val="2"/>
            <w:shd w:val="clear" w:color="auto" w:fill="FFFFFF"/>
            <w:vAlign w:val="center"/>
          </w:tcPr>
          <w:p w14:paraId="0601CA7C" w14:textId="09CAAEBA" w:rsidR="005A625C" w:rsidRPr="00491441" w:rsidRDefault="00604D9D" w:rsidP="00E908B0">
            <w:pPr>
              <w:spacing w:line="240" w:lineRule="auto"/>
              <w:jc w:val="center"/>
              <w:rPr>
                <w:b/>
                <w:bCs/>
                <w:color w:val="000000"/>
                <w:sz w:val="20"/>
                <w:szCs w:val="20"/>
              </w:rPr>
            </w:pPr>
            <w:r w:rsidRPr="00491441">
              <w:rPr>
                <w:b/>
                <w:bCs/>
                <w:color w:val="000000"/>
                <w:sz w:val="20"/>
                <w:szCs w:val="20"/>
              </w:rPr>
              <w:t>37996</w:t>
            </w:r>
          </w:p>
        </w:tc>
        <w:tc>
          <w:tcPr>
            <w:tcW w:w="617" w:type="pct"/>
            <w:gridSpan w:val="2"/>
            <w:shd w:val="clear" w:color="auto" w:fill="FFFFFF"/>
            <w:vAlign w:val="center"/>
          </w:tcPr>
          <w:p w14:paraId="0DC1A5F5" w14:textId="3F9DC0CE" w:rsidR="005A625C" w:rsidRPr="00491441" w:rsidRDefault="00604D9D" w:rsidP="00E908B0">
            <w:pPr>
              <w:spacing w:line="240" w:lineRule="auto"/>
              <w:jc w:val="center"/>
              <w:rPr>
                <w:b/>
                <w:bCs/>
                <w:color w:val="000000"/>
                <w:sz w:val="20"/>
                <w:szCs w:val="20"/>
              </w:rPr>
            </w:pPr>
            <w:r w:rsidRPr="00491441">
              <w:rPr>
                <w:b/>
                <w:bCs/>
                <w:color w:val="000000"/>
                <w:sz w:val="20"/>
                <w:szCs w:val="20"/>
              </w:rPr>
              <w:t>39716</w:t>
            </w:r>
          </w:p>
        </w:tc>
      </w:tr>
      <w:tr w:rsidR="005A625C" w:rsidRPr="00491441" w14:paraId="69FB85A6" w14:textId="77777777" w:rsidTr="00604D9D">
        <w:trPr>
          <w:cantSplit/>
          <w:trHeight w:val="139"/>
        </w:trPr>
        <w:tc>
          <w:tcPr>
            <w:tcW w:w="2531" w:type="pct"/>
            <w:gridSpan w:val="2"/>
            <w:shd w:val="clear" w:color="auto" w:fill="FFFFFF"/>
            <w:vAlign w:val="center"/>
          </w:tcPr>
          <w:p w14:paraId="2EFB22C1" w14:textId="77777777" w:rsidR="005A625C" w:rsidRPr="00491441" w:rsidRDefault="005A625C" w:rsidP="00E908B0">
            <w:pPr>
              <w:spacing w:line="240" w:lineRule="auto"/>
              <w:jc w:val="center"/>
              <w:rPr>
                <w:rFonts w:eastAsia="Times New Roman"/>
                <w:b/>
                <w:sz w:val="20"/>
                <w:szCs w:val="20"/>
              </w:rPr>
            </w:pPr>
            <w:r w:rsidRPr="00491441">
              <w:rPr>
                <w:rFonts w:eastAsia="Times New Roman"/>
                <w:b/>
                <w:sz w:val="20"/>
                <w:szCs w:val="20"/>
              </w:rPr>
              <w:t>городское население, человек</w:t>
            </w:r>
          </w:p>
        </w:tc>
        <w:tc>
          <w:tcPr>
            <w:tcW w:w="1228" w:type="pct"/>
            <w:gridSpan w:val="4"/>
            <w:shd w:val="clear" w:color="auto" w:fill="FFFFFF"/>
            <w:vAlign w:val="center"/>
          </w:tcPr>
          <w:p w14:paraId="737123D9" w14:textId="5F13E959" w:rsidR="005A625C" w:rsidRPr="00491441" w:rsidRDefault="00604D9D" w:rsidP="00E908B0">
            <w:pPr>
              <w:spacing w:line="240" w:lineRule="auto"/>
              <w:jc w:val="center"/>
              <w:rPr>
                <w:b/>
                <w:bCs/>
                <w:color w:val="000000"/>
                <w:sz w:val="20"/>
                <w:szCs w:val="20"/>
                <w:lang w:eastAsia="ru-RU"/>
              </w:rPr>
            </w:pPr>
            <w:r w:rsidRPr="00491441">
              <w:rPr>
                <w:b/>
                <w:bCs/>
                <w:color w:val="000000"/>
                <w:sz w:val="20"/>
                <w:szCs w:val="20"/>
                <w:lang w:eastAsia="ru-RU"/>
              </w:rPr>
              <w:t>31710</w:t>
            </w:r>
          </w:p>
        </w:tc>
        <w:tc>
          <w:tcPr>
            <w:tcW w:w="625" w:type="pct"/>
            <w:gridSpan w:val="2"/>
            <w:shd w:val="clear" w:color="auto" w:fill="FFFFFF"/>
            <w:vAlign w:val="center"/>
          </w:tcPr>
          <w:p w14:paraId="56791E96" w14:textId="21FA7142" w:rsidR="005A625C" w:rsidRPr="00491441" w:rsidRDefault="00604D9D" w:rsidP="00E908B0">
            <w:pPr>
              <w:spacing w:line="240" w:lineRule="auto"/>
              <w:jc w:val="center"/>
              <w:rPr>
                <w:b/>
                <w:bCs/>
                <w:color w:val="000000"/>
                <w:sz w:val="20"/>
                <w:szCs w:val="20"/>
              </w:rPr>
            </w:pPr>
            <w:r w:rsidRPr="00491441">
              <w:rPr>
                <w:b/>
                <w:bCs/>
                <w:color w:val="000000"/>
                <w:sz w:val="20"/>
                <w:szCs w:val="20"/>
              </w:rPr>
              <w:t>33060</w:t>
            </w:r>
          </w:p>
        </w:tc>
        <w:tc>
          <w:tcPr>
            <w:tcW w:w="617" w:type="pct"/>
            <w:gridSpan w:val="2"/>
            <w:shd w:val="clear" w:color="auto" w:fill="FFFFFF"/>
            <w:vAlign w:val="center"/>
          </w:tcPr>
          <w:p w14:paraId="7F9749EA" w14:textId="1FD7C353" w:rsidR="005A625C" w:rsidRPr="00491441" w:rsidRDefault="00604D9D" w:rsidP="00E908B0">
            <w:pPr>
              <w:spacing w:line="240" w:lineRule="auto"/>
              <w:jc w:val="center"/>
              <w:rPr>
                <w:b/>
                <w:bCs/>
                <w:color w:val="000000"/>
                <w:sz w:val="20"/>
                <w:szCs w:val="20"/>
              </w:rPr>
            </w:pPr>
            <w:r w:rsidRPr="00491441">
              <w:rPr>
                <w:b/>
                <w:bCs/>
                <w:color w:val="000000"/>
                <w:sz w:val="20"/>
                <w:szCs w:val="20"/>
              </w:rPr>
              <w:t>34410</w:t>
            </w:r>
          </w:p>
        </w:tc>
      </w:tr>
      <w:tr w:rsidR="005A625C" w:rsidRPr="00491441" w14:paraId="75D06D31" w14:textId="77777777" w:rsidTr="00604D9D">
        <w:trPr>
          <w:cantSplit/>
          <w:trHeight w:val="70"/>
        </w:trPr>
        <w:tc>
          <w:tcPr>
            <w:tcW w:w="2531" w:type="pct"/>
            <w:gridSpan w:val="2"/>
            <w:shd w:val="clear" w:color="auto" w:fill="FFFFFF"/>
            <w:vAlign w:val="center"/>
          </w:tcPr>
          <w:p w14:paraId="71432404" w14:textId="77777777" w:rsidR="005A625C" w:rsidRPr="00491441" w:rsidRDefault="005A625C" w:rsidP="00E908B0">
            <w:pPr>
              <w:spacing w:line="240" w:lineRule="auto"/>
              <w:jc w:val="center"/>
              <w:rPr>
                <w:rFonts w:eastAsia="Times New Roman"/>
                <w:b/>
                <w:sz w:val="20"/>
                <w:szCs w:val="20"/>
              </w:rPr>
            </w:pPr>
            <w:r w:rsidRPr="00491441">
              <w:rPr>
                <w:rFonts w:eastAsia="Times New Roman"/>
                <w:b/>
                <w:sz w:val="20"/>
                <w:szCs w:val="20"/>
              </w:rPr>
              <w:t>сельское население, человек</w:t>
            </w:r>
          </w:p>
        </w:tc>
        <w:tc>
          <w:tcPr>
            <w:tcW w:w="1228" w:type="pct"/>
            <w:gridSpan w:val="4"/>
            <w:shd w:val="clear" w:color="auto" w:fill="FFFFFF"/>
            <w:vAlign w:val="center"/>
          </w:tcPr>
          <w:p w14:paraId="37C9B12E" w14:textId="19EBE55C" w:rsidR="005A625C" w:rsidRPr="00491441" w:rsidRDefault="00604D9D" w:rsidP="00E908B0">
            <w:pPr>
              <w:spacing w:line="240" w:lineRule="auto"/>
              <w:jc w:val="center"/>
              <w:rPr>
                <w:b/>
                <w:bCs/>
                <w:color w:val="000000"/>
                <w:sz w:val="20"/>
                <w:szCs w:val="20"/>
                <w:lang w:eastAsia="ru-RU"/>
              </w:rPr>
            </w:pPr>
            <w:r w:rsidRPr="00491441">
              <w:rPr>
                <w:b/>
                <w:bCs/>
                <w:color w:val="000000"/>
                <w:sz w:val="20"/>
                <w:szCs w:val="20"/>
                <w:lang w:eastAsia="ru-RU"/>
              </w:rPr>
              <w:t>4566</w:t>
            </w:r>
          </w:p>
        </w:tc>
        <w:tc>
          <w:tcPr>
            <w:tcW w:w="625" w:type="pct"/>
            <w:gridSpan w:val="2"/>
            <w:shd w:val="clear" w:color="auto" w:fill="FFFFFF"/>
            <w:vAlign w:val="center"/>
          </w:tcPr>
          <w:p w14:paraId="4F9EF1C6" w14:textId="336D1288" w:rsidR="005A625C" w:rsidRPr="00491441" w:rsidRDefault="00604D9D" w:rsidP="00E908B0">
            <w:pPr>
              <w:spacing w:line="240" w:lineRule="auto"/>
              <w:jc w:val="center"/>
              <w:rPr>
                <w:b/>
                <w:bCs/>
                <w:color w:val="000000"/>
                <w:sz w:val="20"/>
                <w:szCs w:val="20"/>
              </w:rPr>
            </w:pPr>
            <w:r w:rsidRPr="00491441">
              <w:rPr>
                <w:b/>
                <w:bCs/>
                <w:color w:val="000000"/>
                <w:sz w:val="20"/>
                <w:szCs w:val="20"/>
              </w:rPr>
              <w:t>5120</w:t>
            </w:r>
          </w:p>
        </w:tc>
        <w:tc>
          <w:tcPr>
            <w:tcW w:w="617" w:type="pct"/>
            <w:gridSpan w:val="2"/>
            <w:shd w:val="clear" w:color="auto" w:fill="FFFFFF"/>
            <w:vAlign w:val="center"/>
          </w:tcPr>
          <w:p w14:paraId="1FAE1E63" w14:textId="7A6CBAE7" w:rsidR="005A625C" w:rsidRPr="00491441" w:rsidRDefault="00604D9D" w:rsidP="00E908B0">
            <w:pPr>
              <w:spacing w:line="240" w:lineRule="auto"/>
              <w:jc w:val="center"/>
              <w:rPr>
                <w:b/>
                <w:bCs/>
                <w:color w:val="000000"/>
                <w:sz w:val="20"/>
                <w:szCs w:val="20"/>
              </w:rPr>
            </w:pPr>
            <w:r w:rsidRPr="00491441">
              <w:rPr>
                <w:b/>
                <w:bCs/>
                <w:color w:val="000000"/>
                <w:sz w:val="20"/>
                <w:szCs w:val="20"/>
              </w:rPr>
              <w:t>5674</w:t>
            </w:r>
          </w:p>
        </w:tc>
      </w:tr>
      <w:tr w:rsidR="00604D9D" w:rsidRPr="00491441" w14:paraId="5A64E9BD" w14:textId="77777777" w:rsidTr="00B3019C">
        <w:trPr>
          <w:cantSplit/>
          <w:trHeight w:val="1757"/>
        </w:trPr>
        <w:tc>
          <w:tcPr>
            <w:tcW w:w="1556" w:type="pct"/>
            <w:shd w:val="clear" w:color="auto" w:fill="FFFFFF"/>
            <w:vAlign w:val="center"/>
            <w:hideMark/>
          </w:tcPr>
          <w:p w14:paraId="57F9D79A" w14:textId="77777777" w:rsidR="00604D9D" w:rsidRPr="00491441" w:rsidRDefault="00604D9D" w:rsidP="00E908B0">
            <w:pPr>
              <w:spacing w:line="240" w:lineRule="auto"/>
              <w:jc w:val="center"/>
              <w:rPr>
                <w:rFonts w:eastAsia="Times New Roman"/>
                <w:b/>
                <w:bCs/>
                <w:sz w:val="20"/>
                <w:szCs w:val="20"/>
              </w:rPr>
            </w:pPr>
            <w:r w:rsidRPr="00491441">
              <w:rPr>
                <w:b/>
                <w:sz w:val="20"/>
                <w:szCs w:val="20"/>
              </w:rPr>
              <w:t>наименование вида объекта</w:t>
            </w:r>
          </w:p>
        </w:tc>
        <w:tc>
          <w:tcPr>
            <w:tcW w:w="975" w:type="pct"/>
            <w:shd w:val="clear" w:color="auto" w:fill="FFFFFF"/>
            <w:vAlign w:val="center"/>
            <w:hideMark/>
          </w:tcPr>
          <w:p w14:paraId="26D110E1" w14:textId="77777777"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 xml:space="preserve">норма обеспеченности </w:t>
            </w:r>
          </w:p>
        </w:tc>
        <w:tc>
          <w:tcPr>
            <w:tcW w:w="290" w:type="pct"/>
            <w:shd w:val="clear" w:color="auto" w:fill="FFFFFF"/>
            <w:textDirection w:val="btLr"/>
            <w:vAlign w:val="center"/>
            <w:hideMark/>
          </w:tcPr>
          <w:p w14:paraId="241C83E2" w14:textId="7BCCE8C3"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проектная мощность</w:t>
            </w:r>
          </w:p>
        </w:tc>
        <w:tc>
          <w:tcPr>
            <w:tcW w:w="313" w:type="pct"/>
            <w:shd w:val="clear" w:color="auto" w:fill="FFFFFF"/>
            <w:textDirection w:val="btLr"/>
            <w:vAlign w:val="center"/>
          </w:tcPr>
          <w:p w14:paraId="74FC456C" w14:textId="4BC97593"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необходимо по норме на текущий момент</w:t>
            </w:r>
          </w:p>
        </w:tc>
        <w:tc>
          <w:tcPr>
            <w:tcW w:w="312" w:type="pct"/>
            <w:shd w:val="clear" w:color="auto" w:fill="FFFFFF"/>
            <w:textDirection w:val="btLr"/>
            <w:vAlign w:val="center"/>
          </w:tcPr>
          <w:p w14:paraId="0D0035A7" w14:textId="77777777"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фактическая обеспеченность, %</w:t>
            </w:r>
          </w:p>
        </w:tc>
        <w:tc>
          <w:tcPr>
            <w:tcW w:w="313" w:type="pct"/>
            <w:shd w:val="clear" w:color="auto" w:fill="FFFFFF"/>
            <w:textDirection w:val="btLr"/>
            <w:vAlign w:val="center"/>
          </w:tcPr>
          <w:p w14:paraId="5C16ED0E" w14:textId="00A12230"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 xml:space="preserve">дефицит </w:t>
            </w:r>
            <w:r w:rsidR="00A24BF9" w:rsidRPr="00491441">
              <w:rPr>
                <w:rFonts w:eastAsia="Times New Roman"/>
                <w:b/>
                <w:bCs/>
                <w:sz w:val="20"/>
                <w:szCs w:val="20"/>
              </w:rPr>
              <w:t>«</w:t>
            </w:r>
            <w:r w:rsidRPr="00491441">
              <w:rPr>
                <w:rFonts w:eastAsia="Times New Roman"/>
                <w:b/>
                <w:bCs/>
                <w:sz w:val="20"/>
                <w:szCs w:val="20"/>
              </w:rPr>
              <w:t>-</w:t>
            </w:r>
            <w:r w:rsidR="00A24BF9" w:rsidRPr="00491441">
              <w:rPr>
                <w:rFonts w:eastAsia="Times New Roman"/>
                <w:b/>
                <w:bCs/>
                <w:sz w:val="20"/>
                <w:szCs w:val="20"/>
              </w:rPr>
              <w:t>»</w:t>
            </w:r>
            <w:r w:rsidRPr="00491441">
              <w:rPr>
                <w:rFonts w:eastAsia="Times New Roman"/>
                <w:b/>
                <w:bCs/>
                <w:sz w:val="20"/>
                <w:szCs w:val="20"/>
              </w:rPr>
              <w:t xml:space="preserve"> / профицит</w:t>
            </w:r>
          </w:p>
        </w:tc>
        <w:tc>
          <w:tcPr>
            <w:tcW w:w="313" w:type="pct"/>
            <w:shd w:val="clear" w:color="auto" w:fill="FFFFFF"/>
            <w:textDirection w:val="btLr"/>
            <w:vAlign w:val="center"/>
          </w:tcPr>
          <w:p w14:paraId="7691246C" w14:textId="7F0A768C"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 xml:space="preserve">необходимо по норме на </w:t>
            </w:r>
            <w:r w:rsidRPr="00491441">
              <w:rPr>
                <w:rFonts w:eastAsia="Times New Roman"/>
                <w:b/>
                <w:sz w:val="20"/>
                <w:szCs w:val="20"/>
              </w:rPr>
              <w:t>первая очередь</w:t>
            </w:r>
          </w:p>
        </w:tc>
        <w:tc>
          <w:tcPr>
            <w:tcW w:w="312" w:type="pct"/>
            <w:shd w:val="clear" w:color="auto" w:fill="FFFFFF"/>
            <w:textDirection w:val="btLr"/>
            <w:vAlign w:val="center"/>
          </w:tcPr>
          <w:p w14:paraId="392F4A7B" w14:textId="30A803C0"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 xml:space="preserve">дефицит </w:t>
            </w:r>
            <w:r w:rsidR="00A24BF9" w:rsidRPr="00491441">
              <w:rPr>
                <w:rFonts w:eastAsia="Times New Roman"/>
                <w:b/>
                <w:bCs/>
                <w:sz w:val="20"/>
                <w:szCs w:val="20"/>
              </w:rPr>
              <w:t>«</w:t>
            </w:r>
            <w:r w:rsidRPr="00491441">
              <w:rPr>
                <w:rFonts w:eastAsia="Times New Roman"/>
                <w:b/>
                <w:bCs/>
                <w:sz w:val="20"/>
                <w:szCs w:val="20"/>
              </w:rPr>
              <w:t>-</w:t>
            </w:r>
            <w:r w:rsidR="00A24BF9" w:rsidRPr="00491441">
              <w:rPr>
                <w:rFonts w:eastAsia="Times New Roman"/>
                <w:b/>
                <w:bCs/>
                <w:sz w:val="20"/>
                <w:szCs w:val="20"/>
              </w:rPr>
              <w:t>»</w:t>
            </w:r>
            <w:r w:rsidRPr="00491441">
              <w:rPr>
                <w:rFonts w:eastAsia="Times New Roman"/>
                <w:b/>
                <w:bCs/>
                <w:sz w:val="20"/>
                <w:szCs w:val="20"/>
              </w:rPr>
              <w:t xml:space="preserve"> / профицит</w:t>
            </w:r>
          </w:p>
        </w:tc>
        <w:tc>
          <w:tcPr>
            <w:tcW w:w="313" w:type="pct"/>
            <w:shd w:val="clear" w:color="auto" w:fill="FFFFFF"/>
            <w:textDirection w:val="btLr"/>
            <w:vAlign w:val="center"/>
            <w:hideMark/>
          </w:tcPr>
          <w:p w14:paraId="66492547" w14:textId="77777777"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необходимо по норме на расчетный срок, мест</w:t>
            </w:r>
          </w:p>
        </w:tc>
        <w:tc>
          <w:tcPr>
            <w:tcW w:w="304" w:type="pct"/>
            <w:shd w:val="clear" w:color="auto" w:fill="FFFFFF"/>
            <w:textDirection w:val="btLr"/>
            <w:vAlign w:val="center"/>
          </w:tcPr>
          <w:p w14:paraId="1F27F168" w14:textId="29917D2D"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 xml:space="preserve">дефицит </w:t>
            </w:r>
            <w:r w:rsidR="00A24BF9" w:rsidRPr="00491441">
              <w:rPr>
                <w:rFonts w:eastAsia="Times New Roman"/>
                <w:b/>
                <w:bCs/>
                <w:sz w:val="20"/>
                <w:szCs w:val="20"/>
              </w:rPr>
              <w:t>«</w:t>
            </w:r>
            <w:r w:rsidRPr="00491441">
              <w:rPr>
                <w:rFonts w:eastAsia="Times New Roman"/>
                <w:b/>
                <w:bCs/>
                <w:sz w:val="20"/>
                <w:szCs w:val="20"/>
              </w:rPr>
              <w:t>-</w:t>
            </w:r>
            <w:r w:rsidR="00A24BF9" w:rsidRPr="00491441">
              <w:rPr>
                <w:rFonts w:eastAsia="Times New Roman"/>
                <w:b/>
                <w:bCs/>
                <w:sz w:val="20"/>
                <w:szCs w:val="20"/>
              </w:rPr>
              <w:t>»</w:t>
            </w:r>
            <w:r w:rsidRPr="00491441">
              <w:rPr>
                <w:rFonts w:eastAsia="Times New Roman"/>
                <w:b/>
                <w:bCs/>
                <w:sz w:val="20"/>
                <w:szCs w:val="20"/>
              </w:rPr>
              <w:t xml:space="preserve"> / профицит</w:t>
            </w:r>
          </w:p>
        </w:tc>
      </w:tr>
    </w:tbl>
    <w:p w14:paraId="6C67D205" w14:textId="77777777" w:rsidR="005A625C" w:rsidRPr="00491441" w:rsidRDefault="005A625C" w:rsidP="00E908B0">
      <w:pPr>
        <w:spacing w:line="14" w:lineRule="auto"/>
      </w:pPr>
    </w:p>
    <w:tbl>
      <w:tblPr>
        <w:tblW w:w="500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531"/>
        <w:gridCol w:w="2834"/>
        <w:gridCol w:w="854"/>
        <w:gridCol w:w="910"/>
        <w:gridCol w:w="910"/>
        <w:gridCol w:w="913"/>
        <w:gridCol w:w="916"/>
        <w:gridCol w:w="901"/>
        <w:gridCol w:w="927"/>
        <w:gridCol w:w="9"/>
        <w:gridCol w:w="875"/>
      </w:tblGrid>
      <w:tr w:rsidR="00604D9D" w:rsidRPr="00491441" w14:paraId="033D360F" w14:textId="77777777" w:rsidTr="00604D9D">
        <w:trPr>
          <w:trHeight w:val="20"/>
          <w:tblHeader/>
        </w:trPr>
        <w:tc>
          <w:tcPr>
            <w:tcW w:w="1554" w:type="pct"/>
            <w:shd w:val="clear" w:color="auto" w:fill="auto"/>
            <w:hideMark/>
          </w:tcPr>
          <w:p w14:paraId="65F10C44" w14:textId="77777777"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1</w:t>
            </w:r>
          </w:p>
        </w:tc>
        <w:tc>
          <w:tcPr>
            <w:tcW w:w="972" w:type="pct"/>
            <w:shd w:val="clear" w:color="auto" w:fill="auto"/>
            <w:hideMark/>
          </w:tcPr>
          <w:p w14:paraId="6B706FAE" w14:textId="77777777"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2</w:t>
            </w:r>
          </w:p>
        </w:tc>
        <w:tc>
          <w:tcPr>
            <w:tcW w:w="293" w:type="pct"/>
            <w:shd w:val="clear" w:color="auto" w:fill="auto"/>
          </w:tcPr>
          <w:p w14:paraId="730D25AB" w14:textId="7D49C6DF"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3</w:t>
            </w:r>
          </w:p>
        </w:tc>
        <w:tc>
          <w:tcPr>
            <w:tcW w:w="312" w:type="pct"/>
            <w:shd w:val="clear" w:color="auto" w:fill="auto"/>
          </w:tcPr>
          <w:p w14:paraId="5A6B0D0D" w14:textId="125F42BD"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4</w:t>
            </w:r>
          </w:p>
        </w:tc>
        <w:tc>
          <w:tcPr>
            <w:tcW w:w="312" w:type="pct"/>
            <w:shd w:val="clear" w:color="auto" w:fill="auto"/>
          </w:tcPr>
          <w:p w14:paraId="57E09658" w14:textId="6B900B86"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5</w:t>
            </w:r>
          </w:p>
        </w:tc>
        <w:tc>
          <w:tcPr>
            <w:tcW w:w="313" w:type="pct"/>
            <w:shd w:val="clear" w:color="auto" w:fill="auto"/>
          </w:tcPr>
          <w:p w14:paraId="5DF49A04" w14:textId="1016FCBB"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6</w:t>
            </w:r>
          </w:p>
        </w:tc>
        <w:tc>
          <w:tcPr>
            <w:tcW w:w="314" w:type="pct"/>
            <w:shd w:val="clear" w:color="auto" w:fill="auto"/>
          </w:tcPr>
          <w:p w14:paraId="0BC56273" w14:textId="5CEA5EE2"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7</w:t>
            </w:r>
          </w:p>
        </w:tc>
        <w:tc>
          <w:tcPr>
            <w:tcW w:w="309" w:type="pct"/>
            <w:shd w:val="clear" w:color="auto" w:fill="auto"/>
          </w:tcPr>
          <w:p w14:paraId="2E5E84D5" w14:textId="2646F2D9"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8</w:t>
            </w:r>
          </w:p>
        </w:tc>
        <w:tc>
          <w:tcPr>
            <w:tcW w:w="321" w:type="pct"/>
            <w:gridSpan w:val="2"/>
            <w:shd w:val="clear" w:color="auto" w:fill="auto"/>
          </w:tcPr>
          <w:p w14:paraId="7B1ABBE9" w14:textId="0ADF3425"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9</w:t>
            </w:r>
          </w:p>
        </w:tc>
        <w:tc>
          <w:tcPr>
            <w:tcW w:w="300" w:type="pct"/>
            <w:shd w:val="clear" w:color="auto" w:fill="auto"/>
          </w:tcPr>
          <w:p w14:paraId="4BA7E65C" w14:textId="2FE02398"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10</w:t>
            </w:r>
          </w:p>
        </w:tc>
      </w:tr>
      <w:tr w:rsidR="00604D9D" w:rsidRPr="00491441" w14:paraId="2FD62A7C" w14:textId="77777777" w:rsidTr="00604D9D">
        <w:trPr>
          <w:trHeight w:val="20"/>
        </w:trPr>
        <w:tc>
          <w:tcPr>
            <w:tcW w:w="5000" w:type="pct"/>
            <w:gridSpan w:val="11"/>
            <w:shd w:val="clear" w:color="auto" w:fill="C5E0B3" w:themeFill="accent6" w:themeFillTint="66"/>
          </w:tcPr>
          <w:p w14:paraId="5E4FA0BC" w14:textId="4A13B8E8" w:rsidR="00604D9D" w:rsidRPr="00491441" w:rsidRDefault="00604D9D" w:rsidP="00E908B0">
            <w:pPr>
              <w:spacing w:line="240" w:lineRule="auto"/>
              <w:jc w:val="center"/>
              <w:rPr>
                <w:rFonts w:eastAsia="Times New Roman"/>
                <w:b/>
                <w:bCs/>
                <w:sz w:val="20"/>
                <w:szCs w:val="20"/>
              </w:rPr>
            </w:pPr>
            <w:r w:rsidRPr="00491441">
              <w:rPr>
                <w:rFonts w:eastAsia="Times New Roman"/>
                <w:b/>
                <w:bCs/>
                <w:sz w:val="20"/>
                <w:szCs w:val="20"/>
              </w:rPr>
              <w:t>Образование и наука (местное значение муниципального района)</w:t>
            </w:r>
          </w:p>
        </w:tc>
      </w:tr>
      <w:tr w:rsidR="0078252E" w:rsidRPr="00491441" w14:paraId="6FBA3716" w14:textId="77777777" w:rsidTr="00604D9D">
        <w:trPr>
          <w:trHeight w:val="20"/>
        </w:trPr>
        <w:tc>
          <w:tcPr>
            <w:tcW w:w="1554" w:type="pct"/>
            <w:shd w:val="clear" w:color="auto" w:fill="auto"/>
          </w:tcPr>
          <w:p w14:paraId="4628ADE4" w14:textId="7B8B9001" w:rsidR="0078252E" w:rsidRPr="00491441" w:rsidRDefault="0078252E" w:rsidP="00E908B0">
            <w:pPr>
              <w:widowControl w:val="0"/>
              <w:spacing w:line="240" w:lineRule="auto"/>
              <w:jc w:val="left"/>
              <w:rPr>
                <w:rFonts w:eastAsia="Times New Roman"/>
                <w:sz w:val="20"/>
                <w:szCs w:val="20"/>
              </w:rPr>
            </w:pPr>
            <w:r w:rsidRPr="00491441">
              <w:rPr>
                <w:rFonts w:eastAsia="Times New Roman"/>
                <w:sz w:val="20"/>
                <w:szCs w:val="20"/>
              </w:rPr>
              <w:t>Дошкольные образовательные организации</w:t>
            </w:r>
          </w:p>
        </w:tc>
        <w:tc>
          <w:tcPr>
            <w:tcW w:w="972" w:type="pct"/>
            <w:shd w:val="clear" w:color="auto" w:fill="auto"/>
          </w:tcPr>
          <w:p w14:paraId="13766644" w14:textId="74989A7A" w:rsidR="0078252E" w:rsidRPr="00491441" w:rsidRDefault="0078252E" w:rsidP="00E908B0">
            <w:pPr>
              <w:spacing w:line="240" w:lineRule="auto"/>
              <w:jc w:val="center"/>
              <w:rPr>
                <w:color w:val="000000"/>
                <w:sz w:val="20"/>
                <w:szCs w:val="20"/>
              </w:rPr>
            </w:pPr>
            <w:r w:rsidRPr="00491441">
              <w:rPr>
                <w:color w:val="000000"/>
                <w:sz w:val="20"/>
                <w:szCs w:val="20"/>
              </w:rPr>
              <w:t>75 мест на 1000 человек</w:t>
            </w:r>
          </w:p>
        </w:tc>
        <w:tc>
          <w:tcPr>
            <w:tcW w:w="293" w:type="pct"/>
            <w:shd w:val="clear" w:color="auto" w:fill="auto"/>
          </w:tcPr>
          <w:p w14:paraId="2435B83D" w14:textId="50755B6E" w:rsidR="0078252E" w:rsidRPr="00491441" w:rsidRDefault="0078252E" w:rsidP="00E908B0">
            <w:pPr>
              <w:spacing w:line="240" w:lineRule="auto"/>
              <w:jc w:val="center"/>
              <w:rPr>
                <w:color w:val="000000"/>
                <w:sz w:val="20"/>
                <w:szCs w:val="20"/>
              </w:rPr>
            </w:pPr>
            <w:r w:rsidRPr="00491441">
              <w:rPr>
                <w:color w:val="000000"/>
                <w:sz w:val="20"/>
                <w:szCs w:val="20"/>
              </w:rPr>
              <w:t>2467</w:t>
            </w:r>
          </w:p>
        </w:tc>
        <w:tc>
          <w:tcPr>
            <w:tcW w:w="312" w:type="pct"/>
            <w:shd w:val="clear" w:color="auto" w:fill="auto"/>
          </w:tcPr>
          <w:p w14:paraId="3BE9B81A" w14:textId="414166F9" w:rsidR="0078252E" w:rsidRPr="00491441" w:rsidRDefault="0078252E" w:rsidP="00E908B0">
            <w:pPr>
              <w:spacing w:line="240" w:lineRule="auto"/>
              <w:jc w:val="center"/>
              <w:rPr>
                <w:color w:val="000000"/>
                <w:sz w:val="20"/>
                <w:szCs w:val="20"/>
              </w:rPr>
            </w:pPr>
            <w:r w:rsidRPr="00491441">
              <w:rPr>
                <w:color w:val="000000"/>
                <w:sz w:val="20"/>
                <w:szCs w:val="20"/>
              </w:rPr>
              <w:t>2721</w:t>
            </w:r>
          </w:p>
        </w:tc>
        <w:tc>
          <w:tcPr>
            <w:tcW w:w="312" w:type="pct"/>
            <w:tcBorders>
              <w:right w:val="single" w:sz="4" w:space="0" w:color="auto"/>
            </w:tcBorders>
            <w:shd w:val="clear" w:color="auto" w:fill="auto"/>
          </w:tcPr>
          <w:p w14:paraId="1048A347" w14:textId="05183A66" w:rsidR="0078252E" w:rsidRPr="00491441" w:rsidRDefault="0078252E" w:rsidP="00E908B0">
            <w:pPr>
              <w:spacing w:line="240" w:lineRule="auto"/>
              <w:jc w:val="center"/>
              <w:rPr>
                <w:color w:val="000000"/>
                <w:sz w:val="20"/>
                <w:szCs w:val="20"/>
              </w:rPr>
            </w:pPr>
            <w:r w:rsidRPr="00491441">
              <w:rPr>
                <w:color w:val="000000"/>
                <w:sz w:val="20"/>
                <w:szCs w:val="20"/>
              </w:rPr>
              <w:t>100</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4DAC8880" w14:textId="6FC9A156" w:rsidR="0078252E" w:rsidRPr="00491441" w:rsidRDefault="00D77522" w:rsidP="00E908B0">
            <w:pPr>
              <w:spacing w:line="240" w:lineRule="auto"/>
              <w:jc w:val="center"/>
              <w:rPr>
                <w:color w:val="000000"/>
                <w:sz w:val="20"/>
                <w:szCs w:val="20"/>
              </w:rPr>
            </w:pPr>
            <w:r w:rsidRPr="00491441">
              <w:rPr>
                <w:color w:val="000000"/>
                <w:sz w:val="20"/>
                <w:szCs w:val="20"/>
              </w:rPr>
              <w:t>-</w:t>
            </w:r>
            <w:r w:rsidR="0078252E" w:rsidRPr="00491441">
              <w:rPr>
                <w:color w:val="000000"/>
                <w:sz w:val="20"/>
                <w:szCs w:val="20"/>
              </w:rPr>
              <w:t>245</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6EFD68B2" w14:textId="43D0717C" w:rsidR="0078252E" w:rsidRPr="00491441" w:rsidRDefault="0078252E" w:rsidP="00E908B0">
            <w:pPr>
              <w:spacing w:line="240" w:lineRule="auto"/>
              <w:jc w:val="center"/>
              <w:rPr>
                <w:color w:val="000000"/>
                <w:sz w:val="20"/>
                <w:szCs w:val="20"/>
              </w:rPr>
            </w:pPr>
            <w:r w:rsidRPr="00491441">
              <w:rPr>
                <w:color w:val="000000"/>
                <w:sz w:val="20"/>
                <w:szCs w:val="20"/>
              </w:rPr>
              <w:t>2850</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0AA65879" w14:textId="2E9E7AC3" w:rsidR="0078252E" w:rsidRPr="00491441" w:rsidRDefault="0078252E" w:rsidP="00E908B0">
            <w:pPr>
              <w:spacing w:line="240" w:lineRule="auto"/>
              <w:jc w:val="center"/>
              <w:rPr>
                <w:color w:val="000000"/>
                <w:sz w:val="20"/>
                <w:szCs w:val="20"/>
              </w:rPr>
            </w:pPr>
            <w:r w:rsidRPr="00491441">
              <w:rPr>
                <w:color w:val="000000"/>
                <w:sz w:val="20"/>
                <w:szCs w:val="20"/>
              </w:rPr>
              <w:t>-383</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2A9CCB56" w14:textId="10D86714" w:rsidR="0078252E" w:rsidRPr="00491441" w:rsidRDefault="0078252E" w:rsidP="00E908B0">
            <w:pPr>
              <w:spacing w:line="240" w:lineRule="auto"/>
              <w:jc w:val="center"/>
              <w:rPr>
                <w:color w:val="000000"/>
                <w:sz w:val="20"/>
                <w:szCs w:val="20"/>
              </w:rPr>
            </w:pPr>
            <w:r w:rsidRPr="00491441">
              <w:rPr>
                <w:color w:val="000000"/>
                <w:sz w:val="20"/>
                <w:szCs w:val="20"/>
              </w:rPr>
              <w:t>2979</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5C31709E" w14:textId="58F734BE" w:rsidR="0078252E" w:rsidRPr="00491441" w:rsidRDefault="0078252E" w:rsidP="00E908B0">
            <w:pPr>
              <w:spacing w:line="240" w:lineRule="auto"/>
              <w:jc w:val="center"/>
              <w:rPr>
                <w:color w:val="000000"/>
                <w:sz w:val="20"/>
                <w:szCs w:val="20"/>
              </w:rPr>
            </w:pPr>
            <w:r w:rsidRPr="00491441">
              <w:rPr>
                <w:color w:val="000000"/>
                <w:sz w:val="20"/>
                <w:szCs w:val="20"/>
              </w:rPr>
              <w:t>-512</w:t>
            </w:r>
          </w:p>
        </w:tc>
      </w:tr>
      <w:tr w:rsidR="0078252E" w:rsidRPr="00491441" w14:paraId="03791694" w14:textId="77777777" w:rsidTr="00604D9D">
        <w:trPr>
          <w:trHeight w:val="20"/>
        </w:trPr>
        <w:tc>
          <w:tcPr>
            <w:tcW w:w="1554" w:type="pct"/>
            <w:shd w:val="clear" w:color="auto" w:fill="auto"/>
          </w:tcPr>
          <w:p w14:paraId="55E03117" w14:textId="7D1AFC48" w:rsidR="0078252E" w:rsidRPr="00491441" w:rsidRDefault="0078252E" w:rsidP="00E908B0">
            <w:pPr>
              <w:widowControl w:val="0"/>
              <w:spacing w:line="240" w:lineRule="auto"/>
              <w:jc w:val="left"/>
              <w:rPr>
                <w:rFonts w:eastAsia="Times New Roman"/>
                <w:sz w:val="20"/>
                <w:szCs w:val="20"/>
              </w:rPr>
            </w:pPr>
            <w:r w:rsidRPr="00491441">
              <w:rPr>
                <w:rFonts w:eastAsia="Times New Roman"/>
                <w:sz w:val="20"/>
                <w:szCs w:val="20"/>
              </w:rPr>
              <w:t>Общеобразовательные организации</w:t>
            </w:r>
          </w:p>
        </w:tc>
        <w:tc>
          <w:tcPr>
            <w:tcW w:w="972" w:type="pct"/>
            <w:shd w:val="clear" w:color="auto" w:fill="auto"/>
          </w:tcPr>
          <w:p w14:paraId="5CA65762" w14:textId="2341ECD4" w:rsidR="0078252E" w:rsidRPr="00491441" w:rsidRDefault="0078252E"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135 мест на 1000 человек</w:t>
            </w:r>
          </w:p>
        </w:tc>
        <w:tc>
          <w:tcPr>
            <w:tcW w:w="293" w:type="pct"/>
            <w:shd w:val="clear" w:color="auto" w:fill="auto"/>
          </w:tcPr>
          <w:p w14:paraId="04FB5EAB" w14:textId="1EAF4BFF" w:rsidR="0078252E" w:rsidRPr="00491441" w:rsidRDefault="0078252E" w:rsidP="00E908B0">
            <w:pPr>
              <w:spacing w:line="240" w:lineRule="auto"/>
              <w:jc w:val="center"/>
              <w:rPr>
                <w:color w:val="000000"/>
                <w:sz w:val="20"/>
                <w:szCs w:val="20"/>
              </w:rPr>
            </w:pPr>
            <w:r w:rsidRPr="00491441">
              <w:rPr>
                <w:color w:val="000000"/>
                <w:sz w:val="20"/>
                <w:szCs w:val="20"/>
              </w:rPr>
              <w:t>7464</w:t>
            </w:r>
          </w:p>
        </w:tc>
        <w:tc>
          <w:tcPr>
            <w:tcW w:w="312" w:type="pct"/>
            <w:shd w:val="clear" w:color="auto" w:fill="auto"/>
          </w:tcPr>
          <w:p w14:paraId="3A6B7CE5" w14:textId="4603297D" w:rsidR="0078252E" w:rsidRPr="00491441" w:rsidRDefault="0078252E" w:rsidP="00E908B0">
            <w:pPr>
              <w:spacing w:line="240" w:lineRule="auto"/>
              <w:jc w:val="center"/>
              <w:rPr>
                <w:color w:val="000000"/>
                <w:sz w:val="20"/>
                <w:szCs w:val="20"/>
              </w:rPr>
            </w:pPr>
            <w:r w:rsidRPr="00491441">
              <w:rPr>
                <w:color w:val="000000"/>
                <w:sz w:val="20"/>
                <w:szCs w:val="20"/>
              </w:rPr>
              <w:t>4898</w:t>
            </w:r>
          </w:p>
        </w:tc>
        <w:tc>
          <w:tcPr>
            <w:tcW w:w="312" w:type="pct"/>
            <w:tcBorders>
              <w:right w:val="single" w:sz="4" w:space="0" w:color="auto"/>
            </w:tcBorders>
            <w:shd w:val="clear" w:color="auto" w:fill="auto"/>
          </w:tcPr>
          <w:p w14:paraId="48A32E90" w14:textId="025B6E91" w:rsidR="0078252E" w:rsidRPr="00491441" w:rsidRDefault="0078252E" w:rsidP="00E908B0">
            <w:pPr>
              <w:spacing w:line="240" w:lineRule="auto"/>
              <w:jc w:val="center"/>
              <w:rPr>
                <w:color w:val="000000"/>
                <w:sz w:val="20"/>
                <w:szCs w:val="20"/>
              </w:rPr>
            </w:pPr>
            <w:r w:rsidRPr="00491441">
              <w:rPr>
                <w:color w:val="000000"/>
                <w:sz w:val="20"/>
                <w:szCs w:val="20"/>
              </w:rPr>
              <w:t>100</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73E2E31" w14:textId="08AD4F1A" w:rsidR="0078252E" w:rsidRPr="00491441" w:rsidRDefault="0078252E" w:rsidP="00E908B0">
            <w:pPr>
              <w:spacing w:line="240" w:lineRule="auto"/>
              <w:jc w:val="center"/>
              <w:rPr>
                <w:color w:val="000000"/>
                <w:sz w:val="20"/>
                <w:szCs w:val="20"/>
              </w:rPr>
            </w:pPr>
            <w:r w:rsidRPr="00491441">
              <w:rPr>
                <w:color w:val="000000"/>
                <w:sz w:val="20"/>
                <w:szCs w:val="20"/>
              </w:rPr>
              <w:t>2566</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677EEC82" w14:textId="7BC0422E" w:rsidR="0078252E" w:rsidRPr="00491441" w:rsidRDefault="0078252E" w:rsidP="00E908B0">
            <w:pPr>
              <w:spacing w:line="240" w:lineRule="auto"/>
              <w:jc w:val="center"/>
              <w:rPr>
                <w:color w:val="000000"/>
                <w:sz w:val="20"/>
                <w:szCs w:val="20"/>
              </w:rPr>
            </w:pPr>
            <w:r w:rsidRPr="00491441">
              <w:rPr>
                <w:color w:val="000000"/>
                <w:sz w:val="20"/>
                <w:szCs w:val="20"/>
              </w:rPr>
              <w:t>5130</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0B4427D9" w14:textId="19B7D637" w:rsidR="0078252E" w:rsidRPr="00491441" w:rsidRDefault="0078252E" w:rsidP="00E908B0">
            <w:pPr>
              <w:spacing w:line="240" w:lineRule="auto"/>
              <w:jc w:val="center"/>
              <w:rPr>
                <w:color w:val="000000"/>
                <w:sz w:val="20"/>
                <w:szCs w:val="20"/>
              </w:rPr>
            </w:pPr>
            <w:r w:rsidRPr="00491441">
              <w:rPr>
                <w:color w:val="000000"/>
                <w:sz w:val="20"/>
                <w:szCs w:val="20"/>
              </w:rPr>
              <w:t>2334</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50B96388" w14:textId="3CA1BBBF" w:rsidR="0078252E" w:rsidRPr="00491441" w:rsidRDefault="0078252E" w:rsidP="00E908B0">
            <w:pPr>
              <w:spacing w:line="240" w:lineRule="auto"/>
              <w:jc w:val="center"/>
              <w:rPr>
                <w:color w:val="000000"/>
                <w:sz w:val="20"/>
                <w:szCs w:val="20"/>
              </w:rPr>
            </w:pPr>
            <w:r w:rsidRPr="00491441">
              <w:rPr>
                <w:color w:val="000000"/>
                <w:sz w:val="20"/>
                <w:szCs w:val="20"/>
              </w:rPr>
              <w:t>5362</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732C3EFB" w14:textId="23AC57F8" w:rsidR="0078252E" w:rsidRPr="00491441" w:rsidRDefault="0078252E" w:rsidP="00E908B0">
            <w:pPr>
              <w:spacing w:line="240" w:lineRule="auto"/>
              <w:jc w:val="center"/>
              <w:rPr>
                <w:color w:val="000000"/>
                <w:sz w:val="20"/>
                <w:szCs w:val="20"/>
              </w:rPr>
            </w:pPr>
            <w:r w:rsidRPr="00491441">
              <w:rPr>
                <w:color w:val="000000"/>
                <w:sz w:val="20"/>
                <w:szCs w:val="20"/>
              </w:rPr>
              <w:t>2102</w:t>
            </w:r>
          </w:p>
        </w:tc>
      </w:tr>
      <w:tr w:rsidR="0078252E" w:rsidRPr="00491441" w14:paraId="3B233C33" w14:textId="77777777" w:rsidTr="00604D9D">
        <w:trPr>
          <w:trHeight w:val="20"/>
        </w:trPr>
        <w:tc>
          <w:tcPr>
            <w:tcW w:w="1554" w:type="pct"/>
            <w:shd w:val="clear" w:color="auto" w:fill="auto"/>
          </w:tcPr>
          <w:p w14:paraId="7AC27B72" w14:textId="3CE34101" w:rsidR="0078252E" w:rsidRPr="00491441" w:rsidRDefault="0078252E" w:rsidP="00E908B0">
            <w:pPr>
              <w:widowControl w:val="0"/>
              <w:spacing w:line="240" w:lineRule="auto"/>
              <w:jc w:val="left"/>
              <w:rPr>
                <w:rFonts w:eastAsia="Times New Roman"/>
                <w:sz w:val="20"/>
                <w:szCs w:val="20"/>
              </w:rPr>
            </w:pPr>
            <w:r w:rsidRPr="00491441">
              <w:rPr>
                <w:rFonts w:eastAsia="Times New Roman"/>
                <w:sz w:val="20"/>
                <w:szCs w:val="20"/>
              </w:rPr>
              <w:t>Организации дополнительного образования детей, в т.ч. художественные, музыкальные школы</w:t>
            </w:r>
          </w:p>
        </w:tc>
        <w:tc>
          <w:tcPr>
            <w:tcW w:w="972" w:type="pct"/>
            <w:shd w:val="clear" w:color="auto" w:fill="auto"/>
          </w:tcPr>
          <w:p w14:paraId="1206AD3E" w14:textId="4CB4BAF2" w:rsidR="0078252E" w:rsidRPr="00491441" w:rsidRDefault="0078252E"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86 мест на 1000 детей в возрасте от 5 до 18 лет</w:t>
            </w:r>
          </w:p>
        </w:tc>
        <w:tc>
          <w:tcPr>
            <w:tcW w:w="293" w:type="pct"/>
            <w:shd w:val="clear" w:color="auto" w:fill="auto"/>
          </w:tcPr>
          <w:p w14:paraId="5E6164E9" w14:textId="25B786CF" w:rsidR="0078252E" w:rsidRPr="00491441" w:rsidRDefault="0078252E" w:rsidP="00E908B0">
            <w:pPr>
              <w:spacing w:line="240" w:lineRule="auto"/>
              <w:jc w:val="center"/>
              <w:rPr>
                <w:color w:val="000000"/>
                <w:sz w:val="20"/>
                <w:szCs w:val="20"/>
              </w:rPr>
            </w:pPr>
            <w:r w:rsidRPr="00491441">
              <w:rPr>
                <w:color w:val="000000"/>
                <w:sz w:val="20"/>
                <w:szCs w:val="20"/>
              </w:rPr>
              <w:t>540</w:t>
            </w:r>
          </w:p>
        </w:tc>
        <w:tc>
          <w:tcPr>
            <w:tcW w:w="312" w:type="pct"/>
            <w:shd w:val="clear" w:color="auto" w:fill="auto"/>
          </w:tcPr>
          <w:p w14:paraId="59692D50" w14:textId="0CBB7224" w:rsidR="0078252E" w:rsidRPr="00491441" w:rsidRDefault="0078252E" w:rsidP="00E908B0">
            <w:pPr>
              <w:spacing w:line="240" w:lineRule="auto"/>
              <w:jc w:val="center"/>
              <w:rPr>
                <w:color w:val="000000"/>
                <w:sz w:val="20"/>
                <w:szCs w:val="20"/>
              </w:rPr>
            </w:pPr>
            <w:r w:rsidRPr="00491441">
              <w:rPr>
                <w:color w:val="000000"/>
                <w:sz w:val="20"/>
                <w:szCs w:val="20"/>
              </w:rPr>
              <w:t>687</w:t>
            </w:r>
          </w:p>
        </w:tc>
        <w:tc>
          <w:tcPr>
            <w:tcW w:w="312" w:type="pct"/>
            <w:tcBorders>
              <w:right w:val="single" w:sz="4" w:space="0" w:color="auto"/>
            </w:tcBorders>
            <w:shd w:val="clear" w:color="auto" w:fill="auto"/>
          </w:tcPr>
          <w:p w14:paraId="32FC3AC4" w14:textId="0E1698BC" w:rsidR="0078252E" w:rsidRPr="00491441" w:rsidRDefault="0078252E" w:rsidP="00E908B0">
            <w:pPr>
              <w:spacing w:line="240" w:lineRule="auto"/>
              <w:jc w:val="center"/>
              <w:rPr>
                <w:color w:val="000000"/>
                <w:sz w:val="20"/>
                <w:szCs w:val="20"/>
              </w:rPr>
            </w:pPr>
            <w:r w:rsidRPr="00491441">
              <w:rPr>
                <w:color w:val="000000"/>
                <w:sz w:val="20"/>
                <w:szCs w:val="20"/>
              </w:rPr>
              <w:t>79</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11674FD7" w14:textId="13EE2CFB" w:rsidR="0078252E" w:rsidRPr="00491441" w:rsidRDefault="0078252E" w:rsidP="00E908B0">
            <w:pPr>
              <w:spacing w:line="240" w:lineRule="auto"/>
              <w:jc w:val="center"/>
              <w:rPr>
                <w:color w:val="000000"/>
                <w:sz w:val="20"/>
                <w:szCs w:val="20"/>
              </w:rPr>
            </w:pPr>
            <w:r w:rsidRPr="00491441">
              <w:rPr>
                <w:color w:val="000000"/>
                <w:sz w:val="20"/>
                <w:szCs w:val="20"/>
              </w:rPr>
              <w:t>-147</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436EAE64" w14:textId="33405401" w:rsidR="0078252E" w:rsidRPr="00491441" w:rsidRDefault="0078252E" w:rsidP="00E908B0">
            <w:pPr>
              <w:spacing w:line="240" w:lineRule="auto"/>
              <w:jc w:val="center"/>
              <w:rPr>
                <w:color w:val="000000"/>
                <w:sz w:val="20"/>
                <w:szCs w:val="20"/>
              </w:rPr>
            </w:pPr>
            <w:r w:rsidRPr="00491441">
              <w:rPr>
                <w:color w:val="000000"/>
                <w:sz w:val="20"/>
                <w:szCs w:val="20"/>
              </w:rPr>
              <w:t>719</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08251084" w14:textId="45E37464" w:rsidR="0078252E" w:rsidRPr="00491441" w:rsidRDefault="0078252E" w:rsidP="00E908B0">
            <w:pPr>
              <w:spacing w:line="240" w:lineRule="auto"/>
              <w:jc w:val="center"/>
              <w:rPr>
                <w:color w:val="000000"/>
                <w:sz w:val="20"/>
                <w:szCs w:val="20"/>
              </w:rPr>
            </w:pPr>
            <w:r w:rsidRPr="00491441">
              <w:rPr>
                <w:color w:val="000000"/>
                <w:sz w:val="20"/>
                <w:szCs w:val="20"/>
              </w:rPr>
              <w:t>-179</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10F757CC" w14:textId="41F50BDA" w:rsidR="0078252E" w:rsidRPr="00491441" w:rsidRDefault="0078252E" w:rsidP="00E908B0">
            <w:pPr>
              <w:spacing w:line="240" w:lineRule="auto"/>
              <w:jc w:val="center"/>
              <w:rPr>
                <w:color w:val="000000"/>
                <w:sz w:val="20"/>
                <w:szCs w:val="20"/>
              </w:rPr>
            </w:pPr>
            <w:r w:rsidRPr="00491441">
              <w:rPr>
                <w:color w:val="000000"/>
                <w:sz w:val="20"/>
                <w:szCs w:val="20"/>
              </w:rPr>
              <w:t>751</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7BEFD74A" w14:textId="70D476C5" w:rsidR="0078252E" w:rsidRPr="00491441" w:rsidRDefault="0078252E" w:rsidP="00E908B0">
            <w:pPr>
              <w:spacing w:line="240" w:lineRule="auto"/>
              <w:jc w:val="center"/>
              <w:rPr>
                <w:color w:val="000000"/>
                <w:sz w:val="20"/>
                <w:szCs w:val="20"/>
              </w:rPr>
            </w:pPr>
            <w:r w:rsidRPr="00491441">
              <w:rPr>
                <w:color w:val="000000"/>
                <w:sz w:val="20"/>
                <w:szCs w:val="20"/>
              </w:rPr>
              <w:t>-211</w:t>
            </w:r>
          </w:p>
        </w:tc>
      </w:tr>
      <w:tr w:rsidR="0078252E" w:rsidRPr="00491441" w14:paraId="480053EF" w14:textId="77777777" w:rsidTr="00604D9D">
        <w:trPr>
          <w:trHeight w:val="20"/>
        </w:trPr>
        <w:tc>
          <w:tcPr>
            <w:tcW w:w="5000" w:type="pct"/>
            <w:gridSpan w:val="11"/>
            <w:tcBorders>
              <w:right w:val="single" w:sz="4" w:space="0" w:color="auto"/>
            </w:tcBorders>
            <w:shd w:val="clear" w:color="auto" w:fill="C5E0B3" w:themeFill="accent6" w:themeFillTint="66"/>
          </w:tcPr>
          <w:p w14:paraId="04A4F965" w14:textId="1BAB9E98" w:rsidR="0078252E" w:rsidRPr="00491441" w:rsidRDefault="0078252E" w:rsidP="00E908B0">
            <w:pPr>
              <w:spacing w:line="240" w:lineRule="auto"/>
              <w:jc w:val="center"/>
              <w:rPr>
                <w:b/>
                <w:color w:val="000000"/>
                <w:sz w:val="20"/>
                <w:szCs w:val="20"/>
              </w:rPr>
            </w:pPr>
            <w:r w:rsidRPr="00491441">
              <w:rPr>
                <w:b/>
                <w:color w:val="000000"/>
                <w:sz w:val="20"/>
                <w:szCs w:val="20"/>
              </w:rPr>
              <w:t xml:space="preserve">Физическая культуры и массовый спорт </w:t>
            </w:r>
            <w:r w:rsidRPr="00491441">
              <w:rPr>
                <w:rFonts w:eastAsia="Times New Roman"/>
                <w:b/>
                <w:bCs/>
                <w:sz w:val="20"/>
                <w:szCs w:val="20"/>
              </w:rPr>
              <w:t>(местное значение муниципального района)</w:t>
            </w:r>
          </w:p>
        </w:tc>
      </w:tr>
      <w:tr w:rsidR="0078252E" w:rsidRPr="00491441" w14:paraId="5D5BF684" w14:textId="77777777" w:rsidTr="00604D9D">
        <w:trPr>
          <w:trHeight w:val="20"/>
        </w:trPr>
        <w:tc>
          <w:tcPr>
            <w:tcW w:w="1554" w:type="pct"/>
            <w:shd w:val="clear" w:color="auto" w:fill="auto"/>
          </w:tcPr>
          <w:p w14:paraId="45D74CE1" w14:textId="671D07C4" w:rsidR="0078252E" w:rsidRPr="00491441" w:rsidRDefault="0078252E" w:rsidP="00E908B0">
            <w:pPr>
              <w:widowControl w:val="0"/>
              <w:spacing w:line="240" w:lineRule="auto"/>
              <w:jc w:val="left"/>
              <w:rPr>
                <w:rFonts w:eastAsia="Times New Roman"/>
                <w:sz w:val="20"/>
                <w:szCs w:val="20"/>
              </w:rPr>
            </w:pPr>
            <w:r w:rsidRPr="00491441">
              <w:rPr>
                <w:rFonts w:eastAsia="Times New Roman"/>
                <w:sz w:val="20"/>
                <w:szCs w:val="20"/>
              </w:rPr>
              <w:t>Помещения для физкультурно-оздоровительных занятий (спортивные залы)</w:t>
            </w:r>
          </w:p>
        </w:tc>
        <w:tc>
          <w:tcPr>
            <w:tcW w:w="972" w:type="pct"/>
            <w:shd w:val="clear" w:color="auto" w:fill="auto"/>
          </w:tcPr>
          <w:p w14:paraId="6FAD397D" w14:textId="2EEEF551" w:rsidR="0078252E" w:rsidRPr="00491441" w:rsidRDefault="0078252E"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 xml:space="preserve">70 м² общей площади </w:t>
            </w:r>
            <w:r w:rsidRPr="00491441">
              <w:rPr>
                <w:rFonts w:eastAsia="Times New Roman"/>
                <w:sz w:val="20"/>
                <w:szCs w:val="20"/>
              </w:rPr>
              <w:br/>
              <w:t>на 1000 человек</w:t>
            </w:r>
          </w:p>
        </w:tc>
        <w:tc>
          <w:tcPr>
            <w:tcW w:w="293" w:type="pct"/>
            <w:shd w:val="clear" w:color="auto" w:fill="auto"/>
          </w:tcPr>
          <w:p w14:paraId="429B5EC4" w14:textId="355CB3D2" w:rsidR="0078252E" w:rsidRPr="00491441" w:rsidRDefault="0078252E" w:rsidP="00E908B0">
            <w:pPr>
              <w:spacing w:line="240" w:lineRule="auto"/>
              <w:jc w:val="center"/>
              <w:rPr>
                <w:color w:val="000000"/>
                <w:sz w:val="20"/>
                <w:szCs w:val="20"/>
              </w:rPr>
            </w:pPr>
            <w:r w:rsidRPr="00491441">
              <w:rPr>
                <w:color w:val="000000"/>
                <w:sz w:val="20"/>
                <w:szCs w:val="20"/>
              </w:rPr>
              <w:t>8726,6</w:t>
            </w:r>
          </w:p>
        </w:tc>
        <w:tc>
          <w:tcPr>
            <w:tcW w:w="312" w:type="pct"/>
            <w:shd w:val="clear" w:color="auto" w:fill="auto"/>
          </w:tcPr>
          <w:p w14:paraId="5D8F6F9A" w14:textId="406B3D1B" w:rsidR="0078252E" w:rsidRPr="00491441" w:rsidRDefault="0078252E" w:rsidP="00E908B0">
            <w:pPr>
              <w:spacing w:line="240" w:lineRule="auto"/>
              <w:jc w:val="center"/>
              <w:rPr>
                <w:color w:val="000000"/>
                <w:sz w:val="20"/>
                <w:szCs w:val="20"/>
              </w:rPr>
            </w:pPr>
            <w:r w:rsidRPr="00491441">
              <w:rPr>
                <w:color w:val="000000"/>
                <w:sz w:val="20"/>
                <w:szCs w:val="20"/>
              </w:rPr>
              <w:t>2259,32</w:t>
            </w:r>
          </w:p>
        </w:tc>
        <w:tc>
          <w:tcPr>
            <w:tcW w:w="312" w:type="pct"/>
            <w:tcBorders>
              <w:right w:val="single" w:sz="4" w:space="0" w:color="auto"/>
            </w:tcBorders>
            <w:shd w:val="clear" w:color="auto" w:fill="auto"/>
          </w:tcPr>
          <w:p w14:paraId="62B93E16" w14:textId="6D140907" w:rsidR="0078252E" w:rsidRPr="00491441" w:rsidRDefault="0078252E" w:rsidP="00E908B0">
            <w:pPr>
              <w:spacing w:line="240" w:lineRule="auto"/>
              <w:jc w:val="center"/>
              <w:rPr>
                <w:color w:val="000000"/>
                <w:sz w:val="20"/>
                <w:szCs w:val="20"/>
              </w:rPr>
            </w:pPr>
            <w:r w:rsidRPr="00491441">
              <w:rPr>
                <w:color w:val="000000"/>
                <w:sz w:val="20"/>
                <w:szCs w:val="20"/>
              </w:rPr>
              <w:t>100</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778FB558" w14:textId="34AB31AD" w:rsidR="0078252E" w:rsidRPr="00491441" w:rsidRDefault="0078252E" w:rsidP="00E908B0">
            <w:pPr>
              <w:spacing w:line="240" w:lineRule="auto"/>
              <w:jc w:val="center"/>
              <w:rPr>
                <w:color w:val="000000"/>
                <w:sz w:val="20"/>
                <w:szCs w:val="20"/>
              </w:rPr>
            </w:pPr>
            <w:r w:rsidRPr="00491441">
              <w:rPr>
                <w:color w:val="000000"/>
                <w:sz w:val="20"/>
                <w:szCs w:val="20"/>
              </w:rPr>
              <w:t>6467,28</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5F2CEBA0" w14:textId="269D957D" w:rsidR="0078252E" w:rsidRPr="00491441" w:rsidRDefault="0078252E" w:rsidP="00E908B0">
            <w:pPr>
              <w:spacing w:line="240" w:lineRule="auto"/>
              <w:jc w:val="center"/>
              <w:rPr>
                <w:color w:val="000000"/>
                <w:sz w:val="20"/>
                <w:szCs w:val="20"/>
              </w:rPr>
            </w:pPr>
            <w:r w:rsidRPr="00491441">
              <w:rPr>
                <w:color w:val="000000"/>
                <w:sz w:val="20"/>
                <w:szCs w:val="20"/>
              </w:rPr>
              <w:t>2659,72</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5958404D" w14:textId="067C9582" w:rsidR="0078252E" w:rsidRPr="00491441" w:rsidRDefault="0078252E" w:rsidP="00E908B0">
            <w:pPr>
              <w:spacing w:line="240" w:lineRule="auto"/>
              <w:jc w:val="center"/>
              <w:rPr>
                <w:color w:val="000000"/>
                <w:sz w:val="20"/>
                <w:szCs w:val="20"/>
              </w:rPr>
            </w:pPr>
            <w:r w:rsidRPr="00491441">
              <w:rPr>
                <w:color w:val="000000"/>
                <w:sz w:val="20"/>
                <w:szCs w:val="20"/>
              </w:rPr>
              <w:t>6066,88</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29A7A862" w14:textId="74805F6F" w:rsidR="0078252E" w:rsidRPr="00491441" w:rsidRDefault="0078252E" w:rsidP="00E908B0">
            <w:pPr>
              <w:spacing w:line="240" w:lineRule="auto"/>
              <w:jc w:val="center"/>
              <w:rPr>
                <w:color w:val="000000"/>
                <w:sz w:val="20"/>
                <w:szCs w:val="20"/>
              </w:rPr>
            </w:pPr>
            <w:r w:rsidRPr="00491441">
              <w:rPr>
                <w:color w:val="000000"/>
                <w:sz w:val="20"/>
                <w:szCs w:val="20"/>
              </w:rPr>
              <w:t>2780,12</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1FF38C59" w14:textId="7BDA22E7" w:rsidR="0078252E" w:rsidRPr="00491441" w:rsidRDefault="0078252E" w:rsidP="00E908B0">
            <w:pPr>
              <w:spacing w:line="240" w:lineRule="auto"/>
              <w:jc w:val="center"/>
              <w:rPr>
                <w:color w:val="000000"/>
                <w:sz w:val="20"/>
                <w:szCs w:val="20"/>
              </w:rPr>
            </w:pPr>
            <w:r w:rsidRPr="00491441">
              <w:rPr>
                <w:color w:val="000000"/>
                <w:sz w:val="20"/>
                <w:szCs w:val="20"/>
              </w:rPr>
              <w:t>5946,48</w:t>
            </w:r>
          </w:p>
        </w:tc>
      </w:tr>
      <w:tr w:rsidR="0078252E" w:rsidRPr="00491441" w14:paraId="0170E2B3" w14:textId="77777777" w:rsidTr="00604D9D">
        <w:trPr>
          <w:trHeight w:val="20"/>
        </w:trPr>
        <w:tc>
          <w:tcPr>
            <w:tcW w:w="1554" w:type="pct"/>
            <w:shd w:val="clear" w:color="auto" w:fill="auto"/>
          </w:tcPr>
          <w:p w14:paraId="68D8D040" w14:textId="6DE9F05D" w:rsidR="0078252E" w:rsidRPr="00491441" w:rsidRDefault="0078252E" w:rsidP="00E908B0">
            <w:pPr>
              <w:widowControl w:val="0"/>
              <w:spacing w:line="240" w:lineRule="auto"/>
              <w:jc w:val="left"/>
              <w:rPr>
                <w:rFonts w:eastAsia="Times New Roman"/>
                <w:sz w:val="20"/>
                <w:szCs w:val="20"/>
              </w:rPr>
            </w:pPr>
            <w:r w:rsidRPr="00491441">
              <w:rPr>
                <w:rFonts w:eastAsia="Times New Roman"/>
                <w:sz w:val="20"/>
                <w:szCs w:val="20"/>
              </w:rPr>
              <w:t>Плоскостные спортивные сооружения (стадионы, спортивные многофункциональные площадки)</w:t>
            </w:r>
          </w:p>
        </w:tc>
        <w:tc>
          <w:tcPr>
            <w:tcW w:w="972" w:type="pct"/>
            <w:shd w:val="clear" w:color="auto" w:fill="auto"/>
          </w:tcPr>
          <w:p w14:paraId="60BA1A30" w14:textId="5C669258" w:rsidR="0078252E" w:rsidRPr="00491441" w:rsidRDefault="0078252E"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 xml:space="preserve">1,13 га общей площади </w:t>
            </w:r>
            <w:r w:rsidRPr="00491441">
              <w:rPr>
                <w:rFonts w:eastAsia="Times New Roman"/>
                <w:sz w:val="20"/>
                <w:szCs w:val="20"/>
              </w:rPr>
              <w:br/>
              <w:t>на 1000 человек</w:t>
            </w:r>
          </w:p>
        </w:tc>
        <w:tc>
          <w:tcPr>
            <w:tcW w:w="293" w:type="pct"/>
            <w:shd w:val="clear" w:color="auto" w:fill="auto"/>
          </w:tcPr>
          <w:p w14:paraId="2BFAF44E" w14:textId="7A79E23D" w:rsidR="0078252E" w:rsidRPr="00491441" w:rsidRDefault="0078252E" w:rsidP="00E908B0">
            <w:pPr>
              <w:spacing w:line="240" w:lineRule="auto"/>
              <w:jc w:val="center"/>
              <w:rPr>
                <w:color w:val="000000"/>
                <w:sz w:val="20"/>
                <w:szCs w:val="20"/>
              </w:rPr>
            </w:pPr>
            <w:r w:rsidRPr="00491441">
              <w:rPr>
                <w:color w:val="000000"/>
                <w:sz w:val="20"/>
                <w:szCs w:val="20"/>
              </w:rPr>
              <w:t>4,53</w:t>
            </w:r>
          </w:p>
        </w:tc>
        <w:tc>
          <w:tcPr>
            <w:tcW w:w="312" w:type="pct"/>
            <w:shd w:val="clear" w:color="auto" w:fill="auto"/>
          </w:tcPr>
          <w:p w14:paraId="557B2CFA" w14:textId="30E934C6" w:rsidR="0078252E" w:rsidRPr="00491441" w:rsidRDefault="0078252E" w:rsidP="00E908B0">
            <w:pPr>
              <w:spacing w:line="240" w:lineRule="auto"/>
              <w:jc w:val="center"/>
              <w:rPr>
                <w:color w:val="000000"/>
                <w:sz w:val="20"/>
                <w:szCs w:val="20"/>
              </w:rPr>
            </w:pPr>
            <w:r w:rsidRPr="00491441">
              <w:rPr>
                <w:color w:val="000000"/>
                <w:sz w:val="20"/>
                <w:szCs w:val="20"/>
              </w:rPr>
              <w:t>11,61</w:t>
            </w:r>
          </w:p>
        </w:tc>
        <w:tc>
          <w:tcPr>
            <w:tcW w:w="312" w:type="pct"/>
            <w:tcBorders>
              <w:right w:val="single" w:sz="4" w:space="0" w:color="auto"/>
            </w:tcBorders>
            <w:shd w:val="clear" w:color="auto" w:fill="auto"/>
          </w:tcPr>
          <w:p w14:paraId="71794816" w14:textId="7D9A5815" w:rsidR="0078252E" w:rsidRPr="00491441" w:rsidRDefault="0078252E" w:rsidP="00E908B0">
            <w:pPr>
              <w:spacing w:line="240" w:lineRule="auto"/>
              <w:jc w:val="center"/>
              <w:rPr>
                <w:color w:val="000000"/>
                <w:sz w:val="20"/>
                <w:szCs w:val="20"/>
              </w:rPr>
            </w:pPr>
            <w:r w:rsidRPr="00491441">
              <w:rPr>
                <w:color w:val="000000"/>
                <w:sz w:val="20"/>
                <w:szCs w:val="20"/>
              </w:rPr>
              <w:t>39</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54CF68F4" w14:textId="5393881C" w:rsidR="0078252E" w:rsidRPr="00491441" w:rsidRDefault="00D926E0" w:rsidP="00E908B0">
            <w:pPr>
              <w:spacing w:line="240" w:lineRule="auto"/>
              <w:jc w:val="center"/>
              <w:rPr>
                <w:color w:val="000000"/>
                <w:sz w:val="20"/>
                <w:szCs w:val="20"/>
              </w:rPr>
            </w:pPr>
            <w:r w:rsidRPr="00491441">
              <w:rPr>
                <w:color w:val="000000"/>
                <w:sz w:val="20"/>
                <w:szCs w:val="20"/>
              </w:rPr>
              <w:t>-</w:t>
            </w:r>
            <w:r w:rsidR="0078252E" w:rsidRPr="00491441">
              <w:rPr>
                <w:color w:val="000000"/>
                <w:sz w:val="20"/>
                <w:szCs w:val="20"/>
              </w:rPr>
              <w:t>7,08</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33FA4750" w14:textId="0E396B82" w:rsidR="0078252E" w:rsidRPr="00491441" w:rsidRDefault="0078252E" w:rsidP="00E908B0">
            <w:pPr>
              <w:spacing w:line="240" w:lineRule="auto"/>
              <w:jc w:val="center"/>
              <w:rPr>
                <w:color w:val="000000"/>
                <w:sz w:val="20"/>
                <w:szCs w:val="20"/>
              </w:rPr>
            </w:pPr>
            <w:r w:rsidRPr="00491441">
              <w:rPr>
                <w:color w:val="000000"/>
                <w:sz w:val="20"/>
                <w:szCs w:val="20"/>
              </w:rPr>
              <w:t>12,16</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238E8668" w14:textId="4BDE0456" w:rsidR="0078252E" w:rsidRPr="00491441" w:rsidRDefault="0078252E" w:rsidP="00E908B0">
            <w:pPr>
              <w:spacing w:line="240" w:lineRule="auto"/>
              <w:jc w:val="center"/>
              <w:rPr>
                <w:color w:val="000000"/>
                <w:sz w:val="20"/>
                <w:szCs w:val="20"/>
              </w:rPr>
            </w:pPr>
            <w:r w:rsidRPr="00491441">
              <w:rPr>
                <w:color w:val="000000"/>
                <w:sz w:val="20"/>
                <w:szCs w:val="20"/>
              </w:rPr>
              <w:t>-7,63</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2DC6FC0E" w14:textId="1F59343B" w:rsidR="0078252E" w:rsidRPr="00491441" w:rsidRDefault="0078252E" w:rsidP="00E908B0">
            <w:pPr>
              <w:spacing w:line="240" w:lineRule="auto"/>
              <w:jc w:val="center"/>
              <w:rPr>
                <w:color w:val="000000"/>
                <w:sz w:val="20"/>
                <w:szCs w:val="20"/>
              </w:rPr>
            </w:pPr>
            <w:r w:rsidRPr="00491441">
              <w:rPr>
                <w:color w:val="000000"/>
                <w:sz w:val="20"/>
                <w:szCs w:val="20"/>
              </w:rPr>
              <w:t>12,71</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45C0685F" w14:textId="6B50F6C5" w:rsidR="0078252E" w:rsidRPr="00491441" w:rsidRDefault="0078252E" w:rsidP="00E908B0">
            <w:pPr>
              <w:spacing w:line="240" w:lineRule="auto"/>
              <w:jc w:val="center"/>
              <w:rPr>
                <w:color w:val="000000"/>
                <w:sz w:val="20"/>
                <w:szCs w:val="20"/>
              </w:rPr>
            </w:pPr>
            <w:r w:rsidRPr="00491441">
              <w:rPr>
                <w:color w:val="000000"/>
                <w:sz w:val="20"/>
                <w:szCs w:val="20"/>
              </w:rPr>
              <w:t>-8,18</w:t>
            </w:r>
          </w:p>
        </w:tc>
      </w:tr>
      <w:tr w:rsidR="0078252E" w:rsidRPr="00491441" w14:paraId="605A9DE5" w14:textId="77777777" w:rsidTr="00604D9D">
        <w:trPr>
          <w:trHeight w:val="70"/>
        </w:trPr>
        <w:tc>
          <w:tcPr>
            <w:tcW w:w="5000" w:type="pct"/>
            <w:gridSpan w:val="11"/>
            <w:tcBorders>
              <w:right w:val="single" w:sz="4" w:space="0" w:color="auto"/>
            </w:tcBorders>
            <w:shd w:val="clear" w:color="auto" w:fill="C5E0B3" w:themeFill="accent6" w:themeFillTint="66"/>
          </w:tcPr>
          <w:p w14:paraId="22DF01F3" w14:textId="7A1D130B" w:rsidR="0078252E" w:rsidRPr="00491441" w:rsidRDefault="0078252E" w:rsidP="00E908B0">
            <w:pPr>
              <w:spacing w:line="240" w:lineRule="auto"/>
              <w:jc w:val="center"/>
              <w:rPr>
                <w:b/>
                <w:color w:val="000000"/>
                <w:sz w:val="20"/>
                <w:szCs w:val="20"/>
              </w:rPr>
            </w:pPr>
            <w:r w:rsidRPr="00491441">
              <w:rPr>
                <w:b/>
                <w:color w:val="000000"/>
                <w:sz w:val="20"/>
                <w:szCs w:val="20"/>
              </w:rPr>
              <w:t>Здравоохранение (районное значение)</w:t>
            </w:r>
          </w:p>
        </w:tc>
      </w:tr>
      <w:tr w:rsidR="00B3019C" w:rsidRPr="00491441" w14:paraId="4E082200" w14:textId="77777777" w:rsidTr="00604D9D">
        <w:trPr>
          <w:trHeight w:val="20"/>
        </w:trPr>
        <w:tc>
          <w:tcPr>
            <w:tcW w:w="1554" w:type="pct"/>
            <w:shd w:val="clear" w:color="auto" w:fill="auto"/>
          </w:tcPr>
          <w:p w14:paraId="75596083" w14:textId="7F7BE5C2" w:rsidR="00B3019C" w:rsidRPr="00491441" w:rsidRDefault="00B3019C" w:rsidP="00E908B0">
            <w:pPr>
              <w:pStyle w:val="Default"/>
              <w:rPr>
                <w:sz w:val="20"/>
                <w:szCs w:val="20"/>
              </w:rPr>
            </w:pPr>
            <w:r w:rsidRPr="00491441">
              <w:rPr>
                <w:sz w:val="20"/>
                <w:szCs w:val="20"/>
              </w:rPr>
              <w:t xml:space="preserve">Поликлиники </w:t>
            </w:r>
          </w:p>
        </w:tc>
        <w:tc>
          <w:tcPr>
            <w:tcW w:w="972" w:type="pct"/>
            <w:shd w:val="clear" w:color="auto" w:fill="auto"/>
          </w:tcPr>
          <w:p w14:paraId="00D88551" w14:textId="0F37837A" w:rsidR="00B3019C" w:rsidRPr="00491441" w:rsidRDefault="00254D72"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2054,05</w:t>
            </w:r>
            <w:r w:rsidR="00B3019C" w:rsidRPr="00491441">
              <w:rPr>
                <w:rFonts w:eastAsia="Times New Roman"/>
                <w:sz w:val="20"/>
                <w:szCs w:val="20"/>
              </w:rPr>
              <w:t xml:space="preserve"> посещений в смену</w:t>
            </w:r>
          </w:p>
        </w:tc>
        <w:tc>
          <w:tcPr>
            <w:tcW w:w="293" w:type="pct"/>
            <w:shd w:val="clear" w:color="auto" w:fill="auto"/>
          </w:tcPr>
          <w:p w14:paraId="640D84DD" w14:textId="2E32DDC0" w:rsidR="00B3019C" w:rsidRPr="00491441" w:rsidRDefault="00B3019C" w:rsidP="00E908B0">
            <w:pPr>
              <w:spacing w:line="240" w:lineRule="auto"/>
              <w:jc w:val="center"/>
              <w:rPr>
                <w:color w:val="000000"/>
                <w:sz w:val="20"/>
                <w:szCs w:val="20"/>
              </w:rPr>
            </w:pPr>
            <w:r w:rsidRPr="00491441">
              <w:rPr>
                <w:color w:val="000000"/>
                <w:sz w:val="20"/>
                <w:szCs w:val="20"/>
              </w:rPr>
              <w:t>687</w:t>
            </w:r>
          </w:p>
        </w:tc>
        <w:tc>
          <w:tcPr>
            <w:tcW w:w="312" w:type="pct"/>
            <w:shd w:val="clear" w:color="auto" w:fill="auto"/>
          </w:tcPr>
          <w:p w14:paraId="75AEF560" w14:textId="384C0677" w:rsidR="00B3019C" w:rsidRPr="00491441" w:rsidRDefault="00CC064F" w:rsidP="00E908B0">
            <w:pPr>
              <w:spacing w:line="240" w:lineRule="auto"/>
              <w:jc w:val="center"/>
              <w:rPr>
                <w:color w:val="000000"/>
                <w:sz w:val="20"/>
                <w:szCs w:val="20"/>
              </w:rPr>
            </w:pPr>
            <w:r w:rsidRPr="00491441">
              <w:rPr>
                <w:color w:val="000000"/>
                <w:sz w:val="20"/>
                <w:szCs w:val="20"/>
              </w:rPr>
              <w:t>2054,05</w:t>
            </w:r>
          </w:p>
        </w:tc>
        <w:tc>
          <w:tcPr>
            <w:tcW w:w="312" w:type="pct"/>
            <w:tcBorders>
              <w:right w:val="single" w:sz="4" w:space="0" w:color="auto"/>
            </w:tcBorders>
            <w:shd w:val="clear" w:color="auto" w:fill="auto"/>
          </w:tcPr>
          <w:p w14:paraId="5408595D" w14:textId="1E9B7B04" w:rsidR="00B3019C" w:rsidRPr="00491441" w:rsidRDefault="00CC064F" w:rsidP="00E908B0">
            <w:pPr>
              <w:spacing w:line="240" w:lineRule="auto"/>
              <w:jc w:val="center"/>
              <w:rPr>
                <w:color w:val="000000"/>
                <w:sz w:val="20"/>
                <w:szCs w:val="20"/>
              </w:rPr>
            </w:pPr>
            <w:r w:rsidRPr="00491441">
              <w:rPr>
                <w:color w:val="000000"/>
                <w:sz w:val="20"/>
                <w:szCs w:val="20"/>
              </w:rPr>
              <w:t>29</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5F59176E" w14:textId="57A0C52B" w:rsidR="00B3019C" w:rsidRPr="00491441" w:rsidRDefault="00CC064F" w:rsidP="00E908B0">
            <w:pPr>
              <w:spacing w:line="240" w:lineRule="auto"/>
              <w:jc w:val="center"/>
              <w:rPr>
                <w:color w:val="000000"/>
                <w:sz w:val="20"/>
                <w:szCs w:val="20"/>
              </w:rPr>
            </w:pPr>
            <w:r w:rsidRPr="00491441">
              <w:rPr>
                <w:color w:val="000000"/>
                <w:sz w:val="20"/>
                <w:szCs w:val="20"/>
              </w:rPr>
              <w:t>-1367,05</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77E4BE36" w14:textId="2AC5AC45" w:rsidR="00B3019C" w:rsidRPr="00491441" w:rsidRDefault="00CC064F" w:rsidP="00E908B0">
            <w:pPr>
              <w:spacing w:line="240" w:lineRule="auto"/>
              <w:jc w:val="center"/>
              <w:rPr>
                <w:color w:val="000000"/>
                <w:sz w:val="20"/>
                <w:szCs w:val="20"/>
              </w:rPr>
            </w:pPr>
            <w:r w:rsidRPr="00491441">
              <w:rPr>
                <w:color w:val="000000"/>
                <w:sz w:val="20"/>
                <w:szCs w:val="20"/>
              </w:rPr>
              <w:t>2054,05</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1D6202FF" w14:textId="10D54349" w:rsidR="00B3019C" w:rsidRPr="00491441" w:rsidRDefault="00CC064F" w:rsidP="00E908B0">
            <w:pPr>
              <w:spacing w:line="240" w:lineRule="auto"/>
              <w:jc w:val="center"/>
              <w:rPr>
                <w:color w:val="000000"/>
                <w:sz w:val="20"/>
                <w:szCs w:val="20"/>
              </w:rPr>
            </w:pPr>
            <w:r w:rsidRPr="00491441">
              <w:rPr>
                <w:color w:val="000000"/>
                <w:sz w:val="20"/>
                <w:szCs w:val="20"/>
              </w:rPr>
              <w:t>-1367,05</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5419C155" w14:textId="7C6EA9AE" w:rsidR="00B3019C" w:rsidRPr="00491441" w:rsidRDefault="00CC064F" w:rsidP="00E908B0">
            <w:pPr>
              <w:spacing w:line="240" w:lineRule="auto"/>
              <w:jc w:val="center"/>
              <w:rPr>
                <w:color w:val="000000"/>
                <w:sz w:val="20"/>
                <w:szCs w:val="20"/>
              </w:rPr>
            </w:pPr>
            <w:r w:rsidRPr="00491441">
              <w:rPr>
                <w:color w:val="000000"/>
                <w:sz w:val="20"/>
                <w:szCs w:val="20"/>
              </w:rPr>
              <w:t>2054,05</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7B1ACBC4" w14:textId="60830D20" w:rsidR="00B3019C" w:rsidRPr="00491441" w:rsidRDefault="00CC064F" w:rsidP="00E908B0">
            <w:pPr>
              <w:spacing w:line="240" w:lineRule="auto"/>
              <w:jc w:val="center"/>
              <w:rPr>
                <w:color w:val="000000"/>
                <w:sz w:val="20"/>
                <w:szCs w:val="20"/>
              </w:rPr>
            </w:pPr>
            <w:r w:rsidRPr="00491441">
              <w:rPr>
                <w:color w:val="000000"/>
                <w:sz w:val="20"/>
                <w:szCs w:val="20"/>
              </w:rPr>
              <w:t>-1367,05</w:t>
            </w:r>
          </w:p>
        </w:tc>
      </w:tr>
      <w:tr w:rsidR="00B3019C" w:rsidRPr="00491441" w14:paraId="09B6A6E9" w14:textId="77777777" w:rsidTr="00604D9D">
        <w:trPr>
          <w:trHeight w:val="20"/>
        </w:trPr>
        <w:tc>
          <w:tcPr>
            <w:tcW w:w="1554" w:type="pct"/>
            <w:shd w:val="clear" w:color="auto" w:fill="auto"/>
          </w:tcPr>
          <w:p w14:paraId="47E7B43F" w14:textId="25260CC0" w:rsidR="00B3019C" w:rsidRPr="00491441" w:rsidRDefault="00CC064F" w:rsidP="00E908B0">
            <w:pPr>
              <w:pStyle w:val="Default"/>
              <w:rPr>
                <w:sz w:val="20"/>
                <w:szCs w:val="20"/>
              </w:rPr>
            </w:pPr>
            <w:r w:rsidRPr="00491441">
              <w:rPr>
                <w:sz w:val="20"/>
                <w:szCs w:val="20"/>
              </w:rPr>
              <w:t>Районная больница</w:t>
            </w:r>
          </w:p>
        </w:tc>
        <w:tc>
          <w:tcPr>
            <w:tcW w:w="972" w:type="pct"/>
            <w:shd w:val="clear" w:color="auto" w:fill="auto"/>
          </w:tcPr>
          <w:p w14:paraId="1EFAAA3B" w14:textId="2507CE87" w:rsidR="00B3019C" w:rsidRPr="00491441" w:rsidRDefault="00CC064F"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9</w:t>
            </w:r>
            <w:r w:rsidR="00B3019C" w:rsidRPr="00491441">
              <w:rPr>
                <w:rFonts w:eastAsia="Times New Roman"/>
                <w:sz w:val="20"/>
                <w:szCs w:val="20"/>
              </w:rPr>
              <w:t xml:space="preserve"> </w:t>
            </w:r>
            <w:r w:rsidRPr="00491441">
              <w:rPr>
                <w:rFonts w:eastAsia="Times New Roman"/>
                <w:sz w:val="20"/>
                <w:szCs w:val="20"/>
              </w:rPr>
              <w:t>объектов на 20-100 тыс. человек</w:t>
            </w:r>
          </w:p>
        </w:tc>
        <w:tc>
          <w:tcPr>
            <w:tcW w:w="293" w:type="pct"/>
            <w:shd w:val="clear" w:color="auto" w:fill="auto"/>
          </w:tcPr>
          <w:p w14:paraId="61EC3D79" w14:textId="655F28EC" w:rsidR="00B3019C" w:rsidRPr="00491441" w:rsidRDefault="00CC064F" w:rsidP="00E908B0">
            <w:pPr>
              <w:spacing w:line="240" w:lineRule="auto"/>
              <w:jc w:val="center"/>
              <w:rPr>
                <w:color w:val="000000"/>
                <w:sz w:val="20"/>
                <w:szCs w:val="20"/>
              </w:rPr>
            </w:pPr>
            <w:r w:rsidRPr="00491441">
              <w:rPr>
                <w:color w:val="000000"/>
                <w:sz w:val="20"/>
                <w:szCs w:val="20"/>
              </w:rPr>
              <w:t>5</w:t>
            </w:r>
          </w:p>
        </w:tc>
        <w:tc>
          <w:tcPr>
            <w:tcW w:w="312" w:type="pct"/>
            <w:shd w:val="clear" w:color="auto" w:fill="auto"/>
          </w:tcPr>
          <w:p w14:paraId="3EFF2911" w14:textId="0EB1C7E5" w:rsidR="00B3019C" w:rsidRPr="00491441" w:rsidRDefault="00CC064F" w:rsidP="00E908B0">
            <w:pPr>
              <w:spacing w:line="240" w:lineRule="auto"/>
              <w:jc w:val="center"/>
              <w:rPr>
                <w:color w:val="000000"/>
                <w:sz w:val="20"/>
                <w:szCs w:val="20"/>
              </w:rPr>
            </w:pPr>
            <w:r w:rsidRPr="00491441">
              <w:rPr>
                <w:color w:val="000000"/>
                <w:sz w:val="20"/>
                <w:szCs w:val="20"/>
              </w:rPr>
              <w:t>9</w:t>
            </w:r>
          </w:p>
        </w:tc>
        <w:tc>
          <w:tcPr>
            <w:tcW w:w="312" w:type="pct"/>
            <w:tcBorders>
              <w:right w:val="single" w:sz="4" w:space="0" w:color="auto"/>
            </w:tcBorders>
            <w:shd w:val="clear" w:color="auto" w:fill="auto"/>
          </w:tcPr>
          <w:p w14:paraId="5DD75068" w14:textId="07233CAC" w:rsidR="00B3019C" w:rsidRPr="00491441" w:rsidRDefault="00CC064F" w:rsidP="00E908B0">
            <w:pPr>
              <w:spacing w:line="240" w:lineRule="auto"/>
              <w:jc w:val="center"/>
              <w:rPr>
                <w:color w:val="000000"/>
                <w:sz w:val="20"/>
                <w:szCs w:val="20"/>
              </w:rPr>
            </w:pPr>
            <w:r w:rsidRPr="00491441">
              <w:rPr>
                <w:color w:val="000000"/>
                <w:sz w:val="20"/>
                <w:szCs w:val="20"/>
              </w:rPr>
              <w:t>45</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2834A0D1" w14:textId="38086828" w:rsidR="00B3019C" w:rsidRPr="00491441" w:rsidRDefault="00CC064F" w:rsidP="00E908B0">
            <w:pPr>
              <w:spacing w:line="240" w:lineRule="auto"/>
              <w:jc w:val="center"/>
              <w:rPr>
                <w:color w:val="000000"/>
                <w:sz w:val="20"/>
                <w:szCs w:val="20"/>
              </w:rPr>
            </w:pPr>
            <w:r w:rsidRPr="00491441">
              <w:rPr>
                <w:color w:val="000000"/>
                <w:sz w:val="20"/>
                <w:szCs w:val="20"/>
              </w:rPr>
              <w:t>-4</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60A2F25" w14:textId="37F96122" w:rsidR="00B3019C" w:rsidRPr="00491441" w:rsidRDefault="00CC064F" w:rsidP="00E908B0">
            <w:pPr>
              <w:spacing w:line="240" w:lineRule="auto"/>
              <w:jc w:val="center"/>
              <w:rPr>
                <w:color w:val="000000"/>
                <w:sz w:val="20"/>
                <w:szCs w:val="20"/>
              </w:rPr>
            </w:pPr>
            <w:r w:rsidRPr="00491441">
              <w:rPr>
                <w:color w:val="000000"/>
                <w:sz w:val="20"/>
                <w:szCs w:val="20"/>
              </w:rPr>
              <w:t>9</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4FBF6147" w14:textId="751013EA" w:rsidR="00B3019C" w:rsidRPr="00491441" w:rsidRDefault="00CC064F" w:rsidP="00E908B0">
            <w:pPr>
              <w:spacing w:line="240" w:lineRule="auto"/>
              <w:jc w:val="center"/>
              <w:rPr>
                <w:color w:val="000000"/>
                <w:sz w:val="20"/>
                <w:szCs w:val="20"/>
              </w:rPr>
            </w:pPr>
            <w:r w:rsidRPr="00491441">
              <w:rPr>
                <w:color w:val="000000"/>
                <w:sz w:val="20"/>
                <w:szCs w:val="20"/>
              </w:rPr>
              <w:t>-4</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7C03BB87" w14:textId="04D8EB8D" w:rsidR="00B3019C" w:rsidRPr="00491441" w:rsidRDefault="00CC064F" w:rsidP="00E908B0">
            <w:pPr>
              <w:spacing w:line="240" w:lineRule="auto"/>
              <w:jc w:val="center"/>
              <w:rPr>
                <w:color w:val="000000"/>
                <w:sz w:val="20"/>
                <w:szCs w:val="20"/>
              </w:rPr>
            </w:pPr>
            <w:r w:rsidRPr="00491441">
              <w:rPr>
                <w:color w:val="000000"/>
                <w:sz w:val="20"/>
                <w:szCs w:val="20"/>
              </w:rPr>
              <w:t>9</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363E28F9" w14:textId="10D1374C" w:rsidR="00B3019C" w:rsidRPr="00491441" w:rsidRDefault="00CC064F" w:rsidP="00E908B0">
            <w:pPr>
              <w:spacing w:line="240" w:lineRule="auto"/>
              <w:jc w:val="center"/>
              <w:rPr>
                <w:color w:val="000000"/>
                <w:sz w:val="20"/>
                <w:szCs w:val="20"/>
              </w:rPr>
            </w:pPr>
            <w:r w:rsidRPr="00491441">
              <w:rPr>
                <w:color w:val="000000"/>
                <w:sz w:val="20"/>
                <w:szCs w:val="20"/>
              </w:rPr>
              <w:t>-4</w:t>
            </w:r>
          </w:p>
        </w:tc>
      </w:tr>
      <w:tr w:rsidR="00B3019C" w:rsidRPr="00491441" w14:paraId="60787FCB" w14:textId="77777777" w:rsidTr="00604D9D">
        <w:trPr>
          <w:trHeight w:val="20"/>
        </w:trPr>
        <w:tc>
          <w:tcPr>
            <w:tcW w:w="5000" w:type="pct"/>
            <w:gridSpan w:val="11"/>
            <w:tcBorders>
              <w:right w:val="single" w:sz="4" w:space="0" w:color="auto"/>
            </w:tcBorders>
            <w:shd w:val="clear" w:color="auto" w:fill="C5E0B3" w:themeFill="accent6" w:themeFillTint="66"/>
          </w:tcPr>
          <w:p w14:paraId="244AB117" w14:textId="50FAD84A" w:rsidR="00B3019C" w:rsidRPr="00491441" w:rsidRDefault="00B3019C" w:rsidP="00E908B0">
            <w:pPr>
              <w:spacing w:line="240" w:lineRule="auto"/>
              <w:jc w:val="center"/>
              <w:rPr>
                <w:color w:val="000000"/>
                <w:sz w:val="20"/>
                <w:szCs w:val="20"/>
              </w:rPr>
            </w:pPr>
            <w:r w:rsidRPr="00491441">
              <w:rPr>
                <w:b/>
                <w:color w:val="000000"/>
                <w:sz w:val="20"/>
                <w:szCs w:val="20"/>
              </w:rPr>
              <w:t xml:space="preserve">Здравоохранение </w:t>
            </w:r>
            <w:r w:rsidRPr="00491441">
              <w:rPr>
                <w:rFonts w:eastAsia="Times New Roman"/>
                <w:b/>
                <w:bCs/>
                <w:sz w:val="20"/>
                <w:szCs w:val="20"/>
              </w:rPr>
              <w:t>(местное значение муниципального района)</w:t>
            </w:r>
          </w:p>
        </w:tc>
      </w:tr>
      <w:tr w:rsidR="00B3019C" w:rsidRPr="00491441" w14:paraId="7A987A24" w14:textId="77777777" w:rsidTr="00604D9D">
        <w:trPr>
          <w:trHeight w:val="20"/>
        </w:trPr>
        <w:tc>
          <w:tcPr>
            <w:tcW w:w="1554" w:type="pct"/>
            <w:shd w:val="clear" w:color="auto" w:fill="auto"/>
          </w:tcPr>
          <w:p w14:paraId="75E0014B" w14:textId="27C121BC" w:rsidR="00B3019C" w:rsidRPr="00491441" w:rsidRDefault="00B3019C" w:rsidP="00E908B0">
            <w:pPr>
              <w:pStyle w:val="Default"/>
              <w:rPr>
                <w:sz w:val="20"/>
                <w:szCs w:val="22"/>
              </w:rPr>
            </w:pPr>
            <w:r w:rsidRPr="00491441">
              <w:rPr>
                <w:sz w:val="20"/>
                <w:szCs w:val="22"/>
              </w:rPr>
              <w:t>Фельдшерско-акушерский пункт</w:t>
            </w:r>
          </w:p>
        </w:tc>
        <w:tc>
          <w:tcPr>
            <w:tcW w:w="972" w:type="pct"/>
            <w:shd w:val="clear" w:color="auto" w:fill="auto"/>
          </w:tcPr>
          <w:p w14:paraId="2D9E8B77" w14:textId="450A502E" w:rsidR="00B3019C" w:rsidRPr="00491441" w:rsidRDefault="00B3019C"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1 на 1000 человек *</w:t>
            </w:r>
          </w:p>
        </w:tc>
        <w:tc>
          <w:tcPr>
            <w:tcW w:w="293" w:type="pct"/>
            <w:shd w:val="clear" w:color="auto" w:fill="auto"/>
          </w:tcPr>
          <w:p w14:paraId="132FDDE8" w14:textId="20D18A16" w:rsidR="00B3019C" w:rsidRPr="00491441" w:rsidRDefault="00B5070B" w:rsidP="00E908B0">
            <w:pPr>
              <w:spacing w:line="240" w:lineRule="auto"/>
              <w:jc w:val="center"/>
              <w:rPr>
                <w:color w:val="000000"/>
                <w:sz w:val="20"/>
                <w:szCs w:val="20"/>
              </w:rPr>
            </w:pPr>
            <w:r w:rsidRPr="00491441">
              <w:rPr>
                <w:rFonts w:eastAsia="Times New Roman"/>
                <w:color w:val="000000"/>
                <w:sz w:val="20"/>
                <w:szCs w:val="20"/>
              </w:rPr>
              <w:t>7</w:t>
            </w:r>
          </w:p>
        </w:tc>
        <w:tc>
          <w:tcPr>
            <w:tcW w:w="312" w:type="pct"/>
            <w:shd w:val="clear" w:color="auto" w:fill="auto"/>
          </w:tcPr>
          <w:p w14:paraId="2E60D92F" w14:textId="101499FE" w:rsidR="00B3019C" w:rsidRPr="00491441" w:rsidRDefault="00B3019C" w:rsidP="00E908B0">
            <w:pPr>
              <w:spacing w:line="240" w:lineRule="auto"/>
              <w:jc w:val="center"/>
              <w:rPr>
                <w:color w:val="000000"/>
                <w:sz w:val="20"/>
                <w:szCs w:val="20"/>
              </w:rPr>
            </w:pPr>
            <w:r w:rsidRPr="00491441">
              <w:rPr>
                <w:color w:val="000000"/>
                <w:sz w:val="20"/>
                <w:szCs w:val="20"/>
              </w:rPr>
              <w:t>33</w:t>
            </w:r>
          </w:p>
        </w:tc>
        <w:tc>
          <w:tcPr>
            <w:tcW w:w="312" w:type="pct"/>
            <w:tcBorders>
              <w:right w:val="single" w:sz="4" w:space="0" w:color="auto"/>
            </w:tcBorders>
            <w:shd w:val="clear" w:color="auto" w:fill="auto"/>
          </w:tcPr>
          <w:p w14:paraId="5478B9FD" w14:textId="2CA17F1F" w:rsidR="00B3019C" w:rsidRPr="00491441" w:rsidRDefault="00B3019C" w:rsidP="00E908B0">
            <w:pPr>
              <w:spacing w:line="240" w:lineRule="auto"/>
              <w:jc w:val="center"/>
              <w:rPr>
                <w:color w:val="000000"/>
                <w:sz w:val="20"/>
                <w:szCs w:val="20"/>
              </w:rPr>
            </w:pPr>
            <w:r w:rsidRPr="00491441">
              <w:rPr>
                <w:color w:val="000000"/>
                <w:sz w:val="20"/>
                <w:szCs w:val="20"/>
              </w:rPr>
              <w:t>34</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3683F78D" w14:textId="417CB8BC" w:rsidR="00B3019C" w:rsidRPr="00491441" w:rsidRDefault="00B3019C" w:rsidP="00E908B0">
            <w:pPr>
              <w:spacing w:line="240" w:lineRule="auto"/>
              <w:jc w:val="center"/>
              <w:rPr>
                <w:color w:val="000000"/>
                <w:sz w:val="20"/>
                <w:szCs w:val="20"/>
              </w:rPr>
            </w:pPr>
            <w:r w:rsidRPr="00491441">
              <w:rPr>
                <w:color w:val="000000"/>
                <w:sz w:val="20"/>
                <w:szCs w:val="20"/>
              </w:rPr>
              <w:t>-</w:t>
            </w:r>
            <w:r w:rsidR="00B5070B" w:rsidRPr="00491441">
              <w:rPr>
                <w:color w:val="000000"/>
                <w:sz w:val="20"/>
                <w:szCs w:val="20"/>
              </w:rPr>
              <w:t>26</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7FBCB17D" w14:textId="3664F80C" w:rsidR="00B3019C" w:rsidRPr="00491441" w:rsidRDefault="00B3019C" w:rsidP="00E908B0">
            <w:pPr>
              <w:spacing w:line="240" w:lineRule="auto"/>
              <w:jc w:val="center"/>
              <w:rPr>
                <w:color w:val="000000"/>
                <w:sz w:val="20"/>
                <w:szCs w:val="20"/>
              </w:rPr>
            </w:pPr>
            <w:r w:rsidRPr="00491441">
              <w:rPr>
                <w:color w:val="000000"/>
                <w:sz w:val="20"/>
                <w:szCs w:val="20"/>
              </w:rPr>
              <w:t>37</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04F1FD61" w14:textId="1C9BDD77" w:rsidR="00B3019C" w:rsidRPr="00491441" w:rsidRDefault="00B3019C" w:rsidP="00E908B0">
            <w:pPr>
              <w:spacing w:line="240" w:lineRule="auto"/>
              <w:jc w:val="center"/>
              <w:rPr>
                <w:color w:val="000000"/>
                <w:sz w:val="20"/>
                <w:szCs w:val="20"/>
              </w:rPr>
            </w:pPr>
            <w:r w:rsidRPr="00491441">
              <w:rPr>
                <w:color w:val="000000"/>
                <w:sz w:val="20"/>
                <w:szCs w:val="20"/>
              </w:rPr>
              <w:t>-3</w:t>
            </w:r>
            <w:r w:rsidR="00B5070B" w:rsidRPr="00491441">
              <w:rPr>
                <w:color w:val="000000"/>
                <w:sz w:val="20"/>
                <w:szCs w:val="20"/>
              </w:rPr>
              <w:t>0</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5292142E" w14:textId="24F8A0E0" w:rsidR="00B3019C" w:rsidRPr="00491441" w:rsidRDefault="00B3019C" w:rsidP="00E908B0">
            <w:pPr>
              <w:spacing w:line="240" w:lineRule="auto"/>
              <w:jc w:val="center"/>
              <w:rPr>
                <w:color w:val="000000"/>
                <w:sz w:val="20"/>
                <w:szCs w:val="20"/>
              </w:rPr>
            </w:pPr>
            <w:r w:rsidRPr="00491441">
              <w:rPr>
                <w:color w:val="000000"/>
                <w:sz w:val="20"/>
                <w:szCs w:val="20"/>
              </w:rPr>
              <w:t>39</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491D0D6A" w14:textId="69AB1668" w:rsidR="00B3019C" w:rsidRPr="00491441" w:rsidRDefault="00B3019C" w:rsidP="00E908B0">
            <w:pPr>
              <w:spacing w:line="240" w:lineRule="auto"/>
              <w:jc w:val="center"/>
              <w:rPr>
                <w:color w:val="000000"/>
                <w:sz w:val="20"/>
                <w:szCs w:val="20"/>
              </w:rPr>
            </w:pPr>
            <w:r w:rsidRPr="00491441">
              <w:rPr>
                <w:color w:val="000000"/>
                <w:sz w:val="20"/>
                <w:szCs w:val="20"/>
              </w:rPr>
              <w:t>-</w:t>
            </w:r>
            <w:r w:rsidR="00B5070B" w:rsidRPr="00491441">
              <w:rPr>
                <w:color w:val="000000"/>
                <w:sz w:val="20"/>
                <w:szCs w:val="20"/>
              </w:rPr>
              <w:t>32</w:t>
            </w:r>
          </w:p>
        </w:tc>
      </w:tr>
      <w:tr w:rsidR="00B3019C" w:rsidRPr="00491441" w14:paraId="10A790AE" w14:textId="77777777" w:rsidTr="00604D9D">
        <w:trPr>
          <w:trHeight w:val="20"/>
        </w:trPr>
        <w:tc>
          <w:tcPr>
            <w:tcW w:w="1554" w:type="pct"/>
            <w:shd w:val="clear" w:color="auto" w:fill="auto"/>
          </w:tcPr>
          <w:p w14:paraId="23435A4C" w14:textId="07662B72" w:rsidR="00B3019C" w:rsidRPr="00491441" w:rsidRDefault="00B3019C" w:rsidP="00E908B0">
            <w:pPr>
              <w:pStyle w:val="Default"/>
              <w:rPr>
                <w:sz w:val="20"/>
                <w:szCs w:val="22"/>
              </w:rPr>
            </w:pPr>
            <w:r w:rsidRPr="00491441">
              <w:rPr>
                <w:sz w:val="20"/>
                <w:szCs w:val="22"/>
              </w:rPr>
              <w:t>Станция скорой медицинской помощи</w:t>
            </w:r>
          </w:p>
        </w:tc>
        <w:tc>
          <w:tcPr>
            <w:tcW w:w="972" w:type="pct"/>
            <w:shd w:val="clear" w:color="auto" w:fill="auto"/>
          </w:tcPr>
          <w:p w14:paraId="69EBDF43" w14:textId="547BCE2D" w:rsidR="00B3019C" w:rsidRPr="00491441" w:rsidRDefault="00B3019C"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 xml:space="preserve">2 автомобиля на </w:t>
            </w:r>
            <w:r w:rsidRPr="00491441">
              <w:rPr>
                <w:rFonts w:eastAsia="Times New Roman"/>
                <w:sz w:val="20"/>
                <w:szCs w:val="20"/>
              </w:rPr>
              <w:br/>
              <w:t>10 тысяч человек</w:t>
            </w:r>
          </w:p>
        </w:tc>
        <w:tc>
          <w:tcPr>
            <w:tcW w:w="293" w:type="pct"/>
            <w:shd w:val="clear" w:color="auto" w:fill="auto"/>
          </w:tcPr>
          <w:p w14:paraId="0A3F1CCA" w14:textId="3AA1484C" w:rsidR="00B3019C" w:rsidRPr="00491441" w:rsidRDefault="00B3019C" w:rsidP="00E908B0">
            <w:pPr>
              <w:spacing w:line="240" w:lineRule="auto"/>
              <w:jc w:val="center"/>
              <w:rPr>
                <w:color w:val="000000"/>
                <w:sz w:val="20"/>
                <w:szCs w:val="20"/>
              </w:rPr>
            </w:pPr>
            <w:r w:rsidRPr="00491441">
              <w:rPr>
                <w:rFonts w:eastAsia="Times New Roman"/>
                <w:color w:val="000000"/>
                <w:sz w:val="20"/>
                <w:szCs w:val="20"/>
              </w:rPr>
              <w:t>9</w:t>
            </w:r>
          </w:p>
        </w:tc>
        <w:tc>
          <w:tcPr>
            <w:tcW w:w="312" w:type="pct"/>
            <w:shd w:val="clear" w:color="auto" w:fill="auto"/>
          </w:tcPr>
          <w:p w14:paraId="3240150D" w14:textId="4E58B05D" w:rsidR="00B3019C" w:rsidRPr="00491441" w:rsidRDefault="00B3019C" w:rsidP="00E908B0">
            <w:pPr>
              <w:spacing w:line="240" w:lineRule="auto"/>
              <w:jc w:val="center"/>
              <w:rPr>
                <w:color w:val="000000"/>
                <w:sz w:val="20"/>
                <w:szCs w:val="20"/>
              </w:rPr>
            </w:pPr>
            <w:r w:rsidRPr="00491441">
              <w:rPr>
                <w:rFonts w:eastAsia="Times New Roman"/>
                <w:color w:val="000000"/>
                <w:sz w:val="20"/>
                <w:szCs w:val="20"/>
              </w:rPr>
              <w:t>4</w:t>
            </w:r>
          </w:p>
        </w:tc>
        <w:tc>
          <w:tcPr>
            <w:tcW w:w="312" w:type="pct"/>
            <w:tcBorders>
              <w:right w:val="single" w:sz="4" w:space="0" w:color="auto"/>
            </w:tcBorders>
            <w:shd w:val="clear" w:color="auto" w:fill="auto"/>
          </w:tcPr>
          <w:p w14:paraId="5F7458E1" w14:textId="4A969BE2" w:rsidR="00B3019C" w:rsidRPr="00491441" w:rsidRDefault="00B3019C" w:rsidP="00E908B0">
            <w:pPr>
              <w:spacing w:line="240" w:lineRule="auto"/>
              <w:jc w:val="center"/>
              <w:rPr>
                <w:color w:val="000000"/>
                <w:sz w:val="20"/>
                <w:szCs w:val="20"/>
              </w:rPr>
            </w:pPr>
            <w:r w:rsidRPr="00491441">
              <w:rPr>
                <w:color w:val="000000"/>
                <w:sz w:val="20"/>
                <w:szCs w:val="20"/>
              </w:rPr>
              <w:t>100</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0D82A2AF" w14:textId="6F95D5BE" w:rsidR="00B3019C" w:rsidRPr="00491441" w:rsidRDefault="00B3019C" w:rsidP="00E908B0">
            <w:pPr>
              <w:spacing w:line="240" w:lineRule="auto"/>
              <w:jc w:val="center"/>
              <w:rPr>
                <w:color w:val="000000"/>
                <w:sz w:val="20"/>
                <w:szCs w:val="20"/>
              </w:rPr>
            </w:pPr>
            <w:r w:rsidRPr="00491441">
              <w:rPr>
                <w:color w:val="000000"/>
                <w:sz w:val="20"/>
                <w:szCs w:val="20"/>
              </w:rPr>
              <w:t>5</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67A7B91C" w14:textId="6235D0A2" w:rsidR="00B3019C" w:rsidRPr="00491441" w:rsidRDefault="00B3019C" w:rsidP="00E908B0">
            <w:pPr>
              <w:spacing w:line="240" w:lineRule="auto"/>
              <w:jc w:val="center"/>
              <w:rPr>
                <w:color w:val="000000"/>
                <w:sz w:val="20"/>
                <w:szCs w:val="20"/>
              </w:rPr>
            </w:pPr>
            <w:r w:rsidRPr="00491441">
              <w:rPr>
                <w:color w:val="000000"/>
                <w:sz w:val="20"/>
                <w:szCs w:val="20"/>
              </w:rPr>
              <w:t>4</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28756773" w14:textId="4591C55F" w:rsidR="00B3019C" w:rsidRPr="00491441" w:rsidRDefault="00B3019C" w:rsidP="00E908B0">
            <w:pPr>
              <w:spacing w:line="240" w:lineRule="auto"/>
              <w:jc w:val="center"/>
              <w:rPr>
                <w:color w:val="000000"/>
                <w:sz w:val="20"/>
                <w:szCs w:val="20"/>
              </w:rPr>
            </w:pPr>
            <w:r w:rsidRPr="00491441">
              <w:rPr>
                <w:color w:val="000000"/>
                <w:sz w:val="20"/>
                <w:szCs w:val="20"/>
              </w:rPr>
              <w:t>5</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3B0E7F6B" w14:textId="044DA448" w:rsidR="00B3019C" w:rsidRPr="00491441" w:rsidRDefault="00B3019C" w:rsidP="00E908B0">
            <w:pPr>
              <w:spacing w:line="240" w:lineRule="auto"/>
              <w:jc w:val="center"/>
              <w:rPr>
                <w:color w:val="000000"/>
                <w:sz w:val="20"/>
                <w:szCs w:val="20"/>
              </w:rPr>
            </w:pPr>
            <w:r w:rsidRPr="00491441">
              <w:rPr>
                <w:color w:val="000000"/>
                <w:sz w:val="20"/>
                <w:szCs w:val="20"/>
              </w:rPr>
              <w:t>4</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363B0124" w14:textId="31A41EAC" w:rsidR="00B3019C" w:rsidRPr="00491441" w:rsidRDefault="00B3019C" w:rsidP="00E908B0">
            <w:pPr>
              <w:spacing w:line="240" w:lineRule="auto"/>
              <w:jc w:val="center"/>
              <w:rPr>
                <w:color w:val="000000"/>
                <w:sz w:val="20"/>
                <w:szCs w:val="20"/>
              </w:rPr>
            </w:pPr>
            <w:r w:rsidRPr="00491441">
              <w:rPr>
                <w:color w:val="000000"/>
                <w:sz w:val="20"/>
                <w:szCs w:val="20"/>
              </w:rPr>
              <w:t>5</w:t>
            </w:r>
          </w:p>
        </w:tc>
      </w:tr>
      <w:tr w:rsidR="00B3019C" w:rsidRPr="00491441" w14:paraId="706612A8" w14:textId="77777777" w:rsidTr="00604D9D">
        <w:trPr>
          <w:trHeight w:val="20"/>
        </w:trPr>
        <w:tc>
          <w:tcPr>
            <w:tcW w:w="5000" w:type="pct"/>
            <w:gridSpan w:val="11"/>
            <w:tcBorders>
              <w:right w:val="single" w:sz="4" w:space="0" w:color="auto"/>
            </w:tcBorders>
            <w:shd w:val="clear" w:color="auto" w:fill="C5E0B3" w:themeFill="accent6" w:themeFillTint="66"/>
          </w:tcPr>
          <w:p w14:paraId="65510628" w14:textId="50D1289A" w:rsidR="00B3019C" w:rsidRPr="00491441" w:rsidRDefault="00B3019C" w:rsidP="00E908B0">
            <w:pPr>
              <w:spacing w:line="240" w:lineRule="auto"/>
              <w:jc w:val="center"/>
              <w:rPr>
                <w:b/>
                <w:color w:val="000000"/>
                <w:sz w:val="20"/>
                <w:szCs w:val="20"/>
              </w:rPr>
            </w:pPr>
            <w:r w:rsidRPr="00491441">
              <w:rPr>
                <w:b/>
                <w:color w:val="000000"/>
                <w:sz w:val="20"/>
                <w:szCs w:val="20"/>
              </w:rPr>
              <w:t xml:space="preserve">Кладбища </w:t>
            </w:r>
            <w:r w:rsidRPr="00491441">
              <w:rPr>
                <w:rFonts w:eastAsia="Times New Roman"/>
                <w:b/>
                <w:bCs/>
                <w:sz w:val="20"/>
                <w:szCs w:val="20"/>
              </w:rPr>
              <w:t>(местное значение муниципального района)</w:t>
            </w:r>
          </w:p>
        </w:tc>
      </w:tr>
      <w:tr w:rsidR="00B3019C" w:rsidRPr="00491441" w14:paraId="7DA55685" w14:textId="77777777" w:rsidTr="00604D9D">
        <w:trPr>
          <w:trHeight w:val="20"/>
        </w:trPr>
        <w:tc>
          <w:tcPr>
            <w:tcW w:w="1554" w:type="pct"/>
            <w:shd w:val="clear" w:color="auto" w:fill="auto"/>
          </w:tcPr>
          <w:p w14:paraId="4F21E74C" w14:textId="5F8BD25F" w:rsidR="00B3019C" w:rsidRPr="00491441" w:rsidRDefault="00B3019C" w:rsidP="00E908B0">
            <w:pPr>
              <w:pStyle w:val="Default"/>
              <w:rPr>
                <w:sz w:val="20"/>
                <w:szCs w:val="22"/>
              </w:rPr>
            </w:pPr>
            <w:r w:rsidRPr="00491441">
              <w:rPr>
                <w:sz w:val="20"/>
                <w:szCs w:val="22"/>
              </w:rPr>
              <w:t>Кладбища традиционного захоронения</w:t>
            </w:r>
          </w:p>
        </w:tc>
        <w:tc>
          <w:tcPr>
            <w:tcW w:w="972" w:type="pct"/>
            <w:shd w:val="clear" w:color="auto" w:fill="auto"/>
          </w:tcPr>
          <w:p w14:paraId="62B32EBE" w14:textId="121281EC" w:rsidR="00B3019C" w:rsidRPr="00491441" w:rsidRDefault="00B3019C" w:rsidP="00E908B0">
            <w:pPr>
              <w:autoSpaceDE w:val="0"/>
              <w:autoSpaceDN w:val="0"/>
              <w:adjustRightInd w:val="0"/>
              <w:spacing w:line="240" w:lineRule="auto"/>
              <w:jc w:val="center"/>
              <w:rPr>
                <w:rFonts w:eastAsia="Times New Roman"/>
                <w:sz w:val="20"/>
                <w:szCs w:val="20"/>
              </w:rPr>
            </w:pPr>
            <w:r w:rsidRPr="00491441">
              <w:rPr>
                <w:rFonts w:eastAsia="Times New Roman"/>
                <w:sz w:val="20"/>
                <w:szCs w:val="20"/>
              </w:rPr>
              <w:t>0,24 га на 1000 человек</w:t>
            </w:r>
          </w:p>
        </w:tc>
        <w:tc>
          <w:tcPr>
            <w:tcW w:w="293" w:type="pct"/>
            <w:shd w:val="clear" w:color="auto" w:fill="auto"/>
          </w:tcPr>
          <w:p w14:paraId="3543F4FC" w14:textId="36AA8278" w:rsidR="00B3019C" w:rsidRPr="00491441" w:rsidRDefault="00B3019C" w:rsidP="00E908B0">
            <w:pPr>
              <w:spacing w:line="240" w:lineRule="auto"/>
              <w:jc w:val="center"/>
              <w:rPr>
                <w:color w:val="000000"/>
                <w:sz w:val="20"/>
                <w:szCs w:val="20"/>
              </w:rPr>
            </w:pPr>
            <w:r w:rsidRPr="00491441">
              <w:rPr>
                <w:color w:val="000000"/>
                <w:sz w:val="20"/>
                <w:szCs w:val="20"/>
              </w:rPr>
              <w:t>42,98</w:t>
            </w:r>
          </w:p>
        </w:tc>
        <w:tc>
          <w:tcPr>
            <w:tcW w:w="312" w:type="pct"/>
            <w:shd w:val="clear" w:color="auto" w:fill="auto"/>
          </w:tcPr>
          <w:p w14:paraId="0B1A2EE2" w14:textId="5FD9273A" w:rsidR="00B3019C" w:rsidRPr="00491441" w:rsidRDefault="00B3019C" w:rsidP="00E908B0">
            <w:pPr>
              <w:spacing w:line="240" w:lineRule="auto"/>
              <w:jc w:val="center"/>
              <w:rPr>
                <w:color w:val="000000"/>
                <w:sz w:val="20"/>
                <w:szCs w:val="20"/>
              </w:rPr>
            </w:pPr>
            <w:r w:rsidRPr="00491441">
              <w:rPr>
                <w:rFonts w:eastAsia="Times New Roman"/>
                <w:color w:val="000000"/>
                <w:sz w:val="20"/>
                <w:szCs w:val="20"/>
              </w:rPr>
              <w:t>8,81</w:t>
            </w:r>
          </w:p>
        </w:tc>
        <w:tc>
          <w:tcPr>
            <w:tcW w:w="312" w:type="pct"/>
            <w:tcBorders>
              <w:right w:val="single" w:sz="4" w:space="0" w:color="auto"/>
            </w:tcBorders>
            <w:shd w:val="clear" w:color="auto" w:fill="auto"/>
          </w:tcPr>
          <w:p w14:paraId="06854496" w14:textId="609BACA3" w:rsidR="00B3019C" w:rsidRPr="00491441" w:rsidRDefault="00B3019C" w:rsidP="00E908B0">
            <w:pPr>
              <w:spacing w:line="240" w:lineRule="auto"/>
              <w:jc w:val="center"/>
              <w:rPr>
                <w:color w:val="000000"/>
                <w:sz w:val="20"/>
                <w:szCs w:val="20"/>
              </w:rPr>
            </w:pPr>
            <w:r w:rsidRPr="00491441">
              <w:rPr>
                <w:color w:val="000000"/>
                <w:sz w:val="20"/>
                <w:szCs w:val="20"/>
              </w:rPr>
              <w:t>100</w:t>
            </w:r>
          </w:p>
        </w:tc>
        <w:tc>
          <w:tcPr>
            <w:tcW w:w="313" w:type="pct"/>
            <w:tcBorders>
              <w:top w:val="single" w:sz="4" w:space="0" w:color="auto"/>
              <w:left w:val="single" w:sz="4" w:space="0" w:color="auto"/>
              <w:bottom w:val="single" w:sz="4" w:space="0" w:color="auto"/>
              <w:right w:val="single" w:sz="4" w:space="0" w:color="auto"/>
            </w:tcBorders>
            <w:shd w:val="clear" w:color="auto" w:fill="auto"/>
          </w:tcPr>
          <w:p w14:paraId="41A4CF9C" w14:textId="2267FE72" w:rsidR="00B3019C" w:rsidRPr="00491441" w:rsidRDefault="00D34D4C" w:rsidP="00E908B0">
            <w:pPr>
              <w:spacing w:line="240" w:lineRule="auto"/>
              <w:jc w:val="center"/>
              <w:rPr>
                <w:color w:val="000000"/>
                <w:sz w:val="20"/>
                <w:szCs w:val="20"/>
              </w:rPr>
            </w:pPr>
            <w:r w:rsidRPr="00491441">
              <w:rPr>
                <w:color w:val="000000"/>
                <w:sz w:val="20"/>
                <w:szCs w:val="20"/>
              </w:rPr>
              <w:t>34,17</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6ABD7873" w14:textId="20B22FB6" w:rsidR="00B3019C" w:rsidRPr="00491441" w:rsidRDefault="00B3019C" w:rsidP="00E908B0">
            <w:pPr>
              <w:spacing w:line="240" w:lineRule="auto"/>
              <w:jc w:val="center"/>
              <w:rPr>
                <w:color w:val="000000"/>
                <w:sz w:val="20"/>
                <w:szCs w:val="20"/>
              </w:rPr>
            </w:pPr>
            <w:r w:rsidRPr="00491441">
              <w:rPr>
                <w:color w:val="000000"/>
                <w:sz w:val="20"/>
                <w:szCs w:val="20"/>
              </w:rPr>
              <w:t>9,12</w:t>
            </w:r>
          </w:p>
        </w:tc>
        <w:tc>
          <w:tcPr>
            <w:tcW w:w="309" w:type="pct"/>
            <w:tcBorders>
              <w:top w:val="single" w:sz="4" w:space="0" w:color="auto"/>
              <w:left w:val="single" w:sz="4" w:space="0" w:color="auto"/>
              <w:bottom w:val="single" w:sz="4" w:space="0" w:color="auto"/>
              <w:right w:val="single" w:sz="4" w:space="0" w:color="auto"/>
            </w:tcBorders>
            <w:shd w:val="clear" w:color="auto" w:fill="auto"/>
          </w:tcPr>
          <w:p w14:paraId="01C2B962" w14:textId="6EDD1C8D" w:rsidR="00B3019C" w:rsidRPr="00491441" w:rsidRDefault="00B3019C" w:rsidP="00E908B0">
            <w:pPr>
              <w:spacing w:line="240" w:lineRule="auto"/>
              <w:jc w:val="center"/>
              <w:rPr>
                <w:color w:val="000000"/>
                <w:sz w:val="20"/>
                <w:szCs w:val="20"/>
              </w:rPr>
            </w:pPr>
            <w:r w:rsidRPr="00491441">
              <w:rPr>
                <w:color w:val="000000"/>
                <w:sz w:val="20"/>
                <w:szCs w:val="20"/>
              </w:rPr>
              <w:t>33,86</w:t>
            </w:r>
          </w:p>
        </w:tc>
        <w:tc>
          <w:tcPr>
            <w:tcW w:w="318" w:type="pct"/>
            <w:tcBorders>
              <w:top w:val="single" w:sz="4" w:space="0" w:color="auto"/>
              <w:left w:val="single" w:sz="4" w:space="0" w:color="auto"/>
              <w:bottom w:val="single" w:sz="4" w:space="0" w:color="auto"/>
              <w:right w:val="single" w:sz="4" w:space="0" w:color="auto"/>
            </w:tcBorders>
            <w:shd w:val="clear" w:color="auto" w:fill="auto"/>
          </w:tcPr>
          <w:p w14:paraId="264EA3C5" w14:textId="339D3958" w:rsidR="00B3019C" w:rsidRPr="00491441" w:rsidRDefault="00B3019C" w:rsidP="00E908B0">
            <w:pPr>
              <w:spacing w:line="240" w:lineRule="auto"/>
              <w:jc w:val="center"/>
              <w:rPr>
                <w:color w:val="000000"/>
                <w:sz w:val="20"/>
                <w:szCs w:val="20"/>
              </w:rPr>
            </w:pPr>
            <w:r w:rsidRPr="00491441">
              <w:rPr>
                <w:color w:val="000000"/>
                <w:sz w:val="20"/>
                <w:szCs w:val="20"/>
              </w:rPr>
              <w:t>9,53</w:t>
            </w:r>
          </w:p>
        </w:tc>
        <w:tc>
          <w:tcPr>
            <w:tcW w:w="303" w:type="pct"/>
            <w:gridSpan w:val="2"/>
            <w:tcBorders>
              <w:top w:val="single" w:sz="4" w:space="0" w:color="auto"/>
              <w:left w:val="single" w:sz="4" w:space="0" w:color="auto"/>
              <w:bottom w:val="single" w:sz="4" w:space="0" w:color="auto"/>
              <w:right w:val="single" w:sz="4" w:space="0" w:color="auto"/>
            </w:tcBorders>
            <w:shd w:val="clear" w:color="auto" w:fill="auto"/>
          </w:tcPr>
          <w:p w14:paraId="31ED74C4" w14:textId="31ADC301" w:rsidR="00B3019C" w:rsidRPr="00491441" w:rsidRDefault="00B3019C" w:rsidP="00E908B0">
            <w:pPr>
              <w:spacing w:line="240" w:lineRule="auto"/>
              <w:jc w:val="center"/>
              <w:rPr>
                <w:color w:val="000000"/>
                <w:sz w:val="20"/>
                <w:szCs w:val="20"/>
              </w:rPr>
            </w:pPr>
            <w:r w:rsidRPr="00491441">
              <w:rPr>
                <w:color w:val="000000"/>
                <w:sz w:val="20"/>
                <w:szCs w:val="20"/>
              </w:rPr>
              <w:t>33,45</w:t>
            </w:r>
          </w:p>
        </w:tc>
      </w:tr>
    </w:tbl>
    <w:p w14:paraId="47C2D5D8" w14:textId="6AF146D9" w:rsidR="005A625C" w:rsidRPr="00491441" w:rsidRDefault="00604D9D" w:rsidP="00E908B0">
      <w:pPr>
        <w:spacing w:line="240" w:lineRule="auto"/>
        <w:rPr>
          <w:sz w:val="20"/>
          <w:szCs w:val="20"/>
        </w:rPr>
        <w:sectPr w:rsidR="005A625C" w:rsidRPr="00491441" w:rsidSect="005A625C">
          <w:pgSz w:w="16838" w:h="11906" w:orient="landscape"/>
          <w:pgMar w:top="1418" w:right="1134" w:bottom="567" w:left="1134" w:header="567" w:footer="567" w:gutter="0"/>
          <w:paperSrc w:other="7"/>
          <w:cols w:space="708"/>
          <w:docGrid w:linePitch="360"/>
        </w:sectPr>
      </w:pPr>
      <w:r w:rsidRPr="00491441">
        <w:rPr>
          <w:sz w:val="20"/>
          <w:szCs w:val="20"/>
        </w:rPr>
        <w:t>Примечание – * В населенных пунктах с числом жителей 100-300 человек организуются фельдшерско-акушерские пункты или фельдшерские здравпункты в случае, если расстояние от фельдшерско-акушерского пункта, фельдшерского здравпункта до ближайшей медицинской организации превышает 6 км.</w:t>
      </w:r>
    </w:p>
    <w:p w14:paraId="189294AA" w14:textId="77777777" w:rsidR="005A625C" w:rsidRPr="00491441" w:rsidRDefault="005A625C" w:rsidP="00E908B0">
      <w:pPr>
        <w:pStyle w:val="0212166"/>
      </w:pPr>
      <w:bookmarkStart w:id="126" w:name="_Toc468200604"/>
      <w:bookmarkStart w:id="127" w:name="_Toc477453294"/>
      <w:bookmarkStart w:id="128" w:name="_Toc494398046"/>
      <w:bookmarkStart w:id="129" w:name="_Toc27748720"/>
      <w:bookmarkStart w:id="130" w:name="_Toc69297540"/>
      <w:bookmarkStart w:id="131" w:name="_Toc138238264"/>
      <w:r w:rsidRPr="00491441">
        <w:lastRenderedPageBreak/>
        <w:t>4.2 Система социального и культурно-досугового обслуживания муниципального образования</w:t>
      </w:r>
      <w:bookmarkEnd w:id="131"/>
    </w:p>
    <w:bookmarkEnd w:id="126"/>
    <w:bookmarkEnd w:id="127"/>
    <w:bookmarkEnd w:id="128"/>
    <w:bookmarkEnd w:id="129"/>
    <w:bookmarkEnd w:id="130"/>
    <w:p w14:paraId="4A5E0564" w14:textId="77777777" w:rsidR="005A625C" w:rsidRPr="00491441" w:rsidRDefault="005A625C" w:rsidP="00E908B0">
      <w:pPr>
        <w:pStyle w:val="021216b"/>
      </w:pPr>
      <w:r w:rsidRPr="00491441">
        <w:t>4.2.1 Образование и наука</w:t>
      </w:r>
    </w:p>
    <w:p w14:paraId="140199AF"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1C718593" w14:textId="77777777"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Система образования муниципального района формируется дошкольными образовательными организациями, общеобразовательными организациями и образовательными организациями дополнительного образования.</w:t>
      </w:r>
    </w:p>
    <w:p w14:paraId="4A1E1851" w14:textId="39CE6518" w:rsidR="005A625C" w:rsidRPr="00491441" w:rsidRDefault="005A625C" w:rsidP="00E908B0">
      <w:pPr>
        <w:spacing w:line="276" w:lineRule="auto"/>
        <w:ind w:right="-2" w:firstLine="709"/>
        <w:rPr>
          <w:rFonts w:eastAsia="Times New Roman"/>
          <w:color w:val="000000"/>
          <w:szCs w:val="24"/>
          <w:lang w:eastAsia="ru-RU"/>
        </w:rPr>
      </w:pPr>
      <w:r w:rsidRPr="00491441">
        <w:rPr>
          <w:rFonts w:eastAsia="Times New Roman"/>
          <w:color w:val="000000"/>
          <w:szCs w:val="24"/>
          <w:lang w:eastAsia="ru-RU"/>
        </w:rPr>
        <w:t>В 202</w:t>
      </w:r>
      <w:r w:rsidR="00D90837" w:rsidRPr="00491441">
        <w:rPr>
          <w:rFonts w:eastAsia="Times New Roman"/>
          <w:color w:val="000000"/>
          <w:szCs w:val="24"/>
          <w:lang w:eastAsia="ru-RU"/>
        </w:rPr>
        <w:t>2</w:t>
      </w:r>
      <w:r w:rsidRPr="00491441">
        <w:rPr>
          <w:rFonts w:eastAsia="Times New Roman"/>
          <w:color w:val="000000"/>
          <w:szCs w:val="24"/>
          <w:lang w:eastAsia="ru-RU"/>
        </w:rPr>
        <w:t xml:space="preserve"> году </w:t>
      </w:r>
      <w:r w:rsidRPr="00491441">
        <w:rPr>
          <w:rFonts w:eastAsia="Times New Roman"/>
          <w:color w:val="000000"/>
          <w:szCs w:val="24"/>
          <w:lang w:val="cs-CZ" w:eastAsia="ru-RU"/>
        </w:rPr>
        <w:t xml:space="preserve">система образования </w:t>
      </w:r>
      <w:r w:rsidRPr="00491441">
        <w:rPr>
          <w:rFonts w:eastAsia="Times New Roman"/>
          <w:color w:val="000000"/>
          <w:szCs w:val="24"/>
          <w:lang w:eastAsia="ru-RU"/>
        </w:rPr>
        <w:t>муниципального района</w:t>
      </w:r>
      <w:r w:rsidRPr="00491441">
        <w:rPr>
          <w:rFonts w:eastAsia="Times New Roman"/>
          <w:color w:val="000000"/>
          <w:szCs w:val="24"/>
          <w:lang w:val="cs-CZ" w:eastAsia="ru-RU"/>
        </w:rPr>
        <w:t xml:space="preserve"> представлена </w:t>
      </w:r>
      <w:r w:rsidRPr="00491441">
        <w:rPr>
          <w:rFonts w:eastAsia="Times New Roman"/>
          <w:color w:val="000000"/>
          <w:szCs w:val="24"/>
          <w:lang w:eastAsia="ru-RU"/>
        </w:rPr>
        <w:t xml:space="preserve">следующими </w:t>
      </w:r>
      <w:r w:rsidRPr="00491441">
        <w:rPr>
          <w:rFonts w:eastAsia="Times New Roman"/>
          <w:color w:val="000000"/>
          <w:szCs w:val="24"/>
          <w:lang w:val="cs-CZ" w:eastAsia="ru-RU"/>
        </w:rPr>
        <w:t>образовательными учреждениями</w:t>
      </w:r>
      <w:r w:rsidRPr="00491441">
        <w:rPr>
          <w:rFonts w:eastAsia="Times New Roman"/>
          <w:color w:val="000000"/>
          <w:szCs w:val="24"/>
          <w:lang w:eastAsia="ru-RU"/>
        </w:rPr>
        <w:t>:</w:t>
      </w:r>
      <w:r w:rsidRPr="00491441">
        <w:rPr>
          <w:rFonts w:eastAsia="Times New Roman"/>
          <w:color w:val="000000"/>
          <w:szCs w:val="24"/>
          <w:lang w:val="cs-CZ" w:eastAsia="ru-RU"/>
        </w:rPr>
        <w:t xml:space="preserve"> </w:t>
      </w:r>
      <w:r w:rsidR="00D90837" w:rsidRPr="00491441">
        <w:rPr>
          <w:rFonts w:eastAsia="Times New Roman"/>
          <w:color w:val="000000"/>
          <w:szCs w:val="24"/>
          <w:lang w:eastAsia="ru-RU"/>
        </w:rPr>
        <w:t>1</w:t>
      </w:r>
      <w:r w:rsidR="003C360E" w:rsidRPr="00491441">
        <w:rPr>
          <w:rFonts w:eastAsia="Times New Roman"/>
          <w:color w:val="000000"/>
          <w:szCs w:val="24"/>
          <w:lang w:eastAsia="ru-RU"/>
        </w:rPr>
        <w:t>8</w:t>
      </w:r>
      <w:r w:rsidRPr="00491441">
        <w:rPr>
          <w:rFonts w:eastAsia="Times New Roman"/>
          <w:color w:val="000000"/>
          <w:szCs w:val="24"/>
          <w:lang w:val="cs-CZ" w:eastAsia="ru-RU"/>
        </w:rPr>
        <w:t xml:space="preserve"> общеобразовательных учреждений</w:t>
      </w:r>
      <w:r w:rsidRPr="00491441">
        <w:rPr>
          <w:rFonts w:eastAsia="Times New Roman"/>
          <w:color w:val="000000"/>
          <w:szCs w:val="24"/>
          <w:lang w:eastAsia="ru-RU"/>
        </w:rPr>
        <w:t xml:space="preserve">, </w:t>
      </w:r>
      <w:r w:rsidR="00D90837" w:rsidRPr="00491441">
        <w:rPr>
          <w:rFonts w:eastAsia="Times New Roman"/>
          <w:color w:val="000000"/>
          <w:szCs w:val="24"/>
          <w:lang w:eastAsia="ru-RU"/>
        </w:rPr>
        <w:t>1</w:t>
      </w:r>
      <w:r w:rsidR="00220C9F" w:rsidRPr="00491441">
        <w:rPr>
          <w:rFonts w:eastAsia="Times New Roman"/>
          <w:color w:val="000000"/>
          <w:szCs w:val="24"/>
          <w:lang w:eastAsia="ru-RU"/>
        </w:rPr>
        <w:t>4</w:t>
      </w:r>
      <w:r w:rsidRPr="00491441">
        <w:rPr>
          <w:rFonts w:eastAsia="Times New Roman"/>
          <w:color w:val="000000"/>
          <w:szCs w:val="24"/>
          <w:lang w:val="cs-CZ" w:eastAsia="ru-RU"/>
        </w:rPr>
        <w:t xml:space="preserve"> дошкольных образовательных учреждений, </w:t>
      </w:r>
      <w:r w:rsidR="00220C9F" w:rsidRPr="00491441">
        <w:rPr>
          <w:rFonts w:eastAsia="Times New Roman"/>
          <w:color w:val="000000"/>
          <w:szCs w:val="24"/>
          <w:lang w:eastAsia="ru-RU"/>
        </w:rPr>
        <w:t>4</w:t>
      </w:r>
      <w:r w:rsidR="003C360E" w:rsidRPr="00491441">
        <w:rPr>
          <w:rFonts w:eastAsia="Times New Roman"/>
          <w:color w:val="000000"/>
          <w:szCs w:val="24"/>
          <w:lang w:eastAsia="ru-RU"/>
        </w:rPr>
        <w:t xml:space="preserve"> </w:t>
      </w:r>
      <w:r w:rsidRPr="00491441">
        <w:rPr>
          <w:rFonts w:eastAsia="Times New Roman"/>
          <w:color w:val="000000"/>
          <w:szCs w:val="24"/>
          <w:lang w:val="cs-CZ" w:eastAsia="ru-RU"/>
        </w:rPr>
        <w:t>учреждения дополнительного образования детей</w:t>
      </w:r>
      <w:r w:rsidRPr="00491441">
        <w:rPr>
          <w:rFonts w:eastAsia="Times New Roman"/>
          <w:color w:val="000000"/>
          <w:szCs w:val="24"/>
          <w:lang w:eastAsia="ru-RU"/>
        </w:rPr>
        <w:t>.</w:t>
      </w:r>
    </w:p>
    <w:p w14:paraId="0DF7C7A6" w14:textId="68E32375" w:rsidR="005A625C" w:rsidRPr="00491441" w:rsidRDefault="005A625C" w:rsidP="00E908B0">
      <w:pPr>
        <w:spacing w:line="276" w:lineRule="auto"/>
        <w:ind w:firstLine="709"/>
        <w:rPr>
          <w:rFonts w:eastAsia="Times New Roman"/>
          <w:color w:val="000000"/>
          <w:szCs w:val="24"/>
          <w:lang w:eastAsia="ru-RU"/>
        </w:rPr>
      </w:pPr>
      <w:r w:rsidRPr="00491441">
        <w:rPr>
          <w:rFonts w:eastAsia="Times New Roman"/>
          <w:color w:val="000000"/>
          <w:szCs w:val="24"/>
          <w:lang w:eastAsia="ru-RU"/>
        </w:rPr>
        <w:t>Сводный перечень объектов местного значения муниципального района в области образования и науки (муниципальных образовательных организаций) приведен в таблице 3.4.</w:t>
      </w:r>
      <w:r w:rsidR="00D90837" w:rsidRPr="00491441">
        <w:rPr>
          <w:rFonts w:eastAsia="Times New Roman"/>
          <w:color w:val="000000"/>
          <w:szCs w:val="24"/>
          <w:lang w:eastAsia="ru-RU"/>
        </w:rPr>
        <w:t>2</w:t>
      </w:r>
      <w:r w:rsidRPr="00491441">
        <w:rPr>
          <w:rFonts w:eastAsia="Times New Roman"/>
          <w:color w:val="000000"/>
          <w:szCs w:val="24"/>
          <w:lang w:eastAsia="ru-RU"/>
        </w:rPr>
        <w:t>.</w:t>
      </w:r>
    </w:p>
    <w:p w14:paraId="75B2DFAD" w14:textId="20DFCB01" w:rsidR="005A625C" w:rsidRPr="00491441" w:rsidRDefault="005A625C" w:rsidP="00E908B0">
      <w:pPr>
        <w:spacing w:line="276" w:lineRule="auto"/>
        <w:ind w:firstLine="709"/>
        <w:jc w:val="right"/>
        <w:rPr>
          <w:rFonts w:eastAsia="Times New Roman"/>
          <w:color w:val="000000"/>
          <w:szCs w:val="24"/>
          <w:lang w:eastAsia="ru-RU"/>
        </w:rPr>
      </w:pPr>
      <w:r w:rsidRPr="00491441">
        <w:rPr>
          <w:rFonts w:eastAsia="Times New Roman"/>
          <w:color w:val="000000"/>
          <w:szCs w:val="24"/>
          <w:lang w:eastAsia="ru-RU"/>
        </w:rPr>
        <w:t>Таблица 3.4.</w:t>
      </w:r>
      <w:r w:rsidR="00D90837" w:rsidRPr="00491441">
        <w:rPr>
          <w:rFonts w:eastAsia="Times New Roman"/>
          <w:color w:val="000000"/>
          <w:szCs w:val="24"/>
          <w:lang w:eastAsia="ru-RU"/>
        </w:rPr>
        <w:t>2</w:t>
      </w:r>
    </w:p>
    <w:p w14:paraId="6A3BEEC6" w14:textId="20113BC6" w:rsidR="005A625C" w:rsidRPr="00491441" w:rsidRDefault="005A625C" w:rsidP="00E908B0">
      <w:pPr>
        <w:spacing w:line="276" w:lineRule="auto"/>
        <w:jc w:val="center"/>
        <w:rPr>
          <w:rFonts w:eastAsia="Times New Roman"/>
          <w:color w:val="000000"/>
          <w:szCs w:val="24"/>
          <w:lang w:eastAsia="ru-RU"/>
        </w:rPr>
      </w:pPr>
      <w:r w:rsidRPr="00491441">
        <w:rPr>
          <w:rFonts w:eastAsia="Times New Roman"/>
          <w:color w:val="000000"/>
          <w:szCs w:val="24"/>
          <w:lang w:eastAsia="ru-RU"/>
        </w:rPr>
        <w:t>Перечень объектов местного значения муниципального района в области образования и науки</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1"/>
        <w:gridCol w:w="850"/>
        <w:gridCol w:w="2977"/>
        <w:gridCol w:w="2551"/>
        <w:gridCol w:w="1136"/>
        <w:gridCol w:w="1976"/>
      </w:tblGrid>
      <w:tr w:rsidR="00D90837" w:rsidRPr="00491441" w14:paraId="4FC68BA0" w14:textId="77777777" w:rsidTr="004B4A0F">
        <w:trPr>
          <w:trHeight w:val="631"/>
        </w:trPr>
        <w:tc>
          <w:tcPr>
            <w:tcW w:w="212" w:type="pct"/>
            <w:vAlign w:val="center"/>
          </w:tcPr>
          <w:p w14:paraId="184416BF" w14:textId="77777777" w:rsidR="00D229A7" w:rsidRPr="00491441" w:rsidRDefault="00D229A7"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072957AF" w14:textId="77777777" w:rsidR="00D229A7" w:rsidRPr="00491441" w:rsidRDefault="00D229A7"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502" w:type="pct"/>
            <w:vAlign w:val="center"/>
          </w:tcPr>
          <w:p w14:paraId="58159430" w14:textId="77777777" w:rsidR="00D229A7" w:rsidRPr="00491441" w:rsidRDefault="00D229A7"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287" w:type="pct"/>
            <w:vAlign w:val="center"/>
          </w:tcPr>
          <w:p w14:paraId="4EE2D771" w14:textId="77777777" w:rsidR="00D229A7" w:rsidRPr="00491441" w:rsidRDefault="00D229A7"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573" w:type="pct"/>
            <w:vAlign w:val="center"/>
          </w:tcPr>
          <w:p w14:paraId="35E4CCB4" w14:textId="77777777" w:rsidR="00D229A7" w:rsidRPr="00491441" w:rsidRDefault="00D229A7" w:rsidP="00E908B0">
            <w:pPr>
              <w:spacing w:line="240" w:lineRule="auto"/>
              <w:ind w:right="-2"/>
              <w:jc w:val="center"/>
              <w:rPr>
                <w:b/>
                <w:sz w:val="20"/>
                <w:szCs w:val="20"/>
              </w:rPr>
            </w:pPr>
            <w:r w:rsidRPr="00491441">
              <w:rPr>
                <w:b/>
                <w:sz w:val="20"/>
                <w:szCs w:val="20"/>
              </w:rPr>
              <w:t>Проектная мощность, посещений в смену</w:t>
            </w:r>
          </w:p>
        </w:tc>
        <w:tc>
          <w:tcPr>
            <w:tcW w:w="997" w:type="pct"/>
            <w:vAlign w:val="center"/>
          </w:tcPr>
          <w:p w14:paraId="258DE63D" w14:textId="19002B69" w:rsidR="00D229A7" w:rsidRPr="00491441" w:rsidRDefault="004B4A0F" w:rsidP="00E908B0">
            <w:pPr>
              <w:spacing w:line="240" w:lineRule="auto"/>
              <w:ind w:right="-2"/>
              <w:jc w:val="center"/>
              <w:rPr>
                <w:b/>
                <w:sz w:val="20"/>
                <w:szCs w:val="20"/>
              </w:rPr>
            </w:pPr>
            <w:r w:rsidRPr="00491441">
              <w:rPr>
                <w:b/>
                <w:sz w:val="20"/>
                <w:szCs w:val="20"/>
              </w:rPr>
              <w:t>Х</w:t>
            </w:r>
            <w:r w:rsidR="00D229A7" w:rsidRPr="00491441">
              <w:rPr>
                <w:b/>
                <w:sz w:val="20"/>
                <w:szCs w:val="20"/>
              </w:rPr>
              <w:t>арактеристика объекта (хорошее, удовлетворительное, ветхое)</w:t>
            </w:r>
          </w:p>
        </w:tc>
      </w:tr>
    </w:tbl>
    <w:p w14:paraId="0EE74E52" w14:textId="77777777" w:rsidR="005A625C" w:rsidRPr="00491441" w:rsidRDefault="005A625C" w:rsidP="00E908B0">
      <w:pPr>
        <w:spacing w:line="240" w:lineRule="auto"/>
        <w:rPr>
          <w:sz w:val="2"/>
          <w:szCs w:val="2"/>
        </w:rPr>
      </w:pPr>
    </w:p>
    <w:tbl>
      <w:tblPr>
        <w:tblStyle w:val="1ffc"/>
        <w:tblW w:w="5003" w:type="pct"/>
        <w:tblInd w:w="-5" w:type="dxa"/>
        <w:tblLayout w:type="fixed"/>
        <w:tblLook w:val="04A0" w:firstRow="1" w:lastRow="0" w:firstColumn="1" w:lastColumn="0" w:noHBand="0" w:noVBand="1"/>
      </w:tblPr>
      <w:tblGrid>
        <w:gridCol w:w="426"/>
        <w:gridCol w:w="851"/>
        <w:gridCol w:w="2975"/>
        <w:gridCol w:w="2553"/>
        <w:gridCol w:w="1133"/>
        <w:gridCol w:w="1979"/>
      </w:tblGrid>
      <w:tr w:rsidR="00D90837" w:rsidRPr="00491441" w14:paraId="1456AEBC" w14:textId="60BAB3B6" w:rsidTr="00B56191">
        <w:trPr>
          <w:tblHeader/>
        </w:trPr>
        <w:tc>
          <w:tcPr>
            <w:tcW w:w="215" w:type="pct"/>
            <w:vAlign w:val="center"/>
          </w:tcPr>
          <w:p w14:paraId="5AB4676B" w14:textId="77777777" w:rsidR="00D229A7" w:rsidRPr="00491441" w:rsidRDefault="00D229A7" w:rsidP="00E908B0">
            <w:pPr>
              <w:widowControl w:val="0"/>
              <w:spacing w:line="240" w:lineRule="auto"/>
              <w:jc w:val="center"/>
              <w:rPr>
                <w:rFonts w:eastAsia="Times New Roman"/>
                <w:b/>
                <w:bCs/>
                <w:color w:val="000000"/>
                <w:sz w:val="20"/>
                <w:szCs w:val="20"/>
                <w:shd w:val="clear" w:color="auto" w:fill="FFFFFF"/>
                <w:lang w:bidi="ru-RU"/>
              </w:rPr>
            </w:pPr>
            <w:r w:rsidRPr="00491441">
              <w:rPr>
                <w:rFonts w:eastAsia="Times New Roman"/>
                <w:b/>
                <w:bCs/>
                <w:color w:val="000000"/>
                <w:sz w:val="20"/>
                <w:szCs w:val="20"/>
                <w:shd w:val="clear" w:color="auto" w:fill="FFFFFF"/>
                <w:lang w:bidi="ru-RU"/>
              </w:rPr>
              <w:t>1</w:t>
            </w:r>
          </w:p>
        </w:tc>
        <w:tc>
          <w:tcPr>
            <w:tcW w:w="429" w:type="pct"/>
          </w:tcPr>
          <w:p w14:paraId="55F06696" w14:textId="77777777" w:rsidR="00D229A7" w:rsidRPr="00491441" w:rsidRDefault="00D229A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2</w:t>
            </w:r>
          </w:p>
        </w:tc>
        <w:tc>
          <w:tcPr>
            <w:tcW w:w="1500" w:type="pct"/>
            <w:vAlign w:val="center"/>
          </w:tcPr>
          <w:p w14:paraId="029C65DB" w14:textId="77777777" w:rsidR="00D229A7" w:rsidRPr="00491441" w:rsidRDefault="00D229A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3</w:t>
            </w:r>
          </w:p>
        </w:tc>
        <w:tc>
          <w:tcPr>
            <w:tcW w:w="1287" w:type="pct"/>
          </w:tcPr>
          <w:p w14:paraId="44FC4279" w14:textId="77777777" w:rsidR="00D229A7" w:rsidRPr="00491441" w:rsidRDefault="00D229A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4</w:t>
            </w:r>
          </w:p>
        </w:tc>
        <w:tc>
          <w:tcPr>
            <w:tcW w:w="571" w:type="pct"/>
          </w:tcPr>
          <w:p w14:paraId="6481C69A" w14:textId="0748D3E5" w:rsidR="00D229A7" w:rsidRPr="00491441" w:rsidRDefault="00D229A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5</w:t>
            </w:r>
          </w:p>
        </w:tc>
        <w:tc>
          <w:tcPr>
            <w:tcW w:w="998" w:type="pct"/>
          </w:tcPr>
          <w:p w14:paraId="758D3A5C" w14:textId="0FF59E42" w:rsidR="00D229A7" w:rsidRPr="00491441" w:rsidRDefault="00D229A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6</w:t>
            </w:r>
          </w:p>
        </w:tc>
      </w:tr>
      <w:tr w:rsidR="00D229A7" w:rsidRPr="00491441" w14:paraId="555F7F0C" w14:textId="4604D52E" w:rsidTr="00D90837">
        <w:tc>
          <w:tcPr>
            <w:tcW w:w="5000" w:type="pct"/>
            <w:gridSpan w:val="6"/>
          </w:tcPr>
          <w:p w14:paraId="427325FE" w14:textId="434FD2CC" w:rsidR="00D229A7" w:rsidRPr="00491441" w:rsidRDefault="009B690E" w:rsidP="00E908B0">
            <w:pPr>
              <w:spacing w:line="240" w:lineRule="auto"/>
              <w:ind w:right="-2"/>
              <w:jc w:val="center"/>
              <w:rPr>
                <w:b/>
                <w:bCs/>
                <w:color w:val="000000"/>
                <w:sz w:val="20"/>
                <w:szCs w:val="20"/>
                <w:shd w:val="clear" w:color="auto" w:fill="FFFFFF"/>
                <w:lang w:bidi="ru-RU"/>
              </w:rPr>
            </w:pPr>
            <w:r w:rsidRPr="00491441">
              <w:rPr>
                <w:b/>
                <w:sz w:val="20"/>
                <w:szCs w:val="20"/>
              </w:rPr>
              <w:t>Учреждения дошкольного образования</w:t>
            </w:r>
          </w:p>
        </w:tc>
      </w:tr>
      <w:tr w:rsidR="004B4A0F" w:rsidRPr="00491441" w14:paraId="5A296A5B" w14:textId="56856AC5" w:rsidTr="00B56191">
        <w:tc>
          <w:tcPr>
            <w:tcW w:w="215" w:type="pct"/>
          </w:tcPr>
          <w:p w14:paraId="4B99C0A8" w14:textId="183D7FFF"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6480C9F1" w14:textId="70A3A635"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w:t>
            </w:r>
          </w:p>
        </w:tc>
        <w:tc>
          <w:tcPr>
            <w:tcW w:w="1500" w:type="pct"/>
          </w:tcPr>
          <w:p w14:paraId="3BD00562" w14:textId="0BC32C80"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детский сад </w:t>
            </w:r>
            <w:r w:rsidR="00A24BF9" w:rsidRPr="00491441">
              <w:rPr>
                <w:sz w:val="20"/>
                <w:szCs w:val="20"/>
              </w:rPr>
              <w:t>«</w:t>
            </w:r>
            <w:r w:rsidRPr="00491441">
              <w:rPr>
                <w:sz w:val="20"/>
                <w:szCs w:val="20"/>
              </w:rPr>
              <w:t>Искорка</w:t>
            </w:r>
            <w:r w:rsidR="00A24BF9" w:rsidRPr="00491441">
              <w:rPr>
                <w:sz w:val="20"/>
                <w:szCs w:val="20"/>
              </w:rPr>
              <w:t>»</w:t>
            </w:r>
            <w:r w:rsidRPr="00491441">
              <w:rPr>
                <w:sz w:val="20"/>
                <w:szCs w:val="20"/>
              </w:rPr>
              <w:t xml:space="preserve"> г. Ленск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366B4A7B" w14:textId="243EE203"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 xml:space="preserve">г. Ленск, </w:t>
            </w:r>
            <w:r w:rsidRPr="00491441">
              <w:rPr>
                <w:sz w:val="20"/>
                <w:szCs w:val="20"/>
              </w:rPr>
              <w:br/>
              <w:t>ул. Интернациональная, 27</w:t>
            </w:r>
          </w:p>
        </w:tc>
        <w:tc>
          <w:tcPr>
            <w:tcW w:w="571" w:type="pct"/>
          </w:tcPr>
          <w:p w14:paraId="5C221DF4" w14:textId="094D05C9" w:rsidR="004B4A0F" w:rsidRPr="00491441" w:rsidRDefault="004B4A0F" w:rsidP="00E908B0">
            <w:pPr>
              <w:spacing w:line="240" w:lineRule="auto"/>
              <w:ind w:right="-2"/>
              <w:jc w:val="center"/>
              <w:rPr>
                <w:sz w:val="20"/>
                <w:szCs w:val="20"/>
              </w:rPr>
            </w:pPr>
            <w:r w:rsidRPr="00491441">
              <w:rPr>
                <w:sz w:val="20"/>
                <w:szCs w:val="20"/>
              </w:rPr>
              <w:t>135</w:t>
            </w:r>
          </w:p>
        </w:tc>
        <w:tc>
          <w:tcPr>
            <w:tcW w:w="998" w:type="pct"/>
          </w:tcPr>
          <w:p w14:paraId="575DFE2D" w14:textId="6021C30B"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5F9E77E7" w14:textId="77777777" w:rsidTr="00B56191">
        <w:tc>
          <w:tcPr>
            <w:tcW w:w="215" w:type="pct"/>
          </w:tcPr>
          <w:p w14:paraId="737CA354"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0F92B3F2" w14:textId="512C34F7"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ОН.1.2</w:t>
            </w:r>
          </w:p>
        </w:tc>
        <w:tc>
          <w:tcPr>
            <w:tcW w:w="1500" w:type="pct"/>
          </w:tcPr>
          <w:p w14:paraId="0A0E0A15" w14:textId="2520AB93"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детский сад </w:t>
            </w:r>
            <w:r w:rsidR="00A24BF9" w:rsidRPr="00491441">
              <w:rPr>
                <w:sz w:val="20"/>
                <w:szCs w:val="20"/>
              </w:rPr>
              <w:t>«</w:t>
            </w:r>
            <w:r w:rsidRPr="00491441">
              <w:rPr>
                <w:sz w:val="20"/>
                <w:szCs w:val="20"/>
              </w:rPr>
              <w:t>Теремок</w:t>
            </w:r>
            <w:r w:rsidR="00A24BF9" w:rsidRPr="00491441">
              <w:rPr>
                <w:sz w:val="20"/>
                <w:szCs w:val="20"/>
              </w:rPr>
              <w:t>»</w:t>
            </w:r>
            <w:r w:rsidRPr="00491441">
              <w:rPr>
                <w:sz w:val="20"/>
                <w:szCs w:val="20"/>
              </w:rPr>
              <w:t xml:space="preserve"> г. Ленск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57A57FD3" w14:textId="779ECE8B"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г. Ленск, ул. Якутская, 60</w:t>
            </w:r>
          </w:p>
        </w:tc>
        <w:tc>
          <w:tcPr>
            <w:tcW w:w="571" w:type="pct"/>
          </w:tcPr>
          <w:p w14:paraId="0325A456" w14:textId="6AE3AEF5" w:rsidR="004B4A0F" w:rsidRPr="00491441" w:rsidRDefault="004B4A0F" w:rsidP="00E908B0">
            <w:pPr>
              <w:spacing w:line="240" w:lineRule="auto"/>
              <w:ind w:right="-2"/>
              <w:jc w:val="center"/>
              <w:rPr>
                <w:sz w:val="20"/>
                <w:szCs w:val="20"/>
              </w:rPr>
            </w:pPr>
            <w:r w:rsidRPr="00491441">
              <w:rPr>
                <w:sz w:val="20"/>
                <w:szCs w:val="20"/>
              </w:rPr>
              <w:t>180</w:t>
            </w:r>
          </w:p>
        </w:tc>
        <w:tc>
          <w:tcPr>
            <w:tcW w:w="998" w:type="pct"/>
          </w:tcPr>
          <w:p w14:paraId="561E332F" w14:textId="0A446A3F"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586294D6" w14:textId="77777777" w:rsidTr="00B56191">
        <w:tc>
          <w:tcPr>
            <w:tcW w:w="215" w:type="pct"/>
          </w:tcPr>
          <w:p w14:paraId="74B2D134"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0B10B64C" w14:textId="27F8CF5C"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ОН.1.3</w:t>
            </w:r>
          </w:p>
        </w:tc>
        <w:tc>
          <w:tcPr>
            <w:tcW w:w="1500" w:type="pct"/>
          </w:tcPr>
          <w:p w14:paraId="1B2E4592" w14:textId="64F1E916"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детский сад </w:t>
            </w:r>
            <w:r w:rsidR="00A24BF9" w:rsidRPr="00491441">
              <w:rPr>
                <w:sz w:val="20"/>
                <w:szCs w:val="20"/>
              </w:rPr>
              <w:t>«</w:t>
            </w:r>
            <w:r w:rsidRPr="00491441">
              <w:rPr>
                <w:sz w:val="20"/>
                <w:szCs w:val="20"/>
              </w:rPr>
              <w:t>Чебурашка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592FC236" w14:textId="3A70E43A" w:rsidR="004B4A0F" w:rsidRPr="00491441" w:rsidRDefault="004B4A0F" w:rsidP="00E908B0">
            <w:pPr>
              <w:spacing w:line="240" w:lineRule="auto"/>
              <w:ind w:right="-111"/>
              <w:jc w:val="left"/>
              <w:rPr>
                <w:rFonts w:eastAsia="Times New Roman"/>
                <w:b/>
                <w:color w:val="000000"/>
                <w:sz w:val="20"/>
                <w:szCs w:val="20"/>
                <w:lang w:val="cs-CZ"/>
              </w:rPr>
            </w:pPr>
            <w:r w:rsidRPr="00491441">
              <w:rPr>
                <w:sz w:val="20"/>
                <w:szCs w:val="20"/>
              </w:rPr>
              <w:t>г. Ленск, ул. Фурманова, 7а</w:t>
            </w:r>
          </w:p>
        </w:tc>
        <w:tc>
          <w:tcPr>
            <w:tcW w:w="571" w:type="pct"/>
          </w:tcPr>
          <w:p w14:paraId="183A7919" w14:textId="3BBBDD06" w:rsidR="004B4A0F" w:rsidRPr="00491441" w:rsidRDefault="004B4A0F" w:rsidP="00E908B0">
            <w:pPr>
              <w:spacing w:line="240" w:lineRule="auto"/>
              <w:ind w:right="-2"/>
              <w:jc w:val="center"/>
              <w:rPr>
                <w:sz w:val="20"/>
                <w:szCs w:val="20"/>
              </w:rPr>
            </w:pPr>
            <w:r w:rsidRPr="00491441">
              <w:rPr>
                <w:sz w:val="20"/>
                <w:szCs w:val="20"/>
              </w:rPr>
              <w:t>140</w:t>
            </w:r>
          </w:p>
        </w:tc>
        <w:tc>
          <w:tcPr>
            <w:tcW w:w="998" w:type="pct"/>
          </w:tcPr>
          <w:p w14:paraId="164461A4" w14:textId="7DAC9FEA"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5786E9A2" w14:textId="77777777" w:rsidTr="00B56191">
        <w:tc>
          <w:tcPr>
            <w:tcW w:w="215" w:type="pct"/>
          </w:tcPr>
          <w:p w14:paraId="666578BD"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5DD5DEA6" w14:textId="0F37B7EB"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ОН.1.4</w:t>
            </w:r>
          </w:p>
        </w:tc>
        <w:tc>
          <w:tcPr>
            <w:tcW w:w="1500" w:type="pct"/>
          </w:tcPr>
          <w:p w14:paraId="70CB6709" w14:textId="079460CF"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д/с </w:t>
            </w:r>
            <w:r w:rsidR="00A24BF9" w:rsidRPr="00491441">
              <w:rPr>
                <w:sz w:val="20"/>
                <w:szCs w:val="20"/>
              </w:rPr>
              <w:t>«</w:t>
            </w:r>
            <w:r w:rsidRPr="00491441">
              <w:rPr>
                <w:sz w:val="20"/>
                <w:szCs w:val="20"/>
              </w:rPr>
              <w:t>Колокольчик</w:t>
            </w:r>
            <w:r w:rsidR="00A24BF9" w:rsidRPr="00491441">
              <w:rPr>
                <w:sz w:val="20"/>
                <w:szCs w:val="20"/>
              </w:rPr>
              <w:t>»</w:t>
            </w:r>
            <w:r w:rsidRPr="00491441">
              <w:rPr>
                <w:sz w:val="20"/>
                <w:szCs w:val="20"/>
              </w:rPr>
              <w:t xml:space="preserve"> </w:t>
            </w:r>
            <w:r w:rsidRPr="00491441">
              <w:rPr>
                <w:sz w:val="20"/>
                <w:szCs w:val="20"/>
              </w:rPr>
              <w:br/>
              <w:t xml:space="preserve">п. Витим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463CB137" w14:textId="04A1ED70"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п. Витим, ул. Полевая, 20</w:t>
            </w:r>
          </w:p>
        </w:tc>
        <w:tc>
          <w:tcPr>
            <w:tcW w:w="571" w:type="pct"/>
          </w:tcPr>
          <w:p w14:paraId="21676905" w14:textId="311AF7F0" w:rsidR="004B4A0F" w:rsidRPr="00491441" w:rsidRDefault="004B4A0F" w:rsidP="00E908B0">
            <w:pPr>
              <w:spacing w:line="240" w:lineRule="auto"/>
              <w:ind w:right="-2"/>
              <w:jc w:val="center"/>
              <w:rPr>
                <w:sz w:val="20"/>
                <w:szCs w:val="20"/>
              </w:rPr>
            </w:pPr>
            <w:r w:rsidRPr="00491441">
              <w:rPr>
                <w:sz w:val="20"/>
                <w:szCs w:val="20"/>
              </w:rPr>
              <w:t>320</w:t>
            </w:r>
          </w:p>
        </w:tc>
        <w:tc>
          <w:tcPr>
            <w:tcW w:w="998" w:type="pct"/>
          </w:tcPr>
          <w:p w14:paraId="173496B9" w14:textId="627FDA94"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259D38B4" w14:textId="77777777" w:rsidTr="00B56191">
        <w:tc>
          <w:tcPr>
            <w:tcW w:w="215" w:type="pct"/>
          </w:tcPr>
          <w:p w14:paraId="56A4515C"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78D20FE2" w14:textId="67976E63"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ОН.1.5</w:t>
            </w:r>
          </w:p>
        </w:tc>
        <w:tc>
          <w:tcPr>
            <w:tcW w:w="1500" w:type="pct"/>
          </w:tcPr>
          <w:p w14:paraId="2DB84CA9" w14:textId="20159E47"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w:t>
            </w:r>
            <w:r w:rsidR="00A24BF9" w:rsidRPr="00491441">
              <w:rPr>
                <w:sz w:val="20"/>
                <w:szCs w:val="20"/>
              </w:rPr>
              <w:t>«</w:t>
            </w:r>
            <w:r w:rsidRPr="00491441">
              <w:rPr>
                <w:sz w:val="20"/>
                <w:szCs w:val="20"/>
              </w:rPr>
              <w:t xml:space="preserve">Детский сад </w:t>
            </w:r>
            <w:r w:rsidR="00A24BF9" w:rsidRPr="00491441">
              <w:rPr>
                <w:sz w:val="20"/>
                <w:szCs w:val="20"/>
              </w:rPr>
              <w:t>«</w:t>
            </w:r>
            <w:r w:rsidRPr="00491441">
              <w:rPr>
                <w:sz w:val="20"/>
                <w:szCs w:val="20"/>
              </w:rPr>
              <w:t>Светлячок</w:t>
            </w:r>
            <w:r w:rsidR="00A24BF9" w:rsidRPr="00491441">
              <w:rPr>
                <w:sz w:val="20"/>
                <w:szCs w:val="20"/>
              </w:rPr>
              <w:t>»</w:t>
            </w:r>
            <w:r w:rsidRPr="00491441">
              <w:rPr>
                <w:sz w:val="20"/>
                <w:szCs w:val="20"/>
              </w:rPr>
              <w:t xml:space="preserve"> п. Пеледуй</w:t>
            </w:r>
            <w:r w:rsidR="00A24BF9" w:rsidRPr="00491441">
              <w:rPr>
                <w:sz w:val="20"/>
                <w:szCs w:val="20"/>
              </w:rPr>
              <w:t>»</w:t>
            </w:r>
            <w:r w:rsidRPr="00491441">
              <w:rPr>
                <w:sz w:val="20"/>
                <w:szCs w:val="20"/>
              </w:rPr>
              <w:t xml:space="preserve"> </w:t>
            </w:r>
            <w:r w:rsidR="00B56191" w:rsidRPr="00491441">
              <w:rPr>
                <w:sz w:val="20"/>
                <w:szCs w:val="20"/>
              </w:rPr>
              <w:br/>
            </w: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1261B71B" w14:textId="0C5191FE" w:rsidR="004B4A0F" w:rsidRPr="00491441" w:rsidRDefault="004B4A0F" w:rsidP="00E908B0">
            <w:pPr>
              <w:spacing w:line="240" w:lineRule="auto"/>
              <w:ind w:right="-111"/>
              <w:jc w:val="left"/>
              <w:rPr>
                <w:rFonts w:eastAsia="Times New Roman"/>
                <w:b/>
                <w:color w:val="000000"/>
                <w:sz w:val="20"/>
                <w:szCs w:val="20"/>
                <w:lang w:val="cs-CZ"/>
              </w:rPr>
            </w:pPr>
            <w:r w:rsidRPr="00491441">
              <w:rPr>
                <w:sz w:val="20"/>
                <w:szCs w:val="20"/>
              </w:rPr>
              <w:t>п. Пеледуй, ул. Пионерская, 13</w:t>
            </w:r>
          </w:p>
        </w:tc>
        <w:tc>
          <w:tcPr>
            <w:tcW w:w="571" w:type="pct"/>
          </w:tcPr>
          <w:p w14:paraId="49BA33C4" w14:textId="72A673F9" w:rsidR="004B4A0F" w:rsidRPr="00491441" w:rsidRDefault="004B4A0F" w:rsidP="00E908B0">
            <w:pPr>
              <w:spacing w:line="240" w:lineRule="auto"/>
              <w:ind w:right="-2"/>
              <w:jc w:val="center"/>
              <w:rPr>
                <w:sz w:val="20"/>
                <w:szCs w:val="20"/>
              </w:rPr>
            </w:pPr>
            <w:r w:rsidRPr="00491441">
              <w:rPr>
                <w:sz w:val="20"/>
                <w:szCs w:val="20"/>
              </w:rPr>
              <w:t>170</w:t>
            </w:r>
          </w:p>
        </w:tc>
        <w:tc>
          <w:tcPr>
            <w:tcW w:w="998" w:type="pct"/>
          </w:tcPr>
          <w:p w14:paraId="0760BF72" w14:textId="5DF1424B"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145951B7" w14:textId="77777777" w:rsidTr="00B56191">
        <w:tc>
          <w:tcPr>
            <w:tcW w:w="215" w:type="pct"/>
          </w:tcPr>
          <w:p w14:paraId="1B1A8A56"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6439B39F" w14:textId="3772B8C3"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ОН.1.6</w:t>
            </w:r>
          </w:p>
        </w:tc>
        <w:tc>
          <w:tcPr>
            <w:tcW w:w="1500" w:type="pct"/>
          </w:tcPr>
          <w:p w14:paraId="14ACC550" w14:textId="2AB2E100"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w:t>
            </w:r>
            <w:r w:rsidR="00A24BF9" w:rsidRPr="00491441">
              <w:rPr>
                <w:sz w:val="20"/>
                <w:szCs w:val="20"/>
              </w:rPr>
              <w:t>«</w:t>
            </w:r>
            <w:r w:rsidRPr="00491441">
              <w:rPr>
                <w:sz w:val="20"/>
                <w:szCs w:val="20"/>
              </w:rPr>
              <w:t xml:space="preserve">Центр развития ребенка детский сад </w:t>
            </w:r>
            <w:r w:rsidR="00A24BF9" w:rsidRPr="00491441">
              <w:rPr>
                <w:sz w:val="20"/>
                <w:szCs w:val="20"/>
              </w:rPr>
              <w:t>«</w:t>
            </w:r>
            <w:r w:rsidRPr="00491441">
              <w:rPr>
                <w:sz w:val="20"/>
                <w:szCs w:val="20"/>
              </w:rPr>
              <w:t>Звездочка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431A4CC7" w14:textId="305A74B9"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г. Ленск, ул. Таежная, 1</w:t>
            </w:r>
          </w:p>
        </w:tc>
        <w:tc>
          <w:tcPr>
            <w:tcW w:w="571" w:type="pct"/>
          </w:tcPr>
          <w:p w14:paraId="63004967" w14:textId="76BC03BA" w:rsidR="004B4A0F" w:rsidRPr="00491441" w:rsidRDefault="004B4A0F" w:rsidP="00E908B0">
            <w:pPr>
              <w:spacing w:line="240" w:lineRule="auto"/>
              <w:ind w:right="-2"/>
              <w:jc w:val="center"/>
              <w:rPr>
                <w:sz w:val="20"/>
                <w:szCs w:val="20"/>
              </w:rPr>
            </w:pPr>
            <w:r w:rsidRPr="00491441">
              <w:rPr>
                <w:sz w:val="20"/>
                <w:szCs w:val="20"/>
              </w:rPr>
              <w:t>120</w:t>
            </w:r>
          </w:p>
        </w:tc>
        <w:tc>
          <w:tcPr>
            <w:tcW w:w="998" w:type="pct"/>
          </w:tcPr>
          <w:p w14:paraId="1D0CEFD4" w14:textId="51B309B2" w:rsidR="004B4A0F" w:rsidRPr="00491441" w:rsidRDefault="004B4A0F" w:rsidP="00E908B0">
            <w:pPr>
              <w:spacing w:line="240" w:lineRule="auto"/>
              <w:ind w:left="-57" w:right="-113"/>
              <w:jc w:val="center"/>
              <w:rPr>
                <w:sz w:val="20"/>
                <w:szCs w:val="20"/>
              </w:rPr>
            </w:pPr>
            <w:r w:rsidRPr="00491441">
              <w:rPr>
                <w:sz w:val="20"/>
                <w:szCs w:val="20"/>
              </w:rPr>
              <w:t>Хорошее</w:t>
            </w:r>
          </w:p>
        </w:tc>
      </w:tr>
      <w:tr w:rsidR="004B4A0F" w:rsidRPr="00491441" w14:paraId="3D9252C7" w14:textId="77777777" w:rsidTr="00B56191">
        <w:tc>
          <w:tcPr>
            <w:tcW w:w="215" w:type="pct"/>
          </w:tcPr>
          <w:p w14:paraId="49EDB8A0"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3FD0A3DF" w14:textId="4726E0CA"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ОН.1.7</w:t>
            </w:r>
          </w:p>
        </w:tc>
        <w:tc>
          <w:tcPr>
            <w:tcW w:w="1500" w:type="pct"/>
          </w:tcPr>
          <w:p w14:paraId="422B825F" w14:textId="3EEEE4FC"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МКДОУ </w:t>
            </w:r>
            <w:r w:rsidR="00A24BF9" w:rsidRPr="00491441">
              <w:rPr>
                <w:sz w:val="20"/>
                <w:szCs w:val="20"/>
              </w:rPr>
              <w:t>«</w:t>
            </w:r>
            <w:r w:rsidRPr="00491441">
              <w:rPr>
                <w:sz w:val="20"/>
                <w:szCs w:val="20"/>
              </w:rPr>
              <w:t xml:space="preserve">Центр развития ребенка детский сад </w:t>
            </w:r>
            <w:r w:rsidR="00A24BF9" w:rsidRPr="00491441">
              <w:rPr>
                <w:sz w:val="20"/>
                <w:szCs w:val="20"/>
              </w:rPr>
              <w:t>«</w:t>
            </w:r>
            <w:r w:rsidRPr="00491441">
              <w:rPr>
                <w:sz w:val="20"/>
                <w:szCs w:val="20"/>
              </w:rPr>
              <w:t>Сказка</w:t>
            </w:r>
            <w:r w:rsidR="00A24BF9" w:rsidRPr="00491441">
              <w:rPr>
                <w:sz w:val="20"/>
                <w:szCs w:val="20"/>
              </w:rPr>
              <w:t>»</w:t>
            </w:r>
            <w:r w:rsidRPr="00491441">
              <w:rPr>
                <w:sz w:val="20"/>
                <w:szCs w:val="20"/>
              </w:rPr>
              <w:t xml:space="preserve"> муниципального образования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 xml:space="preserve"> РС (Я)</w:t>
            </w:r>
          </w:p>
        </w:tc>
        <w:tc>
          <w:tcPr>
            <w:tcW w:w="1287" w:type="pct"/>
          </w:tcPr>
          <w:p w14:paraId="1A35409E" w14:textId="3D8CEE69"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г. Ленск, ул. Набережная, 51</w:t>
            </w:r>
          </w:p>
        </w:tc>
        <w:tc>
          <w:tcPr>
            <w:tcW w:w="571" w:type="pct"/>
          </w:tcPr>
          <w:p w14:paraId="07FCB988" w14:textId="25E7E28B" w:rsidR="004B4A0F" w:rsidRPr="00491441" w:rsidRDefault="004B4A0F" w:rsidP="00E908B0">
            <w:pPr>
              <w:spacing w:line="240" w:lineRule="auto"/>
              <w:ind w:right="-2"/>
              <w:jc w:val="center"/>
              <w:rPr>
                <w:sz w:val="20"/>
                <w:szCs w:val="20"/>
              </w:rPr>
            </w:pPr>
            <w:r w:rsidRPr="00491441">
              <w:rPr>
                <w:sz w:val="20"/>
                <w:szCs w:val="20"/>
              </w:rPr>
              <w:t>225</w:t>
            </w:r>
          </w:p>
        </w:tc>
        <w:tc>
          <w:tcPr>
            <w:tcW w:w="998" w:type="pct"/>
          </w:tcPr>
          <w:p w14:paraId="05663881" w14:textId="294F31E4"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0E31C87C" w14:textId="77777777" w:rsidTr="00B56191">
        <w:tc>
          <w:tcPr>
            <w:tcW w:w="215" w:type="pct"/>
          </w:tcPr>
          <w:p w14:paraId="21EB0D0F"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5160ACAC" w14:textId="398A77F4"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ОН.1.8</w:t>
            </w:r>
          </w:p>
        </w:tc>
        <w:tc>
          <w:tcPr>
            <w:tcW w:w="1500" w:type="pct"/>
            <w:vAlign w:val="center"/>
          </w:tcPr>
          <w:p w14:paraId="04CD337B" w14:textId="7CB68003" w:rsidR="004B4A0F" w:rsidRPr="00491441" w:rsidRDefault="004B4A0F" w:rsidP="00E908B0">
            <w:pPr>
              <w:widowControl w:val="0"/>
              <w:spacing w:line="240" w:lineRule="auto"/>
              <w:jc w:val="left"/>
              <w:rPr>
                <w:sz w:val="20"/>
                <w:szCs w:val="20"/>
              </w:rPr>
            </w:pPr>
            <w:r w:rsidRPr="00491441">
              <w:rPr>
                <w:sz w:val="20"/>
                <w:szCs w:val="20"/>
              </w:rPr>
              <w:t xml:space="preserve">МКДОУ д/с </w:t>
            </w:r>
            <w:r w:rsidR="00A24BF9" w:rsidRPr="00491441">
              <w:rPr>
                <w:sz w:val="20"/>
                <w:szCs w:val="20"/>
              </w:rPr>
              <w:t>«</w:t>
            </w:r>
            <w:r w:rsidRPr="00491441">
              <w:rPr>
                <w:sz w:val="20"/>
                <w:szCs w:val="20"/>
              </w:rPr>
              <w:t>Солнышко</w:t>
            </w:r>
            <w:r w:rsidR="00A24BF9" w:rsidRPr="00491441">
              <w:rPr>
                <w:sz w:val="20"/>
                <w:szCs w:val="20"/>
              </w:rPr>
              <w:t>»</w:t>
            </w:r>
            <w:r w:rsidRPr="00491441">
              <w:rPr>
                <w:sz w:val="20"/>
                <w:szCs w:val="20"/>
              </w:rPr>
              <w:t xml:space="preserve">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4F3CA5DD" w14:textId="54D43201" w:rsidR="004B4A0F" w:rsidRPr="00491441" w:rsidRDefault="004B4A0F" w:rsidP="00E908B0">
            <w:pPr>
              <w:spacing w:line="240" w:lineRule="auto"/>
              <w:ind w:right="-111"/>
              <w:jc w:val="left"/>
              <w:rPr>
                <w:sz w:val="20"/>
                <w:szCs w:val="20"/>
              </w:rPr>
            </w:pPr>
            <w:r w:rsidRPr="00491441">
              <w:rPr>
                <w:sz w:val="20"/>
                <w:szCs w:val="20"/>
              </w:rPr>
              <w:t>г. Ленск, ул. Дзержинского, 13</w:t>
            </w:r>
          </w:p>
        </w:tc>
        <w:tc>
          <w:tcPr>
            <w:tcW w:w="571" w:type="pct"/>
          </w:tcPr>
          <w:p w14:paraId="64B3E141" w14:textId="4BEABE98" w:rsidR="004B4A0F" w:rsidRPr="00491441" w:rsidRDefault="004B4A0F" w:rsidP="00E908B0">
            <w:pPr>
              <w:spacing w:line="240" w:lineRule="auto"/>
              <w:ind w:right="-2"/>
              <w:jc w:val="center"/>
              <w:rPr>
                <w:sz w:val="20"/>
                <w:szCs w:val="20"/>
              </w:rPr>
            </w:pPr>
            <w:r w:rsidRPr="00491441">
              <w:rPr>
                <w:sz w:val="20"/>
                <w:szCs w:val="20"/>
              </w:rPr>
              <w:t>157</w:t>
            </w:r>
          </w:p>
        </w:tc>
        <w:tc>
          <w:tcPr>
            <w:tcW w:w="998" w:type="pct"/>
          </w:tcPr>
          <w:p w14:paraId="63D56FE0" w14:textId="5E39CB26"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49BAB072" w14:textId="77777777" w:rsidTr="00B56191">
        <w:tc>
          <w:tcPr>
            <w:tcW w:w="215" w:type="pct"/>
          </w:tcPr>
          <w:p w14:paraId="739B4B61"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27A7C765" w14:textId="1028ABED"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ОН.1.9</w:t>
            </w:r>
          </w:p>
        </w:tc>
        <w:tc>
          <w:tcPr>
            <w:tcW w:w="1500" w:type="pct"/>
            <w:vAlign w:val="center"/>
          </w:tcPr>
          <w:p w14:paraId="6A992A9B" w14:textId="3F684AC4" w:rsidR="004B4A0F" w:rsidRPr="00491441" w:rsidRDefault="004B4A0F" w:rsidP="00E908B0">
            <w:pPr>
              <w:widowControl w:val="0"/>
              <w:spacing w:line="240" w:lineRule="auto"/>
              <w:ind w:right="-109"/>
              <w:jc w:val="left"/>
              <w:rPr>
                <w:sz w:val="20"/>
                <w:szCs w:val="20"/>
              </w:rPr>
            </w:pPr>
            <w:r w:rsidRPr="00491441">
              <w:rPr>
                <w:sz w:val="20"/>
                <w:szCs w:val="20"/>
              </w:rPr>
              <w:t xml:space="preserve">МКДОУ д/с </w:t>
            </w:r>
            <w:r w:rsidR="00A24BF9" w:rsidRPr="00491441">
              <w:rPr>
                <w:sz w:val="20"/>
                <w:szCs w:val="20"/>
              </w:rPr>
              <w:t>«</w:t>
            </w:r>
            <w:r w:rsidRPr="00491441">
              <w:rPr>
                <w:sz w:val="20"/>
                <w:szCs w:val="20"/>
              </w:rPr>
              <w:t>Золотой ключик</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11047000" w14:textId="4F424135" w:rsidR="004B4A0F" w:rsidRPr="00491441" w:rsidRDefault="004B4A0F" w:rsidP="00E908B0">
            <w:pPr>
              <w:spacing w:line="240" w:lineRule="auto"/>
              <w:ind w:right="-2"/>
              <w:jc w:val="left"/>
              <w:rPr>
                <w:sz w:val="20"/>
                <w:szCs w:val="20"/>
              </w:rPr>
            </w:pPr>
            <w:r w:rsidRPr="00491441">
              <w:rPr>
                <w:sz w:val="20"/>
                <w:szCs w:val="20"/>
              </w:rPr>
              <w:t>г. Ленск, ул. Победы, 18</w:t>
            </w:r>
          </w:p>
        </w:tc>
        <w:tc>
          <w:tcPr>
            <w:tcW w:w="571" w:type="pct"/>
          </w:tcPr>
          <w:p w14:paraId="724974DB" w14:textId="24965DBB" w:rsidR="004B4A0F" w:rsidRPr="00491441" w:rsidRDefault="004B4A0F" w:rsidP="00E908B0">
            <w:pPr>
              <w:spacing w:line="240" w:lineRule="auto"/>
              <w:ind w:right="-2"/>
              <w:jc w:val="center"/>
              <w:rPr>
                <w:sz w:val="20"/>
                <w:szCs w:val="20"/>
              </w:rPr>
            </w:pPr>
            <w:r w:rsidRPr="00491441">
              <w:rPr>
                <w:sz w:val="20"/>
                <w:szCs w:val="20"/>
              </w:rPr>
              <w:t>140</w:t>
            </w:r>
          </w:p>
        </w:tc>
        <w:tc>
          <w:tcPr>
            <w:tcW w:w="998" w:type="pct"/>
          </w:tcPr>
          <w:p w14:paraId="0714F2FE" w14:textId="6A334A0B"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546B7975" w14:textId="77777777" w:rsidTr="00B56191">
        <w:tc>
          <w:tcPr>
            <w:tcW w:w="215" w:type="pct"/>
          </w:tcPr>
          <w:p w14:paraId="3018BF21"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40692EAE" w14:textId="0358663D" w:rsidR="004B4A0F" w:rsidRPr="00491441" w:rsidRDefault="004B4A0F"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ОН.1.10</w:t>
            </w:r>
          </w:p>
        </w:tc>
        <w:tc>
          <w:tcPr>
            <w:tcW w:w="1500" w:type="pct"/>
            <w:vAlign w:val="center"/>
          </w:tcPr>
          <w:p w14:paraId="1E308CF3" w14:textId="709EE1BB" w:rsidR="004B4A0F" w:rsidRPr="00491441" w:rsidRDefault="004B4A0F" w:rsidP="00E908B0">
            <w:pPr>
              <w:widowControl w:val="0"/>
              <w:spacing w:line="240" w:lineRule="auto"/>
              <w:jc w:val="left"/>
              <w:rPr>
                <w:sz w:val="20"/>
                <w:szCs w:val="20"/>
              </w:rPr>
            </w:pPr>
            <w:r w:rsidRPr="00491441">
              <w:rPr>
                <w:sz w:val="20"/>
                <w:szCs w:val="20"/>
              </w:rPr>
              <w:t xml:space="preserve">МКДОУ д/с </w:t>
            </w:r>
            <w:r w:rsidR="00A24BF9" w:rsidRPr="00491441">
              <w:rPr>
                <w:sz w:val="20"/>
                <w:szCs w:val="20"/>
              </w:rPr>
              <w:t>«</w:t>
            </w:r>
            <w:r w:rsidRPr="00491441">
              <w:rPr>
                <w:sz w:val="20"/>
                <w:szCs w:val="20"/>
              </w:rPr>
              <w:t>Белочка</w:t>
            </w:r>
            <w:r w:rsidR="00A24BF9" w:rsidRPr="00491441">
              <w:rPr>
                <w:sz w:val="20"/>
                <w:szCs w:val="20"/>
              </w:rPr>
              <w:t>»</w:t>
            </w:r>
            <w:r w:rsidRPr="00491441">
              <w:rPr>
                <w:sz w:val="20"/>
                <w:szCs w:val="20"/>
              </w:rPr>
              <w:t xml:space="preserve">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479C018C" w14:textId="478BA1F1" w:rsidR="004B4A0F" w:rsidRPr="00491441" w:rsidRDefault="004B4A0F" w:rsidP="00E908B0">
            <w:pPr>
              <w:spacing w:line="240" w:lineRule="auto"/>
              <w:ind w:right="-2"/>
              <w:jc w:val="left"/>
              <w:rPr>
                <w:sz w:val="20"/>
                <w:szCs w:val="20"/>
              </w:rPr>
            </w:pPr>
            <w:r w:rsidRPr="00491441">
              <w:rPr>
                <w:sz w:val="20"/>
                <w:szCs w:val="20"/>
              </w:rPr>
              <w:t>г. Ленск, ул. Ленина, 66а</w:t>
            </w:r>
          </w:p>
        </w:tc>
        <w:tc>
          <w:tcPr>
            <w:tcW w:w="571" w:type="pct"/>
          </w:tcPr>
          <w:p w14:paraId="46F42556" w14:textId="73EB4A82" w:rsidR="004B4A0F" w:rsidRPr="00491441" w:rsidRDefault="004B4A0F" w:rsidP="00E908B0">
            <w:pPr>
              <w:spacing w:line="240" w:lineRule="auto"/>
              <w:ind w:right="-2"/>
              <w:jc w:val="center"/>
              <w:rPr>
                <w:sz w:val="20"/>
                <w:szCs w:val="20"/>
              </w:rPr>
            </w:pPr>
            <w:r w:rsidRPr="00491441">
              <w:rPr>
                <w:sz w:val="20"/>
                <w:szCs w:val="20"/>
              </w:rPr>
              <w:t>10</w:t>
            </w:r>
          </w:p>
        </w:tc>
        <w:tc>
          <w:tcPr>
            <w:tcW w:w="998" w:type="pct"/>
          </w:tcPr>
          <w:p w14:paraId="1F49270A" w14:textId="4CAC6EA6"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0ADBCA3F" w14:textId="77777777" w:rsidTr="00B56191">
        <w:tc>
          <w:tcPr>
            <w:tcW w:w="215" w:type="pct"/>
          </w:tcPr>
          <w:p w14:paraId="782316A2"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7528383D" w14:textId="7156DC0B" w:rsidR="004B4A0F" w:rsidRPr="00491441" w:rsidRDefault="004B4A0F"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ОН.1.11</w:t>
            </w:r>
          </w:p>
        </w:tc>
        <w:tc>
          <w:tcPr>
            <w:tcW w:w="1500" w:type="pct"/>
          </w:tcPr>
          <w:p w14:paraId="230271E0" w14:textId="52884266" w:rsidR="004B4A0F" w:rsidRPr="00491441" w:rsidRDefault="004B4A0F" w:rsidP="00E908B0">
            <w:pPr>
              <w:widowControl w:val="0"/>
              <w:spacing w:line="240" w:lineRule="auto"/>
              <w:jc w:val="left"/>
              <w:rPr>
                <w:sz w:val="20"/>
                <w:szCs w:val="20"/>
              </w:rPr>
            </w:pPr>
            <w:r w:rsidRPr="00491441">
              <w:rPr>
                <w:sz w:val="20"/>
                <w:szCs w:val="20"/>
              </w:rPr>
              <w:t xml:space="preserve">МКДОУ д/с </w:t>
            </w:r>
            <w:r w:rsidR="00A24BF9" w:rsidRPr="00491441">
              <w:rPr>
                <w:sz w:val="20"/>
                <w:szCs w:val="20"/>
              </w:rPr>
              <w:t>«</w:t>
            </w:r>
            <w:r w:rsidRPr="00491441">
              <w:rPr>
                <w:sz w:val="20"/>
                <w:szCs w:val="20"/>
              </w:rPr>
              <w:t>Сардаана</w:t>
            </w:r>
            <w:r w:rsidR="00A24BF9" w:rsidRPr="00491441">
              <w:rPr>
                <w:sz w:val="20"/>
                <w:szCs w:val="20"/>
              </w:rPr>
              <w:t>»</w:t>
            </w:r>
            <w:r w:rsidRPr="00491441">
              <w:rPr>
                <w:sz w:val="20"/>
                <w:szCs w:val="20"/>
              </w:rPr>
              <w:t xml:space="preserve">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FD75FA4" w14:textId="1B714344" w:rsidR="004B4A0F" w:rsidRPr="00491441" w:rsidRDefault="004B4A0F" w:rsidP="00E908B0">
            <w:pPr>
              <w:spacing w:line="240" w:lineRule="auto"/>
              <w:ind w:right="-111"/>
              <w:jc w:val="left"/>
              <w:rPr>
                <w:sz w:val="20"/>
                <w:szCs w:val="20"/>
              </w:rPr>
            </w:pPr>
            <w:r w:rsidRPr="00491441">
              <w:rPr>
                <w:sz w:val="20"/>
                <w:szCs w:val="20"/>
              </w:rPr>
              <w:t xml:space="preserve">г. Ленск, </w:t>
            </w:r>
            <w:r w:rsidRPr="00491441">
              <w:rPr>
                <w:sz w:val="20"/>
                <w:szCs w:val="20"/>
              </w:rPr>
              <w:br/>
              <w:t>ул. Орджоникидзе, 9</w:t>
            </w:r>
          </w:p>
        </w:tc>
        <w:tc>
          <w:tcPr>
            <w:tcW w:w="571" w:type="pct"/>
          </w:tcPr>
          <w:p w14:paraId="747CD211" w14:textId="76496FE9" w:rsidR="004B4A0F" w:rsidRPr="00491441" w:rsidRDefault="004B4A0F" w:rsidP="00E908B0">
            <w:pPr>
              <w:spacing w:line="240" w:lineRule="auto"/>
              <w:ind w:right="-2"/>
              <w:jc w:val="center"/>
              <w:rPr>
                <w:sz w:val="20"/>
                <w:szCs w:val="20"/>
              </w:rPr>
            </w:pPr>
            <w:r w:rsidRPr="00491441">
              <w:rPr>
                <w:sz w:val="20"/>
                <w:szCs w:val="20"/>
              </w:rPr>
              <w:t>150</w:t>
            </w:r>
          </w:p>
        </w:tc>
        <w:tc>
          <w:tcPr>
            <w:tcW w:w="998" w:type="pct"/>
          </w:tcPr>
          <w:p w14:paraId="7393DEEB" w14:textId="0E1DAA4D"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4B4A0F" w:rsidRPr="00491441" w14:paraId="2AC9516E" w14:textId="77777777" w:rsidTr="00B56191">
        <w:tc>
          <w:tcPr>
            <w:tcW w:w="215" w:type="pct"/>
          </w:tcPr>
          <w:p w14:paraId="0FC7D0B5" w14:textId="77777777" w:rsidR="004B4A0F" w:rsidRPr="00491441" w:rsidRDefault="004B4A0F"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7F9E7848" w14:textId="0845BBFC" w:rsidR="004B4A0F" w:rsidRPr="00491441" w:rsidRDefault="004B4A0F"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ОН.1.12</w:t>
            </w:r>
          </w:p>
        </w:tc>
        <w:tc>
          <w:tcPr>
            <w:tcW w:w="1500" w:type="pct"/>
          </w:tcPr>
          <w:p w14:paraId="7D795BC3" w14:textId="2DD8E240" w:rsidR="004B4A0F" w:rsidRPr="00491441" w:rsidRDefault="004B4A0F" w:rsidP="00E908B0">
            <w:pPr>
              <w:widowControl w:val="0"/>
              <w:spacing w:line="240" w:lineRule="auto"/>
              <w:jc w:val="left"/>
              <w:rPr>
                <w:sz w:val="20"/>
                <w:szCs w:val="20"/>
              </w:rPr>
            </w:pPr>
            <w:r w:rsidRPr="00491441">
              <w:rPr>
                <w:sz w:val="20"/>
                <w:szCs w:val="20"/>
              </w:rPr>
              <w:t xml:space="preserve">МКОУ д/с </w:t>
            </w:r>
            <w:r w:rsidR="00A24BF9" w:rsidRPr="00491441">
              <w:rPr>
                <w:sz w:val="20"/>
                <w:szCs w:val="20"/>
              </w:rPr>
              <w:t>«</w:t>
            </w:r>
            <w:r w:rsidRPr="00491441">
              <w:rPr>
                <w:sz w:val="20"/>
                <w:szCs w:val="20"/>
              </w:rPr>
              <w:t>Василек</w:t>
            </w:r>
            <w:r w:rsidR="00A24BF9" w:rsidRPr="00491441">
              <w:rPr>
                <w:sz w:val="20"/>
                <w:szCs w:val="20"/>
              </w:rPr>
              <w:t>»</w:t>
            </w:r>
            <w:r w:rsidRPr="00491441">
              <w:rPr>
                <w:sz w:val="20"/>
                <w:szCs w:val="20"/>
              </w:rPr>
              <w:t xml:space="preserve"> с. Нюя</w:t>
            </w:r>
          </w:p>
        </w:tc>
        <w:tc>
          <w:tcPr>
            <w:tcW w:w="1287" w:type="pct"/>
          </w:tcPr>
          <w:p w14:paraId="33C2408D" w14:textId="5634CBF3" w:rsidR="004B4A0F" w:rsidRPr="00491441" w:rsidRDefault="004B4A0F" w:rsidP="00E908B0">
            <w:pPr>
              <w:spacing w:line="240" w:lineRule="auto"/>
              <w:ind w:right="-111"/>
              <w:jc w:val="left"/>
              <w:rPr>
                <w:sz w:val="20"/>
                <w:szCs w:val="20"/>
              </w:rPr>
            </w:pPr>
            <w:r w:rsidRPr="00491441">
              <w:rPr>
                <w:sz w:val="20"/>
                <w:szCs w:val="20"/>
              </w:rPr>
              <w:t>с. Нюя, ул. Лесная, 10а</w:t>
            </w:r>
          </w:p>
        </w:tc>
        <w:tc>
          <w:tcPr>
            <w:tcW w:w="571" w:type="pct"/>
          </w:tcPr>
          <w:p w14:paraId="3E332CAD" w14:textId="4281037E" w:rsidR="004B4A0F" w:rsidRPr="00491441" w:rsidRDefault="004B4A0F" w:rsidP="00E908B0">
            <w:pPr>
              <w:spacing w:line="240" w:lineRule="auto"/>
              <w:ind w:right="-2"/>
              <w:jc w:val="center"/>
              <w:rPr>
                <w:sz w:val="20"/>
                <w:szCs w:val="20"/>
              </w:rPr>
            </w:pPr>
            <w:r w:rsidRPr="00491441">
              <w:rPr>
                <w:sz w:val="20"/>
                <w:szCs w:val="20"/>
              </w:rPr>
              <w:t>50</w:t>
            </w:r>
          </w:p>
        </w:tc>
        <w:tc>
          <w:tcPr>
            <w:tcW w:w="998" w:type="pct"/>
          </w:tcPr>
          <w:p w14:paraId="4C45BF51" w14:textId="231B1734" w:rsidR="004B4A0F" w:rsidRPr="00491441" w:rsidRDefault="004B4A0F"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347C7194" w14:textId="77777777" w:rsidTr="00B56191">
        <w:tc>
          <w:tcPr>
            <w:tcW w:w="215" w:type="pct"/>
          </w:tcPr>
          <w:p w14:paraId="2E575D92" w14:textId="77777777" w:rsidR="00B56191" w:rsidRPr="00491441" w:rsidRDefault="00B56191"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68AD7471" w14:textId="60A0513B"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ОН.1.13</w:t>
            </w:r>
          </w:p>
        </w:tc>
        <w:tc>
          <w:tcPr>
            <w:tcW w:w="1500" w:type="pct"/>
          </w:tcPr>
          <w:p w14:paraId="6158FB0D" w14:textId="1C6ACB3C" w:rsidR="00B56191" w:rsidRPr="00491441" w:rsidRDefault="00B56191" w:rsidP="00E908B0">
            <w:pPr>
              <w:widowControl w:val="0"/>
              <w:spacing w:line="240" w:lineRule="auto"/>
              <w:ind w:right="-109"/>
              <w:jc w:val="left"/>
              <w:rPr>
                <w:sz w:val="20"/>
                <w:szCs w:val="20"/>
              </w:rPr>
            </w:pPr>
            <w:r w:rsidRPr="00491441">
              <w:rPr>
                <w:sz w:val="20"/>
                <w:szCs w:val="24"/>
              </w:rPr>
              <w:t xml:space="preserve">МБДОУ д/с </w:t>
            </w:r>
            <w:r w:rsidR="00A24BF9" w:rsidRPr="00491441">
              <w:rPr>
                <w:sz w:val="20"/>
                <w:szCs w:val="24"/>
              </w:rPr>
              <w:t>«</w:t>
            </w:r>
            <w:r w:rsidRPr="00491441">
              <w:rPr>
                <w:sz w:val="20"/>
                <w:szCs w:val="24"/>
              </w:rPr>
              <w:t>Сказка</w:t>
            </w:r>
            <w:r w:rsidR="00A24BF9" w:rsidRPr="00491441">
              <w:rPr>
                <w:sz w:val="20"/>
                <w:szCs w:val="24"/>
              </w:rPr>
              <w:t>»</w:t>
            </w:r>
            <w:r w:rsidRPr="00491441">
              <w:rPr>
                <w:sz w:val="20"/>
                <w:szCs w:val="24"/>
              </w:rPr>
              <w:t xml:space="preserve"> </w:t>
            </w:r>
            <w:r w:rsidRPr="00491441">
              <w:rPr>
                <w:sz w:val="20"/>
                <w:szCs w:val="24"/>
              </w:rPr>
              <w:br/>
              <w:t xml:space="preserve">п. Пеледуй МО </w:t>
            </w:r>
            <w:r w:rsidR="00A24BF9" w:rsidRPr="00491441">
              <w:rPr>
                <w:sz w:val="20"/>
                <w:szCs w:val="24"/>
              </w:rPr>
              <w:t>«</w:t>
            </w:r>
            <w:r w:rsidRPr="00491441">
              <w:rPr>
                <w:sz w:val="20"/>
                <w:szCs w:val="24"/>
              </w:rPr>
              <w:t>Ленский район</w:t>
            </w:r>
            <w:r w:rsidR="00A24BF9" w:rsidRPr="00491441">
              <w:rPr>
                <w:sz w:val="20"/>
                <w:szCs w:val="24"/>
              </w:rPr>
              <w:t>»</w:t>
            </w:r>
          </w:p>
        </w:tc>
        <w:tc>
          <w:tcPr>
            <w:tcW w:w="1287" w:type="pct"/>
          </w:tcPr>
          <w:p w14:paraId="56BAB9ED" w14:textId="77777777" w:rsidR="00B56191" w:rsidRPr="00491441" w:rsidRDefault="00B56191" w:rsidP="00E908B0">
            <w:pPr>
              <w:spacing w:line="240" w:lineRule="auto"/>
              <w:jc w:val="left"/>
              <w:rPr>
                <w:sz w:val="20"/>
                <w:szCs w:val="24"/>
              </w:rPr>
            </w:pPr>
            <w:r w:rsidRPr="00491441">
              <w:rPr>
                <w:sz w:val="20"/>
                <w:szCs w:val="24"/>
              </w:rPr>
              <w:t>п. Пеледуй,</w:t>
            </w:r>
          </w:p>
          <w:p w14:paraId="2DA4000F" w14:textId="547B9B54" w:rsidR="00B56191" w:rsidRPr="00491441" w:rsidRDefault="00B56191" w:rsidP="00E908B0">
            <w:pPr>
              <w:spacing w:line="240" w:lineRule="auto"/>
              <w:ind w:right="-111"/>
              <w:jc w:val="left"/>
              <w:rPr>
                <w:sz w:val="20"/>
                <w:szCs w:val="20"/>
              </w:rPr>
            </w:pPr>
            <w:r w:rsidRPr="00491441">
              <w:rPr>
                <w:sz w:val="20"/>
                <w:szCs w:val="24"/>
              </w:rPr>
              <w:t>ул. Юбилейная, 11</w:t>
            </w:r>
          </w:p>
        </w:tc>
        <w:tc>
          <w:tcPr>
            <w:tcW w:w="571" w:type="pct"/>
          </w:tcPr>
          <w:p w14:paraId="07A30D3B" w14:textId="2502C460" w:rsidR="00B56191" w:rsidRPr="00491441" w:rsidRDefault="00B56191" w:rsidP="00E908B0">
            <w:pPr>
              <w:spacing w:line="240" w:lineRule="auto"/>
              <w:ind w:right="-2"/>
              <w:jc w:val="center"/>
              <w:rPr>
                <w:sz w:val="20"/>
                <w:szCs w:val="20"/>
              </w:rPr>
            </w:pPr>
            <w:r w:rsidRPr="00491441">
              <w:rPr>
                <w:sz w:val="20"/>
                <w:szCs w:val="24"/>
              </w:rPr>
              <w:t>120</w:t>
            </w:r>
          </w:p>
        </w:tc>
        <w:tc>
          <w:tcPr>
            <w:tcW w:w="998" w:type="pct"/>
          </w:tcPr>
          <w:p w14:paraId="153F3261" w14:textId="76346F10"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3947F717" w14:textId="77777777" w:rsidTr="00B56191">
        <w:tc>
          <w:tcPr>
            <w:tcW w:w="215" w:type="pct"/>
          </w:tcPr>
          <w:p w14:paraId="1C6B260A" w14:textId="77777777" w:rsidR="00B56191" w:rsidRPr="00491441" w:rsidRDefault="00B56191" w:rsidP="00E908B0">
            <w:pPr>
              <w:pStyle w:val="afb"/>
              <w:widowControl w:val="0"/>
              <w:numPr>
                <w:ilvl w:val="0"/>
                <w:numId w:val="94"/>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559F12B7" w14:textId="5552596D"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ОН.1.14</w:t>
            </w:r>
          </w:p>
        </w:tc>
        <w:tc>
          <w:tcPr>
            <w:tcW w:w="1500" w:type="pct"/>
          </w:tcPr>
          <w:p w14:paraId="529DE274" w14:textId="7C929FA8" w:rsidR="00B56191" w:rsidRPr="00491441" w:rsidRDefault="00B56191" w:rsidP="00E908B0">
            <w:pPr>
              <w:widowControl w:val="0"/>
              <w:spacing w:line="240" w:lineRule="auto"/>
              <w:ind w:right="-109"/>
              <w:jc w:val="left"/>
              <w:rPr>
                <w:sz w:val="20"/>
                <w:szCs w:val="20"/>
              </w:rPr>
            </w:pPr>
            <w:r w:rsidRPr="00491441">
              <w:rPr>
                <w:sz w:val="20"/>
                <w:szCs w:val="24"/>
              </w:rPr>
              <w:t xml:space="preserve">МБДОУ д/с </w:t>
            </w:r>
            <w:r w:rsidR="00A24BF9" w:rsidRPr="00491441">
              <w:rPr>
                <w:sz w:val="20"/>
                <w:szCs w:val="24"/>
              </w:rPr>
              <w:t>«</w:t>
            </w:r>
            <w:r w:rsidRPr="00491441">
              <w:rPr>
                <w:sz w:val="20"/>
                <w:szCs w:val="24"/>
              </w:rPr>
              <w:t>Сардаана</w:t>
            </w:r>
            <w:r w:rsidR="00A24BF9" w:rsidRPr="00491441">
              <w:rPr>
                <w:sz w:val="20"/>
                <w:szCs w:val="24"/>
              </w:rPr>
              <w:t>»</w:t>
            </w:r>
            <w:r w:rsidRPr="00491441">
              <w:rPr>
                <w:sz w:val="20"/>
                <w:szCs w:val="24"/>
              </w:rPr>
              <w:t xml:space="preserve"> </w:t>
            </w:r>
            <w:r w:rsidRPr="00491441">
              <w:rPr>
                <w:sz w:val="20"/>
                <w:szCs w:val="24"/>
              </w:rPr>
              <w:br/>
              <w:t xml:space="preserve">с. Беченча МО </w:t>
            </w:r>
            <w:r w:rsidR="00A24BF9" w:rsidRPr="00491441">
              <w:rPr>
                <w:sz w:val="20"/>
                <w:szCs w:val="24"/>
              </w:rPr>
              <w:t>«</w:t>
            </w:r>
            <w:r w:rsidRPr="00491441">
              <w:rPr>
                <w:sz w:val="20"/>
                <w:szCs w:val="24"/>
              </w:rPr>
              <w:t>Ленский район</w:t>
            </w:r>
            <w:r w:rsidR="00A24BF9" w:rsidRPr="00491441">
              <w:rPr>
                <w:sz w:val="20"/>
                <w:szCs w:val="24"/>
              </w:rPr>
              <w:t>»</w:t>
            </w:r>
          </w:p>
        </w:tc>
        <w:tc>
          <w:tcPr>
            <w:tcW w:w="1287" w:type="pct"/>
          </w:tcPr>
          <w:p w14:paraId="0DB40DF7" w14:textId="77777777" w:rsidR="00B56191" w:rsidRPr="00491441" w:rsidRDefault="00B56191" w:rsidP="00E908B0">
            <w:pPr>
              <w:spacing w:line="240" w:lineRule="auto"/>
              <w:jc w:val="left"/>
              <w:rPr>
                <w:sz w:val="20"/>
                <w:szCs w:val="24"/>
              </w:rPr>
            </w:pPr>
            <w:r w:rsidRPr="00491441">
              <w:rPr>
                <w:sz w:val="20"/>
                <w:szCs w:val="24"/>
              </w:rPr>
              <w:t>с. Беченча,</w:t>
            </w:r>
          </w:p>
          <w:p w14:paraId="0E054C2B" w14:textId="4F8882B6" w:rsidR="00B56191" w:rsidRPr="00491441" w:rsidRDefault="00B56191" w:rsidP="00E908B0">
            <w:pPr>
              <w:spacing w:line="240" w:lineRule="auto"/>
              <w:ind w:right="-111"/>
              <w:jc w:val="left"/>
              <w:rPr>
                <w:sz w:val="20"/>
                <w:szCs w:val="20"/>
              </w:rPr>
            </w:pPr>
            <w:r w:rsidRPr="00491441">
              <w:rPr>
                <w:sz w:val="20"/>
                <w:szCs w:val="24"/>
              </w:rPr>
              <w:t>ул. Советская, 31</w:t>
            </w:r>
          </w:p>
        </w:tc>
        <w:tc>
          <w:tcPr>
            <w:tcW w:w="571" w:type="pct"/>
          </w:tcPr>
          <w:p w14:paraId="7C47C0CB" w14:textId="430B72FB" w:rsidR="00B56191" w:rsidRPr="00491441" w:rsidRDefault="00B56191" w:rsidP="00E908B0">
            <w:pPr>
              <w:spacing w:line="240" w:lineRule="auto"/>
              <w:ind w:right="-2"/>
              <w:jc w:val="center"/>
              <w:rPr>
                <w:sz w:val="20"/>
                <w:szCs w:val="20"/>
              </w:rPr>
            </w:pPr>
            <w:r w:rsidRPr="00491441">
              <w:rPr>
                <w:sz w:val="20"/>
                <w:szCs w:val="24"/>
              </w:rPr>
              <w:t>60</w:t>
            </w:r>
          </w:p>
        </w:tc>
        <w:tc>
          <w:tcPr>
            <w:tcW w:w="998" w:type="pct"/>
          </w:tcPr>
          <w:p w14:paraId="67BC2E45" w14:textId="2946F27C"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09DB2A83" w14:textId="77777777" w:rsidTr="00D90837">
        <w:tc>
          <w:tcPr>
            <w:tcW w:w="5000" w:type="pct"/>
            <w:gridSpan w:val="6"/>
          </w:tcPr>
          <w:p w14:paraId="41FFB54D" w14:textId="46F6DE32" w:rsidR="00B56191" w:rsidRPr="00491441" w:rsidRDefault="00B56191" w:rsidP="00E908B0">
            <w:pPr>
              <w:spacing w:line="240" w:lineRule="auto"/>
              <w:ind w:right="-2"/>
              <w:jc w:val="center"/>
              <w:rPr>
                <w:b/>
                <w:sz w:val="20"/>
                <w:szCs w:val="20"/>
              </w:rPr>
            </w:pPr>
            <w:r w:rsidRPr="00491441">
              <w:rPr>
                <w:b/>
                <w:bCs/>
                <w:color w:val="000000"/>
                <w:sz w:val="20"/>
                <w:szCs w:val="20"/>
                <w:shd w:val="clear" w:color="auto" w:fill="FFFFFF"/>
                <w:lang w:bidi="ru-RU"/>
              </w:rPr>
              <w:t>Общеобразовательные организации</w:t>
            </w:r>
          </w:p>
        </w:tc>
      </w:tr>
      <w:tr w:rsidR="00B56191" w:rsidRPr="00491441" w14:paraId="75E6958E" w14:textId="77777777" w:rsidTr="00B56191">
        <w:tc>
          <w:tcPr>
            <w:tcW w:w="215" w:type="pct"/>
          </w:tcPr>
          <w:p w14:paraId="68B10934"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6ABB0BD2" w14:textId="38062854"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w:t>
            </w:r>
          </w:p>
        </w:tc>
        <w:tc>
          <w:tcPr>
            <w:tcW w:w="1500" w:type="pct"/>
            <w:vAlign w:val="center"/>
          </w:tcPr>
          <w:p w14:paraId="24C161C4" w14:textId="52DDCCB7" w:rsidR="00B56191" w:rsidRPr="00491441" w:rsidRDefault="000908D8" w:rsidP="00E908B0">
            <w:pPr>
              <w:widowControl w:val="0"/>
              <w:spacing w:line="240" w:lineRule="auto"/>
              <w:jc w:val="left"/>
              <w:rPr>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 1 г. Ленска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9D053F4" w14:textId="1BE9497E" w:rsidR="00B56191" w:rsidRPr="00491441" w:rsidRDefault="00B56191" w:rsidP="00E908B0">
            <w:pPr>
              <w:spacing w:line="240" w:lineRule="auto"/>
              <w:ind w:right="-2"/>
              <w:jc w:val="left"/>
              <w:rPr>
                <w:sz w:val="20"/>
                <w:szCs w:val="20"/>
              </w:rPr>
            </w:pPr>
            <w:r w:rsidRPr="00491441">
              <w:rPr>
                <w:sz w:val="20"/>
                <w:szCs w:val="20"/>
              </w:rPr>
              <w:t xml:space="preserve">г. Ленск, </w:t>
            </w:r>
            <w:r w:rsidRPr="00491441">
              <w:rPr>
                <w:sz w:val="20"/>
                <w:szCs w:val="20"/>
              </w:rPr>
              <w:br/>
              <w:t>ул. Каландарашвили, 16</w:t>
            </w:r>
          </w:p>
        </w:tc>
        <w:tc>
          <w:tcPr>
            <w:tcW w:w="571" w:type="pct"/>
          </w:tcPr>
          <w:p w14:paraId="38317083" w14:textId="76B43D6E" w:rsidR="00B56191" w:rsidRPr="00491441" w:rsidRDefault="00B56191" w:rsidP="00E908B0">
            <w:pPr>
              <w:spacing w:line="240" w:lineRule="auto"/>
              <w:ind w:right="-2"/>
              <w:jc w:val="center"/>
              <w:rPr>
                <w:sz w:val="20"/>
                <w:szCs w:val="20"/>
              </w:rPr>
            </w:pPr>
            <w:r w:rsidRPr="00491441">
              <w:rPr>
                <w:sz w:val="20"/>
                <w:szCs w:val="20"/>
              </w:rPr>
              <w:t>624</w:t>
            </w:r>
          </w:p>
        </w:tc>
        <w:tc>
          <w:tcPr>
            <w:tcW w:w="998" w:type="pct"/>
          </w:tcPr>
          <w:p w14:paraId="5BB62642" w14:textId="6A499068"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6E5E32DC" w14:textId="4BECF2CB" w:rsidTr="00B56191">
        <w:trPr>
          <w:trHeight w:val="624"/>
        </w:trPr>
        <w:tc>
          <w:tcPr>
            <w:tcW w:w="215" w:type="pct"/>
            <w:vMerge w:val="restart"/>
          </w:tcPr>
          <w:p w14:paraId="01E2008D" w14:textId="0A641103"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vMerge w:val="restart"/>
          </w:tcPr>
          <w:p w14:paraId="563BCC61" w14:textId="110804E7"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ОН.2.2</w:t>
            </w:r>
          </w:p>
        </w:tc>
        <w:tc>
          <w:tcPr>
            <w:tcW w:w="1500" w:type="pct"/>
            <w:vMerge w:val="restart"/>
            <w:vAlign w:val="center"/>
          </w:tcPr>
          <w:p w14:paraId="4F1C970E" w14:textId="7C4D0360" w:rsidR="00B56191" w:rsidRPr="00491441" w:rsidRDefault="00B56191" w:rsidP="00E908B0">
            <w:pPr>
              <w:widowControl w:val="0"/>
              <w:spacing w:line="240" w:lineRule="auto"/>
              <w:ind w:right="-109"/>
              <w:jc w:val="left"/>
              <w:rPr>
                <w:rFonts w:eastAsia="Times New Roman"/>
                <w:b/>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 xml:space="preserve">№ 2 с углубленным изучением отдельных предметов </w:t>
            </w:r>
            <w:r w:rsidRPr="00491441">
              <w:rPr>
                <w:sz w:val="20"/>
                <w:szCs w:val="20"/>
              </w:rPr>
              <w:br/>
              <w:t>г. Ленска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16DBE18F" w14:textId="31317932" w:rsidR="00B56191" w:rsidRPr="00491441" w:rsidRDefault="00B56191" w:rsidP="00E908B0">
            <w:pPr>
              <w:spacing w:line="240" w:lineRule="auto"/>
              <w:jc w:val="left"/>
              <w:rPr>
                <w:sz w:val="20"/>
                <w:szCs w:val="20"/>
              </w:rPr>
            </w:pPr>
            <w:r w:rsidRPr="00491441">
              <w:rPr>
                <w:sz w:val="20"/>
                <w:szCs w:val="20"/>
              </w:rPr>
              <w:t xml:space="preserve">г. Ленск, </w:t>
            </w:r>
            <w:r w:rsidRPr="00491441">
              <w:rPr>
                <w:sz w:val="20"/>
                <w:szCs w:val="20"/>
              </w:rPr>
              <w:br/>
              <w:t>ул. Ойунского, 36</w:t>
            </w:r>
          </w:p>
        </w:tc>
        <w:tc>
          <w:tcPr>
            <w:tcW w:w="571" w:type="pct"/>
            <w:vMerge w:val="restart"/>
          </w:tcPr>
          <w:p w14:paraId="7D538C95" w14:textId="24E9EA04" w:rsidR="00B56191" w:rsidRPr="00491441" w:rsidRDefault="00B56191" w:rsidP="00E908B0">
            <w:pPr>
              <w:spacing w:line="240" w:lineRule="auto"/>
              <w:jc w:val="center"/>
              <w:rPr>
                <w:sz w:val="20"/>
                <w:szCs w:val="20"/>
              </w:rPr>
            </w:pPr>
            <w:r w:rsidRPr="00491441">
              <w:rPr>
                <w:sz w:val="20"/>
                <w:szCs w:val="20"/>
              </w:rPr>
              <w:t>1234</w:t>
            </w:r>
          </w:p>
        </w:tc>
        <w:tc>
          <w:tcPr>
            <w:tcW w:w="998" w:type="pct"/>
            <w:vMerge w:val="restart"/>
          </w:tcPr>
          <w:p w14:paraId="5C2B258B" w14:textId="25477780"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6E2EF7E3" w14:textId="77777777" w:rsidTr="00B56191">
        <w:tc>
          <w:tcPr>
            <w:tcW w:w="215" w:type="pct"/>
            <w:vMerge/>
          </w:tcPr>
          <w:p w14:paraId="434EB6ED"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vMerge/>
          </w:tcPr>
          <w:p w14:paraId="3DCC7F62" w14:textId="77777777"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p>
        </w:tc>
        <w:tc>
          <w:tcPr>
            <w:tcW w:w="1500" w:type="pct"/>
            <w:vMerge/>
            <w:vAlign w:val="center"/>
          </w:tcPr>
          <w:p w14:paraId="693FB1E8" w14:textId="77777777" w:rsidR="00B56191" w:rsidRPr="00491441" w:rsidRDefault="00B56191" w:rsidP="00E908B0">
            <w:pPr>
              <w:widowControl w:val="0"/>
              <w:spacing w:line="240" w:lineRule="auto"/>
              <w:jc w:val="left"/>
              <w:rPr>
                <w:sz w:val="20"/>
                <w:szCs w:val="20"/>
              </w:rPr>
            </w:pPr>
          </w:p>
        </w:tc>
        <w:tc>
          <w:tcPr>
            <w:tcW w:w="1287" w:type="pct"/>
          </w:tcPr>
          <w:p w14:paraId="4B991348" w14:textId="27E90354" w:rsidR="00B56191" w:rsidRPr="00491441" w:rsidRDefault="00B56191" w:rsidP="00E908B0">
            <w:pPr>
              <w:spacing w:line="240" w:lineRule="auto"/>
              <w:jc w:val="left"/>
              <w:rPr>
                <w:sz w:val="20"/>
                <w:szCs w:val="20"/>
              </w:rPr>
            </w:pPr>
            <w:r w:rsidRPr="00491441">
              <w:rPr>
                <w:sz w:val="20"/>
                <w:szCs w:val="20"/>
              </w:rPr>
              <w:t xml:space="preserve">г. Ленск, </w:t>
            </w:r>
            <w:r w:rsidRPr="00491441">
              <w:rPr>
                <w:sz w:val="20"/>
                <w:szCs w:val="20"/>
              </w:rPr>
              <w:br/>
              <w:t>ул. Первомайская, 16</w:t>
            </w:r>
          </w:p>
        </w:tc>
        <w:tc>
          <w:tcPr>
            <w:tcW w:w="571" w:type="pct"/>
            <w:vMerge/>
          </w:tcPr>
          <w:p w14:paraId="4A85909D" w14:textId="77777777" w:rsidR="00B56191" w:rsidRPr="00491441" w:rsidRDefault="00B56191" w:rsidP="00E908B0">
            <w:pPr>
              <w:spacing w:line="240" w:lineRule="auto"/>
              <w:jc w:val="center"/>
              <w:rPr>
                <w:sz w:val="20"/>
                <w:szCs w:val="20"/>
              </w:rPr>
            </w:pPr>
          </w:p>
        </w:tc>
        <w:tc>
          <w:tcPr>
            <w:tcW w:w="998" w:type="pct"/>
            <w:vMerge/>
          </w:tcPr>
          <w:p w14:paraId="0109C09D" w14:textId="77777777" w:rsidR="00B56191" w:rsidRPr="00491441" w:rsidRDefault="00B56191" w:rsidP="00E908B0">
            <w:pPr>
              <w:spacing w:line="240" w:lineRule="auto"/>
              <w:ind w:left="-57" w:right="-113"/>
              <w:jc w:val="center"/>
              <w:rPr>
                <w:sz w:val="20"/>
                <w:szCs w:val="20"/>
              </w:rPr>
            </w:pPr>
          </w:p>
        </w:tc>
      </w:tr>
      <w:tr w:rsidR="00B56191" w:rsidRPr="00491441" w14:paraId="0F5287E2" w14:textId="7E4C307D" w:rsidTr="00B56191">
        <w:tc>
          <w:tcPr>
            <w:tcW w:w="215" w:type="pct"/>
          </w:tcPr>
          <w:p w14:paraId="662C95E2" w14:textId="3BED5C7C"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577EF809" w14:textId="46CE0E28"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ОН.2.3</w:t>
            </w:r>
          </w:p>
        </w:tc>
        <w:tc>
          <w:tcPr>
            <w:tcW w:w="1500" w:type="pct"/>
            <w:vAlign w:val="center"/>
          </w:tcPr>
          <w:p w14:paraId="3CFE518E" w14:textId="2B82C0DC" w:rsidR="00B56191" w:rsidRPr="00491441" w:rsidRDefault="00B56191" w:rsidP="00E908B0">
            <w:pPr>
              <w:widowControl w:val="0"/>
              <w:spacing w:line="240" w:lineRule="auto"/>
              <w:jc w:val="left"/>
              <w:rPr>
                <w:rFonts w:eastAsia="Times New Roman"/>
                <w:b/>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 3 с углубленным изучением английского языка г. Ленска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038B77BA" w14:textId="2C21385B"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г. Ленск, ул. Победы, 11</w:t>
            </w:r>
          </w:p>
        </w:tc>
        <w:tc>
          <w:tcPr>
            <w:tcW w:w="571" w:type="pct"/>
          </w:tcPr>
          <w:p w14:paraId="3CEEEEFA" w14:textId="296CF575" w:rsidR="00B56191" w:rsidRPr="00491441" w:rsidRDefault="00B56191" w:rsidP="00E908B0">
            <w:pPr>
              <w:spacing w:line="240" w:lineRule="auto"/>
              <w:ind w:right="-2"/>
              <w:jc w:val="center"/>
              <w:rPr>
                <w:sz w:val="20"/>
                <w:szCs w:val="20"/>
              </w:rPr>
            </w:pPr>
            <w:r w:rsidRPr="00491441">
              <w:rPr>
                <w:sz w:val="20"/>
                <w:szCs w:val="20"/>
              </w:rPr>
              <w:t>640</w:t>
            </w:r>
          </w:p>
        </w:tc>
        <w:tc>
          <w:tcPr>
            <w:tcW w:w="998" w:type="pct"/>
          </w:tcPr>
          <w:p w14:paraId="4BED3A4C" w14:textId="738EB83D"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36255DEF" w14:textId="66E25E6F" w:rsidTr="00B56191">
        <w:tc>
          <w:tcPr>
            <w:tcW w:w="215" w:type="pct"/>
          </w:tcPr>
          <w:p w14:paraId="5CB6419D" w14:textId="1C01C3F6"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5700031E" w14:textId="68D77086"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ОН.2.4</w:t>
            </w:r>
          </w:p>
        </w:tc>
        <w:tc>
          <w:tcPr>
            <w:tcW w:w="1500" w:type="pct"/>
            <w:vAlign w:val="center"/>
          </w:tcPr>
          <w:p w14:paraId="26967BC9" w14:textId="36CB13B5" w:rsidR="00B56191" w:rsidRPr="00491441" w:rsidRDefault="00B56191" w:rsidP="00E908B0">
            <w:pPr>
              <w:widowControl w:val="0"/>
              <w:spacing w:line="240" w:lineRule="auto"/>
              <w:jc w:val="left"/>
              <w:rPr>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p>
          <w:p w14:paraId="368482FF" w14:textId="58CF0E2A" w:rsidR="00B56191" w:rsidRPr="00491441" w:rsidRDefault="00B56191" w:rsidP="00E908B0">
            <w:pPr>
              <w:widowControl w:val="0"/>
              <w:spacing w:line="240" w:lineRule="auto"/>
              <w:jc w:val="left"/>
              <w:rPr>
                <w:rFonts w:eastAsia="Times New Roman"/>
                <w:b/>
                <w:sz w:val="20"/>
                <w:szCs w:val="20"/>
              </w:rPr>
            </w:pPr>
            <w:r w:rsidRPr="00491441">
              <w:rPr>
                <w:sz w:val="20"/>
                <w:szCs w:val="20"/>
              </w:rPr>
              <w:t>№ 4 г. Ленска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14A23619" w14:textId="5264BE1C"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г. Ленск, ул. Ленина, 59</w:t>
            </w:r>
          </w:p>
        </w:tc>
        <w:tc>
          <w:tcPr>
            <w:tcW w:w="571" w:type="pct"/>
          </w:tcPr>
          <w:p w14:paraId="417CCB82" w14:textId="731F2B0E" w:rsidR="00B56191" w:rsidRPr="00491441" w:rsidRDefault="00B56191" w:rsidP="00E908B0">
            <w:pPr>
              <w:spacing w:line="240" w:lineRule="auto"/>
              <w:ind w:right="-2"/>
              <w:jc w:val="center"/>
              <w:rPr>
                <w:sz w:val="20"/>
                <w:szCs w:val="20"/>
              </w:rPr>
            </w:pPr>
            <w:r w:rsidRPr="00491441">
              <w:rPr>
                <w:sz w:val="20"/>
                <w:szCs w:val="20"/>
              </w:rPr>
              <w:t>640</w:t>
            </w:r>
          </w:p>
        </w:tc>
        <w:tc>
          <w:tcPr>
            <w:tcW w:w="998" w:type="pct"/>
          </w:tcPr>
          <w:p w14:paraId="154DA696" w14:textId="289EE9C3"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5C2AE8A8" w14:textId="5EFC8F4C" w:rsidTr="00B56191">
        <w:tc>
          <w:tcPr>
            <w:tcW w:w="215" w:type="pct"/>
          </w:tcPr>
          <w:p w14:paraId="67CC9D4F" w14:textId="0AC76FB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2FBBDF74" w14:textId="4C0DBA47"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ОН.2.5</w:t>
            </w:r>
          </w:p>
        </w:tc>
        <w:tc>
          <w:tcPr>
            <w:tcW w:w="1500" w:type="pct"/>
            <w:vAlign w:val="center"/>
          </w:tcPr>
          <w:p w14:paraId="5578335D" w14:textId="79244626" w:rsidR="00B56191" w:rsidRPr="00491441" w:rsidRDefault="00B56191" w:rsidP="00E908B0">
            <w:pPr>
              <w:widowControl w:val="0"/>
              <w:spacing w:line="240" w:lineRule="auto"/>
              <w:jc w:val="left"/>
              <w:rPr>
                <w:rFonts w:eastAsia="Times New Roman"/>
                <w:b/>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 5 г. Ленска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7F5768E6" w14:textId="2968392F" w:rsidR="00B56191" w:rsidRPr="00491441" w:rsidRDefault="00B56191" w:rsidP="00E908B0">
            <w:pPr>
              <w:spacing w:line="240" w:lineRule="auto"/>
              <w:jc w:val="left"/>
              <w:rPr>
                <w:rFonts w:eastAsia="Times New Roman"/>
                <w:b/>
                <w:color w:val="000000"/>
                <w:sz w:val="20"/>
                <w:szCs w:val="20"/>
                <w:lang w:val="cs-CZ"/>
              </w:rPr>
            </w:pPr>
            <w:r w:rsidRPr="00491441">
              <w:rPr>
                <w:sz w:val="20"/>
                <w:szCs w:val="20"/>
              </w:rPr>
              <w:t>г. Ленск, пр-т Дружбы, 21</w:t>
            </w:r>
          </w:p>
        </w:tc>
        <w:tc>
          <w:tcPr>
            <w:tcW w:w="571" w:type="pct"/>
          </w:tcPr>
          <w:p w14:paraId="45F2EE94" w14:textId="74C2A33C" w:rsidR="00B56191" w:rsidRPr="00491441" w:rsidRDefault="00B56191" w:rsidP="00E908B0">
            <w:pPr>
              <w:spacing w:line="240" w:lineRule="auto"/>
              <w:jc w:val="center"/>
              <w:rPr>
                <w:sz w:val="20"/>
                <w:szCs w:val="20"/>
              </w:rPr>
            </w:pPr>
            <w:r w:rsidRPr="00491441">
              <w:rPr>
                <w:sz w:val="20"/>
                <w:szCs w:val="20"/>
              </w:rPr>
              <w:t>270</w:t>
            </w:r>
          </w:p>
        </w:tc>
        <w:tc>
          <w:tcPr>
            <w:tcW w:w="998" w:type="pct"/>
          </w:tcPr>
          <w:p w14:paraId="1A124967" w14:textId="48F8297D"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1E1BC042" w14:textId="4A96B262" w:rsidTr="00B56191">
        <w:tc>
          <w:tcPr>
            <w:tcW w:w="215" w:type="pct"/>
          </w:tcPr>
          <w:p w14:paraId="79391D22" w14:textId="20156D90"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1F1F8801" w14:textId="649715BC"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ОН.2.6</w:t>
            </w:r>
          </w:p>
        </w:tc>
        <w:tc>
          <w:tcPr>
            <w:tcW w:w="1500" w:type="pct"/>
            <w:vAlign w:val="center"/>
          </w:tcPr>
          <w:p w14:paraId="17B16283" w14:textId="0270F810" w:rsidR="00B56191" w:rsidRPr="00491441" w:rsidRDefault="00B56191" w:rsidP="00E908B0">
            <w:pPr>
              <w:widowControl w:val="0"/>
              <w:spacing w:line="240" w:lineRule="auto"/>
              <w:ind w:right="-109"/>
              <w:jc w:val="left"/>
              <w:rPr>
                <w:rFonts w:eastAsia="Times New Roman"/>
                <w:b/>
                <w:sz w:val="20"/>
                <w:szCs w:val="20"/>
              </w:rPr>
            </w:pPr>
            <w:r w:rsidRPr="00491441">
              <w:rPr>
                <w:sz w:val="20"/>
                <w:szCs w:val="20"/>
              </w:rPr>
              <w:t xml:space="preserve">МКОУ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с. Натора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61288113" w14:textId="481BD206" w:rsidR="00B56191" w:rsidRPr="00491441" w:rsidRDefault="00B56191" w:rsidP="00E908B0">
            <w:pPr>
              <w:spacing w:line="240" w:lineRule="auto"/>
              <w:jc w:val="left"/>
              <w:rPr>
                <w:sz w:val="20"/>
                <w:szCs w:val="20"/>
              </w:rPr>
            </w:pPr>
            <w:r w:rsidRPr="00491441">
              <w:rPr>
                <w:sz w:val="20"/>
                <w:szCs w:val="20"/>
              </w:rPr>
              <w:t xml:space="preserve">с. Натора, </w:t>
            </w:r>
          </w:p>
          <w:p w14:paraId="0B1CEE65" w14:textId="69ECA2B2"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пер. Школьный, 5</w:t>
            </w:r>
          </w:p>
        </w:tc>
        <w:tc>
          <w:tcPr>
            <w:tcW w:w="571" w:type="pct"/>
          </w:tcPr>
          <w:p w14:paraId="01437605" w14:textId="69FD1ED1" w:rsidR="00B56191" w:rsidRPr="00491441" w:rsidRDefault="00B56191" w:rsidP="00E908B0">
            <w:pPr>
              <w:spacing w:line="240" w:lineRule="auto"/>
              <w:jc w:val="center"/>
              <w:rPr>
                <w:sz w:val="20"/>
                <w:szCs w:val="20"/>
              </w:rPr>
            </w:pPr>
            <w:r w:rsidRPr="00491441">
              <w:rPr>
                <w:sz w:val="20"/>
                <w:szCs w:val="20"/>
              </w:rPr>
              <w:t>92</w:t>
            </w:r>
          </w:p>
        </w:tc>
        <w:tc>
          <w:tcPr>
            <w:tcW w:w="998" w:type="pct"/>
          </w:tcPr>
          <w:p w14:paraId="12463BC3" w14:textId="3238643E"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4612BBC2" w14:textId="2B6F595E" w:rsidTr="00B56191">
        <w:tc>
          <w:tcPr>
            <w:tcW w:w="215" w:type="pct"/>
          </w:tcPr>
          <w:p w14:paraId="576EA4B0" w14:textId="7118FBFC"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4AB0DAD0" w14:textId="40C41277"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ОН.2.7</w:t>
            </w:r>
          </w:p>
        </w:tc>
        <w:tc>
          <w:tcPr>
            <w:tcW w:w="1500" w:type="pct"/>
            <w:vAlign w:val="center"/>
          </w:tcPr>
          <w:p w14:paraId="7DC74675" w14:textId="7841DB70" w:rsidR="00B56191" w:rsidRPr="00491441" w:rsidRDefault="00B56191" w:rsidP="00E908B0">
            <w:pPr>
              <w:widowControl w:val="0"/>
              <w:spacing w:line="240" w:lineRule="auto"/>
              <w:ind w:right="-109"/>
              <w:jc w:val="left"/>
              <w:rPr>
                <w:rFonts w:eastAsia="Times New Roman"/>
                <w:b/>
                <w:sz w:val="20"/>
                <w:szCs w:val="20"/>
              </w:rPr>
            </w:pPr>
            <w:r w:rsidRPr="00491441">
              <w:rPr>
                <w:sz w:val="20"/>
                <w:szCs w:val="20"/>
              </w:rPr>
              <w:t xml:space="preserve">МБОУ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п. Витим</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60E70218" w14:textId="7821696A" w:rsidR="00B56191" w:rsidRPr="00491441" w:rsidRDefault="00B56191" w:rsidP="00E908B0">
            <w:pPr>
              <w:spacing w:line="240" w:lineRule="auto"/>
              <w:jc w:val="left"/>
              <w:rPr>
                <w:rFonts w:eastAsia="Times New Roman"/>
                <w:b/>
                <w:color w:val="000000"/>
                <w:sz w:val="20"/>
                <w:szCs w:val="20"/>
                <w:lang w:val="cs-CZ"/>
              </w:rPr>
            </w:pPr>
            <w:r w:rsidRPr="00491441">
              <w:rPr>
                <w:sz w:val="20"/>
                <w:szCs w:val="20"/>
              </w:rPr>
              <w:t>п. Витим, ул. Полевая, 18</w:t>
            </w:r>
          </w:p>
        </w:tc>
        <w:tc>
          <w:tcPr>
            <w:tcW w:w="571" w:type="pct"/>
          </w:tcPr>
          <w:p w14:paraId="43424602" w14:textId="2E943907" w:rsidR="00B56191" w:rsidRPr="00491441" w:rsidRDefault="00B56191" w:rsidP="00E908B0">
            <w:pPr>
              <w:spacing w:line="240" w:lineRule="auto"/>
              <w:jc w:val="center"/>
              <w:rPr>
                <w:sz w:val="20"/>
                <w:szCs w:val="20"/>
              </w:rPr>
            </w:pPr>
            <w:r w:rsidRPr="00491441">
              <w:rPr>
                <w:sz w:val="20"/>
                <w:szCs w:val="20"/>
              </w:rPr>
              <w:t>700</w:t>
            </w:r>
          </w:p>
        </w:tc>
        <w:tc>
          <w:tcPr>
            <w:tcW w:w="998" w:type="pct"/>
          </w:tcPr>
          <w:p w14:paraId="69C44775" w14:textId="61F6CD60"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2F91BB1E" w14:textId="29F64B51" w:rsidTr="00B56191">
        <w:tc>
          <w:tcPr>
            <w:tcW w:w="215" w:type="pct"/>
          </w:tcPr>
          <w:p w14:paraId="6EF17D1F"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4159F8CF" w14:textId="09FB7547"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ОН.2.8</w:t>
            </w:r>
          </w:p>
        </w:tc>
        <w:tc>
          <w:tcPr>
            <w:tcW w:w="1500" w:type="pct"/>
            <w:vAlign w:val="center"/>
          </w:tcPr>
          <w:p w14:paraId="33AB026E" w14:textId="5F14D008"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Средняя общеобразовательная школа </w:t>
            </w:r>
            <w:r w:rsidRPr="00491441">
              <w:rPr>
                <w:sz w:val="20"/>
                <w:szCs w:val="20"/>
              </w:rPr>
              <w:br/>
              <w:t>с. Чамча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5C1DBD9C" w14:textId="6320B0D0" w:rsidR="00B56191" w:rsidRPr="00491441" w:rsidRDefault="00B56191" w:rsidP="00E908B0">
            <w:pPr>
              <w:spacing w:line="240" w:lineRule="auto"/>
              <w:jc w:val="left"/>
              <w:rPr>
                <w:sz w:val="20"/>
                <w:szCs w:val="20"/>
              </w:rPr>
            </w:pPr>
            <w:r w:rsidRPr="00491441">
              <w:rPr>
                <w:sz w:val="20"/>
                <w:szCs w:val="20"/>
              </w:rPr>
              <w:t xml:space="preserve">с. Чамча, </w:t>
            </w:r>
          </w:p>
          <w:p w14:paraId="4288F8A6" w14:textId="7BFFF32B"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ул. Центральная, 2</w:t>
            </w:r>
          </w:p>
        </w:tc>
        <w:tc>
          <w:tcPr>
            <w:tcW w:w="571" w:type="pct"/>
          </w:tcPr>
          <w:p w14:paraId="575A366F" w14:textId="075C9A1D" w:rsidR="00B56191" w:rsidRPr="00491441" w:rsidRDefault="00B56191" w:rsidP="00E908B0">
            <w:pPr>
              <w:spacing w:line="240" w:lineRule="auto"/>
              <w:jc w:val="center"/>
              <w:rPr>
                <w:sz w:val="20"/>
                <w:szCs w:val="20"/>
              </w:rPr>
            </w:pPr>
            <w:r w:rsidRPr="00491441">
              <w:rPr>
                <w:sz w:val="20"/>
                <w:szCs w:val="20"/>
              </w:rPr>
              <w:t>120</w:t>
            </w:r>
          </w:p>
        </w:tc>
        <w:tc>
          <w:tcPr>
            <w:tcW w:w="998" w:type="pct"/>
          </w:tcPr>
          <w:p w14:paraId="68B426E8" w14:textId="5431C526"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6BC432A6" w14:textId="6245933B" w:rsidTr="00B56191">
        <w:tc>
          <w:tcPr>
            <w:tcW w:w="215" w:type="pct"/>
          </w:tcPr>
          <w:p w14:paraId="239DF881"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7E533CBC" w14:textId="32036CF4" w:rsidR="00B56191"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ОН.2.9</w:t>
            </w:r>
          </w:p>
        </w:tc>
        <w:tc>
          <w:tcPr>
            <w:tcW w:w="1500" w:type="pct"/>
            <w:vAlign w:val="center"/>
          </w:tcPr>
          <w:p w14:paraId="5A4DEA43" w14:textId="49A1319B"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Основная общеобразовательная школа </w:t>
            </w:r>
            <w:r w:rsidRPr="00491441">
              <w:rPr>
                <w:sz w:val="20"/>
                <w:szCs w:val="20"/>
              </w:rPr>
              <w:br/>
              <w:t>с. Мурья</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520AF3C" w14:textId="0690F27A" w:rsidR="00B56191" w:rsidRPr="00491441" w:rsidRDefault="00B56191" w:rsidP="00E908B0">
            <w:pPr>
              <w:spacing w:line="240" w:lineRule="auto"/>
              <w:jc w:val="left"/>
              <w:rPr>
                <w:sz w:val="20"/>
                <w:szCs w:val="20"/>
              </w:rPr>
            </w:pPr>
            <w:r w:rsidRPr="00491441">
              <w:rPr>
                <w:sz w:val="20"/>
                <w:szCs w:val="20"/>
              </w:rPr>
              <w:t xml:space="preserve">с. Мурья, </w:t>
            </w:r>
          </w:p>
          <w:p w14:paraId="7A20F0D1" w14:textId="71EF58F3"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ул. Углестроителей, 7</w:t>
            </w:r>
          </w:p>
        </w:tc>
        <w:tc>
          <w:tcPr>
            <w:tcW w:w="571" w:type="pct"/>
          </w:tcPr>
          <w:p w14:paraId="512834CE" w14:textId="01B2DEAF" w:rsidR="00B56191" w:rsidRPr="00491441" w:rsidRDefault="00B56191" w:rsidP="00E908B0">
            <w:pPr>
              <w:spacing w:line="240" w:lineRule="auto"/>
              <w:jc w:val="center"/>
              <w:rPr>
                <w:sz w:val="20"/>
                <w:szCs w:val="20"/>
              </w:rPr>
            </w:pPr>
            <w:r w:rsidRPr="00491441">
              <w:rPr>
                <w:sz w:val="20"/>
                <w:szCs w:val="20"/>
              </w:rPr>
              <w:t>80</w:t>
            </w:r>
          </w:p>
        </w:tc>
        <w:tc>
          <w:tcPr>
            <w:tcW w:w="998" w:type="pct"/>
          </w:tcPr>
          <w:p w14:paraId="222E2F6D" w14:textId="14652484"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57E5DFD3" w14:textId="60DE3F23" w:rsidTr="00B56191">
        <w:tc>
          <w:tcPr>
            <w:tcW w:w="215" w:type="pct"/>
          </w:tcPr>
          <w:p w14:paraId="46CE5C4A"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75B763B0" w14:textId="2EA84BF9"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ОН.2.10</w:t>
            </w:r>
          </w:p>
        </w:tc>
        <w:tc>
          <w:tcPr>
            <w:tcW w:w="1500" w:type="pct"/>
            <w:vAlign w:val="center"/>
          </w:tcPr>
          <w:p w14:paraId="17784ADB" w14:textId="04F70BE0"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Средняя общеобразовательная школа с интернатом при школе </w:t>
            </w:r>
            <w:r w:rsidRPr="00491441">
              <w:rPr>
                <w:sz w:val="20"/>
                <w:szCs w:val="20"/>
              </w:rPr>
              <w:br/>
              <w:t>с. Толон</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7CDC6708" w14:textId="299B955F"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 xml:space="preserve">с. Толон, </w:t>
            </w:r>
            <w:r w:rsidRPr="00491441">
              <w:rPr>
                <w:sz w:val="20"/>
                <w:szCs w:val="20"/>
              </w:rPr>
              <w:br/>
              <w:t>ул. Терешкина Н.Д., 3</w:t>
            </w:r>
          </w:p>
        </w:tc>
        <w:tc>
          <w:tcPr>
            <w:tcW w:w="571" w:type="pct"/>
          </w:tcPr>
          <w:p w14:paraId="2BF6D761" w14:textId="46158111" w:rsidR="00B56191" w:rsidRPr="00491441" w:rsidRDefault="00B56191" w:rsidP="00E908B0">
            <w:pPr>
              <w:spacing w:line="240" w:lineRule="auto"/>
              <w:ind w:right="-2"/>
              <w:jc w:val="center"/>
              <w:rPr>
                <w:sz w:val="20"/>
                <w:szCs w:val="20"/>
              </w:rPr>
            </w:pPr>
            <w:r w:rsidRPr="00491441">
              <w:rPr>
                <w:sz w:val="20"/>
                <w:szCs w:val="20"/>
              </w:rPr>
              <w:t>70</w:t>
            </w:r>
          </w:p>
        </w:tc>
        <w:tc>
          <w:tcPr>
            <w:tcW w:w="998" w:type="pct"/>
          </w:tcPr>
          <w:p w14:paraId="49291A0D" w14:textId="1C69F70D" w:rsidR="00B56191" w:rsidRPr="00491441" w:rsidRDefault="00B56191" w:rsidP="00E908B0">
            <w:pPr>
              <w:spacing w:line="240" w:lineRule="auto"/>
              <w:ind w:left="-57" w:right="-113"/>
              <w:jc w:val="center"/>
              <w:rPr>
                <w:sz w:val="20"/>
                <w:szCs w:val="20"/>
              </w:rPr>
            </w:pPr>
            <w:r w:rsidRPr="00491441">
              <w:rPr>
                <w:sz w:val="20"/>
                <w:szCs w:val="20"/>
              </w:rPr>
              <w:t>Ветхое</w:t>
            </w:r>
          </w:p>
        </w:tc>
      </w:tr>
      <w:tr w:rsidR="00B56191" w:rsidRPr="00491441" w14:paraId="1AE67FD1" w14:textId="48D9339F" w:rsidTr="00B56191">
        <w:tc>
          <w:tcPr>
            <w:tcW w:w="215" w:type="pct"/>
          </w:tcPr>
          <w:p w14:paraId="50979D69"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637EB6A9" w14:textId="42B0D592"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ОН.2.11</w:t>
            </w:r>
          </w:p>
        </w:tc>
        <w:tc>
          <w:tcPr>
            <w:tcW w:w="1500" w:type="pct"/>
            <w:vAlign w:val="center"/>
          </w:tcPr>
          <w:p w14:paraId="0F32525B" w14:textId="18E0364B"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Средняя общеобразовательная школа п. Пеледуй</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23CFFCF" w14:textId="53E0AA9B" w:rsidR="00B56191" w:rsidRPr="00491441" w:rsidRDefault="00B56191" w:rsidP="00E908B0">
            <w:pPr>
              <w:spacing w:line="240" w:lineRule="auto"/>
              <w:jc w:val="left"/>
              <w:rPr>
                <w:sz w:val="20"/>
                <w:szCs w:val="20"/>
              </w:rPr>
            </w:pPr>
            <w:r w:rsidRPr="00491441">
              <w:rPr>
                <w:sz w:val="20"/>
                <w:szCs w:val="20"/>
              </w:rPr>
              <w:t xml:space="preserve">п. Пеледуй, </w:t>
            </w:r>
          </w:p>
          <w:p w14:paraId="188E222F" w14:textId="192E78AD"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ул. Центральная, 16</w:t>
            </w:r>
          </w:p>
        </w:tc>
        <w:tc>
          <w:tcPr>
            <w:tcW w:w="571" w:type="pct"/>
          </w:tcPr>
          <w:p w14:paraId="2FC2D0FD" w14:textId="42054A6F" w:rsidR="00B56191" w:rsidRPr="00491441" w:rsidRDefault="00B56191" w:rsidP="00E908B0">
            <w:pPr>
              <w:spacing w:line="240" w:lineRule="auto"/>
              <w:jc w:val="center"/>
              <w:rPr>
                <w:sz w:val="20"/>
                <w:szCs w:val="20"/>
              </w:rPr>
            </w:pPr>
            <w:r w:rsidRPr="00491441">
              <w:rPr>
                <w:sz w:val="20"/>
                <w:szCs w:val="20"/>
              </w:rPr>
              <w:t>844</w:t>
            </w:r>
          </w:p>
        </w:tc>
        <w:tc>
          <w:tcPr>
            <w:tcW w:w="998" w:type="pct"/>
          </w:tcPr>
          <w:p w14:paraId="4F9E3EDE" w14:textId="0F1816F0"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5FF7D438" w14:textId="04DE97E7" w:rsidTr="00B56191">
        <w:tc>
          <w:tcPr>
            <w:tcW w:w="215" w:type="pct"/>
          </w:tcPr>
          <w:p w14:paraId="77EC9201"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49AA3A3B" w14:textId="71838F4C"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ОН.2.12</w:t>
            </w:r>
          </w:p>
        </w:tc>
        <w:tc>
          <w:tcPr>
            <w:tcW w:w="1500" w:type="pct"/>
            <w:vAlign w:val="center"/>
          </w:tcPr>
          <w:p w14:paraId="2288CBAB" w14:textId="4EFC65BA" w:rsidR="00B56191" w:rsidRPr="00491441" w:rsidRDefault="00B56191" w:rsidP="00E908B0">
            <w:pPr>
              <w:widowControl w:val="0"/>
              <w:spacing w:line="240" w:lineRule="auto"/>
              <w:ind w:right="-251"/>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Средняя общеобразовательная школа имени Егора Мыреева с. </w:t>
            </w:r>
            <w:r w:rsidRPr="00491441">
              <w:rPr>
                <w:sz w:val="20"/>
                <w:szCs w:val="20"/>
              </w:rPr>
              <w:br/>
              <w:t>Беченча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6D83B79" w14:textId="3F965A38" w:rsidR="00B56191" w:rsidRPr="00491441" w:rsidRDefault="00B56191" w:rsidP="00E908B0">
            <w:pPr>
              <w:spacing w:line="240" w:lineRule="auto"/>
              <w:jc w:val="left"/>
              <w:rPr>
                <w:sz w:val="20"/>
                <w:szCs w:val="20"/>
              </w:rPr>
            </w:pPr>
            <w:r w:rsidRPr="00491441">
              <w:rPr>
                <w:sz w:val="20"/>
                <w:szCs w:val="20"/>
              </w:rPr>
              <w:t xml:space="preserve">с. Беченча, </w:t>
            </w:r>
          </w:p>
          <w:p w14:paraId="74FA179D" w14:textId="29C66C0B"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ул. Пионерская, 31</w:t>
            </w:r>
          </w:p>
        </w:tc>
        <w:tc>
          <w:tcPr>
            <w:tcW w:w="571" w:type="pct"/>
          </w:tcPr>
          <w:p w14:paraId="0956BB52" w14:textId="51865F34" w:rsidR="00B56191" w:rsidRPr="00491441" w:rsidRDefault="00B56191" w:rsidP="00E908B0">
            <w:pPr>
              <w:spacing w:line="240" w:lineRule="auto"/>
              <w:jc w:val="center"/>
              <w:rPr>
                <w:sz w:val="20"/>
                <w:szCs w:val="20"/>
              </w:rPr>
            </w:pPr>
            <w:r w:rsidRPr="00491441">
              <w:rPr>
                <w:sz w:val="20"/>
                <w:szCs w:val="20"/>
              </w:rPr>
              <w:t>240</w:t>
            </w:r>
          </w:p>
        </w:tc>
        <w:tc>
          <w:tcPr>
            <w:tcW w:w="998" w:type="pct"/>
          </w:tcPr>
          <w:p w14:paraId="6A7636CE" w14:textId="2A34B494"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673A3099" w14:textId="54217E63" w:rsidTr="00B56191">
        <w:tc>
          <w:tcPr>
            <w:tcW w:w="215" w:type="pct"/>
          </w:tcPr>
          <w:p w14:paraId="3E94EA32"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71E95FB2" w14:textId="039B1B1C"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ОН.2.13</w:t>
            </w:r>
          </w:p>
        </w:tc>
        <w:tc>
          <w:tcPr>
            <w:tcW w:w="1500" w:type="pct"/>
            <w:vAlign w:val="center"/>
          </w:tcPr>
          <w:p w14:paraId="7F1161DC" w14:textId="39B29479"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Средняя общеобразовательная школа </w:t>
            </w:r>
          </w:p>
          <w:p w14:paraId="21092035" w14:textId="5BBDFDC9" w:rsidR="00B56191" w:rsidRPr="00491441" w:rsidRDefault="00B56191" w:rsidP="00E908B0">
            <w:pPr>
              <w:widowControl w:val="0"/>
              <w:spacing w:line="240" w:lineRule="auto"/>
              <w:jc w:val="left"/>
              <w:rPr>
                <w:sz w:val="20"/>
                <w:szCs w:val="20"/>
              </w:rPr>
            </w:pPr>
            <w:r w:rsidRPr="00491441">
              <w:rPr>
                <w:sz w:val="20"/>
                <w:szCs w:val="20"/>
              </w:rPr>
              <w:t>с. Нюя</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7625647F" w14:textId="3C2BBB3C"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с. Нюя, ул. Школьная, 4</w:t>
            </w:r>
          </w:p>
        </w:tc>
        <w:tc>
          <w:tcPr>
            <w:tcW w:w="571" w:type="pct"/>
          </w:tcPr>
          <w:p w14:paraId="0D3C6338" w14:textId="2AFF378B" w:rsidR="00B56191" w:rsidRPr="00491441" w:rsidRDefault="00B56191" w:rsidP="00E908B0">
            <w:pPr>
              <w:spacing w:line="240" w:lineRule="auto"/>
              <w:ind w:right="-2"/>
              <w:jc w:val="center"/>
              <w:rPr>
                <w:sz w:val="20"/>
                <w:szCs w:val="20"/>
              </w:rPr>
            </w:pPr>
            <w:r w:rsidRPr="00491441">
              <w:rPr>
                <w:sz w:val="20"/>
                <w:szCs w:val="20"/>
              </w:rPr>
              <w:t>320</w:t>
            </w:r>
          </w:p>
        </w:tc>
        <w:tc>
          <w:tcPr>
            <w:tcW w:w="998" w:type="pct"/>
          </w:tcPr>
          <w:p w14:paraId="23FA77FB" w14:textId="43005EDE"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2DD900A4" w14:textId="5AD98DC2" w:rsidTr="00B56191">
        <w:tc>
          <w:tcPr>
            <w:tcW w:w="215" w:type="pct"/>
          </w:tcPr>
          <w:p w14:paraId="2F2D5148"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7893FE09" w14:textId="24D01EFE"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ОН.2.14</w:t>
            </w:r>
          </w:p>
        </w:tc>
        <w:tc>
          <w:tcPr>
            <w:tcW w:w="1500" w:type="pct"/>
          </w:tcPr>
          <w:p w14:paraId="60859907" w14:textId="1AB8AD5F" w:rsidR="00B56191" w:rsidRPr="00491441" w:rsidRDefault="00B56191" w:rsidP="00E908B0">
            <w:pPr>
              <w:widowControl w:val="0"/>
              <w:spacing w:line="240" w:lineRule="auto"/>
              <w:jc w:val="left"/>
              <w:rPr>
                <w:sz w:val="20"/>
                <w:szCs w:val="20"/>
              </w:rPr>
            </w:pPr>
            <w:r w:rsidRPr="00491441">
              <w:rPr>
                <w:sz w:val="20"/>
                <w:szCs w:val="20"/>
              </w:rPr>
              <w:t xml:space="preserve">МКУДО </w:t>
            </w:r>
            <w:r w:rsidR="00A24BF9" w:rsidRPr="00491441">
              <w:rPr>
                <w:sz w:val="20"/>
                <w:szCs w:val="20"/>
              </w:rPr>
              <w:t>«</w:t>
            </w:r>
            <w:r w:rsidRPr="00491441">
              <w:rPr>
                <w:sz w:val="20"/>
                <w:szCs w:val="20"/>
              </w:rPr>
              <w:t>Сэргэ</w:t>
            </w:r>
            <w:r w:rsidR="00A24BF9" w:rsidRPr="00491441">
              <w:rPr>
                <w:sz w:val="20"/>
                <w:szCs w:val="20"/>
              </w:rPr>
              <w:t>»</w:t>
            </w:r>
            <w:r w:rsidRPr="00491441">
              <w:rPr>
                <w:sz w:val="20"/>
                <w:szCs w:val="20"/>
              </w:rPr>
              <w:t xml:space="preserve"> муниципального образования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 xml:space="preserve"> РС (Я)</w:t>
            </w:r>
          </w:p>
        </w:tc>
        <w:tc>
          <w:tcPr>
            <w:tcW w:w="1287" w:type="pct"/>
          </w:tcPr>
          <w:p w14:paraId="004C81D4" w14:textId="367ADDC9" w:rsidR="00B56191" w:rsidRPr="00491441" w:rsidRDefault="000908D8" w:rsidP="00E908B0">
            <w:pPr>
              <w:spacing w:line="240" w:lineRule="auto"/>
              <w:jc w:val="left"/>
              <w:rPr>
                <w:sz w:val="20"/>
                <w:szCs w:val="20"/>
              </w:rPr>
            </w:pPr>
            <w:r w:rsidRPr="00491441">
              <w:rPr>
                <w:sz w:val="20"/>
                <w:szCs w:val="20"/>
              </w:rPr>
              <w:t>г. Ленск, ул. Победы, 15а</w:t>
            </w:r>
          </w:p>
        </w:tc>
        <w:tc>
          <w:tcPr>
            <w:tcW w:w="571" w:type="pct"/>
          </w:tcPr>
          <w:p w14:paraId="6C38C382" w14:textId="280E14A1" w:rsidR="00B56191" w:rsidRPr="00491441" w:rsidRDefault="00B56191" w:rsidP="00E908B0">
            <w:pPr>
              <w:spacing w:line="240" w:lineRule="auto"/>
              <w:jc w:val="center"/>
              <w:rPr>
                <w:sz w:val="20"/>
                <w:szCs w:val="20"/>
              </w:rPr>
            </w:pPr>
            <w:r w:rsidRPr="00491441">
              <w:rPr>
                <w:sz w:val="20"/>
                <w:szCs w:val="20"/>
              </w:rPr>
              <w:t>900</w:t>
            </w:r>
          </w:p>
        </w:tc>
        <w:tc>
          <w:tcPr>
            <w:tcW w:w="998" w:type="pct"/>
          </w:tcPr>
          <w:p w14:paraId="67202071" w14:textId="004440F8"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0C028EF3" w14:textId="56898E81" w:rsidTr="00B56191">
        <w:tc>
          <w:tcPr>
            <w:tcW w:w="215" w:type="pct"/>
          </w:tcPr>
          <w:p w14:paraId="46140244"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08A7B782" w14:textId="765ED94E"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ОН.2.15</w:t>
            </w:r>
          </w:p>
        </w:tc>
        <w:tc>
          <w:tcPr>
            <w:tcW w:w="1500" w:type="pct"/>
            <w:vAlign w:val="center"/>
          </w:tcPr>
          <w:p w14:paraId="2537B0AC" w14:textId="4444DB51"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Средняя (коррекционная) общеобразовательная школа-интернат VIII вида</w:t>
            </w:r>
            <w:r w:rsidR="00A24BF9" w:rsidRPr="00491441">
              <w:rPr>
                <w:sz w:val="20"/>
                <w:szCs w:val="20"/>
              </w:rPr>
              <w:t>»</w:t>
            </w:r>
            <w:r w:rsidRPr="00491441">
              <w:rPr>
                <w:sz w:val="20"/>
                <w:szCs w:val="20"/>
              </w:rPr>
              <w:t xml:space="preserve">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64818409" w14:textId="0FC64EAF" w:rsidR="00B56191" w:rsidRPr="00491441" w:rsidRDefault="00B56191" w:rsidP="00E908B0">
            <w:pPr>
              <w:spacing w:line="240" w:lineRule="auto"/>
              <w:ind w:right="-2"/>
              <w:jc w:val="left"/>
              <w:rPr>
                <w:rFonts w:eastAsia="Times New Roman"/>
                <w:b/>
                <w:color w:val="000000"/>
                <w:sz w:val="20"/>
                <w:szCs w:val="20"/>
                <w:lang w:val="cs-CZ"/>
              </w:rPr>
            </w:pPr>
            <w:r w:rsidRPr="00491441">
              <w:rPr>
                <w:sz w:val="20"/>
                <w:szCs w:val="20"/>
              </w:rPr>
              <w:t>г. Ленск, пр-т Дружбы, 1</w:t>
            </w:r>
          </w:p>
        </w:tc>
        <w:tc>
          <w:tcPr>
            <w:tcW w:w="571" w:type="pct"/>
          </w:tcPr>
          <w:p w14:paraId="21FF8263" w14:textId="1C028752" w:rsidR="00B56191" w:rsidRPr="00491441" w:rsidRDefault="00B56191" w:rsidP="00E908B0">
            <w:pPr>
              <w:spacing w:line="240" w:lineRule="auto"/>
              <w:ind w:right="-2"/>
              <w:jc w:val="center"/>
              <w:rPr>
                <w:sz w:val="20"/>
                <w:szCs w:val="20"/>
              </w:rPr>
            </w:pPr>
            <w:r w:rsidRPr="00491441">
              <w:rPr>
                <w:sz w:val="20"/>
                <w:szCs w:val="20"/>
              </w:rPr>
              <w:t>130</w:t>
            </w:r>
          </w:p>
        </w:tc>
        <w:tc>
          <w:tcPr>
            <w:tcW w:w="998" w:type="pct"/>
          </w:tcPr>
          <w:p w14:paraId="762CC393" w14:textId="557D2729"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4AFC561F" w14:textId="77777777" w:rsidTr="00B56191">
        <w:trPr>
          <w:trHeight w:val="602"/>
        </w:trPr>
        <w:tc>
          <w:tcPr>
            <w:tcW w:w="215" w:type="pct"/>
          </w:tcPr>
          <w:p w14:paraId="6C2045FD"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2D29E1DD" w14:textId="7C3CE190"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ОН.2.16</w:t>
            </w:r>
          </w:p>
        </w:tc>
        <w:tc>
          <w:tcPr>
            <w:tcW w:w="1500" w:type="pct"/>
            <w:vAlign w:val="center"/>
          </w:tcPr>
          <w:p w14:paraId="3ACAA4F1" w14:textId="53128111"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Средняя общеобразовательная школа с. Турукта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0B267A3C" w14:textId="345AFC32" w:rsidR="00B56191" w:rsidRPr="00491441" w:rsidRDefault="00B56191" w:rsidP="00E908B0">
            <w:pPr>
              <w:spacing w:line="240" w:lineRule="auto"/>
              <w:jc w:val="left"/>
              <w:rPr>
                <w:sz w:val="20"/>
                <w:szCs w:val="20"/>
              </w:rPr>
            </w:pPr>
            <w:r w:rsidRPr="00491441">
              <w:rPr>
                <w:sz w:val="20"/>
                <w:szCs w:val="20"/>
              </w:rPr>
              <w:t>с. Турукта, ул. Боровая, 1</w:t>
            </w:r>
          </w:p>
        </w:tc>
        <w:tc>
          <w:tcPr>
            <w:tcW w:w="571" w:type="pct"/>
          </w:tcPr>
          <w:p w14:paraId="37117E3A" w14:textId="4BF9DFB5" w:rsidR="00B56191" w:rsidRPr="00491441" w:rsidRDefault="00B56191" w:rsidP="00E908B0">
            <w:pPr>
              <w:spacing w:line="240" w:lineRule="auto"/>
              <w:ind w:right="-2"/>
              <w:jc w:val="center"/>
              <w:rPr>
                <w:sz w:val="20"/>
                <w:szCs w:val="20"/>
              </w:rPr>
            </w:pPr>
            <w:r w:rsidRPr="00491441">
              <w:rPr>
                <w:sz w:val="20"/>
                <w:szCs w:val="20"/>
              </w:rPr>
              <w:t>40</w:t>
            </w:r>
          </w:p>
        </w:tc>
        <w:tc>
          <w:tcPr>
            <w:tcW w:w="998" w:type="pct"/>
          </w:tcPr>
          <w:p w14:paraId="5AA0196D" w14:textId="0E96534D" w:rsidR="00B56191" w:rsidRPr="00491441" w:rsidRDefault="00B56191" w:rsidP="00E908B0">
            <w:pPr>
              <w:spacing w:line="240" w:lineRule="auto"/>
              <w:ind w:left="-57" w:right="-113"/>
              <w:jc w:val="center"/>
              <w:rPr>
                <w:sz w:val="20"/>
                <w:szCs w:val="20"/>
              </w:rPr>
            </w:pPr>
            <w:r w:rsidRPr="00491441">
              <w:rPr>
                <w:sz w:val="20"/>
                <w:szCs w:val="20"/>
              </w:rPr>
              <w:t>Ветхое</w:t>
            </w:r>
          </w:p>
        </w:tc>
      </w:tr>
      <w:tr w:rsidR="00B56191" w:rsidRPr="00491441" w14:paraId="18BF27CE" w14:textId="77777777" w:rsidTr="00B56191">
        <w:tc>
          <w:tcPr>
            <w:tcW w:w="215" w:type="pct"/>
          </w:tcPr>
          <w:p w14:paraId="27382034"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2F38342C" w14:textId="7316C35A"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ОН.2.17</w:t>
            </w:r>
          </w:p>
        </w:tc>
        <w:tc>
          <w:tcPr>
            <w:tcW w:w="1500" w:type="pct"/>
            <w:vAlign w:val="center"/>
          </w:tcPr>
          <w:p w14:paraId="1A364830" w14:textId="3514F159"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 xml:space="preserve">Основная общеобразовательная школа </w:t>
            </w:r>
            <w:r w:rsidRPr="00491441">
              <w:rPr>
                <w:sz w:val="20"/>
                <w:szCs w:val="20"/>
              </w:rPr>
              <w:br/>
            </w:r>
            <w:r w:rsidRPr="00491441">
              <w:rPr>
                <w:sz w:val="20"/>
                <w:szCs w:val="20"/>
              </w:rPr>
              <w:lastRenderedPageBreak/>
              <w:t>с. Дорожный</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2F7C28DD" w14:textId="33BFAF3D" w:rsidR="00B56191" w:rsidRPr="00491441" w:rsidRDefault="00B56191" w:rsidP="00E908B0">
            <w:pPr>
              <w:spacing w:line="240" w:lineRule="auto"/>
              <w:jc w:val="left"/>
              <w:rPr>
                <w:sz w:val="20"/>
                <w:szCs w:val="20"/>
              </w:rPr>
            </w:pPr>
            <w:r w:rsidRPr="00491441">
              <w:rPr>
                <w:sz w:val="20"/>
                <w:szCs w:val="20"/>
              </w:rPr>
              <w:lastRenderedPageBreak/>
              <w:t xml:space="preserve">с. Дорожный, </w:t>
            </w:r>
            <w:r w:rsidRPr="00491441">
              <w:rPr>
                <w:sz w:val="20"/>
                <w:szCs w:val="20"/>
              </w:rPr>
              <w:br/>
              <w:t>ул. Школьная, 3</w:t>
            </w:r>
          </w:p>
        </w:tc>
        <w:tc>
          <w:tcPr>
            <w:tcW w:w="571" w:type="pct"/>
          </w:tcPr>
          <w:p w14:paraId="49386E71" w14:textId="49473A19" w:rsidR="00B56191" w:rsidRPr="00491441" w:rsidRDefault="00B56191" w:rsidP="00E908B0">
            <w:pPr>
              <w:spacing w:line="240" w:lineRule="auto"/>
              <w:ind w:right="-2"/>
              <w:jc w:val="center"/>
              <w:rPr>
                <w:sz w:val="20"/>
                <w:szCs w:val="20"/>
              </w:rPr>
            </w:pPr>
            <w:r w:rsidRPr="00491441">
              <w:rPr>
                <w:sz w:val="20"/>
                <w:szCs w:val="20"/>
              </w:rPr>
              <w:t>100</w:t>
            </w:r>
          </w:p>
        </w:tc>
        <w:tc>
          <w:tcPr>
            <w:tcW w:w="998" w:type="pct"/>
          </w:tcPr>
          <w:p w14:paraId="14F1BBD2" w14:textId="3B812820"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r w:rsidR="00B56191" w:rsidRPr="00491441" w14:paraId="3775C997" w14:textId="77777777" w:rsidTr="00B56191">
        <w:trPr>
          <w:trHeight w:val="374"/>
        </w:trPr>
        <w:tc>
          <w:tcPr>
            <w:tcW w:w="215" w:type="pct"/>
          </w:tcPr>
          <w:p w14:paraId="2C283B79" w14:textId="77777777" w:rsidR="00B56191" w:rsidRPr="00491441" w:rsidRDefault="00B56191" w:rsidP="00E908B0">
            <w:pPr>
              <w:pStyle w:val="afb"/>
              <w:widowControl w:val="0"/>
              <w:numPr>
                <w:ilvl w:val="0"/>
                <w:numId w:val="94"/>
              </w:numPr>
              <w:spacing w:after="0" w:line="240" w:lineRule="auto"/>
              <w:ind w:left="29"/>
              <w:jc w:val="center"/>
              <w:rPr>
                <w:rFonts w:ascii="Times New Roman" w:hAnsi="Times New Roman"/>
                <w:bCs/>
                <w:color w:val="000000"/>
                <w:sz w:val="20"/>
                <w:szCs w:val="20"/>
                <w:shd w:val="clear" w:color="auto" w:fill="FFFFFF"/>
                <w:lang w:bidi="ru-RU"/>
              </w:rPr>
            </w:pPr>
          </w:p>
        </w:tc>
        <w:tc>
          <w:tcPr>
            <w:tcW w:w="429" w:type="pct"/>
          </w:tcPr>
          <w:p w14:paraId="1E7E6D6C" w14:textId="0A938A4D" w:rsidR="00B56191" w:rsidRPr="00491441" w:rsidRDefault="00B56191" w:rsidP="00E908B0">
            <w:pPr>
              <w:widowControl w:val="0"/>
              <w:spacing w:line="240" w:lineRule="auto"/>
              <w:ind w:left="-108" w:right="-107"/>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ОН.2.18</w:t>
            </w:r>
          </w:p>
        </w:tc>
        <w:tc>
          <w:tcPr>
            <w:tcW w:w="1500" w:type="pct"/>
            <w:vAlign w:val="center"/>
          </w:tcPr>
          <w:p w14:paraId="73388141" w14:textId="08B62C2D" w:rsidR="00B56191" w:rsidRPr="00491441" w:rsidRDefault="00B56191" w:rsidP="00E908B0">
            <w:pPr>
              <w:widowControl w:val="0"/>
              <w:spacing w:line="240" w:lineRule="auto"/>
              <w:jc w:val="left"/>
              <w:rPr>
                <w:sz w:val="20"/>
                <w:szCs w:val="20"/>
              </w:rPr>
            </w:pPr>
            <w:r w:rsidRPr="00491441">
              <w:rPr>
                <w:sz w:val="20"/>
                <w:szCs w:val="20"/>
              </w:rPr>
              <w:t xml:space="preserve">МКОУ </w:t>
            </w:r>
            <w:r w:rsidR="00A24BF9" w:rsidRPr="00491441">
              <w:rPr>
                <w:sz w:val="20"/>
                <w:szCs w:val="20"/>
              </w:rPr>
              <w:t>«</w:t>
            </w:r>
            <w:r w:rsidRPr="00491441">
              <w:rPr>
                <w:sz w:val="20"/>
                <w:szCs w:val="20"/>
              </w:rPr>
              <w:t>Орто-Нахаринская средняя общеобразовательная школа</w:t>
            </w:r>
            <w:r w:rsidR="00A24BF9" w:rsidRPr="00491441">
              <w:rPr>
                <w:sz w:val="20"/>
                <w:szCs w:val="20"/>
              </w:rPr>
              <w:t>»</w:t>
            </w:r>
            <w:r w:rsidRPr="00491441">
              <w:rPr>
                <w:sz w:val="20"/>
                <w:szCs w:val="20"/>
              </w:rPr>
              <w:t xml:space="preserve"> МО </w:t>
            </w:r>
            <w:r w:rsidR="00A24BF9" w:rsidRPr="00491441">
              <w:rPr>
                <w:sz w:val="20"/>
                <w:szCs w:val="20"/>
              </w:rPr>
              <w:t>«</w:t>
            </w:r>
            <w:r w:rsidRPr="00491441">
              <w:rPr>
                <w:sz w:val="20"/>
                <w:szCs w:val="20"/>
              </w:rPr>
              <w:t>Ленский район</w:t>
            </w:r>
            <w:r w:rsidR="00A24BF9" w:rsidRPr="00491441">
              <w:rPr>
                <w:sz w:val="20"/>
                <w:szCs w:val="20"/>
              </w:rPr>
              <w:t>»</w:t>
            </w:r>
          </w:p>
        </w:tc>
        <w:tc>
          <w:tcPr>
            <w:tcW w:w="1287" w:type="pct"/>
          </w:tcPr>
          <w:p w14:paraId="59C37D38" w14:textId="0D407DD4" w:rsidR="00B56191" w:rsidRPr="00491441" w:rsidRDefault="00B56191" w:rsidP="00E908B0">
            <w:pPr>
              <w:spacing w:line="240" w:lineRule="auto"/>
              <w:jc w:val="left"/>
              <w:rPr>
                <w:sz w:val="20"/>
                <w:szCs w:val="20"/>
              </w:rPr>
            </w:pPr>
            <w:r w:rsidRPr="00491441">
              <w:rPr>
                <w:sz w:val="20"/>
                <w:szCs w:val="20"/>
              </w:rPr>
              <w:t xml:space="preserve">с. Орто-Нахара, </w:t>
            </w:r>
            <w:r w:rsidRPr="00491441">
              <w:rPr>
                <w:sz w:val="20"/>
                <w:szCs w:val="20"/>
              </w:rPr>
              <w:br/>
              <w:t>ул. Центральная, 25/1</w:t>
            </w:r>
          </w:p>
        </w:tc>
        <w:tc>
          <w:tcPr>
            <w:tcW w:w="571" w:type="pct"/>
          </w:tcPr>
          <w:p w14:paraId="3BA7A8AF" w14:textId="4C8CAB85" w:rsidR="00B56191" w:rsidRPr="00491441" w:rsidRDefault="00B56191" w:rsidP="00E908B0">
            <w:pPr>
              <w:spacing w:line="240" w:lineRule="auto"/>
              <w:ind w:right="-2"/>
              <w:jc w:val="center"/>
              <w:rPr>
                <w:sz w:val="20"/>
                <w:szCs w:val="20"/>
              </w:rPr>
            </w:pPr>
            <w:r w:rsidRPr="00491441">
              <w:rPr>
                <w:sz w:val="20"/>
                <w:szCs w:val="20"/>
              </w:rPr>
              <w:t>120</w:t>
            </w:r>
          </w:p>
        </w:tc>
        <w:tc>
          <w:tcPr>
            <w:tcW w:w="998" w:type="pct"/>
          </w:tcPr>
          <w:p w14:paraId="29FF0529" w14:textId="64ED2645" w:rsidR="00B56191" w:rsidRPr="00491441" w:rsidRDefault="00B56191" w:rsidP="00E908B0">
            <w:pPr>
              <w:spacing w:line="240" w:lineRule="auto"/>
              <w:ind w:left="-57" w:right="-113"/>
              <w:jc w:val="center"/>
              <w:rPr>
                <w:sz w:val="20"/>
                <w:szCs w:val="20"/>
              </w:rPr>
            </w:pPr>
            <w:r w:rsidRPr="00491441">
              <w:rPr>
                <w:sz w:val="20"/>
                <w:szCs w:val="20"/>
              </w:rPr>
              <w:t>Удовлетворительное</w:t>
            </w:r>
          </w:p>
        </w:tc>
      </w:tr>
    </w:tbl>
    <w:p w14:paraId="4E08D56E" w14:textId="0EE84A3D" w:rsidR="004B4A0F" w:rsidRPr="00491441" w:rsidRDefault="004B4A0F" w:rsidP="00E908B0">
      <w:pPr>
        <w:spacing w:before="120" w:line="276" w:lineRule="auto"/>
        <w:ind w:firstLine="709"/>
        <w:rPr>
          <w:rFonts w:eastAsia="Times New Roman"/>
          <w:color w:val="000000"/>
          <w:szCs w:val="24"/>
          <w:lang w:eastAsia="ru-RU"/>
        </w:rPr>
      </w:pPr>
      <w:r w:rsidRPr="00491441">
        <w:rPr>
          <w:rFonts w:eastAsia="Times New Roman"/>
          <w:color w:val="000000"/>
          <w:szCs w:val="24"/>
          <w:lang w:eastAsia="ru-RU"/>
        </w:rPr>
        <w:t xml:space="preserve">Сводный перечень объектов </w:t>
      </w:r>
      <w:r w:rsidR="00505BE4" w:rsidRPr="00491441">
        <w:rPr>
          <w:rFonts w:eastAsia="Times New Roman"/>
          <w:color w:val="000000"/>
          <w:szCs w:val="24"/>
          <w:lang w:eastAsia="ru-RU"/>
        </w:rPr>
        <w:t>регионального</w:t>
      </w:r>
      <w:r w:rsidRPr="00491441">
        <w:rPr>
          <w:rFonts w:eastAsia="Times New Roman"/>
          <w:color w:val="000000"/>
          <w:szCs w:val="24"/>
          <w:lang w:eastAsia="ru-RU"/>
        </w:rPr>
        <w:t xml:space="preserve"> значения в области образования и науки (муниципальных образовательных организаций) приведен в таблице 3.4.3.</w:t>
      </w:r>
    </w:p>
    <w:p w14:paraId="43F0C0D7" w14:textId="0362D81F" w:rsidR="004B4A0F" w:rsidRPr="00491441" w:rsidRDefault="004B4A0F" w:rsidP="00E908B0">
      <w:pPr>
        <w:spacing w:line="276" w:lineRule="auto"/>
        <w:ind w:firstLine="709"/>
        <w:jc w:val="right"/>
        <w:rPr>
          <w:rFonts w:eastAsia="Times New Roman"/>
          <w:color w:val="000000"/>
          <w:szCs w:val="24"/>
          <w:lang w:eastAsia="ru-RU"/>
        </w:rPr>
      </w:pPr>
      <w:r w:rsidRPr="00491441">
        <w:rPr>
          <w:rFonts w:eastAsia="Times New Roman"/>
          <w:color w:val="000000"/>
          <w:szCs w:val="24"/>
          <w:lang w:eastAsia="ru-RU"/>
        </w:rPr>
        <w:t>Таблица 3.4.3</w:t>
      </w:r>
    </w:p>
    <w:p w14:paraId="0622D6D2" w14:textId="4AE8A809" w:rsidR="004B4A0F" w:rsidRPr="00491441" w:rsidRDefault="004B4A0F" w:rsidP="00E908B0">
      <w:pPr>
        <w:spacing w:line="276" w:lineRule="auto"/>
        <w:jc w:val="center"/>
        <w:rPr>
          <w:rFonts w:eastAsia="Times New Roman"/>
          <w:color w:val="000000"/>
          <w:szCs w:val="24"/>
          <w:lang w:eastAsia="ru-RU"/>
        </w:rPr>
      </w:pPr>
      <w:r w:rsidRPr="00491441">
        <w:rPr>
          <w:rFonts w:eastAsia="Times New Roman"/>
          <w:color w:val="000000"/>
          <w:szCs w:val="24"/>
          <w:lang w:eastAsia="ru-RU"/>
        </w:rPr>
        <w:t>Перечень объектов регионального значения в области образования и науки</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1"/>
        <w:gridCol w:w="850"/>
        <w:gridCol w:w="2977"/>
        <w:gridCol w:w="2410"/>
        <w:gridCol w:w="1134"/>
        <w:gridCol w:w="2119"/>
      </w:tblGrid>
      <w:tr w:rsidR="004B4A0F" w:rsidRPr="00491441" w14:paraId="5C2BEB48" w14:textId="77777777" w:rsidTr="004B4A0F">
        <w:trPr>
          <w:trHeight w:val="631"/>
        </w:trPr>
        <w:tc>
          <w:tcPr>
            <w:tcW w:w="212" w:type="pct"/>
            <w:vAlign w:val="center"/>
          </w:tcPr>
          <w:p w14:paraId="0197DA2F" w14:textId="77777777" w:rsidR="004B4A0F" w:rsidRPr="00491441" w:rsidRDefault="004B4A0F"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3999F0C7" w14:textId="77777777" w:rsidR="004B4A0F" w:rsidRPr="00491441" w:rsidRDefault="004B4A0F"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502" w:type="pct"/>
            <w:vAlign w:val="center"/>
          </w:tcPr>
          <w:p w14:paraId="61B6C282" w14:textId="77777777" w:rsidR="004B4A0F" w:rsidRPr="00491441" w:rsidRDefault="004B4A0F"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216" w:type="pct"/>
            <w:vAlign w:val="center"/>
          </w:tcPr>
          <w:p w14:paraId="3B50CDB8" w14:textId="77777777" w:rsidR="004B4A0F" w:rsidRPr="00491441" w:rsidRDefault="004B4A0F"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572" w:type="pct"/>
            <w:vAlign w:val="center"/>
          </w:tcPr>
          <w:p w14:paraId="25F0D32D" w14:textId="77777777" w:rsidR="004B4A0F" w:rsidRPr="00491441" w:rsidRDefault="004B4A0F" w:rsidP="00E908B0">
            <w:pPr>
              <w:spacing w:line="240" w:lineRule="auto"/>
              <w:ind w:right="-2"/>
              <w:jc w:val="center"/>
              <w:rPr>
                <w:b/>
                <w:sz w:val="20"/>
                <w:szCs w:val="20"/>
              </w:rPr>
            </w:pPr>
            <w:r w:rsidRPr="00491441">
              <w:rPr>
                <w:b/>
                <w:sz w:val="20"/>
                <w:szCs w:val="20"/>
              </w:rPr>
              <w:t>Проектная мощность, посещений в смену</w:t>
            </w:r>
          </w:p>
        </w:tc>
        <w:tc>
          <w:tcPr>
            <w:tcW w:w="1069" w:type="pct"/>
            <w:vAlign w:val="center"/>
          </w:tcPr>
          <w:p w14:paraId="35E84373" w14:textId="3101EFE3" w:rsidR="004B4A0F" w:rsidRPr="00491441" w:rsidRDefault="004B4A0F" w:rsidP="00E908B0">
            <w:pPr>
              <w:spacing w:line="240" w:lineRule="auto"/>
              <w:ind w:right="-2"/>
              <w:jc w:val="center"/>
              <w:rPr>
                <w:b/>
                <w:sz w:val="20"/>
                <w:szCs w:val="20"/>
              </w:rPr>
            </w:pPr>
            <w:r w:rsidRPr="00491441">
              <w:rPr>
                <w:b/>
                <w:sz w:val="20"/>
                <w:szCs w:val="20"/>
              </w:rPr>
              <w:t>Год создания,</w:t>
            </w:r>
          </w:p>
          <w:p w14:paraId="22E23C31" w14:textId="41C267E9" w:rsidR="004B4A0F" w:rsidRPr="00491441" w:rsidRDefault="004B4A0F" w:rsidP="00E908B0">
            <w:pPr>
              <w:spacing w:line="240" w:lineRule="auto"/>
              <w:ind w:right="-2"/>
              <w:jc w:val="center"/>
              <w:rPr>
                <w:b/>
                <w:sz w:val="20"/>
                <w:szCs w:val="20"/>
              </w:rPr>
            </w:pPr>
            <w:r w:rsidRPr="00491441">
              <w:rPr>
                <w:b/>
                <w:sz w:val="20"/>
                <w:szCs w:val="20"/>
              </w:rPr>
              <w:t>характеристика объекта (удовлетворительное)</w:t>
            </w:r>
          </w:p>
        </w:tc>
      </w:tr>
    </w:tbl>
    <w:p w14:paraId="1BEE0DF0" w14:textId="2A7056E4" w:rsidR="004B4A0F" w:rsidRPr="00491441" w:rsidRDefault="004B4A0F" w:rsidP="00E908B0">
      <w:pPr>
        <w:spacing w:line="240" w:lineRule="auto"/>
        <w:rPr>
          <w:sz w:val="2"/>
          <w:szCs w:val="2"/>
        </w:rPr>
      </w:pPr>
    </w:p>
    <w:tbl>
      <w:tblPr>
        <w:tblStyle w:val="1ffc"/>
        <w:tblW w:w="5003" w:type="pct"/>
        <w:tblInd w:w="-5" w:type="dxa"/>
        <w:tblLayout w:type="fixed"/>
        <w:tblLook w:val="04A0" w:firstRow="1" w:lastRow="0" w:firstColumn="1" w:lastColumn="0" w:noHBand="0" w:noVBand="1"/>
      </w:tblPr>
      <w:tblGrid>
        <w:gridCol w:w="426"/>
        <w:gridCol w:w="851"/>
        <w:gridCol w:w="2975"/>
        <w:gridCol w:w="2412"/>
        <w:gridCol w:w="1133"/>
        <w:gridCol w:w="2120"/>
      </w:tblGrid>
      <w:tr w:rsidR="004B4A0F" w:rsidRPr="00491441" w14:paraId="3CD3BC19" w14:textId="77777777" w:rsidTr="004B4A0F">
        <w:trPr>
          <w:tblHeader/>
        </w:trPr>
        <w:tc>
          <w:tcPr>
            <w:tcW w:w="215" w:type="pct"/>
            <w:vAlign w:val="center"/>
          </w:tcPr>
          <w:p w14:paraId="16996F6E" w14:textId="77777777" w:rsidR="004B4A0F" w:rsidRPr="00491441" w:rsidRDefault="004B4A0F" w:rsidP="00E908B0">
            <w:pPr>
              <w:widowControl w:val="0"/>
              <w:spacing w:line="240" w:lineRule="auto"/>
              <w:jc w:val="center"/>
              <w:rPr>
                <w:rFonts w:eastAsia="Times New Roman"/>
                <w:b/>
                <w:bCs/>
                <w:color w:val="000000"/>
                <w:sz w:val="20"/>
                <w:szCs w:val="20"/>
                <w:shd w:val="clear" w:color="auto" w:fill="FFFFFF"/>
                <w:lang w:bidi="ru-RU"/>
              </w:rPr>
            </w:pPr>
            <w:r w:rsidRPr="00491441">
              <w:rPr>
                <w:rFonts w:eastAsia="Times New Roman"/>
                <w:b/>
                <w:bCs/>
                <w:color w:val="000000"/>
                <w:sz w:val="20"/>
                <w:szCs w:val="20"/>
                <w:shd w:val="clear" w:color="auto" w:fill="FFFFFF"/>
                <w:lang w:bidi="ru-RU"/>
              </w:rPr>
              <w:t>1</w:t>
            </w:r>
          </w:p>
        </w:tc>
        <w:tc>
          <w:tcPr>
            <w:tcW w:w="429" w:type="pct"/>
          </w:tcPr>
          <w:p w14:paraId="17548E21" w14:textId="77777777"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2</w:t>
            </w:r>
          </w:p>
        </w:tc>
        <w:tc>
          <w:tcPr>
            <w:tcW w:w="1500" w:type="pct"/>
            <w:vAlign w:val="center"/>
          </w:tcPr>
          <w:p w14:paraId="21DD4030" w14:textId="77777777"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3</w:t>
            </w:r>
          </w:p>
        </w:tc>
        <w:tc>
          <w:tcPr>
            <w:tcW w:w="1216" w:type="pct"/>
          </w:tcPr>
          <w:p w14:paraId="3FF42DC1" w14:textId="77777777"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4</w:t>
            </w:r>
          </w:p>
        </w:tc>
        <w:tc>
          <w:tcPr>
            <w:tcW w:w="571" w:type="pct"/>
          </w:tcPr>
          <w:p w14:paraId="158C276C" w14:textId="77777777"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5</w:t>
            </w:r>
          </w:p>
        </w:tc>
        <w:tc>
          <w:tcPr>
            <w:tcW w:w="1069" w:type="pct"/>
          </w:tcPr>
          <w:p w14:paraId="3CD119B3" w14:textId="77777777"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6</w:t>
            </w:r>
          </w:p>
        </w:tc>
      </w:tr>
      <w:tr w:rsidR="004B4A0F" w:rsidRPr="00491441" w14:paraId="3DACD099" w14:textId="77777777" w:rsidTr="003957ED">
        <w:tc>
          <w:tcPr>
            <w:tcW w:w="5000" w:type="pct"/>
            <w:gridSpan w:val="6"/>
          </w:tcPr>
          <w:p w14:paraId="21E3DD48" w14:textId="7C8F0F98" w:rsidR="004B4A0F" w:rsidRPr="00491441" w:rsidRDefault="004B4A0F" w:rsidP="00E908B0">
            <w:pPr>
              <w:spacing w:line="240" w:lineRule="auto"/>
              <w:ind w:right="-2"/>
              <w:jc w:val="center"/>
              <w:rPr>
                <w:b/>
                <w:bCs/>
                <w:color w:val="000000"/>
                <w:sz w:val="20"/>
                <w:szCs w:val="20"/>
                <w:shd w:val="clear" w:color="auto" w:fill="FFFFFF"/>
                <w:lang w:bidi="ru-RU"/>
              </w:rPr>
            </w:pPr>
            <w:r w:rsidRPr="00491441">
              <w:rPr>
                <w:b/>
                <w:sz w:val="20"/>
                <w:szCs w:val="20"/>
              </w:rPr>
              <w:t>Учреждения дополнительного образования</w:t>
            </w:r>
          </w:p>
        </w:tc>
      </w:tr>
      <w:tr w:rsidR="004B4A0F" w:rsidRPr="00491441" w14:paraId="7FD99DAB" w14:textId="77777777" w:rsidTr="004B4A0F">
        <w:tc>
          <w:tcPr>
            <w:tcW w:w="215" w:type="pct"/>
          </w:tcPr>
          <w:p w14:paraId="29CB5553" w14:textId="77777777" w:rsidR="004B4A0F" w:rsidRPr="00491441" w:rsidRDefault="004B4A0F" w:rsidP="00E908B0">
            <w:pPr>
              <w:pStyle w:val="afb"/>
              <w:widowControl w:val="0"/>
              <w:numPr>
                <w:ilvl w:val="0"/>
                <w:numId w:val="95"/>
              </w:numPr>
              <w:spacing w:after="0" w:line="240" w:lineRule="auto"/>
              <w:ind w:left="34"/>
              <w:jc w:val="center"/>
              <w:rPr>
                <w:rFonts w:ascii="Times New Roman" w:hAnsi="Times New Roman"/>
                <w:bCs/>
                <w:color w:val="000000"/>
                <w:sz w:val="20"/>
                <w:szCs w:val="20"/>
                <w:shd w:val="clear" w:color="auto" w:fill="FFFFFF"/>
                <w:lang w:bidi="ru-RU"/>
              </w:rPr>
            </w:pPr>
          </w:p>
        </w:tc>
        <w:tc>
          <w:tcPr>
            <w:tcW w:w="429" w:type="pct"/>
          </w:tcPr>
          <w:p w14:paraId="78951F86" w14:textId="64CD4758"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ОН.3.1</w:t>
            </w:r>
          </w:p>
        </w:tc>
        <w:tc>
          <w:tcPr>
            <w:tcW w:w="1500" w:type="pct"/>
            <w:vAlign w:val="center"/>
          </w:tcPr>
          <w:p w14:paraId="0BE757BC" w14:textId="70749525"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МКО ДО </w:t>
            </w:r>
            <w:r w:rsidR="00A24BF9" w:rsidRPr="00491441">
              <w:rPr>
                <w:sz w:val="20"/>
                <w:szCs w:val="20"/>
              </w:rPr>
              <w:t>«</w:t>
            </w:r>
            <w:r w:rsidRPr="00491441">
              <w:rPr>
                <w:sz w:val="20"/>
                <w:szCs w:val="20"/>
              </w:rPr>
              <w:t>Детская школа искусств г. Ленска</w:t>
            </w:r>
            <w:r w:rsidR="00A24BF9" w:rsidRPr="00491441">
              <w:rPr>
                <w:sz w:val="20"/>
                <w:szCs w:val="20"/>
              </w:rPr>
              <w:t>»</w:t>
            </w:r>
          </w:p>
        </w:tc>
        <w:tc>
          <w:tcPr>
            <w:tcW w:w="1216" w:type="pct"/>
          </w:tcPr>
          <w:p w14:paraId="451D8B1B" w14:textId="217276AF"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г. Ленск, ул. Ленина, 52</w:t>
            </w:r>
          </w:p>
        </w:tc>
        <w:tc>
          <w:tcPr>
            <w:tcW w:w="571" w:type="pct"/>
          </w:tcPr>
          <w:p w14:paraId="196E7369" w14:textId="57D634C5" w:rsidR="004B4A0F" w:rsidRPr="00491441" w:rsidRDefault="004B4A0F" w:rsidP="00E908B0">
            <w:pPr>
              <w:spacing w:line="240" w:lineRule="auto"/>
              <w:ind w:right="-2"/>
              <w:jc w:val="center"/>
              <w:rPr>
                <w:sz w:val="20"/>
                <w:szCs w:val="20"/>
              </w:rPr>
            </w:pPr>
            <w:r w:rsidRPr="00491441">
              <w:rPr>
                <w:sz w:val="20"/>
                <w:szCs w:val="20"/>
              </w:rPr>
              <w:t>269</w:t>
            </w:r>
          </w:p>
        </w:tc>
        <w:tc>
          <w:tcPr>
            <w:tcW w:w="1069" w:type="pct"/>
          </w:tcPr>
          <w:p w14:paraId="3D4E4C80" w14:textId="7C6A9A56" w:rsidR="004B4A0F" w:rsidRPr="00491441" w:rsidRDefault="004B4A0F" w:rsidP="00E908B0">
            <w:pPr>
              <w:spacing w:line="240" w:lineRule="auto"/>
              <w:ind w:left="-57" w:right="-113"/>
              <w:jc w:val="center"/>
              <w:rPr>
                <w:sz w:val="20"/>
                <w:szCs w:val="20"/>
              </w:rPr>
            </w:pPr>
            <w:r w:rsidRPr="00491441">
              <w:rPr>
                <w:sz w:val="20"/>
                <w:szCs w:val="20"/>
              </w:rPr>
              <w:t>1973, удовлетворительное</w:t>
            </w:r>
          </w:p>
        </w:tc>
      </w:tr>
      <w:tr w:rsidR="004B4A0F" w:rsidRPr="00491441" w14:paraId="4AF4A64B" w14:textId="77777777" w:rsidTr="004B4A0F">
        <w:tc>
          <w:tcPr>
            <w:tcW w:w="215" w:type="pct"/>
          </w:tcPr>
          <w:p w14:paraId="5A829AC9" w14:textId="77777777" w:rsidR="004B4A0F" w:rsidRPr="00491441" w:rsidRDefault="004B4A0F" w:rsidP="00E908B0">
            <w:pPr>
              <w:pStyle w:val="afb"/>
              <w:widowControl w:val="0"/>
              <w:numPr>
                <w:ilvl w:val="0"/>
                <w:numId w:val="95"/>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5F78FFFD" w14:textId="3D905302"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ОН.3.2</w:t>
            </w:r>
          </w:p>
        </w:tc>
        <w:tc>
          <w:tcPr>
            <w:tcW w:w="1500" w:type="pct"/>
            <w:vAlign w:val="center"/>
          </w:tcPr>
          <w:p w14:paraId="40016720" w14:textId="29844703"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Филиал </w:t>
            </w:r>
            <w:r w:rsidR="00A24BF9" w:rsidRPr="00491441">
              <w:rPr>
                <w:sz w:val="20"/>
                <w:szCs w:val="20"/>
              </w:rPr>
              <w:t>«</w:t>
            </w:r>
            <w:r w:rsidRPr="00491441">
              <w:rPr>
                <w:sz w:val="20"/>
                <w:szCs w:val="20"/>
              </w:rPr>
              <w:t>Детская школа искусств п. Витим</w:t>
            </w:r>
            <w:r w:rsidR="00A24BF9" w:rsidRPr="00491441">
              <w:rPr>
                <w:sz w:val="20"/>
                <w:szCs w:val="20"/>
              </w:rPr>
              <w:t>»</w:t>
            </w:r>
            <w:r w:rsidRPr="00491441">
              <w:rPr>
                <w:sz w:val="20"/>
                <w:szCs w:val="20"/>
              </w:rPr>
              <w:t xml:space="preserve"> МКО ДО </w:t>
            </w:r>
            <w:r w:rsidR="00A24BF9" w:rsidRPr="00491441">
              <w:rPr>
                <w:sz w:val="20"/>
                <w:szCs w:val="20"/>
              </w:rPr>
              <w:t>«</w:t>
            </w:r>
            <w:r w:rsidRPr="00491441">
              <w:rPr>
                <w:sz w:val="20"/>
                <w:szCs w:val="20"/>
              </w:rPr>
              <w:t>ДШИ г. Ленска</w:t>
            </w:r>
            <w:r w:rsidR="00A24BF9" w:rsidRPr="00491441">
              <w:rPr>
                <w:sz w:val="20"/>
                <w:szCs w:val="20"/>
              </w:rPr>
              <w:t>»</w:t>
            </w:r>
          </w:p>
        </w:tc>
        <w:tc>
          <w:tcPr>
            <w:tcW w:w="1216" w:type="pct"/>
          </w:tcPr>
          <w:p w14:paraId="10DE04C7" w14:textId="0FBC081C"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п. Витим, ул. Полевая, 18</w:t>
            </w:r>
          </w:p>
        </w:tc>
        <w:tc>
          <w:tcPr>
            <w:tcW w:w="571" w:type="pct"/>
          </w:tcPr>
          <w:p w14:paraId="306A0B14" w14:textId="4FB35157" w:rsidR="004B4A0F" w:rsidRPr="00491441" w:rsidRDefault="004B4A0F" w:rsidP="00E908B0">
            <w:pPr>
              <w:spacing w:line="240" w:lineRule="auto"/>
              <w:ind w:right="-2"/>
              <w:jc w:val="center"/>
              <w:rPr>
                <w:sz w:val="20"/>
                <w:szCs w:val="20"/>
              </w:rPr>
            </w:pPr>
            <w:r w:rsidRPr="00491441">
              <w:rPr>
                <w:sz w:val="20"/>
                <w:szCs w:val="20"/>
              </w:rPr>
              <w:t>103</w:t>
            </w:r>
          </w:p>
        </w:tc>
        <w:tc>
          <w:tcPr>
            <w:tcW w:w="1069" w:type="pct"/>
          </w:tcPr>
          <w:p w14:paraId="6F37CE5D" w14:textId="20AFCD94" w:rsidR="004B4A0F" w:rsidRPr="00491441" w:rsidRDefault="004B4A0F" w:rsidP="00E908B0">
            <w:pPr>
              <w:spacing w:line="240" w:lineRule="auto"/>
              <w:ind w:left="-57" w:right="-113"/>
              <w:jc w:val="center"/>
              <w:rPr>
                <w:sz w:val="20"/>
                <w:szCs w:val="20"/>
              </w:rPr>
            </w:pPr>
            <w:r w:rsidRPr="00491441">
              <w:rPr>
                <w:sz w:val="20"/>
                <w:szCs w:val="20"/>
              </w:rPr>
              <w:t>2009, удовлетворительное</w:t>
            </w:r>
          </w:p>
        </w:tc>
      </w:tr>
      <w:tr w:rsidR="004B4A0F" w:rsidRPr="00491441" w14:paraId="2CA6CB57" w14:textId="77777777" w:rsidTr="004B4A0F">
        <w:tc>
          <w:tcPr>
            <w:tcW w:w="215" w:type="pct"/>
          </w:tcPr>
          <w:p w14:paraId="6A0A22FC" w14:textId="77777777" w:rsidR="004B4A0F" w:rsidRPr="00491441" w:rsidRDefault="004B4A0F" w:rsidP="00E908B0">
            <w:pPr>
              <w:pStyle w:val="afb"/>
              <w:widowControl w:val="0"/>
              <w:numPr>
                <w:ilvl w:val="0"/>
                <w:numId w:val="95"/>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21ED1B94" w14:textId="097A8D6D"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ОН.3.3</w:t>
            </w:r>
          </w:p>
        </w:tc>
        <w:tc>
          <w:tcPr>
            <w:tcW w:w="1500" w:type="pct"/>
            <w:vAlign w:val="center"/>
          </w:tcPr>
          <w:p w14:paraId="2047C42D" w14:textId="34C102B9"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Филиал </w:t>
            </w:r>
            <w:r w:rsidR="00A24BF9" w:rsidRPr="00491441">
              <w:rPr>
                <w:sz w:val="20"/>
                <w:szCs w:val="20"/>
              </w:rPr>
              <w:t>«</w:t>
            </w:r>
            <w:r w:rsidRPr="00491441">
              <w:rPr>
                <w:sz w:val="20"/>
                <w:szCs w:val="20"/>
              </w:rPr>
              <w:t>Детская школа искусств п. Пеледуй</w:t>
            </w:r>
            <w:r w:rsidR="00A24BF9" w:rsidRPr="00491441">
              <w:rPr>
                <w:sz w:val="20"/>
                <w:szCs w:val="20"/>
              </w:rPr>
              <w:t>»</w:t>
            </w:r>
            <w:r w:rsidRPr="00491441">
              <w:rPr>
                <w:sz w:val="20"/>
                <w:szCs w:val="20"/>
              </w:rPr>
              <w:t xml:space="preserve"> МКО ДО </w:t>
            </w:r>
            <w:r w:rsidR="00A24BF9" w:rsidRPr="00491441">
              <w:rPr>
                <w:sz w:val="20"/>
                <w:szCs w:val="20"/>
              </w:rPr>
              <w:t>«</w:t>
            </w:r>
            <w:r w:rsidRPr="00491441">
              <w:rPr>
                <w:sz w:val="20"/>
                <w:szCs w:val="20"/>
              </w:rPr>
              <w:t>ДШИ г. Ленска</w:t>
            </w:r>
            <w:r w:rsidR="00A24BF9" w:rsidRPr="00491441">
              <w:rPr>
                <w:sz w:val="20"/>
                <w:szCs w:val="20"/>
              </w:rPr>
              <w:t>»</w:t>
            </w:r>
          </w:p>
        </w:tc>
        <w:tc>
          <w:tcPr>
            <w:tcW w:w="1216" w:type="pct"/>
          </w:tcPr>
          <w:p w14:paraId="3B8FDA03" w14:textId="77777777" w:rsidR="004B4A0F" w:rsidRPr="00491441" w:rsidRDefault="004B4A0F" w:rsidP="00E908B0">
            <w:pPr>
              <w:spacing w:line="240" w:lineRule="auto"/>
              <w:ind w:right="-2"/>
              <w:jc w:val="left"/>
              <w:rPr>
                <w:sz w:val="20"/>
                <w:szCs w:val="20"/>
              </w:rPr>
            </w:pPr>
            <w:r w:rsidRPr="00491441">
              <w:rPr>
                <w:sz w:val="20"/>
                <w:szCs w:val="20"/>
              </w:rPr>
              <w:t xml:space="preserve">п. Пеледуй, </w:t>
            </w:r>
          </w:p>
          <w:p w14:paraId="7C3DA9CB" w14:textId="40A7A14D"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ул. Комсомольская, 12</w:t>
            </w:r>
          </w:p>
        </w:tc>
        <w:tc>
          <w:tcPr>
            <w:tcW w:w="571" w:type="pct"/>
          </w:tcPr>
          <w:p w14:paraId="64A7BA78" w14:textId="2D446666" w:rsidR="004B4A0F" w:rsidRPr="00491441" w:rsidRDefault="004B4A0F" w:rsidP="00E908B0">
            <w:pPr>
              <w:spacing w:line="240" w:lineRule="auto"/>
              <w:ind w:right="-2"/>
              <w:jc w:val="center"/>
              <w:rPr>
                <w:sz w:val="20"/>
                <w:szCs w:val="20"/>
              </w:rPr>
            </w:pPr>
            <w:r w:rsidRPr="00491441">
              <w:rPr>
                <w:sz w:val="20"/>
                <w:szCs w:val="20"/>
              </w:rPr>
              <w:t>70</w:t>
            </w:r>
          </w:p>
        </w:tc>
        <w:tc>
          <w:tcPr>
            <w:tcW w:w="1069" w:type="pct"/>
          </w:tcPr>
          <w:p w14:paraId="11A972D3" w14:textId="136E75D1" w:rsidR="004B4A0F" w:rsidRPr="00491441" w:rsidRDefault="004B4A0F" w:rsidP="00E908B0">
            <w:pPr>
              <w:spacing w:line="240" w:lineRule="auto"/>
              <w:ind w:left="-57" w:right="-113"/>
              <w:jc w:val="center"/>
              <w:rPr>
                <w:sz w:val="20"/>
                <w:szCs w:val="20"/>
              </w:rPr>
            </w:pPr>
            <w:r w:rsidRPr="00491441">
              <w:rPr>
                <w:sz w:val="20"/>
                <w:szCs w:val="20"/>
              </w:rPr>
              <w:t>1968, удовлетворительное</w:t>
            </w:r>
          </w:p>
        </w:tc>
      </w:tr>
      <w:tr w:rsidR="004B4A0F" w:rsidRPr="00491441" w14:paraId="28B54A24" w14:textId="77777777" w:rsidTr="004B4A0F">
        <w:tc>
          <w:tcPr>
            <w:tcW w:w="215" w:type="pct"/>
          </w:tcPr>
          <w:p w14:paraId="415CD2F0" w14:textId="77777777" w:rsidR="004B4A0F" w:rsidRPr="00491441" w:rsidRDefault="004B4A0F" w:rsidP="00E908B0">
            <w:pPr>
              <w:pStyle w:val="afb"/>
              <w:widowControl w:val="0"/>
              <w:numPr>
                <w:ilvl w:val="0"/>
                <w:numId w:val="95"/>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21151A81" w14:textId="0BDBC754" w:rsidR="004B4A0F" w:rsidRPr="00491441" w:rsidRDefault="004B4A0F"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ОН.3.4</w:t>
            </w:r>
          </w:p>
        </w:tc>
        <w:tc>
          <w:tcPr>
            <w:tcW w:w="1500" w:type="pct"/>
            <w:vAlign w:val="center"/>
          </w:tcPr>
          <w:p w14:paraId="41A68E1F" w14:textId="4DAD430C"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Филиал </w:t>
            </w:r>
            <w:r w:rsidR="00A24BF9" w:rsidRPr="00491441">
              <w:rPr>
                <w:sz w:val="20"/>
                <w:szCs w:val="20"/>
              </w:rPr>
              <w:t>«</w:t>
            </w:r>
            <w:r w:rsidRPr="00491441">
              <w:rPr>
                <w:sz w:val="20"/>
                <w:szCs w:val="20"/>
              </w:rPr>
              <w:t>Детская школа искусств с. Беченча</w:t>
            </w:r>
            <w:r w:rsidR="00A24BF9" w:rsidRPr="00491441">
              <w:rPr>
                <w:sz w:val="20"/>
                <w:szCs w:val="20"/>
              </w:rPr>
              <w:t>»</w:t>
            </w:r>
            <w:r w:rsidRPr="00491441">
              <w:rPr>
                <w:sz w:val="20"/>
                <w:szCs w:val="20"/>
              </w:rPr>
              <w:t xml:space="preserve"> МКО ДО </w:t>
            </w:r>
            <w:r w:rsidR="00A24BF9" w:rsidRPr="00491441">
              <w:rPr>
                <w:sz w:val="20"/>
                <w:szCs w:val="20"/>
              </w:rPr>
              <w:t>«</w:t>
            </w:r>
            <w:r w:rsidRPr="00491441">
              <w:rPr>
                <w:sz w:val="20"/>
                <w:szCs w:val="20"/>
              </w:rPr>
              <w:t>ДШИ г. Ленска</w:t>
            </w:r>
            <w:r w:rsidR="00A24BF9" w:rsidRPr="00491441">
              <w:rPr>
                <w:sz w:val="20"/>
                <w:szCs w:val="20"/>
              </w:rPr>
              <w:t>»</w:t>
            </w:r>
          </w:p>
        </w:tc>
        <w:tc>
          <w:tcPr>
            <w:tcW w:w="1216" w:type="pct"/>
          </w:tcPr>
          <w:p w14:paraId="79E3CD1A" w14:textId="77777777" w:rsidR="004B4A0F" w:rsidRPr="00491441" w:rsidRDefault="004B4A0F" w:rsidP="00E908B0">
            <w:pPr>
              <w:spacing w:line="240" w:lineRule="auto"/>
              <w:ind w:right="-2"/>
              <w:jc w:val="left"/>
              <w:rPr>
                <w:sz w:val="20"/>
                <w:szCs w:val="20"/>
              </w:rPr>
            </w:pPr>
            <w:r w:rsidRPr="00491441">
              <w:rPr>
                <w:sz w:val="20"/>
                <w:szCs w:val="20"/>
              </w:rPr>
              <w:t xml:space="preserve">с. Беченча, </w:t>
            </w:r>
          </w:p>
          <w:p w14:paraId="2DA70B23" w14:textId="674F9A34"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ул. Советская, 40</w:t>
            </w:r>
          </w:p>
        </w:tc>
        <w:tc>
          <w:tcPr>
            <w:tcW w:w="571" w:type="pct"/>
          </w:tcPr>
          <w:p w14:paraId="7C630950" w14:textId="34193132" w:rsidR="004B4A0F" w:rsidRPr="00491441" w:rsidRDefault="004B4A0F" w:rsidP="00E908B0">
            <w:pPr>
              <w:spacing w:line="240" w:lineRule="auto"/>
              <w:ind w:right="-2"/>
              <w:jc w:val="center"/>
              <w:rPr>
                <w:sz w:val="20"/>
                <w:szCs w:val="20"/>
              </w:rPr>
            </w:pPr>
            <w:r w:rsidRPr="00491441">
              <w:rPr>
                <w:sz w:val="20"/>
                <w:szCs w:val="20"/>
              </w:rPr>
              <w:t>82</w:t>
            </w:r>
          </w:p>
        </w:tc>
        <w:tc>
          <w:tcPr>
            <w:tcW w:w="1069" w:type="pct"/>
          </w:tcPr>
          <w:p w14:paraId="7E694CD4" w14:textId="0FAA9E9B" w:rsidR="004B4A0F" w:rsidRPr="00491441" w:rsidRDefault="004B4A0F" w:rsidP="00E908B0">
            <w:pPr>
              <w:spacing w:line="240" w:lineRule="auto"/>
              <w:ind w:left="-57" w:right="-113"/>
              <w:jc w:val="center"/>
              <w:rPr>
                <w:sz w:val="20"/>
                <w:szCs w:val="20"/>
              </w:rPr>
            </w:pPr>
            <w:r w:rsidRPr="00491441">
              <w:rPr>
                <w:sz w:val="20"/>
                <w:szCs w:val="20"/>
              </w:rPr>
              <w:t>1934, удовлетворительное</w:t>
            </w:r>
          </w:p>
        </w:tc>
      </w:tr>
      <w:tr w:rsidR="004B4A0F" w:rsidRPr="00491441" w14:paraId="363B8F72" w14:textId="77777777" w:rsidTr="004B4A0F">
        <w:tc>
          <w:tcPr>
            <w:tcW w:w="215" w:type="pct"/>
          </w:tcPr>
          <w:p w14:paraId="71B18D11" w14:textId="77777777" w:rsidR="004B4A0F" w:rsidRPr="00491441" w:rsidRDefault="004B4A0F" w:rsidP="00E908B0">
            <w:pPr>
              <w:pStyle w:val="afb"/>
              <w:widowControl w:val="0"/>
              <w:numPr>
                <w:ilvl w:val="0"/>
                <w:numId w:val="95"/>
              </w:numPr>
              <w:spacing w:after="0" w:line="240" w:lineRule="auto"/>
              <w:ind w:left="0"/>
              <w:jc w:val="center"/>
              <w:rPr>
                <w:rFonts w:ascii="Times New Roman" w:hAnsi="Times New Roman"/>
                <w:bCs/>
                <w:color w:val="000000"/>
                <w:sz w:val="20"/>
                <w:szCs w:val="20"/>
                <w:shd w:val="clear" w:color="auto" w:fill="FFFFFF"/>
                <w:lang w:bidi="ru-RU"/>
              </w:rPr>
            </w:pPr>
          </w:p>
        </w:tc>
        <w:tc>
          <w:tcPr>
            <w:tcW w:w="429" w:type="pct"/>
          </w:tcPr>
          <w:p w14:paraId="437DB38C" w14:textId="5B6EF7FA" w:rsidR="004B4A0F" w:rsidRPr="00491441" w:rsidRDefault="00B56191" w:rsidP="00E908B0">
            <w:pPr>
              <w:widowControl w:val="0"/>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w:t>
            </w:r>
          </w:p>
        </w:tc>
        <w:tc>
          <w:tcPr>
            <w:tcW w:w="1500" w:type="pct"/>
            <w:vAlign w:val="center"/>
          </w:tcPr>
          <w:p w14:paraId="485DCAC4" w14:textId="4A68B6EA" w:rsidR="004B4A0F" w:rsidRPr="00491441" w:rsidRDefault="004B4A0F" w:rsidP="00E908B0">
            <w:pPr>
              <w:widowControl w:val="0"/>
              <w:spacing w:line="240" w:lineRule="auto"/>
              <w:jc w:val="left"/>
              <w:rPr>
                <w:rFonts w:eastAsia="Times New Roman"/>
                <w:b/>
                <w:sz w:val="20"/>
                <w:szCs w:val="20"/>
              </w:rPr>
            </w:pPr>
            <w:r w:rsidRPr="00491441">
              <w:rPr>
                <w:sz w:val="20"/>
                <w:szCs w:val="20"/>
              </w:rPr>
              <w:t xml:space="preserve">Филиал </w:t>
            </w:r>
            <w:r w:rsidR="00A24BF9" w:rsidRPr="00491441">
              <w:rPr>
                <w:sz w:val="20"/>
                <w:szCs w:val="20"/>
              </w:rPr>
              <w:t>«</w:t>
            </w:r>
            <w:r w:rsidRPr="00491441">
              <w:rPr>
                <w:sz w:val="20"/>
                <w:szCs w:val="20"/>
              </w:rPr>
              <w:t>Детская школа искусств с. Орто-Нахара</w:t>
            </w:r>
            <w:r w:rsidR="00A24BF9" w:rsidRPr="00491441">
              <w:rPr>
                <w:sz w:val="20"/>
                <w:szCs w:val="20"/>
              </w:rPr>
              <w:t>»</w:t>
            </w:r>
            <w:r w:rsidRPr="00491441">
              <w:rPr>
                <w:sz w:val="20"/>
                <w:szCs w:val="20"/>
              </w:rPr>
              <w:t xml:space="preserve"> МКО ДО </w:t>
            </w:r>
            <w:r w:rsidR="00A24BF9" w:rsidRPr="00491441">
              <w:rPr>
                <w:sz w:val="20"/>
                <w:szCs w:val="20"/>
              </w:rPr>
              <w:t>«</w:t>
            </w:r>
            <w:r w:rsidRPr="00491441">
              <w:rPr>
                <w:sz w:val="20"/>
                <w:szCs w:val="20"/>
              </w:rPr>
              <w:t>ДШИ г. Ленска</w:t>
            </w:r>
            <w:r w:rsidR="00A24BF9" w:rsidRPr="00491441">
              <w:rPr>
                <w:sz w:val="20"/>
                <w:szCs w:val="20"/>
              </w:rPr>
              <w:t>»</w:t>
            </w:r>
          </w:p>
        </w:tc>
        <w:tc>
          <w:tcPr>
            <w:tcW w:w="1216" w:type="pct"/>
          </w:tcPr>
          <w:p w14:paraId="73DBB05A" w14:textId="77777777" w:rsidR="004B4A0F" w:rsidRPr="00491441" w:rsidRDefault="004B4A0F" w:rsidP="00E908B0">
            <w:pPr>
              <w:spacing w:line="240" w:lineRule="auto"/>
              <w:ind w:right="-2"/>
              <w:jc w:val="left"/>
              <w:rPr>
                <w:sz w:val="20"/>
                <w:szCs w:val="20"/>
              </w:rPr>
            </w:pPr>
            <w:r w:rsidRPr="00491441">
              <w:rPr>
                <w:sz w:val="20"/>
                <w:szCs w:val="20"/>
              </w:rPr>
              <w:t xml:space="preserve">с. Орто-Нахара, </w:t>
            </w:r>
          </w:p>
          <w:p w14:paraId="513890ED" w14:textId="0F4D6A9A" w:rsidR="004B4A0F" w:rsidRPr="00491441" w:rsidRDefault="004B4A0F" w:rsidP="00E908B0">
            <w:pPr>
              <w:spacing w:line="240" w:lineRule="auto"/>
              <w:ind w:right="-2"/>
              <w:jc w:val="left"/>
              <w:rPr>
                <w:rFonts w:eastAsia="Times New Roman"/>
                <w:b/>
                <w:color w:val="000000"/>
                <w:sz w:val="20"/>
                <w:szCs w:val="20"/>
                <w:lang w:val="cs-CZ"/>
              </w:rPr>
            </w:pPr>
            <w:r w:rsidRPr="00491441">
              <w:rPr>
                <w:sz w:val="20"/>
                <w:szCs w:val="20"/>
              </w:rPr>
              <w:t>ул. Центральная, 25/1</w:t>
            </w:r>
          </w:p>
        </w:tc>
        <w:tc>
          <w:tcPr>
            <w:tcW w:w="571" w:type="pct"/>
          </w:tcPr>
          <w:p w14:paraId="021CB822" w14:textId="45811259" w:rsidR="004B4A0F" w:rsidRPr="00491441" w:rsidRDefault="004B4A0F" w:rsidP="00E908B0">
            <w:pPr>
              <w:spacing w:line="240" w:lineRule="auto"/>
              <w:ind w:right="-2"/>
              <w:jc w:val="center"/>
              <w:rPr>
                <w:sz w:val="20"/>
                <w:szCs w:val="20"/>
              </w:rPr>
            </w:pPr>
            <w:r w:rsidRPr="00491441">
              <w:rPr>
                <w:sz w:val="20"/>
                <w:szCs w:val="20"/>
              </w:rPr>
              <w:t>16</w:t>
            </w:r>
          </w:p>
        </w:tc>
        <w:tc>
          <w:tcPr>
            <w:tcW w:w="1069" w:type="pct"/>
          </w:tcPr>
          <w:p w14:paraId="22D09046" w14:textId="1F936552" w:rsidR="004B4A0F" w:rsidRPr="00491441" w:rsidRDefault="004B4A0F" w:rsidP="00E908B0">
            <w:pPr>
              <w:spacing w:line="240" w:lineRule="auto"/>
              <w:ind w:left="-57" w:right="-113"/>
              <w:jc w:val="center"/>
              <w:rPr>
                <w:sz w:val="20"/>
                <w:szCs w:val="20"/>
              </w:rPr>
            </w:pPr>
            <w:r w:rsidRPr="00491441">
              <w:rPr>
                <w:sz w:val="20"/>
                <w:szCs w:val="20"/>
              </w:rPr>
              <w:t>2012, удовлетворительное</w:t>
            </w:r>
          </w:p>
        </w:tc>
      </w:tr>
    </w:tbl>
    <w:p w14:paraId="2D24DAFC" w14:textId="012C4AF3" w:rsidR="005A625C" w:rsidRPr="00491441" w:rsidRDefault="005A625C" w:rsidP="00E908B0">
      <w:pPr>
        <w:spacing w:before="120" w:line="276" w:lineRule="auto"/>
        <w:ind w:firstLine="709"/>
        <w:rPr>
          <w:szCs w:val="24"/>
        </w:rPr>
      </w:pPr>
      <w:r w:rsidRPr="00491441">
        <w:rPr>
          <w:szCs w:val="24"/>
        </w:rPr>
        <w:t xml:space="preserve">При </w:t>
      </w:r>
      <w:r w:rsidRPr="00491441">
        <w:t xml:space="preserve">расчете существующей обеспеченности объектами местного значения муниципального района в области образования и науки (таблица 3.4.1) </w:t>
      </w:r>
      <w:r w:rsidRPr="00491441">
        <w:rPr>
          <w:szCs w:val="24"/>
        </w:rPr>
        <w:t xml:space="preserve">были взяты предельные значения расчетных показателей минимально допустимого уровня обеспеченности муниципального района объектами образования в соответствии с местными нормативами градостроительного проектирования муниципального района. По результатам расчета выявлен дефицит мест в дошкольных образовательных учреждениях – 204 места, </w:t>
      </w:r>
      <w:r w:rsidR="00D77522" w:rsidRPr="00491441">
        <w:rPr>
          <w:szCs w:val="24"/>
        </w:rPr>
        <w:t>дефицит</w:t>
      </w:r>
      <w:r w:rsidRPr="00491441">
        <w:rPr>
          <w:szCs w:val="24"/>
        </w:rPr>
        <w:t xml:space="preserve"> мест в организациях дополнительного образования </w:t>
      </w:r>
      <w:r w:rsidR="00D77522" w:rsidRPr="00491441">
        <w:rPr>
          <w:szCs w:val="24"/>
        </w:rPr>
        <w:t xml:space="preserve">– 211 мест </w:t>
      </w:r>
      <w:r w:rsidRPr="00491441">
        <w:rPr>
          <w:szCs w:val="24"/>
        </w:rPr>
        <w:t xml:space="preserve">и наличие резерва мощности </w:t>
      </w:r>
      <w:r w:rsidR="00D77522" w:rsidRPr="00491441">
        <w:rPr>
          <w:szCs w:val="24"/>
        </w:rPr>
        <w:t>в общеобразовательных организациях</w:t>
      </w:r>
      <w:r w:rsidRPr="00491441">
        <w:rPr>
          <w:szCs w:val="24"/>
        </w:rPr>
        <w:t xml:space="preserve"> – </w:t>
      </w:r>
      <w:r w:rsidR="00D77522" w:rsidRPr="00491441">
        <w:rPr>
          <w:szCs w:val="24"/>
        </w:rPr>
        <w:t>2102</w:t>
      </w:r>
      <w:r w:rsidRPr="00491441">
        <w:rPr>
          <w:szCs w:val="24"/>
        </w:rPr>
        <w:t xml:space="preserve"> мест</w:t>
      </w:r>
      <w:r w:rsidR="00D77522" w:rsidRPr="00491441">
        <w:rPr>
          <w:szCs w:val="24"/>
        </w:rPr>
        <w:t>а</w:t>
      </w:r>
      <w:r w:rsidRPr="00491441">
        <w:rPr>
          <w:szCs w:val="24"/>
        </w:rPr>
        <w:t>.</w:t>
      </w:r>
    </w:p>
    <w:p w14:paraId="79F1C92A" w14:textId="77777777" w:rsidR="005A625C" w:rsidRPr="00491441" w:rsidRDefault="005A625C" w:rsidP="00E908B0">
      <w:pPr>
        <w:spacing w:line="276" w:lineRule="auto"/>
        <w:ind w:firstLine="709"/>
        <w:jc w:val="left"/>
        <w:rPr>
          <w:b/>
        </w:rPr>
      </w:pPr>
      <w:r w:rsidRPr="00491441">
        <w:rPr>
          <w:b/>
        </w:rPr>
        <w:t>Информация об основных проблемах и ограничениях</w:t>
      </w:r>
    </w:p>
    <w:p w14:paraId="4BBF455F" w14:textId="77777777" w:rsidR="005A625C" w:rsidRPr="00491441" w:rsidRDefault="005A625C" w:rsidP="00E908B0">
      <w:pPr>
        <w:spacing w:line="276" w:lineRule="auto"/>
        <w:ind w:firstLine="709"/>
        <w:rPr>
          <w:szCs w:val="24"/>
        </w:rPr>
      </w:pPr>
      <w:r w:rsidRPr="00491441">
        <w:rPr>
          <w:szCs w:val="24"/>
        </w:rPr>
        <w:t xml:space="preserve">Для объектов </w:t>
      </w:r>
      <w:r w:rsidRPr="00491441">
        <w:t>местного значения муниципального района в области</w:t>
      </w:r>
      <w:r w:rsidRPr="00491441">
        <w:rPr>
          <w:szCs w:val="24"/>
        </w:rPr>
        <w:t xml:space="preserve"> образования и науки характерны следующие проблемы:</w:t>
      </w:r>
    </w:p>
    <w:p w14:paraId="03D523C2"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недостаточное количество мест в дошкольных образовательных учреждениях;</w:t>
      </w:r>
    </w:p>
    <w:p w14:paraId="22C97F94"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недостаточный уровень развития материально-технической базы учреждений образования;</w:t>
      </w:r>
    </w:p>
    <w:p w14:paraId="273009CA"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 xml:space="preserve">необходимость проведения капитального ремонта спортивных залов, </w:t>
      </w:r>
      <w:r w:rsidRPr="00491441">
        <w:rPr>
          <w:szCs w:val="24"/>
          <w:lang w:val="cs-CZ"/>
        </w:rPr>
        <w:t>кровель</w:t>
      </w:r>
      <w:r w:rsidRPr="00491441">
        <w:rPr>
          <w:szCs w:val="24"/>
        </w:rPr>
        <w:t xml:space="preserve"> и </w:t>
      </w:r>
      <w:r w:rsidRPr="00491441">
        <w:rPr>
          <w:szCs w:val="24"/>
          <w:lang w:val="cs-CZ"/>
        </w:rPr>
        <w:t>сетей теплоснабжения</w:t>
      </w:r>
      <w:r w:rsidRPr="00491441">
        <w:rPr>
          <w:szCs w:val="24"/>
        </w:rPr>
        <w:t xml:space="preserve"> общеобразовательных организаций;</w:t>
      </w:r>
    </w:p>
    <w:p w14:paraId="78F4469F"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 xml:space="preserve">необходимость </w:t>
      </w:r>
      <w:r w:rsidRPr="00491441">
        <w:rPr>
          <w:szCs w:val="24"/>
          <w:lang w:val="cs-CZ"/>
        </w:rPr>
        <w:t xml:space="preserve">обустройство спортивных площадок </w:t>
      </w:r>
      <w:r w:rsidRPr="00491441">
        <w:rPr>
          <w:szCs w:val="24"/>
        </w:rPr>
        <w:t xml:space="preserve">в ряде </w:t>
      </w:r>
      <w:r w:rsidRPr="00491441">
        <w:rPr>
          <w:szCs w:val="24"/>
          <w:lang w:val="cs-CZ"/>
        </w:rPr>
        <w:t>общеобразовательных организаций;</w:t>
      </w:r>
    </w:p>
    <w:p w14:paraId="4E464376"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 xml:space="preserve">проблемой является формирование стабильного кадрового состава и обеспечение отрасли высококвалифицированными управленческими и педагогическими кадрами, обладающими высоким уровнем профессиональной готовности к деятельности в условиях модернизации </w:t>
      </w:r>
      <w:r w:rsidRPr="00491441">
        <w:rPr>
          <w:szCs w:val="24"/>
        </w:rPr>
        <w:lastRenderedPageBreak/>
        <w:t>образования.</w:t>
      </w:r>
    </w:p>
    <w:p w14:paraId="7896EFE3" w14:textId="77777777" w:rsidR="005A625C" w:rsidRPr="00491441" w:rsidRDefault="005A625C" w:rsidP="00E908B0">
      <w:pPr>
        <w:spacing w:line="276" w:lineRule="auto"/>
        <w:ind w:firstLine="709"/>
        <w:jc w:val="left"/>
        <w:rPr>
          <w:b/>
        </w:rPr>
      </w:pPr>
      <w:r w:rsidRPr="00491441">
        <w:rPr>
          <w:b/>
        </w:rPr>
        <w:t>Направления развития</w:t>
      </w:r>
    </w:p>
    <w:p w14:paraId="45B3D609" w14:textId="04D49D3A" w:rsidR="005A625C" w:rsidRPr="00491441" w:rsidRDefault="005A6FC8" w:rsidP="00E908B0">
      <w:pPr>
        <w:spacing w:line="276" w:lineRule="auto"/>
        <w:ind w:firstLine="709"/>
      </w:pPr>
      <w:r w:rsidRPr="00491441">
        <w:t xml:space="preserve">Схемой территориального планирования МО </w:t>
      </w:r>
      <w:r w:rsidR="00A24BF9" w:rsidRPr="00491441">
        <w:t>«</w:t>
      </w:r>
      <w:r w:rsidRPr="00491441">
        <w:t>Ленский район</w:t>
      </w:r>
      <w:r w:rsidR="00A24BF9" w:rsidRPr="00491441">
        <w:t>»</w:t>
      </w:r>
      <w:r w:rsidR="005A625C" w:rsidRPr="00491441">
        <w:t xml:space="preserve"> предусматриваются следующие планируемые для размещения объекты местного значения муниципального района в области образования и науки (таблица 3.4.</w:t>
      </w:r>
      <w:r w:rsidR="00D77522" w:rsidRPr="00491441">
        <w:t>4</w:t>
      </w:r>
      <w:r w:rsidR="005A625C" w:rsidRPr="00491441">
        <w:t>).</w:t>
      </w:r>
    </w:p>
    <w:p w14:paraId="1F26F262" w14:textId="77777777" w:rsidR="005A625C" w:rsidRPr="00491441" w:rsidRDefault="005A625C" w:rsidP="00E908B0">
      <w:pPr>
        <w:spacing w:line="276" w:lineRule="auto"/>
      </w:pPr>
    </w:p>
    <w:p w14:paraId="342D6EA5" w14:textId="77777777" w:rsidR="005A625C" w:rsidRPr="00491441" w:rsidRDefault="005A625C" w:rsidP="00E908B0">
      <w:pPr>
        <w:spacing w:line="276" w:lineRule="auto"/>
        <w:sectPr w:rsidR="005A625C" w:rsidRPr="00491441" w:rsidSect="00430D8D">
          <w:footerReference w:type="default" r:id="rId29"/>
          <w:pgSz w:w="11906" w:h="16838"/>
          <w:pgMar w:top="1134" w:right="567" w:bottom="1134" w:left="1418" w:header="567" w:footer="567" w:gutter="0"/>
          <w:cols w:space="708"/>
          <w:docGrid w:linePitch="360"/>
        </w:sectPr>
      </w:pPr>
    </w:p>
    <w:p w14:paraId="4DFA9000" w14:textId="3F331D13" w:rsidR="005A625C" w:rsidRPr="00491441" w:rsidRDefault="005A625C" w:rsidP="00E908B0">
      <w:pPr>
        <w:spacing w:line="276" w:lineRule="auto"/>
        <w:jc w:val="right"/>
      </w:pPr>
      <w:r w:rsidRPr="00491441">
        <w:lastRenderedPageBreak/>
        <w:t>Таблица 3.4.</w:t>
      </w:r>
      <w:r w:rsidR="00D77522" w:rsidRPr="00491441">
        <w:t>4</w:t>
      </w:r>
    </w:p>
    <w:p w14:paraId="20732499" w14:textId="77777777" w:rsidR="005A625C" w:rsidRPr="00491441" w:rsidRDefault="005A625C" w:rsidP="00E908B0">
      <w:pPr>
        <w:spacing w:line="276" w:lineRule="auto"/>
        <w:jc w:val="center"/>
      </w:pPr>
      <w:r w:rsidRPr="00491441">
        <w:t>Планируемые для размещения объекты местного значения муниципального района в области образования и науки</w:t>
      </w:r>
    </w:p>
    <w:tbl>
      <w:tblPr>
        <w:tblW w:w="5000" w:type="pct"/>
        <w:tblCellMar>
          <w:left w:w="28" w:type="dxa"/>
          <w:right w:w="28" w:type="dxa"/>
        </w:tblCellMar>
        <w:tblLook w:val="04A0" w:firstRow="1" w:lastRow="0" w:firstColumn="1" w:lastColumn="0" w:noHBand="0" w:noVBand="1"/>
      </w:tblPr>
      <w:tblGrid>
        <w:gridCol w:w="556"/>
        <w:gridCol w:w="850"/>
        <w:gridCol w:w="2552"/>
        <w:gridCol w:w="567"/>
        <w:gridCol w:w="1420"/>
        <w:gridCol w:w="2124"/>
        <w:gridCol w:w="2552"/>
        <w:gridCol w:w="1135"/>
        <w:gridCol w:w="2794"/>
      </w:tblGrid>
      <w:tr w:rsidR="00E65A8A" w:rsidRPr="00491441" w14:paraId="4748D0EC" w14:textId="77777777" w:rsidTr="00E65A8A">
        <w:trPr>
          <w:cantSplit/>
          <w:trHeight w:val="4025"/>
        </w:trPr>
        <w:tc>
          <w:tcPr>
            <w:tcW w:w="191" w:type="pct"/>
            <w:tcBorders>
              <w:top w:val="single" w:sz="8" w:space="0" w:color="auto"/>
              <w:left w:val="single" w:sz="8" w:space="0" w:color="auto"/>
              <w:right w:val="single" w:sz="4" w:space="0" w:color="auto"/>
            </w:tcBorders>
            <w:shd w:val="clear" w:color="auto" w:fill="auto"/>
            <w:vAlign w:val="center"/>
            <w:hideMark/>
          </w:tcPr>
          <w:p w14:paraId="7C4FB7D4"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w:t>
            </w:r>
          </w:p>
        </w:tc>
        <w:tc>
          <w:tcPr>
            <w:tcW w:w="292" w:type="pct"/>
            <w:tcBorders>
              <w:top w:val="single" w:sz="8" w:space="0" w:color="auto"/>
              <w:left w:val="nil"/>
              <w:right w:val="single" w:sz="4" w:space="0" w:color="auto"/>
            </w:tcBorders>
            <w:shd w:val="clear" w:color="auto" w:fill="auto"/>
            <w:vAlign w:val="center"/>
            <w:hideMark/>
          </w:tcPr>
          <w:p w14:paraId="194C2D57"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 на карте</w:t>
            </w:r>
          </w:p>
        </w:tc>
        <w:tc>
          <w:tcPr>
            <w:tcW w:w="877" w:type="pct"/>
            <w:tcBorders>
              <w:top w:val="single" w:sz="8" w:space="0" w:color="auto"/>
              <w:left w:val="nil"/>
              <w:right w:val="single" w:sz="4" w:space="0" w:color="auto"/>
            </w:tcBorders>
            <w:shd w:val="clear" w:color="auto" w:fill="auto"/>
            <w:vAlign w:val="center"/>
            <w:hideMark/>
          </w:tcPr>
          <w:p w14:paraId="1A7416AF"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Виды, наименование планируемых для размещения объектов местного значения муниципального района</w:t>
            </w:r>
          </w:p>
        </w:tc>
        <w:tc>
          <w:tcPr>
            <w:tcW w:w="195" w:type="pct"/>
            <w:tcBorders>
              <w:top w:val="single" w:sz="8" w:space="0" w:color="auto"/>
              <w:left w:val="nil"/>
              <w:right w:val="single" w:sz="4" w:space="0" w:color="auto"/>
            </w:tcBorders>
            <w:shd w:val="clear" w:color="auto" w:fill="auto"/>
            <w:textDirection w:val="btLr"/>
            <w:vAlign w:val="center"/>
            <w:hideMark/>
          </w:tcPr>
          <w:p w14:paraId="7296F443" w14:textId="1C1E957B" w:rsidR="00777CEF" w:rsidRPr="00491441" w:rsidRDefault="00777CEF" w:rsidP="00E908B0">
            <w:pPr>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 xml:space="preserve">Статус (С – строительство, </w:t>
            </w:r>
            <w:r w:rsidRPr="00491441">
              <w:rPr>
                <w:rFonts w:eastAsia="Times New Roman"/>
                <w:b/>
                <w:bCs/>
                <w:color w:val="000000"/>
                <w:sz w:val="20"/>
                <w:szCs w:val="20"/>
                <w:lang w:eastAsia="ru-RU"/>
              </w:rPr>
              <w:br/>
              <w:t>Р – реконструкция)</w:t>
            </w:r>
          </w:p>
        </w:tc>
        <w:tc>
          <w:tcPr>
            <w:tcW w:w="488" w:type="pct"/>
            <w:tcBorders>
              <w:top w:val="single" w:sz="8" w:space="0" w:color="auto"/>
              <w:left w:val="nil"/>
              <w:right w:val="single" w:sz="4" w:space="0" w:color="auto"/>
            </w:tcBorders>
            <w:shd w:val="clear" w:color="auto" w:fill="auto"/>
            <w:textDirection w:val="btLr"/>
            <w:vAlign w:val="center"/>
            <w:hideMark/>
          </w:tcPr>
          <w:p w14:paraId="2425B37D" w14:textId="77777777" w:rsidR="00777CEF" w:rsidRPr="00491441" w:rsidRDefault="00777CEF" w:rsidP="00E908B0">
            <w:pPr>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Местоположение</w:t>
            </w:r>
          </w:p>
        </w:tc>
        <w:tc>
          <w:tcPr>
            <w:tcW w:w="730" w:type="pct"/>
            <w:tcBorders>
              <w:top w:val="single" w:sz="8" w:space="0" w:color="auto"/>
              <w:left w:val="nil"/>
              <w:right w:val="single" w:sz="4" w:space="0" w:color="auto"/>
            </w:tcBorders>
            <w:shd w:val="clear" w:color="auto" w:fill="auto"/>
            <w:vAlign w:val="center"/>
            <w:hideMark/>
          </w:tcPr>
          <w:p w14:paraId="556393B5"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Основные характеристики</w:t>
            </w:r>
          </w:p>
        </w:tc>
        <w:tc>
          <w:tcPr>
            <w:tcW w:w="877" w:type="pct"/>
            <w:tcBorders>
              <w:top w:val="single" w:sz="8" w:space="0" w:color="auto"/>
              <w:left w:val="nil"/>
              <w:right w:val="single" w:sz="4" w:space="0" w:color="auto"/>
            </w:tcBorders>
            <w:shd w:val="clear" w:color="auto" w:fill="auto"/>
            <w:vAlign w:val="center"/>
            <w:hideMark/>
          </w:tcPr>
          <w:p w14:paraId="682663AA"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Назначение</w:t>
            </w:r>
          </w:p>
        </w:tc>
        <w:tc>
          <w:tcPr>
            <w:tcW w:w="390" w:type="pct"/>
            <w:tcBorders>
              <w:top w:val="single" w:sz="8" w:space="0" w:color="auto"/>
              <w:left w:val="nil"/>
              <w:right w:val="single" w:sz="4" w:space="0" w:color="auto"/>
            </w:tcBorders>
            <w:shd w:val="clear" w:color="auto" w:fill="auto"/>
            <w:vAlign w:val="center"/>
            <w:hideMark/>
          </w:tcPr>
          <w:p w14:paraId="23CA5397"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Срок реализации</w:t>
            </w:r>
          </w:p>
        </w:tc>
        <w:tc>
          <w:tcPr>
            <w:tcW w:w="960" w:type="pct"/>
            <w:tcBorders>
              <w:top w:val="single" w:sz="8" w:space="0" w:color="auto"/>
              <w:left w:val="nil"/>
              <w:right w:val="single" w:sz="8" w:space="0" w:color="auto"/>
            </w:tcBorders>
            <w:textDirection w:val="btLr"/>
            <w:vAlign w:val="center"/>
          </w:tcPr>
          <w:p w14:paraId="1EE4B6E2" w14:textId="77777777" w:rsidR="00777CEF" w:rsidRPr="00491441" w:rsidRDefault="00777CEF" w:rsidP="00E908B0">
            <w:pPr>
              <w:spacing w:line="240" w:lineRule="auto"/>
              <w:ind w:left="113" w:right="113"/>
              <w:jc w:val="center"/>
              <w:rPr>
                <w:rFonts w:eastAsia="Arial Unicode MS"/>
                <w:b/>
                <w:sz w:val="20"/>
                <w:szCs w:val="20"/>
              </w:rPr>
            </w:pPr>
            <w:r w:rsidRPr="00491441">
              <w:rPr>
                <w:rFonts w:eastAsia="Arial Unicode MS"/>
                <w:b/>
                <w:sz w:val="20"/>
                <w:szCs w:val="20"/>
              </w:rPr>
              <w:t>Наличие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4F83B8E3" w14:textId="77777777" w:rsidR="005A625C" w:rsidRPr="00491441" w:rsidRDefault="005A625C" w:rsidP="00E908B0">
      <w:pPr>
        <w:spacing w:line="240" w:lineRule="auto"/>
        <w:rPr>
          <w:sz w:val="2"/>
          <w:szCs w:val="2"/>
        </w:rPr>
      </w:pPr>
    </w:p>
    <w:tbl>
      <w:tblPr>
        <w:tblW w:w="5000" w:type="pct"/>
        <w:tblLayout w:type="fixed"/>
        <w:tblCellMar>
          <w:left w:w="28" w:type="dxa"/>
          <w:right w:w="28" w:type="dxa"/>
        </w:tblCellMar>
        <w:tblLook w:val="04A0" w:firstRow="1" w:lastRow="0" w:firstColumn="1" w:lastColumn="0" w:noHBand="0" w:noVBand="1"/>
      </w:tblPr>
      <w:tblGrid>
        <w:gridCol w:w="562"/>
        <w:gridCol w:w="850"/>
        <w:gridCol w:w="2549"/>
        <w:gridCol w:w="567"/>
        <w:gridCol w:w="1417"/>
        <w:gridCol w:w="2124"/>
        <w:gridCol w:w="2549"/>
        <w:gridCol w:w="1135"/>
        <w:gridCol w:w="2797"/>
      </w:tblGrid>
      <w:tr w:rsidR="00A71A20" w:rsidRPr="00491441" w14:paraId="3B90D9DE" w14:textId="77777777" w:rsidTr="00E65A8A">
        <w:trPr>
          <w:trHeight w:val="70"/>
          <w:tblHeader/>
        </w:trPr>
        <w:tc>
          <w:tcPr>
            <w:tcW w:w="193" w:type="pct"/>
            <w:tcBorders>
              <w:top w:val="single" w:sz="4" w:space="0" w:color="auto"/>
              <w:left w:val="single" w:sz="4" w:space="0" w:color="auto"/>
              <w:bottom w:val="single" w:sz="4" w:space="0" w:color="auto"/>
              <w:right w:val="single" w:sz="4" w:space="0" w:color="auto"/>
            </w:tcBorders>
            <w:shd w:val="clear" w:color="auto" w:fill="auto"/>
            <w:noWrap/>
            <w:hideMark/>
          </w:tcPr>
          <w:p w14:paraId="0B58BD6D"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292" w:type="pct"/>
            <w:tcBorders>
              <w:top w:val="single" w:sz="4" w:space="0" w:color="auto"/>
              <w:left w:val="single" w:sz="4" w:space="0" w:color="auto"/>
              <w:bottom w:val="single" w:sz="4" w:space="0" w:color="auto"/>
              <w:right w:val="single" w:sz="4" w:space="0" w:color="auto"/>
            </w:tcBorders>
            <w:shd w:val="clear" w:color="auto" w:fill="auto"/>
            <w:noWrap/>
            <w:hideMark/>
          </w:tcPr>
          <w:p w14:paraId="6667B3B8"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876" w:type="pct"/>
            <w:tcBorders>
              <w:top w:val="single" w:sz="4" w:space="0" w:color="auto"/>
              <w:left w:val="single" w:sz="4" w:space="0" w:color="auto"/>
              <w:bottom w:val="single" w:sz="4" w:space="0" w:color="auto"/>
              <w:right w:val="single" w:sz="4" w:space="0" w:color="auto"/>
            </w:tcBorders>
            <w:shd w:val="clear" w:color="auto" w:fill="auto"/>
            <w:noWrap/>
            <w:hideMark/>
          </w:tcPr>
          <w:p w14:paraId="336691BB"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95" w:type="pct"/>
            <w:tcBorders>
              <w:top w:val="single" w:sz="4" w:space="0" w:color="auto"/>
              <w:left w:val="single" w:sz="4" w:space="0" w:color="auto"/>
              <w:bottom w:val="single" w:sz="4" w:space="0" w:color="auto"/>
              <w:right w:val="single" w:sz="4" w:space="0" w:color="auto"/>
            </w:tcBorders>
            <w:shd w:val="clear" w:color="auto" w:fill="auto"/>
            <w:noWrap/>
            <w:hideMark/>
          </w:tcPr>
          <w:p w14:paraId="00F17E64"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487" w:type="pct"/>
            <w:tcBorders>
              <w:top w:val="single" w:sz="4" w:space="0" w:color="auto"/>
              <w:left w:val="single" w:sz="4" w:space="0" w:color="auto"/>
              <w:bottom w:val="single" w:sz="4" w:space="0" w:color="auto"/>
              <w:right w:val="single" w:sz="4" w:space="0" w:color="auto"/>
            </w:tcBorders>
            <w:shd w:val="clear" w:color="auto" w:fill="auto"/>
            <w:noWrap/>
            <w:hideMark/>
          </w:tcPr>
          <w:p w14:paraId="4B8A726F"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730" w:type="pct"/>
            <w:tcBorders>
              <w:top w:val="single" w:sz="4" w:space="0" w:color="auto"/>
              <w:left w:val="single" w:sz="4" w:space="0" w:color="auto"/>
              <w:bottom w:val="single" w:sz="4" w:space="0" w:color="auto"/>
              <w:right w:val="single" w:sz="4" w:space="0" w:color="auto"/>
            </w:tcBorders>
            <w:shd w:val="clear" w:color="auto" w:fill="auto"/>
            <w:noWrap/>
            <w:hideMark/>
          </w:tcPr>
          <w:p w14:paraId="1954D755"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876" w:type="pct"/>
            <w:tcBorders>
              <w:top w:val="single" w:sz="4" w:space="0" w:color="auto"/>
              <w:left w:val="single" w:sz="4" w:space="0" w:color="auto"/>
              <w:bottom w:val="single" w:sz="4" w:space="0" w:color="auto"/>
              <w:right w:val="single" w:sz="4" w:space="0" w:color="auto"/>
            </w:tcBorders>
            <w:shd w:val="clear" w:color="auto" w:fill="auto"/>
            <w:noWrap/>
            <w:hideMark/>
          </w:tcPr>
          <w:p w14:paraId="66D59000"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390" w:type="pct"/>
            <w:tcBorders>
              <w:top w:val="single" w:sz="4" w:space="0" w:color="auto"/>
              <w:left w:val="single" w:sz="4" w:space="0" w:color="auto"/>
              <w:bottom w:val="single" w:sz="4" w:space="0" w:color="auto"/>
              <w:right w:val="single" w:sz="4" w:space="0" w:color="auto"/>
            </w:tcBorders>
            <w:shd w:val="clear" w:color="auto" w:fill="auto"/>
            <w:noWrap/>
            <w:hideMark/>
          </w:tcPr>
          <w:p w14:paraId="2A022BB7" w14:textId="77777777" w:rsidR="00777CEF" w:rsidRPr="00491441" w:rsidRDefault="00777CEF"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961" w:type="pct"/>
            <w:tcBorders>
              <w:top w:val="single" w:sz="4" w:space="0" w:color="auto"/>
              <w:left w:val="single" w:sz="4" w:space="0" w:color="auto"/>
              <w:bottom w:val="single" w:sz="4" w:space="0" w:color="auto"/>
              <w:right w:val="single" w:sz="4" w:space="0" w:color="auto"/>
            </w:tcBorders>
          </w:tcPr>
          <w:p w14:paraId="19B478F4" w14:textId="7626AC81" w:rsidR="00777CEF"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r>
      <w:tr w:rsidR="00ED4963" w:rsidRPr="00491441" w14:paraId="0DAE4EAF" w14:textId="77777777" w:rsidTr="00254D72">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3F030073" w14:textId="580C34B2"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71351DB5" w14:textId="3CE8893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ОН.2.19</w:t>
            </w:r>
          </w:p>
        </w:tc>
        <w:tc>
          <w:tcPr>
            <w:tcW w:w="876" w:type="pct"/>
            <w:tcBorders>
              <w:top w:val="nil"/>
              <w:left w:val="nil"/>
              <w:bottom w:val="single" w:sz="4" w:space="0" w:color="auto"/>
              <w:right w:val="single" w:sz="4" w:space="0" w:color="auto"/>
            </w:tcBorders>
            <w:shd w:val="clear" w:color="auto" w:fill="auto"/>
          </w:tcPr>
          <w:p w14:paraId="1DC1921B" w14:textId="643FBB51"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Строительство национальной школы на 50 учащихся с интернатом на 15 мест, д/сад на 15 мест</w:t>
            </w:r>
          </w:p>
        </w:tc>
        <w:tc>
          <w:tcPr>
            <w:tcW w:w="195" w:type="pct"/>
            <w:tcBorders>
              <w:top w:val="nil"/>
              <w:left w:val="nil"/>
              <w:bottom w:val="single" w:sz="4" w:space="0" w:color="auto"/>
              <w:right w:val="single" w:sz="4" w:space="0" w:color="auto"/>
            </w:tcBorders>
            <w:shd w:val="clear" w:color="auto" w:fill="auto"/>
            <w:noWrap/>
          </w:tcPr>
          <w:p w14:paraId="260ED846" w14:textId="66F32C1B"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63853652" w14:textId="43FF846A"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с. Толон</w:t>
            </w:r>
          </w:p>
        </w:tc>
        <w:tc>
          <w:tcPr>
            <w:tcW w:w="730" w:type="pct"/>
            <w:tcBorders>
              <w:top w:val="nil"/>
              <w:left w:val="nil"/>
              <w:bottom w:val="single" w:sz="4" w:space="0" w:color="auto"/>
              <w:right w:val="single" w:sz="4" w:space="0" w:color="auto"/>
            </w:tcBorders>
            <w:shd w:val="clear" w:color="auto" w:fill="auto"/>
          </w:tcPr>
          <w:p w14:paraId="621306BC" w14:textId="4E125CB2" w:rsidR="00ED4963" w:rsidRPr="00491441" w:rsidRDefault="00ED4963" w:rsidP="00E908B0">
            <w:pPr>
              <w:spacing w:line="240" w:lineRule="auto"/>
              <w:jc w:val="center"/>
              <w:rPr>
                <w:color w:val="000000"/>
                <w:sz w:val="20"/>
                <w:szCs w:val="20"/>
                <w:lang w:eastAsia="ru-RU" w:bidi="ru-RU"/>
              </w:rPr>
            </w:pPr>
            <w:r w:rsidRPr="00491441">
              <w:rPr>
                <w:color w:val="000000"/>
                <w:sz w:val="20"/>
                <w:szCs w:val="20"/>
                <w:lang w:eastAsia="ru-RU" w:bidi="ru-RU"/>
              </w:rPr>
              <w:t>50 мест для учащихся;</w:t>
            </w:r>
          </w:p>
          <w:p w14:paraId="0881DA95" w14:textId="192999F1" w:rsidR="00ED4963" w:rsidRPr="00491441" w:rsidRDefault="00ED4963"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интернат на 15 мест д/сад на 15 мест</w:t>
            </w:r>
          </w:p>
        </w:tc>
        <w:tc>
          <w:tcPr>
            <w:tcW w:w="876" w:type="pct"/>
            <w:tcBorders>
              <w:top w:val="nil"/>
              <w:left w:val="nil"/>
              <w:bottom w:val="single" w:sz="4" w:space="0" w:color="auto"/>
              <w:right w:val="single" w:sz="4" w:space="0" w:color="auto"/>
            </w:tcBorders>
            <w:shd w:val="clear" w:color="auto" w:fill="auto"/>
          </w:tcPr>
          <w:p w14:paraId="78AB4417" w14:textId="1F072F75"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5D602EE0" w14:textId="6BEE687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top w:val="single" w:sz="4" w:space="0" w:color="auto"/>
              <w:left w:val="single" w:sz="4" w:space="0" w:color="auto"/>
              <w:right w:val="single" w:sz="4" w:space="0" w:color="auto"/>
            </w:tcBorders>
          </w:tcPr>
          <w:p w14:paraId="03090FC3" w14:textId="6B152AC5" w:rsidR="00ED4963" w:rsidRPr="00491441" w:rsidRDefault="00ED4963"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r>
      <w:tr w:rsidR="00ED4963" w:rsidRPr="00491441" w14:paraId="5F4460A0" w14:textId="77777777" w:rsidTr="00ED4963">
        <w:trPr>
          <w:trHeight w:val="70"/>
        </w:trPr>
        <w:tc>
          <w:tcPr>
            <w:tcW w:w="193" w:type="pct"/>
            <w:tcBorders>
              <w:top w:val="nil"/>
              <w:left w:val="single" w:sz="8" w:space="0" w:color="auto"/>
              <w:bottom w:val="single" w:sz="4" w:space="0" w:color="auto"/>
              <w:right w:val="single" w:sz="4" w:space="0" w:color="auto"/>
            </w:tcBorders>
            <w:shd w:val="clear" w:color="auto" w:fill="auto"/>
            <w:noWrap/>
          </w:tcPr>
          <w:p w14:paraId="730D54CF" w14:textId="674E674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17B73BF" w14:textId="06515FF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ОН.2.20</w:t>
            </w:r>
          </w:p>
        </w:tc>
        <w:tc>
          <w:tcPr>
            <w:tcW w:w="876" w:type="pct"/>
            <w:tcBorders>
              <w:top w:val="nil"/>
              <w:left w:val="nil"/>
              <w:bottom w:val="single" w:sz="4" w:space="0" w:color="auto"/>
              <w:right w:val="single" w:sz="4" w:space="0" w:color="auto"/>
            </w:tcBorders>
            <w:shd w:val="clear" w:color="auto" w:fill="auto"/>
          </w:tcPr>
          <w:p w14:paraId="58144B9D" w14:textId="311899E1"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Строительство школы на 990 учащихся</w:t>
            </w:r>
          </w:p>
        </w:tc>
        <w:tc>
          <w:tcPr>
            <w:tcW w:w="195" w:type="pct"/>
            <w:tcBorders>
              <w:top w:val="nil"/>
              <w:left w:val="nil"/>
              <w:bottom w:val="single" w:sz="4" w:space="0" w:color="auto"/>
              <w:right w:val="single" w:sz="4" w:space="0" w:color="auto"/>
            </w:tcBorders>
            <w:shd w:val="clear" w:color="auto" w:fill="auto"/>
            <w:noWrap/>
          </w:tcPr>
          <w:p w14:paraId="1DA5AF16" w14:textId="19EFFF8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7DDD6B8D" w14:textId="5B241CE9"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г. Ленск</w:t>
            </w:r>
          </w:p>
        </w:tc>
        <w:tc>
          <w:tcPr>
            <w:tcW w:w="730" w:type="pct"/>
            <w:tcBorders>
              <w:top w:val="nil"/>
              <w:left w:val="nil"/>
              <w:bottom w:val="single" w:sz="4" w:space="0" w:color="auto"/>
              <w:right w:val="single" w:sz="4" w:space="0" w:color="auto"/>
            </w:tcBorders>
            <w:shd w:val="clear" w:color="auto" w:fill="auto"/>
          </w:tcPr>
          <w:p w14:paraId="3273F423" w14:textId="13AA433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990 мест</w:t>
            </w:r>
          </w:p>
        </w:tc>
        <w:tc>
          <w:tcPr>
            <w:tcW w:w="876" w:type="pct"/>
            <w:tcBorders>
              <w:top w:val="nil"/>
              <w:left w:val="nil"/>
              <w:bottom w:val="single" w:sz="4" w:space="0" w:color="auto"/>
              <w:right w:val="single" w:sz="4" w:space="0" w:color="auto"/>
            </w:tcBorders>
            <w:shd w:val="clear" w:color="auto" w:fill="auto"/>
          </w:tcPr>
          <w:p w14:paraId="2569BC8E" w14:textId="3A5BD314"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4736542" w14:textId="2EC50B5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left w:val="single" w:sz="4" w:space="0" w:color="auto"/>
              <w:bottom w:val="single" w:sz="4" w:space="0" w:color="auto"/>
              <w:right w:val="single" w:sz="4" w:space="0" w:color="auto"/>
            </w:tcBorders>
          </w:tcPr>
          <w:p w14:paraId="3D96DA60" w14:textId="704B5E9E" w:rsidR="00ED4963" w:rsidRPr="00491441" w:rsidRDefault="00ED4963" w:rsidP="00E908B0">
            <w:pPr>
              <w:spacing w:line="240" w:lineRule="auto"/>
              <w:jc w:val="center"/>
              <w:rPr>
                <w:rFonts w:eastAsia="Times New Roman"/>
                <w:color w:val="000000"/>
                <w:sz w:val="20"/>
                <w:szCs w:val="20"/>
                <w:lang w:eastAsia="ru-RU"/>
              </w:rPr>
            </w:pPr>
          </w:p>
        </w:tc>
      </w:tr>
      <w:tr w:rsidR="00A71A20" w:rsidRPr="00491441" w14:paraId="321CCC17"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7E6BD2D8" w14:textId="77777777" w:rsidR="00A71A20" w:rsidRPr="00491441" w:rsidRDefault="00A71A20"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0984B09E" w14:textId="0581A9D8" w:rsidR="00A71A20" w:rsidRPr="00491441" w:rsidRDefault="00A71A20"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ОН.2.21</w:t>
            </w:r>
          </w:p>
        </w:tc>
        <w:tc>
          <w:tcPr>
            <w:tcW w:w="876" w:type="pct"/>
            <w:tcBorders>
              <w:top w:val="nil"/>
              <w:left w:val="nil"/>
              <w:bottom w:val="single" w:sz="4" w:space="0" w:color="auto"/>
              <w:right w:val="single" w:sz="4" w:space="0" w:color="auto"/>
            </w:tcBorders>
            <w:shd w:val="clear" w:color="auto" w:fill="auto"/>
          </w:tcPr>
          <w:p w14:paraId="42785286" w14:textId="2730BE69" w:rsidR="00A71A20" w:rsidRPr="00491441" w:rsidRDefault="00A71A20"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школы-садика на 18/15 мест</w:t>
            </w:r>
          </w:p>
        </w:tc>
        <w:tc>
          <w:tcPr>
            <w:tcW w:w="195" w:type="pct"/>
            <w:tcBorders>
              <w:top w:val="nil"/>
              <w:left w:val="nil"/>
              <w:bottom w:val="single" w:sz="4" w:space="0" w:color="auto"/>
              <w:right w:val="single" w:sz="4" w:space="0" w:color="auto"/>
            </w:tcBorders>
            <w:shd w:val="clear" w:color="auto" w:fill="auto"/>
            <w:noWrap/>
          </w:tcPr>
          <w:p w14:paraId="1D02B034" w14:textId="272B5B61" w:rsidR="00A71A20" w:rsidRPr="00491441" w:rsidRDefault="00A71A2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0B2E8659" w14:textId="727DA95C" w:rsidR="00A71A20" w:rsidRPr="00491441" w:rsidRDefault="00A71A20"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с. Дорожный</w:t>
            </w:r>
          </w:p>
        </w:tc>
        <w:tc>
          <w:tcPr>
            <w:tcW w:w="730" w:type="pct"/>
            <w:tcBorders>
              <w:top w:val="nil"/>
              <w:left w:val="nil"/>
              <w:bottom w:val="single" w:sz="4" w:space="0" w:color="auto"/>
              <w:right w:val="single" w:sz="4" w:space="0" w:color="auto"/>
            </w:tcBorders>
            <w:shd w:val="clear" w:color="auto" w:fill="auto"/>
          </w:tcPr>
          <w:p w14:paraId="5EEDCD97" w14:textId="6FC0BE68" w:rsidR="00A71A20" w:rsidRPr="00491441" w:rsidRDefault="00A71A2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18 мест для учащихся;</w:t>
            </w:r>
          </w:p>
          <w:p w14:paraId="12E4B470" w14:textId="179FE9C7" w:rsidR="00A71A20" w:rsidRPr="00491441" w:rsidRDefault="00A71A20"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д/сад на 15 мест</w:t>
            </w:r>
          </w:p>
        </w:tc>
        <w:tc>
          <w:tcPr>
            <w:tcW w:w="876" w:type="pct"/>
            <w:tcBorders>
              <w:top w:val="nil"/>
              <w:left w:val="nil"/>
              <w:bottom w:val="single" w:sz="4" w:space="0" w:color="auto"/>
              <w:right w:val="single" w:sz="4" w:space="0" w:color="auto"/>
            </w:tcBorders>
            <w:shd w:val="clear" w:color="auto" w:fill="auto"/>
          </w:tcPr>
          <w:p w14:paraId="6AEAF7B0" w14:textId="6FBD68B9" w:rsidR="00A71A20" w:rsidRPr="00491441" w:rsidRDefault="00A71A2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532D1452" w14:textId="222BCFA8" w:rsidR="00A71A20"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2026-2027</w:t>
            </w:r>
            <w:r w:rsidR="00A71A20" w:rsidRPr="00491441">
              <w:rPr>
                <w:rFonts w:eastAsia="Times New Roman"/>
                <w:color w:val="000000"/>
                <w:sz w:val="20"/>
                <w:szCs w:val="20"/>
                <w:lang w:eastAsia="ru-RU"/>
              </w:rPr>
              <w:t xml:space="preserve"> год</w:t>
            </w:r>
            <w:r w:rsidRPr="00491441">
              <w:rPr>
                <w:rFonts w:eastAsia="Times New Roman"/>
                <w:color w:val="000000"/>
                <w:sz w:val="20"/>
                <w:szCs w:val="20"/>
                <w:lang w:eastAsia="ru-RU"/>
              </w:rPr>
              <w:t>ы</w:t>
            </w:r>
          </w:p>
        </w:tc>
        <w:tc>
          <w:tcPr>
            <w:tcW w:w="961" w:type="pct"/>
            <w:tcBorders>
              <w:top w:val="single" w:sz="4" w:space="0" w:color="auto"/>
              <w:left w:val="single" w:sz="4" w:space="0" w:color="auto"/>
              <w:bottom w:val="single" w:sz="4" w:space="0" w:color="auto"/>
              <w:right w:val="single" w:sz="4" w:space="0" w:color="auto"/>
            </w:tcBorders>
          </w:tcPr>
          <w:p w14:paraId="5BA76376" w14:textId="0EAF3A0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 xml:space="preserve">Государственная программа Республики Саха (Якутия)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Развитие образования Республики Саха (Якутия)</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 xml:space="preserve"> на 2023 – 2027 годы, утвержденной постановлением Правительства Республики Саха (Якутия) от 18.07.2022 </w:t>
            </w:r>
          </w:p>
          <w:p w14:paraId="03717186" w14:textId="3F9F87A6" w:rsidR="00A71A20"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 474</w:t>
            </w:r>
          </w:p>
        </w:tc>
      </w:tr>
      <w:tr w:rsidR="00ED4963" w:rsidRPr="00491441" w14:paraId="7D73DDF0" w14:textId="77777777" w:rsidTr="00ED4963">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75A3FC62"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2F16263A" w14:textId="63728710" w:rsidR="00ED4963" w:rsidRPr="00491441" w:rsidRDefault="00ED4963" w:rsidP="00E908B0">
            <w:pPr>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ОН.2.22</w:t>
            </w:r>
          </w:p>
        </w:tc>
        <w:tc>
          <w:tcPr>
            <w:tcW w:w="876" w:type="pct"/>
            <w:tcBorders>
              <w:top w:val="nil"/>
              <w:left w:val="nil"/>
              <w:bottom w:val="single" w:sz="4" w:space="0" w:color="auto"/>
              <w:right w:val="single" w:sz="4" w:space="0" w:color="auto"/>
            </w:tcBorders>
            <w:shd w:val="clear" w:color="auto" w:fill="auto"/>
          </w:tcPr>
          <w:p w14:paraId="7FC544D3" w14:textId="3BB45717"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школы на 100 учащихся</w:t>
            </w:r>
          </w:p>
        </w:tc>
        <w:tc>
          <w:tcPr>
            <w:tcW w:w="195" w:type="pct"/>
            <w:tcBorders>
              <w:top w:val="nil"/>
              <w:left w:val="nil"/>
              <w:bottom w:val="single" w:sz="4" w:space="0" w:color="auto"/>
              <w:right w:val="single" w:sz="4" w:space="0" w:color="auto"/>
            </w:tcBorders>
            <w:shd w:val="clear" w:color="auto" w:fill="auto"/>
            <w:noWrap/>
          </w:tcPr>
          <w:p w14:paraId="4DEE56FA" w14:textId="107DE4E0"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4B8B8644" w14:textId="48C21ED8"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 Нюя</w:t>
            </w:r>
          </w:p>
        </w:tc>
        <w:tc>
          <w:tcPr>
            <w:tcW w:w="730" w:type="pct"/>
            <w:tcBorders>
              <w:top w:val="nil"/>
              <w:left w:val="nil"/>
              <w:bottom w:val="single" w:sz="4" w:space="0" w:color="auto"/>
              <w:right w:val="single" w:sz="4" w:space="0" w:color="auto"/>
            </w:tcBorders>
            <w:shd w:val="clear" w:color="auto" w:fill="auto"/>
          </w:tcPr>
          <w:p w14:paraId="42AAC98D" w14:textId="5A262A8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100 мест</w:t>
            </w:r>
          </w:p>
        </w:tc>
        <w:tc>
          <w:tcPr>
            <w:tcW w:w="876" w:type="pct"/>
            <w:tcBorders>
              <w:top w:val="nil"/>
              <w:left w:val="nil"/>
              <w:bottom w:val="single" w:sz="4" w:space="0" w:color="auto"/>
              <w:right w:val="single" w:sz="4" w:space="0" w:color="auto"/>
            </w:tcBorders>
            <w:shd w:val="clear" w:color="auto" w:fill="auto"/>
          </w:tcPr>
          <w:p w14:paraId="2D0300D0" w14:textId="053A194B"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742F630" w14:textId="20E9181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top w:val="single" w:sz="4" w:space="0" w:color="auto"/>
              <w:left w:val="single" w:sz="4" w:space="0" w:color="auto"/>
              <w:bottom w:val="single" w:sz="4" w:space="0" w:color="auto"/>
              <w:right w:val="single" w:sz="4" w:space="0" w:color="auto"/>
            </w:tcBorders>
          </w:tcPr>
          <w:p w14:paraId="69B10C43" w14:textId="77777777" w:rsidR="00307381" w:rsidRPr="00491441" w:rsidRDefault="00307381"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 xml:space="preserve">Государственная программа Республики Саха (Якутия) «Развитие образования Республики Саха (Якутия)» на 2023 – 2027 годы, утвержденной постановлением Правительства Республики Саха (Якутия) от 18.07.2022 </w:t>
            </w:r>
          </w:p>
          <w:p w14:paraId="0EEB8C59" w14:textId="48304978" w:rsidR="00ED4963" w:rsidRPr="00491441" w:rsidRDefault="00307381"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lang w:eastAsia="ru-RU"/>
              </w:rPr>
              <w:t>№ 474</w:t>
            </w:r>
          </w:p>
        </w:tc>
      </w:tr>
      <w:tr w:rsidR="00ED4963" w:rsidRPr="00491441" w14:paraId="3D82C4F7" w14:textId="77777777" w:rsidTr="00254D72">
        <w:trPr>
          <w:trHeight w:val="70"/>
        </w:trPr>
        <w:tc>
          <w:tcPr>
            <w:tcW w:w="193" w:type="pct"/>
            <w:tcBorders>
              <w:top w:val="nil"/>
              <w:left w:val="single" w:sz="8" w:space="0" w:color="auto"/>
              <w:bottom w:val="single" w:sz="4" w:space="0" w:color="auto"/>
              <w:right w:val="single" w:sz="4" w:space="0" w:color="auto"/>
            </w:tcBorders>
            <w:shd w:val="clear" w:color="auto" w:fill="auto"/>
            <w:noWrap/>
          </w:tcPr>
          <w:p w14:paraId="51D18EAE"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F5B8299" w14:textId="14C0DE2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ОН.2.23</w:t>
            </w:r>
          </w:p>
        </w:tc>
        <w:tc>
          <w:tcPr>
            <w:tcW w:w="876" w:type="pct"/>
            <w:tcBorders>
              <w:top w:val="nil"/>
              <w:left w:val="nil"/>
              <w:bottom w:val="single" w:sz="4" w:space="0" w:color="auto"/>
              <w:right w:val="single" w:sz="4" w:space="0" w:color="auto"/>
            </w:tcBorders>
            <w:shd w:val="clear" w:color="auto" w:fill="auto"/>
          </w:tcPr>
          <w:p w14:paraId="24AE1C2C" w14:textId="401E794C"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 xml:space="preserve">Строительство школы со спортзалом на 50 учащихся </w:t>
            </w:r>
          </w:p>
        </w:tc>
        <w:tc>
          <w:tcPr>
            <w:tcW w:w="195" w:type="pct"/>
            <w:tcBorders>
              <w:top w:val="nil"/>
              <w:left w:val="nil"/>
              <w:bottom w:val="single" w:sz="4" w:space="0" w:color="auto"/>
              <w:right w:val="single" w:sz="4" w:space="0" w:color="auto"/>
            </w:tcBorders>
            <w:shd w:val="clear" w:color="auto" w:fill="auto"/>
            <w:noWrap/>
          </w:tcPr>
          <w:p w14:paraId="467B8FBD" w14:textId="27E954BF"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0D4611A4" w14:textId="7C4F1A9B"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с. Натора</w:t>
            </w:r>
          </w:p>
        </w:tc>
        <w:tc>
          <w:tcPr>
            <w:tcW w:w="730" w:type="pct"/>
            <w:tcBorders>
              <w:top w:val="nil"/>
              <w:left w:val="nil"/>
              <w:bottom w:val="single" w:sz="4" w:space="0" w:color="auto"/>
              <w:right w:val="single" w:sz="4" w:space="0" w:color="auto"/>
            </w:tcBorders>
            <w:shd w:val="clear" w:color="auto" w:fill="auto"/>
          </w:tcPr>
          <w:p w14:paraId="541F7B19" w14:textId="7BEF33C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50 мест</w:t>
            </w:r>
          </w:p>
        </w:tc>
        <w:tc>
          <w:tcPr>
            <w:tcW w:w="876" w:type="pct"/>
            <w:tcBorders>
              <w:top w:val="nil"/>
              <w:left w:val="nil"/>
              <w:bottom w:val="single" w:sz="4" w:space="0" w:color="auto"/>
              <w:right w:val="single" w:sz="4" w:space="0" w:color="auto"/>
            </w:tcBorders>
            <w:shd w:val="clear" w:color="auto" w:fill="auto"/>
          </w:tcPr>
          <w:p w14:paraId="56C2429A" w14:textId="2E860356"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7581E396" w14:textId="7619E99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top w:val="single" w:sz="4" w:space="0" w:color="auto"/>
              <w:left w:val="single" w:sz="4" w:space="0" w:color="auto"/>
              <w:right w:val="single" w:sz="4" w:space="0" w:color="auto"/>
            </w:tcBorders>
          </w:tcPr>
          <w:p w14:paraId="1304E2F0" w14:textId="41EC829F" w:rsidR="00ED4963" w:rsidRPr="00491441" w:rsidRDefault="00ED4963" w:rsidP="00E908B0">
            <w:pPr>
              <w:spacing w:line="240" w:lineRule="auto"/>
              <w:jc w:val="center"/>
              <w:rPr>
                <w:rFonts w:eastAsia="Times New Roman"/>
                <w:b/>
                <w:color w:val="000000"/>
                <w:sz w:val="20"/>
                <w:szCs w:val="20"/>
                <w:lang w:eastAsia="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r>
      <w:tr w:rsidR="00ED4963" w:rsidRPr="00491441" w14:paraId="6B9FF74A" w14:textId="77777777" w:rsidTr="00254D72">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0919EF98"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4309429B" w14:textId="212C5B4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ОН.2.24</w:t>
            </w:r>
          </w:p>
        </w:tc>
        <w:tc>
          <w:tcPr>
            <w:tcW w:w="876" w:type="pct"/>
            <w:tcBorders>
              <w:top w:val="nil"/>
              <w:left w:val="nil"/>
              <w:bottom w:val="single" w:sz="4" w:space="0" w:color="auto"/>
              <w:right w:val="single" w:sz="4" w:space="0" w:color="auto"/>
            </w:tcBorders>
            <w:shd w:val="clear" w:color="auto" w:fill="auto"/>
          </w:tcPr>
          <w:p w14:paraId="554D0A7A" w14:textId="07B6F36D"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школы на 300 учащихся</w:t>
            </w:r>
          </w:p>
        </w:tc>
        <w:tc>
          <w:tcPr>
            <w:tcW w:w="195" w:type="pct"/>
            <w:tcBorders>
              <w:top w:val="nil"/>
              <w:left w:val="nil"/>
              <w:bottom w:val="single" w:sz="4" w:space="0" w:color="auto"/>
              <w:right w:val="single" w:sz="4" w:space="0" w:color="auto"/>
            </w:tcBorders>
            <w:shd w:val="clear" w:color="auto" w:fill="auto"/>
            <w:noWrap/>
          </w:tcPr>
          <w:p w14:paraId="0797BFD1" w14:textId="665C0B5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63A67211" w14:textId="513363F2"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г. Ленск, мкр-н Разведчик</w:t>
            </w:r>
          </w:p>
        </w:tc>
        <w:tc>
          <w:tcPr>
            <w:tcW w:w="730" w:type="pct"/>
            <w:tcBorders>
              <w:top w:val="nil"/>
              <w:left w:val="nil"/>
              <w:bottom w:val="single" w:sz="4" w:space="0" w:color="auto"/>
              <w:right w:val="single" w:sz="4" w:space="0" w:color="auto"/>
            </w:tcBorders>
            <w:shd w:val="clear" w:color="auto" w:fill="auto"/>
          </w:tcPr>
          <w:p w14:paraId="0372D869" w14:textId="64A2B2B9"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300 мест</w:t>
            </w:r>
          </w:p>
        </w:tc>
        <w:tc>
          <w:tcPr>
            <w:tcW w:w="876" w:type="pct"/>
            <w:tcBorders>
              <w:top w:val="nil"/>
              <w:left w:val="nil"/>
              <w:bottom w:val="single" w:sz="4" w:space="0" w:color="auto"/>
              <w:right w:val="single" w:sz="4" w:space="0" w:color="auto"/>
            </w:tcBorders>
            <w:shd w:val="clear" w:color="auto" w:fill="auto"/>
          </w:tcPr>
          <w:p w14:paraId="67E4ECA3" w14:textId="663AD49B"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545727C5" w14:textId="5B226C8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left w:val="single" w:sz="4" w:space="0" w:color="auto"/>
              <w:right w:val="single" w:sz="4" w:space="0" w:color="auto"/>
            </w:tcBorders>
          </w:tcPr>
          <w:p w14:paraId="2E9D8264" w14:textId="77777777" w:rsidR="00ED4963" w:rsidRPr="00491441" w:rsidRDefault="00ED4963" w:rsidP="00E908B0">
            <w:pPr>
              <w:spacing w:line="240" w:lineRule="auto"/>
              <w:jc w:val="center"/>
              <w:rPr>
                <w:rFonts w:eastAsia="Times New Roman"/>
                <w:color w:val="000000"/>
                <w:sz w:val="20"/>
                <w:szCs w:val="20"/>
                <w:lang w:eastAsia="ru-RU"/>
              </w:rPr>
            </w:pPr>
          </w:p>
        </w:tc>
      </w:tr>
      <w:tr w:rsidR="00ED4963" w:rsidRPr="00491441" w14:paraId="1876F5F9" w14:textId="77777777" w:rsidTr="00254D72">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3E6FB3FB"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5E588404" w14:textId="7A0E99D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ОН.1.15</w:t>
            </w:r>
          </w:p>
        </w:tc>
        <w:tc>
          <w:tcPr>
            <w:tcW w:w="876" w:type="pct"/>
            <w:tcBorders>
              <w:top w:val="nil"/>
              <w:left w:val="nil"/>
              <w:bottom w:val="single" w:sz="4" w:space="0" w:color="auto"/>
              <w:right w:val="single" w:sz="4" w:space="0" w:color="auto"/>
            </w:tcBorders>
            <w:shd w:val="clear" w:color="auto" w:fill="auto"/>
          </w:tcPr>
          <w:p w14:paraId="04CD7382" w14:textId="35F7D00C"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детского сада на 315 мест в центральном микрорайоне</w:t>
            </w:r>
          </w:p>
        </w:tc>
        <w:tc>
          <w:tcPr>
            <w:tcW w:w="195" w:type="pct"/>
            <w:tcBorders>
              <w:top w:val="nil"/>
              <w:left w:val="nil"/>
              <w:bottom w:val="single" w:sz="4" w:space="0" w:color="auto"/>
              <w:right w:val="single" w:sz="4" w:space="0" w:color="auto"/>
            </w:tcBorders>
            <w:shd w:val="clear" w:color="auto" w:fill="auto"/>
            <w:noWrap/>
          </w:tcPr>
          <w:p w14:paraId="58D504D6" w14:textId="742C6F1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7F2771EF" w14:textId="09B6E1EC"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г. Ленск</w:t>
            </w:r>
          </w:p>
        </w:tc>
        <w:tc>
          <w:tcPr>
            <w:tcW w:w="730" w:type="pct"/>
            <w:tcBorders>
              <w:top w:val="nil"/>
              <w:left w:val="nil"/>
              <w:bottom w:val="single" w:sz="4" w:space="0" w:color="auto"/>
              <w:right w:val="single" w:sz="4" w:space="0" w:color="auto"/>
            </w:tcBorders>
            <w:shd w:val="clear" w:color="auto" w:fill="auto"/>
          </w:tcPr>
          <w:p w14:paraId="274AE91E" w14:textId="1C53208F"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315 мест</w:t>
            </w:r>
          </w:p>
        </w:tc>
        <w:tc>
          <w:tcPr>
            <w:tcW w:w="876" w:type="pct"/>
            <w:tcBorders>
              <w:top w:val="nil"/>
              <w:left w:val="nil"/>
              <w:bottom w:val="single" w:sz="4" w:space="0" w:color="auto"/>
              <w:right w:val="single" w:sz="4" w:space="0" w:color="auto"/>
            </w:tcBorders>
            <w:shd w:val="clear" w:color="auto" w:fill="auto"/>
          </w:tcPr>
          <w:p w14:paraId="7FDDF125" w14:textId="79FB1A64"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00792310" w14:textId="52AAD68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left w:val="single" w:sz="4" w:space="0" w:color="auto"/>
              <w:right w:val="single" w:sz="4" w:space="0" w:color="auto"/>
            </w:tcBorders>
          </w:tcPr>
          <w:p w14:paraId="4242D1C9" w14:textId="77777777" w:rsidR="00ED4963" w:rsidRPr="00491441" w:rsidRDefault="00ED4963" w:rsidP="00E908B0">
            <w:pPr>
              <w:spacing w:line="240" w:lineRule="auto"/>
              <w:jc w:val="center"/>
              <w:rPr>
                <w:rFonts w:eastAsia="Times New Roman"/>
                <w:color w:val="000000"/>
                <w:sz w:val="20"/>
                <w:szCs w:val="20"/>
                <w:lang w:eastAsia="ru-RU"/>
              </w:rPr>
            </w:pPr>
          </w:p>
        </w:tc>
      </w:tr>
      <w:tr w:rsidR="00ED4963" w:rsidRPr="00491441" w14:paraId="5A369FE8" w14:textId="77777777" w:rsidTr="00254D72">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5418F44D"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5C611CB7" w14:textId="563D9B3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ОН.1.16</w:t>
            </w:r>
          </w:p>
        </w:tc>
        <w:tc>
          <w:tcPr>
            <w:tcW w:w="876" w:type="pct"/>
            <w:tcBorders>
              <w:top w:val="nil"/>
              <w:left w:val="nil"/>
              <w:bottom w:val="single" w:sz="4" w:space="0" w:color="auto"/>
              <w:right w:val="single" w:sz="4" w:space="0" w:color="auto"/>
            </w:tcBorders>
            <w:shd w:val="clear" w:color="auto" w:fill="auto"/>
          </w:tcPr>
          <w:p w14:paraId="14978428" w14:textId="3B2C8788"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детского сада на 50 мест</w:t>
            </w:r>
          </w:p>
        </w:tc>
        <w:tc>
          <w:tcPr>
            <w:tcW w:w="195" w:type="pct"/>
            <w:tcBorders>
              <w:top w:val="nil"/>
              <w:left w:val="nil"/>
              <w:bottom w:val="single" w:sz="4" w:space="0" w:color="auto"/>
              <w:right w:val="single" w:sz="4" w:space="0" w:color="auto"/>
            </w:tcBorders>
            <w:shd w:val="clear" w:color="auto" w:fill="auto"/>
            <w:noWrap/>
          </w:tcPr>
          <w:p w14:paraId="13B5A6AF" w14:textId="67AE6E5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3AC84B3C" w14:textId="457365CF"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 xml:space="preserve">г. Ленск мкр-н </w:t>
            </w:r>
            <w:r w:rsidR="00A24BF9" w:rsidRPr="00491441">
              <w:rPr>
                <w:color w:val="000000"/>
                <w:sz w:val="20"/>
                <w:szCs w:val="20"/>
                <w:lang w:eastAsia="ru-RU" w:bidi="ru-RU"/>
              </w:rPr>
              <w:t>«</w:t>
            </w:r>
            <w:r w:rsidRPr="00491441">
              <w:rPr>
                <w:color w:val="000000"/>
                <w:sz w:val="20"/>
                <w:szCs w:val="20"/>
                <w:lang w:eastAsia="ru-RU" w:bidi="ru-RU"/>
              </w:rPr>
              <w:t>АЛРОСА</w:t>
            </w:r>
            <w:r w:rsidR="00A24BF9" w:rsidRPr="00491441">
              <w:rPr>
                <w:color w:val="000000"/>
                <w:sz w:val="20"/>
                <w:szCs w:val="20"/>
                <w:lang w:eastAsia="ru-RU" w:bidi="ru-RU"/>
              </w:rPr>
              <w:t>»</w:t>
            </w:r>
          </w:p>
        </w:tc>
        <w:tc>
          <w:tcPr>
            <w:tcW w:w="730" w:type="pct"/>
            <w:tcBorders>
              <w:top w:val="nil"/>
              <w:left w:val="nil"/>
              <w:bottom w:val="single" w:sz="4" w:space="0" w:color="auto"/>
              <w:right w:val="single" w:sz="4" w:space="0" w:color="auto"/>
            </w:tcBorders>
            <w:shd w:val="clear" w:color="auto" w:fill="auto"/>
          </w:tcPr>
          <w:p w14:paraId="30FB1776" w14:textId="2481D2D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50 мест</w:t>
            </w:r>
          </w:p>
        </w:tc>
        <w:tc>
          <w:tcPr>
            <w:tcW w:w="876" w:type="pct"/>
            <w:tcBorders>
              <w:top w:val="nil"/>
              <w:left w:val="nil"/>
              <w:bottom w:val="single" w:sz="4" w:space="0" w:color="auto"/>
              <w:right w:val="single" w:sz="4" w:space="0" w:color="auto"/>
            </w:tcBorders>
            <w:shd w:val="clear" w:color="auto" w:fill="auto"/>
          </w:tcPr>
          <w:p w14:paraId="2BBFDB77" w14:textId="31307799"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7A5336A6" w14:textId="7EF5D90D"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left w:val="single" w:sz="4" w:space="0" w:color="auto"/>
              <w:bottom w:val="single" w:sz="4" w:space="0" w:color="auto"/>
              <w:right w:val="single" w:sz="4" w:space="0" w:color="auto"/>
            </w:tcBorders>
          </w:tcPr>
          <w:p w14:paraId="65647703" w14:textId="77777777" w:rsidR="00ED4963" w:rsidRPr="00491441" w:rsidRDefault="00ED4963" w:rsidP="00E908B0">
            <w:pPr>
              <w:spacing w:line="240" w:lineRule="auto"/>
              <w:jc w:val="center"/>
              <w:rPr>
                <w:rFonts w:eastAsia="Times New Roman"/>
                <w:color w:val="000000"/>
                <w:sz w:val="20"/>
                <w:szCs w:val="20"/>
                <w:lang w:eastAsia="ru-RU"/>
              </w:rPr>
            </w:pPr>
          </w:p>
        </w:tc>
      </w:tr>
      <w:tr w:rsidR="00ED4963" w:rsidRPr="00491441" w14:paraId="5DDEA7CE" w14:textId="77777777" w:rsidTr="00ED4963">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350F1E47"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20095267" w14:textId="46934F7F"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ОН.2.25</w:t>
            </w:r>
          </w:p>
        </w:tc>
        <w:tc>
          <w:tcPr>
            <w:tcW w:w="876" w:type="pct"/>
            <w:tcBorders>
              <w:top w:val="nil"/>
              <w:left w:val="nil"/>
              <w:bottom w:val="single" w:sz="4" w:space="0" w:color="auto"/>
              <w:right w:val="single" w:sz="4" w:space="0" w:color="auto"/>
            </w:tcBorders>
            <w:shd w:val="clear" w:color="auto" w:fill="auto"/>
          </w:tcPr>
          <w:p w14:paraId="20AAED45" w14:textId="68CAC9B7"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здания школы на 200 мест с интернатом на 50 мест</w:t>
            </w:r>
          </w:p>
        </w:tc>
        <w:tc>
          <w:tcPr>
            <w:tcW w:w="195" w:type="pct"/>
            <w:tcBorders>
              <w:top w:val="nil"/>
              <w:left w:val="nil"/>
              <w:bottom w:val="single" w:sz="4" w:space="0" w:color="auto"/>
              <w:right w:val="single" w:sz="4" w:space="0" w:color="auto"/>
            </w:tcBorders>
            <w:shd w:val="clear" w:color="auto" w:fill="auto"/>
            <w:noWrap/>
          </w:tcPr>
          <w:p w14:paraId="585D3E37" w14:textId="29CBE73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0C28AF22" w14:textId="2BB551C2"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г. Ленск</w:t>
            </w:r>
          </w:p>
        </w:tc>
        <w:tc>
          <w:tcPr>
            <w:tcW w:w="730" w:type="pct"/>
            <w:tcBorders>
              <w:top w:val="nil"/>
              <w:left w:val="nil"/>
              <w:bottom w:val="single" w:sz="4" w:space="0" w:color="auto"/>
              <w:right w:val="single" w:sz="4" w:space="0" w:color="auto"/>
            </w:tcBorders>
            <w:shd w:val="clear" w:color="auto" w:fill="auto"/>
          </w:tcPr>
          <w:p w14:paraId="0DEB5539" w14:textId="7777777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 мест для учащихся;</w:t>
            </w:r>
          </w:p>
          <w:p w14:paraId="0FD35517" w14:textId="308E93D9"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50 мест в интернате</w:t>
            </w:r>
          </w:p>
        </w:tc>
        <w:tc>
          <w:tcPr>
            <w:tcW w:w="876" w:type="pct"/>
            <w:tcBorders>
              <w:top w:val="nil"/>
              <w:left w:val="nil"/>
              <w:bottom w:val="single" w:sz="4" w:space="0" w:color="auto"/>
              <w:right w:val="single" w:sz="4" w:space="0" w:color="auto"/>
            </w:tcBorders>
            <w:shd w:val="clear" w:color="auto" w:fill="auto"/>
          </w:tcPr>
          <w:p w14:paraId="39740D80" w14:textId="2B68F96E"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3436BF8B" w14:textId="3894D54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top w:val="single" w:sz="4" w:space="0" w:color="auto"/>
              <w:left w:val="single" w:sz="4" w:space="0" w:color="auto"/>
              <w:bottom w:val="single" w:sz="4" w:space="0" w:color="auto"/>
              <w:right w:val="single" w:sz="4" w:space="0" w:color="auto"/>
            </w:tcBorders>
          </w:tcPr>
          <w:p w14:paraId="74043A00" w14:textId="3CBE8B6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 xml:space="preserve">Государственная программа Республики Саха (Якутия)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Развитие образования Республики Саха (Якутия)</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 xml:space="preserve"> на 2023 – 2027 годы, утвержденной постановлением Правительства Республики Саха (Якутия) от 18.07.2022 </w:t>
            </w:r>
          </w:p>
          <w:p w14:paraId="335EFB62" w14:textId="6132123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 474</w:t>
            </w:r>
          </w:p>
        </w:tc>
      </w:tr>
      <w:tr w:rsidR="00ED4963" w:rsidRPr="00491441" w14:paraId="204DF783" w14:textId="77777777" w:rsidTr="00ED4963">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734DE2F3" w14:textId="18312614"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0E0875CC" w14:textId="760D267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ОН.4.1</w:t>
            </w:r>
          </w:p>
        </w:tc>
        <w:tc>
          <w:tcPr>
            <w:tcW w:w="876" w:type="pct"/>
            <w:tcBorders>
              <w:top w:val="nil"/>
              <w:left w:val="nil"/>
              <w:bottom w:val="single" w:sz="4" w:space="0" w:color="auto"/>
              <w:right w:val="single" w:sz="4" w:space="0" w:color="auto"/>
            </w:tcBorders>
            <w:shd w:val="clear" w:color="auto" w:fill="auto"/>
          </w:tcPr>
          <w:p w14:paraId="759BCDC6" w14:textId="013F6A60"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учебно-лабораторного корпуса на 500 мест и общежития на 250 мест Ленского технологического техникума</w:t>
            </w:r>
          </w:p>
        </w:tc>
        <w:tc>
          <w:tcPr>
            <w:tcW w:w="195" w:type="pct"/>
            <w:tcBorders>
              <w:top w:val="nil"/>
              <w:left w:val="nil"/>
              <w:bottom w:val="single" w:sz="4" w:space="0" w:color="auto"/>
              <w:right w:val="single" w:sz="4" w:space="0" w:color="auto"/>
            </w:tcBorders>
            <w:shd w:val="clear" w:color="auto" w:fill="auto"/>
            <w:noWrap/>
          </w:tcPr>
          <w:p w14:paraId="75322DBF" w14:textId="004189C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2111EC4E" w14:textId="6177BF36" w:rsidR="00ED4963" w:rsidRPr="00491441" w:rsidRDefault="00ED4963" w:rsidP="00E908B0">
            <w:pPr>
              <w:spacing w:line="240" w:lineRule="auto"/>
              <w:ind w:left="57"/>
              <w:jc w:val="left"/>
              <w:rPr>
                <w:rFonts w:eastAsia="Times New Roman"/>
                <w:color w:val="000000"/>
                <w:sz w:val="20"/>
                <w:szCs w:val="20"/>
                <w:lang w:eastAsia="ru-RU"/>
              </w:rPr>
            </w:pPr>
            <w:r w:rsidRPr="00491441">
              <w:rPr>
                <w:color w:val="000000"/>
                <w:sz w:val="20"/>
                <w:szCs w:val="20"/>
                <w:lang w:eastAsia="ru-RU" w:bidi="ru-RU"/>
              </w:rPr>
              <w:t>г. Ленск</w:t>
            </w:r>
          </w:p>
        </w:tc>
        <w:tc>
          <w:tcPr>
            <w:tcW w:w="730" w:type="pct"/>
            <w:tcBorders>
              <w:top w:val="nil"/>
              <w:left w:val="nil"/>
              <w:bottom w:val="single" w:sz="4" w:space="0" w:color="auto"/>
              <w:right w:val="single" w:sz="4" w:space="0" w:color="auto"/>
            </w:tcBorders>
            <w:shd w:val="clear" w:color="auto" w:fill="auto"/>
          </w:tcPr>
          <w:p w14:paraId="78E09FD7" w14:textId="7777777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500 мест для учащихся;</w:t>
            </w:r>
          </w:p>
          <w:p w14:paraId="47A31FD0" w14:textId="0F4E062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250 мест общежитие</w:t>
            </w:r>
          </w:p>
        </w:tc>
        <w:tc>
          <w:tcPr>
            <w:tcW w:w="876" w:type="pct"/>
            <w:tcBorders>
              <w:top w:val="nil"/>
              <w:left w:val="nil"/>
              <w:bottom w:val="single" w:sz="4" w:space="0" w:color="auto"/>
              <w:right w:val="single" w:sz="4" w:space="0" w:color="auto"/>
            </w:tcBorders>
            <w:shd w:val="clear" w:color="auto" w:fill="auto"/>
          </w:tcPr>
          <w:p w14:paraId="5808403C" w14:textId="7535CA6C"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4F951730" w14:textId="40C649D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top w:val="single" w:sz="4" w:space="0" w:color="auto"/>
              <w:left w:val="single" w:sz="4" w:space="0" w:color="auto"/>
              <w:bottom w:val="single" w:sz="4" w:space="0" w:color="auto"/>
              <w:right w:val="single" w:sz="4" w:space="0" w:color="auto"/>
            </w:tcBorders>
          </w:tcPr>
          <w:p w14:paraId="7021C59F" w14:textId="15DAC123" w:rsidR="00ED4963" w:rsidRPr="00491441" w:rsidRDefault="00ED4963" w:rsidP="00E908B0">
            <w:pPr>
              <w:spacing w:line="240" w:lineRule="auto"/>
              <w:jc w:val="center"/>
              <w:rPr>
                <w:color w:val="000000"/>
                <w:sz w:val="20"/>
                <w:szCs w:val="20"/>
                <w:lang w:eastAsia="ru-RU" w:bidi="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r w:rsidR="00307381" w:rsidRPr="00491441">
              <w:rPr>
                <w:color w:val="000000"/>
                <w:sz w:val="20"/>
                <w:szCs w:val="20"/>
                <w:lang w:eastAsia="ru-RU" w:bidi="ru-RU"/>
              </w:rPr>
              <w:t>;</w:t>
            </w:r>
          </w:p>
          <w:p w14:paraId="6C5B9A06" w14:textId="77777777" w:rsidR="00307381" w:rsidRPr="00491441" w:rsidRDefault="00307381" w:rsidP="00E908B0">
            <w:pPr>
              <w:spacing w:line="240" w:lineRule="auto"/>
              <w:jc w:val="center"/>
              <w:rPr>
                <w:rFonts w:eastAsia="Times New Roman"/>
                <w:bCs/>
                <w:color w:val="000000"/>
                <w:sz w:val="20"/>
                <w:szCs w:val="20"/>
                <w:lang w:eastAsia="ru-RU"/>
              </w:rPr>
            </w:pPr>
            <w:r w:rsidRPr="00491441">
              <w:rPr>
                <w:rFonts w:eastAsia="Times New Roman"/>
                <w:bCs/>
                <w:color w:val="000000"/>
                <w:sz w:val="20"/>
                <w:szCs w:val="20"/>
                <w:lang w:eastAsia="ru-RU"/>
              </w:rPr>
              <w:t xml:space="preserve">Государственная программа Республики Саха (Якутия) «Развитие образования Республики Саха (Якутия)» на 2023 – 2027 годы, утвержденной постановлением Правительства Республики Саха (Якутия) от 18.07.2022 </w:t>
            </w:r>
          </w:p>
          <w:p w14:paraId="25A75AAA" w14:textId="1130BD4C" w:rsidR="00307381" w:rsidRPr="00491441" w:rsidRDefault="00307381"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lang w:eastAsia="ru-RU"/>
              </w:rPr>
              <w:t>№ 474</w:t>
            </w:r>
          </w:p>
        </w:tc>
      </w:tr>
      <w:tr w:rsidR="00ED4963" w:rsidRPr="00491441" w14:paraId="2E090EE7" w14:textId="77777777" w:rsidTr="00ED4963">
        <w:trPr>
          <w:trHeight w:val="1365"/>
        </w:trPr>
        <w:tc>
          <w:tcPr>
            <w:tcW w:w="193" w:type="pct"/>
            <w:tcBorders>
              <w:top w:val="nil"/>
              <w:left w:val="single" w:sz="8" w:space="0" w:color="auto"/>
              <w:bottom w:val="single" w:sz="4" w:space="0" w:color="auto"/>
              <w:right w:val="single" w:sz="4" w:space="0" w:color="auto"/>
            </w:tcBorders>
            <w:shd w:val="clear" w:color="auto" w:fill="auto"/>
            <w:noWrap/>
          </w:tcPr>
          <w:p w14:paraId="03DBA8C1" w14:textId="5C60F96F"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1CE5941C" w14:textId="615F5BE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ОН.1.17</w:t>
            </w:r>
          </w:p>
        </w:tc>
        <w:tc>
          <w:tcPr>
            <w:tcW w:w="876" w:type="pct"/>
            <w:tcBorders>
              <w:top w:val="nil"/>
              <w:left w:val="nil"/>
              <w:bottom w:val="single" w:sz="4" w:space="0" w:color="auto"/>
              <w:right w:val="single" w:sz="4" w:space="0" w:color="auto"/>
            </w:tcBorders>
            <w:shd w:val="clear" w:color="auto" w:fill="auto"/>
          </w:tcPr>
          <w:p w14:paraId="2E6FBF27" w14:textId="7235D9DC"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нового здания детского сада на 300 мест</w:t>
            </w:r>
          </w:p>
        </w:tc>
        <w:tc>
          <w:tcPr>
            <w:tcW w:w="195" w:type="pct"/>
            <w:tcBorders>
              <w:top w:val="nil"/>
              <w:left w:val="nil"/>
              <w:bottom w:val="single" w:sz="4" w:space="0" w:color="auto"/>
              <w:right w:val="single" w:sz="4" w:space="0" w:color="auto"/>
            </w:tcBorders>
            <w:shd w:val="clear" w:color="auto" w:fill="auto"/>
            <w:noWrap/>
          </w:tcPr>
          <w:p w14:paraId="100511DD" w14:textId="16F3BD0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2D8B04D5" w14:textId="71380CA3" w:rsidR="00ED4963" w:rsidRPr="00491441" w:rsidRDefault="00ED4963"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730" w:type="pct"/>
            <w:tcBorders>
              <w:top w:val="nil"/>
              <w:left w:val="nil"/>
              <w:bottom w:val="single" w:sz="4" w:space="0" w:color="auto"/>
              <w:right w:val="single" w:sz="4" w:space="0" w:color="auto"/>
            </w:tcBorders>
            <w:shd w:val="clear" w:color="auto" w:fill="auto"/>
          </w:tcPr>
          <w:p w14:paraId="49452609" w14:textId="0E49CDC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300 мест</w:t>
            </w:r>
          </w:p>
        </w:tc>
        <w:tc>
          <w:tcPr>
            <w:tcW w:w="876" w:type="pct"/>
            <w:tcBorders>
              <w:top w:val="nil"/>
              <w:left w:val="nil"/>
              <w:bottom w:val="single" w:sz="4" w:space="0" w:color="auto"/>
              <w:right w:val="single" w:sz="4" w:space="0" w:color="auto"/>
            </w:tcBorders>
            <w:shd w:val="clear" w:color="auto" w:fill="auto"/>
          </w:tcPr>
          <w:p w14:paraId="7CD10C1F" w14:textId="2BA38CCB"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7ACAEDD4" w14:textId="2617F1A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top w:val="single" w:sz="4" w:space="0" w:color="auto"/>
              <w:left w:val="nil"/>
              <w:bottom w:val="single" w:sz="4" w:space="0" w:color="auto"/>
              <w:right w:val="single" w:sz="4" w:space="0" w:color="auto"/>
            </w:tcBorders>
          </w:tcPr>
          <w:p w14:paraId="0F965160" w14:textId="787667EE"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5612E5DC" w14:textId="58EAA8D4"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 xml:space="preserve">муниципального образования </w:t>
            </w:r>
            <w:r w:rsidR="00A24BF9" w:rsidRPr="00491441">
              <w:rPr>
                <w:sz w:val="20"/>
                <w:szCs w:val="20"/>
              </w:rPr>
              <w:t>«</w:t>
            </w:r>
            <w:r w:rsidRPr="00491441">
              <w:rPr>
                <w:sz w:val="20"/>
                <w:szCs w:val="20"/>
              </w:rPr>
              <w:t>Поселок Пеледуй</w:t>
            </w:r>
            <w:r w:rsidR="00A24BF9" w:rsidRPr="00491441">
              <w:rPr>
                <w:sz w:val="20"/>
                <w:szCs w:val="20"/>
              </w:rPr>
              <w:t>»</w:t>
            </w:r>
            <w:r w:rsidRPr="00491441">
              <w:rPr>
                <w:sz w:val="20"/>
                <w:szCs w:val="20"/>
              </w:rPr>
              <w:t xml:space="preserve"> Ленского района Республики Саха (Якутия) на период 2018-2036 годы, утвержденная постановлением главы МО </w:t>
            </w:r>
            <w:r w:rsidR="00A24BF9" w:rsidRPr="00491441">
              <w:rPr>
                <w:sz w:val="20"/>
                <w:szCs w:val="20"/>
              </w:rPr>
              <w:t>«</w:t>
            </w:r>
            <w:r w:rsidRPr="00491441">
              <w:rPr>
                <w:sz w:val="20"/>
                <w:szCs w:val="20"/>
              </w:rPr>
              <w:t>Поселок Пеледуй</w:t>
            </w:r>
            <w:r w:rsidR="00A24BF9" w:rsidRPr="00491441">
              <w:rPr>
                <w:sz w:val="20"/>
                <w:szCs w:val="20"/>
              </w:rPr>
              <w:t>»</w:t>
            </w:r>
            <w:r w:rsidRPr="00491441">
              <w:rPr>
                <w:sz w:val="20"/>
                <w:szCs w:val="20"/>
              </w:rPr>
              <w:t xml:space="preserve"> от 17.10.2019 № 484</w:t>
            </w:r>
          </w:p>
        </w:tc>
      </w:tr>
      <w:tr w:rsidR="00ED4963" w:rsidRPr="00491441" w14:paraId="743C104F"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057144A8"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563A4EA" w14:textId="718918F6"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ОН.4.2</w:t>
            </w:r>
          </w:p>
        </w:tc>
        <w:tc>
          <w:tcPr>
            <w:tcW w:w="876" w:type="pct"/>
            <w:tcBorders>
              <w:top w:val="nil"/>
              <w:left w:val="nil"/>
              <w:bottom w:val="single" w:sz="4" w:space="0" w:color="auto"/>
              <w:right w:val="single" w:sz="4" w:space="0" w:color="auto"/>
            </w:tcBorders>
            <w:shd w:val="clear" w:color="auto" w:fill="auto"/>
          </w:tcPr>
          <w:p w14:paraId="1E911D6D" w14:textId="77777777"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Снос по ветхости и строительство нового филиала техникума на</w:t>
            </w:r>
          </w:p>
          <w:p w14:paraId="3ABA9494" w14:textId="402292E6"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261 место для населения поселков Витим и Пеледуй</w:t>
            </w:r>
          </w:p>
        </w:tc>
        <w:tc>
          <w:tcPr>
            <w:tcW w:w="195" w:type="pct"/>
            <w:tcBorders>
              <w:top w:val="nil"/>
              <w:left w:val="nil"/>
              <w:bottom w:val="single" w:sz="4" w:space="0" w:color="auto"/>
              <w:right w:val="single" w:sz="4" w:space="0" w:color="auto"/>
            </w:tcBorders>
            <w:shd w:val="clear" w:color="auto" w:fill="auto"/>
            <w:noWrap/>
          </w:tcPr>
          <w:p w14:paraId="22E2B700" w14:textId="096A5328"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6E934E8B" w14:textId="421C7645" w:rsidR="00ED4963" w:rsidRPr="00491441" w:rsidRDefault="00ED4963"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730" w:type="pct"/>
            <w:tcBorders>
              <w:top w:val="nil"/>
              <w:left w:val="nil"/>
              <w:bottom w:val="single" w:sz="4" w:space="0" w:color="auto"/>
              <w:right w:val="single" w:sz="4" w:space="0" w:color="auto"/>
            </w:tcBorders>
            <w:shd w:val="clear" w:color="auto" w:fill="auto"/>
          </w:tcPr>
          <w:p w14:paraId="243918A5" w14:textId="58F20490"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261 место</w:t>
            </w:r>
          </w:p>
        </w:tc>
        <w:tc>
          <w:tcPr>
            <w:tcW w:w="876" w:type="pct"/>
            <w:tcBorders>
              <w:top w:val="nil"/>
              <w:left w:val="nil"/>
              <w:bottom w:val="single" w:sz="4" w:space="0" w:color="auto"/>
              <w:right w:val="single" w:sz="4" w:space="0" w:color="auto"/>
            </w:tcBorders>
            <w:shd w:val="clear" w:color="auto" w:fill="auto"/>
          </w:tcPr>
          <w:p w14:paraId="3D732604" w14:textId="3C5D0F74"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05864A83" w14:textId="7F9D735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top w:val="single" w:sz="4" w:space="0" w:color="auto"/>
              <w:left w:val="nil"/>
              <w:bottom w:val="single" w:sz="4" w:space="0" w:color="auto"/>
              <w:right w:val="single" w:sz="4" w:space="0" w:color="auto"/>
            </w:tcBorders>
          </w:tcPr>
          <w:p w14:paraId="0BE53C04" w14:textId="77777777" w:rsidR="00ED4963" w:rsidRPr="00491441" w:rsidRDefault="00ED4963" w:rsidP="00E908B0">
            <w:pPr>
              <w:spacing w:line="240" w:lineRule="auto"/>
              <w:jc w:val="center"/>
              <w:rPr>
                <w:rFonts w:eastAsia="Times New Roman"/>
                <w:color w:val="000000"/>
                <w:sz w:val="20"/>
                <w:szCs w:val="20"/>
                <w:lang w:eastAsia="ru-RU"/>
              </w:rPr>
            </w:pPr>
          </w:p>
        </w:tc>
      </w:tr>
      <w:tr w:rsidR="00ED4963" w:rsidRPr="00491441" w14:paraId="0E9EF784" w14:textId="77777777" w:rsidTr="00E65A8A">
        <w:trPr>
          <w:trHeight w:val="1007"/>
        </w:trPr>
        <w:tc>
          <w:tcPr>
            <w:tcW w:w="193" w:type="pct"/>
            <w:tcBorders>
              <w:top w:val="nil"/>
              <w:left w:val="single" w:sz="8" w:space="0" w:color="auto"/>
              <w:bottom w:val="single" w:sz="4" w:space="0" w:color="auto"/>
              <w:right w:val="single" w:sz="4" w:space="0" w:color="auto"/>
            </w:tcBorders>
            <w:shd w:val="clear" w:color="auto" w:fill="auto"/>
            <w:noWrap/>
          </w:tcPr>
          <w:p w14:paraId="0AC3E12E"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17A24AD9" w14:textId="4B60010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ОН.2.26</w:t>
            </w:r>
          </w:p>
        </w:tc>
        <w:tc>
          <w:tcPr>
            <w:tcW w:w="876" w:type="pct"/>
            <w:tcBorders>
              <w:top w:val="nil"/>
              <w:left w:val="nil"/>
              <w:bottom w:val="single" w:sz="4" w:space="0" w:color="auto"/>
              <w:right w:val="single" w:sz="4" w:space="0" w:color="auto"/>
            </w:tcBorders>
            <w:shd w:val="clear" w:color="auto" w:fill="auto"/>
          </w:tcPr>
          <w:p w14:paraId="481E35F5" w14:textId="3BBCC0A3" w:rsidR="00ED4963" w:rsidRPr="00491441" w:rsidRDefault="00ED4963" w:rsidP="00E908B0">
            <w:pPr>
              <w:spacing w:line="240" w:lineRule="auto"/>
              <w:ind w:left="57"/>
              <w:jc w:val="left"/>
              <w:rPr>
                <w:color w:val="000000"/>
                <w:sz w:val="20"/>
                <w:szCs w:val="20"/>
                <w:lang w:eastAsia="ru-RU" w:bidi="ru-RU"/>
              </w:rPr>
            </w:pPr>
            <w:r w:rsidRPr="00491441">
              <w:rPr>
                <w:sz w:val="20"/>
                <w:szCs w:val="20"/>
              </w:rPr>
              <w:t>Школа-сад на 20/20 мест</w:t>
            </w:r>
          </w:p>
        </w:tc>
        <w:tc>
          <w:tcPr>
            <w:tcW w:w="195" w:type="pct"/>
            <w:tcBorders>
              <w:top w:val="nil"/>
              <w:left w:val="nil"/>
              <w:bottom w:val="single" w:sz="4" w:space="0" w:color="auto"/>
              <w:right w:val="single" w:sz="4" w:space="0" w:color="auto"/>
            </w:tcBorders>
            <w:shd w:val="clear" w:color="auto" w:fill="auto"/>
            <w:noWrap/>
          </w:tcPr>
          <w:p w14:paraId="7FD1E759" w14:textId="32A540A3" w:rsidR="00ED4963" w:rsidRPr="00491441" w:rsidRDefault="00ED4963" w:rsidP="00E908B0">
            <w:pPr>
              <w:jc w:val="center"/>
              <w:rPr>
                <w:rFonts w:eastAsia="Times New Roman"/>
                <w:sz w:val="20"/>
                <w:szCs w:val="20"/>
                <w:lang w:eastAsia="ru-RU"/>
              </w:rPr>
            </w:pPr>
            <w:r w:rsidRPr="00491441">
              <w:rPr>
                <w:rFonts w:eastAsia="Times New Roman"/>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4E53298E" w14:textId="35092AD3"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Ярославский</w:t>
            </w:r>
          </w:p>
        </w:tc>
        <w:tc>
          <w:tcPr>
            <w:tcW w:w="730" w:type="pct"/>
            <w:tcBorders>
              <w:top w:val="nil"/>
              <w:left w:val="nil"/>
              <w:bottom w:val="single" w:sz="4" w:space="0" w:color="auto"/>
              <w:right w:val="single" w:sz="4" w:space="0" w:color="auto"/>
            </w:tcBorders>
            <w:shd w:val="clear" w:color="auto" w:fill="auto"/>
          </w:tcPr>
          <w:p w14:paraId="50FF8298" w14:textId="7777777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 мест для учащихся;</w:t>
            </w:r>
          </w:p>
          <w:p w14:paraId="676E11F6" w14:textId="7D18821D"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 мест для дошкольников</w:t>
            </w:r>
          </w:p>
        </w:tc>
        <w:tc>
          <w:tcPr>
            <w:tcW w:w="876" w:type="pct"/>
            <w:tcBorders>
              <w:top w:val="nil"/>
              <w:left w:val="nil"/>
              <w:bottom w:val="single" w:sz="4" w:space="0" w:color="auto"/>
              <w:right w:val="single" w:sz="4" w:space="0" w:color="auto"/>
            </w:tcBorders>
            <w:shd w:val="clear" w:color="auto" w:fill="auto"/>
          </w:tcPr>
          <w:p w14:paraId="04B4015B" w14:textId="5926A876"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08A4C49F" w14:textId="25A47B2B"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left w:val="nil"/>
              <w:right w:val="single" w:sz="8" w:space="0" w:color="auto"/>
            </w:tcBorders>
          </w:tcPr>
          <w:p w14:paraId="1F6F1AEA" w14:textId="1ED88521"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046833F1" w14:textId="34CB9932"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Ярославский наслег</w:t>
            </w:r>
            <w:r w:rsidR="00A24BF9" w:rsidRPr="00491441">
              <w:rPr>
                <w:sz w:val="20"/>
                <w:szCs w:val="20"/>
              </w:rPr>
              <w:t>»</w:t>
            </w:r>
            <w:r w:rsidRPr="00491441">
              <w:rPr>
                <w:sz w:val="20"/>
                <w:szCs w:val="20"/>
              </w:rPr>
              <w:t xml:space="preserve"> Ленского района Республики Саха (Якутия)</w:t>
            </w:r>
          </w:p>
          <w:p w14:paraId="3417C2F5" w14:textId="2C9D491E"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ED4963" w:rsidRPr="00491441" w14:paraId="40443C2F"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66AF2D98" w14:textId="7541EC70"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974FB54" w14:textId="760CA43D"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ОН.2.27</w:t>
            </w:r>
          </w:p>
        </w:tc>
        <w:tc>
          <w:tcPr>
            <w:tcW w:w="876" w:type="pct"/>
            <w:tcBorders>
              <w:top w:val="nil"/>
              <w:left w:val="nil"/>
              <w:bottom w:val="single" w:sz="4" w:space="0" w:color="auto"/>
              <w:right w:val="single" w:sz="4" w:space="0" w:color="auto"/>
            </w:tcBorders>
            <w:shd w:val="clear" w:color="auto" w:fill="auto"/>
          </w:tcPr>
          <w:p w14:paraId="47DAC0EC" w14:textId="2D029DB6" w:rsidR="00ED4963" w:rsidRPr="00491441" w:rsidRDefault="00ED4963" w:rsidP="00E908B0">
            <w:pPr>
              <w:spacing w:line="240" w:lineRule="auto"/>
              <w:ind w:left="57"/>
              <w:jc w:val="left"/>
              <w:rPr>
                <w:color w:val="000000"/>
                <w:sz w:val="20"/>
                <w:szCs w:val="20"/>
                <w:lang w:eastAsia="ru-RU" w:bidi="ru-RU"/>
              </w:rPr>
            </w:pPr>
            <w:r w:rsidRPr="00491441">
              <w:rPr>
                <w:sz w:val="20"/>
                <w:szCs w:val="20"/>
              </w:rPr>
              <w:t>Школа-сад на 20/15 мест</w:t>
            </w:r>
          </w:p>
        </w:tc>
        <w:tc>
          <w:tcPr>
            <w:tcW w:w="195" w:type="pct"/>
            <w:tcBorders>
              <w:top w:val="nil"/>
              <w:left w:val="nil"/>
              <w:bottom w:val="single" w:sz="4" w:space="0" w:color="auto"/>
              <w:right w:val="single" w:sz="4" w:space="0" w:color="auto"/>
            </w:tcBorders>
            <w:shd w:val="clear" w:color="auto" w:fill="auto"/>
            <w:noWrap/>
          </w:tcPr>
          <w:p w14:paraId="2E27FDCB" w14:textId="58690C08"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4F402957" w14:textId="3A329775"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Хамра</w:t>
            </w:r>
          </w:p>
        </w:tc>
        <w:tc>
          <w:tcPr>
            <w:tcW w:w="730" w:type="pct"/>
            <w:tcBorders>
              <w:top w:val="nil"/>
              <w:left w:val="nil"/>
              <w:bottom w:val="single" w:sz="4" w:space="0" w:color="auto"/>
              <w:right w:val="single" w:sz="4" w:space="0" w:color="auto"/>
            </w:tcBorders>
            <w:shd w:val="clear" w:color="auto" w:fill="auto"/>
          </w:tcPr>
          <w:p w14:paraId="06F965CD" w14:textId="7777777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 мест для учащихся;</w:t>
            </w:r>
          </w:p>
          <w:p w14:paraId="6B7ECB37" w14:textId="3902025B"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15 мест для дошкольников</w:t>
            </w:r>
          </w:p>
        </w:tc>
        <w:tc>
          <w:tcPr>
            <w:tcW w:w="876" w:type="pct"/>
            <w:tcBorders>
              <w:top w:val="nil"/>
              <w:left w:val="nil"/>
              <w:bottom w:val="single" w:sz="4" w:space="0" w:color="auto"/>
              <w:right w:val="single" w:sz="4" w:space="0" w:color="auto"/>
            </w:tcBorders>
            <w:shd w:val="clear" w:color="auto" w:fill="auto"/>
          </w:tcPr>
          <w:p w14:paraId="7A46EA4C" w14:textId="3B19901B"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Создание условия для реализации программ дошкольного, школьного и </w:t>
            </w:r>
            <w:r w:rsidRPr="00491441">
              <w:rPr>
                <w:rFonts w:eastAsia="Times New Roman"/>
                <w:color w:val="000000"/>
                <w:sz w:val="20"/>
                <w:szCs w:val="20"/>
                <w:lang w:eastAsia="ru-RU"/>
              </w:rPr>
              <w:lastRenderedPageBreak/>
              <w:t>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0D97666A" w14:textId="3215ECD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2030 года</w:t>
            </w:r>
          </w:p>
        </w:tc>
        <w:tc>
          <w:tcPr>
            <w:tcW w:w="961" w:type="pct"/>
            <w:vMerge/>
            <w:tcBorders>
              <w:left w:val="nil"/>
              <w:bottom w:val="single" w:sz="4" w:space="0" w:color="auto"/>
              <w:right w:val="single" w:sz="8" w:space="0" w:color="auto"/>
            </w:tcBorders>
          </w:tcPr>
          <w:p w14:paraId="0440AD47" w14:textId="77777777" w:rsidR="00ED4963" w:rsidRPr="00491441" w:rsidRDefault="00ED4963" w:rsidP="00E908B0">
            <w:pPr>
              <w:spacing w:line="240" w:lineRule="auto"/>
              <w:jc w:val="center"/>
              <w:rPr>
                <w:rFonts w:eastAsia="Times New Roman"/>
                <w:color w:val="000000"/>
                <w:sz w:val="20"/>
                <w:szCs w:val="20"/>
                <w:lang w:eastAsia="ru-RU"/>
              </w:rPr>
            </w:pPr>
          </w:p>
        </w:tc>
      </w:tr>
      <w:tr w:rsidR="00ED4963" w:rsidRPr="00491441" w14:paraId="509C2B06"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657C87FC"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7579AFBA" w14:textId="6E8320F6"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ОН.1.18</w:t>
            </w:r>
          </w:p>
        </w:tc>
        <w:tc>
          <w:tcPr>
            <w:tcW w:w="876" w:type="pct"/>
            <w:tcBorders>
              <w:top w:val="nil"/>
              <w:left w:val="nil"/>
              <w:bottom w:val="single" w:sz="4" w:space="0" w:color="auto"/>
              <w:right w:val="single" w:sz="4" w:space="0" w:color="auto"/>
            </w:tcBorders>
            <w:shd w:val="clear" w:color="auto" w:fill="auto"/>
          </w:tcPr>
          <w:p w14:paraId="585762F6" w14:textId="3D586891" w:rsidR="00ED4963" w:rsidRPr="00491441" w:rsidRDefault="00ED4963" w:rsidP="00E908B0">
            <w:pPr>
              <w:spacing w:line="240" w:lineRule="auto"/>
              <w:ind w:left="57"/>
              <w:jc w:val="left"/>
              <w:rPr>
                <w:color w:val="000000"/>
                <w:sz w:val="20"/>
                <w:szCs w:val="20"/>
                <w:lang w:eastAsia="ru-RU" w:bidi="ru-RU"/>
              </w:rPr>
            </w:pPr>
            <w:r w:rsidRPr="00491441">
              <w:rPr>
                <w:color w:val="000000"/>
                <w:sz w:val="20"/>
                <w:szCs w:val="20"/>
                <w:lang w:eastAsia="ru-RU" w:bidi="ru-RU"/>
              </w:rPr>
              <w:t>Строительство детского сада на 50 мест</w:t>
            </w:r>
          </w:p>
        </w:tc>
        <w:tc>
          <w:tcPr>
            <w:tcW w:w="195" w:type="pct"/>
            <w:tcBorders>
              <w:top w:val="nil"/>
              <w:left w:val="nil"/>
              <w:bottom w:val="single" w:sz="4" w:space="0" w:color="auto"/>
              <w:right w:val="single" w:sz="4" w:space="0" w:color="auto"/>
            </w:tcBorders>
            <w:shd w:val="clear" w:color="auto" w:fill="auto"/>
            <w:noWrap/>
          </w:tcPr>
          <w:p w14:paraId="2B7C62E4" w14:textId="03B0460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5DEA9167" w14:textId="21FE3B23" w:rsidR="00ED4963" w:rsidRPr="00491441" w:rsidRDefault="00ED4963"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730" w:type="pct"/>
            <w:tcBorders>
              <w:top w:val="nil"/>
              <w:left w:val="nil"/>
              <w:bottom w:val="single" w:sz="4" w:space="0" w:color="auto"/>
              <w:right w:val="single" w:sz="4" w:space="0" w:color="auto"/>
            </w:tcBorders>
            <w:shd w:val="clear" w:color="auto" w:fill="auto"/>
          </w:tcPr>
          <w:p w14:paraId="0AD90EB0" w14:textId="312F735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50 мест</w:t>
            </w:r>
          </w:p>
        </w:tc>
        <w:tc>
          <w:tcPr>
            <w:tcW w:w="876" w:type="pct"/>
            <w:tcBorders>
              <w:top w:val="nil"/>
              <w:left w:val="nil"/>
              <w:bottom w:val="single" w:sz="4" w:space="0" w:color="auto"/>
              <w:right w:val="single" w:sz="4" w:space="0" w:color="auto"/>
            </w:tcBorders>
            <w:shd w:val="clear" w:color="auto" w:fill="auto"/>
          </w:tcPr>
          <w:p w14:paraId="4415297D" w14:textId="5EBA4275"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7AE5790C" w14:textId="5F47A4DF"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left w:val="nil"/>
              <w:bottom w:val="single" w:sz="4" w:space="0" w:color="auto"/>
              <w:right w:val="single" w:sz="8" w:space="0" w:color="auto"/>
            </w:tcBorders>
          </w:tcPr>
          <w:p w14:paraId="6822BCD0" w14:textId="0CFCD137"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17B27751" w14:textId="03C6CBD9"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Беченчинский наслег</w:t>
            </w:r>
            <w:r w:rsidR="00A24BF9" w:rsidRPr="00491441">
              <w:rPr>
                <w:sz w:val="20"/>
                <w:szCs w:val="20"/>
              </w:rPr>
              <w:t>»</w:t>
            </w:r>
            <w:r w:rsidRPr="00491441">
              <w:rPr>
                <w:sz w:val="20"/>
                <w:szCs w:val="20"/>
              </w:rPr>
              <w:t xml:space="preserve"> Ленского района Республики Саха (Якутия)</w:t>
            </w:r>
          </w:p>
          <w:p w14:paraId="5061BCFE" w14:textId="34982CA7"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ED4963" w:rsidRPr="00491441" w14:paraId="6B752E40" w14:textId="77777777" w:rsidTr="00E65A8A">
        <w:trPr>
          <w:trHeight w:val="70"/>
        </w:trPr>
        <w:tc>
          <w:tcPr>
            <w:tcW w:w="193" w:type="pct"/>
            <w:tcBorders>
              <w:top w:val="nil"/>
              <w:left w:val="single" w:sz="8" w:space="0" w:color="auto"/>
              <w:bottom w:val="single" w:sz="4" w:space="0" w:color="auto"/>
              <w:right w:val="single" w:sz="4" w:space="0" w:color="auto"/>
            </w:tcBorders>
            <w:shd w:val="clear" w:color="auto" w:fill="auto"/>
            <w:noWrap/>
          </w:tcPr>
          <w:p w14:paraId="15C63196"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F6907A1" w14:textId="70C318D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ОН.1.19</w:t>
            </w:r>
          </w:p>
        </w:tc>
        <w:tc>
          <w:tcPr>
            <w:tcW w:w="876" w:type="pct"/>
            <w:tcBorders>
              <w:top w:val="nil"/>
              <w:left w:val="nil"/>
              <w:bottom w:val="single" w:sz="4" w:space="0" w:color="auto"/>
              <w:right w:val="single" w:sz="4" w:space="0" w:color="auto"/>
            </w:tcBorders>
            <w:shd w:val="clear" w:color="auto" w:fill="auto"/>
          </w:tcPr>
          <w:p w14:paraId="2B5697E9" w14:textId="2141686E" w:rsidR="00ED4963" w:rsidRPr="00491441" w:rsidRDefault="00ED4963" w:rsidP="00E908B0">
            <w:pPr>
              <w:spacing w:line="240" w:lineRule="auto"/>
              <w:ind w:left="57"/>
              <w:jc w:val="left"/>
              <w:rPr>
                <w:color w:val="000000"/>
                <w:sz w:val="20"/>
                <w:szCs w:val="20"/>
                <w:lang w:eastAsia="ru-RU" w:bidi="ru-RU"/>
              </w:rPr>
            </w:pPr>
            <w:r w:rsidRPr="00491441">
              <w:rPr>
                <w:sz w:val="20"/>
                <w:szCs w:val="20"/>
              </w:rPr>
              <w:t>Строительство детского сада на 100 мест</w:t>
            </w:r>
          </w:p>
        </w:tc>
        <w:tc>
          <w:tcPr>
            <w:tcW w:w="195" w:type="pct"/>
            <w:tcBorders>
              <w:top w:val="nil"/>
              <w:left w:val="nil"/>
              <w:bottom w:val="single" w:sz="4" w:space="0" w:color="auto"/>
              <w:right w:val="single" w:sz="4" w:space="0" w:color="auto"/>
            </w:tcBorders>
            <w:shd w:val="clear" w:color="auto" w:fill="auto"/>
            <w:noWrap/>
          </w:tcPr>
          <w:p w14:paraId="340E9931" w14:textId="0650D9A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2F17B495" w14:textId="0B26C2A9"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п. Витим</w:t>
            </w:r>
          </w:p>
        </w:tc>
        <w:tc>
          <w:tcPr>
            <w:tcW w:w="730" w:type="pct"/>
            <w:tcBorders>
              <w:top w:val="nil"/>
              <w:left w:val="nil"/>
              <w:bottom w:val="single" w:sz="4" w:space="0" w:color="auto"/>
              <w:right w:val="single" w:sz="4" w:space="0" w:color="auto"/>
            </w:tcBorders>
            <w:shd w:val="clear" w:color="auto" w:fill="auto"/>
          </w:tcPr>
          <w:p w14:paraId="3B77926B" w14:textId="3862AA01"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100 мест</w:t>
            </w:r>
          </w:p>
        </w:tc>
        <w:tc>
          <w:tcPr>
            <w:tcW w:w="876" w:type="pct"/>
            <w:tcBorders>
              <w:top w:val="nil"/>
              <w:left w:val="nil"/>
              <w:bottom w:val="single" w:sz="4" w:space="0" w:color="auto"/>
              <w:right w:val="single" w:sz="4" w:space="0" w:color="auto"/>
            </w:tcBorders>
            <w:shd w:val="clear" w:color="auto" w:fill="auto"/>
          </w:tcPr>
          <w:p w14:paraId="7538E7FD" w14:textId="2A947CDD"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2328BBF0" w14:textId="3D9F22B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top w:val="single" w:sz="4" w:space="0" w:color="auto"/>
              <w:left w:val="nil"/>
              <w:bottom w:val="single" w:sz="4" w:space="0" w:color="auto"/>
              <w:right w:val="single" w:sz="4" w:space="0" w:color="auto"/>
            </w:tcBorders>
          </w:tcPr>
          <w:p w14:paraId="7F96ECC5" w14:textId="3B4EED98"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5C064C68" w14:textId="1C814D90"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Поселок Витим</w:t>
            </w:r>
            <w:r w:rsidR="00A24BF9" w:rsidRPr="00491441">
              <w:rPr>
                <w:sz w:val="20"/>
                <w:szCs w:val="20"/>
              </w:rPr>
              <w:t>»</w:t>
            </w:r>
            <w:r w:rsidRPr="00491441">
              <w:rPr>
                <w:sz w:val="20"/>
                <w:szCs w:val="20"/>
              </w:rPr>
              <w:t xml:space="preserve"> Ленского района Республики Саха (Якутия)</w:t>
            </w:r>
          </w:p>
          <w:p w14:paraId="6CBEB6BC" w14:textId="78AE21F2"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ED4963" w:rsidRPr="00491441" w14:paraId="703D2BE7" w14:textId="77777777" w:rsidTr="00E65A8A">
        <w:trPr>
          <w:trHeight w:val="1310"/>
        </w:trPr>
        <w:tc>
          <w:tcPr>
            <w:tcW w:w="193" w:type="pct"/>
            <w:tcBorders>
              <w:top w:val="nil"/>
              <w:left w:val="single" w:sz="8" w:space="0" w:color="auto"/>
              <w:bottom w:val="single" w:sz="4" w:space="0" w:color="auto"/>
              <w:right w:val="single" w:sz="4" w:space="0" w:color="auto"/>
            </w:tcBorders>
            <w:shd w:val="clear" w:color="auto" w:fill="auto"/>
            <w:noWrap/>
          </w:tcPr>
          <w:p w14:paraId="7B7E78F0"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3DF29695" w14:textId="1DCEEA5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ОН.2.28</w:t>
            </w:r>
          </w:p>
        </w:tc>
        <w:tc>
          <w:tcPr>
            <w:tcW w:w="876" w:type="pct"/>
            <w:tcBorders>
              <w:top w:val="nil"/>
              <w:left w:val="nil"/>
              <w:bottom w:val="single" w:sz="4" w:space="0" w:color="auto"/>
              <w:right w:val="single" w:sz="4" w:space="0" w:color="auto"/>
            </w:tcBorders>
            <w:shd w:val="clear" w:color="auto" w:fill="auto"/>
          </w:tcPr>
          <w:p w14:paraId="1E87B4A9" w14:textId="757E38AA" w:rsidR="00ED4963" w:rsidRPr="00491441" w:rsidRDefault="00ED4963" w:rsidP="00E908B0">
            <w:pPr>
              <w:spacing w:line="240" w:lineRule="auto"/>
              <w:ind w:left="57"/>
              <w:jc w:val="left"/>
              <w:rPr>
                <w:color w:val="000000"/>
                <w:sz w:val="20"/>
                <w:szCs w:val="20"/>
                <w:lang w:eastAsia="ru-RU" w:bidi="ru-RU"/>
              </w:rPr>
            </w:pPr>
            <w:r w:rsidRPr="00491441">
              <w:rPr>
                <w:sz w:val="20"/>
                <w:szCs w:val="20"/>
              </w:rPr>
              <w:t>Строительство школы-сада на 27/20 мест</w:t>
            </w:r>
          </w:p>
        </w:tc>
        <w:tc>
          <w:tcPr>
            <w:tcW w:w="195" w:type="pct"/>
            <w:tcBorders>
              <w:top w:val="nil"/>
              <w:left w:val="nil"/>
              <w:bottom w:val="single" w:sz="4" w:space="0" w:color="auto"/>
              <w:right w:val="single" w:sz="4" w:space="0" w:color="auto"/>
            </w:tcBorders>
            <w:shd w:val="clear" w:color="auto" w:fill="auto"/>
            <w:noWrap/>
          </w:tcPr>
          <w:p w14:paraId="572A8BC3" w14:textId="66BBAEDE"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1640A5EA" w14:textId="08BF0253"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Дорожный</w:t>
            </w:r>
          </w:p>
        </w:tc>
        <w:tc>
          <w:tcPr>
            <w:tcW w:w="730" w:type="pct"/>
            <w:tcBorders>
              <w:top w:val="nil"/>
              <w:left w:val="nil"/>
              <w:bottom w:val="single" w:sz="4" w:space="0" w:color="auto"/>
              <w:right w:val="single" w:sz="4" w:space="0" w:color="auto"/>
            </w:tcBorders>
            <w:shd w:val="clear" w:color="auto" w:fill="auto"/>
          </w:tcPr>
          <w:p w14:paraId="59D463F9" w14:textId="3C86535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27 мест для учащихся;</w:t>
            </w:r>
          </w:p>
          <w:p w14:paraId="4929AEF7" w14:textId="440C2F28"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 мест для дошкольников</w:t>
            </w:r>
          </w:p>
        </w:tc>
        <w:tc>
          <w:tcPr>
            <w:tcW w:w="876" w:type="pct"/>
            <w:tcBorders>
              <w:top w:val="nil"/>
              <w:left w:val="nil"/>
              <w:bottom w:val="single" w:sz="4" w:space="0" w:color="auto"/>
              <w:right w:val="single" w:sz="4" w:space="0" w:color="auto"/>
            </w:tcBorders>
            <w:shd w:val="clear" w:color="auto" w:fill="auto"/>
          </w:tcPr>
          <w:p w14:paraId="5F2A12F8" w14:textId="1D86F584"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C269ABE" w14:textId="1D038BB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top w:val="single" w:sz="4" w:space="0" w:color="auto"/>
              <w:left w:val="nil"/>
              <w:bottom w:val="single" w:sz="4" w:space="0" w:color="auto"/>
              <w:right w:val="single" w:sz="4" w:space="0" w:color="auto"/>
            </w:tcBorders>
          </w:tcPr>
          <w:p w14:paraId="39A85322" w14:textId="1F2EFBD5"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098A0A22" w14:textId="4C57478C"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Мурбайский наслег</w:t>
            </w:r>
            <w:r w:rsidR="00A24BF9" w:rsidRPr="00491441">
              <w:rPr>
                <w:sz w:val="20"/>
                <w:szCs w:val="20"/>
              </w:rPr>
              <w:t>»</w:t>
            </w:r>
            <w:r w:rsidRPr="00491441">
              <w:rPr>
                <w:sz w:val="20"/>
                <w:szCs w:val="20"/>
              </w:rPr>
              <w:t xml:space="preserve"> Ленского района Республики Саха (Якутия)</w:t>
            </w:r>
          </w:p>
          <w:p w14:paraId="200B6562" w14:textId="0FB37878" w:rsidR="00ED4963" w:rsidRPr="00491441" w:rsidRDefault="00ED4963"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ED4963" w:rsidRPr="00491441" w14:paraId="7A1631E6"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1E63759E"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68A3F91A" w14:textId="76DA2523"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ОН.2.29</w:t>
            </w:r>
          </w:p>
        </w:tc>
        <w:tc>
          <w:tcPr>
            <w:tcW w:w="876" w:type="pct"/>
            <w:tcBorders>
              <w:top w:val="nil"/>
              <w:left w:val="nil"/>
              <w:bottom w:val="single" w:sz="4" w:space="0" w:color="auto"/>
              <w:right w:val="single" w:sz="4" w:space="0" w:color="auto"/>
            </w:tcBorders>
            <w:shd w:val="clear" w:color="auto" w:fill="auto"/>
          </w:tcPr>
          <w:p w14:paraId="759837F4" w14:textId="3583E81C" w:rsidR="00ED4963" w:rsidRPr="00491441" w:rsidRDefault="00ED4963" w:rsidP="00E908B0">
            <w:pPr>
              <w:spacing w:line="240" w:lineRule="auto"/>
              <w:ind w:left="57"/>
              <w:jc w:val="left"/>
              <w:rPr>
                <w:color w:val="000000"/>
                <w:sz w:val="20"/>
                <w:szCs w:val="20"/>
                <w:lang w:eastAsia="ru-RU" w:bidi="ru-RU"/>
              </w:rPr>
            </w:pPr>
            <w:r w:rsidRPr="00491441">
              <w:rPr>
                <w:sz w:val="20"/>
                <w:szCs w:val="20"/>
              </w:rPr>
              <w:t>Строительство школы-сада на 25/19 мест</w:t>
            </w:r>
          </w:p>
        </w:tc>
        <w:tc>
          <w:tcPr>
            <w:tcW w:w="195" w:type="pct"/>
            <w:tcBorders>
              <w:top w:val="nil"/>
              <w:left w:val="nil"/>
              <w:bottom w:val="single" w:sz="4" w:space="0" w:color="auto"/>
              <w:right w:val="single" w:sz="4" w:space="0" w:color="auto"/>
            </w:tcBorders>
            <w:shd w:val="clear" w:color="auto" w:fill="auto"/>
            <w:noWrap/>
          </w:tcPr>
          <w:p w14:paraId="6BA77FDA" w14:textId="49305F80"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13E0C3E9" w14:textId="56871E23"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Нюя Северная</w:t>
            </w:r>
          </w:p>
        </w:tc>
        <w:tc>
          <w:tcPr>
            <w:tcW w:w="730" w:type="pct"/>
            <w:tcBorders>
              <w:top w:val="nil"/>
              <w:left w:val="nil"/>
              <w:bottom w:val="single" w:sz="4" w:space="0" w:color="auto"/>
              <w:right w:val="single" w:sz="4" w:space="0" w:color="auto"/>
            </w:tcBorders>
            <w:shd w:val="clear" w:color="auto" w:fill="auto"/>
          </w:tcPr>
          <w:p w14:paraId="0837379A" w14:textId="7A8AE53D"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25 мест для учащихся;</w:t>
            </w:r>
          </w:p>
          <w:p w14:paraId="30C882E9" w14:textId="5851E5E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19 мест для дошкольников</w:t>
            </w:r>
          </w:p>
        </w:tc>
        <w:tc>
          <w:tcPr>
            <w:tcW w:w="876" w:type="pct"/>
            <w:tcBorders>
              <w:top w:val="nil"/>
              <w:left w:val="nil"/>
              <w:bottom w:val="single" w:sz="4" w:space="0" w:color="auto"/>
              <w:right w:val="single" w:sz="4" w:space="0" w:color="auto"/>
            </w:tcBorders>
            <w:shd w:val="clear" w:color="auto" w:fill="auto"/>
          </w:tcPr>
          <w:p w14:paraId="1752E024" w14:textId="5D858A84"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16D8118" w14:textId="3F95286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top w:val="single" w:sz="4" w:space="0" w:color="auto"/>
              <w:left w:val="nil"/>
              <w:bottom w:val="single" w:sz="4" w:space="0" w:color="auto"/>
              <w:right w:val="single" w:sz="4" w:space="0" w:color="auto"/>
            </w:tcBorders>
          </w:tcPr>
          <w:p w14:paraId="40FE6284" w14:textId="77777777" w:rsidR="00ED4963" w:rsidRPr="00491441" w:rsidRDefault="00ED4963" w:rsidP="00E908B0">
            <w:pPr>
              <w:spacing w:line="240" w:lineRule="auto"/>
              <w:jc w:val="center"/>
              <w:rPr>
                <w:sz w:val="20"/>
                <w:szCs w:val="20"/>
              </w:rPr>
            </w:pPr>
          </w:p>
        </w:tc>
      </w:tr>
      <w:tr w:rsidR="00ED4963" w:rsidRPr="00491441" w14:paraId="4738A065" w14:textId="77777777" w:rsidTr="00E65A8A">
        <w:trPr>
          <w:trHeight w:val="897"/>
        </w:trPr>
        <w:tc>
          <w:tcPr>
            <w:tcW w:w="193" w:type="pct"/>
            <w:tcBorders>
              <w:top w:val="nil"/>
              <w:left w:val="single" w:sz="8" w:space="0" w:color="auto"/>
              <w:bottom w:val="single" w:sz="4" w:space="0" w:color="auto"/>
              <w:right w:val="single" w:sz="4" w:space="0" w:color="auto"/>
            </w:tcBorders>
            <w:shd w:val="clear" w:color="auto" w:fill="auto"/>
            <w:noWrap/>
          </w:tcPr>
          <w:p w14:paraId="6D55CD62"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0FB5183F" w14:textId="35F7080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ОН.2.30</w:t>
            </w:r>
          </w:p>
        </w:tc>
        <w:tc>
          <w:tcPr>
            <w:tcW w:w="876" w:type="pct"/>
            <w:tcBorders>
              <w:top w:val="nil"/>
              <w:left w:val="nil"/>
              <w:bottom w:val="single" w:sz="4" w:space="0" w:color="auto"/>
              <w:right w:val="single" w:sz="4" w:space="0" w:color="auto"/>
            </w:tcBorders>
            <w:shd w:val="clear" w:color="auto" w:fill="auto"/>
          </w:tcPr>
          <w:p w14:paraId="316FF53D" w14:textId="37504B34" w:rsidR="00ED4963" w:rsidRPr="00491441" w:rsidRDefault="00ED4963" w:rsidP="00E908B0">
            <w:pPr>
              <w:spacing w:line="240" w:lineRule="auto"/>
              <w:ind w:left="57"/>
              <w:jc w:val="left"/>
              <w:rPr>
                <w:color w:val="000000"/>
                <w:sz w:val="20"/>
                <w:szCs w:val="20"/>
                <w:lang w:eastAsia="ru-RU" w:bidi="ru-RU"/>
              </w:rPr>
            </w:pPr>
            <w:r w:rsidRPr="00491441">
              <w:rPr>
                <w:sz w:val="20"/>
                <w:szCs w:val="20"/>
              </w:rPr>
              <w:t xml:space="preserve">Строительство школы-сад на 30/20 мест </w:t>
            </w:r>
          </w:p>
        </w:tc>
        <w:tc>
          <w:tcPr>
            <w:tcW w:w="195" w:type="pct"/>
            <w:tcBorders>
              <w:top w:val="nil"/>
              <w:left w:val="nil"/>
              <w:bottom w:val="single" w:sz="4" w:space="0" w:color="auto"/>
              <w:right w:val="single" w:sz="4" w:space="0" w:color="auto"/>
            </w:tcBorders>
            <w:shd w:val="clear" w:color="auto" w:fill="auto"/>
            <w:noWrap/>
          </w:tcPr>
          <w:p w14:paraId="2F200286" w14:textId="18958318"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7A0D8E97" w14:textId="1E61DC64"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Турукта</w:t>
            </w:r>
          </w:p>
        </w:tc>
        <w:tc>
          <w:tcPr>
            <w:tcW w:w="730" w:type="pct"/>
            <w:tcBorders>
              <w:top w:val="nil"/>
              <w:left w:val="nil"/>
              <w:bottom w:val="single" w:sz="4" w:space="0" w:color="auto"/>
              <w:right w:val="single" w:sz="4" w:space="0" w:color="auto"/>
            </w:tcBorders>
            <w:shd w:val="clear" w:color="auto" w:fill="auto"/>
          </w:tcPr>
          <w:p w14:paraId="21BE5E5C" w14:textId="5D2124A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30 мест для учащихся;</w:t>
            </w:r>
          </w:p>
          <w:p w14:paraId="752434BB" w14:textId="01A024F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 мест для дошкольников</w:t>
            </w:r>
          </w:p>
        </w:tc>
        <w:tc>
          <w:tcPr>
            <w:tcW w:w="876" w:type="pct"/>
            <w:tcBorders>
              <w:top w:val="nil"/>
              <w:left w:val="nil"/>
              <w:bottom w:val="single" w:sz="4" w:space="0" w:color="auto"/>
              <w:right w:val="single" w:sz="4" w:space="0" w:color="auto"/>
            </w:tcBorders>
            <w:shd w:val="clear" w:color="auto" w:fill="auto"/>
          </w:tcPr>
          <w:p w14:paraId="0907F022" w14:textId="484838AF"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1094081E" w14:textId="0C943754"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val="restart"/>
            <w:tcBorders>
              <w:left w:val="nil"/>
              <w:right w:val="single" w:sz="8" w:space="0" w:color="auto"/>
            </w:tcBorders>
          </w:tcPr>
          <w:p w14:paraId="37012B4B" w14:textId="09A81597"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42E6A4ED" w14:textId="795C9D01"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Нюйский наслег</w:t>
            </w:r>
            <w:r w:rsidR="00A24BF9" w:rsidRPr="00491441">
              <w:rPr>
                <w:sz w:val="20"/>
                <w:szCs w:val="20"/>
              </w:rPr>
              <w:t>»</w:t>
            </w:r>
            <w:r w:rsidRPr="00491441">
              <w:rPr>
                <w:sz w:val="20"/>
                <w:szCs w:val="20"/>
              </w:rPr>
              <w:t xml:space="preserve"> Ленского района Республики Саха (Якутия)</w:t>
            </w:r>
          </w:p>
          <w:p w14:paraId="1A08307B" w14:textId="2551F948" w:rsidR="00ED4963" w:rsidRPr="00491441" w:rsidRDefault="00ED4963" w:rsidP="00E908B0">
            <w:pPr>
              <w:spacing w:line="240" w:lineRule="auto"/>
              <w:jc w:val="center"/>
              <w:rPr>
                <w:sz w:val="20"/>
                <w:szCs w:val="20"/>
              </w:rPr>
            </w:pPr>
            <w:r w:rsidRPr="00491441">
              <w:rPr>
                <w:sz w:val="20"/>
                <w:szCs w:val="20"/>
              </w:rPr>
              <w:t>на период до 2030 года</w:t>
            </w:r>
          </w:p>
        </w:tc>
      </w:tr>
      <w:tr w:rsidR="00ED4963" w:rsidRPr="00491441" w14:paraId="6AFCDE03" w14:textId="77777777" w:rsidTr="00E65A8A">
        <w:trPr>
          <w:trHeight w:val="532"/>
        </w:trPr>
        <w:tc>
          <w:tcPr>
            <w:tcW w:w="193" w:type="pct"/>
            <w:tcBorders>
              <w:top w:val="nil"/>
              <w:left w:val="single" w:sz="8" w:space="0" w:color="auto"/>
              <w:bottom w:val="single" w:sz="4" w:space="0" w:color="auto"/>
              <w:right w:val="single" w:sz="4" w:space="0" w:color="auto"/>
            </w:tcBorders>
            <w:shd w:val="clear" w:color="auto" w:fill="auto"/>
            <w:noWrap/>
          </w:tcPr>
          <w:p w14:paraId="5A090939"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27B3BC0E" w14:textId="394BB8A0"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ОН.1.12</w:t>
            </w:r>
          </w:p>
        </w:tc>
        <w:tc>
          <w:tcPr>
            <w:tcW w:w="876" w:type="pct"/>
            <w:tcBorders>
              <w:top w:val="nil"/>
              <w:left w:val="nil"/>
              <w:bottom w:val="single" w:sz="4" w:space="0" w:color="auto"/>
              <w:right w:val="single" w:sz="4" w:space="0" w:color="auto"/>
            </w:tcBorders>
            <w:shd w:val="clear" w:color="auto" w:fill="auto"/>
          </w:tcPr>
          <w:p w14:paraId="35423197" w14:textId="4E908DD9" w:rsidR="00ED4963" w:rsidRPr="00491441" w:rsidRDefault="00ED4963" w:rsidP="00E908B0">
            <w:pPr>
              <w:spacing w:line="240" w:lineRule="auto"/>
              <w:ind w:left="57"/>
              <w:jc w:val="left"/>
              <w:rPr>
                <w:color w:val="000000"/>
                <w:sz w:val="20"/>
                <w:szCs w:val="20"/>
                <w:lang w:eastAsia="ru-RU" w:bidi="ru-RU"/>
              </w:rPr>
            </w:pPr>
            <w:r w:rsidRPr="00491441">
              <w:rPr>
                <w:sz w:val="20"/>
                <w:szCs w:val="20"/>
              </w:rPr>
              <w:t xml:space="preserve">Строительство дополнительного корпуса на территории МКОУ д/с </w:t>
            </w:r>
            <w:r w:rsidR="00A24BF9" w:rsidRPr="00491441">
              <w:rPr>
                <w:sz w:val="20"/>
                <w:szCs w:val="20"/>
              </w:rPr>
              <w:t>«</w:t>
            </w:r>
            <w:r w:rsidRPr="00491441">
              <w:rPr>
                <w:sz w:val="20"/>
                <w:szCs w:val="20"/>
              </w:rPr>
              <w:t>Василек</w:t>
            </w:r>
            <w:r w:rsidR="00A24BF9" w:rsidRPr="00491441">
              <w:rPr>
                <w:sz w:val="20"/>
                <w:szCs w:val="20"/>
              </w:rPr>
              <w:t>»</w:t>
            </w:r>
          </w:p>
        </w:tc>
        <w:tc>
          <w:tcPr>
            <w:tcW w:w="195" w:type="pct"/>
            <w:tcBorders>
              <w:top w:val="nil"/>
              <w:left w:val="nil"/>
              <w:bottom w:val="single" w:sz="4" w:space="0" w:color="auto"/>
              <w:right w:val="single" w:sz="4" w:space="0" w:color="auto"/>
            </w:tcBorders>
            <w:shd w:val="clear" w:color="auto" w:fill="auto"/>
            <w:noWrap/>
          </w:tcPr>
          <w:p w14:paraId="477532CA" w14:textId="466F3A5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Р</w:t>
            </w:r>
          </w:p>
        </w:tc>
        <w:tc>
          <w:tcPr>
            <w:tcW w:w="487" w:type="pct"/>
            <w:tcBorders>
              <w:top w:val="nil"/>
              <w:left w:val="nil"/>
              <w:bottom w:val="single" w:sz="4" w:space="0" w:color="auto"/>
              <w:right w:val="single" w:sz="4" w:space="0" w:color="auto"/>
            </w:tcBorders>
            <w:shd w:val="clear" w:color="auto" w:fill="auto"/>
          </w:tcPr>
          <w:p w14:paraId="762A4D6A" w14:textId="1BEB1262"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Нюя</w:t>
            </w:r>
          </w:p>
        </w:tc>
        <w:tc>
          <w:tcPr>
            <w:tcW w:w="730" w:type="pct"/>
            <w:tcBorders>
              <w:top w:val="nil"/>
              <w:left w:val="nil"/>
              <w:bottom w:val="single" w:sz="4" w:space="0" w:color="auto"/>
              <w:right w:val="single" w:sz="4" w:space="0" w:color="auto"/>
            </w:tcBorders>
            <w:shd w:val="clear" w:color="auto" w:fill="auto"/>
          </w:tcPr>
          <w:p w14:paraId="4FE8DA23" w14:textId="77B60132"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876" w:type="pct"/>
            <w:tcBorders>
              <w:top w:val="nil"/>
              <w:left w:val="nil"/>
              <w:bottom w:val="single" w:sz="4" w:space="0" w:color="auto"/>
              <w:right w:val="single" w:sz="4" w:space="0" w:color="auto"/>
            </w:tcBorders>
            <w:shd w:val="clear" w:color="auto" w:fill="auto"/>
          </w:tcPr>
          <w:p w14:paraId="330549A8" w14:textId="15B37FDF"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CE77CCF" w14:textId="07E944E0"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vMerge/>
            <w:tcBorders>
              <w:left w:val="nil"/>
              <w:bottom w:val="single" w:sz="4" w:space="0" w:color="auto"/>
              <w:right w:val="single" w:sz="8" w:space="0" w:color="auto"/>
            </w:tcBorders>
          </w:tcPr>
          <w:p w14:paraId="07ABF5AF" w14:textId="77777777" w:rsidR="00ED4963" w:rsidRPr="00491441" w:rsidRDefault="00ED4963" w:rsidP="00E908B0">
            <w:pPr>
              <w:spacing w:line="240" w:lineRule="auto"/>
              <w:jc w:val="center"/>
              <w:rPr>
                <w:sz w:val="20"/>
                <w:szCs w:val="20"/>
              </w:rPr>
            </w:pPr>
          </w:p>
        </w:tc>
      </w:tr>
      <w:tr w:rsidR="00ED4963" w:rsidRPr="00491441" w14:paraId="538AF965"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472D5029"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3069043F" w14:textId="374BAD4F"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ОН.1.20</w:t>
            </w:r>
          </w:p>
        </w:tc>
        <w:tc>
          <w:tcPr>
            <w:tcW w:w="876" w:type="pct"/>
            <w:tcBorders>
              <w:top w:val="nil"/>
              <w:left w:val="nil"/>
              <w:bottom w:val="single" w:sz="4" w:space="0" w:color="auto"/>
              <w:right w:val="single" w:sz="4" w:space="0" w:color="auto"/>
            </w:tcBorders>
            <w:shd w:val="clear" w:color="auto" w:fill="auto"/>
          </w:tcPr>
          <w:p w14:paraId="47D4A613" w14:textId="29986286" w:rsidR="00ED4963" w:rsidRPr="00491441" w:rsidRDefault="00ED4963" w:rsidP="00E908B0">
            <w:pPr>
              <w:spacing w:line="240" w:lineRule="auto"/>
              <w:ind w:left="57"/>
              <w:jc w:val="left"/>
              <w:rPr>
                <w:color w:val="000000"/>
                <w:sz w:val="20"/>
                <w:szCs w:val="20"/>
                <w:lang w:eastAsia="ru-RU" w:bidi="ru-RU"/>
              </w:rPr>
            </w:pPr>
            <w:r w:rsidRPr="00491441">
              <w:rPr>
                <w:sz w:val="20"/>
                <w:szCs w:val="20"/>
              </w:rPr>
              <w:t>Строительство детского сада на 45 мест</w:t>
            </w:r>
          </w:p>
        </w:tc>
        <w:tc>
          <w:tcPr>
            <w:tcW w:w="195" w:type="pct"/>
            <w:tcBorders>
              <w:top w:val="nil"/>
              <w:left w:val="nil"/>
              <w:bottom w:val="single" w:sz="4" w:space="0" w:color="auto"/>
              <w:right w:val="single" w:sz="4" w:space="0" w:color="auto"/>
            </w:tcBorders>
            <w:shd w:val="clear" w:color="auto" w:fill="auto"/>
            <w:noWrap/>
          </w:tcPr>
          <w:p w14:paraId="43F401CA" w14:textId="79CADB01"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02F588E4" w14:textId="1F289991"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Мурья</w:t>
            </w:r>
          </w:p>
        </w:tc>
        <w:tc>
          <w:tcPr>
            <w:tcW w:w="730" w:type="pct"/>
            <w:tcBorders>
              <w:top w:val="nil"/>
              <w:left w:val="nil"/>
              <w:bottom w:val="single" w:sz="4" w:space="0" w:color="auto"/>
              <w:right w:val="single" w:sz="4" w:space="0" w:color="auto"/>
            </w:tcBorders>
            <w:shd w:val="clear" w:color="auto" w:fill="auto"/>
          </w:tcPr>
          <w:p w14:paraId="20913286" w14:textId="560870FD"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45 мест</w:t>
            </w:r>
          </w:p>
        </w:tc>
        <w:tc>
          <w:tcPr>
            <w:tcW w:w="876" w:type="pct"/>
            <w:tcBorders>
              <w:top w:val="nil"/>
              <w:left w:val="nil"/>
              <w:bottom w:val="single" w:sz="4" w:space="0" w:color="auto"/>
              <w:right w:val="single" w:sz="4" w:space="0" w:color="auto"/>
            </w:tcBorders>
            <w:shd w:val="clear" w:color="auto" w:fill="auto"/>
          </w:tcPr>
          <w:p w14:paraId="7D4C1226" w14:textId="252E1141"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A6139FB" w14:textId="6755B9A5"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left w:val="nil"/>
              <w:bottom w:val="single" w:sz="4" w:space="0" w:color="auto"/>
              <w:right w:val="single" w:sz="8" w:space="0" w:color="auto"/>
            </w:tcBorders>
          </w:tcPr>
          <w:p w14:paraId="1724635F" w14:textId="70AF2D5F"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6A04EC61" w14:textId="6C3EFB49"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Pr="00491441">
              <w:rPr>
                <w:sz w:val="20"/>
                <w:szCs w:val="20"/>
              </w:rPr>
              <w:br/>
            </w:r>
            <w:r w:rsidR="00A24BF9" w:rsidRPr="00491441">
              <w:rPr>
                <w:sz w:val="20"/>
                <w:szCs w:val="20"/>
              </w:rPr>
              <w:t>«</w:t>
            </w:r>
            <w:r w:rsidRPr="00491441">
              <w:rPr>
                <w:sz w:val="20"/>
                <w:szCs w:val="20"/>
              </w:rPr>
              <w:t>Салдыкельских наслег</w:t>
            </w:r>
            <w:r w:rsidR="00A24BF9" w:rsidRPr="00491441">
              <w:rPr>
                <w:sz w:val="20"/>
                <w:szCs w:val="20"/>
              </w:rPr>
              <w:t>»</w:t>
            </w:r>
            <w:r w:rsidRPr="00491441">
              <w:rPr>
                <w:sz w:val="20"/>
                <w:szCs w:val="20"/>
              </w:rPr>
              <w:t xml:space="preserve"> Ленского района Республики Саха (Якутия)</w:t>
            </w:r>
          </w:p>
          <w:p w14:paraId="2EFA4DE4" w14:textId="59ED4045" w:rsidR="00ED4963" w:rsidRPr="00491441" w:rsidRDefault="00ED4963" w:rsidP="00E908B0">
            <w:pPr>
              <w:spacing w:line="240" w:lineRule="auto"/>
              <w:jc w:val="center"/>
              <w:rPr>
                <w:sz w:val="20"/>
                <w:szCs w:val="20"/>
              </w:rPr>
            </w:pPr>
            <w:r w:rsidRPr="00491441">
              <w:rPr>
                <w:sz w:val="20"/>
                <w:szCs w:val="20"/>
              </w:rPr>
              <w:t>на период до 2030 года</w:t>
            </w:r>
          </w:p>
        </w:tc>
      </w:tr>
      <w:tr w:rsidR="00ED4963" w:rsidRPr="00491441" w14:paraId="46D7DF71" w14:textId="77777777" w:rsidTr="00E65A8A">
        <w:trPr>
          <w:trHeight w:val="57"/>
        </w:trPr>
        <w:tc>
          <w:tcPr>
            <w:tcW w:w="193" w:type="pct"/>
            <w:tcBorders>
              <w:top w:val="nil"/>
              <w:left w:val="single" w:sz="8" w:space="0" w:color="auto"/>
              <w:bottom w:val="single" w:sz="4" w:space="0" w:color="auto"/>
              <w:right w:val="single" w:sz="4" w:space="0" w:color="auto"/>
            </w:tcBorders>
            <w:shd w:val="clear" w:color="auto" w:fill="auto"/>
            <w:noWrap/>
          </w:tcPr>
          <w:p w14:paraId="6A9544CD" w14:textId="77777777" w:rsidR="00ED4963" w:rsidRPr="00491441" w:rsidRDefault="00ED4963" w:rsidP="00E908B0">
            <w:pPr>
              <w:pStyle w:val="afb"/>
              <w:numPr>
                <w:ilvl w:val="0"/>
                <w:numId w:val="105"/>
              </w:numPr>
              <w:spacing w:after="0" w:line="240" w:lineRule="auto"/>
              <w:ind w:left="0"/>
              <w:jc w:val="center"/>
              <w:rPr>
                <w:rFonts w:ascii="Times New Roman" w:hAnsi="Times New Roman"/>
                <w:color w:val="000000"/>
                <w:sz w:val="20"/>
                <w:szCs w:val="20"/>
              </w:rPr>
            </w:pPr>
          </w:p>
        </w:tc>
        <w:tc>
          <w:tcPr>
            <w:tcW w:w="292" w:type="pct"/>
            <w:tcBorders>
              <w:top w:val="nil"/>
              <w:left w:val="nil"/>
              <w:bottom w:val="single" w:sz="4" w:space="0" w:color="auto"/>
              <w:right w:val="single" w:sz="4" w:space="0" w:color="auto"/>
            </w:tcBorders>
            <w:shd w:val="clear" w:color="auto" w:fill="auto"/>
          </w:tcPr>
          <w:p w14:paraId="7B7D519F" w14:textId="77EA757C"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ОН.1.21</w:t>
            </w:r>
          </w:p>
        </w:tc>
        <w:tc>
          <w:tcPr>
            <w:tcW w:w="876" w:type="pct"/>
            <w:tcBorders>
              <w:top w:val="nil"/>
              <w:left w:val="nil"/>
              <w:bottom w:val="single" w:sz="4" w:space="0" w:color="auto"/>
              <w:right w:val="single" w:sz="4" w:space="0" w:color="auto"/>
            </w:tcBorders>
            <w:shd w:val="clear" w:color="auto" w:fill="auto"/>
          </w:tcPr>
          <w:p w14:paraId="11B14936" w14:textId="446AE27E" w:rsidR="00ED4963" w:rsidRPr="00491441" w:rsidRDefault="00ED4963" w:rsidP="00E908B0">
            <w:pPr>
              <w:spacing w:line="240" w:lineRule="auto"/>
              <w:ind w:left="57"/>
              <w:jc w:val="left"/>
              <w:rPr>
                <w:color w:val="000000"/>
                <w:sz w:val="20"/>
                <w:szCs w:val="20"/>
                <w:lang w:eastAsia="ru-RU" w:bidi="ru-RU"/>
              </w:rPr>
            </w:pPr>
            <w:r w:rsidRPr="00491441">
              <w:rPr>
                <w:sz w:val="20"/>
                <w:szCs w:val="20"/>
              </w:rPr>
              <w:t xml:space="preserve">Строительство детского сада на 15 мест </w:t>
            </w:r>
          </w:p>
        </w:tc>
        <w:tc>
          <w:tcPr>
            <w:tcW w:w="195" w:type="pct"/>
            <w:tcBorders>
              <w:top w:val="nil"/>
              <w:left w:val="nil"/>
              <w:bottom w:val="single" w:sz="4" w:space="0" w:color="auto"/>
              <w:right w:val="single" w:sz="4" w:space="0" w:color="auto"/>
            </w:tcBorders>
            <w:shd w:val="clear" w:color="auto" w:fill="auto"/>
            <w:noWrap/>
          </w:tcPr>
          <w:p w14:paraId="59524740" w14:textId="28F8AAA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487" w:type="pct"/>
            <w:tcBorders>
              <w:top w:val="nil"/>
              <w:left w:val="nil"/>
              <w:bottom w:val="single" w:sz="4" w:space="0" w:color="auto"/>
              <w:right w:val="single" w:sz="4" w:space="0" w:color="auto"/>
            </w:tcBorders>
            <w:shd w:val="clear" w:color="auto" w:fill="auto"/>
          </w:tcPr>
          <w:p w14:paraId="448449A7" w14:textId="537FD204" w:rsidR="00ED4963" w:rsidRPr="00491441" w:rsidRDefault="00ED4963" w:rsidP="00E908B0">
            <w:pPr>
              <w:spacing w:line="240" w:lineRule="auto"/>
              <w:ind w:left="57"/>
              <w:jc w:val="left"/>
              <w:rPr>
                <w:rFonts w:eastAsia="Times New Roman"/>
                <w:color w:val="000000"/>
                <w:sz w:val="20"/>
                <w:szCs w:val="20"/>
                <w:lang w:eastAsia="ru-RU"/>
              </w:rPr>
            </w:pPr>
            <w:r w:rsidRPr="00491441">
              <w:rPr>
                <w:sz w:val="20"/>
                <w:szCs w:val="20"/>
              </w:rPr>
              <w:t>с. Иннялы</w:t>
            </w:r>
          </w:p>
        </w:tc>
        <w:tc>
          <w:tcPr>
            <w:tcW w:w="730" w:type="pct"/>
            <w:tcBorders>
              <w:top w:val="nil"/>
              <w:left w:val="nil"/>
              <w:bottom w:val="single" w:sz="4" w:space="0" w:color="auto"/>
              <w:right w:val="single" w:sz="4" w:space="0" w:color="auto"/>
            </w:tcBorders>
            <w:shd w:val="clear" w:color="auto" w:fill="auto"/>
          </w:tcPr>
          <w:p w14:paraId="220A589F" w14:textId="69A8BFEA"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15 мест</w:t>
            </w:r>
          </w:p>
        </w:tc>
        <w:tc>
          <w:tcPr>
            <w:tcW w:w="876" w:type="pct"/>
            <w:tcBorders>
              <w:top w:val="nil"/>
              <w:left w:val="nil"/>
              <w:bottom w:val="single" w:sz="4" w:space="0" w:color="auto"/>
              <w:right w:val="single" w:sz="4" w:space="0" w:color="auto"/>
            </w:tcBorders>
            <w:shd w:val="clear" w:color="auto" w:fill="auto"/>
          </w:tcPr>
          <w:p w14:paraId="01F69426" w14:textId="7358AC06" w:rsidR="00ED4963" w:rsidRPr="00491441" w:rsidRDefault="00ED496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условия для реализации программ дошкольного, школьного и профессионального образования</w:t>
            </w:r>
          </w:p>
        </w:tc>
        <w:tc>
          <w:tcPr>
            <w:tcW w:w="390" w:type="pct"/>
            <w:tcBorders>
              <w:top w:val="nil"/>
              <w:left w:val="nil"/>
              <w:bottom w:val="single" w:sz="4" w:space="0" w:color="auto"/>
              <w:right w:val="single" w:sz="4" w:space="0" w:color="auto"/>
            </w:tcBorders>
            <w:shd w:val="clear" w:color="auto" w:fill="auto"/>
          </w:tcPr>
          <w:p w14:paraId="6B9E14BF" w14:textId="5EBFE5C7" w:rsidR="00ED4963" w:rsidRPr="00491441" w:rsidRDefault="00ED496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61" w:type="pct"/>
            <w:tcBorders>
              <w:left w:val="nil"/>
              <w:bottom w:val="single" w:sz="4" w:space="0" w:color="auto"/>
              <w:right w:val="single" w:sz="8" w:space="0" w:color="auto"/>
            </w:tcBorders>
          </w:tcPr>
          <w:p w14:paraId="40A0DDB3" w14:textId="5D6839DE" w:rsidR="00ED4963" w:rsidRPr="00491441" w:rsidRDefault="00ED4963"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2A8EE444" w14:textId="46D82EDE" w:rsidR="00ED4963" w:rsidRPr="00491441" w:rsidRDefault="00ED4963" w:rsidP="00E908B0">
            <w:pPr>
              <w:spacing w:line="240" w:lineRule="auto"/>
              <w:jc w:val="center"/>
              <w:rPr>
                <w:sz w:val="20"/>
                <w:szCs w:val="20"/>
              </w:rPr>
            </w:pPr>
            <w:r w:rsidRPr="00491441">
              <w:rPr>
                <w:sz w:val="20"/>
                <w:szCs w:val="20"/>
              </w:rPr>
              <w:t xml:space="preserve">муниципального образования </w:t>
            </w:r>
            <w:r w:rsidRPr="00491441">
              <w:rPr>
                <w:sz w:val="20"/>
                <w:szCs w:val="20"/>
              </w:rPr>
              <w:br/>
            </w:r>
            <w:r w:rsidR="00A24BF9" w:rsidRPr="00491441">
              <w:rPr>
                <w:sz w:val="20"/>
                <w:szCs w:val="20"/>
              </w:rPr>
              <w:t>«</w:t>
            </w:r>
            <w:r w:rsidRPr="00491441">
              <w:rPr>
                <w:sz w:val="20"/>
                <w:szCs w:val="20"/>
              </w:rPr>
              <w:t>Толонский наслег</w:t>
            </w:r>
            <w:r w:rsidR="00A24BF9" w:rsidRPr="00491441">
              <w:rPr>
                <w:sz w:val="20"/>
                <w:szCs w:val="20"/>
              </w:rPr>
              <w:t>»</w:t>
            </w:r>
            <w:r w:rsidRPr="00491441">
              <w:rPr>
                <w:sz w:val="20"/>
                <w:szCs w:val="20"/>
              </w:rPr>
              <w:t xml:space="preserve"> Ленского района Республики Саха (Якутия) на период до 2030 года</w:t>
            </w:r>
          </w:p>
        </w:tc>
      </w:tr>
    </w:tbl>
    <w:p w14:paraId="0CDC8E64" w14:textId="77777777" w:rsidR="005A625C" w:rsidRPr="00491441" w:rsidRDefault="005A625C" w:rsidP="00E908B0">
      <w:pPr>
        <w:spacing w:line="276" w:lineRule="auto"/>
        <w:sectPr w:rsidR="005A625C" w:rsidRPr="00491441" w:rsidSect="00D77522">
          <w:pgSz w:w="16838" w:h="11906" w:orient="landscape"/>
          <w:pgMar w:top="1135" w:right="1134" w:bottom="1418" w:left="1134" w:header="567" w:footer="567" w:gutter="0"/>
          <w:cols w:space="708"/>
          <w:docGrid w:linePitch="360"/>
        </w:sectPr>
      </w:pPr>
    </w:p>
    <w:p w14:paraId="044F4642" w14:textId="77777777" w:rsidR="005A625C" w:rsidRPr="00491441" w:rsidRDefault="005A625C" w:rsidP="00E908B0">
      <w:pPr>
        <w:pStyle w:val="021216b"/>
      </w:pPr>
      <w:bookmarkStart w:id="132" w:name="_Toc17711358"/>
      <w:bookmarkStart w:id="133" w:name="_Toc69297541"/>
      <w:bookmarkStart w:id="134" w:name="_Toc468200608"/>
      <w:bookmarkStart w:id="135" w:name="_Toc477453298"/>
      <w:bookmarkStart w:id="136" w:name="_Toc494398050"/>
      <w:bookmarkStart w:id="137" w:name="_Toc27748722"/>
      <w:bookmarkStart w:id="138" w:name="_Toc69297542"/>
      <w:bookmarkStart w:id="139" w:name="_Toc239498947"/>
      <w:r w:rsidRPr="00491441">
        <w:lastRenderedPageBreak/>
        <w:t>4.2.2 Физическая культура и массовый спорт</w:t>
      </w:r>
      <w:bookmarkEnd w:id="132"/>
      <w:bookmarkEnd w:id="133"/>
    </w:p>
    <w:p w14:paraId="704700BB"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6EF3ECF5" w14:textId="11082A11"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В 202</w:t>
      </w:r>
      <w:r w:rsidR="00512824" w:rsidRPr="00491441">
        <w:rPr>
          <w:rFonts w:eastAsia="Times New Roman"/>
          <w:color w:val="000000"/>
          <w:szCs w:val="24"/>
          <w:lang w:eastAsia="ru-RU"/>
        </w:rPr>
        <w:t>2</w:t>
      </w:r>
      <w:r w:rsidRPr="00491441">
        <w:rPr>
          <w:rFonts w:eastAsia="Times New Roman"/>
          <w:color w:val="000000"/>
          <w:szCs w:val="24"/>
          <w:lang w:eastAsia="ru-RU"/>
        </w:rPr>
        <w:t xml:space="preserve"> году в области физической культуры и массового спорта</w:t>
      </w:r>
      <w:r w:rsidRPr="00491441">
        <w:rPr>
          <w:rFonts w:eastAsia="Times New Roman"/>
          <w:color w:val="000000"/>
          <w:szCs w:val="24"/>
          <w:lang w:val="cs-CZ" w:eastAsia="ru-RU"/>
        </w:rPr>
        <w:t xml:space="preserve"> </w:t>
      </w:r>
      <w:r w:rsidRPr="00491441">
        <w:rPr>
          <w:rFonts w:eastAsia="Times New Roman"/>
          <w:color w:val="000000"/>
          <w:szCs w:val="24"/>
          <w:lang w:eastAsia="ru-RU"/>
        </w:rPr>
        <w:t>муниципального района</w:t>
      </w:r>
      <w:r w:rsidRPr="00491441">
        <w:rPr>
          <w:rFonts w:eastAsia="Times New Roman"/>
          <w:color w:val="000000"/>
          <w:szCs w:val="24"/>
          <w:lang w:val="cs-CZ" w:eastAsia="ru-RU"/>
        </w:rPr>
        <w:t xml:space="preserve"> </w:t>
      </w:r>
      <w:r w:rsidRPr="00491441">
        <w:rPr>
          <w:rFonts w:eastAsia="Times New Roman"/>
          <w:color w:val="000000"/>
          <w:szCs w:val="24"/>
          <w:lang w:eastAsia="ru-RU"/>
        </w:rPr>
        <w:t xml:space="preserve">функционирует </w:t>
      </w:r>
      <w:r w:rsidR="00512824" w:rsidRPr="00491441">
        <w:rPr>
          <w:rFonts w:eastAsia="Times New Roman"/>
          <w:color w:val="000000"/>
          <w:szCs w:val="24"/>
          <w:lang w:eastAsia="ru-RU"/>
        </w:rPr>
        <w:t>30</w:t>
      </w:r>
      <w:r w:rsidRPr="00491441">
        <w:rPr>
          <w:rFonts w:eastAsia="Times New Roman"/>
          <w:color w:val="000000"/>
          <w:szCs w:val="24"/>
          <w:lang w:eastAsia="ru-RU"/>
        </w:rPr>
        <w:t xml:space="preserve"> объектов в состав которых входят: </w:t>
      </w:r>
      <w:r w:rsidR="00512824" w:rsidRPr="00491441">
        <w:rPr>
          <w:rFonts w:eastAsia="Times New Roman"/>
          <w:color w:val="000000"/>
          <w:szCs w:val="24"/>
          <w:lang w:eastAsia="ru-RU"/>
        </w:rPr>
        <w:t>2</w:t>
      </w:r>
      <w:r w:rsidRPr="00491441">
        <w:rPr>
          <w:rFonts w:eastAsia="Times New Roman"/>
          <w:color w:val="000000"/>
          <w:szCs w:val="24"/>
          <w:lang w:eastAsia="ru-RU"/>
        </w:rPr>
        <w:t xml:space="preserve"> стадион</w:t>
      </w:r>
      <w:r w:rsidR="00512824" w:rsidRPr="00491441">
        <w:rPr>
          <w:rFonts w:eastAsia="Times New Roman"/>
          <w:color w:val="000000"/>
          <w:szCs w:val="24"/>
          <w:lang w:eastAsia="ru-RU"/>
        </w:rPr>
        <w:t>а</w:t>
      </w:r>
      <w:r w:rsidRPr="00491441">
        <w:rPr>
          <w:rFonts w:eastAsia="Times New Roman"/>
          <w:color w:val="000000"/>
          <w:szCs w:val="24"/>
          <w:lang w:eastAsia="ru-RU"/>
        </w:rPr>
        <w:t xml:space="preserve">, </w:t>
      </w:r>
      <w:r w:rsidR="00512824" w:rsidRPr="00491441">
        <w:rPr>
          <w:rFonts w:eastAsia="Times New Roman"/>
          <w:color w:val="000000"/>
          <w:szCs w:val="24"/>
          <w:lang w:eastAsia="ru-RU"/>
        </w:rPr>
        <w:t xml:space="preserve">2 хоккейные коробки, </w:t>
      </w:r>
      <w:r w:rsidR="00512824" w:rsidRPr="00491441">
        <w:rPr>
          <w:rFonts w:eastAsia="Times New Roman"/>
          <w:color w:val="000000"/>
          <w:szCs w:val="24"/>
          <w:lang w:eastAsia="ru-RU"/>
        </w:rPr>
        <w:br/>
        <w:t>14</w:t>
      </w:r>
      <w:r w:rsidRPr="00491441">
        <w:rPr>
          <w:rFonts w:eastAsia="Times New Roman"/>
          <w:color w:val="000000"/>
          <w:szCs w:val="24"/>
          <w:lang w:eastAsia="ru-RU"/>
        </w:rPr>
        <w:t xml:space="preserve"> спортивных</w:t>
      </w:r>
      <w:r w:rsidR="00512824" w:rsidRPr="00491441">
        <w:rPr>
          <w:rFonts w:eastAsia="Times New Roman"/>
          <w:color w:val="000000"/>
          <w:szCs w:val="24"/>
          <w:lang w:eastAsia="ru-RU"/>
        </w:rPr>
        <w:t xml:space="preserve"> залов</w:t>
      </w:r>
      <w:r w:rsidRPr="00491441">
        <w:rPr>
          <w:rFonts w:eastAsia="Times New Roman"/>
          <w:color w:val="000000"/>
          <w:szCs w:val="24"/>
          <w:lang w:eastAsia="ru-RU"/>
        </w:rPr>
        <w:t xml:space="preserve">, </w:t>
      </w:r>
      <w:r w:rsidR="00512824" w:rsidRPr="00491441">
        <w:rPr>
          <w:rFonts w:eastAsia="Times New Roman"/>
          <w:color w:val="000000"/>
          <w:szCs w:val="24"/>
          <w:lang w:eastAsia="ru-RU"/>
        </w:rPr>
        <w:t>12</w:t>
      </w:r>
      <w:r w:rsidRPr="00491441">
        <w:rPr>
          <w:rFonts w:eastAsia="Times New Roman"/>
          <w:color w:val="000000"/>
          <w:szCs w:val="24"/>
          <w:lang w:eastAsia="ru-RU"/>
        </w:rPr>
        <w:t xml:space="preserve"> спортивны</w:t>
      </w:r>
      <w:r w:rsidR="00512824" w:rsidRPr="00491441">
        <w:rPr>
          <w:rFonts w:eastAsia="Times New Roman"/>
          <w:color w:val="000000"/>
          <w:szCs w:val="24"/>
          <w:lang w:eastAsia="ru-RU"/>
        </w:rPr>
        <w:t>х площадок</w:t>
      </w:r>
      <w:r w:rsidRPr="00491441">
        <w:rPr>
          <w:rFonts w:eastAsia="Times New Roman"/>
          <w:color w:val="000000"/>
          <w:szCs w:val="24"/>
          <w:lang w:eastAsia="ru-RU"/>
        </w:rPr>
        <w:t>.</w:t>
      </w:r>
    </w:p>
    <w:p w14:paraId="37366BDB" w14:textId="162387DB" w:rsidR="005A625C" w:rsidRPr="00491441" w:rsidRDefault="005A625C" w:rsidP="00E908B0">
      <w:pPr>
        <w:spacing w:line="276" w:lineRule="auto"/>
        <w:ind w:firstLine="709"/>
        <w:rPr>
          <w:rFonts w:eastAsia="Times New Roman"/>
          <w:color w:val="000000"/>
          <w:szCs w:val="24"/>
          <w:lang w:eastAsia="ru-RU"/>
        </w:rPr>
      </w:pPr>
      <w:r w:rsidRPr="00491441">
        <w:rPr>
          <w:rFonts w:eastAsia="Times New Roman"/>
          <w:color w:val="000000"/>
          <w:szCs w:val="24"/>
          <w:lang w:eastAsia="ru-RU"/>
        </w:rPr>
        <w:t>Сводный перечень объектов местного значения муниципального района в области физической культуры и массового спорта приведен в таблице 3.4.</w:t>
      </w:r>
      <w:r w:rsidR="00D926E0" w:rsidRPr="00491441">
        <w:rPr>
          <w:rFonts w:eastAsia="Times New Roman"/>
          <w:color w:val="000000"/>
          <w:szCs w:val="24"/>
          <w:lang w:eastAsia="ru-RU"/>
        </w:rPr>
        <w:t>5</w:t>
      </w:r>
      <w:r w:rsidRPr="00491441">
        <w:rPr>
          <w:rFonts w:eastAsia="Times New Roman"/>
          <w:color w:val="000000"/>
          <w:szCs w:val="24"/>
          <w:lang w:eastAsia="ru-RU"/>
        </w:rPr>
        <w:t>.</w:t>
      </w:r>
    </w:p>
    <w:p w14:paraId="3DD489F3" w14:textId="10DFE6B7"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w:t>
      </w:r>
      <w:r w:rsidR="00D926E0" w:rsidRPr="00491441">
        <w:rPr>
          <w:rFonts w:eastAsia="Times New Roman"/>
          <w:color w:val="000000"/>
          <w:szCs w:val="24"/>
          <w:lang w:eastAsia="ru-RU"/>
        </w:rPr>
        <w:t>5</w:t>
      </w:r>
    </w:p>
    <w:p w14:paraId="1DBCFD81" w14:textId="77777777" w:rsidR="005A625C" w:rsidRPr="00491441" w:rsidRDefault="005A625C" w:rsidP="00E908B0">
      <w:pPr>
        <w:spacing w:line="276" w:lineRule="auto"/>
        <w:ind w:right="-2"/>
        <w:jc w:val="center"/>
        <w:rPr>
          <w:rFonts w:eastAsia="Times New Roman"/>
          <w:color w:val="000000"/>
          <w:szCs w:val="24"/>
          <w:lang w:eastAsia="ru-RU"/>
        </w:rPr>
      </w:pPr>
      <w:r w:rsidRPr="00491441">
        <w:rPr>
          <w:rFonts w:eastAsia="Times New Roman"/>
          <w:color w:val="000000"/>
          <w:szCs w:val="24"/>
          <w:lang w:eastAsia="ru-RU"/>
        </w:rPr>
        <w:t>Перечень объектов местного значения муниципального района в области физической культуры и массового спорта</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1"/>
        <w:gridCol w:w="850"/>
        <w:gridCol w:w="2127"/>
        <w:gridCol w:w="3401"/>
        <w:gridCol w:w="1134"/>
        <w:gridCol w:w="1978"/>
      </w:tblGrid>
      <w:tr w:rsidR="007D6A41" w:rsidRPr="00491441" w14:paraId="2DE09D55" w14:textId="77777777" w:rsidTr="007D6A41">
        <w:trPr>
          <w:trHeight w:val="1118"/>
        </w:trPr>
        <w:tc>
          <w:tcPr>
            <w:tcW w:w="212" w:type="pct"/>
            <w:vAlign w:val="center"/>
          </w:tcPr>
          <w:p w14:paraId="7656099D" w14:textId="77777777" w:rsidR="007D6A41" w:rsidRPr="00491441" w:rsidRDefault="007D6A41"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5DBBBE60" w14:textId="77777777" w:rsidR="007D6A41" w:rsidRPr="00491441" w:rsidRDefault="007D6A41"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073" w:type="pct"/>
            <w:vAlign w:val="center"/>
          </w:tcPr>
          <w:p w14:paraId="068349E9" w14:textId="77777777" w:rsidR="007D6A41" w:rsidRPr="00491441" w:rsidRDefault="007D6A41"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716" w:type="pct"/>
            <w:vAlign w:val="center"/>
          </w:tcPr>
          <w:p w14:paraId="75B72BBC" w14:textId="77777777" w:rsidR="007D6A41" w:rsidRPr="00491441" w:rsidRDefault="007D6A41"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572" w:type="pct"/>
            <w:vAlign w:val="center"/>
          </w:tcPr>
          <w:p w14:paraId="504F94B7" w14:textId="77777777" w:rsidR="007D6A41" w:rsidRPr="00491441" w:rsidRDefault="007D6A41" w:rsidP="00E908B0">
            <w:pPr>
              <w:spacing w:line="240" w:lineRule="auto"/>
              <w:ind w:right="-2"/>
              <w:jc w:val="center"/>
              <w:rPr>
                <w:b/>
                <w:sz w:val="20"/>
                <w:szCs w:val="20"/>
              </w:rPr>
            </w:pPr>
            <w:r w:rsidRPr="00491441">
              <w:rPr>
                <w:b/>
                <w:sz w:val="20"/>
                <w:szCs w:val="20"/>
              </w:rPr>
              <w:t xml:space="preserve">Проектная мощность </w:t>
            </w:r>
          </w:p>
        </w:tc>
        <w:tc>
          <w:tcPr>
            <w:tcW w:w="998" w:type="pct"/>
            <w:vAlign w:val="center"/>
          </w:tcPr>
          <w:p w14:paraId="18090A66" w14:textId="77777777" w:rsidR="007D6A41" w:rsidRPr="00491441" w:rsidRDefault="007D6A41" w:rsidP="00E908B0">
            <w:pPr>
              <w:spacing w:line="240" w:lineRule="auto"/>
              <w:ind w:right="-2"/>
              <w:jc w:val="center"/>
              <w:rPr>
                <w:b/>
                <w:sz w:val="20"/>
                <w:szCs w:val="20"/>
              </w:rPr>
            </w:pPr>
            <w:r w:rsidRPr="00491441">
              <w:rPr>
                <w:b/>
                <w:sz w:val="20"/>
                <w:szCs w:val="20"/>
              </w:rPr>
              <w:t>Год постройки, характеристика объекта (хорошее, удовлетворительное, ветхое)</w:t>
            </w:r>
          </w:p>
        </w:tc>
      </w:tr>
    </w:tbl>
    <w:p w14:paraId="1D009B26" w14:textId="77777777" w:rsidR="005A625C" w:rsidRPr="00491441" w:rsidRDefault="005A625C" w:rsidP="00E908B0">
      <w:pPr>
        <w:spacing w:line="240" w:lineRule="auto"/>
        <w:rPr>
          <w:sz w:val="2"/>
          <w:szCs w:val="2"/>
        </w:rPr>
      </w:pPr>
    </w:p>
    <w:tbl>
      <w:tblPr>
        <w:tblStyle w:val="1ffc"/>
        <w:tblW w:w="5000" w:type="pct"/>
        <w:tblCellMar>
          <w:left w:w="57" w:type="dxa"/>
          <w:right w:w="57" w:type="dxa"/>
        </w:tblCellMar>
        <w:tblLook w:val="04A0" w:firstRow="1" w:lastRow="0" w:firstColumn="1" w:lastColumn="0" w:noHBand="0" w:noVBand="1"/>
      </w:tblPr>
      <w:tblGrid>
        <w:gridCol w:w="419"/>
        <w:gridCol w:w="848"/>
        <w:gridCol w:w="2127"/>
        <w:gridCol w:w="3399"/>
        <w:gridCol w:w="1134"/>
        <w:gridCol w:w="1984"/>
      </w:tblGrid>
      <w:tr w:rsidR="00C03EC4" w:rsidRPr="00491441" w14:paraId="3307B57A" w14:textId="77777777" w:rsidTr="00C03EC4">
        <w:trPr>
          <w:tblHeader/>
        </w:trPr>
        <w:tc>
          <w:tcPr>
            <w:tcW w:w="211" w:type="pct"/>
            <w:vAlign w:val="center"/>
          </w:tcPr>
          <w:p w14:paraId="3B4CCF68" w14:textId="77777777" w:rsidR="007D6A41" w:rsidRPr="00491441" w:rsidRDefault="007D6A41" w:rsidP="00E908B0">
            <w:pPr>
              <w:widowControl w:val="0"/>
              <w:spacing w:line="240" w:lineRule="auto"/>
              <w:jc w:val="center"/>
              <w:rPr>
                <w:rFonts w:eastAsia="Times New Roman"/>
                <w:b/>
                <w:bCs/>
                <w:sz w:val="20"/>
                <w:szCs w:val="20"/>
                <w:shd w:val="clear" w:color="auto" w:fill="FFFFFF"/>
                <w:lang w:bidi="ru-RU"/>
              </w:rPr>
            </w:pPr>
            <w:r w:rsidRPr="00491441">
              <w:rPr>
                <w:rFonts w:eastAsia="Times New Roman"/>
                <w:b/>
                <w:bCs/>
                <w:sz w:val="20"/>
                <w:szCs w:val="20"/>
                <w:shd w:val="clear" w:color="auto" w:fill="FFFFFF"/>
                <w:lang w:bidi="ru-RU"/>
              </w:rPr>
              <w:t>1</w:t>
            </w:r>
          </w:p>
        </w:tc>
        <w:tc>
          <w:tcPr>
            <w:tcW w:w="428" w:type="pct"/>
          </w:tcPr>
          <w:p w14:paraId="0CBD9104" w14:textId="77777777" w:rsidR="007D6A41" w:rsidRPr="00491441" w:rsidRDefault="007D6A41"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2</w:t>
            </w:r>
          </w:p>
        </w:tc>
        <w:tc>
          <w:tcPr>
            <w:tcW w:w="1073" w:type="pct"/>
            <w:vAlign w:val="center"/>
          </w:tcPr>
          <w:p w14:paraId="5F70FDD3" w14:textId="77777777" w:rsidR="007D6A41" w:rsidRPr="00491441" w:rsidRDefault="007D6A41"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3</w:t>
            </w:r>
          </w:p>
        </w:tc>
        <w:tc>
          <w:tcPr>
            <w:tcW w:w="1715" w:type="pct"/>
            <w:vAlign w:val="center"/>
          </w:tcPr>
          <w:p w14:paraId="0CC66A69" w14:textId="77777777" w:rsidR="007D6A41" w:rsidRPr="00491441" w:rsidRDefault="007D6A41"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4</w:t>
            </w:r>
          </w:p>
        </w:tc>
        <w:tc>
          <w:tcPr>
            <w:tcW w:w="572" w:type="pct"/>
          </w:tcPr>
          <w:p w14:paraId="494E57CB" w14:textId="4729008F" w:rsidR="007D6A41" w:rsidRPr="00491441" w:rsidRDefault="007D6A41"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5</w:t>
            </w:r>
          </w:p>
        </w:tc>
        <w:tc>
          <w:tcPr>
            <w:tcW w:w="1001" w:type="pct"/>
          </w:tcPr>
          <w:p w14:paraId="5D8ADB30" w14:textId="0B0746D1" w:rsidR="007D6A41" w:rsidRPr="00491441" w:rsidRDefault="007D6A41"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6</w:t>
            </w:r>
          </w:p>
        </w:tc>
      </w:tr>
      <w:tr w:rsidR="00C03EC4" w:rsidRPr="00491441" w14:paraId="3E002C18" w14:textId="77777777" w:rsidTr="00512824">
        <w:tc>
          <w:tcPr>
            <w:tcW w:w="211" w:type="pct"/>
          </w:tcPr>
          <w:p w14:paraId="49C9D885" w14:textId="26A1FC9C"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F843FEE" w14:textId="45F39217"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ФК.1.1</w:t>
            </w:r>
          </w:p>
        </w:tc>
        <w:tc>
          <w:tcPr>
            <w:tcW w:w="1073" w:type="pct"/>
          </w:tcPr>
          <w:p w14:paraId="6F957097" w14:textId="5CAD7FD4" w:rsidR="007D6A41" w:rsidRPr="00491441" w:rsidRDefault="007D6A41" w:rsidP="00E908B0">
            <w:pPr>
              <w:widowControl w:val="0"/>
              <w:spacing w:line="240" w:lineRule="auto"/>
              <w:jc w:val="left"/>
              <w:rPr>
                <w:rFonts w:eastAsia="Times New Roman"/>
                <w:sz w:val="20"/>
                <w:szCs w:val="20"/>
              </w:rPr>
            </w:pPr>
            <w:r w:rsidRPr="00491441">
              <w:rPr>
                <w:rFonts w:eastAsia="Times New Roman"/>
                <w:sz w:val="20"/>
                <w:szCs w:val="20"/>
              </w:rPr>
              <w:t xml:space="preserve">Стадион </w:t>
            </w:r>
            <w:r w:rsidR="00A24BF9" w:rsidRPr="00491441">
              <w:rPr>
                <w:rFonts w:eastAsia="Times New Roman"/>
                <w:sz w:val="20"/>
                <w:szCs w:val="20"/>
              </w:rPr>
              <w:t>«</w:t>
            </w:r>
            <w:r w:rsidRPr="00491441">
              <w:rPr>
                <w:rFonts w:eastAsia="Times New Roman"/>
                <w:sz w:val="20"/>
                <w:szCs w:val="20"/>
              </w:rPr>
              <w:t>Алмаз</w:t>
            </w:r>
            <w:r w:rsidR="00A24BF9" w:rsidRPr="00491441">
              <w:rPr>
                <w:rFonts w:eastAsia="Times New Roman"/>
                <w:sz w:val="20"/>
                <w:szCs w:val="20"/>
              </w:rPr>
              <w:t>»</w:t>
            </w:r>
          </w:p>
        </w:tc>
        <w:tc>
          <w:tcPr>
            <w:tcW w:w="1715" w:type="pct"/>
          </w:tcPr>
          <w:p w14:paraId="530D369B" w14:textId="3CCD706C"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г. Ленск, ул. Аммосова, 8</w:t>
            </w:r>
          </w:p>
        </w:tc>
        <w:tc>
          <w:tcPr>
            <w:tcW w:w="572" w:type="pct"/>
          </w:tcPr>
          <w:p w14:paraId="164000FE" w14:textId="5C6F74E7"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20361,1 м</w:t>
            </w:r>
            <w:r w:rsidRPr="00491441">
              <w:rPr>
                <w:bCs/>
                <w:sz w:val="20"/>
                <w:szCs w:val="20"/>
                <w:shd w:val="clear" w:color="auto" w:fill="FFFFFF"/>
                <w:vertAlign w:val="superscript"/>
                <w:lang w:bidi="ru-RU"/>
              </w:rPr>
              <w:t>2</w:t>
            </w:r>
          </w:p>
        </w:tc>
        <w:tc>
          <w:tcPr>
            <w:tcW w:w="1001" w:type="pct"/>
          </w:tcPr>
          <w:p w14:paraId="3AE4B529" w14:textId="77777777"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2002</w:t>
            </w:r>
          </w:p>
          <w:p w14:paraId="3072C519" w14:textId="614D4B21"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(хорошее)</w:t>
            </w:r>
          </w:p>
        </w:tc>
      </w:tr>
      <w:tr w:rsidR="00C03EC4" w:rsidRPr="00491441" w14:paraId="666CD45B" w14:textId="77777777" w:rsidTr="00512824">
        <w:tc>
          <w:tcPr>
            <w:tcW w:w="211" w:type="pct"/>
          </w:tcPr>
          <w:p w14:paraId="34175042"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7D6ECFAF" w14:textId="0D9481A8"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ФК.1.2</w:t>
            </w:r>
          </w:p>
        </w:tc>
        <w:tc>
          <w:tcPr>
            <w:tcW w:w="1073" w:type="pct"/>
          </w:tcPr>
          <w:p w14:paraId="1F22795E" w14:textId="143EC4A5" w:rsidR="007D6A41" w:rsidRPr="00491441" w:rsidRDefault="007D6A41" w:rsidP="00E908B0">
            <w:pPr>
              <w:widowControl w:val="0"/>
              <w:spacing w:line="240" w:lineRule="auto"/>
              <w:jc w:val="left"/>
              <w:rPr>
                <w:rFonts w:eastAsia="Times New Roman"/>
                <w:sz w:val="20"/>
                <w:szCs w:val="20"/>
              </w:rPr>
            </w:pPr>
            <w:r w:rsidRPr="00491441">
              <w:rPr>
                <w:sz w:val="20"/>
                <w:szCs w:val="20"/>
              </w:rPr>
              <w:t>Крытый хоккейный корт</w:t>
            </w:r>
          </w:p>
        </w:tc>
        <w:tc>
          <w:tcPr>
            <w:tcW w:w="1715" w:type="pct"/>
          </w:tcPr>
          <w:p w14:paraId="0896CA51" w14:textId="470AB606"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 xml:space="preserve">г. Ленск, </w:t>
            </w:r>
            <w:r w:rsidRPr="00491441">
              <w:rPr>
                <w:sz w:val="20"/>
                <w:szCs w:val="20"/>
              </w:rPr>
              <w:t>ул. Аммосова, 8</w:t>
            </w:r>
          </w:p>
        </w:tc>
        <w:tc>
          <w:tcPr>
            <w:tcW w:w="572" w:type="pct"/>
          </w:tcPr>
          <w:p w14:paraId="1BDC3DA0" w14:textId="5969D873" w:rsidR="007D6A41" w:rsidRPr="00491441" w:rsidRDefault="007D6A41" w:rsidP="00E908B0">
            <w:pPr>
              <w:spacing w:line="240" w:lineRule="auto"/>
              <w:ind w:right="-2"/>
              <w:jc w:val="center"/>
              <w:rPr>
                <w:bCs/>
                <w:sz w:val="20"/>
                <w:szCs w:val="20"/>
                <w:shd w:val="clear" w:color="auto" w:fill="FFFFFF"/>
                <w:lang w:bidi="ru-RU"/>
              </w:rPr>
            </w:pPr>
            <w:r w:rsidRPr="00491441">
              <w:rPr>
                <w:sz w:val="20"/>
                <w:szCs w:val="20"/>
              </w:rPr>
              <w:t>465,0</w:t>
            </w:r>
            <w:r w:rsidRPr="00491441">
              <w:rPr>
                <w:bCs/>
                <w:sz w:val="20"/>
                <w:szCs w:val="20"/>
                <w:shd w:val="clear" w:color="auto" w:fill="FFFFFF"/>
                <w:lang w:bidi="ru-RU"/>
              </w:rPr>
              <w:t xml:space="preserve"> м</w:t>
            </w:r>
            <w:r w:rsidRPr="00491441">
              <w:rPr>
                <w:bCs/>
                <w:sz w:val="20"/>
                <w:szCs w:val="20"/>
                <w:shd w:val="clear" w:color="auto" w:fill="FFFFFF"/>
                <w:vertAlign w:val="superscript"/>
                <w:lang w:bidi="ru-RU"/>
              </w:rPr>
              <w:t>2</w:t>
            </w:r>
          </w:p>
        </w:tc>
        <w:tc>
          <w:tcPr>
            <w:tcW w:w="1001" w:type="pct"/>
          </w:tcPr>
          <w:p w14:paraId="71D208D1" w14:textId="77777777" w:rsidR="007D6A41" w:rsidRPr="00491441" w:rsidRDefault="007D6A41" w:rsidP="00E908B0">
            <w:pPr>
              <w:spacing w:line="240" w:lineRule="auto"/>
              <w:ind w:right="-2"/>
              <w:jc w:val="center"/>
              <w:rPr>
                <w:sz w:val="20"/>
                <w:szCs w:val="20"/>
              </w:rPr>
            </w:pPr>
            <w:r w:rsidRPr="00491441">
              <w:rPr>
                <w:sz w:val="20"/>
                <w:szCs w:val="20"/>
              </w:rPr>
              <w:t>1965</w:t>
            </w:r>
          </w:p>
          <w:p w14:paraId="6B34DF71" w14:textId="21A92274" w:rsidR="007D6A41" w:rsidRPr="00491441" w:rsidRDefault="007D6A41"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C03EC4" w:rsidRPr="00491441" w14:paraId="6916A2D6" w14:textId="77777777" w:rsidTr="00512824">
        <w:tc>
          <w:tcPr>
            <w:tcW w:w="211" w:type="pct"/>
          </w:tcPr>
          <w:p w14:paraId="6273CAB8"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F34E52A" w14:textId="2BF82E81"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ФК.1.3</w:t>
            </w:r>
          </w:p>
        </w:tc>
        <w:tc>
          <w:tcPr>
            <w:tcW w:w="1073" w:type="pct"/>
          </w:tcPr>
          <w:p w14:paraId="7B483A72" w14:textId="5ACB98FF" w:rsidR="007D6A41" w:rsidRPr="00491441" w:rsidRDefault="007D6A41" w:rsidP="00E908B0">
            <w:pPr>
              <w:widowControl w:val="0"/>
              <w:spacing w:line="240" w:lineRule="auto"/>
              <w:jc w:val="left"/>
              <w:rPr>
                <w:rFonts w:eastAsia="Times New Roman"/>
                <w:sz w:val="20"/>
                <w:szCs w:val="20"/>
              </w:rPr>
            </w:pPr>
            <w:r w:rsidRPr="00491441">
              <w:rPr>
                <w:rFonts w:eastAsia="Times New Roman"/>
                <w:sz w:val="20"/>
                <w:szCs w:val="20"/>
              </w:rPr>
              <w:t>Спортивная площадка</w:t>
            </w:r>
          </w:p>
        </w:tc>
        <w:tc>
          <w:tcPr>
            <w:tcW w:w="1715" w:type="pct"/>
          </w:tcPr>
          <w:p w14:paraId="1CF71E7A" w14:textId="3E03DB16"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с. Дорожный, ул. Лесная, 9А</w:t>
            </w:r>
          </w:p>
        </w:tc>
        <w:tc>
          <w:tcPr>
            <w:tcW w:w="572" w:type="pct"/>
          </w:tcPr>
          <w:p w14:paraId="4F58F9EC" w14:textId="4CA19D93"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913,0 м</w:t>
            </w:r>
            <w:r w:rsidRPr="00491441">
              <w:rPr>
                <w:bCs/>
                <w:sz w:val="20"/>
                <w:szCs w:val="20"/>
                <w:shd w:val="clear" w:color="auto" w:fill="FFFFFF"/>
                <w:vertAlign w:val="superscript"/>
                <w:lang w:bidi="ru-RU"/>
              </w:rPr>
              <w:t>2</w:t>
            </w:r>
          </w:p>
        </w:tc>
        <w:tc>
          <w:tcPr>
            <w:tcW w:w="1001" w:type="pct"/>
          </w:tcPr>
          <w:p w14:paraId="2378B724" w14:textId="32466065"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2016</w:t>
            </w:r>
          </w:p>
        </w:tc>
      </w:tr>
      <w:tr w:rsidR="00C03EC4" w:rsidRPr="00491441" w14:paraId="58F33ECA" w14:textId="77777777" w:rsidTr="00512824">
        <w:tc>
          <w:tcPr>
            <w:tcW w:w="211" w:type="pct"/>
          </w:tcPr>
          <w:p w14:paraId="6C33EBE4"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1EED7F51" w14:textId="4A2ED0B9"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ФК.1.4</w:t>
            </w:r>
          </w:p>
        </w:tc>
        <w:tc>
          <w:tcPr>
            <w:tcW w:w="1073" w:type="pct"/>
          </w:tcPr>
          <w:p w14:paraId="183A1913" w14:textId="5E7AD238" w:rsidR="007D6A41" w:rsidRPr="00491441" w:rsidRDefault="007D6A41" w:rsidP="00E908B0">
            <w:pPr>
              <w:widowControl w:val="0"/>
              <w:spacing w:line="240" w:lineRule="auto"/>
              <w:jc w:val="left"/>
              <w:rPr>
                <w:rFonts w:eastAsia="Times New Roman"/>
                <w:sz w:val="20"/>
                <w:szCs w:val="20"/>
              </w:rPr>
            </w:pPr>
            <w:r w:rsidRPr="00491441">
              <w:rPr>
                <w:rFonts w:eastAsia="Times New Roman"/>
                <w:sz w:val="20"/>
                <w:szCs w:val="20"/>
              </w:rPr>
              <w:t>Спортивная площадка</w:t>
            </w:r>
          </w:p>
        </w:tc>
        <w:tc>
          <w:tcPr>
            <w:tcW w:w="1715" w:type="pct"/>
          </w:tcPr>
          <w:p w14:paraId="07E0AECB" w14:textId="68FA6051"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с. Нюя Северная, пер. Спортивный, 8</w:t>
            </w:r>
          </w:p>
        </w:tc>
        <w:tc>
          <w:tcPr>
            <w:tcW w:w="572" w:type="pct"/>
          </w:tcPr>
          <w:p w14:paraId="519E60C3" w14:textId="6F26FC85"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716,0 м</w:t>
            </w:r>
            <w:r w:rsidRPr="00491441">
              <w:rPr>
                <w:bCs/>
                <w:sz w:val="20"/>
                <w:szCs w:val="20"/>
                <w:shd w:val="clear" w:color="auto" w:fill="FFFFFF"/>
                <w:vertAlign w:val="superscript"/>
                <w:lang w:bidi="ru-RU"/>
              </w:rPr>
              <w:t>2</w:t>
            </w:r>
          </w:p>
        </w:tc>
        <w:tc>
          <w:tcPr>
            <w:tcW w:w="1001" w:type="pct"/>
          </w:tcPr>
          <w:p w14:paraId="43F2E976" w14:textId="50ECC5AD"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2016</w:t>
            </w:r>
          </w:p>
        </w:tc>
      </w:tr>
      <w:tr w:rsidR="00C03EC4" w:rsidRPr="00491441" w14:paraId="35CAFDA3" w14:textId="77777777" w:rsidTr="00512824">
        <w:tc>
          <w:tcPr>
            <w:tcW w:w="211" w:type="pct"/>
          </w:tcPr>
          <w:p w14:paraId="35863280"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784C175D" w14:textId="5F90E888"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ФК.1.5</w:t>
            </w:r>
          </w:p>
        </w:tc>
        <w:tc>
          <w:tcPr>
            <w:tcW w:w="1073" w:type="pct"/>
          </w:tcPr>
          <w:p w14:paraId="1A2933D6" w14:textId="77F7F240" w:rsidR="007D6A41" w:rsidRPr="00491441" w:rsidRDefault="007D6A41" w:rsidP="00E908B0">
            <w:pPr>
              <w:widowControl w:val="0"/>
              <w:spacing w:line="240" w:lineRule="auto"/>
              <w:jc w:val="left"/>
              <w:rPr>
                <w:rFonts w:eastAsia="Times New Roman"/>
                <w:sz w:val="20"/>
                <w:szCs w:val="20"/>
              </w:rPr>
            </w:pPr>
            <w:r w:rsidRPr="00491441">
              <w:rPr>
                <w:rFonts w:eastAsia="Times New Roman"/>
                <w:sz w:val="20"/>
                <w:szCs w:val="20"/>
              </w:rPr>
              <w:t>Спортивная площадка</w:t>
            </w:r>
          </w:p>
        </w:tc>
        <w:tc>
          <w:tcPr>
            <w:tcW w:w="1715" w:type="pct"/>
          </w:tcPr>
          <w:p w14:paraId="39B665B2" w14:textId="50ECBAE4"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с. Орто-Нахара, ул. Центральная, 25/1</w:t>
            </w:r>
          </w:p>
        </w:tc>
        <w:tc>
          <w:tcPr>
            <w:tcW w:w="572" w:type="pct"/>
          </w:tcPr>
          <w:p w14:paraId="2568260C" w14:textId="24CA97F1"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001" w:type="pct"/>
          </w:tcPr>
          <w:p w14:paraId="27885FAB" w14:textId="5D632046"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2019</w:t>
            </w:r>
          </w:p>
        </w:tc>
      </w:tr>
      <w:tr w:rsidR="00C03EC4" w:rsidRPr="00491441" w14:paraId="251457A9" w14:textId="77777777" w:rsidTr="00512824">
        <w:tc>
          <w:tcPr>
            <w:tcW w:w="211" w:type="pct"/>
          </w:tcPr>
          <w:p w14:paraId="27592471"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21D7C045" w14:textId="06009FA0" w:rsidR="007D6A41" w:rsidRPr="00491441" w:rsidRDefault="007D6A41"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ФК.1.6</w:t>
            </w:r>
          </w:p>
        </w:tc>
        <w:tc>
          <w:tcPr>
            <w:tcW w:w="1073" w:type="pct"/>
          </w:tcPr>
          <w:p w14:paraId="6CF7D9E6" w14:textId="7E15741D" w:rsidR="007D6A41" w:rsidRPr="00491441" w:rsidRDefault="007D6A41" w:rsidP="00E908B0">
            <w:pPr>
              <w:widowControl w:val="0"/>
              <w:spacing w:line="240" w:lineRule="auto"/>
              <w:jc w:val="left"/>
              <w:rPr>
                <w:rFonts w:eastAsia="Times New Roman"/>
                <w:sz w:val="20"/>
                <w:szCs w:val="20"/>
              </w:rPr>
            </w:pPr>
            <w:r w:rsidRPr="00491441">
              <w:rPr>
                <w:rFonts w:eastAsia="Times New Roman"/>
                <w:sz w:val="20"/>
                <w:szCs w:val="20"/>
              </w:rPr>
              <w:t>Спортивная площадка</w:t>
            </w:r>
          </w:p>
        </w:tc>
        <w:tc>
          <w:tcPr>
            <w:tcW w:w="1715" w:type="pct"/>
          </w:tcPr>
          <w:p w14:paraId="7B6F4DA7" w14:textId="393B474F"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с. Чамча, ул. Центральная, 2</w:t>
            </w:r>
          </w:p>
        </w:tc>
        <w:tc>
          <w:tcPr>
            <w:tcW w:w="572" w:type="pct"/>
          </w:tcPr>
          <w:p w14:paraId="7802FEAB" w14:textId="0B33CD99"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001" w:type="pct"/>
          </w:tcPr>
          <w:p w14:paraId="25F0E1D4" w14:textId="3EDA1863"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2019</w:t>
            </w:r>
          </w:p>
        </w:tc>
      </w:tr>
      <w:tr w:rsidR="00C03EC4" w:rsidRPr="00491441" w14:paraId="454E4866" w14:textId="77777777" w:rsidTr="00512824">
        <w:tc>
          <w:tcPr>
            <w:tcW w:w="211" w:type="pct"/>
          </w:tcPr>
          <w:p w14:paraId="7A3B0B96"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463867B6" w14:textId="3ED7F688" w:rsidR="007D6A41"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ФК.1.7</w:t>
            </w:r>
          </w:p>
        </w:tc>
        <w:tc>
          <w:tcPr>
            <w:tcW w:w="1073" w:type="pct"/>
          </w:tcPr>
          <w:p w14:paraId="7CEF9272" w14:textId="4F500E33" w:rsidR="007D6A41" w:rsidRPr="00491441" w:rsidRDefault="007D6A41" w:rsidP="00E908B0">
            <w:pPr>
              <w:widowControl w:val="0"/>
              <w:spacing w:line="240" w:lineRule="auto"/>
              <w:jc w:val="left"/>
              <w:rPr>
                <w:rFonts w:eastAsia="Times New Roman"/>
                <w:sz w:val="20"/>
                <w:szCs w:val="20"/>
              </w:rPr>
            </w:pPr>
            <w:r w:rsidRPr="00491441">
              <w:rPr>
                <w:sz w:val="20"/>
                <w:szCs w:val="20"/>
              </w:rPr>
              <w:t>Открытая футбольная площадка</w:t>
            </w:r>
          </w:p>
        </w:tc>
        <w:tc>
          <w:tcPr>
            <w:tcW w:w="1715" w:type="pct"/>
          </w:tcPr>
          <w:p w14:paraId="0DD21DBF" w14:textId="4ABEB1DD" w:rsidR="007D6A41" w:rsidRPr="00491441" w:rsidRDefault="007D6A41" w:rsidP="00E908B0">
            <w:pPr>
              <w:spacing w:line="240" w:lineRule="auto"/>
              <w:ind w:right="-2"/>
              <w:jc w:val="left"/>
              <w:rPr>
                <w:rFonts w:eastAsia="Times New Roman"/>
                <w:sz w:val="20"/>
                <w:szCs w:val="20"/>
              </w:rPr>
            </w:pPr>
            <w:r w:rsidRPr="00491441">
              <w:rPr>
                <w:sz w:val="20"/>
                <w:szCs w:val="20"/>
              </w:rPr>
              <w:t>п. Пеледуй, ул. Центральная, 7</w:t>
            </w:r>
          </w:p>
        </w:tc>
        <w:tc>
          <w:tcPr>
            <w:tcW w:w="572" w:type="pct"/>
          </w:tcPr>
          <w:p w14:paraId="50CBE574" w14:textId="6BB12B06"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684,0 м</w:t>
            </w:r>
            <w:r w:rsidRPr="00491441">
              <w:rPr>
                <w:bCs/>
                <w:sz w:val="20"/>
                <w:szCs w:val="20"/>
                <w:shd w:val="clear" w:color="auto" w:fill="FFFFFF"/>
                <w:vertAlign w:val="superscript"/>
                <w:lang w:bidi="ru-RU"/>
              </w:rPr>
              <w:t>2</w:t>
            </w:r>
          </w:p>
        </w:tc>
        <w:tc>
          <w:tcPr>
            <w:tcW w:w="1001" w:type="pct"/>
          </w:tcPr>
          <w:p w14:paraId="392E6E67" w14:textId="35396F11"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2011</w:t>
            </w:r>
          </w:p>
        </w:tc>
      </w:tr>
      <w:tr w:rsidR="00C03EC4" w:rsidRPr="00491441" w14:paraId="79244845" w14:textId="77777777" w:rsidTr="00512824">
        <w:tc>
          <w:tcPr>
            <w:tcW w:w="211" w:type="pct"/>
          </w:tcPr>
          <w:p w14:paraId="3B9C0E35"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6CD9E2E4" w14:textId="37AE50D6" w:rsidR="007D6A41"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ФК.1.8</w:t>
            </w:r>
          </w:p>
        </w:tc>
        <w:tc>
          <w:tcPr>
            <w:tcW w:w="1073" w:type="pct"/>
          </w:tcPr>
          <w:p w14:paraId="7DE22449" w14:textId="4D3D8E12" w:rsidR="007D6A41" w:rsidRPr="00491441" w:rsidRDefault="007D6A41" w:rsidP="00E908B0">
            <w:pPr>
              <w:widowControl w:val="0"/>
              <w:spacing w:line="240" w:lineRule="auto"/>
              <w:jc w:val="left"/>
              <w:rPr>
                <w:rFonts w:eastAsia="Times New Roman"/>
                <w:sz w:val="20"/>
                <w:szCs w:val="20"/>
              </w:rPr>
            </w:pPr>
            <w:r w:rsidRPr="00491441">
              <w:rPr>
                <w:sz w:val="20"/>
                <w:szCs w:val="20"/>
              </w:rPr>
              <w:t>Стадион</w:t>
            </w:r>
          </w:p>
        </w:tc>
        <w:tc>
          <w:tcPr>
            <w:tcW w:w="1715" w:type="pct"/>
          </w:tcPr>
          <w:p w14:paraId="6796EE3E" w14:textId="5702698D" w:rsidR="007D6A41" w:rsidRPr="00491441" w:rsidRDefault="007D6A41" w:rsidP="00E908B0">
            <w:pPr>
              <w:spacing w:line="240" w:lineRule="auto"/>
              <w:ind w:right="-2"/>
              <w:jc w:val="left"/>
              <w:rPr>
                <w:rFonts w:eastAsia="Times New Roman"/>
                <w:sz w:val="20"/>
                <w:szCs w:val="20"/>
              </w:rPr>
            </w:pPr>
            <w:r w:rsidRPr="00491441">
              <w:rPr>
                <w:rFonts w:eastAsia="Times New Roman"/>
                <w:sz w:val="20"/>
                <w:szCs w:val="20"/>
              </w:rPr>
              <w:t>п. Пеледуй, ул. Центральная, 62А</w:t>
            </w:r>
          </w:p>
        </w:tc>
        <w:tc>
          <w:tcPr>
            <w:tcW w:w="572" w:type="pct"/>
          </w:tcPr>
          <w:p w14:paraId="243EA5C1" w14:textId="2EB64808" w:rsidR="007D6A41" w:rsidRPr="00491441" w:rsidRDefault="007D6A41" w:rsidP="00E908B0">
            <w:pPr>
              <w:spacing w:line="240" w:lineRule="auto"/>
              <w:ind w:right="-2"/>
              <w:jc w:val="center"/>
              <w:rPr>
                <w:bCs/>
                <w:sz w:val="20"/>
                <w:szCs w:val="20"/>
                <w:shd w:val="clear" w:color="auto" w:fill="FFFFFF"/>
                <w:lang w:bidi="ru-RU"/>
              </w:rPr>
            </w:pPr>
            <w:r w:rsidRPr="00491441">
              <w:rPr>
                <w:sz w:val="20"/>
                <w:szCs w:val="20"/>
              </w:rPr>
              <w:t>19396</w:t>
            </w:r>
            <w:r w:rsidR="00C03EC4" w:rsidRPr="00491441">
              <w:rPr>
                <w:bCs/>
                <w:sz w:val="20"/>
                <w:szCs w:val="20"/>
                <w:shd w:val="clear" w:color="auto" w:fill="FFFFFF"/>
                <w:lang w:bidi="ru-RU"/>
              </w:rPr>
              <w:t xml:space="preserve"> м</w:t>
            </w:r>
            <w:r w:rsidR="00C03EC4" w:rsidRPr="00491441">
              <w:rPr>
                <w:bCs/>
                <w:sz w:val="20"/>
                <w:szCs w:val="20"/>
                <w:shd w:val="clear" w:color="auto" w:fill="FFFFFF"/>
                <w:vertAlign w:val="superscript"/>
                <w:lang w:bidi="ru-RU"/>
              </w:rPr>
              <w:t>2</w:t>
            </w:r>
          </w:p>
        </w:tc>
        <w:tc>
          <w:tcPr>
            <w:tcW w:w="1001" w:type="pct"/>
          </w:tcPr>
          <w:p w14:paraId="4D1DF7DD" w14:textId="77777777" w:rsidR="007D6A41" w:rsidRPr="00491441" w:rsidRDefault="007D6A41"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1983</w:t>
            </w:r>
          </w:p>
          <w:p w14:paraId="12699FCD" w14:textId="1FA26150" w:rsidR="007D6A41" w:rsidRPr="00491441" w:rsidRDefault="007D6A41" w:rsidP="00E908B0">
            <w:pPr>
              <w:spacing w:line="240" w:lineRule="auto"/>
              <w:ind w:right="-2"/>
              <w:jc w:val="center"/>
              <w:rPr>
                <w:bCs/>
                <w:sz w:val="20"/>
                <w:szCs w:val="20"/>
                <w:shd w:val="clear" w:color="auto" w:fill="FFFFFF"/>
                <w:lang w:bidi="ru-RU"/>
              </w:rPr>
            </w:pPr>
            <w:r w:rsidRPr="00491441">
              <w:rPr>
                <w:sz w:val="20"/>
                <w:szCs w:val="20"/>
              </w:rPr>
              <w:t>(ветхое)</w:t>
            </w:r>
          </w:p>
        </w:tc>
      </w:tr>
      <w:tr w:rsidR="00C03EC4" w:rsidRPr="00491441" w14:paraId="0C3DDE23" w14:textId="77777777" w:rsidTr="00512824">
        <w:tc>
          <w:tcPr>
            <w:tcW w:w="211" w:type="pct"/>
          </w:tcPr>
          <w:p w14:paraId="0CD9596A" w14:textId="77777777" w:rsidR="007D6A41" w:rsidRPr="00491441" w:rsidRDefault="007D6A41"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947FF25" w14:textId="26607AD8" w:rsidR="007D6A41"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ФК.1.9</w:t>
            </w:r>
          </w:p>
        </w:tc>
        <w:tc>
          <w:tcPr>
            <w:tcW w:w="1073" w:type="pct"/>
          </w:tcPr>
          <w:p w14:paraId="2A13D46F" w14:textId="447B571A" w:rsidR="007D6A41" w:rsidRPr="00491441" w:rsidRDefault="00C03EC4" w:rsidP="00E908B0">
            <w:pPr>
              <w:widowControl w:val="0"/>
              <w:spacing w:line="240" w:lineRule="auto"/>
              <w:jc w:val="left"/>
              <w:rPr>
                <w:rFonts w:eastAsia="Times New Roman"/>
                <w:sz w:val="20"/>
                <w:szCs w:val="20"/>
              </w:rPr>
            </w:pPr>
            <w:r w:rsidRPr="00491441">
              <w:rPr>
                <w:sz w:val="20"/>
                <w:szCs w:val="20"/>
              </w:rPr>
              <w:t>Крытый ледовый каток</w:t>
            </w:r>
          </w:p>
        </w:tc>
        <w:tc>
          <w:tcPr>
            <w:tcW w:w="1715" w:type="pct"/>
          </w:tcPr>
          <w:p w14:paraId="55C95D52" w14:textId="4527E2C3" w:rsidR="007D6A41" w:rsidRPr="00491441" w:rsidRDefault="00C03EC4" w:rsidP="00E908B0">
            <w:pPr>
              <w:spacing w:line="240" w:lineRule="auto"/>
              <w:ind w:right="-2"/>
              <w:jc w:val="left"/>
              <w:rPr>
                <w:rFonts w:eastAsia="Times New Roman"/>
                <w:sz w:val="20"/>
                <w:szCs w:val="20"/>
              </w:rPr>
            </w:pPr>
            <w:r w:rsidRPr="00491441">
              <w:rPr>
                <w:rFonts w:eastAsia="Times New Roman"/>
                <w:sz w:val="20"/>
                <w:szCs w:val="20"/>
              </w:rPr>
              <w:t>п. Пеледуй, ул. Центральная, 7</w:t>
            </w:r>
          </w:p>
        </w:tc>
        <w:tc>
          <w:tcPr>
            <w:tcW w:w="572" w:type="pct"/>
          </w:tcPr>
          <w:p w14:paraId="290DF911" w14:textId="7B07EF70" w:rsidR="007D6A41"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1170,8 м</w:t>
            </w:r>
            <w:r w:rsidRPr="00491441">
              <w:rPr>
                <w:bCs/>
                <w:sz w:val="20"/>
                <w:szCs w:val="20"/>
                <w:shd w:val="clear" w:color="auto" w:fill="FFFFFF"/>
                <w:vertAlign w:val="superscript"/>
                <w:lang w:bidi="ru-RU"/>
              </w:rPr>
              <w:t>2</w:t>
            </w:r>
          </w:p>
        </w:tc>
        <w:tc>
          <w:tcPr>
            <w:tcW w:w="1001" w:type="pct"/>
          </w:tcPr>
          <w:p w14:paraId="1818D8B2" w14:textId="7A799824" w:rsidR="007D6A41"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2013</w:t>
            </w:r>
          </w:p>
        </w:tc>
      </w:tr>
      <w:tr w:rsidR="00C03EC4" w:rsidRPr="00491441" w14:paraId="1CEBBFB8" w14:textId="77777777" w:rsidTr="00512824">
        <w:tc>
          <w:tcPr>
            <w:tcW w:w="211" w:type="pct"/>
          </w:tcPr>
          <w:p w14:paraId="3F92EB2A" w14:textId="77777777" w:rsidR="00C03EC4" w:rsidRPr="00491441" w:rsidRDefault="00C03EC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2548407" w14:textId="694BA2A2" w:rsidR="00C03EC4"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ФК.1.10</w:t>
            </w:r>
          </w:p>
        </w:tc>
        <w:tc>
          <w:tcPr>
            <w:tcW w:w="1073" w:type="pct"/>
          </w:tcPr>
          <w:p w14:paraId="7F59A4E1" w14:textId="52DFE84C" w:rsidR="00C03EC4" w:rsidRPr="00491441" w:rsidRDefault="00C03EC4" w:rsidP="00E908B0">
            <w:pPr>
              <w:widowControl w:val="0"/>
              <w:spacing w:line="240" w:lineRule="auto"/>
              <w:jc w:val="left"/>
              <w:rPr>
                <w:rFonts w:eastAsia="Times New Roman"/>
                <w:sz w:val="20"/>
                <w:szCs w:val="20"/>
              </w:rPr>
            </w:pPr>
            <w:r w:rsidRPr="00491441">
              <w:rPr>
                <w:sz w:val="20"/>
                <w:szCs w:val="24"/>
              </w:rPr>
              <w:t>Спортивная площадка при школе</w:t>
            </w:r>
          </w:p>
        </w:tc>
        <w:tc>
          <w:tcPr>
            <w:tcW w:w="1715" w:type="pct"/>
            <w:vAlign w:val="center"/>
          </w:tcPr>
          <w:p w14:paraId="2D174F9E" w14:textId="58BE8134" w:rsidR="00C03EC4" w:rsidRPr="00491441" w:rsidRDefault="00C03EC4" w:rsidP="00E908B0">
            <w:pPr>
              <w:spacing w:line="240" w:lineRule="auto"/>
              <w:ind w:right="-2"/>
              <w:jc w:val="left"/>
              <w:rPr>
                <w:rFonts w:eastAsia="Times New Roman"/>
                <w:sz w:val="20"/>
                <w:szCs w:val="20"/>
              </w:rPr>
            </w:pPr>
            <w:r w:rsidRPr="00491441">
              <w:rPr>
                <w:sz w:val="20"/>
              </w:rPr>
              <w:t>п. Витим, ул. Полевая, 18, территория школы</w:t>
            </w:r>
          </w:p>
        </w:tc>
        <w:tc>
          <w:tcPr>
            <w:tcW w:w="572" w:type="pct"/>
          </w:tcPr>
          <w:p w14:paraId="72561EF6" w14:textId="5E35310E"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001" w:type="pct"/>
          </w:tcPr>
          <w:p w14:paraId="6CEEB6E7" w14:textId="08F0E816"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r>
      <w:tr w:rsidR="00C03EC4" w:rsidRPr="00491441" w14:paraId="05E2FEC9" w14:textId="77777777" w:rsidTr="00512824">
        <w:tc>
          <w:tcPr>
            <w:tcW w:w="211" w:type="pct"/>
          </w:tcPr>
          <w:p w14:paraId="04F77089" w14:textId="77777777" w:rsidR="00C03EC4" w:rsidRPr="00491441" w:rsidRDefault="00C03EC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23A4FD4E" w14:textId="15AB0FD3" w:rsidR="00C03EC4"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ФК.1.11</w:t>
            </w:r>
          </w:p>
        </w:tc>
        <w:tc>
          <w:tcPr>
            <w:tcW w:w="1073" w:type="pct"/>
          </w:tcPr>
          <w:p w14:paraId="0B966265" w14:textId="05992CBC" w:rsidR="00C03EC4" w:rsidRPr="00491441" w:rsidRDefault="00C03EC4" w:rsidP="00E908B0">
            <w:pPr>
              <w:widowControl w:val="0"/>
              <w:spacing w:line="240" w:lineRule="auto"/>
              <w:jc w:val="left"/>
              <w:rPr>
                <w:rFonts w:eastAsia="Times New Roman"/>
                <w:sz w:val="20"/>
                <w:szCs w:val="20"/>
              </w:rPr>
            </w:pPr>
            <w:r w:rsidRPr="00491441">
              <w:rPr>
                <w:sz w:val="20"/>
                <w:szCs w:val="24"/>
              </w:rPr>
              <w:t>Спортивная площадка</w:t>
            </w:r>
          </w:p>
        </w:tc>
        <w:tc>
          <w:tcPr>
            <w:tcW w:w="1715" w:type="pct"/>
            <w:vAlign w:val="center"/>
          </w:tcPr>
          <w:p w14:paraId="234973FE" w14:textId="233FC230" w:rsidR="00C03EC4" w:rsidRPr="00491441" w:rsidRDefault="00C03EC4" w:rsidP="00E908B0">
            <w:pPr>
              <w:spacing w:line="240" w:lineRule="auto"/>
              <w:ind w:right="-2"/>
              <w:jc w:val="left"/>
              <w:rPr>
                <w:rFonts w:eastAsia="Times New Roman"/>
                <w:sz w:val="20"/>
                <w:szCs w:val="20"/>
              </w:rPr>
            </w:pPr>
            <w:r w:rsidRPr="00491441">
              <w:rPr>
                <w:sz w:val="20"/>
              </w:rPr>
              <w:t xml:space="preserve">п. Витим, мкр. </w:t>
            </w:r>
            <w:r w:rsidR="00A24BF9" w:rsidRPr="00491441">
              <w:rPr>
                <w:sz w:val="20"/>
              </w:rPr>
              <w:t>«</w:t>
            </w:r>
            <w:r w:rsidRPr="00491441">
              <w:rPr>
                <w:sz w:val="20"/>
              </w:rPr>
              <w:t>Геолог</w:t>
            </w:r>
            <w:r w:rsidR="00A24BF9" w:rsidRPr="00491441">
              <w:rPr>
                <w:sz w:val="20"/>
              </w:rPr>
              <w:t>»</w:t>
            </w:r>
            <w:r w:rsidRPr="00491441">
              <w:rPr>
                <w:sz w:val="20"/>
              </w:rPr>
              <w:t xml:space="preserve">, </w:t>
            </w:r>
            <w:r w:rsidRPr="00491441">
              <w:rPr>
                <w:sz w:val="20"/>
              </w:rPr>
              <w:br/>
              <w:t>ул. Декабристов</w:t>
            </w:r>
          </w:p>
        </w:tc>
        <w:tc>
          <w:tcPr>
            <w:tcW w:w="572" w:type="pct"/>
          </w:tcPr>
          <w:p w14:paraId="53F38CB2" w14:textId="39A7DFB2"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001" w:type="pct"/>
          </w:tcPr>
          <w:p w14:paraId="4169760F" w14:textId="6655E9A2"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r>
      <w:tr w:rsidR="00C03EC4" w:rsidRPr="00491441" w14:paraId="00D08AFE" w14:textId="77777777" w:rsidTr="00512824">
        <w:tc>
          <w:tcPr>
            <w:tcW w:w="211" w:type="pct"/>
          </w:tcPr>
          <w:p w14:paraId="4B5A29C8" w14:textId="77777777" w:rsidR="00C03EC4" w:rsidRPr="00491441" w:rsidRDefault="00C03EC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D01B8C5" w14:textId="5E8AC580" w:rsidR="00C03EC4" w:rsidRPr="00491441" w:rsidRDefault="00C03EC4"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ФК.1.12</w:t>
            </w:r>
          </w:p>
        </w:tc>
        <w:tc>
          <w:tcPr>
            <w:tcW w:w="1073" w:type="pct"/>
          </w:tcPr>
          <w:p w14:paraId="261A329D" w14:textId="5A6F7A7F" w:rsidR="00C03EC4" w:rsidRPr="00491441" w:rsidRDefault="00C03EC4" w:rsidP="00E908B0">
            <w:pPr>
              <w:widowControl w:val="0"/>
              <w:spacing w:line="240" w:lineRule="auto"/>
              <w:jc w:val="left"/>
              <w:rPr>
                <w:rFonts w:eastAsia="Times New Roman"/>
                <w:sz w:val="20"/>
                <w:szCs w:val="20"/>
              </w:rPr>
            </w:pPr>
            <w:r w:rsidRPr="00491441">
              <w:rPr>
                <w:sz w:val="20"/>
                <w:szCs w:val="24"/>
              </w:rPr>
              <w:t>Спортивная площадка</w:t>
            </w:r>
          </w:p>
        </w:tc>
        <w:tc>
          <w:tcPr>
            <w:tcW w:w="1715" w:type="pct"/>
            <w:vAlign w:val="center"/>
          </w:tcPr>
          <w:p w14:paraId="56146ABB" w14:textId="20A7F339" w:rsidR="00C03EC4" w:rsidRPr="00491441" w:rsidRDefault="00C03EC4" w:rsidP="00E908B0">
            <w:pPr>
              <w:spacing w:line="240" w:lineRule="auto"/>
              <w:ind w:right="-2"/>
              <w:jc w:val="left"/>
              <w:rPr>
                <w:rFonts w:eastAsia="Times New Roman"/>
                <w:sz w:val="20"/>
                <w:szCs w:val="20"/>
              </w:rPr>
            </w:pPr>
            <w:r w:rsidRPr="00491441">
              <w:rPr>
                <w:sz w:val="20"/>
              </w:rPr>
              <w:t xml:space="preserve">п. Витим, мкр. </w:t>
            </w:r>
            <w:r w:rsidR="00A24BF9" w:rsidRPr="00491441">
              <w:rPr>
                <w:sz w:val="20"/>
              </w:rPr>
              <w:t>«</w:t>
            </w:r>
            <w:r w:rsidRPr="00491441">
              <w:rPr>
                <w:sz w:val="20"/>
              </w:rPr>
              <w:t>Охнино</w:t>
            </w:r>
            <w:r w:rsidR="00A24BF9" w:rsidRPr="00491441">
              <w:rPr>
                <w:sz w:val="20"/>
              </w:rPr>
              <w:t>»</w:t>
            </w:r>
            <w:r w:rsidRPr="00491441">
              <w:rPr>
                <w:sz w:val="20"/>
              </w:rPr>
              <w:t xml:space="preserve">, </w:t>
            </w:r>
            <w:r w:rsidRPr="00491441">
              <w:rPr>
                <w:sz w:val="20"/>
              </w:rPr>
              <w:br/>
              <w:t>ул. Индивидуальная</w:t>
            </w:r>
          </w:p>
        </w:tc>
        <w:tc>
          <w:tcPr>
            <w:tcW w:w="572" w:type="pct"/>
          </w:tcPr>
          <w:p w14:paraId="684F5C87" w14:textId="783D81EF"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001" w:type="pct"/>
          </w:tcPr>
          <w:p w14:paraId="479D83A7" w14:textId="5707EE83" w:rsidR="00C03EC4" w:rsidRPr="00491441" w:rsidRDefault="00C03EC4"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r>
      <w:tr w:rsidR="00C03EC4" w:rsidRPr="00491441" w14:paraId="5E11936A" w14:textId="77777777" w:rsidTr="00512824">
        <w:tc>
          <w:tcPr>
            <w:tcW w:w="211" w:type="pct"/>
          </w:tcPr>
          <w:p w14:paraId="61D21DE6" w14:textId="77777777" w:rsidR="00C03EC4" w:rsidRPr="00491441" w:rsidRDefault="00C03EC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4D1DA78" w14:textId="0CC7B404" w:rsidR="00C03EC4" w:rsidRPr="00491441" w:rsidRDefault="00C03EC4" w:rsidP="00E908B0">
            <w:pPr>
              <w:widowControl w:val="0"/>
              <w:spacing w:line="240" w:lineRule="auto"/>
              <w:jc w:val="center"/>
              <w:rPr>
                <w:rFonts w:eastAsia="Times New Roman"/>
                <w:bCs/>
                <w:color w:val="000000" w:themeColor="text1"/>
                <w:sz w:val="20"/>
                <w:szCs w:val="20"/>
                <w:shd w:val="clear" w:color="auto" w:fill="FFFFFF"/>
                <w:lang w:bidi="ru-RU"/>
              </w:rPr>
            </w:pPr>
            <w:r w:rsidRPr="00491441">
              <w:rPr>
                <w:rFonts w:eastAsia="Times New Roman"/>
                <w:bCs/>
                <w:color w:val="000000" w:themeColor="text1"/>
                <w:sz w:val="20"/>
                <w:szCs w:val="20"/>
                <w:shd w:val="clear" w:color="auto" w:fill="FFFFFF"/>
                <w:lang w:bidi="ru-RU"/>
              </w:rPr>
              <w:t>ФК.1.13</w:t>
            </w:r>
          </w:p>
        </w:tc>
        <w:tc>
          <w:tcPr>
            <w:tcW w:w="1073" w:type="pct"/>
          </w:tcPr>
          <w:p w14:paraId="11B7063D" w14:textId="057B12DC" w:rsidR="00C03EC4" w:rsidRPr="00491441" w:rsidRDefault="00C03EC4" w:rsidP="00E908B0">
            <w:pPr>
              <w:widowControl w:val="0"/>
              <w:spacing w:line="240" w:lineRule="auto"/>
              <w:jc w:val="left"/>
              <w:rPr>
                <w:rFonts w:eastAsia="Times New Roman"/>
                <w:color w:val="000000" w:themeColor="text1"/>
                <w:sz w:val="20"/>
                <w:szCs w:val="20"/>
              </w:rPr>
            </w:pPr>
            <w:r w:rsidRPr="00491441">
              <w:rPr>
                <w:color w:val="000000" w:themeColor="text1"/>
                <w:sz w:val="20"/>
                <w:szCs w:val="24"/>
              </w:rPr>
              <w:t>Спортивная площадка</w:t>
            </w:r>
          </w:p>
        </w:tc>
        <w:tc>
          <w:tcPr>
            <w:tcW w:w="1715" w:type="pct"/>
            <w:vAlign w:val="center"/>
          </w:tcPr>
          <w:p w14:paraId="35770111" w14:textId="202B68E8" w:rsidR="00C03EC4" w:rsidRPr="00491441" w:rsidRDefault="00C03EC4" w:rsidP="00E908B0">
            <w:pPr>
              <w:spacing w:line="240" w:lineRule="auto"/>
              <w:ind w:right="-63"/>
              <w:jc w:val="left"/>
              <w:rPr>
                <w:rFonts w:eastAsia="Times New Roman"/>
                <w:color w:val="000000" w:themeColor="text1"/>
                <w:sz w:val="20"/>
                <w:szCs w:val="20"/>
              </w:rPr>
            </w:pPr>
            <w:r w:rsidRPr="00491441">
              <w:rPr>
                <w:color w:val="000000" w:themeColor="text1"/>
                <w:sz w:val="20"/>
              </w:rPr>
              <w:t>п. Витим, рядом с отделением полиции</w:t>
            </w:r>
          </w:p>
        </w:tc>
        <w:tc>
          <w:tcPr>
            <w:tcW w:w="572" w:type="pct"/>
          </w:tcPr>
          <w:p w14:paraId="3170B7C7" w14:textId="6AAE9898" w:rsidR="00C03EC4" w:rsidRPr="00491441" w:rsidRDefault="00C03EC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4C471586" w14:textId="4720F947" w:rsidR="00C03EC4" w:rsidRPr="00491441" w:rsidRDefault="00C03EC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w:t>
            </w:r>
          </w:p>
        </w:tc>
      </w:tr>
      <w:tr w:rsidR="00512824" w:rsidRPr="00491441" w14:paraId="40B34606" w14:textId="77777777" w:rsidTr="00512824">
        <w:tc>
          <w:tcPr>
            <w:tcW w:w="211" w:type="pct"/>
          </w:tcPr>
          <w:p w14:paraId="3B4AD8F9"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41728C0B" w14:textId="11AAC21B" w:rsidR="00512824" w:rsidRPr="00491441" w:rsidRDefault="00512824" w:rsidP="00E908B0">
            <w:pPr>
              <w:widowControl w:val="0"/>
              <w:spacing w:line="240" w:lineRule="auto"/>
              <w:jc w:val="center"/>
              <w:rPr>
                <w:rFonts w:eastAsia="Times New Roman"/>
                <w:bCs/>
                <w:color w:val="000000" w:themeColor="text1"/>
                <w:sz w:val="20"/>
                <w:szCs w:val="20"/>
                <w:shd w:val="clear" w:color="auto" w:fill="FFFFFF"/>
                <w:lang w:bidi="ru-RU"/>
              </w:rPr>
            </w:pPr>
            <w:r w:rsidRPr="00491441">
              <w:rPr>
                <w:rFonts w:eastAsia="Times New Roman"/>
                <w:bCs/>
                <w:color w:val="000000" w:themeColor="text1"/>
                <w:sz w:val="20"/>
                <w:szCs w:val="20"/>
                <w:shd w:val="clear" w:color="auto" w:fill="FFFFFF"/>
                <w:lang w:bidi="ru-RU"/>
              </w:rPr>
              <w:t>-</w:t>
            </w:r>
          </w:p>
        </w:tc>
        <w:tc>
          <w:tcPr>
            <w:tcW w:w="1073" w:type="pct"/>
          </w:tcPr>
          <w:p w14:paraId="627355B0" w14:textId="5EE54F63" w:rsidR="00512824" w:rsidRPr="00491441" w:rsidRDefault="00512824" w:rsidP="00E908B0">
            <w:pPr>
              <w:widowControl w:val="0"/>
              <w:spacing w:line="240" w:lineRule="auto"/>
              <w:jc w:val="left"/>
              <w:rPr>
                <w:rFonts w:eastAsia="Times New Roman"/>
                <w:color w:val="000000" w:themeColor="text1"/>
                <w:sz w:val="20"/>
                <w:szCs w:val="20"/>
              </w:rPr>
            </w:pPr>
            <w:r w:rsidRPr="00491441">
              <w:rPr>
                <w:rFonts w:eastAsia="Times New Roman"/>
                <w:color w:val="000000" w:themeColor="text1"/>
                <w:sz w:val="20"/>
                <w:szCs w:val="20"/>
              </w:rPr>
              <w:t>Спортивная площадка</w:t>
            </w:r>
          </w:p>
        </w:tc>
        <w:tc>
          <w:tcPr>
            <w:tcW w:w="1715" w:type="pct"/>
          </w:tcPr>
          <w:p w14:paraId="7DAB3D04" w14:textId="1D6E807B" w:rsidR="00512824" w:rsidRPr="00491441" w:rsidRDefault="00512824" w:rsidP="00E908B0">
            <w:pPr>
              <w:spacing w:line="240" w:lineRule="auto"/>
              <w:ind w:right="-2"/>
              <w:jc w:val="left"/>
              <w:rPr>
                <w:rFonts w:eastAsia="Times New Roman"/>
                <w:color w:val="000000" w:themeColor="text1"/>
                <w:sz w:val="20"/>
                <w:szCs w:val="20"/>
              </w:rPr>
            </w:pPr>
            <w:r w:rsidRPr="00491441">
              <w:rPr>
                <w:rFonts w:eastAsia="Times New Roman"/>
                <w:color w:val="000000" w:themeColor="text1"/>
                <w:sz w:val="20"/>
                <w:szCs w:val="20"/>
              </w:rPr>
              <w:t>с. Батамай</w:t>
            </w:r>
          </w:p>
        </w:tc>
        <w:tc>
          <w:tcPr>
            <w:tcW w:w="572" w:type="pct"/>
          </w:tcPr>
          <w:p w14:paraId="2D50BADD" w14:textId="4F05CE20"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0D1D863B" w14:textId="2CC17971"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2016</w:t>
            </w:r>
          </w:p>
        </w:tc>
      </w:tr>
      <w:tr w:rsidR="00512824" w:rsidRPr="00491441" w14:paraId="7121992C" w14:textId="77777777" w:rsidTr="00512824">
        <w:tc>
          <w:tcPr>
            <w:tcW w:w="211" w:type="pct"/>
          </w:tcPr>
          <w:p w14:paraId="61E15EAD" w14:textId="7306A74E"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1DFA05CA" w14:textId="66C46023" w:rsidR="00512824" w:rsidRPr="00491441" w:rsidRDefault="00512824" w:rsidP="00E908B0">
            <w:pPr>
              <w:widowControl w:val="0"/>
              <w:spacing w:line="240" w:lineRule="auto"/>
              <w:jc w:val="center"/>
              <w:rPr>
                <w:rFonts w:eastAsiaTheme="minorHAnsi"/>
                <w:sz w:val="20"/>
                <w:szCs w:val="20"/>
              </w:rPr>
            </w:pPr>
            <w:r w:rsidRPr="00491441">
              <w:rPr>
                <w:rFonts w:eastAsiaTheme="minorHAnsi"/>
                <w:sz w:val="20"/>
                <w:szCs w:val="20"/>
              </w:rPr>
              <w:t>ФК.2.1</w:t>
            </w:r>
          </w:p>
        </w:tc>
        <w:tc>
          <w:tcPr>
            <w:tcW w:w="1073" w:type="pct"/>
          </w:tcPr>
          <w:p w14:paraId="1BBCE24A" w14:textId="7943DB61"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 xml:space="preserve">Спортивный зал </w:t>
            </w:r>
            <w:r w:rsidR="00A24BF9" w:rsidRPr="00491441">
              <w:rPr>
                <w:color w:val="000000" w:themeColor="text1"/>
                <w:sz w:val="20"/>
                <w:szCs w:val="20"/>
              </w:rPr>
              <w:t>«</w:t>
            </w:r>
            <w:r w:rsidRPr="00491441">
              <w:rPr>
                <w:color w:val="000000" w:themeColor="text1"/>
                <w:sz w:val="20"/>
                <w:szCs w:val="20"/>
              </w:rPr>
              <w:t>Карат</w:t>
            </w:r>
            <w:r w:rsidR="00A24BF9" w:rsidRPr="00491441">
              <w:rPr>
                <w:color w:val="000000" w:themeColor="text1"/>
                <w:sz w:val="20"/>
                <w:szCs w:val="20"/>
              </w:rPr>
              <w:t>»</w:t>
            </w:r>
          </w:p>
        </w:tc>
        <w:tc>
          <w:tcPr>
            <w:tcW w:w="1715" w:type="pct"/>
          </w:tcPr>
          <w:p w14:paraId="3841E46F" w14:textId="4CD2A5C4"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sz w:val="20"/>
                <w:szCs w:val="20"/>
              </w:rPr>
              <w:t xml:space="preserve">г. Ленск, </w:t>
            </w:r>
            <w:r w:rsidRPr="00491441">
              <w:rPr>
                <w:sz w:val="20"/>
                <w:szCs w:val="20"/>
              </w:rPr>
              <w:t>ул. Строителей, 2а</w:t>
            </w:r>
          </w:p>
        </w:tc>
        <w:tc>
          <w:tcPr>
            <w:tcW w:w="572" w:type="pct"/>
          </w:tcPr>
          <w:p w14:paraId="42132F00" w14:textId="222CB91E"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1990,9</w:t>
            </w:r>
            <w:r w:rsidRPr="00491441">
              <w:rPr>
                <w:bCs/>
                <w:sz w:val="20"/>
                <w:szCs w:val="20"/>
                <w:shd w:val="clear" w:color="auto" w:fill="FFFFFF"/>
                <w:lang w:bidi="ru-RU"/>
              </w:rPr>
              <w:t xml:space="preserve"> м</w:t>
            </w:r>
            <w:r w:rsidRPr="00491441">
              <w:rPr>
                <w:bCs/>
                <w:sz w:val="20"/>
                <w:szCs w:val="20"/>
                <w:shd w:val="clear" w:color="auto" w:fill="FFFFFF"/>
                <w:vertAlign w:val="superscript"/>
                <w:lang w:bidi="ru-RU"/>
              </w:rPr>
              <w:t>2</w:t>
            </w:r>
          </w:p>
        </w:tc>
        <w:tc>
          <w:tcPr>
            <w:tcW w:w="1001" w:type="pct"/>
          </w:tcPr>
          <w:p w14:paraId="344E80F6" w14:textId="77777777" w:rsidR="00512824" w:rsidRPr="00491441" w:rsidRDefault="00512824" w:rsidP="00E908B0">
            <w:pPr>
              <w:spacing w:line="240" w:lineRule="auto"/>
              <w:ind w:right="-2"/>
              <w:jc w:val="center"/>
              <w:rPr>
                <w:sz w:val="20"/>
                <w:szCs w:val="20"/>
              </w:rPr>
            </w:pPr>
            <w:r w:rsidRPr="00491441">
              <w:rPr>
                <w:sz w:val="20"/>
                <w:szCs w:val="20"/>
              </w:rPr>
              <w:t>2002</w:t>
            </w:r>
          </w:p>
          <w:p w14:paraId="74FEE199" w14:textId="42B61DE1"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(хорошее)</w:t>
            </w:r>
          </w:p>
        </w:tc>
      </w:tr>
      <w:tr w:rsidR="00512824" w:rsidRPr="00491441" w14:paraId="6C0A4923" w14:textId="77777777" w:rsidTr="00512824">
        <w:tc>
          <w:tcPr>
            <w:tcW w:w="211" w:type="pct"/>
          </w:tcPr>
          <w:p w14:paraId="3CC7FDE2"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F639DB8" w14:textId="16A90A17" w:rsidR="00512824" w:rsidRPr="00491441" w:rsidRDefault="00512824" w:rsidP="00E908B0">
            <w:pPr>
              <w:widowControl w:val="0"/>
              <w:spacing w:line="240" w:lineRule="auto"/>
              <w:jc w:val="center"/>
              <w:rPr>
                <w:rFonts w:eastAsiaTheme="minorHAnsi"/>
                <w:sz w:val="20"/>
                <w:szCs w:val="20"/>
              </w:rPr>
            </w:pPr>
            <w:r w:rsidRPr="00491441">
              <w:rPr>
                <w:rFonts w:eastAsiaTheme="minorHAnsi"/>
                <w:sz w:val="20"/>
                <w:szCs w:val="20"/>
              </w:rPr>
              <w:t>ФК.2.2</w:t>
            </w:r>
          </w:p>
        </w:tc>
        <w:tc>
          <w:tcPr>
            <w:tcW w:w="1073" w:type="pct"/>
          </w:tcPr>
          <w:p w14:paraId="0BA674CA" w14:textId="7ED0679F"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 xml:space="preserve">Спортивный зал </w:t>
            </w:r>
            <w:r w:rsidR="00A24BF9" w:rsidRPr="00491441">
              <w:rPr>
                <w:color w:val="000000" w:themeColor="text1"/>
                <w:sz w:val="20"/>
                <w:szCs w:val="20"/>
              </w:rPr>
              <w:t>«</w:t>
            </w:r>
            <w:r w:rsidRPr="00491441">
              <w:rPr>
                <w:color w:val="000000" w:themeColor="text1"/>
                <w:sz w:val="20"/>
                <w:szCs w:val="20"/>
              </w:rPr>
              <w:t>Олимп</w:t>
            </w:r>
            <w:r w:rsidR="00A24BF9" w:rsidRPr="00491441">
              <w:rPr>
                <w:color w:val="000000" w:themeColor="text1"/>
                <w:sz w:val="20"/>
                <w:szCs w:val="20"/>
              </w:rPr>
              <w:t>»</w:t>
            </w:r>
          </w:p>
        </w:tc>
        <w:tc>
          <w:tcPr>
            <w:tcW w:w="1715" w:type="pct"/>
          </w:tcPr>
          <w:p w14:paraId="0BDB0DCD" w14:textId="2DF5E158"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sz w:val="20"/>
                <w:szCs w:val="20"/>
              </w:rPr>
              <w:t xml:space="preserve">г. Ленск, </w:t>
            </w:r>
            <w:r w:rsidRPr="00491441">
              <w:rPr>
                <w:sz w:val="20"/>
                <w:szCs w:val="20"/>
              </w:rPr>
              <w:t>ул. Победы, 45</w:t>
            </w:r>
          </w:p>
        </w:tc>
        <w:tc>
          <w:tcPr>
            <w:tcW w:w="572" w:type="pct"/>
          </w:tcPr>
          <w:p w14:paraId="28077D96" w14:textId="487798AD" w:rsidR="00512824" w:rsidRPr="00491441" w:rsidRDefault="0078252E" w:rsidP="00E908B0">
            <w:pPr>
              <w:spacing w:line="240" w:lineRule="auto"/>
              <w:ind w:right="-2"/>
              <w:jc w:val="center"/>
              <w:rPr>
                <w:bCs/>
                <w:sz w:val="20"/>
                <w:szCs w:val="20"/>
                <w:shd w:val="clear" w:color="auto" w:fill="FFFFFF"/>
                <w:lang w:bidi="ru-RU"/>
              </w:rPr>
            </w:pPr>
            <w:r w:rsidRPr="00491441">
              <w:rPr>
                <w:sz w:val="20"/>
                <w:szCs w:val="20"/>
              </w:rPr>
              <w:t>2</w:t>
            </w:r>
            <w:r w:rsidR="00512824" w:rsidRPr="00491441">
              <w:rPr>
                <w:sz w:val="20"/>
                <w:szCs w:val="20"/>
              </w:rPr>
              <w:t>939,5</w:t>
            </w:r>
            <w:r w:rsidR="00512824" w:rsidRPr="00491441">
              <w:rPr>
                <w:bCs/>
                <w:sz w:val="20"/>
                <w:szCs w:val="20"/>
                <w:shd w:val="clear" w:color="auto" w:fill="FFFFFF"/>
                <w:lang w:bidi="ru-RU"/>
              </w:rPr>
              <w:t xml:space="preserve"> м</w:t>
            </w:r>
            <w:r w:rsidR="00512824" w:rsidRPr="00491441">
              <w:rPr>
                <w:bCs/>
                <w:sz w:val="20"/>
                <w:szCs w:val="20"/>
                <w:shd w:val="clear" w:color="auto" w:fill="FFFFFF"/>
                <w:vertAlign w:val="superscript"/>
                <w:lang w:bidi="ru-RU"/>
              </w:rPr>
              <w:t>2</w:t>
            </w:r>
          </w:p>
        </w:tc>
        <w:tc>
          <w:tcPr>
            <w:tcW w:w="1001" w:type="pct"/>
          </w:tcPr>
          <w:p w14:paraId="4D4F0AB5" w14:textId="77777777" w:rsidR="00512824" w:rsidRPr="00491441" w:rsidRDefault="00512824" w:rsidP="00E908B0">
            <w:pPr>
              <w:spacing w:line="240" w:lineRule="auto"/>
              <w:ind w:right="-2"/>
              <w:jc w:val="center"/>
              <w:rPr>
                <w:sz w:val="20"/>
                <w:szCs w:val="20"/>
              </w:rPr>
            </w:pPr>
            <w:r w:rsidRPr="00491441">
              <w:rPr>
                <w:sz w:val="20"/>
                <w:szCs w:val="20"/>
              </w:rPr>
              <w:t>1984</w:t>
            </w:r>
          </w:p>
          <w:p w14:paraId="4269B324" w14:textId="6F63F509"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(хорошее)</w:t>
            </w:r>
          </w:p>
        </w:tc>
      </w:tr>
      <w:tr w:rsidR="00512824" w:rsidRPr="00491441" w14:paraId="7107FDC0" w14:textId="77777777" w:rsidTr="00512824">
        <w:tc>
          <w:tcPr>
            <w:tcW w:w="211" w:type="pct"/>
          </w:tcPr>
          <w:p w14:paraId="0203A339"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60996C0A" w14:textId="6DF4D2FE" w:rsidR="00512824" w:rsidRPr="00491441" w:rsidRDefault="00512824" w:rsidP="00E908B0">
            <w:pPr>
              <w:widowControl w:val="0"/>
              <w:spacing w:line="240" w:lineRule="auto"/>
              <w:jc w:val="center"/>
              <w:rPr>
                <w:rFonts w:eastAsiaTheme="minorHAnsi"/>
                <w:sz w:val="20"/>
                <w:szCs w:val="20"/>
              </w:rPr>
            </w:pPr>
            <w:r w:rsidRPr="00491441">
              <w:rPr>
                <w:rFonts w:eastAsiaTheme="minorHAnsi"/>
                <w:sz w:val="20"/>
                <w:szCs w:val="20"/>
              </w:rPr>
              <w:t>ФК.2.3</w:t>
            </w:r>
          </w:p>
        </w:tc>
        <w:tc>
          <w:tcPr>
            <w:tcW w:w="1073" w:type="pct"/>
          </w:tcPr>
          <w:p w14:paraId="78D2AD86" w14:textId="50DF1439"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 xml:space="preserve">Спортивный зал </w:t>
            </w:r>
            <w:r w:rsidR="00A24BF9" w:rsidRPr="00491441">
              <w:rPr>
                <w:color w:val="000000" w:themeColor="text1"/>
                <w:sz w:val="20"/>
                <w:szCs w:val="20"/>
              </w:rPr>
              <w:t>«</w:t>
            </w:r>
            <w:r w:rsidRPr="00491441">
              <w:rPr>
                <w:color w:val="000000" w:themeColor="text1"/>
                <w:sz w:val="20"/>
                <w:szCs w:val="20"/>
              </w:rPr>
              <w:t>Виктория</w:t>
            </w:r>
            <w:r w:rsidR="00A24BF9" w:rsidRPr="00491441">
              <w:rPr>
                <w:color w:val="000000" w:themeColor="text1"/>
                <w:sz w:val="20"/>
                <w:szCs w:val="20"/>
              </w:rPr>
              <w:t>»</w:t>
            </w:r>
          </w:p>
        </w:tc>
        <w:tc>
          <w:tcPr>
            <w:tcW w:w="1715" w:type="pct"/>
          </w:tcPr>
          <w:p w14:paraId="4557E21E" w14:textId="157B1589"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sz w:val="20"/>
                <w:szCs w:val="20"/>
              </w:rPr>
              <w:t xml:space="preserve">г. Ленск, </w:t>
            </w:r>
            <w:r w:rsidRPr="00491441">
              <w:rPr>
                <w:sz w:val="20"/>
                <w:szCs w:val="20"/>
              </w:rPr>
              <w:t>ул. Пролетарская, 2</w:t>
            </w:r>
          </w:p>
        </w:tc>
        <w:tc>
          <w:tcPr>
            <w:tcW w:w="572" w:type="pct"/>
          </w:tcPr>
          <w:p w14:paraId="76F2FC39" w14:textId="67B79811"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658,8</w:t>
            </w:r>
            <w:r w:rsidRPr="00491441">
              <w:rPr>
                <w:bCs/>
                <w:sz w:val="20"/>
                <w:szCs w:val="20"/>
                <w:shd w:val="clear" w:color="auto" w:fill="FFFFFF"/>
                <w:lang w:bidi="ru-RU"/>
              </w:rPr>
              <w:t xml:space="preserve"> м</w:t>
            </w:r>
            <w:r w:rsidRPr="00491441">
              <w:rPr>
                <w:bCs/>
                <w:sz w:val="20"/>
                <w:szCs w:val="20"/>
                <w:shd w:val="clear" w:color="auto" w:fill="FFFFFF"/>
                <w:vertAlign w:val="superscript"/>
                <w:lang w:bidi="ru-RU"/>
              </w:rPr>
              <w:t>2</w:t>
            </w:r>
          </w:p>
        </w:tc>
        <w:tc>
          <w:tcPr>
            <w:tcW w:w="1001" w:type="pct"/>
          </w:tcPr>
          <w:p w14:paraId="1E867F84" w14:textId="77777777" w:rsidR="00512824" w:rsidRPr="00491441" w:rsidRDefault="00512824" w:rsidP="00E908B0">
            <w:pPr>
              <w:spacing w:line="240" w:lineRule="auto"/>
              <w:ind w:right="-2"/>
              <w:jc w:val="center"/>
              <w:rPr>
                <w:sz w:val="20"/>
                <w:szCs w:val="20"/>
              </w:rPr>
            </w:pPr>
            <w:r w:rsidRPr="00491441">
              <w:rPr>
                <w:sz w:val="20"/>
                <w:szCs w:val="20"/>
              </w:rPr>
              <w:t>1985</w:t>
            </w:r>
          </w:p>
          <w:p w14:paraId="62C314F6" w14:textId="28D6A39A"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512824" w:rsidRPr="00491441" w14:paraId="2C3DD696" w14:textId="77777777" w:rsidTr="00512824">
        <w:tc>
          <w:tcPr>
            <w:tcW w:w="211" w:type="pct"/>
          </w:tcPr>
          <w:p w14:paraId="5D1A55B5"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656E515" w14:textId="644F54C8" w:rsidR="00512824" w:rsidRPr="00491441" w:rsidRDefault="00512824" w:rsidP="00E908B0">
            <w:pPr>
              <w:widowControl w:val="0"/>
              <w:spacing w:line="240" w:lineRule="auto"/>
              <w:jc w:val="center"/>
              <w:rPr>
                <w:rFonts w:eastAsiaTheme="minorHAnsi"/>
                <w:sz w:val="20"/>
                <w:szCs w:val="20"/>
              </w:rPr>
            </w:pPr>
            <w:r w:rsidRPr="00491441">
              <w:rPr>
                <w:rFonts w:eastAsiaTheme="minorHAnsi"/>
                <w:sz w:val="20"/>
                <w:szCs w:val="20"/>
              </w:rPr>
              <w:t>ФК.2.4</w:t>
            </w:r>
          </w:p>
        </w:tc>
        <w:tc>
          <w:tcPr>
            <w:tcW w:w="1073" w:type="pct"/>
          </w:tcPr>
          <w:p w14:paraId="5E9F38C9" w14:textId="2D061483"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 xml:space="preserve">Спортивный зал </w:t>
            </w:r>
            <w:r w:rsidR="00A24BF9" w:rsidRPr="00491441">
              <w:rPr>
                <w:color w:val="000000" w:themeColor="text1"/>
                <w:sz w:val="20"/>
                <w:szCs w:val="20"/>
              </w:rPr>
              <w:t>«</w:t>
            </w:r>
            <w:r w:rsidRPr="00491441">
              <w:rPr>
                <w:color w:val="000000" w:themeColor="text1"/>
                <w:sz w:val="20"/>
                <w:szCs w:val="20"/>
              </w:rPr>
              <w:t>Темп</w:t>
            </w:r>
            <w:r w:rsidR="00A24BF9" w:rsidRPr="00491441">
              <w:rPr>
                <w:color w:val="000000" w:themeColor="text1"/>
                <w:sz w:val="20"/>
                <w:szCs w:val="20"/>
              </w:rPr>
              <w:t>»</w:t>
            </w:r>
          </w:p>
        </w:tc>
        <w:tc>
          <w:tcPr>
            <w:tcW w:w="1715" w:type="pct"/>
          </w:tcPr>
          <w:p w14:paraId="1D524EEA" w14:textId="7E97829F"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sz w:val="20"/>
                <w:szCs w:val="20"/>
              </w:rPr>
              <w:t xml:space="preserve">г. Ленск, </w:t>
            </w:r>
            <w:r w:rsidRPr="00491441">
              <w:rPr>
                <w:sz w:val="20"/>
                <w:szCs w:val="20"/>
              </w:rPr>
              <w:t>мкр-н Мухтуйский, 16а</w:t>
            </w:r>
          </w:p>
        </w:tc>
        <w:tc>
          <w:tcPr>
            <w:tcW w:w="572" w:type="pct"/>
          </w:tcPr>
          <w:p w14:paraId="0E25B474" w14:textId="20C51077"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959,9</w:t>
            </w:r>
            <w:r w:rsidRPr="00491441">
              <w:rPr>
                <w:bCs/>
                <w:sz w:val="20"/>
                <w:szCs w:val="20"/>
                <w:shd w:val="clear" w:color="auto" w:fill="FFFFFF"/>
                <w:lang w:bidi="ru-RU"/>
              </w:rPr>
              <w:t xml:space="preserve"> м</w:t>
            </w:r>
            <w:r w:rsidRPr="00491441">
              <w:rPr>
                <w:bCs/>
                <w:sz w:val="20"/>
                <w:szCs w:val="20"/>
                <w:shd w:val="clear" w:color="auto" w:fill="FFFFFF"/>
                <w:vertAlign w:val="superscript"/>
                <w:lang w:bidi="ru-RU"/>
              </w:rPr>
              <w:t>2</w:t>
            </w:r>
          </w:p>
        </w:tc>
        <w:tc>
          <w:tcPr>
            <w:tcW w:w="1001" w:type="pct"/>
          </w:tcPr>
          <w:p w14:paraId="5E3B3771" w14:textId="77777777" w:rsidR="00512824" w:rsidRPr="00491441" w:rsidRDefault="00512824" w:rsidP="00E908B0">
            <w:pPr>
              <w:spacing w:line="240" w:lineRule="auto"/>
              <w:ind w:right="-2"/>
              <w:jc w:val="center"/>
              <w:rPr>
                <w:sz w:val="20"/>
                <w:szCs w:val="20"/>
              </w:rPr>
            </w:pPr>
            <w:r w:rsidRPr="00491441">
              <w:rPr>
                <w:sz w:val="20"/>
                <w:szCs w:val="20"/>
              </w:rPr>
              <w:t>2002</w:t>
            </w:r>
          </w:p>
          <w:p w14:paraId="57888AB3" w14:textId="20CAD31A"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(хорошее)</w:t>
            </w:r>
          </w:p>
        </w:tc>
      </w:tr>
      <w:tr w:rsidR="00512824" w:rsidRPr="00491441" w14:paraId="4F6C8EC5" w14:textId="77777777" w:rsidTr="00512824">
        <w:tc>
          <w:tcPr>
            <w:tcW w:w="211" w:type="pct"/>
          </w:tcPr>
          <w:p w14:paraId="729993C1"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8C63AF8" w14:textId="527455E5" w:rsidR="00512824" w:rsidRPr="00491441" w:rsidRDefault="00512824" w:rsidP="00E908B0">
            <w:pPr>
              <w:widowControl w:val="0"/>
              <w:spacing w:line="240" w:lineRule="auto"/>
              <w:jc w:val="center"/>
              <w:rPr>
                <w:rFonts w:eastAsiaTheme="minorHAnsi"/>
                <w:sz w:val="20"/>
                <w:szCs w:val="20"/>
              </w:rPr>
            </w:pPr>
            <w:r w:rsidRPr="00491441">
              <w:rPr>
                <w:rFonts w:eastAsiaTheme="minorHAnsi"/>
                <w:sz w:val="20"/>
                <w:szCs w:val="20"/>
              </w:rPr>
              <w:t>ФК.2.5</w:t>
            </w:r>
          </w:p>
        </w:tc>
        <w:tc>
          <w:tcPr>
            <w:tcW w:w="1073" w:type="pct"/>
          </w:tcPr>
          <w:p w14:paraId="37D0E647" w14:textId="44572095"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 xml:space="preserve">Спортивный зал игровых видов спорта </w:t>
            </w:r>
            <w:r w:rsidR="00A24BF9" w:rsidRPr="00491441">
              <w:rPr>
                <w:color w:val="000000" w:themeColor="text1"/>
                <w:sz w:val="20"/>
                <w:szCs w:val="20"/>
              </w:rPr>
              <w:t>«</w:t>
            </w:r>
            <w:r w:rsidRPr="00491441">
              <w:rPr>
                <w:color w:val="000000" w:themeColor="text1"/>
                <w:sz w:val="20"/>
                <w:szCs w:val="20"/>
              </w:rPr>
              <w:t>ДЮСШ</w:t>
            </w:r>
            <w:r w:rsidR="00A24BF9" w:rsidRPr="00491441">
              <w:rPr>
                <w:color w:val="000000" w:themeColor="text1"/>
                <w:sz w:val="20"/>
                <w:szCs w:val="20"/>
              </w:rPr>
              <w:t>»</w:t>
            </w:r>
          </w:p>
        </w:tc>
        <w:tc>
          <w:tcPr>
            <w:tcW w:w="1715" w:type="pct"/>
          </w:tcPr>
          <w:p w14:paraId="641F15BF" w14:textId="69FBDC52"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sz w:val="20"/>
                <w:szCs w:val="20"/>
              </w:rPr>
              <w:t xml:space="preserve">г. Ленск, </w:t>
            </w:r>
            <w:r w:rsidRPr="00491441">
              <w:rPr>
                <w:sz w:val="20"/>
                <w:szCs w:val="20"/>
              </w:rPr>
              <w:t>ул. Пионерская, 2</w:t>
            </w:r>
          </w:p>
        </w:tc>
        <w:tc>
          <w:tcPr>
            <w:tcW w:w="572" w:type="pct"/>
          </w:tcPr>
          <w:p w14:paraId="5CCB204F" w14:textId="26911710"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911,9</w:t>
            </w:r>
            <w:r w:rsidRPr="00491441">
              <w:rPr>
                <w:bCs/>
                <w:sz w:val="20"/>
                <w:szCs w:val="20"/>
                <w:shd w:val="clear" w:color="auto" w:fill="FFFFFF"/>
                <w:lang w:bidi="ru-RU"/>
              </w:rPr>
              <w:t xml:space="preserve"> м</w:t>
            </w:r>
            <w:r w:rsidRPr="00491441">
              <w:rPr>
                <w:bCs/>
                <w:sz w:val="20"/>
                <w:szCs w:val="20"/>
                <w:shd w:val="clear" w:color="auto" w:fill="FFFFFF"/>
                <w:vertAlign w:val="superscript"/>
                <w:lang w:bidi="ru-RU"/>
              </w:rPr>
              <w:t>2</w:t>
            </w:r>
          </w:p>
        </w:tc>
        <w:tc>
          <w:tcPr>
            <w:tcW w:w="1001" w:type="pct"/>
          </w:tcPr>
          <w:p w14:paraId="1873BA80" w14:textId="77777777" w:rsidR="00512824" w:rsidRPr="00491441" w:rsidRDefault="00512824" w:rsidP="00E908B0">
            <w:pPr>
              <w:spacing w:line="240" w:lineRule="auto"/>
              <w:ind w:right="-2"/>
              <w:jc w:val="center"/>
              <w:rPr>
                <w:sz w:val="20"/>
                <w:szCs w:val="20"/>
              </w:rPr>
            </w:pPr>
            <w:r w:rsidRPr="00491441">
              <w:rPr>
                <w:sz w:val="20"/>
                <w:szCs w:val="20"/>
              </w:rPr>
              <w:t>1988</w:t>
            </w:r>
          </w:p>
          <w:p w14:paraId="77A35122" w14:textId="2AC68FC7" w:rsidR="00512824" w:rsidRPr="00491441" w:rsidRDefault="00512824"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512824" w:rsidRPr="00491441" w14:paraId="54A9B35C" w14:textId="77777777" w:rsidTr="00512824">
        <w:tc>
          <w:tcPr>
            <w:tcW w:w="211" w:type="pct"/>
          </w:tcPr>
          <w:p w14:paraId="1E5AA9AC"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172BE15C" w14:textId="541018D8" w:rsidR="00512824" w:rsidRPr="00491441" w:rsidRDefault="00512824"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ФК.2.6</w:t>
            </w:r>
          </w:p>
        </w:tc>
        <w:tc>
          <w:tcPr>
            <w:tcW w:w="1073" w:type="pct"/>
          </w:tcPr>
          <w:p w14:paraId="097150E7" w14:textId="5AFDA9F9"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Лыжная база</w:t>
            </w:r>
          </w:p>
        </w:tc>
        <w:tc>
          <w:tcPr>
            <w:tcW w:w="1715" w:type="pct"/>
          </w:tcPr>
          <w:p w14:paraId="5B397686" w14:textId="506EA88C"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rFonts w:eastAsia="Times New Roman"/>
                <w:color w:val="000000" w:themeColor="text1"/>
                <w:sz w:val="20"/>
                <w:szCs w:val="20"/>
              </w:rPr>
              <w:t xml:space="preserve">г. Ленск, </w:t>
            </w:r>
            <w:r w:rsidRPr="00491441">
              <w:rPr>
                <w:color w:val="000000" w:themeColor="text1"/>
                <w:sz w:val="20"/>
                <w:szCs w:val="20"/>
              </w:rPr>
              <w:t>мкр-н Мархинский, 1</w:t>
            </w:r>
          </w:p>
        </w:tc>
        <w:tc>
          <w:tcPr>
            <w:tcW w:w="572" w:type="pct"/>
          </w:tcPr>
          <w:p w14:paraId="6FB53B57" w14:textId="06CC7008"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color w:val="000000" w:themeColor="text1"/>
                <w:sz w:val="20"/>
                <w:szCs w:val="20"/>
              </w:rPr>
              <w:t>280,0</w:t>
            </w:r>
            <w:r w:rsidRPr="00491441">
              <w:rPr>
                <w:bCs/>
                <w:color w:val="000000" w:themeColor="text1"/>
                <w:sz w:val="20"/>
                <w:szCs w:val="20"/>
                <w:shd w:val="clear" w:color="auto" w:fill="FFFFFF"/>
                <w:lang w:bidi="ru-RU"/>
              </w:rPr>
              <w:t xml:space="preserve"> м</w:t>
            </w:r>
            <w:r w:rsidRPr="00491441">
              <w:rPr>
                <w:bCs/>
                <w:color w:val="000000" w:themeColor="text1"/>
                <w:sz w:val="20"/>
                <w:szCs w:val="20"/>
                <w:shd w:val="clear" w:color="auto" w:fill="FFFFFF"/>
                <w:vertAlign w:val="superscript"/>
                <w:lang w:bidi="ru-RU"/>
              </w:rPr>
              <w:t>2</w:t>
            </w:r>
          </w:p>
        </w:tc>
        <w:tc>
          <w:tcPr>
            <w:tcW w:w="1001" w:type="pct"/>
          </w:tcPr>
          <w:p w14:paraId="2CD390B3" w14:textId="77777777" w:rsidR="00512824" w:rsidRPr="00491441" w:rsidRDefault="00512824" w:rsidP="00E908B0">
            <w:pPr>
              <w:spacing w:line="240" w:lineRule="auto"/>
              <w:ind w:right="-2"/>
              <w:jc w:val="center"/>
              <w:rPr>
                <w:color w:val="000000" w:themeColor="text1"/>
                <w:sz w:val="20"/>
                <w:szCs w:val="20"/>
              </w:rPr>
            </w:pPr>
            <w:r w:rsidRPr="00491441">
              <w:rPr>
                <w:color w:val="000000" w:themeColor="text1"/>
                <w:sz w:val="20"/>
                <w:szCs w:val="20"/>
              </w:rPr>
              <w:t>2008</w:t>
            </w:r>
          </w:p>
          <w:p w14:paraId="16B263C1" w14:textId="4B62FC6B"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color w:val="000000" w:themeColor="text1"/>
                <w:sz w:val="20"/>
                <w:szCs w:val="20"/>
              </w:rPr>
              <w:t>(хорошее)</w:t>
            </w:r>
          </w:p>
        </w:tc>
      </w:tr>
      <w:tr w:rsidR="00512824" w:rsidRPr="00491441" w14:paraId="28DDF78F" w14:textId="77777777" w:rsidTr="00512824">
        <w:trPr>
          <w:trHeight w:val="70"/>
        </w:trPr>
        <w:tc>
          <w:tcPr>
            <w:tcW w:w="211" w:type="pct"/>
          </w:tcPr>
          <w:p w14:paraId="04607ECD"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4ED40CA" w14:textId="798487B2" w:rsidR="00512824" w:rsidRPr="00491441" w:rsidRDefault="00512824"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w:t>
            </w:r>
          </w:p>
        </w:tc>
        <w:tc>
          <w:tcPr>
            <w:tcW w:w="1073" w:type="pct"/>
          </w:tcPr>
          <w:p w14:paraId="1CDB2F58" w14:textId="342F6379"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rFonts w:eastAsiaTheme="minorHAnsi"/>
                <w:color w:val="000000" w:themeColor="text1"/>
                <w:sz w:val="20"/>
                <w:szCs w:val="20"/>
                <w:shd w:val="clear" w:color="auto" w:fill="FFFFFF"/>
              </w:rPr>
              <w:t>Спортзал</w:t>
            </w:r>
          </w:p>
        </w:tc>
        <w:tc>
          <w:tcPr>
            <w:tcW w:w="1715" w:type="pct"/>
          </w:tcPr>
          <w:p w14:paraId="1FB41205" w14:textId="2B247217"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с. Орто-Нахара, ул. Центральная, 25/1</w:t>
            </w:r>
          </w:p>
        </w:tc>
        <w:tc>
          <w:tcPr>
            <w:tcW w:w="572" w:type="pct"/>
          </w:tcPr>
          <w:p w14:paraId="35596E26" w14:textId="54A27DB8"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120,0 м</w:t>
            </w:r>
            <w:r w:rsidRPr="00491441">
              <w:rPr>
                <w:bCs/>
                <w:color w:val="000000" w:themeColor="text1"/>
                <w:sz w:val="20"/>
                <w:szCs w:val="20"/>
                <w:shd w:val="clear" w:color="auto" w:fill="FFFFFF"/>
                <w:vertAlign w:val="superscript"/>
                <w:lang w:bidi="ru-RU"/>
              </w:rPr>
              <w:t>2</w:t>
            </w:r>
          </w:p>
        </w:tc>
        <w:tc>
          <w:tcPr>
            <w:tcW w:w="1001" w:type="pct"/>
          </w:tcPr>
          <w:p w14:paraId="4E58DC8C" w14:textId="77777777"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2012</w:t>
            </w:r>
          </w:p>
          <w:p w14:paraId="42E36672" w14:textId="4211D1C8"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(хорошее)</w:t>
            </w:r>
          </w:p>
        </w:tc>
      </w:tr>
      <w:tr w:rsidR="00512824" w:rsidRPr="00491441" w14:paraId="2169187D" w14:textId="77777777" w:rsidTr="00512824">
        <w:tc>
          <w:tcPr>
            <w:tcW w:w="211" w:type="pct"/>
          </w:tcPr>
          <w:p w14:paraId="02A9EF92"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4C5856F5" w14:textId="6C56AC53" w:rsidR="00512824" w:rsidRPr="00491441" w:rsidRDefault="00512824"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w:t>
            </w:r>
          </w:p>
        </w:tc>
        <w:tc>
          <w:tcPr>
            <w:tcW w:w="1073" w:type="pct"/>
          </w:tcPr>
          <w:p w14:paraId="740CC135" w14:textId="1C02ABFF"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rFonts w:eastAsiaTheme="minorHAnsi"/>
                <w:color w:val="000000" w:themeColor="text1"/>
                <w:sz w:val="20"/>
                <w:szCs w:val="20"/>
                <w:shd w:val="clear" w:color="auto" w:fill="FFFFFF"/>
              </w:rPr>
              <w:t>Спортзал</w:t>
            </w:r>
          </w:p>
        </w:tc>
        <w:tc>
          <w:tcPr>
            <w:tcW w:w="1715" w:type="pct"/>
          </w:tcPr>
          <w:p w14:paraId="285CF4AF" w14:textId="28B10AB0"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с. Чамча, ул. Центральная, 2</w:t>
            </w:r>
          </w:p>
        </w:tc>
        <w:tc>
          <w:tcPr>
            <w:tcW w:w="572" w:type="pct"/>
          </w:tcPr>
          <w:p w14:paraId="1E40DD39" w14:textId="29C63DB1"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80,0 м</w:t>
            </w:r>
            <w:r w:rsidRPr="00491441">
              <w:rPr>
                <w:bCs/>
                <w:color w:val="000000" w:themeColor="text1"/>
                <w:sz w:val="20"/>
                <w:szCs w:val="20"/>
                <w:shd w:val="clear" w:color="auto" w:fill="FFFFFF"/>
                <w:vertAlign w:val="superscript"/>
                <w:lang w:bidi="ru-RU"/>
              </w:rPr>
              <w:t>2</w:t>
            </w:r>
          </w:p>
        </w:tc>
        <w:tc>
          <w:tcPr>
            <w:tcW w:w="1001" w:type="pct"/>
          </w:tcPr>
          <w:p w14:paraId="39739006" w14:textId="106002D2"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1988</w:t>
            </w:r>
          </w:p>
        </w:tc>
      </w:tr>
      <w:tr w:rsidR="00512824" w:rsidRPr="00491441" w14:paraId="76AEF878" w14:textId="77777777" w:rsidTr="00512824">
        <w:tc>
          <w:tcPr>
            <w:tcW w:w="211" w:type="pct"/>
          </w:tcPr>
          <w:p w14:paraId="74D2EB4B"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5A99A24B" w14:textId="7DD98FAB" w:rsidR="00512824" w:rsidRPr="00491441" w:rsidRDefault="00512824"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w:t>
            </w:r>
          </w:p>
        </w:tc>
        <w:tc>
          <w:tcPr>
            <w:tcW w:w="1073" w:type="pct"/>
          </w:tcPr>
          <w:p w14:paraId="52F3EF70" w14:textId="32A506AD"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color w:val="000000" w:themeColor="text1"/>
                <w:sz w:val="20"/>
                <w:szCs w:val="20"/>
              </w:rPr>
              <w:t>Спортивный зал</w:t>
            </w:r>
          </w:p>
        </w:tc>
        <w:tc>
          <w:tcPr>
            <w:tcW w:w="1715" w:type="pct"/>
          </w:tcPr>
          <w:p w14:paraId="73356D82" w14:textId="6483503F"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color w:val="000000" w:themeColor="text1"/>
                <w:sz w:val="20"/>
                <w:szCs w:val="20"/>
              </w:rPr>
              <w:t>п. Пеледуй, ул. Центральная, 16</w:t>
            </w:r>
          </w:p>
        </w:tc>
        <w:tc>
          <w:tcPr>
            <w:tcW w:w="572" w:type="pct"/>
          </w:tcPr>
          <w:p w14:paraId="7DDD3CA4" w14:textId="2EAEBD90" w:rsidR="00512824" w:rsidRPr="00491441" w:rsidRDefault="0078252E" w:rsidP="00E908B0">
            <w:pPr>
              <w:spacing w:line="240" w:lineRule="auto"/>
              <w:ind w:right="-2"/>
              <w:jc w:val="center"/>
              <w:rPr>
                <w:bCs/>
                <w:color w:val="000000" w:themeColor="text1"/>
                <w:sz w:val="20"/>
                <w:szCs w:val="20"/>
                <w:shd w:val="clear" w:color="auto" w:fill="FFFFFF"/>
                <w:lang w:bidi="ru-RU"/>
              </w:rPr>
            </w:pPr>
            <w:r w:rsidRPr="00491441">
              <w:rPr>
                <w:color w:val="000000" w:themeColor="text1"/>
                <w:sz w:val="20"/>
                <w:szCs w:val="20"/>
              </w:rPr>
              <w:t>-</w:t>
            </w:r>
          </w:p>
        </w:tc>
        <w:tc>
          <w:tcPr>
            <w:tcW w:w="1001" w:type="pct"/>
          </w:tcPr>
          <w:p w14:paraId="2B6C596A" w14:textId="25D1D4B3"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2004</w:t>
            </w:r>
          </w:p>
        </w:tc>
      </w:tr>
      <w:tr w:rsidR="00512824" w:rsidRPr="00491441" w14:paraId="2034731B" w14:textId="77777777" w:rsidTr="00512824">
        <w:tc>
          <w:tcPr>
            <w:tcW w:w="211" w:type="pct"/>
          </w:tcPr>
          <w:p w14:paraId="7FFA5651"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41CE5F61" w14:textId="2DF0DE49" w:rsidR="00512824" w:rsidRPr="00491441" w:rsidRDefault="00512824"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w:t>
            </w:r>
          </w:p>
        </w:tc>
        <w:tc>
          <w:tcPr>
            <w:tcW w:w="1073" w:type="pct"/>
          </w:tcPr>
          <w:p w14:paraId="252DF31E" w14:textId="7EFC89E5"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rFonts w:eastAsiaTheme="minorHAnsi"/>
                <w:color w:val="000000" w:themeColor="text1"/>
                <w:sz w:val="20"/>
                <w:szCs w:val="20"/>
                <w:shd w:val="clear" w:color="auto" w:fill="FFFFFF"/>
              </w:rPr>
              <w:t>Спортивный зал</w:t>
            </w:r>
          </w:p>
        </w:tc>
        <w:tc>
          <w:tcPr>
            <w:tcW w:w="1715" w:type="pct"/>
          </w:tcPr>
          <w:p w14:paraId="6ED4886F" w14:textId="35E55DAC"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п. Пеледуй, ул. Полярная, 21</w:t>
            </w:r>
          </w:p>
        </w:tc>
        <w:tc>
          <w:tcPr>
            <w:tcW w:w="572" w:type="pct"/>
          </w:tcPr>
          <w:p w14:paraId="6A82EF8D" w14:textId="4885F9C8"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color w:val="000000" w:themeColor="text1"/>
                <w:sz w:val="20"/>
                <w:szCs w:val="20"/>
              </w:rPr>
              <w:t xml:space="preserve">785,6 </w:t>
            </w:r>
            <w:r w:rsidRPr="00491441">
              <w:rPr>
                <w:bCs/>
                <w:color w:val="000000" w:themeColor="text1"/>
                <w:sz w:val="20"/>
                <w:szCs w:val="20"/>
                <w:shd w:val="clear" w:color="auto" w:fill="FFFFFF"/>
                <w:lang w:bidi="ru-RU"/>
              </w:rPr>
              <w:t>м</w:t>
            </w:r>
            <w:r w:rsidRPr="00491441">
              <w:rPr>
                <w:bCs/>
                <w:color w:val="000000" w:themeColor="text1"/>
                <w:sz w:val="20"/>
                <w:szCs w:val="20"/>
                <w:shd w:val="clear" w:color="auto" w:fill="FFFFFF"/>
                <w:vertAlign w:val="superscript"/>
                <w:lang w:bidi="ru-RU"/>
              </w:rPr>
              <w:t>2</w:t>
            </w:r>
          </w:p>
        </w:tc>
        <w:tc>
          <w:tcPr>
            <w:tcW w:w="1001" w:type="pct"/>
          </w:tcPr>
          <w:p w14:paraId="3C2CDD59" w14:textId="56CC54FB"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1983</w:t>
            </w:r>
          </w:p>
        </w:tc>
      </w:tr>
      <w:tr w:rsidR="00512824" w:rsidRPr="00491441" w14:paraId="6F4C7FBD" w14:textId="77777777" w:rsidTr="00512824">
        <w:tc>
          <w:tcPr>
            <w:tcW w:w="211" w:type="pct"/>
          </w:tcPr>
          <w:p w14:paraId="26F29BA3"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444987D1" w14:textId="4A8ED5EF" w:rsidR="00512824" w:rsidRPr="00491441" w:rsidRDefault="005502FC" w:rsidP="00E908B0">
            <w:pPr>
              <w:widowControl w:val="0"/>
              <w:spacing w:line="240" w:lineRule="auto"/>
              <w:jc w:val="center"/>
              <w:rPr>
                <w:rFonts w:eastAsiaTheme="minorHAnsi"/>
                <w:color w:val="000000" w:themeColor="text1"/>
                <w:sz w:val="20"/>
                <w:szCs w:val="20"/>
              </w:rPr>
            </w:pPr>
            <w:r w:rsidRPr="00491441">
              <w:rPr>
                <w:rFonts w:eastAsiaTheme="minorHAnsi"/>
                <w:color w:val="000000" w:themeColor="text1"/>
                <w:sz w:val="20"/>
                <w:szCs w:val="20"/>
              </w:rPr>
              <w:t>-</w:t>
            </w:r>
          </w:p>
        </w:tc>
        <w:tc>
          <w:tcPr>
            <w:tcW w:w="1073" w:type="pct"/>
          </w:tcPr>
          <w:p w14:paraId="53EC4154" w14:textId="2548AC46" w:rsidR="00512824" w:rsidRPr="00491441" w:rsidRDefault="00512824" w:rsidP="00E908B0">
            <w:pPr>
              <w:widowControl w:val="0"/>
              <w:spacing w:line="240" w:lineRule="auto"/>
              <w:jc w:val="left"/>
              <w:rPr>
                <w:rFonts w:eastAsiaTheme="minorHAnsi"/>
                <w:color w:val="000000" w:themeColor="text1"/>
                <w:sz w:val="20"/>
                <w:szCs w:val="20"/>
                <w:shd w:val="clear" w:color="auto" w:fill="FFFFFF"/>
              </w:rPr>
            </w:pPr>
            <w:r w:rsidRPr="00491441">
              <w:rPr>
                <w:rFonts w:eastAsiaTheme="minorHAnsi"/>
                <w:color w:val="000000" w:themeColor="text1"/>
                <w:sz w:val="20"/>
                <w:szCs w:val="20"/>
                <w:shd w:val="clear" w:color="auto" w:fill="FFFFFF"/>
              </w:rPr>
              <w:t xml:space="preserve">Спортивный зал </w:t>
            </w:r>
            <w:r w:rsidRPr="00491441">
              <w:rPr>
                <w:rFonts w:eastAsiaTheme="minorHAnsi"/>
                <w:color w:val="000000" w:themeColor="text1"/>
                <w:sz w:val="20"/>
                <w:szCs w:val="20"/>
                <w:shd w:val="clear" w:color="auto" w:fill="FFFFFF"/>
              </w:rPr>
              <w:lastRenderedPageBreak/>
              <w:t>МКОУ СОШ с. Толон</w:t>
            </w:r>
          </w:p>
        </w:tc>
        <w:tc>
          <w:tcPr>
            <w:tcW w:w="1715" w:type="pct"/>
          </w:tcPr>
          <w:p w14:paraId="29931CA4" w14:textId="623E14CF" w:rsidR="00512824" w:rsidRPr="00491441" w:rsidRDefault="00512824" w:rsidP="00E908B0">
            <w:pPr>
              <w:spacing w:line="240" w:lineRule="auto"/>
              <w:ind w:right="-2"/>
              <w:jc w:val="left"/>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lastRenderedPageBreak/>
              <w:t>с. Толон, ул. Терешкина Н.Д., 3</w:t>
            </w:r>
          </w:p>
        </w:tc>
        <w:tc>
          <w:tcPr>
            <w:tcW w:w="572" w:type="pct"/>
          </w:tcPr>
          <w:p w14:paraId="0BBE935A" w14:textId="02B13DF1"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29279A05" w14:textId="64A1F9E0" w:rsidR="00512824" w:rsidRPr="00491441" w:rsidRDefault="00512824" w:rsidP="00E908B0">
            <w:pPr>
              <w:spacing w:line="240" w:lineRule="auto"/>
              <w:ind w:right="-2"/>
              <w:jc w:val="center"/>
              <w:rPr>
                <w:bCs/>
                <w:color w:val="000000" w:themeColor="text1"/>
                <w:sz w:val="20"/>
                <w:szCs w:val="20"/>
                <w:shd w:val="clear" w:color="auto" w:fill="FFFFFF"/>
                <w:lang w:bidi="ru-RU"/>
              </w:rPr>
            </w:pPr>
            <w:r w:rsidRPr="00491441">
              <w:rPr>
                <w:bCs/>
                <w:color w:val="000000" w:themeColor="text1"/>
                <w:sz w:val="20"/>
                <w:szCs w:val="20"/>
                <w:shd w:val="clear" w:color="auto" w:fill="FFFFFF"/>
                <w:lang w:bidi="ru-RU"/>
              </w:rPr>
              <w:t>2021</w:t>
            </w:r>
          </w:p>
        </w:tc>
      </w:tr>
      <w:tr w:rsidR="00512824" w:rsidRPr="00491441" w14:paraId="0E611185" w14:textId="77777777" w:rsidTr="00512824">
        <w:tc>
          <w:tcPr>
            <w:tcW w:w="211" w:type="pct"/>
          </w:tcPr>
          <w:p w14:paraId="279EB012"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DD56D65" w14:textId="1BE35E55" w:rsidR="00512824" w:rsidRPr="00491441" w:rsidRDefault="00512824" w:rsidP="00E908B0">
            <w:pPr>
              <w:widowControl w:val="0"/>
              <w:spacing w:line="240" w:lineRule="auto"/>
              <w:jc w:val="center"/>
              <w:rPr>
                <w:rFonts w:eastAsiaTheme="minorHAnsi"/>
                <w:sz w:val="20"/>
                <w:szCs w:val="20"/>
              </w:rPr>
            </w:pPr>
            <w:r w:rsidRPr="00491441">
              <w:rPr>
                <w:rFonts w:eastAsia="Times New Roman"/>
                <w:bCs/>
                <w:color w:val="000000" w:themeColor="text1"/>
                <w:sz w:val="20"/>
                <w:szCs w:val="20"/>
                <w:shd w:val="clear" w:color="auto" w:fill="FFFFFF"/>
                <w:lang w:bidi="ru-RU"/>
              </w:rPr>
              <w:t>-</w:t>
            </w:r>
          </w:p>
        </w:tc>
        <w:tc>
          <w:tcPr>
            <w:tcW w:w="1073" w:type="pct"/>
          </w:tcPr>
          <w:p w14:paraId="4FD280C6" w14:textId="7CA6A8EF" w:rsidR="00512824" w:rsidRPr="00491441" w:rsidRDefault="00512824" w:rsidP="00E908B0">
            <w:pPr>
              <w:widowControl w:val="0"/>
              <w:spacing w:line="240" w:lineRule="auto"/>
              <w:jc w:val="left"/>
              <w:rPr>
                <w:rFonts w:eastAsiaTheme="minorHAnsi"/>
                <w:sz w:val="20"/>
                <w:szCs w:val="20"/>
                <w:shd w:val="clear" w:color="auto" w:fill="FFFFFF"/>
              </w:rPr>
            </w:pPr>
            <w:r w:rsidRPr="00491441">
              <w:rPr>
                <w:rFonts w:eastAsia="Times New Roman"/>
                <w:color w:val="000000" w:themeColor="text1"/>
                <w:sz w:val="20"/>
                <w:szCs w:val="20"/>
              </w:rPr>
              <w:t>Спортзал при школе</w:t>
            </w:r>
          </w:p>
        </w:tc>
        <w:tc>
          <w:tcPr>
            <w:tcW w:w="1715" w:type="pct"/>
          </w:tcPr>
          <w:p w14:paraId="59A317E6" w14:textId="20ABE04C"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color w:val="000000" w:themeColor="text1"/>
                <w:sz w:val="20"/>
                <w:szCs w:val="20"/>
              </w:rPr>
              <w:t>с. Натора</w:t>
            </w:r>
          </w:p>
        </w:tc>
        <w:tc>
          <w:tcPr>
            <w:tcW w:w="572" w:type="pct"/>
          </w:tcPr>
          <w:p w14:paraId="60D8C8F1" w14:textId="7CC886AB"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77A19F16" w14:textId="33E33DC4"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r>
      <w:tr w:rsidR="00512824" w:rsidRPr="00491441" w14:paraId="753ECB41" w14:textId="77777777" w:rsidTr="00512824">
        <w:tc>
          <w:tcPr>
            <w:tcW w:w="211" w:type="pct"/>
          </w:tcPr>
          <w:p w14:paraId="0F63DA88"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04C35ECA" w14:textId="2FC5548E" w:rsidR="00512824" w:rsidRPr="00491441" w:rsidRDefault="00512824" w:rsidP="00E908B0">
            <w:pPr>
              <w:widowControl w:val="0"/>
              <w:spacing w:line="240" w:lineRule="auto"/>
              <w:jc w:val="center"/>
              <w:rPr>
                <w:rFonts w:eastAsiaTheme="minorHAnsi"/>
                <w:sz w:val="20"/>
                <w:szCs w:val="20"/>
              </w:rPr>
            </w:pPr>
            <w:r w:rsidRPr="00491441">
              <w:rPr>
                <w:rFonts w:eastAsia="Times New Roman"/>
                <w:bCs/>
                <w:color w:val="000000" w:themeColor="text1"/>
                <w:sz w:val="20"/>
                <w:szCs w:val="20"/>
                <w:shd w:val="clear" w:color="auto" w:fill="FFFFFF"/>
                <w:lang w:bidi="ru-RU"/>
              </w:rPr>
              <w:t>-</w:t>
            </w:r>
          </w:p>
        </w:tc>
        <w:tc>
          <w:tcPr>
            <w:tcW w:w="1073" w:type="pct"/>
          </w:tcPr>
          <w:p w14:paraId="56181484" w14:textId="4049A8F2" w:rsidR="00512824" w:rsidRPr="00491441" w:rsidRDefault="00512824" w:rsidP="00E908B0">
            <w:pPr>
              <w:widowControl w:val="0"/>
              <w:spacing w:line="240" w:lineRule="auto"/>
              <w:jc w:val="left"/>
              <w:rPr>
                <w:rFonts w:eastAsiaTheme="minorHAnsi"/>
                <w:sz w:val="20"/>
                <w:szCs w:val="20"/>
                <w:shd w:val="clear" w:color="auto" w:fill="FFFFFF"/>
              </w:rPr>
            </w:pPr>
            <w:r w:rsidRPr="00491441">
              <w:rPr>
                <w:rFonts w:eastAsia="Times New Roman"/>
                <w:color w:val="000000" w:themeColor="text1"/>
                <w:sz w:val="20"/>
                <w:szCs w:val="20"/>
              </w:rPr>
              <w:t>Спортзал при школе</w:t>
            </w:r>
          </w:p>
        </w:tc>
        <w:tc>
          <w:tcPr>
            <w:tcW w:w="1715" w:type="pct"/>
          </w:tcPr>
          <w:p w14:paraId="74D80170" w14:textId="1F710CD3"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color w:val="000000" w:themeColor="text1"/>
                <w:sz w:val="20"/>
                <w:szCs w:val="20"/>
              </w:rPr>
              <w:t xml:space="preserve">с. Мурья </w:t>
            </w:r>
          </w:p>
        </w:tc>
        <w:tc>
          <w:tcPr>
            <w:tcW w:w="572" w:type="pct"/>
          </w:tcPr>
          <w:p w14:paraId="1DBC1EB3" w14:textId="7B095950"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54F279FD" w14:textId="30B45843"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r>
      <w:tr w:rsidR="00512824" w:rsidRPr="00491441" w14:paraId="1170FB23" w14:textId="77777777" w:rsidTr="00512824">
        <w:tc>
          <w:tcPr>
            <w:tcW w:w="211" w:type="pct"/>
          </w:tcPr>
          <w:p w14:paraId="49505E88" w14:textId="77777777" w:rsidR="00512824" w:rsidRPr="00491441" w:rsidRDefault="00512824" w:rsidP="00E908B0">
            <w:pPr>
              <w:pStyle w:val="afb"/>
              <w:widowControl w:val="0"/>
              <w:numPr>
                <w:ilvl w:val="0"/>
                <w:numId w:val="103"/>
              </w:numPr>
              <w:spacing w:after="0" w:line="240" w:lineRule="auto"/>
              <w:ind w:left="0" w:right="-59"/>
              <w:jc w:val="center"/>
              <w:rPr>
                <w:rFonts w:ascii="Times New Roman" w:hAnsi="Times New Roman"/>
                <w:bCs/>
                <w:sz w:val="20"/>
                <w:szCs w:val="20"/>
                <w:shd w:val="clear" w:color="auto" w:fill="FFFFFF"/>
                <w:lang w:bidi="ru-RU"/>
              </w:rPr>
            </w:pPr>
          </w:p>
        </w:tc>
        <w:tc>
          <w:tcPr>
            <w:tcW w:w="428" w:type="pct"/>
          </w:tcPr>
          <w:p w14:paraId="2B477088" w14:textId="2782F5DC" w:rsidR="00512824" w:rsidRPr="00491441" w:rsidRDefault="00512824" w:rsidP="00E908B0">
            <w:pPr>
              <w:widowControl w:val="0"/>
              <w:spacing w:line="240" w:lineRule="auto"/>
              <w:jc w:val="center"/>
              <w:rPr>
                <w:rFonts w:eastAsiaTheme="minorHAnsi"/>
                <w:sz w:val="20"/>
                <w:szCs w:val="20"/>
              </w:rPr>
            </w:pPr>
            <w:r w:rsidRPr="00491441">
              <w:rPr>
                <w:rFonts w:eastAsia="Times New Roman"/>
                <w:bCs/>
                <w:color w:val="000000" w:themeColor="text1"/>
                <w:sz w:val="20"/>
                <w:szCs w:val="20"/>
                <w:shd w:val="clear" w:color="auto" w:fill="FFFFFF"/>
                <w:lang w:bidi="ru-RU"/>
              </w:rPr>
              <w:t>-</w:t>
            </w:r>
          </w:p>
        </w:tc>
        <w:tc>
          <w:tcPr>
            <w:tcW w:w="1073" w:type="pct"/>
          </w:tcPr>
          <w:p w14:paraId="6EB4E52C" w14:textId="661ECAAB" w:rsidR="00512824" w:rsidRPr="00491441" w:rsidRDefault="00512824" w:rsidP="00E908B0">
            <w:pPr>
              <w:widowControl w:val="0"/>
              <w:spacing w:line="240" w:lineRule="auto"/>
              <w:jc w:val="left"/>
              <w:rPr>
                <w:rFonts w:eastAsiaTheme="minorHAnsi"/>
                <w:sz w:val="20"/>
                <w:szCs w:val="20"/>
                <w:shd w:val="clear" w:color="auto" w:fill="FFFFFF"/>
              </w:rPr>
            </w:pPr>
            <w:r w:rsidRPr="00491441">
              <w:rPr>
                <w:rFonts w:eastAsia="Times New Roman"/>
                <w:color w:val="000000" w:themeColor="text1"/>
                <w:sz w:val="20"/>
                <w:szCs w:val="20"/>
              </w:rPr>
              <w:t>Спортзал при школе</w:t>
            </w:r>
          </w:p>
        </w:tc>
        <w:tc>
          <w:tcPr>
            <w:tcW w:w="1715" w:type="pct"/>
          </w:tcPr>
          <w:p w14:paraId="2CC8CC09" w14:textId="43120DA3" w:rsidR="00512824" w:rsidRPr="00491441" w:rsidRDefault="00512824" w:rsidP="00E908B0">
            <w:pPr>
              <w:spacing w:line="240" w:lineRule="auto"/>
              <w:ind w:right="-2"/>
              <w:jc w:val="left"/>
              <w:rPr>
                <w:bCs/>
                <w:sz w:val="20"/>
                <w:szCs w:val="20"/>
                <w:shd w:val="clear" w:color="auto" w:fill="FFFFFF"/>
                <w:lang w:bidi="ru-RU"/>
              </w:rPr>
            </w:pPr>
            <w:r w:rsidRPr="00491441">
              <w:rPr>
                <w:rFonts w:eastAsia="Times New Roman"/>
                <w:color w:val="000000" w:themeColor="text1"/>
                <w:sz w:val="20"/>
                <w:szCs w:val="20"/>
              </w:rPr>
              <w:t>с. Батамай</w:t>
            </w:r>
          </w:p>
        </w:tc>
        <w:tc>
          <w:tcPr>
            <w:tcW w:w="572" w:type="pct"/>
          </w:tcPr>
          <w:p w14:paraId="2E484345" w14:textId="4E6A52CA"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c>
          <w:tcPr>
            <w:tcW w:w="1001" w:type="pct"/>
          </w:tcPr>
          <w:p w14:paraId="25498B47" w14:textId="5FF6DB82" w:rsidR="00512824" w:rsidRPr="00491441" w:rsidRDefault="00512824" w:rsidP="00E908B0">
            <w:pPr>
              <w:spacing w:line="240" w:lineRule="auto"/>
              <w:ind w:right="-2"/>
              <w:jc w:val="center"/>
              <w:rPr>
                <w:bCs/>
                <w:sz w:val="20"/>
                <w:szCs w:val="20"/>
                <w:shd w:val="clear" w:color="auto" w:fill="FFFFFF"/>
                <w:lang w:bidi="ru-RU"/>
              </w:rPr>
            </w:pPr>
            <w:r w:rsidRPr="00491441">
              <w:rPr>
                <w:bCs/>
                <w:color w:val="000000" w:themeColor="text1"/>
                <w:sz w:val="20"/>
                <w:szCs w:val="20"/>
                <w:shd w:val="clear" w:color="auto" w:fill="FFFFFF"/>
                <w:lang w:bidi="ru-RU"/>
              </w:rPr>
              <w:t>-</w:t>
            </w:r>
          </w:p>
        </w:tc>
      </w:tr>
    </w:tbl>
    <w:p w14:paraId="23FF64BC" w14:textId="301C952C" w:rsidR="005A625C" w:rsidRPr="00491441" w:rsidRDefault="005A625C" w:rsidP="00E908B0">
      <w:pPr>
        <w:spacing w:before="120" w:line="276" w:lineRule="auto"/>
        <w:ind w:firstLine="709"/>
        <w:rPr>
          <w:szCs w:val="24"/>
        </w:rPr>
      </w:pPr>
      <w:r w:rsidRPr="00491441">
        <w:rPr>
          <w:szCs w:val="24"/>
        </w:rPr>
        <w:t xml:space="preserve">При </w:t>
      </w:r>
      <w:r w:rsidRPr="00491441">
        <w:t xml:space="preserve">расчете существующей обеспеченности объектами местного значения муниципального района в области </w:t>
      </w:r>
      <w:r w:rsidRPr="00491441">
        <w:rPr>
          <w:rFonts w:eastAsia="Times New Roman"/>
          <w:color w:val="000000"/>
          <w:szCs w:val="24"/>
          <w:lang w:eastAsia="ru-RU"/>
        </w:rPr>
        <w:t xml:space="preserve">физической культуры и массового спорта </w:t>
      </w:r>
      <w:r w:rsidRPr="00491441">
        <w:t xml:space="preserve">(таблица 3.4.1) </w:t>
      </w:r>
      <w:r w:rsidRPr="00491441">
        <w:rPr>
          <w:szCs w:val="24"/>
        </w:rPr>
        <w:t xml:space="preserve">были взяты предельные значения расчетных показателей минимально допустимого уровня обеспеченности муниципального района объектами физической культуры в соответствии с местными нормативами градостроительного проектирования муниципального района. По результатам расчета выявлен дефицит общей площади </w:t>
      </w:r>
      <w:r w:rsidR="00D926E0" w:rsidRPr="00491441">
        <w:rPr>
          <w:szCs w:val="24"/>
        </w:rPr>
        <w:t xml:space="preserve">плоскостных спортивных сооружений </w:t>
      </w:r>
      <w:r w:rsidRPr="00491441">
        <w:rPr>
          <w:szCs w:val="24"/>
        </w:rPr>
        <w:t xml:space="preserve">– </w:t>
      </w:r>
      <w:r w:rsidR="00D926E0" w:rsidRPr="00491441">
        <w:rPr>
          <w:szCs w:val="24"/>
        </w:rPr>
        <w:t>7,08 га</w:t>
      </w:r>
      <w:r w:rsidRPr="00491441">
        <w:rPr>
          <w:szCs w:val="24"/>
        </w:rPr>
        <w:t>, наличие достаточного количества общей площади</w:t>
      </w:r>
      <w:r w:rsidR="00D926E0" w:rsidRPr="00491441">
        <w:rPr>
          <w:szCs w:val="24"/>
        </w:rPr>
        <w:t xml:space="preserve"> физкультурно-спортивных залов</w:t>
      </w:r>
      <w:r w:rsidRPr="00491441">
        <w:rPr>
          <w:szCs w:val="24"/>
        </w:rPr>
        <w:t>.</w:t>
      </w:r>
    </w:p>
    <w:p w14:paraId="17C84CCD" w14:textId="77777777" w:rsidR="005A625C" w:rsidRPr="00491441" w:rsidRDefault="005A625C" w:rsidP="00E908B0">
      <w:pPr>
        <w:spacing w:line="276" w:lineRule="auto"/>
        <w:ind w:firstLine="709"/>
        <w:jc w:val="left"/>
        <w:rPr>
          <w:b/>
        </w:rPr>
      </w:pPr>
      <w:r w:rsidRPr="00491441">
        <w:rPr>
          <w:b/>
        </w:rPr>
        <w:t>Информация об основных проблемах и ограничениях</w:t>
      </w:r>
    </w:p>
    <w:p w14:paraId="7A371967" w14:textId="77777777" w:rsidR="005A625C" w:rsidRPr="00491441" w:rsidRDefault="005A625C" w:rsidP="00E908B0">
      <w:pPr>
        <w:spacing w:line="276" w:lineRule="auto"/>
        <w:ind w:firstLine="709"/>
        <w:rPr>
          <w:szCs w:val="24"/>
        </w:rPr>
      </w:pPr>
      <w:r w:rsidRPr="00491441">
        <w:rPr>
          <w:szCs w:val="24"/>
        </w:rPr>
        <w:t xml:space="preserve">Для объектов </w:t>
      </w:r>
      <w:r w:rsidRPr="00491441">
        <w:t>местного значения муниципального района в области</w:t>
      </w:r>
      <w:r w:rsidRPr="00491441">
        <w:rPr>
          <w:szCs w:val="24"/>
        </w:rPr>
        <w:t xml:space="preserve"> физической культуры и массового спорта характерны следующие проблемы:</w:t>
      </w:r>
    </w:p>
    <w:p w14:paraId="2ED688D1" w14:textId="454A58A0"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pPr>
      <w:r w:rsidRPr="00491441">
        <w:rPr>
          <w:szCs w:val="24"/>
        </w:rPr>
        <w:t xml:space="preserve">недостаточное количество </w:t>
      </w:r>
      <w:r w:rsidR="00D926E0" w:rsidRPr="00491441">
        <w:rPr>
          <w:szCs w:val="24"/>
        </w:rPr>
        <w:t>плоскостных сооружений</w:t>
      </w:r>
      <w:r w:rsidRPr="00491441">
        <w:rPr>
          <w:szCs w:val="24"/>
        </w:rPr>
        <w:t>;</w:t>
      </w:r>
    </w:p>
    <w:p w14:paraId="774B9243"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pPr>
      <w:r w:rsidRPr="00491441">
        <w:t>недостаточное развитие материальной базы физкультурно-спортивных учреждений;</w:t>
      </w:r>
    </w:p>
    <w:p w14:paraId="29371A77"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pPr>
      <w:r w:rsidRPr="00491441">
        <w:t>недостаточное количество профессиональных тренерских кадров;</w:t>
      </w:r>
    </w:p>
    <w:p w14:paraId="41FF001A"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pPr>
      <w:r w:rsidRPr="00491441">
        <w:t>недостаточное ресурсное обеспечение планируемых к проведению спортивных мероприятий;</w:t>
      </w:r>
    </w:p>
    <w:p w14:paraId="7FF7CE1C" w14:textId="55D5E2A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pPr>
      <w:r w:rsidRPr="00491441">
        <w:rPr>
          <w:rFonts w:eastAsiaTheme="minorHAnsi"/>
          <w:szCs w:val="24"/>
        </w:rPr>
        <w:t>не удовлетворительное состояние ряда спортивных залов и площадок образовательных учреждений</w:t>
      </w:r>
      <w:r w:rsidR="00D926E0" w:rsidRPr="00491441">
        <w:rPr>
          <w:rFonts w:eastAsiaTheme="minorHAnsi"/>
          <w:szCs w:val="24"/>
        </w:rPr>
        <w:t>.</w:t>
      </w:r>
    </w:p>
    <w:p w14:paraId="60AB17CF" w14:textId="77777777" w:rsidR="005A625C" w:rsidRPr="00491441" w:rsidRDefault="005A625C" w:rsidP="00E908B0">
      <w:pPr>
        <w:spacing w:line="276" w:lineRule="auto"/>
        <w:ind w:firstLine="709"/>
        <w:jc w:val="left"/>
        <w:rPr>
          <w:b/>
        </w:rPr>
      </w:pPr>
      <w:r w:rsidRPr="00491441">
        <w:rPr>
          <w:b/>
        </w:rPr>
        <w:t>Направления развития</w:t>
      </w:r>
    </w:p>
    <w:p w14:paraId="1EBD41FC" w14:textId="1C6DB7BB" w:rsidR="005A625C" w:rsidRPr="00491441" w:rsidRDefault="005A6FC8" w:rsidP="00E908B0">
      <w:pPr>
        <w:spacing w:line="276" w:lineRule="auto"/>
        <w:ind w:firstLine="709"/>
      </w:pPr>
      <w:r w:rsidRPr="00491441">
        <w:t xml:space="preserve">Схемой территориального планирования МО </w:t>
      </w:r>
      <w:r w:rsidR="00A24BF9" w:rsidRPr="00491441">
        <w:t>«</w:t>
      </w:r>
      <w:r w:rsidRPr="00491441">
        <w:t>Ленский район</w:t>
      </w:r>
      <w:r w:rsidR="00A24BF9" w:rsidRPr="00491441">
        <w:t>»</w:t>
      </w:r>
      <w:r w:rsidR="005A625C" w:rsidRPr="00491441">
        <w:t xml:space="preserve"> предусмотрены следующие мероприятия по развитию объектов </w:t>
      </w:r>
      <w:r w:rsidR="00D926E0" w:rsidRPr="00491441">
        <w:t>местного значения муниципального района</w:t>
      </w:r>
      <w:r w:rsidR="005A625C" w:rsidRPr="00491441">
        <w:t xml:space="preserve"> в области физической культуры и массового спорта на территории муниципального района (таблица 3.4.</w:t>
      </w:r>
      <w:r w:rsidR="00D926E0" w:rsidRPr="00491441">
        <w:t>6</w:t>
      </w:r>
      <w:r w:rsidR="005A625C" w:rsidRPr="00491441">
        <w:t>).</w:t>
      </w:r>
    </w:p>
    <w:p w14:paraId="1AD482E4" w14:textId="77777777" w:rsidR="005A625C" w:rsidRPr="00491441" w:rsidRDefault="005A625C" w:rsidP="00E908B0">
      <w:pPr>
        <w:spacing w:before="120" w:line="276" w:lineRule="auto"/>
        <w:jc w:val="center"/>
        <w:sectPr w:rsidR="005A625C" w:rsidRPr="00491441" w:rsidSect="00430D8D">
          <w:footerReference w:type="default" r:id="rId30"/>
          <w:pgSz w:w="11906" w:h="16838"/>
          <w:pgMar w:top="1134" w:right="567" w:bottom="1134" w:left="1418" w:header="567" w:footer="567" w:gutter="0"/>
          <w:cols w:space="708"/>
          <w:docGrid w:linePitch="360"/>
        </w:sectPr>
      </w:pPr>
    </w:p>
    <w:p w14:paraId="605EF396" w14:textId="2E2B4855" w:rsidR="00D926E0" w:rsidRPr="00491441" w:rsidRDefault="00D926E0" w:rsidP="00E908B0">
      <w:pPr>
        <w:tabs>
          <w:tab w:val="left" w:pos="12960"/>
          <w:tab w:val="right" w:pos="14570"/>
        </w:tabs>
        <w:spacing w:line="276" w:lineRule="auto"/>
        <w:jc w:val="left"/>
      </w:pPr>
      <w:r w:rsidRPr="00491441">
        <w:lastRenderedPageBreak/>
        <w:tab/>
        <w:t>Таблица 3.4.6</w:t>
      </w:r>
    </w:p>
    <w:p w14:paraId="35B3AAD8" w14:textId="77777777" w:rsidR="00D926E0" w:rsidRPr="00491441" w:rsidRDefault="00D926E0" w:rsidP="00E908B0">
      <w:pPr>
        <w:spacing w:line="276" w:lineRule="auto"/>
        <w:jc w:val="center"/>
      </w:pPr>
      <w:r w:rsidRPr="00491441">
        <w:t>Планируемые для размещения объекты местного значения муниципального района в области физической культуры и массового спорта</w:t>
      </w:r>
    </w:p>
    <w:tbl>
      <w:tblPr>
        <w:tblW w:w="5000" w:type="pct"/>
        <w:tblCellMar>
          <w:left w:w="28" w:type="dxa"/>
          <w:right w:w="28" w:type="dxa"/>
        </w:tblCellMar>
        <w:tblLook w:val="04A0" w:firstRow="1" w:lastRow="0" w:firstColumn="1" w:lastColumn="0" w:noHBand="0" w:noVBand="1"/>
      </w:tblPr>
      <w:tblGrid>
        <w:gridCol w:w="651"/>
        <w:gridCol w:w="995"/>
        <w:gridCol w:w="2989"/>
        <w:gridCol w:w="663"/>
        <w:gridCol w:w="1662"/>
        <w:gridCol w:w="2529"/>
        <w:gridCol w:w="1557"/>
        <w:gridCol w:w="3504"/>
      </w:tblGrid>
      <w:tr w:rsidR="00D926E0" w:rsidRPr="00491441" w14:paraId="0FEA9965" w14:textId="77777777" w:rsidTr="00D926E0">
        <w:trPr>
          <w:cantSplit/>
          <w:trHeight w:val="3882"/>
        </w:trPr>
        <w:tc>
          <w:tcPr>
            <w:tcW w:w="224" w:type="pct"/>
            <w:tcBorders>
              <w:top w:val="single" w:sz="8" w:space="0" w:color="auto"/>
              <w:left w:val="single" w:sz="8" w:space="0" w:color="auto"/>
              <w:right w:val="single" w:sz="4" w:space="0" w:color="auto"/>
            </w:tcBorders>
            <w:shd w:val="clear" w:color="auto" w:fill="auto"/>
            <w:vAlign w:val="center"/>
            <w:hideMark/>
          </w:tcPr>
          <w:p w14:paraId="68359DBE"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w:t>
            </w:r>
          </w:p>
        </w:tc>
        <w:tc>
          <w:tcPr>
            <w:tcW w:w="342" w:type="pct"/>
            <w:tcBorders>
              <w:top w:val="single" w:sz="8" w:space="0" w:color="auto"/>
              <w:left w:val="nil"/>
              <w:right w:val="single" w:sz="4" w:space="0" w:color="auto"/>
            </w:tcBorders>
            <w:shd w:val="clear" w:color="auto" w:fill="auto"/>
            <w:vAlign w:val="center"/>
            <w:hideMark/>
          </w:tcPr>
          <w:p w14:paraId="6BF17DA7"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 на карте</w:t>
            </w:r>
          </w:p>
        </w:tc>
        <w:tc>
          <w:tcPr>
            <w:tcW w:w="1027" w:type="pct"/>
            <w:tcBorders>
              <w:top w:val="single" w:sz="8" w:space="0" w:color="auto"/>
              <w:left w:val="nil"/>
              <w:right w:val="single" w:sz="4" w:space="0" w:color="auto"/>
            </w:tcBorders>
            <w:shd w:val="clear" w:color="auto" w:fill="auto"/>
            <w:vAlign w:val="center"/>
            <w:hideMark/>
          </w:tcPr>
          <w:p w14:paraId="2A6E64A2"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Виды, наименование планируемых для размещения объектов местного значения муниципального района</w:t>
            </w:r>
          </w:p>
        </w:tc>
        <w:tc>
          <w:tcPr>
            <w:tcW w:w="228" w:type="pct"/>
            <w:tcBorders>
              <w:top w:val="single" w:sz="8" w:space="0" w:color="auto"/>
              <w:left w:val="nil"/>
              <w:right w:val="single" w:sz="4" w:space="0" w:color="auto"/>
            </w:tcBorders>
            <w:shd w:val="clear" w:color="auto" w:fill="auto"/>
            <w:textDirection w:val="btLr"/>
            <w:vAlign w:val="center"/>
            <w:hideMark/>
          </w:tcPr>
          <w:p w14:paraId="68176328" w14:textId="05D3F3E6" w:rsidR="00D926E0" w:rsidRPr="00491441" w:rsidRDefault="00D926E0" w:rsidP="00E908B0">
            <w:pPr>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Статус (С – строительство)</w:t>
            </w:r>
          </w:p>
        </w:tc>
        <w:tc>
          <w:tcPr>
            <w:tcW w:w="571" w:type="pct"/>
            <w:tcBorders>
              <w:top w:val="single" w:sz="8" w:space="0" w:color="auto"/>
              <w:left w:val="nil"/>
              <w:right w:val="single" w:sz="4" w:space="0" w:color="auto"/>
            </w:tcBorders>
            <w:shd w:val="clear" w:color="auto" w:fill="auto"/>
            <w:textDirection w:val="btLr"/>
            <w:vAlign w:val="center"/>
            <w:hideMark/>
          </w:tcPr>
          <w:p w14:paraId="6443DA3C" w14:textId="77777777" w:rsidR="00D926E0" w:rsidRPr="00491441" w:rsidRDefault="00D926E0" w:rsidP="00E908B0">
            <w:pPr>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Местоположение</w:t>
            </w:r>
          </w:p>
        </w:tc>
        <w:tc>
          <w:tcPr>
            <w:tcW w:w="869" w:type="pct"/>
            <w:tcBorders>
              <w:top w:val="single" w:sz="8" w:space="0" w:color="auto"/>
              <w:left w:val="nil"/>
              <w:right w:val="single" w:sz="4" w:space="0" w:color="auto"/>
            </w:tcBorders>
            <w:shd w:val="clear" w:color="auto" w:fill="auto"/>
            <w:vAlign w:val="center"/>
            <w:hideMark/>
          </w:tcPr>
          <w:p w14:paraId="27EE7B9D"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Назначение</w:t>
            </w:r>
          </w:p>
        </w:tc>
        <w:tc>
          <w:tcPr>
            <w:tcW w:w="535" w:type="pct"/>
            <w:tcBorders>
              <w:top w:val="single" w:sz="8" w:space="0" w:color="auto"/>
              <w:left w:val="nil"/>
              <w:right w:val="single" w:sz="4" w:space="0" w:color="auto"/>
            </w:tcBorders>
            <w:shd w:val="clear" w:color="auto" w:fill="auto"/>
            <w:vAlign w:val="center"/>
            <w:hideMark/>
          </w:tcPr>
          <w:p w14:paraId="0308EDDC"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Срок реализации</w:t>
            </w:r>
          </w:p>
        </w:tc>
        <w:tc>
          <w:tcPr>
            <w:tcW w:w="1204" w:type="pct"/>
            <w:tcBorders>
              <w:top w:val="single" w:sz="8" w:space="0" w:color="auto"/>
              <w:left w:val="nil"/>
              <w:right w:val="single" w:sz="8" w:space="0" w:color="auto"/>
            </w:tcBorders>
            <w:textDirection w:val="btLr"/>
            <w:vAlign w:val="center"/>
          </w:tcPr>
          <w:p w14:paraId="0899D0C4" w14:textId="77777777" w:rsidR="00D926E0" w:rsidRPr="00491441" w:rsidRDefault="00D926E0" w:rsidP="00E908B0">
            <w:pPr>
              <w:spacing w:line="240" w:lineRule="auto"/>
              <w:ind w:left="113" w:right="113"/>
              <w:jc w:val="center"/>
              <w:rPr>
                <w:rFonts w:eastAsia="Arial Unicode MS"/>
                <w:b/>
                <w:sz w:val="20"/>
                <w:szCs w:val="20"/>
              </w:rPr>
            </w:pPr>
            <w:r w:rsidRPr="00491441">
              <w:rPr>
                <w:rFonts w:eastAsia="Arial Unicode MS"/>
                <w:b/>
                <w:sz w:val="20"/>
                <w:szCs w:val="20"/>
              </w:rPr>
              <w:t>Наличие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360B65EA" w14:textId="77777777" w:rsidR="00D926E0" w:rsidRPr="00491441" w:rsidRDefault="00D926E0" w:rsidP="00E908B0">
      <w:pPr>
        <w:spacing w:line="240" w:lineRule="auto"/>
        <w:rPr>
          <w:sz w:val="2"/>
          <w:szCs w:val="2"/>
        </w:rPr>
      </w:pPr>
    </w:p>
    <w:tbl>
      <w:tblPr>
        <w:tblW w:w="5000" w:type="pct"/>
        <w:tblCellMar>
          <w:left w:w="28" w:type="dxa"/>
          <w:right w:w="28" w:type="dxa"/>
        </w:tblCellMar>
        <w:tblLook w:val="04A0" w:firstRow="1" w:lastRow="0" w:firstColumn="1" w:lastColumn="0" w:noHBand="0" w:noVBand="1"/>
      </w:tblPr>
      <w:tblGrid>
        <w:gridCol w:w="657"/>
        <w:gridCol w:w="996"/>
        <w:gridCol w:w="2987"/>
        <w:gridCol w:w="664"/>
        <w:gridCol w:w="1659"/>
        <w:gridCol w:w="2527"/>
        <w:gridCol w:w="1557"/>
        <w:gridCol w:w="3508"/>
      </w:tblGrid>
      <w:tr w:rsidR="00D926E0" w:rsidRPr="00491441" w14:paraId="07391B0A" w14:textId="77777777" w:rsidTr="00D926E0">
        <w:trPr>
          <w:trHeight w:val="70"/>
          <w:tblHeader/>
        </w:trPr>
        <w:tc>
          <w:tcPr>
            <w:tcW w:w="226" w:type="pct"/>
            <w:tcBorders>
              <w:top w:val="single" w:sz="4" w:space="0" w:color="auto"/>
              <w:left w:val="single" w:sz="4" w:space="0" w:color="auto"/>
              <w:bottom w:val="single" w:sz="4" w:space="0" w:color="auto"/>
              <w:right w:val="single" w:sz="4" w:space="0" w:color="auto"/>
            </w:tcBorders>
            <w:shd w:val="clear" w:color="auto" w:fill="auto"/>
            <w:noWrap/>
            <w:hideMark/>
          </w:tcPr>
          <w:p w14:paraId="6E518F5E"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342" w:type="pct"/>
            <w:tcBorders>
              <w:top w:val="single" w:sz="4" w:space="0" w:color="auto"/>
              <w:left w:val="single" w:sz="4" w:space="0" w:color="auto"/>
              <w:bottom w:val="single" w:sz="4" w:space="0" w:color="auto"/>
              <w:right w:val="single" w:sz="4" w:space="0" w:color="auto"/>
            </w:tcBorders>
            <w:shd w:val="clear" w:color="auto" w:fill="auto"/>
            <w:noWrap/>
            <w:hideMark/>
          </w:tcPr>
          <w:p w14:paraId="49F60B13"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1026" w:type="pct"/>
            <w:tcBorders>
              <w:top w:val="single" w:sz="4" w:space="0" w:color="auto"/>
              <w:left w:val="single" w:sz="4" w:space="0" w:color="auto"/>
              <w:bottom w:val="single" w:sz="4" w:space="0" w:color="auto"/>
              <w:right w:val="single" w:sz="4" w:space="0" w:color="auto"/>
            </w:tcBorders>
            <w:shd w:val="clear" w:color="auto" w:fill="auto"/>
            <w:noWrap/>
            <w:hideMark/>
          </w:tcPr>
          <w:p w14:paraId="7F13B08A"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228" w:type="pct"/>
            <w:tcBorders>
              <w:top w:val="single" w:sz="4" w:space="0" w:color="auto"/>
              <w:left w:val="single" w:sz="4" w:space="0" w:color="auto"/>
              <w:bottom w:val="single" w:sz="4" w:space="0" w:color="auto"/>
              <w:right w:val="single" w:sz="4" w:space="0" w:color="auto"/>
            </w:tcBorders>
            <w:shd w:val="clear" w:color="auto" w:fill="auto"/>
            <w:noWrap/>
            <w:hideMark/>
          </w:tcPr>
          <w:p w14:paraId="316899C4"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70" w:type="pct"/>
            <w:tcBorders>
              <w:top w:val="single" w:sz="4" w:space="0" w:color="auto"/>
              <w:left w:val="single" w:sz="4" w:space="0" w:color="auto"/>
              <w:bottom w:val="single" w:sz="4" w:space="0" w:color="auto"/>
              <w:right w:val="single" w:sz="4" w:space="0" w:color="auto"/>
            </w:tcBorders>
            <w:shd w:val="clear" w:color="auto" w:fill="auto"/>
            <w:noWrap/>
            <w:hideMark/>
          </w:tcPr>
          <w:p w14:paraId="14DFC2F5"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868" w:type="pct"/>
            <w:tcBorders>
              <w:top w:val="single" w:sz="4" w:space="0" w:color="auto"/>
              <w:left w:val="single" w:sz="4" w:space="0" w:color="auto"/>
              <w:bottom w:val="single" w:sz="4" w:space="0" w:color="auto"/>
              <w:right w:val="single" w:sz="4" w:space="0" w:color="auto"/>
            </w:tcBorders>
            <w:shd w:val="clear" w:color="auto" w:fill="auto"/>
            <w:noWrap/>
            <w:hideMark/>
          </w:tcPr>
          <w:p w14:paraId="252B3AB2"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535" w:type="pct"/>
            <w:tcBorders>
              <w:top w:val="single" w:sz="4" w:space="0" w:color="auto"/>
              <w:left w:val="single" w:sz="4" w:space="0" w:color="auto"/>
              <w:bottom w:val="single" w:sz="4" w:space="0" w:color="auto"/>
              <w:right w:val="single" w:sz="4" w:space="0" w:color="auto"/>
            </w:tcBorders>
            <w:shd w:val="clear" w:color="auto" w:fill="auto"/>
            <w:noWrap/>
            <w:hideMark/>
          </w:tcPr>
          <w:p w14:paraId="06777BCF" w14:textId="77777777" w:rsidR="00D926E0" w:rsidRPr="00491441" w:rsidRDefault="00D926E0"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1205" w:type="pct"/>
            <w:tcBorders>
              <w:top w:val="single" w:sz="4" w:space="0" w:color="auto"/>
              <w:left w:val="single" w:sz="4" w:space="0" w:color="auto"/>
              <w:bottom w:val="single" w:sz="4" w:space="0" w:color="auto"/>
              <w:right w:val="single" w:sz="4" w:space="0" w:color="auto"/>
            </w:tcBorders>
          </w:tcPr>
          <w:p w14:paraId="30D57011" w14:textId="206E4B92" w:rsidR="00D926E0"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r>
      <w:tr w:rsidR="00D926E0" w:rsidRPr="00491441" w14:paraId="6AC2162F" w14:textId="77777777" w:rsidTr="00D926E0">
        <w:trPr>
          <w:trHeight w:val="860"/>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34CF0076"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045180B1" w14:textId="1CCCB210" w:rsidR="00D926E0" w:rsidRPr="00491441" w:rsidRDefault="005502FC" w:rsidP="00E908B0">
            <w:pPr>
              <w:spacing w:line="240" w:lineRule="auto"/>
              <w:jc w:val="center"/>
              <w:rPr>
                <w:rFonts w:eastAsia="Times New Roman"/>
                <w:color w:val="000000"/>
                <w:sz w:val="20"/>
                <w:szCs w:val="20"/>
                <w:lang w:eastAsia="ru-RU"/>
              </w:rPr>
            </w:pPr>
            <w:r w:rsidRPr="00491441">
              <w:rPr>
                <w:rFonts w:eastAsiaTheme="minorHAnsi"/>
                <w:color w:val="000000" w:themeColor="text1"/>
                <w:sz w:val="20"/>
                <w:szCs w:val="20"/>
              </w:rPr>
              <w:t>ФК.2.7</w:t>
            </w:r>
          </w:p>
        </w:tc>
        <w:tc>
          <w:tcPr>
            <w:tcW w:w="1026" w:type="pct"/>
            <w:tcBorders>
              <w:top w:val="single" w:sz="4" w:space="0" w:color="auto"/>
              <w:left w:val="nil"/>
              <w:bottom w:val="single" w:sz="4" w:space="0" w:color="auto"/>
              <w:right w:val="single" w:sz="4" w:space="0" w:color="auto"/>
            </w:tcBorders>
            <w:shd w:val="clear" w:color="auto" w:fill="auto"/>
          </w:tcPr>
          <w:p w14:paraId="45C2C743" w14:textId="41FA497A"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Спортивный зал</w:t>
            </w:r>
          </w:p>
        </w:tc>
        <w:tc>
          <w:tcPr>
            <w:tcW w:w="228" w:type="pct"/>
            <w:tcBorders>
              <w:top w:val="single" w:sz="4" w:space="0" w:color="auto"/>
              <w:left w:val="nil"/>
              <w:bottom w:val="single" w:sz="4" w:space="0" w:color="auto"/>
              <w:right w:val="single" w:sz="4" w:space="0" w:color="auto"/>
            </w:tcBorders>
            <w:shd w:val="clear" w:color="auto" w:fill="auto"/>
            <w:noWrap/>
          </w:tcPr>
          <w:p w14:paraId="5C6341AF" w14:textId="1BE94F7E"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66DBC970" w14:textId="1E004D72"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п. Витим</w:t>
            </w:r>
          </w:p>
        </w:tc>
        <w:tc>
          <w:tcPr>
            <w:tcW w:w="868" w:type="pct"/>
            <w:tcBorders>
              <w:top w:val="single" w:sz="4" w:space="0" w:color="auto"/>
              <w:left w:val="nil"/>
              <w:bottom w:val="single" w:sz="4" w:space="0" w:color="auto"/>
              <w:right w:val="single" w:sz="4" w:space="0" w:color="auto"/>
            </w:tcBorders>
            <w:shd w:val="clear" w:color="auto" w:fill="auto"/>
          </w:tcPr>
          <w:p w14:paraId="27392165" w14:textId="78826E21"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55C2F87B" w14:textId="77777777"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val="restart"/>
            <w:tcBorders>
              <w:top w:val="single" w:sz="4" w:space="0" w:color="auto"/>
              <w:left w:val="single" w:sz="4" w:space="0" w:color="auto"/>
              <w:right w:val="single" w:sz="4" w:space="0" w:color="auto"/>
            </w:tcBorders>
          </w:tcPr>
          <w:p w14:paraId="76AAEFE5" w14:textId="6423DDB2" w:rsidR="00D926E0" w:rsidRPr="00491441" w:rsidRDefault="00D926E0" w:rsidP="00E908B0">
            <w:pPr>
              <w:spacing w:line="240" w:lineRule="auto"/>
              <w:jc w:val="center"/>
              <w:rPr>
                <w:sz w:val="20"/>
                <w:szCs w:val="20"/>
              </w:rPr>
            </w:pPr>
            <w:r w:rsidRPr="00491441">
              <w:rPr>
                <w:sz w:val="20"/>
                <w:szCs w:val="20"/>
              </w:rPr>
              <w:t xml:space="preserve">Государственная программа Республики Саха (Якутия) </w:t>
            </w:r>
            <w:r w:rsidR="00A24BF9" w:rsidRPr="00491441">
              <w:rPr>
                <w:sz w:val="20"/>
                <w:szCs w:val="20"/>
              </w:rPr>
              <w:t>«</w:t>
            </w:r>
            <w:r w:rsidRPr="00491441">
              <w:rPr>
                <w:sz w:val="20"/>
                <w:szCs w:val="20"/>
              </w:rPr>
              <w:t>Развитие физической культуры и спорта в Республике Саха (Якутия) на</w:t>
            </w:r>
          </w:p>
          <w:p w14:paraId="33C369E4" w14:textId="57B38B5D" w:rsidR="00D926E0" w:rsidRPr="00491441" w:rsidRDefault="00D926E0" w:rsidP="00E908B0">
            <w:pPr>
              <w:spacing w:line="240" w:lineRule="auto"/>
              <w:jc w:val="center"/>
              <w:rPr>
                <w:rFonts w:eastAsia="Times New Roman"/>
                <w:color w:val="000000"/>
                <w:sz w:val="20"/>
                <w:szCs w:val="20"/>
                <w:lang w:eastAsia="ru-RU"/>
              </w:rPr>
            </w:pPr>
            <w:r w:rsidRPr="00491441">
              <w:rPr>
                <w:sz w:val="20"/>
                <w:szCs w:val="20"/>
              </w:rPr>
              <w:t>2020 – 2024 годы</w:t>
            </w:r>
            <w:r w:rsidR="00A24BF9" w:rsidRPr="00491441">
              <w:rPr>
                <w:sz w:val="20"/>
                <w:szCs w:val="20"/>
              </w:rPr>
              <w:t>»</w:t>
            </w:r>
            <w:r w:rsidRPr="00491441">
              <w:rPr>
                <w:sz w:val="20"/>
                <w:szCs w:val="20"/>
              </w:rPr>
              <w:t>, утвержденная указом Главы Республики Саха (Якутия) от 11.12.2019 № 880</w:t>
            </w:r>
          </w:p>
        </w:tc>
      </w:tr>
      <w:tr w:rsidR="00D926E0" w:rsidRPr="00491441" w14:paraId="5EAAF1D4" w14:textId="77777777" w:rsidTr="00D926E0">
        <w:trPr>
          <w:trHeight w:val="57"/>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183F2BA5"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4A7A0A8B" w14:textId="394BC9F5" w:rsidR="00D926E0" w:rsidRPr="00491441" w:rsidRDefault="005502FC" w:rsidP="00E908B0">
            <w:pPr>
              <w:spacing w:line="240" w:lineRule="auto"/>
              <w:jc w:val="center"/>
              <w:rPr>
                <w:rFonts w:eastAsia="Times New Roman"/>
                <w:color w:val="000000"/>
                <w:sz w:val="20"/>
                <w:szCs w:val="20"/>
                <w:lang w:eastAsia="ru-RU"/>
              </w:rPr>
            </w:pPr>
            <w:r w:rsidRPr="00491441">
              <w:rPr>
                <w:rFonts w:eastAsiaTheme="minorHAnsi"/>
                <w:color w:val="000000" w:themeColor="text1"/>
                <w:sz w:val="20"/>
                <w:szCs w:val="20"/>
              </w:rPr>
              <w:t>ФК.2.8</w:t>
            </w:r>
          </w:p>
        </w:tc>
        <w:tc>
          <w:tcPr>
            <w:tcW w:w="1026" w:type="pct"/>
            <w:tcBorders>
              <w:top w:val="single" w:sz="4" w:space="0" w:color="auto"/>
              <w:left w:val="nil"/>
              <w:bottom w:val="single" w:sz="4" w:space="0" w:color="auto"/>
              <w:right w:val="single" w:sz="4" w:space="0" w:color="auto"/>
            </w:tcBorders>
            <w:shd w:val="clear" w:color="auto" w:fill="auto"/>
          </w:tcPr>
          <w:p w14:paraId="46F359C7" w14:textId="3E43C4B9" w:rsidR="00D926E0" w:rsidRPr="00491441" w:rsidRDefault="00D926E0" w:rsidP="00E908B0">
            <w:pPr>
              <w:spacing w:line="240" w:lineRule="auto"/>
              <w:ind w:left="57"/>
              <w:jc w:val="left"/>
              <w:rPr>
                <w:sz w:val="20"/>
                <w:szCs w:val="20"/>
              </w:rPr>
            </w:pPr>
            <w:r w:rsidRPr="00491441">
              <w:rPr>
                <w:sz w:val="20"/>
                <w:szCs w:val="20"/>
              </w:rPr>
              <w:t>Спортивный зал</w:t>
            </w:r>
          </w:p>
        </w:tc>
        <w:tc>
          <w:tcPr>
            <w:tcW w:w="228" w:type="pct"/>
            <w:tcBorders>
              <w:top w:val="single" w:sz="4" w:space="0" w:color="auto"/>
              <w:left w:val="nil"/>
              <w:bottom w:val="single" w:sz="4" w:space="0" w:color="auto"/>
              <w:right w:val="single" w:sz="4" w:space="0" w:color="auto"/>
            </w:tcBorders>
            <w:shd w:val="clear" w:color="auto" w:fill="auto"/>
            <w:noWrap/>
          </w:tcPr>
          <w:p w14:paraId="00C7F4A0" w14:textId="609B57E8"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12003CA0" w14:textId="3333D139"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п. Пеледуй</w:t>
            </w:r>
          </w:p>
        </w:tc>
        <w:tc>
          <w:tcPr>
            <w:tcW w:w="868" w:type="pct"/>
            <w:tcBorders>
              <w:top w:val="single" w:sz="4" w:space="0" w:color="auto"/>
              <w:left w:val="nil"/>
              <w:bottom w:val="single" w:sz="4" w:space="0" w:color="auto"/>
              <w:right w:val="single" w:sz="4" w:space="0" w:color="auto"/>
            </w:tcBorders>
            <w:shd w:val="clear" w:color="auto" w:fill="auto"/>
          </w:tcPr>
          <w:p w14:paraId="7B358AE7" w14:textId="14436713"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501EA6FB" w14:textId="0B8C2EBA"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tcBorders>
              <w:left w:val="single" w:sz="4" w:space="0" w:color="auto"/>
              <w:bottom w:val="single" w:sz="4" w:space="0" w:color="auto"/>
              <w:right w:val="single" w:sz="4" w:space="0" w:color="auto"/>
            </w:tcBorders>
          </w:tcPr>
          <w:p w14:paraId="42F8D25C" w14:textId="77777777" w:rsidR="00D926E0" w:rsidRPr="00491441" w:rsidRDefault="00D926E0" w:rsidP="00E908B0">
            <w:pPr>
              <w:spacing w:line="240" w:lineRule="auto"/>
              <w:jc w:val="center"/>
              <w:rPr>
                <w:color w:val="000000"/>
                <w:sz w:val="20"/>
                <w:szCs w:val="20"/>
                <w:lang w:eastAsia="ru-RU" w:bidi="ru-RU"/>
              </w:rPr>
            </w:pPr>
          </w:p>
        </w:tc>
      </w:tr>
      <w:tr w:rsidR="00D926E0" w:rsidRPr="00491441" w14:paraId="549DF7CE" w14:textId="77777777" w:rsidTr="00D926E0">
        <w:trPr>
          <w:trHeight w:val="656"/>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6F57FC52"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1D77D1A6" w14:textId="4EABADB0"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w:t>
            </w:r>
            <w:r w:rsidR="008708EA" w:rsidRPr="00491441">
              <w:rPr>
                <w:rFonts w:eastAsia="Times New Roman"/>
                <w:bCs/>
                <w:color w:val="000000" w:themeColor="text1"/>
                <w:sz w:val="20"/>
                <w:szCs w:val="20"/>
                <w:shd w:val="clear" w:color="auto" w:fill="FFFFFF"/>
                <w:lang w:bidi="ru-RU"/>
              </w:rPr>
              <w:t>4</w:t>
            </w:r>
          </w:p>
        </w:tc>
        <w:tc>
          <w:tcPr>
            <w:tcW w:w="1026" w:type="pct"/>
            <w:tcBorders>
              <w:top w:val="single" w:sz="4" w:space="0" w:color="auto"/>
              <w:left w:val="nil"/>
              <w:bottom w:val="single" w:sz="4" w:space="0" w:color="auto"/>
              <w:right w:val="single" w:sz="4" w:space="0" w:color="auto"/>
            </w:tcBorders>
            <w:shd w:val="clear" w:color="auto" w:fill="auto"/>
          </w:tcPr>
          <w:p w14:paraId="18B28A86" w14:textId="5E7356F6"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Строительство открытой спортивной площадки</w:t>
            </w:r>
          </w:p>
        </w:tc>
        <w:tc>
          <w:tcPr>
            <w:tcW w:w="228" w:type="pct"/>
            <w:tcBorders>
              <w:top w:val="single" w:sz="4" w:space="0" w:color="auto"/>
              <w:left w:val="nil"/>
              <w:bottom w:val="single" w:sz="4" w:space="0" w:color="auto"/>
              <w:right w:val="single" w:sz="4" w:space="0" w:color="auto"/>
            </w:tcBorders>
            <w:shd w:val="clear" w:color="auto" w:fill="auto"/>
            <w:noWrap/>
          </w:tcPr>
          <w:p w14:paraId="1478F985" w14:textId="33000D8A"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000917B2" w14:textId="31757059" w:rsidR="00D926E0" w:rsidRPr="00491441" w:rsidRDefault="00A42249"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868" w:type="pct"/>
            <w:tcBorders>
              <w:top w:val="single" w:sz="4" w:space="0" w:color="auto"/>
              <w:left w:val="nil"/>
              <w:bottom w:val="single" w:sz="4" w:space="0" w:color="auto"/>
              <w:right w:val="single" w:sz="4" w:space="0" w:color="auto"/>
            </w:tcBorders>
            <w:shd w:val="clear" w:color="auto" w:fill="auto"/>
          </w:tcPr>
          <w:p w14:paraId="368D47F3" w14:textId="7F2F675D"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650E15B5" w14:textId="589D4D33"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val="restart"/>
            <w:tcBorders>
              <w:top w:val="single" w:sz="4" w:space="0" w:color="auto"/>
              <w:left w:val="single" w:sz="4" w:space="0" w:color="auto"/>
              <w:right w:val="single" w:sz="4" w:space="0" w:color="auto"/>
            </w:tcBorders>
          </w:tcPr>
          <w:p w14:paraId="7B05F7A8" w14:textId="7B6E4F78" w:rsidR="00D926E0" w:rsidRPr="00491441" w:rsidRDefault="00D926E0"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2EFAE889" w14:textId="67141907" w:rsidR="00D926E0" w:rsidRPr="00491441" w:rsidRDefault="00D926E0"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Ярославский наслег</w:t>
            </w:r>
            <w:r w:rsidR="00A24BF9" w:rsidRPr="00491441">
              <w:rPr>
                <w:sz w:val="20"/>
                <w:szCs w:val="20"/>
              </w:rPr>
              <w:t>»</w:t>
            </w:r>
            <w:r w:rsidRPr="00491441">
              <w:rPr>
                <w:sz w:val="20"/>
                <w:szCs w:val="20"/>
              </w:rPr>
              <w:t xml:space="preserve"> Ленского района Республики Саха (Якутия) </w:t>
            </w:r>
          </w:p>
          <w:p w14:paraId="6863B830" w14:textId="6AB79706" w:rsidR="00D926E0" w:rsidRPr="00491441" w:rsidRDefault="00D926E0" w:rsidP="00E908B0">
            <w:pPr>
              <w:spacing w:line="240" w:lineRule="auto"/>
              <w:jc w:val="center"/>
              <w:rPr>
                <w:color w:val="000000"/>
                <w:sz w:val="20"/>
                <w:szCs w:val="20"/>
                <w:lang w:eastAsia="ru-RU" w:bidi="ru-RU"/>
              </w:rPr>
            </w:pPr>
            <w:r w:rsidRPr="00491441">
              <w:rPr>
                <w:sz w:val="20"/>
                <w:szCs w:val="20"/>
              </w:rPr>
              <w:t>на период до 2030 года</w:t>
            </w:r>
          </w:p>
        </w:tc>
      </w:tr>
      <w:tr w:rsidR="00D926E0" w:rsidRPr="00491441" w14:paraId="418F19F2" w14:textId="77777777" w:rsidTr="00D926E0">
        <w:trPr>
          <w:trHeight w:val="57"/>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23E7CE2D"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0EDD473A" w14:textId="61500EDE"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w:t>
            </w:r>
            <w:r w:rsidR="008708EA" w:rsidRPr="00491441">
              <w:rPr>
                <w:rFonts w:eastAsia="Times New Roman"/>
                <w:bCs/>
                <w:color w:val="000000" w:themeColor="text1"/>
                <w:sz w:val="20"/>
                <w:szCs w:val="20"/>
                <w:shd w:val="clear" w:color="auto" w:fill="FFFFFF"/>
                <w:lang w:bidi="ru-RU"/>
              </w:rPr>
              <w:t>5</w:t>
            </w:r>
          </w:p>
        </w:tc>
        <w:tc>
          <w:tcPr>
            <w:tcW w:w="1026" w:type="pct"/>
            <w:tcBorders>
              <w:top w:val="single" w:sz="4" w:space="0" w:color="auto"/>
              <w:left w:val="nil"/>
              <w:bottom w:val="single" w:sz="4" w:space="0" w:color="auto"/>
              <w:right w:val="single" w:sz="4" w:space="0" w:color="auto"/>
            </w:tcBorders>
            <w:shd w:val="clear" w:color="auto" w:fill="auto"/>
          </w:tcPr>
          <w:p w14:paraId="5A023C5C" w14:textId="519DDFE4"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Строительство открытой спортивной площадки</w:t>
            </w:r>
          </w:p>
        </w:tc>
        <w:tc>
          <w:tcPr>
            <w:tcW w:w="228" w:type="pct"/>
            <w:tcBorders>
              <w:top w:val="single" w:sz="4" w:space="0" w:color="auto"/>
              <w:left w:val="nil"/>
              <w:bottom w:val="single" w:sz="4" w:space="0" w:color="auto"/>
              <w:right w:val="single" w:sz="4" w:space="0" w:color="auto"/>
            </w:tcBorders>
            <w:shd w:val="clear" w:color="auto" w:fill="auto"/>
            <w:noWrap/>
          </w:tcPr>
          <w:p w14:paraId="22D2696B" w14:textId="24142E77"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7D22F918" w14:textId="23331FF7"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868" w:type="pct"/>
            <w:tcBorders>
              <w:top w:val="single" w:sz="4" w:space="0" w:color="auto"/>
              <w:left w:val="nil"/>
              <w:bottom w:val="single" w:sz="4" w:space="0" w:color="auto"/>
              <w:right w:val="single" w:sz="4" w:space="0" w:color="auto"/>
            </w:tcBorders>
            <w:shd w:val="clear" w:color="auto" w:fill="auto"/>
          </w:tcPr>
          <w:p w14:paraId="422E502B" w14:textId="25A78574"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05C65A7D" w14:textId="26B78A82"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tcBorders>
              <w:left w:val="single" w:sz="4" w:space="0" w:color="auto"/>
              <w:bottom w:val="single" w:sz="4" w:space="0" w:color="auto"/>
              <w:right w:val="single" w:sz="4" w:space="0" w:color="auto"/>
            </w:tcBorders>
          </w:tcPr>
          <w:p w14:paraId="258A3139" w14:textId="77777777" w:rsidR="00D926E0" w:rsidRPr="00491441" w:rsidRDefault="00D926E0" w:rsidP="00E908B0">
            <w:pPr>
              <w:spacing w:line="240" w:lineRule="auto"/>
              <w:jc w:val="center"/>
              <w:rPr>
                <w:color w:val="000000"/>
                <w:sz w:val="20"/>
                <w:szCs w:val="20"/>
                <w:lang w:eastAsia="ru-RU" w:bidi="ru-RU"/>
              </w:rPr>
            </w:pPr>
          </w:p>
        </w:tc>
      </w:tr>
      <w:tr w:rsidR="00D926E0" w:rsidRPr="00491441" w14:paraId="3C2CF6D8" w14:textId="77777777" w:rsidTr="00D926E0">
        <w:trPr>
          <w:trHeight w:val="57"/>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3B39FD1E"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3AB037D9" w14:textId="53B1488D"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026" w:type="pct"/>
            <w:tcBorders>
              <w:top w:val="single" w:sz="4" w:space="0" w:color="auto"/>
              <w:left w:val="nil"/>
              <w:bottom w:val="single" w:sz="4" w:space="0" w:color="auto"/>
              <w:right w:val="single" w:sz="4" w:space="0" w:color="auto"/>
            </w:tcBorders>
            <w:shd w:val="clear" w:color="auto" w:fill="auto"/>
          </w:tcPr>
          <w:p w14:paraId="155B5268" w14:textId="3D830D51"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Снос старого спортивного зала при школе и размещения нового зала на том же месте</w:t>
            </w:r>
          </w:p>
        </w:tc>
        <w:tc>
          <w:tcPr>
            <w:tcW w:w="228" w:type="pct"/>
            <w:tcBorders>
              <w:top w:val="single" w:sz="4" w:space="0" w:color="auto"/>
              <w:left w:val="nil"/>
              <w:bottom w:val="single" w:sz="4" w:space="0" w:color="auto"/>
              <w:right w:val="single" w:sz="4" w:space="0" w:color="auto"/>
            </w:tcBorders>
            <w:shd w:val="clear" w:color="auto" w:fill="auto"/>
            <w:noWrap/>
          </w:tcPr>
          <w:p w14:paraId="6B7519B3" w14:textId="533922C3"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Р</w:t>
            </w:r>
          </w:p>
        </w:tc>
        <w:tc>
          <w:tcPr>
            <w:tcW w:w="570" w:type="pct"/>
            <w:tcBorders>
              <w:top w:val="single" w:sz="4" w:space="0" w:color="auto"/>
              <w:left w:val="nil"/>
              <w:bottom w:val="single" w:sz="4" w:space="0" w:color="auto"/>
              <w:right w:val="single" w:sz="4" w:space="0" w:color="auto"/>
            </w:tcBorders>
            <w:shd w:val="clear" w:color="auto" w:fill="auto"/>
          </w:tcPr>
          <w:p w14:paraId="0667D188" w14:textId="49A147CB"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 Беченча</w:t>
            </w:r>
          </w:p>
        </w:tc>
        <w:tc>
          <w:tcPr>
            <w:tcW w:w="868" w:type="pct"/>
            <w:tcBorders>
              <w:top w:val="single" w:sz="4" w:space="0" w:color="auto"/>
              <w:left w:val="nil"/>
              <w:bottom w:val="single" w:sz="4" w:space="0" w:color="auto"/>
              <w:right w:val="single" w:sz="4" w:space="0" w:color="auto"/>
            </w:tcBorders>
            <w:shd w:val="clear" w:color="auto" w:fill="auto"/>
          </w:tcPr>
          <w:p w14:paraId="798B1D53" w14:textId="086378E4"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68F0EF50" w14:textId="6B217314"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val="restart"/>
            <w:tcBorders>
              <w:top w:val="single" w:sz="4" w:space="0" w:color="auto"/>
              <w:left w:val="single" w:sz="4" w:space="0" w:color="auto"/>
              <w:bottom w:val="single" w:sz="4" w:space="0" w:color="auto"/>
              <w:right w:val="single" w:sz="4" w:space="0" w:color="auto"/>
            </w:tcBorders>
          </w:tcPr>
          <w:p w14:paraId="3CD36879" w14:textId="1F446359" w:rsidR="00D926E0" w:rsidRPr="00491441" w:rsidRDefault="00D926E0" w:rsidP="00E908B0">
            <w:pPr>
              <w:spacing w:line="240" w:lineRule="auto"/>
              <w:jc w:val="center"/>
              <w:rPr>
                <w:sz w:val="20"/>
                <w:szCs w:val="20"/>
              </w:rPr>
            </w:pPr>
            <w:r w:rsidRPr="00491441">
              <w:rPr>
                <w:sz w:val="20"/>
                <w:szCs w:val="20"/>
              </w:rPr>
              <w:t xml:space="preserve">Программа комплексного развития </w:t>
            </w:r>
          </w:p>
          <w:p w14:paraId="155BC42C" w14:textId="77777777" w:rsidR="00D926E0" w:rsidRPr="00491441" w:rsidRDefault="00D926E0" w:rsidP="00E908B0">
            <w:pPr>
              <w:spacing w:line="240" w:lineRule="auto"/>
              <w:jc w:val="center"/>
              <w:rPr>
                <w:sz w:val="20"/>
                <w:szCs w:val="20"/>
              </w:rPr>
            </w:pPr>
            <w:r w:rsidRPr="00491441">
              <w:rPr>
                <w:sz w:val="20"/>
                <w:szCs w:val="20"/>
              </w:rPr>
              <w:t>социальной инфраструктуры</w:t>
            </w:r>
          </w:p>
          <w:p w14:paraId="7C819A22" w14:textId="20936463" w:rsidR="00D926E0" w:rsidRPr="00491441" w:rsidRDefault="00D926E0"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Беченчинский наслег</w:t>
            </w:r>
            <w:r w:rsidR="00A24BF9" w:rsidRPr="00491441">
              <w:rPr>
                <w:sz w:val="20"/>
                <w:szCs w:val="20"/>
              </w:rPr>
              <w:t>»</w:t>
            </w:r>
            <w:r w:rsidRPr="00491441">
              <w:rPr>
                <w:sz w:val="20"/>
                <w:szCs w:val="20"/>
              </w:rPr>
              <w:t xml:space="preserve"> Ленского района Республики Саха (Якутия)</w:t>
            </w:r>
          </w:p>
          <w:p w14:paraId="7E19BB22" w14:textId="1302F581" w:rsidR="00D926E0" w:rsidRPr="00491441" w:rsidRDefault="00D926E0" w:rsidP="00E908B0">
            <w:pPr>
              <w:spacing w:line="240" w:lineRule="auto"/>
              <w:jc w:val="center"/>
              <w:rPr>
                <w:color w:val="000000"/>
                <w:sz w:val="20"/>
                <w:szCs w:val="20"/>
                <w:lang w:eastAsia="ru-RU" w:bidi="ru-RU"/>
              </w:rPr>
            </w:pPr>
            <w:r w:rsidRPr="00491441">
              <w:rPr>
                <w:sz w:val="20"/>
                <w:szCs w:val="20"/>
              </w:rPr>
              <w:t>на период до 2030 года</w:t>
            </w:r>
          </w:p>
        </w:tc>
      </w:tr>
      <w:tr w:rsidR="00D926E0" w:rsidRPr="00491441" w14:paraId="4A26D269" w14:textId="77777777" w:rsidTr="00D926E0">
        <w:trPr>
          <w:trHeight w:val="57"/>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612C4396"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7A29C28E" w14:textId="4BC6E011"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w:t>
            </w:r>
            <w:r w:rsidR="008708EA" w:rsidRPr="00491441">
              <w:rPr>
                <w:rFonts w:eastAsia="Times New Roman"/>
                <w:bCs/>
                <w:color w:val="000000" w:themeColor="text1"/>
                <w:sz w:val="20"/>
                <w:szCs w:val="20"/>
                <w:shd w:val="clear" w:color="auto" w:fill="FFFFFF"/>
                <w:lang w:bidi="ru-RU"/>
              </w:rPr>
              <w:t>6</w:t>
            </w:r>
          </w:p>
        </w:tc>
        <w:tc>
          <w:tcPr>
            <w:tcW w:w="1026" w:type="pct"/>
            <w:tcBorders>
              <w:top w:val="single" w:sz="4" w:space="0" w:color="auto"/>
              <w:left w:val="nil"/>
              <w:bottom w:val="single" w:sz="4" w:space="0" w:color="auto"/>
              <w:right w:val="single" w:sz="4" w:space="0" w:color="auto"/>
            </w:tcBorders>
            <w:shd w:val="clear" w:color="auto" w:fill="auto"/>
          </w:tcPr>
          <w:p w14:paraId="2F19C576" w14:textId="1A2E66C9"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Строительство открытой спортивной площадки</w:t>
            </w:r>
          </w:p>
        </w:tc>
        <w:tc>
          <w:tcPr>
            <w:tcW w:w="228" w:type="pct"/>
            <w:tcBorders>
              <w:top w:val="single" w:sz="4" w:space="0" w:color="auto"/>
              <w:left w:val="nil"/>
              <w:bottom w:val="single" w:sz="4" w:space="0" w:color="auto"/>
              <w:right w:val="single" w:sz="4" w:space="0" w:color="auto"/>
            </w:tcBorders>
            <w:shd w:val="clear" w:color="auto" w:fill="auto"/>
            <w:noWrap/>
          </w:tcPr>
          <w:p w14:paraId="0AB90DB9" w14:textId="51F76F00"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78501B1D" w14:textId="520F4D65"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 Беченча</w:t>
            </w:r>
          </w:p>
        </w:tc>
        <w:tc>
          <w:tcPr>
            <w:tcW w:w="868" w:type="pct"/>
            <w:tcBorders>
              <w:top w:val="single" w:sz="4" w:space="0" w:color="auto"/>
              <w:left w:val="nil"/>
              <w:bottom w:val="single" w:sz="4" w:space="0" w:color="auto"/>
              <w:right w:val="single" w:sz="4" w:space="0" w:color="auto"/>
            </w:tcBorders>
            <w:shd w:val="clear" w:color="auto" w:fill="auto"/>
          </w:tcPr>
          <w:p w14:paraId="445D03C5" w14:textId="6BD03CE4"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3F66634D" w14:textId="2EBCE25A"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tcBorders>
              <w:top w:val="single" w:sz="4" w:space="0" w:color="auto"/>
              <w:left w:val="single" w:sz="4" w:space="0" w:color="auto"/>
              <w:bottom w:val="single" w:sz="4" w:space="0" w:color="auto"/>
              <w:right w:val="single" w:sz="4" w:space="0" w:color="auto"/>
            </w:tcBorders>
          </w:tcPr>
          <w:p w14:paraId="55FC466E" w14:textId="77777777" w:rsidR="00D926E0" w:rsidRPr="00491441" w:rsidRDefault="00D926E0" w:rsidP="00E908B0">
            <w:pPr>
              <w:spacing w:line="240" w:lineRule="auto"/>
              <w:jc w:val="center"/>
              <w:rPr>
                <w:color w:val="000000"/>
                <w:sz w:val="20"/>
                <w:szCs w:val="20"/>
                <w:lang w:eastAsia="ru-RU" w:bidi="ru-RU"/>
              </w:rPr>
            </w:pPr>
          </w:p>
        </w:tc>
      </w:tr>
      <w:tr w:rsidR="00D926E0" w:rsidRPr="00491441" w14:paraId="242C363C" w14:textId="77777777" w:rsidTr="00A42249">
        <w:trPr>
          <w:trHeight w:val="475"/>
        </w:trPr>
        <w:tc>
          <w:tcPr>
            <w:tcW w:w="226" w:type="pct"/>
            <w:tcBorders>
              <w:top w:val="single" w:sz="4" w:space="0" w:color="auto"/>
              <w:left w:val="single" w:sz="4" w:space="0" w:color="auto"/>
              <w:bottom w:val="single" w:sz="4" w:space="0" w:color="auto"/>
              <w:right w:val="single" w:sz="4" w:space="0" w:color="auto"/>
            </w:tcBorders>
            <w:shd w:val="clear" w:color="auto" w:fill="auto"/>
            <w:noWrap/>
          </w:tcPr>
          <w:p w14:paraId="282C0394"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3B921C82" w14:textId="3EBF0DC7" w:rsidR="00D926E0" w:rsidRPr="00491441" w:rsidRDefault="005502FC" w:rsidP="00E908B0">
            <w:pPr>
              <w:spacing w:line="240" w:lineRule="auto"/>
              <w:jc w:val="center"/>
              <w:rPr>
                <w:rFonts w:eastAsia="Times New Roman"/>
                <w:color w:val="000000"/>
                <w:sz w:val="20"/>
                <w:szCs w:val="20"/>
                <w:lang w:eastAsia="ru-RU"/>
              </w:rPr>
            </w:pPr>
            <w:r w:rsidRPr="00491441">
              <w:rPr>
                <w:rFonts w:eastAsiaTheme="minorHAnsi"/>
                <w:color w:val="000000" w:themeColor="text1"/>
                <w:sz w:val="20"/>
                <w:szCs w:val="20"/>
              </w:rPr>
              <w:t>ФК.2.9</w:t>
            </w:r>
          </w:p>
        </w:tc>
        <w:tc>
          <w:tcPr>
            <w:tcW w:w="1026" w:type="pct"/>
            <w:tcBorders>
              <w:top w:val="single" w:sz="4" w:space="0" w:color="auto"/>
              <w:left w:val="nil"/>
              <w:bottom w:val="single" w:sz="4" w:space="0" w:color="auto"/>
              <w:right w:val="single" w:sz="4" w:space="0" w:color="auto"/>
            </w:tcBorders>
            <w:shd w:val="clear" w:color="auto" w:fill="auto"/>
          </w:tcPr>
          <w:p w14:paraId="6F5C7599" w14:textId="2340DE6B"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Строительство спортивного зала общего пользования</w:t>
            </w:r>
          </w:p>
        </w:tc>
        <w:tc>
          <w:tcPr>
            <w:tcW w:w="228" w:type="pct"/>
            <w:tcBorders>
              <w:top w:val="single" w:sz="4" w:space="0" w:color="auto"/>
              <w:left w:val="nil"/>
              <w:bottom w:val="single" w:sz="4" w:space="0" w:color="auto"/>
              <w:right w:val="single" w:sz="4" w:space="0" w:color="auto"/>
            </w:tcBorders>
            <w:shd w:val="clear" w:color="auto" w:fill="auto"/>
            <w:noWrap/>
          </w:tcPr>
          <w:p w14:paraId="49186EA2" w14:textId="3448B2BE"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49592706" w14:textId="7EDA819C"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 Натора</w:t>
            </w:r>
          </w:p>
        </w:tc>
        <w:tc>
          <w:tcPr>
            <w:tcW w:w="868" w:type="pct"/>
            <w:tcBorders>
              <w:top w:val="single" w:sz="4" w:space="0" w:color="auto"/>
              <w:left w:val="nil"/>
              <w:bottom w:val="single" w:sz="4" w:space="0" w:color="auto"/>
              <w:right w:val="single" w:sz="4" w:space="0" w:color="auto"/>
            </w:tcBorders>
            <w:shd w:val="clear" w:color="auto" w:fill="auto"/>
          </w:tcPr>
          <w:p w14:paraId="7D8D3702" w14:textId="022CDC08"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2D844156" w14:textId="0E01C533"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val="restart"/>
            <w:tcBorders>
              <w:top w:val="single" w:sz="4" w:space="0" w:color="auto"/>
              <w:left w:val="single" w:sz="4" w:space="0" w:color="auto"/>
              <w:right w:val="single" w:sz="4" w:space="0" w:color="auto"/>
            </w:tcBorders>
          </w:tcPr>
          <w:p w14:paraId="2403738B" w14:textId="4C899298" w:rsidR="00D926E0" w:rsidRPr="00491441" w:rsidRDefault="00D926E0"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33746826" w14:textId="1531D13A" w:rsidR="00D926E0" w:rsidRPr="00491441" w:rsidRDefault="00D926E0"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Наторинский наслег</w:t>
            </w:r>
            <w:r w:rsidR="00A24BF9" w:rsidRPr="00491441">
              <w:rPr>
                <w:sz w:val="20"/>
                <w:szCs w:val="20"/>
              </w:rPr>
              <w:t>»</w:t>
            </w:r>
            <w:r w:rsidRPr="00491441">
              <w:rPr>
                <w:sz w:val="20"/>
                <w:szCs w:val="20"/>
              </w:rPr>
              <w:t xml:space="preserve"> Ленского района Республики Саха (Якутия)</w:t>
            </w:r>
          </w:p>
          <w:p w14:paraId="45CB5297" w14:textId="13CC4CAE" w:rsidR="00D926E0" w:rsidRPr="00491441" w:rsidRDefault="00D926E0" w:rsidP="00E908B0">
            <w:pPr>
              <w:spacing w:line="240" w:lineRule="auto"/>
              <w:jc w:val="center"/>
              <w:rPr>
                <w:color w:val="000000"/>
                <w:sz w:val="20"/>
                <w:szCs w:val="20"/>
                <w:lang w:eastAsia="ru-RU" w:bidi="ru-RU"/>
              </w:rPr>
            </w:pPr>
            <w:r w:rsidRPr="00491441">
              <w:rPr>
                <w:sz w:val="20"/>
                <w:szCs w:val="20"/>
              </w:rPr>
              <w:t>на период до 2030 года</w:t>
            </w:r>
          </w:p>
        </w:tc>
      </w:tr>
      <w:tr w:rsidR="00A42249" w:rsidRPr="00491441" w14:paraId="037D0B20" w14:textId="77777777" w:rsidTr="00A42249">
        <w:trPr>
          <w:trHeight w:val="680"/>
        </w:trPr>
        <w:tc>
          <w:tcPr>
            <w:tcW w:w="226" w:type="pct"/>
            <w:tcBorders>
              <w:top w:val="single" w:sz="4" w:space="0" w:color="auto"/>
              <w:left w:val="single" w:sz="8" w:space="0" w:color="auto"/>
              <w:bottom w:val="single" w:sz="4" w:space="0" w:color="auto"/>
              <w:right w:val="single" w:sz="4" w:space="0" w:color="auto"/>
            </w:tcBorders>
            <w:shd w:val="clear" w:color="auto" w:fill="auto"/>
            <w:noWrap/>
          </w:tcPr>
          <w:p w14:paraId="4BEF3570" w14:textId="77777777" w:rsidR="00A42249" w:rsidRPr="00491441" w:rsidRDefault="00A42249"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32E1EAA5" w14:textId="4A54FDB3" w:rsidR="00A42249" w:rsidRPr="00491441" w:rsidRDefault="00A42249"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ФК.1.17</w:t>
            </w:r>
          </w:p>
        </w:tc>
        <w:tc>
          <w:tcPr>
            <w:tcW w:w="1026" w:type="pct"/>
            <w:tcBorders>
              <w:top w:val="single" w:sz="4" w:space="0" w:color="auto"/>
              <w:left w:val="nil"/>
              <w:bottom w:val="single" w:sz="4" w:space="0" w:color="auto"/>
              <w:right w:val="single" w:sz="4" w:space="0" w:color="auto"/>
            </w:tcBorders>
            <w:shd w:val="clear" w:color="auto" w:fill="auto"/>
          </w:tcPr>
          <w:p w14:paraId="1FF3976E" w14:textId="749A03DA" w:rsidR="00A42249" w:rsidRPr="00491441" w:rsidRDefault="00A42249" w:rsidP="00E908B0">
            <w:pPr>
              <w:spacing w:line="240" w:lineRule="auto"/>
              <w:ind w:left="57"/>
              <w:jc w:val="left"/>
              <w:rPr>
                <w:rFonts w:eastAsia="Times New Roman"/>
                <w:color w:val="000000"/>
                <w:sz w:val="20"/>
                <w:szCs w:val="20"/>
                <w:lang w:eastAsia="ru-RU"/>
              </w:rPr>
            </w:pPr>
            <w:r w:rsidRPr="00491441">
              <w:rPr>
                <w:sz w:val="20"/>
                <w:szCs w:val="20"/>
              </w:rPr>
              <w:t>Строительство многофункциональной спортивной площадки</w:t>
            </w:r>
          </w:p>
        </w:tc>
        <w:tc>
          <w:tcPr>
            <w:tcW w:w="228" w:type="pct"/>
            <w:tcBorders>
              <w:top w:val="single" w:sz="4" w:space="0" w:color="auto"/>
              <w:left w:val="nil"/>
              <w:bottom w:val="single" w:sz="4" w:space="0" w:color="auto"/>
              <w:right w:val="single" w:sz="4" w:space="0" w:color="auto"/>
            </w:tcBorders>
            <w:shd w:val="clear" w:color="auto" w:fill="auto"/>
            <w:noWrap/>
          </w:tcPr>
          <w:p w14:paraId="5F05287B" w14:textId="09F6B163" w:rsidR="00A42249" w:rsidRPr="00491441" w:rsidRDefault="00A4224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63EEE87F" w14:textId="4B773164" w:rsidR="00A42249" w:rsidRPr="00491441" w:rsidRDefault="00A42249" w:rsidP="00E908B0">
            <w:pPr>
              <w:spacing w:line="240" w:lineRule="auto"/>
              <w:ind w:left="57"/>
              <w:jc w:val="left"/>
              <w:rPr>
                <w:rFonts w:eastAsia="Times New Roman"/>
                <w:color w:val="000000"/>
                <w:sz w:val="20"/>
                <w:szCs w:val="20"/>
                <w:lang w:eastAsia="ru-RU"/>
              </w:rPr>
            </w:pPr>
            <w:r w:rsidRPr="00491441">
              <w:rPr>
                <w:sz w:val="20"/>
                <w:szCs w:val="20"/>
              </w:rPr>
              <w:t>с. Натора</w:t>
            </w:r>
          </w:p>
        </w:tc>
        <w:tc>
          <w:tcPr>
            <w:tcW w:w="868" w:type="pct"/>
            <w:tcBorders>
              <w:top w:val="single" w:sz="4" w:space="0" w:color="auto"/>
              <w:left w:val="nil"/>
              <w:bottom w:val="single" w:sz="4" w:space="0" w:color="auto"/>
              <w:right w:val="single" w:sz="4" w:space="0" w:color="auto"/>
            </w:tcBorders>
            <w:shd w:val="clear" w:color="auto" w:fill="auto"/>
          </w:tcPr>
          <w:p w14:paraId="26479119" w14:textId="1E26C7B6" w:rsidR="00A42249" w:rsidRPr="00491441" w:rsidRDefault="00A42249"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22963F1B" w14:textId="70C5F427" w:rsidR="00A42249" w:rsidRPr="00491441" w:rsidRDefault="00A4224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vMerge/>
            <w:tcBorders>
              <w:left w:val="single" w:sz="4" w:space="0" w:color="auto"/>
              <w:right w:val="single" w:sz="4" w:space="0" w:color="auto"/>
            </w:tcBorders>
          </w:tcPr>
          <w:p w14:paraId="78FFAC2C" w14:textId="77777777" w:rsidR="00A42249" w:rsidRPr="00491441" w:rsidRDefault="00A42249" w:rsidP="00E908B0">
            <w:pPr>
              <w:spacing w:line="240" w:lineRule="auto"/>
              <w:jc w:val="center"/>
              <w:rPr>
                <w:color w:val="000000"/>
                <w:sz w:val="20"/>
                <w:szCs w:val="20"/>
                <w:lang w:eastAsia="ru-RU" w:bidi="ru-RU"/>
              </w:rPr>
            </w:pPr>
          </w:p>
        </w:tc>
      </w:tr>
      <w:tr w:rsidR="00D926E0" w:rsidRPr="00491441" w14:paraId="0214ECD6" w14:textId="77777777" w:rsidTr="00A42249">
        <w:trPr>
          <w:trHeight w:val="57"/>
        </w:trPr>
        <w:tc>
          <w:tcPr>
            <w:tcW w:w="226" w:type="pct"/>
            <w:tcBorders>
              <w:top w:val="single" w:sz="4" w:space="0" w:color="auto"/>
              <w:left w:val="single" w:sz="8" w:space="0" w:color="auto"/>
              <w:bottom w:val="single" w:sz="4" w:space="0" w:color="auto"/>
              <w:right w:val="single" w:sz="4" w:space="0" w:color="auto"/>
            </w:tcBorders>
            <w:shd w:val="clear" w:color="auto" w:fill="auto"/>
            <w:noWrap/>
          </w:tcPr>
          <w:p w14:paraId="4AD652D2"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single" w:sz="4" w:space="0" w:color="auto"/>
              <w:left w:val="nil"/>
              <w:bottom w:val="single" w:sz="4" w:space="0" w:color="auto"/>
              <w:right w:val="single" w:sz="4" w:space="0" w:color="auto"/>
            </w:tcBorders>
            <w:shd w:val="clear" w:color="auto" w:fill="auto"/>
          </w:tcPr>
          <w:p w14:paraId="1B34281F" w14:textId="79004740" w:rsidR="00D926E0" w:rsidRPr="00491441" w:rsidRDefault="00A42249"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ФК.1.18</w:t>
            </w:r>
          </w:p>
        </w:tc>
        <w:tc>
          <w:tcPr>
            <w:tcW w:w="1026" w:type="pct"/>
            <w:tcBorders>
              <w:top w:val="single" w:sz="4" w:space="0" w:color="auto"/>
              <w:left w:val="nil"/>
              <w:bottom w:val="single" w:sz="4" w:space="0" w:color="auto"/>
              <w:right w:val="single" w:sz="4" w:space="0" w:color="auto"/>
            </w:tcBorders>
            <w:shd w:val="clear" w:color="auto" w:fill="auto"/>
          </w:tcPr>
          <w:p w14:paraId="3AF3DAF8" w14:textId="316BB674"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Строительство многофункциональной спортивной площадки</w:t>
            </w:r>
          </w:p>
        </w:tc>
        <w:tc>
          <w:tcPr>
            <w:tcW w:w="228" w:type="pct"/>
            <w:tcBorders>
              <w:top w:val="single" w:sz="4" w:space="0" w:color="auto"/>
              <w:left w:val="nil"/>
              <w:bottom w:val="single" w:sz="4" w:space="0" w:color="auto"/>
              <w:right w:val="single" w:sz="4" w:space="0" w:color="auto"/>
            </w:tcBorders>
            <w:shd w:val="clear" w:color="auto" w:fill="auto"/>
            <w:noWrap/>
          </w:tcPr>
          <w:p w14:paraId="38242E4A" w14:textId="0C43605A"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single" w:sz="4" w:space="0" w:color="auto"/>
              <w:left w:val="nil"/>
              <w:bottom w:val="single" w:sz="4" w:space="0" w:color="auto"/>
              <w:right w:val="single" w:sz="4" w:space="0" w:color="auto"/>
            </w:tcBorders>
            <w:shd w:val="clear" w:color="auto" w:fill="auto"/>
          </w:tcPr>
          <w:p w14:paraId="5F10B0B0" w14:textId="4394B540"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 Нюя</w:t>
            </w:r>
          </w:p>
        </w:tc>
        <w:tc>
          <w:tcPr>
            <w:tcW w:w="868" w:type="pct"/>
            <w:tcBorders>
              <w:top w:val="single" w:sz="4" w:space="0" w:color="auto"/>
              <w:left w:val="nil"/>
              <w:bottom w:val="single" w:sz="4" w:space="0" w:color="auto"/>
              <w:right w:val="single" w:sz="4" w:space="0" w:color="auto"/>
            </w:tcBorders>
            <w:shd w:val="clear" w:color="auto" w:fill="auto"/>
          </w:tcPr>
          <w:p w14:paraId="109A0C97" w14:textId="204F8684"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single" w:sz="4" w:space="0" w:color="auto"/>
              <w:left w:val="nil"/>
              <w:bottom w:val="single" w:sz="4" w:space="0" w:color="auto"/>
              <w:right w:val="single" w:sz="4" w:space="0" w:color="auto"/>
            </w:tcBorders>
            <w:shd w:val="clear" w:color="auto" w:fill="auto"/>
          </w:tcPr>
          <w:p w14:paraId="00E1B02F" w14:textId="25E837D1"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tcBorders>
              <w:top w:val="single" w:sz="4" w:space="0" w:color="auto"/>
              <w:left w:val="single" w:sz="4" w:space="0" w:color="auto"/>
              <w:bottom w:val="single" w:sz="4" w:space="0" w:color="auto"/>
              <w:right w:val="single" w:sz="4" w:space="0" w:color="auto"/>
            </w:tcBorders>
          </w:tcPr>
          <w:p w14:paraId="46273AAA" w14:textId="30888700" w:rsidR="00D926E0" w:rsidRPr="00491441" w:rsidRDefault="00D926E0"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6A027421" w14:textId="1FF36DBC" w:rsidR="00D926E0" w:rsidRPr="00491441" w:rsidRDefault="00D926E0"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Нюйский наслег</w:t>
            </w:r>
            <w:r w:rsidR="00A24BF9" w:rsidRPr="00491441">
              <w:rPr>
                <w:sz w:val="20"/>
                <w:szCs w:val="20"/>
              </w:rPr>
              <w:t>»</w:t>
            </w:r>
            <w:r w:rsidRPr="00491441">
              <w:rPr>
                <w:sz w:val="20"/>
                <w:szCs w:val="20"/>
              </w:rPr>
              <w:t xml:space="preserve"> Ленского района Республики Саха (Якутия) </w:t>
            </w:r>
          </w:p>
          <w:p w14:paraId="6D30BECF" w14:textId="7B2E1729" w:rsidR="00D926E0" w:rsidRPr="00491441" w:rsidRDefault="00D926E0" w:rsidP="00E908B0">
            <w:pPr>
              <w:spacing w:line="240" w:lineRule="auto"/>
              <w:jc w:val="center"/>
              <w:rPr>
                <w:color w:val="000000"/>
                <w:sz w:val="20"/>
                <w:szCs w:val="20"/>
                <w:lang w:eastAsia="ru-RU" w:bidi="ru-RU"/>
              </w:rPr>
            </w:pPr>
            <w:r w:rsidRPr="00491441">
              <w:rPr>
                <w:sz w:val="20"/>
                <w:szCs w:val="20"/>
              </w:rPr>
              <w:t>на период до 2030 года</w:t>
            </w:r>
          </w:p>
        </w:tc>
      </w:tr>
      <w:tr w:rsidR="00D926E0" w:rsidRPr="00491441" w14:paraId="68E91F28" w14:textId="77777777" w:rsidTr="00D926E0">
        <w:trPr>
          <w:trHeight w:val="57"/>
        </w:trPr>
        <w:tc>
          <w:tcPr>
            <w:tcW w:w="226" w:type="pct"/>
            <w:tcBorders>
              <w:top w:val="nil"/>
              <w:left w:val="single" w:sz="8" w:space="0" w:color="auto"/>
              <w:bottom w:val="single" w:sz="4" w:space="0" w:color="auto"/>
              <w:right w:val="single" w:sz="4" w:space="0" w:color="auto"/>
            </w:tcBorders>
            <w:shd w:val="clear" w:color="auto" w:fill="auto"/>
            <w:noWrap/>
          </w:tcPr>
          <w:p w14:paraId="32258A0F"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nil"/>
              <w:left w:val="nil"/>
              <w:bottom w:val="single" w:sz="4" w:space="0" w:color="auto"/>
              <w:right w:val="single" w:sz="4" w:space="0" w:color="auto"/>
            </w:tcBorders>
            <w:shd w:val="clear" w:color="auto" w:fill="auto"/>
          </w:tcPr>
          <w:p w14:paraId="652E372A" w14:textId="53D40E17" w:rsidR="00D926E0" w:rsidRPr="00491441" w:rsidRDefault="005502FC" w:rsidP="00E908B0">
            <w:pPr>
              <w:spacing w:line="240" w:lineRule="auto"/>
              <w:jc w:val="center"/>
              <w:rPr>
                <w:rFonts w:eastAsia="Times New Roman"/>
                <w:color w:val="000000"/>
                <w:sz w:val="20"/>
                <w:szCs w:val="20"/>
                <w:lang w:eastAsia="ru-RU"/>
              </w:rPr>
            </w:pPr>
            <w:r w:rsidRPr="00491441">
              <w:rPr>
                <w:rFonts w:eastAsiaTheme="minorHAnsi"/>
                <w:color w:val="000000" w:themeColor="text1"/>
                <w:sz w:val="20"/>
                <w:szCs w:val="20"/>
              </w:rPr>
              <w:t>ФК.2.10</w:t>
            </w:r>
          </w:p>
        </w:tc>
        <w:tc>
          <w:tcPr>
            <w:tcW w:w="1026" w:type="pct"/>
            <w:tcBorders>
              <w:top w:val="nil"/>
              <w:left w:val="nil"/>
              <w:bottom w:val="single" w:sz="4" w:space="0" w:color="auto"/>
              <w:right w:val="single" w:sz="4" w:space="0" w:color="auto"/>
            </w:tcBorders>
            <w:shd w:val="clear" w:color="auto" w:fill="auto"/>
          </w:tcPr>
          <w:p w14:paraId="39073EAB" w14:textId="16D7C5E8"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Строительство физкультурно-оздоровительного комплекса с отдельными помещениями для спортивных и культурных мероприятий</w:t>
            </w:r>
          </w:p>
        </w:tc>
        <w:tc>
          <w:tcPr>
            <w:tcW w:w="228" w:type="pct"/>
            <w:tcBorders>
              <w:top w:val="nil"/>
              <w:left w:val="nil"/>
              <w:bottom w:val="single" w:sz="4" w:space="0" w:color="auto"/>
              <w:right w:val="single" w:sz="4" w:space="0" w:color="auto"/>
            </w:tcBorders>
            <w:shd w:val="clear" w:color="auto" w:fill="auto"/>
            <w:noWrap/>
          </w:tcPr>
          <w:p w14:paraId="65FBFBFD" w14:textId="6ED00C93"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nil"/>
              <w:left w:val="nil"/>
              <w:bottom w:val="single" w:sz="4" w:space="0" w:color="auto"/>
              <w:right w:val="single" w:sz="4" w:space="0" w:color="auto"/>
            </w:tcBorders>
            <w:shd w:val="clear" w:color="auto" w:fill="auto"/>
          </w:tcPr>
          <w:p w14:paraId="0EFEF8E6" w14:textId="2A5A5FF3"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868" w:type="pct"/>
            <w:tcBorders>
              <w:top w:val="nil"/>
              <w:left w:val="nil"/>
              <w:bottom w:val="single" w:sz="4" w:space="0" w:color="auto"/>
              <w:right w:val="single" w:sz="4" w:space="0" w:color="auto"/>
            </w:tcBorders>
            <w:shd w:val="clear" w:color="auto" w:fill="auto"/>
          </w:tcPr>
          <w:p w14:paraId="0506D0AA" w14:textId="7BDE865A"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nil"/>
              <w:left w:val="nil"/>
              <w:bottom w:val="single" w:sz="4" w:space="0" w:color="auto"/>
              <w:right w:val="single" w:sz="4" w:space="0" w:color="auto"/>
            </w:tcBorders>
            <w:shd w:val="clear" w:color="auto" w:fill="auto"/>
          </w:tcPr>
          <w:p w14:paraId="717FA9F9" w14:textId="22D5182B"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tcBorders>
              <w:top w:val="single" w:sz="4" w:space="0" w:color="auto"/>
              <w:left w:val="single" w:sz="4" w:space="0" w:color="auto"/>
              <w:bottom w:val="single" w:sz="4" w:space="0" w:color="auto"/>
              <w:right w:val="single" w:sz="4" w:space="0" w:color="auto"/>
            </w:tcBorders>
          </w:tcPr>
          <w:p w14:paraId="4180E332" w14:textId="759EDD33" w:rsidR="00D926E0" w:rsidRPr="00491441" w:rsidRDefault="00D926E0"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49A8B9B5" w14:textId="354EFF6A" w:rsidR="00D926E0" w:rsidRPr="00491441" w:rsidRDefault="00D926E0" w:rsidP="00E908B0">
            <w:pPr>
              <w:spacing w:line="240" w:lineRule="auto"/>
              <w:jc w:val="center"/>
              <w:rPr>
                <w:color w:val="000000"/>
                <w:sz w:val="20"/>
                <w:szCs w:val="20"/>
                <w:lang w:eastAsia="ru-RU" w:bidi="ru-RU"/>
              </w:rPr>
            </w:pPr>
            <w:r w:rsidRPr="00491441">
              <w:rPr>
                <w:sz w:val="20"/>
                <w:szCs w:val="20"/>
              </w:rPr>
              <w:t xml:space="preserve">муниципального образования </w:t>
            </w:r>
            <w:r w:rsidR="00A24BF9" w:rsidRPr="00491441">
              <w:rPr>
                <w:sz w:val="20"/>
                <w:szCs w:val="20"/>
              </w:rPr>
              <w:t>«</w:t>
            </w:r>
            <w:r w:rsidRPr="00491441">
              <w:rPr>
                <w:sz w:val="20"/>
                <w:szCs w:val="20"/>
              </w:rPr>
              <w:t>Поселок Пеледуй</w:t>
            </w:r>
            <w:r w:rsidR="00A24BF9" w:rsidRPr="00491441">
              <w:rPr>
                <w:sz w:val="20"/>
                <w:szCs w:val="20"/>
              </w:rPr>
              <w:t>»</w:t>
            </w:r>
            <w:r w:rsidRPr="00491441">
              <w:rPr>
                <w:sz w:val="20"/>
                <w:szCs w:val="20"/>
              </w:rPr>
              <w:t xml:space="preserve"> Ленского района Республики Саха (Якутия) на период до 2030 года</w:t>
            </w:r>
          </w:p>
        </w:tc>
      </w:tr>
      <w:tr w:rsidR="00D926E0" w:rsidRPr="00491441" w14:paraId="014E9BFB" w14:textId="77777777" w:rsidTr="00D926E0">
        <w:trPr>
          <w:trHeight w:val="57"/>
        </w:trPr>
        <w:tc>
          <w:tcPr>
            <w:tcW w:w="226" w:type="pct"/>
            <w:tcBorders>
              <w:top w:val="nil"/>
              <w:left w:val="single" w:sz="8" w:space="0" w:color="auto"/>
              <w:bottom w:val="single" w:sz="4" w:space="0" w:color="auto"/>
              <w:right w:val="single" w:sz="4" w:space="0" w:color="auto"/>
            </w:tcBorders>
            <w:shd w:val="clear" w:color="auto" w:fill="auto"/>
            <w:noWrap/>
          </w:tcPr>
          <w:p w14:paraId="681F3665"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nil"/>
              <w:left w:val="nil"/>
              <w:bottom w:val="single" w:sz="4" w:space="0" w:color="auto"/>
              <w:right w:val="single" w:sz="4" w:space="0" w:color="auto"/>
            </w:tcBorders>
            <w:shd w:val="clear" w:color="auto" w:fill="auto"/>
          </w:tcPr>
          <w:p w14:paraId="1076B343" w14:textId="013A1828" w:rsidR="00D926E0" w:rsidRPr="00491441" w:rsidRDefault="00A42249" w:rsidP="00E908B0">
            <w:pPr>
              <w:spacing w:line="240" w:lineRule="auto"/>
              <w:jc w:val="center"/>
              <w:rPr>
                <w:rFonts w:eastAsia="Times New Roman"/>
                <w:color w:val="000000"/>
                <w:sz w:val="20"/>
                <w:szCs w:val="20"/>
                <w:lang w:eastAsia="ru-RU"/>
              </w:rPr>
            </w:pPr>
            <w:r w:rsidRPr="00491441">
              <w:rPr>
                <w:rFonts w:eastAsia="Times New Roman"/>
                <w:bCs/>
                <w:color w:val="000000" w:themeColor="text1"/>
                <w:sz w:val="20"/>
                <w:szCs w:val="20"/>
                <w:shd w:val="clear" w:color="auto" w:fill="FFFFFF"/>
                <w:lang w:bidi="ru-RU"/>
              </w:rPr>
              <w:t>ФК.1.19</w:t>
            </w:r>
          </w:p>
        </w:tc>
        <w:tc>
          <w:tcPr>
            <w:tcW w:w="1026" w:type="pct"/>
            <w:tcBorders>
              <w:top w:val="nil"/>
              <w:left w:val="nil"/>
              <w:bottom w:val="single" w:sz="4" w:space="0" w:color="auto"/>
              <w:right w:val="single" w:sz="4" w:space="0" w:color="auto"/>
            </w:tcBorders>
            <w:shd w:val="clear" w:color="auto" w:fill="auto"/>
          </w:tcPr>
          <w:p w14:paraId="34C7BA67" w14:textId="5332CC90"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 xml:space="preserve">Строительство открытой спортивной площадки </w:t>
            </w:r>
          </w:p>
        </w:tc>
        <w:tc>
          <w:tcPr>
            <w:tcW w:w="228" w:type="pct"/>
            <w:tcBorders>
              <w:top w:val="nil"/>
              <w:left w:val="nil"/>
              <w:bottom w:val="single" w:sz="4" w:space="0" w:color="auto"/>
              <w:right w:val="single" w:sz="4" w:space="0" w:color="auto"/>
            </w:tcBorders>
            <w:shd w:val="clear" w:color="auto" w:fill="auto"/>
            <w:noWrap/>
          </w:tcPr>
          <w:p w14:paraId="6D46C992" w14:textId="1927BA33"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nil"/>
              <w:left w:val="nil"/>
              <w:bottom w:val="single" w:sz="4" w:space="0" w:color="auto"/>
              <w:right w:val="single" w:sz="4" w:space="0" w:color="auto"/>
            </w:tcBorders>
            <w:shd w:val="clear" w:color="auto" w:fill="auto"/>
          </w:tcPr>
          <w:p w14:paraId="4FAFE32B" w14:textId="5EDE81D5" w:rsidR="00D926E0" w:rsidRPr="00491441" w:rsidRDefault="00D926E0" w:rsidP="00E908B0">
            <w:pPr>
              <w:spacing w:line="240" w:lineRule="auto"/>
              <w:ind w:left="57"/>
              <w:jc w:val="left"/>
              <w:rPr>
                <w:rFonts w:eastAsia="Times New Roman"/>
                <w:color w:val="000000"/>
                <w:sz w:val="20"/>
                <w:szCs w:val="20"/>
                <w:lang w:eastAsia="ru-RU"/>
              </w:rPr>
            </w:pPr>
            <w:r w:rsidRPr="00491441">
              <w:rPr>
                <w:sz w:val="20"/>
                <w:szCs w:val="20"/>
              </w:rPr>
              <w:t>с. Мурья</w:t>
            </w:r>
          </w:p>
        </w:tc>
        <w:tc>
          <w:tcPr>
            <w:tcW w:w="868" w:type="pct"/>
            <w:tcBorders>
              <w:top w:val="nil"/>
              <w:left w:val="nil"/>
              <w:bottom w:val="single" w:sz="4" w:space="0" w:color="auto"/>
              <w:right w:val="single" w:sz="4" w:space="0" w:color="auto"/>
            </w:tcBorders>
            <w:shd w:val="clear" w:color="auto" w:fill="auto"/>
          </w:tcPr>
          <w:p w14:paraId="18ECE3C8" w14:textId="5C72FD16"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nil"/>
              <w:left w:val="nil"/>
              <w:bottom w:val="single" w:sz="4" w:space="0" w:color="auto"/>
              <w:right w:val="single" w:sz="4" w:space="0" w:color="auto"/>
            </w:tcBorders>
            <w:shd w:val="clear" w:color="auto" w:fill="auto"/>
          </w:tcPr>
          <w:p w14:paraId="52EB2647" w14:textId="42642B01"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tcBorders>
              <w:top w:val="single" w:sz="4" w:space="0" w:color="auto"/>
              <w:left w:val="single" w:sz="4" w:space="0" w:color="auto"/>
              <w:bottom w:val="single" w:sz="4" w:space="0" w:color="auto"/>
              <w:right w:val="single" w:sz="4" w:space="0" w:color="auto"/>
            </w:tcBorders>
          </w:tcPr>
          <w:p w14:paraId="2AC8C520" w14:textId="36A72961" w:rsidR="00D926E0" w:rsidRPr="00491441" w:rsidRDefault="00D926E0"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733F1AF6" w14:textId="6E78417F" w:rsidR="00D926E0" w:rsidRPr="00491441" w:rsidRDefault="00D926E0" w:rsidP="00E908B0">
            <w:pPr>
              <w:spacing w:line="240" w:lineRule="auto"/>
              <w:jc w:val="center"/>
              <w:rPr>
                <w:sz w:val="20"/>
                <w:szCs w:val="20"/>
              </w:rPr>
            </w:pPr>
            <w:r w:rsidRPr="00491441">
              <w:rPr>
                <w:sz w:val="20"/>
                <w:szCs w:val="20"/>
              </w:rPr>
              <w:t xml:space="preserve">муниципального образования </w:t>
            </w:r>
            <w:r w:rsidRPr="00491441">
              <w:rPr>
                <w:sz w:val="20"/>
                <w:szCs w:val="20"/>
              </w:rPr>
              <w:br/>
            </w:r>
            <w:r w:rsidR="00A24BF9" w:rsidRPr="00491441">
              <w:rPr>
                <w:sz w:val="20"/>
                <w:szCs w:val="20"/>
              </w:rPr>
              <w:t>«</w:t>
            </w:r>
            <w:r w:rsidRPr="00491441">
              <w:rPr>
                <w:sz w:val="20"/>
                <w:szCs w:val="20"/>
              </w:rPr>
              <w:t>Салдыкельских наслег</w:t>
            </w:r>
            <w:r w:rsidR="00A24BF9" w:rsidRPr="00491441">
              <w:rPr>
                <w:sz w:val="20"/>
                <w:szCs w:val="20"/>
              </w:rPr>
              <w:t>»</w:t>
            </w:r>
            <w:r w:rsidRPr="00491441">
              <w:rPr>
                <w:sz w:val="20"/>
                <w:szCs w:val="20"/>
              </w:rPr>
              <w:t xml:space="preserve"> Ленского района Республики Саха (Якутия)</w:t>
            </w:r>
          </w:p>
          <w:p w14:paraId="22285B98" w14:textId="56FA545D" w:rsidR="00D926E0" w:rsidRPr="00491441" w:rsidRDefault="00D926E0" w:rsidP="00E908B0">
            <w:pPr>
              <w:spacing w:line="240" w:lineRule="auto"/>
              <w:jc w:val="center"/>
              <w:rPr>
                <w:color w:val="000000"/>
                <w:sz w:val="20"/>
                <w:szCs w:val="20"/>
                <w:lang w:eastAsia="ru-RU" w:bidi="ru-RU"/>
              </w:rPr>
            </w:pPr>
            <w:r w:rsidRPr="00491441">
              <w:rPr>
                <w:sz w:val="20"/>
                <w:szCs w:val="20"/>
              </w:rPr>
              <w:t>на период до 2030 года</w:t>
            </w:r>
          </w:p>
        </w:tc>
      </w:tr>
      <w:tr w:rsidR="00D926E0" w:rsidRPr="00491441" w14:paraId="588C4CEA" w14:textId="77777777" w:rsidTr="00D926E0">
        <w:trPr>
          <w:trHeight w:val="57"/>
        </w:trPr>
        <w:tc>
          <w:tcPr>
            <w:tcW w:w="226" w:type="pct"/>
            <w:tcBorders>
              <w:top w:val="nil"/>
              <w:left w:val="single" w:sz="8" w:space="0" w:color="auto"/>
              <w:bottom w:val="single" w:sz="4" w:space="0" w:color="auto"/>
              <w:right w:val="single" w:sz="4" w:space="0" w:color="auto"/>
            </w:tcBorders>
            <w:shd w:val="clear" w:color="auto" w:fill="auto"/>
            <w:noWrap/>
          </w:tcPr>
          <w:p w14:paraId="353FEC26" w14:textId="77777777" w:rsidR="00D926E0" w:rsidRPr="00491441" w:rsidRDefault="00D926E0" w:rsidP="00E908B0">
            <w:pPr>
              <w:pStyle w:val="afb"/>
              <w:numPr>
                <w:ilvl w:val="0"/>
                <w:numId w:val="106"/>
              </w:numPr>
              <w:spacing w:after="0" w:line="240" w:lineRule="auto"/>
              <w:ind w:left="-34" w:right="-57"/>
              <w:jc w:val="center"/>
              <w:rPr>
                <w:rFonts w:ascii="Times New Roman" w:hAnsi="Times New Roman"/>
                <w:color w:val="000000"/>
                <w:sz w:val="20"/>
                <w:szCs w:val="20"/>
              </w:rPr>
            </w:pPr>
          </w:p>
        </w:tc>
        <w:tc>
          <w:tcPr>
            <w:tcW w:w="342" w:type="pct"/>
            <w:tcBorders>
              <w:top w:val="nil"/>
              <w:left w:val="nil"/>
              <w:bottom w:val="single" w:sz="4" w:space="0" w:color="auto"/>
              <w:right w:val="single" w:sz="4" w:space="0" w:color="auto"/>
            </w:tcBorders>
            <w:shd w:val="clear" w:color="auto" w:fill="auto"/>
          </w:tcPr>
          <w:p w14:paraId="70533CB4" w14:textId="2E87198B" w:rsidR="00D926E0" w:rsidRPr="00491441" w:rsidRDefault="005502FC" w:rsidP="00E908B0">
            <w:pPr>
              <w:spacing w:line="240" w:lineRule="auto"/>
              <w:jc w:val="center"/>
              <w:rPr>
                <w:rFonts w:eastAsia="Times New Roman"/>
                <w:color w:val="000000"/>
                <w:sz w:val="20"/>
                <w:szCs w:val="20"/>
                <w:lang w:eastAsia="ru-RU"/>
              </w:rPr>
            </w:pPr>
            <w:r w:rsidRPr="00491441">
              <w:rPr>
                <w:rFonts w:eastAsiaTheme="minorHAnsi"/>
                <w:color w:val="000000" w:themeColor="text1"/>
                <w:sz w:val="20"/>
                <w:szCs w:val="20"/>
              </w:rPr>
              <w:t>ФК.2.11</w:t>
            </w:r>
          </w:p>
        </w:tc>
        <w:tc>
          <w:tcPr>
            <w:tcW w:w="1026" w:type="pct"/>
            <w:tcBorders>
              <w:top w:val="nil"/>
              <w:left w:val="nil"/>
              <w:bottom w:val="single" w:sz="4" w:space="0" w:color="auto"/>
              <w:right w:val="single" w:sz="4" w:space="0" w:color="auto"/>
            </w:tcBorders>
            <w:shd w:val="clear" w:color="auto" w:fill="auto"/>
          </w:tcPr>
          <w:p w14:paraId="444CA97F" w14:textId="18EFD300"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heme="minorHAnsi"/>
                <w:sz w:val="20"/>
                <w:szCs w:val="20"/>
              </w:rPr>
              <w:t>Спортивный комплекс с бассейном</w:t>
            </w:r>
          </w:p>
        </w:tc>
        <w:tc>
          <w:tcPr>
            <w:tcW w:w="228" w:type="pct"/>
            <w:tcBorders>
              <w:top w:val="nil"/>
              <w:left w:val="nil"/>
              <w:bottom w:val="single" w:sz="4" w:space="0" w:color="auto"/>
              <w:right w:val="single" w:sz="4" w:space="0" w:color="auto"/>
            </w:tcBorders>
            <w:shd w:val="clear" w:color="auto" w:fill="auto"/>
            <w:noWrap/>
          </w:tcPr>
          <w:p w14:paraId="4C0F3A63" w14:textId="2B4E63E3" w:rsidR="00D926E0" w:rsidRPr="00491441" w:rsidRDefault="00FB245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70" w:type="pct"/>
            <w:tcBorders>
              <w:top w:val="nil"/>
              <w:left w:val="nil"/>
              <w:bottom w:val="single" w:sz="4" w:space="0" w:color="auto"/>
              <w:right w:val="single" w:sz="4" w:space="0" w:color="auto"/>
            </w:tcBorders>
            <w:shd w:val="clear" w:color="auto" w:fill="auto"/>
          </w:tcPr>
          <w:p w14:paraId="7F3FCC37" w14:textId="513278F2" w:rsidR="00D926E0" w:rsidRPr="00491441" w:rsidRDefault="00D926E0" w:rsidP="00E908B0">
            <w:pPr>
              <w:spacing w:line="240" w:lineRule="auto"/>
              <w:ind w:left="57"/>
              <w:jc w:val="left"/>
              <w:rPr>
                <w:rFonts w:eastAsia="Times New Roman"/>
                <w:color w:val="000000"/>
                <w:sz w:val="20"/>
                <w:szCs w:val="20"/>
                <w:lang w:eastAsia="ru-RU"/>
              </w:rPr>
            </w:pPr>
            <w:r w:rsidRPr="00491441">
              <w:rPr>
                <w:rFonts w:eastAsiaTheme="minorHAnsi"/>
                <w:sz w:val="20"/>
                <w:szCs w:val="20"/>
              </w:rPr>
              <w:t>г. Ленск</w:t>
            </w:r>
          </w:p>
        </w:tc>
        <w:tc>
          <w:tcPr>
            <w:tcW w:w="868" w:type="pct"/>
            <w:tcBorders>
              <w:top w:val="nil"/>
              <w:left w:val="nil"/>
              <w:bottom w:val="single" w:sz="4" w:space="0" w:color="auto"/>
              <w:right w:val="single" w:sz="4" w:space="0" w:color="auto"/>
            </w:tcBorders>
            <w:shd w:val="clear" w:color="auto" w:fill="auto"/>
          </w:tcPr>
          <w:p w14:paraId="4FE64C7E" w14:textId="3DB1DB84" w:rsidR="00D926E0" w:rsidRPr="00491441" w:rsidRDefault="00D926E0"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занятия спортом</w:t>
            </w:r>
          </w:p>
        </w:tc>
        <w:tc>
          <w:tcPr>
            <w:tcW w:w="535" w:type="pct"/>
            <w:tcBorders>
              <w:top w:val="nil"/>
              <w:left w:val="nil"/>
              <w:bottom w:val="single" w:sz="4" w:space="0" w:color="auto"/>
              <w:right w:val="single" w:sz="4" w:space="0" w:color="auto"/>
            </w:tcBorders>
            <w:shd w:val="clear" w:color="auto" w:fill="auto"/>
          </w:tcPr>
          <w:p w14:paraId="511160AE" w14:textId="6B3F233A" w:rsidR="00D926E0" w:rsidRPr="00491441" w:rsidRDefault="00D926E0"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205" w:type="pct"/>
            <w:tcBorders>
              <w:top w:val="single" w:sz="4" w:space="0" w:color="auto"/>
              <w:left w:val="single" w:sz="4" w:space="0" w:color="auto"/>
              <w:bottom w:val="single" w:sz="4" w:space="0" w:color="auto"/>
              <w:right w:val="single" w:sz="4" w:space="0" w:color="auto"/>
            </w:tcBorders>
          </w:tcPr>
          <w:p w14:paraId="22B6C410" w14:textId="05744735" w:rsidR="00D926E0" w:rsidRPr="00491441" w:rsidRDefault="00D926E0" w:rsidP="00E908B0">
            <w:pPr>
              <w:spacing w:line="240" w:lineRule="auto"/>
              <w:jc w:val="center"/>
              <w:rPr>
                <w:color w:val="000000"/>
                <w:sz w:val="20"/>
                <w:szCs w:val="20"/>
                <w:lang w:eastAsia="ru-RU" w:bidi="ru-RU"/>
              </w:rPr>
            </w:pPr>
            <w:r w:rsidRPr="00491441">
              <w:rPr>
                <w:color w:val="000000"/>
                <w:sz w:val="20"/>
                <w:szCs w:val="20"/>
                <w:lang w:eastAsia="ru-RU" w:bidi="ru-RU"/>
              </w:rPr>
              <w:t>Схема территориального планирования Республики Саха (Якутия)</w:t>
            </w:r>
          </w:p>
        </w:tc>
      </w:tr>
    </w:tbl>
    <w:p w14:paraId="2D70EDC9" w14:textId="77777777" w:rsidR="00D926E0" w:rsidRPr="00491441" w:rsidRDefault="00D926E0" w:rsidP="00E908B0">
      <w:pPr>
        <w:spacing w:line="276" w:lineRule="auto"/>
        <w:jc w:val="center"/>
      </w:pPr>
    </w:p>
    <w:p w14:paraId="7BB1CF11" w14:textId="77777777" w:rsidR="005A625C" w:rsidRPr="00491441" w:rsidRDefault="005A625C" w:rsidP="00E908B0">
      <w:pPr>
        <w:spacing w:line="240" w:lineRule="auto"/>
        <w:rPr>
          <w:sz w:val="2"/>
          <w:szCs w:val="2"/>
        </w:rPr>
      </w:pPr>
    </w:p>
    <w:p w14:paraId="57486429" w14:textId="77777777" w:rsidR="005A625C" w:rsidRPr="00491441" w:rsidRDefault="005A625C" w:rsidP="00E908B0">
      <w:pPr>
        <w:spacing w:before="120" w:line="276" w:lineRule="auto"/>
        <w:sectPr w:rsidR="005A625C" w:rsidRPr="00491441" w:rsidSect="005A625C">
          <w:pgSz w:w="16838" w:h="11906" w:orient="landscape"/>
          <w:pgMar w:top="1418" w:right="1134" w:bottom="567" w:left="1134" w:header="567" w:footer="567" w:gutter="0"/>
          <w:cols w:space="708"/>
          <w:docGrid w:linePitch="360"/>
        </w:sectPr>
      </w:pPr>
    </w:p>
    <w:bookmarkEnd w:id="134"/>
    <w:bookmarkEnd w:id="135"/>
    <w:bookmarkEnd w:id="136"/>
    <w:bookmarkEnd w:id="137"/>
    <w:bookmarkEnd w:id="138"/>
    <w:p w14:paraId="0F376219" w14:textId="77777777" w:rsidR="005A625C" w:rsidRPr="00491441" w:rsidRDefault="005A625C" w:rsidP="00E908B0">
      <w:pPr>
        <w:pStyle w:val="021216b"/>
      </w:pPr>
      <w:r w:rsidRPr="00491441">
        <w:lastRenderedPageBreak/>
        <w:t>4.2.3 Культура и искусство</w:t>
      </w:r>
    </w:p>
    <w:p w14:paraId="5ABB0D75"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55001A11" w14:textId="3D530776"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В 202</w:t>
      </w:r>
      <w:r w:rsidR="003C360E" w:rsidRPr="00491441">
        <w:rPr>
          <w:rFonts w:eastAsia="Times New Roman"/>
          <w:color w:val="000000"/>
          <w:szCs w:val="24"/>
          <w:lang w:eastAsia="ru-RU"/>
        </w:rPr>
        <w:t>2</w:t>
      </w:r>
      <w:r w:rsidRPr="00491441">
        <w:rPr>
          <w:rFonts w:eastAsia="Times New Roman"/>
          <w:color w:val="000000"/>
          <w:szCs w:val="24"/>
          <w:lang w:eastAsia="ru-RU"/>
        </w:rPr>
        <w:t xml:space="preserve"> году в области культуры и искусства</w:t>
      </w:r>
      <w:r w:rsidRPr="00491441">
        <w:rPr>
          <w:rFonts w:eastAsia="Times New Roman"/>
          <w:color w:val="000000"/>
          <w:szCs w:val="24"/>
          <w:lang w:val="cs-CZ" w:eastAsia="ru-RU"/>
        </w:rPr>
        <w:t xml:space="preserve"> </w:t>
      </w:r>
      <w:r w:rsidRPr="00491441">
        <w:rPr>
          <w:rFonts w:eastAsia="Times New Roman"/>
          <w:color w:val="000000"/>
          <w:szCs w:val="24"/>
          <w:lang w:eastAsia="ru-RU"/>
        </w:rPr>
        <w:t>муниципального района</w:t>
      </w:r>
      <w:r w:rsidRPr="00491441">
        <w:rPr>
          <w:rFonts w:eastAsia="Times New Roman"/>
          <w:color w:val="000000"/>
          <w:szCs w:val="24"/>
          <w:lang w:val="cs-CZ" w:eastAsia="ru-RU"/>
        </w:rPr>
        <w:t xml:space="preserve"> </w:t>
      </w:r>
      <w:r w:rsidRPr="00491441">
        <w:rPr>
          <w:rFonts w:eastAsia="Times New Roman"/>
          <w:color w:val="000000"/>
          <w:szCs w:val="24"/>
          <w:lang w:eastAsia="ru-RU"/>
        </w:rPr>
        <w:t xml:space="preserve">функционирует </w:t>
      </w:r>
      <w:r w:rsidR="004B0E97" w:rsidRPr="00491441">
        <w:rPr>
          <w:rFonts w:eastAsia="Times New Roman"/>
          <w:color w:val="000000"/>
          <w:szCs w:val="24"/>
          <w:lang w:eastAsia="ru-RU"/>
        </w:rPr>
        <w:t>37</w:t>
      </w:r>
      <w:r w:rsidRPr="00491441">
        <w:rPr>
          <w:rFonts w:eastAsia="Times New Roman"/>
          <w:color w:val="000000"/>
          <w:szCs w:val="24"/>
          <w:shd w:val="clear" w:color="auto" w:fill="FFFF00"/>
          <w:lang w:eastAsia="ru-RU"/>
        </w:rPr>
        <w:t xml:space="preserve"> </w:t>
      </w:r>
      <w:r w:rsidRPr="00491441">
        <w:rPr>
          <w:rFonts w:eastAsia="Times New Roman"/>
          <w:color w:val="000000"/>
          <w:szCs w:val="24"/>
          <w:lang w:eastAsia="ru-RU"/>
        </w:rPr>
        <w:t>объект</w:t>
      </w:r>
      <w:r w:rsidR="004B0E97" w:rsidRPr="00491441">
        <w:rPr>
          <w:rFonts w:eastAsia="Times New Roman"/>
          <w:color w:val="000000"/>
          <w:szCs w:val="24"/>
          <w:lang w:eastAsia="ru-RU"/>
        </w:rPr>
        <w:t>а</w:t>
      </w:r>
      <w:r w:rsidRPr="00491441">
        <w:rPr>
          <w:rFonts w:eastAsia="Times New Roman"/>
          <w:color w:val="000000"/>
          <w:szCs w:val="24"/>
          <w:lang w:eastAsia="ru-RU"/>
        </w:rPr>
        <w:t xml:space="preserve"> в состав которых входят: </w:t>
      </w:r>
      <w:r w:rsidR="004B0E97" w:rsidRPr="00491441">
        <w:rPr>
          <w:rFonts w:eastAsia="Times New Roman"/>
          <w:color w:val="000000"/>
          <w:szCs w:val="24"/>
          <w:lang w:eastAsia="ru-RU"/>
        </w:rPr>
        <w:t xml:space="preserve">14 </w:t>
      </w:r>
      <w:r w:rsidRPr="00491441">
        <w:rPr>
          <w:rFonts w:eastAsia="Times New Roman"/>
          <w:color w:val="000000"/>
          <w:szCs w:val="24"/>
          <w:lang w:eastAsia="ru-RU"/>
        </w:rPr>
        <w:t xml:space="preserve">домов культуры, </w:t>
      </w:r>
      <w:r w:rsidR="004B0E97" w:rsidRPr="00491441">
        <w:rPr>
          <w:rFonts w:eastAsia="Times New Roman"/>
          <w:color w:val="000000"/>
          <w:szCs w:val="24"/>
          <w:lang w:eastAsia="ru-RU"/>
        </w:rPr>
        <w:t>2</w:t>
      </w:r>
      <w:r w:rsidR="00FB2450" w:rsidRPr="00491441">
        <w:rPr>
          <w:rFonts w:eastAsia="Times New Roman"/>
          <w:color w:val="000000"/>
          <w:szCs w:val="24"/>
          <w:lang w:eastAsia="ru-RU"/>
        </w:rPr>
        <w:t>3</w:t>
      </w:r>
      <w:r w:rsidRPr="00491441">
        <w:rPr>
          <w:rFonts w:eastAsia="Times New Roman"/>
          <w:color w:val="000000"/>
          <w:szCs w:val="24"/>
          <w:lang w:eastAsia="ru-RU"/>
        </w:rPr>
        <w:t xml:space="preserve"> библиотек</w:t>
      </w:r>
      <w:r w:rsidR="004B0E97" w:rsidRPr="00491441">
        <w:rPr>
          <w:rFonts w:eastAsia="Times New Roman"/>
          <w:color w:val="000000"/>
          <w:szCs w:val="24"/>
          <w:lang w:eastAsia="ru-RU"/>
        </w:rPr>
        <w:t>и</w:t>
      </w:r>
      <w:r w:rsidRPr="00491441">
        <w:rPr>
          <w:rFonts w:eastAsia="Times New Roman"/>
          <w:color w:val="000000"/>
          <w:szCs w:val="24"/>
          <w:lang w:eastAsia="ru-RU"/>
        </w:rPr>
        <w:t xml:space="preserve">, </w:t>
      </w:r>
      <w:r w:rsidR="004B0E97" w:rsidRPr="00491441">
        <w:rPr>
          <w:rFonts w:eastAsia="Times New Roman"/>
          <w:color w:val="000000"/>
          <w:szCs w:val="24"/>
          <w:lang w:eastAsia="ru-RU"/>
        </w:rPr>
        <w:t>1</w:t>
      </w:r>
      <w:r w:rsidRPr="00491441">
        <w:rPr>
          <w:rFonts w:eastAsia="Times New Roman"/>
          <w:color w:val="000000"/>
          <w:szCs w:val="24"/>
          <w:lang w:eastAsia="ru-RU"/>
        </w:rPr>
        <w:t xml:space="preserve"> музе</w:t>
      </w:r>
      <w:r w:rsidR="004B0E97" w:rsidRPr="00491441">
        <w:rPr>
          <w:rFonts w:eastAsia="Times New Roman"/>
          <w:color w:val="000000"/>
          <w:szCs w:val="24"/>
          <w:lang w:eastAsia="ru-RU"/>
        </w:rPr>
        <w:t>й</w:t>
      </w:r>
      <w:r w:rsidRPr="00491441">
        <w:rPr>
          <w:rFonts w:eastAsia="Times New Roman"/>
          <w:color w:val="000000"/>
          <w:szCs w:val="24"/>
          <w:lang w:eastAsia="ru-RU"/>
        </w:rPr>
        <w:t xml:space="preserve">. </w:t>
      </w:r>
    </w:p>
    <w:p w14:paraId="3A8BA416" w14:textId="6E64A6CE" w:rsidR="005A625C" w:rsidRPr="00491441" w:rsidRDefault="005A625C" w:rsidP="00E908B0">
      <w:pPr>
        <w:spacing w:line="276" w:lineRule="auto"/>
        <w:ind w:firstLine="709"/>
        <w:rPr>
          <w:rFonts w:eastAsia="Times New Roman"/>
          <w:color w:val="000000"/>
          <w:szCs w:val="24"/>
          <w:lang w:eastAsia="ru-RU"/>
        </w:rPr>
      </w:pPr>
      <w:r w:rsidRPr="00491441">
        <w:rPr>
          <w:rFonts w:eastAsia="Times New Roman"/>
          <w:color w:val="000000"/>
          <w:szCs w:val="24"/>
          <w:lang w:eastAsia="ru-RU"/>
        </w:rPr>
        <w:t xml:space="preserve">Сводный перечень объектов местного значения муниципального района в </w:t>
      </w:r>
      <w:r w:rsidR="00505BE4" w:rsidRPr="00491441">
        <w:rPr>
          <w:rFonts w:eastAsia="Times New Roman"/>
          <w:color w:val="000000"/>
          <w:szCs w:val="24"/>
          <w:lang w:eastAsia="ru-RU"/>
        </w:rPr>
        <w:t>области</w:t>
      </w:r>
      <w:r w:rsidRPr="00491441">
        <w:rPr>
          <w:rFonts w:eastAsia="Times New Roman"/>
          <w:color w:val="000000"/>
          <w:szCs w:val="24"/>
          <w:lang w:eastAsia="ru-RU"/>
        </w:rPr>
        <w:t xml:space="preserve"> культуры и искусства приведен в таблице 3.4.</w:t>
      </w:r>
      <w:r w:rsidR="004B0E97" w:rsidRPr="00491441">
        <w:rPr>
          <w:rFonts w:eastAsia="Times New Roman"/>
          <w:color w:val="000000"/>
          <w:szCs w:val="24"/>
          <w:lang w:eastAsia="ru-RU"/>
        </w:rPr>
        <w:t>7</w:t>
      </w:r>
      <w:r w:rsidRPr="00491441">
        <w:rPr>
          <w:rFonts w:eastAsia="Times New Roman"/>
          <w:color w:val="000000"/>
          <w:szCs w:val="24"/>
          <w:lang w:eastAsia="ru-RU"/>
        </w:rPr>
        <w:t>.</w:t>
      </w:r>
    </w:p>
    <w:p w14:paraId="1A22AF45" w14:textId="4F23264B"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w:t>
      </w:r>
      <w:r w:rsidR="004B0E97" w:rsidRPr="00491441">
        <w:rPr>
          <w:rFonts w:eastAsia="Times New Roman"/>
          <w:color w:val="000000"/>
          <w:szCs w:val="24"/>
          <w:lang w:eastAsia="ru-RU"/>
        </w:rPr>
        <w:t>7</w:t>
      </w:r>
    </w:p>
    <w:p w14:paraId="3FAAA449" w14:textId="77777777" w:rsidR="005A625C" w:rsidRPr="00491441" w:rsidRDefault="005A625C" w:rsidP="00E908B0">
      <w:pPr>
        <w:widowControl w:val="0"/>
        <w:tabs>
          <w:tab w:val="left" w:pos="709"/>
          <w:tab w:val="left" w:pos="851"/>
        </w:tabs>
        <w:spacing w:line="276" w:lineRule="auto"/>
        <w:jc w:val="center"/>
        <w:rPr>
          <w:rFonts w:eastAsia="Times New Roman"/>
          <w:color w:val="000000"/>
          <w:szCs w:val="24"/>
          <w:lang w:eastAsia="ru-RU"/>
        </w:rPr>
      </w:pPr>
      <w:r w:rsidRPr="00491441">
        <w:rPr>
          <w:rFonts w:eastAsia="Times New Roman"/>
          <w:color w:val="000000"/>
          <w:szCs w:val="24"/>
          <w:lang w:eastAsia="ru-RU"/>
        </w:rPr>
        <w:t>Перечень объектов местного значения муниципального района в области культуры и искусства</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0"/>
        <w:gridCol w:w="850"/>
        <w:gridCol w:w="2410"/>
        <w:gridCol w:w="2268"/>
        <w:gridCol w:w="1277"/>
        <w:gridCol w:w="2686"/>
      </w:tblGrid>
      <w:tr w:rsidR="003C360E" w:rsidRPr="00491441" w14:paraId="1843CA85" w14:textId="77777777" w:rsidTr="00925062">
        <w:trPr>
          <w:trHeight w:val="734"/>
        </w:trPr>
        <w:tc>
          <w:tcPr>
            <w:tcW w:w="212" w:type="pct"/>
            <w:vAlign w:val="center"/>
          </w:tcPr>
          <w:p w14:paraId="106D6388" w14:textId="77777777" w:rsidR="003C360E" w:rsidRPr="00491441" w:rsidRDefault="003C360E"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4F90182B" w14:textId="77777777" w:rsidR="003C360E" w:rsidRPr="00491441" w:rsidRDefault="003C360E"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216" w:type="pct"/>
            <w:vAlign w:val="center"/>
          </w:tcPr>
          <w:p w14:paraId="65FC1990" w14:textId="77777777" w:rsidR="003C360E" w:rsidRPr="00491441" w:rsidRDefault="003C360E"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144" w:type="pct"/>
            <w:vAlign w:val="center"/>
          </w:tcPr>
          <w:p w14:paraId="136D9164" w14:textId="77777777" w:rsidR="003C360E" w:rsidRPr="00491441" w:rsidRDefault="003C360E"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644" w:type="pct"/>
            <w:vAlign w:val="center"/>
          </w:tcPr>
          <w:p w14:paraId="65FFE8B8" w14:textId="77777777" w:rsidR="003C360E" w:rsidRPr="00491441" w:rsidRDefault="003C360E" w:rsidP="00E908B0">
            <w:pPr>
              <w:spacing w:line="240" w:lineRule="auto"/>
              <w:ind w:right="-2"/>
              <w:jc w:val="center"/>
              <w:rPr>
                <w:b/>
                <w:sz w:val="20"/>
                <w:szCs w:val="20"/>
              </w:rPr>
            </w:pPr>
            <w:r w:rsidRPr="00491441">
              <w:rPr>
                <w:b/>
                <w:sz w:val="20"/>
                <w:szCs w:val="20"/>
              </w:rPr>
              <w:t>Проектная мощность</w:t>
            </w:r>
          </w:p>
        </w:tc>
        <w:tc>
          <w:tcPr>
            <w:tcW w:w="1355" w:type="pct"/>
            <w:vAlign w:val="center"/>
          </w:tcPr>
          <w:p w14:paraId="258FC9F7" w14:textId="77777777" w:rsidR="003C360E" w:rsidRPr="00491441" w:rsidRDefault="003C360E" w:rsidP="00E908B0">
            <w:pPr>
              <w:spacing w:line="240" w:lineRule="auto"/>
              <w:ind w:right="-2"/>
              <w:jc w:val="center"/>
              <w:rPr>
                <w:b/>
                <w:sz w:val="20"/>
                <w:szCs w:val="20"/>
              </w:rPr>
            </w:pPr>
            <w:r w:rsidRPr="00491441">
              <w:rPr>
                <w:b/>
                <w:sz w:val="20"/>
                <w:szCs w:val="20"/>
              </w:rPr>
              <w:t>Год постройки, характеристика объекта (хорошее, удовлетворительное, ветхое)</w:t>
            </w:r>
          </w:p>
        </w:tc>
      </w:tr>
    </w:tbl>
    <w:p w14:paraId="7BBD1639" w14:textId="77777777" w:rsidR="005A625C" w:rsidRPr="00491441" w:rsidRDefault="005A625C" w:rsidP="00E908B0">
      <w:pPr>
        <w:spacing w:line="240" w:lineRule="auto"/>
        <w:rPr>
          <w:sz w:val="2"/>
          <w:szCs w:val="2"/>
        </w:rPr>
      </w:pPr>
    </w:p>
    <w:tbl>
      <w:tblPr>
        <w:tblStyle w:val="1ffc"/>
        <w:tblW w:w="5000" w:type="pct"/>
        <w:tblLayout w:type="fixed"/>
        <w:tblCellMar>
          <w:left w:w="57" w:type="dxa"/>
          <w:right w:w="57" w:type="dxa"/>
        </w:tblCellMar>
        <w:tblLook w:val="04A0" w:firstRow="1" w:lastRow="0" w:firstColumn="1" w:lastColumn="0" w:noHBand="0" w:noVBand="1"/>
      </w:tblPr>
      <w:tblGrid>
        <w:gridCol w:w="420"/>
        <w:gridCol w:w="850"/>
        <w:gridCol w:w="2410"/>
        <w:gridCol w:w="2268"/>
        <w:gridCol w:w="1277"/>
        <w:gridCol w:w="2686"/>
      </w:tblGrid>
      <w:tr w:rsidR="003957ED" w:rsidRPr="00491441" w14:paraId="0AF8213B" w14:textId="77777777" w:rsidTr="00C069F3">
        <w:trPr>
          <w:tblHeader/>
        </w:trPr>
        <w:tc>
          <w:tcPr>
            <w:tcW w:w="212" w:type="pct"/>
            <w:vAlign w:val="center"/>
          </w:tcPr>
          <w:p w14:paraId="200A749B" w14:textId="77777777" w:rsidR="003C360E" w:rsidRPr="00491441" w:rsidRDefault="003C360E" w:rsidP="00E908B0">
            <w:pPr>
              <w:widowControl w:val="0"/>
              <w:spacing w:line="240" w:lineRule="auto"/>
              <w:jc w:val="center"/>
              <w:rPr>
                <w:rFonts w:eastAsia="Times New Roman"/>
                <w:b/>
                <w:bCs/>
                <w:sz w:val="20"/>
                <w:szCs w:val="20"/>
                <w:shd w:val="clear" w:color="auto" w:fill="FFFFFF"/>
                <w:lang w:bidi="ru-RU"/>
              </w:rPr>
            </w:pPr>
            <w:r w:rsidRPr="00491441">
              <w:rPr>
                <w:rFonts w:eastAsia="Times New Roman"/>
                <w:b/>
                <w:bCs/>
                <w:sz w:val="20"/>
                <w:szCs w:val="20"/>
                <w:shd w:val="clear" w:color="auto" w:fill="FFFFFF"/>
                <w:lang w:bidi="ru-RU"/>
              </w:rPr>
              <w:t>1</w:t>
            </w:r>
          </w:p>
        </w:tc>
        <w:tc>
          <w:tcPr>
            <w:tcW w:w="429" w:type="pct"/>
          </w:tcPr>
          <w:p w14:paraId="4C28275D" w14:textId="77777777" w:rsidR="003C360E" w:rsidRPr="00491441" w:rsidRDefault="003C360E"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2</w:t>
            </w:r>
          </w:p>
        </w:tc>
        <w:tc>
          <w:tcPr>
            <w:tcW w:w="1216" w:type="pct"/>
            <w:vAlign w:val="center"/>
          </w:tcPr>
          <w:p w14:paraId="3B7AF872" w14:textId="77777777" w:rsidR="003C360E" w:rsidRPr="00491441" w:rsidRDefault="003C360E"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3</w:t>
            </w:r>
          </w:p>
        </w:tc>
        <w:tc>
          <w:tcPr>
            <w:tcW w:w="1144" w:type="pct"/>
            <w:vAlign w:val="center"/>
          </w:tcPr>
          <w:p w14:paraId="779A0933" w14:textId="77777777" w:rsidR="003C360E" w:rsidRPr="00491441" w:rsidRDefault="003C360E"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4</w:t>
            </w:r>
          </w:p>
        </w:tc>
        <w:tc>
          <w:tcPr>
            <w:tcW w:w="644" w:type="pct"/>
          </w:tcPr>
          <w:p w14:paraId="56C4FD11" w14:textId="3D87ED62" w:rsidR="003C360E" w:rsidRPr="00491441" w:rsidRDefault="003C360E"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5</w:t>
            </w:r>
          </w:p>
        </w:tc>
        <w:tc>
          <w:tcPr>
            <w:tcW w:w="1355" w:type="pct"/>
          </w:tcPr>
          <w:p w14:paraId="5E2D4D37" w14:textId="22AAA55D" w:rsidR="003C360E" w:rsidRPr="00491441" w:rsidRDefault="003C360E"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6</w:t>
            </w:r>
          </w:p>
        </w:tc>
      </w:tr>
      <w:tr w:rsidR="003957ED" w:rsidRPr="00491441" w14:paraId="13EF61D1" w14:textId="77777777" w:rsidTr="005A625C">
        <w:tc>
          <w:tcPr>
            <w:tcW w:w="5000" w:type="pct"/>
            <w:gridSpan w:val="6"/>
          </w:tcPr>
          <w:p w14:paraId="6C1F9DA3" w14:textId="77777777" w:rsidR="005A625C" w:rsidRPr="00491441" w:rsidRDefault="005A625C"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Дома культуры</w:t>
            </w:r>
          </w:p>
        </w:tc>
      </w:tr>
      <w:tr w:rsidR="003957ED" w:rsidRPr="00491441" w14:paraId="77F6AB50" w14:textId="77777777" w:rsidTr="00C069F3">
        <w:tc>
          <w:tcPr>
            <w:tcW w:w="212" w:type="pct"/>
          </w:tcPr>
          <w:p w14:paraId="61883C1B" w14:textId="6A69DA7B"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4276C5F4" w14:textId="62F34AAE"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КИ.2.1</w:t>
            </w:r>
          </w:p>
        </w:tc>
        <w:tc>
          <w:tcPr>
            <w:tcW w:w="1216" w:type="pct"/>
            <w:vAlign w:val="center"/>
          </w:tcPr>
          <w:p w14:paraId="6194FBED" w14:textId="789C6D77" w:rsidR="003957ED" w:rsidRPr="00491441" w:rsidRDefault="003957ED" w:rsidP="00E908B0">
            <w:pPr>
              <w:widowControl w:val="0"/>
              <w:spacing w:line="240" w:lineRule="auto"/>
              <w:jc w:val="left"/>
              <w:rPr>
                <w:rFonts w:eastAsia="Times New Roman"/>
                <w:b/>
                <w:sz w:val="20"/>
                <w:szCs w:val="20"/>
              </w:rPr>
            </w:pPr>
            <w:r w:rsidRPr="00491441">
              <w:rPr>
                <w:sz w:val="20"/>
                <w:szCs w:val="20"/>
              </w:rPr>
              <w:t xml:space="preserve">МКУК </w:t>
            </w:r>
            <w:r w:rsidR="00A24BF9" w:rsidRPr="00491441">
              <w:rPr>
                <w:sz w:val="20"/>
                <w:szCs w:val="20"/>
              </w:rPr>
              <w:t>«</w:t>
            </w:r>
            <w:r w:rsidRPr="00491441">
              <w:rPr>
                <w:sz w:val="20"/>
                <w:szCs w:val="20"/>
              </w:rPr>
              <w:t>ЦКС Нюйский наслег</w:t>
            </w:r>
            <w:r w:rsidR="00A24BF9" w:rsidRPr="00491441">
              <w:rPr>
                <w:sz w:val="20"/>
                <w:szCs w:val="20"/>
              </w:rPr>
              <w:t>»</w:t>
            </w:r>
          </w:p>
        </w:tc>
        <w:tc>
          <w:tcPr>
            <w:tcW w:w="1144" w:type="pct"/>
          </w:tcPr>
          <w:p w14:paraId="2B91AE95" w14:textId="1952AE01" w:rsidR="003957ED" w:rsidRPr="00491441" w:rsidRDefault="003957ED" w:rsidP="00E908B0">
            <w:pPr>
              <w:spacing w:line="240" w:lineRule="auto"/>
              <w:ind w:right="-2"/>
              <w:jc w:val="left"/>
              <w:rPr>
                <w:sz w:val="20"/>
                <w:szCs w:val="20"/>
              </w:rPr>
            </w:pPr>
            <w:r w:rsidRPr="00491441">
              <w:rPr>
                <w:sz w:val="20"/>
                <w:szCs w:val="20"/>
              </w:rPr>
              <w:t>с. Нюя, ул. Октябрьская, 21</w:t>
            </w:r>
          </w:p>
        </w:tc>
        <w:tc>
          <w:tcPr>
            <w:tcW w:w="644" w:type="pct"/>
          </w:tcPr>
          <w:p w14:paraId="40B91E38" w14:textId="35D46748"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115</w:t>
            </w:r>
          </w:p>
        </w:tc>
        <w:tc>
          <w:tcPr>
            <w:tcW w:w="1355" w:type="pct"/>
          </w:tcPr>
          <w:p w14:paraId="654E04CD" w14:textId="77777777" w:rsidR="003957ED" w:rsidRPr="00491441" w:rsidRDefault="003957ED" w:rsidP="00E908B0">
            <w:pPr>
              <w:spacing w:line="240" w:lineRule="auto"/>
              <w:jc w:val="center"/>
              <w:rPr>
                <w:sz w:val="20"/>
                <w:szCs w:val="20"/>
              </w:rPr>
            </w:pPr>
            <w:r w:rsidRPr="00491441">
              <w:rPr>
                <w:sz w:val="20"/>
                <w:szCs w:val="20"/>
              </w:rPr>
              <w:t>1947</w:t>
            </w:r>
          </w:p>
          <w:p w14:paraId="18C92755" w14:textId="5A710BA8"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(ветхое)</w:t>
            </w:r>
          </w:p>
        </w:tc>
      </w:tr>
      <w:tr w:rsidR="003957ED" w:rsidRPr="00491441" w14:paraId="36362E8C" w14:textId="77777777" w:rsidTr="00C069F3">
        <w:trPr>
          <w:trHeight w:val="865"/>
        </w:trPr>
        <w:tc>
          <w:tcPr>
            <w:tcW w:w="212" w:type="pct"/>
          </w:tcPr>
          <w:p w14:paraId="66DFA487"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2CB7AD3B" w14:textId="60BF1E59"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КИ.2.2</w:t>
            </w:r>
          </w:p>
        </w:tc>
        <w:tc>
          <w:tcPr>
            <w:tcW w:w="1216" w:type="pct"/>
            <w:vAlign w:val="center"/>
          </w:tcPr>
          <w:p w14:paraId="103CD700" w14:textId="77777777" w:rsidR="003957ED" w:rsidRPr="00491441" w:rsidRDefault="003957ED" w:rsidP="00E908B0">
            <w:pPr>
              <w:spacing w:line="240" w:lineRule="auto"/>
              <w:rPr>
                <w:sz w:val="20"/>
              </w:rPr>
            </w:pPr>
            <w:r w:rsidRPr="00491441">
              <w:rPr>
                <w:sz w:val="20"/>
              </w:rPr>
              <w:t xml:space="preserve">Филиал МКУК </w:t>
            </w:r>
          </w:p>
          <w:p w14:paraId="433FC213" w14:textId="440785ED" w:rsidR="003957ED" w:rsidRPr="00491441" w:rsidRDefault="00A24BF9" w:rsidP="00E908B0">
            <w:pPr>
              <w:spacing w:line="240" w:lineRule="auto"/>
              <w:rPr>
                <w:sz w:val="20"/>
              </w:rPr>
            </w:pPr>
            <w:r w:rsidRPr="00491441">
              <w:rPr>
                <w:sz w:val="20"/>
              </w:rPr>
              <w:t>«</w:t>
            </w:r>
            <w:r w:rsidR="003957ED" w:rsidRPr="00491441">
              <w:rPr>
                <w:sz w:val="20"/>
              </w:rPr>
              <w:t>ЦКС</w:t>
            </w:r>
            <w:r w:rsidR="00C069F3" w:rsidRPr="00491441">
              <w:rPr>
                <w:sz w:val="20"/>
              </w:rPr>
              <w:t xml:space="preserve"> </w:t>
            </w:r>
            <w:r w:rsidR="003957ED" w:rsidRPr="00491441">
              <w:rPr>
                <w:sz w:val="20"/>
              </w:rPr>
              <w:t>Нюйский наслег</w:t>
            </w:r>
            <w:r w:rsidRPr="00491441">
              <w:rPr>
                <w:sz w:val="20"/>
              </w:rPr>
              <w:t>»</w:t>
            </w:r>
          </w:p>
          <w:p w14:paraId="1D7D7046" w14:textId="00052541" w:rsidR="003957ED" w:rsidRPr="00491441" w:rsidRDefault="003957ED" w:rsidP="00E908B0">
            <w:pPr>
              <w:spacing w:line="240" w:lineRule="auto"/>
              <w:jc w:val="left"/>
              <w:rPr>
                <w:rFonts w:eastAsia="Times New Roman"/>
                <w:b/>
              </w:rPr>
            </w:pPr>
            <w:r w:rsidRPr="00491441">
              <w:rPr>
                <w:sz w:val="20"/>
              </w:rPr>
              <w:t>Туруктинский сельский клуб</w:t>
            </w:r>
          </w:p>
        </w:tc>
        <w:tc>
          <w:tcPr>
            <w:tcW w:w="1144" w:type="pct"/>
          </w:tcPr>
          <w:p w14:paraId="7048FDFA" w14:textId="13EA16A9" w:rsidR="003957ED" w:rsidRPr="00491441" w:rsidRDefault="003957ED" w:rsidP="00E908B0">
            <w:pPr>
              <w:spacing w:line="240" w:lineRule="auto"/>
              <w:ind w:right="-58"/>
              <w:jc w:val="left"/>
              <w:rPr>
                <w:sz w:val="20"/>
                <w:szCs w:val="20"/>
              </w:rPr>
            </w:pPr>
            <w:r w:rsidRPr="00491441">
              <w:rPr>
                <w:sz w:val="20"/>
                <w:szCs w:val="20"/>
              </w:rPr>
              <w:t>с. Турукта, ул. Боровая, 6</w:t>
            </w:r>
          </w:p>
        </w:tc>
        <w:tc>
          <w:tcPr>
            <w:tcW w:w="644" w:type="pct"/>
          </w:tcPr>
          <w:p w14:paraId="3B4443C6" w14:textId="308B07F4"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50</w:t>
            </w:r>
          </w:p>
        </w:tc>
        <w:tc>
          <w:tcPr>
            <w:tcW w:w="1355" w:type="pct"/>
          </w:tcPr>
          <w:p w14:paraId="13A53C05" w14:textId="77777777" w:rsidR="003957ED" w:rsidRPr="00491441" w:rsidRDefault="003957ED" w:rsidP="00E908B0">
            <w:pPr>
              <w:spacing w:line="240" w:lineRule="auto"/>
              <w:jc w:val="center"/>
              <w:rPr>
                <w:sz w:val="20"/>
                <w:szCs w:val="20"/>
              </w:rPr>
            </w:pPr>
            <w:r w:rsidRPr="00491441">
              <w:rPr>
                <w:sz w:val="20"/>
                <w:szCs w:val="20"/>
              </w:rPr>
              <w:t>1989</w:t>
            </w:r>
          </w:p>
          <w:p w14:paraId="44E8E8C2" w14:textId="08F6A037"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3957ED" w:rsidRPr="00491441" w14:paraId="7312D5C3" w14:textId="77777777" w:rsidTr="004B0E97">
        <w:trPr>
          <w:trHeight w:val="70"/>
        </w:trPr>
        <w:tc>
          <w:tcPr>
            <w:tcW w:w="212" w:type="pct"/>
          </w:tcPr>
          <w:p w14:paraId="1E3554E5" w14:textId="438C87B6"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7F06A7C2" w14:textId="1EFC1F8A"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КИ.2.3</w:t>
            </w:r>
          </w:p>
        </w:tc>
        <w:tc>
          <w:tcPr>
            <w:tcW w:w="1216" w:type="pct"/>
          </w:tcPr>
          <w:p w14:paraId="3D5EC420" w14:textId="24168077" w:rsidR="003957ED" w:rsidRPr="00491441" w:rsidRDefault="003957ED" w:rsidP="00E908B0">
            <w:pPr>
              <w:widowControl w:val="0"/>
              <w:spacing w:line="240" w:lineRule="auto"/>
              <w:jc w:val="left"/>
              <w:rPr>
                <w:sz w:val="20"/>
              </w:rPr>
            </w:pPr>
            <w:r w:rsidRPr="00491441">
              <w:rPr>
                <w:sz w:val="20"/>
              </w:rPr>
              <w:t xml:space="preserve">МКУ </w:t>
            </w:r>
            <w:r w:rsidR="00A24BF9" w:rsidRPr="00491441">
              <w:rPr>
                <w:sz w:val="20"/>
              </w:rPr>
              <w:t>«</w:t>
            </w:r>
            <w:r w:rsidRPr="00491441">
              <w:rPr>
                <w:sz w:val="20"/>
              </w:rPr>
              <w:t xml:space="preserve">Центр Культуры </w:t>
            </w:r>
            <w:r w:rsidRPr="00491441">
              <w:rPr>
                <w:sz w:val="20"/>
              </w:rPr>
              <w:br/>
              <w:t>п. Пеледуй</w:t>
            </w:r>
            <w:r w:rsidR="00A24BF9" w:rsidRPr="00491441">
              <w:rPr>
                <w:sz w:val="20"/>
              </w:rPr>
              <w:t>»</w:t>
            </w:r>
          </w:p>
        </w:tc>
        <w:tc>
          <w:tcPr>
            <w:tcW w:w="1144" w:type="pct"/>
          </w:tcPr>
          <w:p w14:paraId="150967EC" w14:textId="77777777" w:rsidR="00C069F3" w:rsidRPr="00491441" w:rsidRDefault="003957ED" w:rsidP="00E908B0">
            <w:pPr>
              <w:spacing w:line="240" w:lineRule="auto"/>
              <w:ind w:right="-57"/>
              <w:contextualSpacing/>
              <w:jc w:val="left"/>
              <w:rPr>
                <w:sz w:val="20"/>
                <w:szCs w:val="20"/>
              </w:rPr>
            </w:pPr>
            <w:r w:rsidRPr="00491441">
              <w:rPr>
                <w:sz w:val="20"/>
                <w:szCs w:val="20"/>
              </w:rPr>
              <w:t xml:space="preserve">п. Пеледуй, </w:t>
            </w:r>
          </w:p>
          <w:p w14:paraId="7796C2D5" w14:textId="24E48547" w:rsidR="003957ED" w:rsidRPr="00491441" w:rsidRDefault="003957ED" w:rsidP="00E908B0">
            <w:pPr>
              <w:spacing w:line="240" w:lineRule="auto"/>
              <w:ind w:right="-57"/>
              <w:contextualSpacing/>
              <w:jc w:val="left"/>
              <w:rPr>
                <w:sz w:val="20"/>
                <w:szCs w:val="20"/>
              </w:rPr>
            </w:pPr>
            <w:r w:rsidRPr="00491441">
              <w:rPr>
                <w:sz w:val="20"/>
                <w:szCs w:val="20"/>
              </w:rPr>
              <w:t>ул. Центральная, 9</w:t>
            </w:r>
          </w:p>
        </w:tc>
        <w:tc>
          <w:tcPr>
            <w:tcW w:w="644" w:type="pct"/>
          </w:tcPr>
          <w:p w14:paraId="6DBD62F5" w14:textId="1B0A307A"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200</w:t>
            </w:r>
          </w:p>
        </w:tc>
        <w:tc>
          <w:tcPr>
            <w:tcW w:w="1355" w:type="pct"/>
          </w:tcPr>
          <w:p w14:paraId="5C6ABA2B" w14:textId="77777777" w:rsidR="003957ED" w:rsidRPr="00491441" w:rsidRDefault="003957ED" w:rsidP="00E908B0">
            <w:pPr>
              <w:spacing w:line="240" w:lineRule="auto"/>
              <w:jc w:val="center"/>
              <w:rPr>
                <w:sz w:val="20"/>
                <w:szCs w:val="20"/>
              </w:rPr>
            </w:pPr>
            <w:r w:rsidRPr="00491441">
              <w:rPr>
                <w:sz w:val="20"/>
                <w:szCs w:val="20"/>
              </w:rPr>
              <w:t>1964</w:t>
            </w:r>
          </w:p>
          <w:p w14:paraId="158A3B54" w14:textId="3C33B021" w:rsidR="003957ED" w:rsidRPr="00491441" w:rsidRDefault="003957ED" w:rsidP="00E908B0">
            <w:pPr>
              <w:spacing w:line="240" w:lineRule="auto"/>
              <w:jc w:val="center"/>
              <w:rPr>
                <w:bCs/>
                <w:sz w:val="20"/>
                <w:szCs w:val="20"/>
                <w:shd w:val="clear" w:color="auto" w:fill="FFFFFF"/>
                <w:lang w:bidi="ru-RU"/>
              </w:rPr>
            </w:pPr>
            <w:r w:rsidRPr="00491441">
              <w:rPr>
                <w:sz w:val="20"/>
                <w:szCs w:val="20"/>
              </w:rPr>
              <w:t>(удовлетворительное)</w:t>
            </w:r>
          </w:p>
        </w:tc>
      </w:tr>
      <w:tr w:rsidR="003957ED" w:rsidRPr="00491441" w14:paraId="36A3FCE0" w14:textId="77777777" w:rsidTr="00C069F3">
        <w:tc>
          <w:tcPr>
            <w:tcW w:w="212" w:type="pct"/>
          </w:tcPr>
          <w:p w14:paraId="47CCD988"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18C2223B" w14:textId="4952B77E"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КИ.2.4</w:t>
            </w:r>
          </w:p>
        </w:tc>
        <w:tc>
          <w:tcPr>
            <w:tcW w:w="1216" w:type="pct"/>
          </w:tcPr>
          <w:p w14:paraId="6AA7F385" w14:textId="02410A3A" w:rsidR="003957ED" w:rsidRPr="00491441" w:rsidRDefault="003957ED" w:rsidP="00E908B0">
            <w:pPr>
              <w:widowControl w:val="0"/>
              <w:spacing w:line="240" w:lineRule="auto"/>
              <w:jc w:val="left"/>
              <w:rPr>
                <w:sz w:val="20"/>
              </w:rPr>
            </w:pPr>
            <w:r w:rsidRPr="00491441">
              <w:rPr>
                <w:sz w:val="20"/>
              </w:rPr>
              <w:t>МКУК КДУ с. Хамра</w:t>
            </w:r>
          </w:p>
        </w:tc>
        <w:tc>
          <w:tcPr>
            <w:tcW w:w="1144" w:type="pct"/>
          </w:tcPr>
          <w:p w14:paraId="6DD9C5A3" w14:textId="77777777" w:rsidR="00C069F3" w:rsidRPr="00491441" w:rsidRDefault="003957ED" w:rsidP="00E908B0">
            <w:pPr>
              <w:spacing w:line="240" w:lineRule="auto"/>
              <w:ind w:right="-2"/>
              <w:jc w:val="left"/>
              <w:rPr>
                <w:sz w:val="20"/>
                <w:szCs w:val="20"/>
              </w:rPr>
            </w:pPr>
            <w:r w:rsidRPr="00491441">
              <w:rPr>
                <w:sz w:val="20"/>
                <w:szCs w:val="20"/>
              </w:rPr>
              <w:t xml:space="preserve">с. Хамра, </w:t>
            </w:r>
          </w:p>
          <w:p w14:paraId="48361719" w14:textId="567FFE0B" w:rsidR="003957ED" w:rsidRPr="00491441" w:rsidRDefault="003957ED" w:rsidP="00E908B0">
            <w:pPr>
              <w:spacing w:line="240" w:lineRule="auto"/>
              <w:ind w:right="-2"/>
              <w:jc w:val="left"/>
              <w:rPr>
                <w:sz w:val="20"/>
                <w:szCs w:val="20"/>
              </w:rPr>
            </w:pPr>
            <w:r w:rsidRPr="00491441">
              <w:rPr>
                <w:sz w:val="20"/>
                <w:szCs w:val="20"/>
              </w:rPr>
              <w:t>ул. Центральная, 8</w:t>
            </w:r>
          </w:p>
        </w:tc>
        <w:tc>
          <w:tcPr>
            <w:tcW w:w="644" w:type="pct"/>
          </w:tcPr>
          <w:p w14:paraId="5E20F57E" w14:textId="70F281E6"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30</w:t>
            </w:r>
          </w:p>
        </w:tc>
        <w:tc>
          <w:tcPr>
            <w:tcW w:w="1355" w:type="pct"/>
          </w:tcPr>
          <w:p w14:paraId="2B8B87C9" w14:textId="2A8D3FB2" w:rsidR="003957ED" w:rsidRPr="00491441" w:rsidRDefault="003957ED" w:rsidP="00E908B0">
            <w:pPr>
              <w:spacing w:line="240" w:lineRule="auto"/>
              <w:jc w:val="center"/>
              <w:rPr>
                <w:sz w:val="20"/>
                <w:szCs w:val="20"/>
              </w:rPr>
            </w:pPr>
            <w:r w:rsidRPr="00491441">
              <w:rPr>
                <w:sz w:val="20"/>
                <w:szCs w:val="20"/>
              </w:rPr>
              <w:t>1985</w:t>
            </w:r>
          </w:p>
          <w:p w14:paraId="3176D3B1" w14:textId="40F712EE"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(ветхое)</w:t>
            </w:r>
          </w:p>
        </w:tc>
      </w:tr>
      <w:tr w:rsidR="003957ED" w:rsidRPr="00491441" w14:paraId="3DDED91F" w14:textId="77777777" w:rsidTr="00C069F3">
        <w:tc>
          <w:tcPr>
            <w:tcW w:w="212" w:type="pct"/>
          </w:tcPr>
          <w:p w14:paraId="2943B801"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25F6CE9D" w14:textId="055625C2"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КИ.2.5</w:t>
            </w:r>
          </w:p>
        </w:tc>
        <w:tc>
          <w:tcPr>
            <w:tcW w:w="1216" w:type="pct"/>
          </w:tcPr>
          <w:p w14:paraId="0861251F" w14:textId="30B0934E" w:rsidR="003957ED" w:rsidRPr="00491441" w:rsidRDefault="003957ED" w:rsidP="00E908B0">
            <w:pPr>
              <w:widowControl w:val="0"/>
              <w:spacing w:line="240" w:lineRule="auto"/>
              <w:jc w:val="left"/>
              <w:rPr>
                <w:sz w:val="20"/>
              </w:rPr>
            </w:pPr>
            <w:r w:rsidRPr="00491441">
              <w:rPr>
                <w:sz w:val="20"/>
              </w:rPr>
              <w:t xml:space="preserve">МКУК </w:t>
            </w:r>
            <w:r w:rsidR="00A24BF9" w:rsidRPr="00491441">
              <w:rPr>
                <w:sz w:val="20"/>
              </w:rPr>
              <w:t>«</w:t>
            </w:r>
            <w:r w:rsidRPr="00491441">
              <w:rPr>
                <w:sz w:val="20"/>
              </w:rPr>
              <w:t>ЦКД Толонского наслега</w:t>
            </w:r>
            <w:r w:rsidR="00A24BF9" w:rsidRPr="00491441">
              <w:rPr>
                <w:sz w:val="20"/>
              </w:rPr>
              <w:t>»</w:t>
            </w:r>
            <w:r w:rsidRPr="00491441">
              <w:rPr>
                <w:sz w:val="20"/>
              </w:rPr>
              <w:t xml:space="preserve"> с. Толон</w:t>
            </w:r>
          </w:p>
        </w:tc>
        <w:tc>
          <w:tcPr>
            <w:tcW w:w="1144" w:type="pct"/>
          </w:tcPr>
          <w:p w14:paraId="0741C158" w14:textId="77777777" w:rsidR="00C069F3" w:rsidRPr="00491441" w:rsidRDefault="003957ED" w:rsidP="00E908B0">
            <w:pPr>
              <w:spacing w:line="240" w:lineRule="auto"/>
              <w:ind w:right="-2"/>
              <w:jc w:val="left"/>
              <w:rPr>
                <w:sz w:val="20"/>
                <w:szCs w:val="20"/>
              </w:rPr>
            </w:pPr>
            <w:r w:rsidRPr="00491441">
              <w:rPr>
                <w:sz w:val="20"/>
                <w:szCs w:val="20"/>
              </w:rPr>
              <w:t xml:space="preserve">с. Толон, </w:t>
            </w:r>
          </w:p>
          <w:p w14:paraId="11D9BFB3" w14:textId="00A2FC2E" w:rsidR="003957ED" w:rsidRPr="00491441" w:rsidRDefault="003957ED" w:rsidP="00E908B0">
            <w:pPr>
              <w:spacing w:line="240" w:lineRule="auto"/>
              <w:ind w:right="-2"/>
              <w:jc w:val="left"/>
              <w:rPr>
                <w:rFonts w:eastAsia="Times New Roman"/>
                <w:b/>
                <w:sz w:val="20"/>
                <w:szCs w:val="20"/>
              </w:rPr>
            </w:pPr>
            <w:r w:rsidRPr="00491441">
              <w:rPr>
                <w:sz w:val="20"/>
                <w:szCs w:val="20"/>
              </w:rPr>
              <w:t>ул. Набережная, 2</w:t>
            </w:r>
          </w:p>
        </w:tc>
        <w:tc>
          <w:tcPr>
            <w:tcW w:w="644" w:type="pct"/>
          </w:tcPr>
          <w:p w14:paraId="699BFAA9" w14:textId="07D16190"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45</w:t>
            </w:r>
          </w:p>
        </w:tc>
        <w:tc>
          <w:tcPr>
            <w:tcW w:w="1355" w:type="pct"/>
          </w:tcPr>
          <w:p w14:paraId="58A93377" w14:textId="77777777" w:rsidR="003957ED" w:rsidRPr="00491441" w:rsidRDefault="003957ED" w:rsidP="00E908B0">
            <w:pPr>
              <w:spacing w:line="240" w:lineRule="auto"/>
              <w:ind w:right="-2"/>
              <w:jc w:val="center"/>
              <w:rPr>
                <w:sz w:val="20"/>
                <w:szCs w:val="20"/>
              </w:rPr>
            </w:pPr>
            <w:r w:rsidRPr="00491441">
              <w:rPr>
                <w:sz w:val="20"/>
                <w:szCs w:val="20"/>
              </w:rPr>
              <w:t>1987</w:t>
            </w:r>
          </w:p>
          <w:p w14:paraId="1FEC0DEC" w14:textId="57E929EA"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(ветхое)</w:t>
            </w:r>
          </w:p>
        </w:tc>
      </w:tr>
      <w:tr w:rsidR="003957ED" w:rsidRPr="00491441" w14:paraId="6845F34C" w14:textId="77777777" w:rsidTr="00C069F3">
        <w:tc>
          <w:tcPr>
            <w:tcW w:w="212" w:type="pct"/>
          </w:tcPr>
          <w:p w14:paraId="0B268B50"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60BB1FF4" w14:textId="54F333CE"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КИ.2.6</w:t>
            </w:r>
          </w:p>
        </w:tc>
        <w:tc>
          <w:tcPr>
            <w:tcW w:w="1216" w:type="pct"/>
          </w:tcPr>
          <w:p w14:paraId="05C5ADB5" w14:textId="3CCEDE66" w:rsidR="003957ED" w:rsidRPr="00491441" w:rsidRDefault="003957ED" w:rsidP="00E908B0">
            <w:pPr>
              <w:widowControl w:val="0"/>
              <w:spacing w:line="240" w:lineRule="auto"/>
              <w:jc w:val="left"/>
              <w:rPr>
                <w:sz w:val="20"/>
              </w:rPr>
            </w:pPr>
            <w:r w:rsidRPr="00491441">
              <w:rPr>
                <w:sz w:val="20"/>
              </w:rPr>
              <w:t xml:space="preserve">Филиал МКУК </w:t>
            </w:r>
            <w:r w:rsidR="00A24BF9" w:rsidRPr="00491441">
              <w:rPr>
                <w:sz w:val="20"/>
              </w:rPr>
              <w:t>«</w:t>
            </w:r>
            <w:r w:rsidRPr="00491441">
              <w:rPr>
                <w:sz w:val="20"/>
              </w:rPr>
              <w:t>ЦКД Толонского наслега</w:t>
            </w:r>
            <w:r w:rsidR="00A24BF9" w:rsidRPr="00491441">
              <w:rPr>
                <w:sz w:val="20"/>
              </w:rPr>
              <w:t>»</w:t>
            </w:r>
            <w:r w:rsidRPr="00491441">
              <w:rPr>
                <w:sz w:val="20"/>
              </w:rPr>
              <w:t xml:space="preserve"> </w:t>
            </w:r>
            <w:r w:rsidR="004B0E97" w:rsidRPr="00491441">
              <w:rPr>
                <w:sz w:val="20"/>
              </w:rPr>
              <w:br/>
            </w:r>
            <w:r w:rsidRPr="00491441">
              <w:rPr>
                <w:sz w:val="20"/>
              </w:rPr>
              <w:t>с. Иннялы</w:t>
            </w:r>
          </w:p>
        </w:tc>
        <w:tc>
          <w:tcPr>
            <w:tcW w:w="1144" w:type="pct"/>
          </w:tcPr>
          <w:p w14:paraId="07B10E76" w14:textId="77777777" w:rsidR="00C069F3" w:rsidRPr="00491441" w:rsidRDefault="003957ED" w:rsidP="00E908B0">
            <w:pPr>
              <w:spacing w:line="240" w:lineRule="auto"/>
              <w:ind w:right="-2"/>
              <w:jc w:val="left"/>
              <w:rPr>
                <w:sz w:val="20"/>
                <w:szCs w:val="20"/>
              </w:rPr>
            </w:pPr>
            <w:r w:rsidRPr="00491441">
              <w:rPr>
                <w:sz w:val="20"/>
                <w:szCs w:val="20"/>
              </w:rPr>
              <w:t xml:space="preserve">с. Иннялы, </w:t>
            </w:r>
          </w:p>
          <w:p w14:paraId="0BA5B8F9" w14:textId="2E847C9E" w:rsidR="003957ED" w:rsidRPr="00491441" w:rsidRDefault="003957ED" w:rsidP="00E908B0">
            <w:pPr>
              <w:spacing w:line="240" w:lineRule="auto"/>
              <w:ind w:right="-2"/>
              <w:jc w:val="left"/>
              <w:rPr>
                <w:rFonts w:eastAsia="Times New Roman"/>
                <w:b/>
                <w:sz w:val="20"/>
                <w:szCs w:val="20"/>
                <w:lang w:val="cs-CZ"/>
              </w:rPr>
            </w:pPr>
            <w:r w:rsidRPr="00491441">
              <w:rPr>
                <w:sz w:val="20"/>
                <w:szCs w:val="20"/>
              </w:rPr>
              <w:t>ул. Центральная, 26</w:t>
            </w:r>
          </w:p>
        </w:tc>
        <w:tc>
          <w:tcPr>
            <w:tcW w:w="644" w:type="pct"/>
          </w:tcPr>
          <w:p w14:paraId="6FB5CF1E" w14:textId="273BC7C0"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45</w:t>
            </w:r>
          </w:p>
        </w:tc>
        <w:tc>
          <w:tcPr>
            <w:tcW w:w="1355" w:type="pct"/>
          </w:tcPr>
          <w:p w14:paraId="3D21DA92" w14:textId="77777777" w:rsidR="003957ED" w:rsidRPr="00491441" w:rsidRDefault="003957ED" w:rsidP="00E908B0">
            <w:pPr>
              <w:spacing w:line="240" w:lineRule="auto"/>
              <w:ind w:right="-2"/>
              <w:jc w:val="center"/>
              <w:rPr>
                <w:sz w:val="20"/>
                <w:szCs w:val="20"/>
              </w:rPr>
            </w:pPr>
            <w:r w:rsidRPr="00491441">
              <w:rPr>
                <w:sz w:val="20"/>
                <w:szCs w:val="20"/>
              </w:rPr>
              <w:t>1970</w:t>
            </w:r>
          </w:p>
          <w:p w14:paraId="2CD7A79D" w14:textId="69B88C87"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(ветхое)</w:t>
            </w:r>
          </w:p>
        </w:tc>
      </w:tr>
      <w:tr w:rsidR="003957ED" w:rsidRPr="00491441" w14:paraId="7F9A1510" w14:textId="77777777" w:rsidTr="00C069F3">
        <w:tc>
          <w:tcPr>
            <w:tcW w:w="212" w:type="pct"/>
          </w:tcPr>
          <w:p w14:paraId="74A747CC"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507A5239" w14:textId="111745BF"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КИ.2.7</w:t>
            </w:r>
          </w:p>
        </w:tc>
        <w:tc>
          <w:tcPr>
            <w:tcW w:w="1216" w:type="pct"/>
            <w:vAlign w:val="center"/>
          </w:tcPr>
          <w:p w14:paraId="7FB12AF2" w14:textId="3C72431B" w:rsidR="003957ED" w:rsidRPr="00491441" w:rsidRDefault="003957ED" w:rsidP="00E908B0">
            <w:pPr>
              <w:widowControl w:val="0"/>
              <w:spacing w:line="240" w:lineRule="auto"/>
              <w:jc w:val="left"/>
              <w:rPr>
                <w:sz w:val="20"/>
              </w:rPr>
            </w:pPr>
            <w:r w:rsidRPr="00491441">
              <w:rPr>
                <w:sz w:val="20"/>
              </w:rPr>
              <w:t xml:space="preserve">МКУК </w:t>
            </w:r>
            <w:r w:rsidR="00F018E0" w:rsidRPr="00491441">
              <w:rPr>
                <w:sz w:val="20"/>
              </w:rPr>
              <w:t xml:space="preserve">ЦКС МО </w:t>
            </w:r>
            <w:r w:rsidR="00A24BF9" w:rsidRPr="00491441">
              <w:rPr>
                <w:sz w:val="20"/>
              </w:rPr>
              <w:t>«</w:t>
            </w:r>
            <w:r w:rsidR="00F018E0" w:rsidRPr="00491441">
              <w:rPr>
                <w:sz w:val="20"/>
              </w:rPr>
              <w:t>Орто-Нахаринский наслег</w:t>
            </w:r>
          </w:p>
        </w:tc>
        <w:tc>
          <w:tcPr>
            <w:tcW w:w="1144" w:type="pct"/>
          </w:tcPr>
          <w:p w14:paraId="4AC988BD" w14:textId="448032DA" w:rsidR="003957ED" w:rsidRPr="00491441" w:rsidRDefault="003957ED" w:rsidP="00E908B0">
            <w:pPr>
              <w:spacing w:line="240" w:lineRule="auto"/>
              <w:ind w:right="-2"/>
              <w:jc w:val="left"/>
              <w:rPr>
                <w:rFonts w:eastAsia="Times New Roman"/>
                <w:b/>
                <w:sz w:val="20"/>
                <w:szCs w:val="20"/>
                <w:lang w:val="cs-CZ"/>
              </w:rPr>
            </w:pPr>
            <w:r w:rsidRPr="00491441">
              <w:rPr>
                <w:sz w:val="20"/>
                <w:szCs w:val="20"/>
              </w:rPr>
              <w:t xml:space="preserve">с. Орто-Нахара, </w:t>
            </w:r>
            <w:r w:rsidRPr="00491441">
              <w:rPr>
                <w:sz w:val="20"/>
                <w:szCs w:val="20"/>
              </w:rPr>
              <w:br/>
              <w:t>ул. Центральная, 26/1</w:t>
            </w:r>
          </w:p>
        </w:tc>
        <w:tc>
          <w:tcPr>
            <w:tcW w:w="644" w:type="pct"/>
          </w:tcPr>
          <w:p w14:paraId="308F9A32" w14:textId="680208A8"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80</w:t>
            </w:r>
          </w:p>
        </w:tc>
        <w:tc>
          <w:tcPr>
            <w:tcW w:w="1355" w:type="pct"/>
          </w:tcPr>
          <w:p w14:paraId="32498715" w14:textId="77777777" w:rsidR="003957ED" w:rsidRPr="00491441" w:rsidRDefault="003957ED" w:rsidP="00E908B0">
            <w:pPr>
              <w:spacing w:line="240" w:lineRule="auto"/>
              <w:ind w:right="-2"/>
              <w:jc w:val="center"/>
              <w:rPr>
                <w:sz w:val="20"/>
                <w:szCs w:val="20"/>
              </w:rPr>
            </w:pPr>
            <w:r w:rsidRPr="00491441">
              <w:rPr>
                <w:sz w:val="20"/>
                <w:szCs w:val="20"/>
              </w:rPr>
              <w:t>1938</w:t>
            </w:r>
          </w:p>
          <w:p w14:paraId="101B3A59" w14:textId="1EF6BB55"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(ветхое)</w:t>
            </w:r>
          </w:p>
        </w:tc>
      </w:tr>
      <w:tr w:rsidR="003957ED" w:rsidRPr="00491441" w14:paraId="3AC1AA0C" w14:textId="77777777" w:rsidTr="00C069F3">
        <w:tc>
          <w:tcPr>
            <w:tcW w:w="212" w:type="pct"/>
          </w:tcPr>
          <w:p w14:paraId="436C74FB" w14:textId="77777777" w:rsidR="003957ED" w:rsidRPr="00491441" w:rsidRDefault="003957ED"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32D0A1D8" w14:textId="44DB770B" w:rsidR="003957ED" w:rsidRPr="00491441" w:rsidRDefault="003957ED"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КИ.2.8</w:t>
            </w:r>
          </w:p>
        </w:tc>
        <w:tc>
          <w:tcPr>
            <w:tcW w:w="1216" w:type="pct"/>
            <w:vAlign w:val="center"/>
          </w:tcPr>
          <w:p w14:paraId="08DD9B16" w14:textId="3DD3DC3D" w:rsidR="003957ED" w:rsidRPr="00491441" w:rsidRDefault="003957ED" w:rsidP="00E908B0">
            <w:pPr>
              <w:widowControl w:val="0"/>
              <w:spacing w:line="240" w:lineRule="auto"/>
              <w:jc w:val="left"/>
              <w:rPr>
                <w:sz w:val="20"/>
              </w:rPr>
            </w:pPr>
            <w:r w:rsidRPr="00491441">
              <w:rPr>
                <w:sz w:val="20"/>
              </w:rPr>
              <w:t xml:space="preserve">Филиал МКУК ЦКС МО </w:t>
            </w:r>
            <w:r w:rsidR="00A24BF9" w:rsidRPr="00491441">
              <w:rPr>
                <w:sz w:val="20"/>
              </w:rPr>
              <w:t>«</w:t>
            </w:r>
            <w:r w:rsidR="00925062" w:rsidRPr="00491441">
              <w:rPr>
                <w:sz w:val="20"/>
              </w:rPr>
              <w:t>Орто-Нахаринский наслег</w:t>
            </w:r>
          </w:p>
        </w:tc>
        <w:tc>
          <w:tcPr>
            <w:tcW w:w="1144" w:type="pct"/>
          </w:tcPr>
          <w:p w14:paraId="2BAD7DC6" w14:textId="77777777" w:rsidR="00C069F3" w:rsidRPr="00491441" w:rsidRDefault="003957ED" w:rsidP="00E908B0">
            <w:pPr>
              <w:spacing w:line="240" w:lineRule="auto"/>
              <w:ind w:right="-2"/>
              <w:jc w:val="left"/>
              <w:rPr>
                <w:sz w:val="20"/>
                <w:szCs w:val="20"/>
              </w:rPr>
            </w:pPr>
            <w:r w:rsidRPr="00491441">
              <w:rPr>
                <w:sz w:val="20"/>
                <w:szCs w:val="20"/>
              </w:rPr>
              <w:t xml:space="preserve">с. Чамча, </w:t>
            </w:r>
          </w:p>
          <w:p w14:paraId="389356A3" w14:textId="39BED1E2" w:rsidR="003957ED" w:rsidRPr="00491441" w:rsidRDefault="003957ED" w:rsidP="00E908B0">
            <w:pPr>
              <w:spacing w:line="240" w:lineRule="auto"/>
              <w:ind w:right="-2"/>
              <w:jc w:val="left"/>
              <w:rPr>
                <w:rFonts w:eastAsia="Times New Roman"/>
                <w:b/>
                <w:sz w:val="20"/>
                <w:szCs w:val="20"/>
                <w:lang w:val="cs-CZ"/>
              </w:rPr>
            </w:pPr>
            <w:r w:rsidRPr="00491441">
              <w:rPr>
                <w:sz w:val="20"/>
                <w:szCs w:val="20"/>
              </w:rPr>
              <w:t>пер. Клубный, 11</w:t>
            </w:r>
          </w:p>
        </w:tc>
        <w:tc>
          <w:tcPr>
            <w:tcW w:w="644" w:type="pct"/>
          </w:tcPr>
          <w:p w14:paraId="076F752C" w14:textId="31130B32"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80</w:t>
            </w:r>
          </w:p>
        </w:tc>
        <w:tc>
          <w:tcPr>
            <w:tcW w:w="1355" w:type="pct"/>
          </w:tcPr>
          <w:p w14:paraId="59EED72C" w14:textId="3298E28D" w:rsidR="003957ED" w:rsidRPr="00491441" w:rsidRDefault="003957ED" w:rsidP="00E908B0">
            <w:pPr>
              <w:spacing w:line="240" w:lineRule="auto"/>
              <w:ind w:right="-2"/>
              <w:jc w:val="center"/>
              <w:rPr>
                <w:bCs/>
                <w:sz w:val="20"/>
                <w:szCs w:val="20"/>
                <w:shd w:val="clear" w:color="auto" w:fill="FFFFFF"/>
                <w:lang w:bidi="ru-RU"/>
              </w:rPr>
            </w:pPr>
            <w:r w:rsidRPr="00491441">
              <w:rPr>
                <w:sz w:val="20"/>
                <w:szCs w:val="20"/>
              </w:rPr>
              <w:t>2002 (удовлетворительное)</w:t>
            </w:r>
          </w:p>
        </w:tc>
      </w:tr>
      <w:tr w:rsidR="00F018E0" w:rsidRPr="00491441" w14:paraId="327C6D93" w14:textId="77777777" w:rsidTr="00C069F3">
        <w:tc>
          <w:tcPr>
            <w:tcW w:w="212" w:type="pct"/>
          </w:tcPr>
          <w:p w14:paraId="650CC693" w14:textId="77777777" w:rsidR="00F018E0" w:rsidRPr="00491441" w:rsidRDefault="00F018E0"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362AD4B6" w14:textId="3272C5DA" w:rsidR="00F018E0" w:rsidRPr="00491441" w:rsidRDefault="00F018E0"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КИ.2.9</w:t>
            </w:r>
          </w:p>
        </w:tc>
        <w:tc>
          <w:tcPr>
            <w:tcW w:w="1216" w:type="pct"/>
            <w:vAlign w:val="center"/>
          </w:tcPr>
          <w:p w14:paraId="242F25C2" w14:textId="4F39CB65" w:rsidR="00F018E0" w:rsidRPr="00491441" w:rsidRDefault="00F018E0" w:rsidP="00E908B0">
            <w:pPr>
              <w:widowControl w:val="0"/>
              <w:spacing w:line="240" w:lineRule="auto"/>
              <w:jc w:val="left"/>
              <w:rPr>
                <w:sz w:val="20"/>
              </w:rPr>
            </w:pPr>
            <w:r w:rsidRPr="00491441">
              <w:rPr>
                <w:sz w:val="20"/>
              </w:rPr>
              <w:t>Филиал МКУК Культурно-Досуговый Центр</w:t>
            </w:r>
            <w:r w:rsidR="00A24BF9" w:rsidRPr="00491441">
              <w:rPr>
                <w:sz w:val="20"/>
              </w:rPr>
              <w:t>»</w:t>
            </w:r>
            <w:r w:rsidRPr="00491441">
              <w:rPr>
                <w:sz w:val="20"/>
              </w:rPr>
              <w:t xml:space="preserve"> села Дорожный</w:t>
            </w:r>
          </w:p>
        </w:tc>
        <w:tc>
          <w:tcPr>
            <w:tcW w:w="1144" w:type="pct"/>
          </w:tcPr>
          <w:p w14:paraId="3FC83C92" w14:textId="4E121B94" w:rsidR="00F018E0" w:rsidRPr="00491441" w:rsidRDefault="00F018E0" w:rsidP="00E908B0">
            <w:pPr>
              <w:spacing w:line="240" w:lineRule="auto"/>
              <w:ind w:right="-2"/>
              <w:jc w:val="left"/>
              <w:rPr>
                <w:rFonts w:eastAsia="Times New Roman"/>
                <w:b/>
                <w:sz w:val="20"/>
                <w:szCs w:val="20"/>
                <w:lang w:val="cs-CZ"/>
              </w:rPr>
            </w:pPr>
            <w:r w:rsidRPr="00491441">
              <w:rPr>
                <w:sz w:val="20"/>
                <w:szCs w:val="20"/>
              </w:rPr>
              <w:t xml:space="preserve">с. Северная Нюя, </w:t>
            </w:r>
            <w:r w:rsidRPr="00491441">
              <w:rPr>
                <w:sz w:val="20"/>
                <w:szCs w:val="20"/>
              </w:rPr>
              <w:br/>
              <w:t>ул. Октябрьская, 21</w:t>
            </w:r>
          </w:p>
        </w:tc>
        <w:tc>
          <w:tcPr>
            <w:tcW w:w="644" w:type="pct"/>
          </w:tcPr>
          <w:p w14:paraId="7FC8969C" w14:textId="27B8DC73" w:rsidR="00F018E0" w:rsidRPr="00491441" w:rsidRDefault="00F018E0" w:rsidP="00E908B0">
            <w:pPr>
              <w:spacing w:line="240" w:lineRule="auto"/>
              <w:jc w:val="center"/>
              <w:rPr>
                <w:sz w:val="20"/>
                <w:szCs w:val="20"/>
              </w:rPr>
            </w:pPr>
            <w:r w:rsidRPr="00491441">
              <w:rPr>
                <w:sz w:val="20"/>
                <w:szCs w:val="20"/>
              </w:rPr>
              <w:t>30</w:t>
            </w:r>
          </w:p>
        </w:tc>
        <w:tc>
          <w:tcPr>
            <w:tcW w:w="1355" w:type="pct"/>
          </w:tcPr>
          <w:p w14:paraId="79EDFFE4" w14:textId="77777777" w:rsidR="00F018E0" w:rsidRPr="00491441" w:rsidRDefault="00F018E0" w:rsidP="00E908B0">
            <w:pPr>
              <w:spacing w:line="240" w:lineRule="auto"/>
              <w:ind w:right="-2"/>
              <w:jc w:val="center"/>
              <w:rPr>
                <w:sz w:val="20"/>
                <w:szCs w:val="20"/>
              </w:rPr>
            </w:pPr>
            <w:r w:rsidRPr="00491441">
              <w:rPr>
                <w:sz w:val="20"/>
                <w:szCs w:val="20"/>
              </w:rPr>
              <w:t>1963</w:t>
            </w:r>
          </w:p>
          <w:p w14:paraId="4D46DC40" w14:textId="3A7EBF0C"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(аварийное)</w:t>
            </w:r>
          </w:p>
        </w:tc>
      </w:tr>
      <w:tr w:rsidR="00F018E0" w:rsidRPr="00491441" w14:paraId="649F9A92" w14:textId="77777777" w:rsidTr="00C069F3">
        <w:tc>
          <w:tcPr>
            <w:tcW w:w="212" w:type="pct"/>
          </w:tcPr>
          <w:p w14:paraId="02422DAE" w14:textId="77777777" w:rsidR="00F018E0" w:rsidRPr="00491441" w:rsidRDefault="00F018E0"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3FDF1DD0" w14:textId="781D0266" w:rsidR="00F018E0" w:rsidRPr="00491441" w:rsidRDefault="00F018E0"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КИ.2.10</w:t>
            </w:r>
          </w:p>
        </w:tc>
        <w:tc>
          <w:tcPr>
            <w:tcW w:w="1216" w:type="pct"/>
            <w:vAlign w:val="center"/>
          </w:tcPr>
          <w:p w14:paraId="6D8797D8" w14:textId="4D415117" w:rsidR="00F018E0" w:rsidRPr="00491441" w:rsidRDefault="00F018E0" w:rsidP="00E908B0">
            <w:pPr>
              <w:widowControl w:val="0"/>
              <w:spacing w:line="240" w:lineRule="auto"/>
              <w:jc w:val="left"/>
              <w:rPr>
                <w:sz w:val="20"/>
              </w:rPr>
            </w:pPr>
            <w:r w:rsidRPr="00491441">
              <w:rPr>
                <w:sz w:val="20"/>
              </w:rPr>
              <w:t xml:space="preserve">МФОКиС </w:t>
            </w:r>
            <w:r w:rsidR="00A24BF9" w:rsidRPr="00491441">
              <w:rPr>
                <w:sz w:val="20"/>
              </w:rPr>
              <w:t>«</w:t>
            </w:r>
            <w:r w:rsidRPr="00491441">
              <w:rPr>
                <w:sz w:val="20"/>
              </w:rPr>
              <w:t>Самородок</w:t>
            </w:r>
            <w:r w:rsidR="00A24BF9" w:rsidRPr="00491441">
              <w:rPr>
                <w:sz w:val="20"/>
              </w:rPr>
              <w:t>»</w:t>
            </w:r>
            <w:r w:rsidRPr="00491441">
              <w:rPr>
                <w:sz w:val="20"/>
              </w:rPr>
              <w:t xml:space="preserve"> </w:t>
            </w:r>
            <w:r w:rsidRPr="00491441">
              <w:rPr>
                <w:sz w:val="20"/>
              </w:rPr>
              <w:br/>
              <w:t>с. Мурья</w:t>
            </w:r>
          </w:p>
        </w:tc>
        <w:tc>
          <w:tcPr>
            <w:tcW w:w="1144" w:type="pct"/>
          </w:tcPr>
          <w:p w14:paraId="05D91DCD" w14:textId="1A785EE5" w:rsidR="00F018E0" w:rsidRPr="00491441" w:rsidRDefault="00F018E0" w:rsidP="00E908B0">
            <w:pPr>
              <w:spacing w:line="240" w:lineRule="auto"/>
              <w:jc w:val="left"/>
              <w:rPr>
                <w:rFonts w:eastAsia="Times New Roman"/>
                <w:b/>
                <w:sz w:val="20"/>
                <w:szCs w:val="20"/>
                <w:lang w:val="cs-CZ"/>
              </w:rPr>
            </w:pPr>
            <w:r w:rsidRPr="00491441">
              <w:rPr>
                <w:sz w:val="20"/>
                <w:szCs w:val="20"/>
              </w:rPr>
              <w:t>с. Мурья, пр-т Углестроителей, 10</w:t>
            </w:r>
          </w:p>
        </w:tc>
        <w:tc>
          <w:tcPr>
            <w:tcW w:w="644" w:type="pct"/>
          </w:tcPr>
          <w:p w14:paraId="7558FD56" w14:textId="16DD4319"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100</w:t>
            </w:r>
          </w:p>
        </w:tc>
        <w:tc>
          <w:tcPr>
            <w:tcW w:w="1355" w:type="pct"/>
          </w:tcPr>
          <w:p w14:paraId="4163C9A2" w14:textId="77777777" w:rsidR="00F018E0" w:rsidRPr="00491441" w:rsidRDefault="00F018E0" w:rsidP="00E908B0">
            <w:pPr>
              <w:spacing w:line="240" w:lineRule="auto"/>
              <w:jc w:val="center"/>
              <w:rPr>
                <w:sz w:val="20"/>
                <w:szCs w:val="20"/>
              </w:rPr>
            </w:pPr>
            <w:r w:rsidRPr="00491441">
              <w:rPr>
                <w:sz w:val="20"/>
                <w:szCs w:val="20"/>
              </w:rPr>
              <w:t>2011</w:t>
            </w:r>
          </w:p>
          <w:p w14:paraId="71FBD176" w14:textId="2C3B247E"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F018E0" w:rsidRPr="00491441" w14:paraId="13233FB1" w14:textId="77777777" w:rsidTr="00C069F3">
        <w:tc>
          <w:tcPr>
            <w:tcW w:w="212" w:type="pct"/>
          </w:tcPr>
          <w:p w14:paraId="4A9DEC37" w14:textId="77777777" w:rsidR="00F018E0" w:rsidRPr="00491441" w:rsidRDefault="00F018E0"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277BE9ED" w14:textId="0BF20AD4" w:rsidR="00F018E0" w:rsidRPr="00491441" w:rsidRDefault="00F018E0"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КИ.2.11</w:t>
            </w:r>
          </w:p>
        </w:tc>
        <w:tc>
          <w:tcPr>
            <w:tcW w:w="1216" w:type="pct"/>
            <w:vAlign w:val="center"/>
          </w:tcPr>
          <w:p w14:paraId="57C9EACF" w14:textId="73F88C78" w:rsidR="00F018E0" w:rsidRPr="00491441" w:rsidRDefault="00F018E0" w:rsidP="00E908B0">
            <w:pPr>
              <w:widowControl w:val="0"/>
              <w:spacing w:line="240" w:lineRule="auto"/>
              <w:jc w:val="left"/>
              <w:rPr>
                <w:sz w:val="20"/>
              </w:rPr>
            </w:pPr>
            <w:r w:rsidRPr="00491441">
              <w:rPr>
                <w:sz w:val="20"/>
              </w:rPr>
              <w:t xml:space="preserve">МКУ ЦКиД </w:t>
            </w:r>
            <w:r w:rsidR="00A24BF9" w:rsidRPr="00491441">
              <w:rPr>
                <w:sz w:val="20"/>
              </w:rPr>
              <w:t>«</w:t>
            </w:r>
            <w:r w:rsidRPr="00491441">
              <w:rPr>
                <w:sz w:val="20"/>
              </w:rPr>
              <w:t>Сарыада</w:t>
            </w:r>
            <w:r w:rsidR="00A24BF9" w:rsidRPr="00491441">
              <w:rPr>
                <w:sz w:val="20"/>
              </w:rPr>
              <w:t>»</w:t>
            </w:r>
            <w:r w:rsidR="00925062" w:rsidRPr="00491441">
              <w:rPr>
                <w:sz w:val="20"/>
              </w:rPr>
              <w:t xml:space="preserve"> с. Беченча</w:t>
            </w:r>
          </w:p>
        </w:tc>
        <w:tc>
          <w:tcPr>
            <w:tcW w:w="1144" w:type="pct"/>
          </w:tcPr>
          <w:p w14:paraId="6886AF17" w14:textId="77777777" w:rsidR="00C069F3" w:rsidRPr="00491441" w:rsidRDefault="00F018E0" w:rsidP="00E908B0">
            <w:pPr>
              <w:spacing w:line="240" w:lineRule="auto"/>
              <w:ind w:right="-2"/>
              <w:jc w:val="left"/>
              <w:rPr>
                <w:sz w:val="20"/>
                <w:szCs w:val="20"/>
              </w:rPr>
            </w:pPr>
            <w:r w:rsidRPr="00491441">
              <w:rPr>
                <w:sz w:val="20"/>
                <w:szCs w:val="20"/>
              </w:rPr>
              <w:t xml:space="preserve">с. Беченча, </w:t>
            </w:r>
          </w:p>
          <w:p w14:paraId="7841EC80" w14:textId="11F801BD" w:rsidR="00F018E0" w:rsidRPr="00491441" w:rsidRDefault="00F018E0" w:rsidP="00E908B0">
            <w:pPr>
              <w:spacing w:line="240" w:lineRule="auto"/>
              <w:ind w:right="-2"/>
              <w:jc w:val="left"/>
              <w:rPr>
                <w:rFonts w:eastAsia="Times New Roman"/>
                <w:b/>
                <w:sz w:val="20"/>
                <w:szCs w:val="20"/>
                <w:lang w:val="cs-CZ"/>
              </w:rPr>
            </w:pPr>
            <w:r w:rsidRPr="00491441">
              <w:rPr>
                <w:sz w:val="20"/>
                <w:szCs w:val="20"/>
              </w:rPr>
              <w:t>ул. Советская 32/1</w:t>
            </w:r>
          </w:p>
        </w:tc>
        <w:tc>
          <w:tcPr>
            <w:tcW w:w="644" w:type="pct"/>
          </w:tcPr>
          <w:p w14:paraId="141ADA85" w14:textId="10E53CE4"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105</w:t>
            </w:r>
          </w:p>
        </w:tc>
        <w:tc>
          <w:tcPr>
            <w:tcW w:w="1355" w:type="pct"/>
          </w:tcPr>
          <w:p w14:paraId="455DB52B" w14:textId="77777777" w:rsidR="00F018E0" w:rsidRPr="00491441" w:rsidRDefault="00F018E0" w:rsidP="00E908B0">
            <w:pPr>
              <w:spacing w:line="240" w:lineRule="auto"/>
              <w:ind w:right="-2"/>
              <w:jc w:val="center"/>
              <w:rPr>
                <w:sz w:val="20"/>
                <w:szCs w:val="20"/>
              </w:rPr>
            </w:pPr>
            <w:r w:rsidRPr="00491441">
              <w:rPr>
                <w:sz w:val="20"/>
                <w:szCs w:val="20"/>
              </w:rPr>
              <w:t>1970</w:t>
            </w:r>
          </w:p>
          <w:p w14:paraId="653DE912" w14:textId="36FC1142"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(ветхое)</w:t>
            </w:r>
          </w:p>
        </w:tc>
      </w:tr>
      <w:tr w:rsidR="00F018E0" w:rsidRPr="00491441" w14:paraId="17D68BB9" w14:textId="77777777" w:rsidTr="00C069F3">
        <w:tc>
          <w:tcPr>
            <w:tcW w:w="212" w:type="pct"/>
          </w:tcPr>
          <w:p w14:paraId="2C768CAE" w14:textId="77777777" w:rsidR="00F018E0" w:rsidRPr="00491441" w:rsidRDefault="00F018E0"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5AFFAE13" w14:textId="5F961F96" w:rsidR="00F018E0" w:rsidRPr="00491441" w:rsidRDefault="00F018E0"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КИ.2.12</w:t>
            </w:r>
          </w:p>
        </w:tc>
        <w:tc>
          <w:tcPr>
            <w:tcW w:w="1216" w:type="pct"/>
            <w:vAlign w:val="center"/>
          </w:tcPr>
          <w:p w14:paraId="1DC5F7F4" w14:textId="05212BFE" w:rsidR="00F018E0" w:rsidRPr="00491441" w:rsidRDefault="00F018E0" w:rsidP="00E908B0">
            <w:pPr>
              <w:widowControl w:val="0"/>
              <w:spacing w:line="240" w:lineRule="auto"/>
              <w:jc w:val="left"/>
              <w:rPr>
                <w:sz w:val="20"/>
              </w:rPr>
            </w:pPr>
            <w:r w:rsidRPr="00491441">
              <w:rPr>
                <w:sz w:val="20"/>
              </w:rPr>
              <w:t xml:space="preserve">МКУК КДЦ МО </w:t>
            </w:r>
            <w:r w:rsidR="00A24BF9" w:rsidRPr="00491441">
              <w:rPr>
                <w:sz w:val="20"/>
              </w:rPr>
              <w:t>«</w:t>
            </w:r>
            <w:r w:rsidRPr="00491441">
              <w:rPr>
                <w:sz w:val="20"/>
              </w:rPr>
              <w:t>Наторинский наслег</w:t>
            </w:r>
            <w:r w:rsidR="00A24BF9" w:rsidRPr="00491441">
              <w:rPr>
                <w:sz w:val="20"/>
              </w:rPr>
              <w:t>»</w:t>
            </w:r>
          </w:p>
        </w:tc>
        <w:tc>
          <w:tcPr>
            <w:tcW w:w="1144" w:type="pct"/>
          </w:tcPr>
          <w:p w14:paraId="72677737" w14:textId="77777777" w:rsidR="00C069F3" w:rsidRPr="00491441" w:rsidRDefault="00F018E0" w:rsidP="00E908B0">
            <w:pPr>
              <w:spacing w:line="240" w:lineRule="auto"/>
              <w:ind w:right="-2"/>
              <w:jc w:val="left"/>
              <w:rPr>
                <w:sz w:val="20"/>
                <w:szCs w:val="20"/>
              </w:rPr>
            </w:pPr>
            <w:r w:rsidRPr="00491441">
              <w:rPr>
                <w:sz w:val="20"/>
                <w:szCs w:val="20"/>
              </w:rPr>
              <w:t xml:space="preserve">с. Натора, </w:t>
            </w:r>
          </w:p>
          <w:p w14:paraId="4EC61871" w14:textId="065564BB" w:rsidR="00F018E0" w:rsidRPr="00491441" w:rsidRDefault="00F018E0" w:rsidP="00E908B0">
            <w:pPr>
              <w:spacing w:line="240" w:lineRule="auto"/>
              <w:ind w:right="-2"/>
              <w:jc w:val="left"/>
              <w:rPr>
                <w:rFonts w:eastAsia="Times New Roman"/>
                <w:b/>
                <w:sz w:val="20"/>
                <w:szCs w:val="20"/>
                <w:lang w:val="cs-CZ"/>
              </w:rPr>
            </w:pPr>
            <w:r w:rsidRPr="00491441">
              <w:rPr>
                <w:sz w:val="20"/>
                <w:szCs w:val="20"/>
              </w:rPr>
              <w:t>пер. Школьный, 2</w:t>
            </w:r>
          </w:p>
        </w:tc>
        <w:tc>
          <w:tcPr>
            <w:tcW w:w="644" w:type="pct"/>
          </w:tcPr>
          <w:p w14:paraId="20A487DC" w14:textId="732BB6F4"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100 мест</w:t>
            </w:r>
          </w:p>
        </w:tc>
        <w:tc>
          <w:tcPr>
            <w:tcW w:w="1355" w:type="pct"/>
          </w:tcPr>
          <w:p w14:paraId="62FCD079" w14:textId="6F16AC85"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1969</w:t>
            </w:r>
          </w:p>
        </w:tc>
      </w:tr>
      <w:tr w:rsidR="00F018E0" w:rsidRPr="00491441" w14:paraId="4D5041E7" w14:textId="77777777" w:rsidTr="00C069F3">
        <w:tc>
          <w:tcPr>
            <w:tcW w:w="212" w:type="pct"/>
          </w:tcPr>
          <w:p w14:paraId="363670E3" w14:textId="77777777" w:rsidR="00F018E0" w:rsidRPr="00491441" w:rsidRDefault="00F018E0" w:rsidP="00E908B0">
            <w:pPr>
              <w:pStyle w:val="afb"/>
              <w:widowControl w:val="0"/>
              <w:numPr>
                <w:ilvl w:val="0"/>
                <w:numId w:val="96"/>
              </w:numPr>
              <w:spacing w:after="0" w:line="240" w:lineRule="auto"/>
              <w:ind w:left="0" w:right="-57"/>
              <w:jc w:val="center"/>
              <w:rPr>
                <w:rFonts w:ascii="Times New Roman" w:hAnsi="Times New Roman"/>
                <w:bCs/>
                <w:sz w:val="20"/>
                <w:szCs w:val="20"/>
                <w:shd w:val="clear" w:color="auto" w:fill="FFFFFF"/>
                <w:lang w:bidi="ru-RU"/>
              </w:rPr>
            </w:pPr>
          </w:p>
        </w:tc>
        <w:tc>
          <w:tcPr>
            <w:tcW w:w="429" w:type="pct"/>
          </w:tcPr>
          <w:p w14:paraId="619575BA" w14:textId="1D469CA7" w:rsidR="00F018E0" w:rsidRPr="00491441" w:rsidRDefault="00F018E0"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КИ.2.13</w:t>
            </w:r>
          </w:p>
        </w:tc>
        <w:tc>
          <w:tcPr>
            <w:tcW w:w="1216" w:type="pct"/>
          </w:tcPr>
          <w:p w14:paraId="3DD2426D" w14:textId="34FC2886" w:rsidR="00F018E0" w:rsidRPr="00491441" w:rsidRDefault="00F018E0" w:rsidP="00E908B0">
            <w:pPr>
              <w:widowControl w:val="0"/>
              <w:spacing w:line="240" w:lineRule="auto"/>
              <w:jc w:val="left"/>
              <w:rPr>
                <w:sz w:val="20"/>
              </w:rPr>
            </w:pPr>
            <w:r w:rsidRPr="00491441">
              <w:rPr>
                <w:sz w:val="20"/>
              </w:rPr>
              <w:t xml:space="preserve">МКУК </w:t>
            </w:r>
            <w:r w:rsidR="00A24BF9" w:rsidRPr="00491441">
              <w:rPr>
                <w:sz w:val="20"/>
              </w:rPr>
              <w:t>«</w:t>
            </w:r>
            <w:r w:rsidRPr="00491441">
              <w:rPr>
                <w:sz w:val="20"/>
              </w:rPr>
              <w:t>Центр культуры п.</w:t>
            </w:r>
            <w:r w:rsidR="004B0E97" w:rsidRPr="00491441">
              <w:rPr>
                <w:sz w:val="20"/>
              </w:rPr>
              <w:t xml:space="preserve"> </w:t>
            </w:r>
            <w:r w:rsidRPr="00491441">
              <w:rPr>
                <w:sz w:val="20"/>
              </w:rPr>
              <w:t>Витим</w:t>
            </w:r>
            <w:r w:rsidR="00A24BF9" w:rsidRPr="00491441">
              <w:rPr>
                <w:sz w:val="20"/>
              </w:rPr>
              <w:t>»</w:t>
            </w:r>
          </w:p>
        </w:tc>
        <w:tc>
          <w:tcPr>
            <w:tcW w:w="1144" w:type="pct"/>
          </w:tcPr>
          <w:p w14:paraId="15061534" w14:textId="77777777" w:rsidR="00C069F3" w:rsidRPr="00491441" w:rsidRDefault="00F018E0" w:rsidP="00E908B0">
            <w:pPr>
              <w:spacing w:line="240" w:lineRule="auto"/>
              <w:ind w:right="-2"/>
              <w:jc w:val="left"/>
              <w:rPr>
                <w:sz w:val="20"/>
                <w:szCs w:val="20"/>
              </w:rPr>
            </w:pPr>
            <w:r w:rsidRPr="00491441">
              <w:rPr>
                <w:sz w:val="20"/>
                <w:szCs w:val="20"/>
              </w:rPr>
              <w:t xml:space="preserve">п. Витим, </w:t>
            </w:r>
          </w:p>
          <w:p w14:paraId="464B31FA" w14:textId="2568395E" w:rsidR="00F018E0" w:rsidRPr="00491441" w:rsidRDefault="00F018E0" w:rsidP="00E908B0">
            <w:pPr>
              <w:spacing w:line="240" w:lineRule="auto"/>
              <w:ind w:right="-2"/>
              <w:jc w:val="left"/>
              <w:rPr>
                <w:rFonts w:eastAsia="Times New Roman"/>
                <w:b/>
                <w:sz w:val="20"/>
                <w:szCs w:val="20"/>
                <w:lang w:val="cs-CZ"/>
              </w:rPr>
            </w:pPr>
            <w:r w:rsidRPr="00491441">
              <w:rPr>
                <w:sz w:val="20"/>
                <w:szCs w:val="20"/>
              </w:rPr>
              <w:t>ул. Октябрьская, 30</w:t>
            </w:r>
          </w:p>
        </w:tc>
        <w:tc>
          <w:tcPr>
            <w:tcW w:w="644" w:type="pct"/>
          </w:tcPr>
          <w:p w14:paraId="4DC9309E" w14:textId="10048F68"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100</w:t>
            </w:r>
          </w:p>
        </w:tc>
        <w:tc>
          <w:tcPr>
            <w:tcW w:w="1355" w:type="pct"/>
          </w:tcPr>
          <w:p w14:paraId="19FE4A7F" w14:textId="77777777" w:rsidR="00F018E0" w:rsidRPr="00491441" w:rsidRDefault="00F018E0" w:rsidP="00E908B0">
            <w:pPr>
              <w:spacing w:line="240" w:lineRule="auto"/>
              <w:jc w:val="center"/>
              <w:rPr>
                <w:sz w:val="20"/>
                <w:szCs w:val="20"/>
              </w:rPr>
            </w:pPr>
            <w:r w:rsidRPr="00491441">
              <w:rPr>
                <w:sz w:val="20"/>
                <w:szCs w:val="20"/>
              </w:rPr>
              <w:t>1968</w:t>
            </w:r>
          </w:p>
          <w:p w14:paraId="3A5AED59" w14:textId="4B7CA913" w:rsidR="00F018E0" w:rsidRPr="00491441" w:rsidRDefault="00F018E0" w:rsidP="00E908B0">
            <w:pPr>
              <w:spacing w:line="240" w:lineRule="auto"/>
              <w:ind w:right="-2"/>
              <w:jc w:val="center"/>
              <w:rPr>
                <w:sz w:val="20"/>
                <w:szCs w:val="20"/>
              </w:rPr>
            </w:pPr>
            <w:r w:rsidRPr="00491441">
              <w:rPr>
                <w:sz w:val="20"/>
                <w:szCs w:val="20"/>
              </w:rPr>
              <w:t>(удовлетворительное)</w:t>
            </w:r>
          </w:p>
        </w:tc>
      </w:tr>
      <w:tr w:rsidR="00F018E0" w:rsidRPr="00491441" w14:paraId="4F852A2F" w14:textId="77777777" w:rsidTr="005A625C">
        <w:tc>
          <w:tcPr>
            <w:tcW w:w="5000" w:type="pct"/>
            <w:gridSpan w:val="6"/>
          </w:tcPr>
          <w:p w14:paraId="4BD54356" w14:textId="77777777" w:rsidR="00F018E0" w:rsidRPr="00491441" w:rsidRDefault="00F018E0"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Библиотеки</w:t>
            </w:r>
          </w:p>
        </w:tc>
      </w:tr>
      <w:tr w:rsidR="00F018E0" w:rsidRPr="00491441" w14:paraId="59A8C35C" w14:textId="77777777" w:rsidTr="00C069F3">
        <w:trPr>
          <w:trHeight w:val="283"/>
        </w:trPr>
        <w:tc>
          <w:tcPr>
            <w:tcW w:w="212" w:type="pct"/>
          </w:tcPr>
          <w:p w14:paraId="42B03526" w14:textId="08E340C6"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7CF3D81B" w14:textId="5D925432"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КИ.1.1</w:t>
            </w:r>
          </w:p>
        </w:tc>
        <w:tc>
          <w:tcPr>
            <w:tcW w:w="1216" w:type="pct"/>
          </w:tcPr>
          <w:p w14:paraId="31B673D4" w14:textId="59123502" w:rsidR="00F018E0" w:rsidRPr="00491441" w:rsidRDefault="00F018E0" w:rsidP="00E908B0">
            <w:pPr>
              <w:widowControl w:val="0"/>
              <w:spacing w:line="240" w:lineRule="auto"/>
              <w:jc w:val="left"/>
              <w:rPr>
                <w:rFonts w:eastAsiaTheme="minorHAnsi"/>
                <w:sz w:val="20"/>
                <w:szCs w:val="20"/>
                <w:shd w:val="clear" w:color="auto" w:fill="FFFFFF"/>
              </w:rPr>
            </w:pPr>
            <w:r w:rsidRPr="00491441">
              <w:rPr>
                <w:sz w:val="20"/>
                <w:szCs w:val="20"/>
              </w:rPr>
              <w:t>Центральная районная библиотека</w:t>
            </w:r>
          </w:p>
        </w:tc>
        <w:tc>
          <w:tcPr>
            <w:tcW w:w="1144" w:type="pct"/>
          </w:tcPr>
          <w:p w14:paraId="3F8654C5" w14:textId="63D407C4" w:rsidR="00F018E0" w:rsidRPr="00491441" w:rsidRDefault="00F018E0" w:rsidP="00E908B0">
            <w:pPr>
              <w:spacing w:line="240" w:lineRule="auto"/>
              <w:ind w:right="-2"/>
              <w:jc w:val="left"/>
              <w:rPr>
                <w:bCs/>
                <w:sz w:val="20"/>
                <w:szCs w:val="20"/>
                <w:shd w:val="clear" w:color="auto" w:fill="FFFFFF"/>
                <w:lang w:bidi="ru-RU"/>
              </w:rPr>
            </w:pPr>
            <w:r w:rsidRPr="00491441">
              <w:rPr>
                <w:sz w:val="20"/>
                <w:szCs w:val="20"/>
              </w:rPr>
              <w:t>г. Ленск, ул. Ленина, 66</w:t>
            </w:r>
          </w:p>
        </w:tc>
        <w:tc>
          <w:tcPr>
            <w:tcW w:w="644" w:type="pct"/>
          </w:tcPr>
          <w:p w14:paraId="7E3BE5C0" w14:textId="3C673417"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vAlign w:val="center"/>
          </w:tcPr>
          <w:p w14:paraId="78436391" w14:textId="77777777" w:rsidR="00F018E0" w:rsidRPr="00491441" w:rsidRDefault="00F018E0" w:rsidP="00E908B0">
            <w:pPr>
              <w:spacing w:line="240" w:lineRule="auto"/>
              <w:jc w:val="center"/>
              <w:rPr>
                <w:sz w:val="20"/>
                <w:szCs w:val="20"/>
              </w:rPr>
            </w:pPr>
            <w:r w:rsidRPr="00491441">
              <w:rPr>
                <w:sz w:val="20"/>
                <w:szCs w:val="20"/>
              </w:rPr>
              <w:t>1982</w:t>
            </w:r>
          </w:p>
          <w:p w14:paraId="5AE9E2A5" w14:textId="2592C935"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F018E0" w:rsidRPr="00491441" w14:paraId="33BE35D2" w14:textId="77777777" w:rsidTr="00C069F3">
        <w:trPr>
          <w:trHeight w:val="283"/>
        </w:trPr>
        <w:tc>
          <w:tcPr>
            <w:tcW w:w="212" w:type="pct"/>
          </w:tcPr>
          <w:p w14:paraId="2E266CC0"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1326CB8F" w14:textId="5CF2BB22"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КИ.1.2</w:t>
            </w:r>
          </w:p>
        </w:tc>
        <w:tc>
          <w:tcPr>
            <w:tcW w:w="1216" w:type="pct"/>
          </w:tcPr>
          <w:p w14:paraId="525BDD34" w14:textId="2A887175" w:rsidR="00F018E0" w:rsidRPr="00491441" w:rsidRDefault="00F018E0" w:rsidP="00E908B0">
            <w:pPr>
              <w:widowControl w:val="0"/>
              <w:spacing w:line="240" w:lineRule="auto"/>
              <w:jc w:val="left"/>
              <w:rPr>
                <w:rFonts w:eastAsiaTheme="minorHAnsi"/>
                <w:sz w:val="20"/>
                <w:szCs w:val="20"/>
                <w:shd w:val="clear" w:color="auto" w:fill="FFFFFF"/>
              </w:rPr>
            </w:pPr>
            <w:r w:rsidRPr="00491441">
              <w:rPr>
                <w:sz w:val="20"/>
                <w:szCs w:val="20"/>
              </w:rPr>
              <w:t>Детская библиотека-филиал №1</w:t>
            </w:r>
          </w:p>
        </w:tc>
        <w:tc>
          <w:tcPr>
            <w:tcW w:w="1144" w:type="pct"/>
          </w:tcPr>
          <w:p w14:paraId="2A6D9DF2" w14:textId="77777777" w:rsidR="00C069F3" w:rsidRPr="00491441" w:rsidRDefault="00F018E0" w:rsidP="00E908B0">
            <w:pPr>
              <w:spacing w:line="240" w:lineRule="auto"/>
              <w:ind w:right="-2"/>
              <w:jc w:val="left"/>
              <w:rPr>
                <w:sz w:val="20"/>
                <w:szCs w:val="20"/>
              </w:rPr>
            </w:pPr>
            <w:r w:rsidRPr="00491441">
              <w:rPr>
                <w:sz w:val="20"/>
                <w:szCs w:val="20"/>
              </w:rPr>
              <w:t xml:space="preserve">г. Ленск, </w:t>
            </w:r>
          </w:p>
          <w:p w14:paraId="2941ECD5" w14:textId="4A511BBD" w:rsidR="00F018E0" w:rsidRPr="00491441" w:rsidRDefault="00F018E0" w:rsidP="00E908B0">
            <w:pPr>
              <w:spacing w:line="240" w:lineRule="auto"/>
              <w:ind w:right="-2"/>
              <w:jc w:val="left"/>
              <w:rPr>
                <w:bCs/>
                <w:sz w:val="20"/>
                <w:szCs w:val="20"/>
                <w:shd w:val="clear" w:color="auto" w:fill="FFFFFF"/>
                <w:lang w:bidi="ru-RU"/>
              </w:rPr>
            </w:pPr>
            <w:r w:rsidRPr="00491441">
              <w:rPr>
                <w:sz w:val="20"/>
                <w:szCs w:val="20"/>
              </w:rPr>
              <w:t>ул. Ойунского, 21А</w:t>
            </w:r>
          </w:p>
        </w:tc>
        <w:tc>
          <w:tcPr>
            <w:tcW w:w="644" w:type="pct"/>
          </w:tcPr>
          <w:p w14:paraId="61277228" w14:textId="5E461CB6"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vAlign w:val="center"/>
          </w:tcPr>
          <w:p w14:paraId="24B6211C" w14:textId="77777777" w:rsidR="00F018E0" w:rsidRPr="00491441" w:rsidRDefault="00F018E0" w:rsidP="00E908B0">
            <w:pPr>
              <w:spacing w:line="240" w:lineRule="auto"/>
              <w:jc w:val="center"/>
              <w:rPr>
                <w:sz w:val="20"/>
                <w:szCs w:val="20"/>
              </w:rPr>
            </w:pPr>
            <w:r w:rsidRPr="00491441">
              <w:rPr>
                <w:sz w:val="20"/>
                <w:szCs w:val="20"/>
              </w:rPr>
              <w:t>2012</w:t>
            </w:r>
          </w:p>
          <w:p w14:paraId="41534D03" w14:textId="5C6525E6"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(хорошее)</w:t>
            </w:r>
          </w:p>
        </w:tc>
      </w:tr>
      <w:tr w:rsidR="00F018E0" w:rsidRPr="00491441" w14:paraId="43C8AEA9" w14:textId="77777777" w:rsidTr="00C069F3">
        <w:trPr>
          <w:trHeight w:val="283"/>
        </w:trPr>
        <w:tc>
          <w:tcPr>
            <w:tcW w:w="212" w:type="pct"/>
          </w:tcPr>
          <w:p w14:paraId="3F74F5F7"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050CDAFA" w14:textId="6701FF29"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КИ.1.3</w:t>
            </w:r>
          </w:p>
        </w:tc>
        <w:tc>
          <w:tcPr>
            <w:tcW w:w="1216" w:type="pct"/>
          </w:tcPr>
          <w:p w14:paraId="59395EEB" w14:textId="6938B77F" w:rsidR="00F018E0" w:rsidRPr="00491441" w:rsidRDefault="00F018E0" w:rsidP="00E908B0">
            <w:pPr>
              <w:widowControl w:val="0"/>
              <w:spacing w:line="240" w:lineRule="auto"/>
              <w:jc w:val="left"/>
              <w:rPr>
                <w:rFonts w:eastAsiaTheme="minorHAnsi"/>
                <w:sz w:val="20"/>
                <w:szCs w:val="20"/>
                <w:shd w:val="clear" w:color="auto" w:fill="FFFFFF"/>
              </w:rPr>
            </w:pPr>
            <w:r w:rsidRPr="00491441">
              <w:rPr>
                <w:sz w:val="20"/>
                <w:szCs w:val="20"/>
              </w:rPr>
              <w:t>Библиотека-филиал № 2 м/р АЛРОСА</w:t>
            </w:r>
          </w:p>
        </w:tc>
        <w:tc>
          <w:tcPr>
            <w:tcW w:w="1144" w:type="pct"/>
          </w:tcPr>
          <w:p w14:paraId="08FB3CC2" w14:textId="12BC3F86" w:rsidR="00F018E0" w:rsidRPr="00491441" w:rsidRDefault="00F018E0" w:rsidP="00E908B0">
            <w:pPr>
              <w:spacing w:line="240" w:lineRule="auto"/>
              <w:ind w:right="-2"/>
              <w:jc w:val="left"/>
              <w:rPr>
                <w:bCs/>
                <w:sz w:val="20"/>
                <w:szCs w:val="20"/>
                <w:shd w:val="clear" w:color="auto" w:fill="FFFFFF"/>
                <w:lang w:bidi="ru-RU"/>
              </w:rPr>
            </w:pPr>
            <w:r w:rsidRPr="00491441">
              <w:rPr>
                <w:sz w:val="20"/>
                <w:szCs w:val="20"/>
              </w:rPr>
              <w:t xml:space="preserve">г. Ленск, </w:t>
            </w:r>
            <w:r w:rsidRPr="00491441">
              <w:rPr>
                <w:sz w:val="20"/>
                <w:szCs w:val="20"/>
              </w:rPr>
              <w:br/>
              <w:t>ул. Новосибирская, 15</w:t>
            </w:r>
          </w:p>
        </w:tc>
        <w:tc>
          <w:tcPr>
            <w:tcW w:w="644" w:type="pct"/>
          </w:tcPr>
          <w:p w14:paraId="29569AB8" w14:textId="42C86176"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vAlign w:val="center"/>
          </w:tcPr>
          <w:p w14:paraId="5EA03E10" w14:textId="77777777" w:rsidR="00F018E0" w:rsidRPr="00491441" w:rsidRDefault="00F018E0" w:rsidP="00E908B0">
            <w:pPr>
              <w:spacing w:line="240" w:lineRule="auto"/>
              <w:jc w:val="center"/>
              <w:rPr>
                <w:sz w:val="20"/>
                <w:szCs w:val="20"/>
              </w:rPr>
            </w:pPr>
            <w:r w:rsidRPr="00491441">
              <w:rPr>
                <w:sz w:val="20"/>
                <w:szCs w:val="20"/>
              </w:rPr>
              <w:t>2001</w:t>
            </w:r>
          </w:p>
          <w:p w14:paraId="7A7A602E" w14:textId="57352A06"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F018E0" w:rsidRPr="00491441" w14:paraId="36C76570" w14:textId="77777777" w:rsidTr="00C069F3">
        <w:trPr>
          <w:trHeight w:val="283"/>
        </w:trPr>
        <w:tc>
          <w:tcPr>
            <w:tcW w:w="212" w:type="pct"/>
          </w:tcPr>
          <w:p w14:paraId="2643A561"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0C2C3283" w14:textId="52A6B2BE"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КИ.1.4</w:t>
            </w:r>
          </w:p>
        </w:tc>
        <w:tc>
          <w:tcPr>
            <w:tcW w:w="1216" w:type="pct"/>
          </w:tcPr>
          <w:p w14:paraId="169A8EE1" w14:textId="73FE4F67" w:rsidR="00F018E0" w:rsidRPr="00491441" w:rsidRDefault="00F018E0" w:rsidP="00E908B0">
            <w:pPr>
              <w:widowControl w:val="0"/>
              <w:spacing w:line="240" w:lineRule="auto"/>
              <w:jc w:val="left"/>
              <w:rPr>
                <w:rFonts w:eastAsiaTheme="minorHAnsi"/>
                <w:sz w:val="20"/>
                <w:szCs w:val="20"/>
                <w:shd w:val="clear" w:color="auto" w:fill="FFFFFF"/>
              </w:rPr>
            </w:pPr>
            <w:r w:rsidRPr="00491441">
              <w:rPr>
                <w:sz w:val="20"/>
                <w:szCs w:val="20"/>
              </w:rPr>
              <w:t xml:space="preserve">Библиотека-филиал № 4 </w:t>
            </w:r>
            <w:r w:rsidR="00925062" w:rsidRPr="00491441">
              <w:rPr>
                <w:sz w:val="20"/>
                <w:szCs w:val="20"/>
              </w:rPr>
              <w:br/>
            </w:r>
            <w:r w:rsidRPr="00491441">
              <w:rPr>
                <w:sz w:val="20"/>
                <w:szCs w:val="20"/>
              </w:rPr>
              <w:t>с. Батамай</w:t>
            </w:r>
          </w:p>
        </w:tc>
        <w:tc>
          <w:tcPr>
            <w:tcW w:w="1144" w:type="pct"/>
          </w:tcPr>
          <w:p w14:paraId="1515DD94" w14:textId="77777777" w:rsidR="00F018E0" w:rsidRPr="00491441" w:rsidRDefault="00F018E0" w:rsidP="00E908B0">
            <w:pPr>
              <w:spacing w:line="240" w:lineRule="auto"/>
              <w:contextualSpacing/>
              <w:jc w:val="left"/>
              <w:rPr>
                <w:sz w:val="20"/>
                <w:szCs w:val="20"/>
              </w:rPr>
            </w:pPr>
            <w:r w:rsidRPr="00491441">
              <w:rPr>
                <w:sz w:val="20"/>
                <w:szCs w:val="20"/>
              </w:rPr>
              <w:t xml:space="preserve">с. Батамай, </w:t>
            </w:r>
          </w:p>
          <w:p w14:paraId="4268058F" w14:textId="41DC61EF" w:rsidR="00F018E0" w:rsidRPr="00491441" w:rsidRDefault="00F018E0" w:rsidP="00E908B0">
            <w:pPr>
              <w:spacing w:line="240" w:lineRule="auto"/>
              <w:ind w:right="-2"/>
              <w:jc w:val="left"/>
              <w:rPr>
                <w:bCs/>
                <w:sz w:val="20"/>
                <w:szCs w:val="20"/>
                <w:shd w:val="clear" w:color="auto" w:fill="FFFFFF"/>
                <w:lang w:bidi="ru-RU"/>
              </w:rPr>
            </w:pPr>
            <w:r w:rsidRPr="00491441">
              <w:rPr>
                <w:sz w:val="20"/>
                <w:szCs w:val="20"/>
              </w:rPr>
              <w:t>ул. Центральная, 17</w:t>
            </w:r>
          </w:p>
        </w:tc>
        <w:tc>
          <w:tcPr>
            <w:tcW w:w="644" w:type="pct"/>
          </w:tcPr>
          <w:p w14:paraId="2BAA2527" w14:textId="1C4FC290"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vAlign w:val="center"/>
          </w:tcPr>
          <w:p w14:paraId="138B70B3" w14:textId="77777777" w:rsidR="00F018E0" w:rsidRPr="00491441" w:rsidRDefault="00F018E0" w:rsidP="00E908B0">
            <w:pPr>
              <w:spacing w:line="240" w:lineRule="auto"/>
              <w:jc w:val="center"/>
              <w:rPr>
                <w:sz w:val="20"/>
                <w:szCs w:val="20"/>
              </w:rPr>
            </w:pPr>
            <w:r w:rsidRPr="00491441">
              <w:rPr>
                <w:sz w:val="20"/>
                <w:szCs w:val="20"/>
              </w:rPr>
              <w:t>1992</w:t>
            </w:r>
          </w:p>
          <w:p w14:paraId="396019B7" w14:textId="0729F88E"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F018E0" w:rsidRPr="00491441" w14:paraId="33894CC2" w14:textId="77777777" w:rsidTr="00C069F3">
        <w:trPr>
          <w:trHeight w:val="283"/>
        </w:trPr>
        <w:tc>
          <w:tcPr>
            <w:tcW w:w="212" w:type="pct"/>
          </w:tcPr>
          <w:p w14:paraId="70CA12E5"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1343C691" w14:textId="6023FD9C"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КИ.1.5</w:t>
            </w:r>
          </w:p>
        </w:tc>
        <w:tc>
          <w:tcPr>
            <w:tcW w:w="1216" w:type="pct"/>
          </w:tcPr>
          <w:p w14:paraId="2A256764" w14:textId="7E391E59" w:rsidR="00F018E0" w:rsidRPr="00491441" w:rsidRDefault="00F018E0" w:rsidP="00E908B0">
            <w:pPr>
              <w:widowControl w:val="0"/>
              <w:spacing w:line="240" w:lineRule="auto"/>
              <w:jc w:val="left"/>
              <w:rPr>
                <w:rFonts w:eastAsiaTheme="minorHAnsi"/>
                <w:sz w:val="20"/>
                <w:szCs w:val="20"/>
                <w:shd w:val="clear" w:color="auto" w:fill="FFFFFF"/>
              </w:rPr>
            </w:pPr>
            <w:r w:rsidRPr="00491441">
              <w:rPr>
                <w:sz w:val="20"/>
                <w:szCs w:val="20"/>
              </w:rPr>
              <w:t xml:space="preserve">Библиотека-филиал № 5 </w:t>
            </w:r>
            <w:r w:rsidR="00925062" w:rsidRPr="00491441">
              <w:rPr>
                <w:sz w:val="20"/>
                <w:szCs w:val="20"/>
              </w:rPr>
              <w:br/>
            </w:r>
            <w:r w:rsidRPr="00491441">
              <w:rPr>
                <w:sz w:val="20"/>
                <w:szCs w:val="20"/>
              </w:rPr>
              <w:t>с. Беченча</w:t>
            </w:r>
          </w:p>
        </w:tc>
        <w:tc>
          <w:tcPr>
            <w:tcW w:w="1144" w:type="pct"/>
          </w:tcPr>
          <w:p w14:paraId="24A1FECC" w14:textId="77777777" w:rsidR="00C069F3" w:rsidRPr="00491441" w:rsidRDefault="00F018E0" w:rsidP="00E908B0">
            <w:pPr>
              <w:spacing w:line="240" w:lineRule="auto"/>
              <w:ind w:right="-199"/>
              <w:contextualSpacing/>
              <w:jc w:val="left"/>
              <w:rPr>
                <w:sz w:val="20"/>
                <w:szCs w:val="20"/>
              </w:rPr>
            </w:pPr>
            <w:r w:rsidRPr="00491441">
              <w:rPr>
                <w:sz w:val="20"/>
                <w:szCs w:val="20"/>
              </w:rPr>
              <w:t xml:space="preserve">с. Беченча, </w:t>
            </w:r>
          </w:p>
          <w:p w14:paraId="77FC4270" w14:textId="75B8A97B" w:rsidR="00F018E0" w:rsidRPr="00491441" w:rsidRDefault="00F018E0" w:rsidP="00E908B0">
            <w:pPr>
              <w:spacing w:line="240" w:lineRule="auto"/>
              <w:ind w:right="-199"/>
              <w:contextualSpacing/>
              <w:jc w:val="left"/>
              <w:rPr>
                <w:bCs/>
                <w:sz w:val="20"/>
                <w:szCs w:val="20"/>
                <w:shd w:val="clear" w:color="auto" w:fill="FFFFFF"/>
                <w:lang w:bidi="ru-RU"/>
              </w:rPr>
            </w:pPr>
            <w:r w:rsidRPr="00491441">
              <w:rPr>
                <w:sz w:val="20"/>
                <w:szCs w:val="20"/>
              </w:rPr>
              <w:t>ул. Пионерская, 10</w:t>
            </w:r>
          </w:p>
        </w:tc>
        <w:tc>
          <w:tcPr>
            <w:tcW w:w="644" w:type="pct"/>
          </w:tcPr>
          <w:p w14:paraId="238DBE19" w14:textId="3AE7C7DC"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vAlign w:val="center"/>
          </w:tcPr>
          <w:p w14:paraId="302EC8AD" w14:textId="77777777" w:rsidR="00F018E0" w:rsidRPr="00491441" w:rsidRDefault="00F018E0" w:rsidP="00E908B0">
            <w:pPr>
              <w:spacing w:line="240" w:lineRule="auto"/>
              <w:jc w:val="center"/>
              <w:rPr>
                <w:sz w:val="20"/>
                <w:szCs w:val="20"/>
              </w:rPr>
            </w:pPr>
            <w:r w:rsidRPr="00491441">
              <w:rPr>
                <w:sz w:val="20"/>
                <w:szCs w:val="20"/>
              </w:rPr>
              <w:t>1985</w:t>
            </w:r>
          </w:p>
          <w:p w14:paraId="0FC27EDB" w14:textId="24C68938"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(аварийное)</w:t>
            </w:r>
          </w:p>
        </w:tc>
      </w:tr>
      <w:tr w:rsidR="00F018E0" w:rsidRPr="00491441" w14:paraId="2F494580" w14:textId="77777777" w:rsidTr="00925062">
        <w:trPr>
          <w:trHeight w:val="70"/>
        </w:trPr>
        <w:tc>
          <w:tcPr>
            <w:tcW w:w="212" w:type="pct"/>
          </w:tcPr>
          <w:p w14:paraId="3784264E"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63BE5C5E" w14:textId="5FC53AAA"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КИ.1.6</w:t>
            </w:r>
          </w:p>
        </w:tc>
        <w:tc>
          <w:tcPr>
            <w:tcW w:w="1216" w:type="pct"/>
          </w:tcPr>
          <w:p w14:paraId="18EA80C8" w14:textId="5AA8CE00" w:rsidR="00F018E0" w:rsidRPr="00491441" w:rsidRDefault="00F018E0" w:rsidP="00E908B0">
            <w:pPr>
              <w:widowControl w:val="0"/>
              <w:spacing w:line="240" w:lineRule="auto"/>
              <w:ind w:right="-56"/>
              <w:jc w:val="left"/>
              <w:rPr>
                <w:sz w:val="20"/>
                <w:szCs w:val="20"/>
              </w:rPr>
            </w:pPr>
            <w:r w:rsidRPr="00491441">
              <w:rPr>
                <w:sz w:val="20"/>
                <w:szCs w:val="20"/>
              </w:rPr>
              <w:t>Библиотека-филиал № 23 мкр-н Разведчик</w:t>
            </w:r>
          </w:p>
        </w:tc>
        <w:tc>
          <w:tcPr>
            <w:tcW w:w="1144" w:type="pct"/>
          </w:tcPr>
          <w:p w14:paraId="484AB790" w14:textId="77777777" w:rsidR="00C069F3" w:rsidRPr="00491441" w:rsidRDefault="00F018E0" w:rsidP="00E908B0">
            <w:pPr>
              <w:spacing w:line="240" w:lineRule="auto"/>
              <w:ind w:right="-199"/>
              <w:contextualSpacing/>
              <w:jc w:val="left"/>
              <w:rPr>
                <w:sz w:val="20"/>
                <w:szCs w:val="20"/>
              </w:rPr>
            </w:pPr>
            <w:r w:rsidRPr="00491441">
              <w:rPr>
                <w:sz w:val="20"/>
                <w:szCs w:val="20"/>
              </w:rPr>
              <w:t xml:space="preserve">г. Ленск, </w:t>
            </w:r>
          </w:p>
          <w:p w14:paraId="775B2B14" w14:textId="7570EE18" w:rsidR="00F018E0" w:rsidRPr="00491441" w:rsidRDefault="00F018E0" w:rsidP="00E908B0">
            <w:pPr>
              <w:spacing w:line="240" w:lineRule="auto"/>
              <w:ind w:right="-199"/>
              <w:contextualSpacing/>
              <w:jc w:val="left"/>
              <w:rPr>
                <w:sz w:val="20"/>
                <w:szCs w:val="20"/>
              </w:rPr>
            </w:pPr>
            <w:r w:rsidRPr="00491441">
              <w:rPr>
                <w:sz w:val="20"/>
                <w:szCs w:val="20"/>
              </w:rPr>
              <w:t>пр-т Дружбы, 28</w:t>
            </w:r>
          </w:p>
        </w:tc>
        <w:tc>
          <w:tcPr>
            <w:tcW w:w="644" w:type="pct"/>
          </w:tcPr>
          <w:p w14:paraId="7F90A7D5" w14:textId="5ADDBFD6"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tcPr>
          <w:p w14:paraId="7E1A6C76" w14:textId="38A3A6AF" w:rsidR="00F018E0" w:rsidRPr="00491441" w:rsidRDefault="00F018E0" w:rsidP="00E908B0">
            <w:pPr>
              <w:spacing w:line="240" w:lineRule="auto"/>
              <w:jc w:val="center"/>
              <w:rPr>
                <w:sz w:val="20"/>
                <w:szCs w:val="20"/>
              </w:rPr>
            </w:pPr>
            <w:r w:rsidRPr="00491441">
              <w:rPr>
                <w:sz w:val="20"/>
                <w:szCs w:val="20"/>
              </w:rPr>
              <w:t>1987</w:t>
            </w:r>
          </w:p>
          <w:p w14:paraId="6B838319" w14:textId="68A1F763" w:rsidR="00F018E0" w:rsidRPr="00491441" w:rsidRDefault="00F018E0" w:rsidP="00E908B0">
            <w:pPr>
              <w:spacing w:line="240" w:lineRule="auto"/>
              <w:jc w:val="center"/>
              <w:rPr>
                <w:bCs/>
                <w:sz w:val="20"/>
                <w:szCs w:val="20"/>
                <w:shd w:val="clear" w:color="auto" w:fill="FFFFFF"/>
                <w:lang w:bidi="ru-RU"/>
              </w:rPr>
            </w:pPr>
            <w:r w:rsidRPr="00491441">
              <w:rPr>
                <w:sz w:val="20"/>
                <w:szCs w:val="20"/>
              </w:rPr>
              <w:t>(ветхое)</w:t>
            </w:r>
          </w:p>
        </w:tc>
      </w:tr>
      <w:tr w:rsidR="00F018E0" w:rsidRPr="00491441" w14:paraId="6065125A" w14:textId="77777777" w:rsidTr="00C069F3">
        <w:trPr>
          <w:trHeight w:val="283"/>
        </w:trPr>
        <w:tc>
          <w:tcPr>
            <w:tcW w:w="212" w:type="pct"/>
          </w:tcPr>
          <w:p w14:paraId="55A95B59"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5D223AAD" w14:textId="2C68624D"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КИ.1.7</w:t>
            </w:r>
          </w:p>
        </w:tc>
        <w:tc>
          <w:tcPr>
            <w:tcW w:w="1216" w:type="pct"/>
          </w:tcPr>
          <w:p w14:paraId="0531D46B" w14:textId="1E6DB5B7" w:rsidR="00F018E0" w:rsidRPr="00491441" w:rsidRDefault="00F018E0" w:rsidP="00E908B0">
            <w:pPr>
              <w:widowControl w:val="0"/>
              <w:spacing w:line="240" w:lineRule="auto"/>
              <w:jc w:val="left"/>
              <w:rPr>
                <w:sz w:val="20"/>
                <w:szCs w:val="20"/>
              </w:rPr>
            </w:pPr>
            <w:r w:rsidRPr="00491441">
              <w:rPr>
                <w:sz w:val="20"/>
                <w:szCs w:val="20"/>
              </w:rPr>
              <w:t>Библиотека-филиал № 10 с. Нюя</w:t>
            </w:r>
          </w:p>
        </w:tc>
        <w:tc>
          <w:tcPr>
            <w:tcW w:w="1144" w:type="pct"/>
          </w:tcPr>
          <w:p w14:paraId="086B064F" w14:textId="77777777" w:rsidR="00C069F3" w:rsidRPr="00491441" w:rsidRDefault="00F018E0" w:rsidP="00E908B0">
            <w:pPr>
              <w:spacing w:line="240" w:lineRule="auto"/>
              <w:ind w:right="-199"/>
              <w:contextualSpacing/>
              <w:jc w:val="left"/>
              <w:rPr>
                <w:sz w:val="20"/>
                <w:szCs w:val="20"/>
              </w:rPr>
            </w:pPr>
            <w:r w:rsidRPr="00491441">
              <w:rPr>
                <w:sz w:val="20"/>
                <w:szCs w:val="20"/>
              </w:rPr>
              <w:t xml:space="preserve">с. Нюя, </w:t>
            </w:r>
          </w:p>
          <w:p w14:paraId="63AED0FB" w14:textId="0CDDB448" w:rsidR="00F018E0" w:rsidRPr="00491441" w:rsidRDefault="00F018E0" w:rsidP="00E908B0">
            <w:pPr>
              <w:spacing w:line="240" w:lineRule="auto"/>
              <w:ind w:right="-199"/>
              <w:contextualSpacing/>
              <w:jc w:val="left"/>
              <w:rPr>
                <w:sz w:val="20"/>
                <w:szCs w:val="20"/>
              </w:rPr>
            </w:pPr>
            <w:r w:rsidRPr="00491441">
              <w:rPr>
                <w:sz w:val="20"/>
                <w:szCs w:val="20"/>
              </w:rPr>
              <w:t>ул. Центральная, 30</w:t>
            </w:r>
          </w:p>
        </w:tc>
        <w:tc>
          <w:tcPr>
            <w:tcW w:w="644" w:type="pct"/>
          </w:tcPr>
          <w:p w14:paraId="44940B4B" w14:textId="08154B83"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tcPr>
          <w:p w14:paraId="4C8D8E9B" w14:textId="77777777" w:rsidR="00F018E0" w:rsidRPr="00491441" w:rsidRDefault="00F018E0" w:rsidP="00E908B0">
            <w:pPr>
              <w:spacing w:line="240" w:lineRule="auto"/>
              <w:jc w:val="center"/>
              <w:rPr>
                <w:sz w:val="20"/>
                <w:szCs w:val="20"/>
              </w:rPr>
            </w:pPr>
            <w:r w:rsidRPr="00491441">
              <w:rPr>
                <w:sz w:val="20"/>
                <w:szCs w:val="20"/>
              </w:rPr>
              <w:t>1984</w:t>
            </w:r>
          </w:p>
          <w:p w14:paraId="7E821B7A" w14:textId="7DBD5BBB"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(удовлетворительное)</w:t>
            </w:r>
          </w:p>
        </w:tc>
      </w:tr>
      <w:tr w:rsidR="00F018E0" w:rsidRPr="00491441" w14:paraId="39F20944" w14:textId="77777777" w:rsidTr="00C069F3">
        <w:trPr>
          <w:trHeight w:val="283"/>
        </w:trPr>
        <w:tc>
          <w:tcPr>
            <w:tcW w:w="212" w:type="pct"/>
          </w:tcPr>
          <w:p w14:paraId="57DCC911" w14:textId="77777777" w:rsidR="00F018E0" w:rsidRPr="00491441" w:rsidRDefault="00F018E0" w:rsidP="00E908B0">
            <w:pPr>
              <w:pStyle w:val="afb"/>
              <w:widowControl w:val="0"/>
              <w:numPr>
                <w:ilvl w:val="0"/>
                <w:numId w:val="96"/>
              </w:numPr>
              <w:spacing w:after="0" w:line="240" w:lineRule="auto"/>
              <w:ind w:left="80"/>
              <w:jc w:val="center"/>
              <w:rPr>
                <w:rFonts w:ascii="Times New Roman" w:hAnsi="Times New Roman"/>
                <w:bCs/>
                <w:sz w:val="20"/>
                <w:szCs w:val="20"/>
                <w:shd w:val="clear" w:color="auto" w:fill="FFFFFF"/>
                <w:lang w:bidi="ru-RU"/>
              </w:rPr>
            </w:pPr>
          </w:p>
        </w:tc>
        <w:tc>
          <w:tcPr>
            <w:tcW w:w="429" w:type="pct"/>
          </w:tcPr>
          <w:p w14:paraId="4C1A682B" w14:textId="161B9296"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КИ.1.8</w:t>
            </w:r>
          </w:p>
        </w:tc>
        <w:tc>
          <w:tcPr>
            <w:tcW w:w="1216" w:type="pct"/>
            <w:vAlign w:val="center"/>
          </w:tcPr>
          <w:p w14:paraId="2C1B0F0A" w14:textId="0878410B" w:rsidR="00F018E0" w:rsidRPr="00491441" w:rsidRDefault="00F018E0" w:rsidP="00E908B0">
            <w:pPr>
              <w:widowControl w:val="0"/>
              <w:spacing w:line="240" w:lineRule="auto"/>
              <w:jc w:val="left"/>
              <w:rPr>
                <w:sz w:val="20"/>
                <w:szCs w:val="20"/>
              </w:rPr>
            </w:pPr>
            <w:r w:rsidRPr="00491441">
              <w:rPr>
                <w:sz w:val="20"/>
                <w:szCs w:val="20"/>
              </w:rPr>
              <w:t xml:space="preserve">Пеледуйская библиотека-филиал № 20 </w:t>
            </w:r>
          </w:p>
        </w:tc>
        <w:tc>
          <w:tcPr>
            <w:tcW w:w="1144" w:type="pct"/>
            <w:vAlign w:val="center"/>
          </w:tcPr>
          <w:p w14:paraId="52A173E5" w14:textId="60470C18" w:rsidR="00F018E0" w:rsidRPr="00491441" w:rsidRDefault="00F018E0" w:rsidP="00E908B0">
            <w:pPr>
              <w:spacing w:line="240" w:lineRule="auto"/>
              <w:ind w:right="-199"/>
              <w:contextualSpacing/>
              <w:jc w:val="left"/>
              <w:rPr>
                <w:sz w:val="20"/>
                <w:szCs w:val="20"/>
              </w:rPr>
            </w:pPr>
            <w:r w:rsidRPr="00491441">
              <w:rPr>
                <w:sz w:val="20"/>
                <w:szCs w:val="20"/>
              </w:rPr>
              <w:t xml:space="preserve">п. Пеледуй, </w:t>
            </w:r>
          </w:p>
          <w:p w14:paraId="251CCF2C" w14:textId="05FAE1D9" w:rsidR="00F018E0" w:rsidRPr="00491441" w:rsidRDefault="00F018E0" w:rsidP="00E908B0">
            <w:pPr>
              <w:spacing w:line="240" w:lineRule="auto"/>
              <w:ind w:right="-199"/>
              <w:contextualSpacing/>
              <w:jc w:val="left"/>
              <w:rPr>
                <w:sz w:val="20"/>
                <w:szCs w:val="20"/>
              </w:rPr>
            </w:pPr>
            <w:r w:rsidRPr="00491441">
              <w:rPr>
                <w:sz w:val="20"/>
                <w:szCs w:val="20"/>
              </w:rPr>
              <w:t>ул. Центральная, 18</w:t>
            </w:r>
          </w:p>
        </w:tc>
        <w:tc>
          <w:tcPr>
            <w:tcW w:w="644" w:type="pct"/>
          </w:tcPr>
          <w:p w14:paraId="5D448AF9" w14:textId="28EC7406"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tcPr>
          <w:p w14:paraId="69849101" w14:textId="77777777" w:rsidR="00F018E0" w:rsidRPr="00491441" w:rsidRDefault="00F018E0" w:rsidP="00E908B0">
            <w:pPr>
              <w:spacing w:line="240" w:lineRule="auto"/>
              <w:jc w:val="center"/>
              <w:rPr>
                <w:sz w:val="20"/>
                <w:szCs w:val="20"/>
              </w:rPr>
            </w:pPr>
            <w:r w:rsidRPr="00491441">
              <w:rPr>
                <w:sz w:val="20"/>
                <w:szCs w:val="20"/>
              </w:rPr>
              <w:t>1989</w:t>
            </w:r>
          </w:p>
          <w:p w14:paraId="299450F1" w14:textId="2BFBAEB1" w:rsidR="00F018E0" w:rsidRPr="00491441" w:rsidRDefault="00F018E0" w:rsidP="00E908B0">
            <w:pPr>
              <w:spacing w:line="240" w:lineRule="auto"/>
              <w:jc w:val="center"/>
              <w:rPr>
                <w:sz w:val="20"/>
                <w:szCs w:val="20"/>
              </w:rPr>
            </w:pPr>
            <w:r w:rsidRPr="00491441">
              <w:rPr>
                <w:sz w:val="20"/>
                <w:szCs w:val="20"/>
              </w:rPr>
              <w:t>(удовлетворительное)</w:t>
            </w:r>
          </w:p>
        </w:tc>
      </w:tr>
      <w:tr w:rsidR="00F018E0" w:rsidRPr="00491441" w14:paraId="4064152D" w14:textId="77777777" w:rsidTr="00C069F3">
        <w:trPr>
          <w:trHeight w:val="181"/>
        </w:trPr>
        <w:tc>
          <w:tcPr>
            <w:tcW w:w="212" w:type="pct"/>
          </w:tcPr>
          <w:p w14:paraId="1418D795" w14:textId="1DBBB153" w:rsidR="00F018E0" w:rsidRPr="00491441" w:rsidRDefault="00F018E0" w:rsidP="00E908B0">
            <w:pPr>
              <w:pStyle w:val="afb"/>
              <w:widowControl w:val="0"/>
              <w:numPr>
                <w:ilvl w:val="0"/>
                <w:numId w:val="96"/>
              </w:numPr>
              <w:spacing w:after="0" w:line="240" w:lineRule="auto"/>
              <w:ind w:left="80"/>
              <w:jc w:val="center"/>
              <w:rPr>
                <w:bCs/>
                <w:sz w:val="20"/>
                <w:szCs w:val="20"/>
                <w:shd w:val="clear" w:color="auto" w:fill="FFFFFF"/>
                <w:lang w:bidi="ru-RU"/>
              </w:rPr>
            </w:pPr>
          </w:p>
        </w:tc>
        <w:tc>
          <w:tcPr>
            <w:tcW w:w="429" w:type="pct"/>
          </w:tcPr>
          <w:p w14:paraId="18132947" w14:textId="782BB375" w:rsidR="00F018E0" w:rsidRPr="00491441" w:rsidRDefault="00F018E0"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КИ.1.</w:t>
            </w:r>
            <w:r w:rsidR="004B0E97" w:rsidRPr="00491441">
              <w:rPr>
                <w:rFonts w:eastAsiaTheme="minorHAnsi"/>
                <w:bCs/>
                <w:sz w:val="20"/>
                <w:szCs w:val="20"/>
                <w:shd w:val="clear" w:color="auto" w:fill="FFFFFF"/>
                <w:lang w:bidi="ru-RU"/>
              </w:rPr>
              <w:t>9</w:t>
            </w:r>
          </w:p>
        </w:tc>
        <w:tc>
          <w:tcPr>
            <w:tcW w:w="1216" w:type="pct"/>
            <w:vAlign w:val="center"/>
          </w:tcPr>
          <w:p w14:paraId="32233A79" w14:textId="086401DD" w:rsidR="00F018E0" w:rsidRPr="00491441" w:rsidRDefault="00F018E0" w:rsidP="00E908B0">
            <w:pPr>
              <w:widowControl w:val="0"/>
              <w:spacing w:line="240" w:lineRule="auto"/>
              <w:jc w:val="left"/>
              <w:rPr>
                <w:sz w:val="20"/>
                <w:szCs w:val="20"/>
              </w:rPr>
            </w:pPr>
            <w:r w:rsidRPr="00491441">
              <w:rPr>
                <w:sz w:val="20"/>
                <w:szCs w:val="20"/>
              </w:rPr>
              <w:t>Пеледуйская библиотека-филиал № 20 детский отдел</w:t>
            </w:r>
          </w:p>
        </w:tc>
        <w:tc>
          <w:tcPr>
            <w:tcW w:w="1144" w:type="pct"/>
          </w:tcPr>
          <w:p w14:paraId="5D8D13EF" w14:textId="51E6073F" w:rsidR="00F018E0" w:rsidRPr="00491441" w:rsidRDefault="00F018E0" w:rsidP="00E908B0">
            <w:pPr>
              <w:spacing w:line="240" w:lineRule="auto"/>
              <w:ind w:right="-199"/>
              <w:contextualSpacing/>
              <w:jc w:val="left"/>
              <w:rPr>
                <w:sz w:val="20"/>
                <w:szCs w:val="20"/>
              </w:rPr>
            </w:pPr>
            <w:r w:rsidRPr="00491441">
              <w:rPr>
                <w:sz w:val="20"/>
                <w:szCs w:val="20"/>
              </w:rPr>
              <w:t xml:space="preserve">п. Пеледуй, </w:t>
            </w:r>
          </w:p>
          <w:p w14:paraId="0C86F7D8" w14:textId="007F6D3F" w:rsidR="00F018E0" w:rsidRPr="00491441" w:rsidRDefault="00F018E0" w:rsidP="00E908B0">
            <w:pPr>
              <w:spacing w:line="240" w:lineRule="auto"/>
              <w:ind w:right="-199"/>
              <w:contextualSpacing/>
              <w:jc w:val="left"/>
              <w:rPr>
                <w:sz w:val="20"/>
                <w:szCs w:val="20"/>
              </w:rPr>
            </w:pPr>
            <w:r w:rsidRPr="00491441">
              <w:rPr>
                <w:sz w:val="20"/>
                <w:szCs w:val="20"/>
              </w:rPr>
              <w:t>ул. Центральная, 16</w:t>
            </w:r>
          </w:p>
        </w:tc>
        <w:tc>
          <w:tcPr>
            <w:tcW w:w="644" w:type="pct"/>
          </w:tcPr>
          <w:p w14:paraId="30DEE2AD" w14:textId="122BD663"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w:t>
            </w:r>
          </w:p>
        </w:tc>
        <w:tc>
          <w:tcPr>
            <w:tcW w:w="1355" w:type="pct"/>
          </w:tcPr>
          <w:p w14:paraId="329DDE27" w14:textId="77777777" w:rsidR="00F018E0" w:rsidRPr="00491441" w:rsidRDefault="00F018E0" w:rsidP="00E908B0">
            <w:pPr>
              <w:spacing w:line="240" w:lineRule="auto"/>
              <w:jc w:val="center"/>
              <w:rPr>
                <w:sz w:val="20"/>
                <w:szCs w:val="20"/>
              </w:rPr>
            </w:pPr>
            <w:r w:rsidRPr="00491441">
              <w:rPr>
                <w:sz w:val="20"/>
                <w:szCs w:val="20"/>
              </w:rPr>
              <w:t>2002</w:t>
            </w:r>
          </w:p>
          <w:p w14:paraId="71AACC14" w14:textId="2F1EFB75" w:rsidR="00F018E0" w:rsidRPr="00491441" w:rsidRDefault="00F018E0" w:rsidP="00E908B0">
            <w:pPr>
              <w:spacing w:line="240" w:lineRule="auto"/>
              <w:jc w:val="center"/>
              <w:rPr>
                <w:sz w:val="20"/>
                <w:szCs w:val="20"/>
              </w:rPr>
            </w:pPr>
            <w:r w:rsidRPr="00491441">
              <w:rPr>
                <w:sz w:val="20"/>
                <w:szCs w:val="20"/>
              </w:rPr>
              <w:t>(хорошее)</w:t>
            </w:r>
          </w:p>
        </w:tc>
      </w:tr>
      <w:tr w:rsidR="00F018E0" w:rsidRPr="00491441" w14:paraId="6EA4E415" w14:textId="77777777" w:rsidTr="003957ED">
        <w:tc>
          <w:tcPr>
            <w:tcW w:w="5000" w:type="pct"/>
            <w:gridSpan w:val="6"/>
          </w:tcPr>
          <w:p w14:paraId="1DA56F20" w14:textId="686D6866" w:rsidR="00F018E0" w:rsidRPr="00491441" w:rsidRDefault="00F018E0" w:rsidP="00E908B0">
            <w:pPr>
              <w:spacing w:line="240" w:lineRule="auto"/>
              <w:ind w:right="-2"/>
              <w:jc w:val="center"/>
              <w:rPr>
                <w:b/>
                <w:bCs/>
                <w:sz w:val="20"/>
                <w:szCs w:val="20"/>
                <w:shd w:val="clear" w:color="auto" w:fill="FFFFFF"/>
                <w:lang w:bidi="ru-RU"/>
              </w:rPr>
            </w:pPr>
            <w:r w:rsidRPr="00491441">
              <w:rPr>
                <w:b/>
                <w:bCs/>
                <w:sz w:val="20"/>
                <w:szCs w:val="20"/>
                <w:shd w:val="clear" w:color="auto" w:fill="FFFFFF"/>
                <w:lang w:bidi="ru-RU"/>
              </w:rPr>
              <w:t>Музеи</w:t>
            </w:r>
          </w:p>
        </w:tc>
      </w:tr>
      <w:tr w:rsidR="00F018E0" w:rsidRPr="00491441" w14:paraId="5BFB05E7" w14:textId="77777777" w:rsidTr="00C069F3">
        <w:tc>
          <w:tcPr>
            <w:tcW w:w="212" w:type="pct"/>
          </w:tcPr>
          <w:p w14:paraId="5E33AF5B" w14:textId="539D000D" w:rsidR="00F018E0" w:rsidRPr="00491441" w:rsidRDefault="00C069F3" w:rsidP="00E908B0">
            <w:pPr>
              <w:widowControl w:val="0"/>
              <w:spacing w:line="240" w:lineRule="auto"/>
              <w:jc w:val="center"/>
              <w:rPr>
                <w:rFonts w:eastAsia="Times New Roman"/>
                <w:bCs/>
                <w:sz w:val="20"/>
                <w:szCs w:val="20"/>
                <w:shd w:val="clear" w:color="auto" w:fill="FFFFFF"/>
                <w:lang w:bidi="ru-RU"/>
              </w:rPr>
            </w:pPr>
            <w:r w:rsidRPr="00491441">
              <w:rPr>
                <w:rFonts w:eastAsia="Times New Roman"/>
                <w:bCs/>
                <w:sz w:val="20"/>
                <w:szCs w:val="20"/>
                <w:shd w:val="clear" w:color="auto" w:fill="FFFFFF"/>
                <w:lang w:bidi="ru-RU"/>
              </w:rPr>
              <w:t>23</w:t>
            </w:r>
          </w:p>
        </w:tc>
        <w:tc>
          <w:tcPr>
            <w:tcW w:w="429" w:type="pct"/>
          </w:tcPr>
          <w:p w14:paraId="7FDB2912" w14:textId="029C7CAB" w:rsidR="00F018E0" w:rsidRPr="00491441" w:rsidRDefault="000908D8" w:rsidP="00E908B0">
            <w:pPr>
              <w:widowControl w:val="0"/>
              <w:spacing w:line="240" w:lineRule="auto"/>
              <w:jc w:val="center"/>
              <w:rPr>
                <w:rFonts w:eastAsiaTheme="minorHAnsi"/>
                <w:bCs/>
                <w:sz w:val="20"/>
                <w:szCs w:val="20"/>
                <w:shd w:val="clear" w:color="auto" w:fill="FFFFFF"/>
                <w:lang w:bidi="ru-RU"/>
              </w:rPr>
            </w:pPr>
            <w:r w:rsidRPr="00491441">
              <w:rPr>
                <w:rFonts w:eastAsiaTheme="minorHAnsi"/>
                <w:bCs/>
                <w:sz w:val="20"/>
                <w:szCs w:val="20"/>
                <w:shd w:val="clear" w:color="auto" w:fill="FFFFFF"/>
                <w:lang w:bidi="ru-RU"/>
              </w:rPr>
              <w:t>-</w:t>
            </w:r>
          </w:p>
        </w:tc>
        <w:tc>
          <w:tcPr>
            <w:tcW w:w="1216" w:type="pct"/>
          </w:tcPr>
          <w:p w14:paraId="15C390C7" w14:textId="09E1EA82" w:rsidR="00F018E0" w:rsidRPr="00491441" w:rsidRDefault="00F018E0" w:rsidP="00E908B0">
            <w:pPr>
              <w:widowControl w:val="0"/>
              <w:spacing w:line="240" w:lineRule="auto"/>
              <w:jc w:val="left"/>
              <w:rPr>
                <w:rFonts w:eastAsiaTheme="minorHAnsi"/>
                <w:sz w:val="20"/>
                <w:szCs w:val="20"/>
                <w:shd w:val="clear" w:color="auto" w:fill="FFFFFF"/>
              </w:rPr>
            </w:pPr>
            <w:r w:rsidRPr="00491441">
              <w:rPr>
                <w:rFonts w:eastAsiaTheme="minorHAnsi"/>
                <w:sz w:val="20"/>
                <w:szCs w:val="20"/>
                <w:shd w:val="clear" w:color="auto" w:fill="FFFFFF"/>
              </w:rPr>
              <w:t xml:space="preserve">МКУК </w:t>
            </w:r>
            <w:r w:rsidR="00A24BF9" w:rsidRPr="00491441">
              <w:rPr>
                <w:rFonts w:eastAsiaTheme="minorHAnsi"/>
                <w:sz w:val="20"/>
                <w:szCs w:val="20"/>
                <w:shd w:val="clear" w:color="auto" w:fill="FFFFFF"/>
              </w:rPr>
              <w:t>«</w:t>
            </w:r>
            <w:r w:rsidRPr="00491441">
              <w:rPr>
                <w:rFonts w:eastAsiaTheme="minorHAnsi"/>
                <w:sz w:val="20"/>
                <w:szCs w:val="20"/>
                <w:shd w:val="clear" w:color="auto" w:fill="FFFFFF"/>
              </w:rPr>
              <w:t>Ленский историко-краеведческий музей</w:t>
            </w:r>
            <w:r w:rsidR="00A24BF9" w:rsidRPr="00491441">
              <w:rPr>
                <w:rFonts w:eastAsiaTheme="minorHAnsi"/>
                <w:sz w:val="20"/>
                <w:szCs w:val="20"/>
                <w:shd w:val="clear" w:color="auto" w:fill="FFFFFF"/>
              </w:rPr>
              <w:t>»</w:t>
            </w:r>
            <w:r w:rsidRPr="00491441">
              <w:rPr>
                <w:rFonts w:eastAsiaTheme="minorHAnsi"/>
                <w:sz w:val="20"/>
                <w:szCs w:val="20"/>
                <w:shd w:val="clear" w:color="auto" w:fill="FFFFFF"/>
              </w:rPr>
              <w:t xml:space="preserve"> МО </w:t>
            </w:r>
            <w:r w:rsidR="00A24BF9" w:rsidRPr="00491441">
              <w:rPr>
                <w:rFonts w:eastAsiaTheme="minorHAnsi"/>
                <w:sz w:val="20"/>
                <w:szCs w:val="20"/>
                <w:shd w:val="clear" w:color="auto" w:fill="FFFFFF"/>
              </w:rPr>
              <w:t>«</w:t>
            </w:r>
            <w:r w:rsidRPr="00491441">
              <w:rPr>
                <w:rFonts w:eastAsiaTheme="minorHAnsi"/>
                <w:sz w:val="20"/>
                <w:szCs w:val="20"/>
                <w:shd w:val="clear" w:color="auto" w:fill="FFFFFF"/>
              </w:rPr>
              <w:t>Ленский район</w:t>
            </w:r>
            <w:r w:rsidR="00A24BF9" w:rsidRPr="00491441">
              <w:rPr>
                <w:rFonts w:eastAsiaTheme="minorHAnsi"/>
                <w:sz w:val="20"/>
                <w:szCs w:val="20"/>
                <w:shd w:val="clear" w:color="auto" w:fill="FFFFFF"/>
              </w:rPr>
              <w:t>»</w:t>
            </w:r>
          </w:p>
        </w:tc>
        <w:tc>
          <w:tcPr>
            <w:tcW w:w="1144" w:type="pct"/>
          </w:tcPr>
          <w:p w14:paraId="0A95D1E0" w14:textId="6E8EA12F" w:rsidR="00F018E0" w:rsidRPr="00491441" w:rsidRDefault="00F018E0" w:rsidP="00E908B0">
            <w:pPr>
              <w:spacing w:line="240" w:lineRule="auto"/>
              <w:ind w:right="-2"/>
              <w:jc w:val="left"/>
              <w:rPr>
                <w:bCs/>
                <w:sz w:val="20"/>
                <w:szCs w:val="20"/>
                <w:shd w:val="clear" w:color="auto" w:fill="FFFFFF"/>
                <w:lang w:bidi="ru-RU"/>
              </w:rPr>
            </w:pPr>
            <w:r w:rsidRPr="00491441">
              <w:rPr>
                <w:bCs/>
                <w:sz w:val="20"/>
                <w:szCs w:val="20"/>
                <w:shd w:val="clear" w:color="auto" w:fill="FFFFFF"/>
                <w:lang w:bidi="ru-RU"/>
              </w:rPr>
              <w:t>г. Ленск, ул. Ленина, 52</w:t>
            </w:r>
          </w:p>
        </w:tc>
        <w:tc>
          <w:tcPr>
            <w:tcW w:w="644" w:type="pct"/>
          </w:tcPr>
          <w:p w14:paraId="30A13EF7" w14:textId="70CA8CB2"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500 человек</w:t>
            </w:r>
          </w:p>
        </w:tc>
        <w:tc>
          <w:tcPr>
            <w:tcW w:w="1355" w:type="pct"/>
          </w:tcPr>
          <w:p w14:paraId="258475FD" w14:textId="1494A8AF"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1975</w:t>
            </w:r>
          </w:p>
          <w:p w14:paraId="34F9533C" w14:textId="7F1E1108" w:rsidR="00F018E0" w:rsidRPr="00491441" w:rsidRDefault="00F018E0" w:rsidP="00E908B0">
            <w:pPr>
              <w:spacing w:line="240" w:lineRule="auto"/>
              <w:ind w:right="-2"/>
              <w:jc w:val="center"/>
              <w:rPr>
                <w:bCs/>
                <w:sz w:val="20"/>
                <w:szCs w:val="20"/>
                <w:shd w:val="clear" w:color="auto" w:fill="FFFFFF"/>
                <w:lang w:bidi="ru-RU"/>
              </w:rPr>
            </w:pPr>
            <w:r w:rsidRPr="00491441">
              <w:rPr>
                <w:bCs/>
                <w:sz w:val="20"/>
                <w:szCs w:val="20"/>
                <w:shd w:val="clear" w:color="auto" w:fill="FFFFFF"/>
                <w:lang w:bidi="ru-RU"/>
              </w:rPr>
              <w:t>(хорошее)</w:t>
            </w:r>
          </w:p>
        </w:tc>
      </w:tr>
    </w:tbl>
    <w:p w14:paraId="73173453" w14:textId="28701658" w:rsidR="003C360E" w:rsidRPr="00491441" w:rsidRDefault="003C360E" w:rsidP="00E908B0">
      <w:pPr>
        <w:spacing w:before="120" w:line="276" w:lineRule="auto"/>
        <w:ind w:right="-2" w:firstLine="709"/>
        <w:rPr>
          <w:rFonts w:eastAsia="Times New Roman"/>
          <w:color w:val="000000"/>
          <w:szCs w:val="24"/>
          <w:lang w:eastAsia="ru-RU"/>
        </w:rPr>
      </w:pPr>
      <w:r w:rsidRPr="00491441">
        <w:rPr>
          <w:rFonts w:eastAsia="Times New Roman"/>
          <w:color w:val="000000"/>
          <w:szCs w:val="24"/>
          <w:lang w:eastAsia="ru-RU"/>
        </w:rPr>
        <w:t xml:space="preserve">Сводный перечень объектов местного значения </w:t>
      </w:r>
      <w:r w:rsidR="0022586A" w:rsidRPr="00491441">
        <w:rPr>
          <w:rFonts w:eastAsia="Times New Roman"/>
          <w:color w:val="000000"/>
          <w:szCs w:val="24"/>
          <w:lang w:eastAsia="ru-RU"/>
        </w:rPr>
        <w:t>муниципального района</w:t>
      </w:r>
      <w:r w:rsidRPr="00491441">
        <w:rPr>
          <w:rFonts w:eastAsia="Times New Roman"/>
          <w:color w:val="000000"/>
          <w:szCs w:val="24"/>
          <w:lang w:eastAsia="ru-RU"/>
        </w:rPr>
        <w:t xml:space="preserve"> в области культуры и искусства, расположенных на территории муниципального района приведен в таблице 3.4.</w:t>
      </w:r>
      <w:r w:rsidR="004B0E97" w:rsidRPr="00491441">
        <w:rPr>
          <w:rFonts w:eastAsia="Times New Roman"/>
          <w:color w:val="000000"/>
          <w:szCs w:val="24"/>
          <w:lang w:eastAsia="ru-RU"/>
        </w:rPr>
        <w:t>8</w:t>
      </w:r>
      <w:r w:rsidRPr="00491441">
        <w:rPr>
          <w:rFonts w:eastAsia="Times New Roman"/>
          <w:color w:val="000000"/>
          <w:szCs w:val="24"/>
          <w:lang w:eastAsia="ru-RU"/>
        </w:rPr>
        <w:t>.</w:t>
      </w:r>
    </w:p>
    <w:p w14:paraId="5C3F4511" w14:textId="3B88C9B8" w:rsidR="003C360E" w:rsidRPr="00491441" w:rsidRDefault="003C360E"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w:t>
      </w:r>
      <w:r w:rsidR="004B0E97" w:rsidRPr="00491441">
        <w:rPr>
          <w:rFonts w:eastAsia="Times New Roman"/>
          <w:color w:val="000000"/>
          <w:szCs w:val="24"/>
          <w:lang w:eastAsia="ru-RU"/>
        </w:rPr>
        <w:t>8</w:t>
      </w:r>
    </w:p>
    <w:p w14:paraId="02499331" w14:textId="315F5AA1" w:rsidR="003C360E" w:rsidRPr="00491441" w:rsidRDefault="003C360E"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 xml:space="preserve">Перечень объектов местного значения </w:t>
      </w:r>
      <w:r w:rsidR="0022586A" w:rsidRPr="00491441">
        <w:rPr>
          <w:rFonts w:eastAsia="Times New Roman"/>
          <w:color w:val="000000"/>
          <w:szCs w:val="24"/>
          <w:lang w:eastAsia="ru-RU"/>
        </w:rPr>
        <w:t>муниципального района</w:t>
      </w:r>
      <w:r w:rsidRPr="00491441">
        <w:rPr>
          <w:rFonts w:eastAsia="Times New Roman"/>
          <w:color w:val="000000"/>
          <w:szCs w:val="24"/>
          <w:lang w:eastAsia="ru-RU"/>
        </w:rPr>
        <w:t xml:space="preserve"> в области культуры и искусства</w:t>
      </w:r>
    </w:p>
    <w:tbl>
      <w:tblPr>
        <w:tblStyle w:val="1ffc"/>
        <w:tblW w:w="5000" w:type="pct"/>
        <w:tblBorders>
          <w:bottom w:val="none" w:sz="0" w:space="0" w:color="auto"/>
        </w:tblBorders>
        <w:tblLayout w:type="fixed"/>
        <w:tblLook w:val="04A0" w:firstRow="1" w:lastRow="0" w:firstColumn="1" w:lastColumn="0" w:noHBand="0" w:noVBand="1"/>
      </w:tblPr>
      <w:tblGrid>
        <w:gridCol w:w="420"/>
        <w:gridCol w:w="850"/>
        <w:gridCol w:w="2410"/>
        <w:gridCol w:w="2268"/>
        <w:gridCol w:w="1277"/>
        <w:gridCol w:w="2686"/>
      </w:tblGrid>
      <w:tr w:rsidR="003C360E" w:rsidRPr="00491441" w14:paraId="0D996E1B" w14:textId="77777777" w:rsidTr="00C069F3">
        <w:tc>
          <w:tcPr>
            <w:tcW w:w="212" w:type="pct"/>
            <w:vAlign w:val="center"/>
          </w:tcPr>
          <w:p w14:paraId="5BA0757F" w14:textId="77777777" w:rsidR="003C360E" w:rsidRPr="00491441" w:rsidRDefault="003C360E"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35C879E8" w14:textId="77777777" w:rsidR="003C360E" w:rsidRPr="00491441" w:rsidRDefault="003C360E"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216" w:type="pct"/>
            <w:vAlign w:val="center"/>
          </w:tcPr>
          <w:p w14:paraId="66F991EB" w14:textId="77777777" w:rsidR="003C360E" w:rsidRPr="00491441" w:rsidRDefault="003C360E"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144" w:type="pct"/>
            <w:vAlign w:val="center"/>
          </w:tcPr>
          <w:p w14:paraId="0F5FE002" w14:textId="77777777" w:rsidR="003C360E" w:rsidRPr="00491441" w:rsidRDefault="003C360E"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644" w:type="pct"/>
            <w:vAlign w:val="center"/>
          </w:tcPr>
          <w:p w14:paraId="6C2154F6" w14:textId="77777777" w:rsidR="003C360E" w:rsidRPr="00491441" w:rsidRDefault="003C360E" w:rsidP="00E908B0">
            <w:pPr>
              <w:spacing w:line="240" w:lineRule="auto"/>
              <w:ind w:right="-2"/>
              <w:jc w:val="center"/>
              <w:rPr>
                <w:b/>
                <w:bCs/>
                <w:color w:val="000000"/>
                <w:sz w:val="20"/>
                <w:shd w:val="clear" w:color="auto" w:fill="FFFFFF"/>
                <w:lang w:bidi="ru-RU"/>
              </w:rPr>
            </w:pPr>
            <w:r w:rsidRPr="00491441">
              <w:rPr>
                <w:b/>
                <w:sz w:val="20"/>
                <w:szCs w:val="20"/>
              </w:rPr>
              <w:t>Проектная мощность</w:t>
            </w:r>
          </w:p>
        </w:tc>
        <w:tc>
          <w:tcPr>
            <w:tcW w:w="1355" w:type="pct"/>
            <w:vAlign w:val="center"/>
          </w:tcPr>
          <w:p w14:paraId="55C54FF6" w14:textId="77777777" w:rsidR="003C360E" w:rsidRPr="00491441" w:rsidRDefault="003C360E" w:rsidP="00E908B0">
            <w:pPr>
              <w:spacing w:line="240" w:lineRule="auto"/>
              <w:ind w:left="-108" w:right="-115"/>
              <w:jc w:val="center"/>
              <w:rPr>
                <w:b/>
                <w:bCs/>
                <w:color w:val="000000"/>
                <w:sz w:val="20"/>
                <w:shd w:val="clear" w:color="auto" w:fill="FFFFFF"/>
                <w:lang w:bidi="ru-RU"/>
              </w:rPr>
            </w:pPr>
            <w:r w:rsidRPr="00491441">
              <w:rPr>
                <w:b/>
                <w:sz w:val="20"/>
                <w:szCs w:val="20"/>
              </w:rPr>
              <w:t>Год постройки, характеристика объекта (хорошее, удовлетворительное, ветхое)</w:t>
            </w:r>
          </w:p>
        </w:tc>
      </w:tr>
    </w:tbl>
    <w:p w14:paraId="5221BE33" w14:textId="77777777" w:rsidR="003C360E" w:rsidRPr="00491441" w:rsidRDefault="003C360E" w:rsidP="00E908B0">
      <w:pPr>
        <w:spacing w:line="240" w:lineRule="auto"/>
        <w:rPr>
          <w:sz w:val="2"/>
          <w:szCs w:val="2"/>
        </w:rPr>
      </w:pPr>
    </w:p>
    <w:tbl>
      <w:tblPr>
        <w:tblStyle w:val="1ffc"/>
        <w:tblW w:w="5000" w:type="pct"/>
        <w:tblLayout w:type="fixed"/>
        <w:tblLook w:val="04A0" w:firstRow="1" w:lastRow="0" w:firstColumn="1" w:lastColumn="0" w:noHBand="0" w:noVBand="1"/>
      </w:tblPr>
      <w:tblGrid>
        <w:gridCol w:w="420"/>
        <w:gridCol w:w="854"/>
        <w:gridCol w:w="2406"/>
        <w:gridCol w:w="2272"/>
        <w:gridCol w:w="1273"/>
        <w:gridCol w:w="2686"/>
      </w:tblGrid>
      <w:tr w:rsidR="003957ED" w:rsidRPr="00491441" w14:paraId="3771D51D" w14:textId="77777777" w:rsidTr="00C069F3">
        <w:trPr>
          <w:tblHeader/>
        </w:trPr>
        <w:tc>
          <w:tcPr>
            <w:tcW w:w="212" w:type="pct"/>
            <w:vAlign w:val="center"/>
          </w:tcPr>
          <w:p w14:paraId="738A93CC" w14:textId="77777777" w:rsidR="003C360E" w:rsidRPr="00491441" w:rsidRDefault="003C360E" w:rsidP="00E908B0">
            <w:pPr>
              <w:widowControl w:val="0"/>
              <w:spacing w:line="240" w:lineRule="auto"/>
              <w:jc w:val="center"/>
              <w:rPr>
                <w:rFonts w:eastAsia="Times New Roman"/>
                <w:b/>
                <w:bCs/>
                <w:color w:val="000000"/>
                <w:sz w:val="20"/>
                <w:szCs w:val="20"/>
                <w:shd w:val="clear" w:color="auto" w:fill="FFFFFF"/>
                <w:lang w:bidi="ru-RU"/>
              </w:rPr>
            </w:pPr>
            <w:r w:rsidRPr="00491441">
              <w:rPr>
                <w:rFonts w:eastAsia="Times New Roman"/>
                <w:b/>
                <w:bCs/>
                <w:color w:val="000000"/>
                <w:sz w:val="20"/>
                <w:szCs w:val="20"/>
                <w:shd w:val="clear" w:color="auto" w:fill="FFFFFF"/>
                <w:lang w:bidi="ru-RU"/>
              </w:rPr>
              <w:t>1</w:t>
            </w:r>
          </w:p>
        </w:tc>
        <w:tc>
          <w:tcPr>
            <w:tcW w:w="431" w:type="pct"/>
          </w:tcPr>
          <w:p w14:paraId="2655012E" w14:textId="77777777" w:rsidR="003C360E" w:rsidRPr="00491441" w:rsidRDefault="003C360E"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2</w:t>
            </w:r>
          </w:p>
        </w:tc>
        <w:tc>
          <w:tcPr>
            <w:tcW w:w="1214" w:type="pct"/>
            <w:vAlign w:val="center"/>
          </w:tcPr>
          <w:p w14:paraId="261B1628" w14:textId="77777777" w:rsidR="003C360E" w:rsidRPr="00491441" w:rsidRDefault="003C360E"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3</w:t>
            </w:r>
          </w:p>
        </w:tc>
        <w:tc>
          <w:tcPr>
            <w:tcW w:w="1146" w:type="pct"/>
            <w:vAlign w:val="center"/>
          </w:tcPr>
          <w:p w14:paraId="782DCB34" w14:textId="77777777" w:rsidR="003C360E" w:rsidRPr="00491441" w:rsidRDefault="003C360E"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4</w:t>
            </w:r>
          </w:p>
        </w:tc>
        <w:tc>
          <w:tcPr>
            <w:tcW w:w="642" w:type="pct"/>
          </w:tcPr>
          <w:p w14:paraId="0FD97F75" w14:textId="77777777" w:rsidR="003C360E" w:rsidRPr="00491441" w:rsidRDefault="003C360E"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5</w:t>
            </w:r>
          </w:p>
        </w:tc>
        <w:tc>
          <w:tcPr>
            <w:tcW w:w="1355" w:type="pct"/>
          </w:tcPr>
          <w:p w14:paraId="25FB5ED5" w14:textId="77777777" w:rsidR="003C360E" w:rsidRPr="00491441" w:rsidRDefault="003C360E"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6</w:t>
            </w:r>
          </w:p>
        </w:tc>
      </w:tr>
      <w:tr w:rsidR="003C360E" w:rsidRPr="00491441" w14:paraId="7C928E18" w14:textId="77777777" w:rsidTr="003957ED">
        <w:tc>
          <w:tcPr>
            <w:tcW w:w="5000" w:type="pct"/>
            <w:gridSpan w:val="6"/>
          </w:tcPr>
          <w:p w14:paraId="25099B2B" w14:textId="28920C54" w:rsidR="003C360E" w:rsidRPr="00491441" w:rsidRDefault="003957ED"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Библиотеки</w:t>
            </w:r>
          </w:p>
        </w:tc>
      </w:tr>
      <w:tr w:rsidR="00F018E0" w:rsidRPr="00491441" w14:paraId="5001D581" w14:textId="77777777" w:rsidTr="00C069F3">
        <w:tc>
          <w:tcPr>
            <w:tcW w:w="212" w:type="pct"/>
          </w:tcPr>
          <w:p w14:paraId="11289AF3" w14:textId="277EABAE"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5DCD07E2" w14:textId="3F4733B7"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КИ.1.1</w:t>
            </w:r>
            <w:r w:rsidR="000908D8" w:rsidRPr="00491441">
              <w:rPr>
                <w:rFonts w:eastAsiaTheme="minorHAnsi"/>
                <w:bCs/>
                <w:sz w:val="20"/>
                <w:szCs w:val="20"/>
                <w:shd w:val="clear" w:color="auto" w:fill="FFFFFF"/>
                <w:lang w:bidi="ru-RU"/>
              </w:rPr>
              <w:t>0</w:t>
            </w:r>
          </w:p>
        </w:tc>
        <w:tc>
          <w:tcPr>
            <w:tcW w:w="1214" w:type="pct"/>
          </w:tcPr>
          <w:p w14:paraId="1DB45E5E" w14:textId="7BA9F24E"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6 с. Дорожный</w:t>
            </w:r>
          </w:p>
        </w:tc>
        <w:tc>
          <w:tcPr>
            <w:tcW w:w="1146" w:type="pct"/>
          </w:tcPr>
          <w:p w14:paraId="7F17C855" w14:textId="77777777" w:rsidR="00C069F3" w:rsidRPr="00491441" w:rsidRDefault="00F018E0" w:rsidP="00E908B0">
            <w:pPr>
              <w:spacing w:line="240" w:lineRule="auto"/>
              <w:ind w:right="-2"/>
              <w:jc w:val="left"/>
              <w:rPr>
                <w:sz w:val="20"/>
                <w:szCs w:val="20"/>
              </w:rPr>
            </w:pPr>
            <w:r w:rsidRPr="00491441">
              <w:rPr>
                <w:sz w:val="20"/>
                <w:szCs w:val="20"/>
              </w:rPr>
              <w:t xml:space="preserve">с. Дорожный, </w:t>
            </w:r>
          </w:p>
          <w:p w14:paraId="2B94F9E4" w14:textId="4E6D5280" w:rsidR="00F018E0" w:rsidRPr="00491441" w:rsidRDefault="00F018E0" w:rsidP="00E908B0">
            <w:pPr>
              <w:spacing w:line="240" w:lineRule="auto"/>
              <w:ind w:right="-2"/>
              <w:jc w:val="left"/>
              <w:rPr>
                <w:sz w:val="20"/>
                <w:szCs w:val="20"/>
              </w:rPr>
            </w:pPr>
            <w:r w:rsidRPr="00491441">
              <w:rPr>
                <w:sz w:val="20"/>
                <w:szCs w:val="20"/>
              </w:rPr>
              <w:t>ул. Лесная, 9</w:t>
            </w:r>
          </w:p>
        </w:tc>
        <w:tc>
          <w:tcPr>
            <w:tcW w:w="642" w:type="pct"/>
          </w:tcPr>
          <w:p w14:paraId="0D436D15" w14:textId="39DCC2B1"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6525DF4F" w14:textId="77777777" w:rsidR="00F018E0" w:rsidRPr="00491441" w:rsidRDefault="00F018E0" w:rsidP="00E908B0">
            <w:pPr>
              <w:spacing w:line="240" w:lineRule="auto"/>
              <w:jc w:val="center"/>
              <w:rPr>
                <w:sz w:val="20"/>
                <w:szCs w:val="20"/>
              </w:rPr>
            </w:pPr>
            <w:r w:rsidRPr="00491441">
              <w:rPr>
                <w:sz w:val="20"/>
                <w:szCs w:val="20"/>
              </w:rPr>
              <w:t>1969</w:t>
            </w:r>
          </w:p>
          <w:p w14:paraId="6EBC7C84" w14:textId="78F4BFD3"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(ветхое)</w:t>
            </w:r>
          </w:p>
        </w:tc>
      </w:tr>
      <w:tr w:rsidR="00F018E0" w:rsidRPr="00491441" w14:paraId="09DF8BD9" w14:textId="77777777" w:rsidTr="00C069F3">
        <w:tc>
          <w:tcPr>
            <w:tcW w:w="212" w:type="pct"/>
          </w:tcPr>
          <w:p w14:paraId="3416F795" w14:textId="418CF3EC"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7024DE7A" w14:textId="3A4CCED1" w:rsidR="00F018E0" w:rsidRPr="00491441" w:rsidRDefault="00FE7B18"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w:t>
            </w:r>
          </w:p>
        </w:tc>
        <w:tc>
          <w:tcPr>
            <w:tcW w:w="1214" w:type="pct"/>
          </w:tcPr>
          <w:p w14:paraId="5177D5DF" w14:textId="606FF198"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7 с. Новая Мурья</w:t>
            </w:r>
          </w:p>
        </w:tc>
        <w:tc>
          <w:tcPr>
            <w:tcW w:w="1146" w:type="pct"/>
          </w:tcPr>
          <w:p w14:paraId="41943C72" w14:textId="70D9BEB2" w:rsidR="00F018E0" w:rsidRPr="00491441" w:rsidRDefault="00F018E0" w:rsidP="00E908B0">
            <w:pPr>
              <w:spacing w:line="240" w:lineRule="auto"/>
              <w:contextualSpacing/>
              <w:jc w:val="left"/>
              <w:rPr>
                <w:sz w:val="20"/>
                <w:szCs w:val="20"/>
              </w:rPr>
            </w:pPr>
            <w:r w:rsidRPr="00491441">
              <w:rPr>
                <w:sz w:val="20"/>
                <w:szCs w:val="20"/>
              </w:rPr>
              <w:t xml:space="preserve">с. Мурья, </w:t>
            </w:r>
          </w:p>
          <w:p w14:paraId="7D54A70C" w14:textId="6EDFAE4A" w:rsidR="00F018E0" w:rsidRPr="00491441" w:rsidRDefault="00F018E0" w:rsidP="00E908B0">
            <w:pPr>
              <w:spacing w:line="240" w:lineRule="auto"/>
              <w:contextualSpacing/>
              <w:jc w:val="left"/>
              <w:rPr>
                <w:sz w:val="20"/>
                <w:szCs w:val="20"/>
              </w:rPr>
            </w:pPr>
            <w:r w:rsidRPr="00491441">
              <w:rPr>
                <w:sz w:val="20"/>
                <w:szCs w:val="20"/>
              </w:rPr>
              <w:t>ул. Углестроителей, 10</w:t>
            </w:r>
          </w:p>
        </w:tc>
        <w:tc>
          <w:tcPr>
            <w:tcW w:w="642" w:type="pct"/>
          </w:tcPr>
          <w:p w14:paraId="33996BCD" w14:textId="162E34A9"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05A700E7" w14:textId="77777777" w:rsidR="00F018E0" w:rsidRPr="00491441" w:rsidRDefault="00F018E0" w:rsidP="00E908B0">
            <w:pPr>
              <w:spacing w:line="240" w:lineRule="auto"/>
              <w:jc w:val="center"/>
              <w:rPr>
                <w:sz w:val="20"/>
                <w:szCs w:val="20"/>
              </w:rPr>
            </w:pPr>
            <w:r w:rsidRPr="00491441">
              <w:rPr>
                <w:sz w:val="20"/>
                <w:szCs w:val="20"/>
              </w:rPr>
              <w:t>2011</w:t>
            </w:r>
          </w:p>
          <w:p w14:paraId="1FC95571" w14:textId="72DA58A9"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(хорошее)</w:t>
            </w:r>
          </w:p>
        </w:tc>
      </w:tr>
      <w:tr w:rsidR="00F018E0" w:rsidRPr="00491441" w14:paraId="58172A5E" w14:textId="77777777" w:rsidTr="00C069F3">
        <w:tc>
          <w:tcPr>
            <w:tcW w:w="212" w:type="pct"/>
          </w:tcPr>
          <w:p w14:paraId="5559B447" w14:textId="57768A09"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6D65DD82" w14:textId="238F0CEE" w:rsidR="00F018E0" w:rsidRPr="00491441" w:rsidRDefault="00925062"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w:t>
            </w:r>
          </w:p>
        </w:tc>
        <w:tc>
          <w:tcPr>
            <w:tcW w:w="1214" w:type="pct"/>
          </w:tcPr>
          <w:p w14:paraId="77EFBCA2" w14:textId="3D8834D2"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8 с. Натора</w:t>
            </w:r>
          </w:p>
        </w:tc>
        <w:tc>
          <w:tcPr>
            <w:tcW w:w="1146" w:type="pct"/>
          </w:tcPr>
          <w:p w14:paraId="5302C873" w14:textId="77777777" w:rsidR="00C069F3" w:rsidRPr="00491441" w:rsidRDefault="00F018E0" w:rsidP="00E908B0">
            <w:pPr>
              <w:spacing w:line="240" w:lineRule="auto"/>
              <w:ind w:right="-2"/>
              <w:jc w:val="left"/>
              <w:rPr>
                <w:sz w:val="20"/>
                <w:szCs w:val="20"/>
              </w:rPr>
            </w:pPr>
            <w:r w:rsidRPr="00491441">
              <w:rPr>
                <w:sz w:val="20"/>
                <w:szCs w:val="20"/>
              </w:rPr>
              <w:t xml:space="preserve">с. Натора, </w:t>
            </w:r>
          </w:p>
          <w:p w14:paraId="43248F28" w14:textId="2CD0B65A" w:rsidR="00F018E0" w:rsidRPr="00491441" w:rsidRDefault="00F018E0" w:rsidP="00E908B0">
            <w:pPr>
              <w:spacing w:line="240" w:lineRule="auto"/>
              <w:ind w:right="-2"/>
              <w:jc w:val="left"/>
              <w:rPr>
                <w:sz w:val="20"/>
                <w:szCs w:val="20"/>
              </w:rPr>
            </w:pPr>
            <w:r w:rsidRPr="00491441">
              <w:rPr>
                <w:sz w:val="20"/>
                <w:szCs w:val="20"/>
              </w:rPr>
              <w:t>пер. Школьный, 2</w:t>
            </w:r>
          </w:p>
        </w:tc>
        <w:tc>
          <w:tcPr>
            <w:tcW w:w="642" w:type="pct"/>
          </w:tcPr>
          <w:p w14:paraId="6C94D88E" w14:textId="3633FE1D"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03A869D8" w14:textId="77777777" w:rsidR="00F018E0" w:rsidRPr="00491441" w:rsidRDefault="00F018E0" w:rsidP="00E908B0">
            <w:pPr>
              <w:spacing w:line="240" w:lineRule="auto"/>
              <w:jc w:val="center"/>
              <w:rPr>
                <w:sz w:val="20"/>
                <w:szCs w:val="20"/>
              </w:rPr>
            </w:pPr>
            <w:r w:rsidRPr="00491441">
              <w:rPr>
                <w:sz w:val="20"/>
                <w:szCs w:val="20"/>
              </w:rPr>
              <w:t>1969</w:t>
            </w:r>
          </w:p>
          <w:p w14:paraId="2544B66D" w14:textId="6EF125A2"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(ветхое)</w:t>
            </w:r>
          </w:p>
        </w:tc>
      </w:tr>
      <w:tr w:rsidR="00F018E0" w:rsidRPr="00491441" w14:paraId="711E915E" w14:textId="77777777" w:rsidTr="00C069F3">
        <w:tc>
          <w:tcPr>
            <w:tcW w:w="212" w:type="pct"/>
          </w:tcPr>
          <w:p w14:paraId="6A25E76D" w14:textId="799A6B49"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4B2C41D9" w14:textId="26C82653"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w:t>
            </w:r>
            <w:r w:rsidR="00FE7B18" w:rsidRPr="00491441">
              <w:rPr>
                <w:rFonts w:eastAsiaTheme="minorHAnsi"/>
                <w:bCs/>
                <w:sz w:val="20"/>
                <w:szCs w:val="20"/>
                <w:shd w:val="clear" w:color="auto" w:fill="FFFFFF"/>
                <w:lang w:bidi="ru-RU"/>
              </w:rPr>
              <w:t>1</w:t>
            </w:r>
            <w:r w:rsidR="00925062" w:rsidRPr="00491441">
              <w:rPr>
                <w:rFonts w:eastAsiaTheme="minorHAnsi"/>
                <w:bCs/>
                <w:sz w:val="20"/>
                <w:szCs w:val="20"/>
                <w:shd w:val="clear" w:color="auto" w:fill="FFFFFF"/>
                <w:lang w:bidi="ru-RU"/>
              </w:rPr>
              <w:t>1</w:t>
            </w:r>
          </w:p>
        </w:tc>
        <w:tc>
          <w:tcPr>
            <w:tcW w:w="1214" w:type="pct"/>
          </w:tcPr>
          <w:p w14:paraId="7BE70855" w14:textId="0900B69C" w:rsidR="00F018E0" w:rsidRPr="00491441" w:rsidRDefault="00F018E0" w:rsidP="00E908B0">
            <w:pPr>
              <w:widowControl w:val="0"/>
              <w:spacing w:line="240" w:lineRule="auto"/>
              <w:ind w:left="-57" w:right="-248"/>
              <w:jc w:val="left"/>
              <w:rPr>
                <w:sz w:val="20"/>
                <w:szCs w:val="20"/>
              </w:rPr>
            </w:pPr>
            <w:r w:rsidRPr="00491441">
              <w:rPr>
                <w:sz w:val="20"/>
                <w:szCs w:val="20"/>
              </w:rPr>
              <w:t xml:space="preserve">Библиотека-филиал </w:t>
            </w:r>
            <w:r w:rsidRPr="00491441">
              <w:rPr>
                <w:sz w:val="20"/>
                <w:szCs w:val="20"/>
              </w:rPr>
              <w:br/>
              <w:t>№ 9 с. Иннялы</w:t>
            </w:r>
          </w:p>
        </w:tc>
        <w:tc>
          <w:tcPr>
            <w:tcW w:w="1146" w:type="pct"/>
          </w:tcPr>
          <w:p w14:paraId="3DCDCE37" w14:textId="77777777" w:rsidR="00F018E0" w:rsidRPr="00491441" w:rsidRDefault="00F018E0" w:rsidP="00E908B0">
            <w:pPr>
              <w:spacing w:line="240" w:lineRule="auto"/>
              <w:contextualSpacing/>
              <w:jc w:val="left"/>
              <w:rPr>
                <w:sz w:val="20"/>
                <w:szCs w:val="20"/>
              </w:rPr>
            </w:pPr>
            <w:r w:rsidRPr="00491441">
              <w:rPr>
                <w:sz w:val="20"/>
                <w:szCs w:val="20"/>
              </w:rPr>
              <w:t xml:space="preserve">с. Иннялы, </w:t>
            </w:r>
          </w:p>
          <w:p w14:paraId="6937914C" w14:textId="1B6CDF5C" w:rsidR="00F018E0" w:rsidRPr="00491441" w:rsidRDefault="00F018E0" w:rsidP="00E908B0">
            <w:pPr>
              <w:spacing w:line="240" w:lineRule="auto"/>
              <w:contextualSpacing/>
              <w:jc w:val="left"/>
              <w:rPr>
                <w:sz w:val="20"/>
                <w:szCs w:val="20"/>
              </w:rPr>
            </w:pPr>
            <w:r w:rsidRPr="00491441">
              <w:rPr>
                <w:sz w:val="20"/>
                <w:szCs w:val="20"/>
              </w:rPr>
              <w:t>ул. Центральная, 19/2</w:t>
            </w:r>
          </w:p>
        </w:tc>
        <w:tc>
          <w:tcPr>
            <w:tcW w:w="642" w:type="pct"/>
          </w:tcPr>
          <w:p w14:paraId="13CE0A85" w14:textId="3AC19BEC"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30877BDC" w14:textId="77777777" w:rsidR="00F018E0" w:rsidRPr="00491441" w:rsidRDefault="00F018E0" w:rsidP="00E908B0">
            <w:pPr>
              <w:spacing w:line="240" w:lineRule="auto"/>
              <w:jc w:val="center"/>
              <w:rPr>
                <w:sz w:val="20"/>
                <w:szCs w:val="20"/>
              </w:rPr>
            </w:pPr>
            <w:r w:rsidRPr="00491441">
              <w:rPr>
                <w:sz w:val="20"/>
                <w:szCs w:val="20"/>
              </w:rPr>
              <w:t>1975</w:t>
            </w:r>
          </w:p>
          <w:p w14:paraId="62765819" w14:textId="58A77991" w:rsidR="00F018E0" w:rsidRPr="00491441" w:rsidRDefault="00F018E0" w:rsidP="00E908B0">
            <w:pPr>
              <w:spacing w:line="240" w:lineRule="auto"/>
              <w:jc w:val="center"/>
              <w:rPr>
                <w:sz w:val="20"/>
                <w:szCs w:val="20"/>
              </w:rPr>
            </w:pPr>
            <w:r w:rsidRPr="00491441">
              <w:rPr>
                <w:sz w:val="20"/>
                <w:szCs w:val="20"/>
              </w:rPr>
              <w:t>(ветхое)</w:t>
            </w:r>
          </w:p>
        </w:tc>
      </w:tr>
      <w:tr w:rsidR="00F018E0" w:rsidRPr="00491441" w14:paraId="61B9E8CE" w14:textId="77777777" w:rsidTr="00C069F3">
        <w:tc>
          <w:tcPr>
            <w:tcW w:w="212" w:type="pct"/>
          </w:tcPr>
          <w:p w14:paraId="1E2742AC" w14:textId="3412BE90"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63357F1F" w14:textId="42306231"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w:t>
            </w:r>
            <w:r w:rsidR="00925062" w:rsidRPr="00491441">
              <w:rPr>
                <w:rFonts w:eastAsiaTheme="minorHAnsi"/>
                <w:bCs/>
                <w:sz w:val="20"/>
                <w:szCs w:val="20"/>
                <w:shd w:val="clear" w:color="auto" w:fill="FFFFFF"/>
                <w:lang w:bidi="ru-RU"/>
              </w:rPr>
              <w:t>12</w:t>
            </w:r>
          </w:p>
        </w:tc>
        <w:tc>
          <w:tcPr>
            <w:tcW w:w="1214" w:type="pct"/>
          </w:tcPr>
          <w:p w14:paraId="165AC2C6" w14:textId="2BEF96EE" w:rsidR="00F018E0" w:rsidRPr="00491441" w:rsidRDefault="00F018E0" w:rsidP="00E908B0">
            <w:pPr>
              <w:widowControl w:val="0"/>
              <w:spacing w:line="240" w:lineRule="auto"/>
              <w:ind w:left="-57" w:right="-107"/>
              <w:jc w:val="left"/>
              <w:rPr>
                <w:rFonts w:eastAsia="Times New Roman"/>
                <w:b/>
                <w:sz w:val="20"/>
                <w:szCs w:val="20"/>
              </w:rPr>
            </w:pPr>
            <w:r w:rsidRPr="00491441">
              <w:rPr>
                <w:sz w:val="20"/>
                <w:szCs w:val="20"/>
              </w:rPr>
              <w:t xml:space="preserve">Библиотека-филиал </w:t>
            </w:r>
            <w:r w:rsidRPr="00491441">
              <w:rPr>
                <w:sz w:val="20"/>
                <w:szCs w:val="20"/>
              </w:rPr>
              <w:br/>
              <w:t>№ 11 с. Орто-Нахара</w:t>
            </w:r>
          </w:p>
        </w:tc>
        <w:tc>
          <w:tcPr>
            <w:tcW w:w="1146" w:type="pct"/>
          </w:tcPr>
          <w:p w14:paraId="217DE77A" w14:textId="77777777" w:rsidR="00F018E0" w:rsidRPr="00491441" w:rsidRDefault="00F018E0" w:rsidP="00E908B0">
            <w:pPr>
              <w:spacing w:line="240" w:lineRule="auto"/>
              <w:contextualSpacing/>
              <w:jc w:val="left"/>
              <w:rPr>
                <w:sz w:val="20"/>
                <w:szCs w:val="20"/>
              </w:rPr>
            </w:pPr>
            <w:r w:rsidRPr="00491441">
              <w:rPr>
                <w:sz w:val="20"/>
                <w:szCs w:val="20"/>
              </w:rPr>
              <w:t xml:space="preserve">с. Орто-Нахара, </w:t>
            </w:r>
          </w:p>
          <w:p w14:paraId="32EED8BB" w14:textId="762603F1"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ул. Молодежная, 6</w:t>
            </w:r>
          </w:p>
        </w:tc>
        <w:tc>
          <w:tcPr>
            <w:tcW w:w="642" w:type="pct"/>
          </w:tcPr>
          <w:p w14:paraId="0FFD5D9F" w14:textId="2B721F7A"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542E4696" w14:textId="77777777" w:rsidR="00F018E0" w:rsidRPr="00491441" w:rsidRDefault="00F018E0" w:rsidP="00E908B0">
            <w:pPr>
              <w:spacing w:line="240" w:lineRule="auto"/>
              <w:jc w:val="center"/>
              <w:rPr>
                <w:sz w:val="20"/>
                <w:szCs w:val="20"/>
              </w:rPr>
            </w:pPr>
            <w:r w:rsidRPr="00491441">
              <w:rPr>
                <w:sz w:val="20"/>
                <w:szCs w:val="20"/>
              </w:rPr>
              <w:t>1999</w:t>
            </w:r>
          </w:p>
          <w:p w14:paraId="05FD4E85" w14:textId="0E56DC56"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(удовлетворительное)</w:t>
            </w:r>
          </w:p>
        </w:tc>
      </w:tr>
      <w:tr w:rsidR="00F018E0" w:rsidRPr="00491441" w14:paraId="38E7CC83" w14:textId="77777777" w:rsidTr="00C069F3">
        <w:tc>
          <w:tcPr>
            <w:tcW w:w="212" w:type="pct"/>
          </w:tcPr>
          <w:p w14:paraId="64D245E4" w14:textId="4E257BA5"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71D01A4F" w14:textId="3EAAE92A"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w:t>
            </w:r>
            <w:r w:rsidR="000908D8" w:rsidRPr="00491441">
              <w:rPr>
                <w:rFonts w:eastAsiaTheme="minorHAnsi"/>
                <w:bCs/>
                <w:sz w:val="20"/>
                <w:szCs w:val="20"/>
                <w:shd w:val="clear" w:color="auto" w:fill="FFFFFF"/>
                <w:lang w:bidi="ru-RU"/>
              </w:rPr>
              <w:t>1</w:t>
            </w:r>
            <w:r w:rsidR="00925062" w:rsidRPr="00491441">
              <w:rPr>
                <w:rFonts w:eastAsiaTheme="minorHAnsi"/>
                <w:bCs/>
                <w:sz w:val="20"/>
                <w:szCs w:val="20"/>
                <w:shd w:val="clear" w:color="auto" w:fill="FFFFFF"/>
                <w:lang w:bidi="ru-RU"/>
              </w:rPr>
              <w:t>3</w:t>
            </w:r>
          </w:p>
        </w:tc>
        <w:tc>
          <w:tcPr>
            <w:tcW w:w="1214" w:type="pct"/>
          </w:tcPr>
          <w:p w14:paraId="578E4AC6" w14:textId="354F7BAD" w:rsidR="00F018E0" w:rsidRPr="00491441" w:rsidRDefault="00F018E0" w:rsidP="00E908B0">
            <w:pPr>
              <w:widowControl w:val="0"/>
              <w:spacing w:line="240" w:lineRule="auto"/>
              <w:ind w:left="-57" w:right="-248"/>
              <w:jc w:val="left"/>
              <w:rPr>
                <w:rFonts w:eastAsia="Times New Roman"/>
                <w:b/>
                <w:sz w:val="20"/>
                <w:szCs w:val="20"/>
              </w:rPr>
            </w:pPr>
            <w:r w:rsidRPr="00491441">
              <w:rPr>
                <w:sz w:val="20"/>
                <w:szCs w:val="20"/>
              </w:rPr>
              <w:t xml:space="preserve">Библиотека-филиал </w:t>
            </w:r>
            <w:r w:rsidRPr="00491441">
              <w:rPr>
                <w:sz w:val="20"/>
                <w:szCs w:val="20"/>
              </w:rPr>
              <w:br/>
              <w:t>№ 12 с. Северная Нюя</w:t>
            </w:r>
          </w:p>
        </w:tc>
        <w:tc>
          <w:tcPr>
            <w:tcW w:w="1146" w:type="pct"/>
          </w:tcPr>
          <w:p w14:paraId="45486AAC" w14:textId="77777777" w:rsidR="00F018E0" w:rsidRPr="00491441" w:rsidRDefault="00F018E0" w:rsidP="00E908B0">
            <w:pPr>
              <w:spacing w:line="240" w:lineRule="auto"/>
              <w:contextualSpacing/>
              <w:jc w:val="left"/>
              <w:rPr>
                <w:sz w:val="20"/>
                <w:szCs w:val="20"/>
              </w:rPr>
            </w:pPr>
            <w:r w:rsidRPr="00491441">
              <w:rPr>
                <w:sz w:val="20"/>
                <w:szCs w:val="20"/>
              </w:rPr>
              <w:t xml:space="preserve">с. Северная Нюя, </w:t>
            </w:r>
          </w:p>
          <w:p w14:paraId="08D7745C" w14:textId="063125A0"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пер. Школьный, 3</w:t>
            </w:r>
          </w:p>
        </w:tc>
        <w:tc>
          <w:tcPr>
            <w:tcW w:w="642" w:type="pct"/>
          </w:tcPr>
          <w:p w14:paraId="4C97AC83" w14:textId="267D1623"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27C6FA3C" w14:textId="77777777" w:rsidR="00F018E0" w:rsidRPr="00491441" w:rsidRDefault="00F018E0" w:rsidP="00E908B0">
            <w:pPr>
              <w:spacing w:line="240" w:lineRule="auto"/>
              <w:jc w:val="center"/>
              <w:rPr>
                <w:sz w:val="20"/>
                <w:szCs w:val="20"/>
              </w:rPr>
            </w:pPr>
            <w:r w:rsidRPr="00491441">
              <w:rPr>
                <w:sz w:val="20"/>
                <w:szCs w:val="20"/>
              </w:rPr>
              <w:t>1963</w:t>
            </w:r>
          </w:p>
          <w:p w14:paraId="71C1F52E" w14:textId="177A8825"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(удовлетворительное)</w:t>
            </w:r>
          </w:p>
        </w:tc>
      </w:tr>
      <w:tr w:rsidR="00F018E0" w:rsidRPr="00491441" w14:paraId="4759742C" w14:textId="77777777" w:rsidTr="00C069F3">
        <w:tc>
          <w:tcPr>
            <w:tcW w:w="212" w:type="pct"/>
          </w:tcPr>
          <w:p w14:paraId="65B3F578" w14:textId="0F0540E9"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43DCEEEF" w14:textId="02206E1A"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w:t>
            </w:r>
            <w:r w:rsidR="00925062" w:rsidRPr="00491441">
              <w:rPr>
                <w:rFonts w:eastAsiaTheme="minorHAnsi"/>
                <w:bCs/>
                <w:sz w:val="20"/>
                <w:szCs w:val="20"/>
                <w:shd w:val="clear" w:color="auto" w:fill="FFFFFF"/>
                <w:lang w:bidi="ru-RU"/>
              </w:rPr>
              <w:t>14</w:t>
            </w:r>
          </w:p>
        </w:tc>
        <w:tc>
          <w:tcPr>
            <w:tcW w:w="1214" w:type="pct"/>
          </w:tcPr>
          <w:p w14:paraId="0DC727B6" w14:textId="52C5BDB2" w:rsidR="00F018E0" w:rsidRPr="00491441" w:rsidRDefault="00F018E0" w:rsidP="00E908B0">
            <w:pPr>
              <w:widowControl w:val="0"/>
              <w:spacing w:line="240" w:lineRule="auto"/>
              <w:ind w:left="-57" w:right="-107"/>
              <w:jc w:val="left"/>
              <w:rPr>
                <w:rFonts w:eastAsia="Times New Roman"/>
                <w:b/>
                <w:sz w:val="20"/>
                <w:szCs w:val="20"/>
              </w:rPr>
            </w:pPr>
            <w:r w:rsidRPr="00491441">
              <w:rPr>
                <w:sz w:val="20"/>
                <w:szCs w:val="20"/>
              </w:rPr>
              <w:t xml:space="preserve">Библиотека-филиал </w:t>
            </w:r>
            <w:r w:rsidRPr="00491441">
              <w:rPr>
                <w:sz w:val="20"/>
                <w:szCs w:val="20"/>
              </w:rPr>
              <w:br/>
              <w:t>№ 13 мкр-н Северный</w:t>
            </w:r>
          </w:p>
        </w:tc>
        <w:tc>
          <w:tcPr>
            <w:tcW w:w="1146" w:type="pct"/>
          </w:tcPr>
          <w:p w14:paraId="070B2FBB" w14:textId="77777777" w:rsidR="00F018E0" w:rsidRPr="00491441" w:rsidRDefault="00F018E0" w:rsidP="00E908B0">
            <w:pPr>
              <w:spacing w:line="240" w:lineRule="auto"/>
              <w:contextualSpacing/>
              <w:jc w:val="left"/>
              <w:rPr>
                <w:sz w:val="20"/>
                <w:szCs w:val="20"/>
              </w:rPr>
            </w:pPr>
            <w:r w:rsidRPr="00491441">
              <w:rPr>
                <w:sz w:val="20"/>
                <w:szCs w:val="20"/>
              </w:rPr>
              <w:t xml:space="preserve">г. Ленск, </w:t>
            </w:r>
          </w:p>
          <w:p w14:paraId="2C4B1F46" w14:textId="5332D925" w:rsidR="00F018E0" w:rsidRPr="00491441" w:rsidRDefault="00F018E0" w:rsidP="00E908B0">
            <w:pPr>
              <w:spacing w:line="240" w:lineRule="auto"/>
              <w:contextualSpacing/>
              <w:jc w:val="left"/>
              <w:rPr>
                <w:rFonts w:eastAsia="Times New Roman"/>
                <w:b/>
                <w:color w:val="000000"/>
                <w:sz w:val="20"/>
                <w:szCs w:val="20"/>
                <w:lang w:val="cs-CZ"/>
              </w:rPr>
            </w:pPr>
            <w:r w:rsidRPr="00491441">
              <w:rPr>
                <w:sz w:val="20"/>
                <w:szCs w:val="20"/>
              </w:rPr>
              <w:t>пр-т Строителей, 10</w:t>
            </w:r>
          </w:p>
        </w:tc>
        <w:tc>
          <w:tcPr>
            <w:tcW w:w="642" w:type="pct"/>
          </w:tcPr>
          <w:p w14:paraId="58FB9612" w14:textId="60C153D4"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73B9E1BA" w14:textId="77777777" w:rsidR="00F018E0" w:rsidRPr="00491441" w:rsidRDefault="00F018E0" w:rsidP="00E908B0">
            <w:pPr>
              <w:spacing w:line="240" w:lineRule="auto"/>
              <w:jc w:val="center"/>
              <w:rPr>
                <w:sz w:val="20"/>
                <w:szCs w:val="20"/>
              </w:rPr>
            </w:pPr>
            <w:r w:rsidRPr="00491441">
              <w:rPr>
                <w:sz w:val="20"/>
                <w:szCs w:val="20"/>
              </w:rPr>
              <w:t>2001</w:t>
            </w:r>
          </w:p>
          <w:p w14:paraId="46B921FB" w14:textId="3D15841F"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(хорошее)</w:t>
            </w:r>
          </w:p>
        </w:tc>
      </w:tr>
      <w:tr w:rsidR="00F018E0" w:rsidRPr="00491441" w14:paraId="1CAB8224" w14:textId="77777777" w:rsidTr="00C069F3">
        <w:tc>
          <w:tcPr>
            <w:tcW w:w="212" w:type="pct"/>
          </w:tcPr>
          <w:p w14:paraId="248598F1" w14:textId="5797E78F" w:rsidR="00F018E0" w:rsidRPr="00491441" w:rsidRDefault="00F018E0" w:rsidP="00E908B0">
            <w:pPr>
              <w:pStyle w:val="afb"/>
              <w:widowControl w:val="0"/>
              <w:numPr>
                <w:ilvl w:val="0"/>
                <w:numId w:val="97"/>
              </w:numPr>
              <w:spacing w:after="0" w:line="240" w:lineRule="auto"/>
              <w:jc w:val="center"/>
              <w:rPr>
                <w:bCs/>
                <w:color w:val="000000"/>
                <w:sz w:val="20"/>
                <w:szCs w:val="20"/>
                <w:shd w:val="clear" w:color="auto" w:fill="FFFFFF"/>
                <w:lang w:bidi="ru-RU"/>
              </w:rPr>
            </w:pPr>
          </w:p>
        </w:tc>
        <w:tc>
          <w:tcPr>
            <w:tcW w:w="431" w:type="pct"/>
          </w:tcPr>
          <w:p w14:paraId="3449104C" w14:textId="1625FD65"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КИ.1.</w:t>
            </w:r>
            <w:r w:rsidR="000908D8" w:rsidRPr="00491441">
              <w:rPr>
                <w:rFonts w:eastAsiaTheme="minorHAnsi"/>
                <w:bCs/>
                <w:sz w:val="20"/>
                <w:szCs w:val="20"/>
                <w:shd w:val="clear" w:color="auto" w:fill="FFFFFF"/>
                <w:lang w:bidi="ru-RU"/>
              </w:rPr>
              <w:t>1</w:t>
            </w:r>
            <w:r w:rsidR="00925062" w:rsidRPr="00491441">
              <w:rPr>
                <w:rFonts w:eastAsiaTheme="minorHAnsi"/>
                <w:bCs/>
                <w:sz w:val="20"/>
                <w:szCs w:val="20"/>
                <w:shd w:val="clear" w:color="auto" w:fill="FFFFFF"/>
                <w:lang w:bidi="ru-RU"/>
              </w:rPr>
              <w:t>5</w:t>
            </w:r>
          </w:p>
        </w:tc>
        <w:tc>
          <w:tcPr>
            <w:tcW w:w="1214" w:type="pct"/>
          </w:tcPr>
          <w:p w14:paraId="7202F6AB" w14:textId="7D7A744C"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14 с. Толон</w:t>
            </w:r>
          </w:p>
        </w:tc>
        <w:tc>
          <w:tcPr>
            <w:tcW w:w="1146" w:type="pct"/>
          </w:tcPr>
          <w:p w14:paraId="76BDEDC3" w14:textId="5DCC7C0C"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с. Толон, ул. Терешкина, 6/2</w:t>
            </w:r>
          </w:p>
        </w:tc>
        <w:tc>
          <w:tcPr>
            <w:tcW w:w="642" w:type="pct"/>
          </w:tcPr>
          <w:p w14:paraId="6F57448D" w14:textId="08BFBCB1"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3EB68E18" w14:textId="77777777" w:rsidR="00F018E0" w:rsidRPr="00491441" w:rsidRDefault="00F018E0" w:rsidP="00E908B0">
            <w:pPr>
              <w:spacing w:line="240" w:lineRule="auto"/>
              <w:jc w:val="center"/>
              <w:rPr>
                <w:sz w:val="20"/>
                <w:szCs w:val="20"/>
              </w:rPr>
            </w:pPr>
            <w:r w:rsidRPr="00491441">
              <w:rPr>
                <w:sz w:val="20"/>
                <w:szCs w:val="20"/>
              </w:rPr>
              <w:t>1978</w:t>
            </w:r>
          </w:p>
          <w:p w14:paraId="01EDD907" w14:textId="7C76069B"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(ветхое)</w:t>
            </w:r>
          </w:p>
        </w:tc>
      </w:tr>
      <w:tr w:rsidR="00F018E0" w:rsidRPr="00491441" w14:paraId="1367530A" w14:textId="77777777" w:rsidTr="00C069F3">
        <w:tc>
          <w:tcPr>
            <w:tcW w:w="212" w:type="pct"/>
          </w:tcPr>
          <w:p w14:paraId="13FF2C8D" w14:textId="799B4CA3" w:rsidR="00F018E0" w:rsidRPr="00491441" w:rsidRDefault="00F018E0" w:rsidP="00E908B0">
            <w:pPr>
              <w:pStyle w:val="afb"/>
              <w:widowControl w:val="0"/>
              <w:numPr>
                <w:ilvl w:val="0"/>
                <w:numId w:val="97"/>
              </w:numPr>
              <w:spacing w:after="0" w:line="240" w:lineRule="auto"/>
              <w:ind w:right="-128"/>
              <w:jc w:val="center"/>
              <w:rPr>
                <w:bCs/>
                <w:color w:val="000000"/>
                <w:sz w:val="20"/>
                <w:szCs w:val="20"/>
                <w:shd w:val="clear" w:color="auto" w:fill="FFFFFF"/>
                <w:lang w:bidi="ru-RU"/>
              </w:rPr>
            </w:pPr>
          </w:p>
        </w:tc>
        <w:tc>
          <w:tcPr>
            <w:tcW w:w="431" w:type="pct"/>
          </w:tcPr>
          <w:p w14:paraId="3F5CD20C" w14:textId="1F871721" w:rsidR="00F018E0" w:rsidRPr="00491441" w:rsidRDefault="00925062"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w:t>
            </w:r>
          </w:p>
        </w:tc>
        <w:tc>
          <w:tcPr>
            <w:tcW w:w="1214" w:type="pct"/>
          </w:tcPr>
          <w:p w14:paraId="66F2F25F" w14:textId="56E86AFC"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15 с. Турукта</w:t>
            </w:r>
          </w:p>
        </w:tc>
        <w:tc>
          <w:tcPr>
            <w:tcW w:w="1146" w:type="pct"/>
          </w:tcPr>
          <w:p w14:paraId="3BB3FC05" w14:textId="77777777" w:rsidR="00C069F3" w:rsidRPr="00491441" w:rsidRDefault="00F018E0" w:rsidP="00E908B0">
            <w:pPr>
              <w:spacing w:line="240" w:lineRule="auto"/>
              <w:contextualSpacing/>
              <w:jc w:val="left"/>
              <w:rPr>
                <w:sz w:val="20"/>
                <w:szCs w:val="20"/>
              </w:rPr>
            </w:pPr>
            <w:r w:rsidRPr="00491441">
              <w:rPr>
                <w:sz w:val="20"/>
                <w:szCs w:val="20"/>
              </w:rPr>
              <w:t xml:space="preserve">с. Турукта, </w:t>
            </w:r>
          </w:p>
          <w:p w14:paraId="11490274" w14:textId="02D813E7" w:rsidR="00F018E0" w:rsidRPr="00491441" w:rsidRDefault="00F018E0" w:rsidP="00E908B0">
            <w:pPr>
              <w:spacing w:line="240" w:lineRule="auto"/>
              <w:contextualSpacing/>
              <w:jc w:val="left"/>
              <w:rPr>
                <w:rFonts w:eastAsia="Times New Roman"/>
                <w:b/>
                <w:color w:val="000000"/>
                <w:sz w:val="20"/>
                <w:szCs w:val="20"/>
                <w:lang w:val="cs-CZ"/>
              </w:rPr>
            </w:pPr>
            <w:r w:rsidRPr="00491441">
              <w:rPr>
                <w:sz w:val="20"/>
                <w:szCs w:val="20"/>
              </w:rPr>
              <w:t>ул. Боровая, 6</w:t>
            </w:r>
          </w:p>
        </w:tc>
        <w:tc>
          <w:tcPr>
            <w:tcW w:w="642" w:type="pct"/>
          </w:tcPr>
          <w:p w14:paraId="38EFCABF" w14:textId="6747F91E"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4F2CF4D9" w14:textId="77777777" w:rsidR="00F018E0" w:rsidRPr="00491441" w:rsidRDefault="00F018E0" w:rsidP="00E908B0">
            <w:pPr>
              <w:spacing w:line="240" w:lineRule="auto"/>
              <w:jc w:val="center"/>
              <w:rPr>
                <w:sz w:val="20"/>
                <w:szCs w:val="20"/>
              </w:rPr>
            </w:pPr>
            <w:r w:rsidRPr="00491441">
              <w:rPr>
                <w:sz w:val="20"/>
                <w:szCs w:val="20"/>
              </w:rPr>
              <w:t>1989</w:t>
            </w:r>
          </w:p>
          <w:p w14:paraId="6241DA7A" w14:textId="0ABA19D4"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(удовлетворительное)</w:t>
            </w:r>
          </w:p>
        </w:tc>
      </w:tr>
      <w:tr w:rsidR="00F018E0" w:rsidRPr="00491441" w14:paraId="6C2E8944" w14:textId="77777777" w:rsidTr="00C069F3">
        <w:tc>
          <w:tcPr>
            <w:tcW w:w="212" w:type="pct"/>
          </w:tcPr>
          <w:p w14:paraId="39F705D3" w14:textId="55D7F470" w:rsidR="00F018E0" w:rsidRPr="00491441" w:rsidRDefault="00F018E0" w:rsidP="00E908B0">
            <w:pPr>
              <w:pStyle w:val="afb"/>
              <w:widowControl w:val="0"/>
              <w:numPr>
                <w:ilvl w:val="0"/>
                <w:numId w:val="97"/>
              </w:numPr>
              <w:spacing w:after="0" w:line="240" w:lineRule="auto"/>
              <w:ind w:right="-128"/>
              <w:jc w:val="center"/>
              <w:rPr>
                <w:bCs/>
                <w:color w:val="000000"/>
                <w:sz w:val="20"/>
                <w:szCs w:val="20"/>
                <w:shd w:val="clear" w:color="auto" w:fill="FFFFFF"/>
                <w:lang w:bidi="ru-RU"/>
              </w:rPr>
            </w:pPr>
          </w:p>
        </w:tc>
        <w:tc>
          <w:tcPr>
            <w:tcW w:w="431" w:type="pct"/>
          </w:tcPr>
          <w:p w14:paraId="54A751CF" w14:textId="166AE5E4" w:rsidR="00F018E0" w:rsidRPr="00491441" w:rsidRDefault="00FE7B18"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heme="minorHAnsi"/>
                <w:bCs/>
                <w:sz w:val="20"/>
                <w:szCs w:val="20"/>
                <w:shd w:val="clear" w:color="auto" w:fill="FFFFFF"/>
                <w:lang w:bidi="ru-RU"/>
              </w:rPr>
              <w:t>-</w:t>
            </w:r>
          </w:p>
        </w:tc>
        <w:tc>
          <w:tcPr>
            <w:tcW w:w="1214" w:type="pct"/>
          </w:tcPr>
          <w:p w14:paraId="31FA4A17" w14:textId="207D8A32"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16 с. Хамра</w:t>
            </w:r>
          </w:p>
        </w:tc>
        <w:tc>
          <w:tcPr>
            <w:tcW w:w="1146" w:type="pct"/>
          </w:tcPr>
          <w:p w14:paraId="5DF0549D" w14:textId="77777777" w:rsidR="00C069F3" w:rsidRPr="00491441" w:rsidRDefault="00F018E0" w:rsidP="00E908B0">
            <w:pPr>
              <w:spacing w:line="240" w:lineRule="auto"/>
              <w:contextualSpacing/>
              <w:jc w:val="left"/>
              <w:rPr>
                <w:sz w:val="20"/>
                <w:szCs w:val="20"/>
              </w:rPr>
            </w:pPr>
            <w:r w:rsidRPr="00491441">
              <w:rPr>
                <w:sz w:val="20"/>
                <w:szCs w:val="20"/>
              </w:rPr>
              <w:t xml:space="preserve">с. Хамра, </w:t>
            </w:r>
          </w:p>
          <w:p w14:paraId="69F930AA" w14:textId="67EAF488" w:rsidR="00F018E0" w:rsidRPr="00491441" w:rsidRDefault="00F018E0" w:rsidP="00E908B0">
            <w:pPr>
              <w:spacing w:line="240" w:lineRule="auto"/>
              <w:contextualSpacing/>
              <w:jc w:val="left"/>
              <w:rPr>
                <w:rFonts w:eastAsia="Times New Roman"/>
                <w:b/>
                <w:color w:val="000000"/>
                <w:sz w:val="20"/>
                <w:szCs w:val="20"/>
                <w:lang w:val="cs-CZ"/>
              </w:rPr>
            </w:pPr>
            <w:r w:rsidRPr="00491441">
              <w:rPr>
                <w:sz w:val="20"/>
                <w:szCs w:val="20"/>
              </w:rPr>
              <w:t>ул. Центральная, 8</w:t>
            </w:r>
          </w:p>
        </w:tc>
        <w:tc>
          <w:tcPr>
            <w:tcW w:w="642" w:type="pct"/>
          </w:tcPr>
          <w:p w14:paraId="17CCE192" w14:textId="1CC6779E"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04E7A625" w14:textId="77777777" w:rsidR="00F018E0" w:rsidRPr="00491441" w:rsidRDefault="00F018E0" w:rsidP="00E908B0">
            <w:pPr>
              <w:spacing w:line="240" w:lineRule="auto"/>
              <w:jc w:val="center"/>
              <w:rPr>
                <w:sz w:val="20"/>
                <w:szCs w:val="20"/>
              </w:rPr>
            </w:pPr>
            <w:r w:rsidRPr="00491441">
              <w:rPr>
                <w:sz w:val="20"/>
                <w:szCs w:val="20"/>
              </w:rPr>
              <w:t>1985</w:t>
            </w:r>
          </w:p>
          <w:p w14:paraId="29F66286" w14:textId="45DD8054"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(удовлетворительное)</w:t>
            </w:r>
          </w:p>
        </w:tc>
      </w:tr>
      <w:tr w:rsidR="00F018E0" w:rsidRPr="00491441" w14:paraId="24781B47" w14:textId="77777777" w:rsidTr="00C069F3">
        <w:tc>
          <w:tcPr>
            <w:tcW w:w="212" w:type="pct"/>
          </w:tcPr>
          <w:p w14:paraId="01CE0317" w14:textId="58C943D4" w:rsidR="00F018E0" w:rsidRPr="00491441" w:rsidRDefault="00F018E0" w:rsidP="00E908B0">
            <w:pPr>
              <w:pStyle w:val="afb"/>
              <w:widowControl w:val="0"/>
              <w:numPr>
                <w:ilvl w:val="0"/>
                <w:numId w:val="97"/>
              </w:numPr>
              <w:spacing w:after="0" w:line="240" w:lineRule="auto"/>
              <w:ind w:right="-128"/>
              <w:jc w:val="center"/>
              <w:rPr>
                <w:bCs/>
                <w:color w:val="000000"/>
                <w:sz w:val="20"/>
                <w:szCs w:val="20"/>
                <w:shd w:val="clear" w:color="auto" w:fill="FFFFFF"/>
                <w:lang w:bidi="ru-RU"/>
              </w:rPr>
            </w:pPr>
          </w:p>
        </w:tc>
        <w:tc>
          <w:tcPr>
            <w:tcW w:w="431" w:type="pct"/>
          </w:tcPr>
          <w:p w14:paraId="57592A8C" w14:textId="60ADFC2D" w:rsidR="00F018E0" w:rsidRPr="00491441" w:rsidRDefault="00F91235"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w:t>
            </w:r>
          </w:p>
        </w:tc>
        <w:tc>
          <w:tcPr>
            <w:tcW w:w="1214" w:type="pct"/>
          </w:tcPr>
          <w:p w14:paraId="12C2289D" w14:textId="13824E40" w:rsidR="00F018E0" w:rsidRPr="00491441" w:rsidRDefault="00F018E0" w:rsidP="00E908B0">
            <w:pPr>
              <w:widowControl w:val="0"/>
              <w:spacing w:line="240" w:lineRule="auto"/>
              <w:ind w:left="-57" w:right="-107"/>
              <w:jc w:val="left"/>
              <w:rPr>
                <w:rFonts w:eastAsia="Times New Roman"/>
                <w:b/>
                <w:sz w:val="20"/>
                <w:szCs w:val="20"/>
              </w:rPr>
            </w:pPr>
            <w:r w:rsidRPr="00491441">
              <w:rPr>
                <w:sz w:val="20"/>
                <w:szCs w:val="20"/>
              </w:rPr>
              <w:t xml:space="preserve">Библиотека-филиал </w:t>
            </w:r>
            <w:r w:rsidRPr="00491441">
              <w:rPr>
                <w:sz w:val="20"/>
                <w:szCs w:val="20"/>
              </w:rPr>
              <w:br/>
              <w:t>№ 17 с. Чамча</w:t>
            </w:r>
          </w:p>
        </w:tc>
        <w:tc>
          <w:tcPr>
            <w:tcW w:w="1146" w:type="pct"/>
          </w:tcPr>
          <w:p w14:paraId="36802E5B" w14:textId="77777777" w:rsidR="00C069F3" w:rsidRPr="00491441" w:rsidRDefault="00F018E0" w:rsidP="00E908B0">
            <w:pPr>
              <w:spacing w:line="240" w:lineRule="auto"/>
              <w:ind w:right="-2"/>
              <w:jc w:val="left"/>
              <w:rPr>
                <w:sz w:val="20"/>
                <w:szCs w:val="20"/>
              </w:rPr>
            </w:pPr>
            <w:r w:rsidRPr="00491441">
              <w:rPr>
                <w:sz w:val="20"/>
                <w:szCs w:val="20"/>
              </w:rPr>
              <w:t xml:space="preserve">с. Чамча, </w:t>
            </w:r>
          </w:p>
          <w:p w14:paraId="3D9CBACB" w14:textId="6E7F1DB1"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пер. Клубный, 11</w:t>
            </w:r>
          </w:p>
        </w:tc>
        <w:tc>
          <w:tcPr>
            <w:tcW w:w="642" w:type="pct"/>
          </w:tcPr>
          <w:p w14:paraId="40B6DA95" w14:textId="4934F220"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0F399191" w14:textId="77777777" w:rsidR="00F018E0" w:rsidRPr="00491441" w:rsidRDefault="00F018E0" w:rsidP="00E908B0">
            <w:pPr>
              <w:spacing w:line="240" w:lineRule="auto"/>
              <w:jc w:val="center"/>
              <w:rPr>
                <w:sz w:val="20"/>
                <w:szCs w:val="20"/>
              </w:rPr>
            </w:pPr>
            <w:r w:rsidRPr="00491441">
              <w:rPr>
                <w:sz w:val="20"/>
                <w:szCs w:val="20"/>
              </w:rPr>
              <w:t>2002</w:t>
            </w:r>
          </w:p>
          <w:p w14:paraId="41EC61FE" w14:textId="2E921648"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(удовлетворительное)</w:t>
            </w:r>
          </w:p>
        </w:tc>
      </w:tr>
      <w:tr w:rsidR="00F018E0" w:rsidRPr="00491441" w14:paraId="5D29EC6F" w14:textId="77777777" w:rsidTr="00C069F3">
        <w:tc>
          <w:tcPr>
            <w:tcW w:w="212" w:type="pct"/>
          </w:tcPr>
          <w:p w14:paraId="1A405BB7" w14:textId="3C3BFF5F" w:rsidR="00F018E0" w:rsidRPr="00491441" w:rsidRDefault="00F018E0" w:rsidP="00E908B0">
            <w:pPr>
              <w:pStyle w:val="afb"/>
              <w:widowControl w:val="0"/>
              <w:numPr>
                <w:ilvl w:val="0"/>
                <w:numId w:val="97"/>
              </w:numPr>
              <w:spacing w:after="0" w:line="240" w:lineRule="auto"/>
              <w:ind w:right="-128"/>
              <w:jc w:val="center"/>
              <w:rPr>
                <w:bCs/>
                <w:color w:val="000000"/>
                <w:sz w:val="20"/>
                <w:szCs w:val="20"/>
                <w:shd w:val="clear" w:color="auto" w:fill="FFFFFF"/>
                <w:lang w:bidi="ru-RU"/>
              </w:rPr>
            </w:pPr>
          </w:p>
        </w:tc>
        <w:tc>
          <w:tcPr>
            <w:tcW w:w="431" w:type="pct"/>
          </w:tcPr>
          <w:p w14:paraId="320B334E" w14:textId="48264B14" w:rsidR="00F018E0" w:rsidRPr="00491441" w:rsidRDefault="004B0E97"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КИ</w:t>
            </w:r>
            <w:r w:rsidR="000908D8" w:rsidRPr="00491441">
              <w:rPr>
                <w:rFonts w:eastAsia="Times New Roman"/>
                <w:bCs/>
                <w:color w:val="000000"/>
                <w:sz w:val="20"/>
                <w:szCs w:val="20"/>
                <w:shd w:val="clear" w:color="auto" w:fill="FFFFFF"/>
                <w:lang w:bidi="ru-RU"/>
              </w:rPr>
              <w:t>.1.</w:t>
            </w:r>
            <w:r w:rsidR="00F91235" w:rsidRPr="00491441">
              <w:rPr>
                <w:rFonts w:eastAsia="Times New Roman"/>
                <w:bCs/>
                <w:color w:val="000000"/>
                <w:sz w:val="20"/>
                <w:szCs w:val="20"/>
                <w:shd w:val="clear" w:color="auto" w:fill="FFFFFF"/>
                <w:lang w:bidi="ru-RU"/>
              </w:rPr>
              <w:t>1</w:t>
            </w:r>
            <w:r w:rsidR="00925062" w:rsidRPr="00491441">
              <w:rPr>
                <w:rFonts w:eastAsia="Times New Roman"/>
                <w:bCs/>
                <w:color w:val="000000"/>
                <w:sz w:val="20"/>
                <w:szCs w:val="20"/>
                <w:shd w:val="clear" w:color="auto" w:fill="FFFFFF"/>
                <w:lang w:bidi="ru-RU"/>
              </w:rPr>
              <w:t>6</w:t>
            </w:r>
          </w:p>
        </w:tc>
        <w:tc>
          <w:tcPr>
            <w:tcW w:w="1214" w:type="pct"/>
          </w:tcPr>
          <w:p w14:paraId="72BBF72C" w14:textId="356DA13F"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 xml:space="preserve">Библиотека-филиал </w:t>
            </w:r>
            <w:r w:rsidRPr="00491441">
              <w:rPr>
                <w:sz w:val="20"/>
                <w:szCs w:val="20"/>
              </w:rPr>
              <w:br/>
              <w:t>№ 18 с. Ярославский</w:t>
            </w:r>
          </w:p>
        </w:tc>
        <w:tc>
          <w:tcPr>
            <w:tcW w:w="1146" w:type="pct"/>
          </w:tcPr>
          <w:p w14:paraId="49CFC69A" w14:textId="77777777" w:rsidR="00F018E0" w:rsidRPr="00491441" w:rsidRDefault="00F018E0" w:rsidP="00E908B0">
            <w:pPr>
              <w:spacing w:line="240" w:lineRule="auto"/>
              <w:contextualSpacing/>
              <w:jc w:val="left"/>
              <w:rPr>
                <w:sz w:val="20"/>
                <w:szCs w:val="20"/>
              </w:rPr>
            </w:pPr>
            <w:r w:rsidRPr="00491441">
              <w:rPr>
                <w:sz w:val="20"/>
                <w:szCs w:val="20"/>
              </w:rPr>
              <w:t xml:space="preserve">с. Ярославский, </w:t>
            </w:r>
          </w:p>
          <w:p w14:paraId="300649E6" w14:textId="4302DE2F"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ул. Ленина, 20</w:t>
            </w:r>
          </w:p>
        </w:tc>
        <w:tc>
          <w:tcPr>
            <w:tcW w:w="642" w:type="pct"/>
          </w:tcPr>
          <w:p w14:paraId="7C4DBA38" w14:textId="60127B8D"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401ABF31" w14:textId="77777777" w:rsidR="00F018E0" w:rsidRPr="00491441" w:rsidRDefault="00F018E0" w:rsidP="00E908B0">
            <w:pPr>
              <w:spacing w:line="240" w:lineRule="auto"/>
              <w:jc w:val="center"/>
              <w:rPr>
                <w:sz w:val="20"/>
                <w:szCs w:val="20"/>
              </w:rPr>
            </w:pPr>
            <w:r w:rsidRPr="00491441">
              <w:rPr>
                <w:sz w:val="20"/>
                <w:szCs w:val="20"/>
              </w:rPr>
              <w:t>1985</w:t>
            </w:r>
          </w:p>
          <w:p w14:paraId="4CEDE2FD" w14:textId="5D259503"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(ветхое)</w:t>
            </w:r>
          </w:p>
        </w:tc>
      </w:tr>
      <w:tr w:rsidR="00F018E0" w:rsidRPr="00491441" w14:paraId="6EDFAF9D" w14:textId="77777777" w:rsidTr="00C069F3">
        <w:tc>
          <w:tcPr>
            <w:tcW w:w="212" w:type="pct"/>
          </w:tcPr>
          <w:p w14:paraId="181E9D2B" w14:textId="1FB47044" w:rsidR="00F018E0" w:rsidRPr="00491441" w:rsidRDefault="00F018E0" w:rsidP="00E908B0">
            <w:pPr>
              <w:pStyle w:val="afb"/>
              <w:widowControl w:val="0"/>
              <w:numPr>
                <w:ilvl w:val="0"/>
                <w:numId w:val="97"/>
              </w:numPr>
              <w:spacing w:after="0" w:line="240" w:lineRule="auto"/>
              <w:ind w:right="-128"/>
              <w:jc w:val="center"/>
              <w:rPr>
                <w:bCs/>
                <w:color w:val="000000"/>
                <w:sz w:val="20"/>
                <w:szCs w:val="20"/>
                <w:shd w:val="clear" w:color="auto" w:fill="FFFFFF"/>
                <w:lang w:bidi="ru-RU"/>
              </w:rPr>
            </w:pPr>
          </w:p>
        </w:tc>
        <w:tc>
          <w:tcPr>
            <w:tcW w:w="431" w:type="pct"/>
          </w:tcPr>
          <w:p w14:paraId="69802DB8" w14:textId="079A3828" w:rsidR="00F018E0" w:rsidRPr="00491441" w:rsidRDefault="00F91235"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w:t>
            </w:r>
          </w:p>
        </w:tc>
        <w:tc>
          <w:tcPr>
            <w:tcW w:w="1214" w:type="pct"/>
          </w:tcPr>
          <w:p w14:paraId="7566E766" w14:textId="05D2889B" w:rsidR="00F018E0" w:rsidRPr="00491441" w:rsidRDefault="00F018E0" w:rsidP="00E908B0">
            <w:pPr>
              <w:widowControl w:val="0"/>
              <w:spacing w:line="240" w:lineRule="auto"/>
              <w:ind w:left="-57"/>
              <w:jc w:val="left"/>
              <w:rPr>
                <w:rFonts w:eastAsia="Times New Roman"/>
                <w:b/>
                <w:sz w:val="20"/>
                <w:szCs w:val="20"/>
              </w:rPr>
            </w:pPr>
            <w:r w:rsidRPr="00491441">
              <w:rPr>
                <w:sz w:val="20"/>
                <w:szCs w:val="20"/>
              </w:rPr>
              <w:t>Библиотека-филиал № 22 п. Витим</w:t>
            </w:r>
          </w:p>
        </w:tc>
        <w:tc>
          <w:tcPr>
            <w:tcW w:w="1146" w:type="pct"/>
          </w:tcPr>
          <w:p w14:paraId="78CF6717" w14:textId="77777777" w:rsidR="00F018E0" w:rsidRPr="00491441" w:rsidRDefault="00F018E0" w:rsidP="00E908B0">
            <w:pPr>
              <w:spacing w:line="240" w:lineRule="auto"/>
              <w:contextualSpacing/>
              <w:jc w:val="left"/>
              <w:rPr>
                <w:sz w:val="20"/>
                <w:szCs w:val="20"/>
              </w:rPr>
            </w:pPr>
            <w:r w:rsidRPr="00491441">
              <w:rPr>
                <w:sz w:val="20"/>
                <w:szCs w:val="20"/>
              </w:rPr>
              <w:t xml:space="preserve">п. Витим, </w:t>
            </w:r>
          </w:p>
          <w:p w14:paraId="07C8220E" w14:textId="47B2D3D1" w:rsidR="00F018E0" w:rsidRPr="00491441" w:rsidRDefault="00F018E0" w:rsidP="00E908B0">
            <w:pPr>
              <w:spacing w:line="240" w:lineRule="auto"/>
              <w:ind w:right="-2"/>
              <w:jc w:val="left"/>
              <w:rPr>
                <w:rFonts w:eastAsia="Times New Roman"/>
                <w:b/>
                <w:color w:val="000000"/>
                <w:sz w:val="20"/>
                <w:szCs w:val="20"/>
                <w:lang w:val="cs-CZ"/>
              </w:rPr>
            </w:pPr>
            <w:r w:rsidRPr="00491441">
              <w:rPr>
                <w:sz w:val="20"/>
                <w:szCs w:val="20"/>
              </w:rPr>
              <w:t>ул. Октябрьская, 30</w:t>
            </w:r>
          </w:p>
        </w:tc>
        <w:tc>
          <w:tcPr>
            <w:tcW w:w="642" w:type="pct"/>
          </w:tcPr>
          <w:p w14:paraId="23CF1914" w14:textId="3274D982" w:rsidR="00F018E0" w:rsidRPr="00491441" w:rsidRDefault="00F018E0" w:rsidP="00E908B0">
            <w:pPr>
              <w:spacing w:line="240" w:lineRule="auto"/>
              <w:ind w:right="-2"/>
              <w:jc w:val="center"/>
              <w:rPr>
                <w:bCs/>
                <w:color w:val="000000"/>
                <w:sz w:val="20"/>
                <w:szCs w:val="20"/>
                <w:shd w:val="clear" w:color="auto" w:fill="FFFFFF"/>
                <w:lang w:bidi="ru-RU"/>
              </w:rPr>
            </w:pPr>
            <w:r w:rsidRPr="00491441">
              <w:rPr>
                <w:bCs/>
                <w:sz w:val="20"/>
                <w:szCs w:val="20"/>
                <w:shd w:val="clear" w:color="auto" w:fill="FFFFFF"/>
                <w:lang w:bidi="ru-RU"/>
              </w:rPr>
              <w:t>-</w:t>
            </w:r>
          </w:p>
        </w:tc>
        <w:tc>
          <w:tcPr>
            <w:tcW w:w="1355" w:type="pct"/>
          </w:tcPr>
          <w:p w14:paraId="47C92F3C" w14:textId="77777777" w:rsidR="00F018E0" w:rsidRPr="00491441" w:rsidRDefault="00F018E0" w:rsidP="00E908B0">
            <w:pPr>
              <w:spacing w:line="240" w:lineRule="auto"/>
              <w:jc w:val="center"/>
              <w:rPr>
                <w:sz w:val="20"/>
                <w:szCs w:val="20"/>
              </w:rPr>
            </w:pPr>
            <w:r w:rsidRPr="00491441">
              <w:rPr>
                <w:sz w:val="20"/>
                <w:szCs w:val="20"/>
              </w:rPr>
              <w:t>1968</w:t>
            </w:r>
          </w:p>
          <w:p w14:paraId="5B01CB43" w14:textId="0C25F6ED" w:rsidR="00F018E0" w:rsidRPr="00491441" w:rsidRDefault="00F018E0" w:rsidP="00E908B0">
            <w:pPr>
              <w:spacing w:line="240" w:lineRule="auto"/>
              <w:ind w:right="-2"/>
              <w:jc w:val="center"/>
              <w:rPr>
                <w:bCs/>
                <w:color w:val="000000"/>
                <w:sz w:val="20"/>
                <w:szCs w:val="20"/>
                <w:shd w:val="clear" w:color="auto" w:fill="FFFFFF"/>
                <w:lang w:bidi="ru-RU"/>
              </w:rPr>
            </w:pPr>
            <w:r w:rsidRPr="00491441">
              <w:rPr>
                <w:sz w:val="20"/>
                <w:szCs w:val="20"/>
              </w:rPr>
              <w:t>(ветхое)</w:t>
            </w:r>
          </w:p>
        </w:tc>
      </w:tr>
      <w:tr w:rsidR="00F018E0" w:rsidRPr="00491441" w14:paraId="7022DC70" w14:textId="77777777" w:rsidTr="00F018E0">
        <w:tc>
          <w:tcPr>
            <w:tcW w:w="5000" w:type="pct"/>
            <w:gridSpan w:val="6"/>
          </w:tcPr>
          <w:p w14:paraId="271BCA0B" w14:textId="6668B712" w:rsidR="00F018E0" w:rsidRPr="00491441" w:rsidRDefault="00F018E0" w:rsidP="00E908B0">
            <w:pPr>
              <w:spacing w:line="240" w:lineRule="auto"/>
              <w:jc w:val="center"/>
              <w:rPr>
                <w:sz w:val="20"/>
                <w:szCs w:val="20"/>
              </w:rPr>
            </w:pPr>
            <w:r w:rsidRPr="00491441">
              <w:rPr>
                <w:b/>
                <w:bCs/>
                <w:sz w:val="20"/>
                <w:szCs w:val="20"/>
                <w:shd w:val="clear" w:color="auto" w:fill="FFFFFF"/>
                <w:lang w:bidi="ru-RU"/>
              </w:rPr>
              <w:t>Дома культуры</w:t>
            </w:r>
          </w:p>
        </w:tc>
      </w:tr>
      <w:tr w:rsidR="00F018E0" w:rsidRPr="00491441" w14:paraId="788922C1" w14:textId="77777777" w:rsidTr="00C069F3">
        <w:tc>
          <w:tcPr>
            <w:tcW w:w="212" w:type="pct"/>
          </w:tcPr>
          <w:p w14:paraId="75E1A14F" w14:textId="6F443F1C" w:rsidR="00F018E0" w:rsidRPr="00491441" w:rsidRDefault="00C069F3" w:rsidP="00E908B0">
            <w:pPr>
              <w:widowControl w:val="0"/>
              <w:spacing w:line="240" w:lineRule="auto"/>
              <w:ind w:left="-113" w:right="-128"/>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14</w:t>
            </w:r>
          </w:p>
        </w:tc>
        <w:tc>
          <w:tcPr>
            <w:tcW w:w="431" w:type="pct"/>
          </w:tcPr>
          <w:p w14:paraId="6BF63AE0" w14:textId="086F2DED" w:rsidR="00F018E0" w:rsidRPr="00491441" w:rsidRDefault="00F018E0" w:rsidP="00E908B0">
            <w:pPr>
              <w:widowControl w:val="0"/>
              <w:spacing w:line="240" w:lineRule="auto"/>
              <w:ind w:left="-88" w:right="-108"/>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КИ.2.14</w:t>
            </w:r>
          </w:p>
        </w:tc>
        <w:tc>
          <w:tcPr>
            <w:tcW w:w="1214" w:type="pct"/>
            <w:vAlign w:val="center"/>
          </w:tcPr>
          <w:p w14:paraId="603D81DC" w14:textId="60FFC1D8" w:rsidR="00F018E0" w:rsidRPr="00491441" w:rsidRDefault="00F018E0" w:rsidP="00E908B0">
            <w:pPr>
              <w:widowControl w:val="0"/>
              <w:spacing w:line="240" w:lineRule="auto"/>
              <w:ind w:left="-57"/>
              <w:jc w:val="left"/>
              <w:rPr>
                <w:sz w:val="20"/>
                <w:szCs w:val="20"/>
              </w:rPr>
            </w:pPr>
            <w:r w:rsidRPr="00491441">
              <w:rPr>
                <w:sz w:val="20"/>
              </w:rPr>
              <w:t>МКУК Культурно-Досуговый Центр</w:t>
            </w:r>
            <w:r w:rsidR="00A24BF9" w:rsidRPr="00491441">
              <w:rPr>
                <w:sz w:val="20"/>
              </w:rPr>
              <w:t>»</w:t>
            </w:r>
            <w:r w:rsidRPr="00491441">
              <w:rPr>
                <w:sz w:val="20"/>
              </w:rPr>
              <w:t xml:space="preserve"> села Дорожный (временное приспособленное)</w:t>
            </w:r>
          </w:p>
        </w:tc>
        <w:tc>
          <w:tcPr>
            <w:tcW w:w="1146" w:type="pct"/>
          </w:tcPr>
          <w:p w14:paraId="1DA30ED5" w14:textId="77777777" w:rsidR="00C069F3" w:rsidRPr="00491441" w:rsidRDefault="00F018E0" w:rsidP="00E908B0">
            <w:pPr>
              <w:spacing w:line="240" w:lineRule="auto"/>
              <w:jc w:val="left"/>
              <w:rPr>
                <w:sz w:val="20"/>
                <w:szCs w:val="20"/>
              </w:rPr>
            </w:pPr>
            <w:r w:rsidRPr="00491441">
              <w:rPr>
                <w:sz w:val="20"/>
                <w:szCs w:val="20"/>
              </w:rPr>
              <w:t xml:space="preserve">с. Дорожный, </w:t>
            </w:r>
          </w:p>
          <w:p w14:paraId="321532CC" w14:textId="137CBADA" w:rsidR="00F018E0" w:rsidRPr="00491441" w:rsidRDefault="00F018E0" w:rsidP="00E908B0">
            <w:pPr>
              <w:spacing w:line="240" w:lineRule="auto"/>
              <w:jc w:val="left"/>
              <w:rPr>
                <w:sz w:val="20"/>
                <w:szCs w:val="20"/>
              </w:rPr>
            </w:pPr>
            <w:r w:rsidRPr="00491441">
              <w:rPr>
                <w:sz w:val="20"/>
                <w:szCs w:val="20"/>
              </w:rPr>
              <w:t>ул. Лесная, 9</w:t>
            </w:r>
          </w:p>
          <w:p w14:paraId="32ABB0B6" w14:textId="77777777" w:rsidR="00F018E0" w:rsidRPr="00491441" w:rsidRDefault="00F018E0" w:rsidP="00E908B0">
            <w:pPr>
              <w:spacing w:line="240" w:lineRule="auto"/>
              <w:contextualSpacing/>
              <w:jc w:val="left"/>
              <w:rPr>
                <w:sz w:val="20"/>
                <w:szCs w:val="20"/>
              </w:rPr>
            </w:pPr>
          </w:p>
        </w:tc>
        <w:tc>
          <w:tcPr>
            <w:tcW w:w="642" w:type="pct"/>
          </w:tcPr>
          <w:p w14:paraId="7FA6FD25" w14:textId="724A9BDD" w:rsidR="00F018E0" w:rsidRPr="00491441" w:rsidRDefault="00F018E0" w:rsidP="00E908B0">
            <w:pPr>
              <w:spacing w:line="240" w:lineRule="auto"/>
              <w:ind w:right="-2"/>
              <w:jc w:val="center"/>
              <w:rPr>
                <w:bCs/>
                <w:sz w:val="20"/>
                <w:szCs w:val="20"/>
                <w:shd w:val="clear" w:color="auto" w:fill="FFFFFF"/>
                <w:lang w:bidi="ru-RU"/>
              </w:rPr>
            </w:pPr>
            <w:r w:rsidRPr="00491441">
              <w:rPr>
                <w:sz w:val="20"/>
                <w:szCs w:val="20"/>
              </w:rPr>
              <w:t>100</w:t>
            </w:r>
          </w:p>
        </w:tc>
        <w:tc>
          <w:tcPr>
            <w:tcW w:w="1355" w:type="pct"/>
          </w:tcPr>
          <w:p w14:paraId="334A72BC" w14:textId="77777777" w:rsidR="00F018E0" w:rsidRPr="00491441" w:rsidRDefault="00F018E0" w:rsidP="00E908B0">
            <w:pPr>
              <w:spacing w:line="240" w:lineRule="auto"/>
              <w:jc w:val="center"/>
              <w:rPr>
                <w:sz w:val="20"/>
                <w:szCs w:val="20"/>
              </w:rPr>
            </w:pPr>
            <w:r w:rsidRPr="00491441">
              <w:rPr>
                <w:sz w:val="20"/>
                <w:szCs w:val="20"/>
              </w:rPr>
              <w:t>1981</w:t>
            </w:r>
          </w:p>
          <w:p w14:paraId="4A205D1B" w14:textId="77777777" w:rsidR="00F018E0" w:rsidRPr="00491441" w:rsidRDefault="00F018E0" w:rsidP="00E908B0">
            <w:pPr>
              <w:spacing w:line="240" w:lineRule="auto"/>
              <w:jc w:val="center"/>
              <w:rPr>
                <w:sz w:val="20"/>
                <w:szCs w:val="20"/>
                <w:lang w:val="sah-RU"/>
              </w:rPr>
            </w:pPr>
            <w:r w:rsidRPr="00491441">
              <w:rPr>
                <w:sz w:val="20"/>
                <w:szCs w:val="20"/>
              </w:rPr>
              <w:t>(аварийное</w:t>
            </w:r>
            <w:r w:rsidRPr="00491441">
              <w:rPr>
                <w:sz w:val="20"/>
                <w:szCs w:val="20"/>
                <w:lang w:val="sah-RU"/>
              </w:rPr>
              <w:t>)</w:t>
            </w:r>
          </w:p>
          <w:p w14:paraId="444A7C23" w14:textId="77777777" w:rsidR="00F018E0" w:rsidRPr="00491441" w:rsidRDefault="00F018E0" w:rsidP="00E908B0">
            <w:pPr>
              <w:spacing w:line="240" w:lineRule="auto"/>
              <w:jc w:val="center"/>
              <w:rPr>
                <w:sz w:val="20"/>
                <w:szCs w:val="20"/>
              </w:rPr>
            </w:pPr>
          </w:p>
        </w:tc>
      </w:tr>
    </w:tbl>
    <w:p w14:paraId="5513C15C" w14:textId="4BE03267" w:rsidR="005A625C" w:rsidRPr="00491441" w:rsidRDefault="004B0E97" w:rsidP="00E908B0">
      <w:pPr>
        <w:spacing w:before="120" w:line="276" w:lineRule="auto"/>
        <w:ind w:firstLine="709"/>
        <w:rPr>
          <w:szCs w:val="24"/>
        </w:rPr>
      </w:pPr>
      <w:r w:rsidRPr="00491441">
        <w:rPr>
          <w:szCs w:val="24"/>
        </w:rPr>
        <w:t>Р</w:t>
      </w:r>
      <w:r w:rsidR="005A625C" w:rsidRPr="00491441">
        <w:t xml:space="preserve">асчет существующей обеспеченности объектами местного значения муниципального района в области культуры и искусства </w:t>
      </w:r>
      <w:r w:rsidRPr="00491441">
        <w:t xml:space="preserve">не производится ввиду отсутствия характеристик </w:t>
      </w:r>
      <w:r w:rsidRPr="00491441">
        <w:lastRenderedPageBreak/>
        <w:t xml:space="preserve">действующих объектов, по которым необходимо выполнять расчет согласно местным нормативам градостроительного проектирования МО </w:t>
      </w:r>
      <w:r w:rsidR="00A24BF9" w:rsidRPr="00491441">
        <w:t>«</w:t>
      </w:r>
      <w:r w:rsidRPr="00491441">
        <w:t>Ленский район</w:t>
      </w:r>
      <w:r w:rsidR="00A24BF9" w:rsidRPr="00491441">
        <w:t>»</w:t>
      </w:r>
      <w:r w:rsidRPr="00491441">
        <w:rPr>
          <w:szCs w:val="24"/>
        </w:rPr>
        <w:t>.</w:t>
      </w:r>
    </w:p>
    <w:p w14:paraId="71EDB6BE" w14:textId="77777777" w:rsidR="005A625C" w:rsidRPr="00491441" w:rsidRDefault="005A625C" w:rsidP="00E908B0">
      <w:pPr>
        <w:spacing w:line="276" w:lineRule="auto"/>
        <w:ind w:firstLine="709"/>
        <w:jc w:val="left"/>
        <w:rPr>
          <w:b/>
        </w:rPr>
      </w:pPr>
      <w:r w:rsidRPr="00491441">
        <w:rPr>
          <w:b/>
        </w:rPr>
        <w:t>Информация об основных проблемах и ограничениях</w:t>
      </w:r>
    </w:p>
    <w:p w14:paraId="47888C70" w14:textId="77777777" w:rsidR="005A625C" w:rsidRPr="00491441" w:rsidRDefault="005A625C" w:rsidP="00E908B0">
      <w:pPr>
        <w:spacing w:line="276" w:lineRule="auto"/>
        <w:ind w:firstLine="708"/>
        <w:rPr>
          <w:rFonts w:eastAsiaTheme="minorHAnsi"/>
          <w:szCs w:val="24"/>
        </w:rPr>
      </w:pPr>
      <w:r w:rsidRPr="00491441">
        <w:rPr>
          <w:rFonts w:eastAsiaTheme="minorHAnsi"/>
          <w:szCs w:val="24"/>
        </w:rPr>
        <w:t>Для о</w:t>
      </w:r>
      <w:r w:rsidRPr="00491441">
        <w:t>бъектов местного значения муниципального района в области</w:t>
      </w:r>
      <w:r w:rsidRPr="00491441">
        <w:rPr>
          <w:rFonts w:eastAsiaTheme="minorHAnsi"/>
          <w:szCs w:val="24"/>
        </w:rPr>
        <w:t xml:space="preserve"> культуры и искусства муниципального района характерны следующие проблемы:</w:t>
      </w:r>
    </w:p>
    <w:p w14:paraId="5C807070" w14:textId="77777777" w:rsidR="005A625C" w:rsidRPr="00491441" w:rsidRDefault="005A625C" w:rsidP="00E908B0">
      <w:pPr>
        <w:widowControl w:val="0"/>
        <w:numPr>
          <w:ilvl w:val="0"/>
          <w:numId w:val="92"/>
        </w:numPr>
        <w:tabs>
          <w:tab w:val="left" w:pos="709"/>
        </w:tabs>
        <w:autoSpaceDE w:val="0"/>
        <w:autoSpaceDN w:val="0"/>
        <w:adjustRightInd w:val="0"/>
        <w:spacing w:after="160" w:line="276" w:lineRule="auto"/>
        <w:ind w:left="0" w:firstLine="426"/>
        <w:contextualSpacing/>
        <w:jc w:val="left"/>
        <w:rPr>
          <w:rFonts w:eastAsiaTheme="minorHAnsi"/>
          <w:szCs w:val="24"/>
        </w:rPr>
      </w:pPr>
      <w:r w:rsidRPr="00491441">
        <w:rPr>
          <w:rFonts w:eastAsiaTheme="minorHAnsi"/>
          <w:szCs w:val="24"/>
        </w:rPr>
        <w:t>несоответствие ряда зданий, занимаемых объектами культуры и искусства современным требованиям;</w:t>
      </w:r>
    </w:p>
    <w:p w14:paraId="6224CC6C" w14:textId="77777777" w:rsidR="005A625C" w:rsidRPr="00491441" w:rsidRDefault="005A625C" w:rsidP="00E908B0">
      <w:pPr>
        <w:widowControl w:val="0"/>
        <w:numPr>
          <w:ilvl w:val="0"/>
          <w:numId w:val="92"/>
        </w:numPr>
        <w:tabs>
          <w:tab w:val="left" w:pos="709"/>
        </w:tabs>
        <w:autoSpaceDE w:val="0"/>
        <w:autoSpaceDN w:val="0"/>
        <w:adjustRightInd w:val="0"/>
        <w:spacing w:after="160" w:line="276" w:lineRule="auto"/>
        <w:ind w:left="0" w:firstLine="426"/>
        <w:contextualSpacing/>
        <w:jc w:val="left"/>
        <w:rPr>
          <w:rFonts w:eastAsiaTheme="minorHAnsi"/>
          <w:szCs w:val="24"/>
        </w:rPr>
      </w:pPr>
      <w:r w:rsidRPr="00491441">
        <w:rPr>
          <w:rFonts w:eastAsiaTheme="minorHAnsi"/>
          <w:szCs w:val="24"/>
        </w:rPr>
        <w:t>необходимость проведения капитального ремонта зданий объектов культуры клубного типа и библиотек;</w:t>
      </w:r>
    </w:p>
    <w:p w14:paraId="38C3461E" w14:textId="77777777" w:rsidR="005A625C" w:rsidRPr="00491441" w:rsidRDefault="005A625C" w:rsidP="00E908B0">
      <w:pPr>
        <w:widowControl w:val="0"/>
        <w:numPr>
          <w:ilvl w:val="0"/>
          <w:numId w:val="92"/>
        </w:numPr>
        <w:tabs>
          <w:tab w:val="left" w:pos="709"/>
        </w:tabs>
        <w:autoSpaceDE w:val="0"/>
        <w:autoSpaceDN w:val="0"/>
        <w:adjustRightInd w:val="0"/>
        <w:spacing w:after="160" w:line="276" w:lineRule="auto"/>
        <w:ind w:left="0" w:firstLine="426"/>
        <w:contextualSpacing/>
        <w:jc w:val="left"/>
        <w:rPr>
          <w:rFonts w:eastAsiaTheme="minorHAnsi"/>
          <w:szCs w:val="24"/>
        </w:rPr>
      </w:pPr>
      <w:r w:rsidRPr="00491441">
        <w:rPr>
          <w:rFonts w:eastAsiaTheme="minorHAnsi"/>
          <w:szCs w:val="24"/>
        </w:rPr>
        <w:t>недостаток кадров, имеющих специальное образование для работы в учреждениях культуры;</w:t>
      </w:r>
    </w:p>
    <w:p w14:paraId="3665C28B" w14:textId="77777777" w:rsidR="005A625C" w:rsidRPr="00491441" w:rsidRDefault="005A625C" w:rsidP="00E908B0">
      <w:pPr>
        <w:widowControl w:val="0"/>
        <w:numPr>
          <w:ilvl w:val="0"/>
          <w:numId w:val="92"/>
        </w:numPr>
        <w:tabs>
          <w:tab w:val="left" w:pos="709"/>
        </w:tabs>
        <w:autoSpaceDE w:val="0"/>
        <w:autoSpaceDN w:val="0"/>
        <w:adjustRightInd w:val="0"/>
        <w:spacing w:after="160" w:line="276" w:lineRule="auto"/>
        <w:ind w:left="0" w:firstLine="426"/>
        <w:contextualSpacing/>
        <w:jc w:val="left"/>
        <w:rPr>
          <w:rFonts w:eastAsiaTheme="minorHAnsi"/>
          <w:szCs w:val="24"/>
        </w:rPr>
      </w:pPr>
      <w:r w:rsidRPr="00491441">
        <w:rPr>
          <w:rFonts w:eastAsiaTheme="minorHAnsi"/>
          <w:szCs w:val="24"/>
        </w:rPr>
        <w:t>недостаточная материально-техническая база учреждений культуры, низкий уровень использования информационных, телекоммуникационных технологий.</w:t>
      </w:r>
    </w:p>
    <w:p w14:paraId="78E51992" w14:textId="77777777" w:rsidR="005A625C" w:rsidRPr="00491441" w:rsidRDefault="005A625C" w:rsidP="00E908B0">
      <w:pPr>
        <w:spacing w:line="276" w:lineRule="auto"/>
        <w:ind w:firstLine="709"/>
        <w:jc w:val="left"/>
        <w:rPr>
          <w:b/>
        </w:rPr>
      </w:pPr>
      <w:r w:rsidRPr="00491441">
        <w:rPr>
          <w:b/>
        </w:rPr>
        <w:t>Направления развития</w:t>
      </w:r>
    </w:p>
    <w:p w14:paraId="0B68ED66" w14:textId="67CC0D79" w:rsidR="00A90078" w:rsidRPr="00491441" w:rsidRDefault="005A6FC8" w:rsidP="00E908B0">
      <w:pPr>
        <w:spacing w:line="276" w:lineRule="auto"/>
        <w:ind w:firstLine="709"/>
        <w:rPr>
          <w:szCs w:val="24"/>
        </w:rPr>
      </w:pPr>
      <w:r w:rsidRPr="00491441">
        <w:t xml:space="preserve">Схемой территориального планирования МО </w:t>
      </w:r>
      <w:r w:rsidR="00A24BF9" w:rsidRPr="00491441">
        <w:t>«</w:t>
      </w:r>
      <w:r w:rsidRPr="00491441">
        <w:t>Ленский район</w:t>
      </w:r>
      <w:r w:rsidR="00A24BF9" w:rsidRPr="00491441">
        <w:t>»</w:t>
      </w:r>
      <w:r w:rsidR="00A90078" w:rsidRPr="00491441">
        <w:t xml:space="preserve"> предусмотрены следующие мероприятия по развитию объектов регионального значения в области культуры и искусства на территории муниципального района (таблица 3.4.</w:t>
      </w:r>
      <w:r w:rsidR="00A90078" w:rsidRPr="00491441">
        <w:rPr>
          <w:szCs w:val="24"/>
        </w:rPr>
        <w:t>9).</w:t>
      </w:r>
    </w:p>
    <w:p w14:paraId="030030A7" w14:textId="5FDDEED2" w:rsidR="00A90078" w:rsidRPr="00491441" w:rsidRDefault="00A90078" w:rsidP="00E908B0">
      <w:pPr>
        <w:spacing w:line="276" w:lineRule="auto"/>
        <w:jc w:val="right"/>
      </w:pPr>
      <w:r w:rsidRPr="00491441">
        <w:t>Таблица 3.4.9</w:t>
      </w:r>
    </w:p>
    <w:p w14:paraId="55CDA045" w14:textId="6A39430B" w:rsidR="00A90078" w:rsidRPr="00491441" w:rsidRDefault="00A90078" w:rsidP="00E908B0">
      <w:pPr>
        <w:spacing w:line="276" w:lineRule="auto"/>
        <w:jc w:val="center"/>
      </w:pPr>
      <w:r w:rsidRPr="00491441">
        <w:t xml:space="preserve">Планируемые для размещения объекты </w:t>
      </w:r>
      <w:r w:rsidR="0020519D" w:rsidRPr="00491441">
        <w:t>местного</w:t>
      </w:r>
      <w:r w:rsidRPr="00491441">
        <w:t xml:space="preserve"> значения </w:t>
      </w:r>
      <w:r w:rsidR="0020519D" w:rsidRPr="00491441">
        <w:t>муниципального района</w:t>
      </w:r>
      <w:r w:rsidRPr="00491441">
        <w:br/>
        <w:t>в области культуры и искусства</w:t>
      </w:r>
    </w:p>
    <w:tbl>
      <w:tblPr>
        <w:tblW w:w="5000" w:type="pct"/>
        <w:tblCellMar>
          <w:left w:w="28" w:type="dxa"/>
          <w:right w:w="28" w:type="dxa"/>
        </w:tblCellMar>
        <w:tblLook w:val="04A0" w:firstRow="1" w:lastRow="0" w:firstColumn="1" w:lastColumn="0" w:noHBand="0" w:noVBand="1"/>
      </w:tblPr>
      <w:tblGrid>
        <w:gridCol w:w="409"/>
        <w:gridCol w:w="858"/>
        <w:gridCol w:w="2692"/>
        <w:gridCol w:w="1702"/>
        <w:gridCol w:w="2270"/>
        <w:gridCol w:w="1975"/>
      </w:tblGrid>
      <w:tr w:rsidR="00A90078" w:rsidRPr="00491441" w14:paraId="6BD85BFB" w14:textId="77777777" w:rsidTr="00A90078">
        <w:trPr>
          <w:cantSplit/>
          <w:trHeight w:val="813"/>
        </w:trPr>
        <w:tc>
          <w:tcPr>
            <w:tcW w:w="206" w:type="pct"/>
            <w:tcBorders>
              <w:top w:val="single" w:sz="8" w:space="0" w:color="auto"/>
              <w:left w:val="single" w:sz="8" w:space="0" w:color="auto"/>
              <w:right w:val="single" w:sz="4" w:space="0" w:color="auto"/>
            </w:tcBorders>
            <w:shd w:val="clear" w:color="auto" w:fill="auto"/>
            <w:vAlign w:val="center"/>
            <w:hideMark/>
          </w:tcPr>
          <w:p w14:paraId="3B5C504E"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w:t>
            </w:r>
          </w:p>
        </w:tc>
        <w:tc>
          <w:tcPr>
            <w:tcW w:w="433" w:type="pct"/>
            <w:tcBorders>
              <w:top w:val="single" w:sz="8" w:space="0" w:color="auto"/>
              <w:left w:val="nil"/>
              <w:right w:val="single" w:sz="4" w:space="0" w:color="auto"/>
            </w:tcBorders>
            <w:shd w:val="clear" w:color="auto" w:fill="auto"/>
            <w:vAlign w:val="center"/>
            <w:hideMark/>
          </w:tcPr>
          <w:p w14:paraId="5F81983A"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 на карте</w:t>
            </w:r>
          </w:p>
        </w:tc>
        <w:tc>
          <w:tcPr>
            <w:tcW w:w="1359" w:type="pct"/>
            <w:tcBorders>
              <w:top w:val="single" w:sz="8" w:space="0" w:color="auto"/>
              <w:left w:val="nil"/>
              <w:right w:val="single" w:sz="4" w:space="0" w:color="auto"/>
            </w:tcBorders>
            <w:shd w:val="clear" w:color="auto" w:fill="auto"/>
            <w:vAlign w:val="center"/>
            <w:hideMark/>
          </w:tcPr>
          <w:p w14:paraId="09B9C563"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Виды, наименование планируемых для размещения объектов местного значения муниципального района</w:t>
            </w:r>
          </w:p>
        </w:tc>
        <w:tc>
          <w:tcPr>
            <w:tcW w:w="859" w:type="pct"/>
            <w:tcBorders>
              <w:top w:val="single" w:sz="8" w:space="0" w:color="auto"/>
              <w:left w:val="nil"/>
              <w:right w:val="single" w:sz="4" w:space="0" w:color="auto"/>
            </w:tcBorders>
            <w:shd w:val="clear" w:color="auto" w:fill="auto"/>
            <w:vAlign w:val="center"/>
            <w:hideMark/>
          </w:tcPr>
          <w:p w14:paraId="4D7F4135"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Местоположение</w:t>
            </w:r>
          </w:p>
        </w:tc>
        <w:tc>
          <w:tcPr>
            <w:tcW w:w="1146" w:type="pct"/>
            <w:tcBorders>
              <w:top w:val="single" w:sz="8" w:space="0" w:color="auto"/>
              <w:left w:val="nil"/>
              <w:right w:val="single" w:sz="4" w:space="0" w:color="auto"/>
            </w:tcBorders>
            <w:shd w:val="clear" w:color="auto" w:fill="auto"/>
            <w:vAlign w:val="center"/>
            <w:hideMark/>
          </w:tcPr>
          <w:p w14:paraId="52C3F119"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Назначение</w:t>
            </w:r>
          </w:p>
        </w:tc>
        <w:tc>
          <w:tcPr>
            <w:tcW w:w="997" w:type="pct"/>
            <w:tcBorders>
              <w:top w:val="single" w:sz="8" w:space="0" w:color="auto"/>
              <w:left w:val="nil"/>
              <w:right w:val="single" w:sz="4" w:space="0" w:color="auto"/>
            </w:tcBorders>
            <w:shd w:val="clear" w:color="auto" w:fill="auto"/>
            <w:vAlign w:val="center"/>
            <w:hideMark/>
          </w:tcPr>
          <w:p w14:paraId="420522A0" w14:textId="77777777" w:rsidR="00A90078" w:rsidRPr="00491441" w:rsidRDefault="00A9007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Срок реализации</w:t>
            </w:r>
          </w:p>
        </w:tc>
      </w:tr>
    </w:tbl>
    <w:p w14:paraId="5368268A" w14:textId="77777777" w:rsidR="00A90078" w:rsidRPr="00491441" w:rsidRDefault="00A90078" w:rsidP="00E908B0">
      <w:pPr>
        <w:spacing w:line="14" w:lineRule="auto"/>
        <w:ind w:firstLine="709"/>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0"/>
        <w:gridCol w:w="850"/>
        <w:gridCol w:w="2694"/>
        <w:gridCol w:w="1701"/>
        <w:gridCol w:w="2268"/>
        <w:gridCol w:w="1978"/>
      </w:tblGrid>
      <w:tr w:rsidR="00A90078" w:rsidRPr="00491441" w14:paraId="5F7E7DAD" w14:textId="77777777" w:rsidTr="00A90078">
        <w:trPr>
          <w:trHeight w:val="57"/>
        </w:trPr>
        <w:tc>
          <w:tcPr>
            <w:tcW w:w="212" w:type="pct"/>
            <w:shd w:val="clear" w:color="auto" w:fill="auto"/>
            <w:noWrap/>
          </w:tcPr>
          <w:p w14:paraId="1E2B3309" w14:textId="12A82CEB" w:rsidR="00A90078" w:rsidRPr="00491441" w:rsidRDefault="00A90078" w:rsidP="00E908B0">
            <w:pPr>
              <w:pStyle w:val="afb"/>
              <w:spacing w:after="0" w:line="240" w:lineRule="auto"/>
              <w:ind w:left="0"/>
              <w:jc w:val="center"/>
              <w:rPr>
                <w:rFonts w:ascii="Times New Roman" w:hAnsi="Times New Roman"/>
                <w:b/>
                <w:color w:val="000000"/>
                <w:sz w:val="20"/>
                <w:szCs w:val="20"/>
              </w:rPr>
            </w:pPr>
            <w:r w:rsidRPr="00491441">
              <w:rPr>
                <w:rFonts w:ascii="Times New Roman" w:hAnsi="Times New Roman"/>
                <w:b/>
                <w:color w:val="000000"/>
                <w:sz w:val="20"/>
                <w:szCs w:val="20"/>
              </w:rPr>
              <w:t>1</w:t>
            </w:r>
          </w:p>
        </w:tc>
        <w:tc>
          <w:tcPr>
            <w:tcW w:w="429" w:type="pct"/>
            <w:shd w:val="clear" w:color="auto" w:fill="auto"/>
          </w:tcPr>
          <w:p w14:paraId="7A51B2FD" w14:textId="58CFE965" w:rsidR="00A90078" w:rsidRPr="00491441" w:rsidRDefault="00A90078" w:rsidP="00E908B0">
            <w:pPr>
              <w:spacing w:line="240" w:lineRule="auto"/>
              <w:jc w:val="center"/>
              <w:rPr>
                <w:rFonts w:eastAsia="Times New Roman"/>
                <w:b/>
                <w:bCs/>
                <w:color w:val="000000"/>
                <w:sz w:val="20"/>
                <w:szCs w:val="20"/>
                <w:shd w:val="clear" w:color="auto" w:fill="FFFFFF"/>
                <w:lang w:bidi="ru-RU"/>
              </w:rPr>
            </w:pPr>
            <w:r w:rsidRPr="00491441">
              <w:rPr>
                <w:rFonts w:eastAsia="Times New Roman"/>
                <w:b/>
                <w:bCs/>
                <w:color w:val="000000"/>
                <w:sz w:val="20"/>
                <w:szCs w:val="20"/>
                <w:shd w:val="clear" w:color="auto" w:fill="FFFFFF"/>
                <w:lang w:bidi="ru-RU"/>
              </w:rPr>
              <w:t>2</w:t>
            </w:r>
          </w:p>
        </w:tc>
        <w:tc>
          <w:tcPr>
            <w:tcW w:w="1359" w:type="pct"/>
            <w:shd w:val="clear" w:color="auto" w:fill="auto"/>
          </w:tcPr>
          <w:p w14:paraId="2B4C8222" w14:textId="3B39A01B" w:rsidR="00A90078" w:rsidRPr="00491441" w:rsidRDefault="00A90078" w:rsidP="00E908B0">
            <w:pPr>
              <w:spacing w:line="240" w:lineRule="auto"/>
              <w:jc w:val="center"/>
              <w:rPr>
                <w:b/>
                <w:color w:val="000000"/>
                <w:sz w:val="20"/>
                <w:szCs w:val="20"/>
                <w:lang w:eastAsia="ru-RU" w:bidi="ru-RU"/>
              </w:rPr>
            </w:pPr>
            <w:r w:rsidRPr="00491441">
              <w:rPr>
                <w:b/>
                <w:color w:val="000000"/>
                <w:sz w:val="20"/>
                <w:szCs w:val="20"/>
                <w:lang w:eastAsia="ru-RU" w:bidi="ru-RU"/>
              </w:rPr>
              <w:t>3</w:t>
            </w:r>
          </w:p>
        </w:tc>
        <w:tc>
          <w:tcPr>
            <w:tcW w:w="858" w:type="pct"/>
            <w:shd w:val="clear" w:color="auto" w:fill="auto"/>
          </w:tcPr>
          <w:p w14:paraId="0EF0DAC2" w14:textId="7961D61E" w:rsidR="00A90078" w:rsidRPr="00491441" w:rsidRDefault="00A90078" w:rsidP="00E908B0">
            <w:pPr>
              <w:spacing w:line="240" w:lineRule="auto"/>
              <w:jc w:val="center"/>
              <w:rPr>
                <w:b/>
                <w:color w:val="000000"/>
                <w:sz w:val="20"/>
                <w:szCs w:val="20"/>
                <w:lang w:eastAsia="ru-RU" w:bidi="ru-RU"/>
              </w:rPr>
            </w:pPr>
            <w:r w:rsidRPr="00491441">
              <w:rPr>
                <w:b/>
                <w:color w:val="000000"/>
                <w:sz w:val="20"/>
                <w:szCs w:val="20"/>
                <w:lang w:eastAsia="ru-RU" w:bidi="ru-RU"/>
              </w:rPr>
              <w:t>4</w:t>
            </w:r>
          </w:p>
        </w:tc>
        <w:tc>
          <w:tcPr>
            <w:tcW w:w="1144" w:type="pct"/>
            <w:shd w:val="clear" w:color="auto" w:fill="auto"/>
          </w:tcPr>
          <w:p w14:paraId="49050165" w14:textId="396035FC" w:rsidR="00A90078" w:rsidRPr="00491441" w:rsidRDefault="00A90078" w:rsidP="00E908B0">
            <w:pPr>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5</w:t>
            </w:r>
          </w:p>
        </w:tc>
        <w:tc>
          <w:tcPr>
            <w:tcW w:w="998" w:type="pct"/>
            <w:shd w:val="clear" w:color="auto" w:fill="auto"/>
          </w:tcPr>
          <w:p w14:paraId="60134D04" w14:textId="3B03CC67" w:rsidR="00A90078" w:rsidRPr="00491441" w:rsidRDefault="00A90078" w:rsidP="00E908B0">
            <w:pPr>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6</w:t>
            </w:r>
          </w:p>
        </w:tc>
      </w:tr>
      <w:tr w:rsidR="00A90078" w:rsidRPr="00491441" w14:paraId="6D3E5BD0" w14:textId="77777777" w:rsidTr="00A90078">
        <w:trPr>
          <w:trHeight w:val="57"/>
        </w:trPr>
        <w:tc>
          <w:tcPr>
            <w:tcW w:w="212" w:type="pct"/>
            <w:shd w:val="clear" w:color="auto" w:fill="auto"/>
            <w:noWrap/>
          </w:tcPr>
          <w:p w14:paraId="53CB0549" w14:textId="772F68AF" w:rsidR="00A90078" w:rsidRPr="00491441" w:rsidRDefault="00A90078" w:rsidP="00E908B0">
            <w:pPr>
              <w:pStyle w:val="afb"/>
              <w:spacing w:after="0" w:line="240" w:lineRule="auto"/>
              <w:ind w:left="0"/>
              <w:jc w:val="center"/>
              <w:rPr>
                <w:rFonts w:ascii="Times New Roman" w:hAnsi="Times New Roman"/>
                <w:color w:val="000000"/>
                <w:sz w:val="20"/>
                <w:szCs w:val="20"/>
              </w:rPr>
            </w:pPr>
            <w:r w:rsidRPr="00491441">
              <w:rPr>
                <w:rFonts w:ascii="Times New Roman" w:hAnsi="Times New Roman"/>
                <w:color w:val="000000"/>
                <w:sz w:val="20"/>
                <w:szCs w:val="20"/>
              </w:rPr>
              <w:t>1</w:t>
            </w:r>
          </w:p>
        </w:tc>
        <w:tc>
          <w:tcPr>
            <w:tcW w:w="429" w:type="pct"/>
            <w:shd w:val="clear" w:color="auto" w:fill="auto"/>
          </w:tcPr>
          <w:p w14:paraId="2E96937E" w14:textId="50D448AB"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КИ.2.12</w:t>
            </w:r>
          </w:p>
        </w:tc>
        <w:tc>
          <w:tcPr>
            <w:tcW w:w="1359" w:type="pct"/>
            <w:shd w:val="clear" w:color="auto" w:fill="auto"/>
          </w:tcPr>
          <w:p w14:paraId="61A517AC" w14:textId="77777777" w:rsidR="00A90078" w:rsidRPr="00491441" w:rsidRDefault="00A90078" w:rsidP="00E908B0">
            <w:pPr>
              <w:spacing w:line="240" w:lineRule="auto"/>
              <w:jc w:val="left"/>
              <w:rPr>
                <w:color w:val="000000"/>
                <w:sz w:val="20"/>
                <w:szCs w:val="20"/>
                <w:lang w:eastAsia="ru-RU" w:bidi="ru-RU"/>
              </w:rPr>
            </w:pPr>
            <w:r w:rsidRPr="00491441">
              <w:rPr>
                <w:color w:val="000000"/>
                <w:sz w:val="20"/>
                <w:szCs w:val="20"/>
                <w:lang w:eastAsia="ru-RU" w:bidi="ru-RU"/>
              </w:rPr>
              <w:t>Реконструкция здания дома культуры</w:t>
            </w:r>
          </w:p>
        </w:tc>
        <w:tc>
          <w:tcPr>
            <w:tcW w:w="858" w:type="pct"/>
            <w:shd w:val="clear" w:color="auto" w:fill="auto"/>
          </w:tcPr>
          <w:p w14:paraId="247F92E0" w14:textId="77777777" w:rsidR="00925062" w:rsidRPr="00491441" w:rsidRDefault="00925062" w:rsidP="00E908B0">
            <w:pPr>
              <w:spacing w:line="240" w:lineRule="auto"/>
              <w:ind w:right="-2"/>
              <w:jc w:val="left"/>
              <w:rPr>
                <w:sz w:val="20"/>
                <w:szCs w:val="20"/>
              </w:rPr>
            </w:pPr>
            <w:r w:rsidRPr="00491441">
              <w:rPr>
                <w:sz w:val="20"/>
                <w:szCs w:val="20"/>
              </w:rPr>
              <w:t xml:space="preserve">с. Натора, </w:t>
            </w:r>
          </w:p>
          <w:p w14:paraId="6B053F1B" w14:textId="4D32610F" w:rsidR="00A90078" w:rsidRPr="00491441" w:rsidRDefault="00925062" w:rsidP="00E908B0">
            <w:pPr>
              <w:spacing w:line="240" w:lineRule="auto"/>
              <w:jc w:val="left"/>
              <w:rPr>
                <w:rFonts w:eastAsia="Times New Roman"/>
                <w:color w:val="000000"/>
                <w:sz w:val="20"/>
                <w:szCs w:val="20"/>
                <w:lang w:eastAsia="ru-RU"/>
              </w:rPr>
            </w:pPr>
            <w:r w:rsidRPr="00491441">
              <w:rPr>
                <w:sz w:val="20"/>
                <w:szCs w:val="20"/>
              </w:rPr>
              <w:t>пер. Школьный, 2</w:t>
            </w:r>
          </w:p>
        </w:tc>
        <w:tc>
          <w:tcPr>
            <w:tcW w:w="1144" w:type="pct"/>
            <w:shd w:val="clear" w:color="auto" w:fill="auto"/>
          </w:tcPr>
          <w:p w14:paraId="5B77E826" w14:textId="77777777"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998" w:type="pct"/>
            <w:shd w:val="clear" w:color="auto" w:fill="auto"/>
          </w:tcPr>
          <w:p w14:paraId="2211E3C1"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r>
    </w:tbl>
    <w:p w14:paraId="3D632E16" w14:textId="127F1A94" w:rsidR="005A625C" w:rsidRPr="00491441" w:rsidRDefault="004B0E97" w:rsidP="00E908B0">
      <w:pPr>
        <w:spacing w:before="120" w:line="276" w:lineRule="auto"/>
        <w:ind w:firstLine="709"/>
        <w:rPr>
          <w:szCs w:val="24"/>
        </w:rPr>
      </w:pPr>
      <w:r w:rsidRPr="00491441">
        <w:t>Проектом</w:t>
      </w:r>
      <w:r w:rsidR="005A625C" w:rsidRPr="00491441">
        <w:t xml:space="preserve"> предусмотрены следующие мероприятия по развитию объектов </w:t>
      </w:r>
      <w:r w:rsidR="00A90078" w:rsidRPr="00491441">
        <w:t>местного значения муниципального района</w:t>
      </w:r>
      <w:r w:rsidR="005A625C" w:rsidRPr="00491441">
        <w:t xml:space="preserve"> в области культуры и искусства на территории муниципального района (таблица 3.4.</w:t>
      </w:r>
      <w:r w:rsidR="00A90078" w:rsidRPr="00491441">
        <w:rPr>
          <w:szCs w:val="24"/>
        </w:rPr>
        <w:t>10).</w:t>
      </w:r>
    </w:p>
    <w:p w14:paraId="20EBE846" w14:textId="77777777" w:rsidR="005A625C" w:rsidRPr="00491441" w:rsidRDefault="005A625C" w:rsidP="00E908B0">
      <w:pPr>
        <w:spacing w:line="276" w:lineRule="auto"/>
        <w:sectPr w:rsidR="005A625C" w:rsidRPr="00491441" w:rsidSect="00430D8D">
          <w:pgSz w:w="11906" w:h="16838"/>
          <w:pgMar w:top="1134" w:right="567" w:bottom="1134" w:left="1418" w:header="567" w:footer="567" w:gutter="0"/>
          <w:cols w:space="708"/>
          <w:docGrid w:linePitch="360"/>
        </w:sectPr>
      </w:pPr>
    </w:p>
    <w:p w14:paraId="153A7696" w14:textId="65DA868E" w:rsidR="005A625C" w:rsidRPr="00491441" w:rsidRDefault="005A625C" w:rsidP="00E908B0">
      <w:pPr>
        <w:spacing w:line="276" w:lineRule="auto"/>
        <w:jc w:val="right"/>
      </w:pPr>
      <w:r w:rsidRPr="00491441">
        <w:lastRenderedPageBreak/>
        <w:t>Таблица 3.4.1</w:t>
      </w:r>
      <w:r w:rsidR="00A90078" w:rsidRPr="00491441">
        <w:t>0</w:t>
      </w:r>
    </w:p>
    <w:p w14:paraId="7EE411F5" w14:textId="77777777" w:rsidR="005A625C" w:rsidRPr="00491441" w:rsidRDefault="005A625C" w:rsidP="00E908B0">
      <w:pPr>
        <w:spacing w:line="276" w:lineRule="auto"/>
        <w:jc w:val="center"/>
      </w:pPr>
      <w:r w:rsidRPr="00491441">
        <w:t>Планируемые для размещения объекты местного значения муниципального района в области культуры и искусства</w:t>
      </w:r>
    </w:p>
    <w:tbl>
      <w:tblPr>
        <w:tblW w:w="5000" w:type="pct"/>
        <w:tblCellMar>
          <w:left w:w="28" w:type="dxa"/>
          <w:right w:w="28" w:type="dxa"/>
        </w:tblCellMar>
        <w:tblLook w:val="04A0" w:firstRow="1" w:lastRow="0" w:firstColumn="1" w:lastColumn="0" w:noHBand="0" w:noVBand="1"/>
      </w:tblPr>
      <w:tblGrid>
        <w:gridCol w:w="273"/>
        <w:gridCol w:w="853"/>
        <w:gridCol w:w="2692"/>
        <w:gridCol w:w="425"/>
        <w:gridCol w:w="1702"/>
        <w:gridCol w:w="2124"/>
        <w:gridCol w:w="1842"/>
        <w:gridCol w:w="1135"/>
        <w:gridCol w:w="3504"/>
      </w:tblGrid>
      <w:tr w:rsidR="00A90078" w:rsidRPr="00491441" w14:paraId="43E7BD8D" w14:textId="77777777" w:rsidTr="00A90078">
        <w:trPr>
          <w:cantSplit/>
          <w:trHeight w:val="3314"/>
        </w:trPr>
        <w:tc>
          <w:tcPr>
            <w:tcW w:w="94" w:type="pct"/>
            <w:tcBorders>
              <w:top w:val="single" w:sz="8" w:space="0" w:color="auto"/>
              <w:left w:val="single" w:sz="8" w:space="0" w:color="auto"/>
              <w:right w:val="single" w:sz="4" w:space="0" w:color="auto"/>
            </w:tcBorders>
            <w:shd w:val="clear" w:color="auto" w:fill="auto"/>
            <w:vAlign w:val="center"/>
            <w:hideMark/>
          </w:tcPr>
          <w:p w14:paraId="0E91F06C"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w:t>
            </w:r>
          </w:p>
        </w:tc>
        <w:tc>
          <w:tcPr>
            <w:tcW w:w="293" w:type="pct"/>
            <w:tcBorders>
              <w:top w:val="single" w:sz="8" w:space="0" w:color="auto"/>
              <w:left w:val="nil"/>
              <w:right w:val="single" w:sz="4" w:space="0" w:color="auto"/>
            </w:tcBorders>
            <w:shd w:val="clear" w:color="auto" w:fill="auto"/>
            <w:vAlign w:val="center"/>
            <w:hideMark/>
          </w:tcPr>
          <w:p w14:paraId="0FC12200"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 на карте</w:t>
            </w:r>
          </w:p>
        </w:tc>
        <w:tc>
          <w:tcPr>
            <w:tcW w:w="925" w:type="pct"/>
            <w:tcBorders>
              <w:top w:val="single" w:sz="8" w:space="0" w:color="auto"/>
              <w:left w:val="nil"/>
              <w:right w:val="single" w:sz="4" w:space="0" w:color="auto"/>
            </w:tcBorders>
            <w:shd w:val="clear" w:color="auto" w:fill="auto"/>
            <w:vAlign w:val="center"/>
            <w:hideMark/>
          </w:tcPr>
          <w:p w14:paraId="7F420767"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Виды, наименование планируемых для размещения объектов местного значения муниципального района</w:t>
            </w:r>
          </w:p>
        </w:tc>
        <w:tc>
          <w:tcPr>
            <w:tcW w:w="146" w:type="pct"/>
            <w:tcBorders>
              <w:top w:val="single" w:sz="8" w:space="0" w:color="auto"/>
              <w:left w:val="nil"/>
              <w:right w:val="single" w:sz="4" w:space="0" w:color="auto"/>
            </w:tcBorders>
            <w:shd w:val="clear" w:color="auto" w:fill="auto"/>
            <w:textDirection w:val="btLr"/>
            <w:vAlign w:val="center"/>
            <w:hideMark/>
          </w:tcPr>
          <w:p w14:paraId="1062B299" w14:textId="544062F6" w:rsidR="004B0E97" w:rsidRPr="00491441" w:rsidRDefault="00A90078" w:rsidP="00E908B0">
            <w:pPr>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Статус (С – строительство</w:t>
            </w:r>
            <w:r w:rsidR="004B0E97" w:rsidRPr="00491441">
              <w:rPr>
                <w:rFonts w:eastAsia="Times New Roman"/>
                <w:b/>
                <w:bCs/>
                <w:color w:val="000000"/>
                <w:sz w:val="20"/>
                <w:szCs w:val="20"/>
                <w:lang w:eastAsia="ru-RU"/>
              </w:rPr>
              <w:t>)</w:t>
            </w:r>
          </w:p>
        </w:tc>
        <w:tc>
          <w:tcPr>
            <w:tcW w:w="585" w:type="pct"/>
            <w:tcBorders>
              <w:top w:val="single" w:sz="8" w:space="0" w:color="auto"/>
              <w:left w:val="nil"/>
              <w:right w:val="single" w:sz="4" w:space="0" w:color="auto"/>
            </w:tcBorders>
            <w:shd w:val="clear" w:color="auto" w:fill="auto"/>
            <w:vAlign w:val="center"/>
            <w:hideMark/>
          </w:tcPr>
          <w:p w14:paraId="356A4E6E"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Местоположение</w:t>
            </w:r>
          </w:p>
        </w:tc>
        <w:tc>
          <w:tcPr>
            <w:tcW w:w="730" w:type="pct"/>
            <w:tcBorders>
              <w:top w:val="single" w:sz="8" w:space="0" w:color="auto"/>
              <w:left w:val="nil"/>
              <w:right w:val="single" w:sz="4" w:space="0" w:color="auto"/>
            </w:tcBorders>
            <w:shd w:val="clear" w:color="auto" w:fill="auto"/>
            <w:vAlign w:val="center"/>
            <w:hideMark/>
          </w:tcPr>
          <w:p w14:paraId="4A4FAA4D"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Основные характеристики</w:t>
            </w:r>
          </w:p>
        </w:tc>
        <w:tc>
          <w:tcPr>
            <w:tcW w:w="633" w:type="pct"/>
            <w:tcBorders>
              <w:top w:val="single" w:sz="8" w:space="0" w:color="auto"/>
              <w:left w:val="nil"/>
              <w:right w:val="single" w:sz="4" w:space="0" w:color="auto"/>
            </w:tcBorders>
            <w:shd w:val="clear" w:color="auto" w:fill="auto"/>
            <w:vAlign w:val="center"/>
            <w:hideMark/>
          </w:tcPr>
          <w:p w14:paraId="6D452BBB"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Назначение</w:t>
            </w:r>
          </w:p>
        </w:tc>
        <w:tc>
          <w:tcPr>
            <w:tcW w:w="390" w:type="pct"/>
            <w:tcBorders>
              <w:top w:val="single" w:sz="8" w:space="0" w:color="auto"/>
              <w:left w:val="nil"/>
              <w:right w:val="single" w:sz="4" w:space="0" w:color="auto"/>
            </w:tcBorders>
            <w:shd w:val="clear" w:color="auto" w:fill="auto"/>
            <w:vAlign w:val="center"/>
            <w:hideMark/>
          </w:tcPr>
          <w:p w14:paraId="11AB8405"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Срок реализации</w:t>
            </w:r>
          </w:p>
        </w:tc>
        <w:tc>
          <w:tcPr>
            <w:tcW w:w="1204" w:type="pct"/>
            <w:tcBorders>
              <w:top w:val="single" w:sz="8" w:space="0" w:color="auto"/>
              <w:left w:val="nil"/>
              <w:right w:val="single" w:sz="8" w:space="0" w:color="auto"/>
            </w:tcBorders>
            <w:textDirection w:val="btLr"/>
            <w:vAlign w:val="center"/>
          </w:tcPr>
          <w:p w14:paraId="6D11188D" w14:textId="77777777" w:rsidR="004B0E97" w:rsidRPr="00491441" w:rsidRDefault="004B0E97" w:rsidP="00E908B0">
            <w:pPr>
              <w:spacing w:line="240" w:lineRule="auto"/>
              <w:ind w:left="113" w:right="113"/>
              <w:jc w:val="center"/>
              <w:rPr>
                <w:rFonts w:eastAsia="Arial Unicode MS"/>
                <w:b/>
                <w:sz w:val="20"/>
                <w:szCs w:val="20"/>
              </w:rPr>
            </w:pPr>
            <w:r w:rsidRPr="00491441">
              <w:rPr>
                <w:rFonts w:eastAsia="Arial Unicode MS"/>
                <w:b/>
                <w:sz w:val="20"/>
                <w:szCs w:val="20"/>
              </w:rPr>
              <w:t>Наличие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2C5FAC75" w14:textId="77777777" w:rsidR="005A625C" w:rsidRPr="00491441" w:rsidRDefault="005A625C" w:rsidP="00E908B0">
      <w:pPr>
        <w:spacing w:line="240" w:lineRule="auto"/>
        <w:rPr>
          <w:sz w:val="2"/>
          <w:szCs w:val="2"/>
        </w:rPr>
      </w:pPr>
    </w:p>
    <w:tbl>
      <w:tblPr>
        <w:tblW w:w="4998" w:type="pct"/>
        <w:tblInd w:w="5" w:type="dxa"/>
        <w:tblLayout w:type="fixed"/>
        <w:tblCellMar>
          <w:left w:w="28" w:type="dxa"/>
          <w:right w:w="28" w:type="dxa"/>
        </w:tblCellMar>
        <w:tblLook w:val="04A0" w:firstRow="1" w:lastRow="0" w:firstColumn="1" w:lastColumn="0" w:noHBand="0" w:noVBand="1"/>
      </w:tblPr>
      <w:tblGrid>
        <w:gridCol w:w="417"/>
        <w:gridCol w:w="1139"/>
        <w:gridCol w:w="2631"/>
        <w:gridCol w:w="364"/>
        <w:gridCol w:w="1638"/>
        <w:gridCol w:w="2063"/>
        <w:gridCol w:w="1781"/>
        <w:gridCol w:w="1071"/>
        <w:gridCol w:w="3445"/>
      </w:tblGrid>
      <w:tr w:rsidR="00A90078" w:rsidRPr="00491441" w14:paraId="34A912F1" w14:textId="77777777" w:rsidTr="00860531">
        <w:trPr>
          <w:trHeight w:val="57"/>
          <w:tblHeader/>
        </w:trPr>
        <w:tc>
          <w:tcPr>
            <w:tcW w:w="143" w:type="pct"/>
            <w:tcBorders>
              <w:top w:val="single" w:sz="4" w:space="0" w:color="auto"/>
              <w:left w:val="single" w:sz="4" w:space="0" w:color="auto"/>
              <w:bottom w:val="single" w:sz="4" w:space="0" w:color="auto"/>
              <w:right w:val="single" w:sz="4" w:space="0" w:color="auto"/>
            </w:tcBorders>
            <w:shd w:val="clear" w:color="auto" w:fill="auto"/>
            <w:noWrap/>
            <w:hideMark/>
          </w:tcPr>
          <w:p w14:paraId="6D67BCFF"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391" w:type="pct"/>
            <w:tcBorders>
              <w:top w:val="single" w:sz="4" w:space="0" w:color="auto"/>
              <w:left w:val="single" w:sz="4" w:space="0" w:color="auto"/>
              <w:bottom w:val="single" w:sz="4" w:space="0" w:color="auto"/>
              <w:right w:val="single" w:sz="4" w:space="0" w:color="auto"/>
            </w:tcBorders>
            <w:shd w:val="clear" w:color="auto" w:fill="auto"/>
            <w:noWrap/>
            <w:hideMark/>
          </w:tcPr>
          <w:p w14:paraId="3FCA8131"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904" w:type="pct"/>
            <w:tcBorders>
              <w:top w:val="single" w:sz="4" w:space="0" w:color="auto"/>
              <w:left w:val="single" w:sz="4" w:space="0" w:color="auto"/>
              <w:bottom w:val="single" w:sz="4" w:space="0" w:color="auto"/>
              <w:right w:val="single" w:sz="4" w:space="0" w:color="auto"/>
            </w:tcBorders>
            <w:shd w:val="clear" w:color="auto" w:fill="auto"/>
            <w:noWrap/>
            <w:hideMark/>
          </w:tcPr>
          <w:p w14:paraId="56CB06B2"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25" w:type="pct"/>
            <w:tcBorders>
              <w:top w:val="single" w:sz="4" w:space="0" w:color="auto"/>
              <w:left w:val="single" w:sz="4" w:space="0" w:color="auto"/>
              <w:bottom w:val="single" w:sz="4" w:space="0" w:color="auto"/>
              <w:right w:val="single" w:sz="4" w:space="0" w:color="auto"/>
            </w:tcBorders>
            <w:shd w:val="clear" w:color="auto" w:fill="auto"/>
            <w:noWrap/>
            <w:hideMark/>
          </w:tcPr>
          <w:p w14:paraId="45CCC8F5"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63" w:type="pct"/>
            <w:tcBorders>
              <w:top w:val="single" w:sz="4" w:space="0" w:color="auto"/>
              <w:left w:val="single" w:sz="4" w:space="0" w:color="auto"/>
              <w:bottom w:val="single" w:sz="4" w:space="0" w:color="auto"/>
              <w:right w:val="single" w:sz="4" w:space="0" w:color="auto"/>
            </w:tcBorders>
            <w:shd w:val="clear" w:color="auto" w:fill="auto"/>
            <w:noWrap/>
            <w:hideMark/>
          </w:tcPr>
          <w:p w14:paraId="5C46473A"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709" w:type="pct"/>
            <w:tcBorders>
              <w:top w:val="single" w:sz="4" w:space="0" w:color="auto"/>
              <w:left w:val="single" w:sz="4" w:space="0" w:color="auto"/>
              <w:bottom w:val="single" w:sz="4" w:space="0" w:color="auto"/>
              <w:right w:val="single" w:sz="4" w:space="0" w:color="auto"/>
            </w:tcBorders>
            <w:shd w:val="clear" w:color="auto" w:fill="auto"/>
            <w:noWrap/>
            <w:hideMark/>
          </w:tcPr>
          <w:p w14:paraId="0F276F50"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612" w:type="pct"/>
            <w:tcBorders>
              <w:top w:val="single" w:sz="4" w:space="0" w:color="auto"/>
              <w:left w:val="single" w:sz="4" w:space="0" w:color="auto"/>
              <w:bottom w:val="single" w:sz="4" w:space="0" w:color="auto"/>
              <w:right w:val="single" w:sz="4" w:space="0" w:color="auto"/>
            </w:tcBorders>
            <w:shd w:val="clear" w:color="auto" w:fill="auto"/>
            <w:noWrap/>
            <w:hideMark/>
          </w:tcPr>
          <w:p w14:paraId="76E61179"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368" w:type="pct"/>
            <w:tcBorders>
              <w:top w:val="single" w:sz="4" w:space="0" w:color="auto"/>
              <w:left w:val="single" w:sz="4" w:space="0" w:color="auto"/>
              <w:bottom w:val="single" w:sz="4" w:space="0" w:color="auto"/>
              <w:right w:val="single" w:sz="4" w:space="0" w:color="auto"/>
            </w:tcBorders>
            <w:shd w:val="clear" w:color="auto" w:fill="auto"/>
            <w:noWrap/>
            <w:hideMark/>
          </w:tcPr>
          <w:p w14:paraId="73393EBF" w14:textId="77777777"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1184" w:type="pct"/>
            <w:tcBorders>
              <w:top w:val="single" w:sz="4" w:space="0" w:color="auto"/>
              <w:left w:val="single" w:sz="4" w:space="0" w:color="auto"/>
              <w:bottom w:val="single" w:sz="4" w:space="0" w:color="auto"/>
              <w:right w:val="single" w:sz="4" w:space="0" w:color="auto"/>
            </w:tcBorders>
          </w:tcPr>
          <w:p w14:paraId="239F6316" w14:textId="7944B471" w:rsidR="004B0E97" w:rsidRPr="00491441" w:rsidRDefault="004B0E9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r>
      <w:tr w:rsidR="00A90078" w:rsidRPr="00491441" w14:paraId="0AAB4DE8" w14:textId="77777777" w:rsidTr="00860531">
        <w:trPr>
          <w:trHeight w:val="57"/>
        </w:trPr>
        <w:tc>
          <w:tcPr>
            <w:tcW w:w="143" w:type="pct"/>
            <w:tcBorders>
              <w:top w:val="single" w:sz="4" w:space="0" w:color="auto"/>
              <w:left w:val="single" w:sz="4" w:space="0" w:color="auto"/>
              <w:bottom w:val="single" w:sz="4" w:space="0" w:color="auto"/>
              <w:right w:val="single" w:sz="4" w:space="0" w:color="auto"/>
            </w:tcBorders>
            <w:shd w:val="clear" w:color="auto" w:fill="auto"/>
            <w:noWrap/>
          </w:tcPr>
          <w:p w14:paraId="08D88B5A"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single" w:sz="4" w:space="0" w:color="auto"/>
              <w:left w:val="nil"/>
              <w:bottom w:val="single" w:sz="4" w:space="0" w:color="auto"/>
              <w:right w:val="single" w:sz="4" w:space="0" w:color="auto"/>
            </w:tcBorders>
            <w:shd w:val="clear" w:color="auto" w:fill="auto"/>
          </w:tcPr>
          <w:p w14:paraId="7666B41D" w14:textId="5A6B34AD"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КИ.2.15</w:t>
            </w:r>
          </w:p>
        </w:tc>
        <w:tc>
          <w:tcPr>
            <w:tcW w:w="904" w:type="pct"/>
            <w:tcBorders>
              <w:top w:val="single" w:sz="4" w:space="0" w:color="auto"/>
              <w:left w:val="nil"/>
              <w:bottom w:val="single" w:sz="4" w:space="0" w:color="auto"/>
              <w:right w:val="single" w:sz="4" w:space="0" w:color="auto"/>
            </w:tcBorders>
            <w:shd w:val="clear" w:color="auto" w:fill="auto"/>
          </w:tcPr>
          <w:p w14:paraId="5D18B41F" w14:textId="53199A16"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дома культуры с библиотекой и спортивным залом на 30/5/56 мест</w:t>
            </w:r>
          </w:p>
        </w:tc>
        <w:tc>
          <w:tcPr>
            <w:tcW w:w="125" w:type="pct"/>
            <w:tcBorders>
              <w:top w:val="single" w:sz="4" w:space="0" w:color="auto"/>
              <w:left w:val="nil"/>
              <w:bottom w:val="single" w:sz="4" w:space="0" w:color="auto"/>
              <w:right w:val="single" w:sz="4" w:space="0" w:color="auto"/>
            </w:tcBorders>
            <w:shd w:val="clear" w:color="auto" w:fill="auto"/>
            <w:noWrap/>
          </w:tcPr>
          <w:p w14:paraId="17C2DF35" w14:textId="7F43C95F"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single" w:sz="4" w:space="0" w:color="auto"/>
              <w:left w:val="nil"/>
              <w:bottom w:val="single" w:sz="4" w:space="0" w:color="auto"/>
              <w:right w:val="single" w:sz="4" w:space="0" w:color="auto"/>
            </w:tcBorders>
            <w:shd w:val="clear" w:color="auto" w:fill="auto"/>
          </w:tcPr>
          <w:p w14:paraId="29F9B4D8" w14:textId="4A6921A0"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с. Хамра</w:t>
            </w:r>
          </w:p>
        </w:tc>
        <w:tc>
          <w:tcPr>
            <w:tcW w:w="709" w:type="pct"/>
            <w:tcBorders>
              <w:top w:val="single" w:sz="4" w:space="0" w:color="auto"/>
              <w:left w:val="nil"/>
              <w:bottom w:val="single" w:sz="4" w:space="0" w:color="auto"/>
              <w:right w:val="single" w:sz="4" w:space="0" w:color="auto"/>
            </w:tcBorders>
            <w:shd w:val="clear" w:color="auto" w:fill="auto"/>
          </w:tcPr>
          <w:p w14:paraId="4B979BC6" w14:textId="5880983B"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30 мест в доме культуры;</w:t>
            </w:r>
          </w:p>
          <w:p w14:paraId="585CE6F3"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 мест в библиотеке;</w:t>
            </w:r>
          </w:p>
          <w:p w14:paraId="7F14D81B" w14:textId="5D632325"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56 мест в спортзале</w:t>
            </w:r>
          </w:p>
          <w:p w14:paraId="6B9B8BF9" w14:textId="6DA41A73" w:rsidR="00A90078" w:rsidRPr="00491441" w:rsidRDefault="00A90078" w:rsidP="00E908B0">
            <w:pPr>
              <w:spacing w:line="240" w:lineRule="auto"/>
              <w:jc w:val="center"/>
              <w:rPr>
                <w:rFonts w:eastAsia="Times New Roman"/>
                <w:color w:val="000000"/>
                <w:sz w:val="20"/>
                <w:szCs w:val="20"/>
                <w:lang w:eastAsia="ru-RU"/>
              </w:rPr>
            </w:pPr>
          </w:p>
        </w:tc>
        <w:tc>
          <w:tcPr>
            <w:tcW w:w="612" w:type="pct"/>
            <w:tcBorders>
              <w:top w:val="single" w:sz="4" w:space="0" w:color="auto"/>
              <w:left w:val="nil"/>
              <w:bottom w:val="single" w:sz="4" w:space="0" w:color="auto"/>
              <w:right w:val="single" w:sz="4" w:space="0" w:color="auto"/>
            </w:tcBorders>
            <w:shd w:val="clear" w:color="auto" w:fill="auto"/>
          </w:tcPr>
          <w:p w14:paraId="4955B090" w14:textId="5F4137CF"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single" w:sz="4" w:space="0" w:color="auto"/>
              <w:left w:val="nil"/>
              <w:bottom w:val="single" w:sz="4" w:space="0" w:color="auto"/>
              <w:right w:val="single" w:sz="4" w:space="0" w:color="auto"/>
            </w:tcBorders>
            <w:shd w:val="clear" w:color="auto" w:fill="auto"/>
          </w:tcPr>
          <w:p w14:paraId="77636DBC" w14:textId="5521D002"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tcBorders>
              <w:top w:val="single" w:sz="4" w:space="0" w:color="auto"/>
              <w:left w:val="nil"/>
              <w:bottom w:val="single" w:sz="4" w:space="0" w:color="auto"/>
              <w:right w:val="single" w:sz="4" w:space="0" w:color="auto"/>
            </w:tcBorders>
          </w:tcPr>
          <w:p w14:paraId="71B0506B" w14:textId="27020486"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140A04FF" w14:textId="49DDAD5B"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Ярославский наслег</w:t>
            </w:r>
            <w:r w:rsidR="00A24BF9" w:rsidRPr="00491441">
              <w:rPr>
                <w:sz w:val="20"/>
                <w:szCs w:val="20"/>
              </w:rPr>
              <w:t>»</w:t>
            </w:r>
            <w:r w:rsidRPr="00491441">
              <w:rPr>
                <w:sz w:val="20"/>
                <w:szCs w:val="20"/>
              </w:rPr>
              <w:t xml:space="preserve"> Ленского района Республики Саха (Якутия)</w:t>
            </w:r>
          </w:p>
          <w:p w14:paraId="3C75B4F1" w14:textId="5F6E624F"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A90078" w:rsidRPr="00491441" w14:paraId="6581A23D" w14:textId="77777777" w:rsidTr="00860531">
        <w:trPr>
          <w:trHeight w:val="57"/>
        </w:trPr>
        <w:tc>
          <w:tcPr>
            <w:tcW w:w="143" w:type="pct"/>
            <w:tcBorders>
              <w:top w:val="nil"/>
              <w:left w:val="single" w:sz="8" w:space="0" w:color="auto"/>
              <w:bottom w:val="single" w:sz="4" w:space="0" w:color="auto"/>
              <w:right w:val="single" w:sz="4" w:space="0" w:color="auto"/>
            </w:tcBorders>
            <w:shd w:val="clear" w:color="auto" w:fill="auto"/>
            <w:noWrap/>
          </w:tcPr>
          <w:p w14:paraId="4609BE2D" w14:textId="5DB39039"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7ED19976" w14:textId="3CB8AAF5"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КИ.2.16</w:t>
            </w:r>
          </w:p>
        </w:tc>
        <w:tc>
          <w:tcPr>
            <w:tcW w:w="904" w:type="pct"/>
            <w:tcBorders>
              <w:top w:val="nil"/>
              <w:left w:val="nil"/>
              <w:bottom w:val="single" w:sz="4" w:space="0" w:color="auto"/>
              <w:right w:val="single" w:sz="4" w:space="0" w:color="auto"/>
            </w:tcBorders>
            <w:shd w:val="clear" w:color="auto" w:fill="auto"/>
          </w:tcPr>
          <w:p w14:paraId="49F95142" w14:textId="1BC493B6"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дома культуры на 150 мест с де</w:t>
            </w:r>
            <w:r w:rsidR="006C0B47" w:rsidRPr="00491441">
              <w:rPr>
                <w:sz w:val="20"/>
                <w:szCs w:val="20"/>
              </w:rPr>
              <w:t>тской школы искусств</w:t>
            </w:r>
          </w:p>
        </w:tc>
        <w:tc>
          <w:tcPr>
            <w:tcW w:w="125" w:type="pct"/>
            <w:tcBorders>
              <w:top w:val="nil"/>
              <w:left w:val="nil"/>
              <w:bottom w:val="single" w:sz="4" w:space="0" w:color="auto"/>
              <w:right w:val="single" w:sz="4" w:space="0" w:color="auto"/>
            </w:tcBorders>
            <w:shd w:val="clear" w:color="auto" w:fill="auto"/>
            <w:noWrap/>
          </w:tcPr>
          <w:p w14:paraId="7CAF2185" w14:textId="09E715E1"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65A5F5A2" w14:textId="5C4ABC14"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с. Беченча</w:t>
            </w:r>
          </w:p>
        </w:tc>
        <w:tc>
          <w:tcPr>
            <w:tcW w:w="709" w:type="pct"/>
            <w:tcBorders>
              <w:top w:val="nil"/>
              <w:left w:val="nil"/>
              <w:bottom w:val="single" w:sz="4" w:space="0" w:color="auto"/>
              <w:right w:val="single" w:sz="4" w:space="0" w:color="auto"/>
            </w:tcBorders>
            <w:shd w:val="clear" w:color="auto" w:fill="auto"/>
          </w:tcPr>
          <w:p w14:paraId="2ACD2DAE" w14:textId="3542B25F"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150 мест</w:t>
            </w:r>
          </w:p>
        </w:tc>
        <w:tc>
          <w:tcPr>
            <w:tcW w:w="612" w:type="pct"/>
            <w:tcBorders>
              <w:top w:val="nil"/>
              <w:left w:val="nil"/>
              <w:bottom w:val="single" w:sz="4" w:space="0" w:color="auto"/>
              <w:right w:val="single" w:sz="4" w:space="0" w:color="auto"/>
            </w:tcBorders>
            <w:shd w:val="clear" w:color="auto" w:fill="auto"/>
          </w:tcPr>
          <w:p w14:paraId="1C5E4048" w14:textId="42AE4DE0"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66D4DC5A" w14:textId="33EE65F0"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tcBorders>
              <w:left w:val="nil"/>
              <w:bottom w:val="single" w:sz="4" w:space="0" w:color="auto"/>
              <w:right w:val="single" w:sz="8" w:space="0" w:color="auto"/>
            </w:tcBorders>
          </w:tcPr>
          <w:p w14:paraId="0F2B9D76" w14:textId="22EA19A8"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174468BA" w14:textId="13181C4D"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Беченчинский наслег</w:t>
            </w:r>
            <w:r w:rsidR="00A24BF9" w:rsidRPr="00491441">
              <w:rPr>
                <w:sz w:val="20"/>
                <w:szCs w:val="20"/>
              </w:rPr>
              <w:t>»</w:t>
            </w:r>
            <w:r w:rsidRPr="00491441">
              <w:rPr>
                <w:sz w:val="20"/>
                <w:szCs w:val="20"/>
              </w:rPr>
              <w:t xml:space="preserve"> Ленского района Республики Саха (Якутия)</w:t>
            </w:r>
          </w:p>
          <w:p w14:paraId="0F164C81" w14:textId="36725C2C"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A90078" w:rsidRPr="00491441" w14:paraId="3399F4BC" w14:textId="77777777" w:rsidTr="00860531">
        <w:trPr>
          <w:trHeight w:val="878"/>
        </w:trPr>
        <w:tc>
          <w:tcPr>
            <w:tcW w:w="143" w:type="pct"/>
            <w:tcBorders>
              <w:top w:val="nil"/>
              <w:left w:val="single" w:sz="8" w:space="0" w:color="auto"/>
              <w:bottom w:val="single" w:sz="4" w:space="0" w:color="auto"/>
              <w:right w:val="single" w:sz="4" w:space="0" w:color="auto"/>
            </w:tcBorders>
            <w:shd w:val="clear" w:color="auto" w:fill="auto"/>
            <w:noWrap/>
          </w:tcPr>
          <w:p w14:paraId="4415C628"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125FB943" w14:textId="2C8762C0"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КИ.2.17</w:t>
            </w:r>
          </w:p>
        </w:tc>
        <w:tc>
          <w:tcPr>
            <w:tcW w:w="904" w:type="pct"/>
            <w:tcBorders>
              <w:top w:val="nil"/>
              <w:left w:val="nil"/>
              <w:bottom w:val="single" w:sz="4" w:space="0" w:color="auto"/>
              <w:right w:val="single" w:sz="4" w:space="0" w:color="auto"/>
            </w:tcBorders>
            <w:shd w:val="clear" w:color="auto" w:fill="auto"/>
          </w:tcPr>
          <w:p w14:paraId="7D52F2D0" w14:textId="06154F83"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культурно-спортивного комплекс</w:t>
            </w:r>
            <w:r w:rsidR="006C0B47" w:rsidRPr="00491441">
              <w:rPr>
                <w:sz w:val="20"/>
                <w:szCs w:val="20"/>
              </w:rPr>
              <w:t>а с библиотекой на 60/5/56 мест</w:t>
            </w:r>
          </w:p>
        </w:tc>
        <w:tc>
          <w:tcPr>
            <w:tcW w:w="125" w:type="pct"/>
            <w:tcBorders>
              <w:top w:val="nil"/>
              <w:left w:val="nil"/>
              <w:bottom w:val="single" w:sz="4" w:space="0" w:color="auto"/>
              <w:right w:val="single" w:sz="4" w:space="0" w:color="auto"/>
            </w:tcBorders>
            <w:shd w:val="clear" w:color="auto" w:fill="auto"/>
            <w:noWrap/>
          </w:tcPr>
          <w:p w14:paraId="723A0D98" w14:textId="3273E183"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3828801F" w14:textId="6153B796"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c. Дорожный</w:t>
            </w:r>
          </w:p>
        </w:tc>
        <w:tc>
          <w:tcPr>
            <w:tcW w:w="709" w:type="pct"/>
            <w:tcBorders>
              <w:top w:val="nil"/>
              <w:left w:val="nil"/>
              <w:bottom w:val="single" w:sz="4" w:space="0" w:color="auto"/>
              <w:right w:val="single" w:sz="4" w:space="0" w:color="auto"/>
            </w:tcBorders>
            <w:shd w:val="clear" w:color="auto" w:fill="auto"/>
          </w:tcPr>
          <w:p w14:paraId="41A4CC6E" w14:textId="5653E826"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60 мест в доме культуры;</w:t>
            </w:r>
          </w:p>
          <w:p w14:paraId="6A43624A"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 мест в библиотеке;</w:t>
            </w:r>
          </w:p>
          <w:p w14:paraId="361E91EA"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56 мест в спортзале</w:t>
            </w:r>
          </w:p>
          <w:p w14:paraId="04C80181" w14:textId="77777777" w:rsidR="00A90078" w:rsidRPr="00491441" w:rsidRDefault="00A90078" w:rsidP="00E908B0">
            <w:pPr>
              <w:spacing w:line="240" w:lineRule="auto"/>
              <w:jc w:val="left"/>
              <w:rPr>
                <w:rFonts w:eastAsia="Times New Roman"/>
                <w:color w:val="000000"/>
                <w:sz w:val="20"/>
                <w:szCs w:val="20"/>
                <w:lang w:eastAsia="ru-RU"/>
              </w:rPr>
            </w:pPr>
          </w:p>
        </w:tc>
        <w:tc>
          <w:tcPr>
            <w:tcW w:w="612" w:type="pct"/>
            <w:tcBorders>
              <w:top w:val="nil"/>
              <w:left w:val="nil"/>
              <w:bottom w:val="single" w:sz="4" w:space="0" w:color="auto"/>
              <w:right w:val="single" w:sz="4" w:space="0" w:color="auto"/>
            </w:tcBorders>
            <w:shd w:val="clear" w:color="auto" w:fill="auto"/>
          </w:tcPr>
          <w:p w14:paraId="07EE55FC" w14:textId="4DD0A077"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5D6546CA" w14:textId="57A8C2A1"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val="restart"/>
            <w:tcBorders>
              <w:top w:val="single" w:sz="4" w:space="0" w:color="auto"/>
              <w:left w:val="nil"/>
              <w:bottom w:val="single" w:sz="4" w:space="0" w:color="auto"/>
              <w:right w:val="single" w:sz="4" w:space="0" w:color="auto"/>
            </w:tcBorders>
          </w:tcPr>
          <w:p w14:paraId="6AF6A9D1" w14:textId="358E8A1F"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13DD98B6" w14:textId="09574832"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Мурбайский наслег</w:t>
            </w:r>
            <w:r w:rsidR="00A24BF9" w:rsidRPr="00491441">
              <w:rPr>
                <w:sz w:val="20"/>
                <w:szCs w:val="20"/>
              </w:rPr>
              <w:t>»</w:t>
            </w:r>
            <w:r w:rsidRPr="00491441">
              <w:rPr>
                <w:sz w:val="20"/>
                <w:szCs w:val="20"/>
              </w:rPr>
              <w:t xml:space="preserve"> Ленского района Республики Саха (Якутия)</w:t>
            </w:r>
          </w:p>
          <w:p w14:paraId="11598D9A" w14:textId="3738333E"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A90078" w:rsidRPr="00491441" w14:paraId="4236ED15" w14:textId="77777777" w:rsidTr="00860531">
        <w:trPr>
          <w:trHeight w:val="57"/>
        </w:trPr>
        <w:tc>
          <w:tcPr>
            <w:tcW w:w="143" w:type="pct"/>
            <w:tcBorders>
              <w:top w:val="nil"/>
              <w:left w:val="single" w:sz="8" w:space="0" w:color="auto"/>
              <w:bottom w:val="single" w:sz="4" w:space="0" w:color="auto"/>
              <w:right w:val="single" w:sz="4" w:space="0" w:color="auto"/>
            </w:tcBorders>
            <w:shd w:val="clear" w:color="auto" w:fill="auto"/>
            <w:noWrap/>
          </w:tcPr>
          <w:p w14:paraId="7E50C8FC"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7C3B6D52" w14:textId="2CE43A2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КИ.2.18</w:t>
            </w:r>
          </w:p>
        </w:tc>
        <w:tc>
          <w:tcPr>
            <w:tcW w:w="904" w:type="pct"/>
            <w:tcBorders>
              <w:top w:val="nil"/>
              <w:left w:val="nil"/>
              <w:bottom w:val="single" w:sz="4" w:space="0" w:color="auto"/>
              <w:right w:val="single" w:sz="4" w:space="0" w:color="auto"/>
            </w:tcBorders>
            <w:shd w:val="clear" w:color="auto" w:fill="auto"/>
          </w:tcPr>
          <w:p w14:paraId="0EDDEACA" w14:textId="349C4CAD"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культурно-спортивного комплекса с библиотекой на 60/5/56 мест</w:t>
            </w:r>
          </w:p>
        </w:tc>
        <w:tc>
          <w:tcPr>
            <w:tcW w:w="125" w:type="pct"/>
            <w:tcBorders>
              <w:top w:val="nil"/>
              <w:left w:val="nil"/>
              <w:bottom w:val="single" w:sz="4" w:space="0" w:color="auto"/>
              <w:right w:val="single" w:sz="4" w:space="0" w:color="auto"/>
            </w:tcBorders>
            <w:shd w:val="clear" w:color="auto" w:fill="auto"/>
            <w:noWrap/>
          </w:tcPr>
          <w:p w14:paraId="7284EE91" w14:textId="229F1DAE"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70C130CD" w14:textId="15CFF1DD"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c. Нюя Северная</w:t>
            </w:r>
          </w:p>
        </w:tc>
        <w:tc>
          <w:tcPr>
            <w:tcW w:w="709" w:type="pct"/>
            <w:tcBorders>
              <w:top w:val="nil"/>
              <w:left w:val="nil"/>
              <w:bottom w:val="single" w:sz="4" w:space="0" w:color="auto"/>
              <w:right w:val="single" w:sz="4" w:space="0" w:color="auto"/>
            </w:tcBorders>
            <w:shd w:val="clear" w:color="auto" w:fill="auto"/>
          </w:tcPr>
          <w:p w14:paraId="003F8CAF" w14:textId="04624A78"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60 мест в доме культуры;</w:t>
            </w:r>
          </w:p>
          <w:p w14:paraId="2104C229"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 мест в библиотеке;</w:t>
            </w:r>
          </w:p>
          <w:p w14:paraId="4E99554B" w14:textId="7777777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56 мест в спортзале</w:t>
            </w:r>
          </w:p>
          <w:p w14:paraId="3E7A19B1" w14:textId="77777777" w:rsidR="00A90078" w:rsidRPr="00491441" w:rsidRDefault="00A90078" w:rsidP="00E908B0">
            <w:pPr>
              <w:spacing w:line="240" w:lineRule="auto"/>
              <w:jc w:val="left"/>
              <w:rPr>
                <w:rFonts w:eastAsia="Times New Roman"/>
                <w:color w:val="000000"/>
                <w:sz w:val="20"/>
                <w:szCs w:val="20"/>
                <w:lang w:eastAsia="ru-RU"/>
              </w:rPr>
            </w:pPr>
          </w:p>
        </w:tc>
        <w:tc>
          <w:tcPr>
            <w:tcW w:w="612" w:type="pct"/>
            <w:tcBorders>
              <w:top w:val="nil"/>
              <w:left w:val="nil"/>
              <w:bottom w:val="single" w:sz="4" w:space="0" w:color="auto"/>
              <w:right w:val="single" w:sz="4" w:space="0" w:color="auto"/>
            </w:tcBorders>
            <w:shd w:val="clear" w:color="auto" w:fill="auto"/>
          </w:tcPr>
          <w:p w14:paraId="6D386075" w14:textId="6B6A0186"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26D95B72" w14:textId="5CC9655E"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tcBorders>
              <w:top w:val="single" w:sz="4" w:space="0" w:color="auto"/>
              <w:left w:val="nil"/>
              <w:bottom w:val="single" w:sz="4" w:space="0" w:color="auto"/>
              <w:right w:val="single" w:sz="4" w:space="0" w:color="auto"/>
            </w:tcBorders>
          </w:tcPr>
          <w:p w14:paraId="7B95F077" w14:textId="77777777" w:rsidR="00A90078" w:rsidRPr="00491441" w:rsidRDefault="00A90078" w:rsidP="00E908B0">
            <w:pPr>
              <w:spacing w:line="240" w:lineRule="auto"/>
              <w:jc w:val="center"/>
              <w:rPr>
                <w:rFonts w:eastAsia="Times New Roman"/>
                <w:color w:val="000000"/>
                <w:sz w:val="20"/>
                <w:szCs w:val="20"/>
                <w:lang w:eastAsia="ru-RU"/>
              </w:rPr>
            </w:pPr>
          </w:p>
        </w:tc>
      </w:tr>
      <w:tr w:rsidR="00A90078" w:rsidRPr="00491441" w14:paraId="53FC10A8" w14:textId="77777777" w:rsidTr="00860531">
        <w:trPr>
          <w:trHeight w:val="758"/>
        </w:trPr>
        <w:tc>
          <w:tcPr>
            <w:tcW w:w="143" w:type="pct"/>
            <w:tcBorders>
              <w:top w:val="nil"/>
              <w:left w:val="single" w:sz="8" w:space="0" w:color="auto"/>
              <w:bottom w:val="single" w:sz="4" w:space="0" w:color="auto"/>
              <w:right w:val="single" w:sz="4" w:space="0" w:color="auto"/>
            </w:tcBorders>
            <w:shd w:val="clear" w:color="auto" w:fill="auto"/>
            <w:noWrap/>
          </w:tcPr>
          <w:p w14:paraId="1D0A2563"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2948FF74" w14:textId="1C6E7A1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w:t>
            </w:r>
            <w:r w:rsidR="00CD6108" w:rsidRPr="00491441">
              <w:rPr>
                <w:rFonts w:eastAsia="Times New Roman"/>
                <w:bCs/>
                <w:color w:val="000000"/>
                <w:sz w:val="20"/>
                <w:szCs w:val="20"/>
                <w:shd w:val="clear" w:color="auto" w:fill="FFFFFF"/>
                <w:lang w:bidi="ru-RU"/>
              </w:rPr>
              <w:t>22</w:t>
            </w:r>
          </w:p>
        </w:tc>
        <w:tc>
          <w:tcPr>
            <w:tcW w:w="904" w:type="pct"/>
            <w:tcBorders>
              <w:top w:val="nil"/>
              <w:left w:val="nil"/>
              <w:bottom w:val="single" w:sz="4" w:space="0" w:color="auto"/>
              <w:right w:val="single" w:sz="4" w:space="0" w:color="auto"/>
            </w:tcBorders>
            <w:shd w:val="clear" w:color="auto" w:fill="auto"/>
          </w:tcPr>
          <w:p w14:paraId="707CCE15" w14:textId="6248E480"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клуба на 150 мест</w:t>
            </w:r>
          </w:p>
        </w:tc>
        <w:tc>
          <w:tcPr>
            <w:tcW w:w="125" w:type="pct"/>
            <w:tcBorders>
              <w:top w:val="nil"/>
              <w:left w:val="nil"/>
              <w:bottom w:val="single" w:sz="4" w:space="0" w:color="auto"/>
              <w:right w:val="single" w:sz="4" w:space="0" w:color="auto"/>
            </w:tcBorders>
            <w:shd w:val="clear" w:color="auto" w:fill="auto"/>
            <w:noWrap/>
          </w:tcPr>
          <w:p w14:paraId="7EFAE204" w14:textId="2172F6DE"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79BDA8B6" w14:textId="67F52EB6"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с. Орто-Нахара</w:t>
            </w:r>
          </w:p>
        </w:tc>
        <w:tc>
          <w:tcPr>
            <w:tcW w:w="709" w:type="pct"/>
            <w:tcBorders>
              <w:top w:val="nil"/>
              <w:left w:val="nil"/>
              <w:bottom w:val="single" w:sz="4" w:space="0" w:color="auto"/>
              <w:right w:val="single" w:sz="4" w:space="0" w:color="auto"/>
            </w:tcBorders>
            <w:shd w:val="clear" w:color="auto" w:fill="auto"/>
          </w:tcPr>
          <w:p w14:paraId="7BFE58A8" w14:textId="50D3E2A9"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679C1FB0" w14:textId="6BAB4AC1"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6B788A1D" w14:textId="255FB464"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val="restart"/>
            <w:tcBorders>
              <w:left w:val="nil"/>
              <w:right w:val="single" w:sz="8" w:space="0" w:color="auto"/>
            </w:tcBorders>
          </w:tcPr>
          <w:p w14:paraId="639837EB" w14:textId="77777777"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61A6192C" w14:textId="0F1E549E"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Наторинский наслег</w:t>
            </w:r>
            <w:r w:rsidR="00A24BF9" w:rsidRPr="00491441">
              <w:rPr>
                <w:sz w:val="20"/>
                <w:szCs w:val="20"/>
              </w:rPr>
              <w:t>»</w:t>
            </w:r>
            <w:r w:rsidRPr="00491441">
              <w:rPr>
                <w:sz w:val="20"/>
                <w:szCs w:val="20"/>
              </w:rPr>
              <w:t xml:space="preserve"> Ленского района Республики Саха (Якутия)</w:t>
            </w:r>
          </w:p>
          <w:p w14:paraId="0A5758F3" w14:textId="3C208EEB"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A90078" w:rsidRPr="00491441" w14:paraId="1B52E3CC" w14:textId="77777777" w:rsidTr="00860531">
        <w:trPr>
          <w:trHeight w:val="57"/>
        </w:trPr>
        <w:tc>
          <w:tcPr>
            <w:tcW w:w="143" w:type="pct"/>
            <w:tcBorders>
              <w:top w:val="nil"/>
              <w:left w:val="single" w:sz="8" w:space="0" w:color="auto"/>
              <w:bottom w:val="single" w:sz="4" w:space="0" w:color="auto"/>
              <w:right w:val="single" w:sz="4" w:space="0" w:color="auto"/>
            </w:tcBorders>
            <w:shd w:val="clear" w:color="auto" w:fill="auto"/>
            <w:noWrap/>
          </w:tcPr>
          <w:p w14:paraId="0EAC7D89"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0A58B99A" w14:textId="14AE41E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КИ.2.20</w:t>
            </w:r>
          </w:p>
        </w:tc>
        <w:tc>
          <w:tcPr>
            <w:tcW w:w="904" w:type="pct"/>
            <w:tcBorders>
              <w:top w:val="nil"/>
              <w:left w:val="nil"/>
              <w:bottom w:val="single" w:sz="4" w:space="0" w:color="auto"/>
              <w:right w:val="single" w:sz="4" w:space="0" w:color="auto"/>
            </w:tcBorders>
            <w:shd w:val="clear" w:color="auto" w:fill="auto"/>
          </w:tcPr>
          <w:p w14:paraId="08D511B4" w14:textId="40C69A3C"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культурно-спортивного комплекса</w:t>
            </w:r>
          </w:p>
        </w:tc>
        <w:tc>
          <w:tcPr>
            <w:tcW w:w="125" w:type="pct"/>
            <w:tcBorders>
              <w:top w:val="nil"/>
              <w:left w:val="nil"/>
              <w:bottom w:val="single" w:sz="4" w:space="0" w:color="auto"/>
              <w:right w:val="single" w:sz="4" w:space="0" w:color="auto"/>
            </w:tcBorders>
            <w:shd w:val="clear" w:color="auto" w:fill="auto"/>
            <w:noWrap/>
          </w:tcPr>
          <w:p w14:paraId="7114E82D" w14:textId="32A5D59D"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4A1BF29E" w14:textId="3B746983"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с. Чамча</w:t>
            </w:r>
          </w:p>
        </w:tc>
        <w:tc>
          <w:tcPr>
            <w:tcW w:w="709" w:type="pct"/>
            <w:tcBorders>
              <w:top w:val="nil"/>
              <w:left w:val="nil"/>
              <w:bottom w:val="single" w:sz="4" w:space="0" w:color="auto"/>
              <w:right w:val="single" w:sz="4" w:space="0" w:color="auto"/>
            </w:tcBorders>
            <w:shd w:val="clear" w:color="auto" w:fill="auto"/>
          </w:tcPr>
          <w:p w14:paraId="2D37835F" w14:textId="25A9841B"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45B7A389" w14:textId="733DD453"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3109984F" w14:textId="26077029"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tcBorders>
              <w:left w:val="nil"/>
              <w:bottom w:val="single" w:sz="4" w:space="0" w:color="auto"/>
              <w:right w:val="single" w:sz="8" w:space="0" w:color="auto"/>
            </w:tcBorders>
          </w:tcPr>
          <w:p w14:paraId="5824EADC" w14:textId="77777777" w:rsidR="00A90078" w:rsidRPr="00491441" w:rsidRDefault="00A90078" w:rsidP="00E908B0">
            <w:pPr>
              <w:spacing w:line="240" w:lineRule="auto"/>
              <w:jc w:val="center"/>
              <w:rPr>
                <w:rFonts w:eastAsia="Times New Roman"/>
                <w:color w:val="000000"/>
                <w:sz w:val="20"/>
                <w:szCs w:val="20"/>
                <w:lang w:eastAsia="ru-RU"/>
              </w:rPr>
            </w:pPr>
          </w:p>
        </w:tc>
      </w:tr>
      <w:tr w:rsidR="00A90078" w:rsidRPr="00491441" w14:paraId="24C10786" w14:textId="77777777" w:rsidTr="00860531">
        <w:trPr>
          <w:trHeight w:val="57"/>
        </w:trPr>
        <w:tc>
          <w:tcPr>
            <w:tcW w:w="143" w:type="pct"/>
            <w:tcBorders>
              <w:top w:val="nil"/>
              <w:left w:val="single" w:sz="8" w:space="0" w:color="auto"/>
              <w:bottom w:val="single" w:sz="4" w:space="0" w:color="auto"/>
              <w:right w:val="single" w:sz="4" w:space="0" w:color="auto"/>
            </w:tcBorders>
            <w:shd w:val="clear" w:color="auto" w:fill="auto"/>
            <w:noWrap/>
          </w:tcPr>
          <w:p w14:paraId="732C8543"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0E01449E" w14:textId="64F7D52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КИ.2.21</w:t>
            </w:r>
          </w:p>
        </w:tc>
        <w:tc>
          <w:tcPr>
            <w:tcW w:w="904" w:type="pct"/>
            <w:tcBorders>
              <w:top w:val="nil"/>
              <w:left w:val="nil"/>
              <w:bottom w:val="single" w:sz="4" w:space="0" w:color="auto"/>
              <w:right w:val="single" w:sz="4" w:space="0" w:color="auto"/>
            </w:tcBorders>
            <w:shd w:val="clear" w:color="auto" w:fill="auto"/>
          </w:tcPr>
          <w:p w14:paraId="61B21CD1" w14:textId="16518D8A" w:rsidR="00A90078" w:rsidRPr="00491441" w:rsidRDefault="00A90078" w:rsidP="00E908B0">
            <w:pPr>
              <w:spacing w:line="240" w:lineRule="auto"/>
              <w:jc w:val="left"/>
              <w:rPr>
                <w:color w:val="000000"/>
                <w:sz w:val="20"/>
                <w:szCs w:val="20"/>
                <w:lang w:eastAsia="ru-RU" w:bidi="ru-RU"/>
              </w:rPr>
            </w:pPr>
            <w:r w:rsidRPr="00491441">
              <w:rPr>
                <w:sz w:val="20"/>
                <w:szCs w:val="20"/>
              </w:rPr>
              <w:t xml:space="preserve">Строительство </w:t>
            </w:r>
            <w:r w:rsidR="003E2F88" w:rsidRPr="00491441">
              <w:rPr>
                <w:sz w:val="20"/>
                <w:szCs w:val="20"/>
              </w:rPr>
              <w:t>д</w:t>
            </w:r>
            <w:r w:rsidR="006C0B47" w:rsidRPr="00491441">
              <w:rPr>
                <w:sz w:val="20"/>
                <w:szCs w:val="20"/>
              </w:rPr>
              <w:t>ома культуры с библиотекой</w:t>
            </w:r>
          </w:p>
        </w:tc>
        <w:tc>
          <w:tcPr>
            <w:tcW w:w="125" w:type="pct"/>
            <w:tcBorders>
              <w:top w:val="nil"/>
              <w:left w:val="nil"/>
              <w:bottom w:val="single" w:sz="4" w:space="0" w:color="auto"/>
              <w:right w:val="single" w:sz="4" w:space="0" w:color="auto"/>
            </w:tcBorders>
            <w:shd w:val="clear" w:color="auto" w:fill="auto"/>
            <w:noWrap/>
          </w:tcPr>
          <w:p w14:paraId="09085958" w14:textId="63F46A7B"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20582929" w14:textId="0E080E8D"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п. Пеледуй</w:t>
            </w:r>
          </w:p>
        </w:tc>
        <w:tc>
          <w:tcPr>
            <w:tcW w:w="709" w:type="pct"/>
            <w:tcBorders>
              <w:top w:val="nil"/>
              <w:left w:val="nil"/>
              <w:bottom w:val="single" w:sz="4" w:space="0" w:color="auto"/>
              <w:right w:val="single" w:sz="4" w:space="0" w:color="auto"/>
            </w:tcBorders>
            <w:shd w:val="clear" w:color="auto" w:fill="auto"/>
          </w:tcPr>
          <w:p w14:paraId="712FD977" w14:textId="6AA3AF64"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53B6A6AF" w14:textId="248C905B"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21257C8A" w14:textId="3F8AC4A8"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tcBorders>
              <w:left w:val="nil"/>
              <w:bottom w:val="single" w:sz="4" w:space="0" w:color="auto"/>
              <w:right w:val="single" w:sz="8" w:space="0" w:color="auto"/>
            </w:tcBorders>
          </w:tcPr>
          <w:p w14:paraId="7F6F59B6" w14:textId="441F1C26"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6DD1A8BB" w14:textId="7B186047"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Поселок Пеледуй</w:t>
            </w:r>
            <w:r w:rsidR="00A24BF9" w:rsidRPr="00491441">
              <w:rPr>
                <w:sz w:val="20"/>
                <w:szCs w:val="20"/>
              </w:rPr>
              <w:t>»</w:t>
            </w:r>
            <w:r w:rsidRPr="00491441">
              <w:rPr>
                <w:sz w:val="20"/>
                <w:szCs w:val="20"/>
              </w:rPr>
              <w:t xml:space="preserve"> Ленского района Республики Саха (Якутия)</w:t>
            </w:r>
          </w:p>
          <w:p w14:paraId="3627825D" w14:textId="1F42F377"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A90078" w:rsidRPr="00491441" w14:paraId="4C401F01" w14:textId="77777777" w:rsidTr="00860531">
        <w:trPr>
          <w:trHeight w:val="933"/>
        </w:trPr>
        <w:tc>
          <w:tcPr>
            <w:tcW w:w="143" w:type="pct"/>
            <w:tcBorders>
              <w:top w:val="nil"/>
              <w:left w:val="single" w:sz="8" w:space="0" w:color="auto"/>
              <w:bottom w:val="single" w:sz="4" w:space="0" w:color="auto"/>
              <w:right w:val="single" w:sz="4" w:space="0" w:color="auto"/>
            </w:tcBorders>
            <w:shd w:val="clear" w:color="auto" w:fill="auto"/>
            <w:noWrap/>
          </w:tcPr>
          <w:p w14:paraId="33546C83" w14:textId="77777777" w:rsidR="00A90078" w:rsidRPr="00491441" w:rsidRDefault="00A90078"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tcBorders>
              <w:top w:val="nil"/>
              <w:left w:val="nil"/>
              <w:bottom w:val="single" w:sz="4" w:space="0" w:color="auto"/>
              <w:right w:val="single" w:sz="4" w:space="0" w:color="auto"/>
            </w:tcBorders>
            <w:shd w:val="clear" w:color="auto" w:fill="auto"/>
          </w:tcPr>
          <w:p w14:paraId="48D3AD3D" w14:textId="36A31A88"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w:t>
            </w:r>
            <w:r w:rsidR="00CD6108" w:rsidRPr="00491441">
              <w:rPr>
                <w:rFonts w:eastAsia="Times New Roman"/>
                <w:bCs/>
                <w:color w:val="000000"/>
                <w:sz w:val="20"/>
                <w:szCs w:val="20"/>
                <w:shd w:val="clear" w:color="auto" w:fill="FFFFFF"/>
                <w:lang w:bidi="ru-RU"/>
              </w:rPr>
              <w:t>19</w:t>
            </w:r>
          </w:p>
        </w:tc>
        <w:tc>
          <w:tcPr>
            <w:tcW w:w="904" w:type="pct"/>
            <w:tcBorders>
              <w:top w:val="nil"/>
              <w:left w:val="nil"/>
              <w:bottom w:val="single" w:sz="4" w:space="0" w:color="auto"/>
              <w:right w:val="single" w:sz="4" w:space="0" w:color="auto"/>
            </w:tcBorders>
            <w:shd w:val="clear" w:color="auto" w:fill="auto"/>
          </w:tcPr>
          <w:p w14:paraId="7BA9DA38" w14:textId="17D23DFB" w:rsidR="00A90078" w:rsidRPr="00491441" w:rsidRDefault="00A90078" w:rsidP="00E908B0">
            <w:pPr>
              <w:spacing w:line="240" w:lineRule="auto"/>
              <w:jc w:val="left"/>
              <w:rPr>
                <w:color w:val="000000"/>
                <w:sz w:val="20"/>
                <w:szCs w:val="20"/>
                <w:lang w:eastAsia="ru-RU" w:bidi="ru-RU"/>
              </w:rPr>
            </w:pPr>
            <w:r w:rsidRPr="00491441">
              <w:rPr>
                <w:sz w:val="20"/>
                <w:szCs w:val="20"/>
              </w:rPr>
              <w:t>Строительство культурно-спортивного комплекса с библиотекой на 56 мест</w:t>
            </w:r>
          </w:p>
        </w:tc>
        <w:tc>
          <w:tcPr>
            <w:tcW w:w="125" w:type="pct"/>
            <w:tcBorders>
              <w:top w:val="nil"/>
              <w:left w:val="nil"/>
              <w:bottom w:val="single" w:sz="4" w:space="0" w:color="auto"/>
              <w:right w:val="single" w:sz="4" w:space="0" w:color="auto"/>
            </w:tcBorders>
            <w:shd w:val="clear" w:color="auto" w:fill="auto"/>
            <w:noWrap/>
          </w:tcPr>
          <w:p w14:paraId="3E25871C" w14:textId="1095E596"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40BD253F" w14:textId="4677F625" w:rsidR="00A90078" w:rsidRPr="00491441" w:rsidRDefault="00A90078" w:rsidP="00E908B0">
            <w:pPr>
              <w:spacing w:line="240" w:lineRule="auto"/>
              <w:jc w:val="left"/>
              <w:rPr>
                <w:rFonts w:eastAsia="Times New Roman"/>
                <w:color w:val="000000"/>
                <w:sz w:val="20"/>
                <w:szCs w:val="20"/>
                <w:lang w:eastAsia="ru-RU"/>
              </w:rPr>
            </w:pPr>
            <w:r w:rsidRPr="00491441">
              <w:rPr>
                <w:sz w:val="20"/>
                <w:szCs w:val="20"/>
              </w:rPr>
              <w:t>c. Батамай</w:t>
            </w:r>
          </w:p>
        </w:tc>
        <w:tc>
          <w:tcPr>
            <w:tcW w:w="709" w:type="pct"/>
            <w:tcBorders>
              <w:top w:val="nil"/>
              <w:left w:val="nil"/>
              <w:bottom w:val="single" w:sz="4" w:space="0" w:color="auto"/>
              <w:right w:val="single" w:sz="4" w:space="0" w:color="auto"/>
            </w:tcBorders>
            <w:shd w:val="clear" w:color="auto" w:fill="auto"/>
          </w:tcPr>
          <w:p w14:paraId="334AC731" w14:textId="62F7EA9A"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56 мест</w:t>
            </w:r>
          </w:p>
        </w:tc>
        <w:tc>
          <w:tcPr>
            <w:tcW w:w="612" w:type="pct"/>
            <w:tcBorders>
              <w:top w:val="nil"/>
              <w:left w:val="nil"/>
              <w:bottom w:val="single" w:sz="4" w:space="0" w:color="auto"/>
              <w:right w:val="single" w:sz="4" w:space="0" w:color="auto"/>
            </w:tcBorders>
            <w:shd w:val="clear" w:color="auto" w:fill="auto"/>
          </w:tcPr>
          <w:p w14:paraId="56C86C74" w14:textId="1CF2D757" w:rsidR="00A90078" w:rsidRPr="00491441" w:rsidRDefault="00A9007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61F58D2F" w14:textId="2B3BDF47" w:rsidR="00A90078" w:rsidRPr="00491441" w:rsidRDefault="00A9007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tcBorders>
              <w:left w:val="nil"/>
              <w:bottom w:val="single" w:sz="4" w:space="0" w:color="auto"/>
              <w:right w:val="single" w:sz="8" w:space="0" w:color="auto"/>
            </w:tcBorders>
          </w:tcPr>
          <w:p w14:paraId="207DC7C0" w14:textId="76F060BD" w:rsidR="00A90078" w:rsidRPr="00491441" w:rsidRDefault="00A90078"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1464E127" w14:textId="4F3993BD" w:rsidR="00A90078" w:rsidRPr="00491441" w:rsidRDefault="00A90078" w:rsidP="00E908B0">
            <w:pPr>
              <w:spacing w:line="240" w:lineRule="auto"/>
              <w:jc w:val="center"/>
              <w:rPr>
                <w:sz w:val="20"/>
                <w:szCs w:val="20"/>
              </w:rPr>
            </w:pPr>
            <w:r w:rsidRPr="00491441">
              <w:rPr>
                <w:sz w:val="20"/>
                <w:szCs w:val="20"/>
              </w:rPr>
              <w:t xml:space="preserve">муниципального образования </w:t>
            </w:r>
            <w:r w:rsidR="00A24BF9" w:rsidRPr="00491441">
              <w:rPr>
                <w:sz w:val="20"/>
                <w:szCs w:val="20"/>
              </w:rPr>
              <w:t>«</w:t>
            </w:r>
            <w:r w:rsidRPr="00491441">
              <w:rPr>
                <w:sz w:val="20"/>
                <w:szCs w:val="20"/>
              </w:rPr>
              <w:t>Салдыкельских наслег</w:t>
            </w:r>
            <w:r w:rsidR="00A24BF9" w:rsidRPr="00491441">
              <w:rPr>
                <w:sz w:val="20"/>
                <w:szCs w:val="20"/>
              </w:rPr>
              <w:t>»</w:t>
            </w:r>
            <w:r w:rsidRPr="00491441">
              <w:rPr>
                <w:sz w:val="20"/>
                <w:szCs w:val="20"/>
              </w:rPr>
              <w:t xml:space="preserve"> Ленского района Республики Саха (Якутия)</w:t>
            </w:r>
          </w:p>
          <w:p w14:paraId="24362542" w14:textId="7D1E5052" w:rsidR="00A90078" w:rsidRPr="00491441" w:rsidRDefault="00A90078" w:rsidP="00E908B0">
            <w:pPr>
              <w:spacing w:line="240" w:lineRule="auto"/>
              <w:jc w:val="center"/>
              <w:rPr>
                <w:rFonts w:eastAsia="Times New Roman"/>
                <w:color w:val="000000"/>
                <w:sz w:val="20"/>
                <w:szCs w:val="20"/>
                <w:lang w:eastAsia="ru-RU"/>
              </w:rPr>
            </w:pPr>
            <w:r w:rsidRPr="00491441">
              <w:rPr>
                <w:sz w:val="20"/>
                <w:szCs w:val="20"/>
              </w:rPr>
              <w:t>на период до 2030 года</w:t>
            </w:r>
          </w:p>
        </w:tc>
      </w:tr>
      <w:tr w:rsidR="00B5176C" w:rsidRPr="00491441" w14:paraId="2BCE30E1" w14:textId="77777777" w:rsidTr="00860531">
        <w:trPr>
          <w:trHeight w:val="229"/>
        </w:trPr>
        <w:tc>
          <w:tcPr>
            <w:tcW w:w="143" w:type="pct"/>
            <w:vMerge w:val="restart"/>
            <w:tcBorders>
              <w:top w:val="nil"/>
              <w:left w:val="single" w:sz="8" w:space="0" w:color="auto"/>
              <w:right w:val="single" w:sz="4" w:space="0" w:color="auto"/>
            </w:tcBorders>
            <w:shd w:val="clear" w:color="auto" w:fill="auto"/>
            <w:noWrap/>
          </w:tcPr>
          <w:p w14:paraId="586FD558" w14:textId="77777777" w:rsidR="00B5176C" w:rsidRPr="00491441" w:rsidRDefault="00B5176C"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vMerge w:val="restart"/>
            <w:tcBorders>
              <w:top w:val="nil"/>
              <w:left w:val="nil"/>
              <w:right w:val="single" w:sz="4" w:space="0" w:color="auto"/>
            </w:tcBorders>
            <w:shd w:val="clear" w:color="auto" w:fill="auto"/>
          </w:tcPr>
          <w:p w14:paraId="555868A2" w14:textId="06865193"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bCs/>
                <w:color w:val="000000"/>
                <w:sz w:val="20"/>
                <w:szCs w:val="20"/>
                <w:shd w:val="clear" w:color="auto" w:fill="FFFFFF"/>
                <w:lang w:bidi="ru-RU"/>
              </w:rPr>
              <w:t>КИ.2.23</w:t>
            </w:r>
          </w:p>
        </w:tc>
        <w:tc>
          <w:tcPr>
            <w:tcW w:w="904" w:type="pct"/>
            <w:tcBorders>
              <w:top w:val="nil"/>
              <w:left w:val="nil"/>
              <w:bottom w:val="single" w:sz="4" w:space="0" w:color="auto"/>
              <w:right w:val="single" w:sz="4" w:space="0" w:color="auto"/>
            </w:tcBorders>
            <w:shd w:val="clear" w:color="auto" w:fill="auto"/>
          </w:tcPr>
          <w:p w14:paraId="3BB2FC9F" w14:textId="5BBC4275" w:rsidR="00B5176C" w:rsidRPr="00491441" w:rsidRDefault="00B5176C" w:rsidP="00E908B0">
            <w:pPr>
              <w:spacing w:line="240" w:lineRule="auto"/>
              <w:jc w:val="left"/>
              <w:rPr>
                <w:color w:val="000000"/>
                <w:sz w:val="20"/>
                <w:szCs w:val="20"/>
                <w:lang w:eastAsia="ru-RU" w:bidi="ru-RU"/>
              </w:rPr>
            </w:pPr>
            <w:r w:rsidRPr="00491441">
              <w:rPr>
                <w:sz w:val="20"/>
                <w:szCs w:val="20"/>
              </w:rPr>
              <w:t xml:space="preserve">Строительство </w:t>
            </w:r>
            <w:r w:rsidR="003E2F88" w:rsidRPr="00491441">
              <w:rPr>
                <w:sz w:val="20"/>
                <w:szCs w:val="20"/>
              </w:rPr>
              <w:t>д</w:t>
            </w:r>
            <w:r w:rsidR="006C0B47" w:rsidRPr="00491441">
              <w:rPr>
                <w:sz w:val="20"/>
                <w:szCs w:val="20"/>
              </w:rPr>
              <w:t>ома культуры с библиотекой</w:t>
            </w:r>
          </w:p>
        </w:tc>
        <w:tc>
          <w:tcPr>
            <w:tcW w:w="125" w:type="pct"/>
            <w:tcBorders>
              <w:top w:val="nil"/>
              <w:left w:val="nil"/>
              <w:bottom w:val="single" w:sz="4" w:space="0" w:color="auto"/>
              <w:right w:val="single" w:sz="4" w:space="0" w:color="auto"/>
            </w:tcBorders>
            <w:shd w:val="clear" w:color="auto" w:fill="auto"/>
            <w:noWrap/>
          </w:tcPr>
          <w:p w14:paraId="5C923D92" w14:textId="0B994F59"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7150F3C3" w14:textId="2CCCD99C" w:rsidR="00B5176C" w:rsidRPr="00491441" w:rsidRDefault="00B5176C" w:rsidP="00E908B0">
            <w:pPr>
              <w:spacing w:line="240" w:lineRule="auto"/>
              <w:jc w:val="left"/>
              <w:rPr>
                <w:rFonts w:eastAsia="Times New Roman"/>
                <w:color w:val="000000"/>
                <w:sz w:val="20"/>
                <w:szCs w:val="20"/>
                <w:lang w:eastAsia="ru-RU"/>
              </w:rPr>
            </w:pPr>
            <w:r w:rsidRPr="00491441">
              <w:rPr>
                <w:sz w:val="20"/>
                <w:szCs w:val="20"/>
              </w:rPr>
              <w:t>с. Толон</w:t>
            </w:r>
          </w:p>
        </w:tc>
        <w:tc>
          <w:tcPr>
            <w:tcW w:w="709" w:type="pct"/>
            <w:tcBorders>
              <w:top w:val="nil"/>
              <w:left w:val="nil"/>
              <w:bottom w:val="single" w:sz="4" w:space="0" w:color="auto"/>
              <w:right w:val="single" w:sz="4" w:space="0" w:color="auto"/>
            </w:tcBorders>
            <w:shd w:val="clear" w:color="auto" w:fill="auto"/>
          </w:tcPr>
          <w:p w14:paraId="49A464FE" w14:textId="6A0AD9A9"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42C34681" w14:textId="3D4D08AE" w:rsidR="00B5176C" w:rsidRPr="00491441" w:rsidRDefault="00B5176C"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5874A1B9" w14:textId="4F52BE59"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val="restart"/>
            <w:tcBorders>
              <w:top w:val="single" w:sz="4" w:space="0" w:color="auto"/>
              <w:left w:val="nil"/>
              <w:bottom w:val="single" w:sz="4" w:space="0" w:color="auto"/>
              <w:right w:val="single" w:sz="4" w:space="0" w:color="auto"/>
            </w:tcBorders>
          </w:tcPr>
          <w:p w14:paraId="367240CE" w14:textId="095A0BE7" w:rsidR="00B5176C" w:rsidRPr="00491441" w:rsidRDefault="00B5176C" w:rsidP="00E908B0">
            <w:pPr>
              <w:spacing w:line="240" w:lineRule="auto"/>
              <w:jc w:val="center"/>
              <w:rPr>
                <w:sz w:val="20"/>
                <w:szCs w:val="20"/>
              </w:rPr>
            </w:pPr>
            <w:r w:rsidRPr="00491441">
              <w:rPr>
                <w:sz w:val="20"/>
                <w:szCs w:val="20"/>
              </w:rPr>
              <w:t>Программа комплексного развития социальной инфраструктуры</w:t>
            </w:r>
          </w:p>
          <w:p w14:paraId="582CEBB6" w14:textId="04E0D66F" w:rsidR="00B5176C" w:rsidRPr="00491441" w:rsidRDefault="00B5176C" w:rsidP="00E908B0">
            <w:pPr>
              <w:spacing w:line="240" w:lineRule="auto"/>
              <w:jc w:val="center"/>
              <w:rPr>
                <w:sz w:val="20"/>
                <w:szCs w:val="20"/>
              </w:rPr>
            </w:pPr>
            <w:r w:rsidRPr="00491441">
              <w:rPr>
                <w:sz w:val="20"/>
                <w:szCs w:val="20"/>
              </w:rPr>
              <w:t xml:space="preserve">муниципального образования </w:t>
            </w:r>
            <w:r w:rsidRPr="00491441">
              <w:rPr>
                <w:sz w:val="20"/>
                <w:szCs w:val="20"/>
              </w:rPr>
              <w:br/>
            </w:r>
            <w:r w:rsidR="00A24BF9" w:rsidRPr="00491441">
              <w:rPr>
                <w:sz w:val="20"/>
                <w:szCs w:val="20"/>
              </w:rPr>
              <w:t>«</w:t>
            </w:r>
            <w:r w:rsidRPr="00491441">
              <w:rPr>
                <w:sz w:val="20"/>
                <w:szCs w:val="20"/>
              </w:rPr>
              <w:t>Толонский наслег</w:t>
            </w:r>
            <w:r w:rsidR="00A24BF9" w:rsidRPr="00491441">
              <w:rPr>
                <w:sz w:val="20"/>
                <w:szCs w:val="20"/>
              </w:rPr>
              <w:t>»</w:t>
            </w:r>
            <w:r w:rsidRPr="00491441">
              <w:rPr>
                <w:sz w:val="20"/>
                <w:szCs w:val="20"/>
              </w:rPr>
              <w:t xml:space="preserve"> Ленского района Республики Саха (Якутия)</w:t>
            </w:r>
          </w:p>
          <w:p w14:paraId="0D6D0E67" w14:textId="4E5B8CE4" w:rsidR="00B5176C" w:rsidRPr="00491441" w:rsidRDefault="00B5176C" w:rsidP="00E908B0">
            <w:pPr>
              <w:spacing w:line="240" w:lineRule="auto"/>
              <w:jc w:val="center"/>
              <w:rPr>
                <w:rFonts w:eastAsia="Times New Roman"/>
                <w:color w:val="000000"/>
                <w:sz w:val="20"/>
                <w:szCs w:val="20"/>
                <w:lang w:eastAsia="ru-RU"/>
              </w:rPr>
            </w:pPr>
            <w:r w:rsidRPr="00491441">
              <w:rPr>
                <w:sz w:val="20"/>
                <w:szCs w:val="20"/>
              </w:rPr>
              <w:t>на период до 2030 год</w:t>
            </w:r>
          </w:p>
        </w:tc>
      </w:tr>
      <w:tr w:rsidR="00B5176C" w:rsidRPr="00491441" w14:paraId="6712FAE6" w14:textId="77777777" w:rsidTr="00860531">
        <w:trPr>
          <w:trHeight w:val="193"/>
        </w:trPr>
        <w:tc>
          <w:tcPr>
            <w:tcW w:w="143" w:type="pct"/>
            <w:vMerge/>
            <w:tcBorders>
              <w:left w:val="single" w:sz="8" w:space="0" w:color="auto"/>
              <w:bottom w:val="single" w:sz="4" w:space="0" w:color="auto"/>
              <w:right w:val="single" w:sz="4" w:space="0" w:color="auto"/>
            </w:tcBorders>
            <w:shd w:val="clear" w:color="auto" w:fill="auto"/>
            <w:noWrap/>
          </w:tcPr>
          <w:p w14:paraId="2ACEA2EF" w14:textId="77777777" w:rsidR="00B5176C" w:rsidRPr="00491441" w:rsidRDefault="00B5176C"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vMerge/>
            <w:tcBorders>
              <w:left w:val="nil"/>
              <w:bottom w:val="single" w:sz="4" w:space="0" w:color="auto"/>
              <w:right w:val="single" w:sz="4" w:space="0" w:color="auto"/>
            </w:tcBorders>
            <w:shd w:val="clear" w:color="auto" w:fill="auto"/>
          </w:tcPr>
          <w:p w14:paraId="544D6378" w14:textId="25B592AF" w:rsidR="00B5176C" w:rsidRPr="00491441" w:rsidRDefault="00B5176C" w:rsidP="00E908B0">
            <w:pPr>
              <w:spacing w:line="240" w:lineRule="auto"/>
              <w:jc w:val="center"/>
              <w:rPr>
                <w:rFonts w:eastAsia="Times New Roman"/>
                <w:color w:val="000000"/>
                <w:sz w:val="20"/>
                <w:szCs w:val="20"/>
                <w:lang w:eastAsia="ru-RU"/>
              </w:rPr>
            </w:pPr>
          </w:p>
        </w:tc>
        <w:tc>
          <w:tcPr>
            <w:tcW w:w="904" w:type="pct"/>
            <w:tcBorders>
              <w:top w:val="nil"/>
              <w:left w:val="nil"/>
              <w:bottom w:val="single" w:sz="4" w:space="0" w:color="auto"/>
              <w:right w:val="single" w:sz="4" w:space="0" w:color="auto"/>
            </w:tcBorders>
            <w:shd w:val="clear" w:color="auto" w:fill="auto"/>
          </w:tcPr>
          <w:p w14:paraId="37EDD8B9" w14:textId="3D2920EA" w:rsidR="00B5176C" w:rsidRPr="00491441" w:rsidRDefault="00B5176C" w:rsidP="00E908B0">
            <w:pPr>
              <w:spacing w:line="240" w:lineRule="auto"/>
              <w:jc w:val="left"/>
              <w:rPr>
                <w:color w:val="000000"/>
                <w:sz w:val="20"/>
                <w:szCs w:val="20"/>
                <w:lang w:eastAsia="ru-RU" w:bidi="ru-RU"/>
              </w:rPr>
            </w:pPr>
            <w:r w:rsidRPr="00491441">
              <w:rPr>
                <w:sz w:val="20"/>
                <w:szCs w:val="20"/>
              </w:rPr>
              <w:t>Строительство к</w:t>
            </w:r>
            <w:r w:rsidR="006C0B47" w:rsidRPr="00491441">
              <w:rPr>
                <w:sz w:val="20"/>
                <w:szCs w:val="20"/>
              </w:rPr>
              <w:t>ультурно- спортивного комплекса</w:t>
            </w:r>
          </w:p>
        </w:tc>
        <w:tc>
          <w:tcPr>
            <w:tcW w:w="125" w:type="pct"/>
            <w:tcBorders>
              <w:top w:val="nil"/>
              <w:left w:val="nil"/>
              <w:bottom w:val="single" w:sz="4" w:space="0" w:color="auto"/>
              <w:right w:val="single" w:sz="4" w:space="0" w:color="auto"/>
            </w:tcBorders>
            <w:shd w:val="clear" w:color="auto" w:fill="auto"/>
            <w:noWrap/>
          </w:tcPr>
          <w:p w14:paraId="3A9FFACA" w14:textId="014F827B"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2664D919" w14:textId="624D5CAF" w:rsidR="00B5176C" w:rsidRPr="00491441" w:rsidRDefault="00B5176C" w:rsidP="00E908B0">
            <w:pPr>
              <w:spacing w:line="240" w:lineRule="auto"/>
              <w:jc w:val="left"/>
              <w:rPr>
                <w:rFonts w:eastAsia="Times New Roman"/>
                <w:color w:val="000000"/>
                <w:sz w:val="20"/>
                <w:szCs w:val="20"/>
                <w:lang w:eastAsia="ru-RU"/>
              </w:rPr>
            </w:pPr>
            <w:r w:rsidRPr="00491441">
              <w:rPr>
                <w:sz w:val="20"/>
                <w:szCs w:val="20"/>
              </w:rPr>
              <w:t>с. Толон</w:t>
            </w:r>
          </w:p>
        </w:tc>
        <w:tc>
          <w:tcPr>
            <w:tcW w:w="709" w:type="pct"/>
            <w:tcBorders>
              <w:top w:val="nil"/>
              <w:left w:val="nil"/>
              <w:bottom w:val="single" w:sz="4" w:space="0" w:color="auto"/>
              <w:right w:val="single" w:sz="4" w:space="0" w:color="auto"/>
            </w:tcBorders>
            <w:shd w:val="clear" w:color="auto" w:fill="auto"/>
          </w:tcPr>
          <w:p w14:paraId="05E95307" w14:textId="4CE981A9"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6322D6D5" w14:textId="35201EC4" w:rsidR="00B5176C" w:rsidRPr="00491441" w:rsidRDefault="00B5176C"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4A98986C" w14:textId="2C490E09"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tcBorders>
              <w:top w:val="single" w:sz="4" w:space="0" w:color="auto"/>
              <w:left w:val="nil"/>
              <w:bottom w:val="single" w:sz="4" w:space="0" w:color="auto"/>
              <w:right w:val="single" w:sz="4" w:space="0" w:color="auto"/>
            </w:tcBorders>
          </w:tcPr>
          <w:p w14:paraId="5B1C486A" w14:textId="77777777" w:rsidR="00B5176C" w:rsidRPr="00491441" w:rsidRDefault="00B5176C" w:rsidP="00E908B0">
            <w:pPr>
              <w:spacing w:line="240" w:lineRule="auto"/>
              <w:jc w:val="center"/>
              <w:rPr>
                <w:rFonts w:eastAsia="Times New Roman"/>
                <w:color w:val="000000"/>
                <w:sz w:val="20"/>
                <w:szCs w:val="20"/>
                <w:lang w:eastAsia="ru-RU"/>
              </w:rPr>
            </w:pPr>
          </w:p>
        </w:tc>
      </w:tr>
      <w:tr w:rsidR="00B5176C" w:rsidRPr="00491441" w14:paraId="26DB59B2" w14:textId="77777777" w:rsidTr="00860531">
        <w:trPr>
          <w:trHeight w:val="70"/>
        </w:trPr>
        <w:tc>
          <w:tcPr>
            <w:tcW w:w="143" w:type="pct"/>
            <w:vMerge w:val="restart"/>
            <w:tcBorders>
              <w:top w:val="nil"/>
              <w:left w:val="single" w:sz="8" w:space="0" w:color="auto"/>
              <w:right w:val="single" w:sz="4" w:space="0" w:color="auto"/>
            </w:tcBorders>
            <w:shd w:val="clear" w:color="auto" w:fill="auto"/>
            <w:noWrap/>
          </w:tcPr>
          <w:p w14:paraId="7E86BEFF" w14:textId="77777777" w:rsidR="00B5176C" w:rsidRPr="00491441" w:rsidRDefault="00B5176C"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vMerge w:val="restart"/>
            <w:tcBorders>
              <w:top w:val="nil"/>
              <w:left w:val="nil"/>
              <w:right w:val="single" w:sz="4" w:space="0" w:color="auto"/>
            </w:tcBorders>
            <w:shd w:val="clear" w:color="auto" w:fill="auto"/>
          </w:tcPr>
          <w:p w14:paraId="125A46BC" w14:textId="41C903A3" w:rsidR="00B5176C" w:rsidRPr="00491441" w:rsidRDefault="00B5176C" w:rsidP="00E908B0">
            <w:pPr>
              <w:spacing w:line="240" w:lineRule="auto"/>
              <w:jc w:val="center"/>
              <w:rPr>
                <w:rFonts w:eastAsia="Times New Roman"/>
                <w:bCs/>
                <w:color w:val="000000"/>
                <w:sz w:val="20"/>
                <w:szCs w:val="20"/>
                <w:shd w:val="clear" w:color="auto" w:fill="FFFFFF"/>
                <w:lang w:bidi="ru-RU"/>
              </w:rPr>
            </w:pPr>
            <w:r w:rsidRPr="00491441">
              <w:rPr>
                <w:rFonts w:eastAsia="Times New Roman"/>
                <w:bCs/>
                <w:color w:val="000000"/>
                <w:sz w:val="20"/>
                <w:szCs w:val="20"/>
                <w:shd w:val="clear" w:color="auto" w:fill="FFFFFF"/>
                <w:lang w:bidi="ru-RU"/>
              </w:rPr>
              <w:t>КИ.2.24</w:t>
            </w:r>
          </w:p>
        </w:tc>
        <w:tc>
          <w:tcPr>
            <w:tcW w:w="904" w:type="pct"/>
            <w:tcBorders>
              <w:top w:val="nil"/>
              <w:left w:val="nil"/>
              <w:bottom w:val="single" w:sz="4" w:space="0" w:color="auto"/>
              <w:right w:val="single" w:sz="4" w:space="0" w:color="auto"/>
            </w:tcBorders>
            <w:shd w:val="clear" w:color="auto" w:fill="auto"/>
          </w:tcPr>
          <w:p w14:paraId="2C5844C8" w14:textId="3E1335C6" w:rsidR="00B5176C" w:rsidRPr="00491441" w:rsidRDefault="00B5176C" w:rsidP="00E908B0">
            <w:pPr>
              <w:spacing w:line="240" w:lineRule="auto"/>
              <w:jc w:val="left"/>
              <w:rPr>
                <w:sz w:val="20"/>
                <w:szCs w:val="20"/>
              </w:rPr>
            </w:pPr>
            <w:r w:rsidRPr="00491441">
              <w:rPr>
                <w:sz w:val="20"/>
                <w:szCs w:val="20"/>
              </w:rPr>
              <w:t xml:space="preserve">Строительство </w:t>
            </w:r>
            <w:r w:rsidR="003E2F88" w:rsidRPr="00491441">
              <w:rPr>
                <w:sz w:val="20"/>
                <w:szCs w:val="20"/>
              </w:rPr>
              <w:t>д</w:t>
            </w:r>
            <w:r w:rsidR="006C0B47" w:rsidRPr="00491441">
              <w:rPr>
                <w:sz w:val="20"/>
                <w:szCs w:val="20"/>
              </w:rPr>
              <w:t>ома культуры с библиотекой</w:t>
            </w:r>
          </w:p>
        </w:tc>
        <w:tc>
          <w:tcPr>
            <w:tcW w:w="125" w:type="pct"/>
            <w:tcBorders>
              <w:top w:val="nil"/>
              <w:left w:val="nil"/>
              <w:bottom w:val="single" w:sz="4" w:space="0" w:color="auto"/>
              <w:right w:val="single" w:sz="4" w:space="0" w:color="auto"/>
            </w:tcBorders>
            <w:shd w:val="clear" w:color="auto" w:fill="auto"/>
            <w:noWrap/>
          </w:tcPr>
          <w:p w14:paraId="5153861F" w14:textId="22B2D1AC"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0C4D2875" w14:textId="412281B6" w:rsidR="00B5176C" w:rsidRPr="00491441" w:rsidRDefault="00B5176C" w:rsidP="00E908B0">
            <w:pPr>
              <w:spacing w:line="240" w:lineRule="auto"/>
              <w:jc w:val="left"/>
              <w:rPr>
                <w:sz w:val="20"/>
                <w:szCs w:val="20"/>
              </w:rPr>
            </w:pPr>
            <w:r w:rsidRPr="00491441">
              <w:rPr>
                <w:sz w:val="20"/>
                <w:szCs w:val="20"/>
              </w:rPr>
              <w:t>с. Иннялы</w:t>
            </w:r>
          </w:p>
        </w:tc>
        <w:tc>
          <w:tcPr>
            <w:tcW w:w="709" w:type="pct"/>
            <w:tcBorders>
              <w:top w:val="nil"/>
              <w:left w:val="nil"/>
              <w:bottom w:val="single" w:sz="4" w:space="0" w:color="auto"/>
              <w:right w:val="single" w:sz="4" w:space="0" w:color="auto"/>
            </w:tcBorders>
            <w:shd w:val="clear" w:color="auto" w:fill="auto"/>
          </w:tcPr>
          <w:p w14:paraId="0715D824" w14:textId="63D6EEDE"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6C118310" w14:textId="4796ACFD" w:rsidR="00B5176C" w:rsidRPr="00491441" w:rsidRDefault="00B5176C"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76DE0089" w14:textId="7A7746CA"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tcBorders>
              <w:top w:val="single" w:sz="4" w:space="0" w:color="auto"/>
              <w:left w:val="nil"/>
              <w:bottom w:val="single" w:sz="4" w:space="0" w:color="auto"/>
              <w:right w:val="single" w:sz="4" w:space="0" w:color="auto"/>
            </w:tcBorders>
          </w:tcPr>
          <w:p w14:paraId="3DC76E32" w14:textId="77777777" w:rsidR="00B5176C" w:rsidRPr="00491441" w:rsidRDefault="00B5176C" w:rsidP="00E908B0">
            <w:pPr>
              <w:spacing w:line="240" w:lineRule="auto"/>
              <w:jc w:val="center"/>
              <w:rPr>
                <w:rFonts w:eastAsia="Times New Roman"/>
                <w:color w:val="000000"/>
                <w:sz w:val="20"/>
                <w:szCs w:val="20"/>
                <w:lang w:eastAsia="ru-RU"/>
              </w:rPr>
            </w:pPr>
          </w:p>
        </w:tc>
      </w:tr>
      <w:tr w:rsidR="00B5176C" w:rsidRPr="00491441" w14:paraId="28C4E1CF" w14:textId="77777777" w:rsidTr="00860531">
        <w:trPr>
          <w:trHeight w:val="70"/>
        </w:trPr>
        <w:tc>
          <w:tcPr>
            <w:tcW w:w="143" w:type="pct"/>
            <w:vMerge/>
            <w:tcBorders>
              <w:left w:val="single" w:sz="8" w:space="0" w:color="auto"/>
              <w:bottom w:val="single" w:sz="4" w:space="0" w:color="auto"/>
              <w:right w:val="single" w:sz="4" w:space="0" w:color="auto"/>
            </w:tcBorders>
            <w:shd w:val="clear" w:color="auto" w:fill="auto"/>
            <w:noWrap/>
          </w:tcPr>
          <w:p w14:paraId="2A9856C6" w14:textId="77777777" w:rsidR="00B5176C" w:rsidRPr="00491441" w:rsidRDefault="00B5176C" w:rsidP="00E908B0">
            <w:pPr>
              <w:pStyle w:val="afb"/>
              <w:numPr>
                <w:ilvl w:val="0"/>
                <w:numId w:val="107"/>
              </w:numPr>
              <w:spacing w:after="0" w:line="240" w:lineRule="auto"/>
              <w:ind w:left="0"/>
              <w:jc w:val="center"/>
              <w:rPr>
                <w:rFonts w:ascii="Times New Roman" w:hAnsi="Times New Roman"/>
                <w:color w:val="000000"/>
                <w:sz w:val="20"/>
                <w:szCs w:val="20"/>
              </w:rPr>
            </w:pPr>
          </w:p>
        </w:tc>
        <w:tc>
          <w:tcPr>
            <w:tcW w:w="391" w:type="pct"/>
            <w:vMerge/>
            <w:tcBorders>
              <w:left w:val="nil"/>
              <w:bottom w:val="single" w:sz="4" w:space="0" w:color="auto"/>
              <w:right w:val="single" w:sz="4" w:space="0" w:color="auto"/>
            </w:tcBorders>
            <w:shd w:val="clear" w:color="auto" w:fill="auto"/>
          </w:tcPr>
          <w:p w14:paraId="3145A0B4" w14:textId="77777777" w:rsidR="00B5176C" w:rsidRPr="00491441" w:rsidRDefault="00B5176C" w:rsidP="00E908B0">
            <w:pPr>
              <w:spacing w:line="240" w:lineRule="auto"/>
              <w:jc w:val="center"/>
              <w:rPr>
                <w:rFonts w:eastAsia="Times New Roman"/>
                <w:bCs/>
                <w:color w:val="000000"/>
                <w:sz w:val="20"/>
                <w:szCs w:val="20"/>
                <w:shd w:val="clear" w:color="auto" w:fill="FFFFFF"/>
                <w:lang w:bidi="ru-RU"/>
              </w:rPr>
            </w:pPr>
          </w:p>
        </w:tc>
        <w:tc>
          <w:tcPr>
            <w:tcW w:w="904" w:type="pct"/>
            <w:tcBorders>
              <w:top w:val="nil"/>
              <w:left w:val="nil"/>
              <w:bottom w:val="single" w:sz="4" w:space="0" w:color="auto"/>
              <w:right w:val="single" w:sz="4" w:space="0" w:color="auto"/>
            </w:tcBorders>
            <w:shd w:val="clear" w:color="auto" w:fill="auto"/>
          </w:tcPr>
          <w:p w14:paraId="5732EAC3" w14:textId="5A19110F" w:rsidR="00B5176C" w:rsidRPr="00491441" w:rsidRDefault="00B5176C" w:rsidP="00E908B0">
            <w:pPr>
              <w:spacing w:line="240" w:lineRule="auto"/>
              <w:jc w:val="left"/>
              <w:rPr>
                <w:sz w:val="20"/>
                <w:szCs w:val="20"/>
              </w:rPr>
            </w:pPr>
            <w:r w:rsidRPr="00491441">
              <w:rPr>
                <w:sz w:val="20"/>
                <w:szCs w:val="20"/>
              </w:rPr>
              <w:t>Строительство к</w:t>
            </w:r>
            <w:r w:rsidR="006C0B47" w:rsidRPr="00491441">
              <w:rPr>
                <w:sz w:val="20"/>
                <w:szCs w:val="20"/>
              </w:rPr>
              <w:t>ультурно- спортивного комплекса</w:t>
            </w:r>
          </w:p>
        </w:tc>
        <w:tc>
          <w:tcPr>
            <w:tcW w:w="125" w:type="pct"/>
            <w:tcBorders>
              <w:top w:val="nil"/>
              <w:left w:val="nil"/>
              <w:bottom w:val="single" w:sz="4" w:space="0" w:color="auto"/>
              <w:right w:val="single" w:sz="4" w:space="0" w:color="auto"/>
            </w:tcBorders>
            <w:shd w:val="clear" w:color="auto" w:fill="auto"/>
            <w:noWrap/>
          </w:tcPr>
          <w:p w14:paraId="57651EB8" w14:textId="55A13C58"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63" w:type="pct"/>
            <w:tcBorders>
              <w:top w:val="nil"/>
              <w:left w:val="nil"/>
              <w:bottom w:val="single" w:sz="4" w:space="0" w:color="auto"/>
              <w:right w:val="single" w:sz="4" w:space="0" w:color="auto"/>
            </w:tcBorders>
            <w:shd w:val="clear" w:color="auto" w:fill="auto"/>
          </w:tcPr>
          <w:p w14:paraId="5D58578D" w14:textId="2594ED6A" w:rsidR="00B5176C" w:rsidRPr="00491441" w:rsidRDefault="00B5176C" w:rsidP="00E908B0">
            <w:pPr>
              <w:spacing w:line="240" w:lineRule="auto"/>
              <w:jc w:val="left"/>
              <w:rPr>
                <w:sz w:val="20"/>
                <w:szCs w:val="20"/>
              </w:rPr>
            </w:pPr>
            <w:r w:rsidRPr="00491441">
              <w:rPr>
                <w:sz w:val="20"/>
                <w:szCs w:val="20"/>
              </w:rPr>
              <w:t>с. Иннялы</w:t>
            </w:r>
          </w:p>
        </w:tc>
        <w:tc>
          <w:tcPr>
            <w:tcW w:w="709" w:type="pct"/>
            <w:tcBorders>
              <w:top w:val="nil"/>
              <w:left w:val="nil"/>
              <w:bottom w:val="single" w:sz="4" w:space="0" w:color="auto"/>
              <w:right w:val="single" w:sz="4" w:space="0" w:color="auto"/>
            </w:tcBorders>
            <w:shd w:val="clear" w:color="auto" w:fill="auto"/>
          </w:tcPr>
          <w:p w14:paraId="2123ACD8" w14:textId="5D64AF22"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12" w:type="pct"/>
            <w:tcBorders>
              <w:top w:val="nil"/>
              <w:left w:val="nil"/>
              <w:bottom w:val="single" w:sz="4" w:space="0" w:color="auto"/>
              <w:right w:val="single" w:sz="4" w:space="0" w:color="auto"/>
            </w:tcBorders>
            <w:shd w:val="clear" w:color="auto" w:fill="auto"/>
          </w:tcPr>
          <w:p w14:paraId="70AA8E2B" w14:textId="7A9F8AF5" w:rsidR="00B5176C" w:rsidRPr="00491441" w:rsidRDefault="00B5176C"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Создание условий для занятий спортом</w:t>
            </w:r>
          </w:p>
        </w:tc>
        <w:tc>
          <w:tcPr>
            <w:tcW w:w="368" w:type="pct"/>
            <w:tcBorders>
              <w:top w:val="nil"/>
              <w:left w:val="nil"/>
              <w:bottom w:val="single" w:sz="4" w:space="0" w:color="auto"/>
              <w:right w:val="single" w:sz="4" w:space="0" w:color="auto"/>
            </w:tcBorders>
            <w:shd w:val="clear" w:color="auto" w:fill="auto"/>
          </w:tcPr>
          <w:p w14:paraId="5A1CEE32" w14:textId="55A2D083" w:rsidR="00B5176C" w:rsidRPr="00491441" w:rsidRDefault="00B5176C"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84" w:type="pct"/>
            <w:vMerge/>
            <w:tcBorders>
              <w:top w:val="single" w:sz="4" w:space="0" w:color="auto"/>
              <w:left w:val="nil"/>
              <w:bottom w:val="single" w:sz="4" w:space="0" w:color="auto"/>
              <w:right w:val="single" w:sz="4" w:space="0" w:color="auto"/>
            </w:tcBorders>
          </w:tcPr>
          <w:p w14:paraId="22EAE7A1" w14:textId="77777777" w:rsidR="00B5176C" w:rsidRPr="00491441" w:rsidRDefault="00B5176C" w:rsidP="00E908B0">
            <w:pPr>
              <w:spacing w:line="240" w:lineRule="auto"/>
              <w:jc w:val="center"/>
              <w:rPr>
                <w:rFonts w:eastAsia="Times New Roman"/>
                <w:color w:val="000000"/>
                <w:sz w:val="20"/>
                <w:szCs w:val="20"/>
                <w:lang w:eastAsia="ru-RU"/>
              </w:rPr>
            </w:pPr>
          </w:p>
        </w:tc>
      </w:tr>
    </w:tbl>
    <w:p w14:paraId="1E9CB188" w14:textId="77777777" w:rsidR="005A625C" w:rsidRPr="00491441" w:rsidRDefault="005A625C" w:rsidP="00E908B0">
      <w:pPr>
        <w:spacing w:line="276" w:lineRule="auto"/>
        <w:sectPr w:rsidR="005A625C" w:rsidRPr="00491441" w:rsidSect="005A625C">
          <w:pgSz w:w="16838" w:h="11906" w:orient="landscape"/>
          <w:pgMar w:top="1418" w:right="1134" w:bottom="567" w:left="1134" w:header="567" w:footer="567" w:gutter="0"/>
          <w:cols w:space="708"/>
          <w:docGrid w:linePitch="360"/>
        </w:sectPr>
      </w:pPr>
    </w:p>
    <w:p w14:paraId="7C537A61" w14:textId="77777777" w:rsidR="005A625C" w:rsidRPr="00491441" w:rsidRDefault="005A625C" w:rsidP="00E908B0">
      <w:pPr>
        <w:pStyle w:val="021216b"/>
      </w:pPr>
      <w:bookmarkStart w:id="140" w:name="_Toc27748724"/>
      <w:bookmarkStart w:id="141" w:name="_Toc69297543"/>
      <w:bookmarkStart w:id="142" w:name="_Toc468200606"/>
      <w:bookmarkStart w:id="143" w:name="_Toc477453296"/>
      <w:bookmarkStart w:id="144" w:name="_Toc494398048"/>
      <w:bookmarkStart w:id="145" w:name="_Toc413402225"/>
      <w:bookmarkStart w:id="146" w:name="_Toc493330208"/>
      <w:bookmarkStart w:id="147" w:name="_Toc494398051"/>
      <w:r w:rsidRPr="00491441">
        <w:lastRenderedPageBreak/>
        <w:t xml:space="preserve">4.2.4 </w:t>
      </w:r>
      <w:bookmarkEnd w:id="140"/>
      <w:bookmarkEnd w:id="141"/>
      <w:r w:rsidRPr="00491441">
        <w:t>Здравоохранение</w:t>
      </w:r>
    </w:p>
    <w:p w14:paraId="298AE27C"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501F83A4" w14:textId="19C59AF8"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 xml:space="preserve">Система объектов здравоохранения муниципального района формируется лечебно-профилактическими учреждениями </w:t>
      </w:r>
      <w:r w:rsidR="002F39AE" w:rsidRPr="00491441">
        <w:rPr>
          <w:rFonts w:eastAsia="Times New Roman"/>
          <w:color w:val="000000"/>
          <w:szCs w:val="24"/>
          <w:lang w:eastAsia="ru-RU"/>
        </w:rPr>
        <w:t>региональной</w:t>
      </w:r>
      <w:r w:rsidRPr="00491441">
        <w:rPr>
          <w:rFonts w:eastAsia="Times New Roman"/>
          <w:color w:val="000000"/>
          <w:szCs w:val="24"/>
          <w:lang w:eastAsia="ru-RU"/>
        </w:rPr>
        <w:t xml:space="preserve"> формы собственности. Перечень объектов </w:t>
      </w:r>
      <w:r w:rsidR="0022586A" w:rsidRPr="00491441">
        <w:rPr>
          <w:rFonts w:eastAsia="Times New Roman"/>
          <w:color w:val="000000"/>
          <w:szCs w:val="24"/>
          <w:lang w:eastAsia="ru-RU"/>
        </w:rPr>
        <w:t xml:space="preserve">регионального значения в области </w:t>
      </w:r>
      <w:r w:rsidRPr="00491441">
        <w:rPr>
          <w:rFonts w:eastAsia="Times New Roman"/>
          <w:color w:val="000000"/>
          <w:szCs w:val="24"/>
          <w:lang w:eastAsia="ru-RU"/>
        </w:rPr>
        <w:t>здравоохранения, расположенных на территории муниципального района представлен в таблице 3.4.1</w:t>
      </w:r>
      <w:r w:rsidR="00A90078" w:rsidRPr="00491441">
        <w:rPr>
          <w:rFonts w:eastAsia="Times New Roman"/>
          <w:color w:val="000000"/>
          <w:szCs w:val="24"/>
          <w:lang w:eastAsia="ru-RU"/>
        </w:rPr>
        <w:t>1</w:t>
      </w:r>
      <w:r w:rsidRPr="00491441">
        <w:rPr>
          <w:rFonts w:eastAsia="Times New Roman"/>
          <w:color w:val="000000"/>
          <w:szCs w:val="24"/>
          <w:lang w:eastAsia="ru-RU"/>
        </w:rPr>
        <w:t>.</w:t>
      </w:r>
    </w:p>
    <w:p w14:paraId="640A0730" w14:textId="17515C2E"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3.4.1</w:t>
      </w:r>
      <w:r w:rsidR="00A90078" w:rsidRPr="00491441">
        <w:rPr>
          <w:rFonts w:eastAsia="Times New Roman"/>
          <w:color w:val="000000"/>
          <w:szCs w:val="24"/>
          <w:lang w:eastAsia="ru-RU"/>
        </w:rPr>
        <w:t>1</w:t>
      </w:r>
    </w:p>
    <w:p w14:paraId="6FC2A9C1" w14:textId="77777777" w:rsidR="005A625C" w:rsidRPr="00491441" w:rsidRDefault="005A625C"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объектов регионального значения в области здравоохранения</w:t>
      </w:r>
    </w:p>
    <w:tbl>
      <w:tblPr>
        <w:tblStyle w:val="1ffc"/>
        <w:tblW w:w="5000" w:type="pct"/>
        <w:tblBorders>
          <w:bottom w:val="none" w:sz="0" w:space="0" w:color="auto"/>
        </w:tblBorders>
        <w:tblLayout w:type="fixed"/>
        <w:tblCellMar>
          <w:left w:w="28" w:type="dxa"/>
          <w:right w:w="28" w:type="dxa"/>
        </w:tblCellMar>
        <w:tblLook w:val="04A0" w:firstRow="1" w:lastRow="0" w:firstColumn="1" w:lastColumn="0" w:noHBand="0" w:noVBand="1"/>
      </w:tblPr>
      <w:tblGrid>
        <w:gridCol w:w="417"/>
        <w:gridCol w:w="712"/>
        <w:gridCol w:w="2127"/>
        <w:gridCol w:w="2268"/>
        <w:gridCol w:w="1558"/>
        <w:gridCol w:w="1277"/>
        <w:gridCol w:w="1552"/>
      </w:tblGrid>
      <w:tr w:rsidR="005A625C" w:rsidRPr="00491441" w14:paraId="676CD46D" w14:textId="77777777" w:rsidTr="003A1CBF">
        <w:trPr>
          <w:trHeight w:val="1118"/>
        </w:trPr>
        <w:tc>
          <w:tcPr>
            <w:tcW w:w="210" w:type="pct"/>
            <w:vAlign w:val="center"/>
          </w:tcPr>
          <w:p w14:paraId="19F751D8" w14:textId="77777777" w:rsidR="005A625C" w:rsidRPr="00491441" w:rsidRDefault="005A625C"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359" w:type="pct"/>
            <w:vAlign w:val="center"/>
          </w:tcPr>
          <w:p w14:paraId="400B8158" w14:textId="77777777" w:rsidR="005A625C" w:rsidRPr="00491441" w:rsidRDefault="005A625C"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073" w:type="pct"/>
            <w:vAlign w:val="center"/>
          </w:tcPr>
          <w:p w14:paraId="146DD773"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144" w:type="pct"/>
            <w:vAlign w:val="center"/>
          </w:tcPr>
          <w:p w14:paraId="54EF1F62"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786" w:type="pct"/>
            <w:vAlign w:val="center"/>
          </w:tcPr>
          <w:p w14:paraId="7493CCD0" w14:textId="77777777" w:rsidR="005A625C" w:rsidRPr="00491441" w:rsidRDefault="005A625C" w:rsidP="00E908B0">
            <w:pPr>
              <w:spacing w:line="240" w:lineRule="auto"/>
              <w:jc w:val="center"/>
              <w:rPr>
                <w:sz w:val="20"/>
                <w:szCs w:val="20"/>
              </w:rPr>
            </w:pPr>
            <w:r w:rsidRPr="00491441">
              <w:rPr>
                <w:b/>
                <w:sz w:val="20"/>
                <w:szCs w:val="20"/>
              </w:rPr>
              <w:t>Обслуживаемые населенные пункты</w:t>
            </w:r>
          </w:p>
        </w:tc>
        <w:tc>
          <w:tcPr>
            <w:tcW w:w="644" w:type="pct"/>
            <w:vAlign w:val="center"/>
          </w:tcPr>
          <w:p w14:paraId="65253C13" w14:textId="77777777" w:rsidR="005A625C" w:rsidRPr="00491441" w:rsidRDefault="005A625C" w:rsidP="00E908B0">
            <w:pPr>
              <w:spacing w:line="240" w:lineRule="auto"/>
              <w:jc w:val="center"/>
              <w:rPr>
                <w:b/>
                <w:sz w:val="20"/>
                <w:szCs w:val="20"/>
              </w:rPr>
            </w:pPr>
            <w:r w:rsidRPr="00491441">
              <w:rPr>
                <w:b/>
                <w:sz w:val="20"/>
                <w:szCs w:val="20"/>
              </w:rPr>
              <w:t>Проектная мощность,</w:t>
            </w:r>
          </w:p>
          <w:p w14:paraId="607E9020" w14:textId="77777777" w:rsidR="005A625C" w:rsidRPr="00491441" w:rsidRDefault="005A625C" w:rsidP="00E908B0">
            <w:pPr>
              <w:spacing w:line="240" w:lineRule="auto"/>
              <w:jc w:val="center"/>
              <w:rPr>
                <w:b/>
                <w:sz w:val="20"/>
                <w:szCs w:val="20"/>
                <w:u w:val="single"/>
              </w:rPr>
            </w:pPr>
            <w:r w:rsidRPr="00491441">
              <w:rPr>
                <w:b/>
                <w:sz w:val="20"/>
                <w:szCs w:val="20"/>
                <w:u w:val="single"/>
              </w:rPr>
              <w:t>Коек</w:t>
            </w:r>
          </w:p>
          <w:p w14:paraId="726BF2B0" w14:textId="77777777" w:rsidR="005A625C" w:rsidRPr="00491441" w:rsidRDefault="005A625C" w:rsidP="00E908B0">
            <w:pPr>
              <w:spacing w:line="240" w:lineRule="auto"/>
              <w:jc w:val="center"/>
              <w:rPr>
                <w:b/>
                <w:bCs/>
                <w:color w:val="000000"/>
                <w:sz w:val="20"/>
                <w:shd w:val="clear" w:color="auto" w:fill="FFFFFF"/>
                <w:lang w:bidi="ru-RU"/>
              </w:rPr>
            </w:pPr>
            <w:r w:rsidRPr="00491441">
              <w:rPr>
                <w:b/>
                <w:sz w:val="20"/>
                <w:szCs w:val="20"/>
              </w:rPr>
              <w:t>посещений в смену</w:t>
            </w:r>
          </w:p>
        </w:tc>
        <w:tc>
          <w:tcPr>
            <w:tcW w:w="783" w:type="pct"/>
            <w:vAlign w:val="center"/>
          </w:tcPr>
          <w:p w14:paraId="324A4CB0" w14:textId="004C56AC" w:rsidR="005A625C" w:rsidRPr="00491441" w:rsidRDefault="005A625C" w:rsidP="00E908B0">
            <w:pPr>
              <w:spacing w:line="240" w:lineRule="auto"/>
              <w:jc w:val="center"/>
              <w:rPr>
                <w:b/>
                <w:sz w:val="20"/>
                <w:szCs w:val="20"/>
              </w:rPr>
            </w:pPr>
            <w:r w:rsidRPr="00491441">
              <w:rPr>
                <w:b/>
                <w:sz w:val="20"/>
                <w:szCs w:val="20"/>
                <w:u w:val="single"/>
              </w:rPr>
              <w:t>Год постройки</w:t>
            </w:r>
            <w:r w:rsidR="00C069F3" w:rsidRPr="00491441">
              <w:rPr>
                <w:b/>
                <w:sz w:val="20"/>
                <w:szCs w:val="20"/>
              </w:rPr>
              <w:t xml:space="preserve"> физический износ, %</w:t>
            </w:r>
          </w:p>
        </w:tc>
      </w:tr>
    </w:tbl>
    <w:p w14:paraId="551E474B" w14:textId="77777777" w:rsidR="005A625C" w:rsidRPr="00491441" w:rsidRDefault="005A625C" w:rsidP="00E908B0">
      <w:pPr>
        <w:spacing w:line="240" w:lineRule="auto"/>
        <w:rPr>
          <w:sz w:val="2"/>
          <w:szCs w:val="2"/>
        </w:rPr>
      </w:pPr>
    </w:p>
    <w:tbl>
      <w:tblPr>
        <w:tblStyle w:val="1ffc"/>
        <w:tblW w:w="5000" w:type="pct"/>
        <w:tblLayout w:type="fixed"/>
        <w:tblCellMar>
          <w:left w:w="57" w:type="dxa"/>
          <w:right w:w="57" w:type="dxa"/>
        </w:tblCellMar>
        <w:tblLook w:val="04A0" w:firstRow="1" w:lastRow="0" w:firstColumn="1" w:lastColumn="0" w:noHBand="0" w:noVBand="1"/>
      </w:tblPr>
      <w:tblGrid>
        <w:gridCol w:w="419"/>
        <w:gridCol w:w="710"/>
        <w:gridCol w:w="2125"/>
        <w:gridCol w:w="2268"/>
        <w:gridCol w:w="1558"/>
        <w:gridCol w:w="1277"/>
        <w:gridCol w:w="1554"/>
      </w:tblGrid>
      <w:tr w:rsidR="005A625C" w:rsidRPr="00491441" w14:paraId="1B897E4A" w14:textId="77777777" w:rsidTr="003A1CBF">
        <w:trPr>
          <w:tblHeader/>
        </w:trPr>
        <w:tc>
          <w:tcPr>
            <w:tcW w:w="212" w:type="pct"/>
            <w:vAlign w:val="center"/>
          </w:tcPr>
          <w:p w14:paraId="05A1DF18" w14:textId="77777777" w:rsidR="005A625C" w:rsidRPr="00491441" w:rsidRDefault="005A625C"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1</w:t>
            </w:r>
          </w:p>
        </w:tc>
        <w:tc>
          <w:tcPr>
            <w:tcW w:w="358" w:type="pct"/>
          </w:tcPr>
          <w:p w14:paraId="2DF83CD7"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2</w:t>
            </w:r>
          </w:p>
        </w:tc>
        <w:tc>
          <w:tcPr>
            <w:tcW w:w="1072" w:type="pct"/>
            <w:vAlign w:val="center"/>
          </w:tcPr>
          <w:p w14:paraId="2742C286"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3</w:t>
            </w:r>
          </w:p>
        </w:tc>
        <w:tc>
          <w:tcPr>
            <w:tcW w:w="1144" w:type="pct"/>
            <w:vAlign w:val="center"/>
          </w:tcPr>
          <w:p w14:paraId="472D4DEB"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4</w:t>
            </w:r>
          </w:p>
        </w:tc>
        <w:tc>
          <w:tcPr>
            <w:tcW w:w="786" w:type="pct"/>
          </w:tcPr>
          <w:p w14:paraId="301315E6"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5</w:t>
            </w:r>
          </w:p>
        </w:tc>
        <w:tc>
          <w:tcPr>
            <w:tcW w:w="644" w:type="pct"/>
          </w:tcPr>
          <w:p w14:paraId="673BF71D"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6</w:t>
            </w:r>
          </w:p>
        </w:tc>
        <w:tc>
          <w:tcPr>
            <w:tcW w:w="784" w:type="pct"/>
          </w:tcPr>
          <w:p w14:paraId="0283F638" w14:textId="77777777" w:rsidR="005A625C" w:rsidRPr="00491441" w:rsidRDefault="005A625C"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7</w:t>
            </w:r>
          </w:p>
        </w:tc>
      </w:tr>
      <w:tr w:rsidR="00C069F3" w:rsidRPr="00491441" w14:paraId="3C750303" w14:textId="77777777" w:rsidTr="00C069F3">
        <w:tc>
          <w:tcPr>
            <w:tcW w:w="5000" w:type="pct"/>
            <w:gridSpan w:val="7"/>
          </w:tcPr>
          <w:p w14:paraId="11C13759" w14:textId="046E406F" w:rsidR="00C069F3" w:rsidRPr="00491441" w:rsidRDefault="00C069F3"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Поликлиники</w:t>
            </w:r>
          </w:p>
        </w:tc>
      </w:tr>
      <w:tr w:rsidR="00C069F3" w:rsidRPr="00491441" w14:paraId="4972C8CD" w14:textId="77777777" w:rsidTr="003A1CBF">
        <w:tc>
          <w:tcPr>
            <w:tcW w:w="212" w:type="pct"/>
          </w:tcPr>
          <w:p w14:paraId="7D0D5265" w14:textId="77777777" w:rsidR="00C069F3" w:rsidRPr="00491441" w:rsidRDefault="00C069F3"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031EFAFC" w14:textId="2653AF18" w:rsidR="00C069F3"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З.1.1</w:t>
            </w:r>
          </w:p>
        </w:tc>
        <w:tc>
          <w:tcPr>
            <w:tcW w:w="1072" w:type="pct"/>
          </w:tcPr>
          <w:p w14:paraId="568F46A0" w14:textId="429F87E0" w:rsidR="00C069F3" w:rsidRPr="00491441" w:rsidRDefault="00C069F3" w:rsidP="00E908B0">
            <w:pPr>
              <w:widowControl w:val="0"/>
              <w:spacing w:line="240" w:lineRule="auto"/>
              <w:jc w:val="left"/>
              <w:rPr>
                <w:rFonts w:eastAsia="Times New Roman"/>
                <w:b/>
                <w:sz w:val="20"/>
              </w:rPr>
            </w:pPr>
            <w:r w:rsidRPr="00491441">
              <w:rPr>
                <w:sz w:val="20"/>
                <w:szCs w:val="20"/>
              </w:rPr>
              <w:t>ГБУ РС(Я) Ленская ЦРБ поликлиника</w:t>
            </w:r>
          </w:p>
        </w:tc>
        <w:tc>
          <w:tcPr>
            <w:tcW w:w="1144" w:type="pct"/>
          </w:tcPr>
          <w:p w14:paraId="1FFE03E3" w14:textId="77777777" w:rsidR="00C069F3" w:rsidRPr="00491441" w:rsidRDefault="00C069F3" w:rsidP="00E908B0">
            <w:pPr>
              <w:spacing w:line="240" w:lineRule="auto"/>
              <w:jc w:val="left"/>
              <w:rPr>
                <w:sz w:val="20"/>
                <w:szCs w:val="20"/>
              </w:rPr>
            </w:pPr>
            <w:r w:rsidRPr="00491441">
              <w:rPr>
                <w:sz w:val="20"/>
                <w:szCs w:val="20"/>
              </w:rPr>
              <w:t>г. Ленск,</w:t>
            </w:r>
          </w:p>
          <w:p w14:paraId="519540FE" w14:textId="6EE7DBFA" w:rsidR="00C069F3" w:rsidRPr="00491441" w:rsidRDefault="00C069F3" w:rsidP="00E908B0">
            <w:pPr>
              <w:spacing w:line="240" w:lineRule="auto"/>
              <w:jc w:val="left"/>
              <w:rPr>
                <w:rFonts w:eastAsia="Times New Roman"/>
                <w:b/>
                <w:color w:val="000000"/>
                <w:sz w:val="20"/>
                <w:lang w:val="cs-CZ"/>
              </w:rPr>
            </w:pPr>
            <w:r w:rsidRPr="00491441">
              <w:rPr>
                <w:sz w:val="20"/>
                <w:szCs w:val="20"/>
              </w:rPr>
              <w:t>ул. Набережная, 109</w:t>
            </w:r>
          </w:p>
        </w:tc>
        <w:tc>
          <w:tcPr>
            <w:tcW w:w="786" w:type="pct"/>
          </w:tcPr>
          <w:p w14:paraId="65EB2B16" w14:textId="31E7C732" w:rsidR="00C069F3" w:rsidRPr="00491441" w:rsidRDefault="00C069F3" w:rsidP="00E908B0">
            <w:pPr>
              <w:spacing w:line="240" w:lineRule="auto"/>
              <w:ind w:right="-57"/>
              <w:jc w:val="left"/>
              <w:rPr>
                <w:sz w:val="20"/>
              </w:rPr>
            </w:pPr>
            <w:r w:rsidRPr="00491441">
              <w:rPr>
                <w:sz w:val="20"/>
                <w:szCs w:val="20"/>
              </w:rPr>
              <w:t xml:space="preserve">г. Ленск, </w:t>
            </w:r>
            <w:r w:rsidRPr="00491441">
              <w:rPr>
                <w:sz w:val="20"/>
                <w:szCs w:val="20"/>
              </w:rPr>
              <w:br/>
              <w:t xml:space="preserve">с. Дорожный, </w:t>
            </w:r>
            <w:r w:rsidRPr="00491441">
              <w:rPr>
                <w:sz w:val="20"/>
                <w:szCs w:val="20"/>
              </w:rPr>
              <w:br/>
              <w:t xml:space="preserve">с. Мурья, </w:t>
            </w:r>
            <w:r w:rsidRPr="00491441">
              <w:rPr>
                <w:sz w:val="20"/>
                <w:szCs w:val="20"/>
              </w:rPr>
              <w:br/>
              <w:t xml:space="preserve">с. Северная Нюя, </w:t>
            </w:r>
            <w:r w:rsidRPr="00491441">
              <w:rPr>
                <w:sz w:val="20"/>
                <w:szCs w:val="20"/>
              </w:rPr>
              <w:br/>
              <w:t>с. Ярославское, с. Хамра</w:t>
            </w:r>
          </w:p>
        </w:tc>
        <w:tc>
          <w:tcPr>
            <w:tcW w:w="644" w:type="pct"/>
          </w:tcPr>
          <w:p w14:paraId="09E0CA88" w14:textId="781407F0" w:rsidR="00C069F3" w:rsidRPr="00491441" w:rsidRDefault="00C069F3" w:rsidP="00E908B0">
            <w:pPr>
              <w:spacing w:line="240" w:lineRule="auto"/>
              <w:jc w:val="center"/>
              <w:rPr>
                <w:bCs/>
                <w:color w:val="000000"/>
                <w:sz w:val="20"/>
                <w:shd w:val="clear" w:color="auto" w:fill="FFFFFF"/>
                <w:lang w:bidi="ru-RU"/>
              </w:rPr>
            </w:pPr>
            <w:r w:rsidRPr="00491441">
              <w:rPr>
                <w:sz w:val="20"/>
                <w:szCs w:val="20"/>
              </w:rPr>
              <w:t>240</w:t>
            </w:r>
          </w:p>
        </w:tc>
        <w:tc>
          <w:tcPr>
            <w:tcW w:w="784" w:type="pct"/>
          </w:tcPr>
          <w:p w14:paraId="5D6AFDE1" w14:textId="77777777" w:rsidR="00C069F3" w:rsidRPr="00491441" w:rsidRDefault="00C069F3" w:rsidP="00E908B0">
            <w:pPr>
              <w:spacing w:line="240" w:lineRule="auto"/>
              <w:jc w:val="center"/>
              <w:rPr>
                <w:sz w:val="20"/>
                <w:szCs w:val="20"/>
                <w:u w:val="single"/>
              </w:rPr>
            </w:pPr>
            <w:r w:rsidRPr="00491441">
              <w:rPr>
                <w:sz w:val="20"/>
                <w:szCs w:val="20"/>
                <w:u w:val="single"/>
              </w:rPr>
              <w:t>1980</w:t>
            </w:r>
          </w:p>
          <w:p w14:paraId="0FC6673A" w14:textId="6C9A88A9" w:rsidR="00C069F3" w:rsidRPr="00491441" w:rsidRDefault="00C069F3" w:rsidP="00E908B0">
            <w:pPr>
              <w:spacing w:line="240" w:lineRule="auto"/>
              <w:jc w:val="center"/>
              <w:rPr>
                <w:bCs/>
                <w:color w:val="000000"/>
                <w:sz w:val="20"/>
                <w:shd w:val="clear" w:color="auto" w:fill="FFFFFF"/>
                <w:lang w:bidi="ru-RU"/>
              </w:rPr>
            </w:pPr>
            <w:r w:rsidRPr="00491441">
              <w:rPr>
                <w:bCs/>
                <w:color w:val="000000"/>
                <w:sz w:val="20"/>
                <w:shd w:val="clear" w:color="auto" w:fill="FFFFFF"/>
                <w:lang w:bidi="ru-RU"/>
              </w:rPr>
              <w:t>23</w:t>
            </w:r>
          </w:p>
        </w:tc>
      </w:tr>
      <w:tr w:rsidR="002F39AE" w:rsidRPr="00491441" w14:paraId="2A0EEAB7" w14:textId="77777777" w:rsidTr="003A1CBF">
        <w:tc>
          <w:tcPr>
            <w:tcW w:w="212" w:type="pct"/>
          </w:tcPr>
          <w:p w14:paraId="1A05562A"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59C736F6" w14:textId="7370FB4A" w:rsidR="002F39AE"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З.1.2</w:t>
            </w:r>
          </w:p>
        </w:tc>
        <w:tc>
          <w:tcPr>
            <w:tcW w:w="1072" w:type="pct"/>
          </w:tcPr>
          <w:p w14:paraId="4A9473ED" w14:textId="7D2C74B6" w:rsidR="002F39AE" w:rsidRPr="00491441" w:rsidRDefault="002F39AE" w:rsidP="00E908B0">
            <w:pPr>
              <w:widowControl w:val="0"/>
              <w:spacing w:line="240" w:lineRule="auto"/>
              <w:jc w:val="left"/>
              <w:rPr>
                <w:rFonts w:eastAsia="Times New Roman"/>
                <w:b/>
                <w:sz w:val="20"/>
              </w:rPr>
            </w:pPr>
            <w:r w:rsidRPr="00491441">
              <w:rPr>
                <w:sz w:val="20"/>
                <w:szCs w:val="20"/>
              </w:rPr>
              <w:t>ГБУ РС(Я) Ленская ЦРБ стоматология</w:t>
            </w:r>
          </w:p>
        </w:tc>
        <w:tc>
          <w:tcPr>
            <w:tcW w:w="1144" w:type="pct"/>
          </w:tcPr>
          <w:p w14:paraId="3C302EE7" w14:textId="4373E4E6"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г. Ленск, </w:t>
            </w:r>
            <w:r w:rsidRPr="00491441">
              <w:rPr>
                <w:sz w:val="20"/>
                <w:szCs w:val="20"/>
              </w:rPr>
              <w:br/>
              <w:t>ул. Орджоникидзе, 11</w:t>
            </w:r>
          </w:p>
        </w:tc>
        <w:tc>
          <w:tcPr>
            <w:tcW w:w="786" w:type="pct"/>
          </w:tcPr>
          <w:p w14:paraId="1F842BA9" w14:textId="5E924D31" w:rsidR="002F39AE" w:rsidRPr="00491441" w:rsidRDefault="002F39AE" w:rsidP="00E908B0">
            <w:pPr>
              <w:spacing w:line="240" w:lineRule="auto"/>
              <w:ind w:right="-57"/>
              <w:jc w:val="left"/>
              <w:rPr>
                <w:sz w:val="20"/>
              </w:rPr>
            </w:pPr>
            <w:r w:rsidRPr="00491441">
              <w:rPr>
                <w:sz w:val="20"/>
                <w:szCs w:val="20"/>
              </w:rPr>
              <w:t xml:space="preserve">г. Ленск, </w:t>
            </w:r>
            <w:r w:rsidRPr="00491441">
              <w:rPr>
                <w:sz w:val="20"/>
                <w:szCs w:val="20"/>
              </w:rPr>
              <w:br/>
              <w:t xml:space="preserve">с. Дорожный, </w:t>
            </w:r>
            <w:r w:rsidRPr="00491441">
              <w:rPr>
                <w:sz w:val="20"/>
                <w:szCs w:val="20"/>
              </w:rPr>
              <w:br/>
              <w:t xml:space="preserve">с. Мурья, </w:t>
            </w:r>
            <w:r w:rsidRPr="00491441">
              <w:rPr>
                <w:sz w:val="20"/>
                <w:szCs w:val="20"/>
              </w:rPr>
              <w:br/>
              <w:t xml:space="preserve">с. Северная Нюя, </w:t>
            </w:r>
            <w:r w:rsidRPr="00491441">
              <w:rPr>
                <w:sz w:val="20"/>
                <w:szCs w:val="20"/>
              </w:rPr>
              <w:br/>
              <w:t>с. Ярославское, с. Хамра</w:t>
            </w:r>
          </w:p>
        </w:tc>
        <w:tc>
          <w:tcPr>
            <w:tcW w:w="644" w:type="pct"/>
          </w:tcPr>
          <w:p w14:paraId="2C8BC0C5" w14:textId="1A577D9F"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30</w:t>
            </w:r>
          </w:p>
        </w:tc>
        <w:tc>
          <w:tcPr>
            <w:tcW w:w="784" w:type="pct"/>
          </w:tcPr>
          <w:p w14:paraId="7F79B91F" w14:textId="77777777" w:rsidR="002F39AE" w:rsidRPr="00491441" w:rsidRDefault="002F39AE" w:rsidP="00E908B0">
            <w:pPr>
              <w:spacing w:line="240" w:lineRule="auto"/>
              <w:jc w:val="center"/>
              <w:rPr>
                <w:sz w:val="20"/>
                <w:szCs w:val="20"/>
                <w:u w:val="single"/>
              </w:rPr>
            </w:pPr>
            <w:r w:rsidRPr="00491441">
              <w:rPr>
                <w:sz w:val="20"/>
                <w:szCs w:val="20"/>
                <w:u w:val="single"/>
              </w:rPr>
              <w:t>2011</w:t>
            </w:r>
          </w:p>
          <w:p w14:paraId="086F1F42" w14:textId="7BBFD2AB"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40</w:t>
            </w:r>
          </w:p>
        </w:tc>
      </w:tr>
      <w:tr w:rsidR="00604D9D" w:rsidRPr="00491441" w14:paraId="17C00C67" w14:textId="77777777" w:rsidTr="003A1CBF">
        <w:tc>
          <w:tcPr>
            <w:tcW w:w="212" w:type="pct"/>
            <w:vMerge w:val="restart"/>
          </w:tcPr>
          <w:p w14:paraId="78B067AA" w14:textId="77777777" w:rsidR="00604D9D" w:rsidRPr="00491441" w:rsidRDefault="00604D9D"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vMerge w:val="restart"/>
          </w:tcPr>
          <w:p w14:paraId="2285E616" w14:textId="50654257" w:rsidR="00604D9D" w:rsidRPr="00491441" w:rsidRDefault="00604D9D"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З.1.3</w:t>
            </w:r>
          </w:p>
        </w:tc>
        <w:tc>
          <w:tcPr>
            <w:tcW w:w="1072" w:type="pct"/>
          </w:tcPr>
          <w:p w14:paraId="05D8A141" w14:textId="2D86703E" w:rsidR="00604D9D" w:rsidRPr="00491441" w:rsidRDefault="00604D9D" w:rsidP="00E908B0">
            <w:pPr>
              <w:widowControl w:val="0"/>
              <w:spacing w:line="240" w:lineRule="auto"/>
              <w:jc w:val="left"/>
              <w:rPr>
                <w:rFonts w:eastAsia="Times New Roman"/>
                <w:b/>
                <w:sz w:val="20"/>
              </w:rPr>
            </w:pPr>
            <w:r w:rsidRPr="00491441">
              <w:rPr>
                <w:sz w:val="20"/>
                <w:szCs w:val="20"/>
              </w:rPr>
              <w:t>ГБУ РС(Я) Ленская ЦРБ женская консультация</w:t>
            </w:r>
          </w:p>
        </w:tc>
        <w:tc>
          <w:tcPr>
            <w:tcW w:w="1144" w:type="pct"/>
          </w:tcPr>
          <w:p w14:paraId="0D40F295" w14:textId="77777777" w:rsidR="00511D6E" w:rsidRPr="00491441" w:rsidRDefault="00604D9D" w:rsidP="00E908B0">
            <w:pPr>
              <w:spacing w:line="240" w:lineRule="auto"/>
              <w:jc w:val="left"/>
              <w:rPr>
                <w:sz w:val="20"/>
                <w:szCs w:val="20"/>
              </w:rPr>
            </w:pPr>
            <w:r w:rsidRPr="00491441">
              <w:rPr>
                <w:sz w:val="20"/>
                <w:szCs w:val="20"/>
              </w:rPr>
              <w:t xml:space="preserve">г. Ленск, </w:t>
            </w:r>
          </w:p>
          <w:p w14:paraId="62AEE41F" w14:textId="0FA6FE59" w:rsidR="00604D9D" w:rsidRPr="00491441" w:rsidRDefault="00604D9D" w:rsidP="00E908B0">
            <w:pPr>
              <w:spacing w:line="240" w:lineRule="auto"/>
              <w:jc w:val="left"/>
              <w:rPr>
                <w:rFonts w:eastAsia="Times New Roman"/>
                <w:b/>
                <w:color w:val="000000"/>
                <w:sz w:val="20"/>
                <w:lang w:val="cs-CZ"/>
              </w:rPr>
            </w:pPr>
            <w:r w:rsidRPr="00491441">
              <w:rPr>
                <w:sz w:val="20"/>
                <w:szCs w:val="20"/>
              </w:rPr>
              <w:t>ул. Орджоникидзе, 3/1</w:t>
            </w:r>
          </w:p>
        </w:tc>
        <w:tc>
          <w:tcPr>
            <w:tcW w:w="786" w:type="pct"/>
          </w:tcPr>
          <w:p w14:paraId="6A726B3A" w14:textId="7056C651" w:rsidR="00604D9D" w:rsidRPr="00491441" w:rsidRDefault="00604D9D" w:rsidP="00E908B0">
            <w:pPr>
              <w:spacing w:line="240" w:lineRule="auto"/>
              <w:ind w:right="-57"/>
              <w:jc w:val="left"/>
              <w:rPr>
                <w:sz w:val="20"/>
              </w:rPr>
            </w:pPr>
            <w:r w:rsidRPr="00491441">
              <w:rPr>
                <w:sz w:val="20"/>
                <w:szCs w:val="20"/>
              </w:rPr>
              <w:t xml:space="preserve">г. Ленск, </w:t>
            </w:r>
            <w:r w:rsidRPr="00491441">
              <w:rPr>
                <w:sz w:val="20"/>
                <w:szCs w:val="20"/>
              </w:rPr>
              <w:br/>
              <w:t xml:space="preserve">с. Дорожный, </w:t>
            </w:r>
            <w:r w:rsidRPr="00491441">
              <w:rPr>
                <w:sz w:val="20"/>
                <w:szCs w:val="20"/>
              </w:rPr>
              <w:br/>
              <w:t xml:space="preserve">с. Мурья, </w:t>
            </w:r>
            <w:r w:rsidRPr="00491441">
              <w:rPr>
                <w:sz w:val="20"/>
                <w:szCs w:val="20"/>
              </w:rPr>
              <w:br/>
              <w:t xml:space="preserve">с. Северная Нюя, </w:t>
            </w:r>
            <w:r w:rsidRPr="00491441">
              <w:rPr>
                <w:sz w:val="20"/>
                <w:szCs w:val="20"/>
              </w:rPr>
              <w:br/>
              <w:t>с. Ярославское, с. Хамра</w:t>
            </w:r>
          </w:p>
        </w:tc>
        <w:tc>
          <w:tcPr>
            <w:tcW w:w="644" w:type="pct"/>
          </w:tcPr>
          <w:p w14:paraId="42887479" w14:textId="53FD872E" w:rsidR="00604D9D" w:rsidRPr="00491441" w:rsidRDefault="00604D9D" w:rsidP="00E908B0">
            <w:pPr>
              <w:spacing w:line="240" w:lineRule="auto"/>
              <w:jc w:val="center"/>
              <w:rPr>
                <w:bCs/>
                <w:color w:val="000000"/>
                <w:sz w:val="20"/>
                <w:shd w:val="clear" w:color="auto" w:fill="FFFFFF"/>
                <w:lang w:bidi="ru-RU"/>
              </w:rPr>
            </w:pPr>
            <w:r w:rsidRPr="00491441">
              <w:rPr>
                <w:sz w:val="20"/>
                <w:szCs w:val="20"/>
              </w:rPr>
              <w:t>100</w:t>
            </w:r>
          </w:p>
        </w:tc>
        <w:tc>
          <w:tcPr>
            <w:tcW w:w="784" w:type="pct"/>
          </w:tcPr>
          <w:p w14:paraId="07E92F16" w14:textId="47E44B22" w:rsidR="00604D9D" w:rsidRPr="00491441" w:rsidRDefault="00604D9D" w:rsidP="00E908B0">
            <w:pPr>
              <w:spacing w:line="240" w:lineRule="auto"/>
              <w:jc w:val="center"/>
              <w:rPr>
                <w:bCs/>
                <w:color w:val="000000"/>
                <w:sz w:val="20"/>
                <w:u w:val="single"/>
                <w:shd w:val="clear" w:color="auto" w:fill="FFFFFF"/>
                <w:lang w:bidi="ru-RU"/>
              </w:rPr>
            </w:pPr>
            <w:r w:rsidRPr="00491441">
              <w:rPr>
                <w:sz w:val="20"/>
                <w:szCs w:val="20"/>
                <w:u w:val="single"/>
              </w:rPr>
              <w:t>2017</w:t>
            </w:r>
          </w:p>
        </w:tc>
      </w:tr>
      <w:tr w:rsidR="00604D9D" w:rsidRPr="00491441" w14:paraId="77ED3985" w14:textId="77777777" w:rsidTr="003A1CBF">
        <w:tc>
          <w:tcPr>
            <w:tcW w:w="212" w:type="pct"/>
            <w:vMerge/>
          </w:tcPr>
          <w:p w14:paraId="0AEF0664" w14:textId="77777777" w:rsidR="00604D9D" w:rsidRPr="00491441" w:rsidRDefault="00604D9D"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vMerge/>
          </w:tcPr>
          <w:p w14:paraId="0ED4F14A" w14:textId="6B0EF46D" w:rsidR="00604D9D" w:rsidRPr="00491441" w:rsidRDefault="00604D9D" w:rsidP="00E908B0">
            <w:pPr>
              <w:widowControl w:val="0"/>
              <w:spacing w:line="240" w:lineRule="auto"/>
              <w:jc w:val="center"/>
              <w:rPr>
                <w:rFonts w:eastAsia="Times New Roman"/>
                <w:bCs/>
                <w:color w:val="000000"/>
                <w:sz w:val="20"/>
                <w:shd w:val="clear" w:color="auto" w:fill="FFFFFF"/>
                <w:lang w:bidi="ru-RU"/>
              </w:rPr>
            </w:pPr>
          </w:p>
        </w:tc>
        <w:tc>
          <w:tcPr>
            <w:tcW w:w="1072" w:type="pct"/>
          </w:tcPr>
          <w:p w14:paraId="1A3957E3" w14:textId="198CB366" w:rsidR="00604D9D" w:rsidRPr="00491441" w:rsidRDefault="00604D9D" w:rsidP="00E908B0">
            <w:pPr>
              <w:widowControl w:val="0"/>
              <w:spacing w:line="240" w:lineRule="auto"/>
              <w:jc w:val="left"/>
              <w:rPr>
                <w:rFonts w:eastAsia="Times New Roman"/>
                <w:b/>
                <w:sz w:val="20"/>
              </w:rPr>
            </w:pPr>
            <w:r w:rsidRPr="00491441">
              <w:rPr>
                <w:sz w:val="20"/>
                <w:szCs w:val="20"/>
              </w:rPr>
              <w:t>ГБУ РС(Я) Ленская ЦРБ детская консультация</w:t>
            </w:r>
          </w:p>
        </w:tc>
        <w:tc>
          <w:tcPr>
            <w:tcW w:w="1144" w:type="pct"/>
          </w:tcPr>
          <w:p w14:paraId="3E450BB8" w14:textId="77777777" w:rsidR="00511D6E" w:rsidRPr="00491441" w:rsidRDefault="00604D9D" w:rsidP="00E908B0">
            <w:pPr>
              <w:spacing w:line="240" w:lineRule="auto"/>
              <w:jc w:val="left"/>
              <w:rPr>
                <w:sz w:val="20"/>
                <w:szCs w:val="20"/>
              </w:rPr>
            </w:pPr>
            <w:r w:rsidRPr="00491441">
              <w:rPr>
                <w:sz w:val="20"/>
                <w:szCs w:val="20"/>
              </w:rPr>
              <w:t xml:space="preserve">г. Ленск, </w:t>
            </w:r>
          </w:p>
          <w:p w14:paraId="24ED5531" w14:textId="79DF7964" w:rsidR="00604D9D" w:rsidRPr="00491441" w:rsidRDefault="00604D9D" w:rsidP="00E908B0">
            <w:pPr>
              <w:spacing w:line="240" w:lineRule="auto"/>
              <w:jc w:val="left"/>
              <w:rPr>
                <w:rFonts w:eastAsia="Times New Roman"/>
                <w:b/>
                <w:color w:val="000000"/>
                <w:sz w:val="20"/>
                <w:lang w:val="cs-CZ"/>
              </w:rPr>
            </w:pPr>
            <w:r w:rsidRPr="00491441">
              <w:rPr>
                <w:sz w:val="20"/>
                <w:szCs w:val="20"/>
              </w:rPr>
              <w:t>ул. Орджоникидзе, 3/1</w:t>
            </w:r>
          </w:p>
        </w:tc>
        <w:tc>
          <w:tcPr>
            <w:tcW w:w="786" w:type="pct"/>
          </w:tcPr>
          <w:p w14:paraId="3FE9F558" w14:textId="24EEE47E" w:rsidR="00604D9D" w:rsidRPr="00491441" w:rsidRDefault="00604D9D" w:rsidP="00E908B0">
            <w:pPr>
              <w:spacing w:line="240" w:lineRule="auto"/>
              <w:ind w:right="-57"/>
              <w:jc w:val="left"/>
              <w:rPr>
                <w:sz w:val="20"/>
              </w:rPr>
            </w:pPr>
            <w:r w:rsidRPr="00491441">
              <w:rPr>
                <w:sz w:val="20"/>
                <w:szCs w:val="20"/>
              </w:rPr>
              <w:t xml:space="preserve">г. Ленск, </w:t>
            </w:r>
            <w:r w:rsidRPr="00491441">
              <w:rPr>
                <w:sz w:val="20"/>
                <w:szCs w:val="20"/>
              </w:rPr>
              <w:br/>
              <w:t xml:space="preserve">с. Дорожный, </w:t>
            </w:r>
            <w:r w:rsidRPr="00491441">
              <w:rPr>
                <w:sz w:val="20"/>
                <w:szCs w:val="20"/>
              </w:rPr>
              <w:br/>
              <w:t xml:space="preserve">с. Мурья, </w:t>
            </w:r>
            <w:r w:rsidRPr="00491441">
              <w:rPr>
                <w:sz w:val="20"/>
                <w:szCs w:val="20"/>
              </w:rPr>
              <w:br/>
              <w:t xml:space="preserve">с. Северная Нюя, </w:t>
            </w:r>
            <w:r w:rsidRPr="00491441">
              <w:rPr>
                <w:sz w:val="20"/>
                <w:szCs w:val="20"/>
              </w:rPr>
              <w:br/>
              <w:t>с. Ярославское, с. Хамра</w:t>
            </w:r>
          </w:p>
        </w:tc>
        <w:tc>
          <w:tcPr>
            <w:tcW w:w="644" w:type="pct"/>
          </w:tcPr>
          <w:p w14:paraId="0D7601D2" w14:textId="553E0176" w:rsidR="00604D9D" w:rsidRPr="00491441" w:rsidRDefault="00604D9D" w:rsidP="00E908B0">
            <w:pPr>
              <w:spacing w:line="240" w:lineRule="auto"/>
              <w:jc w:val="center"/>
              <w:rPr>
                <w:bCs/>
                <w:color w:val="000000"/>
                <w:sz w:val="20"/>
                <w:shd w:val="clear" w:color="auto" w:fill="FFFFFF"/>
                <w:lang w:bidi="ru-RU"/>
              </w:rPr>
            </w:pPr>
            <w:r w:rsidRPr="00491441">
              <w:rPr>
                <w:sz w:val="20"/>
                <w:szCs w:val="20"/>
              </w:rPr>
              <w:t>100</w:t>
            </w:r>
          </w:p>
        </w:tc>
        <w:tc>
          <w:tcPr>
            <w:tcW w:w="784" w:type="pct"/>
          </w:tcPr>
          <w:p w14:paraId="03308865" w14:textId="0A9393F6" w:rsidR="00604D9D" w:rsidRPr="00491441" w:rsidRDefault="00604D9D" w:rsidP="00E908B0">
            <w:pPr>
              <w:spacing w:line="240" w:lineRule="auto"/>
              <w:jc w:val="center"/>
              <w:rPr>
                <w:bCs/>
                <w:color w:val="000000"/>
                <w:sz w:val="20"/>
                <w:u w:val="single"/>
                <w:shd w:val="clear" w:color="auto" w:fill="FFFFFF"/>
                <w:lang w:bidi="ru-RU"/>
              </w:rPr>
            </w:pPr>
            <w:r w:rsidRPr="00491441">
              <w:rPr>
                <w:sz w:val="20"/>
                <w:szCs w:val="20"/>
                <w:u w:val="single"/>
              </w:rPr>
              <w:t>2017</w:t>
            </w:r>
          </w:p>
        </w:tc>
      </w:tr>
      <w:tr w:rsidR="002F39AE" w:rsidRPr="00491441" w14:paraId="1F732E8A" w14:textId="77777777" w:rsidTr="003A1CBF">
        <w:trPr>
          <w:trHeight w:val="744"/>
        </w:trPr>
        <w:tc>
          <w:tcPr>
            <w:tcW w:w="212" w:type="pct"/>
          </w:tcPr>
          <w:p w14:paraId="7E98195A"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2C1180E4" w14:textId="4A5C0091"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w:t>
            </w:r>
          </w:p>
        </w:tc>
        <w:tc>
          <w:tcPr>
            <w:tcW w:w="1072" w:type="pct"/>
          </w:tcPr>
          <w:p w14:paraId="368A7396" w14:textId="45CAFE5C" w:rsidR="002F39AE" w:rsidRPr="00491441" w:rsidRDefault="002F39AE" w:rsidP="00E908B0">
            <w:pPr>
              <w:widowControl w:val="0"/>
              <w:spacing w:line="240" w:lineRule="auto"/>
              <w:jc w:val="left"/>
              <w:rPr>
                <w:rFonts w:eastAsia="Times New Roman"/>
                <w:b/>
                <w:sz w:val="20"/>
              </w:rPr>
            </w:pPr>
            <w:r w:rsidRPr="00491441">
              <w:rPr>
                <w:sz w:val="20"/>
                <w:szCs w:val="20"/>
              </w:rPr>
              <w:t>ГБУ РС(Я) Ленская ЦРБ рентген-кабинет</w:t>
            </w:r>
          </w:p>
        </w:tc>
        <w:tc>
          <w:tcPr>
            <w:tcW w:w="1144" w:type="pct"/>
          </w:tcPr>
          <w:p w14:paraId="78810347" w14:textId="27FDAD6D" w:rsidR="002F39AE" w:rsidRPr="00491441" w:rsidRDefault="002F39AE" w:rsidP="00E908B0">
            <w:pPr>
              <w:spacing w:line="240" w:lineRule="auto"/>
              <w:jc w:val="left"/>
              <w:rPr>
                <w:rFonts w:eastAsia="Times New Roman"/>
                <w:b/>
                <w:color w:val="000000"/>
                <w:sz w:val="20"/>
                <w:lang w:val="cs-CZ"/>
              </w:rPr>
            </w:pPr>
            <w:r w:rsidRPr="00491441">
              <w:rPr>
                <w:sz w:val="20"/>
                <w:szCs w:val="20"/>
              </w:rPr>
              <w:t>г. Ленск, 450</w:t>
            </w:r>
            <w:r w:rsidR="00604D9D" w:rsidRPr="00491441">
              <w:rPr>
                <w:sz w:val="20"/>
                <w:szCs w:val="20"/>
              </w:rPr>
              <w:t xml:space="preserve"> </w:t>
            </w:r>
            <w:r w:rsidRPr="00491441">
              <w:rPr>
                <w:sz w:val="20"/>
                <w:szCs w:val="20"/>
              </w:rPr>
              <w:t xml:space="preserve">м к северу от ул. Заозерная, </w:t>
            </w:r>
            <w:r w:rsidRPr="00491441">
              <w:rPr>
                <w:sz w:val="20"/>
                <w:szCs w:val="20"/>
              </w:rPr>
              <w:br/>
              <w:t>р-н оз. Долгое</w:t>
            </w:r>
          </w:p>
        </w:tc>
        <w:tc>
          <w:tcPr>
            <w:tcW w:w="786" w:type="pct"/>
          </w:tcPr>
          <w:p w14:paraId="0867A711" w14:textId="0865E0DC" w:rsidR="002F39AE" w:rsidRPr="00491441" w:rsidRDefault="002F39AE" w:rsidP="00E908B0">
            <w:pPr>
              <w:spacing w:line="240" w:lineRule="auto"/>
              <w:jc w:val="left"/>
              <w:rPr>
                <w:sz w:val="20"/>
              </w:rPr>
            </w:pPr>
            <w:r w:rsidRPr="00491441">
              <w:rPr>
                <w:sz w:val="20"/>
                <w:szCs w:val="20"/>
              </w:rPr>
              <w:t>г. Ленск</w:t>
            </w:r>
          </w:p>
        </w:tc>
        <w:tc>
          <w:tcPr>
            <w:tcW w:w="644" w:type="pct"/>
          </w:tcPr>
          <w:p w14:paraId="0B80FCCA" w14:textId="1D5B2F54"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10</w:t>
            </w:r>
          </w:p>
        </w:tc>
        <w:tc>
          <w:tcPr>
            <w:tcW w:w="784" w:type="pct"/>
          </w:tcPr>
          <w:p w14:paraId="038EE80A" w14:textId="77777777" w:rsidR="002F39AE" w:rsidRPr="00491441" w:rsidRDefault="002F39AE" w:rsidP="00E908B0">
            <w:pPr>
              <w:spacing w:line="240" w:lineRule="auto"/>
              <w:jc w:val="center"/>
              <w:rPr>
                <w:sz w:val="20"/>
                <w:szCs w:val="20"/>
                <w:u w:val="single"/>
              </w:rPr>
            </w:pPr>
            <w:r w:rsidRPr="00491441">
              <w:rPr>
                <w:sz w:val="20"/>
                <w:szCs w:val="20"/>
                <w:u w:val="single"/>
              </w:rPr>
              <w:t>1971</w:t>
            </w:r>
          </w:p>
          <w:p w14:paraId="6E6E7B0A" w14:textId="1C687EDC"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2F39AE" w:rsidRPr="00491441" w14:paraId="0B3BED84" w14:textId="77777777" w:rsidTr="003A1CBF">
        <w:tc>
          <w:tcPr>
            <w:tcW w:w="212" w:type="pct"/>
          </w:tcPr>
          <w:p w14:paraId="51AAC870"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1FD841D6" w14:textId="7E15A47E"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w:t>
            </w:r>
          </w:p>
        </w:tc>
        <w:tc>
          <w:tcPr>
            <w:tcW w:w="1072" w:type="pct"/>
          </w:tcPr>
          <w:p w14:paraId="46627DB7" w14:textId="40C1868C" w:rsidR="002F39AE" w:rsidRPr="00491441" w:rsidRDefault="00583D01" w:rsidP="00E908B0">
            <w:pPr>
              <w:widowControl w:val="0"/>
              <w:spacing w:line="240" w:lineRule="auto"/>
              <w:jc w:val="left"/>
              <w:rPr>
                <w:rFonts w:eastAsia="Times New Roman"/>
                <w:b/>
                <w:sz w:val="20"/>
              </w:rPr>
            </w:pPr>
            <w:r w:rsidRPr="00491441">
              <w:rPr>
                <w:sz w:val="20"/>
                <w:szCs w:val="20"/>
              </w:rPr>
              <w:t xml:space="preserve">ГБУ РС(Я) </w:t>
            </w:r>
            <w:r w:rsidR="00A24BF9" w:rsidRPr="00491441">
              <w:rPr>
                <w:sz w:val="20"/>
                <w:szCs w:val="20"/>
              </w:rPr>
              <w:t>«</w:t>
            </w:r>
            <w:r w:rsidRPr="00491441">
              <w:rPr>
                <w:sz w:val="20"/>
                <w:szCs w:val="20"/>
              </w:rPr>
              <w:t>Ленская ЦРБ</w:t>
            </w:r>
            <w:r w:rsidR="00A24BF9" w:rsidRPr="00491441">
              <w:rPr>
                <w:sz w:val="20"/>
                <w:szCs w:val="20"/>
              </w:rPr>
              <w:t>»</w:t>
            </w:r>
            <w:r w:rsidRPr="00491441">
              <w:rPr>
                <w:sz w:val="20"/>
                <w:szCs w:val="20"/>
              </w:rPr>
              <w:t xml:space="preserve"> Витимская поликлиника</w:t>
            </w:r>
          </w:p>
        </w:tc>
        <w:tc>
          <w:tcPr>
            <w:tcW w:w="1144" w:type="pct"/>
          </w:tcPr>
          <w:p w14:paraId="4B7DC08D" w14:textId="25195116"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п. Витим, </w:t>
            </w:r>
            <w:r w:rsidR="00230DDE" w:rsidRPr="00491441">
              <w:rPr>
                <w:sz w:val="20"/>
                <w:szCs w:val="20"/>
              </w:rPr>
              <w:br/>
            </w:r>
            <w:r w:rsidRPr="00491441">
              <w:rPr>
                <w:sz w:val="20"/>
                <w:szCs w:val="20"/>
              </w:rPr>
              <w:t>ул. Леонова, 3</w:t>
            </w:r>
          </w:p>
        </w:tc>
        <w:tc>
          <w:tcPr>
            <w:tcW w:w="786" w:type="pct"/>
          </w:tcPr>
          <w:p w14:paraId="3250D0B8" w14:textId="30D6B534" w:rsidR="002F39AE" w:rsidRPr="00491441" w:rsidRDefault="002F39AE" w:rsidP="00E908B0">
            <w:pPr>
              <w:spacing w:line="240" w:lineRule="auto"/>
              <w:jc w:val="left"/>
              <w:rPr>
                <w:sz w:val="20"/>
              </w:rPr>
            </w:pPr>
            <w:r w:rsidRPr="00491441">
              <w:rPr>
                <w:sz w:val="20"/>
                <w:szCs w:val="20"/>
              </w:rPr>
              <w:t>п. Витим</w:t>
            </w:r>
          </w:p>
        </w:tc>
        <w:tc>
          <w:tcPr>
            <w:tcW w:w="644" w:type="pct"/>
          </w:tcPr>
          <w:p w14:paraId="6163E11C" w14:textId="67867CAE"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190</w:t>
            </w:r>
          </w:p>
        </w:tc>
        <w:tc>
          <w:tcPr>
            <w:tcW w:w="784" w:type="pct"/>
          </w:tcPr>
          <w:p w14:paraId="12012A10" w14:textId="77777777" w:rsidR="002F39AE" w:rsidRPr="00491441" w:rsidRDefault="002F39AE" w:rsidP="00E908B0">
            <w:pPr>
              <w:spacing w:line="240" w:lineRule="auto"/>
              <w:jc w:val="center"/>
              <w:rPr>
                <w:sz w:val="20"/>
                <w:szCs w:val="20"/>
                <w:u w:val="single"/>
              </w:rPr>
            </w:pPr>
            <w:r w:rsidRPr="00491441">
              <w:rPr>
                <w:sz w:val="20"/>
                <w:szCs w:val="20"/>
                <w:u w:val="single"/>
              </w:rPr>
              <w:t>1984</w:t>
            </w:r>
          </w:p>
          <w:p w14:paraId="4FBFC6D6" w14:textId="51B76447"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2F39AE" w:rsidRPr="00491441" w14:paraId="15B558AA" w14:textId="77777777" w:rsidTr="003A1CBF">
        <w:tc>
          <w:tcPr>
            <w:tcW w:w="212" w:type="pct"/>
          </w:tcPr>
          <w:p w14:paraId="2E77E209"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48273D00" w14:textId="13B17230"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w:t>
            </w:r>
          </w:p>
        </w:tc>
        <w:tc>
          <w:tcPr>
            <w:tcW w:w="1072" w:type="pct"/>
          </w:tcPr>
          <w:p w14:paraId="245BF8A7" w14:textId="75D607BC" w:rsidR="002F39AE" w:rsidRPr="00491441" w:rsidRDefault="002F39AE" w:rsidP="00E908B0">
            <w:pPr>
              <w:widowControl w:val="0"/>
              <w:spacing w:line="240" w:lineRule="auto"/>
              <w:jc w:val="left"/>
              <w:rPr>
                <w:rFonts w:eastAsia="Times New Roman"/>
                <w:b/>
                <w:sz w:val="20"/>
              </w:rPr>
            </w:pPr>
            <w:r w:rsidRPr="00491441">
              <w:rPr>
                <w:sz w:val="20"/>
                <w:szCs w:val="20"/>
              </w:rPr>
              <w:t>п. Пеледуй здание поликлиники, стоматологии</w:t>
            </w:r>
          </w:p>
        </w:tc>
        <w:tc>
          <w:tcPr>
            <w:tcW w:w="1144" w:type="pct"/>
          </w:tcPr>
          <w:p w14:paraId="775ED55D" w14:textId="03B292AF" w:rsidR="002F39AE" w:rsidRPr="00491441" w:rsidRDefault="002F39AE" w:rsidP="00E908B0">
            <w:pPr>
              <w:spacing w:line="240" w:lineRule="auto"/>
              <w:jc w:val="left"/>
              <w:rPr>
                <w:rFonts w:eastAsia="Times New Roman"/>
                <w:b/>
                <w:color w:val="000000"/>
                <w:sz w:val="20"/>
                <w:lang w:val="cs-CZ"/>
              </w:rPr>
            </w:pPr>
            <w:r w:rsidRPr="00491441">
              <w:rPr>
                <w:sz w:val="20"/>
                <w:szCs w:val="20"/>
              </w:rPr>
              <w:t>п. Пеледуй, ул.Калинина,13</w:t>
            </w:r>
          </w:p>
        </w:tc>
        <w:tc>
          <w:tcPr>
            <w:tcW w:w="786" w:type="pct"/>
          </w:tcPr>
          <w:p w14:paraId="0C2C418E" w14:textId="64C61BB0" w:rsidR="002F39AE" w:rsidRPr="00491441" w:rsidRDefault="002F39AE" w:rsidP="00E908B0">
            <w:pPr>
              <w:spacing w:line="240" w:lineRule="auto"/>
              <w:jc w:val="left"/>
              <w:rPr>
                <w:sz w:val="20"/>
              </w:rPr>
            </w:pPr>
            <w:r w:rsidRPr="00491441">
              <w:rPr>
                <w:sz w:val="20"/>
                <w:szCs w:val="20"/>
              </w:rPr>
              <w:t>п. Пеледуй</w:t>
            </w:r>
          </w:p>
        </w:tc>
        <w:tc>
          <w:tcPr>
            <w:tcW w:w="644" w:type="pct"/>
          </w:tcPr>
          <w:p w14:paraId="18DBA64D" w14:textId="10FE93EC"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17</w:t>
            </w:r>
          </w:p>
        </w:tc>
        <w:tc>
          <w:tcPr>
            <w:tcW w:w="784" w:type="pct"/>
          </w:tcPr>
          <w:p w14:paraId="44B4953A" w14:textId="77777777" w:rsidR="002F39AE" w:rsidRPr="00491441" w:rsidRDefault="002F39AE" w:rsidP="00E908B0">
            <w:pPr>
              <w:spacing w:line="240" w:lineRule="auto"/>
              <w:jc w:val="center"/>
              <w:rPr>
                <w:sz w:val="20"/>
                <w:szCs w:val="20"/>
                <w:u w:val="single"/>
              </w:rPr>
            </w:pPr>
            <w:r w:rsidRPr="00491441">
              <w:rPr>
                <w:sz w:val="20"/>
                <w:szCs w:val="20"/>
                <w:u w:val="single"/>
              </w:rPr>
              <w:t>1989</w:t>
            </w:r>
          </w:p>
          <w:p w14:paraId="3D8796EA" w14:textId="5ECDA35E"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5D61B5" w:rsidRPr="00491441" w14:paraId="49884983" w14:textId="77777777" w:rsidTr="005D61B5">
        <w:tc>
          <w:tcPr>
            <w:tcW w:w="5000" w:type="pct"/>
            <w:gridSpan w:val="7"/>
          </w:tcPr>
          <w:p w14:paraId="242C10AC" w14:textId="0F931B0D" w:rsidR="005D61B5" w:rsidRPr="00491441" w:rsidRDefault="005D61B5" w:rsidP="00E908B0">
            <w:pPr>
              <w:spacing w:line="240" w:lineRule="auto"/>
              <w:jc w:val="center"/>
              <w:rPr>
                <w:b/>
                <w:sz w:val="20"/>
                <w:szCs w:val="20"/>
              </w:rPr>
            </w:pPr>
            <w:r w:rsidRPr="00491441">
              <w:rPr>
                <w:b/>
                <w:sz w:val="20"/>
                <w:szCs w:val="20"/>
              </w:rPr>
              <w:t>Амбулатории</w:t>
            </w:r>
          </w:p>
        </w:tc>
      </w:tr>
      <w:tr w:rsidR="002F39AE" w:rsidRPr="00491441" w14:paraId="6AF7F3D7" w14:textId="77777777" w:rsidTr="003A1CBF">
        <w:tc>
          <w:tcPr>
            <w:tcW w:w="212" w:type="pct"/>
          </w:tcPr>
          <w:p w14:paraId="2D94F78F"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46EA05A3" w14:textId="7D85B53D"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З.1.4</w:t>
            </w:r>
          </w:p>
        </w:tc>
        <w:tc>
          <w:tcPr>
            <w:tcW w:w="1072" w:type="pct"/>
          </w:tcPr>
          <w:p w14:paraId="1AE70C25" w14:textId="0328FDE8" w:rsidR="002F39AE" w:rsidRPr="00491441" w:rsidRDefault="002F39AE" w:rsidP="00E908B0">
            <w:pPr>
              <w:widowControl w:val="0"/>
              <w:spacing w:line="240" w:lineRule="auto"/>
              <w:jc w:val="left"/>
              <w:rPr>
                <w:rFonts w:eastAsia="Times New Roman"/>
                <w:b/>
                <w:sz w:val="20"/>
              </w:rPr>
            </w:pPr>
            <w:r w:rsidRPr="00491441">
              <w:rPr>
                <w:sz w:val="20"/>
                <w:szCs w:val="20"/>
              </w:rPr>
              <w:t>ГБУ РС(Я) Ленская ЦРБ врачебная амбулатория с. Нюя</w:t>
            </w:r>
          </w:p>
        </w:tc>
        <w:tc>
          <w:tcPr>
            <w:tcW w:w="1144" w:type="pct"/>
          </w:tcPr>
          <w:p w14:paraId="2CC99752" w14:textId="74B1EF8E"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с. Нюя, </w:t>
            </w:r>
            <w:r w:rsidRPr="00491441">
              <w:rPr>
                <w:sz w:val="20"/>
                <w:szCs w:val="20"/>
              </w:rPr>
              <w:br/>
              <w:t>ул. Центральная, 35</w:t>
            </w:r>
          </w:p>
        </w:tc>
        <w:tc>
          <w:tcPr>
            <w:tcW w:w="786" w:type="pct"/>
          </w:tcPr>
          <w:p w14:paraId="4CBF0140" w14:textId="15CA3B16" w:rsidR="002F39AE" w:rsidRPr="00491441" w:rsidRDefault="002F39AE" w:rsidP="00E908B0">
            <w:pPr>
              <w:spacing w:line="240" w:lineRule="auto"/>
              <w:jc w:val="left"/>
              <w:rPr>
                <w:sz w:val="20"/>
              </w:rPr>
            </w:pPr>
            <w:r w:rsidRPr="00491441">
              <w:rPr>
                <w:sz w:val="20"/>
                <w:szCs w:val="20"/>
              </w:rPr>
              <w:t xml:space="preserve">с. Нюя, </w:t>
            </w:r>
            <w:r w:rsidRPr="00491441">
              <w:rPr>
                <w:sz w:val="20"/>
                <w:szCs w:val="20"/>
              </w:rPr>
              <w:br/>
              <w:t xml:space="preserve">с. Натора, </w:t>
            </w:r>
            <w:r w:rsidRPr="00491441">
              <w:rPr>
                <w:sz w:val="20"/>
                <w:szCs w:val="20"/>
              </w:rPr>
              <w:br/>
              <w:t xml:space="preserve">с. Турукта </w:t>
            </w:r>
          </w:p>
        </w:tc>
        <w:tc>
          <w:tcPr>
            <w:tcW w:w="644" w:type="pct"/>
          </w:tcPr>
          <w:p w14:paraId="569FD3A2" w14:textId="690B8E60"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25</w:t>
            </w:r>
          </w:p>
        </w:tc>
        <w:tc>
          <w:tcPr>
            <w:tcW w:w="784" w:type="pct"/>
          </w:tcPr>
          <w:p w14:paraId="26AC927A" w14:textId="77777777" w:rsidR="002F39AE" w:rsidRPr="00491441" w:rsidRDefault="002F39AE" w:rsidP="00E908B0">
            <w:pPr>
              <w:spacing w:line="240" w:lineRule="auto"/>
              <w:jc w:val="center"/>
              <w:rPr>
                <w:sz w:val="20"/>
                <w:szCs w:val="20"/>
                <w:u w:val="single"/>
              </w:rPr>
            </w:pPr>
            <w:r w:rsidRPr="00491441">
              <w:rPr>
                <w:sz w:val="20"/>
                <w:szCs w:val="20"/>
                <w:u w:val="single"/>
              </w:rPr>
              <w:t>1970</w:t>
            </w:r>
          </w:p>
          <w:p w14:paraId="4C86D075" w14:textId="457C1814"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2F39AE" w:rsidRPr="00491441" w14:paraId="1F39512F" w14:textId="77777777" w:rsidTr="003A1CBF">
        <w:tc>
          <w:tcPr>
            <w:tcW w:w="212" w:type="pct"/>
          </w:tcPr>
          <w:p w14:paraId="079BD6CC"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008C0FCD" w14:textId="0A705A17"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З.1.5</w:t>
            </w:r>
          </w:p>
        </w:tc>
        <w:tc>
          <w:tcPr>
            <w:tcW w:w="1072" w:type="pct"/>
          </w:tcPr>
          <w:p w14:paraId="1846EE16" w14:textId="0DD52ADF" w:rsidR="002F39AE" w:rsidRPr="00491441" w:rsidRDefault="002F39AE" w:rsidP="00E908B0">
            <w:pPr>
              <w:widowControl w:val="0"/>
              <w:spacing w:line="240" w:lineRule="auto"/>
              <w:ind w:right="-59"/>
              <w:jc w:val="left"/>
              <w:rPr>
                <w:rFonts w:eastAsia="Times New Roman"/>
                <w:b/>
                <w:sz w:val="20"/>
              </w:rPr>
            </w:pPr>
            <w:r w:rsidRPr="00491441">
              <w:rPr>
                <w:sz w:val="20"/>
                <w:szCs w:val="20"/>
              </w:rPr>
              <w:t>ГБУ РС(Я) Ленская ЦРБ врачебная амбулатория с. Беченча</w:t>
            </w:r>
          </w:p>
        </w:tc>
        <w:tc>
          <w:tcPr>
            <w:tcW w:w="1144" w:type="pct"/>
          </w:tcPr>
          <w:p w14:paraId="742887D3" w14:textId="58D657CE"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с. Беченча, </w:t>
            </w:r>
            <w:r w:rsidRPr="00491441">
              <w:rPr>
                <w:sz w:val="20"/>
                <w:szCs w:val="20"/>
              </w:rPr>
              <w:br/>
              <w:t>ул. Советская, 41/1</w:t>
            </w:r>
          </w:p>
        </w:tc>
        <w:tc>
          <w:tcPr>
            <w:tcW w:w="786" w:type="pct"/>
          </w:tcPr>
          <w:p w14:paraId="51EF9A15" w14:textId="41B4F819" w:rsidR="002F39AE" w:rsidRPr="00491441" w:rsidRDefault="002F39AE" w:rsidP="00E908B0">
            <w:pPr>
              <w:spacing w:line="240" w:lineRule="auto"/>
              <w:jc w:val="left"/>
              <w:rPr>
                <w:sz w:val="20"/>
              </w:rPr>
            </w:pPr>
            <w:r w:rsidRPr="00491441">
              <w:rPr>
                <w:sz w:val="20"/>
                <w:szCs w:val="20"/>
              </w:rPr>
              <w:t>с. Беченча</w:t>
            </w:r>
          </w:p>
        </w:tc>
        <w:tc>
          <w:tcPr>
            <w:tcW w:w="644" w:type="pct"/>
          </w:tcPr>
          <w:p w14:paraId="6FF6F390" w14:textId="2FC4320F"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15</w:t>
            </w:r>
          </w:p>
        </w:tc>
        <w:tc>
          <w:tcPr>
            <w:tcW w:w="784" w:type="pct"/>
          </w:tcPr>
          <w:p w14:paraId="5EF72C99" w14:textId="77777777" w:rsidR="002F39AE" w:rsidRPr="00491441" w:rsidRDefault="002F39AE" w:rsidP="00E908B0">
            <w:pPr>
              <w:spacing w:line="240" w:lineRule="auto"/>
              <w:jc w:val="center"/>
              <w:rPr>
                <w:sz w:val="20"/>
                <w:szCs w:val="20"/>
                <w:u w:val="single"/>
              </w:rPr>
            </w:pPr>
            <w:r w:rsidRPr="00491441">
              <w:rPr>
                <w:sz w:val="20"/>
                <w:szCs w:val="20"/>
                <w:u w:val="single"/>
              </w:rPr>
              <w:t>2013</w:t>
            </w:r>
          </w:p>
          <w:p w14:paraId="6FEAD6A4" w14:textId="4B76C691"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25</w:t>
            </w:r>
          </w:p>
        </w:tc>
      </w:tr>
      <w:tr w:rsidR="002F39AE" w:rsidRPr="00491441" w14:paraId="53214F44" w14:textId="77777777" w:rsidTr="003A1CBF">
        <w:tc>
          <w:tcPr>
            <w:tcW w:w="212" w:type="pct"/>
          </w:tcPr>
          <w:p w14:paraId="5AB3C1C1"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3D1CF11D" w14:textId="2210E275"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З.1.6</w:t>
            </w:r>
          </w:p>
        </w:tc>
        <w:tc>
          <w:tcPr>
            <w:tcW w:w="1072" w:type="pct"/>
          </w:tcPr>
          <w:p w14:paraId="1A5AC3DF" w14:textId="09AD7146" w:rsidR="002F39AE" w:rsidRPr="00491441" w:rsidRDefault="002F39AE" w:rsidP="00E908B0">
            <w:pPr>
              <w:widowControl w:val="0"/>
              <w:spacing w:line="240" w:lineRule="auto"/>
              <w:jc w:val="left"/>
              <w:rPr>
                <w:rFonts w:eastAsia="Times New Roman"/>
                <w:b/>
                <w:sz w:val="20"/>
              </w:rPr>
            </w:pPr>
            <w:r w:rsidRPr="00491441">
              <w:rPr>
                <w:sz w:val="20"/>
                <w:szCs w:val="20"/>
              </w:rPr>
              <w:t xml:space="preserve">ГБУ РС(Я) Ленская ЦРБ врачебная амбулатория </w:t>
            </w:r>
            <w:r w:rsidRPr="00491441">
              <w:rPr>
                <w:sz w:val="20"/>
                <w:szCs w:val="20"/>
              </w:rPr>
              <w:br/>
            </w:r>
            <w:r w:rsidRPr="00491441">
              <w:rPr>
                <w:sz w:val="20"/>
                <w:szCs w:val="20"/>
              </w:rPr>
              <w:lastRenderedPageBreak/>
              <w:t>с. Орто-Нахара</w:t>
            </w:r>
          </w:p>
        </w:tc>
        <w:tc>
          <w:tcPr>
            <w:tcW w:w="1144" w:type="pct"/>
          </w:tcPr>
          <w:p w14:paraId="27190FCA" w14:textId="5DDF3454" w:rsidR="002F39AE" w:rsidRPr="00491441" w:rsidRDefault="002F39AE" w:rsidP="00E908B0">
            <w:pPr>
              <w:spacing w:line="240" w:lineRule="auto"/>
              <w:jc w:val="left"/>
              <w:rPr>
                <w:rFonts w:eastAsia="Times New Roman"/>
                <w:b/>
                <w:color w:val="000000"/>
                <w:sz w:val="20"/>
                <w:lang w:val="cs-CZ"/>
              </w:rPr>
            </w:pPr>
            <w:r w:rsidRPr="00491441">
              <w:rPr>
                <w:sz w:val="20"/>
                <w:szCs w:val="20"/>
              </w:rPr>
              <w:lastRenderedPageBreak/>
              <w:t xml:space="preserve">с. Орто-Нахара, </w:t>
            </w:r>
            <w:r w:rsidRPr="00491441">
              <w:rPr>
                <w:sz w:val="20"/>
                <w:szCs w:val="20"/>
              </w:rPr>
              <w:br/>
              <w:t>ул. Молодежная, 5а</w:t>
            </w:r>
          </w:p>
        </w:tc>
        <w:tc>
          <w:tcPr>
            <w:tcW w:w="786" w:type="pct"/>
          </w:tcPr>
          <w:p w14:paraId="077F80B1" w14:textId="776E2B62" w:rsidR="002F39AE" w:rsidRPr="00491441" w:rsidRDefault="002F39AE" w:rsidP="00E908B0">
            <w:pPr>
              <w:spacing w:line="240" w:lineRule="auto"/>
              <w:jc w:val="left"/>
              <w:rPr>
                <w:sz w:val="20"/>
              </w:rPr>
            </w:pPr>
            <w:r w:rsidRPr="00491441">
              <w:rPr>
                <w:sz w:val="20"/>
                <w:szCs w:val="20"/>
              </w:rPr>
              <w:t>с. Орто-Нахара, с. Чамча</w:t>
            </w:r>
          </w:p>
        </w:tc>
        <w:tc>
          <w:tcPr>
            <w:tcW w:w="644" w:type="pct"/>
          </w:tcPr>
          <w:p w14:paraId="4178C4A4" w14:textId="7AFE7ABE"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15</w:t>
            </w:r>
          </w:p>
        </w:tc>
        <w:tc>
          <w:tcPr>
            <w:tcW w:w="784" w:type="pct"/>
          </w:tcPr>
          <w:p w14:paraId="0901E66E" w14:textId="77777777" w:rsidR="002F39AE" w:rsidRPr="00491441" w:rsidRDefault="002F39AE" w:rsidP="00E908B0">
            <w:pPr>
              <w:spacing w:line="240" w:lineRule="auto"/>
              <w:jc w:val="center"/>
              <w:rPr>
                <w:sz w:val="20"/>
                <w:szCs w:val="20"/>
                <w:u w:val="single"/>
              </w:rPr>
            </w:pPr>
            <w:r w:rsidRPr="00491441">
              <w:rPr>
                <w:sz w:val="20"/>
                <w:szCs w:val="20"/>
                <w:u w:val="single"/>
              </w:rPr>
              <w:t>2007</w:t>
            </w:r>
          </w:p>
          <w:p w14:paraId="511CA636" w14:textId="28F1CAA0"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50</w:t>
            </w:r>
          </w:p>
        </w:tc>
      </w:tr>
      <w:tr w:rsidR="002F39AE" w:rsidRPr="00491441" w14:paraId="0D2EBF19" w14:textId="77777777" w:rsidTr="00B36569">
        <w:tc>
          <w:tcPr>
            <w:tcW w:w="5000" w:type="pct"/>
            <w:gridSpan w:val="7"/>
          </w:tcPr>
          <w:p w14:paraId="359E18EB" w14:textId="77777777" w:rsidR="002F39AE" w:rsidRPr="00491441" w:rsidRDefault="002F39AE"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lastRenderedPageBreak/>
              <w:t>Больницы</w:t>
            </w:r>
          </w:p>
        </w:tc>
      </w:tr>
      <w:tr w:rsidR="002F39AE" w:rsidRPr="00491441" w14:paraId="1057CFDE" w14:textId="77777777" w:rsidTr="003A1CBF">
        <w:tc>
          <w:tcPr>
            <w:tcW w:w="212" w:type="pct"/>
          </w:tcPr>
          <w:p w14:paraId="5565DFBF"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40458F08" w14:textId="77777777" w:rsidR="002F39AE"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З.2.1</w:t>
            </w:r>
          </w:p>
        </w:tc>
        <w:tc>
          <w:tcPr>
            <w:tcW w:w="1072" w:type="pct"/>
          </w:tcPr>
          <w:p w14:paraId="478D0E48" w14:textId="0AC5F973" w:rsidR="002F39AE" w:rsidRPr="00491441" w:rsidRDefault="002F39AE" w:rsidP="00E908B0">
            <w:pPr>
              <w:widowControl w:val="0"/>
              <w:spacing w:line="240" w:lineRule="auto"/>
              <w:jc w:val="left"/>
              <w:rPr>
                <w:rFonts w:eastAsia="Times New Roman"/>
                <w:b/>
                <w:sz w:val="20"/>
              </w:rPr>
            </w:pPr>
            <w:r w:rsidRPr="00491441">
              <w:rPr>
                <w:sz w:val="20"/>
                <w:szCs w:val="20"/>
              </w:rPr>
              <w:t xml:space="preserve">ГБУ РС(Я) </w:t>
            </w:r>
            <w:r w:rsidR="00A24BF9" w:rsidRPr="00491441">
              <w:rPr>
                <w:sz w:val="20"/>
                <w:szCs w:val="20"/>
              </w:rPr>
              <w:t>«</w:t>
            </w:r>
            <w:r w:rsidRPr="00491441">
              <w:rPr>
                <w:sz w:val="20"/>
                <w:szCs w:val="20"/>
              </w:rPr>
              <w:t>Ленская</w:t>
            </w:r>
            <w:r w:rsidR="00A24BF9" w:rsidRPr="00491441">
              <w:rPr>
                <w:sz w:val="20"/>
                <w:szCs w:val="20"/>
              </w:rPr>
              <w:t>»</w:t>
            </w:r>
            <w:r w:rsidRPr="00491441">
              <w:rPr>
                <w:sz w:val="20"/>
                <w:szCs w:val="20"/>
              </w:rPr>
              <w:t xml:space="preserve"> ЦРБ</w:t>
            </w:r>
          </w:p>
        </w:tc>
        <w:tc>
          <w:tcPr>
            <w:tcW w:w="1144" w:type="pct"/>
          </w:tcPr>
          <w:p w14:paraId="0969BAF9" w14:textId="77777777"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г. Ленск, </w:t>
            </w:r>
            <w:r w:rsidRPr="00491441">
              <w:rPr>
                <w:sz w:val="20"/>
                <w:szCs w:val="20"/>
              </w:rPr>
              <w:br/>
              <w:t>ул. Первомайская, 34</w:t>
            </w:r>
          </w:p>
        </w:tc>
        <w:tc>
          <w:tcPr>
            <w:tcW w:w="786" w:type="pct"/>
          </w:tcPr>
          <w:p w14:paraId="38369BA1" w14:textId="77777777" w:rsidR="002F39AE" w:rsidRPr="00491441" w:rsidRDefault="002F39AE" w:rsidP="00E908B0">
            <w:pPr>
              <w:spacing w:line="240" w:lineRule="auto"/>
              <w:ind w:right="-57"/>
              <w:jc w:val="left"/>
              <w:rPr>
                <w:sz w:val="20"/>
              </w:rPr>
            </w:pPr>
            <w:r w:rsidRPr="00491441">
              <w:rPr>
                <w:sz w:val="20"/>
                <w:szCs w:val="20"/>
              </w:rPr>
              <w:t xml:space="preserve">г. Ленск, </w:t>
            </w:r>
            <w:r w:rsidRPr="00491441">
              <w:rPr>
                <w:sz w:val="20"/>
                <w:szCs w:val="20"/>
              </w:rPr>
              <w:br/>
              <w:t xml:space="preserve">с. Дорожный, </w:t>
            </w:r>
            <w:r w:rsidRPr="00491441">
              <w:rPr>
                <w:sz w:val="20"/>
                <w:szCs w:val="20"/>
              </w:rPr>
              <w:br/>
              <w:t xml:space="preserve">с. Мурья, </w:t>
            </w:r>
            <w:r w:rsidRPr="00491441">
              <w:rPr>
                <w:sz w:val="20"/>
                <w:szCs w:val="20"/>
              </w:rPr>
              <w:br/>
              <w:t xml:space="preserve">с. Северная Нюя, </w:t>
            </w:r>
            <w:r w:rsidRPr="00491441">
              <w:rPr>
                <w:sz w:val="20"/>
                <w:szCs w:val="20"/>
              </w:rPr>
              <w:br/>
              <w:t>с. Ярославское, с. Хамра</w:t>
            </w:r>
          </w:p>
        </w:tc>
        <w:tc>
          <w:tcPr>
            <w:tcW w:w="644" w:type="pct"/>
          </w:tcPr>
          <w:p w14:paraId="21FD39AB"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191</w:t>
            </w:r>
          </w:p>
        </w:tc>
        <w:tc>
          <w:tcPr>
            <w:tcW w:w="784" w:type="pct"/>
          </w:tcPr>
          <w:p w14:paraId="0A9A2838" w14:textId="77777777" w:rsidR="002F39AE" w:rsidRPr="00491441" w:rsidRDefault="002F39AE" w:rsidP="00E908B0">
            <w:pPr>
              <w:spacing w:line="240" w:lineRule="auto"/>
              <w:jc w:val="center"/>
              <w:rPr>
                <w:sz w:val="20"/>
                <w:szCs w:val="20"/>
                <w:u w:val="single"/>
              </w:rPr>
            </w:pPr>
            <w:r w:rsidRPr="00491441">
              <w:rPr>
                <w:sz w:val="20"/>
                <w:szCs w:val="20"/>
                <w:u w:val="single"/>
              </w:rPr>
              <w:t>1984</w:t>
            </w:r>
          </w:p>
          <w:p w14:paraId="5705B0AD" w14:textId="77777777" w:rsidR="002F39AE" w:rsidRPr="00491441" w:rsidRDefault="002F39AE" w:rsidP="00E908B0">
            <w:pPr>
              <w:spacing w:line="240" w:lineRule="auto"/>
              <w:jc w:val="center"/>
              <w:rPr>
                <w:sz w:val="20"/>
                <w:szCs w:val="20"/>
              </w:rPr>
            </w:pPr>
            <w:r w:rsidRPr="00491441">
              <w:rPr>
                <w:sz w:val="20"/>
                <w:szCs w:val="20"/>
              </w:rPr>
              <w:t>36</w:t>
            </w:r>
          </w:p>
        </w:tc>
      </w:tr>
      <w:tr w:rsidR="002F39AE" w:rsidRPr="00491441" w14:paraId="5B77685A" w14:textId="77777777" w:rsidTr="003A1CBF">
        <w:tc>
          <w:tcPr>
            <w:tcW w:w="212" w:type="pct"/>
          </w:tcPr>
          <w:p w14:paraId="13CE2429"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664DE852" w14:textId="77777777" w:rsidR="002F39AE"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З.2.2</w:t>
            </w:r>
          </w:p>
        </w:tc>
        <w:tc>
          <w:tcPr>
            <w:tcW w:w="1072" w:type="pct"/>
          </w:tcPr>
          <w:p w14:paraId="55D6912B" w14:textId="7E1ADEFC" w:rsidR="002F39AE" w:rsidRPr="00491441" w:rsidRDefault="00583D01" w:rsidP="00E908B0">
            <w:pPr>
              <w:widowControl w:val="0"/>
              <w:spacing w:line="240" w:lineRule="auto"/>
              <w:jc w:val="left"/>
              <w:rPr>
                <w:rFonts w:eastAsia="Times New Roman"/>
                <w:b/>
                <w:sz w:val="20"/>
              </w:rPr>
            </w:pPr>
            <w:r w:rsidRPr="00491441">
              <w:rPr>
                <w:sz w:val="20"/>
                <w:szCs w:val="20"/>
              </w:rPr>
              <w:t xml:space="preserve">ГБУ РС(Я) </w:t>
            </w:r>
            <w:r w:rsidR="00A24BF9" w:rsidRPr="00491441">
              <w:rPr>
                <w:sz w:val="20"/>
                <w:szCs w:val="20"/>
              </w:rPr>
              <w:t>«</w:t>
            </w:r>
            <w:r w:rsidRPr="00491441">
              <w:rPr>
                <w:sz w:val="20"/>
                <w:szCs w:val="20"/>
              </w:rPr>
              <w:t>Ленская ЦРБ</w:t>
            </w:r>
            <w:r w:rsidR="00A24BF9" w:rsidRPr="00491441">
              <w:rPr>
                <w:sz w:val="20"/>
                <w:szCs w:val="20"/>
              </w:rPr>
              <w:t>»</w:t>
            </w:r>
            <w:r w:rsidRPr="00491441">
              <w:rPr>
                <w:sz w:val="20"/>
                <w:szCs w:val="20"/>
              </w:rPr>
              <w:t xml:space="preserve"> Витимская городская больница</w:t>
            </w:r>
          </w:p>
        </w:tc>
        <w:tc>
          <w:tcPr>
            <w:tcW w:w="1144" w:type="pct"/>
          </w:tcPr>
          <w:p w14:paraId="238BF05F" w14:textId="77777777" w:rsidR="002F39AE" w:rsidRPr="00491441" w:rsidRDefault="002F39AE" w:rsidP="00E908B0">
            <w:pPr>
              <w:spacing w:line="240" w:lineRule="auto"/>
              <w:jc w:val="left"/>
              <w:rPr>
                <w:rFonts w:eastAsia="Times New Roman"/>
                <w:b/>
                <w:color w:val="000000"/>
                <w:sz w:val="20"/>
                <w:lang w:val="cs-CZ"/>
              </w:rPr>
            </w:pPr>
            <w:r w:rsidRPr="00491441">
              <w:rPr>
                <w:sz w:val="20"/>
                <w:szCs w:val="20"/>
              </w:rPr>
              <w:t>п. Витим, ул. Леонова, 3</w:t>
            </w:r>
          </w:p>
        </w:tc>
        <w:tc>
          <w:tcPr>
            <w:tcW w:w="786" w:type="pct"/>
          </w:tcPr>
          <w:p w14:paraId="4A912682" w14:textId="77777777" w:rsidR="002F39AE" w:rsidRPr="00491441" w:rsidRDefault="002F39AE" w:rsidP="00E908B0">
            <w:pPr>
              <w:spacing w:line="240" w:lineRule="auto"/>
              <w:jc w:val="left"/>
              <w:rPr>
                <w:sz w:val="20"/>
              </w:rPr>
            </w:pPr>
            <w:r w:rsidRPr="00491441">
              <w:rPr>
                <w:sz w:val="20"/>
                <w:szCs w:val="20"/>
              </w:rPr>
              <w:t xml:space="preserve">п. Витим, </w:t>
            </w:r>
            <w:r w:rsidRPr="00491441">
              <w:rPr>
                <w:sz w:val="20"/>
                <w:szCs w:val="20"/>
              </w:rPr>
              <w:br/>
              <w:t xml:space="preserve">с. Толон, </w:t>
            </w:r>
            <w:r w:rsidRPr="00491441">
              <w:rPr>
                <w:sz w:val="20"/>
                <w:szCs w:val="20"/>
              </w:rPr>
              <w:br/>
              <w:t>с. Иннялы</w:t>
            </w:r>
          </w:p>
        </w:tc>
        <w:tc>
          <w:tcPr>
            <w:tcW w:w="644" w:type="pct"/>
          </w:tcPr>
          <w:p w14:paraId="3D7F1355"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15</w:t>
            </w:r>
          </w:p>
        </w:tc>
        <w:tc>
          <w:tcPr>
            <w:tcW w:w="784" w:type="pct"/>
          </w:tcPr>
          <w:p w14:paraId="4F157001" w14:textId="77777777" w:rsidR="002F39AE" w:rsidRPr="00491441" w:rsidRDefault="002F39AE" w:rsidP="00E908B0">
            <w:pPr>
              <w:spacing w:line="240" w:lineRule="auto"/>
              <w:jc w:val="center"/>
              <w:rPr>
                <w:sz w:val="20"/>
                <w:szCs w:val="20"/>
                <w:u w:val="single"/>
              </w:rPr>
            </w:pPr>
            <w:r w:rsidRPr="00491441">
              <w:rPr>
                <w:sz w:val="20"/>
                <w:szCs w:val="20"/>
                <w:u w:val="single"/>
              </w:rPr>
              <w:t>1962</w:t>
            </w:r>
          </w:p>
          <w:p w14:paraId="0476C530"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100</w:t>
            </w:r>
          </w:p>
        </w:tc>
      </w:tr>
      <w:tr w:rsidR="002F39AE" w:rsidRPr="00491441" w14:paraId="4E0288CA" w14:textId="77777777" w:rsidTr="003A1CBF">
        <w:tc>
          <w:tcPr>
            <w:tcW w:w="212" w:type="pct"/>
          </w:tcPr>
          <w:p w14:paraId="0EEB1B17"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6C7B0563" w14:textId="77777777" w:rsidR="002F39AE"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З.2.3</w:t>
            </w:r>
          </w:p>
        </w:tc>
        <w:tc>
          <w:tcPr>
            <w:tcW w:w="1072" w:type="pct"/>
          </w:tcPr>
          <w:p w14:paraId="468AA478" w14:textId="491CDD2D" w:rsidR="002F39AE" w:rsidRPr="00491441" w:rsidRDefault="00583D01" w:rsidP="00E908B0">
            <w:pPr>
              <w:widowControl w:val="0"/>
              <w:spacing w:line="240" w:lineRule="auto"/>
              <w:jc w:val="left"/>
              <w:rPr>
                <w:rFonts w:eastAsia="Times New Roman"/>
                <w:b/>
                <w:sz w:val="20"/>
              </w:rPr>
            </w:pPr>
            <w:r w:rsidRPr="00491441">
              <w:rPr>
                <w:sz w:val="20"/>
                <w:szCs w:val="20"/>
              </w:rPr>
              <w:t xml:space="preserve">ГБУ РС(Я) </w:t>
            </w:r>
            <w:r w:rsidR="00A24BF9" w:rsidRPr="00491441">
              <w:rPr>
                <w:sz w:val="20"/>
                <w:szCs w:val="20"/>
              </w:rPr>
              <w:t>«</w:t>
            </w:r>
            <w:r w:rsidRPr="00491441">
              <w:rPr>
                <w:sz w:val="20"/>
                <w:szCs w:val="20"/>
              </w:rPr>
              <w:t>Ленская ЦРБ</w:t>
            </w:r>
            <w:r w:rsidR="00A24BF9" w:rsidRPr="00491441">
              <w:rPr>
                <w:sz w:val="20"/>
                <w:szCs w:val="20"/>
              </w:rPr>
              <w:t>»</w:t>
            </w:r>
            <w:r w:rsidRPr="00491441">
              <w:rPr>
                <w:sz w:val="20"/>
                <w:szCs w:val="20"/>
              </w:rPr>
              <w:t xml:space="preserve"> Пеледуйская городская больница</w:t>
            </w:r>
          </w:p>
        </w:tc>
        <w:tc>
          <w:tcPr>
            <w:tcW w:w="1144" w:type="pct"/>
          </w:tcPr>
          <w:p w14:paraId="4FD47306" w14:textId="77777777"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п. Пеледуй, </w:t>
            </w:r>
            <w:r w:rsidRPr="00491441">
              <w:rPr>
                <w:sz w:val="20"/>
                <w:szCs w:val="20"/>
              </w:rPr>
              <w:br/>
              <w:t>ул. Калинина, 13</w:t>
            </w:r>
          </w:p>
        </w:tc>
        <w:tc>
          <w:tcPr>
            <w:tcW w:w="786" w:type="pct"/>
          </w:tcPr>
          <w:p w14:paraId="244D8872" w14:textId="77777777" w:rsidR="002F39AE" w:rsidRPr="00491441" w:rsidRDefault="002F39AE" w:rsidP="00E908B0">
            <w:pPr>
              <w:spacing w:line="240" w:lineRule="auto"/>
              <w:jc w:val="left"/>
              <w:rPr>
                <w:sz w:val="20"/>
              </w:rPr>
            </w:pPr>
            <w:r w:rsidRPr="00491441">
              <w:rPr>
                <w:sz w:val="20"/>
                <w:szCs w:val="20"/>
              </w:rPr>
              <w:t>п. Пеледуй</w:t>
            </w:r>
          </w:p>
        </w:tc>
        <w:tc>
          <w:tcPr>
            <w:tcW w:w="644" w:type="pct"/>
          </w:tcPr>
          <w:p w14:paraId="4D783A08"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10</w:t>
            </w:r>
          </w:p>
        </w:tc>
        <w:tc>
          <w:tcPr>
            <w:tcW w:w="784" w:type="pct"/>
          </w:tcPr>
          <w:p w14:paraId="18571CBA" w14:textId="77777777" w:rsidR="002F39AE" w:rsidRPr="00491441" w:rsidRDefault="002F39AE" w:rsidP="00E908B0">
            <w:pPr>
              <w:spacing w:line="240" w:lineRule="auto"/>
              <w:jc w:val="center"/>
              <w:rPr>
                <w:sz w:val="20"/>
                <w:szCs w:val="20"/>
                <w:u w:val="single"/>
              </w:rPr>
            </w:pPr>
            <w:r w:rsidRPr="00491441">
              <w:rPr>
                <w:sz w:val="20"/>
                <w:szCs w:val="20"/>
                <w:u w:val="single"/>
              </w:rPr>
              <w:t>1971</w:t>
            </w:r>
          </w:p>
          <w:p w14:paraId="60F5BA8C"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100</w:t>
            </w:r>
          </w:p>
        </w:tc>
      </w:tr>
      <w:tr w:rsidR="002F39AE" w:rsidRPr="00491441" w14:paraId="01447160" w14:textId="77777777" w:rsidTr="003A1CBF">
        <w:tc>
          <w:tcPr>
            <w:tcW w:w="212" w:type="pct"/>
          </w:tcPr>
          <w:p w14:paraId="524697DB"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793C8AAA" w14:textId="77777777" w:rsidR="002F39AE" w:rsidRPr="00491441" w:rsidRDefault="002F39AE"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З.2.4</w:t>
            </w:r>
          </w:p>
        </w:tc>
        <w:tc>
          <w:tcPr>
            <w:tcW w:w="1072" w:type="pct"/>
          </w:tcPr>
          <w:p w14:paraId="22A0A15B" w14:textId="77777777" w:rsidR="002F39AE" w:rsidRPr="00491441" w:rsidRDefault="002F39AE" w:rsidP="00E908B0">
            <w:pPr>
              <w:widowControl w:val="0"/>
              <w:spacing w:line="240" w:lineRule="auto"/>
              <w:jc w:val="left"/>
              <w:rPr>
                <w:rFonts w:eastAsia="Times New Roman"/>
                <w:b/>
                <w:sz w:val="20"/>
              </w:rPr>
            </w:pPr>
            <w:r w:rsidRPr="00491441">
              <w:rPr>
                <w:sz w:val="20"/>
                <w:szCs w:val="20"/>
              </w:rPr>
              <w:t xml:space="preserve">Отделение ЦРБ </w:t>
            </w:r>
            <w:r w:rsidRPr="00491441">
              <w:rPr>
                <w:sz w:val="20"/>
                <w:szCs w:val="20"/>
              </w:rPr>
              <w:br/>
              <w:t>с. Нюя</w:t>
            </w:r>
          </w:p>
        </w:tc>
        <w:tc>
          <w:tcPr>
            <w:tcW w:w="1144" w:type="pct"/>
          </w:tcPr>
          <w:p w14:paraId="075AF4CE" w14:textId="77777777"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с. Нюя, </w:t>
            </w:r>
            <w:r w:rsidRPr="00491441">
              <w:rPr>
                <w:sz w:val="20"/>
                <w:szCs w:val="20"/>
              </w:rPr>
              <w:br/>
              <w:t>пер. Больничный, 7</w:t>
            </w:r>
          </w:p>
        </w:tc>
        <w:tc>
          <w:tcPr>
            <w:tcW w:w="786" w:type="pct"/>
          </w:tcPr>
          <w:p w14:paraId="476E4705" w14:textId="77777777" w:rsidR="002F39AE" w:rsidRPr="00491441" w:rsidRDefault="002F39AE" w:rsidP="00E908B0">
            <w:pPr>
              <w:spacing w:line="240" w:lineRule="auto"/>
              <w:jc w:val="left"/>
              <w:rPr>
                <w:sz w:val="20"/>
              </w:rPr>
            </w:pPr>
            <w:r w:rsidRPr="00491441">
              <w:rPr>
                <w:sz w:val="20"/>
                <w:szCs w:val="20"/>
              </w:rPr>
              <w:t>с. Нюя</w:t>
            </w:r>
          </w:p>
        </w:tc>
        <w:tc>
          <w:tcPr>
            <w:tcW w:w="644" w:type="pct"/>
          </w:tcPr>
          <w:p w14:paraId="6CA76FE4"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8</w:t>
            </w:r>
          </w:p>
        </w:tc>
        <w:tc>
          <w:tcPr>
            <w:tcW w:w="784" w:type="pct"/>
          </w:tcPr>
          <w:p w14:paraId="6E7C7F4D" w14:textId="77777777" w:rsidR="002F39AE" w:rsidRPr="00491441" w:rsidRDefault="002F39AE" w:rsidP="00E908B0">
            <w:pPr>
              <w:spacing w:line="240" w:lineRule="auto"/>
              <w:jc w:val="center"/>
              <w:rPr>
                <w:sz w:val="20"/>
                <w:szCs w:val="20"/>
                <w:u w:val="single"/>
              </w:rPr>
            </w:pPr>
            <w:r w:rsidRPr="00491441">
              <w:rPr>
                <w:sz w:val="20"/>
                <w:szCs w:val="20"/>
                <w:u w:val="single"/>
              </w:rPr>
              <w:t>1946</w:t>
            </w:r>
          </w:p>
          <w:p w14:paraId="392CA861" w14:textId="77777777"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2F39AE" w:rsidRPr="00491441" w14:paraId="1C7C6D03" w14:textId="77777777" w:rsidTr="003A1CBF">
        <w:tc>
          <w:tcPr>
            <w:tcW w:w="212" w:type="pct"/>
          </w:tcPr>
          <w:p w14:paraId="39BE2513" w14:textId="77777777" w:rsidR="002F39AE" w:rsidRPr="00491441" w:rsidRDefault="002F39AE"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4EA12265" w14:textId="00A34C68" w:rsidR="002F39AE"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w:t>
            </w:r>
          </w:p>
        </w:tc>
        <w:tc>
          <w:tcPr>
            <w:tcW w:w="1072" w:type="pct"/>
          </w:tcPr>
          <w:p w14:paraId="16B14F7D" w14:textId="77777777" w:rsidR="002F39AE" w:rsidRPr="00491441" w:rsidRDefault="002F39AE" w:rsidP="00E908B0">
            <w:pPr>
              <w:widowControl w:val="0"/>
              <w:spacing w:line="240" w:lineRule="auto"/>
              <w:jc w:val="left"/>
              <w:rPr>
                <w:rFonts w:eastAsia="Times New Roman"/>
                <w:b/>
                <w:sz w:val="20"/>
              </w:rPr>
            </w:pPr>
            <w:r w:rsidRPr="00491441">
              <w:rPr>
                <w:sz w:val="20"/>
                <w:szCs w:val="20"/>
              </w:rPr>
              <w:t>ГБУ РС(Я) Ленская ЦРБ ПТД корпус-1</w:t>
            </w:r>
          </w:p>
        </w:tc>
        <w:tc>
          <w:tcPr>
            <w:tcW w:w="1144" w:type="pct"/>
          </w:tcPr>
          <w:p w14:paraId="2B433D3C" w14:textId="77777777" w:rsidR="002F39AE" w:rsidRPr="00491441" w:rsidRDefault="002F39AE" w:rsidP="00E908B0">
            <w:pPr>
              <w:spacing w:line="240" w:lineRule="auto"/>
              <w:jc w:val="left"/>
              <w:rPr>
                <w:rFonts w:eastAsia="Times New Roman"/>
                <w:b/>
                <w:color w:val="000000"/>
                <w:sz w:val="20"/>
                <w:lang w:val="cs-CZ"/>
              </w:rPr>
            </w:pPr>
            <w:r w:rsidRPr="00491441">
              <w:rPr>
                <w:sz w:val="20"/>
                <w:szCs w:val="20"/>
              </w:rPr>
              <w:t xml:space="preserve">450 м к северу </w:t>
            </w:r>
            <w:r w:rsidRPr="00491441">
              <w:rPr>
                <w:sz w:val="20"/>
                <w:szCs w:val="20"/>
              </w:rPr>
              <w:br/>
              <w:t xml:space="preserve">от ул. Заозерная, </w:t>
            </w:r>
            <w:r w:rsidRPr="00491441">
              <w:rPr>
                <w:sz w:val="20"/>
                <w:szCs w:val="20"/>
              </w:rPr>
              <w:br/>
              <w:t>р-н оз. Долгое</w:t>
            </w:r>
          </w:p>
        </w:tc>
        <w:tc>
          <w:tcPr>
            <w:tcW w:w="786" w:type="pct"/>
          </w:tcPr>
          <w:p w14:paraId="4D9103EF" w14:textId="4318799D" w:rsidR="002F39AE" w:rsidRPr="00491441" w:rsidRDefault="002F39AE" w:rsidP="00E908B0">
            <w:pPr>
              <w:spacing w:line="240" w:lineRule="auto"/>
              <w:jc w:val="left"/>
              <w:rPr>
                <w:sz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44" w:type="pct"/>
          </w:tcPr>
          <w:p w14:paraId="4F50B932" w14:textId="77777777" w:rsidR="002F39AE" w:rsidRPr="00491441" w:rsidRDefault="002F39AE" w:rsidP="00E908B0">
            <w:pPr>
              <w:spacing w:line="240" w:lineRule="auto"/>
              <w:jc w:val="center"/>
              <w:rPr>
                <w:bCs/>
                <w:color w:val="000000"/>
                <w:sz w:val="20"/>
                <w:shd w:val="clear" w:color="auto" w:fill="FFFFFF"/>
                <w:lang w:bidi="ru-RU"/>
              </w:rPr>
            </w:pPr>
            <w:r w:rsidRPr="00491441">
              <w:rPr>
                <w:sz w:val="20"/>
                <w:szCs w:val="20"/>
              </w:rPr>
              <w:t>24</w:t>
            </w:r>
          </w:p>
        </w:tc>
        <w:tc>
          <w:tcPr>
            <w:tcW w:w="784" w:type="pct"/>
          </w:tcPr>
          <w:p w14:paraId="66DD970B" w14:textId="77777777" w:rsidR="002F39AE" w:rsidRPr="00491441" w:rsidRDefault="002F39AE" w:rsidP="00E908B0">
            <w:pPr>
              <w:spacing w:line="240" w:lineRule="auto"/>
              <w:jc w:val="center"/>
              <w:rPr>
                <w:sz w:val="20"/>
                <w:szCs w:val="20"/>
                <w:u w:val="single"/>
              </w:rPr>
            </w:pPr>
            <w:r w:rsidRPr="00491441">
              <w:rPr>
                <w:sz w:val="20"/>
                <w:szCs w:val="20"/>
                <w:u w:val="single"/>
              </w:rPr>
              <w:t>1971</w:t>
            </w:r>
          </w:p>
          <w:p w14:paraId="5DF85FB4" w14:textId="77777777" w:rsidR="002F39AE" w:rsidRPr="00491441" w:rsidRDefault="002F39AE" w:rsidP="00E908B0">
            <w:pPr>
              <w:spacing w:line="240" w:lineRule="auto"/>
              <w:jc w:val="center"/>
              <w:rPr>
                <w:bCs/>
                <w:color w:val="000000"/>
                <w:sz w:val="20"/>
                <w:u w:val="single"/>
                <w:shd w:val="clear" w:color="auto" w:fill="FFFFFF"/>
                <w:lang w:bidi="ru-RU"/>
              </w:rPr>
            </w:pPr>
            <w:r w:rsidRPr="00491441">
              <w:rPr>
                <w:sz w:val="20"/>
                <w:szCs w:val="20"/>
              </w:rPr>
              <w:t>100</w:t>
            </w:r>
          </w:p>
        </w:tc>
      </w:tr>
      <w:tr w:rsidR="00583D01" w:rsidRPr="00491441" w14:paraId="0CCEB56B" w14:textId="77777777" w:rsidTr="00583D01">
        <w:tc>
          <w:tcPr>
            <w:tcW w:w="5000" w:type="pct"/>
            <w:gridSpan w:val="7"/>
          </w:tcPr>
          <w:p w14:paraId="77979226" w14:textId="39EF58C9" w:rsidR="00583D01" w:rsidRPr="00491441" w:rsidRDefault="00583D01" w:rsidP="00E908B0">
            <w:pPr>
              <w:spacing w:line="240" w:lineRule="auto"/>
              <w:jc w:val="center"/>
              <w:rPr>
                <w:b/>
                <w:sz w:val="20"/>
                <w:szCs w:val="20"/>
              </w:rPr>
            </w:pPr>
            <w:r w:rsidRPr="00491441">
              <w:rPr>
                <w:b/>
                <w:sz w:val="20"/>
                <w:szCs w:val="20"/>
              </w:rPr>
              <w:t>Медицинская организация особого типа</w:t>
            </w:r>
          </w:p>
        </w:tc>
      </w:tr>
      <w:tr w:rsidR="00583D01" w:rsidRPr="00491441" w14:paraId="68CEA74E" w14:textId="77777777" w:rsidTr="003A1CBF">
        <w:tc>
          <w:tcPr>
            <w:tcW w:w="212" w:type="pct"/>
          </w:tcPr>
          <w:p w14:paraId="225FD6B7" w14:textId="77777777" w:rsidR="00583D01" w:rsidRPr="00491441" w:rsidRDefault="00583D01" w:rsidP="00E908B0">
            <w:pPr>
              <w:pStyle w:val="afb"/>
              <w:widowControl w:val="0"/>
              <w:numPr>
                <w:ilvl w:val="0"/>
                <w:numId w:val="98"/>
              </w:numPr>
              <w:spacing w:after="0" w:line="240" w:lineRule="auto"/>
              <w:jc w:val="center"/>
              <w:rPr>
                <w:rFonts w:ascii="Times New Roman" w:hAnsi="Times New Roman"/>
                <w:bCs/>
                <w:color w:val="000000"/>
                <w:sz w:val="20"/>
                <w:shd w:val="clear" w:color="auto" w:fill="FFFFFF"/>
                <w:lang w:bidi="ru-RU"/>
              </w:rPr>
            </w:pPr>
          </w:p>
        </w:tc>
        <w:tc>
          <w:tcPr>
            <w:tcW w:w="358" w:type="pct"/>
          </w:tcPr>
          <w:p w14:paraId="51BCEE84" w14:textId="0680250D" w:rsidR="00583D01" w:rsidRPr="00491441" w:rsidRDefault="00583D01"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З.3.1</w:t>
            </w:r>
          </w:p>
        </w:tc>
        <w:tc>
          <w:tcPr>
            <w:tcW w:w="1072" w:type="pct"/>
          </w:tcPr>
          <w:p w14:paraId="58171518" w14:textId="221D035E" w:rsidR="00583D01" w:rsidRPr="00491441" w:rsidRDefault="00583D01" w:rsidP="00E908B0">
            <w:pPr>
              <w:widowControl w:val="0"/>
              <w:spacing w:line="240" w:lineRule="auto"/>
              <w:jc w:val="left"/>
              <w:rPr>
                <w:sz w:val="20"/>
                <w:szCs w:val="20"/>
              </w:rPr>
            </w:pPr>
            <w:r w:rsidRPr="00491441">
              <w:rPr>
                <w:sz w:val="20"/>
                <w:szCs w:val="20"/>
              </w:rPr>
              <w:t>Тубдиспансер</w:t>
            </w:r>
          </w:p>
        </w:tc>
        <w:tc>
          <w:tcPr>
            <w:tcW w:w="1144" w:type="pct"/>
          </w:tcPr>
          <w:p w14:paraId="08911D14" w14:textId="64DDA78D" w:rsidR="00583D01" w:rsidRPr="00491441" w:rsidRDefault="00583D01" w:rsidP="00E908B0">
            <w:pPr>
              <w:spacing w:line="240" w:lineRule="auto"/>
              <w:jc w:val="left"/>
              <w:rPr>
                <w:sz w:val="20"/>
                <w:szCs w:val="20"/>
              </w:rPr>
            </w:pPr>
            <w:r w:rsidRPr="00491441">
              <w:rPr>
                <w:sz w:val="20"/>
                <w:szCs w:val="20"/>
              </w:rPr>
              <w:t xml:space="preserve">450 м к северу </w:t>
            </w:r>
            <w:r w:rsidRPr="00491441">
              <w:rPr>
                <w:sz w:val="20"/>
                <w:szCs w:val="20"/>
              </w:rPr>
              <w:br/>
              <w:t xml:space="preserve">от ул. Заозерная, </w:t>
            </w:r>
            <w:r w:rsidRPr="00491441">
              <w:rPr>
                <w:sz w:val="20"/>
                <w:szCs w:val="20"/>
              </w:rPr>
              <w:br/>
              <w:t>р-н оз. Долгое</w:t>
            </w:r>
          </w:p>
        </w:tc>
        <w:tc>
          <w:tcPr>
            <w:tcW w:w="786" w:type="pct"/>
          </w:tcPr>
          <w:p w14:paraId="42153632" w14:textId="308E6E99" w:rsidR="00583D01" w:rsidRPr="00491441" w:rsidRDefault="00583D01"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44" w:type="pct"/>
          </w:tcPr>
          <w:p w14:paraId="42CD0344" w14:textId="722D37C6" w:rsidR="00583D01" w:rsidRPr="00491441" w:rsidRDefault="00583D01" w:rsidP="00E908B0">
            <w:pPr>
              <w:spacing w:line="240" w:lineRule="auto"/>
              <w:jc w:val="center"/>
              <w:rPr>
                <w:sz w:val="20"/>
                <w:szCs w:val="20"/>
              </w:rPr>
            </w:pPr>
            <w:r w:rsidRPr="00491441">
              <w:rPr>
                <w:sz w:val="20"/>
                <w:szCs w:val="20"/>
              </w:rPr>
              <w:t>24</w:t>
            </w:r>
          </w:p>
        </w:tc>
        <w:tc>
          <w:tcPr>
            <w:tcW w:w="784" w:type="pct"/>
          </w:tcPr>
          <w:p w14:paraId="77D8F3FD" w14:textId="77777777" w:rsidR="00583D01" w:rsidRPr="00491441" w:rsidRDefault="00583D01" w:rsidP="00E908B0">
            <w:pPr>
              <w:spacing w:line="240" w:lineRule="auto"/>
              <w:jc w:val="center"/>
              <w:rPr>
                <w:sz w:val="20"/>
                <w:szCs w:val="20"/>
                <w:u w:val="single"/>
              </w:rPr>
            </w:pPr>
            <w:r w:rsidRPr="00491441">
              <w:rPr>
                <w:sz w:val="20"/>
                <w:szCs w:val="20"/>
                <w:u w:val="single"/>
              </w:rPr>
              <w:t>1971</w:t>
            </w:r>
          </w:p>
          <w:p w14:paraId="4E031F25" w14:textId="16BBDBDE" w:rsidR="0091234C" w:rsidRPr="00491441" w:rsidRDefault="0091234C" w:rsidP="00E908B0">
            <w:pPr>
              <w:spacing w:line="240" w:lineRule="auto"/>
              <w:jc w:val="center"/>
              <w:rPr>
                <w:sz w:val="20"/>
                <w:szCs w:val="20"/>
              </w:rPr>
            </w:pPr>
            <w:r w:rsidRPr="00491441">
              <w:rPr>
                <w:sz w:val="20"/>
                <w:szCs w:val="20"/>
              </w:rPr>
              <w:t>100</w:t>
            </w:r>
          </w:p>
        </w:tc>
      </w:tr>
    </w:tbl>
    <w:p w14:paraId="16CCDD27" w14:textId="07F38FB3" w:rsidR="00604D9D" w:rsidRPr="00491441" w:rsidRDefault="00604D9D" w:rsidP="00E908B0">
      <w:pPr>
        <w:widowControl w:val="0"/>
        <w:tabs>
          <w:tab w:val="left" w:pos="709"/>
          <w:tab w:val="left" w:pos="851"/>
        </w:tabs>
        <w:spacing w:before="120" w:line="276" w:lineRule="auto"/>
        <w:ind w:firstLine="709"/>
        <w:rPr>
          <w:rFonts w:eastAsia="Times New Roman"/>
          <w:color w:val="000000"/>
          <w:szCs w:val="24"/>
          <w:lang w:eastAsia="ru-RU"/>
        </w:rPr>
      </w:pPr>
      <w:r w:rsidRPr="00491441">
        <w:rPr>
          <w:rFonts w:eastAsia="Times New Roman"/>
          <w:color w:val="000000"/>
          <w:szCs w:val="24"/>
          <w:lang w:eastAsia="ru-RU"/>
        </w:rPr>
        <w:t>Перечень объектов здравоохранения местного значения муниципального района, расположенных на территории муниципального района, представлен в таблице 3.4.1</w:t>
      </w:r>
      <w:r w:rsidR="00A90078" w:rsidRPr="00491441">
        <w:rPr>
          <w:rFonts w:eastAsia="Times New Roman"/>
          <w:color w:val="000000"/>
          <w:szCs w:val="24"/>
          <w:lang w:eastAsia="ru-RU"/>
        </w:rPr>
        <w:t>2</w:t>
      </w:r>
      <w:r w:rsidRPr="00491441">
        <w:rPr>
          <w:rFonts w:eastAsia="Times New Roman"/>
          <w:color w:val="000000"/>
          <w:szCs w:val="24"/>
          <w:lang w:eastAsia="ru-RU"/>
        </w:rPr>
        <w:t>.</w:t>
      </w:r>
    </w:p>
    <w:p w14:paraId="4C4CE7FA" w14:textId="13C6F737" w:rsidR="00604D9D" w:rsidRPr="00491441" w:rsidRDefault="00604D9D"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3.4.1</w:t>
      </w:r>
      <w:r w:rsidR="00A90078" w:rsidRPr="00491441">
        <w:rPr>
          <w:rFonts w:eastAsia="Times New Roman"/>
          <w:color w:val="000000"/>
          <w:szCs w:val="24"/>
          <w:lang w:eastAsia="ru-RU"/>
        </w:rPr>
        <w:t>2</w:t>
      </w:r>
    </w:p>
    <w:p w14:paraId="3D6C2E3F" w14:textId="78DACEDC" w:rsidR="00604D9D" w:rsidRPr="00491441" w:rsidRDefault="00604D9D"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объектов местного значения муниципального района в области здравоохранения</w:t>
      </w:r>
    </w:p>
    <w:tbl>
      <w:tblPr>
        <w:tblStyle w:val="1ffc"/>
        <w:tblW w:w="5000" w:type="pct"/>
        <w:tblBorders>
          <w:bottom w:val="none" w:sz="0" w:space="0" w:color="auto"/>
        </w:tblBorders>
        <w:tblLayout w:type="fixed"/>
        <w:tblCellMar>
          <w:left w:w="28" w:type="dxa"/>
          <w:right w:w="28" w:type="dxa"/>
        </w:tblCellMar>
        <w:tblLook w:val="04A0" w:firstRow="1" w:lastRow="0" w:firstColumn="1" w:lastColumn="0" w:noHBand="0" w:noVBand="1"/>
      </w:tblPr>
      <w:tblGrid>
        <w:gridCol w:w="412"/>
        <w:gridCol w:w="577"/>
        <w:gridCol w:w="2268"/>
        <w:gridCol w:w="2408"/>
        <w:gridCol w:w="1560"/>
        <w:gridCol w:w="1275"/>
        <w:gridCol w:w="1411"/>
      </w:tblGrid>
      <w:tr w:rsidR="00583D01" w:rsidRPr="00491441" w14:paraId="0DBC299A" w14:textId="77777777" w:rsidTr="004F092B">
        <w:trPr>
          <w:trHeight w:val="1381"/>
        </w:trPr>
        <w:tc>
          <w:tcPr>
            <w:tcW w:w="208" w:type="pct"/>
            <w:vAlign w:val="center"/>
          </w:tcPr>
          <w:p w14:paraId="5B0AB3E2" w14:textId="77777777" w:rsidR="00583D01" w:rsidRPr="00491441" w:rsidRDefault="00583D01"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291" w:type="pct"/>
            <w:vAlign w:val="center"/>
          </w:tcPr>
          <w:p w14:paraId="44A3C7C8" w14:textId="77777777" w:rsidR="00583D01" w:rsidRPr="00491441" w:rsidRDefault="00583D01"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144" w:type="pct"/>
            <w:vAlign w:val="center"/>
          </w:tcPr>
          <w:p w14:paraId="5A3425F6" w14:textId="77777777" w:rsidR="00583D01" w:rsidRPr="00491441" w:rsidRDefault="00583D01"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215" w:type="pct"/>
            <w:vAlign w:val="center"/>
          </w:tcPr>
          <w:p w14:paraId="1DA13432" w14:textId="77777777" w:rsidR="00583D01" w:rsidRPr="00491441" w:rsidRDefault="00583D01"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787" w:type="pct"/>
            <w:vAlign w:val="center"/>
          </w:tcPr>
          <w:p w14:paraId="4C5C363C" w14:textId="77777777" w:rsidR="00583D01" w:rsidRPr="00491441" w:rsidRDefault="00583D01" w:rsidP="00E908B0">
            <w:pPr>
              <w:spacing w:line="240" w:lineRule="auto"/>
              <w:jc w:val="center"/>
              <w:rPr>
                <w:sz w:val="20"/>
                <w:szCs w:val="20"/>
              </w:rPr>
            </w:pPr>
            <w:r w:rsidRPr="00491441">
              <w:rPr>
                <w:b/>
                <w:sz w:val="20"/>
                <w:szCs w:val="20"/>
              </w:rPr>
              <w:t>Обслуживаемые населенные пункты</w:t>
            </w:r>
          </w:p>
        </w:tc>
        <w:tc>
          <w:tcPr>
            <w:tcW w:w="643" w:type="pct"/>
            <w:vAlign w:val="center"/>
          </w:tcPr>
          <w:p w14:paraId="08996DFF" w14:textId="77777777" w:rsidR="00583D01" w:rsidRPr="00491441" w:rsidRDefault="00583D01" w:rsidP="00E908B0">
            <w:pPr>
              <w:spacing w:line="240" w:lineRule="auto"/>
              <w:jc w:val="center"/>
              <w:rPr>
                <w:b/>
                <w:sz w:val="20"/>
                <w:szCs w:val="20"/>
              </w:rPr>
            </w:pPr>
            <w:r w:rsidRPr="00491441">
              <w:rPr>
                <w:b/>
                <w:sz w:val="20"/>
                <w:szCs w:val="20"/>
              </w:rPr>
              <w:t>Проектная мощность,</w:t>
            </w:r>
          </w:p>
          <w:p w14:paraId="011D8D15" w14:textId="77777777" w:rsidR="00583D01" w:rsidRPr="00491441" w:rsidRDefault="00583D01" w:rsidP="00E908B0">
            <w:pPr>
              <w:spacing w:line="240" w:lineRule="auto"/>
              <w:jc w:val="center"/>
              <w:rPr>
                <w:b/>
                <w:sz w:val="20"/>
                <w:szCs w:val="20"/>
                <w:u w:val="single"/>
              </w:rPr>
            </w:pPr>
            <w:r w:rsidRPr="00491441">
              <w:rPr>
                <w:b/>
                <w:sz w:val="20"/>
                <w:szCs w:val="20"/>
                <w:u w:val="single"/>
              </w:rPr>
              <w:t>Коек</w:t>
            </w:r>
          </w:p>
          <w:p w14:paraId="65BA1001" w14:textId="77777777" w:rsidR="00583D01" w:rsidRPr="00491441" w:rsidRDefault="00583D01" w:rsidP="00E908B0">
            <w:pPr>
              <w:spacing w:line="240" w:lineRule="auto"/>
              <w:jc w:val="center"/>
              <w:rPr>
                <w:b/>
                <w:bCs/>
                <w:color w:val="000000"/>
                <w:sz w:val="20"/>
                <w:shd w:val="clear" w:color="auto" w:fill="FFFFFF"/>
                <w:lang w:bidi="ru-RU"/>
              </w:rPr>
            </w:pPr>
            <w:r w:rsidRPr="00491441">
              <w:rPr>
                <w:b/>
                <w:sz w:val="20"/>
                <w:szCs w:val="20"/>
              </w:rPr>
              <w:t>посещений в смену</w:t>
            </w:r>
          </w:p>
        </w:tc>
        <w:tc>
          <w:tcPr>
            <w:tcW w:w="712" w:type="pct"/>
            <w:vAlign w:val="center"/>
          </w:tcPr>
          <w:p w14:paraId="2E04EB1B" w14:textId="77777777" w:rsidR="00583D01" w:rsidRPr="00491441" w:rsidRDefault="00583D01" w:rsidP="00E908B0">
            <w:pPr>
              <w:spacing w:line="240" w:lineRule="auto"/>
              <w:jc w:val="center"/>
              <w:rPr>
                <w:b/>
                <w:sz w:val="20"/>
                <w:szCs w:val="20"/>
              </w:rPr>
            </w:pPr>
            <w:r w:rsidRPr="00491441">
              <w:rPr>
                <w:b/>
                <w:sz w:val="20"/>
                <w:szCs w:val="20"/>
                <w:u w:val="single"/>
              </w:rPr>
              <w:t>Год постройки</w:t>
            </w:r>
            <w:r w:rsidRPr="00491441">
              <w:rPr>
                <w:b/>
                <w:sz w:val="20"/>
                <w:szCs w:val="20"/>
              </w:rPr>
              <w:t xml:space="preserve"> физический износ, %</w:t>
            </w:r>
          </w:p>
        </w:tc>
      </w:tr>
    </w:tbl>
    <w:p w14:paraId="7AEE4EB6" w14:textId="77777777" w:rsidR="00583D01" w:rsidRPr="00491441" w:rsidRDefault="00583D01" w:rsidP="00E908B0">
      <w:pPr>
        <w:spacing w:line="14" w:lineRule="auto"/>
        <w:jc w:val="center"/>
        <w:rPr>
          <w:rFonts w:eastAsia="Times New Roman"/>
          <w:color w:val="000000"/>
          <w:szCs w:val="24"/>
          <w:lang w:val="cs-CZ" w:eastAsia="ru-RU"/>
        </w:rPr>
      </w:pPr>
    </w:p>
    <w:tbl>
      <w:tblPr>
        <w:tblStyle w:val="1ffc"/>
        <w:tblW w:w="5000" w:type="pct"/>
        <w:tblLayout w:type="fixed"/>
        <w:tblCellMar>
          <w:left w:w="57" w:type="dxa"/>
          <w:right w:w="57" w:type="dxa"/>
        </w:tblCellMar>
        <w:tblLook w:val="04A0" w:firstRow="1" w:lastRow="0" w:firstColumn="1" w:lastColumn="0" w:noHBand="0" w:noVBand="1"/>
      </w:tblPr>
      <w:tblGrid>
        <w:gridCol w:w="416"/>
        <w:gridCol w:w="571"/>
        <w:gridCol w:w="2270"/>
        <w:gridCol w:w="2406"/>
        <w:gridCol w:w="1558"/>
        <w:gridCol w:w="1275"/>
        <w:gridCol w:w="1415"/>
      </w:tblGrid>
      <w:tr w:rsidR="00C069F3" w:rsidRPr="00491441" w14:paraId="3D632D54" w14:textId="77777777" w:rsidTr="004F092B">
        <w:trPr>
          <w:tblHeader/>
        </w:trPr>
        <w:tc>
          <w:tcPr>
            <w:tcW w:w="210" w:type="pct"/>
          </w:tcPr>
          <w:p w14:paraId="34691014" w14:textId="781DC00F" w:rsidR="00C069F3" w:rsidRPr="00491441" w:rsidRDefault="00604D9D" w:rsidP="00E908B0">
            <w:pPr>
              <w:pStyle w:val="afb"/>
              <w:widowControl w:val="0"/>
              <w:spacing w:after="0" w:line="240" w:lineRule="auto"/>
              <w:ind w:left="0"/>
              <w:jc w:val="center"/>
              <w:rPr>
                <w:rFonts w:ascii="Times New Roman" w:hAnsi="Times New Roman"/>
                <w:b/>
                <w:bCs/>
                <w:color w:val="000000"/>
                <w:sz w:val="20"/>
                <w:shd w:val="clear" w:color="auto" w:fill="FFFFFF"/>
                <w:lang w:bidi="ru-RU"/>
              </w:rPr>
            </w:pPr>
            <w:r w:rsidRPr="00491441">
              <w:rPr>
                <w:rFonts w:ascii="Times New Roman" w:hAnsi="Times New Roman"/>
                <w:b/>
                <w:bCs/>
                <w:color w:val="000000"/>
                <w:sz w:val="20"/>
                <w:shd w:val="clear" w:color="auto" w:fill="FFFFFF"/>
                <w:lang w:bidi="ru-RU"/>
              </w:rPr>
              <w:t>1</w:t>
            </w:r>
          </w:p>
        </w:tc>
        <w:tc>
          <w:tcPr>
            <w:tcW w:w="288" w:type="pct"/>
          </w:tcPr>
          <w:p w14:paraId="3D9AA4E9" w14:textId="285E038D" w:rsidR="00C069F3" w:rsidRPr="00491441" w:rsidRDefault="00604D9D"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2</w:t>
            </w:r>
          </w:p>
        </w:tc>
        <w:tc>
          <w:tcPr>
            <w:tcW w:w="1145" w:type="pct"/>
          </w:tcPr>
          <w:p w14:paraId="70B549B8" w14:textId="39BAF4B1" w:rsidR="00C069F3" w:rsidRPr="00491441" w:rsidRDefault="00604D9D" w:rsidP="00E908B0">
            <w:pPr>
              <w:widowControl w:val="0"/>
              <w:spacing w:line="240" w:lineRule="auto"/>
              <w:jc w:val="center"/>
              <w:rPr>
                <w:rFonts w:eastAsia="Times New Roman"/>
                <w:b/>
                <w:sz w:val="20"/>
              </w:rPr>
            </w:pPr>
            <w:r w:rsidRPr="00491441">
              <w:rPr>
                <w:rFonts w:eastAsia="Times New Roman"/>
                <w:b/>
                <w:sz w:val="20"/>
              </w:rPr>
              <w:t>3</w:t>
            </w:r>
          </w:p>
        </w:tc>
        <w:tc>
          <w:tcPr>
            <w:tcW w:w="1214" w:type="pct"/>
          </w:tcPr>
          <w:p w14:paraId="75DA1831" w14:textId="5449F42E" w:rsidR="00C069F3" w:rsidRPr="00491441" w:rsidRDefault="00604D9D" w:rsidP="00E908B0">
            <w:pPr>
              <w:spacing w:line="240" w:lineRule="auto"/>
              <w:jc w:val="center"/>
              <w:rPr>
                <w:rFonts w:eastAsia="Times New Roman"/>
                <w:b/>
                <w:color w:val="000000"/>
                <w:sz w:val="20"/>
              </w:rPr>
            </w:pPr>
            <w:r w:rsidRPr="00491441">
              <w:rPr>
                <w:rFonts w:eastAsia="Times New Roman"/>
                <w:b/>
                <w:color w:val="000000"/>
                <w:sz w:val="20"/>
              </w:rPr>
              <w:t>4</w:t>
            </w:r>
          </w:p>
        </w:tc>
        <w:tc>
          <w:tcPr>
            <w:tcW w:w="786" w:type="pct"/>
          </w:tcPr>
          <w:p w14:paraId="4ADF15D9" w14:textId="3429664C" w:rsidR="00C069F3" w:rsidRPr="00491441" w:rsidRDefault="00604D9D" w:rsidP="00E908B0">
            <w:pPr>
              <w:spacing w:line="240" w:lineRule="auto"/>
              <w:jc w:val="center"/>
              <w:rPr>
                <w:b/>
                <w:sz w:val="20"/>
              </w:rPr>
            </w:pPr>
            <w:r w:rsidRPr="00491441">
              <w:rPr>
                <w:b/>
                <w:sz w:val="20"/>
              </w:rPr>
              <w:t>5</w:t>
            </w:r>
          </w:p>
        </w:tc>
        <w:tc>
          <w:tcPr>
            <w:tcW w:w="643" w:type="pct"/>
          </w:tcPr>
          <w:p w14:paraId="6B55FE05" w14:textId="3346466E" w:rsidR="00C069F3" w:rsidRPr="00491441" w:rsidRDefault="00604D9D"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6</w:t>
            </w:r>
          </w:p>
        </w:tc>
        <w:tc>
          <w:tcPr>
            <w:tcW w:w="714" w:type="pct"/>
          </w:tcPr>
          <w:p w14:paraId="5CFEFE00" w14:textId="2A08B51E" w:rsidR="002F39AE" w:rsidRPr="00491441" w:rsidRDefault="00604D9D" w:rsidP="00E908B0">
            <w:pPr>
              <w:spacing w:line="240" w:lineRule="auto"/>
              <w:jc w:val="center"/>
              <w:rPr>
                <w:b/>
                <w:bCs/>
                <w:color w:val="000000"/>
                <w:sz w:val="20"/>
                <w:shd w:val="clear" w:color="auto" w:fill="FFFFFF"/>
                <w:lang w:bidi="ru-RU"/>
              </w:rPr>
            </w:pPr>
            <w:r w:rsidRPr="00491441">
              <w:rPr>
                <w:b/>
                <w:bCs/>
                <w:color w:val="000000"/>
                <w:sz w:val="20"/>
                <w:shd w:val="clear" w:color="auto" w:fill="FFFFFF"/>
                <w:lang w:bidi="ru-RU"/>
              </w:rPr>
              <w:t>7</w:t>
            </w:r>
          </w:p>
        </w:tc>
      </w:tr>
      <w:tr w:rsidR="00604D9D" w:rsidRPr="00491441" w14:paraId="0AE9E4E1" w14:textId="77777777" w:rsidTr="00604D9D">
        <w:tc>
          <w:tcPr>
            <w:tcW w:w="5000" w:type="pct"/>
            <w:gridSpan w:val="7"/>
          </w:tcPr>
          <w:p w14:paraId="55D942F0" w14:textId="753B1EE9" w:rsidR="00604D9D" w:rsidRPr="00491441" w:rsidRDefault="00604D9D" w:rsidP="00E908B0">
            <w:pPr>
              <w:spacing w:line="240" w:lineRule="auto"/>
              <w:jc w:val="center"/>
              <w:rPr>
                <w:sz w:val="20"/>
                <w:szCs w:val="20"/>
                <w:u w:val="single"/>
              </w:rPr>
            </w:pPr>
            <w:r w:rsidRPr="00491441">
              <w:rPr>
                <w:b/>
                <w:bCs/>
                <w:color w:val="000000"/>
                <w:sz w:val="20"/>
                <w:shd w:val="clear" w:color="auto" w:fill="FFFFFF"/>
                <w:lang w:bidi="ru-RU"/>
              </w:rPr>
              <w:t>Фельдшерско-акушерские пункты</w:t>
            </w:r>
          </w:p>
        </w:tc>
      </w:tr>
      <w:tr w:rsidR="003A1CBF" w:rsidRPr="00491441" w14:paraId="6F99B767" w14:textId="77777777" w:rsidTr="004F092B">
        <w:tc>
          <w:tcPr>
            <w:tcW w:w="210" w:type="pct"/>
            <w:shd w:val="clear" w:color="auto" w:fill="auto"/>
          </w:tcPr>
          <w:p w14:paraId="246EE135"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shd w:val="clear" w:color="auto" w:fill="auto"/>
          </w:tcPr>
          <w:p w14:paraId="4CC27AE8" w14:textId="297961AE" w:rsidR="00604D9D" w:rsidRPr="00491441" w:rsidRDefault="00624B97"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З.6.1</w:t>
            </w:r>
          </w:p>
        </w:tc>
        <w:tc>
          <w:tcPr>
            <w:tcW w:w="1145" w:type="pct"/>
            <w:shd w:val="clear" w:color="auto" w:fill="auto"/>
          </w:tcPr>
          <w:p w14:paraId="5BF1E927" w14:textId="3CE3DDA4" w:rsidR="00604D9D" w:rsidRPr="00491441" w:rsidRDefault="00604D9D" w:rsidP="00E908B0">
            <w:pPr>
              <w:widowControl w:val="0"/>
              <w:spacing w:line="240" w:lineRule="auto"/>
              <w:jc w:val="left"/>
              <w:rPr>
                <w:rFonts w:eastAsia="Times New Roman"/>
                <w:b/>
                <w:sz w:val="20"/>
              </w:rPr>
            </w:pPr>
            <w:r w:rsidRPr="00491441">
              <w:rPr>
                <w:sz w:val="20"/>
                <w:szCs w:val="20"/>
              </w:rPr>
              <w:t>ФАП Северная Нюя</w:t>
            </w:r>
          </w:p>
        </w:tc>
        <w:tc>
          <w:tcPr>
            <w:tcW w:w="1214" w:type="pct"/>
            <w:shd w:val="clear" w:color="auto" w:fill="auto"/>
          </w:tcPr>
          <w:p w14:paraId="6A8A52F5" w14:textId="2E74A419" w:rsidR="00604D9D" w:rsidRPr="00491441" w:rsidRDefault="00604D9D" w:rsidP="00E908B0">
            <w:pPr>
              <w:spacing w:line="240" w:lineRule="auto"/>
              <w:jc w:val="left"/>
              <w:rPr>
                <w:rFonts w:eastAsia="Times New Roman"/>
                <w:b/>
                <w:sz w:val="20"/>
                <w:lang w:val="cs-CZ"/>
              </w:rPr>
            </w:pPr>
            <w:r w:rsidRPr="00491441">
              <w:rPr>
                <w:sz w:val="20"/>
                <w:szCs w:val="20"/>
              </w:rPr>
              <w:t xml:space="preserve">с. Северна Нюя, </w:t>
            </w:r>
            <w:r w:rsidRPr="00491441">
              <w:rPr>
                <w:sz w:val="20"/>
                <w:szCs w:val="20"/>
              </w:rPr>
              <w:br/>
              <w:t>ул. Школьная, 6</w:t>
            </w:r>
          </w:p>
        </w:tc>
        <w:tc>
          <w:tcPr>
            <w:tcW w:w="786" w:type="pct"/>
            <w:shd w:val="clear" w:color="auto" w:fill="auto"/>
          </w:tcPr>
          <w:p w14:paraId="579D8062" w14:textId="7FAB7800" w:rsidR="00604D9D" w:rsidRPr="00491441" w:rsidRDefault="00604D9D" w:rsidP="00E908B0">
            <w:pPr>
              <w:spacing w:line="240" w:lineRule="auto"/>
              <w:jc w:val="left"/>
              <w:rPr>
                <w:sz w:val="20"/>
              </w:rPr>
            </w:pPr>
            <w:r w:rsidRPr="00491441">
              <w:rPr>
                <w:sz w:val="20"/>
                <w:szCs w:val="20"/>
              </w:rPr>
              <w:t>с. Северна Нюя</w:t>
            </w:r>
          </w:p>
        </w:tc>
        <w:tc>
          <w:tcPr>
            <w:tcW w:w="643" w:type="pct"/>
            <w:shd w:val="clear" w:color="auto" w:fill="auto"/>
          </w:tcPr>
          <w:p w14:paraId="50530159" w14:textId="1A0F40F6" w:rsidR="00604D9D" w:rsidRPr="00491441" w:rsidRDefault="00604D9D" w:rsidP="00E908B0">
            <w:pPr>
              <w:spacing w:line="240" w:lineRule="auto"/>
              <w:jc w:val="center"/>
              <w:rPr>
                <w:bCs/>
                <w:sz w:val="20"/>
                <w:shd w:val="clear" w:color="auto" w:fill="FFFFFF"/>
                <w:lang w:bidi="ru-RU"/>
              </w:rPr>
            </w:pPr>
            <w:r w:rsidRPr="00491441">
              <w:rPr>
                <w:sz w:val="20"/>
                <w:szCs w:val="20"/>
              </w:rPr>
              <w:t>5</w:t>
            </w:r>
          </w:p>
        </w:tc>
        <w:tc>
          <w:tcPr>
            <w:tcW w:w="714" w:type="pct"/>
            <w:shd w:val="clear" w:color="auto" w:fill="auto"/>
          </w:tcPr>
          <w:p w14:paraId="48F5A293" w14:textId="77777777" w:rsidR="00604D9D" w:rsidRPr="00491441" w:rsidRDefault="00604D9D" w:rsidP="00E908B0">
            <w:pPr>
              <w:spacing w:line="240" w:lineRule="auto"/>
              <w:jc w:val="center"/>
              <w:rPr>
                <w:sz w:val="20"/>
                <w:szCs w:val="20"/>
                <w:u w:val="single"/>
              </w:rPr>
            </w:pPr>
            <w:r w:rsidRPr="00491441">
              <w:rPr>
                <w:sz w:val="20"/>
                <w:szCs w:val="20"/>
                <w:u w:val="single"/>
              </w:rPr>
              <w:t>1970</w:t>
            </w:r>
          </w:p>
          <w:p w14:paraId="1B6793B1" w14:textId="126AC67C" w:rsidR="00604D9D" w:rsidRPr="00491441" w:rsidRDefault="00604D9D" w:rsidP="00E908B0">
            <w:pPr>
              <w:spacing w:line="240" w:lineRule="auto"/>
              <w:jc w:val="center"/>
              <w:rPr>
                <w:bCs/>
                <w:sz w:val="20"/>
                <w:u w:val="single"/>
                <w:shd w:val="clear" w:color="auto" w:fill="FFFFFF"/>
                <w:lang w:bidi="ru-RU"/>
              </w:rPr>
            </w:pPr>
            <w:r w:rsidRPr="00491441">
              <w:rPr>
                <w:sz w:val="20"/>
                <w:szCs w:val="20"/>
              </w:rPr>
              <w:t>100</w:t>
            </w:r>
          </w:p>
        </w:tc>
      </w:tr>
      <w:tr w:rsidR="003A1CBF" w:rsidRPr="00491441" w14:paraId="403FBC51" w14:textId="77777777" w:rsidTr="004F092B">
        <w:tc>
          <w:tcPr>
            <w:tcW w:w="210" w:type="pct"/>
            <w:shd w:val="clear" w:color="auto" w:fill="auto"/>
          </w:tcPr>
          <w:p w14:paraId="44EF9BB9"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shd w:val="clear" w:color="auto" w:fill="auto"/>
          </w:tcPr>
          <w:p w14:paraId="3735F202" w14:textId="4AAA0DA3" w:rsidR="00604D9D" w:rsidRPr="00491441" w:rsidRDefault="00624B97"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З.6.2</w:t>
            </w:r>
          </w:p>
        </w:tc>
        <w:tc>
          <w:tcPr>
            <w:tcW w:w="1145" w:type="pct"/>
            <w:shd w:val="clear" w:color="auto" w:fill="auto"/>
          </w:tcPr>
          <w:p w14:paraId="2B91FC7D" w14:textId="0CBAC196" w:rsidR="00604D9D" w:rsidRPr="00491441" w:rsidRDefault="00604D9D" w:rsidP="00E908B0">
            <w:pPr>
              <w:widowControl w:val="0"/>
              <w:spacing w:line="240" w:lineRule="auto"/>
              <w:jc w:val="left"/>
              <w:rPr>
                <w:rFonts w:eastAsia="Times New Roman"/>
                <w:b/>
                <w:sz w:val="20"/>
              </w:rPr>
            </w:pPr>
            <w:r w:rsidRPr="00491441">
              <w:rPr>
                <w:sz w:val="20"/>
                <w:szCs w:val="20"/>
              </w:rPr>
              <w:t>ФАП Дорожный</w:t>
            </w:r>
          </w:p>
        </w:tc>
        <w:tc>
          <w:tcPr>
            <w:tcW w:w="1214" w:type="pct"/>
            <w:shd w:val="clear" w:color="auto" w:fill="auto"/>
          </w:tcPr>
          <w:p w14:paraId="1A8FFF02" w14:textId="2A1B5C9E" w:rsidR="00604D9D" w:rsidRPr="00491441" w:rsidRDefault="00604D9D" w:rsidP="00E908B0">
            <w:pPr>
              <w:spacing w:line="240" w:lineRule="auto"/>
              <w:jc w:val="left"/>
              <w:rPr>
                <w:rFonts w:eastAsia="Times New Roman"/>
                <w:b/>
                <w:sz w:val="20"/>
                <w:lang w:val="cs-CZ"/>
              </w:rPr>
            </w:pPr>
            <w:r w:rsidRPr="00491441">
              <w:rPr>
                <w:sz w:val="20"/>
                <w:szCs w:val="20"/>
              </w:rPr>
              <w:t xml:space="preserve">с. Дорожный, </w:t>
            </w:r>
            <w:r w:rsidRPr="00491441">
              <w:rPr>
                <w:sz w:val="20"/>
                <w:szCs w:val="20"/>
              </w:rPr>
              <w:br/>
              <w:t>ул. Школьная, 5</w:t>
            </w:r>
          </w:p>
        </w:tc>
        <w:tc>
          <w:tcPr>
            <w:tcW w:w="786" w:type="pct"/>
            <w:shd w:val="clear" w:color="auto" w:fill="auto"/>
          </w:tcPr>
          <w:p w14:paraId="2136C107" w14:textId="39CD573A" w:rsidR="00604D9D" w:rsidRPr="00491441" w:rsidRDefault="00604D9D" w:rsidP="00E908B0">
            <w:pPr>
              <w:spacing w:line="240" w:lineRule="auto"/>
              <w:jc w:val="left"/>
              <w:rPr>
                <w:sz w:val="20"/>
              </w:rPr>
            </w:pPr>
            <w:r w:rsidRPr="00491441">
              <w:rPr>
                <w:sz w:val="20"/>
                <w:szCs w:val="20"/>
              </w:rPr>
              <w:t>с. Дорожный</w:t>
            </w:r>
          </w:p>
        </w:tc>
        <w:tc>
          <w:tcPr>
            <w:tcW w:w="643" w:type="pct"/>
            <w:shd w:val="clear" w:color="auto" w:fill="auto"/>
          </w:tcPr>
          <w:p w14:paraId="4C97E017" w14:textId="32E5DB82" w:rsidR="00604D9D" w:rsidRPr="00491441" w:rsidRDefault="00604D9D" w:rsidP="00E908B0">
            <w:pPr>
              <w:spacing w:line="240" w:lineRule="auto"/>
              <w:jc w:val="center"/>
              <w:rPr>
                <w:bCs/>
                <w:sz w:val="20"/>
                <w:shd w:val="clear" w:color="auto" w:fill="FFFFFF"/>
                <w:lang w:bidi="ru-RU"/>
              </w:rPr>
            </w:pPr>
            <w:r w:rsidRPr="00491441">
              <w:rPr>
                <w:sz w:val="20"/>
                <w:szCs w:val="20"/>
              </w:rPr>
              <w:t>5</w:t>
            </w:r>
          </w:p>
        </w:tc>
        <w:tc>
          <w:tcPr>
            <w:tcW w:w="714" w:type="pct"/>
            <w:shd w:val="clear" w:color="auto" w:fill="auto"/>
          </w:tcPr>
          <w:p w14:paraId="526DCF79" w14:textId="77777777" w:rsidR="00604D9D" w:rsidRPr="00491441" w:rsidRDefault="00604D9D" w:rsidP="00E908B0">
            <w:pPr>
              <w:spacing w:line="240" w:lineRule="auto"/>
              <w:jc w:val="center"/>
              <w:rPr>
                <w:sz w:val="20"/>
                <w:szCs w:val="20"/>
                <w:u w:val="single"/>
              </w:rPr>
            </w:pPr>
            <w:r w:rsidRPr="00491441">
              <w:rPr>
                <w:sz w:val="20"/>
                <w:szCs w:val="20"/>
                <w:u w:val="single"/>
              </w:rPr>
              <w:t>1980</w:t>
            </w:r>
          </w:p>
          <w:p w14:paraId="797CB52F" w14:textId="59BD29B3" w:rsidR="00604D9D" w:rsidRPr="00491441" w:rsidRDefault="00604D9D" w:rsidP="00E908B0">
            <w:pPr>
              <w:spacing w:line="240" w:lineRule="auto"/>
              <w:jc w:val="center"/>
              <w:rPr>
                <w:bCs/>
                <w:sz w:val="20"/>
                <w:u w:val="single"/>
                <w:shd w:val="clear" w:color="auto" w:fill="FFFFFF"/>
                <w:lang w:bidi="ru-RU"/>
              </w:rPr>
            </w:pPr>
            <w:r w:rsidRPr="00491441">
              <w:rPr>
                <w:sz w:val="20"/>
                <w:szCs w:val="20"/>
              </w:rPr>
              <w:t>100</w:t>
            </w:r>
          </w:p>
        </w:tc>
      </w:tr>
      <w:tr w:rsidR="003A1CBF" w:rsidRPr="00491441" w14:paraId="097F42CB" w14:textId="77777777" w:rsidTr="004F092B">
        <w:tc>
          <w:tcPr>
            <w:tcW w:w="210" w:type="pct"/>
          </w:tcPr>
          <w:p w14:paraId="1FAA235B"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tcPr>
          <w:p w14:paraId="5D1B2895" w14:textId="5E46AA7F" w:rsidR="00604D9D" w:rsidRPr="00491441" w:rsidRDefault="00604D9D"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w:t>
            </w:r>
            <w:r w:rsidR="00624B97" w:rsidRPr="00491441">
              <w:rPr>
                <w:rFonts w:eastAsia="Times New Roman"/>
                <w:bCs/>
                <w:sz w:val="20"/>
                <w:shd w:val="clear" w:color="auto" w:fill="FFFFFF"/>
                <w:lang w:bidi="ru-RU"/>
              </w:rPr>
              <w:t>3</w:t>
            </w:r>
          </w:p>
        </w:tc>
        <w:tc>
          <w:tcPr>
            <w:tcW w:w="1145" w:type="pct"/>
          </w:tcPr>
          <w:p w14:paraId="75F0C3C0" w14:textId="73A14545" w:rsidR="00604D9D" w:rsidRPr="00491441" w:rsidRDefault="00604D9D" w:rsidP="00E908B0">
            <w:pPr>
              <w:widowControl w:val="0"/>
              <w:spacing w:line="240" w:lineRule="auto"/>
              <w:jc w:val="left"/>
              <w:rPr>
                <w:rFonts w:eastAsia="Times New Roman"/>
                <w:b/>
                <w:sz w:val="20"/>
              </w:rPr>
            </w:pPr>
            <w:r w:rsidRPr="00491441">
              <w:rPr>
                <w:sz w:val="20"/>
                <w:szCs w:val="20"/>
              </w:rPr>
              <w:t>ФАП Батамай</w:t>
            </w:r>
          </w:p>
        </w:tc>
        <w:tc>
          <w:tcPr>
            <w:tcW w:w="1214" w:type="pct"/>
          </w:tcPr>
          <w:p w14:paraId="3092A4F9" w14:textId="04FF4D37" w:rsidR="00604D9D" w:rsidRPr="00491441" w:rsidRDefault="00604D9D" w:rsidP="00E908B0">
            <w:pPr>
              <w:spacing w:line="240" w:lineRule="auto"/>
              <w:jc w:val="left"/>
              <w:rPr>
                <w:rFonts w:eastAsia="Times New Roman"/>
                <w:b/>
                <w:sz w:val="20"/>
                <w:lang w:val="cs-CZ"/>
              </w:rPr>
            </w:pPr>
            <w:r w:rsidRPr="00491441">
              <w:rPr>
                <w:sz w:val="20"/>
                <w:szCs w:val="20"/>
              </w:rPr>
              <w:t xml:space="preserve">с. Батамай, </w:t>
            </w:r>
            <w:r w:rsidRPr="00491441">
              <w:rPr>
                <w:sz w:val="20"/>
                <w:szCs w:val="20"/>
              </w:rPr>
              <w:br/>
              <w:t>ул. Центральная, 17</w:t>
            </w:r>
          </w:p>
        </w:tc>
        <w:tc>
          <w:tcPr>
            <w:tcW w:w="786" w:type="pct"/>
          </w:tcPr>
          <w:p w14:paraId="04CFA0A1" w14:textId="702796B3" w:rsidR="00604D9D" w:rsidRPr="00491441" w:rsidRDefault="00604D9D" w:rsidP="00E908B0">
            <w:pPr>
              <w:spacing w:line="240" w:lineRule="auto"/>
              <w:jc w:val="left"/>
              <w:rPr>
                <w:sz w:val="20"/>
              </w:rPr>
            </w:pPr>
            <w:r w:rsidRPr="00491441">
              <w:rPr>
                <w:sz w:val="20"/>
                <w:szCs w:val="20"/>
              </w:rPr>
              <w:t>с. Батамай</w:t>
            </w:r>
          </w:p>
        </w:tc>
        <w:tc>
          <w:tcPr>
            <w:tcW w:w="643" w:type="pct"/>
          </w:tcPr>
          <w:p w14:paraId="2C51EE7F" w14:textId="4ECDCF53" w:rsidR="00604D9D" w:rsidRPr="00491441" w:rsidRDefault="00604D9D" w:rsidP="00E908B0">
            <w:pPr>
              <w:spacing w:line="240" w:lineRule="auto"/>
              <w:jc w:val="center"/>
              <w:rPr>
                <w:bCs/>
                <w:sz w:val="20"/>
                <w:shd w:val="clear" w:color="auto" w:fill="FFFFFF"/>
                <w:lang w:bidi="ru-RU"/>
              </w:rPr>
            </w:pPr>
            <w:r w:rsidRPr="00491441">
              <w:rPr>
                <w:sz w:val="20"/>
                <w:szCs w:val="20"/>
              </w:rPr>
              <w:t>5</w:t>
            </w:r>
          </w:p>
        </w:tc>
        <w:tc>
          <w:tcPr>
            <w:tcW w:w="714" w:type="pct"/>
          </w:tcPr>
          <w:p w14:paraId="2A349980" w14:textId="77777777" w:rsidR="00604D9D" w:rsidRPr="00491441" w:rsidRDefault="00604D9D" w:rsidP="00E908B0">
            <w:pPr>
              <w:spacing w:line="240" w:lineRule="auto"/>
              <w:jc w:val="center"/>
              <w:rPr>
                <w:sz w:val="20"/>
                <w:szCs w:val="20"/>
                <w:u w:val="single"/>
              </w:rPr>
            </w:pPr>
            <w:r w:rsidRPr="00491441">
              <w:rPr>
                <w:sz w:val="20"/>
                <w:szCs w:val="20"/>
                <w:u w:val="single"/>
              </w:rPr>
              <w:t>1992</w:t>
            </w:r>
          </w:p>
          <w:p w14:paraId="5E3745D7" w14:textId="3EF18450" w:rsidR="00604D9D" w:rsidRPr="00491441" w:rsidRDefault="00604D9D" w:rsidP="00E908B0">
            <w:pPr>
              <w:spacing w:line="240" w:lineRule="auto"/>
              <w:jc w:val="center"/>
              <w:rPr>
                <w:bCs/>
                <w:sz w:val="20"/>
                <w:u w:val="single"/>
                <w:shd w:val="clear" w:color="auto" w:fill="FFFFFF"/>
                <w:lang w:bidi="ru-RU"/>
              </w:rPr>
            </w:pPr>
            <w:r w:rsidRPr="00491441">
              <w:rPr>
                <w:sz w:val="20"/>
                <w:szCs w:val="20"/>
              </w:rPr>
              <w:t>100</w:t>
            </w:r>
          </w:p>
        </w:tc>
      </w:tr>
      <w:tr w:rsidR="003A1CBF" w:rsidRPr="00491441" w14:paraId="0EF3310A" w14:textId="77777777" w:rsidTr="004F092B">
        <w:tc>
          <w:tcPr>
            <w:tcW w:w="210" w:type="pct"/>
          </w:tcPr>
          <w:p w14:paraId="2A3C94EB"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tcPr>
          <w:p w14:paraId="7129B9EF" w14:textId="3C9CCC48" w:rsidR="00604D9D" w:rsidRPr="00491441" w:rsidRDefault="00624B97"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З.6.4</w:t>
            </w:r>
          </w:p>
        </w:tc>
        <w:tc>
          <w:tcPr>
            <w:tcW w:w="1145" w:type="pct"/>
          </w:tcPr>
          <w:p w14:paraId="68CEF95D" w14:textId="0CEB6799" w:rsidR="00604D9D" w:rsidRPr="00491441" w:rsidRDefault="00604D9D" w:rsidP="00E908B0">
            <w:pPr>
              <w:widowControl w:val="0"/>
              <w:spacing w:line="240" w:lineRule="auto"/>
              <w:jc w:val="left"/>
              <w:rPr>
                <w:rFonts w:eastAsia="Times New Roman"/>
                <w:b/>
                <w:sz w:val="20"/>
              </w:rPr>
            </w:pPr>
            <w:r w:rsidRPr="00491441">
              <w:rPr>
                <w:sz w:val="20"/>
                <w:szCs w:val="20"/>
              </w:rPr>
              <w:t>ФАП Хамра</w:t>
            </w:r>
          </w:p>
        </w:tc>
        <w:tc>
          <w:tcPr>
            <w:tcW w:w="1214" w:type="pct"/>
          </w:tcPr>
          <w:p w14:paraId="67414238" w14:textId="0F263F22" w:rsidR="00604D9D" w:rsidRPr="00491441" w:rsidRDefault="00604D9D" w:rsidP="00E908B0">
            <w:pPr>
              <w:spacing w:line="240" w:lineRule="auto"/>
              <w:jc w:val="left"/>
              <w:rPr>
                <w:rFonts w:eastAsia="Times New Roman"/>
                <w:b/>
                <w:sz w:val="20"/>
                <w:lang w:val="cs-CZ"/>
              </w:rPr>
            </w:pPr>
            <w:r w:rsidRPr="00491441">
              <w:rPr>
                <w:sz w:val="20"/>
                <w:szCs w:val="20"/>
              </w:rPr>
              <w:t xml:space="preserve">с. Хамра, </w:t>
            </w:r>
            <w:r w:rsidRPr="00491441">
              <w:rPr>
                <w:sz w:val="20"/>
                <w:szCs w:val="20"/>
              </w:rPr>
              <w:br/>
              <w:t>ул. Центральная, 5</w:t>
            </w:r>
          </w:p>
        </w:tc>
        <w:tc>
          <w:tcPr>
            <w:tcW w:w="786" w:type="pct"/>
          </w:tcPr>
          <w:p w14:paraId="4D964B97" w14:textId="15980BD6" w:rsidR="00604D9D" w:rsidRPr="00491441" w:rsidRDefault="00604D9D" w:rsidP="00E908B0">
            <w:pPr>
              <w:spacing w:line="240" w:lineRule="auto"/>
              <w:jc w:val="left"/>
              <w:rPr>
                <w:sz w:val="20"/>
              </w:rPr>
            </w:pPr>
            <w:r w:rsidRPr="00491441">
              <w:rPr>
                <w:sz w:val="20"/>
                <w:szCs w:val="20"/>
              </w:rPr>
              <w:t>с. Хамра</w:t>
            </w:r>
          </w:p>
        </w:tc>
        <w:tc>
          <w:tcPr>
            <w:tcW w:w="643" w:type="pct"/>
          </w:tcPr>
          <w:p w14:paraId="19DEB341" w14:textId="612BDDCF" w:rsidR="00604D9D" w:rsidRPr="00491441" w:rsidRDefault="00604D9D" w:rsidP="00E908B0">
            <w:pPr>
              <w:spacing w:line="240" w:lineRule="auto"/>
              <w:jc w:val="center"/>
              <w:rPr>
                <w:bCs/>
                <w:sz w:val="20"/>
                <w:shd w:val="clear" w:color="auto" w:fill="FFFFFF"/>
                <w:lang w:bidi="ru-RU"/>
              </w:rPr>
            </w:pPr>
            <w:r w:rsidRPr="00491441">
              <w:rPr>
                <w:sz w:val="20"/>
                <w:szCs w:val="20"/>
              </w:rPr>
              <w:t>5</w:t>
            </w:r>
          </w:p>
        </w:tc>
        <w:tc>
          <w:tcPr>
            <w:tcW w:w="714" w:type="pct"/>
          </w:tcPr>
          <w:p w14:paraId="0F8F7E76" w14:textId="3313C1A2" w:rsidR="00604D9D" w:rsidRPr="00491441" w:rsidRDefault="00604D9D" w:rsidP="00E908B0">
            <w:pPr>
              <w:spacing w:line="240" w:lineRule="auto"/>
              <w:jc w:val="center"/>
              <w:rPr>
                <w:bCs/>
                <w:sz w:val="20"/>
                <w:shd w:val="clear" w:color="auto" w:fill="FFFFFF"/>
                <w:lang w:bidi="ru-RU"/>
              </w:rPr>
            </w:pPr>
            <w:r w:rsidRPr="00491441">
              <w:rPr>
                <w:sz w:val="20"/>
                <w:szCs w:val="20"/>
              </w:rPr>
              <w:t>2019</w:t>
            </w:r>
          </w:p>
        </w:tc>
      </w:tr>
      <w:tr w:rsidR="003A1CBF" w:rsidRPr="00491441" w14:paraId="06316BCD" w14:textId="77777777" w:rsidTr="004F092B">
        <w:trPr>
          <w:trHeight w:val="250"/>
        </w:trPr>
        <w:tc>
          <w:tcPr>
            <w:tcW w:w="210" w:type="pct"/>
            <w:tcBorders>
              <w:bottom w:val="single" w:sz="4" w:space="0" w:color="auto"/>
            </w:tcBorders>
          </w:tcPr>
          <w:p w14:paraId="3AFDD485"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tcBorders>
              <w:bottom w:val="single" w:sz="4" w:space="0" w:color="auto"/>
            </w:tcBorders>
          </w:tcPr>
          <w:p w14:paraId="36CEC629" w14:textId="6314F960" w:rsidR="00604D9D" w:rsidRPr="00491441" w:rsidRDefault="00604D9D"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w:t>
            </w:r>
            <w:r w:rsidR="00624B97" w:rsidRPr="00491441">
              <w:rPr>
                <w:rFonts w:eastAsia="Times New Roman"/>
                <w:bCs/>
                <w:sz w:val="20"/>
                <w:shd w:val="clear" w:color="auto" w:fill="FFFFFF"/>
                <w:lang w:bidi="ru-RU"/>
              </w:rPr>
              <w:t>5</w:t>
            </w:r>
          </w:p>
        </w:tc>
        <w:tc>
          <w:tcPr>
            <w:tcW w:w="1145" w:type="pct"/>
            <w:tcBorders>
              <w:bottom w:val="single" w:sz="4" w:space="0" w:color="auto"/>
            </w:tcBorders>
          </w:tcPr>
          <w:p w14:paraId="3594F68D" w14:textId="3DF2120D" w:rsidR="00604D9D" w:rsidRPr="00491441" w:rsidRDefault="00604D9D" w:rsidP="00E908B0">
            <w:pPr>
              <w:widowControl w:val="0"/>
              <w:spacing w:line="240" w:lineRule="auto"/>
              <w:jc w:val="left"/>
              <w:rPr>
                <w:rFonts w:eastAsia="Times New Roman"/>
                <w:b/>
                <w:sz w:val="20"/>
              </w:rPr>
            </w:pPr>
            <w:r w:rsidRPr="00491441">
              <w:rPr>
                <w:sz w:val="20"/>
                <w:szCs w:val="20"/>
              </w:rPr>
              <w:t>ФАП Иннялы</w:t>
            </w:r>
          </w:p>
        </w:tc>
        <w:tc>
          <w:tcPr>
            <w:tcW w:w="1214" w:type="pct"/>
            <w:tcBorders>
              <w:bottom w:val="single" w:sz="4" w:space="0" w:color="auto"/>
            </w:tcBorders>
          </w:tcPr>
          <w:p w14:paraId="2EC34907" w14:textId="72237C3D" w:rsidR="00604D9D" w:rsidRPr="00491441" w:rsidRDefault="00604D9D" w:rsidP="00E908B0">
            <w:pPr>
              <w:spacing w:line="240" w:lineRule="auto"/>
              <w:jc w:val="left"/>
              <w:rPr>
                <w:rFonts w:eastAsia="Times New Roman"/>
                <w:b/>
                <w:sz w:val="20"/>
                <w:lang w:val="cs-CZ"/>
              </w:rPr>
            </w:pPr>
            <w:r w:rsidRPr="00491441">
              <w:rPr>
                <w:sz w:val="20"/>
                <w:szCs w:val="20"/>
              </w:rPr>
              <w:t xml:space="preserve">с. Иннялы, </w:t>
            </w:r>
            <w:r w:rsidRPr="00491441">
              <w:rPr>
                <w:sz w:val="20"/>
                <w:szCs w:val="20"/>
              </w:rPr>
              <w:br/>
              <w:t>ул. Центральная, 17</w:t>
            </w:r>
          </w:p>
        </w:tc>
        <w:tc>
          <w:tcPr>
            <w:tcW w:w="786" w:type="pct"/>
            <w:tcBorders>
              <w:bottom w:val="single" w:sz="4" w:space="0" w:color="auto"/>
            </w:tcBorders>
          </w:tcPr>
          <w:p w14:paraId="14D5682A" w14:textId="050ADA53" w:rsidR="00604D9D" w:rsidRPr="00491441" w:rsidRDefault="00604D9D" w:rsidP="00E908B0">
            <w:pPr>
              <w:spacing w:line="240" w:lineRule="auto"/>
              <w:jc w:val="left"/>
              <w:rPr>
                <w:sz w:val="20"/>
              </w:rPr>
            </w:pPr>
            <w:r w:rsidRPr="00491441">
              <w:rPr>
                <w:sz w:val="20"/>
                <w:szCs w:val="20"/>
              </w:rPr>
              <w:t>с. Хамра</w:t>
            </w:r>
          </w:p>
        </w:tc>
        <w:tc>
          <w:tcPr>
            <w:tcW w:w="643" w:type="pct"/>
            <w:tcBorders>
              <w:bottom w:val="single" w:sz="4" w:space="0" w:color="auto"/>
            </w:tcBorders>
          </w:tcPr>
          <w:p w14:paraId="5A09C5D5" w14:textId="0BCA2917" w:rsidR="00604D9D" w:rsidRPr="00491441" w:rsidRDefault="00604D9D" w:rsidP="00E908B0">
            <w:pPr>
              <w:spacing w:line="240" w:lineRule="auto"/>
              <w:jc w:val="center"/>
              <w:rPr>
                <w:bCs/>
                <w:sz w:val="20"/>
                <w:shd w:val="clear" w:color="auto" w:fill="FFFFFF"/>
                <w:lang w:bidi="ru-RU"/>
              </w:rPr>
            </w:pPr>
            <w:r w:rsidRPr="00491441">
              <w:rPr>
                <w:sz w:val="20"/>
                <w:szCs w:val="20"/>
              </w:rPr>
              <w:t>5</w:t>
            </w:r>
          </w:p>
        </w:tc>
        <w:tc>
          <w:tcPr>
            <w:tcW w:w="714" w:type="pct"/>
            <w:tcBorders>
              <w:bottom w:val="single" w:sz="4" w:space="0" w:color="auto"/>
            </w:tcBorders>
          </w:tcPr>
          <w:p w14:paraId="43F76D85" w14:textId="17F834A1" w:rsidR="00604D9D" w:rsidRPr="00491441" w:rsidRDefault="00604D9D" w:rsidP="00E908B0">
            <w:pPr>
              <w:spacing w:line="240" w:lineRule="auto"/>
              <w:jc w:val="center"/>
              <w:rPr>
                <w:bCs/>
                <w:sz w:val="20"/>
                <w:shd w:val="clear" w:color="auto" w:fill="FFFFFF"/>
                <w:lang w:bidi="ru-RU"/>
              </w:rPr>
            </w:pPr>
            <w:r w:rsidRPr="00491441">
              <w:rPr>
                <w:sz w:val="20"/>
                <w:szCs w:val="20"/>
              </w:rPr>
              <w:t>2019</w:t>
            </w:r>
          </w:p>
        </w:tc>
      </w:tr>
      <w:tr w:rsidR="007714BC" w:rsidRPr="00491441" w14:paraId="3AFC2F4A" w14:textId="77777777" w:rsidTr="004F092B">
        <w:trPr>
          <w:trHeight w:val="250"/>
        </w:trPr>
        <w:tc>
          <w:tcPr>
            <w:tcW w:w="210" w:type="pct"/>
            <w:tcBorders>
              <w:bottom w:val="single" w:sz="4" w:space="0" w:color="auto"/>
            </w:tcBorders>
          </w:tcPr>
          <w:p w14:paraId="551E644B" w14:textId="77777777" w:rsidR="007714BC" w:rsidRPr="00491441" w:rsidRDefault="007714BC" w:rsidP="00E908B0">
            <w:pPr>
              <w:pStyle w:val="afb"/>
              <w:widowControl w:val="0"/>
              <w:numPr>
                <w:ilvl w:val="0"/>
                <w:numId w:val="104"/>
              </w:numPr>
              <w:spacing w:after="0" w:line="240" w:lineRule="auto"/>
              <w:ind w:right="-60"/>
              <w:jc w:val="center"/>
              <w:rPr>
                <w:rFonts w:ascii="Times New Roman" w:hAnsi="Times New Roman"/>
                <w:bCs/>
                <w:sz w:val="20"/>
                <w:shd w:val="clear" w:color="auto" w:fill="FFFFFF"/>
                <w:lang w:bidi="ru-RU"/>
              </w:rPr>
            </w:pPr>
          </w:p>
        </w:tc>
        <w:tc>
          <w:tcPr>
            <w:tcW w:w="288" w:type="pct"/>
            <w:tcBorders>
              <w:bottom w:val="single" w:sz="4" w:space="0" w:color="auto"/>
            </w:tcBorders>
          </w:tcPr>
          <w:p w14:paraId="09FA7E7F" w14:textId="6ADC22C4" w:rsidR="007714BC" w:rsidRPr="00491441" w:rsidRDefault="007714BC" w:rsidP="00E908B0">
            <w:pPr>
              <w:widowControl w:val="0"/>
              <w:spacing w:line="240" w:lineRule="auto"/>
              <w:jc w:val="center"/>
              <w:rPr>
                <w:rFonts w:eastAsia="Times New Roman"/>
                <w:bCs/>
                <w:sz w:val="20"/>
                <w:shd w:val="clear" w:color="auto" w:fill="FFFFFF"/>
                <w:lang w:bidi="ru-RU"/>
              </w:rPr>
            </w:pPr>
            <w:r w:rsidRPr="00491441">
              <w:rPr>
                <w:rFonts w:eastAsia="Times New Roman"/>
                <w:bCs/>
                <w:sz w:val="20"/>
                <w:shd w:val="clear" w:color="auto" w:fill="FFFFFF"/>
                <w:lang w:bidi="ru-RU"/>
              </w:rPr>
              <w:t>З.6.6</w:t>
            </w:r>
          </w:p>
        </w:tc>
        <w:tc>
          <w:tcPr>
            <w:tcW w:w="1145" w:type="pct"/>
            <w:tcBorders>
              <w:bottom w:val="single" w:sz="4" w:space="0" w:color="auto"/>
            </w:tcBorders>
          </w:tcPr>
          <w:p w14:paraId="69D37B2B" w14:textId="10260245" w:rsidR="007714BC" w:rsidRPr="00491441" w:rsidRDefault="007714BC" w:rsidP="00E908B0">
            <w:pPr>
              <w:widowControl w:val="0"/>
              <w:spacing w:line="240" w:lineRule="auto"/>
              <w:jc w:val="left"/>
              <w:rPr>
                <w:sz w:val="20"/>
                <w:szCs w:val="20"/>
              </w:rPr>
            </w:pPr>
            <w:r w:rsidRPr="00491441">
              <w:rPr>
                <w:sz w:val="20"/>
                <w:szCs w:val="20"/>
              </w:rPr>
              <w:t>ФАП Нюя</w:t>
            </w:r>
          </w:p>
        </w:tc>
        <w:tc>
          <w:tcPr>
            <w:tcW w:w="1214" w:type="pct"/>
            <w:tcBorders>
              <w:bottom w:val="single" w:sz="4" w:space="0" w:color="auto"/>
            </w:tcBorders>
          </w:tcPr>
          <w:p w14:paraId="712900D4" w14:textId="394F4105" w:rsidR="007714BC" w:rsidRPr="00491441" w:rsidRDefault="007714BC" w:rsidP="00E908B0">
            <w:pPr>
              <w:spacing w:line="240" w:lineRule="auto"/>
              <w:jc w:val="left"/>
              <w:rPr>
                <w:sz w:val="20"/>
                <w:szCs w:val="20"/>
              </w:rPr>
            </w:pPr>
            <w:r w:rsidRPr="00491441">
              <w:rPr>
                <w:sz w:val="20"/>
                <w:szCs w:val="20"/>
              </w:rPr>
              <w:t>с. Нюя</w:t>
            </w:r>
          </w:p>
        </w:tc>
        <w:tc>
          <w:tcPr>
            <w:tcW w:w="786" w:type="pct"/>
            <w:tcBorders>
              <w:bottom w:val="single" w:sz="4" w:space="0" w:color="auto"/>
            </w:tcBorders>
          </w:tcPr>
          <w:p w14:paraId="4D11A78C" w14:textId="6F137804" w:rsidR="007714BC" w:rsidRPr="00491441" w:rsidRDefault="007714BC" w:rsidP="00E908B0">
            <w:pPr>
              <w:spacing w:line="240" w:lineRule="auto"/>
              <w:jc w:val="left"/>
              <w:rPr>
                <w:sz w:val="20"/>
                <w:szCs w:val="20"/>
              </w:rPr>
            </w:pPr>
            <w:r w:rsidRPr="00491441">
              <w:rPr>
                <w:sz w:val="20"/>
                <w:szCs w:val="20"/>
              </w:rPr>
              <w:t>с. Нюя</w:t>
            </w:r>
          </w:p>
        </w:tc>
        <w:tc>
          <w:tcPr>
            <w:tcW w:w="643" w:type="pct"/>
            <w:tcBorders>
              <w:bottom w:val="single" w:sz="4" w:space="0" w:color="auto"/>
            </w:tcBorders>
          </w:tcPr>
          <w:p w14:paraId="39557A4E" w14:textId="7FB0AE5A" w:rsidR="007714BC" w:rsidRPr="00491441" w:rsidRDefault="00624B97" w:rsidP="00E908B0">
            <w:pPr>
              <w:spacing w:line="240" w:lineRule="auto"/>
              <w:jc w:val="center"/>
              <w:rPr>
                <w:sz w:val="20"/>
                <w:szCs w:val="20"/>
              </w:rPr>
            </w:pPr>
            <w:r w:rsidRPr="00491441">
              <w:rPr>
                <w:sz w:val="20"/>
                <w:szCs w:val="20"/>
              </w:rPr>
              <w:t>2</w:t>
            </w:r>
          </w:p>
        </w:tc>
        <w:tc>
          <w:tcPr>
            <w:tcW w:w="714" w:type="pct"/>
            <w:tcBorders>
              <w:bottom w:val="single" w:sz="4" w:space="0" w:color="auto"/>
            </w:tcBorders>
          </w:tcPr>
          <w:p w14:paraId="1F41D103" w14:textId="58F03540" w:rsidR="007714BC" w:rsidRPr="00491441" w:rsidRDefault="007714BC" w:rsidP="00E908B0">
            <w:pPr>
              <w:spacing w:line="240" w:lineRule="auto"/>
              <w:jc w:val="center"/>
              <w:rPr>
                <w:sz w:val="20"/>
                <w:szCs w:val="20"/>
              </w:rPr>
            </w:pPr>
            <w:r w:rsidRPr="00491441">
              <w:rPr>
                <w:sz w:val="20"/>
                <w:szCs w:val="20"/>
              </w:rPr>
              <w:t>2022</w:t>
            </w:r>
          </w:p>
        </w:tc>
      </w:tr>
      <w:tr w:rsidR="00604D9D" w:rsidRPr="00491441" w14:paraId="40B75478" w14:textId="77777777" w:rsidTr="00583D01">
        <w:trPr>
          <w:trHeight w:val="250"/>
        </w:trPr>
        <w:tc>
          <w:tcPr>
            <w:tcW w:w="5000" w:type="pct"/>
            <w:gridSpan w:val="7"/>
            <w:tcBorders>
              <w:bottom w:val="single" w:sz="4" w:space="0" w:color="auto"/>
            </w:tcBorders>
          </w:tcPr>
          <w:p w14:paraId="59EEFEF1" w14:textId="3369EFEE" w:rsidR="00604D9D" w:rsidRPr="00491441" w:rsidRDefault="00604D9D" w:rsidP="00E908B0">
            <w:pPr>
              <w:spacing w:line="240" w:lineRule="auto"/>
              <w:jc w:val="center"/>
              <w:rPr>
                <w:b/>
                <w:sz w:val="20"/>
                <w:szCs w:val="20"/>
              </w:rPr>
            </w:pPr>
            <w:r w:rsidRPr="00491441">
              <w:rPr>
                <w:b/>
                <w:sz w:val="20"/>
                <w:szCs w:val="20"/>
              </w:rPr>
              <w:t>Станция скорой медицинской помощи</w:t>
            </w:r>
          </w:p>
        </w:tc>
      </w:tr>
      <w:tr w:rsidR="00604D9D" w:rsidRPr="00491441" w14:paraId="0D4470C9" w14:textId="77777777" w:rsidTr="004F092B">
        <w:trPr>
          <w:trHeight w:val="250"/>
        </w:trPr>
        <w:tc>
          <w:tcPr>
            <w:tcW w:w="210" w:type="pct"/>
            <w:tcBorders>
              <w:top w:val="single" w:sz="4" w:space="0" w:color="auto"/>
            </w:tcBorders>
          </w:tcPr>
          <w:p w14:paraId="16916A6D" w14:textId="77777777" w:rsidR="00604D9D" w:rsidRPr="00491441" w:rsidRDefault="00604D9D" w:rsidP="00E908B0">
            <w:pPr>
              <w:pStyle w:val="afb"/>
              <w:widowControl w:val="0"/>
              <w:numPr>
                <w:ilvl w:val="0"/>
                <w:numId w:val="104"/>
              </w:numPr>
              <w:spacing w:after="0" w:line="240" w:lineRule="auto"/>
              <w:ind w:right="-60"/>
              <w:jc w:val="center"/>
              <w:rPr>
                <w:rFonts w:ascii="Times New Roman" w:hAnsi="Times New Roman"/>
                <w:bCs/>
                <w:color w:val="000000"/>
                <w:sz w:val="20"/>
                <w:shd w:val="clear" w:color="auto" w:fill="FFFFFF"/>
                <w:lang w:bidi="ru-RU"/>
              </w:rPr>
            </w:pPr>
          </w:p>
        </w:tc>
        <w:tc>
          <w:tcPr>
            <w:tcW w:w="288" w:type="pct"/>
            <w:tcBorders>
              <w:top w:val="single" w:sz="4" w:space="0" w:color="auto"/>
            </w:tcBorders>
          </w:tcPr>
          <w:p w14:paraId="63AC9C61" w14:textId="1729CC50" w:rsidR="00604D9D" w:rsidRPr="00491441" w:rsidRDefault="00604D9D"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З.7.1</w:t>
            </w:r>
          </w:p>
        </w:tc>
        <w:tc>
          <w:tcPr>
            <w:tcW w:w="1145" w:type="pct"/>
            <w:tcBorders>
              <w:top w:val="single" w:sz="4" w:space="0" w:color="auto"/>
            </w:tcBorders>
          </w:tcPr>
          <w:p w14:paraId="6FF82BB3" w14:textId="1F4CDF2F" w:rsidR="00604D9D" w:rsidRPr="00491441" w:rsidRDefault="00604D9D" w:rsidP="00E908B0">
            <w:pPr>
              <w:widowControl w:val="0"/>
              <w:spacing w:line="240" w:lineRule="auto"/>
              <w:jc w:val="left"/>
              <w:rPr>
                <w:sz w:val="20"/>
                <w:szCs w:val="20"/>
              </w:rPr>
            </w:pPr>
            <w:r w:rsidRPr="00491441">
              <w:rPr>
                <w:sz w:val="20"/>
              </w:rPr>
              <w:t>ГБУ РС(Я) Ленская ЦРБ станция скорой медицинской помощи</w:t>
            </w:r>
          </w:p>
        </w:tc>
        <w:tc>
          <w:tcPr>
            <w:tcW w:w="1214" w:type="pct"/>
            <w:tcBorders>
              <w:top w:val="single" w:sz="4" w:space="0" w:color="auto"/>
            </w:tcBorders>
          </w:tcPr>
          <w:p w14:paraId="1EB1528A" w14:textId="1B1E0855" w:rsidR="00604D9D" w:rsidRPr="00491441" w:rsidRDefault="00604D9D" w:rsidP="00E908B0">
            <w:pPr>
              <w:spacing w:line="240" w:lineRule="auto"/>
              <w:jc w:val="left"/>
              <w:rPr>
                <w:sz w:val="20"/>
                <w:szCs w:val="20"/>
              </w:rPr>
            </w:pPr>
            <w:r w:rsidRPr="00491441">
              <w:rPr>
                <w:sz w:val="20"/>
              </w:rPr>
              <w:t xml:space="preserve">г. Ленск, </w:t>
            </w:r>
            <w:r w:rsidRPr="00491441">
              <w:rPr>
                <w:sz w:val="20"/>
              </w:rPr>
              <w:br/>
              <w:t>ул. Первомайская, 34</w:t>
            </w:r>
          </w:p>
        </w:tc>
        <w:tc>
          <w:tcPr>
            <w:tcW w:w="786" w:type="pct"/>
            <w:tcBorders>
              <w:top w:val="single" w:sz="4" w:space="0" w:color="auto"/>
            </w:tcBorders>
          </w:tcPr>
          <w:p w14:paraId="13B829D0" w14:textId="3F812BDA" w:rsidR="00604D9D" w:rsidRPr="00491441" w:rsidRDefault="00604D9D"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43" w:type="pct"/>
            <w:tcBorders>
              <w:top w:val="single" w:sz="4" w:space="0" w:color="auto"/>
            </w:tcBorders>
          </w:tcPr>
          <w:p w14:paraId="1B28D473" w14:textId="26E8C51C" w:rsidR="00604D9D" w:rsidRPr="00491441" w:rsidRDefault="00604D9D" w:rsidP="00E908B0">
            <w:pPr>
              <w:spacing w:line="240" w:lineRule="auto"/>
              <w:jc w:val="center"/>
              <w:rPr>
                <w:sz w:val="20"/>
                <w:szCs w:val="20"/>
              </w:rPr>
            </w:pPr>
            <w:r w:rsidRPr="00491441">
              <w:rPr>
                <w:sz w:val="20"/>
                <w:szCs w:val="20"/>
              </w:rPr>
              <w:t>9 машин</w:t>
            </w:r>
          </w:p>
        </w:tc>
        <w:tc>
          <w:tcPr>
            <w:tcW w:w="714" w:type="pct"/>
            <w:tcBorders>
              <w:top w:val="single" w:sz="4" w:space="0" w:color="auto"/>
            </w:tcBorders>
          </w:tcPr>
          <w:p w14:paraId="086B08FC" w14:textId="4ADE8BB4" w:rsidR="00604D9D" w:rsidRPr="00491441" w:rsidRDefault="00604D9D" w:rsidP="00E908B0">
            <w:pPr>
              <w:spacing w:line="240" w:lineRule="auto"/>
              <w:jc w:val="center"/>
              <w:rPr>
                <w:sz w:val="20"/>
                <w:szCs w:val="20"/>
              </w:rPr>
            </w:pPr>
            <w:r w:rsidRPr="00491441">
              <w:rPr>
                <w:sz w:val="20"/>
                <w:szCs w:val="20"/>
              </w:rPr>
              <w:t>-</w:t>
            </w:r>
          </w:p>
        </w:tc>
      </w:tr>
    </w:tbl>
    <w:p w14:paraId="40B8CF7D" w14:textId="0B8DEA30" w:rsidR="005A625C" w:rsidRPr="00491441" w:rsidRDefault="005A625C" w:rsidP="00E908B0">
      <w:pPr>
        <w:spacing w:before="120" w:line="276" w:lineRule="auto"/>
        <w:ind w:firstLine="709"/>
        <w:rPr>
          <w:szCs w:val="24"/>
        </w:rPr>
      </w:pPr>
      <w:r w:rsidRPr="00491441">
        <w:rPr>
          <w:szCs w:val="24"/>
        </w:rPr>
        <w:t xml:space="preserve">При </w:t>
      </w:r>
      <w:r w:rsidRPr="00491441">
        <w:t xml:space="preserve">расчете существующей обеспеченности муниципального района объектами в области здравоохранения (таблица 3.4.1) </w:t>
      </w:r>
      <w:r w:rsidRPr="00491441">
        <w:rPr>
          <w:szCs w:val="24"/>
        </w:rPr>
        <w:t>были взяты предельные значения расчетных показателей минимально допустимого уровня обеспеченности муниципального района объектами здравоохранения в соответствии с местными</w:t>
      </w:r>
      <w:r w:rsidR="00A90078" w:rsidRPr="00491441">
        <w:rPr>
          <w:szCs w:val="24"/>
        </w:rPr>
        <w:t xml:space="preserve"> и региональными</w:t>
      </w:r>
      <w:r w:rsidRPr="00491441">
        <w:rPr>
          <w:szCs w:val="24"/>
        </w:rPr>
        <w:t xml:space="preserve"> нормативами градостроительного проектирования муниципального района. По результатам расчета выявлен дефицит поликлиник в размере </w:t>
      </w:r>
      <w:r w:rsidR="00CC064F" w:rsidRPr="00491441">
        <w:rPr>
          <w:szCs w:val="24"/>
        </w:rPr>
        <w:t>1367,05</w:t>
      </w:r>
      <w:r w:rsidRPr="00491441">
        <w:rPr>
          <w:szCs w:val="24"/>
        </w:rPr>
        <w:t xml:space="preserve"> посещений в смену</w:t>
      </w:r>
      <w:r w:rsidR="00CC064F" w:rsidRPr="00491441">
        <w:rPr>
          <w:szCs w:val="24"/>
        </w:rPr>
        <w:t xml:space="preserve"> и больниц в количестве 4 единиц</w:t>
      </w:r>
      <w:r w:rsidRPr="00491441">
        <w:rPr>
          <w:szCs w:val="24"/>
        </w:rPr>
        <w:t>.</w:t>
      </w:r>
    </w:p>
    <w:p w14:paraId="0CFCB512" w14:textId="77777777" w:rsidR="005A625C" w:rsidRPr="00491441" w:rsidRDefault="005A625C" w:rsidP="00E908B0">
      <w:pPr>
        <w:spacing w:line="276" w:lineRule="auto"/>
        <w:ind w:firstLine="709"/>
        <w:jc w:val="left"/>
        <w:rPr>
          <w:b/>
        </w:rPr>
      </w:pPr>
      <w:r w:rsidRPr="00491441">
        <w:rPr>
          <w:b/>
        </w:rPr>
        <w:lastRenderedPageBreak/>
        <w:t>Информация об основных проблемах и ограничениях</w:t>
      </w:r>
    </w:p>
    <w:p w14:paraId="55BB3207" w14:textId="77777777" w:rsidR="005A625C" w:rsidRPr="00491441" w:rsidRDefault="005A625C" w:rsidP="00E908B0">
      <w:pPr>
        <w:spacing w:line="276" w:lineRule="auto"/>
        <w:ind w:firstLine="708"/>
        <w:rPr>
          <w:szCs w:val="24"/>
        </w:rPr>
      </w:pPr>
      <w:r w:rsidRPr="00491441">
        <w:rPr>
          <w:szCs w:val="24"/>
        </w:rPr>
        <w:t>Для объектов системы здравоохранения муниципального района характерны следующие проблемы:</w:t>
      </w:r>
    </w:p>
    <w:p w14:paraId="097B231E"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 xml:space="preserve">ряд амбулаторно-поликлинических учреждений в сельских населенных пунктах располагаются в ветхих зданиях, требующих реконструкции или возведения новых объектов; </w:t>
      </w:r>
    </w:p>
    <w:p w14:paraId="53FEF0F1"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rFonts w:eastAsia="Times New Roman"/>
          <w:color w:val="000000"/>
          <w:szCs w:val="24"/>
          <w:lang w:eastAsia="ru-RU"/>
        </w:rPr>
        <w:t>несоответствие уровня обеспеченности койками в больнице нормативным стандартам установленным региональными нормативами градостроительного проектирования</w:t>
      </w:r>
      <w:r w:rsidRPr="00491441">
        <w:rPr>
          <w:szCs w:val="24"/>
          <w:lang w:val="cs-CZ"/>
        </w:rPr>
        <w:t>;</w:t>
      </w:r>
    </w:p>
    <w:p w14:paraId="766E2C7B"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недостаточный уровень развития материально-технической базы учреждений здравоохранения;</w:t>
      </w:r>
    </w:p>
    <w:p w14:paraId="7BAD7034"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rFonts w:eastAsia="Times New Roman"/>
          <w:color w:val="000000"/>
          <w:szCs w:val="24"/>
          <w:lang w:eastAsia="ru-RU"/>
        </w:rPr>
        <w:t>дефицит врачей и среднего медицинского персонала, высокий уровень наличия кадров пенсионного возраста.</w:t>
      </w:r>
    </w:p>
    <w:p w14:paraId="47B66F1B" w14:textId="77777777" w:rsidR="005A625C" w:rsidRPr="00491441" w:rsidRDefault="005A625C" w:rsidP="00E908B0">
      <w:pPr>
        <w:spacing w:line="276" w:lineRule="auto"/>
        <w:ind w:firstLine="709"/>
        <w:jc w:val="left"/>
        <w:rPr>
          <w:b/>
        </w:rPr>
      </w:pPr>
      <w:r w:rsidRPr="00491441">
        <w:rPr>
          <w:b/>
        </w:rPr>
        <w:t>Направления развития</w:t>
      </w:r>
    </w:p>
    <w:p w14:paraId="3FE49C15" w14:textId="501B396A" w:rsidR="005A625C" w:rsidRPr="00491441" w:rsidRDefault="005A6FC8" w:rsidP="00E908B0">
      <w:pPr>
        <w:spacing w:line="276" w:lineRule="auto"/>
        <w:ind w:firstLine="709"/>
      </w:pPr>
      <w:r w:rsidRPr="00491441">
        <w:t xml:space="preserve">Схемой территориального планирования МО </w:t>
      </w:r>
      <w:r w:rsidR="00A24BF9" w:rsidRPr="00491441">
        <w:t>«</w:t>
      </w:r>
      <w:r w:rsidRPr="00491441">
        <w:t>Ленский район</w:t>
      </w:r>
      <w:r w:rsidR="00A24BF9" w:rsidRPr="00491441">
        <w:t>»</w:t>
      </w:r>
      <w:r w:rsidR="005A625C" w:rsidRPr="00491441">
        <w:t xml:space="preserve"> предусмотрены следующие мероприятия по развитию объектов регионального значения в области здравоохранения на территории муниципального района (таблица 3.4.1</w:t>
      </w:r>
      <w:r w:rsidR="00A90078" w:rsidRPr="00491441">
        <w:t>3</w:t>
      </w:r>
      <w:r w:rsidR="005A625C" w:rsidRPr="00491441">
        <w:t>).</w:t>
      </w:r>
    </w:p>
    <w:p w14:paraId="4044AC84" w14:textId="24E53F74" w:rsidR="005A625C" w:rsidRPr="00491441" w:rsidRDefault="005A625C" w:rsidP="00E908B0">
      <w:pPr>
        <w:spacing w:line="276" w:lineRule="auto"/>
        <w:ind w:firstLine="708"/>
        <w:jc w:val="right"/>
      </w:pPr>
      <w:r w:rsidRPr="00491441">
        <w:t>Таблица 3.4.1</w:t>
      </w:r>
      <w:r w:rsidR="00A90078" w:rsidRPr="00491441">
        <w:t>3</w:t>
      </w:r>
    </w:p>
    <w:p w14:paraId="259B2A75" w14:textId="77777777" w:rsidR="005A625C" w:rsidRPr="00491441" w:rsidRDefault="005A625C" w:rsidP="00E908B0">
      <w:pPr>
        <w:spacing w:line="276" w:lineRule="auto"/>
        <w:jc w:val="center"/>
      </w:pPr>
      <w:r w:rsidRPr="00491441">
        <w:t>Планируемые для размещения объекты регионального значения в области здравоохранения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52"/>
        <w:gridCol w:w="3544"/>
        <w:gridCol w:w="1843"/>
        <w:gridCol w:w="1421"/>
        <w:gridCol w:w="1832"/>
      </w:tblGrid>
      <w:tr w:rsidR="005A625C" w:rsidRPr="00491441" w14:paraId="456C3847" w14:textId="77777777" w:rsidTr="00D15148">
        <w:trPr>
          <w:trHeight w:val="20"/>
          <w:tblHeader/>
        </w:trPr>
        <w:tc>
          <w:tcPr>
            <w:tcW w:w="211" w:type="pct"/>
            <w:vAlign w:val="center"/>
          </w:tcPr>
          <w:p w14:paraId="4CB89090" w14:textId="77777777" w:rsidR="005A625C" w:rsidRPr="00491441" w:rsidRDefault="005A625C" w:rsidP="00E908B0">
            <w:pPr>
              <w:spacing w:line="240" w:lineRule="auto"/>
              <w:jc w:val="center"/>
              <w:rPr>
                <w:b/>
                <w:sz w:val="20"/>
                <w:szCs w:val="20"/>
              </w:rPr>
            </w:pPr>
            <w:r w:rsidRPr="00491441">
              <w:rPr>
                <w:b/>
                <w:sz w:val="20"/>
                <w:szCs w:val="20"/>
              </w:rPr>
              <w:t>№</w:t>
            </w:r>
          </w:p>
        </w:tc>
        <w:tc>
          <w:tcPr>
            <w:tcW w:w="430" w:type="pct"/>
            <w:vAlign w:val="center"/>
          </w:tcPr>
          <w:p w14:paraId="5F8EB7C8" w14:textId="77777777" w:rsidR="005A625C" w:rsidRPr="00491441" w:rsidRDefault="005A625C" w:rsidP="00E908B0">
            <w:pPr>
              <w:spacing w:line="240" w:lineRule="auto"/>
              <w:jc w:val="center"/>
              <w:rPr>
                <w:b/>
                <w:sz w:val="20"/>
                <w:szCs w:val="20"/>
              </w:rPr>
            </w:pPr>
            <w:r w:rsidRPr="00491441">
              <w:rPr>
                <w:b/>
                <w:sz w:val="20"/>
                <w:szCs w:val="20"/>
              </w:rPr>
              <w:t>№ на карте</w:t>
            </w:r>
          </w:p>
        </w:tc>
        <w:tc>
          <w:tcPr>
            <w:tcW w:w="1788" w:type="pct"/>
            <w:shd w:val="clear" w:color="auto" w:fill="auto"/>
            <w:vAlign w:val="center"/>
          </w:tcPr>
          <w:p w14:paraId="012D5AD6" w14:textId="77777777" w:rsidR="005A625C" w:rsidRPr="00491441" w:rsidRDefault="005A625C" w:rsidP="00E908B0">
            <w:pPr>
              <w:spacing w:line="240" w:lineRule="auto"/>
              <w:jc w:val="center"/>
              <w:rPr>
                <w:b/>
                <w:sz w:val="20"/>
                <w:szCs w:val="20"/>
              </w:rPr>
            </w:pPr>
            <w:r w:rsidRPr="00491441">
              <w:rPr>
                <w:b/>
                <w:sz w:val="20"/>
                <w:szCs w:val="20"/>
              </w:rPr>
              <w:t>Наименование</w:t>
            </w:r>
          </w:p>
        </w:tc>
        <w:tc>
          <w:tcPr>
            <w:tcW w:w="930" w:type="pct"/>
            <w:shd w:val="clear" w:color="auto" w:fill="auto"/>
            <w:vAlign w:val="center"/>
          </w:tcPr>
          <w:p w14:paraId="44027BCA" w14:textId="77777777" w:rsidR="005A625C" w:rsidRPr="00491441" w:rsidRDefault="005A625C" w:rsidP="00E908B0">
            <w:pPr>
              <w:spacing w:line="240" w:lineRule="auto"/>
              <w:jc w:val="center"/>
              <w:rPr>
                <w:b/>
                <w:sz w:val="20"/>
                <w:szCs w:val="20"/>
              </w:rPr>
            </w:pPr>
            <w:r w:rsidRPr="00491441">
              <w:rPr>
                <w:b/>
                <w:sz w:val="20"/>
                <w:szCs w:val="20"/>
              </w:rPr>
              <w:t>Местоположение</w:t>
            </w:r>
          </w:p>
        </w:tc>
        <w:tc>
          <w:tcPr>
            <w:tcW w:w="717" w:type="pct"/>
            <w:shd w:val="clear" w:color="auto" w:fill="auto"/>
            <w:vAlign w:val="center"/>
          </w:tcPr>
          <w:p w14:paraId="2E53C921" w14:textId="6E70EA2E" w:rsidR="005A625C" w:rsidRPr="00491441" w:rsidRDefault="005A6FC8" w:rsidP="00E908B0">
            <w:pPr>
              <w:spacing w:line="240" w:lineRule="auto"/>
              <w:jc w:val="center"/>
              <w:rPr>
                <w:b/>
                <w:sz w:val="20"/>
                <w:szCs w:val="20"/>
              </w:rPr>
            </w:pPr>
            <w:r w:rsidRPr="00491441">
              <w:rPr>
                <w:rFonts w:eastAsia="Times New Roman"/>
                <w:b/>
                <w:bCs/>
                <w:color w:val="000000"/>
                <w:sz w:val="20"/>
                <w:szCs w:val="20"/>
                <w:lang w:eastAsia="ru-RU"/>
              </w:rPr>
              <w:t>Срок реализации</w:t>
            </w:r>
          </w:p>
        </w:tc>
        <w:tc>
          <w:tcPr>
            <w:tcW w:w="924" w:type="pct"/>
            <w:shd w:val="clear" w:color="auto" w:fill="auto"/>
            <w:vAlign w:val="center"/>
          </w:tcPr>
          <w:p w14:paraId="5F57C6A3" w14:textId="77777777" w:rsidR="005A625C" w:rsidRPr="00491441" w:rsidRDefault="005A625C"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r>
    </w:tbl>
    <w:p w14:paraId="63B7C632" w14:textId="77777777" w:rsidR="005A625C" w:rsidRPr="00491441" w:rsidRDefault="005A625C"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852"/>
        <w:gridCol w:w="3544"/>
        <w:gridCol w:w="1843"/>
        <w:gridCol w:w="1417"/>
        <w:gridCol w:w="1836"/>
      </w:tblGrid>
      <w:tr w:rsidR="005A625C" w:rsidRPr="00491441" w14:paraId="0D9AF56E" w14:textId="77777777" w:rsidTr="00D15148">
        <w:trPr>
          <w:trHeight w:val="70"/>
          <w:tblHeader/>
        </w:trPr>
        <w:tc>
          <w:tcPr>
            <w:tcW w:w="211" w:type="pct"/>
          </w:tcPr>
          <w:p w14:paraId="1C3B542B" w14:textId="77777777" w:rsidR="005A625C" w:rsidRPr="00491441" w:rsidRDefault="005A625C" w:rsidP="00E908B0">
            <w:pPr>
              <w:spacing w:line="240" w:lineRule="auto"/>
              <w:jc w:val="center"/>
              <w:rPr>
                <w:b/>
                <w:sz w:val="20"/>
                <w:szCs w:val="20"/>
              </w:rPr>
            </w:pPr>
            <w:r w:rsidRPr="00491441">
              <w:rPr>
                <w:b/>
                <w:sz w:val="20"/>
                <w:szCs w:val="20"/>
              </w:rPr>
              <w:t>1</w:t>
            </w:r>
          </w:p>
        </w:tc>
        <w:tc>
          <w:tcPr>
            <w:tcW w:w="430" w:type="pct"/>
          </w:tcPr>
          <w:p w14:paraId="2B18AD98" w14:textId="77777777" w:rsidR="005A625C" w:rsidRPr="00491441" w:rsidRDefault="005A625C" w:rsidP="00E908B0">
            <w:pPr>
              <w:spacing w:line="240" w:lineRule="auto"/>
              <w:jc w:val="center"/>
              <w:rPr>
                <w:b/>
                <w:sz w:val="20"/>
                <w:szCs w:val="20"/>
              </w:rPr>
            </w:pPr>
            <w:r w:rsidRPr="00491441">
              <w:rPr>
                <w:b/>
                <w:sz w:val="20"/>
                <w:szCs w:val="20"/>
              </w:rPr>
              <w:t>2</w:t>
            </w:r>
          </w:p>
        </w:tc>
        <w:tc>
          <w:tcPr>
            <w:tcW w:w="1788" w:type="pct"/>
            <w:shd w:val="clear" w:color="auto" w:fill="auto"/>
          </w:tcPr>
          <w:p w14:paraId="6CC86DFE" w14:textId="77777777" w:rsidR="005A625C" w:rsidRPr="00491441" w:rsidRDefault="005A625C" w:rsidP="00E908B0">
            <w:pPr>
              <w:spacing w:line="240" w:lineRule="auto"/>
              <w:jc w:val="center"/>
              <w:rPr>
                <w:b/>
                <w:sz w:val="20"/>
                <w:szCs w:val="20"/>
              </w:rPr>
            </w:pPr>
            <w:r w:rsidRPr="00491441">
              <w:rPr>
                <w:b/>
                <w:sz w:val="20"/>
                <w:szCs w:val="20"/>
              </w:rPr>
              <w:t>3</w:t>
            </w:r>
          </w:p>
        </w:tc>
        <w:tc>
          <w:tcPr>
            <w:tcW w:w="930" w:type="pct"/>
            <w:shd w:val="clear" w:color="auto" w:fill="auto"/>
          </w:tcPr>
          <w:p w14:paraId="603097F1" w14:textId="77777777" w:rsidR="005A625C" w:rsidRPr="00491441" w:rsidRDefault="005A625C" w:rsidP="00E908B0">
            <w:pPr>
              <w:spacing w:line="240" w:lineRule="auto"/>
              <w:jc w:val="center"/>
              <w:rPr>
                <w:b/>
                <w:sz w:val="20"/>
                <w:szCs w:val="20"/>
              </w:rPr>
            </w:pPr>
            <w:r w:rsidRPr="00491441">
              <w:rPr>
                <w:b/>
                <w:sz w:val="20"/>
                <w:szCs w:val="20"/>
              </w:rPr>
              <w:t>4</w:t>
            </w:r>
          </w:p>
        </w:tc>
        <w:tc>
          <w:tcPr>
            <w:tcW w:w="715" w:type="pct"/>
            <w:shd w:val="clear" w:color="auto" w:fill="auto"/>
          </w:tcPr>
          <w:p w14:paraId="4341DD54" w14:textId="77777777" w:rsidR="005A625C" w:rsidRPr="00491441" w:rsidRDefault="005A625C" w:rsidP="00E908B0">
            <w:pPr>
              <w:spacing w:line="240" w:lineRule="auto"/>
              <w:jc w:val="center"/>
              <w:rPr>
                <w:b/>
                <w:sz w:val="20"/>
                <w:szCs w:val="20"/>
              </w:rPr>
            </w:pPr>
            <w:r w:rsidRPr="00491441">
              <w:rPr>
                <w:rFonts w:eastAsia="Arial Unicode MS"/>
                <w:b/>
                <w:sz w:val="20"/>
                <w:szCs w:val="20"/>
              </w:rPr>
              <w:t>5</w:t>
            </w:r>
          </w:p>
        </w:tc>
        <w:tc>
          <w:tcPr>
            <w:tcW w:w="926" w:type="pct"/>
            <w:shd w:val="clear" w:color="auto" w:fill="auto"/>
          </w:tcPr>
          <w:p w14:paraId="50D4C51E" w14:textId="77777777" w:rsidR="005A625C" w:rsidRPr="00491441" w:rsidRDefault="005A625C" w:rsidP="00E908B0">
            <w:pPr>
              <w:spacing w:line="240" w:lineRule="auto"/>
              <w:jc w:val="center"/>
              <w:rPr>
                <w:rFonts w:eastAsia="Arial Unicode MS"/>
                <w:b/>
                <w:sz w:val="20"/>
                <w:szCs w:val="20"/>
              </w:rPr>
            </w:pPr>
            <w:r w:rsidRPr="00491441">
              <w:rPr>
                <w:rFonts w:eastAsia="Arial Unicode MS"/>
                <w:b/>
                <w:sz w:val="20"/>
                <w:szCs w:val="20"/>
              </w:rPr>
              <w:t>6</w:t>
            </w:r>
          </w:p>
        </w:tc>
      </w:tr>
      <w:tr w:rsidR="00583D01" w:rsidRPr="00491441" w14:paraId="1D84E161" w14:textId="77777777" w:rsidTr="00D15148">
        <w:trPr>
          <w:trHeight w:val="470"/>
        </w:trPr>
        <w:tc>
          <w:tcPr>
            <w:tcW w:w="211" w:type="pct"/>
            <w:vMerge w:val="restart"/>
          </w:tcPr>
          <w:p w14:paraId="22350B7A" w14:textId="3C7BB58E" w:rsidR="00583D01" w:rsidRPr="00491441" w:rsidRDefault="00583D01" w:rsidP="00E908B0">
            <w:pPr>
              <w:spacing w:line="240" w:lineRule="auto"/>
              <w:jc w:val="center"/>
              <w:rPr>
                <w:sz w:val="20"/>
                <w:szCs w:val="20"/>
              </w:rPr>
            </w:pPr>
            <w:r w:rsidRPr="00491441">
              <w:rPr>
                <w:sz w:val="20"/>
                <w:szCs w:val="20"/>
              </w:rPr>
              <w:t>1</w:t>
            </w:r>
          </w:p>
        </w:tc>
        <w:tc>
          <w:tcPr>
            <w:tcW w:w="430" w:type="pct"/>
            <w:vMerge w:val="restart"/>
          </w:tcPr>
          <w:p w14:paraId="68061804" w14:textId="46532C9F" w:rsidR="00583D01" w:rsidRPr="00491441" w:rsidRDefault="00583D01" w:rsidP="00E908B0">
            <w:pPr>
              <w:spacing w:line="240" w:lineRule="auto"/>
              <w:jc w:val="center"/>
              <w:rPr>
                <w:sz w:val="20"/>
                <w:szCs w:val="20"/>
              </w:rPr>
            </w:pPr>
            <w:r w:rsidRPr="00491441">
              <w:rPr>
                <w:rFonts w:eastAsia="Times New Roman"/>
                <w:bCs/>
                <w:color w:val="000000"/>
                <w:sz w:val="20"/>
                <w:shd w:val="clear" w:color="auto" w:fill="FFFFFF"/>
                <w:lang w:bidi="ru-RU"/>
              </w:rPr>
              <w:t>З.1.7</w:t>
            </w:r>
          </w:p>
        </w:tc>
        <w:tc>
          <w:tcPr>
            <w:tcW w:w="1788" w:type="pct"/>
            <w:shd w:val="clear" w:color="auto" w:fill="auto"/>
          </w:tcPr>
          <w:p w14:paraId="4CD44358" w14:textId="3FD74C93" w:rsidR="00583D01" w:rsidRPr="00491441" w:rsidRDefault="00583D01" w:rsidP="00E908B0">
            <w:pPr>
              <w:spacing w:line="240" w:lineRule="auto"/>
              <w:jc w:val="left"/>
              <w:rPr>
                <w:rFonts w:eastAsia="Times New Roman"/>
                <w:color w:val="000000"/>
                <w:sz w:val="20"/>
                <w:szCs w:val="20"/>
                <w:lang w:eastAsia="ru-RU"/>
              </w:rPr>
            </w:pPr>
            <w:r w:rsidRPr="00491441">
              <w:rPr>
                <w:sz w:val="20"/>
                <w:szCs w:val="20"/>
              </w:rPr>
              <w:t>Строительство поликлиники на 92 посещения</w:t>
            </w:r>
          </w:p>
        </w:tc>
        <w:tc>
          <w:tcPr>
            <w:tcW w:w="930" w:type="pct"/>
            <w:shd w:val="clear" w:color="auto" w:fill="auto"/>
          </w:tcPr>
          <w:p w14:paraId="06286468" w14:textId="29C11186" w:rsidR="00583D01" w:rsidRPr="00491441" w:rsidRDefault="00583D01" w:rsidP="00E908B0">
            <w:pPr>
              <w:spacing w:line="240" w:lineRule="auto"/>
              <w:jc w:val="left"/>
              <w:rPr>
                <w:sz w:val="20"/>
                <w:szCs w:val="20"/>
              </w:rPr>
            </w:pPr>
            <w:r w:rsidRPr="00491441">
              <w:rPr>
                <w:sz w:val="20"/>
                <w:szCs w:val="20"/>
              </w:rPr>
              <w:t>п. Витим</w:t>
            </w:r>
          </w:p>
        </w:tc>
        <w:tc>
          <w:tcPr>
            <w:tcW w:w="715" w:type="pct"/>
            <w:shd w:val="clear" w:color="auto" w:fill="auto"/>
          </w:tcPr>
          <w:p w14:paraId="56A0B0AA" w14:textId="0E8A3187" w:rsidR="00583D01" w:rsidRPr="00491441" w:rsidRDefault="00583D01" w:rsidP="00E908B0">
            <w:pPr>
              <w:spacing w:line="240" w:lineRule="auto"/>
              <w:jc w:val="center"/>
              <w:rPr>
                <w:sz w:val="20"/>
                <w:szCs w:val="20"/>
              </w:rPr>
            </w:pPr>
            <w:r w:rsidRPr="00491441">
              <w:rPr>
                <w:rFonts w:eastAsia="Times New Roman"/>
                <w:color w:val="000000"/>
                <w:sz w:val="20"/>
                <w:szCs w:val="20"/>
                <w:lang w:eastAsia="ru-RU"/>
              </w:rPr>
              <w:t>до 2030 года</w:t>
            </w:r>
          </w:p>
        </w:tc>
        <w:tc>
          <w:tcPr>
            <w:tcW w:w="926" w:type="pct"/>
            <w:shd w:val="clear" w:color="auto" w:fill="auto"/>
          </w:tcPr>
          <w:p w14:paraId="6DA63D27" w14:textId="565DA7DB" w:rsidR="00583D01" w:rsidRPr="00491441" w:rsidRDefault="00583D01" w:rsidP="00E908B0">
            <w:pPr>
              <w:spacing w:line="240" w:lineRule="auto"/>
              <w:jc w:val="center"/>
              <w:rPr>
                <w:rFonts w:eastAsia="Arial Unicode MS"/>
                <w:sz w:val="20"/>
                <w:szCs w:val="20"/>
              </w:rPr>
            </w:pPr>
            <w:r w:rsidRPr="00491441">
              <w:rPr>
                <w:rFonts w:eastAsia="Arial Unicode MS"/>
                <w:sz w:val="20"/>
                <w:szCs w:val="20"/>
              </w:rPr>
              <w:t>92 посещения</w:t>
            </w:r>
          </w:p>
        </w:tc>
      </w:tr>
      <w:tr w:rsidR="00583D01" w:rsidRPr="00491441" w14:paraId="66F9F978" w14:textId="77777777" w:rsidTr="00D15148">
        <w:trPr>
          <w:trHeight w:val="20"/>
        </w:trPr>
        <w:tc>
          <w:tcPr>
            <w:tcW w:w="211" w:type="pct"/>
            <w:vMerge/>
          </w:tcPr>
          <w:p w14:paraId="12B1A417" w14:textId="77777777" w:rsidR="00583D01" w:rsidRPr="00491441" w:rsidRDefault="00583D01" w:rsidP="00E908B0">
            <w:pPr>
              <w:spacing w:line="240" w:lineRule="auto"/>
              <w:jc w:val="center"/>
              <w:rPr>
                <w:sz w:val="20"/>
                <w:szCs w:val="20"/>
              </w:rPr>
            </w:pPr>
          </w:p>
        </w:tc>
        <w:tc>
          <w:tcPr>
            <w:tcW w:w="430" w:type="pct"/>
            <w:vMerge/>
          </w:tcPr>
          <w:p w14:paraId="43F0C5BF" w14:textId="77777777" w:rsidR="00583D01" w:rsidRPr="00491441" w:rsidRDefault="00583D01" w:rsidP="00E908B0">
            <w:pPr>
              <w:spacing w:line="240" w:lineRule="auto"/>
              <w:jc w:val="center"/>
              <w:rPr>
                <w:rFonts w:eastAsia="Times New Roman"/>
                <w:bCs/>
                <w:color w:val="000000"/>
                <w:sz w:val="20"/>
                <w:shd w:val="clear" w:color="auto" w:fill="FFFFFF"/>
                <w:lang w:bidi="ru-RU"/>
              </w:rPr>
            </w:pPr>
          </w:p>
        </w:tc>
        <w:tc>
          <w:tcPr>
            <w:tcW w:w="1788" w:type="pct"/>
            <w:tcBorders>
              <w:bottom w:val="single" w:sz="4" w:space="0" w:color="auto"/>
            </w:tcBorders>
            <w:shd w:val="clear" w:color="auto" w:fill="auto"/>
          </w:tcPr>
          <w:p w14:paraId="06DEFD7E" w14:textId="6856B5A6" w:rsidR="00583D01" w:rsidRPr="00491441" w:rsidRDefault="00583D01" w:rsidP="00E908B0">
            <w:pPr>
              <w:spacing w:line="240" w:lineRule="auto"/>
              <w:jc w:val="left"/>
              <w:rPr>
                <w:color w:val="000000"/>
                <w:sz w:val="20"/>
                <w:szCs w:val="20"/>
                <w:lang w:eastAsia="ru-RU" w:bidi="ru-RU"/>
              </w:rPr>
            </w:pPr>
            <w:r w:rsidRPr="00491441">
              <w:rPr>
                <w:sz w:val="20"/>
                <w:szCs w:val="20"/>
              </w:rPr>
              <w:t>Строительство стационара на 48 мест</w:t>
            </w:r>
          </w:p>
        </w:tc>
        <w:tc>
          <w:tcPr>
            <w:tcW w:w="930" w:type="pct"/>
            <w:tcBorders>
              <w:bottom w:val="single" w:sz="4" w:space="0" w:color="auto"/>
            </w:tcBorders>
            <w:shd w:val="clear" w:color="auto" w:fill="auto"/>
          </w:tcPr>
          <w:p w14:paraId="33AF7ABB" w14:textId="48F73138" w:rsidR="00583D01" w:rsidRPr="00491441" w:rsidRDefault="00583D01" w:rsidP="00E908B0">
            <w:pPr>
              <w:spacing w:line="240" w:lineRule="auto"/>
              <w:jc w:val="left"/>
              <w:rPr>
                <w:color w:val="000000"/>
                <w:sz w:val="20"/>
                <w:szCs w:val="20"/>
                <w:lang w:eastAsia="ru-RU" w:bidi="ru-RU"/>
              </w:rPr>
            </w:pPr>
            <w:r w:rsidRPr="00491441">
              <w:rPr>
                <w:sz w:val="20"/>
                <w:szCs w:val="20"/>
              </w:rPr>
              <w:t>п. Витим</w:t>
            </w:r>
          </w:p>
        </w:tc>
        <w:tc>
          <w:tcPr>
            <w:tcW w:w="715" w:type="pct"/>
            <w:tcBorders>
              <w:bottom w:val="single" w:sz="4" w:space="0" w:color="auto"/>
            </w:tcBorders>
            <w:shd w:val="clear" w:color="auto" w:fill="auto"/>
          </w:tcPr>
          <w:p w14:paraId="6E0414FF" w14:textId="4E280A0F" w:rsidR="00583D01" w:rsidRPr="00491441" w:rsidRDefault="00583D0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26" w:type="pct"/>
            <w:tcBorders>
              <w:bottom w:val="single" w:sz="4" w:space="0" w:color="auto"/>
            </w:tcBorders>
            <w:shd w:val="clear" w:color="auto" w:fill="auto"/>
          </w:tcPr>
          <w:p w14:paraId="2DA67C44" w14:textId="7116BDAF" w:rsidR="00583D01" w:rsidRPr="00491441" w:rsidRDefault="00583D01" w:rsidP="00E908B0">
            <w:pPr>
              <w:spacing w:line="240" w:lineRule="auto"/>
              <w:jc w:val="center"/>
              <w:rPr>
                <w:rFonts w:eastAsia="Arial Unicode MS"/>
                <w:sz w:val="20"/>
                <w:szCs w:val="20"/>
              </w:rPr>
            </w:pPr>
            <w:r w:rsidRPr="00491441">
              <w:rPr>
                <w:rFonts w:eastAsia="Arial Unicode MS"/>
                <w:sz w:val="20"/>
                <w:szCs w:val="20"/>
              </w:rPr>
              <w:t>48 мест</w:t>
            </w:r>
          </w:p>
        </w:tc>
      </w:tr>
      <w:tr w:rsidR="000B7A38" w:rsidRPr="00491441" w14:paraId="08803A92" w14:textId="77777777" w:rsidTr="00D15148">
        <w:trPr>
          <w:trHeight w:val="20"/>
        </w:trPr>
        <w:tc>
          <w:tcPr>
            <w:tcW w:w="211" w:type="pct"/>
            <w:vMerge w:val="restart"/>
          </w:tcPr>
          <w:p w14:paraId="58A6DDDE" w14:textId="70F0D3BD" w:rsidR="000B7A38" w:rsidRPr="00491441" w:rsidRDefault="000B7A38" w:rsidP="00E908B0">
            <w:pPr>
              <w:spacing w:line="240" w:lineRule="auto"/>
              <w:jc w:val="center"/>
              <w:rPr>
                <w:sz w:val="20"/>
                <w:szCs w:val="20"/>
              </w:rPr>
            </w:pPr>
            <w:r w:rsidRPr="00491441">
              <w:rPr>
                <w:sz w:val="20"/>
                <w:szCs w:val="20"/>
              </w:rPr>
              <w:t>2</w:t>
            </w:r>
          </w:p>
        </w:tc>
        <w:tc>
          <w:tcPr>
            <w:tcW w:w="430" w:type="pct"/>
            <w:vMerge w:val="restart"/>
          </w:tcPr>
          <w:p w14:paraId="149A7E0B" w14:textId="5DAEB671" w:rsidR="000B7A38" w:rsidRPr="00491441" w:rsidRDefault="000B7A38" w:rsidP="00E908B0">
            <w:pPr>
              <w:spacing w:line="240" w:lineRule="auto"/>
              <w:jc w:val="center"/>
              <w:rPr>
                <w:sz w:val="20"/>
                <w:szCs w:val="20"/>
              </w:rPr>
            </w:pPr>
            <w:r w:rsidRPr="00491441">
              <w:rPr>
                <w:rFonts w:eastAsia="Times New Roman"/>
                <w:bCs/>
                <w:color w:val="000000"/>
                <w:sz w:val="20"/>
                <w:shd w:val="clear" w:color="auto" w:fill="FFFFFF"/>
                <w:lang w:bidi="ru-RU"/>
              </w:rPr>
              <w:t>З.1.8</w:t>
            </w:r>
          </w:p>
        </w:tc>
        <w:tc>
          <w:tcPr>
            <w:tcW w:w="1788" w:type="pct"/>
            <w:tcBorders>
              <w:bottom w:val="single" w:sz="4" w:space="0" w:color="auto"/>
            </w:tcBorders>
            <w:shd w:val="clear" w:color="auto" w:fill="auto"/>
          </w:tcPr>
          <w:p w14:paraId="05E23129" w14:textId="5E144AC9" w:rsidR="000B7A38" w:rsidRPr="00491441" w:rsidRDefault="000B7A3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Строительство нового здания стационара участковой больницы</w:t>
            </w:r>
          </w:p>
        </w:tc>
        <w:tc>
          <w:tcPr>
            <w:tcW w:w="930" w:type="pct"/>
            <w:tcBorders>
              <w:bottom w:val="single" w:sz="4" w:space="0" w:color="auto"/>
            </w:tcBorders>
            <w:shd w:val="clear" w:color="auto" w:fill="auto"/>
          </w:tcPr>
          <w:p w14:paraId="5184981B" w14:textId="5C1AE1CC" w:rsidR="000B7A38" w:rsidRPr="00491441" w:rsidRDefault="000B7A38" w:rsidP="00E908B0">
            <w:pPr>
              <w:spacing w:line="240" w:lineRule="auto"/>
              <w:jc w:val="left"/>
              <w:rPr>
                <w:sz w:val="20"/>
                <w:szCs w:val="20"/>
              </w:rPr>
            </w:pPr>
            <w:r w:rsidRPr="00491441">
              <w:rPr>
                <w:color w:val="000000"/>
                <w:sz w:val="20"/>
                <w:szCs w:val="20"/>
                <w:lang w:eastAsia="ru-RU" w:bidi="ru-RU"/>
              </w:rPr>
              <w:t>с. Нюя</w:t>
            </w:r>
          </w:p>
        </w:tc>
        <w:tc>
          <w:tcPr>
            <w:tcW w:w="715" w:type="pct"/>
            <w:tcBorders>
              <w:bottom w:val="single" w:sz="4" w:space="0" w:color="auto"/>
            </w:tcBorders>
            <w:shd w:val="clear" w:color="auto" w:fill="auto"/>
          </w:tcPr>
          <w:p w14:paraId="66CC3612" w14:textId="7FB6AC3A" w:rsidR="000B7A38" w:rsidRPr="00491441" w:rsidRDefault="000B7A38" w:rsidP="00E908B0">
            <w:pPr>
              <w:spacing w:line="240" w:lineRule="auto"/>
              <w:jc w:val="center"/>
              <w:rPr>
                <w:sz w:val="20"/>
                <w:szCs w:val="20"/>
              </w:rPr>
            </w:pPr>
            <w:r w:rsidRPr="00491441">
              <w:rPr>
                <w:rFonts w:eastAsia="Times New Roman"/>
                <w:color w:val="000000"/>
                <w:sz w:val="20"/>
                <w:szCs w:val="20"/>
                <w:lang w:eastAsia="ru-RU"/>
              </w:rPr>
              <w:t>до 2030 года</w:t>
            </w:r>
          </w:p>
        </w:tc>
        <w:tc>
          <w:tcPr>
            <w:tcW w:w="926" w:type="pct"/>
            <w:tcBorders>
              <w:bottom w:val="single" w:sz="4" w:space="0" w:color="auto"/>
            </w:tcBorders>
            <w:shd w:val="clear" w:color="auto" w:fill="auto"/>
          </w:tcPr>
          <w:p w14:paraId="434350D1" w14:textId="1A3CFA4F"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w:t>
            </w:r>
          </w:p>
        </w:tc>
      </w:tr>
      <w:tr w:rsidR="000B7A38" w:rsidRPr="00491441" w14:paraId="024699B6" w14:textId="77777777" w:rsidTr="00D15148">
        <w:trPr>
          <w:trHeight w:val="20"/>
        </w:trPr>
        <w:tc>
          <w:tcPr>
            <w:tcW w:w="211" w:type="pct"/>
            <w:vMerge/>
          </w:tcPr>
          <w:p w14:paraId="4D92F228" w14:textId="77777777" w:rsidR="000B7A38" w:rsidRPr="00491441" w:rsidRDefault="000B7A38" w:rsidP="00E908B0">
            <w:pPr>
              <w:spacing w:line="240" w:lineRule="auto"/>
              <w:jc w:val="center"/>
              <w:rPr>
                <w:sz w:val="20"/>
                <w:szCs w:val="20"/>
              </w:rPr>
            </w:pPr>
          </w:p>
        </w:tc>
        <w:tc>
          <w:tcPr>
            <w:tcW w:w="430" w:type="pct"/>
            <w:vMerge/>
          </w:tcPr>
          <w:p w14:paraId="1960BEA0" w14:textId="77777777" w:rsidR="000B7A38" w:rsidRPr="00491441" w:rsidRDefault="000B7A38" w:rsidP="00E908B0">
            <w:pPr>
              <w:spacing w:line="240" w:lineRule="auto"/>
              <w:jc w:val="center"/>
              <w:rPr>
                <w:rFonts w:eastAsia="Times New Roman"/>
                <w:bCs/>
                <w:color w:val="000000"/>
                <w:sz w:val="20"/>
                <w:shd w:val="clear" w:color="auto" w:fill="FFFFFF"/>
                <w:lang w:bidi="ru-RU"/>
              </w:rPr>
            </w:pPr>
          </w:p>
        </w:tc>
        <w:tc>
          <w:tcPr>
            <w:tcW w:w="1788" w:type="pct"/>
            <w:tcBorders>
              <w:bottom w:val="single" w:sz="4" w:space="0" w:color="auto"/>
            </w:tcBorders>
            <w:shd w:val="clear" w:color="auto" w:fill="auto"/>
          </w:tcPr>
          <w:p w14:paraId="2F7DCEA7" w14:textId="169C8E5A" w:rsidR="000B7A38" w:rsidRPr="00491441" w:rsidRDefault="000B7A38" w:rsidP="00E908B0">
            <w:pPr>
              <w:spacing w:line="240" w:lineRule="auto"/>
              <w:jc w:val="left"/>
              <w:rPr>
                <w:color w:val="000000"/>
                <w:sz w:val="20"/>
                <w:szCs w:val="20"/>
                <w:lang w:eastAsia="ru-RU" w:bidi="ru-RU"/>
              </w:rPr>
            </w:pPr>
            <w:r w:rsidRPr="00491441">
              <w:rPr>
                <w:sz w:val="20"/>
                <w:szCs w:val="20"/>
              </w:rPr>
              <w:t xml:space="preserve">Строительство врачебной амбулатории на 6 койко/мест </w:t>
            </w:r>
          </w:p>
        </w:tc>
        <w:tc>
          <w:tcPr>
            <w:tcW w:w="930" w:type="pct"/>
            <w:tcBorders>
              <w:bottom w:val="single" w:sz="4" w:space="0" w:color="auto"/>
            </w:tcBorders>
            <w:shd w:val="clear" w:color="auto" w:fill="auto"/>
          </w:tcPr>
          <w:p w14:paraId="086D9DEF" w14:textId="0F0DD28A" w:rsidR="000B7A38" w:rsidRPr="00491441" w:rsidRDefault="000B7A38" w:rsidP="00E908B0">
            <w:pPr>
              <w:spacing w:line="240" w:lineRule="auto"/>
              <w:jc w:val="left"/>
              <w:rPr>
                <w:color w:val="000000"/>
                <w:sz w:val="20"/>
                <w:szCs w:val="20"/>
                <w:lang w:eastAsia="ru-RU" w:bidi="ru-RU"/>
              </w:rPr>
            </w:pPr>
            <w:r w:rsidRPr="00491441">
              <w:rPr>
                <w:sz w:val="20"/>
                <w:szCs w:val="20"/>
              </w:rPr>
              <w:t>с. Нюя</w:t>
            </w:r>
          </w:p>
        </w:tc>
        <w:tc>
          <w:tcPr>
            <w:tcW w:w="715" w:type="pct"/>
            <w:tcBorders>
              <w:bottom w:val="single" w:sz="4" w:space="0" w:color="auto"/>
            </w:tcBorders>
            <w:shd w:val="clear" w:color="auto" w:fill="auto"/>
          </w:tcPr>
          <w:p w14:paraId="70509551" w14:textId="2052A252" w:rsidR="000B7A38" w:rsidRPr="00491441" w:rsidRDefault="000B7A3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926" w:type="pct"/>
            <w:tcBorders>
              <w:bottom w:val="single" w:sz="4" w:space="0" w:color="auto"/>
            </w:tcBorders>
            <w:shd w:val="clear" w:color="auto" w:fill="auto"/>
          </w:tcPr>
          <w:p w14:paraId="5E7D26CE" w14:textId="1D29E162" w:rsidR="000B7A38" w:rsidRPr="00491441" w:rsidRDefault="000B7A38" w:rsidP="00E908B0">
            <w:pPr>
              <w:spacing w:line="240" w:lineRule="auto"/>
              <w:jc w:val="center"/>
              <w:rPr>
                <w:rFonts w:eastAsia="Arial Unicode MS"/>
                <w:sz w:val="20"/>
                <w:szCs w:val="20"/>
              </w:rPr>
            </w:pPr>
            <w:r w:rsidRPr="00491441">
              <w:rPr>
                <w:sz w:val="20"/>
                <w:szCs w:val="20"/>
              </w:rPr>
              <w:t>6 койко-мест</w:t>
            </w:r>
          </w:p>
        </w:tc>
      </w:tr>
      <w:tr w:rsidR="000B7A38" w:rsidRPr="00491441" w14:paraId="103C0F56" w14:textId="77777777" w:rsidTr="00D15148">
        <w:trPr>
          <w:trHeight w:val="20"/>
        </w:trPr>
        <w:tc>
          <w:tcPr>
            <w:tcW w:w="211" w:type="pct"/>
          </w:tcPr>
          <w:p w14:paraId="16690D23" w14:textId="61F7DA9E" w:rsidR="000B7A38" w:rsidRPr="00491441" w:rsidRDefault="000B7A38" w:rsidP="00E908B0">
            <w:pPr>
              <w:spacing w:line="240" w:lineRule="auto"/>
              <w:jc w:val="center"/>
              <w:rPr>
                <w:sz w:val="20"/>
                <w:szCs w:val="20"/>
              </w:rPr>
            </w:pPr>
            <w:r w:rsidRPr="00491441">
              <w:rPr>
                <w:sz w:val="20"/>
                <w:szCs w:val="20"/>
              </w:rPr>
              <w:t>3</w:t>
            </w:r>
          </w:p>
        </w:tc>
        <w:tc>
          <w:tcPr>
            <w:tcW w:w="430" w:type="pct"/>
          </w:tcPr>
          <w:p w14:paraId="5729B574" w14:textId="7D53954A" w:rsidR="000B7A38" w:rsidRPr="00491441" w:rsidRDefault="000B7A38" w:rsidP="00E908B0">
            <w:pPr>
              <w:spacing w:line="240" w:lineRule="auto"/>
              <w:jc w:val="center"/>
              <w:rPr>
                <w:sz w:val="20"/>
                <w:szCs w:val="20"/>
              </w:rPr>
            </w:pPr>
            <w:r w:rsidRPr="00491441">
              <w:rPr>
                <w:rFonts w:eastAsia="Times New Roman"/>
                <w:bCs/>
                <w:color w:val="000000"/>
                <w:sz w:val="20"/>
                <w:shd w:val="clear" w:color="auto" w:fill="FFFFFF"/>
                <w:lang w:bidi="ru-RU"/>
              </w:rPr>
              <w:t>З.2.5</w:t>
            </w:r>
          </w:p>
        </w:tc>
        <w:tc>
          <w:tcPr>
            <w:tcW w:w="1788" w:type="pct"/>
            <w:tcBorders>
              <w:bottom w:val="single" w:sz="4" w:space="0" w:color="auto"/>
            </w:tcBorders>
            <w:shd w:val="clear" w:color="auto" w:fill="auto"/>
          </w:tcPr>
          <w:p w14:paraId="762316C1" w14:textId="10331EB2" w:rsidR="000B7A38" w:rsidRPr="00491441" w:rsidRDefault="000B7A38" w:rsidP="00E908B0">
            <w:pPr>
              <w:spacing w:line="240" w:lineRule="auto"/>
              <w:ind w:right="-108"/>
              <w:jc w:val="left"/>
              <w:rPr>
                <w:rFonts w:eastAsia="Times New Roman"/>
                <w:color w:val="000000"/>
                <w:sz w:val="20"/>
                <w:szCs w:val="20"/>
                <w:lang w:eastAsia="ru-RU"/>
              </w:rPr>
            </w:pPr>
            <w:r w:rsidRPr="00491441">
              <w:rPr>
                <w:sz w:val="20"/>
                <w:szCs w:val="20"/>
              </w:rPr>
              <w:t>Ремонт фундамента здания со сносом в расчетный срок и строительство больничного комплекса на 69 коек с поликлиникой на 108 посещений в смену</w:t>
            </w:r>
          </w:p>
        </w:tc>
        <w:tc>
          <w:tcPr>
            <w:tcW w:w="930" w:type="pct"/>
            <w:tcBorders>
              <w:bottom w:val="single" w:sz="4" w:space="0" w:color="auto"/>
            </w:tcBorders>
            <w:shd w:val="clear" w:color="auto" w:fill="auto"/>
          </w:tcPr>
          <w:p w14:paraId="3B2CCE5E" w14:textId="24F6E210" w:rsidR="000B7A38" w:rsidRPr="00491441" w:rsidRDefault="000B7A38" w:rsidP="00E908B0">
            <w:pPr>
              <w:spacing w:line="240" w:lineRule="auto"/>
              <w:jc w:val="left"/>
              <w:rPr>
                <w:sz w:val="20"/>
                <w:szCs w:val="20"/>
              </w:rPr>
            </w:pPr>
            <w:r w:rsidRPr="00491441">
              <w:rPr>
                <w:rFonts w:eastAsia="Times New Roman"/>
                <w:color w:val="000000"/>
                <w:sz w:val="20"/>
                <w:szCs w:val="20"/>
                <w:lang w:eastAsia="ru-RU"/>
              </w:rPr>
              <w:t>п. Пеледуй</w:t>
            </w:r>
          </w:p>
        </w:tc>
        <w:tc>
          <w:tcPr>
            <w:tcW w:w="715" w:type="pct"/>
            <w:tcBorders>
              <w:bottom w:val="single" w:sz="4" w:space="0" w:color="auto"/>
            </w:tcBorders>
            <w:shd w:val="clear" w:color="auto" w:fill="auto"/>
          </w:tcPr>
          <w:p w14:paraId="40F5C77C" w14:textId="1DFA337E" w:rsidR="000B7A38" w:rsidRPr="00491441" w:rsidRDefault="000B7A38" w:rsidP="00E908B0">
            <w:pPr>
              <w:spacing w:line="240" w:lineRule="auto"/>
              <w:jc w:val="center"/>
              <w:rPr>
                <w:sz w:val="20"/>
                <w:szCs w:val="20"/>
              </w:rPr>
            </w:pPr>
            <w:r w:rsidRPr="00491441">
              <w:rPr>
                <w:rFonts w:eastAsia="Times New Roman"/>
                <w:color w:val="000000"/>
                <w:sz w:val="20"/>
                <w:szCs w:val="20"/>
                <w:lang w:eastAsia="ru-RU"/>
              </w:rPr>
              <w:t>до 2030 года</w:t>
            </w:r>
          </w:p>
        </w:tc>
        <w:tc>
          <w:tcPr>
            <w:tcW w:w="926" w:type="pct"/>
            <w:tcBorders>
              <w:bottom w:val="single" w:sz="4" w:space="0" w:color="auto"/>
            </w:tcBorders>
            <w:shd w:val="clear" w:color="auto" w:fill="auto"/>
          </w:tcPr>
          <w:p w14:paraId="18C8FFE3" w14:textId="089E86BA"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69 койко-мест;</w:t>
            </w:r>
          </w:p>
          <w:p w14:paraId="2FF2C9FF" w14:textId="053B832B"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108 посещений в смену</w:t>
            </w:r>
          </w:p>
        </w:tc>
      </w:tr>
      <w:tr w:rsidR="000B7A38" w:rsidRPr="00491441" w14:paraId="1D5EB3AD" w14:textId="77777777" w:rsidTr="00D15148">
        <w:trPr>
          <w:trHeight w:val="20"/>
        </w:trPr>
        <w:tc>
          <w:tcPr>
            <w:tcW w:w="211" w:type="pct"/>
          </w:tcPr>
          <w:p w14:paraId="49EBF478" w14:textId="7C8ABB08" w:rsidR="000B7A38" w:rsidRPr="00491441" w:rsidRDefault="000B7A38" w:rsidP="00E908B0">
            <w:pPr>
              <w:spacing w:line="240" w:lineRule="auto"/>
              <w:jc w:val="center"/>
              <w:rPr>
                <w:sz w:val="20"/>
                <w:szCs w:val="20"/>
              </w:rPr>
            </w:pPr>
            <w:r w:rsidRPr="00491441">
              <w:rPr>
                <w:sz w:val="20"/>
                <w:szCs w:val="20"/>
              </w:rPr>
              <w:t>4</w:t>
            </w:r>
          </w:p>
        </w:tc>
        <w:tc>
          <w:tcPr>
            <w:tcW w:w="430" w:type="pct"/>
          </w:tcPr>
          <w:p w14:paraId="7C0E7AA1" w14:textId="04D872E4" w:rsidR="000B7A38" w:rsidRPr="00491441" w:rsidRDefault="000B7A38" w:rsidP="00E908B0">
            <w:pPr>
              <w:spacing w:line="240" w:lineRule="auto"/>
              <w:jc w:val="center"/>
              <w:rPr>
                <w:sz w:val="20"/>
                <w:szCs w:val="20"/>
              </w:rPr>
            </w:pPr>
            <w:r w:rsidRPr="00491441">
              <w:rPr>
                <w:rFonts w:eastAsia="Times New Roman"/>
                <w:bCs/>
                <w:color w:val="000000"/>
                <w:sz w:val="20"/>
                <w:shd w:val="clear" w:color="auto" w:fill="FFFFFF"/>
                <w:lang w:bidi="ru-RU"/>
              </w:rPr>
              <w:t>З.1.9</w:t>
            </w:r>
          </w:p>
        </w:tc>
        <w:tc>
          <w:tcPr>
            <w:tcW w:w="1788" w:type="pct"/>
            <w:shd w:val="clear" w:color="auto" w:fill="auto"/>
            <w:vAlign w:val="center"/>
          </w:tcPr>
          <w:p w14:paraId="0B69F125" w14:textId="77777777" w:rsidR="00D15148" w:rsidRPr="00491441" w:rsidRDefault="000B7A38" w:rsidP="00E908B0">
            <w:pPr>
              <w:spacing w:line="240" w:lineRule="auto"/>
              <w:jc w:val="left"/>
              <w:rPr>
                <w:sz w:val="20"/>
                <w:szCs w:val="20"/>
              </w:rPr>
            </w:pPr>
            <w:r w:rsidRPr="00491441">
              <w:rPr>
                <w:sz w:val="20"/>
                <w:szCs w:val="20"/>
              </w:rPr>
              <w:t xml:space="preserve">Строительство участковой больницы на 10 койко-мест с поликлиникой на </w:t>
            </w:r>
          </w:p>
          <w:p w14:paraId="528366ED" w14:textId="7A54E0E5" w:rsidR="000B7A38" w:rsidRPr="00491441" w:rsidRDefault="000B7A38" w:rsidP="00E908B0">
            <w:pPr>
              <w:spacing w:line="240" w:lineRule="auto"/>
              <w:jc w:val="left"/>
              <w:rPr>
                <w:rFonts w:eastAsia="Times New Roman"/>
                <w:color w:val="000000"/>
                <w:sz w:val="20"/>
                <w:szCs w:val="20"/>
                <w:lang w:eastAsia="ru-RU"/>
              </w:rPr>
            </w:pPr>
            <w:r w:rsidRPr="00491441">
              <w:rPr>
                <w:sz w:val="20"/>
                <w:szCs w:val="20"/>
              </w:rPr>
              <w:t>8 посещений в смену</w:t>
            </w:r>
          </w:p>
        </w:tc>
        <w:tc>
          <w:tcPr>
            <w:tcW w:w="930" w:type="pct"/>
            <w:shd w:val="clear" w:color="auto" w:fill="auto"/>
          </w:tcPr>
          <w:p w14:paraId="1610766E" w14:textId="2E4B5648" w:rsidR="000B7A38" w:rsidRPr="00491441" w:rsidRDefault="000B7A38" w:rsidP="00E908B0">
            <w:pPr>
              <w:spacing w:line="240" w:lineRule="auto"/>
              <w:jc w:val="left"/>
              <w:rPr>
                <w:sz w:val="20"/>
                <w:szCs w:val="20"/>
              </w:rPr>
            </w:pPr>
            <w:r w:rsidRPr="00491441">
              <w:rPr>
                <w:rFonts w:eastAsia="Times New Roman"/>
                <w:color w:val="000000"/>
                <w:sz w:val="20"/>
                <w:szCs w:val="20"/>
                <w:lang w:eastAsia="ru-RU"/>
              </w:rPr>
              <w:t>с. Беченча</w:t>
            </w:r>
          </w:p>
        </w:tc>
        <w:tc>
          <w:tcPr>
            <w:tcW w:w="715" w:type="pct"/>
            <w:shd w:val="clear" w:color="auto" w:fill="auto"/>
          </w:tcPr>
          <w:p w14:paraId="109C15C2" w14:textId="22963D85" w:rsidR="000B7A38" w:rsidRPr="00491441" w:rsidRDefault="000B7A38" w:rsidP="00E908B0">
            <w:pPr>
              <w:spacing w:line="240" w:lineRule="auto"/>
              <w:jc w:val="center"/>
              <w:rPr>
                <w:sz w:val="20"/>
                <w:szCs w:val="20"/>
              </w:rPr>
            </w:pPr>
            <w:r w:rsidRPr="00491441">
              <w:rPr>
                <w:rFonts w:eastAsia="Times New Roman"/>
                <w:color w:val="000000"/>
                <w:sz w:val="20"/>
                <w:szCs w:val="20"/>
                <w:lang w:eastAsia="ru-RU"/>
              </w:rPr>
              <w:t>до 2030 года</w:t>
            </w:r>
          </w:p>
        </w:tc>
        <w:tc>
          <w:tcPr>
            <w:tcW w:w="926" w:type="pct"/>
            <w:shd w:val="clear" w:color="auto" w:fill="auto"/>
          </w:tcPr>
          <w:p w14:paraId="4814233C" w14:textId="77777777"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10 койко-мест;</w:t>
            </w:r>
          </w:p>
          <w:p w14:paraId="4EFB6501" w14:textId="43EC8625"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8 посещений в смену</w:t>
            </w:r>
          </w:p>
        </w:tc>
      </w:tr>
      <w:tr w:rsidR="000B7A38" w:rsidRPr="00491441" w14:paraId="04163A6D" w14:textId="77777777" w:rsidTr="00D15148">
        <w:trPr>
          <w:trHeight w:val="20"/>
        </w:trPr>
        <w:tc>
          <w:tcPr>
            <w:tcW w:w="211" w:type="pct"/>
          </w:tcPr>
          <w:p w14:paraId="0D577F70" w14:textId="713627BA" w:rsidR="000B7A38" w:rsidRPr="00491441" w:rsidRDefault="000B7A38" w:rsidP="00E908B0">
            <w:pPr>
              <w:spacing w:line="240" w:lineRule="auto"/>
              <w:jc w:val="center"/>
              <w:rPr>
                <w:sz w:val="20"/>
                <w:szCs w:val="20"/>
              </w:rPr>
            </w:pPr>
            <w:r w:rsidRPr="00491441">
              <w:rPr>
                <w:sz w:val="20"/>
                <w:szCs w:val="20"/>
              </w:rPr>
              <w:t>5</w:t>
            </w:r>
          </w:p>
        </w:tc>
        <w:tc>
          <w:tcPr>
            <w:tcW w:w="430" w:type="pct"/>
          </w:tcPr>
          <w:p w14:paraId="70C09558" w14:textId="19AFD8AE" w:rsidR="000B7A38" w:rsidRPr="00491441" w:rsidRDefault="000B7A38" w:rsidP="00E908B0">
            <w:pPr>
              <w:spacing w:line="240" w:lineRule="auto"/>
              <w:jc w:val="center"/>
              <w:rPr>
                <w:sz w:val="20"/>
                <w:szCs w:val="20"/>
              </w:rPr>
            </w:pPr>
            <w:r w:rsidRPr="00491441">
              <w:rPr>
                <w:rFonts w:eastAsia="Times New Roman"/>
                <w:bCs/>
                <w:color w:val="000000"/>
                <w:sz w:val="20"/>
                <w:shd w:val="clear" w:color="auto" w:fill="FFFFFF"/>
                <w:lang w:bidi="ru-RU"/>
              </w:rPr>
              <w:t>З.1.10</w:t>
            </w:r>
          </w:p>
        </w:tc>
        <w:tc>
          <w:tcPr>
            <w:tcW w:w="1788" w:type="pct"/>
            <w:shd w:val="clear" w:color="auto" w:fill="auto"/>
          </w:tcPr>
          <w:p w14:paraId="272E50E0" w14:textId="768AAFE1" w:rsidR="000B7A38" w:rsidRPr="00491441" w:rsidRDefault="000B7A38" w:rsidP="00E908B0">
            <w:pPr>
              <w:spacing w:line="240" w:lineRule="auto"/>
              <w:jc w:val="left"/>
              <w:rPr>
                <w:sz w:val="20"/>
                <w:szCs w:val="20"/>
              </w:rPr>
            </w:pPr>
            <w:r w:rsidRPr="00491441">
              <w:rPr>
                <w:rFonts w:eastAsiaTheme="minorHAnsi"/>
                <w:sz w:val="20"/>
                <w:szCs w:val="20"/>
              </w:rPr>
              <w:t>Детская поликлиника, женская консультация</w:t>
            </w:r>
          </w:p>
        </w:tc>
        <w:tc>
          <w:tcPr>
            <w:tcW w:w="930" w:type="pct"/>
            <w:shd w:val="clear" w:color="auto" w:fill="auto"/>
          </w:tcPr>
          <w:p w14:paraId="36E15740" w14:textId="418A5222" w:rsidR="000B7A38" w:rsidRPr="00491441" w:rsidRDefault="000B7A38" w:rsidP="00E908B0">
            <w:pPr>
              <w:spacing w:line="240" w:lineRule="auto"/>
              <w:jc w:val="left"/>
              <w:rPr>
                <w:rFonts w:eastAsia="Times New Roman"/>
                <w:color w:val="000000"/>
                <w:sz w:val="20"/>
                <w:szCs w:val="20"/>
                <w:lang w:eastAsia="ru-RU"/>
              </w:rPr>
            </w:pPr>
            <w:r w:rsidRPr="00491441">
              <w:rPr>
                <w:rFonts w:eastAsiaTheme="minorHAnsi"/>
                <w:sz w:val="20"/>
                <w:szCs w:val="20"/>
              </w:rPr>
              <w:t>г. Ленск</w:t>
            </w:r>
          </w:p>
        </w:tc>
        <w:tc>
          <w:tcPr>
            <w:tcW w:w="715" w:type="pct"/>
            <w:shd w:val="clear" w:color="auto" w:fill="auto"/>
          </w:tcPr>
          <w:p w14:paraId="7DDCFCBA" w14:textId="727DC4E1" w:rsidR="000B7A38" w:rsidRPr="00491441" w:rsidRDefault="000B7A38" w:rsidP="00E908B0">
            <w:pPr>
              <w:spacing w:line="240" w:lineRule="auto"/>
              <w:jc w:val="center"/>
              <w:rPr>
                <w:sz w:val="20"/>
                <w:szCs w:val="20"/>
              </w:rPr>
            </w:pPr>
            <w:r w:rsidRPr="00491441">
              <w:rPr>
                <w:rFonts w:eastAsia="Times New Roman"/>
                <w:color w:val="000000"/>
                <w:sz w:val="20"/>
                <w:szCs w:val="20"/>
                <w:lang w:eastAsia="ru-RU"/>
              </w:rPr>
              <w:t>до 2030 года</w:t>
            </w:r>
          </w:p>
        </w:tc>
        <w:tc>
          <w:tcPr>
            <w:tcW w:w="926" w:type="pct"/>
            <w:shd w:val="clear" w:color="auto" w:fill="auto"/>
          </w:tcPr>
          <w:p w14:paraId="21D85A8B" w14:textId="5DF6E678" w:rsidR="000B7A38" w:rsidRPr="00491441" w:rsidRDefault="000B7A38" w:rsidP="00E908B0">
            <w:pPr>
              <w:spacing w:line="240" w:lineRule="auto"/>
              <w:jc w:val="center"/>
              <w:rPr>
                <w:rFonts w:eastAsia="Arial Unicode MS"/>
                <w:sz w:val="20"/>
                <w:szCs w:val="20"/>
              </w:rPr>
            </w:pPr>
            <w:r w:rsidRPr="00491441">
              <w:rPr>
                <w:rFonts w:eastAsia="Arial Unicode MS"/>
                <w:sz w:val="20"/>
                <w:szCs w:val="20"/>
              </w:rPr>
              <w:t>-</w:t>
            </w:r>
          </w:p>
        </w:tc>
      </w:tr>
    </w:tbl>
    <w:p w14:paraId="3E6262D6" w14:textId="7811AD73" w:rsidR="0088603A" w:rsidRPr="00491441" w:rsidRDefault="00AB0EBD" w:rsidP="00E908B0">
      <w:pPr>
        <w:spacing w:before="120" w:line="276" w:lineRule="auto"/>
        <w:ind w:firstLine="709"/>
      </w:pPr>
      <w:r w:rsidRPr="00491441">
        <w:t xml:space="preserve">Государственной программой </w:t>
      </w:r>
      <w:r w:rsidR="00A24BF9" w:rsidRPr="00491441">
        <w:t>«</w:t>
      </w:r>
      <w:r w:rsidRPr="00491441">
        <w:t>Модернизация первичного звена здравоохранения Республики Саха (Якутия) на 2021-2025 годы</w:t>
      </w:r>
      <w:r w:rsidR="00A24BF9" w:rsidRPr="00491441">
        <w:t>»</w:t>
      </w:r>
      <w:r w:rsidRPr="00491441">
        <w:t>, утвержденной постановлением Правительства Республики Саха (Якутия) от 20.12.2022 № 528, предусмотрено следующее мероприятия по развитию объектов регионального значения в области здравоохранения на территории муниципального района</w:t>
      </w:r>
      <w:r w:rsidR="0088603A" w:rsidRPr="00491441">
        <w:t xml:space="preserve"> (таблица 3.4.14).</w:t>
      </w:r>
    </w:p>
    <w:p w14:paraId="5F766EE0" w14:textId="6943BE6C" w:rsidR="0088603A" w:rsidRPr="00491441" w:rsidRDefault="0088603A" w:rsidP="00E908B0">
      <w:pPr>
        <w:spacing w:line="276" w:lineRule="auto"/>
        <w:ind w:firstLine="708"/>
        <w:jc w:val="right"/>
      </w:pPr>
      <w:r w:rsidRPr="00491441">
        <w:t>Таблица 3.4.14</w:t>
      </w:r>
    </w:p>
    <w:p w14:paraId="5D887DFC" w14:textId="20789C6A" w:rsidR="0088603A" w:rsidRPr="00491441" w:rsidRDefault="0088603A" w:rsidP="00E908B0">
      <w:pPr>
        <w:spacing w:line="276" w:lineRule="auto"/>
        <w:jc w:val="center"/>
      </w:pPr>
      <w:r w:rsidRPr="00491441">
        <w:t>Планируемые для р</w:t>
      </w:r>
      <w:r w:rsidR="00AB0EBD" w:rsidRPr="00491441">
        <w:t xml:space="preserve">еконструкции </w:t>
      </w:r>
      <w:r w:rsidRPr="00491441">
        <w:t>объекты регионального значения в области здравоохранения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
        <w:gridCol w:w="852"/>
        <w:gridCol w:w="3261"/>
        <w:gridCol w:w="2127"/>
        <w:gridCol w:w="1558"/>
        <w:gridCol w:w="1695"/>
      </w:tblGrid>
      <w:tr w:rsidR="00AB0EBD" w:rsidRPr="00491441" w14:paraId="1E238264" w14:textId="77777777" w:rsidTr="00AB0EBD">
        <w:trPr>
          <w:trHeight w:val="20"/>
          <w:tblHeader/>
        </w:trPr>
        <w:tc>
          <w:tcPr>
            <w:tcW w:w="211" w:type="pct"/>
            <w:vAlign w:val="center"/>
          </w:tcPr>
          <w:p w14:paraId="58561AFD" w14:textId="77777777" w:rsidR="0088603A" w:rsidRPr="00491441" w:rsidRDefault="0088603A" w:rsidP="00E908B0">
            <w:pPr>
              <w:spacing w:line="240" w:lineRule="auto"/>
              <w:jc w:val="center"/>
              <w:rPr>
                <w:b/>
                <w:sz w:val="20"/>
                <w:szCs w:val="20"/>
              </w:rPr>
            </w:pPr>
            <w:r w:rsidRPr="00491441">
              <w:rPr>
                <w:b/>
                <w:sz w:val="20"/>
                <w:szCs w:val="20"/>
              </w:rPr>
              <w:t>№</w:t>
            </w:r>
          </w:p>
        </w:tc>
        <w:tc>
          <w:tcPr>
            <w:tcW w:w="430" w:type="pct"/>
            <w:vAlign w:val="center"/>
          </w:tcPr>
          <w:p w14:paraId="7A565212" w14:textId="77777777" w:rsidR="0088603A" w:rsidRPr="00491441" w:rsidRDefault="0088603A" w:rsidP="00E908B0">
            <w:pPr>
              <w:spacing w:line="240" w:lineRule="auto"/>
              <w:jc w:val="center"/>
              <w:rPr>
                <w:b/>
                <w:sz w:val="20"/>
                <w:szCs w:val="20"/>
              </w:rPr>
            </w:pPr>
            <w:r w:rsidRPr="00491441">
              <w:rPr>
                <w:b/>
                <w:sz w:val="20"/>
                <w:szCs w:val="20"/>
              </w:rPr>
              <w:t>№ на карте</w:t>
            </w:r>
          </w:p>
        </w:tc>
        <w:tc>
          <w:tcPr>
            <w:tcW w:w="1645" w:type="pct"/>
            <w:shd w:val="clear" w:color="auto" w:fill="auto"/>
            <w:vAlign w:val="center"/>
          </w:tcPr>
          <w:p w14:paraId="5C976789" w14:textId="77777777" w:rsidR="0088603A" w:rsidRPr="00491441" w:rsidRDefault="0088603A" w:rsidP="00E908B0">
            <w:pPr>
              <w:spacing w:line="240" w:lineRule="auto"/>
              <w:jc w:val="center"/>
              <w:rPr>
                <w:b/>
                <w:sz w:val="20"/>
                <w:szCs w:val="20"/>
              </w:rPr>
            </w:pPr>
            <w:r w:rsidRPr="00491441">
              <w:rPr>
                <w:b/>
                <w:sz w:val="20"/>
                <w:szCs w:val="20"/>
              </w:rPr>
              <w:t>Наименование</w:t>
            </w:r>
          </w:p>
        </w:tc>
        <w:tc>
          <w:tcPr>
            <w:tcW w:w="1073" w:type="pct"/>
            <w:shd w:val="clear" w:color="auto" w:fill="auto"/>
            <w:vAlign w:val="center"/>
          </w:tcPr>
          <w:p w14:paraId="376BDB4C" w14:textId="77777777" w:rsidR="0088603A" w:rsidRPr="00491441" w:rsidRDefault="0088603A" w:rsidP="00E908B0">
            <w:pPr>
              <w:spacing w:line="240" w:lineRule="auto"/>
              <w:jc w:val="center"/>
              <w:rPr>
                <w:b/>
                <w:sz w:val="20"/>
                <w:szCs w:val="20"/>
              </w:rPr>
            </w:pPr>
            <w:r w:rsidRPr="00491441">
              <w:rPr>
                <w:b/>
                <w:sz w:val="20"/>
                <w:szCs w:val="20"/>
              </w:rPr>
              <w:t>Местоположение</w:t>
            </w:r>
          </w:p>
        </w:tc>
        <w:tc>
          <w:tcPr>
            <w:tcW w:w="786" w:type="pct"/>
            <w:shd w:val="clear" w:color="auto" w:fill="auto"/>
            <w:vAlign w:val="center"/>
          </w:tcPr>
          <w:p w14:paraId="3FC8B4FF" w14:textId="77777777" w:rsidR="0088603A" w:rsidRPr="00491441" w:rsidRDefault="0088603A" w:rsidP="00E908B0">
            <w:pPr>
              <w:spacing w:line="240" w:lineRule="auto"/>
              <w:jc w:val="center"/>
              <w:rPr>
                <w:b/>
                <w:sz w:val="20"/>
                <w:szCs w:val="20"/>
              </w:rPr>
            </w:pPr>
            <w:r w:rsidRPr="00491441">
              <w:rPr>
                <w:rFonts w:eastAsia="Times New Roman"/>
                <w:b/>
                <w:bCs/>
                <w:color w:val="000000"/>
                <w:sz w:val="20"/>
                <w:szCs w:val="20"/>
                <w:lang w:eastAsia="ru-RU"/>
              </w:rPr>
              <w:t>Срок реализации</w:t>
            </w:r>
          </w:p>
        </w:tc>
        <w:tc>
          <w:tcPr>
            <w:tcW w:w="855" w:type="pct"/>
            <w:shd w:val="clear" w:color="auto" w:fill="auto"/>
            <w:vAlign w:val="center"/>
          </w:tcPr>
          <w:p w14:paraId="11D471EE" w14:textId="77777777" w:rsidR="0088603A" w:rsidRPr="00491441" w:rsidRDefault="0088603A"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r>
    </w:tbl>
    <w:p w14:paraId="534E0261" w14:textId="77777777" w:rsidR="0088603A" w:rsidRPr="00491441" w:rsidRDefault="0088603A"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
        <w:gridCol w:w="852"/>
        <w:gridCol w:w="3261"/>
        <w:gridCol w:w="2127"/>
        <w:gridCol w:w="1558"/>
        <w:gridCol w:w="1695"/>
      </w:tblGrid>
      <w:tr w:rsidR="00AB0EBD" w:rsidRPr="00491441" w14:paraId="52343352" w14:textId="77777777" w:rsidTr="00AB0EBD">
        <w:trPr>
          <w:trHeight w:val="70"/>
          <w:tblHeader/>
        </w:trPr>
        <w:tc>
          <w:tcPr>
            <w:tcW w:w="211" w:type="pct"/>
          </w:tcPr>
          <w:p w14:paraId="72BE2B16" w14:textId="77777777" w:rsidR="0088603A" w:rsidRPr="00491441" w:rsidRDefault="0088603A" w:rsidP="00E908B0">
            <w:pPr>
              <w:spacing w:line="240" w:lineRule="auto"/>
              <w:jc w:val="center"/>
              <w:rPr>
                <w:b/>
                <w:sz w:val="20"/>
                <w:szCs w:val="20"/>
              </w:rPr>
            </w:pPr>
            <w:r w:rsidRPr="00491441">
              <w:rPr>
                <w:b/>
                <w:sz w:val="20"/>
                <w:szCs w:val="20"/>
              </w:rPr>
              <w:t>1</w:t>
            </w:r>
          </w:p>
        </w:tc>
        <w:tc>
          <w:tcPr>
            <w:tcW w:w="430" w:type="pct"/>
          </w:tcPr>
          <w:p w14:paraId="0487E1C2" w14:textId="77777777" w:rsidR="0088603A" w:rsidRPr="00491441" w:rsidRDefault="0088603A" w:rsidP="00E908B0">
            <w:pPr>
              <w:spacing w:line="240" w:lineRule="auto"/>
              <w:jc w:val="center"/>
              <w:rPr>
                <w:b/>
                <w:sz w:val="20"/>
                <w:szCs w:val="20"/>
              </w:rPr>
            </w:pPr>
            <w:r w:rsidRPr="00491441">
              <w:rPr>
                <w:b/>
                <w:sz w:val="20"/>
                <w:szCs w:val="20"/>
              </w:rPr>
              <w:t>2</w:t>
            </w:r>
          </w:p>
        </w:tc>
        <w:tc>
          <w:tcPr>
            <w:tcW w:w="1645" w:type="pct"/>
            <w:shd w:val="clear" w:color="auto" w:fill="auto"/>
          </w:tcPr>
          <w:p w14:paraId="6BEC7F34" w14:textId="77777777" w:rsidR="0088603A" w:rsidRPr="00491441" w:rsidRDefault="0088603A" w:rsidP="00E908B0">
            <w:pPr>
              <w:spacing w:line="240" w:lineRule="auto"/>
              <w:jc w:val="center"/>
              <w:rPr>
                <w:b/>
                <w:sz w:val="20"/>
                <w:szCs w:val="20"/>
              </w:rPr>
            </w:pPr>
            <w:r w:rsidRPr="00491441">
              <w:rPr>
                <w:b/>
                <w:sz w:val="20"/>
                <w:szCs w:val="20"/>
              </w:rPr>
              <w:t>3</w:t>
            </w:r>
          </w:p>
        </w:tc>
        <w:tc>
          <w:tcPr>
            <w:tcW w:w="1073" w:type="pct"/>
            <w:shd w:val="clear" w:color="auto" w:fill="auto"/>
          </w:tcPr>
          <w:p w14:paraId="6AD8E2C7" w14:textId="77777777" w:rsidR="0088603A" w:rsidRPr="00491441" w:rsidRDefault="0088603A" w:rsidP="00E908B0">
            <w:pPr>
              <w:spacing w:line="240" w:lineRule="auto"/>
              <w:jc w:val="center"/>
              <w:rPr>
                <w:b/>
                <w:sz w:val="20"/>
                <w:szCs w:val="20"/>
              </w:rPr>
            </w:pPr>
            <w:r w:rsidRPr="00491441">
              <w:rPr>
                <w:b/>
                <w:sz w:val="20"/>
                <w:szCs w:val="20"/>
              </w:rPr>
              <w:t>4</w:t>
            </w:r>
          </w:p>
        </w:tc>
        <w:tc>
          <w:tcPr>
            <w:tcW w:w="786" w:type="pct"/>
            <w:shd w:val="clear" w:color="auto" w:fill="auto"/>
          </w:tcPr>
          <w:p w14:paraId="1D80D3EC" w14:textId="77777777" w:rsidR="0088603A" w:rsidRPr="00491441" w:rsidRDefault="0088603A" w:rsidP="00E908B0">
            <w:pPr>
              <w:spacing w:line="240" w:lineRule="auto"/>
              <w:jc w:val="center"/>
              <w:rPr>
                <w:b/>
                <w:sz w:val="20"/>
                <w:szCs w:val="20"/>
              </w:rPr>
            </w:pPr>
            <w:r w:rsidRPr="00491441">
              <w:rPr>
                <w:rFonts w:eastAsia="Arial Unicode MS"/>
                <w:b/>
                <w:sz w:val="20"/>
                <w:szCs w:val="20"/>
              </w:rPr>
              <w:t>5</w:t>
            </w:r>
          </w:p>
        </w:tc>
        <w:tc>
          <w:tcPr>
            <w:tcW w:w="855" w:type="pct"/>
            <w:shd w:val="clear" w:color="auto" w:fill="auto"/>
          </w:tcPr>
          <w:p w14:paraId="724EC04D" w14:textId="77777777" w:rsidR="0088603A" w:rsidRPr="00491441" w:rsidRDefault="0088603A" w:rsidP="00E908B0">
            <w:pPr>
              <w:spacing w:line="240" w:lineRule="auto"/>
              <w:jc w:val="center"/>
              <w:rPr>
                <w:rFonts w:eastAsia="Arial Unicode MS"/>
                <w:b/>
                <w:sz w:val="20"/>
                <w:szCs w:val="20"/>
              </w:rPr>
            </w:pPr>
            <w:r w:rsidRPr="00491441">
              <w:rPr>
                <w:rFonts w:eastAsia="Arial Unicode MS"/>
                <w:b/>
                <w:sz w:val="20"/>
                <w:szCs w:val="20"/>
              </w:rPr>
              <w:t>6</w:t>
            </w:r>
          </w:p>
        </w:tc>
      </w:tr>
      <w:tr w:rsidR="00AB0EBD" w:rsidRPr="00491441" w14:paraId="66082946" w14:textId="77777777" w:rsidTr="00AB0EBD">
        <w:trPr>
          <w:trHeight w:val="20"/>
        </w:trPr>
        <w:tc>
          <w:tcPr>
            <w:tcW w:w="211" w:type="pct"/>
          </w:tcPr>
          <w:p w14:paraId="7E37FAA8" w14:textId="77777777" w:rsidR="0088603A" w:rsidRPr="00491441" w:rsidRDefault="0088603A" w:rsidP="00E908B0">
            <w:pPr>
              <w:spacing w:line="240" w:lineRule="auto"/>
              <w:jc w:val="center"/>
              <w:rPr>
                <w:sz w:val="20"/>
                <w:szCs w:val="20"/>
              </w:rPr>
            </w:pPr>
            <w:r w:rsidRPr="00491441">
              <w:rPr>
                <w:sz w:val="20"/>
                <w:szCs w:val="20"/>
              </w:rPr>
              <w:t>6</w:t>
            </w:r>
          </w:p>
        </w:tc>
        <w:tc>
          <w:tcPr>
            <w:tcW w:w="430" w:type="pct"/>
          </w:tcPr>
          <w:p w14:paraId="44980D52" w14:textId="77777777" w:rsidR="0088603A" w:rsidRPr="00491441" w:rsidRDefault="0088603A" w:rsidP="00E908B0">
            <w:pPr>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З.1.2</w:t>
            </w:r>
          </w:p>
        </w:tc>
        <w:tc>
          <w:tcPr>
            <w:tcW w:w="1645" w:type="pct"/>
            <w:tcBorders>
              <w:bottom w:val="single" w:sz="4" w:space="0" w:color="auto"/>
            </w:tcBorders>
            <w:shd w:val="clear" w:color="auto" w:fill="auto"/>
          </w:tcPr>
          <w:p w14:paraId="1843DA3C" w14:textId="77777777" w:rsidR="0088603A" w:rsidRPr="00491441" w:rsidRDefault="0088603A" w:rsidP="00E908B0">
            <w:pPr>
              <w:spacing w:line="240" w:lineRule="auto"/>
              <w:jc w:val="left"/>
              <w:rPr>
                <w:rFonts w:eastAsiaTheme="minorHAnsi"/>
                <w:sz w:val="20"/>
                <w:szCs w:val="20"/>
              </w:rPr>
            </w:pPr>
            <w:r w:rsidRPr="00491441">
              <w:rPr>
                <w:sz w:val="20"/>
                <w:szCs w:val="20"/>
              </w:rPr>
              <w:t>ГБУ РС(Я) Ленская ЦРБ стоматология</w:t>
            </w:r>
          </w:p>
        </w:tc>
        <w:tc>
          <w:tcPr>
            <w:tcW w:w="1073" w:type="pct"/>
            <w:tcBorders>
              <w:bottom w:val="single" w:sz="4" w:space="0" w:color="auto"/>
            </w:tcBorders>
            <w:shd w:val="clear" w:color="auto" w:fill="auto"/>
          </w:tcPr>
          <w:p w14:paraId="7E17E24C" w14:textId="77777777" w:rsidR="0088603A" w:rsidRPr="00491441" w:rsidRDefault="0088603A" w:rsidP="00E908B0">
            <w:pPr>
              <w:spacing w:line="240" w:lineRule="auto"/>
              <w:jc w:val="left"/>
              <w:rPr>
                <w:rFonts w:eastAsiaTheme="minorHAnsi"/>
                <w:sz w:val="20"/>
                <w:szCs w:val="20"/>
              </w:rPr>
            </w:pPr>
            <w:r w:rsidRPr="00491441">
              <w:rPr>
                <w:sz w:val="20"/>
                <w:szCs w:val="20"/>
              </w:rPr>
              <w:t xml:space="preserve">г. Ленск, </w:t>
            </w:r>
            <w:r w:rsidRPr="00491441">
              <w:rPr>
                <w:sz w:val="20"/>
                <w:szCs w:val="20"/>
              </w:rPr>
              <w:br/>
              <w:t>ул. Орджоникидзе, 11</w:t>
            </w:r>
          </w:p>
        </w:tc>
        <w:tc>
          <w:tcPr>
            <w:tcW w:w="786" w:type="pct"/>
            <w:tcBorders>
              <w:bottom w:val="single" w:sz="4" w:space="0" w:color="auto"/>
            </w:tcBorders>
            <w:shd w:val="clear" w:color="auto" w:fill="auto"/>
          </w:tcPr>
          <w:p w14:paraId="755167C8" w14:textId="77777777" w:rsidR="0088603A" w:rsidRPr="00491441" w:rsidRDefault="0088603A"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2025 года</w:t>
            </w:r>
          </w:p>
        </w:tc>
        <w:tc>
          <w:tcPr>
            <w:tcW w:w="855" w:type="pct"/>
            <w:tcBorders>
              <w:bottom w:val="single" w:sz="4" w:space="0" w:color="auto"/>
            </w:tcBorders>
            <w:shd w:val="clear" w:color="auto" w:fill="auto"/>
          </w:tcPr>
          <w:p w14:paraId="4F074C55" w14:textId="77777777" w:rsidR="0088603A" w:rsidRPr="00491441" w:rsidRDefault="0088603A" w:rsidP="00E908B0">
            <w:pPr>
              <w:spacing w:line="240" w:lineRule="auto"/>
              <w:jc w:val="center"/>
              <w:rPr>
                <w:rFonts w:eastAsia="Arial Unicode MS"/>
                <w:sz w:val="20"/>
                <w:szCs w:val="20"/>
              </w:rPr>
            </w:pPr>
            <w:r w:rsidRPr="00491441">
              <w:rPr>
                <w:rFonts w:eastAsia="Arial Unicode MS"/>
                <w:sz w:val="20"/>
                <w:szCs w:val="20"/>
              </w:rPr>
              <w:t>-</w:t>
            </w:r>
          </w:p>
        </w:tc>
      </w:tr>
    </w:tbl>
    <w:p w14:paraId="363A98AB" w14:textId="3136E8C1" w:rsidR="005A625C" w:rsidRPr="00491441" w:rsidRDefault="005A625C" w:rsidP="00E908B0">
      <w:pPr>
        <w:spacing w:line="276" w:lineRule="auto"/>
        <w:ind w:firstLine="708"/>
        <w:sectPr w:rsidR="005A625C" w:rsidRPr="00491441" w:rsidSect="00430D8D">
          <w:pgSz w:w="11906" w:h="16838"/>
          <w:pgMar w:top="1134" w:right="567" w:bottom="1134" w:left="1418" w:header="567" w:footer="567" w:gutter="0"/>
          <w:cols w:space="708"/>
          <w:docGrid w:linePitch="360"/>
        </w:sectPr>
      </w:pPr>
      <w:r w:rsidRPr="00491441">
        <w:lastRenderedPageBreak/>
        <w:t>Схемой территориального планирования муниципального района предусматриваются следующие планируемые для размещения объекты местного значения муниципального района в области здравоохранения (таблица 3.4.1</w:t>
      </w:r>
      <w:r w:rsidR="0088603A" w:rsidRPr="00491441">
        <w:t>5</w:t>
      </w:r>
      <w:r w:rsidRPr="00491441">
        <w:t>).</w:t>
      </w:r>
    </w:p>
    <w:p w14:paraId="00FFB6D6" w14:textId="703CCF9D" w:rsidR="005A625C" w:rsidRPr="00491441" w:rsidRDefault="005A625C" w:rsidP="00E908B0">
      <w:pPr>
        <w:spacing w:line="276" w:lineRule="auto"/>
        <w:jc w:val="right"/>
      </w:pPr>
      <w:r w:rsidRPr="00491441">
        <w:lastRenderedPageBreak/>
        <w:t>Таблица 3.4.1</w:t>
      </w:r>
      <w:r w:rsidR="0088603A" w:rsidRPr="00491441">
        <w:t>5</w:t>
      </w:r>
    </w:p>
    <w:p w14:paraId="6D15D3A1" w14:textId="77777777" w:rsidR="005A625C" w:rsidRPr="00491441" w:rsidRDefault="005A625C" w:rsidP="00E908B0">
      <w:pPr>
        <w:spacing w:line="276" w:lineRule="auto"/>
        <w:jc w:val="center"/>
      </w:pPr>
      <w:r w:rsidRPr="00491441">
        <w:t>Планируемые для размещения объекты местного значения муниципального района в области здравоохранения</w:t>
      </w:r>
    </w:p>
    <w:tbl>
      <w:tblPr>
        <w:tblW w:w="5000" w:type="pct"/>
        <w:tblCellMar>
          <w:left w:w="28" w:type="dxa"/>
          <w:right w:w="28" w:type="dxa"/>
        </w:tblCellMar>
        <w:tblLook w:val="04A0" w:firstRow="1" w:lastRow="0" w:firstColumn="1" w:lastColumn="0" w:noHBand="0" w:noVBand="1"/>
      </w:tblPr>
      <w:tblGrid>
        <w:gridCol w:w="432"/>
        <w:gridCol w:w="835"/>
        <w:gridCol w:w="3544"/>
        <w:gridCol w:w="567"/>
        <w:gridCol w:w="1842"/>
        <w:gridCol w:w="2834"/>
        <w:gridCol w:w="1141"/>
        <w:gridCol w:w="3355"/>
      </w:tblGrid>
      <w:tr w:rsidR="005A6FC8" w:rsidRPr="00491441" w14:paraId="67CCCE61" w14:textId="77777777" w:rsidTr="00824721">
        <w:trPr>
          <w:cantSplit/>
          <w:trHeight w:val="3031"/>
        </w:trPr>
        <w:tc>
          <w:tcPr>
            <w:tcW w:w="148" w:type="pct"/>
            <w:tcBorders>
              <w:top w:val="single" w:sz="8" w:space="0" w:color="auto"/>
              <w:left w:val="single" w:sz="8" w:space="0" w:color="auto"/>
              <w:right w:val="single" w:sz="4" w:space="0" w:color="auto"/>
            </w:tcBorders>
            <w:shd w:val="clear" w:color="auto" w:fill="auto"/>
            <w:vAlign w:val="center"/>
            <w:hideMark/>
          </w:tcPr>
          <w:p w14:paraId="7964C7EA"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w:t>
            </w:r>
          </w:p>
        </w:tc>
        <w:tc>
          <w:tcPr>
            <w:tcW w:w="287" w:type="pct"/>
            <w:tcBorders>
              <w:top w:val="single" w:sz="8" w:space="0" w:color="auto"/>
              <w:left w:val="nil"/>
              <w:right w:val="single" w:sz="4" w:space="0" w:color="auto"/>
            </w:tcBorders>
            <w:shd w:val="clear" w:color="auto" w:fill="auto"/>
            <w:vAlign w:val="center"/>
            <w:hideMark/>
          </w:tcPr>
          <w:p w14:paraId="2A564E20"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 на карте</w:t>
            </w:r>
          </w:p>
        </w:tc>
        <w:tc>
          <w:tcPr>
            <w:tcW w:w="1218" w:type="pct"/>
            <w:tcBorders>
              <w:top w:val="single" w:sz="8" w:space="0" w:color="auto"/>
              <w:left w:val="nil"/>
              <w:right w:val="single" w:sz="4" w:space="0" w:color="auto"/>
            </w:tcBorders>
            <w:shd w:val="clear" w:color="auto" w:fill="auto"/>
            <w:vAlign w:val="center"/>
            <w:hideMark/>
          </w:tcPr>
          <w:p w14:paraId="4BFFEDAD"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Виды, наименование планируемых для размещения объектов местного значения муниципального района</w:t>
            </w:r>
          </w:p>
        </w:tc>
        <w:tc>
          <w:tcPr>
            <w:tcW w:w="195" w:type="pct"/>
            <w:tcBorders>
              <w:top w:val="single" w:sz="8" w:space="0" w:color="auto"/>
              <w:left w:val="nil"/>
              <w:right w:val="single" w:sz="4" w:space="0" w:color="auto"/>
            </w:tcBorders>
            <w:shd w:val="clear" w:color="auto" w:fill="auto"/>
            <w:textDirection w:val="btLr"/>
            <w:vAlign w:val="center"/>
            <w:hideMark/>
          </w:tcPr>
          <w:p w14:paraId="2CA4BC6D" w14:textId="33540B4D"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Статус (С – строительство)</w:t>
            </w:r>
          </w:p>
        </w:tc>
        <w:tc>
          <w:tcPr>
            <w:tcW w:w="633" w:type="pct"/>
            <w:tcBorders>
              <w:top w:val="single" w:sz="8" w:space="0" w:color="auto"/>
              <w:left w:val="nil"/>
              <w:right w:val="single" w:sz="4" w:space="0" w:color="auto"/>
            </w:tcBorders>
            <w:shd w:val="clear" w:color="auto" w:fill="auto"/>
            <w:vAlign w:val="center"/>
            <w:hideMark/>
          </w:tcPr>
          <w:p w14:paraId="46DD779E"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Местоположение</w:t>
            </w:r>
          </w:p>
        </w:tc>
        <w:tc>
          <w:tcPr>
            <w:tcW w:w="974" w:type="pct"/>
            <w:tcBorders>
              <w:top w:val="single" w:sz="8" w:space="0" w:color="auto"/>
              <w:left w:val="nil"/>
              <w:right w:val="single" w:sz="4" w:space="0" w:color="auto"/>
            </w:tcBorders>
            <w:shd w:val="clear" w:color="auto" w:fill="auto"/>
            <w:vAlign w:val="center"/>
            <w:hideMark/>
          </w:tcPr>
          <w:p w14:paraId="4E650F63"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Назначение</w:t>
            </w:r>
          </w:p>
        </w:tc>
        <w:tc>
          <w:tcPr>
            <w:tcW w:w="392" w:type="pct"/>
            <w:tcBorders>
              <w:top w:val="single" w:sz="8" w:space="0" w:color="auto"/>
              <w:left w:val="nil"/>
              <w:right w:val="single" w:sz="4" w:space="0" w:color="auto"/>
            </w:tcBorders>
            <w:shd w:val="clear" w:color="auto" w:fill="auto"/>
            <w:vAlign w:val="center"/>
            <w:hideMark/>
          </w:tcPr>
          <w:p w14:paraId="160C2A73"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Срок реализации</w:t>
            </w:r>
          </w:p>
        </w:tc>
        <w:tc>
          <w:tcPr>
            <w:tcW w:w="1153" w:type="pct"/>
            <w:tcBorders>
              <w:top w:val="single" w:sz="8" w:space="0" w:color="auto"/>
              <w:left w:val="nil"/>
              <w:right w:val="single" w:sz="8" w:space="0" w:color="auto"/>
            </w:tcBorders>
            <w:textDirection w:val="btLr"/>
          </w:tcPr>
          <w:p w14:paraId="08CE2778" w14:textId="77777777" w:rsidR="005A6FC8" w:rsidRPr="00491441" w:rsidRDefault="005A6FC8" w:rsidP="00E908B0">
            <w:pPr>
              <w:spacing w:line="240" w:lineRule="auto"/>
              <w:jc w:val="center"/>
              <w:rPr>
                <w:rFonts w:eastAsia="Arial Unicode MS"/>
                <w:b/>
                <w:sz w:val="20"/>
                <w:szCs w:val="20"/>
              </w:rPr>
            </w:pPr>
            <w:r w:rsidRPr="00491441">
              <w:rPr>
                <w:rFonts w:eastAsia="Arial Unicode MS"/>
                <w:b/>
                <w:sz w:val="20"/>
                <w:szCs w:val="20"/>
              </w:rPr>
              <w:t>Наличие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37164A63" w14:textId="77777777" w:rsidR="005A625C" w:rsidRPr="00491441" w:rsidRDefault="005A625C" w:rsidP="00E908B0">
      <w:pPr>
        <w:spacing w:line="240" w:lineRule="auto"/>
        <w:rPr>
          <w:sz w:val="2"/>
          <w:szCs w:val="2"/>
        </w:rPr>
      </w:pPr>
    </w:p>
    <w:tbl>
      <w:tblPr>
        <w:tblW w:w="5000" w:type="pct"/>
        <w:tblCellMar>
          <w:left w:w="28" w:type="dxa"/>
          <w:right w:w="28" w:type="dxa"/>
        </w:tblCellMar>
        <w:tblLook w:val="04A0" w:firstRow="1" w:lastRow="0" w:firstColumn="1" w:lastColumn="0" w:noHBand="0" w:noVBand="1"/>
      </w:tblPr>
      <w:tblGrid>
        <w:gridCol w:w="448"/>
        <w:gridCol w:w="824"/>
        <w:gridCol w:w="3540"/>
        <w:gridCol w:w="568"/>
        <w:gridCol w:w="1843"/>
        <w:gridCol w:w="2835"/>
        <w:gridCol w:w="1135"/>
        <w:gridCol w:w="3362"/>
      </w:tblGrid>
      <w:tr w:rsidR="005A6FC8" w:rsidRPr="00491441" w14:paraId="77421C73" w14:textId="77777777" w:rsidTr="00824721">
        <w:trPr>
          <w:trHeight w:val="57"/>
          <w:tblHeader/>
        </w:trPr>
        <w:tc>
          <w:tcPr>
            <w:tcW w:w="154" w:type="pct"/>
            <w:tcBorders>
              <w:top w:val="single" w:sz="4" w:space="0" w:color="auto"/>
              <w:left w:val="single" w:sz="4" w:space="0" w:color="auto"/>
              <w:bottom w:val="single" w:sz="4" w:space="0" w:color="auto"/>
              <w:right w:val="single" w:sz="4" w:space="0" w:color="auto"/>
            </w:tcBorders>
            <w:shd w:val="clear" w:color="auto" w:fill="auto"/>
            <w:noWrap/>
            <w:hideMark/>
          </w:tcPr>
          <w:p w14:paraId="6D308810"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283" w:type="pct"/>
            <w:tcBorders>
              <w:top w:val="single" w:sz="4" w:space="0" w:color="auto"/>
              <w:left w:val="single" w:sz="4" w:space="0" w:color="auto"/>
              <w:bottom w:val="single" w:sz="4" w:space="0" w:color="auto"/>
              <w:right w:val="single" w:sz="4" w:space="0" w:color="auto"/>
            </w:tcBorders>
            <w:shd w:val="clear" w:color="auto" w:fill="auto"/>
            <w:noWrap/>
            <w:hideMark/>
          </w:tcPr>
          <w:p w14:paraId="79E0AE51"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1216" w:type="pct"/>
            <w:tcBorders>
              <w:top w:val="single" w:sz="4" w:space="0" w:color="auto"/>
              <w:left w:val="single" w:sz="4" w:space="0" w:color="auto"/>
              <w:bottom w:val="single" w:sz="4" w:space="0" w:color="auto"/>
              <w:right w:val="single" w:sz="4" w:space="0" w:color="auto"/>
            </w:tcBorders>
            <w:shd w:val="clear" w:color="auto" w:fill="auto"/>
            <w:noWrap/>
            <w:hideMark/>
          </w:tcPr>
          <w:p w14:paraId="3B8C57D5"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95" w:type="pct"/>
            <w:tcBorders>
              <w:top w:val="single" w:sz="4" w:space="0" w:color="auto"/>
              <w:left w:val="single" w:sz="4" w:space="0" w:color="auto"/>
              <w:bottom w:val="single" w:sz="4" w:space="0" w:color="auto"/>
              <w:right w:val="single" w:sz="4" w:space="0" w:color="auto"/>
            </w:tcBorders>
            <w:shd w:val="clear" w:color="auto" w:fill="auto"/>
            <w:noWrap/>
            <w:hideMark/>
          </w:tcPr>
          <w:p w14:paraId="12124A58"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633" w:type="pct"/>
            <w:tcBorders>
              <w:top w:val="single" w:sz="4" w:space="0" w:color="auto"/>
              <w:left w:val="single" w:sz="4" w:space="0" w:color="auto"/>
              <w:bottom w:val="single" w:sz="4" w:space="0" w:color="auto"/>
              <w:right w:val="single" w:sz="4" w:space="0" w:color="auto"/>
            </w:tcBorders>
            <w:shd w:val="clear" w:color="auto" w:fill="auto"/>
            <w:noWrap/>
            <w:hideMark/>
          </w:tcPr>
          <w:p w14:paraId="62BABBC7" w14:textId="77777777"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974" w:type="pct"/>
            <w:tcBorders>
              <w:top w:val="single" w:sz="4" w:space="0" w:color="auto"/>
              <w:left w:val="single" w:sz="4" w:space="0" w:color="auto"/>
              <w:bottom w:val="single" w:sz="4" w:space="0" w:color="auto"/>
              <w:right w:val="single" w:sz="4" w:space="0" w:color="auto"/>
            </w:tcBorders>
            <w:shd w:val="clear" w:color="auto" w:fill="auto"/>
            <w:noWrap/>
          </w:tcPr>
          <w:p w14:paraId="36D1617D" w14:textId="64F46561"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390" w:type="pct"/>
            <w:tcBorders>
              <w:top w:val="single" w:sz="4" w:space="0" w:color="auto"/>
              <w:left w:val="single" w:sz="4" w:space="0" w:color="auto"/>
              <w:bottom w:val="single" w:sz="4" w:space="0" w:color="auto"/>
              <w:right w:val="single" w:sz="4" w:space="0" w:color="auto"/>
            </w:tcBorders>
            <w:shd w:val="clear" w:color="auto" w:fill="auto"/>
            <w:noWrap/>
          </w:tcPr>
          <w:p w14:paraId="1995BCAC" w14:textId="0EE21953"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1155" w:type="pct"/>
            <w:tcBorders>
              <w:top w:val="single" w:sz="4" w:space="0" w:color="auto"/>
              <w:left w:val="single" w:sz="4" w:space="0" w:color="auto"/>
              <w:bottom w:val="single" w:sz="4" w:space="0" w:color="auto"/>
              <w:right w:val="single" w:sz="4" w:space="0" w:color="auto"/>
            </w:tcBorders>
          </w:tcPr>
          <w:p w14:paraId="1738C09E" w14:textId="12F24BE3" w:rsidR="005A6FC8" w:rsidRPr="00491441" w:rsidRDefault="005A6FC8"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r>
      <w:tr w:rsidR="005A6FC8" w:rsidRPr="00491441" w14:paraId="6455940E" w14:textId="77777777" w:rsidTr="00824721">
        <w:trPr>
          <w:trHeight w:val="295"/>
        </w:trPr>
        <w:tc>
          <w:tcPr>
            <w:tcW w:w="154" w:type="pct"/>
            <w:tcBorders>
              <w:top w:val="nil"/>
              <w:left w:val="single" w:sz="8" w:space="0" w:color="auto"/>
              <w:bottom w:val="single" w:sz="4" w:space="0" w:color="auto"/>
              <w:right w:val="single" w:sz="4" w:space="0" w:color="auto"/>
            </w:tcBorders>
            <w:shd w:val="clear" w:color="auto" w:fill="auto"/>
            <w:noWrap/>
            <w:hideMark/>
          </w:tcPr>
          <w:p w14:paraId="3E4A6AAD" w14:textId="77777777"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1</w:t>
            </w:r>
          </w:p>
        </w:tc>
        <w:tc>
          <w:tcPr>
            <w:tcW w:w="283" w:type="pct"/>
            <w:tcBorders>
              <w:top w:val="nil"/>
              <w:left w:val="nil"/>
              <w:bottom w:val="single" w:sz="4" w:space="0" w:color="auto"/>
              <w:right w:val="single" w:sz="4" w:space="0" w:color="auto"/>
            </w:tcBorders>
            <w:shd w:val="clear" w:color="auto" w:fill="auto"/>
          </w:tcPr>
          <w:p w14:paraId="47EB5546" w14:textId="5A3397A0" w:rsidR="005A6FC8" w:rsidRPr="00491441" w:rsidRDefault="000B7A3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w:t>
            </w:r>
            <w:r w:rsidR="00824721" w:rsidRPr="00491441">
              <w:rPr>
                <w:rFonts w:eastAsia="Times New Roman"/>
                <w:bCs/>
                <w:color w:val="000000"/>
                <w:sz w:val="20"/>
                <w:shd w:val="clear" w:color="auto" w:fill="FFFFFF"/>
                <w:lang w:bidi="ru-RU"/>
              </w:rPr>
              <w:t>7</w:t>
            </w:r>
          </w:p>
        </w:tc>
        <w:tc>
          <w:tcPr>
            <w:tcW w:w="1216" w:type="pct"/>
            <w:tcBorders>
              <w:top w:val="nil"/>
              <w:left w:val="nil"/>
              <w:bottom w:val="single" w:sz="4" w:space="0" w:color="auto"/>
              <w:right w:val="single" w:sz="4" w:space="0" w:color="auto"/>
            </w:tcBorders>
            <w:shd w:val="clear" w:color="auto" w:fill="auto"/>
          </w:tcPr>
          <w:p w14:paraId="2A3343E2" w14:textId="118BDAC7" w:rsidR="005A6FC8" w:rsidRPr="00491441" w:rsidRDefault="005A6FC8"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0BC00CB2" w14:textId="3A4258FF"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4936CC60" w14:textId="76CB1DB5"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Иннялы</w:t>
            </w:r>
          </w:p>
        </w:tc>
        <w:tc>
          <w:tcPr>
            <w:tcW w:w="974" w:type="pct"/>
            <w:tcBorders>
              <w:top w:val="nil"/>
              <w:left w:val="nil"/>
              <w:bottom w:val="single" w:sz="4" w:space="0" w:color="auto"/>
              <w:right w:val="single" w:sz="4" w:space="0" w:color="auto"/>
            </w:tcBorders>
            <w:shd w:val="clear" w:color="auto" w:fill="auto"/>
            <w:hideMark/>
          </w:tcPr>
          <w:p w14:paraId="25EA3B62" w14:textId="03AC089A"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25F4EEED" w14:textId="5A204F0F"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val="restart"/>
            <w:tcBorders>
              <w:top w:val="single" w:sz="4" w:space="0" w:color="auto"/>
              <w:left w:val="nil"/>
              <w:bottom w:val="single" w:sz="4" w:space="0" w:color="auto"/>
              <w:right w:val="single" w:sz="4" w:space="0" w:color="auto"/>
            </w:tcBorders>
          </w:tcPr>
          <w:p w14:paraId="5AF7827B" w14:textId="19ED852C" w:rsidR="005A6FC8" w:rsidRPr="00491441" w:rsidRDefault="005A6FC8"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r>
      <w:tr w:rsidR="005A6FC8" w:rsidRPr="00491441" w14:paraId="5DBA4BCD" w14:textId="77777777" w:rsidTr="00824721">
        <w:trPr>
          <w:trHeight w:val="103"/>
        </w:trPr>
        <w:tc>
          <w:tcPr>
            <w:tcW w:w="154" w:type="pct"/>
            <w:tcBorders>
              <w:top w:val="nil"/>
              <w:left w:val="single" w:sz="8" w:space="0" w:color="auto"/>
              <w:bottom w:val="single" w:sz="4" w:space="0" w:color="auto"/>
              <w:right w:val="single" w:sz="4" w:space="0" w:color="auto"/>
            </w:tcBorders>
            <w:shd w:val="clear" w:color="auto" w:fill="auto"/>
            <w:noWrap/>
          </w:tcPr>
          <w:p w14:paraId="421DC217" w14:textId="28E87B5D"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w:t>
            </w:r>
          </w:p>
        </w:tc>
        <w:tc>
          <w:tcPr>
            <w:tcW w:w="283" w:type="pct"/>
            <w:tcBorders>
              <w:top w:val="nil"/>
              <w:left w:val="nil"/>
              <w:bottom w:val="single" w:sz="4" w:space="0" w:color="auto"/>
              <w:right w:val="single" w:sz="4" w:space="0" w:color="auto"/>
            </w:tcBorders>
            <w:shd w:val="clear" w:color="auto" w:fill="auto"/>
          </w:tcPr>
          <w:p w14:paraId="0AABC081" w14:textId="7FEF9643" w:rsidR="005A6FC8" w:rsidRPr="00491441" w:rsidRDefault="000B7A3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w:t>
            </w:r>
            <w:r w:rsidR="00824721" w:rsidRPr="00491441">
              <w:rPr>
                <w:rFonts w:eastAsia="Times New Roman"/>
                <w:bCs/>
                <w:color w:val="000000"/>
                <w:sz w:val="20"/>
                <w:shd w:val="clear" w:color="auto" w:fill="FFFFFF"/>
                <w:lang w:bidi="ru-RU"/>
              </w:rPr>
              <w:t>8</w:t>
            </w:r>
          </w:p>
        </w:tc>
        <w:tc>
          <w:tcPr>
            <w:tcW w:w="1216" w:type="pct"/>
            <w:tcBorders>
              <w:top w:val="nil"/>
              <w:left w:val="nil"/>
              <w:bottom w:val="single" w:sz="4" w:space="0" w:color="auto"/>
              <w:right w:val="single" w:sz="4" w:space="0" w:color="auto"/>
            </w:tcBorders>
            <w:shd w:val="clear" w:color="auto" w:fill="auto"/>
          </w:tcPr>
          <w:p w14:paraId="7A04C7A9" w14:textId="457E4598"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246CA471" w14:textId="720F8282"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0AD22B59" w14:textId="3ABD929B"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Мурья</w:t>
            </w:r>
          </w:p>
        </w:tc>
        <w:tc>
          <w:tcPr>
            <w:tcW w:w="974" w:type="pct"/>
            <w:tcBorders>
              <w:top w:val="nil"/>
              <w:left w:val="nil"/>
              <w:bottom w:val="single" w:sz="4" w:space="0" w:color="auto"/>
              <w:right w:val="single" w:sz="4" w:space="0" w:color="auto"/>
            </w:tcBorders>
            <w:shd w:val="clear" w:color="auto" w:fill="auto"/>
          </w:tcPr>
          <w:p w14:paraId="10BF4798" w14:textId="0AE9C958"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152A5EB9" w14:textId="729B4BAD"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0325D71E" w14:textId="09C014CB" w:rsidR="005A6FC8" w:rsidRPr="00491441" w:rsidRDefault="005A6FC8" w:rsidP="00E908B0">
            <w:pPr>
              <w:spacing w:line="240" w:lineRule="auto"/>
              <w:jc w:val="center"/>
              <w:rPr>
                <w:rFonts w:eastAsia="Times New Roman"/>
                <w:color w:val="000000"/>
                <w:sz w:val="20"/>
                <w:szCs w:val="20"/>
                <w:lang w:eastAsia="ru-RU"/>
              </w:rPr>
            </w:pPr>
          </w:p>
        </w:tc>
      </w:tr>
      <w:tr w:rsidR="005A6FC8" w:rsidRPr="00491441" w14:paraId="301A43E2" w14:textId="77777777" w:rsidTr="00824721">
        <w:trPr>
          <w:trHeight w:val="57"/>
        </w:trPr>
        <w:tc>
          <w:tcPr>
            <w:tcW w:w="154" w:type="pct"/>
            <w:tcBorders>
              <w:top w:val="nil"/>
              <w:left w:val="single" w:sz="8" w:space="0" w:color="auto"/>
              <w:bottom w:val="single" w:sz="4" w:space="0" w:color="auto"/>
              <w:right w:val="single" w:sz="4" w:space="0" w:color="auto"/>
            </w:tcBorders>
            <w:shd w:val="clear" w:color="auto" w:fill="auto"/>
            <w:noWrap/>
          </w:tcPr>
          <w:p w14:paraId="4EFAD044" w14:textId="79D15ACD"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3</w:t>
            </w:r>
          </w:p>
        </w:tc>
        <w:tc>
          <w:tcPr>
            <w:tcW w:w="283" w:type="pct"/>
            <w:tcBorders>
              <w:top w:val="nil"/>
              <w:left w:val="nil"/>
              <w:bottom w:val="single" w:sz="4" w:space="0" w:color="auto"/>
              <w:right w:val="single" w:sz="4" w:space="0" w:color="auto"/>
            </w:tcBorders>
            <w:shd w:val="clear" w:color="auto" w:fill="auto"/>
          </w:tcPr>
          <w:p w14:paraId="0714948D" w14:textId="21FBCC29" w:rsidR="005A6FC8" w:rsidRPr="00491441" w:rsidRDefault="000B7A3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w:t>
            </w:r>
            <w:r w:rsidR="00824721" w:rsidRPr="00491441">
              <w:rPr>
                <w:rFonts w:eastAsia="Times New Roman"/>
                <w:bCs/>
                <w:color w:val="000000"/>
                <w:sz w:val="20"/>
                <w:shd w:val="clear" w:color="auto" w:fill="FFFFFF"/>
                <w:lang w:bidi="ru-RU"/>
              </w:rPr>
              <w:t>9</w:t>
            </w:r>
          </w:p>
        </w:tc>
        <w:tc>
          <w:tcPr>
            <w:tcW w:w="1216" w:type="pct"/>
            <w:tcBorders>
              <w:top w:val="nil"/>
              <w:left w:val="nil"/>
              <w:bottom w:val="single" w:sz="4" w:space="0" w:color="auto"/>
              <w:right w:val="single" w:sz="4" w:space="0" w:color="auto"/>
            </w:tcBorders>
            <w:shd w:val="clear" w:color="auto" w:fill="auto"/>
          </w:tcPr>
          <w:p w14:paraId="3B93A284" w14:textId="0647ADDB"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29CE6BC2" w14:textId="580E9F19"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6F08C817" w14:textId="4B6123F0"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Батамай</w:t>
            </w:r>
          </w:p>
        </w:tc>
        <w:tc>
          <w:tcPr>
            <w:tcW w:w="974" w:type="pct"/>
            <w:tcBorders>
              <w:top w:val="nil"/>
              <w:left w:val="nil"/>
              <w:bottom w:val="single" w:sz="4" w:space="0" w:color="auto"/>
              <w:right w:val="single" w:sz="4" w:space="0" w:color="auto"/>
            </w:tcBorders>
            <w:shd w:val="clear" w:color="auto" w:fill="auto"/>
          </w:tcPr>
          <w:p w14:paraId="42723340" w14:textId="6B56A42A"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3224E356" w14:textId="4AB31738"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39FCBE38" w14:textId="3898F7F4" w:rsidR="005A6FC8" w:rsidRPr="00491441" w:rsidRDefault="005A6FC8" w:rsidP="00E908B0">
            <w:pPr>
              <w:spacing w:line="240" w:lineRule="auto"/>
              <w:jc w:val="center"/>
              <w:rPr>
                <w:rFonts w:eastAsia="Times New Roman"/>
                <w:color w:val="000000"/>
                <w:sz w:val="20"/>
                <w:szCs w:val="20"/>
                <w:lang w:eastAsia="ru-RU"/>
              </w:rPr>
            </w:pPr>
          </w:p>
        </w:tc>
      </w:tr>
      <w:tr w:rsidR="005A6FC8" w:rsidRPr="00491441" w14:paraId="7CD2D5B3" w14:textId="77777777" w:rsidTr="00824721">
        <w:trPr>
          <w:trHeight w:val="57"/>
        </w:trPr>
        <w:tc>
          <w:tcPr>
            <w:tcW w:w="154" w:type="pct"/>
            <w:tcBorders>
              <w:top w:val="nil"/>
              <w:left w:val="single" w:sz="8" w:space="0" w:color="auto"/>
              <w:bottom w:val="single" w:sz="4" w:space="0" w:color="auto"/>
              <w:right w:val="single" w:sz="4" w:space="0" w:color="auto"/>
            </w:tcBorders>
            <w:shd w:val="clear" w:color="auto" w:fill="auto"/>
            <w:noWrap/>
          </w:tcPr>
          <w:p w14:paraId="42FE0FEC" w14:textId="6F955744"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4</w:t>
            </w:r>
          </w:p>
        </w:tc>
        <w:tc>
          <w:tcPr>
            <w:tcW w:w="283" w:type="pct"/>
            <w:tcBorders>
              <w:top w:val="nil"/>
              <w:left w:val="nil"/>
              <w:bottom w:val="single" w:sz="4" w:space="0" w:color="auto"/>
              <w:right w:val="single" w:sz="4" w:space="0" w:color="auto"/>
            </w:tcBorders>
            <w:shd w:val="clear" w:color="auto" w:fill="auto"/>
          </w:tcPr>
          <w:p w14:paraId="27B5B690" w14:textId="26310603" w:rsidR="005A6FC8" w:rsidRPr="00491441" w:rsidRDefault="00C06A9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З.6.10</w:t>
            </w:r>
          </w:p>
        </w:tc>
        <w:tc>
          <w:tcPr>
            <w:tcW w:w="1216" w:type="pct"/>
            <w:tcBorders>
              <w:top w:val="nil"/>
              <w:left w:val="nil"/>
              <w:bottom w:val="single" w:sz="4" w:space="0" w:color="auto"/>
              <w:right w:val="single" w:sz="4" w:space="0" w:color="auto"/>
            </w:tcBorders>
            <w:shd w:val="clear" w:color="auto" w:fill="auto"/>
          </w:tcPr>
          <w:p w14:paraId="01298663" w14:textId="32D64246" w:rsidR="005A6FC8" w:rsidRPr="00491441" w:rsidRDefault="005A6FC8"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31152FCD" w14:textId="43FA753F"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14D788EB" w14:textId="60E0B747"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Северная Нюя</w:t>
            </w:r>
          </w:p>
        </w:tc>
        <w:tc>
          <w:tcPr>
            <w:tcW w:w="974" w:type="pct"/>
            <w:tcBorders>
              <w:top w:val="nil"/>
              <w:left w:val="nil"/>
              <w:bottom w:val="single" w:sz="4" w:space="0" w:color="auto"/>
              <w:right w:val="single" w:sz="4" w:space="0" w:color="auto"/>
            </w:tcBorders>
            <w:shd w:val="clear" w:color="auto" w:fill="auto"/>
          </w:tcPr>
          <w:p w14:paraId="0E5BE047" w14:textId="657AC4EC"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75B7B787" w14:textId="538EA46C"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2408B34A" w14:textId="77777777" w:rsidR="005A6FC8" w:rsidRPr="00491441" w:rsidRDefault="005A6FC8" w:rsidP="00E908B0">
            <w:pPr>
              <w:spacing w:line="240" w:lineRule="auto"/>
              <w:jc w:val="center"/>
              <w:rPr>
                <w:rFonts w:eastAsia="Times New Roman"/>
                <w:color w:val="000000"/>
                <w:sz w:val="20"/>
                <w:szCs w:val="20"/>
                <w:lang w:eastAsia="ru-RU"/>
              </w:rPr>
            </w:pPr>
          </w:p>
        </w:tc>
      </w:tr>
      <w:tr w:rsidR="005A6FC8" w:rsidRPr="00491441" w14:paraId="3B5F08F8" w14:textId="77777777" w:rsidTr="00C06A98">
        <w:trPr>
          <w:trHeight w:val="123"/>
        </w:trPr>
        <w:tc>
          <w:tcPr>
            <w:tcW w:w="154" w:type="pct"/>
            <w:tcBorders>
              <w:top w:val="nil"/>
              <w:left w:val="single" w:sz="8" w:space="0" w:color="auto"/>
              <w:bottom w:val="single" w:sz="4" w:space="0" w:color="auto"/>
              <w:right w:val="single" w:sz="4" w:space="0" w:color="auto"/>
            </w:tcBorders>
            <w:shd w:val="clear" w:color="auto" w:fill="auto"/>
            <w:noWrap/>
          </w:tcPr>
          <w:p w14:paraId="5CB16FF8" w14:textId="4F41C204"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5</w:t>
            </w:r>
          </w:p>
        </w:tc>
        <w:tc>
          <w:tcPr>
            <w:tcW w:w="283" w:type="pct"/>
            <w:tcBorders>
              <w:top w:val="nil"/>
              <w:left w:val="nil"/>
              <w:bottom w:val="single" w:sz="4" w:space="0" w:color="auto"/>
              <w:right w:val="single" w:sz="4" w:space="0" w:color="auto"/>
            </w:tcBorders>
            <w:shd w:val="clear" w:color="auto" w:fill="auto"/>
          </w:tcPr>
          <w:p w14:paraId="1E2165B2" w14:textId="0C05BE81" w:rsidR="005A6FC8" w:rsidRPr="00491441" w:rsidRDefault="00C06A9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З.6.11</w:t>
            </w:r>
          </w:p>
        </w:tc>
        <w:tc>
          <w:tcPr>
            <w:tcW w:w="1216" w:type="pct"/>
            <w:tcBorders>
              <w:top w:val="nil"/>
              <w:left w:val="nil"/>
              <w:bottom w:val="single" w:sz="4" w:space="0" w:color="auto"/>
              <w:right w:val="single" w:sz="4" w:space="0" w:color="auto"/>
            </w:tcBorders>
            <w:shd w:val="clear" w:color="auto" w:fill="auto"/>
          </w:tcPr>
          <w:p w14:paraId="02472706" w14:textId="243E90A2" w:rsidR="005A6FC8" w:rsidRPr="00491441" w:rsidRDefault="005A6FC8"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7EB0BDFC" w14:textId="6FB786EC"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5D755E37" w14:textId="3B028530"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п. Дорожный</w:t>
            </w:r>
          </w:p>
        </w:tc>
        <w:tc>
          <w:tcPr>
            <w:tcW w:w="974" w:type="pct"/>
            <w:tcBorders>
              <w:top w:val="nil"/>
              <w:left w:val="nil"/>
              <w:bottom w:val="single" w:sz="4" w:space="0" w:color="auto"/>
              <w:right w:val="single" w:sz="4" w:space="0" w:color="auto"/>
            </w:tcBorders>
            <w:shd w:val="clear" w:color="auto" w:fill="auto"/>
          </w:tcPr>
          <w:p w14:paraId="3DA6E922" w14:textId="356EF872"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474A9099" w14:textId="22469E59"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129A0FDB" w14:textId="77777777" w:rsidR="005A6FC8" w:rsidRPr="00491441" w:rsidRDefault="005A6FC8" w:rsidP="00E908B0">
            <w:pPr>
              <w:spacing w:line="240" w:lineRule="auto"/>
              <w:jc w:val="center"/>
              <w:rPr>
                <w:rFonts w:eastAsia="Times New Roman"/>
                <w:color w:val="000000"/>
                <w:sz w:val="20"/>
                <w:szCs w:val="20"/>
                <w:lang w:eastAsia="ru-RU"/>
              </w:rPr>
            </w:pPr>
          </w:p>
        </w:tc>
      </w:tr>
      <w:tr w:rsidR="005A6FC8" w:rsidRPr="00491441" w14:paraId="5D84B295" w14:textId="77777777" w:rsidTr="00824721">
        <w:trPr>
          <w:trHeight w:val="57"/>
        </w:trPr>
        <w:tc>
          <w:tcPr>
            <w:tcW w:w="154" w:type="pct"/>
            <w:tcBorders>
              <w:top w:val="nil"/>
              <w:left w:val="single" w:sz="8" w:space="0" w:color="auto"/>
              <w:bottom w:val="single" w:sz="4" w:space="0" w:color="auto"/>
              <w:right w:val="single" w:sz="4" w:space="0" w:color="auto"/>
            </w:tcBorders>
            <w:shd w:val="clear" w:color="auto" w:fill="auto"/>
            <w:noWrap/>
          </w:tcPr>
          <w:p w14:paraId="340DD182" w14:textId="28BCE61A"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6</w:t>
            </w:r>
          </w:p>
        </w:tc>
        <w:tc>
          <w:tcPr>
            <w:tcW w:w="283" w:type="pct"/>
            <w:tcBorders>
              <w:top w:val="nil"/>
              <w:left w:val="nil"/>
              <w:bottom w:val="single" w:sz="4" w:space="0" w:color="auto"/>
              <w:right w:val="single" w:sz="4" w:space="0" w:color="auto"/>
            </w:tcBorders>
            <w:shd w:val="clear" w:color="auto" w:fill="auto"/>
          </w:tcPr>
          <w:p w14:paraId="112B4990" w14:textId="7E23E580"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З.6.1</w:t>
            </w:r>
            <w:r w:rsidR="00C06A98" w:rsidRPr="00491441">
              <w:rPr>
                <w:rFonts w:eastAsia="Times New Roman"/>
                <w:bCs/>
                <w:color w:val="000000"/>
                <w:sz w:val="20"/>
                <w:shd w:val="clear" w:color="auto" w:fill="FFFFFF"/>
                <w:lang w:bidi="ru-RU"/>
              </w:rPr>
              <w:t>2</w:t>
            </w:r>
          </w:p>
        </w:tc>
        <w:tc>
          <w:tcPr>
            <w:tcW w:w="1216" w:type="pct"/>
            <w:tcBorders>
              <w:top w:val="nil"/>
              <w:left w:val="nil"/>
              <w:bottom w:val="single" w:sz="4" w:space="0" w:color="auto"/>
              <w:right w:val="single" w:sz="4" w:space="0" w:color="auto"/>
            </w:tcBorders>
            <w:shd w:val="clear" w:color="auto" w:fill="auto"/>
          </w:tcPr>
          <w:p w14:paraId="44B1CAEA" w14:textId="61E641C0" w:rsidR="005A6FC8" w:rsidRPr="00491441" w:rsidRDefault="005A6FC8"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здания фельдшерского пункта</w:t>
            </w:r>
          </w:p>
        </w:tc>
        <w:tc>
          <w:tcPr>
            <w:tcW w:w="195" w:type="pct"/>
            <w:tcBorders>
              <w:top w:val="nil"/>
              <w:left w:val="nil"/>
              <w:bottom w:val="single" w:sz="4" w:space="0" w:color="auto"/>
              <w:right w:val="single" w:sz="4" w:space="0" w:color="auto"/>
            </w:tcBorders>
            <w:shd w:val="clear" w:color="auto" w:fill="auto"/>
            <w:noWrap/>
          </w:tcPr>
          <w:p w14:paraId="73C25649" w14:textId="6EBFFED2"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01752237" w14:textId="42A60C9E"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Натора</w:t>
            </w:r>
          </w:p>
        </w:tc>
        <w:tc>
          <w:tcPr>
            <w:tcW w:w="974" w:type="pct"/>
            <w:tcBorders>
              <w:top w:val="nil"/>
              <w:left w:val="nil"/>
              <w:bottom w:val="single" w:sz="4" w:space="0" w:color="auto"/>
              <w:right w:val="single" w:sz="4" w:space="0" w:color="auto"/>
            </w:tcBorders>
            <w:shd w:val="clear" w:color="auto" w:fill="auto"/>
          </w:tcPr>
          <w:p w14:paraId="076CBD64" w14:textId="5072513B"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71AA66D8" w14:textId="0A359161"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31387246" w14:textId="77777777" w:rsidR="005A6FC8" w:rsidRPr="00491441" w:rsidRDefault="005A6FC8" w:rsidP="00E908B0">
            <w:pPr>
              <w:spacing w:line="240" w:lineRule="auto"/>
              <w:jc w:val="center"/>
              <w:rPr>
                <w:rFonts w:eastAsia="Times New Roman"/>
                <w:color w:val="000000"/>
                <w:sz w:val="20"/>
                <w:szCs w:val="20"/>
                <w:lang w:eastAsia="ru-RU"/>
              </w:rPr>
            </w:pPr>
          </w:p>
        </w:tc>
      </w:tr>
      <w:tr w:rsidR="005A6FC8" w:rsidRPr="00491441" w14:paraId="703813A9" w14:textId="77777777" w:rsidTr="00824721">
        <w:trPr>
          <w:trHeight w:val="57"/>
        </w:trPr>
        <w:tc>
          <w:tcPr>
            <w:tcW w:w="154" w:type="pct"/>
            <w:tcBorders>
              <w:top w:val="nil"/>
              <w:left w:val="single" w:sz="8" w:space="0" w:color="auto"/>
              <w:bottom w:val="single" w:sz="4" w:space="0" w:color="auto"/>
              <w:right w:val="single" w:sz="4" w:space="0" w:color="auto"/>
            </w:tcBorders>
            <w:shd w:val="clear" w:color="auto" w:fill="auto"/>
            <w:noWrap/>
          </w:tcPr>
          <w:p w14:paraId="58454F23" w14:textId="71D43455"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7</w:t>
            </w:r>
          </w:p>
        </w:tc>
        <w:tc>
          <w:tcPr>
            <w:tcW w:w="283" w:type="pct"/>
            <w:tcBorders>
              <w:top w:val="nil"/>
              <w:left w:val="nil"/>
              <w:bottom w:val="single" w:sz="4" w:space="0" w:color="auto"/>
              <w:right w:val="single" w:sz="4" w:space="0" w:color="auto"/>
            </w:tcBorders>
            <w:shd w:val="clear" w:color="auto" w:fill="auto"/>
          </w:tcPr>
          <w:p w14:paraId="75F9DF55" w14:textId="20C71B55"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bCs/>
                <w:color w:val="000000"/>
                <w:sz w:val="20"/>
                <w:shd w:val="clear" w:color="auto" w:fill="FFFFFF"/>
                <w:lang w:bidi="ru-RU"/>
              </w:rPr>
              <w:t>З.6.1</w:t>
            </w:r>
            <w:r w:rsidR="00C06A98" w:rsidRPr="00491441">
              <w:rPr>
                <w:rFonts w:eastAsia="Times New Roman"/>
                <w:bCs/>
                <w:color w:val="000000"/>
                <w:sz w:val="20"/>
                <w:shd w:val="clear" w:color="auto" w:fill="FFFFFF"/>
                <w:lang w:bidi="ru-RU"/>
              </w:rPr>
              <w:t>3</w:t>
            </w:r>
          </w:p>
        </w:tc>
        <w:tc>
          <w:tcPr>
            <w:tcW w:w="1216" w:type="pct"/>
            <w:tcBorders>
              <w:top w:val="nil"/>
              <w:left w:val="nil"/>
              <w:bottom w:val="single" w:sz="4" w:space="0" w:color="auto"/>
              <w:right w:val="single" w:sz="4" w:space="0" w:color="auto"/>
            </w:tcBorders>
            <w:shd w:val="clear" w:color="auto" w:fill="auto"/>
          </w:tcPr>
          <w:p w14:paraId="0DF9B61F" w14:textId="64FA9905" w:rsidR="005A6FC8" w:rsidRPr="00491441" w:rsidRDefault="00824721" w:rsidP="00E908B0">
            <w:pPr>
              <w:spacing w:line="240" w:lineRule="auto"/>
              <w:jc w:val="left"/>
              <w:rPr>
                <w:color w:val="000000"/>
                <w:sz w:val="20"/>
                <w:szCs w:val="20"/>
                <w:lang w:eastAsia="ru-RU" w:bidi="ru-RU"/>
              </w:rPr>
            </w:pPr>
            <w:r w:rsidRPr="00491441">
              <w:rPr>
                <w:color w:val="000000"/>
                <w:sz w:val="20"/>
                <w:szCs w:val="20"/>
                <w:lang w:eastAsia="ru-RU" w:bidi="ru-RU"/>
              </w:rPr>
              <w:t>Фельдшерско-акушерский пункт</w:t>
            </w:r>
          </w:p>
        </w:tc>
        <w:tc>
          <w:tcPr>
            <w:tcW w:w="195" w:type="pct"/>
            <w:tcBorders>
              <w:top w:val="nil"/>
              <w:left w:val="nil"/>
              <w:bottom w:val="single" w:sz="4" w:space="0" w:color="auto"/>
              <w:right w:val="single" w:sz="4" w:space="0" w:color="auto"/>
            </w:tcBorders>
            <w:shd w:val="clear" w:color="auto" w:fill="auto"/>
            <w:noWrap/>
          </w:tcPr>
          <w:p w14:paraId="3FCC68A7" w14:textId="140F4576"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633" w:type="pct"/>
            <w:tcBorders>
              <w:top w:val="nil"/>
              <w:left w:val="nil"/>
              <w:bottom w:val="single" w:sz="4" w:space="0" w:color="auto"/>
              <w:right w:val="single" w:sz="4" w:space="0" w:color="auto"/>
            </w:tcBorders>
            <w:shd w:val="clear" w:color="auto" w:fill="auto"/>
          </w:tcPr>
          <w:p w14:paraId="1FD79AA6" w14:textId="01FE3A82"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 Чамча</w:t>
            </w:r>
          </w:p>
        </w:tc>
        <w:tc>
          <w:tcPr>
            <w:tcW w:w="974" w:type="pct"/>
            <w:tcBorders>
              <w:top w:val="nil"/>
              <w:left w:val="nil"/>
              <w:bottom w:val="single" w:sz="4" w:space="0" w:color="auto"/>
              <w:right w:val="single" w:sz="4" w:space="0" w:color="auto"/>
            </w:tcBorders>
            <w:shd w:val="clear" w:color="auto" w:fill="auto"/>
          </w:tcPr>
          <w:p w14:paraId="1FAB4F2C" w14:textId="2B7F1611" w:rsidR="005A6FC8" w:rsidRPr="00491441" w:rsidRDefault="005A6FC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Предоставление </w:t>
            </w:r>
            <w:r w:rsidR="00824721" w:rsidRPr="00491441">
              <w:rPr>
                <w:rFonts w:eastAsia="Times New Roman"/>
                <w:color w:val="000000"/>
                <w:sz w:val="20"/>
                <w:szCs w:val="20"/>
                <w:lang w:eastAsia="ru-RU"/>
              </w:rPr>
              <w:t>населению услуг здравоохранения</w:t>
            </w:r>
          </w:p>
        </w:tc>
        <w:tc>
          <w:tcPr>
            <w:tcW w:w="390" w:type="pct"/>
            <w:tcBorders>
              <w:top w:val="nil"/>
              <w:left w:val="nil"/>
              <w:bottom w:val="single" w:sz="4" w:space="0" w:color="auto"/>
              <w:right w:val="single" w:sz="4" w:space="0" w:color="auto"/>
            </w:tcBorders>
            <w:shd w:val="clear" w:color="auto" w:fill="auto"/>
          </w:tcPr>
          <w:p w14:paraId="0A0920A2" w14:textId="4416EFEF" w:rsidR="005A6FC8" w:rsidRPr="00491441" w:rsidRDefault="005A6FC8"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2030 года</w:t>
            </w:r>
          </w:p>
        </w:tc>
        <w:tc>
          <w:tcPr>
            <w:tcW w:w="1155" w:type="pct"/>
            <w:vMerge/>
            <w:tcBorders>
              <w:top w:val="single" w:sz="4" w:space="0" w:color="auto"/>
              <w:left w:val="nil"/>
              <w:bottom w:val="single" w:sz="4" w:space="0" w:color="auto"/>
              <w:right w:val="single" w:sz="4" w:space="0" w:color="auto"/>
            </w:tcBorders>
          </w:tcPr>
          <w:p w14:paraId="1B358B92" w14:textId="77777777" w:rsidR="005A6FC8" w:rsidRPr="00491441" w:rsidRDefault="005A6FC8" w:rsidP="00E908B0">
            <w:pPr>
              <w:spacing w:line="240" w:lineRule="auto"/>
              <w:jc w:val="center"/>
              <w:rPr>
                <w:rFonts w:eastAsia="Times New Roman"/>
                <w:color w:val="000000"/>
                <w:sz w:val="20"/>
                <w:szCs w:val="20"/>
                <w:lang w:eastAsia="ru-RU"/>
              </w:rPr>
            </w:pPr>
          </w:p>
        </w:tc>
      </w:tr>
    </w:tbl>
    <w:p w14:paraId="0FC22137" w14:textId="77777777" w:rsidR="005A625C" w:rsidRPr="00491441" w:rsidRDefault="005A625C" w:rsidP="00E908B0">
      <w:pPr>
        <w:ind w:firstLine="709"/>
        <w:rPr>
          <w:b/>
        </w:rPr>
      </w:pPr>
    </w:p>
    <w:p w14:paraId="258107C9" w14:textId="77777777" w:rsidR="005A625C" w:rsidRPr="00491441" w:rsidRDefault="005A625C" w:rsidP="00E908B0">
      <w:pPr>
        <w:ind w:firstLine="709"/>
        <w:rPr>
          <w:b/>
        </w:rPr>
        <w:sectPr w:rsidR="005A625C" w:rsidRPr="00491441" w:rsidSect="005A625C">
          <w:pgSz w:w="16838" w:h="11906" w:orient="landscape"/>
          <w:pgMar w:top="1418" w:right="1134" w:bottom="567" w:left="1134" w:header="567" w:footer="567" w:gutter="0"/>
          <w:cols w:space="708"/>
          <w:docGrid w:linePitch="360"/>
        </w:sectPr>
      </w:pPr>
    </w:p>
    <w:p w14:paraId="62146476" w14:textId="77777777" w:rsidR="005A625C" w:rsidRPr="00491441" w:rsidRDefault="005A625C" w:rsidP="00E908B0">
      <w:pPr>
        <w:pStyle w:val="021216b"/>
      </w:pPr>
      <w:r w:rsidRPr="00491441">
        <w:lastRenderedPageBreak/>
        <w:t>4.2.5 Социальное обслуживание</w:t>
      </w:r>
    </w:p>
    <w:p w14:paraId="435EF6C8"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2D2E306C" w14:textId="6CC36A4C"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В 202</w:t>
      </w:r>
      <w:r w:rsidR="005C6190" w:rsidRPr="00491441">
        <w:rPr>
          <w:rFonts w:eastAsia="Times New Roman"/>
          <w:color w:val="000000"/>
          <w:szCs w:val="24"/>
          <w:lang w:eastAsia="ru-RU"/>
        </w:rPr>
        <w:t>2</w:t>
      </w:r>
      <w:r w:rsidRPr="00491441">
        <w:rPr>
          <w:rFonts w:eastAsia="Times New Roman"/>
          <w:color w:val="000000"/>
          <w:szCs w:val="24"/>
          <w:lang w:eastAsia="ru-RU"/>
        </w:rPr>
        <w:t xml:space="preserve"> году в области социального обслуживания</w:t>
      </w:r>
      <w:r w:rsidRPr="00491441">
        <w:rPr>
          <w:rFonts w:eastAsia="Times New Roman"/>
          <w:color w:val="000000"/>
          <w:szCs w:val="24"/>
          <w:lang w:val="cs-CZ" w:eastAsia="ru-RU"/>
        </w:rPr>
        <w:t xml:space="preserve"> </w:t>
      </w:r>
      <w:r w:rsidRPr="00491441">
        <w:rPr>
          <w:rFonts w:eastAsia="Times New Roman"/>
          <w:color w:val="000000"/>
          <w:szCs w:val="24"/>
          <w:lang w:eastAsia="ru-RU"/>
        </w:rPr>
        <w:t>муниципального района</w:t>
      </w:r>
      <w:r w:rsidRPr="00491441">
        <w:rPr>
          <w:rFonts w:eastAsia="Times New Roman"/>
          <w:color w:val="000000"/>
          <w:szCs w:val="24"/>
          <w:lang w:val="cs-CZ" w:eastAsia="ru-RU"/>
        </w:rPr>
        <w:t xml:space="preserve"> </w:t>
      </w:r>
      <w:r w:rsidRPr="00491441">
        <w:rPr>
          <w:rFonts w:eastAsia="Times New Roman"/>
          <w:color w:val="000000"/>
          <w:szCs w:val="24"/>
          <w:lang w:eastAsia="ru-RU"/>
        </w:rPr>
        <w:t xml:space="preserve">функционирует </w:t>
      </w:r>
      <w:r w:rsidR="006151E6" w:rsidRPr="00491441">
        <w:rPr>
          <w:rFonts w:eastAsia="Times New Roman"/>
          <w:color w:val="000000"/>
          <w:szCs w:val="24"/>
          <w:lang w:eastAsia="ru-RU"/>
        </w:rPr>
        <w:t>3</w:t>
      </w:r>
      <w:r w:rsidRPr="00491441">
        <w:rPr>
          <w:rFonts w:eastAsia="Times New Roman"/>
          <w:color w:val="000000"/>
          <w:szCs w:val="24"/>
          <w:lang w:eastAsia="ru-RU"/>
        </w:rPr>
        <w:t xml:space="preserve"> объекта</w:t>
      </w:r>
      <w:r w:rsidR="006151E6" w:rsidRPr="00491441">
        <w:rPr>
          <w:rFonts w:eastAsia="Times New Roman"/>
          <w:color w:val="000000"/>
          <w:szCs w:val="24"/>
          <w:lang w:eastAsia="ru-RU"/>
        </w:rPr>
        <w:t>.</w:t>
      </w:r>
    </w:p>
    <w:p w14:paraId="600469F0" w14:textId="581EF188" w:rsidR="005A625C" w:rsidRPr="00491441" w:rsidRDefault="005A625C" w:rsidP="00E908B0">
      <w:pPr>
        <w:spacing w:line="276" w:lineRule="auto"/>
        <w:ind w:right="-2" w:firstLine="709"/>
        <w:rPr>
          <w:rFonts w:eastAsia="Times New Roman"/>
          <w:color w:val="000000"/>
          <w:szCs w:val="24"/>
          <w:lang w:eastAsia="ru-RU"/>
        </w:rPr>
      </w:pPr>
      <w:r w:rsidRPr="00491441">
        <w:rPr>
          <w:rFonts w:eastAsia="Times New Roman"/>
          <w:color w:val="000000"/>
          <w:szCs w:val="24"/>
          <w:lang w:eastAsia="ru-RU"/>
        </w:rPr>
        <w:t>Сводный перечень объектов регионального значения в области социального обслуживания, расположенных на территории муниципального района приведен в таблице 3.4.1</w:t>
      </w:r>
      <w:r w:rsidR="0088603A" w:rsidRPr="00491441">
        <w:rPr>
          <w:rFonts w:eastAsia="Times New Roman"/>
          <w:color w:val="000000"/>
          <w:szCs w:val="24"/>
          <w:lang w:eastAsia="ru-RU"/>
        </w:rPr>
        <w:t>6</w:t>
      </w:r>
      <w:r w:rsidRPr="00491441">
        <w:rPr>
          <w:rFonts w:eastAsia="Times New Roman"/>
          <w:color w:val="000000"/>
          <w:szCs w:val="24"/>
          <w:lang w:eastAsia="ru-RU"/>
        </w:rPr>
        <w:t>.</w:t>
      </w:r>
    </w:p>
    <w:p w14:paraId="2460F9B3" w14:textId="3C650796"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3.4.1</w:t>
      </w:r>
      <w:r w:rsidR="0088603A" w:rsidRPr="00491441">
        <w:rPr>
          <w:rFonts w:eastAsia="Times New Roman"/>
          <w:color w:val="000000"/>
          <w:szCs w:val="24"/>
          <w:lang w:eastAsia="ru-RU"/>
        </w:rPr>
        <w:t>6</w:t>
      </w:r>
    </w:p>
    <w:p w14:paraId="375815E1" w14:textId="4EC6D836" w:rsidR="005A625C" w:rsidRPr="00491441" w:rsidRDefault="005A625C"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объектов регионального значения в области социального обслуживания</w:t>
      </w:r>
    </w:p>
    <w:tbl>
      <w:tblPr>
        <w:tblStyle w:val="1ffc"/>
        <w:tblW w:w="5000" w:type="pct"/>
        <w:tblBorders>
          <w:bottom w:val="none" w:sz="0" w:space="0" w:color="auto"/>
        </w:tblBorders>
        <w:tblLayout w:type="fixed"/>
        <w:tblLook w:val="04A0" w:firstRow="1" w:lastRow="0" w:firstColumn="1" w:lastColumn="0" w:noHBand="0" w:noVBand="1"/>
      </w:tblPr>
      <w:tblGrid>
        <w:gridCol w:w="420"/>
        <w:gridCol w:w="850"/>
        <w:gridCol w:w="3261"/>
        <w:gridCol w:w="1984"/>
        <w:gridCol w:w="1134"/>
        <w:gridCol w:w="2262"/>
      </w:tblGrid>
      <w:tr w:rsidR="005A625C" w:rsidRPr="00491441" w14:paraId="29D262FF" w14:textId="77777777" w:rsidTr="005C6190">
        <w:trPr>
          <w:trHeight w:val="918"/>
        </w:trPr>
        <w:tc>
          <w:tcPr>
            <w:tcW w:w="212" w:type="pct"/>
            <w:vAlign w:val="center"/>
          </w:tcPr>
          <w:p w14:paraId="494C2803" w14:textId="77777777" w:rsidR="005A625C" w:rsidRPr="00491441" w:rsidRDefault="005A625C"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09A7DBAD" w14:textId="77777777" w:rsidR="005A625C" w:rsidRPr="00491441" w:rsidRDefault="005A625C"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1645" w:type="pct"/>
            <w:vAlign w:val="center"/>
          </w:tcPr>
          <w:p w14:paraId="07A3347F"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001" w:type="pct"/>
            <w:vAlign w:val="center"/>
          </w:tcPr>
          <w:p w14:paraId="1B21ABE7"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572" w:type="pct"/>
            <w:vAlign w:val="center"/>
          </w:tcPr>
          <w:p w14:paraId="75CC867F" w14:textId="77777777" w:rsidR="005A625C" w:rsidRPr="00491441" w:rsidRDefault="005A625C" w:rsidP="00E908B0">
            <w:pPr>
              <w:spacing w:line="240" w:lineRule="auto"/>
              <w:ind w:left="-107" w:right="-109"/>
              <w:jc w:val="center"/>
              <w:rPr>
                <w:b/>
                <w:bCs/>
                <w:color w:val="000000"/>
                <w:sz w:val="20"/>
                <w:shd w:val="clear" w:color="auto" w:fill="FFFFFF"/>
                <w:lang w:bidi="ru-RU"/>
              </w:rPr>
            </w:pPr>
            <w:r w:rsidRPr="00491441">
              <w:rPr>
                <w:b/>
                <w:sz w:val="20"/>
                <w:szCs w:val="20"/>
              </w:rPr>
              <w:t>Проектная мощность</w:t>
            </w:r>
          </w:p>
        </w:tc>
        <w:tc>
          <w:tcPr>
            <w:tcW w:w="1141" w:type="pct"/>
            <w:vAlign w:val="center"/>
          </w:tcPr>
          <w:p w14:paraId="42509E36" w14:textId="5B20975A" w:rsidR="005A625C" w:rsidRPr="00491441" w:rsidRDefault="005C6190" w:rsidP="00E908B0">
            <w:pPr>
              <w:spacing w:line="240" w:lineRule="auto"/>
              <w:ind w:right="-2"/>
              <w:jc w:val="center"/>
              <w:rPr>
                <w:b/>
                <w:bCs/>
                <w:color w:val="000000"/>
                <w:sz w:val="20"/>
                <w:shd w:val="clear" w:color="auto" w:fill="FFFFFF"/>
                <w:lang w:bidi="ru-RU"/>
              </w:rPr>
            </w:pPr>
            <w:r w:rsidRPr="00491441">
              <w:rPr>
                <w:b/>
                <w:sz w:val="20"/>
                <w:szCs w:val="20"/>
              </w:rPr>
              <w:t>Год постройки, характеристика объекта (хорошее, удовлетворительное)</w:t>
            </w:r>
          </w:p>
        </w:tc>
      </w:tr>
    </w:tbl>
    <w:p w14:paraId="072CA143" w14:textId="77777777" w:rsidR="005A625C" w:rsidRPr="00491441" w:rsidRDefault="005A625C" w:rsidP="00E908B0">
      <w:pPr>
        <w:spacing w:line="240" w:lineRule="auto"/>
        <w:rPr>
          <w:sz w:val="2"/>
          <w:szCs w:val="2"/>
        </w:rPr>
      </w:pPr>
    </w:p>
    <w:tbl>
      <w:tblPr>
        <w:tblStyle w:val="1ffc"/>
        <w:tblW w:w="5000" w:type="pct"/>
        <w:tblLayout w:type="fixed"/>
        <w:tblLook w:val="04A0" w:firstRow="1" w:lastRow="0" w:firstColumn="1" w:lastColumn="0" w:noHBand="0" w:noVBand="1"/>
      </w:tblPr>
      <w:tblGrid>
        <w:gridCol w:w="420"/>
        <w:gridCol w:w="850"/>
        <w:gridCol w:w="3261"/>
        <w:gridCol w:w="1984"/>
        <w:gridCol w:w="1132"/>
        <w:gridCol w:w="2264"/>
      </w:tblGrid>
      <w:tr w:rsidR="005A625C" w:rsidRPr="00491441" w14:paraId="6FADB9DF" w14:textId="77777777" w:rsidTr="005C6190">
        <w:trPr>
          <w:tblHeader/>
        </w:trPr>
        <w:tc>
          <w:tcPr>
            <w:tcW w:w="212" w:type="pct"/>
            <w:vAlign w:val="center"/>
          </w:tcPr>
          <w:p w14:paraId="56334BE6" w14:textId="77777777" w:rsidR="005A625C" w:rsidRPr="00491441" w:rsidRDefault="005A625C"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1</w:t>
            </w:r>
          </w:p>
        </w:tc>
        <w:tc>
          <w:tcPr>
            <w:tcW w:w="429" w:type="pct"/>
          </w:tcPr>
          <w:p w14:paraId="08F3981D"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2</w:t>
            </w:r>
          </w:p>
        </w:tc>
        <w:tc>
          <w:tcPr>
            <w:tcW w:w="1645" w:type="pct"/>
            <w:vAlign w:val="center"/>
          </w:tcPr>
          <w:p w14:paraId="041F570C"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3</w:t>
            </w:r>
          </w:p>
        </w:tc>
        <w:tc>
          <w:tcPr>
            <w:tcW w:w="1001" w:type="pct"/>
            <w:vAlign w:val="center"/>
          </w:tcPr>
          <w:p w14:paraId="415B17EA"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4</w:t>
            </w:r>
          </w:p>
        </w:tc>
        <w:tc>
          <w:tcPr>
            <w:tcW w:w="571" w:type="pct"/>
          </w:tcPr>
          <w:p w14:paraId="5EB13A75"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5</w:t>
            </w:r>
          </w:p>
        </w:tc>
        <w:tc>
          <w:tcPr>
            <w:tcW w:w="1142" w:type="pct"/>
          </w:tcPr>
          <w:p w14:paraId="501C7B29"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6</w:t>
            </w:r>
          </w:p>
        </w:tc>
      </w:tr>
      <w:tr w:rsidR="005A625C" w:rsidRPr="00491441" w14:paraId="5248C3C5" w14:textId="77777777" w:rsidTr="005A625C">
        <w:tc>
          <w:tcPr>
            <w:tcW w:w="5000" w:type="pct"/>
            <w:gridSpan w:val="6"/>
          </w:tcPr>
          <w:p w14:paraId="76C08204" w14:textId="77777777" w:rsidR="005A625C" w:rsidRPr="00491441" w:rsidRDefault="005A625C"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Объекты регионального значения</w:t>
            </w:r>
          </w:p>
        </w:tc>
      </w:tr>
      <w:tr w:rsidR="005A625C" w:rsidRPr="00491441" w14:paraId="2BF700DE" w14:textId="77777777" w:rsidTr="005C6190">
        <w:tc>
          <w:tcPr>
            <w:tcW w:w="212" w:type="pct"/>
          </w:tcPr>
          <w:p w14:paraId="4C8B4132" w14:textId="77777777" w:rsidR="005A625C" w:rsidRPr="00491441" w:rsidRDefault="005A625C"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1</w:t>
            </w:r>
          </w:p>
        </w:tc>
        <w:tc>
          <w:tcPr>
            <w:tcW w:w="429" w:type="pct"/>
          </w:tcPr>
          <w:p w14:paraId="1550F2D5" w14:textId="27421F8E" w:rsidR="005A625C"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СО.1.1</w:t>
            </w:r>
          </w:p>
        </w:tc>
        <w:tc>
          <w:tcPr>
            <w:tcW w:w="1645" w:type="pct"/>
          </w:tcPr>
          <w:p w14:paraId="2A0BA8D5" w14:textId="7F080203" w:rsidR="005A625C" w:rsidRPr="00491441" w:rsidRDefault="005C6190" w:rsidP="00E908B0">
            <w:pPr>
              <w:widowControl w:val="0"/>
              <w:spacing w:line="240" w:lineRule="auto"/>
              <w:jc w:val="left"/>
              <w:rPr>
                <w:rFonts w:eastAsia="Times New Roman"/>
                <w:sz w:val="20"/>
              </w:rPr>
            </w:pPr>
            <w:r w:rsidRPr="00491441">
              <w:rPr>
                <w:rFonts w:eastAsia="Times New Roman"/>
                <w:sz w:val="20"/>
              </w:rPr>
              <w:t xml:space="preserve">ГБУ РС(Я) </w:t>
            </w:r>
            <w:r w:rsidR="00A24BF9" w:rsidRPr="00491441">
              <w:rPr>
                <w:rFonts w:eastAsia="Times New Roman"/>
                <w:sz w:val="20"/>
              </w:rPr>
              <w:t>«</w:t>
            </w:r>
            <w:r w:rsidRPr="00491441">
              <w:rPr>
                <w:rFonts w:eastAsia="Times New Roman"/>
                <w:sz w:val="20"/>
              </w:rPr>
              <w:t>Ленский дом-интернат для престарелых и инвалидов</w:t>
            </w:r>
            <w:r w:rsidR="00A24BF9" w:rsidRPr="00491441">
              <w:rPr>
                <w:rFonts w:eastAsia="Times New Roman"/>
                <w:sz w:val="20"/>
              </w:rPr>
              <w:t>»</w:t>
            </w:r>
          </w:p>
        </w:tc>
        <w:tc>
          <w:tcPr>
            <w:tcW w:w="1001" w:type="pct"/>
          </w:tcPr>
          <w:p w14:paraId="1C58B6BE" w14:textId="109B8E24" w:rsidR="005A625C" w:rsidRPr="00491441" w:rsidRDefault="005C6190" w:rsidP="00E908B0">
            <w:pPr>
              <w:spacing w:line="240" w:lineRule="auto"/>
              <w:ind w:right="-2"/>
              <w:jc w:val="left"/>
              <w:rPr>
                <w:rFonts w:eastAsia="Times New Roman"/>
                <w:color w:val="000000"/>
                <w:sz w:val="20"/>
              </w:rPr>
            </w:pPr>
            <w:r w:rsidRPr="00491441">
              <w:rPr>
                <w:rFonts w:eastAsia="Times New Roman"/>
                <w:color w:val="000000"/>
                <w:sz w:val="20"/>
              </w:rPr>
              <w:t xml:space="preserve">г. Ленск, </w:t>
            </w:r>
            <w:r w:rsidRPr="00491441">
              <w:rPr>
                <w:rFonts w:eastAsia="Times New Roman"/>
                <w:color w:val="000000"/>
                <w:sz w:val="20"/>
              </w:rPr>
              <w:br/>
              <w:t>ул. Совхозная, 1</w:t>
            </w:r>
          </w:p>
        </w:tc>
        <w:tc>
          <w:tcPr>
            <w:tcW w:w="571" w:type="pct"/>
          </w:tcPr>
          <w:p w14:paraId="126755D1" w14:textId="55F55A9F" w:rsidR="005A625C"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1142" w:type="pct"/>
          </w:tcPr>
          <w:p w14:paraId="3D16902C" w14:textId="77777777"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2002</w:t>
            </w:r>
          </w:p>
          <w:p w14:paraId="2153EEA5" w14:textId="60B68818"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(удовлетворительное)</w:t>
            </w:r>
          </w:p>
        </w:tc>
      </w:tr>
      <w:tr w:rsidR="005C6190" w:rsidRPr="00491441" w14:paraId="52277D23" w14:textId="77777777" w:rsidTr="005C6190">
        <w:tc>
          <w:tcPr>
            <w:tcW w:w="212" w:type="pct"/>
          </w:tcPr>
          <w:p w14:paraId="76E066D6" w14:textId="152080BF" w:rsidR="005C6190" w:rsidRPr="00491441" w:rsidRDefault="005C6190"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2</w:t>
            </w:r>
          </w:p>
        </w:tc>
        <w:tc>
          <w:tcPr>
            <w:tcW w:w="429" w:type="pct"/>
          </w:tcPr>
          <w:p w14:paraId="19D62544" w14:textId="4FC72E25" w:rsidR="005C6190"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СО.1.2</w:t>
            </w:r>
          </w:p>
        </w:tc>
        <w:tc>
          <w:tcPr>
            <w:tcW w:w="1645" w:type="pct"/>
          </w:tcPr>
          <w:p w14:paraId="47606F8E" w14:textId="11943639" w:rsidR="005C6190" w:rsidRPr="00491441" w:rsidRDefault="005C6190" w:rsidP="00E908B0">
            <w:pPr>
              <w:widowControl w:val="0"/>
              <w:spacing w:line="240" w:lineRule="auto"/>
              <w:jc w:val="left"/>
              <w:rPr>
                <w:rFonts w:eastAsia="Times New Roman"/>
                <w:sz w:val="20"/>
              </w:rPr>
            </w:pPr>
            <w:r w:rsidRPr="00491441">
              <w:rPr>
                <w:rFonts w:eastAsia="Times New Roman"/>
                <w:sz w:val="20"/>
              </w:rPr>
              <w:t xml:space="preserve">ГКУ РС(Я) </w:t>
            </w:r>
            <w:r w:rsidR="00A24BF9" w:rsidRPr="00491441">
              <w:rPr>
                <w:rFonts w:eastAsia="Times New Roman"/>
                <w:sz w:val="20"/>
              </w:rPr>
              <w:t>«</w:t>
            </w:r>
            <w:r w:rsidRPr="00491441">
              <w:rPr>
                <w:rFonts w:eastAsia="Times New Roman"/>
                <w:sz w:val="20"/>
              </w:rPr>
              <w:t>Ленское управление социальной защиты населения и труда при Министерстве труда и социального развития РС (Я)</w:t>
            </w:r>
          </w:p>
        </w:tc>
        <w:tc>
          <w:tcPr>
            <w:tcW w:w="1001" w:type="pct"/>
          </w:tcPr>
          <w:p w14:paraId="59A469DC" w14:textId="3AA8A543" w:rsidR="005C6190" w:rsidRPr="00491441" w:rsidRDefault="005C6190" w:rsidP="00E908B0">
            <w:pPr>
              <w:spacing w:line="240" w:lineRule="auto"/>
              <w:ind w:right="-2"/>
              <w:jc w:val="left"/>
              <w:rPr>
                <w:rFonts w:eastAsia="Times New Roman"/>
                <w:color w:val="000000"/>
                <w:sz w:val="20"/>
              </w:rPr>
            </w:pPr>
            <w:r w:rsidRPr="00491441">
              <w:rPr>
                <w:rFonts w:eastAsia="Times New Roman"/>
                <w:color w:val="000000"/>
                <w:sz w:val="20"/>
              </w:rPr>
              <w:t xml:space="preserve">г. Ленск, </w:t>
            </w:r>
            <w:r w:rsidRPr="00491441">
              <w:rPr>
                <w:rFonts w:eastAsia="Times New Roman"/>
                <w:color w:val="000000"/>
                <w:sz w:val="20"/>
              </w:rPr>
              <w:br/>
              <w:t>ул. Ленина, 71</w:t>
            </w:r>
          </w:p>
        </w:tc>
        <w:tc>
          <w:tcPr>
            <w:tcW w:w="571" w:type="pct"/>
          </w:tcPr>
          <w:p w14:paraId="137DFD82" w14:textId="2142CF2D"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30</w:t>
            </w:r>
          </w:p>
        </w:tc>
        <w:tc>
          <w:tcPr>
            <w:tcW w:w="1142" w:type="pct"/>
          </w:tcPr>
          <w:p w14:paraId="63731CDF" w14:textId="40A264D9"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1970</w:t>
            </w:r>
          </w:p>
        </w:tc>
      </w:tr>
      <w:tr w:rsidR="005C6190" w:rsidRPr="00491441" w14:paraId="39A5A83E" w14:textId="77777777" w:rsidTr="005C6190">
        <w:tc>
          <w:tcPr>
            <w:tcW w:w="212" w:type="pct"/>
          </w:tcPr>
          <w:p w14:paraId="35FD4276" w14:textId="1AF7D7F6" w:rsidR="005C6190" w:rsidRPr="00491441" w:rsidRDefault="005C6190"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3</w:t>
            </w:r>
          </w:p>
        </w:tc>
        <w:tc>
          <w:tcPr>
            <w:tcW w:w="429" w:type="pct"/>
          </w:tcPr>
          <w:p w14:paraId="4FEB7F8F" w14:textId="00DA3F9E" w:rsidR="005C6190"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СО.1.3</w:t>
            </w:r>
          </w:p>
        </w:tc>
        <w:tc>
          <w:tcPr>
            <w:tcW w:w="1645" w:type="pct"/>
          </w:tcPr>
          <w:p w14:paraId="188970DC" w14:textId="12D95F4E" w:rsidR="005C6190" w:rsidRPr="00491441" w:rsidRDefault="005C6190" w:rsidP="00E908B0">
            <w:pPr>
              <w:widowControl w:val="0"/>
              <w:spacing w:line="240" w:lineRule="auto"/>
              <w:jc w:val="left"/>
              <w:rPr>
                <w:rFonts w:eastAsia="Times New Roman"/>
                <w:sz w:val="20"/>
              </w:rPr>
            </w:pPr>
            <w:r w:rsidRPr="00491441">
              <w:rPr>
                <w:rFonts w:eastAsia="Times New Roman"/>
                <w:sz w:val="20"/>
              </w:rPr>
              <w:t xml:space="preserve">ГБУ РС(Я) </w:t>
            </w:r>
            <w:r w:rsidR="00A24BF9" w:rsidRPr="00491441">
              <w:rPr>
                <w:rFonts w:eastAsia="Times New Roman"/>
                <w:sz w:val="20"/>
              </w:rPr>
              <w:t>«</w:t>
            </w:r>
            <w:r w:rsidRPr="00491441">
              <w:rPr>
                <w:rFonts w:eastAsia="Times New Roman"/>
                <w:sz w:val="20"/>
              </w:rPr>
              <w:t>Ленский дом-интернат для престарелых и инвалидов</w:t>
            </w:r>
            <w:r w:rsidR="00A24BF9" w:rsidRPr="00491441">
              <w:rPr>
                <w:rFonts w:eastAsia="Times New Roman"/>
                <w:sz w:val="20"/>
              </w:rPr>
              <w:t>»</w:t>
            </w:r>
          </w:p>
        </w:tc>
        <w:tc>
          <w:tcPr>
            <w:tcW w:w="1001" w:type="pct"/>
          </w:tcPr>
          <w:p w14:paraId="575605E1" w14:textId="77777777" w:rsidR="005C6190" w:rsidRPr="00491441" w:rsidRDefault="005C6190" w:rsidP="00E908B0">
            <w:pPr>
              <w:spacing w:line="240" w:lineRule="auto"/>
              <w:ind w:right="-2"/>
              <w:jc w:val="left"/>
              <w:rPr>
                <w:rFonts w:eastAsia="Times New Roman"/>
                <w:color w:val="000000"/>
                <w:sz w:val="20"/>
              </w:rPr>
            </w:pPr>
            <w:r w:rsidRPr="00491441">
              <w:rPr>
                <w:rFonts w:eastAsia="Times New Roman"/>
                <w:color w:val="000000"/>
                <w:sz w:val="20"/>
              </w:rPr>
              <w:t xml:space="preserve">г. Ленск, </w:t>
            </w:r>
          </w:p>
          <w:p w14:paraId="6BBB6E94" w14:textId="1A2C5DA2" w:rsidR="005C6190" w:rsidRPr="00491441" w:rsidRDefault="005C6190" w:rsidP="00E908B0">
            <w:pPr>
              <w:spacing w:line="240" w:lineRule="auto"/>
              <w:ind w:right="-109"/>
              <w:jc w:val="left"/>
              <w:rPr>
                <w:rFonts w:eastAsia="Times New Roman"/>
                <w:color w:val="000000"/>
                <w:sz w:val="20"/>
              </w:rPr>
            </w:pPr>
            <w:r w:rsidRPr="00491441">
              <w:rPr>
                <w:rFonts w:eastAsia="Times New Roman"/>
                <w:color w:val="000000"/>
                <w:sz w:val="20"/>
              </w:rPr>
              <w:t>ул. Первомайская, 5а</w:t>
            </w:r>
          </w:p>
        </w:tc>
        <w:tc>
          <w:tcPr>
            <w:tcW w:w="571" w:type="pct"/>
          </w:tcPr>
          <w:p w14:paraId="108E089F" w14:textId="1B12A833"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20</w:t>
            </w:r>
          </w:p>
        </w:tc>
        <w:tc>
          <w:tcPr>
            <w:tcW w:w="1142" w:type="pct"/>
          </w:tcPr>
          <w:p w14:paraId="31039F91" w14:textId="77777777"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2016</w:t>
            </w:r>
          </w:p>
          <w:p w14:paraId="33ED821F" w14:textId="5ED557CD" w:rsidR="005C6190" w:rsidRPr="00491441" w:rsidRDefault="005C6190"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(хорошее)</w:t>
            </w:r>
          </w:p>
        </w:tc>
      </w:tr>
    </w:tbl>
    <w:p w14:paraId="59C9A55C" w14:textId="77777777" w:rsidR="005A625C" w:rsidRPr="00491441" w:rsidRDefault="005A625C" w:rsidP="00E908B0">
      <w:pPr>
        <w:spacing w:before="120" w:line="276" w:lineRule="auto"/>
        <w:ind w:firstLine="709"/>
        <w:jc w:val="left"/>
        <w:rPr>
          <w:b/>
        </w:rPr>
      </w:pPr>
      <w:r w:rsidRPr="00491441">
        <w:rPr>
          <w:b/>
        </w:rPr>
        <w:t>Информация об основных проблемах и ограничениях</w:t>
      </w:r>
    </w:p>
    <w:p w14:paraId="27D99144" w14:textId="77777777" w:rsidR="005A625C" w:rsidRPr="00491441" w:rsidRDefault="005A625C" w:rsidP="00E908B0">
      <w:pPr>
        <w:spacing w:line="276" w:lineRule="auto"/>
        <w:ind w:firstLine="708"/>
        <w:rPr>
          <w:rFonts w:eastAsiaTheme="minorHAnsi"/>
          <w:szCs w:val="24"/>
        </w:rPr>
      </w:pPr>
      <w:r w:rsidRPr="00491441">
        <w:rPr>
          <w:rFonts w:eastAsiaTheme="minorHAnsi"/>
          <w:szCs w:val="24"/>
        </w:rPr>
        <w:t>Для о</w:t>
      </w:r>
      <w:r w:rsidRPr="00491441">
        <w:t xml:space="preserve">бъектов социального обслуживания, расположенных на территории муниципального района </w:t>
      </w:r>
      <w:r w:rsidRPr="00491441">
        <w:rPr>
          <w:rFonts w:eastAsiaTheme="minorHAnsi"/>
          <w:szCs w:val="24"/>
        </w:rPr>
        <w:t>характерны следующие проблемы:</w:t>
      </w:r>
    </w:p>
    <w:p w14:paraId="60A6A52F"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несоответствие ряда зданий современным требованиям;</w:t>
      </w:r>
    </w:p>
    <w:p w14:paraId="741BE0DA"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недостаточный уровень развития материально-технической базы объектов социального обслуживания населения;</w:t>
      </w:r>
    </w:p>
    <w:p w14:paraId="6C8DF0CC" w14:textId="77777777" w:rsidR="005A625C" w:rsidRPr="00491441" w:rsidRDefault="005A625C" w:rsidP="00E908B0">
      <w:pPr>
        <w:widowControl w:val="0"/>
        <w:numPr>
          <w:ilvl w:val="0"/>
          <w:numId w:val="92"/>
        </w:numPr>
        <w:tabs>
          <w:tab w:val="left" w:pos="709"/>
        </w:tabs>
        <w:autoSpaceDE w:val="0"/>
        <w:autoSpaceDN w:val="0"/>
        <w:adjustRightInd w:val="0"/>
        <w:spacing w:line="276" w:lineRule="auto"/>
        <w:ind w:left="0" w:firstLine="426"/>
        <w:contextualSpacing/>
        <w:rPr>
          <w:szCs w:val="24"/>
        </w:rPr>
      </w:pPr>
      <w:r w:rsidRPr="00491441">
        <w:rPr>
          <w:szCs w:val="24"/>
        </w:rPr>
        <w:t>недостаток кадров, имеющих специальное образование для работы в учреждениях социального обслуживания.</w:t>
      </w:r>
    </w:p>
    <w:p w14:paraId="1C5BA7A4" w14:textId="77777777" w:rsidR="005A625C" w:rsidRPr="00491441" w:rsidRDefault="005A625C" w:rsidP="00E908B0">
      <w:pPr>
        <w:spacing w:line="276" w:lineRule="auto"/>
        <w:ind w:firstLine="709"/>
        <w:jc w:val="left"/>
        <w:rPr>
          <w:b/>
        </w:rPr>
      </w:pPr>
      <w:r w:rsidRPr="00491441">
        <w:rPr>
          <w:b/>
        </w:rPr>
        <w:t>Направления развития</w:t>
      </w:r>
    </w:p>
    <w:p w14:paraId="033AF6DA" w14:textId="45A970D3" w:rsidR="005A625C" w:rsidRPr="00491441" w:rsidRDefault="005A625C" w:rsidP="00E908B0">
      <w:pPr>
        <w:spacing w:line="276" w:lineRule="auto"/>
        <w:ind w:firstLine="709"/>
      </w:pPr>
      <w:r w:rsidRPr="00491441">
        <w:t xml:space="preserve">Обеспечение социального обслуживания населения относится к вопросам регионального значения </w:t>
      </w:r>
      <w:r w:rsidR="005A6FC8" w:rsidRPr="00491441">
        <w:t>Республики Саха (Якутия)</w:t>
      </w:r>
      <w:r w:rsidRPr="00491441">
        <w:t>.</w:t>
      </w:r>
    </w:p>
    <w:p w14:paraId="081CCC7C" w14:textId="5EC6B0B9" w:rsidR="005A625C" w:rsidRPr="00491441" w:rsidRDefault="005A6FC8" w:rsidP="00E908B0">
      <w:pPr>
        <w:spacing w:line="276" w:lineRule="auto"/>
        <w:ind w:firstLine="709"/>
      </w:pPr>
      <w:r w:rsidRPr="00491441">
        <w:t xml:space="preserve">Схемой территориального планирования МО </w:t>
      </w:r>
      <w:r w:rsidR="00A24BF9" w:rsidRPr="00491441">
        <w:t>«</w:t>
      </w:r>
      <w:r w:rsidRPr="00491441">
        <w:t>Ленский район</w:t>
      </w:r>
      <w:r w:rsidR="00A24BF9" w:rsidRPr="00491441">
        <w:t>»</w:t>
      </w:r>
      <w:r w:rsidR="005A625C" w:rsidRPr="00491441">
        <w:t xml:space="preserve"> предусмотрены следующие мероприятия по развитию объектов социального обслуживания на территории муниципального района (таблица 3.4.</w:t>
      </w:r>
      <w:r w:rsidRPr="00491441">
        <w:t>1</w:t>
      </w:r>
      <w:r w:rsidR="0088603A" w:rsidRPr="00491441">
        <w:t>7</w:t>
      </w:r>
      <w:r w:rsidR="005A625C" w:rsidRPr="00491441">
        <w:t>).</w:t>
      </w:r>
    </w:p>
    <w:p w14:paraId="53DD68DF" w14:textId="6D1E917E" w:rsidR="005A625C" w:rsidRPr="00491441" w:rsidRDefault="005A625C" w:rsidP="00E908B0">
      <w:pPr>
        <w:spacing w:line="276" w:lineRule="auto"/>
        <w:ind w:firstLine="708"/>
        <w:jc w:val="right"/>
      </w:pPr>
      <w:r w:rsidRPr="00491441">
        <w:t>Таблица 3.4.</w:t>
      </w:r>
      <w:r w:rsidR="005A6FC8" w:rsidRPr="00491441">
        <w:t>1</w:t>
      </w:r>
      <w:r w:rsidR="0088603A" w:rsidRPr="00491441">
        <w:t>7</w:t>
      </w:r>
    </w:p>
    <w:p w14:paraId="700D09D7" w14:textId="77777777" w:rsidR="005A625C" w:rsidRPr="00491441" w:rsidRDefault="005A625C" w:rsidP="00E908B0">
      <w:pPr>
        <w:spacing w:line="276" w:lineRule="auto"/>
        <w:jc w:val="center"/>
      </w:pPr>
      <w:r w:rsidRPr="00491441">
        <w:t>Планируемые для размещения объекты регионального значения в области социального обслуживания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7"/>
        <w:gridCol w:w="996"/>
        <w:gridCol w:w="2411"/>
        <w:gridCol w:w="1841"/>
        <w:gridCol w:w="2268"/>
        <w:gridCol w:w="1978"/>
      </w:tblGrid>
      <w:tr w:rsidR="005A625C" w:rsidRPr="00491441" w14:paraId="08705FC1" w14:textId="77777777" w:rsidTr="005A6FC8">
        <w:trPr>
          <w:trHeight w:val="20"/>
          <w:tblHeader/>
        </w:trPr>
        <w:tc>
          <w:tcPr>
            <w:tcW w:w="210" w:type="pct"/>
            <w:vAlign w:val="center"/>
          </w:tcPr>
          <w:p w14:paraId="3F3F8207" w14:textId="77777777" w:rsidR="005A625C" w:rsidRPr="00491441" w:rsidRDefault="005A625C" w:rsidP="00E908B0">
            <w:pPr>
              <w:spacing w:line="240" w:lineRule="auto"/>
              <w:jc w:val="center"/>
              <w:rPr>
                <w:b/>
                <w:sz w:val="20"/>
                <w:szCs w:val="20"/>
              </w:rPr>
            </w:pPr>
            <w:r w:rsidRPr="00491441">
              <w:rPr>
                <w:b/>
                <w:sz w:val="20"/>
                <w:szCs w:val="20"/>
              </w:rPr>
              <w:t>№</w:t>
            </w:r>
          </w:p>
        </w:tc>
        <w:tc>
          <w:tcPr>
            <w:tcW w:w="502" w:type="pct"/>
            <w:vAlign w:val="center"/>
          </w:tcPr>
          <w:p w14:paraId="026C2961" w14:textId="77777777" w:rsidR="005A625C" w:rsidRPr="00491441" w:rsidRDefault="005A625C" w:rsidP="00E908B0">
            <w:pPr>
              <w:spacing w:line="240" w:lineRule="auto"/>
              <w:jc w:val="center"/>
              <w:rPr>
                <w:b/>
                <w:sz w:val="20"/>
                <w:szCs w:val="20"/>
              </w:rPr>
            </w:pPr>
            <w:r w:rsidRPr="00491441">
              <w:rPr>
                <w:b/>
                <w:sz w:val="20"/>
                <w:szCs w:val="20"/>
              </w:rPr>
              <w:t>№ на карте</w:t>
            </w:r>
          </w:p>
        </w:tc>
        <w:tc>
          <w:tcPr>
            <w:tcW w:w="1216" w:type="pct"/>
            <w:shd w:val="clear" w:color="auto" w:fill="auto"/>
            <w:vAlign w:val="center"/>
          </w:tcPr>
          <w:p w14:paraId="0A7C11C2" w14:textId="77777777" w:rsidR="005A625C" w:rsidRPr="00491441" w:rsidRDefault="005A625C" w:rsidP="00E908B0">
            <w:pPr>
              <w:spacing w:line="240" w:lineRule="auto"/>
              <w:jc w:val="center"/>
              <w:rPr>
                <w:b/>
                <w:sz w:val="20"/>
                <w:szCs w:val="20"/>
              </w:rPr>
            </w:pPr>
            <w:r w:rsidRPr="00491441">
              <w:rPr>
                <w:b/>
                <w:sz w:val="20"/>
                <w:szCs w:val="20"/>
              </w:rPr>
              <w:t>Наименование</w:t>
            </w:r>
          </w:p>
        </w:tc>
        <w:tc>
          <w:tcPr>
            <w:tcW w:w="929" w:type="pct"/>
            <w:shd w:val="clear" w:color="auto" w:fill="auto"/>
            <w:vAlign w:val="center"/>
          </w:tcPr>
          <w:p w14:paraId="54C1F6B3" w14:textId="77777777" w:rsidR="005A625C" w:rsidRPr="00491441" w:rsidRDefault="005A625C" w:rsidP="00E908B0">
            <w:pPr>
              <w:spacing w:line="240" w:lineRule="auto"/>
              <w:jc w:val="center"/>
              <w:rPr>
                <w:b/>
                <w:sz w:val="20"/>
                <w:szCs w:val="20"/>
              </w:rPr>
            </w:pPr>
            <w:r w:rsidRPr="00491441">
              <w:rPr>
                <w:b/>
                <w:sz w:val="20"/>
                <w:szCs w:val="20"/>
              </w:rPr>
              <w:t>Местоположение</w:t>
            </w:r>
          </w:p>
        </w:tc>
        <w:tc>
          <w:tcPr>
            <w:tcW w:w="1144" w:type="pct"/>
            <w:shd w:val="clear" w:color="auto" w:fill="auto"/>
            <w:vAlign w:val="center"/>
          </w:tcPr>
          <w:p w14:paraId="30221CD7" w14:textId="77777777" w:rsidR="005A625C" w:rsidRPr="00491441" w:rsidRDefault="005A625C" w:rsidP="00E908B0">
            <w:pPr>
              <w:spacing w:line="240" w:lineRule="auto"/>
              <w:jc w:val="center"/>
              <w:rPr>
                <w:b/>
                <w:sz w:val="20"/>
                <w:szCs w:val="20"/>
              </w:rPr>
            </w:pPr>
            <w:r w:rsidRPr="00491441">
              <w:rPr>
                <w:b/>
                <w:sz w:val="20"/>
                <w:szCs w:val="20"/>
              </w:rPr>
              <w:t>Описание планируемых мероприятий</w:t>
            </w:r>
          </w:p>
        </w:tc>
        <w:tc>
          <w:tcPr>
            <w:tcW w:w="998" w:type="pct"/>
            <w:shd w:val="clear" w:color="auto" w:fill="auto"/>
            <w:vAlign w:val="center"/>
          </w:tcPr>
          <w:p w14:paraId="27B93D46" w14:textId="77777777" w:rsidR="005A625C" w:rsidRPr="00491441" w:rsidRDefault="005A625C"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r>
    </w:tbl>
    <w:p w14:paraId="5A1620DD" w14:textId="77777777" w:rsidR="005A625C" w:rsidRPr="00491441" w:rsidRDefault="005A625C"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93"/>
        <w:gridCol w:w="2410"/>
        <w:gridCol w:w="1841"/>
        <w:gridCol w:w="2268"/>
        <w:gridCol w:w="1978"/>
      </w:tblGrid>
      <w:tr w:rsidR="005A625C" w:rsidRPr="00491441" w14:paraId="4E851390" w14:textId="77777777" w:rsidTr="005A6FC8">
        <w:trPr>
          <w:trHeight w:val="20"/>
          <w:tblHeader/>
        </w:trPr>
        <w:tc>
          <w:tcPr>
            <w:tcW w:w="212" w:type="pct"/>
            <w:vAlign w:val="center"/>
          </w:tcPr>
          <w:p w14:paraId="1DF7AF81" w14:textId="77777777" w:rsidR="005A625C" w:rsidRPr="00491441" w:rsidRDefault="005A625C" w:rsidP="00E908B0">
            <w:pPr>
              <w:spacing w:line="240" w:lineRule="auto"/>
              <w:jc w:val="center"/>
              <w:rPr>
                <w:b/>
                <w:sz w:val="20"/>
                <w:szCs w:val="20"/>
              </w:rPr>
            </w:pPr>
            <w:r w:rsidRPr="00491441">
              <w:rPr>
                <w:b/>
                <w:sz w:val="20"/>
                <w:szCs w:val="20"/>
              </w:rPr>
              <w:t>1</w:t>
            </w:r>
          </w:p>
        </w:tc>
        <w:tc>
          <w:tcPr>
            <w:tcW w:w="501" w:type="pct"/>
            <w:vAlign w:val="center"/>
          </w:tcPr>
          <w:p w14:paraId="4214ACF3" w14:textId="77777777" w:rsidR="005A625C" w:rsidRPr="00491441" w:rsidRDefault="005A625C" w:rsidP="00E908B0">
            <w:pPr>
              <w:spacing w:line="240" w:lineRule="auto"/>
              <w:jc w:val="center"/>
              <w:rPr>
                <w:b/>
                <w:sz w:val="20"/>
                <w:szCs w:val="20"/>
              </w:rPr>
            </w:pPr>
            <w:r w:rsidRPr="00491441">
              <w:rPr>
                <w:b/>
                <w:sz w:val="20"/>
                <w:szCs w:val="20"/>
              </w:rPr>
              <w:t>2</w:t>
            </w:r>
          </w:p>
        </w:tc>
        <w:tc>
          <w:tcPr>
            <w:tcW w:w="1216" w:type="pct"/>
            <w:shd w:val="clear" w:color="auto" w:fill="auto"/>
            <w:vAlign w:val="center"/>
          </w:tcPr>
          <w:p w14:paraId="2E3BABE3" w14:textId="77777777" w:rsidR="005A625C" w:rsidRPr="00491441" w:rsidRDefault="005A625C" w:rsidP="00E908B0">
            <w:pPr>
              <w:spacing w:line="240" w:lineRule="auto"/>
              <w:jc w:val="center"/>
              <w:rPr>
                <w:b/>
                <w:sz w:val="20"/>
                <w:szCs w:val="20"/>
              </w:rPr>
            </w:pPr>
            <w:r w:rsidRPr="00491441">
              <w:rPr>
                <w:b/>
                <w:sz w:val="20"/>
                <w:szCs w:val="20"/>
              </w:rPr>
              <w:t>3</w:t>
            </w:r>
          </w:p>
        </w:tc>
        <w:tc>
          <w:tcPr>
            <w:tcW w:w="929" w:type="pct"/>
            <w:shd w:val="clear" w:color="auto" w:fill="auto"/>
            <w:vAlign w:val="center"/>
          </w:tcPr>
          <w:p w14:paraId="423DF37D" w14:textId="77777777" w:rsidR="005A625C" w:rsidRPr="00491441" w:rsidRDefault="005A625C" w:rsidP="00E908B0">
            <w:pPr>
              <w:spacing w:line="240" w:lineRule="auto"/>
              <w:jc w:val="center"/>
              <w:rPr>
                <w:b/>
                <w:sz w:val="20"/>
                <w:szCs w:val="20"/>
              </w:rPr>
            </w:pPr>
            <w:r w:rsidRPr="00491441">
              <w:rPr>
                <w:b/>
                <w:sz w:val="20"/>
                <w:szCs w:val="20"/>
              </w:rPr>
              <w:t>4</w:t>
            </w:r>
          </w:p>
        </w:tc>
        <w:tc>
          <w:tcPr>
            <w:tcW w:w="1144" w:type="pct"/>
            <w:shd w:val="clear" w:color="auto" w:fill="auto"/>
            <w:vAlign w:val="center"/>
          </w:tcPr>
          <w:p w14:paraId="5DB2DBF3" w14:textId="77777777" w:rsidR="005A625C" w:rsidRPr="00491441" w:rsidRDefault="005A625C" w:rsidP="00E908B0">
            <w:pPr>
              <w:spacing w:line="240" w:lineRule="auto"/>
              <w:jc w:val="center"/>
              <w:rPr>
                <w:b/>
                <w:sz w:val="20"/>
                <w:szCs w:val="20"/>
              </w:rPr>
            </w:pPr>
            <w:r w:rsidRPr="00491441">
              <w:rPr>
                <w:rFonts w:eastAsia="Arial Unicode MS"/>
                <w:b/>
                <w:sz w:val="20"/>
                <w:szCs w:val="20"/>
              </w:rPr>
              <w:t>5</w:t>
            </w:r>
          </w:p>
        </w:tc>
        <w:tc>
          <w:tcPr>
            <w:tcW w:w="998" w:type="pct"/>
            <w:shd w:val="clear" w:color="auto" w:fill="auto"/>
            <w:vAlign w:val="center"/>
          </w:tcPr>
          <w:p w14:paraId="31ACD571" w14:textId="77777777" w:rsidR="005A625C" w:rsidRPr="00491441" w:rsidRDefault="005A625C" w:rsidP="00E908B0">
            <w:pPr>
              <w:spacing w:line="240" w:lineRule="auto"/>
              <w:jc w:val="center"/>
              <w:rPr>
                <w:rFonts w:eastAsia="Arial Unicode MS"/>
                <w:b/>
                <w:sz w:val="20"/>
                <w:szCs w:val="20"/>
              </w:rPr>
            </w:pPr>
            <w:r w:rsidRPr="00491441">
              <w:rPr>
                <w:rFonts w:eastAsia="Arial Unicode MS"/>
                <w:b/>
                <w:sz w:val="20"/>
                <w:szCs w:val="20"/>
              </w:rPr>
              <w:t>6</w:t>
            </w:r>
          </w:p>
        </w:tc>
      </w:tr>
      <w:tr w:rsidR="005A6FC8" w:rsidRPr="00491441" w14:paraId="1955AEE1" w14:textId="77777777" w:rsidTr="005A6FC8">
        <w:trPr>
          <w:trHeight w:val="20"/>
        </w:trPr>
        <w:tc>
          <w:tcPr>
            <w:tcW w:w="212" w:type="pct"/>
          </w:tcPr>
          <w:p w14:paraId="2E40DA88" w14:textId="56F14841" w:rsidR="005A6FC8" w:rsidRPr="00491441" w:rsidRDefault="005A6FC8" w:rsidP="00E908B0">
            <w:pPr>
              <w:spacing w:line="240" w:lineRule="auto"/>
              <w:jc w:val="center"/>
              <w:rPr>
                <w:sz w:val="20"/>
                <w:szCs w:val="20"/>
              </w:rPr>
            </w:pPr>
            <w:r w:rsidRPr="00491441">
              <w:rPr>
                <w:sz w:val="20"/>
                <w:szCs w:val="20"/>
              </w:rPr>
              <w:t>1</w:t>
            </w:r>
          </w:p>
        </w:tc>
        <w:tc>
          <w:tcPr>
            <w:tcW w:w="501" w:type="pct"/>
          </w:tcPr>
          <w:p w14:paraId="090C4E61" w14:textId="6C450091" w:rsidR="005A6FC8" w:rsidRPr="00491441" w:rsidRDefault="005A6FC8" w:rsidP="00E908B0">
            <w:pPr>
              <w:spacing w:line="240" w:lineRule="auto"/>
              <w:jc w:val="center"/>
              <w:rPr>
                <w:sz w:val="20"/>
                <w:szCs w:val="20"/>
              </w:rPr>
            </w:pPr>
            <w:r w:rsidRPr="00491441">
              <w:rPr>
                <w:sz w:val="20"/>
                <w:szCs w:val="20"/>
              </w:rPr>
              <w:t>СО.1.4</w:t>
            </w:r>
          </w:p>
        </w:tc>
        <w:tc>
          <w:tcPr>
            <w:tcW w:w="1216" w:type="pct"/>
            <w:shd w:val="clear" w:color="auto" w:fill="auto"/>
          </w:tcPr>
          <w:p w14:paraId="382790D7" w14:textId="11BF64C1" w:rsidR="005A6FC8" w:rsidRPr="00491441" w:rsidRDefault="005A6FC8"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Создание Центра молодежи с коворкинг центром</w:t>
            </w:r>
          </w:p>
        </w:tc>
        <w:tc>
          <w:tcPr>
            <w:tcW w:w="929" w:type="pct"/>
            <w:shd w:val="clear" w:color="auto" w:fill="auto"/>
          </w:tcPr>
          <w:p w14:paraId="60EC6B62" w14:textId="355E206E" w:rsidR="005A6FC8" w:rsidRPr="00491441" w:rsidRDefault="005A6FC8" w:rsidP="00E908B0">
            <w:pPr>
              <w:spacing w:line="240" w:lineRule="auto"/>
              <w:jc w:val="left"/>
              <w:rPr>
                <w:sz w:val="20"/>
                <w:szCs w:val="20"/>
              </w:rPr>
            </w:pPr>
            <w:r w:rsidRPr="00491441">
              <w:rPr>
                <w:color w:val="000000"/>
                <w:sz w:val="20"/>
                <w:szCs w:val="20"/>
                <w:lang w:eastAsia="ru-RU" w:bidi="ru-RU"/>
              </w:rPr>
              <w:t>г. Ленск</w:t>
            </w:r>
          </w:p>
        </w:tc>
        <w:tc>
          <w:tcPr>
            <w:tcW w:w="1144" w:type="pct"/>
            <w:shd w:val="clear" w:color="auto" w:fill="auto"/>
          </w:tcPr>
          <w:p w14:paraId="68E0824A" w14:textId="2E00D9F8" w:rsidR="005A6FC8" w:rsidRPr="00491441" w:rsidRDefault="005A6FC8" w:rsidP="00E908B0">
            <w:pPr>
              <w:spacing w:line="240" w:lineRule="auto"/>
              <w:jc w:val="left"/>
              <w:rPr>
                <w:sz w:val="20"/>
                <w:szCs w:val="20"/>
              </w:rPr>
            </w:pPr>
            <w:r w:rsidRPr="00491441">
              <w:rPr>
                <w:sz w:val="20"/>
                <w:szCs w:val="20"/>
              </w:rPr>
              <w:t>Строительство</w:t>
            </w:r>
          </w:p>
        </w:tc>
        <w:tc>
          <w:tcPr>
            <w:tcW w:w="998" w:type="pct"/>
            <w:shd w:val="clear" w:color="auto" w:fill="auto"/>
          </w:tcPr>
          <w:p w14:paraId="07F33C1C" w14:textId="71B6B800" w:rsidR="005A6FC8" w:rsidRPr="00491441" w:rsidRDefault="005A6FC8" w:rsidP="00E908B0">
            <w:pPr>
              <w:spacing w:line="240" w:lineRule="auto"/>
              <w:jc w:val="center"/>
              <w:rPr>
                <w:rFonts w:eastAsia="Arial Unicode MS"/>
                <w:sz w:val="20"/>
                <w:szCs w:val="20"/>
              </w:rPr>
            </w:pPr>
            <w:r w:rsidRPr="00491441">
              <w:rPr>
                <w:rFonts w:eastAsia="Arial Unicode MS"/>
                <w:sz w:val="20"/>
                <w:szCs w:val="20"/>
              </w:rPr>
              <w:t>-</w:t>
            </w:r>
          </w:p>
        </w:tc>
      </w:tr>
    </w:tbl>
    <w:p w14:paraId="1EF28450" w14:textId="6782DC32" w:rsidR="005A625C" w:rsidRPr="00491441" w:rsidRDefault="005A625C" w:rsidP="00E908B0">
      <w:pPr>
        <w:spacing w:before="120" w:line="276" w:lineRule="auto"/>
        <w:ind w:firstLine="709"/>
      </w:pPr>
      <w:r w:rsidRPr="00491441">
        <w:t xml:space="preserve">Схемой территориального планирования муниципального района мероприятия по размещению </w:t>
      </w:r>
      <w:r w:rsidR="00307381" w:rsidRPr="00491441">
        <w:t>и реконструкии</w:t>
      </w:r>
      <w:r w:rsidRPr="00491441">
        <w:t xml:space="preserve"> объектов местного значения муниципального района в области социального</w:t>
      </w:r>
      <w:r w:rsidR="00307381" w:rsidRPr="00491441">
        <w:t xml:space="preserve"> не</w:t>
      </w:r>
      <w:r w:rsidRPr="00491441">
        <w:t xml:space="preserve"> предусматриваются.</w:t>
      </w:r>
    </w:p>
    <w:p w14:paraId="58CAC4AE" w14:textId="77777777" w:rsidR="005A625C" w:rsidRPr="00491441" w:rsidRDefault="005A625C" w:rsidP="00E908B0">
      <w:pPr>
        <w:pStyle w:val="021216b"/>
      </w:pPr>
      <w:bookmarkStart w:id="148" w:name="_Toc499567827"/>
      <w:bookmarkStart w:id="149" w:name="_Toc69297544"/>
      <w:bookmarkEnd w:id="139"/>
      <w:bookmarkEnd w:id="142"/>
      <w:bookmarkEnd w:id="143"/>
      <w:bookmarkEnd w:id="144"/>
      <w:bookmarkEnd w:id="145"/>
      <w:bookmarkEnd w:id="146"/>
      <w:bookmarkEnd w:id="147"/>
      <w:r w:rsidRPr="00491441">
        <w:lastRenderedPageBreak/>
        <w:t>4.2.</w:t>
      </w:r>
      <w:bookmarkEnd w:id="148"/>
      <w:bookmarkEnd w:id="149"/>
      <w:r w:rsidRPr="00491441">
        <w:t>6 Туризма и отдых</w:t>
      </w:r>
    </w:p>
    <w:p w14:paraId="75E83C52"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695F1251" w14:textId="0BEF911D"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 xml:space="preserve">Система объектов туризма и отдыха на территории муниципального района формируется объектами </w:t>
      </w:r>
      <w:r w:rsidR="006151E6" w:rsidRPr="00491441">
        <w:rPr>
          <w:rFonts w:eastAsia="Times New Roman"/>
          <w:color w:val="000000"/>
          <w:szCs w:val="24"/>
          <w:lang w:eastAsia="ru-RU"/>
        </w:rPr>
        <w:t>местного значения поселения</w:t>
      </w:r>
      <w:r w:rsidRPr="00491441">
        <w:rPr>
          <w:rFonts w:eastAsia="Times New Roman"/>
          <w:color w:val="000000"/>
          <w:szCs w:val="24"/>
          <w:lang w:eastAsia="ru-RU"/>
        </w:rPr>
        <w:t>. Перечень объектов в области туризма и отдыха, расположенных на территории муниципального района представлен в таблице 3.4.</w:t>
      </w:r>
      <w:r w:rsidR="005A6FC8" w:rsidRPr="00491441">
        <w:rPr>
          <w:rFonts w:eastAsia="Times New Roman"/>
          <w:color w:val="000000"/>
          <w:szCs w:val="24"/>
          <w:lang w:eastAsia="ru-RU"/>
        </w:rPr>
        <w:t>1</w:t>
      </w:r>
      <w:r w:rsidR="0088603A" w:rsidRPr="00491441">
        <w:rPr>
          <w:rFonts w:eastAsia="Times New Roman"/>
          <w:color w:val="000000"/>
          <w:szCs w:val="24"/>
          <w:lang w:eastAsia="ru-RU"/>
        </w:rPr>
        <w:t>8</w:t>
      </w:r>
      <w:r w:rsidRPr="00491441">
        <w:rPr>
          <w:rFonts w:eastAsia="Times New Roman"/>
          <w:color w:val="000000"/>
          <w:szCs w:val="24"/>
          <w:lang w:eastAsia="ru-RU"/>
        </w:rPr>
        <w:t>.</w:t>
      </w:r>
    </w:p>
    <w:p w14:paraId="7F4EA96E" w14:textId="76356895"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w:t>
      </w:r>
      <w:r w:rsidR="005A6FC8" w:rsidRPr="00491441">
        <w:rPr>
          <w:rFonts w:eastAsia="Times New Roman"/>
          <w:color w:val="000000"/>
          <w:szCs w:val="24"/>
          <w:lang w:eastAsia="ru-RU"/>
        </w:rPr>
        <w:t>1</w:t>
      </w:r>
      <w:r w:rsidR="0088603A" w:rsidRPr="00491441">
        <w:rPr>
          <w:rFonts w:eastAsia="Times New Roman"/>
          <w:color w:val="000000"/>
          <w:szCs w:val="24"/>
          <w:lang w:eastAsia="ru-RU"/>
        </w:rPr>
        <w:t>8</w:t>
      </w:r>
    </w:p>
    <w:p w14:paraId="07C6D268" w14:textId="77777777" w:rsidR="005A625C" w:rsidRPr="00491441" w:rsidRDefault="005A625C"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объектов области туризма и отдыха</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0"/>
        <w:gridCol w:w="850"/>
        <w:gridCol w:w="3118"/>
        <w:gridCol w:w="4395"/>
        <w:gridCol w:w="1128"/>
      </w:tblGrid>
      <w:tr w:rsidR="006151E6" w:rsidRPr="00491441" w14:paraId="6522D953" w14:textId="77777777" w:rsidTr="006151E6">
        <w:trPr>
          <w:trHeight w:val="633"/>
        </w:trPr>
        <w:tc>
          <w:tcPr>
            <w:tcW w:w="212" w:type="pct"/>
            <w:vAlign w:val="center"/>
          </w:tcPr>
          <w:p w14:paraId="7182938E" w14:textId="77777777" w:rsidR="006151E6" w:rsidRPr="00491441" w:rsidRDefault="006151E6"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29" w:type="pct"/>
            <w:vAlign w:val="center"/>
          </w:tcPr>
          <w:p w14:paraId="39639C22" w14:textId="77777777" w:rsidR="006151E6" w:rsidRPr="00491441" w:rsidRDefault="006151E6"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на карте</w:t>
            </w:r>
          </w:p>
        </w:tc>
        <w:tc>
          <w:tcPr>
            <w:tcW w:w="1573" w:type="pct"/>
            <w:vAlign w:val="center"/>
          </w:tcPr>
          <w:p w14:paraId="3D698D68"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2217" w:type="pct"/>
            <w:vAlign w:val="center"/>
          </w:tcPr>
          <w:p w14:paraId="1562AC72"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569" w:type="pct"/>
            <w:vAlign w:val="center"/>
          </w:tcPr>
          <w:p w14:paraId="58706D23" w14:textId="77777777" w:rsidR="006151E6" w:rsidRPr="00491441" w:rsidRDefault="006151E6" w:rsidP="00E908B0">
            <w:pPr>
              <w:spacing w:line="240" w:lineRule="auto"/>
              <w:ind w:right="-2"/>
              <w:jc w:val="center"/>
              <w:rPr>
                <w:b/>
                <w:sz w:val="20"/>
                <w:szCs w:val="20"/>
              </w:rPr>
            </w:pPr>
            <w:r w:rsidRPr="00491441">
              <w:rPr>
                <w:b/>
                <w:sz w:val="20"/>
                <w:szCs w:val="20"/>
              </w:rPr>
              <w:t>Проектная мощность, мест</w:t>
            </w:r>
          </w:p>
        </w:tc>
      </w:tr>
    </w:tbl>
    <w:p w14:paraId="04F82896" w14:textId="77777777" w:rsidR="005A625C" w:rsidRPr="00491441" w:rsidRDefault="005A625C" w:rsidP="00E908B0">
      <w:pPr>
        <w:spacing w:line="240" w:lineRule="auto"/>
        <w:rPr>
          <w:sz w:val="2"/>
          <w:szCs w:val="2"/>
        </w:rPr>
      </w:pPr>
    </w:p>
    <w:tbl>
      <w:tblPr>
        <w:tblStyle w:val="1ffc"/>
        <w:tblW w:w="5000" w:type="pct"/>
        <w:tblCellMar>
          <w:left w:w="57" w:type="dxa"/>
          <w:right w:w="57" w:type="dxa"/>
        </w:tblCellMar>
        <w:tblLook w:val="04A0" w:firstRow="1" w:lastRow="0" w:firstColumn="1" w:lastColumn="0" w:noHBand="0" w:noVBand="1"/>
      </w:tblPr>
      <w:tblGrid>
        <w:gridCol w:w="420"/>
        <w:gridCol w:w="850"/>
        <w:gridCol w:w="3118"/>
        <w:gridCol w:w="4395"/>
        <w:gridCol w:w="1128"/>
      </w:tblGrid>
      <w:tr w:rsidR="006151E6" w:rsidRPr="00491441" w14:paraId="226FF096" w14:textId="77777777" w:rsidTr="006151E6">
        <w:trPr>
          <w:tblHeader/>
        </w:trPr>
        <w:tc>
          <w:tcPr>
            <w:tcW w:w="212" w:type="pct"/>
            <w:vAlign w:val="center"/>
          </w:tcPr>
          <w:p w14:paraId="3F39B764" w14:textId="77777777" w:rsidR="006151E6" w:rsidRPr="00491441" w:rsidRDefault="006151E6"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1</w:t>
            </w:r>
          </w:p>
        </w:tc>
        <w:tc>
          <w:tcPr>
            <w:tcW w:w="429" w:type="pct"/>
          </w:tcPr>
          <w:p w14:paraId="243D5A4F"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2</w:t>
            </w:r>
          </w:p>
        </w:tc>
        <w:tc>
          <w:tcPr>
            <w:tcW w:w="1573" w:type="pct"/>
            <w:vAlign w:val="center"/>
          </w:tcPr>
          <w:p w14:paraId="60BE6083"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3</w:t>
            </w:r>
          </w:p>
        </w:tc>
        <w:tc>
          <w:tcPr>
            <w:tcW w:w="2217" w:type="pct"/>
            <w:vAlign w:val="center"/>
          </w:tcPr>
          <w:p w14:paraId="02897D4D"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4</w:t>
            </w:r>
          </w:p>
        </w:tc>
        <w:tc>
          <w:tcPr>
            <w:tcW w:w="569" w:type="pct"/>
          </w:tcPr>
          <w:p w14:paraId="4D9282D3"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6</w:t>
            </w:r>
          </w:p>
        </w:tc>
      </w:tr>
      <w:tr w:rsidR="006151E6" w:rsidRPr="00491441" w14:paraId="5E3C760B" w14:textId="77777777" w:rsidTr="006151E6">
        <w:tc>
          <w:tcPr>
            <w:tcW w:w="212" w:type="pct"/>
          </w:tcPr>
          <w:p w14:paraId="4579E884" w14:textId="130FADB3"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1</w:t>
            </w:r>
          </w:p>
        </w:tc>
        <w:tc>
          <w:tcPr>
            <w:tcW w:w="429" w:type="pct"/>
          </w:tcPr>
          <w:p w14:paraId="70D9D6C2" w14:textId="2EA16EEE"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ОТ.1.1</w:t>
            </w:r>
          </w:p>
        </w:tc>
        <w:tc>
          <w:tcPr>
            <w:tcW w:w="1573" w:type="pct"/>
          </w:tcPr>
          <w:p w14:paraId="7010C344" w14:textId="2B5BCB3E" w:rsidR="006151E6" w:rsidRPr="00491441" w:rsidRDefault="006151E6" w:rsidP="00E908B0">
            <w:pPr>
              <w:widowControl w:val="0"/>
              <w:spacing w:line="240" w:lineRule="auto"/>
              <w:jc w:val="left"/>
              <w:rPr>
                <w:rFonts w:eastAsia="Times New Roman"/>
                <w:b/>
                <w:sz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Лена</w:t>
            </w:r>
            <w:r w:rsidR="00A24BF9" w:rsidRPr="00491441">
              <w:rPr>
                <w:color w:val="000000"/>
                <w:sz w:val="20"/>
                <w:szCs w:val="20"/>
              </w:rPr>
              <w:t>»</w:t>
            </w:r>
          </w:p>
        </w:tc>
        <w:tc>
          <w:tcPr>
            <w:tcW w:w="2217" w:type="pct"/>
          </w:tcPr>
          <w:p w14:paraId="4E1FEC08" w14:textId="23969407" w:rsidR="006151E6" w:rsidRPr="00491441" w:rsidRDefault="006151E6" w:rsidP="00E908B0">
            <w:pPr>
              <w:spacing w:line="240" w:lineRule="auto"/>
              <w:ind w:right="-2"/>
              <w:jc w:val="left"/>
              <w:rPr>
                <w:rFonts w:eastAsia="Times New Roman"/>
                <w:b/>
                <w:color w:val="000000"/>
                <w:sz w:val="20"/>
                <w:lang w:val="cs-CZ"/>
              </w:rPr>
            </w:pPr>
            <w:r w:rsidRPr="00491441">
              <w:rPr>
                <w:color w:val="000000"/>
                <w:sz w:val="20"/>
                <w:szCs w:val="20"/>
              </w:rPr>
              <w:t>г. Ленск, ул. Набережная, 97</w:t>
            </w:r>
          </w:p>
        </w:tc>
        <w:tc>
          <w:tcPr>
            <w:tcW w:w="569" w:type="pct"/>
          </w:tcPr>
          <w:p w14:paraId="029A0A94" w14:textId="3236D1D8"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49</w:t>
            </w:r>
          </w:p>
        </w:tc>
      </w:tr>
      <w:tr w:rsidR="006151E6" w:rsidRPr="00491441" w14:paraId="35A206E2" w14:textId="77777777" w:rsidTr="006151E6">
        <w:tc>
          <w:tcPr>
            <w:tcW w:w="212" w:type="pct"/>
          </w:tcPr>
          <w:p w14:paraId="50895BF6" w14:textId="5B87711C"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2</w:t>
            </w:r>
          </w:p>
        </w:tc>
        <w:tc>
          <w:tcPr>
            <w:tcW w:w="429" w:type="pct"/>
          </w:tcPr>
          <w:p w14:paraId="4099CFA6" w14:textId="02296194"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ОТ.1.2</w:t>
            </w:r>
          </w:p>
        </w:tc>
        <w:tc>
          <w:tcPr>
            <w:tcW w:w="1573" w:type="pct"/>
          </w:tcPr>
          <w:p w14:paraId="67BFE0A1" w14:textId="1138FB51" w:rsidR="006151E6" w:rsidRPr="00491441" w:rsidRDefault="006151E6" w:rsidP="00E908B0">
            <w:pPr>
              <w:widowControl w:val="0"/>
              <w:spacing w:line="240" w:lineRule="auto"/>
              <w:jc w:val="left"/>
              <w:rPr>
                <w:rFonts w:eastAsia="Times New Roman"/>
                <w:b/>
                <w:sz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Атлант</w:t>
            </w:r>
            <w:r w:rsidR="00A24BF9" w:rsidRPr="00491441">
              <w:rPr>
                <w:color w:val="000000"/>
                <w:sz w:val="20"/>
                <w:szCs w:val="20"/>
              </w:rPr>
              <w:t>»</w:t>
            </w:r>
          </w:p>
        </w:tc>
        <w:tc>
          <w:tcPr>
            <w:tcW w:w="2217" w:type="pct"/>
          </w:tcPr>
          <w:p w14:paraId="47196BB6" w14:textId="217BC08D" w:rsidR="006151E6" w:rsidRPr="00491441" w:rsidRDefault="006151E6" w:rsidP="00E908B0">
            <w:pPr>
              <w:spacing w:line="240" w:lineRule="auto"/>
              <w:ind w:right="-2"/>
              <w:jc w:val="left"/>
              <w:rPr>
                <w:rFonts w:eastAsia="Times New Roman"/>
                <w:b/>
                <w:color w:val="000000"/>
                <w:sz w:val="20"/>
                <w:lang w:val="cs-CZ"/>
              </w:rPr>
            </w:pPr>
            <w:r w:rsidRPr="00491441">
              <w:rPr>
                <w:color w:val="000000"/>
                <w:sz w:val="20"/>
                <w:szCs w:val="20"/>
              </w:rPr>
              <w:t>г. Ленск, ул. Пролетарская, 29А</w:t>
            </w:r>
          </w:p>
        </w:tc>
        <w:tc>
          <w:tcPr>
            <w:tcW w:w="569" w:type="pct"/>
          </w:tcPr>
          <w:p w14:paraId="58E87376" w14:textId="7C1D0CBA"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5</w:t>
            </w:r>
          </w:p>
        </w:tc>
      </w:tr>
      <w:tr w:rsidR="006151E6" w:rsidRPr="00491441" w14:paraId="71B8393C" w14:textId="77777777" w:rsidTr="006151E6">
        <w:tc>
          <w:tcPr>
            <w:tcW w:w="212" w:type="pct"/>
          </w:tcPr>
          <w:p w14:paraId="49C51824" w14:textId="760B2B24"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3</w:t>
            </w:r>
          </w:p>
        </w:tc>
        <w:tc>
          <w:tcPr>
            <w:tcW w:w="429" w:type="pct"/>
          </w:tcPr>
          <w:p w14:paraId="293BE95B" w14:textId="08911853"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ОТ.1.3</w:t>
            </w:r>
          </w:p>
        </w:tc>
        <w:tc>
          <w:tcPr>
            <w:tcW w:w="1573" w:type="pct"/>
          </w:tcPr>
          <w:p w14:paraId="7A741E73" w14:textId="1DD8E217" w:rsidR="006151E6" w:rsidRPr="00491441" w:rsidRDefault="006151E6" w:rsidP="00E908B0">
            <w:pPr>
              <w:widowControl w:val="0"/>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Комфорт</w:t>
            </w:r>
            <w:r w:rsidR="00A24BF9" w:rsidRPr="00491441">
              <w:rPr>
                <w:color w:val="000000"/>
                <w:sz w:val="20"/>
                <w:szCs w:val="20"/>
              </w:rPr>
              <w:t>»</w:t>
            </w:r>
          </w:p>
        </w:tc>
        <w:tc>
          <w:tcPr>
            <w:tcW w:w="2217" w:type="pct"/>
          </w:tcPr>
          <w:p w14:paraId="53C10C2D" w14:textId="6A783AFC" w:rsidR="006151E6" w:rsidRPr="00491441" w:rsidRDefault="006151E6" w:rsidP="00E908B0">
            <w:pPr>
              <w:spacing w:line="240" w:lineRule="auto"/>
              <w:ind w:right="-2"/>
              <w:jc w:val="left"/>
              <w:rPr>
                <w:color w:val="000000"/>
                <w:sz w:val="20"/>
                <w:szCs w:val="20"/>
              </w:rPr>
            </w:pPr>
            <w:r w:rsidRPr="00491441">
              <w:rPr>
                <w:color w:val="000000"/>
                <w:sz w:val="20"/>
                <w:szCs w:val="20"/>
              </w:rPr>
              <w:t>г. Ленск, ул. Победы, 33</w:t>
            </w:r>
          </w:p>
        </w:tc>
        <w:tc>
          <w:tcPr>
            <w:tcW w:w="569" w:type="pct"/>
          </w:tcPr>
          <w:p w14:paraId="15C92BC5" w14:textId="017E43CB"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19</w:t>
            </w:r>
          </w:p>
        </w:tc>
      </w:tr>
      <w:tr w:rsidR="006151E6" w:rsidRPr="00491441" w14:paraId="6ECD4BBA" w14:textId="77777777" w:rsidTr="006151E6">
        <w:tc>
          <w:tcPr>
            <w:tcW w:w="212" w:type="pct"/>
          </w:tcPr>
          <w:p w14:paraId="50D50148" w14:textId="2582FA77"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4</w:t>
            </w:r>
          </w:p>
        </w:tc>
        <w:tc>
          <w:tcPr>
            <w:tcW w:w="429" w:type="pct"/>
          </w:tcPr>
          <w:p w14:paraId="169F1993" w14:textId="415EEC6A"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ОТ.1.4</w:t>
            </w:r>
          </w:p>
        </w:tc>
        <w:tc>
          <w:tcPr>
            <w:tcW w:w="1573" w:type="pct"/>
          </w:tcPr>
          <w:p w14:paraId="70A4DDE3" w14:textId="7F0A991E" w:rsidR="006151E6" w:rsidRPr="00491441" w:rsidRDefault="006151E6" w:rsidP="00E908B0">
            <w:pPr>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Фортуна</w:t>
            </w:r>
            <w:r w:rsidR="00A24BF9" w:rsidRPr="00491441">
              <w:rPr>
                <w:color w:val="000000"/>
                <w:sz w:val="20"/>
                <w:szCs w:val="20"/>
              </w:rPr>
              <w:t>»</w:t>
            </w:r>
          </w:p>
        </w:tc>
        <w:tc>
          <w:tcPr>
            <w:tcW w:w="2217" w:type="pct"/>
          </w:tcPr>
          <w:p w14:paraId="7FE14439" w14:textId="62B989DC" w:rsidR="006151E6" w:rsidRPr="00491441" w:rsidRDefault="006151E6" w:rsidP="00E908B0">
            <w:pPr>
              <w:spacing w:line="240" w:lineRule="auto"/>
              <w:jc w:val="left"/>
              <w:rPr>
                <w:color w:val="000000"/>
                <w:sz w:val="20"/>
                <w:szCs w:val="20"/>
              </w:rPr>
            </w:pPr>
            <w:r w:rsidRPr="00491441">
              <w:rPr>
                <w:color w:val="000000"/>
                <w:sz w:val="20"/>
                <w:szCs w:val="20"/>
              </w:rPr>
              <w:t>г. Ленск, ул. Победы, 63А</w:t>
            </w:r>
          </w:p>
        </w:tc>
        <w:tc>
          <w:tcPr>
            <w:tcW w:w="569" w:type="pct"/>
          </w:tcPr>
          <w:p w14:paraId="170188DC" w14:textId="02EABB68" w:rsidR="006151E6" w:rsidRPr="00491441" w:rsidRDefault="006151E6" w:rsidP="00E908B0">
            <w:pPr>
              <w:spacing w:line="240" w:lineRule="auto"/>
              <w:jc w:val="center"/>
              <w:rPr>
                <w:color w:val="000000"/>
                <w:sz w:val="20"/>
                <w:szCs w:val="20"/>
              </w:rPr>
            </w:pPr>
            <w:r w:rsidRPr="00491441">
              <w:rPr>
                <w:color w:val="000000"/>
                <w:sz w:val="20"/>
                <w:szCs w:val="20"/>
              </w:rPr>
              <w:t>28</w:t>
            </w:r>
          </w:p>
        </w:tc>
      </w:tr>
      <w:tr w:rsidR="006151E6" w:rsidRPr="00491441" w14:paraId="7A6D98E7" w14:textId="77777777" w:rsidTr="006151E6">
        <w:tc>
          <w:tcPr>
            <w:tcW w:w="212" w:type="pct"/>
          </w:tcPr>
          <w:p w14:paraId="578B0E4E" w14:textId="2CCF80C5"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5</w:t>
            </w:r>
          </w:p>
        </w:tc>
        <w:tc>
          <w:tcPr>
            <w:tcW w:w="429" w:type="pct"/>
          </w:tcPr>
          <w:p w14:paraId="0CB0ADE4" w14:textId="71A07B2F"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ОТ.1.5</w:t>
            </w:r>
          </w:p>
        </w:tc>
        <w:tc>
          <w:tcPr>
            <w:tcW w:w="1573" w:type="pct"/>
          </w:tcPr>
          <w:p w14:paraId="710BB85A" w14:textId="06525CFB" w:rsidR="006151E6" w:rsidRPr="00491441" w:rsidRDefault="006151E6" w:rsidP="00E908B0">
            <w:pPr>
              <w:spacing w:line="240" w:lineRule="auto"/>
              <w:jc w:val="left"/>
              <w:rPr>
                <w:color w:val="000000"/>
                <w:sz w:val="20"/>
                <w:szCs w:val="20"/>
              </w:rPr>
            </w:pPr>
            <w:r w:rsidRPr="00491441">
              <w:rPr>
                <w:color w:val="000000"/>
                <w:sz w:val="20"/>
                <w:szCs w:val="20"/>
              </w:rPr>
              <w:t xml:space="preserve">Мини-отель </w:t>
            </w:r>
            <w:r w:rsidR="00A24BF9" w:rsidRPr="00491441">
              <w:rPr>
                <w:color w:val="000000"/>
                <w:sz w:val="20"/>
                <w:szCs w:val="20"/>
              </w:rPr>
              <w:t>«</w:t>
            </w:r>
            <w:r w:rsidRPr="00491441">
              <w:rPr>
                <w:color w:val="000000"/>
                <w:sz w:val="20"/>
                <w:szCs w:val="20"/>
              </w:rPr>
              <w:t>Уют</w:t>
            </w:r>
            <w:r w:rsidR="00A24BF9" w:rsidRPr="00491441">
              <w:rPr>
                <w:color w:val="000000"/>
                <w:sz w:val="20"/>
                <w:szCs w:val="20"/>
              </w:rPr>
              <w:t>»</w:t>
            </w:r>
          </w:p>
        </w:tc>
        <w:tc>
          <w:tcPr>
            <w:tcW w:w="2217" w:type="pct"/>
          </w:tcPr>
          <w:p w14:paraId="69AC3B32" w14:textId="28590F26" w:rsidR="006151E6" w:rsidRPr="00491441" w:rsidRDefault="006151E6" w:rsidP="00E908B0">
            <w:pPr>
              <w:spacing w:line="240" w:lineRule="auto"/>
              <w:jc w:val="left"/>
              <w:rPr>
                <w:color w:val="000000"/>
                <w:sz w:val="20"/>
                <w:szCs w:val="20"/>
              </w:rPr>
            </w:pPr>
            <w:r w:rsidRPr="00491441">
              <w:rPr>
                <w:color w:val="000000"/>
                <w:sz w:val="20"/>
                <w:szCs w:val="20"/>
              </w:rPr>
              <w:t>г. Ленск, ул. Объездная, 11А</w:t>
            </w:r>
          </w:p>
        </w:tc>
        <w:tc>
          <w:tcPr>
            <w:tcW w:w="569" w:type="pct"/>
          </w:tcPr>
          <w:p w14:paraId="1E1322F7" w14:textId="4240AB61"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15</w:t>
            </w:r>
          </w:p>
        </w:tc>
      </w:tr>
      <w:tr w:rsidR="006151E6" w:rsidRPr="00491441" w14:paraId="439108A4" w14:textId="77777777" w:rsidTr="006151E6">
        <w:tc>
          <w:tcPr>
            <w:tcW w:w="212" w:type="pct"/>
          </w:tcPr>
          <w:p w14:paraId="7403E21C" w14:textId="2F8BE1BB"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6</w:t>
            </w:r>
          </w:p>
        </w:tc>
        <w:tc>
          <w:tcPr>
            <w:tcW w:w="429" w:type="pct"/>
          </w:tcPr>
          <w:p w14:paraId="540632AC" w14:textId="34A29F14"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ОТ.1.6</w:t>
            </w:r>
          </w:p>
        </w:tc>
        <w:tc>
          <w:tcPr>
            <w:tcW w:w="1573" w:type="pct"/>
          </w:tcPr>
          <w:p w14:paraId="0CD2DCE9" w14:textId="0B99058A" w:rsidR="006151E6" w:rsidRPr="00491441" w:rsidRDefault="006151E6" w:rsidP="00E908B0">
            <w:pPr>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Светлана</w:t>
            </w:r>
            <w:r w:rsidR="00A24BF9" w:rsidRPr="00491441">
              <w:rPr>
                <w:color w:val="000000"/>
                <w:sz w:val="20"/>
                <w:szCs w:val="20"/>
              </w:rPr>
              <w:t>»</w:t>
            </w:r>
          </w:p>
        </w:tc>
        <w:tc>
          <w:tcPr>
            <w:tcW w:w="2217" w:type="pct"/>
          </w:tcPr>
          <w:p w14:paraId="107183C1" w14:textId="58CE7233" w:rsidR="006151E6" w:rsidRPr="00491441" w:rsidRDefault="006151E6" w:rsidP="00E908B0">
            <w:pPr>
              <w:spacing w:line="240" w:lineRule="auto"/>
              <w:jc w:val="left"/>
              <w:rPr>
                <w:color w:val="000000"/>
                <w:sz w:val="20"/>
                <w:szCs w:val="20"/>
              </w:rPr>
            </w:pPr>
            <w:r w:rsidRPr="00491441">
              <w:rPr>
                <w:color w:val="000000"/>
                <w:sz w:val="20"/>
                <w:szCs w:val="20"/>
              </w:rPr>
              <w:t xml:space="preserve">г. Ленск, ул. Свердлова, 19 </w:t>
            </w:r>
          </w:p>
        </w:tc>
        <w:tc>
          <w:tcPr>
            <w:tcW w:w="569" w:type="pct"/>
          </w:tcPr>
          <w:p w14:paraId="1CB2B983" w14:textId="45FB7B69"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19</w:t>
            </w:r>
          </w:p>
        </w:tc>
      </w:tr>
      <w:tr w:rsidR="006151E6" w:rsidRPr="00491441" w14:paraId="72E6185D" w14:textId="77777777" w:rsidTr="006151E6">
        <w:tc>
          <w:tcPr>
            <w:tcW w:w="212" w:type="pct"/>
          </w:tcPr>
          <w:p w14:paraId="6313613B" w14:textId="245F8672"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7</w:t>
            </w:r>
          </w:p>
        </w:tc>
        <w:tc>
          <w:tcPr>
            <w:tcW w:w="429" w:type="pct"/>
          </w:tcPr>
          <w:p w14:paraId="79860BA4" w14:textId="5DBD9669"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ОТ.1.7</w:t>
            </w:r>
          </w:p>
        </w:tc>
        <w:tc>
          <w:tcPr>
            <w:tcW w:w="1573" w:type="pct"/>
          </w:tcPr>
          <w:p w14:paraId="26799268" w14:textId="44AC9645" w:rsidR="006151E6" w:rsidRPr="00491441" w:rsidRDefault="006151E6" w:rsidP="00E908B0">
            <w:pPr>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Кураж</w:t>
            </w:r>
            <w:r w:rsidR="00A24BF9" w:rsidRPr="00491441">
              <w:rPr>
                <w:color w:val="000000"/>
                <w:sz w:val="20"/>
                <w:szCs w:val="20"/>
              </w:rPr>
              <w:t>»</w:t>
            </w:r>
          </w:p>
        </w:tc>
        <w:tc>
          <w:tcPr>
            <w:tcW w:w="2217" w:type="pct"/>
          </w:tcPr>
          <w:p w14:paraId="20F27520" w14:textId="2FE3BFEA" w:rsidR="006151E6" w:rsidRPr="00491441" w:rsidRDefault="006151E6" w:rsidP="00E908B0">
            <w:pPr>
              <w:spacing w:line="240" w:lineRule="auto"/>
              <w:jc w:val="left"/>
              <w:rPr>
                <w:color w:val="000000"/>
                <w:sz w:val="20"/>
                <w:szCs w:val="20"/>
              </w:rPr>
            </w:pPr>
            <w:r w:rsidRPr="00491441">
              <w:rPr>
                <w:color w:val="000000"/>
                <w:sz w:val="20"/>
                <w:szCs w:val="20"/>
              </w:rPr>
              <w:t>п. Витим, ул. Октябрьская, 4а</w:t>
            </w:r>
          </w:p>
        </w:tc>
        <w:tc>
          <w:tcPr>
            <w:tcW w:w="569" w:type="pct"/>
          </w:tcPr>
          <w:p w14:paraId="38209C46" w14:textId="5BBA3672"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18</w:t>
            </w:r>
          </w:p>
        </w:tc>
      </w:tr>
      <w:tr w:rsidR="006151E6" w:rsidRPr="00491441" w14:paraId="5F45C9CD" w14:textId="77777777" w:rsidTr="006151E6">
        <w:tc>
          <w:tcPr>
            <w:tcW w:w="212" w:type="pct"/>
          </w:tcPr>
          <w:p w14:paraId="6C7945C6" w14:textId="7FB59023"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8</w:t>
            </w:r>
          </w:p>
        </w:tc>
        <w:tc>
          <w:tcPr>
            <w:tcW w:w="429" w:type="pct"/>
          </w:tcPr>
          <w:p w14:paraId="0376A0F7" w14:textId="4D40134F"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ОТ.1.8</w:t>
            </w:r>
          </w:p>
        </w:tc>
        <w:tc>
          <w:tcPr>
            <w:tcW w:w="1573" w:type="pct"/>
          </w:tcPr>
          <w:p w14:paraId="7909C3B9" w14:textId="4B53C41A" w:rsidR="006151E6" w:rsidRPr="00491441" w:rsidRDefault="006151E6" w:rsidP="00E908B0">
            <w:pPr>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Уют</w:t>
            </w:r>
            <w:r w:rsidR="00A24BF9" w:rsidRPr="00491441">
              <w:rPr>
                <w:color w:val="000000"/>
                <w:sz w:val="20"/>
                <w:szCs w:val="20"/>
              </w:rPr>
              <w:t>»</w:t>
            </w:r>
          </w:p>
        </w:tc>
        <w:tc>
          <w:tcPr>
            <w:tcW w:w="2217" w:type="pct"/>
          </w:tcPr>
          <w:p w14:paraId="06A67F8E" w14:textId="4F46453B" w:rsidR="006151E6" w:rsidRPr="00491441" w:rsidRDefault="006151E6" w:rsidP="00E908B0">
            <w:pPr>
              <w:spacing w:line="240" w:lineRule="auto"/>
              <w:jc w:val="left"/>
              <w:rPr>
                <w:color w:val="000000"/>
                <w:sz w:val="20"/>
                <w:szCs w:val="20"/>
              </w:rPr>
            </w:pPr>
            <w:r w:rsidRPr="00491441">
              <w:rPr>
                <w:color w:val="000000"/>
                <w:sz w:val="20"/>
                <w:szCs w:val="20"/>
              </w:rPr>
              <w:t>п. Пеледуй, ул. Центральная, 47</w:t>
            </w:r>
          </w:p>
        </w:tc>
        <w:tc>
          <w:tcPr>
            <w:tcW w:w="569" w:type="pct"/>
          </w:tcPr>
          <w:p w14:paraId="66B322A8" w14:textId="11C7A250"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11</w:t>
            </w:r>
          </w:p>
        </w:tc>
      </w:tr>
      <w:tr w:rsidR="006151E6" w:rsidRPr="00491441" w14:paraId="1E4FA94F" w14:textId="77777777" w:rsidTr="006151E6">
        <w:tc>
          <w:tcPr>
            <w:tcW w:w="212" w:type="pct"/>
          </w:tcPr>
          <w:p w14:paraId="3994A7F9" w14:textId="73678EEA"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9</w:t>
            </w:r>
          </w:p>
        </w:tc>
        <w:tc>
          <w:tcPr>
            <w:tcW w:w="429" w:type="pct"/>
          </w:tcPr>
          <w:p w14:paraId="16FCBC59" w14:textId="2E319D62"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ОТ.1.9</w:t>
            </w:r>
          </w:p>
        </w:tc>
        <w:tc>
          <w:tcPr>
            <w:tcW w:w="1573" w:type="pct"/>
          </w:tcPr>
          <w:p w14:paraId="78D26158" w14:textId="5D6C5D34" w:rsidR="006151E6" w:rsidRPr="00491441" w:rsidRDefault="006151E6" w:rsidP="00E908B0">
            <w:pPr>
              <w:spacing w:line="240" w:lineRule="auto"/>
              <w:jc w:val="left"/>
              <w:rPr>
                <w:color w:val="000000"/>
                <w:sz w:val="20"/>
                <w:szCs w:val="20"/>
              </w:rPr>
            </w:pPr>
            <w:r w:rsidRPr="00491441">
              <w:rPr>
                <w:color w:val="000000"/>
                <w:sz w:val="20"/>
                <w:szCs w:val="20"/>
              </w:rPr>
              <w:t xml:space="preserve">Гостиница </w:t>
            </w:r>
            <w:r w:rsidR="00A24BF9" w:rsidRPr="00491441">
              <w:rPr>
                <w:color w:val="000000"/>
                <w:sz w:val="20"/>
                <w:szCs w:val="20"/>
              </w:rPr>
              <w:t>«</w:t>
            </w:r>
            <w:r w:rsidRPr="00491441">
              <w:rPr>
                <w:color w:val="000000"/>
                <w:sz w:val="20"/>
                <w:szCs w:val="20"/>
              </w:rPr>
              <w:t>Уют</w:t>
            </w:r>
            <w:r w:rsidR="00A24BF9" w:rsidRPr="00491441">
              <w:rPr>
                <w:color w:val="000000"/>
                <w:sz w:val="20"/>
                <w:szCs w:val="20"/>
              </w:rPr>
              <w:t>»</w:t>
            </w:r>
          </w:p>
        </w:tc>
        <w:tc>
          <w:tcPr>
            <w:tcW w:w="2217" w:type="pct"/>
          </w:tcPr>
          <w:p w14:paraId="39ED63F5" w14:textId="58BB6E15" w:rsidR="006151E6" w:rsidRPr="00491441" w:rsidRDefault="006151E6" w:rsidP="00E908B0">
            <w:pPr>
              <w:spacing w:line="240" w:lineRule="auto"/>
              <w:jc w:val="left"/>
              <w:rPr>
                <w:color w:val="000000"/>
                <w:sz w:val="20"/>
                <w:szCs w:val="20"/>
              </w:rPr>
            </w:pPr>
            <w:r w:rsidRPr="00491441">
              <w:rPr>
                <w:color w:val="000000"/>
                <w:sz w:val="20"/>
                <w:szCs w:val="20"/>
              </w:rPr>
              <w:t>п. Витим, ул. Ленина 41</w:t>
            </w:r>
          </w:p>
        </w:tc>
        <w:tc>
          <w:tcPr>
            <w:tcW w:w="569" w:type="pct"/>
          </w:tcPr>
          <w:p w14:paraId="6ED7DFDE" w14:textId="32AA83F2" w:rsidR="006151E6" w:rsidRPr="00491441" w:rsidRDefault="006151E6" w:rsidP="00E908B0">
            <w:pPr>
              <w:spacing w:line="240" w:lineRule="auto"/>
              <w:ind w:right="-2"/>
              <w:jc w:val="center"/>
              <w:rPr>
                <w:bCs/>
                <w:color w:val="000000"/>
                <w:sz w:val="20"/>
                <w:shd w:val="clear" w:color="auto" w:fill="FFFFFF"/>
                <w:lang w:bidi="ru-RU"/>
              </w:rPr>
            </w:pPr>
            <w:r w:rsidRPr="00491441">
              <w:rPr>
                <w:color w:val="000000"/>
                <w:sz w:val="20"/>
                <w:szCs w:val="20"/>
              </w:rPr>
              <w:t>15</w:t>
            </w:r>
          </w:p>
        </w:tc>
      </w:tr>
      <w:tr w:rsidR="006151E6" w:rsidRPr="00491441" w14:paraId="01444FA2" w14:textId="77777777" w:rsidTr="006151E6">
        <w:tc>
          <w:tcPr>
            <w:tcW w:w="212" w:type="pct"/>
          </w:tcPr>
          <w:p w14:paraId="0462CE52" w14:textId="184946CB"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1</w:t>
            </w:r>
            <w:r w:rsidR="004722BF" w:rsidRPr="00491441">
              <w:rPr>
                <w:rFonts w:eastAsia="Times New Roman"/>
                <w:bCs/>
                <w:color w:val="000000"/>
                <w:sz w:val="20"/>
                <w:shd w:val="clear" w:color="auto" w:fill="FFFFFF"/>
                <w:lang w:bidi="ru-RU"/>
              </w:rPr>
              <w:t>0</w:t>
            </w:r>
          </w:p>
        </w:tc>
        <w:tc>
          <w:tcPr>
            <w:tcW w:w="429" w:type="pct"/>
          </w:tcPr>
          <w:p w14:paraId="5D91C687" w14:textId="0F62EE3F" w:rsidR="006151E6" w:rsidRPr="00491441" w:rsidRDefault="006151E6" w:rsidP="00E908B0">
            <w:pPr>
              <w:widowControl w:val="0"/>
              <w:spacing w:line="240" w:lineRule="auto"/>
              <w:jc w:val="center"/>
              <w:rPr>
                <w:rFonts w:eastAsia="Times New Roman"/>
                <w:bCs/>
                <w:color w:val="000000"/>
                <w:sz w:val="20"/>
                <w:shd w:val="clear" w:color="auto" w:fill="FFFFFF"/>
                <w:lang w:bidi="ru-RU"/>
              </w:rPr>
            </w:pPr>
            <w:r w:rsidRPr="00491441">
              <w:rPr>
                <w:rFonts w:eastAsia="Times New Roman"/>
                <w:bCs/>
                <w:color w:val="000000"/>
                <w:sz w:val="20"/>
                <w:shd w:val="clear" w:color="auto" w:fill="FFFFFF"/>
                <w:lang w:bidi="ru-RU"/>
              </w:rPr>
              <w:t>ОТ.3.1</w:t>
            </w:r>
          </w:p>
        </w:tc>
        <w:tc>
          <w:tcPr>
            <w:tcW w:w="1573" w:type="pct"/>
          </w:tcPr>
          <w:p w14:paraId="3C79FF5C" w14:textId="732A25B5" w:rsidR="006151E6" w:rsidRPr="00491441" w:rsidRDefault="006151E6" w:rsidP="00E908B0">
            <w:pPr>
              <w:spacing w:line="240" w:lineRule="auto"/>
              <w:jc w:val="left"/>
              <w:rPr>
                <w:color w:val="000000"/>
                <w:sz w:val="20"/>
                <w:szCs w:val="20"/>
              </w:rPr>
            </w:pPr>
            <w:r w:rsidRPr="00491441">
              <w:rPr>
                <w:sz w:val="20"/>
                <w:szCs w:val="20"/>
              </w:rPr>
              <w:t xml:space="preserve">Детская оздоровительная база </w:t>
            </w:r>
            <w:r w:rsidR="00A24BF9" w:rsidRPr="00491441">
              <w:rPr>
                <w:sz w:val="20"/>
                <w:szCs w:val="20"/>
              </w:rPr>
              <w:t>«</w:t>
            </w:r>
            <w:r w:rsidRPr="00491441">
              <w:rPr>
                <w:sz w:val="20"/>
                <w:szCs w:val="20"/>
              </w:rPr>
              <w:t>Алмаз</w:t>
            </w:r>
            <w:r w:rsidR="00A24BF9" w:rsidRPr="00491441">
              <w:rPr>
                <w:sz w:val="20"/>
                <w:szCs w:val="20"/>
              </w:rPr>
              <w:t>»</w:t>
            </w:r>
          </w:p>
        </w:tc>
        <w:tc>
          <w:tcPr>
            <w:tcW w:w="2217" w:type="pct"/>
          </w:tcPr>
          <w:p w14:paraId="2F464FDA" w14:textId="36405543" w:rsidR="006151E6" w:rsidRPr="00491441" w:rsidRDefault="006151E6" w:rsidP="00E908B0">
            <w:pPr>
              <w:spacing w:line="240" w:lineRule="auto"/>
              <w:jc w:val="left"/>
              <w:rPr>
                <w:color w:val="000000"/>
                <w:sz w:val="20"/>
                <w:szCs w:val="20"/>
              </w:rPr>
            </w:pPr>
            <w:r w:rsidRPr="00491441">
              <w:rPr>
                <w:sz w:val="20"/>
                <w:szCs w:val="20"/>
              </w:rPr>
              <w:t xml:space="preserve">Межселенная территория МО </w:t>
            </w:r>
            <w:r w:rsidR="00A24BF9" w:rsidRPr="00491441">
              <w:rPr>
                <w:sz w:val="20"/>
                <w:szCs w:val="20"/>
              </w:rPr>
              <w:t>«</w:t>
            </w:r>
            <w:r w:rsidRPr="00491441">
              <w:rPr>
                <w:sz w:val="20"/>
                <w:szCs w:val="20"/>
              </w:rPr>
              <w:t>Ленский район</w:t>
            </w:r>
            <w:r w:rsidR="00A24BF9" w:rsidRPr="00491441">
              <w:rPr>
                <w:sz w:val="20"/>
                <w:szCs w:val="20"/>
              </w:rPr>
              <w:t>»</w:t>
            </w:r>
          </w:p>
        </w:tc>
        <w:tc>
          <w:tcPr>
            <w:tcW w:w="569" w:type="pct"/>
          </w:tcPr>
          <w:p w14:paraId="3413207C" w14:textId="2CC4CED9" w:rsidR="006151E6" w:rsidRPr="00491441" w:rsidRDefault="006151E6" w:rsidP="00E908B0">
            <w:pPr>
              <w:spacing w:line="240" w:lineRule="auto"/>
              <w:ind w:right="-2"/>
              <w:jc w:val="center"/>
              <w:rPr>
                <w:bCs/>
                <w:color w:val="000000"/>
                <w:sz w:val="20"/>
                <w:shd w:val="clear" w:color="auto" w:fill="FFFFFF"/>
                <w:lang w:bidi="ru-RU"/>
              </w:rPr>
            </w:pPr>
            <w:r w:rsidRPr="00491441">
              <w:rPr>
                <w:sz w:val="20"/>
                <w:szCs w:val="20"/>
              </w:rPr>
              <w:t>630</w:t>
            </w:r>
          </w:p>
        </w:tc>
      </w:tr>
    </w:tbl>
    <w:p w14:paraId="1F233E49" w14:textId="77777777" w:rsidR="005A625C" w:rsidRPr="00491441" w:rsidRDefault="005A625C" w:rsidP="00E908B0">
      <w:pPr>
        <w:spacing w:before="120" w:line="276" w:lineRule="auto"/>
        <w:ind w:firstLine="709"/>
        <w:jc w:val="left"/>
        <w:rPr>
          <w:b/>
        </w:rPr>
      </w:pPr>
      <w:r w:rsidRPr="00491441">
        <w:rPr>
          <w:b/>
        </w:rPr>
        <w:t>Информация об основных проблемах и ограничениях</w:t>
      </w:r>
    </w:p>
    <w:p w14:paraId="26193875" w14:textId="77777777" w:rsidR="005A625C" w:rsidRPr="00491441" w:rsidRDefault="005A625C" w:rsidP="00E908B0">
      <w:pPr>
        <w:spacing w:line="276" w:lineRule="auto"/>
        <w:ind w:firstLine="708"/>
        <w:rPr>
          <w:rFonts w:eastAsiaTheme="minorHAnsi"/>
          <w:szCs w:val="24"/>
        </w:rPr>
      </w:pPr>
      <w:r w:rsidRPr="00491441">
        <w:rPr>
          <w:rFonts w:eastAsiaTheme="minorHAnsi"/>
          <w:szCs w:val="24"/>
        </w:rPr>
        <w:t>Для о</w:t>
      </w:r>
      <w:r w:rsidRPr="00491441">
        <w:t xml:space="preserve">бъектов туризма и отдыха, расположенных на территории муниципального района </w:t>
      </w:r>
      <w:r w:rsidRPr="00491441">
        <w:rPr>
          <w:rFonts w:eastAsiaTheme="minorHAnsi"/>
          <w:szCs w:val="24"/>
        </w:rPr>
        <w:t>характерны следующие проблемы:</w:t>
      </w:r>
    </w:p>
    <w:p w14:paraId="3097B45A"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удаленность территорий и объектов, потенциально привлекательных для туристов;</w:t>
      </w:r>
    </w:p>
    <w:p w14:paraId="46EE9DFD"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недостаточно развитая туристская инфраструктура;</w:t>
      </w:r>
    </w:p>
    <w:p w14:paraId="4B2FBCB7"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малое количество гостиничных средств размещения с современным уровнем комфорта, нехватка предприятий общественного питания, отсутствие транспорта туристского класса;</w:t>
      </w:r>
    </w:p>
    <w:p w14:paraId="01678F1A"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дефицит кадров сферы туризма;</w:t>
      </w:r>
    </w:p>
    <w:p w14:paraId="7CE98B05"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недостаточный объем средств, выделяемых на рекламу туристических достопримечательностей муниципального района;</w:t>
      </w:r>
    </w:p>
    <w:p w14:paraId="26872FF6"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отсутствие муниципальных программ, обеспечивающих планомерную работу по развитию туризма на территории муниципального район;</w:t>
      </w:r>
    </w:p>
    <w:p w14:paraId="2B47BA06"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eastAsiaTheme="minorHAnsi" w:hAnsi="Times New Roman"/>
          <w:sz w:val="24"/>
          <w:szCs w:val="24"/>
          <w:lang w:eastAsia="en-US"/>
        </w:rPr>
        <w:t>отсутствие маркетинговой политики по продвижению туристского потенциала, мер поддержки малого и среднего предпринимательства по направлению туризма.</w:t>
      </w:r>
    </w:p>
    <w:p w14:paraId="2C9D191B" w14:textId="347BEFBF" w:rsidR="005A625C" w:rsidRPr="00491441" w:rsidRDefault="005A625C" w:rsidP="00E908B0">
      <w:pPr>
        <w:spacing w:line="276" w:lineRule="auto"/>
        <w:ind w:firstLine="709"/>
        <w:jc w:val="left"/>
        <w:rPr>
          <w:b/>
        </w:rPr>
      </w:pPr>
      <w:r w:rsidRPr="00491441">
        <w:rPr>
          <w:b/>
        </w:rPr>
        <w:t>Направления развития</w:t>
      </w:r>
    </w:p>
    <w:p w14:paraId="21D8EAEA" w14:textId="6E19C7EE" w:rsidR="005A625C" w:rsidRPr="00491441" w:rsidRDefault="005A625C" w:rsidP="00E908B0">
      <w:pPr>
        <w:spacing w:line="276" w:lineRule="auto"/>
        <w:ind w:firstLine="709"/>
      </w:pPr>
      <w:r w:rsidRPr="00491441">
        <w:t xml:space="preserve">Схемой территориального планирования </w:t>
      </w:r>
      <w:r w:rsidR="005A6FC8" w:rsidRPr="00491441">
        <w:t xml:space="preserve">МО </w:t>
      </w:r>
      <w:r w:rsidR="00A24BF9" w:rsidRPr="00491441">
        <w:t>«</w:t>
      </w:r>
      <w:r w:rsidR="005A6FC8" w:rsidRPr="00491441">
        <w:t>Ленский район</w:t>
      </w:r>
      <w:r w:rsidR="00A24BF9" w:rsidRPr="00491441">
        <w:t>»</w:t>
      </w:r>
      <w:r w:rsidRPr="00491441">
        <w:t xml:space="preserve"> предусмотрены следующие мероприятия</w:t>
      </w:r>
      <w:r w:rsidR="008724C9" w:rsidRPr="00491441">
        <w:t>:</w:t>
      </w:r>
    </w:p>
    <w:p w14:paraId="2C39A15F" w14:textId="7E6DF104" w:rsidR="008724C9" w:rsidRPr="00491441" w:rsidRDefault="008724C9" w:rsidP="00E908B0">
      <w:pPr>
        <w:pStyle w:val="afb"/>
        <w:numPr>
          <w:ilvl w:val="0"/>
          <w:numId w:val="116"/>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 xml:space="preserve">создание турмаршрута по исторической трассе </w:t>
      </w:r>
      <w:r w:rsidR="00A24BF9" w:rsidRPr="00491441">
        <w:rPr>
          <w:rFonts w:ascii="Times New Roman" w:hAnsi="Times New Roman"/>
          <w:sz w:val="24"/>
          <w:szCs w:val="24"/>
        </w:rPr>
        <w:t>«</w:t>
      </w:r>
      <w:r w:rsidRPr="00491441">
        <w:rPr>
          <w:rFonts w:ascii="Times New Roman" w:hAnsi="Times New Roman"/>
          <w:sz w:val="24"/>
          <w:szCs w:val="24"/>
        </w:rPr>
        <w:t>Якутского тракта</w:t>
      </w:r>
      <w:r w:rsidR="00A24BF9" w:rsidRPr="00491441">
        <w:rPr>
          <w:rFonts w:ascii="Times New Roman" w:hAnsi="Times New Roman"/>
          <w:sz w:val="24"/>
          <w:szCs w:val="24"/>
        </w:rPr>
        <w:t>»</w:t>
      </w:r>
      <w:r w:rsidRPr="00491441">
        <w:rPr>
          <w:rFonts w:ascii="Times New Roman" w:hAnsi="Times New Roman"/>
          <w:sz w:val="24"/>
          <w:szCs w:val="24"/>
        </w:rPr>
        <w:t xml:space="preserve"> в г. Ленск;</w:t>
      </w:r>
    </w:p>
    <w:p w14:paraId="39F084AA" w14:textId="329C6D50" w:rsidR="008724C9" w:rsidRPr="00491441" w:rsidRDefault="008724C9" w:rsidP="00E908B0">
      <w:pPr>
        <w:pStyle w:val="afb"/>
        <w:numPr>
          <w:ilvl w:val="0"/>
          <w:numId w:val="116"/>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создание туристического комплекса с ассортиментом туруслуг в г. Ленск;</w:t>
      </w:r>
    </w:p>
    <w:p w14:paraId="5B1E4EB7" w14:textId="2C5E23F5" w:rsidR="008724C9" w:rsidRPr="00491441" w:rsidRDefault="008724C9" w:rsidP="00E908B0">
      <w:pPr>
        <w:pStyle w:val="afb"/>
        <w:numPr>
          <w:ilvl w:val="0"/>
          <w:numId w:val="116"/>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развитие парковой системы, досуговой и развлекательной деятельности в г. Ленск;</w:t>
      </w:r>
    </w:p>
    <w:p w14:paraId="0FBF049E" w14:textId="489A0ECC" w:rsidR="008724C9" w:rsidRPr="00491441" w:rsidRDefault="008724C9" w:rsidP="00E908B0">
      <w:pPr>
        <w:pStyle w:val="afb"/>
        <w:numPr>
          <w:ilvl w:val="0"/>
          <w:numId w:val="116"/>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развитие парковой системы, досуговой и развлекательной деятельности (детские и спортивные площадки) с. Хамра, с. Ярославский;</w:t>
      </w:r>
    </w:p>
    <w:p w14:paraId="548288D1" w14:textId="1CF5C400" w:rsidR="008724C9" w:rsidRPr="00491441" w:rsidRDefault="008724C9" w:rsidP="00E908B0">
      <w:pPr>
        <w:pStyle w:val="afb"/>
        <w:numPr>
          <w:ilvl w:val="0"/>
          <w:numId w:val="116"/>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развитие парковой системы, досуговой и развлекательной деятельности.</w:t>
      </w:r>
    </w:p>
    <w:p w14:paraId="5D05B81E" w14:textId="77777777" w:rsidR="004722BF" w:rsidRPr="00491441" w:rsidRDefault="004722BF" w:rsidP="00E908B0">
      <w:pPr>
        <w:spacing w:line="240" w:lineRule="auto"/>
        <w:jc w:val="left"/>
        <w:rPr>
          <w:rFonts w:eastAsia="Times New Roman"/>
          <w:b/>
          <w:szCs w:val="24"/>
        </w:rPr>
      </w:pPr>
      <w:bookmarkStart w:id="150" w:name="_Toc53143701"/>
      <w:r w:rsidRPr="00491441">
        <w:br w:type="page"/>
      </w:r>
    </w:p>
    <w:p w14:paraId="1D88889F" w14:textId="630F4CE4" w:rsidR="005A625C" w:rsidRPr="00491441" w:rsidRDefault="005A625C" w:rsidP="00E908B0">
      <w:pPr>
        <w:pStyle w:val="021216b"/>
      </w:pPr>
      <w:r w:rsidRPr="00491441">
        <w:lastRenderedPageBreak/>
        <w:t>4.2.7 Прочие объекты обслуживания</w:t>
      </w:r>
      <w:bookmarkEnd w:id="150"/>
    </w:p>
    <w:p w14:paraId="19EE0EDC"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52DAFAA1" w14:textId="6506EFEE" w:rsidR="005A625C" w:rsidRPr="00491441" w:rsidRDefault="005A625C" w:rsidP="00E908B0">
      <w:pPr>
        <w:widowControl w:val="0"/>
        <w:tabs>
          <w:tab w:val="left" w:pos="709"/>
          <w:tab w:val="left" w:pos="851"/>
        </w:tabs>
        <w:spacing w:line="276" w:lineRule="auto"/>
        <w:ind w:firstLine="709"/>
        <w:rPr>
          <w:rFonts w:eastAsia="Times New Roman"/>
          <w:color w:val="000000"/>
          <w:szCs w:val="24"/>
          <w:lang w:eastAsia="ru-RU"/>
        </w:rPr>
      </w:pPr>
      <w:r w:rsidRPr="00491441">
        <w:rPr>
          <w:rFonts w:eastAsia="Times New Roman"/>
          <w:color w:val="000000"/>
          <w:szCs w:val="24"/>
          <w:lang w:eastAsia="ru-RU"/>
        </w:rPr>
        <w:t xml:space="preserve">Системы </w:t>
      </w:r>
      <w:r w:rsidRPr="00491441">
        <w:t>розничной торговли и общепита</w:t>
      </w:r>
      <w:r w:rsidRPr="00491441">
        <w:rPr>
          <w:rFonts w:eastAsia="Times New Roman"/>
          <w:color w:val="000000"/>
          <w:szCs w:val="24"/>
          <w:lang w:eastAsia="ru-RU"/>
        </w:rPr>
        <w:t xml:space="preserve"> на территории муниципального района формируется объектами </w:t>
      </w:r>
      <w:r w:rsidR="00A90078" w:rsidRPr="00491441">
        <w:rPr>
          <w:rFonts w:eastAsia="Times New Roman"/>
          <w:color w:val="000000"/>
          <w:szCs w:val="24"/>
          <w:lang w:eastAsia="ru-RU"/>
        </w:rPr>
        <w:t>частной</w:t>
      </w:r>
      <w:r w:rsidRPr="00491441">
        <w:rPr>
          <w:rFonts w:eastAsia="Times New Roman"/>
          <w:color w:val="000000"/>
          <w:szCs w:val="24"/>
          <w:lang w:eastAsia="ru-RU"/>
        </w:rPr>
        <w:t xml:space="preserve"> формы собственности. Перечень объектов в области </w:t>
      </w:r>
      <w:r w:rsidRPr="00491441">
        <w:t>розничной торговли и общепита</w:t>
      </w:r>
      <w:r w:rsidRPr="00491441">
        <w:rPr>
          <w:rFonts w:eastAsia="Times New Roman"/>
          <w:color w:val="000000"/>
          <w:szCs w:val="24"/>
          <w:lang w:eastAsia="ru-RU"/>
        </w:rPr>
        <w:t>, расположенных на территории муниципального района представлен в таблице 3.4.</w:t>
      </w:r>
      <w:r w:rsidR="005A6FC8" w:rsidRPr="00491441">
        <w:rPr>
          <w:rFonts w:eastAsia="Times New Roman"/>
          <w:color w:val="000000"/>
          <w:szCs w:val="24"/>
          <w:lang w:eastAsia="ru-RU"/>
        </w:rPr>
        <w:t>1</w:t>
      </w:r>
      <w:r w:rsidR="0088603A" w:rsidRPr="00491441">
        <w:rPr>
          <w:rFonts w:eastAsia="Times New Roman"/>
          <w:color w:val="000000"/>
          <w:szCs w:val="24"/>
          <w:lang w:eastAsia="ru-RU"/>
        </w:rPr>
        <w:t>9</w:t>
      </w:r>
      <w:r w:rsidRPr="00491441">
        <w:rPr>
          <w:rFonts w:eastAsia="Times New Roman"/>
          <w:color w:val="000000"/>
          <w:szCs w:val="24"/>
          <w:lang w:eastAsia="ru-RU"/>
        </w:rPr>
        <w:t>.</w:t>
      </w:r>
    </w:p>
    <w:p w14:paraId="35CDC55C" w14:textId="75F20B88"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3.4.</w:t>
      </w:r>
      <w:r w:rsidR="005A6FC8" w:rsidRPr="00491441">
        <w:rPr>
          <w:rFonts w:eastAsia="Times New Roman"/>
          <w:color w:val="000000"/>
          <w:szCs w:val="24"/>
          <w:lang w:eastAsia="ru-RU"/>
        </w:rPr>
        <w:t>1</w:t>
      </w:r>
      <w:r w:rsidR="0088603A" w:rsidRPr="00491441">
        <w:rPr>
          <w:rFonts w:eastAsia="Times New Roman"/>
          <w:color w:val="000000"/>
          <w:szCs w:val="24"/>
          <w:lang w:eastAsia="ru-RU"/>
        </w:rPr>
        <w:t>9</w:t>
      </w:r>
    </w:p>
    <w:p w14:paraId="32193037" w14:textId="77777777" w:rsidR="005A625C" w:rsidRPr="00491441" w:rsidRDefault="005A625C"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 xml:space="preserve">Перечень объектов </w:t>
      </w:r>
      <w:r w:rsidRPr="00491441">
        <w:rPr>
          <w:szCs w:val="24"/>
        </w:rPr>
        <w:t>общественного питания, торговли и бытового обслуживания</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421"/>
        <w:gridCol w:w="3544"/>
        <w:gridCol w:w="3401"/>
        <w:gridCol w:w="2545"/>
      </w:tblGrid>
      <w:tr w:rsidR="00B36569" w:rsidRPr="00491441" w14:paraId="58AFB17A" w14:textId="77777777" w:rsidTr="00B36569">
        <w:trPr>
          <w:trHeight w:val="377"/>
        </w:trPr>
        <w:tc>
          <w:tcPr>
            <w:tcW w:w="212" w:type="pct"/>
            <w:vAlign w:val="center"/>
          </w:tcPr>
          <w:p w14:paraId="0B5B8700" w14:textId="77777777" w:rsidR="00B36569" w:rsidRPr="00491441" w:rsidRDefault="00B36569"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1788" w:type="pct"/>
            <w:vAlign w:val="center"/>
          </w:tcPr>
          <w:p w14:paraId="069FADF7" w14:textId="77777777" w:rsidR="00B36569" w:rsidRPr="00491441" w:rsidRDefault="00B36569"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716" w:type="pct"/>
            <w:vAlign w:val="center"/>
          </w:tcPr>
          <w:p w14:paraId="36E18079" w14:textId="77777777" w:rsidR="00B36569" w:rsidRPr="00491441" w:rsidRDefault="00B36569"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1284" w:type="pct"/>
            <w:vAlign w:val="center"/>
          </w:tcPr>
          <w:p w14:paraId="1F2E0A73" w14:textId="4638A7E2" w:rsidR="00B36569" w:rsidRPr="00491441" w:rsidRDefault="00B36569" w:rsidP="00E908B0">
            <w:pPr>
              <w:spacing w:line="240" w:lineRule="auto"/>
              <w:ind w:right="-2"/>
              <w:jc w:val="center"/>
              <w:rPr>
                <w:b/>
                <w:sz w:val="20"/>
                <w:szCs w:val="20"/>
              </w:rPr>
            </w:pPr>
            <w:r w:rsidRPr="00491441">
              <w:rPr>
                <w:b/>
                <w:sz w:val="20"/>
                <w:szCs w:val="20"/>
              </w:rPr>
              <w:t>Характеристики объекта</w:t>
            </w:r>
          </w:p>
        </w:tc>
      </w:tr>
    </w:tbl>
    <w:p w14:paraId="67387FB7" w14:textId="77777777" w:rsidR="005A625C" w:rsidRPr="00491441" w:rsidRDefault="005A625C" w:rsidP="00E908B0">
      <w:pPr>
        <w:spacing w:line="240" w:lineRule="auto"/>
        <w:rPr>
          <w:sz w:val="2"/>
          <w:szCs w:val="2"/>
        </w:rPr>
      </w:pPr>
    </w:p>
    <w:tbl>
      <w:tblPr>
        <w:tblStyle w:val="1ffc"/>
        <w:tblW w:w="5000" w:type="pct"/>
        <w:tblCellMar>
          <w:left w:w="57" w:type="dxa"/>
          <w:right w:w="57" w:type="dxa"/>
        </w:tblCellMar>
        <w:tblLook w:val="04A0" w:firstRow="1" w:lastRow="0" w:firstColumn="1" w:lastColumn="0" w:noHBand="0" w:noVBand="1"/>
      </w:tblPr>
      <w:tblGrid>
        <w:gridCol w:w="421"/>
        <w:gridCol w:w="3546"/>
        <w:gridCol w:w="3401"/>
        <w:gridCol w:w="2543"/>
      </w:tblGrid>
      <w:tr w:rsidR="00B36569" w:rsidRPr="00491441" w14:paraId="323403B6" w14:textId="77777777" w:rsidTr="007D6A41">
        <w:trPr>
          <w:tblHeader/>
        </w:trPr>
        <w:tc>
          <w:tcPr>
            <w:tcW w:w="212" w:type="pct"/>
            <w:vAlign w:val="center"/>
          </w:tcPr>
          <w:p w14:paraId="7D888CFB" w14:textId="77777777" w:rsidR="00B36569" w:rsidRPr="00491441" w:rsidRDefault="00B36569" w:rsidP="00E908B0">
            <w:pPr>
              <w:widowControl w:val="0"/>
              <w:spacing w:line="240" w:lineRule="auto"/>
              <w:jc w:val="center"/>
              <w:rPr>
                <w:rFonts w:eastAsia="Times New Roman"/>
                <w:b/>
                <w:bCs/>
                <w:color w:val="000000"/>
                <w:sz w:val="20"/>
                <w:szCs w:val="20"/>
                <w:shd w:val="clear" w:color="auto" w:fill="FFFFFF"/>
                <w:lang w:bidi="ru-RU"/>
              </w:rPr>
            </w:pPr>
            <w:r w:rsidRPr="00491441">
              <w:rPr>
                <w:rFonts w:eastAsia="Times New Roman"/>
                <w:b/>
                <w:bCs/>
                <w:color w:val="000000"/>
                <w:sz w:val="20"/>
                <w:szCs w:val="20"/>
                <w:shd w:val="clear" w:color="auto" w:fill="FFFFFF"/>
                <w:lang w:bidi="ru-RU"/>
              </w:rPr>
              <w:t>1</w:t>
            </w:r>
          </w:p>
        </w:tc>
        <w:tc>
          <w:tcPr>
            <w:tcW w:w="1789" w:type="pct"/>
            <w:vAlign w:val="center"/>
          </w:tcPr>
          <w:p w14:paraId="54CBAC5C" w14:textId="6154A172" w:rsidR="00B36569" w:rsidRPr="00491441" w:rsidRDefault="00B36569"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2</w:t>
            </w:r>
          </w:p>
        </w:tc>
        <w:tc>
          <w:tcPr>
            <w:tcW w:w="1716" w:type="pct"/>
            <w:vAlign w:val="center"/>
          </w:tcPr>
          <w:p w14:paraId="24A03A89" w14:textId="06C28A74" w:rsidR="00B36569" w:rsidRPr="00491441" w:rsidRDefault="00B36569"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3</w:t>
            </w:r>
          </w:p>
        </w:tc>
        <w:tc>
          <w:tcPr>
            <w:tcW w:w="1283" w:type="pct"/>
          </w:tcPr>
          <w:p w14:paraId="3CBD1FAE" w14:textId="766F0B3B" w:rsidR="00B36569" w:rsidRPr="00491441" w:rsidRDefault="00B36569"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4</w:t>
            </w:r>
          </w:p>
        </w:tc>
      </w:tr>
      <w:tr w:rsidR="00B36569" w:rsidRPr="00491441" w14:paraId="373DE2A2" w14:textId="77777777" w:rsidTr="00B36569">
        <w:tc>
          <w:tcPr>
            <w:tcW w:w="5000" w:type="pct"/>
            <w:gridSpan w:val="4"/>
          </w:tcPr>
          <w:p w14:paraId="6D29DCCD" w14:textId="47BAAC99" w:rsidR="00B36569" w:rsidRPr="00491441" w:rsidRDefault="00B36569"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Объекты общественного питания</w:t>
            </w:r>
          </w:p>
        </w:tc>
      </w:tr>
      <w:tr w:rsidR="00B36569" w:rsidRPr="00491441" w14:paraId="1C7B5EA6" w14:textId="77777777" w:rsidTr="007D6A41">
        <w:tc>
          <w:tcPr>
            <w:tcW w:w="212" w:type="pct"/>
          </w:tcPr>
          <w:p w14:paraId="69C4F84D" w14:textId="77777777"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4769669" w14:textId="0B5AC048" w:rsidR="00B36569" w:rsidRPr="00491441" w:rsidRDefault="00B36569" w:rsidP="00E908B0">
            <w:pPr>
              <w:widowControl w:val="0"/>
              <w:spacing w:line="240" w:lineRule="auto"/>
              <w:jc w:val="left"/>
              <w:rPr>
                <w:sz w:val="20"/>
                <w:szCs w:val="20"/>
              </w:rPr>
            </w:pPr>
            <w:r w:rsidRPr="00491441">
              <w:rPr>
                <w:sz w:val="20"/>
                <w:szCs w:val="20"/>
              </w:rPr>
              <w:t>Кафе</w:t>
            </w:r>
          </w:p>
        </w:tc>
        <w:tc>
          <w:tcPr>
            <w:tcW w:w="1716" w:type="pct"/>
          </w:tcPr>
          <w:p w14:paraId="14751E54" w14:textId="338F3D55" w:rsidR="00B36569" w:rsidRPr="00491441" w:rsidRDefault="00B36569" w:rsidP="00E908B0">
            <w:pPr>
              <w:spacing w:line="240" w:lineRule="auto"/>
              <w:ind w:right="-2"/>
              <w:jc w:val="left"/>
              <w:rPr>
                <w:sz w:val="20"/>
                <w:szCs w:val="20"/>
              </w:rPr>
            </w:pPr>
            <w:r w:rsidRPr="00491441">
              <w:rPr>
                <w:sz w:val="20"/>
                <w:szCs w:val="20"/>
              </w:rPr>
              <w:t>п. Пеледуй, ул. Майская, 62</w:t>
            </w:r>
          </w:p>
        </w:tc>
        <w:tc>
          <w:tcPr>
            <w:tcW w:w="1283" w:type="pct"/>
            <w:vAlign w:val="center"/>
          </w:tcPr>
          <w:p w14:paraId="6C192A5F" w14:textId="1930C20B" w:rsidR="00B36569" w:rsidRPr="00491441" w:rsidRDefault="00B36569" w:rsidP="00E908B0">
            <w:pPr>
              <w:spacing w:line="240" w:lineRule="auto"/>
              <w:ind w:right="-2"/>
              <w:jc w:val="center"/>
              <w:rPr>
                <w:sz w:val="20"/>
                <w:szCs w:val="20"/>
              </w:rPr>
            </w:pPr>
            <w:r w:rsidRPr="00491441">
              <w:rPr>
                <w:sz w:val="20"/>
                <w:szCs w:val="20"/>
              </w:rPr>
              <w:t>1 рабочее место</w:t>
            </w:r>
          </w:p>
        </w:tc>
      </w:tr>
      <w:tr w:rsidR="00B36569" w:rsidRPr="00491441" w14:paraId="411A5E9C" w14:textId="77777777" w:rsidTr="007D6A41">
        <w:tc>
          <w:tcPr>
            <w:tcW w:w="212" w:type="pct"/>
          </w:tcPr>
          <w:p w14:paraId="3E8CB190" w14:textId="77777777"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684C6C4" w14:textId="4D9FF8A6" w:rsidR="00B36569" w:rsidRPr="00491441" w:rsidRDefault="00B36569" w:rsidP="00E908B0">
            <w:pPr>
              <w:widowControl w:val="0"/>
              <w:spacing w:line="240" w:lineRule="auto"/>
              <w:jc w:val="left"/>
              <w:rPr>
                <w:rFonts w:eastAsia="Times New Roman"/>
                <w:sz w:val="20"/>
                <w:szCs w:val="20"/>
              </w:rPr>
            </w:pPr>
            <w:r w:rsidRPr="00491441">
              <w:rPr>
                <w:sz w:val="20"/>
                <w:szCs w:val="20"/>
              </w:rPr>
              <w:t>Кафе</w:t>
            </w:r>
          </w:p>
        </w:tc>
        <w:tc>
          <w:tcPr>
            <w:tcW w:w="1716" w:type="pct"/>
            <w:vAlign w:val="center"/>
          </w:tcPr>
          <w:p w14:paraId="1ECA24CC" w14:textId="0FE8EB0F" w:rsidR="00B36569" w:rsidRPr="00491441" w:rsidRDefault="00B36569" w:rsidP="00E908B0">
            <w:pPr>
              <w:spacing w:line="240" w:lineRule="auto"/>
              <w:ind w:right="-2"/>
              <w:jc w:val="left"/>
              <w:rPr>
                <w:rFonts w:eastAsia="Times New Roman"/>
                <w:color w:val="000000"/>
                <w:sz w:val="20"/>
                <w:szCs w:val="20"/>
                <w:lang w:val="cs-CZ"/>
              </w:rPr>
            </w:pPr>
            <w:r w:rsidRPr="00491441">
              <w:rPr>
                <w:sz w:val="20"/>
                <w:szCs w:val="20"/>
              </w:rPr>
              <w:t>п. Пеледуй, ул. Центральная, 38</w:t>
            </w:r>
          </w:p>
        </w:tc>
        <w:tc>
          <w:tcPr>
            <w:tcW w:w="1283" w:type="pct"/>
            <w:vAlign w:val="center"/>
          </w:tcPr>
          <w:p w14:paraId="2D54EACB" w14:textId="6449C30A" w:rsidR="00B36569" w:rsidRPr="00491441" w:rsidRDefault="00B36569" w:rsidP="00E908B0">
            <w:pPr>
              <w:spacing w:line="240" w:lineRule="auto"/>
              <w:ind w:right="-2"/>
              <w:jc w:val="center"/>
              <w:rPr>
                <w:bCs/>
                <w:color w:val="000000"/>
                <w:sz w:val="20"/>
                <w:szCs w:val="20"/>
                <w:shd w:val="clear" w:color="auto" w:fill="FFFFFF"/>
                <w:lang w:bidi="ru-RU"/>
              </w:rPr>
            </w:pPr>
            <w:r w:rsidRPr="00491441">
              <w:rPr>
                <w:sz w:val="20"/>
                <w:szCs w:val="20"/>
              </w:rPr>
              <w:t>2 рабочих места</w:t>
            </w:r>
          </w:p>
        </w:tc>
      </w:tr>
      <w:tr w:rsidR="00B36569" w:rsidRPr="00491441" w14:paraId="08B47538" w14:textId="77777777" w:rsidTr="007D6A41">
        <w:tc>
          <w:tcPr>
            <w:tcW w:w="212" w:type="pct"/>
          </w:tcPr>
          <w:p w14:paraId="5C2C2735" w14:textId="51D5C7C8"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1B6EC347" w14:textId="5F7C45BE" w:rsidR="00B36569" w:rsidRPr="00491441" w:rsidRDefault="00B36569" w:rsidP="00E908B0">
            <w:pPr>
              <w:widowControl w:val="0"/>
              <w:spacing w:line="240" w:lineRule="auto"/>
              <w:jc w:val="left"/>
              <w:rPr>
                <w:rFonts w:eastAsia="Times New Roman"/>
                <w:sz w:val="20"/>
                <w:szCs w:val="20"/>
              </w:rPr>
            </w:pPr>
            <w:r w:rsidRPr="00491441">
              <w:rPr>
                <w:rFonts w:eastAsia="Times New Roman"/>
                <w:sz w:val="20"/>
                <w:szCs w:val="20"/>
              </w:rPr>
              <w:t>Столовая</w:t>
            </w:r>
          </w:p>
        </w:tc>
        <w:tc>
          <w:tcPr>
            <w:tcW w:w="1716" w:type="pct"/>
          </w:tcPr>
          <w:p w14:paraId="03463458" w14:textId="3624F672" w:rsidR="00B36569" w:rsidRPr="00491441" w:rsidRDefault="00B36569" w:rsidP="00E908B0">
            <w:pPr>
              <w:spacing w:line="240" w:lineRule="auto"/>
              <w:ind w:right="-2"/>
              <w:jc w:val="left"/>
              <w:rPr>
                <w:rFonts w:eastAsia="Times New Roman"/>
                <w:color w:val="000000"/>
                <w:sz w:val="20"/>
                <w:szCs w:val="20"/>
              </w:rPr>
            </w:pPr>
            <w:r w:rsidRPr="00491441">
              <w:rPr>
                <w:rFonts w:eastAsia="Times New Roman"/>
                <w:color w:val="000000"/>
                <w:sz w:val="20"/>
                <w:szCs w:val="20"/>
              </w:rPr>
              <w:t>с. Дорожный, ул. Лесная, 18</w:t>
            </w:r>
          </w:p>
        </w:tc>
        <w:tc>
          <w:tcPr>
            <w:tcW w:w="1283" w:type="pct"/>
          </w:tcPr>
          <w:p w14:paraId="7ADA5331" w14:textId="3D9B0B0C" w:rsidR="00B36569" w:rsidRPr="00491441" w:rsidRDefault="00B36569"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B36569" w:rsidRPr="00491441" w14:paraId="3313C16E" w14:textId="77777777" w:rsidTr="007D6A41">
        <w:tc>
          <w:tcPr>
            <w:tcW w:w="212" w:type="pct"/>
          </w:tcPr>
          <w:p w14:paraId="0E019EBE" w14:textId="115E1242"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2951411F" w14:textId="28C619C2" w:rsidR="00B36569" w:rsidRPr="00491441" w:rsidRDefault="00B36569" w:rsidP="00E908B0">
            <w:pPr>
              <w:widowControl w:val="0"/>
              <w:spacing w:line="240" w:lineRule="auto"/>
              <w:jc w:val="left"/>
              <w:rPr>
                <w:sz w:val="20"/>
                <w:szCs w:val="20"/>
              </w:rPr>
            </w:pPr>
            <w:r w:rsidRPr="00491441">
              <w:rPr>
                <w:sz w:val="20"/>
                <w:szCs w:val="20"/>
              </w:rPr>
              <w:t xml:space="preserve">Кафе </w:t>
            </w:r>
            <w:r w:rsidR="00A24BF9" w:rsidRPr="00491441">
              <w:rPr>
                <w:sz w:val="20"/>
                <w:szCs w:val="20"/>
              </w:rPr>
              <w:t>«</w:t>
            </w:r>
            <w:r w:rsidRPr="00491441">
              <w:rPr>
                <w:sz w:val="20"/>
                <w:szCs w:val="20"/>
              </w:rPr>
              <w:t>Дорожный</w:t>
            </w:r>
            <w:r w:rsidR="00A24BF9" w:rsidRPr="00491441">
              <w:rPr>
                <w:sz w:val="20"/>
                <w:szCs w:val="20"/>
              </w:rPr>
              <w:t>»</w:t>
            </w:r>
          </w:p>
        </w:tc>
        <w:tc>
          <w:tcPr>
            <w:tcW w:w="1716" w:type="pct"/>
          </w:tcPr>
          <w:p w14:paraId="2D3C07B9" w14:textId="061751F7" w:rsidR="00B36569" w:rsidRPr="00491441" w:rsidRDefault="00B36569" w:rsidP="00E908B0">
            <w:pPr>
              <w:spacing w:line="240" w:lineRule="auto"/>
              <w:ind w:right="-2"/>
              <w:jc w:val="left"/>
              <w:rPr>
                <w:bCs/>
                <w:color w:val="000000"/>
                <w:sz w:val="20"/>
                <w:szCs w:val="20"/>
                <w:shd w:val="clear" w:color="auto" w:fill="FFFFFF"/>
                <w:lang w:bidi="ru-RU"/>
              </w:rPr>
            </w:pPr>
            <w:r w:rsidRPr="00491441">
              <w:rPr>
                <w:rFonts w:eastAsia="Times New Roman"/>
                <w:color w:val="000000"/>
                <w:sz w:val="20"/>
                <w:szCs w:val="20"/>
              </w:rPr>
              <w:t xml:space="preserve">с. Дорожный, ул. Озерная </w:t>
            </w:r>
          </w:p>
        </w:tc>
        <w:tc>
          <w:tcPr>
            <w:tcW w:w="1283" w:type="pct"/>
          </w:tcPr>
          <w:p w14:paraId="095B4D08" w14:textId="67B82D19" w:rsidR="00B36569" w:rsidRPr="00491441" w:rsidRDefault="00B36569" w:rsidP="00E908B0">
            <w:pPr>
              <w:spacing w:line="240" w:lineRule="auto"/>
              <w:ind w:right="-2"/>
              <w:jc w:val="center"/>
              <w:rPr>
                <w:bCs/>
                <w:color w:val="000000"/>
                <w:sz w:val="20"/>
                <w:szCs w:val="20"/>
                <w:shd w:val="clear" w:color="auto" w:fill="FFFFFF"/>
                <w:lang w:bidi="ru-RU"/>
              </w:rPr>
            </w:pPr>
            <w:r w:rsidRPr="00491441">
              <w:rPr>
                <w:sz w:val="20"/>
                <w:szCs w:val="20"/>
              </w:rPr>
              <w:t>1 рабочее место</w:t>
            </w:r>
          </w:p>
        </w:tc>
      </w:tr>
      <w:tr w:rsidR="00B36569" w:rsidRPr="00491441" w14:paraId="3773C398" w14:textId="77777777" w:rsidTr="007D6A41">
        <w:tc>
          <w:tcPr>
            <w:tcW w:w="212" w:type="pct"/>
          </w:tcPr>
          <w:p w14:paraId="29E0D9F3" w14:textId="77777777"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2161944" w14:textId="7371FC69" w:rsidR="00B36569" w:rsidRPr="00491441" w:rsidRDefault="00B36569" w:rsidP="00E908B0">
            <w:pPr>
              <w:widowControl w:val="0"/>
              <w:spacing w:line="240" w:lineRule="auto"/>
              <w:jc w:val="left"/>
              <w:rPr>
                <w:sz w:val="20"/>
                <w:szCs w:val="20"/>
              </w:rPr>
            </w:pPr>
            <w:r w:rsidRPr="00491441">
              <w:rPr>
                <w:sz w:val="20"/>
                <w:szCs w:val="20"/>
              </w:rPr>
              <w:t xml:space="preserve">Кафе </w:t>
            </w:r>
            <w:r w:rsidR="00A24BF9" w:rsidRPr="00491441">
              <w:rPr>
                <w:sz w:val="20"/>
                <w:szCs w:val="20"/>
              </w:rPr>
              <w:t>«</w:t>
            </w:r>
            <w:r w:rsidRPr="00491441">
              <w:rPr>
                <w:sz w:val="20"/>
                <w:szCs w:val="20"/>
              </w:rPr>
              <w:t>Луиза</w:t>
            </w:r>
            <w:r w:rsidR="00A24BF9" w:rsidRPr="00491441">
              <w:rPr>
                <w:sz w:val="20"/>
                <w:szCs w:val="20"/>
              </w:rPr>
              <w:t>»</w:t>
            </w:r>
          </w:p>
        </w:tc>
        <w:tc>
          <w:tcPr>
            <w:tcW w:w="1716" w:type="pct"/>
          </w:tcPr>
          <w:p w14:paraId="14D42551" w14:textId="39ABA8E2" w:rsidR="00B36569" w:rsidRPr="00491441" w:rsidRDefault="00B36569"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с. Северная Нюя, ул. Школьная, 2</w:t>
            </w:r>
          </w:p>
        </w:tc>
        <w:tc>
          <w:tcPr>
            <w:tcW w:w="1283" w:type="pct"/>
          </w:tcPr>
          <w:p w14:paraId="368DC998" w14:textId="1FA6FE36" w:rsidR="00B36569" w:rsidRPr="00491441" w:rsidRDefault="00B36569" w:rsidP="00E908B0">
            <w:pPr>
              <w:spacing w:line="240" w:lineRule="auto"/>
              <w:ind w:right="-2"/>
              <w:jc w:val="center"/>
              <w:rPr>
                <w:bCs/>
                <w:color w:val="000000"/>
                <w:sz w:val="20"/>
                <w:szCs w:val="20"/>
                <w:shd w:val="clear" w:color="auto" w:fill="FFFFFF"/>
                <w:lang w:bidi="ru-RU"/>
              </w:rPr>
            </w:pPr>
            <w:r w:rsidRPr="00491441">
              <w:rPr>
                <w:sz w:val="20"/>
                <w:szCs w:val="20"/>
              </w:rPr>
              <w:t>1 рабочее место</w:t>
            </w:r>
          </w:p>
        </w:tc>
      </w:tr>
      <w:tr w:rsidR="00B36569" w:rsidRPr="00491441" w14:paraId="03BA577C" w14:textId="77777777" w:rsidTr="007D6A41">
        <w:tc>
          <w:tcPr>
            <w:tcW w:w="212" w:type="pct"/>
          </w:tcPr>
          <w:p w14:paraId="4B0E679C" w14:textId="77777777" w:rsidR="00B36569" w:rsidRPr="00491441" w:rsidRDefault="00B36569"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02A999C0" w14:textId="36B769DB" w:rsidR="00B36569" w:rsidRPr="00491441" w:rsidRDefault="00B36569" w:rsidP="00E908B0">
            <w:pPr>
              <w:widowControl w:val="0"/>
              <w:spacing w:line="240" w:lineRule="auto"/>
              <w:jc w:val="left"/>
              <w:rPr>
                <w:sz w:val="20"/>
                <w:szCs w:val="20"/>
              </w:rPr>
            </w:pPr>
            <w:r w:rsidRPr="00491441">
              <w:rPr>
                <w:sz w:val="20"/>
                <w:szCs w:val="20"/>
              </w:rPr>
              <w:t xml:space="preserve">Кафе </w:t>
            </w:r>
            <w:r w:rsidR="00A24BF9" w:rsidRPr="00491441">
              <w:rPr>
                <w:sz w:val="20"/>
                <w:szCs w:val="20"/>
              </w:rPr>
              <w:t>«</w:t>
            </w:r>
            <w:r w:rsidRPr="00491441">
              <w:rPr>
                <w:sz w:val="20"/>
                <w:szCs w:val="20"/>
              </w:rPr>
              <w:t>Жарки</w:t>
            </w:r>
            <w:r w:rsidR="00A24BF9" w:rsidRPr="00491441">
              <w:rPr>
                <w:sz w:val="20"/>
                <w:szCs w:val="20"/>
              </w:rPr>
              <w:t>»</w:t>
            </w:r>
          </w:p>
        </w:tc>
        <w:tc>
          <w:tcPr>
            <w:tcW w:w="1716" w:type="pct"/>
          </w:tcPr>
          <w:p w14:paraId="3F7C1891" w14:textId="097ABB00" w:rsidR="00B36569" w:rsidRPr="00491441" w:rsidRDefault="00B36569"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с. Северная Нюя, ул. Алмазная, 2</w:t>
            </w:r>
          </w:p>
        </w:tc>
        <w:tc>
          <w:tcPr>
            <w:tcW w:w="1283" w:type="pct"/>
          </w:tcPr>
          <w:p w14:paraId="75F7B653" w14:textId="28F24668" w:rsidR="00B36569" w:rsidRPr="00491441" w:rsidRDefault="00B36569"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2C2917" w:rsidRPr="00491441" w14:paraId="60E3D021" w14:textId="77777777" w:rsidTr="007D6A41">
        <w:tc>
          <w:tcPr>
            <w:tcW w:w="212" w:type="pct"/>
          </w:tcPr>
          <w:p w14:paraId="1B34D6AD"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551C607F" w14:textId="7091993E" w:rsidR="002C2917" w:rsidRPr="00491441" w:rsidRDefault="002C2917" w:rsidP="00E908B0">
            <w:pPr>
              <w:widowControl w:val="0"/>
              <w:spacing w:line="240" w:lineRule="auto"/>
              <w:jc w:val="left"/>
              <w:rPr>
                <w:sz w:val="20"/>
                <w:szCs w:val="20"/>
              </w:rPr>
            </w:pPr>
            <w:r w:rsidRPr="00491441">
              <w:rPr>
                <w:color w:val="000000"/>
                <w:sz w:val="20"/>
                <w:szCs w:val="20"/>
              </w:rPr>
              <w:t xml:space="preserve">Ресторан </w:t>
            </w:r>
            <w:r w:rsidR="00A24BF9" w:rsidRPr="00491441">
              <w:rPr>
                <w:color w:val="000000"/>
                <w:sz w:val="20"/>
                <w:szCs w:val="20"/>
              </w:rPr>
              <w:t>«</w:t>
            </w:r>
            <w:r w:rsidRPr="00491441">
              <w:rPr>
                <w:color w:val="000000"/>
                <w:sz w:val="20"/>
                <w:szCs w:val="20"/>
              </w:rPr>
              <w:t>Лена</w:t>
            </w:r>
            <w:r w:rsidR="00A24BF9" w:rsidRPr="00491441">
              <w:rPr>
                <w:color w:val="000000"/>
                <w:sz w:val="20"/>
                <w:szCs w:val="20"/>
              </w:rPr>
              <w:t>»</w:t>
            </w:r>
          </w:p>
        </w:tc>
        <w:tc>
          <w:tcPr>
            <w:tcW w:w="1716" w:type="pct"/>
            <w:vAlign w:val="center"/>
          </w:tcPr>
          <w:p w14:paraId="3CAEC413" w14:textId="4626C0EC"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Набережная, 97</w:t>
            </w:r>
          </w:p>
        </w:tc>
        <w:tc>
          <w:tcPr>
            <w:tcW w:w="1283" w:type="pct"/>
          </w:tcPr>
          <w:p w14:paraId="2B7A011A" w14:textId="4C73898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386034B" w14:textId="77777777" w:rsidTr="007D6A41">
        <w:tc>
          <w:tcPr>
            <w:tcW w:w="212" w:type="pct"/>
          </w:tcPr>
          <w:p w14:paraId="4B276404"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134CCE9" w14:textId="477974AF" w:rsidR="002C2917" w:rsidRPr="00491441" w:rsidRDefault="002C2917" w:rsidP="00E908B0">
            <w:pPr>
              <w:widowControl w:val="0"/>
              <w:spacing w:line="240" w:lineRule="auto"/>
              <w:jc w:val="left"/>
              <w:rPr>
                <w:sz w:val="20"/>
                <w:szCs w:val="20"/>
              </w:rPr>
            </w:pPr>
            <w:r w:rsidRPr="00491441">
              <w:rPr>
                <w:color w:val="000000"/>
                <w:sz w:val="20"/>
                <w:szCs w:val="20"/>
              </w:rPr>
              <w:t xml:space="preserve">Столовая </w:t>
            </w:r>
            <w:r w:rsidR="00A24BF9" w:rsidRPr="00491441">
              <w:rPr>
                <w:color w:val="000000"/>
                <w:sz w:val="20"/>
                <w:szCs w:val="20"/>
              </w:rPr>
              <w:t>«</w:t>
            </w:r>
            <w:r w:rsidRPr="00491441">
              <w:rPr>
                <w:color w:val="000000"/>
                <w:sz w:val="20"/>
                <w:szCs w:val="20"/>
              </w:rPr>
              <w:t>Яранга</w:t>
            </w:r>
            <w:r w:rsidR="00A24BF9" w:rsidRPr="00491441">
              <w:rPr>
                <w:color w:val="000000"/>
                <w:sz w:val="20"/>
                <w:szCs w:val="20"/>
              </w:rPr>
              <w:t>»</w:t>
            </w:r>
          </w:p>
        </w:tc>
        <w:tc>
          <w:tcPr>
            <w:tcW w:w="1716" w:type="pct"/>
            <w:vAlign w:val="center"/>
          </w:tcPr>
          <w:p w14:paraId="21A5F038" w14:textId="158E9213"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55</w:t>
            </w:r>
          </w:p>
        </w:tc>
        <w:tc>
          <w:tcPr>
            <w:tcW w:w="1283" w:type="pct"/>
          </w:tcPr>
          <w:p w14:paraId="16143746" w14:textId="429DEBBA"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F015CD6" w14:textId="77777777" w:rsidTr="007D6A41">
        <w:tc>
          <w:tcPr>
            <w:tcW w:w="212" w:type="pct"/>
          </w:tcPr>
          <w:p w14:paraId="007097A5"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7A764F75" w14:textId="5E7C3D0A"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Золотая рыбка</w:t>
            </w:r>
            <w:r w:rsidR="00A24BF9" w:rsidRPr="00491441">
              <w:rPr>
                <w:color w:val="000000"/>
                <w:sz w:val="20"/>
                <w:szCs w:val="20"/>
              </w:rPr>
              <w:t>»</w:t>
            </w:r>
          </w:p>
        </w:tc>
        <w:tc>
          <w:tcPr>
            <w:tcW w:w="1716" w:type="pct"/>
            <w:vAlign w:val="center"/>
          </w:tcPr>
          <w:p w14:paraId="27D33664" w14:textId="5BCDD2B3"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 88/6</w:t>
            </w:r>
          </w:p>
        </w:tc>
        <w:tc>
          <w:tcPr>
            <w:tcW w:w="1283" w:type="pct"/>
          </w:tcPr>
          <w:p w14:paraId="6CDA5525" w14:textId="3F69221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A6A8ADF" w14:textId="77777777" w:rsidTr="007D6A41">
        <w:tc>
          <w:tcPr>
            <w:tcW w:w="212" w:type="pct"/>
          </w:tcPr>
          <w:p w14:paraId="087ED1EA"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0447A2A7" w14:textId="7620A38F"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Теремок</w:t>
            </w:r>
            <w:r w:rsidR="00A24BF9" w:rsidRPr="00491441">
              <w:rPr>
                <w:color w:val="000000"/>
                <w:sz w:val="20"/>
                <w:szCs w:val="20"/>
              </w:rPr>
              <w:t>»</w:t>
            </w:r>
          </w:p>
        </w:tc>
        <w:tc>
          <w:tcPr>
            <w:tcW w:w="1716" w:type="pct"/>
            <w:vAlign w:val="center"/>
          </w:tcPr>
          <w:p w14:paraId="4B378D53" w14:textId="707E7C9A"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Орджоникидзе, 30</w:t>
            </w:r>
          </w:p>
        </w:tc>
        <w:tc>
          <w:tcPr>
            <w:tcW w:w="1283" w:type="pct"/>
          </w:tcPr>
          <w:p w14:paraId="2D358CE2" w14:textId="3F4D152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E753016" w14:textId="77777777" w:rsidTr="007D6A41">
        <w:tc>
          <w:tcPr>
            <w:tcW w:w="212" w:type="pct"/>
          </w:tcPr>
          <w:p w14:paraId="38D7D998"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BC37B4D" w14:textId="77AD368A"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Орзу</w:t>
            </w:r>
            <w:r w:rsidR="00A24BF9" w:rsidRPr="00491441">
              <w:rPr>
                <w:color w:val="000000"/>
                <w:sz w:val="20"/>
                <w:szCs w:val="20"/>
              </w:rPr>
              <w:t>»</w:t>
            </w:r>
          </w:p>
        </w:tc>
        <w:tc>
          <w:tcPr>
            <w:tcW w:w="1716" w:type="pct"/>
            <w:vAlign w:val="center"/>
          </w:tcPr>
          <w:p w14:paraId="255E2612" w14:textId="0546BAFB"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32</w:t>
            </w:r>
          </w:p>
        </w:tc>
        <w:tc>
          <w:tcPr>
            <w:tcW w:w="1283" w:type="pct"/>
          </w:tcPr>
          <w:p w14:paraId="27E74600" w14:textId="0B30983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B027F08" w14:textId="77777777" w:rsidTr="007D6A41">
        <w:tc>
          <w:tcPr>
            <w:tcW w:w="212" w:type="pct"/>
          </w:tcPr>
          <w:p w14:paraId="7D30431D"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F8BBA4D" w14:textId="3EC70C23"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Уйгурская кухня</w:t>
            </w:r>
            <w:r w:rsidR="00A24BF9" w:rsidRPr="00491441">
              <w:rPr>
                <w:color w:val="000000"/>
                <w:sz w:val="20"/>
                <w:szCs w:val="20"/>
              </w:rPr>
              <w:t>»</w:t>
            </w:r>
          </w:p>
        </w:tc>
        <w:tc>
          <w:tcPr>
            <w:tcW w:w="1716" w:type="pct"/>
            <w:vAlign w:val="center"/>
          </w:tcPr>
          <w:p w14:paraId="6E770518" w14:textId="6910CF90"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Первомайская, 6</w:t>
            </w:r>
          </w:p>
        </w:tc>
        <w:tc>
          <w:tcPr>
            <w:tcW w:w="1283" w:type="pct"/>
          </w:tcPr>
          <w:p w14:paraId="670B63DA" w14:textId="624C27C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DE8AD86" w14:textId="77777777" w:rsidTr="007D6A41">
        <w:tc>
          <w:tcPr>
            <w:tcW w:w="212" w:type="pct"/>
          </w:tcPr>
          <w:p w14:paraId="6E0B7805"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90858B1" w14:textId="60FD1C83"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Алые паруса</w:t>
            </w:r>
            <w:r w:rsidR="00A24BF9" w:rsidRPr="00491441">
              <w:rPr>
                <w:color w:val="000000"/>
                <w:sz w:val="20"/>
                <w:szCs w:val="20"/>
              </w:rPr>
              <w:t>»</w:t>
            </w:r>
          </w:p>
        </w:tc>
        <w:tc>
          <w:tcPr>
            <w:tcW w:w="1716" w:type="pct"/>
            <w:vAlign w:val="center"/>
          </w:tcPr>
          <w:p w14:paraId="603F6853" w14:textId="26011B80" w:rsidR="002C2917" w:rsidRPr="00491441" w:rsidRDefault="002C2917"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Чапаева, 50в</w:t>
            </w:r>
          </w:p>
        </w:tc>
        <w:tc>
          <w:tcPr>
            <w:tcW w:w="1283" w:type="pct"/>
          </w:tcPr>
          <w:p w14:paraId="7B9212D0" w14:textId="1EA0020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BC916D3" w14:textId="77777777" w:rsidTr="007D6A41">
        <w:tc>
          <w:tcPr>
            <w:tcW w:w="212" w:type="pct"/>
          </w:tcPr>
          <w:p w14:paraId="34561D91"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6B91532" w14:textId="6F5E5535"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Север</w:t>
            </w:r>
            <w:r w:rsidR="00A24BF9" w:rsidRPr="00491441">
              <w:rPr>
                <w:color w:val="000000"/>
                <w:sz w:val="20"/>
                <w:szCs w:val="20"/>
              </w:rPr>
              <w:t>»</w:t>
            </w:r>
          </w:p>
        </w:tc>
        <w:tc>
          <w:tcPr>
            <w:tcW w:w="1716" w:type="pct"/>
            <w:vAlign w:val="center"/>
          </w:tcPr>
          <w:p w14:paraId="656F1C7B" w14:textId="04DF9FE9"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7</w:t>
            </w:r>
          </w:p>
        </w:tc>
        <w:tc>
          <w:tcPr>
            <w:tcW w:w="1283" w:type="pct"/>
          </w:tcPr>
          <w:p w14:paraId="72A47FD6" w14:textId="7B7A612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271BE4B" w14:textId="77777777" w:rsidTr="007D6A41">
        <w:tc>
          <w:tcPr>
            <w:tcW w:w="212" w:type="pct"/>
          </w:tcPr>
          <w:p w14:paraId="4499512F"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8CC5549" w14:textId="1B1F21A1" w:rsidR="002C2917" w:rsidRPr="00491441" w:rsidRDefault="002C2917" w:rsidP="00E908B0">
            <w:pPr>
              <w:widowControl w:val="0"/>
              <w:spacing w:line="240" w:lineRule="auto"/>
              <w:jc w:val="left"/>
              <w:rPr>
                <w:sz w:val="20"/>
                <w:szCs w:val="20"/>
              </w:rPr>
            </w:pPr>
            <w:r w:rsidRPr="00491441">
              <w:rPr>
                <w:color w:val="000000"/>
                <w:sz w:val="20"/>
                <w:szCs w:val="20"/>
              </w:rPr>
              <w:t xml:space="preserve">Кафе детское </w:t>
            </w:r>
            <w:r w:rsidR="00A24BF9" w:rsidRPr="00491441">
              <w:rPr>
                <w:color w:val="000000"/>
                <w:sz w:val="20"/>
                <w:szCs w:val="20"/>
              </w:rPr>
              <w:t>«</w:t>
            </w:r>
            <w:r w:rsidRPr="00491441">
              <w:rPr>
                <w:color w:val="000000"/>
                <w:sz w:val="20"/>
                <w:szCs w:val="20"/>
              </w:rPr>
              <w:t>Карамелька</w:t>
            </w:r>
            <w:r w:rsidR="00A24BF9" w:rsidRPr="00491441">
              <w:rPr>
                <w:color w:val="000000"/>
                <w:sz w:val="20"/>
                <w:szCs w:val="20"/>
              </w:rPr>
              <w:t>»</w:t>
            </w:r>
          </w:p>
        </w:tc>
        <w:tc>
          <w:tcPr>
            <w:tcW w:w="1716" w:type="pct"/>
            <w:vAlign w:val="center"/>
          </w:tcPr>
          <w:p w14:paraId="61F0A9DC" w14:textId="6ECAD1F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56</w:t>
            </w:r>
          </w:p>
        </w:tc>
        <w:tc>
          <w:tcPr>
            <w:tcW w:w="1283" w:type="pct"/>
          </w:tcPr>
          <w:p w14:paraId="68B13CAE" w14:textId="20ED8E6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5AB75290" w14:textId="77777777" w:rsidTr="007D6A41">
        <w:tc>
          <w:tcPr>
            <w:tcW w:w="212" w:type="pct"/>
          </w:tcPr>
          <w:p w14:paraId="597FEFAB"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1C1A66E3" w14:textId="1CAB8D63" w:rsidR="002C2917" w:rsidRPr="00491441" w:rsidRDefault="002C2917" w:rsidP="00E908B0">
            <w:pPr>
              <w:widowControl w:val="0"/>
              <w:spacing w:line="240" w:lineRule="auto"/>
              <w:jc w:val="left"/>
              <w:rPr>
                <w:sz w:val="20"/>
                <w:szCs w:val="20"/>
              </w:rPr>
            </w:pPr>
            <w:r w:rsidRPr="00491441">
              <w:rPr>
                <w:color w:val="000000"/>
                <w:sz w:val="20"/>
                <w:szCs w:val="20"/>
              </w:rPr>
              <w:t xml:space="preserve">Закусочная </w:t>
            </w:r>
            <w:r w:rsidR="00A24BF9" w:rsidRPr="00491441">
              <w:rPr>
                <w:color w:val="000000"/>
                <w:sz w:val="20"/>
                <w:szCs w:val="20"/>
              </w:rPr>
              <w:t>«</w:t>
            </w:r>
            <w:r w:rsidRPr="00491441">
              <w:rPr>
                <w:color w:val="000000"/>
                <w:sz w:val="20"/>
                <w:szCs w:val="20"/>
              </w:rPr>
              <w:t>Домашняя кухня</w:t>
            </w:r>
            <w:r w:rsidR="00A24BF9" w:rsidRPr="00491441">
              <w:rPr>
                <w:color w:val="000000"/>
                <w:sz w:val="20"/>
                <w:szCs w:val="20"/>
              </w:rPr>
              <w:t>»</w:t>
            </w:r>
          </w:p>
        </w:tc>
        <w:tc>
          <w:tcPr>
            <w:tcW w:w="1716" w:type="pct"/>
            <w:vAlign w:val="center"/>
          </w:tcPr>
          <w:p w14:paraId="3BE9DE4B" w14:textId="064EEFB0"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101б</w:t>
            </w:r>
          </w:p>
        </w:tc>
        <w:tc>
          <w:tcPr>
            <w:tcW w:w="1283" w:type="pct"/>
          </w:tcPr>
          <w:p w14:paraId="1601B632" w14:textId="547DB84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6A31083" w14:textId="77777777" w:rsidTr="007D6A41">
        <w:tc>
          <w:tcPr>
            <w:tcW w:w="212" w:type="pct"/>
          </w:tcPr>
          <w:p w14:paraId="024ECC9B"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240C16F9" w14:textId="21F57152" w:rsidR="002C2917" w:rsidRPr="00491441" w:rsidRDefault="002C2917" w:rsidP="00E908B0">
            <w:pPr>
              <w:widowControl w:val="0"/>
              <w:spacing w:line="240" w:lineRule="auto"/>
              <w:jc w:val="left"/>
              <w:rPr>
                <w:sz w:val="20"/>
                <w:szCs w:val="20"/>
              </w:rPr>
            </w:pPr>
            <w:r w:rsidRPr="00491441">
              <w:rPr>
                <w:color w:val="000000"/>
                <w:sz w:val="20"/>
                <w:szCs w:val="20"/>
              </w:rPr>
              <w:t xml:space="preserve">Буфет </w:t>
            </w:r>
            <w:r w:rsidR="00A24BF9" w:rsidRPr="00491441">
              <w:rPr>
                <w:color w:val="000000"/>
                <w:sz w:val="20"/>
                <w:szCs w:val="20"/>
              </w:rPr>
              <w:t>«</w:t>
            </w:r>
            <w:r w:rsidRPr="00491441">
              <w:rPr>
                <w:color w:val="000000"/>
                <w:sz w:val="20"/>
                <w:szCs w:val="20"/>
              </w:rPr>
              <w:t>Аэропорт</w:t>
            </w:r>
            <w:r w:rsidR="00A24BF9" w:rsidRPr="00491441">
              <w:rPr>
                <w:color w:val="000000"/>
                <w:sz w:val="20"/>
                <w:szCs w:val="20"/>
              </w:rPr>
              <w:t>»</w:t>
            </w:r>
          </w:p>
        </w:tc>
        <w:tc>
          <w:tcPr>
            <w:tcW w:w="1716" w:type="pct"/>
            <w:vAlign w:val="center"/>
          </w:tcPr>
          <w:p w14:paraId="7EDA1EEE" w14:textId="29E1D15C"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Здание аэропорта</w:t>
            </w:r>
          </w:p>
        </w:tc>
        <w:tc>
          <w:tcPr>
            <w:tcW w:w="1283" w:type="pct"/>
          </w:tcPr>
          <w:p w14:paraId="10E18474" w14:textId="7612421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3497901" w14:textId="77777777" w:rsidTr="007D6A41">
        <w:tc>
          <w:tcPr>
            <w:tcW w:w="212" w:type="pct"/>
          </w:tcPr>
          <w:p w14:paraId="78E591E9"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1A1B9F58" w14:textId="7AB206E3"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Альбатрос</w:t>
            </w:r>
            <w:r w:rsidR="00A24BF9" w:rsidRPr="00491441">
              <w:rPr>
                <w:color w:val="000000"/>
                <w:sz w:val="20"/>
                <w:szCs w:val="20"/>
              </w:rPr>
              <w:t>»</w:t>
            </w:r>
          </w:p>
        </w:tc>
        <w:tc>
          <w:tcPr>
            <w:tcW w:w="1716" w:type="pct"/>
            <w:vAlign w:val="center"/>
          </w:tcPr>
          <w:p w14:paraId="30BCA4A6" w14:textId="53EC7CB7"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 88</w:t>
            </w:r>
          </w:p>
        </w:tc>
        <w:tc>
          <w:tcPr>
            <w:tcW w:w="1283" w:type="pct"/>
          </w:tcPr>
          <w:p w14:paraId="50053830" w14:textId="357F750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A2930EE" w14:textId="77777777" w:rsidTr="007D6A41">
        <w:tc>
          <w:tcPr>
            <w:tcW w:w="212" w:type="pct"/>
          </w:tcPr>
          <w:p w14:paraId="5EEC1039"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213739F1" w14:textId="6605D9A6"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Сытый папа</w:t>
            </w:r>
            <w:r w:rsidR="00A24BF9" w:rsidRPr="00491441">
              <w:rPr>
                <w:color w:val="000000"/>
                <w:sz w:val="20"/>
                <w:szCs w:val="20"/>
              </w:rPr>
              <w:t>»</w:t>
            </w:r>
          </w:p>
        </w:tc>
        <w:tc>
          <w:tcPr>
            <w:tcW w:w="1716" w:type="pct"/>
            <w:vAlign w:val="center"/>
          </w:tcPr>
          <w:p w14:paraId="5EB6A738" w14:textId="313FAB43"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 86/7</w:t>
            </w:r>
          </w:p>
        </w:tc>
        <w:tc>
          <w:tcPr>
            <w:tcW w:w="1283" w:type="pct"/>
          </w:tcPr>
          <w:p w14:paraId="2039F2ED" w14:textId="75BA732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4A1622B" w14:textId="77777777" w:rsidTr="007D6A41">
        <w:tc>
          <w:tcPr>
            <w:tcW w:w="212" w:type="pct"/>
          </w:tcPr>
          <w:p w14:paraId="4D89AFA7"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624698B" w14:textId="512586E6" w:rsidR="002C2917" w:rsidRPr="00491441" w:rsidRDefault="002C2917" w:rsidP="00E908B0">
            <w:pPr>
              <w:widowControl w:val="0"/>
              <w:spacing w:line="240" w:lineRule="auto"/>
              <w:jc w:val="left"/>
              <w:rPr>
                <w:sz w:val="20"/>
                <w:szCs w:val="20"/>
              </w:rPr>
            </w:pPr>
            <w:r w:rsidRPr="00491441">
              <w:rPr>
                <w:color w:val="000000"/>
                <w:sz w:val="20"/>
                <w:szCs w:val="20"/>
              </w:rPr>
              <w:t xml:space="preserve">Ресто-клуб </w:t>
            </w:r>
            <w:r w:rsidR="00A24BF9" w:rsidRPr="00491441">
              <w:rPr>
                <w:color w:val="000000"/>
                <w:sz w:val="20"/>
                <w:szCs w:val="20"/>
              </w:rPr>
              <w:t>«</w:t>
            </w:r>
            <w:r w:rsidRPr="00491441">
              <w:rPr>
                <w:color w:val="000000"/>
                <w:sz w:val="20"/>
                <w:szCs w:val="20"/>
              </w:rPr>
              <w:t>NORD WAY</w:t>
            </w:r>
            <w:r w:rsidR="00A24BF9" w:rsidRPr="00491441">
              <w:rPr>
                <w:color w:val="000000"/>
                <w:sz w:val="20"/>
                <w:szCs w:val="20"/>
              </w:rPr>
              <w:t>»</w:t>
            </w:r>
          </w:p>
        </w:tc>
        <w:tc>
          <w:tcPr>
            <w:tcW w:w="1716" w:type="pct"/>
            <w:vAlign w:val="center"/>
          </w:tcPr>
          <w:p w14:paraId="2DF1C51A" w14:textId="192E10B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7</w:t>
            </w:r>
          </w:p>
        </w:tc>
        <w:tc>
          <w:tcPr>
            <w:tcW w:w="1283" w:type="pct"/>
          </w:tcPr>
          <w:p w14:paraId="2F23347D" w14:textId="0CE15E1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7824699" w14:textId="77777777" w:rsidTr="007D6A41">
        <w:tc>
          <w:tcPr>
            <w:tcW w:w="212" w:type="pct"/>
          </w:tcPr>
          <w:p w14:paraId="5AA7E823"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76816F76" w14:textId="425CC84C"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Суши-рай</w:t>
            </w:r>
            <w:r w:rsidR="00A24BF9" w:rsidRPr="00491441">
              <w:rPr>
                <w:color w:val="000000"/>
                <w:sz w:val="20"/>
                <w:szCs w:val="20"/>
              </w:rPr>
              <w:t>»</w:t>
            </w:r>
          </w:p>
        </w:tc>
        <w:tc>
          <w:tcPr>
            <w:tcW w:w="1716" w:type="pct"/>
            <w:vAlign w:val="center"/>
          </w:tcPr>
          <w:p w14:paraId="5E9DFF85" w14:textId="56D5163A"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 xml:space="preserve">ул. Первомайская, 5 </w:t>
            </w:r>
          </w:p>
        </w:tc>
        <w:tc>
          <w:tcPr>
            <w:tcW w:w="1283" w:type="pct"/>
          </w:tcPr>
          <w:p w14:paraId="6E6082AE" w14:textId="3CE2680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3576A62" w14:textId="77777777" w:rsidTr="007D6A41">
        <w:tc>
          <w:tcPr>
            <w:tcW w:w="212" w:type="pct"/>
          </w:tcPr>
          <w:p w14:paraId="1D5082D3"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4B78FE0" w14:textId="24463391"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Пицерия ON-LINE</w:t>
            </w:r>
            <w:r w:rsidR="00A24BF9" w:rsidRPr="00491441">
              <w:rPr>
                <w:color w:val="000000"/>
                <w:sz w:val="20"/>
                <w:szCs w:val="20"/>
              </w:rPr>
              <w:t>»</w:t>
            </w:r>
          </w:p>
        </w:tc>
        <w:tc>
          <w:tcPr>
            <w:tcW w:w="1716" w:type="pct"/>
          </w:tcPr>
          <w:p w14:paraId="01175933" w14:textId="404C00CD"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11</w:t>
            </w:r>
          </w:p>
        </w:tc>
        <w:tc>
          <w:tcPr>
            <w:tcW w:w="1283" w:type="pct"/>
          </w:tcPr>
          <w:p w14:paraId="77C59E50" w14:textId="54BE853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C8C4C1C" w14:textId="77777777" w:rsidTr="007D6A41">
        <w:tc>
          <w:tcPr>
            <w:tcW w:w="212" w:type="pct"/>
          </w:tcPr>
          <w:p w14:paraId="7FA40065"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51B01136" w14:textId="6785990C"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Фаиза</w:t>
            </w:r>
            <w:r w:rsidR="00A24BF9" w:rsidRPr="00491441">
              <w:rPr>
                <w:color w:val="000000"/>
                <w:sz w:val="20"/>
                <w:szCs w:val="20"/>
              </w:rPr>
              <w:t>»</w:t>
            </w:r>
          </w:p>
        </w:tc>
        <w:tc>
          <w:tcPr>
            <w:tcW w:w="1716" w:type="pct"/>
            <w:vAlign w:val="center"/>
          </w:tcPr>
          <w:p w14:paraId="6A911B75" w14:textId="0E146AA5"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 xml:space="preserve">ул. Пролетарская, 26 </w:t>
            </w:r>
          </w:p>
        </w:tc>
        <w:tc>
          <w:tcPr>
            <w:tcW w:w="1283" w:type="pct"/>
          </w:tcPr>
          <w:p w14:paraId="5BD74559" w14:textId="2C08E47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DA597F9" w14:textId="77777777" w:rsidTr="007D6A41">
        <w:tc>
          <w:tcPr>
            <w:tcW w:w="212" w:type="pct"/>
          </w:tcPr>
          <w:p w14:paraId="6752A94A"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9356A53" w14:textId="0710C15F" w:rsidR="002C2917" w:rsidRPr="00491441" w:rsidRDefault="002C2917" w:rsidP="00E908B0">
            <w:pPr>
              <w:widowControl w:val="0"/>
              <w:spacing w:line="240" w:lineRule="auto"/>
              <w:jc w:val="left"/>
              <w:rPr>
                <w:sz w:val="20"/>
                <w:szCs w:val="20"/>
              </w:rPr>
            </w:pPr>
            <w:r w:rsidRPr="00491441">
              <w:rPr>
                <w:color w:val="000000"/>
                <w:sz w:val="20"/>
                <w:szCs w:val="20"/>
              </w:rPr>
              <w:t xml:space="preserve">Бар </w:t>
            </w:r>
            <w:r w:rsidR="00A24BF9" w:rsidRPr="00491441">
              <w:rPr>
                <w:color w:val="000000"/>
                <w:sz w:val="20"/>
                <w:szCs w:val="20"/>
              </w:rPr>
              <w:t>«</w:t>
            </w:r>
            <w:r w:rsidRPr="00491441">
              <w:rPr>
                <w:color w:val="000000"/>
                <w:sz w:val="20"/>
                <w:szCs w:val="20"/>
              </w:rPr>
              <w:t>Чароит</w:t>
            </w:r>
            <w:r w:rsidR="00A24BF9" w:rsidRPr="00491441">
              <w:rPr>
                <w:color w:val="000000"/>
                <w:sz w:val="20"/>
                <w:szCs w:val="20"/>
              </w:rPr>
              <w:t>»</w:t>
            </w:r>
          </w:p>
        </w:tc>
        <w:tc>
          <w:tcPr>
            <w:tcW w:w="1716" w:type="pct"/>
            <w:vAlign w:val="center"/>
          </w:tcPr>
          <w:p w14:paraId="413CE851" w14:textId="30497B85"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Заозерная, 9</w:t>
            </w:r>
          </w:p>
        </w:tc>
        <w:tc>
          <w:tcPr>
            <w:tcW w:w="1283" w:type="pct"/>
          </w:tcPr>
          <w:p w14:paraId="58A9300F" w14:textId="6C32B65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7CE4449" w14:textId="77777777" w:rsidTr="007D6A41">
        <w:tc>
          <w:tcPr>
            <w:tcW w:w="212" w:type="pct"/>
          </w:tcPr>
          <w:p w14:paraId="248EA6BB"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0F9F235C" w14:textId="67F1800F" w:rsidR="002C2917" w:rsidRPr="00491441" w:rsidRDefault="002C2917" w:rsidP="00E908B0">
            <w:pPr>
              <w:widowControl w:val="0"/>
              <w:spacing w:line="240" w:lineRule="auto"/>
              <w:jc w:val="left"/>
              <w:rPr>
                <w:sz w:val="20"/>
                <w:szCs w:val="20"/>
              </w:rPr>
            </w:pPr>
            <w:r w:rsidRPr="00491441">
              <w:rPr>
                <w:color w:val="000000"/>
                <w:sz w:val="20"/>
                <w:szCs w:val="20"/>
              </w:rPr>
              <w:t xml:space="preserve">Бар </w:t>
            </w:r>
            <w:r w:rsidR="00A24BF9" w:rsidRPr="00491441">
              <w:rPr>
                <w:color w:val="000000"/>
                <w:sz w:val="20"/>
                <w:szCs w:val="20"/>
              </w:rPr>
              <w:t>«</w:t>
            </w:r>
            <w:r w:rsidRPr="00491441">
              <w:rPr>
                <w:color w:val="000000"/>
                <w:sz w:val="20"/>
                <w:szCs w:val="20"/>
              </w:rPr>
              <w:t>Суши-Маkе</w:t>
            </w:r>
            <w:r w:rsidR="00A24BF9" w:rsidRPr="00491441">
              <w:rPr>
                <w:color w:val="000000"/>
                <w:sz w:val="20"/>
                <w:szCs w:val="20"/>
              </w:rPr>
              <w:t>»</w:t>
            </w:r>
          </w:p>
        </w:tc>
        <w:tc>
          <w:tcPr>
            <w:tcW w:w="1716" w:type="pct"/>
            <w:vAlign w:val="center"/>
          </w:tcPr>
          <w:p w14:paraId="671C4893" w14:textId="37075B61"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Дзержинского, 15</w:t>
            </w:r>
          </w:p>
        </w:tc>
        <w:tc>
          <w:tcPr>
            <w:tcW w:w="1283" w:type="pct"/>
          </w:tcPr>
          <w:p w14:paraId="43192C88" w14:textId="708A68D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F0B7151" w14:textId="77777777" w:rsidTr="007D6A41">
        <w:tc>
          <w:tcPr>
            <w:tcW w:w="212" w:type="pct"/>
          </w:tcPr>
          <w:p w14:paraId="277141F1"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EFB887A" w14:textId="76E717EC" w:rsidR="002C2917" w:rsidRPr="00491441" w:rsidRDefault="002C2917" w:rsidP="00E908B0">
            <w:pPr>
              <w:widowControl w:val="0"/>
              <w:spacing w:line="240" w:lineRule="auto"/>
              <w:jc w:val="left"/>
              <w:rPr>
                <w:sz w:val="20"/>
                <w:szCs w:val="20"/>
              </w:rPr>
            </w:pPr>
            <w:r w:rsidRPr="00491441">
              <w:rPr>
                <w:color w:val="000000"/>
                <w:sz w:val="20"/>
                <w:szCs w:val="20"/>
              </w:rPr>
              <w:t xml:space="preserve">Детское кафе </w:t>
            </w:r>
            <w:r w:rsidR="00A24BF9" w:rsidRPr="00491441">
              <w:rPr>
                <w:color w:val="000000"/>
                <w:sz w:val="20"/>
                <w:szCs w:val="20"/>
              </w:rPr>
              <w:t>«</w:t>
            </w:r>
            <w:r w:rsidRPr="00491441">
              <w:rPr>
                <w:color w:val="000000"/>
                <w:sz w:val="20"/>
                <w:szCs w:val="20"/>
              </w:rPr>
              <w:t>Спектр</w:t>
            </w:r>
            <w:r w:rsidR="00A24BF9" w:rsidRPr="00491441">
              <w:rPr>
                <w:color w:val="000000"/>
                <w:sz w:val="20"/>
                <w:szCs w:val="20"/>
              </w:rPr>
              <w:t>»</w:t>
            </w:r>
          </w:p>
        </w:tc>
        <w:tc>
          <w:tcPr>
            <w:tcW w:w="1716" w:type="pct"/>
            <w:vAlign w:val="center"/>
          </w:tcPr>
          <w:p w14:paraId="52AF8690" w14:textId="685C4671"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ЦДНТ, ул. Ленина, 61</w:t>
            </w:r>
          </w:p>
        </w:tc>
        <w:tc>
          <w:tcPr>
            <w:tcW w:w="1283" w:type="pct"/>
          </w:tcPr>
          <w:p w14:paraId="32CA1EC6" w14:textId="08E511B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E74C6C9" w14:textId="77777777" w:rsidTr="007D6A41">
        <w:tc>
          <w:tcPr>
            <w:tcW w:w="212" w:type="pct"/>
          </w:tcPr>
          <w:p w14:paraId="6088BD75"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78D929E9" w14:textId="7AC329A7"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Шашлычный дворик</w:t>
            </w:r>
            <w:r w:rsidR="00A24BF9" w:rsidRPr="00491441">
              <w:rPr>
                <w:color w:val="000000"/>
                <w:sz w:val="20"/>
                <w:szCs w:val="20"/>
              </w:rPr>
              <w:t>»</w:t>
            </w:r>
          </w:p>
        </w:tc>
        <w:tc>
          <w:tcPr>
            <w:tcW w:w="1716" w:type="pct"/>
            <w:vAlign w:val="center"/>
          </w:tcPr>
          <w:p w14:paraId="3E29CBE0" w14:textId="4E3D33B9"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Объездная, 13</w:t>
            </w:r>
          </w:p>
        </w:tc>
        <w:tc>
          <w:tcPr>
            <w:tcW w:w="1283" w:type="pct"/>
          </w:tcPr>
          <w:p w14:paraId="647F3082" w14:textId="56E48A7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1B51BBA" w14:textId="77777777" w:rsidTr="007D6A41">
        <w:tc>
          <w:tcPr>
            <w:tcW w:w="212" w:type="pct"/>
          </w:tcPr>
          <w:p w14:paraId="773934CA"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8AB31D3" w14:textId="46E62B40"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Дракон</w:t>
            </w:r>
            <w:r w:rsidR="00A24BF9" w:rsidRPr="00491441">
              <w:rPr>
                <w:color w:val="000000"/>
                <w:sz w:val="20"/>
                <w:szCs w:val="20"/>
              </w:rPr>
              <w:t>»</w:t>
            </w:r>
          </w:p>
        </w:tc>
        <w:tc>
          <w:tcPr>
            <w:tcW w:w="1716" w:type="pct"/>
            <w:vAlign w:val="center"/>
          </w:tcPr>
          <w:p w14:paraId="0AA36304" w14:textId="27243D9D"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5</w:t>
            </w:r>
          </w:p>
        </w:tc>
        <w:tc>
          <w:tcPr>
            <w:tcW w:w="1283" w:type="pct"/>
          </w:tcPr>
          <w:p w14:paraId="391A517E" w14:textId="189FF46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581FF90" w14:textId="77777777" w:rsidTr="007D6A41">
        <w:tc>
          <w:tcPr>
            <w:tcW w:w="212" w:type="pct"/>
          </w:tcPr>
          <w:p w14:paraId="0EE6E673"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B237503" w14:textId="52651875"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Frends Zone</w:t>
            </w:r>
            <w:r w:rsidR="00A24BF9" w:rsidRPr="00491441">
              <w:rPr>
                <w:color w:val="000000"/>
                <w:sz w:val="20"/>
                <w:szCs w:val="20"/>
              </w:rPr>
              <w:t>»</w:t>
            </w:r>
          </w:p>
        </w:tc>
        <w:tc>
          <w:tcPr>
            <w:tcW w:w="1716" w:type="pct"/>
            <w:vAlign w:val="center"/>
          </w:tcPr>
          <w:p w14:paraId="2A4CC683" w14:textId="58EC388B"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Нюйская, 16</w:t>
            </w:r>
          </w:p>
        </w:tc>
        <w:tc>
          <w:tcPr>
            <w:tcW w:w="1283" w:type="pct"/>
          </w:tcPr>
          <w:p w14:paraId="5E6861EF" w14:textId="4B700E1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1CCB2E58" w14:textId="77777777" w:rsidTr="007D6A41">
        <w:tc>
          <w:tcPr>
            <w:tcW w:w="212" w:type="pct"/>
          </w:tcPr>
          <w:p w14:paraId="13B9A48C"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53EA391E" w14:textId="03AF6031" w:rsidR="002C2917" w:rsidRPr="00491441" w:rsidRDefault="002C2917" w:rsidP="00E908B0">
            <w:pPr>
              <w:widowControl w:val="0"/>
              <w:spacing w:line="240" w:lineRule="auto"/>
              <w:jc w:val="left"/>
              <w:rPr>
                <w:sz w:val="20"/>
                <w:szCs w:val="20"/>
              </w:rPr>
            </w:pPr>
            <w:r w:rsidRPr="00491441">
              <w:rPr>
                <w:color w:val="000000"/>
                <w:sz w:val="20"/>
                <w:szCs w:val="20"/>
              </w:rPr>
              <w:t>Суши-Рай (служба доставки)</w:t>
            </w:r>
          </w:p>
        </w:tc>
        <w:tc>
          <w:tcPr>
            <w:tcW w:w="1716" w:type="pct"/>
            <w:vAlign w:val="center"/>
          </w:tcPr>
          <w:p w14:paraId="5B9E1ED2" w14:textId="768970E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Заозерная, 49В</w:t>
            </w:r>
          </w:p>
        </w:tc>
        <w:tc>
          <w:tcPr>
            <w:tcW w:w="1283" w:type="pct"/>
          </w:tcPr>
          <w:p w14:paraId="5C113FD8" w14:textId="24D8D60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83B7302" w14:textId="77777777" w:rsidTr="007D6A41">
        <w:tc>
          <w:tcPr>
            <w:tcW w:w="212" w:type="pct"/>
          </w:tcPr>
          <w:p w14:paraId="219AA361"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47A8A31" w14:textId="2DC1766B" w:rsidR="002C2917" w:rsidRPr="00491441" w:rsidRDefault="002C2917" w:rsidP="00E908B0">
            <w:pPr>
              <w:widowControl w:val="0"/>
              <w:spacing w:line="240" w:lineRule="auto"/>
              <w:jc w:val="left"/>
              <w:rPr>
                <w:sz w:val="20"/>
                <w:szCs w:val="20"/>
              </w:rPr>
            </w:pPr>
            <w:r w:rsidRPr="00491441">
              <w:rPr>
                <w:color w:val="000000"/>
                <w:sz w:val="20"/>
                <w:szCs w:val="20"/>
              </w:rPr>
              <w:t xml:space="preserve">Бар </w:t>
            </w:r>
            <w:r w:rsidR="00A24BF9" w:rsidRPr="00491441">
              <w:rPr>
                <w:color w:val="000000"/>
                <w:sz w:val="20"/>
                <w:szCs w:val="20"/>
              </w:rPr>
              <w:t>«</w:t>
            </w:r>
            <w:r w:rsidRPr="00491441">
              <w:rPr>
                <w:color w:val="000000"/>
                <w:sz w:val="20"/>
                <w:szCs w:val="20"/>
              </w:rPr>
              <w:t>Монтана</w:t>
            </w:r>
            <w:r w:rsidR="00A24BF9" w:rsidRPr="00491441">
              <w:rPr>
                <w:color w:val="000000"/>
                <w:sz w:val="20"/>
                <w:szCs w:val="20"/>
              </w:rPr>
              <w:t>»</w:t>
            </w:r>
          </w:p>
        </w:tc>
        <w:tc>
          <w:tcPr>
            <w:tcW w:w="1716" w:type="pct"/>
            <w:vAlign w:val="center"/>
          </w:tcPr>
          <w:p w14:paraId="2C145E5B" w14:textId="54BEF769"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 35</w:t>
            </w:r>
          </w:p>
        </w:tc>
        <w:tc>
          <w:tcPr>
            <w:tcW w:w="1283" w:type="pct"/>
          </w:tcPr>
          <w:p w14:paraId="247499C2" w14:textId="2D96BBC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B32026B" w14:textId="77777777" w:rsidTr="007D6A41">
        <w:tc>
          <w:tcPr>
            <w:tcW w:w="212" w:type="pct"/>
          </w:tcPr>
          <w:p w14:paraId="412C3DDD"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594E1BA7" w14:textId="70C302CD"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Шаурмания</w:t>
            </w:r>
            <w:r w:rsidR="00A24BF9" w:rsidRPr="00491441">
              <w:rPr>
                <w:color w:val="000000"/>
                <w:sz w:val="20"/>
                <w:szCs w:val="20"/>
              </w:rPr>
              <w:t>»</w:t>
            </w:r>
          </w:p>
        </w:tc>
        <w:tc>
          <w:tcPr>
            <w:tcW w:w="1716" w:type="pct"/>
            <w:vAlign w:val="center"/>
          </w:tcPr>
          <w:p w14:paraId="2487C3BD" w14:textId="5CBB6516"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26</w:t>
            </w:r>
          </w:p>
        </w:tc>
        <w:tc>
          <w:tcPr>
            <w:tcW w:w="1283" w:type="pct"/>
          </w:tcPr>
          <w:p w14:paraId="076CFCFC" w14:textId="0AAFA6B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28BE61D" w14:textId="77777777" w:rsidTr="007D6A41">
        <w:tc>
          <w:tcPr>
            <w:tcW w:w="212" w:type="pct"/>
          </w:tcPr>
          <w:p w14:paraId="7C5BB2C9"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4E6C147" w14:textId="7827C783" w:rsidR="002C2917" w:rsidRPr="00491441" w:rsidRDefault="002C2917" w:rsidP="00E908B0">
            <w:pPr>
              <w:widowControl w:val="0"/>
              <w:spacing w:line="240" w:lineRule="auto"/>
              <w:jc w:val="left"/>
              <w:rPr>
                <w:sz w:val="20"/>
                <w:szCs w:val="20"/>
              </w:rPr>
            </w:pPr>
            <w:r w:rsidRPr="00491441">
              <w:rPr>
                <w:color w:val="000000"/>
                <w:sz w:val="20"/>
                <w:szCs w:val="20"/>
              </w:rPr>
              <w:t xml:space="preserve">Кафе детское </w:t>
            </w:r>
            <w:r w:rsidR="00A24BF9" w:rsidRPr="00491441">
              <w:rPr>
                <w:color w:val="000000"/>
                <w:sz w:val="20"/>
                <w:szCs w:val="20"/>
              </w:rPr>
              <w:t>«</w:t>
            </w:r>
            <w:r w:rsidRPr="00491441">
              <w:rPr>
                <w:color w:val="000000"/>
                <w:sz w:val="20"/>
                <w:szCs w:val="20"/>
              </w:rPr>
              <w:t>Полянка</w:t>
            </w:r>
            <w:r w:rsidR="00A24BF9" w:rsidRPr="00491441">
              <w:rPr>
                <w:color w:val="000000"/>
                <w:sz w:val="20"/>
                <w:szCs w:val="20"/>
              </w:rPr>
              <w:t>»</w:t>
            </w:r>
            <w:r w:rsidRPr="00491441">
              <w:rPr>
                <w:color w:val="000000"/>
                <w:sz w:val="20"/>
                <w:szCs w:val="20"/>
              </w:rPr>
              <w:t xml:space="preserve"> </w:t>
            </w:r>
          </w:p>
        </w:tc>
        <w:tc>
          <w:tcPr>
            <w:tcW w:w="1716" w:type="pct"/>
            <w:vAlign w:val="center"/>
          </w:tcPr>
          <w:p w14:paraId="0391AF2B" w14:textId="102A4841"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 xml:space="preserve">ул. Орджоникидзе, 3/2, </w:t>
            </w:r>
            <w:r w:rsidRPr="00491441">
              <w:rPr>
                <w:color w:val="000000"/>
                <w:sz w:val="20"/>
                <w:szCs w:val="20"/>
              </w:rPr>
              <w:br/>
              <w:t xml:space="preserve">ТРЦ </w:t>
            </w:r>
            <w:r w:rsidR="00A24BF9" w:rsidRPr="00491441">
              <w:rPr>
                <w:color w:val="000000"/>
                <w:sz w:val="20"/>
                <w:szCs w:val="20"/>
              </w:rPr>
              <w:t>«</w:t>
            </w:r>
            <w:r w:rsidRPr="00491441">
              <w:rPr>
                <w:color w:val="000000"/>
                <w:sz w:val="20"/>
                <w:szCs w:val="20"/>
              </w:rPr>
              <w:t>Маяк</w:t>
            </w:r>
            <w:r w:rsidR="00A24BF9" w:rsidRPr="00491441">
              <w:rPr>
                <w:color w:val="000000"/>
                <w:sz w:val="20"/>
                <w:szCs w:val="20"/>
              </w:rPr>
              <w:t>»</w:t>
            </w:r>
          </w:p>
        </w:tc>
        <w:tc>
          <w:tcPr>
            <w:tcW w:w="1283" w:type="pct"/>
          </w:tcPr>
          <w:p w14:paraId="06F9A718" w14:textId="0F9B0B3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34BDFBEB" w14:textId="77777777" w:rsidTr="007D6A41">
        <w:tc>
          <w:tcPr>
            <w:tcW w:w="212" w:type="pct"/>
          </w:tcPr>
          <w:p w14:paraId="2D60EFA0"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7AD5A90F" w14:textId="136A5B3A"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Люмьер</w:t>
            </w:r>
            <w:r w:rsidR="00A24BF9" w:rsidRPr="00491441">
              <w:rPr>
                <w:color w:val="000000"/>
                <w:sz w:val="20"/>
                <w:szCs w:val="20"/>
              </w:rPr>
              <w:t>»</w:t>
            </w:r>
          </w:p>
        </w:tc>
        <w:tc>
          <w:tcPr>
            <w:tcW w:w="1716" w:type="pct"/>
            <w:vAlign w:val="center"/>
          </w:tcPr>
          <w:p w14:paraId="71C39FC7" w14:textId="46EF7002"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w:t>
            </w:r>
            <w:r w:rsidR="00C25E18" w:rsidRPr="00491441">
              <w:rPr>
                <w:color w:val="000000"/>
                <w:sz w:val="20"/>
                <w:szCs w:val="20"/>
              </w:rPr>
              <w:t xml:space="preserve"> </w:t>
            </w:r>
            <w:r w:rsidRPr="00491441">
              <w:rPr>
                <w:color w:val="000000"/>
                <w:sz w:val="20"/>
                <w:szCs w:val="20"/>
              </w:rPr>
              <w:t>61</w:t>
            </w:r>
          </w:p>
        </w:tc>
        <w:tc>
          <w:tcPr>
            <w:tcW w:w="1283" w:type="pct"/>
          </w:tcPr>
          <w:p w14:paraId="78D594E5" w14:textId="4A098C2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E549376" w14:textId="77777777" w:rsidTr="007D6A41">
        <w:tc>
          <w:tcPr>
            <w:tcW w:w="212" w:type="pct"/>
          </w:tcPr>
          <w:p w14:paraId="340EBE78"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4ADDDE8" w14:textId="1647150B" w:rsidR="002C2917" w:rsidRPr="00491441" w:rsidRDefault="002C2917" w:rsidP="00E908B0">
            <w:pPr>
              <w:widowControl w:val="0"/>
              <w:spacing w:line="240" w:lineRule="auto"/>
              <w:jc w:val="left"/>
              <w:rPr>
                <w:sz w:val="20"/>
                <w:szCs w:val="20"/>
              </w:rPr>
            </w:pPr>
            <w:r w:rsidRPr="00491441">
              <w:rPr>
                <w:color w:val="000000"/>
                <w:sz w:val="20"/>
                <w:szCs w:val="20"/>
              </w:rPr>
              <w:t xml:space="preserve">Закусочная </w:t>
            </w:r>
            <w:r w:rsidR="00A24BF9" w:rsidRPr="00491441">
              <w:rPr>
                <w:color w:val="000000"/>
                <w:sz w:val="20"/>
                <w:szCs w:val="20"/>
              </w:rPr>
              <w:t>«</w:t>
            </w:r>
            <w:r w:rsidRPr="00491441">
              <w:rPr>
                <w:color w:val="000000"/>
                <w:sz w:val="20"/>
                <w:szCs w:val="20"/>
              </w:rPr>
              <w:t>Али-баба</w:t>
            </w:r>
            <w:r w:rsidR="00A24BF9" w:rsidRPr="00491441">
              <w:rPr>
                <w:color w:val="000000"/>
                <w:sz w:val="20"/>
                <w:szCs w:val="20"/>
              </w:rPr>
              <w:t>»</w:t>
            </w:r>
          </w:p>
        </w:tc>
        <w:tc>
          <w:tcPr>
            <w:tcW w:w="1716" w:type="pct"/>
            <w:vAlign w:val="center"/>
          </w:tcPr>
          <w:p w14:paraId="0D26DEBB" w14:textId="200DA7EA"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Дзержинского,</w:t>
            </w:r>
            <w:r w:rsidR="00C25E18" w:rsidRPr="00491441">
              <w:rPr>
                <w:color w:val="000000"/>
                <w:sz w:val="20"/>
                <w:szCs w:val="20"/>
              </w:rPr>
              <w:t xml:space="preserve"> </w:t>
            </w:r>
            <w:r w:rsidRPr="00491441">
              <w:rPr>
                <w:color w:val="000000"/>
                <w:sz w:val="20"/>
                <w:szCs w:val="20"/>
              </w:rPr>
              <w:t>21</w:t>
            </w:r>
          </w:p>
        </w:tc>
        <w:tc>
          <w:tcPr>
            <w:tcW w:w="1283" w:type="pct"/>
          </w:tcPr>
          <w:p w14:paraId="273B706B" w14:textId="6B51975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1181A7C4" w14:textId="77777777" w:rsidTr="007D6A41">
        <w:tc>
          <w:tcPr>
            <w:tcW w:w="212" w:type="pct"/>
          </w:tcPr>
          <w:p w14:paraId="0D615653"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A3977CE" w14:textId="3087CCEA" w:rsidR="002C2917" w:rsidRPr="00491441" w:rsidRDefault="002C2917" w:rsidP="00E908B0">
            <w:pPr>
              <w:widowControl w:val="0"/>
              <w:spacing w:line="240" w:lineRule="auto"/>
              <w:jc w:val="left"/>
              <w:rPr>
                <w:sz w:val="20"/>
                <w:szCs w:val="20"/>
              </w:rPr>
            </w:pPr>
            <w:r w:rsidRPr="00491441">
              <w:rPr>
                <w:color w:val="000000"/>
                <w:sz w:val="20"/>
                <w:szCs w:val="20"/>
              </w:rPr>
              <w:t xml:space="preserve">Бар </w:t>
            </w:r>
            <w:r w:rsidR="00A24BF9" w:rsidRPr="00491441">
              <w:rPr>
                <w:color w:val="000000"/>
                <w:sz w:val="20"/>
                <w:szCs w:val="20"/>
              </w:rPr>
              <w:t>«</w:t>
            </w:r>
            <w:r w:rsidRPr="00491441">
              <w:rPr>
                <w:color w:val="000000"/>
                <w:sz w:val="20"/>
                <w:szCs w:val="20"/>
              </w:rPr>
              <w:t>Тандем</w:t>
            </w:r>
            <w:r w:rsidR="00A24BF9" w:rsidRPr="00491441">
              <w:rPr>
                <w:color w:val="000000"/>
                <w:sz w:val="20"/>
                <w:szCs w:val="20"/>
              </w:rPr>
              <w:t>»</w:t>
            </w:r>
          </w:p>
        </w:tc>
        <w:tc>
          <w:tcPr>
            <w:tcW w:w="1716" w:type="pct"/>
            <w:vAlign w:val="center"/>
          </w:tcPr>
          <w:p w14:paraId="39B608E1" w14:textId="5E7DED83"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Чапаева,</w:t>
            </w:r>
            <w:r w:rsidR="00C25E18" w:rsidRPr="00491441">
              <w:rPr>
                <w:color w:val="000000"/>
                <w:sz w:val="20"/>
                <w:szCs w:val="20"/>
              </w:rPr>
              <w:t xml:space="preserve"> </w:t>
            </w:r>
            <w:r w:rsidRPr="00491441">
              <w:rPr>
                <w:color w:val="000000"/>
                <w:sz w:val="20"/>
                <w:szCs w:val="20"/>
              </w:rPr>
              <w:t>50в</w:t>
            </w:r>
          </w:p>
        </w:tc>
        <w:tc>
          <w:tcPr>
            <w:tcW w:w="1283" w:type="pct"/>
          </w:tcPr>
          <w:p w14:paraId="177F80EC" w14:textId="3427DE2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DDBB723" w14:textId="77777777" w:rsidTr="007D6A41">
        <w:tc>
          <w:tcPr>
            <w:tcW w:w="212" w:type="pct"/>
          </w:tcPr>
          <w:p w14:paraId="41E3B6D6"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57EA0502" w14:textId="2741F361" w:rsidR="002C2917" w:rsidRPr="00491441" w:rsidRDefault="002C2917" w:rsidP="00E908B0">
            <w:pPr>
              <w:widowControl w:val="0"/>
              <w:spacing w:line="240" w:lineRule="auto"/>
              <w:jc w:val="left"/>
              <w:rPr>
                <w:sz w:val="20"/>
                <w:szCs w:val="20"/>
              </w:rPr>
            </w:pPr>
            <w:r w:rsidRPr="00491441">
              <w:rPr>
                <w:color w:val="000000"/>
                <w:sz w:val="20"/>
                <w:szCs w:val="20"/>
              </w:rPr>
              <w:t xml:space="preserve">Фитнес-бар </w:t>
            </w:r>
            <w:r w:rsidR="00A24BF9" w:rsidRPr="00491441">
              <w:rPr>
                <w:color w:val="000000"/>
                <w:sz w:val="20"/>
                <w:szCs w:val="20"/>
              </w:rPr>
              <w:t>«</w:t>
            </w:r>
            <w:r w:rsidRPr="00491441">
              <w:rPr>
                <w:color w:val="000000"/>
                <w:sz w:val="20"/>
                <w:szCs w:val="20"/>
              </w:rPr>
              <w:t xml:space="preserve">Адреналин </w:t>
            </w:r>
          </w:p>
        </w:tc>
        <w:tc>
          <w:tcPr>
            <w:tcW w:w="1716" w:type="pct"/>
            <w:vAlign w:val="center"/>
          </w:tcPr>
          <w:p w14:paraId="47CF12B1" w14:textId="66D39813"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w:t>
            </w:r>
            <w:r w:rsidR="00C25E18" w:rsidRPr="00491441">
              <w:rPr>
                <w:color w:val="000000"/>
                <w:sz w:val="20"/>
                <w:szCs w:val="20"/>
              </w:rPr>
              <w:t xml:space="preserve"> </w:t>
            </w:r>
            <w:r w:rsidRPr="00491441">
              <w:rPr>
                <w:color w:val="000000"/>
                <w:sz w:val="20"/>
                <w:szCs w:val="20"/>
              </w:rPr>
              <w:t>43</w:t>
            </w:r>
          </w:p>
        </w:tc>
        <w:tc>
          <w:tcPr>
            <w:tcW w:w="1283" w:type="pct"/>
          </w:tcPr>
          <w:p w14:paraId="6E0CD887" w14:textId="7881D68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93A6E3C" w14:textId="77777777" w:rsidTr="007D6A41">
        <w:tc>
          <w:tcPr>
            <w:tcW w:w="212" w:type="pct"/>
          </w:tcPr>
          <w:p w14:paraId="3A2E52ED"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1E302BFC" w14:textId="7AC099A8" w:rsidR="002C2917" w:rsidRPr="00491441" w:rsidRDefault="002C2917" w:rsidP="00E908B0">
            <w:pPr>
              <w:widowControl w:val="0"/>
              <w:spacing w:line="240" w:lineRule="auto"/>
              <w:jc w:val="left"/>
              <w:rPr>
                <w:sz w:val="20"/>
                <w:szCs w:val="20"/>
              </w:rPr>
            </w:pPr>
            <w:r w:rsidRPr="00491441">
              <w:rPr>
                <w:color w:val="000000"/>
                <w:sz w:val="20"/>
                <w:szCs w:val="20"/>
              </w:rPr>
              <w:t xml:space="preserve">Кофейня </w:t>
            </w:r>
            <w:r w:rsidR="00A24BF9" w:rsidRPr="00491441">
              <w:rPr>
                <w:color w:val="000000"/>
                <w:sz w:val="20"/>
                <w:szCs w:val="20"/>
              </w:rPr>
              <w:t>«</w:t>
            </w:r>
            <w:r w:rsidRPr="00491441">
              <w:rPr>
                <w:color w:val="000000"/>
                <w:sz w:val="20"/>
                <w:szCs w:val="20"/>
              </w:rPr>
              <w:t>Пекарня Лапина</w:t>
            </w:r>
            <w:r w:rsidR="00A24BF9" w:rsidRPr="00491441">
              <w:rPr>
                <w:color w:val="000000"/>
                <w:sz w:val="20"/>
                <w:szCs w:val="20"/>
              </w:rPr>
              <w:t>»</w:t>
            </w:r>
          </w:p>
        </w:tc>
        <w:tc>
          <w:tcPr>
            <w:tcW w:w="1716" w:type="pct"/>
            <w:vAlign w:val="center"/>
          </w:tcPr>
          <w:p w14:paraId="39142CE0" w14:textId="4C1543B7"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Дзержинского,</w:t>
            </w:r>
            <w:r w:rsidR="00C25E18" w:rsidRPr="00491441">
              <w:rPr>
                <w:color w:val="000000"/>
                <w:sz w:val="20"/>
                <w:szCs w:val="20"/>
              </w:rPr>
              <w:t xml:space="preserve"> </w:t>
            </w:r>
            <w:r w:rsidRPr="00491441">
              <w:rPr>
                <w:color w:val="000000"/>
                <w:sz w:val="20"/>
                <w:szCs w:val="20"/>
              </w:rPr>
              <w:t>9</w:t>
            </w:r>
          </w:p>
        </w:tc>
        <w:tc>
          <w:tcPr>
            <w:tcW w:w="1283" w:type="pct"/>
          </w:tcPr>
          <w:p w14:paraId="560A6E68" w14:textId="280FF5E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20DCC6E" w14:textId="77777777" w:rsidTr="007D6A41">
        <w:tc>
          <w:tcPr>
            <w:tcW w:w="212" w:type="pct"/>
          </w:tcPr>
          <w:p w14:paraId="23C81798"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4E3DF4DD" w14:textId="222E7DBE" w:rsidR="002C2917" w:rsidRPr="00491441" w:rsidRDefault="002C2917" w:rsidP="00E908B0">
            <w:pPr>
              <w:widowControl w:val="0"/>
              <w:spacing w:line="240" w:lineRule="auto"/>
              <w:jc w:val="left"/>
              <w:rPr>
                <w:sz w:val="20"/>
                <w:szCs w:val="20"/>
              </w:rPr>
            </w:pPr>
            <w:r w:rsidRPr="00491441">
              <w:rPr>
                <w:color w:val="000000"/>
                <w:sz w:val="20"/>
                <w:szCs w:val="20"/>
              </w:rPr>
              <w:t xml:space="preserve">Буфет </w:t>
            </w:r>
            <w:r w:rsidR="00A24BF9" w:rsidRPr="00491441">
              <w:rPr>
                <w:color w:val="000000"/>
                <w:sz w:val="20"/>
                <w:szCs w:val="20"/>
              </w:rPr>
              <w:t>«</w:t>
            </w:r>
            <w:r w:rsidRPr="00491441">
              <w:rPr>
                <w:color w:val="000000"/>
                <w:sz w:val="20"/>
                <w:szCs w:val="20"/>
              </w:rPr>
              <w:t>Баня</w:t>
            </w:r>
            <w:r w:rsidR="00A24BF9" w:rsidRPr="00491441">
              <w:rPr>
                <w:color w:val="000000"/>
                <w:sz w:val="20"/>
                <w:szCs w:val="20"/>
              </w:rPr>
              <w:t>»</w:t>
            </w:r>
          </w:p>
        </w:tc>
        <w:tc>
          <w:tcPr>
            <w:tcW w:w="1716" w:type="pct"/>
            <w:vAlign w:val="center"/>
          </w:tcPr>
          <w:p w14:paraId="39E7A989" w14:textId="1B8686A7"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Ленина,54</w:t>
            </w:r>
          </w:p>
        </w:tc>
        <w:tc>
          <w:tcPr>
            <w:tcW w:w="1283" w:type="pct"/>
          </w:tcPr>
          <w:p w14:paraId="075FD227" w14:textId="07585D8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F057A56" w14:textId="77777777" w:rsidTr="007D6A41">
        <w:tc>
          <w:tcPr>
            <w:tcW w:w="212" w:type="pct"/>
          </w:tcPr>
          <w:p w14:paraId="7D84C1C5"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690AB07A" w14:textId="24E3B881"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Street Mood</w:t>
            </w:r>
            <w:r w:rsidR="00A24BF9" w:rsidRPr="00491441">
              <w:rPr>
                <w:color w:val="000000"/>
                <w:sz w:val="20"/>
                <w:szCs w:val="20"/>
              </w:rPr>
              <w:t>»</w:t>
            </w:r>
          </w:p>
        </w:tc>
        <w:tc>
          <w:tcPr>
            <w:tcW w:w="1716" w:type="pct"/>
            <w:vAlign w:val="center"/>
          </w:tcPr>
          <w:p w14:paraId="5A2139B8" w14:textId="3878C31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МФЦ, территория городского парка</w:t>
            </w:r>
          </w:p>
        </w:tc>
        <w:tc>
          <w:tcPr>
            <w:tcW w:w="1283" w:type="pct"/>
          </w:tcPr>
          <w:p w14:paraId="47B03C48" w14:textId="6408E50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8F6A5CB" w14:textId="77777777" w:rsidTr="007D6A41">
        <w:tc>
          <w:tcPr>
            <w:tcW w:w="212" w:type="pct"/>
          </w:tcPr>
          <w:p w14:paraId="6915F92A"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0B04BD77" w14:textId="5ABC6F62" w:rsidR="002C2917" w:rsidRPr="00491441" w:rsidRDefault="002C2917" w:rsidP="00E908B0">
            <w:pPr>
              <w:widowControl w:val="0"/>
              <w:spacing w:line="240" w:lineRule="auto"/>
              <w:jc w:val="left"/>
              <w:rPr>
                <w:sz w:val="20"/>
                <w:szCs w:val="20"/>
              </w:rPr>
            </w:pPr>
            <w:r w:rsidRPr="00491441">
              <w:rPr>
                <w:color w:val="000000"/>
                <w:sz w:val="20"/>
                <w:szCs w:val="20"/>
              </w:rPr>
              <w:t>Кафе</w:t>
            </w:r>
          </w:p>
        </w:tc>
        <w:tc>
          <w:tcPr>
            <w:tcW w:w="1716" w:type="pct"/>
            <w:vAlign w:val="center"/>
          </w:tcPr>
          <w:p w14:paraId="4FE545B6" w14:textId="0E33BC3C"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00A24BF9" w:rsidRPr="00491441">
              <w:rPr>
                <w:color w:val="000000"/>
                <w:sz w:val="20"/>
                <w:szCs w:val="20"/>
              </w:rPr>
              <w:t>«</w:t>
            </w:r>
            <w:r w:rsidRPr="00491441">
              <w:rPr>
                <w:color w:val="000000"/>
                <w:sz w:val="20"/>
                <w:szCs w:val="20"/>
              </w:rPr>
              <w:t>Лыжная база</w:t>
            </w:r>
            <w:r w:rsidR="00A24BF9" w:rsidRPr="00491441">
              <w:rPr>
                <w:color w:val="000000"/>
                <w:sz w:val="20"/>
                <w:szCs w:val="20"/>
              </w:rPr>
              <w:t>»</w:t>
            </w:r>
          </w:p>
        </w:tc>
        <w:tc>
          <w:tcPr>
            <w:tcW w:w="1283" w:type="pct"/>
          </w:tcPr>
          <w:p w14:paraId="29B03BE6" w14:textId="44460C7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420B139" w14:textId="77777777" w:rsidTr="007D6A41">
        <w:tc>
          <w:tcPr>
            <w:tcW w:w="212" w:type="pct"/>
          </w:tcPr>
          <w:p w14:paraId="42ED76B9"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2AF06B47" w14:textId="2AE1DE85" w:rsidR="002C2917" w:rsidRPr="00491441" w:rsidRDefault="002C2917" w:rsidP="00E908B0">
            <w:pPr>
              <w:widowControl w:val="0"/>
              <w:spacing w:line="240" w:lineRule="auto"/>
              <w:jc w:val="left"/>
              <w:rPr>
                <w:sz w:val="20"/>
                <w:szCs w:val="20"/>
              </w:rPr>
            </w:pPr>
            <w:r w:rsidRPr="00491441">
              <w:rPr>
                <w:color w:val="000000"/>
                <w:sz w:val="20"/>
                <w:szCs w:val="20"/>
              </w:rPr>
              <w:t xml:space="preserve">Служба доставки </w:t>
            </w:r>
            <w:r w:rsidR="00A24BF9" w:rsidRPr="00491441">
              <w:rPr>
                <w:color w:val="000000"/>
                <w:sz w:val="20"/>
                <w:szCs w:val="20"/>
              </w:rPr>
              <w:t>«</w:t>
            </w:r>
            <w:r w:rsidRPr="00491441">
              <w:rPr>
                <w:color w:val="000000"/>
                <w:sz w:val="20"/>
                <w:szCs w:val="20"/>
              </w:rPr>
              <w:t>KING SUSHI</w:t>
            </w:r>
            <w:r w:rsidR="00A24BF9" w:rsidRPr="00491441">
              <w:rPr>
                <w:color w:val="000000"/>
                <w:sz w:val="20"/>
                <w:szCs w:val="20"/>
              </w:rPr>
              <w:t>»</w:t>
            </w:r>
          </w:p>
        </w:tc>
        <w:tc>
          <w:tcPr>
            <w:tcW w:w="1716" w:type="pct"/>
            <w:vAlign w:val="center"/>
          </w:tcPr>
          <w:p w14:paraId="645054FD" w14:textId="7C016F4C"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 xml:space="preserve">ул. Орджоникидзе, 16  </w:t>
            </w:r>
          </w:p>
        </w:tc>
        <w:tc>
          <w:tcPr>
            <w:tcW w:w="1283" w:type="pct"/>
          </w:tcPr>
          <w:p w14:paraId="78D951B6" w14:textId="4E59E8E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0336C68" w14:textId="77777777" w:rsidTr="007D6A41">
        <w:tc>
          <w:tcPr>
            <w:tcW w:w="212" w:type="pct"/>
          </w:tcPr>
          <w:p w14:paraId="427FB5E8"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tcPr>
          <w:p w14:paraId="387269E9" w14:textId="4BA0C7A7" w:rsidR="002C2917" w:rsidRPr="00491441" w:rsidRDefault="002C2917" w:rsidP="00E908B0">
            <w:pPr>
              <w:widowControl w:val="0"/>
              <w:spacing w:line="240" w:lineRule="auto"/>
              <w:jc w:val="left"/>
              <w:rPr>
                <w:sz w:val="20"/>
                <w:szCs w:val="20"/>
              </w:rPr>
            </w:pPr>
            <w:r w:rsidRPr="00491441">
              <w:rPr>
                <w:color w:val="000000"/>
                <w:sz w:val="20"/>
                <w:szCs w:val="20"/>
              </w:rPr>
              <w:t xml:space="preserve">Кофейня </w:t>
            </w:r>
            <w:r w:rsidR="00A24BF9" w:rsidRPr="00491441">
              <w:rPr>
                <w:color w:val="000000"/>
                <w:sz w:val="20"/>
                <w:szCs w:val="20"/>
              </w:rPr>
              <w:t>«</w:t>
            </w:r>
            <w:r w:rsidRPr="00491441">
              <w:rPr>
                <w:color w:val="000000"/>
                <w:sz w:val="20"/>
                <w:szCs w:val="20"/>
              </w:rPr>
              <w:t>Зерно</w:t>
            </w:r>
            <w:r w:rsidR="00A24BF9" w:rsidRPr="00491441">
              <w:rPr>
                <w:color w:val="000000"/>
                <w:sz w:val="20"/>
                <w:szCs w:val="20"/>
              </w:rPr>
              <w:t>»</w:t>
            </w:r>
          </w:p>
        </w:tc>
        <w:tc>
          <w:tcPr>
            <w:tcW w:w="1716" w:type="pct"/>
            <w:vAlign w:val="center"/>
          </w:tcPr>
          <w:p w14:paraId="1855E750" w14:textId="7451AA5C"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Первомайская, 17</w:t>
            </w:r>
          </w:p>
        </w:tc>
        <w:tc>
          <w:tcPr>
            <w:tcW w:w="1283" w:type="pct"/>
          </w:tcPr>
          <w:p w14:paraId="3297AF78" w14:textId="6A49E44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1050ADBB" w14:textId="77777777" w:rsidTr="007D6A41">
        <w:tc>
          <w:tcPr>
            <w:tcW w:w="212" w:type="pct"/>
          </w:tcPr>
          <w:p w14:paraId="2A126CD1"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1FE55A34" w14:textId="0CF77ED7"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Феникс</w:t>
            </w:r>
            <w:r w:rsidR="00A24BF9" w:rsidRPr="00491441">
              <w:rPr>
                <w:color w:val="000000"/>
                <w:sz w:val="20"/>
                <w:szCs w:val="20"/>
              </w:rPr>
              <w:t>»</w:t>
            </w:r>
          </w:p>
        </w:tc>
        <w:tc>
          <w:tcPr>
            <w:tcW w:w="1716" w:type="pct"/>
            <w:vAlign w:val="center"/>
          </w:tcPr>
          <w:p w14:paraId="3CC25349" w14:textId="57889CE0"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ул. Октябрьская, 31</w:t>
            </w:r>
          </w:p>
        </w:tc>
        <w:tc>
          <w:tcPr>
            <w:tcW w:w="1283" w:type="pct"/>
          </w:tcPr>
          <w:p w14:paraId="0601DB8F" w14:textId="69E74BC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539C521E" w14:textId="77777777" w:rsidTr="007D6A41">
        <w:tc>
          <w:tcPr>
            <w:tcW w:w="212" w:type="pct"/>
          </w:tcPr>
          <w:p w14:paraId="1938D8BA"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34DF2858" w14:textId="56FBD90A" w:rsidR="002C2917" w:rsidRPr="00491441" w:rsidRDefault="002C2917" w:rsidP="00E908B0">
            <w:pPr>
              <w:widowControl w:val="0"/>
              <w:spacing w:line="240" w:lineRule="auto"/>
              <w:jc w:val="left"/>
              <w:rPr>
                <w:sz w:val="20"/>
                <w:szCs w:val="20"/>
              </w:rPr>
            </w:pPr>
            <w:r w:rsidRPr="00491441">
              <w:rPr>
                <w:color w:val="000000"/>
                <w:sz w:val="20"/>
                <w:szCs w:val="20"/>
              </w:rPr>
              <w:t xml:space="preserve">ГРК </w:t>
            </w:r>
            <w:r w:rsidR="00A24BF9" w:rsidRPr="00491441">
              <w:rPr>
                <w:color w:val="000000"/>
                <w:sz w:val="20"/>
                <w:szCs w:val="20"/>
              </w:rPr>
              <w:t>«</w:t>
            </w:r>
            <w:r w:rsidRPr="00491441">
              <w:rPr>
                <w:color w:val="000000"/>
                <w:sz w:val="20"/>
                <w:szCs w:val="20"/>
              </w:rPr>
              <w:t>Кураж</w:t>
            </w:r>
            <w:r w:rsidR="00A24BF9" w:rsidRPr="00491441">
              <w:rPr>
                <w:color w:val="000000"/>
                <w:sz w:val="20"/>
                <w:szCs w:val="20"/>
              </w:rPr>
              <w:t>»</w:t>
            </w:r>
          </w:p>
        </w:tc>
        <w:tc>
          <w:tcPr>
            <w:tcW w:w="1716" w:type="pct"/>
            <w:vAlign w:val="center"/>
          </w:tcPr>
          <w:p w14:paraId="701B8A76" w14:textId="2EF713C5"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ул. Октябрьская, 4а</w:t>
            </w:r>
          </w:p>
        </w:tc>
        <w:tc>
          <w:tcPr>
            <w:tcW w:w="1283" w:type="pct"/>
          </w:tcPr>
          <w:p w14:paraId="6B9BD08B" w14:textId="69526F0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7F9FF4C" w14:textId="77777777" w:rsidTr="007D6A41">
        <w:tc>
          <w:tcPr>
            <w:tcW w:w="212" w:type="pct"/>
          </w:tcPr>
          <w:p w14:paraId="091B98A2"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02BB3E8B" w14:textId="085FE4B4"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На районе</w:t>
            </w:r>
            <w:r w:rsidR="00A24BF9" w:rsidRPr="00491441">
              <w:rPr>
                <w:color w:val="000000"/>
                <w:sz w:val="20"/>
                <w:szCs w:val="20"/>
              </w:rPr>
              <w:t>»</w:t>
            </w:r>
          </w:p>
        </w:tc>
        <w:tc>
          <w:tcPr>
            <w:tcW w:w="1716" w:type="pct"/>
            <w:vAlign w:val="center"/>
          </w:tcPr>
          <w:p w14:paraId="645B1D1B" w14:textId="57BE309A"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ул. Ленина, 37</w:t>
            </w:r>
          </w:p>
        </w:tc>
        <w:tc>
          <w:tcPr>
            <w:tcW w:w="1283" w:type="pct"/>
          </w:tcPr>
          <w:p w14:paraId="16788103" w14:textId="1A7B2AA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13CAD2BF" w14:textId="77777777" w:rsidTr="007D6A41">
        <w:tc>
          <w:tcPr>
            <w:tcW w:w="212" w:type="pct"/>
          </w:tcPr>
          <w:p w14:paraId="37BA0D21"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779672C4" w14:textId="072DBCF4"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Причал</w:t>
            </w:r>
            <w:r w:rsidR="00A24BF9" w:rsidRPr="00491441">
              <w:rPr>
                <w:color w:val="000000"/>
                <w:sz w:val="20"/>
                <w:szCs w:val="20"/>
              </w:rPr>
              <w:t>»</w:t>
            </w:r>
          </w:p>
        </w:tc>
        <w:tc>
          <w:tcPr>
            <w:tcW w:w="1716" w:type="pct"/>
            <w:vAlign w:val="center"/>
          </w:tcPr>
          <w:p w14:paraId="61BDC9DA" w14:textId="365B5B16"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ул. Леонова, 5</w:t>
            </w:r>
          </w:p>
        </w:tc>
        <w:tc>
          <w:tcPr>
            <w:tcW w:w="1283" w:type="pct"/>
          </w:tcPr>
          <w:p w14:paraId="48F5ABC0" w14:textId="022015D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1D4F03B6" w14:textId="77777777" w:rsidTr="007D6A41">
        <w:tc>
          <w:tcPr>
            <w:tcW w:w="212" w:type="pct"/>
          </w:tcPr>
          <w:p w14:paraId="2CF681EF"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07E37C81" w14:textId="57D04229"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Лилия</w:t>
            </w:r>
            <w:r w:rsidR="00A24BF9" w:rsidRPr="00491441">
              <w:rPr>
                <w:color w:val="000000"/>
                <w:sz w:val="20"/>
                <w:szCs w:val="20"/>
              </w:rPr>
              <w:t>»</w:t>
            </w:r>
          </w:p>
        </w:tc>
        <w:tc>
          <w:tcPr>
            <w:tcW w:w="1716" w:type="pct"/>
            <w:vAlign w:val="center"/>
          </w:tcPr>
          <w:p w14:paraId="3D2C09B3" w14:textId="69C23E58"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пер. Гаражный, 3</w:t>
            </w:r>
          </w:p>
        </w:tc>
        <w:tc>
          <w:tcPr>
            <w:tcW w:w="1283" w:type="pct"/>
          </w:tcPr>
          <w:p w14:paraId="5D7CF1A4" w14:textId="23F2DCC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2606FBC" w14:textId="77777777" w:rsidTr="007D6A41">
        <w:tc>
          <w:tcPr>
            <w:tcW w:w="212" w:type="pct"/>
          </w:tcPr>
          <w:p w14:paraId="07220006"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3E679B14" w14:textId="3DBE57F0" w:rsidR="002C2917" w:rsidRPr="00491441" w:rsidRDefault="002C2917" w:rsidP="00E908B0">
            <w:pPr>
              <w:widowControl w:val="0"/>
              <w:spacing w:line="240" w:lineRule="auto"/>
              <w:jc w:val="left"/>
              <w:rPr>
                <w:sz w:val="20"/>
                <w:szCs w:val="20"/>
              </w:rPr>
            </w:pPr>
            <w:r w:rsidRPr="00491441">
              <w:rPr>
                <w:color w:val="000000"/>
                <w:sz w:val="20"/>
                <w:szCs w:val="20"/>
              </w:rPr>
              <w:t xml:space="preserve">Кафе </w:t>
            </w:r>
            <w:r w:rsidR="00A24BF9" w:rsidRPr="00491441">
              <w:rPr>
                <w:color w:val="000000"/>
                <w:sz w:val="20"/>
                <w:szCs w:val="20"/>
              </w:rPr>
              <w:t>«</w:t>
            </w:r>
            <w:r w:rsidRPr="00491441">
              <w:rPr>
                <w:color w:val="000000"/>
                <w:sz w:val="20"/>
                <w:szCs w:val="20"/>
              </w:rPr>
              <w:t>Восточная кухня</w:t>
            </w:r>
            <w:r w:rsidR="00A24BF9" w:rsidRPr="00491441">
              <w:rPr>
                <w:color w:val="000000"/>
                <w:sz w:val="20"/>
                <w:szCs w:val="20"/>
              </w:rPr>
              <w:t>»</w:t>
            </w:r>
          </w:p>
        </w:tc>
        <w:tc>
          <w:tcPr>
            <w:tcW w:w="1716" w:type="pct"/>
            <w:vAlign w:val="center"/>
          </w:tcPr>
          <w:p w14:paraId="27B5313F" w14:textId="4E25445E"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Витим, ул. Комсомольская</w:t>
            </w:r>
          </w:p>
        </w:tc>
        <w:tc>
          <w:tcPr>
            <w:tcW w:w="1283" w:type="pct"/>
          </w:tcPr>
          <w:p w14:paraId="6D2F15B3" w14:textId="370BB76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D0063A1" w14:textId="77777777" w:rsidTr="007D6A41">
        <w:tc>
          <w:tcPr>
            <w:tcW w:w="212" w:type="pct"/>
          </w:tcPr>
          <w:p w14:paraId="697D1296"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7E3F04FE" w14:textId="17933281" w:rsidR="002C2917" w:rsidRPr="00491441" w:rsidRDefault="00A24BF9" w:rsidP="00E908B0">
            <w:pPr>
              <w:widowControl w:val="0"/>
              <w:spacing w:line="240" w:lineRule="auto"/>
              <w:jc w:val="left"/>
              <w:rPr>
                <w:sz w:val="20"/>
                <w:szCs w:val="20"/>
              </w:rPr>
            </w:pPr>
            <w:r w:rsidRPr="00491441">
              <w:rPr>
                <w:color w:val="000000"/>
                <w:sz w:val="20"/>
                <w:szCs w:val="20"/>
              </w:rPr>
              <w:t>«</w:t>
            </w:r>
            <w:r w:rsidR="002C2917" w:rsidRPr="00491441">
              <w:rPr>
                <w:color w:val="000000"/>
                <w:sz w:val="20"/>
                <w:szCs w:val="20"/>
              </w:rPr>
              <w:t>Понорама</w:t>
            </w:r>
            <w:r w:rsidRPr="00491441">
              <w:rPr>
                <w:color w:val="000000"/>
                <w:sz w:val="20"/>
                <w:szCs w:val="20"/>
              </w:rPr>
              <w:t>»</w:t>
            </w:r>
          </w:p>
        </w:tc>
        <w:tc>
          <w:tcPr>
            <w:tcW w:w="1716" w:type="pct"/>
            <w:vAlign w:val="center"/>
          </w:tcPr>
          <w:p w14:paraId="52AF71D1" w14:textId="3D5C3B25"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Пеледуй, ул. Полевая, 7</w:t>
            </w:r>
          </w:p>
        </w:tc>
        <w:tc>
          <w:tcPr>
            <w:tcW w:w="1283" w:type="pct"/>
          </w:tcPr>
          <w:p w14:paraId="2FAE4E58" w14:textId="6F91F16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A5BFBEA" w14:textId="77777777" w:rsidTr="007D6A41">
        <w:tc>
          <w:tcPr>
            <w:tcW w:w="212" w:type="pct"/>
          </w:tcPr>
          <w:p w14:paraId="4095BBCF"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4B52CBDD" w14:textId="68913433" w:rsidR="002C2917" w:rsidRPr="00491441" w:rsidRDefault="00A24BF9" w:rsidP="00E908B0">
            <w:pPr>
              <w:widowControl w:val="0"/>
              <w:spacing w:line="240" w:lineRule="auto"/>
              <w:jc w:val="left"/>
              <w:rPr>
                <w:sz w:val="20"/>
                <w:szCs w:val="20"/>
              </w:rPr>
            </w:pPr>
            <w:r w:rsidRPr="00491441">
              <w:rPr>
                <w:color w:val="000000"/>
                <w:sz w:val="20"/>
                <w:szCs w:val="20"/>
              </w:rPr>
              <w:t>«</w:t>
            </w:r>
            <w:r w:rsidR="002C2917" w:rsidRPr="00491441">
              <w:rPr>
                <w:color w:val="000000"/>
                <w:sz w:val="20"/>
                <w:szCs w:val="20"/>
              </w:rPr>
              <w:t>Блюз</w:t>
            </w:r>
            <w:r w:rsidRPr="00491441">
              <w:rPr>
                <w:color w:val="000000"/>
                <w:sz w:val="20"/>
                <w:szCs w:val="20"/>
              </w:rPr>
              <w:t>»</w:t>
            </w:r>
          </w:p>
        </w:tc>
        <w:tc>
          <w:tcPr>
            <w:tcW w:w="1716" w:type="pct"/>
            <w:vAlign w:val="center"/>
          </w:tcPr>
          <w:p w14:paraId="4263CB0E" w14:textId="08082365"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Пеледуй, ул. Комиссара Гусева, 18</w:t>
            </w:r>
          </w:p>
        </w:tc>
        <w:tc>
          <w:tcPr>
            <w:tcW w:w="1283" w:type="pct"/>
          </w:tcPr>
          <w:p w14:paraId="0971B5E6" w14:textId="4CE7248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5582A95E" w14:textId="77777777" w:rsidTr="007D6A41">
        <w:tc>
          <w:tcPr>
            <w:tcW w:w="212" w:type="pct"/>
          </w:tcPr>
          <w:p w14:paraId="3FEAC094"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2BEAB5C6" w14:textId="558B178C" w:rsidR="002C2917" w:rsidRPr="00491441" w:rsidRDefault="00A24BF9" w:rsidP="00E908B0">
            <w:pPr>
              <w:widowControl w:val="0"/>
              <w:spacing w:line="240" w:lineRule="auto"/>
              <w:jc w:val="left"/>
              <w:rPr>
                <w:sz w:val="20"/>
                <w:szCs w:val="20"/>
              </w:rPr>
            </w:pPr>
            <w:r w:rsidRPr="00491441">
              <w:rPr>
                <w:color w:val="000000"/>
                <w:sz w:val="20"/>
                <w:szCs w:val="20"/>
              </w:rPr>
              <w:t>«</w:t>
            </w:r>
            <w:r w:rsidR="002C2917" w:rsidRPr="00491441">
              <w:rPr>
                <w:color w:val="000000"/>
                <w:sz w:val="20"/>
                <w:szCs w:val="20"/>
              </w:rPr>
              <w:t>У Нины</w:t>
            </w:r>
            <w:r w:rsidRPr="00491441">
              <w:rPr>
                <w:color w:val="000000"/>
                <w:sz w:val="20"/>
                <w:szCs w:val="20"/>
              </w:rPr>
              <w:t>»</w:t>
            </w:r>
          </w:p>
        </w:tc>
        <w:tc>
          <w:tcPr>
            <w:tcW w:w="1716" w:type="pct"/>
            <w:vAlign w:val="center"/>
          </w:tcPr>
          <w:p w14:paraId="664C35C2" w14:textId="3B429B8E"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Пеледуй, ул. Почтовая, 1а</w:t>
            </w:r>
          </w:p>
        </w:tc>
        <w:tc>
          <w:tcPr>
            <w:tcW w:w="1283" w:type="pct"/>
          </w:tcPr>
          <w:p w14:paraId="14B74299" w14:textId="5A724C8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C616FCA" w14:textId="77777777" w:rsidTr="007D6A41">
        <w:tc>
          <w:tcPr>
            <w:tcW w:w="212" w:type="pct"/>
          </w:tcPr>
          <w:p w14:paraId="28A27107"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7AD6D136" w14:textId="78D56EBD" w:rsidR="002C2917" w:rsidRPr="00491441" w:rsidRDefault="00A24BF9" w:rsidP="00E908B0">
            <w:pPr>
              <w:widowControl w:val="0"/>
              <w:spacing w:line="240" w:lineRule="auto"/>
              <w:jc w:val="left"/>
              <w:rPr>
                <w:sz w:val="20"/>
                <w:szCs w:val="20"/>
              </w:rPr>
            </w:pPr>
            <w:r w:rsidRPr="00491441">
              <w:rPr>
                <w:color w:val="000000"/>
                <w:sz w:val="20"/>
                <w:szCs w:val="20"/>
              </w:rPr>
              <w:t>«</w:t>
            </w:r>
            <w:r w:rsidR="002C2917" w:rsidRPr="00491441">
              <w:rPr>
                <w:color w:val="000000"/>
                <w:sz w:val="20"/>
                <w:szCs w:val="20"/>
              </w:rPr>
              <w:t>Бригантина</w:t>
            </w:r>
            <w:r w:rsidRPr="00491441">
              <w:rPr>
                <w:color w:val="000000"/>
                <w:sz w:val="20"/>
                <w:szCs w:val="20"/>
              </w:rPr>
              <w:t>»</w:t>
            </w:r>
          </w:p>
        </w:tc>
        <w:tc>
          <w:tcPr>
            <w:tcW w:w="1716" w:type="pct"/>
            <w:vAlign w:val="bottom"/>
          </w:tcPr>
          <w:p w14:paraId="1E250340" w14:textId="05566377"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Пеледуй, ул. Центральная, 38</w:t>
            </w:r>
          </w:p>
        </w:tc>
        <w:tc>
          <w:tcPr>
            <w:tcW w:w="1283" w:type="pct"/>
          </w:tcPr>
          <w:p w14:paraId="0CFA60D4" w14:textId="6DEDC06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51C90F74" w14:textId="77777777" w:rsidTr="007D6A41">
        <w:tc>
          <w:tcPr>
            <w:tcW w:w="212" w:type="pct"/>
          </w:tcPr>
          <w:p w14:paraId="1BA301C3"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5787541B" w14:textId="40B4E079" w:rsidR="002C2917" w:rsidRPr="00491441" w:rsidRDefault="00A24BF9" w:rsidP="00E908B0">
            <w:pPr>
              <w:widowControl w:val="0"/>
              <w:spacing w:line="240" w:lineRule="auto"/>
              <w:jc w:val="left"/>
              <w:rPr>
                <w:sz w:val="20"/>
                <w:szCs w:val="20"/>
              </w:rPr>
            </w:pPr>
            <w:r w:rsidRPr="00491441">
              <w:rPr>
                <w:color w:val="000000"/>
                <w:sz w:val="20"/>
                <w:szCs w:val="20"/>
              </w:rPr>
              <w:t>«</w:t>
            </w:r>
            <w:r w:rsidR="002C2917" w:rsidRPr="00491441">
              <w:rPr>
                <w:color w:val="000000"/>
                <w:sz w:val="20"/>
                <w:szCs w:val="20"/>
              </w:rPr>
              <w:t>Старс кофе</w:t>
            </w:r>
            <w:r w:rsidRPr="00491441">
              <w:rPr>
                <w:color w:val="000000"/>
                <w:sz w:val="20"/>
                <w:szCs w:val="20"/>
              </w:rPr>
              <w:t>»</w:t>
            </w:r>
          </w:p>
        </w:tc>
        <w:tc>
          <w:tcPr>
            <w:tcW w:w="1716" w:type="pct"/>
            <w:vAlign w:val="bottom"/>
          </w:tcPr>
          <w:p w14:paraId="7DB26779" w14:textId="03F762A8"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п. Пеледуй, ул. Центральная, 28</w:t>
            </w:r>
          </w:p>
        </w:tc>
        <w:tc>
          <w:tcPr>
            <w:tcW w:w="1283" w:type="pct"/>
          </w:tcPr>
          <w:p w14:paraId="40387ABA" w14:textId="54FC5EC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79AF60B0" w14:textId="77777777" w:rsidTr="007D6A41">
        <w:tc>
          <w:tcPr>
            <w:tcW w:w="212" w:type="pct"/>
          </w:tcPr>
          <w:p w14:paraId="68CCBE28"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11A7FDD8" w14:textId="5F700105" w:rsidR="002C2917" w:rsidRPr="00491441" w:rsidRDefault="002C2917" w:rsidP="00E908B0">
            <w:pPr>
              <w:widowControl w:val="0"/>
              <w:spacing w:line="240" w:lineRule="auto"/>
              <w:jc w:val="left"/>
              <w:rPr>
                <w:sz w:val="20"/>
                <w:szCs w:val="20"/>
              </w:rPr>
            </w:pPr>
            <w:r w:rsidRPr="00491441">
              <w:rPr>
                <w:color w:val="000000"/>
                <w:sz w:val="20"/>
                <w:szCs w:val="20"/>
              </w:rPr>
              <w:t>Столовая</w:t>
            </w:r>
          </w:p>
        </w:tc>
        <w:tc>
          <w:tcPr>
            <w:tcW w:w="1716" w:type="pct"/>
            <w:vAlign w:val="center"/>
          </w:tcPr>
          <w:p w14:paraId="74C1FDDD" w14:textId="590897E1"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Дорожный, ул. Лесная</w:t>
            </w:r>
            <w:r w:rsidR="00C25E18" w:rsidRPr="00491441">
              <w:rPr>
                <w:color w:val="000000"/>
                <w:sz w:val="20"/>
                <w:szCs w:val="20"/>
              </w:rPr>
              <w:t>,</w:t>
            </w:r>
            <w:r w:rsidRPr="00491441">
              <w:rPr>
                <w:color w:val="000000"/>
                <w:sz w:val="20"/>
                <w:szCs w:val="20"/>
              </w:rPr>
              <w:t xml:space="preserve"> 18</w:t>
            </w:r>
          </w:p>
        </w:tc>
        <w:tc>
          <w:tcPr>
            <w:tcW w:w="1283" w:type="pct"/>
          </w:tcPr>
          <w:p w14:paraId="5135028B" w14:textId="70CCED4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6EC33B5B" w14:textId="77777777" w:rsidTr="007D6A41">
        <w:tc>
          <w:tcPr>
            <w:tcW w:w="212" w:type="pct"/>
          </w:tcPr>
          <w:p w14:paraId="3D19CBFB"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21B33C8B" w14:textId="51F622A7" w:rsidR="002C2917" w:rsidRPr="00491441" w:rsidRDefault="002C2917" w:rsidP="00E908B0">
            <w:pPr>
              <w:widowControl w:val="0"/>
              <w:spacing w:line="240" w:lineRule="auto"/>
              <w:jc w:val="left"/>
              <w:rPr>
                <w:sz w:val="20"/>
                <w:szCs w:val="20"/>
              </w:rPr>
            </w:pPr>
            <w:r w:rsidRPr="00491441">
              <w:rPr>
                <w:color w:val="000000"/>
                <w:sz w:val="20"/>
                <w:szCs w:val="20"/>
              </w:rPr>
              <w:t>Дорожное</w:t>
            </w:r>
          </w:p>
        </w:tc>
        <w:tc>
          <w:tcPr>
            <w:tcW w:w="1716" w:type="pct"/>
            <w:vAlign w:val="center"/>
          </w:tcPr>
          <w:p w14:paraId="74266A99" w14:textId="39B767C8"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Дорожный, ул. Озерная</w:t>
            </w:r>
            <w:r w:rsidR="00C25E18" w:rsidRPr="00491441">
              <w:rPr>
                <w:color w:val="000000"/>
                <w:sz w:val="20"/>
                <w:szCs w:val="20"/>
              </w:rPr>
              <w:t>,</w:t>
            </w:r>
            <w:r w:rsidRPr="00491441">
              <w:rPr>
                <w:color w:val="000000"/>
                <w:sz w:val="20"/>
                <w:szCs w:val="20"/>
              </w:rPr>
              <w:t xml:space="preserve"> 1</w:t>
            </w:r>
          </w:p>
        </w:tc>
        <w:tc>
          <w:tcPr>
            <w:tcW w:w="1283" w:type="pct"/>
          </w:tcPr>
          <w:p w14:paraId="00D46214" w14:textId="00B6C53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9F25551" w14:textId="77777777" w:rsidTr="007D6A41">
        <w:tc>
          <w:tcPr>
            <w:tcW w:w="212" w:type="pct"/>
          </w:tcPr>
          <w:p w14:paraId="1AE525D6"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63E951CA" w14:textId="02C133A4" w:rsidR="002C2917" w:rsidRPr="00491441" w:rsidRDefault="002C2917" w:rsidP="00E908B0">
            <w:pPr>
              <w:widowControl w:val="0"/>
              <w:spacing w:line="240" w:lineRule="auto"/>
              <w:jc w:val="left"/>
              <w:rPr>
                <w:sz w:val="20"/>
                <w:szCs w:val="20"/>
              </w:rPr>
            </w:pPr>
            <w:r w:rsidRPr="00491441">
              <w:rPr>
                <w:color w:val="000000"/>
                <w:sz w:val="20"/>
                <w:szCs w:val="20"/>
              </w:rPr>
              <w:t>Кафе Луиза</w:t>
            </w:r>
          </w:p>
        </w:tc>
        <w:tc>
          <w:tcPr>
            <w:tcW w:w="1716" w:type="pct"/>
            <w:vAlign w:val="center"/>
          </w:tcPr>
          <w:p w14:paraId="08F3A46D" w14:textId="279D5FDF"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Северная Нюя, ул. Школьная, 2</w:t>
            </w:r>
          </w:p>
        </w:tc>
        <w:tc>
          <w:tcPr>
            <w:tcW w:w="1283" w:type="pct"/>
          </w:tcPr>
          <w:p w14:paraId="05F7AE9C" w14:textId="7EB85FF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09D52C04" w14:textId="77777777" w:rsidTr="007D6A41">
        <w:tc>
          <w:tcPr>
            <w:tcW w:w="212" w:type="pct"/>
          </w:tcPr>
          <w:p w14:paraId="3077733F" w14:textId="77777777" w:rsidR="002C2917" w:rsidRPr="00491441" w:rsidRDefault="002C2917" w:rsidP="00E908B0">
            <w:pPr>
              <w:pStyle w:val="afb"/>
              <w:widowControl w:val="0"/>
              <w:numPr>
                <w:ilvl w:val="0"/>
                <w:numId w:val="102"/>
              </w:numPr>
              <w:spacing w:after="0" w:line="240" w:lineRule="auto"/>
              <w:ind w:left="0"/>
              <w:jc w:val="center"/>
              <w:rPr>
                <w:rFonts w:ascii="Times New Roman" w:hAnsi="Times New Roman"/>
                <w:bCs/>
                <w:color w:val="000000"/>
                <w:sz w:val="20"/>
                <w:szCs w:val="20"/>
                <w:shd w:val="clear" w:color="auto" w:fill="FFFFFF"/>
                <w:lang w:bidi="ru-RU"/>
              </w:rPr>
            </w:pPr>
          </w:p>
        </w:tc>
        <w:tc>
          <w:tcPr>
            <w:tcW w:w="1789" w:type="pct"/>
            <w:vAlign w:val="center"/>
          </w:tcPr>
          <w:p w14:paraId="718CFD0B" w14:textId="581FF068" w:rsidR="002C2917" w:rsidRPr="00491441" w:rsidRDefault="002C2917" w:rsidP="00E908B0">
            <w:pPr>
              <w:widowControl w:val="0"/>
              <w:spacing w:line="240" w:lineRule="auto"/>
              <w:jc w:val="left"/>
              <w:rPr>
                <w:sz w:val="20"/>
                <w:szCs w:val="20"/>
              </w:rPr>
            </w:pPr>
            <w:r w:rsidRPr="00491441">
              <w:rPr>
                <w:color w:val="000000"/>
                <w:sz w:val="20"/>
                <w:szCs w:val="20"/>
              </w:rPr>
              <w:t>Кафе Жарки</w:t>
            </w:r>
          </w:p>
        </w:tc>
        <w:tc>
          <w:tcPr>
            <w:tcW w:w="1716" w:type="pct"/>
            <w:vAlign w:val="center"/>
          </w:tcPr>
          <w:p w14:paraId="48D481F0" w14:textId="28001E76"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Северная Нюя, ул. Алмазная, 2</w:t>
            </w:r>
          </w:p>
        </w:tc>
        <w:tc>
          <w:tcPr>
            <w:tcW w:w="1283" w:type="pct"/>
          </w:tcPr>
          <w:p w14:paraId="1B89A03E" w14:textId="02474FA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EDDD8E3" w14:textId="77777777" w:rsidTr="00B36569">
        <w:tc>
          <w:tcPr>
            <w:tcW w:w="5000" w:type="pct"/>
            <w:gridSpan w:val="4"/>
          </w:tcPr>
          <w:p w14:paraId="4F0CAA20" w14:textId="5D9F0C96" w:rsidR="002C2917" w:rsidRPr="00491441" w:rsidRDefault="002C2917"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Объекты торговли</w:t>
            </w:r>
          </w:p>
        </w:tc>
      </w:tr>
      <w:tr w:rsidR="002C2917" w:rsidRPr="00491441" w14:paraId="18572BC6" w14:textId="77777777" w:rsidTr="007D6A41">
        <w:tc>
          <w:tcPr>
            <w:tcW w:w="212" w:type="pct"/>
          </w:tcPr>
          <w:p w14:paraId="0FA5C52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58A602F" w14:textId="07D72DEE" w:rsidR="002C2917" w:rsidRPr="00491441" w:rsidRDefault="002C2917" w:rsidP="00E908B0">
            <w:pPr>
              <w:widowControl w:val="0"/>
              <w:spacing w:line="240" w:lineRule="auto"/>
              <w:jc w:val="left"/>
              <w:rPr>
                <w:sz w:val="20"/>
                <w:szCs w:val="20"/>
              </w:rPr>
            </w:pPr>
            <w:r w:rsidRPr="00491441">
              <w:rPr>
                <w:bCs/>
                <w:sz w:val="20"/>
                <w:szCs w:val="20"/>
              </w:rPr>
              <w:t>Магазин Бонус</w:t>
            </w:r>
          </w:p>
        </w:tc>
        <w:tc>
          <w:tcPr>
            <w:tcW w:w="1716" w:type="pct"/>
            <w:vAlign w:val="center"/>
          </w:tcPr>
          <w:p w14:paraId="0898C930" w14:textId="6509B8BC" w:rsidR="002C2917" w:rsidRPr="00491441" w:rsidRDefault="002C2917" w:rsidP="00E908B0">
            <w:pPr>
              <w:spacing w:line="240" w:lineRule="auto"/>
              <w:rPr>
                <w:bCs/>
                <w:sz w:val="20"/>
                <w:szCs w:val="20"/>
              </w:rPr>
            </w:pPr>
            <w:r w:rsidRPr="00491441">
              <w:rPr>
                <w:bCs/>
                <w:sz w:val="20"/>
                <w:szCs w:val="20"/>
              </w:rPr>
              <w:t>с. Беченча, ул. Пионерская, 10/2</w:t>
            </w:r>
          </w:p>
        </w:tc>
        <w:tc>
          <w:tcPr>
            <w:tcW w:w="1283" w:type="pct"/>
          </w:tcPr>
          <w:p w14:paraId="696B7E5E" w14:textId="38C56D1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127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1105E82" w14:textId="77777777" w:rsidTr="007D6A41">
        <w:tc>
          <w:tcPr>
            <w:tcW w:w="212" w:type="pct"/>
          </w:tcPr>
          <w:p w14:paraId="373D0D5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C35630D" w14:textId="74770554" w:rsidR="002C2917" w:rsidRPr="00491441" w:rsidRDefault="002C2917" w:rsidP="00E908B0">
            <w:pPr>
              <w:widowControl w:val="0"/>
              <w:spacing w:line="240" w:lineRule="auto"/>
              <w:jc w:val="left"/>
              <w:rPr>
                <w:sz w:val="20"/>
                <w:szCs w:val="20"/>
              </w:rPr>
            </w:pPr>
            <w:r w:rsidRPr="00491441">
              <w:rPr>
                <w:bCs/>
                <w:sz w:val="20"/>
                <w:szCs w:val="20"/>
              </w:rPr>
              <w:t>Магазин Изольда</w:t>
            </w:r>
          </w:p>
        </w:tc>
        <w:tc>
          <w:tcPr>
            <w:tcW w:w="1716" w:type="pct"/>
            <w:vAlign w:val="center"/>
          </w:tcPr>
          <w:p w14:paraId="6725B626" w14:textId="6818837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sz w:val="20"/>
                <w:szCs w:val="20"/>
              </w:rPr>
              <w:t>с. Натора, ул.Центральная, 9</w:t>
            </w:r>
          </w:p>
        </w:tc>
        <w:tc>
          <w:tcPr>
            <w:tcW w:w="1283" w:type="pct"/>
          </w:tcPr>
          <w:p w14:paraId="2CC9B423" w14:textId="3120FD9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1AFDA1C" w14:textId="77777777" w:rsidTr="007D6A41">
        <w:tc>
          <w:tcPr>
            <w:tcW w:w="212" w:type="pct"/>
          </w:tcPr>
          <w:p w14:paraId="536CBF22"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DED53EC" w14:textId="15944711" w:rsidR="002C2917" w:rsidRPr="00491441" w:rsidRDefault="002C2917" w:rsidP="00E908B0">
            <w:pPr>
              <w:widowControl w:val="0"/>
              <w:spacing w:line="240" w:lineRule="auto"/>
              <w:jc w:val="left"/>
              <w:rPr>
                <w:sz w:val="20"/>
                <w:szCs w:val="20"/>
              </w:rPr>
            </w:pPr>
            <w:r w:rsidRPr="00491441">
              <w:rPr>
                <w:bCs/>
                <w:sz w:val="20"/>
                <w:szCs w:val="20"/>
              </w:rPr>
              <w:t>Магазин Арина</w:t>
            </w:r>
          </w:p>
        </w:tc>
        <w:tc>
          <w:tcPr>
            <w:tcW w:w="1716" w:type="pct"/>
            <w:vAlign w:val="center"/>
          </w:tcPr>
          <w:p w14:paraId="64B92CAB" w14:textId="123D7A72"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sz w:val="20"/>
                <w:szCs w:val="20"/>
              </w:rPr>
              <w:t>с. Натора, ул.</w:t>
            </w:r>
            <w:r w:rsidR="00C25E18" w:rsidRPr="00491441">
              <w:rPr>
                <w:bCs/>
                <w:sz w:val="20"/>
                <w:szCs w:val="20"/>
              </w:rPr>
              <w:t xml:space="preserve"> </w:t>
            </w:r>
            <w:r w:rsidRPr="00491441">
              <w:rPr>
                <w:bCs/>
                <w:sz w:val="20"/>
                <w:szCs w:val="20"/>
              </w:rPr>
              <w:t>Центральная, 12А</w:t>
            </w:r>
          </w:p>
        </w:tc>
        <w:tc>
          <w:tcPr>
            <w:tcW w:w="1283" w:type="pct"/>
          </w:tcPr>
          <w:p w14:paraId="2EF39535" w14:textId="59ACC9A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CCEE188" w14:textId="77777777" w:rsidTr="007D6A41">
        <w:tc>
          <w:tcPr>
            <w:tcW w:w="212" w:type="pct"/>
          </w:tcPr>
          <w:p w14:paraId="5F0C6DC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ADB5163" w14:textId="160DF040" w:rsidR="002C2917" w:rsidRPr="00491441" w:rsidRDefault="002C2917" w:rsidP="00E908B0">
            <w:pPr>
              <w:widowControl w:val="0"/>
              <w:spacing w:line="240" w:lineRule="auto"/>
              <w:jc w:val="left"/>
              <w:rPr>
                <w:sz w:val="20"/>
                <w:szCs w:val="20"/>
              </w:rPr>
            </w:pPr>
            <w:r w:rsidRPr="00491441">
              <w:rPr>
                <w:bCs/>
                <w:sz w:val="20"/>
                <w:szCs w:val="20"/>
              </w:rPr>
              <w:t>Магазин Чэчир</w:t>
            </w:r>
          </w:p>
        </w:tc>
        <w:tc>
          <w:tcPr>
            <w:tcW w:w="1716" w:type="pct"/>
            <w:vAlign w:val="center"/>
          </w:tcPr>
          <w:p w14:paraId="4ACE3FB8" w14:textId="5B8F1A84"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sz w:val="20"/>
                <w:szCs w:val="20"/>
              </w:rPr>
              <w:t>с. Натора, ул.</w:t>
            </w:r>
            <w:r w:rsidR="00C25E18" w:rsidRPr="00491441">
              <w:rPr>
                <w:bCs/>
                <w:sz w:val="20"/>
                <w:szCs w:val="20"/>
              </w:rPr>
              <w:t xml:space="preserve"> </w:t>
            </w:r>
            <w:r w:rsidRPr="00491441">
              <w:rPr>
                <w:bCs/>
                <w:sz w:val="20"/>
                <w:szCs w:val="20"/>
              </w:rPr>
              <w:t>Центральная, 16</w:t>
            </w:r>
          </w:p>
        </w:tc>
        <w:tc>
          <w:tcPr>
            <w:tcW w:w="1283" w:type="pct"/>
          </w:tcPr>
          <w:p w14:paraId="656F6051" w14:textId="54C07F3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26D09E7" w14:textId="77777777" w:rsidTr="007D6A41">
        <w:tc>
          <w:tcPr>
            <w:tcW w:w="212" w:type="pct"/>
          </w:tcPr>
          <w:p w14:paraId="1DA5F2D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2618410" w14:textId="29C71AEB" w:rsidR="002C2917" w:rsidRPr="00491441" w:rsidRDefault="002C2917" w:rsidP="00E908B0">
            <w:pPr>
              <w:widowControl w:val="0"/>
              <w:spacing w:line="240" w:lineRule="auto"/>
              <w:jc w:val="left"/>
              <w:rPr>
                <w:sz w:val="20"/>
                <w:szCs w:val="20"/>
              </w:rPr>
            </w:pPr>
            <w:r w:rsidRPr="00491441">
              <w:rPr>
                <w:bCs/>
                <w:sz w:val="20"/>
                <w:szCs w:val="20"/>
              </w:rPr>
              <w:t>Маг Надежда</w:t>
            </w:r>
          </w:p>
        </w:tc>
        <w:tc>
          <w:tcPr>
            <w:tcW w:w="1716" w:type="pct"/>
            <w:vAlign w:val="center"/>
          </w:tcPr>
          <w:p w14:paraId="72141381" w14:textId="3669510A"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sz w:val="20"/>
                <w:szCs w:val="20"/>
              </w:rPr>
              <w:t>с.</w:t>
            </w:r>
            <w:r w:rsidR="00C25E18" w:rsidRPr="00491441">
              <w:rPr>
                <w:bCs/>
                <w:sz w:val="20"/>
                <w:szCs w:val="20"/>
              </w:rPr>
              <w:t xml:space="preserve"> </w:t>
            </w:r>
            <w:r w:rsidRPr="00491441">
              <w:rPr>
                <w:bCs/>
                <w:sz w:val="20"/>
                <w:szCs w:val="20"/>
              </w:rPr>
              <w:t>Мурья, ул.</w:t>
            </w:r>
            <w:r w:rsidR="00C25E18" w:rsidRPr="00491441">
              <w:rPr>
                <w:bCs/>
                <w:sz w:val="20"/>
                <w:szCs w:val="20"/>
              </w:rPr>
              <w:t xml:space="preserve"> </w:t>
            </w:r>
            <w:r w:rsidRPr="00491441">
              <w:rPr>
                <w:bCs/>
                <w:sz w:val="20"/>
                <w:szCs w:val="20"/>
              </w:rPr>
              <w:t>Дружбы Народов, 5а</w:t>
            </w:r>
          </w:p>
        </w:tc>
        <w:tc>
          <w:tcPr>
            <w:tcW w:w="1283" w:type="pct"/>
          </w:tcPr>
          <w:p w14:paraId="073D36D4" w14:textId="77DDCE6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66,1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509C7B4" w14:textId="77777777" w:rsidTr="007D6A41">
        <w:tc>
          <w:tcPr>
            <w:tcW w:w="212" w:type="pct"/>
          </w:tcPr>
          <w:p w14:paraId="0D66677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C9B6079" w14:textId="5F388006" w:rsidR="002C2917" w:rsidRPr="00491441" w:rsidRDefault="002C2917" w:rsidP="00E908B0">
            <w:pPr>
              <w:widowControl w:val="0"/>
              <w:spacing w:line="240" w:lineRule="auto"/>
              <w:jc w:val="left"/>
              <w:rPr>
                <w:sz w:val="20"/>
                <w:szCs w:val="20"/>
              </w:rPr>
            </w:pPr>
            <w:r w:rsidRPr="00491441">
              <w:rPr>
                <w:bCs/>
                <w:sz w:val="20"/>
                <w:szCs w:val="20"/>
              </w:rPr>
              <w:t>Магазин Бонус</w:t>
            </w:r>
          </w:p>
        </w:tc>
        <w:tc>
          <w:tcPr>
            <w:tcW w:w="1716" w:type="pct"/>
            <w:vAlign w:val="center"/>
          </w:tcPr>
          <w:p w14:paraId="5FD0D68D" w14:textId="62E08D3F" w:rsidR="002C2917" w:rsidRPr="00491441" w:rsidRDefault="002C2917" w:rsidP="00E908B0">
            <w:pPr>
              <w:spacing w:line="240" w:lineRule="auto"/>
              <w:ind w:right="-2"/>
              <w:jc w:val="left"/>
              <w:rPr>
                <w:bCs/>
                <w:color w:val="000000"/>
                <w:sz w:val="20"/>
                <w:szCs w:val="20"/>
                <w:shd w:val="clear" w:color="auto" w:fill="FFFFFF"/>
                <w:lang w:bidi="ru-RU"/>
              </w:rPr>
            </w:pPr>
            <w:r w:rsidRPr="00491441">
              <w:rPr>
                <w:bCs/>
                <w:sz w:val="20"/>
                <w:szCs w:val="20"/>
              </w:rPr>
              <w:t>с.</w:t>
            </w:r>
            <w:r w:rsidR="00C25E18" w:rsidRPr="00491441">
              <w:rPr>
                <w:bCs/>
                <w:sz w:val="20"/>
                <w:szCs w:val="20"/>
              </w:rPr>
              <w:t xml:space="preserve"> </w:t>
            </w:r>
            <w:r w:rsidRPr="00491441">
              <w:rPr>
                <w:bCs/>
                <w:sz w:val="20"/>
                <w:szCs w:val="20"/>
              </w:rPr>
              <w:t>Батамай, ул.Центральная, 15/2</w:t>
            </w:r>
          </w:p>
        </w:tc>
        <w:tc>
          <w:tcPr>
            <w:tcW w:w="1283" w:type="pct"/>
          </w:tcPr>
          <w:p w14:paraId="69C3BBD5" w14:textId="13451D3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bCs/>
                <w:sz w:val="20"/>
                <w:szCs w:val="20"/>
              </w:rPr>
              <w:t>58,5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2803FA1" w14:textId="77777777" w:rsidTr="007D6A41">
        <w:tc>
          <w:tcPr>
            <w:tcW w:w="212" w:type="pct"/>
          </w:tcPr>
          <w:p w14:paraId="359CE08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E5E49DF" w14:textId="32A46BC7" w:rsidR="002C2917" w:rsidRPr="00491441" w:rsidRDefault="002C2917" w:rsidP="00E908B0">
            <w:pPr>
              <w:widowControl w:val="0"/>
              <w:spacing w:line="240" w:lineRule="auto"/>
              <w:jc w:val="left"/>
              <w:rPr>
                <w:sz w:val="20"/>
                <w:szCs w:val="20"/>
              </w:rPr>
            </w:pPr>
            <w:r w:rsidRPr="00491441">
              <w:rPr>
                <w:sz w:val="20"/>
                <w:szCs w:val="20"/>
              </w:rPr>
              <w:t>Продукты</w:t>
            </w:r>
          </w:p>
        </w:tc>
        <w:tc>
          <w:tcPr>
            <w:tcW w:w="1716" w:type="pct"/>
            <w:vAlign w:val="center"/>
          </w:tcPr>
          <w:p w14:paraId="6244DE01" w14:textId="0763DA2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Ярославский, ул. Полярная, 3</w:t>
            </w:r>
          </w:p>
        </w:tc>
        <w:tc>
          <w:tcPr>
            <w:tcW w:w="1283" w:type="pct"/>
          </w:tcPr>
          <w:p w14:paraId="0705BF15" w14:textId="5D7DA25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30C4BA7" w14:textId="77777777" w:rsidTr="007D6A41">
        <w:tc>
          <w:tcPr>
            <w:tcW w:w="212" w:type="pct"/>
          </w:tcPr>
          <w:p w14:paraId="0B0041D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3E9FF8A" w14:textId="3DF6A954" w:rsidR="002C2917" w:rsidRPr="00491441" w:rsidRDefault="002C2917" w:rsidP="00E908B0">
            <w:pPr>
              <w:widowControl w:val="0"/>
              <w:spacing w:line="240" w:lineRule="auto"/>
              <w:jc w:val="left"/>
              <w:rPr>
                <w:sz w:val="20"/>
                <w:szCs w:val="20"/>
              </w:rPr>
            </w:pPr>
            <w:r w:rsidRPr="00491441">
              <w:rPr>
                <w:bCs/>
                <w:sz w:val="20"/>
                <w:szCs w:val="20"/>
              </w:rPr>
              <w:t>Магазин Меркурий</w:t>
            </w:r>
          </w:p>
        </w:tc>
        <w:tc>
          <w:tcPr>
            <w:tcW w:w="1716" w:type="pct"/>
            <w:vAlign w:val="center"/>
          </w:tcPr>
          <w:p w14:paraId="62FD1A56" w14:textId="28ABD69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Толон, ул. Портовская, 2</w:t>
            </w:r>
          </w:p>
        </w:tc>
        <w:tc>
          <w:tcPr>
            <w:tcW w:w="1283" w:type="pct"/>
          </w:tcPr>
          <w:p w14:paraId="22E840D7" w14:textId="37CAA12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490EFE8" w14:textId="77777777" w:rsidTr="007D6A41">
        <w:tc>
          <w:tcPr>
            <w:tcW w:w="212" w:type="pct"/>
          </w:tcPr>
          <w:p w14:paraId="5EDF95E7"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2869BE7" w14:textId="434AEF6F" w:rsidR="002C2917" w:rsidRPr="00491441" w:rsidRDefault="002C2917" w:rsidP="00E908B0">
            <w:pPr>
              <w:widowControl w:val="0"/>
              <w:spacing w:line="240" w:lineRule="auto"/>
              <w:jc w:val="left"/>
              <w:rPr>
                <w:sz w:val="20"/>
                <w:szCs w:val="20"/>
              </w:rPr>
            </w:pPr>
            <w:r w:rsidRPr="00491441">
              <w:rPr>
                <w:bCs/>
                <w:sz w:val="20"/>
                <w:szCs w:val="20"/>
              </w:rPr>
              <w:t>ИП Басыров</w:t>
            </w:r>
          </w:p>
        </w:tc>
        <w:tc>
          <w:tcPr>
            <w:tcW w:w="1716" w:type="pct"/>
            <w:vAlign w:val="center"/>
          </w:tcPr>
          <w:p w14:paraId="4117D6B8" w14:textId="289CF69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Толон, ул. Терешкина Н.Д., 29</w:t>
            </w:r>
          </w:p>
        </w:tc>
        <w:tc>
          <w:tcPr>
            <w:tcW w:w="1283" w:type="pct"/>
          </w:tcPr>
          <w:p w14:paraId="4A95169A" w14:textId="7395271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27CBBF7" w14:textId="77777777" w:rsidTr="007D6A41">
        <w:tc>
          <w:tcPr>
            <w:tcW w:w="212" w:type="pct"/>
          </w:tcPr>
          <w:p w14:paraId="6E4439F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A6FA75F" w14:textId="687848DE" w:rsidR="002C2917" w:rsidRPr="00491441" w:rsidRDefault="002C2917" w:rsidP="00E908B0">
            <w:pPr>
              <w:widowControl w:val="0"/>
              <w:spacing w:line="240" w:lineRule="auto"/>
              <w:jc w:val="left"/>
              <w:rPr>
                <w:sz w:val="20"/>
                <w:szCs w:val="20"/>
              </w:rPr>
            </w:pPr>
            <w:r w:rsidRPr="00491441">
              <w:rPr>
                <w:color w:val="000000"/>
                <w:sz w:val="20"/>
                <w:szCs w:val="20"/>
              </w:rPr>
              <w:t xml:space="preserve">Магазин </w:t>
            </w:r>
            <w:r w:rsidR="00A24BF9" w:rsidRPr="00491441">
              <w:rPr>
                <w:color w:val="000000"/>
                <w:sz w:val="20"/>
                <w:szCs w:val="20"/>
              </w:rPr>
              <w:t>«</w:t>
            </w:r>
            <w:r w:rsidRPr="00491441">
              <w:rPr>
                <w:color w:val="000000"/>
                <w:sz w:val="20"/>
                <w:szCs w:val="20"/>
              </w:rPr>
              <w:t>Тамерлан</w:t>
            </w:r>
            <w:r w:rsidR="00A24BF9" w:rsidRPr="00491441">
              <w:rPr>
                <w:color w:val="000000"/>
                <w:sz w:val="20"/>
                <w:szCs w:val="20"/>
              </w:rPr>
              <w:t>»</w:t>
            </w:r>
          </w:p>
        </w:tc>
        <w:tc>
          <w:tcPr>
            <w:tcW w:w="1716" w:type="pct"/>
            <w:vAlign w:val="center"/>
          </w:tcPr>
          <w:p w14:paraId="3874B2AA" w14:textId="5FF37181"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Орто-нахара, пер. Сосновый, 2а</w:t>
            </w:r>
          </w:p>
        </w:tc>
        <w:tc>
          <w:tcPr>
            <w:tcW w:w="1283" w:type="pct"/>
          </w:tcPr>
          <w:p w14:paraId="6FF704B6" w14:textId="3C087F1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color w:val="000000"/>
                <w:sz w:val="20"/>
                <w:szCs w:val="20"/>
              </w:rPr>
              <w:t>56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394C44D" w14:textId="77777777" w:rsidTr="007D6A41">
        <w:tc>
          <w:tcPr>
            <w:tcW w:w="212" w:type="pct"/>
          </w:tcPr>
          <w:p w14:paraId="2C1B926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8CD7814" w14:textId="073BAA34" w:rsidR="002C2917" w:rsidRPr="00491441" w:rsidRDefault="002C2917" w:rsidP="00E908B0">
            <w:pPr>
              <w:widowControl w:val="0"/>
              <w:spacing w:line="240" w:lineRule="auto"/>
              <w:jc w:val="left"/>
              <w:rPr>
                <w:sz w:val="20"/>
                <w:szCs w:val="20"/>
              </w:rPr>
            </w:pPr>
            <w:r w:rsidRPr="00491441">
              <w:rPr>
                <w:color w:val="000000"/>
                <w:sz w:val="20"/>
                <w:szCs w:val="20"/>
              </w:rPr>
              <w:t xml:space="preserve">Магазин </w:t>
            </w:r>
            <w:r w:rsidR="00A24BF9" w:rsidRPr="00491441">
              <w:rPr>
                <w:color w:val="000000"/>
                <w:sz w:val="20"/>
                <w:szCs w:val="20"/>
              </w:rPr>
              <w:t>«</w:t>
            </w:r>
            <w:r w:rsidRPr="00491441">
              <w:rPr>
                <w:color w:val="000000"/>
                <w:sz w:val="20"/>
                <w:szCs w:val="20"/>
              </w:rPr>
              <w:t>Сэргэ</w:t>
            </w:r>
            <w:r w:rsidR="00A24BF9" w:rsidRPr="00491441">
              <w:rPr>
                <w:color w:val="000000"/>
                <w:sz w:val="20"/>
                <w:szCs w:val="20"/>
              </w:rPr>
              <w:t>»</w:t>
            </w:r>
          </w:p>
        </w:tc>
        <w:tc>
          <w:tcPr>
            <w:tcW w:w="1716" w:type="pct"/>
            <w:vAlign w:val="center"/>
          </w:tcPr>
          <w:p w14:paraId="3D84633E" w14:textId="14CF1B95"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Чамча, ул. Центральная, 4</w:t>
            </w:r>
          </w:p>
        </w:tc>
        <w:tc>
          <w:tcPr>
            <w:tcW w:w="1283" w:type="pct"/>
          </w:tcPr>
          <w:p w14:paraId="1AE02269" w14:textId="2D01170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color w:val="000000"/>
                <w:sz w:val="20"/>
                <w:szCs w:val="20"/>
              </w:rPr>
              <w:t>51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B9A798F" w14:textId="77777777" w:rsidTr="007D6A41">
        <w:tc>
          <w:tcPr>
            <w:tcW w:w="212" w:type="pct"/>
          </w:tcPr>
          <w:p w14:paraId="66E0D2D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A059DCE" w14:textId="3F36400E" w:rsidR="002C2917" w:rsidRPr="00491441" w:rsidRDefault="002C2917" w:rsidP="00E908B0">
            <w:pPr>
              <w:widowControl w:val="0"/>
              <w:spacing w:line="240" w:lineRule="auto"/>
              <w:jc w:val="left"/>
              <w:rPr>
                <w:sz w:val="20"/>
                <w:szCs w:val="20"/>
              </w:rPr>
            </w:pPr>
            <w:r w:rsidRPr="00491441">
              <w:rPr>
                <w:color w:val="000000"/>
                <w:sz w:val="20"/>
                <w:szCs w:val="20"/>
              </w:rPr>
              <w:t xml:space="preserve">Магазин </w:t>
            </w:r>
            <w:r w:rsidR="00A24BF9" w:rsidRPr="00491441">
              <w:rPr>
                <w:color w:val="000000"/>
                <w:sz w:val="20"/>
                <w:szCs w:val="20"/>
              </w:rPr>
              <w:t>«</w:t>
            </w:r>
            <w:r w:rsidRPr="00491441">
              <w:rPr>
                <w:color w:val="000000"/>
                <w:sz w:val="20"/>
                <w:szCs w:val="20"/>
              </w:rPr>
              <w:t>Бонус</w:t>
            </w:r>
            <w:r w:rsidR="00A24BF9" w:rsidRPr="00491441">
              <w:rPr>
                <w:color w:val="000000"/>
                <w:sz w:val="20"/>
                <w:szCs w:val="20"/>
              </w:rPr>
              <w:t>»</w:t>
            </w:r>
          </w:p>
        </w:tc>
        <w:tc>
          <w:tcPr>
            <w:tcW w:w="1716" w:type="pct"/>
            <w:vAlign w:val="center"/>
          </w:tcPr>
          <w:p w14:paraId="2483D2E9" w14:textId="7B7A115F" w:rsidR="002C2917" w:rsidRPr="00491441" w:rsidRDefault="002C2917" w:rsidP="00E908B0">
            <w:pPr>
              <w:spacing w:line="240" w:lineRule="auto"/>
              <w:ind w:right="-2"/>
              <w:jc w:val="left"/>
              <w:rPr>
                <w:bCs/>
                <w:color w:val="000000"/>
                <w:sz w:val="20"/>
                <w:szCs w:val="20"/>
                <w:shd w:val="clear" w:color="auto" w:fill="FFFFFF"/>
                <w:lang w:bidi="ru-RU"/>
              </w:rPr>
            </w:pPr>
            <w:r w:rsidRPr="00491441">
              <w:rPr>
                <w:color w:val="000000"/>
                <w:sz w:val="20"/>
                <w:szCs w:val="20"/>
              </w:rPr>
              <w:t>с. Чамча, ул. З.И.</w:t>
            </w:r>
            <w:r w:rsidR="00C25E18" w:rsidRPr="00491441">
              <w:rPr>
                <w:color w:val="000000"/>
                <w:sz w:val="20"/>
                <w:szCs w:val="20"/>
              </w:rPr>
              <w:t xml:space="preserve"> </w:t>
            </w:r>
            <w:r w:rsidRPr="00491441">
              <w:rPr>
                <w:color w:val="000000"/>
                <w:sz w:val="20"/>
                <w:szCs w:val="20"/>
              </w:rPr>
              <w:t>Саморцева, 19</w:t>
            </w:r>
          </w:p>
        </w:tc>
        <w:tc>
          <w:tcPr>
            <w:tcW w:w="1283" w:type="pct"/>
          </w:tcPr>
          <w:p w14:paraId="703EFDC6" w14:textId="1DDD812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color w:val="000000"/>
                <w:sz w:val="20"/>
                <w:szCs w:val="20"/>
              </w:rPr>
              <w:t>54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1824D1F" w14:textId="77777777" w:rsidTr="007D6A41">
        <w:tc>
          <w:tcPr>
            <w:tcW w:w="212" w:type="pct"/>
          </w:tcPr>
          <w:p w14:paraId="03B9A74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45342A3" w14:textId="0EDFB4BF" w:rsidR="002C2917" w:rsidRPr="00491441" w:rsidRDefault="002C2917" w:rsidP="00E908B0">
            <w:pPr>
              <w:widowControl w:val="0"/>
              <w:spacing w:line="240" w:lineRule="auto"/>
              <w:jc w:val="left"/>
              <w:rPr>
                <w:sz w:val="20"/>
                <w:szCs w:val="20"/>
              </w:rPr>
            </w:pPr>
            <w:r w:rsidRPr="00491441">
              <w:rPr>
                <w:sz w:val="20"/>
                <w:szCs w:val="20"/>
              </w:rPr>
              <w:t>магазин №2</w:t>
            </w:r>
          </w:p>
        </w:tc>
        <w:tc>
          <w:tcPr>
            <w:tcW w:w="1716" w:type="pct"/>
            <w:vAlign w:val="center"/>
          </w:tcPr>
          <w:p w14:paraId="093013A7" w14:textId="2870690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Центральная</w:t>
            </w:r>
            <w:r w:rsidR="00C25E18" w:rsidRPr="00491441">
              <w:rPr>
                <w:sz w:val="20"/>
                <w:szCs w:val="20"/>
              </w:rPr>
              <w:t>,</w:t>
            </w:r>
            <w:r w:rsidRPr="00491441">
              <w:rPr>
                <w:sz w:val="20"/>
                <w:szCs w:val="20"/>
              </w:rPr>
              <w:t xml:space="preserve"> 87</w:t>
            </w:r>
          </w:p>
        </w:tc>
        <w:tc>
          <w:tcPr>
            <w:tcW w:w="1283" w:type="pct"/>
          </w:tcPr>
          <w:p w14:paraId="146E9622" w14:textId="55B0503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594BFF4" w14:textId="77777777" w:rsidTr="007D6A41">
        <w:tc>
          <w:tcPr>
            <w:tcW w:w="212" w:type="pct"/>
          </w:tcPr>
          <w:p w14:paraId="1B761E9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D7F337C" w14:textId="0CC41753" w:rsidR="002C2917" w:rsidRPr="00491441" w:rsidRDefault="002C2917" w:rsidP="00E908B0">
            <w:pPr>
              <w:widowControl w:val="0"/>
              <w:spacing w:line="240" w:lineRule="auto"/>
              <w:jc w:val="left"/>
              <w:rPr>
                <w:sz w:val="20"/>
                <w:szCs w:val="20"/>
              </w:rPr>
            </w:pPr>
            <w:r w:rsidRPr="00491441">
              <w:rPr>
                <w:sz w:val="20"/>
                <w:szCs w:val="20"/>
              </w:rPr>
              <w:t>магазин №2</w:t>
            </w:r>
          </w:p>
        </w:tc>
        <w:tc>
          <w:tcPr>
            <w:tcW w:w="1716" w:type="pct"/>
            <w:vAlign w:val="center"/>
          </w:tcPr>
          <w:p w14:paraId="33E6E63A" w14:textId="12DDFFA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Центральная</w:t>
            </w:r>
            <w:r w:rsidR="00C25E18" w:rsidRPr="00491441">
              <w:rPr>
                <w:sz w:val="20"/>
                <w:szCs w:val="20"/>
              </w:rPr>
              <w:t>,</w:t>
            </w:r>
            <w:r w:rsidRPr="00491441">
              <w:rPr>
                <w:sz w:val="20"/>
                <w:szCs w:val="20"/>
              </w:rPr>
              <w:t xml:space="preserve"> 87</w:t>
            </w:r>
          </w:p>
        </w:tc>
        <w:tc>
          <w:tcPr>
            <w:tcW w:w="1283" w:type="pct"/>
          </w:tcPr>
          <w:p w14:paraId="3C1B122B" w14:textId="68023DC5"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02535FE" w14:textId="77777777" w:rsidTr="007D6A41">
        <w:tc>
          <w:tcPr>
            <w:tcW w:w="212" w:type="pct"/>
          </w:tcPr>
          <w:p w14:paraId="69C9490A"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A03FFBD" w14:textId="4688E231"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Новинка</w:t>
            </w:r>
            <w:r w:rsidR="00A24BF9" w:rsidRPr="00491441">
              <w:rPr>
                <w:sz w:val="20"/>
                <w:szCs w:val="20"/>
              </w:rPr>
              <w:t>»</w:t>
            </w:r>
          </w:p>
        </w:tc>
        <w:tc>
          <w:tcPr>
            <w:tcW w:w="1716" w:type="pct"/>
            <w:vAlign w:val="center"/>
          </w:tcPr>
          <w:p w14:paraId="3676E036" w14:textId="12FD536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Школьная</w:t>
            </w:r>
            <w:r w:rsidR="00C25E18" w:rsidRPr="00491441">
              <w:rPr>
                <w:sz w:val="20"/>
                <w:szCs w:val="20"/>
              </w:rPr>
              <w:t>,</w:t>
            </w:r>
            <w:r w:rsidRPr="00491441">
              <w:rPr>
                <w:sz w:val="20"/>
                <w:szCs w:val="20"/>
              </w:rPr>
              <w:t xml:space="preserve"> 4а</w:t>
            </w:r>
          </w:p>
        </w:tc>
        <w:tc>
          <w:tcPr>
            <w:tcW w:w="1283" w:type="pct"/>
          </w:tcPr>
          <w:p w14:paraId="09843656" w14:textId="3908AF1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F16E699" w14:textId="77777777" w:rsidTr="007D6A41">
        <w:tc>
          <w:tcPr>
            <w:tcW w:w="212" w:type="pct"/>
          </w:tcPr>
          <w:p w14:paraId="1E5F54C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A4370D7" w14:textId="0E12C413"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Кедр</w:t>
            </w:r>
            <w:r w:rsidR="00A24BF9" w:rsidRPr="00491441">
              <w:rPr>
                <w:sz w:val="20"/>
                <w:szCs w:val="20"/>
              </w:rPr>
              <w:t>»</w:t>
            </w:r>
          </w:p>
        </w:tc>
        <w:tc>
          <w:tcPr>
            <w:tcW w:w="1716" w:type="pct"/>
            <w:vAlign w:val="center"/>
          </w:tcPr>
          <w:p w14:paraId="184CC432" w14:textId="76E9F10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Октябрьская</w:t>
            </w:r>
            <w:r w:rsidR="00C25E18" w:rsidRPr="00491441">
              <w:rPr>
                <w:sz w:val="20"/>
                <w:szCs w:val="20"/>
              </w:rPr>
              <w:t>,</w:t>
            </w:r>
            <w:r w:rsidRPr="00491441">
              <w:rPr>
                <w:sz w:val="20"/>
                <w:szCs w:val="20"/>
              </w:rPr>
              <w:t xml:space="preserve"> 30</w:t>
            </w:r>
          </w:p>
        </w:tc>
        <w:tc>
          <w:tcPr>
            <w:tcW w:w="1283" w:type="pct"/>
          </w:tcPr>
          <w:p w14:paraId="540F6EB5" w14:textId="1D310CB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DD3EA36" w14:textId="77777777" w:rsidTr="007D6A41">
        <w:tc>
          <w:tcPr>
            <w:tcW w:w="212" w:type="pct"/>
          </w:tcPr>
          <w:p w14:paraId="1584A86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D3E6A2A" w14:textId="60E67983"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Людмила</w:t>
            </w:r>
            <w:r w:rsidR="00A24BF9" w:rsidRPr="00491441">
              <w:rPr>
                <w:sz w:val="20"/>
                <w:szCs w:val="20"/>
              </w:rPr>
              <w:t>»</w:t>
            </w:r>
          </w:p>
        </w:tc>
        <w:tc>
          <w:tcPr>
            <w:tcW w:w="1716" w:type="pct"/>
            <w:vAlign w:val="center"/>
          </w:tcPr>
          <w:p w14:paraId="7E7B9DCD" w14:textId="6BCF897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Центральная</w:t>
            </w:r>
            <w:r w:rsidR="00C25E18" w:rsidRPr="00491441">
              <w:rPr>
                <w:sz w:val="20"/>
                <w:szCs w:val="20"/>
              </w:rPr>
              <w:t xml:space="preserve">, </w:t>
            </w:r>
            <w:r w:rsidRPr="00491441">
              <w:rPr>
                <w:sz w:val="20"/>
                <w:szCs w:val="20"/>
              </w:rPr>
              <w:t>73</w:t>
            </w:r>
          </w:p>
        </w:tc>
        <w:tc>
          <w:tcPr>
            <w:tcW w:w="1283" w:type="pct"/>
          </w:tcPr>
          <w:p w14:paraId="6761CBCA" w14:textId="7DC1DE1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C167A93" w14:textId="77777777" w:rsidTr="007D6A41">
        <w:tc>
          <w:tcPr>
            <w:tcW w:w="212" w:type="pct"/>
          </w:tcPr>
          <w:p w14:paraId="255A5CC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6A72487" w14:textId="0595B472"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Бонус</w:t>
            </w:r>
            <w:r w:rsidR="00A24BF9" w:rsidRPr="00491441">
              <w:rPr>
                <w:sz w:val="20"/>
                <w:szCs w:val="20"/>
              </w:rPr>
              <w:t>»</w:t>
            </w:r>
          </w:p>
        </w:tc>
        <w:tc>
          <w:tcPr>
            <w:tcW w:w="1716" w:type="pct"/>
            <w:vAlign w:val="center"/>
          </w:tcPr>
          <w:p w14:paraId="253112C8" w14:textId="286FC5D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Комсомольская, 10</w:t>
            </w:r>
          </w:p>
        </w:tc>
        <w:tc>
          <w:tcPr>
            <w:tcW w:w="1283" w:type="pct"/>
          </w:tcPr>
          <w:p w14:paraId="66AA3DEC" w14:textId="1172CE4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8E1ED91" w14:textId="77777777" w:rsidTr="007D6A41">
        <w:tc>
          <w:tcPr>
            <w:tcW w:w="212" w:type="pct"/>
          </w:tcPr>
          <w:p w14:paraId="368601A1"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DF95C32" w14:textId="13C0A2E5"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Светлана</w:t>
            </w:r>
            <w:r w:rsidR="00A24BF9" w:rsidRPr="00491441">
              <w:rPr>
                <w:sz w:val="20"/>
                <w:szCs w:val="20"/>
              </w:rPr>
              <w:t>»</w:t>
            </w:r>
          </w:p>
        </w:tc>
        <w:tc>
          <w:tcPr>
            <w:tcW w:w="1716" w:type="pct"/>
            <w:vAlign w:val="center"/>
          </w:tcPr>
          <w:p w14:paraId="7252DAC7" w14:textId="0776621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Нюя ул. Центральная</w:t>
            </w:r>
            <w:r w:rsidR="00C25E18" w:rsidRPr="00491441">
              <w:rPr>
                <w:sz w:val="20"/>
                <w:szCs w:val="20"/>
              </w:rPr>
              <w:t>,</w:t>
            </w:r>
            <w:r w:rsidRPr="00491441">
              <w:rPr>
                <w:sz w:val="20"/>
                <w:szCs w:val="20"/>
              </w:rPr>
              <w:t xml:space="preserve"> 26 2</w:t>
            </w:r>
          </w:p>
        </w:tc>
        <w:tc>
          <w:tcPr>
            <w:tcW w:w="1283" w:type="pct"/>
          </w:tcPr>
          <w:p w14:paraId="6FA004B8" w14:textId="7C5F9E0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6EC89F8" w14:textId="77777777" w:rsidTr="007D6A41">
        <w:tc>
          <w:tcPr>
            <w:tcW w:w="212" w:type="pct"/>
          </w:tcPr>
          <w:p w14:paraId="28C1464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9B286E3" w14:textId="644F02A1" w:rsidR="002C2917" w:rsidRPr="00491441" w:rsidRDefault="002C2917" w:rsidP="00E908B0">
            <w:pPr>
              <w:widowControl w:val="0"/>
              <w:spacing w:line="240" w:lineRule="auto"/>
              <w:jc w:val="left"/>
              <w:rPr>
                <w:sz w:val="20"/>
                <w:szCs w:val="20"/>
              </w:rPr>
            </w:pPr>
            <w:r w:rsidRPr="00491441">
              <w:rPr>
                <w:sz w:val="20"/>
                <w:szCs w:val="20"/>
              </w:rPr>
              <w:t>Магазин Мурбай</w:t>
            </w:r>
          </w:p>
        </w:tc>
        <w:tc>
          <w:tcPr>
            <w:tcW w:w="1716" w:type="pct"/>
            <w:vAlign w:val="center"/>
          </w:tcPr>
          <w:p w14:paraId="70ED6B8F" w14:textId="23E3CD0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Сев</w:t>
            </w:r>
            <w:r w:rsidR="00C25E18" w:rsidRPr="00491441">
              <w:rPr>
                <w:sz w:val="20"/>
                <w:szCs w:val="20"/>
              </w:rPr>
              <w:t>ерная</w:t>
            </w:r>
            <w:r w:rsidRPr="00491441">
              <w:rPr>
                <w:sz w:val="20"/>
                <w:szCs w:val="20"/>
              </w:rPr>
              <w:t xml:space="preserve"> Нюя, ул. Школьная</w:t>
            </w:r>
            <w:r w:rsidR="00C25E18" w:rsidRPr="00491441">
              <w:rPr>
                <w:sz w:val="20"/>
                <w:szCs w:val="20"/>
              </w:rPr>
              <w:t>,</w:t>
            </w:r>
            <w:r w:rsidRPr="00491441">
              <w:rPr>
                <w:sz w:val="20"/>
                <w:szCs w:val="20"/>
              </w:rPr>
              <w:t xml:space="preserve"> 2</w:t>
            </w:r>
          </w:p>
        </w:tc>
        <w:tc>
          <w:tcPr>
            <w:tcW w:w="1283" w:type="pct"/>
          </w:tcPr>
          <w:p w14:paraId="5F443686" w14:textId="7B3D790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0F778B1" w14:textId="77777777" w:rsidTr="007D6A41">
        <w:tc>
          <w:tcPr>
            <w:tcW w:w="212" w:type="pct"/>
          </w:tcPr>
          <w:p w14:paraId="375CD56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F732BD9" w14:textId="36F15B79" w:rsidR="002C2917" w:rsidRPr="00491441" w:rsidRDefault="002C2917" w:rsidP="00E908B0">
            <w:pPr>
              <w:widowControl w:val="0"/>
              <w:spacing w:line="240" w:lineRule="auto"/>
              <w:jc w:val="left"/>
              <w:rPr>
                <w:sz w:val="20"/>
                <w:szCs w:val="20"/>
              </w:rPr>
            </w:pPr>
            <w:r w:rsidRPr="00491441">
              <w:rPr>
                <w:sz w:val="20"/>
                <w:szCs w:val="20"/>
              </w:rPr>
              <w:t>Магазин Наталья</w:t>
            </w:r>
          </w:p>
        </w:tc>
        <w:tc>
          <w:tcPr>
            <w:tcW w:w="1716" w:type="pct"/>
            <w:vAlign w:val="center"/>
          </w:tcPr>
          <w:p w14:paraId="006631D3" w14:textId="2D72810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с. Дорожный, ул. Школьная</w:t>
            </w:r>
            <w:r w:rsidR="00C25E18" w:rsidRPr="00491441">
              <w:rPr>
                <w:sz w:val="20"/>
                <w:szCs w:val="20"/>
              </w:rPr>
              <w:t>,</w:t>
            </w:r>
            <w:r w:rsidRPr="00491441">
              <w:rPr>
                <w:sz w:val="20"/>
                <w:szCs w:val="20"/>
              </w:rPr>
              <w:t xml:space="preserve"> 4</w:t>
            </w:r>
          </w:p>
        </w:tc>
        <w:tc>
          <w:tcPr>
            <w:tcW w:w="1283" w:type="pct"/>
          </w:tcPr>
          <w:p w14:paraId="6B922738" w14:textId="00582A4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10C4839" w14:textId="77777777" w:rsidTr="007D6A41">
        <w:tc>
          <w:tcPr>
            <w:tcW w:w="212" w:type="pct"/>
          </w:tcPr>
          <w:p w14:paraId="43EA79F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5570BD9" w14:textId="74DBAAAE" w:rsidR="002C2917" w:rsidRPr="00491441" w:rsidRDefault="002C2917" w:rsidP="00E908B0">
            <w:pPr>
              <w:widowControl w:val="0"/>
              <w:spacing w:line="240" w:lineRule="auto"/>
              <w:jc w:val="left"/>
              <w:rPr>
                <w:sz w:val="20"/>
                <w:szCs w:val="20"/>
              </w:rPr>
            </w:pPr>
            <w:r w:rsidRPr="00491441">
              <w:rPr>
                <w:sz w:val="20"/>
                <w:szCs w:val="20"/>
              </w:rPr>
              <w:t>Киоск в ПСОШ</w:t>
            </w:r>
          </w:p>
        </w:tc>
        <w:tc>
          <w:tcPr>
            <w:tcW w:w="1716" w:type="pct"/>
            <w:vAlign w:val="center"/>
          </w:tcPr>
          <w:p w14:paraId="476E4000" w14:textId="483B8F2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 ул. Центральная, 16</w:t>
            </w:r>
          </w:p>
        </w:tc>
        <w:tc>
          <w:tcPr>
            <w:tcW w:w="1283" w:type="pct"/>
          </w:tcPr>
          <w:p w14:paraId="6B9A145E" w14:textId="5159C21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8E4FCCF" w14:textId="77777777" w:rsidTr="007D6A41">
        <w:tc>
          <w:tcPr>
            <w:tcW w:w="212" w:type="pct"/>
          </w:tcPr>
          <w:p w14:paraId="2E7815F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FF00F8E" w14:textId="51EAAAEB"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47919E77" w14:textId="2FEEB82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 ул. Центральная, 44</w:t>
            </w:r>
          </w:p>
        </w:tc>
        <w:tc>
          <w:tcPr>
            <w:tcW w:w="1283" w:type="pct"/>
          </w:tcPr>
          <w:p w14:paraId="387919F1" w14:textId="7B77312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0A775FD" w14:textId="77777777" w:rsidTr="007D6A41">
        <w:tc>
          <w:tcPr>
            <w:tcW w:w="212" w:type="pct"/>
          </w:tcPr>
          <w:p w14:paraId="1B63811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35D3DC1" w14:textId="3FAEFB74" w:rsidR="002C2917" w:rsidRPr="00491441" w:rsidRDefault="002C2917" w:rsidP="00E908B0">
            <w:pPr>
              <w:widowControl w:val="0"/>
              <w:spacing w:line="240" w:lineRule="auto"/>
              <w:jc w:val="left"/>
              <w:rPr>
                <w:sz w:val="20"/>
                <w:szCs w:val="20"/>
              </w:rPr>
            </w:pPr>
            <w:r w:rsidRPr="00491441">
              <w:rPr>
                <w:sz w:val="20"/>
                <w:szCs w:val="20"/>
              </w:rPr>
              <w:t>Магазин СтройТовары</w:t>
            </w:r>
          </w:p>
        </w:tc>
        <w:tc>
          <w:tcPr>
            <w:tcW w:w="1716" w:type="pct"/>
            <w:vAlign w:val="center"/>
          </w:tcPr>
          <w:p w14:paraId="3B16F77F" w14:textId="741BC83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 ул. Центральная, 37а</w:t>
            </w:r>
          </w:p>
        </w:tc>
        <w:tc>
          <w:tcPr>
            <w:tcW w:w="1283" w:type="pct"/>
          </w:tcPr>
          <w:p w14:paraId="7B218991" w14:textId="26A5ED7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29424CA" w14:textId="77777777" w:rsidTr="007D6A41">
        <w:tc>
          <w:tcPr>
            <w:tcW w:w="212" w:type="pct"/>
          </w:tcPr>
          <w:p w14:paraId="482AEC0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31AD83D0" w14:textId="021D78C6" w:rsidR="002C2917" w:rsidRPr="00491441" w:rsidRDefault="002C2917" w:rsidP="00E908B0">
            <w:pPr>
              <w:widowControl w:val="0"/>
              <w:spacing w:line="240" w:lineRule="auto"/>
              <w:jc w:val="left"/>
              <w:rPr>
                <w:sz w:val="20"/>
                <w:szCs w:val="20"/>
              </w:rPr>
            </w:pPr>
            <w:r w:rsidRPr="00491441">
              <w:rPr>
                <w:sz w:val="20"/>
                <w:szCs w:val="20"/>
              </w:rPr>
              <w:t>Магазин Цветов</w:t>
            </w:r>
          </w:p>
        </w:tc>
        <w:tc>
          <w:tcPr>
            <w:tcW w:w="1716" w:type="pct"/>
            <w:vAlign w:val="center"/>
          </w:tcPr>
          <w:p w14:paraId="68A69009" w14:textId="68DC150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 ул. Центральная, 37</w:t>
            </w:r>
          </w:p>
        </w:tc>
        <w:tc>
          <w:tcPr>
            <w:tcW w:w="1283" w:type="pct"/>
          </w:tcPr>
          <w:p w14:paraId="58F0A26D" w14:textId="469342D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236D9C3" w14:textId="77777777" w:rsidTr="007D6A41">
        <w:tc>
          <w:tcPr>
            <w:tcW w:w="212" w:type="pct"/>
          </w:tcPr>
          <w:p w14:paraId="2B44568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7B8EC8F" w14:textId="38FDF7F0" w:rsidR="002C2917" w:rsidRPr="00491441" w:rsidRDefault="002C2917" w:rsidP="00E908B0">
            <w:pPr>
              <w:widowControl w:val="0"/>
              <w:spacing w:line="240" w:lineRule="auto"/>
              <w:jc w:val="left"/>
              <w:rPr>
                <w:sz w:val="20"/>
                <w:szCs w:val="20"/>
              </w:rPr>
            </w:pPr>
            <w:r w:rsidRPr="00491441">
              <w:rPr>
                <w:sz w:val="20"/>
                <w:szCs w:val="20"/>
              </w:rPr>
              <w:t>Магазин Метелица</w:t>
            </w:r>
          </w:p>
        </w:tc>
        <w:tc>
          <w:tcPr>
            <w:tcW w:w="1716" w:type="pct"/>
            <w:vAlign w:val="center"/>
          </w:tcPr>
          <w:p w14:paraId="0C581088" w14:textId="78EFB12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38 В</w:t>
            </w:r>
          </w:p>
        </w:tc>
        <w:tc>
          <w:tcPr>
            <w:tcW w:w="1283" w:type="pct"/>
          </w:tcPr>
          <w:p w14:paraId="297ED825" w14:textId="1A78522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06214E0" w14:textId="77777777" w:rsidTr="007D6A41">
        <w:tc>
          <w:tcPr>
            <w:tcW w:w="212" w:type="pct"/>
          </w:tcPr>
          <w:p w14:paraId="4978834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F521989" w14:textId="097718C5" w:rsidR="002C2917" w:rsidRPr="00491441" w:rsidRDefault="002C2917" w:rsidP="00E908B0">
            <w:pPr>
              <w:widowControl w:val="0"/>
              <w:spacing w:line="240" w:lineRule="auto"/>
              <w:jc w:val="left"/>
              <w:rPr>
                <w:sz w:val="20"/>
                <w:szCs w:val="20"/>
              </w:rPr>
            </w:pPr>
            <w:r w:rsidRPr="00491441">
              <w:rPr>
                <w:sz w:val="20"/>
                <w:szCs w:val="20"/>
              </w:rPr>
              <w:t>Магазин № 2</w:t>
            </w:r>
          </w:p>
        </w:tc>
        <w:tc>
          <w:tcPr>
            <w:tcW w:w="1716" w:type="pct"/>
            <w:vAlign w:val="center"/>
          </w:tcPr>
          <w:p w14:paraId="7BAA5A35" w14:textId="1E6C6E9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38</w:t>
            </w:r>
          </w:p>
        </w:tc>
        <w:tc>
          <w:tcPr>
            <w:tcW w:w="1283" w:type="pct"/>
          </w:tcPr>
          <w:p w14:paraId="5153A15C" w14:textId="501FE13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2D681589" w14:textId="77777777" w:rsidTr="007D6A41">
        <w:tc>
          <w:tcPr>
            <w:tcW w:w="212" w:type="pct"/>
          </w:tcPr>
          <w:p w14:paraId="0BB74D42"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21B8777" w14:textId="1F4468ED"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Каприз-5</w:t>
            </w:r>
            <w:r w:rsidR="00A24BF9" w:rsidRPr="00491441">
              <w:rPr>
                <w:sz w:val="20"/>
                <w:szCs w:val="20"/>
              </w:rPr>
              <w:t>»</w:t>
            </w:r>
          </w:p>
        </w:tc>
        <w:tc>
          <w:tcPr>
            <w:tcW w:w="1716" w:type="pct"/>
            <w:vAlign w:val="center"/>
          </w:tcPr>
          <w:p w14:paraId="45289355" w14:textId="40DAE0D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36</w:t>
            </w:r>
          </w:p>
        </w:tc>
        <w:tc>
          <w:tcPr>
            <w:tcW w:w="1283" w:type="pct"/>
          </w:tcPr>
          <w:p w14:paraId="40A8F913" w14:textId="14F47B6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B2F0EE3" w14:textId="77777777" w:rsidTr="007D6A41">
        <w:tc>
          <w:tcPr>
            <w:tcW w:w="212" w:type="pct"/>
          </w:tcPr>
          <w:p w14:paraId="6C0AC5A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44CE457" w14:textId="0D056DD3"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Детская одежда</w:t>
            </w:r>
            <w:r w:rsidR="00A24BF9" w:rsidRPr="00491441">
              <w:rPr>
                <w:sz w:val="20"/>
                <w:szCs w:val="20"/>
              </w:rPr>
              <w:t>»</w:t>
            </w:r>
          </w:p>
        </w:tc>
        <w:tc>
          <w:tcPr>
            <w:tcW w:w="1716" w:type="pct"/>
            <w:vAlign w:val="center"/>
          </w:tcPr>
          <w:p w14:paraId="44E0CDA0" w14:textId="27F026A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38б</w:t>
            </w:r>
          </w:p>
        </w:tc>
        <w:tc>
          <w:tcPr>
            <w:tcW w:w="1283" w:type="pct"/>
          </w:tcPr>
          <w:p w14:paraId="7F3D3BE0" w14:textId="022F2B7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58,4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2924402" w14:textId="77777777" w:rsidTr="007D6A41">
        <w:tc>
          <w:tcPr>
            <w:tcW w:w="212" w:type="pct"/>
          </w:tcPr>
          <w:p w14:paraId="29BE181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CAF1161" w14:textId="0D3658DA"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1000 мелочей</w:t>
            </w:r>
            <w:r w:rsidR="00A24BF9" w:rsidRPr="00491441">
              <w:rPr>
                <w:sz w:val="20"/>
                <w:szCs w:val="20"/>
              </w:rPr>
              <w:t>»</w:t>
            </w:r>
          </w:p>
        </w:tc>
        <w:tc>
          <w:tcPr>
            <w:tcW w:w="1716" w:type="pct"/>
            <w:vAlign w:val="center"/>
          </w:tcPr>
          <w:p w14:paraId="633AAD13" w14:textId="4307448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36</w:t>
            </w:r>
          </w:p>
        </w:tc>
        <w:tc>
          <w:tcPr>
            <w:tcW w:w="1283" w:type="pct"/>
          </w:tcPr>
          <w:p w14:paraId="5D0E8F09" w14:textId="66A2155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DE34209" w14:textId="77777777" w:rsidTr="007D6A41">
        <w:tc>
          <w:tcPr>
            <w:tcW w:w="212" w:type="pct"/>
          </w:tcPr>
          <w:p w14:paraId="3D10149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CF2FE9C" w14:textId="13BD44E4"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Фиалка</w:t>
            </w:r>
            <w:r w:rsidR="00A24BF9" w:rsidRPr="00491441">
              <w:rPr>
                <w:sz w:val="20"/>
                <w:szCs w:val="20"/>
              </w:rPr>
              <w:t>»</w:t>
            </w:r>
            <w:r w:rsidRPr="00491441">
              <w:rPr>
                <w:sz w:val="20"/>
                <w:szCs w:val="20"/>
              </w:rPr>
              <w:t xml:space="preserve"> №1</w:t>
            </w:r>
          </w:p>
        </w:tc>
        <w:tc>
          <w:tcPr>
            <w:tcW w:w="1716" w:type="pct"/>
            <w:vAlign w:val="center"/>
          </w:tcPr>
          <w:p w14:paraId="011E7606" w14:textId="08DDF9C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Комсомольская, 53</w:t>
            </w:r>
          </w:p>
        </w:tc>
        <w:tc>
          <w:tcPr>
            <w:tcW w:w="1283" w:type="pct"/>
          </w:tcPr>
          <w:p w14:paraId="08A2855F" w14:textId="7318B604" w:rsidR="002C2917" w:rsidRPr="00491441" w:rsidRDefault="002C2917" w:rsidP="00E908B0">
            <w:pPr>
              <w:spacing w:line="240" w:lineRule="auto"/>
              <w:ind w:left="-57" w:right="-64"/>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216,44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53300A1" w14:textId="77777777" w:rsidTr="007D6A41">
        <w:tc>
          <w:tcPr>
            <w:tcW w:w="212" w:type="pct"/>
          </w:tcPr>
          <w:p w14:paraId="1F5E62E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30485CC" w14:textId="51871271"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Все для дома</w:t>
            </w:r>
            <w:r w:rsidR="00A24BF9" w:rsidRPr="00491441">
              <w:rPr>
                <w:sz w:val="20"/>
                <w:szCs w:val="20"/>
              </w:rPr>
              <w:t>»</w:t>
            </w:r>
          </w:p>
        </w:tc>
        <w:tc>
          <w:tcPr>
            <w:tcW w:w="1716" w:type="pct"/>
            <w:vAlign w:val="center"/>
          </w:tcPr>
          <w:p w14:paraId="5F8D82BA" w14:textId="46C3A98C"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Комсомольская, 54</w:t>
            </w:r>
          </w:p>
        </w:tc>
        <w:tc>
          <w:tcPr>
            <w:tcW w:w="1283" w:type="pct"/>
          </w:tcPr>
          <w:p w14:paraId="52DD0C70" w14:textId="1BBB98D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F3C21E8" w14:textId="77777777" w:rsidTr="007D6A41">
        <w:tc>
          <w:tcPr>
            <w:tcW w:w="212" w:type="pct"/>
          </w:tcPr>
          <w:p w14:paraId="526E0D5D"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30397C1" w14:textId="078B59A7"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Автозапчасти</w:t>
            </w:r>
            <w:r w:rsidR="00A24BF9" w:rsidRPr="00491441">
              <w:rPr>
                <w:sz w:val="20"/>
                <w:szCs w:val="20"/>
              </w:rPr>
              <w:t>»</w:t>
            </w:r>
          </w:p>
        </w:tc>
        <w:tc>
          <w:tcPr>
            <w:tcW w:w="1716" w:type="pct"/>
            <w:vAlign w:val="center"/>
          </w:tcPr>
          <w:p w14:paraId="1BE1A154" w14:textId="5B4C356D"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Комсомольская, 54</w:t>
            </w:r>
          </w:p>
        </w:tc>
        <w:tc>
          <w:tcPr>
            <w:tcW w:w="1283" w:type="pct"/>
          </w:tcPr>
          <w:p w14:paraId="39F6E1AB" w14:textId="06E43AE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DF5C95B" w14:textId="77777777" w:rsidTr="007D6A41">
        <w:tc>
          <w:tcPr>
            <w:tcW w:w="212" w:type="pct"/>
          </w:tcPr>
          <w:p w14:paraId="496C0E0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1635ADE" w14:textId="2362FC44"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Фиалка-2</w:t>
            </w:r>
            <w:r w:rsidR="00A24BF9" w:rsidRPr="00491441">
              <w:rPr>
                <w:sz w:val="20"/>
                <w:szCs w:val="20"/>
              </w:rPr>
              <w:t>»</w:t>
            </w:r>
          </w:p>
        </w:tc>
        <w:tc>
          <w:tcPr>
            <w:tcW w:w="1716" w:type="pct"/>
            <w:vAlign w:val="center"/>
          </w:tcPr>
          <w:p w14:paraId="6BA1CA31" w14:textId="15AA811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24</w:t>
            </w:r>
          </w:p>
        </w:tc>
        <w:tc>
          <w:tcPr>
            <w:tcW w:w="1283" w:type="pct"/>
          </w:tcPr>
          <w:p w14:paraId="38D6A7F2" w14:textId="7CB4FAA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57A21B2" w14:textId="77777777" w:rsidTr="007D6A41">
        <w:tc>
          <w:tcPr>
            <w:tcW w:w="212" w:type="pct"/>
          </w:tcPr>
          <w:p w14:paraId="6D58D6B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432ED5A" w14:textId="718BF812"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Крестовский</w:t>
            </w:r>
            <w:r w:rsidR="00A24BF9" w:rsidRPr="00491441">
              <w:rPr>
                <w:sz w:val="20"/>
                <w:szCs w:val="20"/>
              </w:rPr>
              <w:t>»</w:t>
            </w:r>
          </w:p>
        </w:tc>
        <w:tc>
          <w:tcPr>
            <w:tcW w:w="1716" w:type="pct"/>
            <w:vAlign w:val="center"/>
          </w:tcPr>
          <w:p w14:paraId="30C83D55" w14:textId="49266DA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Строителей, 14/а</w:t>
            </w:r>
          </w:p>
        </w:tc>
        <w:tc>
          <w:tcPr>
            <w:tcW w:w="1283" w:type="pct"/>
          </w:tcPr>
          <w:p w14:paraId="0CE5C318" w14:textId="46018641" w:rsidR="002C2917" w:rsidRPr="00491441" w:rsidRDefault="002C2917" w:rsidP="00E908B0">
            <w:pPr>
              <w:spacing w:line="240" w:lineRule="auto"/>
              <w:ind w:left="-57" w:right="-64"/>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129,75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B67A478" w14:textId="77777777" w:rsidTr="007D6A41">
        <w:tc>
          <w:tcPr>
            <w:tcW w:w="212" w:type="pct"/>
          </w:tcPr>
          <w:p w14:paraId="7746082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4B4150A" w14:textId="48B5DA9D"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Мечта 2</w:t>
            </w:r>
            <w:r w:rsidR="00A24BF9" w:rsidRPr="00491441">
              <w:rPr>
                <w:sz w:val="20"/>
                <w:szCs w:val="20"/>
              </w:rPr>
              <w:t>»</w:t>
            </w:r>
          </w:p>
        </w:tc>
        <w:tc>
          <w:tcPr>
            <w:tcW w:w="1716" w:type="pct"/>
            <w:vAlign w:val="center"/>
          </w:tcPr>
          <w:p w14:paraId="1B97FC1F" w14:textId="6249588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25</w:t>
            </w:r>
          </w:p>
        </w:tc>
        <w:tc>
          <w:tcPr>
            <w:tcW w:w="1283" w:type="pct"/>
          </w:tcPr>
          <w:p w14:paraId="30B002C9" w14:textId="7A0645F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64F84F2" w14:textId="77777777" w:rsidTr="007D6A41">
        <w:tc>
          <w:tcPr>
            <w:tcW w:w="212" w:type="pct"/>
          </w:tcPr>
          <w:p w14:paraId="1E97055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2B4CD3F" w14:textId="38B1D781"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Мечта 1</w:t>
            </w:r>
            <w:r w:rsidR="00A24BF9" w:rsidRPr="00491441">
              <w:rPr>
                <w:sz w:val="20"/>
                <w:szCs w:val="20"/>
              </w:rPr>
              <w:t>»</w:t>
            </w:r>
          </w:p>
        </w:tc>
        <w:tc>
          <w:tcPr>
            <w:tcW w:w="1716" w:type="pct"/>
            <w:vAlign w:val="center"/>
          </w:tcPr>
          <w:p w14:paraId="0D32C048" w14:textId="32D67AC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25</w:t>
            </w:r>
          </w:p>
        </w:tc>
        <w:tc>
          <w:tcPr>
            <w:tcW w:w="1283" w:type="pct"/>
          </w:tcPr>
          <w:p w14:paraId="6F074E30" w14:textId="5DB75C9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A6E10F2" w14:textId="77777777" w:rsidTr="007D6A41">
        <w:tc>
          <w:tcPr>
            <w:tcW w:w="212" w:type="pct"/>
          </w:tcPr>
          <w:p w14:paraId="4A506692"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97BC49D" w14:textId="5ACDDFE5" w:rsidR="002C2917" w:rsidRPr="00491441" w:rsidRDefault="002C2917" w:rsidP="00E908B0">
            <w:pPr>
              <w:widowControl w:val="0"/>
              <w:spacing w:line="240" w:lineRule="auto"/>
              <w:jc w:val="left"/>
              <w:rPr>
                <w:sz w:val="20"/>
                <w:szCs w:val="20"/>
              </w:rPr>
            </w:pPr>
            <w:r w:rsidRPr="00491441">
              <w:rPr>
                <w:sz w:val="20"/>
                <w:szCs w:val="20"/>
              </w:rPr>
              <w:t>магазин Марал</w:t>
            </w:r>
          </w:p>
        </w:tc>
        <w:tc>
          <w:tcPr>
            <w:tcW w:w="1716" w:type="pct"/>
            <w:vAlign w:val="center"/>
          </w:tcPr>
          <w:p w14:paraId="6C326FC8" w14:textId="6931EE0D"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30б</w:t>
            </w:r>
          </w:p>
        </w:tc>
        <w:tc>
          <w:tcPr>
            <w:tcW w:w="1283" w:type="pct"/>
          </w:tcPr>
          <w:p w14:paraId="65F74710" w14:textId="5E66EAE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19,6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1B8C83B" w14:textId="77777777" w:rsidTr="007D6A41">
        <w:tc>
          <w:tcPr>
            <w:tcW w:w="212" w:type="pct"/>
          </w:tcPr>
          <w:p w14:paraId="4B1E69C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8CBCF87" w14:textId="39B684EE"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Фиалка №2</w:t>
            </w:r>
            <w:r w:rsidR="00A24BF9" w:rsidRPr="00491441">
              <w:rPr>
                <w:sz w:val="20"/>
                <w:szCs w:val="20"/>
              </w:rPr>
              <w:t>»</w:t>
            </w:r>
            <w:r w:rsidRPr="00491441">
              <w:rPr>
                <w:sz w:val="20"/>
                <w:szCs w:val="20"/>
              </w:rPr>
              <w:t>,</w:t>
            </w:r>
          </w:p>
        </w:tc>
        <w:tc>
          <w:tcPr>
            <w:tcW w:w="1716" w:type="pct"/>
            <w:vAlign w:val="center"/>
          </w:tcPr>
          <w:p w14:paraId="6DE553A5" w14:textId="3B8651EC"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24</w:t>
            </w:r>
          </w:p>
        </w:tc>
        <w:tc>
          <w:tcPr>
            <w:tcW w:w="1283" w:type="pct"/>
          </w:tcPr>
          <w:p w14:paraId="11C6C679" w14:textId="2D4FBED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D2454AC" w14:textId="77777777" w:rsidTr="007D6A41">
        <w:tc>
          <w:tcPr>
            <w:tcW w:w="212" w:type="pct"/>
          </w:tcPr>
          <w:p w14:paraId="01378AA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ACFA82C" w14:textId="70570528"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Надежда</w:t>
            </w:r>
            <w:r w:rsidR="00A24BF9" w:rsidRPr="00491441">
              <w:rPr>
                <w:sz w:val="20"/>
                <w:szCs w:val="20"/>
              </w:rPr>
              <w:t>»</w:t>
            </w:r>
          </w:p>
        </w:tc>
        <w:tc>
          <w:tcPr>
            <w:tcW w:w="1716" w:type="pct"/>
            <w:vAlign w:val="center"/>
          </w:tcPr>
          <w:p w14:paraId="1B7388F6" w14:textId="2B01A57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Октябрьская, 43</w:t>
            </w:r>
          </w:p>
        </w:tc>
        <w:tc>
          <w:tcPr>
            <w:tcW w:w="1283" w:type="pct"/>
          </w:tcPr>
          <w:p w14:paraId="3A5A16AA" w14:textId="675A480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0201414" w14:textId="77777777" w:rsidTr="007D6A41">
        <w:tc>
          <w:tcPr>
            <w:tcW w:w="212" w:type="pct"/>
          </w:tcPr>
          <w:p w14:paraId="3B4692D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D7B1699" w14:textId="51E490CD"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Мясная Лавка</w:t>
            </w:r>
            <w:r w:rsidR="00A24BF9" w:rsidRPr="00491441">
              <w:rPr>
                <w:sz w:val="20"/>
                <w:szCs w:val="20"/>
              </w:rPr>
              <w:t>»</w:t>
            </w:r>
          </w:p>
        </w:tc>
        <w:tc>
          <w:tcPr>
            <w:tcW w:w="1716" w:type="pct"/>
            <w:vAlign w:val="center"/>
          </w:tcPr>
          <w:p w14:paraId="161EA7AD" w14:textId="7935EB8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Советская</w:t>
            </w:r>
          </w:p>
        </w:tc>
        <w:tc>
          <w:tcPr>
            <w:tcW w:w="1283" w:type="pct"/>
          </w:tcPr>
          <w:p w14:paraId="31136540" w14:textId="0D8923C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64,05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DE4C550" w14:textId="77777777" w:rsidTr="007D6A41">
        <w:tc>
          <w:tcPr>
            <w:tcW w:w="212" w:type="pct"/>
          </w:tcPr>
          <w:p w14:paraId="20A05C9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30C5004" w14:textId="10041E72" w:rsidR="002C2917" w:rsidRPr="00491441" w:rsidRDefault="002C2917" w:rsidP="00E908B0">
            <w:pPr>
              <w:widowControl w:val="0"/>
              <w:spacing w:line="240" w:lineRule="auto"/>
              <w:jc w:val="left"/>
              <w:rPr>
                <w:sz w:val="20"/>
                <w:szCs w:val="20"/>
              </w:rPr>
            </w:pPr>
            <w:r w:rsidRPr="00491441">
              <w:rPr>
                <w:sz w:val="20"/>
                <w:szCs w:val="20"/>
              </w:rPr>
              <w:t>Магазин Золотая рыбка</w:t>
            </w:r>
          </w:p>
        </w:tc>
        <w:tc>
          <w:tcPr>
            <w:tcW w:w="1716" w:type="pct"/>
            <w:vAlign w:val="center"/>
          </w:tcPr>
          <w:p w14:paraId="4A667069" w14:textId="249941F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15</w:t>
            </w:r>
          </w:p>
        </w:tc>
        <w:tc>
          <w:tcPr>
            <w:tcW w:w="1283" w:type="pct"/>
          </w:tcPr>
          <w:p w14:paraId="56F34682" w14:textId="612E8C3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68,2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5E661FB" w14:textId="77777777" w:rsidTr="007D6A41">
        <w:tc>
          <w:tcPr>
            <w:tcW w:w="212" w:type="pct"/>
          </w:tcPr>
          <w:p w14:paraId="5BEEDEE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5EB6989" w14:textId="38977907"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Совхозный</w:t>
            </w:r>
            <w:r w:rsidR="00A24BF9" w:rsidRPr="00491441">
              <w:rPr>
                <w:sz w:val="20"/>
                <w:szCs w:val="20"/>
              </w:rPr>
              <w:t>»</w:t>
            </w:r>
          </w:p>
        </w:tc>
        <w:tc>
          <w:tcPr>
            <w:tcW w:w="1716" w:type="pct"/>
            <w:vAlign w:val="center"/>
          </w:tcPr>
          <w:p w14:paraId="633CB07E" w14:textId="26850CF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36</w:t>
            </w:r>
          </w:p>
        </w:tc>
        <w:tc>
          <w:tcPr>
            <w:tcW w:w="1283" w:type="pct"/>
          </w:tcPr>
          <w:p w14:paraId="2A4BB834" w14:textId="51C51A2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0BECD00" w14:textId="77777777" w:rsidTr="007D6A41">
        <w:tc>
          <w:tcPr>
            <w:tcW w:w="212" w:type="pct"/>
          </w:tcPr>
          <w:p w14:paraId="52D574AD"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1E9EF1B" w14:textId="60223C20" w:rsidR="002C2917" w:rsidRPr="00491441" w:rsidRDefault="002C2917" w:rsidP="00E908B0">
            <w:pPr>
              <w:widowControl w:val="0"/>
              <w:spacing w:line="240" w:lineRule="auto"/>
              <w:jc w:val="left"/>
              <w:rPr>
                <w:sz w:val="20"/>
                <w:szCs w:val="20"/>
              </w:rPr>
            </w:pPr>
            <w:r w:rsidRPr="00491441">
              <w:rPr>
                <w:sz w:val="20"/>
                <w:szCs w:val="20"/>
              </w:rPr>
              <w:t xml:space="preserve">Маг </w:t>
            </w:r>
            <w:r w:rsidR="00A24BF9" w:rsidRPr="00491441">
              <w:rPr>
                <w:sz w:val="20"/>
                <w:szCs w:val="20"/>
              </w:rPr>
              <w:t>«</w:t>
            </w:r>
            <w:r w:rsidRPr="00491441">
              <w:rPr>
                <w:sz w:val="20"/>
                <w:szCs w:val="20"/>
              </w:rPr>
              <w:t>Домовой</w:t>
            </w:r>
            <w:r w:rsidR="00A24BF9" w:rsidRPr="00491441">
              <w:rPr>
                <w:sz w:val="20"/>
                <w:szCs w:val="20"/>
              </w:rPr>
              <w:t>»</w:t>
            </w:r>
          </w:p>
        </w:tc>
        <w:tc>
          <w:tcPr>
            <w:tcW w:w="1716" w:type="pct"/>
            <w:vAlign w:val="center"/>
          </w:tcPr>
          <w:p w14:paraId="6686CBFA" w14:textId="594FC802" w:rsidR="002C2917" w:rsidRPr="00491441" w:rsidRDefault="002C2917" w:rsidP="00E908B0">
            <w:pPr>
              <w:spacing w:line="240" w:lineRule="auto"/>
              <w:ind w:right="-2"/>
              <w:jc w:val="left"/>
              <w:rPr>
                <w:sz w:val="20"/>
                <w:szCs w:val="20"/>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9а</w:t>
            </w:r>
          </w:p>
        </w:tc>
        <w:tc>
          <w:tcPr>
            <w:tcW w:w="1283" w:type="pct"/>
          </w:tcPr>
          <w:p w14:paraId="5C4C289C" w14:textId="118928A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83E8CCF" w14:textId="77777777" w:rsidTr="007D6A41">
        <w:tc>
          <w:tcPr>
            <w:tcW w:w="212" w:type="pct"/>
          </w:tcPr>
          <w:p w14:paraId="6B5D739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B283B66" w14:textId="08AB44E7"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Люкс</w:t>
            </w:r>
            <w:r w:rsidR="00A24BF9" w:rsidRPr="00491441">
              <w:rPr>
                <w:sz w:val="20"/>
                <w:szCs w:val="20"/>
              </w:rPr>
              <w:t>»</w:t>
            </w:r>
          </w:p>
        </w:tc>
        <w:tc>
          <w:tcPr>
            <w:tcW w:w="1716" w:type="pct"/>
            <w:vAlign w:val="center"/>
          </w:tcPr>
          <w:p w14:paraId="517BA646" w14:textId="64B8D1DC"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Центральная,31</w:t>
            </w:r>
          </w:p>
        </w:tc>
        <w:tc>
          <w:tcPr>
            <w:tcW w:w="1283" w:type="pct"/>
          </w:tcPr>
          <w:p w14:paraId="0FA6ACC4" w14:textId="55E96A6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AE457C1" w14:textId="77777777" w:rsidTr="007D6A41">
        <w:tc>
          <w:tcPr>
            <w:tcW w:w="212" w:type="pct"/>
          </w:tcPr>
          <w:p w14:paraId="06554B6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13B9361" w14:textId="34C70840"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МАГНИТ</w:t>
            </w:r>
            <w:r w:rsidR="00A24BF9" w:rsidRPr="00491441">
              <w:rPr>
                <w:sz w:val="20"/>
                <w:szCs w:val="20"/>
              </w:rPr>
              <w:t>»</w:t>
            </w:r>
          </w:p>
        </w:tc>
        <w:tc>
          <w:tcPr>
            <w:tcW w:w="1716" w:type="pct"/>
            <w:vAlign w:val="center"/>
          </w:tcPr>
          <w:p w14:paraId="3591B09A" w14:textId="2157DCA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Советская,74</w:t>
            </w:r>
          </w:p>
        </w:tc>
        <w:tc>
          <w:tcPr>
            <w:tcW w:w="1283" w:type="pct"/>
          </w:tcPr>
          <w:p w14:paraId="3130DEE9" w14:textId="76A2F1AA"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6940430" w14:textId="77777777" w:rsidTr="007D6A41">
        <w:tc>
          <w:tcPr>
            <w:tcW w:w="212" w:type="pct"/>
          </w:tcPr>
          <w:p w14:paraId="49704331"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2CE87BD" w14:textId="403F6F6D"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Юлия</w:t>
            </w:r>
            <w:r w:rsidR="00A24BF9" w:rsidRPr="00491441">
              <w:rPr>
                <w:sz w:val="20"/>
                <w:szCs w:val="20"/>
              </w:rPr>
              <w:t>»</w:t>
            </w:r>
          </w:p>
        </w:tc>
        <w:tc>
          <w:tcPr>
            <w:tcW w:w="1716" w:type="pct"/>
            <w:vAlign w:val="center"/>
          </w:tcPr>
          <w:p w14:paraId="783A4ECC" w14:textId="42B8FCE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17</w:t>
            </w:r>
          </w:p>
        </w:tc>
        <w:tc>
          <w:tcPr>
            <w:tcW w:w="1283" w:type="pct"/>
          </w:tcPr>
          <w:p w14:paraId="6FEDF319" w14:textId="641DEC35"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15646D0" w14:textId="77777777" w:rsidTr="007D6A41">
        <w:tc>
          <w:tcPr>
            <w:tcW w:w="212" w:type="pct"/>
          </w:tcPr>
          <w:p w14:paraId="6312E89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77133F4" w14:textId="4EC76CE3" w:rsidR="002C2917" w:rsidRPr="00491441" w:rsidRDefault="002C2917" w:rsidP="00E908B0">
            <w:pPr>
              <w:widowControl w:val="0"/>
              <w:spacing w:line="240" w:lineRule="auto"/>
              <w:jc w:val="left"/>
              <w:rPr>
                <w:sz w:val="20"/>
                <w:szCs w:val="20"/>
              </w:rPr>
            </w:pPr>
            <w:r w:rsidRPr="00491441">
              <w:rPr>
                <w:sz w:val="20"/>
                <w:szCs w:val="20"/>
              </w:rPr>
              <w:t>магазин обуви</w:t>
            </w:r>
          </w:p>
        </w:tc>
        <w:tc>
          <w:tcPr>
            <w:tcW w:w="1716" w:type="pct"/>
            <w:vAlign w:val="center"/>
          </w:tcPr>
          <w:p w14:paraId="7CE30EB3" w14:textId="4DCB555A"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w:t>
            </w:r>
          </w:p>
        </w:tc>
        <w:tc>
          <w:tcPr>
            <w:tcW w:w="1283" w:type="pct"/>
          </w:tcPr>
          <w:p w14:paraId="2DB7DAEB" w14:textId="6AFBAB5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FFAA766" w14:textId="77777777" w:rsidTr="007D6A41">
        <w:tc>
          <w:tcPr>
            <w:tcW w:w="212" w:type="pct"/>
          </w:tcPr>
          <w:p w14:paraId="538C8AA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1AFD8D9" w14:textId="061FF7F7" w:rsidR="002C2917" w:rsidRPr="00491441" w:rsidRDefault="002C2917" w:rsidP="00E908B0">
            <w:pPr>
              <w:widowControl w:val="0"/>
              <w:spacing w:line="240" w:lineRule="auto"/>
              <w:jc w:val="left"/>
              <w:rPr>
                <w:sz w:val="20"/>
                <w:szCs w:val="20"/>
              </w:rPr>
            </w:pPr>
            <w:r w:rsidRPr="00491441">
              <w:rPr>
                <w:sz w:val="20"/>
                <w:szCs w:val="20"/>
              </w:rPr>
              <w:t>Магазин</w:t>
            </w:r>
          </w:p>
        </w:tc>
        <w:tc>
          <w:tcPr>
            <w:tcW w:w="1716" w:type="pct"/>
            <w:vAlign w:val="center"/>
          </w:tcPr>
          <w:p w14:paraId="621ECECD" w14:textId="0C964E5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Калинина, 8</w:t>
            </w:r>
          </w:p>
        </w:tc>
        <w:tc>
          <w:tcPr>
            <w:tcW w:w="1283" w:type="pct"/>
          </w:tcPr>
          <w:p w14:paraId="52F083BC" w14:textId="53E9B6C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25216E0" w14:textId="77777777" w:rsidTr="007D6A41">
        <w:tc>
          <w:tcPr>
            <w:tcW w:w="212" w:type="pct"/>
          </w:tcPr>
          <w:p w14:paraId="3EFB0CD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027C488" w14:textId="499C2DE8"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Фортуна 2</w:t>
            </w:r>
            <w:r w:rsidR="00A24BF9" w:rsidRPr="00491441">
              <w:rPr>
                <w:sz w:val="20"/>
                <w:szCs w:val="20"/>
              </w:rPr>
              <w:t>»</w:t>
            </w:r>
          </w:p>
        </w:tc>
        <w:tc>
          <w:tcPr>
            <w:tcW w:w="1716" w:type="pct"/>
            <w:vAlign w:val="center"/>
          </w:tcPr>
          <w:p w14:paraId="50AB72FE" w14:textId="7D472D1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Пионерская, 26</w:t>
            </w:r>
          </w:p>
        </w:tc>
        <w:tc>
          <w:tcPr>
            <w:tcW w:w="1283" w:type="pct"/>
          </w:tcPr>
          <w:p w14:paraId="5C674F17" w14:textId="481689F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B8675BD" w14:textId="77777777" w:rsidTr="007D6A41">
        <w:tc>
          <w:tcPr>
            <w:tcW w:w="212" w:type="pct"/>
          </w:tcPr>
          <w:p w14:paraId="7D55812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448F32F" w14:textId="61086E23" w:rsidR="002C2917" w:rsidRPr="00491441" w:rsidRDefault="002C2917" w:rsidP="00E908B0">
            <w:pPr>
              <w:widowControl w:val="0"/>
              <w:spacing w:line="240" w:lineRule="auto"/>
              <w:jc w:val="left"/>
              <w:rPr>
                <w:sz w:val="20"/>
                <w:szCs w:val="20"/>
              </w:rPr>
            </w:pPr>
            <w:r w:rsidRPr="00491441">
              <w:rPr>
                <w:sz w:val="20"/>
                <w:szCs w:val="20"/>
              </w:rPr>
              <w:t xml:space="preserve">Маг </w:t>
            </w:r>
            <w:r w:rsidR="00A24BF9" w:rsidRPr="00491441">
              <w:rPr>
                <w:sz w:val="20"/>
                <w:szCs w:val="20"/>
              </w:rPr>
              <w:t>«</w:t>
            </w:r>
            <w:r w:rsidRPr="00491441">
              <w:rPr>
                <w:sz w:val="20"/>
                <w:szCs w:val="20"/>
              </w:rPr>
              <w:t>Фортуна 1</w:t>
            </w:r>
            <w:r w:rsidR="00A24BF9" w:rsidRPr="00491441">
              <w:rPr>
                <w:sz w:val="20"/>
                <w:szCs w:val="20"/>
              </w:rPr>
              <w:t>»</w:t>
            </w:r>
          </w:p>
        </w:tc>
        <w:tc>
          <w:tcPr>
            <w:tcW w:w="1716" w:type="pct"/>
            <w:vAlign w:val="center"/>
          </w:tcPr>
          <w:p w14:paraId="0DA6447E" w14:textId="2E9B0B3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40</w:t>
            </w:r>
          </w:p>
        </w:tc>
        <w:tc>
          <w:tcPr>
            <w:tcW w:w="1283" w:type="pct"/>
          </w:tcPr>
          <w:p w14:paraId="3E9E5743" w14:textId="23B700F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129,8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6B0658D" w14:textId="77777777" w:rsidTr="007D6A41">
        <w:tc>
          <w:tcPr>
            <w:tcW w:w="212" w:type="pct"/>
          </w:tcPr>
          <w:p w14:paraId="5B3497E1"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BB37C77" w14:textId="4F15B52F"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Север 2</w:t>
            </w:r>
            <w:r w:rsidR="00A24BF9" w:rsidRPr="00491441">
              <w:rPr>
                <w:sz w:val="20"/>
                <w:szCs w:val="20"/>
              </w:rPr>
              <w:t>»</w:t>
            </w:r>
          </w:p>
        </w:tc>
        <w:tc>
          <w:tcPr>
            <w:tcW w:w="1716" w:type="pct"/>
            <w:vAlign w:val="center"/>
          </w:tcPr>
          <w:p w14:paraId="7FBAA004" w14:textId="0D0996F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Комсомольская, 80а</w:t>
            </w:r>
          </w:p>
        </w:tc>
        <w:tc>
          <w:tcPr>
            <w:tcW w:w="1283" w:type="pct"/>
          </w:tcPr>
          <w:p w14:paraId="3599C1E6" w14:textId="3EAC43A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396F3F9" w14:textId="77777777" w:rsidTr="007D6A41">
        <w:tc>
          <w:tcPr>
            <w:tcW w:w="212" w:type="pct"/>
          </w:tcPr>
          <w:p w14:paraId="4E477D8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7A84DE2" w14:textId="3A5BE4BF"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Север 1</w:t>
            </w:r>
            <w:r w:rsidR="00A24BF9" w:rsidRPr="00491441">
              <w:rPr>
                <w:sz w:val="20"/>
                <w:szCs w:val="20"/>
              </w:rPr>
              <w:t>»</w:t>
            </w:r>
          </w:p>
        </w:tc>
        <w:tc>
          <w:tcPr>
            <w:tcW w:w="1716" w:type="pct"/>
            <w:vAlign w:val="center"/>
          </w:tcPr>
          <w:p w14:paraId="7EC0B1C3" w14:textId="43F2649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Октябрьская, 40а</w:t>
            </w:r>
          </w:p>
        </w:tc>
        <w:tc>
          <w:tcPr>
            <w:tcW w:w="1283" w:type="pct"/>
          </w:tcPr>
          <w:p w14:paraId="41707DCD" w14:textId="71ACC55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26003E4" w14:textId="77777777" w:rsidTr="007D6A41">
        <w:tc>
          <w:tcPr>
            <w:tcW w:w="212" w:type="pct"/>
          </w:tcPr>
          <w:p w14:paraId="49EBC13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46103EB" w14:textId="7FEE9CE2"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На Молодежной</w:t>
            </w:r>
            <w:r w:rsidR="00A24BF9" w:rsidRPr="00491441">
              <w:rPr>
                <w:sz w:val="20"/>
                <w:szCs w:val="20"/>
              </w:rPr>
              <w:t>»</w:t>
            </w:r>
          </w:p>
        </w:tc>
        <w:tc>
          <w:tcPr>
            <w:tcW w:w="1716" w:type="pct"/>
            <w:vAlign w:val="center"/>
          </w:tcPr>
          <w:p w14:paraId="48E04881" w14:textId="4509D84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Молодежная, 8а</w:t>
            </w:r>
          </w:p>
        </w:tc>
        <w:tc>
          <w:tcPr>
            <w:tcW w:w="1283" w:type="pct"/>
          </w:tcPr>
          <w:p w14:paraId="5F4A59B3" w14:textId="0C1BB31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6954DA6" w14:textId="77777777" w:rsidTr="007D6A41">
        <w:tc>
          <w:tcPr>
            <w:tcW w:w="212" w:type="pct"/>
          </w:tcPr>
          <w:p w14:paraId="1749C62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4439AD7" w14:textId="5066A231" w:rsidR="002C2917" w:rsidRPr="00491441" w:rsidRDefault="002C2917" w:rsidP="00E908B0">
            <w:pPr>
              <w:widowControl w:val="0"/>
              <w:spacing w:line="240" w:lineRule="auto"/>
              <w:jc w:val="left"/>
              <w:rPr>
                <w:sz w:val="20"/>
                <w:szCs w:val="20"/>
              </w:rPr>
            </w:pPr>
            <w:r w:rsidRPr="00491441">
              <w:rPr>
                <w:sz w:val="20"/>
                <w:szCs w:val="20"/>
              </w:rPr>
              <w:t>Магазин Северянка</w:t>
            </w:r>
          </w:p>
        </w:tc>
        <w:tc>
          <w:tcPr>
            <w:tcW w:w="1716" w:type="pct"/>
            <w:vAlign w:val="center"/>
          </w:tcPr>
          <w:p w14:paraId="3097E753" w14:textId="25BB43C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Комсомольская, 76</w:t>
            </w:r>
          </w:p>
        </w:tc>
        <w:tc>
          <w:tcPr>
            <w:tcW w:w="1283" w:type="pct"/>
          </w:tcPr>
          <w:p w14:paraId="4E921DFD" w14:textId="1DB21F0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59,2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36ACE05" w14:textId="77777777" w:rsidTr="007D6A41">
        <w:tc>
          <w:tcPr>
            <w:tcW w:w="212" w:type="pct"/>
          </w:tcPr>
          <w:p w14:paraId="793C25A1"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37C88DA" w14:textId="6C6748CF" w:rsidR="002C2917" w:rsidRPr="00491441" w:rsidRDefault="002C2917" w:rsidP="00E908B0">
            <w:pPr>
              <w:widowControl w:val="0"/>
              <w:spacing w:line="240" w:lineRule="auto"/>
              <w:jc w:val="left"/>
              <w:rPr>
                <w:sz w:val="20"/>
                <w:szCs w:val="20"/>
              </w:rPr>
            </w:pPr>
            <w:r w:rsidRPr="00491441">
              <w:rPr>
                <w:sz w:val="20"/>
                <w:szCs w:val="20"/>
              </w:rPr>
              <w:t>Магазин Калинка</w:t>
            </w:r>
            <w:r w:rsidR="00A24BF9" w:rsidRPr="00491441">
              <w:rPr>
                <w:sz w:val="20"/>
                <w:szCs w:val="20"/>
              </w:rPr>
              <w:t>»</w:t>
            </w:r>
          </w:p>
        </w:tc>
        <w:tc>
          <w:tcPr>
            <w:tcW w:w="1716" w:type="pct"/>
            <w:vAlign w:val="center"/>
          </w:tcPr>
          <w:p w14:paraId="2B9AD44F" w14:textId="1C2432A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Калинина, 39</w:t>
            </w:r>
          </w:p>
        </w:tc>
        <w:tc>
          <w:tcPr>
            <w:tcW w:w="1283" w:type="pct"/>
          </w:tcPr>
          <w:p w14:paraId="6DCFAE9E" w14:textId="555DD0D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B842A82" w14:textId="77777777" w:rsidTr="007D6A41">
        <w:tc>
          <w:tcPr>
            <w:tcW w:w="212" w:type="pct"/>
          </w:tcPr>
          <w:p w14:paraId="76B7606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3F99DE3" w14:textId="1769D4D2"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Фортуна</w:t>
            </w:r>
            <w:r w:rsidR="00A24BF9" w:rsidRPr="00491441">
              <w:rPr>
                <w:sz w:val="20"/>
                <w:szCs w:val="20"/>
              </w:rPr>
              <w:t>»</w:t>
            </w:r>
          </w:p>
        </w:tc>
        <w:tc>
          <w:tcPr>
            <w:tcW w:w="1716" w:type="pct"/>
            <w:vAlign w:val="center"/>
          </w:tcPr>
          <w:p w14:paraId="4A2B0B45" w14:textId="33B76F0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Майская, 62</w:t>
            </w:r>
          </w:p>
        </w:tc>
        <w:tc>
          <w:tcPr>
            <w:tcW w:w="1283" w:type="pct"/>
          </w:tcPr>
          <w:p w14:paraId="705C2F01" w14:textId="0B21E53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124,6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7FDC884" w14:textId="77777777" w:rsidTr="007D6A41">
        <w:tc>
          <w:tcPr>
            <w:tcW w:w="212" w:type="pct"/>
          </w:tcPr>
          <w:p w14:paraId="1790E2CA"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C591E2D" w14:textId="4264D846"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Фортуна 3</w:t>
            </w:r>
            <w:r w:rsidR="00A24BF9" w:rsidRPr="00491441">
              <w:rPr>
                <w:sz w:val="20"/>
                <w:szCs w:val="20"/>
              </w:rPr>
              <w:t>»</w:t>
            </w:r>
          </w:p>
        </w:tc>
        <w:tc>
          <w:tcPr>
            <w:tcW w:w="1716" w:type="pct"/>
            <w:vAlign w:val="center"/>
          </w:tcPr>
          <w:p w14:paraId="71E76010" w14:textId="1F2B5B40"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Полярная, 15</w:t>
            </w:r>
          </w:p>
        </w:tc>
        <w:tc>
          <w:tcPr>
            <w:tcW w:w="1283" w:type="pct"/>
          </w:tcPr>
          <w:p w14:paraId="545D3D19" w14:textId="2E63DE7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D7E02AF" w14:textId="77777777" w:rsidTr="007D6A41">
        <w:tc>
          <w:tcPr>
            <w:tcW w:w="212" w:type="pct"/>
          </w:tcPr>
          <w:p w14:paraId="7987362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3351616" w14:textId="222C9A08"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ПРОДМАРКЕТ</w:t>
            </w:r>
            <w:r w:rsidR="00A24BF9" w:rsidRPr="00491441">
              <w:rPr>
                <w:sz w:val="20"/>
                <w:szCs w:val="20"/>
              </w:rPr>
              <w:t>»</w:t>
            </w:r>
          </w:p>
        </w:tc>
        <w:tc>
          <w:tcPr>
            <w:tcW w:w="1716" w:type="pct"/>
            <w:vAlign w:val="center"/>
          </w:tcPr>
          <w:p w14:paraId="369D3285" w14:textId="5D587BD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Советская, 24</w:t>
            </w:r>
          </w:p>
        </w:tc>
        <w:tc>
          <w:tcPr>
            <w:tcW w:w="1283" w:type="pct"/>
          </w:tcPr>
          <w:p w14:paraId="47A7DAB4" w14:textId="4859CFB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D59C266" w14:textId="77777777" w:rsidTr="007D6A41">
        <w:tc>
          <w:tcPr>
            <w:tcW w:w="212" w:type="pct"/>
          </w:tcPr>
          <w:p w14:paraId="52633DC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446F5C1" w14:textId="36A08F33" w:rsidR="002C2917" w:rsidRPr="00491441" w:rsidRDefault="002C2917" w:rsidP="00E908B0">
            <w:pPr>
              <w:widowControl w:val="0"/>
              <w:spacing w:line="240" w:lineRule="auto"/>
              <w:jc w:val="left"/>
              <w:rPr>
                <w:sz w:val="20"/>
                <w:szCs w:val="20"/>
              </w:rPr>
            </w:pPr>
            <w:r w:rsidRPr="00491441">
              <w:rPr>
                <w:sz w:val="20"/>
                <w:szCs w:val="20"/>
              </w:rPr>
              <w:t>Магазин</w:t>
            </w:r>
          </w:p>
        </w:tc>
        <w:tc>
          <w:tcPr>
            <w:tcW w:w="1716" w:type="pct"/>
            <w:vAlign w:val="center"/>
          </w:tcPr>
          <w:p w14:paraId="714ED8DC" w14:textId="2692EB6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44</w:t>
            </w:r>
          </w:p>
        </w:tc>
        <w:tc>
          <w:tcPr>
            <w:tcW w:w="1283" w:type="pct"/>
          </w:tcPr>
          <w:p w14:paraId="78E25167" w14:textId="3881CB6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C3A1DEB" w14:textId="77777777" w:rsidTr="007D6A41">
        <w:tc>
          <w:tcPr>
            <w:tcW w:w="212" w:type="pct"/>
          </w:tcPr>
          <w:p w14:paraId="65755651"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17D50B1" w14:textId="11812873"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Бриз</w:t>
            </w:r>
            <w:r w:rsidR="00A24BF9" w:rsidRPr="00491441">
              <w:rPr>
                <w:sz w:val="20"/>
                <w:szCs w:val="20"/>
              </w:rPr>
              <w:t>»</w:t>
            </w:r>
          </w:p>
        </w:tc>
        <w:tc>
          <w:tcPr>
            <w:tcW w:w="1716" w:type="pct"/>
            <w:vAlign w:val="center"/>
          </w:tcPr>
          <w:p w14:paraId="1F8D8C64" w14:textId="6D5D862A"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Центральная, 37</w:t>
            </w:r>
          </w:p>
        </w:tc>
        <w:tc>
          <w:tcPr>
            <w:tcW w:w="1283" w:type="pct"/>
          </w:tcPr>
          <w:p w14:paraId="144F95FF" w14:textId="66655CA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73,2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45DF7AF" w14:textId="77777777" w:rsidTr="007D6A41">
        <w:tc>
          <w:tcPr>
            <w:tcW w:w="212" w:type="pct"/>
          </w:tcPr>
          <w:p w14:paraId="763B248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5F4D496" w14:textId="553470FE"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Волна</w:t>
            </w:r>
            <w:r w:rsidR="00A24BF9" w:rsidRPr="00491441">
              <w:rPr>
                <w:sz w:val="20"/>
                <w:szCs w:val="20"/>
              </w:rPr>
              <w:t>»</w:t>
            </w:r>
          </w:p>
        </w:tc>
        <w:tc>
          <w:tcPr>
            <w:tcW w:w="1716" w:type="pct"/>
            <w:vAlign w:val="center"/>
          </w:tcPr>
          <w:p w14:paraId="2C8C696B" w14:textId="37F0D87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Пристанская, 10</w:t>
            </w:r>
          </w:p>
        </w:tc>
        <w:tc>
          <w:tcPr>
            <w:tcW w:w="1283" w:type="pct"/>
          </w:tcPr>
          <w:p w14:paraId="21B4E911" w14:textId="599F4C0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56,4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1826CDE" w14:textId="77777777" w:rsidTr="007D6A41">
        <w:tc>
          <w:tcPr>
            <w:tcW w:w="212" w:type="pct"/>
          </w:tcPr>
          <w:p w14:paraId="722BA9D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01FB3CA" w14:textId="0D395055" w:rsidR="002C2917" w:rsidRPr="00491441" w:rsidRDefault="002C2917" w:rsidP="00E908B0">
            <w:pPr>
              <w:widowControl w:val="0"/>
              <w:spacing w:line="240" w:lineRule="auto"/>
              <w:jc w:val="left"/>
              <w:rPr>
                <w:sz w:val="20"/>
                <w:szCs w:val="20"/>
              </w:rPr>
            </w:pPr>
            <w:r w:rsidRPr="00491441">
              <w:rPr>
                <w:sz w:val="20"/>
                <w:szCs w:val="20"/>
              </w:rPr>
              <w:t>Магазин Флагман</w:t>
            </w:r>
          </w:p>
        </w:tc>
        <w:tc>
          <w:tcPr>
            <w:tcW w:w="1716" w:type="pct"/>
            <w:vAlign w:val="center"/>
          </w:tcPr>
          <w:p w14:paraId="2B410AA6" w14:textId="2DAE2E8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Пионерская, 19</w:t>
            </w:r>
          </w:p>
        </w:tc>
        <w:tc>
          <w:tcPr>
            <w:tcW w:w="1283" w:type="pct"/>
          </w:tcPr>
          <w:p w14:paraId="794259F8" w14:textId="4F348395"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F42D107" w14:textId="77777777" w:rsidTr="007D6A41">
        <w:tc>
          <w:tcPr>
            <w:tcW w:w="212" w:type="pct"/>
          </w:tcPr>
          <w:p w14:paraId="7701284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27426C9" w14:textId="6F756A46"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Юпитер</w:t>
            </w:r>
            <w:r w:rsidR="00A24BF9" w:rsidRPr="00491441">
              <w:rPr>
                <w:sz w:val="20"/>
                <w:szCs w:val="20"/>
              </w:rPr>
              <w:t>»</w:t>
            </w:r>
          </w:p>
        </w:tc>
        <w:tc>
          <w:tcPr>
            <w:tcW w:w="1716" w:type="pct"/>
            <w:vAlign w:val="center"/>
          </w:tcPr>
          <w:p w14:paraId="3D00969B" w14:textId="3D6A47F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 ул. К. Гусева, 17</w:t>
            </w:r>
          </w:p>
        </w:tc>
        <w:tc>
          <w:tcPr>
            <w:tcW w:w="1283" w:type="pct"/>
          </w:tcPr>
          <w:p w14:paraId="5A9E8AE1" w14:textId="2CA8B935"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318CAC8" w14:textId="77777777" w:rsidTr="007D6A41">
        <w:tc>
          <w:tcPr>
            <w:tcW w:w="212" w:type="pct"/>
          </w:tcPr>
          <w:p w14:paraId="41919B4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9FDCE67" w14:textId="1E135E06"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Восток</w:t>
            </w:r>
            <w:r w:rsidR="00A24BF9" w:rsidRPr="00491441">
              <w:rPr>
                <w:sz w:val="20"/>
                <w:szCs w:val="20"/>
              </w:rPr>
              <w:t>»</w:t>
            </w:r>
          </w:p>
        </w:tc>
        <w:tc>
          <w:tcPr>
            <w:tcW w:w="1716" w:type="pct"/>
            <w:vAlign w:val="center"/>
          </w:tcPr>
          <w:p w14:paraId="68E40B53" w14:textId="0E3B688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Пионерская, 6</w:t>
            </w:r>
          </w:p>
        </w:tc>
        <w:tc>
          <w:tcPr>
            <w:tcW w:w="1283" w:type="pct"/>
          </w:tcPr>
          <w:p w14:paraId="0F935B0D" w14:textId="43B33C1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E7C1F7F" w14:textId="77777777" w:rsidTr="007D6A41">
        <w:tc>
          <w:tcPr>
            <w:tcW w:w="212" w:type="pct"/>
          </w:tcPr>
          <w:p w14:paraId="0F026E47"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B4D56B5" w14:textId="42335315"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Колосок</w:t>
            </w:r>
            <w:r w:rsidR="00A24BF9" w:rsidRPr="00491441">
              <w:rPr>
                <w:sz w:val="20"/>
                <w:szCs w:val="20"/>
              </w:rPr>
              <w:t>»</w:t>
            </w:r>
          </w:p>
        </w:tc>
        <w:tc>
          <w:tcPr>
            <w:tcW w:w="1716" w:type="pct"/>
            <w:vAlign w:val="center"/>
          </w:tcPr>
          <w:p w14:paraId="11045172" w14:textId="1824DB9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Пеледуй, </w:t>
            </w:r>
            <w:r w:rsidR="00C25E18" w:rsidRPr="00491441">
              <w:rPr>
                <w:sz w:val="20"/>
                <w:szCs w:val="20"/>
              </w:rPr>
              <w:t xml:space="preserve">ул. </w:t>
            </w:r>
            <w:r w:rsidRPr="00491441">
              <w:rPr>
                <w:sz w:val="20"/>
                <w:szCs w:val="20"/>
              </w:rPr>
              <w:t>Майская, 13</w:t>
            </w:r>
          </w:p>
        </w:tc>
        <w:tc>
          <w:tcPr>
            <w:tcW w:w="1283" w:type="pct"/>
          </w:tcPr>
          <w:p w14:paraId="6DB54745" w14:textId="4E14DE2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0C04660" w14:textId="77777777" w:rsidTr="007D6A41">
        <w:tc>
          <w:tcPr>
            <w:tcW w:w="212" w:type="pct"/>
          </w:tcPr>
          <w:p w14:paraId="65D25E1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2703115" w14:textId="4911976D"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Зернышко</w:t>
            </w:r>
            <w:r w:rsidR="00A24BF9" w:rsidRPr="00491441">
              <w:rPr>
                <w:sz w:val="20"/>
                <w:szCs w:val="20"/>
              </w:rPr>
              <w:t>»</w:t>
            </w:r>
          </w:p>
        </w:tc>
        <w:tc>
          <w:tcPr>
            <w:tcW w:w="1716" w:type="pct"/>
            <w:vAlign w:val="center"/>
          </w:tcPr>
          <w:p w14:paraId="3517CA39" w14:textId="69E3B86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Пеледуй</w:t>
            </w:r>
          </w:p>
        </w:tc>
        <w:tc>
          <w:tcPr>
            <w:tcW w:w="1283" w:type="pct"/>
          </w:tcPr>
          <w:p w14:paraId="6CB5AD25" w14:textId="119A4C1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DF43859" w14:textId="77777777" w:rsidTr="007D6A41">
        <w:tc>
          <w:tcPr>
            <w:tcW w:w="212" w:type="pct"/>
          </w:tcPr>
          <w:p w14:paraId="6A1CB7E2"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AC73676" w14:textId="725C98D5" w:rsidR="002C2917" w:rsidRPr="00491441" w:rsidRDefault="002C2917" w:rsidP="00E908B0">
            <w:pPr>
              <w:widowControl w:val="0"/>
              <w:spacing w:line="240" w:lineRule="auto"/>
              <w:jc w:val="left"/>
              <w:rPr>
                <w:sz w:val="20"/>
                <w:szCs w:val="20"/>
              </w:rPr>
            </w:pPr>
            <w:r w:rsidRPr="00491441">
              <w:rPr>
                <w:sz w:val="20"/>
                <w:szCs w:val="20"/>
              </w:rPr>
              <w:t>Магазин Капелька</w:t>
            </w:r>
          </w:p>
        </w:tc>
        <w:tc>
          <w:tcPr>
            <w:tcW w:w="1716" w:type="pct"/>
            <w:vAlign w:val="center"/>
          </w:tcPr>
          <w:p w14:paraId="77814A25" w14:textId="118D419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34</w:t>
            </w:r>
          </w:p>
        </w:tc>
        <w:tc>
          <w:tcPr>
            <w:tcW w:w="1283" w:type="pct"/>
          </w:tcPr>
          <w:p w14:paraId="36066241" w14:textId="2354AB1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9B0D60F" w14:textId="77777777" w:rsidTr="007D6A41">
        <w:tc>
          <w:tcPr>
            <w:tcW w:w="212" w:type="pct"/>
          </w:tcPr>
          <w:p w14:paraId="5256F8C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D932AC8" w14:textId="19BC92E8" w:rsidR="002C2917" w:rsidRPr="00491441" w:rsidRDefault="002C2917" w:rsidP="00E908B0">
            <w:pPr>
              <w:widowControl w:val="0"/>
              <w:spacing w:line="240" w:lineRule="auto"/>
              <w:jc w:val="left"/>
              <w:rPr>
                <w:sz w:val="20"/>
                <w:szCs w:val="20"/>
              </w:rPr>
            </w:pPr>
            <w:r w:rsidRPr="00491441">
              <w:rPr>
                <w:sz w:val="20"/>
                <w:szCs w:val="20"/>
              </w:rPr>
              <w:t>Магазин Мастер</w:t>
            </w:r>
          </w:p>
        </w:tc>
        <w:tc>
          <w:tcPr>
            <w:tcW w:w="1716" w:type="pct"/>
            <w:vAlign w:val="center"/>
          </w:tcPr>
          <w:p w14:paraId="41DD2CD9" w14:textId="57D0554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37</w:t>
            </w:r>
          </w:p>
        </w:tc>
        <w:tc>
          <w:tcPr>
            <w:tcW w:w="1283" w:type="pct"/>
          </w:tcPr>
          <w:p w14:paraId="5D0E53C7" w14:textId="0234598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3AA05BA" w14:textId="77777777" w:rsidTr="007D6A41">
        <w:tc>
          <w:tcPr>
            <w:tcW w:w="212" w:type="pct"/>
          </w:tcPr>
          <w:p w14:paraId="5BCF74B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0BCF67B" w14:textId="0F506197" w:rsidR="002C2917" w:rsidRPr="00491441" w:rsidRDefault="002C2917" w:rsidP="00E908B0">
            <w:pPr>
              <w:widowControl w:val="0"/>
              <w:spacing w:line="240" w:lineRule="auto"/>
              <w:jc w:val="left"/>
              <w:rPr>
                <w:sz w:val="20"/>
                <w:szCs w:val="20"/>
              </w:rPr>
            </w:pPr>
            <w:r w:rsidRPr="00491441">
              <w:rPr>
                <w:sz w:val="20"/>
                <w:szCs w:val="20"/>
              </w:rPr>
              <w:t>Магазин Милана</w:t>
            </w:r>
          </w:p>
        </w:tc>
        <w:tc>
          <w:tcPr>
            <w:tcW w:w="1716" w:type="pct"/>
            <w:vAlign w:val="center"/>
          </w:tcPr>
          <w:p w14:paraId="2C48A566" w14:textId="6E647B5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28</w:t>
            </w:r>
          </w:p>
        </w:tc>
        <w:tc>
          <w:tcPr>
            <w:tcW w:w="1283" w:type="pct"/>
          </w:tcPr>
          <w:p w14:paraId="79FE164A" w14:textId="2D5ACD5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48,6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CD8BE8E" w14:textId="77777777" w:rsidTr="007D6A41">
        <w:tc>
          <w:tcPr>
            <w:tcW w:w="212" w:type="pct"/>
          </w:tcPr>
          <w:p w14:paraId="479FBD4A"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62D9D8B" w14:textId="0509DBF3"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2F01B949" w14:textId="1FDC2CF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36</w:t>
            </w:r>
          </w:p>
        </w:tc>
        <w:tc>
          <w:tcPr>
            <w:tcW w:w="1283" w:type="pct"/>
          </w:tcPr>
          <w:p w14:paraId="702DEC8D" w14:textId="0F8502F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7D64D08" w14:textId="77777777" w:rsidTr="007D6A41">
        <w:tc>
          <w:tcPr>
            <w:tcW w:w="212" w:type="pct"/>
          </w:tcPr>
          <w:p w14:paraId="53E028D4"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98B3B3C" w14:textId="27FC2627" w:rsidR="002C2917" w:rsidRPr="00491441" w:rsidRDefault="002C2917" w:rsidP="00E908B0">
            <w:pPr>
              <w:widowControl w:val="0"/>
              <w:spacing w:line="240" w:lineRule="auto"/>
              <w:jc w:val="left"/>
              <w:rPr>
                <w:sz w:val="20"/>
                <w:szCs w:val="20"/>
              </w:rPr>
            </w:pPr>
            <w:r w:rsidRPr="00491441">
              <w:rPr>
                <w:sz w:val="20"/>
                <w:szCs w:val="20"/>
              </w:rPr>
              <w:t>Магазин Серебро</w:t>
            </w:r>
          </w:p>
        </w:tc>
        <w:tc>
          <w:tcPr>
            <w:tcW w:w="1716" w:type="pct"/>
            <w:vAlign w:val="center"/>
          </w:tcPr>
          <w:p w14:paraId="4D6C4E0E" w14:textId="5CB6E04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24</w:t>
            </w:r>
          </w:p>
        </w:tc>
        <w:tc>
          <w:tcPr>
            <w:tcW w:w="1283" w:type="pct"/>
          </w:tcPr>
          <w:p w14:paraId="4EFB4015" w14:textId="7CCE8AB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DFA2451" w14:textId="77777777" w:rsidTr="007D6A41">
        <w:tc>
          <w:tcPr>
            <w:tcW w:w="212" w:type="pct"/>
          </w:tcPr>
          <w:p w14:paraId="112E252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325496EC" w14:textId="2C8C9350" w:rsidR="002C2917" w:rsidRPr="00491441" w:rsidRDefault="002C2917" w:rsidP="00E908B0">
            <w:pPr>
              <w:widowControl w:val="0"/>
              <w:spacing w:line="240" w:lineRule="auto"/>
              <w:jc w:val="left"/>
              <w:rPr>
                <w:sz w:val="20"/>
                <w:szCs w:val="20"/>
              </w:rPr>
            </w:pPr>
            <w:r w:rsidRPr="00491441">
              <w:rPr>
                <w:sz w:val="20"/>
                <w:szCs w:val="20"/>
              </w:rPr>
              <w:t>Магазин Феникс</w:t>
            </w:r>
          </w:p>
        </w:tc>
        <w:tc>
          <w:tcPr>
            <w:tcW w:w="1716" w:type="pct"/>
            <w:vAlign w:val="center"/>
          </w:tcPr>
          <w:p w14:paraId="722EAD54" w14:textId="6EC6824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Октябрьская, 30</w:t>
            </w:r>
          </w:p>
        </w:tc>
        <w:tc>
          <w:tcPr>
            <w:tcW w:w="1283" w:type="pct"/>
          </w:tcPr>
          <w:p w14:paraId="03BC684E" w14:textId="1AACDDB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86B0137" w14:textId="77777777" w:rsidTr="007D6A41">
        <w:tc>
          <w:tcPr>
            <w:tcW w:w="212" w:type="pct"/>
          </w:tcPr>
          <w:p w14:paraId="50F257B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C1CA421" w14:textId="2E9F33A2" w:rsidR="002C2917" w:rsidRPr="00491441" w:rsidRDefault="002C2917" w:rsidP="00E908B0">
            <w:pPr>
              <w:widowControl w:val="0"/>
              <w:spacing w:line="240" w:lineRule="auto"/>
              <w:jc w:val="left"/>
              <w:rPr>
                <w:sz w:val="20"/>
                <w:szCs w:val="20"/>
              </w:rPr>
            </w:pPr>
            <w:r w:rsidRPr="00491441">
              <w:rPr>
                <w:sz w:val="20"/>
                <w:szCs w:val="20"/>
              </w:rPr>
              <w:t>Магазин Натали</w:t>
            </w:r>
          </w:p>
        </w:tc>
        <w:tc>
          <w:tcPr>
            <w:tcW w:w="1716" w:type="pct"/>
            <w:vAlign w:val="center"/>
          </w:tcPr>
          <w:p w14:paraId="71D18836" w14:textId="50815F2C"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12</w:t>
            </w:r>
          </w:p>
        </w:tc>
        <w:tc>
          <w:tcPr>
            <w:tcW w:w="1283" w:type="pct"/>
          </w:tcPr>
          <w:p w14:paraId="0E637422" w14:textId="74C338F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C3648A3" w14:textId="77777777" w:rsidTr="007D6A41">
        <w:tc>
          <w:tcPr>
            <w:tcW w:w="212" w:type="pct"/>
          </w:tcPr>
          <w:p w14:paraId="73404EA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515B7A8" w14:textId="6B4AC61D" w:rsidR="002C2917" w:rsidRPr="00491441" w:rsidRDefault="002C2917" w:rsidP="00E908B0">
            <w:pPr>
              <w:widowControl w:val="0"/>
              <w:spacing w:line="240" w:lineRule="auto"/>
              <w:jc w:val="left"/>
              <w:rPr>
                <w:sz w:val="20"/>
                <w:szCs w:val="20"/>
              </w:rPr>
            </w:pPr>
            <w:r w:rsidRPr="00491441">
              <w:rPr>
                <w:sz w:val="20"/>
                <w:szCs w:val="20"/>
              </w:rPr>
              <w:t>Магазин Наталья</w:t>
            </w:r>
          </w:p>
        </w:tc>
        <w:tc>
          <w:tcPr>
            <w:tcW w:w="1716" w:type="pct"/>
            <w:vAlign w:val="center"/>
          </w:tcPr>
          <w:p w14:paraId="2D336600" w14:textId="0E2CF26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5</w:t>
            </w:r>
          </w:p>
        </w:tc>
        <w:tc>
          <w:tcPr>
            <w:tcW w:w="1283" w:type="pct"/>
          </w:tcPr>
          <w:p w14:paraId="27DCC9CB" w14:textId="006CE9A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7890B8E" w14:textId="77777777" w:rsidTr="007D6A41">
        <w:tc>
          <w:tcPr>
            <w:tcW w:w="212" w:type="pct"/>
          </w:tcPr>
          <w:p w14:paraId="07F65E4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18CACE2" w14:textId="61B802A8" w:rsidR="002C2917" w:rsidRPr="00491441" w:rsidRDefault="002C2917" w:rsidP="00E908B0">
            <w:pPr>
              <w:widowControl w:val="0"/>
              <w:spacing w:line="240" w:lineRule="auto"/>
              <w:jc w:val="left"/>
              <w:rPr>
                <w:sz w:val="20"/>
                <w:szCs w:val="20"/>
              </w:rPr>
            </w:pPr>
            <w:r w:rsidRPr="00491441">
              <w:rPr>
                <w:sz w:val="20"/>
                <w:szCs w:val="20"/>
              </w:rPr>
              <w:t>Магазин Бэби</w:t>
            </w:r>
          </w:p>
        </w:tc>
        <w:tc>
          <w:tcPr>
            <w:tcW w:w="1716" w:type="pct"/>
            <w:vAlign w:val="center"/>
          </w:tcPr>
          <w:p w14:paraId="5CD105B5" w14:textId="6D5D187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5б</w:t>
            </w:r>
          </w:p>
        </w:tc>
        <w:tc>
          <w:tcPr>
            <w:tcW w:w="1283" w:type="pct"/>
          </w:tcPr>
          <w:p w14:paraId="59D4E604" w14:textId="6D4D16D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EE1EB6E" w14:textId="77777777" w:rsidTr="007D6A41">
        <w:tc>
          <w:tcPr>
            <w:tcW w:w="212" w:type="pct"/>
          </w:tcPr>
          <w:p w14:paraId="2ED9099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752EDBB" w14:textId="2774C49F"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2376F807" w14:textId="2780510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31</w:t>
            </w:r>
          </w:p>
        </w:tc>
        <w:tc>
          <w:tcPr>
            <w:tcW w:w="1283" w:type="pct"/>
          </w:tcPr>
          <w:p w14:paraId="2615D6E6" w14:textId="4173230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19B6CCC" w14:textId="77777777" w:rsidTr="007D6A41">
        <w:tc>
          <w:tcPr>
            <w:tcW w:w="212" w:type="pct"/>
          </w:tcPr>
          <w:p w14:paraId="23DAEE6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0F94EF9" w14:textId="79E5032E" w:rsidR="002C2917" w:rsidRPr="00491441" w:rsidRDefault="002C2917" w:rsidP="00E908B0">
            <w:pPr>
              <w:widowControl w:val="0"/>
              <w:spacing w:line="240" w:lineRule="auto"/>
              <w:jc w:val="left"/>
              <w:rPr>
                <w:sz w:val="20"/>
                <w:szCs w:val="20"/>
              </w:rPr>
            </w:pPr>
            <w:r w:rsidRPr="00491441">
              <w:rPr>
                <w:sz w:val="20"/>
                <w:szCs w:val="20"/>
              </w:rPr>
              <w:t>Магазин Визит</w:t>
            </w:r>
          </w:p>
        </w:tc>
        <w:tc>
          <w:tcPr>
            <w:tcW w:w="1716" w:type="pct"/>
            <w:vAlign w:val="center"/>
          </w:tcPr>
          <w:p w14:paraId="1757609B" w14:textId="00B1D550"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14</w:t>
            </w:r>
          </w:p>
        </w:tc>
        <w:tc>
          <w:tcPr>
            <w:tcW w:w="1283" w:type="pct"/>
          </w:tcPr>
          <w:p w14:paraId="0E21CBFD" w14:textId="7912D95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5697909" w14:textId="77777777" w:rsidTr="007D6A41">
        <w:tc>
          <w:tcPr>
            <w:tcW w:w="212" w:type="pct"/>
          </w:tcPr>
          <w:p w14:paraId="445DC03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BA4EA21" w14:textId="7158E20D" w:rsidR="002C2917" w:rsidRPr="00491441" w:rsidRDefault="002C2917" w:rsidP="00E908B0">
            <w:pPr>
              <w:widowControl w:val="0"/>
              <w:spacing w:line="240" w:lineRule="auto"/>
              <w:jc w:val="left"/>
              <w:rPr>
                <w:sz w:val="20"/>
                <w:szCs w:val="20"/>
              </w:rPr>
            </w:pPr>
            <w:r w:rsidRPr="00491441">
              <w:rPr>
                <w:sz w:val="20"/>
                <w:szCs w:val="20"/>
              </w:rPr>
              <w:t>Магазин Маяк</w:t>
            </w:r>
          </w:p>
        </w:tc>
        <w:tc>
          <w:tcPr>
            <w:tcW w:w="1716" w:type="pct"/>
            <w:vAlign w:val="center"/>
          </w:tcPr>
          <w:p w14:paraId="60B6EB7F" w14:textId="4151080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Леонова, 9</w:t>
            </w:r>
          </w:p>
        </w:tc>
        <w:tc>
          <w:tcPr>
            <w:tcW w:w="1283" w:type="pct"/>
          </w:tcPr>
          <w:p w14:paraId="64755C79" w14:textId="6329DC97"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62E7960" w14:textId="77777777" w:rsidTr="007D6A41">
        <w:tc>
          <w:tcPr>
            <w:tcW w:w="212" w:type="pct"/>
          </w:tcPr>
          <w:p w14:paraId="7F400E2D"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76CE003" w14:textId="26AE5787" w:rsidR="002C2917" w:rsidRPr="00491441" w:rsidRDefault="002C2917" w:rsidP="00E908B0">
            <w:pPr>
              <w:widowControl w:val="0"/>
              <w:spacing w:line="240" w:lineRule="auto"/>
              <w:jc w:val="left"/>
              <w:rPr>
                <w:sz w:val="20"/>
                <w:szCs w:val="20"/>
              </w:rPr>
            </w:pPr>
            <w:r w:rsidRPr="00491441">
              <w:rPr>
                <w:sz w:val="20"/>
                <w:szCs w:val="20"/>
              </w:rPr>
              <w:t>Магазин Домов</w:t>
            </w:r>
            <w:r w:rsidR="00512ADB" w:rsidRPr="00491441">
              <w:rPr>
                <w:sz w:val="20"/>
                <w:szCs w:val="20"/>
              </w:rPr>
              <w:t>е</w:t>
            </w:r>
            <w:r w:rsidRPr="00491441">
              <w:rPr>
                <w:sz w:val="20"/>
                <w:szCs w:val="20"/>
              </w:rPr>
              <w:t>нок</w:t>
            </w:r>
          </w:p>
        </w:tc>
        <w:tc>
          <w:tcPr>
            <w:tcW w:w="1716" w:type="pct"/>
            <w:vAlign w:val="center"/>
          </w:tcPr>
          <w:p w14:paraId="06DAC31D" w14:textId="5CAD9D3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Оболенских, 19</w:t>
            </w:r>
          </w:p>
        </w:tc>
        <w:tc>
          <w:tcPr>
            <w:tcW w:w="1283" w:type="pct"/>
          </w:tcPr>
          <w:p w14:paraId="117BD1DB" w14:textId="580066F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80C35EF" w14:textId="77777777" w:rsidTr="007D6A41">
        <w:tc>
          <w:tcPr>
            <w:tcW w:w="212" w:type="pct"/>
          </w:tcPr>
          <w:p w14:paraId="273D647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942F733" w14:textId="4A777B4A" w:rsidR="002C2917" w:rsidRPr="00491441" w:rsidRDefault="002C2917" w:rsidP="00E908B0">
            <w:pPr>
              <w:widowControl w:val="0"/>
              <w:spacing w:line="240" w:lineRule="auto"/>
              <w:jc w:val="left"/>
              <w:rPr>
                <w:sz w:val="20"/>
                <w:szCs w:val="20"/>
              </w:rPr>
            </w:pPr>
            <w:r w:rsidRPr="00491441">
              <w:rPr>
                <w:sz w:val="20"/>
                <w:szCs w:val="20"/>
              </w:rPr>
              <w:t>Магазин Автозапчасти</w:t>
            </w:r>
          </w:p>
        </w:tc>
        <w:tc>
          <w:tcPr>
            <w:tcW w:w="1716" w:type="pct"/>
            <w:vAlign w:val="center"/>
          </w:tcPr>
          <w:p w14:paraId="1912498E" w14:textId="0B75B79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Оболенских, 19</w:t>
            </w:r>
          </w:p>
        </w:tc>
        <w:tc>
          <w:tcPr>
            <w:tcW w:w="1283" w:type="pct"/>
          </w:tcPr>
          <w:p w14:paraId="6D9C80F5" w14:textId="227C0BD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0230FFD" w14:textId="77777777" w:rsidTr="007D6A41">
        <w:tc>
          <w:tcPr>
            <w:tcW w:w="212" w:type="pct"/>
          </w:tcPr>
          <w:p w14:paraId="7CF6ED7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801AF73" w14:textId="28CC8E2F" w:rsidR="002C2917" w:rsidRPr="00491441" w:rsidRDefault="002C2917" w:rsidP="00E908B0">
            <w:pPr>
              <w:widowControl w:val="0"/>
              <w:spacing w:line="240" w:lineRule="auto"/>
              <w:jc w:val="left"/>
              <w:rPr>
                <w:sz w:val="20"/>
                <w:szCs w:val="20"/>
              </w:rPr>
            </w:pPr>
            <w:r w:rsidRPr="00491441">
              <w:rPr>
                <w:sz w:val="20"/>
                <w:szCs w:val="20"/>
              </w:rPr>
              <w:t>Магазин Надежда</w:t>
            </w:r>
          </w:p>
        </w:tc>
        <w:tc>
          <w:tcPr>
            <w:tcW w:w="1716" w:type="pct"/>
            <w:vAlign w:val="center"/>
          </w:tcPr>
          <w:p w14:paraId="63B49CED" w14:textId="3E1065C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Совхозная, 2</w:t>
            </w:r>
          </w:p>
        </w:tc>
        <w:tc>
          <w:tcPr>
            <w:tcW w:w="1283" w:type="pct"/>
          </w:tcPr>
          <w:p w14:paraId="22F51B3F" w14:textId="0BDE403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3E5D606" w14:textId="77777777" w:rsidTr="007D6A41">
        <w:tc>
          <w:tcPr>
            <w:tcW w:w="212" w:type="pct"/>
          </w:tcPr>
          <w:p w14:paraId="11C38D67"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6147034" w14:textId="592CDAA3" w:rsidR="002C2917" w:rsidRPr="00491441" w:rsidRDefault="002C2917" w:rsidP="00E908B0">
            <w:pPr>
              <w:widowControl w:val="0"/>
              <w:spacing w:line="240" w:lineRule="auto"/>
              <w:jc w:val="left"/>
              <w:rPr>
                <w:sz w:val="20"/>
                <w:szCs w:val="20"/>
              </w:rPr>
            </w:pPr>
            <w:r w:rsidRPr="00491441">
              <w:rPr>
                <w:sz w:val="20"/>
                <w:szCs w:val="20"/>
              </w:rPr>
              <w:t>Магазин Надежда</w:t>
            </w:r>
          </w:p>
        </w:tc>
        <w:tc>
          <w:tcPr>
            <w:tcW w:w="1716" w:type="pct"/>
            <w:vAlign w:val="center"/>
          </w:tcPr>
          <w:p w14:paraId="29212ED1" w14:textId="161C97C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Совхозная, 2</w:t>
            </w:r>
          </w:p>
        </w:tc>
        <w:tc>
          <w:tcPr>
            <w:tcW w:w="1283" w:type="pct"/>
          </w:tcPr>
          <w:p w14:paraId="790DDD0B" w14:textId="68518DE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5BBB528" w14:textId="77777777" w:rsidTr="007D6A41">
        <w:tc>
          <w:tcPr>
            <w:tcW w:w="212" w:type="pct"/>
          </w:tcPr>
          <w:p w14:paraId="55662C6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BC31FBF" w14:textId="21ABDC3D" w:rsidR="002C2917" w:rsidRPr="00491441" w:rsidRDefault="002C2917" w:rsidP="00E908B0">
            <w:pPr>
              <w:widowControl w:val="0"/>
              <w:spacing w:line="240" w:lineRule="auto"/>
              <w:jc w:val="left"/>
              <w:rPr>
                <w:sz w:val="20"/>
                <w:szCs w:val="20"/>
              </w:rPr>
            </w:pPr>
            <w:r w:rsidRPr="00491441">
              <w:rPr>
                <w:sz w:val="20"/>
                <w:szCs w:val="20"/>
              </w:rPr>
              <w:t>Магазин Модные детки</w:t>
            </w:r>
          </w:p>
        </w:tc>
        <w:tc>
          <w:tcPr>
            <w:tcW w:w="1716" w:type="pct"/>
            <w:vAlign w:val="center"/>
          </w:tcPr>
          <w:p w14:paraId="17A5CD89" w14:textId="61F747AA"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Полевая, 19</w:t>
            </w:r>
          </w:p>
        </w:tc>
        <w:tc>
          <w:tcPr>
            <w:tcW w:w="1283" w:type="pct"/>
          </w:tcPr>
          <w:p w14:paraId="4ECAD0DE" w14:textId="1BBD217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CD3CC3B" w14:textId="77777777" w:rsidTr="007D6A41">
        <w:tc>
          <w:tcPr>
            <w:tcW w:w="212" w:type="pct"/>
          </w:tcPr>
          <w:p w14:paraId="16B165F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EA26C35" w14:textId="4F3EBE4B"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281E0A2B" w14:textId="6685428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28</w:t>
            </w:r>
          </w:p>
        </w:tc>
        <w:tc>
          <w:tcPr>
            <w:tcW w:w="1283" w:type="pct"/>
          </w:tcPr>
          <w:p w14:paraId="2378D017" w14:textId="41BACB6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CD78910" w14:textId="77777777" w:rsidTr="007D6A41">
        <w:tc>
          <w:tcPr>
            <w:tcW w:w="212" w:type="pct"/>
          </w:tcPr>
          <w:p w14:paraId="43C7AB2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DFCB268" w14:textId="52002F75"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42551A12" w14:textId="2157672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28</w:t>
            </w:r>
          </w:p>
        </w:tc>
        <w:tc>
          <w:tcPr>
            <w:tcW w:w="1283" w:type="pct"/>
          </w:tcPr>
          <w:p w14:paraId="55D5F9A8" w14:textId="361AB03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D73BE2F" w14:textId="77777777" w:rsidTr="007D6A41">
        <w:tc>
          <w:tcPr>
            <w:tcW w:w="212" w:type="pct"/>
          </w:tcPr>
          <w:p w14:paraId="53D2D51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A452B58" w14:textId="0F36AF3F"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2A9CA8F6" w14:textId="311E138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28</w:t>
            </w:r>
          </w:p>
        </w:tc>
        <w:tc>
          <w:tcPr>
            <w:tcW w:w="1283" w:type="pct"/>
          </w:tcPr>
          <w:p w14:paraId="570A9E9C" w14:textId="38E83BB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3006168" w14:textId="77777777" w:rsidTr="007D6A41">
        <w:tc>
          <w:tcPr>
            <w:tcW w:w="212" w:type="pct"/>
          </w:tcPr>
          <w:p w14:paraId="1340E57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3BAFDC2C" w14:textId="35AC6168" w:rsidR="002C2917" w:rsidRPr="00491441" w:rsidRDefault="002C2917" w:rsidP="00E908B0">
            <w:pPr>
              <w:widowControl w:val="0"/>
              <w:spacing w:line="240" w:lineRule="auto"/>
              <w:jc w:val="left"/>
              <w:rPr>
                <w:sz w:val="20"/>
                <w:szCs w:val="20"/>
              </w:rPr>
            </w:pPr>
            <w:r w:rsidRPr="00491441">
              <w:rPr>
                <w:sz w:val="20"/>
                <w:szCs w:val="20"/>
              </w:rPr>
              <w:t>Магазин Бриллиант</w:t>
            </w:r>
          </w:p>
        </w:tc>
        <w:tc>
          <w:tcPr>
            <w:tcW w:w="1716" w:type="pct"/>
            <w:vAlign w:val="center"/>
          </w:tcPr>
          <w:p w14:paraId="649E6AEF" w14:textId="69DFBDEA"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45</w:t>
            </w:r>
          </w:p>
        </w:tc>
        <w:tc>
          <w:tcPr>
            <w:tcW w:w="1283" w:type="pct"/>
          </w:tcPr>
          <w:p w14:paraId="2C7942B2" w14:textId="4047219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3D7FEA0" w14:textId="77777777" w:rsidTr="007D6A41">
        <w:tc>
          <w:tcPr>
            <w:tcW w:w="212" w:type="pct"/>
          </w:tcPr>
          <w:p w14:paraId="7FD6BE3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C4C01CB" w14:textId="416408A4" w:rsidR="002C2917" w:rsidRPr="00491441" w:rsidRDefault="002C2917" w:rsidP="00E908B0">
            <w:pPr>
              <w:widowControl w:val="0"/>
              <w:spacing w:line="240" w:lineRule="auto"/>
              <w:jc w:val="left"/>
              <w:rPr>
                <w:sz w:val="20"/>
                <w:szCs w:val="20"/>
              </w:rPr>
            </w:pPr>
            <w:r w:rsidRPr="00491441">
              <w:rPr>
                <w:sz w:val="20"/>
                <w:szCs w:val="20"/>
              </w:rPr>
              <w:t>Магазин Милан</w:t>
            </w:r>
          </w:p>
        </w:tc>
        <w:tc>
          <w:tcPr>
            <w:tcW w:w="1716" w:type="pct"/>
            <w:vAlign w:val="center"/>
          </w:tcPr>
          <w:p w14:paraId="3AEDC368" w14:textId="4785A9BA"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Спортивная, 20</w:t>
            </w:r>
          </w:p>
        </w:tc>
        <w:tc>
          <w:tcPr>
            <w:tcW w:w="1283" w:type="pct"/>
          </w:tcPr>
          <w:p w14:paraId="4E6E2D98" w14:textId="03DF5B7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901934A" w14:textId="77777777" w:rsidTr="007D6A41">
        <w:tc>
          <w:tcPr>
            <w:tcW w:w="212" w:type="pct"/>
          </w:tcPr>
          <w:p w14:paraId="40CDBA7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F772460" w14:textId="0115EE4F" w:rsidR="002C2917" w:rsidRPr="00491441" w:rsidRDefault="002C2917" w:rsidP="00E908B0">
            <w:pPr>
              <w:widowControl w:val="0"/>
              <w:spacing w:line="240" w:lineRule="auto"/>
              <w:jc w:val="left"/>
              <w:rPr>
                <w:sz w:val="20"/>
                <w:szCs w:val="20"/>
              </w:rPr>
            </w:pPr>
            <w:r w:rsidRPr="00491441">
              <w:rPr>
                <w:sz w:val="20"/>
                <w:szCs w:val="20"/>
              </w:rPr>
              <w:t>Магазин Магнит</w:t>
            </w:r>
          </w:p>
        </w:tc>
        <w:tc>
          <w:tcPr>
            <w:tcW w:w="1716" w:type="pct"/>
            <w:vAlign w:val="center"/>
          </w:tcPr>
          <w:p w14:paraId="08BB32BF" w14:textId="6DCD17BD"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4</w:t>
            </w:r>
          </w:p>
        </w:tc>
        <w:tc>
          <w:tcPr>
            <w:tcW w:w="1283" w:type="pct"/>
          </w:tcPr>
          <w:p w14:paraId="109681E3" w14:textId="2AC5C3DF"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38A93E4" w14:textId="77777777" w:rsidTr="007D6A41">
        <w:tc>
          <w:tcPr>
            <w:tcW w:w="212" w:type="pct"/>
          </w:tcPr>
          <w:p w14:paraId="4138142D"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F6AE063" w14:textId="0D514021" w:rsidR="002C2917" w:rsidRPr="00491441" w:rsidRDefault="002C2917" w:rsidP="00E908B0">
            <w:pPr>
              <w:widowControl w:val="0"/>
              <w:spacing w:line="240" w:lineRule="auto"/>
              <w:jc w:val="left"/>
              <w:rPr>
                <w:sz w:val="20"/>
                <w:szCs w:val="20"/>
              </w:rPr>
            </w:pPr>
            <w:r w:rsidRPr="00491441">
              <w:rPr>
                <w:sz w:val="20"/>
                <w:szCs w:val="20"/>
              </w:rPr>
              <w:t>Магазин Престиж</w:t>
            </w:r>
          </w:p>
        </w:tc>
        <w:tc>
          <w:tcPr>
            <w:tcW w:w="1716" w:type="pct"/>
            <w:vAlign w:val="center"/>
          </w:tcPr>
          <w:p w14:paraId="622EE7DE" w14:textId="70149F5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Октябрьская, 19а</w:t>
            </w:r>
          </w:p>
        </w:tc>
        <w:tc>
          <w:tcPr>
            <w:tcW w:w="1283" w:type="pct"/>
          </w:tcPr>
          <w:p w14:paraId="3C820870" w14:textId="7FF8065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563F804" w14:textId="77777777" w:rsidTr="007D6A41">
        <w:tc>
          <w:tcPr>
            <w:tcW w:w="212" w:type="pct"/>
          </w:tcPr>
          <w:p w14:paraId="0B0A034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A2D12BD" w14:textId="271C8CC6" w:rsidR="002C2917" w:rsidRPr="00491441" w:rsidRDefault="002C2917" w:rsidP="00E908B0">
            <w:pPr>
              <w:widowControl w:val="0"/>
              <w:spacing w:line="240" w:lineRule="auto"/>
              <w:jc w:val="left"/>
              <w:rPr>
                <w:sz w:val="20"/>
                <w:szCs w:val="20"/>
              </w:rPr>
            </w:pPr>
            <w:r w:rsidRPr="00491441">
              <w:rPr>
                <w:sz w:val="20"/>
                <w:szCs w:val="20"/>
              </w:rPr>
              <w:t>Магазин Елочка</w:t>
            </w:r>
          </w:p>
        </w:tc>
        <w:tc>
          <w:tcPr>
            <w:tcW w:w="1716" w:type="pct"/>
            <w:vAlign w:val="center"/>
          </w:tcPr>
          <w:p w14:paraId="4E34A2DE" w14:textId="6231221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Спортивная, 62</w:t>
            </w:r>
          </w:p>
        </w:tc>
        <w:tc>
          <w:tcPr>
            <w:tcW w:w="1283" w:type="pct"/>
          </w:tcPr>
          <w:p w14:paraId="5459000E" w14:textId="691850F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F938589" w14:textId="77777777" w:rsidTr="007D6A41">
        <w:tc>
          <w:tcPr>
            <w:tcW w:w="212" w:type="pct"/>
          </w:tcPr>
          <w:p w14:paraId="7D280C4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46BBE4A" w14:textId="25D99457" w:rsidR="002C2917" w:rsidRPr="00491441" w:rsidRDefault="002C2917" w:rsidP="00E908B0">
            <w:pPr>
              <w:widowControl w:val="0"/>
              <w:spacing w:line="240" w:lineRule="auto"/>
              <w:jc w:val="left"/>
              <w:rPr>
                <w:sz w:val="20"/>
                <w:szCs w:val="20"/>
              </w:rPr>
            </w:pPr>
            <w:r w:rsidRPr="00491441">
              <w:rPr>
                <w:sz w:val="20"/>
                <w:szCs w:val="20"/>
              </w:rPr>
              <w:t>Магазин ПУД</w:t>
            </w:r>
          </w:p>
        </w:tc>
        <w:tc>
          <w:tcPr>
            <w:tcW w:w="1716" w:type="pct"/>
            <w:vAlign w:val="center"/>
          </w:tcPr>
          <w:p w14:paraId="346FBCE1" w14:textId="11F6D98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Вычужина, 10</w:t>
            </w:r>
          </w:p>
        </w:tc>
        <w:tc>
          <w:tcPr>
            <w:tcW w:w="1283" w:type="pct"/>
          </w:tcPr>
          <w:p w14:paraId="3DADCCB8" w14:textId="64E7A67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0A64587" w14:textId="77777777" w:rsidTr="007D6A41">
        <w:tc>
          <w:tcPr>
            <w:tcW w:w="212" w:type="pct"/>
          </w:tcPr>
          <w:p w14:paraId="567D090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5CFEAB9" w14:textId="0FF785ED" w:rsidR="002C2917" w:rsidRPr="00491441" w:rsidRDefault="002C2917" w:rsidP="00E908B0">
            <w:pPr>
              <w:widowControl w:val="0"/>
              <w:spacing w:line="240" w:lineRule="auto"/>
              <w:jc w:val="left"/>
              <w:rPr>
                <w:sz w:val="20"/>
                <w:szCs w:val="20"/>
              </w:rPr>
            </w:pPr>
            <w:r w:rsidRPr="00491441">
              <w:rPr>
                <w:sz w:val="20"/>
                <w:szCs w:val="20"/>
              </w:rPr>
              <w:t>Магазин Эталон</w:t>
            </w:r>
          </w:p>
        </w:tc>
        <w:tc>
          <w:tcPr>
            <w:tcW w:w="1716" w:type="pct"/>
            <w:vAlign w:val="center"/>
          </w:tcPr>
          <w:p w14:paraId="646C6FE1" w14:textId="4604CB5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31а</w:t>
            </w:r>
          </w:p>
        </w:tc>
        <w:tc>
          <w:tcPr>
            <w:tcW w:w="1283" w:type="pct"/>
          </w:tcPr>
          <w:p w14:paraId="2F0CFF2E" w14:textId="25EB0C8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5F9F4B8" w14:textId="77777777" w:rsidTr="007D6A41">
        <w:tc>
          <w:tcPr>
            <w:tcW w:w="212" w:type="pct"/>
          </w:tcPr>
          <w:p w14:paraId="1C78118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5456540" w14:textId="122E296A" w:rsidR="002C2917" w:rsidRPr="00491441" w:rsidRDefault="002C2917" w:rsidP="00E908B0">
            <w:pPr>
              <w:widowControl w:val="0"/>
              <w:spacing w:line="240" w:lineRule="auto"/>
              <w:jc w:val="left"/>
              <w:rPr>
                <w:sz w:val="20"/>
                <w:szCs w:val="20"/>
              </w:rPr>
            </w:pPr>
            <w:r w:rsidRPr="00491441">
              <w:rPr>
                <w:sz w:val="20"/>
                <w:szCs w:val="20"/>
              </w:rPr>
              <w:t>Магазин Витим</w:t>
            </w:r>
          </w:p>
        </w:tc>
        <w:tc>
          <w:tcPr>
            <w:tcW w:w="1716" w:type="pct"/>
            <w:vAlign w:val="center"/>
          </w:tcPr>
          <w:p w14:paraId="124A0FBC" w14:textId="40F9AFA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Комсомольская, 2</w:t>
            </w:r>
          </w:p>
        </w:tc>
        <w:tc>
          <w:tcPr>
            <w:tcW w:w="1283" w:type="pct"/>
          </w:tcPr>
          <w:p w14:paraId="3E4A5DB6" w14:textId="454CB8AA"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097D1FA" w14:textId="77777777" w:rsidTr="007D6A41">
        <w:tc>
          <w:tcPr>
            <w:tcW w:w="212" w:type="pct"/>
          </w:tcPr>
          <w:p w14:paraId="1F099FA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F3F5C94" w14:textId="10AB2EC6" w:rsidR="002C2917" w:rsidRPr="00491441" w:rsidRDefault="002C2917" w:rsidP="00E908B0">
            <w:pPr>
              <w:widowControl w:val="0"/>
              <w:spacing w:line="240" w:lineRule="auto"/>
              <w:jc w:val="left"/>
              <w:rPr>
                <w:sz w:val="20"/>
                <w:szCs w:val="20"/>
              </w:rPr>
            </w:pPr>
            <w:r w:rsidRPr="00491441">
              <w:rPr>
                <w:sz w:val="20"/>
                <w:szCs w:val="20"/>
              </w:rPr>
              <w:t>Магазин Оазис</w:t>
            </w:r>
          </w:p>
        </w:tc>
        <w:tc>
          <w:tcPr>
            <w:tcW w:w="1716" w:type="pct"/>
            <w:vAlign w:val="center"/>
          </w:tcPr>
          <w:p w14:paraId="4CCF8477" w14:textId="45D3AA5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58</w:t>
            </w:r>
          </w:p>
        </w:tc>
        <w:tc>
          <w:tcPr>
            <w:tcW w:w="1283" w:type="pct"/>
          </w:tcPr>
          <w:p w14:paraId="501995E2" w14:textId="2B5523E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0538A2D" w14:textId="77777777" w:rsidTr="007D6A41">
        <w:tc>
          <w:tcPr>
            <w:tcW w:w="212" w:type="pct"/>
          </w:tcPr>
          <w:p w14:paraId="2CFDC31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E322897" w14:textId="07763CF6" w:rsidR="002C2917" w:rsidRPr="00491441" w:rsidRDefault="002C2917" w:rsidP="00E908B0">
            <w:pPr>
              <w:widowControl w:val="0"/>
              <w:spacing w:line="240" w:lineRule="auto"/>
              <w:jc w:val="left"/>
              <w:rPr>
                <w:sz w:val="20"/>
                <w:szCs w:val="20"/>
              </w:rPr>
            </w:pPr>
            <w:r w:rsidRPr="00491441">
              <w:rPr>
                <w:sz w:val="20"/>
                <w:szCs w:val="20"/>
              </w:rPr>
              <w:t>Магазин Фрегат</w:t>
            </w:r>
          </w:p>
        </w:tc>
        <w:tc>
          <w:tcPr>
            <w:tcW w:w="1716" w:type="pct"/>
            <w:vAlign w:val="center"/>
          </w:tcPr>
          <w:p w14:paraId="054BFD87" w14:textId="643A0F2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Набережная, 117</w:t>
            </w:r>
          </w:p>
        </w:tc>
        <w:tc>
          <w:tcPr>
            <w:tcW w:w="1283" w:type="pct"/>
          </w:tcPr>
          <w:p w14:paraId="4F49E142" w14:textId="7C4E4B9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61B4A27E" w14:textId="77777777" w:rsidTr="007D6A41">
        <w:tc>
          <w:tcPr>
            <w:tcW w:w="212" w:type="pct"/>
          </w:tcPr>
          <w:p w14:paraId="3A548C1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88F56B9" w14:textId="71132B6F" w:rsidR="002C2917" w:rsidRPr="00491441" w:rsidRDefault="002C2917" w:rsidP="00E908B0">
            <w:pPr>
              <w:widowControl w:val="0"/>
              <w:spacing w:line="240" w:lineRule="auto"/>
              <w:jc w:val="left"/>
              <w:rPr>
                <w:sz w:val="20"/>
                <w:szCs w:val="20"/>
              </w:rPr>
            </w:pPr>
            <w:r w:rsidRPr="00491441">
              <w:rPr>
                <w:sz w:val="20"/>
                <w:szCs w:val="20"/>
              </w:rPr>
              <w:t>Магазин Татьяна-2</w:t>
            </w:r>
          </w:p>
        </w:tc>
        <w:tc>
          <w:tcPr>
            <w:tcW w:w="1716" w:type="pct"/>
            <w:vAlign w:val="center"/>
          </w:tcPr>
          <w:p w14:paraId="0DFEE787" w14:textId="22639B8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Нефтяников, 3а</w:t>
            </w:r>
          </w:p>
        </w:tc>
        <w:tc>
          <w:tcPr>
            <w:tcW w:w="1283" w:type="pct"/>
          </w:tcPr>
          <w:p w14:paraId="0704E43D" w14:textId="62B6224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1ADA0D7" w14:textId="77777777" w:rsidTr="007D6A41">
        <w:tc>
          <w:tcPr>
            <w:tcW w:w="212" w:type="pct"/>
          </w:tcPr>
          <w:p w14:paraId="0AB8AC6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9BA8843" w14:textId="32D3593C" w:rsidR="002C2917" w:rsidRPr="00491441" w:rsidRDefault="002C2917" w:rsidP="00E908B0">
            <w:pPr>
              <w:widowControl w:val="0"/>
              <w:spacing w:line="240" w:lineRule="auto"/>
              <w:jc w:val="left"/>
              <w:rPr>
                <w:sz w:val="20"/>
                <w:szCs w:val="20"/>
              </w:rPr>
            </w:pPr>
            <w:r w:rsidRPr="00491441">
              <w:rPr>
                <w:sz w:val="20"/>
                <w:szCs w:val="20"/>
              </w:rPr>
              <w:t>Магазин 21 век</w:t>
            </w:r>
          </w:p>
        </w:tc>
        <w:tc>
          <w:tcPr>
            <w:tcW w:w="1716" w:type="pct"/>
            <w:vAlign w:val="center"/>
          </w:tcPr>
          <w:p w14:paraId="340A6FEC" w14:textId="13B7F4A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Леонова, 1а</w:t>
            </w:r>
          </w:p>
        </w:tc>
        <w:tc>
          <w:tcPr>
            <w:tcW w:w="1283" w:type="pct"/>
          </w:tcPr>
          <w:p w14:paraId="0F7474B3" w14:textId="004D58DC"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AE902A7" w14:textId="77777777" w:rsidTr="007D6A41">
        <w:tc>
          <w:tcPr>
            <w:tcW w:w="212" w:type="pct"/>
          </w:tcPr>
          <w:p w14:paraId="4A3739F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3B7E91D" w14:textId="76C9B28A" w:rsidR="002C2917" w:rsidRPr="00491441" w:rsidRDefault="002C2917" w:rsidP="00E908B0">
            <w:pPr>
              <w:widowControl w:val="0"/>
              <w:spacing w:line="240" w:lineRule="auto"/>
              <w:jc w:val="left"/>
              <w:rPr>
                <w:sz w:val="20"/>
                <w:szCs w:val="20"/>
              </w:rPr>
            </w:pPr>
            <w:r w:rsidRPr="00491441">
              <w:rPr>
                <w:sz w:val="20"/>
                <w:szCs w:val="20"/>
              </w:rPr>
              <w:t>Магазин МебельСтиль</w:t>
            </w:r>
          </w:p>
        </w:tc>
        <w:tc>
          <w:tcPr>
            <w:tcW w:w="1716" w:type="pct"/>
            <w:vAlign w:val="center"/>
          </w:tcPr>
          <w:p w14:paraId="0176C758" w14:textId="1DA9BCAD"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Леонова, 1а</w:t>
            </w:r>
          </w:p>
        </w:tc>
        <w:tc>
          <w:tcPr>
            <w:tcW w:w="1283" w:type="pct"/>
          </w:tcPr>
          <w:p w14:paraId="44CA2B39" w14:textId="32568E5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F6571B4" w14:textId="77777777" w:rsidTr="007D6A41">
        <w:tc>
          <w:tcPr>
            <w:tcW w:w="212" w:type="pct"/>
          </w:tcPr>
          <w:p w14:paraId="48B975F9"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DEFBC29" w14:textId="7D81C75A" w:rsidR="002C2917" w:rsidRPr="00491441" w:rsidRDefault="002C2917" w:rsidP="00E908B0">
            <w:pPr>
              <w:widowControl w:val="0"/>
              <w:spacing w:line="240" w:lineRule="auto"/>
              <w:jc w:val="left"/>
              <w:rPr>
                <w:sz w:val="20"/>
                <w:szCs w:val="20"/>
              </w:rPr>
            </w:pPr>
            <w:r w:rsidRPr="00491441">
              <w:rPr>
                <w:sz w:val="20"/>
                <w:szCs w:val="20"/>
              </w:rPr>
              <w:t>Магазин Уют</w:t>
            </w:r>
          </w:p>
        </w:tc>
        <w:tc>
          <w:tcPr>
            <w:tcW w:w="1716" w:type="pct"/>
            <w:vAlign w:val="center"/>
          </w:tcPr>
          <w:p w14:paraId="4112172F" w14:textId="1437043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8</w:t>
            </w:r>
          </w:p>
        </w:tc>
        <w:tc>
          <w:tcPr>
            <w:tcW w:w="1283" w:type="pct"/>
          </w:tcPr>
          <w:p w14:paraId="6E1038F1" w14:textId="3D9F961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7C29D1E" w14:textId="77777777" w:rsidTr="007D6A41">
        <w:tc>
          <w:tcPr>
            <w:tcW w:w="212" w:type="pct"/>
          </w:tcPr>
          <w:p w14:paraId="0D93293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1A03A3B" w14:textId="1795E74E"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5AE6C5D2" w14:textId="7BA8C26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31</w:t>
            </w:r>
          </w:p>
        </w:tc>
        <w:tc>
          <w:tcPr>
            <w:tcW w:w="1283" w:type="pct"/>
          </w:tcPr>
          <w:p w14:paraId="623FE1B4" w14:textId="2E4CF91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7382B41" w14:textId="77777777" w:rsidTr="007D6A41">
        <w:tc>
          <w:tcPr>
            <w:tcW w:w="212" w:type="pct"/>
          </w:tcPr>
          <w:p w14:paraId="5635C38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79B2892" w14:textId="1AB53636" w:rsidR="002C2917" w:rsidRPr="00491441" w:rsidRDefault="002C2917" w:rsidP="00E908B0">
            <w:pPr>
              <w:widowControl w:val="0"/>
              <w:spacing w:line="240" w:lineRule="auto"/>
              <w:jc w:val="left"/>
              <w:rPr>
                <w:sz w:val="20"/>
                <w:szCs w:val="20"/>
              </w:rPr>
            </w:pPr>
            <w:r w:rsidRPr="00491441">
              <w:rPr>
                <w:sz w:val="20"/>
                <w:szCs w:val="20"/>
              </w:rPr>
              <w:t xml:space="preserve">Магазин </w:t>
            </w:r>
          </w:p>
        </w:tc>
        <w:tc>
          <w:tcPr>
            <w:tcW w:w="1716" w:type="pct"/>
            <w:vAlign w:val="center"/>
          </w:tcPr>
          <w:p w14:paraId="46706605" w14:textId="337070EB"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31</w:t>
            </w:r>
          </w:p>
        </w:tc>
        <w:tc>
          <w:tcPr>
            <w:tcW w:w="1283" w:type="pct"/>
          </w:tcPr>
          <w:p w14:paraId="6106A6C1" w14:textId="59FBFAC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6DA5AAB" w14:textId="77777777" w:rsidTr="007D6A41">
        <w:tc>
          <w:tcPr>
            <w:tcW w:w="212" w:type="pct"/>
          </w:tcPr>
          <w:p w14:paraId="4300E5C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47CAB1D" w14:textId="50896A2A"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Дары Алтая</w:t>
            </w:r>
            <w:r w:rsidR="00A24BF9" w:rsidRPr="00491441">
              <w:rPr>
                <w:sz w:val="20"/>
                <w:szCs w:val="20"/>
              </w:rPr>
              <w:t>»</w:t>
            </w:r>
          </w:p>
        </w:tc>
        <w:tc>
          <w:tcPr>
            <w:tcW w:w="1716" w:type="pct"/>
            <w:vAlign w:val="center"/>
          </w:tcPr>
          <w:p w14:paraId="0DBD2F83" w14:textId="5C93A83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 xml:space="preserve">п. Витим, </w:t>
            </w:r>
            <w:r w:rsidR="00C25E18" w:rsidRPr="00491441">
              <w:rPr>
                <w:sz w:val="20"/>
                <w:szCs w:val="20"/>
              </w:rPr>
              <w:t>ул. Ленина</w:t>
            </w:r>
            <w:r w:rsidRPr="00491441">
              <w:rPr>
                <w:sz w:val="20"/>
                <w:szCs w:val="20"/>
              </w:rPr>
              <w:t>,</w:t>
            </w:r>
            <w:r w:rsidR="00C25E18" w:rsidRPr="00491441">
              <w:rPr>
                <w:sz w:val="20"/>
                <w:szCs w:val="20"/>
              </w:rPr>
              <w:t xml:space="preserve"> </w:t>
            </w:r>
            <w:r w:rsidRPr="00491441">
              <w:rPr>
                <w:sz w:val="20"/>
                <w:szCs w:val="20"/>
              </w:rPr>
              <w:t>24</w:t>
            </w:r>
          </w:p>
        </w:tc>
        <w:tc>
          <w:tcPr>
            <w:tcW w:w="1283" w:type="pct"/>
          </w:tcPr>
          <w:p w14:paraId="2DD45C01" w14:textId="32D0C34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7F7FA31" w14:textId="77777777" w:rsidTr="007D6A41">
        <w:tc>
          <w:tcPr>
            <w:tcW w:w="212" w:type="pct"/>
          </w:tcPr>
          <w:p w14:paraId="6EE7291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3521150D" w14:textId="4F3CC585"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Все по 150</w:t>
            </w:r>
            <w:r w:rsidR="00A24BF9" w:rsidRPr="00491441">
              <w:rPr>
                <w:sz w:val="20"/>
                <w:szCs w:val="20"/>
              </w:rPr>
              <w:t>»</w:t>
            </w:r>
          </w:p>
        </w:tc>
        <w:tc>
          <w:tcPr>
            <w:tcW w:w="1716" w:type="pct"/>
            <w:vAlign w:val="center"/>
          </w:tcPr>
          <w:p w14:paraId="5131738E" w14:textId="44BF5041"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24</w:t>
            </w:r>
          </w:p>
        </w:tc>
        <w:tc>
          <w:tcPr>
            <w:tcW w:w="1283" w:type="pct"/>
          </w:tcPr>
          <w:p w14:paraId="712AF4A3" w14:textId="0DE0D8A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BA2A857" w14:textId="77777777" w:rsidTr="007D6A41">
        <w:tc>
          <w:tcPr>
            <w:tcW w:w="212" w:type="pct"/>
          </w:tcPr>
          <w:p w14:paraId="17547B70"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F103EB9" w14:textId="7BC2C86F" w:rsidR="002C2917" w:rsidRPr="00491441" w:rsidRDefault="002C2917" w:rsidP="00E908B0">
            <w:pPr>
              <w:widowControl w:val="0"/>
              <w:spacing w:line="240" w:lineRule="auto"/>
              <w:jc w:val="left"/>
              <w:rPr>
                <w:sz w:val="20"/>
                <w:szCs w:val="20"/>
              </w:rPr>
            </w:pPr>
            <w:r w:rsidRPr="00491441">
              <w:rPr>
                <w:sz w:val="20"/>
                <w:szCs w:val="20"/>
              </w:rPr>
              <w:t>Магазин ЕвроСтиль</w:t>
            </w:r>
          </w:p>
        </w:tc>
        <w:tc>
          <w:tcPr>
            <w:tcW w:w="1716" w:type="pct"/>
            <w:vAlign w:val="center"/>
          </w:tcPr>
          <w:p w14:paraId="4D42FA2D" w14:textId="271AA88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Аэропорт, 4</w:t>
            </w:r>
          </w:p>
        </w:tc>
        <w:tc>
          <w:tcPr>
            <w:tcW w:w="1283" w:type="pct"/>
          </w:tcPr>
          <w:p w14:paraId="1D846851" w14:textId="05E478A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13AB75F" w14:textId="77777777" w:rsidTr="007D6A41">
        <w:tc>
          <w:tcPr>
            <w:tcW w:w="212" w:type="pct"/>
          </w:tcPr>
          <w:p w14:paraId="09F1A313"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609D045" w14:textId="39F15E7E" w:rsidR="002C2917" w:rsidRPr="00491441" w:rsidRDefault="002C2917" w:rsidP="00E908B0">
            <w:pPr>
              <w:widowControl w:val="0"/>
              <w:spacing w:line="240" w:lineRule="auto"/>
              <w:jc w:val="left"/>
              <w:rPr>
                <w:sz w:val="20"/>
                <w:szCs w:val="20"/>
              </w:rPr>
            </w:pPr>
            <w:r w:rsidRPr="00491441">
              <w:rPr>
                <w:sz w:val="20"/>
                <w:szCs w:val="20"/>
              </w:rPr>
              <w:t>Магазин Железяка</w:t>
            </w:r>
          </w:p>
        </w:tc>
        <w:tc>
          <w:tcPr>
            <w:tcW w:w="1716" w:type="pct"/>
            <w:vAlign w:val="center"/>
          </w:tcPr>
          <w:p w14:paraId="11879BAB" w14:textId="5A772030"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Спортивная, 20</w:t>
            </w:r>
          </w:p>
        </w:tc>
        <w:tc>
          <w:tcPr>
            <w:tcW w:w="1283" w:type="pct"/>
          </w:tcPr>
          <w:p w14:paraId="1A6BB63B" w14:textId="28F56D6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CA605A8" w14:textId="77777777" w:rsidTr="007D6A41">
        <w:tc>
          <w:tcPr>
            <w:tcW w:w="212" w:type="pct"/>
          </w:tcPr>
          <w:p w14:paraId="112BED1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D348105" w14:textId="64CD7AEA" w:rsidR="002C2917" w:rsidRPr="00491441" w:rsidRDefault="002C2917" w:rsidP="00E908B0">
            <w:pPr>
              <w:widowControl w:val="0"/>
              <w:spacing w:line="240" w:lineRule="auto"/>
              <w:jc w:val="left"/>
              <w:rPr>
                <w:sz w:val="20"/>
                <w:szCs w:val="20"/>
              </w:rPr>
            </w:pPr>
            <w:r w:rsidRPr="00491441">
              <w:rPr>
                <w:sz w:val="20"/>
                <w:szCs w:val="20"/>
              </w:rPr>
              <w:t>Магазин Лабиринт</w:t>
            </w:r>
          </w:p>
        </w:tc>
        <w:tc>
          <w:tcPr>
            <w:tcW w:w="1716" w:type="pct"/>
            <w:vAlign w:val="center"/>
          </w:tcPr>
          <w:p w14:paraId="424696F3" w14:textId="0274EB6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3</w:t>
            </w:r>
          </w:p>
        </w:tc>
        <w:tc>
          <w:tcPr>
            <w:tcW w:w="1283" w:type="pct"/>
          </w:tcPr>
          <w:p w14:paraId="2919C4F7" w14:textId="6A737809"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124,9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0E59960" w14:textId="77777777" w:rsidTr="007D6A41">
        <w:tc>
          <w:tcPr>
            <w:tcW w:w="212" w:type="pct"/>
          </w:tcPr>
          <w:p w14:paraId="23B9E30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D4806F2" w14:textId="4085B715" w:rsidR="002C2917" w:rsidRPr="00491441" w:rsidRDefault="002C2917" w:rsidP="00E908B0">
            <w:pPr>
              <w:widowControl w:val="0"/>
              <w:spacing w:line="240" w:lineRule="auto"/>
              <w:jc w:val="left"/>
              <w:rPr>
                <w:sz w:val="20"/>
                <w:szCs w:val="20"/>
              </w:rPr>
            </w:pPr>
            <w:r w:rsidRPr="00491441">
              <w:rPr>
                <w:sz w:val="20"/>
                <w:szCs w:val="20"/>
              </w:rPr>
              <w:t>Магазин Меркурий</w:t>
            </w:r>
          </w:p>
        </w:tc>
        <w:tc>
          <w:tcPr>
            <w:tcW w:w="1716" w:type="pct"/>
            <w:vAlign w:val="center"/>
          </w:tcPr>
          <w:p w14:paraId="3F3F459C" w14:textId="74A8954F"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Полевая</w:t>
            </w:r>
          </w:p>
        </w:tc>
        <w:tc>
          <w:tcPr>
            <w:tcW w:w="1283" w:type="pct"/>
          </w:tcPr>
          <w:p w14:paraId="795E4763" w14:textId="6AD0ED20"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343E356" w14:textId="77777777" w:rsidTr="007D6A41">
        <w:tc>
          <w:tcPr>
            <w:tcW w:w="212" w:type="pct"/>
          </w:tcPr>
          <w:p w14:paraId="342A3AB2"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31A88B1" w14:textId="0CFF7DB1" w:rsidR="002C2917" w:rsidRPr="00491441" w:rsidRDefault="002C2917" w:rsidP="00E908B0">
            <w:pPr>
              <w:widowControl w:val="0"/>
              <w:spacing w:line="240" w:lineRule="auto"/>
              <w:jc w:val="left"/>
              <w:rPr>
                <w:sz w:val="20"/>
                <w:szCs w:val="20"/>
              </w:rPr>
            </w:pPr>
            <w:r w:rsidRPr="00491441">
              <w:rPr>
                <w:sz w:val="20"/>
                <w:szCs w:val="20"/>
              </w:rPr>
              <w:t>Магазин Березка</w:t>
            </w:r>
          </w:p>
        </w:tc>
        <w:tc>
          <w:tcPr>
            <w:tcW w:w="1716" w:type="pct"/>
            <w:vAlign w:val="center"/>
          </w:tcPr>
          <w:p w14:paraId="3BFAD9D3" w14:textId="50B49B65"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8</w:t>
            </w:r>
          </w:p>
        </w:tc>
        <w:tc>
          <w:tcPr>
            <w:tcW w:w="1283" w:type="pct"/>
          </w:tcPr>
          <w:p w14:paraId="2183403B" w14:textId="23C496B2"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2C2917" w:rsidRPr="00491441" w14:paraId="42494B00" w14:textId="77777777" w:rsidTr="007D6A41">
        <w:tc>
          <w:tcPr>
            <w:tcW w:w="212" w:type="pct"/>
          </w:tcPr>
          <w:p w14:paraId="31B91E4A"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5CBBB4D" w14:textId="13A3C66A" w:rsidR="002C2917" w:rsidRPr="00491441" w:rsidRDefault="002C2917" w:rsidP="00E908B0">
            <w:pPr>
              <w:widowControl w:val="0"/>
              <w:spacing w:line="240" w:lineRule="auto"/>
              <w:jc w:val="left"/>
              <w:rPr>
                <w:sz w:val="20"/>
                <w:szCs w:val="20"/>
              </w:rPr>
            </w:pPr>
            <w:r w:rsidRPr="00491441">
              <w:rPr>
                <w:sz w:val="20"/>
                <w:szCs w:val="20"/>
              </w:rPr>
              <w:t>Магазин Продукты</w:t>
            </w:r>
          </w:p>
        </w:tc>
        <w:tc>
          <w:tcPr>
            <w:tcW w:w="1716" w:type="pct"/>
            <w:vAlign w:val="center"/>
          </w:tcPr>
          <w:p w14:paraId="13DD3837" w14:textId="3BBA49A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Нефтяников, 7</w:t>
            </w:r>
          </w:p>
        </w:tc>
        <w:tc>
          <w:tcPr>
            <w:tcW w:w="1283" w:type="pct"/>
          </w:tcPr>
          <w:p w14:paraId="28C25526" w14:textId="0DE7CB3A"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2D6D20E" w14:textId="77777777" w:rsidTr="007D6A41">
        <w:tc>
          <w:tcPr>
            <w:tcW w:w="212" w:type="pct"/>
          </w:tcPr>
          <w:p w14:paraId="68EC3CB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9E1F8C5" w14:textId="6414F910" w:rsidR="002C2917" w:rsidRPr="00491441" w:rsidRDefault="002C2917" w:rsidP="00E908B0">
            <w:pPr>
              <w:widowControl w:val="0"/>
              <w:spacing w:line="240" w:lineRule="auto"/>
              <w:jc w:val="left"/>
              <w:rPr>
                <w:sz w:val="20"/>
                <w:szCs w:val="20"/>
              </w:rPr>
            </w:pPr>
            <w:r w:rsidRPr="00491441">
              <w:rPr>
                <w:sz w:val="20"/>
                <w:szCs w:val="20"/>
              </w:rPr>
              <w:t>Магазин У Ивановны</w:t>
            </w:r>
          </w:p>
        </w:tc>
        <w:tc>
          <w:tcPr>
            <w:tcW w:w="1716" w:type="pct"/>
            <w:vAlign w:val="center"/>
          </w:tcPr>
          <w:p w14:paraId="7D11718F" w14:textId="5D34E150"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36а</w:t>
            </w:r>
          </w:p>
        </w:tc>
        <w:tc>
          <w:tcPr>
            <w:tcW w:w="1283" w:type="pct"/>
          </w:tcPr>
          <w:p w14:paraId="213E6C8B" w14:textId="106C3528"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EF537DB" w14:textId="77777777" w:rsidTr="007D6A41">
        <w:tc>
          <w:tcPr>
            <w:tcW w:w="212" w:type="pct"/>
          </w:tcPr>
          <w:p w14:paraId="040A016B"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0EE52736" w14:textId="5A82B98B" w:rsidR="002C2917" w:rsidRPr="00491441" w:rsidRDefault="002C2917" w:rsidP="00E908B0">
            <w:pPr>
              <w:widowControl w:val="0"/>
              <w:spacing w:line="240" w:lineRule="auto"/>
              <w:jc w:val="left"/>
              <w:rPr>
                <w:sz w:val="20"/>
                <w:szCs w:val="20"/>
              </w:rPr>
            </w:pPr>
            <w:r w:rsidRPr="00491441">
              <w:rPr>
                <w:sz w:val="20"/>
                <w:szCs w:val="20"/>
              </w:rPr>
              <w:t>Магазин Каприз-2</w:t>
            </w:r>
          </w:p>
        </w:tc>
        <w:tc>
          <w:tcPr>
            <w:tcW w:w="1716" w:type="pct"/>
            <w:vAlign w:val="center"/>
          </w:tcPr>
          <w:p w14:paraId="081E0515" w14:textId="60594EE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Набережная, 115</w:t>
            </w:r>
          </w:p>
        </w:tc>
        <w:tc>
          <w:tcPr>
            <w:tcW w:w="1283" w:type="pct"/>
          </w:tcPr>
          <w:p w14:paraId="02B5AE88" w14:textId="22400524"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97113FA" w14:textId="77777777" w:rsidTr="007D6A41">
        <w:tc>
          <w:tcPr>
            <w:tcW w:w="212" w:type="pct"/>
          </w:tcPr>
          <w:p w14:paraId="1CA6E007"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8ED37C5" w14:textId="457FFFBC" w:rsidR="002C2917" w:rsidRPr="00491441" w:rsidRDefault="002C2917" w:rsidP="00E908B0">
            <w:pPr>
              <w:widowControl w:val="0"/>
              <w:spacing w:line="240" w:lineRule="auto"/>
              <w:jc w:val="left"/>
              <w:rPr>
                <w:sz w:val="20"/>
                <w:szCs w:val="20"/>
              </w:rPr>
            </w:pPr>
            <w:r w:rsidRPr="00491441">
              <w:rPr>
                <w:sz w:val="20"/>
                <w:szCs w:val="20"/>
              </w:rPr>
              <w:t>Магазин Мебель</w:t>
            </w:r>
          </w:p>
        </w:tc>
        <w:tc>
          <w:tcPr>
            <w:tcW w:w="1716" w:type="pct"/>
            <w:vAlign w:val="center"/>
          </w:tcPr>
          <w:p w14:paraId="4F81687E" w14:textId="38E911B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16</w:t>
            </w:r>
          </w:p>
        </w:tc>
        <w:tc>
          <w:tcPr>
            <w:tcW w:w="1283" w:type="pct"/>
          </w:tcPr>
          <w:p w14:paraId="32928124" w14:textId="0D12061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6E68B46" w14:textId="77777777" w:rsidTr="007D6A41">
        <w:tc>
          <w:tcPr>
            <w:tcW w:w="212" w:type="pct"/>
          </w:tcPr>
          <w:p w14:paraId="45F5AD8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D1001B1" w14:textId="22EBA75A" w:rsidR="002C2917" w:rsidRPr="00491441" w:rsidRDefault="002C2917" w:rsidP="00E908B0">
            <w:pPr>
              <w:widowControl w:val="0"/>
              <w:spacing w:line="240" w:lineRule="auto"/>
              <w:jc w:val="left"/>
              <w:rPr>
                <w:sz w:val="20"/>
                <w:szCs w:val="20"/>
              </w:rPr>
            </w:pPr>
            <w:r w:rsidRPr="00491441">
              <w:rPr>
                <w:sz w:val="20"/>
                <w:szCs w:val="20"/>
              </w:rPr>
              <w:t>Магазин Лидер</w:t>
            </w:r>
          </w:p>
        </w:tc>
        <w:tc>
          <w:tcPr>
            <w:tcW w:w="1716" w:type="pct"/>
            <w:vAlign w:val="center"/>
          </w:tcPr>
          <w:p w14:paraId="6A1DCCB9" w14:textId="231A097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Кооперативная, 29</w:t>
            </w:r>
          </w:p>
        </w:tc>
        <w:tc>
          <w:tcPr>
            <w:tcW w:w="1283" w:type="pct"/>
          </w:tcPr>
          <w:p w14:paraId="1443C4EE" w14:textId="0780ECF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35D3BF3C" w14:textId="77777777" w:rsidTr="007D6A41">
        <w:tc>
          <w:tcPr>
            <w:tcW w:w="212" w:type="pct"/>
          </w:tcPr>
          <w:p w14:paraId="09900DA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6693AC0" w14:textId="25B4C4B9" w:rsidR="002C2917" w:rsidRPr="00491441" w:rsidRDefault="002C2917" w:rsidP="00E908B0">
            <w:pPr>
              <w:widowControl w:val="0"/>
              <w:spacing w:line="240" w:lineRule="auto"/>
              <w:jc w:val="left"/>
              <w:rPr>
                <w:sz w:val="20"/>
                <w:szCs w:val="20"/>
              </w:rPr>
            </w:pPr>
            <w:r w:rsidRPr="00491441">
              <w:rPr>
                <w:sz w:val="20"/>
                <w:szCs w:val="20"/>
              </w:rPr>
              <w:t>Магазин № 3</w:t>
            </w:r>
          </w:p>
        </w:tc>
        <w:tc>
          <w:tcPr>
            <w:tcW w:w="1716" w:type="pct"/>
            <w:vAlign w:val="center"/>
          </w:tcPr>
          <w:p w14:paraId="3DFFCB97" w14:textId="554715B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Комсомольская, 12</w:t>
            </w:r>
          </w:p>
        </w:tc>
        <w:tc>
          <w:tcPr>
            <w:tcW w:w="1283" w:type="pct"/>
          </w:tcPr>
          <w:p w14:paraId="193232CE" w14:textId="78105BB5"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4B893E7C" w14:textId="77777777" w:rsidTr="007D6A41">
        <w:tc>
          <w:tcPr>
            <w:tcW w:w="212" w:type="pct"/>
          </w:tcPr>
          <w:p w14:paraId="06A03C6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4C3AB228" w14:textId="3DA95F2B" w:rsidR="002C2917" w:rsidRPr="00491441" w:rsidRDefault="002C2917" w:rsidP="00E908B0">
            <w:pPr>
              <w:widowControl w:val="0"/>
              <w:spacing w:line="240" w:lineRule="auto"/>
              <w:jc w:val="left"/>
              <w:rPr>
                <w:sz w:val="20"/>
                <w:szCs w:val="20"/>
              </w:rPr>
            </w:pPr>
            <w:r w:rsidRPr="00491441">
              <w:rPr>
                <w:sz w:val="20"/>
                <w:szCs w:val="20"/>
              </w:rPr>
              <w:t>Магазин № 20</w:t>
            </w:r>
          </w:p>
        </w:tc>
        <w:tc>
          <w:tcPr>
            <w:tcW w:w="1716" w:type="pct"/>
            <w:vAlign w:val="center"/>
          </w:tcPr>
          <w:p w14:paraId="02D187D8" w14:textId="6F5970BE"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18</w:t>
            </w:r>
          </w:p>
        </w:tc>
        <w:tc>
          <w:tcPr>
            <w:tcW w:w="1283" w:type="pct"/>
          </w:tcPr>
          <w:p w14:paraId="3B551EBE" w14:textId="269B18A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73D10ED9" w14:textId="77777777" w:rsidTr="007D6A41">
        <w:tc>
          <w:tcPr>
            <w:tcW w:w="212" w:type="pct"/>
          </w:tcPr>
          <w:p w14:paraId="6B7C2FE8"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646BDA3" w14:textId="474859C9" w:rsidR="002C2917" w:rsidRPr="00491441" w:rsidRDefault="002C2917" w:rsidP="00E908B0">
            <w:pPr>
              <w:widowControl w:val="0"/>
              <w:spacing w:line="240" w:lineRule="auto"/>
              <w:jc w:val="left"/>
              <w:rPr>
                <w:sz w:val="20"/>
                <w:szCs w:val="20"/>
              </w:rPr>
            </w:pPr>
            <w:r w:rsidRPr="00491441">
              <w:rPr>
                <w:sz w:val="20"/>
                <w:szCs w:val="20"/>
              </w:rPr>
              <w:t>Магазин № 4</w:t>
            </w:r>
          </w:p>
        </w:tc>
        <w:tc>
          <w:tcPr>
            <w:tcW w:w="1716" w:type="pct"/>
            <w:vAlign w:val="center"/>
          </w:tcPr>
          <w:p w14:paraId="32E5CE7D" w14:textId="67BD9712"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Октябрьская, 16</w:t>
            </w:r>
          </w:p>
        </w:tc>
        <w:tc>
          <w:tcPr>
            <w:tcW w:w="1283" w:type="pct"/>
          </w:tcPr>
          <w:p w14:paraId="352F54B2" w14:textId="270CA54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DE98775" w14:textId="77777777" w:rsidTr="007D6A41">
        <w:tc>
          <w:tcPr>
            <w:tcW w:w="212" w:type="pct"/>
          </w:tcPr>
          <w:p w14:paraId="657852BE"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540B3BBB" w14:textId="1F5648D9" w:rsidR="002C2917" w:rsidRPr="00491441" w:rsidRDefault="002C2917"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Альянс</w:t>
            </w:r>
            <w:r w:rsidR="00A24BF9" w:rsidRPr="00491441">
              <w:rPr>
                <w:sz w:val="20"/>
                <w:szCs w:val="20"/>
              </w:rPr>
              <w:t>»</w:t>
            </w:r>
          </w:p>
        </w:tc>
        <w:tc>
          <w:tcPr>
            <w:tcW w:w="1716" w:type="pct"/>
            <w:vAlign w:val="center"/>
          </w:tcPr>
          <w:p w14:paraId="4DFF66AD" w14:textId="0EB242E9"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Дружбы, 1а</w:t>
            </w:r>
          </w:p>
        </w:tc>
        <w:tc>
          <w:tcPr>
            <w:tcW w:w="1283" w:type="pct"/>
          </w:tcPr>
          <w:p w14:paraId="5A12CA58" w14:textId="2B2DE8B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5119C2E" w14:textId="77777777" w:rsidTr="007D6A41">
        <w:tc>
          <w:tcPr>
            <w:tcW w:w="212" w:type="pct"/>
          </w:tcPr>
          <w:p w14:paraId="2AB9381F"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EAAB875" w14:textId="6AC9827A" w:rsidR="002C2917" w:rsidRPr="00491441" w:rsidRDefault="002C2917" w:rsidP="00E908B0">
            <w:pPr>
              <w:widowControl w:val="0"/>
              <w:spacing w:line="240" w:lineRule="auto"/>
              <w:jc w:val="left"/>
              <w:rPr>
                <w:sz w:val="20"/>
                <w:szCs w:val="20"/>
              </w:rPr>
            </w:pPr>
            <w:r w:rsidRPr="00491441">
              <w:rPr>
                <w:sz w:val="20"/>
                <w:szCs w:val="20"/>
              </w:rPr>
              <w:t>Магазин Алкомаркет</w:t>
            </w:r>
          </w:p>
        </w:tc>
        <w:tc>
          <w:tcPr>
            <w:tcW w:w="1716" w:type="pct"/>
            <w:vAlign w:val="center"/>
          </w:tcPr>
          <w:p w14:paraId="16732704" w14:textId="6082A2F4"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Комсомольская, 2</w:t>
            </w:r>
          </w:p>
        </w:tc>
        <w:tc>
          <w:tcPr>
            <w:tcW w:w="1283" w:type="pct"/>
          </w:tcPr>
          <w:p w14:paraId="5AAC7501" w14:textId="1B449BDB"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1B4D637" w14:textId="77777777" w:rsidTr="007D6A41">
        <w:tc>
          <w:tcPr>
            <w:tcW w:w="212" w:type="pct"/>
          </w:tcPr>
          <w:p w14:paraId="5E98D876"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8B51DEE" w14:textId="579ADAD2" w:rsidR="002C2917" w:rsidRPr="00491441" w:rsidRDefault="002C2917" w:rsidP="00E908B0">
            <w:pPr>
              <w:widowControl w:val="0"/>
              <w:spacing w:line="240" w:lineRule="auto"/>
              <w:jc w:val="left"/>
              <w:rPr>
                <w:sz w:val="20"/>
                <w:szCs w:val="20"/>
              </w:rPr>
            </w:pPr>
            <w:r w:rsidRPr="00491441">
              <w:rPr>
                <w:sz w:val="20"/>
                <w:szCs w:val="20"/>
              </w:rPr>
              <w:t>Магазин Градус</w:t>
            </w:r>
          </w:p>
        </w:tc>
        <w:tc>
          <w:tcPr>
            <w:tcW w:w="1716" w:type="pct"/>
            <w:vAlign w:val="center"/>
          </w:tcPr>
          <w:p w14:paraId="4749FEFD" w14:textId="683F53E7"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4</w:t>
            </w:r>
          </w:p>
        </w:tc>
        <w:tc>
          <w:tcPr>
            <w:tcW w:w="1283" w:type="pct"/>
          </w:tcPr>
          <w:p w14:paraId="7CC80D58" w14:textId="321BD3F6"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04B067B" w14:textId="77777777" w:rsidTr="007D6A41">
        <w:tc>
          <w:tcPr>
            <w:tcW w:w="212" w:type="pct"/>
          </w:tcPr>
          <w:p w14:paraId="152DB227"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5182C48" w14:textId="3B9B806E" w:rsidR="002C2917" w:rsidRPr="00491441" w:rsidRDefault="002C2917" w:rsidP="00E908B0">
            <w:pPr>
              <w:widowControl w:val="0"/>
              <w:spacing w:line="240" w:lineRule="auto"/>
              <w:jc w:val="left"/>
              <w:rPr>
                <w:sz w:val="20"/>
                <w:szCs w:val="20"/>
              </w:rPr>
            </w:pPr>
            <w:r w:rsidRPr="00491441">
              <w:rPr>
                <w:sz w:val="20"/>
                <w:szCs w:val="20"/>
              </w:rPr>
              <w:t>Магазин Алкомаркет</w:t>
            </w:r>
          </w:p>
        </w:tc>
        <w:tc>
          <w:tcPr>
            <w:tcW w:w="1716" w:type="pct"/>
            <w:vAlign w:val="center"/>
          </w:tcPr>
          <w:p w14:paraId="5B677CC7" w14:textId="739CFA68"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40 лет Победы</w:t>
            </w:r>
          </w:p>
        </w:tc>
        <w:tc>
          <w:tcPr>
            <w:tcW w:w="1283" w:type="pct"/>
          </w:tcPr>
          <w:p w14:paraId="2C2AC818" w14:textId="709F4F11"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166A42C0" w14:textId="77777777" w:rsidTr="007D6A41">
        <w:tc>
          <w:tcPr>
            <w:tcW w:w="212" w:type="pct"/>
          </w:tcPr>
          <w:p w14:paraId="1057EF7A"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188ACDC0" w14:textId="5AE26DCF" w:rsidR="002C2917" w:rsidRPr="00491441" w:rsidRDefault="002C2917" w:rsidP="00E908B0">
            <w:pPr>
              <w:widowControl w:val="0"/>
              <w:spacing w:line="240" w:lineRule="auto"/>
              <w:jc w:val="left"/>
              <w:rPr>
                <w:sz w:val="20"/>
                <w:szCs w:val="20"/>
              </w:rPr>
            </w:pPr>
            <w:r w:rsidRPr="00491441">
              <w:rPr>
                <w:sz w:val="20"/>
                <w:szCs w:val="20"/>
              </w:rPr>
              <w:t>Магазин Хмель</w:t>
            </w:r>
          </w:p>
        </w:tc>
        <w:tc>
          <w:tcPr>
            <w:tcW w:w="1716" w:type="pct"/>
            <w:vAlign w:val="center"/>
          </w:tcPr>
          <w:p w14:paraId="2003FB98" w14:textId="4D52914C"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36а</w:t>
            </w:r>
          </w:p>
        </w:tc>
        <w:tc>
          <w:tcPr>
            <w:tcW w:w="1283" w:type="pct"/>
          </w:tcPr>
          <w:p w14:paraId="53D7BC93" w14:textId="2AA9430D"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54CDBB4C" w14:textId="77777777" w:rsidTr="007D6A41">
        <w:tc>
          <w:tcPr>
            <w:tcW w:w="212" w:type="pct"/>
          </w:tcPr>
          <w:p w14:paraId="3FAD416C"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74B3A984" w14:textId="4850B2A6" w:rsidR="002C2917" w:rsidRPr="00491441" w:rsidRDefault="002C2917" w:rsidP="00E908B0">
            <w:pPr>
              <w:widowControl w:val="0"/>
              <w:spacing w:line="240" w:lineRule="auto"/>
              <w:jc w:val="left"/>
              <w:rPr>
                <w:sz w:val="20"/>
                <w:szCs w:val="20"/>
              </w:rPr>
            </w:pPr>
            <w:r w:rsidRPr="00491441">
              <w:rPr>
                <w:sz w:val="20"/>
                <w:szCs w:val="20"/>
              </w:rPr>
              <w:t>Магазин Хмель</w:t>
            </w:r>
          </w:p>
        </w:tc>
        <w:tc>
          <w:tcPr>
            <w:tcW w:w="1716" w:type="pct"/>
            <w:vAlign w:val="center"/>
          </w:tcPr>
          <w:p w14:paraId="2B7B32A0" w14:textId="33AEA090"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Нефтяников, 7</w:t>
            </w:r>
          </w:p>
        </w:tc>
        <w:tc>
          <w:tcPr>
            <w:tcW w:w="1283" w:type="pct"/>
          </w:tcPr>
          <w:p w14:paraId="3051FFC3" w14:textId="3A7E1793"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0618A292" w14:textId="77777777" w:rsidTr="007D6A41">
        <w:tc>
          <w:tcPr>
            <w:tcW w:w="212" w:type="pct"/>
          </w:tcPr>
          <w:p w14:paraId="3C29C25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2910FA51" w14:textId="40062F48" w:rsidR="002C2917" w:rsidRPr="00491441" w:rsidRDefault="002C2917" w:rsidP="00E908B0">
            <w:pPr>
              <w:widowControl w:val="0"/>
              <w:spacing w:line="240" w:lineRule="auto"/>
              <w:jc w:val="left"/>
              <w:rPr>
                <w:sz w:val="20"/>
                <w:szCs w:val="20"/>
              </w:rPr>
            </w:pPr>
            <w:r w:rsidRPr="00491441">
              <w:rPr>
                <w:sz w:val="20"/>
                <w:szCs w:val="20"/>
              </w:rPr>
              <w:t>Магазин Хмель</w:t>
            </w:r>
          </w:p>
        </w:tc>
        <w:tc>
          <w:tcPr>
            <w:tcW w:w="1716" w:type="pct"/>
            <w:vAlign w:val="center"/>
          </w:tcPr>
          <w:p w14:paraId="0B5FBB30" w14:textId="798D1013"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пер. Гаражный, 3</w:t>
            </w:r>
          </w:p>
        </w:tc>
        <w:tc>
          <w:tcPr>
            <w:tcW w:w="1283" w:type="pct"/>
          </w:tcPr>
          <w:p w14:paraId="729CD808" w14:textId="125B31A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2C2917" w:rsidRPr="00491441" w14:paraId="21D89BDB" w14:textId="77777777" w:rsidTr="007D6A41">
        <w:tc>
          <w:tcPr>
            <w:tcW w:w="212" w:type="pct"/>
          </w:tcPr>
          <w:p w14:paraId="51FCD9D5" w14:textId="77777777" w:rsidR="002C2917" w:rsidRPr="00491441" w:rsidRDefault="002C2917"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vAlign w:val="center"/>
          </w:tcPr>
          <w:p w14:paraId="6C3D992B" w14:textId="5E0D51C1" w:rsidR="002C2917" w:rsidRPr="00491441" w:rsidRDefault="002C2917" w:rsidP="00E908B0">
            <w:pPr>
              <w:widowControl w:val="0"/>
              <w:spacing w:line="240" w:lineRule="auto"/>
              <w:jc w:val="left"/>
              <w:rPr>
                <w:sz w:val="20"/>
                <w:szCs w:val="20"/>
              </w:rPr>
            </w:pPr>
            <w:r w:rsidRPr="00491441">
              <w:rPr>
                <w:sz w:val="20"/>
                <w:szCs w:val="20"/>
              </w:rPr>
              <w:t>Магазин МТС</w:t>
            </w:r>
          </w:p>
        </w:tc>
        <w:tc>
          <w:tcPr>
            <w:tcW w:w="1716" w:type="pct"/>
            <w:vAlign w:val="center"/>
          </w:tcPr>
          <w:p w14:paraId="1229E9D4" w14:textId="6251DCB6" w:rsidR="002C2917" w:rsidRPr="00491441" w:rsidRDefault="002C2917" w:rsidP="00E908B0">
            <w:pPr>
              <w:spacing w:line="240" w:lineRule="auto"/>
              <w:ind w:right="-2"/>
              <w:jc w:val="left"/>
              <w:rPr>
                <w:bCs/>
                <w:color w:val="000000"/>
                <w:sz w:val="20"/>
                <w:szCs w:val="20"/>
                <w:shd w:val="clear" w:color="auto" w:fill="FFFFFF"/>
                <w:lang w:bidi="ru-RU"/>
              </w:rPr>
            </w:pPr>
            <w:r w:rsidRPr="00491441">
              <w:rPr>
                <w:sz w:val="20"/>
                <w:szCs w:val="20"/>
              </w:rPr>
              <w:t>п. Витим, ул. Ленина, 41</w:t>
            </w:r>
          </w:p>
        </w:tc>
        <w:tc>
          <w:tcPr>
            <w:tcW w:w="1283" w:type="pct"/>
          </w:tcPr>
          <w:p w14:paraId="6CFC305F" w14:textId="4F8D9A6E" w:rsidR="002C2917" w:rsidRPr="00491441" w:rsidRDefault="002C2917"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43,1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C224688" w14:textId="77777777" w:rsidTr="007D6A41">
        <w:tc>
          <w:tcPr>
            <w:tcW w:w="212" w:type="pct"/>
          </w:tcPr>
          <w:p w14:paraId="188D1F3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8F3392C" w14:textId="0BFF429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Связной</w:t>
            </w:r>
            <w:r w:rsidR="00A24BF9" w:rsidRPr="00491441">
              <w:rPr>
                <w:sz w:val="20"/>
                <w:szCs w:val="20"/>
              </w:rPr>
              <w:t>»</w:t>
            </w:r>
          </w:p>
        </w:tc>
        <w:tc>
          <w:tcPr>
            <w:tcW w:w="1716" w:type="pct"/>
          </w:tcPr>
          <w:p w14:paraId="25E55608" w14:textId="372F284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18</w:t>
            </w:r>
          </w:p>
        </w:tc>
        <w:tc>
          <w:tcPr>
            <w:tcW w:w="1283" w:type="pct"/>
          </w:tcPr>
          <w:p w14:paraId="6A222CEC" w14:textId="7CC4D24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B84DA1" w14:textId="77777777" w:rsidTr="007D6A41">
        <w:tc>
          <w:tcPr>
            <w:tcW w:w="212" w:type="pct"/>
          </w:tcPr>
          <w:p w14:paraId="497FA9A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19BC5D4" w14:textId="0CC3DA7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Связной</w:t>
            </w:r>
            <w:r w:rsidR="00A24BF9" w:rsidRPr="00491441">
              <w:rPr>
                <w:sz w:val="20"/>
                <w:szCs w:val="20"/>
              </w:rPr>
              <w:t>»</w:t>
            </w:r>
          </w:p>
        </w:tc>
        <w:tc>
          <w:tcPr>
            <w:tcW w:w="1716" w:type="pct"/>
          </w:tcPr>
          <w:p w14:paraId="10013A46" w14:textId="7052E04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73</w:t>
            </w:r>
          </w:p>
        </w:tc>
        <w:tc>
          <w:tcPr>
            <w:tcW w:w="1283" w:type="pct"/>
          </w:tcPr>
          <w:p w14:paraId="1A254442" w14:textId="25C4A31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7CA361A" w14:textId="77777777" w:rsidTr="007D6A41">
        <w:tc>
          <w:tcPr>
            <w:tcW w:w="212" w:type="pct"/>
          </w:tcPr>
          <w:p w14:paraId="49D093AF"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1BE6B0D" w14:textId="43C38947" w:rsidR="00C25E18" w:rsidRPr="00491441" w:rsidRDefault="00C25E18" w:rsidP="00E908B0">
            <w:pPr>
              <w:widowControl w:val="0"/>
              <w:spacing w:line="240" w:lineRule="auto"/>
              <w:jc w:val="left"/>
              <w:rPr>
                <w:sz w:val="20"/>
                <w:szCs w:val="20"/>
              </w:rPr>
            </w:pPr>
            <w:r w:rsidRPr="00491441">
              <w:rPr>
                <w:sz w:val="20"/>
                <w:szCs w:val="20"/>
              </w:rPr>
              <w:t xml:space="preserve">Магазин салон цветов </w:t>
            </w:r>
            <w:r w:rsidR="00A24BF9" w:rsidRPr="00491441">
              <w:rPr>
                <w:sz w:val="20"/>
                <w:szCs w:val="20"/>
              </w:rPr>
              <w:t>«</w:t>
            </w:r>
            <w:r w:rsidRPr="00491441">
              <w:rPr>
                <w:sz w:val="20"/>
                <w:szCs w:val="20"/>
              </w:rPr>
              <w:t>Клумба</w:t>
            </w:r>
            <w:r w:rsidR="00A24BF9" w:rsidRPr="00491441">
              <w:rPr>
                <w:sz w:val="20"/>
                <w:szCs w:val="20"/>
              </w:rPr>
              <w:t>»</w:t>
            </w:r>
          </w:p>
        </w:tc>
        <w:tc>
          <w:tcPr>
            <w:tcW w:w="1716" w:type="pct"/>
          </w:tcPr>
          <w:p w14:paraId="611DC0B1" w14:textId="36725D0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18</w:t>
            </w:r>
          </w:p>
        </w:tc>
        <w:tc>
          <w:tcPr>
            <w:tcW w:w="1283" w:type="pct"/>
          </w:tcPr>
          <w:p w14:paraId="4D762084" w14:textId="03B1C8B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16,6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057C5F4" w14:textId="77777777" w:rsidTr="007D6A41">
        <w:tc>
          <w:tcPr>
            <w:tcW w:w="212" w:type="pct"/>
          </w:tcPr>
          <w:p w14:paraId="00952C9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5DD2CD8" w14:textId="3256FBA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Мир детства</w:t>
            </w:r>
            <w:r w:rsidR="00A24BF9" w:rsidRPr="00491441">
              <w:rPr>
                <w:sz w:val="20"/>
                <w:szCs w:val="20"/>
              </w:rPr>
              <w:t>»</w:t>
            </w:r>
          </w:p>
        </w:tc>
        <w:tc>
          <w:tcPr>
            <w:tcW w:w="1716" w:type="pct"/>
          </w:tcPr>
          <w:p w14:paraId="410E41F2" w14:textId="5C68BF8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9</w:t>
            </w:r>
          </w:p>
        </w:tc>
        <w:tc>
          <w:tcPr>
            <w:tcW w:w="1283" w:type="pct"/>
          </w:tcPr>
          <w:p w14:paraId="5B04C072" w14:textId="6EF4077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BAF8377" w14:textId="77777777" w:rsidTr="007D6A41">
        <w:tc>
          <w:tcPr>
            <w:tcW w:w="212" w:type="pct"/>
          </w:tcPr>
          <w:p w14:paraId="437420D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91C6464" w14:textId="3EBBD17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Терем</w:t>
            </w:r>
            <w:r w:rsidR="00A24BF9" w:rsidRPr="00491441">
              <w:rPr>
                <w:sz w:val="20"/>
                <w:szCs w:val="20"/>
              </w:rPr>
              <w:t>»</w:t>
            </w:r>
          </w:p>
        </w:tc>
        <w:tc>
          <w:tcPr>
            <w:tcW w:w="1716" w:type="pct"/>
          </w:tcPr>
          <w:p w14:paraId="31444870" w14:textId="39883E9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13А</w:t>
            </w:r>
          </w:p>
        </w:tc>
        <w:tc>
          <w:tcPr>
            <w:tcW w:w="1283" w:type="pct"/>
          </w:tcPr>
          <w:p w14:paraId="239BD10C" w14:textId="22CF373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C62C0BD" w14:textId="77777777" w:rsidTr="007D6A41">
        <w:tc>
          <w:tcPr>
            <w:tcW w:w="212" w:type="pct"/>
          </w:tcPr>
          <w:p w14:paraId="5AC7CCD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E0B37CA" w14:textId="3BBE0A4F" w:rsidR="00C25E18" w:rsidRPr="00491441" w:rsidRDefault="00C25E18" w:rsidP="00E908B0">
            <w:pPr>
              <w:widowControl w:val="0"/>
              <w:spacing w:line="240" w:lineRule="auto"/>
              <w:jc w:val="left"/>
              <w:rPr>
                <w:sz w:val="20"/>
                <w:szCs w:val="20"/>
              </w:rPr>
            </w:pPr>
            <w:r w:rsidRPr="00491441">
              <w:rPr>
                <w:sz w:val="20"/>
                <w:szCs w:val="20"/>
              </w:rPr>
              <w:t>Отдел на Главпочтамте</w:t>
            </w:r>
          </w:p>
        </w:tc>
        <w:tc>
          <w:tcPr>
            <w:tcW w:w="1716" w:type="pct"/>
          </w:tcPr>
          <w:p w14:paraId="4F6823BD" w14:textId="3AD4EDB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69</w:t>
            </w:r>
          </w:p>
        </w:tc>
        <w:tc>
          <w:tcPr>
            <w:tcW w:w="1283" w:type="pct"/>
          </w:tcPr>
          <w:p w14:paraId="692FDDF4" w14:textId="02865B3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EB876B1" w14:textId="77777777" w:rsidTr="007D6A41">
        <w:tc>
          <w:tcPr>
            <w:tcW w:w="212" w:type="pct"/>
          </w:tcPr>
          <w:p w14:paraId="7B25048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62B31F7" w14:textId="62906F8C" w:rsidR="00C25E18" w:rsidRPr="00491441" w:rsidRDefault="00C25E18" w:rsidP="00E908B0">
            <w:pPr>
              <w:widowControl w:val="0"/>
              <w:spacing w:line="240" w:lineRule="auto"/>
              <w:jc w:val="left"/>
              <w:rPr>
                <w:sz w:val="20"/>
                <w:szCs w:val="20"/>
              </w:rPr>
            </w:pPr>
            <w:r w:rsidRPr="00491441">
              <w:rPr>
                <w:sz w:val="20"/>
                <w:szCs w:val="20"/>
              </w:rPr>
              <w:t xml:space="preserve">Интернет-магазин </w:t>
            </w:r>
            <w:r w:rsidR="00A24BF9" w:rsidRPr="00491441">
              <w:rPr>
                <w:sz w:val="20"/>
                <w:szCs w:val="20"/>
              </w:rPr>
              <w:t>«</w:t>
            </w:r>
            <w:r w:rsidRPr="00491441">
              <w:rPr>
                <w:sz w:val="20"/>
                <w:szCs w:val="20"/>
              </w:rPr>
              <w:t>Wildberries</w:t>
            </w:r>
          </w:p>
        </w:tc>
        <w:tc>
          <w:tcPr>
            <w:tcW w:w="1716" w:type="pct"/>
          </w:tcPr>
          <w:p w14:paraId="5228ADDE" w14:textId="15B018F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30</w:t>
            </w:r>
          </w:p>
        </w:tc>
        <w:tc>
          <w:tcPr>
            <w:tcW w:w="1283" w:type="pct"/>
          </w:tcPr>
          <w:p w14:paraId="7DA2EF04" w14:textId="7765970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860BD21" w14:textId="77777777" w:rsidTr="007D6A41">
        <w:tc>
          <w:tcPr>
            <w:tcW w:w="212" w:type="pct"/>
          </w:tcPr>
          <w:p w14:paraId="3F88199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349D39F" w14:textId="487356E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Заслон</w:t>
            </w:r>
            <w:r w:rsidR="00A24BF9" w:rsidRPr="00491441">
              <w:rPr>
                <w:sz w:val="20"/>
                <w:szCs w:val="20"/>
              </w:rPr>
              <w:t>»</w:t>
            </w:r>
          </w:p>
        </w:tc>
        <w:tc>
          <w:tcPr>
            <w:tcW w:w="1716" w:type="pct"/>
          </w:tcPr>
          <w:p w14:paraId="224875F2" w14:textId="1FBA77E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24</w:t>
            </w:r>
          </w:p>
        </w:tc>
        <w:tc>
          <w:tcPr>
            <w:tcW w:w="1283" w:type="pct"/>
          </w:tcPr>
          <w:p w14:paraId="50E19011" w14:textId="0F5FF02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38,5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7F6C7B" w14:textId="77777777" w:rsidTr="007D6A41">
        <w:tc>
          <w:tcPr>
            <w:tcW w:w="212" w:type="pct"/>
          </w:tcPr>
          <w:p w14:paraId="70868B0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49034AD" w14:textId="1D09972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Билайн</w:t>
            </w:r>
            <w:r w:rsidR="00A24BF9" w:rsidRPr="00491441">
              <w:rPr>
                <w:sz w:val="20"/>
                <w:szCs w:val="20"/>
              </w:rPr>
              <w:t>»</w:t>
            </w:r>
          </w:p>
        </w:tc>
        <w:tc>
          <w:tcPr>
            <w:tcW w:w="1716" w:type="pct"/>
          </w:tcPr>
          <w:p w14:paraId="5B41C669" w14:textId="4F9686E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11</w:t>
            </w:r>
          </w:p>
        </w:tc>
        <w:tc>
          <w:tcPr>
            <w:tcW w:w="1283" w:type="pct"/>
          </w:tcPr>
          <w:p w14:paraId="056583D6" w14:textId="6E8C649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C7EF30" w14:textId="77777777" w:rsidTr="007D6A41">
        <w:tc>
          <w:tcPr>
            <w:tcW w:w="212" w:type="pct"/>
          </w:tcPr>
          <w:p w14:paraId="19BC2B8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2DF6B3B" w14:textId="3038444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Доктор любви</w:t>
            </w:r>
            <w:r w:rsidR="00A24BF9" w:rsidRPr="00491441">
              <w:rPr>
                <w:sz w:val="20"/>
                <w:szCs w:val="20"/>
              </w:rPr>
              <w:t>»</w:t>
            </w:r>
          </w:p>
        </w:tc>
        <w:tc>
          <w:tcPr>
            <w:tcW w:w="1716" w:type="pct"/>
          </w:tcPr>
          <w:p w14:paraId="30219A50" w14:textId="5CC2F9C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5</w:t>
            </w:r>
          </w:p>
        </w:tc>
        <w:tc>
          <w:tcPr>
            <w:tcW w:w="1283" w:type="pct"/>
          </w:tcPr>
          <w:p w14:paraId="1429CDC6" w14:textId="1AFB50E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4C33002" w14:textId="77777777" w:rsidTr="007D6A41">
        <w:tc>
          <w:tcPr>
            <w:tcW w:w="212" w:type="pct"/>
          </w:tcPr>
          <w:p w14:paraId="39B18AB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B24298F" w14:textId="56FE3650" w:rsidR="00C25E18" w:rsidRPr="00491441" w:rsidRDefault="00C25E18" w:rsidP="00E908B0">
            <w:pPr>
              <w:widowControl w:val="0"/>
              <w:spacing w:line="240" w:lineRule="auto"/>
              <w:jc w:val="left"/>
              <w:rPr>
                <w:sz w:val="20"/>
                <w:szCs w:val="20"/>
              </w:rPr>
            </w:pPr>
            <w:r w:rsidRPr="00491441">
              <w:rPr>
                <w:sz w:val="20"/>
                <w:szCs w:val="20"/>
              </w:rPr>
              <w:t>Салон связи МТС</w:t>
            </w:r>
          </w:p>
        </w:tc>
        <w:tc>
          <w:tcPr>
            <w:tcW w:w="1716" w:type="pct"/>
          </w:tcPr>
          <w:p w14:paraId="655B35ED" w14:textId="3EF6272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9/18</w:t>
            </w:r>
          </w:p>
        </w:tc>
        <w:tc>
          <w:tcPr>
            <w:tcW w:w="1283" w:type="pct"/>
          </w:tcPr>
          <w:p w14:paraId="7730C359" w14:textId="365B0D7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696C492" w14:textId="77777777" w:rsidTr="007D6A41">
        <w:tc>
          <w:tcPr>
            <w:tcW w:w="212" w:type="pct"/>
          </w:tcPr>
          <w:p w14:paraId="29572C8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0543021" w14:textId="044487B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Вуаль.ля</w:t>
            </w:r>
            <w:r w:rsidR="00A24BF9" w:rsidRPr="00491441">
              <w:rPr>
                <w:sz w:val="20"/>
                <w:szCs w:val="20"/>
              </w:rPr>
              <w:t>»</w:t>
            </w:r>
          </w:p>
        </w:tc>
        <w:tc>
          <w:tcPr>
            <w:tcW w:w="1716" w:type="pct"/>
          </w:tcPr>
          <w:p w14:paraId="08C729D9" w14:textId="044902C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11</w:t>
            </w:r>
          </w:p>
        </w:tc>
        <w:tc>
          <w:tcPr>
            <w:tcW w:w="1283" w:type="pct"/>
          </w:tcPr>
          <w:p w14:paraId="5B9D24B9" w14:textId="5E20C23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E8BFF22" w14:textId="77777777" w:rsidTr="007D6A41">
        <w:tc>
          <w:tcPr>
            <w:tcW w:w="212" w:type="pct"/>
          </w:tcPr>
          <w:p w14:paraId="0D0C7B4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2E14D92" w14:textId="6898929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Реквием</w:t>
            </w:r>
            <w:r w:rsidR="00A24BF9" w:rsidRPr="00491441">
              <w:rPr>
                <w:sz w:val="20"/>
                <w:szCs w:val="20"/>
              </w:rPr>
              <w:t>»</w:t>
            </w:r>
          </w:p>
        </w:tc>
        <w:tc>
          <w:tcPr>
            <w:tcW w:w="1716" w:type="pct"/>
          </w:tcPr>
          <w:p w14:paraId="0869B588" w14:textId="5D9502C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р/н рынка Чорон</w:t>
            </w:r>
          </w:p>
        </w:tc>
        <w:tc>
          <w:tcPr>
            <w:tcW w:w="1283" w:type="pct"/>
          </w:tcPr>
          <w:p w14:paraId="5A65CD90" w14:textId="29C750A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759F2DA" w14:textId="77777777" w:rsidTr="007D6A41">
        <w:tc>
          <w:tcPr>
            <w:tcW w:w="212" w:type="pct"/>
          </w:tcPr>
          <w:p w14:paraId="15F73A2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87F7C7B" w14:textId="047820F2" w:rsidR="00C25E18" w:rsidRPr="00491441" w:rsidRDefault="00C25E18" w:rsidP="00E908B0">
            <w:pPr>
              <w:widowControl w:val="0"/>
              <w:spacing w:line="240" w:lineRule="auto"/>
              <w:jc w:val="left"/>
              <w:rPr>
                <w:sz w:val="20"/>
                <w:szCs w:val="20"/>
              </w:rPr>
            </w:pPr>
            <w:r w:rsidRPr="00491441">
              <w:rPr>
                <w:sz w:val="20"/>
                <w:szCs w:val="20"/>
              </w:rPr>
              <w:t>Магазин Ирина</w:t>
            </w:r>
            <w:r w:rsidR="00A24BF9" w:rsidRPr="00491441">
              <w:rPr>
                <w:sz w:val="20"/>
                <w:szCs w:val="20"/>
              </w:rPr>
              <w:t>»</w:t>
            </w:r>
          </w:p>
        </w:tc>
        <w:tc>
          <w:tcPr>
            <w:tcW w:w="1716" w:type="pct"/>
          </w:tcPr>
          <w:p w14:paraId="5DD753FF" w14:textId="7FFC263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71</w:t>
            </w:r>
          </w:p>
        </w:tc>
        <w:tc>
          <w:tcPr>
            <w:tcW w:w="1283" w:type="pct"/>
          </w:tcPr>
          <w:p w14:paraId="28BE4B42" w14:textId="5E6D277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B4A37F" w14:textId="77777777" w:rsidTr="007D6A41">
        <w:tc>
          <w:tcPr>
            <w:tcW w:w="212" w:type="pct"/>
          </w:tcPr>
          <w:p w14:paraId="2B41BBF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3D3B41E" w14:textId="0646060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Конфетти</w:t>
            </w:r>
            <w:r w:rsidR="00A24BF9" w:rsidRPr="00491441">
              <w:rPr>
                <w:sz w:val="20"/>
                <w:szCs w:val="20"/>
              </w:rPr>
              <w:t>»</w:t>
            </w:r>
          </w:p>
        </w:tc>
        <w:tc>
          <w:tcPr>
            <w:tcW w:w="1716" w:type="pct"/>
          </w:tcPr>
          <w:p w14:paraId="3BB192C7" w14:textId="0753065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23</w:t>
            </w:r>
          </w:p>
        </w:tc>
        <w:tc>
          <w:tcPr>
            <w:tcW w:w="1283" w:type="pct"/>
          </w:tcPr>
          <w:p w14:paraId="2658B8C2" w14:textId="1C9037E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48,3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A1D7000" w14:textId="77777777" w:rsidTr="007D6A41">
        <w:tc>
          <w:tcPr>
            <w:tcW w:w="212" w:type="pct"/>
          </w:tcPr>
          <w:p w14:paraId="09F8B6F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5904081" w14:textId="72A954A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Мастер</w:t>
            </w:r>
            <w:r w:rsidR="00A24BF9" w:rsidRPr="00491441">
              <w:rPr>
                <w:sz w:val="20"/>
                <w:szCs w:val="20"/>
              </w:rPr>
              <w:t>»</w:t>
            </w:r>
          </w:p>
        </w:tc>
        <w:tc>
          <w:tcPr>
            <w:tcW w:w="1716" w:type="pct"/>
          </w:tcPr>
          <w:p w14:paraId="2A076ABC" w14:textId="172702E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5</w:t>
            </w:r>
          </w:p>
        </w:tc>
        <w:tc>
          <w:tcPr>
            <w:tcW w:w="1283" w:type="pct"/>
          </w:tcPr>
          <w:p w14:paraId="799667EA" w14:textId="63BC944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64C59DD" w14:textId="77777777" w:rsidTr="007D6A41">
        <w:tc>
          <w:tcPr>
            <w:tcW w:w="212" w:type="pct"/>
          </w:tcPr>
          <w:p w14:paraId="1803D50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61050BF" w14:textId="797C81AC" w:rsidR="00C25E18" w:rsidRPr="00491441" w:rsidRDefault="00C25E18" w:rsidP="00E908B0">
            <w:pPr>
              <w:widowControl w:val="0"/>
              <w:spacing w:line="240" w:lineRule="auto"/>
              <w:jc w:val="left"/>
              <w:rPr>
                <w:sz w:val="20"/>
                <w:szCs w:val="20"/>
              </w:rPr>
            </w:pPr>
            <w:r w:rsidRPr="00491441">
              <w:rPr>
                <w:sz w:val="20"/>
                <w:szCs w:val="20"/>
              </w:rPr>
              <w:t>Магазин Первоцвет</w:t>
            </w:r>
            <w:r w:rsidR="00A24BF9" w:rsidRPr="00491441">
              <w:rPr>
                <w:sz w:val="20"/>
                <w:szCs w:val="20"/>
              </w:rPr>
              <w:t>»</w:t>
            </w:r>
          </w:p>
        </w:tc>
        <w:tc>
          <w:tcPr>
            <w:tcW w:w="1716" w:type="pct"/>
          </w:tcPr>
          <w:p w14:paraId="1AF69C1C" w14:textId="4EA76D2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26</w:t>
            </w:r>
          </w:p>
        </w:tc>
        <w:tc>
          <w:tcPr>
            <w:tcW w:w="1283" w:type="pct"/>
          </w:tcPr>
          <w:p w14:paraId="01CFA728" w14:textId="5491EE1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CF3C214" w14:textId="77777777" w:rsidTr="007D6A41">
        <w:tc>
          <w:tcPr>
            <w:tcW w:w="212" w:type="pct"/>
          </w:tcPr>
          <w:p w14:paraId="6374BC0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05E7D3D" w14:textId="250D6E4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Садовый центр</w:t>
            </w:r>
            <w:r w:rsidR="00A24BF9" w:rsidRPr="00491441">
              <w:rPr>
                <w:sz w:val="20"/>
                <w:szCs w:val="20"/>
              </w:rPr>
              <w:t>»</w:t>
            </w:r>
          </w:p>
        </w:tc>
        <w:tc>
          <w:tcPr>
            <w:tcW w:w="1716" w:type="pct"/>
          </w:tcPr>
          <w:p w14:paraId="13F74A14" w14:textId="08142A9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15</w:t>
            </w:r>
          </w:p>
        </w:tc>
        <w:tc>
          <w:tcPr>
            <w:tcW w:w="1283" w:type="pct"/>
          </w:tcPr>
          <w:p w14:paraId="10E1AE98" w14:textId="7D68CBD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B715A0A" w14:textId="77777777" w:rsidTr="007D6A41">
        <w:tc>
          <w:tcPr>
            <w:tcW w:w="212" w:type="pct"/>
          </w:tcPr>
          <w:p w14:paraId="16A84DF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1C45DAA" w14:textId="36A5CBF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Клевый</w:t>
            </w:r>
            <w:r w:rsidR="00A24BF9" w:rsidRPr="00491441">
              <w:rPr>
                <w:sz w:val="20"/>
                <w:szCs w:val="20"/>
              </w:rPr>
              <w:t>»</w:t>
            </w:r>
          </w:p>
        </w:tc>
        <w:tc>
          <w:tcPr>
            <w:tcW w:w="1716" w:type="pct"/>
          </w:tcPr>
          <w:p w14:paraId="754A2789" w14:textId="08B2DB7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30</w:t>
            </w:r>
          </w:p>
        </w:tc>
        <w:tc>
          <w:tcPr>
            <w:tcW w:w="1283" w:type="pct"/>
          </w:tcPr>
          <w:p w14:paraId="38DB9860" w14:textId="385FDF6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43,1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3734BF1" w14:textId="77777777" w:rsidTr="007D6A41">
        <w:tc>
          <w:tcPr>
            <w:tcW w:w="212" w:type="pct"/>
          </w:tcPr>
          <w:p w14:paraId="74485BC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6F6C701" w14:textId="7FA0E41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Товары для дома</w:t>
            </w:r>
            <w:r w:rsidR="00A24BF9" w:rsidRPr="00491441">
              <w:rPr>
                <w:sz w:val="20"/>
                <w:szCs w:val="20"/>
              </w:rPr>
              <w:t>»</w:t>
            </w:r>
          </w:p>
        </w:tc>
        <w:tc>
          <w:tcPr>
            <w:tcW w:w="1716" w:type="pct"/>
          </w:tcPr>
          <w:p w14:paraId="143D2AD6" w14:textId="509B352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7</w:t>
            </w:r>
          </w:p>
        </w:tc>
        <w:tc>
          <w:tcPr>
            <w:tcW w:w="1283" w:type="pct"/>
          </w:tcPr>
          <w:p w14:paraId="09A1136F" w14:textId="5109469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1B08C6A" w14:textId="77777777" w:rsidTr="007D6A41">
        <w:tc>
          <w:tcPr>
            <w:tcW w:w="212" w:type="pct"/>
          </w:tcPr>
          <w:p w14:paraId="1EFF0B3F"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95F43E2" w14:textId="7E24BC0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Крепеж</w:t>
            </w:r>
            <w:r w:rsidR="00A24BF9" w:rsidRPr="00491441">
              <w:rPr>
                <w:sz w:val="20"/>
                <w:szCs w:val="20"/>
              </w:rPr>
              <w:t>»</w:t>
            </w:r>
          </w:p>
        </w:tc>
        <w:tc>
          <w:tcPr>
            <w:tcW w:w="1716" w:type="pct"/>
          </w:tcPr>
          <w:p w14:paraId="16BC0055" w14:textId="4D04C9B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17/3</w:t>
            </w:r>
          </w:p>
        </w:tc>
        <w:tc>
          <w:tcPr>
            <w:tcW w:w="1283" w:type="pct"/>
          </w:tcPr>
          <w:p w14:paraId="45657E71" w14:textId="46534F8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26,7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9A21E51" w14:textId="77777777" w:rsidTr="007D6A41">
        <w:tc>
          <w:tcPr>
            <w:tcW w:w="212" w:type="pct"/>
          </w:tcPr>
          <w:p w14:paraId="24890E2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8F1776A" w14:textId="0D5EED6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Цветы</w:t>
            </w:r>
            <w:r w:rsidR="00A24BF9" w:rsidRPr="00491441">
              <w:rPr>
                <w:sz w:val="20"/>
                <w:szCs w:val="20"/>
              </w:rPr>
              <w:t>»</w:t>
            </w:r>
          </w:p>
        </w:tc>
        <w:tc>
          <w:tcPr>
            <w:tcW w:w="1716" w:type="pct"/>
          </w:tcPr>
          <w:p w14:paraId="227EF7A6" w14:textId="75A81A4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19</w:t>
            </w:r>
          </w:p>
        </w:tc>
        <w:tc>
          <w:tcPr>
            <w:tcW w:w="1283" w:type="pct"/>
          </w:tcPr>
          <w:p w14:paraId="7BEF627C" w14:textId="051EDCB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66FC947" w14:textId="77777777" w:rsidTr="007D6A41">
        <w:tc>
          <w:tcPr>
            <w:tcW w:w="212" w:type="pct"/>
          </w:tcPr>
          <w:p w14:paraId="7D0E79C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F62457F" w14:textId="10E4FE5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Сантехника</w:t>
            </w:r>
            <w:r w:rsidR="00A24BF9" w:rsidRPr="00491441">
              <w:rPr>
                <w:sz w:val="20"/>
                <w:szCs w:val="20"/>
              </w:rPr>
              <w:t>»</w:t>
            </w:r>
          </w:p>
        </w:tc>
        <w:tc>
          <w:tcPr>
            <w:tcW w:w="1716" w:type="pct"/>
          </w:tcPr>
          <w:p w14:paraId="6810E530" w14:textId="279AB89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23</w:t>
            </w:r>
          </w:p>
        </w:tc>
        <w:tc>
          <w:tcPr>
            <w:tcW w:w="1283" w:type="pct"/>
          </w:tcPr>
          <w:p w14:paraId="6B354A49" w14:textId="0C0616D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EC6FFD3" w14:textId="77777777" w:rsidTr="007D6A41">
        <w:tc>
          <w:tcPr>
            <w:tcW w:w="212" w:type="pct"/>
          </w:tcPr>
          <w:p w14:paraId="3BF81FA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8E27320" w14:textId="68ACEB5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Аккумуляторы +</w:t>
            </w:r>
            <w:r w:rsidR="00A24BF9" w:rsidRPr="00491441">
              <w:rPr>
                <w:sz w:val="20"/>
                <w:szCs w:val="20"/>
              </w:rPr>
              <w:t>»</w:t>
            </w:r>
          </w:p>
        </w:tc>
        <w:tc>
          <w:tcPr>
            <w:tcW w:w="1716" w:type="pct"/>
          </w:tcPr>
          <w:p w14:paraId="62677454" w14:textId="0E4FD49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35а/2</w:t>
            </w:r>
          </w:p>
        </w:tc>
        <w:tc>
          <w:tcPr>
            <w:tcW w:w="1283" w:type="pct"/>
          </w:tcPr>
          <w:p w14:paraId="35E6B553" w14:textId="60A654E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3A796AE" w14:textId="77777777" w:rsidTr="007D6A41">
        <w:tc>
          <w:tcPr>
            <w:tcW w:w="212" w:type="pct"/>
          </w:tcPr>
          <w:p w14:paraId="6E1F094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7B47B68" w14:textId="6BB5F75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Премиум</w:t>
            </w:r>
            <w:r w:rsidR="00A24BF9" w:rsidRPr="00491441">
              <w:rPr>
                <w:sz w:val="20"/>
                <w:szCs w:val="20"/>
              </w:rPr>
              <w:t>»</w:t>
            </w:r>
          </w:p>
        </w:tc>
        <w:tc>
          <w:tcPr>
            <w:tcW w:w="1716" w:type="pct"/>
          </w:tcPr>
          <w:p w14:paraId="21EF13AF" w14:textId="64B4FCB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19</w:t>
            </w:r>
          </w:p>
        </w:tc>
        <w:tc>
          <w:tcPr>
            <w:tcW w:w="1283" w:type="pct"/>
          </w:tcPr>
          <w:p w14:paraId="6BD2DE50" w14:textId="6814CB6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780F6BD" w14:textId="77777777" w:rsidTr="007D6A41">
        <w:tc>
          <w:tcPr>
            <w:tcW w:w="212" w:type="pct"/>
          </w:tcPr>
          <w:p w14:paraId="6B30FA0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0F562D8" w14:textId="731EBD3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Автобакс</w:t>
            </w:r>
            <w:r w:rsidR="00A24BF9" w:rsidRPr="00491441">
              <w:rPr>
                <w:sz w:val="20"/>
                <w:szCs w:val="20"/>
              </w:rPr>
              <w:t>»</w:t>
            </w:r>
          </w:p>
        </w:tc>
        <w:tc>
          <w:tcPr>
            <w:tcW w:w="1716" w:type="pct"/>
          </w:tcPr>
          <w:p w14:paraId="70DDD334" w14:textId="02AA922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Нюйская, 58</w:t>
            </w:r>
          </w:p>
        </w:tc>
        <w:tc>
          <w:tcPr>
            <w:tcW w:w="1283" w:type="pct"/>
          </w:tcPr>
          <w:p w14:paraId="08FC70D3" w14:textId="00CB4CC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E898D3" w14:textId="77777777" w:rsidTr="007D6A41">
        <w:tc>
          <w:tcPr>
            <w:tcW w:w="212" w:type="pct"/>
          </w:tcPr>
          <w:p w14:paraId="74116FC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BF9F624" w14:textId="7994292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Орион</w:t>
            </w:r>
            <w:r w:rsidR="00A24BF9" w:rsidRPr="00491441">
              <w:rPr>
                <w:sz w:val="20"/>
                <w:szCs w:val="20"/>
              </w:rPr>
              <w:t>»</w:t>
            </w:r>
          </w:p>
        </w:tc>
        <w:tc>
          <w:tcPr>
            <w:tcW w:w="1716" w:type="pct"/>
          </w:tcPr>
          <w:p w14:paraId="1F649C9F" w14:textId="0BF64B1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30</w:t>
            </w:r>
          </w:p>
        </w:tc>
        <w:tc>
          <w:tcPr>
            <w:tcW w:w="1283" w:type="pct"/>
          </w:tcPr>
          <w:p w14:paraId="71D9358F" w14:textId="124DA13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37,7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2FA453D" w14:textId="77777777" w:rsidTr="007D6A41">
        <w:tc>
          <w:tcPr>
            <w:tcW w:w="212" w:type="pct"/>
          </w:tcPr>
          <w:p w14:paraId="6C7FB58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A6327AC" w14:textId="60DB56B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Книги</w:t>
            </w:r>
            <w:r w:rsidR="00A24BF9" w:rsidRPr="00491441">
              <w:rPr>
                <w:sz w:val="20"/>
                <w:szCs w:val="20"/>
              </w:rPr>
              <w:t>»</w:t>
            </w:r>
          </w:p>
        </w:tc>
        <w:tc>
          <w:tcPr>
            <w:tcW w:w="1716" w:type="pct"/>
          </w:tcPr>
          <w:p w14:paraId="48F5DD9B" w14:textId="7D60F72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10</w:t>
            </w:r>
          </w:p>
        </w:tc>
        <w:tc>
          <w:tcPr>
            <w:tcW w:w="1283" w:type="pct"/>
          </w:tcPr>
          <w:p w14:paraId="1B436159" w14:textId="472ED84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5D7930" w14:textId="77777777" w:rsidTr="007D6A41">
        <w:trPr>
          <w:trHeight w:val="94"/>
        </w:trPr>
        <w:tc>
          <w:tcPr>
            <w:tcW w:w="212" w:type="pct"/>
          </w:tcPr>
          <w:p w14:paraId="68CF060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9278D77" w14:textId="60F1F25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Акварель</w:t>
            </w:r>
            <w:r w:rsidR="00A24BF9" w:rsidRPr="00491441">
              <w:rPr>
                <w:sz w:val="20"/>
                <w:szCs w:val="20"/>
              </w:rPr>
              <w:t>»</w:t>
            </w:r>
          </w:p>
        </w:tc>
        <w:tc>
          <w:tcPr>
            <w:tcW w:w="1716" w:type="pct"/>
          </w:tcPr>
          <w:p w14:paraId="2D6AF449" w14:textId="2AC25C7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26</w:t>
            </w:r>
          </w:p>
        </w:tc>
        <w:tc>
          <w:tcPr>
            <w:tcW w:w="1283" w:type="pct"/>
          </w:tcPr>
          <w:p w14:paraId="7B2A5721" w14:textId="6B2B251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0679AF9" w14:textId="77777777" w:rsidTr="007D6A41">
        <w:tc>
          <w:tcPr>
            <w:tcW w:w="212" w:type="pct"/>
          </w:tcPr>
          <w:p w14:paraId="23DAB32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816D933" w14:textId="2313348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По пути</w:t>
            </w:r>
            <w:r w:rsidR="00A24BF9" w:rsidRPr="00491441">
              <w:rPr>
                <w:sz w:val="20"/>
                <w:szCs w:val="20"/>
              </w:rPr>
              <w:t>»</w:t>
            </w:r>
          </w:p>
        </w:tc>
        <w:tc>
          <w:tcPr>
            <w:tcW w:w="1716" w:type="pct"/>
          </w:tcPr>
          <w:p w14:paraId="3F9735B2" w14:textId="7557220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Объездная, АЗС 70</w:t>
            </w:r>
          </w:p>
        </w:tc>
        <w:tc>
          <w:tcPr>
            <w:tcW w:w="1283" w:type="pct"/>
          </w:tcPr>
          <w:p w14:paraId="26F3C209" w14:textId="08B26BF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AF3304D" w14:textId="77777777" w:rsidTr="007D6A41">
        <w:tc>
          <w:tcPr>
            <w:tcW w:w="212" w:type="pct"/>
          </w:tcPr>
          <w:p w14:paraId="64D4889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8880A9A" w14:textId="7D037D1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Зип-2</w:t>
            </w:r>
            <w:r w:rsidR="00A24BF9" w:rsidRPr="00491441">
              <w:rPr>
                <w:sz w:val="20"/>
                <w:szCs w:val="20"/>
              </w:rPr>
              <w:t>»</w:t>
            </w:r>
          </w:p>
        </w:tc>
        <w:tc>
          <w:tcPr>
            <w:tcW w:w="1716" w:type="pct"/>
          </w:tcPr>
          <w:p w14:paraId="260B8D50" w14:textId="6D541FB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w:t>
            </w:r>
          </w:p>
        </w:tc>
        <w:tc>
          <w:tcPr>
            <w:tcW w:w="1283" w:type="pct"/>
          </w:tcPr>
          <w:p w14:paraId="243907F6" w14:textId="3FE45FA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BD2D313" w14:textId="77777777" w:rsidTr="007D6A41">
        <w:tc>
          <w:tcPr>
            <w:tcW w:w="212" w:type="pct"/>
          </w:tcPr>
          <w:p w14:paraId="72BCB56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C894182" w14:textId="2B17BAD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Инструменты</w:t>
            </w:r>
            <w:r w:rsidR="00A24BF9" w:rsidRPr="00491441">
              <w:rPr>
                <w:sz w:val="20"/>
                <w:szCs w:val="20"/>
              </w:rPr>
              <w:t>»</w:t>
            </w:r>
          </w:p>
        </w:tc>
        <w:tc>
          <w:tcPr>
            <w:tcW w:w="1716" w:type="pct"/>
          </w:tcPr>
          <w:p w14:paraId="48A2FE81" w14:textId="3E8AFEA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3</w:t>
            </w:r>
          </w:p>
        </w:tc>
        <w:tc>
          <w:tcPr>
            <w:tcW w:w="1283" w:type="pct"/>
          </w:tcPr>
          <w:p w14:paraId="300A7261" w14:textId="37369F1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7FE79C1" w14:textId="77777777" w:rsidTr="007D6A41">
        <w:tc>
          <w:tcPr>
            <w:tcW w:w="212" w:type="pct"/>
          </w:tcPr>
          <w:p w14:paraId="091DE15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A5A57FD" w14:textId="221C5D9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Штучка</w:t>
            </w:r>
            <w:r w:rsidR="00A24BF9" w:rsidRPr="00491441">
              <w:rPr>
                <w:sz w:val="20"/>
                <w:szCs w:val="20"/>
              </w:rPr>
              <w:t>»</w:t>
            </w:r>
          </w:p>
        </w:tc>
        <w:tc>
          <w:tcPr>
            <w:tcW w:w="1716" w:type="pct"/>
          </w:tcPr>
          <w:p w14:paraId="56EE6425" w14:textId="2BB0F3F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19/2</w:t>
            </w:r>
          </w:p>
        </w:tc>
        <w:tc>
          <w:tcPr>
            <w:tcW w:w="1283" w:type="pct"/>
          </w:tcPr>
          <w:p w14:paraId="1284B41D" w14:textId="45817D1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ADBA3F1" w14:textId="77777777" w:rsidTr="007D6A41">
        <w:tc>
          <w:tcPr>
            <w:tcW w:w="212" w:type="pct"/>
          </w:tcPr>
          <w:p w14:paraId="4723D59F"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4C6FC9E" w14:textId="550E73E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1001 мелочь</w:t>
            </w:r>
            <w:r w:rsidR="00A24BF9" w:rsidRPr="00491441">
              <w:rPr>
                <w:sz w:val="20"/>
                <w:szCs w:val="20"/>
              </w:rPr>
              <w:t>»</w:t>
            </w:r>
          </w:p>
        </w:tc>
        <w:tc>
          <w:tcPr>
            <w:tcW w:w="1716" w:type="pct"/>
          </w:tcPr>
          <w:p w14:paraId="20D61AA8" w14:textId="0ADF183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11</w:t>
            </w:r>
          </w:p>
        </w:tc>
        <w:tc>
          <w:tcPr>
            <w:tcW w:w="1283" w:type="pct"/>
          </w:tcPr>
          <w:p w14:paraId="50C97007" w14:textId="13A87F0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8BE8493" w14:textId="77777777" w:rsidTr="007D6A41">
        <w:tc>
          <w:tcPr>
            <w:tcW w:w="212" w:type="pct"/>
          </w:tcPr>
          <w:p w14:paraId="05FF73C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40A33C6" w14:textId="3599D86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Монарх</w:t>
            </w:r>
            <w:r w:rsidR="00A24BF9" w:rsidRPr="00491441">
              <w:rPr>
                <w:sz w:val="20"/>
                <w:szCs w:val="20"/>
              </w:rPr>
              <w:t>»</w:t>
            </w:r>
          </w:p>
        </w:tc>
        <w:tc>
          <w:tcPr>
            <w:tcW w:w="1716" w:type="pct"/>
          </w:tcPr>
          <w:p w14:paraId="06710488" w14:textId="2441C99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27</w:t>
            </w:r>
          </w:p>
        </w:tc>
        <w:tc>
          <w:tcPr>
            <w:tcW w:w="1283" w:type="pct"/>
          </w:tcPr>
          <w:p w14:paraId="38C78177" w14:textId="421DCE5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BEB353A" w14:textId="77777777" w:rsidTr="007D6A41">
        <w:tc>
          <w:tcPr>
            <w:tcW w:w="212" w:type="pct"/>
          </w:tcPr>
          <w:p w14:paraId="72EAB71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17F266E" w14:textId="3B86B0A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Электрохозтовары</w:t>
            </w:r>
            <w:r w:rsidR="00A24BF9" w:rsidRPr="00491441">
              <w:rPr>
                <w:sz w:val="20"/>
                <w:szCs w:val="20"/>
              </w:rPr>
              <w:t>»</w:t>
            </w:r>
          </w:p>
        </w:tc>
        <w:tc>
          <w:tcPr>
            <w:tcW w:w="1716" w:type="pct"/>
          </w:tcPr>
          <w:p w14:paraId="75F2169C" w14:textId="539207C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16</w:t>
            </w:r>
          </w:p>
        </w:tc>
        <w:tc>
          <w:tcPr>
            <w:tcW w:w="1283" w:type="pct"/>
          </w:tcPr>
          <w:p w14:paraId="635A57E7" w14:textId="0C81AC3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21981FC" w14:textId="77777777" w:rsidTr="007D6A41">
        <w:tc>
          <w:tcPr>
            <w:tcW w:w="212" w:type="pct"/>
          </w:tcPr>
          <w:p w14:paraId="715F039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518C43D" w14:textId="3543405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Дельфин</w:t>
            </w:r>
            <w:r w:rsidR="00A24BF9" w:rsidRPr="00491441">
              <w:rPr>
                <w:sz w:val="20"/>
                <w:szCs w:val="20"/>
              </w:rPr>
              <w:t>»</w:t>
            </w:r>
          </w:p>
        </w:tc>
        <w:tc>
          <w:tcPr>
            <w:tcW w:w="1716" w:type="pct"/>
          </w:tcPr>
          <w:p w14:paraId="022D4E07" w14:textId="1AF8BDB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5</w:t>
            </w:r>
          </w:p>
        </w:tc>
        <w:tc>
          <w:tcPr>
            <w:tcW w:w="1283" w:type="pct"/>
          </w:tcPr>
          <w:p w14:paraId="1F170B4E" w14:textId="65B752F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EB2EDF0" w14:textId="77777777" w:rsidTr="007D6A41">
        <w:tc>
          <w:tcPr>
            <w:tcW w:w="212" w:type="pct"/>
          </w:tcPr>
          <w:p w14:paraId="15DC2EE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B012B17" w14:textId="565E055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Мир товаров</w:t>
            </w:r>
            <w:r w:rsidR="00A24BF9" w:rsidRPr="00491441">
              <w:rPr>
                <w:sz w:val="20"/>
                <w:szCs w:val="20"/>
              </w:rPr>
              <w:t>»</w:t>
            </w:r>
          </w:p>
        </w:tc>
        <w:tc>
          <w:tcPr>
            <w:tcW w:w="1716" w:type="pct"/>
          </w:tcPr>
          <w:p w14:paraId="36DEE7E6" w14:textId="00F6E69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27</w:t>
            </w:r>
          </w:p>
        </w:tc>
        <w:tc>
          <w:tcPr>
            <w:tcW w:w="1283" w:type="pct"/>
          </w:tcPr>
          <w:p w14:paraId="20733487" w14:textId="44F71AB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FC444FD" w14:textId="77777777" w:rsidTr="007D6A41">
        <w:tc>
          <w:tcPr>
            <w:tcW w:w="212" w:type="pct"/>
          </w:tcPr>
          <w:p w14:paraId="591C2DF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91C3FA3" w14:textId="4AFF74A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Зооветцентр</w:t>
            </w:r>
            <w:r w:rsidR="00A24BF9" w:rsidRPr="00491441">
              <w:rPr>
                <w:sz w:val="20"/>
                <w:szCs w:val="20"/>
              </w:rPr>
              <w:t>»</w:t>
            </w:r>
          </w:p>
        </w:tc>
        <w:tc>
          <w:tcPr>
            <w:tcW w:w="1716" w:type="pct"/>
          </w:tcPr>
          <w:p w14:paraId="3BC22110" w14:textId="049C731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17/13</w:t>
            </w:r>
          </w:p>
        </w:tc>
        <w:tc>
          <w:tcPr>
            <w:tcW w:w="1283" w:type="pct"/>
          </w:tcPr>
          <w:p w14:paraId="217B3C47" w14:textId="56C976F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B3F6232" w14:textId="77777777" w:rsidTr="007D6A41">
        <w:tc>
          <w:tcPr>
            <w:tcW w:w="212" w:type="pct"/>
          </w:tcPr>
          <w:p w14:paraId="2FC54DD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F475F6F" w14:textId="62FA387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Изумруд</w:t>
            </w:r>
            <w:r w:rsidR="00A24BF9" w:rsidRPr="00491441">
              <w:rPr>
                <w:sz w:val="20"/>
                <w:szCs w:val="20"/>
              </w:rPr>
              <w:t>»</w:t>
            </w:r>
          </w:p>
        </w:tc>
        <w:tc>
          <w:tcPr>
            <w:tcW w:w="1716" w:type="pct"/>
          </w:tcPr>
          <w:p w14:paraId="3024FF9D" w14:textId="52899EC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66а</w:t>
            </w:r>
          </w:p>
        </w:tc>
        <w:tc>
          <w:tcPr>
            <w:tcW w:w="1283" w:type="pct"/>
          </w:tcPr>
          <w:p w14:paraId="166EFF28" w14:textId="09E4AA7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8369A53" w14:textId="77777777" w:rsidTr="007D6A41">
        <w:tc>
          <w:tcPr>
            <w:tcW w:w="212" w:type="pct"/>
          </w:tcPr>
          <w:p w14:paraId="49151F6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A6210A0" w14:textId="297D3A8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Золотой</w:t>
            </w:r>
            <w:r w:rsidR="00A24BF9" w:rsidRPr="00491441">
              <w:rPr>
                <w:sz w:val="20"/>
                <w:szCs w:val="20"/>
              </w:rPr>
              <w:t>»</w:t>
            </w:r>
          </w:p>
        </w:tc>
        <w:tc>
          <w:tcPr>
            <w:tcW w:w="1716" w:type="pct"/>
          </w:tcPr>
          <w:p w14:paraId="2F24A70A" w14:textId="1366319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10</w:t>
            </w:r>
          </w:p>
        </w:tc>
        <w:tc>
          <w:tcPr>
            <w:tcW w:w="1283" w:type="pct"/>
          </w:tcPr>
          <w:p w14:paraId="2C28E71A" w14:textId="246C191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8ECB110" w14:textId="77777777" w:rsidTr="007D6A41">
        <w:tc>
          <w:tcPr>
            <w:tcW w:w="212" w:type="pct"/>
          </w:tcPr>
          <w:p w14:paraId="168D8B8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F2E1879" w14:textId="29F939AA"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Электросклад</w:t>
            </w:r>
            <w:r w:rsidR="00A24BF9" w:rsidRPr="00491441">
              <w:rPr>
                <w:sz w:val="20"/>
                <w:szCs w:val="20"/>
              </w:rPr>
              <w:t>»</w:t>
            </w:r>
          </w:p>
        </w:tc>
        <w:tc>
          <w:tcPr>
            <w:tcW w:w="1716" w:type="pct"/>
          </w:tcPr>
          <w:p w14:paraId="366DCBC6" w14:textId="433CED3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26/3</w:t>
            </w:r>
          </w:p>
        </w:tc>
        <w:tc>
          <w:tcPr>
            <w:tcW w:w="1283" w:type="pct"/>
          </w:tcPr>
          <w:p w14:paraId="2D2F4166" w14:textId="620BE90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F98E6B8" w14:textId="77777777" w:rsidTr="007D6A41">
        <w:tc>
          <w:tcPr>
            <w:tcW w:w="212" w:type="pct"/>
          </w:tcPr>
          <w:p w14:paraId="7F4D524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45AF145" w14:textId="5D511BE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Профкосметика</w:t>
            </w:r>
            <w:r w:rsidR="00A24BF9" w:rsidRPr="00491441">
              <w:rPr>
                <w:sz w:val="20"/>
                <w:szCs w:val="20"/>
              </w:rPr>
              <w:t>»</w:t>
            </w:r>
          </w:p>
        </w:tc>
        <w:tc>
          <w:tcPr>
            <w:tcW w:w="1716" w:type="pct"/>
          </w:tcPr>
          <w:p w14:paraId="3FE6BECE" w14:textId="516C4FC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9</w:t>
            </w:r>
          </w:p>
        </w:tc>
        <w:tc>
          <w:tcPr>
            <w:tcW w:w="1283" w:type="pct"/>
          </w:tcPr>
          <w:p w14:paraId="1232BD68" w14:textId="7DF8025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073795" w14:textId="77777777" w:rsidTr="007D6A41">
        <w:tc>
          <w:tcPr>
            <w:tcW w:w="212" w:type="pct"/>
          </w:tcPr>
          <w:p w14:paraId="6D34748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066B8E8" w14:textId="3A93F40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ХлопОК</w:t>
            </w:r>
            <w:r w:rsidR="00A24BF9" w:rsidRPr="00491441">
              <w:rPr>
                <w:sz w:val="20"/>
                <w:szCs w:val="20"/>
              </w:rPr>
              <w:t>»</w:t>
            </w:r>
          </w:p>
        </w:tc>
        <w:tc>
          <w:tcPr>
            <w:tcW w:w="1716" w:type="pct"/>
          </w:tcPr>
          <w:p w14:paraId="4FD064BC" w14:textId="19F1198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19</w:t>
            </w:r>
          </w:p>
        </w:tc>
        <w:tc>
          <w:tcPr>
            <w:tcW w:w="1283" w:type="pct"/>
          </w:tcPr>
          <w:p w14:paraId="08B572F1" w14:textId="2E7FB2E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CC0914D" w14:textId="77777777" w:rsidTr="007D6A41">
        <w:tc>
          <w:tcPr>
            <w:tcW w:w="212" w:type="pct"/>
          </w:tcPr>
          <w:p w14:paraId="3AC8B8C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165F4D3" w14:textId="5E11CA3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Тропикана</w:t>
            </w:r>
            <w:r w:rsidR="00A24BF9" w:rsidRPr="00491441">
              <w:rPr>
                <w:sz w:val="20"/>
                <w:szCs w:val="20"/>
              </w:rPr>
              <w:t>»</w:t>
            </w:r>
          </w:p>
        </w:tc>
        <w:tc>
          <w:tcPr>
            <w:tcW w:w="1716" w:type="pct"/>
          </w:tcPr>
          <w:p w14:paraId="7F6E1B84" w14:textId="240CCBB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11</w:t>
            </w:r>
          </w:p>
        </w:tc>
        <w:tc>
          <w:tcPr>
            <w:tcW w:w="1283" w:type="pct"/>
          </w:tcPr>
          <w:p w14:paraId="3E228121" w14:textId="73FF315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38,8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4F1D6EA" w14:textId="77777777" w:rsidTr="007D6A41">
        <w:tc>
          <w:tcPr>
            <w:tcW w:w="212" w:type="pct"/>
          </w:tcPr>
          <w:p w14:paraId="2E5DE0A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2801473" w14:textId="4E008C9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СТО деталей</w:t>
            </w:r>
            <w:r w:rsidR="00A24BF9" w:rsidRPr="00491441">
              <w:rPr>
                <w:sz w:val="20"/>
                <w:szCs w:val="20"/>
              </w:rPr>
              <w:t>»</w:t>
            </w:r>
          </w:p>
        </w:tc>
        <w:tc>
          <w:tcPr>
            <w:tcW w:w="1716" w:type="pct"/>
          </w:tcPr>
          <w:p w14:paraId="669D58F1" w14:textId="0D5F820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28</w:t>
            </w:r>
          </w:p>
        </w:tc>
        <w:tc>
          <w:tcPr>
            <w:tcW w:w="1283" w:type="pct"/>
          </w:tcPr>
          <w:p w14:paraId="3D69F53C" w14:textId="2014C64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8105A4" w14:textId="77777777" w:rsidTr="007D6A41">
        <w:tc>
          <w:tcPr>
            <w:tcW w:w="212" w:type="pct"/>
          </w:tcPr>
          <w:p w14:paraId="298008D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FDFFD05" w14:textId="62D7C45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Золушка</w:t>
            </w:r>
            <w:r w:rsidR="00A24BF9" w:rsidRPr="00491441">
              <w:rPr>
                <w:sz w:val="20"/>
                <w:szCs w:val="20"/>
              </w:rPr>
              <w:t>»</w:t>
            </w:r>
          </w:p>
        </w:tc>
        <w:tc>
          <w:tcPr>
            <w:tcW w:w="1716" w:type="pct"/>
          </w:tcPr>
          <w:p w14:paraId="3EFA6549" w14:textId="430762A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2</w:t>
            </w:r>
          </w:p>
        </w:tc>
        <w:tc>
          <w:tcPr>
            <w:tcW w:w="1283" w:type="pct"/>
          </w:tcPr>
          <w:p w14:paraId="270C6B67" w14:textId="5806519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EC12944" w14:textId="77777777" w:rsidTr="007D6A41">
        <w:tc>
          <w:tcPr>
            <w:tcW w:w="212" w:type="pct"/>
          </w:tcPr>
          <w:p w14:paraId="1ECDF35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DFCCF55" w14:textId="35B1E79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Железяка</w:t>
            </w:r>
            <w:r w:rsidR="00A24BF9" w:rsidRPr="00491441">
              <w:rPr>
                <w:sz w:val="20"/>
                <w:szCs w:val="20"/>
              </w:rPr>
              <w:t>»</w:t>
            </w:r>
            <w:r w:rsidRPr="00491441">
              <w:rPr>
                <w:sz w:val="20"/>
                <w:szCs w:val="20"/>
              </w:rPr>
              <w:t xml:space="preserve">, </w:t>
            </w:r>
            <w:r w:rsidR="00A24BF9" w:rsidRPr="00491441">
              <w:rPr>
                <w:sz w:val="20"/>
                <w:szCs w:val="20"/>
              </w:rPr>
              <w:t>«</w:t>
            </w:r>
            <w:r w:rsidRPr="00491441">
              <w:rPr>
                <w:sz w:val="20"/>
                <w:szCs w:val="20"/>
              </w:rPr>
              <w:t>Паровоз</w:t>
            </w:r>
            <w:r w:rsidR="00A24BF9" w:rsidRPr="00491441">
              <w:rPr>
                <w:sz w:val="20"/>
                <w:szCs w:val="20"/>
              </w:rPr>
              <w:t>»</w:t>
            </w:r>
          </w:p>
        </w:tc>
        <w:tc>
          <w:tcPr>
            <w:tcW w:w="1716" w:type="pct"/>
          </w:tcPr>
          <w:p w14:paraId="46AAC659" w14:textId="70F35B6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w:t>
            </w:r>
          </w:p>
        </w:tc>
        <w:tc>
          <w:tcPr>
            <w:tcW w:w="1283" w:type="pct"/>
          </w:tcPr>
          <w:p w14:paraId="20880F56" w14:textId="05755E4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BAE17F9" w14:textId="77777777" w:rsidTr="007D6A41">
        <w:tc>
          <w:tcPr>
            <w:tcW w:w="212" w:type="pct"/>
          </w:tcPr>
          <w:p w14:paraId="58FDEFB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0E31CA6" w14:textId="2AC0E44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Пакетик</w:t>
            </w:r>
            <w:r w:rsidR="00A24BF9" w:rsidRPr="00491441">
              <w:rPr>
                <w:sz w:val="20"/>
                <w:szCs w:val="20"/>
              </w:rPr>
              <w:t>»</w:t>
            </w:r>
          </w:p>
        </w:tc>
        <w:tc>
          <w:tcPr>
            <w:tcW w:w="1716" w:type="pct"/>
          </w:tcPr>
          <w:p w14:paraId="43CED0DD" w14:textId="0B4BAB3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w:t>
            </w:r>
          </w:p>
        </w:tc>
        <w:tc>
          <w:tcPr>
            <w:tcW w:w="1283" w:type="pct"/>
          </w:tcPr>
          <w:p w14:paraId="702F8FD7" w14:textId="02AFBC9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A6DE250" w14:textId="77777777" w:rsidTr="007D6A41">
        <w:tc>
          <w:tcPr>
            <w:tcW w:w="212" w:type="pct"/>
          </w:tcPr>
          <w:p w14:paraId="06F7CAD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B2DE562" w14:textId="2B9FEE2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Рукодельница</w:t>
            </w:r>
            <w:r w:rsidR="00A24BF9" w:rsidRPr="00491441">
              <w:rPr>
                <w:sz w:val="20"/>
                <w:szCs w:val="20"/>
              </w:rPr>
              <w:t>»</w:t>
            </w:r>
          </w:p>
        </w:tc>
        <w:tc>
          <w:tcPr>
            <w:tcW w:w="1716" w:type="pct"/>
          </w:tcPr>
          <w:p w14:paraId="5AC5D8C9" w14:textId="723C386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73</w:t>
            </w:r>
          </w:p>
        </w:tc>
        <w:tc>
          <w:tcPr>
            <w:tcW w:w="1283" w:type="pct"/>
          </w:tcPr>
          <w:p w14:paraId="731A7E58" w14:textId="2AE3AA8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FA07D6D" w14:textId="77777777" w:rsidTr="007D6A41">
        <w:tc>
          <w:tcPr>
            <w:tcW w:w="212" w:type="pct"/>
          </w:tcPr>
          <w:p w14:paraId="6F3F984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5C16F6C" w14:textId="6934D14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Автосити</w:t>
            </w:r>
            <w:r w:rsidR="00A24BF9" w:rsidRPr="00491441">
              <w:rPr>
                <w:sz w:val="20"/>
                <w:szCs w:val="20"/>
              </w:rPr>
              <w:t>»</w:t>
            </w:r>
          </w:p>
        </w:tc>
        <w:tc>
          <w:tcPr>
            <w:tcW w:w="1716" w:type="pct"/>
          </w:tcPr>
          <w:p w14:paraId="18DC72DB" w14:textId="045CABE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Объездная, 2В</w:t>
            </w:r>
          </w:p>
        </w:tc>
        <w:tc>
          <w:tcPr>
            <w:tcW w:w="1283" w:type="pct"/>
          </w:tcPr>
          <w:p w14:paraId="5C2EEF55" w14:textId="7B12C30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1EE448E" w14:textId="77777777" w:rsidTr="007D6A41">
        <w:tc>
          <w:tcPr>
            <w:tcW w:w="212" w:type="pct"/>
          </w:tcPr>
          <w:p w14:paraId="169FB0BF"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74C43D7" w14:textId="6B696C4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Агат</w:t>
            </w:r>
            <w:r w:rsidR="00A24BF9" w:rsidRPr="00491441">
              <w:rPr>
                <w:sz w:val="20"/>
                <w:szCs w:val="20"/>
              </w:rPr>
              <w:t>»</w:t>
            </w:r>
          </w:p>
        </w:tc>
        <w:tc>
          <w:tcPr>
            <w:tcW w:w="1716" w:type="pct"/>
          </w:tcPr>
          <w:p w14:paraId="13D34847" w14:textId="3897709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р/н рынка Чорон</w:t>
            </w:r>
          </w:p>
        </w:tc>
        <w:tc>
          <w:tcPr>
            <w:tcW w:w="1283" w:type="pct"/>
          </w:tcPr>
          <w:p w14:paraId="2B8895F9" w14:textId="19D1ED2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8CD2D5F" w14:textId="77777777" w:rsidTr="007D6A41">
        <w:tc>
          <w:tcPr>
            <w:tcW w:w="212" w:type="pct"/>
          </w:tcPr>
          <w:p w14:paraId="1BF7F4D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27974A4" w14:textId="3FE3329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Барселона</w:t>
            </w:r>
            <w:r w:rsidR="00A24BF9" w:rsidRPr="00491441">
              <w:rPr>
                <w:sz w:val="20"/>
                <w:szCs w:val="20"/>
              </w:rPr>
              <w:t>»</w:t>
            </w:r>
            <w:r w:rsidRPr="00491441">
              <w:rPr>
                <w:sz w:val="20"/>
                <w:szCs w:val="20"/>
              </w:rPr>
              <w:t xml:space="preserve"> </w:t>
            </w:r>
            <w:r w:rsidR="00A24BF9" w:rsidRPr="00491441">
              <w:rPr>
                <w:sz w:val="20"/>
                <w:szCs w:val="20"/>
              </w:rPr>
              <w:t>«</w:t>
            </w:r>
            <w:r w:rsidRPr="00491441">
              <w:rPr>
                <w:sz w:val="20"/>
                <w:szCs w:val="20"/>
              </w:rPr>
              <w:t>Для тех кто шьет</w:t>
            </w:r>
            <w:r w:rsidR="00A24BF9" w:rsidRPr="00491441">
              <w:rPr>
                <w:sz w:val="20"/>
                <w:szCs w:val="20"/>
              </w:rPr>
              <w:t>»</w:t>
            </w:r>
          </w:p>
        </w:tc>
        <w:tc>
          <w:tcPr>
            <w:tcW w:w="1716" w:type="pct"/>
          </w:tcPr>
          <w:p w14:paraId="587C6D73" w14:textId="430A7CA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w:t>
            </w:r>
          </w:p>
        </w:tc>
        <w:tc>
          <w:tcPr>
            <w:tcW w:w="1283" w:type="pct"/>
          </w:tcPr>
          <w:p w14:paraId="387FC59F" w14:textId="25835E1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47,3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EF22656" w14:textId="77777777" w:rsidTr="007D6A41">
        <w:tc>
          <w:tcPr>
            <w:tcW w:w="212" w:type="pct"/>
          </w:tcPr>
          <w:p w14:paraId="2829A4D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0A5758A" w14:textId="109837A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Диана</w:t>
            </w:r>
            <w:r w:rsidR="00A24BF9" w:rsidRPr="00491441">
              <w:rPr>
                <w:sz w:val="20"/>
                <w:szCs w:val="20"/>
              </w:rPr>
              <w:t>»</w:t>
            </w:r>
          </w:p>
        </w:tc>
        <w:tc>
          <w:tcPr>
            <w:tcW w:w="1716" w:type="pct"/>
          </w:tcPr>
          <w:p w14:paraId="469B1A21" w14:textId="4AC7BE0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32А</w:t>
            </w:r>
          </w:p>
        </w:tc>
        <w:tc>
          <w:tcPr>
            <w:tcW w:w="1283" w:type="pct"/>
          </w:tcPr>
          <w:p w14:paraId="47464C83" w14:textId="172E516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42,2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8D52D36" w14:textId="77777777" w:rsidTr="007D6A41">
        <w:tc>
          <w:tcPr>
            <w:tcW w:w="212" w:type="pct"/>
          </w:tcPr>
          <w:p w14:paraId="023EC06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C68E818" w14:textId="672AF9B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Еврообувь</w:t>
            </w:r>
            <w:r w:rsidR="00A24BF9" w:rsidRPr="00491441">
              <w:rPr>
                <w:sz w:val="20"/>
                <w:szCs w:val="20"/>
              </w:rPr>
              <w:t>»</w:t>
            </w:r>
          </w:p>
        </w:tc>
        <w:tc>
          <w:tcPr>
            <w:tcW w:w="1716" w:type="pct"/>
          </w:tcPr>
          <w:p w14:paraId="1F9CBA0A" w14:textId="6BD142A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21</w:t>
            </w:r>
          </w:p>
        </w:tc>
        <w:tc>
          <w:tcPr>
            <w:tcW w:w="1283" w:type="pct"/>
          </w:tcPr>
          <w:p w14:paraId="5A99C987" w14:textId="66F49ED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1443AB0" w14:textId="77777777" w:rsidTr="007D6A41">
        <w:tc>
          <w:tcPr>
            <w:tcW w:w="212" w:type="pct"/>
          </w:tcPr>
          <w:p w14:paraId="0A52511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2FDD72B" w14:textId="146894D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Мираж</w:t>
            </w:r>
            <w:r w:rsidR="00A24BF9" w:rsidRPr="00491441">
              <w:rPr>
                <w:sz w:val="20"/>
                <w:szCs w:val="20"/>
              </w:rPr>
              <w:t>»</w:t>
            </w:r>
          </w:p>
        </w:tc>
        <w:tc>
          <w:tcPr>
            <w:tcW w:w="1716" w:type="pct"/>
          </w:tcPr>
          <w:p w14:paraId="2F34511B" w14:textId="55F7823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101 Б</w:t>
            </w:r>
          </w:p>
        </w:tc>
        <w:tc>
          <w:tcPr>
            <w:tcW w:w="1283" w:type="pct"/>
          </w:tcPr>
          <w:p w14:paraId="05185367" w14:textId="7300A09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2D32960" w14:textId="77777777" w:rsidTr="007D6A41">
        <w:tc>
          <w:tcPr>
            <w:tcW w:w="212" w:type="pct"/>
          </w:tcPr>
          <w:p w14:paraId="772507F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2AF0D4E" w14:textId="48452DD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Глория</w:t>
            </w:r>
            <w:r w:rsidR="00A24BF9" w:rsidRPr="00491441">
              <w:rPr>
                <w:sz w:val="20"/>
                <w:szCs w:val="20"/>
              </w:rPr>
              <w:t>»</w:t>
            </w:r>
          </w:p>
        </w:tc>
        <w:tc>
          <w:tcPr>
            <w:tcW w:w="1716" w:type="pct"/>
          </w:tcPr>
          <w:p w14:paraId="709E584D" w14:textId="134A9D8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19</w:t>
            </w:r>
          </w:p>
        </w:tc>
        <w:tc>
          <w:tcPr>
            <w:tcW w:w="1283" w:type="pct"/>
          </w:tcPr>
          <w:p w14:paraId="05AE828E" w14:textId="7A1CBFD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0802367" w14:textId="77777777" w:rsidTr="007D6A41">
        <w:tc>
          <w:tcPr>
            <w:tcW w:w="212" w:type="pct"/>
          </w:tcPr>
          <w:p w14:paraId="686B0F6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E3B1EB6" w14:textId="3C3E0FB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Павлин</w:t>
            </w:r>
            <w:r w:rsidR="00A24BF9" w:rsidRPr="00491441">
              <w:rPr>
                <w:sz w:val="20"/>
                <w:szCs w:val="20"/>
              </w:rPr>
              <w:t>»</w:t>
            </w:r>
          </w:p>
        </w:tc>
        <w:tc>
          <w:tcPr>
            <w:tcW w:w="1716" w:type="pct"/>
          </w:tcPr>
          <w:p w14:paraId="6D1617B6" w14:textId="308AAE1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Горького, 43</w:t>
            </w:r>
          </w:p>
        </w:tc>
        <w:tc>
          <w:tcPr>
            <w:tcW w:w="1283" w:type="pct"/>
          </w:tcPr>
          <w:p w14:paraId="03989B08" w14:textId="3BF80A3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510E36D" w14:textId="77777777" w:rsidTr="007D6A41">
        <w:tc>
          <w:tcPr>
            <w:tcW w:w="212" w:type="pct"/>
          </w:tcPr>
          <w:p w14:paraId="15FE9F3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42DB9BF" w14:textId="63731E4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Фруктовый сад</w:t>
            </w:r>
            <w:r w:rsidR="00A24BF9" w:rsidRPr="00491441">
              <w:rPr>
                <w:sz w:val="20"/>
                <w:szCs w:val="20"/>
              </w:rPr>
              <w:t>»</w:t>
            </w:r>
          </w:p>
        </w:tc>
        <w:tc>
          <w:tcPr>
            <w:tcW w:w="1716" w:type="pct"/>
          </w:tcPr>
          <w:p w14:paraId="493BAEE6" w14:textId="53469FD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19</w:t>
            </w:r>
          </w:p>
        </w:tc>
        <w:tc>
          <w:tcPr>
            <w:tcW w:w="1283" w:type="pct"/>
          </w:tcPr>
          <w:p w14:paraId="11B19795" w14:textId="35ADF1D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4AA0E80" w14:textId="77777777" w:rsidTr="007D6A41">
        <w:tc>
          <w:tcPr>
            <w:tcW w:w="212" w:type="pct"/>
          </w:tcPr>
          <w:p w14:paraId="5129525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948C4F9" w14:textId="4A89EAF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Тропик</w:t>
            </w:r>
            <w:r w:rsidR="00A24BF9" w:rsidRPr="00491441">
              <w:rPr>
                <w:sz w:val="20"/>
                <w:szCs w:val="20"/>
              </w:rPr>
              <w:t>»</w:t>
            </w:r>
          </w:p>
        </w:tc>
        <w:tc>
          <w:tcPr>
            <w:tcW w:w="1716" w:type="pct"/>
          </w:tcPr>
          <w:p w14:paraId="37B9577A" w14:textId="576E1CD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18</w:t>
            </w:r>
          </w:p>
        </w:tc>
        <w:tc>
          <w:tcPr>
            <w:tcW w:w="1283" w:type="pct"/>
          </w:tcPr>
          <w:p w14:paraId="5C5DC70C" w14:textId="6D22E47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F75B078" w14:textId="77777777" w:rsidTr="007D6A41">
        <w:tc>
          <w:tcPr>
            <w:tcW w:w="212" w:type="pct"/>
          </w:tcPr>
          <w:p w14:paraId="43ABE5A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495829F" w14:textId="68034B5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Сапфир</w:t>
            </w:r>
            <w:r w:rsidR="00A24BF9" w:rsidRPr="00491441">
              <w:rPr>
                <w:sz w:val="20"/>
                <w:szCs w:val="20"/>
              </w:rPr>
              <w:t>»</w:t>
            </w:r>
          </w:p>
        </w:tc>
        <w:tc>
          <w:tcPr>
            <w:tcW w:w="1716" w:type="pct"/>
          </w:tcPr>
          <w:p w14:paraId="66C0D085" w14:textId="3655775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пр. Строителей, 2/3</w:t>
            </w:r>
          </w:p>
        </w:tc>
        <w:tc>
          <w:tcPr>
            <w:tcW w:w="1283" w:type="pct"/>
          </w:tcPr>
          <w:p w14:paraId="0E0C7874" w14:textId="7C9F7EE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DAAEC8" w14:textId="77777777" w:rsidTr="007D6A41">
        <w:tc>
          <w:tcPr>
            <w:tcW w:w="212" w:type="pct"/>
          </w:tcPr>
          <w:p w14:paraId="775FA6B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B8BE28C" w14:textId="2F2A261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Водолей</w:t>
            </w:r>
            <w:r w:rsidR="00A24BF9" w:rsidRPr="00491441">
              <w:rPr>
                <w:sz w:val="20"/>
                <w:szCs w:val="20"/>
              </w:rPr>
              <w:t>»</w:t>
            </w:r>
          </w:p>
        </w:tc>
        <w:tc>
          <w:tcPr>
            <w:tcW w:w="1716" w:type="pct"/>
          </w:tcPr>
          <w:p w14:paraId="307ED885" w14:textId="07D01B8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Полярная, 3</w:t>
            </w:r>
          </w:p>
        </w:tc>
        <w:tc>
          <w:tcPr>
            <w:tcW w:w="1283" w:type="pct"/>
          </w:tcPr>
          <w:p w14:paraId="0D4540FC" w14:textId="0DD40A2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F863DAD" w14:textId="77777777" w:rsidTr="007D6A41">
        <w:tc>
          <w:tcPr>
            <w:tcW w:w="212" w:type="pct"/>
          </w:tcPr>
          <w:p w14:paraId="3A630DE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51A16B7" w14:textId="22B0845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Магнит</w:t>
            </w:r>
            <w:r w:rsidR="00A24BF9" w:rsidRPr="00491441">
              <w:rPr>
                <w:sz w:val="20"/>
                <w:szCs w:val="20"/>
              </w:rPr>
              <w:t>»</w:t>
            </w:r>
          </w:p>
        </w:tc>
        <w:tc>
          <w:tcPr>
            <w:tcW w:w="1716" w:type="pct"/>
          </w:tcPr>
          <w:p w14:paraId="54E6273F" w14:textId="55BCB22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Автомобилистов, 6</w:t>
            </w:r>
          </w:p>
        </w:tc>
        <w:tc>
          <w:tcPr>
            <w:tcW w:w="1283" w:type="pct"/>
          </w:tcPr>
          <w:p w14:paraId="1C7C81A4" w14:textId="1A95866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41,1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58FEFFD" w14:textId="77777777" w:rsidTr="007D6A41">
        <w:tc>
          <w:tcPr>
            <w:tcW w:w="212" w:type="pct"/>
          </w:tcPr>
          <w:p w14:paraId="672CBFB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AC37638" w14:textId="3C9C101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Ветеран</w:t>
            </w:r>
            <w:r w:rsidR="00A24BF9" w:rsidRPr="00491441">
              <w:rPr>
                <w:sz w:val="20"/>
                <w:szCs w:val="20"/>
              </w:rPr>
              <w:t>»</w:t>
            </w:r>
          </w:p>
        </w:tc>
        <w:tc>
          <w:tcPr>
            <w:tcW w:w="1716" w:type="pct"/>
          </w:tcPr>
          <w:p w14:paraId="779B18A8" w14:textId="034D961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64Б</w:t>
            </w:r>
          </w:p>
        </w:tc>
        <w:tc>
          <w:tcPr>
            <w:tcW w:w="1283" w:type="pct"/>
          </w:tcPr>
          <w:p w14:paraId="140DEED4" w14:textId="7552054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A35EB8E" w14:textId="77777777" w:rsidTr="007D6A41">
        <w:tc>
          <w:tcPr>
            <w:tcW w:w="212" w:type="pct"/>
          </w:tcPr>
          <w:p w14:paraId="2CFA223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2FE6461" w14:textId="4BE91BA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Аленка</w:t>
            </w:r>
            <w:r w:rsidR="00A24BF9" w:rsidRPr="00491441">
              <w:rPr>
                <w:sz w:val="20"/>
                <w:szCs w:val="20"/>
              </w:rPr>
              <w:t>»</w:t>
            </w:r>
          </w:p>
        </w:tc>
        <w:tc>
          <w:tcPr>
            <w:tcW w:w="1716" w:type="pct"/>
          </w:tcPr>
          <w:p w14:paraId="445DA804" w14:textId="3BB0A8E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пр. Строителей, 24</w:t>
            </w:r>
          </w:p>
        </w:tc>
        <w:tc>
          <w:tcPr>
            <w:tcW w:w="1283" w:type="pct"/>
          </w:tcPr>
          <w:p w14:paraId="580385EE" w14:textId="66A0F87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41F4C57" w14:textId="77777777" w:rsidTr="007D6A41">
        <w:tc>
          <w:tcPr>
            <w:tcW w:w="212" w:type="pct"/>
          </w:tcPr>
          <w:p w14:paraId="2FD0988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0775AA3" w14:textId="312482F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Рускат</w:t>
            </w:r>
            <w:r w:rsidR="00A24BF9" w:rsidRPr="00491441">
              <w:rPr>
                <w:sz w:val="20"/>
                <w:szCs w:val="20"/>
              </w:rPr>
              <w:t>»</w:t>
            </w:r>
          </w:p>
        </w:tc>
        <w:tc>
          <w:tcPr>
            <w:tcW w:w="1716" w:type="pct"/>
          </w:tcPr>
          <w:p w14:paraId="2DDD0DE3" w14:textId="1614EC0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34</w:t>
            </w:r>
          </w:p>
        </w:tc>
        <w:tc>
          <w:tcPr>
            <w:tcW w:w="1283" w:type="pct"/>
          </w:tcPr>
          <w:p w14:paraId="146A7BE2" w14:textId="4868C35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6E12394" w14:textId="77777777" w:rsidTr="007D6A41">
        <w:tc>
          <w:tcPr>
            <w:tcW w:w="212" w:type="pct"/>
          </w:tcPr>
          <w:p w14:paraId="1106765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FF66EF3" w14:textId="5C664C1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Самур 2</w:t>
            </w:r>
            <w:r w:rsidR="00A24BF9" w:rsidRPr="00491441">
              <w:rPr>
                <w:sz w:val="20"/>
                <w:szCs w:val="20"/>
              </w:rPr>
              <w:t>»</w:t>
            </w:r>
          </w:p>
        </w:tc>
        <w:tc>
          <w:tcPr>
            <w:tcW w:w="1716" w:type="pct"/>
          </w:tcPr>
          <w:p w14:paraId="6C0B3279" w14:textId="098A34B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Петровского, 25</w:t>
            </w:r>
          </w:p>
        </w:tc>
        <w:tc>
          <w:tcPr>
            <w:tcW w:w="1283" w:type="pct"/>
          </w:tcPr>
          <w:p w14:paraId="049C2FC4" w14:textId="761A15A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17C072C" w14:textId="77777777" w:rsidTr="007D6A41">
        <w:tc>
          <w:tcPr>
            <w:tcW w:w="212" w:type="pct"/>
          </w:tcPr>
          <w:p w14:paraId="2924EE1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8CFC0A8" w14:textId="6CFC792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Самур 4</w:t>
            </w:r>
            <w:r w:rsidR="00A24BF9" w:rsidRPr="00491441">
              <w:rPr>
                <w:sz w:val="20"/>
                <w:szCs w:val="20"/>
              </w:rPr>
              <w:t>»</w:t>
            </w:r>
          </w:p>
        </w:tc>
        <w:tc>
          <w:tcPr>
            <w:tcW w:w="1716" w:type="pct"/>
          </w:tcPr>
          <w:p w14:paraId="251E92A6" w14:textId="4801D66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4</w:t>
            </w:r>
          </w:p>
        </w:tc>
        <w:tc>
          <w:tcPr>
            <w:tcW w:w="1283" w:type="pct"/>
          </w:tcPr>
          <w:p w14:paraId="20ECA4D3" w14:textId="61BE757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A3B51B0" w14:textId="77777777" w:rsidTr="007D6A41">
        <w:tc>
          <w:tcPr>
            <w:tcW w:w="212" w:type="pct"/>
          </w:tcPr>
          <w:p w14:paraId="0A3732F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2AA6B59" w14:textId="564CD00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Домашний маркет</w:t>
            </w:r>
            <w:r w:rsidR="00A24BF9" w:rsidRPr="00491441">
              <w:rPr>
                <w:sz w:val="20"/>
                <w:szCs w:val="20"/>
              </w:rPr>
              <w:t>»</w:t>
            </w:r>
          </w:p>
        </w:tc>
        <w:tc>
          <w:tcPr>
            <w:tcW w:w="1716" w:type="pct"/>
          </w:tcPr>
          <w:p w14:paraId="5EE4EB5B" w14:textId="2D8AFC6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w:t>
            </w:r>
          </w:p>
        </w:tc>
        <w:tc>
          <w:tcPr>
            <w:tcW w:w="1283" w:type="pct"/>
          </w:tcPr>
          <w:p w14:paraId="0F25DA7B" w14:textId="62AD84E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53C6902" w14:textId="77777777" w:rsidTr="007D6A41">
        <w:tc>
          <w:tcPr>
            <w:tcW w:w="212" w:type="pct"/>
          </w:tcPr>
          <w:p w14:paraId="1FC65B0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79FCB28" w14:textId="04E22DE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Бриг</w:t>
            </w:r>
            <w:r w:rsidR="00A24BF9" w:rsidRPr="00491441">
              <w:rPr>
                <w:sz w:val="20"/>
                <w:szCs w:val="20"/>
              </w:rPr>
              <w:t>»</w:t>
            </w:r>
          </w:p>
        </w:tc>
        <w:tc>
          <w:tcPr>
            <w:tcW w:w="1716" w:type="pct"/>
          </w:tcPr>
          <w:p w14:paraId="6841714E" w14:textId="2F6E179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25</w:t>
            </w:r>
          </w:p>
        </w:tc>
        <w:tc>
          <w:tcPr>
            <w:tcW w:w="1283" w:type="pct"/>
          </w:tcPr>
          <w:p w14:paraId="31A4AAE2" w14:textId="35CFE1D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8E9F9B9" w14:textId="77777777" w:rsidTr="007D6A41">
        <w:tc>
          <w:tcPr>
            <w:tcW w:w="212" w:type="pct"/>
          </w:tcPr>
          <w:p w14:paraId="1872840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C3EF1A7" w14:textId="2F67695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Элла</w:t>
            </w:r>
            <w:r w:rsidR="00A24BF9" w:rsidRPr="00491441">
              <w:rPr>
                <w:sz w:val="20"/>
                <w:szCs w:val="20"/>
              </w:rPr>
              <w:t>»</w:t>
            </w:r>
          </w:p>
        </w:tc>
        <w:tc>
          <w:tcPr>
            <w:tcW w:w="1716" w:type="pct"/>
          </w:tcPr>
          <w:p w14:paraId="15C984F6" w14:textId="1ADD1B5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25</w:t>
            </w:r>
          </w:p>
        </w:tc>
        <w:tc>
          <w:tcPr>
            <w:tcW w:w="1283" w:type="pct"/>
          </w:tcPr>
          <w:p w14:paraId="6EFE9D6B" w14:textId="0316D13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725418B" w14:textId="77777777" w:rsidTr="007D6A41">
        <w:tc>
          <w:tcPr>
            <w:tcW w:w="212" w:type="pct"/>
          </w:tcPr>
          <w:p w14:paraId="361FDB0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F22CC4C" w14:textId="54C459F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Тип-Топ</w:t>
            </w:r>
            <w:r w:rsidR="00A24BF9" w:rsidRPr="00491441">
              <w:rPr>
                <w:sz w:val="20"/>
                <w:szCs w:val="20"/>
              </w:rPr>
              <w:t>»</w:t>
            </w:r>
          </w:p>
        </w:tc>
        <w:tc>
          <w:tcPr>
            <w:tcW w:w="1716" w:type="pct"/>
          </w:tcPr>
          <w:p w14:paraId="75046C41" w14:textId="39916BB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2</w:t>
            </w:r>
          </w:p>
        </w:tc>
        <w:tc>
          <w:tcPr>
            <w:tcW w:w="1283" w:type="pct"/>
          </w:tcPr>
          <w:p w14:paraId="45B9E223" w14:textId="1D65E17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03EEA78" w14:textId="77777777" w:rsidTr="007D6A41">
        <w:tc>
          <w:tcPr>
            <w:tcW w:w="212" w:type="pct"/>
          </w:tcPr>
          <w:p w14:paraId="46544FD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B8756E0" w14:textId="72D41A5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Жили-были</w:t>
            </w:r>
            <w:r w:rsidR="00A24BF9" w:rsidRPr="00491441">
              <w:rPr>
                <w:sz w:val="20"/>
                <w:szCs w:val="20"/>
              </w:rPr>
              <w:t>»</w:t>
            </w:r>
          </w:p>
        </w:tc>
        <w:tc>
          <w:tcPr>
            <w:tcW w:w="1716" w:type="pct"/>
          </w:tcPr>
          <w:p w14:paraId="021CA792" w14:textId="51DD805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19</w:t>
            </w:r>
          </w:p>
        </w:tc>
        <w:tc>
          <w:tcPr>
            <w:tcW w:w="1283" w:type="pct"/>
          </w:tcPr>
          <w:p w14:paraId="20553780" w14:textId="6888211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73D30CC" w14:textId="77777777" w:rsidTr="007D6A41">
        <w:tc>
          <w:tcPr>
            <w:tcW w:w="212" w:type="pct"/>
          </w:tcPr>
          <w:p w14:paraId="6F90FBB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81549F0" w14:textId="7079091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Мухтуйский</w:t>
            </w:r>
            <w:r w:rsidR="00A24BF9" w:rsidRPr="00491441">
              <w:rPr>
                <w:sz w:val="20"/>
                <w:szCs w:val="20"/>
              </w:rPr>
              <w:t>»</w:t>
            </w:r>
          </w:p>
        </w:tc>
        <w:tc>
          <w:tcPr>
            <w:tcW w:w="1716" w:type="pct"/>
          </w:tcPr>
          <w:p w14:paraId="53C24757" w14:textId="00CCF4F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Горького, 18</w:t>
            </w:r>
          </w:p>
        </w:tc>
        <w:tc>
          <w:tcPr>
            <w:tcW w:w="1283" w:type="pct"/>
          </w:tcPr>
          <w:p w14:paraId="5F37B590" w14:textId="496A9EC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610765E" w14:textId="77777777" w:rsidTr="007D6A41">
        <w:tc>
          <w:tcPr>
            <w:tcW w:w="212" w:type="pct"/>
          </w:tcPr>
          <w:p w14:paraId="5DA63C5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D64A479" w14:textId="6194A89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Крепыш</w:t>
            </w:r>
            <w:r w:rsidR="00A24BF9" w:rsidRPr="00491441">
              <w:rPr>
                <w:sz w:val="20"/>
                <w:szCs w:val="20"/>
              </w:rPr>
              <w:t>»</w:t>
            </w:r>
          </w:p>
        </w:tc>
        <w:tc>
          <w:tcPr>
            <w:tcW w:w="1716" w:type="pct"/>
          </w:tcPr>
          <w:p w14:paraId="2906A6E0" w14:textId="5AD036A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10</w:t>
            </w:r>
          </w:p>
        </w:tc>
        <w:tc>
          <w:tcPr>
            <w:tcW w:w="1283" w:type="pct"/>
          </w:tcPr>
          <w:p w14:paraId="7F3CAEF2" w14:textId="1A59812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7E4BB5B" w14:textId="77777777" w:rsidTr="007D6A41">
        <w:tc>
          <w:tcPr>
            <w:tcW w:w="212" w:type="pct"/>
          </w:tcPr>
          <w:p w14:paraId="2556D0D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E96105D" w14:textId="59723E1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Баргузин</w:t>
            </w:r>
            <w:r w:rsidR="00A24BF9" w:rsidRPr="00491441">
              <w:rPr>
                <w:sz w:val="20"/>
                <w:szCs w:val="20"/>
              </w:rPr>
              <w:t>»</w:t>
            </w:r>
          </w:p>
        </w:tc>
        <w:tc>
          <w:tcPr>
            <w:tcW w:w="1716" w:type="pct"/>
          </w:tcPr>
          <w:p w14:paraId="2DFE6DDE" w14:textId="0F1921C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мкр. Ханайдах</w:t>
            </w:r>
          </w:p>
        </w:tc>
        <w:tc>
          <w:tcPr>
            <w:tcW w:w="1283" w:type="pct"/>
          </w:tcPr>
          <w:p w14:paraId="14C9AC53" w14:textId="76BC4E4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BC2AC79" w14:textId="77777777" w:rsidTr="007D6A41">
        <w:tc>
          <w:tcPr>
            <w:tcW w:w="212" w:type="pct"/>
          </w:tcPr>
          <w:p w14:paraId="6578C37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4EEA06A" w14:textId="706B941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Стерх</w:t>
            </w:r>
            <w:r w:rsidR="00A24BF9" w:rsidRPr="00491441">
              <w:rPr>
                <w:sz w:val="20"/>
                <w:szCs w:val="20"/>
              </w:rPr>
              <w:t>»</w:t>
            </w:r>
          </w:p>
        </w:tc>
        <w:tc>
          <w:tcPr>
            <w:tcW w:w="1716" w:type="pct"/>
          </w:tcPr>
          <w:p w14:paraId="318CDE99" w14:textId="4156BA1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Интернациональная</w:t>
            </w:r>
          </w:p>
        </w:tc>
        <w:tc>
          <w:tcPr>
            <w:tcW w:w="1283" w:type="pct"/>
          </w:tcPr>
          <w:p w14:paraId="04445021" w14:textId="3113812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40,6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D44BEBB" w14:textId="77777777" w:rsidTr="007D6A41">
        <w:tc>
          <w:tcPr>
            <w:tcW w:w="212" w:type="pct"/>
          </w:tcPr>
          <w:p w14:paraId="1BD3FB6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E605E55" w14:textId="2B4A05E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Вкусный</w:t>
            </w:r>
            <w:r w:rsidR="00A24BF9" w:rsidRPr="00491441">
              <w:rPr>
                <w:sz w:val="20"/>
                <w:szCs w:val="20"/>
              </w:rPr>
              <w:t>»</w:t>
            </w:r>
          </w:p>
        </w:tc>
        <w:tc>
          <w:tcPr>
            <w:tcW w:w="1716" w:type="pct"/>
          </w:tcPr>
          <w:p w14:paraId="420FBA65" w14:textId="77F706E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47</w:t>
            </w:r>
          </w:p>
        </w:tc>
        <w:tc>
          <w:tcPr>
            <w:tcW w:w="1283" w:type="pct"/>
          </w:tcPr>
          <w:p w14:paraId="706E9486" w14:textId="544DEE0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159487D" w14:textId="77777777" w:rsidTr="007D6A41">
        <w:tc>
          <w:tcPr>
            <w:tcW w:w="212" w:type="pct"/>
          </w:tcPr>
          <w:p w14:paraId="6AD32E9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2B06639" w14:textId="619B120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Первомайский</w:t>
            </w:r>
            <w:r w:rsidR="00A24BF9" w:rsidRPr="00491441">
              <w:rPr>
                <w:sz w:val="20"/>
                <w:szCs w:val="20"/>
              </w:rPr>
              <w:t>»</w:t>
            </w:r>
          </w:p>
        </w:tc>
        <w:tc>
          <w:tcPr>
            <w:tcW w:w="1716" w:type="pct"/>
          </w:tcPr>
          <w:p w14:paraId="044E783F" w14:textId="24F8CDA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13А</w:t>
            </w:r>
          </w:p>
        </w:tc>
        <w:tc>
          <w:tcPr>
            <w:tcW w:w="1283" w:type="pct"/>
          </w:tcPr>
          <w:p w14:paraId="5167ACB4" w14:textId="4CB2A73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94829B4" w14:textId="77777777" w:rsidTr="007D6A41">
        <w:tc>
          <w:tcPr>
            <w:tcW w:w="212" w:type="pct"/>
          </w:tcPr>
          <w:p w14:paraId="64601D0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647271B" w14:textId="76DB178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Лента</w:t>
            </w:r>
            <w:r w:rsidR="00A24BF9" w:rsidRPr="00491441">
              <w:rPr>
                <w:sz w:val="20"/>
                <w:szCs w:val="20"/>
              </w:rPr>
              <w:t>»</w:t>
            </w:r>
          </w:p>
        </w:tc>
        <w:tc>
          <w:tcPr>
            <w:tcW w:w="1716" w:type="pct"/>
          </w:tcPr>
          <w:p w14:paraId="02B4172C" w14:textId="52327A4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мкр. Теплый стан, 6</w:t>
            </w:r>
          </w:p>
        </w:tc>
        <w:tc>
          <w:tcPr>
            <w:tcW w:w="1283" w:type="pct"/>
          </w:tcPr>
          <w:p w14:paraId="51E996B9" w14:textId="24496F8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7DDE093" w14:textId="77777777" w:rsidTr="007D6A41">
        <w:tc>
          <w:tcPr>
            <w:tcW w:w="212" w:type="pct"/>
          </w:tcPr>
          <w:p w14:paraId="020ECF9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D3FA1AA" w14:textId="44D5756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Стрелец</w:t>
            </w:r>
            <w:r w:rsidR="00A24BF9" w:rsidRPr="00491441">
              <w:rPr>
                <w:sz w:val="20"/>
                <w:szCs w:val="20"/>
              </w:rPr>
              <w:t>»</w:t>
            </w:r>
          </w:p>
        </w:tc>
        <w:tc>
          <w:tcPr>
            <w:tcW w:w="1716" w:type="pct"/>
          </w:tcPr>
          <w:p w14:paraId="5D29B240" w14:textId="3C124BF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Спортивная, 3</w:t>
            </w:r>
          </w:p>
        </w:tc>
        <w:tc>
          <w:tcPr>
            <w:tcW w:w="1283" w:type="pct"/>
          </w:tcPr>
          <w:p w14:paraId="23A83AA0" w14:textId="3047BA5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A0DC40E" w14:textId="77777777" w:rsidTr="007D6A41">
        <w:tc>
          <w:tcPr>
            <w:tcW w:w="212" w:type="pct"/>
          </w:tcPr>
          <w:p w14:paraId="42CA6D6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AD4223E" w14:textId="4E1645D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Алтайское мясо</w:t>
            </w:r>
            <w:r w:rsidR="00A24BF9" w:rsidRPr="00491441">
              <w:rPr>
                <w:sz w:val="20"/>
                <w:szCs w:val="20"/>
              </w:rPr>
              <w:t>»</w:t>
            </w:r>
          </w:p>
        </w:tc>
        <w:tc>
          <w:tcPr>
            <w:tcW w:w="1716" w:type="pct"/>
          </w:tcPr>
          <w:p w14:paraId="6732A134" w14:textId="5133676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23</w:t>
            </w:r>
          </w:p>
        </w:tc>
        <w:tc>
          <w:tcPr>
            <w:tcW w:w="1283" w:type="pct"/>
          </w:tcPr>
          <w:p w14:paraId="1C5F2B53" w14:textId="4AC4C64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9683C98" w14:textId="77777777" w:rsidTr="007D6A41">
        <w:tc>
          <w:tcPr>
            <w:tcW w:w="212" w:type="pct"/>
          </w:tcPr>
          <w:p w14:paraId="510F373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FC666AA" w14:textId="5D18988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Блеск</w:t>
            </w:r>
            <w:r w:rsidR="00A24BF9" w:rsidRPr="00491441">
              <w:rPr>
                <w:sz w:val="20"/>
                <w:szCs w:val="20"/>
              </w:rPr>
              <w:t>»</w:t>
            </w:r>
          </w:p>
        </w:tc>
        <w:tc>
          <w:tcPr>
            <w:tcW w:w="1716" w:type="pct"/>
          </w:tcPr>
          <w:p w14:paraId="095D6340" w14:textId="7B784D1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17</w:t>
            </w:r>
          </w:p>
        </w:tc>
        <w:tc>
          <w:tcPr>
            <w:tcW w:w="1283" w:type="pct"/>
          </w:tcPr>
          <w:p w14:paraId="5EB53968" w14:textId="79F7FC8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F8B3672" w14:textId="77777777" w:rsidTr="007D6A41">
        <w:tc>
          <w:tcPr>
            <w:tcW w:w="212" w:type="pct"/>
          </w:tcPr>
          <w:p w14:paraId="3090424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94AFD33" w14:textId="276E982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Шоколадка</w:t>
            </w:r>
            <w:r w:rsidR="00A24BF9" w:rsidRPr="00491441">
              <w:rPr>
                <w:sz w:val="20"/>
                <w:szCs w:val="20"/>
              </w:rPr>
              <w:t>»</w:t>
            </w:r>
          </w:p>
        </w:tc>
        <w:tc>
          <w:tcPr>
            <w:tcW w:w="1716" w:type="pct"/>
          </w:tcPr>
          <w:p w14:paraId="3CE066D8" w14:textId="0AF5317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73</w:t>
            </w:r>
          </w:p>
        </w:tc>
        <w:tc>
          <w:tcPr>
            <w:tcW w:w="1283" w:type="pct"/>
          </w:tcPr>
          <w:p w14:paraId="07D633BB" w14:textId="39A03D6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66CE4B7" w14:textId="77777777" w:rsidTr="007D6A41">
        <w:tc>
          <w:tcPr>
            <w:tcW w:w="212" w:type="pct"/>
          </w:tcPr>
          <w:p w14:paraId="47D0EFA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586CDF5" w14:textId="54D0077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Вояж</w:t>
            </w:r>
            <w:r w:rsidR="00A24BF9" w:rsidRPr="00491441">
              <w:rPr>
                <w:sz w:val="20"/>
                <w:szCs w:val="20"/>
              </w:rPr>
              <w:t>»</w:t>
            </w:r>
          </w:p>
        </w:tc>
        <w:tc>
          <w:tcPr>
            <w:tcW w:w="1716" w:type="pct"/>
          </w:tcPr>
          <w:p w14:paraId="0F980640" w14:textId="44945E5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23</w:t>
            </w:r>
          </w:p>
        </w:tc>
        <w:tc>
          <w:tcPr>
            <w:tcW w:w="1283" w:type="pct"/>
          </w:tcPr>
          <w:p w14:paraId="56347B59" w14:textId="5360A19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57CF23A" w14:textId="77777777" w:rsidTr="007D6A41">
        <w:tc>
          <w:tcPr>
            <w:tcW w:w="212" w:type="pct"/>
          </w:tcPr>
          <w:p w14:paraId="7D8237D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7A41EFA" w14:textId="2ADEF4E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Нептун</w:t>
            </w:r>
            <w:r w:rsidR="00A24BF9" w:rsidRPr="00491441">
              <w:rPr>
                <w:sz w:val="20"/>
                <w:szCs w:val="20"/>
              </w:rPr>
              <w:t>»</w:t>
            </w:r>
          </w:p>
        </w:tc>
        <w:tc>
          <w:tcPr>
            <w:tcW w:w="1716" w:type="pct"/>
          </w:tcPr>
          <w:p w14:paraId="3E450C66" w14:textId="75FF05A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 xml:space="preserve">г. Ленск, ул. </w:t>
            </w:r>
            <w:r w:rsidR="00A24BF9" w:rsidRPr="00491441">
              <w:rPr>
                <w:sz w:val="20"/>
                <w:szCs w:val="20"/>
              </w:rPr>
              <w:t>«</w:t>
            </w:r>
            <w:r w:rsidRPr="00491441">
              <w:rPr>
                <w:sz w:val="20"/>
                <w:szCs w:val="20"/>
              </w:rPr>
              <w:t>Орджоникидзе, 11</w:t>
            </w:r>
          </w:p>
        </w:tc>
        <w:tc>
          <w:tcPr>
            <w:tcW w:w="1283" w:type="pct"/>
          </w:tcPr>
          <w:p w14:paraId="79F98C01" w14:textId="3D24CDE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1EA208E" w14:textId="77777777" w:rsidTr="007D6A41">
        <w:tc>
          <w:tcPr>
            <w:tcW w:w="212" w:type="pct"/>
          </w:tcPr>
          <w:p w14:paraId="625FFF3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7CE9103" w14:textId="4D471F1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Шаман</w:t>
            </w:r>
            <w:r w:rsidR="00A24BF9" w:rsidRPr="00491441">
              <w:rPr>
                <w:sz w:val="20"/>
                <w:szCs w:val="20"/>
              </w:rPr>
              <w:t>»</w:t>
            </w:r>
          </w:p>
        </w:tc>
        <w:tc>
          <w:tcPr>
            <w:tcW w:w="1716" w:type="pct"/>
          </w:tcPr>
          <w:p w14:paraId="6A9DE41F" w14:textId="21949FA6" w:rsidR="00C25E18" w:rsidRPr="00491441" w:rsidRDefault="00C25E18" w:rsidP="00E908B0">
            <w:pPr>
              <w:spacing w:line="240" w:lineRule="auto"/>
              <w:ind w:right="-2"/>
              <w:jc w:val="left"/>
              <w:rPr>
                <w:sz w:val="20"/>
                <w:szCs w:val="20"/>
              </w:rPr>
            </w:pPr>
            <w:r w:rsidRPr="00491441">
              <w:rPr>
                <w:sz w:val="20"/>
                <w:szCs w:val="20"/>
              </w:rPr>
              <w:t>г. Ленск, ул. Победы, 101Д</w:t>
            </w:r>
          </w:p>
        </w:tc>
        <w:tc>
          <w:tcPr>
            <w:tcW w:w="1283" w:type="pct"/>
          </w:tcPr>
          <w:p w14:paraId="464576C4" w14:textId="47FC679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F85DAC1" w14:textId="77777777" w:rsidTr="007D6A41">
        <w:tc>
          <w:tcPr>
            <w:tcW w:w="212" w:type="pct"/>
          </w:tcPr>
          <w:p w14:paraId="1E80DF8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10B6374" w14:textId="36BF0A1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Амбар</w:t>
            </w:r>
            <w:r w:rsidR="00A24BF9" w:rsidRPr="00491441">
              <w:rPr>
                <w:sz w:val="20"/>
                <w:szCs w:val="20"/>
              </w:rPr>
              <w:t>»</w:t>
            </w:r>
          </w:p>
        </w:tc>
        <w:tc>
          <w:tcPr>
            <w:tcW w:w="1716" w:type="pct"/>
          </w:tcPr>
          <w:p w14:paraId="3CF34231" w14:textId="173817D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Комсомольская, 31</w:t>
            </w:r>
          </w:p>
        </w:tc>
        <w:tc>
          <w:tcPr>
            <w:tcW w:w="1283" w:type="pct"/>
          </w:tcPr>
          <w:p w14:paraId="5B3F1E9A" w14:textId="391F070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69EBE37" w14:textId="77777777" w:rsidTr="007D6A41">
        <w:tc>
          <w:tcPr>
            <w:tcW w:w="212" w:type="pct"/>
          </w:tcPr>
          <w:p w14:paraId="7919C42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C8775A4" w14:textId="1B11DD9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Гурман</w:t>
            </w:r>
            <w:r w:rsidR="00A24BF9" w:rsidRPr="00491441">
              <w:rPr>
                <w:sz w:val="20"/>
                <w:szCs w:val="20"/>
              </w:rPr>
              <w:t>»</w:t>
            </w:r>
          </w:p>
        </w:tc>
        <w:tc>
          <w:tcPr>
            <w:tcW w:w="1716" w:type="pct"/>
          </w:tcPr>
          <w:p w14:paraId="23B9147C" w14:textId="2CEC6EC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23</w:t>
            </w:r>
          </w:p>
        </w:tc>
        <w:tc>
          <w:tcPr>
            <w:tcW w:w="1283" w:type="pct"/>
          </w:tcPr>
          <w:p w14:paraId="0E538EEC" w14:textId="765DD5C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DE87C45" w14:textId="77777777" w:rsidTr="007D6A41">
        <w:tc>
          <w:tcPr>
            <w:tcW w:w="212" w:type="pct"/>
          </w:tcPr>
          <w:p w14:paraId="23D11E9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88EA85F" w14:textId="6F442AF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Зефирка</w:t>
            </w:r>
            <w:r w:rsidR="00A24BF9" w:rsidRPr="00491441">
              <w:rPr>
                <w:sz w:val="20"/>
                <w:szCs w:val="20"/>
              </w:rPr>
              <w:t>»</w:t>
            </w:r>
          </w:p>
        </w:tc>
        <w:tc>
          <w:tcPr>
            <w:tcW w:w="1716" w:type="pct"/>
          </w:tcPr>
          <w:p w14:paraId="03DE1C7B" w14:textId="331A68E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16/15</w:t>
            </w:r>
          </w:p>
        </w:tc>
        <w:tc>
          <w:tcPr>
            <w:tcW w:w="1283" w:type="pct"/>
          </w:tcPr>
          <w:p w14:paraId="7AF75799" w14:textId="08DF60F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12451D0" w14:textId="77777777" w:rsidTr="007D6A41">
        <w:tc>
          <w:tcPr>
            <w:tcW w:w="212" w:type="pct"/>
          </w:tcPr>
          <w:p w14:paraId="7C4ADDF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F331165" w14:textId="46BED87A" w:rsidR="00C25E18" w:rsidRPr="00491441" w:rsidRDefault="00C25E18" w:rsidP="00E908B0">
            <w:pPr>
              <w:widowControl w:val="0"/>
              <w:spacing w:line="240" w:lineRule="auto"/>
              <w:jc w:val="left"/>
              <w:rPr>
                <w:sz w:val="20"/>
                <w:szCs w:val="20"/>
              </w:rPr>
            </w:pPr>
            <w:r w:rsidRPr="00491441">
              <w:rPr>
                <w:sz w:val="20"/>
                <w:szCs w:val="20"/>
              </w:rPr>
              <w:t xml:space="preserve">Магазин рыбный цех </w:t>
            </w:r>
            <w:r w:rsidR="00A24BF9" w:rsidRPr="00491441">
              <w:rPr>
                <w:sz w:val="20"/>
                <w:szCs w:val="20"/>
              </w:rPr>
              <w:t>«</w:t>
            </w:r>
            <w:r w:rsidRPr="00491441">
              <w:rPr>
                <w:sz w:val="20"/>
                <w:szCs w:val="20"/>
              </w:rPr>
              <w:t>Вилюй</w:t>
            </w:r>
            <w:r w:rsidR="00A24BF9" w:rsidRPr="00491441">
              <w:rPr>
                <w:sz w:val="20"/>
                <w:szCs w:val="20"/>
              </w:rPr>
              <w:t>»</w:t>
            </w:r>
          </w:p>
        </w:tc>
        <w:tc>
          <w:tcPr>
            <w:tcW w:w="1716" w:type="pct"/>
          </w:tcPr>
          <w:p w14:paraId="452F2B7B" w14:textId="43E4944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Крайняя, 8</w:t>
            </w:r>
          </w:p>
        </w:tc>
        <w:tc>
          <w:tcPr>
            <w:tcW w:w="1283" w:type="pct"/>
          </w:tcPr>
          <w:p w14:paraId="3DA3D4B7" w14:textId="7C98327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F543151" w14:textId="77777777" w:rsidTr="007D6A41">
        <w:tc>
          <w:tcPr>
            <w:tcW w:w="212" w:type="pct"/>
          </w:tcPr>
          <w:p w14:paraId="2E80675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F08B3CC" w14:textId="17142B9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Батамайский</w:t>
            </w:r>
            <w:r w:rsidR="00A24BF9" w:rsidRPr="00491441">
              <w:rPr>
                <w:sz w:val="20"/>
                <w:szCs w:val="20"/>
              </w:rPr>
              <w:t>»</w:t>
            </w:r>
          </w:p>
        </w:tc>
        <w:tc>
          <w:tcPr>
            <w:tcW w:w="1716" w:type="pct"/>
          </w:tcPr>
          <w:p w14:paraId="5BE64803" w14:textId="4C5DC1E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17</w:t>
            </w:r>
          </w:p>
        </w:tc>
        <w:tc>
          <w:tcPr>
            <w:tcW w:w="1283" w:type="pct"/>
          </w:tcPr>
          <w:p w14:paraId="2C65900E" w14:textId="75D491F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19535B9" w14:textId="77777777" w:rsidTr="007D6A41">
        <w:tc>
          <w:tcPr>
            <w:tcW w:w="212" w:type="pct"/>
          </w:tcPr>
          <w:p w14:paraId="40475F5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D211D3E" w14:textId="12E5D2F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Дионис</w:t>
            </w:r>
            <w:r w:rsidR="00A24BF9" w:rsidRPr="00491441">
              <w:rPr>
                <w:sz w:val="20"/>
                <w:szCs w:val="20"/>
              </w:rPr>
              <w:t>»</w:t>
            </w:r>
          </w:p>
        </w:tc>
        <w:tc>
          <w:tcPr>
            <w:tcW w:w="1716" w:type="pct"/>
          </w:tcPr>
          <w:p w14:paraId="4A6B9370" w14:textId="56B3D77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50</w:t>
            </w:r>
          </w:p>
        </w:tc>
        <w:tc>
          <w:tcPr>
            <w:tcW w:w="1283" w:type="pct"/>
          </w:tcPr>
          <w:p w14:paraId="1C040735" w14:textId="76F0741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FE76863" w14:textId="77777777" w:rsidTr="007D6A41">
        <w:tc>
          <w:tcPr>
            <w:tcW w:w="212" w:type="pct"/>
          </w:tcPr>
          <w:p w14:paraId="4F9561B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0D28DBC" w14:textId="5238EA9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Штопор+</w:t>
            </w:r>
            <w:r w:rsidR="00A24BF9" w:rsidRPr="00491441">
              <w:rPr>
                <w:sz w:val="20"/>
                <w:szCs w:val="20"/>
              </w:rPr>
              <w:t>»</w:t>
            </w:r>
          </w:p>
        </w:tc>
        <w:tc>
          <w:tcPr>
            <w:tcW w:w="1716" w:type="pct"/>
          </w:tcPr>
          <w:p w14:paraId="1894407D" w14:textId="0963DA2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Октябрьская, 22</w:t>
            </w:r>
          </w:p>
        </w:tc>
        <w:tc>
          <w:tcPr>
            <w:tcW w:w="1283" w:type="pct"/>
          </w:tcPr>
          <w:p w14:paraId="0A7AB110" w14:textId="01A27B9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98F941F" w14:textId="77777777" w:rsidTr="007D6A41">
        <w:tc>
          <w:tcPr>
            <w:tcW w:w="212" w:type="pct"/>
          </w:tcPr>
          <w:p w14:paraId="112F50E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F3F29CC" w14:textId="3066514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Штопор</w:t>
            </w:r>
            <w:r w:rsidR="00A24BF9" w:rsidRPr="00491441">
              <w:rPr>
                <w:sz w:val="20"/>
                <w:szCs w:val="20"/>
              </w:rPr>
              <w:t>»</w:t>
            </w:r>
          </w:p>
        </w:tc>
        <w:tc>
          <w:tcPr>
            <w:tcW w:w="1716" w:type="pct"/>
          </w:tcPr>
          <w:p w14:paraId="15335153" w14:textId="755CEFA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35а/1</w:t>
            </w:r>
          </w:p>
        </w:tc>
        <w:tc>
          <w:tcPr>
            <w:tcW w:w="1283" w:type="pct"/>
          </w:tcPr>
          <w:p w14:paraId="6CC3AB4D" w14:textId="4729C66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41,8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5DC01A7" w14:textId="77777777" w:rsidTr="007D6A41">
        <w:tc>
          <w:tcPr>
            <w:tcW w:w="212" w:type="pct"/>
          </w:tcPr>
          <w:p w14:paraId="5630DDB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BB5B80D" w14:textId="3054E61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Марина</w:t>
            </w:r>
            <w:r w:rsidR="00A24BF9" w:rsidRPr="00491441">
              <w:rPr>
                <w:sz w:val="20"/>
                <w:szCs w:val="20"/>
              </w:rPr>
              <w:t>»</w:t>
            </w:r>
          </w:p>
        </w:tc>
        <w:tc>
          <w:tcPr>
            <w:tcW w:w="1716" w:type="pct"/>
          </w:tcPr>
          <w:p w14:paraId="7562A203" w14:textId="3E559C6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64б</w:t>
            </w:r>
          </w:p>
        </w:tc>
        <w:tc>
          <w:tcPr>
            <w:tcW w:w="1283" w:type="pct"/>
          </w:tcPr>
          <w:p w14:paraId="63EE3E61" w14:textId="28AD5D5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55CFF61" w14:textId="77777777" w:rsidTr="007D6A41">
        <w:tc>
          <w:tcPr>
            <w:tcW w:w="212" w:type="pct"/>
          </w:tcPr>
          <w:p w14:paraId="4BBB25D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5A73DDC" w14:textId="216DBF2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Гринвичмаркет</w:t>
            </w:r>
            <w:r w:rsidR="00A24BF9" w:rsidRPr="00491441">
              <w:rPr>
                <w:sz w:val="20"/>
                <w:szCs w:val="20"/>
              </w:rPr>
              <w:t>»</w:t>
            </w:r>
          </w:p>
        </w:tc>
        <w:tc>
          <w:tcPr>
            <w:tcW w:w="1716" w:type="pct"/>
          </w:tcPr>
          <w:p w14:paraId="5BFD06D3" w14:textId="39138EA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w:t>
            </w:r>
          </w:p>
        </w:tc>
        <w:tc>
          <w:tcPr>
            <w:tcW w:w="1283" w:type="pct"/>
          </w:tcPr>
          <w:p w14:paraId="14FBA7B1" w14:textId="1DE1EEF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6E9BE9E" w14:textId="77777777" w:rsidTr="007D6A41">
        <w:tc>
          <w:tcPr>
            <w:tcW w:w="212" w:type="pct"/>
          </w:tcPr>
          <w:p w14:paraId="486EAD0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8F08683" w14:textId="69972B59" w:rsidR="00C25E18" w:rsidRPr="00491441" w:rsidRDefault="00C25E18" w:rsidP="00E908B0">
            <w:pPr>
              <w:widowControl w:val="0"/>
              <w:spacing w:line="240" w:lineRule="auto"/>
              <w:jc w:val="left"/>
              <w:rPr>
                <w:sz w:val="20"/>
                <w:szCs w:val="20"/>
              </w:rPr>
            </w:pPr>
            <w:r w:rsidRPr="00491441">
              <w:rPr>
                <w:sz w:val="20"/>
                <w:szCs w:val="20"/>
              </w:rPr>
              <w:t xml:space="preserve">Магазин кондитерская </w:t>
            </w:r>
            <w:r w:rsidR="00A24BF9" w:rsidRPr="00491441">
              <w:rPr>
                <w:sz w:val="20"/>
                <w:szCs w:val="20"/>
              </w:rPr>
              <w:t>«</w:t>
            </w:r>
            <w:r w:rsidRPr="00491441">
              <w:rPr>
                <w:sz w:val="20"/>
                <w:szCs w:val="20"/>
              </w:rPr>
              <w:t>Савоярди</w:t>
            </w:r>
            <w:r w:rsidR="00A24BF9" w:rsidRPr="00491441">
              <w:rPr>
                <w:sz w:val="20"/>
                <w:szCs w:val="20"/>
              </w:rPr>
              <w:t>»</w:t>
            </w:r>
          </w:p>
        </w:tc>
        <w:tc>
          <w:tcPr>
            <w:tcW w:w="1716" w:type="pct"/>
          </w:tcPr>
          <w:p w14:paraId="1E65266F" w14:textId="6F916D1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18</w:t>
            </w:r>
          </w:p>
        </w:tc>
        <w:tc>
          <w:tcPr>
            <w:tcW w:w="1283" w:type="pct"/>
          </w:tcPr>
          <w:p w14:paraId="298037CF" w14:textId="7F98CA2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373658F" w14:textId="77777777" w:rsidTr="007D6A41">
        <w:tc>
          <w:tcPr>
            <w:tcW w:w="212" w:type="pct"/>
          </w:tcPr>
          <w:p w14:paraId="2A92808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158BAB1" w14:textId="09BCCE8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Мясорыбкин</w:t>
            </w:r>
            <w:r w:rsidR="00A24BF9" w:rsidRPr="00491441">
              <w:rPr>
                <w:sz w:val="20"/>
                <w:szCs w:val="20"/>
              </w:rPr>
              <w:t>»</w:t>
            </w:r>
          </w:p>
        </w:tc>
        <w:tc>
          <w:tcPr>
            <w:tcW w:w="1716" w:type="pct"/>
          </w:tcPr>
          <w:p w14:paraId="53FEEC5F" w14:textId="2EB1A19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7</w:t>
            </w:r>
          </w:p>
        </w:tc>
        <w:tc>
          <w:tcPr>
            <w:tcW w:w="1283" w:type="pct"/>
          </w:tcPr>
          <w:p w14:paraId="75BECAB5" w14:textId="239006E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BB5ECBF" w14:textId="77777777" w:rsidTr="007D6A41">
        <w:tc>
          <w:tcPr>
            <w:tcW w:w="212" w:type="pct"/>
          </w:tcPr>
          <w:p w14:paraId="096BD6F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9215915" w14:textId="2B09BC5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Домашний маркет</w:t>
            </w:r>
            <w:r w:rsidR="00A24BF9" w:rsidRPr="00491441">
              <w:rPr>
                <w:sz w:val="20"/>
                <w:szCs w:val="20"/>
              </w:rPr>
              <w:t>»</w:t>
            </w:r>
          </w:p>
        </w:tc>
        <w:tc>
          <w:tcPr>
            <w:tcW w:w="1716" w:type="pct"/>
          </w:tcPr>
          <w:p w14:paraId="5F632E54" w14:textId="375E19B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28</w:t>
            </w:r>
          </w:p>
        </w:tc>
        <w:tc>
          <w:tcPr>
            <w:tcW w:w="1283" w:type="pct"/>
          </w:tcPr>
          <w:p w14:paraId="7AF53317" w14:textId="6765590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32F52B7" w14:textId="77777777" w:rsidTr="007D6A41">
        <w:tc>
          <w:tcPr>
            <w:tcW w:w="212" w:type="pct"/>
          </w:tcPr>
          <w:p w14:paraId="6689252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663DD48" w14:textId="1A658BD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Пекарня Саакян С.Х</w:t>
            </w:r>
            <w:r w:rsidR="00A24BF9" w:rsidRPr="00491441">
              <w:rPr>
                <w:sz w:val="20"/>
                <w:szCs w:val="20"/>
              </w:rPr>
              <w:t>»</w:t>
            </w:r>
          </w:p>
        </w:tc>
        <w:tc>
          <w:tcPr>
            <w:tcW w:w="1716" w:type="pct"/>
          </w:tcPr>
          <w:p w14:paraId="302CD3E5" w14:textId="154C464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 xml:space="preserve">г. Ленск, </w:t>
            </w:r>
            <w:r w:rsidR="007D6A41" w:rsidRPr="00491441">
              <w:rPr>
                <w:sz w:val="20"/>
                <w:szCs w:val="20"/>
              </w:rPr>
              <w:t>р-</w:t>
            </w:r>
            <w:r w:rsidRPr="00491441">
              <w:rPr>
                <w:sz w:val="20"/>
                <w:szCs w:val="20"/>
              </w:rPr>
              <w:t>н рынка Чорон</w:t>
            </w:r>
          </w:p>
        </w:tc>
        <w:tc>
          <w:tcPr>
            <w:tcW w:w="1283" w:type="pct"/>
          </w:tcPr>
          <w:p w14:paraId="42C9CFA2" w14:textId="3615599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A1CE7EC" w14:textId="77777777" w:rsidTr="007D6A41">
        <w:tc>
          <w:tcPr>
            <w:tcW w:w="212" w:type="pct"/>
          </w:tcPr>
          <w:p w14:paraId="47BF061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6594287" w14:textId="7D7FCC9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Пекарня Лапина</w:t>
            </w:r>
            <w:r w:rsidR="00A24BF9" w:rsidRPr="00491441">
              <w:rPr>
                <w:sz w:val="20"/>
                <w:szCs w:val="20"/>
              </w:rPr>
              <w:t>»</w:t>
            </w:r>
            <w:r w:rsidRPr="00491441">
              <w:rPr>
                <w:sz w:val="20"/>
                <w:szCs w:val="20"/>
              </w:rPr>
              <w:t xml:space="preserve"> с кофейней</w:t>
            </w:r>
          </w:p>
        </w:tc>
        <w:tc>
          <w:tcPr>
            <w:tcW w:w="1716" w:type="pct"/>
          </w:tcPr>
          <w:p w14:paraId="2959E1ED" w14:textId="216EEBF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9</w:t>
            </w:r>
          </w:p>
        </w:tc>
        <w:tc>
          <w:tcPr>
            <w:tcW w:w="1283" w:type="pct"/>
          </w:tcPr>
          <w:p w14:paraId="783D135E" w14:textId="6C1A5C2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DDFEF73" w14:textId="77777777" w:rsidTr="007D6A41">
        <w:tc>
          <w:tcPr>
            <w:tcW w:w="212" w:type="pct"/>
          </w:tcPr>
          <w:p w14:paraId="45CEB17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57A7CC5" w14:textId="1BAB0CE8" w:rsidR="00C25E18" w:rsidRPr="00491441" w:rsidRDefault="00C25E18" w:rsidP="00E908B0">
            <w:pPr>
              <w:widowControl w:val="0"/>
              <w:spacing w:line="240" w:lineRule="auto"/>
              <w:jc w:val="left"/>
              <w:rPr>
                <w:sz w:val="20"/>
                <w:szCs w:val="20"/>
              </w:rPr>
            </w:pPr>
            <w:r w:rsidRPr="00491441">
              <w:rPr>
                <w:sz w:val="20"/>
                <w:szCs w:val="20"/>
              </w:rPr>
              <w:t xml:space="preserve">Магазин-пекарня </w:t>
            </w:r>
            <w:r w:rsidR="00A24BF9" w:rsidRPr="00491441">
              <w:rPr>
                <w:sz w:val="20"/>
                <w:szCs w:val="20"/>
              </w:rPr>
              <w:t>«</w:t>
            </w:r>
            <w:r w:rsidRPr="00491441">
              <w:rPr>
                <w:sz w:val="20"/>
                <w:szCs w:val="20"/>
              </w:rPr>
              <w:t>Хлеб на дровах</w:t>
            </w:r>
            <w:r w:rsidR="00A24BF9" w:rsidRPr="00491441">
              <w:rPr>
                <w:sz w:val="20"/>
                <w:szCs w:val="20"/>
              </w:rPr>
              <w:t>»</w:t>
            </w:r>
          </w:p>
        </w:tc>
        <w:tc>
          <w:tcPr>
            <w:tcW w:w="1716" w:type="pct"/>
          </w:tcPr>
          <w:p w14:paraId="67114BEF" w14:textId="18FCC95B" w:rsidR="00C25E18" w:rsidRPr="00491441" w:rsidRDefault="00C25E18" w:rsidP="00E908B0">
            <w:pPr>
              <w:spacing w:line="240" w:lineRule="auto"/>
              <w:ind w:right="-55"/>
              <w:jc w:val="left"/>
              <w:rPr>
                <w:bCs/>
                <w:color w:val="000000"/>
                <w:sz w:val="20"/>
                <w:szCs w:val="20"/>
                <w:shd w:val="clear" w:color="auto" w:fill="FFFFFF"/>
                <w:lang w:bidi="ru-RU"/>
              </w:rPr>
            </w:pPr>
            <w:r w:rsidRPr="00491441">
              <w:rPr>
                <w:sz w:val="20"/>
                <w:szCs w:val="20"/>
              </w:rPr>
              <w:t>г. Ленск, мкр</w:t>
            </w:r>
            <w:r w:rsidR="00512ADB" w:rsidRPr="00491441">
              <w:rPr>
                <w:sz w:val="20"/>
                <w:szCs w:val="20"/>
              </w:rPr>
              <w:t>-н</w:t>
            </w:r>
            <w:r w:rsidRPr="00491441">
              <w:rPr>
                <w:sz w:val="20"/>
                <w:szCs w:val="20"/>
              </w:rPr>
              <w:t xml:space="preserve"> Зв</w:t>
            </w:r>
            <w:r w:rsidR="00512ADB" w:rsidRPr="00491441">
              <w:rPr>
                <w:sz w:val="20"/>
                <w:szCs w:val="20"/>
              </w:rPr>
              <w:t>е</w:t>
            </w:r>
            <w:r w:rsidRPr="00491441">
              <w:rPr>
                <w:sz w:val="20"/>
                <w:szCs w:val="20"/>
              </w:rPr>
              <w:t>здный</w:t>
            </w:r>
            <w:r w:rsidR="00512ADB" w:rsidRPr="00491441">
              <w:rPr>
                <w:sz w:val="20"/>
                <w:szCs w:val="20"/>
              </w:rPr>
              <w:t xml:space="preserve">, </w:t>
            </w:r>
            <w:r w:rsidR="007D6A41" w:rsidRPr="00491441">
              <w:rPr>
                <w:sz w:val="20"/>
                <w:szCs w:val="20"/>
              </w:rPr>
              <w:br/>
            </w:r>
            <w:r w:rsidRPr="00491441">
              <w:rPr>
                <w:sz w:val="20"/>
                <w:szCs w:val="20"/>
              </w:rPr>
              <w:t>ул. Поцаева, 4</w:t>
            </w:r>
          </w:p>
        </w:tc>
        <w:tc>
          <w:tcPr>
            <w:tcW w:w="1283" w:type="pct"/>
          </w:tcPr>
          <w:p w14:paraId="1D9AFCC6" w14:textId="4A4E38C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726C827" w14:textId="77777777" w:rsidTr="007D6A41">
        <w:tc>
          <w:tcPr>
            <w:tcW w:w="212" w:type="pct"/>
          </w:tcPr>
          <w:p w14:paraId="5311CB2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CAA5DF1" w14:textId="0AB9E4B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Пивной причаль</w:t>
            </w:r>
            <w:r w:rsidR="00A24BF9" w:rsidRPr="00491441">
              <w:rPr>
                <w:sz w:val="20"/>
                <w:szCs w:val="20"/>
              </w:rPr>
              <w:t>»</w:t>
            </w:r>
          </w:p>
        </w:tc>
        <w:tc>
          <w:tcPr>
            <w:tcW w:w="1716" w:type="pct"/>
          </w:tcPr>
          <w:p w14:paraId="5EE2E627" w14:textId="731EBAE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65А</w:t>
            </w:r>
          </w:p>
        </w:tc>
        <w:tc>
          <w:tcPr>
            <w:tcW w:w="1283" w:type="pct"/>
          </w:tcPr>
          <w:p w14:paraId="41A44CE5" w14:textId="35E4363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434CD89" w14:textId="77777777" w:rsidTr="007D6A41">
        <w:tc>
          <w:tcPr>
            <w:tcW w:w="212" w:type="pct"/>
          </w:tcPr>
          <w:p w14:paraId="13DA0E8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F6CE66E" w14:textId="062CD56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Пенная гильдия</w:t>
            </w:r>
            <w:r w:rsidR="00A24BF9" w:rsidRPr="00491441">
              <w:rPr>
                <w:sz w:val="20"/>
                <w:szCs w:val="20"/>
              </w:rPr>
              <w:t>»</w:t>
            </w:r>
          </w:p>
        </w:tc>
        <w:tc>
          <w:tcPr>
            <w:tcW w:w="1716" w:type="pct"/>
          </w:tcPr>
          <w:p w14:paraId="7FD0CE11" w14:textId="4C0B934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47</w:t>
            </w:r>
          </w:p>
        </w:tc>
        <w:tc>
          <w:tcPr>
            <w:tcW w:w="1283" w:type="pct"/>
          </w:tcPr>
          <w:p w14:paraId="087E66A7" w14:textId="0F01416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7A2BA2F" w14:textId="77777777" w:rsidTr="007D6A41">
        <w:tc>
          <w:tcPr>
            <w:tcW w:w="212" w:type="pct"/>
          </w:tcPr>
          <w:p w14:paraId="06B5DD0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9EC3D98" w14:textId="478C666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Автозапчасти</w:t>
            </w:r>
            <w:r w:rsidR="00A24BF9" w:rsidRPr="00491441">
              <w:rPr>
                <w:sz w:val="20"/>
                <w:szCs w:val="20"/>
              </w:rPr>
              <w:t>»</w:t>
            </w:r>
          </w:p>
        </w:tc>
        <w:tc>
          <w:tcPr>
            <w:tcW w:w="1716" w:type="pct"/>
          </w:tcPr>
          <w:p w14:paraId="4703959C" w14:textId="66B86BC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Объездная, 24</w:t>
            </w:r>
          </w:p>
        </w:tc>
        <w:tc>
          <w:tcPr>
            <w:tcW w:w="1283" w:type="pct"/>
          </w:tcPr>
          <w:p w14:paraId="6F8F4DA6" w14:textId="3E373A0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90,9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9BFD321" w14:textId="77777777" w:rsidTr="007D6A41">
        <w:tc>
          <w:tcPr>
            <w:tcW w:w="212" w:type="pct"/>
          </w:tcPr>
          <w:p w14:paraId="0EDE62D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48276A8" w14:textId="7CF1FD4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Окна, двери</w:t>
            </w:r>
            <w:r w:rsidR="00A24BF9" w:rsidRPr="00491441">
              <w:rPr>
                <w:sz w:val="20"/>
                <w:szCs w:val="20"/>
              </w:rPr>
              <w:t>»</w:t>
            </w:r>
          </w:p>
        </w:tc>
        <w:tc>
          <w:tcPr>
            <w:tcW w:w="1716" w:type="pct"/>
          </w:tcPr>
          <w:p w14:paraId="1C0EB892" w14:textId="0DD6063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Каландарашвили, 22</w:t>
            </w:r>
          </w:p>
        </w:tc>
        <w:tc>
          <w:tcPr>
            <w:tcW w:w="1283" w:type="pct"/>
          </w:tcPr>
          <w:p w14:paraId="7BCB8525" w14:textId="67B9F30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78,3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2286CA5" w14:textId="77777777" w:rsidTr="007D6A41">
        <w:tc>
          <w:tcPr>
            <w:tcW w:w="212" w:type="pct"/>
          </w:tcPr>
          <w:p w14:paraId="7C6F34A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14350BE" w14:textId="7ECC932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Пчелка</w:t>
            </w:r>
            <w:r w:rsidR="00A24BF9" w:rsidRPr="00491441">
              <w:rPr>
                <w:sz w:val="20"/>
                <w:szCs w:val="20"/>
              </w:rPr>
              <w:t>»</w:t>
            </w:r>
            <w:r w:rsidRPr="00491441">
              <w:rPr>
                <w:sz w:val="20"/>
                <w:szCs w:val="20"/>
              </w:rPr>
              <w:t xml:space="preserve"> </w:t>
            </w:r>
            <w:r w:rsidR="00A24BF9" w:rsidRPr="00491441">
              <w:rPr>
                <w:sz w:val="20"/>
                <w:szCs w:val="20"/>
              </w:rPr>
              <w:t>«</w:t>
            </w:r>
            <w:r w:rsidRPr="00491441">
              <w:rPr>
                <w:sz w:val="20"/>
                <w:szCs w:val="20"/>
              </w:rPr>
              <w:t>Пенная Гильдия</w:t>
            </w:r>
            <w:r w:rsidR="00A24BF9" w:rsidRPr="00491441">
              <w:rPr>
                <w:sz w:val="20"/>
                <w:szCs w:val="20"/>
              </w:rPr>
              <w:t>»</w:t>
            </w:r>
          </w:p>
        </w:tc>
        <w:tc>
          <w:tcPr>
            <w:tcW w:w="1716" w:type="pct"/>
          </w:tcPr>
          <w:p w14:paraId="1E7D68DC" w14:textId="7256FA8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Автомобилистов, 4</w:t>
            </w:r>
          </w:p>
        </w:tc>
        <w:tc>
          <w:tcPr>
            <w:tcW w:w="1283" w:type="pct"/>
          </w:tcPr>
          <w:p w14:paraId="4C2C7F9C" w14:textId="63AE827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83,8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0AA1DAD" w14:textId="77777777" w:rsidTr="007D6A41">
        <w:tc>
          <w:tcPr>
            <w:tcW w:w="212" w:type="pct"/>
          </w:tcPr>
          <w:p w14:paraId="5421866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52D393E" w14:textId="27AAA23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За рулем</w:t>
            </w:r>
            <w:r w:rsidR="00A24BF9" w:rsidRPr="00491441">
              <w:rPr>
                <w:sz w:val="20"/>
                <w:szCs w:val="20"/>
              </w:rPr>
              <w:t>»</w:t>
            </w:r>
          </w:p>
        </w:tc>
        <w:tc>
          <w:tcPr>
            <w:tcW w:w="1716" w:type="pct"/>
          </w:tcPr>
          <w:p w14:paraId="52F9B89E" w14:textId="0222C4C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Октябрьская, 25</w:t>
            </w:r>
          </w:p>
        </w:tc>
        <w:tc>
          <w:tcPr>
            <w:tcW w:w="1283" w:type="pct"/>
          </w:tcPr>
          <w:p w14:paraId="512C6EF9" w14:textId="38CF8D9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5944526" w14:textId="77777777" w:rsidTr="007D6A41">
        <w:tc>
          <w:tcPr>
            <w:tcW w:w="212" w:type="pct"/>
          </w:tcPr>
          <w:p w14:paraId="344085A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A53AA43" w14:textId="5BB6DAB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66B7A354" w14:textId="3EE8C03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73</w:t>
            </w:r>
          </w:p>
        </w:tc>
        <w:tc>
          <w:tcPr>
            <w:tcW w:w="1283" w:type="pct"/>
          </w:tcPr>
          <w:p w14:paraId="2E01C94C" w14:textId="0D77671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67,7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125901A" w14:textId="77777777" w:rsidTr="007D6A41">
        <w:tc>
          <w:tcPr>
            <w:tcW w:w="212" w:type="pct"/>
          </w:tcPr>
          <w:p w14:paraId="323BBFF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9414B3D" w14:textId="543850F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Канцлер</w:t>
            </w:r>
            <w:r w:rsidR="00A24BF9" w:rsidRPr="00491441">
              <w:rPr>
                <w:sz w:val="20"/>
                <w:szCs w:val="20"/>
              </w:rPr>
              <w:t>»</w:t>
            </w:r>
          </w:p>
        </w:tc>
        <w:tc>
          <w:tcPr>
            <w:tcW w:w="1716" w:type="pct"/>
          </w:tcPr>
          <w:p w14:paraId="18F04671" w14:textId="56F2E28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8</w:t>
            </w:r>
          </w:p>
        </w:tc>
        <w:tc>
          <w:tcPr>
            <w:tcW w:w="1283" w:type="pct"/>
          </w:tcPr>
          <w:p w14:paraId="54CB2A60" w14:textId="38BBC98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76,8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D25EC8D" w14:textId="77777777" w:rsidTr="007D6A41">
        <w:tc>
          <w:tcPr>
            <w:tcW w:w="212" w:type="pct"/>
          </w:tcPr>
          <w:p w14:paraId="7A2F4AC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3551BD3" w14:textId="5FFDE5B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Уют</w:t>
            </w:r>
            <w:r w:rsidR="00A24BF9" w:rsidRPr="00491441">
              <w:rPr>
                <w:sz w:val="20"/>
                <w:szCs w:val="20"/>
              </w:rPr>
              <w:t>»</w:t>
            </w:r>
          </w:p>
        </w:tc>
        <w:tc>
          <w:tcPr>
            <w:tcW w:w="1716" w:type="pct"/>
          </w:tcPr>
          <w:p w14:paraId="73192B9E" w14:textId="3336C36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65Б</w:t>
            </w:r>
          </w:p>
        </w:tc>
        <w:tc>
          <w:tcPr>
            <w:tcW w:w="1283" w:type="pct"/>
          </w:tcPr>
          <w:p w14:paraId="27AB2E8F" w14:textId="2B24289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131,1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A153AB6" w14:textId="77777777" w:rsidTr="007D6A41">
        <w:tc>
          <w:tcPr>
            <w:tcW w:w="212" w:type="pct"/>
          </w:tcPr>
          <w:p w14:paraId="0D54248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00A4D72" w14:textId="0FD3D7F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 xml:space="preserve">Салон ритуальных услуг </w:t>
            </w:r>
            <w:r w:rsidR="00A24BF9" w:rsidRPr="00491441">
              <w:rPr>
                <w:sz w:val="20"/>
                <w:szCs w:val="20"/>
              </w:rPr>
              <w:t>«</w:t>
            </w:r>
            <w:r w:rsidRPr="00491441">
              <w:rPr>
                <w:sz w:val="20"/>
                <w:szCs w:val="20"/>
              </w:rPr>
              <w:t>Вознесение</w:t>
            </w:r>
            <w:r w:rsidR="00A24BF9" w:rsidRPr="00491441">
              <w:rPr>
                <w:sz w:val="20"/>
                <w:szCs w:val="20"/>
              </w:rPr>
              <w:t>»</w:t>
            </w:r>
          </w:p>
        </w:tc>
        <w:tc>
          <w:tcPr>
            <w:tcW w:w="1716" w:type="pct"/>
          </w:tcPr>
          <w:p w14:paraId="5649F8A9" w14:textId="1A1FDFD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69Д</w:t>
            </w:r>
          </w:p>
        </w:tc>
        <w:tc>
          <w:tcPr>
            <w:tcW w:w="1283" w:type="pct"/>
          </w:tcPr>
          <w:p w14:paraId="6ED55B1C" w14:textId="2536215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147,2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335C659" w14:textId="77777777" w:rsidTr="007D6A41">
        <w:tc>
          <w:tcPr>
            <w:tcW w:w="212" w:type="pct"/>
          </w:tcPr>
          <w:p w14:paraId="5C8D3AB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112C32B" w14:textId="00B0C0F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Старт</w:t>
            </w:r>
            <w:r w:rsidR="00A24BF9" w:rsidRPr="00491441">
              <w:rPr>
                <w:sz w:val="20"/>
                <w:szCs w:val="20"/>
              </w:rPr>
              <w:t>»</w:t>
            </w:r>
          </w:p>
        </w:tc>
        <w:tc>
          <w:tcPr>
            <w:tcW w:w="1716" w:type="pct"/>
          </w:tcPr>
          <w:p w14:paraId="37D61B0B" w14:textId="1C3680A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16</w:t>
            </w:r>
          </w:p>
        </w:tc>
        <w:tc>
          <w:tcPr>
            <w:tcW w:w="1283" w:type="pct"/>
          </w:tcPr>
          <w:p w14:paraId="2BD84758" w14:textId="28A9E37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147,3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77E4E33" w14:textId="77777777" w:rsidTr="007D6A41">
        <w:tc>
          <w:tcPr>
            <w:tcW w:w="212" w:type="pct"/>
          </w:tcPr>
          <w:p w14:paraId="1D138BB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1E322BA" w14:textId="605A97A0" w:rsidR="00C25E18" w:rsidRPr="00491441" w:rsidRDefault="00C25E18" w:rsidP="00E908B0">
            <w:pPr>
              <w:widowControl w:val="0"/>
              <w:spacing w:line="240" w:lineRule="auto"/>
              <w:jc w:val="left"/>
              <w:rPr>
                <w:sz w:val="20"/>
                <w:szCs w:val="20"/>
              </w:rPr>
            </w:pPr>
            <w:r w:rsidRPr="00491441">
              <w:rPr>
                <w:sz w:val="20"/>
                <w:szCs w:val="20"/>
              </w:rPr>
              <w:t>Магазин Косметика и парфюмерия</w:t>
            </w:r>
          </w:p>
        </w:tc>
        <w:tc>
          <w:tcPr>
            <w:tcW w:w="1716" w:type="pct"/>
          </w:tcPr>
          <w:p w14:paraId="51B80519" w14:textId="5B09A61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5</w:t>
            </w:r>
          </w:p>
        </w:tc>
        <w:tc>
          <w:tcPr>
            <w:tcW w:w="1283" w:type="pct"/>
          </w:tcPr>
          <w:p w14:paraId="1BA86D85" w14:textId="188741E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61,4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B68B3D6" w14:textId="77777777" w:rsidTr="007D6A41">
        <w:tc>
          <w:tcPr>
            <w:tcW w:w="212" w:type="pct"/>
          </w:tcPr>
          <w:p w14:paraId="60D8079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AA787F7" w14:textId="27B2287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Мир малой механизации</w:t>
            </w:r>
          </w:p>
        </w:tc>
        <w:tc>
          <w:tcPr>
            <w:tcW w:w="1716" w:type="pct"/>
          </w:tcPr>
          <w:p w14:paraId="6817E858" w14:textId="3A51467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Толстого, 1</w:t>
            </w:r>
          </w:p>
        </w:tc>
        <w:tc>
          <w:tcPr>
            <w:tcW w:w="1283" w:type="pct"/>
          </w:tcPr>
          <w:p w14:paraId="78395B19" w14:textId="17F87C0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103,9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E4E3E18" w14:textId="77777777" w:rsidTr="007D6A41">
        <w:tc>
          <w:tcPr>
            <w:tcW w:w="212" w:type="pct"/>
          </w:tcPr>
          <w:p w14:paraId="1BBDF75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1C70CAA" w14:textId="21C9269A"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2 прораба</w:t>
            </w:r>
            <w:r w:rsidR="00A24BF9" w:rsidRPr="00491441">
              <w:rPr>
                <w:sz w:val="20"/>
                <w:szCs w:val="20"/>
              </w:rPr>
              <w:t>»</w:t>
            </w:r>
          </w:p>
        </w:tc>
        <w:tc>
          <w:tcPr>
            <w:tcW w:w="1716" w:type="pct"/>
          </w:tcPr>
          <w:p w14:paraId="2C3DAED9" w14:textId="0A64064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99 В</w:t>
            </w:r>
          </w:p>
        </w:tc>
        <w:tc>
          <w:tcPr>
            <w:tcW w:w="1283" w:type="pct"/>
          </w:tcPr>
          <w:p w14:paraId="5569938C" w14:textId="32BA35F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521399B" w14:textId="77777777" w:rsidTr="007D6A41">
        <w:tc>
          <w:tcPr>
            <w:tcW w:w="212" w:type="pct"/>
          </w:tcPr>
          <w:p w14:paraId="63130AC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C92319D" w14:textId="4391E99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Новый дом</w:t>
            </w:r>
            <w:r w:rsidR="00A24BF9" w:rsidRPr="00491441">
              <w:rPr>
                <w:sz w:val="20"/>
                <w:szCs w:val="20"/>
              </w:rPr>
              <w:t>»</w:t>
            </w:r>
          </w:p>
        </w:tc>
        <w:tc>
          <w:tcPr>
            <w:tcW w:w="1716" w:type="pct"/>
          </w:tcPr>
          <w:p w14:paraId="3F863764" w14:textId="37E940B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10</w:t>
            </w:r>
          </w:p>
        </w:tc>
        <w:tc>
          <w:tcPr>
            <w:tcW w:w="1283" w:type="pct"/>
          </w:tcPr>
          <w:p w14:paraId="1B07CBC6" w14:textId="2CB4108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D278AD3" w14:textId="77777777" w:rsidTr="007D6A41">
        <w:tc>
          <w:tcPr>
            <w:tcW w:w="212" w:type="pct"/>
          </w:tcPr>
          <w:p w14:paraId="7B0D3A3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57E625C" w14:textId="102FABE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Надежда</w:t>
            </w:r>
            <w:r w:rsidR="00A24BF9" w:rsidRPr="00491441">
              <w:rPr>
                <w:sz w:val="20"/>
                <w:szCs w:val="20"/>
              </w:rPr>
              <w:t>»</w:t>
            </w:r>
          </w:p>
        </w:tc>
        <w:tc>
          <w:tcPr>
            <w:tcW w:w="1716" w:type="pct"/>
          </w:tcPr>
          <w:p w14:paraId="1C90474E" w14:textId="287BFEC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19</w:t>
            </w:r>
          </w:p>
        </w:tc>
        <w:tc>
          <w:tcPr>
            <w:tcW w:w="1283" w:type="pct"/>
          </w:tcPr>
          <w:p w14:paraId="660C33AE" w14:textId="12EAEAC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8CFA18C" w14:textId="77777777" w:rsidTr="007D6A41">
        <w:tc>
          <w:tcPr>
            <w:tcW w:w="212" w:type="pct"/>
          </w:tcPr>
          <w:p w14:paraId="50406EE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2EB1B69" w14:textId="7D8802B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Надежда-2</w:t>
            </w:r>
            <w:r w:rsidR="00A24BF9" w:rsidRPr="00491441">
              <w:rPr>
                <w:sz w:val="20"/>
                <w:szCs w:val="20"/>
              </w:rPr>
              <w:t>»</w:t>
            </w:r>
          </w:p>
        </w:tc>
        <w:tc>
          <w:tcPr>
            <w:tcW w:w="1716" w:type="pct"/>
          </w:tcPr>
          <w:p w14:paraId="20876B48" w14:textId="4A187CE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9</w:t>
            </w:r>
          </w:p>
        </w:tc>
        <w:tc>
          <w:tcPr>
            <w:tcW w:w="1283" w:type="pct"/>
          </w:tcPr>
          <w:p w14:paraId="062B5E5C" w14:textId="593E998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175,1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1270E6C" w14:textId="77777777" w:rsidTr="007D6A41">
        <w:tc>
          <w:tcPr>
            <w:tcW w:w="212" w:type="pct"/>
          </w:tcPr>
          <w:p w14:paraId="4859F79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E7D4DED" w14:textId="078501F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Филин Федор</w:t>
            </w:r>
            <w:r w:rsidR="00A24BF9" w:rsidRPr="00491441">
              <w:rPr>
                <w:sz w:val="20"/>
                <w:szCs w:val="20"/>
              </w:rPr>
              <w:t>»</w:t>
            </w:r>
          </w:p>
        </w:tc>
        <w:tc>
          <w:tcPr>
            <w:tcW w:w="1716" w:type="pct"/>
          </w:tcPr>
          <w:p w14:paraId="68235BA8" w14:textId="3C05EB16"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7</w:t>
            </w:r>
          </w:p>
        </w:tc>
        <w:tc>
          <w:tcPr>
            <w:tcW w:w="1283" w:type="pct"/>
          </w:tcPr>
          <w:p w14:paraId="2F801EB7" w14:textId="5195C9A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401F706" w14:textId="77777777" w:rsidTr="007D6A41">
        <w:tc>
          <w:tcPr>
            <w:tcW w:w="212" w:type="pct"/>
          </w:tcPr>
          <w:p w14:paraId="2D85ED4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5EB7EA1" w14:textId="50689CF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Ягуар</w:t>
            </w:r>
            <w:r w:rsidR="00A24BF9" w:rsidRPr="00491441">
              <w:rPr>
                <w:sz w:val="20"/>
                <w:szCs w:val="20"/>
              </w:rPr>
              <w:t>»</w:t>
            </w:r>
          </w:p>
        </w:tc>
        <w:tc>
          <w:tcPr>
            <w:tcW w:w="1716" w:type="pct"/>
          </w:tcPr>
          <w:p w14:paraId="366599D1" w14:textId="111DB71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21А</w:t>
            </w:r>
          </w:p>
        </w:tc>
        <w:tc>
          <w:tcPr>
            <w:tcW w:w="1283" w:type="pct"/>
          </w:tcPr>
          <w:p w14:paraId="72CAAAA8" w14:textId="7A67040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357BC36" w14:textId="77777777" w:rsidTr="007D6A41">
        <w:tc>
          <w:tcPr>
            <w:tcW w:w="212" w:type="pct"/>
          </w:tcPr>
          <w:p w14:paraId="25CA853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5647813" w14:textId="202DD3D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 путь</w:t>
            </w:r>
            <w:r w:rsidR="00A24BF9" w:rsidRPr="00491441">
              <w:rPr>
                <w:sz w:val="20"/>
                <w:szCs w:val="20"/>
              </w:rPr>
              <w:t>»</w:t>
            </w:r>
          </w:p>
        </w:tc>
        <w:tc>
          <w:tcPr>
            <w:tcW w:w="1716" w:type="pct"/>
          </w:tcPr>
          <w:p w14:paraId="5A5F517C" w14:textId="06B9632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Фурманова, 12</w:t>
            </w:r>
          </w:p>
        </w:tc>
        <w:tc>
          <w:tcPr>
            <w:tcW w:w="1283" w:type="pct"/>
          </w:tcPr>
          <w:p w14:paraId="15C5E10F" w14:textId="5D128F5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70,9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B0A3097" w14:textId="77777777" w:rsidTr="007D6A41">
        <w:tc>
          <w:tcPr>
            <w:tcW w:w="212" w:type="pct"/>
          </w:tcPr>
          <w:p w14:paraId="5C54BC1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9BFEB43" w14:textId="2E4C56B0" w:rsidR="00C25E18" w:rsidRPr="00491441" w:rsidRDefault="00C25E18" w:rsidP="00E908B0">
            <w:pPr>
              <w:widowControl w:val="0"/>
              <w:spacing w:line="240" w:lineRule="auto"/>
              <w:jc w:val="left"/>
              <w:rPr>
                <w:sz w:val="20"/>
                <w:szCs w:val="20"/>
              </w:rPr>
            </w:pPr>
            <w:r w:rsidRPr="00491441">
              <w:rPr>
                <w:sz w:val="20"/>
                <w:szCs w:val="20"/>
              </w:rPr>
              <w:t>Магазин супермаркет Прогресс</w:t>
            </w:r>
            <w:r w:rsidR="00A24BF9" w:rsidRPr="00491441">
              <w:rPr>
                <w:sz w:val="20"/>
                <w:szCs w:val="20"/>
              </w:rPr>
              <w:t>»</w:t>
            </w:r>
            <w:r w:rsidRPr="00491441">
              <w:rPr>
                <w:sz w:val="20"/>
                <w:szCs w:val="20"/>
              </w:rPr>
              <w:t xml:space="preserve">, </w:t>
            </w:r>
            <w:r w:rsidR="00A24BF9" w:rsidRPr="00491441">
              <w:rPr>
                <w:sz w:val="20"/>
                <w:szCs w:val="20"/>
              </w:rPr>
              <w:t>«</w:t>
            </w:r>
            <w:r w:rsidRPr="00491441">
              <w:rPr>
                <w:sz w:val="20"/>
                <w:szCs w:val="20"/>
              </w:rPr>
              <w:t>Чорон</w:t>
            </w:r>
            <w:r w:rsidR="00A24BF9" w:rsidRPr="00491441">
              <w:rPr>
                <w:sz w:val="20"/>
                <w:szCs w:val="20"/>
              </w:rPr>
              <w:t>»</w:t>
            </w:r>
          </w:p>
        </w:tc>
        <w:tc>
          <w:tcPr>
            <w:tcW w:w="1716" w:type="pct"/>
          </w:tcPr>
          <w:p w14:paraId="12B13253" w14:textId="69A1FED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30А</w:t>
            </w:r>
          </w:p>
        </w:tc>
        <w:tc>
          <w:tcPr>
            <w:tcW w:w="1283" w:type="pct"/>
          </w:tcPr>
          <w:p w14:paraId="32E44A7B" w14:textId="2C1277F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120,3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D320789" w14:textId="77777777" w:rsidTr="007D6A41">
        <w:tc>
          <w:tcPr>
            <w:tcW w:w="212" w:type="pct"/>
          </w:tcPr>
          <w:p w14:paraId="15BB36B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A2DB336" w14:textId="5ACC9D1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Трава</w:t>
            </w:r>
            <w:r w:rsidR="00A24BF9" w:rsidRPr="00491441">
              <w:rPr>
                <w:sz w:val="20"/>
                <w:szCs w:val="20"/>
              </w:rPr>
              <w:t>»</w:t>
            </w:r>
          </w:p>
        </w:tc>
        <w:tc>
          <w:tcPr>
            <w:tcW w:w="1716" w:type="pct"/>
          </w:tcPr>
          <w:p w14:paraId="5640FE13" w14:textId="334B44F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8</w:t>
            </w:r>
          </w:p>
        </w:tc>
        <w:tc>
          <w:tcPr>
            <w:tcW w:w="1283" w:type="pct"/>
          </w:tcPr>
          <w:p w14:paraId="1660087B" w14:textId="5B920E4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761C4E0" w14:textId="77777777" w:rsidTr="007D6A41">
        <w:tc>
          <w:tcPr>
            <w:tcW w:w="212" w:type="pct"/>
          </w:tcPr>
          <w:p w14:paraId="7254A37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40EE837" w14:textId="5A3057C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Строймастер</w:t>
            </w:r>
            <w:r w:rsidR="00A24BF9" w:rsidRPr="00491441">
              <w:rPr>
                <w:sz w:val="20"/>
                <w:szCs w:val="20"/>
              </w:rPr>
              <w:t>»</w:t>
            </w:r>
          </w:p>
        </w:tc>
        <w:tc>
          <w:tcPr>
            <w:tcW w:w="1716" w:type="pct"/>
          </w:tcPr>
          <w:p w14:paraId="3AEF4871" w14:textId="5B10EC6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22</w:t>
            </w:r>
          </w:p>
        </w:tc>
        <w:tc>
          <w:tcPr>
            <w:tcW w:w="1283" w:type="pct"/>
          </w:tcPr>
          <w:p w14:paraId="08BAF550" w14:textId="0D39E2A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6CEDF15" w14:textId="77777777" w:rsidTr="007D6A41">
        <w:tc>
          <w:tcPr>
            <w:tcW w:w="212" w:type="pct"/>
          </w:tcPr>
          <w:p w14:paraId="1E0A17B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43C0672" w14:textId="31366C0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Люкс</w:t>
            </w:r>
            <w:r w:rsidR="00A24BF9" w:rsidRPr="00491441">
              <w:rPr>
                <w:sz w:val="20"/>
                <w:szCs w:val="20"/>
              </w:rPr>
              <w:t>»</w:t>
            </w:r>
          </w:p>
        </w:tc>
        <w:tc>
          <w:tcPr>
            <w:tcW w:w="1716" w:type="pct"/>
          </w:tcPr>
          <w:p w14:paraId="0DD003C8" w14:textId="5D6A88D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Ленских Событий, 31</w:t>
            </w:r>
          </w:p>
        </w:tc>
        <w:tc>
          <w:tcPr>
            <w:tcW w:w="1283" w:type="pct"/>
          </w:tcPr>
          <w:p w14:paraId="002DC443" w14:textId="00B8F0F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CAA4244" w14:textId="77777777" w:rsidTr="007D6A41">
        <w:tc>
          <w:tcPr>
            <w:tcW w:w="212" w:type="pct"/>
          </w:tcPr>
          <w:p w14:paraId="753A89B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1C1A617" w14:textId="4DC96D6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Стимул</w:t>
            </w:r>
            <w:r w:rsidR="00A24BF9" w:rsidRPr="00491441">
              <w:rPr>
                <w:sz w:val="20"/>
                <w:szCs w:val="20"/>
              </w:rPr>
              <w:t>»</w:t>
            </w:r>
          </w:p>
        </w:tc>
        <w:tc>
          <w:tcPr>
            <w:tcW w:w="1716" w:type="pct"/>
          </w:tcPr>
          <w:p w14:paraId="5D0DA92E" w14:textId="0DED232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Якутская, 50</w:t>
            </w:r>
          </w:p>
        </w:tc>
        <w:tc>
          <w:tcPr>
            <w:tcW w:w="1283" w:type="pct"/>
          </w:tcPr>
          <w:p w14:paraId="702027F8" w14:textId="52020F5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24F88CF" w14:textId="77777777" w:rsidTr="007D6A41">
        <w:tc>
          <w:tcPr>
            <w:tcW w:w="212" w:type="pct"/>
          </w:tcPr>
          <w:p w14:paraId="748331A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8147828" w14:textId="51D68EA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Первый класс</w:t>
            </w:r>
            <w:r w:rsidR="00A24BF9" w:rsidRPr="00491441">
              <w:rPr>
                <w:sz w:val="20"/>
                <w:szCs w:val="20"/>
              </w:rPr>
              <w:t>»</w:t>
            </w:r>
          </w:p>
        </w:tc>
        <w:tc>
          <w:tcPr>
            <w:tcW w:w="1716" w:type="pct"/>
          </w:tcPr>
          <w:p w14:paraId="7452820D" w14:textId="48BCCC0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10</w:t>
            </w:r>
          </w:p>
        </w:tc>
        <w:tc>
          <w:tcPr>
            <w:tcW w:w="1283" w:type="pct"/>
          </w:tcPr>
          <w:p w14:paraId="1C541FAA" w14:textId="3412AED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50427CD" w14:textId="77777777" w:rsidTr="007D6A41">
        <w:tc>
          <w:tcPr>
            <w:tcW w:w="212" w:type="pct"/>
          </w:tcPr>
          <w:p w14:paraId="7F20A5D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287F0C5" w14:textId="26BF1A4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Автострада</w:t>
            </w:r>
            <w:r w:rsidR="00A24BF9" w:rsidRPr="00491441">
              <w:rPr>
                <w:sz w:val="20"/>
                <w:szCs w:val="20"/>
              </w:rPr>
              <w:t>»</w:t>
            </w:r>
          </w:p>
        </w:tc>
        <w:tc>
          <w:tcPr>
            <w:tcW w:w="1716" w:type="pct"/>
          </w:tcPr>
          <w:p w14:paraId="542C752E" w14:textId="5FD9FC9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45</w:t>
            </w:r>
          </w:p>
        </w:tc>
        <w:tc>
          <w:tcPr>
            <w:tcW w:w="1283" w:type="pct"/>
          </w:tcPr>
          <w:p w14:paraId="489847B8" w14:textId="4BC9F1D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EFD1856" w14:textId="77777777" w:rsidTr="007D6A41">
        <w:tc>
          <w:tcPr>
            <w:tcW w:w="212" w:type="pct"/>
          </w:tcPr>
          <w:p w14:paraId="3E6A9DD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B368798" w14:textId="0A3E258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Автостарт</w:t>
            </w:r>
            <w:r w:rsidR="00A24BF9" w:rsidRPr="00491441">
              <w:rPr>
                <w:sz w:val="20"/>
                <w:szCs w:val="20"/>
              </w:rPr>
              <w:t>»</w:t>
            </w:r>
            <w:r w:rsidRPr="00491441">
              <w:rPr>
                <w:sz w:val="20"/>
                <w:szCs w:val="20"/>
              </w:rPr>
              <w:t xml:space="preserve">, Магазин </w:t>
            </w:r>
            <w:r w:rsidR="00A24BF9" w:rsidRPr="00491441">
              <w:rPr>
                <w:sz w:val="20"/>
                <w:szCs w:val="20"/>
              </w:rPr>
              <w:t>«</w:t>
            </w:r>
            <w:r w:rsidRPr="00491441">
              <w:rPr>
                <w:sz w:val="20"/>
                <w:szCs w:val="20"/>
              </w:rPr>
              <w:t>Мясная лавка</w:t>
            </w:r>
            <w:r w:rsidR="00A24BF9" w:rsidRPr="00491441">
              <w:rPr>
                <w:sz w:val="20"/>
                <w:szCs w:val="20"/>
              </w:rPr>
              <w:t>»</w:t>
            </w:r>
          </w:p>
        </w:tc>
        <w:tc>
          <w:tcPr>
            <w:tcW w:w="1716" w:type="pct"/>
          </w:tcPr>
          <w:p w14:paraId="15FC8C11" w14:textId="0076925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58</w:t>
            </w:r>
          </w:p>
        </w:tc>
        <w:tc>
          <w:tcPr>
            <w:tcW w:w="1283" w:type="pct"/>
          </w:tcPr>
          <w:p w14:paraId="14962459" w14:textId="1D50152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9E35BEA" w14:textId="77777777" w:rsidTr="007D6A41">
        <w:tc>
          <w:tcPr>
            <w:tcW w:w="212" w:type="pct"/>
          </w:tcPr>
          <w:p w14:paraId="5C1D7D7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263562F" w14:textId="7436F04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Электрон</w:t>
            </w:r>
            <w:r w:rsidR="00A24BF9" w:rsidRPr="00491441">
              <w:rPr>
                <w:sz w:val="20"/>
                <w:szCs w:val="20"/>
              </w:rPr>
              <w:t>»</w:t>
            </w:r>
          </w:p>
        </w:tc>
        <w:tc>
          <w:tcPr>
            <w:tcW w:w="1716" w:type="pct"/>
          </w:tcPr>
          <w:p w14:paraId="67EE30FF" w14:textId="0DB8AAA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5</w:t>
            </w:r>
          </w:p>
        </w:tc>
        <w:tc>
          <w:tcPr>
            <w:tcW w:w="1283" w:type="pct"/>
          </w:tcPr>
          <w:p w14:paraId="37DAA471" w14:textId="34DC231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80,2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E8EEA2C" w14:textId="77777777" w:rsidTr="007D6A41">
        <w:tc>
          <w:tcPr>
            <w:tcW w:w="212" w:type="pct"/>
          </w:tcPr>
          <w:p w14:paraId="6A49769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F5794F0" w14:textId="0DC6BB2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Версаль</w:t>
            </w:r>
            <w:r w:rsidR="00A24BF9" w:rsidRPr="00491441">
              <w:rPr>
                <w:sz w:val="20"/>
                <w:szCs w:val="20"/>
              </w:rPr>
              <w:t>»</w:t>
            </w:r>
          </w:p>
        </w:tc>
        <w:tc>
          <w:tcPr>
            <w:tcW w:w="1716" w:type="pct"/>
          </w:tcPr>
          <w:p w14:paraId="7DF98E5B" w14:textId="7B29CD5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17/24</w:t>
            </w:r>
          </w:p>
        </w:tc>
        <w:tc>
          <w:tcPr>
            <w:tcW w:w="1283" w:type="pct"/>
          </w:tcPr>
          <w:p w14:paraId="69D72AB9" w14:textId="7C3A1D9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83,2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4FEB9AD" w14:textId="77777777" w:rsidTr="007D6A41">
        <w:tc>
          <w:tcPr>
            <w:tcW w:w="212" w:type="pct"/>
          </w:tcPr>
          <w:p w14:paraId="06D9B4B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8F741F9" w14:textId="58454DA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Step</w:t>
            </w:r>
            <w:r w:rsidR="00A24BF9" w:rsidRPr="00491441">
              <w:rPr>
                <w:sz w:val="20"/>
                <w:szCs w:val="20"/>
              </w:rPr>
              <w:t>»</w:t>
            </w:r>
          </w:p>
        </w:tc>
        <w:tc>
          <w:tcPr>
            <w:tcW w:w="1716" w:type="pct"/>
          </w:tcPr>
          <w:p w14:paraId="70AAD7B4" w14:textId="71CDB1C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7</w:t>
            </w:r>
          </w:p>
        </w:tc>
        <w:tc>
          <w:tcPr>
            <w:tcW w:w="1283" w:type="pct"/>
          </w:tcPr>
          <w:p w14:paraId="652203F5" w14:textId="5C8EF31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8BEA24B" w14:textId="77777777" w:rsidTr="007D6A41">
        <w:tc>
          <w:tcPr>
            <w:tcW w:w="212" w:type="pct"/>
          </w:tcPr>
          <w:p w14:paraId="1C422BB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193911A" w14:textId="6AB5D8D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Престиж</w:t>
            </w:r>
            <w:r w:rsidR="00A24BF9" w:rsidRPr="00491441">
              <w:rPr>
                <w:sz w:val="20"/>
                <w:szCs w:val="20"/>
              </w:rPr>
              <w:t>»</w:t>
            </w:r>
          </w:p>
        </w:tc>
        <w:tc>
          <w:tcPr>
            <w:tcW w:w="1716" w:type="pct"/>
          </w:tcPr>
          <w:p w14:paraId="05325DD4" w14:textId="5C16CD4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28</w:t>
            </w:r>
          </w:p>
        </w:tc>
        <w:tc>
          <w:tcPr>
            <w:tcW w:w="1283" w:type="pct"/>
          </w:tcPr>
          <w:p w14:paraId="78463726" w14:textId="7310984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69,8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C0C6AB" w14:textId="77777777" w:rsidTr="007D6A41">
        <w:tc>
          <w:tcPr>
            <w:tcW w:w="212" w:type="pct"/>
          </w:tcPr>
          <w:p w14:paraId="152C383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C76375A" w14:textId="6D23C41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Автозапчасти</w:t>
            </w:r>
            <w:r w:rsidR="00A24BF9" w:rsidRPr="00491441">
              <w:rPr>
                <w:sz w:val="20"/>
                <w:szCs w:val="20"/>
              </w:rPr>
              <w:t>»</w:t>
            </w:r>
          </w:p>
        </w:tc>
        <w:tc>
          <w:tcPr>
            <w:tcW w:w="1716" w:type="pct"/>
          </w:tcPr>
          <w:p w14:paraId="3E366491" w14:textId="5869560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3</w:t>
            </w:r>
          </w:p>
        </w:tc>
        <w:tc>
          <w:tcPr>
            <w:tcW w:w="1283" w:type="pct"/>
          </w:tcPr>
          <w:p w14:paraId="47BCE598" w14:textId="7181FD8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B6165BE" w14:textId="77777777" w:rsidTr="007D6A41">
        <w:tc>
          <w:tcPr>
            <w:tcW w:w="212" w:type="pct"/>
          </w:tcPr>
          <w:p w14:paraId="669BB71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ECCA43B" w14:textId="7025039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Родничок</w:t>
            </w:r>
            <w:r w:rsidR="00A24BF9" w:rsidRPr="00491441">
              <w:rPr>
                <w:sz w:val="20"/>
                <w:szCs w:val="20"/>
              </w:rPr>
              <w:t>»</w:t>
            </w:r>
          </w:p>
        </w:tc>
        <w:tc>
          <w:tcPr>
            <w:tcW w:w="1716" w:type="pct"/>
          </w:tcPr>
          <w:p w14:paraId="0BC55D54" w14:textId="5B0B37D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15</w:t>
            </w:r>
          </w:p>
        </w:tc>
        <w:tc>
          <w:tcPr>
            <w:tcW w:w="1283" w:type="pct"/>
          </w:tcPr>
          <w:p w14:paraId="2D9A1697" w14:textId="22E7A14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34CDF51" w14:textId="77777777" w:rsidTr="007D6A41">
        <w:tc>
          <w:tcPr>
            <w:tcW w:w="212" w:type="pct"/>
          </w:tcPr>
          <w:p w14:paraId="29274A7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3608A8D" w14:textId="62FB4AC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Гараж</w:t>
            </w:r>
            <w:r w:rsidR="00A24BF9" w:rsidRPr="00491441">
              <w:rPr>
                <w:sz w:val="20"/>
                <w:szCs w:val="20"/>
              </w:rPr>
              <w:t>»</w:t>
            </w:r>
          </w:p>
        </w:tc>
        <w:tc>
          <w:tcPr>
            <w:tcW w:w="1716" w:type="pct"/>
          </w:tcPr>
          <w:p w14:paraId="09B01C77" w14:textId="2187350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20</w:t>
            </w:r>
          </w:p>
        </w:tc>
        <w:tc>
          <w:tcPr>
            <w:tcW w:w="1283" w:type="pct"/>
          </w:tcPr>
          <w:p w14:paraId="4440C185" w14:textId="7F68B7E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AE8EF54" w14:textId="77777777" w:rsidTr="007D6A41">
        <w:tc>
          <w:tcPr>
            <w:tcW w:w="212" w:type="pct"/>
          </w:tcPr>
          <w:p w14:paraId="7C4E14C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A7F8B5A" w14:textId="42CCB14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Автозапчасти -555</w:t>
            </w:r>
            <w:r w:rsidR="00A24BF9" w:rsidRPr="00491441">
              <w:rPr>
                <w:sz w:val="20"/>
                <w:szCs w:val="20"/>
              </w:rPr>
              <w:t>»</w:t>
            </w:r>
          </w:p>
        </w:tc>
        <w:tc>
          <w:tcPr>
            <w:tcW w:w="1716" w:type="pct"/>
          </w:tcPr>
          <w:p w14:paraId="6A11E81D" w14:textId="718F4CE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15</w:t>
            </w:r>
          </w:p>
        </w:tc>
        <w:tc>
          <w:tcPr>
            <w:tcW w:w="1283" w:type="pct"/>
          </w:tcPr>
          <w:p w14:paraId="4C029A5E" w14:textId="5900667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A8AD1FE" w14:textId="77777777" w:rsidTr="007D6A41">
        <w:tc>
          <w:tcPr>
            <w:tcW w:w="212" w:type="pct"/>
          </w:tcPr>
          <w:p w14:paraId="6941E77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05995A7" w14:textId="1BF3B9A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Капитан</w:t>
            </w:r>
            <w:r w:rsidR="00A24BF9" w:rsidRPr="00491441">
              <w:rPr>
                <w:sz w:val="20"/>
                <w:szCs w:val="20"/>
              </w:rPr>
              <w:t>»</w:t>
            </w:r>
          </w:p>
        </w:tc>
        <w:tc>
          <w:tcPr>
            <w:tcW w:w="1716" w:type="pct"/>
          </w:tcPr>
          <w:p w14:paraId="27CEDDD8" w14:textId="09A7485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21А</w:t>
            </w:r>
          </w:p>
        </w:tc>
        <w:tc>
          <w:tcPr>
            <w:tcW w:w="1283" w:type="pct"/>
          </w:tcPr>
          <w:p w14:paraId="46216775" w14:textId="5C7A404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B8D9A61" w14:textId="77777777" w:rsidTr="007D6A41">
        <w:tc>
          <w:tcPr>
            <w:tcW w:w="212" w:type="pct"/>
          </w:tcPr>
          <w:p w14:paraId="013CE3A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7F71F6B" w14:textId="14BA578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Кенгуру</w:t>
            </w:r>
            <w:r w:rsidR="00A24BF9" w:rsidRPr="00491441">
              <w:rPr>
                <w:sz w:val="20"/>
                <w:szCs w:val="20"/>
              </w:rPr>
              <w:t>»</w:t>
            </w:r>
          </w:p>
        </w:tc>
        <w:tc>
          <w:tcPr>
            <w:tcW w:w="1716" w:type="pct"/>
          </w:tcPr>
          <w:p w14:paraId="7E7D0EDB" w14:textId="4FBC662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12</w:t>
            </w:r>
          </w:p>
        </w:tc>
        <w:tc>
          <w:tcPr>
            <w:tcW w:w="1283" w:type="pct"/>
          </w:tcPr>
          <w:p w14:paraId="1EAFDBBD" w14:textId="20E3C14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EA7D80B" w14:textId="77777777" w:rsidTr="007D6A41">
        <w:tc>
          <w:tcPr>
            <w:tcW w:w="212" w:type="pct"/>
          </w:tcPr>
          <w:p w14:paraId="25B505D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CAE937A" w14:textId="12B51EF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Визави</w:t>
            </w:r>
            <w:r w:rsidR="00A24BF9" w:rsidRPr="00491441">
              <w:rPr>
                <w:sz w:val="20"/>
                <w:szCs w:val="20"/>
              </w:rPr>
              <w:t>»</w:t>
            </w:r>
          </w:p>
        </w:tc>
        <w:tc>
          <w:tcPr>
            <w:tcW w:w="1716" w:type="pct"/>
          </w:tcPr>
          <w:p w14:paraId="405C7EE5" w14:textId="56A9EB8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7</w:t>
            </w:r>
          </w:p>
        </w:tc>
        <w:tc>
          <w:tcPr>
            <w:tcW w:w="1283" w:type="pct"/>
          </w:tcPr>
          <w:p w14:paraId="377CED49" w14:textId="272DBE2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87,3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CCB9FB8" w14:textId="77777777" w:rsidTr="007D6A41">
        <w:tc>
          <w:tcPr>
            <w:tcW w:w="212" w:type="pct"/>
          </w:tcPr>
          <w:p w14:paraId="29FA6A2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6C80ECD" w14:textId="4D980B59" w:rsidR="00C25E18" w:rsidRPr="00491441" w:rsidRDefault="00C25E18" w:rsidP="00E908B0">
            <w:pPr>
              <w:widowControl w:val="0"/>
              <w:spacing w:line="240" w:lineRule="auto"/>
              <w:jc w:val="left"/>
              <w:rPr>
                <w:sz w:val="20"/>
                <w:szCs w:val="20"/>
              </w:rPr>
            </w:pPr>
            <w:r w:rsidRPr="00491441">
              <w:rPr>
                <w:sz w:val="20"/>
                <w:szCs w:val="20"/>
              </w:rPr>
              <w:t xml:space="preserve">Интернет-магазин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43EC88C4" w14:textId="3C56528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22</w:t>
            </w:r>
          </w:p>
        </w:tc>
        <w:tc>
          <w:tcPr>
            <w:tcW w:w="1283" w:type="pct"/>
          </w:tcPr>
          <w:p w14:paraId="6447AD2E" w14:textId="413EF44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81,4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77CFFF" w14:textId="77777777" w:rsidTr="007D6A41">
        <w:tc>
          <w:tcPr>
            <w:tcW w:w="212" w:type="pct"/>
          </w:tcPr>
          <w:p w14:paraId="7B834B5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6EE35D9" w14:textId="161B609B" w:rsidR="00C25E18" w:rsidRPr="00491441" w:rsidRDefault="00C25E18" w:rsidP="00E908B0">
            <w:pPr>
              <w:widowControl w:val="0"/>
              <w:spacing w:line="240" w:lineRule="auto"/>
              <w:jc w:val="left"/>
              <w:rPr>
                <w:sz w:val="20"/>
                <w:szCs w:val="20"/>
              </w:rPr>
            </w:pPr>
            <w:r w:rsidRPr="00491441">
              <w:rPr>
                <w:sz w:val="20"/>
                <w:szCs w:val="20"/>
              </w:rPr>
              <w:t xml:space="preserve">Интернет-магазин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2B94BFBE" w14:textId="526308D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50В</w:t>
            </w:r>
          </w:p>
        </w:tc>
        <w:tc>
          <w:tcPr>
            <w:tcW w:w="1283" w:type="pct"/>
          </w:tcPr>
          <w:p w14:paraId="048CA3E2" w14:textId="6A7FBB3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123,9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10F3803" w14:textId="77777777" w:rsidTr="007D6A41">
        <w:tc>
          <w:tcPr>
            <w:tcW w:w="212" w:type="pct"/>
          </w:tcPr>
          <w:p w14:paraId="25B135C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A682DFE" w14:textId="0E72628F" w:rsidR="00C25E18" w:rsidRPr="00491441" w:rsidRDefault="00C25E18" w:rsidP="00E908B0">
            <w:pPr>
              <w:widowControl w:val="0"/>
              <w:spacing w:line="240" w:lineRule="auto"/>
              <w:jc w:val="left"/>
              <w:rPr>
                <w:sz w:val="20"/>
                <w:szCs w:val="20"/>
              </w:rPr>
            </w:pPr>
            <w:r w:rsidRPr="00491441">
              <w:rPr>
                <w:sz w:val="20"/>
                <w:szCs w:val="20"/>
              </w:rPr>
              <w:t xml:space="preserve">Интернет-магазин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29B92CEF" w14:textId="47E90B4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9/3</w:t>
            </w:r>
          </w:p>
        </w:tc>
        <w:tc>
          <w:tcPr>
            <w:tcW w:w="1283" w:type="pct"/>
          </w:tcPr>
          <w:p w14:paraId="3FFDA77D" w14:textId="72EDF56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87,2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DB7FF78" w14:textId="77777777" w:rsidTr="007D6A41">
        <w:tc>
          <w:tcPr>
            <w:tcW w:w="212" w:type="pct"/>
          </w:tcPr>
          <w:p w14:paraId="434DF9D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175AC9B" w14:textId="2E726392" w:rsidR="00C25E18" w:rsidRPr="00491441" w:rsidRDefault="00C25E18" w:rsidP="00E908B0">
            <w:pPr>
              <w:widowControl w:val="0"/>
              <w:spacing w:line="240" w:lineRule="auto"/>
              <w:jc w:val="left"/>
              <w:rPr>
                <w:sz w:val="20"/>
                <w:szCs w:val="20"/>
              </w:rPr>
            </w:pPr>
            <w:r w:rsidRPr="00491441">
              <w:rPr>
                <w:sz w:val="20"/>
                <w:szCs w:val="20"/>
              </w:rPr>
              <w:t xml:space="preserve">Интернет-магазин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3A6B7C71" w14:textId="413C788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Нюйская, 16</w:t>
            </w:r>
          </w:p>
        </w:tc>
        <w:tc>
          <w:tcPr>
            <w:tcW w:w="1283" w:type="pct"/>
          </w:tcPr>
          <w:p w14:paraId="4891D57D" w14:textId="2DECA4E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981B3B6" w14:textId="77777777" w:rsidTr="007D6A41">
        <w:tc>
          <w:tcPr>
            <w:tcW w:w="212" w:type="pct"/>
          </w:tcPr>
          <w:p w14:paraId="6226F39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B5CD18A" w14:textId="35CEBAD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Альтаир</w:t>
            </w:r>
            <w:r w:rsidR="00A24BF9" w:rsidRPr="00491441">
              <w:rPr>
                <w:sz w:val="20"/>
                <w:szCs w:val="20"/>
              </w:rPr>
              <w:t>»</w:t>
            </w:r>
            <w:r w:rsidRPr="00491441">
              <w:rPr>
                <w:sz w:val="20"/>
                <w:szCs w:val="20"/>
              </w:rPr>
              <w:t xml:space="preserve">, </w:t>
            </w:r>
            <w:r w:rsidR="00A24BF9" w:rsidRPr="00491441">
              <w:rPr>
                <w:sz w:val="20"/>
                <w:szCs w:val="20"/>
              </w:rPr>
              <w:t>«</w:t>
            </w:r>
            <w:r w:rsidRPr="00491441">
              <w:rPr>
                <w:sz w:val="20"/>
                <w:szCs w:val="20"/>
              </w:rPr>
              <w:t>Глюканет</w:t>
            </w:r>
            <w:r w:rsidR="00A24BF9" w:rsidRPr="00491441">
              <w:rPr>
                <w:sz w:val="20"/>
                <w:szCs w:val="20"/>
              </w:rPr>
              <w:t>»</w:t>
            </w:r>
          </w:p>
        </w:tc>
        <w:tc>
          <w:tcPr>
            <w:tcW w:w="1716" w:type="pct"/>
          </w:tcPr>
          <w:p w14:paraId="02DF4625" w14:textId="3B8A3C6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14</w:t>
            </w:r>
          </w:p>
        </w:tc>
        <w:tc>
          <w:tcPr>
            <w:tcW w:w="1283" w:type="pct"/>
          </w:tcPr>
          <w:p w14:paraId="4A92B6F5" w14:textId="05E3101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140,2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F3987C" w14:textId="77777777" w:rsidTr="007D6A41">
        <w:tc>
          <w:tcPr>
            <w:tcW w:w="212" w:type="pct"/>
          </w:tcPr>
          <w:p w14:paraId="0F59C07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139A09A" w14:textId="7D37D7C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Эрел</w:t>
            </w:r>
            <w:r w:rsidR="00A24BF9" w:rsidRPr="00491441">
              <w:rPr>
                <w:sz w:val="20"/>
                <w:szCs w:val="20"/>
              </w:rPr>
              <w:t>»</w:t>
            </w:r>
          </w:p>
        </w:tc>
        <w:tc>
          <w:tcPr>
            <w:tcW w:w="1716" w:type="pct"/>
          </w:tcPr>
          <w:p w14:paraId="1AD2E1BB" w14:textId="1F953E7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66</w:t>
            </w:r>
          </w:p>
        </w:tc>
        <w:tc>
          <w:tcPr>
            <w:tcW w:w="1283" w:type="pct"/>
          </w:tcPr>
          <w:p w14:paraId="272A75BD" w14:textId="46E6233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0E7A10E" w14:textId="77777777" w:rsidTr="007D6A41">
        <w:tc>
          <w:tcPr>
            <w:tcW w:w="212" w:type="pct"/>
          </w:tcPr>
          <w:p w14:paraId="6ABAE41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ECCE6BA" w14:textId="3A2BAF7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Меркурий</w:t>
            </w:r>
            <w:r w:rsidR="00A24BF9" w:rsidRPr="00491441">
              <w:rPr>
                <w:sz w:val="20"/>
                <w:szCs w:val="20"/>
              </w:rPr>
              <w:t>»</w:t>
            </w:r>
          </w:p>
        </w:tc>
        <w:tc>
          <w:tcPr>
            <w:tcW w:w="1716" w:type="pct"/>
          </w:tcPr>
          <w:p w14:paraId="35BC3308" w14:textId="54F03E5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64</w:t>
            </w:r>
          </w:p>
        </w:tc>
        <w:tc>
          <w:tcPr>
            <w:tcW w:w="1283" w:type="pct"/>
          </w:tcPr>
          <w:p w14:paraId="0FFE7BFF" w14:textId="200A518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A1EFA3B" w14:textId="77777777" w:rsidTr="007D6A41">
        <w:tc>
          <w:tcPr>
            <w:tcW w:w="212" w:type="pct"/>
          </w:tcPr>
          <w:p w14:paraId="2143B4F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D811C73" w14:textId="18996C6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Ника</w:t>
            </w:r>
            <w:r w:rsidR="00A24BF9" w:rsidRPr="00491441">
              <w:rPr>
                <w:sz w:val="20"/>
                <w:szCs w:val="20"/>
              </w:rPr>
              <w:t>»</w:t>
            </w:r>
          </w:p>
        </w:tc>
        <w:tc>
          <w:tcPr>
            <w:tcW w:w="1716" w:type="pct"/>
          </w:tcPr>
          <w:p w14:paraId="1D2D49A3" w14:textId="0483F23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7</w:t>
            </w:r>
          </w:p>
        </w:tc>
        <w:tc>
          <w:tcPr>
            <w:tcW w:w="1283" w:type="pct"/>
          </w:tcPr>
          <w:p w14:paraId="6D6EAE3B" w14:textId="5586662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341E623" w14:textId="77777777" w:rsidTr="007D6A41">
        <w:tc>
          <w:tcPr>
            <w:tcW w:w="212" w:type="pct"/>
          </w:tcPr>
          <w:p w14:paraId="3273982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7A06529" w14:textId="21E85C6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Лавина</w:t>
            </w:r>
            <w:r w:rsidR="00A24BF9" w:rsidRPr="00491441">
              <w:rPr>
                <w:sz w:val="20"/>
                <w:szCs w:val="20"/>
              </w:rPr>
              <w:t>»</w:t>
            </w:r>
          </w:p>
        </w:tc>
        <w:tc>
          <w:tcPr>
            <w:tcW w:w="1716" w:type="pct"/>
          </w:tcPr>
          <w:p w14:paraId="7F55A5B1" w14:textId="7A4D5A0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23</w:t>
            </w:r>
          </w:p>
        </w:tc>
        <w:tc>
          <w:tcPr>
            <w:tcW w:w="1283" w:type="pct"/>
          </w:tcPr>
          <w:p w14:paraId="13C2624D" w14:textId="5FC9A33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7DAE808" w14:textId="77777777" w:rsidTr="007D6A41">
        <w:tc>
          <w:tcPr>
            <w:tcW w:w="212" w:type="pct"/>
          </w:tcPr>
          <w:p w14:paraId="6CFE183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AF3809E" w14:textId="68191D38" w:rsidR="00C25E18" w:rsidRPr="00491441" w:rsidRDefault="00C25E18" w:rsidP="00E908B0">
            <w:pPr>
              <w:widowControl w:val="0"/>
              <w:spacing w:line="240" w:lineRule="auto"/>
              <w:jc w:val="left"/>
              <w:rPr>
                <w:sz w:val="20"/>
                <w:szCs w:val="20"/>
              </w:rPr>
            </w:pPr>
            <w:r w:rsidRPr="00491441">
              <w:rPr>
                <w:sz w:val="20"/>
                <w:szCs w:val="20"/>
              </w:rPr>
              <w:t>Магазин Золотой улей</w:t>
            </w:r>
            <w:r w:rsidR="00A24BF9" w:rsidRPr="00491441">
              <w:rPr>
                <w:sz w:val="20"/>
                <w:szCs w:val="20"/>
              </w:rPr>
              <w:t>»</w:t>
            </w:r>
          </w:p>
        </w:tc>
        <w:tc>
          <w:tcPr>
            <w:tcW w:w="1716" w:type="pct"/>
          </w:tcPr>
          <w:p w14:paraId="1A9A25D0" w14:textId="3BDF22F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73</w:t>
            </w:r>
          </w:p>
        </w:tc>
        <w:tc>
          <w:tcPr>
            <w:tcW w:w="1283" w:type="pct"/>
          </w:tcPr>
          <w:p w14:paraId="26A94C25" w14:textId="590CEC1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1D2375C" w14:textId="77777777" w:rsidTr="007D6A41">
        <w:tc>
          <w:tcPr>
            <w:tcW w:w="212" w:type="pct"/>
          </w:tcPr>
          <w:p w14:paraId="105EF15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55D73F8" w14:textId="6D249B9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Сибирский деликатес</w:t>
            </w:r>
            <w:r w:rsidR="00A24BF9" w:rsidRPr="00491441">
              <w:rPr>
                <w:sz w:val="20"/>
                <w:szCs w:val="20"/>
              </w:rPr>
              <w:t>»</w:t>
            </w:r>
          </w:p>
        </w:tc>
        <w:tc>
          <w:tcPr>
            <w:tcW w:w="1716" w:type="pct"/>
          </w:tcPr>
          <w:p w14:paraId="0D36B103" w14:textId="3FB91EC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30</w:t>
            </w:r>
          </w:p>
        </w:tc>
        <w:tc>
          <w:tcPr>
            <w:tcW w:w="1283" w:type="pct"/>
          </w:tcPr>
          <w:p w14:paraId="0631713F" w14:textId="54C9B40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BEF898E" w14:textId="77777777" w:rsidTr="007D6A41">
        <w:tc>
          <w:tcPr>
            <w:tcW w:w="212" w:type="pct"/>
          </w:tcPr>
          <w:p w14:paraId="235EDC9F"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94276B1" w14:textId="1BCEAB7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Бумеранг</w:t>
            </w:r>
            <w:r w:rsidR="00A24BF9" w:rsidRPr="00491441">
              <w:rPr>
                <w:sz w:val="20"/>
                <w:szCs w:val="20"/>
              </w:rPr>
              <w:t>»</w:t>
            </w:r>
          </w:p>
        </w:tc>
        <w:tc>
          <w:tcPr>
            <w:tcW w:w="1716" w:type="pct"/>
          </w:tcPr>
          <w:p w14:paraId="55D00DE3" w14:textId="33DCFBE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Советская, 15</w:t>
            </w:r>
          </w:p>
        </w:tc>
        <w:tc>
          <w:tcPr>
            <w:tcW w:w="1283" w:type="pct"/>
          </w:tcPr>
          <w:p w14:paraId="29B1900A" w14:textId="02B0D43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9D6F084" w14:textId="77777777" w:rsidTr="007D6A41">
        <w:tc>
          <w:tcPr>
            <w:tcW w:w="212" w:type="pct"/>
          </w:tcPr>
          <w:p w14:paraId="29C376E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AB49B8F" w14:textId="3AE09D1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АВС</w:t>
            </w:r>
            <w:r w:rsidR="00A24BF9" w:rsidRPr="00491441">
              <w:rPr>
                <w:sz w:val="20"/>
                <w:szCs w:val="20"/>
              </w:rPr>
              <w:t>»</w:t>
            </w:r>
            <w:r w:rsidRPr="00491441">
              <w:rPr>
                <w:sz w:val="20"/>
                <w:szCs w:val="20"/>
              </w:rPr>
              <w:t xml:space="preserve">, ООО </w:t>
            </w:r>
            <w:r w:rsidR="00A24BF9" w:rsidRPr="00491441">
              <w:rPr>
                <w:sz w:val="20"/>
                <w:szCs w:val="20"/>
              </w:rPr>
              <w:t>«</w:t>
            </w:r>
            <w:r w:rsidRPr="00491441">
              <w:rPr>
                <w:sz w:val="20"/>
                <w:szCs w:val="20"/>
              </w:rPr>
              <w:t>Успех+</w:t>
            </w:r>
            <w:r w:rsidR="00A24BF9" w:rsidRPr="00491441">
              <w:rPr>
                <w:sz w:val="20"/>
                <w:szCs w:val="20"/>
              </w:rPr>
              <w:t>»</w:t>
            </w:r>
          </w:p>
        </w:tc>
        <w:tc>
          <w:tcPr>
            <w:tcW w:w="1716" w:type="pct"/>
          </w:tcPr>
          <w:p w14:paraId="0DC0A687" w14:textId="11F9B68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Каландарашвили, 19А</w:t>
            </w:r>
          </w:p>
        </w:tc>
        <w:tc>
          <w:tcPr>
            <w:tcW w:w="1283" w:type="pct"/>
          </w:tcPr>
          <w:p w14:paraId="32C139E6" w14:textId="286696B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63,6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04A312C" w14:textId="77777777" w:rsidTr="007D6A41">
        <w:tc>
          <w:tcPr>
            <w:tcW w:w="212" w:type="pct"/>
          </w:tcPr>
          <w:p w14:paraId="3B20BBD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1D28B01" w14:textId="4DFFDD1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Мир колбас</w:t>
            </w:r>
            <w:r w:rsidR="00A24BF9" w:rsidRPr="00491441">
              <w:rPr>
                <w:sz w:val="20"/>
                <w:szCs w:val="20"/>
              </w:rPr>
              <w:t>»</w:t>
            </w:r>
            <w:r w:rsidRPr="00491441">
              <w:rPr>
                <w:sz w:val="20"/>
                <w:szCs w:val="20"/>
              </w:rPr>
              <w:t xml:space="preserve">, алкомаркет </w:t>
            </w:r>
            <w:r w:rsidR="00A24BF9" w:rsidRPr="00491441">
              <w:rPr>
                <w:sz w:val="20"/>
                <w:szCs w:val="20"/>
              </w:rPr>
              <w:t>«</w:t>
            </w:r>
            <w:r w:rsidRPr="00491441">
              <w:rPr>
                <w:sz w:val="20"/>
                <w:szCs w:val="20"/>
              </w:rPr>
              <w:t>Елочка</w:t>
            </w:r>
            <w:r w:rsidR="00A24BF9" w:rsidRPr="00491441">
              <w:rPr>
                <w:sz w:val="20"/>
                <w:szCs w:val="20"/>
              </w:rPr>
              <w:t>»</w:t>
            </w:r>
          </w:p>
        </w:tc>
        <w:tc>
          <w:tcPr>
            <w:tcW w:w="1716" w:type="pct"/>
          </w:tcPr>
          <w:p w14:paraId="352BA125" w14:textId="534ED2C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пер. Лесников, 3</w:t>
            </w:r>
          </w:p>
        </w:tc>
        <w:tc>
          <w:tcPr>
            <w:tcW w:w="1283" w:type="pct"/>
          </w:tcPr>
          <w:p w14:paraId="65D1E4FA" w14:textId="5BB21E2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F7BF697" w14:textId="77777777" w:rsidTr="007D6A41">
        <w:tc>
          <w:tcPr>
            <w:tcW w:w="212" w:type="pct"/>
          </w:tcPr>
          <w:p w14:paraId="637FA6D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330468B" w14:textId="71F59E3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Весна</w:t>
            </w:r>
            <w:r w:rsidR="00A24BF9" w:rsidRPr="00491441">
              <w:rPr>
                <w:sz w:val="20"/>
                <w:szCs w:val="20"/>
              </w:rPr>
              <w:t>»</w:t>
            </w:r>
          </w:p>
        </w:tc>
        <w:tc>
          <w:tcPr>
            <w:tcW w:w="1716" w:type="pct"/>
          </w:tcPr>
          <w:p w14:paraId="5E0F246D" w14:textId="7864EFC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27</w:t>
            </w:r>
          </w:p>
        </w:tc>
        <w:tc>
          <w:tcPr>
            <w:tcW w:w="1283" w:type="pct"/>
          </w:tcPr>
          <w:p w14:paraId="05F552F3" w14:textId="5B3A91C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A443C0B" w14:textId="77777777" w:rsidTr="007D6A41">
        <w:tc>
          <w:tcPr>
            <w:tcW w:w="212" w:type="pct"/>
          </w:tcPr>
          <w:p w14:paraId="5688FE2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08B18AD" w14:textId="0321236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Пищепром</w:t>
            </w:r>
            <w:r w:rsidR="00A24BF9" w:rsidRPr="00491441">
              <w:rPr>
                <w:sz w:val="20"/>
                <w:szCs w:val="20"/>
              </w:rPr>
              <w:t>»</w:t>
            </w:r>
          </w:p>
        </w:tc>
        <w:tc>
          <w:tcPr>
            <w:tcW w:w="1716" w:type="pct"/>
          </w:tcPr>
          <w:p w14:paraId="533E7E03" w14:textId="0438215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w:t>
            </w:r>
          </w:p>
        </w:tc>
        <w:tc>
          <w:tcPr>
            <w:tcW w:w="1283" w:type="pct"/>
          </w:tcPr>
          <w:p w14:paraId="1F7518C7" w14:textId="70F69B0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127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5952DF0" w14:textId="77777777" w:rsidTr="007D6A41">
        <w:tc>
          <w:tcPr>
            <w:tcW w:w="212" w:type="pct"/>
          </w:tcPr>
          <w:p w14:paraId="5B9BCD8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328DCEF" w14:textId="7B8C2F3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Мясной двор</w:t>
            </w:r>
            <w:r w:rsidR="00A24BF9" w:rsidRPr="00491441">
              <w:rPr>
                <w:sz w:val="20"/>
                <w:szCs w:val="20"/>
              </w:rPr>
              <w:t>»</w:t>
            </w:r>
          </w:p>
        </w:tc>
        <w:tc>
          <w:tcPr>
            <w:tcW w:w="1716" w:type="pct"/>
          </w:tcPr>
          <w:p w14:paraId="51B08055" w14:textId="33BD677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8</w:t>
            </w:r>
          </w:p>
        </w:tc>
        <w:tc>
          <w:tcPr>
            <w:tcW w:w="1283" w:type="pct"/>
          </w:tcPr>
          <w:p w14:paraId="7B382FF8" w14:textId="3FA6A72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137,2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DC3BF71" w14:textId="77777777" w:rsidTr="007D6A41">
        <w:tc>
          <w:tcPr>
            <w:tcW w:w="212" w:type="pct"/>
          </w:tcPr>
          <w:p w14:paraId="1A927F2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124D4B6" w14:textId="7B0E7E7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Аметист</w:t>
            </w:r>
            <w:r w:rsidR="00A24BF9" w:rsidRPr="00491441">
              <w:rPr>
                <w:sz w:val="20"/>
                <w:szCs w:val="20"/>
              </w:rPr>
              <w:t>»</w:t>
            </w:r>
          </w:p>
        </w:tc>
        <w:tc>
          <w:tcPr>
            <w:tcW w:w="1716" w:type="pct"/>
          </w:tcPr>
          <w:p w14:paraId="7D00FFEA" w14:textId="1A8476B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Интернациональная</w:t>
            </w:r>
          </w:p>
        </w:tc>
        <w:tc>
          <w:tcPr>
            <w:tcW w:w="1283" w:type="pct"/>
          </w:tcPr>
          <w:p w14:paraId="2A669DE2" w14:textId="77663E0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108,9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1139302" w14:textId="77777777" w:rsidTr="007D6A41">
        <w:tc>
          <w:tcPr>
            <w:tcW w:w="212" w:type="pct"/>
          </w:tcPr>
          <w:p w14:paraId="7A1755F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C4AACD7" w14:textId="1FE4680E"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Шахтер</w:t>
            </w:r>
            <w:r w:rsidR="00A24BF9" w:rsidRPr="00491441">
              <w:rPr>
                <w:sz w:val="20"/>
                <w:szCs w:val="20"/>
              </w:rPr>
              <w:t>»</w:t>
            </w:r>
          </w:p>
        </w:tc>
        <w:tc>
          <w:tcPr>
            <w:tcW w:w="1716" w:type="pct"/>
          </w:tcPr>
          <w:p w14:paraId="07D59D89" w14:textId="0B6B703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17</w:t>
            </w:r>
          </w:p>
        </w:tc>
        <w:tc>
          <w:tcPr>
            <w:tcW w:w="1283" w:type="pct"/>
          </w:tcPr>
          <w:p w14:paraId="290933C3" w14:textId="11B67D7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52,3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B7F9879" w14:textId="77777777" w:rsidTr="007D6A41">
        <w:tc>
          <w:tcPr>
            <w:tcW w:w="212" w:type="pct"/>
          </w:tcPr>
          <w:p w14:paraId="1813C06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8C99C7E" w14:textId="3832A0E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Взлет</w:t>
            </w:r>
            <w:r w:rsidR="00A24BF9" w:rsidRPr="00491441">
              <w:rPr>
                <w:sz w:val="20"/>
                <w:szCs w:val="20"/>
              </w:rPr>
              <w:t>»</w:t>
            </w:r>
          </w:p>
        </w:tc>
        <w:tc>
          <w:tcPr>
            <w:tcW w:w="1716" w:type="pct"/>
          </w:tcPr>
          <w:p w14:paraId="79855C85" w14:textId="2BB2F4F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пер. Больничный, 2Б</w:t>
            </w:r>
          </w:p>
        </w:tc>
        <w:tc>
          <w:tcPr>
            <w:tcW w:w="1283" w:type="pct"/>
          </w:tcPr>
          <w:p w14:paraId="0C3B56DA" w14:textId="2DCC4D1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72,9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0C33A09" w14:textId="77777777" w:rsidTr="007D6A41">
        <w:tc>
          <w:tcPr>
            <w:tcW w:w="212" w:type="pct"/>
          </w:tcPr>
          <w:p w14:paraId="1C17AD7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3670C64" w14:textId="12CE33C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Гранд</w:t>
            </w:r>
            <w:r w:rsidR="00A24BF9" w:rsidRPr="00491441">
              <w:rPr>
                <w:sz w:val="20"/>
                <w:szCs w:val="20"/>
              </w:rPr>
              <w:t>»</w:t>
            </w:r>
          </w:p>
        </w:tc>
        <w:tc>
          <w:tcPr>
            <w:tcW w:w="1716" w:type="pct"/>
          </w:tcPr>
          <w:p w14:paraId="335347D3" w14:textId="6EB4DDE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Якутская, 46</w:t>
            </w:r>
          </w:p>
        </w:tc>
        <w:tc>
          <w:tcPr>
            <w:tcW w:w="1283" w:type="pct"/>
          </w:tcPr>
          <w:p w14:paraId="1CF727EC" w14:textId="63DCEF1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E1EA168" w14:textId="77777777" w:rsidTr="007D6A41">
        <w:tc>
          <w:tcPr>
            <w:tcW w:w="212" w:type="pct"/>
          </w:tcPr>
          <w:p w14:paraId="7170C6B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E84050B" w14:textId="4037DBE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Самур 3</w:t>
            </w:r>
            <w:r w:rsidR="00A24BF9" w:rsidRPr="00491441">
              <w:rPr>
                <w:sz w:val="20"/>
                <w:szCs w:val="20"/>
              </w:rPr>
              <w:t>»</w:t>
            </w:r>
          </w:p>
        </w:tc>
        <w:tc>
          <w:tcPr>
            <w:tcW w:w="1716" w:type="pct"/>
          </w:tcPr>
          <w:p w14:paraId="79C23110" w14:textId="4B11389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w:t>
            </w:r>
          </w:p>
        </w:tc>
        <w:tc>
          <w:tcPr>
            <w:tcW w:w="1283" w:type="pct"/>
          </w:tcPr>
          <w:p w14:paraId="29E12A40" w14:textId="1035327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10DEEC9" w14:textId="77777777" w:rsidTr="007D6A41">
        <w:tc>
          <w:tcPr>
            <w:tcW w:w="212" w:type="pct"/>
          </w:tcPr>
          <w:p w14:paraId="3DA8F76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627110B" w14:textId="0C8B00E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 xml:space="preserve">Самур </w:t>
            </w:r>
            <w:r w:rsidR="00A24BF9" w:rsidRPr="00491441">
              <w:rPr>
                <w:sz w:val="20"/>
                <w:szCs w:val="20"/>
              </w:rPr>
              <w:t>«</w:t>
            </w:r>
          </w:p>
        </w:tc>
        <w:tc>
          <w:tcPr>
            <w:tcW w:w="1716" w:type="pct"/>
          </w:tcPr>
          <w:p w14:paraId="73C58D70" w14:textId="54292F8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Поцаева, 2</w:t>
            </w:r>
          </w:p>
        </w:tc>
        <w:tc>
          <w:tcPr>
            <w:tcW w:w="1283" w:type="pct"/>
          </w:tcPr>
          <w:p w14:paraId="7CCFF599" w14:textId="207B659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97,4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0D1BDA7" w14:textId="77777777" w:rsidTr="007D6A41">
        <w:tc>
          <w:tcPr>
            <w:tcW w:w="212" w:type="pct"/>
          </w:tcPr>
          <w:p w14:paraId="7EDC787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B05ECC8" w14:textId="7CAFCDBA"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Северный</w:t>
            </w:r>
            <w:r w:rsidR="00A24BF9" w:rsidRPr="00491441">
              <w:rPr>
                <w:sz w:val="20"/>
                <w:szCs w:val="20"/>
              </w:rPr>
              <w:t>»</w:t>
            </w:r>
          </w:p>
        </w:tc>
        <w:tc>
          <w:tcPr>
            <w:tcW w:w="1716" w:type="pct"/>
          </w:tcPr>
          <w:p w14:paraId="5D599696" w14:textId="03C9588D" w:rsidR="00C25E18" w:rsidRPr="00491441" w:rsidRDefault="00512ADB" w:rsidP="00E908B0">
            <w:pPr>
              <w:spacing w:line="240" w:lineRule="auto"/>
              <w:ind w:right="-2"/>
              <w:jc w:val="left"/>
              <w:rPr>
                <w:bCs/>
                <w:color w:val="000000"/>
                <w:sz w:val="20"/>
                <w:szCs w:val="20"/>
                <w:shd w:val="clear" w:color="auto" w:fill="FFFFFF"/>
                <w:lang w:bidi="ru-RU"/>
              </w:rPr>
            </w:pPr>
            <w:r w:rsidRPr="00491441">
              <w:rPr>
                <w:sz w:val="20"/>
                <w:szCs w:val="20"/>
              </w:rPr>
              <w:t xml:space="preserve">г. Ленск, </w:t>
            </w:r>
            <w:r w:rsidR="00C25E18" w:rsidRPr="00491441">
              <w:rPr>
                <w:sz w:val="20"/>
                <w:szCs w:val="20"/>
              </w:rPr>
              <w:t>пр</w:t>
            </w:r>
            <w:r w:rsidRPr="00491441">
              <w:rPr>
                <w:sz w:val="20"/>
                <w:szCs w:val="20"/>
              </w:rPr>
              <w:t>-</w:t>
            </w:r>
            <w:r w:rsidR="00C25E18" w:rsidRPr="00491441">
              <w:rPr>
                <w:sz w:val="20"/>
                <w:szCs w:val="20"/>
              </w:rPr>
              <w:t>д Бамовский, 2</w:t>
            </w:r>
          </w:p>
        </w:tc>
        <w:tc>
          <w:tcPr>
            <w:tcW w:w="1283" w:type="pct"/>
          </w:tcPr>
          <w:p w14:paraId="50F2E1EA" w14:textId="6663DF5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88,2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05EE042" w14:textId="77777777" w:rsidTr="007D6A41">
        <w:tc>
          <w:tcPr>
            <w:tcW w:w="212" w:type="pct"/>
          </w:tcPr>
          <w:p w14:paraId="6173C2A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1002976" w14:textId="1D1BD77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Жасмин</w:t>
            </w:r>
            <w:r w:rsidR="00A24BF9" w:rsidRPr="00491441">
              <w:rPr>
                <w:sz w:val="20"/>
                <w:szCs w:val="20"/>
              </w:rPr>
              <w:t>»</w:t>
            </w:r>
          </w:p>
        </w:tc>
        <w:tc>
          <w:tcPr>
            <w:tcW w:w="1716" w:type="pct"/>
          </w:tcPr>
          <w:p w14:paraId="6E4359B3" w14:textId="799C06C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Фурманова, 7Б</w:t>
            </w:r>
          </w:p>
        </w:tc>
        <w:tc>
          <w:tcPr>
            <w:tcW w:w="1283" w:type="pct"/>
          </w:tcPr>
          <w:p w14:paraId="28D50CF5" w14:textId="18EDEAD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EC2E1A4" w14:textId="77777777" w:rsidTr="007D6A41">
        <w:tc>
          <w:tcPr>
            <w:tcW w:w="212" w:type="pct"/>
          </w:tcPr>
          <w:p w14:paraId="0ADFF0C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C246F43" w14:textId="6DD1E2B6" w:rsidR="00C25E18" w:rsidRPr="00491441" w:rsidRDefault="00C25E18" w:rsidP="00E908B0">
            <w:pPr>
              <w:widowControl w:val="0"/>
              <w:spacing w:line="240" w:lineRule="auto"/>
              <w:jc w:val="left"/>
              <w:rPr>
                <w:sz w:val="20"/>
                <w:szCs w:val="20"/>
              </w:rPr>
            </w:pPr>
            <w:r w:rsidRPr="00491441">
              <w:rPr>
                <w:sz w:val="20"/>
                <w:szCs w:val="20"/>
              </w:rPr>
              <w:t>Магазин склад</w:t>
            </w:r>
          </w:p>
        </w:tc>
        <w:tc>
          <w:tcPr>
            <w:tcW w:w="1716" w:type="pct"/>
          </w:tcPr>
          <w:p w14:paraId="2CCD31EF" w14:textId="2C3EA06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Чернышевского, 3</w:t>
            </w:r>
          </w:p>
        </w:tc>
        <w:tc>
          <w:tcPr>
            <w:tcW w:w="1283" w:type="pct"/>
          </w:tcPr>
          <w:p w14:paraId="57017A6F" w14:textId="7A5607D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57,9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AEFCC01" w14:textId="77777777" w:rsidTr="007D6A41">
        <w:tc>
          <w:tcPr>
            <w:tcW w:w="212" w:type="pct"/>
          </w:tcPr>
          <w:p w14:paraId="501C3E0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685011D" w14:textId="3AFD0BC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Махтал</w:t>
            </w:r>
            <w:r w:rsidR="00A24BF9" w:rsidRPr="00491441">
              <w:rPr>
                <w:sz w:val="20"/>
                <w:szCs w:val="20"/>
              </w:rPr>
              <w:t>»</w:t>
            </w:r>
          </w:p>
        </w:tc>
        <w:tc>
          <w:tcPr>
            <w:tcW w:w="1716" w:type="pct"/>
          </w:tcPr>
          <w:p w14:paraId="17889C90" w14:textId="7A0851F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Нюйская, 120</w:t>
            </w:r>
          </w:p>
        </w:tc>
        <w:tc>
          <w:tcPr>
            <w:tcW w:w="1283" w:type="pct"/>
          </w:tcPr>
          <w:p w14:paraId="6EEB10C8" w14:textId="51780B5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80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05D9424" w14:textId="77777777" w:rsidTr="007D6A41">
        <w:tc>
          <w:tcPr>
            <w:tcW w:w="212" w:type="pct"/>
          </w:tcPr>
          <w:p w14:paraId="1DCD2A1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2D378E2" w14:textId="453BF78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Светлый</w:t>
            </w:r>
            <w:r w:rsidR="00A24BF9" w:rsidRPr="00491441">
              <w:rPr>
                <w:sz w:val="20"/>
                <w:szCs w:val="20"/>
              </w:rPr>
              <w:t>»</w:t>
            </w:r>
          </w:p>
        </w:tc>
        <w:tc>
          <w:tcPr>
            <w:tcW w:w="1716" w:type="pct"/>
          </w:tcPr>
          <w:p w14:paraId="65D16478" w14:textId="1DD4E77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109</w:t>
            </w:r>
          </w:p>
        </w:tc>
        <w:tc>
          <w:tcPr>
            <w:tcW w:w="1283" w:type="pct"/>
          </w:tcPr>
          <w:p w14:paraId="2D083ECA" w14:textId="0556E318"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1FB5D85" w14:textId="77777777" w:rsidTr="007D6A41">
        <w:tc>
          <w:tcPr>
            <w:tcW w:w="212" w:type="pct"/>
          </w:tcPr>
          <w:p w14:paraId="340E301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F5857BF" w14:textId="2E6D87A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Гастроном</w:t>
            </w:r>
            <w:r w:rsidR="00A24BF9" w:rsidRPr="00491441">
              <w:rPr>
                <w:sz w:val="20"/>
                <w:szCs w:val="20"/>
              </w:rPr>
              <w:t>»</w:t>
            </w:r>
          </w:p>
        </w:tc>
        <w:tc>
          <w:tcPr>
            <w:tcW w:w="1716" w:type="pct"/>
          </w:tcPr>
          <w:p w14:paraId="1B2B0F5C" w14:textId="0BC0AF0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Ойунского, 21</w:t>
            </w:r>
          </w:p>
        </w:tc>
        <w:tc>
          <w:tcPr>
            <w:tcW w:w="1283" w:type="pct"/>
          </w:tcPr>
          <w:p w14:paraId="5DF8EF26" w14:textId="7152B9D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149,7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603881D" w14:textId="77777777" w:rsidTr="007D6A41">
        <w:tc>
          <w:tcPr>
            <w:tcW w:w="212" w:type="pct"/>
          </w:tcPr>
          <w:p w14:paraId="37BBD42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BC7140B" w14:textId="3EC308D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Для души 2</w:t>
            </w:r>
            <w:r w:rsidR="00A24BF9" w:rsidRPr="00491441">
              <w:rPr>
                <w:sz w:val="20"/>
                <w:szCs w:val="20"/>
              </w:rPr>
              <w:t>»</w:t>
            </w:r>
          </w:p>
        </w:tc>
        <w:tc>
          <w:tcPr>
            <w:tcW w:w="1716" w:type="pct"/>
          </w:tcPr>
          <w:p w14:paraId="5F58BA18" w14:textId="612D654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101Г</w:t>
            </w:r>
          </w:p>
        </w:tc>
        <w:tc>
          <w:tcPr>
            <w:tcW w:w="1283" w:type="pct"/>
          </w:tcPr>
          <w:p w14:paraId="69E80B39" w14:textId="0DAFD70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90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E83AF68" w14:textId="77777777" w:rsidTr="007D6A41">
        <w:tc>
          <w:tcPr>
            <w:tcW w:w="212" w:type="pct"/>
          </w:tcPr>
          <w:p w14:paraId="23B1780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A56AC29" w14:textId="51913963"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Для души</w:t>
            </w:r>
            <w:r w:rsidR="00A24BF9" w:rsidRPr="00491441">
              <w:rPr>
                <w:sz w:val="20"/>
                <w:szCs w:val="20"/>
              </w:rPr>
              <w:t>»</w:t>
            </w:r>
          </w:p>
        </w:tc>
        <w:tc>
          <w:tcPr>
            <w:tcW w:w="1716" w:type="pct"/>
          </w:tcPr>
          <w:p w14:paraId="1A179842" w14:textId="074AF1D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26/3</w:t>
            </w:r>
          </w:p>
        </w:tc>
        <w:tc>
          <w:tcPr>
            <w:tcW w:w="1283" w:type="pct"/>
          </w:tcPr>
          <w:p w14:paraId="1638DD04" w14:textId="2DD804E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7096B87" w14:textId="77777777" w:rsidTr="007D6A41">
        <w:tc>
          <w:tcPr>
            <w:tcW w:w="212" w:type="pct"/>
          </w:tcPr>
          <w:p w14:paraId="3CDD668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4B34102" w14:textId="58D649F0" w:rsidR="00C25E18" w:rsidRPr="00491441" w:rsidRDefault="00C25E18" w:rsidP="00E908B0">
            <w:pPr>
              <w:widowControl w:val="0"/>
              <w:spacing w:line="240" w:lineRule="auto"/>
              <w:jc w:val="left"/>
              <w:rPr>
                <w:sz w:val="20"/>
                <w:szCs w:val="20"/>
              </w:rPr>
            </w:pPr>
            <w:r w:rsidRPr="00491441">
              <w:rPr>
                <w:sz w:val="20"/>
                <w:szCs w:val="20"/>
              </w:rPr>
              <w:t>Магазин Майский</w:t>
            </w:r>
            <w:r w:rsidR="00A24BF9" w:rsidRPr="00491441">
              <w:rPr>
                <w:sz w:val="20"/>
                <w:szCs w:val="20"/>
              </w:rPr>
              <w:t>»</w:t>
            </w:r>
          </w:p>
        </w:tc>
        <w:tc>
          <w:tcPr>
            <w:tcW w:w="1716" w:type="pct"/>
          </w:tcPr>
          <w:p w14:paraId="3BD195C9" w14:textId="59AAC4C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13А</w:t>
            </w:r>
          </w:p>
        </w:tc>
        <w:tc>
          <w:tcPr>
            <w:tcW w:w="1283" w:type="pct"/>
          </w:tcPr>
          <w:p w14:paraId="726C125D" w14:textId="533FD21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110,9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CFA415C" w14:textId="77777777" w:rsidTr="007D6A41">
        <w:tc>
          <w:tcPr>
            <w:tcW w:w="212" w:type="pct"/>
          </w:tcPr>
          <w:p w14:paraId="4263C1C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80ECA5D" w14:textId="48D495A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Сева</w:t>
            </w:r>
            <w:r w:rsidR="00A24BF9" w:rsidRPr="00491441">
              <w:rPr>
                <w:sz w:val="20"/>
                <w:szCs w:val="20"/>
              </w:rPr>
              <w:t>»</w:t>
            </w:r>
          </w:p>
        </w:tc>
        <w:tc>
          <w:tcPr>
            <w:tcW w:w="1716" w:type="pct"/>
          </w:tcPr>
          <w:p w14:paraId="3A76130C" w14:textId="39C1C4E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101А</w:t>
            </w:r>
          </w:p>
        </w:tc>
        <w:tc>
          <w:tcPr>
            <w:tcW w:w="1283" w:type="pct"/>
          </w:tcPr>
          <w:p w14:paraId="5EC59537" w14:textId="526C094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73,8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E6FD169" w14:textId="77777777" w:rsidTr="007D6A41">
        <w:tc>
          <w:tcPr>
            <w:tcW w:w="212" w:type="pct"/>
          </w:tcPr>
          <w:p w14:paraId="610292C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AC4C65D" w14:textId="64FB514B" w:rsidR="00C25E18" w:rsidRPr="00491441" w:rsidRDefault="00C25E18" w:rsidP="00E908B0">
            <w:pPr>
              <w:widowControl w:val="0"/>
              <w:spacing w:line="240" w:lineRule="auto"/>
              <w:jc w:val="left"/>
              <w:rPr>
                <w:sz w:val="20"/>
                <w:szCs w:val="20"/>
              </w:rPr>
            </w:pPr>
            <w:r w:rsidRPr="00491441">
              <w:rPr>
                <w:sz w:val="20"/>
                <w:szCs w:val="20"/>
              </w:rPr>
              <w:t xml:space="preserve">Алкомаркет </w:t>
            </w:r>
            <w:r w:rsidR="00A24BF9" w:rsidRPr="00491441">
              <w:rPr>
                <w:sz w:val="20"/>
                <w:szCs w:val="20"/>
              </w:rPr>
              <w:t>«</w:t>
            </w:r>
            <w:r w:rsidRPr="00491441">
              <w:rPr>
                <w:sz w:val="20"/>
                <w:szCs w:val="20"/>
              </w:rPr>
              <w:t>Хмель</w:t>
            </w:r>
            <w:r w:rsidR="00A24BF9" w:rsidRPr="00491441">
              <w:rPr>
                <w:sz w:val="20"/>
                <w:szCs w:val="20"/>
              </w:rPr>
              <w:t>»</w:t>
            </w:r>
          </w:p>
        </w:tc>
        <w:tc>
          <w:tcPr>
            <w:tcW w:w="1716" w:type="pct"/>
          </w:tcPr>
          <w:p w14:paraId="29FAA5DE" w14:textId="59E4CE0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 А</w:t>
            </w:r>
          </w:p>
        </w:tc>
        <w:tc>
          <w:tcPr>
            <w:tcW w:w="1283" w:type="pct"/>
          </w:tcPr>
          <w:p w14:paraId="0FBA0573" w14:textId="15AD073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00E6235" w14:textId="77777777" w:rsidTr="007D6A41">
        <w:tc>
          <w:tcPr>
            <w:tcW w:w="212" w:type="pct"/>
          </w:tcPr>
          <w:p w14:paraId="1FF4D6F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EE75956" w14:textId="0133A89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Колесо</w:t>
            </w:r>
            <w:r w:rsidR="00A24BF9" w:rsidRPr="00491441">
              <w:rPr>
                <w:sz w:val="20"/>
                <w:szCs w:val="20"/>
              </w:rPr>
              <w:t>»</w:t>
            </w:r>
          </w:p>
        </w:tc>
        <w:tc>
          <w:tcPr>
            <w:tcW w:w="1716" w:type="pct"/>
          </w:tcPr>
          <w:p w14:paraId="5C5AF409" w14:textId="76B0060B"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35</w:t>
            </w:r>
          </w:p>
        </w:tc>
        <w:tc>
          <w:tcPr>
            <w:tcW w:w="1283" w:type="pct"/>
          </w:tcPr>
          <w:p w14:paraId="2850D52A" w14:textId="29F9BC3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A3ADFBB" w14:textId="77777777" w:rsidTr="007D6A41">
        <w:tc>
          <w:tcPr>
            <w:tcW w:w="212" w:type="pct"/>
          </w:tcPr>
          <w:p w14:paraId="14DFC76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7F268AD" w14:textId="7066B20B"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Мастер+</w:t>
            </w:r>
            <w:r w:rsidR="00A24BF9" w:rsidRPr="00491441">
              <w:rPr>
                <w:sz w:val="20"/>
                <w:szCs w:val="20"/>
              </w:rPr>
              <w:t>»</w:t>
            </w:r>
          </w:p>
        </w:tc>
        <w:tc>
          <w:tcPr>
            <w:tcW w:w="1716" w:type="pct"/>
          </w:tcPr>
          <w:p w14:paraId="59A6AB02" w14:textId="4F5478E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35</w:t>
            </w:r>
          </w:p>
        </w:tc>
        <w:tc>
          <w:tcPr>
            <w:tcW w:w="1283" w:type="pct"/>
          </w:tcPr>
          <w:p w14:paraId="69FB56B9" w14:textId="6CB5720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250,6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8C25D3E" w14:textId="77777777" w:rsidTr="007D6A41">
        <w:tc>
          <w:tcPr>
            <w:tcW w:w="212" w:type="pct"/>
          </w:tcPr>
          <w:p w14:paraId="11474A5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6FB988F" w14:textId="33EFB0D2"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ДНС-Гипер</w:t>
            </w:r>
            <w:r w:rsidR="00A24BF9" w:rsidRPr="00491441">
              <w:rPr>
                <w:sz w:val="20"/>
                <w:szCs w:val="20"/>
              </w:rPr>
              <w:t>»</w:t>
            </w:r>
          </w:p>
        </w:tc>
        <w:tc>
          <w:tcPr>
            <w:tcW w:w="1716" w:type="pct"/>
          </w:tcPr>
          <w:p w14:paraId="2D18A58E" w14:textId="2F47030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Мирнинская, 8</w:t>
            </w:r>
          </w:p>
        </w:tc>
        <w:tc>
          <w:tcPr>
            <w:tcW w:w="1283" w:type="pct"/>
          </w:tcPr>
          <w:p w14:paraId="2593F8F4" w14:textId="07E4424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518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940A8AE" w14:textId="77777777" w:rsidTr="007D6A41">
        <w:tc>
          <w:tcPr>
            <w:tcW w:w="212" w:type="pct"/>
          </w:tcPr>
          <w:p w14:paraId="43632017"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CD2EE4B" w14:textId="6871E416" w:rsidR="00C25E18" w:rsidRPr="00491441" w:rsidRDefault="00C25E18" w:rsidP="00E908B0">
            <w:pPr>
              <w:widowControl w:val="0"/>
              <w:spacing w:line="240" w:lineRule="auto"/>
              <w:jc w:val="left"/>
              <w:rPr>
                <w:sz w:val="20"/>
                <w:szCs w:val="20"/>
              </w:rPr>
            </w:pPr>
            <w:r w:rsidRPr="00491441">
              <w:rPr>
                <w:sz w:val="20"/>
                <w:szCs w:val="20"/>
              </w:rPr>
              <w:t xml:space="preserve">маг-склад </w:t>
            </w:r>
            <w:r w:rsidR="00A24BF9" w:rsidRPr="00491441">
              <w:rPr>
                <w:sz w:val="20"/>
                <w:szCs w:val="20"/>
              </w:rPr>
              <w:t>«</w:t>
            </w:r>
            <w:r w:rsidRPr="00491441">
              <w:rPr>
                <w:sz w:val="20"/>
                <w:szCs w:val="20"/>
              </w:rPr>
              <w:t>Офисная планета</w:t>
            </w:r>
            <w:r w:rsidR="00A24BF9" w:rsidRPr="00491441">
              <w:rPr>
                <w:sz w:val="20"/>
                <w:szCs w:val="20"/>
              </w:rPr>
              <w:t>»</w:t>
            </w:r>
          </w:p>
        </w:tc>
        <w:tc>
          <w:tcPr>
            <w:tcW w:w="1716" w:type="pct"/>
          </w:tcPr>
          <w:p w14:paraId="530C8837" w14:textId="524C2C83"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w:t>
            </w:r>
          </w:p>
        </w:tc>
        <w:tc>
          <w:tcPr>
            <w:tcW w:w="1283" w:type="pct"/>
          </w:tcPr>
          <w:p w14:paraId="0061AE42" w14:textId="5AD029A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A335247" w14:textId="77777777" w:rsidTr="007D6A41">
        <w:tc>
          <w:tcPr>
            <w:tcW w:w="212" w:type="pct"/>
          </w:tcPr>
          <w:p w14:paraId="5BEA422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4F7A8E8" w14:textId="5EC585E7"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Эльдорадо</w:t>
            </w:r>
            <w:r w:rsidR="00A24BF9" w:rsidRPr="00491441">
              <w:rPr>
                <w:sz w:val="20"/>
                <w:szCs w:val="20"/>
              </w:rPr>
              <w:t>»</w:t>
            </w:r>
          </w:p>
        </w:tc>
        <w:tc>
          <w:tcPr>
            <w:tcW w:w="1716" w:type="pct"/>
          </w:tcPr>
          <w:p w14:paraId="6C17999B" w14:textId="33506BDE"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Лесников, 4</w:t>
            </w:r>
          </w:p>
        </w:tc>
        <w:tc>
          <w:tcPr>
            <w:tcW w:w="1283" w:type="pct"/>
          </w:tcPr>
          <w:p w14:paraId="463CCA8C" w14:textId="7EDB203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C7ACA32" w14:textId="77777777" w:rsidTr="007D6A41">
        <w:tc>
          <w:tcPr>
            <w:tcW w:w="212" w:type="pct"/>
          </w:tcPr>
          <w:p w14:paraId="50B8335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595C29B" w14:textId="11CD1786"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Серебряный замок</w:t>
            </w:r>
            <w:r w:rsidR="00A24BF9" w:rsidRPr="00491441">
              <w:rPr>
                <w:sz w:val="20"/>
                <w:szCs w:val="20"/>
              </w:rPr>
              <w:t>»</w:t>
            </w:r>
          </w:p>
        </w:tc>
        <w:tc>
          <w:tcPr>
            <w:tcW w:w="1716" w:type="pct"/>
          </w:tcPr>
          <w:p w14:paraId="1D578AC7" w14:textId="4DDD068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Лесников, 2</w:t>
            </w:r>
          </w:p>
        </w:tc>
        <w:tc>
          <w:tcPr>
            <w:tcW w:w="1283" w:type="pct"/>
          </w:tcPr>
          <w:p w14:paraId="6D7E99A1" w14:textId="3770E14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290,6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1C843EE" w14:textId="77777777" w:rsidTr="007D6A41">
        <w:tc>
          <w:tcPr>
            <w:tcW w:w="212" w:type="pct"/>
          </w:tcPr>
          <w:p w14:paraId="41CFD58E"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D40723D" w14:textId="20BEB11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Адреналин</w:t>
            </w:r>
            <w:r w:rsidR="00A24BF9" w:rsidRPr="00491441">
              <w:rPr>
                <w:sz w:val="20"/>
                <w:szCs w:val="20"/>
              </w:rPr>
              <w:t>»</w:t>
            </w:r>
          </w:p>
        </w:tc>
        <w:tc>
          <w:tcPr>
            <w:tcW w:w="1716" w:type="pct"/>
          </w:tcPr>
          <w:p w14:paraId="0C6B7D35" w14:textId="49F818D2"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43</w:t>
            </w:r>
          </w:p>
        </w:tc>
        <w:tc>
          <w:tcPr>
            <w:tcW w:w="1283" w:type="pct"/>
          </w:tcPr>
          <w:p w14:paraId="12AF1513" w14:textId="007F839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2B833CA" w14:textId="77777777" w:rsidTr="007D6A41">
        <w:tc>
          <w:tcPr>
            <w:tcW w:w="212" w:type="pct"/>
          </w:tcPr>
          <w:p w14:paraId="7E2BDEA4"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4093535" w14:textId="4955AE7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Хозяин тайги</w:t>
            </w:r>
            <w:r w:rsidR="00A24BF9" w:rsidRPr="00491441">
              <w:rPr>
                <w:sz w:val="20"/>
                <w:szCs w:val="20"/>
              </w:rPr>
              <w:t>»</w:t>
            </w:r>
          </w:p>
        </w:tc>
        <w:tc>
          <w:tcPr>
            <w:tcW w:w="1716" w:type="pct"/>
          </w:tcPr>
          <w:p w14:paraId="204B275E" w14:textId="75F16D3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32/1</w:t>
            </w:r>
          </w:p>
        </w:tc>
        <w:tc>
          <w:tcPr>
            <w:tcW w:w="1283" w:type="pct"/>
          </w:tcPr>
          <w:p w14:paraId="7E321763" w14:textId="36E8EC9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F85E1E4" w14:textId="77777777" w:rsidTr="007D6A41">
        <w:tc>
          <w:tcPr>
            <w:tcW w:w="212" w:type="pct"/>
          </w:tcPr>
          <w:p w14:paraId="4F76C22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A02FA8F" w14:textId="2A821984"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Смешные цены</w:t>
            </w:r>
            <w:r w:rsidR="00A24BF9" w:rsidRPr="00491441">
              <w:rPr>
                <w:sz w:val="20"/>
                <w:szCs w:val="20"/>
              </w:rPr>
              <w:t>»</w:t>
            </w:r>
          </w:p>
        </w:tc>
        <w:tc>
          <w:tcPr>
            <w:tcW w:w="1716" w:type="pct"/>
          </w:tcPr>
          <w:p w14:paraId="7F52EFC0" w14:textId="7472DF6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10</w:t>
            </w:r>
          </w:p>
        </w:tc>
        <w:tc>
          <w:tcPr>
            <w:tcW w:w="1283" w:type="pct"/>
          </w:tcPr>
          <w:p w14:paraId="2BC4949C" w14:textId="20C8119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177,6</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0898462" w14:textId="77777777" w:rsidTr="007D6A41">
        <w:tc>
          <w:tcPr>
            <w:tcW w:w="212" w:type="pct"/>
          </w:tcPr>
          <w:p w14:paraId="7AC8B1D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05B4BB1" w14:textId="5B3305E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Филин Федор</w:t>
            </w:r>
            <w:r w:rsidR="00A24BF9" w:rsidRPr="00491441">
              <w:rPr>
                <w:sz w:val="20"/>
                <w:szCs w:val="20"/>
              </w:rPr>
              <w:t>»</w:t>
            </w:r>
          </w:p>
        </w:tc>
        <w:tc>
          <w:tcPr>
            <w:tcW w:w="1716" w:type="pct"/>
          </w:tcPr>
          <w:p w14:paraId="49737CF9" w14:textId="7AC8625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w:t>
            </w:r>
          </w:p>
        </w:tc>
        <w:tc>
          <w:tcPr>
            <w:tcW w:w="1283" w:type="pct"/>
          </w:tcPr>
          <w:p w14:paraId="6E8E34B9" w14:textId="365721B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9A1A7F6" w14:textId="77777777" w:rsidTr="007D6A41">
        <w:tc>
          <w:tcPr>
            <w:tcW w:w="212" w:type="pct"/>
          </w:tcPr>
          <w:p w14:paraId="03EF57D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00946D2" w14:textId="2EBAB74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Юбилейный</w:t>
            </w:r>
            <w:r w:rsidR="00A24BF9" w:rsidRPr="00491441">
              <w:rPr>
                <w:sz w:val="20"/>
                <w:szCs w:val="20"/>
              </w:rPr>
              <w:t>»</w:t>
            </w:r>
          </w:p>
        </w:tc>
        <w:tc>
          <w:tcPr>
            <w:tcW w:w="1716" w:type="pct"/>
          </w:tcPr>
          <w:p w14:paraId="4EEEA1DB" w14:textId="569DB22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Октябрьская, 26</w:t>
            </w:r>
          </w:p>
        </w:tc>
        <w:tc>
          <w:tcPr>
            <w:tcW w:w="1283" w:type="pct"/>
          </w:tcPr>
          <w:p w14:paraId="33C437E9" w14:textId="47B5909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302,8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A267E4F" w14:textId="77777777" w:rsidTr="007D6A41">
        <w:tc>
          <w:tcPr>
            <w:tcW w:w="212" w:type="pct"/>
          </w:tcPr>
          <w:p w14:paraId="65933A4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C2EAABA" w14:textId="36593970"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Парус</w:t>
            </w:r>
            <w:r w:rsidR="00A24BF9" w:rsidRPr="00491441">
              <w:rPr>
                <w:sz w:val="20"/>
                <w:szCs w:val="20"/>
              </w:rPr>
              <w:t>»</w:t>
            </w:r>
          </w:p>
        </w:tc>
        <w:tc>
          <w:tcPr>
            <w:tcW w:w="1716" w:type="pct"/>
          </w:tcPr>
          <w:p w14:paraId="0558769E" w14:textId="4074A9A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83</w:t>
            </w:r>
          </w:p>
        </w:tc>
        <w:tc>
          <w:tcPr>
            <w:tcW w:w="1283" w:type="pct"/>
          </w:tcPr>
          <w:p w14:paraId="2DCB4518" w14:textId="1B780D2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C5A4FF7" w14:textId="77777777" w:rsidTr="007D6A41">
        <w:tc>
          <w:tcPr>
            <w:tcW w:w="212" w:type="pct"/>
          </w:tcPr>
          <w:p w14:paraId="59DC78F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A188665" w14:textId="45F0128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Эконом Маркет</w:t>
            </w:r>
            <w:r w:rsidR="00A24BF9" w:rsidRPr="00491441">
              <w:rPr>
                <w:sz w:val="20"/>
                <w:szCs w:val="20"/>
              </w:rPr>
              <w:t>»</w:t>
            </w:r>
          </w:p>
        </w:tc>
        <w:tc>
          <w:tcPr>
            <w:tcW w:w="1716" w:type="pct"/>
          </w:tcPr>
          <w:p w14:paraId="19E8D086" w14:textId="24FAB16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50</w:t>
            </w:r>
          </w:p>
        </w:tc>
        <w:tc>
          <w:tcPr>
            <w:tcW w:w="1283" w:type="pct"/>
          </w:tcPr>
          <w:p w14:paraId="139453AA" w14:textId="679C678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3E08EDF" w14:textId="77777777" w:rsidTr="007D6A41">
        <w:tc>
          <w:tcPr>
            <w:tcW w:w="212" w:type="pct"/>
          </w:tcPr>
          <w:p w14:paraId="70DB1AE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0A3394E" w14:textId="38820A3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Рубин</w:t>
            </w:r>
            <w:r w:rsidR="00A24BF9" w:rsidRPr="00491441">
              <w:rPr>
                <w:sz w:val="20"/>
                <w:szCs w:val="20"/>
              </w:rPr>
              <w:t>»</w:t>
            </w:r>
          </w:p>
        </w:tc>
        <w:tc>
          <w:tcPr>
            <w:tcW w:w="1716" w:type="pct"/>
          </w:tcPr>
          <w:p w14:paraId="30DA19B6" w14:textId="0590F45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Чапаева, 2</w:t>
            </w:r>
          </w:p>
        </w:tc>
        <w:tc>
          <w:tcPr>
            <w:tcW w:w="1283" w:type="pct"/>
          </w:tcPr>
          <w:p w14:paraId="3A1933AF" w14:textId="763C9D4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84DA939" w14:textId="77777777" w:rsidTr="007D6A41">
        <w:tc>
          <w:tcPr>
            <w:tcW w:w="212" w:type="pct"/>
          </w:tcPr>
          <w:p w14:paraId="6638818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0CEA4D0" w14:textId="6782C021"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Каспи 2</w:t>
            </w:r>
            <w:r w:rsidR="00A24BF9" w:rsidRPr="00491441">
              <w:rPr>
                <w:sz w:val="20"/>
                <w:szCs w:val="20"/>
              </w:rPr>
              <w:t>»</w:t>
            </w:r>
          </w:p>
        </w:tc>
        <w:tc>
          <w:tcPr>
            <w:tcW w:w="1716" w:type="pct"/>
          </w:tcPr>
          <w:p w14:paraId="329587F2" w14:textId="2A687D0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Заозерная, 47</w:t>
            </w:r>
          </w:p>
        </w:tc>
        <w:tc>
          <w:tcPr>
            <w:tcW w:w="1283" w:type="pct"/>
          </w:tcPr>
          <w:p w14:paraId="2D8D1439" w14:textId="0E69A015"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166,4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40471A0" w14:textId="77777777" w:rsidTr="007D6A41">
        <w:tc>
          <w:tcPr>
            <w:tcW w:w="212" w:type="pct"/>
          </w:tcPr>
          <w:p w14:paraId="6854FC8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F699FB7" w14:textId="683E56D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9 мая</w:t>
            </w:r>
            <w:r w:rsidR="00A24BF9" w:rsidRPr="00491441">
              <w:rPr>
                <w:sz w:val="20"/>
                <w:szCs w:val="20"/>
              </w:rPr>
              <w:t>»</w:t>
            </w:r>
          </w:p>
        </w:tc>
        <w:tc>
          <w:tcPr>
            <w:tcW w:w="1716" w:type="pct"/>
          </w:tcPr>
          <w:p w14:paraId="3220F7F0" w14:textId="6090B47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68а</w:t>
            </w:r>
          </w:p>
        </w:tc>
        <w:tc>
          <w:tcPr>
            <w:tcW w:w="1283" w:type="pct"/>
          </w:tcPr>
          <w:p w14:paraId="35D47E77" w14:textId="4A71228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180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DDEBA70" w14:textId="77777777" w:rsidTr="007D6A41">
        <w:tc>
          <w:tcPr>
            <w:tcW w:w="212" w:type="pct"/>
          </w:tcPr>
          <w:p w14:paraId="6D5188F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C008FE5" w14:textId="6AB6E26C"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Изобилие</w:t>
            </w:r>
            <w:r w:rsidR="00A24BF9" w:rsidRPr="00491441">
              <w:rPr>
                <w:sz w:val="20"/>
                <w:szCs w:val="20"/>
              </w:rPr>
              <w:t>»</w:t>
            </w:r>
          </w:p>
        </w:tc>
        <w:tc>
          <w:tcPr>
            <w:tcW w:w="1716" w:type="pct"/>
          </w:tcPr>
          <w:p w14:paraId="6C9D437E" w14:textId="2A31C39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Фурманова,</w:t>
            </w:r>
            <w:r w:rsidR="007D6A41" w:rsidRPr="00491441">
              <w:rPr>
                <w:sz w:val="20"/>
                <w:szCs w:val="20"/>
              </w:rPr>
              <w:t xml:space="preserve"> </w:t>
            </w:r>
            <w:r w:rsidRPr="00491441">
              <w:rPr>
                <w:sz w:val="20"/>
                <w:szCs w:val="20"/>
              </w:rPr>
              <w:t>14</w:t>
            </w:r>
          </w:p>
        </w:tc>
        <w:tc>
          <w:tcPr>
            <w:tcW w:w="1283" w:type="pct"/>
          </w:tcPr>
          <w:p w14:paraId="683329FD" w14:textId="714592E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172,4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6E93A9F" w14:textId="77777777" w:rsidTr="007D6A41">
        <w:tc>
          <w:tcPr>
            <w:tcW w:w="212" w:type="pct"/>
          </w:tcPr>
          <w:p w14:paraId="6930DCAC"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28EA773" w14:textId="0F753DEB" w:rsidR="00C25E18" w:rsidRPr="00491441" w:rsidRDefault="00C25E18" w:rsidP="00E908B0">
            <w:pPr>
              <w:widowControl w:val="0"/>
              <w:spacing w:line="240" w:lineRule="auto"/>
              <w:jc w:val="left"/>
              <w:rPr>
                <w:sz w:val="20"/>
                <w:szCs w:val="20"/>
              </w:rPr>
            </w:pPr>
            <w:r w:rsidRPr="00491441">
              <w:rPr>
                <w:sz w:val="20"/>
                <w:szCs w:val="20"/>
              </w:rPr>
              <w:t xml:space="preserve">Магазин Супермаркет </w:t>
            </w:r>
            <w:r w:rsidR="00A24BF9" w:rsidRPr="00491441">
              <w:rPr>
                <w:sz w:val="20"/>
                <w:szCs w:val="20"/>
              </w:rPr>
              <w:t>«</w:t>
            </w:r>
            <w:r w:rsidRPr="00491441">
              <w:rPr>
                <w:sz w:val="20"/>
                <w:szCs w:val="20"/>
              </w:rPr>
              <w:t>Центральный</w:t>
            </w:r>
            <w:r w:rsidR="00A24BF9" w:rsidRPr="00491441">
              <w:rPr>
                <w:sz w:val="20"/>
                <w:szCs w:val="20"/>
              </w:rPr>
              <w:t>»</w:t>
            </w:r>
            <w:r w:rsidRPr="00491441">
              <w:rPr>
                <w:sz w:val="20"/>
                <w:szCs w:val="20"/>
              </w:rPr>
              <w:t xml:space="preserve">, Магазин </w:t>
            </w:r>
            <w:r w:rsidR="00A24BF9" w:rsidRPr="00491441">
              <w:rPr>
                <w:sz w:val="20"/>
                <w:szCs w:val="20"/>
              </w:rPr>
              <w:t>«</w:t>
            </w:r>
            <w:r w:rsidRPr="00491441">
              <w:rPr>
                <w:sz w:val="20"/>
                <w:szCs w:val="20"/>
              </w:rPr>
              <w:t>Мюнхен</w:t>
            </w:r>
            <w:r w:rsidR="00A24BF9" w:rsidRPr="00491441">
              <w:rPr>
                <w:sz w:val="20"/>
                <w:szCs w:val="20"/>
              </w:rPr>
              <w:t>»</w:t>
            </w:r>
          </w:p>
        </w:tc>
        <w:tc>
          <w:tcPr>
            <w:tcW w:w="1716" w:type="pct"/>
          </w:tcPr>
          <w:p w14:paraId="05BAAF03" w14:textId="70E6C7E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пер. Лесников, 6</w:t>
            </w:r>
          </w:p>
        </w:tc>
        <w:tc>
          <w:tcPr>
            <w:tcW w:w="1283" w:type="pct"/>
          </w:tcPr>
          <w:p w14:paraId="65D8BD76" w14:textId="1521217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243,7</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97E6ED5" w14:textId="77777777" w:rsidTr="007D6A41">
        <w:tc>
          <w:tcPr>
            <w:tcW w:w="212" w:type="pct"/>
          </w:tcPr>
          <w:p w14:paraId="294EFF7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56AA4560" w14:textId="4546542F"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Пятерочка</w:t>
            </w:r>
            <w:r w:rsidR="00A24BF9" w:rsidRPr="00491441">
              <w:rPr>
                <w:sz w:val="20"/>
                <w:szCs w:val="20"/>
              </w:rPr>
              <w:t>»</w:t>
            </w:r>
          </w:p>
        </w:tc>
        <w:tc>
          <w:tcPr>
            <w:tcW w:w="1716" w:type="pct"/>
          </w:tcPr>
          <w:p w14:paraId="5D345DF9" w14:textId="4F865E9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76</w:t>
            </w:r>
          </w:p>
        </w:tc>
        <w:tc>
          <w:tcPr>
            <w:tcW w:w="1283" w:type="pct"/>
          </w:tcPr>
          <w:p w14:paraId="3D05FB17" w14:textId="330E077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170,4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00178A5" w14:textId="77777777" w:rsidTr="007D6A41">
        <w:tc>
          <w:tcPr>
            <w:tcW w:w="212" w:type="pct"/>
          </w:tcPr>
          <w:p w14:paraId="6DFF9AB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1DFD6A6" w14:textId="6B68A047" w:rsidR="00C25E18" w:rsidRPr="00491441" w:rsidRDefault="00C25E18" w:rsidP="00E908B0">
            <w:pPr>
              <w:widowControl w:val="0"/>
              <w:spacing w:line="240" w:lineRule="auto"/>
              <w:jc w:val="left"/>
              <w:rPr>
                <w:sz w:val="20"/>
                <w:szCs w:val="20"/>
              </w:rPr>
            </w:pPr>
            <w:r w:rsidRPr="00491441">
              <w:rPr>
                <w:sz w:val="20"/>
                <w:szCs w:val="20"/>
              </w:rPr>
              <w:t xml:space="preserve">Супермаркет </w:t>
            </w:r>
            <w:r w:rsidR="00A24BF9" w:rsidRPr="00491441">
              <w:rPr>
                <w:sz w:val="20"/>
                <w:szCs w:val="20"/>
              </w:rPr>
              <w:t>«</w:t>
            </w:r>
            <w:r w:rsidRPr="00491441">
              <w:rPr>
                <w:sz w:val="20"/>
                <w:szCs w:val="20"/>
              </w:rPr>
              <w:t>Самур-Сити</w:t>
            </w:r>
            <w:r w:rsidR="00A24BF9" w:rsidRPr="00491441">
              <w:rPr>
                <w:sz w:val="20"/>
                <w:szCs w:val="20"/>
              </w:rPr>
              <w:t>»</w:t>
            </w:r>
          </w:p>
        </w:tc>
        <w:tc>
          <w:tcPr>
            <w:tcW w:w="1716" w:type="pct"/>
          </w:tcPr>
          <w:p w14:paraId="033A4233" w14:textId="2489A4D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58</w:t>
            </w:r>
          </w:p>
        </w:tc>
        <w:tc>
          <w:tcPr>
            <w:tcW w:w="1283" w:type="pct"/>
          </w:tcPr>
          <w:p w14:paraId="6D0A523A" w14:textId="3C41E26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220,3</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9D4C798" w14:textId="77777777" w:rsidTr="007D6A41">
        <w:tc>
          <w:tcPr>
            <w:tcW w:w="212" w:type="pct"/>
          </w:tcPr>
          <w:p w14:paraId="065B5922"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97723D2" w14:textId="6A0A6D6A"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Дед Мороз</w:t>
            </w:r>
            <w:r w:rsidR="00A24BF9" w:rsidRPr="00491441">
              <w:rPr>
                <w:sz w:val="20"/>
                <w:szCs w:val="20"/>
              </w:rPr>
              <w:t>»</w:t>
            </w:r>
          </w:p>
        </w:tc>
        <w:tc>
          <w:tcPr>
            <w:tcW w:w="1716" w:type="pct"/>
          </w:tcPr>
          <w:p w14:paraId="6AA63183" w14:textId="2737D8E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30</w:t>
            </w:r>
          </w:p>
        </w:tc>
        <w:tc>
          <w:tcPr>
            <w:tcW w:w="1283" w:type="pct"/>
          </w:tcPr>
          <w:p w14:paraId="04C6631B" w14:textId="4698939E"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152</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2116C6C" w14:textId="77777777" w:rsidTr="007D6A41">
        <w:tc>
          <w:tcPr>
            <w:tcW w:w="212" w:type="pct"/>
          </w:tcPr>
          <w:p w14:paraId="337D2A46"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3CB857C" w14:textId="49F0803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Хозяйственный</w:t>
            </w:r>
            <w:r w:rsidR="00A24BF9" w:rsidRPr="00491441">
              <w:rPr>
                <w:sz w:val="20"/>
                <w:szCs w:val="20"/>
              </w:rPr>
              <w:t>»</w:t>
            </w:r>
          </w:p>
        </w:tc>
        <w:tc>
          <w:tcPr>
            <w:tcW w:w="1716" w:type="pct"/>
          </w:tcPr>
          <w:p w14:paraId="11CCDFE2" w14:textId="183E405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Якутская, 2</w:t>
            </w:r>
          </w:p>
        </w:tc>
        <w:tc>
          <w:tcPr>
            <w:tcW w:w="1283" w:type="pct"/>
          </w:tcPr>
          <w:p w14:paraId="7BB5A1E9" w14:textId="0C7E378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330,5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0B0CA34" w14:textId="77777777" w:rsidTr="007D6A41">
        <w:tc>
          <w:tcPr>
            <w:tcW w:w="212" w:type="pct"/>
          </w:tcPr>
          <w:p w14:paraId="2B4FCC8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2F65C450" w14:textId="5605FE0A"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Надежда-посудацентр</w:t>
            </w:r>
            <w:r w:rsidR="00A24BF9" w:rsidRPr="00491441">
              <w:rPr>
                <w:sz w:val="20"/>
                <w:szCs w:val="20"/>
              </w:rPr>
              <w:t>»</w:t>
            </w:r>
          </w:p>
        </w:tc>
        <w:tc>
          <w:tcPr>
            <w:tcW w:w="1716" w:type="pct"/>
          </w:tcPr>
          <w:p w14:paraId="6E28FB2A" w14:textId="33ECA337"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26/5</w:t>
            </w:r>
          </w:p>
        </w:tc>
        <w:tc>
          <w:tcPr>
            <w:tcW w:w="1283" w:type="pct"/>
          </w:tcPr>
          <w:p w14:paraId="4D9C91CF" w14:textId="77777777" w:rsidR="00C25E18" w:rsidRPr="00491441" w:rsidRDefault="00C25E18" w:rsidP="00E908B0">
            <w:pPr>
              <w:spacing w:line="240" w:lineRule="auto"/>
              <w:ind w:left="-57" w:right="-64"/>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p>
          <w:p w14:paraId="35386CC0" w14:textId="0A929DCD" w:rsidR="00C25E18" w:rsidRPr="00491441" w:rsidRDefault="00C25E18" w:rsidP="00E908B0">
            <w:pPr>
              <w:spacing w:line="240" w:lineRule="auto"/>
              <w:ind w:left="-57" w:right="-64"/>
              <w:jc w:val="center"/>
              <w:rPr>
                <w:bCs/>
                <w:color w:val="000000"/>
                <w:sz w:val="20"/>
                <w:szCs w:val="20"/>
                <w:shd w:val="clear" w:color="auto" w:fill="FFFFFF"/>
                <w:lang w:bidi="ru-RU"/>
              </w:rPr>
            </w:pPr>
            <w:r w:rsidRPr="00491441">
              <w:rPr>
                <w:sz w:val="20"/>
                <w:szCs w:val="20"/>
              </w:rPr>
              <w:t>1016,48</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45AD5101" w14:textId="77777777" w:rsidTr="007D6A41">
        <w:tc>
          <w:tcPr>
            <w:tcW w:w="212" w:type="pct"/>
          </w:tcPr>
          <w:p w14:paraId="6D4F818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E280629" w14:textId="4F0337A7" w:rsidR="00C25E18" w:rsidRPr="00491441" w:rsidRDefault="00C25E18" w:rsidP="00E908B0">
            <w:pPr>
              <w:widowControl w:val="0"/>
              <w:spacing w:line="240" w:lineRule="auto"/>
              <w:jc w:val="left"/>
              <w:rPr>
                <w:sz w:val="20"/>
                <w:szCs w:val="20"/>
              </w:rPr>
            </w:pPr>
            <w:r w:rsidRPr="00491441">
              <w:rPr>
                <w:sz w:val="20"/>
                <w:szCs w:val="20"/>
              </w:rPr>
              <w:t xml:space="preserve">Гипермаркет </w:t>
            </w:r>
            <w:r w:rsidR="00A24BF9" w:rsidRPr="00491441">
              <w:rPr>
                <w:sz w:val="20"/>
                <w:szCs w:val="20"/>
              </w:rPr>
              <w:t>«</w:t>
            </w:r>
            <w:r w:rsidRPr="00491441">
              <w:rPr>
                <w:sz w:val="20"/>
                <w:szCs w:val="20"/>
              </w:rPr>
              <w:t>Лиана</w:t>
            </w:r>
            <w:r w:rsidR="00A24BF9" w:rsidRPr="00491441">
              <w:rPr>
                <w:sz w:val="20"/>
                <w:szCs w:val="20"/>
              </w:rPr>
              <w:t>»</w:t>
            </w:r>
          </w:p>
        </w:tc>
        <w:tc>
          <w:tcPr>
            <w:tcW w:w="1716" w:type="pct"/>
          </w:tcPr>
          <w:p w14:paraId="008113B6" w14:textId="12DFBA2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39</w:t>
            </w:r>
          </w:p>
        </w:tc>
        <w:tc>
          <w:tcPr>
            <w:tcW w:w="1283" w:type="pct"/>
          </w:tcPr>
          <w:p w14:paraId="72DDE529" w14:textId="38C8562F"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680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7F64C1F" w14:textId="77777777" w:rsidTr="007D6A41">
        <w:tc>
          <w:tcPr>
            <w:tcW w:w="212" w:type="pct"/>
          </w:tcPr>
          <w:p w14:paraId="5048869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95FA294" w14:textId="4053E3CB" w:rsidR="00C25E18" w:rsidRPr="00491441" w:rsidRDefault="00C25E18" w:rsidP="00E908B0">
            <w:pPr>
              <w:widowControl w:val="0"/>
              <w:spacing w:line="240" w:lineRule="auto"/>
              <w:jc w:val="left"/>
              <w:rPr>
                <w:sz w:val="20"/>
                <w:szCs w:val="20"/>
              </w:rPr>
            </w:pPr>
            <w:r w:rsidRPr="00491441">
              <w:rPr>
                <w:sz w:val="20"/>
                <w:szCs w:val="20"/>
              </w:rPr>
              <w:t xml:space="preserve">Магазин склад </w:t>
            </w:r>
            <w:r w:rsidR="00A24BF9" w:rsidRPr="00491441">
              <w:rPr>
                <w:sz w:val="20"/>
                <w:szCs w:val="20"/>
              </w:rPr>
              <w:t>«</w:t>
            </w:r>
            <w:r w:rsidRPr="00491441">
              <w:rPr>
                <w:sz w:val="20"/>
                <w:szCs w:val="20"/>
              </w:rPr>
              <w:t>Ленский</w:t>
            </w:r>
            <w:r w:rsidR="00A24BF9" w:rsidRPr="00491441">
              <w:rPr>
                <w:sz w:val="20"/>
                <w:szCs w:val="20"/>
              </w:rPr>
              <w:t>»</w:t>
            </w:r>
          </w:p>
        </w:tc>
        <w:tc>
          <w:tcPr>
            <w:tcW w:w="1716" w:type="pct"/>
          </w:tcPr>
          <w:p w14:paraId="34ECADD5" w14:textId="5AA54F4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88/5</w:t>
            </w:r>
          </w:p>
        </w:tc>
        <w:tc>
          <w:tcPr>
            <w:tcW w:w="1283" w:type="pct"/>
          </w:tcPr>
          <w:p w14:paraId="76D58257" w14:textId="745D426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47D518E" w14:textId="77777777" w:rsidTr="007D6A41">
        <w:tc>
          <w:tcPr>
            <w:tcW w:w="212" w:type="pct"/>
          </w:tcPr>
          <w:p w14:paraId="60BBC14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DF265A9" w14:textId="77AFE62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ТамСтрой</w:t>
            </w:r>
            <w:r w:rsidR="00A24BF9" w:rsidRPr="00491441">
              <w:rPr>
                <w:sz w:val="20"/>
                <w:szCs w:val="20"/>
              </w:rPr>
              <w:t>»</w:t>
            </w:r>
          </w:p>
        </w:tc>
        <w:tc>
          <w:tcPr>
            <w:tcW w:w="1716" w:type="pct"/>
          </w:tcPr>
          <w:p w14:paraId="7732C5F4" w14:textId="0837AAEF"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34</w:t>
            </w:r>
          </w:p>
        </w:tc>
        <w:tc>
          <w:tcPr>
            <w:tcW w:w="1283" w:type="pct"/>
          </w:tcPr>
          <w:p w14:paraId="71E11F5E" w14:textId="59462DF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7D039FB" w14:textId="77777777" w:rsidTr="007D6A41">
        <w:tc>
          <w:tcPr>
            <w:tcW w:w="212" w:type="pct"/>
          </w:tcPr>
          <w:p w14:paraId="25476E6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06414E1" w14:textId="495026F9" w:rsidR="00C25E18" w:rsidRPr="00491441" w:rsidRDefault="00C25E18" w:rsidP="00E908B0">
            <w:pPr>
              <w:widowControl w:val="0"/>
              <w:spacing w:line="240" w:lineRule="auto"/>
              <w:jc w:val="left"/>
              <w:rPr>
                <w:sz w:val="20"/>
                <w:szCs w:val="20"/>
              </w:rPr>
            </w:pPr>
            <w:r w:rsidRPr="00491441">
              <w:rPr>
                <w:sz w:val="20"/>
                <w:szCs w:val="20"/>
              </w:rPr>
              <w:t xml:space="preserve">Гипермаркет </w:t>
            </w:r>
            <w:r w:rsidR="00A24BF9" w:rsidRPr="00491441">
              <w:rPr>
                <w:sz w:val="20"/>
                <w:szCs w:val="20"/>
              </w:rPr>
              <w:t>«</w:t>
            </w:r>
            <w:r w:rsidRPr="00491441">
              <w:rPr>
                <w:sz w:val="20"/>
                <w:szCs w:val="20"/>
              </w:rPr>
              <w:t>4 сезона</w:t>
            </w:r>
            <w:r w:rsidR="00A24BF9" w:rsidRPr="00491441">
              <w:rPr>
                <w:sz w:val="20"/>
                <w:szCs w:val="20"/>
              </w:rPr>
              <w:t>»</w:t>
            </w:r>
          </w:p>
        </w:tc>
        <w:tc>
          <w:tcPr>
            <w:tcW w:w="1716" w:type="pct"/>
          </w:tcPr>
          <w:p w14:paraId="5A81C7F0" w14:textId="1F367BC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26</w:t>
            </w:r>
          </w:p>
        </w:tc>
        <w:tc>
          <w:tcPr>
            <w:tcW w:w="1283" w:type="pct"/>
          </w:tcPr>
          <w:p w14:paraId="3FE037FA" w14:textId="2C8A861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760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B6887E3" w14:textId="77777777" w:rsidTr="007D6A41">
        <w:tc>
          <w:tcPr>
            <w:tcW w:w="212" w:type="pct"/>
          </w:tcPr>
          <w:p w14:paraId="785A6E8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04F974C" w14:textId="397E217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Универсал</w:t>
            </w:r>
            <w:r w:rsidR="00A24BF9" w:rsidRPr="00491441">
              <w:rPr>
                <w:sz w:val="20"/>
                <w:szCs w:val="20"/>
              </w:rPr>
              <w:t>»</w:t>
            </w:r>
            <w:r w:rsidRPr="00491441">
              <w:rPr>
                <w:sz w:val="20"/>
                <w:szCs w:val="20"/>
              </w:rPr>
              <w:t xml:space="preserve">, алкомаркет </w:t>
            </w:r>
            <w:r w:rsidRPr="00491441">
              <w:rPr>
                <w:sz w:val="20"/>
                <w:szCs w:val="20"/>
              </w:rPr>
              <w:br/>
            </w:r>
            <w:r w:rsidR="00A24BF9" w:rsidRPr="00491441">
              <w:rPr>
                <w:sz w:val="20"/>
                <w:szCs w:val="20"/>
              </w:rPr>
              <w:t>«</w:t>
            </w:r>
            <w:r w:rsidRPr="00491441">
              <w:rPr>
                <w:sz w:val="20"/>
                <w:szCs w:val="20"/>
              </w:rPr>
              <w:t>7 пятниц</w:t>
            </w:r>
            <w:r w:rsidR="00A24BF9" w:rsidRPr="00491441">
              <w:rPr>
                <w:sz w:val="20"/>
                <w:szCs w:val="20"/>
              </w:rPr>
              <w:t>»</w:t>
            </w:r>
          </w:p>
        </w:tc>
        <w:tc>
          <w:tcPr>
            <w:tcW w:w="1716" w:type="pct"/>
          </w:tcPr>
          <w:p w14:paraId="486C1F7E" w14:textId="52EB12A1"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80Б/1</w:t>
            </w:r>
          </w:p>
        </w:tc>
        <w:tc>
          <w:tcPr>
            <w:tcW w:w="1283" w:type="pct"/>
          </w:tcPr>
          <w:p w14:paraId="7700F94A" w14:textId="67791E4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329,4</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53663AD" w14:textId="77777777" w:rsidTr="007D6A41">
        <w:tc>
          <w:tcPr>
            <w:tcW w:w="212" w:type="pct"/>
          </w:tcPr>
          <w:p w14:paraId="52CEBC1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011F839" w14:textId="467A1E18"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Домашний маркет</w:t>
            </w:r>
            <w:r w:rsidR="00A24BF9" w:rsidRPr="00491441">
              <w:rPr>
                <w:sz w:val="20"/>
                <w:szCs w:val="20"/>
              </w:rPr>
              <w:t>»</w:t>
            </w:r>
          </w:p>
        </w:tc>
        <w:tc>
          <w:tcPr>
            <w:tcW w:w="1716" w:type="pct"/>
          </w:tcPr>
          <w:p w14:paraId="2C6C7BF3" w14:textId="066B06A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Победы, 73б</w:t>
            </w:r>
          </w:p>
        </w:tc>
        <w:tc>
          <w:tcPr>
            <w:tcW w:w="1283" w:type="pct"/>
          </w:tcPr>
          <w:p w14:paraId="58DBD991" w14:textId="5E89CC8D"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350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B09ED0C" w14:textId="77777777" w:rsidTr="007D6A41">
        <w:tc>
          <w:tcPr>
            <w:tcW w:w="212" w:type="pct"/>
          </w:tcPr>
          <w:p w14:paraId="52C8318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5200A16" w14:textId="5072271D" w:rsidR="00C25E18" w:rsidRPr="00491441" w:rsidRDefault="00C25E18" w:rsidP="00E908B0">
            <w:pPr>
              <w:widowControl w:val="0"/>
              <w:spacing w:line="240" w:lineRule="auto"/>
              <w:jc w:val="left"/>
              <w:rPr>
                <w:sz w:val="20"/>
                <w:szCs w:val="20"/>
              </w:rPr>
            </w:pPr>
            <w:r w:rsidRPr="00491441">
              <w:rPr>
                <w:sz w:val="20"/>
                <w:szCs w:val="20"/>
              </w:rPr>
              <w:t xml:space="preserve">Т/Ц </w:t>
            </w:r>
            <w:r w:rsidR="00A24BF9" w:rsidRPr="00491441">
              <w:rPr>
                <w:sz w:val="20"/>
                <w:szCs w:val="20"/>
              </w:rPr>
              <w:t>«</w:t>
            </w:r>
            <w:r w:rsidRPr="00491441">
              <w:rPr>
                <w:sz w:val="20"/>
                <w:szCs w:val="20"/>
              </w:rPr>
              <w:t>Крепость</w:t>
            </w:r>
            <w:r w:rsidR="00A24BF9" w:rsidRPr="00491441">
              <w:rPr>
                <w:sz w:val="20"/>
                <w:szCs w:val="20"/>
              </w:rPr>
              <w:t>»</w:t>
            </w:r>
          </w:p>
        </w:tc>
        <w:tc>
          <w:tcPr>
            <w:tcW w:w="1716" w:type="pct"/>
          </w:tcPr>
          <w:p w14:paraId="192FE13C" w14:textId="677ECC28"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Первомайская, 9Б</w:t>
            </w:r>
          </w:p>
        </w:tc>
        <w:tc>
          <w:tcPr>
            <w:tcW w:w="1283" w:type="pct"/>
          </w:tcPr>
          <w:p w14:paraId="5CE07C35" w14:textId="70A7558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509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7F87F2E4" w14:textId="77777777" w:rsidTr="007D6A41">
        <w:tc>
          <w:tcPr>
            <w:tcW w:w="212" w:type="pct"/>
          </w:tcPr>
          <w:p w14:paraId="16C849D0"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CC476EC" w14:textId="39E29DD5" w:rsidR="00C25E18" w:rsidRPr="00491441" w:rsidRDefault="00C25E18" w:rsidP="00E908B0">
            <w:pPr>
              <w:widowControl w:val="0"/>
              <w:spacing w:line="240" w:lineRule="auto"/>
              <w:jc w:val="left"/>
              <w:rPr>
                <w:sz w:val="20"/>
                <w:szCs w:val="20"/>
              </w:rPr>
            </w:pPr>
            <w:r w:rsidRPr="00491441">
              <w:rPr>
                <w:sz w:val="20"/>
                <w:szCs w:val="20"/>
              </w:rPr>
              <w:t xml:space="preserve">Т/К </w:t>
            </w:r>
            <w:r w:rsidR="00A24BF9" w:rsidRPr="00491441">
              <w:rPr>
                <w:sz w:val="20"/>
                <w:szCs w:val="20"/>
              </w:rPr>
              <w:t>«</w:t>
            </w:r>
            <w:r w:rsidRPr="00491441">
              <w:rPr>
                <w:sz w:val="20"/>
                <w:szCs w:val="20"/>
              </w:rPr>
              <w:t>Драгоценности Якутии</w:t>
            </w:r>
            <w:r w:rsidR="00A24BF9" w:rsidRPr="00491441">
              <w:rPr>
                <w:sz w:val="20"/>
                <w:szCs w:val="20"/>
              </w:rPr>
              <w:t>»</w:t>
            </w:r>
          </w:p>
        </w:tc>
        <w:tc>
          <w:tcPr>
            <w:tcW w:w="1716" w:type="pct"/>
          </w:tcPr>
          <w:p w14:paraId="381304B7" w14:textId="40430E0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11</w:t>
            </w:r>
          </w:p>
        </w:tc>
        <w:tc>
          <w:tcPr>
            <w:tcW w:w="1283" w:type="pct"/>
          </w:tcPr>
          <w:p w14:paraId="4CA8B72C" w14:textId="108C47B3"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651,1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2069F36" w14:textId="77777777" w:rsidTr="007D6A41">
        <w:tc>
          <w:tcPr>
            <w:tcW w:w="212" w:type="pct"/>
          </w:tcPr>
          <w:p w14:paraId="362EA3F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6553CBB" w14:textId="33BBB5AA" w:rsidR="00C25E18" w:rsidRPr="00491441" w:rsidRDefault="00C25E18" w:rsidP="00E908B0">
            <w:pPr>
              <w:widowControl w:val="0"/>
              <w:spacing w:line="240" w:lineRule="auto"/>
              <w:jc w:val="left"/>
              <w:rPr>
                <w:sz w:val="20"/>
                <w:szCs w:val="20"/>
              </w:rPr>
            </w:pPr>
            <w:r w:rsidRPr="00491441">
              <w:rPr>
                <w:sz w:val="20"/>
                <w:szCs w:val="20"/>
              </w:rPr>
              <w:t xml:space="preserve">Т/К </w:t>
            </w:r>
            <w:r w:rsidR="00A24BF9" w:rsidRPr="00491441">
              <w:rPr>
                <w:sz w:val="20"/>
                <w:szCs w:val="20"/>
              </w:rPr>
              <w:t>«</w:t>
            </w:r>
            <w:r w:rsidRPr="00491441">
              <w:rPr>
                <w:sz w:val="20"/>
                <w:szCs w:val="20"/>
              </w:rPr>
              <w:t>Север</w:t>
            </w:r>
            <w:r w:rsidR="00A24BF9" w:rsidRPr="00491441">
              <w:rPr>
                <w:sz w:val="20"/>
                <w:szCs w:val="20"/>
              </w:rPr>
              <w:t>»</w:t>
            </w:r>
          </w:p>
        </w:tc>
        <w:tc>
          <w:tcPr>
            <w:tcW w:w="1716" w:type="pct"/>
          </w:tcPr>
          <w:p w14:paraId="7F07B164" w14:textId="3447C450"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7</w:t>
            </w:r>
          </w:p>
        </w:tc>
        <w:tc>
          <w:tcPr>
            <w:tcW w:w="1283" w:type="pct"/>
          </w:tcPr>
          <w:p w14:paraId="652D32E6" w14:textId="3BADAB2A"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620,9</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227DD08A" w14:textId="77777777" w:rsidTr="007D6A41">
        <w:tc>
          <w:tcPr>
            <w:tcW w:w="212" w:type="pct"/>
          </w:tcPr>
          <w:p w14:paraId="02914ACB"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1AEEEEF1" w14:textId="4148130D" w:rsidR="00C25E18" w:rsidRPr="00491441" w:rsidRDefault="00C25E18" w:rsidP="00E908B0">
            <w:pPr>
              <w:widowControl w:val="0"/>
              <w:spacing w:line="240" w:lineRule="auto"/>
              <w:jc w:val="left"/>
              <w:rPr>
                <w:sz w:val="20"/>
                <w:szCs w:val="20"/>
              </w:rPr>
            </w:pPr>
            <w:r w:rsidRPr="00491441">
              <w:rPr>
                <w:sz w:val="20"/>
                <w:szCs w:val="20"/>
              </w:rPr>
              <w:t>Т/К</w:t>
            </w:r>
            <w:r w:rsidR="00A24BF9" w:rsidRPr="00491441">
              <w:rPr>
                <w:sz w:val="20"/>
                <w:szCs w:val="20"/>
              </w:rPr>
              <w:t>»</w:t>
            </w:r>
            <w:r w:rsidRPr="00491441">
              <w:rPr>
                <w:sz w:val="20"/>
                <w:szCs w:val="20"/>
              </w:rPr>
              <w:t xml:space="preserve"> Азия</w:t>
            </w:r>
            <w:r w:rsidR="00A24BF9" w:rsidRPr="00491441">
              <w:rPr>
                <w:sz w:val="20"/>
                <w:szCs w:val="20"/>
              </w:rPr>
              <w:t>»</w:t>
            </w:r>
          </w:p>
        </w:tc>
        <w:tc>
          <w:tcPr>
            <w:tcW w:w="1716" w:type="pct"/>
          </w:tcPr>
          <w:p w14:paraId="5B5158EF" w14:textId="0EE2F7C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1</w:t>
            </w:r>
          </w:p>
        </w:tc>
        <w:tc>
          <w:tcPr>
            <w:tcW w:w="1283" w:type="pct"/>
          </w:tcPr>
          <w:p w14:paraId="5ACDC14F" w14:textId="0248BE00"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152,1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085B9414" w14:textId="77777777" w:rsidTr="007D6A41">
        <w:tc>
          <w:tcPr>
            <w:tcW w:w="212" w:type="pct"/>
          </w:tcPr>
          <w:p w14:paraId="3C8B0A05"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3D0C40E7" w14:textId="6100E798" w:rsidR="00C25E18" w:rsidRPr="00491441" w:rsidRDefault="00C25E18" w:rsidP="00E908B0">
            <w:pPr>
              <w:widowControl w:val="0"/>
              <w:spacing w:line="240" w:lineRule="auto"/>
              <w:jc w:val="left"/>
              <w:rPr>
                <w:sz w:val="20"/>
                <w:szCs w:val="20"/>
              </w:rPr>
            </w:pPr>
            <w:r w:rsidRPr="00491441">
              <w:rPr>
                <w:sz w:val="20"/>
                <w:szCs w:val="20"/>
              </w:rPr>
              <w:t xml:space="preserve">Т/Ц </w:t>
            </w:r>
            <w:r w:rsidR="00A24BF9" w:rsidRPr="00491441">
              <w:rPr>
                <w:sz w:val="20"/>
                <w:szCs w:val="20"/>
              </w:rPr>
              <w:t>«</w:t>
            </w:r>
            <w:r w:rsidRPr="00491441">
              <w:rPr>
                <w:sz w:val="20"/>
                <w:szCs w:val="20"/>
              </w:rPr>
              <w:t>Полесский</w:t>
            </w:r>
            <w:r w:rsidR="00A24BF9" w:rsidRPr="00491441">
              <w:rPr>
                <w:sz w:val="20"/>
                <w:szCs w:val="20"/>
              </w:rPr>
              <w:t>»</w:t>
            </w:r>
            <w:r w:rsidRPr="00491441">
              <w:rPr>
                <w:sz w:val="20"/>
                <w:szCs w:val="20"/>
              </w:rPr>
              <w:t xml:space="preserve"> ООО </w:t>
            </w:r>
            <w:r w:rsidR="00A24BF9" w:rsidRPr="00491441">
              <w:rPr>
                <w:sz w:val="20"/>
                <w:szCs w:val="20"/>
              </w:rPr>
              <w:t>«</w:t>
            </w:r>
            <w:r w:rsidRPr="00491441">
              <w:rPr>
                <w:sz w:val="20"/>
                <w:szCs w:val="20"/>
              </w:rPr>
              <w:t>Велес</w:t>
            </w:r>
            <w:r w:rsidR="00A24BF9" w:rsidRPr="00491441">
              <w:rPr>
                <w:sz w:val="20"/>
                <w:szCs w:val="20"/>
              </w:rPr>
              <w:t>»</w:t>
            </w:r>
          </w:p>
        </w:tc>
        <w:tc>
          <w:tcPr>
            <w:tcW w:w="1716" w:type="pct"/>
          </w:tcPr>
          <w:p w14:paraId="1A22A4A7" w14:textId="518C4FE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Пролетарская, 26/4</w:t>
            </w:r>
          </w:p>
        </w:tc>
        <w:tc>
          <w:tcPr>
            <w:tcW w:w="1283" w:type="pct"/>
          </w:tcPr>
          <w:p w14:paraId="3E136020" w14:textId="3C00B5BC"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467,5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3ED6E87D" w14:textId="77777777" w:rsidTr="007D6A41">
        <w:tc>
          <w:tcPr>
            <w:tcW w:w="212" w:type="pct"/>
          </w:tcPr>
          <w:p w14:paraId="63E0DEE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4D51EFC" w14:textId="7122AC47" w:rsidR="00C25E18" w:rsidRPr="00491441" w:rsidRDefault="00C25E18" w:rsidP="00E908B0">
            <w:pPr>
              <w:widowControl w:val="0"/>
              <w:spacing w:line="240" w:lineRule="auto"/>
              <w:jc w:val="left"/>
              <w:rPr>
                <w:sz w:val="20"/>
                <w:szCs w:val="20"/>
              </w:rPr>
            </w:pPr>
            <w:r w:rsidRPr="00491441">
              <w:rPr>
                <w:sz w:val="20"/>
                <w:szCs w:val="20"/>
              </w:rPr>
              <w:t xml:space="preserve">Т/К </w:t>
            </w:r>
            <w:r w:rsidR="00A24BF9" w:rsidRPr="00491441">
              <w:rPr>
                <w:sz w:val="20"/>
                <w:szCs w:val="20"/>
              </w:rPr>
              <w:t>«</w:t>
            </w:r>
            <w:r w:rsidRPr="00491441">
              <w:rPr>
                <w:sz w:val="20"/>
                <w:szCs w:val="20"/>
              </w:rPr>
              <w:t>Юпитер</w:t>
            </w:r>
            <w:r w:rsidR="00A24BF9" w:rsidRPr="00491441">
              <w:rPr>
                <w:sz w:val="20"/>
                <w:szCs w:val="20"/>
              </w:rPr>
              <w:t>»</w:t>
            </w:r>
          </w:p>
        </w:tc>
        <w:tc>
          <w:tcPr>
            <w:tcW w:w="1716" w:type="pct"/>
          </w:tcPr>
          <w:p w14:paraId="3F12912C" w14:textId="6E125D2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88/6</w:t>
            </w:r>
          </w:p>
        </w:tc>
        <w:tc>
          <w:tcPr>
            <w:tcW w:w="1283" w:type="pct"/>
          </w:tcPr>
          <w:p w14:paraId="465826D7" w14:textId="7BE940A6" w:rsidR="00C25E18" w:rsidRPr="00491441" w:rsidRDefault="00512ADB" w:rsidP="00E908B0">
            <w:pPr>
              <w:spacing w:line="240" w:lineRule="auto"/>
              <w:ind w:left="-57" w:right="-64"/>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00C25E18" w:rsidRPr="00491441">
              <w:rPr>
                <w:sz w:val="20"/>
                <w:szCs w:val="20"/>
              </w:rPr>
              <w:t>1168,5</w:t>
            </w:r>
            <w:r w:rsidR="00C25E18" w:rsidRPr="00491441">
              <w:rPr>
                <w:bCs/>
                <w:color w:val="000000"/>
                <w:sz w:val="20"/>
                <w:szCs w:val="20"/>
                <w:shd w:val="clear" w:color="auto" w:fill="FFFFFF"/>
                <w:lang w:bidi="ru-RU"/>
              </w:rPr>
              <w:t xml:space="preserve"> м</w:t>
            </w:r>
            <w:r w:rsidR="00C25E18" w:rsidRPr="00491441">
              <w:rPr>
                <w:bCs/>
                <w:color w:val="000000"/>
                <w:sz w:val="20"/>
                <w:szCs w:val="20"/>
                <w:shd w:val="clear" w:color="auto" w:fill="FFFFFF"/>
                <w:vertAlign w:val="superscript"/>
                <w:lang w:bidi="ru-RU"/>
              </w:rPr>
              <w:t>2</w:t>
            </w:r>
          </w:p>
        </w:tc>
      </w:tr>
      <w:tr w:rsidR="00C25E18" w:rsidRPr="00491441" w14:paraId="60C86C1C" w14:textId="77777777" w:rsidTr="007D6A41">
        <w:tc>
          <w:tcPr>
            <w:tcW w:w="212" w:type="pct"/>
          </w:tcPr>
          <w:p w14:paraId="3CC4CB61"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4BB187C" w14:textId="4A32E1B4" w:rsidR="00C25E18" w:rsidRPr="00491441" w:rsidRDefault="00C25E18" w:rsidP="00E908B0">
            <w:pPr>
              <w:widowControl w:val="0"/>
              <w:spacing w:line="240" w:lineRule="auto"/>
              <w:jc w:val="left"/>
              <w:rPr>
                <w:sz w:val="20"/>
                <w:szCs w:val="20"/>
              </w:rPr>
            </w:pPr>
            <w:r w:rsidRPr="00491441">
              <w:rPr>
                <w:sz w:val="20"/>
                <w:szCs w:val="20"/>
              </w:rPr>
              <w:t xml:space="preserve">Т/Офисный центр </w:t>
            </w:r>
            <w:r w:rsidR="00A24BF9" w:rsidRPr="00491441">
              <w:rPr>
                <w:sz w:val="20"/>
                <w:szCs w:val="20"/>
              </w:rPr>
              <w:t>«</w:t>
            </w:r>
            <w:r w:rsidRPr="00491441">
              <w:rPr>
                <w:sz w:val="20"/>
                <w:szCs w:val="20"/>
              </w:rPr>
              <w:t>Арбатский</w:t>
            </w:r>
            <w:r w:rsidR="00A24BF9" w:rsidRPr="00491441">
              <w:rPr>
                <w:sz w:val="20"/>
                <w:szCs w:val="20"/>
              </w:rPr>
              <w:t>»</w:t>
            </w:r>
          </w:p>
        </w:tc>
        <w:tc>
          <w:tcPr>
            <w:tcW w:w="1716" w:type="pct"/>
          </w:tcPr>
          <w:p w14:paraId="78A73B7D" w14:textId="0D9A288D"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5/1</w:t>
            </w:r>
          </w:p>
        </w:tc>
        <w:tc>
          <w:tcPr>
            <w:tcW w:w="1283" w:type="pct"/>
          </w:tcPr>
          <w:p w14:paraId="42A22092" w14:textId="030A654B"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w:t>
            </w:r>
          </w:p>
        </w:tc>
      </w:tr>
      <w:tr w:rsidR="00C25E18" w:rsidRPr="00491441" w14:paraId="46CD0D63" w14:textId="77777777" w:rsidTr="007D6A41">
        <w:tc>
          <w:tcPr>
            <w:tcW w:w="212" w:type="pct"/>
          </w:tcPr>
          <w:p w14:paraId="0B636FCA"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00C45BBF" w14:textId="2B7E2278" w:rsidR="00C25E18" w:rsidRPr="00491441" w:rsidRDefault="00C25E18" w:rsidP="00E908B0">
            <w:pPr>
              <w:widowControl w:val="0"/>
              <w:spacing w:line="240" w:lineRule="auto"/>
              <w:jc w:val="left"/>
              <w:rPr>
                <w:sz w:val="20"/>
                <w:szCs w:val="20"/>
              </w:rPr>
            </w:pPr>
            <w:r w:rsidRPr="00491441">
              <w:rPr>
                <w:sz w:val="20"/>
                <w:szCs w:val="20"/>
              </w:rPr>
              <w:t xml:space="preserve">Торговый дом </w:t>
            </w:r>
            <w:r w:rsidR="00A24BF9" w:rsidRPr="00491441">
              <w:rPr>
                <w:sz w:val="20"/>
                <w:szCs w:val="20"/>
              </w:rPr>
              <w:t>«</w:t>
            </w:r>
            <w:r w:rsidRPr="00491441">
              <w:rPr>
                <w:sz w:val="20"/>
                <w:szCs w:val="20"/>
              </w:rPr>
              <w:t>Мандаринки</w:t>
            </w:r>
            <w:r w:rsidR="00A24BF9" w:rsidRPr="00491441">
              <w:rPr>
                <w:sz w:val="20"/>
                <w:szCs w:val="20"/>
              </w:rPr>
              <w:t>»</w:t>
            </w:r>
            <w:r w:rsidRPr="00491441">
              <w:rPr>
                <w:sz w:val="20"/>
                <w:szCs w:val="20"/>
              </w:rPr>
              <w:t xml:space="preserve">, -интернет-Магазин </w:t>
            </w:r>
            <w:r w:rsidR="00A24BF9" w:rsidRPr="00491441">
              <w:rPr>
                <w:sz w:val="20"/>
                <w:szCs w:val="20"/>
              </w:rPr>
              <w:t>«</w:t>
            </w:r>
            <w:r w:rsidRPr="00491441">
              <w:rPr>
                <w:sz w:val="20"/>
                <w:szCs w:val="20"/>
              </w:rPr>
              <w:t>Wildberries</w:t>
            </w:r>
            <w:r w:rsidR="00A24BF9" w:rsidRPr="00491441">
              <w:rPr>
                <w:sz w:val="20"/>
                <w:szCs w:val="20"/>
              </w:rPr>
              <w:t>»</w:t>
            </w:r>
          </w:p>
        </w:tc>
        <w:tc>
          <w:tcPr>
            <w:tcW w:w="1716" w:type="pct"/>
          </w:tcPr>
          <w:p w14:paraId="08006D2E" w14:textId="461ACF94"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5/1</w:t>
            </w:r>
          </w:p>
        </w:tc>
        <w:tc>
          <w:tcPr>
            <w:tcW w:w="1283" w:type="pct"/>
          </w:tcPr>
          <w:p w14:paraId="1369396F" w14:textId="7CB1231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170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16F180E9" w14:textId="77777777" w:rsidTr="007D6A41">
        <w:tc>
          <w:tcPr>
            <w:tcW w:w="212" w:type="pct"/>
          </w:tcPr>
          <w:p w14:paraId="64E1AD29"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0BCF748" w14:textId="2C614A19"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Копирус</w:t>
            </w:r>
            <w:r w:rsidR="00A24BF9" w:rsidRPr="00491441">
              <w:rPr>
                <w:sz w:val="20"/>
                <w:szCs w:val="20"/>
              </w:rPr>
              <w:t>»</w:t>
            </w:r>
          </w:p>
        </w:tc>
        <w:tc>
          <w:tcPr>
            <w:tcW w:w="1716" w:type="pct"/>
          </w:tcPr>
          <w:p w14:paraId="2C674DFD" w14:textId="4FAFEBEA"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5/1</w:t>
            </w:r>
          </w:p>
        </w:tc>
        <w:tc>
          <w:tcPr>
            <w:tcW w:w="1283" w:type="pct"/>
          </w:tcPr>
          <w:p w14:paraId="1227ABAB" w14:textId="329B6792"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260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7FA9F35" w14:textId="77777777" w:rsidTr="007D6A41">
        <w:tc>
          <w:tcPr>
            <w:tcW w:w="212" w:type="pct"/>
          </w:tcPr>
          <w:p w14:paraId="2C5553C8"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607BF227" w14:textId="2BA964FA" w:rsidR="00C25E18" w:rsidRPr="00491441" w:rsidRDefault="00C25E18" w:rsidP="00E908B0">
            <w:pPr>
              <w:widowControl w:val="0"/>
              <w:spacing w:line="240" w:lineRule="auto"/>
              <w:jc w:val="left"/>
              <w:rPr>
                <w:sz w:val="20"/>
                <w:szCs w:val="20"/>
              </w:rPr>
            </w:pPr>
            <w:r w:rsidRPr="00491441">
              <w:rPr>
                <w:sz w:val="20"/>
                <w:szCs w:val="20"/>
              </w:rPr>
              <w:t xml:space="preserve">ТРЦ </w:t>
            </w:r>
            <w:r w:rsidR="00A24BF9" w:rsidRPr="00491441">
              <w:rPr>
                <w:sz w:val="20"/>
                <w:szCs w:val="20"/>
              </w:rPr>
              <w:t>«</w:t>
            </w:r>
            <w:r w:rsidRPr="00491441">
              <w:rPr>
                <w:sz w:val="20"/>
                <w:szCs w:val="20"/>
              </w:rPr>
              <w:t>Маяк</w:t>
            </w:r>
            <w:r w:rsidR="00A24BF9" w:rsidRPr="00491441">
              <w:rPr>
                <w:sz w:val="20"/>
                <w:szCs w:val="20"/>
              </w:rPr>
              <w:t>»</w:t>
            </w:r>
          </w:p>
        </w:tc>
        <w:tc>
          <w:tcPr>
            <w:tcW w:w="1716" w:type="pct"/>
          </w:tcPr>
          <w:p w14:paraId="0E059B7C" w14:textId="5D324F8C"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Орджоникидзе, 3/2</w:t>
            </w:r>
          </w:p>
        </w:tc>
        <w:tc>
          <w:tcPr>
            <w:tcW w:w="1283" w:type="pct"/>
          </w:tcPr>
          <w:p w14:paraId="082AAB4F" w14:textId="0EE11399"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521,5</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42B38A2" w14:textId="77777777" w:rsidTr="007D6A41">
        <w:tc>
          <w:tcPr>
            <w:tcW w:w="212" w:type="pct"/>
          </w:tcPr>
          <w:p w14:paraId="011CDD1D"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4B5B4919" w14:textId="209F17FE" w:rsidR="00C25E18" w:rsidRPr="00491441" w:rsidRDefault="00C25E18" w:rsidP="00E908B0">
            <w:pPr>
              <w:widowControl w:val="0"/>
              <w:spacing w:line="240" w:lineRule="auto"/>
              <w:jc w:val="left"/>
              <w:rPr>
                <w:sz w:val="20"/>
                <w:szCs w:val="20"/>
              </w:rPr>
            </w:pPr>
            <w:r w:rsidRPr="00491441">
              <w:rPr>
                <w:sz w:val="20"/>
                <w:szCs w:val="20"/>
              </w:rPr>
              <w:t>Магазин-склад</w:t>
            </w:r>
            <w:r w:rsidR="0092735B" w:rsidRPr="00491441">
              <w:rPr>
                <w:sz w:val="20"/>
                <w:szCs w:val="20"/>
              </w:rPr>
              <w:t xml:space="preserve"> </w:t>
            </w:r>
            <w:r w:rsidR="00A24BF9" w:rsidRPr="00491441">
              <w:rPr>
                <w:sz w:val="20"/>
                <w:szCs w:val="20"/>
              </w:rPr>
              <w:t>«</w:t>
            </w:r>
            <w:r w:rsidRPr="00491441">
              <w:rPr>
                <w:sz w:val="20"/>
                <w:szCs w:val="20"/>
              </w:rPr>
              <w:t>Светофор</w:t>
            </w:r>
            <w:r w:rsidR="00A24BF9" w:rsidRPr="00491441">
              <w:rPr>
                <w:sz w:val="20"/>
                <w:szCs w:val="20"/>
              </w:rPr>
              <w:t>»</w:t>
            </w:r>
          </w:p>
        </w:tc>
        <w:tc>
          <w:tcPr>
            <w:tcW w:w="1716" w:type="pct"/>
          </w:tcPr>
          <w:p w14:paraId="08101A54" w14:textId="4168A569"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Дзержинского, 49</w:t>
            </w:r>
          </w:p>
        </w:tc>
        <w:tc>
          <w:tcPr>
            <w:tcW w:w="1283" w:type="pct"/>
          </w:tcPr>
          <w:p w14:paraId="6CCECA13" w14:textId="6BB999F7"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1391</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652288A3" w14:textId="77777777" w:rsidTr="007D6A41">
        <w:tc>
          <w:tcPr>
            <w:tcW w:w="212" w:type="pct"/>
          </w:tcPr>
          <w:p w14:paraId="48368FD3" w14:textId="77777777" w:rsidR="00C25E18" w:rsidRPr="00491441" w:rsidRDefault="00C25E18" w:rsidP="00E908B0">
            <w:pPr>
              <w:pStyle w:val="afb"/>
              <w:widowControl w:val="0"/>
              <w:numPr>
                <w:ilvl w:val="0"/>
                <w:numId w:val="100"/>
              </w:numPr>
              <w:spacing w:after="0" w:line="240" w:lineRule="auto"/>
              <w:ind w:left="80" w:right="-57"/>
              <w:jc w:val="center"/>
              <w:rPr>
                <w:rFonts w:ascii="Times New Roman" w:hAnsi="Times New Roman"/>
                <w:bCs/>
                <w:color w:val="000000"/>
                <w:sz w:val="20"/>
                <w:szCs w:val="20"/>
                <w:shd w:val="clear" w:color="auto" w:fill="FFFFFF"/>
                <w:lang w:bidi="ru-RU"/>
              </w:rPr>
            </w:pPr>
          </w:p>
        </w:tc>
        <w:tc>
          <w:tcPr>
            <w:tcW w:w="1789" w:type="pct"/>
          </w:tcPr>
          <w:p w14:paraId="70387E98" w14:textId="46219580" w:rsidR="00C25E18" w:rsidRPr="00491441" w:rsidRDefault="00C25E18" w:rsidP="00E908B0">
            <w:pPr>
              <w:widowControl w:val="0"/>
              <w:spacing w:line="240" w:lineRule="auto"/>
              <w:jc w:val="left"/>
              <w:rPr>
                <w:sz w:val="20"/>
                <w:szCs w:val="20"/>
              </w:rPr>
            </w:pPr>
            <w:r w:rsidRPr="00491441">
              <w:rPr>
                <w:sz w:val="20"/>
                <w:szCs w:val="20"/>
              </w:rPr>
              <w:t>Центральный рынок</w:t>
            </w:r>
          </w:p>
        </w:tc>
        <w:tc>
          <w:tcPr>
            <w:tcW w:w="1716" w:type="pct"/>
          </w:tcPr>
          <w:p w14:paraId="425D9178" w14:textId="69E40C45" w:rsidR="00C25E18" w:rsidRPr="00491441" w:rsidRDefault="00C25E18" w:rsidP="00E908B0">
            <w:pPr>
              <w:spacing w:line="240" w:lineRule="auto"/>
              <w:ind w:right="-2"/>
              <w:jc w:val="left"/>
              <w:rPr>
                <w:bCs/>
                <w:color w:val="000000"/>
                <w:sz w:val="20"/>
                <w:szCs w:val="20"/>
                <w:shd w:val="clear" w:color="auto" w:fill="FFFFFF"/>
                <w:lang w:bidi="ru-RU"/>
              </w:rPr>
            </w:pPr>
            <w:r w:rsidRPr="00491441">
              <w:rPr>
                <w:sz w:val="20"/>
                <w:szCs w:val="20"/>
              </w:rPr>
              <w:t>г. Ленск, ул. Ленина, 88</w:t>
            </w:r>
          </w:p>
        </w:tc>
        <w:tc>
          <w:tcPr>
            <w:tcW w:w="1283" w:type="pct"/>
          </w:tcPr>
          <w:p w14:paraId="1AA27300" w14:textId="4A547A36"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 xml:space="preserve">Площадь объекта – </w:t>
            </w:r>
            <w:r w:rsidRPr="00491441">
              <w:rPr>
                <w:sz w:val="20"/>
                <w:szCs w:val="20"/>
              </w:rPr>
              <w:t>1500</w:t>
            </w:r>
            <w:r w:rsidRPr="00491441">
              <w:rPr>
                <w:bCs/>
                <w:color w:val="000000"/>
                <w:sz w:val="20"/>
                <w:szCs w:val="20"/>
                <w:shd w:val="clear" w:color="auto" w:fill="FFFFFF"/>
                <w:lang w:bidi="ru-RU"/>
              </w:rPr>
              <w:t xml:space="preserve"> м</w:t>
            </w:r>
            <w:r w:rsidRPr="00491441">
              <w:rPr>
                <w:bCs/>
                <w:color w:val="000000"/>
                <w:sz w:val="20"/>
                <w:szCs w:val="20"/>
                <w:shd w:val="clear" w:color="auto" w:fill="FFFFFF"/>
                <w:vertAlign w:val="superscript"/>
                <w:lang w:bidi="ru-RU"/>
              </w:rPr>
              <w:t>2</w:t>
            </w:r>
          </w:p>
        </w:tc>
      </w:tr>
      <w:tr w:rsidR="00C25E18" w:rsidRPr="00491441" w14:paraId="59ADABC5" w14:textId="77777777" w:rsidTr="00B36569">
        <w:tc>
          <w:tcPr>
            <w:tcW w:w="5000" w:type="pct"/>
            <w:gridSpan w:val="4"/>
          </w:tcPr>
          <w:p w14:paraId="4686C812" w14:textId="58EAED3E" w:rsidR="00C25E18" w:rsidRPr="00491441" w:rsidRDefault="00C25E18" w:rsidP="00E908B0">
            <w:pPr>
              <w:spacing w:line="240" w:lineRule="auto"/>
              <w:ind w:right="-2"/>
              <w:jc w:val="center"/>
              <w:rPr>
                <w:b/>
                <w:bCs/>
                <w:color w:val="000000"/>
                <w:sz w:val="20"/>
                <w:szCs w:val="20"/>
                <w:shd w:val="clear" w:color="auto" w:fill="FFFFFF"/>
                <w:lang w:bidi="ru-RU"/>
              </w:rPr>
            </w:pPr>
            <w:r w:rsidRPr="00491441">
              <w:rPr>
                <w:b/>
                <w:bCs/>
                <w:color w:val="000000"/>
                <w:sz w:val="20"/>
                <w:szCs w:val="20"/>
                <w:shd w:val="clear" w:color="auto" w:fill="FFFFFF"/>
                <w:lang w:bidi="ru-RU"/>
              </w:rPr>
              <w:t>Объекты бытового обслуживания</w:t>
            </w:r>
          </w:p>
        </w:tc>
      </w:tr>
      <w:tr w:rsidR="00C25E18" w:rsidRPr="00491441" w14:paraId="317A8F1F" w14:textId="77777777" w:rsidTr="007D6A41">
        <w:tc>
          <w:tcPr>
            <w:tcW w:w="212" w:type="pct"/>
          </w:tcPr>
          <w:p w14:paraId="1BFE2EA5"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1501EB3" w14:textId="6527EDA5"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Бонус</w:t>
            </w:r>
            <w:r w:rsidR="00A24BF9" w:rsidRPr="00491441">
              <w:rPr>
                <w:sz w:val="20"/>
                <w:szCs w:val="20"/>
              </w:rPr>
              <w:t>»</w:t>
            </w:r>
            <w:r w:rsidRPr="00491441">
              <w:rPr>
                <w:sz w:val="20"/>
                <w:szCs w:val="20"/>
              </w:rPr>
              <w:t>, ИП Комаров М.Н.</w:t>
            </w:r>
          </w:p>
        </w:tc>
        <w:tc>
          <w:tcPr>
            <w:tcW w:w="1716" w:type="pct"/>
          </w:tcPr>
          <w:p w14:paraId="79B679B0" w14:textId="7FFA2533"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с. Чамча, ул. З.И. Саморцева, 19</w:t>
            </w:r>
          </w:p>
        </w:tc>
        <w:tc>
          <w:tcPr>
            <w:tcW w:w="1283" w:type="pct"/>
          </w:tcPr>
          <w:p w14:paraId="5DD2D374" w14:textId="28DAFF1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Площадь объекта – 54 м</w:t>
            </w:r>
            <w:r w:rsidRPr="00491441">
              <w:rPr>
                <w:bCs/>
                <w:color w:val="000000"/>
                <w:sz w:val="20"/>
                <w:szCs w:val="20"/>
                <w:shd w:val="clear" w:color="auto" w:fill="FFFFFF"/>
                <w:vertAlign w:val="superscript"/>
                <w:lang w:bidi="ru-RU"/>
              </w:rPr>
              <w:t>2</w:t>
            </w:r>
          </w:p>
        </w:tc>
      </w:tr>
      <w:tr w:rsidR="00C25E18" w:rsidRPr="00491441" w14:paraId="29EC1FD9" w14:textId="77777777" w:rsidTr="007D6A41">
        <w:tc>
          <w:tcPr>
            <w:tcW w:w="212" w:type="pct"/>
          </w:tcPr>
          <w:p w14:paraId="7771AE33"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F34D0D6" w14:textId="199CBD37" w:rsidR="00C25E18" w:rsidRPr="00491441" w:rsidRDefault="00C25E18" w:rsidP="00E908B0">
            <w:pPr>
              <w:widowControl w:val="0"/>
              <w:spacing w:line="240" w:lineRule="auto"/>
              <w:jc w:val="left"/>
              <w:rPr>
                <w:sz w:val="20"/>
                <w:szCs w:val="20"/>
              </w:rPr>
            </w:pPr>
            <w:r w:rsidRPr="00491441">
              <w:rPr>
                <w:sz w:val="20"/>
                <w:szCs w:val="20"/>
              </w:rPr>
              <w:t>Магазин, ИП Саморцева Л.Г.</w:t>
            </w:r>
          </w:p>
        </w:tc>
        <w:tc>
          <w:tcPr>
            <w:tcW w:w="1716" w:type="pct"/>
          </w:tcPr>
          <w:p w14:paraId="083C9AC1" w14:textId="7EEA1297"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с. Чамча, ул. Центральная, 4</w:t>
            </w:r>
          </w:p>
        </w:tc>
        <w:tc>
          <w:tcPr>
            <w:tcW w:w="1283" w:type="pct"/>
          </w:tcPr>
          <w:p w14:paraId="4425A861" w14:textId="256AAE41"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Площадь объекта – 53 м</w:t>
            </w:r>
            <w:r w:rsidRPr="00491441">
              <w:rPr>
                <w:bCs/>
                <w:color w:val="000000"/>
                <w:sz w:val="20"/>
                <w:szCs w:val="20"/>
                <w:shd w:val="clear" w:color="auto" w:fill="FFFFFF"/>
                <w:vertAlign w:val="superscript"/>
                <w:lang w:bidi="ru-RU"/>
              </w:rPr>
              <w:t>2</w:t>
            </w:r>
          </w:p>
        </w:tc>
      </w:tr>
      <w:tr w:rsidR="00C25E18" w:rsidRPr="00491441" w14:paraId="49725155" w14:textId="77777777" w:rsidTr="007D6A41">
        <w:tc>
          <w:tcPr>
            <w:tcW w:w="212" w:type="pct"/>
          </w:tcPr>
          <w:p w14:paraId="14665307"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348BEBE4" w14:textId="003CE87D" w:rsidR="00C25E18" w:rsidRPr="00491441" w:rsidRDefault="00C25E18" w:rsidP="00E908B0">
            <w:pPr>
              <w:widowControl w:val="0"/>
              <w:spacing w:line="240" w:lineRule="auto"/>
              <w:jc w:val="left"/>
              <w:rPr>
                <w:sz w:val="20"/>
                <w:szCs w:val="20"/>
              </w:rPr>
            </w:pPr>
            <w:r w:rsidRPr="00491441">
              <w:rPr>
                <w:sz w:val="20"/>
                <w:szCs w:val="20"/>
              </w:rPr>
              <w:t xml:space="preserve">Магазин </w:t>
            </w:r>
            <w:r w:rsidR="00A24BF9" w:rsidRPr="00491441">
              <w:rPr>
                <w:sz w:val="20"/>
                <w:szCs w:val="20"/>
              </w:rPr>
              <w:t>«</w:t>
            </w:r>
            <w:r w:rsidRPr="00491441">
              <w:rPr>
                <w:sz w:val="20"/>
                <w:szCs w:val="20"/>
              </w:rPr>
              <w:t>Темерлан</w:t>
            </w:r>
            <w:r w:rsidR="00A24BF9" w:rsidRPr="00491441">
              <w:rPr>
                <w:sz w:val="20"/>
                <w:szCs w:val="20"/>
              </w:rPr>
              <w:t>»</w:t>
            </w:r>
            <w:r w:rsidRPr="00491441">
              <w:rPr>
                <w:sz w:val="20"/>
                <w:szCs w:val="20"/>
              </w:rPr>
              <w:t xml:space="preserve"> ИП Кусатова Е.А.</w:t>
            </w:r>
          </w:p>
        </w:tc>
        <w:tc>
          <w:tcPr>
            <w:tcW w:w="1716" w:type="pct"/>
          </w:tcPr>
          <w:p w14:paraId="76E55414" w14:textId="583D0B65" w:rsidR="00C25E18" w:rsidRPr="00491441" w:rsidRDefault="00C25E18" w:rsidP="00E908B0">
            <w:pPr>
              <w:spacing w:line="240" w:lineRule="auto"/>
              <w:ind w:right="-57"/>
              <w:jc w:val="left"/>
              <w:rPr>
                <w:bCs/>
                <w:color w:val="000000"/>
                <w:sz w:val="20"/>
                <w:szCs w:val="20"/>
                <w:shd w:val="clear" w:color="auto" w:fill="FFFFFF"/>
                <w:lang w:bidi="ru-RU"/>
              </w:rPr>
            </w:pPr>
            <w:r w:rsidRPr="00491441">
              <w:rPr>
                <w:bCs/>
                <w:color w:val="000000"/>
                <w:sz w:val="20"/>
                <w:szCs w:val="20"/>
                <w:shd w:val="clear" w:color="auto" w:fill="FFFFFF"/>
                <w:lang w:bidi="ru-RU"/>
              </w:rPr>
              <w:t>с. Орто-Нахара, пер. Сосновский, 2А</w:t>
            </w:r>
          </w:p>
        </w:tc>
        <w:tc>
          <w:tcPr>
            <w:tcW w:w="1283" w:type="pct"/>
          </w:tcPr>
          <w:p w14:paraId="24E40408" w14:textId="033ED4C4" w:rsidR="00C25E18" w:rsidRPr="00491441" w:rsidRDefault="00C25E18" w:rsidP="00E908B0">
            <w:pPr>
              <w:spacing w:line="240" w:lineRule="auto"/>
              <w:ind w:right="-2"/>
              <w:jc w:val="center"/>
              <w:rPr>
                <w:bCs/>
                <w:color w:val="000000"/>
                <w:sz w:val="20"/>
                <w:szCs w:val="20"/>
                <w:shd w:val="clear" w:color="auto" w:fill="FFFFFF"/>
                <w:lang w:bidi="ru-RU"/>
              </w:rPr>
            </w:pPr>
            <w:r w:rsidRPr="00491441">
              <w:rPr>
                <w:bCs/>
                <w:color w:val="000000"/>
                <w:sz w:val="20"/>
                <w:szCs w:val="20"/>
                <w:shd w:val="clear" w:color="auto" w:fill="FFFFFF"/>
                <w:lang w:bidi="ru-RU"/>
              </w:rPr>
              <w:t>Площадь объекта – 52,5 м</w:t>
            </w:r>
            <w:r w:rsidRPr="00491441">
              <w:rPr>
                <w:bCs/>
                <w:color w:val="000000"/>
                <w:sz w:val="20"/>
                <w:szCs w:val="20"/>
                <w:shd w:val="clear" w:color="auto" w:fill="FFFFFF"/>
                <w:vertAlign w:val="superscript"/>
                <w:lang w:bidi="ru-RU"/>
              </w:rPr>
              <w:t>2</w:t>
            </w:r>
          </w:p>
        </w:tc>
      </w:tr>
      <w:tr w:rsidR="00C25E18" w:rsidRPr="00491441" w14:paraId="6207C5CC" w14:textId="77777777" w:rsidTr="007D6A41">
        <w:tc>
          <w:tcPr>
            <w:tcW w:w="212" w:type="pct"/>
          </w:tcPr>
          <w:p w14:paraId="2164C31A"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vAlign w:val="center"/>
          </w:tcPr>
          <w:p w14:paraId="319D8188" w14:textId="2C81D6E9" w:rsidR="00C25E18" w:rsidRPr="00491441" w:rsidRDefault="00C25E18" w:rsidP="00E908B0">
            <w:pPr>
              <w:widowControl w:val="0"/>
              <w:spacing w:line="240" w:lineRule="auto"/>
              <w:jc w:val="left"/>
              <w:rPr>
                <w:sz w:val="20"/>
                <w:szCs w:val="20"/>
              </w:rPr>
            </w:pPr>
            <w:r w:rsidRPr="00491441">
              <w:rPr>
                <w:color w:val="000000"/>
                <w:sz w:val="20"/>
                <w:szCs w:val="20"/>
              </w:rPr>
              <w:t>ИП Рабданов Николай Михайлович</w:t>
            </w:r>
          </w:p>
        </w:tc>
        <w:tc>
          <w:tcPr>
            <w:tcW w:w="1716" w:type="pct"/>
            <w:vAlign w:val="center"/>
          </w:tcPr>
          <w:p w14:paraId="027F0405" w14:textId="007EE89D"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г. Ленск, Центральный рынок (киоск)</w:t>
            </w:r>
          </w:p>
        </w:tc>
        <w:tc>
          <w:tcPr>
            <w:tcW w:w="1283" w:type="pct"/>
          </w:tcPr>
          <w:p w14:paraId="24426ADD" w14:textId="67A8A8AA" w:rsidR="00C25E18" w:rsidRPr="00491441" w:rsidRDefault="00C25E18" w:rsidP="00E908B0">
            <w:pPr>
              <w:spacing w:line="240" w:lineRule="auto"/>
              <w:ind w:right="-2"/>
              <w:jc w:val="center"/>
              <w:rPr>
                <w:bCs/>
                <w:color w:val="000000"/>
                <w:sz w:val="20"/>
                <w:szCs w:val="20"/>
                <w:shd w:val="clear" w:color="auto" w:fill="FFFFFF"/>
                <w:lang w:bidi="ru-RU"/>
              </w:rPr>
            </w:pPr>
            <w:r w:rsidRPr="00491441">
              <w:rPr>
                <w:color w:val="000000"/>
                <w:sz w:val="20"/>
                <w:szCs w:val="20"/>
              </w:rPr>
              <w:t>1</w:t>
            </w:r>
            <w:r w:rsidRPr="00491441">
              <w:rPr>
                <w:sz w:val="20"/>
                <w:szCs w:val="20"/>
              </w:rPr>
              <w:t xml:space="preserve"> рабочее место</w:t>
            </w:r>
          </w:p>
        </w:tc>
      </w:tr>
      <w:tr w:rsidR="00C25E18" w:rsidRPr="00491441" w14:paraId="0DBE4F93" w14:textId="77777777" w:rsidTr="007D6A41">
        <w:tc>
          <w:tcPr>
            <w:tcW w:w="212" w:type="pct"/>
          </w:tcPr>
          <w:p w14:paraId="14AB419A"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vAlign w:val="center"/>
          </w:tcPr>
          <w:p w14:paraId="09006579" w14:textId="465D351A" w:rsidR="00C25E18" w:rsidRPr="00491441" w:rsidRDefault="00C25E18" w:rsidP="00E908B0">
            <w:pPr>
              <w:widowControl w:val="0"/>
              <w:spacing w:line="240" w:lineRule="auto"/>
              <w:jc w:val="left"/>
              <w:rPr>
                <w:sz w:val="20"/>
                <w:szCs w:val="20"/>
              </w:rPr>
            </w:pPr>
            <w:r w:rsidRPr="00491441">
              <w:rPr>
                <w:color w:val="000000"/>
                <w:sz w:val="20"/>
                <w:szCs w:val="20"/>
              </w:rPr>
              <w:t>ИП Рабданов Василий Михайлович</w:t>
            </w:r>
          </w:p>
        </w:tc>
        <w:tc>
          <w:tcPr>
            <w:tcW w:w="1716" w:type="pct"/>
            <w:vAlign w:val="center"/>
          </w:tcPr>
          <w:p w14:paraId="6F419318" w14:textId="2853C739"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Ленина</w:t>
            </w:r>
          </w:p>
        </w:tc>
        <w:tc>
          <w:tcPr>
            <w:tcW w:w="1283" w:type="pct"/>
          </w:tcPr>
          <w:p w14:paraId="54D3F49F" w14:textId="69D8571A" w:rsidR="00C25E18" w:rsidRPr="00491441" w:rsidRDefault="00C25E18" w:rsidP="00E908B0">
            <w:pPr>
              <w:spacing w:line="240" w:lineRule="auto"/>
              <w:ind w:right="-2"/>
              <w:jc w:val="center"/>
              <w:rPr>
                <w:bCs/>
                <w:color w:val="000000"/>
                <w:sz w:val="20"/>
                <w:szCs w:val="20"/>
                <w:shd w:val="clear" w:color="auto" w:fill="FFFFFF"/>
                <w:lang w:bidi="ru-RU"/>
              </w:rPr>
            </w:pPr>
            <w:r w:rsidRPr="00491441">
              <w:rPr>
                <w:color w:val="000000"/>
                <w:sz w:val="20"/>
                <w:szCs w:val="20"/>
              </w:rPr>
              <w:t>1</w:t>
            </w:r>
            <w:r w:rsidRPr="00491441">
              <w:rPr>
                <w:sz w:val="20"/>
                <w:szCs w:val="20"/>
              </w:rPr>
              <w:t xml:space="preserve"> рабочее место</w:t>
            </w:r>
          </w:p>
        </w:tc>
      </w:tr>
      <w:tr w:rsidR="00C25E18" w:rsidRPr="00491441" w14:paraId="1F688D0B" w14:textId="77777777" w:rsidTr="007D6A41">
        <w:tc>
          <w:tcPr>
            <w:tcW w:w="212" w:type="pct"/>
          </w:tcPr>
          <w:p w14:paraId="3B533246"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3582DBF3" w14:textId="77777777" w:rsidR="00C25E18" w:rsidRPr="00491441" w:rsidRDefault="00C25E18" w:rsidP="00E908B0">
            <w:pPr>
              <w:spacing w:line="240" w:lineRule="auto"/>
              <w:jc w:val="left"/>
              <w:rPr>
                <w:color w:val="000000"/>
                <w:sz w:val="20"/>
                <w:szCs w:val="20"/>
              </w:rPr>
            </w:pPr>
            <w:r w:rsidRPr="00491441">
              <w:rPr>
                <w:color w:val="000000"/>
                <w:sz w:val="20"/>
                <w:szCs w:val="20"/>
              </w:rPr>
              <w:t>ИП Шабанов Эдуард Николаевич</w:t>
            </w:r>
          </w:p>
          <w:p w14:paraId="01BC6E17" w14:textId="11C73410" w:rsidR="00C25E18" w:rsidRPr="00491441" w:rsidRDefault="00C25E18" w:rsidP="00E908B0">
            <w:pPr>
              <w:widowControl w:val="0"/>
              <w:spacing w:line="240" w:lineRule="auto"/>
              <w:jc w:val="left"/>
              <w:rPr>
                <w:sz w:val="20"/>
                <w:szCs w:val="20"/>
              </w:rPr>
            </w:pPr>
            <w:r w:rsidRPr="00491441">
              <w:rPr>
                <w:color w:val="000000"/>
                <w:sz w:val="20"/>
                <w:szCs w:val="20"/>
              </w:rPr>
              <w:t xml:space="preserve">Шиномонтаж СТО </w:t>
            </w:r>
            <w:r w:rsidR="00A24BF9" w:rsidRPr="00491441">
              <w:rPr>
                <w:color w:val="000000"/>
                <w:sz w:val="20"/>
                <w:szCs w:val="20"/>
              </w:rPr>
              <w:t>«</w:t>
            </w:r>
            <w:r w:rsidRPr="00491441">
              <w:rPr>
                <w:color w:val="000000"/>
                <w:sz w:val="20"/>
                <w:szCs w:val="20"/>
              </w:rPr>
              <w:t>Регион</w:t>
            </w:r>
            <w:r w:rsidR="00A24BF9" w:rsidRPr="00491441">
              <w:rPr>
                <w:color w:val="000000"/>
                <w:sz w:val="20"/>
                <w:szCs w:val="20"/>
              </w:rPr>
              <w:t>»</w:t>
            </w:r>
          </w:p>
        </w:tc>
        <w:tc>
          <w:tcPr>
            <w:tcW w:w="1716" w:type="pct"/>
          </w:tcPr>
          <w:p w14:paraId="34D826D9" w14:textId="7A09F9F6"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38</w:t>
            </w:r>
          </w:p>
        </w:tc>
        <w:tc>
          <w:tcPr>
            <w:tcW w:w="1283" w:type="pct"/>
          </w:tcPr>
          <w:p w14:paraId="6357190A" w14:textId="389316C6"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C25E18" w:rsidRPr="00491441" w14:paraId="3F3E923A" w14:textId="77777777" w:rsidTr="007D6A41">
        <w:tc>
          <w:tcPr>
            <w:tcW w:w="212" w:type="pct"/>
          </w:tcPr>
          <w:p w14:paraId="5C7ED1FD"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3FA504FE" w14:textId="77777777" w:rsidR="00C25E18" w:rsidRPr="00491441" w:rsidRDefault="00C25E18" w:rsidP="00E908B0">
            <w:pPr>
              <w:spacing w:line="240" w:lineRule="auto"/>
              <w:jc w:val="left"/>
              <w:rPr>
                <w:color w:val="000000"/>
                <w:sz w:val="20"/>
                <w:szCs w:val="20"/>
              </w:rPr>
            </w:pPr>
            <w:r w:rsidRPr="00491441">
              <w:rPr>
                <w:color w:val="000000"/>
                <w:sz w:val="20"/>
                <w:szCs w:val="20"/>
              </w:rPr>
              <w:t>ИП Петрушин Денис Юрьевич</w:t>
            </w:r>
          </w:p>
          <w:p w14:paraId="084ABDA4" w14:textId="3664A69A" w:rsidR="00C25E18" w:rsidRPr="00491441" w:rsidRDefault="00C25E18" w:rsidP="00E908B0">
            <w:pPr>
              <w:widowControl w:val="0"/>
              <w:spacing w:line="240" w:lineRule="auto"/>
              <w:jc w:val="left"/>
              <w:rPr>
                <w:sz w:val="20"/>
                <w:szCs w:val="20"/>
              </w:rPr>
            </w:pPr>
            <w:r w:rsidRPr="00491441">
              <w:rPr>
                <w:color w:val="000000"/>
                <w:sz w:val="20"/>
                <w:szCs w:val="20"/>
              </w:rPr>
              <w:t xml:space="preserve">Шиномонтаж </w:t>
            </w:r>
            <w:r w:rsidR="00A24BF9" w:rsidRPr="00491441">
              <w:rPr>
                <w:color w:val="000000"/>
                <w:sz w:val="20"/>
                <w:szCs w:val="20"/>
              </w:rPr>
              <w:t>«</w:t>
            </w:r>
            <w:r w:rsidRPr="00491441">
              <w:rPr>
                <w:color w:val="000000"/>
                <w:sz w:val="20"/>
                <w:szCs w:val="20"/>
              </w:rPr>
              <w:t>Автоаптека</w:t>
            </w:r>
            <w:r w:rsidR="00A24BF9" w:rsidRPr="00491441">
              <w:rPr>
                <w:color w:val="000000"/>
                <w:sz w:val="20"/>
                <w:szCs w:val="20"/>
              </w:rPr>
              <w:t>»</w:t>
            </w:r>
          </w:p>
        </w:tc>
        <w:tc>
          <w:tcPr>
            <w:tcW w:w="1716" w:type="pct"/>
          </w:tcPr>
          <w:p w14:paraId="3659F12E" w14:textId="600D6F4A"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Нюйская, 138</w:t>
            </w:r>
          </w:p>
        </w:tc>
        <w:tc>
          <w:tcPr>
            <w:tcW w:w="1283" w:type="pct"/>
          </w:tcPr>
          <w:p w14:paraId="338638D2" w14:textId="6F767767"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2 рабочих места</w:t>
            </w:r>
          </w:p>
        </w:tc>
      </w:tr>
      <w:tr w:rsidR="00C25E18" w:rsidRPr="00491441" w14:paraId="3FE3A1BB" w14:textId="77777777" w:rsidTr="007D6A41">
        <w:tc>
          <w:tcPr>
            <w:tcW w:w="212" w:type="pct"/>
          </w:tcPr>
          <w:p w14:paraId="539FFE32"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7F7A1D00" w14:textId="77777777" w:rsidR="00C25E18" w:rsidRPr="00491441" w:rsidRDefault="00C25E18" w:rsidP="00E908B0">
            <w:pPr>
              <w:spacing w:line="240" w:lineRule="auto"/>
              <w:jc w:val="left"/>
              <w:rPr>
                <w:color w:val="000000"/>
                <w:sz w:val="20"/>
                <w:szCs w:val="20"/>
              </w:rPr>
            </w:pPr>
            <w:r w:rsidRPr="00491441">
              <w:rPr>
                <w:color w:val="000000"/>
                <w:sz w:val="20"/>
                <w:szCs w:val="20"/>
              </w:rPr>
              <w:t>ИП Югансон Оксана Борисовна</w:t>
            </w:r>
          </w:p>
          <w:p w14:paraId="3BE7A100" w14:textId="0AB7968B" w:rsidR="00C25E18" w:rsidRPr="00491441" w:rsidRDefault="00C25E18" w:rsidP="00E908B0">
            <w:pPr>
              <w:widowControl w:val="0"/>
              <w:spacing w:line="240" w:lineRule="auto"/>
              <w:jc w:val="left"/>
              <w:rPr>
                <w:sz w:val="20"/>
                <w:szCs w:val="20"/>
              </w:rPr>
            </w:pPr>
            <w:r w:rsidRPr="00491441">
              <w:rPr>
                <w:color w:val="000000"/>
                <w:sz w:val="20"/>
                <w:szCs w:val="20"/>
              </w:rPr>
              <w:t>Автомойка</w:t>
            </w:r>
          </w:p>
        </w:tc>
        <w:tc>
          <w:tcPr>
            <w:tcW w:w="1716" w:type="pct"/>
          </w:tcPr>
          <w:p w14:paraId="401858DD" w14:textId="5533C557"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Нюйская, 144</w:t>
            </w:r>
          </w:p>
        </w:tc>
        <w:tc>
          <w:tcPr>
            <w:tcW w:w="1283" w:type="pct"/>
          </w:tcPr>
          <w:p w14:paraId="0115E44A" w14:textId="11C11D70"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C25E18" w:rsidRPr="00491441" w14:paraId="5CA9F8FE" w14:textId="77777777" w:rsidTr="007D6A41">
        <w:tc>
          <w:tcPr>
            <w:tcW w:w="212" w:type="pct"/>
          </w:tcPr>
          <w:p w14:paraId="749653FE"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4816AC4" w14:textId="77777777" w:rsidR="00C25E18" w:rsidRPr="00491441" w:rsidRDefault="00C25E18" w:rsidP="00E908B0">
            <w:pPr>
              <w:spacing w:line="240" w:lineRule="auto"/>
              <w:jc w:val="left"/>
              <w:rPr>
                <w:color w:val="000000"/>
                <w:sz w:val="20"/>
                <w:szCs w:val="20"/>
              </w:rPr>
            </w:pPr>
            <w:r w:rsidRPr="00491441">
              <w:rPr>
                <w:color w:val="000000"/>
                <w:sz w:val="20"/>
                <w:szCs w:val="20"/>
              </w:rPr>
              <w:t>ИП Воробьева Ирина Владимировна</w:t>
            </w:r>
          </w:p>
          <w:p w14:paraId="4621250B" w14:textId="20A2BC4B" w:rsidR="00C25E18" w:rsidRPr="00491441" w:rsidRDefault="00C25E18" w:rsidP="00E908B0">
            <w:pPr>
              <w:widowControl w:val="0"/>
              <w:spacing w:line="240" w:lineRule="auto"/>
              <w:jc w:val="left"/>
              <w:rPr>
                <w:sz w:val="20"/>
                <w:szCs w:val="20"/>
              </w:rPr>
            </w:pPr>
            <w:r w:rsidRPr="00491441">
              <w:rPr>
                <w:color w:val="000000"/>
                <w:sz w:val="20"/>
                <w:szCs w:val="20"/>
              </w:rPr>
              <w:t>СТО,</w:t>
            </w:r>
            <w:r w:rsidR="0092735B" w:rsidRPr="00491441">
              <w:rPr>
                <w:color w:val="000000"/>
                <w:sz w:val="20"/>
                <w:szCs w:val="20"/>
              </w:rPr>
              <w:t xml:space="preserve"> </w:t>
            </w:r>
            <w:r w:rsidRPr="00491441">
              <w:rPr>
                <w:color w:val="000000"/>
                <w:sz w:val="20"/>
                <w:szCs w:val="20"/>
              </w:rPr>
              <w:t>Ремонт автомобиля</w:t>
            </w:r>
          </w:p>
        </w:tc>
        <w:tc>
          <w:tcPr>
            <w:tcW w:w="1716" w:type="pct"/>
          </w:tcPr>
          <w:p w14:paraId="0096F4E3" w14:textId="6BC73B1D"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99/1</w:t>
            </w:r>
          </w:p>
        </w:tc>
        <w:tc>
          <w:tcPr>
            <w:tcW w:w="1283" w:type="pct"/>
          </w:tcPr>
          <w:p w14:paraId="3A3D4C6E" w14:textId="7DDD6F89"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C25E18" w:rsidRPr="00491441" w14:paraId="120C869F" w14:textId="77777777" w:rsidTr="007D6A41">
        <w:tc>
          <w:tcPr>
            <w:tcW w:w="212" w:type="pct"/>
          </w:tcPr>
          <w:p w14:paraId="719F6063"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A41A83C" w14:textId="293F2C16" w:rsidR="00C25E18" w:rsidRPr="00491441" w:rsidRDefault="00C25E18" w:rsidP="00E908B0">
            <w:pPr>
              <w:widowControl w:val="0"/>
              <w:spacing w:line="240" w:lineRule="auto"/>
              <w:jc w:val="left"/>
              <w:rPr>
                <w:sz w:val="20"/>
                <w:szCs w:val="20"/>
              </w:rPr>
            </w:pPr>
            <w:r w:rsidRPr="00491441">
              <w:rPr>
                <w:color w:val="000000"/>
                <w:sz w:val="20"/>
                <w:szCs w:val="20"/>
              </w:rPr>
              <w:t xml:space="preserve">ООО </w:t>
            </w:r>
            <w:r w:rsidR="00A24BF9" w:rsidRPr="00491441">
              <w:rPr>
                <w:color w:val="000000"/>
                <w:sz w:val="20"/>
                <w:szCs w:val="20"/>
              </w:rPr>
              <w:t>«</w:t>
            </w:r>
            <w:r w:rsidRPr="00491441">
              <w:rPr>
                <w:color w:val="000000"/>
                <w:sz w:val="20"/>
                <w:szCs w:val="20"/>
              </w:rPr>
              <w:t>Ленский автодиогностический центр, Кожакин Вадим Александрович</w:t>
            </w:r>
          </w:p>
        </w:tc>
        <w:tc>
          <w:tcPr>
            <w:tcW w:w="1716" w:type="pct"/>
          </w:tcPr>
          <w:p w14:paraId="13DFB96D" w14:textId="220FC580"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101</w:t>
            </w:r>
          </w:p>
        </w:tc>
        <w:tc>
          <w:tcPr>
            <w:tcW w:w="1283" w:type="pct"/>
          </w:tcPr>
          <w:p w14:paraId="08D943D9" w14:textId="330CD128"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4 рабочих места</w:t>
            </w:r>
          </w:p>
        </w:tc>
      </w:tr>
      <w:tr w:rsidR="00C25E18" w:rsidRPr="00491441" w14:paraId="2D0F9312" w14:textId="77777777" w:rsidTr="007D6A41">
        <w:tc>
          <w:tcPr>
            <w:tcW w:w="212" w:type="pct"/>
          </w:tcPr>
          <w:p w14:paraId="3892BB52"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76FD6019" w14:textId="77777777" w:rsidR="00C25E18" w:rsidRPr="00491441" w:rsidRDefault="00C25E18" w:rsidP="00E908B0">
            <w:pPr>
              <w:spacing w:line="240" w:lineRule="auto"/>
              <w:jc w:val="left"/>
              <w:rPr>
                <w:color w:val="000000"/>
                <w:sz w:val="20"/>
                <w:szCs w:val="20"/>
              </w:rPr>
            </w:pPr>
            <w:r w:rsidRPr="00491441">
              <w:rPr>
                <w:color w:val="000000"/>
                <w:sz w:val="20"/>
                <w:szCs w:val="20"/>
              </w:rPr>
              <w:t>ИП Веденеев Олег Владимирович</w:t>
            </w:r>
          </w:p>
          <w:p w14:paraId="7029195E" w14:textId="715C8DE6" w:rsidR="00C25E18" w:rsidRPr="00491441" w:rsidRDefault="00C25E18" w:rsidP="00E908B0">
            <w:pPr>
              <w:widowControl w:val="0"/>
              <w:spacing w:line="240" w:lineRule="auto"/>
              <w:jc w:val="left"/>
              <w:rPr>
                <w:sz w:val="20"/>
                <w:szCs w:val="20"/>
              </w:rPr>
            </w:pPr>
            <w:r w:rsidRPr="00491441">
              <w:rPr>
                <w:color w:val="000000"/>
                <w:sz w:val="20"/>
                <w:szCs w:val="20"/>
              </w:rPr>
              <w:t>Шиномонтаж</w:t>
            </w:r>
          </w:p>
        </w:tc>
        <w:tc>
          <w:tcPr>
            <w:tcW w:w="1716" w:type="pct"/>
          </w:tcPr>
          <w:p w14:paraId="73BF3085" w14:textId="521872D3"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33</w:t>
            </w:r>
          </w:p>
        </w:tc>
        <w:tc>
          <w:tcPr>
            <w:tcW w:w="1283" w:type="pct"/>
          </w:tcPr>
          <w:p w14:paraId="08B54473" w14:textId="2ECF9617"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2 рабочих места</w:t>
            </w:r>
          </w:p>
        </w:tc>
      </w:tr>
      <w:tr w:rsidR="00C25E18" w:rsidRPr="00491441" w14:paraId="62BBBC73" w14:textId="77777777" w:rsidTr="0092735B">
        <w:trPr>
          <w:trHeight w:val="460"/>
        </w:trPr>
        <w:tc>
          <w:tcPr>
            <w:tcW w:w="212" w:type="pct"/>
          </w:tcPr>
          <w:p w14:paraId="6D93C3E0"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FB8FAC0" w14:textId="77777777" w:rsidR="00C25E18" w:rsidRPr="00491441" w:rsidRDefault="00C25E18" w:rsidP="00E908B0">
            <w:pPr>
              <w:spacing w:line="240" w:lineRule="auto"/>
              <w:jc w:val="left"/>
              <w:rPr>
                <w:color w:val="000000"/>
                <w:sz w:val="20"/>
                <w:szCs w:val="20"/>
              </w:rPr>
            </w:pPr>
            <w:r w:rsidRPr="00491441">
              <w:rPr>
                <w:color w:val="000000"/>
                <w:sz w:val="20"/>
                <w:szCs w:val="20"/>
              </w:rPr>
              <w:t>ИП Ермаков Денис Викторович</w:t>
            </w:r>
          </w:p>
          <w:p w14:paraId="58CE5725" w14:textId="2F13B3EA" w:rsidR="00C25E18" w:rsidRPr="00491441" w:rsidRDefault="00C25E18" w:rsidP="00E908B0">
            <w:pPr>
              <w:widowControl w:val="0"/>
              <w:spacing w:line="240" w:lineRule="auto"/>
              <w:jc w:val="left"/>
              <w:rPr>
                <w:sz w:val="20"/>
                <w:szCs w:val="20"/>
              </w:rPr>
            </w:pPr>
            <w:r w:rsidRPr="00491441">
              <w:rPr>
                <w:color w:val="000000"/>
                <w:sz w:val="20"/>
                <w:szCs w:val="20"/>
              </w:rPr>
              <w:t xml:space="preserve">Шиномонтаж </w:t>
            </w:r>
            <w:r w:rsidR="00A24BF9" w:rsidRPr="00491441">
              <w:rPr>
                <w:color w:val="000000"/>
                <w:sz w:val="20"/>
                <w:szCs w:val="20"/>
              </w:rPr>
              <w:t>«</w:t>
            </w:r>
            <w:r w:rsidRPr="00491441">
              <w:rPr>
                <w:color w:val="000000"/>
                <w:sz w:val="20"/>
                <w:szCs w:val="20"/>
              </w:rPr>
              <w:t>Юпитер</w:t>
            </w:r>
            <w:r w:rsidR="00A24BF9" w:rsidRPr="00491441">
              <w:rPr>
                <w:color w:val="000000"/>
                <w:sz w:val="20"/>
                <w:szCs w:val="20"/>
              </w:rPr>
              <w:t>»</w:t>
            </w:r>
          </w:p>
        </w:tc>
        <w:tc>
          <w:tcPr>
            <w:tcW w:w="1716" w:type="pct"/>
          </w:tcPr>
          <w:p w14:paraId="7EF2199A" w14:textId="5D7A272A"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74/1</w:t>
            </w:r>
          </w:p>
        </w:tc>
        <w:tc>
          <w:tcPr>
            <w:tcW w:w="1283" w:type="pct"/>
          </w:tcPr>
          <w:p w14:paraId="28CD301E" w14:textId="4DBD6654"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1 рабочее место</w:t>
            </w:r>
          </w:p>
        </w:tc>
      </w:tr>
      <w:tr w:rsidR="00C25E18" w:rsidRPr="00491441" w14:paraId="30326601" w14:textId="77777777" w:rsidTr="007D6A41">
        <w:tc>
          <w:tcPr>
            <w:tcW w:w="212" w:type="pct"/>
          </w:tcPr>
          <w:p w14:paraId="01AB3323"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E77124B" w14:textId="77777777" w:rsidR="00C25E18" w:rsidRPr="00491441" w:rsidRDefault="00C25E18" w:rsidP="00E908B0">
            <w:pPr>
              <w:spacing w:line="240" w:lineRule="auto"/>
              <w:jc w:val="left"/>
              <w:rPr>
                <w:color w:val="000000"/>
                <w:sz w:val="20"/>
                <w:szCs w:val="20"/>
              </w:rPr>
            </w:pPr>
            <w:r w:rsidRPr="00491441">
              <w:rPr>
                <w:color w:val="000000"/>
                <w:sz w:val="20"/>
                <w:szCs w:val="20"/>
              </w:rPr>
              <w:t>ИП Мамиев Самир Кероглы-оглы</w:t>
            </w:r>
          </w:p>
          <w:p w14:paraId="1FD577C5" w14:textId="4C0EE617" w:rsidR="00C25E18" w:rsidRPr="00491441" w:rsidRDefault="00A24BF9" w:rsidP="00E908B0">
            <w:pPr>
              <w:widowControl w:val="0"/>
              <w:spacing w:line="240" w:lineRule="auto"/>
              <w:jc w:val="left"/>
              <w:rPr>
                <w:sz w:val="20"/>
                <w:szCs w:val="20"/>
              </w:rPr>
            </w:pPr>
            <w:r w:rsidRPr="00491441">
              <w:rPr>
                <w:color w:val="000000"/>
                <w:sz w:val="20"/>
                <w:szCs w:val="20"/>
              </w:rPr>
              <w:t>«</w:t>
            </w:r>
            <w:r w:rsidR="00C25E18" w:rsidRPr="00491441">
              <w:rPr>
                <w:color w:val="000000"/>
                <w:sz w:val="20"/>
                <w:szCs w:val="20"/>
              </w:rPr>
              <w:t>Автосервис</w:t>
            </w:r>
            <w:r w:rsidRPr="00491441">
              <w:rPr>
                <w:color w:val="000000"/>
                <w:sz w:val="20"/>
                <w:szCs w:val="20"/>
              </w:rPr>
              <w:t>»</w:t>
            </w:r>
            <w:r w:rsidR="00C25E18" w:rsidRPr="00491441">
              <w:rPr>
                <w:color w:val="000000"/>
                <w:sz w:val="20"/>
                <w:szCs w:val="20"/>
              </w:rPr>
              <w:t xml:space="preserve"> ремонт авто</w:t>
            </w:r>
          </w:p>
        </w:tc>
        <w:tc>
          <w:tcPr>
            <w:tcW w:w="1716" w:type="pct"/>
          </w:tcPr>
          <w:p w14:paraId="5B6080EE" w14:textId="1C1171F6"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Урицкого, 1В</w:t>
            </w:r>
          </w:p>
        </w:tc>
        <w:tc>
          <w:tcPr>
            <w:tcW w:w="1283" w:type="pct"/>
          </w:tcPr>
          <w:p w14:paraId="203F1C6E" w14:textId="6CBDCAF1"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2 рабочих места</w:t>
            </w:r>
          </w:p>
        </w:tc>
      </w:tr>
      <w:tr w:rsidR="00C25E18" w:rsidRPr="00491441" w14:paraId="4277435C" w14:textId="77777777" w:rsidTr="007D6A41">
        <w:tc>
          <w:tcPr>
            <w:tcW w:w="212" w:type="pct"/>
          </w:tcPr>
          <w:p w14:paraId="2675887A"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70C127D9" w14:textId="77777777" w:rsidR="00C25E18" w:rsidRPr="00491441" w:rsidRDefault="00C25E18" w:rsidP="00E908B0">
            <w:pPr>
              <w:spacing w:line="240" w:lineRule="auto"/>
              <w:jc w:val="left"/>
              <w:rPr>
                <w:color w:val="000000"/>
                <w:sz w:val="20"/>
                <w:szCs w:val="20"/>
              </w:rPr>
            </w:pPr>
            <w:r w:rsidRPr="00491441">
              <w:rPr>
                <w:color w:val="000000"/>
                <w:sz w:val="20"/>
                <w:szCs w:val="20"/>
              </w:rPr>
              <w:t>ИП Мальгин Сергей Евгеньевич,</w:t>
            </w:r>
          </w:p>
          <w:p w14:paraId="3D22B129" w14:textId="77777777" w:rsidR="00C25E18" w:rsidRPr="00491441" w:rsidRDefault="00C25E18" w:rsidP="00E908B0">
            <w:pPr>
              <w:spacing w:line="240" w:lineRule="auto"/>
              <w:jc w:val="left"/>
              <w:rPr>
                <w:color w:val="000000"/>
                <w:sz w:val="20"/>
                <w:szCs w:val="20"/>
              </w:rPr>
            </w:pPr>
            <w:r w:rsidRPr="00491441">
              <w:rPr>
                <w:color w:val="000000"/>
                <w:sz w:val="20"/>
                <w:szCs w:val="20"/>
              </w:rPr>
              <w:t>ИП Винниченко Иван Владимирович</w:t>
            </w:r>
          </w:p>
          <w:p w14:paraId="0601890A" w14:textId="76F33926" w:rsidR="00C25E18" w:rsidRPr="00491441" w:rsidRDefault="00C25E18" w:rsidP="00E908B0">
            <w:pPr>
              <w:widowControl w:val="0"/>
              <w:spacing w:line="240" w:lineRule="auto"/>
              <w:jc w:val="left"/>
              <w:rPr>
                <w:sz w:val="20"/>
                <w:szCs w:val="20"/>
              </w:rPr>
            </w:pPr>
            <w:r w:rsidRPr="00491441">
              <w:rPr>
                <w:color w:val="000000"/>
                <w:sz w:val="20"/>
                <w:szCs w:val="20"/>
              </w:rPr>
              <w:t>Шиномонтаж</w:t>
            </w:r>
          </w:p>
        </w:tc>
        <w:tc>
          <w:tcPr>
            <w:tcW w:w="1716" w:type="pct"/>
          </w:tcPr>
          <w:p w14:paraId="03F2FA83" w14:textId="644D9DB1"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Объездная, 5А</w:t>
            </w:r>
          </w:p>
        </w:tc>
        <w:tc>
          <w:tcPr>
            <w:tcW w:w="1283" w:type="pct"/>
          </w:tcPr>
          <w:p w14:paraId="1B8117B5" w14:textId="2CFCA1E3" w:rsidR="00C25E18" w:rsidRPr="00491441" w:rsidRDefault="00C25E18" w:rsidP="00E908B0">
            <w:pPr>
              <w:spacing w:line="240" w:lineRule="auto"/>
              <w:jc w:val="center"/>
              <w:rPr>
                <w:sz w:val="20"/>
                <w:szCs w:val="20"/>
              </w:rPr>
            </w:pPr>
            <w:r w:rsidRPr="00491441">
              <w:rPr>
                <w:sz w:val="20"/>
                <w:szCs w:val="20"/>
              </w:rPr>
              <w:t>1 рабочее место</w:t>
            </w:r>
          </w:p>
        </w:tc>
      </w:tr>
      <w:tr w:rsidR="00C25E18" w:rsidRPr="00491441" w14:paraId="6FB950E3" w14:textId="77777777" w:rsidTr="007D6A41">
        <w:tc>
          <w:tcPr>
            <w:tcW w:w="212" w:type="pct"/>
          </w:tcPr>
          <w:p w14:paraId="26782252"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6ACD754" w14:textId="77777777" w:rsidR="00C25E18" w:rsidRPr="00491441" w:rsidRDefault="00C25E18" w:rsidP="00E908B0">
            <w:pPr>
              <w:spacing w:line="240" w:lineRule="auto"/>
              <w:jc w:val="left"/>
              <w:rPr>
                <w:color w:val="000000"/>
                <w:sz w:val="20"/>
                <w:szCs w:val="20"/>
              </w:rPr>
            </w:pPr>
            <w:r w:rsidRPr="00491441">
              <w:rPr>
                <w:color w:val="000000"/>
                <w:sz w:val="20"/>
                <w:szCs w:val="20"/>
              </w:rPr>
              <w:t>ИП Портнягина Оксана Ивановна</w:t>
            </w:r>
          </w:p>
          <w:p w14:paraId="69C96F3D" w14:textId="2FCD5B8D" w:rsidR="00C25E18" w:rsidRPr="00491441" w:rsidRDefault="00C25E18" w:rsidP="00E908B0">
            <w:pPr>
              <w:widowControl w:val="0"/>
              <w:spacing w:line="240" w:lineRule="auto"/>
              <w:jc w:val="left"/>
              <w:rPr>
                <w:sz w:val="20"/>
                <w:szCs w:val="20"/>
              </w:rPr>
            </w:pPr>
            <w:r w:rsidRPr="00491441">
              <w:rPr>
                <w:color w:val="000000"/>
                <w:sz w:val="20"/>
                <w:szCs w:val="20"/>
              </w:rPr>
              <w:t>Ремонт ТНВД, автомойка</w:t>
            </w:r>
          </w:p>
        </w:tc>
        <w:tc>
          <w:tcPr>
            <w:tcW w:w="1716" w:type="pct"/>
          </w:tcPr>
          <w:p w14:paraId="6FBD73FD" w14:textId="10A77967"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Победы, 65В</w:t>
            </w:r>
          </w:p>
        </w:tc>
        <w:tc>
          <w:tcPr>
            <w:tcW w:w="1283" w:type="pct"/>
          </w:tcPr>
          <w:p w14:paraId="5217A247" w14:textId="29D2A999"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3 рабочих места</w:t>
            </w:r>
          </w:p>
        </w:tc>
      </w:tr>
      <w:tr w:rsidR="00C25E18" w:rsidRPr="00491441" w14:paraId="01A71AA0" w14:textId="77777777" w:rsidTr="007D6A41">
        <w:tc>
          <w:tcPr>
            <w:tcW w:w="212" w:type="pct"/>
          </w:tcPr>
          <w:p w14:paraId="5C517061"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1E12B16" w14:textId="77777777" w:rsidR="00C25E18" w:rsidRPr="00491441" w:rsidRDefault="00C25E18" w:rsidP="00E908B0">
            <w:pPr>
              <w:spacing w:line="240" w:lineRule="auto"/>
              <w:jc w:val="left"/>
              <w:rPr>
                <w:color w:val="000000"/>
                <w:sz w:val="20"/>
                <w:szCs w:val="20"/>
              </w:rPr>
            </w:pPr>
            <w:r w:rsidRPr="00491441">
              <w:rPr>
                <w:color w:val="000000"/>
                <w:sz w:val="20"/>
                <w:szCs w:val="20"/>
              </w:rPr>
              <w:t>ИП Негрий Руслан Романович</w:t>
            </w:r>
          </w:p>
          <w:p w14:paraId="3B511EC4" w14:textId="56BA99F8" w:rsidR="00C25E18" w:rsidRPr="00491441" w:rsidRDefault="00C25E18" w:rsidP="00E908B0">
            <w:pPr>
              <w:widowControl w:val="0"/>
              <w:spacing w:line="240" w:lineRule="auto"/>
              <w:jc w:val="left"/>
              <w:rPr>
                <w:sz w:val="20"/>
                <w:szCs w:val="20"/>
              </w:rPr>
            </w:pPr>
            <w:r w:rsidRPr="00491441">
              <w:rPr>
                <w:color w:val="000000"/>
                <w:sz w:val="20"/>
                <w:szCs w:val="20"/>
              </w:rPr>
              <w:t xml:space="preserve">Автокомплекс </w:t>
            </w:r>
            <w:r w:rsidR="00A24BF9" w:rsidRPr="00491441">
              <w:rPr>
                <w:color w:val="000000"/>
                <w:sz w:val="20"/>
                <w:szCs w:val="20"/>
              </w:rPr>
              <w:t>«</w:t>
            </w:r>
            <w:r w:rsidRPr="00491441">
              <w:rPr>
                <w:color w:val="000000"/>
                <w:sz w:val="20"/>
                <w:szCs w:val="20"/>
              </w:rPr>
              <w:t>РусКат</w:t>
            </w:r>
            <w:r w:rsidR="00A24BF9" w:rsidRPr="00491441">
              <w:rPr>
                <w:color w:val="000000"/>
                <w:sz w:val="20"/>
                <w:szCs w:val="20"/>
              </w:rPr>
              <w:t>»</w:t>
            </w:r>
          </w:p>
        </w:tc>
        <w:tc>
          <w:tcPr>
            <w:tcW w:w="1716" w:type="pct"/>
          </w:tcPr>
          <w:p w14:paraId="321623C4" w14:textId="41EA8842" w:rsidR="00C25E18" w:rsidRPr="00491441" w:rsidRDefault="00C25E18"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Pr="00491441">
              <w:rPr>
                <w:color w:val="000000"/>
                <w:sz w:val="20"/>
                <w:szCs w:val="20"/>
              </w:rPr>
              <w:t>ул. Объездная, 13</w:t>
            </w:r>
          </w:p>
        </w:tc>
        <w:tc>
          <w:tcPr>
            <w:tcW w:w="1283" w:type="pct"/>
          </w:tcPr>
          <w:p w14:paraId="1666D286" w14:textId="481F708B"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2 рабочих места</w:t>
            </w:r>
          </w:p>
        </w:tc>
      </w:tr>
      <w:tr w:rsidR="00C25E18" w:rsidRPr="00491441" w14:paraId="61637D7B" w14:textId="77777777" w:rsidTr="007D6A41">
        <w:tc>
          <w:tcPr>
            <w:tcW w:w="212" w:type="pct"/>
          </w:tcPr>
          <w:p w14:paraId="40FD2AD4"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9E0732B" w14:textId="77777777" w:rsidR="00C25E18" w:rsidRPr="00491441" w:rsidRDefault="00C25E18" w:rsidP="00E908B0">
            <w:pPr>
              <w:spacing w:line="240" w:lineRule="auto"/>
              <w:jc w:val="left"/>
              <w:rPr>
                <w:color w:val="000000"/>
                <w:sz w:val="20"/>
                <w:szCs w:val="20"/>
              </w:rPr>
            </w:pPr>
            <w:r w:rsidRPr="00491441">
              <w:rPr>
                <w:color w:val="000000"/>
                <w:sz w:val="20"/>
                <w:szCs w:val="20"/>
              </w:rPr>
              <w:t>ИП Мищиряков Андрей Васильевич</w:t>
            </w:r>
          </w:p>
          <w:p w14:paraId="4B60CB46" w14:textId="62AF2A6F" w:rsidR="00C25E18" w:rsidRPr="00491441" w:rsidRDefault="00C25E18" w:rsidP="00E908B0">
            <w:pPr>
              <w:widowControl w:val="0"/>
              <w:spacing w:line="240" w:lineRule="auto"/>
              <w:jc w:val="left"/>
              <w:rPr>
                <w:sz w:val="20"/>
                <w:szCs w:val="20"/>
              </w:rPr>
            </w:pPr>
            <w:r w:rsidRPr="00491441">
              <w:rPr>
                <w:color w:val="000000"/>
                <w:sz w:val="20"/>
                <w:szCs w:val="20"/>
              </w:rPr>
              <w:t>Ателье по ремонту автостоек</w:t>
            </w:r>
          </w:p>
        </w:tc>
        <w:tc>
          <w:tcPr>
            <w:tcW w:w="1716" w:type="pct"/>
          </w:tcPr>
          <w:p w14:paraId="5B63287A" w14:textId="32B57208" w:rsidR="00C25E18" w:rsidRPr="00491441" w:rsidRDefault="00C25E18" w:rsidP="00E908B0">
            <w:pPr>
              <w:spacing w:line="240" w:lineRule="auto"/>
              <w:ind w:right="-2"/>
              <w:jc w:val="left"/>
              <w:rPr>
                <w:bCs/>
                <w:color w:val="000000"/>
                <w:sz w:val="20"/>
                <w:szCs w:val="20"/>
                <w:shd w:val="clear" w:color="auto" w:fill="FFFFFF"/>
                <w:lang w:bidi="ru-RU"/>
              </w:rPr>
            </w:pPr>
            <w:r w:rsidRPr="00491441">
              <w:rPr>
                <w:color w:val="000000"/>
                <w:sz w:val="20"/>
                <w:szCs w:val="20"/>
              </w:rPr>
              <w:t>ул. Победы, 6</w:t>
            </w:r>
          </w:p>
        </w:tc>
        <w:tc>
          <w:tcPr>
            <w:tcW w:w="1283" w:type="pct"/>
          </w:tcPr>
          <w:p w14:paraId="0614A751" w14:textId="182BB111"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1 рабочее место</w:t>
            </w:r>
          </w:p>
        </w:tc>
      </w:tr>
      <w:tr w:rsidR="00C25E18" w:rsidRPr="00491441" w14:paraId="7A76015A" w14:textId="77777777" w:rsidTr="007D6A41">
        <w:tc>
          <w:tcPr>
            <w:tcW w:w="212" w:type="pct"/>
          </w:tcPr>
          <w:p w14:paraId="17F0646B" w14:textId="60EF3635"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8AB08DD" w14:textId="77777777" w:rsidR="00C25E18" w:rsidRPr="00491441" w:rsidRDefault="00C25E18" w:rsidP="00E908B0">
            <w:pPr>
              <w:spacing w:line="240" w:lineRule="auto"/>
              <w:jc w:val="left"/>
              <w:rPr>
                <w:color w:val="000000"/>
                <w:sz w:val="20"/>
                <w:szCs w:val="20"/>
              </w:rPr>
            </w:pPr>
            <w:r w:rsidRPr="00491441">
              <w:rPr>
                <w:color w:val="000000"/>
                <w:sz w:val="20"/>
                <w:szCs w:val="20"/>
              </w:rPr>
              <w:t>ИП Крецу Ольга Максимовна</w:t>
            </w:r>
          </w:p>
          <w:p w14:paraId="19839DD4" w14:textId="3C11B248" w:rsidR="00C25E18" w:rsidRPr="00491441" w:rsidRDefault="00C25E18" w:rsidP="00E908B0">
            <w:pPr>
              <w:widowControl w:val="0"/>
              <w:spacing w:line="240" w:lineRule="auto"/>
              <w:jc w:val="left"/>
              <w:rPr>
                <w:sz w:val="20"/>
                <w:szCs w:val="20"/>
              </w:rPr>
            </w:pPr>
            <w:r w:rsidRPr="00491441">
              <w:rPr>
                <w:color w:val="000000"/>
                <w:sz w:val="20"/>
                <w:szCs w:val="20"/>
              </w:rPr>
              <w:t>СТО ремонт авто</w:t>
            </w:r>
          </w:p>
        </w:tc>
        <w:tc>
          <w:tcPr>
            <w:tcW w:w="1716" w:type="pct"/>
          </w:tcPr>
          <w:p w14:paraId="694A7ABF" w14:textId="50DD4E23" w:rsidR="00C25E18" w:rsidRPr="00491441" w:rsidRDefault="007D6A41" w:rsidP="00E908B0">
            <w:pPr>
              <w:spacing w:line="240" w:lineRule="auto"/>
              <w:ind w:right="-2"/>
              <w:jc w:val="left"/>
              <w:rPr>
                <w:bCs/>
                <w:color w:val="000000"/>
                <w:sz w:val="20"/>
                <w:szCs w:val="20"/>
                <w:shd w:val="clear" w:color="auto" w:fill="FFFFFF"/>
                <w:lang w:bidi="ru-RU"/>
              </w:rPr>
            </w:pPr>
            <w:r w:rsidRPr="00491441">
              <w:rPr>
                <w:bCs/>
                <w:color w:val="000000"/>
                <w:sz w:val="20"/>
                <w:szCs w:val="20"/>
                <w:shd w:val="clear" w:color="auto" w:fill="FFFFFF"/>
                <w:lang w:bidi="ru-RU"/>
              </w:rPr>
              <w:t xml:space="preserve">г. Ленск, </w:t>
            </w:r>
            <w:r w:rsidR="00C25E18" w:rsidRPr="00491441">
              <w:rPr>
                <w:color w:val="000000"/>
                <w:sz w:val="20"/>
                <w:szCs w:val="20"/>
              </w:rPr>
              <w:t>ул. Объездная, 2в</w:t>
            </w:r>
          </w:p>
        </w:tc>
        <w:tc>
          <w:tcPr>
            <w:tcW w:w="1283" w:type="pct"/>
          </w:tcPr>
          <w:p w14:paraId="512F04A5" w14:textId="5FB2E5E7" w:rsidR="00C25E18" w:rsidRPr="00491441" w:rsidRDefault="00C25E18" w:rsidP="00E908B0">
            <w:pPr>
              <w:spacing w:line="240" w:lineRule="auto"/>
              <w:ind w:right="-2"/>
              <w:jc w:val="center"/>
              <w:rPr>
                <w:bCs/>
                <w:color w:val="000000"/>
                <w:sz w:val="20"/>
                <w:szCs w:val="20"/>
                <w:shd w:val="clear" w:color="auto" w:fill="FFFFFF"/>
                <w:lang w:bidi="ru-RU"/>
              </w:rPr>
            </w:pPr>
            <w:r w:rsidRPr="00491441">
              <w:rPr>
                <w:sz w:val="20"/>
                <w:szCs w:val="20"/>
              </w:rPr>
              <w:t>1 рабочее место</w:t>
            </w:r>
          </w:p>
        </w:tc>
      </w:tr>
      <w:tr w:rsidR="00C25E18" w:rsidRPr="00491441" w14:paraId="4BF14BE2" w14:textId="77777777" w:rsidTr="007D6A41">
        <w:tc>
          <w:tcPr>
            <w:tcW w:w="212" w:type="pct"/>
          </w:tcPr>
          <w:p w14:paraId="174D22F4"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2F8EC9B" w14:textId="77777777" w:rsidR="00C25E18" w:rsidRPr="00491441" w:rsidRDefault="00C25E18" w:rsidP="00E908B0">
            <w:pPr>
              <w:spacing w:line="240" w:lineRule="auto"/>
              <w:jc w:val="left"/>
              <w:rPr>
                <w:color w:val="000000"/>
                <w:sz w:val="20"/>
                <w:szCs w:val="20"/>
              </w:rPr>
            </w:pPr>
            <w:r w:rsidRPr="00491441">
              <w:rPr>
                <w:color w:val="000000"/>
                <w:sz w:val="20"/>
                <w:szCs w:val="20"/>
              </w:rPr>
              <w:t>ИП Арутюнян Айказ Гориевич</w:t>
            </w:r>
          </w:p>
          <w:p w14:paraId="054295E1" w14:textId="5C52B955" w:rsidR="00C25E18" w:rsidRPr="00491441" w:rsidRDefault="00C25E18" w:rsidP="00E908B0">
            <w:pPr>
              <w:spacing w:line="240" w:lineRule="auto"/>
              <w:jc w:val="left"/>
              <w:rPr>
                <w:color w:val="000000"/>
                <w:sz w:val="20"/>
                <w:szCs w:val="20"/>
              </w:rPr>
            </w:pPr>
            <w:r w:rsidRPr="00491441">
              <w:rPr>
                <w:color w:val="000000"/>
                <w:sz w:val="20"/>
                <w:szCs w:val="20"/>
              </w:rPr>
              <w:t>ремонт авто</w:t>
            </w:r>
          </w:p>
        </w:tc>
        <w:tc>
          <w:tcPr>
            <w:tcW w:w="1716" w:type="pct"/>
          </w:tcPr>
          <w:p w14:paraId="667C84CB" w14:textId="550B7167" w:rsidR="00C25E18" w:rsidRPr="00491441" w:rsidRDefault="007D6A41"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00C25E18" w:rsidRPr="00491441">
              <w:rPr>
                <w:color w:val="000000"/>
                <w:sz w:val="20"/>
                <w:szCs w:val="20"/>
              </w:rPr>
              <w:t>ул. Береговая, 15</w:t>
            </w:r>
          </w:p>
        </w:tc>
        <w:tc>
          <w:tcPr>
            <w:tcW w:w="1283" w:type="pct"/>
          </w:tcPr>
          <w:p w14:paraId="51FF5874" w14:textId="7E6C2FAE"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7B470C1C" w14:textId="77777777" w:rsidTr="007D6A41">
        <w:tc>
          <w:tcPr>
            <w:tcW w:w="212" w:type="pct"/>
          </w:tcPr>
          <w:p w14:paraId="203DEDBE"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FA8871B" w14:textId="77777777" w:rsidR="00C25E18" w:rsidRPr="00491441" w:rsidRDefault="00C25E18" w:rsidP="00E908B0">
            <w:pPr>
              <w:spacing w:line="240" w:lineRule="auto"/>
              <w:jc w:val="left"/>
              <w:rPr>
                <w:color w:val="000000"/>
                <w:sz w:val="20"/>
                <w:szCs w:val="20"/>
              </w:rPr>
            </w:pPr>
            <w:r w:rsidRPr="00491441">
              <w:rPr>
                <w:color w:val="000000"/>
                <w:sz w:val="20"/>
                <w:szCs w:val="20"/>
              </w:rPr>
              <w:t>ИП Шакиров Комилжон Раймжанович</w:t>
            </w:r>
          </w:p>
          <w:p w14:paraId="02D65098" w14:textId="2F53F73E" w:rsidR="00C25E18" w:rsidRPr="00491441" w:rsidRDefault="00C25E18" w:rsidP="00E908B0">
            <w:pPr>
              <w:spacing w:line="240" w:lineRule="auto"/>
              <w:jc w:val="left"/>
              <w:rPr>
                <w:color w:val="000000"/>
                <w:sz w:val="20"/>
                <w:szCs w:val="20"/>
              </w:rPr>
            </w:pPr>
            <w:r w:rsidRPr="00491441">
              <w:rPr>
                <w:sz w:val="20"/>
                <w:szCs w:val="20"/>
              </w:rPr>
              <w:t>СТО-реабилитационная клиника автокузовных работ</w:t>
            </w:r>
          </w:p>
        </w:tc>
        <w:tc>
          <w:tcPr>
            <w:tcW w:w="1716" w:type="pct"/>
          </w:tcPr>
          <w:p w14:paraId="72DE7E07" w14:textId="330A55CF" w:rsidR="00C25E18" w:rsidRPr="00491441" w:rsidRDefault="007D6A41"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00C25E18" w:rsidRPr="00491441">
              <w:rPr>
                <w:color w:val="000000"/>
                <w:sz w:val="20"/>
                <w:szCs w:val="20"/>
              </w:rPr>
              <w:t>ул. Победы, 75а</w:t>
            </w:r>
          </w:p>
        </w:tc>
        <w:tc>
          <w:tcPr>
            <w:tcW w:w="1283" w:type="pct"/>
          </w:tcPr>
          <w:p w14:paraId="5C95D631" w14:textId="5902AB98"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2429966C" w14:textId="77777777" w:rsidTr="007D6A41">
        <w:tc>
          <w:tcPr>
            <w:tcW w:w="212" w:type="pct"/>
          </w:tcPr>
          <w:p w14:paraId="6452B8F4"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A7C68E0" w14:textId="77777777" w:rsidR="00C25E18" w:rsidRPr="00491441" w:rsidRDefault="00C25E18" w:rsidP="00E908B0">
            <w:pPr>
              <w:spacing w:line="240" w:lineRule="auto"/>
              <w:jc w:val="left"/>
              <w:rPr>
                <w:color w:val="000000"/>
                <w:sz w:val="20"/>
                <w:szCs w:val="20"/>
              </w:rPr>
            </w:pPr>
            <w:r w:rsidRPr="00491441">
              <w:rPr>
                <w:color w:val="000000"/>
                <w:sz w:val="20"/>
                <w:szCs w:val="20"/>
              </w:rPr>
              <w:t>ИП Авдеева Олеся Васильевна</w:t>
            </w:r>
          </w:p>
          <w:p w14:paraId="548E568F" w14:textId="41D049B1" w:rsidR="00C25E18" w:rsidRPr="00491441" w:rsidRDefault="00C25E18" w:rsidP="00E908B0">
            <w:pPr>
              <w:spacing w:line="240" w:lineRule="auto"/>
              <w:jc w:val="left"/>
              <w:rPr>
                <w:color w:val="000000"/>
                <w:sz w:val="20"/>
                <w:szCs w:val="20"/>
              </w:rPr>
            </w:pPr>
            <w:r w:rsidRPr="00491441">
              <w:rPr>
                <w:sz w:val="20"/>
                <w:szCs w:val="20"/>
              </w:rPr>
              <w:t>Шиномонтаж</w:t>
            </w:r>
          </w:p>
        </w:tc>
        <w:tc>
          <w:tcPr>
            <w:tcW w:w="1716" w:type="pct"/>
          </w:tcPr>
          <w:p w14:paraId="739B97B1" w14:textId="51530F20"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г. Ленск, в</w:t>
            </w:r>
            <w:r w:rsidRPr="00491441">
              <w:rPr>
                <w:color w:val="000000"/>
                <w:sz w:val="20"/>
                <w:szCs w:val="20"/>
              </w:rPr>
              <w:t xml:space="preserve">о дворе магазина </w:t>
            </w:r>
            <w:r w:rsidR="00A24BF9" w:rsidRPr="00491441">
              <w:rPr>
                <w:color w:val="000000"/>
                <w:sz w:val="20"/>
                <w:szCs w:val="20"/>
              </w:rPr>
              <w:t>«</w:t>
            </w:r>
            <w:r w:rsidRPr="00491441">
              <w:rPr>
                <w:color w:val="000000"/>
                <w:sz w:val="20"/>
                <w:szCs w:val="20"/>
              </w:rPr>
              <w:t>Юбилейный</w:t>
            </w:r>
            <w:r w:rsidR="00A24BF9" w:rsidRPr="00491441">
              <w:rPr>
                <w:color w:val="000000"/>
                <w:sz w:val="20"/>
                <w:szCs w:val="20"/>
              </w:rPr>
              <w:t>»</w:t>
            </w:r>
          </w:p>
        </w:tc>
        <w:tc>
          <w:tcPr>
            <w:tcW w:w="1283" w:type="pct"/>
          </w:tcPr>
          <w:p w14:paraId="33176926" w14:textId="7876BA3C"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68B9607B" w14:textId="77777777" w:rsidTr="007D6A41">
        <w:tc>
          <w:tcPr>
            <w:tcW w:w="212" w:type="pct"/>
          </w:tcPr>
          <w:p w14:paraId="6751D637"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2AB72DC5" w14:textId="77777777" w:rsidR="00C25E18" w:rsidRPr="00491441" w:rsidRDefault="00C25E18" w:rsidP="00E908B0">
            <w:pPr>
              <w:spacing w:line="240" w:lineRule="auto"/>
              <w:jc w:val="left"/>
              <w:rPr>
                <w:color w:val="000000"/>
                <w:sz w:val="20"/>
                <w:szCs w:val="20"/>
              </w:rPr>
            </w:pPr>
            <w:r w:rsidRPr="00491441">
              <w:rPr>
                <w:color w:val="000000"/>
                <w:sz w:val="20"/>
                <w:szCs w:val="20"/>
              </w:rPr>
              <w:t>ИП Запорожский Станислав Владимирович</w:t>
            </w:r>
          </w:p>
          <w:p w14:paraId="4993F058" w14:textId="347923CA" w:rsidR="00C25E18" w:rsidRPr="00491441" w:rsidRDefault="00C25E18" w:rsidP="00E908B0">
            <w:pPr>
              <w:spacing w:line="240" w:lineRule="auto"/>
              <w:jc w:val="left"/>
              <w:rPr>
                <w:color w:val="000000"/>
                <w:sz w:val="20"/>
                <w:szCs w:val="20"/>
              </w:rPr>
            </w:pPr>
            <w:r w:rsidRPr="00491441">
              <w:rPr>
                <w:sz w:val="20"/>
                <w:szCs w:val="20"/>
              </w:rPr>
              <w:t xml:space="preserve">Ремонт автомобилей </w:t>
            </w:r>
            <w:r w:rsidR="00A24BF9" w:rsidRPr="00491441">
              <w:rPr>
                <w:sz w:val="20"/>
                <w:szCs w:val="20"/>
              </w:rPr>
              <w:t>«</w:t>
            </w:r>
            <w:r w:rsidRPr="00491441">
              <w:rPr>
                <w:sz w:val="20"/>
                <w:szCs w:val="20"/>
              </w:rPr>
              <w:t>Фарватер</w:t>
            </w:r>
            <w:r w:rsidR="00A24BF9" w:rsidRPr="00491441">
              <w:rPr>
                <w:sz w:val="20"/>
                <w:szCs w:val="20"/>
              </w:rPr>
              <w:t>»</w:t>
            </w:r>
          </w:p>
        </w:tc>
        <w:tc>
          <w:tcPr>
            <w:tcW w:w="1716" w:type="pct"/>
          </w:tcPr>
          <w:p w14:paraId="4B783D2E" w14:textId="71EE1713"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Ленина-Комсомольская</w:t>
            </w:r>
          </w:p>
        </w:tc>
        <w:tc>
          <w:tcPr>
            <w:tcW w:w="1283" w:type="pct"/>
          </w:tcPr>
          <w:p w14:paraId="5ECFE60D" w14:textId="671C9324" w:rsidR="00C25E18" w:rsidRPr="00491441" w:rsidRDefault="00C25E18" w:rsidP="00E908B0">
            <w:pPr>
              <w:spacing w:line="240" w:lineRule="auto"/>
              <w:ind w:right="-2"/>
              <w:jc w:val="center"/>
              <w:rPr>
                <w:sz w:val="20"/>
                <w:szCs w:val="20"/>
              </w:rPr>
            </w:pPr>
            <w:r w:rsidRPr="00491441">
              <w:rPr>
                <w:sz w:val="20"/>
                <w:szCs w:val="20"/>
              </w:rPr>
              <w:t>2 рабочих места</w:t>
            </w:r>
          </w:p>
        </w:tc>
      </w:tr>
      <w:tr w:rsidR="00C25E18" w:rsidRPr="00491441" w14:paraId="70A9F27A" w14:textId="77777777" w:rsidTr="007D6A41">
        <w:tc>
          <w:tcPr>
            <w:tcW w:w="212" w:type="pct"/>
          </w:tcPr>
          <w:p w14:paraId="4F69268C"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2C81F1E" w14:textId="77777777" w:rsidR="00C25E18" w:rsidRPr="00491441" w:rsidRDefault="00C25E18" w:rsidP="00E908B0">
            <w:pPr>
              <w:spacing w:line="240" w:lineRule="auto"/>
              <w:jc w:val="left"/>
              <w:rPr>
                <w:color w:val="000000"/>
                <w:sz w:val="20"/>
                <w:szCs w:val="20"/>
              </w:rPr>
            </w:pPr>
            <w:r w:rsidRPr="00491441">
              <w:rPr>
                <w:color w:val="000000"/>
                <w:sz w:val="20"/>
                <w:szCs w:val="20"/>
              </w:rPr>
              <w:t>ИП Файзулаев Рамир Рамирович</w:t>
            </w:r>
          </w:p>
          <w:p w14:paraId="0FF89763" w14:textId="63515310" w:rsidR="00C25E18" w:rsidRPr="00491441" w:rsidRDefault="00C25E18" w:rsidP="00E908B0">
            <w:pPr>
              <w:spacing w:line="240" w:lineRule="auto"/>
              <w:jc w:val="left"/>
              <w:rPr>
                <w:color w:val="000000"/>
                <w:sz w:val="20"/>
                <w:szCs w:val="20"/>
              </w:rPr>
            </w:pPr>
            <w:r w:rsidRPr="00491441">
              <w:rPr>
                <w:sz w:val="20"/>
                <w:szCs w:val="20"/>
              </w:rPr>
              <w:t xml:space="preserve">СТО </w:t>
            </w:r>
            <w:r w:rsidR="00A24BF9" w:rsidRPr="00491441">
              <w:rPr>
                <w:sz w:val="20"/>
                <w:szCs w:val="20"/>
              </w:rPr>
              <w:t>«</w:t>
            </w:r>
            <w:r w:rsidRPr="00491441">
              <w:rPr>
                <w:sz w:val="20"/>
                <w:szCs w:val="20"/>
              </w:rPr>
              <w:t>Скарт</w:t>
            </w:r>
            <w:r w:rsidR="00A24BF9" w:rsidRPr="00491441">
              <w:rPr>
                <w:sz w:val="20"/>
                <w:szCs w:val="20"/>
              </w:rPr>
              <w:t>»</w:t>
            </w:r>
          </w:p>
        </w:tc>
        <w:tc>
          <w:tcPr>
            <w:tcW w:w="1716" w:type="pct"/>
          </w:tcPr>
          <w:p w14:paraId="4ED4723A" w14:textId="6753B6C2"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пер. Больничный, 4а</w:t>
            </w:r>
          </w:p>
        </w:tc>
        <w:tc>
          <w:tcPr>
            <w:tcW w:w="1283" w:type="pct"/>
          </w:tcPr>
          <w:p w14:paraId="472EFCED" w14:textId="07FF4895"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666C08AD" w14:textId="77777777" w:rsidTr="007D6A41">
        <w:tc>
          <w:tcPr>
            <w:tcW w:w="212" w:type="pct"/>
          </w:tcPr>
          <w:p w14:paraId="7D2D1D0F"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995C7A3" w14:textId="77777777" w:rsidR="00C25E18" w:rsidRPr="00491441" w:rsidRDefault="00C25E18" w:rsidP="00E908B0">
            <w:pPr>
              <w:spacing w:line="240" w:lineRule="auto"/>
              <w:jc w:val="left"/>
              <w:rPr>
                <w:color w:val="000000"/>
                <w:sz w:val="20"/>
                <w:szCs w:val="20"/>
              </w:rPr>
            </w:pPr>
            <w:r w:rsidRPr="00491441">
              <w:rPr>
                <w:color w:val="000000"/>
                <w:sz w:val="20"/>
                <w:szCs w:val="20"/>
              </w:rPr>
              <w:t>ООО Авангард</w:t>
            </w:r>
          </w:p>
          <w:p w14:paraId="46C0B0F9" w14:textId="62189C8B" w:rsidR="00C25E18" w:rsidRPr="00491441" w:rsidRDefault="00C25E18" w:rsidP="00E908B0">
            <w:pPr>
              <w:spacing w:line="240" w:lineRule="auto"/>
              <w:jc w:val="left"/>
              <w:rPr>
                <w:color w:val="000000"/>
                <w:sz w:val="20"/>
                <w:szCs w:val="20"/>
              </w:rPr>
            </w:pPr>
            <w:r w:rsidRPr="00491441">
              <w:rPr>
                <w:sz w:val="20"/>
                <w:szCs w:val="20"/>
              </w:rPr>
              <w:lastRenderedPageBreak/>
              <w:t>СТО АБС</w:t>
            </w:r>
          </w:p>
        </w:tc>
        <w:tc>
          <w:tcPr>
            <w:tcW w:w="1716" w:type="pct"/>
          </w:tcPr>
          <w:p w14:paraId="69522948" w14:textId="6BF7A5A3"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lastRenderedPageBreak/>
              <w:t xml:space="preserve">г. Ленск, </w:t>
            </w:r>
            <w:r w:rsidRPr="00491441">
              <w:rPr>
                <w:color w:val="000000"/>
                <w:sz w:val="20"/>
                <w:szCs w:val="20"/>
              </w:rPr>
              <w:t>ул. Монтажная, 1</w:t>
            </w:r>
          </w:p>
        </w:tc>
        <w:tc>
          <w:tcPr>
            <w:tcW w:w="1283" w:type="pct"/>
          </w:tcPr>
          <w:p w14:paraId="10068D6B" w14:textId="567DCF7E"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15BF2971" w14:textId="77777777" w:rsidTr="007D6A41">
        <w:tc>
          <w:tcPr>
            <w:tcW w:w="212" w:type="pct"/>
          </w:tcPr>
          <w:p w14:paraId="0F83C13D"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1A591CA" w14:textId="19EF9A28" w:rsidR="00C25E18" w:rsidRPr="00491441" w:rsidRDefault="00C25E18" w:rsidP="00E908B0">
            <w:pPr>
              <w:spacing w:line="240" w:lineRule="auto"/>
              <w:jc w:val="left"/>
              <w:rPr>
                <w:color w:val="000000"/>
                <w:sz w:val="20"/>
                <w:szCs w:val="20"/>
              </w:rPr>
            </w:pPr>
            <w:r w:rsidRPr="00491441">
              <w:rPr>
                <w:color w:val="000000"/>
                <w:sz w:val="20"/>
                <w:szCs w:val="20"/>
              </w:rPr>
              <w:t xml:space="preserve">ООО АЦ </w:t>
            </w:r>
            <w:r w:rsidR="00A24BF9" w:rsidRPr="00491441">
              <w:rPr>
                <w:color w:val="000000"/>
                <w:sz w:val="20"/>
                <w:szCs w:val="20"/>
              </w:rPr>
              <w:t>«</w:t>
            </w:r>
            <w:r w:rsidRPr="00491441">
              <w:rPr>
                <w:color w:val="000000"/>
                <w:sz w:val="20"/>
                <w:szCs w:val="20"/>
              </w:rPr>
              <w:t>Автодом</w:t>
            </w:r>
            <w:r w:rsidR="00A24BF9" w:rsidRPr="00491441">
              <w:rPr>
                <w:color w:val="000000"/>
                <w:sz w:val="20"/>
                <w:szCs w:val="20"/>
              </w:rPr>
              <w:t>»</w:t>
            </w:r>
            <w:r w:rsidRPr="00491441">
              <w:rPr>
                <w:color w:val="000000"/>
                <w:sz w:val="20"/>
                <w:szCs w:val="20"/>
              </w:rPr>
              <w:t xml:space="preserve"> Белоус Эдуард Владимирович</w:t>
            </w:r>
          </w:p>
          <w:p w14:paraId="4C990BCA" w14:textId="27D6E600" w:rsidR="00C25E18" w:rsidRPr="00491441" w:rsidRDefault="00C25E18" w:rsidP="00E908B0">
            <w:pPr>
              <w:spacing w:line="240" w:lineRule="auto"/>
              <w:jc w:val="left"/>
              <w:rPr>
                <w:color w:val="000000"/>
                <w:sz w:val="20"/>
                <w:szCs w:val="20"/>
              </w:rPr>
            </w:pPr>
            <w:r w:rsidRPr="00491441">
              <w:rPr>
                <w:sz w:val="20"/>
                <w:szCs w:val="20"/>
              </w:rPr>
              <w:t>СТО Автодом, автомойка</w:t>
            </w:r>
          </w:p>
        </w:tc>
        <w:tc>
          <w:tcPr>
            <w:tcW w:w="1716" w:type="pct"/>
          </w:tcPr>
          <w:p w14:paraId="26661AED" w14:textId="169A4AB7"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Победы, 73/2</w:t>
            </w:r>
          </w:p>
        </w:tc>
        <w:tc>
          <w:tcPr>
            <w:tcW w:w="1283" w:type="pct"/>
          </w:tcPr>
          <w:p w14:paraId="3623C812" w14:textId="338DF67B"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1DDDB426" w14:textId="77777777" w:rsidTr="007D6A41">
        <w:tc>
          <w:tcPr>
            <w:tcW w:w="212" w:type="pct"/>
          </w:tcPr>
          <w:p w14:paraId="0286CF3A"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D54D2F2" w14:textId="77777777" w:rsidR="00C25E18" w:rsidRPr="00491441" w:rsidRDefault="00C25E18" w:rsidP="00E908B0">
            <w:pPr>
              <w:spacing w:line="240" w:lineRule="auto"/>
              <w:jc w:val="left"/>
              <w:rPr>
                <w:color w:val="000000"/>
                <w:sz w:val="20"/>
                <w:szCs w:val="20"/>
              </w:rPr>
            </w:pPr>
            <w:r w:rsidRPr="00491441">
              <w:rPr>
                <w:color w:val="000000"/>
                <w:sz w:val="20"/>
                <w:szCs w:val="20"/>
              </w:rPr>
              <w:t>ИП Киселев Тимур Александрович</w:t>
            </w:r>
          </w:p>
          <w:p w14:paraId="08C899F3" w14:textId="1A2D7026" w:rsidR="00C25E18" w:rsidRPr="00491441" w:rsidRDefault="00C25E18" w:rsidP="00E908B0">
            <w:pPr>
              <w:spacing w:line="240" w:lineRule="auto"/>
              <w:jc w:val="left"/>
              <w:rPr>
                <w:color w:val="000000"/>
                <w:sz w:val="20"/>
                <w:szCs w:val="20"/>
              </w:rPr>
            </w:pPr>
            <w:r w:rsidRPr="00491441">
              <w:rPr>
                <w:sz w:val="20"/>
                <w:szCs w:val="20"/>
              </w:rPr>
              <w:t>Шиномонтаж</w:t>
            </w:r>
          </w:p>
        </w:tc>
        <w:tc>
          <w:tcPr>
            <w:tcW w:w="1716" w:type="pct"/>
          </w:tcPr>
          <w:p w14:paraId="12C6A366" w14:textId="4B3BE4A4"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Победы, 97а</w:t>
            </w:r>
          </w:p>
        </w:tc>
        <w:tc>
          <w:tcPr>
            <w:tcW w:w="1283" w:type="pct"/>
          </w:tcPr>
          <w:p w14:paraId="6977394A" w14:textId="3576A222"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7FEF8B77" w14:textId="77777777" w:rsidTr="007D6A41">
        <w:tc>
          <w:tcPr>
            <w:tcW w:w="212" w:type="pct"/>
          </w:tcPr>
          <w:p w14:paraId="4756634E"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82C7616" w14:textId="15AFC7BE" w:rsidR="00C25E18" w:rsidRPr="00491441" w:rsidRDefault="00C25E18" w:rsidP="00E908B0">
            <w:pPr>
              <w:spacing w:line="240" w:lineRule="auto"/>
              <w:jc w:val="left"/>
              <w:rPr>
                <w:color w:val="000000"/>
                <w:sz w:val="20"/>
                <w:szCs w:val="20"/>
              </w:rPr>
            </w:pPr>
            <w:r w:rsidRPr="00491441">
              <w:rPr>
                <w:color w:val="000000"/>
                <w:sz w:val="20"/>
                <w:szCs w:val="20"/>
              </w:rPr>
              <w:t xml:space="preserve">Ремонт и изготовление мебели, </w:t>
            </w:r>
            <w:r w:rsidRPr="00491441">
              <w:rPr>
                <w:color w:val="000000"/>
                <w:sz w:val="20"/>
                <w:szCs w:val="20"/>
              </w:rPr>
              <w:br/>
              <w:t>ИП Геращенко Сергей Федорович</w:t>
            </w:r>
          </w:p>
        </w:tc>
        <w:tc>
          <w:tcPr>
            <w:tcW w:w="1716" w:type="pct"/>
          </w:tcPr>
          <w:p w14:paraId="3CBB0029" w14:textId="6BFB2F01"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Полярная, 30</w:t>
            </w:r>
          </w:p>
        </w:tc>
        <w:tc>
          <w:tcPr>
            <w:tcW w:w="1283" w:type="pct"/>
          </w:tcPr>
          <w:p w14:paraId="6D01FA63" w14:textId="6835A120"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27A7CF1C" w14:textId="77777777" w:rsidTr="007D6A41">
        <w:tc>
          <w:tcPr>
            <w:tcW w:w="212" w:type="pct"/>
          </w:tcPr>
          <w:p w14:paraId="6FF4C45D"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7EE39272" w14:textId="77777777" w:rsidR="00C25E18" w:rsidRPr="00491441" w:rsidRDefault="00C25E18" w:rsidP="00E908B0">
            <w:pPr>
              <w:spacing w:line="240" w:lineRule="auto"/>
              <w:jc w:val="left"/>
              <w:rPr>
                <w:color w:val="000000"/>
                <w:sz w:val="20"/>
                <w:szCs w:val="20"/>
              </w:rPr>
            </w:pPr>
            <w:r w:rsidRPr="00491441">
              <w:rPr>
                <w:color w:val="000000"/>
                <w:sz w:val="20"/>
                <w:szCs w:val="20"/>
              </w:rPr>
              <w:t xml:space="preserve">Ремонт и изготовление мебели, </w:t>
            </w:r>
          </w:p>
          <w:p w14:paraId="1C1E0592" w14:textId="59BB3B6C" w:rsidR="00C25E18" w:rsidRPr="00491441" w:rsidRDefault="00C25E18" w:rsidP="00E908B0">
            <w:pPr>
              <w:spacing w:line="240" w:lineRule="auto"/>
              <w:jc w:val="left"/>
              <w:rPr>
                <w:color w:val="000000"/>
                <w:sz w:val="20"/>
                <w:szCs w:val="20"/>
              </w:rPr>
            </w:pPr>
            <w:r w:rsidRPr="00491441">
              <w:rPr>
                <w:color w:val="000000"/>
                <w:sz w:val="20"/>
                <w:szCs w:val="20"/>
              </w:rPr>
              <w:t>ИП Засухин Александр Валерьевич</w:t>
            </w:r>
          </w:p>
        </w:tc>
        <w:tc>
          <w:tcPr>
            <w:tcW w:w="1716" w:type="pct"/>
          </w:tcPr>
          <w:p w14:paraId="46C8672A" w14:textId="7051E0F9"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Ломоносова</w:t>
            </w:r>
          </w:p>
        </w:tc>
        <w:tc>
          <w:tcPr>
            <w:tcW w:w="1283" w:type="pct"/>
          </w:tcPr>
          <w:p w14:paraId="112A87C8" w14:textId="6C733DA9"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52B77B51" w14:textId="77777777" w:rsidTr="007D6A41">
        <w:tc>
          <w:tcPr>
            <w:tcW w:w="212" w:type="pct"/>
          </w:tcPr>
          <w:p w14:paraId="7A1E41F2" w14:textId="7B76150C"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75D4D56D" w14:textId="275EA3D7" w:rsidR="00C25E18" w:rsidRPr="00491441" w:rsidRDefault="00C25E18" w:rsidP="00E908B0">
            <w:pPr>
              <w:spacing w:line="240" w:lineRule="auto"/>
              <w:jc w:val="left"/>
              <w:rPr>
                <w:color w:val="000000"/>
                <w:sz w:val="20"/>
                <w:szCs w:val="20"/>
              </w:rPr>
            </w:pPr>
            <w:r w:rsidRPr="00491441">
              <w:rPr>
                <w:color w:val="000000"/>
                <w:sz w:val="20"/>
                <w:szCs w:val="20"/>
              </w:rPr>
              <w:t>ИП Желтикова Елена Владиславовна</w:t>
            </w:r>
          </w:p>
        </w:tc>
        <w:tc>
          <w:tcPr>
            <w:tcW w:w="1716" w:type="pct"/>
          </w:tcPr>
          <w:p w14:paraId="010CA1D3" w14:textId="11F00F09"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 xml:space="preserve">магазин </w:t>
            </w:r>
            <w:r w:rsidR="00A24BF9" w:rsidRPr="00491441">
              <w:rPr>
                <w:color w:val="000000"/>
                <w:sz w:val="20"/>
                <w:szCs w:val="20"/>
              </w:rPr>
              <w:t>«</w:t>
            </w:r>
            <w:r w:rsidRPr="00491441">
              <w:rPr>
                <w:color w:val="000000"/>
                <w:sz w:val="20"/>
                <w:szCs w:val="20"/>
              </w:rPr>
              <w:t>Барселона</w:t>
            </w:r>
            <w:r w:rsidR="00A24BF9" w:rsidRPr="00491441">
              <w:rPr>
                <w:color w:val="000000"/>
                <w:sz w:val="20"/>
                <w:szCs w:val="20"/>
              </w:rPr>
              <w:t>»</w:t>
            </w:r>
          </w:p>
        </w:tc>
        <w:tc>
          <w:tcPr>
            <w:tcW w:w="1283" w:type="pct"/>
          </w:tcPr>
          <w:p w14:paraId="5CA8CC6E" w14:textId="1F00FBB1" w:rsidR="00C25E18" w:rsidRPr="00491441" w:rsidRDefault="00C25E18" w:rsidP="00E908B0">
            <w:pPr>
              <w:spacing w:line="240" w:lineRule="auto"/>
              <w:ind w:right="-2"/>
              <w:jc w:val="center"/>
              <w:rPr>
                <w:sz w:val="20"/>
                <w:szCs w:val="20"/>
              </w:rPr>
            </w:pPr>
            <w:r w:rsidRPr="00491441">
              <w:rPr>
                <w:color w:val="000000"/>
                <w:sz w:val="20"/>
                <w:szCs w:val="20"/>
              </w:rPr>
              <w:t>1</w:t>
            </w:r>
            <w:r w:rsidRPr="00491441">
              <w:rPr>
                <w:sz w:val="20"/>
                <w:szCs w:val="20"/>
              </w:rPr>
              <w:t xml:space="preserve"> рабочее место</w:t>
            </w:r>
          </w:p>
        </w:tc>
      </w:tr>
      <w:tr w:rsidR="00C25E18" w:rsidRPr="00491441" w14:paraId="3230A6E1" w14:textId="77777777" w:rsidTr="007D6A41">
        <w:tc>
          <w:tcPr>
            <w:tcW w:w="212" w:type="pct"/>
          </w:tcPr>
          <w:p w14:paraId="13E86447"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CAE9318" w14:textId="4CD838CD" w:rsidR="00C25E18" w:rsidRPr="00491441" w:rsidRDefault="00C25E18" w:rsidP="00E908B0">
            <w:pPr>
              <w:spacing w:line="240" w:lineRule="auto"/>
              <w:jc w:val="left"/>
              <w:rPr>
                <w:color w:val="000000"/>
                <w:sz w:val="20"/>
                <w:szCs w:val="20"/>
              </w:rPr>
            </w:pPr>
            <w:r w:rsidRPr="00491441">
              <w:rPr>
                <w:color w:val="000000"/>
                <w:sz w:val="20"/>
                <w:szCs w:val="20"/>
              </w:rPr>
              <w:t xml:space="preserve">Ателье </w:t>
            </w:r>
            <w:r w:rsidR="00A24BF9" w:rsidRPr="00491441">
              <w:rPr>
                <w:color w:val="000000"/>
                <w:sz w:val="20"/>
                <w:szCs w:val="20"/>
              </w:rPr>
              <w:t>«</w:t>
            </w:r>
            <w:r w:rsidRPr="00491441">
              <w:rPr>
                <w:color w:val="000000"/>
                <w:sz w:val="20"/>
                <w:szCs w:val="20"/>
              </w:rPr>
              <w:t>Ирина</w:t>
            </w:r>
            <w:r w:rsidR="00A24BF9" w:rsidRPr="00491441">
              <w:rPr>
                <w:color w:val="000000"/>
                <w:sz w:val="20"/>
                <w:szCs w:val="20"/>
              </w:rPr>
              <w:t>»</w:t>
            </w:r>
          </w:p>
          <w:p w14:paraId="555BA965" w14:textId="604DD1B0" w:rsidR="00C25E18" w:rsidRPr="00491441" w:rsidRDefault="00C25E18" w:rsidP="00E908B0">
            <w:pPr>
              <w:spacing w:line="240" w:lineRule="auto"/>
              <w:jc w:val="left"/>
              <w:rPr>
                <w:color w:val="000000"/>
                <w:sz w:val="20"/>
                <w:szCs w:val="20"/>
              </w:rPr>
            </w:pPr>
            <w:r w:rsidRPr="00491441">
              <w:rPr>
                <w:color w:val="000000"/>
                <w:sz w:val="20"/>
                <w:szCs w:val="20"/>
              </w:rPr>
              <w:t>Плеханова Ирина Анатольевна</w:t>
            </w:r>
          </w:p>
        </w:tc>
        <w:tc>
          <w:tcPr>
            <w:tcW w:w="1716" w:type="pct"/>
          </w:tcPr>
          <w:p w14:paraId="387E6AF9" w14:textId="572A57AA"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Победы, 33</w:t>
            </w:r>
          </w:p>
        </w:tc>
        <w:tc>
          <w:tcPr>
            <w:tcW w:w="1283" w:type="pct"/>
          </w:tcPr>
          <w:p w14:paraId="64DA9FC8" w14:textId="4E45C696" w:rsidR="00C25E18" w:rsidRPr="00491441" w:rsidRDefault="00C25E18" w:rsidP="00E908B0">
            <w:pPr>
              <w:spacing w:line="240" w:lineRule="auto"/>
              <w:ind w:right="-2"/>
              <w:jc w:val="center"/>
              <w:rPr>
                <w:sz w:val="20"/>
                <w:szCs w:val="20"/>
              </w:rPr>
            </w:pPr>
            <w:r w:rsidRPr="00491441">
              <w:rPr>
                <w:sz w:val="20"/>
                <w:szCs w:val="20"/>
              </w:rPr>
              <w:t>2 рабочих места</w:t>
            </w:r>
          </w:p>
        </w:tc>
      </w:tr>
      <w:tr w:rsidR="00C25E18" w:rsidRPr="00491441" w14:paraId="34D6B785" w14:textId="77777777" w:rsidTr="007D6A41">
        <w:tc>
          <w:tcPr>
            <w:tcW w:w="212" w:type="pct"/>
          </w:tcPr>
          <w:p w14:paraId="6FB37976"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34785A6" w14:textId="343A4E1B" w:rsidR="00C25E18" w:rsidRPr="00491441" w:rsidRDefault="00C25E18" w:rsidP="00E908B0">
            <w:pPr>
              <w:spacing w:line="240" w:lineRule="auto"/>
              <w:jc w:val="left"/>
              <w:rPr>
                <w:color w:val="000000"/>
                <w:sz w:val="20"/>
                <w:szCs w:val="20"/>
              </w:rPr>
            </w:pPr>
            <w:r w:rsidRPr="00491441">
              <w:rPr>
                <w:color w:val="000000"/>
                <w:sz w:val="20"/>
                <w:szCs w:val="20"/>
              </w:rPr>
              <w:t>Беспалова Т.С.</w:t>
            </w:r>
          </w:p>
        </w:tc>
        <w:tc>
          <w:tcPr>
            <w:tcW w:w="1716" w:type="pct"/>
          </w:tcPr>
          <w:p w14:paraId="3BD31FB3" w14:textId="2C8C4519" w:rsidR="00C25E18" w:rsidRPr="00491441" w:rsidRDefault="00C25E18" w:rsidP="00E908B0">
            <w:pPr>
              <w:spacing w:line="240" w:lineRule="auto"/>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11</w:t>
            </w:r>
          </w:p>
          <w:p w14:paraId="79DF0CCA" w14:textId="2246D9B1" w:rsidR="00C25E18" w:rsidRPr="00491441" w:rsidRDefault="00C25E18" w:rsidP="00E908B0">
            <w:pPr>
              <w:spacing w:line="240" w:lineRule="auto"/>
              <w:ind w:right="-2"/>
              <w:jc w:val="left"/>
              <w:rPr>
                <w:color w:val="000000"/>
                <w:sz w:val="20"/>
                <w:szCs w:val="20"/>
              </w:rPr>
            </w:pPr>
            <w:r w:rsidRPr="00491441">
              <w:rPr>
                <w:color w:val="000000"/>
                <w:sz w:val="20"/>
                <w:szCs w:val="20"/>
              </w:rPr>
              <w:t xml:space="preserve">т/ц </w:t>
            </w:r>
            <w:r w:rsidR="00A24BF9" w:rsidRPr="00491441">
              <w:rPr>
                <w:color w:val="000000"/>
                <w:sz w:val="20"/>
                <w:szCs w:val="20"/>
              </w:rPr>
              <w:t>«</w:t>
            </w:r>
            <w:r w:rsidRPr="00491441">
              <w:rPr>
                <w:color w:val="000000"/>
                <w:sz w:val="20"/>
                <w:szCs w:val="20"/>
              </w:rPr>
              <w:t>Драгоценности Якутии</w:t>
            </w:r>
            <w:r w:rsidR="00A24BF9" w:rsidRPr="00491441">
              <w:rPr>
                <w:color w:val="000000"/>
                <w:sz w:val="20"/>
                <w:szCs w:val="20"/>
              </w:rPr>
              <w:t>»</w:t>
            </w:r>
          </w:p>
        </w:tc>
        <w:tc>
          <w:tcPr>
            <w:tcW w:w="1283" w:type="pct"/>
          </w:tcPr>
          <w:p w14:paraId="7CFA9944" w14:textId="493F0DA5"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2D9C7AAF" w14:textId="77777777" w:rsidTr="007D6A41">
        <w:tc>
          <w:tcPr>
            <w:tcW w:w="212" w:type="pct"/>
          </w:tcPr>
          <w:p w14:paraId="44318BE8"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2B883A36" w14:textId="77777777" w:rsidR="00C25E18" w:rsidRPr="00491441" w:rsidRDefault="00C25E18" w:rsidP="00E908B0">
            <w:pPr>
              <w:spacing w:line="240" w:lineRule="auto"/>
              <w:jc w:val="left"/>
              <w:rPr>
                <w:color w:val="000000"/>
                <w:sz w:val="20"/>
                <w:szCs w:val="20"/>
              </w:rPr>
            </w:pPr>
            <w:r w:rsidRPr="00491441">
              <w:rPr>
                <w:color w:val="000000"/>
                <w:sz w:val="20"/>
                <w:szCs w:val="20"/>
              </w:rPr>
              <w:t>Ателье</w:t>
            </w:r>
          </w:p>
          <w:p w14:paraId="3BD11F25" w14:textId="242DFE97" w:rsidR="00C25E18" w:rsidRPr="00491441" w:rsidRDefault="00C25E18" w:rsidP="00E908B0">
            <w:pPr>
              <w:spacing w:line="240" w:lineRule="auto"/>
              <w:jc w:val="left"/>
              <w:rPr>
                <w:color w:val="000000"/>
                <w:sz w:val="20"/>
                <w:szCs w:val="20"/>
              </w:rPr>
            </w:pPr>
            <w:r w:rsidRPr="00491441">
              <w:rPr>
                <w:color w:val="000000"/>
                <w:sz w:val="20"/>
                <w:szCs w:val="20"/>
              </w:rPr>
              <w:t>ИП Визгушина Н.П.</w:t>
            </w:r>
          </w:p>
        </w:tc>
        <w:tc>
          <w:tcPr>
            <w:tcW w:w="1716" w:type="pct"/>
          </w:tcPr>
          <w:p w14:paraId="60A49C71" w14:textId="0DAED57B"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 xml:space="preserve">ТЦ </w:t>
            </w:r>
            <w:r w:rsidR="00A24BF9" w:rsidRPr="00491441">
              <w:rPr>
                <w:color w:val="000000"/>
                <w:sz w:val="20"/>
                <w:szCs w:val="20"/>
              </w:rPr>
              <w:t>«</w:t>
            </w:r>
            <w:r w:rsidRPr="00491441">
              <w:rPr>
                <w:color w:val="000000"/>
                <w:sz w:val="20"/>
                <w:szCs w:val="20"/>
              </w:rPr>
              <w:t>Драгоценности Якутии</w:t>
            </w:r>
            <w:r w:rsidR="00A24BF9" w:rsidRPr="00491441">
              <w:rPr>
                <w:color w:val="000000"/>
                <w:sz w:val="20"/>
                <w:szCs w:val="20"/>
              </w:rPr>
              <w:t>»</w:t>
            </w:r>
            <w:r w:rsidRPr="00491441">
              <w:rPr>
                <w:color w:val="000000"/>
                <w:sz w:val="20"/>
                <w:szCs w:val="20"/>
              </w:rPr>
              <w:t>, ул. Пролетарская, 11</w:t>
            </w:r>
          </w:p>
        </w:tc>
        <w:tc>
          <w:tcPr>
            <w:tcW w:w="1283" w:type="pct"/>
          </w:tcPr>
          <w:p w14:paraId="26127843" w14:textId="6743A9B6" w:rsidR="00C25E18" w:rsidRPr="00491441" w:rsidRDefault="00C25E18" w:rsidP="00E908B0">
            <w:pPr>
              <w:spacing w:line="240" w:lineRule="auto"/>
              <w:ind w:right="-2"/>
              <w:jc w:val="center"/>
              <w:rPr>
                <w:sz w:val="20"/>
                <w:szCs w:val="20"/>
              </w:rPr>
            </w:pPr>
            <w:r w:rsidRPr="00491441">
              <w:rPr>
                <w:sz w:val="20"/>
                <w:szCs w:val="20"/>
              </w:rPr>
              <w:t>3 рабочих места</w:t>
            </w:r>
          </w:p>
        </w:tc>
      </w:tr>
      <w:tr w:rsidR="00C25E18" w:rsidRPr="00491441" w14:paraId="3799DD05" w14:textId="77777777" w:rsidTr="007D6A41">
        <w:tc>
          <w:tcPr>
            <w:tcW w:w="212" w:type="pct"/>
          </w:tcPr>
          <w:p w14:paraId="5DFD49F1"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590A8395" w14:textId="7CD557B4" w:rsidR="00C25E18" w:rsidRPr="00491441" w:rsidRDefault="00C25E18" w:rsidP="00E908B0">
            <w:pPr>
              <w:spacing w:line="240" w:lineRule="auto"/>
              <w:jc w:val="left"/>
              <w:rPr>
                <w:color w:val="000000"/>
                <w:sz w:val="20"/>
                <w:szCs w:val="20"/>
              </w:rPr>
            </w:pPr>
            <w:r w:rsidRPr="00491441">
              <w:rPr>
                <w:color w:val="000000"/>
                <w:sz w:val="20"/>
                <w:szCs w:val="20"/>
              </w:rPr>
              <w:t>ИП Пляскина Наталья Александровна</w:t>
            </w:r>
          </w:p>
        </w:tc>
        <w:tc>
          <w:tcPr>
            <w:tcW w:w="1716" w:type="pct"/>
          </w:tcPr>
          <w:p w14:paraId="0366CD97" w14:textId="784E3E53"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26/4</w:t>
            </w:r>
          </w:p>
        </w:tc>
        <w:tc>
          <w:tcPr>
            <w:tcW w:w="1283" w:type="pct"/>
          </w:tcPr>
          <w:p w14:paraId="19E9C0E5" w14:textId="25C2B49E"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6EC16DD2" w14:textId="77777777" w:rsidTr="007D6A41">
        <w:tc>
          <w:tcPr>
            <w:tcW w:w="212" w:type="pct"/>
          </w:tcPr>
          <w:p w14:paraId="6B023A77"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F89CA49" w14:textId="5EAA645F" w:rsidR="00C25E18" w:rsidRPr="00491441" w:rsidRDefault="00C25E18" w:rsidP="00E908B0">
            <w:pPr>
              <w:spacing w:line="240" w:lineRule="auto"/>
              <w:jc w:val="left"/>
              <w:rPr>
                <w:color w:val="000000"/>
                <w:sz w:val="20"/>
                <w:szCs w:val="20"/>
              </w:rPr>
            </w:pPr>
            <w:r w:rsidRPr="00491441">
              <w:rPr>
                <w:color w:val="000000"/>
                <w:sz w:val="20"/>
                <w:szCs w:val="20"/>
              </w:rPr>
              <w:t>с/з Недбаева Нина Викторовна</w:t>
            </w:r>
          </w:p>
        </w:tc>
        <w:tc>
          <w:tcPr>
            <w:tcW w:w="1716" w:type="pct"/>
          </w:tcPr>
          <w:p w14:paraId="74223173" w14:textId="6CB9EB0A"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Ленина, 88/6, т/ц Юпитер</w:t>
            </w:r>
          </w:p>
        </w:tc>
        <w:tc>
          <w:tcPr>
            <w:tcW w:w="1283" w:type="pct"/>
          </w:tcPr>
          <w:p w14:paraId="5ED00E4C" w14:textId="0E79D646"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59107172" w14:textId="77777777" w:rsidTr="007D6A41">
        <w:tc>
          <w:tcPr>
            <w:tcW w:w="212" w:type="pct"/>
          </w:tcPr>
          <w:p w14:paraId="22D7B12D"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7B4C02C" w14:textId="67DD40A4" w:rsidR="00C25E18" w:rsidRPr="00491441" w:rsidRDefault="00C25E18" w:rsidP="00E908B0">
            <w:pPr>
              <w:spacing w:line="240" w:lineRule="auto"/>
              <w:jc w:val="left"/>
              <w:rPr>
                <w:color w:val="000000"/>
                <w:sz w:val="20"/>
                <w:szCs w:val="20"/>
              </w:rPr>
            </w:pPr>
            <w:r w:rsidRPr="00491441">
              <w:rPr>
                <w:color w:val="000000"/>
                <w:sz w:val="20"/>
                <w:szCs w:val="20"/>
              </w:rPr>
              <w:t>ИП Визгушина Наталья Павловна</w:t>
            </w:r>
          </w:p>
        </w:tc>
        <w:tc>
          <w:tcPr>
            <w:tcW w:w="1716" w:type="pct"/>
          </w:tcPr>
          <w:p w14:paraId="7C3D33FE" w14:textId="0746949A" w:rsidR="00C25E18" w:rsidRPr="00491441" w:rsidRDefault="00C25E18" w:rsidP="00E908B0">
            <w:pPr>
              <w:spacing w:line="240" w:lineRule="auto"/>
              <w:ind w:right="-2"/>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Пролетарская, т/ц Север</w:t>
            </w:r>
          </w:p>
        </w:tc>
        <w:tc>
          <w:tcPr>
            <w:tcW w:w="1283" w:type="pct"/>
          </w:tcPr>
          <w:p w14:paraId="53009993" w14:textId="605CF531"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394EC704" w14:textId="77777777" w:rsidTr="007D6A41">
        <w:trPr>
          <w:trHeight w:val="20"/>
        </w:trPr>
        <w:tc>
          <w:tcPr>
            <w:tcW w:w="212" w:type="pct"/>
          </w:tcPr>
          <w:p w14:paraId="4DE16629"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1B2DCD50" w14:textId="0882BCC5" w:rsidR="00C25E18" w:rsidRPr="00491441" w:rsidRDefault="00C25E18" w:rsidP="00E908B0">
            <w:pPr>
              <w:spacing w:line="240" w:lineRule="auto"/>
              <w:jc w:val="left"/>
              <w:rPr>
                <w:color w:val="000000"/>
                <w:sz w:val="20"/>
                <w:szCs w:val="20"/>
              </w:rPr>
            </w:pPr>
            <w:r w:rsidRPr="00491441">
              <w:rPr>
                <w:color w:val="000000"/>
                <w:sz w:val="20"/>
                <w:szCs w:val="20"/>
              </w:rPr>
              <w:t xml:space="preserve">Ателье </w:t>
            </w:r>
            <w:r w:rsidR="00A24BF9" w:rsidRPr="00491441">
              <w:rPr>
                <w:color w:val="000000"/>
                <w:sz w:val="20"/>
                <w:szCs w:val="20"/>
              </w:rPr>
              <w:t>«</w:t>
            </w:r>
            <w:r w:rsidRPr="00491441">
              <w:rPr>
                <w:color w:val="000000"/>
                <w:sz w:val="20"/>
                <w:szCs w:val="20"/>
              </w:rPr>
              <w:t>Вуаль,-ля</w:t>
            </w:r>
            <w:r w:rsidR="00A24BF9" w:rsidRPr="00491441">
              <w:rPr>
                <w:color w:val="000000"/>
                <w:sz w:val="20"/>
                <w:szCs w:val="20"/>
              </w:rPr>
              <w:t>»</w:t>
            </w:r>
          </w:p>
          <w:p w14:paraId="5B190B29" w14:textId="472A3108" w:rsidR="00C25E18" w:rsidRPr="00491441" w:rsidRDefault="00C25E18" w:rsidP="00E908B0">
            <w:pPr>
              <w:spacing w:line="240" w:lineRule="auto"/>
              <w:jc w:val="left"/>
              <w:rPr>
                <w:color w:val="000000"/>
                <w:sz w:val="20"/>
                <w:szCs w:val="20"/>
              </w:rPr>
            </w:pPr>
            <w:r w:rsidRPr="00491441">
              <w:rPr>
                <w:color w:val="000000"/>
                <w:sz w:val="20"/>
                <w:szCs w:val="20"/>
              </w:rPr>
              <w:t>ИП Сахарова Лилия Викторовна</w:t>
            </w:r>
          </w:p>
        </w:tc>
        <w:tc>
          <w:tcPr>
            <w:tcW w:w="1716" w:type="pct"/>
          </w:tcPr>
          <w:p w14:paraId="6ACDFCAF" w14:textId="2D4E9C2B" w:rsidR="00C25E18" w:rsidRPr="00491441" w:rsidRDefault="00C25E18" w:rsidP="00E908B0">
            <w:pPr>
              <w:spacing w:line="240" w:lineRule="auto"/>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Дзержинского, 11</w:t>
            </w:r>
          </w:p>
        </w:tc>
        <w:tc>
          <w:tcPr>
            <w:tcW w:w="1283" w:type="pct"/>
          </w:tcPr>
          <w:p w14:paraId="7B63A8C7" w14:textId="061D0990"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53A85F2A" w14:textId="77777777" w:rsidTr="007D6A41">
        <w:trPr>
          <w:trHeight w:val="20"/>
        </w:trPr>
        <w:tc>
          <w:tcPr>
            <w:tcW w:w="212" w:type="pct"/>
          </w:tcPr>
          <w:p w14:paraId="6456B809"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DDF17FF" w14:textId="4F839636" w:rsidR="00C25E18" w:rsidRPr="00491441" w:rsidRDefault="00C25E18" w:rsidP="00E908B0">
            <w:pPr>
              <w:spacing w:line="240" w:lineRule="auto"/>
              <w:jc w:val="left"/>
              <w:rPr>
                <w:color w:val="000000"/>
                <w:sz w:val="20"/>
                <w:szCs w:val="20"/>
              </w:rPr>
            </w:pPr>
            <w:r w:rsidRPr="00491441">
              <w:rPr>
                <w:color w:val="000000"/>
                <w:sz w:val="20"/>
                <w:szCs w:val="20"/>
              </w:rPr>
              <w:t>Ателье с/з Кострыкина Анна Ивановна, с/з Соина Наталья Владимировна</w:t>
            </w:r>
          </w:p>
        </w:tc>
        <w:tc>
          <w:tcPr>
            <w:tcW w:w="1716" w:type="pct"/>
          </w:tcPr>
          <w:p w14:paraId="22A87811" w14:textId="0BA70307" w:rsidR="00C25E18" w:rsidRPr="00491441" w:rsidRDefault="00C25E18" w:rsidP="00E908B0">
            <w:pPr>
              <w:spacing w:line="240" w:lineRule="auto"/>
              <w:jc w:val="left"/>
              <w:rPr>
                <w:color w:val="000000"/>
                <w:sz w:val="20"/>
                <w:szCs w:val="20"/>
              </w:rPr>
            </w:pPr>
            <w:r w:rsidRPr="00491441">
              <w:rPr>
                <w:bCs/>
                <w:color w:val="000000"/>
                <w:sz w:val="20"/>
                <w:szCs w:val="20"/>
                <w:shd w:val="clear" w:color="auto" w:fill="FFFFFF"/>
                <w:lang w:bidi="ru-RU"/>
              </w:rPr>
              <w:t xml:space="preserve">г. Ленск, </w:t>
            </w:r>
            <w:r w:rsidRPr="00491441">
              <w:rPr>
                <w:color w:val="000000"/>
                <w:sz w:val="20"/>
                <w:szCs w:val="20"/>
              </w:rPr>
              <w:t>ул. Победы 26</w:t>
            </w:r>
          </w:p>
        </w:tc>
        <w:tc>
          <w:tcPr>
            <w:tcW w:w="1283" w:type="pct"/>
          </w:tcPr>
          <w:p w14:paraId="3412E357" w14:textId="65E041A8" w:rsidR="00C25E18" w:rsidRPr="00491441" w:rsidRDefault="00C25E18" w:rsidP="00E908B0">
            <w:pPr>
              <w:spacing w:line="240" w:lineRule="auto"/>
              <w:ind w:right="-2"/>
              <w:jc w:val="center"/>
              <w:rPr>
                <w:sz w:val="20"/>
                <w:szCs w:val="20"/>
              </w:rPr>
            </w:pPr>
            <w:r w:rsidRPr="00491441">
              <w:rPr>
                <w:sz w:val="20"/>
                <w:szCs w:val="20"/>
              </w:rPr>
              <w:t>2 рабочих места</w:t>
            </w:r>
          </w:p>
        </w:tc>
      </w:tr>
      <w:tr w:rsidR="00C25E18" w:rsidRPr="00491441" w14:paraId="39E2DEA1" w14:textId="77777777" w:rsidTr="007D6A41">
        <w:trPr>
          <w:trHeight w:val="20"/>
        </w:trPr>
        <w:tc>
          <w:tcPr>
            <w:tcW w:w="212" w:type="pct"/>
          </w:tcPr>
          <w:p w14:paraId="4EB72D7B"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458B77A" w14:textId="0B8D9406" w:rsidR="00C25E18" w:rsidRPr="00491441" w:rsidRDefault="00C25E18" w:rsidP="00E908B0">
            <w:pPr>
              <w:spacing w:line="240" w:lineRule="auto"/>
              <w:jc w:val="left"/>
              <w:rPr>
                <w:color w:val="000000"/>
                <w:sz w:val="20"/>
                <w:szCs w:val="20"/>
              </w:rPr>
            </w:pPr>
            <w:r w:rsidRPr="00491441">
              <w:rPr>
                <w:color w:val="000000"/>
                <w:sz w:val="20"/>
                <w:szCs w:val="20"/>
              </w:rPr>
              <w:t>ИП Стрынюк Руслан Владимирович</w:t>
            </w:r>
          </w:p>
        </w:tc>
        <w:tc>
          <w:tcPr>
            <w:tcW w:w="1716" w:type="pct"/>
            <w:vAlign w:val="center"/>
          </w:tcPr>
          <w:p w14:paraId="3A839D76" w14:textId="254B9A1E"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Первомайская, 17</w:t>
            </w:r>
          </w:p>
        </w:tc>
        <w:tc>
          <w:tcPr>
            <w:tcW w:w="1283" w:type="pct"/>
          </w:tcPr>
          <w:p w14:paraId="663C7F0C" w14:textId="021B21BB"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031FEA31" w14:textId="77777777" w:rsidTr="007D6A41">
        <w:trPr>
          <w:trHeight w:val="20"/>
        </w:trPr>
        <w:tc>
          <w:tcPr>
            <w:tcW w:w="212" w:type="pct"/>
          </w:tcPr>
          <w:p w14:paraId="2F3E4EC5"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4609929" w14:textId="16A01AE5" w:rsidR="00C25E18" w:rsidRPr="00491441" w:rsidRDefault="00C25E18" w:rsidP="00E908B0">
            <w:pPr>
              <w:spacing w:line="240" w:lineRule="auto"/>
              <w:jc w:val="left"/>
              <w:rPr>
                <w:color w:val="000000"/>
                <w:sz w:val="20"/>
                <w:szCs w:val="20"/>
              </w:rPr>
            </w:pPr>
            <w:r w:rsidRPr="00491441">
              <w:rPr>
                <w:color w:val="000000"/>
                <w:sz w:val="20"/>
                <w:szCs w:val="20"/>
              </w:rPr>
              <w:t>ИП Бардаков Олег Сергеевич</w:t>
            </w:r>
          </w:p>
        </w:tc>
        <w:tc>
          <w:tcPr>
            <w:tcW w:w="1716" w:type="pct"/>
            <w:vAlign w:val="center"/>
          </w:tcPr>
          <w:p w14:paraId="08E07936" w14:textId="29175126" w:rsidR="00C25E18" w:rsidRPr="00491441" w:rsidRDefault="00C25E18" w:rsidP="00E908B0">
            <w:pPr>
              <w:spacing w:line="240" w:lineRule="auto"/>
              <w:ind w:right="-55"/>
              <w:jc w:val="left"/>
              <w:rPr>
                <w:bCs/>
                <w:color w:val="000000"/>
                <w:sz w:val="20"/>
                <w:szCs w:val="20"/>
                <w:shd w:val="clear" w:color="auto" w:fill="FFFFFF"/>
                <w:lang w:bidi="ru-RU"/>
              </w:rPr>
            </w:pPr>
            <w:r w:rsidRPr="00491441">
              <w:rPr>
                <w:bCs/>
                <w:color w:val="000000"/>
                <w:sz w:val="20"/>
                <w:szCs w:val="20"/>
                <w:shd w:val="clear" w:color="auto" w:fill="FFFFFF"/>
                <w:lang w:bidi="ru-RU"/>
              </w:rPr>
              <w:t>г. Ленск, мкр-н Мархинский 3, пр</w:t>
            </w:r>
            <w:r w:rsidR="007D6A41" w:rsidRPr="00491441">
              <w:rPr>
                <w:bCs/>
                <w:color w:val="000000"/>
                <w:sz w:val="20"/>
                <w:szCs w:val="20"/>
                <w:shd w:val="clear" w:color="auto" w:fill="FFFFFF"/>
                <w:lang w:bidi="ru-RU"/>
              </w:rPr>
              <w:t>-</w:t>
            </w:r>
            <w:r w:rsidRPr="00491441">
              <w:rPr>
                <w:bCs/>
                <w:color w:val="000000"/>
                <w:sz w:val="20"/>
                <w:szCs w:val="20"/>
                <w:shd w:val="clear" w:color="auto" w:fill="FFFFFF"/>
                <w:lang w:bidi="ru-RU"/>
              </w:rPr>
              <w:t>д 1</w:t>
            </w:r>
          </w:p>
        </w:tc>
        <w:tc>
          <w:tcPr>
            <w:tcW w:w="1283" w:type="pct"/>
          </w:tcPr>
          <w:p w14:paraId="2696D2C0" w14:textId="4FB1C6B8"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1EF68C8B" w14:textId="77777777" w:rsidTr="007D6A41">
        <w:trPr>
          <w:trHeight w:val="20"/>
        </w:trPr>
        <w:tc>
          <w:tcPr>
            <w:tcW w:w="212" w:type="pct"/>
          </w:tcPr>
          <w:p w14:paraId="646802A4"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053A28D8" w14:textId="2F1970CE" w:rsidR="00C25E18" w:rsidRPr="00491441" w:rsidRDefault="00C25E18" w:rsidP="00E908B0">
            <w:pPr>
              <w:spacing w:line="240" w:lineRule="auto"/>
              <w:jc w:val="left"/>
              <w:rPr>
                <w:color w:val="000000"/>
                <w:sz w:val="20"/>
                <w:szCs w:val="20"/>
              </w:rPr>
            </w:pPr>
            <w:r w:rsidRPr="00491441">
              <w:rPr>
                <w:color w:val="000000"/>
                <w:sz w:val="20"/>
                <w:szCs w:val="20"/>
              </w:rPr>
              <w:t>ИП Марина Зеленовская</w:t>
            </w:r>
          </w:p>
        </w:tc>
        <w:tc>
          <w:tcPr>
            <w:tcW w:w="1716" w:type="pct"/>
            <w:vAlign w:val="center"/>
          </w:tcPr>
          <w:p w14:paraId="233DA316" w14:textId="4A99C250"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Орджоникидзе, 5/1</w:t>
            </w:r>
          </w:p>
        </w:tc>
        <w:tc>
          <w:tcPr>
            <w:tcW w:w="1283" w:type="pct"/>
          </w:tcPr>
          <w:p w14:paraId="0EA65AD0" w14:textId="1D46B4A2"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55D0C056" w14:textId="77777777" w:rsidTr="007D6A41">
        <w:trPr>
          <w:trHeight w:val="20"/>
        </w:trPr>
        <w:tc>
          <w:tcPr>
            <w:tcW w:w="212" w:type="pct"/>
          </w:tcPr>
          <w:p w14:paraId="34CFBD59"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209FD5CD" w14:textId="60C7FD4D" w:rsidR="00C25E18" w:rsidRPr="00491441" w:rsidRDefault="00C25E18" w:rsidP="00E908B0">
            <w:pPr>
              <w:spacing w:line="240" w:lineRule="auto"/>
              <w:jc w:val="left"/>
              <w:rPr>
                <w:color w:val="000000"/>
                <w:sz w:val="20"/>
                <w:szCs w:val="20"/>
              </w:rPr>
            </w:pPr>
            <w:r w:rsidRPr="00491441">
              <w:rPr>
                <w:color w:val="000000"/>
                <w:sz w:val="20"/>
                <w:szCs w:val="20"/>
              </w:rPr>
              <w:t>ИП Кац Павел Александрович</w:t>
            </w:r>
          </w:p>
        </w:tc>
        <w:tc>
          <w:tcPr>
            <w:tcW w:w="1716" w:type="pct"/>
            <w:vAlign w:val="center"/>
          </w:tcPr>
          <w:p w14:paraId="2ED9E47A" w14:textId="7787E41D"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Победы 15</w:t>
            </w:r>
          </w:p>
        </w:tc>
        <w:tc>
          <w:tcPr>
            <w:tcW w:w="1283" w:type="pct"/>
          </w:tcPr>
          <w:p w14:paraId="781EEF56" w14:textId="043C21C7"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4CC522FA" w14:textId="77777777" w:rsidTr="007D6A41">
        <w:trPr>
          <w:trHeight w:val="20"/>
        </w:trPr>
        <w:tc>
          <w:tcPr>
            <w:tcW w:w="212" w:type="pct"/>
          </w:tcPr>
          <w:p w14:paraId="4F128658"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14B8C0CD" w14:textId="2A5CAE82" w:rsidR="00C25E18" w:rsidRPr="00491441" w:rsidRDefault="00C25E18" w:rsidP="00E908B0">
            <w:pPr>
              <w:spacing w:line="240" w:lineRule="auto"/>
              <w:jc w:val="left"/>
              <w:rPr>
                <w:color w:val="000000"/>
                <w:sz w:val="20"/>
                <w:szCs w:val="20"/>
              </w:rPr>
            </w:pPr>
            <w:r w:rsidRPr="00491441">
              <w:rPr>
                <w:color w:val="000000"/>
                <w:sz w:val="20"/>
                <w:szCs w:val="20"/>
              </w:rPr>
              <w:t>ИП Манаев Юрий Викторович</w:t>
            </w:r>
          </w:p>
        </w:tc>
        <w:tc>
          <w:tcPr>
            <w:tcW w:w="1716" w:type="pct"/>
            <w:vAlign w:val="center"/>
          </w:tcPr>
          <w:p w14:paraId="0EC9425B" w14:textId="3192DF0D"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Горького, 73</w:t>
            </w:r>
          </w:p>
        </w:tc>
        <w:tc>
          <w:tcPr>
            <w:tcW w:w="1283" w:type="pct"/>
          </w:tcPr>
          <w:p w14:paraId="5A035448" w14:textId="1E7DA1CB"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2BB1295E" w14:textId="77777777" w:rsidTr="007D6A41">
        <w:trPr>
          <w:trHeight w:val="20"/>
        </w:trPr>
        <w:tc>
          <w:tcPr>
            <w:tcW w:w="212" w:type="pct"/>
          </w:tcPr>
          <w:p w14:paraId="69CC8E07"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67718E10" w14:textId="4AD35D14" w:rsidR="00C25E18" w:rsidRPr="00491441" w:rsidRDefault="00C25E18" w:rsidP="00E908B0">
            <w:pPr>
              <w:spacing w:line="240" w:lineRule="auto"/>
              <w:jc w:val="left"/>
              <w:rPr>
                <w:color w:val="000000"/>
                <w:sz w:val="20"/>
                <w:szCs w:val="20"/>
              </w:rPr>
            </w:pPr>
            <w:r w:rsidRPr="00491441">
              <w:rPr>
                <w:color w:val="000000"/>
                <w:sz w:val="20"/>
                <w:szCs w:val="20"/>
              </w:rPr>
              <w:t>ИП Шеремет Андрей Григорьевич</w:t>
            </w:r>
          </w:p>
        </w:tc>
        <w:tc>
          <w:tcPr>
            <w:tcW w:w="1716" w:type="pct"/>
            <w:vAlign w:val="center"/>
          </w:tcPr>
          <w:p w14:paraId="0A63EEC2" w14:textId="31E43CF1"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ул. Победы, 14</w:t>
            </w:r>
          </w:p>
        </w:tc>
        <w:tc>
          <w:tcPr>
            <w:tcW w:w="1283" w:type="pct"/>
          </w:tcPr>
          <w:p w14:paraId="36CB2E04" w14:textId="3418977F" w:rsidR="00C25E18" w:rsidRPr="00491441" w:rsidRDefault="00C25E18" w:rsidP="00E908B0">
            <w:pPr>
              <w:spacing w:line="240" w:lineRule="auto"/>
              <w:ind w:right="-2"/>
              <w:jc w:val="center"/>
              <w:rPr>
                <w:sz w:val="20"/>
                <w:szCs w:val="20"/>
              </w:rPr>
            </w:pPr>
            <w:r w:rsidRPr="00491441">
              <w:rPr>
                <w:sz w:val="20"/>
                <w:szCs w:val="20"/>
              </w:rPr>
              <w:t>1 рабочее место</w:t>
            </w:r>
          </w:p>
        </w:tc>
      </w:tr>
      <w:tr w:rsidR="00C25E18" w:rsidRPr="00491441" w14:paraId="045A759E" w14:textId="77777777" w:rsidTr="007D6A41">
        <w:trPr>
          <w:trHeight w:val="20"/>
        </w:trPr>
        <w:tc>
          <w:tcPr>
            <w:tcW w:w="212" w:type="pct"/>
          </w:tcPr>
          <w:p w14:paraId="7192CB84"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27968DFA" w14:textId="70EC1E2F" w:rsidR="00C25E18" w:rsidRPr="00491441" w:rsidRDefault="00C25E18" w:rsidP="00E908B0">
            <w:pPr>
              <w:spacing w:line="240" w:lineRule="auto"/>
              <w:jc w:val="left"/>
              <w:rPr>
                <w:color w:val="000000"/>
                <w:sz w:val="20"/>
                <w:szCs w:val="20"/>
              </w:rPr>
            </w:pPr>
            <w:r w:rsidRPr="00491441">
              <w:rPr>
                <w:color w:val="000000"/>
                <w:sz w:val="20"/>
                <w:szCs w:val="20"/>
              </w:rPr>
              <w:t>ИП Завьялов Александр Егорович</w:t>
            </w:r>
          </w:p>
        </w:tc>
        <w:tc>
          <w:tcPr>
            <w:tcW w:w="1716" w:type="pct"/>
            <w:vAlign w:val="center"/>
          </w:tcPr>
          <w:p w14:paraId="55D16F95" w14:textId="5F68893B"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Т/ц Юпитер</w:t>
            </w:r>
          </w:p>
        </w:tc>
        <w:tc>
          <w:tcPr>
            <w:tcW w:w="1283" w:type="pct"/>
          </w:tcPr>
          <w:p w14:paraId="5EB29712" w14:textId="0814B3E9" w:rsidR="00C25E18" w:rsidRPr="00491441" w:rsidRDefault="00C25E18" w:rsidP="00E908B0">
            <w:pPr>
              <w:spacing w:line="240" w:lineRule="auto"/>
              <w:ind w:right="-2"/>
              <w:jc w:val="center"/>
              <w:rPr>
                <w:sz w:val="20"/>
                <w:szCs w:val="20"/>
              </w:rPr>
            </w:pPr>
            <w:r w:rsidRPr="00491441">
              <w:rPr>
                <w:sz w:val="20"/>
                <w:szCs w:val="20"/>
              </w:rPr>
              <w:t>-</w:t>
            </w:r>
          </w:p>
        </w:tc>
      </w:tr>
      <w:tr w:rsidR="00C25E18" w:rsidRPr="00491441" w14:paraId="68C2E2E9" w14:textId="77777777" w:rsidTr="007D6A41">
        <w:trPr>
          <w:trHeight w:val="20"/>
        </w:trPr>
        <w:tc>
          <w:tcPr>
            <w:tcW w:w="212" w:type="pct"/>
          </w:tcPr>
          <w:p w14:paraId="006BECFE" w14:textId="77777777" w:rsidR="00C25E18" w:rsidRPr="00491441" w:rsidRDefault="00C25E18" w:rsidP="00E908B0">
            <w:pPr>
              <w:pStyle w:val="afb"/>
              <w:widowControl w:val="0"/>
              <w:numPr>
                <w:ilvl w:val="0"/>
                <w:numId w:val="101"/>
              </w:numPr>
              <w:spacing w:after="0" w:line="240" w:lineRule="auto"/>
              <w:ind w:left="80"/>
              <w:jc w:val="center"/>
              <w:rPr>
                <w:rFonts w:ascii="Times New Roman" w:hAnsi="Times New Roman"/>
                <w:bCs/>
                <w:color w:val="000000"/>
                <w:sz w:val="20"/>
                <w:szCs w:val="20"/>
                <w:shd w:val="clear" w:color="auto" w:fill="FFFFFF"/>
                <w:lang w:bidi="ru-RU"/>
              </w:rPr>
            </w:pPr>
          </w:p>
        </w:tc>
        <w:tc>
          <w:tcPr>
            <w:tcW w:w="1789" w:type="pct"/>
          </w:tcPr>
          <w:p w14:paraId="476F7E66" w14:textId="48C47FF4" w:rsidR="00C25E18" w:rsidRPr="00491441" w:rsidRDefault="00C25E18" w:rsidP="00E908B0">
            <w:pPr>
              <w:spacing w:line="240" w:lineRule="auto"/>
              <w:jc w:val="left"/>
              <w:rPr>
                <w:color w:val="000000"/>
                <w:sz w:val="20"/>
                <w:szCs w:val="20"/>
              </w:rPr>
            </w:pPr>
            <w:r w:rsidRPr="00491441">
              <w:rPr>
                <w:color w:val="000000"/>
                <w:sz w:val="20"/>
                <w:szCs w:val="20"/>
              </w:rPr>
              <w:t>ИП Бондаренко Александр Александрович</w:t>
            </w:r>
          </w:p>
        </w:tc>
        <w:tc>
          <w:tcPr>
            <w:tcW w:w="1716" w:type="pct"/>
          </w:tcPr>
          <w:p w14:paraId="1B50FCC1" w14:textId="1FD259AC" w:rsidR="00C25E18" w:rsidRPr="00491441" w:rsidRDefault="00C25E18" w:rsidP="00E908B0">
            <w:pPr>
              <w:spacing w:line="240" w:lineRule="auto"/>
              <w:jc w:val="left"/>
              <w:rPr>
                <w:bCs/>
                <w:color w:val="000000"/>
                <w:sz w:val="20"/>
                <w:szCs w:val="20"/>
                <w:shd w:val="clear" w:color="auto" w:fill="FFFFFF"/>
                <w:lang w:bidi="ru-RU"/>
              </w:rPr>
            </w:pPr>
            <w:r w:rsidRPr="00491441">
              <w:rPr>
                <w:bCs/>
                <w:color w:val="000000"/>
                <w:sz w:val="20"/>
                <w:szCs w:val="20"/>
                <w:shd w:val="clear" w:color="auto" w:fill="FFFFFF"/>
                <w:lang w:bidi="ru-RU"/>
              </w:rPr>
              <w:t>г. Ленск, пер. Лесной, 2</w:t>
            </w:r>
          </w:p>
        </w:tc>
        <w:tc>
          <w:tcPr>
            <w:tcW w:w="1283" w:type="pct"/>
          </w:tcPr>
          <w:p w14:paraId="0CFD340F" w14:textId="656A3D5B" w:rsidR="00C25E18" w:rsidRPr="00491441" w:rsidRDefault="00C25E18" w:rsidP="00E908B0">
            <w:pPr>
              <w:spacing w:line="240" w:lineRule="auto"/>
              <w:ind w:right="-2"/>
              <w:jc w:val="center"/>
              <w:rPr>
                <w:sz w:val="20"/>
                <w:szCs w:val="20"/>
              </w:rPr>
            </w:pPr>
            <w:r w:rsidRPr="00491441">
              <w:rPr>
                <w:sz w:val="20"/>
                <w:szCs w:val="20"/>
              </w:rPr>
              <w:t>1 рабочее место</w:t>
            </w:r>
          </w:p>
        </w:tc>
      </w:tr>
    </w:tbl>
    <w:p w14:paraId="667A7FA6" w14:textId="77777777" w:rsidR="005A625C" w:rsidRPr="00491441" w:rsidRDefault="005A625C" w:rsidP="00E908B0">
      <w:pPr>
        <w:spacing w:before="120" w:line="276" w:lineRule="auto"/>
        <w:ind w:firstLine="709"/>
        <w:jc w:val="left"/>
        <w:rPr>
          <w:b/>
        </w:rPr>
      </w:pPr>
      <w:r w:rsidRPr="00491441">
        <w:rPr>
          <w:b/>
        </w:rPr>
        <w:t>Информация об основных проблемах и ограничениях</w:t>
      </w:r>
    </w:p>
    <w:p w14:paraId="047FE3AB" w14:textId="77777777" w:rsidR="005A625C" w:rsidRPr="00491441" w:rsidRDefault="005A625C" w:rsidP="00E908B0">
      <w:pPr>
        <w:spacing w:line="276" w:lineRule="auto"/>
        <w:ind w:firstLine="708"/>
        <w:rPr>
          <w:szCs w:val="24"/>
        </w:rPr>
      </w:pPr>
      <w:r w:rsidRPr="00491441">
        <w:rPr>
          <w:szCs w:val="24"/>
        </w:rPr>
        <w:t>Для объектов системы общественного питания, торговли и бытового обслуживания муниципального района характерны следующие проблемы:</w:t>
      </w:r>
    </w:p>
    <w:p w14:paraId="394DBADD"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hAnsi="Times New Roman"/>
          <w:sz w:val="24"/>
          <w:szCs w:val="24"/>
        </w:rPr>
        <w:t>отсутствие роста количества торговых объектов, объектов общественного питания и бытового обслуживания населения в течение 5 лет, при росте населения муниципального района;</w:t>
      </w:r>
    </w:p>
    <w:p w14:paraId="76067C69"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hAnsi="Times New Roman"/>
          <w:sz w:val="24"/>
          <w:szCs w:val="24"/>
        </w:rPr>
        <w:t>отсутствие развития уже существующих объектов обслуживания и торговли;</w:t>
      </w:r>
    </w:p>
    <w:p w14:paraId="71DFB6F6" w14:textId="77777777" w:rsidR="005A625C" w:rsidRPr="00491441" w:rsidRDefault="005A625C" w:rsidP="00E908B0">
      <w:pPr>
        <w:pStyle w:val="afb"/>
        <w:widowControl w:val="0"/>
        <w:numPr>
          <w:ilvl w:val="0"/>
          <w:numId w:val="93"/>
        </w:numPr>
        <w:spacing w:after="0"/>
        <w:ind w:left="0" w:firstLine="426"/>
        <w:jc w:val="both"/>
        <w:rPr>
          <w:rFonts w:ascii="Times New Roman" w:eastAsiaTheme="minorHAnsi" w:hAnsi="Times New Roman"/>
          <w:sz w:val="24"/>
          <w:szCs w:val="24"/>
          <w:lang w:eastAsia="en-US"/>
        </w:rPr>
      </w:pPr>
      <w:r w:rsidRPr="00491441">
        <w:rPr>
          <w:rFonts w:ascii="Times New Roman" w:hAnsi="Times New Roman"/>
          <w:sz w:val="24"/>
          <w:szCs w:val="24"/>
        </w:rPr>
        <w:t>дефицит торговых площадей в сравнении с нормативными показателями обеспеченности.</w:t>
      </w:r>
    </w:p>
    <w:p w14:paraId="2E7AEE15" w14:textId="77777777" w:rsidR="005A625C" w:rsidRPr="00491441" w:rsidRDefault="005A625C" w:rsidP="00E908B0">
      <w:pPr>
        <w:spacing w:line="276" w:lineRule="auto"/>
        <w:ind w:firstLine="709"/>
        <w:jc w:val="left"/>
        <w:rPr>
          <w:b/>
        </w:rPr>
      </w:pPr>
      <w:r w:rsidRPr="00491441">
        <w:rPr>
          <w:b/>
        </w:rPr>
        <w:t>Направления развития</w:t>
      </w:r>
    </w:p>
    <w:p w14:paraId="3D0C7911" w14:textId="2F8FB620" w:rsidR="005A625C" w:rsidRPr="00491441" w:rsidRDefault="005A625C" w:rsidP="00E908B0">
      <w:pPr>
        <w:spacing w:line="276" w:lineRule="auto"/>
        <w:ind w:firstLine="709"/>
      </w:pPr>
      <w:r w:rsidRPr="00491441">
        <w:t xml:space="preserve">Схемой территориального планирования муниципального района мероприятия по размещению </w:t>
      </w:r>
      <w:r w:rsidR="00307381" w:rsidRPr="00491441">
        <w:t>и реконструкции</w:t>
      </w:r>
      <w:r w:rsidRPr="00491441">
        <w:t xml:space="preserve"> объектов местного значения муниципального района в области розничной торговли, общественного питания и бытового обслуживания не предусматриваются.</w:t>
      </w:r>
    </w:p>
    <w:p w14:paraId="228D480F" w14:textId="77777777" w:rsidR="005A625C" w:rsidRPr="00491441" w:rsidRDefault="005A625C" w:rsidP="00E908B0">
      <w:pPr>
        <w:pStyle w:val="021216b"/>
      </w:pPr>
      <w:bookmarkStart w:id="151" w:name="_Toc497157985"/>
      <w:bookmarkStart w:id="152" w:name="_Toc69297545"/>
      <w:r w:rsidRPr="00491441">
        <w:t>4.2.8 Обеспечение ритуального обслуживания</w:t>
      </w:r>
      <w:bookmarkEnd w:id="151"/>
      <w:bookmarkEnd w:id="152"/>
    </w:p>
    <w:p w14:paraId="21123AD9" w14:textId="77777777" w:rsidR="005A625C" w:rsidRPr="00491441" w:rsidRDefault="005A625C" w:rsidP="00E908B0">
      <w:pPr>
        <w:spacing w:line="276" w:lineRule="auto"/>
        <w:ind w:firstLine="709"/>
        <w:jc w:val="left"/>
        <w:rPr>
          <w:b/>
        </w:rPr>
      </w:pPr>
      <w:r w:rsidRPr="00491441">
        <w:rPr>
          <w:b/>
        </w:rPr>
        <w:t>Анализ существующего состояния</w:t>
      </w:r>
    </w:p>
    <w:p w14:paraId="17DC6D57" w14:textId="69A696F1" w:rsidR="00604D9D" w:rsidRPr="00491441" w:rsidRDefault="005A625C" w:rsidP="00E908B0">
      <w:pPr>
        <w:spacing w:line="276" w:lineRule="auto"/>
        <w:ind w:right="-2" w:firstLine="709"/>
        <w:rPr>
          <w:rFonts w:eastAsia="Times New Roman"/>
          <w:color w:val="000000"/>
          <w:szCs w:val="24"/>
          <w:lang w:eastAsia="ru-RU"/>
        </w:rPr>
      </w:pPr>
      <w:r w:rsidRPr="00491441">
        <w:rPr>
          <w:rFonts w:eastAsia="Times New Roman"/>
          <w:szCs w:val="24"/>
          <w:lang w:eastAsia="ru-RU"/>
        </w:rPr>
        <w:t xml:space="preserve">Инфраструктура объектов ритуального обслуживания муниципального района представлена </w:t>
      </w:r>
      <w:r w:rsidR="00B36569" w:rsidRPr="00491441">
        <w:rPr>
          <w:rFonts w:eastAsia="Times New Roman"/>
          <w:szCs w:val="24"/>
          <w:lang w:eastAsia="ru-RU"/>
        </w:rPr>
        <w:t>24</w:t>
      </w:r>
      <w:r w:rsidRPr="00491441">
        <w:rPr>
          <w:rFonts w:eastAsia="Times New Roman"/>
          <w:szCs w:val="24"/>
          <w:lang w:eastAsia="ru-RU"/>
        </w:rPr>
        <w:t xml:space="preserve"> кладбищами</w:t>
      </w:r>
      <w:r w:rsidRPr="00491441">
        <w:rPr>
          <w:rFonts w:eastAsia="Times New Roman"/>
          <w:color w:val="000000"/>
          <w:szCs w:val="24"/>
          <w:lang w:eastAsia="ru-RU"/>
        </w:rPr>
        <w:t>. Сводный перечень объектов местного значения муниципального района в области обеспечения ритуального обслуживания приведен в таблице 3.4.</w:t>
      </w:r>
      <w:r w:rsidR="0088603A" w:rsidRPr="00491441">
        <w:rPr>
          <w:rFonts w:eastAsia="Times New Roman"/>
          <w:color w:val="000000"/>
          <w:szCs w:val="24"/>
          <w:lang w:eastAsia="ru-RU"/>
        </w:rPr>
        <w:t>20</w:t>
      </w:r>
      <w:r w:rsidRPr="00491441">
        <w:rPr>
          <w:rFonts w:eastAsia="Times New Roman"/>
          <w:color w:val="000000"/>
          <w:szCs w:val="24"/>
          <w:lang w:eastAsia="ru-RU"/>
        </w:rPr>
        <w:t>.</w:t>
      </w:r>
    </w:p>
    <w:p w14:paraId="4EE740FD" w14:textId="77777777" w:rsidR="0016634F" w:rsidRPr="00491441" w:rsidRDefault="0016634F" w:rsidP="00E908B0">
      <w:pPr>
        <w:spacing w:line="240" w:lineRule="auto"/>
        <w:jc w:val="left"/>
        <w:rPr>
          <w:rFonts w:eastAsia="Times New Roman"/>
          <w:color w:val="000000"/>
          <w:szCs w:val="24"/>
          <w:lang w:eastAsia="ru-RU"/>
        </w:rPr>
      </w:pPr>
      <w:r w:rsidRPr="00491441">
        <w:rPr>
          <w:rFonts w:eastAsia="Times New Roman"/>
          <w:color w:val="000000"/>
          <w:szCs w:val="24"/>
          <w:lang w:eastAsia="ru-RU"/>
        </w:rPr>
        <w:br w:type="page"/>
      </w:r>
    </w:p>
    <w:p w14:paraId="63EBDF60" w14:textId="1D555544" w:rsidR="005A625C" w:rsidRPr="00491441" w:rsidRDefault="005A625C"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lastRenderedPageBreak/>
        <w:t>Таблица 3.4.</w:t>
      </w:r>
      <w:r w:rsidR="0088603A" w:rsidRPr="00491441">
        <w:rPr>
          <w:rFonts w:eastAsia="Times New Roman"/>
          <w:color w:val="000000"/>
          <w:szCs w:val="24"/>
          <w:lang w:eastAsia="ru-RU"/>
        </w:rPr>
        <w:t>20</w:t>
      </w:r>
    </w:p>
    <w:p w14:paraId="6AE5609B" w14:textId="77777777" w:rsidR="005A625C" w:rsidRPr="00491441" w:rsidRDefault="005A625C"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объектов местного значения муниципального района в области обеспечения ритуального обслуживания</w:t>
      </w:r>
    </w:p>
    <w:tbl>
      <w:tblPr>
        <w:tblStyle w:val="1ffc"/>
        <w:tblW w:w="5000" w:type="pct"/>
        <w:tblBorders>
          <w:bottom w:val="none" w:sz="0" w:space="0" w:color="auto"/>
        </w:tblBorders>
        <w:tblCellMar>
          <w:left w:w="28" w:type="dxa"/>
          <w:right w:w="28" w:type="dxa"/>
        </w:tblCellMar>
        <w:tblLook w:val="04A0" w:firstRow="1" w:lastRow="0" w:firstColumn="1" w:lastColumn="0" w:noHBand="0" w:noVBand="1"/>
      </w:tblPr>
      <w:tblGrid>
        <w:gridCol w:w="355"/>
        <w:gridCol w:w="916"/>
        <w:gridCol w:w="1562"/>
        <w:gridCol w:w="2833"/>
        <w:gridCol w:w="1847"/>
        <w:gridCol w:w="991"/>
        <w:gridCol w:w="1407"/>
      </w:tblGrid>
      <w:tr w:rsidR="006151E6" w:rsidRPr="00491441" w14:paraId="12475664" w14:textId="77777777" w:rsidTr="0092735B">
        <w:trPr>
          <w:trHeight w:val="60"/>
        </w:trPr>
        <w:tc>
          <w:tcPr>
            <w:tcW w:w="179" w:type="pct"/>
            <w:vAlign w:val="center"/>
          </w:tcPr>
          <w:p w14:paraId="7CB80860" w14:textId="77777777" w:rsidR="006151E6" w:rsidRPr="00491441" w:rsidRDefault="006151E6"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w:t>
            </w:r>
          </w:p>
        </w:tc>
        <w:tc>
          <w:tcPr>
            <w:tcW w:w="462" w:type="pct"/>
            <w:vAlign w:val="center"/>
          </w:tcPr>
          <w:p w14:paraId="3B2644A2" w14:textId="77777777" w:rsidR="006151E6" w:rsidRPr="00491441" w:rsidRDefault="006151E6" w:rsidP="00E908B0">
            <w:pPr>
              <w:widowControl w:val="0"/>
              <w:spacing w:line="240" w:lineRule="auto"/>
              <w:jc w:val="center"/>
              <w:rPr>
                <w:b/>
                <w:bCs/>
                <w:color w:val="000000"/>
                <w:sz w:val="20"/>
                <w:shd w:val="clear" w:color="auto" w:fill="FFFFFF"/>
                <w:lang w:bidi="ru-RU"/>
              </w:rPr>
            </w:pPr>
            <w:r w:rsidRPr="00491441">
              <w:rPr>
                <w:b/>
                <w:bCs/>
                <w:color w:val="000000"/>
                <w:sz w:val="20"/>
                <w:shd w:val="clear" w:color="auto" w:fill="FFFFFF"/>
                <w:lang w:bidi="ru-RU"/>
              </w:rPr>
              <w:t xml:space="preserve">№ на карте </w:t>
            </w:r>
          </w:p>
        </w:tc>
        <w:tc>
          <w:tcPr>
            <w:tcW w:w="788" w:type="pct"/>
            <w:vAlign w:val="center"/>
          </w:tcPr>
          <w:p w14:paraId="4623DB22"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Наименование</w:t>
            </w:r>
          </w:p>
        </w:tc>
        <w:tc>
          <w:tcPr>
            <w:tcW w:w="1429" w:type="pct"/>
            <w:vAlign w:val="center"/>
          </w:tcPr>
          <w:p w14:paraId="689A90D9"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Местоположение</w:t>
            </w:r>
          </w:p>
        </w:tc>
        <w:tc>
          <w:tcPr>
            <w:tcW w:w="932" w:type="pct"/>
            <w:vAlign w:val="center"/>
          </w:tcPr>
          <w:p w14:paraId="1B030BE3" w14:textId="37730742" w:rsidR="006151E6" w:rsidRPr="00491441" w:rsidRDefault="006151E6" w:rsidP="00E908B0">
            <w:pPr>
              <w:spacing w:line="240" w:lineRule="auto"/>
              <w:ind w:right="-2"/>
              <w:jc w:val="center"/>
              <w:rPr>
                <w:b/>
                <w:bCs/>
                <w:sz w:val="20"/>
                <w:szCs w:val="20"/>
              </w:rPr>
            </w:pPr>
            <w:r w:rsidRPr="00491441">
              <w:rPr>
                <w:b/>
                <w:bCs/>
                <w:sz w:val="20"/>
                <w:szCs w:val="20"/>
              </w:rPr>
              <w:t>Кадастровый номер участка</w:t>
            </w:r>
          </w:p>
        </w:tc>
        <w:tc>
          <w:tcPr>
            <w:tcW w:w="500" w:type="pct"/>
            <w:vAlign w:val="center"/>
          </w:tcPr>
          <w:p w14:paraId="0ED083F0" w14:textId="09BCB7A6" w:rsidR="006151E6" w:rsidRPr="00491441" w:rsidRDefault="006151E6" w:rsidP="00E908B0">
            <w:pPr>
              <w:spacing w:line="240" w:lineRule="auto"/>
              <w:ind w:right="-2"/>
              <w:jc w:val="center"/>
              <w:rPr>
                <w:b/>
                <w:bCs/>
                <w:sz w:val="20"/>
                <w:szCs w:val="20"/>
              </w:rPr>
            </w:pPr>
            <w:r w:rsidRPr="00491441">
              <w:rPr>
                <w:b/>
                <w:bCs/>
                <w:sz w:val="20"/>
                <w:szCs w:val="20"/>
              </w:rPr>
              <w:t>Площадь кладбища</w:t>
            </w:r>
          </w:p>
          <w:p w14:paraId="706252D2"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sz w:val="20"/>
                <w:szCs w:val="20"/>
              </w:rPr>
              <w:t>(га)</w:t>
            </w:r>
          </w:p>
        </w:tc>
        <w:tc>
          <w:tcPr>
            <w:tcW w:w="710" w:type="pct"/>
            <w:vAlign w:val="center"/>
          </w:tcPr>
          <w:p w14:paraId="07102AD1" w14:textId="77777777" w:rsidR="006151E6" w:rsidRPr="00491441" w:rsidRDefault="006151E6" w:rsidP="00E908B0">
            <w:pPr>
              <w:spacing w:line="240" w:lineRule="auto"/>
              <w:ind w:right="-2"/>
              <w:jc w:val="center"/>
              <w:rPr>
                <w:b/>
                <w:sz w:val="20"/>
                <w:szCs w:val="20"/>
              </w:rPr>
            </w:pPr>
            <w:r w:rsidRPr="00491441">
              <w:rPr>
                <w:b/>
                <w:sz w:val="20"/>
                <w:szCs w:val="20"/>
              </w:rPr>
              <w:t>Статус кладбища (действующее, закрытое)</w:t>
            </w:r>
          </w:p>
        </w:tc>
      </w:tr>
    </w:tbl>
    <w:p w14:paraId="55C9F239" w14:textId="77777777" w:rsidR="005A625C" w:rsidRPr="00491441" w:rsidRDefault="005A625C" w:rsidP="00E908B0">
      <w:pPr>
        <w:spacing w:line="240" w:lineRule="auto"/>
        <w:rPr>
          <w:sz w:val="2"/>
          <w:szCs w:val="2"/>
        </w:rPr>
      </w:pPr>
    </w:p>
    <w:tbl>
      <w:tblPr>
        <w:tblStyle w:val="1ffc"/>
        <w:tblW w:w="5000" w:type="pct"/>
        <w:tblCellMar>
          <w:left w:w="57" w:type="dxa"/>
          <w:right w:w="57" w:type="dxa"/>
        </w:tblCellMar>
        <w:tblLook w:val="04A0" w:firstRow="1" w:lastRow="0" w:firstColumn="1" w:lastColumn="0" w:noHBand="0" w:noVBand="1"/>
      </w:tblPr>
      <w:tblGrid>
        <w:gridCol w:w="353"/>
        <w:gridCol w:w="918"/>
        <w:gridCol w:w="1558"/>
        <w:gridCol w:w="2837"/>
        <w:gridCol w:w="1845"/>
        <w:gridCol w:w="991"/>
        <w:gridCol w:w="1409"/>
      </w:tblGrid>
      <w:tr w:rsidR="00B36569" w:rsidRPr="00491441" w14:paraId="7EB6190C" w14:textId="77777777" w:rsidTr="0092735B">
        <w:trPr>
          <w:trHeight w:val="70"/>
          <w:tblHeader/>
        </w:trPr>
        <w:tc>
          <w:tcPr>
            <w:tcW w:w="178" w:type="pct"/>
            <w:vAlign w:val="center"/>
          </w:tcPr>
          <w:p w14:paraId="3F5E61E1" w14:textId="77777777" w:rsidR="006151E6" w:rsidRPr="00491441" w:rsidRDefault="006151E6" w:rsidP="00E908B0">
            <w:pPr>
              <w:widowControl w:val="0"/>
              <w:spacing w:line="240" w:lineRule="auto"/>
              <w:jc w:val="center"/>
              <w:rPr>
                <w:rFonts w:eastAsia="Times New Roman"/>
                <w:b/>
                <w:bCs/>
                <w:color w:val="000000"/>
                <w:sz w:val="20"/>
                <w:shd w:val="clear" w:color="auto" w:fill="FFFFFF"/>
                <w:lang w:bidi="ru-RU"/>
              </w:rPr>
            </w:pPr>
            <w:r w:rsidRPr="00491441">
              <w:rPr>
                <w:rFonts w:eastAsia="Times New Roman"/>
                <w:b/>
                <w:bCs/>
                <w:color w:val="000000"/>
                <w:sz w:val="20"/>
                <w:shd w:val="clear" w:color="auto" w:fill="FFFFFF"/>
                <w:lang w:bidi="ru-RU"/>
              </w:rPr>
              <w:t>1</w:t>
            </w:r>
          </w:p>
        </w:tc>
        <w:tc>
          <w:tcPr>
            <w:tcW w:w="463" w:type="pct"/>
          </w:tcPr>
          <w:p w14:paraId="22DDC12B"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2</w:t>
            </w:r>
          </w:p>
        </w:tc>
        <w:tc>
          <w:tcPr>
            <w:tcW w:w="786" w:type="pct"/>
            <w:vAlign w:val="center"/>
          </w:tcPr>
          <w:p w14:paraId="30484C97"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3</w:t>
            </w:r>
          </w:p>
        </w:tc>
        <w:tc>
          <w:tcPr>
            <w:tcW w:w="1431" w:type="pct"/>
            <w:vAlign w:val="center"/>
          </w:tcPr>
          <w:p w14:paraId="60AEF8A6"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4</w:t>
            </w:r>
          </w:p>
        </w:tc>
        <w:tc>
          <w:tcPr>
            <w:tcW w:w="931" w:type="pct"/>
          </w:tcPr>
          <w:p w14:paraId="0C90531E" w14:textId="16068297" w:rsidR="006151E6" w:rsidRPr="00491441" w:rsidRDefault="00B36569"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5</w:t>
            </w:r>
          </w:p>
        </w:tc>
        <w:tc>
          <w:tcPr>
            <w:tcW w:w="500" w:type="pct"/>
          </w:tcPr>
          <w:p w14:paraId="2F90EA7A" w14:textId="6AC46CD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6</w:t>
            </w:r>
          </w:p>
        </w:tc>
        <w:tc>
          <w:tcPr>
            <w:tcW w:w="711" w:type="pct"/>
          </w:tcPr>
          <w:p w14:paraId="65801BC4" w14:textId="77777777" w:rsidR="006151E6" w:rsidRPr="00491441" w:rsidRDefault="006151E6" w:rsidP="00E908B0">
            <w:pPr>
              <w:spacing w:line="240" w:lineRule="auto"/>
              <w:ind w:right="-2"/>
              <w:jc w:val="center"/>
              <w:rPr>
                <w:b/>
                <w:bCs/>
                <w:color w:val="000000"/>
                <w:sz w:val="20"/>
                <w:shd w:val="clear" w:color="auto" w:fill="FFFFFF"/>
                <w:lang w:bidi="ru-RU"/>
              </w:rPr>
            </w:pPr>
            <w:r w:rsidRPr="00491441">
              <w:rPr>
                <w:b/>
                <w:bCs/>
                <w:color w:val="000000"/>
                <w:sz w:val="20"/>
                <w:shd w:val="clear" w:color="auto" w:fill="FFFFFF"/>
                <w:lang w:bidi="ru-RU"/>
              </w:rPr>
              <w:t>7</w:t>
            </w:r>
          </w:p>
        </w:tc>
      </w:tr>
      <w:tr w:rsidR="00B36569" w:rsidRPr="00491441" w14:paraId="0C75C6E4" w14:textId="77777777" w:rsidTr="008724C9">
        <w:tc>
          <w:tcPr>
            <w:tcW w:w="178" w:type="pct"/>
            <w:shd w:val="clear" w:color="auto" w:fill="auto"/>
          </w:tcPr>
          <w:p w14:paraId="2AEBE250" w14:textId="4A2767A7" w:rsidR="00B36569" w:rsidRPr="00491441" w:rsidRDefault="00B3656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3655E1C4" w14:textId="77777777" w:rsidR="00B36569" w:rsidRPr="00491441" w:rsidRDefault="00B36569" w:rsidP="00E908B0">
            <w:pPr>
              <w:widowControl w:val="0"/>
              <w:spacing w:line="240" w:lineRule="auto"/>
              <w:ind w:left="-57" w:right="-57"/>
              <w:jc w:val="center"/>
              <w:rPr>
                <w:rFonts w:eastAsia="Times New Roman"/>
                <w:bCs/>
                <w:color w:val="000000"/>
                <w:sz w:val="20"/>
                <w:shd w:val="clear" w:color="auto" w:fill="FFFFFF"/>
                <w:lang w:bidi="ru-RU"/>
              </w:rPr>
            </w:pPr>
            <w:r w:rsidRPr="00491441">
              <w:rPr>
                <w:rFonts w:eastAsiaTheme="minorHAnsi"/>
                <w:bCs/>
                <w:color w:val="000000"/>
                <w:sz w:val="20"/>
                <w:shd w:val="clear" w:color="auto" w:fill="FFFFFF"/>
                <w:lang w:bidi="ru-RU"/>
              </w:rPr>
              <w:t>МП.1.1</w:t>
            </w:r>
          </w:p>
        </w:tc>
        <w:tc>
          <w:tcPr>
            <w:tcW w:w="786" w:type="pct"/>
            <w:shd w:val="clear" w:color="auto" w:fill="auto"/>
          </w:tcPr>
          <w:p w14:paraId="17C2F9B7" w14:textId="3D007487" w:rsidR="00B36569" w:rsidRPr="00491441" w:rsidRDefault="00B36569" w:rsidP="00E908B0">
            <w:pPr>
              <w:widowControl w:val="0"/>
              <w:spacing w:line="240" w:lineRule="auto"/>
              <w:jc w:val="left"/>
              <w:rPr>
                <w:rFonts w:eastAsia="Times New Roman"/>
                <w:sz w:val="20"/>
              </w:rPr>
            </w:pPr>
            <w:r w:rsidRPr="00491441">
              <w:rPr>
                <w:rFonts w:eastAsia="Times New Roman"/>
                <w:sz w:val="20"/>
              </w:rPr>
              <w:t>Кладбище</w:t>
            </w:r>
          </w:p>
        </w:tc>
        <w:tc>
          <w:tcPr>
            <w:tcW w:w="1431" w:type="pct"/>
            <w:shd w:val="clear" w:color="auto" w:fill="auto"/>
          </w:tcPr>
          <w:p w14:paraId="2DF2AF55" w14:textId="5BF57AD0" w:rsidR="00B36569" w:rsidRPr="00491441" w:rsidRDefault="00B36569" w:rsidP="00E908B0">
            <w:pPr>
              <w:spacing w:line="240" w:lineRule="auto"/>
              <w:ind w:right="-2"/>
              <w:jc w:val="left"/>
              <w:rPr>
                <w:rFonts w:eastAsia="Times New Roman"/>
                <w:b/>
                <w:color w:val="000000"/>
                <w:sz w:val="20"/>
                <w:lang w:val="cs-CZ"/>
              </w:rPr>
            </w:pPr>
            <w:r w:rsidRPr="00491441">
              <w:rPr>
                <w:sz w:val="20"/>
                <w:szCs w:val="20"/>
                <w:lang w:val="en-US"/>
              </w:rPr>
              <w:t>c</w:t>
            </w:r>
            <w:r w:rsidRPr="00491441">
              <w:rPr>
                <w:sz w:val="20"/>
                <w:szCs w:val="20"/>
              </w:rPr>
              <w:t>. Батамай, сельское кладбище</w:t>
            </w:r>
          </w:p>
        </w:tc>
        <w:tc>
          <w:tcPr>
            <w:tcW w:w="931" w:type="pct"/>
            <w:shd w:val="clear" w:color="auto" w:fill="auto"/>
          </w:tcPr>
          <w:p w14:paraId="5735F456" w14:textId="0024F55B" w:rsidR="00B36569" w:rsidRPr="00491441" w:rsidRDefault="00B36569" w:rsidP="00E908B0">
            <w:pPr>
              <w:spacing w:line="240" w:lineRule="auto"/>
              <w:ind w:right="-2"/>
              <w:jc w:val="center"/>
              <w:rPr>
                <w:bCs/>
                <w:color w:val="000000"/>
                <w:sz w:val="20"/>
                <w:shd w:val="clear" w:color="auto" w:fill="FFFFFF"/>
                <w:lang w:bidi="ru-RU"/>
              </w:rPr>
            </w:pPr>
            <w:r w:rsidRPr="00491441">
              <w:rPr>
                <w:sz w:val="20"/>
                <w:szCs w:val="20"/>
              </w:rPr>
              <w:t>14:14:060006:41</w:t>
            </w:r>
          </w:p>
        </w:tc>
        <w:tc>
          <w:tcPr>
            <w:tcW w:w="500" w:type="pct"/>
            <w:shd w:val="clear" w:color="auto" w:fill="auto"/>
          </w:tcPr>
          <w:p w14:paraId="0B26D3C3" w14:textId="755C312F" w:rsidR="00B36569" w:rsidRPr="00491441" w:rsidRDefault="00B36569" w:rsidP="00E908B0">
            <w:pPr>
              <w:spacing w:line="240" w:lineRule="auto"/>
              <w:ind w:right="-2"/>
              <w:jc w:val="center"/>
              <w:rPr>
                <w:bCs/>
                <w:color w:val="000000"/>
                <w:sz w:val="20"/>
                <w:shd w:val="clear" w:color="auto" w:fill="FFFFFF"/>
                <w:lang w:bidi="ru-RU"/>
              </w:rPr>
            </w:pPr>
            <w:r w:rsidRPr="00491441">
              <w:rPr>
                <w:sz w:val="20"/>
                <w:szCs w:val="20"/>
              </w:rPr>
              <w:t>0,82</w:t>
            </w:r>
          </w:p>
        </w:tc>
        <w:tc>
          <w:tcPr>
            <w:tcW w:w="711" w:type="pct"/>
            <w:shd w:val="clear" w:color="auto" w:fill="auto"/>
          </w:tcPr>
          <w:p w14:paraId="6B969F9A" w14:textId="27EE8C7A" w:rsidR="00B36569" w:rsidRPr="00491441" w:rsidRDefault="00B36569"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19AFF69F" w14:textId="77777777" w:rsidTr="008724C9">
        <w:tc>
          <w:tcPr>
            <w:tcW w:w="178" w:type="pct"/>
            <w:shd w:val="clear" w:color="auto" w:fill="auto"/>
          </w:tcPr>
          <w:p w14:paraId="1D5BDAB1" w14:textId="64C04403"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67E1852D" w14:textId="77777777" w:rsidR="005857B5" w:rsidRPr="00491441" w:rsidRDefault="005857B5" w:rsidP="00E908B0">
            <w:pPr>
              <w:widowControl w:val="0"/>
              <w:spacing w:line="240" w:lineRule="auto"/>
              <w:ind w:left="-57" w:right="-57"/>
              <w:jc w:val="center"/>
              <w:rPr>
                <w:rFonts w:eastAsia="Times New Roman"/>
                <w:bCs/>
                <w:color w:val="000000"/>
                <w:sz w:val="20"/>
                <w:shd w:val="clear" w:color="auto" w:fill="FFFFFF"/>
                <w:lang w:bidi="ru-RU"/>
              </w:rPr>
            </w:pPr>
            <w:r w:rsidRPr="00491441">
              <w:rPr>
                <w:rFonts w:eastAsiaTheme="minorHAnsi"/>
                <w:bCs/>
                <w:color w:val="000000"/>
                <w:sz w:val="20"/>
                <w:shd w:val="clear" w:color="auto" w:fill="FFFFFF"/>
                <w:lang w:bidi="ru-RU"/>
              </w:rPr>
              <w:t>МП.1.2</w:t>
            </w:r>
          </w:p>
        </w:tc>
        <w:tc>
          <w:tcPr>
            <w:tcW w:w="786" w:type="pct"/>
            <w:shd w:val="clear" w:color="auto" w:fill="auto"/>
          </w:tcPr>
          <w:p w14:paraId="51BEF71F" w14:textId="29D6A9C2"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261B500E" w14:textId="2B3B324C" w:rsidR="005857B5" w:rsidRPr="00491441" w:rsidRDefault="005857B5" w:rsidP="00E908B0">
            <w:pPr>
              <w:spacing w:line="240" w:lineRule="auto"/>
              <w:ind w:right="-2"/>
              <w:jc w:val="left"/>
              <w:rPr>
                <w:rFonts w:eastAsia="Times New Roman"/>
                <w:b/>
                <w:color w:val="000000"/>
                <w:sz w:val="20"/>
                <w:lang w:val="cs-CZ"/>
              </w:rPr>
            </w:pPr>
            <w:r w:rsidRPr="00491441">
              <w:rPr>
                <w:sz w:val="20"/>
                <w:szCs w:val="24"/>
              </w:rPr>
              <w:t>В границах участка с. Натора</w:t>
            </w:r>
          </w:p>
        </w:tc>
        <w:tc>
          <w:tcPr>
            <w:tcW w:w="931" w:type="pct"/>
            <w:shd w:val="clear" w:color="auto" w:fill="auto"/>
          </w:tcPr>
          <w:p w14:paraId="221A5BBB" w14:textId="190557A4" w:rsidR="005857B5" w:rsidRPr="00491441" w:rsidRDefault="005857B5"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vAlign w:val="center"/>
          </w:tcPr>
          <w:p w14:paraId="3BDF7985" w14:textId="7CFFF3BC"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0,25</w:t>
            </w:r>
          </w:p>
        </w:tc>
        <w:tc>
          <w:tcPr>
            <w:tcW w:w="711" w:type="pct"/>
            <w:shd w:val="clear" w:color="auto" w:fill="auto"/>
          </w:tcPr>
          <w:p w14:paraId="0745BEA8" w14:textId="0236663E"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7B2F5336" w14:textId="77777777" w:rsidTr="008724C9">
        <w:tc>
          <w:tcPr>
            <w:tcW w:w="178" w:type="pct"/>
            <w:shd w:val="clear" w:color="auto" w:fill="auto"/>
          </w:tcPr>
          <w:p w14:paraId="0E94DF19" w14:textId="3EFE18D5"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003F7171" w14:textId="77777777" w:rsidR="005857B5" w:rsidRPr="00491441" w:rsidRDefault="005857B5" w:rsidP="00E908B0">
            <w:pPr>
              <w:widowControl w:val="0"/>
              <w:spacing w:line="240" w:lineRule="auto"/>
              <w:ind w:left="-57" w:right="-57"/>
              <w:jc w:val="center"/>
              <w:rPr>
                <w:rFonts w:eastAsia="Times New Roman"/>
                <w:bCs/>
                <w:color w:val="000000"/>
                <w:sz w:val="20"/>
                <w:shd w:val="clear" w:color="auto" w:fill="FFFFFF"/>
                <w:lang w:bidi="ru-RU"/>
              </w:rPr>
            </w:pPr>
            <w:r w:rsidRPr="00491441">
              <w:rPr>
                <w:rFonts w:eastAsiaTheme="minorHAnsi"/>
                <w:bCs/>
                <w:color w:val="000000"/>
                <w:sz w:val="20"/>
                <w:shd w:val="clear" w:color="auto" w:fill="FFFFFF"/>
                <w:lang w:bidi="ru-RU"/>
              </w:rPr>
              <w:t>МП.1.3</w:t>
            </w:r>
          </w:p>
        </w:tc>
        <w:tc>
          <w:tcPr>
            <w:tcW w:w="786" w:type="pct"/>
            <w:shd w:val="clear" w:color="auto" w:fill="auto"/>
          </w:tcPr>
          <w:p w14:paraId="1CEFA7BD" w14:textId="66985FAB"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3102AD2B" w14:textId="7C52A649"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Чамча</w:t>
            </w:r>
          </w:p>
        </w:tc>
        <w:tc>
          <w:tcPr>
            <w:tcW w:w="931" w:type="pct"/>
            <w:shd w:val="clear" w:color="auto" w:fill="auto"/>
          </w:tcPr>
          <w:p w14:paraId="28910F8A" w14:textId="54A00EEF" w:rsidR="005857B5" w:rsidRPr="00491441" w:rsidRDefault="005857B5"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tcPr>
          <w:p w14:paraId="0F79D98C" w14:textId="07BB9497" w:rsidR="005857B5" w:rsidRPr="00491441" w:rsidRDefault="005857B5" w:rsidP="00E908B0">
            <w:pPr>
              <w:spacing w:line="240" w:lineRule="auto"/>
              <w:ind w:right="-2"/>
              <w:jc w:val="center"/>
              <w:rPr>
                <w:sz w:val="20"/>
                <w:szCs w:val="24"/>
              </w:rPr>
            </w:pPr>
            <w:r w:rsidRPr="00491441">
              <w:rPr>
                <w:sz w:val="20"/>
                <w:szCs w:val="24"/>
              </w:rPr>
              <w:t>0,2</w:t>
            </w:r>
          </w:p>
        </w:tc>
        <w:tc>
          <w:tcPr>
            <w:tcW w:w="711" w:type="pct"/>
            <w:shd w:val="clear" w:color="auto" w:fill="auto"/>
          </w:tcPr>
          <w:p w14:paraId="509B91A5" w14:textId="7ADD98B3"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2CBC9D2D" w14:textId="77777777" w:rsidTr="008724C9">
        <w:tc>
          <w:tcPr>
            <w:tcW w:w="178" w:type="pct"/>
            <w:shd w:val="clear" w:color="auto" w:fill="auto"/>
          </w:tcPr>
          <w:p w14:paraId="61982A83" w14:textId="350B72E1"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25A3D303" w14:textId="77777777" w:rsidR="005857B5" w:rsidRPr="00491441" w:rsidRDefault="005857B5" w:rsidP="00E908B0">
            <w:pPr>
              <w:widowControl w:val="0"/>
              <w:spacing w:line="240" w:lineRule="auto"/>
              <w:ind w:left="-57" w:right="-57"/>
              <w:jc w:val="center"/>
              <w:rPr>
                <w:rFonts w:eastAsia="Times New Roman"/>
                <w:bCs/>
                <w:color w:val="000000"/>
                <w:sz w:val="20"/>
                <w:shd w:val="clear" w:color="auto" w:fill="FFFFFF"/>
                <w:lang w:bidi="ru-RU"/>
              </w:rPr>
            </w:pPr>
            <w:r w:rsidRPr="00491441">
              <w:rPr>
                <w:rFonts w:eastAsiaTheme="minorHAnsi"/>
                <w:bCs/>
                <w:color w:val="000000"/>
                <w:sz w:val="20"/>
                <w:shd w:val="clear" w:color="auto" w:fill="FFFFFF"/>
                <w:lang w:bidi="ru-RU"/>
              </w:rPr>
              <w:t>МП.1.4</w:t>
            </w:r>
          </w:p>
        </w:tc>
        <w:tc>
          <w:tcPr>
            <w:tcW w:w="786" w:type="pct"/>
            <w:shd w:val="clear" w:color="auto" w:fill="auto"/>
          </w:tcPr>
          <w:p w14:paraId="18E2D164" w14:textId="7E9B03ED"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50879EC0" w14:textId="09C24A6A"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Орто-Нахара</w:t>
            </w:r>
          </w:p>
        </w:tc>
        <w:tc>
          <w:tcPr>
            <w:tcW w:w="931" w:type="pct"/>
            <w:shd w:val="clear" w:color="auto" w:fill="auto"/>
          </w:tcPr>
          <w:p w14:paraId="0EBBE9AC" w14:textId="4114C395" w:rsidR="005857B5" w:rsidRPr="00491441" w:rsidRDefault="005857B5" w:rsidP="00E908B0">
            <w:pPr>
              <w:spacing w:line="240" w:lineRule="auto"/>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tcPr>
          <w:p w14:paraId="16DE60F9" w14:textId="5092558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0,65</w:t>
            </w:r>
          </w:p>
        </w:tc>
        <w:tc>
          <w:tcPr>
            <w:tcW w:w="711" w:type="pct"/>
            <w:shd w:val="clear" w:color="auto" w:fill="auto"/>
          </w:tcPr>
          <w:p w14:paraId="6C3AF457" w14:textId="223808E9"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7758AF01" w14:textId="77777777" w:rsidTr="008724C9">
        <w:tc>
          <w:tcPr>
            <w:tcW w:w="178" w:type="pct"/>
            <w:shd w:val="clear" w:color="auto" w:fill="auto"/>
          </w:tcPr>
          <w:p w14:paraId="5AE68CA8" w14:textId="1342F0DE"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59AEE38B" w14:textId="77777777" w:rsidR="005857B5" w:rsidRPr="00491441" w:rsidRDefault="005857B5" w:rsidP="00E908B0">
            <w:pPr>
              <w:widowControl w:val="0"/>
              <w:spacing w:line="240" w:lineRule="auto"/>
              <w:ind w:left="-57" w:right="-57"/>
              <w:jc w:val="center"/>
              <w:rPr>
                <w:rFonts w:eastAsia="Times New Roman"/>
                <w:bCs/>
                <w:color w:val="000000"/>
                <w:sz w:val="20"/>
                <w:shd w:val="clear" w:color="auto" w:fill="FFFFFF"/>
                <w:lang w:bidi="ru-RU"/>
              </w:rPr>
            </w:pPr>
            <w:r w:rsidRPr="00491441">
              <w:rPr>
                <w:rFonts w:eastAsiaTheme="minorHAnsi"/>
                <w:bCs/>
                <w:color w:val="000000"/>
                <w:sz w:val="20"/>
                <w:shd w:val="clear" w:color="auto" w:fill="FFFFFF"/>
                <w:lang w:bidi="ru-RU"/>
              </w:rPr>
              <w:t>МП.1.5</w:t>
            </w:r>
          </w:p>
        </w:tc>
        <w:tc>
          <w:tcPr>
            <w:tcW w:w="786" w:type="pct"/>
            <w:shd w:val="clear" w:color="auto" w:fill="auto"/>
          </w:tcPr>
          <w:p w14:paraId="255C3586" w14:textId="5A2121C2"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5D7E09FA" w14:textId="4418F9CD"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Дорожный</w:t>
            </w:r>
          </w:p>
        </w:tc>
        <w:tc>
          <w:tcPr>
            <w:tcW w:w="931" w:type="pct"/>
            <w:shd w:val="clear" w:color="auto" w:fill="auto"/>
          </w:tcPr>
          <w:p w14:paraId="5456F684" w14:textId="0D33FDA6" w:rsidR="005857B5" w:rsidRPr="00491441" w:rsidRDefault="005857B5"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tcPr>
          <w:p w14:paraId="310A1B9D" w14:textId="1E968A6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1,0</w:t>
            </w:r>
          </w:p>
        </w:tc>
        <w:tc>
          <w:tcPr>
            <w:tcW w:w="711" w:type="pct"/>
            <w:shd w:val="clear" w:color="auto" w:fill="auto"/>
          </w:tcPr>
          <w:p w14:paraId="6BD22169" w14:textId="1048FEC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68530954" w14:textId="77777777" w:rsidTr="008724C9">
        <w:tc>
          <w:tcPr>
            <w:tcW w:w="178" w:type="pct"/>
            <w:shd w:val="clear" w:color="auto" w:fill="auto"/>
          </w:tcPr>
          <w:p w14:paraId="61C66EC7"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1494A3DC" w14:textId="56CC8B7F"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МП.1.6</w:t>
            </w:r>
          </w:p>
        </w:tc>
        <w:tc>
          <w:tcPr>
            <w:tcW w:w="786" w:type="pct"/>
            <w:shd w:val="clear" w:color="auto" w:fill="auto"/>
          </w:tcPr>
          <w:p w14:paraId="255EE10D" w14:textId="143067DB"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43EC770E" w14:textId="200D0B63"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Нюя</w:t>
            </w:r>
          </w:p>
        </w:tc>
        <w:tc>
          <w:tcPr>
            <w:tcW w:w="931" w:type="pct"/>
            <w:shd w:val="clear" w:color="auto" w:fill="auto"/>
          </w:tcPr>
          <w:p w14:paraId="4779F642" w14:textId="2F7A8BBD"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14:14:080016:94</w:t>
            </w:r>
          </w:p>
        </w:tc>
        <w:tc>
          <w:tcPr>
            <w:tcW w:w="500" w:type="pct"/>
            <w:shd w:val="clear" w:color="auto" w:fill="auto"/>
          </w:tcPr>
          <w:p w14:paraId="61A02AED" w14:textId="0B4FA309"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2,5</w:t>
            </w:r>
          </w:p>
        </w:tc>
        <w:tc>
          <w:tcPr>
            <w:tcW w:w="711" w:type="pct"/>
            <w:shd w:val="clear" w:color="auto" w:fill="auto"/>
          </w:tcPr>
          <w:p w14:paraId="589BB3F1" w14:textId="092E4DCA"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211430B3" w14:textId="77777777" w:rsidTr="008724C9">
        <w:tc>
          <w:tcPr>
            <w:tcW w:w="178" w:type="pct"/>
            <w:shd w:val="clear" w:color="auto" w:fill="auto"/>
          </w:tcPr>
          <w:p w14:paraId="7876F045"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05EC8001" w14:textId="00105DC2"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МП.1.7</w:t>
            </w:r>
          </w:p>
        </w:tc>
        <w:tc>
          <w:tcPr>
            <w:tcW w:w="786" w:type="pct"/>
            <w:shd w:val="clear" w:color="auto" w:fill="auto"/>
          </w:tcPr>
          <w:p w14:paraId="5CF7606E" w14:textId="506AF6BA"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193B5366" w14:textId="32882E30"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Турукта</w:t>
            </w:r>
          </w:p>
        </w:tc>
        <w:tc>
          <w:tcPr>
            <w:tcW w:w="931" w:type="pct"/>
            <w:shd w:val="clear" w:color="auto" w:fill="auto"/>
          </w:tcPr>
          <w:p w14:paraId="05AEF4AC" w14:textId="2D60C181"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14:14:080014:8</w:t>
            </w:r>
          </w:p>
        </w:tc>
        <w:tc>
          <w:tcPr>
            <w:tcW w:w="500" w:type="pct"/>
            <w:shd w:val="clear" w:color="auto" w:fill="auto"/>
          </w:tcPr>
          <w:p w14:paraId="13FB3810" w14:textId="73EC3213"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0,71</w:t>
            </w:r>
          </w:p>
        </w:tc>
        <w:tc>
          <w:tcPr>
            <w:tcW w:w="711" w:type="pct"/>
            <w:shd w:val="clear" w:color="auto" w:fill="auto"/>
          </w:tcPr>
          <w:p w14:paraId="27A286A5" w14:textId="4749F64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79A31E14" w14:textId="77777777" w:rsidTr="008724C9">
        <w:tc>
          <w:tcPr>
            <w:tcW w:w="178" w:type="pct"/>
            <w:shd w:val="clear" w:color="auto" w:fill="auto"/>
          </w:tcPr>
          <w:p w14:paraId="5136B23C"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3A608981" w14:textId="0EE98E0E"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МП.1.8</w:t>
            </w:r>
          </w:p>
        </w:tc>
        <w:tc>
          <w:tcPr>
            <w:tcW w:w="786" w:type="pct"/>
            <w:shd w:val="clear" w:color="auto" w:fill="auto"/>
          </w:tcPr>
          <w:p w14:paraId="2487EE4F" w14:textId="61DF662D"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0DCE1B61" w14:textId="525FBDF0" w:rsidR="005857B5" w:rsidRPr="00491441" w:rsidRDefault="005857B5" w:rsidP="00E908B0">
            <w:pPr>
              <w:spacing w:line="240" w:lineRule="auto"/>
              <w:ind w:right="-2"/>
              <w:jc w:val="left"/>
              <w:rPr>
                <w:rFonts w:eastAsia="Times New Roman"/>
                <w:b/>
                <w:color w:val="000000"/>
                <w:sz w:val="20"/>
                <w:lang w:val="cs-CZ"/>
              </w:rPr>
            </w:pPr>
            <w:r w:rsidRPr="00491441">
              <w:rPr>
                <w:sz w:val="20"/>
                <w:szCs w:val="20"/>
              </w:rPr>
              <w:t>п. Витим, ул. Луговая</w:t>
            </w:r>
          </w:p>
        </w:tc>
        <w:tc>
          <w:tcPr>
            <w:tcW w:w="931" w:type="pct"/>
            <w:shd w:val="clear" w:color="auto" w:fill="auto"/>
          </w:tcPr>
          <w:p w14:paraId="58F40B70" w14:textId="7533AC8C"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14:14:020013:78</w:t>
            </w:r>
          </w:p>
        </w:tc>
        <w:tc>
          <w:tcPr>
            <w:tcW w:w="500" w:type="pct"/>
            <w:shd w:val="clear" w:color="auto" w:fill="auto"/>
          </w:tcPr>
          <w:p w14:paraId="36FD0113" w14:textId="023FE6AA"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6,09</w:t>
            </w:r>
          </w:p>
        </w:tc>
        <w:tc>
          <w:tcPr>
            <w:tcW w:w="711" w:type="pct"/>
            <w:shd w:val="clear" w:color="auto" w:fill="auto"/>
          </w:tcPr>
          <w:p w14:paraId="231F0F85" w14:textId="1D55BFE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6FB43D54" w14:textId="77777777" w:rsidTr="008724C9">
        <w:tc>
          <w:tcPr>
            <w:tcW w:w="178" w:type="pct"/>
            <w:shd w:val="clear" w:color="auto" w:fill="auto"/>
          </w:tcPr>
          <w:p w14:paraId="7123FD95"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0CC4359E" w14:textId="30FB79DE"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МП.1.9</w:t>
            </w:r>
          </w:p>
        </w:tc>
        <w:tc>
          <w:tcPr>
            <w:tcW w:w="786" w:type="pct"/>
            <w:shd w:val="clear" w:color="auto" w:fill="auto"/>
          </w:tcPr>
          <w:p w14:paraId="5E49A4DF" w14:textId="1A436B40"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4A46DAE0" w14:textId="287C52D5"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Северная Нюя</w:t>
            </w:r>
          </w:p>
        </w:tc>
        <w:tc>
          <w:tcPr>
            <w:tcW w:w="931" w:type="pct"/>
            <w:shd w:val="clear" w:color="auto" w:fill="auto"/>
          </w:tcPr>
          <w:p w14:paraId="144202FE" w14:textId="72782EDE"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14:14:000000:4998</w:t>
            </w:r>
          </w:p>
        </w:tc>
        <w:tc>
          <w:tcPr>
            <w:tcW w:w="500" w:type="pct"/>
            <w:shd w:val="clear" w:color="auto" w:fill="auto"/>
          </w:tcPr>
          <w:p w14:paraId="1B479161" w14:textId="1F47BC62"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0,4</w:t>
            </w:r>
          </w:p>
        </w:tc>
        <w:tc>
          <w:tcPr>
            <w:tcW w:w="711" w:type="pct"/>
            <w:shd w:val="clear" w:color="auto" w:fill="auto"/>
          </w:tcPr>
          <w:p w14:paraId="23A0ED16" w14:textId="0C359488"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28151C26" w14:textId="77777777" w:rsidTr="008724C9">
        <w:tc>
          <w:tcPr>
            <w:tcW w:w="178" w:type="pct"/>
            <w:shd w:val="clear" w:color="auto" w:fill="auto"/>
          </w:tcPr>
          <w:p w14:paraId="64D3CA78"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2C0B3988" w14:textId="3A7F056C"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МП.1.10</w:t>
            </w:r>
          </w:p>
        </w:tc>
        <w:tc>
          <w:tcPr>
            <w:tcW w:w="786" w:type="pct"/>
            <w:shd w:val="clear" w:color="auto" w:fill="auto"/>
          </w:tcPr>
          <w:p w14:paraId="45AAEB60" w14:textId="6EB4E028"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49149AF7" w14:textId="2C0854B2"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Ярославский</w:t>
            </w:r>
          </w:p>
        </w:tc>
        <w:tc>
          <w:tcPr>
            <w:tcW w:w="931" w:type="pct"/>
            <w:shd w:val="clear" w:color="auto" w:fill="auto"/>
          </w:tcPr>
          <w:p w14:paraId="292A25C8" w14:textId="56A5F55F" w:rsidR="005857B5" w:rsidRPr="00491441" w:rsidRDefault="005857B5"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tcPr>
          <w:p w14:paraId="3689CE72" w14:textId="37C32D01"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0,48</w:t>
            </w:r>
          </w:p>
        </w:tc>
        <w:tc>
          <w:tcPr>
            <w:tcW w:w="711" w:type="pct"/>
            <w:shd w:val="clear" w:color="auto" w:fill="auto"/>
          </w:tcPr>
          <w:p w14:paraId="5FC1C7A6" w14:textId="55A263FE"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1826B6A0" w14:textId="77777777" w:rsidTr="008724C9">
        <w:tc>
          <w:tcPr>
            <w:tcW w:w="178" w:type="pct"/>
            <w:shd w:val="clear" w:color="auto" w:fill="auto"/>
          </w:tcPr>
          <w:p w14:paraId="001C177D"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50BDD713" w14:textId="35FFC458"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МП.1.11</w:t>
            </w:r>
          </w:p>
        </w:tc>
        <w:tc>
          <w:tcPr>
            <w:tcW w:w="786" w:type="pct"/>
            <w:shd w:val="clear" w:color="auto" w:fill="auto"/>
          </w:tcPr>
          <w:p w14:paraId="1DF0C461" w14:textId="3AAD8AF5"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38AA823F" w14:textId="2EB89B04" w:rsidR="005857B5" w:rsidRPr="00491441" w:rsidRDefault="005857B5"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Хамра</w:t>
            </w:r>
          </w:p>
        </w:tc>
        <w:tc>
          <w:tcPr>
            <w:tcW w:w="931" w:type="pct"/>
            <w:shd w:val="clear" w:color="auto" w:fill="auto"/>
          </w:tcPr>
          <w:p w14:paraId="5E733A1E" w14:textId="7B1FC343" w:rsidR="005857B5" w:rsidRPr="00491441" w:rsidRDefault="005857B5"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w:t>
            </w:r>
          </w:p>
        </w:tc>
        <w:tc>
          <w:tcPr>
            <w:tcW w:w="500" w:type="pct"/>
            <w:shd w:val="clear" w:color="auto" w:fill="auto"/>
          </w:tcPr>
          <w:p w14:paraId="00538FE5" w14:textId="0C92E73D"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1,5</w:t>
            </w:r>
          </w:p>
        </w:tc>
        <w:tc>
          <w:tcPr>
            <w:tcW w:w="711" w:type="pct"/>
            <w:shd w:val="clear" w:color="auto" w:fill="auto"/>
          </w:tcPr>
          <w:p w14:paraId="20C3F1FA" w14:textId="7ABDD969"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5857B5" w:rsidRPr="00491441" w14:paraId="291F08D8" w14:textId="77777777" w:rsidTr="008724C9">
        <w:tc>
          <w:tcPr>
            <w:tcW w:w="178" w:type="pct"/>
            <w:shd w:val="clear" w:color="auto" w:fill="auto"/>
          </w:tcPr>
          <w:p w14:paraId="45B0B3FD" w14:textId="77777777" w:rsidR="005857B5" w:rsidRPr="00491441" w:rsidRDefault="005857B5"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26F5C847" w14:textId="301C4214" w:rsidR="005857B5" w:rsidRPr="00491441" w:rsidRDefault="005857B5"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МП.1.12</w:t>
            </w:r>
          </w:p>
        </w:tc>
        <w:tc>
          <w:tcPr>
            <w:tcW w:w="786" w:type="pct"/>
            <w:shd w:val="clear" w:color="auto" w:fill="auto"/>
          </w:tcPr>
          <w:p w14:paraId="3E111DB1" w14:textId="634DA67C" w:rsidR="005857B5" w:rsidRPr="00491441" w:rsidRDefault="005857B5"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31ACD73C" w14:textId="5FE989F8" w:rsidR="005857B5" w:rsidRPr="00491441" w:rsidRDefault="005857B5" w:rsidP="00E908B0">
            <w:pPr>
              <w:spacing w:line="240" w:lineRule="auto"/>
              <w:ind w:right="-2"/>
              <w:jc w:val="left"/>
              <w:rPr>
                <w:rFonts w:eastAsia="Times New Roman"/>
                <w:b/>
                <w:color w:val="000000"/>
                <w:sz w:val="20"/>
                <w:lang w:val="cs-CZ"/>
              </w:rPr>
            </w:pPr>
            <w:r w:rsidRPr="00491441">
              <w:rPr>
                <w:sz w:val="20"/>
                <w:szCs w:val="24"/>
              </w:rPr>
              <w:t>Южная часть п. Пеледуй</w:t>
            </w:r>
          </w:p>
        </w:tc>
        <w:tc>
          <w:tcPr>
            <w:tcW w:w="931" w:type="pct"/>
            <w:shd w:val="clear" w:color="auto" w:fill="auto"/>
          </w:tcPr>
          <w:p w14:paraId="07F8367C" w14:textId="1080EBDF"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14:14:030011:121</w:t>
            </w:r>
          </w:p>
        </w:tc>
        <w:tc>
          <w:tcPr>
            <w:tcW w:w="500" w:type="pct"/>
            <w:shd w:val="clear" w:color="auto" w:fill="auto"/>
          </w:tcPr>
          <w:p w14:paraId="4EC9DAA9" w14:textId="3F6C2F1B"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4"/>
              </w:rPr>
              <w:t>4,89</w:t>
            </w:r>
          </w:p>
        </w:tc>
        <w:tc>
          <w:tcPr>
            <w:tcW w:w="711" w:type="pct"/>
            <w:shd w:val="clear" w:color="auto" w:fill="auto"/>
          </w:tcPr>
          <w:p w14:paraId="30D65246" w14:textId="5606C8DF" w:rsidR="005857B5" w:rsidRPr="00491441" w:rsidRDefault="005857B5"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8724C9" w:rsidRPr="00491441" w14:paraId="76A20071" w14:textId="77777777" w:rsidTr="008724C9">
        <w:tc>
          <w:tcPr>
            <w:tcW w:w="178" w:type="pct"/>
            <w:shd w:val="clear" w:color="auto" w:fill="auto"/>
          </w:tcPr>
          <w:p w14:paraId="6E4BFE22" w14:textId="77777777" w:rsidR="008724C9" w:rsidRPr="00491441" w:rsidRDefault="008724C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746146BA" w14:textId="471FD880" w:rsidR="008724C9" w:rsidRPr="00491441" w:rsidRDefault="008724C9"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МП.1.13</w:t>
            </w:r>
          </w:p>
        </w:tc>
        <w:tc>
          <w:tcPr>
            <w:tcW w:w="786" w:type="pct"/>
            <w:shd w:val="clear" w:color="auto" w:fill="auto"/>
          </w:tcPr>
          <w:p w14:paraId="52E33F63" w14:textId="5D033D90" w:rsidR="008724C9" w:rsidRPr="00491441" w:rsidRDefault="008724C9"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73038F81" w14:textId="605D98E0" w:rsidR="008724C9" w:rsidRPr="00491441" w:rsidRDefault="008724C9" w:rsidP="00E908B0">
            <w:pPr>
              <w:spacing w:line="240" w:lineRule="auto"/>
              <w:ind w:right="-2"/>
              <w:jc w:val="left"/>
              <w:rPr>
                <w:rFonts w:eastAsia="Times New Roman"/>
                <w:b/>
                <w:color w:val="000000"/>
                <w:sz w:val="20"/>
                <w:lang w:val="cs-CZ"/>
              </w:rPr>
            </w:pPr>
            <w:r w:rsidRPr="00491441">
              <w:rPr>
                <w:sz w:val="20"/>
                <w:szCs w:val="20"/>
              </w:rPr>
              <w:t xml:space="preserve">Юго-восточная часть </w:t>
            </w:r>
            <w:r w:rsidRPr="00491441">
              <w:rPr>
                <w:sz w:val="20"/>
                <w:szCs w:val="20"/>
              </w:rPr>
              <w:br/>
              <w:t xml:space="preserve">п. Пеледуй </w:t>
            </w:r>
          </w:p>
        </w:tc>
        <w:tc>
          <w:tcPr>
            <w:tcW w:w="931" w:type="pct"/>
            <w:shd w:val="clear" w:color="auto" w:fill="auto"/>
          </w:tcPr>
          <w:p w14:paraId="6752E450" w14:textId="01BEA1DF" w:rsidR="008724C9" w:rsidRPr="00491441" w:rsidRDefault="008724C9" w:rsidP="00E908B0">
            <w:pPr>
              <w:spacing w:line="240" w:lineRule="auto"/>
              <w:ind w:right="-2"/>
              <w:jc w:val="center"/>
              <w:rPr>
                <w:bCs/>
                <w:color w:val="000000"/>
                <w:sz w:val="20"/>
                <w:shd w:val="clear" w:color="auto" w:fill="FFFFFF"/>
                <w:lang w:bidi="ru-RU"/>
              </w:rPr>
            </w:pPr>
            <w:r w:rsidRPr="00491441">
              <w:rPr>
                <w:rFonts w:eastAsia="Times New Roman"/>
                <w:b/>
                <w:color w:val="000000"/>
                <w:sz w:val="20"/>
              </w:rPr>
              <w:t>-</w:t>
            </w:r>
          </w:p>
        </w:tc>
        <w:tc>
          <w:tcPr>
            <w:tcW w:w="500" w:type="pct"/>
            <w:shd w:val="clear" w:color="auto" w:fill="auto"/>
          </w:tcPr>
          <w:p w14:paraId="6AA54032" w14:textId="095488FC" w:rsidR="008724C9" w:rsidRPr="00491441" w:rsidRDefault="008724C9" w:rsidP="00E908B0">
            <w:pPr>
              <w:spacing w:line="240" w:lineRule="auto"/>
              <w:ind w:right="-2"/>
              <w:jc w:val="center"/>
              <w:rPr>
                <w:bCs/>
                <w:color w:val="000000"/>
                <w:sz w:val="20"/>
                <w:shd w:val="clear" w:color="auto" w:fill="FFFFFF"/>
                <w:lang w:bidi="ru-RU"/>
              </w:rPr>
            </w:pPr>
            <w:r w:rsidRPr="00491441">
              <w:rPr>
                <w:rFonts w:eastAsia="Times New Roman"/>
                <w:b/>
                <w:color w:val="000000"/>
                <w:sz w:val="20"/>
              </w:rPr>
              <w:t>-</w:t>
            </w:r>
          </w:p>
        </w:tc>
        <w:tc>
          <w:tcPr>
            <w:tcW w:w="711" w:type="pct"/>
            <w:shd w:val="clear" w:color="auto" w:fill="auto"/>
          </w:tcPr>
          <w:p w14:paraId="609CB393" w14:textId="0B17DC08" w:rsidR="008724C9" w:rsidRPr="00491441" w:rsidRDefault="008724C9" w:rsidP="00E908B0">
            <w:pPr>
              <w:spacing w:line="240" w:lineRule="auto"/>
              <w:ind w:right="-2"/>
              <w:jc w:val="center"/>
              <w:rPr>
                <w:bCs/>
                <w:color w:val="000000"/>
                <w:sz w:val="20"/>
                <w:shd w:val="clear" w:color="auto" w:fill="FFFFFF"/>
                <w:lang w:bidi="ru-RU"/>
              </w:rPr>
            </w:pPr>
            <w:r w:rsidRPr="00491441">
              <w:rPr>
                <w:bCs/>
                <w:color w:val="000000"/>
                <w:sz w:val="20"/>
                <w:shd w:val="clear" w:color="auto" w:fill="FFFFFF"/>
                <w:lang w:bidi="ru-RU"/>
              </w:rPr>
              <w:t>закрытое</w:t>
            </w:r>
          </w:p>
        </w:tc>
      </w:tr>
      <w:tr w:rsidR="008724C9" w:rsidRPr="00491441" w14:paraId="152CBBB1" w14:textId="77777777" w:rsidTr="008724C9">
        <w:tc>
          <w:tcPr>
            <w:tcW w:w="178" w:type="pct"/>
            <w:shd w:val="clear" w:color="auto" w:fill="auto"/>
          </w:tcPr>
          <w:p w14:paraId="1610CD90" w14:textId="77777777" w:rsidR="008724C9" w:rsidRPr="00491441" w:rsidRDefault="008724C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1DAAD446" w14:textId="2BC17B2C" w:rsidR="008724C9" w:rsidRPr="00491441" w:rsidRDefault="008724C9"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МП.1.14</w:t>
            </w:r>
          </w:p>
        </w:tc>
        <w:tc>
          <w:tcPr>
            <w:tcW w:w="786" w:type="pct"/>
            <w:shd w:val="clear" w:color="auto" w:fill="auto"/>
          </w:tcPr>
          <w:p w14:paraId="3D9E356E" w14:textId="44557195" w:rsidR="008724C9" w:rsidRPr="00491441" w:rsidRDefault="008724C9"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7974990B" w14:textId="1CF3484F" w:rsidR="008724C9" w:rsidRPr="00491441" w:rsidRDefault="008724C9" w:rsidP="00E908B0">
            <w:pPr>
              <w:spacing w:line="240" w:lineRule="auto"/>
              <w:ind w:right="-2"/>
              <w:jc w:val="left"/>
              <w:rPr>
                <w:rFonts w:eastAsia="Times New Roman"/>
                <w:b/>
                <w:color w:val="000000"/>
                <w:sz w:val="20"/>
                <w:lang w:val="cs-CZ"/>
              </w:rPr>
            </w:pPr>
            <w:r w:rsidRPr="00491441">
              <w:rPr>
                <w:sz w:val="20"/>
                <w:szCs w:val="24"/>
              </w:rPr>
              <w:t>г. Ленск, ул. Нюйская</w:t>
            </w:r>
          </w:p>
        </w:tc>
        <w:tc>
          <w:tcPr>
            <w:tcW w:w="931" w:type="pct"/>
            <w:shd w:val="clear" w:color="auto" w:fill="auto"/>
          </w:tcPr>
          <w:p w14:paraId="1539455D" w14:textId="3C29B6BF"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14:14:000000:5399</w:t>
            </w:r>
          </w:p>
        </w:tc>
        <w:tc>
          <w:tcPr>
            <w:tcW w:w="500" w:type="pct"/>
            <w:shd w:val="clear" w:color="auto" w:fill="auto"/>
          </w:tcPr>
          <w:p w14:paraId="09204445" w14:textId="27549222"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14,38</w:t>
            </w:r>
          </w:p>
        </w:tc>
        <w:tc>
          <w:tcPr>
            <w:tcW w:w="711" w:type="pct"/>
            <w:shd w:val="clear" w:color="auto" w:fill="auto"/>
          </w:tcPr>
          <w:p w14:paraId="35E7B58D" w14:textId="7276E689"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8724C9" w:rsidRPr="00491441" w14:paraId="5B7727D0" w14:textId="77777777" w:rsidTr="008724C9">
        <w:tc>
          <w:tcPr>
            <w:tcW w:w="178" w:type="pct"/>
            <w:shd w:val="clear" w:color="auto" w:fill="auto"/>
          </w:tcPr>
          <w:p w14:paraId="08A27A4F" w14:textId="77777777" w:rsidR="008724C9" w:rsidRPr="00491441" w:rsidRDefault="008724C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5C3AE4DE" w14:textId="389F0434" w:rsidR="008724C9" w:rsidRPr="00491441" w:rsidRDefault="008724C9"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МП.1.15</w:t>
            </w:r>
          </w:p>
        </w:tc>
        <w:tc>
          <w:tcPr>
            <w:tcW w:w="786" w:type="pct"/>
            <w:shd w:val="clear" w:color="auto" w:fill="auto"/>
          </w:tcPr>
          <w:p w14:paraId="5A6AED04" w14:textId="528445C7" w:rsidR="008724C9" w:rsidRPr="00491441" w:rsidRDefault="008724C9"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5313A086" w14:textId="6FA6A4C2" w:rsidR="008724C9" w:rsidRPr="00491441" w:rsidRDefault="008724C9" w:rsidP="00E908B0">
            <w:pPr>
              <w:spacing w:line="240" w:lineRule="auto"/>
              <w:ind w:right="-2"/>
              <w:jc w:val="left"/>
              <w:rPr>
                <w:rFonts w:eastAsia="Times New Roman"/>
                <w:b/>
                <w:color w:val="000000"/>
                <w:sz w:val="20"/>
                <w:lang w:val="cs-CZ"/>
              </w:rPr>
            </w:pPr>
            <w:r w:rsidRPr="00491441">
              <w:rPr>
                <w:sz w:val="20"/>
                <w:szCs w:val="24"/>
                <w:lang w:val="en-US"/>
              </w:rPr>
              <w:t>c</w:t>
            </w:r>
            <w:r w:rsidRPr="00491441">
              <w:rPr>
                <w:sz w:val="20"/>
                <w:szCs w:val="24"/>
              </w:rPr>
              <w:t>. Беченча, 12 метров к югу от дома № 51 по ул. Е. Мыреева</w:t>
            </w:r>
          </w:p>
        </w:tc>
        <w:tc>
          <w:tcPr>
            <w:tcW w:w="931" w:type="pct"/>
            <w:shd w:val="clear" w:color="auto" w:fill="auto"/>
          </w:tcPr>
          <w:p w14:paraId="564E2F75" w14:textId="2E309720"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14:14:09002:0053</w:t>
            </w:r>
          </w:p>
        </w:tc>
        <w:tc>
          <w:tcPr>
            <w:tcW w:w="500" w:type="pct"/>
            <w:shd w:val="clear" w:color="auto" w:fill="auto"/>
          </w:tcPr>
          <w:p w14:paraId="33020800" w14:textId="5E3BCE46"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2,31</w:t>
            </w:r>
          </w:p>
        </w:tc>
        <w:tc>
          <w:tcPr>
            <w:tcW w:w="711" w:type="pct"/>
            <w:shd w:val="clear" w:color="auto" w:fill="auto"/>
          </w:tcPr>
          <w:p w14:paraId="6FF9C13D" w14:textId="1D7A4523"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8724C9" w:rsidRPr="00491441" w14:paraId="198CFC56" w14:textId="77777777" w:rsidTr="008724C9">
        <w:tc>
          <w:tcPr>
            <w:tcW w:w="178" w:type="pct"/>
            <w:shd w:val="clear" w:color="auto" w:fill="auto"/>
          </w:tcPr>
          <w:p w14:paraId="35AC6691" w14:textId="77777777" w:rsidR="008724C9" w:rsidRPr="00491441" w:rsidRDefault="008724C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31E798B3" w14:textId="477101BA" w:rsidR="008724C9" w:rsidRPr="00491441" w:rsidRDefault="008724C9"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МП.1.16</w:t>
            </w:r>
          </w:p>
        </w:tc>
        <w:tc>
          <w:tcPr>
            <w:tcW w:w="786" w:type="pct"/>
            <w:shd w:val="clear" w:color="auto" w:fill="auto"/>
          </w:tcPr>
          <w:p w14:paraId="1CD9E492" w14:textId="5B1F1176" w:rsidR="008724C9" w:rsidRPr="00491441" w:rsidRDefault="008724C9" w:rsidP="00E908B0">
            <w:pPr>
              <w:widowControl w:val="0"/>
              <w:spacing w:line="240" w:lineRule="auto"/>
              <w:jc w:val="left"/>
              <w:rPr>
                <w:rFonts w:eastAsia="Times New Roman"/>
                <w:b/>
                <w:sz w:val="20"/>
              </w:rPr>
            </w:pPr>
            <w:r w:rsidRPr="00491441">
              <w:rPr>
                <w:rFonts w:eastAsia="Times New Roman"/>
                <w:sz w:val="20"/>
              </w:rPr>
              <w:t>Кладбище</w:t>
            </w:r>
          </w:p>
        </w:tc>
        <w:tc>
          <w:tcPr>
            <w:tcW w:w="1431" w:type="pct"/>
            <w:shd w:val="clear" w:color="auto" w:fill="auto"/>
          </w:tcPr>
          <w:p w14:paraId="6E226AD6" w14:textId="51EDCA9C" w:rsidR="008724C9" w:rsidRPr="00491441" w:rsidRDefault="008724C9" w:rsidP="00E908B0">
            <w:pPr>
              <w:spacing w:line="240" w:lineRule="auto"/>
              <w:ind w:right="-2"/>
              <w:jc w:val="left"/>
              <w:rPr>
                <w:rFonts w:eastAsia="Times New Roman"/>
                <w:b/>
                <w:color w:val="000000"/>
                <w:sz w:val="20"/>
                <w:lang w:val="cs-CZ"/>
              </w:rPr>
            </w:pPr>
            <w:r w:rsidRPr="00491441">
              <w:rPr>
                <w:sz w:val="20"/>
                <w:szCs w:val="24"/>
              </w:rPr>
              <w:t xml:space="preserve">г. Ленск, к востоку от </w:t>
            </w:r>
            <w:r w:rsidRPr="00491441">
              <w:rPr>
                <w:sz w:val="20"/>
                <w:szCs w:val="24"/>
              </w:rPr>
              <w:br/>
              <w:t>мкр. Ханайдах</w:t>
            </w:r>
          </w:p>
        </w:tc>
        <w:tc>
          <w:tcPr>
            <w:tcW w:w="931" w:type="pct"/>
            <w:shd w:val="clear" w:color="auto" w:fill="auto"/>
          </w:tcPr>
          <w:p w14:paraId="062432DE" w14:textId="2A82AE58"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0"/>
              </w:rPr>
              <w:t>14:14:050004:234</w:t>
            </w:r>
          </w:p>
        </w:tc>
        <w:tc>
          <w:tcPr>
            <w:tcW w:w="500" w:type="pct"/>
            <w:shd w:val="clear" w:color="auto" w:fill="auto"/>
          </w:tcPr>
          <w:p w14:paraId="39697D9E" w14:textId="7267407B"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4,87</w:t>
            </w:r>
          </w:p>
        </w:tc>
        <w:tc>
          <w:tcPr>
            <w:tcW w:w="711" w:type="pct"/>
            <w:shd w:val="clear" w:color="auto" w:fill="auto"/>
          </w:tcPr>
          <w:p w14:paraId="1F04E334" w14:textId="7E2198B4"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r w:rsidR="008724C9" w:rsidRPr="00491441" w14:paraId="39351A49" w14:textId="77777777" w:rsidTr="008724C9">
        <w:tc>
          <w:tcPr>
            <w:tcW w:w="178" w:type="pct"/>
            <w:shd w:val="clear" w:color="auto" w:fill="auto"/>
          </w:tcPr>
          <w:p w14:paraId="7736723D" w14:textId="77777777" w:rsidR="008724C9" w:rsidRPr="00491441" w:rsidRDefault="008724C9" w:rsidP="00E908B0">
            <w:pPr>
              <w:pStyle w:val="afb"/>
              <w:widowControl w:val="0"/>
              <w:numPr>
                <w:ilvl w:val="0"/>
                <w:numId w:val="99"/>
              </w:numPr>
              <w:spacing w:after="0" w:line="240" w:lineRule="auto"/>
              <w:ind w:left="80"/>
              <w:jc w:val="center"/>
              <w:rPr>
                <w:rFonts w:ascii="Times New Roman" w:hAnsi="Times New Roman"/>
                <w:bCs/>
                <w:color w:val="000000"/>
                <w:sz w:val="20"/>
                <w:shd w:val="clear" w:color="auto" w:fill="FFFFFF"/>
                <w:lang w:bidi="ru-RU"/>
              </w:rPr>
            </w:pPr>
          </w:p>
        </w:tc>
        <w:tc>
          <w:tcPr>
            <w:tcW w:w="463" w:type="pct"/>
            <w:shd w:val="clear" w:color="auto" w:fill="auto"/>
          </w:tcPr>
          <w:p w14:paraId="7EC996FA" w14:textId="555C174F" w:rsidR="008724C9" w:rsidRPr="00491441" w:rsidRDefault="008724C9" w:rsidP="00E908B0">
            <w:pPr>
              <w:widowControl w:val="0"/>
              <w:spacing w:line="240" w:lineRule="auto"/>
              <w:ind w:left="-57" w:right="-57"/>
              <w:jc w:val="center"/>
              <w:rPr>
                <w:rFonts w:eastAsiaTheme="minorHAnsi"/>
                <w:bCs/>
                <w:color w:val="000000"/>
                <w:sz w:val="20"/>
                <w:shd w:val="clear" w:color="auto" w:fill="FFFFFF"/>
                <w:lang w:bidi="ru-RU"/>
              </w:rPr>
            </w:pPr>
            <w:r w:rsidRPr="00491441">
              <w:rPr>
                <w:rFonts w:eastAsiaTheme="minorHAnsi"/>
                <w:bCs/>
                <w:color w:val="000000"/>
                <w:sz w:val="20"/>
                <w:shd w:val="clear" w:color="auto" w:fill="FFFFFF"/>
                <w:lang w:bidi="ru-RU"/>
              </w:rPr>
              <w:t>МП.1.17</w:t>
            </w:r>
          </w:p>
        </w:tc>
        <w:tc>
          <w:tcPr>
            <w:tcW w:w="786" w:type="pct"/>
            <w:shd w:val="clear" w:color="auto" w:fill="auto"/>
          </w:tcPr>
          <w:p w14:paraId="16B1E8BD" w14:textId="50B26315" w:rsidR="008724C9" w:rsidRPr="00491441" w:rsidRDefault="008724C9" w:rsidP="00E908B0">
            <w:pPr>
              <w:widowControl w:val="0"/>
              <w:spacing w:line="240" w:lineRule="auto"/>
              <w:jc w:val="left"/>
              <w:rPr>
                <w:rFonts w:eastAsia="Times New Roman"/>
                <w:b/>
                <w:sz w:val="20"/>
              </w:rPr>
            </w:pPr>
            <w:r w:rsidRPr="00491441">
              <w:rPr>
                <w:bCs/>
                <w:sz w:val="20"/>
                <w:szCs w:val="20"/>
                <w:shd w:val="clear" w:color="auto" w:fill="FFFFFF"/>
              </w:rPr>
              <w:t xml:space="preserve">Кладбище </w:t>
            </w:r>
            <w:r w:rsidR="00A24BF9" w:rsidRPr="00491441">
              <w:rPr>
                <w:bCs/>
                <w:sz w:val="20"/>
                <w:szCs w:val="20"/>
                <w:shd w:val="clear" w:color="auto" w:fill="FFFFFF"/>
              </w:rPr>
              <w:t>«</w:t>
            </w:r>
            <w:r w:rsidRPr="00491441">
              <w:rPr>
                <w:bCs/>
                <w:sz w:val="20"/>
                <w:szCs w:val="20"/>
                <w:shd w:val="clear" w:color="auto" w:fill="FFFFFF"/>
              </w:rPr>
              <w:t>Оттулах отох</w:t>
            </w:r>
            <w:r w:rsidR="00A24BF9" w:rsidRPr="00491441">
              <w:rPr>
                <w:bCs/>
                <w:sz w:val="20"/>
                <w:szCs w:val="20"/>
                <w:shd w:val="clear" w:color="auto" w:fill="FFFFFF"/>
              </w:rPr>
              <w:t>»</w:t>
            </w:r>
          </w:p>
        </w:tc>
        <w:tc>
          <w:tcPr>
            <w:tcW w:w="1431" w:type="pct"/>
            <w:shd w:val="clear" w:color="auto" w:fill="auto"/>
          </w:tcPr>
          <w:p w14:paraId="423A4E23" w14:textId="56691000" w:rsidR="008724C9" w:rsidRPr="00491441" w:rsidRDefault="008724C9" w:rsidP="00E908B0">
            <w:pPr>
              <w:spacing w:line="240" w:lineRule="auto"/>
              <w:ind w:right="-2"/>
              <w:jc w:val="left"/>
              <w:rPr>
                <w:rFonts w:eastAsia="Times New Roman"/>
                <w:b/>
                <w:color w:val="000000"/>
                <w:sz w:val="20"/>
                <w:lang w:val="cs-CZ"/>
              </w:rPr>
            </w:pPr>
            <w:r w:rsidRPr="00491441">
              <w:rPr>
                <w:bCs/>
                <w:sz w:val="20"/>
                <w:szCs w:val="20"/>
                <w:shd w:val="clear" w:color="auto" w:fill="FFFFFF"/>
              </w:rPr>
              <w:t xml:space="preserve">МО </w:t>
            </w:r>
            <w:r w:rsidR="00A24BF9" w:rsidRPr="00491441">
              <w:rPr>
                <w:bCs/>
                <w:sz w:val="20"/>
                <w:szCs w:val="20"/>
                <w:shd w:val="clear" w:color="auto" w:fill="FFFFFF"/>
              </w:rPr>
              <w:t>«</w:t>
            </w:r>
            <w:r w:rsidRPr="00491441">
              <w:rPr>
                <w:bCs/>
                <w:sz w:val="20"/>
                <w:szCs w:val="20"/>
                <w:shd w:val="clear" w:color="auto" w:fill="FFFFFF"/>
              </w:rPr>
              <w:t>Ленский район</w:t>
            </w:r>
            <w:r w:rsidR="00A24BF9" w:rsidRPr="00491441">
              <w:rPr>
                <w:bCs/>
                <w:sz w:val="20"/>
                <w:szCs w:val="20"/>
                <w:shd w:val="clear" w:color="auto" w:fill="FFFFFF"/>
              </w:rPr>
              <w:t>»</w:t>
            </w:r>
          </w:p>
        </w:tc>
        <w:tc>
          <w:tcPr>
            <w:tcW w:w="931" w:type="pct"/>
            <w:shd w:val="clear" w:color="auto" w:fill="auto"/>
          </w:tcPr>
          <w:p w14:paraId="263D7F0F" w14:textId="049C8BC8"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14:14:070005:12</w:t>
            </w:r>
          </w:p>
        </w:tc>
        <w:tc>
          <w:tcPr>
            <w:tcW w:w="500" w:type="pct"/>
            <w:shd w:val="clear" w:color="auto" w:fill="auto"/>
          </w:tcPr>
          <w:p w14:paraId="51D46663" w14:textId="04AB1FE6"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4"/>
              </w:rPr>
              <w:t>0,57</w:t>
            </w:r>
          </w:p>
        </w:tc>
        <w:tc>
          <w:tcPr>
            <w:tcW w:w="711" w:type="pct"/>
            <w:shd w:val="clear" w:color="auto" w:fill="auto"/>
          </w:tcPr>
          <w:p w14:paraId="5C68BD5A" w14:textId="33F35C6C" w:rsidR="008724C9" w:rsidRPr="00491441" w:rsidRDefault="008724C9" w:rsidP="00E908B0">
            <w:pPr>
              <w:spacing w:line="240" w:lineRule="auto"/>
              <w:ind w:right="-2"/>
              <w:jc w:val="center"/>
              <w:rPr>
                <w:bCs/>
                <w:color w:val="000000"/>
                <w:sz w:val="20"/>
                <w:shd w:val="clear" w:color="auto" w:fill="FFFFFF"/>
                <w:lang w:bidi="ru-RU"/>
              </w:rPr>
            </w:pPr>
            <w:r w:rsidRPr="00491441">
              <w:rPr>
                <w:sz w:val="20"/>
                <w:szCs w:val="20"/>
              </w:rPr>
              <w:t>действующее</w:t>
            </w:r>
          </w:p>
        </w:tc>
      </w:tr>
    </w:tbl>
    <w:p w14:paraId="203EAEEE" w14:textId="2B1678A2" w:rsidR="005A625C" w:rsidRPr="00491441" w:rsidRDefault="005A625C" w:rsidP="00E908B0">
      <w:pPr>
        <w:spacing w:before="120" w:line="276" w:lineRule="auto"/>
        <w:ind w:firstLine="709"/>
      </w:pPr>
      <w:r w:rsidRPr="00491441">
        <w:rPr>
          <w:szCs w:val="24"/>
        </w:rPr>
        <w:t xml:space="preserve">При </w:t>
      </w:r>
      <w:r w:rsidRPr="00491441">
        <w:t xml:space="preserve">расчете существующей обеспеченности объектами местного значения муниципального района в области </w:t>
      </w:r>
      <w:r w:rsidRPr="00491441">
        <w:rPr>
          <w:rFonts w:eastAsia="Times New Roman"/>
          <w:color w:val="000000"/>
          <w:szCs w:val="24"/>
          <w:lang w:eastAsia="ru-RU"/>
        </w:rPr>
        <w:t xml:space="preserve">обеспечения ритуального обслуживания (таблица 3.4.1) </w:t>
      </w:r>
      <w:r w:rsidRPr="00491441">
        <w:rPr>
          <w:szCs w:val="24"/>
        </w:rPr>
        <w:t xml:space="preserve">были взяты предельные значения расчетных показателей минимально допустимого уровня обеспеченности муниципального района местами погребения в соответствии с местными нормативами градостроительного проектирования муниципального района. По результатам расчета выявлен </w:t>
      </w:r>
      <w:r w:rsidR="00D34D4C" w:rsidRPr="00491441">
        <w:rPr>
          <w:szCs w:val="24"/>
        </w:rPr>
        <w:t>резерв</w:t>
      </w:r>
      <w:r w:rsidRPr="00491441">
        <w:rPr>
          <w:szCs w:val="24"/>
        </w:rPr>
        <w:t xml:space="preserve"> свободной площади кладбищ для погребений в размере </w:t>
      </w:r>
      <w:r w:rsidR="00D34D4C" w:rsidRPr="00491441">
        <w:rPr>
          <w:szCs w:val="24"/>
        </w:rPr>
        <w:t>34,17</w:t>
      </w:r>
      <w:r w:rsidRPr="00491441">
        <w:rPr>
          <w:szCs w:val="24"/>
        </w:rPr>
        <w:t xml:space="preserve"> га.</w:t>
      </w:r>
    </w:p>
    <w:p w14:paraId="3FF1A461" w14:textId="77777777" w:rsidR="005A625C" w:rsidRPr="00491441" w:rsidRDefault="005A625C" w:rsidP="00E908B0">
      <w:pPr>
        <w:spacing w:line="276" w:lineRule="auto"/>
        <w:ind w:firstLine="709"/>
        <w:jc w:val="left"/>
        <w:rPr>
          <w:b/>
        </w:rPr>
      </w:pPr>
      <w:r w:rsidRPr="00491441">
        <w:rPr>
          <w:b/>
        </w:rPr>
        <w:t>Направления развития</w:t>
      </w:r>
    </w:p>
    <w:p w14:paraId="42675005" w14:textId="22E79DC0" w:rsidR="005A625C" w:rsidRPr="00491441" w:rsidRDefault="005A625C" w:rsidP="00E908B0">
      <w:pPr>
        <w:spacing w:line="276" w:lineRule="auto"/>
        <w:ind w:firstLine="709"/>
        <w:rPr>
          <w:b/>
        </w:rPr>
      </w:pPr>
      <w:r w:rsidRPr="00491441">
        <w:rPr>
          <w:rFonts w:eastAsia="Times New Roman"/>
          <w:color w:val="000000"/>
          <w:szCs w:val="24"/>
          <w:lang w:eastAsia="ru-RU"/>
        </w:rPr>
        <w:t>Схемой территориального планирования муниципального района предусматрива</w:t>
      </w:r>
      <w:r w:rsidR="00D34D4C" w:rsidRPr="00491441">
        <w:rPr>
          <w:rFonts w:eastAsia="Times New Roman"/>
          <w:color w:val="000000"/>
          <w:szCs w:val="24"/>
          <w:lang w:eastAsia="ru-RU"/>
        </w:rPr>
        <w:t xml:space="preserve">ется закрытие кладбища в </w:t>
      </w:r>
      <w:r w:rsidR="0092735B" w:rsidRPr="00491441">
        <w:rPr>
          <w:rFonts w:eastAsia="Times New Roman"/>
          <w:color w:val="000000"/>
          <w:szCs w:val="24"/>
          <w:lang w:eastAsia="ru-RU"/>
        </w:rPr>
        <w:t xml:space="preserve">c. Батамай и </w:t>
      </w:r>
      <w:r w:rsidR="00D34D4C" w:rsidRPr="00491441">
        <w:rPr>
          <w:rFonts w:eastAsia="Times New Roman"/>
          <w:color w:val="000000"/>
          <w:szCs w:val="24"/>
          <w:lang w:eastAsia="ru-RU"/>
        </w:rPr>
        <w:t>с. Северная Нюя (экспликационн</w:t>
      </w:r>
      <w:r w:rsidR="0092735B" w:rsidRPr="00491441">
        <w:rPr>
          <w:rFonts w:eastAsia="Times New Roman"/>
          <w:color w:val="000000"/>
          <w:szCs w:val="24"/>
          <w:lang w:eastAsia="ru-RU"/>
        </w:rPr>
        <w:t>ые</w:t>
      </w:r>
      <w:r w:rsidR="00D34D4C" w:rsidRPr="00491441">
        <w:rPr>
          <w:rFonts w:eastAsia="Times New Roman"/>
          <w:color w:val="000000"/>
          <w:szCs w:val="24"/>
          <w:lang w:eastAsia="ru-RU"/>
        </w:rPr>
        <w:t xml:space="preserve"> номер</w:t>
      </w:r>
      <w:r w:rsidR="0092735B" w:rsidRPr="00491441">
        <w:rPr>
          <w:rFonts w:eastAsia="Times New Roman"/>
          <w:color w:val="000000"/>
          <w:szCs w:val="24"/>
          <w:lang w:eastAsia="ru-RU"/>
        </w:rPr>
        <w:t>а</w:t>
      </w:r>
      <w:r w:rsidR="00D34D4C" w:rsidRPr="00491441">
        <w:rPr>
          <w:rFonts w:eastAsia="Times New Roman"/>
          <w:color w:val="000000"/>
          <w:szCs w:val="24"/>
          <w:lang w:eastAsia="ru-RU"/>
        </w:rPr>
        <w:t xml:space="preserve"> на карте – </w:t>
      </w:r>
      <w:r w:rsidR="0092735B" w:rsidRPr="00491441">
        <w:rPr>
          <w:rFonts w:eastAsia="Times New Roman"/>
          <w:color w:val="000000"/>
          <w:szCs w:val="24"/>
          <w:lang w:eastAsia="ru-RU"/>
        </w:rPr>
        <w:t xml:space="preserve">МП.1.1, и </w:t>
      </w:r>
      <w:r w:rsidR="00D34D4C" w:rsidRPr="00491441">
        <w:rPr>
          <w:rFonts w:eastAsia="Times New Roman"/>
          <w:bCs/>
          <w:color w:val="000000"/>
          <w:szCs w:val="24"/>
          <w:lang w:eastAsia="ru-RU" w:bidi="ru-RU"/>
        </w:rPr>
        <w:t>МП.1.9</w:t>
      </w:r>
      <w:r w:rsidR="0092735B" w:rsidRPr="00491441">
        <w:rPr>
          <w:rFonts w:eastAsia="Times New Roman"/>
          <w:bCs/>
          <w:color w:val="000000"/>
          <w:szCs w:val="24"/>
          <w:lang w:eastAsia="ru-RU" w:bidi="ru-RU"/>
        </w:rPr>
        <w:t xml:space="preserve"> соответственно</w:t>
      </w:r>
      <w:r w:rsidR="00D34D4C" w:rsidRPr="00491441">
        <w:rPr>
          <w:rFonts w:eastAsia="Times New Roman"/>
          <w:bCs/>
          <w:color w:val="000000"/>
          <w:szCs w:val="24"/>
          <w:lang w:eastAsia="ru-RU" w:bidi="ru-RU"/>
        </w:rPr>
        <w:t>)</w:t>
      </w:r>
      <w:r w:rsidR="00D34D4C" w:rsidRPr="00491441">
        <w:rPr>
          <w:rFonts w:eastAsia="Times New Roman"/>
          <w:color w:val="000000"/>
          <w:szCs w:val="24"/>
          <w:lang w:eastAsia="ru-RU"/>
        </w:rPr>
        <w:t>.</w:t>
      </w:r>
    </w:p>
    <w:p w14:paraId="1075A95C" w14:textId="77777777" w:rsidR="005A625C" w:rsidRPr="00491441" w:rsidRDefault="005A625C" w:rsidP="00E908B0"/>
    <w:p w14:paraId="5AE2D1EE" w14:textId="77777777" w:rsidR="007434A9" w:rsidRPr="00491441" w:rsidRDefault="007434A9" w:rsidP="00E908B0">
      <w:pPr>
        <w:spacing w:line="276" w:lineRule="auto"/>
      </w:pPr>
    </w:p>
    <w:p w14:paraId="0853303E" w14:textId="77777777" w:rsidR="00B0424E" w:rsidRPr="00491441" w:rsidRDefault="00B0424E" w:rsidP="00E908B0">
      <w:pPr>
        <w:spacing w:line="300" w:lineRule="auto"/>
        <w:rPr>
          <w:szCs w:val="24"/>
          <w:lang w:eastAsia="ru-RU"/>
        </w:rPr>
        <w:sectPr w:rsidR="00B0424E" w:rsidRPr="00491441" w:rsidSect="00430D8D">
          <w:footerReference w:type="default" r:id="rId31"/>
          <w:pgSz w:w="11906" w:h="16838"/>
          <w:pgMar w:top="1134" w:right="567" w:bottom="1134" w:left="1418" w:header="567" w:footer="567" w:gutter="0"/>
          <w:cols w:space="708"/>
          <w:docGrid w:linePitch="360"/>
        </w:sectPr>
      </w:pPr>
    </w:p>
    <w:p w14:paraId="4B909501" w14:textId="2846968A" w:rsidR="00B0424E" w:rsidRPr="00491441" w:rsidRDefault="00B0424E" w:rsidP="00E908B0">
      <w:pPr>
        <w:pStyle w:val="0212165"/>
      </w:pPr>
      <w:bookmarkStart w:id="153" w:name="_Toc69297546"/>
      <w:bookmarkStart w:id="154" w:name="_Toc138238265"/>
      <w:r w:rsidRPr="00491441">
        <w:lastRenderedPageBreak/>
        <w:t xml:space="preserve">ГЛАВА </w:t>
      </w:r>
      <w:r w:rsidR="00A03F33" w:rsidRPr="00491441">
        <w:t>5</w:t>
      </w:r>
      <w:r w:rsidRPr="00491441">
        <w:t xml:space="preserve">. </w:t>
      </w:r>
      <w:bookmarkEnd w:id="153"/>
      <w:r w:rsidRPr="00491441">
        <w:t>ПРЕДПРИЯТИЯ ПРОМЫШЛЕННОСТИ, СЕЛЬСКОГО ХОЗЯЙСТВА И ЛЕСНОГО ХОЗЯЙСТВА</w:t>
      </w:r>
      <w:bookmarkEnd w:id="154"/>
    </w:p>
    <w:p w14:paraId="04B119A3" w14:textId="4C767FF4" w:rsidR="00B0424E" w:rsidRPr="00491441" w:rsidRDefault="00A03F33" w:rsidP="00E908B0">
      <w:pPr>
        <w:keepNext/>
        <w:tabs>
          <w:tab w:val="left" w:pos="1276"/>
        </w:tabs>
        <w:spacing w:before="120" w:line="276" w:lineRule="auto"/>
        <w:jc w:val="left"/>
        <w:outlineLvl w:val="2"/>
        <w:rPr>
          <w:b/>
          <w:szCs w:val="18"/>
        </w:rPr>
      </w:pPr>
      <w:bookmarkStart w:id="155" w:name="_Toc69297548"/>
      <w:bookmarkStart w:id="156" w:name="_Toc411951747"/>
      <w:bookmarkStart w:id="157" w:name="_Toc411951841"/>
      <w:bookmarkStart w:id="158" w:name="_Toc413402215"/>
      <w:bookmarkStart w:id="159" w:name="_Toc463606344"/>
      <w:bookmarkStart w:id="160" w:name="_Toc463611276"/>
      <w:bookmarkStart w:id="161" w:name="_Toc464044877"/>
      <w:bookmarkStart w:id="162" w:name="_Toc138238266"/>
      <w:r w:rsidRPr="00491441">
        <w:rPr>
          <w:b/>
          <w:iCs/>
          <w:szCs w:val="28"/>
        </w:rPr>
        <w:t>5</w:t>
      </w:r>
      <w:r w:rsidR="00B0424E" w:rsidRPr="00491441">
        <w:rPr>
          <w:rStyle w:val="0212168"/>
          <w:rFonts w:eastAsia="Calibri"/>
        </w:rPr>
        <w:t xml:space="preserve">.1 </w:t>
      </w:r>
      <w:bookmarkStart w:id="163" w:name="_Toc69297549"/>
      <w:bookmarkEnd w:id="155"/>
      <w:r w:rsidR="00B0424E" w:rsidRPr="00491441">
        <w:rPr>
          <w:rStyle w:val="0212168"/>
          <w:rFonts w:eastAsia="Calibri"/>
        </w:rPr>
        <w:t>Промышленность</w:t>
      </w:r>
      <w:bookmarkEnd w:id="162"/>
    </w:p>
    <w:bookmarkEnd w:id="163"/>
    <w:p w14:paraId="5E3AECF2" w14:textId="77777777" w:rsidR="00522EE6" w:rsidRPr="00491441" w:rsidRDefault="00522EE6" w:rsidP="00E908B0">
      <w:pPr>
        <w:spacing w:line="276" w:lineRule="auto"/>
        <w:ind w:firstLine="709"/>
        <w:rPr>
          <w:b/>
        </w:rPr>
      </w:pPr>
      <w:r w:rsidRPr="00491441">
        <w:rPr>
          <w:b/>
        </w:rPr>
        <w:t>Анализ существующего состояния</w:t>
      </w:r>
    </w:p>
    <w:p w14:paraId="15A0E2D3" w14:textId="0207EFB7" w:rsidR="00522EE6" w:rsidRPr="00491441" w:rsidRDefault="00522EE6" w:rsidP="00E908B0">
      <w:pPr>
        <w:widowControl w:val="0"/>
        <w:autoSpaceDE w:val="0"/>
        <w:autoSpaceDN w:val="0"/>
        <w:spacing w:line="276" w:lineRule="auto"/>
        <w:ind w:firstLine="709"/>
        <w:rPr>
          <w:kern w:val="3"/>
          <w:szCs w:val="28"/>
        </w:rPr>
      </w:pPr>
      <w:r w:rsidRPr="00491441">
        <w:rPr>
          <w:kern w:val="3"/>
          <w:szCs w:val="28"/>
        </w:rPr>
        <w:t xml:space="preserve">Экономика </w:t>
      </w:r>
      <w:r w:rsidR="00956F72" w:rsidRPr="00491441">
        <w:rPr>
          <w:kern w:val="3"/>
          <w:szCs w:val="28"/>
        </w:rPr>
        <w:t xml:space="preserve">МО </w:t>
      </w:r>
      <w:r w:rsidR="00A24BF9" w:rsidRPr="00491441">
        <w:rPr>
          <w:kern w:val="3"/>
          <w:szCs w:val="28"/>
        </w:rPr>
        <w:t>«</w:t>
      </w:r>
      <w:r w:rsidR="00956F72" w:rsidRPr="00491441">
        <w:rPr>
          <w:kern w:val="3"/>
          <w:szCs w:val="28"/>
        </w:rPr>
        <w:t>Ленский район</w:t>
      </w:r>
      <w:r w:rsidR="00A24BF9" w:rsidRPr="00491441">
        <w:rPr>
          <w:kern w:val="3"/>
          <w:szCs w:val="28"/>
        </w:rPr>
        <w:t>»</w:t>
      </w:r>
      <w:r w:rsidRPr="00491441">
        <w:rPr>
          <w:kern w:val="3"/>
          <w:szCs w:val="28"/>
        </w:rPr>
        <w:t xml:space="preserve"> представлена предприятиями промышленности, а также малым и средним предпринимательством.</w:t>
      </w:r>
    </w:p>
    <w:p w14:paraId="582A6323" w14:textId="765E515C" w:rsidR="00522EE6" w:rsidRPr="00491441" w:rsidRDefault="00522EE6" w:rsidP="00E908B0">
      <w:pPr>
        <w:widowControl w:val="0"/>
        <w:autoSpaceDE w:val="0"/>
        <w:autoSpaceDN w:val="0"/>
        <w:spacing w:line="276" w:lineRule="auto"/>
        <w:ind w:firstLine="709"/>
        <w:rPr>
          <w:color w:val="000000"/>
          <w:szCs w:val="28"/>
        </w:rPr>
      </w:pPr>
      <w:r w:rsidRPr="00491441">
        <w:rPr>
          <w:color w:val="000000"/>
          <w:szCs w:val="28"/>
        </w:rPr>
        <w:t xml:space="preserve">Перечень основных предприятий промышленного комплекса, осуществляющих свою деятельность на территории </w:t>
      </w:r>
      <w:r w:rsidR="00956F72" w:rsidRPr="00491441">
        <w:rPr>
          <w:kern w:val="3"/>
          <w:szCs w:val="28"/>
        </w:rPr>
        <w:t xml:space="preserve">МО </w:t>
      </w:r>
      <w:r w:rsidR="00A24BF9" w:rsidRPr="00491441">
        <w:rPr>
          <w:kern w:val="3"/>
          <w:szCs w:val="28"/>
        </w:rPr>
        <w:t>«</w:t>
      </w:r>
      <w:r w:rsidR="00956F72" w:rsidRPr="00491441">
        <w:rPr>
          <w:kern w:val="3"/>
          <w:szCs w:val="28"/>
        </w:rPr>
        <w:t>Ленский район</w:t>
      </w:r>
      <w:r w:rsidR="00A24BF9" w:rsidRPr="00491441">
        <w:rPr>
          <w:kern w:val="3"/>
          <w:szCs w:val="28"/>
        </w:rPr>
        <w:t>»</w:t>
      </w:r>
      <w:r w:rsidRPr="00491441">
        <w:rPr>
          <w:color w:val="000000"/>
          <w:szCs w:val="28"/>
        </w:rPr>
        <w:t xml:space="preserve">, представлен в таблице </w:t>
      </w:r>
      <w:r w:rsidR="00956F72" w:rsidRPr="00491441">
        <w:rPr>
          <w:color w:val="000000"/>
          <w:szCs w:val="28"/>
        </w:rPr>
        <w:t>3</w:t>
      </w:r>
      <w:r w:rsidRPr="00491441">
        <w:rPr>
          <w:color w:val="000000"/>
          <w:szCs w:val="28"/>
        </w:rPr>
        <w:t>.5.1.</w:t>
      </w:r>
    </w:p>
    <w:p w14:paraId="6D2A0F2D" w14:textId="78051587" w:rsidR="00522EE6" w:rsidRPr="00491441" w:rsidRDefault="00522EE6" w:rsidP="00E908B0">
      <w:pPr>
        <w:spacing w:line="276" w:lineRule="auto"/>
        <w:jc w:val="right"/>
        <w:rPr>
          <w:rFonts w:eastAsia="Times New Roman"/>
          <w:iCs/>
          <w:color w:val="000000"/>
          <w:szCs w:val="24"/>
          <w:lang w:eastAsia="ru-RU"/>
        </w:rPr>
      </w:pPr>
      <w:r w:rsidRPr="00491441">
        <w:rPr>
          <w:rFonts w:eastAsia="Times New Roman"/>
          <w:iCs/>
          <w:color w:val="000000"/>
          <w:szCs w:val="24"/>
          <w:lang w:eastAsia="ru-RU"/>
        </w:rPr>
        <w:t xml:space="preserve">Таблица </w:t>
      </w:r>
      <w:r w:rsidR="00956F72" w:rsidRPr="00491441">
        <w:rPr>
          <w:rFonts w:eastAsia="Times New Roman"/>
          <w:iCs/>
          <w:color w:val="000000"/>
          <w:szCs w:val="24"/>
          <w:lang w:eastAsia="ru-RU"/>
        </w:rPr>
        <w:t>3</w:t>
      </w:r>
      <w:r w:rsidRPr="00491441">
        <w:rPr>
          <w:rFonts w:eastAsia="Times New Roman"/>
          <w:iCs/>
          <w:color w:val="000000"/>
          <w:szCs w:val="24"/>
          <w:lang w:eastAsia="ru-RU"/>
        </w:rPr>
        <w:t>.5.1</w:t>
      </w:r>
    </w:p>
    <w:p w14:paraId="01952CE9" w14:textId="77777777" w:rsidR="00522EE6" w:rsidRPr="00491441" w:rsidRDefault="00522EE6" w:rsidP="00E908B0">
      <w:pPr>
        <w:spacing w:line="276" w:lineRule="auto"/>
        <w:jc w:val="center"/>
        <w:rPr>
          <w:rFonts w:eastAsia="Times New Roman"/>
          <w:iCs/>
          <w:color w:val="000000"/>
          <w:szCs w:val="24"/>
          <w:lang w:eastAsia="ru-RU"/>
        </w:rPr>
      </w:pPr>
      <w:r w:rsidRPr="00491441">
        <w:rPr>
          <w:rFonts w:eastAsia="Times New Roman"/>
          <w:iCs/>
          <w:color w:val="000000"/>
          <w:szCs w:val="24"/>
          <w:lang w:eastAsia="ru-RU"/>
        </w:rPr>
        <w:t xml:space="preserve">Перечень основных предприятий </w:t>
      </w:r>
      <w:r w:rsidRPr="00491441">
        <w:rPr>
          <w:rFonts w:eastAsia="Times New Roman"/>
          <w:szCs w:val="24"/>
          <w:lang w:eastAsia="ru-RU"/>
        </w:rPr>
        <w:t>промышленного комплекса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20"/>
        <w:gridCol w:w="850"/>
        <w:gridCol w:w="2837"/>
        <w:gridCol w:w="3687"/>
        <w:gridCol w:w="2117"/>
      </w:tblGrid>
      <w:tr w:rsidR="005F6FCE" w:rsidRPr="00491441" w14:paraId="27D373A3" w14:textId="77777777" w:rsidTr="005F6FCE">
        <w:trPr>
          <w:trHeight w:val="547"/>
          <w:tblHeader/>
        </w:trPr>
        <w:tc>
          <w:tcPr>
            <w:tcW w:w="212" w:type="pct"/>
            <w:shd w:val="clear" w:color="auto" w:fill="auto"/>
            <w:vAlign w:val="center"/>
          </w:tcPr>
          <w:p w14:paraId="52E887FD" w14:textId="77777777" w:rsidR="005F6FCE" w:rsidRPr="00491441" w:rsidRDefault="005F6FCE" w:rsidP="00E908B0">
            <w:pPr>
              <w:spacing w:line="240" w:lineRule="auto"/>
              <w:jc w:val="center"/>
              <w:rPr>
                <w:b/>
                <w:sz w:val="20"/>
                <w:szCs w:val="20"/>
              </w:rPr>
            </w:pPr>
            <w:r w:rsidRPr="00491441">
              <w:rPr>
                <w:b/>
                <w:sz w:val="20"/>
                <w:szCs w:val="20"/>
              </w:rPr>
              <w:t xml:space="preserve">№ </w:t>
            </w:r>
          </w:p>
        </w:tc>
        <w:tc>
          <w:tcPr>
            <w:tcW w:w="429" w:type="pct"/>
            <w:vAlign w:val="center"/>
          </w:tcPr>
          <w:p w14:paraId="3DB5C83B" w14:textId="77777777" w:rsidR="005F6FCE" w:rsidRPr="00491441" w:rsidRDefault="005F6FCE" w:rsidP="00E908B0">
            <w:pPr>
              <w:spacing w:line="240" w:lineRule="auto"/>
              <w:jc w:val="center"/>
              <w:rPr>
                <w:b/>
                <w:sz w:val="20"/>
                <w:szCs w:val="20"/>
              </w:rPr>
            </w:pPr>
            <w:r w:rsidRPr="00491441">
              <w:rPr>
                <w:b/>
                <w:sz w:val="20"/>
                <w:szCs w:val="20"/>
              </w:rPr>
              <w:t>№ на карте</w:t>
            </w:r>
          </w:p>
        </w:tc>
        <w:tc>
          <w:tcPr>
            <w:tcW w:w="1431" w:type="pct"/>
            <w:shd w:val="clear" w:color="auto" w:fill="auto"/>
            <w:vAlign w:val="center"/>
          </w:tcPr>
          <w:p w14:paraId="01CF6424" w14:textId="77777777" w:rsidR="005F6FCE" w:rsidRPr="00491441" w:rsidRDefault="005F6FCE" w:rsidP="00E908B0">
            <w:pPr>
              <w:spacing w:line="240" w:lineRule="auto"/>
              <w:jc w:val="center"/>
              <w:rPr>
                <w:b/>
                <w:sz w:val="20"/>
                <w:szCs w:val="20"/>
              </w:rPr>
            </w:pPr>
            <w:r w:rsidRPr="00491441">
              <w:rPr>
                <w:b/>
                <w:sz w:val="20"/>
                <w:szCs w:val="20"/>
              </w:rPr>
              <w:t>Наименование объекта</w:t>
            </w:r>
          </w:p>
        </w:tc>
        <w:tc>
          <w:tcPr>
            <w:tcW w:w="1860" w:type="pct"/>
            <w:vAlign w:val="center"/>
          </w:tcPr>
          <w:p w14:paraId="0C41715A" w14:textId="77777777" w:rsidR="005F6FCE" w:rsidRPr="00491441" w:rsidRDefault="005F6FCE" w:rsidP="00E908B0">
            <w:pPr>
              <w:spacing w:line="240" w:lineRule="auto"/>
              <w:jc w:val="center"/>
              <w:rPr>
                <w:b/>
                <w:sz w:val="20"/>
                <w:szCs w:val="20"/>
              </w:rPr>
            </w:pPr>
            <w:r w:rsidRPr="00491441">
              <w:rPr>
                <w:b/>
                <w:sz w:val="20"/>
                <w:szCs w:val="20"/>
              </w:rPr>
              <w:t>Наименование вида экономической деятельности</w:t>
            </w:r>
          </w:p>
        </w:tc>
        <w:tc>
          <w:tcPr>
            <w:tcW w:w="1068" w:type="pct"/>
            <w:shd w:val="clear" w:color="auto" w:fill="auto"/>
            <w:vAlign w:val="center"/>
          </w:tcPr>
          <w:p w14:paraId="45A64CFC" w14:textId="77777777" w:rsidR="005F6FCE" w:rsidRPr="00491441" w:rsidRDefault="005F6FCE" w:rsidP="00E908B0">
            <w:pPr>
              <w:spacing w:line="240" w:lineRule="auto"/>
              <w:jc w:val="center"/>
              <w:rPr>
                <w:b/>
                <w:sz w:val="20"/>
                <w:szCs w:val="20"/>
              </w:rPr>
            </w:pPr>
            <w:r w:rsidRPr="00491441">
              <w:rPr>
                <w:b/>
                <w:sz w:val="20"/>
                <w:szCs w:val="20"/>
              </w:rPr>
              <w:t>Местоположение</w:t>
            </w:r>
          </w:p>
        </w:tc>
      </w:tr>
    </w:tbl>
    <w:p w14:paraId="7608037C" w14:textId="77777777" w:rsidR="00522EE6" w:rsidRPr="00491441" w:rsidRDefault="00522EE6" w:rsidP="00E908B0">
      <w:pPr>
        <w:spacing w:line="14" w:lineRule="auto"/>
        <w:rPr>
          <w:rFonts w:eastAsia="Times New Roman"/>
          <w:iCs/>
          <w:color w:val="000000"/>
          <w:szCs w:val="24"/>
          <w:lang w:eastAsia="ru-RU"/>
        </w:rPr>
      </w:pPr>
    </w:p>
    <w:p w14:paraId="2C7AB2FF" w14:textId="77777777" w:rsidR="00522EE6" w:rsidRPr="00491441" w:rsidRDefault="00522EE6" w:rsidP="00E908B0">
      <w:pPr>
        <w:spacing w:line="14" w:lineRule="auto"/>
        <w:jc w:val="center"/>
        <w:rPr>
          <w:b/>
          <w:sz w:val="2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850"/>
        <w:gridCol w:w="2835"/>
        <w:gridCol w:w="3689"/>
        <w:gridCol w:w="2117"/>
      </w:tblGrid>
      <w:tr w:rsidR="005F6FCE" w:rsidRPr="00491441" w14:paraId="19BF99E4" w14:textId="77777777" w:rsidTr="005F6FCE">
        <w:trPr>
          <w:trHeight w:val="186"/>
          <w:tblHeader/>
        </w:trPr>
        <w:tc>
          <w:tcPr>
            <w:tcW w:w="212" w:type="pct"/>
            <w:shd w:val="clear" w:color="auto" w:fill="auto"/>
            <w:vAlign w:val="center"/>
          </w:tcPr>
          <w:p w14:paraId="7A31995B" w14:textId="77777777" w:rsidR="005F6FCE" w:rsidRPr="00491441" w:rsidRDefault="005F6FCE" w:rsidP="00E908B0">
            <w:pPr>
              <w:spacing w:line="240" w:lineRule="auto"/>
              <w:jc w:val="center"/>
              <w:rPr>
                <w:b/>
                <w:sz w:val="20"/>
                <w:szCs w:val="20"/>
              </w:rPr>
            </w:pPr>
            <w:r w:rsidRPr="00491441">
              <w:rPr>
                <w:b/>
                <w:sz w:val="20"/>
                <w:szCs w:val="20"/>
              </w:rPr>
              <w:t>1</w:t>
            </w:r>
          </w:p>
        </w:tc>
        <w:tc>
          <w:tcPr>
            <w:tcW w:w="429" w:type="pct"/>
            <w:vAlign w:val="center"/>
          </w:tcPr>
          <w:p w14:paraId="5BD52527" w14:textId="77777777" w:rsidR="005F6FCE" w:rsidRPr="00491441" w:rsidRDefault="005F6FCE" w:rsidP="00E908B0">
            <w:pPr>
              <w:spacing w:line="240" w:lineRule="auto"/>
              <w:jc w:val="center"/>
              <w:rPr>
                <w:b/>
                <w:sz w:val="20"/>
                <w:szCs w:val="20"/>
              </w:rPr>
            </w:pPr>
            <w:r w:rsidRPr="00491441">
              <w:rPr>
                <w:b/>
                <w:sz w:val="20"/>
                <w:szCs w:val="20"/>
              </w:rPr>
              <w:t>2</w:t>
            </w:r>
          </w:p>
        </w:tc>
        <w:tc>
          <w:tcPr>
            <w:tcW w:w="1430" w:type="pct"/>
            <w:shd w:val="clear" w:color="auto" w:fill="auto"/>
            <w:vAlign w:val="center"/>
          </w:tcPr>
          <w:p w14:paraId="1AFF34FE" w14:textId="77777777" w:rsidR="005F6FCE" w:rsidRPr="00491441" w:rsidRDefault="005F6FCE" w:rsidP="00E908B0">
            <w:pPr>
              <w:spacing w:line="240" w:lineRule="auto"/>
              <w:jc w:val="center"/>
              <w:rPr>
                <w:b/>
                <w:sz w:val="20"/>
                <w:szCs w:val="20"/>
              </w:rPr>
            </w:pPr>
            <w:r w:rsidRPr="00491441">
              <w:rPr>
                <w:b/>
                <w:sz w:val="20"/>
                <w:szCs w:val="20"/>
              </w:rPr>
              <w:t>3</w:t>
            </w:r>
          </w:p>
        </w:tc>
        <w:tc>
          <w:tcPr>
            <w:tcW w:w="1861" w:type="pct"/>
            <w:vAlign w:val="center"/>
          </w:tcPr>
          <w:p w14:paraId="4BA0B65C" w14:textId="77777777" w:rsidR="005F6FCE" w:rsidRPr="00491441" w:rsidRDefault="005F6FCE" w:rsidP="00E908B0">
            <w:pPr>
              <w:spacing w:line="240" w:lineRule="auto"/>
              <w:jc w:val="center"/>
              <w:rPr>
                <w:b/>
                <w:sz w:val="20"/>
                <w:szCs w:val="20"/>
              </w:rPr>
            </w:pPr>
            <w:r w:rsidRPr="00491441">
              <w:rPr>
                <w:b/>
                <w:sz w:val="20"/>
                <w:szCs w:val="20"/>
              </w:rPr>
              <w:t>4</w:t>
            </w:r>
          </w:p>
        </w:tc>
        <w:tc>
          <w:tcPr>
            <w:tcW w:w="1068" w:type="pct"/>
            <w:shd w:val="clear" w:color="auto" w:fill="auto"/>
            <w:vAlign w:val="center"/>
          </w:tcPr>
          <w:p w14:paraId="6F80C933" w14:textId="77777777" w:rsidR="005F6FCE" w:rsidRPr="00491441" w:rsidRDefault="005F6FCE" w:rsidP="00E908B0">
            <w:pPr>
              <w:spacing w:line="240" w:lineRule="auto"/>
              <w:jc w:val="center"/>
              <w:rPr>
                <w:b/>
                <w:sz w:val="20"/>
                <w:szCs w:val="20"/>
              </w:rPr>
            </w:pPr>
            <w:r w:rsidRPr="00491441">
              <w:rPr>
                <w:b/>
                <w:sz w:val="20"/>
                <w:szCs w:val="20"/>
              </w:rPr>
              <w:t>5</w:t>
            </w:r>
          </w:p>
        </w:tc>
      </w:tr>
      <w:tr w:rsidR="005F6FCE" w:rsidRPr="00491441" w14:paraId="05296E8D" w14:textId="77777777" w:rsidTr="005F6FCE">
        <w:trPr>
          <w:trHeight w:val="20"/>
        </w:trPr>
        <w:tc>
          <w:tcPr>
            <w:tcW w:w="212" w:type="pct"/>
            <w:shd w:val="clear" w:color="auto" w:fill="auto"/>
          </w:tcPr>
          <w:p w14:paraId="667F8F66" w14:textId="77777777" w:rsidR="005F6FCE" w:rsidRPr="00491441" w:rsidRDefault="005F6FCE" w:rsidP="00E908B0">
            <w:pPr>
              <w:spacing w:line="240" w:lineRule="auto"/>
              <w:jc w:val="center"/>
              <w:rPr>
                <w:sz w:val="20"/>
                <w:szCs w:val="20"/>
              </w:rPr>
            </w:pPr>
            <w:r w:rsidRPr="00491441">
              <w:rPr>
                <w:sz w:val="20"/>
                <w:szCs w:val="20"/>
              </w:rPr>
              <w:t>1</w:t>
            </w:r>
          </w:p>
        </w:tc>
        <w:tc>
          <w:tcPr>
            <w:tcW w:w="429" w:type="pct"/>
          </w:tcPr>
          <w:p w14:paraId="46AD3883" w14:textId="784782D8" w:rsidR="005F6FCE" w:rsidRPr="00491441" w:rsidRDefault="005F6FCE" w:rsidP="00E908B0">
            <w:pPr>
              <w:spacing w:line="240" w:lineRule="auto"/>
              <w:jc w:val="center"/>
              <w:rPr>
                <w:sz w:val="20"/>
                <w:szCs w:val="20"/>
              </w:rPr>
            </w:pPr>
            <w:r w:rsidRPr="00491441">
              <w:rPr>
                <w:sz w:val="20"/>
                <w:szCs w:val="20"/>
              </w:rPr>
              <w:t>ПП.1.1</w:t>
            </w:r>
          </w:p>
        </w:tc>
        <w:tc>
          <w:tcPr>
            <w:tcW w:w="1430" w:type="pct"/>
            <w:shd w:val="clear" w:color="auto" w:fill="auto"/>
            <w:noWrap/>
          </w:tcPr>
          <w:p w14:paraId="7E5DC81C" w14:textId="7FA2424F" w:rsidR="005F6FCE" w:rsidRPr="00491441" w:rsidRDefault="005F6FCE" w:rsidP="00E908B0">
            <w:pPr>
              <w:spacing w:line="240" w:lineRule="auto"/>
              <w:jc w:val="center"/>
              <w:rPr>
                <w:sz w:val="20"/>
                <w:szCs w:val="20"/>
              </w:rPr>
            </w:pPr>
            <w:r w:rsidRPr="00491441">
              <w:rPr>
                <w:sz w:val="20"/>
                <w:szCs w:val="20"/>
                <w:lang w:eastAsia="ru-RU"/>
              </w:rPr>
              <w:t xml:space="preserve">ОАО </w:t>
            </w:r>
            <w:r w:rsidR="00A24BF9" w:rsidRPr="00491441">
              <w:rPr>
                <w:sz w:val="20"/>
                <w:szCs w:val="20"/>
                <w:lang w:eastAsia="ru-RU"/>
              </w:rPr>
              <w:t>«</w:t>
            </w:r>
            <w:r w:rsidRPr="00491441">
              <w:rPr>
                <w:sz w:val="20"/>
                <w:szCs w:val="20"/>
                <w:lang w:eastAsia="ru-RU"/>
              </w:rPr>
              <w:t>Саханефтегаз</w:t>
            </w:r>
            <w:r w:rsidR="00A24BF9" w:rsidRPr="00491441">
              <w:rPr>
                <w:sz w:val="20"/>
                <w:szCs w:val="20"/>
                <w:lang w:eastAsia="ru-RU"/>
              </w:rPr>
              <w:t>»</w:t>
            </w:r>
          </w:p>
        </w:tc>
        <w:tc>
          <w:tcPr>
            <w:tcW w:w="1861" w:type="pct"/>
          </w:tcPr>
          <w:p w14:paraId="6ED2E829" w14:textId="01AE1328" w:rsidR="005F6FCE" w:rsidRPr="00491441" w:rsidRDefault="005F6FCE" w:rsidP="00E908B0">
            <w:pPr>
              <w:spacing w:line="240" w:lineRule="auto"/>
              <w:jc w:val="center"/>
              <w:rPr>
                <w:sz w:val="20"/>
                <w:szCs w:val="20"/>
              </w:rPr>
            </w:pPr>
            <w:r w:rsidRPr="00491441">
              <w:rPr>
                <w:sz w:val="20"/>
                <w:szCs w:val="20"/>
                <w:lang w:eastAsia="ru-RU"/>
              </w:rPr>
              <w:t>Нефтеперерабатывающий завод</w:t>
            </w:r>
          </w:p>
        </w:tc>
        <w:tc>
          <w:tcPr>
            <w:tcW w:w="1068" w:type="pct"/>
            <w:shd w:val="clear" w:color="auto" w:fill="auto"/>
            <w:noWrap/>
          </w:tcPr>
          <w:p w14:paraId="0E219A82" w14:textId="77777777" w:rsidR="005F6FCE" w:rsidRPr="00491441" w:rsidRDefault="005F6FCE" w:rsidP="00E908B0">
            <w:pPr>
              <w:pStyle w:val="afb"/>
              <w:spacing w:after="0" w:line="240" w:lineRule="auto"/>
              <w:ind w:left="0"/>
              <w:jc w:val="center"/>
              <w:rPr>
                <w:rFonts w:ascii="Times New Roman" w:eastAsia="Calibri" w:hAnsi="Times New Roman"/>
                <w:sz w:val="20"/>
                <w:szCs w:val="20"/>
              </w:rPr>
            </w:pPr>
            <w:r w:rsidRPr="00491441">
              <w:rPr>
                <w:rFonts w:ascii="Times New Roman" w:eastAsia="Calibri" w:hAnsi="Times New Roman"/>
                <w:sz w:val="20"/>
                <w:szCs w:val="20"/>
              </w:rPr>
              <w:t>Северная часть</w:t>
            </w:r>
          </w:p>
          <w:p w14:paraId="2C214ED4" w14:textId="3A3130D1" w:rsidR="005F6FCE" w:rsidRPr="00491441" w:rsidRDefault="005F6FCE" w:rsidP="00E908B0">
            <w:pPr>
              <w:spacing w:line="240" w:lineRule="auto"/>
              <w:jc w:val="center"/>
              <w:rPr>
                <w:sz w:val="20"/>
                <w:szCs w:val="20"/>
                <w:lang w:eastAsia="ru-RU"/>
              </w:rPr>
            </w:pPr>
            <w:r w:rsidRPr="00491441">
              <w:rPr>
                <w:sz w:val="20"/>
                <w:szCs w:val="20"/>
                <w:lang w:eastAsia="ru-RU"/>
              </w:rPr>
              <w:t>п. Витим</w:t>
            </w:r>
          </w:p>
        </w:tc>
      </w:tr>
      <w:tr w:rsidR="005F6FCE" w:rsidRPr="00491441" w14:paraId="123612E2" w14:textId="77777777" w:rsidTr="005F6FCE">
        <w:trPr>
          <w:trHeight w:val="20"/>
        </w:trPr>
        <w:tc>
          <w:tcPr>
            <w:tcW w:w="212" w:type="pct"/>
            <w:shd w:val="clear" w:color="auto" w:fill="auto"/>
          </w:tcPr>
          <w:p w14:paraId="248CE5DB" w14:textId="5D2222F4" w:rsidR="005F6FCE" w:rsidRPr="00491441" w:rsidRDefault="005F6FCE" w:rsidP="00E908B0">
            <w:pPr>
              <w:spacing w:line="240" w:lineRule="auto"/>
              <w:jc w:val="center"/>
              <w:rPr>
                <w:sz w:val="20"/>
                <w:szCs w:val="20"/>
              </w:rPr>
            </w:pPr>
            <w:r w:rsidRPr="00491441">
              <w:rPr>
                <w:sz w:val="20"/>
                <w:szCs w:val="20"/>
              </w:rPr>
              <w:t>2</w:t>
            </w:r>
          </w:p>
        </w:tc>
        <w:tc>
          <w:tcPr>
            <w:tcW w:w="429" w:type="pct"/>
          </w:tcPr>
          <w:p w14:paraId="4C5AD74D" w14:textId="270D4B79" w:rsidR="005F6FCE" w:rsidRPr="00491441" w:rsidRDefault="005F6FCE" w:rsidP="00E908B0">
            <w:pPr>
              <w:spacing w:line="240" w:lineRule="auto"/>
              <w:jc w:val="center"/>
              <w:rPr>
                <w:sz w:val="20"/>
                <w:szCs w:val="20"/>
              </w:rPr>
            </w:pPr>
            <w:r w:rsidRPr="00491441">
              <w:rPr>
                <w:sz w:val="20"/>
                <w:szCs w:val="20"/>
              </w:rPr>
              <w:t>ПП.1.2</w:t>
            </w:r>
          </w:p>
        </w:tc>
        <w:tc>
          <w:tcPr>
            <w:tcW w:w="1430" w:type="pct"/>
            <w:shd w:val="clear" w:color="auto" w:fill="auto"/>
            <w:noWrap/>
          </w:tcPr>
          <w:p w14:paraId="0C2A8644" w14:textId="77777777" w:rsidR="005F6FCE" w:rsidRPr="00491441" w:rsidRDefault="005F6FCE" w:rsidP="00E908B0">
            <w:pPr>
              <w:spacing w:line="240" w:lineRule="auto"/>
              <w:jc w:val="center"/>
              <w:rPr>
                <w:sz w:val="20"/>
                <w:szCs w:val="20"/>
                <w:lang w:eastAsia="ru-RU"/>
              </w:rPr>
            </w:pPr>
            <w:r w:rsidRPr="00491441">
              <w:rPr>
                <w:sz w:val="20"/>
                <w:szCs w:val="20"/>
                <w:lang w:eastAsia="ru-RU"/>
              </w:rPr>
              <w:t xml:space="preserve">ОАО </w:t>
            </w:r>
          </w:p>
          <w:p w14:paraId="54028F85" w14:textId="76CD0E1F" w:rsidR="005F6FCE" w:rsidRPr="00491441" w:rsidRDefault="00A24BF9" w:rsidP="00E908B0">
            <w:pPr>
              <w:spacing w:line="240" w:lineRule="auto"/>
              <w:jc w:val="center"/>
              <w:rPr>
                <w:sz w:val="20"/>
                <w:szCs w:val="20"/>
                <w:lang w:eastAsia="ru-RU"/>
              </w:rPr>
            </w:pPr>
            <w:r w:rsidRPr="00491441">
              <w:rPr>
                <w:sz w:val="20"/>
                <w:szCs w:val="20"/>
                <w:lang w:eastAsia="ru-RU"/>
              </w:rPr>
              <w:t>«</w:t>
            </w:r>
            <w:r w:rsidR="005F6FCE" w:rsidRPr="00491441">
              <w:rPr>
                <w:sz w:val="20"/>
                <w:szCs w:val="20"/>
                <w:lang w:eastAsia="ru-RU"/>
              </w:rPr>
              <w:t>Хантымансийскгеофизика</w:t>
            </w:r>
            <w:r w:rsidRPr="00491441">
              <w:rPr>
                <w:sz w:val="20"/>
                <w:szCs w:val="20"/>
                <w:lang w:eastAsia="ru-RU"/>
              </w:rPr>
              <w:t>»</w:t>
            </w:r>
          </w:p>
        </w:tc>
        <w:tc>
          <w:tcPr>
            <w:tcW w:w="1861" w:type="pct"/>
          </w:tcPr>
          <w:p w14:paraId="0148C666" w14:textId="4293D725" w:rsidR="005F6FCE" w:rsidRPr="00491441" w:rsidRDefault="005F6FCE" w:rsidP="00E908B0">
            <w:pPr>
              <w:spacing w:line="240" w:lineRule="auto"/>
              <w:jc w:val="center"/>
              <w:rPr>
                <w:rStyle w:val="st"/>
                <w:sz w:val="20"/>
                <w:szCs w:val="20"/>
                <w:lang w:eastAsia="ru-RU"/>
              </w:rPr>
            </w:pPr>
            <w:r w:rsidRPr="00491441">
              <w:rPr>
                <w:sz w:val="20"/>
                <w:szCs w:val="20"/>
                <w:lang w:eastAsia="ru-RU"/>
              </w:rPr>
              <w:t>Нефтепереработка</w:t>
            </w:r>
          </w:p>
        </w:tc>
        <w:tc>
          <w:tcPr>
            <w:tcW w:w="1068" w:type="pct"/>
            <w:shd w:val="clear" w:color="auto" w:fill="auto"/>
            <w:noWrap/>
          </w:tcPr>
          <w:p w14:paraId="3CB17C3C" w14:textId="77777777" w:rsidR="005F6FCE" w:rsidRPr="00491441" w:rsidRDefault="005F6FCE" w:rsidP="00E908B0">
            <w:pPr>
              <w:pStyle w:val="afb"/>
              <w:spacing w:after="0" w:line="240" w:lineRule="auto"/>
              <w:ind w:left="0"/>
              <w:jc w:val="center"/>
              <w:rPr>
                <w:rFonts w:ascii="Times New Roman" w:eastAsia="Calibri" w:hAnsi="Times New Roman"/>
                <w:sz w:val="20"/>
                <w:szCs w:val="20"/>
              </w:rPr>
            </w:pPr>
            <w:r w:rsidRPr="00491441">
              <w:rPr>
                <w:rFonts w:ascii="Times New Roman" w:eastAsia="Calibri" w:hAnsi="Times New Roman"/>
                <w:sz w:val="20"/>
                <w:szCs w:val="20"/>
              </w:rPr>
              <w:t>п. Витим,</w:t>
            </w:r>
          </w:p>
          <w:p w14:paraId="5FEFEBCD" w14:textId="7FF7E2CF" w:rsidR="005F6FCE" w:rsidRPr="00491441" w:rsidRDefault="005F6FCE" w:rsidP="00E908B0">
            <w:pPr>
              <w:spacing w:line="240" w:lineRule="auto"/>
              <w:jc w:val="center"/>
              <w:rPr>
                <w:sz w:val="20"/>
                <w:szCs w:val="20"/>
                <w:lang w:eastAsia="ru-RU"/>
              </w:rPr>
            </w:pPr>
            <w:r w:rsidRPr="00491441">
              <w:rPr>
                <w:sz w:val="20"/>
                <w:szCs w:val="20"/>
                <w:lang w:eastAsia="ru-RU"/>
              </w:rPr>
              <w:t>ул. Озерная, 15</w:t>
            </w:r>
          </w:p>
        </w:tc>
      </w:tr>
      <w:tr w:rsidR="005F6FCE" w:rsidRPr="00491441" w14:paraId="0167D492" w14:textId="77777777" w:rsidTr="005F6FCE">
        <w:trPr>
          <w:trHeight w:val="20"/>
        </w:trPr>
        <w:tc>
          <w:tcPr>
            <w:tcW w:w="212" w:type="pct"/>
            <w:shd w:val="clear" w:color="auto" w:fill="auto"/>
          </w:tcPr>
          <w:p w14:paraId="7CCCE954" w14:textId="01A3E12E" w:rsidR="005F6FCE" w:rsidRPr="00491441" w:rsidRDefault="005F6FCE" w:rsidP="00E908B0">
            <w:pPr>
              <w:spacing w:line="240" w:lineRule="auto"/>
              <w:jc w:val="center"/>
              <w:rPr>
                <w:sz w:val="20"/>
                <w:szCs w:val="20"/>
              </w:rPr>
            </w:pPr>
            <w:r w:rsidRPr="00491441">
              <w:rPr>
                <w:sz w:val="20"/>
                <w:szCs w:val="20"/>
              </w:rPr>
              <w:t>3</w:t>
            </w:r>
          </w:p>
        </w:tc>
        <w:tc>
          <w:tcPr>
            <w:tcW w:w="429" w:type="pct"/>
          </w:tcPr>
          <w:p w14:paraId="5C202371" w14:textId="42466AFA" w:rsidR="005F6FCE" w:rsidRPr="00491441" w:rsidRDefault="005F6FCE" w:rsidP="00E908B0">
            <w:pPr>
              <w:spacing w:line="240" w:lineRule="auto"/>
              <w:jc w:val="center"/>
              <w:rPr>
                <w:sz w:val="20"/>
                <w:szCs w:val="20"/>
              </w:rPr>
            </w:pPr>
            <w:r w:rsidRPr="00491441">
              <w:rPr>
                <w:sz w:val="20"/>
                <w:szCs w:val="20"/>
              </w:rPr>
              <w:t>ПП.1.3</w:t>
            </w:r>
          </w:p>
        </w:tc>
        <w:tc>
          <w:tcPr>
            <w:tcW w:w="1430" w:type="pct"/>
            <w:shd w:val="clear" w:color="auto" w:fill="auto"/>
          </w:tcPr>
          <w:p w14:paraId="57FC7D7E" w14:textId="5946027D" w:rsidR="005F6FCE" w:rsidRPr="00491441" w:rsidRDefault="005F6FCE" w:rsidP="00E908B0">
            <w:pPr>
              <w:spacing w:line="240" w:lineRule="auto"/>
              <w:jc w:val="center"/>
              <w:rPr>
                <w:sz w:val="20"/>
                <w:szCs w:val="20"/>
                <w:lang w:eastAsia="ru-RU"/>
              </w:rPr>
            </w:pPr>
            <w:r w:rsidRPr="00491441">
              <w:rPr>
                <w:sz w:val="20"/>
                <w:szCs w:val="20"/>
                <w:lang w:eastAsia="ru-RU"/>
              </w:rPr>
              <w:t>Карьер ПГС</w:t>
            </w:r>
          </w:p>
        </w:tc>
        <w:tc>
          <w:tcPr>
            <w:tcW w:w="1861" w:type="pct"/>
          </w:tcPr>
          <w:p w14:paraId="0C6723A4" w14:textId="6DDA55FE" w:rsidR="005F6FCE" w:rsidRPr="00491441" w:rsidRDefault="005F6FCE" w:rsidP="00E908B0">
            <w:pPr>
              <w:spacing w:line="240" w:lineRule="auto"/>
              <w:jc w:val="center"/>
              <w:rPr>
                <w:sz w:val="20"/>
                <w:szCs w:val="20"/>
                <w:lang w:eastAsia="ru-RU"/>
              </w:rPr>
            </w:pPr>
            <w:r w:rsidRPr="00491441">
              <w:rPr>
                <w:rStyle w:val="st"/>
                <w:sz w:val="20"/>
                <w:szCs w:val="20"/>
                <w:lang w:eastAsia="ru-RU"/>
              </w:rPr>
              <w:t>Выработка и добыча полезных ископаемых открытым способом</w:t>
            </w:r>
          </w:p>
        </w:tc>
        <w:tc>
          <w:tcPr>
            <w:tcW w:w="1068" w:type="pct"/>
            <w:shd w:val="clear" w:color="auto" w:fill="auto"/>
            <w:noWrap/>
          </w:tcPr>
          <w:p w14:paraId="6BCF0E63" w14:textId="6C21D048" w:rsidR="005F6FCE" w:rsidRPr="00491441" w:rsidRDefault="005F6FCE" w:rsidP="00E908B0">
            <w:pPr>
              <w:pStyle w:val="afb"/>
              <w:spacing w:after="0" w:line="240" w:lineRule="auto"/>
              <w:ind w:left="0"/>
              <w:jc w:val="center"/>
              <w:rPr>
                <w:rFonts w:ascii="Times New Roman" w:eastAsia="Calibri" w:hAnsi="Times New Roman"/>
                <w:sz w:val="20"/>
                <w:szCs w:val="20"/>
              </w:rPr>
            </w:pPr>
            <w:r w:rsidRPr="00491441">
              <w:rPr>
                <w:rFonts w:ascii="Times New Roman" w:eastAsia="Calibri" w:hAnsi="Times New Roman"/>
                <w:sz w:val="20"/>
                <w:szCs w:val="20"/>
              </w:rPr>
              <w:t>п. Витим</w:t>
            </w:r>
          </w:p>
        </w:tc>
      </w:tr>
      <w:tr w:rsidR="005F6FCE" w:rsidRPr="00491441" w14:paraId="2888A79E" w14:textId="77777777" w:rsidTr="005F6FCE">
        <w:trPr>
          <w:trHeight w:val="327"/>
        </w:trPr>
        <w:tc>
          <w:tcPr>
            <w:tcW w:w="212" w:type="pct"/>
            <w:shd w:val="clear" w:color="auto" w:fill="auto"/>
          </w:tcPr>
          <w:p w14:paraId="2182BD10" w14:textId="14EB1A13" w:rsidR="005F6FCE" w:rsidRPr="00491441" w:rsidRDefault="00430C8C" w:rsidP="00E908B0">
            <w:pPr>
              <w:spacing w:line="240" w:lineRule="auto"/>
              <w:jc w:val="center"/>
              <w:rPr>
                <w:sz w:val="20"/>
                <w:szCs w:val="20"/>
              </w:rPr>
            </w:pPr>
            <w:r w:rsidRPr="00491441">
              <w:rPr>
                <w:sz w:val="20"/>
                <w:szCs w:val="20"/>
              </w:rPr>
              <w:t>4</w:t>
            </w:r>
          </w:p>
        </w:tc>
        <w:tc>
          <w:tcPr>
            <w:tcW w:w="429" w:type="pct"/>
          </w:tcPr>
          <w:p w14:paraId="2F9BDE3D" w14:textId="7906E915" w:rsidR="005F6FCE" w:rsidRPr="00491441" w:rsidRDefault="005F6FCE" w:rsidP="00E908B0">
            <w:pPr>
              <w:spacing w:line="240" w:lineRule="auto"/>
              <w:jc w:val="center"/>
              <w:rPr>
                <w:sz w:val="20"/>
                <w:szCs w:val="20"/>
              </w:rPr>
            </w:pPr>
            <w:r w:rsidRPr="00491441">
              <w:rPr>
                <w:sz w:val="20"/>
                <w:szCs w:val="20"/>
              </w:rPr>
              <w:t>ПП.2.1</w:t>
            </w:r>
          </w:p>
        </w:tc>
        <w:tc>
          <w:tcPr>
            <w:tcW w:w="1430" w:type="pct"/>
            <w:shd w:val="clear" w:color="auto" w:fill="auto"/>
          </w:tcPr>
          <w:p w14:paraId="09A99252" w14:textId="7E5C87D1" w:rsidR="005F6FCE" w:rsidRPr="00491441" w:rsidRDefault="005F6FCE" w:rsidP="00E908B0">
            <w:pPr>
              <w:spacing w:line="240" w:lineRule="auto"/>
              <w:jc w:val="center"/>
              <w:rPr>
                <w:sz w:val="20"/>
                <w:szCs w:val="20"/>
              </w:rPr>
            </w:pPr>
            <w:r w:rsidRPr="00491441">
              <w:rPr>
                <w:sz w:val="20"/>
                <w:szCs w:val="20"/>
                <w:lang w:eastAsia="ru-RU"/>
              </w:rPr>
              <w:t xml:space="preserve">База производственного обслуживания ОАО </w:t>
            </w:r>
            <w:r w:rsidR="00A24BF9" w:rsidRPr="00491441">
              <w:rPr>
                <w:sz w:val="20"/>
                <w:szCs w:val="20"/>
                <w:lang w:eastAsia="ru-RU"/>
              </w:rPr>
              <w:t>«</w:t>
            </w:r>
            <w:r w:rsidRPr="00491441">
              <w:rPr>
                <w:sz w:val="20"/>
                <w:szCs w:val="20"/>
                <w:lang w:eastAsia="ru-RU"/>
              </w:rPr>
              <w:t>Сургутнефтегаз</w:t>
            </w:r>
            <w:r w:rsidR="00A24BF9" w:rsidRPr="00491441">
              <w:rPr>
                <w:sz w:val="20"/>
                <w:szCs w:val="20"/>
                <w:lang w:eastAsia="ru-RU"/>
              </w:rPr>
              <w:t>»</w:t>
            </w:r>
          </w:p>
        </w:tc>
        <w:tc>
          <w:tcPr>
            <w:tcW w:w="1861" w:type="pct"/>
          </w:tcPr>
          <w:p w14:paraId="495F0431" w14:textId="2334082B" w:rsidR="005F6FCE" w:rsidRPr="00491441" w:rsidRDefault="005F6FCE" w:rsidP="00E908B0">
            <w:pPr>
              <w:spacing w:line="240" w:lineRule="auto"/>
              <w:jc w:val="center"/>
              <w:rPr>
                <w:sz w:val="20"/>
                <w:szCs w:val="20"/>
              </w:rPr>
            </w:pPr>
            <w:r w:rsidRPr="00491441">
              <w:rPr>
                <w:sz w:val="20"/>
                <w:szCs w:val="20"/>
                <w:lang w:eastAsia="ru-RU"/>
              </w:rPr>
              <w:t>Нефтедобыча</w:t>
            </w:r>
          </w:p>
        </w:tc>
        <w:tc>
          <w:tcPr>
            <w:tcW w:w="1068" w:type="pct"/>
            <w:shd w:val="clear" w:color="auto" w:fill="auto"/>
            <w:noWrap/>
          </w:tcPr>
          <w:p w14:paraId="1E2A1CAF" w14:textId="77777777" w:rsidR="005F6FCE" w:rsidRPr="00491441" w:rsidRDefault="005F6FCE" w:rsidP="00E908B0">
            <w:pPr>
              <w:pStyle w:val="afb"/>
              <w:spacing w:after="0" w:line="240" w:lineRule="auto"/>
              <w:ind w:left="0"/>
              <w:jc w:val="center"/>
              <w:rPr>
                <w:rFonts w:ascii="Times New Roman" w:eastAsia="Calibri" w:hAnsi="Times New Roman"/>
                <w:sz w:val="20"/>
                <w:szCs w:val="20"/>
              </w:rPr>
            </w:pPr>
            <w:r w:rsidRPr="00491441">
              <w:rPr>
                <w:rFonts w:ascii="Times New Roman" w:eastAsia="Calibri" w:hAnsi="Times New Roman"/>
                <w:sz w:val="20"/>
                <w:szCs w:val="20"/>
              </w:rPr>
              <w:t>Северо-западнее</w:t>
            </w:r>
          </w:p>
          <w:p w14:paraId="5D30B2AD" w14:textId="509B2EDA" w:rsidR="005F6FCE" w:rsidRPr="00491441" w:rsidRDefault="005F6FCE" w:rsidP="00E908B0">
            <w:pPr>
              <w:spacing w:line="240" w:lineRule="auto"/>
              <w:jc w:val="center"/>
              <w:rPr>
                <w:sz w:val="20"/>
                <w:szCs w:val="20"/>
                <w:lang w:eastAsia="ru-RU"/>
              </w:rPr>
            </w:pPr>
            <w:r w:rsidRPr="00491441">
              <w:rPr>
                <w:sz w:val="20"/>
                <w:szCs w:val="20"/>
                <w:lang w:eastAsia="ru-RU"/>
              </w:rPr>
              <w:t>п. Витим</w:t>
            </w:r>
          </w:p>
        </w:tc>
      </w:tr>
      <w:tr w:rsidR="005F6FCE" w:rsidRPr="00491441" w14:paraId="601C9269" w14:textId="77777777" w:rsidTr="005F6FCE">
        <w:trPr>
          <w:trHeight w:val="20"/>
        </w:trPr>
        <w:tc>
          <w:tcPr>
            <w:tcW w:w="212" w:type="pct"/>
            <w:shd w:val="clear" w:color="auto" w:fill="auto"/>
          </w:tcPr>
          <w:p w14:paraId="74ACAF59" w14:textId="1A540905" w:rsidR="005F6FCE" w:rsidRPr="00491441" w:rsidRDefault="00430C8C" w:rsidP="00E908B0">
            <w:pPr>
              <w:spacing w:line="240" w:lineRule="auto"/>
              <w:jc w:val="center"/>
              <w:rPr>
                <w:sz w:val="20"/>
                <w:szCs w:val="20"/>
              </w:rPr>
            </w:pPr>
            <w:r w:rsidRPr="00491441">
              <w:rPr>
                <w:sz w:val="20"/>
                <w:szCs w:val="20"/>
              </w:rPr>
              <w:t>5</w:t>
            </w:r>
          </w:p>
        </w:tc>
        <w:tc>
          <w:tcPr>
            <w:tcW w:w="429" w:type="pct"/>
          </w:tcPr>
          <w:p w14:paraId="1FCFD515" w14:textId="3DF01560" w:rsidR="005F6FCE" w:rsidRPr="00491441" w:rsidRDefault="005F6FCE" w:rsidP="00E908B0">
            <w:pPr>
              <w:spacing w:line="240" w:lineRule="auto"/>
              <w:jc w:val="center"/>
              <w:rPr>
                <w:sz w:val="20"/>
                <w:szCs w:val="20"/>
              </w:rPr>
            </w:pPr>
            <w:r w:rsidRPr="00491441">
              <w:rPr>
                <w:sz w:val="20"/>
                <w:szCs w:val="20"/>
              </w:rPr>
              <w:t>ПП.7.1</w:t>
            </w:r>
          </w:p>
        </w:tc>
        <w:tc>
          <w:tcPr>
            <w:tcW w:w="1430" w:type="pct"/>
            <w:shd w:val="clear" w:color="auto" w:fill="auto"/>
          </w:tcPr>
          <w:p w14:paraId="032E41E7" w14:textId="3F83AA3D" w:rsidR="005F6FCE" w:rsidRPr="00491441" w:rsidRDefault="005F6FCE" w:rsidP="00E908B0">
            <w:pPr>
              <w:spacing w:line="240" w:lineRule="auto"/>
              <w:jc w:val="center"/>
              <w:rPr>
                <w:sz w:val="20"/>
                <w:szCs w:val="20"/>
              </w:rPr>
            </w:pPr>
            <w:r w:rsidRPr="00491441">
              <w:rPr>
                <w:sz w:val="20"/>
                <w:szCs w:val="20"/>
                <w:lang w:eastAsia="ru-RU"/>
              </w:rPr>
              <w:t xml:space="preserve">ООО </w:t>
            </w:r>
            <w:r w:rsidR="00A24BF9" w:rsidRPr="00491441">
              <w:rPr>
                <w:sz w:val="20"/>
                <w:szCs w:val="20"/>
                <w:lang w:eastAsia="ru-RU"/>
              </w:rPr>
              <w:t>«</w:t>
            </w:r>
            <w:r w:rsidRPr="00491441">
              <w:rPr>
                <w:sz w:val="20"/>
                <w:szCs w:val="20"/>
                <w:lang w:eastAsia="ru-RU"/>
              </w:rPr>
              <w:t>Алмас</w:t>
            </w:r>
            <w:r w:rsidR="00A24BF9" w:rsidRPr="00491441">
              <w:rPr>
                <w:sz w:val="20"/>
                <w:szCs w:val="20"/>
                <w:lang w:eastAsia="ru-RU"/>
              </w:rPr>
              <w:t>»</w:t>
            </w:r>
          </w:p>
        </w:tc>
        <w:tc>
          <w:tcPr>
            <w:tcW w:w="1861" w:type="pct"/>
          </w:tcPr>
          <w:p w14:paraId="20A2E208" w14:textId="5BAC2352" w:rsidR="005F6FCE" w:rsidRPr="00491441" w:rsidRDefault="005F6FCE" w:rsidP="00E908B0">
            <w:pPr>
              <w:spacing w:line="240" w:lineRule="auto"/>
              <w:jc w:val="center"/>
              <w:rPr>
                <w:sz w:val="20"/>
                <w:szCs w:val="20"/>
              </w:rPr>
            </w:pPr>
            <w:r w:rsidRPr="00491441">
              <w:rPr>
                <w:sz w:val="20"/>
                <w:szCs w:val="20"/>
                <w:lang w:eastAsia="ru-RU"/>
              </w:rPr>
              <w:t>Заготовка леса</w:t>
            </w:r>
          </w:p>
        </w:tc>
        <w:tc>
          <w:tcPr>
            <w:tcW w:w="1068" w:type="pct"/>
            <w:shd w:val="clear" w:color="auto" w:fill="auto"/>
            <w:noWrap/>
          </w:tcPr>
          <w:p w14:paraId="23C61FB5" w14:textId="115FCD7A" w:rsidR="005F6FCE" w:rsidRPr="00491441" w:rsidRDefault="005F6FCE" w:rsidP="00E908B0">
            <w:pPr>
              <w:spacing w:line="240" w:lineRule="auto"/>
              <w:jc w:val="center"/>
              <w:rPr>
                <w:sz w:val="20"/>
                <w:szCs w:val="20"/>
                <w:lang w:eastAsia="ru-RU"/>
              </w:rPr>
            </w:pPr>
            <w:r w:rsidRPr="00491441">
              <w:rPr>
                <w:sz w:val="20"/>
                <w:szCs w:val="20"/>
                <w:lang w:eastAsia="ru-RU"/>
              </w:rPr>
              <w:t xml:space="preserve">Южная часть </w:t>
            </w:r>
            <w:r w:rsidRPr="00491441">
              <w:rPr>
                <w:sz w:val="20"/>
                <w:szCs w:val="20"/>
                <w:lang w:eastAsia="ru-RU"/>
              </w:rPr>
              <w:br/>
              <w:t>п. Витим</w:t>
            </w:r>
          </w:p>
        </w:tc>
      </w:tr>
      <w:tr w:rsidR="005F6FCE" w:rsidRPr="00491441" w14:paraId="6CAA6375" w14:textId="77777777" w:rsidTr="005F6FCE">
        <w:trPr>
          <w:trHeight w:val="20"/>
        </w:trPr>
        <w:tc>
          <w:tcPr>
            <w:tcW w:w="212" w:type="pct"/>
            <w:shd w:val="clear" w:color="auto" w:fill="auto"/>
          </w:tcPr>
          <w:p w14:paraId="4329BEB5" w14:textId="24EACE8C" w:rsidR="005F6FCE" w:rsidRPr="00491441" w:rsidRDefault="00430C8C" w:rsidP="00E908B0">
            <w:pPr>
              <w:spacing w:line="240" w:lineRule="auto"/>
              <w:jc w:val="center"/>
              <w:rPr>
                <w:sz w:val="20"/>
                <w:szCs w:val="20"/>
              </w:rPr>
            </w:pPr>
            <w:r w:rsidRPr="00491441">
              <w:rPr>
                <w:sz w:val="20"/>
                <w:szCs w:val="20"/>
              </w:rPr>
              <w:t>6</w:t>
            </w:r>
          </w:p>
        </w:tc>
        <w:tc>
          <w:tcPr>
            <w:tcW w:w="429" w:type="pct"/>
          </w:tcPr>
          <w:p w14:paraId="3385FA33" w14:textId="3E70DF83" w:rsidR="005F6FCE" w:rsidRPr="00491441" w:rsidRDefault="005F6FCE" w:rsidP="00E908B0">
            <w:pPr>
              <w:spacing w:line="240" w:lineRule="auto"/>
              <w:jc w:val="center"/>
              <w:rPr>
                <w:sz w:val="20"/>
                <w:szCs w:val="20"/>
              </w:rPr>
            </w:pPr>
            <w:r w:rsidRPr="00491441">
              <w:rPr>
                <w:sz w:val="20"/>
                <w:szCs w:val="20"/>
              </w:rPr>
              <w:t>ПП.7.2</w:t>
            </w:r>
          </w:p>
        </w:tc>
        <w:tc>
          <w:tcPr>
            <w:tcW w:w="1430" w:type="pct"/>
            <w:shd w:val="clear" w:color="auto" w:fill="auto"/>
          </w:tcPr>
          <w:p w14:paraId="35DC4534" w14:textId="5D5300E7" w:rsidR="005F6FCE" w:rsidRPr="00491441" w:rsidRDefault="005F6FCE" w:rsidP="00E908B0">
            <w:pPr>
              <w:spacing w:line="240" w:lineRule="auto"/>
              <w:jc w:val="center"/>
              <w:rPr>
                <w:sz w:val="20"/>
                <w:szCs w:val="20"/>
              </w:rPr>
            </w:pPr>
            <w:r w:rsidRPr="00491441">
              <w:rPr>
                <w:sz w:val="20"/>
                <w:szCs w:val="20"/>
                <w:lang w:eastAsia="ru-RU"/>
              </w:rPr>
              <w:t>Лесопильная производственная площадка</w:t>
            </w:r>
          </w:p>
        </w:tc>
        <w:tc>
          <w:tcPr>
            <w:tcW w:w="1861" w:type="pct"/>
          </w:tcPr>
          <w:p w14:paraId="5E57AB17" w14:textId="5456979A" w:rsidR="005F6FCE" w:rsidRPr="00491441" w:rsidRDefault="005F6FCE" w:rsidP="00E908B0">
            <w:pPr>
              <w:spacing w:line="240" w:lineRule="auto"/>
              <w:jc w:val="center"/>
              <w:rPr>
                <w:sz w:val="20"/>
                <w:szCs w:val="20"/>
              </w:rPr>
            </w:pPr>
            <w:r w:rsidRPr="00491441">
              <w:rPr>
                <w:sz w:val="20"/>
                <w:szCs w:val="20"/>
                <w:lang w:eastAsia="ru-RU"/>
              </w:rPr>
              <w:t>Заготовка леса</w:t>
            </w:r>
          </w:p>
        </w:tc>
        <w:tc>
          <w:tcPr>
            <w:tcW w:w="1068" w:type="pct"/>
            <w:shd w:val="clear" w:color="auto" w:fill="auto"/>
            <w:noWrap/>
          </w:tcPr>
          <w:p w14:paraId="644B6AF8" w14:textId="68F4C614" w:rsidR="005F6FCE" w:rsidRPr="00491441" w:rsidRDefault="005F6FCE" w:rsidP="00E908B0">
            <w:pPr>
              <w:spacing w:line="240" w:lineRule="auto"/>
              <w:jc w:val="center"/>
              <w:rPr>
                <w:sz w:val="20"/>
                <w:szCs w:val="20"/>
                <w:lang w:eastAsia="ru-RU"/>
              </w:rPr>
            </w:pPr>
            <w:r w:rsidRPr="00491441">
              <w:rPr>
                <w:sz w:val="20"/>
                <w:szCs w:val="20"/>
                <w:lang w:eastAsia="ru-RU"/>
              </w:rPr>
              <w:t xml:space="preserve">п. Витим, </w:t>
            </w:r>
            <w:r w:rsidRPr="00491441">
              <w:rPr>
                <w:sz w:val="20"/>
                <w:szCs w:val="20"/>
                <w:lang w:eastAsia="ru-RU"/>
              </w:rPr>
              <w:br/>
              <w:t>мкр. Геолог</w:t>
            </w:r>
          </w:p>
        </w:tc>
      </w:tr>
      <w:tr w:rsidR="005F6FCE" w:rsidRPr="00491441" w14:paraId="6E103991" w14:textId="77777777" w:rsidTr="005F6FCE">
        <w:trPr>
          <w:trHeight w:val="20"/>
        </w:trPr>
        <w:tc>
          <w:tcPr>
            <w:tcW w:w="212" w:type="pct"/>
            <w:shd w:val="clear" w:color="auto" w:fill="auto"/>
          </w:tcPr>
          <w:p w14:paraId="5FB672F8" w14:textId="5F02A082" w:rsidR="005F6FCE" w:rsidRPr="00491441" w:rsidRDefault="00430C8C" w:rsidP="00E908B0">
            <w:pPr>
              <w:spacing w:line="240" w:lineRule="auto"/>
              <w:jc w:val="center"/>
              <w:rPr>
                <w:sz w:val="20"/>
                <w:szCs w:val="20"/>
              </w:rPr>
            </w:pPr>
            <w:r w:rsidRPr="00491441">
              <w:rPr>
                <w:sz w:val="20"/>
                <w:szCs w:val="20"/>
              </w:rPr>
              <w:t>7</w:t>
            </w:r>
          </w:p>
        </w:tc>
        <w:tc>
          <w:tcPr>
            <w:tcW w:w="429" w:type="pct"/>
          </w:tcPr>
          <w:p w14:paraId="75656A7C" w14:textId="0B3B840D" w:rsidR="005F6FCE" w:rsidRPr="00491441" w:rsidRDefault="005F6FCE" w:rsidP="00E908B0">
            <w:pPr>
              <w:spacing w:line="240" w:lineRule="auto"/>
              <w:jc w:val="center"/>
              <w:rPr>
                <w:sz w:val="20"/>
                <w:szCs w:val="20"/>
              </w:rPr>
            </w:pPr>
            <w:r w:rsidRPr="00491441">
              <w:rPr>
                <w:sz w:val="20"/>
                <w:szCs w:val="20"/>
              </w:rPr>
              <w:t>ПП.7.3</w:t>
            </w:r>
          </w:p>
        </w:tc>
        <w:tc>
          <w:tcPr>
            <w:tcW w:w="1430" w:type="pct"/>
            <w:shd w:val="clear" w:color="auto" w:fill="auto"/>
          </w:tcPr>
          <w:p w14:paraId="4EB30172" w14:textId="44FEBFB1" w:rsidR="005F6FCE" w:rsidRPr="00491441" w:rsidRDefault="005F6FCE" w:rsidP="00E908B0">
            <w:pPr>
              <w:spacing w:line="240" w:lineRule="auto"/>
              <w:jc w:val="center"/>
              <w:rPr>
                <w:sz w:val="20"/>
                <w:szCs w:val="20"/>
              </w:rPr>
            </w:pPr>
            <w:r w:rsidRPr="00491441">
              <w:rPr>
                <w:sz w:val="20"/>
                <w:szCs w:val="20"/>
                <w:lang w:eastAsia="ru-RU"/>
              </w:rPr>
              <w:t xml:space="preserve">ООО </w:t>
            </w:r>
            <w:r w:rsidR="00A24BF9" w:rsidRPr="00491441">
              <w:rPr>
                <w:sz w:val="20"/>
                <w:szCs w:val="20"/>
                <w:lang w:eastAsia="ru-RU"/>
              </w:rPr>
              <w:t>«</w:t>
            </w:r>
            <w:r w:rsidRPr="00491441">
              <w:rPr>
                <w:sz w:val="20"/>
                <w:szCs w:val="20"/>
                <w:lang w:eastAsia="ru-RU"/>
              </w:rPr>
              <w:t>Витимская лесная компания</w:t>
            </w:r>
            <w:r w:rsidR="00A24BF9" w:rsidRPr="00491441">
              <w:rPr>
                <w:sz w:val="20"/>
                <w:szCs w:val="20"/>
                <w:lang w:eastAsia="ru-RU"/>
              </w:rPr>
              <w:t>»</w:t>
            </w:r>
          </w:p>
        </w:tc>
        <w:tc>
          <w:tcPr>
            <w:tcW w:w="1861" w:type="pct"/>
          </w:tcPr>
          <w:p w14:paraId="444B498E" w14:textId="7D7A5189" w:rsidR="005F6FCE" w:rsidRPr="00491441" w:rsidRDefault="005F6FCE" w:rsidP="00E908B0">
            <w:pPr>
              <w:spacing w:line="240" w:lineRule="auto"/>
              <w:jc w:val="center"/>
              <w:rPr>
                <w:sz w:val="20"/>
                <w:szCs w:val="20"/>
              </w:rPr>
            </w:pPr>
            <w:r w:rsidRPr="00491441">
              <w:rPr>
                <w:sz w:val="20"/>
                <w:szCs w:val="20"/>
                <w:lang w:eastAsia="ru-RU"/>
              </w:rPr>
              <w:t>Заготовка леса</w:t>
            </w:r>
          </w:p>
        </w:tc>
        <w:tc>
          <w:tcPr>
            <w:tcW w:w="1068" w:type="pct"/>
            <w:shd w:val="clear" w:color="auto" w:fill="auto"/>
            <w:noWrap/>
          </w:tcPr>
          <w:p w14:paraId="4AFC5ED8" w14:textId="77777777" w:rsidR="005F6FCE" w:rsidRPr="00491441" w:rsidRDefault="005F6FCE" w:rsidP="00E908B0">
            <w:pPr>
              <w:spacing w:line="240" w:lineRule="auto"/>
              <w:jc w:val="center"/>
              <w:rPr>
                <w:sz w:val="20"/>
                <w:szCs w:val="20"/>
                <w:lang w:eastAsia="ru-RU"/>
              </w:rPr>
            </w:pPr>
            <w:r w:rsidRPr="00491441">
              <w:rPr>
                <w:sz w:val="20"/>
                <w:szCs w:val="20"/>
                <w:lang w:eastAsia="ru-RU"/>
              </w:rPr>
              <w:t>п. Витим,</w:t>
            </w:r>
          </w:p>
          <w:p w14:paraId="1751AFF2" w14:textId="4ECF5BD6" w:rsidR="005F6FCE" w:rsidRPr="00491441" w:rsidRDefault="005F6FCE" w:rsidP="00E908B0">
            <w:pPr>
              <w:spacing w:line="240" w:lineRule="auto"/>
              <w:jc w:val="center"/>
              <w:rPr>
                <w:sz w:val="20"/>
                <w:szCs w:val="20"/>
                <w:lang w:eastAsia="ru-RU"/>
              </w:rPr>
            </w:pPr>
            <w:r w:rsidRPr="00491441">
              <w:rPr>
                <w:sz w:val="20"/>
                <w:szCs w:val="20"/>
                <w:lang w:eastAsia="ru-RU"/>
              </w:rPr>
              <w:t>ул. Индивидуальная</w:t>
            </w:r>
          </w:p>
        </w:tc>
      </w:tr>
      <w:tr w:rsidR="005F6FCE" w:rsidRPr="00491441" w14:paraId="624DDA8D" w14:textId="77777777" w:rsidTr="005F6FCE">
        <w:trPr>
          <w:trHeight w:val="20"/>
        </w:trPr>
        <w:tc>
          <w:tcPr>
            <w:tcW w:w="212" w:type="pct"/>
            <w:shd w:val="clear" w:color="auto" w:fill="auto"/>
          </w:tcPr>
          <w:p w14:paraId="7F7D6D7A" w14:textId="02D4784B" w:rsidR="005F6FCE" w:rsidRPr="00491441" w:rsidRDefault="00430C8C" w:rsidP="00E908B0">
            <w:pPr>
              <w:spacing w:line="240" w:lineRule="auto"/>
              <w:jc w:val="center"/>
              <w:rPr>
                <w:sz w:val="20"/>
                <w:szCs w:val="20"/>
              </w:rPr>
            </w:pPr>
            <w:r w:rsidRPr="00491441">
              <w:rPr>
                <w:sz w:val="20"/>
                <w:szCs w:val="20"/>
              </w:rPr>
              <w:t>8</w:t>
            </w:r>
          </w:p>
        </w:tc>
        <w:tc>
          <w:tcPr>
            <w:tcW w:w="429" w:type="pct"/>
          </w:tcPr>
          <w:p w14:paraId="09DDE0A1" w14:textId="0545A9F0" w:rsidR="005F6FCE" w:rsidRPr="00491441" w:rsidRDefault="005F6FCE" w:rsidP="00E908B0">
            <w:pPr>
              <w:spacing w:line="240" w:lineRule="auto"/>
              <w:jc w:val="center"/>
              <w:rPr>
                <w:sz w:val="20"/>
                <w:szCs w:val="20"/>
              </w:rPr>
            </w:pPr>
            <w:r w:rsidRPr="00491441">
              <w:rPr>
                <w:sz w:val="20"/>
                <w:szCs w:val="20"/>
              </w:rPr>
              <w:t>ПП.7.4</w:t>
            </w:r>
          </w:p>
        </w:tc>
        <w:tc>
          <w:tcPr>
            <w:tcW w:w="1430" w:type="pct"/>
            <w:shd w:val="clear" w:color="auto" w:fill="auto"/>
          </w:tcPr>
          <w:p w14:paraId="1FFF24FB" w14:textId="304429B8" w:rsidR="005F6FCE" w:rsidRPr="00491441" w:rsidRDefault="005F6FCE" w:rsidP="00E908B0">
            <w:pPr>
              <w:spacing w:line="240" w:lineRule="auto"/>
              <w:jc w:val="center"/>
              <w:rPr>
                <w:sz w:val="20"/>
                <w:szCs w:val="20"/>
              </w:rPr>
            </w:pPr>
            <w:r w:rsidRPr="00491441">
              <w:rPr>
                <w:sz w:val="20"/>
                <w:szCs w:val="20"/>
              </w:rPr>
              <w:t xml:space="preserve">ЗАО </w:t>
            </w:r>
            <w:r w:rsidR="00A24BF9" w:rsidRPr="00491441">
              <w:rPr>
                <w:sz w:val="20"/>
                <w:szCs w:val="20"/>
              </w:rPr>
              <w:t>«</w:t>
            </w:r>
            <w:r w:rsidRPr="00491441">
              <w:rPr>
                <w:sz w:val="20"/>
                <w:szCs w:val="20"/>
              </w:rPr>
              <w:t>Юпитер</w:t>
            </w:r>
            <w:r w:rsidR="00A24BF9" w:rsidRPr="00491441">
              <w:rPr>
                <w:sz w:val="20"/>
                <w:szCs w:val="20"/>
              </w:rPr>
              <w:t>»</w:t>
            </w:r>
          </w:p>
        </w:tc>
        <w:tc>
          <w:tcPr>
            <w:tcW w:w="1861" w:type="pct"/>
          </w:tcPr>
          <w:p w14:paraId="1A3A7645" w14:textId="4978565B" w:rsidR="005F6FCE" w:rsidRPr="00491441" w:rsidRDefault="005F6FCE" w:rsidP="00E908B0">
            <w:pPr>
              <w:spacing w:line="240" w:lineRule="auto"/>
              <w:jc w:val="center"/>
              <w:rPr>
                <w:sz w:val="20"/>
                <w:szCs w:val="20"/>
              </w:rPr>
            </w:pPr>
            <w:r w:rsidRPr="00491441">
              <w:rPr>
                <w:sz w:val="20"/>
                <w:szCs w:val="20"/>
              </w:rPr>
              <w:t xml:space="preserve">Производство пиломатериалов, кроме профилированных, толщиной более </w:t>
            </w:r>
            <w:r w:rsidRPr="00491441">
              <w:rPr>
                <w:sz w:val="20"/>
                <w:szCs w:val="20"/>
              </w:rPr>
              <w:br/>
              <w:t>6 мм; производство непропитанных железнодорожных и трамвайных шпал из древесины</w:t>
            </w:r>
          </w:p>
        </w:tc>
        <w:tc>
          <w:tcPr>
            <w:tcW w:w="1068" w:type="pct"/>
            <w:shd w:val="clear" w:color="auto" w:fill="auto"/>
            <w:noWrap/>
          </w:tcPr>
          <w:p w14:paraId="4FD7FAAD" w14:textId="7D13B65A" w:rsidR="005F6FCE" w:rsidRPr="00491441" w:rsidRDefault="005F6FCE" w:rsidP="00E908B0">
            <w:pPr>
              <w:spacing w:line="240" w:lineRule="auto"/>
              <w:jc w:val="center"/>
              <w:rPr>
                <w:sz w:val="20"/>
                <w:szCs w:val="20"/>
                <w:lang w:eastAsia="ru-RU"/>
              </w:rPr>
            </w:pPr>
            <w:r w:rsidRPr="00491441">
              <w:rPr>
                <w:sz w:val="20"/>
                <w:szCs w:val="20"/>
                <w:lang w:eastAsia="ru-RU"/>
              </w:rPr>
              <w:t xml:space="preserve">г. Ленск, </w:t>
            </w:r>
            <w:r w:rsidRPr="00491441">
              <w:rPr>
                <w:sz w:val="20"/>
                <w:szCs w:val="20"/>
                <w:lang w:eastAsia="ru-RU"/>
              </w:rPr>
              <w:br/>
              <w:t>ул. Победы, 74а</w:t>
            </w:r>
          </w:p>
        </w:tc>
      </w:tr>
      <w:tr w:rsidR="005F6FCE" w:rsidRPr="00491441" w14:paraId="1B9DB399" w14:textId="77777777" w:rsidTr="005F6FCE">
        <w:trPr>
          <w:trHeight w:val="20"/>
        </w:trPr>
        <w:tc>
          <w:tcPr>
            <w:tcW w:w="212" w:type="pct"/>
            <w:shd w:val="clear" w:color="auto" w:fill="auto"/>
          </w:tcPr>
          <w:p w14:paraId="5FC62F62" w14:textId="2C17794A" w:rsidR="005F6FCE" w:rsidRPr="00491441" w:rsidRDefault="00430C8C" w:rsidP="00E908B0">
            <w:pPr>
              <w:spacing w:line="240" w:lineRule="auto"/>
              <w:jc w:val="center"/>
              <w:rPr>
                <w:sz w:val="20"/>
                <w:szCs w:val="20"/>
              </w:rPr>
            </w:pPr>
            <w:r w:rsidRPr="00491441">
              <w:rPr>
                <w:sz w:val="20"/>
                <w:szCs w:val="20"/>
              </w:rPr>
              <w:t>9</w:t>
            </w:r>
          </w:p>
        </w:tc>
        <w:tc>
          <w:tcPr>
            <w:tcW w:w="429" w:type="pct"/>
          </w:tcPr>
          <w:p w14:paraId="5114AC79" w14:textId="5C950D0A" w:rsidR="005F6FCE" w:rsidRPr="00491441" w:rsidRDefault="005F6FCE" w:rsidP="00E908B0">
            <w:pPr>
              <w:spacing w:line="240" w:lineRule="auto"/>
              <w:jc w:val="center"/>
              <w:rPr>
                <w:sz w:val="20"/>
                <w:szCs w:val="20"/>
              </w:rPr>
            </w:pPr>
            <w:r w:rsidRPr="00491441">
              <w:rPr>
                <w:sz w:val="20"/>
                <w:szCs w:val="20"/>
              </w:rPr>
              <w:t>ПП.9.1</w:t>
            </w:r>
          </w:p>
        </w:tc>
        <w:tc>
          <w:tcPr>
            <w:tcW w:w="1430" w:type="pct"/>
            <w:shd w:val="clear" w:color="auto" w:fill="auto"/>
          </w:tcPr>
          <w:p w14:paraId="2129910D" w14:textId="48639DD3" w:rsidR="005F6FCE" w:rsidRPr="00491441" w:rsidRDefault="005F6FCE" w:rsidP="00E908B0">
            <w:pPr>
              <w:spacing w:line="240" w:lineRule="auto"/>
              <w:jc w:val="center"/>
              <w:rPr>
                <w:sz w:val="20"/>
                <w:szCs w:val="20"/>
              </w:rPr>
            </w:pPr>
            <w:r w:rsidRPr="00491441">
              <w:rPr>
                <w:sz w:val="20"/>
                <w:szCs w:val="20"/>
              </w:rPr>
              <w:t xml:space="preserve">ГУП </w:t>
            </w:r>
            <w:r w:rsidR="00A24BF9" w:rsidRPr="00491441">
              <w:rPr>
                <w:sz w:val="20"/>
                <w:szCs w:val="20"/>
              </w:rPr>
              <w:t>«</w:t>
            </w:r>
            <w:r w:rsidRPr="00491441">
              <w:rPr>
                <w:sz w:val="20"/>
                <w:szCs w:val="20"/>
              </w:rPr>
              <w:t>Пеледуйский хлебозавод</w:t>
            </w:r>
            <w:r w:rsidR="00A24BF9" w:rsidRPr="00491441">
              <w:rPr>
                <w:sz w:val="20"/>
                <w:szCs w:val="20"/>
              </w:rPr>
              <w:t>»</w:t>
            </w:r>
          </w:p>
        </w:tc>
        <w:tc>
          <w:tcPr>
            <w:tcW w:w="1861" w:type="pct"/>
          </w:tcPr>
          <w:p w14:paraId="52AE5333" w14:textId="6466D2DD" w:rsidR="005F6FCE" w:rsidRPr="00491441" w:rsidRDefault="005F6FCE" w:rsidP="00E908B0">
            <w:pPr>
              <w:tabs>
                <w:tab w:val="left" w:pos="270"/>
                <w:tab w:val="center" w:pos="742"/>
              </w:tabs>
              <w:spacing w:line="240" w:lineRule="auto"/>
              <w:jc w:val="center"/>
              <w:rPr>
                <w:sz w:val="20"/>
                <w:szCs w:val="20"/>
              </w:rPr>
            </w:pPr>
            <w:r w:rsidRPr="00491441">
              <w:rPr>
                <w:sz w:val="20"/>
                <w:szCs w:val="20"/>
              </w:rPr>
              <w:t>Производство хлеба и мучных кондитерских изделий недлительного хранения</w:t>
            </w:r>
          </w:p>
        </w:tc>
        <w:tc>
          <w:tcPr>
            <w:tcW w:w="1068" w:type="pct"/>
            <w:shd w:val="clear" w:color="auto" w:fill="auto"/>
            <w:noWrap/>
          </w:tcPr>
          <w:p w14:paraId="04BA9D34" w14:textId="1B81CFD9" w:rsidR="005F6FCE" w:rsidRPr="00491441" w:rsidRDefault="005F6FCE" w:rsidP="00E908B0">
            <w:pPr>
              <w:spacing w:line="240" w:lineRule="auto"/>
              <w:jc w:val="center"/>
              <w:rPr>
                <w:sz w:val="20"/>
                <w:szCs w:val="20"/>
                <w:lang w:eastAsia="ru-RU"/>
              </w:rPr>
            </w:pPr>
            <w:r w:rsidRPr="00491441">
              <w:rPr>
                <w:sz w:val="20"/>
                <w:szCs w:val="20"/>
                <w:lang w:eastAsia="ru-RU"/>
              </w:rPr>
              <w:t>п. Пеледуй</w:t>
            </w:r>
          </w:p>
        </w:tc>
      </w:tr>
    </w:tbl>
    <w:p w14:paraId="0BFFC057" w14:textId="77777777" w:rsidR="00522EE6" w:rsidRPr="00491441" w:rsidRDefault="00522EE6" w:rsidP="00E908B0">
      <w:pPr>
        <w:spacing w:before="120" w:line="276" w:lineRule="auto"/>
        <w:ind w:firstLine="709"/>
        <w:rPr>
          <w:b/>
        </w:rPr>
      </w:pPr>
      <w:r w:rsidRPr="00491441">
        <w:rPr>
          <w:b/>
        </w:rPr>
        <w:t>Информация об основных проблемах и ограничениях</w:t>
      </w:r>
    </w:p>
    <w:p w14:paraId="6D826F38" w14:textId="2329BB71" w:rsidR="00522EE6" w:rsidRPr="00491441" w:rsidRDefault="00522EE6" w:rsidP="00E908B0">
      <w:pPr>
        <w:spacing w:line="276" w:lineRule="auto"/>
        <w:ind w:firstLine="709"/>
        <w:rPr>
          <w:szCs w:val="28"/>
        </w:rPr>
      </w:pPr>
      <w:r w:rsidRPr="00491441">
        <w:rPr>
          <w:szCs w:val="28"/>
        </w:rPr>
        <w:t>Главная проблема, сдерживающая эффективное использование имеющегося потенциала – отсутствие инвесторов и достаточной инфраструктуры, недостаток собственных средств предприятий на динамичное развитие, модернизацию производства, обновление основных фондов, приобретение новой техники.</w:t>
      </w:r>
    </w:p>
    <w:p w14:paraId="1D9DFF5F" w14:textId="77777777" w:rsidR="00522EE6" w:rsidRPr="00491441" w:rsidRDefault="00522EE6" w:rsidP="00E908B0">
      <w:pPr>
        <w:spacing w:line="276" w:lineRule="auto"/>
        <w:ind w:firstLine="709"/>
        <w:rPr>
          <w:b/>
        </w:rPr>
      </w:pPr>
      <w:r w:rsidRPr="00491441">
        <w:rPr>
          <w:b/>
        </w:rPr>
        <w:t>Направления развития</w:t>
      </w:r>
    </w:p>
    <w:p w14:paraId="746A2825" w14:textId="04779926" w:rsidR="00E80A16" w:rsidRPr="00491441" w:rsidRDefault="00E80A16" w:rsidP="00E908B0">
      <w:pPr>
        <w:widowControl w:val="0"/>
        <w:autoSpaceDE w:val="0"/>
        <w:autoSpaceDN w:val="0"/>
        <w:spacing w:line="276" w:lineRule="auto"/>
        <w:ind w:firstLine="709"/>
        <w:rPr>
          <w:color w:val="000000"/>
          <w:szCs w:val="28"/>
        </w:rPr>
      </w:pPr>
      <w:r w:rsidRPr="00491441">
        <w:rPr>
          <w:color w:val="000000"/>
          <w:szCs w:val="28"/>
        </w:rPr>
        <w:t xml:space="preserve">Стратегией социально-экономического развития муниципального образования </w:t>
      </w:r>
      <w:r w:rsidR="00A24BF9" w:rsidRPr="00491441">
        <w:rPr>
          <w:color w:val="000000"/>
          <w:szCs w:val="28"/>
        </w:rPr>
        <w:t>«</w:t>
      </w:r>
      <w:r w:rsidRPr="00491441">
        <w:rPr>
          <w:color w:val="000000"/>
          <w:szCs w:val="28"/>
        </w:rPr>
        <w:t>Ленский район</w:t>
      </w:r>
      <w:r w:rsidR="00A24BF9" w:rsidRPr="00491441">
        <w:rPr>
          <w:color w:val="000000"/>
          <w:szCs w:val="28"/>
        </w:rPr>
        <w:t>»</w:t>
      </w:r>
      <w:r w:rsidRPr="00491441">
        <w:rPr>
          <w:color w:val="000000"/>
          <w:szCs w:val="28"/>
        </w:rPr>
        <w:t xml:space="preserve"> Республики Саха (Якутия) на период до 2030 года приоритетами по развитию промышленности заявлены нефтегазовый, лесопромышленный, предпринимательский комплексы, а также новые отрасли.</w:t>
      </w:r>
    </w:p>
    <w:p w14:paraId="008F8E17" w14:textId="1FB4E3DF" w:rsidR="00E80A16" w:rsidRPr="00491441" w:rsidRDefault="00E80A16" w:rsidP="00E908B0">
      <w:pPr>
        <w:widowControl w:val="0"/>
        <w:autoSpaceDE w:val="0"/>
        <w:autoSpaceDN w:val="0"/>
        <w:spacing w:line="276" w:lineRule="auto"/>
        <w:ind w:firstLine="709"/>
        <w:rPr>
          <w:b/>
          <w:szCs w:val="28"/>
        </w:rPr>
      </w:pPr>
      <w:r w:rsidRPr="00491441">
        <w:rPr>
          <w:b/>
          <w:szCs w:val="28"/>
        </w:rPr>
        <w:t>Нефтегазовый комплекс</w:t>
      </w:r>
    </w:p>
    <w:p w14:paraId="0BD0CFEA" w14:textId="1E4AC6A0" w:rsidR="00E80A16" w:rsidRPr="00491441" w:rsidRDefault="00E80A16" w:rsidP="00E908B0">
      <w:pPr>
        <w:widowControl w:val="0"/>
        <w:autoSpaceDE w:val="0"/>
        <w:autoSpaceDN w:val="0"/>
        <w:spacing w:line="276" w:lineRule="auto"/>
        <w:ind w:firstLine="709"/>
        <w:rPr>
          <w:szCs w:val="28"/>
        </w:rPr>
      </w:pPr>
      <w:r w:rsidRPr="00491441">
        <w:rPr>
          <w:szCs w:val="28"/>
        </w:rPr>
        <w:t>Перспективы развития экономики района на прогнозируемый период до 2030 года основываются на освоении месторождений углеводородного сырья, а также реализации инвестиционных проектов в лесопромышленном комплексе, созданию новых производств по добыче и переработке гелия, развитию транспортной системы.</w:t>
      </w:r>
    </w:p>
    <w:p w14:paraId="64C5098A" w14:textId="35575295" w:rsidR="00E80A16" w:rsidRPr="00491441" w:rsidRDefault="00E80A16" w:rsidP="00E908B0">
      <w:pPr>
        <w:widowControl w:val="0"/>
        <w:autoSpaceDE w:val="0"/>
        <w:autoSpaceDN w:val="0"/>
        <w:spacing w:line="276" w:lineRule="auto"/>
        <w:ind w:firstLine="709"/>
        <w:rPr>
          <w:szCs w:val="28"/>
        </w:rPr>
      </w:pPr>
      <w:r w:rsidRPr="00491441">
        <w:rPr>
          <w:szCs w:val="28"/>
        </w:rPr>
        <w:lastRenderedPageBreak/>
        <w:t xml:space="preserve">В период реализации Стратегии </w:t>
      </w:r>
      <w:r w:rsidRPr="00491441">
        <w:rPr>
          <w:color w:val="000000"/>
          <w:szCs w:val="28"/>
        </w:rPr>
        <w:t xml:space="preserve">социально-экономического развития муниципального образования </w:t>
      </w:r>
      <w:r w:rsidR="00A24BF9" w:rsidRPr="00491441">
        <w:rPr>
          <w:color w:val="000000"/>
          <w:szCs w:val="28"/>
        </w:rPr>
        <w:t>«</w:t>
      </w:r>
      <w:r w:rsidRPr="00491441">
        <w:rPr>
          <w:color w:val="000000"/>
          <w:szCs w:val="28"/>
        </w:rPr>
        <w:t>Ленский район</w:t>
      </w:r>
      <w:r w:rsidR="00A24BF9" w:rsidRPr="00491441">
        <w:rPr>
          <w:color w:val="000000"/>
          <w:szCs w:val="28"/>
        </w:rPr>
        <w:t>»</w:t>
      </w:r>
      <w:r w:rsidRPr="00491441">
        <w:rPr>
          <w:color w:val="000000"/>
          <w:szCs w:val="28"/>
        </w:rPr>
        <w:t xml:space="preserve"> Республики Саха (Якутия) на период до 2030 года</w:t>
      </w:r>
      <w:r w:rsidRPr="00491441">
        <w:rPr>
          <w:szCs w:val="28"/>
        </w:rPr>
        <w:t xml:space="preserve"> в районе будет сформирован нефтегазовый комплекс федерального значения, который в ближайшие годы станет основой экономики района и Республики Саха (Якутия) при синхронном развитии мощных нефте- и газопроводов, ориентированных на поставки углеводородов на растущие рынки Дальневосточного федерального округа и Азиатско-Тихоокеанского региона.</w:t>
      </w:r>
    </w:p>
    <w:p w14:paraId="760BE28C" w14:textId="54C14BE2" w:rsidR="00E80A16" w:rsidRPr="00491441" w:rsidRDefault="00E80A16" w:rsidP="00E908B0">
      <w:pPr>
        <w:widowControl w:val="0"/>
        <w:autoSpaceDE w:val="0"/>
        <w:autoSpaceDN w:val="0"/>
        <w:spacing w:line="276" w:lineRule="auto"/>
        <w:ind w:firstLine="709"/>
        <w:rPr>
          <w:szCs w:val="28"/>
        </w:rPr>
      </w:pPr>
      <w:r w:rsidRPr="00491441">
        <w:rPr>
          <w:szCs w:val="28"/>
        </w:rPr>
        <w:t xml:space="preserve">Доля МО </w:t>
      </w:r>
      <w:r w:rsidR="00A24BF9" w:rsidRPr="00491441">
        <w:rPr>
          <w:szCs w:val="28"/>
        </w:rPr>
        <w:t>«</w:t>
      </w:r>
      <w:r w:rsidRPr="00491441">
        <w:rPr>
          <w:szCs w:val="28"/>
        </w:rPr>
        <w:t>Ленский район</w:t>
      </w:r>
      <w:r w:rsidR="00A24BF9" w:rsidRPr="00491441">
        <w:rPr>
          <w:szCs w:val="28"/>
        </w:rPr>
        <w:t>»</w:t>
      </w:r>
      <w:r w:rsidRPr="00491441">
        <w:rPr>
          <w:szCs w:val="28"/>
        </w:rPr>
        <w:t xml:space="preserve"> является доминирующей по запасам углеводородного сырья, учтенных в Государственном балансе запасов полезных ископаемых по Республике Саха (Якутия) и составляет: по газу – 67,7 %, по нефти – 62,9 %, по гелию – 90,3%.</w:t>
      </w:r>
    </w:p>
    <w:p w14:paraId="40FF18E2" w14:textId="5425D196" w:rsidR="00E80A16" w:rsidRPr="00491441" w:rsidRDefault="00E80A16" w:rsidP="00E908B0">
      <w:pPr>
        <w:widowControl w:val="0"/>
        <w:autoSpaceDE w:val="0"/>
        <w:autoSpaceDN w:val="0"/>
        <w:spacing w:line="276" w:lineRule="auto"/>
        <w:ind w:firstLine="709"/>
        <w:rPr>
          <w:szCs w:val="28"/>
        </w:rPr>
      </w:pPr>
      <w:r w:rsidRPr="00491441">
        <w:rPr>
          <w:szCs w:val="28"/>
        </w:rPr>
        <w:t>В период до 2030 года планируется освоение не более 40% запасов углеводородного сырья, остальные ресурсы углеводородов будут освоены в более отдаленной перспективе.</w:t>
      </w:r>
    </w:p>
    <w:p w14:paraId="01E95B46" w14:textId="34C569C0" w:rsidR="00E80A16" w:rsidRPr="00491441" w:rsidRDefault="00E80A16" w:rsidP="00E908B0">
      <w:pPr>
        <w:widowControl w:val="0"/>
        <w:autoSpaceDE w:val="0"/>
        <w:autoSpaceDN w:val="0"/>
        <w:spacing w:line="276" w:lineRule="auto"/>
        <w:ind w:firstLine="709"/>
        <w:rPr>
          <w:szCs w:val="28"/>
        </w:rPr>
      </w:pPr>
      <w:r w:rsidRPr="00491441">
        <w:rPr>
          <w:szCs w:val="28"/>
        </w:rPr>
        <w:t>Талаканское и Чаяндинское месторождения являются базовыми на первом этапе осуществления федеральных программ экспорта российской нефти и газа в страны Азиатско-Тихоокеанского региона. Их дополнит нефть Среднеботуобинского и более мелких нефтяных и нефтегазовых месторождений. Одновременно, Чаяндинское месторождение вместе с Ковыктинским в Иркутской области и рядом других служат основой для организации крупномасштабной добычи гелия, имеющее экспортное значение мирового масштаба.</w:t>
      </w:r>
    </w:p>
    <w:p w14:paraId="5C4AE29C" w14:textId="083550F5" w:rsidR="00E80A16" w:rsidRPr="00491441" w:rsidRDefault="00E80A16" w:rsidP="00E908B0">
      <w:pPr>
        <w:widowControl w:val="0"/>
        <w:autoSpaceDE w:val="0"/>
        <w:autoSpaceDN w:val="0"/>
        <w:spacing w:line="276" w:lineRule="auto"/>
        <w:ind w:firstLine="709"/>
        <w:rPr>
          <w:b/>
          <w:szCs w:val="28"/>
        </w:rPr>
      </w:pPr>
      <w:r w:rsidRPr="00491441">
        <w:rPr>
          <w:b/>
          <w:szCs w:val="28"/>
        </w:rPr>
        <w:t>Лесопромышленный комплекс</w:t>
      </w:r>
    </w:p>
    <w:p w14:paraId="1FF9D06A" w14:textId="77777777" w:rsidR="00E80A16" w:rsidRPr="00491441" w:rsidRDefault="00E80A16" w:rsidP="00E908B0">
      <w:pPr>
        <w:pStyle w:val="1f3"/>
        <w:spacing w:line="276" w:lineRule="auto"/>
        <w:ind w:firstLine="709"/>
        <w:jc w:val="both"/>
        <w:rPr>
          <w:rFonts w:eastAsia="Calibri"/>
          <w:sz w:val="24"/>
          <w:szCs w:val="28"/>
          <w:lang w:eastAsia="en-US"/>
        </w:rPr>
      </w:pPr>
      <w:r w:rsidRPr="00491441">
        <w:rPr>
          <w:rFonts w:eastAsia="Calibri"/>
          <w:sz w:val="24"/>
          <w:szCs w:val="28"/>
          <w:lang w:eastAsia="en-US"/>
        </w:rPr>
        <w:t>В перспективе лесопромышленный комплекс должен стать одним из ведущих секторов экономики района.</w:t>
      </w:r>
    </w:p>
    <w:p w14:paraId="4DBD2755" w14:textId="77777777" w:rsidR="00E80A16" w:rsidRPr="00491441" w:rsidRDefault="00E80A16" w:rsidP="00E908B0">
      <w:pPr>
        <w:pStyle w:val="1f3"/>
        <w:spacing w:line="276" w:lineRule="auto"/>
        <w:ind w:firstLine="709"/>
        <w:jc w:val="both"/>
        <w:rPr>
          <w:rFonts w:eastAsia="Calibri"/>
          <w:sz w:val="24"/>
          <w:szCs w:val="28"/>
          <w:lang w:eastAsia="en-US"/>
        </w:rPr>
      </w:pPr>
      <w:r w:rsidRPr="00491441">
        <w:rPr>
          <w:rFonts w:eastAsia="Calibri"/>
          <w:sz w:val="24"/>
          <w:szCs w:val="28"/>
          <w:lang w:eastAsia="en-US"/>
        </w:rPr>
        <w:t>Эффективность развития предприятий лесопромышленного комплекса района напрямую зависит от развития транспортной лесной инфраструктуры, которая является важнейшей составляющей хозяйственного освоения лесных земель. В целом по Республике Саха (Якутия) плотность лесных дорог на 1000 га составляет 0,23 км, что в 4,6 раз ниже показателя Иркутской области и Красноярского края и почти в 3 раза ниже, чем в Хабаровском крае. В Ленском районе плотность лесных дорог составляет всего 0,17 км/1 тыс. га, в т.ч. 0,10 км/1 тыс. га круглогодичного действия, или всего 2,4% от нормативной потребности.</w:t>
      </w:r>
    </w:p>
    <w:p w14:paraId="6C9AC3E3" w14:textId="60B54154" w:rsidR="00E80A16" w:rsidRPr="00491441" w:rsidRDefault="00E80A16" w:rsidP="00E908B0">
      <w:pPr>
        <w:pStyle w:val="1f3"/>
        <w:spacing w:line="276" w:lineRule="auto"/>
        <w:ind w:firstLine="709"/>
        <w:jc w:val="both"/>
        <w:rPr>
          <w:rFonts w:eastAsia="Calibri"/>
          <w:sz w:val="24"/>
          <w:szCs w:val="28"/>
          <w:lang w:eastAsia="en-US"/>
        </w:rPr>
      </w:pPr>
      <w:r w:rsidRPr="00491441">
        <w:rPr>
          <w:rFonts w:eastAsia="Calibri"/>
          <w:sz w:val="24"/>
          <w:szCs w:val="28"/>
          <w:lang w:eastAsia="en-US"/>
        </w:rPr>
        <w:t xml:space="preserve">Развитие лесопромышленного комплекса планируется осуществлять в рамках создаваемого ТОСЭР </w:t>
      </w:r>
      <w:r w:rsidR="00A24BF9" w:rsidRPr="00491441">
        <w:rPr>
          <w:rFonts w:eastAsia="Calibri"/>
          <w:sz w:val="24"/>
          <w:szCs w:val="28"/>
          <w:lang w:eastAsia="en-US"/>
        </w:rPr>
        <w:t>«</w:t>
      </w:r>
      <w:r w:rsidRPr="00491441">
        <w:rPr>
          <w:rFonts w:eastAsia="Calibri"/>
          <w:sz w:val="24"/>
          <w:szCs w:val="28"/>
          <w:lang w:eastAsia="en-US"/>
        </w:rPr>
        <w:t>Ленский</w:t>
      </w:r>
      <w:r w:rsidR="00A24BF9" w:rsidRPr="00491441">
        <w:rPr>
          <w:rFonts w:eastAsia="Calibri"/>
          <w:sz w:val="24"/>
          <w:szCs w:val="28"/>
          <w:lang w:eastAsia="en-US"/>
        </w:rPr>
        <w:t>»</w:t>
      </w:r>
      <w:r w:rsidRPr="00491441">
        <w:rPr>
          <w:rFonts w:eastAsia="Calibri"/>
          <w:sz w:val="24"/>
          <w:szCs w:val="28"/>
          <w:lang w:eastAsia="en-US"/>
        </w:rPr>
        <w:t xml:space="preserve"> на территории района на основе действующих лесозаготовительных и лесоперерабатывающих предприятий, расположенных в г. Ленск, </w:t>
      </w:r>
      <w:r w:rsidRPr="00491441">
        <w:rPr>
          <w:rFonts w:eastAsia="Calibri"/>
          <w:sz w:val="24"/>
          <w:szCs w:val="28"/>
          <w:lang w:eastAsia="en-US"/>
        </w:rPr>
        <w:br/>
        <w:t>п. Витим, п. Пеледуй, с. Хамра, с. Беченча, а также за счет развития сети лесных дорог на условиях государственно-частного партнерства. Планируется организация новых высокотехнологичных производств по переработке отходов от лесозаготовительной и лесоперерабатывающей деятельности, включая лесохимическую переработку (пиролизное производство, производство пеллет, переработку древесной зелени, производство активированного угля и др.).</w:t>
      </w:r>
    </w:p>
    <w:p w14:paraId="006F7145" w14:textId="49B6933C" w:rsidR="00E80A16" w:rsidRPr="00491441" w:rsidRDefault="00E80A16" w:rsidP="00E908B0">
      <w:pPr>
        <w:widowControl w:val="0"/>
        <w:autoSpaceDE w:val="0"/>
        <w:autoSpaceDN w:val="0"/>
        <w:spacing w:line="276" w:lineRule="auto"/>
        <w:ind w:firstLine="709"/>
        <w:rPr>
          <w:b/>
          <w:szCs w:val="28"/>
        </w:rPr>
      </w:pPr>
      <w:r w:rsidRPr="00491441">
        <w:rPr>
          <w:b/>
          <w:szCs w:val="28"/>
        </w:rPr>
        <w:t>Предпринимательский комплекс</w:t>
      </w:r>
    </w:p>
    <w:p w14:paraId="4E590243" w14:textId="6A3F000A" w:rsidR="00E80A16" w:rsidRPr="00491441" w:rsidRDefault="00E80A16" w:rsidP="00E908B0">
      <w:pPr>
        <w:widowControl w:val="0"/>
        <w:autoSpaceDE w:val="0"/>
        <w:autoSpaceDN w:val="0"/>
        <w:spacing w:line="276" w:lineRule="auto"/>
        <w:ind w:firstLine="709"/>
        <w:rPr>
          <w:szCs w:val="28"/>
        </w:rPr>
      </w:pPr>
      <w:r w:rsidRPr="00491441">
        <w:rPr>
          <w:szCs w:val="28"/>
        </w:rPr>
        <w:t>Основными мероприятиями развития предпринимательства являются:</w:t>
      </w:r>
    </w:p>
    <w:p w14:paraId="30D79CA4" w14:textId="5C2FB602" w:rsidR="00E80A16" w:rsidRPr="00491441" w:rsidRDefault="00E80A16" w:rsidP="00E908B0">
      <w:pPr>
        <w:widowControl w:val="0"/>
        <w:autoSpaceDE w:val="0"/>
        <w:autoSpaceDN w:val="0"/>
        <w:spacing w:line="276" w:lineRule="auto"/>
        <w:ind w:firstLine="426"/>
        <w:rPr>
          <w:szCs w:val="28"/>
        </w:rPr>
      </w:pPr>
      <w:r w:rsidRPr="00491441">
        <w:rPr>
          <w:szCs w:val="28"/>
        </w:rPr>
        <w:t xml:space="preserve">1. Развитие многоканального финансирования проектов начинающих и устойчивых субъектов малого и среднего предпринимательства на базе муниципального Фонда поддержки предпринимательства, доступа к новым финансовым инструментам (лизинг, факторинг, долгосрочное, проектное финансирование) и взаимодействия с АО </w:t>
      </w:r>
      <w:r w:rsidR="00A24BF9" w:rsidRPr="00491441">
        <w:rPr>
          <w:szCs w:val="28"/>
        </w:rPr>
        <w:t>«</w:t>
      </w:r>
      <w:r w:rsidRPr="00491441">
        <w:rPr>
          <w:szCs w:val="28"/>
        </w:rPr>
        <w:t xml:space="preserve">Корпорация </w:t>
      </w:r>
      <w:r w:rsidR="00A24BF9" w:rsidRPr="00491441">
        <w:rPr>
          <w:szCs w:val="28"/>
        </w:rPr>
        <w:t>«</w:t>
      </w:r>
      <w:r w:rsidRPr="00491441">
        <w:rPr>
          <w:szCs w:val="28"/>
        </w:rPr>
        <w:t>МСП</w:t>
      </w:r>
      <w:r w:rsidR="00A24BF9" w:rsidRPr="00491441">
        <w:rPr>
          <w:szCs w:val="28"/>
        </w:rPr>
        <w:t>»</w:t>
      </w:r>
      <w:r w:rsidRPr="00491441">
        <w:rPr>
          <w:szCs w:val="28"/>
        </w:rPr>
        <w:t xml:space="preserve">, Фонд развития местного производства, СМП-Банк, Алмазэргиэнбанк, АО </w:t>
      </w:r>
      <w:r w:rsidR="00A24BF9" w:rsidRPr="00491441">
        <w:rPr>
          <w:szCs w:val="28"/>
        </w:rPr>
        <w:t>«</w:t>
      </w:r>
      <w:r w:rsidRPr="00491441">
        <w:rPr>
          <w:szCs w:val="28"/>
        </w:rPr>
        <w:t>Венчурная компания Якутия</w:t>
      </w:r>
      <w:r w:rsidR="00A24BF9" w:rsidRPr="00491441">
        <w:rPr>
          <w:szCs w:val="28"/>
        </w:rPr>
        <w:t>»</w:t>
      </w:r>
      <w:r w:rsidRPr="00491441">
        <w:rPr>
          <w:szCs w:val="28"/>
        </w:rPr>
        <w:t xml:space="preserve"> и </w:t>
      </w:r>
      <w:r w:rsidR="00EB567A" w:rsidRPr="00491441">
        <w:rPr>
          <w:szCs w:val="28"/>
        </w:rPr>
        <w:t>другими финансовыми институтами;</w:t>
      </w:r>
    </w:p>
    <w:p w14:paraId="5AA11AD7" w14:textId="1EC067F5" w:rsidR="00E80A16" w:rsidRPr="00491441" w:rsidRDefault="00E80A16" w:rsidP="00E908B0">
      <w:pPr>
        <w:widowControl w:val="0"/>
        <w:autoSpaceDE w:val="0"/>
        <w:autoSpaceDN w:val="0"/>
        <w:spacing w:line="276" w:lineRule="auto"/>
        <w:ind w:firstLine="426"/>
        <w:rPr>
          <w:szCs w:val="28"/>
        </w:rPr>
      </w:pPr>
      <w:r w:rsidRPr="00491441">
        <w:rPr>
          <w:szCs w:val="28"/>
        </w:rPr>
        <w:t>2.</w:t>
      </w:r>
      <w:r w:rsidR="00BC2063" w:rsidRPr="00491441">
        <w:rPr>
          <w:szCs w:val="28"/>
        </w:rPr>
        <w:t xml:space="preserve"> </w:t>
      </w:r>
      <w:r w:rsidRPr="00491441">
        <w:rPr>
          <w:szCs w:val="28"/>
        </w:rPr>
        <w:t xml:space="preserve">Организация информационно-сервисного и консультационно-маркетингового сопровождения бизнеса на базе ГАУ </w:t>
      </w:r>
      <w:r w:rsidR="00A24BF9" w:rsidRPr="00491441">
        <w:rPr>
          <w:szCs w:val="28"/>
        </w:rPr>
        <w:t>«</w:t>
      </w:r>
      <w:r w:rsidRPr="00491441">
        <w:rPr>
          <w:szCs w:val="28"/>
        </w:rPr>
        <w:t>МФЦ</w:t>
      </w:r>
      <w:r w:rsidR="00A24BF9" w:rsidRPr="00491441">
        <w:rPr>
          <w:szCs w:val="28"/>
        </w:rPr>
        <w:t>»</w:t>
      </w:r>
      <w:r w:rsidRPr="00491441">
        <w:rPr>
          <w:szCs w:val="28"/>
        </w:rPr>
        <w:t xml:space="preserve">, Бизнес-инкубатора, в т.ч. на основе сетевого </w:t>
      </w:r>
      <w:r w:rsidRPr="00491441">
        <w:rPr>
          <w:szCs w:val="28"/>
        </w:rPr>
        <w:lastRenderedPageBreak/>
        <w:t xml:space="preserve">взаимодействия с российскими и республиканскими институтами развития (АО </w:t>
      </w:r>
      <w:r w:rsidR="00A24BF9" w:rsidRPr="00491441">
        <w:rPr>
          <w:szCs w:val="28"/>
        </w:rPr>
        <w:t>«</w:t>
      </w:r>
      <w:r w:rsidRPr="00491441">
        <w:rPr>
          <w:szCs w:val="28"/>
        </w:rPr>
        <w:t>Федеральная корпорация по развитию малого и среднего предпринимательства</w:t>
      </w:r>
      <w:r w:rsidR="00A24BF9" w:rsidRPr="00491441">
        <w:rPr>
          <w:szCs w:val="28"/>
        </w:rPr>
        <w:t>»</w:t>
      </w:r>
      <w:r w:rsidRPr="00491441">
        <w:rPr>
          <w:szCs w:val="28"/>
        </w:rPr>
        <w:t xml:space="preserve">, ГБУ </w:t>
      </w:r>
      <w:r w:rsidR="00A24BF9" w:rsidRPr="00491441">
        <w:rPr>
          <w:szCs w:val="28"/>
        </w:rPr>
        <w:t>«</w:t>
      </w:r>
      <w:r w:rsidRPr="00491441">
        <w:rPr>
          <w:szCs w:val="28"/>
        </w:rPr>
        <w:t>АИР</w:t>
      </w:r>
      <w:r w:rsidR="00A24BF9" w:rsidRPr="00491441">
        <w:rPr>
          <w:szCs w:val="28"/>
        </w:rPr>
        <w:t>»</w:t>
      </w:r>
      <w:r w:rsidRPr="00491441">
        <w:rPr>
          <w:szCs w:val="28"/>
        </w:rPr>
        <w:t xml:space="preserve">, Корпорация развития РС (Я), ГАУ </w:t>
      </w:r>
      <w:r w:rsidR="00A24BF9" w:rsidRPr="00491441">
        <w:rPr>
          <w:szCs w:val="28"/>
        </w:rPr>
        <w:t>«</w:t>
      </w:r>
      <w:r w:rsidRPr="00491441">
        <w:rPr>
          <w:szCs w:val="28"/>
        </w:rPr>
        <w:t xml:space="preserve">Технопарк </w:t>
      </w:r>
      <w:r w:rsidR="00A24BF9" w:rsidRPr="00491441">
        <w:rPr>
          <w:szCs w:val="28"/>
        </w:rPr>
        <w:t>«</w:t>
      </w:r>
      <w:r w:rsidRPr="00491441">
        <w:rPr>
          <w:szCs w:val="28"/>
        </w:rPr>
        <w:t>Якутия</w:t>
      </w:r>
      <w:r w:rsidR="00A24BF9" w:rsidRPr="00491441">
        <w:rPr>
          <w:szCs w:val="28"/>
        </w:rPr>
        <w:t>»</w:t>
      </w:r>
      <w:r w:rsidRPr="00491441">
        <w:rPr>
          <w:szCs w:val="28"/>
        </w:rPr>
        <w:t xml:space="preserve">, Арктический инновационный центр СВФУ, Фонд </w:t>
      </w:r>
      <w:r w:rsidR="00A24BF9" w:rsidRPr="00491441">
        <w:rPr>
          <w:szCs w:val="28"/>
        </w:rPr>
        <w:t>«</w:t>
      </w:r>
      <w:r w:rsidRPr="00491441">
        <w:rPr>
          <w:szCs w:val="28"/>
        </w:rPr>
        <w:t>Сколково</w:t>
      </w:r>
      <w:r w:rsidR="00A24BF9" w:rsidRPr="00491441">
        <w:rPr>
          <w:szCs w:val="28"/>
        </w:rPr>
        <w:t>»</w:t>
      </w:r>
      <w:r w:rsidR="00EB567A" w:rsidRPr="00491441">
        <w:rPr>
          <w:szCs w:val="28"/>
        </w:rPr>
        <w:t xml:space="preserve"> и другими);</w:t>
      </w:r>
    </w:p>
    <w:p w14:paraId="718F8D15" w14:textId="0B8EA6BF" w:rsidR="00E80A16" w:rsidRPr="00491441" w:rsidRDefault="00E80A16" w:rsidP="00E908B0">
      <w:pPr>
        <w:widowControl w:val="0"/>
        <w:autoSpaceDE w:val="0"/>
        <w:autoSpaceDN w:val="0"/>
        <w:spacing w:line="276" w:lineRule="auto"/>
        <w:ind w:firstLine="426"/>
        <w:rPr>
          <w:szCs w:val="28"/>
        </w:rPr>
      </w:pPr>
      <w:r w:rsidRPr="00491441">
        <w:rPr>
          <w:szCs w:val="28"/>
        </w:rPr>
        <w:t>3. Разработка и внедрение стандартов реализации инвестиционно-строительных проектов предпринимателей на территории муниципального образования, предусматривающих прозрачность процедур и сроков подключения к инженерным системам и упрощенных правил.</w:t>
      </w:r>
    </w:p>
    <w:p w14:paraId="15D701E7" w14:textId="77777777" w:rsidR="00522EE6" w:rsidRPr="00491441" w:rsidRDefault="00522EE6" w:rsidP="00E908B0">
      <w:pPr>
        <w:pStyle w:val="0212166"/>
      </w:pPr>
      <w:bookmarkStart w:id="164" w:name="_Toc72242045"/>
      <w:bookmarkStart w:id="165" w:name="_Toc138238267"/>
      <w:r w:rsidRPr="00491441">
        <w:t>5.2 Сельское хозяйство</w:t>
      </w:r>
      <w:bookmarkEnd w:id="164"/>
      <w:bookmarkEnd w:id="165"/>
    </w:p>
    <w:p w14:paraId="7470B12A" w14:textId="77777777" w:rsidR="00522EE6" w:rsidRPr="00491441" w:rsidRDefault="00522EE6" w:rsidP="00E908B0">
      <w:pPr>
        <w:spacing w:line="276" w:lineRule="auto"/>
        <w:ind w:firstLine="709"/>
        <w:rPr>
          <w:b/>
        </w:rPr>
      </w:pPr>
      <w:r w:rsidRPr="00491441">
        <w:rPr>
          <w:b/>
        </w:rPr>
        <w:t xml:space="preserve">Анализ существующего состояния </w:t>
      </w:r>
    </w:p>
    <w:p w14:paraId="6DB6FEA1" w14:textId="0C77D01D" w:rsidR="00197A68" w:rsidRPr="00491441" w:rsidRDefault="00197A68" w:rsidP="00E908B0">
      <w:pPr>
        <w:spacing w:line="276" w:lineRule="auto"/>
        <w:ind w:firstLine="680"/>
        <w:rPr>
          <w:szCs w:val="24"/>
        </w:rPr>
      </w:pPr>
      <w:r w:rsidRPr="00491441">
        <w:rPr>
          <w:kern w:val="3"/>
          <w:szCs w:val="28"/>
        </w:rPr>
        <w:t xml:space="preserve">МО </w:t>
      </w:r>
      <w:r w:rsidR="00A24BF9" w:rsidRPr="00491441">
        <w:rPr>
          <w:kern w:val="3"/>
          <w:szCs w:val="28"/>
        </w:rPr>
        <w:t>«</w:t>
      </w:r>
      <w:r w:rsidRPr="00491441">
        <w:rPr>
          <w:kern w:val="3"/>
          <w:szCs w:val="28"/>
        </w:rPr>
        <w:t>Ленский район</w:t>
      </w:r>
      <w:r w:rsidR="00A24BF9" w:rsidRPr="00491441">
        <w:rPr>
          <w:kern w:val="3"/>
          <w:szCs w:val="28"/>
        </w:rPr>
        <w:t>»</w:t>
      </w:r>
      <w:r w:rsidRPr="00491441">
        <w:rPr>
          <w:szCs w:val="24"/>
        </w:rPr>
        <w:t xml:space="preserve"> относится к западной сельскохозяйственной зоне, территориальная специализация с учетом природно-климатических условий и ландшафтных особенностей – земледельческая.</w:t>
      </w:r>
    </w:p>
    <w:p w14:paraId="68E1DC4E" w14:textId="6C618DB0" w:rsidR="00197A68" w:rsidRPr="00491441" w:rsidRDefault="00197A68" w:rsidP="00E908B0">
      <w:pPr>
        <w:spacing w:line="276" w:lineRule="auto"/>
        <w:ind w:firstLine="709"/>
        <w:rPr>
          <w:szCs w:val="24"/>
        </w:rPr>
      </w:pPr>
      <w:r w:rsidRPr="00491441">
        <w:rPr>
          <w:szCs w:val="24"/>
        </w:rPr>
        <w:t>Структура сельского хозяйства района представлена сельскохозяйственными предприятиями, крестьянскими (фермерскими) хозяйствами и личными подсобными хозяйствами, а также иными сельскохозяйственными организациями.</w:t>
      </w:r>
    </w:p>
    <w:p w14:paraId="381C7F41" w14:textId="13AC486C" w:rsidR="00197A68" w:rsidRPr="00491441" w:rsidRDefault="00197A68" w:rsidP="00E908B0">
      <w:pPr>
        <w:spacing w:line="276" w:lineRule="auto"/>
        <w:ind w:firstLine="709"/>
        <w:rPr>
          <w:szCs w:val="24"/>
        </w:rPr>
      </w:pPr>
      <w:r w:rsidRPr="00491441">
        <w:rPr>
          <w:szCs w:val="24"/>
        </w:rPr>
        <w:t>В структуре валового муниципального продукта района доля продукции сельского хозяйства составляет всего 0,4%. При этом район, располагая 1 % сельскохозяйственных угодий, производит 3,2% валовой продукции сельского хозяйства.</w:t>
      </w:r>
    </w:p>
    <w:p w14:paraId="2FD85721" w14:textId="0AC6967B" w:rsidR="003E2F88" w:rsidRPr="00491441" w:rsidRDefault="003E2F88" w:rsidP="00E908B0">
      <w:pPr>
        <w:widowControl w:val="0"/>
        <w:autoSpaceDE w:val="0"/>
        <w:autoSpaceDN w:val="0"/>
        <w:spacing w:line="276" w:lineRule="auto"/>
        <w:ind w:firstLine="709"/>
        <w:rPr>
          <w:color w:val="000000"/>
          <w:szCs w:val="28"/>
        </w:rPr>
      </w:pPr>
      <w:r w:rsidRPr="00491441">
        <w:rPr>
          <w:color w:val="000000"/>
          <w:szCs w:val="28"/>
        </w:rPr>
        <w:t xml:space="preserve">Перечень основных сельскохозяйственных предприятий, осуществляющих свою деятельность на территории </w:t>
      </w:r>
      <w:r w:rsidRPr="00491441">
        <w:rPr>
          <w:kern w:val="3"/>
          <w:szCs w:val="28"/>
        </w:rPr>
        <w:t xml:space="preserve">МО </w:t>
      </w:r>
      <w:r w:rsidR="00A24BF9" w:rsidRPr="00491441">
        <w:rPr>
          <w:kern w:val="3"/>
          <w:szCs w:val="28"/>
        </w:rPr>
        <w:t>«</w:t>
      </w:r>
      <w:r w:rsidRPr="00491441">
        <w:rPr>
          <w:kern w:val="3"/>
          <w:szCs w:val="28"/>
        </w:rPr>
        <w:t>Ленский район</w:t>
      </w:r>
      <w:r w:rsidR="00A24BF9" w:rsidRPr="00491441">
        <w:rPr>
          <w:kern w:val="3"/>
          <w:szCs w:val="28"/>
        </w:rPr>
        <w:t>»</w:t>
      </w:r>
      <w:r w:rsidRPr="00491441">
        <w:rPr>
          <w:color w:val="000000"/>
          <w:szCs w:val="28"/>
        </w:rPr>
        <w:t>, представлен в таблице 3.5.3.</w:t>
      </w:r>
    </w:p>
    <w:p w14:paraId="199353E0" w14:textId="77777777" w:rsidR="003E2F88" w:rsidRPr="00491441" w:rsidRDefault="003E2F88" w:rsidP="00E908B0">
      <w:pPr>
        <w:spacing w:line="276" w:lineRule="auto"/>
        <w:jc w:val="right"/>
        <w:rPr>
          <w:rFonts w:eastAsia="Times New Roman"/>
          <w:iCs/>
          <w:color w:val="000000"/>
          <w:szCs w:val="24"/>
          <w:lang w:eastAsia="ru-RU"/>
        </w:rPr>
      </w:pPr>
      <w:r w:rsidRPr="00491441">
        <w:rPr>
          <w:rFonts w:eastAsia="Times New Roman"/>
          <w:iCs/>
          <w:color w:val="000000"/>
          <w:szCs w:val="24"/>
          <w:lang w:eastAsia="ru-RU"/>
        </w:rPr>
        <w:t>Таблица 3.5.3</w:t>
      </w:r>
    </w:p>
    <w:p w14:paraId="44056568" w14:textId="3A7FB3D9" w:rsidR="003E2F88" w:rsidRPr="00491441" w:rsidRDefault="003E2F88" w:rsidP="00E908B0">
      <w:pPr>
        <w:spacing w:line="276" w:lineRule="auto"/>
        <w:jc w:val="center"/>
        <w:rPr>
          <w:rFonts w:eastAsia="Times New Roman"/>
          <w:iCs/>
          <w:color w:val="000000"/>
          <w:szCs w:val="24"/>
          <w:lang w:eastAsia="ru-RU"/>
        </w:rPr>
      </w:pPr>
      <w:r w:rsidRPr="00491441">
        <w:rPr>
          <w:rFonts w:eastAsia="Times New Roman"/>
          <w:iCs/>
          <w:color w:val="000000"/>
          <w:szCs w:val="24"/>
          <w:lang w:eastAsia="ru-RU"/>
        </w:rPr>
        <w:t xml:space="preserve">Перечень основных </w:t>
      </w:r>
      <w:r w:rsidRPr="00491441">
        <w:rPr>
          <w:color w:val="000000"/>
          <w:szCs w:val="28"/>
        </w:rPr>
        <w:t xml:space="preserve">сельскохозяйственных </w:t>
      </w:r>
      <w:r w:rsidRPr="00491441">
        <w:rPr>
          <w:rFonts w:eastAsia="Times New Roman"/>
          <w:iCs/>
          <w:color w:val="000000"/>
          <w:szCs w:val="24"/>
          <w:lang w:eastAsia="ru-RU"/>
        </w:rPr>
        <w:t xml:space="preserve">предприятий МО </w:t>
      </w:r>
      <w:r w:rsidR="00A24BF9" w:rsidRPr="00491441">
        <w:rPr>
          <w:rFonts w:eastAsia="Times New Roman"/>
          <w:iCs/>
          <w:color w:val="000000"/>
          <w:szCs w:val="24"/>
          <w:lang w:eastAsia="ru-RU"/>
        </w:rPr>
        <w:t>«</w:t>
      </w:r>
      <w:r w:rsidRPr="00491441">
        <w:rPr>
          <w:rFonts w:eastAsia="Times New Roman"/>
          <w:iCs/>
          <w:color w:val="000000"/>
          <w:szCs w:val="24"/>
          <w:lang w:eastAsia="ru-RU"/>
        </w:rPr>
        <w:t>Ленский район</w:t>
      </w:r>
      <w:r w:rsidR="00A24BF9" w:rsidRPr="00491441">
        <w:rPr>
          <w:rFonts w:eastAsia="Times New Roman"/>
          <w:iCs/>
          <w:color w:val="000000"/>
          <w:szCs w:val="24"/>
          <w:lang w:eastAsia="ru-RU"/>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56"/>
        <w:gridCol w:w="957"/>
        <w:gridCol w:w="2268"/>
        <w:gridCol w:w="2410"/>
        <w:gridCol w:w="3820"/>
      </w:tblGrid>
      <w:tr w:rsidR="003E2F88" w:rsidRPr="00491441" w14:paraId="1C0ADA5F" w14:textId="77777777" w:rsidTr="00030D2E">
        <w:trPr>
          <w:trHeight w:val="186"/>
          <w:tblHeader/>
        </w:trPr>
        <w:tc>
          <w:tcPr>
            <w:tcW w:w="230" w:type="pct"/>
            <w:shd w:val="clear" w:color="auto" w:fill="auto"/>
            <w:vAlign w:val="center"/>
          </w:tcPr>
          <w:p w14:paraId="6E85B2E1" w14:textId="77777777" w:rsidR="003E2F88" w:rsidRPr="00491441" w:rsidRDefault="003E2F88" w:rsidP="00E908B0">
            <w:pPr>
              <w:spacing w:line="240" w:lineRule="auto"/>
              <w:jc w:val="center"/>
              <w:rPr>
                <w:b/>
                <w:sz w:val="20"/>
                <w:szCs w:val="20"/>
              </w:rPr>
            </w:pPr>
            <w:r w:rsidRPr="00491441">
              <w:rPr>
                <w:b/>
                <w:sz w:val="20"/>
                <w:szCs w:val="20"/>
              </w:rPr>
              <w:t xml:space="preserve">№ </w:t>
            </w:r>
          </w:p>
        </w:tc>
        <w:tc>
          <w:tcPr>
            <w:tcW w:w="483" w:type="pct"/>
          </w:tcPr>
          <w:p w14:paraId="6C8E50B1" w14:textId="53187C76" w:rsidR="003E2F88" w:rsidRPr="00491441" w:rsidRDefault="003E2F88" w:rsidP="00E908B0">
            <w:pPr>
              <w:spacing w:line="240" w:lineRule="auto"/>
              <w:jc w:val="center"/>
              <w:rPr>
                <w:b/>
                <w:sz w:val="20"/>
                <w:szCs w:val="20"/>
              </w:rPr>
            </w:pPr>
            <w:r w:rsidRPr="00491441">
              <w:rPr>
                <w:b/>
                <w:sz w:val="20"/>
                <w:szCs w:val="20"/>
              </w:rPr>
              <w:t>№ объекта на карте</w:t>
            </w:r>
          </w:p>
        </w:tc>
        <w:tc>
          <w:tcPr>
            <w:tcW w:w="1144" w:type="pct"/>
            <w:shd w:val="clear" w:color="auto" w:fill="auto"/>
            <w:vAlign w:val="center"/>
          </w:tcPr>
          <w:p w14:paraId="1A2C4B77" w14:textId="3A8A73EE" w:rsidR="003E2F88" w:rsidRPr="00491441" w:rsidRDefault="003E2F88" w:rsidP="00E908B0">
            <w:pPr>
              <w:spacing w:line="240" w:lineRule="auto"/>
              <w:jc w:val="center"/>
              <w:rPr>
                <w:b/>
                <w:sz w:val="20"/>
                <w:szCs w:val="20"/>
              </w:rPr>
            </w:pPr>
            <w:r w:rsidRPr="00491441">
              <w:rPr>
                <w:b/>
                <w:sz w:val="20"/>
                <w:szCs w:val="20"/>
              </w:rPr>
              <w:t>Наименование объекта</w:t>
            </w:r>
          </w:p>
        </w:tc>
        <w:tc>
          <w:tcPr>
            <w:tcW w:w="1216" w:type="pct"/>
            <w:shd w:val="clear" w:color="auto" w:fill="auto"/>
            <w:vAlign w:val="center"/>
          </w:tcPr>
          <w:p w14:paraId="3057D319" w14:textId="77777777" w:rsidR="003E2F88" w:rsidRPr="00491441" w:rsidRDefault="003E2F88" w:rsidP="00E908B0">
            <w:pPr>
              <w:spacing w:line="240" w:lineRule="auto"/>
              <w:jc w:val="center"/>
              <w:rPr>
                <w:b/>
                <w:sz w:val="20"/>
                <w:szCs w:val="20"/>
              </w:rPr>
            </w:pPr>
            <w:r w:rsidRPr="00491441">
              <w:rPr>
                <w:b/>
                <w:sz w:val="20"/>
                <w:szCs w:val="20"/>
              </w:rPr>
              <w:t>Местоположение</w:t>
            </w:r>
          </w:p>
        </w:tc>
        <w:tc>
          <w:tcPr>
            <w:tcW w:w="1927" w:type="pct"/>
            <w:shd w:val="clear" w:color="auto" w:fill="auto"/>
            <w:vAlign w:val="center"/>
          </w:tcPr>
          <w:p w14:paraId="344A28C5" w14:textId="77777777" w:rsidR="003E2F88" w:rsidRPr="00491441" w:rsidRDefault="003E2F88" w:rsidP="00E908B0">
            <w:pPr>
              <w:spacing w:line="240" w:lineRule="auto"/>
              <w:jc w:val="center"/>
              <w:rPr>
                <w:b/>
                <w:sz w:val="20"/>
                <w:szCs w:val="20"/>
              </w:rPr>
            </w:pPr>
            <w:r w:rsidRPr="00491441">
              <w:rPr>
                <w:b/>
                <w:sz w:val="20"/>
                <w:szCs w:val="20"/>
              </w:rPr>
              <w:t>Основной вид разрешенного использования</w:t>
            </w:r>
          </w:p>
        </w:tc>
      </w:tr>
    </w:tbl>
    <w:p w14:paraId="676828F4" w14:textId="77777777" w:rsidR="003E2F88" w:rsidRPr="00491441" w:rsidRDefault="003E2F88" w:rsidP="00E908B0">
      <w:pPr>
        <w:spacing w:line="14" w:lineRule="auto"/>
        <w:rPr>
          <w:rFonts w:eastAsia="Times New Roman"/>
          <w:iCs/>
          <w:color w:val="000000"/>
          <w:szCs w:val="24"/>
          <w:lang w:eastAsia="ru-RU"/>
        </w:rPr>
      </w:pPr>
    </w:p>
    <w:p w14:paraId="21F80C8F" w14:textId="77777777" w:rsidR="003E2F88" w:rsidRPr="00491441" w:rsidRDefault="003E2F88" w:rsidP="00E908B0">
      <w:pPr>
        <w:spacing w:line="14" w:lineRule="auto"/>
        <w:jc w:val="center"/>
        <w:rPr>
          <w:b/>
          <w:sz w:val="2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
        <w:gridCol w:w="957"/>
        <w:gridCol w:w="2268"/>
        <w:gridCol w:w="2410"/>
        <w:gridCol w:w="3820"/>
      </w:tblGrid>
      <w:tr w:rsidR="003E2F88" w:rsidRPr="00491441" w14:paraId="5B96B851" w14:textId="77777777" w:rsidTr="00030D2E">
        <w:trPr>
          <w:trHeight w:val="20"/>
          <w:tblHeader/>
        </w:trPr>
        <w:tc>
          <w:tcPr>
            <w:tcW w:w="230" w:type="pct"/>
            <w:shd w:val="clear" w:color="auto" w:fill="auto"/>
          </w:tcPr>
          <w:p w14:paraId="44067D5A" w14:textId="77777777" w:rsidR="003E2F88" w:rsidRPr="00491441" w:rsidRDefault="003E2F88" w:rsidP="00E908B0">
            <w:pPr>
              <w:spacing w:line="240" w:lineRule="auto"/>
              <w:jc w:val="center"/>
              <w:rPr>
                <w:b/>
                <w:sz w:val="20"/>
                <w:szCs w:val="20"/>
              </w:rPr>
            </w:pPr>
            <w:r w:rsidRPr="00491441">
              <w:rPr>
                <w:b/>
                <w:sz w:val="20"/>
                <w:szCs w:val="20"/>
              </w:rPr>
              <w:t>1</w:t>
            </w:r>
          </w:p>
        </w:tc>
        <w:tc>
          <w:tcPr>
            <w:tcW w:w="483" w:type="pct"/>
          </w:tcPr>
          <w:p w14:paraId="08FFACA1" w14:textId="6F18FFA5" w:rsidR="003E2F88" w:rsidRPr="00491441" w:rsidRDefault="003E2F88" w:rsidP="00E908B0">
            <w:pPr>
              <w:spacing w:line="240" w:lineRule="auto"/>
              <w:jc w:val="center"/>
              <w:rPr>
                <w:b/>
                <w:sz w:val="20"/>
                <w:szCs w:val="20"/>
              </w:rPr>
            </w:pPr>
            <w:r w:rsidRPr="00491441">
              <w:rPr>
                <w:b/>
                <w:sz w:val="20"/>
                <w:szCs w:val="20"/>
              </w:rPr>
              <w:t>2</w:t>
            </w:r>
          </w:p>
        </w:tc>
        <w:tc>
          <w:tcPr>
            <w:tcW w:w="1144" w:type="pct"/>
            <w:shd w:val="clear" w:color="auto" w:fill="auto"/>
            <w:vAlign w:val="center"/>
          </w:tcPr>
          <w:p w14:paraId="4803B066" w14:textId="7B15A8F5" w:rsidR="003E2F88" w:rsidRPr="00491441" w:rsidRDefault="003E2F88" w:rsidP="00E908B0">
            <w:pPr>
              <w:spacing w:line="240" w:lineRule="auto"/>
              <w:jc w:val="center"/>
              <w:rPr>
                <w:b/>
                <w:sz w:val="20"/>
                <w:szCs w:val="20"/>
              </w:rPr>
            </w:pPr>
            <w:r w:rsidRPr="00491441">
              <w:rPr>
                <w:b/>
                <w:sz w:val="20"/>
                <w:szCs w:val="20"/>
              </w:rPr>
              <w:t>3</w:t>
            </w:r>
          </w:p>
        </w:tc>
        <w:tc>
          <w:tcPr>
            <w:tcW w:w="1216" w:type="pct"/>
            <w:shd w:val="clear" w:color="auto" w:fill="auto"/>
          </w:tcPr>
          <w:p w14:paraId="50931691" w14:textId="441D9B0B" w:rsidR="003E2F88" w:rsidRPr="00491441" w:rsidRDefault="00CD3EBE" w:rsidP="00E908B0">
            <w:pPr>
              <w:spacing w:line="240" w:lineRule="auto"/>
              <w:jc w:val="center"/>
              <w:rPr>
                <w:b/>
                <w:sz w:val="20"/>
                <w:szCs w:val="20"/>
              </w:rPr>
            </w:pPr>
            <w:r w:rsidRPr="00491441">
              <w:rPr>
                <w:b/>
                <w:sz w:val="20"/>
                <w:szCs w:val="20"/>
              </w:rPr>
              <w:t>4</w:t>
            </w:r>
          </w:p>
        </w:tc>
        <w:tc>
          <w:tcPr>
            <w:tcW w:w="1927" w:type="pct"/>
            <w:shd w:val="clear" w:color="auto" w:fill="auto"/>
          </w:tcPr>
          <w:p w14:paraId="35D58687" w14:textId="0FBF9306" w:rsidR="003E2F88" w:rsidRPr="00491441" w:rsidRDefault="00CD3EBE" w:rsidP="00E908B0">
            <w:pPr>
              <w:spacing w:line="240" w:lineRule="auto"/>
              <w:jc w:val="center"/>
              <w:rPr>
                <w:b/>
                <w:sz w:val="20"/>
                <w:szCs w:val="20"/>
              </w:rPr>
            </w:pPr>
            <w:r w:rsidRPr="00491441">
              <w:rPr>
                <w:b/>
                <w:sz w:val="20"/>
                <w:szCs w:val="20"/>
              </w:rPr>
              <w:t>5</w:t>
            </w:r>
          </w:p>
        </w:tc>
      </w:tr>
      <w:tr w:rsidR="003E2F88" w:rsidRPr="00491441" w14:paraId="56557E6C" w14:textId="77777777" w:rsidTr="00030D2E">
        <w:trPr>
          <w:trHeight w:val="20"/>
        </w:trPr>
        <w:tc>
          <w:tcPr>
            <w:tcW w:w="230" w:type="pct"/>
            <w:shd w:val="clear" w:color="auto" w:fill="auto"/>
          </w:tcPr>
          <w:p w14:paraId="4029DC02"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1792B1E7" w14:textId="6768B5D1" w:rsidR="003E2F88" w:rsidRPr="00491441" w:rsidRDefault="003E2F88" w:rsidP="00E908B0">
            <w:pPr>
              <w:spacing w:line="240" w:lineRule="auto"/>
              <w:jc w:val="center"/>
              <w:rPr>
                <w:sz w:val="20"/>
                <w:szCs w:val="24"/>
              </w:rPr>
            </w:pPr>
            <w:r w:rsidRPr="00491441">
              <w:rPr>
                <w:sz w:val="20"/>
                <w:szCs w:val="20"/>
              </w:rPr>
              <w:t>СХ.1.1</w:t>
            </w:r>
          </w:p>
        </w:tc>
        <w:tc>
          <w:tcPr>
            <w:tcW w:w="1144" w:type="pct"/>
            <w:shd w:val="clear" w:color="auto" w:fill="auto"/>
            <w:noWrap/>
          </w:tcPr>
          <w:p w14:paraId="325AC119" w14:textId="6C5107D9" w:rsidR="003E2F88" w:rsidRPr="00491441" w:rsidRDefault="003E2F88" w:rsidP="00E908B0">
            <w:pPr>
              <w:spacing w:line="240" w:lineRule="auto"/>
              <w:jc w:val="left"/>
              <w:rPr>
                <w:sz w:val="20"/>
                <w:szCs w:val="24"/>
              </w:rPr>
            </w:pPr>
            <w:r w:rsidRPr="00491441">
              <w:rPr>
                <w:sz w:val="20"/>
                <w:szCs w:val="24"/>
              </w:rPr>
              <w:t xml:space="preserve">ПТКХ </w:t>
            </w:r>
            <w:r w:rsidR="00A24BF9" w:rsidRPr="00491441">
              <w:rPr>
                <w:sz w:val="20"/>
                <w:szCs w:val="24"/>
              </w:rPr>
              <w:t>«</w:t>
            </w:r>
            <w:r w:rsidRPr="00491441">
              <w:rPr>
                <w:sz w:val="20"/>
                <w:szCs w:val="24"/>
              </w:rPr>
              <w:t>Русская Джерба</w:t>
            </w:r>
            <w:r w:rsidR="00A24BF9" w:rsidRPr="00491441">
              <w:rPr>
                <w:sz w:val="20"/>
                <w:szCs w:val="24"/>
              </w:rPr>
              <w:t>»</w:t>
            </w:r>
          </w:p>
          <w:p w14:paraId="20EA17BD" w14:textId="5EAEB638" w:rsidR="003E2F88" w:rsidRPr="00491441" w:rsidRDefault="003E2F88" w:rsidP="00E908B0">
            <w:pPr>
              <w:spacing w:line="240" w:lineRule="auto"/>
              <w:ind w:right="-108"/>
              <w:jc w:val="left"/>
              <w:rPr>
                <w:sz w:val="20"/>
                <w:szCs w:val="20"/>
              </w:rPr>
            </w:pPr>
            <w:r w:rsidRPr="00491441">
              <w:rPr>
                <w:sz w:val="20"/>
                <w:szCs w:val="24"/>
              </w:rPr>
              <w:t>Башкинский С.А.</w:t>
            </w:r>
          </w:p>
        </w:tc>
        <w:tc>
          <w:tcPr>
            <w:tcW w:w="1216" w:type="pct"/>
            <w:shd w:val="clear" w:color="auto" w:fill="auto"/>
            <w:noWrap/>
          </w:tcPr>
          <w:p w14:paraId="4F9D6D6C" w14:textId="7D2ED389" w:rsidR="003E2F88" w:rsidRPr="00491441" w:rsidRDefault="003E2F88" w:rsidP="00E908B0">
            <w:pPr>
              <w:spacing w:line="240" w:lineRule="auto"/>
              <w:ind w:left="-28"/>
              <w:jc w:val="left"/>
              <w:rPr>
                <w:sz w:val="20"/>
                <w:szCs w:val="20"/>
              </w:rPr>
            </w:pPr>
            <w:r w:rsidRPr="00491441">
              <w:rPr>
                <w:sz w:val="20"/>
                <w:szCs w:val="24"/>
              </w:rPr>
              <w:t xml:space="preserve">Местность </w:t>
            </w:r>
            <w:r w:rsidR="00A24BF9" w:rsidRPr="00491441">
              <w:rPr>
                <w:sz w:val="20"/>
                <w:szCs w:val="24"/>
              </w:rPr>
              <w:t>«</w:t>
            </w:r>
            <w:r w:rsidRPr="00491441">
              <w:rPr>
                <w:sz w:val="20"/>
                <w:szCs w:val="24"/>
              </w:rPr>
              <w:t>Джерба</w:t>
            </w:r>
            <w:r w:rsidR="00A24BF9" w:rsidRPr="00491441">
              <w:rPr>
                <w:sz w:val="20"/>
                <w:szCs w:val="24"/>
              </w:rPr>
              <w:t>»</w:t>
            </w:r>
          </w:p>
        </w:tc>
        <w:tc>
          <w:tcPr>
            <w:tcW w:w="1927" w:type="pct"/>
            <w:shd w:val="clear" w:color="auto" w:fill="auto"/>
            <w:noWrap/>
          </w:tcPr>
          <w:p w14:paraId="657BB82D" w14:textId="2888D503"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629868BA" w14:textId="77777777" w:rsidTr="00030D2E">
        <w:trPr>
          <w:trHeight w:val="20"/>
        </w:trPr>
        <w:tc>
          <w:tcPr>
            <w:tcW w:w="230" w:type="pct"/>
            <w:shd w:val="clear" w:color="auto" w:fill="auto"/>
          </w:tcPr>
          <w:p w14:paraId="0CEEF42A"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4619A548" w14:textId="371412C1" w:rsidR="003E2F88" w:rsidRPr="00491441" w:rsidRDefault="003E2F88" w:rsidP="00E908B0">
            <w:pPr>
              <w:spacing w:line="240" w:lineRule="auto"/>
              <w:jc w:val="center"/>
              <w:rPr>
                <w:sz w:val="20"/>
                <w:szCs w:val="24"/>
              </w:rPr>
            </w:pPr>
            <w:r w:rsidRPr="00491441">
              <w:rPr>
                <w:sz w:val="20"/>
                <w:szCs w:val="20"/>
              </w:rPr>
              <w:t>СХ.1.2</w:t>
            </w:r>
          </w:p>
        </w:tc>
        <w:tc>
          <w:tcPr>
            <w:tcW w:w="1144" w:type="pct"/>
            <w:shd w:val="clear" w:color="auto" w:fill="auto"/>
            <w:noWrap/>
          </w:tcPr>
          <w:p w14:paraId="60E69392" w14:textId="4916E2DC" w:rsidR="003E2F88" w:rsidRPr="00491441" w:rsidRDefault="003E2F88" w:rsidP="00E908B0">
            <w:pPr>
              <w:spacing w:line="240" w:lineRule="auto"/>
              <w:jc w:val="left"/>
              <w:rPr>
                <w:sz w:val="20"/>
                <w:szCs w:val="24"/>
              </w:rPr>
            </w:pPr>
            <w:r w:rsidRPr="00491441">
              <w:rPr>
                <w:sz w:val="20"/>
                <w:szCs w:val="24"/>
              </w:rPr>
              <w:t xml:space="preserve">ПТКХ </w:t>
            </w:r>
            <w:r w:rsidR="00A24BF9" w:rsidRPr="00491441">
              <w:rPr>
                <w:sz w:val="20"/>
                <w:szCs w:val="24"/>
              </w:rPr>
              <w:t>«</w:t>
            </w:r>
            <w:r w:rsidRPr="00491441">
              <w:rPr>
                <w:sz w:val="20"/>
                <w:szCs w:val="24"/>
              </w:rPr>
              <w:t>Березка</w:t>
            </w:r>
            <w:r w:rsidR="00A24BF9" w:rsidRPr="00491441">
              <w:rPr>
                <w:sz w:val="20"/>
                <w:szCs w:val="24"/>
              </w:rPr>
              <w:t>»</w:t>
            </w:r>
          </w:p>
        </w:tc>
        <w:tc>
          <w:tcPr>
            <w:tcW w:w="1216" w:type="pct"/>
            <w:shd w:val="clear" w:color="auto" w:fill="auto"/>
            <w:noWrap/>
          </w:tcPr>
          <w:p w14:paraId="08B82EC5" w14:textId="224AAA47" w:rsidR="003E2F88" w:rsidRPr="00491441" w:rsidRDefault="003E2F88" w:rsidP="00E908B0">
            <w:pPr>
              <w:spacing w:line="240" w:lineRule="auto"/>
              <w:ind w:left="-28"/>
              <w:jc w:val="left"/>
              <w:rPr>
                <w:sz w:val="20"/>
                <w:szCs w:val="24"/>
              </w:rPr>
            </w:pPr>
            <w:r w:rsidRPr="00491441">
              <w:rPr>
                <w:sz w:val="20"/>
                <w:szCs w:val="24"/>
              </w:rPr>
              <w:t>с. Нюя, ул. Короленко, 58</w:t>
            </w:r>
          </w:p>
        </w:tc>
        <w:tc>
          <w:tcPr>
            <w:tcW w:w="1927" w:type="pct"/>
            <w:shd w:val="clear" w:color="auto" w:fill="auto"/>
            <w:noWrap/>
          </w:tcPr>
          <w:p w14:paraId="1CE6F02B" w14:textId="257319DF"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3EB45D90" w14:textId="77777777" w:rsidTr="00030D2E">
        <w:trPr>
          <w:trHeight w:val="20"/>
        </w:trPr>
        <w:tc>
          <w:tcPr>
            <w:tcW w:w="230" w:type="pct"/>
            <w:shd w:val="clear" w:color="auto" w:fill="auto"/>
          </w:tcPr>
          <w:p w14:paraId="4E30E3E5"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44A3A421" w14:textId="18204B4F" w:rsidR="003E2F88" w:rsidRPr="00491441" w:rsidRDefault="003E2F88" w:rsidP="00E908B0">
            <w:pPr>
              <w:spacing w:line="240" w:lineRule="auto"/>
              <w:jc w:val="center"/>
              <w:rPr>
                <w:sz w:val="20"/>
                <w:szCs w:val="24"/>
              </w:rPr>
            </w:pPr>
            <w:r w:rsidRPr="00491441">
              <w:rPr>
                <w:sz w:val="20"/>
                <w:szCs w:val="20"/>
              </w:rPr>
              <w:t>СХ.1.3</w:t>
            </w:r>
          </w:p>
        </w:tc>
        <w:tc>
          <w:tcPr>
            <w:tcW w:w="1144" w:type="pct"/>
            <w:shd w:val="clear" w:color="auto" w:fill="auto"/>
            <w:noWrap/>
          </w:tcPr>
          <w:p w14:paraId="54DC5AF5" w14:textId="6B71566E" w:rsidR="003E2F88" w:rsidRPr="00491441" w:rsidRDefault="003E2F88" w:rsidP="00E908B0">
            <w:pPr>
              <w:spacing w:line="240" w:lineRule="auto"/>
              <w:jc w:val="left"/>
              <w:rPr>
                <w:sz w:val="20"/>
                <w:szCs w:val="24"/>
              </w:rPr>
            </w:pPr>
            <w:r w:rsidRPr="00491441">
              <w:rPr>
                <w:sz w:val="20"/>
                <w:szCs w:val="20"/>
              </w:rPr>
              <w:t>Круглогодичный тепличный комплекс</w:t>
            </w:r>
          </w:p>
        </w:tc>
        <w:tc>
          <w:tcPr>
            <w:tcW w:w="1216" w:type="pct"/>
            <w:shd w:val="clear" w:color="auto" w:fill="auto"/>
            <w:noWrap/>
          </w:tcPr>
          <w:p w14:paraId="249A4218" w14:textId="760DB969" w:rsidR="003E2F88" w:rsidRPr="00491441" w:rsidRDefault="003E2F88" w:rsidP="00E908B0">
            <w:pPr>
              <w:spacing w:line="240" w:lineRule="auto"/>
              <w:ind w:left="-28"/>
              <w:jc w:val="left"/>
              <w:rPr>
                <w:sz w:val="20"/>
                <w:szCs w:val="24"/>
              </w:rPr>
            </w:pPr>
            <w:r w:rsidRPr="00491441">
              <w:rPr>
                <w:sz w:val="20"/>
                <w:szCs w:val="20"/>
              </w:rPr>
              <w:t>с. Нюя Северная</w:t>
            </w:r>
          </w:p>
        </w:tc>
        <w:tc>
          <w:tcPr>
            <w:tcW w:w="1927" w:type="pct"/>
            <w:shd w:val="clear" w:color="auto" w:fill="auto"/>
            <w:noWrap/>
          </w:tcPr>
          <w:p w14:paraId="4CE66B6F" w14:textId="078EF04D" w:rsidR="003E2F88" w:rsidRPr="00491441" w:rsidRDefault="003E2F88" w:rsidP="00E908B0">
            <w:pPr>
              <w:spacing w:line="240" w:lineRule="auto"/>
              <w:jc w:val="left"/>
              <w:rPr>
                <w:sz w:val="20"/>
                <w:szCs w:val="20"/>
              </w:rPr>
            </w:pPr>
            <w:r w:rsidRPr="00491441">
              <w:rPr>
                <w:sz w:val="20"/>
                <w:szCs w:val="20"/>
              </w:rPr>
              <w:t>Овощеводство</w:t>
            </w:r>
          </w:p>
        </w:tc>
      </w:tr>
      <w:tr w:rsidR="003E2F88" w:rsidRPr="00491441" w14:paraId="2BB0E6B0" w14:textId="77777777" w:rsidTr="00030D2E">
        <w:trPr>
          <w:trHeight w:val="20"/>
        </w:trPr>
        <w:tc>
          <w:tcPr>
            <w:tcW w:w="230" w:type="pct"/>
            <w:shd w:val="clear" w:color="auto" w:fill="auto"/>
          </w:tcPr>
          <w:p w14:paraId="63052E9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58DA6373" w14:textId="29F5DD55" w:rsidR="003E2F88" w:rsidRPr="00491441" w:rsidRDefault="003E2F88" w:rsidP="00E908B0">
            <w:pPr>
              <w:spacing w:line="240" w:lineRule="auto"/>
              <w:jc w:val="center"/>
              <w:rPr>
                <w:sz w:val="20"/>
                <w:szCs w:val="24"/>
              </w:rPr>
            </w:pPr>
            <w:r w:rsidRPr="00491441">
              <w:rPr>
                <w:sz w:val="20"/>
                <w:szCs w:val="20"/>
              </w:rPr>
              <w:t>СХ.2.1</w:t>
            </w:r>
          </w:p>
        </w:tc>
        <w:tc>
          <w:tcPr>
            <w:tcW w:w="1144" w:type="pct"/>
            <w:shd w:val="clear" w:color="auto" w:fill="auto"/>
            <w:noWrap/>
          </w:tcPr>
          <w:p w14:paraId="4D261CE0" w14:textId="4B845557" w:rsidR="003E2F88" w:rsidRPr="00491441" w:rsidRDefault="003E2F88" w:rsidP="00E908B0">
            <w:pPr>
              <w:spacing w:line="240" w:lineRule="auto"/>
              <w:jc w:val="left"/>
              <w:rPr>
                <w:sz w:val="20"/>
                <w:szCs w:val="24"/>
              </w:rPr>
            </w:pPr>
            <w:r w:rsidRPr="00491441">
              <w:rPr>
                <w:sz w:val="20"/>
                <w:szCs w:val="24"/>
              </w:rPr>
              <w:t xml:space="preserve">ООО </w:t>
            </w:r>
            <w:r w:rsidR="00A24BF9" w:rsidRPr="00491441">
              <w:rPr>
                <w:sz w:val="20"/>
                <w:szCs w:val="24"/>
              </w:rPr>
              <w:t>«</w:t>
            </w:r>
            <w:r w:rsidRPr="00491441">
              <w:rPr>
                <w:sz w:val="20"/>
                <w:szCs w:val="24"/>
              </w:rPr>
              <w:t>Батамайское</w:t>
            </w:r>
            <w:r w:rsidR="00A24BF9" w:rsidRPr="00491441">
              <w:rPr>
                <w:sz w:val="20"/>
                <w:szCs w:val="24"/>
              </w:rPr>
              <w:t>»</w:t>
            </w:r>
          </w:p>
        </w:tc>
        <w:tc>
          <w:tcPr>
            <w:tcW w:w="1216" w:type="pct"/>
            <w:shd w:val="clear" w:color="auto" w:fill="auto"/>
            <w:noWrap/>
          </w:tcPr>
          <w:p w14:paraId="4A2E9F02" w14:textId="6CAA18A4" w:rsidR="003E2F88" w:rsidRPr="00491441" w:rsidRDefault="003E2F88" w:rsidP="00E908B0">
            <w:pPr>
              <w:spacing w:line="240" w:lineRule="auto"/>
              <w:ind w:left="-28"/>
              <w:jc w:val="left"/>
              <w:rPr>
                <w:sz w:val="20"/>
                <w:szCs w:val="24"/>
              </w:rPr>
            </w:pPr>
            <w:r w:rsidRPr="00491441">
              <w:rPr>
                <w:sz w:val="20"/>
                <w:szCs w:val="24"/>
              </w:rPr>
              <w:t>с. Батамай, ул. Центральная, 1</w:t>
            </w:r>
          </w:p>
        </w:tc>
        <w:tc>
          <w:tcPr>
            <w:tcW w:w="1927" w:type="pct"/>
            <w:shd w:val="clear" w:color="auto" w:fill="auto"/>
            <w:noWrap/>
          </w:tcPr>
          <w:p w14:paraId="7996DD33" w14:textId="54803347"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355DB9BE" w14:textId="77777777" w:rsidTr="00030D2E">
        <w:trPr>
          <w:trHeight w:val="20"/>
        </w:trPr>
        <w:tc>
          <w:tcPr>
            <w:tcW w:w="230" w:type="pct"/>
            <w:shd w:val="clear" w:color="auto" w:fill="auto"/>
          </w:tcPr>
          <w:p w14:paraId="28DFDA8A"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60E146B4" w14:textId="5838D23B" w:rsidR="003E2F88" w:rsidRPr="00491441" w:rsidRDefault="003E2F88" w:rsidP="00E908B0">
            <w:pPr>
              <w:spacing w:line="240" w:lineRule="auto"/>
              <w:jc w:val="center"/>
              <w:rPr>
                <w:sz w:val="20"/>
                <w:szCs w:val="24"/>
              </w:rPr>
            </w:pPr>
            <w:r w:rsidRPr="00491441">
              <w:rPr>
                <w:sz w:val="20"/>
                <w:szCs w:val="20"/>
              </w:rPr>
              <w:t>СХ.2.2</w:t>
            </w:r>
          </w:p>
        </w:tc>
        <w:tc>
          <w:tcPr>
            <w:tcW w:w="1144" w:type="pct"/>
            <w:shd w:val="clear" w:color="auto" w:fill="auto"/>
          </w:tcPr>
          <w:p w14:paraId="2ECFA9CA" w14:textId="5011104A" w:rsidR="003E2F88" w:rsidRPr="00491441" w:rsidRDefault="003E2F88" w:rsidP="00E908B0">
            <w:pPr>
              <w:spacing w:line="240" w:lineRule="auto"/>
              <w:jc w:val="left"/>
              <w:rPr>
                <w:sz w:val="20"/>
                <w:szCs w:val="24"/>
              </w:rPr>
            </w:pPr>
            <w:r w:rsidRPr="00491441">
              <w:rPr>
                <w:sz w:val="20"/>
                <w:szCs w:val="24"/>
              </w:rPr>
              <w:t>ИП Прокопьев В.Р.</w:t>
            </w:r>
          </w:p>
        </w:tc>
        <w:tc>
          <w:tcPr>
            <w:tcW w:w="1216" w:type="pct"/>
            <w:shd w:val="clear" w:color="auto" w:fill="auto"/>
            <w:noWrap/>
          </w:tcPr>
          <w:p w14:paraId="6FB17310" w14:textId="00D43CF4" w:rsidR="003E2F88" w:rsidRPr="00491441" w:rsidRDefault="003E2F88" w:rsidP="00E908B0">
            <w:pPr>
              <w:spacing w:line="240" w:lineRule="auto"/>
              <w:ind w:left="-28"/>
              <w:jc w:val="left"/>
              <w:rPr>
                <w:sz w:val="20"/>
                <w:szCs w:val="20"/>
              </w:rPr>
            </w:pPr>
            <w:r w:rsidRPr="00491441">
              <w:rPr>
                <w:sz w:val="20"/>
                <w:szCs w:val="24"/>
              </w:rPr>
              <w:t xml:space="preserve">с. Чамча, </w:t>
            </w:r>
            <w:r w:rsidR="00030D2E" w:rsidRPr="00491441">
              <w:rPr>
                <w:sz w:val="20"/>
                <w:szCs w:val="24"/>
              </w:rPr>
              <w:br/>
            </w:r>
            <w:r w:rsidRPr="00491441">
              <w:rPr>
                <w:sz w:val="20"/>
                <w:szCs w:val="24"/>
              </w:rPr>
              <w:t>ул. З.И. Саморцева, 28</w:t>
            </w:r>
          </w:p>
        </w:tc>
        <w:tc>
          <w:tcPr>
            <w:tcW w:w="1927" w:type="pct"/>
            <w:shd w:val="clear" w:color="auto" w:fill="auto"/>
            <w:noWrap/>
          </w:tcPr>
          <w:p w14:paraId="05980E00" w14:textId="651AFD1D"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2C2E3099" w14:textId="77777777" w:rsidTr="00030D2E">
        <w:trPr>
          <w:trHeight w:val="20"/>
        </w:trPr>
        <w:tc>
          <w:tcPr>
            <w:tcW w:w="230" w:type="pct"/>
            <w:shd w:val="clear" w:color="auto" w:fill="auto"/>
          </w:tcPr>
          <w:p w14:paraId="67AB7A26"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013E9A24" w14:textId="16E5FECC" w:rsidR="003E2F88" w:rsidRPr="00491441" w:rsidRDefault="003E2F88" w:rsidP="00E908B0">
            <w:pPr>
              <w:spacing w:line="240" w:lineRule="auto"/>
              <w:jc w:val="center"/>
              <w:rPr>
                <w:sz w:val="20"/>
                <w:szCs w:val="24"/>
              </w:rPr>
            </w:pPr>
            <w:r w:rsidRPr="00491441">
              <w:rPr>
                <w:sz w:val="20"/>
                <w:szCs w:val="20"/>
              </w:rPr>
              <w:t>СХ.2.3</w:t>
            </w:r>
          </w:p>
        </w:tc>
        <w:tc>
          <w:tcPr>
            <w:tcW w:w="1144" w:type="pct"/>
            <w:shd w:val="clear" w:color="auto" w:fill="auto"/>
          </w:tcPr>
          <w:p w14:paraId="3879F2A0" w14:textId="3FAF846E" w:rsidR="003E2F88" w:rsidRPr="00491441" w:rsidRDefault="003E2F88" w:rsidP="00E908B0">
            <w:pPr>
              <w:spacing w:line="240" w:lineRule="auto"/>
              <w:ind w:right="-108"/>
              <w:jc w:val="left"/>
              <w:rPr>
                <w:sz w:val="20"/>
                <w:szCs w:val="20"/>
              </w:rPr>
            </w:pPr>
            <w:r w:rsidRPr="00491441">
              <w:rPr>
                <w:sz w:val="20"/>
                <w:szCs w:val="24"/>
              </w:rPr>
              <w:t>ИП К(Ф)Х Крецу О.М.</w:t>
            </w:r>
          </w:p>
        </w:tc>
        <w:tc>
          <w:tcPr>
            <w:tcW w:w="1216" w:type="pct"/>
            <w:shd w:val="clear" w:color="auto" w:fill="auto"/>
            <w:noWrap/>
          </w:tcPr>
          <w:p w14:paraId="395DB067" w14:textId="4B785470" w:rsidR="003E2F88" w:rsidRPr="00491441" w:rsidRDefault="003E2F88" w:rsidP="00E908B0">
            <w:pPr>
              <w:spacing w:line="240" w:lineRule="auto"/>
              <w:ind w:left="-28"/>
              <w:jc w:val="left"/>
              <w:rPr>
                <w:sz w:val="20"/>
                <w:szCs w:val="20"/>
              </w:rPr>
            </w:pPr>
            <w:r w:rsidRPr="00491441">
              <w:rPr>
                <w:sz w:val="20"/>
                <w:szCs w:val="24"/>
              </w:rPr>
              <w:t>г. Ленск, ул. Береговая, 2</w:t>
            </w:r>
          </w:p>
        </w:tc>
        <w:tc>
          <w:tcPr>
            <w:tcW w:w="1927" w:type="pct"/>
            <w:shd w:val="clear" w:color="auto" w:fill="auto"/>
            <w:noWrap/>
          </w:tcPr>
          <w:p w14:paraId="5A4535CF" w14:textId="624C3CC7"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781D30F4" w14:textId="77777777" w:rsidTr="00030D2E">
        <w:trPr>
          <w:trHeight w:val="20"/>
        </w:trPr>
        <w:tc>
          <w:tcPr>
            <w:tcW w:w="230" w:type="pct"/>
            <w:shd w:val="clear" w:color="auto" w:fill="auto"/>
          </w:tcPr>
          <w:p w14:paraId="030B34BA"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350A1EB2" w14:textId="106C9807" w:rsidR="003E2F88" w:rsidRPr="00491441" w:rsidRDefault="003E2F88" w:rsidP="00E908B0">
            <w:pPr>
              <w:spacing w:line="240" w:lineRule="auto"/>
              <w:jc w:val="center"/>
              <w:rPr>
                <w:sz w:val="20"/>
                <w:szCs w:val="24"/>
              </w:rPr>
            </w:pPr>
            <w:r w:rsidRPr="00491441">
              <w:rPr>
                <w:sz w:val="20"/>
                <w:szCs w:val="20"/>
              </w:rPr>
              <w:t>СХ.2.4</w:t>
            </w:r>
          </w:p>
        </w:tc>
        <w:tc>
          <w:tcPr>
            <w:tcW w:w="1144" w:type="pct"/>
            <w:shd w:val="clear" w:color="auto" w:fill="auto"/>
          </w:tcPr>
          <w:p w14:paraId="5FF2808F" w14:textId="78C362A2" w:rsidR="003E2F88" w:rsidRPr="00491441" w:rsidRDefault="003E2F88" w:rsidP="00E908B0">
            <w:pPr>
              <w:spacing w:line="240" w:lineRule="auto"/>
              <w:ind w:right="-108"/>
              <w:jc w:val="left"/>
              <w:rPr>
                <w:sz w:val="20"/>
                <w:szCs w:val="20"/>
              </w:rPr>
            </w:pPr>
            <w:r w:rsidRPr="00491441">
              <w:rPr>
                <w:sz w:val="20"/>
                <w:szCs w:val="24"/>
              </w:rPr>
              <w:t xml:space="preserve">ООО </w:t>
            </w:r>
            <w:r w:rsidR="00A24BF9" w:rsidRPr="00491441">
              <w:rPr>
                <w:sz w:val="20"/>
                <w:szCs w:val="24"/>
              </w:rPr>
              <w:t>«</w:t>
            </w:r>
            <w:r w:rsidRPr="00491441">
              <w:rPr>
                <w:sz w:val="20"/>
                <w:szCs w:val="24"/>
              </w:rPr>
              <w:t>Ленские зори</w:t>
            </w:r>
            <w:r w:rsidR="00A24BF9" w:rsidRPr="00491441">
              <w:rPr>
                <w:sz w:val="20"/>
                <w:szCs w:val="24"/>
              </w:rPr>
              <w:t>»</w:t>
            </w:r>
          </w:p>
        </w:tc>
        <w:tc>
          <w:tcPr>
            <w:tcW w:w="1216" w:type="pct"/>
            <w:shd w:val="clear" w:color="auto" w:fill="auto"/>
            <w:noWrap/>
          </w:tcPr>
          <w:p w14:paraId="753AE89B" w14:textId="0D7A5166" w:rsidR="003E2F88" w:rsidRPr="00491441" w:rsidRDefault="003E2F88" w:rsidP="00E908B0">
            <w:pPr>
              <w:spacing w:line="240" w:lineRule="auto"/>
              <w:ind w:left="-28"/>
              <w:jc w:val="left"/>
              <w:rPr>
                <w:sz w:val="20"/>
                <w:szCs w:val="20"/>
              </w:rPr>
            </w:pPr>
            <w:r w:rsidRPr="00491441">
              <w:rPr>
                <w:sz w:val="20"/>
                <w:szCs w:val="24"/>
              </w:rPr>
              <w:t>г. Ленск, ул. Совхозная, 1</w:t>
            </w:r>
          </w:p>
        </w:tc>
        <w:tc>
          <w:tcPr>
            <w:tcW w:w="1927" w:type="pct"/>
            <w:shd w:val="clear" w:color="auto" w:fill="auto"/>
            <w:noWrap/>
          </w:tcPr>
          <w:p w14:paraId="6FFA8069" w14:textId="28918076"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EB567A" w:rsidRPr="00491441" w14:paraId="3E034C31" w14:textId="77777777" w:rsidTr="00030D2E">
        <w:trPr>
          <w:trHeight w:val="20"/>
        </w:trPr>
        <w:tc>
          <w:tcPr>
            <w:tcW w:w="230" w:type="pct"/>
            <w:shd w:val="clear" w:color="auto" w:fill="auto"/>
          </w:tcPr>
          <w:p w14:paraId="4845F80C" w14:textId="77777777" w:rsidR="00EB567A" w:rsidRPr="00491441" w:rsidRDefault="00EB567A"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3F49BFFF" w14:textId="1F8EC3FA" w:rsidR="00EB567A" w:rsidRPr="00491441" w:rsidRDefault="00EB567A" w:rsidP="00E908B0">
            <w:pPr>
              <w:spacing w:line="240" w:lineRule="auto"/>
              <w:jc w:val="center"/>
              <w:rPr>
                <w:sz w:val="20"/>
                <w:szCs w:val="20"/>
              </w:rPr>
            </w:pPr>
            <w:r w:rsidRPr="00491441">
              <w:rPr>
                <w:sz w:val="20"/>
                <w:szCs w:val="20"/>
              </w:rPr>
              <w:t>СХ.2.5</w:t>
            </w:r>
          </w:p>
        </w:tc>
        <w:tc>
          <w:tcPr>
            <w:tcW w:w="1144" w:type="pct"/>
            <w:shd w:val="clear" w:color="auto" w:fill="auto"/>
          </w:tcPr>
          <w:p w14:paraId="0B577919" w14:textId="43010EEF" w:rsidR="00EB567A" w:rsidRPr="00491441" w:rsidRDefault="00EB567A" w:rsidP="00E908B0">
            <w:pPr>
              <w:spacing w:line="240" w:lineRule="auto"/>
              <w:ind w:right="-108"/>
              <w:jc w:val="left"/>
              <w:rPr>
                <w:sz w:val="20"/>
                <w:szCs w:val="24"/>
              </w:rPr>
            </w:pPr>
            <w:r w:rsidRPr="00491441">
              <w:rPr>
                <w:sz w:val="20"/>
                <w:szCs w:val="24"/>
              </w:rPr>
              <w:t>Молокозавод</w:t>
            </w:r>
          </w:p>
        </w:tc>
        <w:tc>
          <w:tcPr>
            <w:tcW w:w="1216" w:type="pct"/>
            <w:shd w:val="clear" w:color="auto" w:fill="auto"/>
            <w:noWrap/>
          </w:tcPr>
          <w:p w14:paraId="35CD774B" w14:textId="48998956" w:rsidR="00EB567A" w:rsidRPr="00491441" w:rsidRDefault="00EB567A" w:rsidP="00E908B0">
            <w:pPr>
              <w:spacing w:line="240" w:lineRule="auto"/>
              <w:ind w:left="-28"/>
              <w:jc w:val="left"/>
              <w:rPr>
                <w:sz w:val="20"/>
                <w:szCs w:val="24"/>
              </w:rPr>
            </w:pPr>
            <w:r w:rsidRPr="00491441">
              <w:rPr>
                <w:sz w:val="20"/>
                <w:szCs w:val="24"/>
              </w:rPr>
              <w:t>г. Ленск</w:t>
            </w:r>
          </w:p>
        </w:tc>
        <w:tc>
          <w:tcPr>
            <w:tcW w:w="1927" w:type="pct"/>
            <w:shd w:val="clear" w:color="auto" w:fill="auto"/>
            <w:noWrap/>
          </w:tcPr>
          <w:p w14:paraId="26664F77" w14:textId="453684C7" w:rsidR="00EB567A" w:rsidRPr="00491441" w:rsidRDefault="00EB567A" w:rsidP="00E908B0">
            <w:pPr>
              <w:spacing w:line="240" w:lineRule="auto"/>
              <w:jc w:val="left"/>
              <w:rPr>
                <w:sz w:val="20"/>
                <w:szCs w:val="20"/>
              </w:rPr>
            </w:pPr>
            <w:r w:rsidRPr="00491441">
              <w:rPr>
                <w:sz w:val="20"/>
                <w:szCs w:val="20"/>
              </w:rPr>
              <w:t>Производство молока</w:t>
            </w:r>
          </w:p>
        </w:tc>
      </w:tr>
      <w:tr w:rsidR="003E2F88" w:rsidRPr="00491441" w14:paraId="2047BFAB" w14:textId="77777777" w:rsidTr="00030D2E">
        <w:trPr>
          <w:trHeight w:val="20"/>
        </w:trPr>
        <w:tc>
          <w:tcPr>
            <w:tcW w:w="230" w:type="pct"/>
            <w:shd w:val="clear" w:color="auto" w:fill="auto"/>
          </w:tcPr>
          <w:p w14:paraId="4FA62294"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53DC5507" w14:textId="3110F5B2" w:rsidR="003E2F88" w:rsidRPr="00491441" w:rsidRDefault="003E2F88" w:rsidP="00E908B0">
            <w:pPr>
              <w:spacing w:line="240" w:lineRule="auto"/>
              <w:jc w:val="center"/>
              <w:rPr>
                <w:sz w:val="20"/>
                <w:szCs w:val="24"/>
              </w:rPr>
            </w:pPr>
            <w:r w:rsidRPr="00491441">
              <w:rPr>
                <w:sz w:val="20"/>
                <w:szCs w:val="20"/>
              </w:rPr>
              <w:t>СХ.4.1</w:t>
            </w:r>
          </w:p>
        </w:tc>
        <w:tc>
          <w:tcPr>
            <w:tcW w:w="1144" w:type="pct"/>
            <w:shd w:val="clear" w:color="auto" w:fill="auto"/>
          </w:tcPr>
          <w:p w14:paraId="33895D2F" w14:textId="58B97636" w:rsidR="003E2F88" w:rsidRPr="00491441" w:rsidRDefault="00030D2E" w:rsidP="00E908B0">
            <w:pPr>
              <w:spacing w:line="240" w:lineRule="auto"/>
              <w:jc w:val="left"/>
              <w:rPr>
                <w:sz w:val="20"/>
                <w:szCs w:val="24"/>
              </w:rPr>
            </w:pPr>
            <w:r w:rsidRPr="00491441">
              <w:rPr>
                <w:sz w:val="20"/>
                <w:szCs w:val="24"/>
              </w:rPr>
              <w:t xml:space="preserve">СЖПК </w:t>
            </w:r>
            <w:r w:rsidR="00A24BF9" w:rsidRPr="00491441">
              <w:rPr>
                <w:sz w:val="20"/>
                <w:szCs w:val="24"/>
              </w:rPr>
              <w:t>«</w:t>
            </w:r>
            <w:r w:rsidRPr="00491441">
              <w:rPr>
                <w:sz w:val="20"/>
                <w:szCs w:val="24"/>
              </w:rPr>
              <w:t>Аартык</w:t>
            </w:r>
            <w:r w:rsidR="00A24BF9" w:rsidRPr="00491441">
              <w:rPr>
                <w:sz w:val="20"/>
                <w:szCs w:val="24"/>
              </w:rPr>
              <w:t>»</w:t>
            </w:r>
          </w:p>
        </w:tc>
        <w:tc>
          <w:tcPr>
            <w:tcW w:w="1216" w:type="pct"/>
            <w:shd w:val="clear" w:color="auto" w:fill="auto"/>
            <w:noWrap/>
          </w:tcPr>
          <w:p w14:paraId="37C8B09D" w14:textId="272CE830" w:rsidR="003E2F88" w:rsidRPr="00491441" w:rsidRDefault="003E2F88" w:rsidP="00E908B0">
            <w:pPr>
              <w:spacing w:line="240" w:lineRule="auto"/>
              <w:ind w:left="-28"/>
              <w:jc w:val="left"/>
              <w:rPr>
                <w:sz w:val="20"/>
                <w:szCs w:val="24"/>
              </w:rPr>
            </w:pPr>
            <w:r w:rsidRPr="00491441">
              <w:rPr>
                <w:sz w:val="20"/>
                <w:szCs w:val="24"/>
              </w:rPr>
              <w:t xml:space="preserve">с. Беченча, </w:t>
            </w:r>
            <w:r w:rsidR="00030D2E" w:rsidRPr="00491441">
              <w:rPr>
                <w:sz w:val="20"/>
                <w:szCs w:val="24"/>
              </w:rPr>
              <w:br/>
            </w:r>
            <w:r w:rsidRPr="00491441">
              <w:rPr>
                <w:sz w:val="20"/>
                <w:szCs w:val="24"/>
              </w:rPr>
              <w:t>ул. Саморцева, 7</w:t>
            </w:r>
          </w:p>
        </w:tc>
        <w:tc>
          <w:tcPr>
            <w:tcW w:w="1927" w:type="pct"/>
            <w:shd w:val="clear" w:color="auto" w:fill="auto"/>
            <w:noWrap/>
          </w:tcPr>
          <w:p w14:paraId="292C3707" w14:textId="65CEFECA" w:rsidR="003E2F88" w:rsidRPr="00491441" w:rsidRDefault="003E2F88" w:rsidP="00E908B0">
            <w:pPr>
              <w:spacing w:line="240" w:lineRule="auto"/>
              <w:jc w:val="left"/>
              <w:rPr>
                <w:sz w:val="20"/>
                <w:szCs w:val="20"/>
              </w:rPr>
            </w:pPr>
            <w:r w:rsidRPr="00491441">
              <w:rPr>
                <w:sz w:val="20"/>
                <w:szCs w:val="20"/>
              </w:rPr>
              <w:t>Разведение лошадей, ослов, мулов, лошаков</w:t>
            </w:r>
          </w:p>
        </w:tc>
      </w:tr>
      <w:tr w:rsidR="003E2F88" w:rsidRPr="00491441" w14:paraId="64FA0C43" w14:textId="77777777" w:rsidTr="00030D2E">
        <w:trPr>
          <w:trHeight w:val="20"/>
        </w:trPr>
        <w:tc>
          <w:tcPr>
            <w:tcW w:w="230" w:type="pct"/>
            <w:shd w:val="clear" w:color="auto" w:fill="auto"/>
          </w:tcPr>
          <w:p w14:paraId="64DD3227"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483" w:type="pct"/>
          </w:tcPr>
          <w:p w14:paraId="6F0E551F" w14:textId="65F8F2C3" w:rsidR="003E2F88" w:rsidRPr="00491441" w:rsidRDefault="003E2F88" w:rsidP="00E908B0">
            <w:pPr>
              <w:spacing w:line="240" w:lineRule="auto"/>
              <w:jc w:val="center"/>
              <w:rPr>
                <w:sz w:val="20"/>
                <w:szCs w:val="24"/>
              </w:rPr>
            </w:pPr>
            <w:r w:rsidRPr="00491441">
              <w:rPr>
                <w:sz w:val="20"/>
                <w:szCs w:val="20"/>
              </w:rPr>
              <w:t>СХ.4.2</w:t>
            </w:r>
          </w:p>
        </w:tc>
        <w:tc>
          <w:tcPr>
            <w:tcW w:w="1144" w:type="pct"/>
            <w:shd w:val="clear" w:color="auto" w:fill="auto"/>
          </w:tcPr>
          <w:p w14:paraId="14D9F67F" w14:textId="72B35C62" w:rsidR="003E2F88" w:rsidRPr="00491441" w:rsidRDefault="003E2F88" w:rsidP="00E908B0">
            <w:pPr>
              <w:spacing w:line="240" w:lineRule="auto"/>
              <w:jc w:val="left"/>
              <w:rPr>
                <w:sz w:val="20"/>
                <w:szCs w:val="24"/>
              </w:rPr>
            </w:pPr>
            <w:r w:rsidRPr="00491441">
              <w:rPr>
                <w:sz w:val="20"/>
                <w:szCs w:val="20"/>
              </w:rPr>
              <w:t>Конебаза</w:t>
            </w:r>
          </w:p>
        </w:tc>
        <w:tc>
          <w:tcPr>
            <w:tcW w:w="1216" w:type="pct"/>
            <w:shd w:val="clear" w:color="auto" w:fill="auto"/>
            <w:noWrap/>
          </w:tcPr>
          <w:p w14:paraId="08D22CB9" w14:textId="65EC0EC4" w:rsidR="003E2F88" w:rsidRPr="00491441" w:rsidRDefault="003E2F88" w:rsidP="00E908B0">
            <w:pPr>
              <w:spacing w:line="240" w:lineRule="auto"/>
              <w:ind w:left="-28"/>
              <w:jc w:val="left"/>
              <w:rPr>
                <w:sz w:val="20"/>
                <w:szCs w:val="24"/>
              </w:rPr>
            </w:pPr>
            <w:r w:rsidRPr="00491441">
              <w:rPr>
                <w:sz w:val="20"/>
                <w:szCs w:val="20"/>
              </w:rPr>
              <w:t>с. Иннялы</w:t>
            </w:r>
          </w:p>
        </w:tc>
        <w:tc>
          <w:tcPr>
            <w:tcW w:w="1927" w:type="pct"/>
            <w:shd w:val="clear" w:color="auto" w:fill="auto"/>
            <w:noWrap/>
          </w:tcPr>
          <w:p w14:paraId="020A6CBC" w14:textId="2BFF5616" w:rsidR="003E2F88" w:rsidRPr="00491441" w:rsidRDefault="003E2F88" w:rsidP="00E908B0">
            <w:pPr>
              <w:spacing w:line="240" w:lineRule="auto"/>
              <w:jc w:val="left"/>
              <w:rPr>
                <w:sz w:val="20"/>
                <w:szCs w:val="20"/>
              </w:rPr>
            </w:pPr>
            <w:r w:rsidRPr="00491441">
              <w:rPr>
                <w:sz w:val="20"/>
                <w:szCs w:val="20"/>
              </w:rPr>
              <w:t>Разведение лошадей, ослов, мулов, лошаков</w:t>
            </w:r>
          </w:p>
        </w:tc>
      </w:tr>
    </w:tbl>
    <w:p w14:paraId="65071734" w14:textId="77777777" w:rsidR="00030D2E" w:rsidRPr="00491441" w:rsidRDefault="00030D2E" w:rsidP="00E908B0">
      <w:pPr>
        <w:widowControl w:val="0"/>
        <w:autoSpaceDE w:val="0"/>
        <w:autoSpaceDN w:val="0"/>
        <w:spacing w:before="120" w:line="276" w:lineRule="auto"/>
        <w:ind w:firstLine="709"/>
        <w:rPr>
          <w:color w:val="000000"/>
          <w:szCs w:val="28"/>
        </w:rPr>
      </w:pPr>
    </w:p>
    <w:p w14:paraId="3A0AF4EA" w14:textId="77777777" w:rsidR="00030D2E" w:rsidRPr="00491441" w:rsidRDefault="00030D2E" w:rsidP="00E908B0">
      <w:pPr>
        <w:spacing w:line="240" w:lineRule="auto"/>
        <w:jc w:val="left"/>
        <w:rPr>
          <w:color w:val="000000"/>
          <w:szCs w:val="28"/>
        </w:rPr>
      </w:pPr>
      <w:r w:rsidRPr="00491441">
        <w:rPr>
          <w:color w:val="000000"/>
          <w:szCs w:val="28"/>
        </w:rPr>
        <w:br w:type="page"/>
      </w:r>
    </w:p>
    <w:p w14:paraId="17E902F3" w14:textId="5D4BD628" w:rsidR="00522EE6" w:rsidRPr="00491441" w:rsidRDefault="00522EE6" w:rsidP="00E908B0">
      <w:pPr>
        <w:widowControl w:val="0"/>
        <w:autoSpaceDE w:val="0"/>
        <w:autoSpaceDN w:val="0"/>
        <w:spacing w:before="120" w:line="276" w:lineRule="auto"/>
        <w:ind w:firstLine="709"/>
        <w:rPr>
          <w:color w:val="000000"/>
          <w:szCs w:val="28"/>
        </w:rPr>
      </w:pPr>
      <w:r w:rsidRPr="00491441">
        <w:rPr>
          <w:color w:val="000000"/>
          <w:szCs w:val="28"/>
        </w:rPr>
        <w:lastRenderedPageBreak/>
        <w:t xml:space="preserve">Перечень </w:t>
      </w:r>
      <w:r w:rsidR="003E2F88" w:rsidRPr="00491441">
        <w:rPr>
          <w:color w:val="000000"/>
          <w:szCs w:val="28"/>
        </w:rPr>
        <w:t>индивидуальных предпринимателей</w:t>
      </w:r>
      <w:r w:rsidRPr="00491441">
        <w:rPr>
          <w:color w:val="000000"/>
          <w:szCs w:val="28"/>
        </w:rPr>
        <w:t xml:space="preserve">, осуществляющих свою деятельность на территории </w:t>
      </w:r>
      <w:r w:rsidRPr="00491441">
        <w:rPr>
          <w:kern w:val="3"/>
          <w:szCs w:val="28"/>
        </w:rPr>
        <w:t xml:space="preserve">МО </w:t>
      </w:r>
      <w:r w:rsidR="00A24BF9" w:rsidRPr="00491441">
        <w:rPr>
          <w:kern w:val="3"/>
          <w:szCs w:val="28"/>
        </w:rPr>
        <w:t>«</w:t>
      </w:r>
      <w:r w:rsidRPr="00491441">
        <w:rPr>
          <w:kern w:val="3"/>
          <w:szCs w:val="28"/>
        </w:rPr>
        <w:t>Ленский район</w:t>
      </w:r>
      <w:r w:rsidR="00A24BF9" w:rsidRPr="00491441">
        <w:rPr>
          <w:kern w:val="3"/>
          <w:szCs w:val="28"/>
        </w:rPr>
        <w:t>»</w:t>
      </w:r>
      <w:r w:rsidRPr="00491441">
        <w:rPr>
          <w:color w:val="000000"/>
          <w:szCs w:val="28"/>
        </w:rPr>
        <w:t>, представлен в таблице 3.5.</w:t>
      </w:r>
      <w:r w:rsidR="003E2F88" w:rsidRPr="00491441">
        <w:rPr>
          <w:color w:val="000000"/>
          <w:szCs w:val="28"/>
        </w:rPr>
        <w:t>4</w:t>
      </w:r>
      <w:r w:rsidRPr="00491441">
        <w:rPr>
          <w:color w:val="000000"/>
          <w:szCs w:val="28"/>
        </w:rPr>
        <w:t>.</w:t>
      </w:r>
    </w:p>
    <w:p w14:paraId="6122DCD9" w14:textId="6CB49A70" w:rsidR="00522EE6" w:rsidRPr="00491441" w:rsidRDefault="00522EE6" w:rsidP="00E908B0">
      <w:pPr>
        <w:spacing w:line="276" w:lineRule="auto"/>
        <w:jc w:val="right"/>
        <w:rPr>
          <w:rFonts w:eastAsia="Times New Roman"/>
          <w:iCs/>
          <w:color w:val="000000"/>
          <w:szCs w:val="24"/>
          <w:lang w:eastAsia="ru-RU"/>
        </w:rPr>
      </w:pPr>
      <w:r w:rsidRPr="00491441">
        <w:rPr>
          <w:rFonts w:eastAsia="Times New Roman"/>
          <w:iCs/>
          <w:color w:val="000000"/>
          <w:szCs w:val="24"/>
          <w:lang w:eastAsia="ru-RU"/>
        </w:rPr>
        <w:t>Таблица 3.5.</w:t>
      </w:r>
      <w:r w:rsidR="003E2F88" w:rsidRPr="00491441">
        <w:rPr>
          <w:rFonts w:eastAsia="Times New Roman"/>
          <w:iCs/>
          <w:color w:val="000000"/>
          <w:szCs w:val="24"/>
          <w:lang w:eastAsia="ru-RU"/>
        </w:rPr>
        <w:t>4</w:t>
      </w:r>
    </w:p>
    <w:p w14:paraId="117F4FFE" w14:textId="6E75DD00" w:rsidR="00522EE6" w:rsidRPr="00491441" w:rsidRDefault="00522EE6" w:rsidP="00E908B0">
      <w:pPr>
        <w:spacing w:line="276" w:lineRule="auto"/>
        <w:jc w:val="center"/>
        <w:rPr>
          <w:rFonts w:eastAsia="Times New Roman"/>
          <w:iCs/>
          <w:color w:val="000000"/>
          <w:szCs w:val="24"/>
          <w:lang w:eastAsia="ru-RU"/>
        </w:rPr>
      </w:pPr>
      <w:r w:rsidRPr="00491441">
        <w:rPr>
          <w:rFonts w:eastAsia="Times New Roman"/>
          <w:iCs/>
          <w:color w:val="000000"/>
          <w:szCs w:val="24"/>
          <w:lang w:eastAsia="ru-RU"/>
        </w:rPr>
        <w:t xml:space="preserve">Перечень </w:t>
      </w:r>
      <w:r w:rsidR="003E2F88" w:rsidRPr="00491441">
        <w:rPr>
          <w:rFonts w:eastAsia="Times New Roman"/>
          <w:iCs/>
          <w:color w:val="000000"/>
          <w:szCs w:val="24"/>
          <w:lang w:eastAsia="ru-RU"/>
        </w:rPr>
        <w:t>индивидуальных предприятий</w:t>
      </w:r>
      <w:r w:rsidRPr="00491441">
        <w:rPr>
          <w:rFonts w:eastAsia="Times New Roman"/>
          <w:iCs/>
          <w:color w:val="000000"/>
          <w:szCs w:val="24"/>
          <w:lang w:eastAsia="ru-RU"/>
        </w:rPr>
        <w:t xml:space="preserve"> МО </w:t>
      </w:r>
      <w:r w:rsidR="00A24BF9" w:rsidRPr="00491441">
        <w:rPr>
          <w:rFonts w:eastAsia="Times New Roman"/>
          <w:iCs/>
          <w:color w:val="000000"/>
          <w:szCs w:val="24"/>
          <w:lang w:eastAsia="ru-RU"/>
        </w:rPr>
        <w:t>«</w:t>
      </w:r>
      <w:r w:rsidRPr="00491441">
        <w:rPr>
          <w:rFonts w:eastAsia="Times New Roman"/>
          <w:iCs/>
          <w:color w:val="000000"/>
          <w:szCs w:val="24"/>
          <w:lang w:eastAsia="ru-RU"/>
        </w:rPr>
        <w:t>Ленский район</w:t>
      </w:r>
      <w:r w:rsidR="00A24BF9" w:rsidRPr="00491441">
        <w:rPr>
          <w:rFonts w:eastAsia="Times New Roman"/>
          <w:iCs/>
          <w:color w:val="000000"/>
          <w:szCs w:val="24"/>
          <w:lang w:eastAsia="ru-RU"/>
        </w:rPr>
        <w:t>»</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3"/>
        <w:gridCol w:w="2408"/>
        <w:gridCol w:w="1703"/>
        <w:gridCol w:w="5237"/>
      </w:tblGrid>
      <w:tr w:rsidR="003E2F88" w:rsidRPr="00491441" w14:paraId="4C0A5E02" w14:textId="77777777" w:rsidTr="003E2F88">
        <w:trPr>
          <w:trHeight w:val="186"/>
          <w:tblHeader/>
        </w:trPr>
        <w:tc>
          <w:tcPr>
            <w:tcW w:w="284" w:type="pct"/>
            <w:shd w:val="clear" w:color="auto" w:fill="auto"/>
            <w:vAlign w:val="center"/>
          </w:tcPr>
          <w:p w14:paraId="5C2C90F9" w14:textId="77777777" w:rsidR="003E2F88" w:rsidRPr="00491441" w:rsidRDefault="003E2F88" w:rsidP="00E908B0">
            <w:pPr>
              <w:spacing w:line="240" w:lineRule="auto"/>
              <w:jc w:val="center"/>
              <w:rPr>
                <w:b/>
                <w:sz w:val="20"/>
                <w:szCs w:val="20"/>
              </w:rPr>
            </w:pPr>
            <w:r w:rsidRPr="00491441">
              <w:rPr>
                <w:b/>
                <w:sz w:val="20"/>
                <w:szCs w:val="20"/>
              </w:rPr>
              <w:t xml:space="preserve">№ </w:t>
            </w:r>
          </w:p>
        </w:tc>
        <w:tc>
          <w:tcPr>
            <w:tcW w:w="1215" w:type="pct"/>
            <w:shd w:val="clear" w:color="auto" w:fill="auto"/>
            <w:vAlign w:val="center"/>
          </w:tcPr>
          <w:p w14:paraId="25EE4F5C" w14:textId="77777777" w:rsidR="003E2F88" w:rsidRPr="00491441" w:rsidRDefault="003E2F88" w:rsidP="00E908B0">
            <w:pPr>
              <w:spacing w:line="240" w:lineRule="auto"/>
              <w:jc w:val="center"/>
              <w:rPr>
                <w:b/>
                <w:sz w:val="20"/>
                <w:szCs w:val="20"/>
              </w:rPr>
            </w:pPr>
            <w:r w:rsidRPr="00491441">
              <w:rPr>
                <w:b/>
                <w:sz w:val="20"/>
                <w:szCs w:val="20"/>
              </w:rPr>
              <w:t>Наименование объекта</w:t>
            </w:r>
          </w:p>
        </w:tc>
        <w:tc>
          <w:tcPr>
            <w:tcW w:w="859" w:type="pct"/>
            <w:shd w:val="clear" w:color="auto" w:fill="auto"/>
            <w:vAlign w:val="center"/>
          </w:tcPr>
          <w:p w14:paraId="42673452" w14:textId="77777777" w:rsidR="003E2F88" w:rsidRPr="00491441" w:rsidRDefault="003E2F88" w:rsidP="00E908B0">
            <w:pPr>
              <w:spacing w:line="240" w:lineRule="auto"/>
              <w:jc w:val="center"/>
              <w:rPr>
                <w:b/>
                <w:sz w:val="20"/>
                <w:szCs w:val="20"/>
              </w:rPr>
            </w:pPr>
            <w:r w:rsidRPr="00491441">
              <w:rPr>
                <w:b/>
                <w:sz w:val="20"/>
                <w:szCs w:val="20"/>
              </w:rPr>
              <w:t>Местоположение</w:t>
            </w:r>
          </w:p>
        </w:tc>
        <w:tc>
          <w:tcPr>
            <w:tcW w:w="2642" w:type="pct"/>
            <w:shd w:val="clear" w:color="auto" w:fill="auto"/>
            <w:vAlign w:val="center"/>
          </w:tcPr>
          <w:p w14:paraId="0C4EF49A" w14:textId="6F0F22CC" w:rsidR="003E2F88" w:rsidRPr="00491441" w:rsidRDefault="003E2F88" w:rsidP="00E908B0">
            <w:pPr>
              <w:spacing w:line="240" w:lineRule="auto"/>
              <w:jc w:val="center"/>
              <w:rPr>
                <w:b/>
                <w:sz w:val="20"/>
                <w:szCs w:val="20"/>
              </w:rPr>
            </w:pPr>
            <w:r w:rsidRPr="00491441">
              <w:rPr>
                <w:b/>
                <w:sz w:val="20"/>
                <w:szCs w:val="20"/>
              </w:rPr>
              <w:t>Основной вид разрешенного использования</w:t>
            </w:r>
          </w:p>
        </w:tc>
      </w:tr>
    </w:tbl>
    <w:p w14:paraId="44C5570E" w14:textId="77777777" w:rsidR="00522EE6" w:rsidRPr="00491441" w:rsidRDefault="00522EE6" w:rsidP="00E908B0">
      <w:pPr>
        <w:spacing w:line="14" w:lineRule="auto"/>
        <w:rPr>
          <w:rFonts w:eastAsia="Times New Roman"/>
          <w:iCs/>
          <w:color w:val="000000"/>
          <w:szCs w:val="24"/>
          <w:lang w:eastAsia="ru-RU"/>
        </w:rPr>
      </w:pPr>
    </w:p>
    <w:p w14:paraId="61A9963E" w14:textId="77777777" w:rsidR="00522EE6" w:rsidRPr="00491441" w:rsidRDefault="00522EE6" w:rsidP="00E908B0">
      <w:pPr>
        <w:spacing w:line="14" w:lineRule="auto"/>
        <w:jc w:val="center"/>
        <w:rPr>
          <w:b/>
          <w:sz w:val="2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
        <w:gridCol w:w="2408"/>
        <w:gridCol w:w="1705"/>
        <w:gridCol w:w="5235"/>
      </w:tblGrid>
      <w:tr w:rsidR="003E2F88" w:rsidRPr="00491441" w14:paraId="6ED2C588" w14:textId="77777777" w:rsidTr="003E2F88">
        <w:trPr>
          <w:trHeight w:val="20"/>
          <w:tblHeader/>
        </w:trPr>
        <w:tc>
          <w:tcPr>
            <w:tcW w:w="284" w:type="pct"/>
            <w:shd w:val="clear" w:color="auto" w:fill="auto"/>
          </w:tcPr>
          <w:p w14:paraId="41F5A06A" w14:textId="77777777" w:rsidR="003E2F88" w:rsidRPr="00491441" w:rsidRDefault="003E2F88" w:rsidP="00E908B0">
            <w:pPr>
              <w:spacing w:line="240" w:lineRule="auto"/>
              <w:jc w:val="center"/>
              <w:rPr>
                <w:b/>
                <w:sz w:val="20"/>
                <w:szCs w:val="20"/>
              </w:rPr>
            </w:pPr>
            <w:r w:rsidRPr="00491441">
              <w:rPr>
                <w:b/>
                <w:sz w:val="20"/>
                <w:szCs w:val="20"/>
              </w:rPr>
              <w:t>1</w:t>
            </w:r>
          </w:p>
        </w:tc>
        <w:tc>
          <w:tcPr>
            <w:tcW w:w="1215" w:type="pct"/>
            <w:shd w:val="clear" w:color="auto" w:fill="auto"/>
            <w:vAlign w:val="center"/>
          </w:tcPr>
          <w:p w14:paraId="39CBEFBD" w14:textId="2D52C73A" w:rsidR="003E2F88" w:rsidRPr="00491441" w:rsidRDefault="003E2F88" w:rsidP="00E908B0">
            <w:pPr>
              <w:spacing w:line="240" w:lineRule="auto"/>
              <w:jc w:val="center"/>
              <w:rPr>
                <w:b/>
                <w:sz w:val="20"/>
                <w:szCs w:val="20"/>
              </w:rPr>
            </w:pPr>
            <w:r w:rsidRPr="00491441">
              <w:rPr>
                <w:b/>
                <w:sz w:val="20"/>
                <w:szCs w:val="20"/>
              </w:rPr>
              <w:t>2</w:t>
            </w:r>
          </w:p>
        </w:tc>
        <w:tc>
          <w:tcPr>
            <w:tcW w:w="860" w:type="pct"/>
            <w:shd w:val="clear" w:color="auto" w:fill="auto"/>
          </w:tcPr>
          <w:p w14:paraId="5FB8EA25" w14:textId="5BB1B65D" w:rsidR="003E2F88" w:rsidRPr="00491441" w:rsidRDefault="003E2F88" w:rsidP="00E908B0">
            <w:pPr>
              <w:spacing w:line="240" w:lineRule="auto"/>
              <w:jc w:val="center"/>
              <w:rPr>
                <w:b/>
                <w:sz w:val="20"/>
                <w:szCs w:val="20"/>
              </w:rPr>
            </w:pPr>
            <w:r w:rsidRPr="00491441">
              <w:rPr>
                <w:b/>
                <w:sz w:val="20"/>
                <w:szCs w:val="20"/>
              </w:rPr>
              <w:t>3</w:t>
            </w:r>
          </w:p>
        </w:tc>
        <w:tc>
          <w:tcPr>
            <w:tcW w:w="2641" w:type="pct"/>
            <w:shd w:val="clear" w:color="auto" w:fill="auto"/>
          </w:tcPr>
          <w:p w14:paraId="53FB6807" w14:textId="4BADF3C3" w:rsidR="003E2F88" w:rsidRPr="00491441" w:rsidRDefault="003E2F88" w:rsidP="00E908B0">
            <w:pPr>
              <w:spacing w:line="240" w:lineRule="auto"/>
              <w:jc w:val="center"/>
              <w:rPr>
                <w:b/>
                <w:sz w:val="20"/>
                <w:szCs w:val="20"/>
              </w:rPr>
            </w:pPr>
            <w:r w:rsidRPr="00491441">
              <w:rPr>
                <w:b/>
                <w:sz w:val="20"/>
                <w:szCs w:val="20"/>
              </w:rPr>
              <w:t>4</w:t>
            </w:r>
          </w:p>
        </w:tc>
      </w:tr>
      <w:tr w:rsidR="003E2F88" w:rsidRPr="00491441" w14:paraId="73AC76E9" w14:textId="77777777" w:rsidTr="003E2F88">
        <w:trPr>
          <w:trHeight w:val="20"/>
        </w:trPr>
        <w:tc>
          <w:tcPr>
            <w:tcW w:w="284" w:type="pct"/>
            <w:shd w:val="clear" w:color="auto" w:fill="auto"/>
          </w:tcPr>
          <w:p w14:paraId="26F0EF50" w14:textId="09632F9E"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noWrap/>
          </w:tcPr>
          <w:p w14:paraId="666CE20A" w14:textId="50C193C4" w:rsidR="003E2F88" w:rsidRPr="00491441" w:rsidRDefault="003E2F88" w:rsidP="00E908B0">
            <w:pPr>
              <w:spacing w:line="240" w:lineRule="auto"/>
              <w:ind w:right="-108"/>
              <w:jc w:val="left"/>
              <w:rPr>
                <w:sz w:val="20"/>
                <w:szCs w:val="20"/>
              </w:rPr>
            </w:pPr>
            <w:r w:rsidRPr="00491441">
              <w:rPr>
                <w:color w:val="000000"/>
                <w:sz w:val="20"/>
                <w:szCs w:val="20"/>
              </w:rPr>
              <w:t>ИП Иванов Анатолий Прокопьевич</w:t>
            </w:r>
          </w:p>
        </w:tc>
        <w:tc>
          <w:tcPr>
            <w:tcW w:w="860" w:type="pct"/>
            <w:shd w:val="clear" w:color="auto" w:fill="auto"/>
            <w:noWrap/>
          </w:tcPr>
          <w:p w14:paraId="7A28799D" w14:textId="311AA342" w:rsidR="003E2F88" w:rsidRPr="00491441" w:rsidRDefault="003E2F88" w:rsidP="00E908B0">
            <w:pPr>
              <w:spacing w:line="240" w:lineRule="auto"/>
              <w:jc w:val="center"/>
              <w:rPr>
                <w:sz w:val="20"/>
                <w:szCs w:val="20"/>
              </w:rPr>
            </w:pPr>
            <w:r w:rsidRPr="00491441">
              <w:rPr>
                <w:sz w:val="20"/>
                <w:szCs w:val="20"/>
              </w:rPr>
              <w:t>с. Натора</w:t>
            </w:r>
          </w:p>
        </w:tc>
        <w:tc>
          <w:tcPr>
            <w:tcW w:w="2641" w:type="pct"/>
            <w:shd w:val="clear" w:color="auto" w:fill="auto"/>
            <w:noWrap/>
          </w:tcPr>
          <w:p w14:paraId="7DCE7005" w14:textId="3B6482EB"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7C34E1E4" w14:textId="77777777" w:rsidTr="003E2F88">
        <w:trPr>
          <w:trHeight w:val="20"/>
        </w:trPr>
        <w:tc>
          <w:tcPr>
            <w:tcW w:w="284" w:type="pct"/>
            <w:shd w:val="clear" w:color="auto" w:fill="auto"/>
          </w:tcPr>
          <w:p w14:paraId="043799ED"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7F3E37D" w14:textId="29745A8A" w:rsidR="003E2F88" w:rsidRPr="00491441" w:rsidRDefault="003E2F88" w:rsidP="00E908B0">
            <w:pPr>
              <w:spacing w:line="240" w:lineRule="auto"/>
              <w:ind w:right="-108"/>
              <w:jc w:val="left"/>
              <w:rPr>
                <w:sz w:val="20"/>
                <w:szCs w:val="20"/>
              </w:rPr>
            </w:pPr>
            <w:r w:rsidRPr="00491441">
              <w:rPr>
                <w:sz w:val="20"/>
                <w:szCs w:val="20"/>
              </w:rPr>
              <w:t>ИП КФХ Авдеев Иннокентий Иванович</w:t>
            </w:r>
          </w:p>
        </w:tc>
        <w:tc>
          <w:tcPr>
            <w:tcW w:w="860" w:type="pct"/>
            <w:shd w:val="clear" w:color="auto" w:fill="auto"/>
            <w:noWrap/>
          </w:tcPr>
          <w:p w14:paraId="526AF46C" w14:textId="6FC227B0"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6C2FAE0C" w14:textId="067976B0"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432B175F" w14:textId="77777777" w:rsidTr="003E2F88">
        <w:trPr>
          <w:trHeight w:val="20"/>
        </w:trPr>
        <w:tc>
          <w:tcPr>
            <w:tcW w:w="284" w:type="pct"/>
            <w:shd w:val="clear" w:color="auto" w:fill="auto"/>
          </w:tcPr>
          <w:p w14:paraId="2527043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674DB83" w14:textId="7CCAF934" w:rsidR="003E2F88" w:rsidRPr="00491441" w:rsidRDefault="003E2F88" w:rsidP="00E908B0">
            <w:pPr>
              <w:spacing w:line="240" w:lineRule="auto"/>
              <w:ind w:right="-108"/>
              <w:jc w:val="left"/>
              <w:rPr>
                <w:sz w:val="20"/>
                <w:szCs w:val="20"/>
              </w:rPr>
            </w:pPr>
            <w:r w:rsidRPr="00491441">
              <w:rPr>
                <w:sz w:val="20"/>
                <w:szCs w:val="20"/>
              </w:rPr>
              <w:t>ИП КФХ Унаджев Тайр Азизович</w:t>
            </w:r>
          </w:p>
        </w:tc>
        <w:tc>
          <w:tcPr>
            <w:tcW w:w="860" w:type="pct"/>
            <w:shd w:val="clear" w:color="auto" w:fill="auto"/>
            <w:noWrap/>
          </w:tcPr>
          <w:p w14:paraId="3C15F886" w14:textId="11C733BC"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31EBEE8B" w14:textId="22185FE2" w:rsidR="003E2F88" w:rsidRPr="00491441" w:rsidRDefault="003E2F88" w:rsidP="00E908B0">
            <w:pPr>
              <w:spacing w:line="240" w:lineRule="auto"/>
              <w:jc w:val="left"/>
              <w:rPr>
                <w:sz w:val="20"/>
                <w:szCs w:val="20"/>
              </w:rPr>
            </w:pPr>
            <w:r w:rsidRPr="00491441">
              <w:rPr>
                <w:sz w:val="20"/>
                <w:szCs w:val="20"/>
              </w:rPr>
              <w:t>Выращивание овощей, бахчевых, корнеплодных и клубнеплодных культур, грибов и трюфелей</w:t>
            </w:r>
          </w:p>
        </w:tc>
      </w:tr>
      <w:tr w:rsidR="003E2F88" w:rsidRPr="00491441" w14:paraId="5D4DA7E6" w14:textId="77777777" w:rsidTr="003E2F88">
        <w:trPr>
          <w:trHeight w:val="20"/>
        </w:trPr>
        <w:tc>
          <w:tcPr>
            <w:tcW w:w="284" w:type="pct"/>
            <w:shd w:val="clear" w:color="auto" w:fill="auto"/>
          </w:tcPr>
          <w:p w14:paraId="044AF607"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C5E3C76" w14:textId="1C231781" w:rsidR="003E2F88" w:rsidRPr="00491441" w:rsidRDefault="003E2F88" w:rsidP="00E908B0">
            <w:pPr>
              <w:spacing w:line="240" w:lineRule="auto"/>
              <w:ind w:right="-108"/>
              <w:jc w:val="left"/>
              <w:rPr>
                <w:sz w:val="20"/>
                <w:szCs w:val="20"/>
              </w:rPr>
            </w:pPr>
            <w:r w:rsidRPr="00491441">
              <w:rPr>
                <w:sz w:val="20"/>
                <w:szCs w:val="20"/>
              </w:rPr>
              <w:t>ИП КФХ Молотков Сергей Гаврилович</w:t>
            </w:r>
          </w:p>
        </w:tc>
        <w:tc>
          <w:tcPr>
            <w:tcW w:w="860" w:type="pct"/>
            <w:shd w:val="clear" w:color="auto" w:fill="auto"/>
            <w:noWrap/>
          </w:tcPr>
          <w:p w14:paraId="064242F4" w14:textId="09495E66"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370F3414" w14:textId="5EB71AD0"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1A24E586" w14:textId="77777777" w:rsidTr="003E2F88">
        <w:trPr>
          <w:trHeight w:val="20"/>
        </w:trPr>
        <w:tc>
          <w:tcPr>
            <w:tcW w:w="284" w:type="pct"/>
            <w:shd w:val="clear" w:color="auto" w:fill="auto"/>
          </w:tcPr>
          <w:p w14:paraId="01804939"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745B6B35" w14:textId="754076EA" w:rsidR="003E2F88" w:rsidRPr="00491441" w:rsidRDefault="003E2F88" w:rsidP="00E908B0">
            <w:pPr>
              <w:spacing w:line="240" w:lineRule="auto"/>
              <w:ind w:right="-108"/>
              <w:jc w:val="left"/>
              <w:rPr>
                <w:sz w:val="20"/>
                <w:szCs w:val="20"/>
              </w:rPr>
            </w:pPr>
            <w:r w:rsidRPr="00491441">
              <w:rPr>
                <w:sz w:val="20"/>
                <w:szCs w:val="20"/>
              </w:rPr>
              <w:t>ИП Неткачев Владимир Михайлович</w:t>
            </w:r>
          </w:p>
        </w:tc>
        <w:tc>
          <w:tcPr>
            <w:tcW w:w="860" w:type="pct"/>
            <w:shd w:val="clear" w:color="auto" w:fill="auto"/>
            <w:noWrap/>
          </w:tcPr>
          <w:p w14:paraId="722CD80F" w14:textId="4D0590CC"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3D69AD29" w14:textId="71590181"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4BC61117" w14:textId="77777777" w:rsidTr="003E2F88">
        <w:trPr>
          <w:trHeight w:val="20"/>
        </w:trPr>
        <w:tc>
          <w:tcPr>
            <w:tcW w:w="284" w:type="pct"/>
            <w:shd w:val="clear" w:color="auto" w:fill="auto"/>
          </w:tcPr>
          <w:p w14:paraId="3A5AB5AA" w14:textId="3D266A95"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7DE4701C" w14:textId="36E29E4D" w:rsidR="003E2F88" w:rsidRPr="00491441" w:rsidRDefault="003E2F88" w:rsidP="00E908B0">
            <w:pPr>
              <w:spacing w:line="240" w:lineRule="auto"/>
              <w:ind w:right="-108"/>
              <w:jc w:val="left"/>
              <w:rPr>
                <w:sz w:val="20"/>
                <w:szCs w:val="20"/>
              </w:rPr>
            </w:pPr>
            <w:r w:rsidRPr="00491441">
              <w:rPr>
                <w:sz w:val="20"/>
                <w:szCs w:val="20"/>
              </w:rPr>
              <w:t>ИПКФХ Филиппов Олег Николаевич</w:t>
            </w:r>
          </w:p>
        </w:tc>
        <w:tc>
          <w:tcPr>
            <w:tcW w:w="860" w:type="pct"/>
            <w:shd w:val="clear" w:color="auto" w:fill="auto"/>
            <w:noWrap/>
          </w:tcPr>
          <w:p w14:paraId="3FADE5D2" w14:textId="564330CA"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0D5688AD" w14:textId="0955E3AC"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30881A6C" w14:textId="77777777" w:rsidTr="003E2F88">
        <w:trPr>
          <w:trHeight w:val="20"/>
        </w:trPr>
        <w:tc>
          <w:tcPr>
            <w:tcW w:w="284" w:type="pct"/>
            <w:shd w:val="clear" w:color="auto" w:fill="auto"/>
          </w:tcPr>
          <w:p w14:paraId="088A7AB2" w14:textId="05D3BA16"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49D5E4F2" w14:textId="46507440" w:rsidR="003E2F88" w:rsidRPr="00491441" w:rsidRDefault="003E2F88" w:rsidP="00E908B0">
            <w:pPr>
              <w:spacing w:line="240" w:lineRule="auto"/>
              <w:ind w:right="-108"/>
              <w:jc w:val="left"/>
              <w:rPr>
                <w:sz w:val="20"/>
                <w:szCs w:val="20"/>
              </w:rPr>
            </w:pPr>
            <w:r w:rsidRPr="00491441">
              <w:rPr>
                <w:sz w:val="20"/>
                <w:szCs w:val="20"/>
              </w:rPr>
              <w:t>ИП ГКФХ Балаев Гавриил Константинович</w:t>
            </w:r>
          </w:p>
        </w:tc>
        <w:tc>
          <w:tcPr>
            <w:tcW w:w="860" w:type="pct"/>
            <w:shd w:val="clear" w:color="auto" w:fill="auto"/>
            <w:noWrap/>
          </w:tcPr>
          <w:p w14:paraId="2DBCEDA2" w14:textId="6B87BF26"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43F531E6" w14:textId="5C0FD42A"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4CFD47EC" w14:textId="77777777" w:rsidTr="003E2F88">
        <w:trPr>
          <w:trHeight w:val="20"/>
        </w:trPr>
        <w:tc>
          <w:tcPr>
            <w:tcW w:w="284" w:type="pct"/>
            <w:shd w:val="clear" w:color="auto" w:fill="auto"/>
          </w:tcPr>
          <w:p w14:paraId="706A8137" w14:textId="26969D4F"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B0720D4" w14:textId="6E827E16" w:rsidR="003E2F88" w:rsidRPr="00491441" w:rsidRDefault="003E2F88" w:rsidP="00E908B0">
            <w:pPr>
              <w:spacing w:line="240" w:lineRule="auto"/>
              <w:ind w:right="-108"/>
              <w:jc w:val="left"/>
              <w:rPr>
                <w:sz w:val="20"/>
                <w:szCs w:val="20"/>
              </w:rPr>
            </w:pPr>
            <w:r w:rsidRPr="00491441">
              <w:rPr>
                <w:sz w:val="20"/>
                <w:szCs w:val="20"/>
              </w:rPr>
              <w:t>КФХ Кузнецов Юрий Евгеньевич</w:t>
            </w:r>
          </w:p>
        </w:tc>
        <w:tc>
          <w:tcPr>
            <w:tcW w:w="860" w:type="pct"/>
            <w:shd w:val="clear" w:color="auto" w:fill="auto"/>
            <w:noWrap/>
          </w:tcPr>
          <w:p w14:paraId="1B832B9A" w14:textId="74E8E631"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122C6A78" w14:textId="4C37312D"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627E621C" w14:textId="77777777" w:rsidTr="003E2F88">
        <w:trPr>
          <w:trHeight w:val="20"/>
        </w:trPr>
        <w:tc>
          <w:tcPr>
            <w:tcW w:w="284" w:type="pct"/>
            <w:shd w:val="clear" w:color="auto" w:fill="auto"/>
          </w:tcPr>
          <w:p w14:paraId="2BBD09C5" w14:textId="7B1DA5D4"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5D36CECB" w14:textId="020AB42C" w:rsidR="003E2F88" w:rsidRPr="00491441" w:rsidRDefault="003E2F88" w:rsidP="00E908B0">
            <w:pPr>
              <w:spacing w:line="240" w:lineRule="auto"/>
              <w:ind w:right="-108"/>
              <w:jc w:val="left"/>
              <w:rPr>
                <w:sz w:val="20"/>
                <w:szCs w:val="20"/>
              </w:rPr>
            </w:pPr>
            <w:r w:rsidRPr="00491441">
              <w:rPr>
                <w:sz w:val="20"/>
                <w:szCs w:val="20"/>
              </w:rPr>
              <w:t>ИП Бухаров Игорь Александрович</w:t>
            </w:r>
          </w:p>
        </w:tc>
        <w:tc>
          <w:tcPr>
            <w:tcW w:w="860" w:type="pct"/>
            <w:shd w:val="clear" w:color="auto" w:fill="auto"/>
            <w:noWrap/>
          </w:tcPr>
          <w:p w14:paraId="1AA833F0" w14:textId="186EF77F"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41DD5122" w14:textId="128318B5" w:rsidR="003E2F88" w:rsidRPr="00491441" w:rsidRDefault="003E2F88" w:rsidP="00E908B0">
            <w:pPr>
              <w:spacing w:line="240" w:lineRule="auto"/>
              <w:jc w:val="left"/>
              <w:rPr>
                <w:sz w:val="20"/>
                <w:szCs w:val="20"/>
              </w:rPr>
            </w:pPr>
            <w:r w:rsidRPr="00491441">
              <w:rPr>
                <w:sz w:val="20"/>
                <w:szCs w:val="20"/>
              </w:rPr>
              <w:t>Выращивание овощей, бахчевых, корнеплодных и клубнеплодных культур, грибов и трюфелей</w:t>
            </w:r>
          </w:p>
        </w:tc>
      </w:tr>
      <w:tr w:rsidR="003E2F88" w:rsidRPr="00491441" w14:paraId="38206A21" w14:textId="77777777" w:rsidTr="003E2F88">
        <w:trPr>
          <w:trHeight w:val="20"/>
        </w:trPr>
        <w:tc>
          <w:tcPr>
            <w:tcW w:w="284" w:type="pct"/>
            <w:shd w:val="clear" w:color="auto" w:fill="auto"/>
          </w:tcPr>
          <w:p w14:paraId="2586C76E" w14:textId="3B6FB6D1"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F069777" w14:textId="1BECA374" w:rsidR="003E2F88" w:rsidRPr="00491441" w:rsidRDefault="003E2F88" w:rsidP="00E908B0">
            <w:pPr>
              <w:spacing w:line="240" w:lineRule="auto"/>
              <w:ind w:right="-108"/>
              <w:jc w:val="left"/>
              <w:rPr>
                <w:sz w:val="20"/>
                <w:szCs w:val="20"/>
              </w:rPr>
            </w:pPr>
            <w:r w:rsidRPr="00491441">
              <w:rPr>
                <w:sz w:val="20"/>
                <w:szCs w:val="20"/>
              </w:rPr>
              <w:t>ИП КФХ Неткачев Олег Михайлович</w:t>
            </w:r>
          </w:p>
        </w:tc>
        <w:tc>
          <w:tcPr>
            <w:tcW w:w="860" w:type="pct"/>
            <w:shd w:val="clear" w:color="auto" w:fill="auto"/>
            <w:noWrap/>
          </w:tcPr>
          <w:p w14:paraId="7AED8C17" w14:textId="2B05530E" w:rsidR="003E2F88" w:rsidRPr="00491441" w:rsidRDefault="003E2F88" w:rsidP="00E908B0">
            <w:pPr>
              <w:spacing w:line="240" w:lineRule="auto"/>
              <w:jc w:val="center"/>
              <w:rPr>
                <w:sz w:val="20"/>
                <w:szCs w:val="20"/>
              </w:rPr>
            </w:pPr>
            <w:r w:rsidRPr="00491441">
              <w:rPr>
                <w:sz w:val="20"/>
                <w:szCs w:val="20"/>
              </w:rPr>
              <w:t>с. Нюя</w:t>
            </w:r>
          </w:p>
        </w:tc>
        <w:tc>
          <w:tcPr>
            <w:tcW w:w="2641" w:type="pct"/>
            <w:shd w:val="clear" w:color="auto" w:fill="auto"/>
            <w:noWrap/>
          </w:tcPr>
          <w:p w14:paraId="062442B9" w14:textId="46229742" w:rsidR="003E2F88" w:rsidRPr="00491441" w:rsidRDefault="003E2F88" w:rsidP="00E908B0">
            <w:pPr>
              <w:spacing w:line="240" w:lineRule="auto"/>
              <w:jc w:val="left"/>
              <w:rPr>
                <w:sz w:val="20"/>
                <w:szCs w:val="20"/>
              </w:rPr>
            </w:pPr>
            <w:r w:rsidRPr="00491441">
              <w:rPr>
                <w:sz w:val="20"/>
                <w:szCs w:val="20"/>
              </w:rPr>
              <w:t>Выращивание овощей, бахчевых, корнеплодных и клубнеплодных культур, грибов и трюфелей</w:t>
            </w:r>
          </w:p>
        </w:tc>
      </w:tr>
      <w:tr w:rsidR="003E2F88" w:rsidRPr="00491441" w14:paraId="6510C670" w14:textId="77777777" w:rsidTr="003E2F88">
        <w:trPr>
          <w:trHeight w:val="20"/>
        </w:trPr>
        <w:tc>
          <w:tcPr>
            <w:tcW w:w="284" w:type="pct"/>
            <w:shd w:val="clear" w:color="auto" w:fill="auto"/>
          </w:tcPr>
          <w:p w14:paraId="4E94534C" w14:textId="47C5530E"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CFB5E59" w14:textId="15CA1F7B" w:rsidR="003E2F88" w:rsidRPr="00491441" w:rsidRDefault="003E2F88" w:rsidP="00E908B0">
            <w:pPr>
              <w:spacing w:line="240" w:lineRule="auto"/>
              <w:ind w:right="-108"/>
              <w:jc w:val="left"/>
              <w:rPr>
                <w:sz w:val="20"/>
                <w:szCs w:val="20"/>
              </w:rPr>
            </w:pPr>
            <w:r w:rsidRPr="00491441">
              <w:rPr>
                <w:sz w:val="20"/>
                <w:szCs w:val="20"/>
              </w:rPr>
              <w:t>ИП Иванов Валентин Михайлович</w:t>
            </w:r>
          </w:p>
        </w:tc>
        <w:tc>
          <w:tcPr>
            <w:tcW w:w="860" w:type="pct"/>
            <w:shd w:val="clear" w:color="auto" w:fill="auto"/>
            <w:noWrap/>
          </w:tcPr>
          <w:p w14:paraId="425F3F8B" w14:textId="0B3A199A" w:rsidR="003E2F88" w:rsidRPr="00491441" w:rsidRDefault="003E2F88" w:rsidP="00E908B0">
            <w:pPr>
              <w:spacing w:line="240" w:lineRule="auto"/>
              <w:jc w:val="center"/>
              <w:rPr>
                <w:sz w:val="20"/>
                <w:szCs w:val="20"/>
              </w:rPr>
            </w:pPr>
            <w:r w:rsidRPr="00491441">
              <w:rPr>
                <w:sz w:val="20"/>
                <w:szCs w:val="20"/>
              </w:rPr>
              <w:t>с. Натора</w:t>
            </w:r>
          </w:p>
        </w:tc>
        <w:tc>
          <w:tcPr>
            <w:tcW w:w="2641" w:type="pct"/>
            <w:shd w:val="clear" w:color="auto" w:fill="auto"/>
            <w:noWrap/>
          </w:tcPr>
          <w:p w14:paraId="5B158EB6" w14:textId="24F2134D"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2869FF27" w14:textId="77777777" w:rsidTr="003E2F88">
        <w:trPr>
          <w:trHeight w:val="20"/>
        </w:trPr>
        <w:tc>
          <w:tcPr>
            <w:tcW w:w="284" w:type="pct"/>
            <w:shd w:val="clear" w:color="auto" w:fill="auto"/>
          </w:tcPr>
          <w:p w14:paraId="4F99AD39" w14:textId="781025D6"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82C1DFF" w14:textId="7733F1DB" w:rsidR="003E2F88" w:rsidRPr="00491441" w:rsidRDefault="003E2F88" w:rsidP="00E908B0">
            <w:pPr>
              <w:spacing w:line="240" w:lineRule="auto"/>
              <w:ind w:right="-108"/>
              <w:jc w:val="left"/>
              <w:rPr>
                <w:sz w:val="20"/>
                <w:szCs w:val="20"/>
              </w:rPr>
            </w:pPr>
            <w:r w:rsidRPr="00491441">
              <w:rPr>
                <w:sz w:val="20"/>
                <w:szCs w:val="20"/>
              </w:rPr>
              <w:t>ИП Зорина Римма Капитоновна</w:t>
            </w:r>
          </w:p>
        </w:tc>
        <w:tc>
          <w:tcPr>
            <w:tcW w:w="860" w:type="pct"/>
            <w:shd w:val="clear" w:color="auto" w:fill="auto"/>
            <w:noWrap/>
          </w:tcPr>
          <w:p w14:paraId="3F8783E6" w14:textId="0470D449" w:rsidR="003E2F88" w:rsidRPr="00491441" w:rsidRDefault="003E2F88" w:rsidP="00E908B0">
            <w:pPr>
              <w:spacing w:line="240" w:lineRule="auto"/>
              <w:jc w:val="center"/>
              <w:rPr>
                <w:sz w:val="20"/>
                <w:szCs w:val="20"/>
              </w:rPr>
            </w:pPr>
            <w:r w:rsidRPr="00491441">
              <w:rPr>
                <w:sz w:val="20"/>
                <w:szCs w:val="20"/>
              </w:rPr>
              <w:t>с. Натора</w:t>
            </w:r>
          </w:p>
        </w:tc>
        <w:tc>
          <w:tcPr>
            <w:tcW w:w="2641" w:type="pct"/>
            <w:shd w:val="clear" w:color="auto" w:fill="auto"/>
            <w:noWrap/>
          </w:tcPr>
          <w:p w14:paraId="4CDBD43D" w14:textId="690A5F55" w:rsidR="003E2F88" w:rsidRPr="00491441" w:rsidRDefault="003E2F88" w:rsidP="00E908B0">
            <w:pPr>
              <w:spacing w:line="240" w:lineRule="auto"/>
              <w:jc w:val="left"/>
              <w:rPr>
                <w:sz w:val="20"/>
                <w:szCs w:val="20"/>
              </w:rPr>
            </w:pPr>
            <w:r w:rsidRPr="00491441">
              <w:rPr>
                <w:sz w:val="20"/>
                <w:szCs w:val="20"/>
              </w:rPr>
              <w:t>Выращивание овощей</w:t>
            </w:r>
          </w:p>
        </w:tc>
      </w:tr>
      <w:tr w:rsidR="003E2F88" w:rsidRPr="00491441" w14:paraId="61458828" w14:textId="77777777" w:rsidTr="003E2F88">
        <w:trPr>
          <w:trHeight w:val="20"/>
        </w:trPr>
        <w:tc>
          <w:tcPr>
            <w:tcW w:w="284" w:type="pct"/>
            <w:shd w:val="clear" w:color="auto" w:fill="auto"/>
          </w:tcPr>
          <w:p w14:paraId="056E5097" w14:textId="1E887636"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1A7B5DE6" w14:textId="47A27898" w:rsidR="003E2F88" w:rsidRPr="00491441" w:rsidRDefault="003E2F88" w:rsidP="00E908B0">
            <w:pPr>
              <w:spacing w:line="240" w:lineRule="auto"/>
              <w:ind w:right="-108"/>
              <w:jc w:val="left"/>
              <w:rPr>
                <w:sz w:val="20"/>
                <w:szCs w:val="20"/>
              </w:rPr>
            </w:pPr>
            <w:r w:rsidRPr="00491441">
              <w:rPr>
                <w:sz w:val="20"/>
                <w:szCs w:val="20"/>
              </w:rPr>
              <w:t>ИП Тимофеева Жанна Амангельдиновна</w:t>
            </w:r>
          </w:p>
        </w:tc>
        <w:tc>
          <w:tcPr>
            <w:tcW w:w="860" w:type="pct"/>
            <w:shd w:val="clear" w:color="auto" w:fill="auto"/>
            <w:noWrap/>
          </w:tcPr>
          <w:p w14:paraId="09CDF8D4" w14:textId="7A6AC1FB" w:rsidR="003E2F88" w:rsidRPr="00491441" w:rsidRDefault="003E2F88" w:rsidP="00E908B0">
            <w:pPr>
              <w:spacing w:line="240" w:lineRule="auto"/>
              <w:jc w:val="center"/>
              <w:rPr>
                <w:sz w:val="20"/>
                <w:szCs w:val="20"/>
              </w:rPr>
            </w:pPr>
            <w:r w:rsidRPr="00491441">
              <w:rPr>
                <w:sz w:val="20"/>
                <w:szCs w:val="20"/>
              </w:rPr>
              <w:t>с. Натора</w:t>
            </w:r>
          </w:p>
        </w:tc>
        <w:tc>
          <w:tcPr>
            <w:tcW w:w="2641" w:type="pct"/>
            <w:shd w:val="clear" w:color="auto" w:fill="auto"/>
            <w:noWrap/>
          </w:tcPr>
          <w:p w14:paraId="3DCFA04D" w14:textId="6A861774" w:rsidR="003E2F88" w:rsidRPr="00491441" w:rsidRDefault="003E2F88" w:rsidP="00E908B0">
            <w:pPr>
              <w:spacing w:line="240" w:lineRule="auto"/>
              <w:jc w:val="left"/>
              <w:rPr>
                <w:sz w:val="20"/>
                <w:szCs w:val="20"/>
              </w:rPr>
            </w:pPr>
            <w:r w:rsidRPr="00491441">
              <w:rPr>
                <w:sz w:val="20"/>
                <w:szCs w:val="20"/>
              </w:rPr>
              <w:t>Выращивание овощей</w:t>
            </w:r>
          </w:p>
        </w:tc>
      </w:tr>
      <w:tr w:rsidR="003E2F88" w:rsidRPr="00491441" w14:paraId="40A53353" w14:textId="77777777" w:rsidTr="003E2F88">
        <w:trPr>
          <w:trHeight w:val="20"/>
        </w:trPr>
        <w:tc>
          <w:tcPr>
            <w:tcW w:w="284" w:type="pct"/>
            <w:shd w:val="clear" w:color="auto" w:fill="auto"/>
          </w:tcPr>
          <w:p w14:paraId="4D3E5B58"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6743760A" w14:textId="424072A9" w:rsidR="003E2F88" w:rsidRPr="00491441" w:rsidRDefault="003E2F88" w:rsidP="00E908B0">
            <w:pPr>
              <w:spacing w:line="240" w:lineRule="auto"/>
              <w:ind w:right="-108"/>
              <w:jc w:val="left"/>
              <w:rPr>
                <w:color w:val="000000"/>
                <w:sz w:val="20"/>
                <w:szCs w:val="20"/>
              </w:rPr>
            </w:pPr>
            <w:r w:rsidRPr="00491441">
              <w:rPr>
                <w:sz w:val="20"/>
                <w:szCs w:val="20"/>
              </w:rPr>
              <w:t>ИП Ощепков Валерий Александрович</w:t>
            </w:r>
          </w:p>
        </w:tc>
        <w:tc>
          <w:tcPr>
            <w:tcW w:w="860" w:type="pct"/>
            <w:shd w:val="clear" w:color="auto" w:fill="auto"/>
            <w:noWrap/>
          </w:tcPr>
          <w:p w14:paraId="2214458F" w14:textId="476041BF" w:rsidR="003E2F88" w:rsidRPr="00491441" w:rsidRDefault="003E2F88" w:rsidP="00E908B0">
            <w:pPr>
              <w:spacing w:line="240" w:lineRule="auto"/>
              <w:jc w:val="center"/>
              <w:rPr>
                <w:sz w:val="20"/>
                <w:szCs w:val="20"/>
              </w:rPr>
            </w:pPr>
            <w:r w:rsidRPr="00491441">
              <w:rPr>
                <w:sz w:val="20"/>
                <w:szCs w:val="20"/>
              </w:rPr>
              <w:t>с. Натора</w:t>
            </w:r>
          </w:p>
        </w:tc>
        <w:tc>
          <w:tcPr>
            <w:tcW w:w="2641" w:type="pct"/>
            <w:shd w:val="clear" w:color="auto" w:fill="auto"/>
            <w:noWrap/>
          </w:tcPr>
          <w:p w14:paraId="7EBD5650" w14:textId="3C89AB46"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105218FB" w14:textId="77777777" w:rsidTr="003E2F88">
        <w:trPr>
          <w:trHeight w:val="20"/>
        </w:trPr>
        <w:tc>
          <w:tcPr>
            <w:tcW w:w="284" w:type="pct"/>
            <w:shd w:val="clear" w:color="auto" w:fill="auto"/>
          </w:tcPr>
          <w:p w14:paraId="11D3C7EA"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67B7D7B4" w14:textId="2AB7FC65" w:rsidR="003E2F88" w:rsidRPr="00491441" w:rsidRDefault="003E2F88" w:rsidP="00E908B0">
            <w:pPr>
              <w:spacing w:line="240" w:lineRule="auto"/>
              <w:ind w:right="-108"/>
              <w:jc w:val="left"/>
              <w:rPr>
                <w:color w:val="000000"/>
                <w:sz w:val="20"/>
                <w:szCs w:val="20"/>
              </w:rPr>
            </w:pPr>
            <w:r w:rsidRPr="00491441">
              <w:rPr>
                <w:sz w:val="20"/>
                <w:szCs w:val="20"/>
              </w:rPr>
              <w:t>ИП Барамыгин Игорь Александрович</w:t>
            </w:r>
          </w:p>
        </w:tc>
        <w:tc>
          <w:tcPr>
            <w:tcW w:w="860" w:type="pct"/>
            <w:shd w:val="clear" w:color="auto" w:fill="auto"/>
            <w:noWrap/>
          </w:tcPr>
          <w:p w14:paraId="12DB0A7B" w14:textId="7BB9832A"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782DCE59" w14:textId="274B077A"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6A7778F1" w14:textId="77777777" w:rsidTr="003E2F88">
        <w:trPr>
          <w:trHeight w:val="20"/>
        </w:trPr>
        <w:tc>
          <w:tcPr>
            <w:tcW w:w="284" w:type="pct"/>
            <w:shd w:val="clear" w:color="auto" w:fill="auto"/>
          </w:tcPr>
          <w:p w14:paraId="195A6A7A"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504C25FC" w14:textId="5F76BEF4" w:rsidR="003E2F88" w:rsidRPr="00491441" w:rsidRDefault="003E2F88" w:rsidP="00E908B0">
            <w:pPr>
              <w:spacing w:line="240" w:lineRule="auto"/>
              <w:ind w:right="-108"/>
              <w:jc w:val="left"/>
              <w:rPr>
                <w:sz w:val="20"/>
                <w:szCs w:val="20"/>
              </w:rPr>
            </w:pPr>
            <w:r w:rsidRPr="00491441">
              <w:rPr>
                <w:sz w:val="20"/>
                <w:szCs w:val="20"/>
              </w:rPr>
              <w:t>ИП Плакутин Сергей Анатольевич</w:t>
            </w:r>
          </w:p>
        </w:tc>
        <w:tc>
          <w:tcPr>
            <w:tcW w:w="860" w:type="pct"/>
            <w:shd w:val="clear" w:color="auto" w:fill="auto"/>
            <w:noWrap/>
          </w:tcPr>
          <w:p w14:paraId="145A053F" w14:textId="6988738D"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5C880D6A" w14:textId="32C5CB0E" w:rsidR="003E2F88" w:rsidRPr="00491441" w:rsidRDefault="003E2F88" w:rsidP="00E908B0">
            <w:pPr>
              <w:spacing w:line="240" w:lineRule="auto"/>
              <w:jc w:val="left"/>
              <w:rPr>
                <w:sz w:val="20"/>
                <w:szCs w:val="20"/>
              </w:rPr>
            </w:pPr>
            <w:r w:rsidRPr="00491441">
              <w:rPr>
                <w:sz w:val="20"/>
                <w:szCs w:val="20"/>
              </w:rPr>
              <w:t>Выращивание однолетних культур</w:t>
            </w:r>
          </w:p>
        </w:tc>
      </w:tr>
      <w:tr w:rsidR="003E2F88" w:rsidRPr="00491441" w14:paraId="595251AA" w14:textId="77777777" w:rsidTr="003E2F88">
        <w:trPr>
          <w:trHeight w:val="20"/>
        </w:trPr>
        <w:tc>
          <w:tcPr>
            <w:tcW w:w="284" w:type="pct"/>
            <w:shd w:val="clear" w:color="auto" w:fill="auto"/>
          </w:tcPr>
          <w:p w14:paraId="0AC49411"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28987A7" w14:textId="690BA1F7" w:rsidR="003E2F88" w:rsidRPr="00491441" w:rsidRDefault="003E2F88" w:rsidP="00E908B0">
            <w:pPr>
              <w:spacing w:line="240" w:lineRule="auto"/>
              <w:ind w:right="-108"/>
              <w:jc w:val="left"/>
              <w:rPr>
                <w:sz w:val="20"/>
                <w:szCs w:val="20"/>
              </w:rPr>
            </w:pPr>
            <w:r w:rsidRPr="00491441">
              <w:rPr>
                <w:sz w:val="20"/>
                <w:szCs w:val="20"/>
              </w:rPr>
              <w:t>ИП Морозов Сергей Сергеевич</w:t>
            </w:r>
          </w:p>
        </w:tc>
        <w:tc>
          <w:tcPr>
            <w:tcW w:w="860" w:type="pct"/>
            <w:shd w:val="clear" w:color="auto" w:fill="auto"/>
            <w:noWrap/>
          </w:tcPr>
          <w:p w14:paraId="6125F28C" w14:textId="7E515E50"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07D6DFBF" w14:textId="129C1E3F"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2ED9A8FC" w14:textId="77777777" w:rsidTr="003E2F88">
        <w:trPr>
          <w:trHeight w:val="20"/>
        </w:trPr>
        <w:tc>
          <w:tcPr>
            <w:tcW w:w="284" w:type="pct"/>
            <w:shd w:val="clear" w:color="auto" w:fill="auto"/>
          </w:tcPr>
          <w:p w14:paraId="2938DC18"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5D4383AE" w14:textId="0A41220B" w:rsidR="003E2F88" w:rsidRPr="00491441" w:rsidRDefault="003E2F88" w:rsidP="00E908B0">
            <w:pPr>
              <w:spacing w:line="240" w:lineRule="auto"/>
              <w:ind w:right="-108"/>
              <w:jc w:val="left"/>
              <w:rPr>
                <w:sz w:val="20"/>
                <w:szCs w:val="20"/>
              </w:rPr>
            </w:pPr>
            <w:r w:rsidRPr="00491441">
              <w:rPr>
                <w:sz w:val="20"/>
                <w:szCs w:val="20"/>
              </w:rPr>
              <w:t>ИП Серкина Регина Дмитриевна</w:t>
            </w:r>
          </w:p>
        </w:tc>
        <w:tc>
          <w:tcPr>
            <w:tcW w:w="860" w:type="pct"/>
            <w:shd w:val="clear" w:color="auto" w:fill="auto"/>
            <w:noWrap/>
          </w:tcPr>
          <w:p w14:paraId="021F9284" w14:textId="7FC3BA96"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10447F70" w14:textId="12DA0E59" w:rsidR="003E2F88" w:rsidRPr="00491441" w:rsidRDefault="003E2F88" w:rsidP="00E908B0">
            <w:pPr>
              <w:spacing w:line="240" w:lineRule="auto"/>
              <w:jc w:val="left"/>
              <w:rPr>
                <w:sz w:val="20"/>
                <w:szCs w:val="20"/>
              </w:rPr>
            </w:pPr>
            <w:r w:rsidRPr="00491441">
              <w:rPr>
                <w:sz w:val="20"/>
                <w:szCs w:val="20"/>
              </w:rPr>
              <w:t>Выращивание столовых корнеплодных и клубнеплодных культур с высоким содержанием крахмала или инулина</w:t>
            </w:r>
          </w:p>
        </w:tc>
      </w:tr>
      <w:tr w:rsidR="003E2F88" w:rsidRPr="00491441" w14:paraId="70498C5C" w14:textId="77777777" w:rsidTr="003E2F88">
        <w:trPr>
          <w:trHeight w:val="20"/>
        </w:trPr>
        <w:tc>
          <w:tcPr>
            <w:tcW w:w="284" w:type="pct"/>
            <w:shd w:val="clear" w:color="auto" w:fill="auto"/>
          </w:tcPr>
          <w:p w14:paraId="6926E3DB"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69C91473" w14:textId="52651791" w:rsidR="003E2F88" w:rsidRPr="00491441" w:rsidRDefault="003E2F88" w:rsidP="00E908B0">
            <w:pPr>
              <w:spacing w:line="240" w:lineRule="auto"/>
              <w:ind w:right="-108"/>
              <w:jc w:val="left"/>
              <w:rPr>
                <w:sz w:val="20"/>
                <w:szCs w:val="20"/>
              </w:rPr>
            </w:pPr>
            <w:r w:rsidRPr="00491441">
              <w:rPr>
                <w:sz w:val="20"/>
                <w:szCs w:val="20"/>
              </w:rPr>
              <w:t>ИП Алайдинов Шахзатбек Шавкатбекович</w:t>
            </w:r>
          </w:p>
        </w:tc>
        <w:tc>
          <w:tcPr>
            <w:tcW w:w="860" w:type="pct"/>
            <w:shd w:val="clear" w:color="auto" w:fill="auto"/>
            <w:noWrap/>
          </w:tcPr>
          <w:p w14:paraId="6222709E" w14:textId="0B45E81A" w:rsidR="003E2F88" w:rsidRPr="00491441" w:rsidRDefault="003E2F88" w:rsidP="00E908B0">
            <w:pPr>
              <w:spacing w:line="240" w:lineRule="auto"/>
              <w:jc w:val="center"/>
              <w:rPr>
                <w:sz w:val="20"/>
                <w:szCs w:val="20"/>
              </w:rPr>
            </w:pPr>
            <w:r w:rsidRPr="00491441">
              <w:rPr>
                <w:sz w:val="20"/>
                <w:szCs w:val="20"/>
              </w:rPr>
              <w:t>с. Мурья</w:t>
            </w:r>
          </w:p>
        </w:tc>
        <w:tc>
          <w:tcPr>
            <w:tcW w:w="2641" w:type="pct"/>
            <w:shd w:val="clear" w:color="auto" w:fill="auto"/>
            <w:noWrap/>
          </w:tcPr>
          <w:p w14:paraId="5E474C5E" w14:textId="13E5D96E" w:rsidR="003E2F88" w:rsidRPr="00491441" w:rsidRDefault="003E2F88" w:rsidP="00E908B0">
            <w:pPr>
              <w:spacing w:line="240" w:lineRule="auto"/>
              <w:jc w:val="left"/>
              <w:rPr>
                <w:sz w:val="20"/>
                <w:szCs w:val="20"/>
              </w:rPr>
            </w:pPr>
            <w:r w:rsidRPr="00491441">
              <w:rPr>
                <w:sz w:val="20"/>
                <w:szCs w:val="20"/>
              </w:rPr>
              <w:t>Выращивание овощей</w:t>
            </w:r>
          </w:p>
        </w:tc>
      </w:tr>
      <w:tr w:rsidR="003E2F88" w:rsidRPr="00491441" w14:paraId="70BEFB23" w14:textId="77777777" w:rsidTr="003E2F88">
        <w:trPr>
          <w:trHeight w:val="20"/>
        </w:trPr>
        <w:tc>
          <w:tcPr>
            <w:tcW w:w="284" w:type="pct"/>
            <w:shd w:val="clear" w:color="auto" w:fill="auto"/>
          </w:tcPr>
          <w:p w14:paraId="479CD93D"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2811F87" w14:textId="04F3051C" w:rsidR="003E2F88" w:rsidRPr="00491441" w:rsidRDefault="003E2F88" w:rsidP="00E908B0">
            <w:pPr>
              <w:spacing w:line="240" w:lineRule="auto"/>
              <w:ind w:right="-108"/>
              <w:jc w:val="left"/>
              <w:rPr>
                <w:color w:val="000000"/>
                <w:sz w:val="20"/>
                <w:szCs w:val="20"/>
              </w:rPr>
            </w:pPr>
            <w:r w:rsidRPr="00491441">
              <w:rPr>
                <w:sz w:val="20"/>
                <w:szCs w:val="20"/>
              </w:rPr>
              <w:t>ИП ГКФХ Муродова Саера Баротовна</w:t>
            </w:r>
          </w:p>
        </w:tc>
        <w:tc>
          <w:tcPr>
            <w:tcW w:w="860" w:type="pct"/>
            <w:shd w:val="clear" w:color="auto" w:fill="auto"/>
            <w:noWrap/>
          </w:tcPr>
          <w:p w14:paraId="4EA34BAB" w14:textId="792EA256" w:rsidR="003E2F88" w:rsidRPr="00491441" w:rsidRDefault="003E2F88" w:rsidP="00E908B0">
            <w:pPr>
              <w:spacing w:line="240" w:lineRule="auto"/>
              <w:jc w:val="center"/>
              <w:rPr>
                <w:sz w:val="20"/>
                <w:szCs w:val="20"/>
              </w:rPr>
            </w:pPr>
            <w:r w:rsidRPr="00491441">
              <w:rPr>
                <w:sz w:val="20"/>
                <w:szCs w:val="20"/>
              </w:rPr>
              <w:t>с. Мурья</w:t>
            </w:r>
          </w:p>
        </w:tc>
        <w:tc>
          <w:tcPr>
            <w:tcW w:w="2641" w:type="pct"/>
            <w:shd w:val="clear" w:color="auto" w:fill="auto"/>
            <w:noWrap/>
          </w:tcPr>
          <w:p w14:paraId="699ABFDA" w14:textId="3DD30020" w:rsidR="003E2F88" w:rsidRPr="00491441" w:rsidRDefault="003E2F88" w:rsidP="00E908B0">
            <w:pPr>
              <w:spacing w:line="240" w:lineRule="auto"/>
              <w:jc w:val="left"/>
              <w:rPr>
                <w:sz w:val="20"/>
                <w:szCs w:val="20"/>
              </w:rPr>
            </w:pPr>
            <w:r w:rsidRPr="00491441">
              <w:rPr>
                <w:sz w:val="20"/>
                <w:szCs w:val="20"/>
              </w:rPr>
              <w:t>Выращивание картофеля</w:t>
            </w:r>
          </w:p>
        </w:tc>
      </w:tr>
      <w:tr w:rsidR="003E2F88" w:rsidRPr="00491441" w14:paraId="36548BDA" w14:textId="77777777" w:rsidTr="003E2F88">
        <w:trPr>
          <w:trHeight w:val="20"/>
        </w:trPr>
        <w:tc>
          <w:tcPr>
            <w:tcW w:w="284" w:type="pct"/>
            <w:shd w:val="clear" w:color="auto" w:fill="auto"/>
          </w:tcPr>
          <w:p w14:paraId="24314330"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C9703F9" w14:textId="46C317F0" w:rsidR="003E2F88" w:rsidRPr="00491441" w:rsidRDefault="003E2F88" w:rsidP="00E908B0">
            <w:pPr>
              <w:spacing w:line="240" w:lineRule="auto"/>
              <w:ind w:right="-108"/>
              <w:jc w:val="left"/>
              <w:rPr>
                <w:sz w:val="20"/>
                <w:szCs w:val="20"/>
              </w:rPr>
            </w:pPr>
            <w:r w:rsidRPr="00491441">
              <w:rPr>
                <w:sz w:val="20"/>
                <w:szCs w:val="20"/>
              </w:rPr>
              <w:t>ИП ГКФХ Ясюкевич Алексей Сергеевич</w:t>
            </w:r>
          </w:p>
        </w:tc>
        <w:tc>
          <w:tcPr>
            <w:tcW w:w="860" w:type="pct"/>
            <w:shd w:val="clear" w:color="auto" w:fill="auto"/>
            <w:noWrap/>
          </w:tcPr>
          <w:p w14:paraId="38803203" w14:textId="457A3B03" w:rsidR="003E2F88" w:rsidRPr="00491441" w:rsidRDefault="003E2F88" w:rsidP="00E908B0">
            <w:pPr>
              <w:spacing w:line="240" w:lineRule="auto"/>
              <w:jc w:val="center"/>
              <w:rPr>
                <w:sz w:val="20"/>
                <w:szCs w:val="20"/>
              </w:rPr>
            </w:pPr>
            <w:r w:rsidRPr="00491441">
              <w:rPr>
                <w:sz w:val="20"/>
                <w:szCs w:val="20"/>
              </w:rPr>
              <w:t>п. Витим</w:t>
            </w:r>
          </w:p>
        </w:tc>
        <w:tc>
          <w:tcPr>
            <w:tcW w:w="2641" w:type="pct"/>
            <w:shd w:val="clear" w:color="auto" w:fill="auto"/>
            <w:noWrap/>
          </w:tcPr>
          <w:p w14:paraId="290B6CAA" w14:textId="7D36C059" w:rsidR="003E2F88" w:rsidRPr="00491441" w:rsidRDefault="003E2F88" w:rsidP="00E908B0">
            <w:pPr>
              <w:spacing w:line="240" w:lineRule="auto"/>
              <w:jc w:val="left"/>
              <w:rPr>
                <w:sz w:val="20"/>
                <w:szCs w:val="20"/>
              </w:rPr>
            </w:pPr>
            <w:r w:rsidRPr="00491441">
              <w:rPr>
                <w:sz w:val="20"/>
                <w:szCs w:val="20"/>
              </w:rPr>
              <w:t>Выращивание прочих однолетних культур</w:t>
            </w:r>
          </w:p>
        </w:tc>
      </w:tr>
      <w:tr w:rsidR="003E2F88" w:rsidRPr="00491441" w14:paraId="4BCCF2E4" w14:textId="77777777" w:rsidTr="003E2F88">
        <w:trPr>
          <w:trHeight w:val="20"/>
        </w:trPr>
        <w:tc>
          <w:tcPr>
            <w:tcW w:w="284" w:type="pct"/>
            <w:shd w:val="clear" w:color="auto" w:fill="auto"/>
          </w:tcPr>
          <w:p w14:paraId="65EB2EDB"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F4A02D5" w14:textId="438E4438" w:rsidR="003E2F88" w:rsidRPr="00491441" w:rsidRDefault="003E2F88" w:rsidP="00E908B0">
            <w:pPr>
              <w:spacing w:line="240" w:lineRule="auto"/>
              <w:ind w:right="-108"/>
              <w:jc w:val="left"/>
              <w:rPr>
                <w:sz w:val="20"/>
                <w:szCs w:val="20"/>
              </w:rPr>
            </w:pPr>
            <w:r w:rsidRPr="00491441">
              <w:rPr>
                <w:color w:val="000000"/>
                <w:sz w:val="20"/>
                <w:szCs w:val="20"/>
              </w:rPr>
              <w:t>ИП Барамыгина Юлия Андреевна</w:t>
            </w:r>
          </w:p>
        </w:tc>
        <w:tc>
          <w:tcPr>
            <w:tcW w:w="860" w:type="pct"/>
            <w:shd w:val="clear" w:color="auto" w:fill="auto"/>
            <w:noWrap/>
          </w:tcPr>
          <w:p w14:paraId="155B813E" w14:textId="507B6B65"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7279F585" w14:textId="683FE2BC" w:rsidR="003E2F88" w:rsidRPr="00491441" w:rsidRDefault="003E2F88" w:rsidP="00E908B0">
            <w:pPr>
              <w:spacing w:line="240" w:lineRule="auto"/>
              <w:jc w:val="left"/>
              <w:rPr>
                <w:sz w:val="20"/>
                <w:szCs w:val="20"/>
              </w:rPr>
            </w:pPr>
            <w:r w:rsidRPr="00491441">
              <w:rPr>
                <w:sz w:val="20"/>
                <w:szCs w:val="20"/>
              </w:rPr>
              <w:t>Смешанное сельское хозяйство</w:t>
            </w:r>
          </w:p>
        </w:tc>
      </w:tr>
      <w:tr w:rsidR="003E2F88" w:rsidRPr="00491441" w14:paraId="1D59C263" w14:textId="77777777" w:rsidTr="003E2F88">
        <w:trPr>
          <w:trHeight w:val="20"/>
        </w:trPr>
        <w:tc>
          <w:tcPr>
            <w:tcW w:w="284" w:type="pct"/>
            <w:shd w:val="clear" w:color="auto" w:fill="auto"/>
          </w:tcPr>
          <w:p w14:paraId="0693344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B79FA1F" w14:textId="2EF5D61A" w:rsidR="003E2F88" w:rsidRPr="00491441" w:rsidRDefault="003E2F88" w:rsidP="00E908B0">
            <w:pPr>
              <w:spacing w:line="240" w:lineRule="auto"/>
              <w:ind w:right="-108"/>
              <w:jc w:val="left"/>
              <w:rPr>
                <w:sz w:val="20"/>
                <w:szCs w:val="20"/>
              </w:rPr>
            </w:pPr>
            <w:r w:rsidRPr="00491441">
              <w:rPr>
                <w:sz w:val="20"/>
                <w:szCs w:val="20"/>
              </w:rPr>
              <w:t>ИП Серкина Анжела Владимировна</w:t>
            </w:r>
          </w:p>
        </w:tc>
        <w:tc>
          <w:tcPr>
            <w:tcW w:w="860" w:type="pct"/>
            <w:shd w:val="clear" w:color="auto" w:fill="auto"/>
            <w:noWrap/>
          </w:tcPr>
          <w:p w14:paraId="517D5525" w14:textId="28237232" w:rsidR="003E2F88" w:rsidRPr="00491441" w:rsidRDefault="003E2F88" w:rsidP="00E908B0">
            <w:pPr>
              <w:spacing w:line="240" w:lineRule="auto"/>
              <w:jc w:val="center"/>
              <w:rPr>
                <w:sz w:val="20"/>
                <w:szCs w:val="20"/>
              </w:rPr>
            </w:pPr>
            <w:r w:rsidRPr="00491441">
              <w:rPr>
                <w:sz w:val="20"/>
                <w:szCs w:val="20"/>
              </w:rPr>
              <w:t>с. Хамра</w:t>
            </w:r>
          </w:p>
        </w:tc>
        <w:tc>
          <w:tcPr>
            <w:tcW w:w="2641" w:type="pct"/>
            <w:shd w:val="clear" w:color="auto" w:fill="auto"/>
            <w:noWrap/>
          </w:tcPr>
          <w:p w14:paraId="50385D22" w14:textId="72E0BE54" w:rsidR="003E2F88" w:rsidRPr="00491441" w:rsidRDefault="003E2F88" w:rsidP="00E908B0">
            <w:pPr>
              <w:spacing w:line="240" w:lineRule="auto"/>
              <w:jc w:val="left"/>
              <w:rPr>
                <w:sz w:val="20"/>
                <w:szCs w:val="20"/>
              </w:rPr>
            </w:pPr>
            <w:r w:rsidRPr="00491441">
              <w:rPr>
                <w:sz w:val="20"/>
                <w:szCs w:val="20"/>
              </w:rPr>
              <w:t>Смешанное сельское хозяйство</w:t>
            </w:r>
          </w:p>
        </w:tc>
      </w:tr>
      <w:tr w:rsidR="003E2F88" w:rsidRPr="00491441" w14:paraId="07B32181" w14:textId="77777777" w:rsidTr="003E2F88">
        <w:trPr>
          <w:trHeight w:val="20"/>
        </w:trPr>
        <w:tc>
          <w:tcPr>
            <w:tcW w:w="284" w:type="pct"/>
            <w:shd w:val="clear" w:color="auto" w:fill="auto"/>
          </w:tcPr>
          <w:p w14:paraId="6BA0F0A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2A0B900B" w14:textId="13B7F450" w:rsidR="003E2F88" w:rsidRPr="00491441" w:rsidRDefault="003E2F88" w:rsidP="00E908B0">
            <w:pPr>
              <w:spacing w:line="240" w:lineRule="auto"/>
              <w:ind w:right="-108"/>
              <w:jc w:val="left"/>
              <w:rPr>
                <w:color w:val="000000"/>
                <w:sz w:val="20"/>
                <w:szCs w:val="20"/>
              </w:rPr>
            </w:pPr>
            <w:r w:rsidRPr="00491441">
              <w:rPr>
                <w:color w:val="000000"/>
                <w:sz w:val="20"/>
                <w:szCs w:val="20"/>
              </w:rPr>
              <w:t>ИП Акопян Гриша Гагикович</w:t>
            </w:r>
          </w:p>
        </w:tc>
        <w:tc>
          <w:tcPr>
            <w:tcW w:w="860" w:type="pct"/>
            <w:shd w:val="clear" w:color="auto" w:fill="auto"/>
            <w:noWrap/>
          </w:tcPr>
          <w:p w14:paraId="18A1C3C6" w14:textId="63EDBDB8" w:rsidR="003E2F88" w:rsidRPr="00491441" w:rsidRDefault="003E2F88" w:rsidP="00E908B0">
            <w:pPr>
              <w:spacing w:line="240" w:lineRule="auto"/>
              <w:jc w:val="center"/>
              <w:rPr>
                <w:sz w:val="20"/>
                <w:szCs w:val="20"/>
              </w:rPr>
            </w:pPr>
            <w:r w:rsidRPr="00491441">
              <w:rPr>
                <w:sz w:val="20"/>
                <w:szCs w:val="20"/>
              </w:rPr>
              <w:t>г. Ленск</w:t>
            </w:r>
          </w:p>
        </w:tc>
        <w:tc>
          <w:tcPr>
            <w:tcW w:w="2641" w:type="pct"/>
            <w:shd w:val="clear" w:color="auto" w:fill="auto"/>
            <w:noWrap/>
          </w:tcPr>
          <w:p w14:paraId="10E04B3D" w14:textId="723995E8"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1CF69274" w14:textId="77777777" w:rsidTr="003E2F88">
        <w:trPr>
          <w:trHeight w:val="20"/>
        </w:trPr>
        <w:tc>
          <w:tcPr>
            <w:tcW w:w="284" w:type="pct"/>
            <w:shd w:val="clear" w:color="auto" w:fill="auto"/>
          </w:tcPr>
          <w:p w14:paraId="1E294C97"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14BC00E2" w14:textId="2638E689" w:rsidR="003E2F88" w:rsidRPr="00491441" w:rsidRDefault="003E2F88" w:rsidP="00E908B0">
            <w:pPr>
              <w:spacing w:line="240" w:lineRule="auto"/>
              <w:ind w:right="-108"/>
              <w:jc w:val="left"/>
              <w:rPr>
                <w:color w:val="000000"/>
                <w:sz w:val="20"/>
                <w:szCs w:val="20"/>
              </w:rPr>
            </w:pPr>
            <w:r w:rsidRPr="00491441">
              <w:rPr>
                <w:color w:val="000000"/>
                <w:sz w:val="20"/>
                <w:szCs w:val="20"/>
              </w:rPr>
              <w:t>ИП Федоров Дмитрий Альбертович</w:t>
            </w:r>
          </w:p>
        </w:tc>
        <w:tc>
          <w:tcPr>
            <w:tcW w:w="860" w:type="pct"/>
            <w:shd w:val="clear" w:color="auto" w:fill="auto"/>
            <w:noWrap/>
          </w:tcPr>
          <w:p w14:paraId="0B7A8E95" w14:textId="1A3963C1" w:rsidR="003E2F88" w:rsidRPr="00491441" w:rsidRDefault="003E2F88" w:rsidP="00E908B0">
            <w:pPr>
              <w:spacing w:line="240" w:lineRule="auto"/>
              <w:jc w:val="center"/>
              <w:rPr>
                <w:sz w:val="20"/>
                <w:szCs w:val="20"/>
              </w:rPr>
            </w:pPr>
            <w:r w:rsidRPr="00491441">
              <w:rPr>
                <w:sz w:val="20"/>
                <w:szCs w:val="20"/>
              </w:rPr>
              <w:t>с. Чамча</w:t>
            </w:r>
          </w:p>
        </w:tc>
        <w:tc>
          <w:tcPr>
            <w:tcW w:w="2641" w:type="pct"/>
            <w:shd w:val="clear" w:color="auto" w:fill="auto"/>
            <w:noWrap/>
          </w:tcPr>
          <w:p w14:paraId="77BCB19C" w14:textId="71E2B491"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w:t>
            </w:r>
          </w:p>
        </w:tc>
      </w:tr>
      <w:tr w:rsidR="003E2F88" w:rsidRPr="00491441" w14:paraId="1B592B9D" w14:textId="77777777" w:rsidTr="003E2F88">
        <w:trPr>
          <w:trHeight w:val="20"/>
        </w:trPr>
        <w:tc>
          <w:tcPr>
            <w:tcW w:w="284" w:type="pct"/>
            <w:shd w:val="clear" w:color="auto" w:fill="auto"/>
          </w:tcPr>
          <w:p w14:paraId="134B8D80"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51024137" w14:textId="6758C5AA" w:rsidR="003E2F88" w:rsidRPr="00491441" w:rsidRDefault="003E2F88" w:rsidP="00E908B0">
            <w:pPr>
              <w:spacing w:line="240" w:lineRule="auto"/>
              <w:ind w:right="-108"/>
              <w:jc w:val="left"/>
              <w:rPr>
                <w:color w:val="000000"/>
                <w:sz w:val="20"/>
                <w:szCs w:val="20"/>
              </w:rPr>
            </w:pPr>
            <w:r w:rsidRPr="00491441">
              <w:rPr>
                <w:color w:val="000000"/>
                <w:sz w:val="20"/>
                <w:szCs w:val="20"/>
              </w:rPr>
              <w:t>ИП Гуляев Алексей Егорович</w:t>
            </w:r>
          </w:p>
        </w:tc>
        <w:tc>
          <w:tcPr>
            <w:tcW w:w="860" w:type="pct"/>
            <w:shd w:val="clear" w:color="auto" w:fill="auto"/>
            <w:noWrap/>
          </w:tcPr>
          <w:p w14:paraId="5E8CCAD9" w14:textId="4B56B895" w:rsidR="003E2F88" w:rsidRPr="00491441" w:rsidRDefault="003E2F88" w:rsidP="00E908B0">
            <w:pPr>
              <w:spacing w:line="240" w:lineRule="auto"/>
              <w:jc w:val="center"/>
              <w:rPr>
                <w:sz w:val="20"/>
                <w:szCs w:val="20"/>
              </w:rPr>
            </w:pPr>
            <w:r w:rsidRPr="00491441">
              <w:rPr>
                <w:sz w:val="20"/>
                <w:szCs w:val="20"/>
              </w:rPr>
              <w:t>с. Орто-Нахара</w:t>
            </w:r>
          </w:p>
        </w:tc>
        <w:tc>
          <w:tcPr>
            <w:tcW w:w="2641" w:type="pct"/>
            <w:shd w:val="clear" w:color="auto" w:fill="auto"/>
            <w:noWrap/>
          </w:tcPr>
          <w:p w14:paraId="5A4EC7F0" w14:textId="5736F1AF"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31EDA0C4" w14:textId="77777777" w:rsidTr="003E2F88">
        <w:trPr>
          <w:trHeight w:val="20"/>
        </w:trPr>
        <w:tc>
          <w:tcPr>
            <w:tcW w:w="284" w:type="pct"/>
            <w:shd w:val="clear" w:color="auto" w:fill="auto"/>
          </w:tcPr>
          <w:p w14:paraId="6028F0A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0E698BB3" w14:textId="019CCD54" w:rsidR="003E2F88" w:rsidRPr="00491441" w:rsidRDefault="003E2F88" w:rsidP="00E908B0">
            <w:pPr>
              <w:spacing w:line="240" w:lineRule="auto"/>
              <w:ind w:right="-108"/>
              <w:jc w:val="left"/>
              <w:rPr>
                <w:color w:val="000000"/>
                <w:sz w:val="20"/>
                <w:szCs w:val="20"/>
              </w:rPr>
            </w:pPr>
            <w:r w:rsidRPr="00491441">
              <w:rPr>
                <w:color w:val="000000"/>
                <w:sz w:val="20"/>
                <w:szCs w:val="20"/>
              </w:rPr>
              <w:t>ИП Мыреев Александр Юрьевич</w:t>
            </w:r>
          </w:p>
        </w:tc>
        <w:tc>
          <w:tcPr>
            <w:tcW w:w="860" w:type="pct"/>
            <w:shd w:val="clear" w:color="auto" w:fill="auto"/>
            <w:noWrap/>
          </w:tcPr>
          <w:p w14:paraId="0221158B" w14:textId="6A3ED2BE" w:rsidR="003E2F88" w:rsidRPr="00491441" w:rsidRDefault="003E2F88" w:rsidP="00E908B0">
            <w:pPr>
              <w:spacing w:line="240" w:lineRule="auto"/>
              <w:jc w:val="center"/>
              <w:rPr>
                <w:sz w:val="20"/>
                <w:szCs w:val="20"/>
              </w:rPr>
            </w:pPr>
            <w:r w:rsidRPr="00491441">
              <w:rPr>
                <w:sz w:val="20"/>
                <w:szCs w:val="20"/>
              </w:rPr>
              <w:t>с. Беченча</w:t>
            </w:r>
          </w:p>
        </w:tc>
        <w:tc>
          <w:tcPr>
            <w:tcW w:w="2641" w:type="pct"/>
            <w:shd w:val="clear" w:color="auto" w:fill="auto"/>
            <w:noWrap/>
          </w:tcPr>
          <w:p w14:paraId="4A441BDC" w14:textId="2EBF9B2C"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 производство сырого молока</w:t>
            </w:r>
          </w:p>
        </w:tc>
      </w:tr>
      <w:tr w:rsidR="003E2F88" w:rsidRPr="00491441" w14:paraId="586BE933" w14:textId="77777777" w:rsidTr="003E2F88">
        <w:trPr>
          <w:trHeight w:val="20"/>
        </w:trPr>
        <w:tc>
          <w:tcPr>
            <w:tcW w:w="284" w:type="pct"/>
            <w:shd w:val="clear" w:color="auto" w:fill="auto"/>
          </w:tcPr>
          <w:p w14:paraId="5A976791"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58B8C674" w14:textId="17E2AD21" w:rsidR="003E2F88" w:rsidRPr="00491441" w:rsidRDefault="003E2F88" w:rsidP="00E908B0">
            <w:pPr>
              <w:spacing w:line="240" w:lineRule="auto"/>
              <w:ind w:right="-108"/>
              <w:jc w:val="left"/>
              <w:rPr>
                <w:color w:val="000000"/>
                <w:sz w:val="20"/>
                <w:szCs w:val="20"/>
              </w:rPr>
            </w:pPr>
            <w:r w:rsidRPr="00491441">
              <w:rPr>
                <w:color w:val="000000"/>
                <w:sz w:val="20"/>
                <w:szCs w:val="20"/>
              </w:rPr>
              <w:t>ИП Моякунов Михаил Гаврильевич</w:t>
            </w:r>
          </w:p>
        </w:tc>
        <w:tc>
          <w:tcPr>
            <w:tcW w:w="860" w:type="pct"/>
            <w:shd w:val="clear" w:color="auto" w:fill="auto"/>
            <w:noWrap/>
          </w:tcPr>
          <w:p w14:paraId="43A22FF9" w14:textId="7F3E1208" w:rsidR="003E2F88" w:rsidRPr="00491441" w:rsidRDefault="003E2F88" w:rsidP="00E908B0">
            <w:pPr>
              <w:spacing w:line="240" w:lineRule="auto"/>
              <w:jc w:val="center"/>
              <w:rPr>
                <w:sz w:val="20"/>
                <w:szCs w:val="20"/>
              </w:rPr>
            </w:pPr>
            <w:r w:rsidRPr="00491441">
              <w:rPr>
                <w:sz w:val="20"/>
                <w:szCs w:val="20"/>
              </w:rPr>
              <w:t>с. Чамча</w:t>
            </w:r>
          </w:p>
        </w:tc>
        <w:tc>
          <w:tcPr>
            <w:tcW w:w="2641" w:type="pct"/>
            <w:shd w:val="clear" w:color="auto" w:fill="auto"/>
            <w:noWrap/>
          </w:tcPr>
          <w:p w14:paraId="40174982" w14:textId="3D900334" w:rsidR="003E2F88" w:rsidRPr="00491441" w:rsidRDefault="003E2F88" w:rsidP="00E908B0">
            <w:pPr>
              <w:spacing w:line="240" w:lineRule="auto"/>
              <w:jc w:val="left"/>
              <w:rPr>
                <w:sz w:val="20"/>
                <w:szCs w:val="20"/>
              </w:rPr>
            </w:pPr>
            <w:r w:rsidRPr="00491441">
              <w:rPr>
                <w:sz w:val="20"/>
                <w:szCs w:val="20"/>
              </w:rPr>
              <w:t>Производство молока и сливок в твердой форме</w:t>
            </w:r>
          </w:p>
        </w:tc>
      </w:tr>
      <w:tr w:rsidR="003E2F88" w:rsidRPr="00491441" w14:paraId="4D8CAAC5" w14:textId="77777777" w:rsidTr="003E2F88">
        <w:trPr>
          <w:trHeight w:val="70"/>
        </w:trPr>
        <w:tc>
          <w:tcPr>
            <w:tcW w:w="284" w:type="pct"/>
            <w:shd w:val="clear" w:color="auto" w:fill="auto"/>
          </w:tcPr>
          <w:p w14:paraId="1A175A16"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08A2F04" w14:textId="560A2A67" w:rsidR="003E2F88" w:rsidRPr="00491441" w:rsidRDefault="003E2F88" w:rsidP="00E908B0">
            <w:pPr>
              <w:spacing w:line="240" w:lineRule="auto"/>
              <w:ind w:right="-108"/>
              <w:jc w:val="left"/>
              <w:rPr>
                <w:color w:val="000000"/>
                <w:sz w:val="20"/>
                <w:szCs w:val="20"/>
              </w:rPr>
            </w:pPr>
            <w:r w:rsidRPr="00491441">
              <w:rPr>
                <w:color w:val="000000"/>
                <w:sz w:val="20"/>
                <w:szCs w:val="20"/>
              </w:rPr>
              <w:t>Коровник</w:t>
            </w:r>
          </w:p>
        </w:tc>
        <w:tc>
          <w:tcPr>
            <w:tcW w:w="860" w:type="pct"/>
            <w:shd w:val="clear" w:color="auto" w:fill="auto"/>
            <w:noWrap/>
          </w:tcPr>
          <w:p w14:paraId="403A7895" w14:textId="6921AEE8" w:rsidR="003E2F88" w:rsidRPr="00491441" w:rsidRDefault="003E2F88" w:rsidP="00E908B0">
            <w:pPr>
              <w:spacing w:line="240" w:lineRule="auto"/>
              <w:ind w:left="-107" w:right="-105"/>
              <w:jc w:val="center"/>
              <w:rPr>
                <w:sz w:val="20"/>
                <w:szCs w:val="20"/>
              </w:rPr>
            </w:pPr>
            <w:r w:rsidRPr="00491441">
              <w:rPr>
                <w:sz w:val="20"/>
                <w:szCs w:val="20"/>
              </w:rPr>
              <w:t>Местность Джерба</w:t>
            </w:r>
          </w:p>
        </w:tc>
        <w:tc>
          <w:tcPr>
            <w:tcW w:w="2641" w:type="pct"/>
            <w:shd w:val="clear" w:color="auto" w:fill="auto"/>
            <w:noWrap/>
          </w:tcPr>
          <w:p w14:paraId="1E30B496" w14:textId="0ED33C98" w:rsidR="003E2F88" w:rsidRPr="00491441" w:rsidRDefault="003E2F88" w:rsidP="00E908B0">
            <w:pPr>
              <w:spacing w:line="240" w:lineRule="auto"/>
              <w:jc w:val="left"/>
              <w:rPr>
                <w:sz w:val="20"/>
                <w:szCs w:val="20"/>
              </w:rPr>
            </w:pPr>
            <w:r w:rsidRPr="00491441">
              <w:rPr>
                <w:sz w:val="20"/>
                <w:szCs w:val="20"/>
              </w:rPr>
              <w:t>Разведение молочного крупного рогатого скота</w:t>
            </w:r>
          </w:p>
        </w:tc>
      </w:tr>
      <w:tr w:rsidR="003E2F88" w:rsidRPr="00491441" w14:paraId="4BD28F5D" w14:textId="77777777" w:rsidTr="003E2F88">
        <w:trPr>
          <w:trHeight w:val="20"/>
        </w:trPr>
        <w:tc>
          <w:tcPr>
            <w:tcW w:w="284" w:type="pct"/>
            <w:shd w:val="clear" w:color="auto" w:fill="auto"/>
          </w:tcPr>
          <w:p w14:paraId="0C3A42C2"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09F3A435" w14:textId="1B672E9E" w:rsidR="003E2F88" w:rsidRPr="00491441" w:rsidRDefault="003E2F88" w:rsidP="00E908B0">
            <w:pPr>
              <w:spacing w:line="240" w:lineRule="auto"/>
              <w:ind w:right="-108"/>
              <w:jc w:val="left"/>
              <w:rPr>
                <w:color w:val="000000"/>
                <w:sz w:val="20"/>
                <w:szCs w:val="20"/>
              </w:rPr>
            </w:pPr>
            <w:r w:rsidRPr="00491441">
              <w:rPr>
                <w:color w:val="000000"/>
                <w:sz w:val="20"/>
                <w:szCs w:val="20"/>
              </w:rPr>
              <w:t>Молокозавод</w:t>
            </w:r>
          </w:p>
        </w:tc>
        <w:tc>
          <w:tcPr>
            <w:tcW w:w="860" w:type="pct"/>
            <w:shd w:val="clear" w:color="auto" w:fill="auto"/>
            <w:noWrap/>
          </w:tcPr>
          <w:p w14:paraId="62EF4B76" w14:textId="21D94401" w:rsidR="003E2F88" w:rsidRPr="00491441" w:rsidRDefault="003E2F88" w:rsidP="00E908B0">
            <w:pPr>
              <w:spacing w:line="240" w:lineRule="auto"/>
              <w:jc w:val="center"/>
              <w:rPr>
                <w:sz w:val="20"/>
                <w:szCs w:val="20"/>
              </w:rPr>
            </w:pPr>
            <w:r w:rsidRPr="00491441">
              <w:rPr>
                <w:sz w:val="20"/>
                <w:szCs w:val="20"/>
              </w:rPr>
              <w:t>г. Ленск</w:t>
            </w:r>
          </w:p>
        </w:tc>
        <w:tc>
          <w:tcPr>
            <w:tcW w:w="2641" w:type="pct"/>
            <w:shd w:val="clear" w:color="auto" w:fill="auto"/>
            <w:noWrap/>
          </w:tcPr>
          <w:p w14:paraId="112ECF47" w14:textId="27129ED9" w:rsidR="003E2F88" w:rsidRPr="00491441" w:rsidRDefault="003E2F88" w:rsidP="00E908B0">
            <w:pPr>
              <w:spacing w:line="240" w:lineRule="auto"/>
              <w:jc w:val="left"/>
              <w:rPr>
                <w:sz w:val="20"/>
                <w:szCs w:val="20"/>
              </w:rPr>
            </w:pPr>
            <w:r w:rsidRPr="00491441">
              <w:rPr>
                <w:sz w:val="20"/>
                <w:szCs w:val="20"/>
              </w:rPr>
              <w:t>Производство молока</w:t>
            </w:r>
          </w:p>
        </w:tc>
      </w:tr>
      <w:tr w:rsidR="003E2F88" w:rsidRPr="00491441" w14:paraId="39624964" w14:textId="77777777" w:rsidTr="003E2F88">
        <w:trPr>
          <w:trHeight w:val="20"/>
        </w:trPr>
        <w:tc>
          <w:tcPr>
            <w:tcW w:w="284" w:type="pct"/>
            <w:shd w:val="clear" w:color="auto" w:fill="auto"/>
          </w:tcPr>
          <w:p w14:paraId="59DB376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4391106E" w14:textId="1461E567" w:rsidR="003E2F88" w:rsidRPr="00491441" w:rsidRDefault="003E2F88" w:rsidP="00E908B0">
            <w:pPr>
              <w:spacing w:line="240" w:lineRule="auto"/>
              <w:ind w:right="-108"/>
              <w:jc w:val="left"/>
              <w:rPr>
                <w:color w:val="000000"/>
                <w:sz w:val="20"/>
                <w:szCs w:val="20"/>
              </w:rPr>
            </w:pPr>
            <w:r w:rsidRPr="00491441">
              <w:rPr>
                <w:color w:val="000000"/>
                <w:sz w:val="20"/>
                <w:szCs w:val="20"/>
              </w:rPr>
              <w:t>ИП ГКФХ Пилипенко Алексей Владимирович</w:t>
            </w:r>
          </w:p>
        </w:tc>
        <w:tc>
          <w:tcPr>
            <w:tcW w:w="860" w:type="pct"/>
            <w:shd w:val="clear" w:color="auto" w:fill="auto"/>
            <w:noWrap/>
          </w:tcPr>
          <w:p w14:paraId="2F301C83" w14:textId="22477B6F" w:rsidR="003E2F88" w:rsidRPr="00491441" w:rsidRDefault="003E2F88" w:rsidP="00E908B0">
            <w:pPr>
              <w:spacing w:line="240" w:lineRule="auto"/>
              <w:jc w:val="center"/>
              <w:rPr>
                <w:sz w:val="20"/>
                <w:szCs w:val="20"/>
              </w:rPr>
            </w:pPr>
            <w:r w:rsidRPr="00491441">
              <w:rPr>
                <w:sz w:val="20"/>
                <w:szCs w:val="20"/>
              </w:rPr>
              <w:t>г. Ленск</w:t>
            </w:r>
          </w:p>
        </w:tc>
        <w:tc>
          <w:tcPr>
            <w:tcW w:w="2641" w:type="pct"/>
            <w:shd w:val="clear" w:color="auto" w:fill="auto"/>
            <w:noWrap/>
          </w:tcPr>
          <w:p w14:paraId="63C28B2E" w14:textId="4774BAEB" w:rsidR="003E2F88" w:rsidRPr="00491441" w:rsidRDefault="003E2F88" w:rsidP="00E908B0">
            <w:pPr>
              <w:spacing w:line="240" w:lineRule="auto"/>
              <w:jc w:val="left"/>
              <w:rPr>
                <w:sz w:val="20"/>
                <w:szCs w:val="20"/>
              </w:rPr>
            </w:pPr>
            <w:r w:rsidRPr="00491441">
              <w:rPr>
                <w:sz w:val="20"/>
                <w:szCs w:val="20"/>
              </w:rPr>
              <w:t>Разведение лошадей и прочих животных семейства лошадиных отряда непарнокопытных</w:t>
            </w:r>
          </w:p>
        </w:tc>
      </w:tr>
      <w:tr w:rsidR="003E2F88" w:rsidRPr="00491441" w14:paraId="31F9A668" w14:textId="77777777" w:rsidTr="003E2F88">
        <w:trPr>
          <w:trHeight w:val="20"/>
        </w:trPr>
        <w:tc>
          <w:tcPr>
            <w:tcW w:w="284" w:type="pct"/>
            <w:shd w:val="clear" w:color="auto" w:fill="auto"/>
          </w:tcPr>
          <w:p w14:paraId="6B202606"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32109FEB" w14:textId="5171BD2C" w:rsidR="003E2F88" w:rsidRPr="00491441" w:rsidRDefault="003E2F88" w:rsidP="00E908B0">
            <w:pPr>
              <w:spacing w:line="240" w:lineRule="auto"/>
              <w:ind w:right="-108"/>
              <w:jc w:val="left"/>
              <w:rPr>
                <w:color w:val="000000"/>
                <w:sz w:val="20"/>
                <w:szCs w:val="20"/>
              </w:rPr>
            </w:pPr>
            <w:r w:rsidRPr="00491441">
              <w:rPr>
                <w:color w:val="000000"/>
                <w:sz w:val="20"/>
                <w:szCs w:val="20"/>
              </w:rPr>
              <w:t>ИП Пахомов Николай Григорьевич</w:t>
            </w:r>
          </w:p>
        </w:tc>
        <w:tc>
          <w:tcPr>
            <w:tcW w:w="860" w:type="pct"/>
            <w:shd w:val="clear" w:color="auto" w:fill="auto"/>
            <w:noWrap/>
          </w:tcPr>
          <w:p w14:paraId="42D3C719" w14:textId="3E048BFE" w:rsidR="003E2F88" w:rsidRPr="00491441" w:rsidRDefault="003E2F88" w:rsidP="00E908B0">
            <w:pPr>
              <w:spacing w:line="240" w:lineRule="auto"/>
              <w:jc w:val="center"/>
              <w:rPr>
                <w:sz w:val="20"/>
                <w:szCs w:val="20"/>
              </w:rPr>
            </w:pPr>
            <w:r w:rsidRPr="00491441">
              <w:rPr>
                <w:sz w:val="20"/>
                <w:szCs w:val="20"/>
              </w:rPr>
              <w:t>с. Чамча</w:t>
            </w:r>
          </w:p>
        </w:tc>
        <w:tc>
          <w:tcPr>
            <w:tcW w:w="2641" w:type="pct"/>
            <w:shd w:val="clear" w:color="auto" w:fill="auto"/>
            <w:noWrap/>
          </w:tcPr>
          <w:p w14:paraId="5189E3EC" w14:textId="10B9E0EE" w:rsidR="003E2F88" w:rsidRPr="00491441" w:rsidRDefault="003E2F88" w:rsidP="00E908B0">
            <w:pPr>
              <w:spacing w:line="240" w:lineRule="auto"/>
              <w:jc w:val="left"/>
              <w:rPr>
                <w:sz w:val="20"/>
                <w:szCs w:val="20"/>
              </w:rPr>
            </w:pPr>
            <w:r w:rsidRPr="00491441">
              <w:rPr>
                <w:sz w:val="20"/>
                <w:szCs w:val="20"/>
              </w:rPr>
              <w:t>Разведение лошадей и прочих животных семейства лошадиных отряда непарнокопытных</w:t>
            </w:r>
          </w:p>
        </w:tc>
      </w:tr>
      <w:tr w:rsidR="003E2F88" w:rsidRPr="00491441" w14:paraId="720CDD97" w14:textId="77777777" w:rsidTr="003E2F88">
        <w:trPr>
          <w:trHeight w:val="20"/>
        </w:trPr>
        <w:tc>
          <w:tcPr>
            <w:tcW w:w="284" w:type="pct"/>
            <w:shd w:val="clear" w:color="auto" w:fill="auto"/>
          </w:tcPr>
          <w:p w14:paraId="143128CE"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6ECD5FD4" w14:textId="729DE569" w:rsidR="003E2F88" w:rsidRPr="00491441" w:rsidRDefault="003E2F88" w:rsidP="00E908B0">
            <w:pPr>
              <w:spacing w:line="240" w:lineRule="auto"/>
              <w:ind w:right="-108"/>
              <w:jc w:val="left"/>
              <w:rPr>
                <w:color w:val="000000"/>
                <w:sz w:val="20"/>
                <w:szCs w:val="20"/>
              </w:rPr>
            </w:pPr>
            <w:r w:rsidRPr="00491441">
              <w:rPr>
                <w:color w:val="000000"/>
                <w:sz w:val="20"/>
                <w:szCs w:val="20"/>
              </w:rPr>
              <w:t>ИП Мыреев Василий Афанасьевич</w:t>
            </w:r>
          </w:p>
        </w:tc>
        <w:tc>
          <w:tcPr>
            <w:tcW w:w="860" w:type="pct"/>
            <w:shd w:val="clear" w:color="auto" w:fill="auto"/>
            <w:noWrap/>
          </w:tcPr>
          <w:p w14:paraId="57E22AEB" w14:textId="6653B68F" w:rsidR="003E2F88" w:rsidRPr="00491441" w:rsidRDefault="003E2F88" w:rsidP="00E908B0">
            <w:pPr>
              <w:spacing w:line="240" w:lineRule="auto"/>
              <w:jc w:val="center"/>
              <w:rPr>
                <w:sz w:val="20"/>
                <w:szCs w:val="20"/>
              </w:rPr>
            </w:pPr>
            <w:r w:rsidRPr="00491441">
              <w:rPr>
                <w:sz w:val="20"/>
                <w:szCs w:val="20"/>
              </w:rPr>
              <w:t>с. Беченча</w:t>
            </w:r>
          </w:p>
        </w:tc>
        <w:tc>
          <w:tcPr>
            <w:tcW w:w="2641" w:type="pct"/>
            <w:shd w:val="clear" w:color="auto" w:fill="auto"/>
            <w:noWrap/>
          </w:tcPr>
          <w:p w14:paraId="1A957096" w14:textId="6FEAD434" w:rsidR="003E2F88" w:rsidRPr="00491441" w:rsidRDefault="003E2F88" w:rsidP="00E908B0">
            <w:pPr>
              <w:spacing w:line="240" w:lineRule="auto"/>
              <w:ind w:right="-115"/>
              <w:jc w:val="left"/>
              <w:rPr>
                <w:sz w:val="20"/>
                <w:szCs w:val="20"/>
              </w:rPr>
            </w:pPr>
            <w:r w:rsidRPr="00491441">
              <w:rPr>
                <w:sz w:val="20"/>
                <w:szCs w:val="20"/>
              </w:rPr>
              <w:t>Разведение лошадей, ослов, мулов, лошаков</w:t>
            </w:r>
          </w:p>
        </w:tc>
      </w:tr>
      <w:tr w:rsidR="003E2F88" w:rsidRPr="00491441" w14:paraId="2BE49173" w14:textId="77777777" w:rsidTr="003E2F88">
        <w:trPr>
          <w:trHeight w:val="70"/>
        </w:trPr>
        <w:tc>
          <w:tcPr>
            <w:tcW w:w="284" w:type="pct"/>
            <w:shd w:val="clear" w:color="auto" w:fill="auto"/>
          </w:tcPr>
          <w:p w14:paraId="004E2378"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0D489340" w14:textId="5C6DB8BA" w:rsidR="003E2F88" w:rsidRPr="00491441" w:rsidRDefault="003E2F88" w:rsidP="00E908B0">
            <w:pPr>
              <w:spacing w:line="240" w:lineRule="auto"/>
              <w:ind w:right="-108"/>
              <w:jc w:val="left"/>
              <w:rPr>
                <w:color w:val="000000"/>
                <w:sz w:val="20"/>
                <w:szCs w:val="20"/>
              </w:rPr>
            </w:pPr>
            <w:r w:rsidRPr="00491441">
              <w:rPr>
                <w:color w:val="000000"/>
                <w:sz w:val="20"/>
                <w:szCs w:val="20"/>
              </w:rPr>
              <w:t>ИП Никонов Федор Дмитриевич</w:t>
            </w:r>
          </w:p>
        </w:tc>
        <w:tc>
          <w:tcPr>
            <w:tcW w:w="860" w:type="pct"/>
            <w:shd w:val="clear" w:color="auto" w:fill="auto"/>
            <w:noWrap/>
          </w:tcPr>
          <w:p w14:paraId="3445BA45" w14:textId="6363D62D" w:rsidR="003E2F88" w:rsidRPr="00491441" w:rsidRDefault="003E2F88" w:rsidP="00E908B0">
            <w:pPr>
              <w:spacing w:line="240" w:lineRule="auto"/>
              <w:jc w:val="center"/>
              <w:rPr>
                <w:sz w:val="20"/>
                <w:szCs w:val="20"/>
              </w:rPr>
            </w:pPr>
            <w:r w:rsidRPr="00491441">
              <w:rPr>
                <w:sz w:val="20"/>
                <w:szCs w:val="20"/>
              </w:rPr>
              <w:t>с. Чамча</w:t>
            </w:r>
          </w:p>
        </w:tc>
        <w:tc>
          <w:tcPr>
            <w:tcW w:w="2641" w:type="pct"/>
            <w:shd w:val="clear" w:color="auto" w:fill="auto"/>
            <w:noWrap/>
          </w:tcPr>
          <w:p w14:paraId="7207AF7F" w14:textId="6013328A" w:rsidR="003E2F88" w:rsidRPr="00491441" w:rsidRDefault="003E2F88" w:rsidP="00E908B0">
            <w:pPr>
              <w:spacing w:line="240" w:lineRule="auto"/>
              <w:ind w:right="-115"/>
              <w:jc w:val="left"/>
              <w:rPr>
                <w:sz w:val="20"/>
                <w:szCs w:val="20"/>
              </w:rPr>
            </w:pPr>
            <w:r w:rsidRPr="00491441">
              <w:rPr>
                <w:sz w:val="20"/>
                <w:szCs w:val="20"/>
              </w:rPr>
              <w:t>Разведение лошадей, ослов, мулов, лошаков</w:t>
            </w:r>
          </w:p>
        </w:tc>
      </w:tr>
      <w:tr w:rsidR="003E2F88" w:rsidRPr="00491441" w14:paraId="14B4B76C" w14:textId="77777777" w:rsidTr="003E2F88">
        <w:trPr>
          <w:trHeight w:val="20"/>
        </w:trPr>
        <w:tc>
          <w:tcPr>
            <w:tcW w:w="284" w:type="pct"/>
            <w:shd w:val="clear" w:color="auto" w:fill="auto"/>
          </w:tcPr>
          <w:p w14:paraId="42169390"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4D0997C6" w14:textId="2D5BD504" w:rsidR="003E2F88" w:rsidRPr="00491441" w:rsidRDefault="003E2F88" w:rsidP="00E908B0">
            <w:pPr>
              <w:spacing w:line="240" w:lineRule="auto"/>
              <w:ind w:right="-108"/>
              <w:jc w:val="left"/>
              <w:rPr>
                <w:color w:val="000000"/>
                <w:sz w:val="20"/>
                <w:szCs w:val="20"/>
              </w:rPr>
            </w:pPr>
            <w:r w:rsidRPr="00491441">
              <w:rPr>
                <w:color w:val="000000"/>
                <w:sz w:val="20"/>
                <w:szCs w:val="20"/>
              </w:rPr>
              <w:t>ИП Пахомов Гаврил Николаевич</w:t>
            </w:r>
          </w:p>
        </w:tc>
        <w:tc>
          <w:tcPr>
            <w:tcW w:w="860" w:type="pct"/>
            <w:shd w:val="clear" w:color="auto" w:fill="auto"/>
            <w:noWrap/>
          </w:tcPr>
          <w:p w14:paraId="04105695" w14:textId="7F4AE283" w:rsidR="003E2F88" w:rsidRPr="00491441" w:rsidRDefault="003E2F88" w:rsidP="00E908B0">
            <w:pPr>
              <w:spacing w:line="240" w:lineRule="auto"/>
              <w:jc w:val="center"/>
              <w:rPr>
                <w:sz w:val="20"/>
                <w:szCs w:val="20"/>
              </w:rPr>
            </w:pPr>
            <w:r w:rsidRPr="00491441">
              <w:rPr>
                <w:sz w:val="20"/>
                <w:szCs w:val="20"/>
              </w:rPr>
              <w:t>с. Орто-Нахара</w:t>
            </w:r>
          </w:p>
        </w:tc>
        <w:tc>
          <w:tcPr>
            <w:tcW w:w="2641" w:type="pct"/>
            <w:shd w:val="clear" w:color="auto" w:fill="auto"/>
            <w:noWrap/>
          </w:tcPr>
          <w:p w14:paraId="01D648D5" w14:textId="3E744071" w:rsidR="003E2F88" w:rsidRPr="00491441" w:rsidRDefault="003E2F88" w:rsidP="00E908B0">
            <w:pPr>
              <w:spacing w:line="240" w:lineRule="auto"/>
              <w:ind w:right="-115"/>
              <w:jc w:val="left"/>
              <w:rPr>
                <w:sz w:val="20"/>
                <w:szCs w:val="20"/>
              </w:rPr>
            </w:pPr>
            <w:r w:rsidRPr="00491441">
              <w:rPr>
                <w:sz w:val="20"/>
                <w:szCs w:val="20"/>
              </w:rPr>
              <w:t>Разведение лошадей, ослов, мулов, лошаков</w:t>
            </w:r>
          </w:p>
        </w:tc>
      </w:tr>
      <w:tr w:rsidR="003E2F88" w:rsidRPr="00491441" w14:paraId="4A61F481" w14:textId="77777777" w:rsidTr="003E2F88">
        <w:trPr>
          <w:trHeight w:val="20"/>
        </w:trPr>
        <w:tc>
          <w:tcPr>
            <w:tcW w:w="284" w:type="pct"/>
            <w:shd w:val="clear" w:color="auto" w:fill="auto"/>
          </w:tcPr>
          <w:p w14:paraId="2AC9387F"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1EE3E49B" w14:textId="080DDAEF" w:rsidR="003E2F88" w:rsidRPr="00491441" w:rsidRDefault="003E2F88" w:rsidP="00E908B0">
            <w:pPr>
              <w:spacing w:line="240" w:lineRule="auto"/>
              <w:ind w:right="-108"/>
              <w:jc w:val="left"/>
              <w:rPr>
                <w:color w:val="000000"/>
                <w:sz w:val="20"/>
                <w:szCs w:val="20"/>
              </w:rPr>
            </w:pPr>
            <w:r w:rsidRPr="00491441">
              <w:rPr>
                <w:sz w:val="20"/>
                <w:szCs w:val="20"/>
              </w:rPr>
              <w:t>ИП Деккерт Мария Валерьевна</w:t>
            </w:r>
          </w:p>
        </w:tc>
        <w:tc>
          <w:tcPr>
            <w:tcW w:w="860" w:type="pct"/>
            <w:shd w:val="clear" w:color="auto" w:fill="auto"/>
            <w:noWrap/>
          </w:tcPr>
          <w:p w14:paraId="27C5E42E" w14:textId="1694B1A8" w:rsidR="003E2F88" w:rsidRPr="00491441" w:rsidRDefault="003E2F88" w:rsidP="00E908B0">
            <w:pPr>
              <w:spacing w:line="240" w:lineRule="auto"/>
              <w:jc w:val="center"/>
              <w:rPr>
                <w:sz w:val="20"/>
                <w:szCs w:val="20"/>
              </w:rPr>
            </w:pPr>
            <w:r w:rsidRPr="00491441">
              <w:rPr>
                <w:sz w:val="20"/>
                <w:szCs w:val="20"/>
              </w:rPr>
              <w:t>п. Витим</w:t>
            </w:r>
          </w:p>
        </w:tc>
        <w:tc>
          <w:tcPr>
            <w:tcW w:w="2641" w:type="pct"/>
            <w:shd w:val="clear" w:color="auto" w:fill="auto"/>
            <w:noWrap/>
          </w:tcPr>
          <w:p w14:paraId="6DCF7254" w14:textId="617041A9" w:rsidR="003E2F88" w:rsidRPr="00491441" w:rsidRDefault="003E2F88" w:rsidP="00E908B0">
            <w:pPr>
              <w:spacing w:line="240" w:lineRule="auto"/>
              <w:jc w:val="left"/>
              <w:rPr>
                <w:sz w:val="20"/>
                <w:szCs w:val="20"/>
              </w:rPr>
            </w:pPr>
            <w:r w:rsidRPr="00491441">
              <w:rPr>
                <w:sz w:val="20"/>
                <w:szCs w:val="20"/>
              </w:rPr>
              <w:t>Разведение овец и коз</w:t>
            </w:r>
          </w:p>
        </w:tc>
      </w:tr>
      <w:tr w:rsidR="003E2F88" w:rsidRPr="00491441" w14:paraId="65B9588A" w14:textId="77777777" w:rsidTr="00030D2E">
        <w:trPr>
          <w:trHeight w:val="70"/>
        </w:trPr>
        <w:tc>
          <w:tcPr>
            <w:tcW w:w="284" w:type="pct"/>
            <w:shd w:val="clear" w:color="auto" w:fill="auto"/>
          </w:tcPr>
          <w:p w14:paraId="62EAA58C" w14:textId="77777777" w:rsidR="003E2F88" w:rsidRPr="00491441" w:rsidRDefault="003E2F88" w:rsidP="00E908B0">
            <w:pPr>
              <w:pStyle w:val="afb"/>
              <w:numPr>
                <w:ilvl w:val="0"/>
                <w:numId w:val="90"/>
              </w:numPr>
              <w:spacing w:after="0" w:line="240" w:lineRule="auto"/>
              <w:ind w:left="0"/>
              <w:jc w:val="center"/>
              <w:rPr>
                <w:rFonts w:ascii="Times New Roman" w:hAnsi="Times New Roman"/>
                <w:sz w:val="20"/>
                <w:szCs w:val="20"/>
              </w:rPr>
            </w:pPr>
          </w:p>
        </w:tc>
        <w:tc>
          <w:tcPr>
            <w:tcW w:w="1215" w:type="pct"/>
            <w:shd w:val="clear" w:color="auto" w:fill="auto"/>
          </w:tcPr>
          <w:p w14:paraId="001B117E" w14:textId="32D5DAAD" w:rsidR="003E2F88" w:rsidRPr="00491441" w:rsidRDefault="003E2F88" w:rsidP="00E908B0">
            <w:pPr>
              <w:spacing w:line="240" w:lineRule="auto"/>
              <w:ind w:right="-108"/>
              <w:jc w:val="left"/>
              <w:rPr>
                <w:color w:val="000000"/>
                <w:sz w:val="20"/>
                <w:szCs w:val="20"/>
              </w:rPr>
            </w:pPr>
            <w:r w:rsidRPr="00491441">
              <w:rPr>
                <w:color w:val="000000"/>
                <w:sz w:val="20"/>
                <w:szCs w:val="20"/>
              </w:rPr>
              <w:t>ИП Мордосов Аркадий Николаевич</w:t>
            </w:r>
          </w:p>
        </w:tc>
        <w:tc>
          <w:tcPr>
            <w:tcW w:w="860" w:type="pct"/>
            <w:shd w:val="clear" w:color="auto" w:fill="auto"/>
            <w:noWrap/>
          </w:tcPr>
          <w:p w14:paraId="297ABECE" w14:textId="3E59AD5A" w:rsidR="003E2F88" w:rsidRPr="00491441" w:rsidRDefault="003E2F88" w:rsidP="00E908B0">
            <w:pPr>
              <w:spacing w:line="240" w:lineRule="auto"/>
              <w:jc w:val="center"/>
              <w:rPr>
                <w:sz w:val="20"/>
                <w:szCs w:val="20"/>
              </w:rPr>
            </w:pPr>
            <w:r w:rsidRPr="00491441">
              <w:rPr>
                <w:sz w:val="20"/>
                <w:szCs w:val="20"/>
              </w:rPr>
              <w:t>с. Беченча</w:t>
            </w:r>
          </w:p>
        </w:tc>
        <w:tc>
          <w:tcPr>
            <w:tcW w:w="2641" w:type="pct"/>
            <w:shd w:val="clear" w:color="auto" w:fill="auto"/>
            <w:noWrap/>
          </w:tcPr>
          <w:p w14:paraId="64F6A8DF" w14:textId="2981605F" w:rsidR="003E2F88" w:rsidRPr="00491441" w:rsidRDefault="003E2F88" w:rsidP="00E908B0">
            <w:pPr>
              <w:spacing w:line="240" w:lineRule="auto"/>
              <w:jc w:val="left"/>
              <w:rPr>
                <w:sz w:val="20"/>
                <w:szCs w:val="20"/>
              </w:rPr>
            </w:pPr>
            <w:r w:rsidRPr="00491441">
              <w:rPr>
                <w:sz w:val="20"/>
                <w:szCs w:val="20"/>
              </w:rPr>
              <w:t>Животноводство</w:t>
            </w:r>
          </w:p>
        </w:tc>
      </w:tr>
    </w:tbl>
    <w:p w14:paraId="43854CBC" w14:textId="77777777" w:rsidR="00522EE6" w:rsidRPr="00491441" w:rsidRDefault="00522EE6" w:rsidP="00E908B0">
      <w:pPr>
        <w:spacing w:line="14" w:lineRule="auto"/>
        <w:rPr>
          <w:rFonts w:eastAsia="Times New Roman"/>
          <w:iCs/>
          <w:color w:val="000000"/>
          <w:szCs w:val="24"/>
          <w:lang w:eastAsia="ru-RU"/>
        </w:rPr>
      </w:pPr>
    </w:p>
    <w:p w14:paraId="6BDD98D8" w14:textId="77777777" w:rsidR="00522EE6" w:rsidRPr="00491441" w:rsidRDefault="00522EE6" w:rsidP="00E908B0">
      <w:pPr>
        <w:spacing w:line="14" w:lineRule="auto"/>
        <w:jc w:val="center"/>
        <w:rPr>
          <w:b/>
          <w:sz w:val="22"/>
          <w:szCs w:val="24"/>
        </w:rPr>
      </w:pPr>
    </w:p>
    <w:p w14:paraId="64194FEF" w14:textId="39005A67" w:rsidR="00522EE6" w:rsidRPr="00491441" w:rsidRDefault="00522EE6" w:rsidP="00E908B0">
      <w:pPr>
        <w:spacing w:before="120" w:line="276" w:lineRule="auto"/>
        <w:ind w:firstLine="709"/>
      </w:pPr>
      <w:r w:rsidRPr="00491441">
        <w:t xml:space="preserve">Информация о крестьянско-фермерских хозяйствах на территории МО </w:t>
      </w:r>
      <w:r w:rsidR="00A24BF9" w:rsidRPr="00491441">
        <w:t>«</w:t>
      </w:r>
      <w:r w:rsidRPr="00491441">
        <w:t>Ленский р</w:t>
      </w:r>
      <w:r w:rsidR="00956F72" w:rsidRPr="00491441">
        <w:t>айон</w:t>
      </w:r>
      <w:r w:rsidR="00A24BF9" w:rsidRPr="00491441">
        <w:t>»</w:t>
      </w:r>
      <w:r w:rsidR="00956F72" w:rsidRPr="00491441">
        <w:t xml:space="preserve"> приведена в таблице 3.5.</w:t>
      </w:r>
      <w:r w:rsidR="003E2F88" w:rsidRPr="00491441">
        <w:t>5</w:t>
      </w:r>
      <w:r w:rsidRPr="00491441">
        <w:t>.</w:t>
      </w:r>
    </w:p>
    <w:p w14:paraId="6026E615" w14:textId="052D3C5E" w:rsidR="00522EE6" w:rsidRPr="00491441" w:rsidRDefault="00956F72" w:rsidP="00E908B0">
      <w:pPr>
        <w:spacing w:line="276" w:lineRule="auto"/>
        <w:ind w:firstLine="709"/>
        <w:jc w:val="right"/>
      </w:pPr>
      <w:r w:rsidRPr="00491441">
        <w:t>Таблица 3.5.</w:t>
      </w:r>
      <w:r w:rsidR="003E2F88" w:rsidRPr="00491441">
        <w:t>5</w:t>
      </w:r>
    </w:p>
    <w:p w14:paraId="2F0B4EC2" w14:textId="35D2F236" w:rsidR="00522EE6" w:rsidRPr="00491441" w:rsidRDefault="00522EE6" w:rsidP="00E908B0">
      <w:pPr>
        <w:spacing w:line="276" w:lineRule="auto"/>
        <w:jc w:val="center"/>
      </w:pPr>
      <w:r w:rsidRPr="00491441">
        <w:t xml:space="preserve">Крестьянско-фермерские хозяйства на территории МО </w:t>
      </w:r>
      <w:r w:rsidR="00A24BF9" w:rsidRPr="00491441">
        <w:t>«</w:t>
      </w:r>
      <w:r w:rsidRPr="00491441">
        <w:t>Ленский район</w:t>
      </w:r>
      <w:r w:rsidR="00A24BF9" w:rsidRPr="00491441">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841"/>
        <w:gridCol w:w="1560"/>
        <w:gridCol w:w="1417"/>
        <w:gridCol w:w="1269"/>
      </w:tblGrid>
      <w:tr w:rsidR="00522EE6" w:rsidRPr="00491441" w14:paraId="5F43B27F" w14:textId="77777777" w:rsidTr="00522EE6">
        <w:trPr>
          <w:trHeight w:val="414"/>
        </w:trPr>
        <w:tc>
          <w:tcPr>
            <w:tcW w:w="1929" w:type="pct"/>
            <w:vMerge w:val="restart"/>
            <w:tcBorders>
              <w:bottom w:val="nil"/>
            </w:tcBorders>
            <w:shd w:val="clear" w:color="auto" w:fill="auto"/>
            <w:vAlign w:val="center"/>
            <w:hideMark/>
          </w:tcPr>
          <w:p w14:paraId="32374C53" w14:textId="77777777" w:rsidR="00522EE6" w:rsidRPr="00491441" w:rsidRDefault="00522EE6" w:rsidP="00E908B0">
            <w:pPr>
              <w:spacing w:line="240" w:lineRule="auto"/>
              <w:jc w:val="center"/>
              <w:rPr>
                <w:b/>
                <w:sz w:val="20"/>
                <w:szCs w:val="20"/>
              </w:rPr>
            </w:pPr>
            <w:r w:rsidRPr="00491441">
              <w:rPr>
                <w:b/>
                <w:sz w:val="20"/>
                <w:szCs w:val="20"/>
              </w:rPr>
              <w:t>Наименование при консолидации</w:t>
            </w:r>
          </w:p>
        </w:tc>
        <w:tc>
          <w:tcPr>
            <w:tcW w:w="929" w:type="pct"/>
            <w:vMerge w:val="restart"/>
            <w:tcBorders>
              <w:bottom w:val="nil"/>
            </w:tcBorders>
            <w:shd w:val="clear" w:color="auto" w:fill="auto"/>
            <w:vAlign w:val="center"/>
            <w:hideMark/>
          </w:tcPr>
          <w:p w14:paraId="0E77E09A" w14:textId="135EC149" w:rsidR="00522EE6" w:rsidRPr="00491441" w:rsidRDefault="00522EE6" w:rsidP="00E908B0">
            <w:pPr>
              <w:spacing w:line="240" w:lineRule="auto"/>
              <w:ind w:left="-109" w:right="-108"/>
              <w:jc w:val="center"/>
              <w:rPr>
                <w:b/>
                <w:sz w:val="20"/>
                <w:szCs w:val="20"/>
              </w:rPr>
            </w:pPr>
            <w:r w:rsidRPr="00491441">
              <w:rPr>
                <w:b/>
                <w:sz w:val="20"/>
                <w:szCs w:val="20"/>
              </w:rPr>
              <w:t>КРС молочного направления, голов</w:t>
            </w:r>
          </w:p>
        </w:tc>
        <w:tc>
          <w:tcPr>
            <w:tcW w:w="787" w:type="pct"/>
            <w:vMerge w:val="restart"/>
            <w:tcBorders>
              <w:bottom w:val="nil"/>
            </w:tcBorders>
            <w:shd w:val="clear" w:color="auto" w:fill="auto"/>
            <w:vAlign w:val="center"/>
            <w:hideMark/>
          </w:tcPr>
          <w:p w14:paraId="27F01C42" w14:textId="77777777" w:rsidR="00522EE6" w:rsidRPr="00491441" w:rsidRDefault="00522EE6" w:rsidP="00E908B0">
            <w:pPr>
              <w:spacing w:line="240" w:lineRule="auto"/>
              <w:jc w:val="center"/>
              <w:rPr>
                <w:b/>
                <w:sz w:val="20"/>
                <w:szCs w:val="20"/>
              </w:rPr>
            </w:pPr>
            <w:r w:rsidRPr="00491441">
              <w:rPr>
                <w:b/>
                <w:sz w:val="20"/>
                <w:szCs w:val="20"/>
              </w:rPr>
              <w:t>Свиньи, штук</w:t>
            </w:r>
          </w:p>
        </w:tc>
        <w:tc>
          <w:tcPr>
            <w:tcW w:w="715" w:type="pct"/>
            <w:vMerge w:val="restart"/>
            <w:tcBorders>
              <w:bottom w:val="nil"/>
            </w:tcBorders>
            <w:shd w:val="clear" w:color="auto" w:fill="auto"/>
            <w:vAlign w:val="center"/>
            <w:hideMark/>
          </w:tcPr>
          <w:p w14:paraId="4178DF2D" w14:textId="77777777" w:rsidR="00522EE6" w:rsidRPr="00491441" w:rsidRDefault="00522EE6" w:rsidP="00E908B0">
            <w:pPr>
              <w:spacing w:line="240" w:lineRule="auto"/>
              <w:jc w:val="center"/>
              <w:rPr>
                <w:b/>
                <w:sz w:val="20"/>
                <w:szCs w:val="20"/>
              </w:rPr>
            </w:pPr>
            <w:r w:rsidRPr="00491441">
              <w:rPr>
                <w:b/>
                <w:sz w:val="20"/>
                <w:szCs w:val="20"/>
              </w:rPr>
              <w:t>Птица, штук</w:t>
            </w:r>
          </w:p>
        </w:tc>
        <w:tc>
          <w:tcPr>
            <w:tcW w:w="640" w:type="pct"/>
            <w:vMerge w:val="restart"/>
            <w:tcBorders>
              <w:bottom w:val="nil"/>
            </w:tcBorders>
            <w:shd w:val="clear" w:color="auto" w:fill="auto"/>
            <w:vAlign w:val="center"/>
            <w:hideMark/>
          </w:tcPr>
          <w:p w14:paraId="55169AF6" w14:textId="77777777" w:rsidR="00522EE6" w:rsidRPr="00491441" w:rsidRDefault="00522EE6" w:rsidP="00E908B0">
            <w:pPr>
              <w:spacing w:line="240" w:lineRule="auto"/>
              <w:jc w:val="center"/>
              <w:rPr>
                <w:b/>
                <w:sz w:val="20"/>
                <w:szCs w:val="20"/>
              </w:rPr>
            </w:pPr>
            <w:r w:rsidRPr="00491441">
              <w:rPr>
                <w:b/>
                <w:sz w:val="20"/>
                <w:szCs w:val="20"/>
              </w:rPr>
              <w:t>Лошади, голов</w:t>
            </w:r>
          </w:p>
        </w:tc>
      </w:tr>
      <w:tr w:rsidR="00522EE6" w:rsidRPr="00491441" w14:paraId="357FB193" w14:textId="77777777" w:rsidTr="003E2F88">
        <w:trPr>
          <w:trHeight w:val="276"/>
        </w:trPr>
        <w:tc>
          <w:tcPr>
            <w:tcW w:w="1929" w:type="pct"/>
            <w:vMerge/>
            <w:tcBorders>
              <w:bottom w:val="nil"/>
            </w:tcBorders>
            <w:shd w:val="clear" w:color="auto" w:fill="auto"/>
            <w:vAlign w:val="center"/>
            <w:hideMark/>
          </w:tcPr>
          <w:p w14:paraId="432397E4" w14:textId="77777777" w:rsidR="00522EE6" w:rsidRPr="00491441" w:rsidRDefault="00522EE6" w:rsidP="00E908B0">
            <w:pPr>
              <w:spacing w:line="240" w:lineRule="auto"/>
              <w:rPr>
                <w:sz w:val="20"/>
                <w:szCs w:val="20"/>
              </w:rPr>
            </w:pPr>
          </w:p>
        </w:tc>
        <w:tc>
          <w:tcPr>
            <w:tcW w:w="929" w:type="pct"/>
            <w:vMerge/>
            <w:tcBorders>
              <w:bottom w:val="nil"/>
            </w:tcBorders>
            <w:shd w:val="clear" w:color="auto" w:fill="auto"/>
            <w:vAlign w:val="center"/>
            <w:hideMark/>
          </w:tcPr>
          <w:p w14:paraId="4786D2EE" w14:textId="77777777" w:rsidR="00522EE6" w:rsidRPr="00491441" w:rsidRDefault="00522EE6" w:rsidP="00E908B0">
            <w:pPr>
              <w:spacing w:line="240" w:lineRule="auto"/>
              <w:rPr>
                <w:sz w:val="20"/>
                <w:szCs w:val="20"/>
              </w:rPr>
            </w:pPr>
          </w:p>
        </w:tc>
        <w:tc>
          <w:tcPr>
            <w:tcW w:w="787" w:type="pct"/>
            <w:vMerge/>
            <w:tcBorders>
              <w:bottom w:val="nil"/>
            </w:tcBorders>
            <w:shd w:val="clear" w:color="auto" w:fill="auto"/>
            <w:vAlign w:val="center"/>
            <w:hideMark/>
          </w:tcPr>
          <w:p w14:paraId="1A56CAC8" w14:textId="77777777" w:rsidR="00522EE6" w:rsidRPr="00491441" w:rsidRDefault="00522EE6" w:rsidP="00E908B0">
            <w:pPr>
              <w:spacing w:line="240" w:lineRule="auto"/>
              <w:rPr>
                <w:sz w:val="20"/>
                <w:szCs w:val="20"/>
              </w:rPr>
            </w:pPr>
          </w:p>
        </w:tc>
        <w:tc>
          <w:tcPr>
            <w:tcW w:w="715" w:type="pct"/>
            <w:vMerge/>
            <w:tcBorders>
              <w:bottom w:val="nil"/>
            </w:tcBorders>
            <w:shd w:val="clear" w:color="auto" w:fill="auto"/>
            <w:vAlign w:val="center"/>
            <w:hideMark/>
          </w:tcPr>
          <w:p w14:paraId="0EAE17BA" w14:textId="77777777" w:rsidR="00522EE6" w:rsidRPr="00491441" w:rsidRDefault="00522EE6" w:rsidP="00E908B0">
            <w:pPr>
              <w:spacing w:line="240" w:lineRule="auto"/>
              <w:rPr>
                <w:sz w:val="20"/>
                <w:szCs w:val="20"/>
              </w:rPr>
            </w:pPr>
          </w:p>
        </w:tc>
        <w:tc>
          <w:tcPr>
            <w:tcW w:w="640" w:type="pct"/>
            <w:vMerge/>
            <w:tcBorders>
              <w:bottom w:val="nil"/>
            </w:tcBorders>
            <w:shd w:val="clear" w:color="auto" w:fill="auto"/>
            <w:vAlign w:val="center"/>
            <w:hideMark/>
          </w:tcPr>
          <w:p w14:paraId="47D0EF78" w14:textId="77777777" w:rsidR="00522EE6" w:rsidRPr="00491441" w:rsidRDefault="00522EE6" w:rsidP="00E908B0">
            <w:pPr>
              <w:spacing w:line="240" w:lineRule="auto"/>
              <w:rPr>
                <w:sz w:val="20"/>
                <w:szCs w:val="20"/>
              </w:rPr>
            </w:pPr>
          </w:p>
        </w:tc>
      </w:tr>
    </w:tbl>
    <w:p w14:paraId="072866D4" w14:textId="77777777" w:rsidR="00522EE6" w:rsidRPr="00491441" w:rsidRDefault="00522EE6" w:rsidP="00E908B0">
      <w:pPr>
        <w:spacing w:line="14" w:lineRule="auto"/>
        <w:ind w:firstLine="709"/>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839"/>
        <w:gridCol w:w="1562"/>
        <w:gridCol w:w="1417"/>
        <w:gridCol w:w="1269"/>
      </w:tblGrid>
      <w:tr w:rsidR="00522EE6" w:rsidRPr="00491441" w14:paraId="0A96A31E" w14:textId="77777777" w:rsidTr="00522EE6">
        <w:trPr>
          <w:trHeight w:val="230"/>
        </w:trPr>
        <w:tc>
          <w:tcPr>
            <w:tcW w:w="1929" w:type="pct"/>
            <w:shd w:val="clear" w:color="auto" w:fill="auto"/>
            <w:vAlign w:val="center"/>
          </w:tcPr>
          <w:p w14:paraId="754E4F4D" w14:textId="778BBAF2" w:rsidR="00522EE6" w:rsidRPr="00491441" w:rsidRDefault="00522EE6" w:rsidP="00E908B0">
            <w:pPr>
              <w:spacing w:line="240" w:lineRule="auto"/>
              <w:jc w:val="center"/>
              <w:rPr>
                <w:b/>
                <w:sz w:val="20"/>
                <w:szCs w:val="20"/>
              </w:rPr>
            </w:pPr>
            <w:r w:rsidRPr="00491441">
              <w:rPr>
                <w:b/>
                <w:sz w:val="20"/>
                <w:szCs w:val="20"/>
              </w:rPr>
              <w:t>1</w:t>
            </w:r>
          </w:p>
        </w:tc>
        <w:tc>
          <w:tcPr>
            <w:tcW w:w="928" w:type="pct"/>
            <w:shd w:val="clear" w:color="auto" w:fill="auto"/>
            <w:vAlign w:val="center"/>
          </w:tcPr>
          <w:p w14:paraId="5BCD8297" w14:textId="468FCF99" w:rsidR="00522EE6" w:rsidRPr="00491441" w:rsidRDefault="00522EE6" w:rsidP="00E908B0">
            <w:pPr>
              <w:spacing w:line="240" w:lineRule="auto"/>
              <w:jc w:val="center"/>
              <w:rPr>
                <w:b/>
                <w:sz w:val="20"/>
                <w:szCs w:val="20"/>
              </w:rPr>
            </w:pPr>
            <w:r w:rsidRPr="00491441">
              <w:rPr>
                <w:b/>
                <w:sz w:val="20"/>
                <w:szCs w:val="20"/>
              </w:rPr>
              <w:t>2</w:t>
            </w:r>
          </w:p>
        </w:tc>
        <w:tc>
          <w:tcPr>
            <w:tcW w:w="788" w:type="pct"/>
            <w:shd w:val="clear" w:color="auto" w:fill="auto"/>
            <w:vAlign w:val="center"/>
          </w:tcPr>
          <w:p w14:paraId="7617D25D" w14:textId="161C055D" w:rsidR="00522EE6" w:rsidRPr="00491441" w:rsidRDefault="00522EE6" w:rsidP="00E908B0">
            <w:pPr>
              <w:spacing w:line="240" w:lineRule="auto"/>
              <w:jc w:val="center"/>
              <w:rPr>
                <w:b/>
                <w:sz w:val="20"/>
                <w:szCs w:val="20"/>
              </w:rPr>
            </w:pPr>
            <w:r w:rsidRPr="00491441">
              <w:rPr>
                <w:b/>
                <w:sz w:val="20"/>
                <w:szCs w:val="20"/>
              </w:rPr>
              <w:t>3</w:t>
            </w:r>
          </w:p>
        </w:tc>
        <w:tc>
          <w:tcPr>
            <w:tcW w:w="715" w:type="pct"/>
            <w:shd w:val="clear" w:color="auto" w:fill="auto"/>
            <w:vAlign w:val="center"/>
          </w:tcPr>
          <w:p w14:paraId="0AEE2F20" w14:textId="4C068006" w:rsidR="00522EE6" w:rsidRPr="00491441" w:rsidRDefault="00522EE6" w:rsidP="00E908B0">
            <w:pPr>
              <w:spacing w:line="240" w:lineRule="auto"/>
              <w:jc w:val="center"/>
              <w:rPr>
                <w:b/>
                <w:sz w:val="20"/>
                <w:szCs w:val="20"/>
              </w:rPr>
            </w:pPr>
            <w:r w:rsidRPr="00491441">
              <w:rPr>
                <w:b/>
                <w:sz w:val="20"/>
                <w:szCs w:val="20"/>
              </w:rPr>
              <w:t>4</w:t>
            </w:r>
          </w:p>
        </w:tc>
        <w:tc>
          <w:tcPr>
            <w:tcW w:w="640" w:type="pct"/>
            <w:shd w:val="clear" w:color="auto" w:fill="auto"/>
            <w:vAlign w:val="center"/>
          </w:tcPr>
          <w:p w14:paraId="6E92A37B" w14:textId="306A4BB5" w:rsidR="00522EE6" w:rsidRPr="00491441" w:rsidRDefault="00522EE6" w:rsidP="00E908B0">
            <w:pPr>
              <w:spacing w:line="240" w:lineRule="auto"/>
              <w:jc w:val="center"/>
              <w:rPr>
                <w:b/>
                <w:sz w:val="20"/>
                <w:szCs w:val="20"/>
              </w:rPr>
            </w:pPr>
            <w:r w:rsidRPr="00491441">
              <w:rPr>
                <w:b/>
                <w:sz w:val="20"/>
                <w:szCs w:val="20"/>
              </w:rPr>
              <w:t>5</w:t>
            </w:r>
          </w:p>
        </w:tc>
      </w:tr>
      <w:tr w:rsidR="00522EE6" w:rsidRPr="00491441" w14:paraId="343E9953" w14:textId="77777777" w:rsidTr="00522EE6">
        <w:trPr>
          <w:trHeight w:val="20"/>
        </w:trPr>
        <w:tc>
          <w:tcPr>
            <w:tcW w:w="1929" w:type="pct"/>
            <w:shd w:val="clear" w:color="auto" w:fill="auto"/>
          </w:tcPr>
          <w:p w14:paraId="1B081B16" w14:textId="346604A9" w:rsidR="00522EE6" w:rsidRPr="00491441" w:rsidRDefault="00522EE6" w:rsidP="00E908B0">
            <w:pPr>
              <w:spacing w:line="240" w:lineRule="auto"/>
              <w:jc w:val="left"/>
              <w:rPr>
                <w:sz w:val="20"/>
                <w:szCs w:val="20"/>
              </w:rPr>
            </w:pPr>
            <w:r w:rsidRPr="00491441">
              <w:rPr>
                <w:sz w:val="20"/>
                <w:szCs w:val="20"/>
              </w:rPr>
              <w:t>ИП Моякунов Михаил Гаврильевич</w:t>
            </w:r>
          </w:p>
        </w:tc>
        <w:tc>
          <w:tcPr>
            <w:tcW w:w="928" w:type="pct"/>
            <w:shd w:val="clear" w:color="auto" w:fill="auto"/>
            <w:noWrap/>
          </w:tcPr>
          <w:p w14:paraId="2103DF41" w14:textId="640C1831"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tcPr>
          <w:p w14:paraId="2C98864C" w14:textId="034A5E63"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tcPr>
          <w:p w14:paraId="7264E899" w14:textId="5713A46D"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tcPr>
          <w:p w14:paraId="243C315E" w14:textId="00F95057" w:rsidR="00522EE6" w:rsidRPr="00491441" w:rsidRDefault="00522EE6" w:rsidP="00E908B0">
            <w:pPr>
              <w:spacing w:line="240" w:lineRule="auto"/>
              <w:jc w:val="center"/>
              <w:rPr>
                <w:sz w:val="20"/>
                <w:szCs w:val="20"/>
              </w:rPr>
            </w:pPr>
            <w:r w:rsidRPr="00491441">
              <w:rPr>
                <w:sz w:val="20"/>
                <w:szCs w:val="20"/>
              </w:rPr>
              <w:t>17</w:t>
            </w:r>
          </w:p>
        </w:tc>
      </w:tr>
      <w:tr w:rsidR="00522EE6" w:rsidRPr="00491441" w14:paraId="09FEA377" w14:textId="77777777" w:rsidTr="00522EE6">
        <w:trPr>
          <w:trHeight w:val="20"/>
        </w:trPr>
        <w:tc>
          <w:tcPr>
            <w:tcW w:w="1929" w:type="pct"/>
            <w:shd w:val="clear" w:color="auto" w:fill="auto"/>
            <w:hideMark/>
          </w:tcPr>
          <w:p w14:paraId="478E2F07" w14:textId="77777777" w:rsidR="00522EE6" w:rsidRPr="00491441" w:rsidRDefault="00522EE6" w:rsidP="00E908B0">
            <w:pPr>
              <w:spacing w:line="240" w:lineRule="auto"/>
              <w:ind w:right="-107"/>
              <w:jc w:val="left"/>
              <w:rPr>
                <w:sz w:val="20"/>
                <w:szCs w:val="20"/>
              </w:rPr>
            </w:pPr>
            <w:r w:rsidRPr="00491441">
              <w:rPr>
                <w:sz w:val="20"/>
                <w:szCs w:val="20"/>
              </w:rPr>
              <w:t>ИП Левандовская Вацлава Брониславовна</w:t>
            </w:r>
          </w:p>
        </w:tc>
        <w:tc>
          <w:tcPr>
            <w:tcW w:w="928" w:type="pct"/>
            <w:shd w:val="clear" w:color="auto" w:fill="auto"/>
            <w:noWrap/>
            <w:hideMark/>
          </w:tcPr>
          <w:p w14:paraId="699BBD03" w14:textId="3F090956"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16AF115B" w14:textId="77777777" w:rsidR="00522EE6" w:rsidRPr="00491441" w:rsidRDefault="00522EE6" w:rsidP="00E908B0">
            <w:pPr>
              <w:spacing w:line="240" w:lineRule="auto"/>
              <w:jc w:val="center"/>
              <w:rPr>
                <w:sz w:val="20"/>
                <w:szCs w:val="20"/>
              </w:rPr>
            </w:pPr>
            <w:r w:rsidRPr="00491441">
              <w:rPr>
                <w:sz w:val="20"/>
                <w:szCs w:val="20"/>
              </w:rPr>
              <w:t>5</w:t>
            </w:r>
          </w:p>
        </w:tc>
        <w:tc>
          <w:tcPr>
            <w:tcW w:w="715" w:type="pct"/>
            <w:shd w:val="clear" w:color="auto" w:fill="auto"/>
            <w:noWrap/>
            <w:hideMark/>
          </w:tcPr>
          <w:p w14:paraId="55398DCC" w14:textId="2797C6BD"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1C01BEBA" w14:textId="166409D2" w:rsidR="00522EE6" w:rsidRPr="00491441" w:rsidRDefault="00522EE6" w:rsidP="00E908B0">
            <w:pPr>
              <w:spacing w:line="240" w:lineRule="auto"/>
              <w:jc w:val="center"/>
              <w:rPr>
                <w:sz w:val="20"/>
                <w:szCs w:val="20"/>
              </w:rPr>
            </w:pPr>
            <w:r w:rsidRPr="00491441">
              <w:rPr>
                <w:sz w:val="20"/>
                <w:szCs w:val="20"/>
              </w:rPr>
              <w:t>-</w:t>
            </w:r>
          </w:p>
        </w:tc>
      </w:tr>
      <w:tr w:rsidR="00522EE6" w:rsidRPr="00491441" w14:paraId="75DAD22E" w14:textId="77777777" w:rsidTr="00522EE6">
        <w:trPr>
          <w:trHeight w:val="20"/>
        </w:trPr>
        <w:tc>
          <w:tcPr>
            <w:tcW w:w="1929" w:type="pct"/>
            <w:shd w:val="clear" w:color="auto" w:fill="auto"/>
            <w:hideMark/>
          </w:tcPr>
          <w:p w14:paraId="08D1C10F" w14:textId="77777777" w:rsidR="00522EE6" w:rsidRPr="00491441" w:rsidRDefault="00522EE6" w:rsidP="00E908B0">
            <w:pPr>
              <w:spacing w:line="240" w:lineRule="auto"/>
              <w:jc w:val="left"/>
              <w:rPr>
                <w:sz w:val="20"/>
                <w:szCs w:val="20"/>
              </w:rPr>
            </w:pPr>
            <w:r w:rsidRPr="00491441">
              <w:rPr>
                <w:sz w:val="20"/>
                <w:szCs w:val="20"/>
              </w:rPr>
              <w:t>ИП Левин Марат Борисович</w:t>
            </w:r>
          </w:p>
        </w:tc>
        <w:tc>
          <w:tcPr>
            <w:tcW w:w="928" w:type="pct"/>
            <w:shd w:val="clear" w:color="auto" w:fill="auto"/>
            <w:noWrap/>
            <w:hideMark/>
          </w:tcPr>
          <w:p w14:paraId="199805DD" w14:textId="3D267193"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7825A90D" w14:textId="353D148E"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57D359A6" w14:textId="04B002AD"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62230DF1" w14:textId="77777777" w:rsidR="00522EE6" w:rsidRPr="00491441" w:rsidRDefault="00522EE6" w:rsidP="00E908B0">
            <w:pPr>
              <w:spacing w:line="240" w:lineRule="auto"/>
              <w:jc w:val="center"/>
              <w:rPr>
                <w:sz w:val="20"/>
                <w:szCs w:val="20"/>
              </w:rPr>
            </w:pPr>
            <w:r w:rsidRPr="00491441">
              <w:rPr>
                <w:sz w:val="20"/>
                <w:szCs w:val="20"/>
              </w:rPr>
              <w:t>1</w:t>
            </w:r>
          </w:p>
        </w:tc>
      </w:tr>
      <w:tr w:rsidR="00522EE6" w:rsidRPr="00491441" w14:paraId="66E9AA4A" w14:textId="77777777" w:rsidTr="00522EE6">
        <w:trPr>
          <w:trHeight w:val="20"/>
        </w:trPr>
        <w:tc>
          <w:tcPr>
            <w:tcW w:w="1929" w:type="pct"/>
            <w:shd w:val="clear" w:color="auto" w:fill="auto"/>
            <w:hideMark/>
          </w:tcPr>
          <w:p w14:paraId="66BE23AC" w14:textId="77777777" w:rsidR="00522EE6" w:rsidRPr="00491441" w:rsidRDefault="00522EE6" w:rsidP="00E908B0">
            <w:pPr>
              <w:spacing w:line="240" w:lineRule="auto"/>
              <w:jc w:val="left"/>
              <w:rPr>
                <w:sz w:val="20"/>
                <w:szCs w:val="20"/>
              </w:rPr>
            </w:pPr>
            <w:r w:rsidRPr="00491441">
              <w:rPr>
                <w:sz w:val="20"/>
                <w:szCs w:val="20"/>
              </w:rPr>
              <w:t>ИП Мыреев Василий Афанасьевич</w:t>
            </w:r>
          </w:p>
        </w:tc>
        <w:tc>
          <w:tcPr>
            <w:tcW w:w="928" w:type="pct"/>
            <w:shd w:val="clear" w:color="auto" w:fill="auto"/>
            <w:noWrap/>
            <w:hideMark/>
          </w:tcPr>
          <w:p w14:paraId="0EF861A6" w14:textId="58B7F38B"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69C6E097" w14:textId="32244A24"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0DA2DF0B" w14:textId="6F635B4B"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3C5368D6" w14:textId="77777777" w:rsidR="00522EE6" w:rsidRPr="00491441" w:rsidRDefault="00522EE6" w:rsidP="00E908B0">
            <w:pPr>
              <w:spacing w:line="240" w:lineRule="auto"/>
              <w:jc w:val="center"/>
              <w:rPr>
                <w:sz w:val="20"/>
                <w:szCs w:val="20"/>
              </w:rPr>
            </w:pPr>
            <w:r w:rsidRPr="00491441">
              <w:rPr>
                <w:sz w:val="20"/>
                <w:szCs w:val="20"/>
              </w:rPr>
              <w:t>2</w:t>
            </w:r>
          </w:p>
        </w:tc>
      </w:tr>
      <w:tr w:rsidR="00522EE6" w:rsidRPr="00491441" w14:paraId="03581E34" w14:textId="77777777" w:rsidTr="00522EE6">
        <w:trPr>
          <w:trHeight w:val="20"/>
        </w:trPr>
        <w:tc>
          <w:tcPr>
            <w:tcW w:w="1929" w:type="pct"/>
            <w:shd w:val="clear" w:color="auto" w:fill="auto"/>
            <w:hideMark/>
          </w:tcPr>
          <w:p w14:paraId="2D36BCD7" w14:textId="77777777" w:rsidR="00522EE6" w:rsidRPr="00491441" w:rsidRDefault="00522EE6" w:rsidP="00E908B0">
            <w:pPr>
              <w:spacing w:line="240" w:lineRule="auto"/>
              <w:jc w:val="left"/>
              <w:rPr>
                <w:sz w:val="20"/>
                <w:szCs w:val="20"/>
              </w:rPr>
            </w:pPr>
            <w:r w:rsidRPr="00491441">
              <w:rPr>
                <w:sz w:val="20"/>
                <w:szCs w:val="20"/>
              </w:rPr>
              <w:t>ИП Пахомов Николай Григорьевич</w:t>
            </w:r>
          </w:p>
        </w:tc>
        <w:tc>
          <w:tcPr>
            <w:tcW w:w="928" w:type="pct"/>
            <w:shd w:val="clear" w:color="auto" w:fill="auto"/>
            <w:noWrap/>
            <w:hideMark/>
          </w:tcPr>
          <w:p w14:paraId="2B988C97" w14:textId="24070A64"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1656398D" w14:textId="4EE13E6A"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04EA8EA6" w14:textId="51B25224"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356F212A" w14:textId="77777777" w:rsidR="00522EE6" w:rsidRPr="00491441" w:rsidRDefault="00522EE6" w:rsidP="00E908B0">
            <w:pPr>
              <w:spacing w:line="240" w:lineRule="auto"/>
              <w:jc w:val="center"/>
              <w:rPr>
                <w:sz w:val="20"/>
                <w:szCs w:val="20"/>
              </w:rPr>
            </w:pPr>
            <w:r w:rsidRPr="00491441">
              <w:rPr>
                <w:sz w:val="20"/>
                <w:szCs w:val="20"/>
              </w:rPr>
              <w:t>20</w:t>
            </w:r>
          </w:p>
        </w:tc>
      </w:tr>
      <w:tr w:rsidR="00522EE6" w:rsidRPr="00491441" w14:paraId="540FAF0C" w14:textId="77777777" w:rsidTr="00522EE6">
        <w:trPr>
          <w:trHeight w:val="20"/>
        </w:trPr>
        <w:tc>
          <w:tcPr>
            <w:tcW w:w="1929" w:type="pct"/>
            <w:shd w:val="clear" w:color="auto" w:fill="auto"/>
            <w:hideMark/>
          </w:tcPr>
          <w:p w14:paraId="668B717A" w14:textId="77777777" w:rsidR="00522EE6" w:rsidRPr="00491441" w:rsidRDefault="00522EE6" w:rsidP="00E908B0">
            <w:pPr>
              <w:spacing w:line="240" w:lineRule="auto"/>
              <w:jc w:val="left"/>
              <w:rPr>
                <w:sz w:val="20"/>
                <w:szCs w:val="20"/>
              </w:rPr>
            </w:pPr>
            <w:r w:rsidRPr="00491441">
              <w:rPr>
                <w:sz w:val="20"/>
                <w:szCs w:val="20"/>
              </w:rPr>
              <w:t>ИП Пахомов Гаврил Николаевич</w:t>
            </w:r>
          </w:p>
        </w:tc>
        <w:tc>
          <w:tcPr>
            <w:tcW w:w="928" w:type="pct"/>
            <w:shd w:val="clear" w:color="auto" w:fill="auto"/>
            <w:noWrap/>
            <w:hideMark/>
          </w:tcPr>
          <w:p w14:paraId="1FF474EC" w14:textId="06DFE6AD"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00364B05" w14:textId="452F9E85"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3DE8A4A8" w14:textId="41061FB2"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21019075" w14:textId="77777777" w:rsidR="00522EE6" w:rsidRPr="00491441" w:rsidRDefault="00522EE6" w:rsidP="00E908B0">
            <w:pPr>
              <w:spacing w:line="240" w:lineRule="auto"/>
              <w:jc w:val="center"/>
              <w:rPr>
                <w:sz w:val="20"/>
                <w:szCs w:val="20"/>
              </w:rPr>
            </w:pPr>
            <w:r w:rsidRPr="00491441">
              <w:rPr>
                <w:sz w:val="20"/>
                <w:szCs w:val="20"/>
              </w:rPr>
              <w:t>8</w:t>
            </w:r>
          </w:p>
        </w:tc>
      </w:tr>
      <w:tr w:rsidR="00522EE6" w:rsidRPr="00491441" w14:paraId="4B6AF192" w14:textId="77777777" w:rsidTr="00522EE6">
        <w:trPr>
          <w:trHeight w:val="20"/>
        </w:trPr>
        <w:tc>
          <w:tcPr>
            <w:tcW w:w="1929" w:type="pct"/>
            <w:shd w:val="clear" w:color="auto" w:fill="auto"/>
            <w:hideMark/>
          </w:tcPr>
          <w:p w14:paraId="78BB3154" w14:textId="77777777" w:rsidR="00522EE6" w:rsidRPr="00491441" w:rsidRDefault="00522EE6" w:rsidP="00E908B0">
            <w:pPr>
              <w:spacing w:line="240" w:lineRule="auto"/>
              <w:jc w:val="left"/>
              <w:rPr>
                <w:sz w:val="20"/>
                <w:szCs w:val="20"/>
              </w:rPr>
            </w:pPr>
            <w:r w:rsidRPr="00491441">
              <w:rPr>
                <w:sz w:val="20"/>
                <w:szCs w:val="20"/>
              </w:rPr>
              <w:t>ИП Барамыгина Юлия Андреевна</w:t>
            </w:r>
          </w:p>
        </w:tc>
        <w:tc>
          <w:tcPr>
            <w:tcW w:w="928" w:type="pct"/>
            <w:shd w:val="clear" w:color="auto" w:fill="auto"/>
            <w:noWrap/>
            <w:hideMark/>
          </w:tcPr>
          <w:p w14:paraId="25442C2E" w14:textId="56A13F42"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435F9A7B" w14:textId="61564205"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45B63C3F" w14:textId="22FAC9BB"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7B321560" w14:textId="77777777" w:rsidR="00522EE6" w:rsidRPr="00491441" w:rsidRDefault="00522EE6" w:rsidP="00E908B0">
            <w:pPr>
              <w:spacing w:line="240" w:lineRule="auto"/>
              <w:jc w:val="center"/>
              <w:rPr>
                <w:sz w:val="20"/>
                <w:szCs w:val="20"/>
              </w:rPr>
            </w:pPr>
            <w:r w:rsidRPr="00491441">
              <w:rPr>
                <w:sz w:val="20"/>
                <w:szCs w:val="20"/>
              </w:rPr>
              <w:t>67</w:t>
            </w:r>
          </w:p>
        </w:tc>
      </w:tr>
      <w:tr w:rsidR="00522EE6" w:rsidRPr="00491441" w14:paraId="7D1B7CEF" w14:textId="77777777" w:rsidTr="00522EE6">
        <w:trPr>
          <w:trHeight w:val="20"/>
        </w:trPr>
        <w:tc>
          <w:tcPr>
            <w:tcW w:w="1929" w:type="pct"/>
            <w:shd w:val="clear" w:color="auto" w:fill="auto"/>
            <w:hideMark/>
          </w:tcPr>
          <w:p w14:paraId="60C244E1" w14:textId="77777777" w:rsidR="00522EE6" w:rsidRPr="00491441" w:rsidRDefault="00522EE6" w:rsidP="00E908B0">
            <w:pPr>
              <w:spacing w:line="240" w:lineRule="auto"/>
              <w:jc w:val="left"/>
              <w:rPr>
                <w:sz w:val="20"/>
                <w:szCs w:val="20"/>
              </w:rPr>
            </w:pPr>
            <w:r w:rsidRPr="00491441">
              <w:rPr>
                <w:sz w:val="20"/>
                <w:szCs w:val="20"/>
              </w:rPr>
              <w:t>ИП Гуляев Алексей Егорович</w:t>
            </w:r>
          </w:p>
        </w:tc>
        <w:tc>
          <w:tcPr>
            <w:tcW w:w="928" w:type="pct"/>
            <w:shd w:val="clear" w:color="auto" w:fill="auto"/>
            <w:noWrap/>
            <w:hideMark/>
          </w:tcPr>
          <w:p w14:paraId="48A6E2E2" w14:textId="77777777" w:rsidR="00522EE6" w:rsidRPr="00491441" w:rsidRDefault="00522EE6" w:rsidP="00E908B0">
            <w:pPr>
              <w:spacing w:line="240" w:lineRule="auto"/>
              <w:jc w:val="center"/>
              <w:rPr>
                <w:sz w:val="20"/>
                <w:szCs w:val="20"/>
              </w:rPr>
            </w:pPr>
            <w:r w:rsidRPr="00491441">
              <w:rPr>
                <w:sz w:val="20"/>
                <w:szCs w:val="20"/>
              </w:rPr>
              <w:t>27</w:t>
            </w:r>
          </w:p>
        </w:tc>
        <w:tc>
          <w:tcPr>
            <w:tcW w:w="788" w:type="pct"/>
            <w:shd w:val="clear" w:color="auto" w:fill="auto"/>
            <w:noWrap/>
            <w:hideMark/>
          </w:tcPr>
          <w:p w14:paraId="455ADDA1" w14:textId="77777777" w:rsidR="00522EE6" w:rsidRPr="00491441" w:rsidRDefault="00522EE6" w:rsidP="00E908B0">
            <w:pPr>
              <w:spacing w:line="240" w:lineRule="auto"/>
              <w:jc w:val="center"/>
              <w:rPr>
                <w:sz w:val="20"/>
                <w:szCs w:val="20"/>
              </w:rPr>
            </w:pPr>
            <w:r w:rsidRPr="00491441">
              <w:rPr>
                <w:sz w:val="20"/>
                <w:szCs w:val="20"/>
              </w:rPr>
              <w:t>2</w:t>
            </w:r>
          </w:p>
        </w:tc>
        <w:tc>
          <w:tcPr>
            <w:tcW w:w="715" w:type="pct"/>
            <w:shd w:val="clear" w:color="auto" w:fill="auto"/>
            <w:noWrap/>
            <w:hideMark/>
          </w:tcPr>
          <w:p w14:paraId="49F5480C" w14:textId="0A19CB27"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61D9D70A" w14:textId="77777777" w:rsidR="00522EE6" w:rsidRPr="00491441" w:rsidRDefault="00522EE6" w:rsidP="00E908B0">
            <w:pPr>
              <w:spacing w:line="240" w:lineRule="auto"/>
              <w:jc w:val="center"/>
              <w:rPr>
                <w:sz w:val="20"/>
                <w:szCs w:val="20"/>
              </w:rPr>
            </w:pPr>
            <w:r w:rsidRPr="00491441">
              <w:rPr>
                <w:sz w:val="20"/>
                <w:szCs w:val="20"/>
              </w:rPr>
              <w:t>5</w:t>
            </w:r>
          </w:p>
        </w:tc>
      </w:tr>
      <w:tr w:rsidR="00522EE6" w:rsidRPr="00491441" w14:paraId="27BC4BFC" w14:textId="77777777" w:rsidTr="00522EE6">
        <w:trPr>
          <w:trHeight w:val="20"/>
        </w:trPr>
        <w:tc>
          <w:tcPr>
            <w:tcW w:w="1929" w:type="pct"/>
            <w:shd w:val="clear" w:color="auto" w:fill="auto"/>
            <w:hideMark/>
          </w:tcPr>
          <w:p w14:paraId="2294E904" w14:textId="77777777" w:rsidR="00522EE6" w:rsidRPr="00491441" w:rsidRDefault="00522EE6" w:rsidP="00E908B0">
            <w:pPr>
              <w:spacing w:line="240" w:lineRule="auto"/>
              <w:jc w:val="left"/>
              <w:rPr>
                <w:sz w:val="20"/>
                <w:szCs w:val="20"/>
              </w:rPr>
            </w:pPr>
            <w:r w:rsidRPr="00491441">
              <w:rPr>
                <w:sz w:val="20"/>
                <w:szCs w:val="20"/>
              </w:rPr>
              <w:t>ИП Мыреев Александр Юрьевич</w:t>
            </w:r>
          </w:p>
        </w:tc>
        <w:tc>
          <w:tcPr>
            <w:tcW w:w="928" w:type="pct"/>
            <w:shd w:val="clear" w:color="auto" w:fill="auto"/>
            <w:noWrap/>
            <w:hideMark/>
          </w:tcPr>
          <w:p w14:paraId="4E808F12" w14:textId="77777777" w:rsidR="00522EE6" w:rsidRPr="00491441" w:rsidRDefault="00522EE6" w:rsidP="00E908B0">
            <w:pPr>
              <w:spacing w:line="240" w:lineRule="auto"/>
              <w:jc w:val="center"/>
              <w:rPr>
                <w:sz w:val="20"/>
                <w:szCs w:val="20"/>
              </w:rPr>
            </w:pPr>
            <w:r w:rsidRPr="00491441">
              <w:rPr>
                <w:sz w:val="20"/>
                <w:szCs w:val="20"/>
              </w:rPr>
              <w:t>12</w:t>
            </w:r>
          </w:p>
        </w:tc>
        <w:tc>
          <w:tcPr>
            <w:tcW w:w="788" w:type="pct"/>
            <w:shd w:val="clear" w:color="auto" w:fill="auto"/>
            <w:noWrap/>
            <w:hideMark/>
          </w:tcPr>
          <w:p w14:paraId="34FD7DA8" w14:textId="013B7724"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7BCA60E2" w14:textId="1A933DD5"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1DF3A98D" w14:textId="77777777" w:rsidR="00522EE6" w:rsidRPr="00491441" w:rsidRDefault="00522EE6" w:rsidP="00E908B0">
            <w:pPr>
              <w:spacing w:line="240" w:lineRule="auto"/>
              <w:jc w:val="center"/>
              <w:rPr>
                <w:sz w:val="20"/>
                <w:szCs w:val="20"/>
              </w:rPr>
            </w:pPr>
            <w:r w:rsidRPr="00491441">
              <w:rPr>
                <w:sz w:val="20"/>
                <w:szCs w:val="20"/>
              </w:rPr>
              <w:t>4</w:t>
            </w:r>
          </w:p>
        </w:tc>
      </w:tr>
      <w:tr w:rsidR="00522EE6" w:rsidRPr="00491441" w14:paraId="678FA969" w14:textId="77777777" w:rsidTr="00522EE6">
        <w:trPr>
          <w:trHeight w:val="20"/>
        </w:trPr>
        <w:tc>
          <w:tcPr>
            <w:tcW w:w="1929" w:type="pct"/>
            <w:shd w:val="clear" w:color="auto" w:fill="auto"/>
            <w:hideMark/>
          </w:tcPr>
          <w:p w14:paraId="7DBBBA24" w14:textId="77777777" w:rsidR="00522EE6" w:rsidRPr="00491441" w:rsidRDefault="00522EE6" w:rsidP="00E908B0">
            <w:pPr>
              <w:spacing w:line="240" w:lineRule="auto"/>
              <w:jc w:val="left"/>
              <w:rPr>
                <w:sz w:val="20"/>
                <w:szCs w:val="20"/>
              </w:rPr>
            </w:pPr>
            <w:r w:rsidRPr="00491441">
              <w:rPr>
                <w:sz w:val="20"/>
                <w:szCs w:val="20"/>
              </w:rPr>
              <w:t>ИП Никонов Федор Дмитриевич</w:t>
            </w:r>
          </w:p>
        </w:tc>
        <w:tc>
          <w:tcPr>
            <w:tcW w:w="928" w:type="pct"/>
            <w:shd w:val="clear" w:color="auto" w:fill="auto"/>
            <w:noWrap/>
            <w:hideMark/>
          </w:tcPr>
          <w:p w14:paraId="756694BD" w14:textId="03049A9A"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7B6502C7" w14:textId="40B8810C"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6D2890B0" w14:textId="1DB7E3BB"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4843AEA4" w14:textId="77777777" w:rsidR="00522EE6" w:rsidRPr="00491441" w:rsidRDefault="00522EE6" w:rsidP="00E908B0">
            <w:pPr>
              <w:spacing w:line="240" w:lineRule="auto"/>
              <w:jc w:val="center"/>
              <w:rPr>
                <w:sz w:val="20"/>
                <w:szCs w:val="20"/>
              </w:rPr>
            </w:pPr>
            <w:r w:rsidRPr="00491441">
              <w:rPr>
                <w:sz w:val="20"/>
                <w:szCs w:val="20"/>
              </w:rPr>
              <w:t>34</w:t>
            </w:r>
          </w:p>
        </w:tc>
      </w:tr>
      <w:tr w:rsidR="00522EE6" w:rsidRPr="00491441" w14:paraId="237DA28C" w14:textId="77777777" w:rsidTr="00522EE6">
        <w:trPr>
          <w:trHeight w:val="20"/>
        </w:trPr>
        <w:tc>
          <w:tcPr>
            <w:tcW w:w="1929" w:type="pct"/>
            <w:shd w:val="clear" w:color="auto" w:fill="auto"/>
            <w:hideMark/>
          </w:tcPr>
          <w:p w14:paraId="0D630733" w14:textId="77777777" w:rsidR="00522EE6" w:rsidRPr="00491441" w:rsidRDefault="00522EE6" w:rsidP="00E908B0">
            <w:pPr>
              <w:spacing w:line="240" w:lineRule="auto"/>
              <w:jc w:val="left"/>
              <w:rPr>
                <w:sz w:val="20"/>
                <w:szCs w:val="20"/>
              </w:rPr>
            </w:pPr>
            <w:r w:rsidRPr="00491441">
              <w:rPr>
                <w:sz w:val="20"/>
                <w:szCs w:val="20"/>
              </w:rPr>
              <w:t>ИП Мордосов Аркадий Николаевич</w:t>
            </w:r>
          </w:p>
        </w:tc>
        <w:tc>
          <w:tcPr>
            <w:tcW w:w="928" w:type="pct"/>
            <w:shd w:val="clear" w:color="auto" w:fill="auto"/>
            <w:noWrap/>
            <w:hideMark/>
          </w:tcPr>
          <w:p w14:paraId="347C1393" w14:textId="77777777" w:rsidR="00522EE6" w:rsidRPr="00491441" w:rsidRDefault="00522EE6" w:rsidP="00E908B0">
            <w:pPr>
              <w:spacing w:line="240" w:lineRule="auto"/>
              <w:jc w:val="center"/>
              <w:rPr>
                <w:sz w:val="20"/>
                <w:szCs w:val="20"/>
              </w:rPr>
            </w:pPr>
            <w:r w:rsidRPr="00491441">
              <w:rPr>
                <w:sz w:val="20"/>
                <w:szCs w:val="20"/>
              </w:rPr>
              <w:t>4</w:t>
            </w:r>
          </w:p>
        </w:tc>
        <w:tc>
          <w:tcPr>
            <w:tcW w:w="788" w:type="pct"/>
            <w:shd w:val="clear" w:color="auto" w:fill="auto"/>
            <w:noWrap/>
            <w:hideMark/>
          </w:tcPr>
          <w:p w14:paraId="1707BB95" w14:textId="3CAFD62E"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1EB3FA0E" w14:textId="32A83E1F"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798CA407" w14:textId="77777777" w:rsidR="00522EE6" w:rsidRPr="00491441" w:rsidRDefault="00522EE6" w:rsidP="00E908B0">
            <w:pPr>
              <w:spacing w:line="240" w:lineRule="auto"/>
              <w:jc w:val="center"/>
              <w:rPr>
                <w:sz w:val="20"/>
                <w:szCs w:val="20"/>
              </w:rPr>
            </w:pPr>
            <w:r w:rsidRPr="00491441">
              <w:rPr>
                <w:sz w:val="20"/>
                <w:szCs w:val="20"/>
              </w:rPr>
              <w:t>66</w:t>
            </w:r>
          </w:p>
        </w:tc>
      </w:tr>
      <w:tr w:rsidR="00522EE6" w:rsidRPr="00491441" w14:paraId="5D7B13FC" w14:textId="77777777" w:rsidTr="00522EE6">
        <w:trPr>
          <w:trHeight w:val="20"/>
        </w:trPr>
        <w:tc>
          <w:tcPr>
            <w:tcW w:w="1929" w:type="pct"/>
            <w:shd w:val="clear" w:color="auto" w:fill="auto"/>
            <w:hideMark/>
          </w:tcPr>
          <w:p w14:paraId="25D18E08" w14:textId="77777777" w:rsidR="00522EE6" w:rsidRPr="00491441" w:rsidRDefault="00522EE6" w:rsidP="00E908B0">
            <w:pPr>
              <w:spacing w:line="240" w:lineRule="auto"/>
              <w:jc w:val="left"/>
              <w:rPr>
                <w:sz w:val="20"/>
                <w:szCs w:val="20"/>
              </w:rPr>
            </w:pPr>
            <w:r w:rsidRPr="00491441">
              <w:rPr>
                <w:sz w:val="20"/>
                <w:szCs w:val="20"/>
              </w:rPr>
              <w:t>ИП Тимофеева Жанна Амангельдиновна</w:t>
            </w:r>
          </w:p>
        </w:tc>
        <w:tc>
          <w:tcPr>
            <w:tcW w:w="928" w:type="pct"/>
            <w:shd w:val="clear" w:color="auto" w:fill="auto"/>
            <w:noWrap/>
            <w:hideMark/>
          </w:tcPr>
          <w:p w14:paraId="2751E4C4" w14:textId="62ABAE54"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0BC206D4" w14:textId="75CFB717"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2D8C9B67" w14:textId="7B640625"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06329497" w14:textId="77777777" w:rsidR="00522EE6" w:rsidRPr="00491441" w:rsidRDefault="00522EE6" w:rsidP="00E908B0">
            <w:pPr>
              <w:spacing w:line="240" w:lineRule="auto"/>
              <w:jc w:val="center"/>
              <w:rPr>
                <w:sz w:val="20"/>
                <w:szCs w:val="20"/>
              </w:rPr>
            </w:pPr>
            <w:r w:rsidRPr="00491441">
              <w:rPr>
                <w:sz w:val="20"/>
                <w:szCs w:val="20"/>
              </w:rPr>
              <w:t>8</w:t>
            </w:r>
          </w:p>
        </w:tc>
      </w:tr>
      <w:tr w:rsidR="00522EE6" w:rsidRPr="00491441" w14:paraId="5DBF6858" w14:textId="77777777" w:rsidTr="00522EE6">
        <w:trPr>
          <w:trHeight w:val="20"/>
        </w:trPr>
        <w:tc>
          <w:tcPr>
            <w:tcW w:w="1929" w:type="pct"/>
            <w:shd w:val="clear" w:color="auto" w:fill="auto"/>
            <w:hideMark/>
          </w:tcPr>
          <w:p w14:paraId="55BA8E0D" w14:textId="77777777" w:rsidR="00522EE6" w:rsidRPr="00491441" w:rsidRDefault="00522EE6" w:rsidP="00E908B0">
            <w:pPr>
              <w:spacing w:line="240" w:lineRule="auto"/>
              <w:jc w:val="left"/>
              <w:rPr>
                <w:sz w:val="20"/>
                <w:szCs w:val="20"/>
              </w:rPr>
            </w:pPr>
            <w:r w:rsidRPr="00491441">
              <w:rPr>
                <w:sz w:val="20"/>
                <w:szCs w:val="20"/>
              </w:rPr>
              <w:t>ИП Осташкова Анна Владимировна</w:t>
            </w:r>
          </w:p>
        </w:tc>
        <w:tc>
          <w:tcPr>
            <w:tcW w:w="928" w:type="pct"/>
            <w:shd w:val="clear" w:color="auto" w:fill="auto"/>
            <w:noWrap/>
            <w:hideMark/>
          </w:tcPr>
          <w:p w14:paraId="254C93D8" w14:textId="77777777" w:rsidR="00522EE6" w:rsidRPr="00491441" w:rsidRDefault="00522EE6" w:rsidP="00E908B0">
            <w:pPr>
              <w:spacing w:line="240" w:lineRule="auto"/>
              <w:jc w:val="center"/>
              <w:rPr>
                <w:sz w:val="20"/>
                <w:szCs w:val="20"/>
              </w:rPr>
            </w:pPr>
            <w:r w:rsidRPr="00491441">
              <w:rPr>
                <w:sz w:val="20"/>
                <w:szCs w:val="20"/>
              </w:rPr>
              <w:t>3</w:t>
            </w:r>
          </w:p>
        </w:tc>
        <w:tc>
          <w:tcPr>
            <w:tcW w:w="788" w:type="pct"/>
            <w:shd w:val="clear" w:color="auto" w:fill="auto"/>
            <w:noWrap/>
            <w:hideMark/>
          </w:tcPr>
          <w:p w14:paraId="05D07EDE" w14:textId="3C5DCEB5"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2A9FC35F" w14:textId="474CC64E"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4E16DA3E" w14:textId="1815B618" w:rsidR="00522EE6" w:rsidRPr="00491441" w:rsidRDefault="00522EE6" w:rsidP="00E908B0">
            <w:pPr>
              <w:spacing w:line="240" w:lineRule="auto"/>
              <w:jc w:val="center"/>
              <w:rPr>
                <w:sz w:val="20"/>
                <w:szCs w:val="20"/>
              </w:rPr>
            </w:pPr>
            <w:r w:rsidRPr="00491441">
              <w:rPr>
                <w:sz w:val="20"/>
                <w:szCs w:val="20"/>
              </w:rPr>
              <w:t>-</w:t>
            </w:r>
          </w:p>
        </w:tc>
      </w:tr>
      <w:tr w:rsidR="00522EE6" w:rsidRPr="00491441" w14:paraId="74AAFC63" w14:textId="77777777" w:rsidTr="00522EE6">
        <w:trPr>
          <w:trHeight w:val="20"/>
        </w:trPr>
        <w:tc>
          <w:tcPr>
            <w:tcW w:w="1929" w:type="pct"/>
            <w:shd w:val="clear" w:color="auto" w:fill="auto"/>
            <w:hideMark/>
          </w:tcPr>
          <w:p w14:paraId="1312E06C" w14:textId="77777777" w:rsidR="00522EE6" w:rsidRPr="00491441" w:rsidRDefault="00522EE6" w:rsidP="00E908B0">
            <w:pPr>
              <w:spacing w:line="240" w:lineRule="auto"/>
              <w:jc w:val="left"/>
              <w:rPr>
                <w:sz w:val="20"/>
                <w:szCs w:val="20"/>
              </w:rPr>
            </w:pPr>
            <w:r w:rsidRPr="00491441">
              <w:rPr>
                <w:sz w:val="20"/>
                <w:szCs w:val="20"/>
              </w:rPr>
              <w:t>ИП Акопян Гриша Гагикович</w:t>
            </w:r>
          </w:p>
        </w:tc>
        <w:tc>
          <w:tcPr>
            <w:tcW w:w="928" w:type="pct"/>
            <w:shd w:val="clear" w:color="auto" w:fill="auto"/>
            <w:noWrap/>
            <w:hideMark/>
          </w:tcPr>
          <w:p w14:paraId="0E332430" w14:textId="77777777" w:rsidR="00522EE6" w:rsidRPr="00491441" w:rsidRDefault="00522EE6" w:rsidP="00E908B0">
            <w:pPr>
              <w:spacing w:line="240" w:lineRule="auto"/>
              <w:jc w:val="center"/>
              <w:rPr>
                <w:sz w:val="20"/>
                <w:szCs w:val="20"/>
              </w:rPr>
            </w:pPr>
            <w:r w:rsidRPr="00491441">
              <w:rPr>
                <w:sz w:val="20"/>
                <w:szCs w:val="20"/>
              </w:rPr>
              <w:t>15</w:t>
            </w:r>
          </w:p>
        </w:tc>
        <w:tc>
          <w:tcPr>
            <w:tcW w:w="788" w:type="pct"/>
            <w:shd w:val="clear" w:color="auto" w:fill="auto"/>
            <w:noWrap/>
            <w:hideMark/>
          </w:tcPr>
          <w:p w14:paraId="5AFFEEA6" w14:textId="77777777" w:rsidR="00522EE6" w:rsidRPr="00491441" w:rsidRDefault="00522EE6" w:rsidP="00E908B0">
            <w:pPr>
              <w:spacing w:line="240" w:lineRule="auto"/>
              <w:jc w:val="center"/>
              <w:rPr>
                <w:sz w:val="20"/>
                <w:szCs w:val="20"/>
              </w:rPr>
            </w:pPr>
            <w:r w:rsidRPr="00491441">
              <w:rPr>
                <w:sz w:val="20"/>
                <w:szCs w:val="20"/>
              </w:rPr>
              <w:t>45</w:t>
            </w:r>
          </w:p>
        </w:tc>
        <w:tc>
          <w:tcPr>
            <w:tcW w:w="715" w:type="pct"/>
            <w:shd w:val="clear" w:color="auto" w:fill="auto"/>
            <w:noWrap/>
            <w:hideMark/>
          </w:tcPr>
          <w:p w14:paraId="27732C66" w14:textId="67608AC1"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087B1395" w14:textId="13F76ED8" w:rsidR="00522EE6" w:rsidRPr="00491441" w:rsidRDefault="00522EE6" w:rsidP="00E908B0">
            <w:pPr>
              <w:spacing w:line="240" w:lineRule="auto"/>
              <w:jc w:val="center"/>
              <w:rPr>
                <w:sz w:val="20"/>
                <w:szCs w:val="20"/>
              </w:rPr>
            </w:pPr>
            <w:r w:rsidRPr="00491441">
              <w:rPr>
                <w:sz w:val="20"/>
                <w:szCs w:val="20"/>
              </w:rPr>
              <w:t>-</w:t>
            </w:r>
          </w:p>
        </w:tc>
      </w:tr>
      <w:tr w:rsidR="00522EE6" w:rsidRPr="00491441" w14:paraId="37868FB8" w14:textId="77777777" w:rsidTr="00522EE6">
        <w:trPr>
          <w:trHeight w:val="20"/>
        </w:trPr>
        <w:tc>
          <w:tcPr>
            <w:tcW w:w="1929" w:type="pct"/>
            <w:shd w:val="clear" w:color="auto" w:fill="auto"/>
            <w:hideMark/>
          </w:tcPr>
          <w:p w14:paraId="5EA16A2F" w14:textId="77777777" w:rsidR="00522EE6" w:rsidRPr="00491441" w:rsidRDefault="00522EE6" w:rsidP="00E908B0">
            <w:pPr>
              <w:spacing w:line="240" w:lineRule="auto"/>
              <w:jc w:val="left"/>
              <w:rPr>
                <w:sz w:val="20"/>
                <w:szCs w:val="20"/>
              </w:rPr>
            </w:pPr>
            <w:r w:rsidRPr="00491441">
              <w:rPr>
                <w:sz w:val="20"/>
                <w:szCs w:val="20"/>
              </w:rPr>
              <w:t>ИП Федоров Дмитрий Альбертович</w:t>
            </w:r>
          </w:p>
        </w:tc>
        <w:tc>
          <w:tcPr>
            <w:tcW w:w="928" w:type="pct"/>
            <w:shd w:val="clear" w:color="auto" w:fill="auto"/>
            <w:noWrap/>
            <w:hideMark/>
          </w:tcPr>
          <w:p w14:paraId="6EE91811" w14:textId="77777777" w:rsidR="00522EE6" w:rsidRPr="00491441" w:rsidRDefault="00522EE6" w:rsidP="00E908B0">
            <w:pPr>
              <w:spacing w:line="240" w:lineRule="auto"/>
              <w:jc w:val="center"/>
              <w:rPr>
                <w:sz w:val="20"/>
                <w:szCs w:val="20"/>
              </w:rPr>
            </w:pPr>
            <w:r w:rsidRPr="00491441">
              <w:rPr>
                <w:sz w:val="20"/>
                <w:szCs w:val="20"/>
              </w:rPr>
              <w:t>26</w:t>
            </w:r>
          </w:p>
        </w:tc>
        <w:tc>
          <w:tcPr>
            <w:tcW w:w="788" w:type="pct"/>
            <w:shd w:val="clear" w:color="auto" w:fill="auto"/>
            <w:noWrap/>
            <w:hideMark/>
          </w:tcPr>
          <w:p w14:paraId="7F4D2581" w14:textId="0544D2F6"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4DA4C444" w14:textId="77777777" w:rsidR="00522EE6" w:rsidRPr="00491441" w:rsidRDefault="00522EE6" w:rsidP="00E908B0">
            <w:pPr>
              <w:spacing w:line="240" w:lineRule="auto"/>
              <w:jc w:val="center"/>
              <w:rPr>
                <w:sz w:val="20"/>
                <w:szCs w:val="20"/>
              </w:rPr>
            </w:pPr>
            <w:r w:rsidRPr="00491441">
              <w:rPr>
                <w:sz w:val="20"/>
                <w:szCs w:val="20"/>
              </w:rPr>
              <w:t>17</w:t>
            </w:r>
          </w:p>
        </w:tc>
        <w:tc>
          <w:tcPr>
            <w:tcW w:w="640" w:type="pct"/>
            <w:shd w:val="clear" w:color="auto" w:fill="auto"/>
            <w:noWrap/>
            <w:hideMark/>
          </w:tcPr>
          <w:p w14:paraId="450A4F07" w14:textId="77777777" w:rsidR="00522EE6" w:rsidRPr="00491441" w:rsidRDefault="00522EE6" w:rsidP="00E908B0">
            <w:pPr>
              <w:spacing w:line="240" w:lineRule="auto"/>
              <w:jc w:val="center"/>
              <w:rPr>
                <w:sz w:val="20"/>
                <w:szCs w:val="20"/>
              </w:rPr>
            </w:pPr>
            <w:r w:rsidRPr="00491441">
              <w:rPr>
                <w:sz w:val="20"/>
                <w:szCs w:val="20"/>
              </w:rPr>
              <w:t>12</w:t>
            </w:r>
          </w:p>
        </w:tc>
      </w:tr>
      <w:tr w:rsidR="00522EE6" w:rsidRPr="00491441" w14:paraId="5BF6BF8B" w14:textId="77777777" w:rsidTr="00522EE6">
        <w:trPr>
          <w:trHeight w:val="20"/>
        </w:trPr>
        <w:tc>
          <w:tcPr>
            <w:tcW w:w="1929" w:type="pct"/>
            <w:shd w:val="clear" w:color="auto" w:fill="auto"/>
            <w:hideMark/>
          </w:tcPr>
          <w:p w14:paraId="404446F5" w14:textId="77777777" w:rsidR="00522EE6" w:rsidRPr="00491441" w:rsidRDefault="00522EE6" w:rsidP="00E908B0">
            <w:pPr>
              <w:spacing w:line="240" w:lineRule="auto"/>
              <w:jc w:val="left"/>
              <w:rPr>
                <w:sz w:val="20"/>
                <w:szCs w:val="20"/>
              </w:rPr>
            </w:pPr>
            <w:r w:rsidRPr="00491441">
              <w:rPr>
                <w:sz w:val="20"/>
                <w:szCs w:val="20"/>
              </w:rPr>
              <w:t>ИП Захаров Афанасий Константинович</w:t>
            </w:r>
          </w:p>
        </w:tc>
        <w:tc>
          <w:tcPr>
            <w:tcW w:w="928" w:type="pct"/>
            <w:shd w:val="clear" w:color="auto" w:fill="auto"/>
            <w:noWrap/>
            <w:hideMark/>
          </w:tcPr>
          <w:p w14:paraId="53216F1B" w14:textId="6BBC54FF" w:rsidR="00522EE6" w:rsidRPr="00491441" w:rsidRDefault="00522EE6" w:rsidP="00E908B0">
            <w:pPr>
              <w:spacing w:line="240" w:lineRule="auto"/>
              <w:jc w:val="center"/>
              <w:rPr>
                <w:sz w:val="20"/>
                <w:szCs w:val="20"/>
              </w:rPr>
            </w:pPr>
            <w:r w:rsidRPr="00491441">
              <w:rPr>
                <w:sz w:val="20"/>
                <w:szCs w:val="20"/>
              </w:rPr>
              <w:t>-</w:t>
            </w:r>
          </w:p>
        </w:tc>
        <w:tc>
          <w:tcPr>
            <w:tcW w:w="788" w:type="pct"/>
            <w:shd w:val="clear" w:color="auto" w:fill="auto"/>
            <w:noWrap/>
            <w:hideMark/>
          </w:tcPr>
          <w:p w14:paraId="44B035F3" w14:textId="33159DB1"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37128EA2" w14:textId="7DB807F1" w:rsidR="00522EE6" w:rsidRPr="00491441" w:rsidRDefault="00522EE6" w:rsidP="00E908B0">
            <w:pPr>
              <w:spacing w:line="240" w:lineRule="auto"/>
              <w:jc w:val="center"/>
              <w:rPr>
                <w:sz w:val="20"/>
                <w:szCs w:val="20"/>
              </w:rPr>
            </w:pPr>
            <w:r w:rsidRPr="00491441">
              <w:rPr>
                <w:sz w:val="20"/>
                <w:szCs w:val="20"/>
              </w:rPr>
              <w:t>-</w:t>
            </w:r>
          </w:p>
        </w:tc>
        <w:tc>
          <w:tcPr>
            <w:tcW w:w="640" w:type="pct"/>
            <w:shd w:val="clear" w:color="auto" w:fill="auto"/>
            <w:noWrap/>
            <w:hideMark/>
          </w:tcPr>
          <w:p w14:paraId="5DF6B125" w14:textId="77777777" w:rsidR="00522EE6" w:rsidRPr="00491441" w:rsidRDefault="00522EE6" w:rsidP="00E908B0">
            <w:pPr>
              <w:spacing w:line="240" w:lineRule="auto"/>
              <w:jc w:val="center"/>
              <w:rPr>
                <w:sz w:val="20"/>
                <w:szCs w:val="20"/>
              </w:rPr>
            </w:pPr>
            <w:r w:rsidRPr="00491441">
              <w:rPr>
                <w:sz w:val="20"/>
                <w:szCs w:val="20"/>
              </w:rPr>
              <w:t>8</w:t>
            </w:r>
          </w:p>
        </w:tc>
      </w:tr>
      <w:tr w:rsidR="00522EE6" w:rsidRPr="00491441" w14:paraId="75E085EB" w14:textId="77777777" w:rsidTr="00522EE6">
        <w:trPr>
          <w:trHeight w:val="20"/>
        </w:trPr>
        <w:tc>
          <w:tcPr>
            <w:tcW w:w="1929" w:type="pct"/>
            <w:shd w:val="clear" w:color="auto" w:fill="auto"/>
            <w:hideMark/>
          </w:tcPr>
          <w:p w14:paraId="241F0EF0" w14:textId="77777777" w:rsidR="00522EE6" w:rsidRPr="00491441" w:rsidRDefault="00522EE6" w:rsidP="00E908B0">
            <w:pPr>
              <w:spacing w:line="240" w:lineRule="auto"/>
              <w:jc w:val="left"/>
              <w:rPr>
                <w:sz w:val="20"/>
                <w:szCs w:val="20"/>
              </w:rPr>
            </w:pPr>
            <w:r w:rsidRPr="00491441">
              <w:rPr>
                <w:sz w:val="20"/>
                <w:szCs w:val="20"/>
              </w:rPr>
              <w:t>ИП Прокопьев Валерий Романович</w:t>
            </w:r>
          </w:p>
        </w:tc>
        <w:tc>
          <w:tcPr>
            <w:tcW w:w="928" w:type="pct"/>
            <w:shd w:val="clear" w:color="auto" w:fill="auto"/>
            <w:noWrap/>
            <w:hideMark/>
          </w:tcPr>
          <w:p w14:paraId="38ABBBCB" w14:textId="496CBDDB" w:rsidR="00522EE6" w:rsidRPr="00491441" w:rsidRDefault="00522EE6" w:rsidP="00E908B0">
            <w:pPr>
              <w:spacing w:line="240" w:lineRule="auto"/>
              <w:jc w:val="center"/>
              <w:rPr>
                <w:sz w:val="20"/>
                <w:szCs w:val="20"/>
              </w:rPr>
            </w:pPr>
            <w:r w:rsidRPr="00491441">
              <w:rPr>
                <w:sz w:val="20"/>
                <w:szCs w:val="20"/>
              </w:rPr>
              <w:t>14</w:t>
            </w:r>
          </w:p>
        </w:tc>
        <w:tc>
          <w:tcPr>
            <w:tcW w:w="788" w:type="pct"/>
            <w:shd w:val="clear" w:color="auto" w:fill="auto"/>
            <w:noWrap/>
            <w:hideMark/>
          </w:tcPr>
          <w:p w14:paraId="2F50241A" w14:textId="5F4F6E3C" w:rsidR="00522EE6" w:rsidRPr="00491441" w:rsidRDefault="00522EE6" w:rsidP="00E908B0">
            <w:pPr>
              <w:spacing w:line="240" w:lineRule="auto"/>
              <w:jc w:val="center"/>
              <w:rPr>
                <w:sz w:val="20"/>
                <w:szCs w:val="20"/>
              </w:rPr>
            </w:pPr>
            <w:r w:rsidRPr="00491441">
              <w:rPr>
                <w:sz w:val="20"/>
                <w:szCs w:val="20"/>
              </w:rPr>
              <w:t>-</w:t>
            </w:r>
          </w:p>
        </w:tc>
        <w:tc>
          <w:tcPr>
            <w:tcW w:w="715" w:type="pct"/>
            <w:shd w:val="clear" w:color="auto" w:fill="auto"/>
            <w:noWrap/>
            <w:hideMark/>
          </w:tcPr>
          <w:p w14:paraId="3085CC9E" w14:textId="77777777" w:rsidR="00522EE6" w:rsidRPr="00491441" w:rsidRDefault="00522EE6" w:rsidP="00E908B0">
            <w:pPr>
              <w:spacing w:line="240" w:lineRule="auto"/>
              <w:jc w:val="center"/>
              <w:rPr>
                <w:sz w:val="20"/>
                <w:szCs w:val="20"/>
              </w:rPr>
            </w:pPr>
            <w:r w:rsidRPr="00491441">
              <w:rPr>
                <w:sz w:val="20"/>
                <w:szCs w:val="20"/>
              </w:rPr>
              <w:t>21</w:t>
            </w:r>
          </w:p>
        </w:tc>
        <w:tc>
          <w:tcPr>
            <w:tcW w:w="640" w:type="pct"/>
            <w:shd w:val="clear" w:color="auto" w:fill="auto"/>
            <w:noWrap/>
            <w:hideMark/>
          </w:tcPr>
          <w:p w14:paraId="180794B4" w14:textId="77777777" w:rsidR="00522EE6" w:rsidRPr="00491441" w:rsidRDefault="00522EE6" w:rsidP="00E908B0">
            <w:pPr>
              <w:spacing w:line="240" w:lineRule="auto"/>
              <w:jc w:val="center"/>
              <w:rPr>
                <w:sz w:val="20"/>
                <w:szCs w:val="20"/>
              </w:rPr>
            </w:pPr>
            <w:r w:rsidRPr="00491441">
              <w:rPr>
                <w:sz w:val="20"/>
                <w:szCs w:val="20"/>
              </w:rPr>
              <w:t>1</w:t>
            </w:r>
          </w:p>
        </w:tc>
      </w:tr>
    </w:tbl>
    <w:p w14:paraId="2F3D7A6D" w14:textId="77777777" w:rsidR="00522EE6" w:rsidRPr="00491441" w:rsidRDefault="00522EE6" w:rsidP="00E908B0">
      <w:pPr>
        <w:spacing w:before="120" w:line="276" w:lineRule="auto"/>
        <w:ind w:firstLine="709"/>
        <w:rPr>
          <w:b/>
        </w:rPr>
      </w:pPr>
      <w:r w:rsidRPr="00491441">
        <w:rPr>
          <w:b/>
        </w:rPr>
        <w:t>Информация об основных проблемах и ограничениях</w:t>
      </w:r>
    </w:p>
    <w:p w14:paraId="648E670F" w14:textId="1D57B99B" w:rsidR="00522EE6" w:rsidRPr="00491441" w:rsidRDefault="00197A68" w:rsidP="00E908B0">
      <w:pPr>
        <w:spacing w:line="276" w:lineRule="auto"/>
        <w:ind w:firstLine="709"/>
        <w:rPr>
          <w:bCs/>
        </w:rPr>
      </w:pPr>
      <w:r w:rsidRPr="00491441">
        <w:rPr>
          <w:bCs/>
        </w:rPr>
        <w:t xml:space="preserve">Основными проблемами агропромышленного комплекса МО </w:t>
      </w:r>
      <w:r w:rsidR="00A24BF9" w:rsidRPr="00491441">
        <w:rPr>
          <w:bCs/>
        </w:rPr>
        <w:t>«</w:t>
      </w:r>
      <w:r w:rsidRPr="00491441">
        <w:rPr>
          <w:bCs/>
        </w:rPr>
        <w:t>Ленский район</w:t>
      </w:r>
      <w:r w:rsidR="00A24BF9" w:rsidRPr="00491441">
        <w:rPr>
          <w:bCs/>
        </w:rPr>
        <w:t>»</w:t>
      </w:r>
      <w:r w:rsidRPr="00491441">
        <w:rPr>
          <w:bCs/>
        </w:rPr>
        <w:t xml:space="preserve"> являются:</w:t>
      </w:r>
    </w:p>
    <w:p w14:paraId="5499F820" w14:textId="2D02E86C" w:rsidR="00197A68" w:rsidRPr="00491441" w:rsidRDefault="00197A68" w:rsidP="00E908B0">
      <w:pPr>
        <w:numPr>
          <w:ilvl w:val="0"/>
          <w:numId w:val="91"/>
        </w:numPr>
        <w:tabs>
          <w:tab w:val="left" w:pos="709"/>
        </w:tabs>
        <w:spacing w:line="276" w:lineRule="auto"/>
        <w:ind w:left="0" w:firstLine="426"/>
        <w:rPr>
          <w:bCs/>
        </w:rPr>
      </w:pPr>
      <w:r w:rsidRPr="00491441">
        <w:rPr>
          <w:bCs/>
        </w:rPr>
        <w:t>мелкотоварность агропромышленного комплекса, высокая доля личного подсобного хозяйства в валовой сельхозпродукции;</w:t>
      </w:r>
    </w:p>
    <w:p w14:paraId="31D0CCD3" w14:textId="1394A18E" w:rsidR="00197A68" w:rsidRPr="00491441" w:rsidRDefault="00197A68" w:rsidP="00E908B0">
      <w:pPr>
        <w:numPr>
          <w:ilvl w:val="0"/>
          <w:numId w:val="91"/>
        </w:numPr>
        <w:tabs>
          <w:tab w:val="left" w:pos="709"/>
        </w:tabs>
        <w:spacing w:line="276" w:lineRule="auto"/>
        <w:ind w:left="0" w:firstLine="426"/>
        <w:rPr>
          <w:bCs/>
        </w:rPr>
      </w:pPr>
      <w:r w:rsidRPr="00491441">
        <w:rPr>
          <w:bCs/>
        </w:rPr>
        <w:t>недостаточный уровень развития производственной и снабженческо-сбытовой инфраструктуры агропромышленного комплекса;</w:t>
      </w:r>
    </w:p>
    <w:p w14:paraId="5B973F8D" w14:textId="56433170" w:rsidR="00197A68" w:rsidRPr="00491441" w:rsidRDefault="00197A68" w:rsidP="00E908B0">
      <w:pPr>
        <w:numPr>
          <w:ilvl w:val="0"/>
          <w:numId w:val="91"/>
        </w:numPr>
        <w:tabs>
          <w:tab w:val="left" w:pos="709"/>
        </w:tabs>
        <w:spacing w:line="276" w:lineRule="auto"/>
        <w:ind w:left="0" w:firstLine="426"/>
        <w:rPr>
          <w:bCs/>
        </w:rPr>
      </w:pPr>
      <w:r w:rsidRPr="00491441">
        <w:rPr>
          <w:bCs/>
        </w:rPr>
        <w:t>климатические условия;</w:t>
      </w:r>
    </w:p>
    <w:p w14:paraId="639B4216" w14:textId="35F7E269" w:rsidR="00197A68" w:rsidRPr="00491441" w:rsidRDefault="00197A68" w:rsidP="00E908B0">
      <w:pPr>
        <w:numPr>
          <w:ilvl w:val="0"/>
          <w:numId w:val="91"/>
        </w:numPr>
        <w:tabs>
          <w:tab w:val="left" w:pos="709"/>
        </w:tabs>
        <w:spacing w:line="276" w:lineRule="auto"/>
        <w:ind w:left="0" w:firstLine="426"/>
        <w:rPr>
          <w:bCs/>
        </w:rPr>
      </w:pPr>
      <w:r w:rsidRPr="00491441">
        <w:rPr>
          <w:bCs/>
        </w:rPr>
        <w:t>высокая степень износа действующих объектов.</w:t>
      </w:r>
    </w:p>
    <w:p w14:paraId="4614A4E2" w14:textId="77777777" w:rsidR="00522EE6" w:rsidRPr="00491441" w:rsidRDefault="00522EE6" w:rsidP="00E908B0">
      <w:pPr>
        <w:spacing w:line="276" w:lineRule="auto"/>
        <w:ind w:firstLine="709"/>
        <w:rPr>
          <w:b/>
        </w:rPr>
      </w:pPr>
      <w:r w:rsidRPr="00491441">
        <w:rPr>
          <w:b/>
        </w:rPr>
        <w:t>Направления развития</w:t>
      </w:r>
    </w:p>
    <w:p w14:paraId="13B0A853" w14:textId="4D3D09E5" w:rsidR="00197A68" w:rsidRPr="00491441" w:rsidRDefault="00197A68" w:rsidP="00E908B0">
      <w:pPr>
        <w:widowControl w:val="0"/>
        <w:autoSpaceDE w:val="0"/>
        <w:autoSpaceDN w:val="0"/>
        <w:spacing w:line="276" w:lineRule="auto"/>
        <w:ind w:firstLine="709"/>
        <w:rPr>
          <w:color w:val="000000"/>
          <w:szCs w:val="28"/>
        </w:rPr>
      </w:pPr>
      <w:r w:rsidRPr="00491441">
        <w:rPr>
          <w:color w:val="000000"/>
          <w:szCs w:val="28"/>
        </w:rPr>
        <w:t xml:space="preserve">Стратегией социально-экономического развития муниципального образования </w:t>
      </w:r>
      <w:r w:rsidR="00A24BF9" w:rsidRPr="00491441">
        <w:rPr>
          <w:color w:val="000000"/>
          <w:szCs w:val="28"/>
        </w:rPr>
        <w:t>«</w:t>
      </w:r>
      <w:r w:rsidRPr="00491441">
        <w:rPr>
          <w:color w:val="000000"/>
          <w:szCs w:val="28"/>
        </w:rPr>
        <w:t xml:space="preserve">Ленский </w:t>
      </w:r>
      <w:r w:rsidRPr="00491441">
        <w:rPr>
          <w:color w:val="000000"/>
          <w:szCs w:val="28"/>
        </w:rPr>
        <w:lastRenderedPageBreak/>
        <w:t>район</w:t>
      </w:r>
      <w:r w:rsidR="00A24BF9" w:rsidRPr="00491441">
        <w:rPr>
          <w:color w:val="000000"/>
          <w:szCs w:val="28"/>
        </w:rPr>
        <w:t>»</w:t>
      </w:r>
      <w:r w:rsidRPr="00491441">
        <w:rPr>
          <w:color w:val="000000"/>
          <w:szCs w:val="28"/>
        </w:rPr>
        <w:t xml:space="preserve"> Республики Саха (Якутия) на период до 2030 года одним из приоритетов развития является развитие агропромышленного комплекса.</w:t>
      </w:r>
    </w:p>
    <w:p w14:paraId="46DB0A79" w14:textId="77777777" w:rsidR="00197A68" w:rsidRPr="00491441" w:rsidRDefault="00197A68" w:rsidP="00E908B0">
      <w:pPr>
        <w:widowControl w:val="0"/>
        <w:autoSpaceDE w:val="0"/>
        <w:autoSpaceDN w:val="0"/>
        <w:spacing w:line="276" w:lineRule="auto"/>
        <w:ind w:firstLine="709"/>
        <w:rPr>
          <w:color w:val="000000"/>
          <w:szCs w:val="28"/>
        </w:rPr>
      </w:pPr>
      <w:r w:rsidRPr="00491441">
        <w:rPr>
          <w:color w:val="000000"/>
          <w:szCs w:val="28"/>
        </w:rPr>
        <w:t xml:space="preserve">Сельское хозяйство планируется развивать преимущественно в зоне точек роста – </w:t>
      </w:r>
      <w:r w:rsidRPr="00491441">
        <w:rPr>
          <w:color w:val="000000"/>
          <w:szCs w:val="28"/>
        </w:rPr>
        <w:br/>
        <w:t xml:space="preserve">г. Ленск, п. Витим и п. Пеледуй, с учетом чего поселения района сгруппированы на </w:t>
      </w:r>
      <w:r w:rsidRPr="00491441">
        <w:rPr>
          <w:color w:val="000000"/>
          <w:szCs w:val="28"/>
        </w:rPr>
        <w:br/>
        <w:t xml:space="preserve">2 агрокластера: </w:t>
      </w:r>
    </w:p>
    <w:p w14:paraId="414E4A03" w14:textId="0C0CD785" w:rsidR="00197A68" w:rsidRPr="00491441" w:rsidRDefault="00197A68" w:rsidP="00E908B0">
      <w:pPr>
        <w:widowControl w:val="0"/>
        <w:autoSpaceDE w:val="0"/>
        <w:autoSpaceDN w:val="0"/>
        <w:spacing w:line="276" w:lineRule="auto"/>
        <w:ind w:firstLine="709"/>
        <w:rPr>
          <w:color w:val="000000"/>
          <w:szCs w:val="28"/>
        </w:rPr>
      </w:pPr>
      <w:r w:rsidRPr="00491441">
        <w:rPr>
          <w:color w:val="000000"/>
          <w:szCs w:val="28"/>
        </w:rPr>
        <w:t xml:space="preserve">1. </w:t>
      </w:r>
      <w:r w:rsidR="00A24BF9" w:rsidRPr="00491441">
        <w:rPr>
          <w:b/>
          <w:color w:val="000000"/>
          <w:szCs w:val="28"/>
        </w:rPr>
        <w:t>«</w:t>
      </w:r>
      <w:r w:rsidRPr="00491441">
        <w:rPr>
          <w:b/>
          <w:color w:val="000000"/>
          <w:szCs w:val="28"/>
        </w:rPr>
        <w:t>Ленский</w:t>
      </w:r>
      <w:r w:rsidR="00A24BF9" w:rsidRPr="00491441">
        <w:rPr>
          <w:b/>
          <w:color w:val="000000"/>
          <w:szCs w:val="28"/>
        </w:rPr>
        <w:t>»</w:t>
      </w:r>
      <w:r w:rsidRPr="00491441">
        <w:rPr>
          <w:color w:val="000000"/>
          <w:szCs w:val="28"/>
        </w:rPr>
        <w:t>, в состав которого войдут г. Ленск, Беченчинский, Салдыкельский, Нюйский, Наторский, Орто-Нахаринский и Ярославский наслеги;</w:t>
      </w:r>
    </w:p>
    <w:p w14:paraId="0806EF72" w14:textId="249E039B" w:rsidR="00197A68" w:rsidRPr="00491441" w:rsidRDefault="00197A68" w:rsidP="00E908B0">
      <w:pPr>
        <w:widowControl w:val="0"/>
        <w:autoSpaceDE w:val="0"/>
        <w:autoSpaceDN w:val="0"/>
        <w:spacing w:line="276" w:lineRule="auto"/>
        <w:ind w:firstLine="709"/>
        <w:rPr>
          <w:color w:val="000000"/>
          <w:szCs w:val="28"/>
        </w:rPr>
      </w:pPr>
      <w:r w:rsidRPr="00491441">
        <w:rPr>
          <w:color w:val="000000"/>
          <w:szCs w:val="28"/>
        </w:rPr>
        <w:t xml:space="preserve">2. </w:t>
      </w:r>
      <w:r w:rsidR="00A24BF9" w:rsidRPr="00491441">
        <w:rPr>
          <w:b/>
          <w:color w:val="000000"/>
          <w:szCs w:val="28"/>
        </w:rPr>
        <w:t>«</w:t>
      </w:r>
      <w:r w:rsidRPr="00491441">
        <w:rPr>
          <w:b/>
          <w:color w:val="000000"/>
          <w:szCs w:val="28"/>
        </w:rPr>
        <w:t>Витимский</w:t>
      </w:r>
      <w:r w:rsidR="00A24BF9" w:rsidRPr="00491441">
        <w:rPr>
          <w:b/>
          <w:color w:val="000000"/>
          <w:szCs w:val="28"/>
        </w:rPr>
        <w:t>»</w:t>
      </w:r>
      <w:r w:rsidRPr="00491441">
        <w:rPr>
          <w:color w:val="000000"/>
          <w:szCs w:val="28"/>
        </w:rPr>
        <w:t>, в состав которого войдут п. Витим, п. Пеледуй и Толонский наслег.</w:t>
      </w:r>
    </w:p>
    <w:p w14:paraId="6516E7B9" w14:textId="77777777" w:rsidR="00197A68" w:rsidRPr="00491441" w:rsidRDefault="00197A68" w:rsidP="00E908B0">
      <w:pPr>
        <w:widowControl w:val="0"/>
        <w:autoSpaceDE w:val="0"/>
        <w:autoSpaceDN w:val="0"/>
        <w:spacing w:line="276" w:lineRule="auto"/>
        <w:ind w:firstLine="709"/>
        <w:rPr>
          <w:color w:val="000000"/>
          <w:szCs w:val="28"/>
        </w:rPr>
      </w:pPr>
      <w:r w:rsidRPr="00491441">
        <w:rPr>
          <w:color w:val="000000"/>
          <w:szCs w:val="28"/>
        </w:rPr>
        <w:t xml:space="preserve">Основной целью </w:t>
      </w:r>
      <w:r w:rsidRPr="00491441">
        <w:rPr>
          <w:b/>
          <w:color w:val="000000"/>
          <w:szCs w:val="28"/>
        </w:rPr>
        <w:t>Ленского агрокластера</w:t>
      </w:r>
      <w:r w:rsidRPr="00491441">
        <w:rPr>
          <w:color w:val="000000"/>
          <w:szCs w:val="28"/>
        </w:rPr>
        <w:t xml:space="preserve"> будет насыщение продовольственного рынка г. Ленск местной сельскохозяйственной продукцией для максимального удовлетворения потребности населения, бюджетных учреждений, а также поставка продукции растениеводства в Мирнинский район.</w:t>
      </w:r>
    </w:p>
    <w:p w14:paraId="3AC4A010" w14:textId="179AF859" w:rsidR="00197A68" w:rsidRPr="00491441" w:rsidRDefault="00197A68" w:rsidP="00E908B0">
      <w:pPr>
        <w:widowControl w:val="0"/>
        <w:autoSpaceDE w:val="0"/>
        <w:autoSpaceDN w:val="0"/>
        <w:spacing w:line="276" w:lineRule="auto"/>
        <w:ind w:firstLine="709"/>
        <w:rPr>
          <w:color w:val="000000"/>
          <w:szCs w:val="28"/>
        </w:rPr>
      </w:pPr>
      <w:r w:rsidRPr="00491441">
        <w:rPr>
          <w:b/>
          <w:color w:val="000000"/>
          <w:szCs w:val="28"/>
        </w:rPr>
        <w:t>Витимский агрокластер</w:t>
      </w:r>
      <w:r w:rsidRPr="00491441">
        <w:rPr>
          <w:color w:val="000000"/>
          <w:szCs w:val="28"/>
        </w:rPr>
        <w:t xml:space="preserve"> в ближайшей перспективе будет направлен на обеспечение потребности населения п</w:t>
      </w:r>
      <w:r w:rsidR="00956F72" w:rsidRPr="00491441">
        <w:rPr>
          <w:color w:val="000000"/>
          <w:szCs w:val="28"/>
        </w:rPr>
        <w:t>.</w:t>
      </w:r>
      <w:r w:rsidRPr="00491441">
        <w:rPr>
          <w:color w:val="000000"/>
          <w:szCs w:val="28"/>
        </w:rPr>
        <w:t xml:space="preserve"> Витим и </w:t>
      </w:r>
      <w:r w:rsidR="00956F72" w:rsidRPr="00491441">
        <w:rPr>
          <w:color w:val="000000"/>
          <w:szCs w:val="28"/>
        </w:rPr>
        <w:t xml:space="preserve">п. </w:t>
      </w:r>
      <w:r w:rsidRPr="00491441">
        <w:rPr>
          <w:color w:val="000000"/>
          <w:szCs w:val="28"/>
        </w:rPr>
        <w:t xml:space="preserve">Пеледуй в сельскохозяйственной продукции. В более долгосрочной перспективе наращивание объемов производства сельскохозяйственной продукции даст возможность поставлять продукцию для обеспечения потребности добывающих организаций, ведущих свою деятельность на территории района. </w:t>
      </w:r>
    </w:p>
    <w:p w14:paraId="2106444D" w14:textId="28A83FBD" w:rsidR="00522EE6" w:rsidRPr="00491441" w:rsidRDefault="00522EE6" w:rsidP="00E908B0">
      <w:pPr>
        <w:widowControl w:val="0"/>
        <w:autoSpaceDE w:val="0"/>
        <w:autoSpaceDN w:val="0"/>
        <w:spacing w:line="276" w:lineRule="auto"/>
        <w:ind w:firstLine="709"/>
        <w:rPr>
          <w:color w:val="000000"/>
          <w:szCs w:val="28"/>
        </w:rPr>
      </w:pPr>
      <w:r w:rsidRPr="00491441">
        <w:rPr>
          <w:color w:val="000000"/>
          <w:szCs w:val="28"/>
        </w:rPr>
        <w:t xml:space="preserve">Перечень перспективных </w:t>
      </w:r>
      <w:r w:rsidR="00197A68" w:rsidRPr="00491441">
        <w:rPr>
          <w:color w:val="000000"/>
          <w:szCs w:val="28"/>
        </w:rPr>
        <w:t>мероприятий по развитию агропромышленного комплекса в районе</w:t>
      </w:r>
      <w:r w:rsidRPr="00491441">
        <w:rPr>
          <w:color w:val="000000"/>
          <w:szCs w:val="28"/>
        </w:rPr>
        <w:t xml:space="preserve"> представлен в таблице </w:t>
      </w:r>
      <w:r w:rsidR="00956F72" w:rsidRPr="00491441">
        <w:rPr>
          <w:color w:val="000000"/>
          <w:szCs w:val="28"/>
        </w:rPr>
        <w:t>3</w:t>
      </w:r>
      <w:r w:rsidRPr="00491441">
        <w:rPr>
          <w:color w:val="000000"/>
          <w:szCs w:val="28"/>
        </w:rPr>
        <w:t>.</w:t>
      </w:r>
      <w:r w:rsidR="00956F72" w:rsidRPr="00491441">
        <w:rPr>
          <w:color w:val="000000"/>
          <w:szCs w:val="28"/>
        </w:rPr>
        <w:t>5.</w:t>
      </w:r>
      <w:r w:rsidR="003E2F88" w:rsidRPr="00491441">
        <w:rPr>
          <w:color w:val="000000"/>
          <w:szCs w:val="28"/>
        </w:rPr>
        <w:t>6</w:t>
      </w:r>
      <w:r w:rsidRPr="00491441">
        <w:rPr>
          <w:color w:val="000000"/>
          <w:szCs w:val="28"/>
        </w:rPr>
        <w:t>.</w:t>
      </w:r>
    </w:p>
    <w:p w14:paraId="0876FB6B" w14:textId="3445CC35" w:rsidR="00522EE6" w:rsidRPr="00491441" w:rsidRDefault="00522EE6" w:rsidP="00E908B0">
      <w:pPr>
        <w:spacing w:line="276" w:lineRule="auto"/>
        <w:jc w:val="right"/>
        <w:rPr>
          <w:rFonts w:eastAsia="Times New Roman"/>
          <w:iCs/>
          <w:color w:val="000000"/>
          <w:szCs w:val="24"/>
          <w:lang w:eastAsia="ru-RU"/>
        </w:rPr>
      </w:pPr>
      <w:r w:rsidRPr="00491441">
        <w:rPr>
          <w:rFonts w:eastAsia="Times New Roman"/>
          <w:iCs/>
          <w:color w:val="000000"/>
          <w:szCs w:val="24"/>
          <w:lang w:eastAsia="ru-RU"/>
        </w:rPr>
        <w:t xml:space="preserve">Таблица </w:t>
      </w:r>
      <w:r w:rsidR="00956F72" w:rsidRPr="00491441">
        <w:rPr>
          <w:rFonts w:eastAsia="Times New Roman"/>
          <w:iCs/>
          <w:color w:val="000000"/>
          <w:szCs w:val="24"/>
          <w:lang w:eastAsia="ru-RU"/>
        </w:rPr>
        <w:t>3</w:t>
      </w:r>
      <w:r w:rsidRPr="00491441">
        <w:rPr>
          <w:rFonts w:eastAsia="Times New Roman"/>
          <w:iCs/>
          <w:color w:val="000000"/>
          <w:szCs w:val="24"/>
          <w:lang w:eastAsia="ru-RU"/>
        </w:rPr>
        <w:t>.5.</w:t>
      </w:r>
      <w:r w:rsidR="003E2F88" w:rsidRPr="00491441">
        <w:rPr>
          <w:rFonts w:eastAsia="Times New Roman"/>
          <w:iCs/>
          <w:color w:val="000000"/>
          <w:szCs w:val="24"/>
          <w:lang w:eastAsia="ru-RU"/>
        </w:rPr>
        <w:t>6</w:t>
      </w:r>
    </w:p>
    <w:p w14:paraId="5797E93F" w14:textId="54D9E674" w:rsidR="00522EE6" w:rsidRPr="00491441" w:rsidRDefault="00197A68" w:rsidP="00E908B0">
      <w:pPr>
        <w:spacing w:line="276" w:lineRule="auto"/>
        <w:jc w:val="center"/>
        <w:rPr>
          <w:color w:val="000000"/>
          <w:szCs w:val="28"/>
        </w:rPr>
      </w:pPr>
      <w:r w:rsidRPr="00491441">
        <w:rPr>
          <w:color w:val="000000"/>
          <w:szCs w:val="28"/>
        </w:rPr>
        <w:t>Перечень перспективных мероприятий по развитию агропромышленного комплекса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21"/>
        <w:gridCol w:w="1277"/>
        <w:gridCol w:w="4109"/>
        <w:gridCol w:w="2268"/>
        <w:gridCol w:w="1836"/>
      </w:tblGrid>
      <w:tr w:rsidR="00522EE6" w:rsidRPr="00491441" w14:paraId="67259FE3" w14:textId="77777777" w:rsidTr="00956F72">
        <w:trPr>
          <w:trHeight w:val="186"/>
          <w:tblHeader/>
        </w:trPr>
        <w:tc>
          <w:tcPr>
            <w:tcW w:w="212" w:type="pct"/>
            <w:shd w:val="clear" w:color="auto" w:fill="auto"/>
            <w:vAlign w:val="center"/>
          </w:tcPr>
          <w:p w14:paraId="79DC0A9F" w14:textId="77777777" w:rsidR="00522EE6" w:rsidRPr="00491441" w:rsidRDefault="00522EE6" w:rsidP="00E908B0">
            <w:pPr>
              <w:spacing w:line="240" w:lineRule="auto"/>
              <w:jc w:val="center"/>
              <w:rPr>
                <w:b/>
                <w:sz w:val="20"/>
                <w:szCs w:val="20"/>
              </w:rPr>
            </w:pPr>
            <w:r w:rsidRPr="00491441">
              <w:rPr>
                <w:b/>
                <w:sz w:val="20"/>
                <w:szCs w:val="20"/>
              </w:rPr>
              <w:t xml:space="preserve">№ </w:t>
            </w:r>
          </w:p>
        </w:tc>
        <w:tc>
          <w:tcPr>
            <w:tcW w:w="644" w:type="pct"/>
            <w:vAlign w:val="center"/>
          </w:tcPr>
          <w:p w14:paraId="099075D1" w14:textId="77777777" w:rsidR="00522EE6" w:rsidRPr="00491441" w:rsidRDefault="00522EE6" w:rsidP="00E908B0">
            <w:pPr>
              <w:spacing w:line="240" w:lineRule="auto"/>
              <w:jc w:val="center"/>
              <w:rPr>
                <w:b/>
                <w:sz w:val="20"/>
                <w:szCs w:val="20"/>
              </w:rPr>
            </w:pPr>
            <w:r w:rsidRPr="00491441">
              <w:rPr>
                <w:b/>
                <w:sz w:val="20"/>
                <w:szCs w:val="20"/>
              </w:rPr>
              <w:t>№ на карте</w:t>
            </w:r>
          </w:p>
        </w:tc>
        <w:tc>
          <w:tcPr>
            <w:tcW w:w="2073" w:type="pct"/>
            <w:shd w:val="clear" w:color="auto" w:fill="auto"/>
            <w:vAlign w:val="center"/>
          </w:tcPr>
          <w:p w14:paraId="060496BD" w14:textId="34A29ECE" w:rsidR="00522EE6" w:rsidRPr="00491441" w:rsidRDefault="00522EE6" w:rsidP="00E908B0">
            <w:pPr>
              <w:spacing w:line="240" w:lineRule="auto"/>
              <w:jc w:val="center"/>
              <w:rPr>
                <w:b/>
                <w:sz w:val="20"/>
                <w:szCs w:val="20"/>
              </w:rPr>
            </w:pPr>
            <w:r w:rsidRPr="00491441">
              <w:rPr>
                <w:b/>
                <w:sz w:val="20"/>
                <w:szCs w:val="20"/>
              </w:rPr>
              <w:t>Наименование</w:t>
            </w:r>
            <w:r w:rsidR="00197A68" w:rsidRPr="00491441">
              <w:rPr>
                <w:b/>
                <w:sz w:val="20"/>
                <w:szCs w:val="20"/>
              </w:rPr>
              <w:t xml:space="preserve"> мероприятия</w:t>
            </w:r>
          </w:p>
        </w:tc>
        <w:tc>
          <w:tcPr>
            <w:tcW w:w="1144" w:type="pct"/>
            <w:shd w:val="clear" w:color="auto" w:fill="auto"/>
            <w:vAlign w:val="center"/>
          </w:tcPr>
          <w:p w14:paraId="791792E5" w14:textId="77777777" w:rsidR="00522EE6" w:rsidRPr="00491441" w:rsidRDefault="00522EE6" w:rsidP="00E908B0">
            <w:pPr>
              <w:spacing w:line="240" w:lineRule="auto"/>
              <w:jc w:val="center"/>
              <w:rPr>
                <w:b/>
                <w:sz w:val="20"/>
                <w:szCs w:val="20"/>
              </w:rPr>
            </w:pPr>
            <w:r w:rsidRPr="00491441">
              <w:rPr>
                <w:b/>
                <w:sz w:val="20"/>
                <w:szCs w:val="20"/>
              </w:rPr>
              <w:t>Местоположение</w:t>
            </w:r>
          </w:p>
        </w:tc>
        <w:tc>
          <w:tcPr>
            <w:tcW w:w="926" w:type="pct"/>
            <w:shd w:val="clear" w:color="auto" w:fill="auto"/>
            <w:vAlign w:val="center"/>
          </w:tcPr>
          <w:p w14:paraId="186B4AEA" w14:textId="77777777" w:rsidR="00522EE6" w:rsidRPr="00491441" w:rsidRDefault="00522EE6" w:rsidP="00E908B0">
            <w:pPr>
              <w:spacing w:line="240" w:lineRule="auto"/>
              <w:jc w:val="center"/>
              <w:rPr>
                <w:b/>
                <w:sz w:val="20"/>
                <w:szCs w:val="20"/>
              </w:rPr>
            </w:pPr>
            <w:r w:rsidRPr="00491441">
              <w:rPr>
                <w:b/>
                <w:sz w:val="20"/>
                <w:szCs w:val="20"/>
              </w:rPr>
              <w:t>Характеристика</w:t>
            </w:r>
          </w:p>
        </w:tc>
      </w:tr>
    </w:tbl>
    <w:p w14:paraId="2973C01A" w14:textId="77777777" w:rsidR="00522EE6" w:rsidRPr="00491441" w:rsidRDefault="00522EE6" w:rsidP="00E908B0">
      <w:pPr>
        <w:spacing w:line="14" w:lineRule="auto"/>
        <w:rPr>
          <w:rFonts w:eastAsia="Times New Roman"/>
          <w:iCs/>
          <w:color w:val="000000"/>
          <w:szCs w:val="24"/>
          <w:lang w:eastAsia="ru-RU"/>
        </w:rPr>
      </w:pPr>
    </w:p>
    <w:p w14:paraId="589D69DB" w14:textId="77777777" w:rsidR="00522EE6" w:rsidRPr="00491441" w:rsidRDefault="00522EE6" w:rsidP="00E908B0">
      <w:pPr>
        <w:spacing w:line="14" w:lineRule="auto"/>
        <w:jc w:val="center"/>
        <w:rPr>
          <w:b/>
          <w:sz w:val="22"/>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1277"/>
        <w:gridCol w:w="4109"/>
        <w:gridCol w:w="2268"/>
        <w:gridCol w:w="1836"/>
      </w:tblGrid>
      <w:tr w:rsidR="00522EE6" w:rsidRPr="00491441" w14:paraId="165E1A34" w14:textId="77777777" w:rsidTr="00956F72">
        <w:trPr>
          <w:trHeight w:val="186"/>
          <w:tblHeader/>
        </w:trPr>
        <w:tc>
          <w:tcPr>
            <w:tcW w:w="212" w:type="pct"/>
            <w:shd w:val="clear" w:color="auto" w:fill="auto"/>
            <w:vAlign w:val="center"/>
          </w:tcPr>
          <w:p w14:paraId="29F2CA2E" w14:textId="77777777" w:rsidR="00522EE6" w:rsidRPr="00491441" w:rsidRDefault="00522EE6" w:rsidP="00E908B0">
            <w:pPr>
              <w:spacing w:line="240" w:lineRule="auto"/>
              <w:jc w:val="center"/>
              <w:rPr>
                <w:b/>
                <w:sz w:val="20"/>
                <w:szCs w:val="20"/>
              </w:rPr>
            </w:pPr>
            <w:r w:rsidRPr="00491441">
              <w:rPr>
                <w:b/>
                <w:sz w:val="20"/>
                <w:szCs w:val="20"/>
              </w:rPr>
              <w:t>1</w:t>
            </w:r>
          </w:p>
        </w:tc>
        <w:tc>
          <w:tcPr>
            <w:tcW w:w="644" w:type="pct"/>
            <w:vAlign w:val="center"/>
          </w:tcPr>
          <w:p w14:paraId="62431575" w14:textId="77777777" w:rsidR="00522EE6" w:rsidRPr="00491441" w:rsidRDefault="00522EE6" w:rsidP="00E908B0">
            <w:pPr>
              <w:spacing w:line="240" w:lineRule="auto"/>
              <w:jc w:val="center"/>
              <w:rPr>
                <w:b/>
                <w:sz w:val="20"/>
                <w:szCs w:val="20"/>
              </w:rPr>
            </w:pPr>
            <w:r w:rsidRPr="00491441">
              <w:rPr>
                <w:b/>
                <w:sz w:val="20"/>
                <w:szCs w:val="20"/>
              </w:rPr>
              <w:t>2</w:t>
            </w:r>
          </w:p>
        </w:tc>
        <w:tc>
          <w:tcPr>
            <w:tcW w:w="2073" w:type="pct"/>
            <w:shd w:val="clear" w:color="auto" w:fill="auto"/>
            <w:vAlign w:val="center"/>
          </w:tcPr>
          <w:p w14:paraId="429B2609" w14:textId="77777777" w:rsidR="00522EE6" w:rsidRPr="00491441" w:rsidRDefault="00522EE6" w:rsidP="00E908B0">
            <w:pPr>
              <w:spacing w:line="240" w:lineRule="auto"/>
              <w:jc w:val="center"/>
              <w:rPr>
                <w:b/>
                <w:sz w:val="20"/>
                <w:szCs w:val="20"/>
              </w:rPr>
            </w:pPr>
            <w:r w:rsidRPr="00491441">
              <w:rPr>
                <w:b/>
                <w:sz w:val="20"/>
                <w:szCs w:val="20"/>
              </w:rPr>
              <w:t>3</w:t>
            </w:r>
          </w:p>
        </w:tc>
        <w:tc>
          <w:tcPr>
            <w:tcW w:w="1144" w:type="pct"/>
            <w:shd w:val="clear" w:color="auto" w:fill="auto"/>
            <w:vAlign w:val="center"/>
          </w:tcPr>
          <w:p w14:paraId="550EFCC3" w14:textId="6F396DA1" w:rsidR="00522EE6" w:rsidRPr="00491441" w:rsidRDefault="00CD3EBE" w:rsidP="00E908B0">
            <w:pPr>
              <w:spacing w:line="240" w:lineRule="auto"/>
              <w:jc w:val="center"/>
              <w:rPr>
                <w:b/>
                <w:sz w:val="20"/>
                <w:szCs w:val="20"/>
              </w:rPr>
            </w:pPr>
            <w:r w:rsidRPr="00491441">
              <w:rPr>
                <w:b/>
                <w:sz w:val="20"/>
                <w:szCs w:val="20"/>
              </w:rPr>
              <w:t>4</w:t>
            </w:r>
          </w:p>
        </w:tc>
        <w:tc>
          <w:tcPr>
            <w:tcW w:w="926" w:type="pct"/>
            <w:shd w:val="clear" w:color="auto" w:fill="auto"/>
            <w:vAlign w:val="center"/>
          </w:tcPr>
          <w:p w14:paraId="3B03A858" w14:textId="05D9D9BA" w:rsidR="00522EE6" w:rsidRPr="00491441" w:rsidRDefault="00CD3EBE" w:rsidP="00E908B0">
            <w:pPr>
              <w:spacing w:line="240" w:lineRule="auto"/>
              <w:jc w:val="center"/>
              <w:rPr>
                <w:b/>
                <w:sz w:val="20"/>
                <w:szCs w:val="20"/>
              </w:rPr>
            </w:pPr>
            <w:r w:rsidRPr="00491441">
              <w:rPr>
                <w:b/>
                <w:sz w:val="20"/>
                <w:szCs w:val="20"/>
              </w:rPr>
              <w:t>5</w:t>
            </w:r>
          </w:p>
        </w:tc>
      </w:tr>
      <w:tr w:rsidR="00956F72" w:rsidRPr="00491441" w14:paraId="571A06C2" w14:textId="77777777" w:rsidTr="00956F72">
        <w:trPr>
          <w:trHeight w:val="20"/>
        </w:trPr>
        <w:tc>
          <w:tcPr>
            <w:tcW w:w="212" w:type="pct"/>
            <w:shd w:val="clear" w:color="auto" w:fill="auto"/>
          </w:tcPr>
          <w:p w14:paraId="331FF563" w14:textId="19B0859A" w:rsidR="00956F72" w:rsidRPr="00491441" w:rsidRDefault="00956F72" w:rsidP="00E908B0">
            <w:pPr>
              <w:spacing w:line="240" w:lineRule="auto"/>
              <w:jc w:val="center"/>
              <w:rPr>
                <w:sz w:val="20"/>
                <w:szCs w:val="20"/>
              </w:rPr>
            </w:pPr>
            <w:r w:rsidRPr="00491441">
              <w:rPr>
                <w:sz w:val="20"/>
                <w:szCs w:val="20"/>
              </w:rPr>
              <w:t>1</w:t>
            </w:r>
          </w:p>
        </w:tc>
        <w:tc>
          <w:tcPr>
            <w:tcW w:w="644" w:type="pct"/>
          </w:tcPr>
          <w:p w14:paraId="6C15AF27" w14:textId="27ACF906" w:rsidR="00956F72" w:rsidRPr="00491441" w:rsidRDefault="0047546C" w:rsidP="00E908B0">
            <w:pPr>
              <w:spacing w:line="240" w:lineRule="auto"/>
              <w:jc w:val="center"/>
              <w:rPr>
                <w:sz w:val="20"/>
                <w:szCs w:val="20"/>
              </w:rPr>
            </w:pPr>
            <w:r w:rsidRPr="00491441">
              <w:rPr>
                <w:sz w:val="20"/>
                <w:szCs w:val="20"/>
              </w:rPr>
              <w:t>СХ.1.4</w:t>
            </w:r>
          </w:p>
        </w:tc>
        <w:tc>
          <w:tcPr>
            <w:tcW w:w="2073" w:type="pct"/>
            <w:shd w:val="clear" w:color="auto" w:fill="auto"/>
            <w:noWrap/>
          </w:tcPr>
          <w:p w14:paraId="09BB905B" w14:textId="77777777" w:rsidR="00956F72" w:rsidRPr="00491441" w:rsidRDefault="00956F72"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круглогодичного тепличного</w:t>
            </w:r>
          </w:p>
          <w:p w14:paraId="16ED635B" w14:textId="7B7A7CAB" w:rsidR="00956F72" w:rsidRPr="00491441" w:rsidRDefault="00EB567A" w:rsidP="00E908B0">
            <w:pPr>
              <w:spacing w:line="240" w:lineRule="auto"/>
              <w:jc w:val="left"/>
              <w:rPr>
                <w:sz w:val="20"/>
                <w:szCs w:val="20"/>
              </w:rPr>
            </w:pPr>
            <w:r w:rsidRPr="00491441">
              <w:rPr>
                <w:color w:val="000000"/>
                <w:sz w:val="20"/>
                <w:szCs w:val="20"/>
                <w:lang w:eastAsia="ru-RU" w:bidi="ru-RU"/>
              </w:rPr>
              <w:t>комплекса</w:t>
            </w:r>
          </w:p>
        </w:tc>
        <w:tc>
          <w:tcPr>
            <w:tcW w:w="1144" w:type="pct"/>
            <w:shd w:val="clear" w:color="auto" w:fill="auto"/>
            <w:noWrap/>
          </w:tcPr>
          <w:p w14:paraId="2C095B06" w14:textId="1F522F9C" w:rsidR="00956F72" w:rsidRPr="00491441" w:rsidRDefault="00956F72" w:rsidP="00E908B0">
            <w:pPr>
              <w:spacing w:line="240" w:lineRule="auto"/>
              <w:jc w:val="center"/>
              <w:rPr>
                <w:sz w:val="20"/>
                <w:szCs w:val="20"/>
              </w:rPr>
            </w:pPr>
            <w:r w:rsidRPr="00491441">
              <w:rPr>
                <w:color w:val="000000"/>
                <w:sz w:val="20"/>
                <w:szCs w:val="20"/>
                <w:lang w:eastAsia="ru-RU" w:bidi="ru-RU"/>
              </w:rPr>
              <w:t xml:space="preserve">г. Ленск </w:t>
            </w:r>
          </w:p>
        </w:tc>
        <w:tc>
          <w:tcPr>
            <w:tcW w:w="926" w:type="pct"/>
            <w:shd w:val="clear" w:color="auto" w:fill="auto"/>
            <w:noWrap/>
          </w:tcPr>
          <w:p w14:paraId="7DF5BB29" w14:textId="2EF94379" w:rsidR="00956F72" w:rsidRPr="00491441" w:rsidRDefault="00956F72" w:rsidP="00E908B0">
            <w:pPr>
              <w:spacing w:line="240" w:lineRule="auto"/>
              <w:jc w:val="center"/>
              <w:rPr>
                <w:sz w:val="20"/>
                <w:szCs w:val="20"/>
              </w:rPr>
            </w:pPr>
            <w:r w:rsidRPr="00491441">
              <w:rPr>
                <w:sz w:val="20"/>
                <w:szCs w:val="20"/>
              </w:rPr>
              <w:t>-</w:t>
            </w:r>
          </w:p>
        </w:tc>
      </w:tr>
      <w:tr w:rsidR="00956F72" w:rsidRPr="00491441" w14:paraId="2EF9055C" w14:textId="77777777" w:rsidTr="00956F72">
        <w:trPr>
          <w:trHeight w:val="114"/>
        </w:trPr>
        <w:tc>
          <w:tcPr>
            <w:tcW w:w="212" w:type="pct"/>
            <w:shd w:val="clear" w:color="auto" w:fill="auto"/>
          </w:tcPr>
          <w:p w14:paraId="4E561229" w14:textId="240225E9" w:rsidR="00956F72" w:rsidRPr="00491441" w:rsidRDefault="00956F72" w:rsidP="00E908B0">
            <w:pPr>
              <w:spacing w:line="240" w:lineRule="auto"/>
              <w:jc w:val="center"/>
              <w:rPr>
                <w:sz w:val="20"/>
                <w:szCs w:val="20"/>
              </w:rPr>
            </w:pPr>
            <w:r w:rsidRPr="00491441">
              <w:rPr>
                <w:sz w:val="20"/>
                <w:szCs w:val="20"/>
              </w:rPr>
              <w:t>2</w:t>
            </w:r>
          </w:p>
        </w:tc>
        <w:tc>
          <w:tcPr>
            <w:tcW w:w="644" w:type="pct"/>
          </w:tcPr>
          <w:p w14:paraId="57037D32" w14:textId="4F93A86E" w:rsidR="00956F72" w:rsidRPr="00491441" w:rsidRDefault="00956F72" w:rsidP="00E908B0">
            <w:pPr>
              <w:spacing w:line="240" w:lineRule="auto"/>
              <w:jc w:val="center"/>
              <w:rPr>
                <w:sz w:val="20"/>
                <w:szCs w:val="20"/>
              </w:rPr>
            </w:pPr>
            <w:r w:rsidRPr="00491441">
              <w:rPr>
                <w:sz w:val="20"/>
                <w:szCs w:val="20"/>
              </w:rPr>
              <w:t>С</w:t>
            </w:r>
            <w:r w:rsidR="0047546C" w:rsidRPr="00491441">
              <w:rPr>
                <w:sz w:val="20"/>
                <w:szCs w:val="20"/>
              </w:rPr>
              <w:t>Х.1.5</w:t>
            </w:r>
          </w:p>
        </w:tc>
        <w:tc>
          <w:tcPr>
            <w:tcW w:w="2073" w:type="pct"/>
            <w:shd w:val="clear" w:color="auto" w:fill="auto"/>
            <w:noWrap/>
          </w:tcPr>
          <w:p w14:paraId="69E5491F" w14:textId="77777777" w:rsidR="00956F72" w:rsidRPr="00491441" w:rsidRDefault="00956F72" w:rsidP="00E908B0">
            <w:pPr>
              <w:spacing w:line="240" w:lineRule="auto"/>
              <w:jc w:val="left"/>
              <w:rPr>
                <w:color w:val="000000"/>
                <w:sz w:val="20"/>
                <w:szCs w:val="20"/>
                <w:lang w:eastAsia="ru-RU" w:bidi="ru-RU"/>
              </w:rPr>
            </w:pPr>
            <w:r w:rsidRPr="00491441">
              <w:rPr>
                <w:color w:val="000000"/>
                <w:sz w:val="20"/>
                <w:szCs w:val="20"/>
                <w:lang w:eastAsia="ru-RU" w:bidi="ru-RU"/>
              </w:rPr>
              <w:t xml:space="preserve">Строительство круглогодичного тепличного </w:t>
            </w:r>
          </w:p>
          <w:p w14:paraId="3BE6B9E3" w14:textId="7EB6C5E8" w:rsidR="00956F72" w:rsidRPr="00491441" w:rsidRDefault="00EB567A" w:rsidP="00E908B0">
            <w:pPr>
              <w:spacing w:line="240" w:lineRule="auto"/>
              <w:jc w:val="left"/>
              <w:rPr>
                <w:sz w:val="20"/>
                <w:szCs w:val="20"/>
                <w:lang w:bidi="ru-RU"/>
              </w:rPr>
            </w:pPr>
            <w:r w:rsidRPr="00491441">
              <w:rPr>
                <w:color w:val="000000"/>
                <w:sz w:val="20"/>
                <w:szCs w:val="20"/>
                <w:lang w:eastAsia="ru-RU" w:bidi="ru-RU"/>
              </w:rPr>
              <w:t>комплекса</w:t>
            </w:r>
          </w:p>
        </w:tc>
        <w:tc>
          <w:tcPr>
            <w:tcW w:w="1144" w:type="pct"/>
            <w:shd w:val="clear" w:color="auto" w:fill="auto"/>
            <w:noWrap/>
          </w:tcPr>
          <w:p w14:paraId="1D760153" w14:textId="70ADB261" w:rsidR="00956F72" w:rsidRPr="00491441" w:rsidRDefault="00956F72" w:rsidP="00E908B0">
            <w:pPr>
              <w:spacing w:line="240" w:lineRule="auto"/>
              <w:jc w:val="center"/>
              <w:rPr>
                <w:sz w:val="20"/>
                <w:szCs w:val="20"/>
              </w:rPr>
            </w:pPr>
            <w:r w:rsidRPr="00491441">
              <w:rPr>
                <w:color w:val="000000"/>
                <w:sz w:val="20"/>
                <w:szCs w:val="20"/>
                <w:lang w:eastAsia="ru-RU" w:bidi="ru-RU"/>
              </w:rPr>
              <w:t>с. Нюя Северная</w:t>
            </w:r>
          </w:p>
        </w:tc>
        <w:tc>
          <w:tcPr>
            <w:tcW w:w="926" w:type="pct"/>
            <w:shd w:val="clear" w:color="auto" w:fill="auto"/>
            <w:noWrap/>
          </w:tcPr>
          <w:p w14:paraId="531D880C" w14:textId="52A11BFD" w:rsidR="00956F72" w:rsidRPr="00491441" w:rsidRDefault="00956F72" w:rsidP="00E908B0">
            <w:pPr>
              <w:spacing w:line="240" w:lineRule="auto"/>
              <w:jc w:val="center"/>
              <w:rPr>
                <w:sz w:val="20"/>
                <w:szCs w:val="20"/>
              </w:rPr>
            </w:pPr>
            <w:r w:rsidRPr="00491441">
              <w:rPr>
                <w:sz w:val="20"/>
                <w:szCs w:val="20"/>
              </w:rPr>
              <w:t>-</w:t>
            </w:r>
          </w:p>
        </w:tc>
      </w:tr>
      <w:tr w:rsidR="00956F72" w:rsidRPr="00491441" w14:paraId="20113FAB" w14:textId="77777777" w:rsidTr="00956F72">
        <w:trPr>
          <w:trHeight w:val="20"/>
        </w:trPr>
        <w:tc>
          <w:tcPr>
            <w:tcW w:w="212" w:type="pct"/>
            <w:shd w:val="clear" w:color="auto" w:fill="auto"/>
          </w:tcPr>
          <w:p w14:paraId="62F60E4C" w14:textId="0597E9FE" w:rsidR="00956F72" w:rsidRPr="00491441" w:rsidRDefault="00956F72" w:rsidP="00E908B0">
            <w:pPr>
              <w:spacing w:line="240" w:lineRule="auto"/>
              <w:jc w:val="center"/>
              <w:rPr>
                <w:sz w:val="20"/>
                <w:szCs w:val="20"/>
              </w:rPr>
            </w:pPr>
            <w:r w:rsidRPr="00491441">
              <w:rPr>
                <w:sz w:val="20"/>
                <w:szCs w:val="20"/>
              </w:rPr>
              <w:t>4</w:t>
            </w:r>
          </w:p>
        </w:tc>
        <w:tc>
          <w:tcPr>
            <w:tcW w:w="644" w:type="pct"/>
          </w:tcPr>
          <w:p w14:paraId="148F6522" w14:textId="43E93E20" w:rsidR="00956F72" w:rsidRPr="00491441" w:rsidRDefault="00EB567A" w:rsidP="00E908B0">
            <w:pPr>
              <w:spacing w:line="240" w:lineRule="auto"/>
              <w:jc w:val="center"/>
              <w:rPr>
                <w:sz w:val="20"/>
                <w:szCs w:val="20"/>
              </w:rPr>
            </w:pPr>
            <w:r w:rsidRPr="00491441">
              <w:rPr>
                <w:sz w:val="20"/>
                <w:szCs w:val="20"/>
              </w:rPr>
              <w:t>СХ.2.5</w:t>
            </w:r>
          </w:p>
        </w:tc>
        <w:tc>
          <w:tcPr>
            <w:tcW w:w="2073" w:type="pct"/>
            <w:shd w:val="clear" w:color="auto" w:fill="auto"/>
          </w:tcPr>
          <w:p w14:paraId="5C2795ED" w14:textId="3CA1155F" w:rsidR="00956F72" w:rsidRPr="00491441" w:rsidRDefault="00956F72" w:rsidP="00E908B0">
            <w:pPr>
              <w:spacing w:line="240" w:lineRule="auto"/>
              <w:ind w:right="-108"/>
              <w:jc w:val="left"/>
              <w:rPr>
                <w:sz w:val="20"/>
                <w:szCs w:val="20"/>
              </w:rPr>
            </w:pPr>
            <w:r w:rsidRPr="00491441">
              <w:rPr>
                <w:sz w:val="20"/>
                <w:szCs w:val="20"/>
                <w:lang w:bidi="ru-RU"/>
              </w:rPr>
              <w:t>Реконструкция молокозавода</w:t>
            </w:r>
          </w:p>
        </w:tc>
        <w:tc>
          <w:tcPr>
            <w:tcW w:w="1144" w:type="pct"/>
            <w:shd w:val="clear" w:color="auto" w:fill="auto"/>
            <w:noWrap/>
          </w:tcPr>
          <w:p w14:paraId="75AF975C" w14:textId="0ABDBCC0" w:rsidR="00956F72" w:rsidRPr="00491441" w:rsidRDefault="00956F72" w:rsidP="00E908B0">
            <w:pPr>
              <w:spacing w:line="240" w:lineRule="auto"/>
              <w:jc w:val="center"/>
              <w:rPr>
                <w:sz w:val="20"/>
                <w:szCs w:val="20"/>
              </w:rPr>
            </w:pPr>
            <w:r w:rsidRPr="00491441">
              <w:rPr>
                <w:sz w:val="20"/>
                <w:szCs w:val="20"/>
                <w:lang w:bidi="ru-RU"/>
              </w:rPr>
              <w:t>г. Ленск</w:t>
            </w:r>
          </w:p>
        </w:tc>
        <w:tc>
          <w:tcPr>
            <w:tcW w:w="926" w:type="pct"/>
            <w:shd w:val="clear" w:color="auto" w:fill="auto"/>
            <w:noWrap/>
          </w:tcPr>
          <w:p w14:paraId="6C4EA4B2" w14:textId="2BFEC00F" w:rsidR="00956F72" w:rsidRPr="00491441" w:rsidRDefault="00956F72" w:rsidP="00E908B0">
            <w:pPr>
              <w:spacing w:line="240" w:lineRule="auto"/>
              <w:jc w:val="center"/>
              <w:rPr>
                <w:sz w:val="20"/>
                <w:szCs w:val="20"/>
              </w:rPr>
            </w:pPr>
            <w:r w:rsidRPr="00491441">
              <w:rPr>
                <w:sz w:val="20"/>
                <w:szCs w:val="20"/>
              </w:rPr>
              <w:t>-</w:t>
            </w:r>
          </w:p>
        </w:tc>
      </w:tr>
      <w:tr w:rsidR="00956F72" w:rsidRPr="00491441" w14:paraId="04A6FE5D" w14:textId="77777777" w:rsidTr="00956F72">
        <w:trPr>
          <w:trHeight w:val="20"/>
        </w:trPr>
        <w:tc>
          <w:tcPr>
            <w:tcW w:w="212" w:type="pct"/>
            <w:shd w:val="clear" w:color="auto" w:fill="auto"/>
          </w:tcPr>
          <w:p w14:paraId="50C45877" w14:textId="2FF87A36" w:rsidR="00956F72" w:rsidRPr="00491441" w:rsidRDefault="00956F72" w:rsidP="00E908B0">
            <w:pPr>
              <w:spacing w:line="240" w:lineRule="auto"/>
              <w:jc w:val="center"/>
              <w:rPr>
                <w:sz w:val="20"/>
                <w:szCs w:val="20"/>
              </w:rPr>
            </w:pPr>
            <w:r w:rsidRPr="00491441">
              <w:rPr>
                <w:sz w:val="20"/>
                <w:szCs w:val="20"/>
              </w:rPr>
              <w:t>5</w:t>
            </w:r>
          </w:p>
        </w:tc>
        <w:tc>
          <w:tcPr>
            <w:tcW w:w="644" w:type="pct"/>
          </w:tcPr>
          <w:p w14:paraId="1782A2CD" w14:textId="57ADB1BA" w:rsidR="00956F72" w:rsidRPr="00491441" w:rsidRDefault="00EB567A" w:rsidP="00E908B0">
            <w:pPr>
              <w:spacing w:line="240" w:lineRule="auto"/>
              <w:jc w:val="center"/>
              <w:rPr>
                <w:sz w:val="20"/>
                <w:szCs w:val="20"/>
              </w:rPr>
            </w:pPr>
            <w:r w:rsidRPr="00491441">
              <w:rPr>
                <w:sz w:val="20"/>
                <w:szCs w:val="20"/>
              </w:rPr>
              <w:t>СХ.2.6</w:t>
            </w:r>
          </w:p>
        </w:tc>
        <w:tc>
          <w:tcPr>
            <w:tcW w:w="2073" w:type="pct"/>
            <w:shd w:val="clear" w:color="auto" w:fill="auto"/>
          </w:tcPr>
          <w:p w14:paraId="09AC5696" w14:textId="07C4AEF6" w:rsidR="00956F72" w:rsidRPr="00491441" w:rsidRDefault="00956F72" w:rsidP="00E908B0">
            <w:pPr>
              <w:spacing w:line="240" w:lineRule="auto"/>
              <w:ind w:right="-108"/>
              <w:jc w:val="left"/>
              <w:rPr>
                <w:sz w:val="20"/>
                <w:szCs w:val="20"/>
              </w:rPr>
            </w:pPr>
            <w:r w:rsidRPr="00491441">
              <w:rPr>
                <w:sz w:val="20"/>
                <w:szCs w:val="20"/>
                <w:lang w:bidi="ru-RU"/>
              </w:rPr>
              <w:t xml:space="preserve">Строительство коровника в </w:t>
            </w:r>
            <w:r w:rsidRPr="00491441">
              <w:rPr>
                <w:sz w:val="20"/>
                <w:szCs w:val="20"/>
              </w:rPr>
              <w:t>с. Беченча</w:t>
            </w:r>
          </w:p>
        </w:tc>
        <w:tc>
          <w:tcPr>
            <w:tcW w:w="1144" w:type="pct"/>
            <w:shd w:val="clear" w:color="auto" w:fill="auto"/>
            <w:noWrap/>
          </w:tcPr>
          <w:p w14:paraId="3382703D" w14:textId="1F78C7BF" w:rsidR="00956F72" w:rsidRPr="00491441" w:rsidRDefault="00956F72" w:rsidP="00E908B0">
            <w:pPr>
              <w:spacing w:line="240" w:lineRule="auto"/>
              <w:jc w:val="center"/>
              <w:rPr>
                <w:sz w:val="20"/>
                <w:szCs w:val="20"/>
              </w:rPr>
            </w:pPr>
            <w:r w:rsidRPr="00491441">
              <w:rPr>
                <w:sz w:val="20"/>
                <w:szCs w:val="20"/>
              </w:rPr>
              <w:t>с. Беченча</w:t>
            </w:r>
          </w:p>
        </w:tc>
        <w:tc>
          <w:tcPr>
            <w:tcW w:w="926" w:type="pct"/>
            <w:shd w:val="clear" w:color="auto" w:fill="auto"/>
            <w:noWrap/>
          </w:tcPr>
          <w:p w14:paraId="2E18B365" w14:textId="77939C96" w:rsidR="00956F72" w:rsidRPr="00491441" w:rsidRDefault="00956F72" w:rsidP="00E908B0">
            <w:pPr>
              <w:spacing w:line="240" w:lineRule="auto"/>
              <w:jc w:val="center"/>
              <w:rPr>
                <w:sz w:val="20"/>
                <w:szCs w:val="20"/>
              </w:rPr>
            </w:pPr>
            <w:r w:rsidRPr="00491441">
              <w:rPr>
                <w:sz w:val="20"/>
                <w:szCs w:val="20"/>
              </w:rPr>
              <w:t>-</w:t>
            </w:r>
          </w:p>
        </w:tc>
      </w:tr>
      <w:tr w:rsidR="00956F72" w:rsidRPr="00491441" w14:paraId="5C1115DE" w14:textId="77777777" w:rsidTr="00956F72">
        <w:trPr>
          <w:trHeight w:val="20"/>
        </w:trPr>
        <w:tc>
          <w:tcPr>
            <w:tcW w:w="212" w:type="pct"/>
            <w:shd w:val="clear" w:color="auto" w:fill="auto"/>
          </w:tcPr>
          <w:p w14:paraId="1578F301" w14:textId="6A752CC9" w:rsidR="00956F72" w:rsidRPr="00491441" w:rsidRDefault="00956F72" w:rsidP="00E908B0">
            <w:pPr>
              <w:spacing w:line="240" w:lineRule="auto"/>
              <w:jc w:val="center"/>
              <w:rPr>
                <w:sz w:val="20"/>
                <w:szCs w:val="20"/>
              </w:rPr>
            </w:pPr>
            <w:r w:rsidRPr="00491441">
              <w:rPr>
                <w:sz w:val="20"/>
                <w:szCs w:val="20"/>
              </w:rPr>
              <w:t>6</w:t>
            </w:r>
          </w:p>
        </w:tc>
        <w:tc>
          <w:tcPr>
            <w:tcW w:w="644" w:type="pct"/>
          </w:tcPr>
          <w:p w14:paraId="5C0F3033" w14:textId="27BDEC8F" w:rsidR="00956F72" w:rsidRPr="00491441" w:rsidRDefault="00EB567A" w:rsidP="00E908B0">
            <w:pPr>
              <w:spacing w:line="240" w:lineRule="auto"/>
              <w:jc w:val="center"/>
              <w:rPr>
                <w:sz w:val="20"/>
                <w:szCs w:val="20"/>
              </w:rPr>
            </w:pPr>
            <w:r w:rsidRPr="00491441">
              <w:rPr>
                <w:sz w:val="20"/>
                <w:szCs w:val="20"/>
              </w:rPr>
              <w:t>СХ.2.7</w:t>
            </w:r>
          </w:p>
        </w:tc>
        <w:tc>
          <w:tcPr>
            <w:tcW w:w="2073" w:type="pct"/>
            <w:shd w:val="clear" w:color="auto" w:fill="auto"/>
            <w:vAlign w:val="center"/>
          </w:tcPr>
          <w:p w14:paraId="4DB8EF44" w14:textId="7A7DA053" w:rsidR="00956F72" w:rsidRPr="00491441" w:rsidRDefault="00956F72" w:rsidP="00E908B0">
            <w:pPr>
              <w:spacing w:line="240" w:lineRule="auto"/>
              <w:jc w:val="left"/>
              <w:rPr>
                <w:sz w:val="20"/>
                <w:szCs w:val="20"/>
              </w:rPr>
            </w:pPr>
            <w:r w:rsidRPr="00491441">
              <w:rPr>
                <w:color w:val="000000"/>
                <w:sz w:val="20"/>
                <w:szCs w:val="20"/>
                <w:lang w:eastAsia="ru-RU" w:bidi="ru-RU"/>
              </w:rPr>
              <w:t>Строительство коровника на 100 голов КРС</w:t>
            </w:r>
          </w:p>
        </w:tc>
        <w:tc>
          <w:tcPr>
            <w:tcW w:w="1144" w:type="pct"/>
            <w:shd w:val="clear" w:color="auto" w:fill="auto"/>
            <w:noWrap/>
          </w:tcPr>
          <w:p w14:paraId="4ABFDC45" w14:textId="407C856A" w:rsidR="00956F72" w:rsidRPr="00491441" w:rsidRDefault="00956F72" w:rsidP="00E908B0">
            <w:pPr>
              <w:spacing w:line="240" w:lineRule="auto"/>
              <w:jc w:val="center"/>
              <w:rPr>
                <w:sz w:val="20"/>
                <w:szCs w:val="20"/>
              </w:rPr>
            </w:pPr>
            <w:r w:rsidRPr="00491441">
              <w:rPr>
                <w:rFonts w:eastAsia="Times New Roman"/>
                <w:color w:val="000000"/>
                <w:sz w:val="20"/>
                <w:szCs w:val="20"/>
                <w:lang w:eastAsia="ru-RU"/>
              </w:rPr>
              <w:t>с. Орто-Нахара</w:t>
            </w:r>
          </w:p>
        </w:tc>
        <w:tc>
          <w:tcPr>
            <w:tcW w:w="926" w:type="pct"/>
            <w:shd w:val="clear" w:color="auto" w:fill="auto"/>
            <w:noWrap/>
          </w:tcPr>
          <w:p w14:paraId="3D72115E" w14:textId="041717B1" w:rsidR="00956F72" w:rsidRPr="00491441" w:rsidRDefault="00956F72" w:rsidP="00E908B0">
            <w:pPr>
              <w:spacing w:line="240" w:lineRule="auto"/>
              <w:jc w:val="center"/>
              <w:rPr>
                <w:sz w:val="20"/>
                <w:szCs w:val="20"/>
              </w:rPr>
            </w:pPr>
            <w:r w:rsidRPr="00491441">
              <w:rPr>
                <w:sz w:val="20"/>
                <w:szCs w:val="20"/>
              </w:rPr>
              <w:t>100 голов</w:t>
            </w:r>
          </w:p>
        </w:tc>
      </w:tr>
      <w:tr w:rsidR="00956F72" w:rsidRPr="00491441" w14:paraId="230A63E4" w14:textId="77777777" w:rsidTr="009768D2">
        <w:trPr>
          <w:trHeight w:val="20"/>
        </w:trPr>
        <w:tc>
          <w:tcPr>
            <w:tcW w:w="212" w:type="pct"/>
            <w:shd w:val="clear" w:color="auto" w:fill="auto"/>
          </w:tcPr>
          <w:p w14:paraId="2F08176D" w14:textId="043FB5E3" w:rsidR="00956F72" w:rsidRPr="00491441" w:rsidRDefault="00956F72" w:rsidP="00E908B0">
            <w:pPr>
              <w:spacing w:line="240" w:lineRule="auto"/>
              <w:jc w:val="center"/>
              <w:rPr>
                <w:sz w:val="20"/>
                <w:szCs w:val="20"/>
              </w:rPr>
            </w:pPr>
            <w:r w:rsidRPr="00491441">
              <w:rPr>
                <w:sz w:val="20"/>
                <w:szCs w:val="20"/>
              </w:rPr>
              <w:t>7</w:t>
            </w:r>
          </w:p>
        </w:tc>
        <w:tc>
          <w:tcPr>
            <w:tcW w:w="644" w:type="pct"/>
          </w:tcPr>
          <w:p w14:paraId="647785B7" w14:textId="088F5B95" w:rsidR="00956F72" w:rsidRPr="00491441" w:rsidRDefault="00EB567A" w:rsidP="00E908B0">
            <w:pPr>
              <w:spacing w:line="240" w:lineRule="auto"/>
              <w:jc w:val="center"/>
              <w:rPr>
                <w:sz w:val="20"/>
                <w:szCs w:val="20"/>
              </w:rPr>
            </w:pPr>
            <w:r w:rsidRPr="00491441">
              <w:rPr>
                <w:sz w:val="20"/>
                <w:szCs w:val="20"/>
              </w:rPr>
              <w:t>СХ.2.8</w:t>
            </w:r>
          </w:p>
        </w:tc>
        <w:tc>
          <w:tcPr>
            <w:tcW w:w="2073" w:type="pct"/>
            <w:shd w:val="clear" w:color="auto" w:fill="auto"/>
          </w:tcPr>
          <w:p w14:paraId="5851A481" w14:textId="3F951FCD" w:rsidR="00956F72" w:rsidRPr="00491441" w:rsidRDefault="00956F72" w:rsidP="00E908B0">
            <w:pPr>
              <w:spacing w:line="240" w:lineRule="auto"/>
              <w:jc w:val="left"/>
              <w:rPr>
                <w:color w:val="000000"/>
                <w:sz w:val="20"/>
                <w:szCs w:val="20"/>
                <w:lang w:eastAsia="ru-RU" w:bidi="ru-RU"/>
              </w:rPr>
            </w:pPr>
            <w:r w:rsidRPr="00491441">
              <w:rPr>
                <w:sz w:val="20"/>
                <w:szCs w:val="20"/>
              </w:rPr>
              <w:t>Животноводческий комплекс ИП Гуляев</w:t>
            </w:r>
          </w:p>
        </w:tc>
        <w:tc>
          <w:tcPr>
            <w:tcW w:w="1144" w:type="pct"/>
            <w:shd w:val="clear" w:color="auto" w:fill="auto"/>
            <w:noWrap/>
          </w:tcPr>
          <w:p w14:paraId="4F20DFB3" w14:textId="56F1DED4" w:rsidR="00956F72" w:rsidRPr="00491441" w:rsidRDefault="00956F72" w:rsidP="00E908B0">
            <w:pPr>
              <w:spacing w:line="240" w:lineRule="auto"/>
              <w:jc w:val="center"/>
              <w:rPr>
                <w:rFonts w:eastAsia="Times New Roman"/>
                <w:color w:val="000000"/>
                <w:sz w:val="20"/>
                <w:szCs w:val="20"/>
                <w:lang w:eastAsia="ru-RU"/>
              </w:rPr>
            </w:pPr>
            <w:r w:rsidRPr="00491441">
              <w:rPr>
                <w:sz w:val="20"/>
                <w:szCs w:val="20"/>
              </w:rPr>
              <w:t>с. Орто-Нахара</w:t>
            </w:r>
          </w:p>
        </w:tc>
        <w:tc>
          <w:tcPr>
            <w:tcW w:w="926" w:type="pct"/>
            <w:shd w:val="clear" w:color="auto" w:fill="auto"/>
            <w:noWrap/>
          </w:tcPr>
          <w:p w14:paraId="3B32B304" w14:textId="17FE3F50" w:rsidR="00956F72" w:rsidRPr="00491441" w:rsidRDefault="00956F72" w:rsidP="00E908B0">
            <w:pPr>
              <w:spacing w:line="240" w:lineRule="auto"/>
              <w:jc w:val="center"/>
              <w:rPr>
                <w:sz w:val="20"/>
                <w:szCs w:val="20"/>
              </w:rPr>
            </w:pPr>
            <w:r w:rsidRPr="00491441">
              <w:rPr>
                <w:sz w:val="20"/>
                <w:szCs w:val="20"/>
              </w:rPr>
              <w:t>50 голов</w:t>
            </w:r>
          </w:p>
        </w:tc>
      </w:tr>
      <w:tr w:rsidR="00956F72" w:rsidRPr="00491441" w14:paraId="5EB92FF9" w14:textId="77777777" w:rsidTr="009768D2">
        <w:trPr>
          <w:trHeight w:val="20"/>
        </w:trPr>
        <w:tc>
          <w:tcPr>
            <w:tcW w:w="212" w:type="pct"/>
            <w:shd w:val="clear" w:color="auto" w:fill="auto"/>
          </w:tcPr>
          <w:p w14:paraId="0B2116C8" w14:textId="1B316922" w:rsidR="00956F72" w:rsidRPr="00491441" w:rsidRDefault="00956F72" w:rsidP="00E908B0">
            <w:pPr>
              <w:spacing w:line="240" w:lineRule="auto"/>
              <w:jc w:val="center"/>
              <w:rPr>
                <w:sz w:val="20"/>
                <w:szCs w:val="20"/>
              </w:rPr>
            </w:pPr>
            <w:r w:rsidRPr="00491441">
              <w:rPr>
                <w:sz w:val="20"/>
                <w:szCs w:val="20"/>
              </w:rPr>
              <w:t>8</w:t>
            </w:r>
          </w:p>
        </w:tc>
        <w:tc>
          <w:tcPr>
            <w:tcW w:w="644" w:type="pct"/>
          </w:tcPr>
          <w:p w14:paraId="0F73B021" w14:textId="1C7FD72D" w:rsidR="00956F72" w:rsidRPr="00491441" w:rsidRDefault="00EB567A" w:rsidP="00E908B0">
            <w:pPr>
              <w:spacing w:line="240" w:lineRule="auto"/>
              <w:jc w:val="center"/>
              <w:rPr>
                <w:sz w:val="20"/>
                <w:szCs w:val="20"/>
              </w:rPr>
            </w:pPr>
            <w:r w:rsidRPr="00491441">
              <w:rPr>
                <w:sz w:val="20"/>
                <w:szCs w:val="20"/>
              </w:rPr>
              <w:t>СХ.2.9</w:t>
            </w:r>
          </w:p>
        </w:tc>
        <w:tc>
          <w:tcPr>
            <w:tcW w:w="2073" w:type="pct"/>
            <w:shd w:val="clear" w:color="auto" w:fill="auto"/>
          </w:tcPr>
          <w:p w14:paraId="6438A1AD" w14:textId="5D51B188" w:rsidR="00956F72" w:rsidRPr="00491441" w:rsidRDefault="00956F72" w:rsidP="00E908B0">
            <w:pPr>
              <w:spacing w:line="240" w:lineRule="auto"/>
              <w:jc w:val="left"/>
              <w:rPr>
                <w:color w:val="000000"/>
                <w:sz w:val="20"/>
                <w:szCs w:val="20"/>
                <w:lang w:eastAsia="ru-RU" w:bidi="ru-RU"/>
              </w:rPr>
            </w:pPr>
            <w:r w:rsidRPr="00491441">
              <w:rPr>
                <w:sz w:val="20"/>
                <w:szCs w:val="20"/>
              </w:rPr>
              <w:t>Животноводческий комплекс</w:t>
            </w:r>
          </w:p>
        </w:tc>
        <w:tc>
          <w:tcPr>
            <w:tcW w:w="1144" w:type="pct"/>
            <w:shd w:val="clear" w:color="auto" w:fill="auto"/>
            <w:noWrap/>
          </w:tcPr>
          <w:p w14:paraId="6B9F52D2" w14:textId="221486AD" w:rsidR="00956F72" w:rsidRPr="00491441" w:rsidRDefault="00956F72" w:rsidP="00E908B0">
            <w:pPr>
              <w:spacing w:line="240" w:lineRule="auto"/>
              <w:jc w:val="center"/>
              <w:rPr>
                <w:rFonts w:eastAsia="Times New Roman"/>
                <w:color w:val="000000"/>
                <w:sz w:val="20"/>
                <w:szCs w:val="20"/>
                <w:lang w:eastAsia="ru-RU"/>
              </w:rPr>
            </w:pPr>
            <w:r w:rsidRPr="00491441">
              <w:rPr>
                <w:sz w:val="20"/>
                <w:szCs w:val="20"/>
              </w:rPr>
              <w:t>с. Чамча</w:t>
            </w:r>
          </w:p>
        </w:tc>
        <w:tc>
          <w:tcPr>
            <w:tcW w:w="926" w:type="pct"/>
            <w:shd w:val="clear" w:color="auto" w:fill="auto"/>
            <w:noWrap/>
          </w:tcPr>
          <w:p w14:paraId="5A392E7C" w14:textId="087F4D47" w:rsidR="00956F72" w:rsidRPr="00491441" w:rsidRDefault="00956F72" w:rsidP="00E908B0">
            <w:pPr>
              <w:spacing w:line="240" w:lineRule="auto"/>
              <w:jc w:val="center"/>
              <w:rPr>
                <w:sz w:val="20"/>
                <w:szCs w:val="20"/>
              </w:rPr>
            </w:pPr>
            <w:r w:rsidRPr="00491441">
              <w:rPr>
                <w:sz w:val="20"/>
                <w:szCs w:val="20"/>
              </w:rPr>
              <w:t>50 голов</w:t>
            </w:r>
          </w:p>
        </w:tc>
      </w:tr>
      <w:tr w:rsidR="00956F72" w:rsidRPr="00491441" w14:paraId="1B0528D8" w14:textId="77777777" w:rsidTr="00956F72">
        <w:trPr>
          <w:trHeight w:val="20"/>
        </w:trPr>
        <w:tc>
          <w:tcPr>
            <w:tcW w:w="212" w:type="pct"/>
            <w:shd w:val="clear" w:color="auto" w:fill="auto"/>
          </w:tcPr>
          <w:p w14:paraId="5BEB28D2" w14:textId="519B0282" w:rsidR="00956F72" w:rsidRPr="00491441" w:rsidRDefault="00956F72" w:rsidP="00E908B0">
            <w:pPr>
              <w:spacing w:line="240" w:lineRule="auto"/>
              <w:jc w:val="center"/>
              <w:rPr>
                <w:sz w:val="20"/>
                <w:szCs w:val="20"/>
              </w:rPr>
            </w:pPr>
            <w:r w:rsidRPr="00491441">
              <w:rPr>
                <w:sz w:val="20"/>
                <w:szCs w:val="20"/>
              </w:rPr>
              <w:t>9</w:t>
            </w:r>
          </w:p>
        </w:tc>
        <w:tc>
          <w:tcPr>
            <w:tcW w:w="644" w:type="pct"/>
          </w:tcPr>
          <w:p w14:paraId="6789DD33" w14:textId="7ECCCFF1" w:rsidR="00956F72" w:rsidRPr="00491441" w:rsidRDefault="00EB567A" w:rsidP="00E908B0">
            <w:pPr>
              <w:spacing w:line="240" w:lineRule="auto"/>
              <w:jc w:val="center"/>
              <w:rPr>
                <w:sz w:val="20"/>
                <w:szCs w:val="20"/>
              </w:rPr>
            </w:pPr>
            <w:r w:rsidRPr="00491441">
              <w:rPr>
                <w:sz w:val="20"/>
                <w:szCs w:val="20"/>
              </w:rPr>
              <w:t>СХ.2.10</w:t>
            </w:r>
          </w:p>
        </w:tc>
        <w:tc>
          <w:tcPr>
            <w:tcW w:w="2073" w:type="pct"/>
            <w:shd w:val="clear" w:color="auto" w:fill="auto"/>
            <w:vAlign w:val="center"/>
          </w:tcPr>
          <w:p w14:paraId="2EF7D05C" w14:textId="09A15581" w:rsidR="00956F72" w:rsidRPr="00491441" w:rsidRDefault="00956F72"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коровника на 200 голов КРС</w:t>
            </w:r>
          </w:p>
        </w:tc>
        <w:tc>
          <w:tcPr>
            <w:tcW w:w="1144" w:type="pct"/>
            <w:shd w:val="clear" w:color="auto" w:fill="auto"/>
            <w:noWrap/>
          </w:tcPr>
          <w:p w14:paraId="7401234C" w14:textId="0D59E85E" w:rsidR="00956F72" w:rsidRPr="00491441" w:rsidRDefault="00956F72"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926" w:type="pct"/>
            <w:shd w:val="clear" w:color="auto" w:fill="auto"/>
            <w:noWrap/>
          </w:tcPr>
          <w:p w14:paraId="6AB41E8E" w14:textId="4D3421F5" w:rsidR="00956F72" w:rsidRPr="00491441" w:rsidRDefault="00956F72" w:rsidP="00E908B0">
            <w:pPr>
              <w:spacing w:line="240" w:lineRule="auto"/>
              <w:jc w:val="center"/>
              <w:rPr>
                <w:sz w:val="20"/>
                <w:szCs w:val="20"/>
              </w:rPr>
            </w:pPr>
            <w:r w:rsidRPr="00491441">
              <w:rPr>
                <w:sz w:val="20"/>
                <w:szCs w:val="20"/>
              </w:rPr>
              <w:t>200 голов</w:t>
            </w:r>
          </w:p>
        </w:tc>
      </w:tr>
      <w:tr w:rsidR="00956F72" w:rsidRPr="00491441" w14:paraId="0FCA1E48" w14:textId="77777777" w:rsidTr="00956F72">
        <w:trPr>
          <w:trHeight w:val="20"/>
        </w:trPr>
        <w:tc>
          <w:tcPr>
            <w:tcW w:w="212" w:type="pct"/>
            <w:shd w:val="clear" w:color="auto" w:fill="auto"/>
          </w:tcPr>
          <w:p w14:paraId="1680D3DF" w14:textId="42BC282B" w:rsidR="00956F72" w:rsidRPr="00491441" w:rsidRDefault="00956F72" w:rsidP="00E908B0">
            <w:pPr>
              <w:spacing w:line="240" w:lineRule="auto"/>
              <w:jc w:val="center"/>
              <w:rPr>
                <w:sz w:val="20"/>
                <w:szCs w:val="20"/>
              </w:rPr>
            </w:pPr>
            <w:r w:rsidRPr="00491441">
              <w:rPr>
                <w:sz w:val="20"/>
                <w:szCs w:val="20"/>
              </w:rPr>
              <w:t>10</w:t>
            </w:r>
          </w:p>
        </w:tc>
        <w:tc>
          <w:tcPr>
            <w:tcW w:w="644" w:type="pct"/>
          </w:tcPr>
          <w:p w14:paraId="674CCCE7" w14:textId="7AF0CDDB" w:rsidR="00956F72" w:rsidRPr="00491441" w:rsidRDefault="00EB567A" w:rsidP="00E908B0">
            <w:pPr>
              <w:spacing w:line="240" w:lineRule="auto"/>
              <w:jc w:val="center"/>
              <w:rPr>
                <w:sz w:val="20"/>
                <w:szCs w:val="20"/>
              </w:rPr>
            </w:pPr>
            <w:r w:rsidRPr="00491441">
              <w:rPr>
                <w:sz w:val="20"/>
                <w:szCs w:val="20"/>
              </w:rPr>
              <w:t>СХ.2.11</w:t>
            </w:r>
          </w:p>
        </w:tc>
        <w:tc>
          <w:tcPr>
            <w:tcW w:w="2073" w:type="pct"/>
            <w:shd w:val="clear" w:color="auto" w:fill="auto"/>
            <w:vAlign w:val="center"/>
          </w:tcPr>
          <w:p w14:paraId="085DB148" w14:textId="40EAE9D3" w:rsidR="00956F72" w:rsidRPr="00491441" w:rsidRDefault="00956F72" w:rsidP="00E908B0">
            <w:pPr>
              <w:spacing w:line="240" w:lineRule="auto"/>
              <w:jc w:val="left"/>
              <w:rPr>
                <w:sz w:val="20"/>
                <w:szCs w:val="20"/>
              </w:rPr>
            </w:pPr>
            <w:r w:rsidRPr="00491441">
              <w:rPr>
                <w:color w:val="000000"/>
                <w:sz w:val="20"/>
                <w:szCs w:val="20"/>
                <w:lang w:eastAsia="ru-RU" w:bidi="ru-RU"/>
              </w:rPr>
              <w:t>Строительство животноводчес</w:t>
            </w:r>
            <w:r w:rsidR="00030D2E" w:rsidRPr="00491441">
              <w:rPr>
                <w:color w:val="000000"/>
                <w:sz w:val="20"/>
                <w:szCs w:val="20"/>
                <w:lang w:eastAsia="ru-RU" w:bidi="ru-RU"/>
              </w:rPr>
              <w:t>кого комплекса с молочным цехом</w:t>
            </w:r>
          </w:p>
        </w:tc>
        <w:tc>
          <w:tcPr>
            <w:tcW w:w="1144" w:type="pct"/>
            <w:shd w:val="clear" w:color="auto" w:fill="auto"/>
            <w:noWrap/>
          </w:tcPr>
          <w:p w14:paraId="0D66D833" w14:textId="130FAFAB" w:rsidR="00956F72" w:rsidRPr="00491441" w:rsidRDefault="00956F72" w:rsidP="00E908B0">
            <w:pPr>
              <w:spacing w:line="240" w:lineRule="auto"/>
              <w:jc w:val="center"/>
              <w:rPr>
                <w:sz w:val="20"/>
                <w:szCs w:val="20"/>
              </w:rPr>
            </w:pPr>
            <w:r w:rsidRPr="00491441">
              <w:rPr>
                <w:color w:val="000000"/>
                <w:sz w:val="20"/>
                <w:szCs w:val="20"/>
                <w:lang w:eastAsia="ru-RU" w:bidi="ru-RU"/>
              </w:rPr>
              <w:t>п. Витим</w:t>
            </w:r>
          </w:p>
        </w:tc>
        <w:tc>
          <w:tcPr>
            <w:tcW w:w="926" w:type="pct"/>
            <w:shd w:val="clear" w:color="auto" w:fill="auto"/>
            <w:noWrap/>
          </w:tcPr>
          <w:p w14:paraId="3D80C31E" w14:textId="5BD2DFED" w:rsidR="00956F72" w:rsidRPr="00491441" w:rsidRDefault="00956F72" w:rsidP="00E908B0">
            <w:pPr>
              <w:spacing w:line="240" w:lineRule="auto"/>
              <w:jc w:val="center"/>
              <w:rPr>
                <w:sz w:val="20"/>
                <w:szCs w:val="20"/>
              </w:rPr>
            </w:pPr>
            <w:r w:rsidRPr="00491441">
              <w:rPr>
                <w:sz w:val="20"/>
                <w:szCs w:val="20"/>
              </w:rPr>
              <w:t>-</w:t>
            </w:r>
          </w:p>
        </w:tc>
      </w:tr>
      <w:tr w:rsidR="00956F72" w:rsidRPr="00491441" w14:paraId="4EEFC79B" w14:textId="77777777" w:rsidTr="009768D2">
        <w:trPr>
          <w:trHeight w:val="20"/>
        </w:trPr>
        <w:tc>
          <w:tcPr>
            <w:tcW w:w="212" w:type="pct"/>
            <w:shd w:val="clear" w:color="auto" w:fill="auto"/>
          </w:tcPr>
          <w:p w14:paraId="57F87577" w14:textId="475DC586" w:rsidR="00956F72" w:rsidRPr="00491441" w:rsidRDefault="00956F72" w:rsidP="00E908B0">
            <w:pPr>
              <w:spacing w:line="240" w:lineRule="auto"/>
              <w:jc w:val="center"/>
              <w:rPr>
                <w:sz w:val="20"/>
                <w:szCs w:val="20"/>
              </w:rPr>
            </w:pPr>
            <w:r w:rsidRPr="00491441">
              <w:rPr>
                <w:sz w:val="20"/>
                <w:szCs w:val="20"/>
              </w:rPr>
              <w:t>11</w:t>
            </w:r>
          </w:p>
        </w:tc>
        <w:tc>
          <w:tcPr>
            <w:tcW w:w="644" w:type="pct"/>
          </w:tcPr>
          <w:p w14:paraId="71BF30BE" w14:textId="0A39016A" w:rsidR="00956F72" w:rsidRPr="00491441" w:rsidRDefault="00EB567A" w:rsidP="00E908B0">
            <w:pPr>
              <w:spacing w:line="240" w:lineRule="auto"/>
              <w:jc w:val="center"/>
              <w:rPr>
                <w:sz w:val="20"/>
                <w:szCs w:val="20"/>
              </w:rPr>
            </w:pPr>
            <w:r w:rsidRPr="00491441">
              <w:rPr>
                <w:sz w:val="20"/>
                <w:szCs w:val="20"/>
              </w:rPr>
              <w:t>СХ.2.12</w:t>
            </w:r>
          </w:p>
        </w:tc>
        <w:tc>
          <w:tcPr>
            <w:tcW w:w="2073" w:type="pct"/>
            <w:shd w:val="clear" w:color="auto" w:fill="auto"/>
          </w:tcPr>
          <w:p w14:paraId="4EBDD30C" w14:textId="43E578C4" w:rsidR="00956F72" w:rsidRPr="00491441" w:rsidRDefault="00956F72" w:rsidP="00E908B0">
            <w:pPr>
              <w:spacing w:line="240" w:lineRule="auto"/>
              <w:jc w:val="left"/>
              <w:rPr>
                <w:sz w:val="20"/>
                <w:szCs w:val="20"/>
              </w:rPr>
            </w:pPr>
            <w:r w:rsidRPr="00491441">
              <w:rPr>
                <w:color w:val="000000"/>
                <w:sz w:val="20"/>
                <w:szCs w:val="20"/>
                <w:lang w:eastAsia="ru-RU" w:bidi="ru-RU"/>
              </w:rPr>
              <w:t>Строительство животноводческого комплекса с молочным цехом</w:t>
            </w:r>
          </w:p>
        </w:tc>
        <w:tc>
          <w:tcPr>
            <w:tcW w:w="1144" w:type="pct"/>
            <w:shd w:val="clear" w:color="auto" w:fill="auto"/>
            <w:noWrap/>
          </w:tcPr>
          <w:p w14:paraId="63564E19" w14:textId="5556BFBC" w:rsidR="00956F72" w:rsidRPr="00491441" w:rsidRDefault="00956F72" w:rsidP="00E908B0">
            <w:pPr>
              <w:spacing w:line="240" w:lineRule="auto"/>
              <w:jc w:val="center"/>
              <w:rPr>
                <w:sz w:val="20"/>
                <w:szCs w:val="20"/>
              </w:rPr>
            </w:pPr>
            <w:r w:rsidRPr="00491441">
              <w:rPr>
                <w:color w:val="000000"/>
                <w:sz w:val="20"/>
                <w:szCs w:val="20"/>
                <w:lang w:eastAsia="ru-RU" w:bidi="ru-RU"/>
              </w:rPr>
              <w:t>п. Пеледуй</w:t>
            </w:r>
          </w:p>
        </w:tc>
        <w:tc>
          <w:tcPr>
            <w:tcW w:w="926" w:type="pct"/>
            <w:shd w:val="clear" w:color="auto" w:fill="auto"/>
            <w:noWrap/>
          </w:tcPr>
          <w:p w14:paraId="00FEEDA7" w14:textId="7C06628A" w:rsidR="00956F72" w:rsidRPr="00491441" w:rsidRDefault="00956F72" w:rsidP="00E908B0">
            <w:pPr>
              <w:spacing w:line="240" w:lineRule="auto"/>
              <w:jc w:val="center"/>
              <w:rPr>
                <w:sz w:val="20"/>
                <w:szCs w:val="20"/>
              </w:rPr>
            </w:pPr>
            <w:r w:rsidRPr="00491441">
              <w:rPr>
                <w:sz w:val="20"/>
                <w:szCs w:val="20"/>
              </w:rPr>
              <w:t>-</w:t>
            </w:r>
          </w:p>
        </w:tc>
      </w:tr>
      <w:tr w:rsidR="00956F72" w:rsidRPr="00491441" w14:paraId="56AAD687" w14:textId="77777777" w:rsidTr="00956F72">
        <w:trPr>
          <w:trHeight w:val="20"/>
        </w:trPr>
        <w:tc>
          <w:tcPr>
            <w:tcW w:w="212" w:type="pct"/>
            <w:shd w:val="clear" w:color="auto" w:fill="auto"/>
          </w:tcPr>
          <w:p w14:paraId="5FC95807" w14:textId="5155274F" w:rsidR="00956F72" w:rsidRPr="00491441" w:rsidRDefault="00956F72" w:rsidP="00E908B0">
            <w:pPr>
              <w:spacing w:line="240" w:lineRule="auto"/>
              <w:jc w:val="center"/>
              <w:rPr>
                <w:sz w:val="20"/>
                <w:szCs w:val="20"/>
              </w:rPr>
            </w:pPr>
            <w:r w:rsidRPr="00491441">
              <w:rPr>
                <w:sz w:val="20"/>
                <w:szCs w:val="20"/>
              </w:rPr>
              <w:t>12</w:t>
            </w:r>
          </w:p>
        </w:tc>
        <w:tc>
          <w:tcPr>
            <w:tcW w:w="644" w:type="pct"/>
          </w:tcPr>
          <w:p w14:paraId="4A42FE3A" w14:textId="0E3A35D4" w:rsidR="00956F72" w:rsidRPr="00491441" w:rsidRDefault="00EB567A" w:rsidP="00E908B0">
            <w:pPr>
              <w:spacing w:line="240" w:lineRule="auto"/>
              <w:jc w:val="center"/>
              <w:rPr>
                <w:sz w:val="20"/>
                <w:szCs w:val="20"/>
              </w:rPr>
            </w:pPr>
            <w:r w:rsidRPr="00491441">
              <w:rPr>
                <w:sz w:val="20"/>
                <w:szCs w:val="20"/>
              </w:rPr>
              <w:t>СХ.2.13</w:t>
            </w:r>
          </w:p>
        </w:tc>
        <w:tc>
          <w:tcPr>
            <w:tcW w:w="2073" w:type="pct"/>
            <w:shd w:val="clear" w:color="auto" w:fill="auto"/>
          </w:tcPr>
          <w:p w14:paraId="071FD050" w14:textId="1BFF40C5" w:rsidR="00956F72" w:rsidRPr="00491441" w:rsidRDefault="00956F72" w:rsidP="00E908B0">
            <w:pPr>
              <w:spacing w:line="240" w:lineRule="auto"/>
              <w:jc w:val="left"/>
              <w:rPr>
                <w:sz w:val="20"/>
                <w:szCs w:val="20"/>
              </w:rPr>
            </w:pPr>
            <w:r w:rsidRPr="00491441">
              <w:rPr>
                <w:color w:val="000000"/>
                <w:sz w:val="20"/>
                <w:szCs w:val="20"/>
                <w:lang w:eastAsia="ru-RU" w:bidi="ru-RU"/>
              </w:rPr>
              <w:t>Строительство животноводческого комплекса</w:t>
            </w:r>
          </w:p>
        </w:tc>
        <w:tc>
          <w:tcPr>
            <w:tcW w:w="1144" w:type="pct"/>
            <w:shd w:val="clear" w:color="auto" w:fill="auto"/>
            <w:noWrap/>
          </w:tcPr>
          <w:p w14:paraId="6A874D59" w14:textId="10CBA964" w:rsidR="00956F72" w:rsidRPr="00491441" w:rsidRDefault="00956F72"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 xml:space="preserve">, </w:t>
            </w:r>
            <w:r w:rsidRPr="00491441">
              <w:rPr>
                <w:sz w:val="20"/>
                <w:szCs w:val="20"/>
              </w:rPr>
              <w:br/>
              <w:t>местность Джерба</w:t>
            </w:r>
          </w:p>
        </w:tc>
        <w:tc>
          <w:tcPr>
            <w:tcW w:w="926" w:type="pct"/>
            <w:shd w:val="clear" w:color="auto" w:fill="auto"/>
            <w:noWrap/>
          </w:tcPr>
          <w:p w14:paraId="63AF49B0" w14:textId="6E13CF2E" w:rsidR="00956F72" w:rsidRPr="00491441" w:rsidRDefault="00956F72" w:rsidP="00E908B0">
            <w:pPr>
              <w:spacing w:line="240" w:lineRule="auto"/>
              <w:jc w:val="center"/>
              <w:rPr>
                <w:sz w:val="20"/>
                <w:szCs w:val="20"/>
              </w:rPr>
            </w:pPr>
            <w:r w:rsidRPr="00491441">
              <w:rPr>
                <w:sz w:val="20"/>
                <w:szCs w:val="20"/>
              </w:rPr>
              <w:t>120 голов</w:t>
            </w:r>
          </w:p>
        </w:tc>
      </w:tr>
      <w:tr w:rsidR="00956F72" w:rsidRPr="00491441" w14:paraId="163AD168" w14:textId="77777777" w:rsidTr="00956F72">
        <w:trPr>
          <w:trHeight w:val="20"/>
        </w:trPr>
        <w:tc>
          <w:tcPr>
            <w:tcW w:w="212" w:type="pct"/>
            <w:shd w:val="clear" w:color="auto" w:fill="auto"/>
          </w:tcPr>
          <w:p w14:paraId="04753B09" w14:textId="4AD1E488" w:rsidR="00956F72" w:rsidRPr="00491441" w:rsidRDefault="00956F72" w:rsidP="00E908B0">
            <w:pPr>
              <w:spacing w:line="240" w:lineRule="auto"/>
              <w:jc w:val="center"/>
              <w:rPr>
                <w:sz w:val="20"/>
                <w:szCs w:val="20"/>
              </w:rPr>
            </w:pPr>
            <w:r w:rsidRPr="00491441">
              <w:rPr>
                <w:sz w:val="20"/>
                <w:szCs w:val="20"/>
              </w:rPr>
              <w:t>13</w:t>
            </w:r>
          </w:p>
        </w:tc>
        <w:tc>
          <w:tcPr>
            <w:tcW w:w="644" w:type="pct"/>
          </w:tcPr>
          <w:p w14:paraId="2066802B" w14:textId="4419E660" w:rsidR="00956F72" w:rsidRPr="00491441" w:rsidRDefault="00EB567A" w:rsidP="00E908B0">
            <w:pPr>
              <w:spacing w:line="240" w:lineRule="auto"/>
              <w:jc w:val="center"/>
              <w:rPr>
                <w:sz w:val="20"/>
                <w:szCs w:val="20"/>
              </w:rPr>
            </w:pPr>
            <w:r w:rsidRPr="00491441">
              <w:rPr>
                <w:sz w:val="20"/>
                <w:szCs w:val="20"/>
              </w:rPr>
              <w:t>СХ.2.14</w:t>
            </w:r>
          </w:p>
        </w:tc>
        <w:tc>
          <w:tcPr>
            <w:tcW w:w="2073" w:type="pct"/>
            <w:shd w:val="clear" w:color="auto" w:fill="auto"/>
          </w:tcPr>
          <w:p w14:paraId="174FB86E" w14:textId="09000496" w:rsidR="00956F72" w:rsidRPr="00491441" w:rsidRDefault="00956F72"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животноводческого комплекса</w:t>
            </w:r>
          </w:p>
        </w:tc>
        <w:tc>
          <w:tcPr>
            <w:tcW w:w="1144" w:type="pct"/>
            <w:shd w:val="clear" w:color="auto" w:fill="auto"/>
            <w:noWrap/>
          </w:tcPr>
          <w:p w14:paraId="68632063" w14:textId="60BC9F1E" w:rsidR="00956F72" w:rsidRPr="00491441" w:rsidRDefault="00956F72" w:rsidP="00E908B0">
            <w:pPr>
              <w:spacing w:line="240" w:lineRule="auto"/>
              <w:jc w:val="center"/>
              <w:rPr>
                <w:color w:val="000000"/>
                <w:sz w:val="20"/>
                <w:szCs w:val="20"/>
                <w:lang w:eastAsia="ru-RU" w:bidi="ru-RU"/>
              </w:rPr>
            </w:pPr>
            <w:r w:rsidRPr="00491441">
              <w:rPr>
                <w:color w:val="000000"/>
                <w:sz w:val="20"/>
                <w:szCs w:val="20"/>
                <w:lang w:eastAsia="ru-RU" w:bidi="ru-RU"/>
              </w:rPr>
              <w:t>с. Беченча</w:t>
            </w:r>
          </w:p>
        </w:tc>
        <w:tc>
          <w:tcPr>
            <w:tcW w:w="926" w:type="pct"/>
            <w:shd w:val="clear" w:color="auto" w:fill="auto"/>
            <w:noWrap/>
          </w:tcPr>
          <w:p w14:paraId="3DDE5A4B" w14:textId="3F313DAE" w:rsidR="00956F72" w:rsidRPr="00491441" w:rsidRDefault="00956F72" w:rsidP="00E908B0">
            <w:pPr>
              <w:spacing w:line="240" w:lineRule="auto"/>
              <w:jc w:val="center"/>
              <w:rPr>
                <w:sz w:val="20"/>
                <w:szCs w:val="20"/>
              </w:rPr>
            </w:pPr>
            <w:r w:rsidRPr="00491441">
              <w:rPr>
                <w:sz w:val="20"/>
                <w:szCs w:val="20"/>
              </w:rPr>
              <w:t>120 голов</w:t>
            </w:r>
          </w:p>
        </w:tc>
      </w:tr>
      <w:tr w:rsidR="00956F72" w:rsidRPr="00491441" w14:paraId="18D6D68F" w14:textId="77777777" w:rsidTr="00956F72">
        <w:trPr>
          <w:trHeight w:val="20"/>
        </w:trPr>
        <w:tc>
          <w:tcPr>
            <w:tcW w:w="212" w:type="pct"/>
            <w:shd w:val="clear" w:color="auto" w:fill="auto"/>
          </w:tcPr>
          <w:p w14:paraId="167E543A" w14:textId="32A6711B" w:rsidR="00956F72" w:rsidRPr="00491441" w:rsidRDefault="00956F72" w:rsidP="00E908B0">
            <w:pPr>
              <w:spacing w:line="240" w:lineRule="auto"/>
              <w:jc w:val="center"/>
              <w:rPr>
                <w:sz w:val="20"/>
                <w:szCs w:val="20"/>
              </w:rPr>
            </w:pPr>
            <w:r w:rsidRPr="00491441">
              <w:rPr>
                <w:sz w:val="20"/>
                <w:szCs w:val="20"/>
              </w:rPr>
              <w:t>14</w:t>
            </w:r>
          </w:p>
        </w:tc>
        <w:tc>
          <w:tcPr>
            <w:tcW w:w="644" w:type="pct"/>
          </w:tcPr>
          <w:p w14:paraId="0771EA46" w14:textId="31A54E4E" w:rsidR="00956F72" w:rsidRPr="00491441" w:rsidRDefault="00EB567A" w:rsidP="00E908B0">
            <w:pPr>
              <w:spacing w:line="240" w:lineRule="auto"/>
              <w:jc w:val="center"/>
              <w:rPr>
                <w:sz w:val="20"/>
                <w:szCs w:val="20"/>
              </w:rPr>
            </w:pPr>
            <w:r w:rsidRPr="00491441">
              <w:rPr>
                <w:sz w:val="20"/>
                <w:szCs w:val="20"/>
              </w:rPr>
              <w:t>СХ.2.15</w:t>
            </w:r>
          </w:p>
        </w:tc>
        <w:tc>
          <w:tcPr>
            <w:tcW w:w="2073" w:type="pct"/>
            <w:shd w:val="clear" w:color="auto" w:fill="auto"/>
          </w:tcPr>
          <w:p w14:paraId="3835318F" w14:textId="5EC0E86C" w:rsidR="00956F72" w:rsidRPr="00491441" w:rsidRDefault="00956F72" w:rsidP="00E908B0">
            <w:pPr>
              <w:spacing w:line="240" w:lineRule="auto"/>
              <w:jc w:val="left"/>
              <w:rPr>
                <w:color w:val="000000"/>
                <w:sz w:val="20"/>
                <w:szCs w:val="20"/>
                <w:lang w:eastAsia="ru-RU" w:bidi="ru-RU"/>
              </w:rPr>
            </w:pPr>
            <w:r w:rsidRPr="00491441">
              <w:rPr>
                <w:color w:val="000000"/>
                <w:sz w:val="20"/>
                <w:szCs w:val="20"/>
                <w:lang w:eastAsia="ru-RU" w:bidi="ru-RU"/>
              </w:rPr>
              <w:t>Коровник</w:t>
            </w:r>
          </w:p>
        </w:tc>
        <w:tc>
          <w:tcPr>
            <w:tcW w:w="1144" w:type="pct"/>
            <w:shd w:val="clear" w:color="auto" w:fill="auto"/>
            <w:noWrap/>
          </w:tcPr>
          <w:p w14:paraId="6BBB0247" w14:textId="2CE696BB" w:rsidR="00956F72" w:rsidRPr="00491441" w:rsidRDefault="00956F72" w:rsidP="00E908B0">
            <w:pPr>
              <w:spacing w:line="240" w:lineRule="auto"/>
              <w:jc w:val="center"/>
              <w:rPr>
                <w:color w:val="000000"/>
                <w:sz w:val="20"/>
                <w:szCs w:val="20"/>
                <w:lang w:eastAsia="ru-RU" w:bidi="ru-RU"/>
              </w:rPr>
            </w:pPr>
            <w:r w:rsidRPr="00491441">
              <w:rPr>
                <w:color w:val="000000"/>
                <w:sz w:val="20"/>
                <w:szCs w:val="20"/>
                <w:lang w:eastAsia="ru-RU" w:bidi="ru-RU"/>
              </w:rPr>
              <w:t>с. Толон</w:t>
            </w:r>
          </w:p>
        </w:tc>
        <w:tc>
          <w:tcPr>
            <w:tcW w:w="926" w:type="pct"/>
            <w:shd w:val="clear" w:color="auto" w:fill="auto"/>
            <w:noWrap/>
          </w:tcPr>
          <w:p w14:paraId="00535B01" w14:textId="25316052" w:rsidR="00956F72" w:rsidRPr="00491441" w:rsidRDefault="00956F72" w:rsidP="00E908B0">
            <w:pPr>
              <w:spacing w:line="240" w:lineRule="auto"/>
              <w:jc w:val="center"/>
              <w:rPr>
                <w:sz w:val="20"/>
                <w:szCs w:val="20"/>
              </w:rPr>
            </w:pPr>
            <w:r w:rsidRPr="00491441">
              <w:rPr>
                <w:sz w:val="20"/>
                <w:szCs w:val="20"/>
              </w:rPr>
              <w:t>50 голов</w:t>
            </w:r>
          </w:p>
        </w:tc>
      </w:tr>
      <w:tr w:rsidR="00956F72" w:rsidRPr="00491441" w14:paraId="4CA758C5" w14:textId="77777777" w:rsidTr="00956F72">
        <w:trPr>
          <w:trHeight w:val="20"/>
        </w:trPr>
        <w:tc>
          <w:tcPr>
            <w:tcW w:w="212" w:type="pct"/>
            <w:shd w:val="clear" w:color="auto" w:fill="auto"/>
          </w:tcPr>
          <w:p w14:paraId="5249D07B" w14:textId="364DEDB4" w:rsidR="00956F72" w:rsidRPr="00491441" w:rsidRDefault="00956F72" w:rsidP="00E908B0">
            <w:pPr>
              <w:spacing w:line="240" w:lineRule="auto"/>
              <w:jc w:val="center"/>
              <w:rPr>
                <w:sz w:val="20"/>
                <w:szCs w:val="20"/>
              </w:rPr>
            </w:pPr>
            <w:r w:rsidRPr="00491441">
              <w:rPr>
                <w:sz w:val="20"/>
                <w:szCs w:val="20"/>
              </w:rPr>
              <w:t>15</w:t>
            </w:r>
          </w:p>
        </w:tc>
        <w:tc>
          <w:tcPr>
            <w:tcW w:w="644" w:type="pct"/>
          </w:tcPr>
          <w:p w14:paraId="74CFEC60" w14:textId="5D87B05A" w:rsidR="00956F72" w:rsidRPr="00491441" w:rsidRDefault="0047546C" w:rsidP="00E908B0">
            <w:pPr>
              <w:spacing w:line="240" w:lineRule="auto"/>
              <w:jc w:val="center"/>
              <w:rPr>
                <w:sz w:val="20"/>
                <w:szCs w:val="20"/>
              </w:rPr>
            </w:pPr>
            <w:r w:rsidRPr="00491441">
              <w:rPr>
                <w:sz w:val="20"/>
                <w:szCs w:val="20"/>
              </w:rPr>
              <w:t>СХ.4.3</w:t>
            </w:r>
          </w:p>
        </w:tc>
        <w:tc>
          <w:tcPr>
            <w:tcW w:w="2073" w:type="pct"/>
            <w:shd w:val="clear" w:color="auto" w:fill="auto"/>
          </w:tcPr>
          <w:p w14:paraId="67AC1C14" w14:textId="0D7A3D21" w:rsidR="00956F72" w:rsidRPr="00491441" w:rsidRDefault="00956F72" w:rsidP="00E908B0">
            <w:pPr>
              <w:spacing w:line="240" w:lineRule="auto"/>
              <w:jc w:val="left"/>
              <w:rPr>
                <w:color w:val="000000"/>
                <w:sz w:val="20"/>
                <w:szCs w:val="20"/>
                <w:lang w:eastAsia="ru-RU" w:bidi="ru-RU"/>
              </w:rPr>
            </w:pPr>
            <w:r w:rsidRPr="00491441">
              <w:rPr>
                <w:sz w:val="20"/>
                <w:szCs w:val="20"/>
              </w:rPr>
              <w:t>Конебаза</w:t>
            </w:r>
          </w:p>
        </w:tc>
        <w:tc>
          <w:tcPr>
            <w:tcW w:w="1144" w:type="pct"/>
            <w:shd w:val="clear" w:color="auto" w:fill="auto"/>
            <w:noWrap/>
          </w:tcPr>
          <w:p w14:paraId="50BE192F" w14:textId="2587E2C6" w:rsidR="00956F72" w:rsidRPr="00491441" w:rsidRDefault="00956F72" w:rsidP="00E908B0">
            <w:pPr>
              <w:spacing w:line="240" w:lineRule="auto"/>
              <w:jc w:val="center"/>
              <w:rPr>
                <w:color w:val="000000"/>
                <w:sz w:val="20"/>
                <w:szCs w:val="20"/>
                <w:lang w:eastAsia="ru-RU" w:bidi="ru-RU"/>
              </w:rPr>
            </w:pPr>
            <w:r w:rsidRPr="00491441">
              <w:rPr>
                <w:sz w:val="20"/>
                <w:szCs w:val="20"/>
              </w:rPr>
              <w:t>с. Чамча</w:t>
            </w:r>
          </w:p>
        </w:tc>
        <w:tc>
          <w:tcPr>
            <w:tcW w:w="926" w:type="pct"/>
            <w:shd w:val="clear" w:color="auto" w:fill="auto"/>
            <w:noWrap/>
          </w:tcPr>
          <w:p w14:paraId="27D90BD3" w14:textId="691379DA" w:rsidR="00956F72" w:rsidRPr="00491441" w:rsidRDefault="00956F72" w:rsidP="00E908B0">
            <w:pPr>
              <w:spacing w:line="240" w:lineRule="auto"/>
              <w:jc w:val="center"/>
              <w:rPr>
                <w:sz w:val="20"/>
                <w:szCs w:val="20"/>
              </w:rPr>
            </w:pPr>
            <w:r w:rsidRPr="00491441">
              <w:rPr>
                <w:sz w:val="20"/>
                <w:szCs w:val="20"/>
              </w:rPr>
              <w:t>100 голов</w:t>
            </w:r>
          </w:p>
        </w:tc>
      </w:tr>
      <w:tr w:rsidR="00956F72" w:rsidRPr="00491441" w14:paraId="28B49BD2" w14:textId="77777777" w:rsidTr="00956F72">
        <w:trPr>
          <w:trHeight w:val="20"/>
        </w:trPr>
        <w:tc>
          <w:tcPr>
            <w:tcW w:w="212" w:type="pct"/>
            <w:shd w:val="clear" w:color="auto" w:fill="auto"/>
          </w:tcPr>
          <w:p w14:paraId="24806146" w14:textId="66A4E483" w:rsidR="00956F72" w:rsidRPr="00491441" w:rsidRDefault="00956F72" w:rsidP="00E908B0">
            <w:pPr>
              <w:spacing w:line="240" w:lineRule="auto"/>
              <w:jc w:val="center"/>
              <w:rPr>
                <w:sz w:val="20"/>
                <w:szCs w:val="20"/>
              </w:rPr>
            </w:pPr>
            <w:r w:rsidRPr="00491441">
              <w:rPr>
                <w:sz w:val="20"/>
                <w:szCs w:val="20"/>
              </w:rPr>
              <w:t>16</w:t>
            </w:r>
          </w:p>
        </w:tc>
        <w:tc>
          <w:tcPr>
            <w:tcW w:w="644" w:type="pct"/>
          </w:tcPr>
          <w:p w14:paraId="6C2087AE" w14:textId="4BB007C2" w:rsidR="00956F72" w:rsidRPr="00491441" w:rsidRDefault="0047546C" w:rsidP="00E908B0">
            <w:pPr>
              <w:spacing w:line="240" w:lineRule="auto"/>
              <w:jc w:val="center"/>
              <w:rPr>
                <w:sz w:val="20"/>
                <w:szCs w:val="20"/>
              </w:rPr>
            </w:pPr>
            <w:r w:rsidRPr="00491441">
              <w:rPr>
                <w:sz w:val="20"/>
                <w:szCs w:val="20"/>
              </w:rPr>
              <w:t>СХ.4.4</w:t>
            </w:r>
          </w:p>
        </w:tc>
        <w:tc>
          <w:tcPr>
            <w:tcW w:w="2073" w:type="pct"/>
            <w:shd w:val="clear" w:color="auto" w:fill="auto"/>
          </w:tcPr>
          <w:p w14:paraId="37020277" w14:textId="68FF22DF" w:rsidR="00956F72" w:rsidRPr="00491441" w:rsidRDefault="00956F72" w:rsidP="00E908B0">
            <w:pPr>
              <w:spacing w:line="240" w:lineRule="auto"/>
              <w:jc w:val="left"/>
              <w:rPr>
                <w:color w:val="000000"/>
                <w:sz w:val="20"/>
                <w:szCs w:val="20"/>
                <w:lang w:eastAsia="ru-RU" w:bidi="ru-RU"/>
              </w:rPr>
            </w:pPr>
            <w:r w:rsidRPr="00491441">
              <w:rPr>
                <w:sz w:val="20"/>
                <w:szCs w:val="20"/>
              </w:rPr>
              <w:t>Ипподром</w:t>
            </w:r>
          </w:p>
        </w:tc>
        <w:tc>
          <w:tcPr>
            <w:tcW w:w="1144" w:type="pct"/>
            <w:shd w:val="clear" w:color="auto" w:fill="auto"/>
            <w:noWrap/>
          </w:tcPr>
          <w:p w14:paraId="63256A91" w14:textId="1EE9BBDA" w:rsidR="00956F72" w:rsidRPr="00491441" w:rsidRDefault="00956F72" w:rsidP="00E908B0">
            <w:pPr>
              <w:spacing w:line="240" w:lineRule="auto"/>
              <w:jc w:val="center"/>
              <w:rPr>
                <w:color w:val="000000"/>
                <w:sz w:val="20"/>
                <w:szCs w:val="20"/>
                <w:lang w:eastAsia="ru-RU" w:bidi="ru-RU"/>
              </w:rPr>
            </w:pPr>
            <w:r w:rsidRPr="00491441">
              <w:rPr>
                <w:sz w:val="20"/>
                <w:szCs w:val="20"/>
              </w:rPr>
              <w:t>с. Чамча</w:t>
            </w:r>
          </w:p>
        </w:tc>
        <w:tc>
          <w:tcPr>
            <w:tcW w:w="926" w:type="pct"/>
            <w:shd w:val="clear" w:color="auto" w:fill="auto"/>
            <w:noWrap/>
          </w:tcPr>
          <w:p w14:paraId="2D7626A0" w14:textId="07D850D2" w:rsidR="00956F72" w:rsidRPr="00491441" w:rsidRDefault="00956F72" w:rsidP="00E908B0">
            <w:pPr>
              <w:spacing w:line="240" w:lineRule="auto"/>
              <w:jc w:val="center"/>
              <w:rPr>
                <w:sz w:val="20"/>
                <w:szCs w:val="20"/>
              </w:rPr>
            </w:pPr>
            <w:r w:rsidRPr="00491441">
              <w:rPr>
                <w:sz w:val="20"/>
                <w:szCs w:val="20"/>
              </w:rPr>
              <w:t>-</w:t>
            </w:r>
          </w:p>
        </w:tc>
      </w:tr>
      <w:tr w:rsidR="00956F72" w:rsidRPr="00491441" w14:paraId="236644CA" w14:textId="77777777" w:rsidTr="00956F72">
        <w:trPr>
          <w:trHeight w:val="20"/>
        </w:trPr>
        <w:tc>
          <w:tcPr>
            <w:tcW w:w="212" w:type="pct"/>
            <w:shd w:val="clear" w:color="auto" w:fill="auto"/>
          </w:tcPr>
          <w:p w14:paraId="7646D876" w14:textId="5EDF526D" w:rsidR="00956F72" w:rsidRPr="00491441" w:rsidRDefault="00956F72" w:rsidP="00E908B0">
            <w:pPr>
              <w:spacing w:line="240" w:lineRule="auto"/>
              <w:jc w:val="center"/>
              <w:rPr>
                <w:sz w:val="20"/>
                <w:szCs w:val="20"/>
              </w:rPr>
            </w:pPr>
            <w:r w:rsidRPr="00491441">
              <w:rPr>
                <w:sz w:val="20"/>
                <w:szCs w:val="20"/>
              </w:rPr>
              <w:t>17</w:t>
            </w:r>
          </w:p>
        </w:tc>
        <w:tc>
          <w:tcPr>
            <w:tcW w:w="644" w:type="pct"/>
          </w:tcPr>
          <w:p w14:paraId="16EB28B9" w14:textId="79708527" w:rsidR="00956F72" w:rsidRPr="00491441" w:rsidRDefault="00030D2E" w:rsidP="00E908B0">
            <w:pPr>
              <w:spacing w:line="240" w:lineRule="auto"/>
              <w:jc w:val="center"/>
              <w:rPr>
                <w:sz w:val="20"/>
                <w:szCs w:val="20"/>
              </w:rPr>
            </w:pPr>
            <w:r w:rsidRPr="00491441">
              <w:rPr>
                <w:sz w:val="20"/>
                <w:szCs w:val="20"/>
              </w:rPr>
              <w:t>СХ.7.1</w:t>
            </w:r>
          </w:p>
        </w:tc>
        <w:tc>
          <w:tcPr>
            <w:tcW w:w="2073" w:type="pct"/>
            <w:shd w:val="clear" w:color="auto" w:fill="auto"/>
          </w:tcPr>
          <w:p w14:paraId="5685EC71" w14:textId="16E2E455" w:rsidR="00956F72" w:rsidRPr="00491441" w:rsidRDefault="00956F72" w:rsidP="00E908B0">
            <w:pPr>
              <w:spacing w:line="240" w:lineRule="auto"/>
              <w:jc w:val="left"/>
              <w:rPr>
                <w:color w:val="000000"/>
                <w:sz w:val="20"/>
                <w:szCs w:val="20"/>
                <w:lang w:eastAsia="ru-RU" w:bidi="ru-RU"/>
              </w:rPr>
            </w:pPr>
            <w:r w:rsidRPr="00491441">
              <w:rPr>
                <w:sz w:val="20"/>
                <w:szCs w:val="20"/>
              </w:rPr>
              <w:t>Свиноферма</w:t>
            </w:r>
          </w:p>
        </w:tc>
        <w:tc>
          <w:tcPr>
            <w:tcW w:w="1144" w:type="pct"/>
            <w:shd w:val="clear" w:color="auto" w:fill="auto"/>
            <w:noWrap/>
          </w:tcPr>
          <w:p w14:paraId="6ACC7D78" w14:textId="195E487A" w:rsidR="00956F72" w:rsidRPr="00491441" w:rsidRDefault="00956F72" w:rsidP="00E908B0">
            <w:pPr>
              <w:spacing w:line="240" w:lineRule="auto"/>
              <w:jc w:val="center"/>
              <w:rPr>
                <w:color w:val="000000"/>
                <w:sz w:val="20"/>
                <w:szCs w:val="20"/>
                <w:lang w:eastAsia="ru-RU" w:bidi="ru-RU"/>
              </w:rPr>
            </w:pPr>
            <w:r w:rsidRPr="00491441">
              <w:rPr>
                <w:sz w:val="20"/>
                <w:szCs w:val="20"/>
              </w:rPr>
              <w:t>с. Орто-Нахара</w:t>
            </w:r>
          </w:p>
        </w:tc>
        <w:tc>
          <w:tcPr>
            <w:tcW w:w="926" w:type="pct"/>
            <w:shd w:val="clear" w:color="auto" w:fill="auto"/>
            <w:noWrap/>
          </w:tcPr>
          <w:p w14:paraId="41F65D4E" w14:textId="510F419E" w:rsidR="00956F72" w:rsidRPr="00491441" w:rsidRDefault="00956F72" w:rsidP="00E908B0">
            <w:pPr>
              <w:spacing w:line="240" w:lineRule="auto"/>
              <w:jc w:val="center"/>
              <w:rPr>
                <w:sz w:val="20"/>
                <w:szCs w:val="20"/>
              </w:rPr>
            </w:pPr>
            <w:r w:rsidRPr="00491441">
              <w:rPr>
                <w:sz w:val="20"/>
                <w:szCs w:val="20"/>
              </w:rPr>
              <w:t>-</w:t>
            </w:r>
          </w:p>
        </w:tc>
      </w:tr>
      <w:tr w:rsidR="00956F72" w:rsidRPr="00491441" w14:paraId="4BFB2EF7" w14:textId="77777777" w:rsidTr="00956F72">
        <w:trPr>
          <w:trHeight w:val="20"/>
        </w:trPr>
        <w:tc>
          <w:tcPr>
            <w:tcW w:w="212" w:type="pct"/>
            <w:shd w:val="clear" w:color="auto" w:fill="auto"/>
          </w:tcPr>
          <w:p w14:paraId="4FD71363" w14:textId="6A316017" w:rsidR="00956F72" w:rsidRPr="00491441" w:rsidRDefault="00956F72" w:rsidP="00E908B0">
            <w:pPr>
              <w:spacing w:line="240" w:lineRule="auto"/>
              <w:jc w:val="center"/>
              <w:rPr>
                <w:sz w:val="20"/>
                <w:szCs w:val="20"/>
              </w:rPr>
            </w:pPr>
            <w:r w:rsidRPr="00491441">
              <w:rPr>
                <w:sz w:val="20"/>
                <w:szCs w:val="20"/>
              </w:rPr>
              <w:t>18</w:t>
            </w:r>
          </w:p>
        </w:tc>
        <w:tc>
          <w:tcPr>
            <w:tcW w:w="644" w:type="pct"/>
          </w:tcPr>
          <w:p w14:paraId="090FA232" w14:textId="63399715" w:rsidR="00956F72" w:rsidRPr="00491441" w:rsidRDefault="00030D2E" w:rsidP="00E908B0">
            <w:pPr>
              <w:spacing w:line="240" w:lineRule="auto"/>
              <w:jc w:val="center"/>
              <w:rPr>
                <w:sz w:val="20"/>
                <w:szCs w:val="20"/>
              </w:rPr>
            </w:pPr>
            <w:r w:rsidRPr="00491441">
              <w:rPr>
                <w:sz w:val="20"/>
                <w:szCs w:val="20"/>
              </w:rPr>
              <w:t>СХ.7.2</w:t>
            </w:r>
          </w:p>
        </w:tc>
        <w:tc>
          <w:tcPr>
            <w:tcW w:w="2073" w:type="pct"/>
            <w:shd w:val="clear" w:color="auto" w:fill="auto"/>
          </w:tcPr>
          <w:p w14:paraId="37CE1ADA" w14:textId="0501656B" w:rsidR="00956F72" w:rsidRPr="00491441" w:rsidRDefault="00956F72" w:rsidP="00E908B0">
            <w:pPr>
              <w:spacing w:line="240" w:lineRule="auto"/>
              <w:jc w:val="left"/>
              <w:rPr>
                <w:color w:val="000000"/>
                <w:sz w:val="20"/>
                <w:szCs w:val="20"/>
                <w:lang w:eastAsia="ru-RU" w:bidi="ru-RU"/>
              </w:rPr>
            </w:pPr>
            <w:r w:rsidRPr="00491441">
              <w:rPr>
                <w:sz w:val="20"/>
                <w:szCs w:val="20"/>
              </w:rPr>
              <w:t>Свиноферма</w:t>
            </w:r>
          </w:p>
        </w:tc>
        <w:tc>
          <w:tcPr>
            <w:tcW w:w="1144" w:type="pct"/>
            <w:shd w:val="clear" w:color="auto" w:fill="auto"/>
            <w:noWrap/>
          </w:tcPr>
          <w:p w14:paraId="78E8E9FE" w14:textId="343E42FC" w:rsidR="00956F72" w:rsidRPr="00491441" w:rsidRDefault="00956F72" w:rsidP="00E908B0">
            <w:pPr>
              <w:spacing w:line="240" w:lineRule="auto"/>
              <w:jc w:val="center"/>
              <w:rPr>
                <w:color w:val="000000"/>
                <w:sz w:val="20"/>
                <w:szCs w:val="20"/>
                <w:lang w:eastAsia="ru-RU" w:bidi="ru-RU"/>
              </w:rPr>
            </w:pPr>
            <w:r w:rsidRPr="00491441">
              <w:rPr>
                <w:sz w:val="20"/>
                <w:szCs w:val="20"/>
              </w:rPr>
              <w:t>с. Дорожный</w:t>
            </w:r>
          </w:p>
        </w:tc>
        <w:tc>
          <w:tcPr>
            <w:tcW w:w="926" w:type="pct"/>
            <w:shd w:val="clear" w:color="auto" w:fill="auto"/>
            <w:noWrap/>
          </w:tcPr>
          <w:p w14:paraId="1A65BC72" w14:textId="362CA7E2" w:rsidR="00956F72" w:rsidRPr="00491441" w:rsidRDefault="00956F72" w:rsidP="00E908B0">
            <w:pPr>
              <w:spacing w:line="240" w:lineRule="auto"/>
              <w:jc w:val="center"/>
              <w:rPr>
                <w:sz w:val="20"/>
                <w:szCs w:val="20"/>
              </w:rPr>
            </w:pPr>
            <w:r w:rsidRPr="00491441">
              <w:rPr>
                <w:sz w:val="20"/>
                <w:szCs w:val="20"/>
              </w:rPr>
              <w:t>100 голов</w:t>
            </w:r>
          </w:p>
        </w:tc>
      </w:tr>
      <w:tr w:rsidR="00956F72" w:rsidRPr="00491441" w14:paraId="7E2EEB0B" w14:textId="77777777" w:rsidTr="00956F72">
        <w:trPr>
          <w:trHeight w:val="20"/>
        </w:trPr>
        <w:tc>
          <w:tcPr>
            <w:tcW w:w="212" w:type="pct"/>
            <w:shd w:val="clear" w:color="auto" w:fill="auto"/>
          </w:tcPr>
          <w:p w14:paraId="72F4E0F7" w14:textId="03404E24" w:rsidR="00956F72" w:rsidRPr="00491441" w:rsidRDefault="00956F72" w:rsidP="00E908B0">
            <w:pPr>
              <w:spacing w:line="240" w:lineRule="auto"/>
              <w:jc w:val="center"/>
              <w:rPr>
                <w:sz w:val="20"/>
                <w:szCs w:val="20"/>
              </w:rPr>
            </w:pPr>
            <w:r w:rsidRPr="00491441">
              <w:rPr>
                <w:sz w:val="20"/>
                <w:szCs w:val="20"/>
              </w:rPr>
              <w:t>19</w:t>
            </w:r>
          </w:p>
        </w:tc>
        <w:tc>
          <w:tcPr>
            <w:tcW w:w="644" w:type="pct"/>
          </w:tcPr>
          <w:p w14:paraId="37676176" w14:textId="6D19AEAC" w:rsidR="00956F72" w:rsidRPr="00491441" w:rsidRDefault="00956F72" w:rsidP="00E908B0">
            <w:pPr>
              <w:spacing w:line="240" w:lineRule="auto"/>
              <w:jc w:val="center"/>
              <w:rPr>
                <w:sz w:val="20"/>
                <w:szCs w:val="20"/>
              </w:rPr>
            </w:pPr>
            <w:r w:rsidRPr="00491441">
              <w:rPr>
                <w:sz w:val="20"/>
                <w:szCs w:val="20"/>
              </w:rPr>
              <w:t>-</w:t>
            </w:r>
          </w:p>
        </w:tc>
        <w:tc>
          <w:tcPr>
            <w:tcW w:w="2073" w:type="pct"/>
            <w:shd w:val="clear" w:color="auto" w:fill="auto"/>
            <w:vAlign w:val="center"/>
          </w:tcPr>
          <w:p w14:paraId="1412BDEB" w14:textId="2316A6DF" w:rsidR="00956F72" w:rsidRPr="00491441" w:rsidRDefault="00956F72" w:rsidP="00E908B0">
            <w:pPr>
              <w:spacing w:line="240" w:lineRule="auto"/>
              <w:jc w:val="left"/>
              <w:rPr>
                <w:sz w:val="20"/>
                <w:szCs w:val="20"/>
              </w:rPr>
            </w:pPr>
            <w:r w:rsidRPr="00491441">
              <w:rPr>
                <w:color w:val="000000"/>
                <w:sz w:val="20"/>
                <w:szCs w:val="20"/>
                <w:lang w:eastAsia="ru-RU" w:bidi="ru-RU"/>
              </w:rPr>
              <w:t>Восстановление и реко</w:t>
            </w:r>
            <w:r w:rsidR="00EB567A" w:rsidRPr="00491441">
              <w:rPr>
                <w:color w:val="000000"/>
                <w:sz w:val="20"/>
                <w:szCs w:val="20"/>
                <w:lang w:eastAsia="ru-RU" w:bidi="ru-RU"/>
              </w:rPr>
              <w:t>нструкция мелиоративных систем</w:t>
            </w:r>
          </w:p>
        </w:tc>
        <w:tc>
          <w:tcPr>
            <w:tcW w:w="1144" w:type="pct"/>
            <w:shd w:val="clear" w:color="auto" w:fill="auto"/>
            <w:noWrap/>
          </w:tcPr>
          <w:p w14:paraId="2E0C8FE1" w14:textId="274BAE6D" w:rsidR="00956F72" w:rsidRPr="00491441" w:rsidRDefault="00956F72" w:rsidP="00E908B0">
            <w:pPr>
              <w:spacing w:line="240" w:lineRule="auto"/>
              <w:jc w:val="center"/>
              <w:rPr>
                <w:sz w:val="20"/>
                <w:szCs w:val="20"/>
              </w:rPr>
            </w:pPr>
            <w:r w:rsidRPr="00491441">
              <w:rPr>
                <w:rFonts w:eastAsia="Times New Roman"/>
                <w:color w:val="000000"/>
                <w:sz w:val="20"/>
                <w:szCs w:val="20"/>
                <w:lang w:eastAsia="ru-RU"/>
              </w:rPr>
              <w:t>с. Хамра, с. Нюя</w:t>
            </w:r>
          </w:p>
        </w:tc>
        <w:tc>
          <w:tcPr>
            <w:tcW w:w="926" w:type="pct"/>
            <w:shd w:val="clear" w:color="auto" w:fill="auto"/>
            <w:noWrap/>
          </w:tcPr>
          <w:p w14:paraId="32F8645C" w14:textId="483B1A6C" w:rsidR="00956F72" w:rsidRPr="00491441" w:rsidRDefault="00956F72" w:rsidP="00E908B0">
            <w:pPr>
              <w:spacing w:line="240" w:lineRule="auto"/>
              <w:jc w:val="center"/>
              <w:rPr>
                <w:sz w:val="20"/>
                <w:szCs w:val="20"/>
              </w:rPr>
            </w:pPr>
            <w:r w:rsidRPr="00491441">
              <w:rPr>
                <w:sz w:val="20"/>
                <w:szCs w:val="20"/>
              </w:rPr>
              <w:t>-</w:t>
            </w:r>
          </w:p>
        </w:tc>
      </w:tr>
      <w:tr w:rsidR="00956F72" w:rsidRPr="00491441" w14:paraId="138E5912" w14:textId="77777777" w:rsidTr="00956F72">
        <w:trPr>
          <w:trHeight w:val="20"/>
        </w:trPr>
        <w:tc>
          <w:tcPr>
            <w:tcW w:w="212" w:type="pct"/>
            <w:shd w:val="clear" w:color="auto" w:fill="auto"/>
          </w:tcPr>
          <w:p w14:paraId="01072344" w14:textId="55027140" w:rsidR="00956F72" w:rsidRPr="00491441" w:rsidRDefault="00956F72" w:rsidP="00E908B0">
            <w:pPr>
              <w:spacing w:line="240" w:lineRule="auto"/>
              <w:jc w:val="center"/>
              <w:rPr>
                <w:sz w:val="20"/>
                <w:szCs w:val="20"/>
              </w:rPr>
            </w:pPr>
            <w:r w:rsidRPr="00491441">
              <w:rPr>
                <w:sz w:val="20"/>
                <w:szCs w:val="20"/>
              </w:rPr>
              <w:t>20</w:t>
            </w:r>
          </w:p>
        </w:tc>
        <w:tc>
          <w:tcPr>
            <w:tcW w:w="644" w:type="pct"/>
          </w:tcPr>
          <w:p w14:paraId="09E09CE8" w14:textId="25852429" w:rsidR="00956F72" w:rsidRPr="00491441" w:rsidRDefault="00956F72" w:rsidP="00E908B0">
            <w:pPr>
              <w:spacing w:line="240" w:lineRule="auto"/>
              <w:jc w:val="center"/>
              <w:rPr>
                <w:sz w:val="20"/>
                <w:szCs w:val="20"/>
              </w:rPr>
            </w:pPr>
            <w:r w:rsidRPr="00491441">
              <w:rPr>
                <w:sz w:val="20"/>
                <w:szCs w:val="20"/>
              </w:rPr>
              <w:t>-</w:t>
            </w:r>
          </w:p>
        </w:tc>
        <w:tc>
          <w:tcPr>
            <w:tcW w:w="2073" w:type="pct"/>
            <w:shd w:val="clear" w:color="auto" w:fill="auto"/>
          </w:tcPr>
          <w:p w14:paraId="08F0226A" w14:textId="64584D70" w:rsidR="00956F72" w:rsidRPr="00491441" w:rsidRDefault="00956F72" w:rsidP="00E908B0">
            <w:pPr>
              <w:spacing w:line="240" w:lineRule="auto"/>
              <w:jc w:val="left"/>
              <w:rPr>
                <w:sz w:val="20"/>
                <w:szCs w:val="20"/>
              </w:rPr>
            </w:pPr>
            <w:r w:rsidRPr="00491441">
              <w:rPr>
                <w:color w:val="000000"/>
                <w:sz w:val="20"/>
                <w:szCs w:val="20"/>
                <w:lang w:eastAsia="ru-RU" w:bidi="ru-RU"/>
              </w:rPr>
              <w:t>Строительство жилья для переезжающих фермеров</w:t>
            </w:r>
          </w:p>
        </w:tc>
        <w:tc>
          <w:tcPr>
            <w:tcW w:w="1144" w:type="pct"/>
            <w:shd w:val="clear" w:color="auto" w:fill="auto"/>
            <w:noWrap/>
          </w:tcPr>
          <w:p w14:paraId="7F64E8F9" w14:textId="54F8B583" w:rsidR="00956F72" w:rsidRPr="00491441" w:rsidRDefault="00956F72" w:rsidP="00E908B0">
            <w:pPr>
              <w:spacing w:line="240" w:lineRule="auto"/>
              <w:jc w:val="center"/>
              <w:rPr>
                <w:sz w:val="20"/>
                <w:szCs w:val="20"/>
              </w:rPr>
            </w:pPr>
            <w:r w:rsidRPr="00491441">
              <w:rPr>
                <w:rFonts w:eastAsia="Times New Roman"/>
                <w:color w:val="000000"/>
                <w:sz w:val="20"/>
                <w:szCs w:val="20"/>
                <w:lang w:eastAsia="ru-RU"/>
              </w:rPr>
              <w:t>с. Чамча</w:t>
            </w:r>
          </w:p>
        </w:tc>
        <w:tc>
          <w:tcPr>
            <w:tcW w:w="926" w:type="pct"/>
            <w:shd w:val="clear" w:color="auto" w:fill="auto"/>
            <w:noWrap/>
          </w:tcPr>
          <w:p w14:paraId="5D4AA44F" w14:textId="2A9F9C47" w:rsidR="00956F72" w:rsidRPr="00491441" w:rsidRDefault="00956F72" w:rsidP="00E908B0">
            <w:pPr>
              <w:spacing w:line="240" w:lineRule="auto"/>
              <w:jc w:val="center"/>
              <w:rPr>
                <w:sz w:val="20"/>
                <w:szCs w:val="20"/>
              </w:rPr>
            </w:pPr>
            <w:r w:rsidRPr="00491441">
              <w:rPr>
                <w:sz w:val="20"/>
                <w:szCs w:val="20"/>
              </w:rPr>
              <w:t>-</w:t>
            </w:r>
          </w:p>
        </w:tc>
      </w:tr>
      <w:tr w:rsidR="00E80A16" w:rsidRPr="00491441" w14:paraId="739F066E" w14:textId="77777777" w:rsidTr="00956F72">
        <w:trPr>
          <w:trHeight w:val="20"/>
        </w:trPr>
        <w:tc>
          <w:tcPr>
            <w:tcW w:w="212" w:type="pct"/>
            <w:shd w:val="clear" w:color="auto" w:fill="auto"/>
          </w:tcPr>
          <w:p w14:paraId="615326BC" w14:textId="36C6AA3D" w:rsidR="00E80A16" w:rsidRPr="00491441" w:rsidRDefault="00E80A16" w:rsidP="00E908B0">
            <w:pPr>
              <w:spacing w:line="240" w:lineRule="auto"/>
              <w:jc w:val="center"/>
              <w:rPr>
                <w:sz w:val="20"/>
                <w:szCs w:val="20"/>
              </w:rPr>
            </w:pPr>
            <w:r w:rsidRPr="00491441">
              <w:rPr>
                <w:sz w:val="20"/>
                <w:szCs w:val="20"/>
              </w:rPr>
              <w:t>21</w:t>
            </w:r>
          </w:p>
        </w:tc>
        <w:tc>
          <w:tcPr>
            <w:tcW w:w="644" w:type="pct"/>
          </w:tcPr>
          <w:p w14:paraId="4E01DB7A" w14:textId="5C75D892" w:rsidR="00E80A16" w:rsidRPr="00491441" w:rsidRDefault="00E80A16" w:rsidP="00E908B0">
            <w:pPr>
              <w:spacing w:line="240" w:lineRule="auto"/>
              <w:jc w:val="center"/>
              <w:rPr>
                <w:sz w:val="20"/>
                <w:szCs w:val="20"/>
              </w:rPr>
            </w:pPr>
            <w:r w:rsidRPr="00491441">
              <w:rPr>
                <w:sz w:val="20"/>
                <w:szCs w:val="20"/>
              </w:rPr>
              <w:t>-</w:t>
            </w:r>
          </w:p>
        </w:tc>
        <w:tc>
          <w:tcPr>
            <w:tcW w:w="2073" w:type="pct"/>
            <w:shd w:val="clear" w:color="auto" w:fill="auto"/>
          </w:tcPr>
          <w:p w14:paraId="384DC7B7" w14:textId="50FB26E8" w:rsidR="00E80A16" w:rsidRPr="00491441" w:rsidRDefault="00E80A16" w:rsidP="00E908B0">
            <w:pPr>
              <w:spacing w:line="240" w:lineRule="auto"/>
              <w:jc w:val="left"/>
              <w:rPr>
                <w:color w:val="000000"/>
                <w:sz w:val="20"/>
                <w:szCs w:val="20"/>
                <w:lang w:eastAsia="ru-RU" w:bidi="ru-RU"/>
              </w:rPr>
            </w:pPr>
            <w:r w:rsidRPr="00491441">
              <w:rPr>
                <w:sz w:val="20"/>
                <w:szCs w:val="20"/>
              </w:rPr>
              <w:t>Строительство изгороди. Данное мероприятие необходимо для сохранения кормовых культур от потравы сельскохозяйственными животными</w:t>
            </w:r>
          </w:p>
        </w:tc>
        <w:tc>
          <w:tcPr>
            <w:tcW w:w="1144" w:type="pct"/>
            <w:shd w:val="clear" w:color="auto" w:fill="auto"/>
            <w:noWrap/>
          </w:tcPr>
          <w:p w14:paraId="1AF37CA4" w14:textId="1EC2AF3D" w:rsidR="00E80A16" w:rsidRPr="00491441" w:rsidRDefault="00E80A16" w:rsidP="00E908B0">
            <w:pPr>
              <w:spacing w:line="240" w:lineRule="auto"/>
              <w:jc w:val="center"/>
              <w:rPr>
                <w:rFonts w:eastAsia="Times New Roman"/>
                <w:color w:val="000000"/>
                <w:sz w:val="20"/>
                <w:szCs w:val="20"/>
                <w:lang w:eastAsia="ru-RU"/>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926" w:type="pct"/>
            <w:shd w:val="clear" w:color="auto" w:fill="auto"/>
            <w:noWrap/>
          </w:tcPr>
          <w:p w14:paraId="0A016C29" w14:textId="58FB4655" w:rsidR="00E80A16" w:rsidRPr="00491441" w:rsidRDefault="00E80A16" w:rsidP="00E908B0">
            <w:pPr>
              <w:spacing w:line="240" w:lineRule="auto"/>
              <w:jc w:val="center"/>
              <w:rPr>
                <w:sz w:val="20"/>
                <w:szCs w:val="20"/>
              </w:rPr>
            </w:pPr>
            <w:r w:rsidRPr="00491441">
              <w:rPr>
                <w:sz w:val="20"/>
                <w:szCs w:val="20"/>
              </w:rPr>
              <w:t>-</w:t>
            </w:r>
          </w:p>
        </w:tc>
      </w:tr>
      <w:tr w:rsidR="00E80A16" w:rsidRPr="00491441" w14:paraId="58C16C9F" w14:textId="77777777" w:rsidTr="00956F72">
        <w:trPr>
          <w:trHeight w:val="20"/>
        </w:trPr>
        <w:tc>
          <w:tcPr>
            <w:tcW w:w="212" w:type="pct"/>
            <w:shd w:val="clear" w:color="auto" w:fill="auto"/>
          </w:tcPr>
          <w:p w14:paraId="0DA80C29" w14:textId="7E7DBECC" w:rsidR="00E80A16" w:rsidRPr="00491441" w:rsidRDefault="00E80A16" w:rsidP="00E908B0">
            <w:pPr>
              <w:spacing w:line="240" w:lineRule="auto"/>
              <w:jc w:val="center"/>
              <w:rPr>
                <w:sz w:val="20"/>
                <w:szCs w:val="20"/>
              </w:rPr>
            </w:pPr>
            <w:r w:rsidRPr="00491441">
              <w:rPr>
                <w:sz w:val="20"/>
                <w:szCs w:val="20"/>
              </w:rPr>
              <w:lastRenderedPageBreak/>
              <w:t>22</w:t>
            </w:r>
          </w:p>
        </w:tc>
        <w:tc>
          <w:tcPr>
            <w:tcW w:w="644" w:type="pct"/>
          </w:tcPr>
          <w:p w14:paraId="02E73AAB" w14:textId="30024456" w:rsidR="00E80A16" w:rsidRPr="00491441" w:rsidRDefault="00E80A16" w:rsidP="00E908B0">
            <w:pPr>
              <w:spacing w:line="240" w:lineRule="auto"/>
              <w:jc w:val="center"/>
              <w:rPr>
                <w:sz w:val="20"/>
                <w:szCs w:val="20"/>
              </w:rPr>
            </w:pPr>
            <w:r w:rsidRPr="00491441">
              <w:rPr>
                <w:sz w:val="20"/>
                <w:szCs w:val="20"/>
              </w:rPr>
              <w:t>-</w:t>
            </w:r>
          </w:p>
        </w:tc>
        <w:tc>
          <w:tcPr>
            <w:tcW w:w="2073" w:type="pct"/>
            <w:shd w:val="clear" w:color="auto" w:fill="auto"/>
          </w:tcPr>
          <w:p w14:paraId="7BC26751" w14:textId="4E107483" w:rsidR="00E80A16" w:rsidRPr="00491441" w:rsidRDefault="00E80A16" w:rsidP="00E908B0">
            <w:pPr>
              <w:spacing w:line="240" w:lineRule="auto"/>
              <w:jc w:val="left"/>
              <w:rPr>
                <w:color w:val="000000"/>
                <w:sz w:val="20"/>
                <w:szCs w:val="20"/>
                <w:lang w:eastAsia="ru-RU" w:bidi="ru-RU"/>
              </w:rPr>
            </w:pPr>
            <w:r w:rsidRPr="00491441">
              <w:rPr>
                <w:sz w:val="20"/>
                <w:szCs w:val="20"/>
              </w:rPr>
              <w:t>Строительство силосных траншей. Для увеличения производства силоса в Ленском районе необходимо построить силосные траншеи</w:t>
            </w:r>
          </w:p>
        </w:tc>
        <w:tc>
          <w:tcPr>
            <w:tcW w:w="1144" w:type="pct"/>
            <w:shd w:val="clear" w:color="auto" w:fill="auto"/>
            <w:noWrap/>
          </w:tcPr>
          <w:p w14:paraId="6C028D48" w14:textId="5F240BB2" w:rsidR="00E80A16" w:rsidRPr="00491441" w:rsidRDefault="00E80A16" w:rsidP="00E908B0">
            <w:pPr>
              <w:spacing w:line="240" w:lineRule="auto"/>
              <w:jc w:val="center"/>
              <w:rPr>
                <w:rFonts w:eastAsia="Times New Roman"/>
                <w:color w:val="000000"/>
                <w:sz w:val="20"/>
                <w:szCs w:val="20"/>
                <w:lang w:eastAsia="ru-RU"/>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926" w:type="pct"/>
            <w:shd w:val="clear" w:color="auto" w:fill="auto"/>
            <w:noWrap/>
          </w:tcPr>
          <w:p w14:paraId="38F2E17E" w14:textId="3AC6173A" w:rsidR="00E80A16" w:rsidRPr="00491441" w:rsidRDefault="00E80A16" w:rsidP="00E908B0">
            <w:pPr>
              <w:spacing w:line="240" w:lineRule="auto"/>
              <w:jc w:val="center"/>
              <w:rPr>
                <w:sz w:val="20"/>
                <w:szCs w:val="20"/>
              </w:rPr>
            </w:pPr>
            <w:r w:rsidRPr="00491441">
              <w:rPr>
                <w:sz w:val="20"/>
                <w:szCs w:val="20"/>
              </w:rPr>
              <w:t>-</w:t>
            </w:r>
          </w:p>
        </w:tc>
      </w:tr>
    </w:tbl>
    <w:p w14:paraId="68FC0C17" w14:textId="25DC6605" w:rsidR="00522EE6" w:rsidRPr="00491441" w:rsidRDefault="00522EE6" w:rsidP="00E908B0">
      <w:pPr>
        <w:pStyle w:val="0212166"/>
      </w:pPr>
      <w:bookmarkStart w:id="166" w:name="_Toc72242047"/>
      <w:bookmarkStart w:id="167" w:name="_Toc138238268"/>
      <w:r w:rsidRPr="00491441">
        <w:t>5</w:t>
      </w:r>
      <w:r w:rsidR="00197A68" w:rsidRPr="00491441">
        <w:t>.3</w:t>
      </w:r>
      <w:r w:rsidRPr="00491441">
        <w:t xml:space="preserve"> Особые экономические зоны</w:t>
      </w:r>
      <w:bookmarkEnd w:id="166"/>
      <w:bookmarkEnd w:id="167"/>
    </w:p>
    <w:p w14:paraId="11E56A25" w14:textId="72132266" w:rsidR="00522EE6" w:rsidRPr="00491441" w:rsidRDefault="00956F72" w:rsidP="00E908B0">
      <w:pPr>
        <w:spacing w:line="276" w:lineRule="auto"/>
        <w:ind w:firstLine="709"/>
      </w:pPr>
      <w:r w:rsidRPr="00491441">
        <w:t xml:space="preserve">Особые экономические зоны на территории МО </w:t>
      </w:r>
      <w:r w:rsidR="00A24BF9" w:rsidRPr="00491441">
        <w:t>«</w:t>
      </w:r>
      <w:r w:rsidRPr="00491441">
        <w:t>Ленский район</w:t>
      </w:r>
      <w:r w:rsidR="00A24BF9" w:rsidRPr="00491441">
        <w:t>»</w:t>
      </w:r>
      <w:r w:rsidRPr="00491441">
        <w:t xml:space="preserve"> отсутствуют.</w:t>
      </w:r>
    </w:p>
    <w:p w14:paraId="32EE0292" w14:textId="410B31D6" w:rsidR="00E80A16" w:rsidRPr="00491441" w:rsidRDefault="00E80A16" w:rsidP="00E908B0">
      <w:pPr>
        <w:spacing w:line="276" w:lineRule="auto"/>
        <w:ind w:firstLine="709"/>
        <w:rPr>
          <w:b/>
        </w:rPr>
      </w:pPr>
      <w:r w:rsidRPr="00491441">
        <w:rPr>
          <w:b/>
        </w:rPr>
        <w:t>Направления развития</w:t>
      </w:r>
    </w:p>
    <w:p w14:paraId="710A1229" w14:textId="2C03275B" w:rsidR="00E80A16" w:rsidRPr="00491441" w:rsidRDefault="00E80A16" w:rsidP="00E908B0">
      <w:pPr>
        <w:spacing w:line="276" w:lineRule="auto"/>
        <w:ind w:firstLine="709"/>
      </w:pPr>
      <w:r w:rsidRPr="00491441">
        <w:t xml:space="preserve">Стратегией социально-экономического развития муниципального образования </w:t>
      </w:r>
      <w:r w:rsidR="00A24BF9" w:rsidRPr="00491441">
        <w:t>«</w:t>
      </w:r>
      <w:r w:rsidRPr="00491441">
        <w:t>Ленский район</w:t>
      </w:r>
      <w:r w:rsidR="00A24BF9" w:rsidRPr="00491441">
        <w:t>»</w:t>
      </w:r>
      <w:r w:rsidRPr="00491441">
        <w:t xml:space="preserve"> Республики Саха (Якутия) на период до 2030 года предусмотрено </w:t>
      </w:r>
      <w:r w:rsidRPr="00491441">
        <w:rPr>
          <w:szCs w:val="24"/>
        </w:rPr>
        <w:t xml:space="preserve">формирование территории опережающего социально-экономического развития территории (далее – ТОСЭР) </w:t>
      </w:r>
      <w:r w:rsidR="00A24BF9" w:rsidRPr="00491441">
        <w:rPr>
          <w:szCs w:val="24"/>
        </w:rPr>
        <w:t>«</w:t>
      </w:r>
      <w:r w:rsidRPr="00491441">
        <w:rPr>
          <w:szCs w:val="24"/>
        </w:rPr>
        <w:t>Ленский</w:t>
      </w:r>
      <w:r w:rsidR="00A24BF9" w:rsidRPr="00491441">
        <w:rPr>
          <w:szCs w:val="24"/>
        </w:rPr>
        <w:t>»</w:t>
      </w:r>
      <w:r w:rsidRPr="00491441">
        <w:rPr>
          <w:szCs w:val="24"/>
        </w:rPr>
        <w:t>, включающий в себя: добыча и переработка гелия, лесопромышленный кластер (проекты по глубокой переработке древесины: пиролизное производство, производство пеллет, переработка древесной зелени, производство активированного угля, производство дигидрокварцетина), производство СУГ, СПГ, КПГ, мини-металлургическое производство, производство биологических нефтесорбентов, создание Пеледуйского технопарка.</w:t>
      </w:r>
    </w:p>
    <w:p w14:paraId="44C288B5" w14:textId="77777777" w:rsidR="009440E5" w:rsidRPr="00491441" w:rsidRDefault="009440E5" w:rsidP="00E908B0">
      <w:pPr>
        <w:pStyle w:val="0212160"/>
      </w:pPr>
    </w:p>
    <w:p w14:paraId="7FA47947" w14:textId="77777777" w:rsidR="0053233D" w:rsidRPr="00491441" w:rsidRDefault="0053233D" w:rsidP="00E908B0">
      <w:pPr>
        <w:pStyle w:val="0212160"/>
      </w:pPr>
    </w:p>
    <w:bookmarkEnd w:id="156"/>
    <w:bookmarkEnd w:id="157"/>
    <w:bookmarkEnd w:id="158"/>
    <w:bookmarkEnd w:id="159"/>
    <w:bookmarkEnd w:id="160"/>
    <w:bookmarkEnd w:id="161"/>
    <w:p w14:paraId="7B95CE84" w14:textId="77777777" w:rsidR="00B0424E" w:rsidRPr="00491441" w:rsidRDefault="00B0424E" w:rsidP="00E908B0">
      <w:pPr>
        <w:spacing w:line="300" w:lineRule="auto"/>
        <w:rPr>
          <w:szCs w:val="24"/>
          <w:lang w:eastAsia="ru-RU"/>
        </w:rPr>
        <w:sectPr w:rsidR="00B0424E" w:rsidRPr="00491441" w:rsidSect="00430D8D">
          <w:footerReference w:type="default" r:id="rId32"/>
          <w:pgSz w:w="11906" w:h="16838"/>
          <w:pgMar w:top="1134" w:right="567" w:bottom="1134" w:left="1418" w:header="567" w:footer="567" w:gutter="0"/>
          <w:cols w:space="708"/>
          <w:docGrid w:linePitch="360"/>
        </w:sectPr>
      </w:pPr>
    </w:p>
    <w:p w14:paraId="0EF2A7C4" w14:textId="57AFC599" w:rsidR="00B0424E" w:rsidRPr="00491441" w:rsidRDefault="00B0424E" w:rsidP="00E908B0">
      <w:pPr>
        <w:pStyle w:val="0212165"/>
      </w:pPr>
      <w:bookmarkStart w:id="168" w:name="_Toc69297550"/>
      <w:bookmarkStart w:id="169" w:name="_Toc138238269"/>
      <w:r w:rsidRPr="00491441">
        <w:lastRenderedPageBreak/>
        <w:t xml:space="preserve">ГЛАВА </w:t>
      </w:r>
      <w:r w:rsidR="00C8257B" w:rsidRPr="00491441">
        <w:t>6</w:t>
      </w:r>
      <w:r w:rsidRPr="00491441">
        <w:t>. ТРАНСПОРТНАЯ ИНФРАСТРУКТУРА</w:t>
      </w:r>
      <w:bookmarkEnd w:id="168"/>
      <w:bookmarkEnd w:id="169"/>
    </w:p>
    <w:p w14:paraId="671E9E10" w14:textId="7DE1C5B0" w:rsidR="00EF2116" w:rsidRPr="00491441" w:rsidRDefault="00EF2116" w:rsidP="00E908B0">
      <w:pPr>
        <w:autoSpaceDE w:val="0"/>
        <w:autoSpaceDN w:val="0"/>
        <w:adjustRightInd w:val="0"/>
        <w:spacing w:line="276" w:lineRule="auto"/>
        <w:ind w:firstLine="709"/>
        <w:rPr>
          <w:szCs w:val="24"/>
        </w:rPr>
      </w:pPr>
      <w:r w:rsidRPr="00491441">
        <w:rPr>
          <w:szCs w:val="24"/>
        </w:rPr>
        <w:t xml:space="preserve">Транспортная инфраструктура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представлена автомобильным, воздушным и водным транспортом.</w:t>
      </w:r>
    </w:p>
    <w:p w14:paraId="1CA2AE32" w14:textId="4736CF34" w:rsidR="00EF2116" w:rsidRPr="00491441" w:rsidRDefault="00EF2116" w:rsidP="00E908B0">
      <w:pPr>
        <w:autoSpaceDE w:val="0"/>
        <w:autoSpaceDN w:val="0"/>
        <w:adjustRightInd w:val="0"/>
        <w:spacing w:line="276" w:lineRule="auto"/>
        <w:ind w:firstLine="709"/>
        <w:rPr>
          <w:szCs w:val="24"/>
        </w:rPr>
      </w:pPr>
      <w:r w:rsidRPr="00491441">
        <w:rPr>
          <w:szCs w:val="24"/>
        </w:rPr>
        <w:t xml:space="preserve">Связь административного центра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с административным центром Республики Саха (Якутия), осуществляется:</w:t>
      </w:r>
    </w:p>
    <w:p w14:paraId="28017A99" w14:textId="36F29676" w:rsidR="00EF2116" w:rsidRPr="00491441" w:rsidRDefault="00EF2116" w:rsidP="00E908B0">
      <w:pPr>
        <w:pStyle w:val="afb"/>
        <w:numPr>
          <w:ilvl w:val="0"/>
          <w:numId w:val="68"/>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 xml:space="preserve">по автомобильной дороге регионального значения </w:t>
      </w:r>
      <w:r w:rsidR="004C5D94" w:rsidRPr="00491441">
        <w:rPr>
          <w:rFonts w:ascii="Times New Roman" w:hAnsi="Times New Roman"/>
          <w:sz w:val="24"/>
          <w:szCs w:val="24"/>
        </w:rPr>
        <w:t xml:space="preserve">Ленск - 1242-й км а/д </w:t>
      </w:r>
      <w:r w:rsidR="00A24BF9" w:rsidRPr="00491441">
        <w:rPr>
          <w:rFonts w:ascii="Times New Roman" w:hAnsi="Times New Roman"/>
          <w:sz w:val="24"/>
          <w:szCs w:val="24"/>
        </w:rPr>
        <w:t>«</w:t>
      </w:r>
      <w:r w:rsidR="004C5D94" w:rsidRPr="00491441">
        <w:rPr>
          <w:rFonts w:ascii="Times New Roman" w:hAnsi="Times New Roman"/>
          <w:sz w:val="24"/>
          <w:szCs w:val="24"/>
        </w:rPr>
        <w:t>Вилюй</w:t>
      </w:r>
      <w:r w:rsidR="00A24BF9" w:rsidRPr="00491441">
        <w:rPr>
          <w:rFonts w:ascii="Times New Roman" w:hAnsi="Times New Roman"/>
          <w:sz w:val="24"/>
          <w:szCs w:val="24"/>
        </w:rPr>
        <w:t>»</w:t>
      </w:r>
      <w:r w:rsidR="004C5D94" w:rsidRPr="00491441">
        <w:rPr>
          <w:rFonts w:ascii="Times New Roman" w:hAnsi="Times New Roman"/>
          <w:sz w:val="24"/>
          <w:szCs w:val="24"/>
        </w:rPr>
        <w:t xml:space="preserve"> (а/д </w:t>
      </w:r>
      <w:r w:rsidR="00A24BF9" w:rsidRPr="00491441">
        <w:rPr>
          <w:rFonts w:ascii="Times New Roman" w:hAnsi="Times New Roman"/>
          <w:sz w:val="24"/>
          <w:szCs w:val="24"/>
        </w:rPr>
        <w:t>«</w:t>
      </w:r>
      <w:r w:rsidR="004C5D94" w:rsidRPr="00491441">
        <w:rPr>
          <w:rFonts w:ascii="Times New Roman" w:hAnsi="Times New Roman"/>
          <w:sz w:val="24"/>
          <w:szCs w:val="24"/>
        </w:rPr>
        <w:t>Мухтуя</w:t>
      </w:r>
      <w:r w:rsidR="00A24BF9" w:rsidRPr="00491441">
        <w:rPr>
          <w:rFonts w:ascii="Times New Roman" w:hAnsi="Times New Roman"/>
          <w:sz w:val="24"/>
          <w:szCs w:val="24"/>
        </w:rPr>
        <w:t>»</w:t>
      </w:r>
      <w:r w:rsidR="004C5D94" w:rsidRPr="00491441">
        <w:rPr>
          <w:rFonts w:ascii="Times New Roman" w:hAnsi="Times New Roman"/>
          <w:sz w:val="24"/>
          <w:szCs w:val="24"/>
        </w:rPr>
        <w:t xml:space="preserve">) и автомобильной дороге федерального значения А-331 </w:t>
      </w:r>
      <w:r w:rsidR="00A24BF9" w:rsidRPr="00491441">
        <w:rPr>
          <w:rFonts w:ascii="Times New Roman" w:hAnsi="Times New Roman"/>
          <w:sz w:val="24"/>
          <w:szCs w:val="24"/>
        </w:rPr>
        <w:t>«</w:t>
      </w:r>
      <w:r w:rsidR="004C5D94" w:rsidRPr="00491441">
        <w:rPr>
          <w:rFonts w:ascii="Times New Roman" w:hAnsi="Times New Roman"/>
          <w:sz w:val="24"/>
          <w:szCs w:val="24"/>
        </w:rPr>
        <w:t>Вилюй</w:t>
      </w:r>
      <w:r w:rsidR="00A24BF9" w:rsidRPr="00491441">
        <w:rPr>
          <w:rFonts w:ascii="Times New Roman" w:hAnsi="Times New Roman"/>
          <w:sz w:val="24"/>
          <w:szCs w:val="24"/>
        </w:rPr>
        <w:t>»</w:t>
      </w:r>
      <w:r w:rsidR="004C5D94" w:rsidRPr="00491441">
        <w:rPr>
          <w:rFonts w:ascii="Times New Roman" w:hAnsi="Times New Roman"/>
          <w:sz w:val="24"/>
          <w:szCs w:val="24"/>
        </w:rPr>
        <w:t xml:space="preserve"> Тулун – Братск – Усть-Кут – Мирный – Якутск</w:t>
      </w:r>
      <w:r w:rsidRPr="00491441">
        <w:rPr>
          <w:rFonts w:ascii="Times New Roman" w:hAnsi="Times New Roman"/>
          <w:sz w:val="24"/>
          <w:szCs w:val="24"/>
        </w:rPr>
        <w:t xml:space="preserve">, расстояние </w:t>
      </w:r>
      <w:r w:rsidR="004C5D94" w:rsidRPr="00491441">
        <w:rPr>
          <w:rFonts w:ascii="Times New Roman" w:hAnsi="Times New Roman"/>
          <w:sz w:val="24"/>
          <w:szCs w:val="24"/>
        </w:rPr>
        <w:t>1075</w:t>
      </w:r>
      <w:r w:rsidRPr="00491441">
        <w:rPr>
          <w:rFonts w:ascii="Times New Roman" w:hAnsi="Times New Roman"/>
          <w:sz w:val="24"/>
          <w:szCs w:val="24"/>
        </w:rPr>
        <w:t xml:space="preserve"> км;</w:t>
      </w:r>
    </w:p>
    <w:p w14:paraId="15C3A51B" w14:textId="05558D28" w:rsidR="00EF2116" w:rsidRPr="00491441" w:rsidRDefault="00EF2116" w:rsidP="00E908B0">
      <w:pPr>
        <w:pStyle w:val="afb"/>
        <w:numPr>
          <w:ilvl w:val="0"/>
          <w:numId w:val="68"/>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 xml:space="preserve">воздушным транспортом через аэропорт </w:t>
      </w:r>
      <w:r w:rsidR="00A24BF9" w:rsidRPr="00491441">
        <w:rPr>
          <w:rFonts w:ascii="Times New Roman" w:hAnsi="Times New Roman"/>
          <w:sz w:val="24"/>
          <w:szCs w:val="24"/>
        </w:rPr>
        <w:t>«</w:t>
      </w:r>
      <w:r w:rsidR="004C5D94" w:rsidRPr="00491441">
        <w:rPr>
          <w:rFonts w:ascii="Times New Roman" w:hAnsi="Times New Roman"/>
          <w:sz w:val="24"/>
          <w:szCs w:val="24"/>
        </w:rPr>
        <w:t>Ленск</w:t>
      </w:r>
      <w:r w:rsidR="00A24BF9" w:rsidRPr="00491441">
        <w:rPr>
          <w:rFonts w:ascii="Times New Roman" w:hAnsi="Times New Roman"/>
          <w:sz w:val="24"/>
          <w:szCs w:val="24"/>
        </w:rPr>
        <w:t>»</w:t>
      </w:r>
      <w:r w:rsidRPr="00491441">
        <w:rPr>
          <w:rFonts w:ascii="Times New Roman" w:hAnsi="Times New Roman"/>
          <w:sz w:val="24"/>
          <w:szCs w:val="24"/>
        </w:rPr>
        <w:t>.</w:t>
      </w:r>
    </w:p>
    <w:p w14:paraId="0DA1BFF3" w14:textId="2776314D" w:rsidR="00EF2116" w:rsidRPr="00491441" w:rsidRDefault="00EF2116" w:rsidP="00E908B0">
      <w:pPr>
        <w:keepNext/>
        <w:tabs>
          <w:tab w:val="left" w:pos="0"/>
          <w:tab w:val="left" w:pos="1276"/>
        </w:tabs>
        <w:spacing w:before="120" w:line="276" w:lineRule="auto"/>
        <w:jc w:val="left"/>
        <w:outlineLvl w:val="2"/>
        <w:rPr>
          <w:rFonts w:eastAsia="Times New Roman"/>
          <w:b/>
          <w:szCs w:val="28"/>
          <w:lang w:eastAsia="ru-RU"/>
        </w:rPr>
      </w:pPr>
      <w:bookmarkStart w:id="170" w:name="_Toc26429427"/>
      <w:bookmarkStart w:id="171" w:name="_Toc138238270"/>
      <w:r w:rsidRPr="00491441">
        <w:rPr>
          <w:rFonts w:eastAsia="Times New Roman"/>
          <w:b/>
          <w:szCs w:val="28"/>
          <w:lang w:eastAsia="ru-RU"/>
        </w:rPr>
        <w:t xml:space="preserve">6.1 </w:t>
      </w:r>
      <w:bookmarkEnd w:id="170"/>
      <w:r w:rsidRPr="00491441">
        <w:rPr>
          <w:rFonts w:eastAsia="Times New Roman"/>
          <w:b/>
          <w:szCs w:val="28"/>
          <w:lang w:eastAsia="ru-RU"/>
        </w:rPr>
        <w:t>Автомобильный транспорт и автомобильные дороги</w:t>
      </w:r>
      <w:bookmarkEnd w:id="171"/>
    </w:p>
    <w:p w14:paraId="114D772A" w14:textId="77777777" w:rsidR="00EF2116" w:rsidRPr="00491441" w:rsidRDefault="00EF2116" w:rsidP="00E908B0">
      <w:pPr>
        <w:autoSpaceDE w:val="0"/>
        <w:autoSpaceDN w:val="0"/>
        <w:adjustRightInd w:val="0"/>
        <w:spacing w:before="120" w:line="276" w:lineRule="auto"/>
        <w:ind w:firstLine="709"/>
        <w:rPr>
          <w:b/>
          <w:szCs w:val="24"/>
        </w:rPr>
      </w:pPr>
      <w:r w:rsidRPr="00491441">
        <w:rPr>
          <w:b/>
          <w:szCs w:val="24"/>
        </w:rPr>
        <w:t>Анализ существующего состояния</w:t>
      </w:r>
    </w:p>
    <w:p w14:paraId="63E14E56" w14:textId="78817693" w:rsidR="00EF2116" w:rsidRPr="00491441" w:rsidRDefault="00EF2116" w:rsidP="00E908B0">
      <w:pPr>
        <w:autoSpaceDE w:val="0"/>
        <w:autoSpaceDN w:val="0"/>
        <w:adjustRightInd w:val="0"/>
        <w:spacing w:line="276" w:lineRule="auto"/>
        <w:ind w:firstLine="709"/>
        <w:rPr>
          <w:szCs w:val="24"/>
        </w:rPr>
      </w:pPr>
      <w:r w:rsidRPr="00491441">
        <w:rPr>
          <w:szCs w:val="24"/>
        </w:rPr>
        <w:t xml:space="preserve">Общая протяженность автомобильных дорог общего пользования на территории района составляет </w:t>
      </w:r>
      <w:r w:rsidR="004C5D94" w:rsidRPr="00491441">
        <w:rPr>
          <w:szCs w:val="24"/>
        </w:rPr>
        <w:t>557,75</w:t>
      </w:r>
      <w:r w:rsidRPr="00491441">
        <w:rPr>
          <w:szCs w:val="24"/>
        </w:rPr>
        <w:t xml:space="preserve"> км, в том числе протяженность автомобильных дорог местного значения вне границ населенных пунктов в границах муниципального района.</w:t>
      </w:r>
    </w:p>
    <w:p w14:paraId="55872F67" w14:textId="542BE4CC" w:rsidR="00EF2116" w:rsidRPr="00491441" w:rsidRDefault="00EF2116" w:rsidP="00E908B0">
      <w:pPr>
        <w:autoSpaceDE w:val="0"/>
        <w:autoSpaceDN w:val="0"/>
        <w:adjustRightInd w:val="0"/>
        <w:spacing w:line="276" w:lineRule="auto"/>
        <w:ind w:firstLine="709"/>
        <w:rPr>
          <w:szCs w:val="24"/>
        </w:rPr>
      </w:pPr>
      <w:r w:rsidRPr="00491441">
        <w:rPr>
          <w:szCs w:val="24"/>
        </w:rPr>
        <w:t xml:space="preserve">Сведения об автомобильных дорогах общего пользования, проходящих по территории </w:t>
      </w:r>
      <w:r w:rsidR="004C5D94" w:rsidRPr="00491441">
        <w:rPr>
          <w:szCs w:val="24"/>
        </w:rPr>
        <w:t xml:space="preserve">МО </w:t>
      </w:r>
      <w:r w:rsidR="00A24BF9" w:rsidRPr="00491441">
        <w:rPr>
          <w:szCs w:val="24"/>
        </w:rPr>
        <w:t>«</w:t>
      </w:r>
      <w:r w:rsidR="004C5D94" w:rsidRPr="00491441">
        <w:rPr>
          <w:szCs w:val="24"/>
        </w:rPr>
        <w:t>Ленский район</w:t>
      </w:r>
      <w:r w:rsidR="00A24BF9" w:rsidRPr="00491441">
        <w:rPr>
          <w:szCs w:val="24"/>
        </w:rPr>
        <w:t>»</w:t>
      </w:r>
      <w:r w:rsidRPr="00491441">
        <w:rPr>
          <w:szCs w:val="24"/>
        </w:rPr>
        <w:t>, представлены в таблице 3.6.1.</w:t>
      </w:r>
    </w:p>
    <w:p w14:paraId="3E326D6A" w14:textId="77777777" w:rsidR="00EF2116" w:rsidRPr="00491441" w:rsidRDefault="00EF2116" w:rsidP="00E908B0">
      <w:pPr>
        <w:autoSpaceDE w:val="0"/>
        <w:autoSpaceDN w:val="0"/>
        <w:adjustRightInd w:val="0"/>
        <w:spacing w:line="276" w:lineRule="auto"/>
        <w:jc w:val="right"/>
        <w:rPr>
          <w:szCs w:val="24"/>
        </w:rPr>
      </w:pPr>
      <w:r w:rsidRPr="00491441">
        <w:rPr>
          <w:szCs w:val="24"/>
        </w:rPr>
        <w:t>Таблица 3.6.1</w:t>
      </w:r>
    </w:p>
    <w:p w14:paraId="2F9C6409" w14:textId="2A71E531" w:rsidR="00EF2116" w:rsidRPr="00491441" w:rsidRDefault="00EF2116" w:rsidP="00E908B0">
      <w:pPr>
        <w:autoSpaceDE w:val="0"/>
        <w:autoSpaceDN w:val="0"/>
        <w:adjustRightInd w:val="0"/>
        <w:spacing w:line="276" w:lineRule="auto"/>
        <w:jc w:val="center"/>
        <w:rPr>
          <w:szCs w:val="24"/>
        </w:rPr>
      </w:pPr>
      <w:r w:rsidRPr="00491441">
        <w:rPr>
          <w:szCs w:val="24"/>
        </w:rPr>
        <w:t xml:space="preserve">Сведения об автомобильных дорогах общего пользования, проходящих по территории </w:t>
      </w:r>
      <w:r w:rsidR="004C5D94" w:rsidRPr="00491441">
        <w:rPr>
          <w:szCs w:val="24"/>
        </w:rPr>
        <w:br/>
        <w:t xml:space="preserve">МО </w:t>
      </w:r>
      <w:r w:rsidR="00A24BF9" w:rsidRPr="00491441">
        <w:rPr>
          <w:szCs w:val="24"/>
        </w:rPr>
        <w:t>«</w:t>
      </w:r>
      <w:r w:rsidR="004C5D94" w:rsidRPr="00491441">
        <w:rPr>
          <w:szCs w:val="24"/>
        </w:rPr>
        <w:t>Ленский район</w:t>
      </w:r>
      <w:r w:rsidR="00A24BF9" w:rsidRPr="00491441">
        <w:rPr>
          <w:szCs w:val="24"/>
        </w:rPr>
        <w:t>»</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536"/>
        <w:gridCol w:w="2126"/>
        <w:gridCol w:w="1134"/>
        <w:gridCol w:w="1694"/>
      </w:tblGrid>
      <w:tr w:rsidR="00582376" w:rsidRPr="00491441" w14:paraId="5692AC15" w14:textId="77777777" w:rsidTr="004C5D94">
        <w:trPr>
          <w:trHeight w:val="20"/>
          <w:jc w:val="center"/>
        </w:trPr>
        <w:tc>
          <w:tcPr>
            <w:tcW w:w="421" w:type="dxa"/>
            <w:vAlign w:val="center"/>
          </w:tcPr>
          <w:p w14:paraId="1DB66FA9" w14:textId="77777777" w:rsidR="00EF2116" w:rsidRPr="00491441" w:rsidRDefault="00EF2116" w:rsidP="00E908B0">
            <w:pPr>
              <w:pStyle w:val="affe"/>
              <w:spacing w:after="0" w:line="240" w:lineRule="auto"/>
              <w:jc w:val="center"/>
              <w:rPr>
                <w:b/>
                <w:color w:val="000000" w:themeColor="text1"/>
                <w:sz w:val="20"/>
              </w:rPr>
            </w:pPr>
            <w:r w:rsidRPr="00491441">
              <w:rPr>
                <w:b/>
                <w:color w:val="000000" w:themeColor="text1"/>
                <w:sz w:val="20"/>
              </w:rPr>
              <w:t>№</w:t>
            </w:r>
          </w:p>
        </w:tc>
        <w:tc>
          <w:tcPr>
            <w:tcW w:w="4536" w:type="dxa"/>
            <w:vAlign w:val="center"/>
          </w:tcPr>
          <w:p w14:paraId="7AE65752" w14:textId="77777777" w:rsidR="00EF2116" w:rsidRPr="00491441" w:rsidRDefault="00EF2116" w:rsidP="00E908B0">
            <w:pPr>
              <w:pStyle w:val="affe"/>
              <w:spacing w:after="0" w:line="240" w:lineRule="auto"/>
              <w:jc w:val="center"/>
              <w:rPr>
                <w:b/>
                <w:color w:val="000000" w:themeColor="text1"/>
                <w:sz w:val="20"/>
              </w:rPr>
            </w:pPr>
            <w:r w:rsidRPr="00491441">
              <w:rPr>
                <w:b/>
                <w:color w:val="000000" w:themeColor="text1"/>
                <w:sz w:val="20"/>
              </w:rPr>
              <w:t xml:space="preserve">Наименование </w:t>
            </w:r>
          </w:p>
        </w:tc>
        <w:tc>
          <w:tcPr>
            <w:tcW w:w="2126" w:type="dxa"/>
            <w:vAlign w:val="center"/>
          </w:tcPr>
          <w:p w14:paraId="71B0D614" w14:textId="77777777" w:rsidR="00EF2116" w:rsidRPr="00491441" w:rsidRDefault="00EF2116" w:rsidP="00E908B0">
            <w:pPr>
              <w:pStyle w:val="affe"/>
              <w:spacing w:after="0" w:line="240" w:lineRule="auto"/>
              <w:ind w:left="-108" w:right="-108"/>
              <w:jc w:val="center"/>
              <w:rPr>
                <w:b/>
                <w:color w:val="000000" w:themeColor="text1"/>
                <w:sz w:val="20"/>
              </w:rPr>
            </w:pPr>
            <w:r w:rsidRPr="00491441">
              <w:rPr>
                <w:b/>
                <w:color w:val="000000" w:themeColor="text1"/>
                <w:sz w:val="20"/>
              </w:rPr>
              <w:t xml:space="preserve">Идентификационный номер </w:t>
            </w:r>
          </w:p>
        </w:tc>
        <w:tc>
          <w:tcPr>
            <w:tcW w:w="1134" w:type="dxa"/>
            <w:vAlign w:val="center"/>
          </w:tcPr>
          <w:p w14:paraId="2811AFAF" w14:textId="77777777" w:rsidR="00EF2116" w:rsidRPr="00491441" w:rsidRDefault="00EF2116" w:rsidP="00E908B0">
            <w:pPr>
              <w:pStyle w:val="affe"/>
              <w:spacing w:after="0" w:line="240" w:lineRule="auto"/>
              <w:ind w:left="-108" w:right="-108"/>
              <w:jc w:val="center"/>
              <w:rPr>
                <w:b/>
                <w:color w:val="000000" w:themeColor="text1"/>
                <w:sz w:val="20"/>
              </w:rPr>
            </w:pPr>
            <w:r w:rsidRPr="00491441">
              <w:rPr>
                <w:b/>
                <w:color w:val="000000" w:themeColor="text1"/>
                <w:sz w:val="20"/>
              </w:rPr>
              <w:t>Категория</w:t>
            </w:r>
          </w:p>
        </w:tc>
        <w:tc>
          <w:tcPr>
            <w:tcW w:w="1694" w:type="dxa"/>
            <w:vAlign w:val="center"/>
          </w:tcPr>
          <w:p w14:paraId="498D8E23" w14:textId="77777777" w:rsidR="00EF2116" w:rsidRPr="00491441" w:rsidRDefault="00EF2116" w:rsidP="00E908B0">
            <w:pPr>
              <w:pStyle w:val="affe"/>
              <w:spacing w:after="0" w:line="240" w:lineRule="auto"/>
              <w:ind w:left="-108" w:right="-115"/>
              <w:jc w:val="center"/>
              <w:rPr>
                <w:b/>
                <w:color w:val="000000" w:themeColor="text1"/>
                <w:sz w:val="20"/>
              </w:rPr>
            </w:pPr>
            <w:r w:rsidRPr="00491441">
              <w:rPr>
                <w:b/>
                <w:color w:val="000000" w:themeColor="text1"/>
                <w:sz w:val="20"/>
              </w:rPr>
              <w:t>Протяженность, км</w:t>
            </w:r>
          </w:p>
        </w:tc>
      </w:tr>
    </w:tbl>
    <w:p w14:paraId="53E07386" w14:textId="77777777" w:rsidR="00EF2116" w:rsidRPr="00491441" w:rsidRDefault="00EF2116" w:rsidP="00E908B0">
      <w:pPr>
        <w:spacing w:line="14" w:lineRule="auto"/>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536"/>
        <w:gridCol w:w="2126"/>
        <w:gridCol w:w="1134"/>
        <w:gridCol w:w="1694"/>
      </w:tblGrid>
      <w:tr w:rsidR="00582376" w:rsidRPr="00491441" w14:paraId="0FD10698" w14:textId="77777777" w:rsidTr="004C5D94">
        <w:trPr>
          <w:trHeight w:val="20"/>
          <w:tblHeader/>
          <w:jc w:val="center"/>
        </w:trPr>
        <w:tc>
          <w:tcPr>
            <w:tcW w:w="421" w:type="dxa"/>
          </w:tcPr>
          <w:p w14:paraId="64BCC9F9"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1</w:t>
            </w:r>
          </w:p>
        </w:tc>
        <w:tc>
          <w:tcPr>
            <w:tcW w:w="4536" w:type="dxa"/>
          </w:tcPr>
          <w:p w14:paraId="399D3DAF"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2</w:t>
            </w:r>
          </w:p>
        </w:tc>
        <w:tc>
          <w:tcPr>
            <w:tcW w:w="2126" w:type="dxa"/>
          </w:tcPr>
          <w:p w14:paraId="60542F73"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3</w:t>
            </w:r>
          </w:p>
        </w:tc>
        <w:tc>
          <w:tcPr>
            <w:tcW w:w="1134" w:type="dxa"/>
          </w:tcPr>
          <w:p w14:paraId="18AD368E"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4</w:t>
            </w:r>
          </w:p>
        </w:tc>
        <w:tc>
          <w:tcPr>
            <w:tcW w:w="1694" w:type="dxa"/>
          </w:tcPr>
          <w:p w14:paraId="4812AF04"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5</w:t>
            </w:r>
          </w:p>
        </w:tc>
      </w:tr>
      <w:tr w:rsidR="00EF2116" w:rsidRPr="00491441" w14:paraId="2ED4B929" w14:textId="77777777" w:rsidTr="00EF2116">
        <w:trPr>
          <w:trHeight w:val="20"/>
          <w:jc w:val="center"/>
        </w:trPr>
        <w:tc>
          <w:tcPr>
            <w:tcW w:w="9911" w:type="dxa"/>
            <w:gridSpan w:val="5"/>
          </w:tcPr>
          <w:p w14:paraId="23592B09"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Дороги общего пользования регионального значения</w:t>
            </w:r>
          </w:p>
        </w:tc>
      </w:tr>
      <w:tr w:rsidR="00582376" w:rsidRPr="00491441" w14:paraId="07E0598D" w14:textId="77777777" w:rsidTr="004C5D94">
        <w:trPr>
          <w:trHeight w:val="20"/>
          <w:jc w:val="center"/>
        </w:trPr>
        <w:tc>
          <w:tcPr>
            <w:tcW w:w="421" w:type="dxa"/>
          </w:tcPr>
          <w:p w14:paraId="31D018E9" w14:textId="77777777"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1</w:t>
            </w:r>
          </w:p>
        </w:tc>
        <w:tc>
          <w:tcPr>
            <w:tcW w:w="4536" w:type="dxa"/>
          </w:tcPr>
          <w:p w14:paraId="17587345" w14:textId="68B39A50" w:rsidR="00EF2116" w:rsidRPr="00491441" w:rsidRDefault="00EF2116" w:rsidP="00E908B0">
            <w:pPr>
              <w:pStyle w:val="affe"/>
              <w:spacing w:after="0" w:line="240" w:lineRule="auto"/>
              <w:ind w:right="-108"/>
              <w:jc w:val="left"/>
              <w:rPr>
                <w:color w:val="000000" w:themeColor="text1"/>
                <w:spacing w:val="2"/>
                <w:sz w:val="20"/>
                <w:szCs w:val="20"/>
              </w:rPr>
            </w:pPr>
            <w:r w:rsidRPr="00491441">
              <w:rPr>
                <w:color w:val="000000" w:themeColor="text1"/>
                <w:spacing w:val="2"/>
                <w:sz w:val="20"/>
                <w:szCs w:val="20"/>
              </w:rPr>
              <w:t>Якутск – Покровск – Олекминск – Ленск – Пеледуй</w:t>
            </w:r>
            <w:r w:rsidRPr="00491441">
              <w:rPr>
                <w:color w:val="000000" w:themeColor="text1"/>
              </w:rPr>
              <w:t xml:space="preserve"> </w:t>
            </w:r>
            <w:r w:rsidRPr="00491441">
              <w:rPr>
                <w:color w:val="000000" w:themeColor="text1"/>
                <w:spacing w:val="2"/>
                <w:sz w:val="20"/>
                <w:szCs w:val="20"/>
              </w:rPr>
              <w:t xml:space="preserve">(а/д </w:t>
            </w:r>
            <w:r w:rsidR="00A24BF9" w:rsidRPr="00491441">
              <w:rPr>
                <w:color w:val="000000" w:themeColor="text1"/>
                <w:spacing w:val="2"/>
                <w:sz w:val="20"/>
                <w:szCs w:val="20"/>
              </w:rPr>
              <w:t>«</w:t>
            </w:r>
            <w:r w:rsidRPr="00491441">
              <w:rPr>
                <w:color w:val="000000" w:themeColor="text1"/>
                <w:spacing w:val="2"/>
                <w:sz w:val="20"/>
                <w:szCs w:val="20"/>
              </w:rPr>
              <w:t>Умнас</w:t>
            </w:r>
            <w:r w:rsidR="00A24BF9" w:rsidRPr="00491441">
              <w:rPr>
                <w:color w:val="000000" w:themeColor="text1"/>
                <w:spacing w:val="2"/>
                <w:sz w:val="20"/>
                <w:szCs w:val="20"/>
              </w:rPr>
              <w:t>»</w:t>
            </w:r>
            <w:r w:rsidRPr="00491441">
              <w:rPr>
                <w:color w:val="000000" w:themeColor="text1"/>
                <w:spacing w:val="2"/>
                <w:sz w:val="20"/>
                <w:szCs w:val="20"/>
              </w:rPr>
              <w:t xml:space="preserve">) с подъездами к </w:t>
            </w:r>
            <w:r w:rsidR="004C5D94" w:rsidRPr="00491441">
              <w:rPr>
                <w:color w:val="000000" w:themeColor="text1"/>
                <w:spacing w:val="2"/>
                <w:sz w:val="20"/>
                <w:szCs w:val="20"/>
              </w:rPr>
              <w:br/>
            </w:r>
            <w:r w:rsidRPr="00491441">
              <w:rPr>
                <w:color w:val="000000" w:themeColor="text1"/>
                <w:spacing w:val="2"/>
                <w:sz w:val="20"/>
                <w:szCs w:val="20"/>
              </w:rPr>
              <w:t>г. Покровск,</w:t>
            </w:r>
            <w:r w:rsidRPr="00491441">
              <w:rPr>
                <w:color w:val="000000" w:themeColor="text1"/>
              </w:rPr>
              <w:t xml:space="preserve"> </w:t>
            </w:r>
            <w:r w:rsidRPr="00491441">
              <w:rPr>
                <w:color w:val="000000" w:themeColor="text1"/>
                <w:spacing w:val="2"/>
                <w:sz w:val="20"/>
                <w:szCs w:val="20"/>
              </w:rPr>
              <w:t>п. Мохсоголлох</w:t>
            </w:r>
          </w:p>
        </w:tc>
        <w:tc>
          <w:tcPr>
            <w:tcW w:w="2126" w:type="dxa"/>
          </w:tcPr>
          <w:p w14:paraId="374AE2A0" w14:textId="16947ED3" w:rsidR="00EF2116" w:rsidRPr="00491441" w:rsidRDefault="00EF2116" w:rsidP="00E908B0">
            <w:pPr>
              <w:pStyle w:val="formattext"/>
              <w:spacing w:before="0" w:beforeAutospacing="0" w:after="0" w:afterAutospacing="0"/>
              <w:textAlignment w:val="baseline"/>
              <w:rPr>
                <w:color w:val="000000" w:themeColor="text1"/>
                <w:spacing w:val="2"/>
                <w:sz w:val="20"/>
                <w:szCs w:val="20"/>
              </w:rPr>
            </w:pPr>
            <w:r w:rsidRPr="00491441">
              <w:rPr>
                <w:color w:val="000000" w:themeColor="text1"/>
                <w:spacing w:val="2"/>
                <w:sz w:val="20"/>
                <w:szCs w:val="20"/>
              </w:rPr>
              <w:t>98 ОП РЗ 98К-003</w:t>
            </w:r>
          </w:p>
        </w:tc>
        <w:tc>
          <w:tcPr>
            <w:tcW w:w="1134" w:type="dxa"/>
          </w:tcPr>
          <w:p w14:paraId="4EE4F5AE" w14:textId="70DB07F4"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III, IV, V</w:t>
            </w:r>
          </w:p>
        </w:tc>
        <w:tc>
          <w:tcPr>
            <w:tcW w:w="1694" w:type="dxa"/>
          </w:tcPr>
          <w:p w14:paraId="40B20115" w14:textId="153D9B2D"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324,02</w:t>
            </w:r>
          </w:p>
        </w:tc>
      </w:tr>
      <w:tr w:rsidR="00582376" w:rsidRPr="00491441" w14:paraId="260C49F1" w14:textId="77777777" w:rsidTr="004C5D94">
        <w:trPr>
          <w:trHeight w:val="20"/>
          <w:jc w:val="center"/>
        </w:trPr>
        <w:tc>
          <w:tcPr>
            <w:tcW w:w="421" w:type="dxa"/>
          </w:tcPr>
          <w:p w14:paraId="44D81E4F" w14:textId="77777777"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2</w:t>
            </w:r>
          </w:p>
        </w:tc>
        <w:tc>
          <w:tcPr>
            <w:tcW w:w="4536" w:type="dxa"/>
          </w:tcPr>
          <w:p w14:paraId="320F9D5C" w14:textId="5107A5F7" w:rsidR="00EF2116" w:rsidRPr="00491441" w:rsidRDefault="00EF2116" w:rsidP="00E908B0">
            <w:pPr>
              <w:pStyle w:val="formattext"/>
              <w:spacing w:before="0" w:beforeAutospacing="0" w:after="0" w:afterAutospacing="0"/>
              <w:ind w:right="-108"/>
              <w:textAlignment w:val="baseline"/>
              <w:rPr>
                <w:color w:val="000000" w:themeColor="text1"/>
                <w:spacing w:val="2"/>
                <w:sz w:val="20"/>
                <w:szCs w:val="20"/>
              </w:rPr>
            </w:pPr>
            <w:r w:rsidRPr="00491441">
              <w:rPr>
                <w:color w:val="000000" w:themeColor="text1"/>
                <w:spacing w:val="2"/>
                <w:sz w:val="20"/>
                <w:szCs w:val="20"/>
              </w:rPr>
              <w:t xml:space="preserve">Ленск – 1242-й км а/д </w:t>
            </w:r>
            <w:r w:rsidR="00A24BF9" w:rsidRPr="00491441">
              <w:rPr>
                <w:color w:val="000000" w:themeColor="text1"/>
                <w:spacing w:val="2"/>
                <w:sz w:val="20"/>
                <w:szCs w:val="20"/>
              </w:rPr>
              <w:t>«</w:t>
            </w:r>
            <w:r w:rsidRPr="00491441">
              <w:rPr>
                <w:color w:val="000000" w:themeColor="text1"/>
                <w:spacing w:val="2"/>
                <w:sz w:val="20"/>
                <w:szCs w:val="20"/>
              </w:rPr>
              <w:t>Вилюй</w:t>
            </w:r>
            <w:r w:rsidR="00A24BF9" w:rsidRPr="00491441">
              <w:rPr>
                <w:color w:val="000000" w:themeColor="text1"/>
                <w:spacing w:val="2"/>
                <w:sz w:val="20"/>
                <w:szCs w:val="20"/>
              </w:rPr>
              <w:t>»</w:t>
            </w:r>
            <w:r w:rsidRPr="00491441">
              <w:rPr>
                <w:color w:val="000000" w:themeColor="text1"/>
                <w:spacing w:val="2"/>
                <w:sz w:val="20"/>
                <w:szCs w:val="20"/>
              </w:rPr>
              <w:t xml:space="preserve"> (а/д </w:t>
            </w:r>
            <w:r w:rsidR="00A24BF9" w:rsidRPr="00491441">
              <w:rPr>
                <w:color w:val="000000" w:themeColor="text1"/>
                <w:spacing w:val="2"/>
                <w:sz w:val="20"/>
                <w:szCs w:val="20"/>
              </w:rPr>
              <w:t>«</w:t>
            </w:r>
            <w:r w:rsidRPr="00491441">
              <w:rPr>
                <w:color w:val="000000" w:themeColor="text1"/>
                <w:spacing w:val="2"/>
                <w:sz w:val="20"/>
                <w:szCs w:val="20"/>
              </w:rPr>
              <w:t>Мухтуя</w:t>
            </w:r>
            <w:r w:rsidR="00A24BF9" w:rsidRPr="00491441">
              <w:rPr>
                <w:color w:val="000000" w:themeColor="text1"/>
                <w:spacing w:val="2"/>
                <w:sz w:val="20"/>
                <w:szCs w:val="20"/>
              </w:rPr>
              <w:t>»</w:t>
            </w:r>
            <w:r w:rsidRPr="00491441">
              <w:rPr>
                <w:color w:val="000000" w:themeColor="text1"/>
                <w:spacing w:val="2"/>
                <w:sz w:val="20"/>
                <w:szCs w:val="20"/>
              </w:rPr>
              <w:t>)</w:t>
            </w:r>
          </w:p>
        </w:tc>
        <w:tc>
          <w:tcPr>
            <w:tcW w:w="2126" w:type="dxa"/>
          </w:tcPr>
          <w:p w14:paraId="1C14920A" w14:textId="31E6B9EE" w:rsidR="00EF2116" w:rsidRPr="00491441" w:rsidRDefault="00EF2116" w:rsidP="00E908B0">
            <w:pPr>
              <w:pStyle w:val="formattext"/>
              <w:spacing w:before="0" w:beforeAutospacing="0" w:after="0" w:afterAutospacing="0"/>
              <w:textAlignment w:val="baseline"/>
              <w:rPr>
                <w:color w:val="000000" w:themeColor="text1"/>
                <w:spacing w:val="2"/>
                <w:sz w:val="20"/>
                <w:szCs w:val="20"/>
              </w:rPr>
            </w:pPr>
            <w:r w:rsidRPr="00491441">
              <w:rPr>
                <w:color w:val="000000" w:themeColor="text1"/>
                <w:spacing w:val="2"/>
                <w:sz w:val="20"/>
                <w:szCs w:val="20"/>
              </w:rPr>
              <w:t>98 ОП РЗ 98К-015</w:t>
            </w:r>
          </w:p>
        </w:tc>
        <w:tc>
          <w:tcPr>
            <w:tcW w:w="1134" w:type="dxa"/>
          </w:tcPr>
          <w:p w14:paraId="5C334546" w14:textId="5C0E111B"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IV</w:t>
            </w:r>
          </w:p>
        </w:tc>
        <w:tc>
          <w:tcPr>
            <w:tcW w:w="1694" w:type="dxa"/>
          </w:tcPr>
          <w:p w14:paraId="35F57EC0" w14:textId="2488C728" w:rsidR="00EF2116" w:rsidRPr="00491441" w:rsidRDefault="00EF2116" w:rsidP="00E908B0">
            <w:pPr>
              <w:pStyle w:val="affe"/>
              <w:spacing w:after="0" w:line="240" w:lineRule="auto"/>
              <w:jc w:val="center"/>
              <w:rPr>
                <w:color w:val="000000" w:themeColor="text1"/>
                <w:sz w:val="20"/>
                <w:szCs w:val="20"/>
              </w:rPr>
            </w:pPr>
            <w:r w:rsidRPr="00491441">
              <w:rPr>
                <w:color w:val="000000" w:themeColor="text1"/>
                <w:sz w:val="20"/>
                <w:szCs w:val="20"/>
              </w:rPr>
              <w:t>121,31</w:t>
            </w:r>
          </w:p>
        </w:tc>
      </w:tr>
      <w:tr w:rsidR="00582376" w:rsidRPr="00491441" w14:paraId="4E25D4FD" w14:textId="77777777" w:rsidTr="00EF2116">
        <w:trPr>
          <w:trHeight w:val="20"/>
          <w:jc w:val="center"/>
        </w:trPr>
        <w:tc>
          <w:tcPr>
            <w:tcW w:w="9911" w:type="dxa"/>
            <w:gridSpan w:val="5"/>
          </w:tcPr>
          <w:p w14:paraId="1535DB2C" w14:textId="77777777" w:rsidR="00EF2116" w:rsidRPr="00491441" w:rsidRDefault="00EF2116" w:rsidP="00E908B0">
            <w:pPr>
              <w:pStyle w:val="affe"/>
              <w:spacing w:after="0" w:line="240" w:lineRule="auto"/>
              <w:jc w:val="center"/>
              <w:rPr>
                <w:b/>
                <w:color w:val="000000" w:themeColor="text1"/>
                <w:sz w:val="20"/>
                <w:szCs w:val="20"/>
              </w:rPr>
            </w:pPr>
            <w:r w:rsidRPr="00491441">
              <w:rPr>
                <w:b/>
                <w:color w:val="000000" w:themeColor="text1"/>
                <w:sz w:val="20"/>
                <w:szCs w:val="20"/>
              </w:rPr>
              <w:t>Дороги общего пользования местного значения</w:t>
            </w:r>
          </w:p>
        </w:tc>
      </w:tr>
      <w:tr w:rsidR="00582376" w:rsidRPr="00491441" w14:paraId="6BAEDC62" w14:textId="77777777" w:rsidTr="004C5D94">
        <w:trPr>
          <w:trHeight w:val="20"/>
          <w:jc w:val="center"/>
        </w:trPr>
        <w:tc>
          <w:tcPr>
            <w:tcW w:w="421" w:type="dxa"/>
          </w:tcPr>
          <w:p w14:paraId="1C68DBFB" w14:textId="0B8303B3"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1</w:t>
            </w:r>
          </w:p>
        </w:tc>
        <w:tc>
          <w:tcPr>
            <w:tcW w:w="4536" w:type="dxa"/>
          </w:tcPr>
          <w:p w14:paraId="7DCBFF80" w14:textId="495C5B06" w:rsidR="004C5D94" w:rsidRPr="00491441" w:rsidRDefault="004C5D94" w:rsidP="00E908B0">
            <w:pPr>
              <w:pStyle w:val="affe"/>
              <w:spacing w:after="0" w:line="240" w:lineRule="auto"/>
              <w:jc w:val="left"/>
              <w:rPr>
                <w:b/>
                <w:color w:val="000000" w:themeColor="text1"/>
                <w:sz w:val="20"/>
                <w:szCs w:val="20"/>
              </w:rPr>
            </w:pPr>
            <w:r w:rsidRPr="00491441">
              <w:rPr>
                <w:color w:val="000000" w:themeColor="text1"/>
                <w:sz w:val="20"/>
                <w:szCs w:val="20"/>
              </w:rPr>
              <w:t>Ленск – аэропорт</w:t>
            </w:r>
          </w:p>
        </w:tc>
        <w:tc>
          <w:tcPr>
            <w:tcW w:w="2126" w:type="dxa"/>
          </w:tcPr>
          <w:p w14:paraId="1615D11B" w14:textId="17A0B1E5"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5E03B92C" w14:textId="56447561"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IV</w:t>
            </w:r>
          </w:p>
        </w:tc>
        <w:tc>
          <w:tcPr>
            <w:tcW w:w="1694" w:type="dxa"/>
          </w:tcPr>
          <w:p w14:paraId="4FE3A7F2" w14:textId="303925A2"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4"/>
              </w:rPr>
              <w:t>3,16</w:t>
            </w:r>
          </w:p>
        </w:tc>
      </w:tr>
      <w:tr w:rsidR="00582376" w:rsidRPr="00491441" w14:paraId="42831B90" w14:textId="77777777" w:rsidTr="004C5D94">
        <w:trPr>
          <w:trHeight w:val="47"/>
          <w:jc w:val="center"/>
        </w:trPr>
        <w:tc>
          <w:tcPr>
            <w:tcW w:w="421" w:type="dxa"/>
          </w:tcPr>
          <w:p w14:paraId="2E4983E7" w14:textId="3C31AA51"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2</w:t>
            </w:r>
          </w:p>
        </w:tc>
        <w:tc>
          <w:tcPr>
            <w:tcW w:w="4536" w:type="dxa"/>
          </w:tcPr>
          <w:p w14:paraId="555608C3" w14:textId="771CC9EC" w:rsidR="004C5D94" w:rsidRPr="00491441" w:rsidRDefault="004C5D94" w:rsidP="00E908B0">
            <w:pPr>
              <w:pStyle w:val="affe"/>
              <w:spacing w:after="0" w:line="240" w:lineRule="auto"/>
              <w:ind w:right="-108"/>
              <w:jc w:val="left"/>
              <w:rPr>
                <w:b/>
                <w:color w:val="000000" w:themeColor="text1"/>
                <w:sz w:val="20"/>
                <w:szCs w:val="20"/>
              </w:rPr>
            </w:pPr>
            <w:r w:rsidRPr="00491441">
              <w:rPr>
                <w:color w:val="000000" w:themeColor="text1"/>
                <w:sz w:val="20"/>
                <w:szCs w:val="20"/>
              </w:rPr>
              <w:t>Ленск – центральный участок Совхоза Ленский</w:t>
            </w:r>
          </w:p>
        </w:tc>
        <w:tc>
          <w:tcPr>
            <w:tcW w:w="2126" w:type="dxa"/>
          </w:tcPr>
          <w:p w14:paraId="609B047E" w14:textId="0AD55CAF"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360845F1" w14:textId="1B57EC3F"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IV</w:t>
            </w:r>
          </w:p>
        </w:tc>
        <w:tc>
          <w:tcPr>
            <w:tcW w:w="1694" w:type="dxa"/>
          </w:tcPr>
          <w:p w14:paraId="7670052A" w14:textId="1DF2BA42"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4"/>
              </w:rPr>
              <w:t>15,80</w:t>
            </w:r>
          </w:p>
        </w:tc>
      </w:tr>
      <w:tr w:rsidR="00582376" w:rsidRPr="00491441" w14:paraId="067BF0D3" w14:textId="77777777" w:rsidTr="004C5D94">
        <w:trPr>
          <w:trHeight w:val="20"/>
          <w:jc w:val="center"/>
        </w:trPr>
        <w:tc>
          <w:tcPr>
            <w:tcW w:w="421" w:type="dxa"/>
          </w:tcPr>
          <w:p w14:paraId="3AC52E2B" w14:textId="585FB96B"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3</w:t>
            </w:r>
          </w:p>
        </w:tc>
        <w:tc>
          <w:tcPr>
            <w:tcW w:w="4536" w:type="dxa"/>
          </w:tcPr>
          <w:p w14:paraId="3988ECB5" w14:textId="7907298D" w:rsidR="004C5D94" w:rsidRPr="00491441" w:rsidRDefault="004C5D94" w:rsidP="00E908B0">
            <w:pPr>
              <w:pStyle w:val="affe"/>
              <w:spacing w:after="0" w:line="240" w:lineRule="auto"/>
              <w:ind w:right="-108"/>
              <w:jc w:val="left"/>
              <w:rPr>
                <w:b/>
                <w:color w:val="000000" w:themeColor="text1"/>
                <w:sz w:val="20"/>
                <w:szCs w:val="20"/>
              </w:rPr>
            </w:pPr>
            <w:r w:rsidRPr="00491441">
              <w:rPr>
                <w:color w:val="000000" w:themeColor="text1"/>
                <w:sz w:val="20"/>
                <w:szCs w:val="20"/>
              </w:rPr>
              <w:t>Ленск – Витим – Пеледуй (участок Витим – Пеледуй)</w:t>
            </w:r>
          </w:p>
        </w:tc>
        <w:tc>
          <w:tcPr>
            <w:tcW w:w="2126" w:type="dxa"/>
          </w:tcPr>
          <w:p w14:paraId="54EDA15D" w14:textId="36516BC8"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3B543CCF" w14:textId="170EF6D8"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IV</w:t>
            </w:r>
          </w:p>
        </w:tc>
        <w:tc>
          <w:tcPr>
            <w:tcW w:w="1694" w:type="dxa"/>
          </w:tcPr>
          <w:p w14:paraId="29ADAABD" w14:textId="03E032E6"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4"/>
              </w:rPr>
              <w:t>22,10</w:t>
            </w:r>
          </w:p>
        </w:tc>
      </w:tr>
      <w:tr w:rsidR="00582376" w:rsidRPr="00491441" w14:paraId="28B9CFF5" w14:textId="77777777" w:rsidTr="004C5D94">
        <w:trPr>
          <w:trHeight w:val="20"/>
          <w:jc w:val="center"/>
        </w:trPr>
        <w:tc>
          <w:tcPr>
            <w:tcW w:w="421" w:type="dxa"/>
          </w:tcPr>
          <w:p w14:paraId="5E1BCC6C" w14:textId="6B592F76"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4</w:t>
            </w:r>
          </w:p>
        </w:tc>
        <w:tc>
          <w:tcPr>
            <w:tcW w:w="4536" w:type="dxa"/>
          </w:tcPr>
          <w:p w14:paraId="6B7E3B2D" w14:textId="66C9D55E" w:rsidR="004C5D94" w:rsidRPr="00491441" w:rsidRDefault="004C5D94" w:rsidP="00E908B0">
            <w:pPr>
              <w:pStyle w:val="affe"/>
              <w:spacing w:after="0" w:line="240" w:lineRule="auto"/>
              <w:ind w:right="-108"/>
              <w:jc w:val="left"/>
              <w:rPr>
                <w:b/>
                <w:color w:val="000000" w:themeColor="text1"/>
                <w:sz w:val="20"/>
                <w:szCs w:val="20"/>
              </w:rPr>
            </w:pPr>
            <w:r w:rsidRPr="00491441">
              <w:rPr>
                <w:color w:val="000000" w:themeColor="text1"/>
                <w:sz w:val="20"/>
                <w:szCs w:val="20"/>
              </w:rPr>
              <w:t>Ленск – Нюя – подъездная дорога до с. Батамай</w:t>
            </w:r>
          </w:p>
        </w:tc>
        <w:tc>
          <w:tcPr>
            <w:tcW w:w="2126" w:type="dxa"/>
          </w:tcPr>
          <w:p w14:paraId="64B1156C" w14:textId="6CA0B910"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788FB59C" w14:textId="34207AA9"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V</w:t>
            </w:r>
          </w:p>
        </w:tc>
        <w:tc>
          <w:tcPr>
            <w:tcW w:w="1694" w:type="dxa"/>
          </w:tcPr>
          <w:p w14:paraId="3C3718A9" w14:textId="4C2207FF"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4"/>
              </w:rPr>
              <w:t>4,20</w:t>
            </w:r>
          </w:p>
        </w:tc>
      </w:tr>
      <w:tr w:rsidR="00582376" w:rsidRPr="00491441" w14:paraId="5234E766" w14:textId="77777777" w:rsidTr="004C5D94">
        <w:trPr>
          <w:trHeight w:val="20"/>
          <w:jc w:val="center"/>
        </w:trPr>
        <w:tc>
          <w:tcPr>
            <w:tcW w:w="421" w:type="dxa"/>
          </w:tcPr>
          <w:p w14:paraId="15505BC5" w14:textId="577EA9CB"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5</w:t>
            </w:r>
          </w:p>
        </w:tc>
        <w:tc>
          <w:tcPr>
            <w:tcW w:w="4536" w:type="dxa"/>
          </w:tcPr>
          <w:p w14:paraId="46DD615E" w14:textId="2858A0A7" w:rsidR="004C5D94" w:rsidRPr="00491441" w:rsidRDefault="004C5D94" w:rsidP="00E908B0">
            <w:pPr>
              <w:pStyle w:val="affe"/>
              <w:spacing w:after="0" w:line="240" w:lineRule="auto"/>
              <w:ind w:right="-108"/>
              <w:jc w:val="left"/>
              <w:rPr>
                <w:b/>
                <w:color w:val="000000" w:themeColor="text1"/>
                <w:sz w:val="20"/>
                <w:szCs w:val="20"/>
              </w:rPr>
            </w:pPr>
            <w:r w:rsidRPr="00491441">
              <w:rPr>
                <w:color w:val="000000" w:themeColor="text1"/>
                <w:sz w:val="20"/>
                <w:szCs w:val="20"/>
              </w:rPr>
              <w:t>33 км Ленск – Нюя – Беченча</w:t>
            </w:r>
          </w:p>
        </w:tc>
        <w:tc>
          <w:tcPr>
            <w:tcW w:w="2126" w:type="dxa"/>
          </w:tcPr>
          <w:p w14:paraId="35ED33F5" w14:textId="6CE879BF"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67EF0B8D" w14:textId="5D0E7617"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IV</w:t>
            </w:r>
          </w:p>
        </w:tc>
        <w:tc>
          <w:tcPr>
            <w:tcW w:w="1694" w:type="dxa"/>
          </w:tcPr>
          <w:p w14:paraId="589B2059" w14:textId="5663C24E"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4"/>
              </w:rPr>
              <w:t>26,46</w:t>
            </w:r>
          </w:p>
        </w:tc>
      </w:tr>
      <w:tr w:rsidR="00582376" w:rsidRPr="00491441" w14:paraId="11A6EE44" w14:textId="77777777" w:rsidTr="004C5D94">
        <w:trPr>
          <w:trHeight w:val="20"/>
          <w:jc w:val="center"/>
        </w:trPr>
        <w:tc>
          <w:tcPr>
            <w:tcW w:w="421" w:type="dxa"/>
          </w:tcPr>
          <w:p w14:paraId="24352F5C" w14:textId="3144A830" w:rsidR="004C5D94" w:rsidRPr="00491441" w:rsidRDefault="004C5D94" w:rsidP="00E908B0">
            <w:pPr>
              <w:pStyle w:val="affe"/>
              <w:spacing w:after="0" w:line="240" w:lineRule="auto"/>
              <w:jc w:val="center"/>
              <w:rPr>
                <w:color w:val="000000" w:themeColor="text1"/>
                <w:sz w:val="20"/>
                <w:szCs w:val="20"/>
              </w:rPr>
            </w:pPr>
            <w:r w:rsidRPr="00491441">
              <w:rPr>
                <w:color w:val="000000" w:themeColor="text1"/>
                <w:sz w:val="20"/>
                <w:szCs w:val="20"/>
              </w:rPr>
              <w:t>6</w:t>
            </w:r>
          </w:p>
        </w:tc>
        <w:tc>
          <w:tcPr>
            <w:tcW w:w="4536" w:type="dxa"/>
          </w:tcPr>
          <w:p w14:paraId="2766972B" w14:textId="55CEA0D8" w:rsidR="004C5D94" w:rsidRPr="00491441" w:rsidRDefault="004C5D94" w:rsidP="00E908B0">
            <w:pPr>
              <w:pStyle w:val="affe"/>
              <w:spacing w:after="0" w:line="240" w:lineRule="auto"/>
              <w:ind w:right="-108"/>
              <w:jc w:val="left"/>
              <w:rPr>
                <w:b/>
                <w:color w:val="000000" w:themeColor="text1"/>
                <w:sz w:val="20"/>
                <w:szCs w:val="20"/>
              </w:rPr>
            </w:pPr>
            <w:r w:rsidRPr="00491441">
              <w:rPr>
                <w:color w:val="000000" w:themeColor="text1"/>
                <w:sz w:val="20"/>
                <w:szCs w:val="20"/>
              </w:rPr>
              <w:t>29 км автодороги Ленск – Нюя – Беченча</w:t>
            </w:r>
          </w:p>
        </w:tc>
        <w:tc>
          <w:tcPr>
            <w:tcW w:w="2126" w:type="dxa"/>
          </w:tcPr>
          <w:p w14:paraId="25C20FAF" w14:textId="2D93739F" w:rsidR="004C5D94" w:rsidRPr="00491441" w:rsidRDefault="004C5D94" w:rsidP="00E908B0">
            <w:pPr>
              <w:pStyle w:val="affe"/>
              <w:spacing w:after="0" w:line="240" w:lineRule="auto"/>
              <w:jc w:val="center"/>
              <w:rPr>
                <w:b/>
                <w:color w:val="000000" w:themeColor="text1"/>
                <w:sz w:val="20"/>
                <w:szCs w:val="20"/>
              </w:rPr>
            </w:pPr>
            <w:r w:rsidRPr="00491441">
              <w:rPr>
                <w:b/>
                <w:color w:val="000000" w:themeColor="text1"/>
                <w:sz w:val="20"/>
                <w:szCs w:val="20"/>
              </w:rPr>
              <w:t>-</w:t>
            </w:r>
          </w:p>
        </w:tc>
        <w:tc>
          <w:tcPr>
            <w:tcW w:w="1134" w:type="dxa"/>
          </w:tcPr>
          <w:p w14:paraId="20E075DB" w14:textId="0ED54240" w:rsidR="004C5D94" w:rsidRPr="00491441" w:rsidRDefault="004C5D94" w:rsidP="00E908B0">
            <w:pPr>
              <w:pStyle w:val="affe"/>
              <w:spacing w:after="0" w:line="240" w:lineRule="auto"/>
              <w:jc w:val="center"/>
              <w:rPr>
                <w:b/>
                <w:color w:val="000000" w:themeColor="text1"/>
                <w:sz w:val="20"/>
                <w:szCs w:val="20"/>
              </w:rPr>
            </w:pPr>
            <w:r w:rsidRPr="00491441">
              <w:rPr>
                <w:color w:val="000000" w:themeColor="text1"/>
                <w:sz w:val="20"/>
                <w:szCs w:val="24"/>
                <w:lang w:val="en-US"/>
              </w:rPr>
              <w:t>IV</w:t>
            </w:r>
          </w:p>
        </w:tc>
        <w:tc>
          <w:tcPr>
            <w:tcW w:w="1694" w:type="dxa"/>
          </w:tcPr>
          <w:p w14:paraId="5E161EC2" w14:textId="4B0D4884" w:rsidR="004C5D94" w:rsidRPr="00491441" w:rsidRDefault="004C5D94" w:rsidP="00E908B0">
            <w:pPr>
              <w:pStyle w:val="affe"/>
              <w:spacing w:after="0" w:line="240" w:lineRule="auto"/>
              <w:jc w:val="center"/>
              <w:rPr>
                <w:b/>
                <w:color w:val="000000" w:themeColor="text1"/>
                <w:sz w:val="20"/>
                <w:szCs w:val="20"/>
              </w:rPr>
            </w:pPr>
            <w:r w:rsidRPr="00491441">
              <w:rPr>
                <w:color w:val="000000" w:themeColor="text1"/>
                <w:sz w:val="20"/>
                <w:szCs w:val="24"/>
              </w:rPr>
              <w:t>40,70</w:t>
            </w:r>
          </w:p>
        </w:tc>
      </w:tr>
    </w:tbl>
    <w:p w14:paraId="195C803B" w14:textId="62A0D87D" w:rsidR="00582376" w:rsidRPr="00491441" w:rsidRDefault="00582376" w:rsidP="00E908B0">
      <w:pPr>
        <w:spacing w:before="120" w:line="276" w:lineRule="auto"/>
        <w:ind w:firstLine="709"/>
      </w:pPr>
      <w:r w:rsidRPr="00491441">
        <w:t xml:space="preserve">Так же по территории МО </w:t>
      </w:r>
      <w:r w:rsidR="00A24BF9" w:rsidRPr="00491441">
        <w:t>«</w:t>
      </w:r>
      <w:r w:rsidRPr="00491441">
        <w:t>Ленский район</w:t>
      </w:r>
      <w:r w:rsidR="00A24BF9" w:rsidRPr="00491441">
        <w:t>»</w:t>
      </w:r>
      <w:r w:rsidRPr="00491441">
        <w:t xml:space="preserve"> проходят технологические дороги и автозимники.</w:t>
      </w:r>
    </w:p>
    <w:p w14:paraId="5BD29229" w14:textId="77777777" w:rsidR="00EF2116" w:rsidRPr="00491441" w:rsidRDefault="00EF2116" w:rsidP="00E908B0">
      <w:pPr>
        <w:spacing w:line="276" w:lineRule="auto"/>
        <w:ind w:firstLine="709"/>
        <w:rPr>
          <w:b/>
        </w:rPr>
      </w:pPr>
      <w:r w:rsidRPr="00491441">
        <w:rPr>
          <w:b/>
        </w:rPr>
        <w:t>Информация об основных проблемах и ограничениях</w:t>
      </w:r>
    </w:p>
    <w:p w14:paraId="383E21FC" w14:textId="77777777" w:rsidR="00EF2116" w:rsidRPr="00491441" w:rsidRDefault="00EF2116" w:rsidP="00E908B0">
      <w:pPr>
        <w:autoSpaceDE w:val="0"/>
        <w:autoSpaceDN w:val="0"/>
        <w:adjustRightInd w:val="0"/>
        <w:spacing w:line="276" w:lineRule="auto"/>
        <w:ind w:firstLine="709"/>
        <w:rPr>
          <w:szCs w:val="24"/>
        </w:rPr>
      </w:pPr>
      <w:r w:rsidRPr="00491441">
        <w:rPr>
          <w:szCs w:val="24"/>
        </w:rPr>
        <w:t>Исходя из фактического состояния сети автомобильных дорог общего пользования можно сделать следующие выводы:</w:t>
      </w:r>
    </w:p>
    <w:p w14:paraId="25F199A3" w14:textId="372AB95D" w:rsidR="00EF2116" w:rsidRPr="00491441" w:rsidRDefault="00EF2116" w:rsidP="00E908B0">
      <w:pPr>
        <w:pStyle w:val="afb"/>
        <w:numPr>
          <w:ilvl w:val="0"/>
          <w:numId w:val="71"/>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 xml:space="preserve">Доля протяженности автомобильных дорог общего пользования </w:t>
      </w:r>
      <w:r w:rsidRPr="00491441">
        <w:rPr>
          <w:rFonts w:ascii="Times New Roman" w:hAnsi="Times New Roman"/>
          <w:sz w:val="24"/>
          <w:szCs w:val="24"/>
          <w:lang w:val="en-US"/>
        </w:rPr>
        <w:t>c</w:t>
      </w:r>
      <w:r w:rsidR="004C5D94" w:rsidRPr="00491441">
        <w:rPr>
          <w:rFonts w:ascii="Times New Roman" w:hAnsi="Times New Roman"/>
          <w:sz w:val="24"/>
          <w:szCs w:val="24"/>
        </w:rPr>
        <w:t xml:space="preserve"> твердым покрытием</w:t>
      </w:r>
      <w:r w:rsidR="004C5D94" w:rsidRPr="00491441">
        <w:rPr>
          <w:rFonts w:ascii="Times New Roman" w:hAnsi="Times New Roman"/>
          <w:sz w:val="24"/>
          <w:szCs w:val="24"/>
        </w:rPr>
        <w:br/>
      </w:r>
      <w:r w:rsidRPr="00491441">
        <w:rPr>
          <w:rFonts w:ascii="Times New Roman" w:hAnsi="Times New Roman"/>
          <w:sz w:val="24"/>
          <w:szCs w:val="24"/>
        </w:rPr>
        <w:t>в общей протяженности автомобильных дорог общего пользования регионального значения составляет 4</w:t>
      </w:r>
      <w:r w:rsidR="004C5D94" w:rsidRPr="00491441">
        <w:rPr>
          <w:rFonts w:ascii="Times New Roman" w:hAnsi="Times New Roman"/>
          <w:sz w:val="24"/>
          <w:szCs w:val="24"/>
        </w:rPr>
        <w:t>0,5</w:t>
      </w:r>
      <w:r w:rsidRPr="00491441">
        <w:rPr>
          <w:rFonts w:ascii="Times New Roman" w:hAnsi="Times New Roman"/>
          <w:sz w:val="24"/>
          <w:szCs w:val="24"/>
        </w:rPr>
        <w:t xml:space="preserve"> %.</w:t>
      </w:r>
    </w:p>
    <w:p w14:paraId="77EAB482" w14:textId="5119C3E0" w:rsidR="00986A1D" w:rsidRPr="00491441" w:rsidRDefault="004C5D94" w:rsidP="00E908B0">
      <w:pPr>
        <w:pStyle w:val="afb"/>
        <w:numPr>
          <w:ilvl w:val="0"/>
          <w:numId w:val="71"/>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Отсутствует круглогодичная наземная транспортная инфраструктура, что ограничивает развитие экономики, создает значительные проблемы для транспортного обслуживания населения и приводит к пространственной разобщенности территории района.</w:t>
      </w:r>
    </w:p>
    <w:p w14:paraId="313B4D2E" w14:textId="77777777" w:rsidR="005A625C" w:rsidRPr="00491441" w:rsidRDefault="005A625C" w:rsidP="00E908B0">
      <w:pPr>
        <w:spacing w:line="240" w:lineRule="auto"/>
        <w:jc w:val="left"/>
        <w:rPr>
          <w:b/>
          <w:szCs w:val="24"/>
        </w:rPr>
      </w:pPr>
      <w:r w:rsidRPr="00491441">
        <w:rPr>
          <w:b/>
          <w:szCs w:val="24"/>
        </w:rPr>
        <w:br w:type="page"/>
      </w:r>
    </w:p>
    <w:p w14:paraId="779A2E85" w14:textId="739B8B48" w:rsidR="00EF2116" w:rsidRPr="00491441" w:rsidRDefault="00EF2116" w:rsidP="00E908B0">
      <w:pPr>
        <w:autoSpaceDE w:val="0"/>
        <w:autoSpaceDN w:val="0"/>
        <w:adjustRightInd w:val="0"/>
        <w:spacing w:line="276" w:lineRule="auto"/>
        <w:ind w:firstLine="709"/>
        <w:rPr>
          <w:b/>
          <w:szCs w:val="24"/>
        </w:rPr>
      </w:pPr>
      <w:r w:rsidRPr="00491441">
        <w:rPr>
          <w:b/>
          <w:szCs w:val="24"/>
        </w:rPr>
        <w:lastRenderedPageBreak/>
        <w:t>Планируемые мероприятия</w:t>
      </w:r>
    </w:p>
    <w:p w14:paraId="70F796A8" w14:textId="35F4A747" w:rsidR="00EF2116" w:rsidRPr="00491441" w:rsidRDefault="00EF2116" w:rsidP="00E908B0">
      <w:pPr>
        <w:autoSpaceDE w:val="0"/>
        <w:autoSpaceDN w:val="0"/>
        <w:adjustRightInd w:val="0"/>
        <w:spacing w:line="276" w:lineRule="auto"/>
        <w:ind w:firstLine="709"/>
        <w:rPr>
          <w:szCs w:val="24"/>
        </w:rPr>
      </w:pPr>
      <w:r w:rsidRPr="00491441">
        <w:rPr>
          <w:szCs w:val="24"/>
        </w:rPr>
        <w:t>В период реализации документов территориального планирования транспортная инфраструктура по видам транс</w:t>
      </w:r>
      <w:r w:rsidR="00920899" w:rsidRPr="00491441">
        <w:rPr>
          <w:szCs w:val="24"/>
        </w:rPr>
        <w:t>порта существенно не изменится.</w:t>
      </w:r>
    </w:p>
    <w:p w14:paraId="655B8C10" w14:textId="1CD15312" w:rsidR="00EF2116" w:rsidRPr="00491441" w:rsidRDefault="00EF2116" w:rsidP="00E908B0">
      <w:pPr>
        <w:autoSpaceDE w:val="0"/>
        <w:autoSpaceDN w:val="0"/>
        <w:adjustRightInd w:val="0"/>
        <w:spacing w:line="276" w:lineRule="auto"/>
        <w:ind w:firstLine="709"/>
        <w:rPr>
          <w:szCs w:val="24"/>
        </w:rPr>
      </w:pPr>
      <w:r w:rsidRPr="00491441">
        <w:rPr>
          <w:szCs w:val="24"/>
        </w:rPr>
        <w:t xml:space="preserve"> Основным направлением развития дорожной сети </w:t>
      </w:r>
      <w:r w:rsidR="00920899" w:rsidRPr="00491441">
        <w:rPr>
          <w:szCs w:val="24"/>
        </w:rPr>
        <w:t xml:space="preserve">МО </w:t>
      </w:r>
      <w:r w:rsidR="00A24BF9" w:rsidRPr="00491441">
        <w:rPr>
          <w:szCs w:val="24"/>
        </w:rPr>
        <w:t>«</w:t>
      </w:r>
      <w:r w:rsidR="00920899" w:rsidRPr="00491441">
        <w:rPr>
          <w:szCs w:val="24"/>
        </w:rPr>
        <w:t>Ленский район</w:t>
      </w:r>
      <w:r w:rsidR="00A24BF9" w:rsidRPr="00491441">
        <w:rPr>
          <w:szCs w:val="24"/>
        </w:rPr>
        <w:t>»</w:t>
      </w:r>
      <w:r w:rsidRPr="00491441">
        <w:rPr>
          <w:szCs w:val="24"/>
        </w:rPr>
        <w:t xml:space="preserve"> на период реализации документов территориального планирования является дальнейшее совершенствование транспортного каркаса территории, усиление связи между административным центром (транспортным ядром) и периферийными населенными пунктами.</w:t>
      </w:r>
    </w:p>
    <w:p w14:paraId="04192459" w14:textId="77777777" w:rsidR="00EF2116" w:rsidRPr="00491441" w:rsidRDefault="00EF2116" w:rsidP="00E908B0">
      <w:pPr>
        <w:autoSpaceDE w:val="0"/>
        <w:autoSpaceDN w:val="0"/>
        <w:adjustRightInd w:val="0"/>
        <w:spacing w:line="276" w:lineRule="auto"/>
        <w:ind w:firstLine="709"/>
        <w:rPr>
          <w:szCs w:val="24"/>
        </w:rPr>
      </w:pPr>
      <w:r w:rsidRPr="00491441">
        <w:rPr>
          <w:szCs w:val="24"/>
        </w:rPr>
        <w:t>При росте интенсивности движения транспортных средств основными факторами, влияющими на снижение аварийности, станут обеспечение контроля за выполнением мероприятий по обеспечению безопасности дорожного движения, развитие систем видеофиксации нарушений правил дорожного движения, развитие целевой системы воспитания и обучения детей безопасному поведению на улицах и дорогах, проведение разъяснительной и предупредительно-профилактической работы среди населения по вопросам обеспечения безопасности дорожного движения с использованием средств массовой информации.</w:t>
      </w:r>
    </w:p>
    <w:p w14:paraId="53941856" w14:textId="5C9B4155" w:rsidR="00EF2116" w:rsidRPr="00491441" w:rsidRDefault="00EF2116" w:rsidP="00E908B0">
      <w:pPr>
        <w:autoSpaceDE w:val="0"/>
        <w:autoSpaceDN w:val="0"/>
        <w:adjustRightInd w:val="0"/>
        <w:spacing w:line="276" w:lineRule="auto"/>
        <w:ind w:firstLine="709"/>
        <w:rPr>
          <w:szCs w:val="24"/>
        </w:rPr>
      </w:pPr>
      <w:r w:rsidRPr="00491441">
        <w:rPr>
          <w:szCs w:val="24"/>
        </w:rPr>
        <w:t>В период реализации документов территориального планирования не предполагаются изменения центров транспортного тяготения, структуры, маршрутов и объемов грузовых и пассажирс</w:t>
      </w:r>
      <w:r w:rsidR="004C5D94" w:rsidRPr="00491441">
        <w:rPr>
          <w:szCs w:val="24"/>
        </w:rPr>
        <w:t>ких перевозок.</w:t>
      </w:r>
    </w:p>
    <w:p w14:paraId="7376894F" w14:textId="42CD39BB" w:rsidR="00EF2116" w:rsidRPr="00491441" w:rsidRDefault="00EF2116" w:rsidP="00E908B0">
      <w:pPr>
        <w:autoSpaceDE w:val="0"/>
        <w:autoSpaceDN w:val="0"/>
        <w:adjustRightInd w:val="0"/>
        <w:spacing w:line="276" w:lineRule="auto"/>
        <w:ind w:firstLine="709"/>
        <w:rPr>
          <w:szCs w:val="24"/>
        </w:rPr>
      </w:pPr>
      <w:r w:rsidRPr="00491441">
        <w:rPr>
          <w:szCs w:val="24"/>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920899" w:rsidRPr="00491441">
        <w:rPr>
          <w:szCs w:val="24"/>
        </w:rPr>
        <w:t xml:space="preserve"> муниципального района</w:t>
      </w:r>
      <w:r w:rsidRPr="00491441">
        <w:rPr>
          <w:szCs w:val="24"/>
        </w:rPr>
        <w:t xml:space="preserve"> в области автомобильного транспорта, приведены в Раздел</w:t>
      </w:r>
      <w:r w:rsidR="00920899" w:rsidRPr="00491441">
        <w:rPr>
          <w:szCs w:val="24"/>
        </w:rPr>
        <w:t>ах</w:t>
      </w:r>
      <w:r w:rsidRPr="00491441">
        <w:rPr>
          <w:szCs w:val="24"/>
        </w:rPr>
        <w:t xml:space="preserve"> 1</w:t>
      </w:r>
      <w:r w:rsidR="00920899" w:rsidRPr="00491441">
        <w:rPr>
          <w:szCs w:val="24"/>
        </w:rPr>
        <w:t xml:space="preserve"> и 2</w:t>
      </w:r>
      <w:r w:rsidRPr="00491441">
        <w:rPr>
          <w:szCs w:val="24"/>
        </w:rPr>
        <w:t xml:space="preserve"> настоящей пояснительной записки.</w:t>
      </w:r>
    </w:p>
    <w:p w14:paraId="257E9562" w14:textId="2DA667B8" w:rsidR="00EF2116" w:rsidRPr="00491441" w:rsidRDefault="00EF2116" w:rsidP="00E908B0">
      <w:pPr>
        <w:spacing w:line="276" w:lineRule="auto"/>
        <w:ind w:right="-2" w:firstLine="709"/>
        <w:rPr>
          <w:rFonts w:eastAsia="Times New Roman"/>
          <w:color w:val="000000"/>
          <w:szCs w:val="24"/>
          <w:lang w:eastAsia="ru-RU"/>
        </w:rPr>
      </w:pPr>
      <w:r w:rsidRPr="00491441">
        <w:rPr>
          <w:rFonts w:eastAsia="Times New Roman"/>
          <w:color w:val="000000"/>
          <w:szCs w:val="24"/>
          <w:lang w:eastAsia="ru-RU"/>
        </w:rPr>
        <w:t xml:space="preserve">Перечень планируемых объектов регионального </w:t>
      </w:r>
      <w:r w:rsidR="0022586A" w:rsidRPr="00491441">
        <w:rPr>
          <w:rFonts w:eastAsia="Times New Roman"/>
          <w:color w:val="000000"/>
          <w:szCs w:val="24"/>
          <w:lang w:eastAsia="ru-RU"/>
        </w:rPr>
        <w:t xml:space="preserve">значения </w:t>
      </w:r>
      <w:r w:rsidRPr="00491441">
        <w:rPr>
          <w:rFonts w:eastAsia="Times New Roman"/>
          <w:color w:val="000000"/>
          <w:szCs w:val="24"/>
          <w:lang w:eastAsia="ru-RU"/>
        </w:rPr>
        <w:t>в области автомобильных дорог на территории муниципального района приведен в таблице 3.6.2.</w:t>
      </w:r>
    </w:p>
    <w:p w14:paraId="0435A9D8" w14:textId="77777777" w:rsidR="00EF2116" w:rsidRPr="00491441" w:rsidRDefault="00EF2116"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3.6.2</w:t>
      </w:r>
    </w:p>
    <w:p w14:paraId="19C183C3" w14:textId="161128CB" w:rsidR="00EF2116" w:rsidRPr="00491441" w:rsidRDefault="00EF2116"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 xml:space="preserve">Перечень планируемых объектов регионального значения в области автомобильных дорог </w:t>
      </w:r>
    </w:p>
    <w:p w14:paraId="2FE87D79" w14:textId="77777777" w:rsidR="00EF2116" w:rsidRPr="00491441" w:rsidRDefault="00EF2116" w:rsidP="00E908B0">
      <w:pPr>
        <w:spacing w:line="14" w:lineRule="auto"/>
        <w:rPr>
          <w:sz w:val="20"/>
          <w:szCs w:val="20"/>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5"/>
        <w:gridCol w:w="734"/>
        <w:gridCol w:w="1842"/>
        <w:gridCol w:w="1699"/>
        <w:gridCol w:w="1659"/>
        <w:gridCol w:w="2030"/>
        <w:gridCol w:w="1552"/>
      </w:tblGrid>
      <w:tr w:rsidR="00EF2116" w:rsidRPr="00491441" w14:paraId="397F683B" w14:textId="77777777" w:rsidTr="00706755">
        <w:trPr>
          <w:trHeight w:val="20"/>
          <w:tblHeader/>
        </w:trPr>
        <w:tc>
          <w:tcPr>
            <w:tcW w:w="199" w:type="pct"/>
            <w:vAlign w:val="center"/>
          </w:tcPr>
          <w:p w14:paraId="05225630" w14:textId="77777777" w:rsidR="00EF2116" w:rsidRPr="00491441" w:rsidRDefault="00EF2116" w:rsidP="00E908B0">
            <w:pPr>
              <w:spacing w:line="240" w:lineRule="auto"/>
              <w:jc w:val="center"/>
              <w:rPr>
                <w:b/>
                <w:sz w:val="20"/>
                <w:szCs w:val="20"/>
              </w:rPr>
            </w:pPr>
            <w:r w:rsidRPr="00491441">
              <w:rPr>
                <w:b/>
                <w:sz w:val="20"/>
                <w:szCs w:val="20"/>
              </w:rPr>
              <w:t>№</w:t>
            </w:r>
          </w:p>
        </w:tc>
        <w:tc>
          <w:tcPr>
            <w:tcW w:w="370" w:type="pct"/>
            <w:vAlign w:val="center"/>
          </w:tcPr>
          <w:p w14:paraId="11513101" w14:textId="77777777" w:rsidR="00EF2116" w:rsidRPr="00491441" w:rsidRDefault="00EF2116" w:rsidP="00E908B0">
            <w:pPr>
              <w:spacing w:line="240" w:lineRule="auto"/>
              <w:jc w:val="center"/>
              <w:rPr>
                <w:b/>
                <w:sz w:val="20"/>
                <w:szCs w:val="20"/>
              </w:rPr>
            </w:pPr>
            <w:r w:rsidRPr="00491441">
              <w:rPr>
                <w:b/>
                <w:sz w:val="20"/>
                <w:szCs w:val="20"/>
              </w:rPr>
              <w:t xml:space="preserve">№ на карте </w:t>
            </w:r>
          </w:p>
        </w:tc>
        <w:tc>
          <w:tcPr>
            <w:tcW w:w="929" w:type="pct"/>
            <w:shd w:val="clear" w:color="auto" w:fill="auto"/>
            <w:vAlign w:val="center"/>
          </w:tcPr>
          <w:p w14:paraId="72D1A45D" w14:textId="77777777" w:rsidR="00EF2116" w:rsidRPr="00491441" w:rsidRDefault="00EF2116" w:rsidP="00E908B0">
            <w:pPr>
              <w:spacing w:line="240" w:lineRule="auto"/>
              <w:jc w:val="center"/>
              <w:rPr>
                <w:b/>
                <w:sz w:val="20"/>
                <w:szCs w:val="20"/>
              </w:rPr>
            </w:pPr>
            <w:r w:rsidRPr="00491441">
              <w:rPr>
                <w:b/>
                <w:sz w:val="20"/>
                <w:szCs w:val="20"/>
              </w:rPr>
              <w:t>Наименование</w:t>
            </w:r>
          </w:p>
        </w:tc>
        <w:tc>
          <w:tcPr>
            <w:tcW w:w="857" w:type="pct"/>
            <w:shd w:val="clear" w:color="auto" w:fill="auto"/>
            <w:vAlign w:val="center"/>
          </w:tcPr>
          <w:p w14:paraId="6F9B7C0B" w14:textId="77777777" w:rsidR="00EF2116" w:rsidRPr="00491441" w:rsidRDefault="00EF2116" w:rsidP="00E908B0">
            <w:pPr>
              <w:spacing w:line="240" w:lineRule="auto"/>
              <w:jc w:val="center"/>
              <w:rPr>
                <w:b/>
                <w:sz w:val="20"/>
                <w:szCs w:val="20"/>
              </w:rPr>
            </w:pPr>
            <w:r w:rsidRPr="00491441">
              <w:rPr>
                <w:b/>
                <w:sz w:val="20"/>
                <w:szCs w:val="20"/>
              </w:rPr>
              <w:t>Местоположение</w:t>
            </w:r>
          </w:p>
        </w:tc>
        <w:tc>
          <w:tcPr>
            <w:tcW w:w="837" w:type="pct"/>
            <w:shd w:val="clear" w:color="auto" w:fill="auto"/>
            <w:vAlign w:val="center"/>
          </w:tcPr>
          <w:p w14:paraId="3AF2A05E" w14:textId="77777777" w:rsidR="00EF2116" w:rsidRPr="00491441" w:rsidRDefault="00EF2116" w:rsidP="00E908B0">
            <w:pPr>
              <w:spacing w:line="240" w:lineRule="auto"/>
              <w:jc w:val="center"/>
              <w:rPr>
                <w:b/>
                <w:sz w:val="20"/>
                <w:szCs w:val="20"/>
              </w:rPr>
            </w:pPr>
            <w:r w:rsidRPr="00491441">
              <w:rPr>
                <w:b/>
                <w:sz w:val="20"/>
                <w:szCs w:val="20"/>
              </w:rPr>
              <w:t>Описание планируемых мероприятий</w:t>
            </w:r>
          </w:p>
        </w:tc>
        <w:tc>
          <w:tcPr>
            <w:tcW w:w="1024" w:type="pct"/>
            <w:shd w:val="clear" w:color="auto" w:fill="auto"/>
            <w:vAlign w:val="center"/>
          </w:tcPr>
          <w:p w14:paraId="08FEFF0F"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c>
          <w:tcPr>
            <w:tcW w:w="783" w:type="pct"/>
            <w:vAlign w:val="center"/>
          </w:tcPr>
          <w:p w14:paraId="398B8BCF" w14:textId="77777777" w:rsidR="00EF2116" w:rsidRPr="00491441" w:rsidRDefault="00EF2116" w:rsidP="00E908B0">
            <w:pPr>
              <w:spacing w:line="240" w:lineRule="auto"/>
              <w:jc w:val="center"/>
              <w:rPr>
                <w:rFonts w:eastAsia="Arial Unicode MS"/>
                <w:b/>
                <w:sz w:val="20"/>
                <w:szCs w:val="20"/>
              </w:rPr>
            </w:pPr>
            <w:r w:rsidRPr="00491441">
              <w:rPr>
                <w:rFonts w:eastAsia="Times New Roman"/>
                <w:b/>
                <w:bCs/>
                <w:color w:val="000000"/>
                <w:sz w:val="20"/>
                <w:szCs w:val="20"/>
                <w:lang w:eastAsia="ru-RU"/>
              </w:rPr>
              <w:t>Назначение</w:t>
            </w:r>
          </w:p>
        </w:tc>
      </w:tr>
    </w:tbl>
    <w:p w14:paraId="67CE65B7" w14:textId="77777777" w:rsidR="00EF2116" w:rsidRPr="00491441" w:rsidRDefault="00EF2116"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730"/>
        <w:gridCol w:w="1844"/>
        <w:gridCol w:w="1689"/>
        <w:gridCol w:w="1663"/>
        <w:gridCol w:w="2036"/>
        <w:gridCol w:w="1550"/>
      </w:tblGrid>
      <w:tr w:rsidR="00EF2116" w:rsidRPr="00491441" w14:paraId="39D7D037" w14:textId="77777777" w:rsidTr="00706755">
        <w:trPr>
          <w:trHeight w:val="20"/>
          <w:tblHeader/>
        </w:trPr>
        <w:tc>
          <w:tcPr>
            <w:tcW w:w="201" w:type="pct"/>
          </w:tcPr>
          <w:p w14:paraId="742105DA" w14:textId="77777777" w:rsidR="00EF2116" w:rsidRPr="00491441" w:rsidRDefault="00EF2116" w:rsidP="00E908B0">
            <w:pPr>
              <w:spacing w:line="240" w:lineRule="auto"/>
              <w:jc w:val="center"/>
              <w:rPr>
                <w:b/>
                <w:sz w:val="20"/>
                <w:szCs w:val="20"/>
              </w:rPr>
            </w:pPr>
            <w:r w:rsidRPr="00491441">
              <w:rPr>
                <w:b/>
                <w:sz w:val="20"/>
                <w:szCs w:val="20"/>
              </w:rPr>
              <w:t>1</w:t>
            </w:r>
          </w:p>
        </w:tc>
        <w:tc>
          <w:tcPr>
            <w:tcW w:w="368" w:type="pct"/>
          </w:tcPr>
          <w:p w14:paraId="31EA7D5F" w14:textId="77777777" w:rsidR="00EF2116" w:rsidRPr="00491441" w:rsidRDefault="00EF2116" w:rsidP="00E908B0">
            <w:pPr>
              <w:spacing w:line="240" w:lineRule="auto"/>
              <w:jc w:val="center"/>
              <w:rPr>
                <w:b/>
                <w:sz w:val="20"/>
                <w:szCs w:val="20"/>
              </w:rPr>
            </w:pPr>
            <w:r w:rsidRPr="00491441">
              <w:rPr>
                <w:b/>
                <w:sz w:val="20"/>
                <w:szCs w:val="20"/>
              </w:rPr>
              <w:t>2</w:t>
            </w:r>
          </w:p>
        </w:tc>
        <w:tc>
          <w:tcPr>
            <w:tcW w:w="930" w:type="pct"/>
            <w:shd w:val="clear" w:color="auto" w:fill="auto"/>
          </w:tcPr>
          <w:p w14:paraId="0BD8850C" w14:textId="77777777" w:rsidR="00EF2116" w:rsidRPr="00491441" w:rsidRDefault="00EF2116" w:rsidP="00E908B0">
            <w:pPr>
              <w:spacing w:line="240" w:lineRule="auto"/>
              <w:jc w:val="center"/>
              <w:rPr>
                <w:b/>
                <w:sz w:val="20"/>
                <w:szCs w:val="20"/>
              </w:rPr>
            </w:pPr>
            <w:r w:rsidRPr="00491441">
              <w:rPr>
                <w:b/>
                <w:sz w:val="20"/>
                <w:szCs w:val="20"/>
              </w:rPr>
              <w:t>3</w:t>
            </w:r>
          </w:p>
        </w:tc>
        <w:tc>
          <w:tcPr>
            <w:tcW w:w="852" w:type="pct"/>
            <w:shd w:val="clear" w:color="auto" w:fill="auto"/>
          </w:tcPr>
          <w:p w14:paraId="0C74E78B" w14:textId="77777777" w:rsidR="00EF2116" w:rsidRPr="00491441" w:rsidRDefault="00EF2116" w:rsidP="00E908B0">
            <w:pPr>
              <w:spacing w:line="240" w:lineRule="auto"/>
              <w:jc w:val="center"/>
              <w:rPr>
                <w:b/>
                <w:sz w:val="20"/>
                <w:szCs w:val="20"/>
              </w:rPr>
            </w:pPr>
            <w:r w:rsidRPr="00491441">
              <w:rPr>
                <w:b/>
                <w:sz w:val="20"/>
                <w:szCs w:val="20"/>
              </w:rPr>
              <w:t>4</w:t>
            </w:r>
          </w:p>
        </w:tc>
        <w:tc>
          <w:tcPr>
            <w:tcW w:w="839" w:type="pct"/>
            <w:shd w:val="clear" w:color="auto" w:fill="auto"/>
          </w:tcPr>
          <w:p w14:paraId="7BE36C3A" w14:textId="77777777" w:rsidR="00EF2116" w:rsidRPr="00491441" w:rsidRDefault="00EF2116" w:rsidP="00E908B0">
            <w:pPr>
              <w:spacing w:line="240" w:lineRule="auto"/>
              <w:jc w:val="center"/>
              <w:rPr>
                <w:b/>
                <w:sz w:val="20"/>
                <w:szCs w:val="20"/>
              </w:rPr>
            </w:pPr>
            <w:r w:rsidRPr="00491441">
              <w:rPr>
                <w:b/>
                <w:sz w:val="20"/>
                <w:szCs w:val="20"/>
              </w:rPr>
              <w:t>5</w:t>
            </w:r>
          </w:p>
        </w:tc>
        <w:tc>
          <w:tcPr>
            <w:tcW w:w="1027" w:type="pct"/>
            <w:shd w:val="clear" w:color="auto" w:fill="auto"/>
          </w:tcPr>
          <w:p w14:paraId="5EBBD7C4"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6</w:t>
            </w:r>
          </w:p>
        </w:tc>
        <w:tc>
          <w:tcPr>
            <w:tcW w:w="782" w:type="pct"/>
          </w:tcPr>
          <w:p w14:paraId="67516D37"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7</w:t>
            </w:r>
          </w:p>
        </w:tc>
      </w:tr>
      <w:tr w:rsidR="00035A7D" w:rsidRPr="00491441" w14:paraId="020E38DA" w14:textId="77777777" w:rsidTr="00706755">
        <w:trPr>
          <w:trHeight w:val="20"/>
        </w:trPr>
        <w:tc>
          <w:tcPr>
            <w:tcW w:w="201" w:type="pct"/>
          </w:tcPr>
          <w:p w14:paraId="2373953D" w14:textId="2E966350" w:rsidR="00035A7D" w:rsidRPr="00491441" w:rsidRDefault="004C3505" w:rsidP="00E908B0">
            <w:pPr>
              <w:spacing w:line="240" w:lineRule="auto"/>
              <w:jc w:val="center"/>
              <w:rPr>
                <w:sz w:val="20"/>
                <w:szCs w:val="20"/>
              </w:rPr>
            </w:pPr>
            <w:r w:rsidRPr="00491441">
              <w:rPr>
                <w:sz w:val="20"/>
                <w:szCs w:val="20"/>
              </w:rPr>
              <w:t>1</w:t>
            </w:r>
          </w:p>
        </w:tc>
        <w:tc>
          <w:tcPr>
            <w:tcW w:w="368" w:type="pct"/>
          </w:tcPr>
          <w:p w14:paraId="24311423" w14:textId="019057E5" w:rsidR="00035A7D" w:rsidRPr="00491441" w:rsidRDefault="008A25A8" w:rsidP="00E908B0">
            <w:pPr>
              <w:spacing w:line="240" w:lineRule="auto"/>
              <w:jc w:val="center"/>
              <w:rPr>
                <w:sz w:val="20"/>
                <w:szCs w:val="20"/>
              </w:rPr>
            </w:pPr>
            <w:r w:rsidRPr="00491441">
              <w:rPr>
                <w:sz w:val="20"/>
                <w:szCs w:val="20"/>
              </w:rPr>
              <w:t>А.2.1</w:t>
            </w:r>
          </w:p>
        </w:tc>
        <w:tc>
          <w:tcPr>
            <w:tcW w:w="930" w:type="pct"/>
            <w:tcBorders>
              <w:bottom w:val="single" w:sz="4" w:space="0" w:color="auto"/>
            </w:tcBorders>
            <w:shd w:val="clear" w:color="auto" w:fill="auto"/>
          </w:tcPr>
          <w:p w14:paraId="09DE476D" w14:textId="6D13E5AC" w:rsidR="00035A7D" w:rsidRPr="00491441" w:rsidRDefault="00035A7D" w:rsidP="00E908B0">
            <w:pPr>
              <w:spacing w:line="240" w:lineRule="auto"/>
              <w:jc w:val="left"/>
              <w:rPr>
                <w:sz w:val="20"/>
                <w:szCs w:val="20"/>
              </w:rPr>
            </w:pPr>
            <w:r w:rsidRPr="00491441">
              <w:rPr>
                <w:sz w:val="20"/>
                <w:szCs w:val="20"/>
              </w:rPr>
              <w:t xml:space="preserve">Региональная автодорога </w:t>
            </w:r>
            <w:r w:rsidR="00A24BF9" w:rsidRPr="00491441">
              <w:rPr>
                <w:sz w:val="20"/>
                <w:szCs w:val="20"/>
              </w:rPr>
              <w:t>«</w:t>
            </w:r>
            <w:r w:rsidRPr="00491441">
              <w:rPr>
                <w:sz w:val="20"/>
                <w:szCs w:val="20"/>
              </w:rPr>
              <w:t>Умнас</w:t>
            </w:r>
            <w:r w:rsidR="00A24BF9" w:rsidRPr="00491441">
              <w:rPr>
                <w:sz w:val="20"/>
                <w:szCs w:val="20"/>
              </w:rPr>
              <w:t>»</w:t>
            </w:r>
            <w:r w:rsidRPr="00491441">
              <w:rPr>
                <w:sz w:val="20"/>
                <w:szCs w:val="20"/>
              </w:rPr>
              <w:t xml:space="preserve"> (Якутск – Олекминск – Ленск – Витим)</w:t>
            </w:r>
          </w:p>
        </w:tc>
        <w:tc>
          <w:tcPr>
            <w:tcW w:w="852" w:type="pct"/>
            <w:tcBorders>
              <w:bottom w:val="single" w:sz="4" w:space="0" w:color="auto"/>
            </w:tcBorders>
            <w:shd w:val="clear" w:color="auto" w:fill="auto"/>
          </w:tcPr>
          <w:p w14:paraId="2F66E9BB" w14:textId="0DAD90F2" w:rsidR="00035A7D" w:rsidRPr="00491441" w:rsidRDefault="00035A7D"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839" w:type="pct"/>
            <w:tcBorders>
              <w:bottom w:val="single" w:sz="4" w:space="0" w:color="auto"/>
            </w:tcBorders>
            <w:shd w:val="clear" w:color="auto" w:fill="auto"/>
          </w:tcPr>
          <w:p w14:paraId="1A216934" w14:textId="6B5D9604" w:rsidR="00035A7D" w:rsidRPr="00491441" w:rsidRDefault="00035A7D" w:rsidP="00E908B0">
            <w:pPr>
              <w:spacing w:line="240" w:lineRule="auto"/>
              <w:jc w:val="left"/>
              <w:rPr>
                <w:sz w:val="20"/>
                <w:szCs w:val="20"/>
              </w:rPr>
            </w:pPr>
            <w:r w:rsidRPr="00491441">
              <w:rPr>
                <w:sz w:val="20"/>
                <w:szCs w:val="20"/>
              </w:rPr>
              <w:t>Завершение строительства</w:t>
            </w:r>
          </w:p>
        </w:tc>
        <w:tc>
          <w:tcPr>
            <w:tcW w:w="1027" w:type="pct"/>
            <w:tcBorders>
              <w:bottom w:val="single" w:sz="4" w:space="0" w:color="auto"/>
            </w:tcBorders>
            <w:shd w:val="clear" w:color="auto" w:fill="auto"/>
          </w:tcPr>
          <w:p w14:paraId="0ECDA132" w14:textId="2AB3DDEA" w:rsidR="00035A7D" w:rsidRPr="00491441" w:rsidRDefault="00035A7D" w:rsidP="00E908B0">
            <w:pPr>
              <w:spacing w:line="240" w:lineRule="auto"/>
              <w:jc w:val="center"/>
              <w:rPr>
                <w:rFonts w:eastAsia="Arial Unicode MS"/>
                <w:sz w:val="20"/>
                <w:szCs w:val="20"/>
              </w:rPr>
            </w:pPr>
            <w:r w:rsidRPr="00491441">
              <w:rPr>
                <w:rFonts w:eastAsia="Arial Unicode MS"/>
                <w:sz w:val="20"/>
                <w:szCs w:val="20"/>
              </w:rPr>
              <w:t>-</w:t>
            </w:r>
          </w:p>
        </w:tc>
        <w:tc>
          <w:tcPr>
            <w:tcW w:w="782" w:type="pct"/>
            <w:tcBorders>
              <w:bottom w:val="single" w:sz="4" w:space="0" w:color="auto"/>
            </w:tcBorders>
          </w:tcPr>
          <w:p w14:paraId="01ADC293" w14:textId="51551307" w:rsidR="00035A7D" w:rsidRPr="00491441" w:rsidRDefault="00035A7D"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населенными пунктами</w:t>
            </w:r>
          </w:p>
        </w:tc>
      </w:tr>
    </w:tbl>
    <w:p w14:paraId="76A7C68E" w14:textId="77777777" w:rsidR="00EF2116" w:rsidRPr="00491441" w:rsidRDefault="00EF2116" w:rsidP="00E908B0">
      <w:pPr>
        <w:spacing w:before="120" w:line="276" w:lineRule="auto"/>
        <w:ind w:right="-2" w:firstLine="709"/>
        <w:rPr>
          <w:rFonts w:eastAsia="Times New Roman"/>
          <w:color w:val="000000"/>
          <w:szCs w:val="24"/>
          <w:lang w:eastAsia="ru-RU"/>
        </w:rPr>
      </w:pPr>
      <w:r w:rsidRPr="00491441">
        <w:rPr>
          <w:rFonts w:eastAsia="Times New Roman"/>
          <w:color w:val="000000"/>
          <w:szCs w:val="24"/>
          <w:lang w:eastAsia="ru-RU"/>
        </w:rPr>
        <w:t>Перечень планируемых объектов местного значения в области автомобильных дорог на территории муниципального района приведен в таблице 3.6.3.</w:t>
      </w:r>
    </w:p>
    <w:p w14:paraId="4D75F11B" w14:textId="77777777" w:rsidR="00EF2116" w:rsidRPr="00491441" w:rsidRDefault="00EF2116"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3.6.3</w:t>
      </w:r>
    </w:p>
    <w:p w14:paraId="40AF83A8" w14:textId="77777777" w:rsidR="00EF2116" w:rsidRPr="00491441" w:rsidRDefault="00EF2116"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 xml:space="preserve">Перечень планируемых объектов местного значения в области автомобильных дорог </w:t>
      </w:r>
    </w:p>
    <w:p w14:paraId="285A9E9F" w14:textId="77777777" w:rsidR="00EF2116" w:rsidRPr="00491441" w:rsidRDefault="00EF2116" w:rsidP="00E908B0">
      <w:pPr>
        <w:spacing w:line="14" w:lineRule="auto"/>
        <w:rPr>
          <w:sz w:val="20"/>
          <w:szCs w:val="20"/>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5"/>
        <w:gridCol w:w="734"/>
        <w:gridCol w:w="1842"/>
        <w:gridCol w:w="1703"/>
        <w:gridCol w:w="1417"/>
        <w:gridCol w:w="2268"/>
        <w:gridCol w:w="1552"/>
      </w:tblGrid>
      <w:tr w:rsidR="00EF2116" w:rsidRPr="00491441" w14:paraId="1B642FA7" w14:textId="77777777" w:rsidTr="00691C10">
        <w:trPr>
          <w:trHeight w:val="20"/>
          <w:tblHeader/>
        </w:trPr>
        <w:tc>
          <w:tcPr>
            <w:tcW w:w="199" w:type="pct"/>
            <w:vAlign w:val="center"/>
          </w:tcPr>
          <w:p w14:paraId="37840464" w14:textId="77777777" w:rsidR="00EF2116" w:rsidRPr="00491441" w:rsidRDefault="00EF2116" w:rsidP="00E908B0">
            <w:pPr>
              <w:spacing w:line="240" w:lineRule="auto"/>
              <w:jc w:val="center"/>
              <w:rPr>
                <w:b/>
                <w:sz w:val="20"/>
                <w:szCs w:val="20"/>
              </w:rPr>
            </w:pPr>
            <w:r w:rsidRPr="00491441">
              <w:rPr>
                <w:b/>
                <w:sz w:val="20"/>
                <w:szCs w:val="20"/>
              </w:rPr>
              <w:t>№</w:t>
            </w:r>
          </w:p>
        </w:tc>
        <w:tc>
          <w:tcPr>
            <w:tcW w:w="370" w:type="pct"/>
            <w:vAlign w:val="center"/>
          </w:tcPr>
          <w:p w14:paraId="5EA946DE" w14:textId="77777777" w:rsidR="00EF2116" w:rsidRPr="00491441" w:rsidRDefault="00EF2116" w:rsidP="00E908B0">
            <w:pPr>
              <w:spacing w:line="240" w:lineRule="auto"/>
              <w:jc w:val="center"/>
              <w:rPr>
                <w:b/>
                <w:sz w:val="20"/>
                <w:szCs w:val="20"/>
              </w:rPr>
            </w:pPr>
            <w:r w:rsidRPr="00491441">
              <w:rPr>
                <w:b/>
                <w:sz w:val="20"/>
                <w:szCs w:val="20"/>
              </w:rPr>
              <w:t xml:space="preserve">№ на карте </w:t>
            </w:r>
          </w:p>
        </w:tc>
        <w:tc>
          <w:tcPr>
            <w:tcW w:w="929" w:type="pct"/>
            <w:shd w:val="clear" w:color="auto" w:fill="auto"/>
            <w:vAlign w:val="center"/>
          </w:tcPr>
          <w:p w14:paraId="1F10AAFC" w14:textId="77777777" w:rsidR="00EF2116" w:rsidRPr="00491441" w:rsidRDefault="00EF2116" w:rsidP="00E908B0">
            <w:pPr>
              <w:spacing w:line="240" w:lineRule="auto"/>
              <w:jc w:val="center"/>
              <w:rPr>
                <w:b/>
                <w:sz w:val="20"/>
                <w:szCs w:val="20"/>
              </w:rPr>
            </w:pPr>
            <w:r w:rsidRPr="00491441">
              <w:rPr>
                <w:b/>
                <w:sz w:val="20"/>
                <w:szCs w:val="20"/>
              </w:rPr>
              <w:t>Наименование</w:t>
            </w:r>
          </w:p>
        </w:tc>
        <w:tc>
          <w:tcPr>
            <w:tcW w:w="859" w:type="pct"/>
            <w:shd w:val="clear" w:color="auto" w:fill="auto"/>
            <w:vAlign w:val="center"/>
          </w:tcPr>
          <w:p w14:paraId="5D7C5472" w14:textId="77777777" w:rsidR="00EF2116" w:rsidRPr="00491441" w:rsidRDefault="00EF2116" w:rsidP="00E908B0">
            <w:pPr>
              <w:spacing w:line="240" w:lineRule="auto"/>
              <w:jc w:val="center"/>
              <w:rPr>
                <w:b/>
                <w:sz w:val="20"/>
                <w:szCs w:val="20"/>
              </w:rPr>
            </w:pPr>
            <w:r w:rsidRPr="00491441">
              <w:rPr>
                <w:b/>
                <w:sz w:val="20"/>
                <w:szCs w:val="20"/>
              </w:rPr>
              <w:t>Местоположение</w:t>
            </w:r>
          </w:p>
        </w:tc>
        <w:tc>
          <w:tcPr>
            <w:tcW w:w="715" w:type="pct"/>
            <w:shd w:val="clear" w:color="auto" w:fill="auto"/>
            <w:vAlign w:val="center"/>
          </w:tcPr>
          <w:p w14:paraId="05C07D86" w14:textId="77777777" w:rsidR="00EF2116" w:rsidRPr="00491441" w:rsidRDefault="00EF2116" w:rsidP="00E908B0">
            <w:pPr>
              <w:spacing w:line="240" w:lineRule="auto"/>
              <w:jc w:val="center"/>
              <w:rPr>
                <w:b/>
                <w:sz w:val="20"/>
                <w:szCs w:val="20"/>
              </w:rPr>
            </w:pPr>
            <w:r w:rsidRPr="00491441">
              <w:rPr>
                <w:b/>
                <w:sz w:val="20"/>
                <w:szCs w:val="20"/>
              </w:rPr>
              <w:t>Описание планируемых мероприятий</w:t>
            </w:r>
          </w:p>
        </w:tc>
        <w:tc>
          <w:tcPr>
            <w:tcW w:w="1144" w:type="pct"/>
            <w:shd w:val="clear" w:color="auto" w:fill="auto"/>
            <w:vAlign w:val="center"/>
          </w:tcPr>
          <w:p w14:paraId="449C2491"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c>
          <w:tcPr>
            <w:tcW w:w="783" w:type="pct"/>
            <w:vAlign w:val="center"/>
          </w:tcPr>
          <w:p w14:paraId="3533B2EE" w14:textId="77777777" w:rsidR="00EF2116" w:rsidRPr="00491441" w:rsidRDefault="00EF2116" w:rsidP="00E908B0">
            <w:pPr>
              <w:spacing w:line="240" w:lineRule="auto"/>
              <w:jc w:val="center"/>
              <w:rPr>
                <w:rFonts w:eastAsia="Arial Unicode MS"/>
                <w:b/>
                <w:sz w:val="20"/>
                <w:szCs w:val="20"/>
              </w:rPr>
            </w:pPr>
            <w:r w:rsidRPr="00491441">
              <w:rPr>
                <w:rFonts w:eastAsia="Times New Roman"/>
                <w:b/>
                <w:bCs/>
                <w:color w:val="000000"/>
                <w:sz w:val="20"/>
                <w:szCs w:val="20"/>
                <w:lang w:eastAsia="ru-RU"/>
              </w:rPr>
              <w:t>Назначение</w:t>
            </w:r>
          </w:p>
        </w:tc>
      </w:tr>
    </w:tbl>
    <w:p w14:paraId="6D84CF50" w14:textId="77777777" w:rsidR="00EF2116" w:rsidRPr="00491441" w:rsidRDefault="00EF2116"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730"/>
        <w:gridCol w:w="1844"/>
        <w:gridCol w:w="1689"/>
        <w:gridCol w:w="1429"/>
        <w:gridCol w:w="2270"/>
        <w:gridCol w:w="1550"/>
      </w:tblGrid>
      <w:tr w:rsidR="00EF2116" w:rsidRPr="00491441" w14:paraId="696B1930" w14:textId="77777777" w:rsidTr="00691C10">
        <w:trPr>
          <w:trHeight w:val="20"/>
          <w:tblHeader/>
        </w:trPr>
        <w:tc>
          <w:tcPr>
            <w:tcW w:w="201" w:type="pct"/>
          </w:tcPr>
          <w:p w14:paraId="1B12325E" w14:textId="77777777" w:rsidR="00EF2116" w:rsidRPr="00491441" w:rsidRDefault="00EF2116" w:rsidP="00E908B0">
            <w:pPr>
              <w:spacing w:line="240" w:lineRule="auto"/>
              <w:jc w:val="center"/>
              <w:rPr>
                <w:b/>
                <w:sz w:val="20"/>
                <w:szCs w:val="20"/>
              </w:rPr>
            </w:pPr>
            <w:r w:rsidRPr="00491441">
              <w:rPr>
                <w:b/>
                <w:sz w:val="20"/>
                <w:szCs w:val="20"/>
              </w:rPr>
              <w:t>1</w:t>
            </w:r>
          </w:p>
        </w:tc>
        <w:tc>
          <w:tcPr>
            <w:tcW w:w="368" w:type="pct"/>
          </w:tcPr>
          <w:p w14:paraId="2422EED5" w14:textId="77777777" w:rsidR="00EF2116" w:rsidRPr="00491441" w:rsidRDefault="00EF2116" w:rsidP="00E908B0">
            <w:pPr>
              <w:spacing w:line="240" w:lineRule="auto"/>
              <w:jc w:val="center"/>
              <w:rPr>
                <w:b/>
                <w:sz w:val="20"/>
                <w:szCs w:val="20"/>
              </w:rPr>
            </w:pPr>
            <w:r w:rsidRPr="00491441">
              <w:rPr>
                <w:b/>
                <w:sz w:val="20"/>
                <w:szCs w:val="20"/>
              </w:rPr>
              <w:t>2</w:t>
            </w:r>
          </w:p>
        </w:tc>
        <w:tc>
          <w:tcPr>
            <w:tcW w:w="930" w:type="pct"/>
            <w:shd w:val="clear" w:color="auto" w:fill="auto"/>
          </w:tcPr>
          <w:p w14:paraId="6B311B12" w14:textId="77777777" w:rsidR="00EF2116" w:rsidRPr="00491441" w:rsidRDefault="00EF2116" w:rsidP="00E908B0">
            <w:pPr>
              <w:spacing w:line="240" w:lineRule="auto"/>
              <w:jc w:val="center"/>
              <w:rPr>
                <w:b/>
                <w:sz w:val="20"/>
                <w:szCs w:val="20"/>
              </w:rPr>
            </w:pPr>
            <w:r w:rsidRPr="00491441">
              <w:rPr>
                <w:b/>
                <w:sz w:val="20"/>
                <w:szCs w:val="20"/>
              </w:rPr>
              <w:t>3</w:t>
            </w:r>
          </w:p>
        </w:tc>
        <w:tc>
          <w:tcPr>
            <w:tcW w:w="852" w:type="pct"/>
            <w:shd w:val="clear" w:color="auto" w:fill="auto"/>
          </w:tcPr>
          <w:p w14:paraId="55E87C7F" w14:textId="77777777" w:rsidR="00EF2116" w:rsidRPr="00491441" w:rsidRDefault="00EF2116" w:rsidP="00E908B0">
            <w:pPr>
              <w:spacing w:line="240" w:lineRule="auto"/>
              <w:jc w:val="center"/>
              <w:rPr>
                <w:b/>
                <w:sz w:val="20"/>
                <w:szCs w:val="20"/>
              </w:rPr>
            </w:pPr>
            <w:r w:rsidRPr="00491441">
              <w:rPr>
                <w:b/>
                <w:sz w:val="20"/>
                <w:szCs w:val="20"/>
              </w:rPr>
              <w:t>4</w:t>
            </w:r>
          </w:p>
        </w:tc>
        <w:tc>
          <w:tcPr>
            <w:tcW w:w="721" w:type="pct"/>
            <w:shd w:val="clear" w:color="auto" w:fill="auto"/>
          </w:tcPr>
          <w:p w14:paraId="52FCF0D2" w14:textId="77777777" w:rsidR="00EF2116" w:rsidRPr="00491441" w:rsidRDefault="00EF2116" w:rsidP="00E908B0">
            <w:pPr>
              <w:spacing w:line="240" w:lineRule="auto"/>
              <w:jc w:val="center"/>
              <w:rPr>
                <w:b/>
                <w:sz w:val="20"/>
                <w:szCs w:val="20"/>
              </w:rPr>
            </w:pPr>
            <w:r w:rsidRPr="00491441">
              <w:rPr>
                <w:b/>
                <w:sz w:val="20"/>
                <w:szCs w:val="20"/>
              </w:rPr>
              <w:t>5</w:t>
            </w:r>
          </w:p>
        </w:tc>
        <w:tc>
          <w:tcPr>
            <w:tcW w:w="1145" w:type="pct"/>
            <w:shd w:val="clear" w:color="auto" w:fill="auto"/>
          </w:tcPr>
          <w:p w14:paraId="4CAF9C94"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6</w:t>
            </w:r>
          </w:p>
        </w:tc>
        <w:tc>
          <w:tcPr>
            <w:tcW w:w="782" w:type="pct"/>
          </w:tcPr>
          <w:p w14:paraId="0816B003"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7</w:t>
            </w:r>
          </w:p>
        </w:tc>
      </w:tr>
      <w:tr w:rsidR="00691C10" w:rsidRPr="00491441" w14:paraId="518AB88A" w14:textId="77777777" w:rsidTr="00691C10">
        <w:trPr>
          <w:trHeight w:val="20"/>
        </w:trPr>
        <w:tc>
          <w:tcPr>
            <w:tcW w:w="201" w:type="pct"/>
          </w:tcPr>
          <w:p w14:paraId="4CB225D2" w14:textId="29D674C5" w:rsidR="00691C10" w:rsidRPr="00491441" w:rsidRDefault="00691C10" w:rsidP="00E908B0">
            <w:pPr>
              <w:spacing w:line="240" w:lineRule="auto"/>
              <w:jc w:val="center"/>
              <w:rPr>
                <w:sz w:val="20"/>
                <w:szCs w:val="20"/>
              </w:rPr>
            </w:pPr>
            <w:r w:rsidRPr="00491441">
              <w:rPr>
                <w:sz w:val="20"/>
                <w:szCs w:val="20"/>
              </w:rPr>
              <w:t>1</w:t>
            </w:r>
          </w:p>
        </w:tc>
        <w:tc>
          <w:tcPr>
            <w:tcW w:w="368" w:type="pct"/>
          </w:tcPr>
          <w:p w14:paraId="6961CBE4" w14:textId="4731E8FB" w:rsidR="00691C10" w:rsidRPr="00491441" w:rsidRDefault="00691C10" w:rsidP="00E908B0">
            <w:pPr>
              <w:spacing w:line="240" w:lineRule="auto"/>
              <w:jc w:val="center"/>
              <w:rPr>
                <w:sz w:val="20"/>
                <w:szCs w:val="20"/>
              </w:rPr>
            </w:pPr>
            <w:r w:rsidRPr="00491441">
              <w:rPr>
                <w:sz w:val="20"/>
                <w:szCs w:val="20"/>
              </w:rPr>
              <w:t>А.3.1</w:t>
            </w:r>
          </w:p>
        </w:tc>
        <w:tc>
          <w:tcPr>
            <w:tcW w:w="930" w:type="pct"/>
            <w:tcBorders>
              <w:bottom w:val="single" w:sz="4" w:space="0" w:color="auto"/>
            </w:tcBorders>
            <w:shd w:val="clear" w:color="auto" w:fill="auto"/>
          </w:tcPr>
          <w:p w14:paraId="67D7EB87" w14:textId="7409AE03" w:rsidR="00691C10" w:rsidRPr="00491441" w:rsidRDefault="00691C10" w:rsidP="00E908B0">
            <w:pPr>
              <w:spacing w:line="240" w:lineRule="auto"/>
              <w:jc w:val="left"/>
              <w:rPr>
                <w:sz w:val="20"/>
                <w:szCs w:val="20"/>
              </w:rPr>
            </w:pPr>
            <w:r w:rsidRPr="00491441">
              <w:rPr>
                <w:sz w:val="20"/>
                <w:szCs w:val="20"/>
              </w:rPr>
              <w:t>А</w:t>
            </w:r>
            <w:r w:rsidRPr="00491441">
              <w:rPr>
                <w:sz w:val="20"/>
                <w:szCs w:val="20"/>
                <w:lang w:bidi="ru-RU"/>
              </w:rPr>
              <w:t>втомобильная дорога Нюя – Турукта</w:t>
            </w:r>
          </w:p>
        </w:tc>
        <w:tc>
          <w:tcPr>
            <w:tcW w:w="852" w:type="pct"/>
            <w:tcBorders>
              <w:bottom w:val="single" w:sz="4" w:space="0" w:color="auto"/>
            </w:tcBorders>
            <w:shd w:val="clear" w:color="auto" w:fill="auto"/>
          </w:tcPr>
          <w:p w14:paraId="617383FD" w14:textId="65435B4C" w:rsidR="00691C10" w:rsidRPr="00491441" w:rsidRDefault="00691C10"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tcBorders>
              <w:bottom w:val="single" w:sz="4" w:space="0" w:color="auto"/>
            </w:tcBorders>
            <w:shd w:val="clear" w:color="auto" w:fill="auto"/>
          </w:tcPr>
          <w:p w14:paraId="279B7AF8" w14:textId="46FA3908" w:rsidR="00691C10" w:rsidRPr="00491441" w:rsidRDefault="00691C10" w:rsidP="00E908B0">
            <w:pPr>
              <w:spacing w:line="240" w:lineRule="auto"/>
              <w:ind w:left="-57" w:right="-57"/>
              <w:jc w:val="left"/>
              <w:rPr>
                <w:sz w:val="20"/>
                <w:szCs w:val="20"/>
              </w:rPr>
            </w:pPr>
            <w:r w:rsidRPr="00491441">
              <w:rPr>
                <w:sz w:val="20"/>
                <w:szCs w:val="20"/>
              </w:rPr>
              <w:t>Строительство</w:t>
            </w:r>
          </w:p>
        </w:tc>
        <w:tc>
          <w:tcPr>
            <w:tcW w:w="1145" w:type="pct"/>
            <w:tcBorders>
              <w:bottom w:val="single" w:sz="4" w:space="0" w:color="auto"/>
            </w:tcBorders>
            <w:shd w:val="clear" w:color="auto" w:fill="auto"/>
          </w:tcPr>
          <w:p w14:paraId="12C951D1" w14:textId="189787E4" w:rsidR="00691C10" w:rsidRPr="00491441" w:rsidRDefault="00691C10" w:rsidP="00E908B0">
            <w:pPr>
              <w:spacing w:line="240" w:lineRule="auto"/>
              <w:ind w:left="-113" w:right="-113"/>
              <w:jc w:val="center"/>
              <w:rPr>
                <w:rFonts w:eastAsia="Arial Unicode MS"/>
                <w:sz w:val="20"/>
                <w:szCs w:val="20"/>
              </w:rPr>
            </w:pPr>
            <w:r w:rsidRPr="00491441">
              <w:rPr>
                <w:rFonts w:eastAsia="Arial Unicode MS"/>
                <w:sz w:val="20"/>
                <w:szCs w:val="20"/>
              </w:rPr>
              <w:t xml:space="preserve">Протяженность </w:t>
            </w:r>
            <w:r w:rsidRPr="00491441">
              <w:rPr>
                <w:rFonts w:eastAsia="Times New Roman"/>
                <w:color w:val="000000"/>
                <w:sz w:val="20"/>
                <w:szCs w:val="20"/>
                <w:lang w:eastAsia="ru-RU"/>
              </w:rPr>
              <w:t>–</w:t>
            </w:r>
            <w:r w:rsidRPr="00491441">
              <w:rPr>
                <w:rFonts w:eastAsia="Arial Unicode MS"/>
                <w:sz w:val="20"/>
                <w:szCs w:val="20"/>
              </w:rPr>
              <w:t xml:space="preserve"> 17,58 км</w:t>
            </w:r>
          </w:p>
        </w:tc>
        <w:tc>
          <w:tcPr>
            <w:tcW w:w="782" w:type="pct"/>
            <w:tcBorders>
              <w:bottom w:val="single" w:sz="4" w:space="0" w:color="auto"/>
            </w:tcBorders>
          </w:tcPr>
          <w:p w14:paraId="50546A9C" w14:textId="157D2DB3" w:rsidR="00691C10" w:rsidRPr="00491441" w:rsidRDefault="00691C10"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населенными пунктами</w:t>
            </w:r>
          </w:p>
        </w:tc>
      </w:tr>
      <w:tr w:rsidR="00691C10" w:rsidRPr="00491441" w14:paraId="20A94787" w14:textId="77777777" w:rsidTr="00691C10">
        <w:trPr>
          <w:trHeight w:val="20"/>
        </w:trPr>
        <w:tc>
          <w:tcPr>
            <w:tcW w:w="201" w:type="pct"/>
          </w:tcPr>
          <w:p w14:paraId="51D6661D" w14:textId="70C702FB" w:rsidR="00691C10" w:rsidRPr="00491441" w:rsidRDefault="00691C10" w:rsidP="00E908B0">
            <w:pPr>
              <w:spacing w:line="240" w:lineRule="auto"/>
              <w:jc w:val="center"/>
              <w:rPr>
                <w:sz w:val="20"/>
                <w:szCs w:val="20"/>
              </w:rPr>
            </w:pPr>
            <w:r w:rsidRPr="00491441">
              <w:rPr>
                <w:sz w:val="20"/>
                <w:szCs w:val="20"/>
              </w:rPr>
              <w:lastRenderedPageBreak/>
              <w:t>2</w:t>
            </w:r>
          </w:p>
        </w:tc>
        <w:tc>
          <w:tcPr>
            <w:tcW w:w="368" w:type="pct"/>
          </w:tcPr>
          <w:p w14:paraId="29185A87" w14:textId="5110EA7C" w:rsidR="00691C10" w:rsidRPr="00491441" w:rsidRDefault="00691C10" w:rsidP="00E908B0">
            <w:pPr>
              <w:spacing w:line="240" w:lineRule="auto"/>
              <w:jc w:val="center"/>
              <w:rPr>
                <w:sz w:val="20"/>
                <w:szCs w:val="20"/>
              </w:rPr>
            </w:pPr>
            <w:r w:rsidRPr="00491441">
              <w:rPr>
                <w:sz w:val="20"/>
                <w:szCs w:val="20"/>
              </w:rPr>
              <w:t>А.3.2</w:t>
            </w:r>
          </w:p>
        </w:tc>
        <w:tc>
          <w:tcPr>
            <w:tcW w:w="930" w:type="pct"/>
            <w:shd w:val="clear" w:color="auto" w:fill="auto"/>
          </w:tcPr>
          <w:p w14:paraId="2655A76A" w14:textId="19CC38F1" w:rsidR="00691C10" w:rsidRPr="00491441" w:rsidRDefault="00691C10" w:rsidP="00E908B0">
            <w:pPr>
              <w:spacing w:line="240" w:lineRule="auto"/>
              <w:jc w:val="left"/>
              <w:rPr>
                <w:sz w:val="20"/>
                <w:szCs w:val="20"/>
              </w:rPr>
            </w:pPr>
            <w:r w:rsidRPr="00491441">
              <w:rPr>
                <w:sz w:val="20"/>
                <w:szCs w:val="20"/>
              </w:rPr>
              <w:t>Автодорога Ленск – Витим – Толон</w:t>
            </w:r>
          </w:p>
        </w:tc>
        <w:tc>
          <w:tcPr>
            <w:tcW w:w="852" w:type="pct"/>
            <w:shd w:val="clear" w:color="auto" w:fill="auto"/>
          </w:tcPr>
          <w:p w14:paraId="3F045417" w14:textId="0D32B189" w:rsidR="00691C10" w:rsidRPr="00491441" w:rsidRDefault="00691C10"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shd w:val="clear" w:color="auto" w:fill="auto"/>
          </w:tcPr>
          <w:p w14:paraId="241AD43E" w14:textId="47BAF560" w:rsidR="00691C10" w:rsidRPr="00491441" w:rsidRDefault="00691C10" w:rsidP="00E908B0">
            <w:pPr>
              <w:spacing w:line="240" w:lineRule="auto"/>
              <w:ind w:left="-57" w:right="-57"/>
              <w:jc w:val="left"/>
              <w:rPr>
                <w:sz w:val="20"/>
                <w:szCs w:val="20"/>
              </w:rPr>
            </w:pPr>
            <w:r w:rsidRPr="00491441">
              <w:rPr>
                <w:sz w:val="20"/>
                <w:szCs w:val="20"/>
              </w:rPr>
              <w:t>Строительство</w:t>
            </w:r>
          </w:p>
        </w:tc>
        <w:tc>
          <w:tcPr>
            <w:tcW w:w="1145" w:type="pct"/>
            <w:shd w:val="clear" w:color="auto" w:fill="auto"/>
          </w:tcPr>
          <w:p w14:paraId="344D18DA" w14:textId="095D1041" w:rsidR="00691C10" w:rsidRPr="00491441" w:rsidRDefault="00691C10"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33,75 км</w:t>
            </w:r>
          </w:p>
        </w:tc>
        <w:tc>
          <w:tcPr>
            <w:tcW w:w="782" w:type="pct"/>
          </w:tcPr>
          <w:p w14:paraId="0CBF443B" w14:textId="2446F425" w:rsidR="00691C10" w:rsidRPr="00491441" w:rsidRDefault="00691C10"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населенными пунктами</w:t>
            </w:r>
          </w:p>
        </w:tc>
      </w:tr>
      <w:tr w:rsidR="00691C10" w:rsidRPr="00491441" w14:paraId="53E6560F" w14:textId="77777777" w:rsidTr="00691C10">
        <w:trPr>
          <w:trHeight w:val="20"/>
        </w:trPr>
        <w:tc>
          <w:tcPr>
            <w:tcW w:w="201" w:type="pct"/>
          </w:tcPr>
          <w:p w14:paraId="795D69F2" w14:textId="23F16660" w:rsidR="00691C10" w:rsidRPr="00491441" w:rsidRDefault="00691C10" w:rsidP="00E908B0">
            <w:pPr>
              <w:spacing w:line="240" w:lineRule="auto"/>
              <w:jc w:val="center"/>
              <w:rPr>
                <w:sz w:val="20"/>
                <w:szCs w:val="20"/>
              </w:rPr>
            </w:pPr>
            <w:r w:rsidRPr="00491441">
              <w:rPr>
                <w:sz w:val="20"/>
                <w:szCs w:val="20"/>
              </w:rPr>
              <w:t>3</w:t>
            </w:r>
          </w:p>
        </w:tc>
        <w:tc>
          <w:tcPr>
            <w:tcW w:w="368" w:type="pct"/>
          </w:tcPr>
          <w:p w14:paraId="0FB65CFB" w14:textId="1BDFD6D3" w:rsidR="00691C10" w:rsidRPr="00491441" w:rsidRDefault="00691C10" w:rsidP="00E908B0">
            <w:pPr>
              <w:spacing w:line="240" w:lineRule="auto"/>
              <w:jc w:val="center"/>
              <w:rPr>
                <w:sz w:val="20"/>
                <w:szCs w:val="20"/>
              </w:rPr>
            </w:pPr>
            <w:r w:rsidRPr="00491441">
              <w:rPr>
                <w:sz w:val="20"/>
                <w:szCs w:val="20"/>
              </w:rPr>
              <w:t>А.3.3</w:t>
            </w:r>
          </w:p>
        </w:tc>
        <w:tc>
          <w:tcPr>
            <w:tcW w:w="930" w:type="pct"/>
            <w:tcBorders>
              <w:bottom w:val="single" w:sz="4" w:space="0" w:color="auto"/>
            </w:tcBorders>
            <w:shd w:val="clear" w:color="auto" w:fill="auto"/>
          </w:tcPr>
          <w:p w14:paraId="6219CA98" w14:textId="76E6A7C9" w:rsidR="00691C10" w:rsidRPr="00491441" w:rsidRDefault="00691C10" w:rsidP="00E908B0">
            <w:pPr>
              <w:spacing w:line="240" w:lineRule="auto"/>
              <w:jc w:val="left"/>
              <w:rPr>
                <w:sz w:val="20"/>
                <w:szCs w:val="20"/>
              </w:rPr>
            </w:pPr>
            <w:r w:rsidRPr="00491441">
              <w:rPr>
                <w:sz w:val="20"/>
                <w:szCs w:val="20"/>
              </w:rPr>
              <w:t>Автодорога Пеледуй – Витим</w:t>
            </w:r>
          </w:p>
        </w:tc>
        <w:tc>
          <w:tcPr>
            <w:tcW w:w="852" w:type="pct"/>
            <w:tcBorders>
              <w:bottom w:val="single" w:sz="4" w:space="0" w:color="auto"/>
            </w:tcBorders>
            <w:shd w:val="clear" w:color="auto" w:fill="auto"/>
          </w:tcPr>
          <w:p w14:paraId="127E1904" w14:textId="17E4B6D3" w:rsidR="00691C10" w:rsidRPr="00491441" w:rsidRDefault="00691C10"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tcBorders>
              <w:bottom w:val="single" w:sz="4" w:space="0" w:color="auto"/>
            </w:tcBorders>
            <w:shd w:val="clear" w:color="auto" w:fill="auto"/>
          </w:tcPr>
          <w:p w14:paraId="0A92623B" w14:textId="73F7CB8D" w:rsidR="00691C10" w:rsidRPr="00491441" w:rsidRDefault="00691C10" w:rsidP="00E908B0">
            <w:pPr>
              <w:spacing w:line="240" w:lineRule="auto"/>
              <w:ind w:left="-57" w:right="-57"/>
              <w:jc w:val="left"/>
              <w:rPr>
                <w:sz w:val="20"/>
                <w:szCs w:val="20"/>
              </w:rPr>
            </w:pPr>
            <w:r w:rsidRPr="00491441">
              <w:rPr>
                <w:sz w:val="20"/>
                <w:szCs w:val="20"/>
              </w:rPr>
              <w:t>Реконструкция</w:t>
            </w:r>
          </w:p>
        </w:tc>
        <w:tc>
          <w:tcPr>
            <w:tcW w:w="1145" w:type="pct"/>
            <w:tcBorders>
              <w:bottom w:val="single" w:sz="4" w:space="0" w:color="auto"/>
            </w:tcBorders>
            <w:shd w:val="clear" w:color="auto" w:fill="auto"/>
          </w:tcPr>
          <w:p w14:paraId="2CCF389E" w14:textId="4626BDCB" w:rsidR="00691C10" w:rsidRPr="00491441" w:rsidRDefault="00691C10"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229 км</w:t>
            </w:r>
          </w:p>
        </w:tc>
        <w:tc>
          <w:tcPr>
            <w:tcW w:w="782" w:type="pct"/>
            <w:tcBorders>
              <w:bottom w:val="single" w:sz="4" w:space="0" w:color="auto"/>
            </w:tcBorders>
          </w:tcPr>
          <w:p w14:paraId="24BBCE4E" w14:textId="5D7C9A60" w:rsidR="00691C10" w:rsidRPr="00491441" w:rsidRDefault="00691C10"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населенными пунктами</w:t>
            </w:r>
          </w:p>
        </w:tc>
      </w:tr>
      <w:tr w:rsidR="00691C10" w:rsidRPr="00491441" w14:paraId="3FF74F94" w14:textId="77777777" w:rsidTr="00691C10">
        <w:trPr>
          <w:trHeight w:val="20"/>
        </w:trPr>
        <w:tc>
          <w:tcPr>
            <w:tcW w:w="201" w:type="pct"/>
          </w:tcPr>
          <w:p w14:paraId="5BB5D82A" w14:textId="03FE0305" w:rsidR="00691C10" w:rsidRPr="00491441" w:rsidRDefault="00691C10" w:rsidP="00E908B0">
            <w:pPr>
              <w:spacing w:line="240" w:lineRule="auto"/>
              <w:jc w:val="center"/>
              <w:rPr>
                <w:sz w:val="20"/>
                <w:szCs w:val="20"/>
              </w:rPr>
            </w:pPr>
            <w:r w:rsidRPr="00491441">
              <w:rPr>
                <w:sz w:val="20"/>
                <w:szCs w:val="20"/>
              </w:rPr>
              <w:t>4</w:t>
            </w:r>
          </w:p>
        </w:tc>
        <w:tc>
          <w:tcPr>
            <w:tcW w:w="368" w:type="pct"/>
          </w:tcPr>
          <w:p w14:paraId="6A32BC1D" w14:textId="5E143CA3" w:rsidR="00691C10" w:rsidRPr="00491441" w:rsidRDefault="00691C10" w:rsidP="00E908B0">
            <w:pPr>
              <w:spacing w:line="240" w:lineRule="auto"/>
              <w:jc w:val="center"/>
              <w:rPr>
                <w:sz w:val="20"/>
                <w:szCs w:val="20"/>
              </w:rPr>
            </w:pPr>
            <w:r w:rsidRPr="00491441">
              <w:rPr>
                <w:sz w:val="20"/>
                <w:szCs w:val="20"/>
              </w:rPr>
              <w:t>А.3.4</w:t>
            </w:r>
          </w:p>
        </w:tc>
        <w:tc>
          <w:tcPr>
            <w:tcW w:w="930" w:type="pct"/>
            <w:tcBorders>
              <w:bottom w:val="single" w:sz="4" w:space="0" w:color="auto"/>
            </w:tcBorders>
            <w:shd w:val="clear" w:color="auto" w:fill="auto"/>
          </w:tcPr>
          <w:p w14:paraId="3767A437" w14:textId="511CD47E" w:rsidR="00691C10" w:rsidRPr="00491441" w:rsidRDefault="00691C10" w:rsidP="00E908B0">
            <w:pPr>
              <w:spacing w:line="240" w:lineRule="auto"/>
              <w:ind w:right="-107"/>
              <w:jc w:val="left"/>
              <w:rPr>
                <w:sz w:val="20"/>
                <w:szCs w:val="20"/>
              </w:rPr>
            </w:pPr>
            <w:r w:rsidRPr="00491441">
              <w:rPr>
                <w:sz w:val="20"/>
                <w:szCs w:val="20"/>
              </w:rPr>
              <w:t xml:space="preserve">Автодорога от Витима в Иркутскую область </w:t>
            </w:r>
            <w:r w:rsidRPr="00491441">
              <w:rPr>
                <w:sz w:val="20"/>
                <w:szCs w:val="20"/>
              </w:rPr>
              <w:br/>
              <w:t>(г. Киренск)</w:t>
            </w:r>
          </w:p>
        </w:tc>
        <w:tc>
          <w:tcPr>
            <w:tcW w:w="852" w:type="pct"/>
            <w:tcBorders>
              <w:bottom w:val="single" w:sz="4" w:space="0" w:color="auto"/>
            </w:tcBorders>
            <w:shd w:val="clear" w:color="auto" w:fill="auto"/>
          </w:tcPr>
          <w:p w14:paraId="1E13993D" w14:textId="022EFBA9" w:rsidR="00691C10" w:rsidRPr="00491441" w:rsidRDefault="00691C10"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tcBorders>
              <w:bottom w:val="single" w:sz="4" w:space="0" w:color="auto"/>
            </w:tcBorders>
            <w:shd w:val="clear" w:color="auto" w:fill="auto"/>
          </w:tcPr>
          <w:p w14:paraId="70EA8908" w14:textId="160AC46A" w:rsidR="00691C10" w:rsidRPr="00491441" w:rsidRDefault="00691C10" w:rsidP="00E908B0">
            <w:pPr>
              <w:spacing w:line="240" w:lineRule="auto"/>
              <w:ind w:left="-57" w:right="-57"/>
              <w:jc w:val="left"/>
              <w:rPr>
                <w:sz w:val="20"/>
                <w:szCs w:val="20"/>
              </w:rPr>
            </w:pPr>
            <w:r w:rsidRPr="00491441">
              <w:rPr>
                <w:sz w:val="20"/>
                <w:szCs w:val="20"/>
              </w:rPr>
              <w:t>Строительство</w:t>
            </w:r>
          </w:p>
        </w:tc>
        <w:tc>
          <w:tcPr>
            <w:tcW w:w="1145" w:type="pct"/>
            <w:tcBorders>
              <w:bottom w:val="single" w:sz="4" w:space="0" w:color="auto"/>
            </w:tcBorders>
            <w:shd w:val="clear" w:color="auto" w:fill="auto"/>
          </w:tcPr>
          <w:p w14:paraId="7097E9DF" w14:textId="18CA4E1F" w:rsidR="00691C10" w:rsidRPr="00491441" w:rsidRDefault="00691C10"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17,79 км</w:t>
            </w:r>
          </w:p>
        </w:tc>
        <w:tc>
          <w:tcPr>
            <w:tcW w:w="782" w:type="pct"/>
            <w:tcBorders>
              <w:bottom w:val="single" w:sz="4" w:space="0" w:color="auto"/>
            </w:tcBorders>
          </w:tcPr>
          <w:p w14:paraId="0EF3F47E" w14:textId="2B8FCC0A" w:rsidR="00691C10" w:rsidRPr="00491441" w:rsidRDefault="00691C10"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районами</w:t>
            </w:r>
          </w:p>
        </w:tc>
      </w:tr>
      <w:tr w:rsidR="00691C10" w:rsidRPr="00491441" w14:paraId="4A9C3336" w14:textId="77777777" w:rsidTr="00691C10">
        <w:trPr>
          <w:trHeight w:val="20"/>
        </w:trPr>
        <w:tc>
          <w:tcPr>
            <w:tcW w:w="201" w:type="pct"/>
          </w:tcPr>
          <w:p w14:paraId="588A8189" w14:textId="21282222" w:rsidR="00691C10" w:rsidRPr="00491441" w:rsidRDefault="00691C10" w:rsidP="00E908B0">
            <w:pPr>
              <w:spacing w:line="240" w:lineRule="auto"/>
              <w:jc w:val="center"/>
              <w:rPr>
                <w:sz w:val="20"/>
                <w:szCs w:val="20"/>
              </w:rPr>
            </w:pPr>
            <w:r w:rsidRPr="00491441">
              <w:rPr>
                <w:sz w:val="20"/>
                <w:szCs w:val="20"/>
              </w:rPr>
              <w:t>5</w:t>
            </w:r>
          </w:p>
        </w:tc>
        <w:tc>
          <w:tcPr>
            <w:tcW w:w="368" w:type="pct"/>
          </w:tcPr>
          <w:p w14:paraId="54983D69" w14:textId="07F66217" w:rsidR="00691C10" w:rsidRPr="00491441" w:rsidRDefault="00691C10" w:rsidP="00E908B0">
            <w:pPr>
              <w:spacing w:line="240" w:lineRule="auto"/>
              <w:jc w:val="center"/>
              <w:rPr>
                <w:sz w:val="20"/>
                <w:szCs w:val="20"/>
              </w:rPr>
            </w:pPr>
            <w:r w:rsidRPr="00491441">
              <w:rPr>
                <w:sz w:val="20"/>
                <w:szCs w:val="20"/>
              </w:rPr>
              <w:t>А.3.5</w:t>
            </w:r>
          </w:p>
        </w:tc>
        <w:tc>
          <w:tcPr>
            <w:tcW w:w="930" w:type="pct"/>
            <w:tcBorders>
              <w:bottom w:val="single" w:sz="4" w:space="0" w:color="auto"/>
            </w:tcBorders>
            <w:shd w:val="clear" w:color="auto" w:fill="auto"/>
          </w:tcPr>
          <w:p w14:paraId="153375CA" w14:textId="77777777" w:rsidR="00691C10" w:rsidRPr="00491441" w:rsidRDefault="00691C10" w:rsidP="00E908B0">
            <w:pPr>
              <w:spacing w:line="240" w:lineRule="auto"/>
              <w:ind w:right="-107"/>
              <w:jc w:val="left"/>
              <w:rPr>
                <w:sz w:val="20"/>
                <w:szCs w:val="20"/>
              </w:rPr>
            </w:pPr>
            <w:r w:rsidRPr="00491441">
              <w:rPr>
                <w:sz w:val="20"/>
                <w:szCs w:val="20"/>
              </w:rPr>
              <w:t xml:space="preserve">Автомобильная дорога Ленск – подъездная автодорога до </w:t>
            </w:r>
          </w:p>
          <w:p w14:paraId="6F78BA69" w14:textId="723A8459" w:rsidR="00691C10" w:rsidRPr="00491441" w:rsidRDefault="00691C10" w:rsidP="00E908B0">
            <w:pPr>
              <w:spacing w:line="240" w:lineRule="auto"/>
              <w:jc w:val="left"/>
              <w:rPr>
                <w:sz w:val="20"/>
                <w:szCs w:val="20"/>
              </w:rPr>
            </w:pPr>
            <w:r w:rsidRPr="00491441">
              <w:rPr>
                <w:sz w:val="20"/>
                <w:szCs w:val="20"/>
              </w:rPr>
              <w:t xml:space="preserve">с. Турукта Ленского района Респкблуики Саха (Якутия) </w:t>
            </w:r>
          </w:p>
        </w:tc>
        <w:tc>
          <w:tcPr>
            <w:tcW w:w="852" w:type="pct"/>
            <w:tcBorders>
              <w:bottom w:val="single" w:sz="4" w:space="0" w:color="auto"/>
            </w:tcBorders>
            <w:shd w:val="clear" w:color="auto" w:fill="auto"/>
          </w:tcPr>
          <w:p w14:paraId="77571E95" w14:textId="4DC5E9DC" w:rsidR="00691C10" w:rsidRPr="00491441" w:rsidRDefault="00691C10"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tcBorders>
              <w:bottom w:val="single" w:sz="4" w:space="0" w:color="auto"/>
            </w:tcBorders>
            <w:shd w:val="clear" w:color="auto" w:fill="auto"/>
          </w:tcPr>
          <w:p w14:paraId="23DF517B" w14:textId="753D4D2D" w:rsidR="00691C10" w:rsidRPr="00491441" w:rsidRDefault="00691C10" w:rsidP="00E908B0">
            <w:pPr>
              <w:spacing w:line="240" w:lineRule="auto"/>
              <w:ind w:left="-57" w:right="-57"/>
              <w:jc w:val="left"/>
              <w:rPr>
                <w:sz w:val="20"/>
                <w:szCs w:val="20"/>
              </w:rPr>
            </w:pPr>
            <w:r w:rsidRPr="00491441">
              <w:rPr>
                <w:sz w:val="20"/>
                <w:szCs w:val="20"/>
              </w:rPr>
              <w:t>Строительство</w:t>
            </w:r>
          </w:p>
        </w:tc>
        <w:tc>
          <w:tcPr>
            <w:tcW w:w="1145" w:type="pct"/>
            <w:tcBorders>
              <w:bottom w:val="single" w:sz="4" w:space="0" w:color="auto"/>
            </w:tcBorders>
            <w:shd w:val="clear" w:color="auto" w:fill="auto"/>
          </w:tcPr>
          <w:p w14:paraId="49459A06" w14:textId="09E4A3F6" w:rsidR="00691C10" w:rsidRPr="00491441" w:rsidRDefault="00691C10"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26,51 км</w:t>
            </w:r>
          </w:p>
        </w:tc>
        <w:tc>
          <w:tcPr>
            <w:tcW w:w="782" w:type="pct"/>
            <w:tcBorders>
              <w:bottom w:val="single" w:sz="4" w:space="0" w:color="auto"/>
            </w:tcBorders>
          </w:tcPr>
          <w:p w14:paraId="0E32B6D1" w14:textId="1EA80E90" w:rsidR="00691C10" w:rsidRPr="00491441" w:rsidRDefault="00691C10" w:rsidP="00E908B0">
            <w:pPr>
              <w:spacing w:line="240" w:lineRule="auto"/>
              <w:jc w:val="left"/>
              <w:rPr>
                <w:rFonts w:eastAsia="Arial Unicode MS"/>
                <w:sz w:val="20"/>
                <w:szCs w:val="20"/>
              </w:rPr>
            </w:pPr>
            <w:r w:rsidRPr="00491441">
              <w:rPr>
                <w:rFonts w:eastAsia="Arial Unicode MS"/>
                <w:sz w:val="20"/>
                <w:szCs w:val="20"/>
              </w:rPr>
              <w:t>Транспортное сообщение между районами</w:t>
            </w:r>
          </w:p>
        </w:tc>
      </w:tr>
      <w:tr w:rsidR="00FF0964" w:rsidRPr="00491441" w14:paraId="535DE1D0" w14:textId="77777777" w:rsidTr="00691C10">
        <w:trPr>
          <w:trHeight w:val="20"/>
        </w:trPr>
        <w:tc>
          <w:tcPr>
            <w:tcW w:w="201" w:type="pct"/>
          </w:tcPr>
          <w:p w14:paraId="141DE5FE" w14:textId="476DC5DC" w:rsidR="00FF0964" w:rsidRPr="00491441" w:rsidRDefault="00FF0964" w:rsidP="00E908B0">
            <w:pPr>
              <w:spacing w:line="240" w:lineRule="auto"/>
              <w:jc w:val="center"/>
              <w:rPr>
                <w:sz w:val="20"/>
                <w:szCs w:val="20"/>
              </w:rPr>
            </w:pPr>
            <w:r w:rsidRPr="00491441">
              <w:rPr>
                <w:sz w:val="20"/>
                <w:szCs w:val="20"/>
              </w:rPr>
              <w:t>6</w:t>
            </w:r>
          </w:p>
        </w:tc>
        <w:tc>
          <w:tcPr>
            <w:tcW w:w="368" w:type="pct"/>
          </w:tcPr>
          <w:p w14:paraId="5A0D0D66" w14:textId="77243B85" w:rsidR="00FF0964" w:rsidRPr="00491441" w:rsidRDefault="00FF0964" w:rsidP="00E908B0">
            <w:pPr>
              <w:spacing w:line="240" w:lineRule="auto"/>
              <w:jc w:val="center"/>
              <w:rPr>
                <w:sz w:val="20"/>
                <w:szCs w:val="20"/>
              </w:rPr>
            </w:pPr>
            <w:r w:rsidRPr="00491441">
              <w:rPr>
                <w:sz w:val="20"/>
                <w:szCs w:val="20"/>
              </w:rPr>
              <w:t>А.3.6</w:t>
            </w:r>
          </w:p>
        </w:tc>
        <w:tc>
          <w:tcPr>
            <w:tcW w:w="930" w:type="pct"/>
            <w:tcBorders>
              <w:bottom w:val="single" w:sz="4" w:space="0" w:color="auto"/>
            </w:tcBorders>
            <w:shd w:val="clear" w:color="auto" w:fill="auto"/>
          </w:tcPr>
          <w:p w14:paraId="41C7F0E0" w14:textId="73B60E0C" w:rsidR="00FF0964" w:rsidRPr="00491441" w:rsidRDefault="00FF0964" w:rsidP="00E908B0">
            <w:pPr>
              <w:spacing w:line="240" w:lineRule="auto"/>
              <w:ind w:right="-107"/>
              <w:jc w:val="left"/>
              <w:rPr>
                <w:sz w:val="20"/>
                <w:szCs w:val="20"/>
              </w:rPr>
            </w:pPr>
            <w:r w:rsidRPr="00491441">
              <w:rPr>
                <w:sz w:val="20"/>
                <w:szCs w:val="20"/>
              </w:rPr>
              <w:t>Объезд мостового перехода на а/д Ленск-Удачный</w:t>
            </w:r>
          </w:p>
        </w:tc>
        <w:tc>
          <w:tcPr>
            <w:tcW w:w="852" w:type="pct"/>
            <w:tcBorders>
              <w:bottom w:val="single" w:sz="4" w:space="0" w:color="auto"/>
            </w:tcBorders>
            <w:shd w:val="clear" w:color="auto" w:fill="auto"/>
          </w:tcPr>
          <w:p w14:paraId="2E708DA7" w14:textId="70D2ACBE" w:rsidR="00FF0964" w:rsidRPr="00491441" w:rsidRDefault="00FF0964"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tcBorders>
              <w:bottom w:val="single" w:sz="4" w:space="0" w:color="auto"/>
            </w:tcBorders>
            <w:shd w:val="clear" w:color="auto" w:fill="auto"/>
          </w:tcPr>
          <w:p w14:paraId="121F44EA" w14:textId="54A3764F" w:rsidR="00FF0964" w:rsidRPr="00491441" w:rsidRDefault="00FF0964" w:rsidP="00E908B0">
            <w:pPr>
              <w:spacing w:line="240" w:lineRule="auto"/>
              <w:ind w:left="-57" w:right="-57"/>
              <w:jc w:val="left"/>
              <w:rPr>
                <w:sz w:val="20"/>
                <w:szCs w:val="20"/>
              </w:rPr>
            </w:pPr>
            <w:r w:rsidRPr="00491441">
              <w:rPr>
                <w:sz w:val="20"/>
                <w:szCs w:val="20"/>
              </w:rPr>
              <w:t>Строительство</w:t>
            </w:r>
          </w:p>
        </w:tc>
        <w:tc>
          <w:tcPr>
            <w:tcW w:w="1145" w:type="pct"/>
            <w:tcBorders>
              <w:bottom w:val="single" w:sz="4" w:space="0" w:color="auto"/>
            </w:tcBorders>
            <w:shd w:val="clear" w:color="auto" w:fill="auto"/>
          </w:tcPr>
          <w:p w14:paraId="581627D9" w14:textId="6F79C257" w:rsidR="00FF0964" w:rsidRPr="00491441" w:rsidRDefault="00FF0964"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1,02 км</w:t>
            </w:r>
          </w:p>
        </w:tc>
        <w:tc>
          <w:tcPr>
            <w:tcW w:w="782" w:type="pct"/>
            <w:tcBorders>
              <w:bottom w:val="single" w:sz="4" w:space="0" w:color="auto"/>
            </w:tcBorders>
          </w:tcPr>
          <w:p w14:paraId="650386F9" w14:textId="4C1F890F" w:rsidR="00FF0964" w:rsidRPr="00491441" w:rsidRDefault="00FF0964" w:rsidP="00E908B0">
            <w:pPr>
              <w:spacing w:line="240" w:lineRule="auto"/>
              <w:jc w:val="left"/>
              <w:rPr>
                <w:rFonts w:eastAsia="Arial Unicode MS"/>
                <w:sz w:val="20"/>
                <w:szCs w:val="20"/>
              </w:rPr>
            </w:pPr>
            <w:r w:rsidRPr="00491441">
              <w:rPr>
                <w:rFonts w:eastAsia="Arial Unicode MS"/>
                <w:sz w:val="20"/>
                <w:szCs w:val="20"/>
              </w:rPr>
              <w:t>Дублирующий проезд</w:t>
            </w:r>
          </w:p>
        </w:tc>
      </w:tr>
      <w:tr w:rsidR="0021767C" w:rsidRPr="00491441" w14:paraId="37792604" w14:textId="77777777" w:rsidTr="00691C10">
        <w:trPr>
          <w:trHeight w:val="20"/>
        </w:trPr>
        <w:tc>
          <w:tcPr>
            <w:tcW w:w="201" w:type="pct"/>
          </w:tcPr>
          <w:p w14:paraId="23D3AAC7" w14:textId="5BFEDEB4" w:rsidR="0021767C" w:rsidRPr="00491441" w:rsidRDefault="0021767C" w:rsidP="00E908B0">
            <w:pPr>
              <w:spacing w:line="240" w:lineRule="auto"/>
              <w:jc w:val="center"/>
              <w:rPr>
                <w:sz w:val="20"/>
                <w:szCs w:val="20"/>
              </w:rPr>
            </w:pPr>
            <w:r w:rsidRPr="00491441">
              <w:rPr>
                <w:sz w:val="20"/>
                <w:szCs w:val="20"/>
              </w:rPr>
              <w:t>7</w:t>
            </w:r>
          </w:p>
        </w:tc>
        <w:tc>
          <w:tcPr>
            <w:tcW w:w="368" w:type="pct"/>
          </w:tcPr>
          <w:p w14:paraId="0A4B6C6A" w14:textId="312F3909" w:rsidR="0021767C" w:rsidRPr="00491441" w:rsidRDefault="0021767C" w:rsidP="00E908B0">
            <w:pPr>
              <w:spacing w:line="240" w:lineRule="auto"/>
              <w:jc w:val="center"/>
              <w:rPr>
                <w:sz w:val="20"/>
                <w:szCs w:val="20"/>
              </w:rPr>
            </w:pPr>
            <w:r w:rsidRPr="00491441">
              <w:rPr>
                <w:sz w:val="20"/>
                <w:szCs w:val="20"/>
              </w:rPr>
              <w:t>-</w:t>
            </w:r>
          </w:p>
        </w:tc>
        <w:tc>
          <w:tcPr>
            <w:tcW w:w="930" w:type="pct"/>
            <w:tcBorders>
              <w:bottom w:val="single" w:sz="4" w:space="0" w:color="auto"/>
            </w:tcBorders>
            <w:shd w:val="clear" w:color="auto" w:fill="auto"/>
          </w:tcPr>
          <w:p w14:paraId="7980DDC7" w14:textId="77777777" w:rsidR="0021767C" w:rsidRPr="00491441" w:rsidRDefault="0021767C" w:rsidP="00E908B0">
            <w:pPr>
              <w:spacing w:line="240" w:lineRule="auto"/>
              <w:ind w:right="-107"/>
              <w:jc w:val="left"/>
              <w:rPr>
                <w:sz w:val="20"/>
                <w:szCs w:val="20"/>
              </w:rPr>
            </w:pPr>
            <w:r w:rsidRPr="00491441">
              <w:rPr>
                <w:sz w:val="20"/>
                <w:szCs w:val="20"/>
              </w:rPr>
              <w:t>Подъездная автодорога к ВЗиС в районе УПН, обустраиваемого в</w:t>
            </w:r>
          </w:p>
          <w:p w14:paraId="5FC91C8B" w14:textId="127ECF76" w:rsidR="0021767C" w:rsidRPr="00491441" w:rsidRDefault="0021767C" w:rsidP="00E908B0">
            <w:pPr>
              <w:spacing w:line="240" w:lineRule="auto"/>
              <w:ind w:right="-107"/>
              <w:jc w:val="left"/>
              <w:rPr>
                <w:sz w:val="20"/>
                <w:szCs w:val="20"/>
              </w:rPr>
            </w:pPr>
            <w:r w:rsidRPr="00491441">
              <w:rPr>
                <w:sz w:val="20"/>
                <w:szCs w:val="20"/>
              </w:rPr>
              <w:t xml:space="preserve">рамках строительства объекта: </w:t>
            </w:r>
            <w:r w:rsidR="00A24BF9" w:rsidRPr="00491441">
              <w:rPr>
                <w:sz w:val="20"/>
                <w:szCs w:val="20"/>
              </w:rPr>
              <w:t>«</w:t>
            </w:r>
            <w:r w:rsidRPr="00491441">
              <w:rPr>
                <w:sz w:val="20"/>
                <w:szCs w:val="20"/>
              </w:rPr>
              <w:t>Обустройство Чаяндинского НГКМ с</w:t>
            </w:r>
          </w:p>
          <w:p w14:paraId="0A8AC300" w14:textId="3633E57D" w:rsidR="0021767C" w:rsidRPr="00491441" w:rsidRDefault="0021767C" w:rsidP="00E908B0">
            <w:pPr>
              <w:spacing w:line="240" w:lineRule="auto"/>
              <w:ind w:right="-107"/>
              <w:jc w:val="left"/>
              <w:rPr>
                <w:sz w:val="20"/>
                <w:szCs w:val="20"/>
              </w:rPr>
            </w:pPr>
            <w:r w:rsidRPr="00491441">
              <w:rPr>
                <w:sz w:val="20"/>
                <w:szCs w:val="20"/>
              </w:rPr>
              <w:t xml:space="preserve">выделением этапа опытно-промышленных работ. Этап 1,2. </w:t>
            </w:r>
            <w:r w:rsidR="00A24BF9" w:rsidRPr="00491441">
              <w:rPr>
                <w:sz w:val="20"/>
                <w:szCs w:val="20"/>
              </w:rPr>
              <w:t>«</w:t>
            </w:r>
            <w:r w:rsidRPr="00491441">
              <w:rPr>
                <w:sz w:val="20"/>
                <w:szCs w:val="20"/>
              </w:rPr>
              <w:t>Промбаза</w:t>
            </w:r>
            <w:r w:rsidR="00A24BF9" w:rsidRPr="00491441">
              <w:rPr>
                <w:sz w:val="20"/>
                <w:szCs w:val="20"/>
              </w:rPr>
              <w:t>»</w:t>
            </w:r>
          </w:p>
        </w:tc>
        <w:tc>
          <w:tcPr>
            <w:tcW w:w="852" w:type="pct"/>
            <w:tcBorders>
              <w:bottom w:val="single" w:sz="4" w:space="0" w:color="auto"/>
            </w:tcBorders>
            <w:shd w:val="clear" w:color="auto" w:fill="auto"/>
          </w:tcPr>
          <w:p w14:paraId="448B71A6" w14:textId="7C66D535" w:rsidR="0021767C" w:rsidRPr="00491441" w:rsidRDefault="0021767C"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w:t>
            </w:r>
          </w:p>
          <w:p w14:paraId="08679C16" w14:textId="3493C439" w:rsidR="0021767C" w:rsidRPr="00491441" w:rsidRDefault="0021767C" w:rsidP="00E908B0">
            <w:pPr>
              <w:spacing w:line="240" w:lineRule="auto"/>
              <w:jc w:val="left"/>
              <w:rPr>
                <w:sz w:val="20"/>
                <w:szCs w:val="20"/>
              </w:rPr>
            </w:pPr>
            <w:r w:rsidRPr="00491441">
              <w:rPr>
                <w:sz w:val="20"/>
                <w:szCs w:val="20"/>
              </w:rPr>
              <w:t>Чаяндинское НГКМ</w:t>
            </w:r>
          </w:p>
        </w:tc>
        <w:tc>
          <w:tcPr>
            <w:tcW w:w="721" w:type="pct"/>
            <w:tcBorders>
              <w:bottom w:val="single" w:sz="4" w:space="0" w:color="auto"/>
            </w:tcBorders>
            <w:shd w:val="clear" w:color="auto" w:fill="auto"/>
          </w:tcPr>
          <w:p w14:paraId="09DBBD9B" w14:textId="520E6A1E" w:rsidR="0021767C" w:rsidRPr="00491441" w:rsidRDefault="0021767C" w:rsidP="00E908B0">
            <w:pPr>
              <w:spacing w:line="240" w:lineRule="auto"/>
              <w:ind w:left="-57" w:right="-57"/>
              <w:jc w:val="left"/>
              <w:rPr>
                <w:sz w:val="20"/>
                <w:szCs w:val="20"/>
              </w:rPr>
            </w:pPr>
            <w:r w:rsidRPr="00491441">
              <w:rPr>
                <w:sz w:val="20"/>
                <w:szCs w:val="20"/>
              </w:rPr>
              <w:t>Строительство</w:t>
            </w:r>
          </w:p>
        </w:tc>
        <w:tc>
          <w:tcPr>
            <w:tcW w:w="1145" w:type="pct"/>
            <w:tcBorders>
              <w:bottom w:val="single" w:sz="4" w:space="0" w:color="auto"/>
            </w:tcBorders>
            <w:shd w:val="clear" w:color="auto" w:fill="auto"/>
          </w:tcPr>
          <w:p w14:paraId="4E058CF8" w14:textId="0E09E95A" w:rsidR="0021767C" w:rsidRPr="00491441" w:rsidRDefault="0021767C" w:rsidP="00E908B0">
            <w:pPr>
              <w:spacing w:line="240" w:lineRule="auto"/>
              <w:ind w:left="-113" w:right="-113"/>
              <w:jc w:val="center"/>
              <w:rPr>
                <w:rFonts w:eastAsia="Arial Unicode MS"/>
                <w:sz w:val="20"/>
                <w:szCs w:val="20"/>
              </w:rPr>
            </w:pPr>
            <w:r w:rsidRPr="00491441">
              <w:rPr>
                <w:rFonts w:eastAsia="Arial Unicode MS"/>
                <w:sz w:val="20"/>
                <w:szCs w:val="20"/>
              </w:rPr>
              <w:t>Протяженность – 1,02 км</w:t>
            </w:r>
          </w:p>
        </w:tc>
        <w:tc>
          <w:tcPr>
            <w:tcW w:w="782" w:type="pct"/>
            <w:tcBorders>
              <w:bottom w:val="single" w:sz="4" w:space="0" w:color="auto"/>
            </w:tcBorders>
          </w:tcPr>
          <w:p w14:paraId="45FDDFA2" w14:textId="0805FAF5" w:rsidR="0021767C" w:rsidRPr="00491441" w:rsidRDefault="0021767C" w:rsidP="00E908B0">
            <w:pPr>
              <w:spacing w:line="240" w:lineRule="auto"/>
              <w:ind w:right="-115"/>
              <w:jc w:val="left"/>
              <w:rPr>
                <w:rFonts w:eastAsia="Arial Unicode MS"/>
                <w:sz w:val="20"/>
                <w:szCs w:val="20"/>
              </w:rPr>
            </w:pPr>
            <w:r w:rsidRPr="00491441">
              <w:rPr>
                <w:rFonts w:eastAsia="Arial Unicode MS"/>
                <w:sz w:val="20"/>
                <w:szCs w:val="20"/>
              </w:rPr>
              <w:t>Подъезд к месторождению</w:t>
            </w:r>
          </w:p>
        </w:tc>
      </w:tr>
      <w:tr w:rsidR="0021767C" w:rsidRPr="00491441" w14:paraId="07546410" w14:textId="77777777" w:rsidTr="00691C10">
        <w:trPr>
          <w:trHeight w:val="20"/>
        </w:trPr>
        <w:tc>
          <w:tcPr>
            <w:tcW w:w="201" w:type="pct"/>
          </w:tcPr>
          <w:p w14:paraId="731BAB7E" w14:textId="5BB27602" w:rsidR="0021767C" w:rsidRPr="00491441" w:rsidRDefault="0021767C" w:rsidP="00E908B0">
            <w:pPr>
              <w:spacing w:line="240" w:lineRule="auto"/>
              <w:jc w:val="center"/>
              <w:rPr>
                <w:sz w:val="20"/>
                <w:szCs w:val="20"/>
              </w:rPr>
            </w:pPr>
            <w:r w:rsidRPr="00491441">
              <w:rPr>
                <w:sz w:val="20"/>
                <w:szCs w:val="20"/>
              </w:rPr>
              <w:t>8</w:t>
            </w:r>
          </w:p>
        </w:tc>
        <w:tc>
          <w:tcPr>
            <w:tcW w:w="368" w:type="pct"/>
          </w:tcPr>
          <w:p w14:paraId="078EF1B2" w14:textId="7E717AE3" w:rsidR="0021767C" w:rsidRPr="00491441" w:rsidRDefault="0021767C" w:rsidP="00E908B0">
            <w:pPr>
              <w:spacing w:line="240" w:lineRule="auto"/>
              <w:jc w:val="center"/>
              <w:rPr>
                <w:sz w:val="20"/>
                <w:szCs w:val="20"/>
              </w:rPr>
            </w:pPr>
            <w:r w:rsidRPr="00491441">
              <w:rPr>
                <w:sz w:val="20"/>
                <w:szCs w:val="20"/>
              </w:rPr>
              <w:t>-</w:t>
            </w:r>
          </w:p>
        </w:tc>
        <w:tc>
          <w:tcPr>
            <w:tcW w:w="930" w:type="pct"/>
            <w:shd w:val="clear" w:color="auto" w:fill="auto"/>
          </w:tcPr>
          <w:p w14:paraId="11DAE2F4" w14:textId="3BAD6A8D" w:rsidR="0021767C" w:rsidRPr="00491441" w:rsidRDefault="0021767C" w:rsidP="00E908B0">
            <w:pPr>
              <w:spacing w:line="240" w:lineRule="auto"/>
              <w:jc w:val="left"/>
              <w:rPr>
                <w:sz w:val="20"/>
                <w:szCs w:val="20"/>
              </w:rPr>
            </w:pPr>
            <w:r w:rsidRPr="00491441">
              <w:rPr>
                <w:sz w:val="20"/>
                <w:szCs w:val="20"/>
              </w:rPr>
              <w:t xml:space="preserve">Дорожная сеть </w:t>
            </w:r>
            <w:r w:rsidRPr="00491441">
              <w:rPr>
                <w:sz w:val="20"/>
                <w:szCs w:val="20"/>
              </w:rPr>
              <w:b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852" w:type="pct"/>
            <w:shd w:val="clear" w:color="auto" w:fill="auto"/>
          </w:tcPr>
          <w:p w14:paraId="15416157" w14:textId="65021647" w:rsidR="0021767C" w:rsidRPr="00491441" w:rsidRDefault="0021767C"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721" w:type="pct"/>
            <w:shd w:val="clear" w:color="auto" w:fill="auto"/>
          </w:tcPr>
          <w:p w14:paraId="08401103" w14:textId="39E20074" w:rsidR="0021767C" w:rsidRPr="00491441" w:rsidRDefault="0021767C" w:rsidP="00E908B0">
            <w:pPr>
              <w:spacing w:line="240" w:lineRule="auto"/>
              <w:ind w:left="-57" w:right="-57"/>
              <w:jc w:val="left"/>
              <w:rPr>
                <w:sz w:val="20"/>
                <w:szCs w:val="20"/>
              </w:rPr>
            </w:pPr>
            <w:r w:rsidRPr="00491441">
              <w:rPr>
                <w:sz w:val="20"/>
                <w:szCs w:val="20"/>
              </w:rPr>
              <w:t>Реконструкция</w:t>
            </w:r>
          </w:p>
        </w:tc>
        <w:tc>
          <w:tcPr>
            <w:tcW w:w="1145" w:type="pct"/>
            <w:shd w:val="clear" w:color="auto" w:fill="auto"/>
          </w:tcPr>
          <w:p w14:paraId="1CD961BB" w14:textId="2E3847AB" w:rsidR="0021767C" w:rsidRPr="00491441" w:rsidRDefault="0021767C" w:rsidP="00E908B0">
            <w:pPr>
              <w:spacing w:line="240" w:lineRule="auto"/>
              <w:jc w:val="center"/>
              <w:rPr>
                <w:rFonts w:eastAsia="Arial Unicode MS"/>
                <w:sz w:val="20"/>
                <w:szCs w:val="20"/>
              </w:rPr>
            </w:pPr>
            <w:r w:rsidRPr="00491441">
              <w:rPr>
                <w:rFonts w:eastAsia="Arial Unicode MS"/>
                <w:sz w:val="20"/>
                <w:szCs w:val="20"/>
              </w:rPr>
              <w:t>-</w:t>
            </w:r>
          </w:p>
        </w:tc>
        <w:tc>
          <w:tcPr>
            <w:tcW w:w="782" w:type="pct"/>
          </w:tcPr>
          <w:p w14:paraId="5A86FAE7" w14:textId="402249AE" w:rsidR="0021767C" w:rsidRPr="00491441" w:rsidRDefault="0021767C" w:rsidP="00E908B0">
            <w:pPr>
              <w:spacing w:line="240" w:lineRule="auto"/>
              <w:jc w:val="left"/>
              <w:rPr>
                <w:rFonts w:eastAsia="Arial Unicode MS"/>
                <w:sz w:val="20"/>
                <w:szCs w:val="20"/>
              </w:rPr>
            </w:pPr>
            <w:r w:rsidRPr="00491441">
              <w:rPr>
                <w:rFonts w:eastAsia="Arial Unicode MS"/>
                <w:sz w:val="20"/>
                <w:szCs w:val="20"/>
              </w:rPr>
              <w:t>Транспортное сообщение внутри населенного пункта</w:t>
            </w:r>
          </w:p>
        </w:tc>
      </w:tr>
      <w:tr w:rsidR="0021767C" w:rsidRPr="00491441" w14:paraId="6CAB3458" w14:textId="77777777" w:rsidTr="00691C10">
        <w:trPr>
          <w:trHeight w:val="1510"/>
        </w:trPr>
        <w:tc>
          <w:tcPr>
            <w:tcW w:w="201" w:type="pct"/>
          </w:tcPr>
          <w:p w14:paraId="6E369FEF" w14:textId="686603AA" w:rsidR="0021767C" w:rsidRPr="00491441" w:rsidRDefault="0021767C" w:rsidP="00E908B0">
            <w:pPr>
              <w:spacing w:line="240" w:lineRule="auto"/>
              <w:jc w:val="center"/>
              <w:rPr>
                <w:sz w:val="20"/>
                <w:szCs w:val="20"/>
              </w:rPr>
            </w:pPr>
            <w:r w:rsidRPr="00491441">
              <w:rPr>
                <w:sz w:val="20"/>
                <w:szCs w:val="20"/>
              </w:rPr>
              <w:t>9</w:t>
            </w:r>
          </w:p>
        </w:tc>
        <w:tc>
          <w:tcPr>
            <w:tcW w:w="368" w:type="pct"/>
          </w:tcPr>
          <w:p w14:paraId="40A281E5" w14:textId="1E9C8575" w:rsidR="0021767C" w:rsidRPr="00491441" w:rsidRDefault="0021767C" w:rsidP="00E908B0">
            <w:pPr>
              <w:spacing w:line="240" w:lineRule="auto"/>
              <w:jc w:val="center"/>
              <w:rPr>
                <w:sz w:val="20"/>
                <w:szCs w:val="20"/>
              </w:rPr>
            </w:pPr>
            <w:r w:rsidRPr="00491441">
              <w:rPr>
                <w:sz w:val="20"/>
                <w:szCs w:val="20"/>
              </w:rPr>
              <w:t>-</w:t>
            </w:r>
          </w:p>
        </w:tc>
        <w:tc>
          <w:tcPr>
            <w:tcW w:w="930" w:type="pct"/>
            <w:shd w:val="clear" w:color="auto" w:fill="auto"/>
          </w:tcPr>
          <w:p w14:paraId="355E0196" w14:textId="0DB61DA9" w:rsidR="0021767C" w:rsidRPr="00491441" w:rsidRDefault="0021767C" w:rsidP="00E908B0">
            <w:pPr>
              <w:spacing w:line="240" w:lineRule="auto"/>
              <w:jc w:val="left"/>
              <w:rPr>
                <w:sz w:val="20"/>
                <w:szCs w:val="20"/>
              </w:rPr>
            </w:pPr>
            <w:r w:rsidRPr="00491441">
              <w:rPr>
                <w:sz w:val="20"/>
                <w:szCs w:val="20"/>
                <w:lang w:bidi="ru-RU"/>
              </w:rPr>
              <w:t>Автодороги на территориях индивидуальной жилищной застройки: мкр-н Ханайдах, мкр-н Чанчик, мкр-н, Разведчик</w:t>
            </w:r>
          </w:p>
        </w:tc>
        <w:tc>
          <w:tcPr>
            <w:tcW w:w="852" w:type="pct"/>
            <w:shd w:val="clear" w:color="auto" w:fill="auto"/>
          </w:tcPr>
          <w:p w14:paraId="726FB7B3" w14:textId="71903D6E" w:rsidR="0021767C" w:rsidRPr="00491441" w:rsidRDefault="0021767C" w:rsidP="00E908B0">
            <w:pPr>
              <w:spacing w:line="240" w:lineRule="auto"/>
              <w:jc w:val="left"/>
              <w:rPr>
                <w:sz w:val="20"/>
                <w:szCs w:val="20"/>
              </w:rPr>
            </w:pPr>
            <w:r w:rsidRPr="00491441">
              <w:rPr>
                <w:sz w:val="20"/>
                <w:szCs w:val="20"/>
              </w:rPr>
              <w:t>г. Ленск</w:t>
            </w:r>
          </w:p>
        </w:tc>
        <w:tc>
          <w:tcPr>
            <w:tcW w:w="721" w:type="pct"/>
            <w:shd w:val="clear" w:color="auto" w:fill="auto"/>
          </w:tcPr>
          <w:p w14:paraId="42E7308F" w14:textId="78061EE5" w:rsidR="0021767C" w:rsidRPr="00491441" w:rsidRDefault="0021767C" w:rsidP="00E908B0">
            <w:pPr>
              <w:spacing w:line="240" w:lineRule="auto"/>
              <w:ind w:left="-57" w:right="-57"/>
              <w:jc w:val="left"/>
              <w:rPr>
                <w:sz w:val="20"/>
                <w:szCs w:val="20"/>
              </w:rPr>
            </w:pPr>
            <w:r w:rsidRPr="00491441">
              <w:rPr>
                <w:sz w:val="20"/>
                <w:szCs w:val="20"/>
              </w:rPr>
              <w:t>Строительство</w:t>
            </w:r>
          </w:p>
        </w:tc>
        <w:tc>
          <w:tcPr>
            <w:tcW w:w="1145" w:type="pct"/>
            <w:shd w:val="clear" w:color="auto" w:fill="auto"/>
          </w:tcPr>
          <w:p w14:paraId="3A3EB265" w14:textId="1DDC31ED" w:rsidR="0021767C" w:rsidRPr="00491441" w:rsidRDefault="0021767C" w:rsidP="00E908B0">
            <w:pPr>
              <w:spacing w:line="240" w:lineRule="auto"/>
              <w:jc w:val="center"/>
              <w:rPr>
                <w:rFonts w:eastAsia="Arial Unicode MS"/>
                <w:sz w:val="20"/>
                <w:szCs w:val="20"/>
              </w:rPr>
            </w:pPr>
            <w:r w:rsidRPr="00491441">
              <w:rPr>
                <w:rFonts w:eastAsia="Arial Unicode MS"/>
                <w:sz w:val="20"/>
                <w:szCs w:val="20"/>
              </w:rPr>
              <w:t>-</w:t>
            </w:r>
          </w:p>
        </w:tc>
        <w:tc>
          <w:tcPr>
            <w:tcW w:w="782" w:type="pct"/>
          </w:tcPr>
          <w:p w14:paraId="124E9B5F" w14:textId="46CA2D8D" w:rsidR="0021767C" w:rsidRPr="00491441" w:rsidRDefault="0021767C" w:rsidP="00E908B0">
            <w:pPr>
              <w:spacing w:line="240" w:lineRule="auto"/>
              <w:jc w:val="left"/>
              <w:rPr>
                <w:rFonts w:eastAsia="Arial Unicode MS"/>
                <w:sz w:val="20"/>
                <w:szCs w:val="20"/>
              </w:rPr>
            </w:pPr>
            <w:r w:rsidRPr="00491441">
              <w:rPr>
                <w:rFonts w:eastAsia="Arial Unicode MS"/>
                <w:sz w:val="20"/>
                <w:szCs w:val="20"/>
              </w:rPr>
              <w:t>Транспортное сообщение внутри населенного пункта</w:t>
            </w:r>
          </w:p>
        </w:tc>
      </w:tr>
      <w:tr w:rsidR="0021767C" w:rsidRPr="00491441" w14:paraId="4651E9FA" w14:textId="77777777" w:rsidTr="00691C10">
        <w:trPr>
          <w:trHeight w:val="1510"/>
        </w:trPr>
        <w:tc>
          <w:tcPr>
            <w:tcW w:w="201" w:type="pct"/>
          </w:tcPr>
          <w:p w14:paraId="237E5076" w14:textId="2CA781E7" w:rsidR="0021767C" w:rsidRPr="00491441" w:rsidRDefault="0021767C" w:rsidP="00E908B0">
            <w:pPr>
              <w:spacing w:line="240" w:lineRule="auto"/>
              <w:ind w:left="-57" w:right="-57"/>
              <w:jc w:val="center"/>
              <w:rPr>
                <w:sz w:val="20"/>
                <w:szCs w:val="20"/>
              </w:rPr>
            </w:pPr>
            <w:r w:rsidRPr="00491441">
              <w:rPr>
                <w:sz w:val="20"/>
                <w:szCs w:val="20"/>
              </w:rPr>
              <w:t>10</w:t>
            </w:r>
          </w:p>
        </w:tc>
        <w:tc>
          <w:tcPr>
            <w:tcW w:w="368" w:type="pct"/>
          </w:tcPr>
          <w:p w14:paraId="3FE18D05" w14:textId="79A25193" w:rsidR="0021767C" w:rsidRPr="00491441" w:rsidRDefault="0021767C" w:rsidP="00E908B0">
            <w:pPr>
              <w:spacing w:line="240" w:lineRule="auto"/>
              <w:jc w:val="center"/>
              <w:rPr>
                <w:sz w:val="20"/>
                <w:szCs w:val="20"/>
              </w:rPr>
            </w:pPr>
            <w:r w:rsidRPr="00491441">
              <w:rPr>
                <w:sz w:val="20"/>
                <w:szCs w:val="20"/>
              </w:rPr>
              <w:t>-</w:t>
            </w:r>
          </w:p>
        </w:tc>
        <w:tc>
          <w:tcPr>
            <w:tcW w:w="930" w:type="pct"/>
            <w:tcBorders>
              <w:bottom w:val="single" w:sz="4" w:space="0" w:color="auto"/>
            </w:tcBorders>
            <w:shd w:val="clear" w:color="auto" w:fill="auto"/>
          </w:tcPr>
          <w:p w14:paraId="4AEBBD9A" w14:textId="4DE95B5B" w:rsidR="0021767C" w:rsidRPr="00491441" w:rsidRDefault="0021767C" w:rsidP="00E908B0">
            <w:pPr>
              <w:spacing w:line="240" w:lineRule="auto"/>
              <w:jc w:val="left"/>
              <w:rPr>
                <w:sz w:val="20"/>
                <w:szCs w:val="20"/>
                <w:lang w:bidi="ru-RU"/>
              </w:rPr>
            </w:pPr>
            <w:r w:rsidRPr="00491441">
              <w:rPr>
                <w:sz w:val="20"/>
                <w:szCs w:val="20"/>
                <w:lang w:bidi="ru-RU"/>
              </w:rPr>
              <w:t>Комплексное развитие улицы Ойунского. Путь к реке</w:t>
            </w:r>
          </w:p>
        </w:tc>
        <w:tc>
          <w:tcPr>
            <w:tcW w:w="852" w:type="pct"/>
            <w:tcBorders>
              <w:bottom w:val="single" w:sz="4" w:space="0" w:color="auto"/>
            </w:tcBorders>
            <w:shd w:val="clear" w:color="auto" w:fill="auto"/>
          </w:tcPr>
          <w:p w14:paraId="50D58D0B" w14:textId="49B426E1" w:rsidR="0021767C" w:rsidRPr="00491441" w:rsidRDefault="0021767C" w:rsidP="00E908B0">
            <w:pPr>
              <w:spacing w:line="240" w:lineRule="auto"/>
              <w:jc w:val="left"/>
              <w:rPr>
                <w:sz w:val="20"/>
                <w:szCs w:val="20"/>
              </w:rPr>
            </w:pPr>
            <w:r w:rsidRPr="00491441">
              <w:rPr>
                <w:sz w:val="20"/>
                <w:szCs w:val="20"/>
              </w:rPr>
              <w:t>г. Ленск</w:t>
            </w:r>
          </w:p>
        </w:tc>
        <w:tc>
          <w:tcPr>
            <w:tcW w:w="721" w:type="pct"/>
            <w:tcBorders>
              <w:bottom w:val="single" w:sz="4" w:space="0" w:color="auto"/>
            </w:tcBorders>
            <w:shd w:val="clear" w:color="auto" w:fill="auto"/>
          </w:tcPr>
          <w:p w14:paraId="2B90BF81" w14:textId="3E1F758B" w:rsidR="0021767C" w:rsidRPr="00491441" w:rsidRDefault="0021767C" w:rsidP="00E908B0">
            <w:pPr>
              <w:spacing w:line="240" w:lineRule="auto"/>
              <w:ind w:left="-57" w:right="-57"/>
              <w:jc w:val="left"/>
              <w:rPr>
                <w:sz w:val="20"/>
                <w:szCs w:val="20"/>
              </w:rPr>
            </w:pPr>
            <w:r w:rsidRPr="00491441">
              <w:rPr>
                <w:sz w:val="20"/>
                <w:szCs w:val="20"/>
              </w:rPr>
              <w:t>Реконструкция</w:t>
            </w:r>
          </w:p>
        </w:tc>
        <w:tc>
          <w:tcPr>
            <w:tcW w:w="1145" w:type="pct"/>
            <w:tcBorders>
              <w:bottom w:val="single" w:sz="4" w:space="0" w:color="auto"/>
            </w:tcBorders>
            <w:shd w:val="clear" w:color="auto" w:fill="auto"/>
          </w:tcPr>
          <w:p w14:paraId="6B0F8FE7" w14:textId="1C5B8AB8" w:rsidR="0021767C" w:rsidRPr="00491441" w:rsidRDefault="0021767C" w:rsidP="00E908B0">
            <w:pPr>
              <w:spacing w:line="240" w:lineRule="auto"/>
              <w:jc w:val="center"/>
              <w:rPr>
                <w:rFonts w:eastAsia="Arial Unicode MS"/>
                <w:sz w:val="20"/>
                <w:szCs w:val="20"/>
              </w:rPr>
            </w:pPr>
            <w:r w:rsidRPr="00491441">
              <w:rPr>
                <w:rFonts w:eastAsia="Arial Unicode MS"/>
                <w:sz w:val="20"/>
                <w:szCs w:val="20"/>
              </w:rPr>
              <w:t>-</w:t>
            </w:r>
          </w:p>
        </w:tc>
        <w:tc>
          <w:tcPr>
            <w:tcW w:w="782" w:type="pct"/>
            <w:tcBorders>
              <w:bottom w:val="single" w:sz="4" w:space="0" w:color="auto"/>
            </w:tcBorders>
          </w:tcPr>
          <w:p w14:paraId="4F107B2A" w14:textId="7EE56312" w:rsidR="0021767C" w:rsidRPr="00491441" w:rsidRDefault="0021767C" w:rsidP="00E908B0">
            <w:pPr>
              <w:spacing w:line="240" w:lineRule="auto"/>
              <w:jc w:val="left"/>
              <w:rPr>
                <w:rFonts w:eastAsia="Arial Unicode MS"/>
                <w:sz w:val="20"/>
                <w:szCs w:val="20"/>
              </w:rPr>
            </w:pPr>
            <w:r w:rsidRPr="00491441">
              <w:rPr>
                <w:rFonts w:eastAsia="Arial Unicode MS"/>
                <w:sz w:val="20"/>
                <w:szCs w:val="20"/>
              </w:rPr>
              <w:t>Транспортное сообщение внутри населенного пункта</w:t>
            </w:r>
          </w:p>
        </w:tc>
      </w:tr>
    </w:tbl>
    <w:p w14:paraId="7800BA4A" w14:textId="453D4B73" w:rsidR="00EF2116" w:rsidRPr="00491441" w:rsidRDefault="00EF2116" w:rsidP="00E908B0">
      <w:pPr>
        <w:keepNext/>
        <w:tabs>
          <w:tab w:val="left" w:pos="0"/>
          <w:tab w:val="left" w:pos="1276"/>
        </w:tabs>
        <w:spacing w:before="120" w:line="276" w:lineRule="auto"/>
        <w:jc w:val="left"/>
        <w:outlineLvl w:val="2"/>
        <w:rPr>
          <w:rFonts w:eastAsia="Times New Roman"/>
          <w:b/>
          <w:szCs w:val="28"/>
          <w:lang w:eastAsia="ru-RU"/>
        </w:rPr>
      </w:pPr>
      <w:bookmarkStart w:id="172" w:name="_Toc499800775"/>
      <w:bookmarkStart w:id="173" w:name="_Toc26429428"/>
      <w:bookmarkStart w:id="174" w:name="_Toc138563129"/>
      <w:bookmarkStart w:id="175" w:name="_Toc138563576"/>
      <w:bookmarkStart w:id="176" w:name="_Toc138564203"/>
      <w:bookmarkStart w:id="177" w:name="_Toc138238271"/>
      <w:r w:rsidRPr="00491441">
        <w:rPr>
          <w:rFonts w:eastAsia="Times New Roman"/>
          <w:b/>
          <w:szCs w:val="28"/>
          <w:lang w:eastAsia="ru-RU"/>
        </w:rPr>
        <w:lastRenderedPageBreak/>
        <w:t xml:space="preserve">6.2 </w:t>
      </w:r>
      <w:bookmarkEnd w:id="172"/>
      <w:r w:rsidRPr="00491441">
        <w:rPr>
          <w:rFonts w:eastAsia="Times New Roman"/>
          <w:b/>
          <w:szCs w:val="28"/>
          <w:lang w:eastAsia="ru-RU"/>
        </w:rPr>
        <w:t>Железнодорожный транспорт</w:t>
      </w:r>
      <w:bookmarkEnd w:id="173"/>
      <w:bookmarkEnd w:id="177"/>
    </w:p>
    <w:p w14:paraId="4EF7A44A" w14:textId="77777777" w:rsidR="00EF2116" w:rsidRPr="00491441" w:rsidRDefault="00EF2116" w:rsidP="00E908B0">
      <w:pPr>
        <w:autoSpaceDE w:val="0"/>
        <w:autoSpaceDN w:val="0"/>
        <w:adjustRightInd w:val="0"/>
        <w:spacing w:before="120" w:line="276" w:lineRule="auto"/>
        <w:ind w:firstLine="709"/>
        <w:rPr>
          <w:b/>
          <w:szCs w:val="24"/>
        </w:rPr>
      </w:pPr>
      <w:r w:rsidRPr="00491441">
        <w:rPr>
          <w:b/>
          <w:szCs w:val="24"/>
        </w:rPr>
        <w:t>Анализ существующего состояния</w:t>
      </w:r>
    </w:p>
    <w:p w14:paraId="16778C6F" w14:textId="0B788FB4" w:rsidR="00582376" w:rsidRPr="00491441" w:rsidRDefault="00582376" w:rsidP="00E908B0">
      <w:pPr>
        <w:spacing w:before="120" w:line="276" w:lineRule="auto"/>
        <w:ind w:firstLine="709"/>
      </w:pPr>
      <w:r w:rsidRPr="00491441">
        <w:t xml:space="preserve">Железнодорожный транспорт на территории МО </w:t>
      </w:r>
      <w:r w:rsidR="00A24BF9" w:rsidRPr="00491441">
        <w:t>«</w:t>
      </w:r>
      <w:r w:rsidRPr="00491441">
        <w:t>Ленский район</w:t>
      </w:r>
      <w:r w:rsidR="00A24BF9" w:rsidRPr="00491441">
        <w:t>»</w:t>
      </w:r>
      <w:r w:rsidRPr="00491441">
        <w:t xml:space="preserve"> отсутствует.</w:t>
      </w:r>
    </w:p>
    <w:p w14:paraId="5A9FEF48" w14:textId="77777777" w:rsidR="00EF2116" w:rsidRPr="00491441" w:rsidRDefault="00EF2116" w:rsidP="00E908B0">
      <w:pPr>
        <w:spacing w:before="120" w:line="276" w:lineRule="auto"/>
        <w:ind w:firstLine="709"/>
        <w:rPr>
          <w:b/>
        </w:rPr>
      </w:pPr>
      <w:r w:rsidRPr="00491441">
        <w:rPr>
          <w:b/>
        </w:rPr>
        <w:t>Направления развития</w:t>
      </w:r>
    </w:p>
    <w:p w14:paraId="44AB8DB3" w14:textId="572FEA0C" w:rsidR="00EF2116" w:rsidRPr="00491441" w:rsidRDefault="00EF2116" w:rsidP="00E908B0">
      <w:pPr>
        <w:spacing w:line="276" w:lineRule="auto"/>
        <w:ind w:right="-2" w:firstLine="709"/>
        <w:rPr>
          <w:rFonts w:eastAsia="Times New Roman"/>
          <w:color w:val="000000"/>
          <w:szCs w:val="24"/>
          <w:lang w:eastAsia="ru-RU"/>
        </w:rPr>
      </w:pPr>
      <w:r w:rsidRPr="00491441">
        <w:rPr>
          <w:rFonts w:eastAsia="Times New Roman"/>
          <w:color w:val="000000"/>
          <w:szCs w:val="24"/>
          <w:lang w:eastAsia="ru-RU"/>
        </w:rPr>
        <w:t>Развитие системы железнодорожной инфраструктуры относится к вопросам федерального значения. Перечень планируемых объектов федерального значения в области железнодорожного транспорта на территории муниципального района приведен в таблице 3.6.</w:t>
      </w:r>
      <w:r w:rsidR="00035A7D" w:rsidRPr="00491441">
        <w:rPr>
          <w:rFonts w:eastAsia="Times New Roman"/>
          <w:color w:val="000000"/>
          <w:szCs w:val="24"/>
          <w:lang w:eastAsia="ru-RU"/>
        </w:rPr>
        <w:t>4</w:t>
      </w:r>
      <w:r w:rsidRPr="00491441">
        <w:rPr>
          <w:rFonts w:eastAsia="Times New Roman"/>
          <w:color w:val="000000"/>
          <w:szCs w:val="24"/>
          <w:lang w:eastAsia="ru-RU"/>
        </w:rPr>
        <w:t>.</w:t>
      </w:r>
    </w:p>
    <w:p w14:paraId="0467DF20" w14:textId="2852398B" w:rsidR="00EF2116" w:rsidRPr="00491441" w:rsidRDefault="00EF2116"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3.6.</w:t>
      </w:r>
      <w:r w:rsidR="00035A7D" w:rsidRPr="00491441">
        <w:rPr>
          <w:rFonts w:eastAsia="Times New Roman"/>
          <w:color w:val="000000"/>
          <w:szCs w:val="24"/>
          <w:lang w:eastAsia="ru-RU"/>
        </w:rPr>
        <w:t>4</w:t>
      </w:r>
    </w:p>
    <w:p w14:paraId="1FE792F6" w14:textId="0F0F1C3B" w:rsidR="00EF2116" w:rsidRPr="00491441" w:rsidRDefault="00EF2116"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eastAsia="ru-RU"/>
        </w:rPr>
        <w:t>Перечень планируемых объектов федерального значения в области железнодорожного транспорта</w:t>
      </w:r>
    </w:p>
    <w:p w14:paraId="11FDB406" w14:textId="77777777" w:rsidR="00EF2116" w:rsidRPr="00491441" w:rsidRDefault="00EF2116" w:rsidP="00E908B0">
      <w:pPr>
        <w:spacing w:line="14" w:lineRule="auto"/>
        <w:rPr>
          <w:sz w:val="20"/>
          <w:szCs w:val="20"/>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4"/>
        <w:gridCol w:w="735"/>
        <w:gridCol w:w="1701"/>
        <w:gridCol w:w="1701"/>
        <w:gridCol w:w="1986"/>
        <w:gridCol w:w="1558"/>
        <w:gridCol w:w="1836"/>
      </w:tblGrid>
      <w:tr w:rsidR="00EF2116" w:rsidRPr="00491441" w14:paraId="30350257" w14:textId="77777777" w:rsidTr="009B040F">
        <w:trPr>
          <w:trHeight w:val="20"/>
          <w:tblHeader/>
        </w:trPr>
        <w:tc>
          <w:tcPr>
            <w:tcW w:w="199" w:type="pct"/>
            <w:vAlign w:val="center"/>
          </w:tcPr>
          <w:p w14:paraId="4CEFF6B0" w14:textId="77777777" w:rsidR="00EF2116" w:rsidRPr="00491441" w:rsidRDefault="00EF2116" w:rsidP="00E908B0">
            <w:pPr>
              <w:spacing w:line="240" w:lineRule="auto"/>
              <w:jc w:val="center"/>
              <w:rPr>
                <w:b/>
                <w:sz w:val="20"/>
                <w:szCs w:val="20"/>
              </w:rPr>
            </w:pPr>
            <w:r w:rsidRPr="00491441">
              <w:rPr>
                <w:b/>
                <w:sz w:val="20"/>
                <w:szCs w:val="20"/>
              </w:rPr>
              <w:t>№</w:t>
            </w:r>
          </w:p>
        </w:tc>
        <w:tc>
          <w:tcPr>
            <w:tcW w:w="371" w:type="pct"/>
            <w:vAlign w:val="center"/>
          </w:tcPr>
          <w:p w14:paraId="2CD793BB" w14:textId="77777777" w:rsidR="00EF2116" w:rsidRPr="00491441" w:rsidRDefault="00EF2116" w:rsidP="00E908B0">
            <w:pPr>
              <w:spacing w:line="240" w:lineRule="auto"/>
              <w:jc w:val="center"/>
              <w:rPr>
                <w:b/>
                <w:sz w:val="20"/>
                <w:szCs w:val="20"/>
              </w:rPr>
            </w:pPr>
            <w:r w:rsidRPr="00491441">
              <w:rPr>
                <w:b/>
                <w:sz w:val="20"/>
                <w:szCs w:val="20"/>
              </w:rPr>
              <w:t xml:space="preserve">№ на карте </w:t>
            </w:r>
          </w:p>
        </w:tc>
        <w:tc>
          <w:tcPr>
            <w:tcW w:w="858" w:type="pct"/>
            <w:shd w:val="clear" w:color="auto" w:fill="auto"/>
            <w:vAlign w:val="center"/>
          </w:tcPr>
          <w:p w14:paraId="654B45F2" w14:textId="77777777" w:rsidR="00EF2116" w:rsidRPr="00491441" w:rsidRDefault="00EF2116" w:rsidP="00E908B0">
            <w:pPr>
              <w:spacing w:line="240" w:lineRule="auto"/>
              <w:jc w:val="center"/>
              <w:rPr>
                <w:b/>
                <w:sz w:val="20"/>
                <w:szCs w:val="20"/>
              </w:rPr>
            </w:pPr>
            <w:r w:rsidRPr="00491441">
              <w:rPr>
                <w:b/>
                <w:sz w:val="20"/>
                <w:szCs w:val="20"/>
              </w:rPr>
              <w:t>Наименование</w:t>
            </w:r>
          </w:p>
        </w:tc>
        <w:tc>
          <w:tcPr>
            <w:tcW w:w="858" w:type="pct"/>
            <w:shd w:val="clear" w:color="auto" w:fill="auto"/>
            <w:vAlign w:val="center"/>
          </w:tcPr>
          <w:p w14:paraId="13C74D07" w14:textId="77777777" w:rsidR="00EF2116" w:rsidRPr="00491441" w:rsidRDefault="00EF2116" w:rsidP="00E908B0">
            <w:pPr>
              <w:spacing w:line="240" w:lineRule="auto"/>
              <w:jc w:val="center"/>
              <w:rPr>
                <w:b/>
                <w:sz w:val="20"/>
                <w:szCs w:val="20"/>
              </w:rPr>
            </w:pPr>
            <w:r w:rsidRPr="00491441">
              <w:rPr>
                <w:b/>
                <w:sz w:val="20"/>
                <w:szCs w:val="20"/>
              </w:rPr>
              <w:t>Местоположение</w:t>
            </w:r>
          </w:p>
        </w:tc>
        <w:tc>
          <w:tcPr>
            <w:tcW w:w="1002" w:type="pct"/>
            <w:shd w:val="clear" w:color="auto" w:fill="auto"/>
            <w:vAlign w:val="center"/>
          </w:tcPr>
          <w:p w14:paraId="5FE2BF89" w14:textId="77777777" w:rsidR="00EF2116" w:rsidRPr="00491441" w:rsidRDefault="00EF2116" w:rsidP="00E908B0">
            <w:pPr>
              <w:spacing w:line="240" w:lineRule="auto"/>
              <w:jc w:val="center"/>
              <w:rPr>
                <w:b/>
                <w:sz w:val="20"/>
                <w:szCs w:val="20"/>
              </w:rPr>
            </w:pPr>
            <w:r w:rsidRPr="00491441">
              <w:rPr>
                <w:b/>
                <w:sz w:val="20"/>
                <w:szCs w:val="20"/>
              </w:rPr>
              <w:t>Описание планируемых мероприятий</w:t>
            </w:r>
          </w:p>
        </w:tc>
        <w:tc>
          <w:tcPr>
            <w:tcW w:w="786" w:type="pct"/>
            <w:shd w:val="clear" w:color="auto" w:fill="auto"/>
            <w:vAlign w:val="center"/>
          </w:tcPr>
          <w:p w14:paraId="18DADB3D"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c>
          <w:tcPr>
            <w:tcW w:w="926" w:type="pct"/>
            <w:vAlign w:val="center"/>
          </w:tcPr>
          <w:p w14:paraId="1F197F4A" w14:textId="77777777" w:rsidR="00EF2116" w:rsidRPr="00491441" w:rsidRDefault="00EF2116" w:rsidP="00E908B0">
            <w:pPr>
              <w:spacing w:line="240" w:lineRule="auto"/>
              <w:jc w:val="center"/>
              <w:rPr>
                <w:rFonts w:eastAsia="Arial Unicode MS"/>
                <w:b/>
                <w:sz w:val="20"/>
                <w:szCs w:val="20"/>
              </w:rPr>
            </w:pPr>
            <w:r w:rsidRPr="00491441">
              <w:rPr>
                <w:rFonts w:eastAsia="Times New Roman"/>
                <w:b/>
                <w:bCs/>
                <w:color w:val="000000"/>
                <w:sz w:val="20"/>
                <w:szCs w:val="20"/>
                <w:lang w:eastAsia="ru-RU"/>
              </w:rPr>
              <w:t>Назначение</w:t>
            </w:r>
          </w:p>
        </w:tc>
      </w:tr>
    </w:tbl>
    <w:p w14:paraId="7CA78FE1" w14:textId="77777777" w:rsidR="00EF2116" w:rsidRPr="00491441" w:rsidRDefault="00EF2116"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
        <w:gridCol w:w="731"/>
        <w:gridCol w:w="1701"/>
        <w:gridCol w:w="1701"/>
        <w:gridCol w:w="1986"/>
        <w:gridCol w:w="1558"/>
        <w:gridCol w:w="1836"/>
      </w:tblGrid>
      <w:tr w:rsidR="00EF2116" w:rsidRPr="00491441" w14:paraId="2B8DBE16" w14:textId="77777777" w:rsidTr="009B040F">
        <w:trPr>
          <w:trHeight w:val="20"/>
          <w:tblHeader/>
        </w:trPr>
        <w:tc>
          <w:tcPr>
            <w:tcW w:w="201" w:type="pct"/>
          </w:tcPr>
          <w:p w14:paraId="4347A77E" w14:textId="77777777" w:rsidR="00EF2116" w:rsidRPr="00491441" w:rsidRDefault="00EF2116" w:rsidP="00E908B0">
            <w:pPr>
              <w:spacing w:line="240" w:lineRule="auto"/>
              <w:jc w:val="center"/>
              <w:rPr>
                <w:b/>
                <w:sz w:val="20"/>
                <w:szCs w:val="20"/>
              </w:rPr>
            </w:pPr>
            <w:r w:rsidRPr="00491441">
              <w:rPr>
                <w:b/>
                <w:sz w:val="20"/>
                <w:szCs w:val="20"/>
              </w:rPr>
              <w:t>1</w:t>
            </w:r>
          </w:p>
        </w:tc>
        <w:tc>
          <w:tcPr>
            <w:tcW w:w="369" w:type="pct"/>
          </w:tcPr>
          <w:p w14:paraId="2EF1773F" w14:textId="77777777" w:rsidR="00EF2116" w:rsidRPr="00491441" w:rsidRDefault="00EF2116" w:rsidP="00E908B0">
            <w:pPr>
              <w:spacing w:line="240" w:lineRule="auto"/>
              <w:jc w:val="center"/>
              <w:rPr>
                <w:b/>
                <w:sz w:val="20"/>
                <w:szCs w:val="20"/>
              </w:rPr>
            </w:pPr>
            <w:r w:rsidRPr="00491441">
              <w:rPr>
                <w:b/>
                <w:sz w:val="20"/>
                <w:szCs w:val="20"/>
              </w:rPr>
              <w:t>2</w:t>
            </w:r>
          </w:p>
        </w:tc>
        <w:tc>
          <w:tcPr>
            <w:tcW w:w="858" w:type="pct"/>
            <w:shd w:val="clear" w:color="auto" w:fill="auto"/>
          </w:tcPr>
          <w:p w14:paraId="00788A00" w14:textId="77777777" w:rsidR="00EF2116" w:rsidRPr="00491441" w:rsidRDefault="00EF2116" w:rsidP="00E908B0">
            <w:pPr>
              <w:spacing w:line="240" w:lineRule="auto"/>
              <w:jc w:val="center"/>
              <w:rPr>
                <w:b/>
                <w:sz w:val="20"/>
                <w:szCs w:val="20"/>
              </w:rPr>
            </w:pPr>
            <w:r w:rsidRPr="00491441">
              <w:rPr>
                <w:b/>
                <w:sz w:val="20"/>
                <w:szCs w:val="20"/>
              </w:rPr>
              <w:t>3</w:t>
            </w:r>
          </w:p>
        </w:tc>
        <w:tc>
          <w:tcPr>
            <w:tcW w:w="858" w:type="pct"/>
            <w:shd w:val="clear" w:color="auto" w:fill="auto"/>
          </w:tcPr>
          <w:p w14:paraId="2B52DADF" w14:textId="77777777" w:rsidR="00EF2116" w:rsidRPr="00491441" w:rsidRDefault="00EF2116" w:rsidP="00E908B0">
            <w:pPr>
              <w:spacing w:line="240" w:lineRule="auto"/>
              <w:jc w:val="center"/>
              <w:rPr>
                <w:b/>
                <w:sz w:val="20"/>
                <w:szCs w:val="20"/>
              </w:rPr>
            </w:pPr>
            <w:r w:rsidRPr="00491441">
              <w:rPr>
                <w:b/>
                <w:sz w:val="20"/>
                <w:szCs w:val="20"/>
              </w:rPr>
              <w:t>4</w:t>
            </w:r>
          </w:p>
        </w:tc>
        <w:tc>
          <w:tcPr>
            <w:tcW w:w="1002" w:type="pct"/>
            <w:shd w:val="clear" w:color="auto" w:fill="auto"/>
          </w:tcPr>
          <w:p w14:paraId="24A371AF" w14:textId="77777777" w:rsidR="00EF2116" w:rsidRPr="00491441" w:rsidRDefault="00EF2116" w:rsidP="00E908B0">
            <w:pPr>
              <w:spacing w:line="240" w:lineRule="auto"/>
              <w:jc w:val="center"/>
              <w:rPr>
                <w:b/>
                <w:sz w:val="20"/>
                <w:szCs w:val="20"/>
              </w:rPr>
            </w:pPr>
            <w:r w:rsidRPr="00491441">
              <w:rPr>
                <w:b/>
                <w:sz w:val="20"/>
                <w:szCs w:val="20"/>
              </w:rPr>
              <w:t>5</w:t>
            </w:r>
          </w:p>
        </w:tc>
        <w:tc>
          <w:tcPr>
            <w:tcW w:w="786" w:type="pct"/>
            <w:shd w:val="clear" w:color="auto" w:fill="auto"/>
          </w:tcPr>
          <w:p w14:paraId="2D4D0F4B"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6</w:t>
            </w:r>
          </w:p>
        </w:tc>
        <w:tc>
          <w:tcPr>
            <w:tcW w:w="926" w:type="pct"/>
          </w:tcPr>
          <w:p w14:paraId="005081BC"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7</w:t>
            </w:r>
          </w:p>
        </w:tc>
      </w:tr>
      <w:tr w:rsidR="009B040F" w:rsidRPr="00491441" w14:paraId="365CE76C" w14:textId="77777777" w:rsidTr="009B040F">
        <w:trPr>
          <w:trHeight w:val="20"/>
        </w:trPr>
        <w:tc>
          <w:tcPr>
            <w:tcW w:w="201" w:type="pct"/>
          </w:tcPr>
          <w:p w14:paraId="4FFF0A17" w14:textId="32CAF2D9" w:rsidR="009B040F" w:rsidRPr="00491441" w:rsidRDefault="009B040F" w:rsidP="00E908B0">
            <w:pPr>
              <w:spacing w:line="240" w:lineRule="auto"/>
              <w:jc w:val="center"/>
              <w:rPr>
                <w:sz w:val="20"/>
                <w:szCs w:val="20"/>
              </w:rPr>
            </w:pPr>
            <w:r w:rsidRPr="00491441">
              <w:rPr>
                <w:sz w:val="20"/>
                <w:szCs w:val="20"/>
              </w:rPr>
              <w:t>1</w:t>
            </w:r>
          </w:p>
        </w:tc>
        <w:tc>
          <w:tcPr>
            <w:tcW w:w="369" w:type="pct"/>
          </w:tcPr>
          <w:p w14:paraId="0632EC66" w14:textId="6D172DD6" w:rsidR="009B040F" w:rsidRPr="00491441" w:rsidRDefault="009B040F" w:rsidP="00E908B0">
            <w:pPr>
              <w:spacing w:line="240" w:lineRule="auto"/>
              <w:ind w:left="-85" w:right="-109"/>
              <w:jc w:val="center"/>
              <w:rPr>
                <w:sz w:val="20"/>
                <w:szCs w:val="20"/>
              </w:rPr>
            </w:pPr>
            <w:r w:rsidRPr="00491441">
              <w:rPr>
                <w:sz w:val="20"/>
                <w:szCs w:val="20"/>
              </w:rPr>
              <w:t>ЖД.1.1</w:t>
            </w:r>
          </w:p>
        </w:tc>
        <w:tc>
          <w:tcPr>
            <w:tcW w:w="858" w:type="pct"/>
            <w:shd w:val="clear" w:color="auto" w:fill="auto"/>
          </w:tcPr>
          <w:p w14:paraId="6AA3C8F0" w14:textId="62C674D6" w:rsidR="009B040F" w:rsidRPr="00491441" w:rsidRDefault="009B040F" w:rsidP="00E908B0">
            <w:pPr>
              <w:spacing w:line="240" w:lineRule="auto"/>
              <w:ind w:left="-57" w:right="-113"/>
              <w:jc w:val="left"/>
              <w:rPr>
                <w:sz w:val="20"/>
                <w:szCs w:val="20"/>
              </w:rPr>
            </w:pPr>
            <w:r w:rsidRPr="00491441">
              <w:rPr>
                <w:rFonts w:eastAsiaTheme="minorHAnsi"/>
                <w:sz w:val="20"/>
                <w:szCs w:val="20"/>
              </w:rPr>
              <w:t>Железнодорожная линия Лена – Непа – Ленск</w:t>
            </w:r>
          </w:p>
        </w:tc>
        <w:tc>
          <w:tcPr>
            <w:tcW w:w="858" w:type="pct"/>
            <w:shd w:val="clear" w:color="auto" w:fill="auto"/>
          </w:tcPr>
          <w:p w14:paraId="28608EC2" w14:textId="628268ED" w:rsidR="009B040F" w:rsidRPr="00491441" w:rsidRDefault="009B040F" w:rsidP="00E908B0">
            <w:pPr>
              <w:spacing w:line="240" w:lineRule="auto"/>
              <w:ind w:left="-57"/>
              <w:jc w:val="left"/>
              <w:rPr>
                <w:sz w:val="20"/>
                <w:szCs w:val="20"/>
              </w:rPr>
            </w:pPr>
            <w:r w:rsidRPr="00491441">
              <w:rPr>
                <w:rFonts w:eastAsiaTheme="minorHAnsi"/>
                <w:sz w:val="20"/>
                <w:szCs w:val="20"/>
              </w:rPr>
              <w:t xml:space="preserve">МО </w:t>
            </w:r>
            <w:r w:rsidR="00A24BF9" w:rsidRPr="00491441">
              <w:rPr>
                <w:rFonts w:eastAsiaTheme="minorHAnsi"/>
                <w:sz w:val="20"/>
                <w:szCs w:val="20"/>
              </w:rPr>
              <w:t>«</w:t>
            </w:r>
            <w:r w:rsidRPr="00491441">
              <w:rPr>
                <w:rFonts w:eastAsiaTheme="minorHAnsi"/>
                <w:sz w:val="20"/>
                <w:szCs w:val="20"/>
              </w:rPr>
              <w:t>Ленский район</w:t>
            </w:r>
            <w:r w:rsidR="00A24BF9" w:rsidRPr="00491441">
              <w:rPr>
                <w:rFonts w:eastAsiaTheme="minorHAnsi"/>
                <w:sz w:val="20"/>
                <w:szCs w:val="20"/>
              </w:rPr>
              <w:t>»</w:t>
            </w:r>
          </w:p>
        </w:tc>
        <w:tc>
          <w:tcPr>
            <w:tcW w:w="1002" w:type="pct"/>
            <w:shd w:val="clear" w:color="auto" w:fill="auto"/>
          </w:tcPr>
          <w:p w14:paraId="1B516DB6" w14:textId="45ED94B8" w:rsidR="009B040F" w:rsidRPr="00491441" w:rsidRDefault="009B040F" w:rsidP="00E908B0">
            <w:pPr>
              <w:spacing w:line="240" w:lineRule="auto"/>
              <w:ind w:left="-57" w:right="-107"/>
              <w:jc w:val="left"/>
              <w:rPr>
                <w:sz w:val="20"/>
                <w:szCs w:val="20"/>
              </w:rPr>
            </w:pPr>
            <w:r w:rsidRPr="00491441">
              <w:rPr>
                <w:rFonts w:eastAsiaTheme="minorHAnsi"/>
                <w:sz w:val="20"/>
                <w:szCs w:val="20"/>
              </w:rPr>
              <w:t>Строительство новых железнодорожных линий</w:t>
            </w:r>
          </w:p>
        </w:tc>
        <w:tc>
          <w:tcPr>
            <w:tcW w:w="786" w:type="pct"/>
            <w:shd w:val="clear" w:color="auto" w:fill="auto"/>
          </w:tcPr>
          <w:p w14:paraId="1DEAB2AA" w14:textId="588CF1AE" w:rsidR="009B040F" w:rsidRPr="00491441" w:rsidRDefault="009B040F" w:rsidP="00E908B0">
            <w:pPr>
              <w:spacing w:line="240" w:lineRule="auto"/>
              <w:ind w:left="-57"/>
              <w:jc w:val="left"/>
              <w:rPr>
                <w:rFonts w:eastAsia="Arial Unicode MS"/>
                <w:sz w:val="20"/>
                <w:szCs w:val="20"/>
              </w:rPr>
            </w:pPr>
            <w:r w:rsidRPr="00491441">
              <w:rPr>
                <w:rFonts w:eastAsiaTheme="minorHAnsi"/>
                <w:sz w:val="20"/>
                <w:szCs w:val="20"/>
              </w:rPr>
              <w:t xml:space="preserve">Протяженность – </w:t>
            </w:r>
            <w:r w:rsidR="00FB2450" w:rsidRPr="00491441">
              <w:rPr>
                <w:rFonts w:eastAsiaTheme="minorHAnsi"/>
                <w:sz w:val="20"/>
                <w:szCs w:val="20"/>
              </w:rPr>
              <w:t>48</w:t>
            </w:r>
            <w:r w:rsidRPr="00491441">
              <w:rPr>
                <w:rFonts w:eastAsiaTheme="minorHAnsi"/>
                <w:sz w:val="20"/>
                <w:szCs w:val="20"/>
              </w:rPr>
              <w:t>0 км</w:t>
            </w:r>
          </w:p>
        </w:tc>
        <w:tc>
          <w:tcPr>
            <w:tcW w:w="926" w:type="pct"/>
          </w:tcPr>
          <w:p w14:paraId="4FD4EB8A" w14:textId="32C839F4" w:rsidR="009B040F" w:rsidRPr="00491441" w:rsidRDefault="009B040F" w:rsidP="00E908B0">
            <w:pPr>
              <w:spacing w:line="240" w:lineRule="auto"/>
              <w:ind w:left="-57" w:right="-115"/>
              <w:jc w:val="left"/>
              <w:rPr>
                <w:rFonts w:eastAsia="Arial Unicode MS"/>
                <w:sz w:val="20"/>
                <w:szCs w:val="20"/>
              </w:rPr>
            </w:pPr>
            <w:r w:rsidRPr="00491441">
              <w:rPr>
                <w:rFonts w:eastAsiaTheme="minorHAnsi"/>
                <w:sz w:val="20"/>
                <w:szCs w:val="20"/>
              </w:rPr>
              <w:t>Обеспечения железнодорожного сообщения между соседними муниципальными образованиями</w:t>
            </w:r>
          </w:p>
        </w:tc>
      </w:tr>
    </w:tbl>
    <w:p w14:paraId="2526EF5B" w14:textId="6147A5BC" w:rsidR="00EF2116" w:rsidRPr="00491441" w:rsidRDefault="00EF2116" w:rsidP="00E908B0">
      <w:pPr>
        <w:keepNext/>
        <w:tabs>
          <w:tab w:val="left" w:pos="0"/>
          <w:tab w:val="left" w:pos="1276"/>
        </w:tabs>
        <w:spacing w:before="120" w:line="276" w:lineRule="auto"/>
        <w:jc w:val="left"/>
        <w:outlineLvl w:val="2"/>
        <w:rPr>
          <w:rFonts w:eastAsia="Times New Roman"/>
          <w:b/>
          <w:szCs w:val="28"/>
          <w:lang w:eastAsia="ru-RU"/>
        </w:rPr>
      </w:pPr>
      <w:bookmarkStart w:id="178" w:name="_Toc138238272"/>
      <w:r w:rsidRPr="00491441">
        <w:rPr>
          <w:rFonts w:eastAsia="Times New Roman"/>
          <w:b/>
          <w:szCs w:val="28"/>
          <w:lang w:eastAsia="ru-RU"/>
        </w:rPr>
        <w:t>6.3 Воздушный транспорт</w:t>
      </w:r>
      <w:bookmarkEnd w:id="178"/>
    </w:p>
    <w:p w14:paraId="61B936B8" w14:textId="77777777" w:rsidR="00EF2116" w:rsidRPr="00491441" w:rsidRDefault="00EF2116" w:rsidP="00E908B0">
      <w:pPr>
        <w:spacing w:before="120" w:line="276" w:lineRule="auto"/>
        <w:ind w:firstLine="709"/>
        <w:rPr>
          <w:b/>
        </w:rPr>
      </w:pPr>
      <w:r w:rsidRPr="00491441">
        <w:rPr>
          <w:b/>
        </w:rPr>
        <w:t>Анализ существующего состояния</w:t>
      </w:r>
    </w:p>
    <w:p w14:paraId="24E7AB1D" w14:textId="413DF8BB" w:rsidR="00582376" w:rsidRPr="00491441" w:rsidRDefault="00582376" w:rsidP="00E908B0">
      <w:pPr>
        <w:spacing w:line="276" w:lineRule="auto"/>
        <w:ind w:firstLine="709"/>
        <w:rPr>
          <w:szCs w:val="24"/>
        </w:rPr>
      </w:pPr>
      <w:r w:rsidRPr="00491441">
        <w:rPr>
          <w:szCs w:val="24"/>
        </w:rPr>
        <w:t xml:space="preserve">Воздушный транспорт на территории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представлена аэропортами </w:t>
      </w:r>
      <w:r w:rsidR="00A24BF9" w:rsidRPr="00491441">
        <w:rPr>
          <w:szCs w:val="24"/>
        </w:rPr>
        <w:t>«</w:t>
      </w:r>
      <w:r w:rsidRPr="00491441">
        <w:rPr>
          <w:szCs w:val="24"/>
        </w:rPr>
        <w:t>Аэропорт Ленск</w:t>
      </w:r>
      <w:r w:rsidR="00A24BF9" w:rsidRPr="00491441">
        <w:rPr>
          <w:szCs w:val="24"/>
        </w:rPr>
        <w:t>»</w:t>
      </w:r>
      <w:r w:rsidRPr="00491441">
        <w:rPr>
          <w:szCs w:val="24"/>
        </w:rPr>
        <w:t xml:space="preserve">, </w:t>
      </w:r>
      <w:r w:rsidR="00A24BF9" w:rsidRPr="00491441">
        <w:rPr>
          <w:szCs w:val="24"/>
        </w:rPr>
        <w:t>«</w:t>
      </w:r>
      <w:r w:rsidR="00986A1D" w:rsidRPr="00491441">
        <w:rPr>
          <w:szCs w:val="24"/>
        </w:rPr>
        <w:t xml:space="preserve">Аэропорт </w:t>
      </w:r>
      <w:r w:rsidRPr="00491441">
        <w:rPr>
          <w:szCs w:val="24"/>
        </w:rPr>
        <w:t>Талакан</w:t>
      </w:r>
      <w:r w:rsidR="00A24BF9" w:rsidRPr="00491441">
        <w:rPr>
          <w:szCs w:val="24"/>
        </w:rPr>
        <w:t>»</w:t>
      </w:r>
      <w:r w:rsidR="00AD10DA" w:rsidRPr="00491441">
        <w:rPr>
          <w:szCs w:val="24"/>
        </w:rPr>
        <w:t xml:space="preserve"> (экспликационные номера на карте ВзТ.2.1 и ВзТ.2.2)</w:t>
      </w:r>
      <w:r w:rsidRPr="00491441">
        <w:rPr>
          <w:szCs w:val="24"/>
        </w:rPr>
        <w:t xml:space="preserve"> и посадочными площадками п. Витим, п. Пеледуй, с. Иннялы, с. Толон, с. Ярославский</w:t>
      </w:r>
      <w:r w:rsidR="00920899" w:rsidRPr="00491441">
        <w:rPr>
          <w:szCs w:val="24"/>
        </w:rPr>
        <w:t xml:space="preserve"> и</w:t>
      </w:r>
      <w:r w:rsidRPr="00491441">
        <w:rPr>
          <w:szCs w:val="24"/>
        </w:rPr>
        <w:t xml:space="preserve"> с. Хамра.</w:t>
      </w:r>
    </w:p>
    <w:p w14:paraId="393C4A78" w14:textId="2CD82E34" w:rsidR="00367885" w:rsidRPr="00491441" w:rsidRDefault="00367885" w:rsidP="00E908B0">
      <w:pPr>
        <w:spacing w:line="276" w:lineRule="auto"/>
        <w:ind w:firstLine="709"/>
      </w:pPr>
      <w:r w:rsidRPr="00491441">
        <w:t>Информация об объектах единой системы организации воздушного движения, расположенных вне границ аэропортов, находящихся на территории Ленского района Саха (Якутия), приведена в таблице 3.6.5.</w:t>
      </w:r>
    </w:p>
    <w:p w14:paraId="4A26749B" w14:textId="77777777" w:rsidR="00367885" w:rsidRPr="00491441" w:rsidRDefault="00367885" w:rsidP="00E908B0">
      <w:pPr>
        <w:spacing w:line="276" w:lineRule="auto"/>
        <w:ind w:right="-2" w:firstLine="709"/>
        <w:jc w:val="right"/>
        <w:rPr>
          <w:rFonts w:eastAsia="Times New Roman"/>
          <w:color w:val="000000"/>
          <w:szCs w:val="24"/>
          <w:lang w:eastAsia="ru-RU"/>
        </w:rPr>
        <w:sectPr w:rsidR="00367885" w:rsidRPr="00491441" w:rsidSect="00430D8D">
          <w:footerReference w:type="default" r:id="rId33"/>
          <w:pgSz w:w="11906" w:h="16838"/>
          <w:pgMar w:top="1134" w:right="567" w:bottom="1134" w:left="1418" w:header="567" w:footer="567" w:gutter="0"/>
          <w:cols w:space="708"/>
          <w:docGrid w:linePitch="360"/>
        </w:sectPr>
      </w:pPr>
    </w:p>
    <w:p w14:paraId="087FA222" w14:textId="33CFE8E5" w:rsidR="00367885" w:rsidRPr="00491441" w:rsidRDefault="00367885"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lastRenderedPageBreak/>
        <w:t>Таблица 3.6.5</w:t>
      </w:r>
    </w:p>
    <w:p w14:paraId="10335587" w14:textId="1C64C7CE" w:rsidR="00367885" w:rsidRPr="00491441" w:rsidRDefault="00367885" w:rsidP="00E908B0">
      <w:pPr>
        <w:spacing w:line="276" w:lineRule="auto"/>
        <w:ind w:right="-2"/>
        <w:jc w:val="center"/>
      </w:pPr>
      <w:r w:rsidRPr="00491441">
        <w:t>Информация об объектах единой системы организации воздушного движения, расположенных вне границ аэропортов, находящихся на территории Ленского района Саха (Якутия)</w:t>
      </w:r>
    </w:p>
    <w:tbl>
      <w:tblPr>
        <w:tblStyle w:val="aff0"/>
        <w:tblW w:w="0" w:type="auto"/>
        <w:tblBorders>
          <w:bottom w:val="none" w:sz="0" w:space="0" w:color="auto"/>
        </w:tblBorders>
        <w:tblLayout w:type="fixed"/>
        <w:tblLook w:val="04A0" w:firstRow="1" w:lastRow="0" w:firstColumn="1" w:lastColumn="0" w:noHBand="0" w:noVBand="1"/>
      </w:tblPr>
      <w:tblGrid>
        <w:gridCol w:w="704"/>
        <w:gridCol w:w="1701"/>
        <w:gridCol w:w="1559"/>
        <w:gridCol w:w="709"/>
        <w:gridCol w:w="2835"/>
        <w:gridCol w:w="851"/>
        <w:gridCol w:w="567"/>
        <w:gridCol w:w="708"/>
        <w:gridCol w:w="567"/>
        <w:gridCol w:w="851"/>
        <w:gridCol w:w="1984"/>
        <w:gridCol w:w="1524"/>
      </w:tblGrid>
      <w:tr w:rsidR="00367885" w:rsidRPr="00491441" w14:paraId="04DF9D24" w14:textId="77777777" w:rsidTr="00367885">
        <w:trPr>
          <w:cantSplit/>
          <w:trHeight w:val="3004"/>
        </w:trPr>
        <w:tc>
          <w:tcPr>
            <w:tcW w:w="704" w:type="dxa"/>
            <w:textDirection w:val="btLr"/>
            <w:vAlign w:val="center"/>
          </w:tcPr>
          <w:p w14:paraId="250DD0D6" w14:textId="77777777"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 объекта на карте</w:t>
            </w:r>
          </w:p>
        </w:tc>
        <w:tc>
          <w:tcPr>
            <w:tcW w:w="1701" w:type="dxa"/>
            <w:textDirection w:val="btLr"/>
            <w:vAlign w:val="center"/>
          </w:tcPr>
          <w:p w14:paraId="1E116841" w14:textId="77777777" w:rsidR="00367885" w:rsidRPr="00491441" w:rsidRDefault="00367885" w:rsidP="00E908B0">
            <w:pPr>
              <w:spacing w:line="240" w:lineRule="auto"/>
              <w:ind w:left="-57" w:right="-57"/>
              <w:jc w:val="center"/>
              <w:rPr>
                <w:rFonts w:eastAsia="Times New Roman"/>
                <w:b/>
                <w:bCs/>
                <w:color w:val="000000"/>
                <w:sz w:val="20"/>
                <w:szCs w:val="20"/>
                <w:lang w:eastAsia="ru-RU"/>
              </w:rPr>
            </w:pPr>
            <w:r w:rsidRPr="00491441">
              <w:rPr>
                <w:rFonts w:eastAsia="Times New Roman"/>
                <w:b/>
                <w:bCs/>
                <w:color w:val="000000"/>
                <w:sz w:val="20"/>
                <w:szCs w:val="20"/>
                <w:lang w:eastAsia="ru-RU"/>
              </w:rPr>
              <w:t>Кадастровый</w:t>
            </w:r>
          </w:p>
          <w:p w14:paraId="1CD9362B"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bCs/>
                <w:color w:val="000000"/>
                <w:sz w:val="20"/>
                <w:szCs w:val="20"/>
                <w:lang w:eastAsia="ru-RU"/>
              </w:rPr>
              <w:t>номер ЗУ</w:t>
            </w:r>
          </w:p>
        </w:tc>
        <w:tc>
          <w:tcPr>
            <w:tcW w:w="1559" w:type="dxa"/>
            <w:textDirection w:val="btLr"/>
            <w:vAlign w:val="center"/>
          </w:tcPr>
          <w:p w14:paraId="53FFDE12" w14:textId="77777777" w:rsidR="00367885" w:rsidRPr="00491441" w:rsidRDefault="00367885" w:rsidP="00E908B0">
            <w:pPr>
              <w:spacing w:line="240" w:lineRule="auto"/>
              <w:ind w:left="-57" w:right="-57"/>
              <w:jc w:val="center"/>
              <w:rPr>
                <w:rFonts w:eastAsia="Times New Roman"/>
                <w:b/>
                <w:bCs/>
                <w:color w:val="000000"/>
                <w:sz w:val="20"/>
                <w:szCs w:val="20"/>
                <w:lang w:eastAsia="ru-RU"/>
              </w:rPr>
            </w:pPr>
            <w:r w:rsidRPr="00491441">
              <w:rPr>
                <w:rFonts w:eastAsia="Times New Roman"/>
                <w:b/>
                <w:bCs/>
                <w:color w:val="000000"/>
                <w:sz w:val="20"/>
                <w:szCs w:val="20"/>
                <w:lang w:eastAsia="ru-RU"/>
              </w:rPr>
              <w:t>Адрес</w:t>
            </w:r>
          </w:p>
        </w:tc>
        <w:tc>
          <w:tcPr>
            <w:tcW w:w="709" w:type="dxa"/>
            <w:textDirection w:val="btLr"/>
            <w:vAlign w:val="center"/>
          </w:tcPr>
          <w:p w14:paraId="19F73933" w14:textId="77777777" w:rsidR="00367885" w:rsidRPr="00491441" w:rsidRDefault="00367885" w:rsidP="00E908B0">
            <w:pPr>
              <w:autoSpaceDE w:val="0"/>
              <w:autoSpaceDN w:val="0"/>
              <w:adjustRightInd w:val="0"/>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Территория аэропорта/</w:t>
            </w:r>
          </w:p>
          <w:p w14:paraId="3C5A1924" w14:textId="77777777" w:rsidR="00367885" w:rsidRPr="00491441" w:rsidRDefault="00367885" w:rsidP="00E908B0">
            <w:pPr>
              <w:autoSpaceDE w:val="0"/>
              <w:autoSpaceDN w:val="0"/>
              <w:adjustRightInd w:val="0"/>
              <w:spacing w:line="240" w:lineRule="auto"/>
              <w:ind w:left="113" w:right="113"/>
              <w:jc w:val="center"/>
              <w:rPr>
                <w:rFonts w:eastAsia="Times New Roman"/>
                <w:b/>
                <w:bCs/>
                <w:color w:val="000000"/>
                <w:sz w:val="20"/>
                <w:szCs w:val="20"/>
                <w:lang w:eastAsia="ru-RU"/>
              </w:rPr>
            </w:pPr>
            <w:r w:rsidRPr="00491441">
              <w:rPr>
                <w:rFonts w:eastAsia="Times New Roman"/>
                <w:b/>
                <w:bCs/>
                <w:color w:val="000000"/>
                <w:sz w:val="20"/>
                <w:szCs w:val="20"/>
                <w:lang w:eastAsia="ru-RU"/>
              </w:rPr>
              <w:t>аэродрома (да/нет)</w:t>
            </w:r>
          </w:p>
        </w:tc>
        <w:tc>
          <w:tcPr>
            <w:tcW w:w="2835" w:type="dxa"/>
            <w:textDirection w:val="btLr"/>
            <w:vAlign w:val="center"/>
          </w:tcPr>
          <w:p w14:paraId="67835C15" w14:textId="77777777"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val="cs-CZ" w:eastAsia="ru-RU"/>
              </w:rPr>
              <w:t xml:space="preserve">Категория </w:t>
            </w:r>
            <w:r w:rsidRPr="00491441">
              <w:rPr>
                <w:rFonts w:eastAsia="Times New Roman"/>
                <w:b/>
                <w:color w:val="000000"/>
                <w:sz w:val="20"/>
                <w:szCs w:val="20"/>
                <w:lang w:eastAsia="ru-RU"/>
              </w:rPr>
              <w:t>ЗУ</w:t>
            </w:r>
          </w:p>
        </w:tc>
        <w:tc>
          <w:tcPr>
            <w:tcW w:w="851" w:type="dxa"/>
            <w:textDirection w:val="btLr"/>
            <w:vAlign w:val="center"/>
          </w:tcPr>
          <w:p w14:paraId="357081F3" w14:textId="77777777"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val="cs-CZ" w:eastAsia="ru-RU"/>
              </w:rPr>
              <w:t>Цель</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 xml:space="preserve">использования </w:t>
            </w:r>
            <w:r w:rsidRPr="00491441">
              <w:rPr>
                <w:rFonts w:eastAsia="Times New Roman"/>
                <w:b/>
                <w:color w:val="000000"/>
                <w:sz w:val="20"/>
                <w:szCs w:val="20"/>
                <w:lang w:eastAsia="ru-RU"/>
              </w:rPr>
              <w:t>ЗУ</w:t>
            </w:r>
          </w:p>
          <w:p w14:paraId="38360578"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(объект)</w:t>
            </w:r>
          </w:p>
        </w:tc>
        <w:tc>
          <w:tcPr>
            <w:tcW w:w="567" w:type="dxa"/>
            <w:textDirection w:val="btLr"/>
            <w:vAlign w:val="center"/>
          </w:tcPr>
          <w:p w14:paraId="0B7C9D4C" w14:textId="77777777"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val="cs-CZ" w:eastAsia="ru-RU"/>
              </w:rPr>
              <w:t>Площадь</w:t>
            </w:r>
            <w:r w:rsidRPr="00491441">
              <w:rPr>
                <w:rFonts w:eastAsia="Times New Roman"/>
                <w:b/>
                <w:color w:val="000000"/>
                <w:sz w:val="20"/>
                <w:szCs w:val="20"/>
                <w:lang w:eastAsia="ru-RU"/>
              </w:rPr>
              <w:t xml:space="preserve"> ЗУ</w:t>
            </w:r>
            <w:r w:rsidRPr="00491441">
              <w:rPr>
                <w:rFonts w:eastAsia="Times New Roman"/>
                <w:b/>
                <w:color w:val="000000"/>
                <w:sz w:val="20"/>
                <w:szCs w:val="20"/>
                <w:lang w:val="cs-CZ" w:eastAsia="ru-RU"/>
              </w:rPr>
              <w:t xml:space="preserve">, </w:t>
            </w:r>
            <w:r w:rsidRPr="00491441">
              <w:rPr>
                <w:rFonts w:eastAsia="Times New Roman"/>
                <w:b/>
                <w:color w:val="000000"/>
                <w:sz w:val="20"/>
                <w:szCs w:val="20"/>
                <w:lang w:eastAsia="ru-RU"/>
              </w:rPr>
              <w:t>м</w:t>
            </w:r>
            <w:r w:rsidRPr="00491441">
              <w:rPr>
                <w:rFonts w:eastAsia="Times New Roman"/>
                <w:b/>
                <w:color w:val="000000"/>
                <w:sz w:val="20"/>
                <w:szCs w:val="20"/>
                <w:vertAlign w:val="superscript"/>
                <w:lang w:eastAsia="ru-RU"/>
              </w:rPr>
              <w:t>2</w:t>
            </w:r>
          </w:p>
        </w:tc>
        <w:tc>
          <w:tcPr>
            <w:tcW w:w="708" w:type="dxa"/>
            <w:textDirection w:val="btLr"/>
            <w:vAlign w:val="center"/>
          </w:tcPr>
          <w:p w14:paraId="46AB11C6"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Номер договора</w:t>
            </w:r>
          </w:p>
          <w:p w14:paraId="2BD5B65E"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аренды</w:t>
            </w:r>
          </w:p>
        </w:tc>
        <w:tc>
          <w:tcPr>
            <w:tcW w:w="567" w:type="dxa"/>
            <w:textDirection w:val="btLr"/>
            <w:vAlign w:val="center"/>
          </w:tcPr>
          <w:p w14:paraId="40C1FB08"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Дата договора</w:t>
            </w:r>
          </w:p>
          <w:p w14:paraId="6CC8354D"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аренды</w:t>
            </w:r>
          </w:p>
        </w:tc>
        <w:tc>
          <w:tcPr>
            <w:tcW w:w="851" w:type="dxa"/>
            <w:textDirection w:val="btLr"/>
            <w:vAlign w:val="center"/>
          </w:tcPr>
          <w:p w14:paraId="57B1AB2E"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Наименование</w:t>
            </w:r>
          </w:p>
          <w:p w14:paraId="5600E63E"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арендодателя</w:t>
            </w:r>
          </w:p>
        </w:tc>
        <w:tc>
          <w:tcPr>
            <w:tcW w:w="1984" w:type="dxa"/>
            <w:textDirection w:val="btLr"/>
            <w:vAlign w:val="center"/>
          </w:tcPr>
          <w:p w14:paraId="7B8DACE4"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Наименование и кадастровый (для</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недвиж. имущ.)/</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инвентраный (для</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движ. имущ.)</w:t>
            </w:r>
          </w:p>
        </w:tc>
        <w:tc>
          <w:tcPr>
            <w:tcW w:w="1524" w:type="dxa"/>
            <w:textDirection w:val="btLr"/>
            <w:vAlign w:val="center"/>
          </w:tcPr>
          <w:p w14:paraId="052E94E7"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Предложение по</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изменению</w:t>
            </w:r>
          </w:p>
          <w:p w14:paraId="67130EF3"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eastAsia="ru-RU"/>
              </w:rPr>
              <w:t>ф</w:t>
            </w:r>
            <w:r w:rsidRPr="00491441">
              <w:rPr>
                <w:rFonts w:eastAsia="Times New Roman"/>
                <w:b/>
                <w:color w:val="000000"/>
                <w:sz w:val="20"/>
                <w:szCs w:val="20"/>
                <w:lang w:val="cs-CZ" w:eastAsia="ru-RU"/>
              </w:rPr>
              <w:t>ункциональной</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 xml:space="preserve">зоны в </w:t>
            </w:r>
          </w:p>
          <w:p w14:paraId="6131607C"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eastAsia="ru-RU"/>
              </w:rPr>
              <w:t>п</w:t>
            </w:r>
            <w:r w:rsidRPr="00491441">
              <w:rPr>
                <w:rFonts w:eastAsia="Times New Roman"/>
                <w:b/>
                <w:color w:val="000000"/>
                <w:sz w:val="20"/>
                <w:szCs w:val="20"/>
                <w:lang w:val="cs-CZ" w:eastAsia="ru-RU"/>
              </w:rPr>
              <w:t>роекте</w:t>
            </w:r>
            <w:r w:rsidRPr="00491441">
              <w:rPr>
                <w:rFonts w:eastAsia="Times New Roman"/>
                <w:b/>
                <w:color w:val="000000"/>
                <w:sz w:val="20"/>
                <w:szCs w:val="20"/>
                <w:lang w:eastAsia="ru-RU"/>
              </w:rPr>
              <w:t xml:space="preserve"> </w:t>
            </w:r>
            <w:r w:rsidRPr="00491441">
              <w:rPr>
                <w:rFonts w:eastAsia="Times New Roman"/>
                <w:b/>
                <w:color w:val="000000"/>
                <w:sz w:val="20"/>
                <w:szCs w:val="20"/>
                <w:lang w:val="cs-CZ" w:eastAsia="ru-RU"/>
              </w:rPr>
              <w:t>территориального</w:t>
            </w:r>
          </w:p>
          <w:p w14:paraId="3E4F5794" w14:textId="77777777" w:rsidR="00367885" w:rsidRPr="00491441" w:rsidRDefault="00367885" w:rsidP="00E908B0">
            <w:pPr>
              <w:spacing w:line="240" w:lineRule="auto"/>
              <w:ind w:left="-57" w:right="-57"/>
              <w:jc w:val="center"/>
              <w:rPr>
                <w:rFonts w:eastAsia="Times New Roman"/>
                <w:b/>
                <w:color w:val="000000"/>
                <w:sz w:val="20"/>
                <w:szCs w:val="20"/>
                <w:lang w:val="cs-CZ" w:eastAsia="ru-RU"/>
              </w:rPr>
            </w:pPr>
            <w:r w:rsidRPr="00491441">
              <w:rPr>
                <w:rFonts w:eastAsia="Times New Roman"/>
                <w:b/>
                <w:color w:val="000000"/>
                <w:sz w:val="20"/>
                <w:szCs w:val="20"/>
                <w:lang w:val="cs-CZ" w:eastAsia="ru-RU"/>
              </w:rPr>
              <w:t>планирования</w:t>
            </w:r>
          </w:p>
        </w:tc>
      </w:tr>
    </w:tbl>
    <w:p w14:paraId="33DC49F3" w14:textId="77777777" w:rsidR="00367885" w:rsidRPr="00491441" w:rsidRDefault="00367885" w:rsidP="00E908B0">
      <w:pPr>
        <w:spacing w:line="14" w:lineRule="auto"/>
        <w:jc w:val="center"/>
      </w:pPr>
    </w:p>
    <w:tbl>
      <w:tblPr>
        <w:tblStyle w:val="aff0"/>
        <w:tblW w:w="0" w:type="auto"/>
        <w:tblLayout w:type="fixed"/>
        <w:tblLook w:val="04A0" w:firstRow="1" w:lastRow="0" w:firstColumn="1" w:lastColumn="0" w:noHBand="0" w:noVBand="1"/>
      </w:tblPr>
      <w:tblGrid>
        <w:gridCol w:w="704"/>
        <w:gridCol w:w="1701"/>
        <w:gridCol w:w="1559"/>
        <w:gridCol w:w="709"/>
        <w:gridCol w:w="2835"/>
        <w:gridCol w:w="851"/>
        <w:gridCol w:w="567"/>
        <w:gridCol w:w="708"/>
        <w:gridCol w:w="567"/>
        <w:gridCol w:w="851"/>
        <w:gridCol w:w="1984"/>
        <w:gridCol w:w="1524"/>
      </w:tblGrid>
      <w:tr w:rsidR="00367885" w:rsidRPr="00491441" w14:paraId="744EC4E3" w14:textId="78816A03" w:rsidTr="00367885">
        <w:trPr>
          <w:tblHeader/>
        </w:trPr>
        <w:tc>
          <w:tcPr>
            <w:tcW w:w="704" w:type="dxa"/>
          </w:tcPr>
          <w:p w14:paraId="2EC96E20" w14:textId="669128A0"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1</w:t>
            </w:r>
          </w:p>
        </w:tc>
        <w:tc>
          <w:tcPr>
            <w:tcW w:w="1701" w:type="dxa"/>
          </w:tcPr>
          <w:p w14:paraId="00929985" w14:textId="69D061E2"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2</w:t>
            </w:r>
          </w:p>
        </w:tc>
        <w:tc>
          <w:tcPr>
            <w:tcW w:w="1559" w:type="dxa"/>
          </w:tcPr>
          <w:p w14:paraId="13183945" w14:textId="7A47FA2F"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3</w:t>
            </w:r>
          </w:p>
        </w:tc>
        <w:tc>
          <w:tcPr>
            <w:tcW w:w="709" w:type="dxa"/>
          </w:tcPr>
          <w:p w14:paraId="2359B727" w14:textId="3655CA2C"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4</w:t>
            </w:r>
          </w:p>
        </w:tc>
        <w:tc>
          <w:tcPr>
            <w:tcW w:w="2835" w:type="dxa"/>
          </w:tcPr>
          <w:p w14:paraId="43D42327" w14:textId="1439BF72"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5</w:t>
            </w:r>
          </w:p>
        </w:tc>
        <w:tc>
          <w:tcPr>
            <w:tcW w:w="851" w:type="dxa"/>
          </w:tcPr>
          <w:p w14:paraId="3C557868" w14:textId="06723A81"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6</w:t>
            </w:r>
          </w:p>
        </w:tc>
        <w:tc>
          <w:tcPr>
            <w:tcW w:w="567" w:type="dxa"/>
          </w:tcPr>
          <w:p w14:paraId="35F8F8DC" w14:textId="673B2248"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7</w:t>
            </w:r>
          </w:p>
        </w:tc>
        <w:tc>
          <w:tcPr>
            <w:tcW w:w="708" w:type="dxa"/>
          </w:tcPr>
          <w:p w14:paraId="2B6FE9EA" w14:textId="629EFF91"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8</w:t>
            </w:r>
          </w:p>
        </w:tc>
        <w:tc>
          <w:tcPr>
            <w:tcW w:w="567" w:type="dxa"/>
          </w:tcPr>
          <w:p w14:paraId="7F6D6F40" w14:textId="08BF4E99"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9</w:t>
            </w:r>
          </w:p>
        </w:tc>
        <w:tc>
          <w:tcPr>
            <w:tcW w:w="851" w:type="dxa"/>
          </w:tcPr>
          <w:p w14:paraId="2451E1C3" w14:textId="2E36ECCB"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10</w:t>
            </w:r>
          </w:p>
        </w:tc>
        <w:tc>
          <w:tcPr>
            <w:tcW w:w="1984" w:type="dxa"/>
          </w:tcPr>
          <w:p w14:paraId="4831C649" w14:textId="0C26FDD8"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11</w:t>
            </w:r>
          </w:p>
        </w:tc>
        <w:tc>
          <w:tcPr>
            <w:tcW w:w="1524" w:type="dxa"/>
          </w:tcPr>
          <w:p w14:paraId="17CCFDC3" w14:textId="4EE4EFA1" w:rsidR="00367885" w:rsidRPr="00491441" w:rsidRDefault="00367885" w:rsidP="00E908B0">
            <w:pPr>
              <w:spacing w:line="240" w:lineRule="auto"/>
              <w:ind w:left="-57" w:right="-57"/>
              <w:jc w:val="center"/>
              <w:rPr>
                <w:rFonts w:eastAsia="Times New Roman"/>
                <w:b/>
                <w:color w:val="000000"/>
                <w:sz w:val="20"/>
                <w:szCs w:val="20"/>
                <w:lang w:eastAsia="ru-RU"/>
              </w:rPr>
            </w:pPr>
            <w:r w:rsidRPr="00491441">
              <w:rPr>
                <w:rFonts w:eastAsia="Times New Roman"/>
                <w:b/>
                <w:color w:val="000000"/>
                <w:sz w:val="20"/>
                <w:szCs w:val="20"/>
                <w:lang w:eastAsia="ru-RU"/>
              </w:rPr>
              <w:t>12</w:t>
            </w:r>
          </w:p>
        </w:tc>
      </w:tr>
      <w:tr w:rsidR="00367885" w:rsidRPr="00491441" w14:paraId="07F85D2C" w14:textId="2E2FE14E" w:rsidTr="00367885">
        <w:tc>
          <w:tcPr>
            <w:tcW w:w="704" w:type="dxa"/>
          </w:tcPr>
          <w:p w14:paraId="0CE42A82" w14:textId="1E8E0D39"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ВзТ.6.1</w:t>
            </w:r>
          </w:p>
        </w:tc>
        <w:tc>
          <w:tcPr>
            <w:tcW w:w="1701" w:type="dxa"/>
          </w:tcPr>
          <w:p w14:paraId="283F8263" w14:textId="2194B433"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14:14:050120:0006</w:t>
            </w:r>
          </w:p>
        </w:tc>
        <w:tc>
          <w:tcPr>
            <w:tcW w:w="1559" w:type="dxa"/>
          </w:tcPr>
          <w:p w14:paraId="2779DC8B" w14:textId="64D7767B"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г. Ленск, в 780 м на восток от территории Ленского аэропорта</w:t>
            </w:r>
          </w:p>
        </w:tc>
        <w:tc>
          <w:tcPr>
            <w:tcW w:w="709" w:type="dxa"/>
          </w:tcPr>
          <w:p w14:paraId="090E8C67" w14:textId="6DD86286"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eastAsia="ru-RU"/>
              </w:rPr>
              <w:t>нет</w:t>
            </w:r>
          </w:p>
        </w:tc>
        <w:tc>
          <w:tcPr>
            <w:tcW w:w="2835" w:type="dxa"/>
          </w:tcPr>
          <w:p w14:paraId="0E2CFEF9" w14:textId="1B12495F"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Земли населенных пунктов</w:t>
            </w:r>
          </w:p>
        </w:tc>
        <w:tc>
          <w:tcPr>
            <w:tcW w:w="851" w:type="dxa"/>
          </w:tcPr>
          <w:p w14:paraId="6F3E48BB" w14:textId="3E4C727F"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под БПРМ</w:t>
            </w:r>
          </w:p>
        </w:tc>
        <w:tc>
          <w:tcPr>
            <w:tcW w:w="567" w:type="dxa"/>
          </w:tcPr>
          <w:p w14:paraId="43792991" w14:textId="5A4DF8B5"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3600</w:t>
            </w:r>
          </w:p>
        </w:tc>
        <w:tc>
          <w:tcPr>
            <w:tcW w:w="708" w:type="dxa"/>
          </w:tcPr>
          <w:p w14:paraId="1A3C6E6E" w14:textId="5FBFBF14"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458/10-186</w:t>
            </w:r>
          </w:p>
        </w:tc>
        <w:tc>
          <w:tcPr>
            <w:tcW w:w="567" w:type="dxa"/>
          </w:tcPr>
          <w:p w14:paraId="1B6521C5" w14:textId="48B973DF"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21.03.</w:t>
            </w:r>
            <w:r w:rsidRPr="00491441">
              <w:rPr>
                <w:rFonts w:eastAsia="Times New Roman"/>
                <w:color w:val="000000"/>
                <w:sz w:val="20"/>
                <w:szCs w:val="20"/>
                <w:lang w:val="cs-CZ" w:eastAsia="ru-RU"/>
              </w:rPr>
              <w:br/>
              <w:t>2011</w:t>
            </w:r>
          </w:p>
        </w:tc>
        <w:tc>
          <w:tcPr>
            <w:tcW w:w="851" w:type="dxa"/>
          </w:tcPr>
          <w:p w14:paraId="7DAD11A9" w14:textId="7777777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ТУ ФАУФИ по</w:t>
            </w:r>
          </w:p>
          <w:p w14:paraId="11CD31B3" w14:textId="738B8BC2"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РС(Я)</w:t>
            </w:r>
          </w:p>
        </w:tc>
        <w:tc>
          <w:tcPr>
            <w:tcW w:w="1984" w:type="dxa"/>
          </w:tcPr>
          <w:p w14:paraId="5888D7DE"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Здание приводной БПРМ (кадастровый</w:t>
            </w:r>
          </w:p>
          <w:p w14:paraId="241CE62A" w14:textId="14CE390A"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номер: 14:14:050120:87)</w:t>
            </w:r>
          </w:p>
        </w:tc>
        <w:tc>
          <w:tcPr>
            <w:tcW w:w="1524" w:type="dxa"/>
          </w:tcPr>
          <w:p w14:paraId="178D8F1A"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Зона транспортной</w:t>
            </w:r>
          </w:p>
          <w:p w14:paraId="7DE34167" w14:textId="2CB7A446"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инфраструктуры</w:t>
            </w:r>
          </w:p>
        </w:tc>
      </w:tr>
      <w:tr w:rsidR="00367885" w:rsidRPr="00491441" w14:paraId="50B1A1EC" w14:textId="125104FB" w:rsidTr="00367885">
        <w:tc>
          <w:tcPr>
            <w:tcW w:w="704" w:type="dxa"/>
          </w:tcPr>
          <w:p w14:paraId="5E1B1CDA" w14:textId="6DAAA1DC"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ВзТ.6.2</w:t>
            </w:r>
          </w:p>
        </w:tc>
        <w:tc>
          <w:tcPr>
            <w:tcW w:w="1701" w:type="dxa"/>
          </w:tcPr>
          <w:p w14:paraId="512EB60E" w14:textId="51271241"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14:14:050120:0003</w:t>
            </w:r>
          </w:p>
        </w:tc>
        <w:tc>
          <w:tcPr>
            <w:tcW w:w="1559" w:type="dxa"/>
          </w:tcPr>
          <w:p w14:paraId="080B0F48" w14:textId="4F5FB1EF"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 xml:space="preserve">г. Ленск, в 650 м </w:t>
            </w:r>
            <w:r w:rsidRPr="00491441">
              <w:rPr>
                <w:rFonts w:eastAsia="Times New Roman"/>
                <w:color w:val="000000"/>
                <w:sz w:val="20"/>
                <w:szCs w:val="20"/>
                <w:lang w:eastAsia="ru-RU"/>
              </w:rPr>
              <w:br/>
              <w:t>к западу от территории Ленского аэропорта</w:t>
            </w:r>
          </w:p>
        </w:tc>
        <w:tc>
          <w:tcPr>
            <w:tcW w:w="709" w:type="dxa"/>
          </w:tcPr>
          <w:p w14:paraId="2B55E89E" w14:textId="21489615"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eastAsia="ru-RU"/>
              </w:rPr>
              <w:t>нет</w:t>
            </w:r>
          </w:p>
        </w:tc>
        <w:tc>
          <w:tcPr>
            <w:tcW w:w="2835" w:type="dxa"/>
          </w:tcPr>
          <w:p w14:paraId="19C9B65D" w14:textId="782630AA"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Земли населенных пунктов</w:t>
            </w:r>
          </w:p>
        </w:tc>
        <w:tc>
          <w:tcPr>
            <w:tcW w:w="851" w:type="dxa"/>
          </w:tcPr>
          <w:p w14:paraId="6A65D3C4" w14:textId="1DF94AA6"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под КРМ</w:t>
            </w:r>
          </w:p>
        </w:tc>
        <w:tc>
          <w:tcPr>
            <w:tcW w:w="567" w:type="dxa"/>
          </w:tcPr>
          <w:p w14:paraId="5F79F911" w14:textId="7C4B25F8"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12800</w:t>
            </w:r>
          </w:p>
        </w:tc>
        <w:tc>
          <w:tcPr>
            <w:tcW w:w="708" w:type="dxa"/>
          </w:tcPr>
          <w:p w14:paraId="6554EC79" w14:textId="65EB555D"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457/10-184</w:t>
            </w:r>
          </w:p>
        </w:tc>
        <w:tc>
          <w:tcPr>
            <w:tcW w:w="567" w:type="dxa"/>
          </w:tcPr>
          <w:p w14:paraId="0600BBFF" w14:textId="0D9F1645"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21.03.</w:t>
            </w:r>
            <w:r w:rsidRPr="00491441">
              <w:rPr>
                <w:rFonts w:eastAsia="Times New Roman"/>
                <w:color w:val="000000"/>
                <w:sz w:val="20"/>
                <w:szCs w:val="20"/>
                <w:lang w:val="cs-CZ" w:eastAsia="ru-RU"/>
              </w:rPr>
              <w:br/>
              <w:t>2011</w:t>
            </w:r>
          </w:p>
        </w:tc>
        <w:tc>
          <w:tcPr>
            <w:tcW w:w="851" w:type="dxa"/>
          </w:tcPr>
          <w:p w14:paraId="52A5A9FE" w14:textId="7777777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ТУ ФАУФИ по</w:t>
            </w:r>
          </w:p>
          <w:p w14:paraId="6538D789" w14:textId="38775110"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РС(Я)</w:t>
            </w:r>
          </w:p>
        </w:tc>
        <w:tc>
          <w:tcPr>
            <w:tcW w:w="1984" w:type="dxa"/>
          </w:tcPr>
          <w:p w14:paraId="78C491A3"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Здание КРМ (Курсовой радиомаяк)</w:t>
            </w:r>
          </w:p>
          <w:p w14:paraId="0EAC09AD" w14:textId="28142309"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(кадастровый номер: 14:14:050120:88)</w:t>
            </w:r>
          </w:p>
        </w:tc>
        <w:tc>
          <w:tcPr>
            <w:tcW w:w="1524" w:type="dxa"/>
          </w:tcPr>
          <w:p w14:paraId="3EBAD0C3"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Зона транспортной</w:t>
            </w:r>
          </w:p>
          <w:p w14:paraId="4938CEB3" w14:textId="1FE790D9"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инфраструктуры</w:t>
            </w:r>
          </w:p>
        </w:tc>
      </w:tr>
      <w:tr w:rsidR="00367885" w:rsidRPr="00491441" w14:paraId="38A790CC" w14:textId="77777777" w:rsidTr="00367885">
        <w:tc>
          <w:tcPr>
            <w:tcW w:w="704" w:type="dxa"/>
          </w:tcPr>
          <w:p w14:paraId="5FEF79BC" w14:textId="7C2B8F41"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ВзТ.6.3</w:t>
            </w:r>
          </w:p>
        </w:tc>
        <w:tc>
          <w:tcPr>
            <w:tcW w:w="1701" w:type="dxa"/>
          </w:tcPr>
          <w:p w14:paraId="011E0315" w14:textId="4C8D49E1"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14:14:050120:0007</w:t>
            </w:r>
          </w:p>
        </w:tc>
        <w:tc>
          <w:tcPr>
            <w:tcW w:w="1559" w:type="dxa"/>
          </w:tcPr>
          <w:p w14:paraId="7768F1AD" w14:textId="7D6A6862"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 xml:space="preserve">г. Ленск, примерно 900 м </w:t>
            </w:r>
            <w:r w:rsidRPr="00491441">
              <w:rPr>
                <w:rFonts w:eastAsia="Times New Roman"/>
                <w:color w:val="000000"/>
                <w:sz w:val="20"/>
                <w:szCs w:val="20"/>
                <w:lang w:eastAsia="ru-RU"/>
              </w:rPr>
              <w:br/>
              <w:t>к западу от автодороги Ленск- Мирный</w:t>
            </w:r>
          </w:p>
        </w:tc>
        <w:tc>
          <w:tcPr>
            <w:tcW w:w="709" w:type="dxa"/>
          </w:tcPr>
          <w:p w14:paraId="100C6AC5" w14:textId="78B27094"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eastAsia="ru-RU"/>
              </w:rPr>
              <w:t>нет</w:t>
            </w:r>
          </w:p>
        </w:tc>
        <w:tc>
          <w:tcPr>
            <w:tcW w:w="2835" w:type="dxa"/>
          </w:tcPr>
          <w:p w14:paraId="6F9E5C17" w14:textId="58AEFEA2"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Земли промышленности, энергетики,</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транспорта, связи, радиовещания,</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телевидения, информатики, земли для</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 xml:space="preserve">обеспечения </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космической</w:t>
            </w:r>
          </w:p>
          <w:p w14:paraId="4768BC64" w14:textId="288FEA3B"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деятельности, земли обороны,</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безопасности и земли иного</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специального назначения</w:t>
            </w:r>
          </w:p>
        </w:tc>
        <w:tc>
          <w:tcPr>
            <w:tcW w:w="851" w:type="dxa"/>
          </w:tcPr>
          <w:p w14:paraId="18102458" w14:textId="7540FD8D" w:rsidR="00367885" w:rsidRPr="00491441" w:rsidRDefault="00367885" w:rsidP="00E908B0">
            <w:pPr>
              <w:spacing w:line="240" w:lineRule="auto"/>
              <w:ind w:left="-112" w:right="-110"/>
              <w:jc w:val="center"/>
              <w:rPr>
                <w:rFonts w:eastAsia="Times New Roman"/>
                <w:color w:val="000000"/>
                <w:sz w:val="20"/>
                <w:szCs w:val="20"/>
                <w:lang w:val="cs-CZ" w:eastAsia="ru-RU"/>
              </w:rPr>
            </w:pPr>
            <w:r w:rsidRPr="00491441">
              <w:rPr>
                <w:rFonts w:eastAsia="Times New Roman"/>
                <w:color w:val="000000"/>
                <w:sz w:val="20"/>
                <w:szCs w:val="20"/>
                <w:lang w:val="cs-CZ" w:eastAsia="ru-RU"/>
              </w:rPr>
              <w:t>под РЦ-ДПРМ</w:t>
            </w:r>
          </w:p>
        </w:tc>
        <w:tc>
          <w:tcPr>
            <w:tcW w:w="567" w:type="dxa"/>
          </w:tcPr>
          <w:p w14:paraId="3E4EF98B" w14:textId="69FCA2B6"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19942</w:t>
            </w:r>
          </w:p>
        </w:tc>
        <w:tc>
          <w:tcPr>
            <w:tcW w:w="708" w:type="dxa"/>
          </w:tcPr>
          <w:p w14:paraId="76C81E76" w14:textId="528B2558"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460/10-258</w:t>
            </w:r>
          </w:p>
        </w:tc>
        <w:tc>
          <w:tcPr>
            <w:tcW w:w="567" w:type="dxa"/>
          </w:tcPr>
          <w:p w14:paraId="76459451" w14:textId="2B2609E4"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12.04.</w:t>
            </w:r>
            <w:r w:rsidRPr="00491441">
              <w:rPr>
                <w:rFonts w:eastAsia="Times New Roman"/>
                <w:color w:val="000000"/>
                <w:sz w:val="20"/>
                <w:szCs w:val="20"/>
                <w:lang w:val="cs-CZ" w:eastAsia="ru-RU"/>
              </w:rPr>
              <w:br/>
              <w:t>2011</w:t>
            </w:r>
          </w:p>
        </w:tc>
        <w:tc>
          <w:tcPr>
            <w:tcW w:w="851" w:type="dxa"/>
          </w:tcPr>
          <w:p w14:paraId="23F47263" w14:textId="7777777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ТУ ФАУФИ по</w:t>
            </w:r>
          </w:p>
          <w:p w14:paraId="6657E694" w14:textId="73D4F71C"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РС(Я)</w:t>
            </w:r>
          </w:p>
        </w:tc>
        <w:tc>
          <w:tcPr>
            <w:tcW w:w="1984" w:type="dxa"/>
          </w:tcPr>
          <w:p w14:paraId="29F04E27"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Здание приводной РЦ-ДПРМ</w:t>
            </w:r>
          </w:p>
          <w:p w14:paraId="55359F0B" w14:textId="02F300D1"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(кадастровый номер: 14:14:000000:3362)</w:t>
            </w:r>
          </w:p>
        </w:tc>
        <w:tc>
          <w:tcPr>
            <w:tcW w:w="1524" w:type="dxa"/>
          </w:tcPr>
          <w:p w14:paraId="554CA92E"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Зона транспортной</w:t>
            </w:r>
          </w:p>
          <w:p w14:paraId="05235CB0" w14:textId="790322B9"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инфраструктуры</w:t>
            </w:r>
          </w:p>
        </w:tc>
      </w:tr>
      <w:tr w:rsidR="00367885" w:rsidRPr="00491441" w14:paraId="0B141D1A" w14:textId="77777777" w:rsidTr="00367885">
        <w:trPr>
          <w:trHeight w:val="1448"/>
        </w:trPr>
        <w:tc>
          <w:tcPr>
            <w:tcW w:w="704" w:type="dxa"/>
          </w:tcPr>
          <w:p w14:paraId="58CDD488" w14:textId="28F88279"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lastRenderedPageBreak/>
              <w:t>ВзТ.6.4</w:t>
            </w:r>
          </w:p>
        </w:tc>
        <w:tc>
          <w:tcPr>
            <w:tcW w:w="1701" w:type="dxa"/>
          </w:tcPr>
          <w:p w14:paraId="6B5F575F" w14:textId="5B46ADC8"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14:14:050120:113</w:t>
            </w:r>
          </w:p>
        </w:tc>
        <w:tc>
          <w:tcPr>
            <w:tcW w:w="1559" w:type="dxa"/>
          </w:tcPr>
          <w:p w14:paraId="47FB00E4" w14:textId="77777777"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 xml:space="preserve">г. Ленск, </w:t>
            </w:r>
          </w:p>
          <w:p w14:paraId="43A7BBEA" w14:textId="15C27409"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 xml:space="preserve">западнее территории аэропорта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Ленск</w:t>
            </w:r>
            <w:r w:rsidR="00A24BF9" w:rsidRPr="00491441">
              <w:rPr>
                <w:rFonts w:eastAsia="Times New Roman"/>
                <w:color w:val="000000"/>
                <w:sz w:val="20"/>
                <w:szCs w:val="20"/>
                <w:lang w:eastAsia="ru-RU"/>
              </w:rPr>
              <w:t>»</w:t>
            </w:r>
          </w:p>
        </w:tc>
        <w:tc>
          <w:tcPr>
            <w:tcW w:w="709" w:type="dxa"/>
          </w:tcPr>
          <w:p w14:paraId="14E0E923" w14:textId="7095CC82"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eastAsia="ru-RU"/>
              </w:rPr>
              <w:t>нет</w:t>
            </w:r>
          </w:p>
        </w:tc>
        <w:tc>
          <w:tcPr>
            <w:tcW w:w="2835" w:type="dxa"/>
          </w:tcPr>
          <w:p w14:paraId="135C9120" w14:textId="03F3E36D"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Земли населенных пунктов</w:t>
            </w:r>
          </w:p>
        </w:tc>
        <w:tc>
          <w:tcPr>
            <w:tcW w:w="851" w:type="dxa"/>
          </w:tcPr>
          <w:p w14:paraId="61382EF2" w14:textId="65A560B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под КРМ</w:t>
            </w:r>
          </w:p>
        </w:tc>
        <w:tc>
          <w:tcPr>
            <w:tcW w:w="567" w:type="dxa"/>
          </w:tcPr>
          <w:p w14:paraId="436DEE34" w14:textId="1BFB17A1"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14250</w:t>
            </w:r>
          </w:p>
        </w:tc>
        <w:tc>
          <w:tcPr>
            <w:tcW w:w="708" w:type="dxa"/>
          </w:tcPr>
          <w:p w14:paraId="6B581721" w14:textId="568A146D"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23а/19-74/з</w:t>
            </w:r>
          </w:p>
          <w:p w14:paraId="760C62EB" w14:textId="77777777" w:rsidR="00367885" w:rsidRPr="00491441" w:rsidRDefault="00367885" w:rsidP="00E908B0">
            <w:pPr>
              <w:ind w:left="-57" w:right="-57"/>
              <w:jc w:val="center"/>
              <w:rPr>
                <w:rFonts w:eastAsia="Times New Roman"/>
                <w:sz w:val="20"/>
                <w:szCs w:val="20"/>
                <w:lang w:val="cs-CZ" w:eastAsia="ru-RU"/>
              </w:rPr>
            </w:pPr>
          </w:p>
        </w:tc>
        <w:tc>
          <w:tcPr>
            <w:tcW w:w="567" w:type="dxa"/>
          </w:tcPr>
          <w:p w14:paraId="2D7C4FD1" w14:textId="6D564BD6"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12.07.</w:t>
            </w:r>
            <w:r w:rsidRPr="00491441">
              <w:rPr>
                <w:rFonts w:eastAsia="Times New Roman"/>
                <w:color w:val="000000"/>
                <w:sz w:val="20"/>
                <w:szCs w:val="20"/>
                <w:lang w:val="cs-CZ" w:eastAsia="ru-RU"/>
              </w:rPr>
              <w:br/>
              <w:t>2017</w:t>
            </w:r>
          </w:p>
        </w:tc>
        <w:tc>
          <w:tcPr>
            <w:tcW w:w="851" w:type="dxa"/>
          </w:tcPr>
          <w:p w14:paraId="150EBE19" w14:textId="6F04147D" w:rsidR="00367885" w:rsidRPr="00491441" w:rsidRDefault="00367885" w:rsidP="00E908B0">
            <w:pPr>
              <w:spacing w:line="240" w:lineRule="auto"/>
              <w:jc w:val="center"/>
              <w:rPr>
                <w:sz w:val="20"/>
              </w:rPr>
            </w:pPr>
            <w:r w:rsidRPr="00491441">
              <w:rPr>
                <w:sz w:val="20"/>
              </w:rPr>
              <w:t xml:space="preserve">МО </w:t>
            </w:r>
            <w:r w:rsidR="00A24BF9" w:rsidRPr="00491441">
              <w:rPr>
                <w:sz w:val="20"/>
              </w:rPr>
              <w:t>«</w:t>
            </w:r>
            <w:r w:rsidRPr="00491441">
              <w:rPr>
                <w:sz w:val="20"/>
              </w:rPr>
              <w:t>Город Ленск</w:t>
            </w:r>
            <w:r w:rsidR="00A24BF9" w:rsidRPr="00491441">
              <w:rPr>
                <w:sz w:val="20"/>
              </w:rPr>
              <w:t>»</w:t>
            </w:r>
          </w:p>
        </w:tc>
        <w:tc>
          <w:tcPr>
            <w:tcW w:w="1984" w:type="dxa"/>
          </w:tcPr>
          <w:p w14:paraId="625EBD64" w14:textId="444B1D05"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 xml:space="preserve">Сооружение </w:t>
            </w:r>
            <w:r w:rsidR="00A24BF9" w:rsidRPr="00491441">
              <w:rPr>
                <w:rFonts w:eastAsia="Times New Roman"/>
                <w:color w:val="000000"/>
                <w:sz w:val="20"/>
                <w:szCs w:val="20"/>
                <w:lang w:val="cs-CZ" w:eastAsia="ru-RU"/>
              </w:rPr>
              <w:t>«</w:t>
            </w:r>
            <w:r w:rsidRPr="00491441">
              <w:rPr>
                <w:rFonts w:eastAsia="Times New Roman"/>
                <w:color w:val="000000"/>
                <w:sz w:val="20"/>
                <w:szCs w:val="20"/>
                <w:lang w:val="cs-CZ" w:eastAsia="ru-RU"/>
              </w:rPr>
              <w:t>Установка радиомаячной</w:t>
            </w:r>
          </w:p>
          <w:p w14:paraId="719F8F42" w14:textId="368939EF"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системы посадки ILS2700/DME/NL2700 с</w:t>
            </w:r>
            <w:r w:rsidRPr="00491441">
              <w:rPr>
                <w:rFonts w:eastAsia="Times New Roman"/>
                <w:color w:val="000000"/>
                <w:sz w:val="20"/>
                <w:szCs w:val="20"/>
                <w:lang w:eastAsia="ru-RU"/>
              </w:rPr>
              <w:t xml:space="preserve"> </w:t>
            </w:r>
            <w:r w:rsidRPr="00491441">
              <w:rPr>
                <w:rFonts w:eastAsia="Times New Roman"/>
                <w:color w:val="000000"/>
                <w:sz w:val="20"/>
                <w:szCs w:val="20"/>
                <w:lang w:val="cs-CZ" w:eastAsia="ru-RU"/>
              </w:rPr>
              <w:t xml:space="preserve">МКп-250° в аэропорту </w:t>
            </w:r>
            <w:r w:rsidR="00A24BF9" w:rsidRPr="00491441">
              <w:rPr>
                <w:rFonts w:eastAsia="Times New Roman"/>
                <w:color w:val="000000"/>
                <w:sz w:val="20"/>
                <w:szCs w:val="20"/>
                <w:lang w:val="cs-CZ" w:eastAsia="ru-RU"/>
              </w:rPr>
              <w:t>«</w:t>
            </w:r>
            <w:r w:rsidRPr="00491441">
              <w:rPr>
                <w:rFonts w:eastAsia="Times New Roman"/>
                <w:color w:val="000000"/>
                <w:sz w:val="20"/>
                <w:szCs w:val="20"/>
                <w:lang w:val="cs-CZ" w:eastAsia="ru-RU"/>
              </w:rPr>
              <w:t>Ленск</w:t>
            </w:r>
            <w:r w:rsidR="00A24BF9" w:rsidRPr="00491441">
              <w:rPr>
                <w:rFonts w:eastAsia="Times New Roman"/>
                <w:color w:val="000000"/>
                <w:sz w:val="20"/>
                <w:szCs w:val="20"/>
                <w:lang w:val="cs-CZ" w:eastAsia="ru-RU"/>
              </w:rPr>
              <w:t>»</w:t>
            </w:r>
          </w:p>
        </w:tc>
        <w:tc>
          <w:tcPr>
            <w:tcW w:w="1524" w:type="dxa"/>
          </w:tcPr>
          <w:p w14:paraId="6A1BAF74"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Зона транспортной</w:t>
            </w:r>
          </w:p>
          <w:p w14:paraId="1147D070" w14:textId="4326E9A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инфраструктуры</w:t>
            </w:r>
          </w:p>
        </w:tc>
      </w:tr>
      <w:tr w:rsidR="00367885" w:rsidRPr="00491441" w14:paraId="5EEABB31" w14:textId="77777777" w:rsidTr="00367885">
        <w:tc>
          <w:tcPr>
            <w:tcW w:w="704" w:type="dxa"/>
          </w:tcPr>
          <w:p w14:paraId="2AC787B0" w14:textId="2BFDF05E"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ВзТ.6.5</w:t>
            </w:r>
          </w:p>
        </w:tc>
        <w:tc>
          <w:tcPr>
            <w:tcW w:w="1701" w:type="dxa"/>
          </w:tcPr>
          <w:p w14:paraId="43AD3BC9" w14:textId="406CE886"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14:14:050120:225</w:t>
            </w:r>
          </w:p>
        </w:tc>
        <w:tc>
          <w:tcPr>
            <w:tcW w:w="1559" w:type="dxa"/>
          </w:tcPr>
          <w:p w14:paraId="67DB677B" w14:textId="6EBC784A"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г. Ленск, территория аэропорта, к северо-востоку от земельного участка 14:14:050120:5</w:t>
            </w:r>
          </w:p>
        </w:tc>
        <w:tc>
          <w:tcPr>
            <w:tcW w:w="709" w:type="dxa"/>
          </w:tcPr>
          <w:p w14:paraId="671DD53D" w14:textId="3DD3830D"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eastAsia="ru-RU"/>
              </w:rPr>
              <w:t>нет</w:t>
            </w:r>
          </w:p>
        </w:tc>
        <w:tc>
          <w:tcPr>
            <w:tcW w:w="2835" w:type="dxa"/>
          </w:tcPr>
          <w:p w14:paraId="7E8A7327" w14:textId="1B4F76E8"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Земли населенных пунктов</w:t>
            </w:r>
          </w:p>
        </w:tc>
        <w:tc>
          <w:tcPr>
            <w:tcW w:w="851" w:type="dxa"/>
          </w:tcPr>
          <w:p w14:paraId="5FDAF0E4"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под ГРМ системы</w:t>
            </w:r>
          </w:p>
          <w:p w14:paraId="6D585555" w14:textId="7777777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посадки ILS2700-</w:t>
            </w:r>
          </w:p>
          <w:p w14:paraId="207091E3" w14:textId="6A3E91C0" w:rsidR="00367885" w:rsidRPr="00491441" w:rsidRDefault="00367885" w:rsidP="00E908B0">
            <w:pPr>
              <w:spacing w:line="240" w:lineRule="auto"/>
              <w:ind w:left="-112" w:right="-110"/>
              <w:jc w:val="center"/>
              <w:rPr>
                <w:rFonts w:eastAsia="Times New Roman"/>
                <w:color w:val="000000"/>
                <w:sz w:val="20"/>
                <w:szCs w:val="20"/>
                <w:lang w:val="cs-CZ" w:eastAsia="ru-RU"/>
              </w:rPr>
            </w:pPr>
            <w:r w:rsidRPr="00491441">
              <w:rPr>
                <w:rFonts w:eastAsia="Times New Roman"/>
                <w:color w:val="000000"/>
                <w:sz w:val="20"/>
                <w:szCs w:val="20"/>
                <w:lang w:val="cs-CZ" w:eastAsia="ru-RU"/>
              </w:rPr>
              <w:t>DME/</w:t>
            </w:r>
            <w:r w:rsidRPr="00491441">
              <w:rPr>
                <w:rFonts w:eastAsia="Times New Roman"/>
                <w:color w:val="000000"/>
                <w:sz w:val="20"/>
                <w:szCs w:val="20"/>
                <w:lang w:val="cs-CZ" w:eastAsia="ru-RU"/>
              </w:rPr>
              <w:br/>
              <w:t>N2700</w:t>
            </w:r>
          </w:p>
        </w:tc>
        <w:tc>
          <w:tcPr>
            <w:tcW w:w="567" w:type="dxa"/>
          </w:tcPr>
          <w:p w14:paraId="1999688A" w14:textId="0AC64A77"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5253</w:t>
            </w:r>
          </w:p>
        </w:tc>
        <w:tc>
          <w:tcPr>
            <w:tcW w:w="708" w:type="dxa"/>
          </w:tcPr>
          <w:p w14:paraId="2D4C3D04" w14:textId="19BA692B"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rFonts w:eastAsia="Times New Roman"/>
                <w:color w:val="000000"/>
                <w:sz w:val="20"/>
                <w:szCs w:val="20"/>
                <w:lang w:val="cs-CZ" w:eastAsia="ru-RU"/>
              </w:rPr>
              <w:t>29а/19-518</w:t>
            </w:r>
          </w:p>
        </w:tc>
        <w:tc>
          <w:tcPr>
            <w:tcW w:w="567" w:type="dxa"/>
          </w:tcPr>
          <w:p w14:paraId="60CD95D9" w14:textId="22A8530B"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13.06.</w:t>
            </w:r>
            <w:r w:rsidRPr="00491441">
              <w:rPr>
                <w:rFonts w:eastAsia="Times New Roman"/>
                <w:color w:val="000000"/>
                <w:sz w:val="20"/>
                <w:szCs w:val="20"/>
                <w:lang w:val="cs-CZ" w:eastAsia="ru-RU"/>
              </w:rPr>
              <w:br/>
              <w:t>2019</w:t>
            </w:r>
          </w:p>
        </w:tc>
        <w:tc>
          <w:tcPr>
            <w:tcW w:w="851" w:type="dxa"/>
          </w:tcPr>
          <w:p w14:paraId="49FA860A" w14:textId="3428F7A7" w:rsidR="00367885" w:rsidRPr="00491441" w:rsidRDefault="00367885" w:rsidP="00E908B0">
            <w:pPr>
              <w:spacing w:line="240" w:lineRule="auto"/>
              <w:ind w:left="-57" w:right="-57"/>
              <w:jc w:val="center"/>
              <w:rPr>
                <w:rFonts w:eastAsia="Times New Roman"/>
                <w:color w:val="000000"/>
                <w:sz w:val="20"/>
                <w:szCs w:val="20"/>
                <w:lang w:val="cs-CZ" w:eastAsia="ru-RU"/>
              </w:rPr>
            </w:pPr>
            <w:r w:rsidRPr="00491441">
              <w:rPr>
                <w:sz w:val="20"/>
              </w:rPr>
              <w:t xml:space="preserve">МО </w:t>
            </w:r>
            <w:r w:rsidR="00A24BF9" w:rsidRPr="00491441">
              <w:rPr>
                <w:sz w:val="20"/>
              </w:rPr>
              <w:t>«</w:t>
            </w:r>
            <w:r w:rsidRPr="00491441">
              <w:rPr>
                <w:sz w:val="20"/>
              </w:rPr>
              <w:t>Город Ленск</w:t>
            </w:r>
            <w:r w:rsidR="00A24BF9" w:rsidRPr="00491441">
              <w:rPr>
                <w:sz w:val="20"/>
              </w:rPr>
              <w:t>»</w:t>
            </w:r>
          </w:p>
        </w:tc>
        <w:tc>
          <w:tcPr>
            <w:tcW w:w="1984" w:type="dxa"/>
          </w:tcPr>
          <w:p w14:paraId="399543D9" w14:textId="137F3234" w:rsidR="00367885" w:rsidRPr="00491441" w:rsidRDefault="00367885" w:rsidP="00E908B0">
            <w:pPr>
              <w:spacing w:line="240" w:lineRule="auto"/>
              <w:ind w:left="-113" w:right="-113"/>
              <w:jc w:val="center"/>
              <w:rPr>
                <w:rFonts w:eastAsia="Times New Roman"/>
                <w:color w:val="000000"/>
                <w:sz w:val="20"/>
                <w:szCs w:val="20"/>
                <w:lang w:eastAsia="ru-RU"/>
              </w:rPr>
            </w:pPr>
            <w:r w:rsidRPr="00491441">
              <w:rPr>
                <w:rFonts w:eastAsia="Times New Roman"/>
                <w:color w:val="000000"/>
                <w:sz w:val="20"/>
                <w:szCs w:val="20"/>
                <w:lang w:eastAsia="ru-RU"/>
              </w:rPr>
              <w:t xml:space="preserve">Сооружение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Установка радиомаячной</w:t>
            </w:r>
          </w:p>
          <w:p w14:paraId="2AF5102A" w14:textId="544DFE5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eastAsia="ru-RU"/>
              </w:rPr>
              <w:t xml:space="preserve">системы посадки ILS2700/DME/NL2700 с МКп-250° в аэропорту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Ленск</w:t>
            </w:r>
            <w:r w:rsidR="00A24BF9" w:rsidRPr="00491441">
              <w:rPr>
                <w:rFonts w:eastAsia="Times New Roman"/>
                <w:color w:val="000000"/>
                <w:sz w:val="20"/>
                <w:szCs w:val="20"/>
                <w:lang w:eastAsia="ru-RU"/>
              </w:rPr>
              <w:t>»</w:t>
            </w:r>
          </w:p>
        </w:tc>
        <w:tc>
          <w:tcPr>
            <w:tcW w:w="1524" w:type="dxa"/>
          </w:tcPr>
          <w:p w14:paraId="333285FE" w14:textId="77777777"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Зона транспортной</w:t>
            </w:r>
          </w:p>
          <w:p w14:paraId="1679EFA1" w14:textId="344B2A41" w:rsidR="00367885" w:rsidRPr="00491441" w:rsidRDefault="00367885" w:rsidP="00E908B0">
            <w:pPr>
              <w:spacing w:line="240" w:lineRule="auto"/>
              <w:ind w:left="-113" w:right="-113"/>
              <w:jc w:val="center"/>
              <w:rPr>
                <w:rFonts w:eastAsia="Times New Roman"/>
                <w:color w:val="000000"/>
                <w:sz w:val="20"/>
                <w:szCs w:val="20"/>
                <w:lang w:val="cs-CZ" w:eastAsia="ru-RU"/>
              </w:rPr>
            </w:pPr>
            <w:r w:rsidRPr="00491441">
              <w:rPr>
                <w:rFonts w:eastAsia="Times New Roman"/>
                <w:color w:val="000000"/>
                <w:sz w:val="20"/>
                <w:szCs w:val="20"/>
                <w:lang w:val="cs-CZ" w:eastAsia="ru-RU"/>
              </w:rPr>
              <w:t>инфраструктуры</w:t>
            </w:r>
          </w:p>
        </w:tc>
      </w:tr>
    </w:tbl>
    <w:p w14:paraId="52321B0D" w14:textId="77777777" w:rsidR="00367885" w:rsidRPr="00491441" w:rsidRDefault="00367885" w:rsidP="00E908B0">
      <w:pPr>
        <w:spacing w:line="276" w:lineRule="auto"/>
        <w:ind w:right="-2"/>
        <w:jc w:val="center"/>
        <w:rPr>
          <w:rFonts w:eastAsia="Times New Roman"/>
          <w:color w:val="000000"/>
          <w:szCs w:val="24"/>
          <w:lang w:val="cs-CZ" w:eastAsia="ru-RU"/>
        </w:rPr>
      </w:pPr>
    </w:p>
    <w:p w14:paraId="658CDB78" w14:textId="77777777" w:rsidR="00367885" w:rsidRPr="00491441" w:rsidRDefault="00367885" w:rsidP="00E908B0">
      <w:pPr>
        <w:spacing w:line="276" w:lineRule="auto"/>
        <w:ind w:right="-2"/>
        <w:jc w:val="center"/>
        <w:rPr>
          <w:rFonts w:eastAsia="Times New Roman"/>
          <w:color w:val="000000"/>
          <w:szCs w:val="24"/>
          <w:lang w:val="cs-CZ" w:eastAsia="ru-RU"/>
        </w:rPr>
      </w:pPr>
    </w:p>
    <w:p w14:paraId="77B075DB" w14:textId="77777777" w:rsidR="00367885" w:rsidRPr="00491441" w:rsidRDefault="00367885" w:rsidP="00E908B0">
      <w:pPr>
        <w:spacing w:line="276" w:lineRule="auto"/>
        <w:ind w:firstLine="709"/>
        <w:rPr>
          <w:b/>
        </w:rPr>
        <w:sectPr w:rsidR="00367885" w:rsidRPr="00491441" w:rsidSect="00367885">
          <w:pgSz w:w="16838" w:h="11906" w:orient="landscape"/>
          <w:pgMar w:top="1418" w:right="1134" w:bottom="567" w:left="1134" w:header="567" w:footer="567" w:gutter="0"/>
          <w:cols w:space="708"/>
          <w:docGrid w:linePitch="360"/>
        </w:sectPr>
      </w:pPr>
    </w:p>
    <w:p w14:paraId="53A036F6" w14:textId="405428DD" w:rsidR="00EF2116" w:rsidRPr="00491441" w:rsidRDefault="00EF2116" w:rsidP="00E908B0">
      <w:pPr>
        <w:spacing w:line="276" w:lineRule="auto"/>
        <w:ind w:firstLine="709"/>
        <w:rPr>
          <w:b/>
        </w:rPr>
      </w:pPr>
      <w:r w:rsidRPr="00491441">
        <w:rPr>
          <w:b/>
        </w:rPr>
        <w:lastRenderedPageBreak/>
        <w:t>Информация об основных проблемах и ограничениях</w:t>
      </w:r>
    </w:p>
    <w:p w14:paraId="412F7000" w14:textId="2E3660AD" w:rsidR="00AD10DA" w:rsidRPr="00491441" w:rsidRDefault="00AD10DA" w:rsidP="00E908B0">
      <w:pPr>
        <w:autoSpaceDE w:val="0"/>
        <w:autoSpaceDN w:val="0"/>
        <w:adjustRightInd w:val="0"/>
        <w:spacing w:line="276" w:lineRule="auto"/>
        <w:ind w:firstLine="709"/>
        <w:rPr>
          <w:szCs w:val="24"/>
        </w:rPr>
      </w:pPr>
      <w:r w:rsidRPr="00491441">
        <w:rPr>
          <w:szCs w:val="24"/>
        </w:rPr>
        <w:t>К основным проблемам можно отнести значительную удаленность аэропортов от большинства населенных пунктов, а также высокий износ действующих объектов.</w:t>
      </w:r>
    </w:p>
    <w:p w14:paraId="4469677D" w14:textId="77777777" w:rsidR="00EF2116" w:rsidRPr="00491441" w:rsidRDefault="00EF2116" w:rsidP="00E908B0">
      <w:pPr>
        <w:spacing w:line="276" w:lineRule="auto"/>
        <w:ind w:firstLine="709"/>
        <w:rPr>
          <w:b/>
        </w:rPr>
      </w:pPr>
      <w:r w:rsidRPr="00491441">
        <w:rPr>
          <w:b/>
        </w:rPr>
        <w:t>Направления развития</w:t>
      </w:r>
    </w:p>
    <w:p w14:paraId="071881D0" w14:textId="227C1793" w:rsidR="00EF2116" w:rsidRPr="00491441" w:rsidRDefault="00EF2116" w:rsidP="00E908B0">
      <w:pPr>
        <w:spacing w:line="276" w:lineRule="auto"/>
        <w:ind w:right="-2" w:firstLine="709"/>
        <w:rPr>
          <w:rFonts w:eastAsia="Times New Roman"/>
          <w:color w:val="000000"/>
          <w:szCs w:val="24"/>
          <w:lang w:eastAsia="ru-RU"/>
        </w:rPr>
      </w:pPr>
      <w:r w:rsidRPr="00491441">
        <w:rPr>
          <w:rFonts w:eastAsia="Times New Roman"/>
          <w:color w:val="000000"/>
          <w:szCs w:val="24"/>
          <w:lang w:eastAsia="ru-RU"/>
        </w:rPr>
        <w:t>Перечень планируемых объектов регионального значения в области воздушного транспорта на территории муниципального района приведен в таблице 3.6.</w:t>
      </w:r>
      <w:r w:rsidR="00367885" w:rsidRPr="00491441">
        <w:rPr>
          <w:rFonts w:eastAsia="Times New Roman"/>
          <w:color w:val="000000"/>
          <w:szCs w:val="24"/>
          <w:lang w:eastAsia="ru-RU"/>
        </w:rPr>
        <w:t>6</w:t>
      </w:r>
      <w:r w:rsidRPr="00491441">
        <w:rPr>
          <w:rFonts w:eastAsia="Times New Roman"/>
          <w:color w:val="000000"/>
          <w:szCs w:val="24"/>
          <w:lang w:eastAsia="ru-RU"/>
        </w:rPr>
        <w:t>.</w:t>
      </w:r>
    </w:p>
    <w:p w14:paraId="5238BF1C" w14:textId="7B3B0317" w:rsidR="00EF2116" w:rsidRPr="00491441" w:rsidRDefault="00EF2116"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3.6.</w:t>
      </w:r>
      <w:r w:rsidR="00367885" w:rsidRPr="00491441">
        <w:rPr>
          <w:rFonts w:eastAsia="Times New Roman"/>
          <w:color w:val="000000"/>
          <w:szCs w:val="24"/>
          <w:lang w:eastAsia="ru-RU"/>
        </w:rPr>
        <w:t>6</w:t>
      </w:r>
    </w:p>
    <w:p w14:paraId="66087800" w14:textId="12912589" w:rsidR="00EF2116" w:rsidRPr="00491441" w:rsidRDefault="00EF2116"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val="cs-CZ" w:eastAsia="ru-RU"/>
        </w:rPr>
        <w:t>Перечень планируемых объектов регионального значения в области воздушного транспорта</w:t>
      </w:r>
    </w:p>
    <w:p w14:paraId="6DF0883D" w14:textId="77777777" w:rsidR="00EF2116" w:rsidRPr="00491441" w:rsidRDefault="00EF2116" w:rsidP="00E908B0">
      <w:pPr>
        <w:spacing w:line="14" w:lineRule="auto"/>
        <w:rPr>
          <w:sz w:val="20"/>
          <w:szCs w:val="20"/>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5"/>
        <w:gridCol w:w="877"/>
        <w:gridCol w:w="1418"/>
        <w:gridCol w:w="1703"/>
        <w:gridCol w:w="1982"/>
        <w:gridCol w:w="1558"/>
        <w:gridCol w:w="1978"/>
      </w:tblGrid>
      <w:tr w:rsidR="00EF2116" w:rsidRPr="00491441" w14:paraId="7EA3EA57" w14:textId="77777777" w:rsidTr="00AB6315">
        <w:trPr>
          <w:trHeight w:val="20"/>
          <w:tblHeader/>
        </w:trPr>
        <w:tc>
          <w:tcPr>
            <w:tcW w:w="199" w:type="pct"/>
            <w:vAlign w:val="center"/>
          </w:tcPr>
          <w:p w14:paraId="3FA7901C" w14:textId="77777777" w:rsidR="00EF2116" w:rsidRPr="00491441" w:rsidRDefault="00EF2116" w:rsidP="00E908B0">
            <w:pPr>
              <w:spacing w:line="240" w:lineRule="auto"/>
              <w:jc w:val="center"/>
              <w:rPr>
                <w:b/>
                <w:sz w:val="20"/>
                <w:szCs w:val="20"/>
              </w:rPr>
            </w:pPr>
            <w:r w:rsidRPr="00491441">
              <w:rPr>
                <w:b/>
                <w:sz w:val="20"/>
                <w:szCs w:val="20"/>
              </w:rPr>
              <w:t>№</w:t>
            </w:r>
          </w:p>
        </w:tc>
        <w:tc>
          <w:tcPr>
            <w:tcW w:w="442" w:type="pct"/>
            <w:vAlign w:val="center"/>
          </w:tcPr>
          <w:p w14:paraId="1A505711" w14:textId="77777777" w:rsidR="00EF2116" w:rsidRPr="00491441" w:rsidRDefault="00EF2116" w:rsidP="00E908B0">
            <w:pPr>
              <w:spacing w:line="240" w:lineRule="auto"/>
              <w:jc w:val="center"/>
              <w:rPr>
                <w:b/>
                <w:sz w:val="20"/>
                <w:szCs w:val="20"/>
              </w:rPr>
            </w:pPr>
            <w:r w:rsidRPr="00491441">
              <w:rPr>
                <w:b/>
                <w:sz w:val="20"/>
                <w:szCs w:val="20"/>
              </w:rPr>
              <w:t xml:space="preserve">№ на карте </w:t>
            </w:r>
          </w:p>
        </w:tc>
        <w:tc>
          <w:tcPr>
            <w:tcW w:w="715" w:type="pct"/>
            <w:shd w:val="clear" w:color="auto" w:fill="auto"/>
            <w:vAlign w:val="center"/>
          </w:tcPr>
          <w:p w14:paraId="1728F94D" w14:textId="77777777" w:rsidR="00EF2116" w:rsidRPr="00491441" w:rsidRDefault="00EF2116" w:rsidP="00E908B0">
            <w:pPr>
              <w:spacing w:line="240" w:lineRule="auto"/>
              <w:jc w:val="center"/>
              <w:rPr>
                <w:b/>
                <w:sz w:val="20"/>
                <w:szCs w:val="20"/>
              </w:rPr>
            </w:pPr>
            <w:r w:rsidRPr="00491441">
              <w:rPr>
                <w:b/>
                <w:sz w:val="20"/>
                <w:szCs w:val="20"/>
              </w:rPr>
              <w:t>Наименование</w:t>
            </w:r>
          </w:p>
        </w:tc>
        <w:tc>
          <w:tcPr>
            <w:tcW w:w="859" w:type="pct"/>
            <w:shd w:val="clear" w:color="auto" w:fill="auto"/>
            <w:vAlign w:val="center"/>
          </w:tcPr>
          <w:p w14:paraId="19F0B573" w14:textId="77777777" w:rsidR="00EF2116" w:rsidRPr="00491441" w:rsidRDefault="00EF2116" w:rsidP="00E908B0">
            <w:pPr>
              <w:spacing w:line="240" w:lineRule="auto"/>
              <w:jc w:val="center"/>
              <w:rPr>
                <w:b/>
                <w:sz w:val="20"/>
                <w:szCs w:val="20"/>
              </w:rPr>
            </w:pPr>
            <w:r w:rsidRPr="00491441">
              <w:rPr>
                <w:b/>
                <w:sz w:val="20"/>
                <w:szCs w:val="20"/>
              </w:rPr>
              <w:t>Местоположение</w:t>
            </w:r>
          </w:p>
        </w:tc>
        <w:tc>
          <w:tcPr>
            <w:tcW w:w="1000" w:type="pct"/>
            <w:shd w:val="clear" w:color="auto" w:fill="auto"/>
            <w:vAlign w:val="center"/>
          </w:tcPr>
          <w:p w14:paraId="426DB247" w14:textId="77777777" w:rsidR="00EF2116" w:rsidRPr="00491441" w:rsidRDefault="00EF2116" w:rsidP="00E908B0">
            <w:pPr>
              <w:spacing w:line="240" w:lineRule="auto"/>
              <w:jc w:val="center"/>
              <w:rPr>
                <w:b/>
                <w:sz w:val="20"/>
                <w:szCs w:val="20"/>
              </w:rPr>
            </w:pPr>
            <w:r w:rsidRPr="00491441">
              <w:rPr>
                <w:b/>
                <w:sz w:val="20"/>
                <w:szCs w:val="20"/>
              </w:rPr>
              <w:t>Описание планируемых мероприятий</w:t>
            </w:r>
          </w:p>
        </w:tc>
        <w:tc>
          <w:tcPr>
            <w:tcW w:w="786" w:type="pct"/>
            <w:shd w:val="clear" w:color="auto" w:fill="auto"/>
            <w:vAlign w:val="center"/>
          </w:tcPr>
          <w:p w14:paraId="055D1BCC"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c>
          <w:tcPr>
            <w:tcW w:w="998" w:type="pct"/>
            <w:vAlign w:val="center"/>
          </w:tcPr>
          <w:p w14:paraId="600017F5" w14:textId="77777777" w:rsidR="00EF2116" w:rsidRPr="00491441" w:rsidRDefault="00EF2116" w:rsidP="00E908B0">
            <w:pPr>
              <w:spacing w:line="240" w:lineRule="auto"/>
              <w:jc w:val="center"/>
              <w:rPr>
                <w:rFonts w:eastAsia="Arial Unicode MS"/>
                <w:b/>
                <w:sz w:val="20"/>
                <w:szCs w:val="20"/>
              </w:rPr>
            </w:pPr>
            <w:r w:rsidRPr="00491441">
              <w:rPr>
                <w:rFonts w:eastAsia="Times New Roman"/>
                <w:b/>
                <w:bCs/>
                <w:color w:val="000000"/>
                <w:sz w:val="20"/>
                <w:szCs w:val="20"/>
                <w:lang w:eastAsia="ru-RU"/>
              </w:rPr>
              <w:t>Назначение</w:t>
            </w:r>
          </w:p>
        </w:tc>
      </w:tr>
    </w:tbl>
    <w:p w14:paraId="716211B9" w14:textId="77777777" w:rsidR="00EF2116" w:rsidRPr="00491441" w:rsidRDefault="00EF2116"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
        <w:gridCol w:w="871"/>
        <w:gridCol w:w="1418"/>
        <w:gridCol w:w="1701"/>
        <w:gridCol w:w="1984"/>
        <w:gridCol w:w="1558"/>
        <w:gridCol w:w="1978"/>
      </w:tblGrid>
      <w:tr w:rsidR="00EF2116" w:rsidRPr="00491441" w14:paraId="2A1397BB" w14:textId="77777777" w:rsidTr="00AB6315">
        <w:trPr>
          <w:trHeight w:val="20"/>
          <w:tblHeader/>
        </w:trPr>
        <w:tc>
          <w:tcPr>
            <w:tcW w:w="202" w:type="pct"/>
          </w:tcPr>
          <w:p w14:paraId="5A4EEBCE" w14:textId="77777777" w:rsidR="00EF2116" w:rsidRPr="00491441" w:rsidRDefault="00EF2116" w:rsidP="00E908B0">
            <w:pPr>
              <w:spacing w:line="240" w:lineRule="auto"/>
              <w:jc w:val="center"/>
              <w:rPr>
                <w:b/>
                <w:sz w:val="20"/>
                <w:szCs w:val="20"/>
              </w:rPr>
            </w:pPr>
            <w:r w:rsidRPr="00491441">
              <w:rPr>
                <w:b/>
                <w:sz w:val="20"/>
                <w:szCs w:val="20"/>
              </w:rPr>
              <w:t>1</w:t>
            </w:r>
          </w:p>
        </w:tc>
        <w:tc>
          <w:tcPr>
            <w:tcW w:w="439" w:type="pct"/>
          </w:tcPr>
          <w:p w14:paraId="20B91295" w14:textId="77777777" w:rsidR="00EF2116" w:rsidRPr="00491441" w:rsidRDefault="00EF2116" w:rsidP="00E908B0">
            <w:pPr>
              <w:spacing w:line="240" w:lineRule="auto"/>
              <w:jc w:val="center"/>
              <w:rPr>
                <w:b/>
                <w:sz w:val="20"/>
                <w:szCs w:val="20"/>
              </w:rPr>
            </w:pPr>
            <w:r w:rsidRPr="00491441">
              <w:rPr>
                <w:b/>
                <w:sz w:val="20"/>
                <w:szCs w:val="20"/>
              </w:rPr>
              <w:t>2</w:t>
            </w:r>
          </w:p>
        </w:tc>
        <w:tc>
          <w:tcPr>
            <w:tcW w:w="715" w:type="pct"/>
            <w:shd w:val="clear" w:color="auto" w:fill="auto"/>
          </w:tcPr>
          <w:p w14:paraId="770AA250" w14:textId="77777777" w:rsidR="00EF2116" w:rsidRPr="00491441" w:rsidRDefault="00EF2116" w:rsidP="00E908B0">
            <w:pPr>
              <w:spacing w:line="240" w:lineRule="auto"/>
              <w:jc w:val="center"/>
              <w:rPr>
                <w:b/>
                <w:sz w:val="20"/>
                <w:szCs w:val="20"/>
              </w:rPr>
            </w:pPr>
            <w:r w:rsidRPr="00491441">
              <w:rPr>
                <w:b/>
                <w:sz w:val="20"/>
                <w:szCs w:val="20"/>
              </w:rPr>
              <w:t>3</w:t>
            </w:r>
          </w:p>
        </w:tc>
        <w:tc>
          <w:tcPr>
            <w:tcW w:w="858" w:type="pct"/>
            <w:shd w:val="clear" w:color="auto" w:fill="auto"/>
          </w:tcPr>
          <w:p w14:paraId="6E01BC23" w14:textId="77777777" w:rsidR="00EF2116" w:rsidRPr="00491441" w:rsidRDefault="00EF2116" w:rsidP="00E908B0">
            <w:pPr>
              <w:spacing w:line="240" w:lineRule="auto"/>
              <w:jc w:val="center"/>
              <w:rPr>
                <w:b/>
                <w:sz w:val="20"/>
                <w:szCs w:val="20"/>
              </w:rPr>
            </w:pPr>
            <w:r w:rsidRPr="00491441">
              <w:rPr>
                <w:b/>
                <w:sz w:val="20"/>
                <w:szCs w:val="20"/>
              </w:rPr>
              <w:t>4</w:t>
            </w:r>
          </w:p>
        </w:tc>
        <w:tc>
          <w:tcPr>
            <w:tcW w:w="1001" w:type="pct"/>
            <w:shd w:val="clear" w:color="auto" w:fill="auto"/>
          </w:tcPr>
          <w:p w14:paraId="539B8C44" w14:textId="77777777" w:rsidR="00EF2116" w:rsidRPr="00491441" w:rsidRDefault="00EF2116" w:rsidP="00E908B0">
            <w:pPr>
              <w:spacing w:line="240" w:lineRule="auto"/>
              <w:jc w:val="center"/>
              <w:rPr>
                <w:b/>
                <w:sz w:val="20"/>
                <w:szCs w:val="20"/>
              </w:rPr>
            </w:pPr>
            <w:r w:rsidRPr="00491441">
              <w:rPr>
                <w:b/>
                <w:sz w:val="20"/>
                <w:szCs w:val="20"/>
              </w:rPr>
              <w:t>5</w:t>
            </w:r>
          </w:p>
        </w:tc>
        <w:tc>
          <w:tcPr>
            <w:tcW w:w="786" w:type="pct"/>
            <w:shd w:val="clear" w:color="auto" w:fill="auto"/>
          </w:tcPr>
          <w:p w14:paraId="1160E8CB"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6</w:t>
            </w:r>
          </w:p>
        </w:tc>
        <w:tc>
          <w:tcPr>
            <w:tcW w:w="998" w:type="pct"/>
          </w:tcPr>
          <w:p w14:paraId="4DCF704A" w14:textId="77777777" w:rsidR="00EF2116" w:rsidRPr="00491441" w:rsidRDefault="00EF2116" w:rsidP="00E908B0">
            <w:pPr>
              <w:spacing w:line="240" w:lineRule="auto"/>
              <w:jc w:val="center"/>
              <w:rPr>
                <w:rFonts w:eastAsia="Arial Unicode MS"/>
                <w:b/>
                <w:sz w:val="20"/>
                <w:szCs w:val="20"/>
              </w:rPr>
            </w:pPr>
            <w:r w:rsidRPr="00491441">
              <w:rPr>
                <w:rFonts w:eastAsia="Arial Unicode MS"/>
                <w:b/>
                <w:sz w:val="20"/>
                <w:szCs w:val="20"/>
              </w:rPr>
              <w:t>7</w:t>
            </w:r>
          </w:p>
        </w:tc>
      </w:tr>
      <w:tr w:rsidR="00EF2116" w:rsidRPr="00491441" w14:paraId="4FC4501C" w14:textId="77777777" w:rsidTr="00AB6315">
        <w:trPr>
          <w:trHeight w:val="20"/>
        </w:trPr>
        <w:tc>
          <w:tcPr>
            <w:tcW w:w="202" w:type="pct"/>
          </w:tcPr>
          <w:p w14:paraId="4CB0BA66" w14:textId="38E54207" w:rsidR="00EF2116" w:rsidRPr="00491441" w:rsidRDefault="00AD10DA" w:rsidP="00E908B0">
            <w:pPr>
              <w:spacing w:line="240" w:lineRule="auto"/>
              <w:jc w:val="center"/>
              <w:rPr>
                <w:sz w:val="20"/>
                <w:szCs w:val="20"/>
              </w:rPr>
            </w:pPr>
            <w:r w:rsidRPr="00491441">
              <w:rPr>
                <w:sz w:val="20"/>
                <w:szCs w:val="20"/>
              </w:rPr>
              <w:t>1</w:t>
            </w:r>
          </w:p>
        </w:tc>
        <w:tc>
          <w:tcPr>
            <w:tcW w:w="439" w:type="pct"/>
          </w:tcPr>
          <w:p w14:paraId="32EBB040" w14:textId="69D9F20A" w:rsidR="00EF2116" w:rsidRPr="00491441" w:rsidRDefault="00AD10DA" w:rsidP="00E908B0">
            <w:pPr>
              <w:spacing w:line="240" w:lineRule="auto"/>
              <w:jc w:val="center"/>
              <w:rPr>
                <w:sz w:val="20"/>
                <w:szCs w:val="20"/>
              </w:rPr>
            </w:pPr>
            <w:r w:rsidRPr="00491441">
              <w:rPr>
                <w:sz w:val="20"/>
                <w:szCs w:val="20"/>
              </w:rPr>
              <w:t>ВзТ.2.1</w:t>
            </w:r>
          </w:p>
        </w:tc>
        <w:tc>
          <w:tcPr>
            <w:tcW w:w="715" w:type="pct"/>
            <w:tcBorders>
              <w:bottom w:val="single" w:sz="4" w:space="0" w:color="auto"/>
            </w:tcBorders>
            <w:shd w:val="clear" w:color="auto" w:fill="auto"/>
          </w:tcPr>
          <w:p w14:paraId="16D54EE2" w14:textId="42D4A344" w:rsidR="00EF2116" w:rsidRPr="00491441" w:rsidRDefault="00905848" w:rsidP="00E908B0">
            <w:pPr>
              <w:spacing w:line="240" w:lineRule="auto"/>
              <w:jc w:val="left"/>
              <w:rPr>
                <w:sz w:val="20"/>
                <w:szCs w:val="20"/>
              </w:rPr>
            </w:pPr>
            <w:r w:rsidRPr="00491441">
              <w:rPr>
                <w:color w:val="000000"/>
                <w:sz w:val="20"/>
                <w:szCs w:val="20"/>
                <w:lang w:eastAsia="ru-RU" w:bidi="ru-RU"/>
              </w:rPr>
              <w:t>Аэропорт Ленск</w:t>
            </w:r>
          </w:p>
        </w:tc>
        <w:tc>
          <w:tcPr>
            <w:tcW w:w="858" w:type="pct"/>
            <w:tcBorders>
              <w:bottom w:val="single" w:sz="4" w:space="0" w:color="auto"/>
            </w:tcBorders>
            <w:shd w:val="clear" w:color="auto" w:fill="auto"/>
          </w:tcPr>
          <w:p w14:paraId="10400075" w14:textId="3915A552" w:rsidR="00EF2116" w:rsidRPr="00491441" w:rsidRDefault="00905848" w:rsidP="00E908B0">
            <w:pPr>
              <w:spacing w:line="240" w:lineRule="auto"/>
              <w:jc w:val="left"/>
              <w:rPr>
                <w:sz w:val="20"/>
                <w:szCs w:val="20"/>
              </w:rPr>
            </w:pPr>
            <w:r w:rsidRPr="00491441">
              <w:rPr>
                <w:sz w:val="20"/>
                <w:szCs w:val="20"/>
              </w:rPr>
              <w:t>г. Ленск</w:t>
            </w:r>
          </w:p>
        </w:tc>
        <w:tc>
          <w:tcPr>
            <w:tcW w:w="1001" w:type="pct"/>
            <w:tcBorders>
              <w:bottom w:val="single" w:sz="4" w:space="0" w:color="auto"/>
            </w:tcBorders>
            <w:shd w:val="clear" w:color="auto" w:fill="auto"/>
          </w:tcPr>
          <w:p w14:paraId="025E3F81" w14:textId="1B731E40" w:rsidR="00EF2116" w:rsidRPr="00491441" w:rsidRDefault="00905848" w:rsidP="00E908B0">
            <w:pPr>
              <w:spacing w:line="240" w:lineRule="auto"/>
              <w:jc w:val="left"/>
              <w:rPr>
                <w:sz w:val="20"/>
                <w:szCs w:val="20"/>
              </w:rPr>
            </w:pPr>
            <w:r w:rsidRPr="00491441">
              <w:rPr>
                <w:color w:val="000000"/>
                <w:sz w:val="20"/>
                <w:szCs w:val="20"/>
                <w:lang w:eastAsia="ru-RU" w:bidi="ru-RU"/>
              </w:rPr>
              <w:t>Реконструкция взлетно-посадочной полосы</w:t>
            </w:r>
          </w:p>
        </w:tc>
        <w:tc>
          <w:tcPr>
            <w:tcW w:w="786" w:type="pct"/>
            <w:tcBorders>
              <w:bottom w:val="single" w:sz="4" w:space="0" w:color="auto"/>
            </w:tcBorders>
            <w:shd w:val="clear" w:color="auto" w:fill="auto"/>
          </w:tcPr>
          <w:p w14:paraId="74B6F7C6" w14:textId="40E841A1" w:rsidR="00EF2116" w:rsidRPr="00491441" w:rsidRDefault="00AD10DA" w:rsidP="00E908B0">
            <w:pPr>
              <w:spacing w:line="240" w:lineRule="auto"/>
              <w:jc w:val="center"/>
              <w:rPr>
                <w:rFonts w:eastAsia="Arial Unicode MS"/>
                <w:sz w:val="20"/>
                <w:szCs w:val="20"/>
              </w:rPr>
            </w:pPr>
            <w:r w:rsidRPr="00491441">
              <w:rPr>
                <w:rFonts w:eastAsia="Arial Unicode MS"/>
                <w:sz w:val="20"/>
                <w:szCs w:val="20"/>
              </w:rPr>
              <w:t>-</w:t>
            </w:r>
          </w:p>
        </w:tc>
        <w:tc>
          <w:tcPr>
            <w:tcW w:w="998" w:type="pct"/>
            <w:tcBorders>
              <w:bottom w:val="single" w:sz="4" w:space="0" w:color="auto"/>
            </w:tcBorders>
          </w:tcPr>
          <w:p w14:paraId="2A4C64D0" w14:textId="7DBB121A" w:rsidR="00EF2116" w:rsidRPr="00491441" w:rsidRDefault="00AD10DA" w:rsidP="00E908B0">
            <w:pPr>
              <w:spacing w:line="240" w:lineRule="auto"/>
              <w:jc w:val="left"/>
              <w:rPr>
                <w:rFonts w:eastAsia="Arial Unicode MS"/>
                <w:sz w:val="20"/>
                <w:szCs w:val="20"/>
              </w:rPr>
            </w:pPr>
            <w:r w:rsidRPr="00491441">
              <w:rPr>
                <w:rFonts w:eastAsia="Arial Unicode MS"/>
                <w:sz w:val="20"/>
                <w:szCs w:val="20"/>
              </w:rPr>
              <w:t>Воздушное сообщение между населенными пунктами</w:t>
            </w:r>
          </w:p>
        </w:tc>
      </w:tr>
    </w:tbl>
    <w:p w14:paraId="4325A998" w14:textId="727CAEB5" w:rsidR="007974B7" w:rsidRPr="00491441" w:rsidRDefault="007974B7" w:rsidP="00E908B0">
      <w:pPr>
        <w:spacing w:before="120" w:line="276" w:lineRule="auto"/>
        <w:ind w:firstLine="709"/>
        <w:rPr>
          <w:rFonts w:eastAsia="Times New Roman"/>
          <w:color w:val="000000"/>
          <w:szCs w:val="24"/>
          <w:lang w:eastAsia="ru-RU"/>
        </w:rPr>
      </w:pPr>
      <w:r w:rsidRPr="00491441">
        <w:rPr>
          <w:rFonts w:eastAsia="Times New Roman"/>
          <w:color w:val="000000"/>
          <w:szCs w:val="24"/>
          <w:lang w:eastAsia="ru-RU"/>
        </w:rPr>
        <w:t>Перечень планируемых объектов местного значения муниципального района в области воздушного транспорта на территории муниципального района приведен в таблице 3.6.</w:t>
      </w:r>
      <w:r w:rsidR="00367885" w:rsidRPr="00491441">
        <w:rPr>
          <w:rFonts w:eastAsia="Times New Roman"/>
          <w:color w:val="000000"/>
          <w:szCs w:val="24"/>
          <w:lang w:eastAsia="ru-RU"/>
        </w:rPr>
        <w:t>7</w:t>
      </w:r>
      <w:r w:rsidRPr="00491441">
        <w:rPr>
          <w:rFonts w:eastAsia="Times New Roman"/>
          <w:color w:val="000000"/>
          <w:szCs w:val="24"/>
          <w:lang w:eastAsia="ru-RU"/>
        </w:rPr>
        <w:t>.</w:t>
      </w:r>
    </w:p>
    <w:p w14:paraId="16E7F427" w14:textId="2F324FC1" w:rsidR="007974B7" w:rsidRPr="00491441" w:rsidRDefault="007974B7" w:rsidP="00E908B0">
      <w:pPr>
        <w:spacing w:line="276" w:lineRule="auto"/>
        <w:ind w:right="-2" w:firstLine="709"/>
        <w:jc w:val="right"/>
        <w:rPr>
          <w:rFonts w:eastAsia="Times New Roman"/>
          <w:color w:val="000000"/>
          <w:szCs w:val="24"/>
          <w:lang w:eastAsia="ru-RU"/>
        </w:rPr>
      </w:pPr>
      <w:r w:rsidRPr="00491441">
        <w:rPr>
          <w:rFonts w:eastAsia="Times New Roman"/>
          <w:color w:val="000000"/>
          <w:szCs w:val="24"/>
          <w:lang w:eastAsia="ru-RU"/>
        </w:rPr>
        <w:t>Таблица 3.6.</w:t>
      </w:r>
      <w:r w:rsidR="00367885" w:rsidRPr="00491441">
        <w:rPr>
          <w:rFonts w:eastAsia="Times New Roman"/>
          <w:color w:val="000000"/>
          <w:szCs w:val="24"/>
          <w:lang w:eastAsia="ru-RU"/>
        </w:rPr>
        <w:t>7</w:t>
      </w:r>
    </w:p>
    <w:p w14:paraId="5B8E3E07" w14:textId="0C9E6116" w:rsidR="007974B7" w:rsidRPr="00491441" w:rsidRDefault="007974B7" w:rsidP="00E908B0">
      <w:pPr>
        <w:spacing w:line="276" w:lineRule="auto"/>
        <w:ind w:right="-2"/>
        <w:jc w:val="center"/>
        <w:rPr>
          <w:rFonts w:eastAsia="Times New Roman"/>
          <w:color w:val="000000"/>
          <w:szCs w:val="24"/>
          <w:lang w:val="cs-CZ" w:eastAsia="ru-RU"/>
        </w:rPr>
      </w:pPr>
      <w:r w:rsidRPr="00491441">
        <w:rPr>
          <w:rFonts w:eastAsia="Times New Roman"/>
          <w:color w:val="000000"/>
          <w:szCs w:val="24"/>
          <w:lang w:val="cs-CZ" w:eastAsia="ru-RU"/>
        </w:rPr>
        <w:t xml:space="preserve">Перечень планируемых объектов </w:t>
      </w:r>
      <w:r w:rsidRPr="00491441">
        <w:rPr>
          <w:rFonts w:eastAsia="Times New Roman"/>
          <w:color w:val="000000"/>
          <w:szCs w:val="24"/>
          <w:lang w:eastAsia="ru-RU"/>
        </w:rPr>
        <w:t>местного значения муниципального района</w:t>
      </w:r>
      <w:r w:rsidRPr="00491441">
        <w:rPr>
          <w:rFonts w:eastAsia="Times New Roman"/>
          <w:color w:val="000000"/>
          <w:szCs w:val="24"/>
          <w:lang w:val="cs-CZ" w:eastAsia="ru-RU"/>
        </w:rPr>
        <w:t xml:space="preserve"> в области воздушного транспорта</w:t>
      </w:r>
    </w:p>
    <w:p w14:paraId="7AEE85C8" w14:textId="77777777" w:rsidR="007974B7" w:rsidRPr="00491441" w:rsidRDefault="007974B7" w:rsidP="00E908B0">
      <w:pPr>
        <w:spacing w:line="14" w:lineRule="auto"/>
        <w:rPr>
          <w:sz w:val="20"/>
          <w:szCs w:val="20"/>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5"/>
        <w:gridCol w:w="877"/>
        <w:gridCol w:w="1984"/>
        <w:gridCol w:w="1701"/>
        <w:gridCol w:w="1560"/>
        <w:gridCol w:w="1558"/>
        <w:gridCol w:w="1836"/>
      </w:tblGrid>
      <w:tr w:rsidR="007974B7" w:rsidRPr="00491441" w14:paraId="339AABAD" w14:textId="77777777" w:rsidTr="00AB6315">
        <w:trPr>
          <w:trHeight w:val="20"/>
          <w:tblHeader/>
        </w:trPr>
        <w:tc>
          <w:tcPr>
            <w:tcW w:w="199" w:type="pct"/>
            <w:vAlign w:val="center"/>
          </w:tcPr>
          <w:p w14:paraId="2B8F316F" w14:textId="77777777" w:rsidR="007974B7" w:rsidRPr="00491441" w:rsidRDefault="007974B7" w:rsidP="00E908B0">
            <w:pPr>
              <w:spacing w:line="240" w:lineRule="auto"/>
              <w:jc w:val="center"/>
              <w:rPr>
                <w:b/>
                <w:sz w:val="20"/>
                <w:szCs w:val="20"/>
              </w:rPr>
            </w:pPr>
            <w:r w:rsidRPr="00491441">
              <w:rPr>
                <w:b/>
                <w:sz w:val="20"/>
                <w:szCs w:val="20"/>
              </w:rPr>
              <w:t>№</w:t>
            </w:r>
          </w:p>
        </w:tc>
        <w:tc>
          <w:tcPr>
            <w:tcW w:w="442" w:type="pct"/>
            <w:vAlign w:val="center"/>
          </w:tcPr>
          <w:p w14:paraId="2F6838D5" w14:textId="77777777" w:rsidR="007974B7" w:rsidRPr="00491441" w:rsidRDefault="007974B7" w:rsidP="00E908B0">
            <w:pPr>
              <w:spacing w:line="240" w:lineRule="auto"/>
              <w:jc w:val="center"/>
              <w:rPr>
                <w:b/>
                <w:sz w:val="20"/>
                <w:szCs w:val="20"/>
              </w:rPr>
            </w:pPr>
            <w:r w:rsidRPr="00491441">
              <w:rPr>
                <w:b/>
                <w:sz w:val="20"/>
                <w:szCs w:val="20"/>
              </w:rPr>
              <w:t xml:space="preserve">№ на карте </w:t>
            </w:r>
          </w:p>
        </w:tc>
        <w:tc>
          <w:tcPr>
            <w:tcW w:w="1001" w:type="pct"/>
            <w:shd w:val="clear" w:color="auto" w:fill="auto"/>
            <w:vAlign w:val="center"/>
          </w:tcPr>
          <w:p w14:paraId="4C58FE1F" w14:textId="77777777" w:rsidR="007974B7" w:rsidRPr="00491441" w:rsidRDefault="007974B7" w:rsidP="00E908B0">
            <w:pPr>
              <w:spacing w:line="240" w:lineRule="auto"/>
              <w:jc w:val="center"/>
              <w:rPr>
                <w:b/>
                <w:sz w:val="20"/>
                <w:szCs w:val="20"/>
              </w:rPr>
            </w:pPr>
            <w:r w:rsidRPr="00491441">
              <w:rPr>
                <w:b/>
                <w:sz w:val="20"/>
                <w:szCs w:val="20"/>
              </w:rPr>
              <w:t>Наименование</w:t>
            </w:r>
          </w:p>
        </w:tc>
        <w:tc>
          <w:tcPr>
            <w:tcW w:w="858" w:type="pct"/>
            <w:shd w:val="clear" w:color="auto" w:fill="auto"/>
            <w:vAlign w:val="center"/>
          </w:tcPr>
          <w:p w14:paraId="0D19D4B0" w14:textId="77777777" w:rsidR="007974B7" w:rsidRPr="00491441" w:rsidRDefault="007974B7" w:rsidP="00E908B0">
            <w:pPr>
              <w:spacing w:line="240" w:lineRule="auto"/>
              <w:jc w:val="center"/>
              <w:rPr>
                <w:b/>
                <w:sz w:val="20"/>
                <w:szCs w:val="20"/>
              </w:rPr>
            </w:pPr>
            <w:r w:rsidRPr="00491441">
              <w:rPr>
                <w:b/>
                <w:sz w:val="20"/>
                <w:szCs w:val="20"/>
              </w:rPr>
              <w:t>Местоположение</w:t>
            </w:r>
          </w:p>
        </w:tc>
        <w:tc>
          <w:tcPr>
            <w:tcW w:w="787" w:type="pct"/>
            <w:shd w:val="clear" w:color="auto" w:fill="auto"/>
            <w:vAlign w:val="center"/>
          </w:tcPr>
          <w:p w14:paraId="33012D38" w14:textId="77777777" w:rsidR="007974B7" w:rsidRPr="00491441" w:rsidRDefault="007974B7" w:rsidP="00E908B0">
            <w:pPr>
              <w:spacing w:line="240" w:lineRule="auto"/>
              <w:jc w:val="center"/>
              <w:rPr>
                <w:b/>
                <w:sz w:val="20"/>
                <w:szCs w:val="20"/>
              </w:rPr>
            </w:pPr>
            <w:r w:rsidRPr="00491441">
              <w:rPr>
                <w:b/>
                <w:sz w:val="20"/>
                <w:szCs w:val="20"/>
              </w:rPr>
              <w:t>Описание планируемых мероприятий</w:t>
            </w:r>
          </w:p>
        </w:tc>
        <w:tc>
          <w:tcPr>
            <w:tcW w:w="786" w:type="pct"/>
            <w:shd w:val="clear" w:color="auto" w:fill="auto"/>
            <w:vAlign w:val="center"/>
          </w:tcPr>
          <w:p w14:paraId="4F30898C" w14:textId="77777777" w:rsidR="007974B7" w:rsidRPr="00491441" w:rsidRDefault="007974B7" w:rsidP="00E908B0">
            <w:pPr>
              <w:spacing w:line="240" w:lineRule="auto"/>
              <w:jc w:val="center"/>
              <w:rPr>
                <w:rFonts w:eastAsia="Arial Unicode MS"/>
                <w:b/>
                <w:sz w:val="20"/>
                <w:szCs w:val="20"/>
              </w:rPr>
            </w:pPr>
            <w:r w:rsidRPr="00491441">
              <w:rPr>
                <w:rFonts w:eastAsia="Arial Unicode MS"/>
                <w:b/>
                <w:sz w:val="20"/>
                <w:szCs w:val="20"/>
              </w:rPr>
              <w:t>Основные характеристики объекта</w:t>
            </w:r>
          </w:p>
        </w:tc>
        <w:tc>
          <w:tcPr>
            <w:tcW w:w="926" w:type="pct"/>
            <w:vAlign w:val="center"/>
          </w:tcPr>
          <w:p w14:paraId="14198F49" w14:textId="77777777" w:rsidR="007974B7" w:rsidRPr="00491441" w:rsidRDefault="007974B7" w:rsidP="00E908B0">
            <w:pPr>
              <w:spacing w:line="240" w:lineRule="auto"/>
              <w:jc w:val="center"/>
              <w:rPr>
                <w:rFonts w:eastAsia="Arial Unicode MS"/>
                <w:b/>
                <w:sz w:val="20"/>
                <w:szCs w:val="20"/>
              </w:rPr>
            </w:pPr>
            <w:r w:rsidRPr="00491441">
              <w:rPr>
                <w:rFonts w:eastAsia="Times New Roman"/>
                <w:b/>
                <w:bCs/>
                <w:color w:val="000000"/>
                <w:sz w:val="20"/>
                <w:szCs w:val="20"/>
                <w:lang w:eastAsia="ru-RU"/>
              </w:rPr>
              <w:t>Назначение</w:t>
            </w:r>
          </w:p>
        </w:tc>
      </w:tr>
    </w:tbl>
    <w:p w14:paraId="4FB8E29D" w14:textId="77777777" w:rsidR="007974B7" w:rsidRPr="00491441" w:rsidRDefault="007974B7" w:rsidP="00E908B0">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
        <w:gridCol w:w="871"/>
        <w:gridCol w:w="1984"/>
        <w:gridCol w:w="1701"/>
        <w:gridCol w:w="1560"/>
        <w:gridCol w:w="1558"/>
        <w:gridCol w:w="1836"/>
      </w:tblGrid>
      <w:tr w:rsidR="007974B7" w:rsidRPr="00491441" w14:paraId="495130AF" w14:textId="77777777" w:rsidTr="00AB6315">
        <w:trPr>
          <w:trHeight w:val="20"/>
          <w:tblHeader/>
        </w:trPr>
        <w:tc>
          <w:tcPr>
            <w:tcW w:w="202" w:type="pct"/>
          </w:tcPr>
          <w:p w14:paraId="02DA87EA" w14:textId="77777777" w:rsidR="007974B7" w:rsidRPr="00491441" w:rsidRDefault="007974B7" w:rsidP="00E908B0">
            <w:pPr>
              <w:spacing w:line="240" w:lineRule="auto"/>
              <w:jc w:val="center"/>
              <w:rPr>
                <w:b/>
                <w:sz w:val="20"/>
                <w:szCs w:val="20"/>
              </w:rPr>
            </w:pPr>
            <w:r w:rsidRPr="00491441">
              <w:rPr>
                <w:b/>
                <w:sz w:val="20"/>
                <w:szCs w:val="20"/>
              </w:rPr>
              <w:t>1</w:t>
            </w:r>
          </w:p>
        </w:tc>
        <w:tc>
          <w:tcPr>
            <w:tcW w:w="439" w:type="pct"/>
          </w:tcPr>
          <w:p w14:paraId="149CDE8C" w14:textId="77777777" w:rsidR="007974B7" w:rsidRPr="00491441" w:rsidRDefault="007974B7" w:rsidP="00E908B0">
            <w:pPr>
              <w:spacing w:line="240" w:lineRule="auto"/>
              <w:jc w:val="center"/>
              <w:rPr>
                <w:b/>
                <w:sz w:val="20"/>
                <w:szCs w:val="20"/>
              </w:rPr>
            </w:pPr>
            <w:r w:rsidRPr="00491441">
              <w:rPr>
                <w:b/>
                <w:sz w:val="20"/>
                <w:szCs w:val="20"/>
              </w:rPr>
              <w:t>2</w:t>
            </w:r>
          </w:p>
        </w:tc>
        <w:tc>
          <w:tcPr>
            <w:tcW w:w="1001" w:type="pct"/>
            <w:shd w:val="clear" w:color="auto" w:fill="auto"/>
          </w:tcPr>
          <w:p w14:paraId="61125FBA" w14:textId="77777777" w:rsidR="007974B7" w:rsidRPr="00491441" w:rsidRDefault="007974B7" w:rsidP="00E908B0">
            <w:pPr>
              <w:spacing w:line="240" w:lineRule="auto"/>
              <w:jc w:val="center"/>
              <w:rPr>
                <w:b/>
                <w:sz w:val="20"/>
                <w:szCs w:val="20"/>
              </w:rPr>
            </w:pPr>
            <w:r w:rsidRPr="00491441">
              <w:rPr>
                <w:b/>
                <w:sz w:val="20"/>
                <w:szCs w:val="20"/>
              </w:rPr>
              <w:t>3</w:t>
            </w:r>
          </w:p>
        </w:tc>
        <w:tc>
          <w:tcPr>
            <w:tcW w:w="858" w:type="pct"/>
            <w:shd w:val="clear" w:color="auto" w:fill="auto"/>
          </w:tcPr>
          <w:p w14:paraId="18EF3C43" w14:textId="77777777" w:rsidR="007974B7" w:rsidRPr="00491441" w:rsidRDefault="007974B7" w:rsidP="00E908B0">
            <w:pPr>
              <w:spacing w:line="240" w:lineRule="auto"/>
              <w:jc w:val="center"/>
              <w:rPr>
                <w:b/>
                <w:sz w:val="20"/>
                <w:szCs w:val="20"/>
              </w:rPr>
            </w:pPr>
            <w:r w:rsidRPr="00491441">
              <w:rPr>
                <w:b/>
                <w:sz w:val="20"/>
                <w:szCs w:val="20"/>
              </w:rPr>
              <w:t>4</w:t>
            </w:r>
          </w:p>
        </w:tc>
        <w:tc>
          <w:tcPr>
            <w:tcW w:w="787" w:type="pct"/>
            <w:shd w:val="clear" w:color="auto" w:fill="auto"/>
          </w:tcPr>
          <w:p w14:paraId="2CE79A14" w14:textId="77777777" w:rsidR="007974B7" w:rsidRPr="00491441" w:rsidRDefault="007974B7" w:rsidP="00E908B0">
            <w:pPr>
              <w:spacing w:line="240" w:lineRule="auto"/>
              <w:jc w:val="center"/>
              <w:rPr>
                <w:b/>
                <w:sz w:val="20"/>
                <w:szCs w:val="20"/>
              </w:rPr>
            </w:pPr>
            <w:r w:rsidRPr="00491441">
              <w:rPr>
                <w:b/>
                <w:sz w:val="20"/>
                <w:szCs w:val="20"/>
              </w:rPr>
              <w:t>5</w:t>
            </w:r>
          </w:p>
        </w:tc>
        <w:tc>
          <w:tcPr>
            <w:tcW w:w="786" w:type="pct"/>
            <w:shd w:val="clear" w:color="auto" w:fill="auto"/>
          </w:tcPr>
          <w:p w14:paraId="4C0EAC89" w14:textId="77777777" w:rsidR="007974B7" w:rsidRPr="00491441" w:rsidRDefault="007974B7" w:rsidP="00E908B0">
            <w:pPr>
              <w:spacing w:line="240" w:lineRule="auto"/>
              <w:jc w:val="center"/>
              <w:rPr>
                <w:rFonts w:eastAsia="Arial Unicode MS"/>
                <w:b/>
                <w:sz w:val="20"/>
                <w:szCs w:val="20"/>
              </w:rPr>
            </w:pPr>
            <w:r w:rsidRPr="00491441">
              <w:rPr>
                <w:rFonts w:eastAsia="Arial Unicode MS"/>
                <w:b/>
                <w:sz w:val="20"/>
                <w:szCs w:val="20"/>
              </w:rPr>
              <w:t>6</w:t>
            </w:r>
          </w:p>
        </w:tc>
        <w:tc>
          <w:tcPr>
            <w:tcW w:w="926" w:type="pct"/>
          </w:tcPr>
          <w:p w14:paraId="69FDD13E" w14:textId="77777777" w:rsidR="007974B7" w:rsidRPr="00491441" w:rsidRDefault="007974B7" w:rsidP="00E908B0">
            <w:pPr>
              <w:spacing w:line="240" w:lineRule="auto"/>
              <w:jc w:val="center"/>
              <w:rPr>
                <w:rFonts w:eastAsia="Arial Unicode MS"/>
                <w:b/>
                <w:sz w:val="20"/>
                <w:szCs w:val="20"/>
              </w:rPr>
            </w:pPr>
            <w:r w:rsidRPr="00491441">
              <w:rPr>
                <w:rFonts w:eastAsia="Arial Unicode MS"/>
                <w:b/>
                <w:sz w:val="20"/>
                <w:szCs w:val="20"/>
              </w:rPr>
              <w:t>7</w:t>
            </w:r>
          </w:p>
        </w:tc>
      </w:tr>
      <w:tr w:rsidR="007974B7" w:rsidRPr="00491441" w14:paraId="1F73A39A" w14:textId="77777777" w:rsidTr="00AB6315">
        <w:trPr>
          <w:trHeight w:val="20"/>
        </w:trPr>
        <w:tc>
          <w:tcPr>
            <w:tcW w:w="202" w:type="pct"/>
          </w:tcPr>
          <w:p w14:paraId="23A5E5CF" w14:textId="2F0ACA52" w:rsidR="007974B7" w:rsidRPr="00491441" w:rsidRDefault="007974B7" w:rsidP="00E908B0">
            <w:pPr>
              <w:spacing w:line="240" w:lineRule="auto"/>
              <w:jc w:val="center"/>
              <w:rPr>
                <w:sz w:val="20"/>
                <w:szCs w:val="20"/>
              </w:rPr>
            </w:pPr>
            <w:r w:rsidRPr="00491441">
              <w:rPr>
                <w:sz w:val="20"/>
                <w:szCs w:val="20"/>
              </w:rPr>
              <w:t>1</w:t>
            </w:r>
          </w:p>
        </w:tc>
        <w:tc>
          <w:tcPr>
            <w:tcW w:w="439" w:type="pct"/>
          </w:tcPr>
          <w:p w14:paraId="2E6E058D" w14:textId="77777777" w:rsidR="007974B7" w:rsidRPr="00491441" w:rsidRDefault="007974B7" w:rsidP="00E908B0">
            <w:pPr>
              <w:spacing w:line="240" w:lineRule="auto"/>
              <w:jc w:val="center"/>
              <w:rPr>
                <w:sz w:val="20"/>
                <w:szCs w:val="20"/>
              </w:rPr>
            </w:pPr>
            <w:r w:rsidRPr="00491441">
              <w:rPr>
                <w:sz w:val="20"/>
                <w:szCs w:val="20"/>
              </w:rPr>
              <w:t>ВзТ.5.1</w:t>
            </w:r>
          </w:p>
        </w:tc>
        <w:tc>
          <w:tcPr>
            <w:tcW w:w="1001" w:type="pct"/>
            <w:shd w:val="clear" w:color="auto" w:fill="auto"/>
          </w:tcPr>
          <w:p w14:paraId="4DD7B369" w14:textId="77777777" w:rsidR="007974B7" w:rsidRPr="00491441" w:rsidRDefault="007974B7" w:rsidP="00E908B0">
            <w:pPr>
              <w:spacing w:line="240" w:lineRule="auto"/>
              <w:jc w:val="left"/>
              <w:rPr>
                <w:sz w:val="20"/>
                <w:szCs w:val="20"/>
              </w:rPr>
            </w:pPr>
            <w:r w:rsidRPr="00491441">
              <w:rPr>
                <w:sz w:val="20"/>
                <w:szCs w:val="20"/>
              </w:rPr>
              <w:t>Строительство вертолетной площадки для приема санитарной авиации</w:t>
            </w:r>
          </w:p>
        </w:tc>
        <w:tc>
          <w:tcPr>
            <w:tcW w:w="858" w:type="pct"/>
            <w:shd w:val="clear" w:color="auto" w:fill="auto"/>
          </w:tcPr>
          <w:p w14:paraId="670A9E08" w14:textId="77777777" w:rsidR="007974B7" w:rsidRPr="00491441" w:rsidRDefault="007974B7" w:rsidP="00E908B0">
            <w:pPr>
              <w:spacing w:line="240" w:lineRule="auto"/>
              <w:jc w:val="left"/>
              <w:rPr>
                <w:sz w:val="20"/>
                <w:szCs w:val="20"/>
              </w:rPr>
            </w:pPr>
            <w:r w:rsidRPr="00491441">
              <w:rPr>
                <w:sz w:val="20"/>
                <w:szCs w:val="20"/>
              </w:rPr>
              <w:t>п. Пеледуй</w:t>
            </w:r>
          </w:p>
        </w:tc>
        <w:tc>
          <w:tcPr>
            <w:tcW w:w="787" w:type="pct"/>
            <w:shd w:val="clear" w:color="auto" w:fill="auto"/>
          </w:tcPr>
          <w:p w14:paraId="1D5D7F69" w14:textId="77777777" w:rsidR="007974B7" w:rsidRPr="00491441" w:rsidRDefault="007974B7" w:rsidP="00E908B0">
            <w:pPr>
              <w:spacing w:line="240" w:lineRule="auto"/>
              <w:jc w:val="left"/>
              <w:rPr>
                <w:sz w:val="20"/>
                <w:szCs w:val="20"/>
              </w:rPr>
            </w:pPr>
            <w:r w:rsidRPr="00491441">
              <w:rPr>
                <w:sz w:val="20"/>
                <w:szCs w:val="20"/>
              </w:rPr>
              <w:t>Строительство</w:t>
            </w:r>
          </w:p>
        </w:tc>
        <w:tc>
          <w:tcPr>
            <w:tcW w:w="786" w:type="pct"/>
            <w:shd w:val="clear" w:color="auto" w:fill="auto"/>
          </w:tcPr>
          <w:p w14:paraId="26EDA534" w14:textId="77777777" w:rsidR="007974B7" w:rsidRPr="00491441" w:rsidRDefault="007974B7" w:rsidP="00E908B0">
            <w:pPr>
              <w:spacing w:line="240" w:lineRule="auto"/>
              <w:jc w:val="center"/>
              <w:rPr>
                <w:rFonts w:eastAsia="Arial Unicode MS"/>
                <w:sz w:val="20"/>
                <w:szCs w:val="20"/>
              </w:rPr>
            </w:pPr>
            <w:r w:rsidRPr="00491441">
              <w:rPr>
                <w:rFonts w:eastAsia="Arial Unicode MS"/>
                <w:sz w:val="20"/>
                <w:szCs w:val="20"/>
              </w:rPr>
              <w:t>-</w:t>
            </w:r>
          </w:p>
        </w:tc>
        <w:tc>
          <w:tcPr>
            <w:tcW w:w="926" w:type="pct"/>
          </w:tcPr>
          <w:p w14:paraId="05E78F5D" w14:textId="77777777" w:rsidR="007974B7" w:rsidRPr="00491441" w:rsidRDefault="007974B7" w:rsidP="00E908B0">
            <w:pPr>
              <w:spacing w:line="240" w:lineRule="auto"/>
              <w:jc w:val="left"/>
              <w:rPr>
                <w:rFonts w:eastAsia="Arial Unicode MS"/>
                <w:sz w:val="20"/>
                <w:szCs w:val="20"/>
              </w:rPr>
            </w:pPr>
            <w:r w:rsidRPr="00491441">
              <w:rPr>
                <w:rFonts w:eastAsia="Arial Unicode MS"/>
                <w:sz w:val="20"/>
                <w:szCs w:val="20"/>
              </w:rPr>
              <w:t>Воздушное сообщение между населенными пунктами</w:t>
            </w:r>
          </w:p>
        </w:tc>
      </w:tr>
      <w:tr w:rsidR="007974B7" w:rsidRPr="00491441" w14:paraId="14A94351" w14:textId="77777777" w:rsidTr="00AB6315">
        <w:trPr>
          <w:trHeight w:val="20"/>
        </w:trPr>
        <w:tc>
          <w:tcPr>
            <w:tcW w:w="202" w:type="pct"/>
          </w:tcPr>
          <w:p w14:paraId="325802FE" w14:textId="476A2D52" w:rsidR="007974B7" w:rsidRPr="00491441" w:rsidRDefault="007974B7" w:rsidP="00E908B0">
            <w:pPr>
              <w:spacing w:line="240" w:lineRule="auto"/>
              <w:jc w:val="center"/>
              <w:rPr>
                <w:sz w:val="20"/>
                <w:szCs w:val="20"/>
              </w:rPr>
            </w:pPr>
            <w:r w:rsidRPr="00491441">
              <w:rPr>
                <w:sz w:val="20"/>
                <w:szCs w:val="20"/>
              </w:rPr>
              <w:t>2</w:t>
            </w:r>
          </w:p>
        </w:tc>
        <w:tc>
          <w:tcPr>
            <w:tcW w:w="439" w:type="pct"/>
          </w:tcPr>
          <w:p w14:paraId="75779F04" w14:textId="77777777" w:rsidR="007974B7" w:rsidRPr="00491441" w:rsidRDefault="007974B7" w:rsidP="00E908B0">
            <w:pPr>
              <w:spacing w:line="240" w:lineRule="auto"/>
              <w:jc w:val="center"/>
              <w:rPr>
                <w:sz w:val="20"/>
                <w:szCs w:val="20"/>
              </w:rPr>
            </w:pPr>
            <w:r w:rsidRPr="00491441">
              <w:rPr>
                <w:sz w:val="20"/>
                <w:szCs w:val="20"/>
              </w:rPr>
              <w:t>ВзТ.5.2</w:t>
            </w:r>
          </w:p>
        </w:tc>
        <w:tc>
          <w:tcPr>
            <w:tcW w:w="1001" w:type="pct"/>
            <w:shd w:val="clear" w:color="auto" w:fill="auto"/>
          </w:tcPr>
          <w:p w14:paraId="091C4701" w14:textId="77777777" w:rsidR="007974B7" w:rsidRPr="00491441" w:rsidRDefault="007974B7" w:rsidP="00E908B0">
            <w:pPr>
              <w:spacing w:line="240" w:lineRule="auto"/>
              <w:jc w:val="left"/>
              <w:rPr>
                <w:sz w:val="20"/>
                <w:szCs w:val="20"/>
              </w:rPr>
            </w:pPr>
            <w:r w:rsidRPr="00491441">
              <w:rPr>
                <w:sz w:val="20"/>
                <w:szCs w:val="20"/>
              </w:rPr>
              <w:t>Обустройство вертолетной площадки</w:t>
            </w:r>
          </w:p>
        </w:tc>
        <w:tc>
          <w:tcPr>
            <w:tcW w:w="858" w:type="pct"/>
            <w:shd w:val="clear" w:color="auto" w:fill="auto"/>
          </w:tcPr>
          <w:p w14:paraId="1CDCB03B" w14:textId="77777777" w:rsidR="007974B7" w:rsidRPr="00491441" w:rsidRDefault="007974B7" w:rsidP="00E908B0">
            <w:pPr>
              <w:spacing w:line="240" w:lineRule="auto"/>
              <w:jc w:val="left"/>
              <w:rPr>
                <w:sz w:val="20"/>
                <w:szCs w:val="20"/>
              </w:rPr>
            </w:pPr>
            <w:r w:rsidRPr="00491441">
              <w:rPr>
                <w:sz w:val="20"/>
                <w:szCs w:val="20"/>
              </w:rPr>
              <w:t>с. Орто-Нахара</w:t>
            </w:r>
          </w:p>
        </w:tc>
        <w:tc>
          <w:tcPr>
            <w:tcW w:w="787" w:type="pct"/>
            <w:shd w:val="clear" w:color="auto" w:fill="auto"/>
          </w:tcPr>
          <w:p w14:paraId="59618A1E" w14:textId="77777777" w:rsidR="007974B7" w:rsidRPr="00491441" w:rsidRDefault="007974B7" w:rsidP="00E908B0">
            <w:pPr>
              <w:spacing w:line="240" w:lineRule="auto"/>
              <w:jc w:val="left"/>
              <w:rPr>
                <w:sz w:val="20"/>
                <w:szCs w:val="20"/>
              </w:rPr>
            </w:pPr>
            <w:r w:rsidRPr="00491441">
              <w:rPr>
                <w:sz w:val="20"/>
                <w:szCs w:val="20"/>
              </w:rPr>
              <w:t>Строительство</w:t>
            </w:r>
          </w:p>
        </w:tc>
        <w:tc>
          <w:tcPr>
            <w:tcW w:w="786" w:type="pct"/>
            <w:shd w:val="clear" w:color="auto" w:fill="auto"/>
          </w:tcPr>
          <w:p w14:paraId="0DFC9411" w14:textId="77777777" w:rsidR="007974B7" w:rsidRPr="00491441" w:rsidRDefault="007974B7" w:rsidP="00E908B0">
            <w:pPr>
              <w:spacing w:line="240" w:lineRule="auto"/>
              <w:jc w:val="center"/>
              <w:rPr>
                <w:rFonts w:eastAsia="Arial Unicode MS"/>
                <w:sz w:val="20"/>
                <w:szCs w:val="20"/>
              </w:rPr>
            </w:pPr>
            <w:r w:rsidRPr="00491441">
              <w:rPr>
                <w:rFonts w:eastAsia="Arial Unicode MS"/>
                <w:sz w:val="20"/>
                <w:szCs w:val="20"/>
              </w:rPr>
              <w:t>-</w:t>
            </w:r>
          </w:p>
        </w:tc>
        <w:tc>
          <w:tcPr>
            <w:tcW w:w="926" w:type="pct"/>
          </w:tcPr>
          <w:p w14:paraId="2DC90A9F" w14:textId="77777777" w:rsidR="007974B7" w:rsidRPr="00491441" w:rsidRDefault="007974B7" w:rsidP="00E908B0">
            <w:pPr>
              <w:spacing w:line="240" w:lineRule="auto"/>
              <w:jc w:val="left"/>
              <w:rPr>
                <w:rFonts w:eastAsia="Arial Unicode MS"/>
                <w:sz w:val="20"/>
                <w:szCs w:val="20"/>
              </w:rPr>
            </w:pPr>
            <w:r w:rsidRPr="00491441">
              <w:rPr>
                <w:rFonts w:eastAsia="Arial Unicode MS"/>
                <w:sz w:val="20"/>
                <w:szCs w:val="20"/>
              </w:rPr>
              <w:t>Воздушное сообщение между населенными пунктами</w:t>
            </w:r>
          </w:p>
        </w:tc>
      </w:tr>
    </w:tbl>
    <w:p w14:paraId="2B491905" w14:textId="5F0CAFF4" w:rsidR="00EF2116" w:rsidRPr="00491441" w:rsidRDefault="00EF2116" w:rsidP="00E908B0">
      <w:pPr>
        <w:keepNext/>
        <w:tabs>
          <w:tab w:val="left" w:pos="0"/>
          <w:tab w:val="left" w:pos="1276"/>
        </w:tabs>
        <w:spacing w:before="120" w:line="276" w:lineRule="auto"/>
        <w:jc w:val="left"/>
        <w:outlineLvl w:val="2"/>
        <w:rPr>
          <w:rFonts w:eastAsia="Times New Roman"/>
          <w:b/>
          <w:szCs w:val="28"/>
          <w:lang w:eastAsia="ru-RU"/>
        </w:rPr>
      </w:pPr>
      <w:bookmarkStart w:id="179" w:name="_Toc138238273"/>
      <w:r w:rsidRPr="00491441">
        <w:rPr>
          <w:rFonts w:eastAsia="Times New Roman"/>
          <w:b/>
          <w:szCs w:val="28"/>
          <w:lang w:eastAsia="ru-RU"/>
        </w:rPr>
        <w:t>6.4 Водный транспорт</w:t>
      </w:r>
      <w:bookmarkEnd w:id="179"/>
    </w:p>
    <w:p w14:paraId="2E519E53" w14:textId="77777777" w:rsidR="00EF2116" w:rsidRPr="00491441" w:rsidRDefault="00EF2116" w:rsidP="00E908B0">
      <w:pPr>
        <w:spacing w:before="120" w:line="276" w:lineRule="auto"/>
        <w:ind w:firstLine="709"/>
        <w:rPr>
          <w:b/>
        </w:rPr>
      </w:pPr>
      <w:r w:rsidRPr="00491441">
        <w:rPr>
          <w:b/>
        </w:rPr>
        <w:t>Анализ существующего состояния</w:t>
      </w:r>
    </w:p>
    <w:p w14:paraId="0C3390E6" w14:textId="4F4349D5" w:rsidR="00EF2116" w:rsidRPr="00491441" w:rsidRDefault="00EF2116" w:rsidP="00E908B0">
      <w:pPr>
        <w:autoSpaceDE w:val="0"/>
        <w:autoSpaceDN w:val="0"/>
        <w:adjustRightInd w:val="0"/>
        <w:spacing w:line="276" w:lineRule="auto"/>
        <w:ind w:firstLine="709"/>
        <w:rPr>
          <w:szCs w:val="24"/>
        </w:rPr>
      </w:pPr>
      <w:r w:rsidRPr="00491441">
        <w:rPr>
          <w:szCs w:val="24"/>
        </w:rPr>
        <w:t xml:space="preserve">Обеспечение территории </w:t>
      </w:r>
      <w:r w:rsidR="009B040F" w:rsidRPr="00491441">
        <w:rPr>
          <w:szCs w:val="24"/>
        </w:rPr>
        <w:t xml:space="preserve">МО </w:t>
      </w:r>
      <w:r w:rsidR="00A24BF9" w:rsidRPr="00491441">
        <w:rPr>
          <w:szCs w:val="24"/>
        </w:rPr>
        <w:t>«</w:t>
      </w:r>
      <w:r w:rsidR="009B040F" w:rsidRPr="00491441">
        <w:rPr>
          <w:szCs w:val="24"/>
        </w:rPr>
        <w:t>Ленский район</w:t>
      </w:r>
      <w:r w:rsidR="00A24BF9" w:rsidRPr="00491441">
        <w:rPr>
          <w:szCs w:val="24"/>
        </w:rPr>
        <w:t>»</w:t>
      </w:r>
      <w:r w:rsidRPr="00491441">
        <w:rPr>
          <w:szCs w:val="24"/>
        </w:rPr>
        <w:t xml:space="preserve"> водным транспортом (пассажирские и грузовые перевозки) осуществляется по р. </w:t>
      </w:r>
      <w:r w:rsidR="009B040F" w:rsidRPr="00491441">
        <w:rPr>
          <w:szCs w:val="24"/>
        </w:rPr>
        <w:t>Лена</w:t>
      </w:r>
      <w:r w:rsidRPr="00491441">
        <w:rPr>
          <w:szCs w:val="24"/>
        </w:rPr>
        <w:t>.</w:t>
      </w:r>
    </w:p>
    <w:p w14:paraId="26667762" w14:textId="3A37B1DD" w:rsidR="009B040F" w:rsidRPr="00491441" w:rsidRDefault="009B040F" w:rsidP="00E908B0">
      <w:pPr>
        <w:autoSpaceDE w:val="0"/>
        <w:autoSpaceDN w:val="0"/>
        <w:adjustRightInd w:val="0"/>
        <w:spacing w:line="276" w:lineRule="auto"/>
        <w:ind w:firstLine="709"/>
        <w:rPr>
          <w:szCs w:val="24"/>
        </w:rPr>
      </w:pPr>
      <w:r w:rsidRPr="00491441">
        <w:rPr>
          <w:szCs w:val="24"/>
        </w:rPr>
        <w:t xml:space="preserve">Водный транспорт в районе представлен Пеледуйским судостроительным ремонтным заводом, ОАО </w:t>
      </w:r>
      <w:r w:rsidR="00A24BF9" w:rsidRPr="00491441">
        <w:rPr>
          <w:szCs w:val="24"/>
        </w:rPr>
        <w:t>«</w:t>
      </w:r>
      <w:r w:rsidRPr="00491441">
        <w:rPr>
          <w:szCs w:val="24"/>
        </w:rPr>
        <w:t>Ленское объединенное речное пароходство</w:t>
      </w:r>
      <w:r w:rsidR="00A24BF9" w:rsidRPr="00491441">
        <w:rPr>
          <w:szCs w:val="24"/>
        </w:rPr>
        <w:t>»</w:t>
      </w:r>
      <w:r w:rsidRPr="00491441">
        <w:rPr>
          <w:szCs w:val="24"/>
        </w:rPr>
        <w:t xml:space="preserve">, ООО </w:t>
      </w:r>
      <w:r w:rsidR="00A24BF9" w:rsidRPr="00491441">
        <w:rPr>
          <w:szCs w:val="24"/>
        </w:rPr>
        <w:t>«</w:t>
      </w:r>
      <w:r w:rsidRPr="00491441">
        <w:rPr>
          <w:szCs w:val="24"/>
        </w:rPr>
        <w:t>Верхнеленское речное пароходство</w:t>
      </w:r>
      <w:r w:rsidR="00A24BF9" w:rsidRPr="00491441">
        <w:rPr>
          <w:szCs w:val="24"/>
        </w:rPr>
        <w:t>»</w:t>
      </w:r>
      <w:r w:rsidRPr="00491441">
        <w:rPr>
          <w:szCs w:val="24"/>
        </w:rPr>
        <w:t xml:space="preserve">, АО Судоходная компания </w:t>
      </w:r>
      <w:r w:rsidR="00A24BF9" w:rsidRPr="00491441">
        <w:rPr>
          <w:szCs w:val="24"/>
        </w:rPr>
        <w:t>«</w:t>
      </w:r>
      <w:r w:rsidRPr="00491441">
        <w:rPr>
          <w:szCs w:val="24"/>
        </w:rPr>
        <w:t>Алроса – Лена</w:t>
      </w:r>
      <w:r w:rsidR="00A24BF9" w:rsidRPr="00491441">
        <w:rPr>
          <w:szCs w:val="24"/>
        </w:rPr>
        <w:t>»</w:t>
      </w:r>
      <w:r w:rsidRPr="00491441">
        <w:rPr>
          <w:szCs w:val="24"/>
        </w:rPr>
        <w:t>, а также рядом причалов и лодочных станций.</w:t>
      </w:r>
    </w:p>
    <w:p w14:paraId="314A8A9E" w14:textId="77777777" w:rsidR="00EF2116" w:rsidRPr="00491441" w:rsidRDefault="00EF2116" w:rsidP="00E908B0">
      <w:pPr>
        <w:spacing w:line="276" w:lineRule="auto"/>
        <w:ind w:firstLine="709"/>
        <w:rPr>
          <w:b/>
        </w:rPr>
      </w:pPr>
      <w:r w:rsidRPr="00491441">
        <w:rPr>
          <w:b/>
        </w:rPr>
        <w:t>Информация об основных проблемах и ограничениях</w:t>
      </w:r>
    </w:p>
    <w:p w14:paraId="13B498AE" w14:textId="77777777" w:rsidR="00EF2116" w:rsidRPr="00491441" w:rsidRDefault="00EF2116" w:rsidP="00E908B0">
      <w:pPr>
        <w:autoSpaceDE w:val="0"/>
        <w:autoSpaceDN w:val="0"/>
        <w:adjustRightInd w:val="0"/>
        <w:spacing w:line="276" w:lineRule="auto"/>
        <w:ind w:firstLine="709"/>
        <w:rPr>
          <w:szCs w:val="24"/>
        </w:rPr>
      </w:pPr>
      <w:r w:rsidRPr="00491441">
        <w:rPr>
          <w:szCs w:val="24"/>
        </w:rPr>
        <w:t>Негативным фактором в развитии водного транспорта является износ швартовой инфраструктуры и основных объектов по приемке/отправке речных судов.</w:t>
      </w:r>
    </w:p>
    <w:p w14:paraId="1252176B" w14:textId="77777777" w:rsidR="00EF2116" w:rsidRPr="00491441" w:rsidRDefault="00EF2116" w:rsidP="00E908B0">
      <w:pPr>
        <w:spacing w:line="276" w:lineRule="auto"/>
        <w:ind w:firstLine="709"/>
        <w:rPr>
          <w:b/>
        </w:rPr>
      </w:pPr>
      <w:r w:rsidRPr="00491441">
        <w:rPr>
          <w:b/>
        </w:rPr>
        <w:t>Направления развития</w:t>
      </w:r>
    </w:p>
    <w:p w14:paraId="0BA23A54" w14:textId="369FD754" w:rsidR="001C38DB" w:rsidRPr="00491441" w:rsidRDefault="001C38DB" w:rsidP="00E908B0">
      <w:pPr>
        <w:spacing w:line="276" w:lineRule="auto"/>
        <w:ind w:firstLine="709"/>
      </w:pPr>
      <w:bookmarkStart w:id="180" w:name="_Toc479258746"/>
      <w:bookmarkStart w:id="181" w:name="_Toc499800776"/>
      <w:bookmarkStart w:id="182" w:name="_Toc26429429"/>
      <w:bookmarkEnd w:id="174"/>
      <w:bookmarkEnd w:id="175"/>
      <w:bookmarkEnd w:id="176"/>
      <w:r w:rsidRPr="00491441">
        <w:t xml:space="preserve">Программой комплексного развития транспортной инфраструктуры муниципального образования </w:t>
      </w:r>
      <w:r w:rsidR="00A24BF9" w:rsidRPr="00491441">
        <w:t>«</w:t>
      </w:r>
      <w:r w:rsidRPr="00491441">
        <w:t>Поселок Пеледуй</w:t>
      </w:r>
      <w:r w:rsidR="00A24BF9" w:rsidRPr="00491441">
        <w:t>»</w:t>
      </w:r>
      <w:r w:rsidRPr="00491441">
        <w:t xml:space="preserve"> Ленского района Республики Саха (Якутия) на 2019 – 2036 годы, утвержденная постановлением главы МО </w:t>
      </w:r>
      <w:r w:rsidR="00A24BF9" w:rsidRPr="00491441">
        <w:t>«</w:t>
      </w:r>
      <w:r w:rsidRPr="00491441">
        <w:t>Поселок Пеледуй</w:t>
      </w:r>
      <w:r w:rsidR="00A24BF9" w:rsidRPr="00491441">
        <w:t>»</w:t>
      </w:r>
      <w:r w:rsidRPr="00491441">
        <w:t xml:space="preserve"> от 23.10.2019 № 488, </w:t>
      </w:r>
      <w:r w:rsidRPr="00491441">
        <w:lastRenderedPageBreak/>
        <w:t>запланировано техническое переоснащение Пеледуйского судоремонтно-судостроительного участка с созданием на его базе Технопарка (экспликационный номер на карте – ВдТ.3.1).</w:t>
      </w:r>
    </w:p>
    <w:p w14:paraId="1A67823E" w14:textId="77777777" w:rsidR="005941B8" w:rsidRPr="00491441" w:rsidRDefault="005941B8" w:rsidP="00E908B0">
      <w:pPr>
        <w:spacing w:line="276" w:lineRule="auto"/>
        <w:ind w:firstLine="709"/>
      </w:pPr>
      <w:r w:rsidRPr="00491441">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 № 384-р, предусмотрены следующие мероприятия:</w:t>
      </w:r>
    </w:p>
    <w:p w14:paraId="0FFC3DB2" w14:textId="77777777" w:rsidR="005941B8" w:rsidRPr="00491441" w:rsidRDefault="005941B8" w:rsidP="00E908B0">
      <w:pPr>
        <w:spacing w:line="276" w:lineRule="auto"/>
        <w:ind w:firstLine="426"/>
      </w:pPr>
      <w:r w:rsidRPr="00491441">
        <w:t>– развитие речного порта Ленск со строительством перегрузочных комплексов;</w:t>
      </w:r>
    </w:p>
    <w:p w14:paraId="2FDE2726" w14:textId="5AD79FD7" w:rsidR="005941B8" w:rsidRPr="00491441" w:rsidRDefault="005941B8" w:rsidP="00E908B0">
      <w:pPr>
        <w:spacing w:line="276" w:lineRule="auto"/>
        <w:ind w:firstLine="426"/>
      </w:pPr>
      <w:r w:rsidRPr="00491441">
        <w:t>– восстановление выправительных сооружений и водных трасс в Ленском бассейне.</w:t>
      </w:r>
    </w:p>
    <w:p w14:paraId="1D94DA6B" w14:textId="69A44FED" w:rsidR="00EF2116" w:rsidRPr="00491441" w:rsidRDefault="00EF2116" w:rsidP="00E908B0">
      <w:pPr>
        <w:keepNext/>
        <w:tabs>
          <w:tab w:val="left" w:pos="0"/>
          <w:tab w:val="left" w:pos="1276"/>
        </w:tabs>
        <w:spacing w:before="120" w:line="276" w:lineRule="auto"/>
        <w:jc w:val="left"/>
        <w:outlineLvl w:val="2"/>
        <w:rPr>
          <w:rFonts w:eastAsia="Times New Roman"/>
          <w:b/>
          <w:szCs w:val="28"/>
          <w:lang w:eastAsia="ru-RU"/>
        </w:rPr>
      </w:pPr>
      <w:bookmarkStart w:id="183" w:name="_Toc138238274"/>
      <w:r w:rsidRPr="00491441">
        <w:rPr>
          <w:rFonts w:eastAsia="Times New Roman"/>
          <w:b/>
          <w:szCs w:val="28"/>
          <w:lang w:eastAsia="ru-RU"/>
        </w:rPr>
        <w:t xml:space="preserve">6.5 </w:t>
      </w:r>
      <w:bookmarkEnd w:id="180"/>
      <w:bookmarkEnd w:id="181"/>
      <w:r w:rsidRPr="00491441">
        <w:rPr>
          <w:rFonts w:eastAsia="Times New Roman"/>
          <w:b/>
          <w:szCs w:val="28"/>
          <w:lang w:eastAsia="ru-RU"/>
        </w:rPr>
        <w:t>Общественный пассажирский транспорт</w:t>
      </w:r>
      <w:bookmarkEnd w:id="182"/>
      <w:bookmarkEnd w:id="183"/>
    </w:p>
    <w:p w14:paraId="728BF131" w14:textId="77777777" w:rsidR="00EF2116" w:rsidRPr="00491441" w:rsidRDefault="00EF2116" w:rsidP="00E908B0">
      <w:pPr>
        <w:spacing w:before="120" w:line="276" w:lineRule="auto"/>
        <w:ind w:firstLine="709"/>
        <w:rPr>
          <w:b/>
        </w:rPr>
      </w:pPr>
      <w:r w:rsidRPr="00491441">
        <w:rPr>
          <w:b/>
        </w:rPr>
        <w:t>Анализ существующего состояния</w:t>
      </w:r>
    </w:p>
    <w:p w14:paraId="181F6272" w14:textId="1E1C40F8" w:rsidR="009B040F" w:rsidRPr="00491441" w:rsidRDefault="009B040F" w:rsidP="00E908B0">
      <w:pPr>
        <w:autoSpaceDE w:val="0"/>
        <w:autoSpaceDN w:val="0"/>
        <w:adjustRightInd w:val="0"/>
        <w:spacing w:line="276" w:lineRule="auto"/>
        <w:ind w:firstLine="709"/>
        <w:rPr>
          <w:szCs w:val="24"/>
        </w:rPr>
      </w:pPr>
      <w:r w:rsidRPr="00491441">
        <w:rPr>
          <w:szCs w:val="24"/>
        </w:rPr>
        <w:t xml:space="preserve">Основные пассажирские перевозки на территории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осуществляется по территории г. Ленск.</w:t>
      </w:r>
    </w:p>
    <w:p w14:paraId="31529202" w14:textId="1589D499" w:rsidR="009B040F" w:rsidRPr="00491441" w:rsidRDefault="009B040F" w:rsidP="00E908B0">
      <w:pPr>
        <w:autoSpaceDE w:val="0"/>
        <w:autoSpaceDN w:val="0"/>
        <w:adjustRightInd w:val="0"/>
        <w:spacing w:line="276" w:lineRule="auto"/>
        <w:ind w:firstLine="709"/>
        <w:rPr>
          <w:szCs w:val="24"/>
        </w:rPr>
      </w:pPr>
      <w:r w:rsidRPr="00491441">
        <w:rPr>
          <w:szCs w:val="24"/>
        </w:rPr>
        <w:t>В 2019 году между районным центром и селами: Дорожный, Орто-Нахара, Беченча, Чамча, Мурья, Северная Нюя и Ярославский были организованы муниципальные пассажирские перевозки. Кроме этого, производится перевозка пассажиров по социально значимому маршруту Ленск – Дачи.</w:t>
      </w:r>
    </w:p>
    <w:p w14:paraId="7DB0D916" w14:textId="7D462C37" w:rsidR="00EF2116" w:rsidRPr="00491441" w:rsidRDefault="00EF2116" w:rsidP="00E908B0">
      <w:pPr>
        <w:autoSpaceDE w:val="0"/>
        <w:autoSpaceDN w:val="0"/>
        <w:adjustRightInd w:val="0"/>
        <w:spacing w:line="276" w:lineRule="auto"/>
        <w:ind w:firstLine="709"/>
        <w:rPr>
          <w:szCs w:val="24"/>
        </w:rPr>
      </w:pPr>
      <w:r w:rsidRPr="00491441">
        <w:rPr>
          <w:szCs w:val="24"/>
        </w:rPr>
        <w:t>Перечень муниципальных и межмуниципальных маршрутов общественного транспорта представлен в таблице 3.6.</w:t>
      </w:r>
      <w:r w:rsidR="00367885" w:rsidRPr="00491441">
        <w:rPr>
          <w:szCs w:val="24"/>
        </w:rPr>
        <w:t>8</w:t>
      </w:r>
      <w:r w:rsidRPr="00491441">
        <w:rPr>
          <w:szCs w:val="24"/>
        </w:rPr>
        <w:t>.</w:t>
      </w:r>
    </w:p>
    <w:p w14:paraId="04851D9A" w14:textId="50A597DB" w:rsidR="00EF2116" w:rsidRPr="00491441" w:rsidRDefault="00EF2116" w:rsidP="00E908B0">
      <w:pPr>
        <w:autoSpaceDE w:val="0"/>
        <w:autoSpaceDN w:val="0"/>
        <w:adjustRightInd w:val="0"/>
        <w:spacing w:line="276" w:lineRule="auto"/>
        <w:ind w:firstLine="709"/>
        <w:jc w:val="right"/>
        <w:rPr>
          <w:szCs w:val="24"/>
        </w:rPr>
      </w:pPr>
      <w:r w:rsidRPr="00491441">
        <w:rPr>
          <w:szCs w:val="24"/>
        </w:rPr>
        <w:t>Таблица 3.6.</w:t>
      </w:r>
      <w:r w:rsidR="00367885" w:rsidRPr="00491441">
        <w:rPr>
          <w:szCs w:val="24"/>
        </w:rPr>
        <w:t>8</w:t>
      </w:r>
    </w:p>
    <w:p w14:paraId="01CD531F" w14:textId="77777777" w:rsidR="00EF2116" w:rsidRPr="00491441" w:rsidRDefault="00EF2116" w:rsidP="00E908B0">
      <w:pPr>
        <w:autoSpaceDE w:val="0"/>
        <w:autoSpaceDN w:val="0"/>
        <w:adjustRightInd w:val="0"/>
        <w:spacing w:line="276" w:lineRule="auto"/>
        <w:jc w:val="center"/>
        <w:rPr>
          <w:szCs w:val="24"/>
        </w:rPr>
      </w:pPr>
      <w:r w:rsidRPr="00491441">
        <w:rPr>
          <w:szCs w:val="24"/>
        </w:rPr>
        <w:t>Перечень муниципальных и межмуниципальных маршрутов общественного транспорта</w:t>
      </w:r>
    </w:p>
    <w:tbl>
      <w:tblPr>
        <w:tblW w:w="4999"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6"/>
        <w:gridCol w:w="2834"/>
        <w:gridCol w:w="2259"/>
      </w:tblGrid>
      <w:tr w:rsidR="001C38DB" w:rsidRPr="00491441" w14:paraId="48CACA00" w14:textId="77777777" w:rsidTr="00AB6315">
        <w:tc>
          <w:tcPr>
            <w:tcW w:w="2430" w:type="pct"/>
            <w:vAlign w:val="center"/>
          </w:tcPr>
          <w:p w14:paraId="69C7EEF2" w14:textId="77777777" w:rsidR="001C38DB" w:rsidRPr="00491441" w:rsidRDefault="001C38DB" w:rsidP="00E908B0">
            <w:pPr>
              <w:spacing w:line="240" w:lineRule="auto"/>
              <w:jc w:val="center"/>
              <w:rPr>
                <w:b/>
                <w:iCs/>
                <w:sz w:val="20"/>
                <w:szCs w:val="20"/>
              </w:rPr>
            </w:pPr>
            <w:r w:rsidRPr="00491441">
              <w:rPr>
                <w:b/>
                <w:iCs/>
                <w:sz w:val="20"/>
                <w:szCs w:val="20"/>
              </w:rPr>
              <w:t>Наименование маршрута</w:t>
            </w:r>
          </w:p>
        </w:tc>
        <w:tc>
          <w:tcPr>
            <w:tcW w:w="1430" w:type="pct"/>
            <w:vAlign w:val="center"/>
          </w:tcPr>
          <w:p w14:paraId="3626ACB5" w14:textId="77777777" w:rsidR="001C38DB" w:rsidRPr="00491441" w:rsidRDefault="001C38DB" w:rsidP="00E908B0">
            <w:pPr>
              <w:spacing w:line="240" w:lineRule="auto"/>
              <w:jc w:val="center"/>
              <w:rPr>
                <w:b/>
                <w:iCs/>
                <w:sz w:val="20"/>
                <w:szCs w:val="20"/>
              </w:rPr>
            </w:pPr>
            <w:r w:rsidRPr="00491441">
              <w:rPr>
                <w:b/>
                <w:iCs/>
                <w:sz w:val="20"/>
                <w:szCs w:val="20"/>
              </w:rPr>
              <w:t>Протяженность (км)</w:t>
            </w:r>
          </w:p>
        </w:tc>
        <w:tc>
          <w:tcPr>
            <w:tcW w:w="1140" w:type="pct"/>
            <w:vAlign w:val="center"/>
          </w:tcPr>
          <w:p w14:paraId="04BC59B9" w14:textId="77777777" w:rsidR="001C38DB" w:rsidRPr="00491441" w:rsidRDefault="001C38DB" w:rsidP="00E908B0">
            <w:pPr>
              <w:spacing w:line="240" w:lineRule="auto"/>
              <w:jc w:val="center"/>
              <w:rPr>
                <w:b/>
                <w:iCs/>
                <w:sz w:val="20"/>
                <w:szCs w:val="20"/>
              </w:rPr>
            </w:pPr>
            <w:r w:rsidRPr="00491441">
              <w:rPr>
                <w:b/>
                <w:iCs/>
                <w:sz w:val="20"/>
                <w:szCs w:val="20"/>
              </w:rPr>
              <w:t>Регулярность работы</w:t>
            </w:r>
          </w:p>
        </w:tc>
      </w:tr>
    </w:tbl>
    <w:p w14:paraId="26B439E5" w14:textId="77777777" w:rsidR="001C38DB" w:rsidRPr="00491441" w:rsidRDefault="001C38DB" w:rsidP="00E908B0">
      <w:pPr>
        <w:pStyle w:val="afb"/>
        <w:spacing w:after="0" w:line="14" w:lineRule="auto"/>
        <w:ind w:left="0"/>
        <w:jc w:val="cente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2837"/>
        <w:gridCol w:w="2260"/>
      </w:tblGrid>
      <w:tr w:rsidR="001C38DB" w:rsidRPr="00491441" w14:paraId="1F99AA94" w14:textId="77777777" w:rsidTr="00AB6315">
        <w:trPr>
          <w:tblHeader/>
        </w:trPr>
        <w:tc>
          <w:tcPr>
            <w:tcW w:w="2429" w:type="pct"/>
            <w:shd w:val="clear" w:color="auto" w:fill="auto"/>
            <w:vAlign w:val="center"/>
          </w:tcPr>
          <w:p w14:paraId="6B1DBC23" w14:textId="77777777" w:rsidR="001C38DB" w:rsidRPr="00491441" w:rsidRDefault="001C38DB" w:rsidP="00E908B0">
            <w:pPr>
              <w:spacing w:line="240" w:lineRule="auto"/>
              <w:jc w:val="center"/>
              <w:rPr>
                <w:b/>
                <w:iCs/>
                <w:sz w:val="20"/>
                <w:szCs w:val="20"/>
              </w:rPr>
            </w:pPr>
            <w:r w:rsidRPr="00491441">
              <w:rPr>
                <w:b/>
                <w:iCs/>
                <w:sz w:val="20"/>
                <w:szCs w:val="20"/>
              </w:rPr>
              <w:t>1</w:t>
            </w:r>
          </w:p>
        </w:tc>
        <w:tc>
          <w:tcPr>
            <w:tcW w:w="1431" w:type="pct"/>
            <w:shd w:val="clear" w:color="auto" w:fill="auto"/>
            <w:vAlign w:val="center"/>
          </w:tcPr>
          <w:p w14:paraId="6EC78286" w14:textId="77777777" w:rsidR="001C38DB" w:rsidRPr="00491441" w:rsidRDefault="001C38DB" w:rsidP="00E908B0">
            <w:pPr>
              <w:spacing w:line="240" w:lineRule="auto"/>
              <w:jc w:val="center"/>
              <w:rPr>
                <w:b/>
                <w:iCs/>
                <w:sz w:val="20"/>
                <w:szCs w:val="20"/>
              </w:rPr>
            </w:pPr>
            <w:r w:rsidRPr="00491441">
              <w:rPr>
                <w:b/>
                <w:iCs/>
                <w:sz w:val="20"/>
                <w:szCs w:val="20"/>
              </w:rPr>
              <w:t>2</w:t>
            </w:r>
          </w:p>
        </w:tc>
        <w:tc>
          <w:tcPr>
            <w:tcW w:w="1141" w:type="pct"/>
            <w:shd w:val="clear" w:color="auto" w:fill="auto"/>
            <w:vAlign w:val="center"/>
          </w:tcPr>
          <w:p w14:paraId="76E73999" w14:textId="77777777" w:rsidR="001C38DB" w:rsidRPr="00491441" w:rsidRDefault="001C38DB" w:rsidP="00E908B0">
            <w:pPr>
              <w:spacing w:line="240" w:lineRule="auto"/>
              <w:jc w:val="center"/>
              <w:rPr>
                <w:b/>
                <w:iCs/>
                <w:sz w:val="20"/>
                <w:szCs w:val="20"/>
              </w:rPr>
            </w:pPr>
            <w:r w:rsidRPr="00491441">
              <w:rPr>
                <w:b/>
                <w:iCs/>
                <w:sz w:val="20"/>
                <w:szCs w:val="20"/>
              </w:rPr>
              <w:t>3</w:t>
            </w:r>
          </w:p>
        </w:tc>
      </w:tr>
      <w:tr w:rsidR="001C38DB" w:rsidRPr="00491441" w14:paraId="4038A631" w14:textId="77777777" w:rsidTr="001C38DB">
        <w:trPr>
          <w:trHeight w:val="20"/>
        </w:trPr>
        <w:tc>
          <w:tcPr>
            <w:tcW w:w="5000" w:type="pct"/>
            <w:gridSpan w:val="3"/>
            <w:shd w:val="clear" w:color="auto" w:fill="auto"/>
          </w:tcPr>
          <w:p w14:paraId="6531BD51" w14:textId="77777777" w:rsidR="001C38DB" w:rsidRPr="00491441" w:rsidRDefault="001C38DB" w:rsidP="00E908B0">
            <w:pPr>
              <w:spacing w:line="240" w:lineRule="auto"/>
              <w:jc w:val="center"/>
              <w:rPr>
                <w:b/>
                <w:iCs/>
                <w:sz w:val="20"/>
                <w:szCs w:val="20"/>
              </w:rPr>
            </w:pPr>
            <w:r w:rsidRPr="00491441">
              <w:rPr>
                <w:b/>
                <w:iCs/>
                <w:sz w:val="20"/>
                <w:szCs w:val="20"/>
              </w:rPr>
              <w:t>Пригородные автобусные маршруты (межрайонные)</w:t>
            </w:r>
          </w:p>
        </w:tc>
      </w:tr>
      <w:tr w:rsidR="001C38DB" w:rsidRPr="00491441" w14:paraId="1D5890D9" w14:textId="77777777" w:rsidTr="00AB6315">
        <w:trPr>
          <w:trHeight w:val="20"/>
        </w:trPr>
        <w:tc>
          <w:tcPr>
            <w:tcW w:w="2429" w:type="pct"/>
            <w:shd w:val="clear" w:color="auto" w:fill="auto"/>
          </w:tcPr>
          <w:p w14:paraId="584C7081" w14:textId="77777777" w:rsidR="001C38DB" w:rsidRPr="00491441" w:rsidRDefault="001C38DB" w:rsidP="00E908B0">
            <w:pPr>
              <w:spacing w:line="240" w:lineRule="auto"/>
              <w:jc w:val="left"/>
              <w:rPr>
                <w:iCs/>
                <w:sz w:val="20"/>
                <w:szCs w:val="20"/>
              </w:rPr>
            </w:pPr>
            <w:r w:rsidRPr="00491441">
              <w:rPr>
                <w:iCs/>
                <w:sz w:val="20"/>
                <w:szCs w:val="20"/>
              </w:rPr>
              <w:t>г. Ленск – с. Нюя с остановками с. Мурья, с. Батамай</w:t>
            </w:r>
          </w:p>
        </w:tc>
        <w:tc>
          <w:tcPr>
            <w:tcW w:w="1431" w:type="pct"/>
            <w:shd w:val="clear" w:color="auto" w:fill="auto"/>
          </w:tcPr>
          <w:p w14:paraId="0784E261" w14:textId="77777777" w:rsidR="001C38DB" w:rsidRPr="00491441" w:rsidRDefault="001C38DB" w:rsidP="00E908B0">
            <w:pPr>
              <w:spacing w:line="240" w:lineRule="auto"/>
              <w:jc w:val="center"/>
              <w:rPr>
                <w:iCs/>
                <w:sz w:val="20"/>
                <w:szCs w:val="20"/>
              </w:rPr>
            </w:pPr>
            <w:r w:rsidRPr="00491441">
              <w:rPr>
                <w:iCs/>
                <w:sz w:val="20"/>
                <w:szCs w:val="20"/>
              </w:rPr>
              <w:t>96</w:t>
            </w:r>
          </w:p>
        </w:tc>
        <w:tc>
          <w:tcPr>
            <w:tcW w:w="1141" w:type="pct"/>
            <w:shd w:val="clear" w:color="auto" w:fill="auto"/>
          </w:tcPr>
          <w:p w14:paraId="0FED4ABB" w14:textId="77777777" w:rsidR="001C38DB" w:rsidRPr="00491441" w:rsidRDefault="001C38DB" w:rsidP="00E908B0">
            <w:pPr>
              <w:spacing w:line="240" w:lineRule="auto"/>
              <w:jc w:val="center"/>
              <w:rPr>
                <w:iCs/>
                <w:sz w:val="20"/>
                <w:szCs w:val="20"/>
              </w:rPr>
            </w:pPr>
            <w:r w:rsidRPr="00491441">
              <w:rPr>
                <w:iCs/>
                <w:sz w:val="20"/>
                <w:szCs w:val="20"/>
              </w:rPr>
              <w:t>через 1 сутки</w:t>
            </w:r>
          </w:p>
        </w:tc>
      </w:tr>
    </w:tbl>
    <w:p w14:paraId="2723F1DC" w14:textId="77777777" w:rsidR="00EF2116" w:rsidRPr="00491441" w:rsidRDefault="00EF2116" w:rsidP="00E908B0">
      <w:pPr>
        <w:spacing w:before="120" w:line="276" w:lineRule="auto"/>
        <w:ind w:firstLine="709"/>
        <w:rPr>
          <w:b/>
        </w:rPr>
      </w:pPr>
      <w:r w:rsidRPr="00491441">
        <w:rPr>
          <w:b/>
        </w:rPr>
        <w:t>Информация об основных проблемах и ограничениях</w:t>
      </w:r>
    </w:p>
    <w:p w14:paraId="3648614A" w14:textId="3E7C169B" w:rsidR="009B040F" w:rsidRPr="00491441" w:rsidRDefault="009B040F" w:rsidP="00E908B0">
      <w:pPr>
        <w:spacing w:line="276" w:lineRule="auto"/>
        <w:ind w:firstLine="709"/>
        <w:rPr>
          <w:szCs w:val="24"/>
        </w:rPr>
      </w:pPr>
      <w:bookmarkStart w:id="184" w:name="_Toc114048065"/>
      <w:r w:rsidRPr="00491441">
        <w:rPr>
          <w:szCs w:val="24"/>
        </w:rPr>
        <w:t xml:space="preserve">Для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характерно отсутствие круглогодичной наземной транспортной инфраструктуры, что послужило неразвитости муниципальных пассажирских перевозок.</w:t>
      </w:r>
    </w:p>
    <w:p w14:paraId="5F179CA7" w14:textId="77777777" w:rsidR="009B040F" w:rsidRPr="00491441" w:rsidRDefault="009B040F" w:rsidP="00E908B0">
      <w:pPr>
        <w:spacing w:line="276" w:lineRule="auto"/>
        <w:ind w:firstLine="709"/>
        <w:rPr>
          <w:b/>
        </w:rPr>
      </w:pPr>
      <w:r w:rsidRPr="00491441">
        <w:rPr>
          <w:b/>
        </w:rPr>
        <w:t>Направления развития</w:t>
      </w:r>
    </w:p>
    <w:p w14:paraId="70EF9A8E" w14:textId="69D36377" w:rsidR="009B1CD6" w:rsidRPr="00491441" w:rsidRDefault="009B040F" w:rsidP="00E908B0">
      <w:pPr>
        <w:spacing w:line="276" w:lineRule="auto"/>
        <w:ind w:firstLine="709"/>
        <w:rPr>
          <w:szCs w:val="24"/>
        </w:rPr>
      </w:pPr>
      <w:r w:rsidRPr="00491441">
        <w:rPr>
          <w:szCs w:val="24"/>
        </w:rPr>
        <w:t xml:space="preserve">Стратегией социально-экономического развития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Республики Саха (Якутия) на период до 2030 года </w:t>
      </w:r>
      <w:r w:rsidR="009B1CD6" w:rsidRPr="00491441">
        <w:rPr>
          <w:szCs w:val="24"/>
        </w:rPr>
        <w:t xml:space="preserve">предусматривается реализация инвестиционных проектов, направленных на создание единой эффективной системы пассажирского транспорта для предоставления качественных услуг населению. Основными проектами являются: </w:t>
      </w:r>
    </w:p>
    <w:p w14:paraId="330928A2" w14:textId="1835B1D6" w:rsidR="009B1CD6" w:rsidRPr="00491441" w:rsidRDefault="009B1CD6" w:rsidP="00E908B0">
      <w:pPr>
        <w:pStyle w:val="afb"/>
        <w:numPr>
          <w:ilvl w:val="0"/>
          <w:numId w:val="84"/>
        </w:numPr>
        <w:tabs>
          <w:tab w:val="left" w:pos="709"/>
        </w:tabs>
        <w:ind w:left="0" w:firstLine="426"/>
        <w:jc w:val="both"/>
        <w:rPr>
          <w:rFonts w:ascii="Times New Roman" w:hAnsi="Times New Roman"/>
          <w:sz w:val="24"/>
          <w:szCs w:val="24"/>
        </w:rPr>
      </w:pPr>
      <w:r w:rsidRPr="00491441">
        <w:rPr>
          <w:rFonts w:ascii="Times New Roman" w:hAnsi="Times New Roman"/>
          <w:sz w:val="24"/>
          <w:szCs w:val="24"/>
        </w:rPr>
        <w:t>развитие маршрутной сети и инфраструктуры пассажирского транспорта, включая приоритетное развитие скоростного автомобильного и водного транспорта, малой авиации (аэротакси);</w:t>
      </w:r>
    </w:p>
    <w:p w14:paraId="01689537" w14:textId="09ABB648" w:rsidR="009B1CD6" w:rsidRPr="00491441" w:rsidRDefault="009B1CD6" w:rsidP="00E908B0">
      <w:pPr>
        <w:pStyle w:val="afb"/>
        <w:numPr>
          <w:ilvl w:val="0"/>
          <w:numId w:val="84"/>
        </w:numPr>
        <w:tabs>
          <w:tab w:val="left" w:pos="709"/>
        </w:tabs>
        <w:ind w:left="0" w:firstLine="426"/>
        <w:jc w:val="both"/>
        <w:rPr>
          <w:rFonts w:ascii="Times New Roman" w:hAnsi="Times New Roman"/>
          <w:sz w:val="24"/>
          <w:szCs w:val="24"/>
        </w:rPr>
      </w:pPr>
      <w:r w:rsidRPr="00491441">
        <w:rPr>
          <w:rFonts w:ascii="Times New Roman" w:hAnsi="Times New Roman"/>
          <w:sz w:val="24"/>
          <w:szCs w:val="24"/>
        </w:rPr>
        <w:t>внедрение современного подвижного состава для повышения комфортности перевозок</w:t>
      </w:r>
      <w:r w:rsidR="00A24BF9" w:rsidRPr="00491441">
        <w:rPr>
          <w:rFonts w:ascii="Times New Roman" w:hAnsi="Times New Roman"/>
          <w:sz w:val="24"/>
          <w:szCs w:val="24"/>
        </w:rPr>
        <w:t>»</w:t>
      </w:r>
    </w:p>
    <w:p w14:paraId="4FD5C05F" w14:textId="17C11ACF" w:rsidR="009B1CD6" w:rsidRPr="00491441" w:rsidRDefault="009B1CD6" w:rsidP="00E908B0">
      <w:pPr>
        <w:pStyle w:val="afb"/>
        <w:numPr>
          <w:ilvl w:val="0"/>
          <w:numId w:val="84"/>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создание транспортно-пересадочных узлов для сокращения времени пересадки пассажиров с одного вида транспорта на другой.</w:t>
      </w:r>
    </w:p>
    <w:p w14:paraId="348FBF74" w14:textId="29692F3B" w:rsidR="00035A7D" w:rsidRPr="00491441" w:rsidRDefault="00035A7D" w:rsidP="00E908B0">
      <w:pPr>
        <w:spacing w:line="276" w:lineRule="auto"/>
        <w:ind w:firstLine="709"/>
        <w:rPr>
          <w:szCs w:val="24"/>
        </w:rPr>
      </w:pPr>
      <w:r w:rsidRPr="00491441">
        <w:rPr>
          <w:szCs w:val="24"/>
        </w:rPr>
        <w:t>Схемой территориального планирования Республики Саха (Якутия) запланировано мероприятие по строительству автовокзала в г. Ленск (экспликационный номер на карте – АПТ.1.1).</w:t>
      </w:r>
    </w:p>
    <w:p w14:paraId="6E954DF3" w14:textId="11C931B2" w:rsidR="00582376" w:rsidRPr="00491441" w:rsidRDefault="00582376" w:rsidP="00E908B0">
      <w:pPr>
        <w:pStyle w:val="0212166"/>
      </w:pPr>
      <w:bookmarkStart w:id="185" w:name="_Toc138238275"/>
      <w:r w:rsidRPr="00491441">
        <w:t>6.6 Искусственные дорожные сооружения</w:t>
      </w:r>
      <w:bookmarkEnd w:id="184"/>
      <w:bookmarkEnd w:id="185"/>
    </w:p>
    <w:p w14:paraId="70DC5F5B" w14:textId="4BBB6D09" w:rsidR="00582376" w:rsidRPr="00491441" w:rsidRDefault="00582376" w:rsidP="00E908B0">
      <w:pPr>
        <w:autoSpaceDE w:val="0"/>
        <w:autoSpaceDN w:val="0"/>
        <w:adjustRightInd w:val="0"/>
        <w:spacing w:line="276" w:lineRule="auto"/>
        <w:ind w:firstLine="709"/>
        <w:rPr>
          <w:szCs w:val="24"/>
        </w:rPr>
      </w:pPr>
      <w:r w:rsidRPr="00491441">
        <w:rPr>
          <w:szCs w:val="24"/>
        </w:rPr>
        <w:t xml:space="preserve">Искусственные дорожные сооружения </w:t>
      </w:r>
      <w:r w:rsidRPr="00491441">
        <w:rPr>
          <w:color w:val="000000"/>
          <w:szCs w:val="28"/>
        </w:rPr>
        <w:t>—</w:t>
      </w:r>
      <w:r w:rsidRPr="00491441">
        <w:rPr>
          <w:szCs w:val="24"/>
        </w:rPr>
        <w:t xml:space="preserve"> сооружения, являющиеся конструктивными элементами дороги: искусственные сооружения (мосты, путепроводы, эстакады, трубы, тоннели </w:t>
      </w:r>
      <w:r w:rsidRPr="00491441">
        <w:rPr>
          <w:szCs w:val="24"/>
        </w:rPr>
        <w:lastRenderedPageBreak/>
        <w:t>и другие), защитные сооружения (снегозащитные лесонасаждения, постоянные снегозащитные заборы, шумозащитные и ветрозащитные устройства). Искусственные дорожные сооружения на территории муниципального района представлены мостами</w:t>
      </w:r>
      <w:r w:rsidR="00C25E18" w:rsidRPr="00491441">
        <w:rPr>
          <w:szCs w:val="24"/>
        </w:rPr>
        <w:t>, АЗС, станциями техобслуживания</w:t>
      </w:r>
      <w:r w:rsidRPr="00491441">
        <w:rPr>
          <w:szCs w:val="24"/>
        </w:rPr>
        <w:t>.</w:t>
      </w:r>
    </w:p>
    <w:p w14:paraId="51431E78" w14:textId="55865725" w:rsidR="00582376" w:rsidRPr="00491441" w:rsidRDefault="00582376" w:rsidP="00E908B0">
      <w:pPr>
        <w:spacing w:line="276" w:lineRule="auto"/>
        <w:ind w:firstLine="709"/>
        <w:rPr>
          <w:b/>
        </w:rPr>
      </w:pPr>
      <w:r w:rsidRPr="00491441">
        <w:rPr>
          <w:b/>
        </w:rPr>
        <w:t>Направления развития</w:t>
      </w:r>
    </w:p>
    <w:p w14:paraId="08823698" w14:textId="2792FC00" w:rsidR="00920899" w:rsidRPr="00491441" w:rsidRDefault="008451CC" w:rsidP="00E908B0">
      <w:pPr>
        <w:autoSpaceDE w:val="0"/>
        <w:autoSpaceDN w:val="0"/>
        <w:adjustRightInd w:val="0"/>
        <w:spacing w:line="276" w:lineRule="auto"/>
        <w:ind w:firstLine="709"/>
        <w:rPr>
          <w:szCs w:val="24"/>
          <w:lang w:eastAsia="ru-RU"/>
        </w:rPr>
      </w:pPr>
      <w:r w:rsidRPr="00491441">
        <w:rPr>
          <w:rFonts w:eastAsiaTheme="minorHAnsi"/>
          <w:szCs w:val="24"/>
        </w:rPr>
        <w:t xml:space="preserve">Государственной программой </w:t>
      </w:r>
      <w:r w:rsidRPr="00491441">
        <w:rPr>
          <w:szCs w:val="24"/>
          <w:lang w:eastAsia="ru-RU"/>
        </w:rPr>
        <w:t xml:space="preserve">Республики Саха (Якутия) </w:t>
      </w:r>
      <w:r w:rsidR="00A24BF9" w:rsidRPr="00491441">
        <w:rPr>
          <w:szCs w:val="24"/>
          <w:lang w:eastAsia="ru-RU"/>
        </w:rPr>
        <w:t>«</w:t>
      </w:r>
      <w:r w:rsidRPr="00491441">
        <w:rPr>
          <w:szCs w:val="24"/>
          <w:lang w:eastAsia="ru-RU"/>
        </w:rPr>
        <w:t>Развитие транспортного комплекса Республики Саха (Якутия)</w:t>
      </w:r>
      <w:r w:rsidR="00A24BF9" w:rsidRPr="00491441">
        <w:rPr>
          <w:szCs w:val="24"/>
          <w:lang w:eastAsia="ru-RU"/>
        </w:rPr>
        <w:t>»</w:t>
      </w:r>
      <w:r w:rsidRPr="00491441">
        <w:rPr>
          <w:szCs w:val="24"/>
          <w:lang w:eastAsia="ru-RU"/>
        </w:rPr>
        <w:t xml:space="preserve">, утвержденной постановлением Правительства Республики Саха (Якутия) от 18.07.2022 № 473, предусмотрено мероприятие по реконструкции мостового перехода через р. Нюя на км 114 автомобильной дороги 1246-й км а/д </w:t>
      </w:r>
      <w:r w:rsidR="00A24BF9" w:rsidRPr="00491441">
        <w:rPr>
          <w:szCs w:val="24"/>
          <w:lang w:eastAsia="ru-RU"/>
        </w:rPr>
        <w:t>«</w:t>
      </w:r>
      <w:r w:rsidRPr="00491441">
        <w:rPr>
          <w:szCs w:val="24"/>
          <w:lang w:eastAsia="ru-RU"/>
        </w:rPr>
        <w:t>Вилюй</w:t>
      </w:r>
      <w:r w:rsidR="00A24BF9" w:rsidRPr="00491441">
        <w:rPr>
          <w:szCs w:val="24"/>
          <w:lang w:eastAsia="ru-RU"/>
        </w:rPr>
        <w:t>»</w:t>
      </w:r>
      <w:r w:rsidRPr="00491441">
        <w:rPr>
          <w:szCs w:val="24"/>
          <w:lang w:eastAsia="ru-RU"/>
        </w:rPr>
        <w:t xml:space="preserve"> — Ленск </w:t>
      </w:r>
      <w:r w:rsidRPr="00491441">
        <w:rPr>
          <w:rFonts w:eastAsiaTheme="minorHAnsi"/>
          <w:szCs w:val="24"/>
        </w:rPr>
        <w:t>(экспликационный номер на карте – ИДС.1.</w:t>
      </w:r>
      <w:r w:rsidR="0088603A" w:rsidRPr="00491441">
        <w:rPr>
          <w:rFonts w:eastAsiaTheme="minorHAnsi"/>
          <w:szCs w:val="24"/>
        </w:rPr>
        <w:t>1</w:t>
      </w:r>
      <w:r w:rsidRPr="00491441">
        <w:rPr>
          <w:rFonts w:eastAsiaTheme="minorHAnsi"/>
          <w:szCs w:val="24"/>
        </w:rPr>
        <w:t>)</w:t>
      </w:r>
      <w:r w:rsidRPr="00491441">
        <w:rPr>
          <w:szCs w:val="24"/>
          <w:lang w:eastAsia="ru-RU"/>
        </w:rPr>
        <w:t>.</w:t>
      </w:r>
    </w:p>
    <w:p w14:paraId="5D787C58" w14:textId="002AEA43" w:rsidR="00DF76EB" w:rsidRPr="00491441" w:rsidRDefault="00C4005D" w:rsidP="00E908B0">
      <w:pPr>
        <w:autoSpaceDE w:val="0"/>
        <w:autoSpaceDN w:val="0"/>
        <w:adjustRightInd w:val="0"/>
        <w:spacing w:line="276" w:lineRule="auto"/>
        <w:ind w:firstLine="709"/>
        <w:rPr>
          <w:rFonts w:eastAsiaTheme="minorHAnsi"/>
          <w:szCs w:val="24"/>
        </w:rPr>
        <w:sectPr w:rsidR="00DF76EB" w:rsidRPr="00491441" w:rsidSect="00430D8D">
          <w:pgSz w:w="11906" w:h="16838"/>
          <w:pgMar w:top="1134" w:right="567" w:bottom="1134" w:left="1418" w:header="567" w:footer="567" w:gutter="0"/>
          <w:cols w:space="708"/>
          <w:docGrid w:linePitch="360"/>
        </w:sectPr>
      </w:pPr>
      <w:r w:rsidRPr="00491441">
        <w:rPr>
          <w:szCs w:val="24"/>
          <w:lang w:eastAsia="ru-RU"/>
        </w:rPr>
        <w:t xml:space="preserve">Проектом планировки и планировки и межевания территории линейного объекта </w:t>
      </w:r>
      <w:r w:rsidR="00A24BF9" w:rsidRPr="00491441">
        <w:rPr>
          <w:szCs w:val="24"/>
          <w:lang w:eastAsia="ru-RU"/>
        </w:rPr>
        <w:t>«</w:t>
      </w:r>
      <w:r w:rsidRPr="00491441">
        <w:rPr>
          <w:szCs w:val="24"/>
          <w:lang w:eastAsia="ru-RU"/>
        </w:rPr>
        <w:t xml:space="preserve">Строительство мостового перехода через р. Нюя на км 114 автомобильной дороги 1246-й км а/д </w:t>
      </w:r>
      <w:r w:rsidR="00A24BF9" w:rsidRPr="00491441">
        <w:rPr>
          <w:szCs w:val="24"/>
          <w:lang w:eastAsia="ru-RU"/>
        </w:rPr>
        <w:t>«</w:t>
      </w:r>
      <w:r w:rsidRPr="00491441">
        <w:rPr>
          <w:szCs w:val="24"/>
          <w:lang w:eastAsia="ru-RU"/>
        </w:rPr>
        <w:t>Вилюй</w:t>
      </w:r>
      <w:r w:rsidR="00A24BF9" w:rsidRPr="00491441">
        <w:rPr>
          <w:szCs w:val="24"/>
          <w:lang w:eastAsia="ru-RU"/>
        </w:rPr>
        <w:t>»</w:t>
      </w:r>
      <w:r w:rsidRPr="00491441">
        <w:rPr>
          <w:szCs w:val="24"/>
          <w:lang w:eastAsia="ru-RU"/>
        </w:rPr>
        <w:t xml:space="preserve"> — Ленск</w:t>
      </w:r>
      <w:r w:rsidR="00A24BF9" w:rsidRPr="00491441">
        <w:rPr>
          <w:szCs w:val="24"/>
          <w:lang w:eastAsia="ru-RU"/>
        </w:rPr>
        <w:t>»</w:t>
      </w:r>
      <w:r w:rsidRPr="00491441">
        <w:rPr>
          <w:szCs w:val="24"/>
          <w:lang w:eastAsia="ru-RU"/>
        </w:rPr>
        <w:t xml:space="preserve"> и строительство пункта весового контроля на км 113 автомобильной дороги 1246-й км а/д </w:t>
      </w:r>
      <w:r w:rsidR="00A24BF9" w:rsidRPr="00491441">
        <w:rPr>
          <w:szCs w:val="24"/>
          <w:lang w:eastAsia="ru-RU"/>
        </w:rPr>
        <w:t>«</w:t>
      </w:r>
      <w:r w:rsidRPr="00491441">
        <w:rPr>
          <w:szCs w:val="24"/>
          <w:lang w:eastAsia="ru-RU"/>
        </w:rPr>
        <w:t>Вилюй</w:t>
      </w:r>
      <w:r w:rsidR="00A24BF9" w:rsidRPr="00491441">
        <w:rPr>
          <w:szCs w:val="24"/>
          <w:lang w:eastAsia="ru-RU"/>
        </w:rPr>
        <w:t>»</w:t>
      </w:r>
      <w:r w:rsidRPr="00491441">
        <w:rPr>
          <w:szCs w:val="24"/>
          <w:lang w:eastAsia="ru-RU"/>
        </w:rPr>
        <w:t xml:space="preserve"> — Ленск</w:t>
      </w:r>
      <w:r w:rsidR="00A24BF9" w:rsidRPr="00491441">
        <w:rPr>
          <w:szCs w:val="24"/>
          <w:lang w:eastAsia="ru-RU"/>
        </w:rPr>
        <w:t>»</w:t>
      </w:r>
      <w:r w:rsidRPr="00491441">
        <w:rPr>
          <w:szCs w:val="24"/>
          <w:lang w:eastAsia="ru-RU"/>
        </w:rPr>
        <w:t>, утврежденного распоряжением Правительства Республики Саха (Якутия) от 06.04.2017 № 458-р предусмотрено строительство мост</w:t>
      </w:r>
      <w:r w:rsidR="00BC1732" w:rsidRPr="00491441">
        <w:rPr>
          <w:szCs w:val="24"/>
          <w:lang w:eastAsia="ru-RU"/>
        </w:rPr>
        <w:t>ового перехода</w:t>
      </w:r>
      <w:r w:rsidRPr="00491441">
        <w:rPr>
          <w:szCs w:val="24"/>
          <w:lang w:eastAsia="ru-RU"/>
        </w:rPr>
        <w:t xml:space="preserve"> через </w:t>
      </w:r>
      <w:r w:rsidR="00BC1732" w:rsidRPr="00491441">
        <w:rPr>
          <w:szCs w:val="24"/>
          <w:lang w:eastAsia="ru-RU"/>
        </w:rPr>
        <w:br/>
      </w:r>
      <w:r w:rsidRPr="00491441">
        <w:rPr>
          <w:szCs w:val="24"/>
          <w:lang w:eastAsia="ru-RU"/>
        </w:rPr>
        <w:t xml:space="preserve">р. Нюя </w:t>
      </w:r>
      <w:r w:rsidRPr="00491441">
        <w:rPr>
          <w:rFonts w:eastAsiaTheme="minorHAnsi"/>
          <w:szCs w:val="24"/>
        </w:rPr>
        <w:t>(экспликационный номер на карте – ИДС.1.2).</w:t>
      </w:r>
    </w:p>
    <w:p w14:paraId="780F700A" w14:textId="52DB7147" w:rsidR="00B0424E" w:rsidRPr="00491441" w:rsidRDefault="00142FA9" w:rsidP="00E908B0">
      <w:pPr>
        <w:pStyle w:val="0212165"/>
      </w:pPr>
      <w:bookmarkStart w:id="186" w:name="_Toc69297559"/>
      <w:bookmarkStart w:id="187" w:name="_Toc138238276"/>
      <w:r w:rsidRPr="00491441">
        <w:lastRenderedPageBreak/>
        <w:t xml:space="preserve">ГЛАВА </w:t>
      </w:r>
      <w:r w:rsidR="00C8257B" w:rsidRPr="00491441">
        <w:t>7</w:t>
      </w:r>
      <w:r w:rsidRPr="00491441">
        <w:t>. ИНЖЕНЕРНАЯ ИНФРАСТРУКТУРА</w:t>
      </w:r>
      <w:bookmarkEnd w:id="186"/>
      <w:r w:rsidRPr="00491441">
        <w:t xml:space="preserve"> И ТРУБОПРОВОДНЫЙ ТРАНСПОРТ</w:t>
      </w:r>
      <w:bookmarkEnd w:id="187"/>
    </w:p>
    <w:p w14:paraId="38DBCFBE" w14:textId="77777777" w:rsidR="00A04556" w:rsidRPr="00491441" w:rsidRDefault="00A04556" w:rsidP="00E908B0">
      <w:pPr>
        <w:pStyle w:val="35"/>
        <w:spacing w:before="120" w:after="0"/>
        <w:rPr>
          <w:rFonts w:ascii="Times New Roman" w:hAnsi="Times New Roman"/>
          <w:sz w:val="24"/>
        </w:rPr>
      </w:pPr>
      <w:bookmarkStart w:id="188" w:name="_Toc67414998"/>
      <w:bookmarkStart w:id="189" w:name="_Toc493509823"/>
      <w:bookmarkStart w:id="190" w:name="_Toc138238277"/>
      <w:r w:rsidRPr="00491441">
        <w:rPr>
          <w:rFonts w:ascii="Times New Roman" w:hAnsi="Times New Roman"/>
          <w:sz w:val="24"/>
        </w:rPr>
        <w:t>7.1 Водоснабжение</w:t>
      </w:r>
      <w:bookmarkEnd w:id="188"/>
      <w:bookmarkEnd w:id="190"/>
    </w:p>
    <w:p w14:paraId="6F703C8C" w14:textId="77777777" w:rsidR="00A04556" w:rsidRPr="00491441" w:rsidRDefault="00A04556" w:rsidP="00E908B0">
      <w:pPr>
        <w:spacing w:before="120" w:line="276" w:lineRule="auto"/>
        <w:ind w:firstLine="709"/>
        <w:jc w:val="left"/>
        <w:rPr>
          <w:b/>
        </w:rPr>
      </w:pPr>
      <w:r w:rsidRPr="00491441">
        <w:rPr>
          <w:b/>
        </w:rPr>
        <w:t>Анализ существующего состояния</w:t>
      </w:r>
    </w:p>
    <w:p w14:paraId="3FCFB8FA" w14:textId="2C1F27C7" w:rsidR="00A04556" w:rsidRPr="00491441" w:rsidRDefault="00A04556" w:rsidP="00E908B0">
      <w:pPr>
        <w:spacing w:line="276" w:lineRule="auto"/>
        <w:ind w:firstLine="709"/>
        <w:contextualSpacing/>
        <w:rPr>
          <w:szCs w:val="24"/>
        </w:rPr>
      </w:pPr>
      <w:r w:rsidRPr="00491441">
        <w:rPr>
          <w:rFonts w:eastAsiaTheme="minorHAnsi"/>
          <w:color w:val="000000"/>
          <w:szCs w:val="24"/>
        </w:rPr>
        <w:t>В настоящее время источниками водоснабжения</w:t>
      </w:r>
      <w:r w:rsidRPr="00491441">
        <w:rPr>
          <w:szCs w:val="24"/>
        </w:rPr>
        <w:t xml:space="preserve"> на территории </w:t>
      </w:r>
      <w:r w:rsidRPr="00491441">
        <w:rPr>
          <w:rFonts w:eastAsia="Times New Roman"/>
          <w:szCs w:val="24"/>
        </w:rPr>
        <w:t xml:space="preserve">МО </w:t>
      </w:r>
      <w:r w:rsidR="00A24BF9" w:rsidRPr="00491441">
        <w:rPr>
          <w:rFonts w:eastAsia="Times New Roman"/>
          <w:szCs w:val="24"/>
        </w:rPr>
        <w:t>«</w:t>
      </w:r>
      <w:r w:rsidRPr="00491441">
        <w:rPr>
          <w:rFonts w:eastAsia="Times New Roman"/>
          <w:szCs w:val="24"/>
        </w:rPr>
        <w:t>Ленский район</w:t>
      </w:r>
      <w:r w:rsidR="00A24BF9" w:rsidRPr="00491441">
        <w:rPr>
          <w:rFonts w:eastAsia="Times New Roman"/>
          <w:szCs w:val="24"/>
        </w:rPr>
        <w:t>»</w:t>
      </w:r>
      <w:r w:rsidRPr="00491441">
        <w:rPr>
          <w:rFonts w:eastAsia="Times New Roman"/>
          <w:szCs w:val="24"/>
        </w:rPr>
        <w:t xml:space="preserve"> </w:t>
      </w:r>
      <w:r w:rsidRPr="00491441">
        <w:rPr>
          <w:rFonts w:eastAsiaTheme="minorHAnsi"/>
          <w:color w:val="000000"/>
          <w:szCs w:val="24"/>
        </w:rPr>
        <w:t>служат поверхностные и подземные воды.</w:t>
      </w:r>
    </w:p>
    <w:p w14:paraId="1EF81AE0" w14:textId="05F3B5DD" w:rsidR="00A04556" w:rsidRPr="00491441" w:rsidRDefault="00A04556" w:rsidP="00E908B0">
      <w:pPr>
        <w:widowControl w:val="0"/>
        <w:autoSpaceDE w:val="0"/>
        <w:autoSpaceDN w:val="0"/>
        <w:spacing w:line="276" w:lineRule="auto"/>
        <w:ind w:firstLine="709"/>
        <w:rPr>
          <w:rFonts w:eastAsia="Times New Roman"/>
          <w:szCs w:val="24"/>
        </w:rPr>
      </w:pPr>
      <w:r w:rsidRPr="00491441">
        <w:rPr>
          <w:rFonts w:eastAsia="Times New Roman"/>
          <w:szCs w:val="24"/>
        </w:rPr>
        <w:t xml:space="preserve">Регулируемые виды деятельности в сфере водоснабжения на территории г. Ленск осуществляет две организации – ООО </w:t>
      </w:r>
      <w:r w:rsidR="00A24BF9" w:rsidRPr="00491441">
        <w:rPr>
          <w:rFonts w:eastAsia="Times New Roman"/>
          <w:szCs w:val="24"/>
        </w:rPr>
        <w:t>«</w:t>
      </w:r>
      <w:r w:rsidRPr="00491441">
        <w:rPr>
          <w:rFonts w:eastAsia="Times New Roman"/>
          <w:szCs w:val="24"/>
        </w:rPr>
        <w:t>Ленское ПТЭС</w:t>
      </w:r>
      <w:r w:rsidR="00A24BF9" w:rsidRPr="00491441">
        <w:rPr>
          <w:rFonts w:eastAsia="Times New Roman"/>
          <w:szCs w:val="24"/>
        </w:rPr>
        <w:t>»</w:t>
      </w:r>
      <w:r w:rsidRPr="00491441">
        <w:rPr>
          <w:rFonts w:eastAsia="Times New Roman"/>
          <w:szCs w:val="24"/>
        </w:rPr>
        <w:t xml:space="preserve"> и Вилюйский филиал </w:t>
      </w:r>
      <w:r w:rsidRPr="00491441">
        <w:rPr>
          <w:rFonts w:eastAsia="Times New Roman"/>
          <w:szCs w:val="24"/>
        </w:rPr>
        <w:br/>
        <w:t xml:space="preserve">АО </w:t>
      </w:r>
      <w:r w:rsidR="00A24BF9" w:rsidRPr="00491441">
        <w:rPr>
          <w:rFonts w:eastAsia="Times New Roman"/>
          <w:szCs w:val="24"/>
        </w:rPr>
        <w:t>«</w:t>
      </w:r>
      <w:r w:rsidRPr="00491441">
        <w:rPr>
          <w:rFonts w:eastAsia="Times New Roman"/>
          <w:szCs w:val="24"/>
        </w:rPr>
        <w:t>Теплоэнергосервис</w:t>
      </w:r>
      <w:r w:rsidR="00A24BF9" w:rsidRPr="00491441">
        <w:rPr>
          <w:rFonts w:eastAsia="Times New Roman"/>
          <w:szCs w:val="24"/>
        </w:rPr>
        <w:t>»</w:t>
      </w:r>
      <w:r w:rsidRPr="00491441">
        <w:rPr>
          <w:rFonts w:eastAsia="Times New Roman"/>
          <w:szCs w:val="24"/>
        </w:rPr>
        <w:t xml:space="preserve">, которые осуществляют полный цикл операций по водоснабжению питьевой водой, включая водоподготовку, транспортировку и подачу воды абонентам. Источники хозяйственно-питьевого водоснабжения в остальных населенных пунктах принадлежат ОАО </w:t>
      </w:r>
      <w:r w:rsidR="00A24BF9" w:rsidRPr="00491441">
        <w:rPr>
          <w:rFonts w:eastAsia="Times New Roman"/>
          <w:szCs w:val="24"/>
        </w:rPr>
        <w:t>«</w:t>
      </w:r>
      <w:r w:rsidRPr="00491441">
        <w:rPr>
          <w:rFonts w:eastAsia="Times New Roman"/>
          <w:szCs w:val="24"/>
        </w:rPr>
        <w:t>Сургутнефтегаз</w:t>
      </w:r>
      <w:r w:rsidR="00A24BF9" w:rsidRPr="00491441">
        <w:rPr>
          <w:rFonts w:eastAsia="Times New Roman"/>
          <w:szCs w:val="24"/>
        </w:rPr>
        <w:t>»</w:t>
      </w:r>
      <w:r w:rsidRPr="00491441">
        <w:rPr>
          <w:rFonts w:eastAsia="Times New Roman"/>
          <w:szCs w:val="24"/>
        </w:rPr>
        <w:t xml:space="preserve"> и ГУП </w:t>
      </w:r>
      <w:r w:rsidR="00A24BF9" w:rsidRPr="00491441">
        <w:rPr>
          <w:rFonts w:eastAsia="Times New Roman"/>
          <w:szCs w:val="24"/>
        </w:rPr>
        <w:t>«</w:t>
      </w:r>
      <w:r w:rsidRPr="00491441">
        <w:rPr>
          <w:rFonts w:eastAsia="Times New Roman"/>
          <w:szCs w:val="24"/>
        </w:rPr>
        <w:t>ДЕЗ</w:t>
      </w:r>
      <w:r w:rsidR="00A24BF9" w:rsidRPr="00491441">
        <w:rPr>
          <w:rFonts w:eastAsia="Times New Roman"/>
          <w:szCs w:val="24"/>
        </w:rPr>
        <w:t>»</w:t>
      </w:r>
      <w:r w:rsidRPr="00491441">
        <w:rPr>
          <w:rFonts w:eastAsia="Times New Roman"/>
          <w:szCs w:val="24"/>
        </w:rPr>
        <w:t>.</w:t>
      </w:r>
    </w:p>
    <w:p w14:paraId="2F2BC4DD" w14:textId="419BF271" w:rsidR="00A04556" w:rsidRPr="00491441" w:rsidRDefault="00A04556" w:rsidP="00E908B0">
      <w:pPr>
        <w:widowControl w:val="0"/>
        <w:autoSpaceDE w:val="0"/>
        <w:autoSpaceDN w:val="0"/>
        <w:spacing w:line="276" w:lineRule="auto"/>
        <w:ind w:firstLine="709"/>
        <w:rPr>
          <w:rFonts w:eastAsia="Times New Roman"/>
          <w:szCs w:val="24"/>
        </w:rPr>
      </w:pPr>
      <w:r w:rsidRPr="00491441">
        <w:rPr>
          <w:rFonts w:eastAsia="Times New Roman"/>
          <w:szCs w:val="24"/>
        </w:rPr>
        <w:t xml:space="preserve">Централизованным водоснабжением в МО </w:t>
      </w:r>
      <w:r w:rsidR="00A24BF9" w:rsidRPr="00491441">
        <w:rPr>
          <w:rFonts w:eastAsia="Times New Roman"/>
          <w:szCs w:val="24"/>
        </w:rPr>
        <w:t>«</w:t>
      </w:r>
      <w:r w:rsidRPr="00491441">
        <w:rPr>
          <w:rFonts w:eastAsia="Times New Roman"/>
          <w:szCs w:val="24"/>
        </w:rPr>
        <w:t>Ленский район</w:t>
      </w:r>
      <w:r w:rsidR="00A24BF9" w:rsidRPr="00491441">
        <w:rPr>
          <w:rFonts w:eastAsia="Times New Roman"/>
          <w:szCs w:val="24"/>
        </w:rPr>
        <w:t>»</w:t>
      </w:r>
      <w:r w:rsidRPr="00491441">
        <w:rPr>
          <w:rFonts w:eastAsia="Times New Roman"/>
          <w:szCs w:val="24"/>
        </w:rPr>
        <w:t xml:space="preserve"> обеспечено около 80% городс</w:t>
      </w:r>
      <w:r w:rsidR="00F53F01" w:rsidRPr="00491441">
        <w:rPr>
          <w:rFonts w:eastAsia="Times New Roman"/>
          <w:szCs w:val="24"/>
        </w:rPr>
        <w:t>кого и 20% сельского населения.</w:t>
      </w:r>
    </w:p>
    <w:p w14:paraId="3D2C22AF" w14:textId="1640E759" w:rsidR="00A04556" w:rsidRPr="00491441" w:rsidRDefault="00A04556" w:rsidP="00E908B0">
      <w:pPr>
        <w:widowControl w:val="0"/>
        <w:autoSpaceDE w:val="0"/>
        <w:autoSpaceDN w:val="0"/>
        <w:spacing w:line="276" w:lineRule="auto"/>
        <w:ind w:firstLine="709"/>
        <w:rPr>
          <w:rFonts w:eastAsia="Times New Roman"/>
          <w:szCs w:val="24"/>
        </w:rPr>
      </w:pPr>
      <w:r w:rsidRPr="00491441">
        <w:rPr>
          <w:rFonts w:eastAsia="Times New Roman"/>
          <w:szCs w:val="24"/>
        </w:rPr>
        <w:t xml:space="preserve">Характеристика сооружений водоснабжения в населенных пунктах МО </w:t>
      </w:r>
      <w:r w:rsidR="00A24BF9" w:rsidRPr="00491441">
        <w:rPr>
          <w:rFonts w:eastAsia="Times New Roman"/>
          <w:szCs w:val="24"/>
        </w:rPr>
        <w:t>«</w:t>
      </w:r>
      <w:r w:rsidRPr="00491441">
        <w:rPr>
          <w:rFonts w:eastAsia="Times New Roman"/>
          <w:szCs w:val="24"/>
        </w:rPr>
        <w:t>Ленский район</w:t>
      </w:r>
      <w:r w:rsidR="00A24BF9" w:rsidRPr="00491441">
        <w:rPr>
          <w:rFonts w:eastAsia="Times New Roman"/>
          <w:szCs w:val="24"/>
        </w:rPr>
        <w:t>»</w:t>
      </w:r>
      <w:r w:rsidRPr="00491441">
        <w:rPr>
          <w:rFonts w:eastAsia="Times New Roman"/>
          <w:szCs w:val="24"/>
        </w:rPr>
        <w:t xml:space="preserve"> представлены в таблице 3.7.1.1.</w:t>
      </w:r>
    </w:p>
    <w:p w14:paraId="613B6997" w14:textId="002E36F9" w:rsidR="00A04556" w:rsidRPr="00491441" w:rsidRDefault="00A04556" w:rsidP="00E908B0">
      <w:pPr>
        <w:widowControl w:val="0"/>
        <w:autoSpaceDE w:val="0"/>
        <w:autoSpaceDN w:val="0"/>
        <w:spacing w:line="276" w:lineRule="auto"/>
        <w:ind w:firstLine="709"/>
        <w:jc w:val="right"/>
        <w:rPr>
          <w:rFonts w:eastAsia="Times New Roman"/>
          <w:szCs w:val="24"/>
        </w:rPr>
      </w:pPr>
      <w:r w:rsidRPr="00491441">
        <w:rPr>
          <w:rFonts w:eastAsia="Times New Roman"/>
          <w:szCs w:val="24"/>
        </w:rPr>
        <w:t>Таблица 3.7.1.1</w:t>
      </w:r>
    </w:p>
    <w:p w14:paraId="3F4EB3C7" w14:textId="4C96D65A" w:rsidR="00A04556" w:rsidRPr="00491441" w:rsidRDefault="00A04556" w:rsidP="00E908B0">
      <w:pPr>
        <w:widowControl w:val="0"/>
        <w:autoSpaceDE w:val="0"/>
        <w:autoSpaceDN w:val="0"/>
        <w:spacing w:line="276" w:lineRule="auto"/>
        <w:ind w:firstLine="709"/>
        <w:jc w:val="center"/>
        <w:rPr>
          <w:rFonts w:eastAsia="Times New Roman"/>
          <w:szCs w:val="24"/>
        </w:rPr>
      </w:pPr>
      <w:r w:rsidRPr="00491441">
        <w:rPr>
          <w:rFonts w:eastAsia="Times New Roman"/>
          <w:szCs w:val="24"/>
        </w:rPr>
        <w:t xml:space="preserve">Характеристика сооружений водоснабжения МО </w:t>
      </w:r>
      <w:r w:rsidR="00A24BF9" w:rsidRPr="00491441">
        <w:rPr>
          <w:rFonts w:eastAsia="Times New Roman"/>
          <w:szCs w:val="24"/>
        </w:rPr>
        <w:t>«</w:t>
      </w:r>
      <w:r w:rsidRPr="00491441">
        <w:rPr>
          <w:rFonts w:eastAsia="Times New Roman"/>
          <w:szCs w:val="24"/>
        </w:rPr>
        <w:t>Ленский район</w:t>
      </w:r>
      <w:r w:rsidR="00A24BF9" w:rsidRPr="00491441">
        <w:rPr>
          <w:rFonts w:eastAsia="Times New Roman"/>
          <w:szCs w:val="24"/>
        </w:rPr>
        <w:t>»</w:t>
      </w:r>
    </w:p>
    <w:tbl>
      <w:tblPr>
        <w:tblW w:w="10036" w:type="dxa"/>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81"/>
        <w:gridCol w:w="2156"/>
        <w:gridCol w:w="2947"/>
        <w:gridCol w:w="1985"/>
      </w:tblGrid>
      <w:tr w:rsidR="00A04556" w:rsidRPr="00491441" w14:paraId="657749E4" w14:textId="77777777" w:rsidTr="00A04556">
        <w:trPr>
          <w:trHeight w:val="341"/>
        </w:trPr>
        <w:tc>
          <w:tcPr>
            <w:tcW w:w="567" w:type="dxa"/>
            <w:vAlign w:val="center"/>
          </w:tcPr>
          <w:p w14:paraId="49539EAD" w14:textId="77777777" w:rsidR="00A04556" w:rsidRPr="00491441" w:rsidRDefault="00A04556" w:rsidP="00E908B0">
            <w:pPr>
              <w:widowControl w:val="0"/>
              <w:autoSpaceDE w:val="0"/>
              <w:autoSpaceDN w:val="0"/>
              <w:spacing w:line="240" w:lineRule="auto"/>
              <w:ind w:left="122" w:right="121"/>
              <w:jc w:val="center"/>
              <w:rPr>
                <w:b/>
                <w:sz w:val="20"/>
                <w:szCs w:val="20"/>
              </w:rPr>
            </w:pPr>
            <w:r w:rsidRPr="00491441">
              <w:rPr>
                <w:b/>
                <w:sz w:val="20"/>
                <w:szCs w:val="20"/>
              </w:rPr>
              <w:t>№</w:t>
            </w:r>
          </w:p>
        </w:tc>
        <w:tc>
          <w:tcPr>
            <w:tcW w:w="2381" w:type="dxa"/>
            <w:vAlign w:val="center"/>
          </w:tcPr>
          <w:p w14:paraId="27FB3455" w14:textId="77777777" w:rsidR="00A04556" w:rsidRPr="00491441" w:rsidRDefault="00A04556" w:rsidP="00E908B0">
            <w:pPr>
              <w:widowControl w:val="0"/>
              <w:autoSpaceDE w:val="0"/>
              <w:autoSpaceDN w:val="0"/>
              <w:spacing w:line="240" w:lineRule="auto"/>
              <w:ind w:left="122" w:right="121"/>
              <w:jc w:val="center"/>
              <w:rPr>
                <w:b/>
                <w:sz w:val="20"/>
                <w:szCs w:val="20"/>
              </w:rPr>
            </w:pPr>
            <w:r w:rsidRPr="00491441">
              <w:rPr>
                <w:b/>
                <w:sz w:val="20"/>
                <w:szCs w:val="20"/>
              </w:rPr>
              <w:t>Наименование сооружения</w:t>
            </w:r>
          </w:p>
        </w:tc>
        <w:tc>
          <w:tcPr>
            <w:tcW w:w="2156" w:type="dxa"/>
            <w:vAlign w:val="center"/>
          </w:tcPr>
          <w:p w14:paraId="6B13606A" w14:textId="77777777" w:rsidR="00A04556" w:rsidRPr="00491441" w:rsidRDefault="00A04556" w:rsidP="00E908B0">
            <w:pPr>
              <w:widowControl w:val="0"/>
              <w:autoSpaceDE w:val="0"/>
              <w:autoSpaceDN w:val="0"/>
              <w:spacing w:line="240" w:lineRule="auto"/>
              <w:ind w:left="122" w:right="121"/>
              <w:jc w:val="center"/>
              <w:rPr>
                <w:b/>
                <w:sz w:val="20"/>
                <w:szCs w:val="20"/>
              </w:rPr>
            </w:pPr>
            <w:r w:rsidRPr="00491441">
              <w:rPr>
                <w:b/>
                <w:sz w:val="20"/>
                <w:szCs w:val="20"/>
              </w:rPr>
              <w:t>Местонахождение</w:t>
            </w:r>
          </w:p>
        </w:tc>
        <w:tc>
          <w:tcPr>
            <w:tcW w:w="2947" w:type="dxa"/>
            <w:vAlign w:val="center"/>
          </w:tcPr>
          <w:p w14:paraId="6166C3E8" w14:textId="77777777" w:rsidR="00A04556" w:rsidRPr="00491441" w:rsidRDefault="00A04556" w:rsidP="00E908B0">
            <w:pPr>
              <w:widowControl w:val="0"/>
              <w:autoSpaceDE w:val="0"/>
              <w:autoSpaceDN w:val="0"/>
              <w:spacing w:line="240" w:lineRule="auto"/>
              <w:ind w:left="122" w:right="121"/>
              <w:jc w:val="center"/>
              <w:rPr>
                <w:b/>
                <w:sz w:val="20"/>
                <w:szCs w:val="20"/>
              </w:rPr>
            </w:pPr>
            <w:r w:rsidRPr="00491441">
              <w:rPr>
                <w:b/>
                <w:sz w:val="20"/>
                <w:szCs w:val="20"/>
              </w:rPr>
              <w:t>Характеристика</w:t>
            </w:r>
          </w:p>
        </w:tc>
        <w:tc>
          <w:tcPr>
            <w:tcW w:w="1985" w:type="dxa"/>
            <w:vAlign w:val="center"/>
          </w:tcPr>
          <w:p w14:paraId="3E768FCC" w14:textId="77777777" w:rsidR="00A04556" w:rsidRPr="00491441" w:rsidRDefault="00A04556" w:rsidP="00E908B0">
            <w:pPr>
              <w:widowControl w:val="0"/>
              <w:autoSpaceDE w:val="0"/>
              <w:autoSpaceDN w:val="0"/>
              <w:spacing w:line="240" w:lineRule="auto"/>
              <w:ind w:left="122" w:right="121"/>
              <w:jc w:val="center"/>
              <w:rPr>
                <w:b/>
                <w:sz w:val="20"/>
                <w:szCs w:val="20"/>
              </w:rPr>
            </w:pPr>
            <w:r w:rsidRPr="00491441">
              <w:rPr>
                <w:b/>
                <w:sz w:val="20"/>
                <w:szCs w:val="20"/>
              </w:rPr>
              <w:t>Протяженность водопроводных сетей, км</w:t>
            </w:r>
          </w:p>
        </w:tc>
      </w:tr>
    </w:tbl>
    <w:p w14:paraId="2C5AA64B" w14:textId="77777777" w:rsidR="00A04556" w:rsidRPr="00491441" w:rsidRDefault="00A04556" w:rsidP="00E908B0">
      <w:pPr>
        <w:spacing w:line="14" w:lineRule="auto"/>
        <w:contextualSpacing/>
        <w:rPr>
          <w:b/>
          <w:sz w:val="20"/>
          <w:szCs w:val="20"/>
        </w:rPr>
      </w:pPr>
    </w:p>
    <w:p w14:paraId="2CAA4564" w14:textId="77777777" w:rsidR="00A04556" w:rsidRPr="00491441" w:rsidRDefault="00A04556" w:rsidP="00E908B0">
      <w:pPr>
        <w:pStyle w:val="affe"/>
        <w:spacing w:after="0" w:line="14" w:lineRule="auto"/>
        <w:jc w:val="left"/>
        <w:rPr>
          <w:rFonts w:eastAsiaTheme="minorHAnsi"/>
          <w:b/>
          <w:sz w:val="20"/>
          <w:szCs w:val="20"/>
        </w:rPr>
      </w:pP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81"/>
        <w:gridCol w:w="2156"/>
        <w:gridCol w:w="2947"/>
        <w:gridCol w:w="1985"/>
      </w:tblGrid>
      <w:tr w:rsidR="00A04556" w:rsidRPr="00491441" w14:paraId="27BD4623" w14:textId="77777777" w:rsidTr="00A04556">
        <w:trPr>
          <w:trHeight w:val="20"/>
          <w:tblHeader/>
        </w:trPr>
        <w:tc>
          <w:tcPr>
            <w:tcW w:w="567" w:type="dxa"/>
          </w:tcPr>
          <w:p w14:paraId="1B34E55F"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1</w:t>
            </w:r>
          </w:p>
        </w:tc>
        <w:tc>
          <w:tcPr>
            <w:tcW w:w="2381" w:type="dxa"/>
          </w:tcPr>
          <w:p w14:paraId="57503165"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2</w:t>
            </w:r>
          </w:p>
        </w:tc>
        <w:tc>
          <w:tcPr>
            <w:tcW w:w="2156" w:type="dxa"/>
          </w:tcPr>
          <w:p w14:paraId="3A83DF43"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3</w:t>
            </w:r>
          </w:p>
        </w:tc>
        <w:tc>
          <w:tcPr>
            <w:tcW w:w="2947" w:type="dxa"/>
          </w:tcPr>
          <w:p w14:paraId="7018D292"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4</w:t>
            </w:r>
          </w:p>
        </w:tc>
        <w:tc>
          <w:tcPr>
            <w:tcW w:w="1985" w:type="dxa"/>
          </w:tcPr>
          <w:p w14:paraId="035324F4"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5</w:t>
            </w:r>
          </w:p>
        </w:tc>
      </w:tr>
      <w:tr w:rsidR="00A04556" w:rsidRPr="00491441" w14:paraId="45EBB3AC" w14:textId="77777777" w:rsidTr="00A04556">
        <w:trPr>
          <w:trHeight w:val="20"/>
        </w:trPr>
        <w:tc>
          <w:tcPr>
            <w:tcW w:w="10036" w:type="dxa"/>
            <w:gridSpan w:val="5"/>
          </w:tcPr>
          <w:p w14:paraId="2338679D"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г. Ленск</w:t>
            </w:r>
          </w:p>
        </w:tc>
      </w:tr>
      <w:tr w:rsidR="00A04556" w:rsidRPr="00491441" w14:paraId="2AC46511" w14:textId="77777777" w:rsidTr="00A04556">
        <w:trPr>
          <w:trHeight w:val="20"/>
        </w:trPr>
        <w:tc>
          <w:tcPr>
            <w:tcW w:w="10036" w:type="dxa"/>
            <w:gridSpan w:val="5"/>
          </w:tcPr>
          <w:p w14:paraId="7E58ABD1"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№1 (Водонасосная станция №1)</w:t>
            </w:r>
          </w:p>
        </w:tc>
      </w:tr>
      <w:tr w:rsidR="00A04556" w:rsidRPr="00491441" w14:paraId="2FD1916A" w14:textId="77777777" w:rsidTr="00A04556">
        <w:trPr>
          <w:trHeight w:val="20"/>
        </w:trPr>
        <w:tc>
          <w:tcPr>
            <w:tcW w:w="567" w:type="dxa"/>
          </w:tcPr>
          <w:p w14:paraId="4B6605A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w:t>
            </w:r>
          </w:p>
        </w:tc>
        <w:tc>
          <w:tcPr>
            <w:tcW w:w="2381" w:type="dxa"/>
          </w:tcPr>
          <w:p w14:paraId="23F2E421"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 (3-83д)</w:t>
            </w:r>
          </w:p>
        </w:tc>
        <w:tc>
          <w:tcPr>
            <w:tcW w:w="2156" w:type="dxa"/>
          </w:tcPr>
          <w:p w14:paraId="38269C62" w14:textId="77777777" w:rsidR="00A04556" w:rsidRPr="00491441" w:rsidRDefault="00A04556" w:rsidP="00E908B0">
            <w:pPr>
              <w:widowControl w:val="0"/>
              <w:autoSpaceDE w:val="0"/>
              <w:autoSpaceDN w:val="0"/>
              <w:spacing w:line="240" w:lineRule="auto"/>
              <w:jc w:val="center"/>
              <w:rPr>
                <w:sz w:val="20"/>
                <w:szCs w:val="20"/>
              </w:rPr>
            </w:pPr>
            <w:r w:rsidRPr="00491441">
              <w:rPr>
                <w:sz w:val="20"/>
                <w:szCs w:val="20"/>
              </w:rPr>
              <w:t>-</w:t>
            </w:r>
          </w:p>
        </w:tc>
        <w:tc>
          <w:tcPr>
            <w:tcW w:w="2947" w:type="dxa"/>
          </w:tcPr>
          <w:p w14:paraId="3C4A1FA3"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10-120-100</w:t>
            </w:r>
          </w:p>
        </w:tc>
        <w:tc>
          <w:tcPr>
            <w:tcW w:w="1985" w:type="dxa"/>
            <w:vMerge w:val="restart"/>
          </w:tcPr>
          <w:p w14:paraId="02AC875C"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31,689</w:t>
            </w:r>
          </w:p>
        </w:tc>
      </w:tr>
      <w:tr w:rsidR="00A04556" w:rsidRPr="00491441" w14:paraId="7A5FC79A" w14:textId="77777777" w:rsidTr="00A04556">
        <w:trPr>
          <w:trHeight w:val="20"/>
        </w:trPr>
        <w:tc>
          <w:tcPr>
            <w:tcW w:w="567" w:type="dxa"/>
          </w:tcPr>
          <w:p w14:paraId="15C463CF"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w:t>
            </w:r>
          </w:p>
        </w:tc>
        <w:tc>
          <w:tcPr>
            <w:tcW w:w="2381" w:type="dxa"/>
          </w:tcPr>
          <w:p w14:paraId="2A35AD94"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№2 (1-92д)</w:t>
            </w:r>
          </w:p>
        </w:tc>
        <w:tc>
          <w:tcPr>
            <w:tcW w:w="2156" w:type="dxa"/>
          </w:tcPr>
          <w:p w14:paraId="6850D523" w14:textId="77777777" w:rsidR="00A04556" w:rsidRPr="00491441" w:rsidRDefault="00A04556" w:rsidP="00E908B0">
            <w:pPr>
              <w:widowControl w:val="0"/>
              <w:autoSpaceDE w:val="0"/>
              <w:autoSpaceDN w:val="0"/>
              <w:spacing w:line="240" w:lineRule="auto"/>
              <w:jc w:val="center"/>
              <w:rPr>
                <w:sz w:val="20"/>
                <w:szCs w:val="20"/>
              </w:rPr>
            </w:pPr>
            <w:r w:rsidRPr="00491441">
              <w:rPr>
                <w:sz w:val="20"/>
                <w:szCs w:val="20"/>
              </w:rPr>
              <w:t>-</w:t>
            </w:r>
          </w:p>
        </w:tc>
        <w:tc>
          <w:tcPr>
            <w:tcW w:w="2947" w:type="dxa"/>
          </w:tcPr>
          <w:p w14:paraId="000D9FC6"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10-65-150</w:t>
            </w:r>
          </w:p>
        </w:tc>
        <w:tc>
          <w:tcPr>
            <w:tcW w:w="1985" w:type="dxa"/>
            <w:vMerge/>
          </w:tcPr>
          <w:p w14:paraId="25B70C4E"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B376498" w14:textId="77777777" w:rsidTr="00A04556">
        <w:trPr>
          <w:trHeight w:val="20"/>
        </w:trPr>
        <w:tc>
          <w:tcPr>
            <w:tcW w:w="567" w:type="dxa"/>
          </w:tcPr>
          <w:p w14:paraId="4779606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w:t>
            </w:r>
          </w:p>
        </w:tc>
        <w:tc>
          <w:tcPr>
            <w:tcW w:w="2381" w:type="dxa"/>
          </w:tcPr>
          <w:p w14:paraId="1674E44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№3 (1-р)</w:t>
            </w:r>
          </w:p>
        </w:tc>
        <w:tc>
          <w:tcPr>
            <w:tcW w:w="2156" w:type="dxa"/>
          </w:tcPr>
          <w:p w14:paraId="1D6657DA" w14:textId="77777777" w:rsidR="00A04556" w:rsidRPr="00491441" w:rsidRDefault="00A04556" w:rsidP="00E908B0">
            <w:pPr>
              <w:widowControl w:val="0"/>
              <w:autoSpaceDE w:val="0"/>
              <w:autoSpaceDN w:val="0"/>
              <w:spacing w:line="240" w:lineRule="auto"/>
              <w:jc w:val="center"/>
              <w:rPr>
                <w:sz w:val="20"/>
                <w:szCs w:val="20"/>
              </w:rPr>
            </w:pPr>
            <w:r w:rsidRPr="00491441">
              <w:rPr>
                <w:sz w:val="20"/>
                <w:szCs w:val="20"/>
              </w:rPr>
              <w:t>-</w:t>
            </w:r>
          </w:p>
        </w:tc>
        <w:tc>
          <w:tcPr>
            <w:tcW w:w="2947" w:type="dxa"/>
          </w:tcPr>
          <w:p w14:paraId="7A451AC9"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8-40-180</w:t>
            </w:r>
          </w:p>
        </w:tc>
        <w:tc>
          <w:tcPr>
            <w:tcW w:w="1985" w:type="dxa"/>
            <w:vMerge/>
          </w:tcPr>
          <w:p w14:paraId="482193FE"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745AC63" w14:textId="77777777" w:rsidTr="00A04556">
        <w:trPr>
          <w:trHeight w:val="20"/>
        </w:trPr>
        <w:tc>
          <w:tcPr>
            <w:tcW w:w="567" w:type="dxa"/>
          </w:tcPr>
          <w:p w14:paraId="271AF59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w:t>
            </w:r>
          </w:p>
        </w:tc>
        <w:tc>
          <w:tcPr>
            <w:tcW w:w="2381" w:type="dxa"/>
          </w:tcPr>
          <w:p w14:paraId="504C3137"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№4 (2-92)</w:t>
            </w:r>
          </w:p>
        </w:tc>
        <w:tc>
          <w:tcPr>
            <w:tcW w:w="2156" w:type="dxa"/>
          </w:tcPr>
          <w:p w14:paraId="1608EDE4" w14:textId="77777777" w:rsidR="00A04556" w:rsidRPr="00491441" w:rsidRDefault="00A04556" w:rsidP="00E908B0">
            <w:pPr>
              <w:widowControl w:val="0"/>
              <w:autoSpaceDE w:val="0"/>
              <w:autoSpaceDN w:val="0"/>
              <w:spacing w:line="240" w:lineRule="auto"/>
              <w:jc w:val="center"/>
              <w:rPr>
                <w:sz w:val="20"/>
                <w:szCs w:val="20"/>
              </w:rPr>
            </w:pPr>
            <w:r w:rsidRPr="00491441">
              <w:rPr>
                <w:sz w:val="20"/>
                <w:szCs w:val="20"/>
              </w:rPr>
              <w:t>-</w:t>
            </w:r>
          </w:p>
        </w:tc>
        <w:tc>
          <w:tcPr>
            <w:tcW w:w="2947" w:type="dxa"/>
          </w:tcPr>
          <w:p w14:paraId="6F9AEE4F"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8-40-180</w:t>
            </w:r>
          </w:p>
        </w:tc>
        <w:tc>
          <w:tcPr>
            <w:tcW w:w="1985" w:type="dxa"/>
            <w:vMerge/>
          </w:tcPr>
          <w:p w14:paraId="25B54C87"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55E8C4FE" w14:textId="77777777" w:rsidTr="00A04556">
        <w:trPr>
          <w:trHeight w:val="20"/>
        </w:trPr>
        <w:tc>
          <w:tcPr>
            <w:tcW w:w="567" w:type="dxa"/>
          </w:tcPr>
          <w:p w14:paraId="06F3278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w:t>
            </w:r>
          </w:p>
        </w:tc>
        <w:tc>
          <w:tcPr>
            <w:tcW w:w="2381" w:type="dxa"/>
          </w:tcPr>
          <w:p w14:paraId="394076E1" w14:textId="77777777"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Водонасосная станция №1</w:t>
            </w:r>
          </w:p>
        </w:tc>
        <w:tc>
          <w:tcPr>
            <w:tcW w:w="2156" w:type="dxa"/>
          </w:tcPr>
          <w:p w14:paraId="791D73D8"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ул. Ойунского, 2</w:t>
            </w:r>
          </w:p>
        </w:tc>
        <w:tc>
          <w:tcPr>
            <w:tcW w:w="2947" w:type="dxa"/>
          </w:tcPr>
          <w:p w14:paraId="79F22B10"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нет данных</w:t>
            </w:r>
          </w:p>
        </w:tc>
        <w:tc>
          <w:tcPr>
            <w:tcW w:w="1985" w:type="dxa"/>
            <w:vMerge/>
          </w:tcPr>
          <w:p w14:paraId="5A6AFFEB"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7C2EA41D" w14:textId="77777777" w:rsidTr="00A04556">
        <w:trPr>
          <w:trHeight w:val="20"/>
        </w:trPr>
        <w:tc>
          <w:tcPr>
            <w:tcW w:w="567" w:type="dxa"/>
          </w:tcPr>
          <w:p w14:paraId="5DDA305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6</w:t>
            </w:r>
          </w:p>
        </w:tc>
        <w:tc>
          <w:tcPr>
            <w:tcW w:w="2381" w:type="dxa"/>
          </w:tcPr>
          <w:p w14:paraId="167C90C9"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Резервуар </w:t>
            </w:r>
          </w:p>
        </w:tc>
        <w:tc>
          <w:tcPr>
            <w:tcW w:w="2156" w:type="dxa"/>
          </w:tcPr>
          <w:p w14:paraId="43CB1E13"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ул. Ойунского, 2</w:t>
            </w:r>
          </w:p>
        </w:tc>
        <w:tc>
          <w:tcPr>
            <w:tcW w:w="2947" w:type="dxa"/>
          </w:tcPr>
          <w:p w14:paraId="624D9B70"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объем – 3х2000 м</w:t>
            </w:r>
            <w:r w:rsidRPr="00491441">
              <w:rPr>
                <w:sz w:val="20"/>
                <w:szCs w:val="20"/>
                <w:vertAlign w:val="superscript"/>
              </w:rPr>
              <w:t>3</w:t>
            </w:r>
          </w:p>
        </w:tc>
        <w:tc>
          <w:tcPr>
            <w:tcW w:w="1985" w:type="dxa"/>
            <w:vMerge/>
          </w:tcPr>
          <w:p w14:paraId="5650FE0A"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F80BD19" w14:textId="77777777" w:rsidTr="00A04556">
        <w:trPr>
          <w:trHeight w:val="20"/>
        </w:trPr>
        <w:tc>
          <w:tcPr>
            <w:tcW w:w="10036" w:type="dxa"/>
            <w:gridSpan w:val="5"/>
          </w:tcPr>
          <w:p w14:paraId="245AEE9D" w14:textId="59FA7FBB"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 xml:space="preserve">технологическая зона водоснабжения №2 (Водонасосная станция №2 </w:t>
            </w:r>
            <w:r w:rsidR="00A24BF9" w:rsidRPr="00491441">
              <w:rPr>
                <w:sz w:val="20"/>
                <w:szCs w:val="20"/>
              </w:rPr>
              <w:t>«</w:t>
            </w:r>
            <w:r w:rsidRPr="00491441">
              <w:rPr>
                <w:sz w:val="20"/>
                <w:szCs w:val="20"/>
              </w:rPr>
              <w:t>Стакан</w:t>
            </w:r>
            <w:r w:rsidR="00A24BF9" w:rsidRPr="00491441">
              <w:rPr>
                <w:sz w:val="20"/>
                <w:szCs w:val="20"/>
              </w:rPr>
              <w:t>»</w:t>
            </w:r>
            <w:r w:rsidRPr="00491441">
              <w:rPr>
                <w:sz w:val="20"/>
                <w:szCs w:val="20"/>
              </w:rPr>
              <w:t>)</w:t>
            </w:r>
          </w:p>
        </w:tc>
      </w:tr>
      <w:tr w:rsidR="00A04556" w:rsidRPr="00491441" w14:paraId="5C7BCEFC" w14:textId="77777777" w:rsidTr="00A04556">
        <w:trPr>
          <w:trHeight w:val="20"/>
        </w:trPr>
        <w:tc>
          <w:tcPr>
            <w:tcW w:w="567" w:type="dxa"/>
          </w:tcPr>
          <w:p w14:paraId="18E34D8A"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7</w:t>
            </w:r>
          </w:p>
        </w:tc>
        <w:tc>
          <w:tcPr>
            <w:tcW w:w="2381" w:type="dxa"/>
          </w:tcPr>
          <w:p w14:paraId="6322585C"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Береговой водозабор</w:t>
            </w:r>
          </w:p>
        </w:tc>
        <w:tc>
          <w:tcPr>
            <w:tcW w:w="2156" w:type="dxa"/>
          </w:tcPr>
          <w:p w14:paraId="37A4A839"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Берег р. Лена (территория нефтебазы)</w:t>
            </w:r>
          </w:p>
        </w:tc>
        <w:tc>
          <w:tcPr>
            <w:tcW w:w="2947" w:type="dxa"/>
          </w:tcPr>
          <w:p w14:paraId="42D674A3"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АСЦВ-20/40</w:t>
            </w:r>
          </w:p>
        </w:tc>
        <w:tc>
          <w:tcPr>
            <w:tcW w:w="1985" w:type="dxa"/>
            <w:vMerge w:val="restart"/>
          </w:tcPr>
          <w:p w14:paraId="38457A91"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8,055</w:t>
            </w:r>
          </w:p>
        </w:tc>
      </w:tr>
      <w:tr w:rsidR="00A04556" w:rsidRPr="00491441" w14:paraId="5A581AA3" w14:textId="77777777" w:rsidTr="00A04556">
        <w:trPr>
          <w:trHeight w:val="20"/>
        </w:trPr>
        <w:tc>
          <w:tcPr>
            <w:tcW w:w="567" w:type="dxa"/>
          </w:tcPr>
          <w:p w14:paraId="14C0903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8</w:t>
            </w:r>
          </w:p>
        </w:tc>
        <w:tc>
          <w:tcPr>
            <w:tcW w:w="2381" w:type="dxa"/>
          </w:tcPr>
          <w:p w14:paraId="3A6A1CD9" w14:textId="0FA99F55"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Водонасосная станция №2 </w:t>
            </w:r>
            <w:r w:rsidR="00A24BF9" w:rsidRPr="00491441">
              <w:rPr>
                <w:sz w:val="20"/>
                <w:szCs w:val="20"/>
              </w:rPr>
              <w:t>«</w:t>
            </w:r>
            <w:r w:rsidRPr="00491441">
              <w:rPr>
                <w:sz w:val="20"/>
                <w:szCs w:val="20"/>
              </w:rPr>
              <w:t>Стакан</w:t>
            </w:r>
            <w:r w:rsidR="00A24BF9" w:rsidRPr="00491441">
              <w:rPr>
                <w:sz w:val="20"/>
                <w:szCs w:val="20"/>
              </w:rPr>
              <w:t>»</w:t>
            </w:r>
          </w:p>
        </w:tc>
        <w:tc>
          <w:tcPr>
            <w:tcW w:w="2156" w:type="dxa"/>
          </w:tcPr>
          <w:p w14:paraId="13E17C83"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ул. Набережная, 199</w:t>
            </w:r>
          </w:p>
        </w:tc>
        <w:tc>
          <w:tcPr>
            <w:tcW w:w="2947" w:type="dxa"/>
          </w:tcPr>
          <w:p w14:paraId="4C727299"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производительность – 324 м</w:t>
            </w:r>
            <w:r w:rsidRPr="00491441">
              <w:rPr>
                <w:sz w:val="20"/>
                <w:szCs w:val="20"/>
                <w:vertAlign w:val="superscript"/>
              </w:rPr>
              <w:t>3</w:t>
            </w:r>
            <w:r w:rsidRPr="00491441">
              <w:rPr>
                <w:sz w:val="20"/>
                <w:szCs w:val="20"/>
              </w:rPr>
              <w:t>/ч</w:t>
            </w:r>
          </w:p>
        </w:tc>
        <w:tc>
          <w:tcPr>
            <w:tcW w:w="1985" w:type="dxa"/>
            <w:vMerge/>
          </w:tcPr>
          <w:p w14:paraId="5DA33C95"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7EC87E13" w14:textId="77777777" w:rsidTr="00A04556">
        <w:trPr>
          <w:trHeight w:val="20"/>
        </w:trPr>
        <w:tc>
          <w:tcPr>
            <w:tcW w:w="567" w:type="dxa"/>
          </w:tcPr>
          <w:p w14:paraId="0102B86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9</w:t>
            </w:r>
          </w:p>
        </w:tc>
        <w:tc>
          <w:tcPr>
            <w:tcW w:w="2381" w:type="dxa"/>
          </w:tcPr>
          <w:p w14:paraId="606840EC"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Водонасосная станция №3</w:t>
            </w:r>
          </w:p>
        </w:tc>
        <w:tc>
          <w:tcPr>
            <w:tcW w:w="2156" w:type="dxa"/>
          </w:tcPr>
          <w:p w14:paraId="1A8F75DB"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ул. Победы, 43Б</w:t>
            </w:r>
          </w:p>
        </w:tc>
        <w:tc>
          <w:tcPr>
            <w:tcW w:w="2947" w:type="dxa"/>
          </w:tcPr>
          <w:p w14:paraId="0CA90284"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производительность – 580 м</w:t>
            </w:r>
            <w:r w:rsidRPr="00491441">
              <w:rPr>
                <w:sz w:val="20"/>
                <w:szCs w:val="20"/>
                <w:vertAlign w:val="superscript"/>
              </w:rPr>
              <w:t>3</w:t>
            </w:r>
            <w:r w:rsidRPr="00491441">
              <w:rPr>
                <w:sz w:val="20"/>
                <w:szCs w:val="20"/>
              </w:rPr>
              <w:t>/ч</w:t>
            </w:r>
          </w:p>
        </w:tc>
        <w:tc>
          <w:tcPr>
            <w:tcW w:w="1985" w:type="dxa"/>
            <w:vMerge/>
          </w:tcPr>
          <w:p w14:paraId="4AD23F05"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26F1F29" w14:textId="77777777" w:rsidTr="00A04556">
        <w:trPr>
          <w:trHeight w:val="20"/>
        </w:trPr>
        <w:tc>
          <w:tcPr>
            <w:tcW w:w="567" w:type="dxa"/>
          </w:tcPr>
          <w:p w14:paraId="6C99A83E"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10</w:t>
            </w:r>
          </w:p>
        </w:tc>
        <w:tc>
          <w:tcPr>
            <w:tcW w:w="2381" w:type="dxa"/>
          </w:tcPr>
          <w:p w14:paraId="5DD850C7"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Резервуар </w:t>
            </w:r>
          </w:p>
        </w:tc>
        <w:tc>
          <w:tcPr>
            <w:tcW w:w="2156" w:type="dxa"/>
          </w:tcPr>
          <w:p w14:paraId="4E9FBEAE"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ул. Победы, 43Б</w:t>
            </w:r>
          </w:p>
        </w:tc>
        <w:tc>
          <w:tcPr>
            <w:tcW w:w="2947" w:type="dxa"/>
          </w:tcPr>
          <w:p w14:paraId="6162F1A0" w14:textId="75BC282D" w:rsidR="00A04556" w:rsidRPr="00491441" w:rsidRDefault="00A04556" w:rsidP="00E908B0">
            <w:pPr>
              <w:widowControl w:val="0"/>
              <w:autoSpaceDE w:val="0"/>
              <w:autoSpaceDN w:val="0"/>
              <w:spacing w:line="240" w:lineRule="auto"/>
              <w:jc w:val="left"/>
              <w:rPr>
                <w:sz w:val="20"/>
                <w:szCs w:val="20"/>
              </w:rPr>
            </w:pPr>
            <w:r w:rsidRPr="00491441">
              <w:rPr>
                <w:sz w:val="20"/>
                <w:szCs w:val="20"/>
              </w:rPr>
              <w:t>объем</w:t>
            </w:r>
            <w:r w:rsidR="0022586A" w:rsidRPr="00491441">
              <w:rPr>
                <w:sz w:val="20"/>
                <w:szCs w:val="20"/>
              </w:rPr>
              <w:t xml:space="preserve"> </w:t>
            </w:r>
            <w:r w:rsidRPr="00491441">
              <w:rPr>
                <w:sz w:val="20"/>
                <w:szCs w:val="20"/>
              </w:rPr>
              <w:t>– 2х2000 м</w:t>
            </w:r>
            <w:r w:rsidRPr="00491441">
              <w:rPr>
                <w:sz w:val="20"/>
                <w:szCs w:val="20"/>
                <w:vertAlign w:val="superscript"/>
              </w:rPr>
              <w:t>3</w:t>
            </w:r>
          </w:p>
        </w:tc>
        <w:tc>
          <w:tcPr>
            <w:tcW w:w="1985" w:type="dxa"/>
            <w:vMerge/>
          </w:tcPr>
          <w:p w14:paraId="2BDC6DDA"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416FB4E" w14:textId="77777777" w:rsidTr="00A04556">
        <w:trPr>
          <w:trHeight w:val="20"/>
        </w:trPr>
        <w:tc>
          <w:tcPr>
            <w:tcW w:w="10036" w:type="dxa"/>
            <w:gridSpan w:val="5"/>
          </w:tcPr>
          <w:p w14:paraId="3C0B2F01"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№3 (мкр. Алроса)</w:t>
            </w:r>
          </w:p>
        </w:tc>
      </w:tr>
      <w:tr w:rsidR="00A04556" w:rsidRPr="00491441" w14:paraId="6CD6B720" w14:textId="77777777" w:rsidTr="00A04556">
        <w:trPr>
          <w:trHeight w:val="20"/>
        </w:trPr>
        <w:tc>
          <w:tcPr>
            <w:tcW w:w="567" w:type="dxa"/>
          </w:tcPr>
          <w:p w14:paraId="50B38CD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11</w:t>
            </w:r>
          </w:p>
        </w:tc>
        <w:tc>
          <w:tcPr>
            <w:tcW w:w="2381" w:type="dxa"/>
          </w:tcPr>
          <w:p w14:paraId="132E119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 (12э)</w:t>
            </w:r>
          </w:p>
        </w:tc>
        <w:tc>
          <w:tcPr>
            <w:tcW w:w="2156" w:type="dxa"/>
          </w:tcPr>
          <w:p w14:paraId="69654AEE" w14:textId="342CAFC9"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мкр. Алроса, </w:t>
            </w:r>
            <w:r w:rsidR="0037707F" w:rsidRPr="00491441">
              <w:rPr>
                <w:sz w:val="20"/>
                <w:szCs w:val="20"/>
              </w:rPr>
              <w:br/>
            </w:r>
            <w:r w:rsidRPr="00491441">
              <w:rPr>
                <w:sz w:val="20"/>
                <w:szCs w:val="20"/>
              </w:rPr>
              <w:t>ул. Победы</w:t>
            </w:r>
          </w:p>
        </w:tc>
        <w:tc>
          <w:tcPr>
            <w:tcW w:w="2947" w:type="dxa"/>
          </w:tcPr>
          <w:p w14:paraId="6DF88970"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6-25-90</w:t>
            </w:r>
          </w:p>
        </w:tc>
        <w:tc>
          <w:tcPr>
            <w:tcW w:w="1985" w:type="dxa"/>
            <w:vMerge w:val="restart"/>
          </w:tcPr>
          <w:p w14:paraId="72BD8CFD"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7,503</w:t>
            </w:r>
          </w:p>
        </w:tc>
      </w:tr>
      <w:tr w:rsidR="00A04556" w:rsidRPr="00491441" w14:paraId="7DA5EC75" w14:textId="77777777" w:rsidTr="00A04556">
        <w:trPr>
          <w:trHeight w:val="20"/>
        </w:trPr>
        <w:tc>
          <w:tcPr>
            <w:tcW w:w="567" w:type="dxa"/>
          </w:tcPr>
          <w:p w14:paraId="043C322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12</w:t>
            </w:r>
          </w:p>
        </w:tc>
        <w:tc>
          <w:tcPr>
            <w:tcW w:w="2381" w:type="dxa"/>
          </w:tcPr>
          <w:p w14:paraId="145CA876"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№2 (12э’)</w:t>
            </w:r>
          </w:p>
        </w:tc>
        <w:tc>
          <w:tcPr>
            <w:tcW w:w="2156" w:type="dxa"/>
          </w:tcPr>
          <w:p w14:paraId="41B76360" w14:textId="31607ED2"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мкр. Алроса, </w:t>
            </w:r>
            <w:r w:rsidR="0037707F" w:rsidRPr="00491441">
              <w:rPr>
                <w:sz w:val="20"/>
                <w:szCs w:val="20"/>
              </w:rPr>
              <w:br/>
            </w:r>
            <w:r w:rsidRPr="00491441">
              <w:rPr>
                <w:sz w:val="20"/>
                <w:szCs w:val="20"/>
              </w:rPr>
              <w:t>ул. Победы</w:t>
            </w:r>
          </w:p>
        </w:tc>
        <w:tc>
          <w:tcPr>
            <w:tcW w:w="2947" w:type="dxa"/>
          </w:tcPr>
          <w:p w14:paraId="336C2FAB"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6-25-90</w:t>
            </w:r>
          </w:p>
        </w:tc>
        <w:tc>
          <w:tcPr>
            <w:tcW w:w="1985" w:type="dxa"/>
            <w:vMerge/>
          </w:tcPr>
          <w:p w14:paraId="586D8C22"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E01E82C" w14:textId="77777777" w:rsidTr="00A04556">
        <w:trPr>
          <w:trHeight w:val="20"/>
        </w:trPr>
        <w:tc>
          <w:tcPr>
            <w:tcW w:w="567" w:type="dxa"/>
          </w:tcPr>
          <w:p w14:paraId="616D4B3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13</w:t>
            </w:r>
          </w:p>
        </w:tc>
        <w:tc>
          <w:tcPr>
            <w:tcW w:w="2381" w:type="dxa"/>
          </w:tcPr>
          <w:p w14:paraId="38EBBA53"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№3 (1-А)</w:t>
            </w:r>
          </w:p>
        </w:tc>
        <w:tc>
          <w:tcPr>
            <w:tcW w:w="2156" w:type="dxa"/>
          </w:tcPr>
          <w:p w14:paraId="4657DC37" w14:textId="5DEE1F18"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мкр. Алроса, </w:t>
            </w:r>
            <w:r w:rsidR="0037707F" w:rsidRPr="00491441">
              <w:rPr>
                <w:sz w:val="20"/>
                <w:szCs w:val="20"/>
              </w:rPr>
              <w:br/>
            </w:r>
            <w:r w:rsidRPr="00491441">
              <w:rPr>
                <w:sz w:val="20"/>
                <w:szCs w:val="20"/>
              </w:rPr>
              <w:t>ул. Победы</w:t>
            </w:r>
          </w:p>
        </w:tc>
        <w:tc>
          <w:tcPr>
            <w:tcW w:w="2947" w:type="dxa"/>
          </w:tcPr>
          <w:p w14:paraId="33A8108F"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6-25-90</w:t>
            </w:r>
          </w:p>
        </w:tc>
        <w:tc>
          <w:tcPr>
            <w:tcW w:w="1985" w:type="dxa"/>
            <w:vMerge/>
          </w:tcPr>
          <w:p w14:paraId="51900AFA"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DA0F521" w14:textId="77777777" w:rsidTr="00A04556">
        <w:trPr>
          <w:trHeight w:val="20"/>
        </w:trPr>
        <w:tc>
          <w:tcPr>
            <w:tcW w:w="567" w:type="dxa"/>
          </w:tcPr>
          <w:p w14:paraId="4A34A12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14</w:t>
            </w:r>
          </w:p>
        </w:tc>
        <w:tc>
          <w:tcPr>
            <w:tcW w:w="2381" w:type="dxa"/>
          </w:tcPr>
          <w:p w14:paraId="6017EFDF" w14:textId="307985F5" w:rsidR="00A04556" w:rsidRPr="00491441" w:rsidRDefault="0037707F" w:rsidP="00E908B0">
            <w:pPr>
              <w:widowControl w:val="0"/>
              <w:autoSpaceDE w:val="0"/>
              <w:autoSpaceDN w:val="0"/>
              <w:spacing w:line="240" w:lineRule="auto"/>
              <w:ind w:right="57"/>
              <w:jc w:val="left"/>
              <w:rPr>
                <w:sz w:val="20"/>
                <w:szCs w:val="20"/>
              </w:rPr>
            </w:pPr>
            <w:r w:rsidRPr="00491441">
              <w:rPr>
                <w:sz w:val="20"/>
                <w:szCs w:val="20"/>
              </w:rPr>
              <w:t>С</w:t>
            </w:r>
            <w:r w:rsidR="00A04556" w:rsidRPr="00491441">
              <w:rPr>
                <w:sz w:val="20"/>
                <w:szCs w:val="20"/>
              </w:rPr>
              <w:t>кважина №4 (2-А)</w:t>
            </w:r>
          </w:p>
        </w:tc>
        <w:tc>
          <w:tcPr>
            <w:tcW w:w="2156" w:type="dxa"/>
          </w:tcPr>
          <w:p w14:paraId="115A2484" w14:textId="132BCFA3"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мкр. Алроса, </w:t>
            </w:r>
            <w:r w:rsidR="0037707F" w:rsidRPr="00491441">
              <w:rPr>
                <w:sz w:val="20"/>
                <w:szCs w:val="20"/>
              </w:rPr>
              <w:br/>
            </w:r>
            <w:r w:rsidRPr="00491441">
              <w:rPr>
                <w:sz w:val="20"/>
                <w:szCs w:val="20"/>
              </w:rPr>
              <w:t>ул. Победы</w:t>
            </w:r>
          </w:p>
        </w:tc>
        <w:tc>
          <w:tcPr>
            <w:tcW w:w="2947" w:type="dxa"/>
          </w:tcPr>
          <w:p w14:paraId="4A37A203"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марка насоса: ЭЦВ 8-40-140</w:t>
            </w:r>
          </w:p>
        </w:tc>
        <w:tc>
          <w:tcPr>
            <w:tcW w:w="1985" w:type="dxa"/>
            <w:vMerge/>
          </w:tcPr>
          <w:p w14:paraId="534F208F"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21CD1A32" w14:textId="77777777" w:rsidTr="00A04556">
        <w:trPr>
          <w:trHeight w:val="20"/>
        </w:trPr>
        <w:tc>
          <w:tcPr>
            <w:tcW w:w="567" w:type="dxa"/>
          </w:tcPr>
          <w:p w14:paraId="42E8AB0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15</w:t>
            </w:r>
          </w:p>
        </w:tc>
        <w:tc>
          <w:tcPr>
            <w:tcW w:w="2381" w:type="dxa"/>
          </w:tcPr>
          <w:p w14:paraId="72F64D03"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ВОС</w:t>
            </w:r>
          </w:p>
        </w:tc>
        <w:tc>
          <w:tcPr>
            <w:tcW w:w="2156" w:type="dxa"/>
          </w:tcPr>
          <w:p w14:paraId="6DF556A3" w14:textId="12C9539E" w:rsidR="00A04556" w:rsidRPr="00491441" w:rsidRDefault="00A04556" w:rsidP="00E908B0">
            <w:pPr>
              <w:widowControl w:val="0"/>
              <w:autoSpaceDE w:val="0"/>
              <w:autoSpaceDN w:val="0"/>
              <w:spacing w:line="240" w:lineRule="auto"/>
              <w:jc w:val="left"/>
              <w:rPr>
                <w:sz w:val="20"/>
                <w:szCs w:val="20"/>
              </w:rPr>
            </w:pPr>
            <w:r w:rsidRPr="00491441">
              <w:rPr>
                <w:sz w:val="20"/>
                <w:szCs w:val="20"/>
              </w:rPr>
              <w:t xml:space="preserve">мкр. Алроса, </w:t>
            </w:r>
            <w:r w:rsidR="0037707F" w:rsidRPr="00491441">
              <w:rPr>
                <w:sz w:val="20"/>
                <w:szCs w:val="20"/>
              </w:rPr>
              <w:br/>
            </w:r>
            <w:r w:rsidRPr="00491441">
              <w:rPr>
                <w:sz w:val="20"/>
                <w:szCs w:val="20"/>
              </w:rPr>
              <w:t>ул. Айхальская, 24</w:t>
            </w:r>
          </w:p>
        </w:tc>
        <w:tc>
          <w:tcPr>
            <w:tcW w:w="2947" w:type="dxa"/>
          </w:tcPr>
          <w:p w14:paraId="6F77C1B0" w14:textId="77777777" w:rsidR="0037707F" w:rsidRPr="00491441" w:rsidRDefault="00A04556" w:rsidP="00E908B0">
            <w:pPr>
              <w:widowControl w:val="0"/>
              <w:autoSpaceDE w:val="0"/>
              <w:autoSpaceDN w:val="0"/>
              <w:spacing w:line="240" w:lineRule="auto"/>
              <w:ind w:right="-137"/>
              <w:jc w:val="left"/>
              <w:rPr>
                <w:sz w:val="20"/>
                <w:szCs w:val="20"/>
              </w:rPr>
            </w:pPr>
            <w:r w:rsidRPr="00491441">
              <w:rPr>
                <w:sz w:val="20"/>
                <w:szCs w:val="20"/>
              </w:rPr>
              <w:t xml:space="preserve">производительность – </w:t>
            </w:r>
          </w:p>
          <w:p w14:paraId="78099071" w14:textId="604E7426"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1353 м</w:t>
            </w:r>
            <w:r w:rsidRPr="00491441">
              <w:rPr>
                <w:sz w:val="20"/>
                <w:szCs w:val="20"/>
                <w:vertAlign w:val="superscript"/>
              </w:rPr>
              <w:t>3</w:t>
            </w:r>
            <w:r w:rsidRPr="00491441">
              <w:rPr>
                <w:sz w:val="20"/>
                <w:szCs w:val="20"/>
              </w:rPr>
              <w:t>/сут</w:t>
            </w:r>
          </w:p>
        </w:tc>
        <w:tc>
          <w:tcPr>
            <w:tcW w:w="1985" w:type="dxa"/>
            <w:vMerge/>
          </w:tcPr>
          <w:p w14:paraId="21F7282D"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25762E37" w14:textId="77777777" w:rsidTr="00A04556">
        <w:trPr>
          <w:trHeight w:val="20"/>
        </w:trPr>
        <w:tc>
          <w:tcPr>
            <w:tcW w:w="567" w:type="dxa"/>
          </w:tcPr>
          <w:p w14:paraId="5472AD74"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16</w:t>
            </w:r>
          </w:p>
        </w:tc>
        <w:tc>
          <w:tcPr>
            <w:tcW w:w="2381" w:type="dxa"/>
          </w:tcPr>
          <w:p w14:paraId="4E752B4F" w14:textId="502785A0"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ВНС второго под</w:t>
            </w:r>
            <w:r w:rsidR="00E863D2" w:rsidRPr="00491441">
              <w:rPr>
                <w:sz w:val="20"/>
                <w:szCs w:val="20"/>
              </w:rPr>
              <w:t>ъ</w:t>
            </w:r>
            <w:r w:rsidRPr="00491441">
              <w:rPr>
                <w:sz w:val="20"/>
                <w:szCs w:val="20"/>
              </w:rPr>
              <w:t>ема</w:t>
            </w:r>
          </w:p>
        </w:tc>
        <w:tc>
          <w:tcPr>
            <w:tcW w:w="2156" w:type="dxa"/>
          </w:tcPr>
          <w:p w14:paraId="000B4C52"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w:t>
            </w:r>
          </w:p>
        </w:tc>
        <w:tc>
          <w:tcPr>
            <w:tcW w:w="2947" w:type="dxa"/>
          </w:tcPr>
          <w:p w14:paraId="4C7B985D"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нет данных</w:t>
            </w:r>
          </w:p>
        </w:tc>
        <w:tc>
          <w:tcPr>
            <w:tcW w:w="1985" w:type="dxa"/>
            <w:vMerge/>
          </w:tcPr>
          <w:p w14:paraId="3C9118EE"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2215EBA" w14:textId="77777777" w:rsidTr="00A04556">
        <w:trPr>
          <w:trHeight w:val="20"/>
        </w:trPr>
        <w:tc>
          <w:tcPr>
            <w:tcW w:w="567" w:type="dxa"/>
          </w:tcPr>
          <w:p w14:paraId="41D7BFF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17</w:t>
            </w:r>
          </w:p>
        </w:tc>
        <w:tc>
          <w:tcPr>
            <w:tcW w:w="2381" w:type="dxa"/>
          </w:tcPr>
          <w:p w14:paraId="0CEBFAE4"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5404AAFC" w14:textId="77777777" w:rsidR="00A04556" w:rsidRPr="00491441" w:rsidRDefault="00A04556" w:rsidP="00E908B0">
            <w:pPr>
              <w:widowControl w:val="0"/>
              <w:autoSpaceDE w:val="0"/>
              <w:autoSpaceDN w:val="0"/>
              <w:spacing w:line="240" w:lineRule="auto"/>
              <w:jc w:val="left"/>
              <w:rPr>
                <w:sz w:val="20"/>
                <w:szCs w:val="20"/>
              </w:rPr>
            </w:pPr>
            <w:r w:rsidRPr="00491441">
              <w:rPr>
                <w:sz w:val="20"/>
                <w:szCs w:val="20"/>
              </w:rPr>
              <w:t>-</w:t>
            </w:r>
          </w:p>
        </w:tc>
        <w:tc>
          <w:tcPr>
            <w:tcW w:w="2947" w:type="dxa"/>
          </w:tcPr>
          <w:p w14:paraId="52205B30" w14:textId="3CCAAF58" w:rsidR="00A04556" w:rsidRPr="00491441" w:rsidRDefault="00A04556" w:rsidP="00E908B0">
            <w:pPr>
              <w:widowControl w:val="0"/>
              <w:autoSpaceDE w:val="0"/>
              <w:autoSpaceDN w:val="0"/>
              <w:spacing w:line="240" w:lineRule="auto"/>
              <w:jc w:val="left"/>
              <w:rPr>
                <w:sz w:val="20"/>
                <w:szCs w:val="20"/>
              </w:rPr>
            </w:pPr>
            <w:r w:rsidRPr="00491441">
              <w:rPr>
                <w:sz w:val="20"/>
                <w:szCs w:val="20"/>
              </w:rPr>
              <w:t>объем</w:t>
            </w:r>
            <w:r w:rsidR="0037707F" w:rsidRPr="00491441">
              <w:rPr>
                <w:sz w:val="20"/>
                <w:szCs w:val="20"/>
              </w:rPr>
              <w:t xml:space="preserve"> </w:t>
            </w:r>
            <w:r w:rsidRPr="00491441">
              <w:rPr>
                <w:sz w:val="20"/>
                <w:szCs w:val="20"/>
              </w:rPr>
              <w:t>– 2х300 м</w:t>
            </w:r>
            <w:r w:rsidRPr="00491441">
              <w:rPr>
                <w:sz w:val="20"/>
                <w:szCs w:val="20"/>
                <w:vertAlign w:val="superscript"/>
              </w:rPr>
              <w:t>3</w:t>
            </w:r>
          </w:p>
        </w:tc>
        <w:tc>
          <w:tcPr>
            <w:tcW w:w="1985" w:type="dxa"/>
            <w:vMerge/>
          </w:tcPr>
          <w:p w14:paraId="3E5731E1"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25D3E6DC" w14:textId="77777777" w:rsidTr="00A04556">
        <w:trPr>
          <w:trHeight w:val="20"/>
        </w:trPr>
        <w:tc>
          <w:tcPr>
            <w:tcW w:w="10036" w:type="dxa"/>
            <w:gridSpan w:val="5"/>
          </w:tcPr>
          <w:p w14:paraId="453BE52E" w14:textId="135A0502"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 xml:space="preserve">технологическая зона водоснабжения №4 (котельная </w:t>
            </w:r>
            <w:r w:rsidR="00A24BF9" w:rsidRPr="00491441">
              <w:rPr>
                <w:sz w:val="20"/>
                <w:szCs w:val="20"/>
              </w:rPr>
              <w:t>«</w:t>
            </w:r>
            <w:r w:rsidRPr="00491441">
              <w:rPr>
                <w:sz w:val="20"/>
                <w:szCs w:val="20"/>
              </w:rPr>
              <w:t>Доярушка</w:t>
            </w:r>
            <w:r w:rsidR="00A24BF9" w:rsidRPr="00491441">
              <w:rPr>
                <w:sz w:val="20"/>
                <w:szCs w:val="20"/>
              </w:rPr>
              <w:t>»</w:t>
            </w:r>
            <w:r w:rsidRPr="00491441">
              <w:rPr>
                <w:sz w:val="20"/>
                <w:szCs w:val="20"/>
              </w:rPr>
              <w:t>)</w:t>
            </w:r>
          </w:p>
        </w:tc>
      </w:tr>
      <w:tr w:rsidR="00A04556" w:rsidRPr="00491441" w14:paraId="1B01EB1A" w14:textId="77777777" w:rsidTr="00A04556">
        <w:trPr>
          <w:trHeight w:val="20"/>
        </w:trPr>
        <w:tc>
          <w:tcPr>
            <w:tcW w:w="567" w:type="dxa"/>
          </w:tcPr>
          <w:p w14:paraId="4D4C54E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18</w:t>
            </w:r>
          </w:p>
        </w:tc>
        <w:tc>
          <w:tcPr>
            <w:tcW w:w="2381" w:type="dxa"/>
          </w:tcPr>
          <w:p w14:paraId="0461C045" w14:textId="770CDC90"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Совхозная</w:t>
            </w:r>
            <w:r w:rsidR="00A24BF9" w:rsidRPr="00491441">
              <w:rPr>
                <w:sz w:val="20"/>
                <w:szCs w:val="20"/>
              </w:rPr>
              <w:t>»</w:t>
            </w:r>
          </w:p>
        </w:tc>
        <w:tc>
          <w:tcPr>
            <w:tcW w:w="2156" w:type="dxa"/>
          </w:tcPr>
          <w:p w14:paraId="3519B9D6"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пер. Полевой, 2</w:t>
            </w:r>
          </w:p>
        </w:tc>
        <w:tc>
          <w:tcPr>
            <w:tcW w:w="2947" w:type="dxa"/>
          </w:tcPr>
          <w:p w14:paraId="36FB050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val="restart"/>
          </w:tcPr>
          <w:p w14:paraId="56FBF564"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5,528</w:t>
            </w:r>
          </w:p>
        </w:tc>
      </w:tr>
      <w:tr w:rsidR="00A04556" w:rsidRPr="00491441" w14:paraId="3EBAA488" w14:textId="77777777" w:rsidTr="00A04556">
        <w:trPr>
          <w:trHeight w:val="20"/>
        </w:trPr>
        <w:tc>
          <w:tcPr>
            <w:tcW w:w="567" w:type="dxa"/>
          </w:tcPr>
          <w:p w14:paraId="33A4FBE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lastRenderedPageBreak/>
              <w:t>19</w:t>
            </w:r>
          </w:p>
        </w:tc>
        <w:tc>
          <w:tcPr>
            <w:tcW w:w="2381" w:type="dxa"/>
          </w:tcPr>
          <w:p w14:paraId="5B60438D" w14:textId="2A13E6D1"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Совхозная-1</w:t>
            </w:r>
            <w:r w:rsidR="00A24BF9" w:rsidRPr="00491441">
              <w:rPr>
                <w:sz w:val="20"/>
                <w:szCs w:val="20"/>
              </w:rPr>
              <w:t>»</w:t>
            </w:r>
          </w:p>
        </w:tc>
        <w:tc>
          <w:tcPr>
            <w:tcW w:w="2156" w:type="dxa"/>
          </w:tcPr>
          <w:p w14:paraId="170C5D61"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Совхозная</w:t>
            </w:r>
          </w:p>
        </w:tc>
        <w:tc>
          <w:tcPr>
            <w:tcW w:w="2947" w:type="dxa"/>
          </w:tcPr>
          <w:p w14:paraId="50670DF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1C8F40EE"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09318247" w14:textId="77777777" w:rsidTr="00A04556">
        <w:trPr>
          <w:trHeight w:val="20"/>
        </w:trPr>
        <w:tc>
          <w:tcPr>
            <w:tcW w:w="567" w:type="dxa"/>
          </w:tcPr>
          <w:p w14:paraId="1946C67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20</w:t>
            </w:r>
          </w:p>
        </w:tc>
        <w:tc>
          <w:tcPr>
            <w:tcW w:w="2381" w:type="dxa"/>
          </w:tcPr>
          <w:p w14:paraId="4B3924B0"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(4-92Д)</w:t>
            </w:r>
          </w:p>
        </w:tc>
        <w:tc>
          <w:tcPr>
            <w:tcW w:w="2156" w:type="dxa"/>
          </w:tcPr>
          <w:p w14:paraId="6A416321"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Фурманова, 6</w:t>
            </w:r>
          </w:p>
        </w:tc>
        <w:tc>
          <w:tcPr>
            <w:tcW w:w="2947" w:type="dxa"/>
          </w:tcPr>
          <w:p w14:paraId="6984D81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6-10-80</w:t>
            </w:r>
          </w:p>
        </w:tc>
        <w:tc>
          <w:tcPr>
            <w:tcW w:w="1985" w:type="dxa"/>
            <w:vMerge/>
          </w:tcPr>
          <w:p w14:paraId="28636BF6"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DAF1A56" w14:textId="77777777" w:rsidTr="00A04556">
        <w:trPr>
          <w:trHeight w:val="20"/>
        </w:trPr>
        <w:tc>
          <w:tcPr>
            <w:tcW w:w="567" w:type="dxa"/>
          </w:tcPr>
          <w:p w14:paraId="4B5FA353"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21</w:t>
            </w:r>
          </w:p>
        </w:tc>
        <w:tc>
          <w:tcPr>
            <w:tcW w:w="2381" w:type="dxa"/>
          </w:tcPr>
          <w:p w14:paraId="2F099692" w14:textId="57A677AA"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ВНС второго под</w:t>
            </w:r>
            <w:r w:rsidR="00E863D2" w:rsidRPr="00491441">
              <w:rPr>
                <w:sz w:val="20"/>
                <w:szCs w:val="20"/>
              </w:rPr>
              <w:t>ъ</w:t>
            </w:r>
            <w:r w:rsidRPr="00491441">
              <w:rPr>
                <w:sz w:val="20"/>
                <w:szCs w:val="20"/>
              </w:rPr>
              <w:t>ема</w:t>
            </w:r>
          </w:p>
        </w:tc>
        <w:tc>
          <w:tcPr>
            <w:tcW w:w="2156" w:type="dxa"/>
          </w:tcPr>
          <w:p w14:paraId="1DE23CB4"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0B3F7AD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1D576AF6"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57A3B80E" w14:textId="77777777" w:rsidTr="00A04556">
        <w:trPr>
          <w:trHeight w:val="20"/>
        </w:trPr>
        <w:tc>
          <w:tcPr>
            <w:tcW w:w="567" w:type="dxa"/>
          </w:tcPr>
          <w:p w14:paraId="01922D3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22</w:t>
            </w:r>
          </w:p>
        </w:tc>
        <w:tc>
          <w:tcPr>
            <w:tcW w:w="2381" w:type="dxa"/>
          </w:tcPr>
          <w:p w14:paraId="5FDD2D8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4328AE19"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0AABC56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объем– 1х100 м</w:t>
            </w:r>
            <w:r w:rsidRPr="00491441">
              <w:rPr>
                <w:sz w:val="20"/>
                <w:szCs w:val="20"/>
                <w:vertAlign w:val="superscript"/>
              </w:rPr>
              <w:t>3</w:t>
            </w:r>
          </w:p>
        </w:tc>
        <w:tc>
          <w:tcPr>
            <w:tcW w:w="1985" w:type="dxa"/>
            <w:vMerge/>
          </w:tcPr>
          <w:p w14:paraId="7AC0F5D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20941940" w14:textId="77777777" w:rsidTr="00A04556">
        <w:trPr>
          <w:trHeight w:val="20"/>
        </w:trPr>
        <w:tc>
          <w:tcPr>
            <w:tcW w:w="10036" w:type="dxa"/>
            <w:gridSpan w:val="5"/>
          </w:tcPr>
          <w:p w14:paraId="3ED8DC9C" w14:textId="3F5B6D00"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№5 (</w:t>
            </w:r>
            <w:r w:rsidR="00A24BF9" w:rsidRPr="00491441">
              <w:rPr>
                <w:sz w:val="20"/>
                <w:szCs w:val="20"/>
              </w:rPr>
              <w:t>«</w:t>
            </w:r>
            <w:r w:rsidRPr="00491441">
              <w:rPr>
                <w:sz w:val="20"/>
                <w:szCs w:val="20"/>
              </w:rPr>
              <w:t>Старый Порт</w:t>
            </w:r>
            <w:r w:rsidR="00A24BF9" w:rsidRPr="00491441">
              <w:rPr>
                <w:sz w:val="20"/>
                <w:szCs w:val="20"/>
              </w:rPr>
              <w:t>»</w:t>
            </w:r>
            <w:r w:rsidRPr="00491441">
              <w:rPr>
                <w:sz w:val="20"/>
                <w:szCs w:val="20"/>
              </w:rPr>
              <w:t>)</w:t>
            </w:r>
          </w:p>
        </w:tc>
      </w:tr>
      <w:tr w:rsidR="00A04556" w:rsidRPr="00491441" w14:paraId="14A333C4" w14:textId="77777777" w:rsidTr="00A04556">
        <w:trPr>
          <w:trHeight w:val="20"/>
        </w:trPr>
        <w:tc>
          <w:tcPr>
            <w:tcW w:w="567" w:type="dxa"/>
          </w:tcPr>
          <w:p w14:paraId="6C99782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23</w:t>
            </w:r>
          </w:p>
        </w:tc>
        <w:tc>
          <w:tcPr>
            <w:tcW w:w="2381" w:type="dxa"/>
          </w:tcPr>
          <w:p w14:paraId="56A34A1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(6-Т)</w:t>
            </w:r>
          </w:p>
          <w:p w14:paraId="515DE045" w14:textId="77777777" w:rsidR="00A04556" w:rsidRPr="00491441" w:rsidRDefault="00A04556" w:rsidP="00E908B0">
            <w:pPr>
              <w:widowControl w:val="0"/>
              <w:autoSpaceDE w:val="0"/>
              <w:autoSpaceDN w:val="0"/>
              <w:spacing w:line="240" w:lineRule="auto"/>
              <w:ind w:right="57"/>
              <w:jc w:val="left"/>
              <w:rPr>
                <w:sz w:val="20"/>
                <w:szCs w:val="20"/>
              </w:rPr>
            </w:pPr>
          </w:p>
        </w:tc>
        <w:tc>
          <w:tcPr>
            <w:tcW w:w="2156" w:type="dxa"/>
          </w:tcPr>
          <w:p w14:paraId="19718C56"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дорога аэропорт-Ленск</w:t>
            </w:r>
          </w:p>
        </w:tc>
        <w:tc>
          <w:tcPr>
            <w:tcW w:w="2947" w:type="dxa"/>
            <w:vMerge w:val="restart"/>
          </w:tcPr>
          <w:p w14:paraId="6A1106C4" w14:textId="77777777" w:rsidR="0022586A"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 xml:space="preserve">производительность – </w:t>
            </w:r>
          </w:p>
          <w:p w14:paraId="34218DD8" w14:textId="146CB738"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1536 м</w:t>
            </w:r>
            <w:r w:rsidRPr="00491441">
              <w:rPr>
                <w:sz w:val="20"/>
                <w:szCs w:val="20"/>
                <w:vertAlign w:val="superscript"/>
              </w:rPr>
              <w:t>3</w:t>
            </w:r>
            <w:r w:rsidRPr="00491441">
              <w:rPr>
                <w:sz w:val="20"/>
                <w:szCs w:val="20"/>
              </w:rPr>
              <w:t>/сут, марки насоса: ЭЦВ 8-25-110, ЭЦВ 6-10-80</w:t>
            </w:r>
          </w:p>
        </w:tc>
        <w:tc>
          <w:tcPr>
            <w:tcW w:w="1985" w:type="dxa"/>
            <w:vMerge w:val="restart"/>
          </w:tcPr>
          <w:p w14:paraId="064B5FB4"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7,584</w:t>
            </w:r>
          </w:p>
        </w:tc>
      </w:tr>
      <w:tr w:rsidR="00A04556" w:rsidRPr="00491441" w14:paraId="0D341CF6" w14:textId="77777777" w:rsidTr="00A04556">
        <w:trPr>
          <w:trHeight w:val="20"/>
        </w:trPr>
        <w:tc>
          <w:tcPr>
            <w:tcW w:w="567" w:type="dxa"/>
          </w:tcPr>
          <w:p w14:paraId="5405A29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24</w:t>
            </w:r>
          </w:p>
        </w:tc>
        <w:tc>
          <w:tcPr>
            <w:tcW w:w="2381" w:type="dxa"/>
          </w:tcPr>
          <w:p w14:paraId="773B8A7D"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(2-Э)</w:t>
            </w:r>
          </w:p>
        </w:tc>
        <w:tc>
          <w:tcPr>
            <w:tcW w:w="2156" w:type="dxa"/>
          </w:tcPr>
          <w:p w14:paraId="423CE57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Октябрьская, 22</w:t>
            </w:r>
          </w:p>
        </w:tc>
        <w:tc>
          <w:tcPr>
            <w:tcW w:w="2947" w:type="dxa"/>
            <w:vMerge/>
          </w:tcPr>
          <w:p w14:paraId="353C7421"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vMerge/>
          </w:tcPr>
          <w:p w14:paraId="6B3FE4A9"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5777E329" w14:textId="77777777" w:rsidTr="00A04556">
        <w:trPr>
          <w:trHeight w:val="20"/>
        </w:trPr>
        <w:tc>
          <w:tcPr>
            <w:tcW w:w="567" w:type="dxa"/>
          </w:tcPr>
          <w:p w14:paraId="2347BCB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25</w:t>
            </w:r>
          </w:p>
        </w:tc>
        <w:tc>
          <w:tcPr>
            <w:tcW w:w="2381" w:type="dxa"/>
          </w:tcPr>
          <w:p w14:paraId="121EBC67" w14:textId="4373839B"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Родник</w:t>
            </w:r>
            <w:r w:rsidR="00A24BF9" w:rsidRPr="00491441">
              <w:rPr>
                <w:sz w:val="20"/>
                <w:szCs w:val="20"/>
              </w:rPr>
              <w:t>»</w:t>
            </w:r>
            <w:r w:rsidRPr="00491441">
              <w:rPr>
                <w:sz w:val="20"/>
                <w:szCs w:val="20"/>
              </w:rPr>
              <w:t xml:space="preserve"> (16-Т)</w:t>
            </w:r>
          </w:p>
        </w:tc>
        <w:tc>
          <w:tcPr>
            <w:tcW w:w="2156" w:type="dxa"/>
          </w:tcPr>
          <w:p w14:paraId="402E76B0"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дорога аэропорт-Ленск</w:t>
            </w:r>
          </w:p>
        </w:tc>
        <w:tc>
          <w:tcPr>
            <w:tcW w:w="2947" w:type="dxa"/>
            <w:vMerge/>
          </w:tcPr>
          <w:p w14:paraId="518C0B6A"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vMerge/>
          </w:tcPr>
          <w:p w14:paraId="049EB44F"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48483F0" w14:textId="77777777" w:rsidTr="00A04556">
        <w:trPr>
          <w:trHeight w:val="20"/>
        </w:trPr>
        <w:tc>
          <w:tcPr>
            <w:tcW w:w="567" w:type="dxa"/>
          </w:tcPr>
          <w:p w14:paraId="2D52790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26</w:t>
            </w:r>
          </w:p>
        </w:tc>
        <w:tc>
          <w:tcPr>
            <w:tcW w:w="2381" w:type="dxa"/>
          </w:tcPr>
          <w:p w14:paraId="4FF9F947" w14:textId="3EE5A96D"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ЛСО</w:t>
            </w:r>
            <w:r w:rsidR="00A24BF9" w:rsidRPr="00491441">
              <w:rPr>
                <w:sz w:val="20"/>
                <w:szCs w:val="20"/>
              </w:rPr>
              <w:t>»</w:t>
            </w:r>
          </w:p>
        </w:tc>
        <w:tc>
          <w:tcPr>
            <w:tcW w:w="2156" w:type="dxa"/>
          </w:tcPr>
          <w:p w14:paraId="43DCFCAC"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vMerge/>
          </w:tcPr>
          <w:p w14:paraId="0FD63132"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vMerge/>
          </w:tcPr>
          <w:p w14:paraId="272A156B"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64BA9271" w14:textId="77777777" w:rsidTr="00A04556">
        <w:trPr>
          <w:trHeight w:val="20"/>
        </w:trPr>
        <w:tc>
          <w:tcPr>
            <w:tcW w:w="10036" w:type="dxa"/>
            <w:gridSpan w:val="5"/>
          </w:tcPr>
          <w:p w14:paraId="3AC64E67"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№6 (Школа №1)</w:t>
            </w:r>
          </w:p>
        </w:tc>
      </w:tr>
      <w:tr w:rsidR="00A04556" w:rsidRPr="00491441" w14:paraId="43EC19F8" w14:textId="77777777" w:rsidTr="00A04556">
        <w:trPr>
          <w:trHeight w:val="20"/>
        </w:trPr>
        <w:tc>
          <w:tcPr>
            <w:tcW w:w="567" w:type="dxa"/>
          </w:tcPr>
          <w:p w14:paraId="6490EEC3"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27</w:t>
            </w:r>
          </w:p>
        </w:tc>
        <w:tc>
          <w:tcPr>
            <w:tcW w:w="2381" w:type="dxa"/>
          </w:tcPr>
          <w:p w14:paraId="2724966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(9-Т)</w:t>
            </w:r>
          </w:p>
        </w:tc>
        <w:tc>
          <w:tcPr>
            <w:tcW w:w="2156" w:type="dxa"/>
          </w:tcPr>
          <w:p w14:paraId="41AA5537"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Ленина, 32</w:t>
            </w:r>
          </w:p>
        </w:tc>
        <w:tc>
          <w:tcPr>
            <w:tcW w:w="2947" w:type="dxa"/>
            <w:vMerge w:val="restart"/>
          </w:tcPr>
          <w:p w14:paraId="350C1E8A" w14:textId="77777777" w:rsidR="0022586A" w:rsidRPr="00491441" w:rsidRDefault="00A04556" w:rsidP="00E908B0">
            <w:pPr>
              <w:widowControl w:val="0"/>
              <w:autoSpaceDE w:val="0"/>
              <w:autoSpaceDN w:val="0"/>
              <w:spacing w:line="240" w:lineRule="auto"/>
              <w:ind w:left="57" w:right="-137"/>
              <w:jc w:val="left"/>
              <w:rPr>
                <w:sz w:val="20"/>
                <w:szCs w:val="20"/>
              </w:rPr>
            </w:pPr>
            <w:r w:rsidRPr="00491441">
              <w:rPr>
                <w:sz w:val="20"/>
                <w:szCs w:val="20"/>
              </w:rPr>
              <w:t xml:space="preserve">производительность – </w:t>
            </w:r>
          </w:p>
          <w:p w14:paraId="3E94057C" w14:textId="2CFC673B" w:rsidR="00A04556" w:rsidRPr="00491441" w:rsidRDefault="00A04556" w:rsidP="00E908B0">
            <w:pPr>
              <w:widowControl w:val="0"/>
              <w:autoSpaceDE w:val="0"/>
              <w:autoSpaceDN w:val="0"/>
              <w:spacing w:line="240" w:lineRule="auto"/>
              <w:ind w:left="57" w:right="-137"/>
              <w:jc w:val="left"/>
              <w:rPr>
                <w:sz w:val="20"/>
                <w:szCs w:val="20"/>
              </w:rPr>
            </w:pPr>
            <w:r w:rsidRPr="00491441">
              <w:rPr>
                <w:sz w:val="20"/>
                <w:szCs w:val="20"/>
              </w:rPr>
              <w:t>864 м</w:t>
            </w:r>
            <w:r w:rsidRPr="00491441">
              <w:rPr>
                <w:sz w:val="20"/>
                <w:szCs w:val="20"/>
                <w:vertAlign w:val="superscript"/>
              </w:rPr>
              <w:t>3</w:t>
            </w:r>
            <w:r w:rsidRPr="00491441">
              <w:rPr>
                <w:sz w:val="20"/>
                <w:szCs w:val="20"/>
              </w:rPr>
              <w:t>/сут, марки насоса: ЭЦВ-6-6,5-60, ЭЦВ 6-16-75</w:t>
            </w:r>
          </w:p>
          <w:p w14:paraId="4FA32C1B" w14:textId="77777777" w:rsidR="00A04556" w:rsidRPr="00491441" w:rsidRDefault="00A04556" w:rsidP="00E908B0">
            <w:pPr>
              <w:widowControl w:val="0"/>
              <w:autoSpaceDE w:val="0"/>
              <w:autoSpaceDN w:val="0"/>
              <w:spacing w:line="240" w:lineRule="auto"/>
              <w:ind w:right="57"/>
              <w:jc w:val="left"/>
              <w:rPr>
                <w:sz w:val="20"/>
                <w:szCs w:val="20"/>
              </w:rPr>
            </w:pPr>
          </w:p>
        </w:tc>
        <w:tc>
          <w:tcPr>
            <w:tcW w:w="1985" w:type="dxa"/>
            <w:vMerge w:val="restart"/>
          </w:tcPr>
          <w:p w14:paraId="41DFDB47"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5,924</w:t>
            </w:r>
          </w:p>
        </w:tc>
      </w:tr>
      <w:tr w:rsidR="00A04556" w:rsidRPr="00491441" w14:paraId="54BB7F8F" w14:textId="77777777" w:rsidTr="00A04556">
        <w:trPr>
          <w:trHeight w:val="20"/>
        </w:trPr>
        <w:tc>
          <w:tcPr>
            <w:tcW w:w="567" w:type="dxa"/>
          </w:tcPr>
          <w:p w14:paraId="53AD1D8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28</w:t>
            </w:r>
          </w:p>
        </w:tc>
        <w:tc>
          <w:tcPr>
            <w:tcW w:w="2381" w:type="dxa"/>
          </w:tcPr>
          <w:p w14:paraId="3351B29C"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(4-Т)</w:t>
            </w:r>
          </w:p>
        </w:tc>
        <w:tc>
          <w:tcPr>
            <w:tcW w:w="2156" w:type="dxa"/>
          </w:tcPr>
          <w:p w14:paraId="603DCED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Советская, 23</w:t>
            </w:r>
          </w:p>
        </w:tc>
        <w:tc>
          <w:tcPr>
            <w:tcW w:w="2947" w:type="dxa"/>
            <w:vMerge/>
          </w:tcPr>
          <w:p w14:paraId="3E358CA3"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vMerge/>
          </w:tcPr>
          <w:p w14:paraId="2761245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FC3DB3F" w14:textId="77777777" w:rsidTr="00A04556">
        <w:trPr>
          <w:trHeight w:val="20"/>
        </w:trPr>
        <w:tc>
          <w:tcPr>
            <w:tcW w:w="567" w:type="dxa"/>
          </w:tcPr>
          <w:p w14:paraId="3819710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29</w:t>
            </w:r>
          </w:p>
        </w:tc>
        <w:tc>
          <w:tcPr>
            <w:tcW w:w="2381" w:type="dxa"/>
          </w:tcPr>
          <w:p w14:paraId="43112E52" w14:textId="569231A6"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Школа №1</w:t>
            </w:r>
            <w:r w:rsidR="00A24BF9" w:rsidRPr="00491441">
              <w:rPr>
                <w:sz w:val="20"/>
                <w:szCs w:val="20"/>
              </w:rPr>
              <w:t>»</w:t>
            </w:r>
          </w:p>
        </w:tc>
        <w:tc>
          <w:tcPr>
            <w:tcW w:w="2156" w:type="dxa"/>
          </w:tcPr>
          <w:p w14:paraId="052ADC6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Горького, школа №1</w:t>
            </w:r>
          </w:p>
        </w:tc>
        <w:tc>
          <w:tcPr>
            <w:tcW w:w="2947" w:type="dxa"/>
            <w:vMerge/>
          </w:tcPr>
          <w:p w14:paraId="58562260"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vMerge/>
          </w:tcPr>
          <w:p w14:paraId="7B71973C"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61123676" w14:textId="77777777" w:rsidTr="00A04556">
        <w:trPr>
          <w:trHeight w:val="20"/>
        </w:trPr>
        <w:tc>
          <w:tcPr>
            <w:tcW w:w="10036" w:type="dxa"/>
            <w:gridSpan w:val="5"/>
          </w:tcPr>
          <w:p w14:paraId="27BEE2DE"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№7 (скважина № 6Э)</w:t>
            </w:r>
          </w:p>
        </w:tc>
      </w:tr>
      <w:tr w:rsidR="00A04556" w:rsidRPr="00491441" w14:paraId="5C87422C" w14:textId="77777777" w:rsidTr="00A04556">
        <w:trPr>
          <w:trHeight w:val="20"/>
        </w:trPr>
        <w:tc>
          <w:tcPr>
            <w:tcW w:w="567" w:type="dxa"/>
          </w:tcPr>
          <w:p w14:paraId="12C04894"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30</w:t>
            </w:r>
          </w:p>
        </w:tc>
        <w:tc>
          <w:tcPr>
            <w:tcW w:w="2381" w:type="dxa"/>
          </w:tcPr>
          <w:p w14:paraId="75AD04F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(6-Э)</w:t>
            </w:r>
          </w:p>
        </w:tc>
        <w:tc>
          <w:tcPr>
            <w:tcW w:w="2156" w:type="dxa"/>
          </w:tcPr>
          <w:p w14:paraId="09A48892"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Ленина, 47</w:t>
            </w:r>
          </w:p>
        </w:tc>
        <w:tc>
          <w:tcPr>
            <w:tcW w:w="2947" w:type="dxa"/>
          </w:tcPr>
          <w:p w14:paraId="081800D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6-16-75</w:t>
            </w:r>
          </w:p>
        </w:tc>
        <w:tc>
          <w:tcPr>
            <w:tcW w:w="1985" w:type="dxa"/>
          </w:tcPr>
          <w:p w14:paraId="1BE5DE20"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2,682</w:t>
            </w:r>
          </w:p>
        </w:tc>
      </w:tr>
      <w:tr w:rsidR="00A04556" w:rsidRPr="00491441" w14:paraId="15735DDE" w14:textId="77777777" w:rsidTr="00A04556">
        <w:trPr>
          <w:trHeight w:val="20"/>
        </w:trPr>
        <w:tc>
          <w:tcPr>
            <w:tcW w:w="10036" w:type="dxa"/>
            <w:gridSpan w:val="5"/>
          </w:tcPr>
          <w:p w14:paraId="4C0275F0" w14:textId="73E5E3C9" w:rsidR="00A04556" w:rsidRPr="00491441" w:rsidRDefault="00A04556" w:rsidP="00E908B0">
            <w:pPr>
              <w:widowControl w:val="0"/>
              <w:autoSpaceDE w:val="0"/>
              <w:autoSpaceDN w:val="0"/>
              <w:spacing w:line="240" w:lineRule="auto"/>
              <w:ind w:right="57"/>
              <w:jc w:val="center"/>
              <w:rPr>
                <w:sz w:val="20"/>
                <w:szCs w:val="20"/>
              </w:rPr>
            </w:pPr>
            <w:r w:rsidRPr="00491441">
              <w:rPr>
                <w:sz w:val="20"/>
                <w:szCs w:val="20"/>
              </w:rPr>
              <w:t xml:space="preserve">технологическая зона водоснабжения №8 (котельная </w:t>
            </w:r>
            <w:r w:rsidR="00A24BF9" w:rsidRPr="00491441">
              <w:rPr>
                <w:sz w:val="20"/>
                <w:szCs w:val="20"/>
              </w:rPr>
              <w:t>«</w:t>
            </w:r>
            <w:r w:rsidRPr="00491441">
              <w:rPr>
                <w:sz w:val="20"/>
                <w:szCs w:val="20"/>
              </w:rPr>
              <w:t>Чапаева</w:t>
            </w:r>
            <w:r w:rsidR="00A24BF9" w:rsidRPr="00491441">
              <w:rPr>
                <w:sz w:val="20"/>
                <w:szCs w:val="20"/>
              </w:rPr>
              <w:t>»</w:t>
            </w:r>
            <w:r w:rsidRPr="00491441">
              <w:rPr>
                <w:sz w:val="20"/>
                <w:szCs w:val="20"/>
              </w:rPr>
              <w:t>)</w:t>
            </w:r>
          </w:p>
        </w:tc>
      </w:tr>
      <w:tr w:rsidR="00A04556" w:rsidRPr="00491441" w14:paraId="1F2D5356" w14:textId="77777777" w:rsidTr="00A04556">
        <w:trPr>
          <w:trHeight w:val="20"/>
        </w:trPr>
        <w:tc>
          <w:tcPr>
            <w:tcW w:w="567" w:type="dxa"/>
          </w:tcPr>
          <w:p w14:paraId="05E4D3C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31</w:t>
            </w:r>
          </w:p>
        </w:tc>
        <w:tc>
          <w:tcPr>
            <w:tcW w:w="2381" w:type="dxa"/>
          </w:tcPr>
          <w:p w14:paraId="369D7A1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(24-Э)</w:t>
            </w:r>
          </w:p>
        </w:tc>
        <w:tc>
          <w:tcPr>
            <w:tcW w:w="2156" w:type="dxa"/>
          </w:tcPr>
          <w:p w14:paraId="5261CDC6"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Чехова, 25</w:t>
            </w:r>
          </w:p>
        </w:tc>
        <w:tc>
          <w:tcPr>
            <w:tcW w:w="2947" w:type="dxa"/>
          </w:tcPr>
          <w:p w14:paraId="0D2003B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6-16-80</w:t>
            </w:r>
          </w:p>
        </w:tc>
        <w:tc>
          <w:tcPr>
            <w:tcW w:w="1985" w:type="dxa"/>
          </w:tcPr>
          <w:p w14:paraId="203B54B4"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2,231</w:t>
            </w:r>
          </w:p>
        </w:tc>
      </w:tr>
      <w:tr w:rsidR="00A04556" w:rsidRPr="00491441" w14:paraId="1F8C16E3" w14:textId="77777777" w:rsidTr="00A04556">
        <w:trPr>
          <w:trHeight w:val="20"/>
        </w:trPr>
        <w:tc>
          <w:tcPr>
            <w:tcW w:w="10036" w:type="dxa"/>
            <w:gridSpan w:val="5"/>
          </w:tcPr>
          <w:p w14:paraId="28E2CAD5" w14:textId="2E7FFA81"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№9 (</w:t>
            </w:r>
            <w:r w:rsidR="00A24BF9" w:rsidRPr="00491441">
              <w:rPr>
                <w:sz w:val="20"/>
                <w:szCs w:val="20"/>
              </w:rPr>
              <w:t>«</w:t>
            </w:r>
            <w:r w:rsidRPr="00491441">
              <w:rPr>
                <w:sz w:val="20"/>
                <w:szCs w:val="20"/>
              </w:rPr>
              <w:t>Тубдиспансер</w:t>
            </w:r>
            <w:r w:rsidR="00A24BF9" w:rsidRPr="00491441">
              <w:rPr>
                <w:sz w:val="20"/>
                <w:szCs w:val="20"/>
              </w:rPr>
              <w:t>»</w:t>
            </w:r>
            <w:r w:rsidRPr="00491441">
              <w:rPr>
                <w:sz w:val="20"/>
                <w:szCs w:val="20"/>
              </w:rPr>
              <w:t>),</w:t>
            </w:r>
          </w:p>
        </w:tc>
      </w:tr>
      <w:tr w:rsidR="00A04556" w:rsidRPr="00491441" w14:paraId="50CCBB0B" w14:textId="77777777" w:rsidTr="00A04556">
        <w:trPr>
          <w:trHeight w:val="20"/>
        </w:trPr>
        <w:tc>
          <w:tcPr>
            <w:tcW w:w="567" w:type="dxa"/>
          </w:tcPr>
          <w:p w14:paraId="5C56BD3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32</w:t>
            </w:r>
          </w:p>
        </w:tc>
        <w:tc>
          <w:tcPr>
            <w:tcW w:w="2381" w:type="dxa"/>
          </w:tcPr>
          <w:p w14:paraId="06A583AF"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(10-Т)</w:t>
            </w:r>
          </w:p>
        </w:tc>
        <w:tc>
          <w:tcPr>
            <w:tcW w:w="2156" w:type="dxa"/>
          </w:tcPr>
          <w:p w14:paraId="16B9737E"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тубдиспансер</w:t>
            </w:r>
          </w:p>
        </w:tc>
        <w:tc>
          <w:tcPr>
            <w:tcW w:w="2947" w:type="dxa"/>
          </w:tcPr>
          <w:p w14:paraId="639074F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6-16-100</w:t>
            </w:r>
          </w:p>
        </w:tc>
        <w:tc>
          <w:tcPr>
            <w:tcW w:w="1985" w:type="dxa"/>
            <w:vMerge w:val="restart"/>
          </w:tcPr>
          <w:p w14:paraId="37E46A3F"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0,236</w:t>
            </w:r>
          </w:p>
        </w:tc>
      </w:tr>
      <w:tr w:rsidR="00A04556" w:rsidRPr="00491441" w14:paraId="13AB01F6" w14:textId="77777777" w:rsidTr="00A04556">
        <w:trPr>
          <w:trHeight w:val="20"/>
        </w:trPr>
        <w:tc>
          <w:tcPr>
            <w:tcW w:w="567" w:type="dxa"/>
          </w:tcPr>
          <w:p w14:paraId="59306BC3"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33</w:t>
            </w:r>
          </w:p>
        </w:tc>
        <w:tc>
          <w:tcPr>
            <w:tcW w:w="2381" w:type="dxa"/>
          </w:tcPr>
          <w:p w14:paraId="31A2FEB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ВНС второго подьема</w:t>
            </w:r>
          </w:p>
        </w:tc>
        <w:tc>
          <w:tcPr>
            <w:tcW w:w="2156" w:type="dxa"/>
          </w:tcPr>
          <w:p w14:paraId="55129B61"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45DFBD7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33746748"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6A19F424" w14:textId="77777777" w:rsidTr="00A04556">
        <w:trPr>
          <w:trHeight w:val="20"/>
        </w:trPr>
        <w:tc>
          <w:tcPr>
            <w:tcW w:w="567" w:type="dxa"/>
          </w:tcPr>
          <w:p w14:paraId="2276F4D0"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34</w:t>
            </w:r>
          </w:p>
        </w:tc>
        <w:tc>
          <w:tcPr>
            <w:tcW w:w="2381" w:type="dxa"/>
          </w:tcPr>
          <w:p w14:paraId="489A9D1D"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6E8A3B4C"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4811C3A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объем – 1х100 м</w:t>
            </w:r>
            <w:r w:rsidRPr="00491441">
              <w:rPr>
                <w:sz w:val="20"/>
                <w:szCs w:val="20"/>
                <w:vertAlign w:val="superscript"/>
              </w:rPr>
              <w:t>3</w:t>
            </w:r>
          </w:p>
        </w:tc>
        <w:tc>
          <w:tcPr>
            <w:tcW w:w="1985" w:type="dxa"/>
            <w:vMerge/>
          </w:tcPr>
          <w:p w14:paraId="6C8CA16E"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2D157A2D" w14:textId="77777777" w:rsidTr="00A04556">
        <w:trPr>
          <w:trHeight w:val="20"/>
        </w:trPr>
        <w:tc>
          <w:tcPr>
            <w:tcW w:w="10036" w:type="dxa"/>
            <w:gridSpan w:val="5"/>
          </w:tcPr>
          <w:p w14:paraId="00B7FA99"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№10 (мкр. Северный)</w:t>
            </w:r>
          </w:p>
        </w:tc>
      </w:tr>
      <w:tr w:rsidR="00A04556" w:rsidRPr="00491441" w14:paraId="26B3539A" w14:textId="77777777" w:rsidTr="00A04556">
        <w:trPr>
          <w:trHeight w:val="20"/>
        </w:trPr>
        <w:tc>
          <w:tcPr>
            <w:tcW w:w="567" w:type="dxa"/>
          </w:tcPr>
          <w:p w14:paraId="2BFCEBD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35</w:t>
            </w:r>
          </w:p>
        </w:tc>
        <w:tc>
          <w:tcPr>
            <w:tcW w:w="2381" w:type="dxa"/>
          </w:tcPr>
          <w:p w14:paraId="20F04DC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(11-Т)</w:t>
            </w:r>
          </w:p>
          <w:p w14:paraId="3DE4324E" w14:textId="77777777" w:rsidR="00A04556" w:rsidRPr="00491441" w:rsidRDefault="00A04556" w:rsidP="00E908B0">
            <w:pPr>
              <w:widowControl w:val="0"/>
              <w:autoSpaceDE w:val="0"/>
              <w:autoSpaceDN w:val="0"/>
              <w:spacing w:line="240" w:lineRule="auto"/>
              <w:ind w:right="57"/>
              <w:jc w:val="left"/>
              <w:rPr>
                <w:sz w:val="20"/>
                <w:szCs w:val="20"/>
              </w:rPr>
            </w:pPr>
          </w:p>
        </w:tc>
        <w:tc>
          <w:tcPr>
            <w:tcW w:w="2156" w:type="dxa"/>
          </w:tcPr>
          <w:p w14:paraId="766AB136" w14:textId="4F28B23F"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Северный</w:t>
            </w:r>
            <w:r w:rsidR="00A24BF9" w:rsidRPr="00491441">
              <w:rPr>
                <w:sz w:val="20"/>
                <w:szCs w:val="20"/>
              </w:rPr>
              <w:t>»</w:t>
            </w:r>
            <w:r w:rsidRPr="00491441">
              <w:rPr>
                <w:sz w:val="20"/>
                <w:szCs w:val="20"/>
              </w:rPr>
              <w:t>, ул. Спасателей</w:t>
            </w:r>
          </w:p>
        </w:tc>
        <w:tc>
          <w:tcPr>
            <w:tcW w:w="2947" w:type="dxa"/>
          </w:tcPr>
          <w:p w14:paraId="761D691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6-16-100</w:t>
            </w:r>
          </w:p>
        </w:tc>
        <w:tc>
          <w:tcPr>
            <w:tcW w:w="1985" w:type="dxa"/>
            <w:vMerge w:val="restart"/>
          </w:tcPr>
          <w:p w14:paraId="61557696"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3,506</w:t>
            </w:r>
          </w:p>
        </w:tc>
      </w:tr>
      <w:tr w:rsidR="00A04556" w:rsidRPr="00491441" w14:paraId="665E4720" w14:textId="77777777" w:rsidTr="00A04556">
        <w:trPr>
          <w:trHeight w:val="20"/>
        </w:trPr>
        <w:tc>
          <w:tcPr>
            <w:tcW w:w="567" w:type="dxa"/>
          </w:tcPr>
          <w:p w14:paraId="489AFF2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36</w:t>
            </w:r>
          </w:p>
        </w:tc>
        <w:tc>
          <w:tcPr>
            <w:tcW w:w="2381" w:type="dxa"/>
          </w:tcPr>
          <w:p w14:paraId="7D3A7A10"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(12-Т)</w:t>
            </w:r>
          </w:p>
        </w:tc>
        <w:tc>
          <w:tcPr>
            <w:tcW w:w="2156" w:type="dxa"/>
          </w:tcPr>
          <w:p w14:paraId="4769B94A" w14:textId="6956534E"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Северный</w:t>
            </w:r>
            <w:r w:rsidR="00A24BF9" w:rsidRPr="00491441">
              <w:rPr>
                <w:sz w:val="20"/>
                <w:szCs w:val="20"/>
              </w:rPr>
              <w:t>»</w:t>
            </w:r>
            <w:r w:rsidRPr="00491441">
              <w:rPr>
                <w:sz w:val="20"/>
                <w:szCs w:val="20"/>
              </w:rPr>
              <w:t>, ул. Спасателей</w:t>
            </w:r>
          </w:p>
        </w:tc>
        <w:tc>
          <w:tcPr>
            <w:tcW w:w="2947" w:type="dxa"/>
          </w:tcPr>
          <w:p w14:paraId="3DF620E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6-16-100</w:t>
            </w:r>
          </w:p>
        </w:tc>
        <w:tc>
          <w:tcPr>
            <w:tcW w:w="1985" w:type="dxa"/>
            <w:vMerge/>
          </w:tcPr>
          <w:p w14:paraId="265A0428"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0636618B" w14:textId="77777777" w:rsidTr="00A04556">
        <w:trPr>
          <w:trHeight w:val="20"/>
        </w:trPr>
        <w:tc>
          <w:tcPr>
            <w:tcW w:w="567" w:type="dxa"/>
          </w:tcPr>
          <w:p w14:paraId="49DB733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37</w:t>
            </w:r>
          </w:p>
        </w:tc>
        <w:tc>
          <w:tcPr>
            <w:tcW w:w="2381" w:type="dxa"/>
          </w:tcPr>
          <w:p w14:paraId="02E0B21F"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ВНС второго подъема</w:t>
            </w:r>
          </w:p>
        </w:tc>
        <w:tc>
          <w:tcPr>
            <w:tcW w:w="2156" w:type="dxa"/>
          </w:tcPr>
          <w:p w14:paraId="011E0344"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776FFD6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1E5A3881"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0B34736B" w14:textId="77777777" w:rsidTr="00A04556">
        <w:trPr>
          <w:trHeight w:val="20"/>
        </w:trPr>
        <w:tc>
          <w:tcPr>
            <w:tcW w:w="567" w:type="dxa"/>
          </w:tcPr>
          <w:p w14:paraId="6F48B93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38</w:t>
            </w:r>
          </w:p>
        </w:tc>
        <w:tc>
          <w:tcPr>
            <w:tcW w:w="2381" w:type="dxa"/>
          </w:tcPr>
          <w:p w14:paraId="53F60A6F"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20FB189F"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5BEC4C80" w14:textId="29BD8EC6"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объем</w:t>
            </w:r>
            <w:r w:rsidR="0022586A" w:rsidRPr="00491441">
              <w:rPr>
                <w:sz w:val="20"/>
                <w:szCs w:val="20"/>
              </w:rPr>
              <w:t xml:space="preserve"> </w:t>
            </w:r>
            <w:r w:rsidRPr="00491441">
              <w:rPr>
                <w:sz w:val="20"/>
                <w:szCs w:val="20"/>
              </w:rPr>
              <w:t>– 2х100 м</w:t>
            </w:r>
            <w:r w:rsidRPr="00491441">
              <w:rPr>
                <w:sz w:val="20"/>
                <w:szCs w:val="20"/>
                <w:vertAlign w:val="superscript"/>
              </w:rPr>
              <w:t>3</w:t>
            </w:r>
          </w:p>
        </w:tc>
        <w:tc>
          <w:tcPr>
            <w:tcW w:w="1985" w:type="dxa"/>
            <w:vMerge/>
          </w:tcPr>
          <w:p w14:paraId="133FA1F2"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0CFA62D0" w14:textId="77777777" w:rsidTr="00A04556">
        <w:trPr>
          <w:trHeight w:val="20"/>
        </w:trPr>
        <w:tc>
          <w:tcPr>
            <w:tcW w:w="10036" w:type="dxa"/>
            <w:gridSpan w:val="5"/>
          </w:tcPr>
          <w:p w14:paraId="763C93AE"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технологическая зона водоснабжения №11 (мкр. Разведчик)</w:t>
            </w:r>
          </w:p>
        </w:tc>
      </w:tr>
      <w:tr w:rsidR="00A04556" w:rsidRPr="00491441" w14:paraId="18E14C5A" w14:textId="77777777" w:rsidTr="00A04556">
        <w:trPr>
          <w:trHeight w:val="20"/>
        </w:trPr>
        <w:tc>
          <w:tcPr>
            <w:tcW w:w="567" w:type="dxa"/>
          </w:tcPr>
          <w:p w14:paraId="7CAD8EEA"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39</w:t>
            </w:r>
          </w:p>
        </w:tc>
        <w:tc>
          <w:tcPr>
            <w:tcW w:w="2381" w:type="dxa"/>
          </w:tcPr>
          <w:p w14:paraId="2950A08B" w14:textId="42F51A70"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Разведчик</w:t>
            </w:r>
            <w:r w:rsidR="00A24BF9" w:rsidRPr="00491441">
              <w:rPr>
                <w:sz w:val="20"/>
                <w:szCs w:val="20"/>
              </w:rPr>
              <w:t>»</w:t>
            </w:r>
            <w:r w:rsidRPr="00491441">
              <w:rPr>
                <w:sz w:val="20"/>
                <w:szCs w:val="20"/>
              </w:rPr>
              <w:t xml:space="preserve"> (Р-4)</w:t>
            </w:r>
          </w:p>
        </w:tc>
        <w:tc>
          <w:tcPr>
            <w:tcW w:w="2156" w:type="dxa"/>
          </w:tcPr>
          <w:p w14:paraId="152BBFF4" w14:textId="3EEEE810"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территория кот. </w:t>
            </w:r>
            <w:r w:rsidR="00A24BF9" w:rsidRPr="00491441">
              <w:rPr>
                <w:sz w:val="20"/>
                <w:szCs w:val="20"/>
              </w:rPr>
              <w:t>«</w:t>
            </w:r>
            <w:r w:rsidRPr="00491441">
              <w:rPr>
                <w:sz w:val="20"/>
                <w:szCs w:val="20"/>
              </w:rPr>
              <w:t>Разведчик</w:t>
            </w:r>
            <w:r w:rsidR="00A24BF9" w:rsidRPr="00491441">
              <w:rPr>
                <w:sz w:val="20"/>
                <w:szCs w:val="20"/>
              </w:rPr>
              <w:t>»</w:t>
            </w:r>
          </w:p>
        </w:tc>
        <w:tc>
          <w:tcPr>
            <w:tcW w:w="2947" w:type="dxa"/>
          </w:tcPr>
          <w:p w14:paraId="4A6FA3BF"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6-16-80</w:t>
            </w:r>
          </w:p>
        </w:tc>
        <w:tc>
          <w:tcPr>
            <w:tcW w:w="1985" w:type="dxa"/>
            <w:vMerge w:val="restart"/>
          </w:tcPr>
          <w:p w14:paraId="37E9A164"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9,063</w:t>
            </w:r>
          </w:p>
        </w:tc>
      </w:tr>
      <w:tr w:rsidR="00A04556" w:rsidRPr="00491441" w14:paraId="665DC963" w14:textId="77777777" w:rsidTr="00A04556">
        <w:trPr>
          <w:trHeight w:val="20"/>
        </w:trPr>
        <w:tc>
          <w:tcPr>
            <w:tcW w:w="567" w:type="dxa"/>
          </w:tcPr>
          <w:p w14:paraId="163AD61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40</w:t>
            </w:r>
          </w:p>
        </w:tc>
        <w:tc>
          <w:tcPr>
            <w:tcW w:w="2381" w:type="dxa"/>
          </w:tcPr>
          <w:p w14:paraId="6A32F495" w14:textId="59908E3F"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Дружбы</w:t>
            </w:r>
            <w:r w:rsidR="00A24BF9" w:rsidRPr="00491441">
              <w:rPr>
                <w:sz w:val="20"/>
                <w:szCs w:val="20"/>
              </w:rPr>
              <w:t>»</w:t>
            </w:r>
            <w:r w:rsidRPr="00491441">
              <w:rPr>
                <w:sz w:val="20"/>
                <w:szCs w:val="20"/>
              </w:rPr>
              <w:t xml:space="preserve"> (1-Э)</w:t>
            </w:r>
          </w:p>
        </w:tc>
        <w:tc>
          <w:tcPr>
            <w:tcW w:w="2156" w:type="dxa"/>
          </w:tcPr>
          <w:p w14:paraId="3FDDF0FD"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Дружбы</w:t>
            </w:r>
          </w:p>
        </w:tc>
        <w:tc>
          <w:tcPr>
            <w:tcW w:w="2947" w:type="dxa"/>
          </w:tcPr>
          <w:p w14:paraId="4072F33A"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6-16-100</w:t>
            </w:r>
          </w:p>
        </w:tc>
        <w:tc>
          <w:tcPr>
            <w:tcW w:w="1985" w:type="dxa"/>
            <w:vMerge/>
          </w:tcPr>
          <w:p w14:paraId="14E9BF5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735C797" w14:textId="77777777" w:rsidTr="00A04556">
        <w:trPr>
          <w:trHeight w:val="20"/>
        </w:trPr>
        <w:tc>
          <w:tcPr>
            <w:tcW w:w="567" w:type="dxa"/>
          </w:tcPr>
          <w:p w14:paraId="3703CCEF"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41</w:t>
            </w:r>
          </w:p>
        </w:tc>
        <w:tc>
          <w:tcPr>
            <w:tcW w:w="2381" w:type="dxa"/>
          </w:tcPr>
          <w:p w14:paraId="27D9AADE" w14:textId="4EB38939"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Теплица</w:t>
            </w:r>
            <w:r w:rsidR="00A24BF9" w:rsidRPr="00491441">
              <w:rPr>
                <w:sz w:val="20"/>
                <w:szCs w:val="20"/>
              </w:rPr>
              <w:t>»</w:t>
            </w:r>
            <w:r w:rsidRPr="00491441">
              <w:rPr>
                <w:sz w:val="20"/>
                <w:szCs w:val="20"/>
              </w:rPr>
              <w:t xml:space="preserve"> (4)</w:t>
            </w:r>
          </w:p>
        </w:tc>
        <w:tc>
          <w:tcPr>
            <w:tcW w:w="2156" w:type="dxa"/>
          </w:tcPr>
          <w:p w14:paraId="647CC968"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224794E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6-16-80</w:t>
            </w:r>
          </w:p>
        </w:tc>
        <w:tc>
          <w:tcPr>
            <w:tcW w:w="1985" w:type="dxa"/>
            <w:vMerge/>
          </w:tcPr>
          <w:p w14:paraId="2F28B1B2"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EA7C7B1" w14:textId="77777777" w:rsidTr="00A04556">
        <w:trPr>
          <w:trHeight w:val="20"/>
        </w:trPr>
        <w:tc>
          <w:tcPr>
            <w:tcW w:w="567" w:type="dxa"/>
          </w:tcPr>
          <w:p w14:paraId="7536C21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42</w:t>
            </w:r>
          </w:p>
        </w:tc>
        <w:tc>
          <w:tcPr>
            <w:tcW w:w="2381" w:type="dxa"/>
          </w:tcPr>
          <w:p w14:paraId="50C1158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ВНС второго подъема</w:t>
            </w:r>
          </w:p>
        </w:tc>
        <w:tc>
          <w:tcPr>
            <w:tcW w:w="2156" w:type="dxa"/>
          </w:tcPr>
          <w:p w14:paraId="1A645508"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мкр. Разведчик</w:t>
            </w:r>
          </w:p>
        </w:tc>
        <w:tc>
          <w:tcPr>
            <w:tcW w:w="2947" w:type="dxa"/>
          </w:tcPr>
          <w:p w14:paraId="161EDE1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393AC517"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54A6D5CC" w14:textId="77777777" w:rsidTr="00A04556">
        <w:trPr>
          <w:trHeight w:val="20"/>
        </w:trPr>
        <w:tc>
          <w:tcPr>
            <w:tcW w:w="567" w:type="dxa"/>
          </w:tcPr>
          <w:p w14:paraId="25A49DF4"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43</w:t>
            </w:r>
          </w:p>
        </w:tc>
        <w:tc>
          <w:tcPr>
            <w:tcW w:w="2381" w:type="dxa"/>
          </w:tcPr>
          <w:p w14:paraId="374C6C83"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09EBB363"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мкр. Разведчик</w:t>
            </w:r>
          </w:p>
        </w:tc>
        <w:tc>
          <w:tcPr>
            <w:tcW w:w="2947" w:type="dxa"/>
          </w:tcPr>
          <w:p w14:paraId="324D8F9E" w14:textId="04D0802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объем</w:t>
            </w:r>
            <w:r w:rsidR="0022586A" w:rsidRPr="00491441">
              <w:rPr>
                <w:sz w:val="20"/>
                <w:szCs w:val="20"/>
              </w:rPr>
              <w:t xml:space="preserve"> </w:t>
            </w:r>
            <w:r w:rsidRPr="00491441">
              <w:rPr>
                <w:sz w:val="20"/>
                <w:szCs w:val="20"/>
              </w:rPr>
              <w:t>– 2х200 м</w:t>
            </w:r>
            <w:r w:rsidRPr="00491441">
              <w:rPr>
                <w:sz w:val="20"/>
                <w:szCs w:val="20"/>
                <w:vertAlign w:val="superscript"/>
              </w:rPr>
              <w:t>3</w:t>
            </w:r>
          </w:p>
        </w:tc>
        <w:tc>
          <w:tcPr>
            <w:tcW w:w="1985" w:type="dxa"/>
            <w:vMerge/>
          </w:tcPr>
          <w:p w14:paraId="648B7225"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7C7B70E4" w14:textId="77777777" w:rsidTr="00A04556">
        <w:trPr>
          <w:trHeight w:val="20"/>
        </w:trPr>
        <w:tc>
          <w:tcPr>
            <w:tcW w:w="10036" w:type="dxa"/>
            <w:gridSpan w:val="5"/>
          </w:tcPr>
          <w:p w14:paraId="1F64E394"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пгт. Пеледуй</w:t>
            </w:r>
          </w:p>
        </w:tc>
      </w:tr>
      <w:tr w:rsidR="00A04556" w:rsidRPr="00491441" w14:paraId="0012E77E" w14:textId="77777777" w:rsidTr="00A04556">
        <w:trPr>
          <w:trHeight w:val="20"/>
        </w:trPr>
        <w:tc>
          <w:tcPr>
            <w:tcW w:w="567" w:type="dxa"/>
          </w:tcPr>
          <w:p w14:paraId="26A6C9A6"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44</w:t>
            </w:r>
          </w:p>
        </w:tc>
        <w:tc>
          <w:tcPr>
            <w:tcW w:w="2381" w:type="dxa"/>
          </w:tcPr>
          <w:p w14:paraId="6792B1A8" w14:textId="201032AC"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Квартальная</w:t>
            </w:r>
            <w:r w:rsidR="00A24BF9" w:rsidRPr="00491441">
              <w:rPr>
                <w:sz w:val="20"/>
                <w:szCs w:val="20"/>
              </w:rPr>
              <w:t>»</w:t>
            </w:r>
          </w:p>
        </w:tc>
        <w:tc>
          <w:tcPr>
            <w:tcW w:w="2156" w:type="dxa"/>
          </w:tcPr>
          <w:p w14:paraId="01B6576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Советская, 77</w:t>
            </w:r>
          </w:p>
        </w:tc>
        <w:tc>
          <w:tcPr>
            <w:tcW w:w="2947" w:type="dxa"/>
          </w:tcPr>
          <w:p w14:paraId="4B437D9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дебит – 40 м</w:t>
            </w:r>
            <w:r w:rsidRPr="00491441">
              <w:rPr>
                <w:sz w:val="20"/>
                <w:szCs w:val="20"/>
                <w:vertAlign w:val="superscript"/>
              </w:rPr>
              <w:t>3</w:t>
            </w:r>
            <w:r w:rsidRPr="00491441">
              <w:rPr>
                <w:sz w:val="20"/>
                <w:szCs w:val="20"/>
              </w:rPr>
              <w:t>/ч,</w:t>
            </w:r>
            <w:r w:rsidRPr="00491441">
              <w:rPr>
                <w:sz w:val="20"/>
                <w:szCs w:val="20"/>
              </w:rPr>
              <w:br/>
              <w:t xml:space="preserve"> марка насоса ЭЦВ-8-25-125</w:t>
            </w:r>
          </w:p>
        </w:tc>
        <w:tc>
          <w:tcPr>
            <w:tcW w:w="1985" w:type="dxa"/>
            <w:vMerge w:val="restart"/>
          </w:tcPr>
          <w:p w14:paraId="77367AD3"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12,6</w:t>
            </w:r>
          </w:p>
        </w:tc>
      </w:tr>
      <w:tr w:rsidR="00A04556" w:rsidRPr="00491441" w14:paraId="111C4DBF" w14:textId="77777777" w:rsidTr="00A04556">
        <w:trPr>
          <w:trHeight w:val="20"/>
        </w:trPr>
        <w:tc>
          <w:tcPr>
            <w:tcW w:w="567" w:type="dxa"/>
          </w:tcPr>
          <w:p w14:paraId="7047838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45</w:t>
            </w:r>
          </w:p>
        </w:tc>
        <w:tc>
          <w:tcPr>
            <w:tcW w:w="2381" w:type="dxa"/>
          </w:tcPr>
          <w:p w14:paraId="028E633D" w14:textId="62B37560"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Школьная</w:t>
            </w:r>
            <w:r w:rsidR="00A24BF9" w:rsidRPr="00491441">
              <w:rPr>
                <w:sz w:val="20"/>
                <w:szCs w:val="20"/>
              </w:rPr>
              <w:t>»</w:t>
            </w:r>
          </w:p>
        </w:tc>
        <w:tc>
          <w:tcPr>
            <w:tcW w:w="2156" w:type="dxa"/>
          </w:tcPr>
          <w:p w14:paraId="2B81C01A"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ул. Калинина, 17 А</w:t>
            </w:r>
          </w:p>
        </w:tc>
        <w:tc>
          <w:tcPr>
            <w:tcW w:w="2947" w:type="dxa"/>
          </w:tcPr>
          <w:p w14:paraId="2BB36DF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дебит – 25 м</w:t>
            </w:r>
            <w:r w:rsidRPr="00491441">
              <w:rPr>
                <w:sz w:val="20"/>
                <w:szCs w:val="20"/>
                <w:vertAlign w:val="superscript"/>
              </w:rPr>
              <w:t>3</w:t>
            </w:r>
            <w:r w:rsidRPr="00491441">
              <w:rPr>
                <w:sz w:val="20"/>
                <w:szCs w:val="20"/>
              </w:rPr>
              <w:t xml:space="preserve">/ч, </w:t>
            </w:r>
            <w:r w:rsidRPr="00491441">
              <w:rPr>
                <w:sz w:val="20"/>
                <w:szCs w:val="20"/>
              </w:rPr>
              <w:br/>
              <w:t>марка насоса: ЭЦВ-6-16-75</w:t>
            </w:r>
          </w:p>
        </w:tc>
        <w:tc>
          <w:tcPr>
            <w:tcW w:w="1985" w:type="dxa"/>
            <w:vMerge/>
          </w:tcPr>
          <w:p w14:paraId="1D8EFA12"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6517704E" w14:textId="77777777" w:rsidTr="00A04556">
        <w:trPr>
          <w:trHeight w:val="20"/>
        </w:trPr>
        <w:tc>
          <w:tcPr>
            <w:tcW w:w="10036" w:type="dxa"/>
            <w:gridSpan w:val="5"/>
          </w:tcPr>
          <w:p w14:paraId="05DF5DA0"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пгт. Витим</w:t>
            </w:r>
          </w:p>
        </w:tc>
      </w:tr>
      <w:tr w:rsidR="00A04556" w:rsidRPr="00491441" w14:paraId="0EADB077" w14:textId="77777777" w:rsidTr="00A04556">
        <w:trPr>
          <w:trHeight w:val="20"/>
        </w:trPr>
        <w:tc>
          <w:tcPr>
            <w:tcW w:w="567" w:type="dxa"/>
          </w:tcPr>
          <w:p w14:paraId="4F3C4E7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46</w:t>
            </w:r>
          </w:p>
        </w:tc>
        <w:tc>
          <w:tcPr>
            <w:tcW w:w="2381" w:type="dxa"/>
          </w:tcPr>
          <w:p w14:paraId="579B9EF9"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(И-5820)</w:t>
            </w:r>
          </w:p>
        </w:tc>
        <w:tc>
          <w:tcPr>
            <w:tcW w:w="2156" w:type="dxa"/>
          </w:tcPr>
          <w:p w14:paraId="082E8B94" w14:textId="5D10F1FB"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Аэропорт</w:t>
            </w:r>
            <w:r w:rsidR="00A24BF9" w:rsidRPr="00491441">
              <w:rPr>
                <w:sz w:val="20"/>
                <w:szCs w:val="20"/>
              </w:rPr>
              <w:t>»</w:t>
            </w:r>
          </w:p>
        </w:tc>
        <w:tc>
          <w:tcPr>
            <w:tcW w:w="2947" w:type="dxa"/>
          </w:tcPr>
          <w:p w14:paraId="7CAD6D6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8-40-60</w:t>
            </w:r>
          </w:p>
        </w:tc>
        <w:tc>
          <w:tcPr>
            <w:tcW w:w="1985" w:type="dxa"/>
            <w:vMerge w:val="restart"/>
          </w:tcPr>
          <w:p w14:paraId="244BE570"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13,22</w:t>
            </w:r>
          </w:p>
        </w:tc>
      </w:tr>
      <w:tr w:rsidR="00A04556" w:rsidRPr="00491441" w14:paraId="4DDE1825" w14:textId="77777777" w:rsidTr="00A04556">
        <w:trPr>
          <w:trHeight w:val="20"/>
        </w:trPr>
        <w:tc>
          <w:tcPr>
            <w:tcW w:w="567" w:type="dxa"/>
          </w:tcPr>
          <w:p w14:paraId="3857703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47</w:t>
            </w:r>
          </w:p>
        </w:tc>
        <w:tc>
          <w:tcPr>
            <w:tcW w:w="2381" w:type="dxa"/>
          </w:tcPr>
          <w:p w14:paraId="0D79B80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(И-5819)</w:t>
            </w:r>
          </w:p>
        </w:tc>
        <w:tc>
          <w:tcPr>
            <w:tcW w:w="2156" w:type="dxa"/>
          </w:tcPr>
          <w:p w14:paraId="11963658" w14:textId="0A4CD62C"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Охнино</w:t>
            </w:r>
            <w:r w:rsidR="00A24BF9" w:rsidRPr="00491441">
              <w:rPr>
                <w:sz w:val="20"/>
                <w:szCs w:val="20"/>
              </w:rPr>
              <w:t>»</w:t>
            </w:r>
          </w:p>
        </w:tc>
        <w:tc>
          <w:tcPr>
            <w:tcW w:w="2947" w:type="dxa"/>
          </w:tcPr>
          <w:p w14:paraId="4AAF9839"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8-40-60</w:t>
            </w:r>
          </w:p>
        </w:tc>
        <w:tc>
          <w:tcPr>
            <w:tcW w:w="1985" w:type="dxa"/>
            <w:vMerge/>
          </w:tcPr>
          <w:p w14:paraId="4D6F9CC5"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8963FA9" w14:textId="77777777" w:rsidTr="00A04556">
        <w:trPr>
          <w:trHeight w:val="20"/>
        </w:trPr>
        <w:tc>
          <w:tcPr>
            <w:tcW w:w="567" w:type="dxa"/>
          </w:tcPr>
          <w:p w14:paraId="5C51107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48</w:t>
            </w:r>
          </w:p>
        </w:tc>
        <w:tc>
          <w:tcPr>
            <w:tcW w:w="2381" w:type="dxa"/>
          </w:tcPr>
          <w:p w14:paraId="2CF19AF2"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(1-90 Д)</w:t>
            </w:r>
          </w:p>
        </w:tc>
        <w:tc>
          <w:tcPr>
            <w:tcW w:w="2156" w:type="dxa"/>
          </w:tcPr>
          <w:p w14:paraId="4BD1F71A" w14:textId="2476891A"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Охнино</w:t>
            </w:r>
            <w:r w:rsidR="00A24BF9" w:rsidRPr="00491441">
              <w:rPr>
                <w:sz w:val="20"/>
                <w:szCs w:val="20"/>
              </w:rPr>
              <w:t>»</w:t>
            </w:r>
          </w:p>
        </w:tc>
        <w:tc>
          <w:tcPr>
            <w:tcW w:w="2947" w:type="dxa"/>
          </w:tcPr>
          <w:p w14:paraId="51017B5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8-40-60</w:t>
            </w:r>
          </w:p>
        </w:tc>
        <w:tc>
          <w:tcPr>
            <w:tcW w:w="1985" w:type="dxa"/>
            <w:vMerge/>
          </w:tcPr>
          <w:p w14:paraId="40E55262"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402E8F99" w14:textId="77777777" w:rsidTr="00A04556">
        <w:trPr>
          <w:trHeight w:val="20"/>
        </w:trPr>
        <w:tc>
          <w:tcPr>
            <w:tcW w:w="567" w:type="dxa"/>
          </w:tcPr>
          <w:p w14:paraId="771509D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49</w:t>
            </w:r>
          </w:p>
        </w:tc>
        <w:tc>
          <w:tcPr>
            <w:tcW w:w="2381" w:type="dxa"/>
          </w:tcPr>
          <w:p w14:paraId="7D284A75" w14:textId="62FAA6B3"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Скважина </w:t>
            </w:r>
            <w:r w:rsidR="00A24BF9" w:rsidRPr="00491441">
              <w:rPr>
                <w:sz w:val="20"/>
                <w:szCs w:val="20"/>
              </w:rPr>
              <w:t>«</w:t>
            </w:r>
            <w:r w:rsidRPr="00491441">
              <w:rPr>
                <w:sz w:val="20"/>
                <w:szCs w:val="20"/>
              </w:rPr>
              <w:t>Новая школа</w:t>
            </w:r>
            <w:r w:rsidR="00A24BF9" w:rsidRPr="00491441">
              <w:rPr>
                <w:sz w:val="20"/>
                <w:szCs w:val="20"/>
              </w:rPr>
              <w:t>»</w:t>
            </w:r>
          </w:p>
        </w:tc>
        <w:tc>
          <w:tcPr>
            <w:tcW w:w="2156" w:type="dxa"/>
          </w:tcPr>
          <w:p w14:paraId="0DBD6F5B"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3765AB7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52707B1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0D16527B" w14:textId="77777777" w:rsidTr="00A04556">
        <w:trPr>
          <w:trHeight w:val="20"/>
        </w:trPr>
        <w:tc>
          <w:tcPr>
            <w:tcW w:w="567" w:type="dxa"/>
          </w:tcPr>
          <w:p w14:paraId="5547B88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50</w:t>
            </w:r>
          </w:p>
        </w:tc>
        <w:tc>
          <w:tcPr>
            <w:tcW w:w="2381" w:type="dxa"/>
          </w:tcPr>
          <w:p w14:paraId="3B7FB624"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 (ФБУАЛБВВП ВРВПиС)</w:t>
            </w:r>
          </w:p>
        </w:tc>
        <w:tc>
          <w:tcPr>
            <w:tcW w:w="2156" w:type="dxa"/>
          </w:tcPr>
          <w:p w14:paraId="2D7B5068"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6EC86AA3"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19AFECA6"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5A65857" w14:textId="77777777" w:rsidTr="00A04556">
        <w:trPr>
          <w:trHeight w:val="20"/>
        </w:trPr>
        <w:tc>
          <w:tcPr>
            <w:tcW w:w="567" w:type="dxa"/>
          </w:tcPr>
          <w:p w14:paraId="2C66F8A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51</w:t>
            </w:r>
          </w:p>
        </w:tc>
        <w:tc>
          <w:tcPr>
            <w:tcW w:w="2381" w:type="dxa"/>
          </w:tcPr>
          <w:p w14:paraId="055EBCF9"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Водозабор ИОЦ</w:t>
            </w:r>
          </w:p>
        </w:tc>
        <w:tc>
          <w:tcPr>
            <w:tcW w:w="2156" w:type="dxa"/>
          </w:tcPr>
          <w:p w14:paraId="1E8451CF"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55433243"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0DEC19CC"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E2B3C43" w14:textId="77777777" w:rsidTr="00A04556">
        <w:trPr>
          <w:trHeight w:val="20"/>
        </w:trPr>
        <w:tc>
          <w:tcPr>
            <w:tcW w:w="567" w:type="dxa"/>
          </w:tcPr>
          <w:p w14:paraId="4997C20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52</w:t>
            </w:r>
          </w:p>
        </w:tc>
        <w:tc>
          <w:tcPr>
            <w:tcW w:w="2381" w:type="dxa"/>
          </w:tcPr>
          <w:p w14:paraId="5DFC01ED"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Водозабор БПО</w:t>
            </w:r>
          </w:p>
        </w:tc>
        <w:tc>
          <w:tcPr>
            <w:tcW w:w="2156" w:type="dxa"/>
          </w:tcPr>
          <w:p w14:paraId="27E2CA73"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tcPr>
          <w:p w14:paraId="427D601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5EDC22AD"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71DC7245" w14:textId="77777777" w:rsidTr="00A04556">
        <w:trPr>
          <w:trHeight w:val="20"/>
        </w:trPr>
        <w:tc>
          <w:tcPr>
            <w:tcW w:w="567" w:type="dxa"/>
          </w:tcPr>
          <w:p w14:paraId="1BB3A20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53</w:t>
            </w:r>
          </w:p>
        </w:tc>
        <w:tc>
          <w:tcPr>
            <w:tcW w:w="2381" w:type="dxa"/>
          </w:tcPr>
          <w:p w14:paraId="555B5ED3"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Водозабор</w:t>
            </w:r>
          </w:p>
        </w:tc>
        <w:tc>
          <w:tcPr>
            <w:tcW w:w="2156" w:type="dxa"/>
          </w:tcPr>
          <w:p w14:paraId="2D51A9A8" w14:textId="21B7F019"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 xml:space="preserve">мкр. </w:t>
            </w:r>
            <w:r w:rsidR="00A24BF9" w:rsidRPr="00491441">
              <w:rPr>
                <w:sz w:val="20"/>
                <w:szCs w:val="20"/>
              </w:rPr>
              <w:t>«</w:t>
            </w:r>
            <w:r w:rsidRPr="00491441">
              <w:rPr>
                <w:sz w:val="20"/>
                <w:szCs w:val="20"/>
              </w:rPr>
              <w:t>Геолог</w:t>
            </w:r>
            <w:r w:rsidR="00A24BF9" w:rsidRPr="00491441">
              <w:rPr>
                <w:sz w:val="20"/>
                <w:szCs w:val="20"/>
              </w:rPr>
              <w:t>»</w:t>
            </w:r>
          </w:p>
        </w:tc>
        <w:tc>
          <w:tcPr>
            <w:tcW w:w="2947" w:type="dxa"/>
          </w:tcPr>
          <w:p w14:paraId="30E6662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ЭЦВ 8-40-60</w:t>
            </w:r>
          </w:p>
        </w:tc>
        <w:tc>
          <w:tcPr>
            <w:tcW w:w="1985" w:type="dxa"/>
            <w:vMerge/>
          </w:tcPr>
          <w:p w14:paraId="11EAA58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5FEB8B09" w14:textId="77777777" w:rsidTr="00A04556">
        <w:trPr>
          <w:trHeight w:val="20"/>
        </w:trPr>
        <w:tc>
          <w:tcPr>
            <w:tcW w:w="567" w:type="dxa"/>
          </w:tcPr>
          <w:p w14:paraId="3118BF8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54</w:t>
            </w:r>
          </w:p>
        </w:tc>
        <w:tc>
          <w:tcPr>
            <w:tcW w:w="2381" w:type="dxa"/>
          </w:tcPr>
          <w:p w14:paraId="1D7928B7"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Артезианская скважина</w:t>
            </w:r>
          </w:p>
        </w:tc>
        <w:tc>
          <w:tcPr>
            <w:tcW w:w="2156" w:type="dxa"/>
            <w:vAlign w:val="center"/>
          </w:tcPr>
          <w:p w14:paraId="4C1BB990"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vAlign w:val="center"/>
          </w:tcPr>
          <w:p w14:paraId="5EAAB54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55F9818B"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6A648306" w14:textId="77777777" w:rsidTr="00A04556">
        <w:trPr>
          <w:trHeight w:val="20"/>
        </w:trPr>
        <w:tc>
          <w:tcPr>
            <w:tcW w:w="567" w:type="dxa"/>
          </w:tcPr>
          <w:p w14:paraId="6A41B46E"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55</w:t>
            </w:r>
          </w:p>
        </w:tc>
        <w:tc>
          <w:tcPr>
            <w:tcW w:w="2381" w:type="dxa"/>
          </w:tcPr>
          <w:p w14:paraId="75B3C9D5"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Артезианская скважина</w:t>
            </w:r>
          </w:p>
        </w:tc>
        <w:tc>
          <w:tcPr>
            <w:tcW w:w="2156" w:type="dxa"/>
            <w:vAlign w:val="center"/>
          </w:tcPr>
          <w:p w14:paraId="0D52E379"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vAlign w:val="center"/>
          </w:tcPr>
          <w:p w14:paraId="3FED4C6F"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0D9A1000"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3AEC31E3" w14:textId="77777777" w:rsidTr="00A04556">
        <w:trPr>
          <w:trHeight w:val="20"/>
        </w:trPr>
        <w:tc>
          <w:tcPr>
            <w:tcW w:w="567" w:type="dxa"/>
          </w:tcPr>
          <w:p w14:paraId="2D0371C5"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56</w:t>
            </w:r>
          </w:p>
        </w:tc>
        <w:tc>
          <w:tcPr>
            <w:tcW w:w="2381" w:type="dxa"/>
          </w:tcPr>
          <w:p w14:paraId="78305E51"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Артезианская скважина</w:t>
            </w:r>
          </w:p>
        </w:tc>
        <w:tc>
          <w:tcPr>
            <w:tcW w:w="2156" w:type="dxa"/>
            <w:vAlign w:val="center"/>
          </w:tcPr>
          <w:p w14:paraId="729F3BC3" w14:textId="77777777" w:rsidR="00A04556" w:rsidRPr="00491441" w:rsidRDefault="00A04556" w:rsidP="00E908B0">
            <w:pPr>
              <w:widowControl w:val="0"/>
              <w:autoSpaceDE w:val="0"/>
              <w:autoSpaceDN w:val="0"/>
              <w:spacing w:line="240" w:lineRule="auto"/>
              <w:ind w:left="57" w:right="57"/>
              <w:jc w:val="center"/>
              <w:rPr>
                <w:sz w:val="20"/>
                <w:szCs w:val="20"/>
              </w:rPr>
            </w:pPr>
            <w:r w:rsidRPr="00491441">
              <w:rPr>
                <w:sz w:val="20"/>
                <w:szCs w:val="20"/>
              </w:rPr>
              <w:t>-</w:t>
            </w:r>
          </w:p>
        </w:tc>
        <w:tc>
          <w:tcPr>
            <w:tcW w:w="2947" w:type="dxa"/>
            <w:vAlign w:val="center"/>
          </w:tcPr>
          <w:p w14:paraId="61C4AF3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vMerge/>
          </w:tcPr>
          <w:p w14:paraId="51837354" w14:textId="77777777" w:rsidR="00A04556" w:rsidRPr="00491441" w:rsidRDefault="00A04556" w:rsidP="00E908B0">
            <w:pPr>
              <w:widowControl w:val="0"/>
              <w:autoSpaceDE w:val="0"/>
              <w:autoSpaceDN w:val="0"/>
              <w:spacing w:line="240" w:lineRule="auto"/>
              <w:ind w:left="57" w:right="57"/>
              <w:contextualSpacing/>
              <w:jc w:val="left"/>
              <w:rPr>
                <w:sz w:val="20"/>
                <w:szCs w:val="20"/>
              </w:rPr>
            </w:pPr>
          </w:p>
        </w:tc>
      </w:tr>
      <w:tr w:rsidR="00A04556" w:rsidRPr="00491441" w14:paraId="1FFB004F" w14:textId="77777777" w:rsidTr="00A04556">
        <w:trPr>
          <w:trHeight w:val="20"/>
        </w:trPr>
        <w:tc>
          <w:tcPr>
            <w:tcW w:w="10036" w:type="dxa"/>
            <w:gridSpan w:val="5"/>
          </w:tcPr>
          <w:p w14:paraId="1242992D"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lastRenderedPageBreak/>
              <w:t>Мурбайский наслег</w:t>
            </w:r>
          </w:p>
        </w:tc>
      </w:tr>
      <w:tr w:rsidR="00A04556" w:rsidRPr="00491441" w14:paraId="2681CDFD" w14:textId="77777777" w:rsidTr="00A04556">
        <w:trPr>
          <w:trHeight w:val="20"/>
        </w:trPr>
        <w:tc>
          <w:tcPr>
            <w:tcW w:w="567" w:type="dxa"/>
          </w:tcPr>
          <w:p w14:paraId="7B478992"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57</w:t>
            </w:r>
          </w:p>
        </w:tc>
        <w:tc>
          <w:tcPr>
            <w:tcW w:w="2381" w:type="dxa"/>
          </w:tcPr>
          <w:p w14:paraId="0275B30F"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w:t>
            </w:r>
          </w:p>
        </w:tc>
        <w:tc>
          <w:tcPr>
            <w:tcW w:w="2156" w:type="dxa"/>
          </w:tcPr>
          <w:p w14:paraId="7862F43A"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Северная Нюя, пер. Октябрьский, 1в</w:t>
            </w:r>
          </w:p>
        </w:tc>
        <w:tc>
          <w:tcPr>
            <w:tcW w:w="2947" w:type="dxa"/>
          </w:tcPr>
          <w:p w14:paraId="0740549B"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tcPr>
          <w:p w14:paraId="49FA6858"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w:t>
            </w:r>
          </w:p>
        </w:tc>
      </w:tr>
      <w:tr w:rsidR="00A04556" w:rsidRPr="00491441" w14:paraId="58616D96" w14:textId="77777777" w:rsidTr="00A04556">
        <w:trPr>
          <w:trHeight w:val="20"/>
        </w:trPr>
        <w:tc>
          <w:tcPr>
            <w:tcW w:w="567" w:type="dxa"/>
          </w:tcPr>
          <w:p w14:paraId="5CC82A77"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58</w:t>
            </w:r>
          </w:p>
        </w:tc>
        <w:tc>
          <w:tcPr>
            <w:tcW w:w="2381" w:type="dxa"/>
          </w:tcPr>
          <w:p w14:paraId="061202F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Резервуар</w:t>
            </w:r>
          </w:p>
        </w:tc>
        <w:tc>
          <w:tcPr>
            <w:tcW w:w="2156" w:type="dxa"/>
          </w:tcPr>
          <w:p w14:paraId="7C09124C"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Дорожный</w:t>
            </w:r>
          </w:p>
        </w:tc>
        <w:tc>
          <w:tcPr>
            <w:tcW w:w="2947" w:type="dxa"/>
          </w:tcPr>
          <w:p w14:paraId="030FF9E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tcPr>
          <w:p w14:paraId="16F1E16A"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1,662</w:t>
            </w:r>
          </w:p>
        </w:tc>
      </w:tr>
      <w:tr w:rsidR="00A04556" w:rsidRPr="00491441" w14:paraId="599E1037" w14:textId="77777777" w:rsidTr="00A04556">
        <w:trPr>
          <w:trHeight w:val="20"/>
        </w:trPr>
        <w:tc>
          <w:tcPr>
            <w:tcW w:w="10036" w:type="dxa"/>
            <w:gridSpan w:val="5"/>
          </w:tcPr>
          <w:p w14:paraId="2CB5E850" w14:textId="77777777" w:rsidR="00A04556" w:rsidRPr="00491441" w:rsidRDefault="00A04556" w:rsidP="00E908B0">
            <w:pPr>
              <w:widowControl w:val="0"/>
              <w:autoSpaceDE w:val="0"/>
              <w:autoSpaceDN w:val="0"/>
              <w:spacing w:line="240" w:lineRule="auto"/>
              <w:ind w:right="57"/>
              <w:jc w:val="center"/>
              <w:rPr>
                <w:sz w:val="20"/>
                <w:szCs w:val="20"/>
              </w:rPr>
            </w:pPr>
            <w:r w:rsidRPr="00491441">
              <w:rPr>
                <w:sz w:val="20"/>
                <w:szCs w:val="20"/>
              </w:rPr>
              <w:t>Орто-Нахаринский наслег</w:t>
            </w:r>
          </w:p>
        </w:tc>
      </w:tr>
      <w:tr w:rsidR="00A04556" w:rsidRPr="00491441" w14:paraId="4B7F9E88" w14:textId="77777777" w:rsidTr="00A04556">
        <w:trPr>
          <w:trHeight w:val="20"/>
        </w:trPr>
        <w:tc>
          <w:tcPr>
            <w:tcW w:w="567" w:type="dxa"/>
          </w:tcPr>
          <w:p w14:paraId="1FE0EEF1"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59</w:t>
            </w:r>
          </w:p>
        </w:tc>
        <w:tc>
          <w:tcPr>
            <w:tcW w:w="2381" w:type="dxa"/>
          </w:tcPr>
          <w:p w14:paraId="133B48AE"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Скважина</w:t>
            </w:r>
          </w:p>
        </w:tc>
        <w:tc>
          <w:tcPr>
            <w:tcW w:w="2156" w:type="dxa"/>
          </w:tcPr>
          <w:p w14:paraId="645FE65E"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Орто-Нахара</w:t>
            </w:r>
          </w:p>
        </w:tc>
        <w:tc>
          <w:tcPr>
            <w:tcW w:w="2947" w:type="dxa"/>
          </w:tcPr>
          <w:p w14:paraId="4E1595F7" w14:textId="77777777" w:rsidR="00A04556" w:rsidRPr="00491441" w:rsidRDefault="00A04556" w:rsidP="00E908B0">
            <w:pPr>
              <w:widowControl w:val="0"/>
              <w:autoSpaceDE w:val="0"/>
              <w:autoSpaceDN w:val="0"/>
              <w:spacing w:line="240" w:lineRule="auto"/>
              <w:ind w:left="57" w:right="57"/>
              <w:jc w:val="left"/>
              <w:rPr>
                <w:sz w:val="20"/>
                <w:szCs w:val="20"/>
              </w:rPr>
            </w:pPr>
          </w:p>
        </w:tc>
        <w:tc>
          <w:tcPr>
            <w:tcW w:w="1985" w:type="dxa"/>
          </w:tcPr>
          <w:p w14:paraId="2D26FB33"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w:t>
            </w:r>
          </w:p>
        </w:tc>
      </w:tr>
      <w:tr w:rsidR="00A04556" w:rsidRPr="00491441" w14:paraId="44BE2B54" w14:textId="77777777" w:rsidTr="00A04556">
        <w:trPr>
          <w:trHeight w:val="20"/>
        </w:trPr>
        <w:tc>
          <w:tcPr>
            <w:tcW w:w="10036" w:type="dxa"/>
            <w:gridSpan w:val="5"/>
          </w:tcPr>
          <w:p w14:paraId="79F19A6C"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Ярославский наслег</w:t>
            </w:r>
          </w:p>
        </w:tc>
      </w:tr>
      <w:tr w:rsidR="00A04556" w:rsidRPr="00491441" w14:paraId="3BD8A37A" w14:textId="77777777" w:rsidTr="00A04556">
        <w:trPr>
          <w:trHeight w:val="20"/>
        </w:trPr>
        <w:tc>
          <w:tcPr>
            <w:tcW w:w="567" w:type="dxa"/>
          </w:tcPr>
          <w:p w14:paraId="4E91065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60</w:t>
            </w:r>
          </w:p>
        </w:tc>
        <w:tc>
          <w:tcPr>
            <w:tcW w:w="2381" w:type="dxa"/>
          </w:tcPr>
          <w:p w14:paraId="2CADF740" w14:textId="77777777"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Водонасосная станция №1</w:t>
            </w:r>
          </w:p>
        </w:tc>
        <w:tc>
          <w:tcPr>
            <w:tcW w:w="2156" w:type="dxa"/>
          </w:tcPr>
          <w:p w14:paraId="28F32772"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Ярославский</w:t>
            </w:r>
          </w:p>
        </w:tc>
        <w:tc>
          <w:tcPr>
            <w:tcW w:w="2947" w:type="dxa"/>
          </w:tcPr>
          <w:p w14:paraId="133D080C"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марка насоса: КА 45-30</w:t>
            </w:r>
          </w:p>
        </w:tc>
        <w:tc>
          <w:tcPr>
            <w:tcW w:w="1985" w:type="dxa"/>
          </w:tcPr>
          <w:p w14:paraId="276A80B7"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4,6</w:t>
            </w:r>
          </w:p>
        </w:tc>
      </w:tr>
      <w:tr w:rsidR="00A04556" w:rsidRPr="00491441" w14:paraId="14427CB0" w14:textId="77777777" w:rsidTr="00A04556">
        <w:trPr>
          <w:trHeight w:val="20"/>
        </w:trPr>
        <w:tc>
          <w:tcPr>
            <w:tcW w:w="567" w:type="dxa"/>
          </w:tcPr>
          <w:p w14:paraId="0104659A"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61</w:t>
            </w:r>
          </w:p>
        </w:tc>
        <w:tc>
          <w:tcPr>
            <w:tcW w:w="2381" w:type="dxa"/>
          </w:tcPr>
          <w:p w14:paraId="20BA761A"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Скважина</w:t>
            </w:r>
          </w:p>
        </w:tc>
        <w:tc>
          <w:tcPr>
            <w:tcW w:w="2156" w:type="dxa"/>
          </w:tcPr>
          <w:p w14:paraId="2C517CEB"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Хамра</w:t>
            </w:r>
          </w:p>
        </w:tc>
        <w:tc>
          <w:tcPr>
            <w:tcW w:w="2947" w:type="dxa"/>
          </w:tcPr>
          <w:p w14:paraId="4D320E90"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tcPr>
          <w:p w14:paraId="14657B93"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w:t>
            </w:r>
          </w:p>
        </w:tc>
      </w:tr>
      <w:tr w:rsidR="00A04556" w:rsidRPr="00491441" w14:paraId="490D9E17" w14:textId="77777777" w:rsidTr="00A04556">
        <w:trPr>
          <w:trHeight w:val="20"/>
        </w:trPr>
        <w:tc>
          <w:tcPr>
            <w:tcW w:w="10036" w:type="dxa"/>
            <w:gridSpan w:val="5"/>
          </w:tcPr>
          <w:p w14:paraId="55B62DF3" w14:textId="77777777" w:rsidR="00A04556" w:rsidRPr="00491441" w:rsidRDefault="00A04556" w:rsidP="00E908B0">
            <w:pPr>
              <w:widowControl w:val="0"/>
              <w:autoSpaceDE w:val="0"/>
              <w:autoSpaceDN w:val="0"/>
              <w:spacing w:line="240" w:lineRule="auto"/>
              <w:ind w:left="57" w:right="57"/>
              <w:jc w:val="center"/>
              <w:rPr>
                <w:b/>
                <w:sz w:val="20"/>
                <w:szCs w:val="20"/>
              </w:rPr>
            </w:pPr>
            <w:r w:rsidRPr="00491441">
              <w:rPr>
                <w:b/>
                <w:sz w:val="20"/>
                <w:szCs w:val="20"/>
              </w:rPr>
              <w:t>Салдыкельский наслег</w:t>
            </w:r>
          </w:p>
        </w:tc>
      </w:tr>
      <w:tr w:rsidR="00A04556" w:rsidRPr="00491441" w14:paraId="2673822F" w14:textId="77777777" w:rsidTr="00A04556">
        <w:trPr>
          <w:trHeight w:val="238"/>
        </w:trPr>
        <w:tc>
          <w:tcPr>
            <w:tcW w:w="567" w:type="dxa"/>
          </w:tcPr>
          <w:p w14:paraId="2A76B7E4"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62</w:t>
            </w:r>
          </w:p>
        </w:tc>
        <w:tc>
          <w:tcPr>
            <w:tcW w:w="2381" w:type="dxa"/>
          </w:tcPr>
          <w:p w14:paraId="27797002" w14:textId="77777777"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Скважина 2-95 Д</w:t>
            </w:r>
          </w:p>
        </w:tc>
        <w:tc>
          <w:tcPr>
            <w:tcW w:w="2156" w:type="dxa"/>
          </w:tcPr>
          <w:p w14:paraId="78CACFD2"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Батамай</w:t>
            </w:r>
          </w:p>
        </w:tc>
        <w:tc>
          <w:tcPr>
            <w:tcW w:w="2947" w:type="dxa"/>
          </w:tcPr>
          <w:p w14:paraId="179395FD"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tcPr>
          <w:p w14:paraId="13EDD791"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w:t>
            </w:r>
          </w:p>
        </w:tc>
      </w:tr>
      <w:tr w:rsidR="00A04556" w:rsidRPr="00491441" w14:paraId="6B444EC3" w14:textId="77777777" w:rsidTr="00A04556">
        <w:trPr>
          <w:trHeight w:val="20"/>
        </w:trPr>
        <w:tc>
          <w:tcPr>
            <w:tcW w:w="567" w:type="dxa"/>
          </w:tcPr>
          <w:p w14:paraId="38561ADE"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63</w:t>
            </w:r>
          </w:p>
        </w:tc>
        <w:tc>
          <w:tcPr>
            <w:tcW w:w="2381" w:type="dxa"/>
          </w:tcPr>
          <w:p w14:paraId="5A518FA9" w14:textId="38F14344" w:rsidR="00A04556" w:rsidRPr="00491441" w:rsidRDefault="00A04556" w:rsidP="00E908B0">
            <w:pPr>
              <w:widowControl w:val="0"/>
              <w:autoSpaceDE w:val="0"/>
              <w:autoSpaceDN w:val="0"/>
              <w:spacing w:line="240" w:lineRule="auto"/>
              <w:ind w:right="-137"/>
              <w:jc w:val="left"/>
              <w:rPr>
                <w:sz w:val="20"/>
                <w:szCs w:val="20"/>
              </w:rPr>
            </w:pPr>
            <w:r w:rsidRPr="00491441">
              <w:rPr>
                <w:sz w:val="20"/>
                <w:szCs w:val="20"/>
              </w:rPr>
              <w:t>Поверхностный водозабор из руч. Мурьинка</w:t>
            </w:r>
          </w:p>
        </w:tc>
        <w:tc>
          <w:tcPr>
            <w:tcW w:w="2156" w:type="dxa"/>
          </w:tcPr>
          <w:p w14:paraId="06013E82" w14:textId="77777777" w:rsidR="00A04556" w:rsidRPr="00491441" w:rsidRDefault="00A04556" w:rsidP="00E908B0">
            <w:pPr>
              <w:widowControl w:val="0"/>
              <w:autoSpaceDE w:val="0"/>
              <w:autoSpaceDN w:val="0"/>
              <w:spacing w:line="240" w:lineRule="auto"/>
              <w:ind w:right="57"/>
              <w:jc w:val="left"/>
              <w:rPr>
                <w:sz w:val="20"/>
                <w:szCs w:val="20"/>
              </w:rPr>
            </w:pPr>
            <w:r w:rsidRPr="00491441">
              <w:rPr>
                <w:sz w:val="20"/>
                <w:szCs w:val="20"/>
              </w:rPr>
              <w:t>с. Мурья</w:t>
            </w:r>
          </w:p>
        </w:tc>
        <w:tc>
          <w:tcPr>
            <w:tcW w:w="2947" w:type="dxa"/>
          </w:tcPr>
          <w:p w14:paraId="78C7BB38" w14:textId="77777777" w:rsidR="00A04556" w:rsidRPr="00491441" w:rsidRDefault="00A04556" w:rsidP="00E908B0">
            <w:pPr>
              <w:widowControl w:val="0"/>
              <w:autoSpaceDE w:val="0"/>
              <w:autoSpaceDN w:val="0"/>
              <w:spacing w:line="240" w:lineRule="auto"/>
              <w:ind w:left="57" w:right="57"/>
              <w:jc w:val="left"/>
              <w:rPr>
                <w:sz w:val="20"/>
                <w:szCs w:val="20"/>
              </w:rPr>
            </w:pPr>
            <w:r w:rsidRPr="00491441">
              <w:rPr>
                <w:sz w:val="20"/>
                <w:szCs w:val="20"/>
              </w:rPr>
              <w:t>нет данных</w:t>
            </w:r>
          </w:p>
        </w:tc>
        <w:tc>
          <w:tcPr>
            <w:tcW w:w="1985" w:type="dxa"/>
          </w:tcPr>
          <w:p w14:paraId="216643D0" w14:textId="77777777" w:rsidR="00A04556" w:rsidRPr="00491441" w:rsidRDefault="00A04556" w:rsidP="00E908B0">
            <w:pPr>
              <w:widowControl w:val="0"/>
              <w:autoSpaceDE w:val="0"/>
              <w:autoSpaceDN w:val="0"/>
              <w:spacing w:line="240" w:lineRule="auto"/>
              <w:ind w:left="57" w:right="57"/>
              <w:contextualSpacing/>
              <w:jc w:val="center"/>
              <w:rPr>
                <w:sz w:val="20"/>
                <w:szCs w:val="20"/>
              </w:rPr>
            </w:pPr>
            <w:r w:rsidRPr="00491441">
              <w:rPr>
                <w:sz w:val="20"/>
                <w:szCs w:val="20"/>
              </w:rPr>
              <w:t>-</w:t>
            </w:r>
          </w:p>
        </w:tc>
      </w:tr>
    </w:tbl>
    <w:p w14:paraId="368E84A1" w14:textId="77777777" w:rsidR="00A04556" w:rsidRPr="00491441" w:rsidRDefault="00A04556" w:rsidP="00E908B0">
      <w:pPr>
        <w:widowControl w:val="0"/>
        <w:autoSpaceDE w:val="0"/>
        <w:autoSpaceDN w:val="0"/>
        <w:spacing w:before="120" w:line="276" w:lineRule="auto"/>
        <w:ind w:firstLine="709"/>
        <w:rPr>
          <w:rFonts w:eastAsia="Times New Roman"/>
          <w:szCs w:val="24"/>
        </w:rPr>
      </w:pPr>
      <w:r w:rsidRPr="00491441">
        <w:rPr>
          <w:rFonts w:eastAsia="Times New Roman"/>
          <w:szCs w:val="24"/>
        </w:rPr>
        <w:t>Жители остальных населенных пунктов продолжают жить в условиях нецентрализованного водоснабжения, в которых вода без очистки и обеззараживания забирается непосредственно с прибрежной полосы водоема водовозным транспортом.</w:t>
      </w:r>
    </w:p>
    <w:p w14:paraId="1482DCA6" w14:textId="77777777" w:rsidR="00A04556" w:rsidRPr="00491441" w:rsidRDefault="00A04556" w:rsidP="00E908B0">
      <w:pPr>
        <w:spacing w:line="240" w:lineRule="auto"/>
        <w:ind w:firstLine="709"/>
        <w:jc w:val="left"/>
        <w:rPr>
          <w:b/>
        </w:rPr>
      </w:pPr>
      <w:r w:rsidRPr="00491441">
        <w:rPr>
          <w:b/>
        </w:rPr>
        <w:t xml:space="preserve">Информация об основных проблемах </w:t>
      </w:r>
    </w:p>
    <w:p w14:paraId="7B577CB4" w14:textId="77777777" w:rsidR="00A04556" w:rsidRPr="00491441" w:rsidRDefault="00A04556" w:rsidP="00E908B0">
      <w:pPr>
        <w:spacing w:line="276" w:lineRule="auto"/>
        <w:ind w:firstLine="709"/>
        <w:rPr>
          <w:rFonts w:eastAsiaTheme="minorHAnsi"/>
          <w:color w:val="000000"/>
          <w:szCs w:val="24"/>
        </w:rPr>
      </w:pPr>
      <w:r w:rsidRPr="00491441">
        <w:rPr>
          <w:rFonts w:eastAsiaTheme="minorHAnsi"/>
          <w:color w:val="000000"/>
          <w:szCs w:val="24"/>
        </w:rPr>
        <w:t xml:space="preserve">Централизованная система водоснабжения на территории муниципального образования слаборазвита. </w:t>
      </w:r>
    </w:p>
    <w:p w14:paraId="665812A1" w14:textId="77777777" w:rsidR="00A04556" w:rsidRPr="00491441" w:rsidRDefault="00A04556" w:rsidP="00E908B0">
      <w:pPr>
        <w:spacing w:line="276" w:lineRule="auto"/>
        <w:ind w:firstLine="709"/>
        <w:jc w:val="left"/>
        <w:rPr>
          <w:b/>
        </w:rPr>
      </w:pPr>
      <w:r w:rsidRPr="00491441">
        <w:rPr>
          <w:b/>
        </w:rPr>
        <w:t>Направления развития</w:t>
      </w:r>
    </w:p>
    <w:p w14:paraId="5BCF9376" w14:textId="77777777" w:rsidR="00A04556" w:rsidRPr="00491441" w:rsidRDefault="00A04556" w:rsidP="00E908B0">
      <w:pPr>
        <w:spacing w:line="276" w:lineRule="auto"/>
        <w:ind w:firstLine="709"/>
        <w:rPr>
          <w:szCs w:val="24"/>
        </w:rPr>
      </w:pPr>
      <w:r w:rsidRPr="00491441">
        <w:rPr>
          <w:szCs w:val="24"/>
        </w:rPr>
        <w:t>Принципами развития централизованной системы водоснабжения являются:</w:t>
      </w:r>
    </w:p>
    <w:p w14:paraId="45590210" w14:textId="77777777" w:rsidR="00A04556" w:rsidRPr="00491441" w:rsidRDefault="00A04556" w:rsidP="00E908B0">
      <w:pPr>
        <w:numPr>
          <w:ilvl w:val="0"/>
          <w:numId w:val="126"/>
        </w:numPr>
        <w:spacing w:line="276" w:lineRule="auto"/>
        <w:ind w:left="0" w:firstLine="425"/>
        <w:contextualSpacing/>
        <w:rPr>
          <w:szCs w:val="24"/>
        </w:rPr>
      </w:pPr>
      <w:r w:rsidRPr="00491441">
        <w:rPr>
          <w:szCs w:val="24"/>
        </w:rPr>
        <w:t>постоянное улучшение качества предоставления услуг водоснабжения потребителям (абонентам);</w:t>
      </w:r>
    </w:p>
    <w:p w14:paraId="02B104BF" w14:textId="77777777" w:rsidR="00A04556" w:rsidRPr="00491441" w:rsidRDefault="00A04556" w:rsidP="00E908B0">
      <w:pPr>
        <w:numPr>
          <w:ilvl w:val="0"/>
          <w:numId w:val="126"/>
        </w:numPr>
        <w:spacing w:line="276" w:lineRule="auto"/>
        <w:ind w:left="0" w:firstLine="425"/>
        <w:contextualSpacing/>
        <w:rPr>
          <w:szCs w:val="24"/>
        </w:rPr>
      </w:pPr>
      <w:r w:rsidRPr="00491441">
        <w:rPr>
          <w:szCs w:val="24"/>
        </w:rPr>
        <w:t>удовлетворение потребности в обеспечении услугой водоснабжения объектов капитального строительства;</w:t>
      </w:r>
    </w:p>
    <w:p w14:paraId="5C0FBA33" w14:textId="77777777" w:rsidR="00A04556" w:rsidRPr="00491441" w:rsidRDefault="00A04556" w:rsidP="00E908B0">
      <w:pPr>
        <w:numPr>
          <w:ilvl w:val="0"/>
          <w:numId w:val="126"/>
        </w:numPr>
        <w:spacing w:line="276" w:lineRule="auto"/>
        <w:ind w:left="0" w:firstLine="425"/>
        <w:contextualSpacing/>
        <w:rPr>
          <w:szCs w:val="24"/>
        </w:rPr>
      </w:pPr>
      <w:r w:rsidRPr="00491441">
        <w:rPr>
          <w:szCs w:val="24"/>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626713D0" w14:textId="77777777" w:rsidR="00A04556" w:rsidRPr="00491441" w:rsidRDefault="00A04556" w:rsidP="00E908B0">
      <w:pPr>
        <w:spacing w:line="276" w:lineRule="auto"/>
        <w:ind w:right="142" w:firstLine="709"/>
        <w:jc w:val="left"/>
        <w:rPr>
          <w:szCs w:val="24"/>
        </w:rPr>
      </w:pPr>
      <w:r w:rsidRPr="00491441">
        <w:rPr>
          <w:b/>
          <w:szCs w:val="24"/>
        </w:rPr>
        <w:t>Проектные предложения</w:t>
      </w:r>
    </w:p>
    <w:p w14:paraId="277008E0" w14:textId="77777777" w:rsidR="00A04556" w:rsidRPr="00491441" w:rsidRDefault="00A04556"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 xml:space="preserve">Схемой территориального планирования предлагается ряд мероприятий по строительству, реконструкции и развитию объектов централизованной системы водоснабжения, которые позволят обеспечить: </w:t>
      </w:r>
    </w:p>
    <w:p w14:paraId="10114BF3" w14:textId="5446874E" w:rsidR="00A04556" w:rsidRPr="00491441" w:rsidRDefault="00A04556" w:rsidP="00E908B0">
      <w:pPr>
        <w:pStyle w:val="afb"/>
        <w:numPr>
          <w:ilvl w:val="0"/>
          <w:numId w:val="124"/>
        </w:numPr>
        <w:autoSpaceDE w:val="0"/>
        <w:autoSpaceDN w:val="0"/>
        <w:adjustRightInd w:val="0"/>
        <w:spacing w:after="0"/>
        <w:ind w:left="0" w:firstLine="426"/>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 xml:space="preserve">бесперебойное снабжение МО </w:t>
      </w:r>
      <w:r w:rsidR="00A24BF9" w:rsidRPr="00491441">
        <w:rPr>
          <w:rFonts w:ascii="Times New Roman" w:eastAsiaTheme="minorHAnsi" w:hAnsi="Times New Roman"/>
          <w:color w:val="000000"/>
          <w:sz w:val="24"/>
          <w:szCs w:val="24"/>
        </w:rPr>
        <w:t>«</w:t>
      </w:r>
      <w:r w:rsidRPr="00491441">
        <w:rPr>
          <w:rFonts w:ascii="Times New Roman" w:eastAsiaTheme="minorHAnsi" w:hAnsi="Times New Roman"/>
          <w:color w:val="000000"/>
          <w:sz w:val="24"/>
          <w:szCs w:val="24"/>
        </w:rPr>
        <w:t>Ленский район</w:t>
      </w:r>
      <w:r w:rsidR="00A24BF9" w:rsidRPr="00491441">
        <w:rPr>
          <w:rFonts w:ascii="Times New Roman" w:eastAsiaTheme="minorHAnsi" w:hAnsi="Times New Roman"/>
          <w:color w:val="000000"/>
          <w:sz w:val="24"/>
          <w:szCs w:val="24"/>
        </w:rPr>
        <w:t>»</w:t>
      </w:r>
      <w:r w:rsidRPr="00491441">
        <w:rPr>
          <w:rFonts w:ascii="Times New Roman" w:eastAsiaTheme="minorHAnsi" w:hAnsi="Times New Roman"/>
          <w:color w:val="000000"/>
          <w:sz w:val="24"/>
          <w:szCs w:val="24"/>
        </w:rPr>
        <w:t xml:space="preserve"> водой, отвечающей требованиям нормативов качества;</w:t>
      </w:r>
    </w:p>
    <w:p w14:paraId="029B6333" w14:textId="77777777" w:rsidR="00A04556" w:rsidRPr="00491441" w:rsidRDefault="00A04556" w:rsidP="00E908B0">
      <w:pPr>
        <w:pStyle w:val="afb"/>
        <w:numPr>
          <w:ilvl w:val="0"/>
          <w:numId w:val="124"/>
        </w:numPr>
        <w:autoSpaceDE w:val="0"/>
        <w:autoSpaceDN w:val="0"/>
        <w:adjustRightInd w:val="0"/>
        <w:spacing w:after="0"/>
        <w:ind w:left="0" w:firstLine="426"/>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повышение энергетической эффективности оборудования;</w:t>
      </w:r>
    </w:p>
    <w:p w14:paraId="1E395EAA" w14:textId="77777777" w:rsidR="00A04556" w:rsidRPr="00491441" w:rsidRDefault="00A04556" w:rsidP="00E908B0">
      <w:pPr>
        <w:pStyle w:val="afb"/>
        <w:numPr>
          <w:ilvl w:val="0"/>
          <w:numId w:val="124"/>
        </w:numPr>
        <w:autoSpaceDE w:val="0"/>
        <w:autoSpaceDN w:val="0"/>
        <w:adjustRightInd w:val="0"/>
        <w:spacing w:after="0"/>
        <w:ind w:left="0" w:firstLine="426"/>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контроль и автоматическое регулирование процесса водоснабжения;</w:t>
      </w:r>
    </w:p>
    <w:p w14:paraId="19F17003" w14:textId="77777777" w:rsidR="00A04556" w:rsidRPr="00491441" w:rsidRDefault="00A04556" w:rsidP="00E908B0">
      <w:pPr>
        <w:pStyle w:val="afb"/>
        <w:numPr>
          <w:ilvl w:val="0"/>
          <w:numId w:val="124"/>
        </w:numPr>
        <w:autoSpaceDE w:val="0"/>
        <w:autoSpaceDN w:val="0"/>
        <w:adjustRightInd w:val="0"/>
        <w:spacing w:after="0"/>
        <w:ind w:left="0" w:firstLine="426"/>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подключение новых потребителей на территориях перспективной застройки.</w:t>
      </w:r>
    </w:p>
    <w:p w14:paraId="5E62DBCF" w14:textId="77777777" w:rsidR="00A04556" w:rsidRPr="00491441" w:rsidRDefault="00A04556" w:rsidP="00E908B0">
      <w:pPr>
        <w:pStyle w:val="afb"/>
        <w:autoSpaceDE w:val="0"/>
        <w:autoSpaceDN w:val="0"/>
        <w:adjustRightInd w:val="0"/>
        <w:spacing w:after="0"/>
        <w:ind w:left="0" w:firstLine="709"/>
        <w:rPr>
          <w:rFonts w:ascii="Times New Roman" w:hAnsi="Times New Roman"/>
          <w:color w:val="000000"/>
          <w:sz w:val="24"/>
          <w:szCs w:val="24"/>
        </w:rPr>
      </w:pPr>
      <w:r w:rsidRPr="00491441">
        <w:rPr>
          <w:rFonts w:ascii="Times New Roman" w:hAnsi="Times New Roman"/>
          <w:color w:val="000000"/>
          <w:sz w:val="24"/>
          <w:szCs w:val="24"/>
        </w:rPr>
        <w:t>Строительство новых и реконструкция действующих объектов централизованной системы водоснабжения позволит обеспечить подачу абонентам достаточного объема питьевой воды.</w:t>
      </w:r>
    </w:p>
    <w:p w14:paraId="1197814C" w14:textId="54D17511" w:rsidR="00A04556" w:rsidRPr="00491441" w:rsidRDefault="00A04556" w:rsidP="00E908B0">
      <w:pPr>
        <w:spacing w:line="276" w:lineRule="auto"/>
        <w:ind w:firstLine="709"/>
        <w:contextualSpacing/>
        <w:rPr>
          <w:szCs w:val="24"/>
        </w:rPr>
      </w:pPr>
      <w:r w:rsidRPr="00491441">
        <w:rPr>
          <w:szCs w:val="24"/>
        </w:rPr>
        <w:t>Перечень планируемых мероприятий местного значения по развитию</w:t>
      </w:r>
      <w:r w:rsidRPr="00491441">
        <w:rPr>
          <w:szCs w:val="24"/>
          <w:shd w:val="clear" w:color="auto" w:fill="FFFFFF"/>
          <w:lang w:eastAsia="ru-RU"/>
        </w:rPr>
        <w:t xml:space="preserve"> системы водоснабжения представлен в</w:t>
      </w:r>
      <w:r w:rsidRPr="00491441">
        <w:rPr>
          <w:szCs w:val="24"/>
        </w:rPr>
        <w:t xml:space="preserve"> таблице 3.7.1.2.</w:t>
      </w:r>
    </w:p>
    <w:p w14:paraId="7C480611" w14:textId="77777777" w:rsidR="00A04556" w:rsidRPr="00491441" w:rsidRDefault="00A04556" w:rsidP="00E908B0">
      <w:pPr>
        <w:spacing w:line="240" w:lineRule="auto"/>
        <w:jc w:val="left"/>
        <w:rPr>
          <w:szCs w:val="24"/>
        </w:rPr>
        <w:sectPr w:rsidR="00A04556" w:rsidRPr="00491441" w:rsidSect="00A04556">
          <w:footerReference w:type="default" r:id="rId34"/>
          <w:pgSz w:w="11907" w:h="16839" w:code="9"/>
          <w:pgMar w:top="1134" w:right="567" w:bottom="1134" w:left="1418" w:header="567" w:footer="567" w:gutter="0"/>
          <w:cols w:space="720"/>
          <w:noEndnote/>
          <w:docGrid w:linePitch="299"/>
        </w:sectPr>
      </w:pPr>
    </w:p>
    <w:p w14:paraId="721DA2A0" w14:textId="421A998B" w:rsidR="00A04556" w:rsidRPr="00491441" w:rsidRDefault="00A04556" w:rsidP="00E908B0">
      <w:pPr>
        <w:spacing w:before="120" w:line="276" w:lineRule="auto"/>
        <w:jc w:val="right"/>
        <w:rPr>
          <w:rFonts w:eastAsia="Times New Roman"/>
          <w:iCs/>
          <w:color w:val="000000"/>
          <w:szCs w:val="24"/>
          <w:lang w:eastAsia="ru-RU"/>
        </w:rPr>
      </w:pPr>
      <w:r w:rsidRPr="00491441">
        <w:rPr>
          <w:rFonts w:eastAsia="Times New Roman"/>
          <w:iCs/>
          <w:color w:val="000000"/>
          <w:szCs w:val="24"/>
          <w:lang w:eastAsia="ru-RU"/>
        </w:rPr>
        <w:lastRenderedPageBreak/>
        <w:t>Таблица 3.7.1.2</w:t>
      </w:r>
    </w:p>
    <w:p w14:paraId="75F4B60E" w14:textId="77777777" w:rsidR="00A04556" w:rsidRPr="00491441" w:rsidRDefault="00A04556" w:rsidP="00E908B0">
      <w:pPr>
        <w:spacing w:before="120" w:line="276" w:lineRule="auto"/>
        <w:ind w:right="-2"/>
        <w:contextualSpacing/>
        <w:jc w:val="center"/>
        <w:rPr>
          <w:rFonts w:eastAsia="Times New Roman"/>
          <w:iCs/>
          <w:color w:val="000000"/>
          <w:szCs w:val="24"/>
          <w:lang w:eastAsia="ru-RU"/>
        </w:rPr>
      </w:pPr>
      <w:r w:rsidRPr="00491441">
        <w:rPr>
          <w:rFonts w:eastAsia="Times New Roman"/>
          <w:iCs/>
          <w:color w:val="000000"/>
          <w:szCs w:val="24"/>
          <w:lang w:eastAsia="ru-RU"/>
        </w:rPr>
        <w:t>Перечень мероприятий местного значения по развитию системы водоснабжения</w:t>
      </w:r>
    </w:p>
    <w:tbl>
      <w:tblPr>
        <w:tblW w:w="5002" w:type="pct"/>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5"/>
        <w:gridCol w:w="708"/>
        <w:gridCol w:w="1844"/>
        <w:gridCol w:w="350"/>
        <w:gridCol w:w="1637"/>
        <w:gridCol w:w="1556"/>
        <w:gridCol w:w="1844"/>
        <w:gridCol w:w="711"/>
        <w:gridCol w:w="2692"/>
        <w:gridCol w:w="2800"/>
      </w:tblGrid>
      <w:tr w:rsidR="00A04556" w:rsidRPr="00491441" w14:paraId="4A7A165B" w14:textId="77777777" w:rsidTr="00A04556">
        <w:trPr>
          <w:cantSplit/>
          <w:trHeight w:val="1855"/>
          <w:tblHeader/>
        </w:trPr>
        <w:tc>
          <w:tcPr>
            <w:tcW w:w="146" w:type="pct"/>
            <w:shd w:val="clear" w:color="auto" w:fill="auto"/>
            <w:noWrap/>
            <w:vAlign w:val="center"/>
            <w:hideMark/>
          </w:tcPr>
          <w:p w14:paraId="47F92083" w14:textId="77777777" w:rsidR="00A04556" w:rsidRPr="00491441" w:rsidRDefault="00A04556" w:rsidP="00E908B0">
            <w:pPr>
              <w:spacing w:line="240" w:lineRule="auto"/>
              <w:jc w:val="center"/>
              <w:rPr>
                <w:b/>
                <w:bCs/>
                <w:sz w:val="20"/>
              </w:rPr>
            </w:pPr>
            <w:r w:rsidRPr="00491441">
              <w:rPr>
                <w:b/>
                <w:bCs/>
                <w:sz w:val="20"/>
              </w:rPr>
              <w:t>№</w:t>
            </w:r>
          </w:p>
        </w:tc>
        <w:tc>
          <w:tcPr>
            <w:tcW w:w="243" w:type="pct"/>
            <w:vAlign w:val="center"/>
          </w:tcPr>
          <w:p w14:paraId="3B610AF2" w14:textId="77777777" w:rsidR="00A04556" w:rsidRPr="00491441" w:rsidRDefault="00A04556" w:rsidP="00E908B0">
            <w:pPr>
              <w:spacing w:line="240" w:lineRule="auto"/>
              <w:jc w:val="center"/>
              <w:rPr>
                <w:b/>
                <w:bCs/>
                <w:color w:val="000000"/>
                <w:sz w:val="20"/>
              </w:rPr>
            </w:pPr>
            <w:r w:rsidRPr="00491441">
              <w:rPr>
                <w:b/>
                <w:bCs/>
                <w:color w:val="000000"/>
                <w:sz w:val="20"/>
              </w:rPr>
              <w:t>№ на карте</w:t>
            </w:r>
          </w:p>
        </w:tc>
        <w:tc>
          <w:tcPr>
            <w:tcW w:w="633" w:type="pct"/>
            <w:shd w:val="clear" w:color="auto" w:fill="auto"/>
            <w:noWrap/>
            <w:vAlign w:val="center"/>
            <w:hideMark/>
          </w:tcPr>
          <w:p w14:paraId="14EDB916" w14:textId="77777777" w:rsidR="00A04556" w:rsidRPr="00491441" w:rsidRDefault="00A04556" w:rsidP="00E908B0">
            <w:pPr>
              <w:spacing w:line="240" w:lineRule="auto"/>
              <w:jc w:val="center"/>
              <w:rPr>
                <w:b/>
                <w:bCs/>
                <w:color w:val="000000"/>
                <w:sz w:val="20"/>
              </w:rPr>
            </w:pPr>
            <w:r w:rsidRPr="00491441">
              <w:rPr>
                <w:b/>
                <w:bCs/>
                <w:sz w:val="20"/>
              </w:rPr>
              <w:t>Наименование объекта</w:t>
            </w:r>
          </w:p>
        </w:tc>
        <w:tc>
          <w:tcPr>
            <w:tcW w:w="120" w:type="pct"/>
            <w:shd w:val="clear" w:color="auto" w:fill="auto"/>
            <w:noWrap/>
            <w:textDirection w:val="btLr"/>
            <w:vAlign w:val="center"/>
            <w:hideMark/>
          </w:tcPr>
          <w:p w14:paraId="7EE24C4B" w14:textId="77777777" w:rsidR="00A04556" w:rsidRPr="00491441" w:rsidRDefault="00A04556" w:rsidP="00E908B0">
            <w:pPr>
              <w:spacing w:line="240" w:lineRule="auto"/>
              <w:ind w:left="113" w:right="113"/>
              <w:jc w:val="center"/>
              <w:rPr>
                <w:b/>
                <w:bCs/>
                <w:color w:val="000000"/>
                <w:sz w:val="20"/>
              </w:rPr>
            </w:pPr>
            <w:r w:rsidRPr="00491441">
              <w:rPr>
                <w:b/>
                <w:bCs/>
                <w:sz w:val="20"/>
              </w:rPr>
              <w:t>Статус*</w:t>
            </w:r>
          </w:p>
        </w:tc>
        <w:tc>
          <w:tcPr>
            <w:tcW w:w="562" w:type="pct"/>
            <w:shd w:val="clear" w:color="auto" w:fill="auto"/>
            <w:noWrap/>
            <w:vAlign w:val="center"/>
            <w:hideMark/>
          </w:tcPr>
          <w:p w14:paraId="4A95C824" w14:textId="77777777" w:rsidR="00A04556" w:rsidRPr="00491441" w:rsidRDefault="00A04556" w:rsidP="00E908B0">
            <w:pPr>
              <w:spacing w:line="240" w:lineRule="auto"/>
              <w:jc w:val="center"/>
              <w:rPr>
                <w:b/>
                <w:bCs/>
                <w:color w:val="000000"/>
                <w:sz w:val="20"/>
              </w:rPr>
            </w:pPr>
            <w:r w:rsidRPr="00491441">
              <w:rPr>
                <w:b/>
                <w:sz w:val="20"/>
              </w:rPr>
              <w:t>Местоположение</w:t>
            </w:r>
          </w:p>
        </w:tc>
        <w:tc>
          <w:tcPr>
            <w:tcW w:w="534" w:type="pct"/>
            <w:shd w:val="clear" w:color="auto" w:fill="auto"/>
            <w:noWrap/>
            <w:vAlign w:val="center"/>
            <w:hideMark/>
          </w:tcPr>
          <w:p w14:paraId="6F2BE052" w14:textId="77777777" w:rsidR="00A04556" w:rsidRPr="00491441" w:rsidRDefault="00A04556" w:rsidP="00E908B0">
            <w:pPr>
              <w:spacing w:line="240" w:lineRule="auto"/>
              <w:jc w:val="center"/>
              <w:rPr>
                <w:b/>
                <w:bCs/>
                <w:color w:val="000000"/>
                <w:sz w:val="20"/>
              </w:rPr>
            </w:pPr>
            <w:r w:rsidRPr="00491441">
              <w:rPr>
                <w:b/>
                <w:bCs/>
                <w:sz w:val="20"/>
              </w:rPr>
              <w:t>Основные характеристики **</w:t>
            </w:r>
          </w:p>
        </w:tc>
        <w:tc>
          <w:tcPr>
            <w:tcW w:w="633" w:type="pct"/>
            <w:shd w:val="clear" w:color="auto" w:fill="auto"/>
            <w:noWrap/>
            <w:vAlign w:val="center"/>
            <w:hideMark/>
          </w:tcPr>
          <w:p w14:paraId="0149A26E" w14:textId="77777777" w:rsidR="00A04556" w:rsidRPr="00491441" w:rsidRDefault="00A04556" w:rsidP="00E908B0">
            <w:pPr>
              <w:spacing w:line="240" w:lineRule="auto"/>
              <w:jc w:val="center"/>
              <w:rPr>
                <w:b/>
                <w:bCs/>
                <w:color w:val="000000"/>
                <w:sz w:val="20"/>
              </w:rPr>
            </w:pPr>
            <w:r w:rsidRPr="00491441">
              <w:rPr>
                <w:b/>
                <w:bCs/>
                <w:sz w:val="20"/>
              </w:rPr>
              <w:t>Назначение</w:t>
            </w:r>
          </w:p>
        </w:tc>
        <w:tc>
          <w:tcPr>
            <w:tcW w:w="244" w:type="pct"/>
            <w:shd w:val="clear" w:color="auto" w:fill="auto"/>
            <w:noWrap/>
            <w:textDirection w:val="btLr"/>
            <w:vAlign w:val="center"/>
            <w:hideMark/>
          </w:tcPr>
          <w:p w14:paraId="00E8F429" w14:textId="77777777" w:rsidR="00A04556" w:rsidRPr="00491441" w:rsidRDefault="00A04556" w:rsidP="00E908B0">
            <w:pPr>
              <w:spacing w:line="240" w:lineRule="auto"/>
              <w:ind w:left="113" w:right="113"/>
              <w:jc w:val="center"/>
              <w:rPr>
                <w:b/>
                <w:bCs/>
                <w:color w:val="000000"/>
                <w:sz w:val="20"/>
              </w:rPr>
            </w:pPr>
            <w:r w:rsidRPr="00491441">
              <w:rPr>
                <w:b/>
                <w:bCs/>
                <w:sz w:val="20"/>
              </w:rPr>
              <w:t>Планируемый срок реализации</w:t>
            </w:r>
          </w:p>
        </w:tc>
        <w:tc>
          <w:tcPr>
            <w:tcW w:w="924" w:type="pct"/>
            <w:shd w:val="clear" w:color="auto" w:fill="auto"/>
            <w:noWrap/>
            <w:vAlign w:val="center"/>
            <w:hideMark/>
          </w:tcPr>
          <w:p w14:paraId="03EB8418" w14:textId="77777777" w:rsidR="00A04556" w:rsidRPr="00491441" w:rsidRDefault="00A04556" w:rsidP="00E908B0">
            <w:pPr>
              <w:spacing w:line="240" w:lineRule="auto"/>
              <w:jc w:val="center"/>
              <w:rPr>
                <w:b/>
                <w:bCs/>
                <w:color w:val="000000"/>
                <w:sz w:val="20"/>
              </w:rPr>
            </w:pPr>
            <w:r w:rsidRPr="00491441">
              <w:rPr>
                <w:b/>
                <w:sz w:val="20"/>
              </w:rPr>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c>
        <w:tc>
          <w:tcPr>
            <w:tcW w:w="961" w:type="pct"/>
            <w:vAlign w:val="center"/>
          </w:tcPr>
          <w:p w14:paraId="7D37385C" w14:textId="77777777" w:rsidR="00A04556" w:rsidRPr="00491441" w:rsidRDefault="00A04556"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48B88862" w14:textId="77777777" w:rsidR="00A04556" w:rsidRPr="00491441" w:rsidRDefault="00A04556" w:rsidP="00E908B0">
      <w:pPr>
        <w:tabs>
          <w:tab w:val="left" w:pos="14317"/>
        </w:tabs>
        <w:spacing w:line="14" w:lineRule="auto"/>
        <w:ind w:right="255"/>
        <w:contextualSpacing/>
        <w:jc w:val="center"/>
        <w:rPr>
          <w:szCs w:val="24"/>
        </w:rPr>
      </w:pPr>
    </w:p>
    <w:tbl>
      <w:tblPr>
        <w:tblW w:w="501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
        <w:gridCol w:w="706"/>
        <w:gridCol w:w="1842"/>
        <w:gridCol w:w="388"/>
        <w:gridCol w:w="1597"/>
        <w:gridCol w:w="1541"/>
        <w:gridCol w:w="1860"/>
        <w:gridCol w:w="709"/>
        <w:gridCol w:w="2694"/>
        <w:gridCol w:w="2800"/>
      </w:tblGrid>
      <w:tr w:rsidR="00A04556" w:rsidRPr="00491441" w14:paraId="07E764BA" w14:textId="77777777" w:rsidTr="00A04556">
        <w:trPr>
          <w:trHeight w:val="20"/>
          <w:tblHeader/>
        </w:trPr>
        <w:tc>
          <w:tcPr>
            <w:tcW w:w="157" w:type="pct"/>
            <w:shd w:val="clear" w:color="auto" w:fill="auto"/>
            <w:noWrap/>
          </w:tcPr>
          <w:p w14:paraId="6A5503F2"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242" w:type="pct"/>
            <w:shd w:val="clear" w:color="auto" w:fill="auto"/>
          </w:tcPr>
          <w:p w14:paraId="5A854DC7" w14:textId="77777777" w:rsidR="00A04556" w:rsidRPr="00491441" w:rsidRDefault="00A04556" w:rsidP="00E908B0">
            <w:pPr>
              <w:spacing w:line="240" w:lineRule="auto"/>
              <w:ind w:hanging="6"/>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631" w:type="pct"/>
            <w:shd w:val="clear" w:color="auto" w:fill="auto"/>
          </w:tcPr>
          <w:p w14:paraId="4705B697"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33" w:type="pct"/>
            <w:shd w:val="clear" w:color="auto" w:fill="auto"/>
          </w:tcPr>
          <w:p w14:paraId="413A9CE4"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47" w:type="pct"/>
            <w:shd w:val="clear" w:color="auto" w:fill="auto"/>
          </w:tcPr>
          <w:p w14:paraId="00A1AF19"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528" w:type="pct"/>
            <w:shd w:val="clear" w:color="auto" w:fill="auto"/>
          </w:tcPr>
          <w:p w14:paraId="55C70482"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637" w:type="pct"/>
            <w:shd w:val="clear" w:color="auto" w:fill="auto"/>
          </w:tcPr>
          <w:p w14:paraId="4F04D26F"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243" w:type="pct"/>
            <w:shd w:val="clear" w:color="auto" w:fill="auto"/>
          </w:tcPr>
          <w:p w14:paraId="0709BE26"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923" w:type="pct"/>
            <w:shd w:val="clear" w:color="auto" w:fill="auto"/>
          </w:tcPr>
          <w:p w14:paraId="1BD078C5"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c>
          <w:tcPr>
            <w:tcW w:w="960" w:type="pct"/>
          </w:tcPr>
          <w:p w14:paraId="27B5E38D"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10</w:t>
            </w:r>
          </w:p>
        </w:tc>
      </w:tr>
      <w:tr w:rsidR="00A04556" w:rsidRPr="00491441" w14:paraId="26BD4AE6" w14:textId="77777777" w:rsidTr="00A04556">
        <w:trPr>
          <w:trHeight w:val="20"/>
          <w:tblHeader/>
        </w:trPr>
        <w:tc>
          <w:tcPr>
            <w:tcW w:w="5000" w:type="pct"/>
            <w:gridSpan w:val="10"/>
            <w:shd w:val="clear" w:color="auto" w:fill="auto"/>
            <w:noWrap/>
          </w:tcPr>
          <w:p w14:paraId="530FF881"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Объекты водоснабжения</w:t>
            </w:r>
          </w:p>
        </w:tc>
      </w:tr>
      <w:tr w:rsidR="00A04556" w:rsidRPr="00491441" w14:paraId="13167706" w14:textId="77777777" w:rsidTr="00A04556">
        <w:trPr>
          <w:trHeight w:val="20"/>
        </w:trPr>
        <w:tc>
          <w:tcPr>
            <w:tcW w:w="157" w:type="pct"/>
            <w:shd w:val="clear" w:color="auto" w:fill="auto"/>
            <w:noWrap/>
          </w:tcPr>
          <w:p w14:paraId="46EF31D2"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61571E14"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В.3.1</w:t>
            </w:r>
          </w:p>
        </w:tc>
        <w:tc>
          <w:tcPr>
            <w:tcW w:w="631" w:type="pct"/>
            <w:shd w:val="clear" w:color="auto" w:fill="auto"/>
            <w:noWrap/>
          </w:tcPr>
          <w:p w14:paraId="6629C878" w14:textId="4D3CF872"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Водонасосная станция №2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Стакан</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 xml:space="preserve"> </w:t>
            </w:r>
          </w:p>
        </w:tc>
        <w:tc>
          <w:tcPr>
            <w:tcW w:w="133" w:type="pct"/>
            <w:shd w:val="clear" w:color="auto" w:fill="auto"/>
            <w:noWrap/>
          </w:tcPr>
          <w:p w14:paraId="6BFC905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Р</w:t>
            </w:r>
          </w:p>
        </w:tc>
        <w:tc>
          <w:tcPr>
            <w:tcW w:w="547" w:type="pct"/>
            <w:shd w:val="clear" w:color="auto" w:fill="auto"/>
          </w:tcPr>
          <w:p w14:paraId="53393C6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55CF389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Производительность – 8,0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7" w:type="pct"/>
            <w:shd w:val="clear" w:color="auto" w:fill="auto"/>
          </w:tcPr>
          <w:p w14:paraId="09BC199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02F341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7DEE159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31BF4DBF" w14:textId="49946D24" w:rsidR="00A04556" w:rsidRPr="00491441" w:rsidRDefault="00A04556" w:rsidP="00E908B0">
            <w:pPr>
              <w:spacing w:line="240" w:lineRule="auto"/>
              <w:jc w:val="left"/>
              <w:rPr>
                <w:rFonts w:eastAsia="Times New Roman"/>
                <w:color w:val="000000"/>
                <w:sz w:val="20"/>
                <w:szCs w:val="20"/>
                <w:lang w:eastAsia="ru-RU"/>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29AB9AB7" w14:textId="77777777" w:rsidTr="00A04556">
        <w:trPr>
          <w:trHeight w:val="20"/>
        </w:trPr>
        <w:tc>
          <w:tcPr>
            <w:tcW w:w="157" w:type="pct"/>
            <w:shd w:val="clear" w:color="auto" w:fill="auto"/>
            <w:noWrap/>
          </w:tcPr>
          <w:p w14:paraId="5FE0E477"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51A9876A"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В.2.1</w:t>
            </w:r>
          </w:p>
        </w:tc>
        <w:tc>
          <w:tcPr>
            <w:tcW w:w="631" w:type="pct"/>
            <w:shd w:val="clear" w:color="auto" w:fill="auto"/>
            <w:noWrap/>
          </w:tcPr>
          <w:p w14:paraId="6FBCD3B5" w14:textId="460240AF"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Водопроводные очистные сооружения (водонасосная станция №2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Стакан</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w:t>
            </w:r>
          </w:p>
        </w:tc>
        <w:tc>
          <w:tcPr>
            <w:tcW w:w="133" w:type="pct"/>
            <w:shd w:val="clear" w:color="auto" w:fill="auto"/>
            <w:noWrap/>
          </w:tcPr>
          <w:p w14:paraId="3A12BDA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C0306C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1B2839A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Производительность – 8,0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7" w:type="pct"/>
            <w:shd w:val="clear" w:color="auto" w:fill="auto"/>
          </w:tcPr>
          <w:p w14:paraId="71391748"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63F0DE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2C0554B9" w14:textId="4EC0A2F0"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3901612" w14:textId="6C9C4ECA" w:rsidR="00A04556" w:rsidRPr="00491441" w:rsidRDefault="00A04556" w:rsidP="00E908B0">
            <w:pPr>
              <w:spacing w:line="240" w:lineRule="auto"/>
              <w:jc w:val="left"/>
              <w:rPr>
                <w:rFonts w:eastAsia="Times New Roman"/>
                <w:color w:val="000000"/>
                <w:sz w:val="20"/>
                <w:szCs w:val="20"/>
                <w:lang w:eastAsia="ru-RU"/>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7A04B588" w14:textId="77777777" w:rsidTr="00A04556">
        <w:trPr>
          <w:trHeight w:val="20"/>
        </w:trPr>
        <w:tc>
          <w:tcPr>
            <w:tcW w:w="157" w:type="pct"/>
            <w:shd w:val="clear" w:color="auto" w:fill="auto"/>
            <w:noWrap/>
          </w:tcPr>
          <w:p w14:paraId="375B20B8"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3E02FC33"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В.2.2</w:t>
            </w:r>
          </w:p>
        </w:tc>
        <w:tc>
          <w:tcPr>
            <w:tcW w:w="631" w:type="pct"/>
            <w:shd w:val="clear" w:color="auto" w:fill="auto"/>
            <w:noWrap/>
          </w:tcPr>
          <w:p w14:paraId="139203B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Водопроводные очистные сооружения (мкр. Северный)</w:t>
            </w:r>
          </w:p>
        </w:tc>
        <w:tc>
          <w:tcPr>
            <w:tcW w:w="133" w:type="pct"/>
            <w:shd w:val="clear" w:color="auto" w:fill="auto"/>
            <w:noWrap/>
          </w:tcPr>
          <w:p w14:paraId="63A4B55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0CD466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1E12FD6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Производительность – 0, 768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7" w:type="pct"/>
            <w:shd w:val="clear" w:color="auto" w:fill="auto"/>
          </w:tcPr>
          <w:p w14:paraId="598FB799"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7983535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3E219DAE" w14:textId="75484A54"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2AAAEAF6" w14:textId="0ACC9AD0" w:rsidR="00A04556" w:rsidRPr="00491441" w:rsidRDefault="00A04556" w:rsidP="00E908B0">
            <w:pPr>
              <w:spacing w:line="240" w:lineRule="auto"/>
              <w:jc w:val="left"/>
              <w:rPr>
                <w:rFonts w:eastAsia="Times New Roman"/>
                <w:color w:val="000000"/>
                <w:sz w:val="20"/>
                <w:szCs w:val="20"/>
                <w:lang w:eastAsia="ru-RU"/>
              </w:rPr>
            </w:pPr>
            <w:r w:rsidRPr="00491441">
              <w:rPr>
                <w:sz w:val="20"/>
                <w:szCs w:val="20"/>
              </w:rPr>
              <w:lastRenderedPageBreak/>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w:t>
            </w:r>
            <w:r w:rsidRPr="00491441">
              <w:rPr>
                <w:sz w:val="20"/>
                <w:szCs w:val="20"/>
              </w:rPr>
              <w:lastRenderedPageBreak/>
              <w:t>муниципального района Республики САХА (Якутия)</w:t>
            </w:r>
          </w:p>
        </w:tc>
      </w:tr>
      <w:tr w:rsidR="00A04556" w:rsidRPr="00491441" w14:paraId="72A232F0" w14:textId="77777777" w:rsidTr="00A04556">
        <w:trPr>
          <w:trHeight w:val="20"/>
        </w:trPr>
        <w:tc>
          <w:tcPr>
            <w:tcW w:w="157" w:type="pct"/>
            <w:shd w:val="clear" w:color="auto" w:fill="auto"/>
            <w:noWrap/>
          </w:tcPr>
          <w:p w14:paraId="21B51E44"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C56D3EC"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В.2.3</w:t>
            </w:r>
          </w:p>
        </w:tc>
        <w:tc>
          <w:tcPr>
            <w:tcW w:w="631" w:type="pct"/>
            <w:shd w:val="clear" w:color="auto" w:fill="auto"/>
            <w:noWrap/>
          </w:tcPr>
          <w:p w14:paraId="6A0CC79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Водопроводные очистные сооружения (мкр. Разведчик)</w:t>
            </w:r>
          </w:p>
        </w:tc>
        <w:tc>
          <w:tcPr>
            <w:tcW w:w="133" w:type="pct"/>
            <w:shd w:val="clear" w:color="auto" w:fill="auto"/>
            <w:noWrap/>
          </w:tcPr>
          <w:p w14:paraId="075106C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A7DD8D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58F53E3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Производительность – 0, 768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7" w:type="pct"/>
            <w:shd w:val="clear" w:color="auto" w:fill="auto"/>
          </w:tcPr>
          <w:p w14:paraId="5360E36D"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701BAD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2868C52F" w14:textId="076A7C5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6616D12" w14:textId="16CB2FFF" w:rsidR="00A04556" w:rsidRPr="00491441" w:rsidRDefault="00A04556" w:rsidP="00E908B0">
            <w:pPr>
              <w:spacing w:line="240" w:lineRule="auto"/>
              <w:jc w:val="left"/>
              <w:rPr>
                <w:rFonts w:eastAsia="Times New Roman"/>
                <w:color w:val="000000"/>
                <w:sz w:val="20"/>
                <w:szCs w:val="20"/>
                <w:lang w:eastAsia="ru-RU"/>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6264A86D" w14:textId="77777777" w:rsidTr="00A04556">
        <w:trPr>
          <w:trHeight w:val="20"/>
        </w:trPr>
        <w:tc>
          <w:tcPr>
            <w:tcW w:w="157" w:type="pct"/>
            <w:shd w:val="clear" w:color="auto" w:fill="auto"/>
            <w:noWrap/>
          </w:tcPr>
          <w:p w14:paraId="53891480"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4CE46152"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В.6.1</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В.6.8</w:t>
            </w:r>
          </w:p>
        </w:tc>
        <w:tc>
          <w:tcPr>
            <w:tcW w:w="631" w:type="pct"/>
            <w:shd w:val="clear" w:color="auto" w:fill="auto"/>
            <w:noWrap/>
          </w:tcPr>
          <w:p w14:paraId="7076531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Тампонаж водозаборных скважин в ТЗ ВС №1, ТЗ ВС №4-№8</w:t>
            </w:r>
          </w:p>
        </w:tc>
        <w:tc>
          <w:tcPr>
            <w:tcW w:w="133" w:type="pct"/>
            <w:shd w:val="clear" w:color="auto" w:fill="auto"/>
            <w:noWrap/>
          </w:tcPr>
          <w:p w14:paraId="065D899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Л</w:t>
            </w:r>
          </w:p>
        </w:tc>
        <w:tc>
          <w:tcPr>
            <w:tcW w:w="547" w:type="pct"/>
            <w:shd w:val="clear" w:color="auto" w:fill="auto"/>
          </w:tcPr>
          <w:p w14:paraId="4D736A2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5FBC11E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8 ед.</w:t>
            </w:r>
          </w:p>
        </w:tc>
        <w:tc>
          <w:tcPr>
            <w:tcW w:w="637" w:type="pct"/>
            <w:shd w:val="clear" w:color="auto" w:fill="auto"/>
          </w:tcPr>
          <w:p w14:paraId="4D081D3E"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B56A83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67F436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6B48C96F" w14:textId="0FBCD2C1" w:rsidR="00A04556" w:rsidRPr="00491441" w:rsidRDefault="00A04556" w:rsidP="00E908B0">
            <w:pPr>
              <w:spacing w:line="240" w:lineRule="auto"/>
              <w:jc w:val="left"/>
              <w:rPr>
                <w:rFonts w:eastAsia="Times New Roman"/>
                <w:color w:val="000000"/>
                <w:sz w:val="20"/>
                <w:szCs w:val="20"/>
                <w:lang w:eastAsia="ru-RU"/>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3AB3766A" w14:textId="77777777" w:rsidTr="00A04556">
        <w:trPr>
          <w:trHeight w:val="20"/>
        </w:trPr>
        <w:tc>
          <w:tcPr>
            <w:tcW w:w="157" w:type="pct"/>
            <w:shd w:val="clear" w:color="auto" w:fill="auto"/>
            <w:noWrap/>
          </w:tcPr>
          <w:p w14:paraId="4A9E363D"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293976E"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В.6.9</w:t>
            </w:r>
          </w:p>
        </w:tc>
        <w:tc>
          <w:tcPr>
            <w:tcW w:w="631" w:type="pct"/>
            <w:shd w:val="clear" w:color="auto" w:fill="auto"/>
            <w:noWrap/>
          </w:tcPr>
          <w:p w14:paraId="6325258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Артезианская скважина</w:t>
            </w:r>
          </w:p>
        </w:tc>
        <w:tc>
          <w:tcPr>
            <w:tcW w:w="133" w:type="pct"/>
            <w:shd w:val="clear" w:color="auto" w:fill="auto"/>
            <w:noWrap/>
          </w:tcPr>
          <w:p w14:paraId="231ECD8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FC02B3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528" w:type="pct"/>
            <w:shd w:val="clear" w:color="auto" w:fill="auto"/>
          </w:tcPr>
          <w:p w14:paraId="3A47593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5E356FD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3113A9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070098E2" w14:textId="406725A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3CF5BF2A"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7F6C3CFA" w14:textId="77777777" w:rsidTr="00A04556">
        <w:trPr>
          <w:trHeight w:val="20"/>
        </w:trPr>
        <w:tc>
          <w:tcPr>
            <w:tcW w:w="157" w:type="pct"/>
            <w:shd w:val="clear" w:color="auto" w:fill="auto"/>
            <w:noWrap/>
          </w:tcPr>
          <w:p w14:paraId="11D29747"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7023F4E"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В.2.4</w:t>
            </w:r>
          </w:p>
        </w:tc>
        <w:tc>
          <w:tcPr>
            <w:tcW w:w="631" w:type="pct"/>
            <w:shd w:val="clear" w:color="auto" w:fill="auto"/>
            <w:noWrap/>
          </w:tcPr>
          <w:p w14:paraId="0C437C3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Водопроводные очистные сооружения</w:t>
            </w:r>
          </w:p>
        </w:tc>
        <w:tc>
          <w:tcPr>
            <w:tcW w:w="133" w:type="pct"/>
            <w:shd w:val="clear" w:color="auto" w:fill="auto"/>
            <w:noWrap/>
          </w:tcPr>
          <w:p w14:paraId="1401EF0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293BA23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528" w:type="pct"/>
            <w:shd w:val="clear" w:color="auto" w:fill="auto"/>
          </w:tcPr>
          <w:p w14:paraId="6FCB7E3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CB6A49A"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5D59BD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5EC920C2" w14:textId="0C29C7CD"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4FAAA82"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247F7C26" w14:textId="77777777" w:rsidTr="00A04556">
        <w:trPr>
          <w:trHeight w:val="20"/>
        </w:trPr>
        <w:tc>
          <w:tcPr>
            <w:tcW w:w="157" w:type="pct"/>
            <w:shd w:val="clear" w:color="auto" w:fill="auto"/>
            <w:noWrap/>
          </w:tcPr>
          <w:p w14:paraId="766C376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09682E6"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В.3.2</w:t>
            </w:r>
          </w:p>
        </w:tc>
        <w:tc>
          <w:tcPr>
            <w:tcW w:w="631" w:type="pct"/>
            <w:shd w:val="clear" w:color="auto" w:fill="auto"/>
            <w:noWrap/>
          </w:tcPr>
          <w:p w14:paraId="19287D9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Насосная станция</w:t>
            </w:r>
          </w:p>
        </w:tc>
        <w:tc>
          <w:tcPr>
            <w:tcW w:w="133" w:type="pct"/>
            <w:shd w:val="clear" w:color="auto" w:fill="auto"/>
            <w:noWrap/>
          </w:tcPr>
          <w:p w14:paraId="41678B2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C52744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528" w:type="pct"/>
            <w:shd w:val="clear" w:color="auto" w:fill="auto"/>
          </w:tcPr>
          <w:p w14:paraId="4244374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4E08F342"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86916B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029998B1" w14:textId="775F908A"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9837DD7"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4818ED36" w14:textId="77777777" w:rsidTr="00A04556">
        <w:trPr>
          <w:trHeight w:val="20"/>
        </w:trPr>
        <w:tc>
          <w:tcPr>
            <w:tcW w:w="157" w:type="pct"/>
            <w:shd w:val="clear" w:color="auto" w:fill="auto"/>
            <w:noWrap/>
          </w:tcPr>
          <w:p w14:paraId="49CA7C85"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7817D56D"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В.5.1</w:t>
            </w:r>
          </w:p>
        </w:tc>
        <w:tc>
          <w:tcPr>
            <w:tcW w:w="631" w:type="pct"/>
            <w:shd w:val="clear" w:color="auto" w:fill="auto"/>
            <w:noWrap/>
          </w:tcPr>
          <w:p w14:paraId="4563B20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Резервуар чистой воды</w:t>
            </w:r>
          </w:p>
        </w:tc>
        <w:tc>
          <w:tcPr>
            <w:tcW w:w="133" w:type="pct"/>
            <w:shd w:val="clear" w:color="auto" w:fill="auto"/>
            <w:noWrap/>
          </w:tcPr>
          <w:p w14:paraId="1CB0B08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16FD3B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528" w:type="pct"/>
            <w:shd w:val="clear" w:color="auto" w:fill="auto"/>
          </w:tcPr>
          <w:p w14:paraId="7A19528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87F7FA6"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E50DA2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ECDAB49" w14:textId="779DDD0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4330F44C"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6E49AC60" w14:textId="77777777" w:rsidTr="00A04556">
        <w:trPr>
          <w:trHeight w:val="20"/>
        </w:trPr>
        <w:tc>
          <w:tcPr>
            <w:tcW w:w="157" w:type="pct"/>
            <w:shd w:val="clear" w:color="auto" w:fill="auto"/>
            <w:noWrap/>
          </w:tcPr>
          <w:p w14:paraId="7F511624"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4CB6800"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В.1.1</w:t>
            </w:r>
          </w:p>
        </w:tc>
        <w:tc>
          <w:tcPr>
            <w:tcW w:w="631" w:type="pct"/>
            <w:shd w:val="clear" w:color="auto" w:fill="auto"/>
            <w:noWrap/>
          </w:tcPr>
          <w:p w14:paraId="6A61AAD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Водозабор</w:t>
            </w:r>
          </w:p>
        </w:tc>
        <w:tc>
          <w:tcPr>
            <w:tcW w:w="133" w:type="pct"/>
            <w:shd w:val="clear" w:color="auto" w:fill="auto"/>
            <w:noWrap/>
          </w:tcPr>
          <w:p w14:paraId="3FE3774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462FC9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528" w:type="pct"/>
            <w:shd w:val="clear" w:color="auto" w:fill="auto"/>
          </w:tcPr>
          <w:p w14:paraId="347FF52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2BEBE48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3AA09D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D4798C6" w14:textId="1EEC67C9"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3EBCDBD1"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6325B9B6" w14:textId="77777777" w:rsidTr="00A04556">
        <w:trPr>
          <w:trHeight w:val="20"/>
        </w:trPr>
        <w:tc>
          <w:tcPr>
            <w:tcW w:w="157" w:type="pct"/>
            <w:shd w:val="clear" w:color="auto" w:fill="auto"/>
            <w:noWrap/>
          </w:tcPr>
          <w:p w14:paraId="1B66DBB5"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40779E8"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В.2.5</w:t>
            </w:r>
          </w:p>
        </w:tc>
        <w:tc>
          <w:tcPr>
            <w:tcW w:w="631" w:type="pct"/>
            <w:shd w:val="clear" w:color="auto" w:fill="auto"/>
            <w:noWrap/>
          </w:tcPr>
          <w:p w14:paraId="3DDC9A3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очистные сооружения</w:t>
            </w:r>
          </w:p>
        </w:tc>
        <w:tc>
          <w:tcPr>
            <w:tcW w:w="133" w:type="pct"/>
            <w:shd w:val="clear" w:color="auto" w:fill="auto"/>
            <w:noWrap/>
          </w:tcPr>
          <w:p w14:paraId="5315F1A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BE43ED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528" w:type="pct"/>
            <w:shd w:val="clear" w:color="auto" w:fill="auto"/>
          </w:tcPr>
          <w:p w14:paraId="4E4B167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1A9D01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A9FC0D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DB4E4F2" w14:textId="4C071336"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FBFFBA4"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02DAF313" w14:textId="77777777" w:rsidTr="00A04556">
        <w:trPr>
          <w:trHeight w:val="20"/>
        </w:trPr>
        <w:tc>
          <w:tcPr>
            <w:tcW w:w="157" w:type="pct"/>
            <w:shd w:val="clear" w:color="auto" w:fill="auto"/>
            <w:noWrap/>
          </w:tcPr>
          <w:p w14:paraId="395273FA"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B381723"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В.5.2</w:t>
            </w:r>
          </w:p>
        </w:tc>
        <w:tc>
          <w:tcPr>
            <w:tcW w:w="631" w:type="pct"/>
            <w:shd w:val="clear" w:color="auto" w:fill="auto"/>
            <w:noWrap/>
          </w:tcPr>
          <w:p w14:paraId="21DC60F9"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1E81005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5F6887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528" w:type="pct"/>
            <w:shd w:val="clear" w:color="auto" w:fill="auto"/>
          </w:tcPr>
          <w:p w14:paraId="6DDEBB1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14BC241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0C266B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CEC6AAE" w14:textId="2B07686A"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10м</w:t>
            </w:r>
          </w:p>
        </w:tc>
        <w:tc>
          <w:tcPr>
            <w:tcW w:w="960" w:type="pct"/>
          </w:tcPr>
          <w:p w14:paraId="64C55F03"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7DD47B8A" w14:textId="77777777" w:rsidTr="00A04556">
        <w:trPr>
          <w:trHeight w:val="20"/>
        </w:trPr>
        <w:tc>
          <w:tcPr>
            <w:tcW w:w="157" w:type="pct"/>
            <w:shd w:val="clear" w:color="auto" w:fill="auto"/>
            <w:noWrap/>
          </w:tcPr>
          <w:p w14:paraId="24ABD27B"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EB68376"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В.6.10</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В.6.11</w:t>
            </w:r>
          </w:p>
        </w:tc>
        <w:tc>
          <w:tcPr>
            <w:tcW w:w="631" w:type="pct"/>
            <w:shd w:val="clear" w:color="auto" w:fill="auto"/>
            <w:noWrap/>
          </w:tcPr>
          <w:p w14:paraId="6ADE4159"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Артезианская скважина</w:t>
            </w:r>
          </w:p>
        </w:tc>
        <w:tc>
          <w:tcPr>
            <w:tcW w:w="133" w:type="pct"/>
            <w:shd w:val="clear" w:color="auto" w:fill="auto"/>
            <w:noWrap/>
          </w:tcPr>
          <w:p w14:paraId="6B7DDA5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62ECBF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528" w:type="pct"/>
            <w:shd w:val="clear" w:color="auto" w:fill="auto"/>
          </w:tcPr>
          <w:p w14:paraId="5C53CD1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7" w:type="pct"/>
            <w:shd w:val="clear" w:color="auto" w:fill="auto"/>
          </w:tcPr>
          <w:p w14:paraId="15F10AE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B3C4EA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3A25DD8" w14:textId="797ECD14"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76F70700"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505B691F" w14:textId="77777777" w:rsidTr="00A04556">
        <w:trPr>
          <w:trHeight w:val="20"/>
        </w:trPr>
        <w:tc>
          <w:tcPr>
            <w:tcW w:w="157" w:type="pct"/>
            <w:shd w:val="clear" w:color="auto" w:fill="auto"/>
            <w:noWrap/>
          </w:tcPr>
          <w:p w14:paraId="5B9456BD"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4D0895E"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В.2.6</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В.2.7</w:t>
            </w:r>
          </w:p>
        </w:tc>
        <w:tc>
          <w:tcPr>
            <w:tcW w:w="631" w:type="pct"/>
            <w:shd w:val="clear" w:color="auto" w:fill="auto"/>
            <w:noWrap/>
          </w:tcPr>
          <w:p w14:paraId="2F32CCE4"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4AEB165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7C463A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528" w:type="pct"/>
            <w:shd w:val="clear" w:color="auto" w:fill="auto"/>
          </w:tcPr>
          <w:p w14:paraId="042F5D3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7" w:type="pct"/>
            <w:shd w:val="clear" w:color="auto" w:fill="auto"/>
          </w:tcPr>
          <w:p w14:paraId="28183AF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49AAE6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D20B639" w14:textId="5F09E1C9"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AFB93A1"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061A8FD4" w14:textId="77777777" w:rsidTr="00A04556">
        <w:trPr>
          <w:trHeight w:val="20"/>
        </w:trPr>
        <w:tc>
          <w:tcPr>
            <w:tcW w:w="157" w:type="pct"/>
            <w:shd w:val="clear" w:color="auto" w:fill="auto"/>
            <w:noWrap/>
          </w:tcPr>
          <w:p w14:paraId="5DDC97D0"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72B8E053"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В.5.3</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В.5.4</w:t>
            </w:r>
          </w:p>
        </w:tc>
        <w:tc>
          <w:tcPr>
            <w:tcW w:w="631" w:type="pct"/>
            <w:shd w:val="clear" w:color="auto" w:fill="auto"/>
            <w:noWrap/>
          </w:tcPr>
          <w:p w14:paraId="3982C138"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683B5EE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8B5A54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528" w:type="pct"/>
            <w:shd w:val="clear" w:color="auto" w:fill="auto"/>
          </w:tcPr>
          <w:p w14:paraId="7B92864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7" w:type="pct"/>
            <w:shd w:val="clear" w:color="auto" w:fill="auto"/>
          </w:tcPr>
          <w:p w14:paraId="3F3765A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B43B9A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036B495" w14:textId="66717523"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4DBA7B57"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248536E7" w14:textId="77777777" w:rsidTr="00A04556">
        <w:trPr>
          <w:trHeight w:val="20"/>
        </w:trPr>
        <w:tc>
          <w:tcPr>
            <w:tcW w:w="157" w:type="pct"/>
            <w:shd w:val="clear" w:color="auto" w:fill="auto"/>
            <w:noWrap/>
          </w:tcPr>
          <w:p w14:paraId="440C6400"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A651F61"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В.6.12</w:t>
            </w:r>
          </w:p>
        </w:tc>
        <w:tc>
          <w:tcPr>
            <w:tcW w:w="631" w:type="pct"/>
            <w:shd w:val="clear" w:color="auto" w:fill="auto"/>
            <w:noWrap/>
          </w:tcPr>
          <w:p w14:paraId="04719BB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Артезианская скважина</w:t>
            </w:r>
          </w:p>
        </w:tc>
        <w:tc>
          <w:tcPr>
            <w:tcW w:w="133" w:type="pct"/>
            <w:shd w:val="clear" w:color="auto" w:fill="auto"/>
            <w:noWrap/>
          </w:tcPr>
          <w:p w14:paraId="157070C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5A3A1A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528" w:type="pct"/>
            <w:shd w:val="clear" w:color="auto" w:fill="auto"/>
          </w:tcPr>
          <w:p w14:paraId="417DDE0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14BAD81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F01546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5110EAE2" w14:textId="1456F78B"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110FC1A9"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4508CE2B" w14:textId="77777777" w:rsidTr="00A04556">
        <w:trPr>
          <w:trHeight w:val="20"/>
        </w:trPr>
        <w:tc>
          <w:tcPr>
            <w:tcW w:w="157" w:type="pct"/>
            <w:shd w:val="clear" w:color="auto" w:fill="auto"/>
            <w:noWrap/>
          </w:tcPr>
          <w:p w14:paraId="259812D6"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6176A31"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В.2.8</w:t>
            </w:r>
          </w:p>
        </w:tc>
        <w:tc>
          <w:tcPr>
            <w:tcW w:w="631" w:type="pct"/>
            <w:shd w:val="clear" w:color="auto" w:fill="auto"/>
            <w:noWrap/>
          </w:tcPr>
          <w:p w14:paraId="5B51BA75"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696B007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8FE50B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528" w:type="pct"/>
            <w:shd w:val="clear" w:color="auto" w:fill="auto"/>
          </w:tcPr>
          <w:p w14:paraId="5F6A604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0EFB822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61BD7C5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3D572151" w14:textId="19BF1F71"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52A5FDDC"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18FA6FEA" w14:textId="77777777" w:rsidTr="00A04556">
        <w:trPr>
          <w:trHeight w:val="20"/>
        </w:trPr>
        <w:tc>
          <w:tcPr>
            <w:tcW w:w="157" w:type="pct"/>
            <w:shd w:val="clear" w:color="auto" w:fill="auto"/>
            <w:noWrap/>
          </w:tcPr>
          <w:p w14:paraId="7DDA1B03"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34B48AA"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В.6.13</w:t>
            </w:r>
          </w:p>
        </w:tc>
        <w:tc>
          <w:tcPr>
            <w:tcW w:w="631" w:type="pct"/>
            <w:shd w:val="clear" w:color="auto" w:fill="auto"/>
            <w:noWrap/>
          </w:tcPr>
          <w:p w14:paraId="6A2F5DE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Артезианская скважина</w:t>
            </w:r>
          </w:p>
        </w:tc>
        <w:tc>
          <w:tcPr>
            <w:tcW w:w="133" w:type="pct"/>
            <w:shd w:val="clear" w:color="auto" w:fill="auto"/>
            <w:noWrap/>
          </w:tcPr>
          <w:p w14:paraId="3633217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297C04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528" w:type="pct"/>
            <w:shd w:val="clear" w:color="auto" w:fill="auto"/>
          </w:tcPr>
          <w:p w14:paraId="72B91D4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42A59F7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66E43EC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D490CE4" w14:textId="182ABDEA"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680744C"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6A3620F8" w14:textId="77777777" w:rsidTr="00A04556">
        <w:trPr>
          <w:trHeight w:val="20"/>
        </w:trPr>
        <w:tc>
          <w:tcPr>
            <w:tcW w:w="157" w:type="pct"/>
            <w:shd w:val="clear" w:color="auto" w:fill="auto"/>
            <w:noWrap/>
          </w:tcPr>
          <w:p w14:paraId="5AA4117D"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33FCC10"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В.2.9</w:t>
            </w:r>
          </w:p>
        </w:tc>
        <w:tc>
          <w:tcPr>
            <w:tcW w:w="631" w:type="pct"/>
            <w:shd w:val="clear" w:color="auto" w:fill="auto"/>
            <w:noWrap/>
          </w:tcPr>
          <w:p w14:paraId="218471F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очистные сооружения</w:t>
            </w:r>
          </w:p>
        </w:tc>
        <w:tc>
          <w:tcPr>
            <w:tcW w:w="133" w:type="pct"/>
            <w:shd w:val="clear" w:color="auto" w:fill="auto"/>
            <w:noWrap/>
          </w:tcPr>
          <w:p w14:paraId="711580C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0FB116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528" w:type="pct"/>
            <w:shd w:val="clear" w:color="auto" w:fill="auto"/>
          </w:tcPr>
          <w:p w14:paraId="1AD7DA5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5E0E6DE"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005BEA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76EA9C8" w14:textId="1922C0A6"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B745D8F"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261A73F4" w14:textId="77777777" w:rsidTr="00A04556">
        <w:trPr>
          <w:trHeight w:val="20"/>
        </w:trPr>
        <w:tc>
          <w:tcPr>
            <w:tcW w:w="157" w:type="pct"/>
            <w:shd w:val="clear" w:color="auto" w:fill="auto"/>
            <w:noWrap/>
          </w:tcPr>
          <w:p w14:paraId="399BCB32"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8CF15BB"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В.6.14</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В.6.16</w:t>
            </w:r>
          </w:p>
        </w:tc>
        <w:tc>
          <w:tcPr>
            <w:tcW w:w="631" w:type="pct"/>
            <w:shd w:val="clear" w:color="auto" w:fill="auto"/>
            <w:noWrap/>
          </w:tcPr>
          <w:p w14:paraId="2B81753C"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Артезианская скважина</w:t>
            </w:r>
          </w:p>
        </w:tc>
        <w:tc>
          <w:tcPr>
            <w:tcW w:w="133" w:type="pct"/>
            <w:shd w:val="clear" w:color="auto" w:fill="auto"/>
            <w:noWrap/>
          </w:tcPr>
          <w:p w14:paraId="207B518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5F3232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528" w:type="pct"/>
            <w:shd w:val="clear" w:color="auto" w:fill="auto"/>
          </w:tcPr>
          <w:p w14:paraId="4B99303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7" w:type="pct"/>
            <w:shd w:val="clear" w:color="auto" w:fill="auto"/>
          </w:tcPr>
          <w:p w14:paraId="4EDC8B85"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7DE154B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87BE3CC" w14:textId="3C53D3F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3DED190"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2A812CC9" w14:textId="77777777" w:rsidTr="00A04556">
        <w:trPr>
          <w:trHeight w:val="20"/>
        </w:trPr>
        <w:tc>
          <w:tcPr>
            <w:tcW w:w="157" w:type="pct"/>
            <w:shd w:val="clear" w:color="auto" w:fill="auto"/>
            <w:noWrap/>
          </w:tcPr>
          <w:p w14:paraId="5FDF2E0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0FF5D34F"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В.2.10</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В.2.12</w:t>
            </w:r>
          </w:p>
        </w:tc>
        <w:tc>
          <w:tcPr>
            <w:tcW w:w="631" w:type="pct"/>
            <w:shd w:val="clear" w:color="auto" w:fill="auto"/>
            <w:noWrap/>
          </w:tcPr>
          <w:p w14:paraId="64B82E7A"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08DBE1A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66D7E2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528" w:type="pct"/>
            <w:shd w:val="clear" w:color="auto" w:fill="auto"/>
          </w:tcPr>
          <w:p w14:paraId="618D122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7" w:type="pct"/>
            <w:shd w:val="clear" w:color="auto" w:fill="auto"/>
          </w:tcPr>
          <w:p w14:paraId="7BFF4626"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B331F0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33A603B" w14:textId="3A51648D"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318A879C" w14:textId="77777777" w:rsidR="00A04556" w:rsidRPr="00491441" w:rsidRDefault="00A04556" w:rsidP="00E908B0">
            <w:pPr>
              <w:spacing w:line="240" w:lineRule="auto"/>
              <w:jc w:val="center"/>
              <w:rPr>
                <w:sz w:val="20"/>
                <w:szCs w:val="20"/>
              </w:rPr>
            </w:pPr>
            <w:r w:rsidRPr="00491441">
              <w:rPr>
                <w:sz w:val="20"/>
                <w:szCs w:val="20"/>
              </w:rPr>
              <w:lastRenderedPageBreak/>
              <w:t>-</w:t>
            </w:r>
          </w:p>
        </w:tc>
      </w:tr>
      <w:tr w:rsidR="00A04556" w:rsidRPr="00491441" w14:paraId="79731595" w14:textId="77777777" w:rsidTr="00A04556">
        <w:trPr>
          <w:trHeight w:val="20"/>
        </w:trPr>
        <w:tc>
          <w:tcPr>
            <w:tcW w:w="157" w:type="pct"/>
            <w:shd w:val="clear" w:color="auto" w:fill="auto"/>
            <w:noWrap/>
          </w:tcPr>
          <w:p w14:paraId="389FEEF1"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A9E57CF"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В.5.5</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В.5.7</w:t>
            </w:r>
          </w:p>
        </w:tc>
        <w:tc>
          <w:tcPr>
            <w:tcW w:w="631" w:type="pct"/>
            <w:shd w:val="clear" w:color="auto" w:fill="auto"/>
            <w:noWrap/>
          </w:tcPr>
          <w:p w14:paraId="579B8C3F"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056023E2" w14:textId="77777777" w:rsidR="00A04556" w:rsidRPr="00491441" w:rsidRDefault="00A04556" w:rsidP="00E908B0">
            <w:pPr>
              <w:spacing w:line="240" w:lineRule="auto"/>
              <w:jc w:val="center"/>
              <w:rPr>
                <w:rFonts w:eastAsia="Times New Roman"/>
                <w:color w:val="000000"/>
                <w:sz w:val="20"/>
                <w:szCs w:val="20"/>
                <w:lang w:eastAsia="ru-RU"/>
              </w:rPr>
            </w:pPr>
          </w:p>
        </w:tc>
        <w:tc>
          <w:tcPr>
            <w:tcW w:w="547" w:type="pct"/>
            <w:shd w:val="clear" w:color="auto" w:fill="auto"/>
          </w:tcPr>
          <w:p w14:paraId="544D442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528" w:type="pct"/>
            <w:shd w:val="clear" w:color="auto" w:fill="auto"/>
          </w:tcPr>
          <w:p w14:paraId="333C8F1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7" w:type="pct"/>
            <w:shd w:val="clear" w:color="auto" w:fill="auto"/>
          </w:tcPr>
          <w:p w14:paraId="35496587"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BC8CA8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10E78C1" w14:textId="17564893"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33B6A8A"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6472B825" w14:textId="77777777" w:rsidTr="00A04556">
        <w:trPr>
          <w:trHeight w:val="20"/>
        </w:trPr>
        <w:tc>
          <w:tcPr>
            <w:tcW w:w="157" w:type="pct"/>
            <w:shd w:val="clear" w:color="auto" w:fill="auto"/>
            <w:noWrap/>
          </w:tcPr>
          <w:p w14:paraId="4F0FF315"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1ED5382" w14:textId="77777777" w:rsidR="00A04556" w:rsidRPr="00491441" w:rsidRDefault="00A04556" w:rsidP="00E908B0">
            <w:pPr>
              <w:spacing w:line="240" w:lineRule="auto"/>
              <w:ind w:left="-112" w:right="-106"/>
              <w:jc w:val="center"/>
              <w:rPr>
                <w:rFonts w:eastAsia="Times New Roman"/>
                <w:iCs/>
                <w:color w:val="000000"/>
                <w:sz w:val="20"/>
                <w:szCs w:val="20"/>
                <w:lang w:eastAsia="ru-RU"/>
              </w:rPr>
            </w:pPr>
            <w:r w:rsidRPr="00491441">
              <w:rPr>
                <w:rFonts w:eastAsia="Times New Roman"/>
                <w:iCs/>
                <w:color w:val="000000"/>
                <w:sz w:val="20"/>
                <w:szCs w:val="20"/>
                <w:lang w:eastAsia="ru-RU"/>
              </w:rPr>
              <w:t>В.6.17</w:t>
            </w:r>
          </w:p>
        </w:tc>
        <w:tc>
          <w:tcPr>
            <w:tcW w:w="631" w:type="pct"/>
            <w:shd w:val="clear" w:color="auto" w:fill="auto"/>
            <w:noWrap/>
          </w:tcPr>
          <w:p w14:paraId="78A964C2"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Артезианская скважина</w:t>
            </w:r>
          </w:p>
        </w:tc>
        <w:tc>
          <w:tcPr>
            <w:tcW w:w="133" w:type="pct"/>
            <w:shd w:val="clear" w:color="auto" w:fill="auto"/>
            <w:noWrap/>
          </w:tcPr>
          <w:p w14:paraId="158B721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21A3DF4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528" w:type="pct"/>
            <w:shd w:val="clear" w:color="auto" w:fill="auto"/>
          </w:tcPr>
          <w:p w14:paraId="26BA60B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571E35B5"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CFF550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A6E5D3D" w14:textId="6A16B8B9"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6FBC99F"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33CAA156" w14:textId="77777777" w:rsidTr="00A04556">
        <w:trPr>
          <w:trHeight w:val="20"/>
        </w:trPr>
        <w:tc>
          <w:tcPr>
            <w:tcW w:w="157" w:type="pct"/>
            <w:shd w:val="clear" w:color="auto" w:fill="auto"/>
            <w:noWrap/>
          </w:tcPr>
          <w:p w14:paraId="200F460D"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04FF15B3"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В.2.13</w:t>
            </w:r>
          </w:p>
        </w:tc>
        <w:tc>
          <w:tcPr>
            <w:tcW w:w="631" w:type="pct"/>
            <w:shd w:val="clear" w:color="auto" w:fill="auto"/>
            <w:noWrap/>
          </w:tcPr>
          <w:p w14:paraId="48F0379D"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429255B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2EFBCA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528" w:type="pct"/>
            <w:shd w:val="clear" w:color="auto" w:fill="auto"/>
          </w:tcPr>
          <w:p w14:paraId="422524B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25FE565A"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29438B5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1F448D5A" w14:textId="684FBE4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23EF70E4" w14:textId="77777777" w:rsidR="00A04556" w:rsidRPr="00491441" w:rsidRDefault="00A04556" w:rsidP="00E908B0">
            <w:pPr>
              <w:spacing w:line="240" w:lineRule="auto"/>
              <w:jc w:val="center"/>
              <w:rPr>
                <w:sz w:val="20"/>
                <w:szCs w:val="20"/>
              </w:rPr>
            </w:pPr>
            <w:r w:rsidRPr="00491441">
              <w:rPr>
                <w:sz w:val="20"/>
                <w:szCs w:val="20"/>
              </w:rPr>
              <w:lastRenderedPageBreak/>
              <w:t>-</w:t>
            </w:r>
          </w:p>
        </w:tc>
      </w:tr>
      <w:tr w:rsidR="00A04556" w:rsidRPr="00491441" w14:paraId="1DDB6303" w14:textId="77777777" w:rsidTr="00A04556">
        <w:trPr>
          <w:trHeight w:val="20"/>
        </w:trPr>
        <w:tc>
          <w:tcPr>
            <w:tcW w:w="157" w:type="pct"/>
            <w:shd w:val="clear" w:color="auto" w:fill="auto"/>
            <w:noWrap/>
          </w:tcPr>
          <w:p w14:paraId="7F9C372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6FCEE59"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В.5.8</w:t>
            </w:r>
          </w:p>
        </w:tc>
        <w:tc>
          <w:tcPr>
            <w:tcW w:w="631" w:type="pct"/>
            <w:shd w:val="clear" w:color="auto" w:fill="auto"/>
            <w:noWrap/>
          </w:tcPr>
          <w:p w14:paraId="505086B3"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3C4C6DF9" w14:textId="77777777" w:rsidR="00A04556" w:rsidRPr="00491441" w:rsidRDefault="00A04556" w:rsidP="00E908B0">
            <w:pPr>
              <w:spacing w:line="240" w:lineRule="auto"/>
              <w:jc w:val="center"/>
              <w:rPr>
                <w:rFonts w:eastAsia="Times New Roman"/>
                <w:color w:val="000000"/>
                <w:sz w:val="20"/>
                <w:szCs w:val="20"/>
                <w:lang w:eastAsia="ru-RU"/>
              </w:rPr>
            </w:pPr>
          </w:p>
        </w:tc>
        <w:tc>
          <w:tcPr>
            <w:tcW w:w="547" w:type="pct"/>
            <w:shd w:val="clear" w:color="auto" w:fill="auto"/>
          </w:tcPr>
          <w:p w14:paraId="5B23C75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528" w:type="pct"/>
            <w:shd w:val="clear" w:color="auto" w:fill="auto"/>
          </w:tcPr>
          <w:p w14:paraId="06A3454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40A655A4"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830570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187C1AD" w14:textId="4DA2AAA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01DAF50"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20691FB2" w14:textId="77777777" w:rsidTr="00A04556">
        <w:trPr>
          <w:trHeight w:val="20"/>
        </w:trPr>
        <w:tc>
          <w:tcPr>
            <w:tcW w:w="157" w:type="pct"/>
            <w:shd w:val="clear" w:color="auto" w:fill="auto"/>
            <w:noWrap/>
          </w:tcPr>
          <w:p w14:paraId="04722BF5"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B0CFC85"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В.6.18</w:t>
            </w:r>
          </w:p>
        </w:tc>
        <w:tc>
          <w:tcPr>
            <w:tcW w:w="631" w:type="pct"/>
            <w:shd w:val="clear" w:color="auto" w:fill="auto"/>
            <w:noWrap/>
          </w:tcPr>
          <w:p w14:paraId="2C403BB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Артезианская скважина</w:t>
            </w:r>
          </w:p>
        </w:tc>
        <w:tc>
          <w:tcPr>
            <w:tcW w:w="133" w:type="pct"/>
            <w:shd w:val="clear" w:color="auto" w:fill="auto"/>
            <w:noWrap/>
          </w:tcPr>
          <w:p w14:paraId="37403E5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6A54FE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528" w:type="pct"/>
            <w:shd w:val="clear" w:color="auto" w:fill="auto"/>
          </w:tcPr>
          <w:p w14:paraId="7EF7FE4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0AE2D911"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BAE0A9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1ED9EDAC" w14:textId="53974A3D"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297FA1A6" w14:textId="30BFBD7B" w:rsidR="00A04556" w:rsidRPr="00491441" w:rsidRDefault="00A04556"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r>
      <w:tr w:rsidR="00A04556" w:rsidRPr="00491441" w14:paraId="46DBF28E" w14:textId="77777777" w:rsidTr="00A04556">
        <w:trPr>
          <w:trHeight w:val="20"/>
        </w:trPr>
        <w:tc>
          <w:tcPr>
            <w:tcW w:w="157" w:type="pct"/>
            <w:shd w:val="clear" w:color="auto" w:fill="auto"/>
            <w:noWrap/>
          </w:tcPr>
          <w:p w14:paraId="7BF1A097"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7FAAB225"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В.2.14</w:t>
            </w:r>
          </w:p>
        </w:tc>
        <w:tc>
          <w:tcPr>
            <w:tcW w:w="631" w:type="pct"/>
            <w:shd w:val="clear" w:color="auto" w:fill="auto"/>
            <w:noWrap/>
          </w:tcPr>
          <w:p w14:paraId="528127DB"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3FE2E47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E64406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528" w:type="pct"/>
            <w:shd w:val="clear" w:color="auto" w:fill="auto"/>
          </w:tcPr>
          <w:p w14:paraId="6707F46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73801CA"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7AA96B3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5082E5BC" w14:textId="1C5B3F7A"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48B44586"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t>-</w:t>
            </w:r>
          </w:p>
        </w:tc>
      </w:tr>
      <w:tr w:rsidR="00A04556" w:rsidRPr="00491441" w14:paraId="38041CB0" w14:textId="77777777" w:rsidTr="00A04556">
        <w:trPr>
          <w:trHeight w:val="20"/>
        </w:trPr>
        <w:tc>
          <w:tcPr>
            <w:tcW w:w="157" w:type="pct"/>
            <w:shd w:val="clear" w:color="auto" w:fill="auto"/>
            <w:noWrap/>
          </w:tcPr>
          <w:p w14:paraId="7EF5195C"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1BDACE38"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В.3.3</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В.3.6</w:t>
            </w:r>
          </w:p>
        </w:tc>
        <w:tc>
          <w:tcPr>
            <w:tcW w:w="631" w:type="pct"/>
            <w:shd w:val="clear" w:color="auto" w:fill="auto"/>
            <w:noWrap/>
          </w:tcPr>
          <w:p w14:paraId="3425EE1F"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Насосная станция</w:t>
            </w:r>
          </w:p>
        </w:tc>
        <w:tc>
          <w:tcPr>
            <w:tcW w:w="133" w:type="pct"/>
            <w:shd w:val="clear" w:color="auto" w:fill="auto"/>
            <w:noWrap/>
          </w:tcPr>
          <w:p w14:paraId="2E2CE27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AF7F85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528" w:type="pct"/>
            <w:shd w:val="clear" w:color="auto" w:fill="auto"/>
          </w:tcPr>
          <w:p w14:paraId="65FE318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4 ед.</w:t>
            </w:r>
          </w:p>
        </w:tc>
        <w:tc>
          <w:tcPr>
            <w:tcW w:w="637" w:type="pct"/>
            <w:shd w:val="clear" w:color="auto" w:fill="auto"/>
          </w:tcPr>
          <w:p w14:paraId="63BE529E"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774640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672EE25E" w14:textId="00A93E08"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0CAF3154"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lastRenderedPageBreak/>
              <w:t>-</w:t>
            </w:r>
          </w:p>
        </w:tc>
      </w:tr>
      <w:tr w:rsidR="00A04556" w:rsidRPr="00491441" w14:paraId="61CF047A" w14:textId="77777777" w:rsidTr="00A04556">
        <w:trPr>
          <w:trHeight w:val="20"/>
        </w:trPr>
        <w:tc>
          <w:tcPr>
            <w:tcW w:w="157" w:type="pct"/>
            <w:shd w:val="clear" w:color="auto" w:fill="auto"/>
            <w:noWrap/>
          </w:tcPr>
          <w:p w14:paraId="10CD561F"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06D8FFF"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В.5.9</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В.5.12</w:t>
            </w:r>
          </w:p>
        </w:tc>
        <w:tc>
          <w:tcPr>
            <w:tcW w:w="631" w:type="pct"/>
            <w:shd w:val="clear" w:color="auto" w:fill="auto"/>
            <w:noWrap/>
          </w:tcPr>
          <w:p w14:paraId="7639EDF8"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276B361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707A31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528" w:type="pct"/>
            <w:shd w:val="clear" w:color="auto" w:fill="auto"/>
          </w:tcPr>
          <w:p w14:paraId="5B0992A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4 ед.</w:t>
            </w:r>
          </w:p>
        </w:tc>
        <w:tc>
          <w:tcPr>
            <w:tcW w:w="637" w:type="pct"/>
            <w:shd w:val="clear" w:color="auto" w:fill="auto"/>
          </w:tcPr>
          <w:p w14:paraId="194C324A"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B32130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6B0FEA32" w14:textId="06EFCCAE"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5C988263"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5A335955" w14:textId="77777777" w:rsidTr="00A04556">
        <w:trPr>
          <w:trHeight w:val="20"/>
        </w:trPr>
        <w:tc>
          <w:tcPr>
            <w:tcW w:w="157" w:type="pct"/>
            <w:shd w:val="clear" w:color="auto" w:fill="auto"/>
            <w:noWrap/>
          </w:tcPr>
          <w:p w14:paraId="5DEBA777"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48476B1"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В.6.19</w:t>
            </w:r>
          </w:p>
        </w:tc>
        <w:tc>
          <w:tcPr>
            <w:tcW w:w="631" w:type="pct"/>
            <w:shd w:val="clear" w:color="auto" w:fill="auto"/>
            <w:noWrap/>
          </w:tcPr>
          <w:p w14:paraId="58CA44C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Артезианская скважина</w:t>
            </w:r>
          </w:p>
        </w:tc>
        <w:tc>
          <w:tcPr>
            <w:tcW w:w="133" w:type="pct"/>
            <w:shd w:val="clear" w:color="auto" w:fill="auto"/>
            <w:noWrap/>
          </w:tcPr>
          <w:p w14:paraId="62BE913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3D6BB6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528" w:type="pct"/>
            <w:shd w:val="clear" w:color="auto" w:fill="auto"/>
          </w:tcPr>
          <w:p w14:paraId="1FE0745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00DC65EF"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223F2F0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6CFB2782" w14:textId="2ABED66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7A278C03" w14:textId="77777777" w:rsidR="00A04556" w:rsidRPr="00491441" w:rsidRDefault="00A04556"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w:t>
            </w:r>
          </w:p>
        </w:tc>
      </w:tr>
      <w:tr w:rsidR="00A04556" w:rsidRPr="00491441" w14:paraId="328CD69E" w14:textId="77777777" w:rsidTr="00A04556">
        <w:trPr>
          <w:trHeight w:val="20"/>
        </w:trPr>
        <w:tc>
          <w:tcPr>
            <w:tcW w:w="157" w:type="pct"/>
            <w:shd w:val="clear" w:color="auto" w:fill="auto"/>
            <w:noWrap/>
          </w:tcPr>
          <w:p w14:paraId="7EF6F0A9"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27B7AFA"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В.2.15</w:t>
            </w:r>
          </w:p>
        </w:tc>
        <w:tc>
          <w:tcPr>
            <w:tcW w:w="631" w:type="pct"/>
            <w:shd w:val="clear" w:color="auto" w:fill="auto"/>
            <w:noWrap/>
          </w:tcPr>
          <w:p w14:paraId="3629C52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очистные сооружения</w:t>
            </w:r>
          </w:p>
        </w:tc>
        <w:tc>
          <w:tcPr>
            <w:tcW w:w="133" w:type="pct"/>
            <w:shd w:val="clear" w:color="auto" w:fill="auto"/>
            <w:noWrap/>
          </w:tcPr>
          <w:p w14:paraId="7B7C439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9394E4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528" w:type="pct"/>
            <w:shd w:val="clear" w:color="auto" w:fill="auto"/>
          </w:tcPr>
          <w:p w14:paraId="567C8E3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0369F748"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3404A5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46FD201" w14:textId="29A298E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70D83C43"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6D1EB67E" w14:textId="77777777" w:rsidTr="00A04556">
        <w:trPr>
          <w:trHeight w:val="20"/>
        </w:trPr>
        <w:tc>
          <w:tcPr>
            <w:tcW w:w="157" w:type="pct"/>
            <w:shd w:val="clear" w:color="auto" w:fill="auto"/>
            <w:noWrap/>
          </w:tcPr>
          <w:p w14:paraId="60124409"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7C908E7"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В.3.7</w:t>
            </w:r>
          </w:p>
        </w:tc>
        <w:tc>
          <w:tcPr>
            <w:tcW w:w="631" w:type="pct"/>
            <w:shd w:val="clear" w:color="auto" w:fill="auto"/>
            <w:noWrap/>
          </w:tcPr>
          <w:p w14:paraId="3667548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Насосная станция</w:t>
            </w:r>
          </w:p>
        </w:tc>
        <w:tc>
          <w:tcPr>
            <w:tcW w:w="133" w:type="pct"/>
            <w:shd w:val="clear" w:color="auto" w:fill="auto"/>
            <w:noWrap/>
          </w:tcPr>
          <w:p w14:paraId="35223A8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D2CEA9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528" w:type="pct"/>
            <w:shd w:val="clear" w:color="auto" w:fill="auto"/>
          </w:tcPr>
          <w:p w14:paraId="3F30ABF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494258E2"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1589F6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FE73ECF" w14:textId="6FFE76E3"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35613443"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50B7EE13" w14:textId="77777777" w:rsidTr="00A04556">
        <w:trPr>
          <w:trHeight w:val="20"/>
        </w:trPr>
        <w:tc>
          <w:tcPr>
            <w:tcW w:w="157" w:type="pct"/>
            <w:shd w:val="clear" w:color="auto" w:fill="auto"/>
            <w:noWrap/>
          </w:tcPr>
          <w:p w14:paraId="4E4BFCE7"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43210F2"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В.5.13</w:t>
            </w:r>
          </w:p>
        </w:tc>
        <w:tc>
          <w:tcPr>
            <w:tcW w:w="631" w:type="pct"/>
            <w:shd w:val="clear" w:color="auto" w:fill="auto"/>
            <w:noWrap/>
          </w:tcPr>
          <w:p w14:paraId="1FC0E46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Резервуар</w:t>
            </w:r>
          </w:p>
        </w:tc>
        <w:tc>
          <w:tcPr>
            <w:tcW w:w="133" w:type="pct"/>
            <w:shd w:val="clear" w:color="auto" w:fill="auto"/>
            <w:noWrap/>
          </w:tcPr>
          <w:p w14:paraId="460686F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374021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528" w:type="pct"/>
            <w:shd w:val="clear" w:color="auto" w:fill="auto"/>
          </w:tcPr>
          <w:p w14:paraId="14807F0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2095E724"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1D1216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EFA3CC9" w14:textId="5D774180"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20FACDDA"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689F8F04" w14:textId="77777777" w:rsidTr="00A04556">
        <w:trPr>
          <w:trHeight w:val="20"/>
        </w:trPr>
        <w:tc>
          <w:tcPr>
            <w:tcW w:w="157" w:type="pct"/>
            <w:shd w:val="clear" w:color="auto" w:fill="auto"/>
            <w:noWrap/>
          </w:tcPr>
          <w:p w14:paraId="3B352C7D"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01F88C3C"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В.6.20</w:t>
            </w:r>
          </w:p>
        </w:tc>
        <w:tc>
          <w:tcPr>
            <w:tcW w:w="631" w:type="pct"/>
            <w:shd w:val="clear" w:color="auto" w:fill="auto"/>
            <w:noWrap/>
          </w:tcPr>
          <w:p w14:paraId="37287E96"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Артезианская скважина</w:t>
            </w:r>
          </w:p>
        </w:tc>
        <w:tc>
          <w:tcPr>
            <w:tcW w:w="133" w:type="pct"/>
            <w:shd w:val="clear" w:color="auto" w:fill="auto"/>
            <w:noWrap/>
          </w:tcPr>
          <w:p w14:paraId="278D217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C492B4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528" w:type="pct"/>
            <w:shd w:val="clear" w:color="auto" w:fill="auto"/>
          </w:tcPr>
          <w:p w14:paraId="4E0DBE8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0052E709"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775FB4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43545FB" w14:textId="7698381F"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1ACA9414"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37B98B80" w14:textId="77777777" w:rsidTr="00A04556">
        <w:trPr>
          <w:trHeight w:val="20"/>
        </w:trPr>
        <w:tc>
          <w:tcPr>
            <w:tcW w:w="157" w:type="pct"/>
            <w:shd w:val="clear" w:color="auto" w:fill="auto"/>
            <w:noWrap/>
          </w:tcPr>
          <w:p w14:paraId="4C3E7ECB"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149312A2"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В.2.16</w:t>
            </w:r>
          </w:p>
        </w:tc>
        <w:tc>
          <w:tcPr>
            <w:tcW w:w="631" w:type="pct"/>
            <w:shd w:val="clear" w:color="auto" w:fill="auto"/>
            <w:noWrap/>
          </w:tcPr>
          <w:p w14:paraId="693E7F01"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1D9B455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8C1189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528" w:type="pct"/>
            <w:shd w:val="clear" w:color="auto" w:fill="auto"/>
          </w:tcPr>
          <w:p w14:paraId="52D932D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71806813"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6625986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4B54E98F" w14:textId="5128A74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1390DEA1" w14:textId="77777777" w:rsidR="00A04556" w:rsidRPr="00491441" w:rsidRDefault="00A04556" w:rsidP="00E908B0">
            <w:pPr>
              <w:spacing w:line="240" w:lineRule="auto"/>
              <w:jc w:val="center"/>
              <w:rPr>
                <w:sz w:val="20"/>
                <w:szCs w:val="20"/>
              </w:rPr>
            </w:pPr>
            <w:r w:rsidRPr="00491441">
              <w:rPr>
                <w:sz w:val="20"/>
                <w:szCs w:val="20"/>
              </w:rPr>
              <w:lastRenderedPageBreak/>
              <w:t>-</w:t>
            </w:r>
          </w:p>
        </w:tc>
      </w:tr>
      <w:tr w:rsidR="00A04556" w:rsidRPr="00491441" w14:paraId="0D81E9E2" w14:textId="77777777" w:rsidTr="00A04556">
        <w:trPr>
          <w:trHeight w:val="20"/>
        </w:trPr>
        <w:tc>
          <w:tcPr>
            <w:tcW w:w="157" w:type="pct"/>
            <w:shd w:val="clear" w:color="auto" w:fill="auto"/>
            <w:noWrap/>
          </w:tcPr>
          <w:p w14:paraId="64296C23"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426753A"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В.5.14</w:t>
            </w:r>
          </w:p>
        </w:tc>
        <w:tc>
          <w:tcPr>
            <w:tcW w:w="631" w:type="pct"/>
            <w:shd w:val="clear" w:color="auto" w:fill="auto"/>
            <w:noWrap/>
          </w:tcPr>
          <w:p w14:paraId="726BE4DE"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30381EB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3FE6ADA"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528" w:type="pct"/>
            <w:shd w:val="clear" w:color="auto" w:fill="auto"/>
          </w:tcPr>
          <w:p w14:paraId="0256256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DE4E191"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0AE3DA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7805FE7" w14:textId="495905F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2EBDCC9"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1330D39C" w14:textId="77777777" w:rsidTr="00A04556">
        <w:trPr>
          <w:trHeight w:val="20"/>
        </w:trPr>
        <w:tc>
          <w:tcPr>
            <w:tcW w:w="157" w:type="pct"/>
            <w:shd w:val="clear" w:color="auto" w:fill="auto"/>
            <w:noWrap/>
          </w:tcPr>
          <w:p w14:paraId="4BF634EE"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F596048"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В.6.21</w:t>
            </w:r>
          </w:p>
        </w:tc>
        <w:tc>
          <w:tcPr>
            <w:tcW w:w="631" w:type="pct"/>
            <w:shd w:val="clear" w:color="auto" w:fill="auto"/>
            <w:noWrap/>
          </w:tcPr>
          <w:p w14:paraId="62CF917B"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Артезианская скважина</w:t>
            </w:r>
          </w:p>
        </w:tc>
        <w:tc>
          <w:tcPr>
            <w:tcW w:w="133" w:type="pct"/>
            <w:shd w:val="clear" w:color="auto" w:fill="auto"/>
            <w:noWrap/>
          </w:tcPr>
          <w:p w14:paraId="500D080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EF9E76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528" w:type="pct"/>
            <w:shd w:val="clear" w:color="auto" w:fill="auto"/>
          </w:tcPr>
          <w:p w14:paraId="742F6C1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5A52194D"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AA1775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F6B17D2" w14:textId="26B4F33E"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50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0A7DB260"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2CCA90E6" w14:textId="77777777" w:rsidTr="00A04556">
        <w:trPr>
          <w:trHeight w:val="20"/>
        </w:trPr>
        <w:tc>
          <w:tcPr>
            <w:tcW w:w="157" w:type="pct"/>
            <w:shd w:val="clear" w:color="auto" w:fill="auto"/>
            <w:noWrap/>
          </w:tcPr>
          <w:p w14:paraId="5332CD21"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EF45370"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В.2.17</w:t>
            </w:r>
          </w:p>
        </w:tc>
        <w:tc>
          <w:tcPr>
            <w:tcW w:w="631" w:type="pct"/>
            <w:shd w:val="clear" w:color="auto" w:fill="auto"/>
            <w:noWrap/>
          </w:tcPr>
          <w:p w14:paraId="5E31D178"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383DC40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4954B4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528" w:type="pct"/>
            <w:shd w:val="clear" w:color="auto" w:fill="auto"/>
          </w:tcPr>
          <w:p w14:paraId="5E75D8B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A085406"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C8C5F1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1027F6CE" w14:textId="380FBD31"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6833F854" w14:textId="77777777" w:rsidR="00A04556" w:rsidRPr="00491441" w:rsidRDefault="00A04556" w:rsidP="00E908B0">
            <w:pPr>
              <w:spacing w:line="240" w:lineRule="auto"/>
              <w:jc w:val="center"/>
              <w:rPr>
                <w:sz w:val="20"/>
                <w:szCs w:val="20"/>
              </w:rPr>
            </w:pPr>
            <w:r w:rsidRPr="00491441">
              <w:rPr>
                <w:sz w:val="20"/>
                <w:szCs w:val="20"/>
              </w:rPr>
              <w:lastRenderedPageBreak/>
              <w:t>-</w:t>
            </w:r>
          </w:p>
        </w:tc>
      </w:tr>
      <w:tr w:rsidR="00A04556" w:rsidRPr="00491441" w14:paraId="5CA73578" w14:textId="77777777" w:rsidTr="00A04556">
        <w:trPr>
          <w:trHeight w:val="20"/>
        </w:trPr>
        <w:tc>
          <w:tcPr>
            <w:tcW w:w="157" w:type="pct"/>
            <w:shd w:val="clear" w:color="auto" w:fill="auto"/>
            <w:noWrap/>
          </w:tcPr>
          <w:p w14:paraId="72258DFC"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25C4F2DC"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В.5.15</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В.5.17</w:t>
            </w:r>
          </w:p>
        </w:tc>
        <w:tc>
          <w:tcPr>
            <w:tcW w:w="631" w:type="pct"/>
            <w:shd w:val="clear" w:color="auto" w:fill="auto"/>
            <w:noWrap/>
          </w:tcPr>
          <w:p w14:paraId="0FA5B492"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630D05E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5A93A7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528" w:type="pct"/>
            <w:shd w:val="clear" w:color="auto" w:fill="auto"/>
          </w:tcPr>
          <w:p w14:paraId="48352AF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7" w:type="pct"/>
            <w:shd w:val="clear" w:color="auto" w:fill="auto"/>
          </w:tcPr>
          <w:p w14:paraId="3ABD4A79"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ADEE58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417BF76" w14:textId="33280C8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3E18E8C9"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7D74564A" w14:textId="77777777" w:rsidTr="00A04556">
        <w:trPr>
          <w:trHeight w:val="20"/>
        </w:trPr>
        <w:tc>
          <w:tcPr>
            <w:tcW w:w="157" w:type="pct"/>
            <w:shd w:val="clear" w:color="auto" w:fill="auto"/>
            <w:noWrap/>
          </w:tcPr>
          <w:p w14:paraId="15BB1D41"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465E063A"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В.3.8</w:t>
            </w:r>
            <w:r w:rsidRPr="00491441">
              <w:rPr>
                <w:rFonts w:eastAsia="Times New Roman"/>
                <w:color w:val="000000"/>
                <w:sz w:val="20"/>
                <w:szCs w:val="20"/>
                <w:lang w:eastAsia="ru-RU"/>
              </w:rPr>
              <w:t xml:space="preserve"> – </w:t>
            </w:r>
            <w:r w:rsidRPr="00491441">
              <w:rPr>
                <w:rFonts w:eastAsia="Times New Roman"/>
                <w:iCs/>
                <w:color w:val="000000"/>
                <w:sz w:val="20"/>
                <w:szCs w:val="20"/>
                <w:lang w:eastAsia="ru-RU"/>
              </w:rPr>
              <w:t>В.3.10</w:t>
            </w:r>
          </w:p>
        </w:tc>
        <w:tc>
          <w:tcPr>
            <w:tcW w:w="631" w:type="pct"/>
            <w:shd w:val="clear" w:color="auto" w:fill="auto"/>
            <w:noWrap/>
          </w:tcPr>
          <w:p w14:paraId="2021C114"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Насосная станция</w:t>
            </w:r>
          </w:p>
        </w:tc>
        <w:tc>
          <w:tcPr>
            <w:tcW w:w="133" w:type="pct"/>
            <w:shd w:val="clear" w:color="auto" w:fill="auto"/>
            <w:noWrap/>
          </w:tcPr>
          <w:p w14:paraId="49F8E63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CA4D6E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528" w:type="pct"/>
            <w:shd w:val="clear" w:color="auto" w:fill="auto"/>
          </w:tcPr>
          <w:p w14:paraId="0AD5064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7" w:type="pct"/>
            <w:shd w:val="clear" w:color="auto" w:fill="auto"/>
          </w:tcPr>
          <w:p w14:paraId="295DB738"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B4A9D6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4884A1BA" w14:textId="79FE8978"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233D3058" w14:textId="77777777" w:rsidR="00A04556" w:rsidRPr="00491441" w:rsidRDefault="00A04556" w:rsidP="00E908B0">
            <w:pPr>
              <w:spacing w:line="240" w:lineRule="auto"/>
              <w:jc w:val="center"/>
              <w:rPr>
                <w:sz w:val="20"/>
                <w:szCs w:val="20"/>
              </w:rPr>
            </w:pPr>
            <w:r w:rsidRPr="00491441">
              <w:rPr>
                <w:sz w:val="20"/>
                <w:szCs w:val="20"/>
              </w:rPr>
              <w:t>-</w:t>
            </w:r>
          </w:p>
        </w:tc>
      </w:tr>
      <w:tr w:rsidR="00A04556" w:rsidRPr="00491441" w14:paraId="50C9B0AE" w14:textId="77777777" w:rsidTr="00A04556">
        <w:trPr>
          <w:trHeight w:val="20"/>
        </w:trPr>
        <w:tc>
          <w:tcPr>
            <w:tcW w:w="157" w:type="pct"/>
            <w:shd w:val="clear" w:color="auto" w:fill="auto"/>
            <w:noWrap/>
          </w:tcPr>
          <w:p w14:paraId="731F492B"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1246F33B"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В.1.2</w:t>
            </w:r>
          </w:p>
        </w:tc>
        <w:tc>
          <w:tcPr>
            <w:tcW w:w="631" w:type="pct"/>
            <w:shd w:val="clear" w:color="auto" w:fill="auto"/>
            <w:noWrap/>
          </w:tcPr>
          <w:p w14:paraId="46EDD49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Водозабор</w:t>
            </w:r>
          </w:p>
        </w:tc>
        <w:tc>
          <w:tcPr>
            <w:tcW w:w="133" w:type="pct"/>
            <w:shd w:val="clear" w:color="auto" w:fill="auto"/>
            <w:noWrap/>
          </w:tcPr>
          <w:p w14:paraId="2D0224A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464545E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528" w:type="pct"/>
            <w:shd w:val="clear" w:color="auto" w:fill="auto"/>
          </w:tcPr>
          <w:p w14:paraId="6A96A47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02FB635"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16DCE5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C91DD8F" w14:textId="0EEF4153"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2ED9DC0"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1A114471" w14:textId="77777777" w:rsidTr="00A04556">
        <w:trPr>
          <w:trHeight w:val="20"/>
        </w:trPr>
        <w:tc>
          <w:tcPr>
            <w:tcW w:w="157" w:type="pct"/>
            <w:shd w:val="clear" w:color="auto" w:fill="auto"/>
            <w:noWrap/>
          </w:tcPr>
          <w:p w14:paraId="648BEC8F"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6FF129F"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В.2.18</w:t>
            </w:r>
          </w:p>
        </w:tc>
        <w:tc>
          <w:tcPr>
            <w:tcW w:w="631" w:type="pct"/>
            <w:shd w:val="clear" w:color="auto" w:fill="auto"/>
            <w:noWrap/>
          </w:tcPr>
          <w:p w14:paraId="627A5472"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0A068ED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8A226B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528" w:type="pct"/>
            <w:shd w:val="clear" w:color="auto" w:fill="auto"/>
          </w:tcPr>
          <w:p w14:paraId="3FB33FA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5A9E8E7D"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0FCD258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4C2691C0" w14:textId="70466CE1"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7EB2526E"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lastRenderedPageBreak/>
              <w:t>-</w:t>
            </w:r>
          </w:p>
        </w:tc>
      </w:tr>
      <w:tr w:rsidR="00A04556" w:rsidRPr="00491441" w14:paraId="25186747" w14:textId="77777777" w:rsidTr="00A04556">
        <w:trPr>
          <w:trHeight w:val="20"/>
        </w:trPr>
        <w:tc>
          <w:tcPr>
            <w:tcW w:w="157" w:type="pct"/>
            <w:shd w:val="clear" w:color="auto" w:fill="auto"/>
            <w:noWrap/>
          </w:tcPr>
          <w:p w14:paraId="237B6DE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5134225D"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В.3.11</w:t>
            </w:r>
          </w:p>
        </w:tc>
        <w:tc>
          <w:tcPr>
            <w:tcW w:w="631" w:type="pct"/>
            <w:shd w:val="clear" w:color="auto" w:fill="auto"/>
            <w:noWrap/>
          </w:tcPr>
          <w:p w14:paraId="581735C1"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Насосная станция</w:t>
            </w:r>
          </w:p>
        </w:tc>
        <w:tc>
          <w:tcPr>
            <w:tcW w:w="133" w:type="pct"/>
            <w:shd w:val="clear" w:color="auto" w:fill="auto"/>
            <w:noWrap/>
          </w:tcPr>
          <w:p w14:paraId="0D76238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83CBF0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528" w:type="pct"/>
            <w:shd w:val="clear" w:color="auto" w:fill="auto"/>
          </w:tcPr>
          <w:p w14:paraId="1D79BEC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2995B9E"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305CAF7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6EC5283F" w14:textId="70B4D7DC"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1CA5F0ED"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t>-</w:t>
            </w:r>
          </w:p>
        </w:tc>
      </w:tr>
      <w:tr w:rsidR="00A04556" w:rsidRPr="00491441" w14:paraId="47F83F54" w14:textId="77777777" w:rsidTr="00A04556">
        <w:trPr>
          <w:trHeight w:val="20"/>
        </w:trPr>
        <w:tc>
          <w:tcPr>
            <w:tcW w:w="157" w:type="pct"/>
            <w:shd w:val="clear" w:color="auto" w:fill="auto"/>
            <w:noWrap/>
          </w:tcPr>
          <w:p w14:paraId="343EC49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708BEBA"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В.5.18</w:t>
            </w:r>
          </w:p>
        </w:tc>
        <w:tc>
          <w:tcPr>
            <w:tcW w:w="631" w:type="pct"/>
            <w:shd w:val="clear" w:color="auto" w:fill="auto"/>
            <w:noWrap/>
          </w:tcPr>
          <w:p w14:paraId="5589D8A9"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Резервуар</w:t>
            </w:r>
          </w:p>
        </w:tc>
        <w:tc>
          <w:tcPr>
            <w:tcW w:w="133" w:type="pct"/>
            <w:shd w:val="clear" w:color="auto" w:fill="auto"/>
            <w:noWrap/>
          </w:tcPr>
          <w:p w14:paraId="2449A53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854C07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528" w:type="pct"/>
            <w:shd w:val="clear" w:color="auto" w:fill="auto"/>
          </w:tcPr>
          <w:p w14:paraId="266894F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152855C6"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76F58A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15A9FD8E" w14:textId="050A57BD"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3570EB1B"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t>-</w:t>
            </w:r>
          </w:p>
        </w:tc>
      </w:tr>
      <w:tr w:rsidR="00A04556" w:rsidRPr="00491441" w14:paraId="0705D33D" w14:textId="77777777" w:rsidTr="00A04556">
        <w:trPr>
          <w:trHeight w:val="20"/>
        </w:trPr>
        <w:tc>
          <w:tcPr>
            <w:tcW w:w="157" w:type="pct"/>
            <w:shd w:val="clear" w:color="auto" w:fill="auto"/>
            <w:noWrap/>
          </w:tcPr>
          <w:p w14:paraId="19A24F29"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02C3A2FA"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В.1.3</w:t>
            </w:r>
          </w:p>
        </w:tc>
        <w:tc>
          <w:tcPr>
            <w:tcW w:w="631" w:type="pct"/>
            <w:shd w:val="clear" w:color="auto" w:fill="auto"/>
            <w:noWrap/>
          </w:tcPr>
          <w:p w14:paraId="2650047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Водозабор</w:t>
            </w:r>
          </w:p>
        </w:tc>
        <w:tc>
          <w:tcPr>
            <w:tcW w:w="133" w:type="pct"/>
            <w:shd w:val="clear" w:color="auto" w:fill="auto"/>
            <w:noWrap/>
          </w:tcPr>
          <w:p w14:paraId="66C7690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B14F35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Алысардах</w:t>
            </w:r>
          </w:p>
        </w:tc>
        <w:tc>
          <w:tcPr>
            <w:tcW w:w="528" w:type="pct"/>
            <w:shd w:val="clear" w:color="auto" w:fill="auto"/>
          </w:tcPr>
          <w:p w14:paraId="3DC7C9C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4950FEB"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590736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1A8FA43" w14:textId="4B77AA21"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6A9591C3"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23942663" w14:textId="77777777" w:rsidTr="00A04556">
        <w:trPr>
          <w:trHeight w:val="20"/>
        </w:trPr>
        <w:tc>
          <w:tcPr>
            <w:tcW w:w="157" w:type="pct"/>
            <w:shd w:val="clear" w:color="auto" w:fill="auto"/>
            <w:noWrap/>
          </w:tcPr>
          <w:p w14:paraId="05858622"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E7777F4"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В.1.4</w:t>
            </w:r>
          </w:p>
        </w:tc>
        <w:tc>
          <w:tcPr>
            <w:tcW w:w="631" w:type="pct"/>
            <w:shd w:val="clear" w:color="auto" w:fill="auto"/>
            <w:noWrap/>
          </w:tcPr>
          <w:p w14:paraId="7841AEE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Водозабор</w:t>
            </w:r>
          </w:p>
        </w:tc>
        <w:tc>
          <w:tcPr>
            <w:tcW w:w="133" w:type="pct"/>
            <w:shd w:val="clear" w:color="auto" w:fill="auto"/>
            <w:noWrap/>
          </w:tcPr>
          <w:p w14:paraId="0AE0612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CFB479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528" w:type="pct"/>
            <w:shd w:val="clear" w:color="auto" w:fill="auto"/>
          </w:tcPr>
          <w:p w14:paraId="2EF7525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11D9FB3"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88491A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0D4CEFF" w14:textId="79A31BF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1F15D4DF"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0CD7A24A" w14:textId="77777777" w:rsidTr="00A04556">
        <w:trPr>
          <w:trHeight w:val="20"/>
        </w:trPr>
        <w:tc>
          <w:tcPr>
            <w:tcW w:w="157" w:type="pct"/>
            <w:shd w:val="clear" w:color="auto" w:fill="auto"/>
            <w:noWrap/>
          </w:tcPr>
          <w:p w14:paraId="0591605C"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52A6C55"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В.2.19</w:t>
            </w:r>
          </w:p>
        </w:tc>
        <w:tc>
          <w:tcPr>
            <w:tcW w:w="631" w:type="pct"/>
            <w:shd w:val="clear" w:color="auto" w:fill="auto"/>
            <w:noWrap/>
          </w:tcPr>
          <w:p w14:paraId="378ADA96"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очистные сооружения</w:t>
            </w:r>
          </w:p>
        </w:tc>
        <w:tc>
          <w:tcPr>
            <w:tcW w:w="133" w:type="pct"/>
            <w:shd w:val="clear" w:color="auto" w:fill="auto"/>
            <w:noWrap/>
          </w:tcPr>
          <w:p w14:paraId="64F080E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98F45D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528" w:type="pct"/>
            <w:shd w:val="clear" w:color="auto" w:fill="auto"/>
          </w:tcPr>
          <w:p w14:paraId="0877FE7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7E6AB4B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EA47A6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66F85652" w14:textId="0225EEB4" w:rsidR="00A04556" w:rsidRPr="00491441" w:rsidRDefault="00A04556" w:rsidP="00E908B0">
            <w:pPr>
              <w:spacing w:line="240" w:lineRule="auto"/>
              <w:jc w:val="center"/>
              <w:rPr>
                <w:rFonts w:eastAsiaTheme="minorHAnsi"/>
                <w:sz w:val="20"/>
                <w:szCs w:val="20"/>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60147BA0" w14:textId="77777777" w:rsidR="00A04556" w:rsidRPr="00491441" w:rsidRDefault="00A04556" w:rsidP="00E908B0">
            <w:pPr>
              <w:spacing w:line="240" w:lineRule="auto"/>
              <w:jc w:val="center"/>
              <w:rPr>
                <w:color w:val="000000"/>
                <w:sz w:val="20"/>
                <w:szCs w:val="20"/>
                <w:lang w:eastAsia="ru-RU" w:bidi="ru-RU"/>
              </w:rPr>
            </w:pPr>
            <w:r w:rsidRPr="00491441">
              <w:rPr>
                <w:sz w:val="20"/>
                <w:szCs w:val="20"/>
              </w:rPr>
              <w:t>-</w:t>
            </w:r>
          </w:p>
        </w:tc>
      </w:tr>
      <w:tr w:rsidR="00A04556" w:rsidRPr="00491441" w14:paraId="06C23C56" w14:textId="77777777" w:rsidTr="00A04556">
        <w:trPr>
          <w:trHeight w:val="20"/>
        </w:trPr>
        <w:tc>
          <w:tcPr>
            <w:tcW w:w="157" w:type="pct"/>
            <w:shd w:val="clear" w:color="auto" w:fill="auto"/>
            <w:noWrap/>
          </w:tcPr>
          <w:p w14:paraId="47799958"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1EFCA21B"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В.3.12 – В.3.13</w:t>
            </w:r>
          </w:p>
        </w:tc>
        <w:tc>
          <w:tcPr>
            <w:tcW w:w="631" w:type="pct"/>
            <w:shd w:val="clear" w:color="auto" w:fill="auto"/>
            <w:noWrap/>
          </w:tcPr>
          <w:p w14:paraId="5CE3B72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Насосная станция</w:t>
            </w:r>
          </w:p>
        </w:tc>
        <w:tc>
          <w:tcPr>
            <w:tcW w:w="133" w:type="pct"/>
            <w:shd w:val="clear" w:color="auto" w:fill="auto"/>
            <w:noWrap/>
          </w:tcPr>
          <w:p w14:paraId="26F7439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6E8D69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528" w:type="pct"/>
            <w:shd w:val="clear" w:color="auto" w:fill="auto"/>
          </w:tcPr>
          <w:p w14:paraId="5D7C42E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7" w:type="pct"/>
            <w:shd w:val="clear" w:color="auto" w:fill="auto"/>
          </w:tcPr>
          <w:p w14:paraId="03207E9B"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0A5A12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D2337E5" w14:textId="4EA02391"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15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0B2432EC"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3D535BB2" w14:textId="77777777" w:rsidTr="00A04556">
        <w:trPr>
          <w:trHeight w:val="20"/>
        </w:trPr>
        <w:tc>
          <w:tcPr>
            <w:tcW w:w="157" w:type="pct"/>
            <w:shd w:val="clear" w:color="auto" w:fill="auto"/>
            <w:noWrap/>
          </w:tcPr>
          <w:p w14:paraId="64917659"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3B761CA2"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В.5.19 – В.5.20</w:t>
            </w:r>
          </w:p>
        </w:tc>
        <w:tc>
          <w:tcPr>
            <w:tcW w:w="631" w:type="pct"/>
            <w:shd w:val="clear" w:color="auto" w:fill="auto"/>
            <w:noWrap/>
          </w:tcPr>
          <w:p w14:paraId="3D3546B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Резервуар</w:t>
            </w:r>
          </w:p>
        </w:tc>
        <w:tc>
          <w:tcPr>
            <w:tcW w:w="133" w:type="pct"/>
            <w:shd w:val="clear" w:color="auto" w:fill="auto"/>
            <w:noWrap/>
          </w:tcPr>
          <w:p w14:paraId="3FE5FE5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755A599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528" w:type="pct"/>
            <w:shd w:val="clear" w:color="auto" w:fill="auto"/>
          </w:tcPr>
          <w:p w14:paraId="262BF2D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7" w:type="pct"/>
            <w:shd w:val="clear" w:color="auto" w:fill="auto"/>
          </w:tcPr>
          <w:p w14:paraId="7F0FD4AE"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1D5F085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61D04953" w14:textId="63ABF37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 xml:space="preserve">Зоны санитарной охраны </w:t>
            </w:r>
            <w:r w:rsidRPr="00491441">
              <w:rPr>
                <w:rFonts w:eastAsia="Times New Roman"/>
                <w:sz w:val="20"/>
                <w:szCs w:val="20"/>
                <w:lang w:eastAsia="ru-RU"/>
              </w:rPr>
              <w:lastRenderedPageBreak/>
              <w:t>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0E99CCD2"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68FBD6FE" w14:textId="77777777" w:rsidTr="00A04556">
        <w:trPr>
          <w:trHeight w:val="20"/>
        </w:trPr>
        <w:tc>
          <w:tcPr>
            <w:tcW w:w="157" w:type="pct"/>
            <w:shd w:val="clear" w:color="auto" w:fill="auto"/>
            <w:noWrap/>
          </w:tcPr>
          <w:p w14:paraId="41F19979"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6C99A0AE"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В.2.20</w:t>
            </w:r>
          </w:p>
        </w:tc>
        <w:tc>
          <w:tcPr>
            <w:tcW w:w="631" w:type="pct"/>
            <w:shd w:val="clear" w:color="auto" w:fill="auto"/>
            <w:noWrap/>
          </w:tcPr>
          <w:p w14:paraId="5CB6185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очистные сооружения</w:t>
            </w:r>
          </w:p>
        </w:tc>
        <w:tc>
          <w:tcPr>
            <w:tcW w:w="133" w:type="pct"/>
            <w:shd w:val="clear" w:color="auto" w:fill="auto"/>
            <w:noWrap/>
          </w:tcPr>
          <w:p w14:paraId="50D18A0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1A89A5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528" w:type="pct"/>
            <w:shd w:val="clear" w:color="auto" w:fill="auto"/>
          </w:tcPr>
          <w:p w14:paraId="0C34C74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5FCCDA6F"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50E4BBA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1FFBBA6" w14:textId="7A9853AD"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7ACEC22B"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78F4ECA6" w14:textId="77777777" w:rsidTr="00A04556">
        <w:trPr>
          <w:trHeight w:val="20"/>
        </w:trPr>
        <w:tc>
          <w:tcPr>
            <w:tcW w:w="157" w:type="pct"/>
            <w:shd w:val="clear" w:color="auto" w:fill="auto"/>
            <w:noWrap/>
          </w:tcPr>
          <w:p w14:paraId="2073B35B"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11B45ED0"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В.5.21</w:t>
            </w:r>
          </w:p>
        </w:tc>
        <w:tc>
          <w:tcPr>
            <w:tcW w:w="631" w:type="pct"/>
            <w:shd w:val="clear" w:color="auto" w:fill="auto"/>
            <w:noWrap/>
          </w:tcPr>
          <w:p w14:paraId="4FA6003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Резервуар</w:t>
            </w:r>
          </w:p>
        </w:tc>
        <w:tc>
          <w:tcPr>
            <w:tcW w:w="133" w:type="pct"/>
            <w:shd w:val="clear" w:color="auto" w:fill="auto"/>
            <w:noWrap/>
          </w:tcPr>
          <w:p w14:paraId="2E642A9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3C26AB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528" w:type="pct"/>
            <w:shd w:val="clear" w:color="auto" w:fill="auto"/>
          </w:tcPr>
          <w:p w14:paraId="648517D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60EF9A3F"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62FD3D4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8239C57" w14:textId="336ACD5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79317225"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3DD56432" w14:textId="77777777" w:rsidTr="00A04556">
        <w:trPr>
          <w:trHeight w:val="20"/>
        </w:trPr>
        <w:tc>
          <w:tcPr>
            <w:tcW w:w="157" w:type="pct"/>
            <w:shd w:val="clear" w:color="auto" w:fill="auto"/>
            <w:noWrap/>
          </w:tcPr>
          <w:p w14:paraId="67279C35" w14:textId="77777777" w:rsidR="00A04556" w:rsidRPr="00491441" w:rsidRDefault="00A04556" w:rsidP="00E908B0">
            <w:pPr>
              <w:pStyle w:val="afb"/>
              <w:numPr>
                <w:ilvl w:val="0"/>
                <w:numId w:val="127"/>
              </w:numPr>
              <w:spacing w:after="0" w:line="240" w:lineRule="auto"/>
              <w:ind w:left="0" w:right="-107"/>
              <w:jc w:val="center"/>
              <w:rPr>
                <w:rFonts w:ascii="Times New Roman" w:hAnsi="Times New Roman"/>
                <w:color w:val="000000"/>
                <w:sz w:val="20"/>
                <w:szCs w:val="20"/>
              </w:rPr>
            </w:pPr>
          </w:p>
        </w:tc>
        <w:tc>
          <w:tcPr>
            <w:tcW w:w="242" w:type="pct"/>
            <w:shd w:val="clear" w:color="auto" w:fill="auto"/>
          </w:tcPr>
          <w:p w14:paraId="75A0797D"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В.2.21</w:t>
            </w:r>
          </w:p>
        </w:tc>
        <w:tc>
          <w:tcPr>
            <w:tcW w:w="631" w:type="pct"/>
            <w:shd w:val="clear" w:color="auto" w:fill="auto"/>
            <w:noWrap/>
          </w:tcPr>
          <w:p w14:paraId="2861A14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очистные сооружения</w:t>
            </w:r>
          </w:p>
        </w:tc>
        <w:tc>
          <w:tcPr>
            <w:tcW w:w="133" w:type="pct"/>
            <w:shd w:val="clear" w:color="auto" w:fill="auto"/>
            <w:noWrap/>
          </w:tcPr>
          <w:p w14:paraId="4474035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1B2154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528" w:type="pct"/>
            <w:shd w:val="clear" w:color="auto" w:fill="auto"/>
          </w:tcPr>
          <w:p w14:paraId="17E7F0E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3810D3A3"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7893DD4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B9C7DBA" w14:textId="0905732C"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w:t>
            </w:r>
            <w:r w:rsidRPr="00491441">
              <w:rPr>
                <w:rFonts w:eastAsia="Times New Roman"/>
                <w:sz w:val="20"/>
                <w:szCs w:val="20"/>
                <w:lang w:eastAsia="ru-RU"/>
              </w:rPr>
              <w:lastRenderedPageBreak/>
              <w:t>санитарного врача РФ от 14.03.2002 г. № 10</w:t>
            </w:r>
          </w:p>
        </w:tc>
        <w:tc>
          <w:tcPr>
            <w:tcW w:w="960" w:type="pct"/>
          </w:tcPr>
          <w:p w14:paraId="1D902482"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lastRenderedPageBreak/>
              <w:t>-</w:t>
            </w:r>
          </w:p>
        </w:tc>
      </w:tr>
      <w:tr w:rsidR="00A04556" w:rsidRPr="00491441" w14:paraId="20B10A48" w14:textId="77777777" w:rsidTr="00A04556">
        <w:trPr>
          <w:trHeight w:val="20"/>
        </w:trPr>
        <w:tc>
          <w:tcPr>
            <w:tcW w:w="157" w:type="pct"/>
            <w:shd w:val="clear" w:color="auto" w:fill="auto"/>
            <w:noWrap/>
          </w:tcPr>
          <w:p w14:paraId="3E71AB41"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29C3B554" w14:textId="77777777" w:rsidR="00A04556" w:rsidRPr="00491441" w:rsidRDefault="00A04556" w:rsidP="00E908B0">
            <w:pPr>
              <w:spacing w:line="240" w:lineRule="auto"/>
              <w:ind w:left="-112" w:right="-106" w:hanging="6"/>
              <w:jc w:val="center"/>
              <w:rPr>
                <w:rFonts w:eastAsia="Times New Roman"/>
                <w:iCs/>
                <w:color w:val="000000"/>
                <w:sz w:val="20"/>
                <w:szCs w:val="20"/>
                <w:lang w:eastAsia="ru-RU"/>
              </w:rPr>
            </w:pPr>
            <w:r w:rsidRPr="00491441">
              <w:rPr>
                <w:rFonts w:eastAsia="Times New Roman"/>
                <w:iCs/>
                <w:color w:val="000000"/>
                <w:sz w:val="20"/>
                <w:szCs w:val="20"/>
                <w:lang w:eastAsia="ru-RU"/>
              </w:rPr>
              <w:t>В.5.22</w:t>
            </w:r>
          </w:p>
        </w:tc>
        <w:tc>
          <w:tcPr>
            <w:tcW w:w="631" w:type="pct"/>
            <w:shd w:val="clear" w:color="auto" w:fill="auto"/>
            <w:noWrap/>
          </w:tcPr>
          <w:p w14:paraId="541033C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Резервуар</w:t>
            </w:r>
          </w:p>
        </w:tc>
        <w:tc>
          <w:tcPr>
            <w:tcW w:w="133" w:type="pct"/>
            <w:shd w:val="clear" w:color="auto" w:fill="auto"/>
            <w:noWrap/>
          </w:tcPr>
          <w:p w14:paraId="0C9E3D9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2DADB8D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528" w:type="pct"/>
            <w:shd w:val="clear" w:color="auto" w:fill="auto"/>
          </w:tcPr>
          <w:p w14:paraId="7C9850D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7" w:type="pct"/>
            <w:shd w:val="clear" w:color="auto" w:fill="auto"/>
          </w:tcPr>
          <w:p w14:paraId="7A6322CC" w14:textId="77777777" w:rsidR="00A04556" w:rsidRPr="00491441" w:rsidRDefault="00A04556" w:rsidP="00E908B0">
            <w:pPr>
              <w:spacing w:line="240" w:lineRule="auto"/>
              <w:jc w:val="left"/>
              <w:rPr>
                <w:sz w:val="20"/>
                <w:szCs w:val="20"/>
              </w:rPr>
            </w:pPr>
            <w:r w:rsidRPr="00491441">
              <w:rPr>
                <w:rFonts w:eastAsia="Times New Roman"/>
                <w:color w:val="000000"/>
                <w:sz w:val="20"/>
                <w:szCs w:val="20"/>
                <w:lang w:eastAsia="ru-RU"/>
              </w:rPr>
              <w:t>Повышение надежности подачи и качества воды населению</w:t>
            </w:r>
          </w:p>
        </w:tc>
        <w:tc>
          <w:tcPr>
            <w:tcW w:w="243" w:type="pct"/>
            <w:shd w:val="clear" w:color="auto" w:fill="auto"/>
          </w:tcPr>
          <w:p w14:paraId="483AD75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1463AF06" w14:textId="66976C62"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sz w:val="20"/>
                <w:szCs w:val="20"/>
                <w:lang w:eastAsia="ru-RU"/>
              </w:rPr>
              <w:t xml:space="preserve">Граница первого пояса ЗСО не менее 30 м, согласно СанПиН 2.1.4.1110-02 </w:t>
            </w:r>
            <w:r w:rsidR="00A24BF9" w:rsidRPr="00491441">
              <w:rPr>
                <w:rFonts w:eastAsia="Times New Roman"/>
                <w:sz w:val="20"/>
                <w:szCs w:val="20"/>
                <w:lang w:eastAsia="ru-RU"/>
              </w:rPr>
              <w:t>«</w:t>
            </w:r>
            <w:r w:rsidRPr="00491441">
              <w:rPr>
                <w:rFonts w:eastAsia="Times New Roman"/>
                <w:sz w:val="20"/>
                <w:szCs w:val="20"/>
                <w:lang w:eastAsia="ru-RU"/>
              </w:rPr>
              <w:t>Зоны санитарной охраны источников водоснабжения и водопроводов питьевого назначения</w:t>
            </w:r>
            <w:r w:rsidR="00A24BF9" w:rsidRPr="00491441">
              <w:rPr>
                <w:rFonts w:eastAsia="Times New Roman"/>
                <w:sz w:val="20"/>
                <w:szCs w:val="20"/>
                <w:lang w:eastAsia="ru-RU"/>
              </w:rPr>
              <w:t>»</w:t>
            </w:r>
            <w:r w:rsidRPr="00491441">
              <w:rPr>
                <w:rFonts w:eastAsia="Times New Roman"/>
                <w:sz w:val="20"/>
                <w:szCs w:val="20"/>
                <w:lang w:eastAsia="ru-RU"/>
              </w:rPr>
              <w:t xml:space="preserve"> введенными в действие Постановлением Главного государственного санитарного врача РФ от 14.03.2002 г. № 10</w:t>
            </w:r>
          </w:p>
        </w:tc>
        <w:tc>
          <w:tcPr>
            <w:tcW w:w="960" w:type="pct"/>
          </w:tcPr>
          <w:p w14:paraId="4F3E362C" w14:textId="77777777" w:rsidR="00A04556" w:rsidRPr="00491441" w:rsidRDefault="00A04556" w:rsidP="00E908B0">
            <w:pPr>
              <w:spacing w:line="240" w:lineRule="auto"/>
              <w:jc w:val="center"/>
              <w:rPr>
                <w:rFonts w:eastAsia="Times New Roman"/>
                <w:color w:val="000000"/>
                <w:sz w:val="20"/>
                <w:szCs w:val="20"/>
                <w:lang w:eastAsia="ru-RU"/>
              </w:rPr>
            </w:pPr>
            <w:r w:rsidRPr="00491441">
              <w:rPr>
                <w:sz w:val="20"/>
                <w:szCs w:val="20"/>
              </w:rPr>
              <w:t>-</w:t>
            </w:r>
          </w:p>
        </w:tc>
      </w:tr>
      <w:tr w:rsidR="00A04556" w:rsidRPr="00491441" w14:paraId="469B24A2" w14:textId="77777777" w:rsidTr="00A04556">
        <w:trPr>
          <w:trHeight w:val="20"/>
        </w:trPr>
        <w:tc>
          <w:tcPr>
            <w:tcW w:w="5000" w:type="pct"/>
            <w:gridSpan w:val="10"/>
            <w:shd w:val="clear" w:color="auto" w:fill="auto"/>
            <w:noWrap/>
          </w:tcPr>
          <w:p w14:paraId="42E42CE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b/>
                <w:bCs/>
                <w:color w:val="000000"/>
                <w:sz w:val="20"/>
                <w:szCs w:val="20"/>
                <w:lang w:eastAsia="ru-RU"/>
              </w:rPr>
              <w:t>Объекты водоснабжения</w:t>
            </w:r>
          </w:p>
        </w:tc>
      </w:tr>
      <w:tr w:rsidR="00A04556" w:rsidRPr="00491441" w14:paraId="0CA97F6C" w14:textId="77777777" w:rsidTr="00A04556">
        <w:trPr>
          <w:trHeight w:val="20"/>
        </w:trPr>
        <w:tc>
          <w:tcPr>
            <w:tcW w:w="157" w:type="pct"/>
            <w:shd w:val="clear" w:color="auto" w:fill="auto"/>
            <w:noWrap/>
          </w:tcPr>
          <w:p w14:paraId="48D933B7"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4FA1DDA7"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0FC13845"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0298786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2E509A6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6540531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Протяженность - 5,235 км</w:t>
            </w:r>
          </w:p>
        </w:tc>
        <w:tc>
          <w:tcPr>
            <w:tcW w:w="637" w:type="pct"/>
            <w:shd w:val="clear" w:color="auto" w:fill="auto"/>
          </w:tcPr>
          <w:p w14:paraId="6FC05286" w14:textId="77777777" w:rsidR="00A04556" w:rsidRPr="00491441" w:rsidRDefault="00A04556" w:rsidP="00E908B0">
            <w:pPr>
              <w:spacing w:line="240" w:lineRule="auto"/>
              <w:jc w:val="left"/>
              <w:rPr>
                <w:sz w:val="20"/>
                <w:szCs w:val="20"/>
              </w:rPr>
            </w:pPr>
            <w:r w:rsidRPr="00491441">
              <w:rPr>
                <w:sz w:val="20"/>
                <w:szCs w:val="20"/>
              </w:rPr>
              <w:t>Обеспечение централизованным водоснабжением планируемых к строительству и (или) реконструкции объектов капитального строительства на территориях перспективной застройки и на реконструируемых территориях</w:t>
            </w:r>
          </w:p>
        </w:tc>
        <w:tc>
          <w:tcPr>
            <w:tcW w:w="243" w:type="pct"/>
            <w:shd w:val="clear" w:color="auto" w:fill="auto"/>
          </w:tcPr>
          <w:p w14:paraId="402ACF3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55C90F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0B31B2EA" w14:textId="05735479" w:rsidR="00A04556" w:rsidRPr="00491441" w:rsidRDefault="00A04556" w:rsidP="00E908B0">
            <w:pPr>
              <w:spacing w:line="240" w:lineRule="auto"/>
              <w:jc w:val="left"/>
              <w:rPr>
                <w:sz w:val="20"/>
                <w:szCs w:val="20"/>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7DE6076C" w14:textId="77777777" w:rsidTr="00A04556">
        <w:trPr>
          <w:trHeight w:val="20"/>
        </w:trPr>
        <w:tc>
          <w:tcPr>
            <w:tcW w:w="157" w:type="pct"/>
            <w:shd w:val="clear" w:color="auto" w:fill="auto"/>
            <w:noWrap/>
          </w:tcPr>
          <w:p w14:paraId="5D89FF7D"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121B5387"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3D6011D9"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2999875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Р</w:t>
            </w:r>
          </w:p>
        </w:tc>
        <w:tc>
          <w:tcPr>
            <w:tcW w:w="547" w:type="pct"/>
            <w:shd w:val="clear" w:color="auto" w:fill="auto"/>
          </w:tcPr>
          <w:p w14:paraId="01E95EA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528" w:type="pct"/>
            <w:shd w:val="clear" w:color="auto" w:fill="auto"/>
          </w:tcPr>
          <w:p w14:paraId="70E1354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Протяженность - 14,438 км</w:t>
            </w:r>
          </w:p>
        </w:tc>
        <w:tc>
          <w:tcPr>
            <w:tcW w:w="637" w:type="pct"/>
            <w:shd w:val="clear" w:color="auto" w:fill="auto"/>
          </w:tcPr>
          <w:p w14:paraId="0AC52A34" w14:textId="77777777" w:rsidR="00A04556" w:rsidRPr="00491441" w:rsidRDefault="00A04556" w:rsidP="00E908B0">
            <w:pPr>
              <w:spacing w:line="240" w:lineRule="auto"/>
              <w:jc w:val="left"/>
              <w:rPr>
                <w:sz w:val="20"/>
                <w:szCs w:val="20"/>
              </w:rPr>
            </w:pPr>
            <w:r w:rsidRPr="00491441">
              <w:rPr>
                <w:sz w:val="20"/>
                <w:szCs w:val="20"/>
              </w:rPr>
              <w:t>Повышение надежности и энергоэффективности процессов водоподготовки, транспортировки и подачи воды абонентам</w:t>
            </w:r>
          </w:p>
        </w:tc>
        <w:tc>
          <w:tcPr>
            <w:tcW w:w="243" w:type="pct"/>
            <w:shd w:val="clear" w:color="auto" w:fill="auto"/>
          </w:tcPr>
          <w:p w14:paraId="48F0D5C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5A46C2D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67AD4968" w14:textId="040CE431" w:rsidR="00A04556" w:rsidRPr="00491441" w:rsidRDefault="00A04556" w:rsidP="00E908B0">
            <w:pPr>
              <w:spacing w:line="240" w:lineRule="auto"/>
              <w:jc w:val="left"/>
              <w:rPr>
                <w:color w:val="000000"/>
                <w:sz w:val="20"/>
                <w:szCs w:val="20"/>
                <w:lang w:eastAsia="ru-RU" w:bidi="ru-RU"/>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1D99383E" w14:textId="77777777" w:rsidTr="00A04556">
        <w:trPr>
          <w:trHeight w:val="20"/>
        </w:trPr>
        <w:tc>
          <w:tcPr>
            <w:tcW w:w="157" w:type="pct"/>
            <w:shd w:val="clear" w:color="auto" w:fill="auto"/>
            <w:noWrap/>
          </w:tcPr>
          <w:p w14:paraId="7CB7C8F8"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31A5D359"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41A9BD8C"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27D970E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BCC83D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528" w:type="pct"/>
            <w:shd w:val="clear" w:color="auto" w:fill="auto"/>
          </w:tcPr>
          <w:p w14:paraId="4FE9AA1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522FF56C"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14E716B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06016B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01546451" w14:textId="77777777" w:rsidR="00A04556" w:rsidRPr="00491441" w:rsidRDefault="00A04556" w:rsidP="00E908B0">
            <w:pPr>
              <w:spacing w:line="240" w:lineRule="auto"/>
              <w:jc w:val="center"/>
              <w:rPr>
                <w:sz w:val="20"/>
                <w:szCs w:val="20"/>
              </w:rPr>
            </w:pPr>
            <w:r w:rsidRPr="00491441">
              <w:rPr>
                <w:rFonts w:eastAsia="Times New Roman"/>
                <w:color w:val="000000"/>
                <w:sz w:val="20"/>
                <w:szCs w:val="20"/>
                <w:lang w:eastAsia="ru-RU"/>
              </w:rPr>
              <w:t>-</w:t>
            </w:r>
          </w:p>
        </w:tc>
      </w:tr>
      <w:tr w:rsidR="00A04556" w:rsidRPr="00491441" w14:paraId="780244E5" w14:textId="77777777" w:rsidTr="00A04556">
        <w:trPr>
          <w:trHeight w:val="20"/>
        </w:trPr>
        <w:tc>
          <w:tcPr>
            <w:tcW w:w="157" w:type="pct"/>
            <w:shd w:val="clear" w:color="auto" w:fill="auto"/>
            <w:noWrap/>
          </w:tcPr>
          <w:p w14:paraId="1A0F68F2"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5C39D079"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30FF938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сети</w:t>
            </w:r>
          </w:p>
        </w:tc>
        <w:tc>
          <w:tcPr>
            <w:tcW w:w="133" w:type="pct"/>
            <w:shd w:val="clear" w:color="auto" w:fill="auto"/>
            <w:noWrap/>
          </w:tcPr>
          <w:p w14:paraId="57CAF57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203786C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528" w:type="pct"/>
            <w:shd w:val="clear" w:color="auto" w:fill="auto"/>
          </w:tcPr>
          <w:p w14:paraId="0D3A9B7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1C6B2B41"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56671C3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CB2BF1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00592C3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A04556" w:rsidRPr="00491441" w14:paraId="53827590" w14:textId="77777777" w:rsidTr="00A04556">
        <w:trPr>
          <w:trHeight w:val="20"/>
        </w:trPr>
        <w:tc>
          <w:tcPr>
            <w:tcW w:w="157" w:type="pct"/>
            <w:shd w:val="clear" w:color="auto" w:fill="auto"/>
            <w:noWrap/>
          </w:tcPr>
          <w:p w14:paraId="0A19FC42"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21EF239B"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6E35AA8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сети</w:t>
            </w:r>
          </w:p>
        </w:tc>
        <w:tc>
          <w:tcPr>
            <w:tcW w:w="133" w:type="pct"/>
            <w:shd w:val="clear" w:color="auto" w:fill="auto"/>
            <w:noWrap/>
          </w:tcPr>
          <w:p w14:paraId="1BDCDAB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2C02D5A"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528" w:type="pct"/>
            <w:shd w:val="clear" w:color="auto" w:fill="auto"/>
          </w:tcPr>
          <w:p w14:paraId="21987B0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71B3E719"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1DB5A61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CB18B8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2241DB3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A04556" w:rsidRPr="00491441" w14:paraId="686FCF27" w14:textId="77777777" w:rsidTr="00A04556">
        <w:trPr>
          <w:trHeight w:val="20"/>
        </w:trPr>
        <w:tc>
          <w:tcPr>
            <w:tcW w:w="157" w:type="pct"/>
            <w:shd w:val="clear" w:color="auto" w:fill="auto"/>
            <w:noWrap/>
          </w:tcPr>
          <w:p w14:paraId="4EE4E6D5"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3E786B32"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2CB533A2"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3E8A98D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6616DC9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528" w:type="pct"/>
            <w:shd w:val="clear" w:color="auto" w:fill="auto"/>
          </w:tcPr>
          <w:p w14:paraId="1618FD8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57C1C1E9"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3F38DA2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0315706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688599F2" w14:textId="77777777" w:rsidR="00A04556" w:rsidRPr="00491441" w:rsidRDefault="00A04556" w:rsidP="00E908B0">
            <w:pPr>
              <w:spacing w:line="240" w:lineRule="auto"/>
              <w:jc w:val="center"/>
              <w:rPr>
                <w:sz w:val="20"/>
                <w:szCs w:val="20"/>
              </w:rPr>
            </w:pPr>
            <w:r w:rsidRPr="00491441">
              <w:rPr>
                <w:rFonts w:eastAsia="Times New Roman"/>
                <w:color w:val="000000"/>
                <w:sz w:val="20"/>
                <w:szCs w:val="20"/>
                <w:lang w:eastAsia="ru-RU"/>
              </w:rPr>
              <w:t>-</w:t>
            </w:r>
          </w:p>
        </w:tc>
      </w:tr>
      <w:tr w:rsidR="00A04556" w:rsidRPr="00491441" w14:paraId="1583CC61" w14:textId="77777777" w:rsidTr="00A04556">
        <w:trPr>
          <w:trHeight w:val="20"/>
        </w:trPr>
        <w:tc>
          <w:tcPr>
            <w:tcW w:w="157" w:type="pct"/>
            <w:shd w:val="clear" w:color="auto" w:fill="auto"/>
            <w:noWrap/>
          </w:tcPr>
          <w:p w14:paraId="246AEDC7"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3530A045"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25813AA7"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69B3EC5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67F818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528" w:type="pct"/>
            <w:shd w:val="clear" w:color="auto" w:fill="auto"/>
          </w:tcPr>
          <w:p w14:paraId="549803E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66DAD783"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748A9C9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04A5810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5C53CA46" w14:textId="77777777" w:rsidR="00A04556" w:rsidRPr="00491441" w:rsidRDefault="00A04556" w:rsidP="00E908B0">
            <w:pPr>
              <w:spacing w:line="240" w:lineRule="auto"/>
              <w:jc w:val="center"/>
              <w:rPr>
                <w:sz w:val="20"/>
                <w:szCs w:val="20"/>
              </w:rPr>
            </w:pPr>
            <w:r w:rsidRPr="00491441">
              <w:rPr>
                <w:rFonts w:eastAsia="Times New Roman"/>
                <w:color w:val="000000"/>
                <w:sz w:val="20"/>
                <w:szCs w:val="20"/>
                <w:lang w:eastAsia="ru-RU"/>
              </w:rPr>
              <w:t>-</w:t>
            </w:r>
          </w:p>
        </w:tc>
      </w:tr>
      <w:tr w:rsidR="00A04556" w:rsidRPr="00491441" w14:paraId="775E2939" w14:textId="77777777" w:rsidTr="00A04556">
        <w:trPr>
          <w:trHeight w:val="20"/>
        </w:trPr>
        <w:tc>
          <w:tcPr>
            <w:tcW w:w="157" w:type="pct"/>
            <w:shd w:val="clear" w:color="auto" w:fill="auto"/>
            <w:noWrap/>
          </w:tcPr>
          <w:p w14:paraId="7C445CC2"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65A76F2B"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6360A5A7"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0DBFDA2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41FCB0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528" w:type="pct"/>
            <w:shd w:val="clear" w:color="auto" w:fill="auto"/>
          </w:tcPr>
          <w:p w14:paraId="22BC975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3807EA75"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22BA674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6418709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18A46FB5" w14:textId="77777777" w:rsidR="00A04556" w:rsidRPr="00491441" w:rsidRDefault="00A04556" w:rsidP="00E908B0">
            <w:pPr>
              <w:spacing w:line="240" w:lineRule="auto"/>
              <w:jc w:val="center"/>
              <w:rPr>
                <w:sz w:val="20"/>
                <w:szCs w:val="20"/>
              </w:rPr>
            </w:pPr>
            <w:r w:rsidRPr="00491441">
              <w:rPr>
                <w:rFonts w:eastAsia="Times New Roman"/>
                <w:color w:val="000000"/>
                <w:sz w:val="20"/>
                <w:szCs w:val="20"/>
                <w:lang w:eastAsia="ru-RU"/>
              </w:rPr>
              <w:t>-</w:t>
            </w:r>
          </w:p>
        </w:tc>
      </w:tr>
      <w:tr w:rsidR="00A04556" w:rsidRPr="00491441" w14:paraId="1F57AAFC" w14:textId="77777777" w:rsidTr="00A04556">
        <w:trPr>
          <w:trHeight w:val="20"/>
        </w:trPr>
        <w:tc>
          <w:tcPr>
            <w:tcW w:w="157" w:type="pct"/>
            <w:shd w:val="clear" w:color="auto" w:fill="auto"/>
            <w:noWrap/>
          </w:tcPr>
          <w:p w14:paraId="726071EE"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78FFABF9"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03755AA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сети</w:t>
            </w:r>
          </w:p>
        </w:tc>
        <w:tc>
          <w:tcPr>
            <w:tcW w:w="133" w:type="pct"/>
            <w:shd w:val="clear" w:color="auto" w:fill="auto"/>
            <w:noWrap/>
          </w:tcPr>
          <w:p w14:paraId="48249C5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F8F0C0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528" w:type="pct"/>
            <w:shd w:val="clear" w:color="auto" w:fill="auto"/>
          </w:tcPr>
          <w:p w14:paraId="6DCE230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1822378F"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73BA1A0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4585576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27771B1B" w14:textId="77777777" w:rsidR="00A04556" w:rsidRPr="00491441" w:rsidRDefault="00A04556"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w:t>
            </w:r>
          </w:p>
        </w:tc>
      </w:tr>
      <w:tr w:rsidR="00A04556" w:rsidRPr="00491441" w14:paraId="017C42B2" w14:textId="77777777" w:rsidTr="00A04556">
        <w:trPr>
          <w:trHeight w:val="20"/>
        </w:trPr>
        <w:tc>
          <w:tcPr>
            <w:tcW w:w="157" w:type="pct"/>
            <w:shd w:val="clear" w:color="auto" w:fill="auto"/>
            <w:noWrap/>
          </w:tcPr>
          <w:p w14:paraId="014746AA"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266E9551"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7B6308A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Водопроводные сети</w:t>
            </w:r>
          </w:p>
        </w:tc>
        <w:tc>
          <w:tcPr>
            <w:tcW w:w="133" w:type="pct"/>
            <w:shd w:val="clear" w:color="auto" w:fill="auto"/>
            <w:noWrap/>
          </w:tcPr>
          <w:p w14:paraId="2151192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F3D9FF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528" w:type="pct"/>
            <w:shd w:val="clear" w:color="auto" w:fill="auto"/>
          </w:tcPr>
          <w:p w14:paraId="3A2DA6A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04606204"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009CF02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23" w:type="pct"/>
            <w:shd w:val="clear" w:color="auto" w:fill="auto"/>
          </w:tcPr>
          <w:p w14:paraId="1FB59A3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14EA744C" w14:textId="46290943" w:rsidR="00A04556" w:rsidRPr="00491441" w:rsidRDefault="00A04556" w:rsidP="00E908B0">
            <w:pPr>
              <w:spacing w:line="240" w:lineRule="auto"/>
              <w:jc w:val="left"/>
              <w:rPr>
                <w:rFonts w:eastAsia="Times New Roman"/>
                <w:color w:val="000000"/>
                <w:sz w:val="20"/>
                <w:szCs w:val="20"/>
                <w:lang w:eastAsia="ru-RU"/>
              </w:rPr>
            </w:pPr>
            <w:r w:rsidRPr="00491441">
              <w:rPr>
                <w:color w:val="000000"/>
                <w:sz w:val="20"/>
                <w:szCs w:val="20"/>
                <w:lang w:eastAsia="ru-RU" w:bidi="ru-RU"/>
              </w:rPr>
              <w:t xml:space="preserve">Стратегия социально-экономического развития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Республики Саха (Якутия) на период до 2030 года, утвержденная решением Районного Совета депутатов муниципального образования </w:t>
            </w:r>
            <w:r w:rsidR="00A24BF9" w:rsidRPr="00491441">
              <w:rPr>
                <w:color w:val="000000"/>
                <w:sz w:val="20"/>
                <w:szCs w:val="20"/>
                <w:lang w:eastAsia="ru-RU" w:bidi="ru-RU"/>
              </w:rPr>
              <w:t>«</w:t>
            </w:r>
            <w:r w:rsidRPr="00491441">
              <w:rPr>
                <w:color w:val="000000"/>
                <w:sz w:val="20"/>
                <w:szCs w:val="20"/>
                <w:lang w:eastAsia="ru-RU" w:bidi="ru-RU"/>
              </w:rPr>
              <w:t>Ленский район</w:t>
            </w:r>
            <w:r w:rsidR="00A24BF9" w:rsidRPr="00491441">
              <w:rPr>
                <w:color w:val="000000"/>
                <w:sz w:val="20"/>
                <w:szCs w:val="20"/>
                <w:lang w:eastAsia="ru-RU" w:bidi="ru-RU"/>
              </w:rPr>
              <w:t>»</w:t>
            </w:r>
            <w:r w:rsidRPr="00491441">
              <w:rPr>
                <w:color w:val="000000"/>
                <w:sz w:val="20"/>
                <w:szCs w:val="20"/>
                <w:lang w:eastAsia="ru-RU" w:bidi="ru-RU"/>
              </w:rPr>
              <w:t xml:space="preserve"> от 23.12.2019 № 1-12</w:t>
            </w:r>
          </w:p>
        </w:tc>
      </w:tr>
      <w:tr w:rsidR="00A04556" w:rsidRPr="00491441" w14:paraId="03A79459" w14:textId="77777777" w:rsidTr="00A04556">
        <w:trPr>
          <w:trHeight w:val="20"/>
        </w:trPr>
        <w:tc>
          <w:tcPr>
            <w:tcW w:w="157" w:type="pct"/>
            <w:shd w:val="clear" w:color="auto" w:fill="auto"/>
            <w:noWrap/>
          </w:tcPr>
          <w:p w14:paraId="17174F8A"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74532B0C"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35A76B1D"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72C505D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B7DB57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528" w:type="pct"/>
            <w:shd w:val="clear" w:color="auto" w:fill="auto"/>
          </w:tcPr>
          <w:p w14:paraId="70A75E1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5FD1533F"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7C738F6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8510B0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5820F6C4" w14:textId="77777777" w:rsidR="00A04556" w:rsidRPr="00491441" w:rsidRDefault="00A04556" w:rsidP="00E908B0">
            <w:pPr>
              <w:spacing w:line="240" w:lineRule="auto"/>
              <w:jc w:val="center"/>
              <w:rPr>
                <w:color w:val="000000"/>
                <w:sz w:val="20"/>
                <w:szCs w:val="20"/>
                <w:lang w:eastAsia="ru-RU" w:bidi="ru-RU"/>
              </w:rPr>
            </w:pPr>
            <w:r w:rsidRPr="00491441">
              <w:rPr>
                <w:rFonts w:eastAsia="Times New Roman"/>
                <w:color w:val="000000"/>
                <w:sz w:val="20"/>
                <w:szCs w:val="20"/>
                <w:lang w:eastAsia="ru-RU"/>
              </w:rPr>
              <w:t>-</w:t>
            </w:r>
          </w:p>
        </w:tc>
      </w:tr>
      <w:tr w:rsidR="00A04556" w:rsidRPr="00491441" w14:paraId="55F65985" w14:textId="77777777" w:rsidTr="00A04556">
        <w:trPr>
          <w:trHeight w:val="20"/>
        </w:trPr>
        <w:tc>
          <w:tcPr>
            <w:tcW w:w="157" w:type="pct"/>
            <w:shd w:val="clear" w:color="auto" w:fill="auto"/>
            <w:noWrap/>
          </w:tcPr>
          <w:p w14:paraId="4EF2D753"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553B5F72"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61C97F83"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Водопроводные сети</w:t>
            </w:r>
          </w:p>
        </w:tc>
        <w:tc>
          <w:tcPr>
            <w:tcW w:w="133" w:type="pct"/>
            <w:shd w:val="clear" w:color="auto" w:fill="auto"/>
            <w:noWrap/>
          </w:tcPr>
          <w:p w14:paraId="0A2DC26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1887758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528" w:type="pct"/>
            <w:shd w:val="clear" w:color="auto" w:fill="auto"/>
          </w:tcPr>
          <w:p w14:paraId="1FB5B2C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1897A514"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0CA4B9A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2671DBE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790F2B20" w14:textId="77777777" w:rsidR="00A04556" w:rsidRPr="00491441" w:rsidRDefault="00A04556" w:rsidP="00E908B0">
            <w:pPr>
              <w:spacing w:line="240" w:lineRule="auto"/>
              <w:jc w:val="center"/>
              <w:rPr>
                <w:color w:val="000000"/>
                <w:sz w:val="20"/>
                <w:szCs w:val="20"/>
                <w:lang w:eastAsia="ru-RU" w:bidi="ru-RU"/>
              </w:rPr>
            </w:pPr>
            <w:r w:rsidRPr="00491441">
              <w:rPr>
                <w:rFonts w:eastAsia="Times New Roman"/>
                <w:color w:val="000000"/>
                <w:sz w:val="20"/>
                <w:szCs w:val="20"/>
                <w:lang w:eastAsia="ru-RU"/>
              </w:rPr>
              <w:t>-</w:t>
            </w:r>
          </w:p>
        </w:tc>
      </w:tr>
      <w:tr w:rsidR="00A04556" w:rsidRPr="00491441" w14:paraId="42D29FB4" w14:textId="77777777" w:rsidTr="00A04556">
        <w:trPr>
          <w:trHeight w:val="20"/>
        </w:trPr>
        <w:tc>
          <w:tcPr>
            <w:tcW w:w="157" w:type="pct"/>
            <w:shd w:val="clear" w:color="auto" w:fill="auto"/>
            <w:noWrap/>
          </w:tcPr>
          <w:p w14:paraId="66D5168F"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17CF6496"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0A5292E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w:t>
            </w:r>
          </w:p>
        </w:tc>
        <w:tc>
          <w:tcPr>
            <w:tcW w:w="133" w:type="pct"/>
            <w:shd w:val="clear" w:color="auto" w:fill="auto"/>
            <w:noWrap/>
          </w:tcPr>
          <w:p w14:paraId="1CDA7B8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04C22BE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528" w:type="pct"/>
            <w:shd w:val="clear" w:color="auto" w:fill="auto"/>
          </w:tcPr>
          <w:p w14:paraId="281A534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14F95390"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3C07787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05A4DC6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20A70760" w14:textId="77777777" w:rsidR="00A04556" w:rsidRPr="00491441" w:rsidRDefault="00A04556"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w:t>
            </w:r>
          </w:p>
        </w:tc>
      </w:tr>
      <w:tr w:rsidR="00A04556" w:rsidRPr="00491441" w14:paraId="35BF7A1E" w14:textId="77777777" w:rsidTr="00A04556">
        <w:trPr>
          <w:trHeight w:val="20"/>
        </w:trPr>
        <w:tc>
          <w:tcPr>
            <w:tcW w:w="157" w:type="pct"/>
            <w:shd w:val="clear" w:color="auto" w:fill="auto"/>
            <w:noWrap/>
          </w:tcPr>
          <w:p w14:paraId="25458E37"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786D94F1"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1EF7CDE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w:t>
            </w:r>
          </w:p>
        </w:tc>
        <w:tc>
          <w:tcPr>
            <w:tcW w:w="133" w:type="pct"/>
            <w:shd w:val="clear" w:color="auto" w:fill="auto"/>
            <w:noWrap/>
          </w:tcPr>
          <w:p w14:paraId="23A2BD3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5416D2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528" w:type="pct"/>
            <w:shd w:val="clear" w:color="auto" w:fill="auto"/>
          </w:tcPr>
          <w:p w14:paraId="2A043A6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7F41F3E2"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20361D3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570B810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6F62A0CB" w14:textId="77777777" w:rsidR="00A04556" w:rsidRPr="00491441" w:rsidRDefault="00A04556" w:rsidP="00E908B0">
            <w:pPr>
              <w:spacing w:line="240" w:lineRule="auto"/>
              <w:jc w:val="center"/>
              <w:rPr>
                <w:rFonts w:eastAsia="Times New Roman"/>
                <w:color w:val="000000"/>
                <w:sz w:val="20"/>
                <w:szCs w:val="20"/>
                <w:lang w:eastAsia="ru-RU"/>
              </w:rPr>
            </w:pPr>
            <w:r w:rsidRPr="00491441">
              <w:rPr>
                <w:color w:val="000000"/>
                <w:sz w:val="20"/>
                <w:szCs w:val="20"/>
                <w:lang w:eastAsia="ru-RU" w:bidi="ru-RU"/>
              </w:rPr>
              <w:t>-</w:t>
            </w:r>
          </w:p>
        </w:tc>
      </w:tr>
      <w:tr w:rsidR="00A04556" w:rsidRPr="00491441" w14:paraId="5186F9E6" w14:textId="77777777" w:rsidTr="00A04556">
        <w:trPr>
          <w:trHeight w:val="20"/>
        </w:trPr>
        <w:tc>
          <w:tcPr>
            <w:tcW w:w="157" w:type="pct"/>
            <w:shd w:val="clear" w:color="auto" w:fill="auto"/>
            <w:noWrap/>
          </w:tcPr>
          <w:p w14:paraId="0DBC99CF"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17654390"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22DDA8F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w:t>
            </w:r>
          </w:p>
        </w:tc>
        <w:tc>
          <w:tcPr>
            <w:tcW w:w="133" w:type="pct"/>
            <w:shd w:val="clear" w:color="auto" w:fill="auto"/>
            <w:noWrap/>
          </w:tcPr>
          <w:p w14:paraId="2CA86B7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542F9C9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528" w:type="pct"/>
            <w:shd w:val="clear" w:color="auto" w:fill="auto"/>
          </w:tcPr>
          <w:p w14:paraId="4197C11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75D8A1CB"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12C3D94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7E73BF2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3978274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A04556" w:rsidRPr="00491441" w14:paraId="7CD75BF4" w14:textId="77777777" w:rsidTr="00A04556">
        <w:trPr>
          <w:trHeight w:val="20"/>
        </w:trPr>
        <w:tc>
          <w:tcPr>
            <w:tcW w:w="157" w:type="pct"/>
            <w:shd w:val="clear" w:color="auto" w:fill="auto"/>
            <w:noWrap/>
          </w:tcPr>
          <w:p w14:paraId="422DCE1D" w14:textId="77777777" w:rsidR="00A04556" w:rsidRPr="00491441" w:rsidRDefault="00A04556" w:rsidP="00E908B0">
            <w:pPr>
              <w:pStyle w:val="afb"/>
              <w:numPr>
                <w:ilvl w:val="0"/>
                <w:numId w:val="127"/>
              </w:numPr>
              <w:spacing w:after="0" w:line="240" w:lineRule="auto"/>
              <w:ind w:left="-79" w:right="-107"/>
              <w:jc w:val="center"/>
              <w:rPr>
                <w:rFonts w:ascii="Times New Roman" w:hAnsi="Times New Roman"/>
                <w:color w:val="000000"/>
                <w:sz w:val="20"/>
                <w:szCs w:val="20"/>
              </w:rPr>
            </w:pPr>
          </w:p>
        </w:tc>
        <w:tc>
          <w:tcPr>
            <w:tcW w:w="242" w:type="pct"/>
            <w:shd w:val="clear" w:color="auto" w:fill="auto"/>
          </w:tcPr>
          <w:p w14:paraId="7248F50A" w14:textId="77777777" w:rsidR="00A04556" w:rsidRPr="00491441" w:rsidRDefault="00A04556" w:rsidP="00E908B0">
            <w:pPr>
              <w:spacing w:line="240" w:lineRule="auto"/>
              <w:ind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31" w:type="pct"/>
            <w:shd w:val="clear" w:color="auto" w:fill="auto"/>
            <w:noWrap/>
          </w:tcPr>
          <w:p w14:paraId="73ED7DE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Водопровод</w:t>
            </w:r>
          </w:p>
        </w:tc>
        <w:tc>
          <w:tcPr>
            <w:tcW w:w="133" w:type="pct"/>
            <w:shd w:val="clear" w:color="auto" w:fill="auto"/>
            <w:noWrap/>
          </w:tcPr>
          <w:p w14:paraId="7904487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47" w:type="pct"/>
            <w:shd w:val="clear" w:color="auto" w:fill="auto"/>
          </w:tcPr>
          <w:p w14:paraId="345C913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528" w:type="pct"/>
            <w:shd w:val="clear" w:color="auto" w:fill="auto"/>
          </w:tcPr>
          <w:p w14:paraId="5E3C97D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7" w:type="pct"/>
            <w:shd w:val="clear" w:color="auto" w:fill="auto"/>
          </w:tcPr>
          <w:p w14:paraId="559911C7" w14:textId="77777777" w:rsidR="00A04556" w:rsidRPr="00491441" w:rsidRDefault="00A04556" w:rsidP="00E908B0">
            <w:pPr>
              <w:spacing w:line="240" w:lineRule="auto"/>
              <w:jc w:val="left"/>
              <w:rPr>
                <w:sz w:val="20"/>
                <w:szCs w:val="20"/>
              </w:rPr>
            </w:pPr>
            <w:r w:rsidRPr="00491441">
              <w:rPr>
                <w:sz w:val="20"/>
                <w:szCs w:val="20"/>
              </w:rPr>
              <w:t>Обеспечение водой перспективных потребителей</w:t>
            </w:r>
          </w:p>
        </w:tc>
        <w:tc>
          <w:tcPr>
            <w:tcW w:w="243" w:type="pct"/>
            <w:shd w:val="clear" w:color="auto" w:fill="auto"/>
          </w:tcPr>
          <w:p w14:paraId="6C4BEBD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23" w:type="pct"/>
            <w:shd w:val="clear" w:color="auto" w:fill="auto"/>
          </w:tcPr>
          <w:p w14:paraId="37A45EB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60" w:type="pct"/>
          </w:tcPr>
          <w:p w14:paraId="37D18B3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6CEF93B4"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Примечания:</w:t>
      </w:r>
    </w:p>
    <w:p w14:paraId="3E02482B" w14:textId="77777777" w:rsidR="00A04556" w:rsidRPr="00491441" w:rsidRDefault="00A04556" w:rsidP="00E908B0">
      <w:pPr>
        <w:spacing w:line="240" w:lineRule="auto"/>
        <w:rPr>
          <w:rFonts w:eastAsia="Times New Roman"/>
          <w:sz w:val="20"/>
          <w:szCs w:val="20"/>
          <w:lang w:eastAsia="ru-RU"/>
        </w:rPr>
      </w:pPr>
      <w:r w:rsidRPr="00491441">
        <w:rPr>
          <w:sz w:val="20"/>
          <w:szCs w:val="20"/>
        </w:rPr>
        <w:t>* С – строительство, Р – реконструкция, Л – ликвидация;</w:t>
      </w:r>
    </w:p>
    <w:p w14:paraId="7897631F" w14:textId="215E8DBD"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 xml:space="preserve">** </w:t>
      </w:r>
      <w:r w:rsidR="00203F4A" w:rsidRPr="00491441">
        <w:rPr>
          <w:rFonts w:eastAsia="Times New Roman"/>
          <w:sz w:val="20"/>
          <w:szCs w:val="20"/>
          <w:lang w:eastAsia="ru-RU"/>
        </w:rPr>
        <w:t xml:space="preserve">Размещение, трассировку, мощности и характеристики объектов </w:t>
      </w:r>
      <w:r w:rsidRPr="00491441">
        <w:rPr>
          <w:rFonts w:eastAsia="Times New Roman"/>
          <w:sz w:val="20"/>
          <w:szCs w:val="20"/>
          <w:lang w:eastAsia="ru-RU"/>
        </w:rPr>
        <w:t>водоснабжения необходимо уточнить при рабочем проектировании.</w:t>
      </w:r>
    </w:p>
    <w:p w14:paraId="62C2A3BB" w14:textId="77777777" w:rsidR="00A04556" w:rsidRPr="00491441" w:rsidRDefault="00A04556" w:rsidP="00E908B0">
      <w:pPr>
        <w:spacing w:line="240" w:lineRule="auto"/>
        <w:jc w:val="left"/>
        <w:rPr>
          <w:rFonts w:eastAsia="Times New Roman"/>
          <w:sz w:val="20"/>
          <w:szCs w:val="20"/>
          <w:lang w:eastAsia="ru-RU"/>
        </w:rPr>
        <w:sectPr w:rsidR="00A04556" w:rsidRPr="00491441" w:rsidSect="00A04556">
          <w:pgSz w:w="16839" w:h="11907" w:orient="landscape" w:code="9"/>
          <w:pgMar w:top="1418" w:right="1134" w:bottom="567" w:left="1134" w:header="567" w:footer="567" w:gutter="0"/>
          <w:cols w:space="720"/>
          <w:noEndnote/>
          <w:docGrid w:linePitch="326"/>
        </w:sectPr>
      </w:pPr>
    </w:p>
    <w:p w14:paraId="6010265B" w14:textId="77777777" w:rsidR="00A04556" w:rsidRPr="00491441" w:rsidRDefault="00A04556" w:rsidP="00E908B0">
      <w:pPr>
        <w:spacing w:line="276" w:lineRule="auto"/>
        <w:ind w:firstLine="709"/>
        <w:jc w:val="left"/>
        <w:rPr>
          <w:b/>
          <w:szCs w:val="24"/>
        </w:rPr>
      </w:pPr>
      <w:r w:rsidRPr="00491441">
        <w:rPr>
          <w:b/>
          <w:szCs w:val="24"/>
        </w:rPr>
        <w:lastRenderedPageBreak/>
        <w:t>Расчет водопотребления</w:t>
      </w:r>
    </w:p>
    <w:p w14:paraId="669C60B3" w14:textId="65BB5B7D" w:rsidR="00A04556" w:rsidRPr="00491441" w:rsidRDefault="00A04556" w:rsidP="00E908B0">
      <w:pPr>
        <w:tabs>
          <w:tab w:val="left" w:pos="142"/>
        </w:tabs>
        <w:spacing w:line="276" w:lineRule="auto"/>
        <w:ind w:right="-2" w:firstLine="709"/>
        <w:contextualSpacing/>
        <w:rPr>
          <w:szCs w:val="24"/>
          <w:lang w:eastAsia="ru-RU"/>
        </w:rPr>
      </w:pPr>
      <w:r w:rsidRPr="00491441">
        <w:rPr>
          <w:szCs w:val="24"/>
          <w:lang w:eastAsia="ru-RU"/>
        </w:rPr>
        <w:t xml:space="preserve">Расчетный (средний за год) суточный расход воды на хозяйственно-питьевые нужды в муниципальном </w:t>
      </w:r>
      <w:r w:rsidRPr="00491441">
        <w:rPr>
          <w:rFonts w:eastAsia="Times New Roman"/>
          <w:szCs w:val="24"/>
        </w:rPr>
        <w:t>образовании</w:t>
      </w:r>
      <w:r w:rsidRPr="00491441">
        <w:rPr>
          <w:szCs w:val="24"/>
        </w:rPr>
        <w:t xml:space="preserve"> </w:t>
      </w:r>
      <w:r w:rsidR="00A24BF9" w:rsidRPr="00491441">
        <w:rPr>
          <w:szCs w:val="24"/>
        </w:rPr>
        <w:t>«</w:t>
      </w:r>
      <w:r w:rsidRPr="00491441">
        <w:rPr>
          <w:szCs w:val="24"/>
        </w:rPr>
        <w:t>Ленский район</w:t>
      </w:r>
      <w:r w:rsidR="00A24BF9" w:rsidRPr="00491441">
        <w:rPr>
          <w:szCs w:val="24"/>
        </w:rPr>
        <w:t>»</w:t>
      </w:r>
      <w:r w:rsidRPr="00491441">
        <w:rPr>
          <w:szCs w:val="24"/>
        </w:rPr>
        <w:t xml:space="preserve"> </w:t>
      </w:r>
      <w:r w:rsidRPr="00491441">
        <w:rPr>
          <w:szCs w:val="24"/>
          <w:lang w:eastAsia="ru-RU"/>
        </w:rPr>
        <w:t>определен в соответствии с таблицей 1 СП 31.13330.2021</w:t>
      </w:r>
      <w:r w:rsidRPr="00491441">
        <w:t xml:space="preserve"> </w:t>
      </w:r>
      <w:r w:rsidR="00A24BF9" w:rsidRPr="00491441">
        <w:t>«</w:t>
      </w:r>
      <w:r w:rsidRPr="00491441">
        <w:rPr>
          <w:szCs w:val="24"/>
          <w:lang w:eastAsia="ru-RU"/>
        </w:rPr>
        <w:t>Свод правил. Водоснабжение. Наружные сети и сооружения. Актуализированная редакция СНиП 2.04.02-84*</w:t>
      </w:r>
      <w:r w:rsidR="00A24BF9" w:rsidRPr="00491441">
        <w:rPr>
          <w:szCs w:val="24"/>
          <w:lang w:eastAsia="ru-RU"/>
        </w:rPr>
        <w:t>»</w:t>
      </w:r>
      <w:r w:rsidRPr="00491441">
        <w:rPr>
          <w:szCs w:val="24"/>
          <w:lang w:eastAsia="ru-RU"/>
        </w:rPr>
        <w:t>, где удельное водопотребление включает расходы воды на хозяйственно-питьевые и бытовые нужды в общественных зданиях. Расчетный расход воды в сутки наибольшего водопотребления определен при коэффициенте суточной неравномерности К</w:t>
      </w:r>
      <w:r w:rsidRPr="00491441">
        <w:rPr>
          <w:szCs w:val="24"/>
          <w:vertAlign w:val="subscript"/>
          <w:lang w:eastAsia="ru-RU"/>
        </w:rPr>
        <w:t>сут.max</w:t>
      </w:r>
      <w:r w:rsidRPr="00491441">
        <w:rPr>
          <w:szCs w:val="24"/>
          <w:lang w:eastAsia="ru-RU"/>
        </w:rPr>
        <w:t>=1,2.</w:t>
      </w:r>
    </w:p>
    <w:p w14:paraId="1836A598" w14:textId="334C5D76" w:rsidR="00A04556" w:rsidRPr="00491441" w:rsidRDefault="00A04556" w:rsidP="00E908B0">
      <w:pPr>
        <w:tabs>
          <w:tab w:val="left" w:pos="142"/>
        </w:tabs>
        <w:spacing w:line="276" w:lineRule="auto"/>
        <w:ind w:right="-2" w:firstLine="709"/>
        <w:contextualSpacing/>
        <w:rPr>
          <w:szCs w:val="24"/>
          <w:lang w:eastAsia="ru-RU"/>
        </w:rPr>
      </w:pPr>
      <w:r w:rsidRPr="00491441">
        <w:rPr>
          <w:szCs w:val="24"/>
          <w:lang w:eastAsia="ru-RU"/>
        </w:rPr>
        <w:t xml:space="preserve">В связи с отсутствием данных о площадях по видам благоустройства, в соответствии с примечанием 1 таблицы 3 СП 31.13330.2012 </w:t>
      </w:r>
      <w:r w:rsidR="00A24BF9" w:rsidRPr="00491441">
        <w:t>«</w:t>
      </w:r>
      <w:r w:rsidRPr="00491441">
        <w:t xml:space="preserve">Свод правил. </w:t>
      </w:r>
      <w:r w:rsidRPr="00491441">
        <w:rPr>
          <w:szCs w:val="24"/>
          <w:lang w:eastAsia="ru-RU"/>
        </w:rPr>
        <w:t>Водоснабжение. Наружные сети и сооружения. Актуализированная редакция СНиП 2.04.02-84*</w:t>
      </w:r>
      <w:r w:rsidR="00A24BF9" w:rsidRPr="00491441">
        <w:rPr>
          <w:szCs w:val="24"/>
          <w:lang w:eastAsia="ru-RU"/>
        </w:rPr>
        <w:t>»</w:t>
      </w:r>
      <w:r w:rsidRPr="00491441">
        <w:rPr>
          <w:szCs w:val="24"/>
          <w:lang w:eastAsia="ru-RU"/>
        </w:rPr>
        <w:t xml:space="preserve"> – удельное среднесуточное за поливочный сезон потребление воды на поливку в расчете на одного жителя принято 50 л/сутки с учетом климатических условий, мощности источника водоснабжения, степени благоустройства населенного пункта. Количество поливок принято – 1 раз в сутки.</w:t>
      </w:r>
    </w:p>
    <w:p w14:paraId="037B87A6" w14:textId="66AB01BD" w:rsidR="00A04556" w:rsidRPr="00491441" w:rsidRDefault="00A04556" w:rsidP="00E908B0">
      <w:pPr>
        <w:spacing w:line="276" w:lineRule="auto"/>
        <w:ind w:right="-2" w:firstLine="709"/>
        <w:contextualSpacing/>
        <w:rPr>
          <w:szCs w:val="24"/>
        </w:rPr>
        <w:sectPr w:rsidR="00A04556" w:rsidRPr="00491441" w:rsidSect="00A04556">
          <w:pgSz w:w="11907" w:h="16839" w:code="9"/>
          <w:pgMar w:top="1134" w:right="567" w:bottom="1134" w:left="1418" w:header="567" w:footer="567" w:gutter="0"/>
          <w:cols w:space="720"/>
          <w:noEndnote/>
          <w:docGrid w:linePitch="299"/>
        </w:sectPr>
      </w:pPr>
      <w:r w:rsidRPr="00491441">
        <w:rPr>
          <w:szCs w:val="24"/>
        </w:rPr>
        <w:t xml:space="preserve">Расчет расходов водопотребления МО </w:t>
      </w:r>
      <w:r w:rsidR="00A24BF9" w:rsidRPr="00491441">
        <w:rPr>
          <w:szCs w:val="24"/>
        </w:rPr>
        <w:t>«</w:t>
      </w:r>
      <w:r w:rsidRPr="00491441">
        <w:rPr>
          <w:szCs w:val="24"/>
        </w:rPr>
        <w:t>Ленский район</w:t>
      </w:r>
      <w:r w:rsidR="00A24BF9" w:rsidRPr="00491441">
        <w:rPr>
          <w:szCs w:val="24"/>
        </w:rPr>
        <w:t>»</w:t>
      </w:r>
      <w:r w:rsidRPr="00491441">
        <w:rPr>
          <w:szCs w:val="24"/>
        </w:rPr>
        <w:t xml:space="preserve"> представлен в таблице 3.7.1.3.</w:t>
      </w:r>
    </w:p>
    <w:p w14:paraId="350F8D19" w14:textId="09FFB761" w:rsidR="00A04556" w:rsidRPr="00491441" w:rsidRDefault="00A04556" w:rsidP="00E908B0">
      <w:pPr>
        <w:spacing w:line="276" w:lineRule="auto"/>
        <w:ind w:right="-2" w:firstLine="709"/>
        <w:contextualSpacing/>
        <w:jc w:val="right"/>
        <w:rPr>
          <w:rFonts w:eastAsia="Times New Roman"/>
          <w:iCs/>
          <w:color w:val="000000"/>
          <w:szCs w:val="24"/>
          <w:lang w:eastAsia="ru-RU"/>
        </w:rPr>
      </w:pPr>
      <w:r w:rsidRPr="00491441">
        <w:rPr>
          <w:rFonts w:eastAsia="Times New Roman"/>
          <w:iCs/>
          <w:color w:val="000000"/>
          <w:szCs w:val="24"/>
          <w:lang w:eastAsia="ru-RU"/>
        </w:rPr>
        <w:lastRenderedPageBreak/>
        <w:t>Таблица 3.7.1.3</w:t>
      </w:r>
    </w:p>
    <w:p w14:paraId="30A4CEDA" w14:textId="77777777" w:rsidR="00A04556" w:rsidRPr="00491441" w:rsidRDefault="00A04556" w:rsidP="00E908B0">
      <w:pPr>
        <w:spacing w:line="276" w:lineRule="auto"/>
        <w:ind w:right="-2"/>
        <w:contextualSpacing/>
        <w:jc w:val="center"/>
        <w:rPr>
          <w:szCs w:val="24"/>
        </w:rPr>
      </w:pPr>
      <w:r w:rsidRPr="00491441">
        <w:rPr>
          <w:rFonts w:eastAsia="Times New Roman"/>
          <w:iCs/>
          <w:color w:val="000000"/>
          <w:szCs w:val="24"/>
          <w:lang w:eastAsia="ru-RU"/>
        </w:rPr>
        <w:t xml:space="preserve">Расчет расходов водопотребления </w:t>
      </w:r>
    </w:p>
    <w:tbl>
      <w:tblPr>
        <w:tblStyle w:val="1ffc"/>
        <w:tblW w:w="4926" w:type="pct"/>
        <w:tblLayout w:type="fixed"/>
        <w:tblLook w:val="04A0" w:firstRow="1" w:lastRow="0" w:firstColumn="1" w:lastColumn="0" w:noHBand="0" w:noVBand="1"/>
      </w:tblPr>
      <w:tblGrid>
        <w:gridCol w:w="553"/>
        <w:gridCol w:w="2191"/>
        <w:gridCol w:w="689"/>
        <w:gridCol w:w="829"/>
        <w:gridCol w:w="729"/>
        <w:gridCol w:w="697"/>
        <w:gridCol w:w="978"/>
        <w:gridCol w:w="838"/>
        <w:gridCol w:w="838"/>
        <w:gridCol w:w="838"/>
        <w:gridCol w:w="838"/>
        <w:gridCol w:w="975"/>
        <w:gridCol w:w="838"/>
        <w:gridCol w:w="838"/>
        <w:gridCol w:w="835"/>
        <w:gridCol w:w="841"/>
      </w:tblGrid>
      <w:tr w:rsidR="00A04556" w:rsidRPr="00491441" w14:paraId="3FC48209" w14:textId="77777777" w:rsidTr="00A04556">
        <w:trPr>
          <w:tblHeader/>
        </w:trPr>
        <w:tc>
          <w:tcPr>
            <w:tcW w:w="193" w:type="pct"/>
            <w:vMerge w:val="restart"/>
            <w:tcBorders>
              <w:top w:val="single" w:sz="4" w:space="0" w:color="auto"/>
              <w:left w:val="single" w:sz="4" w:space="0" w:color="auto"/>
              <w:bottom w:val="nil"/>
              <w:right w:val="single" w:sz="4" w:space="0" w:color="auto"/>
            </w:tcBorders>
            <w:vAlign w:val="center"/>
            <w:hideMark/>
          </w:tcPr>
          <w:p w14:paraId="3DA041B6" w14:textId="77777777" w:rsidR="00A04556" w:rsidRPr="00491441" w:rsidRDefault="00A04556" w:rsidP="00E908B0">
            <w:pPr>
              <w:spacing w:line="240" w:lineRule="auto"/>
              <w:jc w:val="center"/>
              <w:rPr>
                <w:b/>
                <w:sz w:val="20"/>
                <w:lang w:eastAsia="ru-RU"/>
              </w:rPr>
            </w:pPr>
            <w:r w:rsidRPr="00491441">
              <w:rPr>
                <w:szCs w:val="24"/>
              </w:rPr>
              <w:br w:type="page"/>
            </w:r>
            <w:r w:rsidRPr="00491441">
              <w:rPr>
                <w:b/>
                <w:sz w:val="20"/>
                <w:lang w:eastAsia="ru-RU"/>
              </w:rPr>
              <w:t>№</w:t>
            </w:r>
          </w:p>
        </w:tc>
        <w:tc>
          <w:tcPr>
            <w:tcW w:w="764" w:type="pct"/>
            <w:vMerge w:val="restart"/>
            <w:tcBorders>
              <w:top w:val="single" w:sz="4" w:space="0" w:color="auto"/>
              <w:left w:val="single" w:sz="4" w:space="0" w:color="auto"/>
              <w:bottom w:val="nil"/>
              <w:right w:val="single" w:sz="4" w:space="0" w:color="auto"/>
            </w:tcBorders>
            <w:textDirection w:val="btLr"/>
            <w:vAlign w:val="center"/>
            <w:hideMark/>
          </w:tcPr>
          <w:p w14:paraId="4805A5A7" w14:textId="77777777" w:rsidR="00A04556" w:rsidRPr="00491441" w:rsidRDefault="00A04556" w:rsidP="00E908B0">
            <w:pPr>
              <w:spacing w:line="240" w:lineRule="auto"/>
              <w:ind w:left="113" w:right="113"/>
              <w:jc w:val="center"/>
              <w:rPr>
                <w:b/>
                <w:sz w:val="20"/>
                <w:lang w:eastAsia="ru-RU"/>
              </w:rPr>
            </w:pPr>
            <w:r w:rsidRPr="00491441">
              <w:rPr>
                <w:b/>
                <w:sz w:val="20"/>
                <w:szCs w:val="20"/>
              </w:rPr>
              <w:t>Наименование муниципального образования</w:t>
            </w:r>
          </w:p>
        </w:tc>
        <w:tc>
          <w:tcPr>
            <w:tcW w:w="529" w:type="pct"/>
            <w:gridSpan w:val="2"/>
            <w:tcBorders>
              <w:top w:val="single" w:sz="4" w:space="0" w:color="auto"/>
              <w:left w:val="single" w:sz="4" w:space="0" w:color="auto"/>
              <w:bottom w:val="single" w:sz="4" w:space="0" w:color="auto"/>
              <w:right w:val="single" w:sz="4" w:space="0" w:color="auto"/>
            </w:tcBorders>
            <w:vAlign w:val="center"/>
            <w:hideMark/>
          </w:tcPr>
          <w:p w14:paraId="1BB0DCE6" w14:textId="77777777" w:rsidR="00A04556" w:rsidRPr="00491441" w:rsidRDefault="00A04556" w:rsidP="00E908B0">
            <w:pPr>
              <w:spacing w:line="240" w:lineRule="auto"/>
              <w:jc w:val="center"/>
              <w:rPr>
                <w:b/>
                <w:sz w:val="20"/>
                <w:lang w:eastAsia="ru-RU"/>
              </w:rPr>
            </w:pPr>
            <w:r w:rsidRPr="00491441">
              <w:rPr>
                <w:b/>
                <w:sz w:val="20"/>
                <w:lang w:eastAsia="ru-RU"/>
              </w:rPr>
              <w:t>Население, человек</w:t>
            </w:r>
          </w:p>
        </w:tc>
        <w:tc>
          <w:tcPr>
            <w:tcW w:w="497" w:type="pct"/>
            <w:gridSpan w:val="2"/>
            <w:tcBorders>
              <w:top w:val="single" w:sz="4" w:space="0" w:color="auto"/>
              <w:left w:val="single" w:sz="4" w:space="0" w:color="auto"/>
              <w:bottom w:val="single" w:sz="4" w:space="0" w:color="auto"/>
              <w:right w:val="single" w:sz="4" w:space="0" w:color="auto"/>
            </w:tcBorders>
            <w:vAlign w:val="center"/>
            <w:hideMark/>
          </w:tcPr>
          <w:p w14:paraId="6B17263D" w14:textId="77777777" w:rsidR="00A04556" w:rsidRPr="00491441" w:rsidRDefault="00A04556" w:rsidP="00E908B0">
            <w:pPr>
              <w:spacing w:line="240" w:lineRule="auto"/>
              <w:jc w:val="center"/>
              <w:rPr>
                <w:b/>
                <w:sz w:val="20"/>
                <w:lang w:eastAsia="ru-RU"/>
              </w:rPr>
            </w:pPr>
            <w:r w:rsidRPr="00491441">
              <w:rPr>
                <w:b/>
                <w:sz w:val="20"/>
                <w:lang w:eastAsia="ru-RU"/>
              </w:rPr>
              <w:t>Удельное водопотребление, л/сут/чел.</w:t>
            </w:r>
          </w:p>
        </w:tc>
        <w:tc>
          <w:tcPr>
            <w:tcW w:w="3018" w:type="pct"/>
            <w:gridSpan w:val="10"/>
            <w:tcBorders>
              <w:top w:val="single" w:sz="4" w:space="0" w:color="auto"/>
              <w:left w:val="single" w:sz="4" w:space="0" w:color="auto"/>
              <w:bottom w:val="single" w:sz="4" w:space="0" w:color="auto"/>
              <w:right w:val="single" w:sz="4" w:space="0" w:color="auto"/>
            </w:tcBorders>
            <w:vAlign w:val="center"/>
          </w:tcPr>
          <w:p w14:paraId="7222E552" w14:textId="77777777" w:rsidR="00A04556" w:rsidRPr="00491441" w:rsidRDefault="00A04556" w:rsidP="00E908B0">
            <w:pPr>
              <w:spacing w:line="240" w:lineRule="auto"/>
              <w:jc w:val="center"/>
              <w:rPr>
                <w:b/>
                <w:sz w:val="20"/>
                <w:lang w:eastAsia="ru-RU"/>
              </w:rPr>
            </w:pPr>
            <w:r w:rsidRPr="00491441">
              <w:rPr>
                <w:b/>
                <w:sz w:val="20"/>
                <w:lang w:eastAsia="ru-RU"/>
              </w:rPr>
              <w:t>Расчетный расход, м</w:t>
            </w:r>
            <w:r w:rsidRPr="00491441">
              <w:rPr>
                <w:b/>
                <w:sz w:val="20"/>
                <w:vertAlign w:val="superscript"/>
                <w:lang w:eastAsia="ru-RU"/>
              </w:rPr>
              <w:t>3</w:t>
            </w:r>
            <w:r w:rsidRPr="00491441">
              <w:rPr>
                <w:b/>
                <w:sz w:val="20"/>
                <w:lang w:eastAsia="ru-RU"/>
              </w:rPr>
              <w:t>/сут</w:t>
            </w:r>
          </w:p>
        </w:tc>
      </w:tr>
      <w:tr w:rsidR="00A04556" w:rsidRPr="00491441" w14:paraId="4B2D1C49" w14:textId="77777777" w:rsidTr="00A04556">
        <w:trPr>
          <w:trHeight w:val="341"/>
          <w:tblHeader/>
        </w:trPr>
        <w:tc>
          <w:tcPr>
            <w:tcW w:w="193" w:type="pct"/>
            <w:vMerge/>
            <w:tcBorders>
              <w:top w:val="single" w:sz="4" w:space="0" w:color="auto"/>
              <w:left w:val="single" w:sz="4" w:space="0" w:color="auto"/>
              <w:bottom w:val="nil"/>
              <w:right w:val="single" w:sz="4" w:space="0" w:color="auto"/>
            </w:tcBorders>
            <w:vAlign w:val="center"/>
            <w:hideMark/>
          </w:tcPr>
          <w:p w14:paraId="70BD67DC" w14:textId="77777777" w:rsidR="00A04556" w:rsidRPr="00491441" w:rsidRDefault="00A04556" w:rsidP="00E908B0">
            <w:pPr>
              <w:spacing w:line="240" w:lineRule="auto"/>
              <w:jc w:val="left"/>
              <w:rPr>
                <w:b/>
                <w:sz w:val="20"/>
                <w:lang w:eastAsia="ru-RU"/>
              </w:rPr>
            </w:pPr>
          </w:p>
        </w:tc>
        <w:tc>
          <w:tcPr>
            <w:tcW w:w="764" w:type="pct"/>
            <w:vMerge/>
            <w:tcBorders>
              <w:top w:val="single" w:sz="4" w:space="0" w:color="auto"/>
              <w:left w:val="single" w:sz="4" w:space="0" w:color="auto"/>
              <w:bottom w:val="nil"/>
              <w:right w:val="single" w:sz="4" w:space="0" w:color="auto"/>
            </w:tcBorders>
            <w:vAlign w:val="center"/>
            <w:hideMark/>
          </w:tcPr>
          <w:p w14:paraId="2D4665E6" w14:textId="77777777" w:rsidR="00A04556" w:rsidRPr="00491441" w:rsidRDefault="00A04556" w:rsidP="00E908B0">
            <w:pPr>
              <w:spacing w:line="240" w:lineRule="auto"/>
              <w:jc w:val="left"/>
              <w:rPr>
                <w:b/>
                <w:sz w:val="20"/>
                <w:lang w:eastAsia="ru-RU"/>
              </w:rPr>
            </w:pPr>
          </w:p>
        </w:tc>
        <w:tc>
          <w:tcPr>
            <w:tcW w:w="240" w:type="pct"/>
            <w:vMerge w:val="restart"/>
            <w:tcBorders>
              <w:top w:val="single" w:sz="4" w:space="0" w:color="auto"/>
              <w:left w:val="single" w:sz="4" w:space="0" w:color="auto"/>
              <w:bottom w:val="nil"/>
              <w:right w:val="single" w:sz="4" w:space="0" w:color="auto"/>
            </w:tcBorders>
            <w:textDirection w:val="btLr"/>
            <w:vAlign w:val="center"/>
            <w:hideMark/>
          </w:tcPr>
          <w:p w14:paraId="00BFEF84" w14:textId="77777777" w:rsidR="00A04556" w:rsidRPr="00491441" w:rsidRDefault="00A04556" w:rsidP="00E908B0">
            <w:pPr>
              <w:spacing w:line="240" w:lineRule="auto"/>
              <w:jc w:val="center"/>
              <w:rPr>
                <w:b/>
                <w:sz w:val="20"/>
                <w:lang w:eastAsia="ru-RU"/>
              </w:rPr>
            </w:pPr>
            <w:r w:rsidRPr="00491441">
              <w:rPr>
                <w:b/>
                <w:sz w:val="20"/>
                <w:lang w:eastAsia="ru-RU"/>
              </w:rPr>
              <w:t>первая очередь</w:t>
            </w:r>
          </w:p>
        </w:tc>
        <w:tc>
          <w:tcPr>
            <w:tcW w:w="289" w:type="pct"/>
            <w:vMerge w:val="restart"/>
            <w:tcBorders>
              <w:top w:val="single" w:sz="4" w:space="0" w:color="auto"/>
              <w:left w:val="single" w:sz="4" w:space="0" w:color="auto"/>
              <w:bottom w:val="nil"/>
              <w:right w:val="single" w:sz="4" w:space="0" w:color="auto"/>
            </w:tcBorders>
            <w:textDirection w:val="btLr"/>
            <w:vAlign w:val="center"/>
            <w:hideMark/>
          </w:tcPr>
          <w:p w14:paraId="5E544EF4" w14:textId="77777777" w:rsidR="00A04556" w:rsidRPr="00491441" w:rsidRDefault="00A04556" w:rsidP="00E908B0">
            <w:pPr>
              <w:spacing w:line="240" w:lineRule="auto"/>
              <w:jc w:val="center"/>
              <w:rPr>
                <w:b/>
                <w:sz w:val="20"/>
                <w:lang w:eastAsia="ru-RU"/>
              </w:rPr>
            </w:pPr>
            <w:r w:rsidRPr="00491441">
              <w:rPr>
                <w:b/>
                <w:sz w:val="20"/>
                <w:lang w:eastAsia="ru-RU"/>
              </w:rPr>
              <w:t>расчетный срок</w:t>
            </w:r>
          </w:p>
        </w:tc>
        <w:tc>
          <w:tcPr>
            <w:tcW w:w="254" w:type="pct"/>
            <w:vMerge w:val="restart"/>
            <w:tcBorders>
              <w:top w:val="single" w:sz="4" w:space="0" w:color="auto"/>
              <w:left w:val="single" w:sz="4" w:space="0" w:color="auto"/>
              <w:bottom w:val="nil"/>
              <w:right w:val="single" w:sz="4" w:space="0" w:color="auto"/>
            </w:tcBorders>
            <w:textDirection w:val="btLr"/>
            <w:vAlign w:val="center"/>
            <w:hideMark/>
          </w:tcPr>
          <w:p w14:paraId="6365C2BA" w14:textId="77777777" w:rsidR="00A04556" w:rsidRPr="00491441" w:rsidRDefault="00A04556" w:rsidP="00E908B0">
            <w:pPr>
              <w:spacing w:line="240" w:lineRule="auto"/>
              <w:jc w:val="center"/>
              <w:rPr>
                <w:b/>
                <w:sz w:val="20"/>
                <w:lang w:eastAsia="ru-RU"/>
              </w:rPr>
            </w:pPr>
            <w:r w:rsidRPr="00491441">
              <w:rPr>
                <w:b/>
                <w:sz w:val="20"/>
                <w:lang w:eastAsia="ru-RU"/>
              </w:rPr>
              <w:t>первая очередь</w:t>
            </w:r>
          </w:p>
        </w:tc>
        <w:tc>
          <w:tcPr>
            <w:tcW w:w="243" w:type="pct"/>
            <w:vMerge w:val="restart"/>
            <w:tcBorders>
              <w:top w:val="single" w:sz="4" w:space="0" w:color="auto"/>
              <w:left w:val="single" w:sz="4" w:space="0" w:color="auto"/>
              <w:bottom w:val="nil"/>
              <w:right w:val="single" w:sz="4" w:space="0" w:color="auto"/>
            </w:tcBorders>
            <w:textDirection w:val="btLr"/>
            <w:vAlign w:val="center"/>
            <w:hideMark/>
          </w:tcPr>
          <w:p w14:paraId="51EC47F0" w14:textId="77777777" w:rsidR="00A04556" w:rsidRPr="00491441" w:rsidRDefault="00A04556" w:rsidP="00E908B0">
            <w:pPr>
              <w:spacing w:line="240" w:lineRule="auto"/>
              <w:jc w:val="center"/>
              <w:rPr>
                <w:b/>
                <w:sz w:val="20"/>
                <w:lang w:eastAsia="ru-RU"/>
              </w:rPr>
            </w:pPr>
            <w:r w:rsidRPr="00491441">
              <w:rPr>
                <w:b/>
                <w:sz w:val="20"/>
                <w:lang w:eastAsia="ru-RU"/>
              </w:rPr>
              <w:t>расчетный срок</w:t>
            </w:r>
          </w:p>
        </w:tc>
        <w:tc>
          <w:tcPr>
            <w:tcW w:w="1509" w:type="pct"/>
            <w:gridSpan w:val="5"/>
            <w:tcBorders>
              <w:top w:val="single" w:sz="4" w:space="0" w:color="auto"/>
              <w:left w:val="single" w:sz="4" w:space="0" w:color="auto"/>
              <w:bottom w:val="single" w:sz="4" w:space="0" w:color="auto"/>
              <w:right w:val="single" w:sz="4" w:space="0" w:color="auto"/>
            </w:tcBorders>
            <w:vAlign w:val="center"/>
            <w:hideMark/>
          </w:tcPr>
          <w:p w14:paraId="7090B161" w14:textId="77777777" w:rsidR="00A04556" w:rsidRPr="00491441" w:rsidRDefault="00A04556" w:rsidP="00E908B0">
            <w:pPr>
              <w:spacing w:line="240" w:lineRule="auto"/>
              <w:jc w:val="center"/>
              <w:rPr>
                <w:b/>
                <w:sz w:val="20"/>
                <w:lang w:eastAsia="ru-RU"/>
              </w:rPr>
            </w:pPr>
            <w:r w:rsidRPr="00491441">
              <w:rPr>
                <w:b/>
                <w:sz w:val="20"/>
                <w:lang w:eastAsia="ru-RU"/>
              </w:rPr>
              <w:t>первая очередь</w:t>
            </w:r>
          </w:p>
        </w:tc>
        <w:tc>
          <w:tcPr>
            <w:tcW w:w="1508" w:type="pct"/>
            <w:gridSpan w:val="5"/>
            <w:tcBorders>
              <w:top w:val="single" w:sz="4" w:space="0" w:color="auto"/>
              <w:left w:val="single" w:sz="4" w:space="0" w:color="auto"/>
              <w:bottom w:val="single" w:sz="4" w:space="0" w:color="auto"/>
              <w:right w:val="single" w:sz="4" w:space="0" w:color="auto"/>
            </w:tcBorders>
            <w:vAlign w:val="center"/>
            <w:hideMark/>
          </w:tcPr>
          <w:p w14:paraId="79F1C55B" w14:textId="77777777" w:rsidR="00A04556" w:rsidRPr="00491441" w:rsidRDefault="00A04556" w:rsidP="00E908B0">
            <w:pPr>
              <w:spacing w:line="240" w:lineRule="auto"/>
              <w:ind w:left="113" w:right="113"/>
              <w:jc w:val="center"/>
              <w:rPr>
                <w:b/>
                <w:sz w:val="20"/>
                <w:lang w:eastAsia="ru-RU"/>
              </w:rPr>
            </w:pPr>
            <w:r w:rsidRPr="00491441">
              <w:rPr>
                <w:b/>
                <w:sz w:val="20"/>
                <w:lang w:eastAsia="ru-RU"/>
              </w:rPr>
              <w:t>расчетный срок</w:t>
            </w:r>
          </w:p>
        </w:tc>
      </w:tr>
      <w:tr w:rsidR="00A04556" w:rsidRPr="00491441" w14:paraId="3BD16B7B" w14:textId="77777777" w:rsidTr="00A04556">
        <w:trPr>
          <w:trHeight w:val="2449"/>
          <w:tblHeader/>
        </w:trPr>
        <w:tc>
          <w:tcPr>
            <w:tcW w:w="193" w:type="pct"/>
            <w:vMerge/>
            <w:tcBorders>
              <w:top w:val="single" w:sz="4" w:space="0" w:color="auto"/>
              <w:left w:val="single" w:sz="4" w:space="0" w:color="auto"/>
              <w:bottom w:val="nil"/>
              <w:right w:val="single" w:sz="4" w:space="0" w:color="auto"/>
            </w:tcBorders>
            <w:vAlign w:val="center"/>
            <w:hideMark/>
          </w:tcPr>
          <w:p w14:paraId="1CA2E979" w14:textId="77777777" w:rsidR="00A04556" w:rsidRPr="00491441" w:rsidRDefault="00A04556" w:rsidP="00E908B0">
            <w:pPr>
              <w:spacing w:line="240" w:lineRule="auto"/>
              <w:jc w:val="left"/>
              <w:rPr>
                <w:b/>
                <w:sz w:val="20"/>
                <w:lang w:eastAsia="ru-RU"/>
              </w:rPr>
            </w:pPr>
          </w:p>
        </w:tc>
        <w:tc>
          <w:tcPr>
            <w:tcW w:w="764" w:type="pct"/>
            <w:vMerge/>
            <w:tcBorders>
              <w:top w:val="single" w:sz="4" w:space="0" w:color="auto"/>
              <w:left w:val="single" w:sz="4" w:space="0" w:color="auto"/>
              <w:bottom w:val="nil"/>
              <w:right w:val="single" w:sz="4" w:space="0" w:color="auto"/>
            </w:tcBorders>
            <w:vAlign w:val="center"/>
            <w:hideMark/>
          </w:tcPr>
          <w:p w14:paraId="30E38F57" w14:textId="77777777" w:rsidR="00A04556" w:rsidRPr="00491441" w:rsidRDefault="00A04556" w:rsidP="00E908B0">
            <w:pPr>
              <w:spacing w:line="240" w:lineRule="auto"/>
              <w:jc w:val="left"/>
              <w:rPr>
                <w:b/>
                <w:sz w:val="20"/>
                <w:lang w:eastAsia="ru-RU"/>
              </w:rPr>
            </w:pPr>
          </w:p>
        </w:tc>
        <w:tc>
          <w:tcPr>
            <w:tcW w:w="240" w:type="pct"/>
            <w:vMerge/>
            <w:tcBorders>
              <w:top w:val="single" w:sz="4" w:space="0" w:color="auto"/>
              <w:left w:val="single" w:sz="4" w:space="0" w:color="auto"/>
              <w:bottom w:val="nil"/>
              <w:right w:val="single" w:sz="4" w:space="0" w:color="auto"/>
            </w:tcBorders>
            <w:vAlign w:val="center"/>
            <w:hideMark/>
          </w:tcPr>
          <w:p w14:paraId="24FEC1EB" w14:textId="77777777" w:rsidR="00A04556" w:rsidRPr="00491441" w:rsidRDefault="00A04556" w:rsidP="00E908B0">
            <w:pPr>
              <w:spacing w:line="240" w:lineRule="auto"/>
              <w:jc w:val="left"/>
              <w:rPr>
                <w:b/>
                <w:sz w:val="20"/>
                <w:lang w:eastAsia="ru-RU"/>
              </w:rPr>
            </w:pPr>
          </w:p>
        </w:tc>
        <w:tc>
          <w:tcPr>
            <w:tcW w:w="289" w:type="pct"/>
            <w:vMerge/>
            <w:tcBorders>
              <w:top w:val="single" w:sz="4" w:space="0" w:color="auto"/>
              <w:left w:val="single" w:sz="4" w:space="0" w:color="auto"/>
              <w:bottom w:val="nil"/>
              <w:right w:val="single" w:sz="4" w:space="0" w:color="auto"/>
            </w:tcBorders>
            <w:vAlign w:val="center"/>
            <w:hideMark/>
          </w:tcPr>
          <w:p w14:paraId="5C620885" w14:textId="77777777" w:rsidR="00A04556" w:rsidRPr="00491441" w:rsidRDefault="00A04556" w:rsidP="00E908B0">
            <w:pPr>
              <w:spacing w:line="240" w:lineRule="auto"/>
              <w:jc w:val="left"/>
              <w:rPr>
                <w:b/>
                <w:sz w:val="20"/>
                <w:lang w:eastAsia="ru-RU"/>
              </w:rPr>
            </w:pPr>
          </w:p>
        </w:tc>
        <w:tc>
          <w:tcPr>
            <w:tcW w:w="254" w:type="pct"/>
            <w:vMerge/>
            <w:tcBorders>
              <w:top w:val="single" w:sz="4" w:space="0" w:color="auto"/>
              <w:left w:val="single" w:sz="4" w:space="0" w:color="auto"/>
              <w:bottom w:val="nil"/>
              <w:right w:val="single" w:sz="4" w:space="0" w:color="auto"/>
            </w:tcBorders>
            <w:vAlign w:val="center"/>
            <w:hideMark/>
          </w:tcPr>
          <w:p w14:paraId="37EDC057" w14:textId="77777777" w:rsidR="00A04556" w:rsidRPr="00491441" w:rsidRDefault="00A04556" w:rsidP="00E908B0">
            <w:pPr>
              <w:spacing w:line="240" w:lineRule="auto"/>
              <w:jc w:val="left"/>
              <w:rPr>
                <w:b/>
                <w:sz w:val="20"/>
                <w:lang w:eastAsia="ru-RU"/>
              </w:rPr>
            </w:pPr>
          </w:p>
        </w:tc>
        <w:tc>
          <w:tcPr>
            <w:tcW w:w="243" w:type="pct"/>
            <w:vMerge/>
            <w:tcBorders>
              <w:top w:val="single" w:sz="4" w:space="0" w:color="auto"/>
              <w:left w:val="single" w:sz="4" w:space="0" w:color="auto"/>
              <w:bottom w:val="nil"/>
              <w:right w:val="single" w:sz="4" w:space="0" w:color="auto"/>
            </w:tcBorders>
            <w:vAlign w:val="center"/>
            <w:hideMark/>
          </w:tcPr>
          <w:p w14:paraId="36F8A445" w14:textId="77777777" w:rsidR="00A04556" w:rsidRPr="00491441" w:rsidRDefault="00A04556" w:rsidP="00E908B0">
            <w:pPr>
              <w:spacing w:line="240" w:lineRule="auto"/>
              <w:jc w:val="left"/>
              <w:rPr>
                <w:b/>
                <w:sz w:val="20"/>
                <w:lang w:eastAsia="ru-RU"/>
              </w:rPr>
            </w:pPr>
          </w:p>
        </w:tc>
        <w:tc>
          <w:tcPr>
            <w:tcW w:w="341" w:type="pct"/>
            <w:tcBorders>
              <w:top w:val="single" w:sz="4" w:space="0" w:color="auto"/>
              <w:left w:val="single" w:sz="4" w:space="0" w:color="auto"/>
              <w:bottom w:val="nil"/>
              <w:right w:val="single" w:sz="4" w:space="0" w:color="auto"/>
            </w:tcBorders>
            <w:textDirection w:val="btLr"/>
            <w:vAlign w:val="center"/>
            <w:hideMark/>
          </w:tcPr>
          <w:p w14:paraId="7BC2BCA9" w14:textId="77777777" w:rsidR="00A04556" w:rsidRPr="00491441" w:rsidRDefault="00A04556" w:rsidP="00E908B0">
            <w:pPr>
              <w:spacing w:line="240" w:lineRule="auto"/>
              <w:jc w:val="center"/>
              <w:rPr>
                <w:b/>
                <w:sz w:val="20"/>
                <w:lang w:eastAsia="ru-RU"/>
              </w:rPr>
            </w:pPr>
            <w:r w:rsidRPr="00491441">
              <w:rPr>
                <w:b/>
                <w:bCs/>
                <w:sz w:val="20"/>
                <w:lang w:eastAsia="ru-RU"/>
              </w:rPr>
              <w:t>хозяйственно-питьевые нужды</w:t>
            </w:r>
          </w:p>
        </w:tc>
        <w:tc>
          <w:tcPr>
            <w:tcW w:w="292" w:type="pct"/>
            <w:tcBorders>
              <w:top w:val="single" w:sz="4" w:space="0" w:color="auto"/>
              <w:left w:val="single" w:sz="4" w:space="0" w:color="auto"/>
              <w:bottom w:val="nil"/>
              <w:right w:val="single" w:sz="4" w:space="0" w:color="auto"/>
            </w:tcBorders>
            <w:textDirection w:val="btLr"/>
            <w:vAlign w:val="center"/>
            <w:hideMark/>
          </w:tcPr>
          <w:p w14:paraId="78CC982D" w14:textId="77777777" w:rsidR="00A04556" w:rsidRPr="00491441" w:rsidRDefault="00A04556" w:rsidP="00E908B0">
            <w:pPr>
              <w:spacing w:line="240" w:lineRule="auto"/>
              <w:jc w:val="center"/>
              <w:rPr>
                <w:b/>
                <w:sz w:val="20"/>
                <w:lang w:eastAsia="ru-RU"/>
              </w:rPr>
            </w:pPr>
            <w:r w:rsidRPr="00491441">
              <w:rPr>
                <w:b/>
                <w:bCs/>
                <w:sz w:val="20"/>
                <w:lang w:eastAsia="ru-RU"/>
              </w:rPr>
              <w:t>неучтенный расход</w:t>
            </w:r>
          </w:p>
        </w:tc>
        <w:tc>
          <w:tcPr>
            <w:tcW w:w="292" w:type="pct"/>
            <w:tcBorders>
              <w:top w:val="single" w:sz="4" w:space="0" w:color="auto"/>
              <w:left w:val="single" w:sz="4" w:space="0" w:color="auto"/>
              <w:bottom w:val="nil"/>
              <w:right w:val="single" w:sz="4" w:space="0" w:color="auto"/>
            </w:tcBorders>
            <w:textDirection w:val="btLr"/>
            <w:vAlign w:val="center"/>
            <w:hideMark/>
          </w:tcPr>
          <w:p w14:paraId="5BF6EF0E" w14:textId="77777777" w:rsidR="00A04556" w:rsidRPr="00491441" w:rsidRDefault="00A04556" w:rsidP="00E908B0">
            <w:pPr>
              <w:spacing w:line="240" w:lineRule="auto"/>
              <w:jc w:val="center"/>
              <w:rPr>
                <w:b/>
                <w:sz w:val="20"/>
                <w:lang w:eastAsia="ru-RU"/>
              </w:rPr>
            </w:pPr>
            <w:r w:rsidRPr="00491441">
              <w:rPr>
                <w:b/>
                <w:bCs/>
                <w:sz w:val="20"/>
                <w:lang w:eastAsia="ru-RU"/>
              </w:rPr>
              <w:t>производственные нужды</w:t>
            </w:r>
          </w:p>
        </w:tc>
        <w:tc>
          <w:tcPr>
            <w:tcW w:w="292" w:type="pct"/>
            <w:tcBorders>
              <w:top w:val="single" w:sz="4" w:space="0" w:color="auto"/>
              <w:left w:val="single" w:sz="4" w:space="0" w:color="auto"/>
              <w:bottom w:val="nil"/>
              <w:right w:val="single" w:sz="4" w:space="0" w:color="auto"/>
            </w:tcBorders>
            <w:textDirection w:val="btLr"/>
            <w:vAlign w:val="center"/>
            <w:hideMark/>
          </w:tcPr>
          <w:p w14:paraId="2B3DDDE7" w14:textId="77777777" w:rsidR="00A04556" w:rsidRPr="00491441" w:rsidRDefault="00A04556" w:rsidP="00E908B0">
            <w:pPr>
              <w:spacing w:line="240" w:lineRule="auto"/>
              <w:jc w:val="center"/>
              <w:rPr>
                <w:b/>
                <w:sz w:val="20"/>
                <w:lang w:eastAsia="ru-RU"/>
              </w:rPr>
            </w:pPr>
            <w:r w:rsidRPr="00491441">
              <w:rPr>
                <w:b/>
                <w:bCs/>
                <w:sz w:val="20"/>
                <w:lang w:eastAsia="ru-RU"/>
              </w:rPr>
              <w:t>полив</w:t>
            </w:r>
          </w:p>
        </w:tc>
        <w:tc>
          <w:tcPr>
            <w:tcW w:w="292" w:type="pct"/>
            <w:tcBorders>
              <w:top w:val="single" w:sz="4" w:space="0" w:color="auto"/>
              <w:left w:val="single" w:sz="4" w:space="0" w:color="auto"/>
              <w:bottom w:val="nil"/>
              <w:right w:val="single" w:sz="4" w:space="0" w:color="auto"/>
            </w:tcBorders>
            <w:textDirection w:val="btLr"/>
            <w:vAlign w:val="center"/>
            <w:hideMark/>
          </w:tcPr>
          <w:p w14:paraId="7F76BD62" w14:textId="77777777" w:rsidR="00A04556" w:rsidRPr="00491441" w:rsidRDefault="00A04556" w:rsidP="00E908B0">
            <w:pPr>
              <w:spacing w:line="240" w:lineRule="auto"/>
              <w:jc w:val="center"/>
              <w:rPr>
                <w:b/>
                <w:bCs/>
                <w:sz w:val="20"/>
                <w:lang w:eastAsia="ru-RU"/>
              </w:rPr>
            </w:pPr>
            <w:r w:rsidRPr="00491441">
              <w:rPr>
                <w:b/>
                <w:bCs/>
                <w:sz w:val="20"/>
                <w:lang w:eastAsia="ru-RU"/>
              </w:rPr>
              <w:t>всего</w:t>
            </w:r>
          </w:p>
        </w:tc>
        <w:tc>
          <w:tcPr>
            <w:tcW w:w="340" w:type="pct"/>
            <w:tcBorders>
              <w:top w:val="single" w:sz="4" w:space="0" w:color="auto"/>
              <w:left w:val="single" w:sz="4" w:space="0" w:color="auto"/>
              <w:bottom w:val="nil"/>
              <w:right w:val="single" w:sz="4" w:space="0" w:color="auto"/>
            </w:tcBorders>
            <w:textDirection w:val="btLr"/>
            <w:vAlign w:val="center"/>
            <w:hideMark/>
          </w:tcPr>
          <w:p w14:paraId="094C49F9" w14:textId="77777777" w:rsidR="00A04556" w:rsidRPr="00491441" w:rsidRDefault="00A04556" w:rsidP="00E908B0">
            <w:pPr>
              <w:spacing w:line="240" w:lineRule="auto"/>
              <w:jc w:val="center"/>
              <w:rPr>
                <w:b/>
                <w:sz w:val="20"/>
                <w:lang w:eastAsia="ru-RU"/>
              </w:rPr>
            </w:pPr>
            <w:r w:rsidRPr="00491441">
              <w:rPr>
                <w:b/>
                <w:bCs/>
                <w:sz w:val="20"/>
                <w:lang w:eastAsia="ru-RU"/>
              </w:rPr>
              <w:t>хозяйственно-питьевые нужды</w:t>
            </w:r>
          </w:p>
        </w:tc>
        <w:tc>
          <w:tcPr>
            <w:tcW w:w="292" w:type="pct"/>
            <w:tcBorders>
              <w:top w:val="single" w:sz="4" w:space="0" w:color="auto"/>
              <w:left w:val="single" w:sz="4" w:space="0" w:color="auto"/>
              <w:bottom w:val="nil"/>
              <w:right w:val="single" w:sz="4" w:space="0" w:color="auto"/>
            </w:tcBorders>
            <w:textDirection w:val="btLr"/>
            <w:vAlign w:val="center"/>
            <w:hideMark/>
          </w:tcPr>
          <w:p w14:paraId="4EBE8230" w14:textId="77777777" w:rsidR="00A04556" w:rsidRPr="00491441" w:rsidRDefault="00A04556" w:rsidP="00E908B0">
            <w:pPr>
              <w:spacing w:line="240" w:lineRule="auto"/>
              <w:jc w:val="center"/>
              <w:rPr>
                <w:b/>
                <w:sz w:val="20"/>
                <w:lang w:eastAsia="ru-RU"/>
              </w:rPr>
            </w:pPr>
            <w:r w:rsidRPr="00491441">
              <w:rPr>
                <w:b/>
                <w:bCs/>
                <w:sz w:val="20"/>
                <w:lang w:eastAsia="ru-RU"/>
              </w:rPr>
              <w:t>неучтенный расход</w:t>
            </w:r>
          </w:p>
        </w:tc>
        <w:tc>
          <w:tcPr>
            <w:tcW w:w="292" w:type="pct"/>
            <w:tcBorders>
              <w:top w:val="single" w:sz="4" w:space="0" w:color="auto"/>
              <w:left w:val="single" w:sz="4" w:space="0" w:color="auto"/>
              <w:bottom w:val="nil"/>
              <w:right w:val="single" w:sz="4" w:space="0" w:color="auto"/>
            </w:tcBorders>
            <w:textDirection w:val="btLr"/>
            <w:vAlign w:val="center"/>
            <w:hideMark/>
          </w:tcPr>
          <w:p w14:paraId="7D955622" w14:textId="77777777" w:rsidR="00A04556" w:rsidRPr="00491441" w:rsidRDefault="00A04556" w:rsidP="00E908B0">
            <w:pPr>
              <w:spacing w:line="240" w:lineRule="auto"/>
              <w:jc w:val="center"/>
              <w:rPr>
                <w:b/>
                <w:sz w:val="20"/>
                <w:lang w:eastAsia="ru-RU"/>
              </w:rPr>
            </w:pPr>
            <w:r w:rsidRPr="00491441">
              <w:rPr>
                <w:b/>
                <w:bCs/>
                <w:sz w:val="20"/>
                <w:lang w:eastAsia="ru-RU"/>
              </w:rPr>
              <w:t>производственные нужды</w:t>
            </w:r>
          </w:p>
        </w:tc>
        <w:tc>
          <w:tcPr>
            <w:tcW w:w="291" w:type="pct"/>
            <w:tcBorders>
              <w:top w:val="single" w:sz="4" w:space="0" w:color="auto"/>
              <w:left w:val="single" w:sz="4" w:space="0" w:color="auto"/>
              <w:bottom w:val="nil"/>
              <w:right w:val="single" w:sz="4" w:space="0" w:color="auto"/>
            </w:tcBorders>
            <w:textDirection w:val="btLr"/>
            <w:vAlign w:val="center"/>
            <w:hideMark/>
          </w:tcPr>
          <w:p w14:paraId="6516495D" w14:textId="77777777" w:rsidR="00A04556" w:rsidRPr="00491441" w:rsidRDefault="00A04556" w:rsidP="00E908B0">
            <w:pPr>
              <w:spacing w:line="240" w:lineRule="auto"/>
              <w:jc w:val="center"/>
              <w:rPr>
                <w:b/>
                <w:sz w:val="20"/>
                <w:lang w:eastAsia="ru-RU"/>
              </w:rPr>
            </w:pPr>
            <w:r w:rsidRPr="00491441">
              <w:rPr>
                <w:b/>
                <w:bCs/>
                <w:sz w:val="20"/>
                <w:lang w:eastAsia="ru-RU"/>
              </w:rPr>
              <w:t>полив</w:t>
            </w:r>
          </w:p>
        </w:tc>
        <w:tc>
          <w:tcPr>
            <w:tcW w:w="293" w:type="pct"/>
            <w:tcBorders>
              <w:top w:val="single" w:sz="4" w:space="0" w:color="auto"/>
              <w:left w:val="single" w:sz="4" w:space="0" w:color="auto"/>
              <w:bottom w:val="nil"/>
              <w:right w:val="single" w:sz="4" w:space="0" w:color="auto"/>
            </w:tcBorders>
            <w:textDirection w:val="btLr"/>
            <w:vAlign w:val="center"/>
            <w:hideMark/>
          </w:tcPr>
          <w:p w14:paraId="23096E19" w14:textId="77777777" w:rsidR="00A04556" w:rsidRPr="00491441" w:rsidRDefault="00A04556" w:rsidP="00E908B0">
            <w:pPr>
              <w:spacing w:line="240" w:lineRule="auto"/>
              <w:jc w:val="center"/>
              <w:rPr>
                <w:b/>
                <w:bCs/>
                <w:sz w:val="20"/>
                <w:lang w:eastAsia="ru-RU"/>
              </w:rPr>
            </w:pPr>
            <w:r w:rsidRPr="00491441">
              <w:rPr>
                <w:b/>
                <w:bCs/>
                <w:sz w:val="20"/>
                <w:lang w:eastAsia="ru-RU"/>
              </w:rPr>
              <w:t>всего</w:t>
            </w:r>
          </w:p>
        </w:tc>
      </w:tr>
    </w:tbl>
    <w:p w14:paraId="6C152293" w14:textId="77777777" w:rsidR="00A04556" w:rsidRPr="00491441" w:rsidRDefault="00A04556" w:rsidP="00E908B0">
      <w:pPr>
        <w:rPr>
          <w:rFonts w:eastAsiaTheme="minorHAnsi"/>
          <w:sz w:val="2"/>
          <w:szCs w:val="2"/>
        </w:rPr>
      </w:pPr>
    </w:p>
    <w:tbl>
      <w:tblPr>
        <w:tblStyle w:val="2fa"/>
        <w:tblW w:w="4926" w:type="pct"/>
        <w:tblLayout w:type="fixed"/>
        <w:tblLook w:val="04A0" w:firstRow="1" w:lastRow="0" w:firstColumn="1" w:lastColumn="0" w:noHBand="0" w:noVBand="1"/>
      </w:tblPr>
      <w:tblGrid>
        <w:gridCol w:w="561"/>
        <w:gridCol w:w="2198"/>
        <w:gridCol w:w="697"/>
        <w:gridCol w:w="838"/>
        <w:gridCol w:w="697"/>
        <w:gridCol w:w="700"/>
        <w:gridCol w:w="975"/>
        <w:gridCol w:w="835"/>
        <w:gridCol w:w="838"/>
        <w:gridCol w:w="838"/>
        <w:gridCol w:w="838"/>
        <w:gridCol w:w="978"/>
        <w:gridCol w:w="841"/>
        <w:gridCol w:w="838"/>
        <w:gridCol w:w="838"/>
        <w:gridCol w:w="835"/>
      </w:tblGrid>
      <w:tr w:rsidR="00A04556" w:rsidRPr="00491441" w14:paraId="4A5B91CB" w14:textId="77777777" w:rsidTr="00A04556">
        <w:trPr>
          <w:tblHeader/>
        </w:trPr>
        <w:tc>
          <w:tcPr>
            <w:tcW w:w="196" w:type="pct"/>
            <w:tcBorders>
              <w:top w:val="single" w:sz="4" w:space="0" w:color="auto"/>
              <w:left w:val="single" w:sz="4" w:space="0" w:color="auto"/>
              <w:bottom w:val="single" w:sz="4" w:space="0" w:color="auto"/>
              <w:right w:val="single" w:sz="4" w:space="0" w:color="auto"/>
            </w:tcBorders>
            <w:hideMark/>
          </w:tcPr>
          <w:p w14:paraId="01DC59E4"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w:t>
            </w:r>
          </w:p>
        </w:tc>
        <w:tc>
          <w:tcPr>
            <w:tcW w:w="766" w:type="pct"/>
            <w:tcBorders>
              <w:top w:val="single" w:sz="4" w:space="0" w:color="auto"/>
              <w:left w:val="single" w:sz="4" w:space="0" w:color="auto"/>
              <w:bottom w:val="single" w:sz="4" w:space="0" w:color="auto"/>
              <w:right w:val="single" w:sz="4" w:space="0" w:color="auto"/>
            </w:tcBorders>
            <w:hideMark/>
          </w:tcPr>
          <w:p w14:paraId="7D71364C"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2</w:t>
            </w:r>
          </w:p>
        </w:tc>
        <w:tc>
          <w:tcPr>
            <w:tcW w:w="243" w:type="pct"/>
            <w:tcBorders>
              <w:top w:val="single" w:sz="4" w:space="0" w:color="auto"/>
              <w:left w:val="single" w:sz="4" w:space="0" w:color="auto"/>
              <w:bottom w:val="single" w:sz="4" w:space="0" w:color="auto"/>
              <w:right w:val="single" w:sz="4" w:space="0" w:color="auto"/>
            </w:tcBorders>
            <w:hideMark/>
          </w:tcPr>
          <w:p w14:paraId="7B3D03D5"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3</w:t>
            </w:r>
          </w:p>
        </w:tc>
        <w:tc>
          <w:tcPr>
            <w:tcW w:w="292" w:type="pct"/>
            <w:tcBorders>
              <w:top w:val="single" w:sz="4" w:space="0" w:color="auto"/>
              <w:left w:val="single" w:sz="4" w:space="0" w:color="auto"/>
              <w:bottom w:val="single" w:sz="4" w:space="0" w:color="auto"/>
              <w:right w:val="single" w:sz="4" w:space="0" w:color="auto"/>
            </w:tcBorders>
            <w:hideMark/>
          </w:tcPr>
          <w:p w14:paraId="6EC90DD1"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4</w:t>
            </w:r>
          </w:p>
        </w:tc>
        <w:tc>
          <w:tcPr>
            <w:tcW w:w="243" w:type="pct"/>
            <w:tcBorders>
              <w:top w:val="single" w:sz="4" w:space="0" w:color="auto"/>
              <w:left w:val="single" w:sz="4" w:space="0" w:color="auto"/>
              <w:bottom w:val="single" w:sz="4" w:space="0" w:color="auto"/>
              <w:right w:val="single" w:sz="4" w:space="0" w:color="auto"/>
            </w:tcBorders>
            <w:hideMark/>
          </w:tcPr>
          <w:p w14:paraId="32240C7A"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5</w:t>
            </w:r>
          </w:p>
        </w:tc>
        <w:tc>
          <w:tcPr>
            <w:tcW w:w="244" w:type="pct"/>
            <w:tcBorders>
              <w:top w:val="single" w:sz="4" w:space="0" w:color="auto"/>
              <w:left w:val="single" w:sz="4" w:space="0" w:color="auto"/>
              <w:bottom w:val="single" w:sz="4" w:space="0" w:color="auto"/>
              <w:right w:val="single" w:sz="4" w:space="0" w:color="auto"/>
            </w:tcBorders>
            <w:hideMark/>
          </w:tcPr>
          <w:p w14:paraId="2BFF8069"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6</w:t>
            </w:r>
          </w:p>
        </w:tc>
        <w:tc>
          <w:tcPr>
            <w:tcW w:w="340" w:type="pct"/>
            <w:tcBorders>
              <w:top w:val="single" w:sz="4" w:space="0" w:color="auto"/>
              <w:left w:val="single" w:sz="4" w:space="0" w:color="auto"/>
              <w:bottom w:val="single" w:sz="4" w:space="0" w:color="auto"/>
              <w:right w:val="single" w:sz="4" w:space="0" w:color="auto"/>
            </w:tcBorders>
            <w:hideMark/>
          </w:tcPr>
          <w:p w14:paraId="03EDF8B1"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7</w:t>
            </w:r>
          </w:p>
        </w:tc>
        <w:tc>
          <w:tcPr>
            <w:tcW w:w="291" w:type="pct"/>
            <w:tcBorders>
              <w:top w:val="single" w:sz="4" w:space="0" w:color="auto"/>
              <w:left w:val="single" w:sz="4" w:space="0" w:color="auto"/>
              <w:bottom w:val="single" w:sz="4" w:space="0" w:color="auto"/>
              <w:right w:val="single" w:sz="4" w:space="0" w:color="auto"/>
            </w:tcBorders>
            <w:hideMark/>
          </w:tcPr>
          <w:p w14:paraId="5B6A48C9"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8</w:t>
            </w:r>
          </w:p>
        </w:tc>
        <w:tc>
          <w:tcPr>
            <w:tcW w:w="292" w:type="pct"/>
            <w:tcBorders>
              <w:top w:val="single" w:sz="4" w:space="0" w:color="auto"/>
              <w:left w:val="single" w:sz="4" w:space="0" w:color="auto"/>
              <w:bottom w:val="single" w:sz="4" w:space="0" w:color="auto"/>
              <w:right w:val="single" w:sz="4" w:space="0" w:color="auto"/>
            </w:tcBorders>
            <w:hideMark/>
          </w:tcPr>
          <w:p w14:paraId="1777207D"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9</w:t>
            </w:r>
          </w:p>
        </w:tc>
        <w:tc>
          <w:tcPr>
            <w:tcW w:w="292" w:type="pct"/>
            <w:tcBorders>
              <w:top w:val="single" w:sz="4" w:space="0" w:color="auto"/>
              <w:left w:val="single" w:sz="4" w:space="0" w:color="auto"/>
              <w:bottom w:val="single" w:sz="4" w:space="0" w:color="auto"/>
              <w:right w:val="single" w:sz="4" w:space="0" w:color="auto"/>
            </w:tcBorders>
            <w:hideMark/>
          </w:tcPr>
          <w:p w14:paraId="50260A3D"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10</w:t>
            </w:r>
          </w:p>
        </w:tc>
        <w:tc>
          <w:tcPr>
            <w:tcW w:w="292" w:type="pct"/>
            <w:tcBorders>
              <w:top w:val="single" w:sz="4" w:space="0" w:color="auto"/>
              <w:left w:val="single" w:sz="4" w:space="0" w:color="auto"/>
              <w:bottom w:val="single" w:sz="4" w:space="0" w:color="auto"/>
              <w:right w:val="single" w:sz="4" w:space="0" w:color="auto"/>
            </w:tcBorders>
            <w:hideMark/>
          </w:tcPr>
          <w:p w14:paraId="5E63B427"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11</w:t>
            </w:r>
          </w:p>
        </w:tc>
        <w:tc>
          <w:tcPr>
            <w:tcW w:w="341" w:type="pct"/>
            <w:tcBorders>
              <w:top w:val="single" w:sz="4" w:space="0" w:color="auto"/>
              <w:left w:val="single" w:sz="4" w:space="0" w:color="auto"/>
              <w:bottom w:val="single" w:sz="4" w:space="0" w:color="auto"/>
              <w:right w:val="single" w:sz="4" w:space="0" w:color="auto"/>
            </w:tcBorders>
          </w:tcPr>
          <w:p w14:paraId="32032EE2"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13</w:t>
            </w:r>
          </w:p>
        </w:tc>
        <w:tc>
          <w:tcPr>
            <w:tcW w:w="293" w:type="pct"/>
            <w:tcBorders>
              <w:top w:val="single" w:sz="4" w:space="0" w:color="auto"/>
              <w:left w:val="single" w:sz="4" w:space="0" w:color="auto"/>
              <w:bottom w:val="single" w:sz="4" w:space="0" w:color="auto"/>
              <w:right w:val="single" w:sz="4" w:space="0" w:color="auto"/>
            </w:tcBorders>
          </w:tcPr>
          <w:p w14:paraId="3F2A7176"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14</w:t>
            </w:r>
          </w:p>
        </w:tc>
        <w:tc>
          <w:tcPr>
            <w:tcW w:w="292" w:type="pct"/>
            <w:tcBorders>
              <w:top w:val="single" w:sz="4" w:space="0" w:color="auto"/>
              <w:left w:val="single" w:sz="4" w:space="0" w:color="auto"/>
              <w:bottom w:val="single" w:sz="4" w:space="0" w:color="auto"/>
              <w:right w:val="single" w:sz="4" w:space="0" w:color="auto"/>
            </w:tcBorders>
          </w:tcPr>
          <w:p w14:paraId="5A4FA225"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15</w:t>
            </w:r>
          </w:p>
        </w:tc>
        <w:tc>
          <w:tcPr>
            <w:tcW w:w="292" w:type="pct"/>
            <w:tcBorders>
              <w:top w:val="single" w:sz="4" w:space="0" w:color="auto"/>
              <w:left w:val="single" w:sz="4" w:space="0" w:color="auto"/>
              <w:bottom w:val="single" w:sz="4" w:space="0" w:color="auto"/>
              <w:right w:val="single" w:sz="4" w:space="0" w:color="auto"/>
            </w:tcBorders>
          </w:tcPr>
          <w:p w14:paraId="3C0C3CF5"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16</w:t>
            </w:r>
          </w:p>
        </w:tc>
        <w:tc>
          <w:tcPr>
            <w:tcW w:w="291" w:type="pct"/>
            <w:tcBorders>
              <w:top w:val="single" w:sz="4" w:space="0" w:color="auto"/>
              <w:left w:val="single" w:sz="4" w:space="0" w:color="auto"/>
              <w:bottom w:val="single" w:sz="4" w:space="0" w:color="auto"/>
              <w:right w:val="single" w:sz="4" w:space="0" w:color="auto"/>
            </w:tcBorders>
          </w:tcPr>
          <w:p w14:paraId="3C8B62D6"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17</w:t>
            </w:r>
          </w:p>
        </w:tc>
      </w:tr>
      <w:tr w:rsidR="00A04556" w:rsidRPr="00491441" w14:paraId="66677105" w14:textId="77777777" w:rsidTr="00A04556">
        <w:tc>
          <w:tcPr>
            <w:tcW w:w="196" w:type="pct"/>
            <w:tcBorders>
              <w:top w:val="single" w:sz="4" w:space="0" w:color="auto"/>
              <w:left w:val="single" w:sz="4" w:space="0" w:color="auto"/>
              <w:bottom w:val="single" w:sz="4" w:space="0" w:color="auto"/>
              <w:right w:val="single" w:sz="4" w:space="0" w:color="auto"/>
            </w:tcBorders>
            <w:hideMark/>
          </w:tcPr>
          <w:p w14:paraId="35F501B9" w14:textId="77777777" w:rsidR="00A04556" w:rsidRPr="00491441" w:rsidRDefault="00A04556" w:rsidP="00E908B0">
            <w:pPr>
              <w:spacing w:line="240" w:lineRule="auto"/>
              <w:jc w:val="center"/>
              <w:rPr>
                <w:sz w:val="20"/>
                <w:szCs w:val="20"/>
                <w:lang w:eastAsia="ru-RU"/>
              </w:rPr>
            </w:pPr>
            <w:r w:rsidRPr="00491441">
              <w:rPr>
                <w:sz w:val="20"/>
                <w:szCs w:val="20"/>
                <w:lang w:eastAsia="ru-RU"/>
              </w:rPr>
              <w:t>1</w:t>
            </w:r>
          </w:p>
        </w:tc>
        <w:tc>
          <w:tcPr>
            <w:tcW w:w="766" w:type="pct"/>
            <w:tcBorders>
              <w:top w:val="single" w:sz="4" w:space="0" w:color="auto"/>
              <w:left w:val="single" w:sz="4" w:space="0" w:color="auto"/>
              <w:bottom w:val="single" w:sz="4" w:space="0" w:color="auto"/>
              <w:right w:val="single" w:sz="4" w:space="0" w:color="auto"/>
            </w:tcBorders>
          </w:tcPr>
          <w:p w14:paraId="134FDC0B" w14:textId="6BFD3266"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 Ленск</w:t>
            </w:r>
            <w:r w:rsidR="00A24BF9" w:rsidRPr="00491441">
              <w:rPr>
                <w:color w:val="000000" w:themeColor="text1"/>
                <w:sz w:val="20"/>
                <w:szCs w:val="20"/>
              </w:rPr>
              <w:t>»</w:t>
            </w:r>
          </w:p>
        </w:tc>
        <w:tc>
          <w:tcPr>
            <w:tcW w:w="243" w:type="pct"/>
            <w:tcBorders>
              <w:top w:val="single" w:sz="4" w:space="0" w:color="auto"/>
              <w:left w:val="single" w:sz="4" w:space="0" w:color="auto"/>
              <w:bottom w:val="single" w:sz="4" w:space="0" w:color="auto"/>
              <w:right w:val="single" w:sz="4" w:space="0" w:color="auto"/>
            </w:tcBorders>
            <w:hideMark/>
          </w:tcPr>
          <w:p w14:paraId="79B9508F"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24126</w:t>
            </w:r>
          </w:p>
        </w:tc>
        <w:tc>
          <w:tcPr>
            <w:tcW w:w="292" w:type="pct"/>
            <w:tcBorders>
              <w:top w:val="single" w:sz="4" w:space="0" w:color="auto"/>
              <w:left w:val="single" w:sz="4" w:space="0" w:color="auto"/>
              <w:bottom w:val="single" w:sz="4" w:space="0" w:color="auto"/>
              <w:right w:val="single" w:sz="4" w:space="0" w:color="auto"/>
            </w:tcBorders>
            <w:hideMark/>
          </w:tcPr>
          <w:p w14:paraId="5554717D"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25026</w:t>
            </w:r>
          </w:p>
        </w:tc>
        <w:tc>
          <w:tcPr>
            <w:tcW w:w="243" w:type="pct"/>
            <w:tcBorders>
              <w:top w:val="single" w:sz="4" w:space="0" w:color="auto"/>
              <w:left w:val="single" w:sz="4" w:space="0" w:color="auto"/>
              <w:bottom w:val="single" w:sz="4" w:space="0" w:color="auto"/>
              <w:right w:val="single" w:sz="4" w:space="0" w:color="auto"/>
            </w:tcBorders>
          </w:tcPr>
          <w:p w14:paraId="2392A5D9"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180</w:t>
            </w:r>
          </w:p>
        </w:tc>
        <w:tc>
          <w:tcPr>
            <w:tcW w:w="244" w:type="pct"/>
            <w:tcBorders>
              <w:top w:val="single" w:sz="4" w:space="0" w:color="auto"/>
              <w:left w:val="single" w:sz="4" w:space="0" w:color="auto"/>
              <w:bottom w:val="single" w:sz="4" w:space="0" w:color="auto"/>
              <w:right w:val="single" w:sz="4" w:space="0" w:color="auto"/>
            </w:tcBorders>
          </w:tcPr>
          <w:p w14:paraId="4BF13CB7" w14:textId="77777777" w:rsidR="00A04556" w:rsidRPr="00491441" w:rsidRDefault="00A04556" w:rsidP="00E908B0">
            <w:pPr>
              <w:spacing w:line="240" w:lineRule="auto"/>
              <w:jc w:val="center"/>
              <w:rPr>
                <w:color w:val="000000"/>
                <w:sz w:val="20"/>
                <w:szCs w:val="20"/>
              </w:rPr>
            </w:pPr>
            <w:r w:rsidRPr="00491441">
              <w:rPr>
                <w:color w:val="000000"/>
                <w:sz w:val="20"/>
                <w:szCs w:val="20"/>
              </w:rPr>
              <w:t>180</w:t>
            </w:r>
          </w:p>
        </w:tc>
        <w:tc>
          <w:tcPr>
            <w:tcW w:w="340" w:type="pct"/>
            <w:tcBorders>
              <w:top w:val="single" w:sz="4" w:space="0" w:color="auto"/>
              <w:left w:val="single" w:sz="4" w:space="0" w:color="auto"/>
              <w:bottom w:val="single" w:sz="4" w:space="0" w:color="auto"/>
              <w:right w:val="single" w:sz="4" w:space="0" w:color="auto"/>
            </w:tcBorders>
            <w:hideMark/>
          </w:tcPr>
          <w:p w14:paraId="00B30BE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5211,22</w:t>
            </w:r>
          </w:p>
        </w:tc>
        <w:tc>
          <w:tcPr>
            <w:tcW w:w="291" w:type="pct"/>
            <w:tcBorders>
              <w:top w:val="single" w:sz="4" w:space="0" w:color="auto"/>
              <w:left w:val="single" w:sz="4" w:space="0" w:color="auto"/>
              <w:bottom w:val="single" w:sz="4" w:space="0" w:color="auto"/>
              <w:right w:val="single" w:sz="4" w:space="0" w:color="auto"/>
            </w:tcBorders>
            <w:hideMark/>
          </w:tcPr>
          <w:p w14:paraId="6FDB7095"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260,56</w:t>
            </w:r>
          </w:p>
        </w:tc>
        <w:tc>
          <w:tcPr>
            <w:tcW w:w="292" w:type="pct"/>
            <w:tcBorders>
              <w:top w:val="single" w:sz="4" w:space="0" w:color="auto"/>
              <w:left w:val="single" w:sz="4" w:space="0" w:color="auto"/>
              <w:bottom w:val="single" w:sz="4" w:space="0" w:color="auto"/>
              <w:right w:val="single" w:sz="4" w:space="0" w:color="auto"/>
            </w:tcBorders>
            <w:hideMark/>
          </w:tcPr>
          <w:p w14:paraId="507AE6A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521,12</w:t>
            </w:r>
          </w:p>
        </w:tc>
        <w:tc>
          <w:tcPr>
            <w:tcW w:w="292" w:type="pct"/>
            <w:tcBorders>
              <w:top w:val="single" w:sz="4" w:space="0" w:color="auto"/>
              <w:left w:val="single" w:sz="4" w:space="0" w:color="auto"/>
              <w:bottom w:val="single" w:sz="4" w:space="0" w:color="auto"/>
              <w:right w:val="single" w:sz="4" w:space="0" w:color="auto"/>
            </w:tcBorders>
            <w:hideMark/>
          </w:tcPr>
          <w:p w14:paraId="15EFC16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1206,30</w:t>
            </w:r>
          </w:p>
        </w:tc>
        <w:tc>
          <w:tcPr>
            <w:tcW w:w="292" w:type="pct"/>
            <w:tcBorders>
              <w:top w:val="single" w:sz="4" w:space="0" w:color="auto"/>
              <w:left w:val="single" w:sz="4" w:space="0" w:color="auto"/>
              <w:bottom w:val="single" w:sz="4" w:space="0" w:color="auto"/>
              <w:right w:val="single" w:sz="4" w:space="0" w:color="auto"/>
            </w:tcBorders>
            <w:hideMark/>
          </w:tcPr>
          <w:p w14:paraId="29DA73D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7199,20</w:t>
            </w:r>
          </w:p>
        </w:tc>
        <w:tc>
          <w:tcPr>
            <w:tcW w:w="341" w:type="pct"/>
            <w:tcBorders>
              <w:top w:val="single" w:sz="4" w:space="0" w:color="auto"/>
              <w:left w:val="single" w:sz="4" w:space="0" w:color="auto"/>
              <w:bottom w:val="single" w:sz="4" w:space="0" w:color="auto"/>
              <w:right w:val="single" w:sz="4" w:space="0" w:color="auto"/>
            </w:tcBorders>
            <w:hideMark/>
          </w:tcPr>
          <w:p w14:paraId="3C9BC605"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5405,62</w:t>
            </w:r>
          </w:p>
        </w:tc>
        <w:tc>
          <w:tcPr>
            <w:tcW w:w="293" w:type="pct"/>
            <w:tcBorders>
              <w:top w:val="single" w:sz="4" w:space="0" w:color="auto"/>
              <w:left w:val="single" w:sz="4" w:space="0" w:color="auto"/>
              <w:bottom w:val="single" w:sz="4" w:space="0" w:color="auto"/>
              <w:right w:val="single" w:sz="4" w:space="0" w:color="auto"/>
            </w:tcBorders>
            <w:hideMark/>
          </w:tcPr>
          <w:p w14:paraId="3F08746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270,28</w:t>
            </w:r>
          </w:p>
        </w:tc>
        <w:tc>
          <w:tcPr>
            <w:tcW w:w="292" w:type="pct"/>
            <w:tcBorders>
              <w:top w:val="single" w:sz="4" w:space="0" w:color="auto"/>
              <w:left w:val="single" w:sz="4" w:space="0" w:color="auto"/>
              <w:bottom w:val="single" w:sz="4" w:space="0" w:color="auto"/>
              <w:right w:val="single" w:sz="4" w:space="0" w:color="auto"/>
            </w:tcBorders>
            <w:hideMark/>
          </w:tcPr>
          <w:p w14:paraId="42664AF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810,84</w:t>
            </w:r>
          </w:p>
        </w:tc>
        <w:tc>
          <w:tcPr>
            <w:tcW w:w="292" w:type="pct"/>
            <w:tcBorders>
              <w:top w:val="single" w:sz="4" w:space="0" w:color="auto"/>
              <w:left w:val="single" w:sz="4" w:space="0" w:color="auto"/>
              <w:bottom w:val="single" w:sz="4" w:space="0" w:color="auto"/>
              <w:right w:val="single" w:sz="4" w:space="0" w:color="auto"/>
            </w:tcBorders>
            <w:hideMark/>
          </w:tcPr>
          <w:p w14:paraId="6955C9E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1251,30</w:t>
            </w:r>
          </w:p>
        </w:tc>
        <w:tc>
          <w:tcPr>
            <w:tcW w:w="291" w:type="pct"/>
            <w:tcBorders>
              <w:top w:val="single" w:sz="4" w:space="0" w:color="auto"/>
              <w:left w:val="single" w:sz="4" w:space="0" w:color="auto"/>
              <w:bottom w:val="single" w:sz="4" w:space="0" w:color="auto"/>
              <w:right w:val="single" w:sz="4" w:space="0" w:color="auto"/>
            </w:tcBorders>
            <w:hideMark/>
          </w:tcPr>
          <w:p w14:paraId="1B2E9DC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7738,04</w:t>
            </w:r>
          </w:p>
        </w:tc>
      </w:tr>
      <w:tr w:rsidR="00A04556" w:rsidRPr="00491441" w14:paraId="39FE46AF" w14:textId="77777777" w:rsidTr="00A04556">
        <w:tc>
          <w:tcPr>
            <w:tcW w:w="196" w:type="pct"/>
            <w:tcBorders>
              <w:top w:val="single" w:sz="4" w:space="0" w:color="auto"/>
              <w:left w:val="single" w:sz="4" w:space="0" w:color="auto"/>
              <w:bottom w:val="single" w:sz="4" w:space="0" w:color="auto"/>
              <w:right w:val="single" w:sz="4" w:space="0" w:color="auto"/>
            </w:tcBorders>
            <w:hideMark/>
          </w:tcPr>
          <w:p w14:paraId="2967C095" w14:textId="77777777" w:rsidR="00A04556" w:rsidRPr="00491441" w:rsidRDefault="00A04556" w:rsidP="00E908B0">
            <w:pPr>
              <w:spacing w:line="240" w:lineRule="auto"/>
              <w:jc w:val="center"/>
              <w:rPr>
                <w:sz w:val="20"/>
                <w:szCs w:val="20"/>
                <w:lang w:eastAsia="ru-RU"/>
              </w:rPr>
            </w:pPr>
            <w:r w:rsidRPr="00491441">
              <w:rPr>
                <w:sz w:val="20"/>
                <w:szCs w:val="20"/>
                <w:lang w:eastAsia="ru-RU"/>
              </w:rPr>
              <w:t>2</w:t>
            </w:r>
          </w:p>
        </w:tc>
        <w:tc>
          <w:tcPr>
            <w:tcW w:w="766" w:type="pct"/>
            <w:tcBorders>
              <w:top w:val="single" w:sz="4" w:space="0" w:color="auto"/>
              <w:left w:val="single" w:sz="4" w:space="0" w:color="auto"/>
              <w:bottom w:val="single" w:sz="4" w:space="0" w:color="auto"/>
              <w:right w:val="single" w:sz="4" w:space="0" w:color="auto"/>
            </w:tcBorders>
          </w:tcPr>
          <w:p w14:paraId="0C53DFF6" w14:textId="38ED8FE6"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Витим</w:t>
            </w:r>
            <w:r w:rsidR="00A24BF9" w:rsidRPr="00491441">
              <w:rPr>
                <w:color w:val="000000" w:themeColor="text1"/>
                <w:sz w:val="20"/>
                <w:szCs w:val="20"/>
              </w:rPr>
              <w:t>»</w:t>
            </w:r>
          </w:p>
        </w:tc>
        <w:tc>
          <w:tcPr>
            <w:tcW w:w="243" w:type="pct"/>
            <w:tcBorders>
              <w:top w:val="single" w:sz="4" w:space="0" w:color="auto"/>
              <w:left w:val="single" w:sz="4" w:space="0" w:color="auto"/>
              <w:bottom w:val="single" w:sz="4" w:space="0" w:color="auto"/>
              <w:right w:val="single" w:sz="4" w:space="0" w:color="auto"/>
            </w:tcBorders>
            <w:hideMark/>
          </w:tcPr>
          <w:p w14:paraId="08C38CF4"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4159</w:t>
            </w:r>
          </w:p>
        </w:tc>
        <w:tc>
          <w:tcPr>
            <w:tcW w:w="292" w:type="pct"/>
            <w:tcBorders>
              <w:top w:val="single" w:sz="4" w:space="0" w:color="auto"/>
              <w:left w:val="single" w:sz="4" w:space="0" w:color="auto"/>
              <w:bottom w:val="single" w:sz="4" w:space="0" w:color="auto"/>
              <w:right w:val="single" w:sz="4" w:space="0" w:color="auto"/>
            </w:tcBorders>
            <w:hideMark/>
          </w:tcPr>
          <w:p w14:paraId="5103230A"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4359</w:t>
            </w:r>
          </w:p>
        </w:tc>
        <w:tc>
          <w:tcPr>
            <w:tcW w:w="243" w:type="pct"/>
            <w:tcBorders>
              <w:top w:val="single" w:sz="4" w:space="0" w:color="auto"/>
              <w:left w:val="single" w:sz="4" w:space="0" w:color="auto"/>
              <w:bottom w:val="single" w:sz="4" w:space="0" w:color="auto"/>
              <w:right w:val="single" w:sz="4" w:space="0" w:color="auto"/>
            </w:tcBorders>
          </w:tcPr>
          <w:p w14:paraId="00640B88"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180</w:t>
            </w:r>
          </w:p>
        </w:tc>
        <w:tc>
          <w:tcPr>
            <w:tcW w:w="244" w:type="pct"/>
            <w:tcBorders>
              <w:top w:val="single" w:sz="4" w:space="0" w:color="auto"/>
              <w:left w:val="single" w:sz="4" w:space="0" w:color="auto"/>
              <w:bottom w:val="single" w:sz="4" w:space="0" w:color="auto"/>
              <w:right w:val="single" w:sz="4" w:space="0" w:color="auto"/>
            </w:tcBorders>
          </w:tcPr>
          <w:p w14:paraId="191B0C2B" w14:textId="77777777" w:rsidR="00A04556" w:rsidRPr="00491441" w:rsidRDefault="00A04556" w:rsidP="00E908B0">
            <w:pPr>
              <w:spacing w:line="240" w:lineRule="auto"/>
              <w:jc w:val="center"/>
              <w:rPr>
                <w:color w:val="000000"/>
                <w:sz w:val="20"/>
                <w:szCs w:val="20"/>
              </w:rPr>
            </w:pPr>
            <w:r w:rsidRPr="00491441">
              <w:rPr>
                <w:color w:val="000000"/>
                <w:sz w:val="20"/>
                <w:szCs w:val="20"/>
              </w:rPr>
              <w:t>180</w:t>
            </w:r>
          </w:p>
        </w:tc>
        <w:tc>
          <w:tcPr>
            <w:tcW w:w="340" w:type="pct"/>
            <w:tcBorders>
              <w:top w:val="single" w:sz="4" w:space="0" w:color="auto"/>
              <w:left w:val="single" w:sz="4" w:space="0" w:color="auto"/>
              <w:bottom w:val="single" w:sz="4" w:space="0" w:color="auto"/>
              <w:right w:val="single" w:sz="4" w:space="0" w:color="auto"/>
            </w:tcBorders>
            <w:hideMark/>
          </w:tcPr>
          <w:p w14:paraId="3DAE841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898,34</w:t>
            </w:r>
          </w:p>
        </w:tc>
        <w:tc>
          <w:tcPr>
            <w:tcW w:w="291" w:type="pct"/>
            <w:tcBorders>
              <w:top w:val="single" w:sz="4" w:space="0" w:color="auto"/>
              <w:left w:val="single" w:sz="4" w:space="0" w:color="auto"/>
              <w:bottom w:val="single" w:sz="4" w:space="0" w:color="auto"/>
              <w:right w:val="single" w:sz="4" w:space="0" w:color="auto"/>
            </w:tcBorders>
            <w:hideMark/>
          </w:tcPr>
          <w:p w14:paraId="6B0E76F2"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44,92</w:t>
            </w:r>
          </w:p>
        </w:tc>
        <w:tc>
          <w:tcPr>
            <w:tcW w:w="292" w:type="pct"/>
            <w:tcBorders>
              <w:top w:val="single" w:sz="4" w:space="0" w:color="auto"/>
              <w:left w:val="single" w:sz="4" w:space="0" w:color="auto"/>
              <w:bottom w:val="single" w:sz="4" w:space="0" w:color="auto"/>
              <w:right w:val="single" w:sz="4" w:space="0" w:color="auto"/>
            </w:tcBorders>
            <w:hideMark/>
          </w:tcPr>
          <w:p w14:paraId="24F6195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89,83</w:t>
            </w:r>
          </w:p>
        </w:tc>
        <w:tc>
          <w:tcPr>
            <w:tcW w:w="292" w:type="pct"/>
            <w:tcBorders>
              <w:top w:val="single" w:sz="4" w:space="0" w:color="auto"/>
              <w:left w:val="single" w:sz="4" w:space="0" w:color="auto"/>
              <w:bottom w:val="single" w:sz="4" w:space="0" w:color="auto"/>
              <w:right w:val="single" w:sz="4" w:space="0" w:color="auto"/>
            </w:tcBorders>
            <w:hideMark/>
          </w:tcPr>
          <w:p w14:paraId="103759D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207,95</w:t>
            </w:r>
          </w:p>
        </w:tc>
        <w:tc>
          <w:tcPr>
            <w:tcW w:w="292" w:type="pct"/>
            <w:tcBorders>
              <w:top w:val="single" w:sz="4" w:space="0" w:color="auto"/>
              <w:left w:val="single" w:sz="4" w:space="0" w:color="auto"/>
              <w:bottom w:val="single" w:sz="4" w:space="0" w:color="auto"/>
              <w:right w:val="single" w:sz="4" w:space="0" w:color="auto"/>
            </w:tcBorders>
            <w:hideMark/>
          </w:tcPr>
          <w:p w14:paraId="367ED6F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1241,05</w:t>
            </w:r>
          </w:p>
        </w:tc>
        <w:tc>
          <w:tcPr>
            <w:tcW w:w="341" w:type="pct"/>
            <w:tcBorders>
              <w:top w:val="single" w:sz="4" w:space="0" w:color="auto"/>
              <w:left w:val="single" w:sz="4" w:space="0" w:color="auto"/>
              <w:bottom w:val="single" w:sz="4" w:space="0" w:color="auto"/>
              <w:right w:val="single" w:sz="4" w:space="0" w:color="auto"/>
            </w:tcBorders>
            <w:hideMark/>
          </w:tcPr>
          <w:p w14:paraId="3B09823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941,54</w:t>
            </w:r>
          </w:p>
        </w:tc>
        <w:tc>
          <w:tcPr>
            <w:tcW w:w="293" w:type="pct"/>
            <w:tcBorders>
              <w:top w:val="single" w:sz="4" w:space="0" w:color="auto"/>
              <w:left w:val="single" w:sz="4" w:space="0" w:color="auto"/>
              <w:bottom w:val="single" w:sz="4" w:space="0" w:color="auto"/>
              <w:right w:val="single" w:sz="4" w:space="0" w:color="auto"/>
            </w:tcBorders>
            <w:hideMark/>
          </w:tcPr>
          <w:p w14:paraId="76D66D6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47,08</w:t>
            </w:r>
          </w:p>
        </w:tc>
        <w:tc>
          <w:tcPr>
            <w:tcW w:w="292" w:type="pct"/>
            <w:tcBorders>
              <w:top w:val="single" w:sz="4" w:space="0" w:color="auto"/>
              <w:left w:val="single" w:sz="4" w:space="0" w:color="auto"/>
              <w:bottom w:val="single" w:sz="4" w:space="0" w:color="auto"/>
              <w:right w:val="single" w:sz="4" w:space="0" w:color="auto"/>
            </w:tcBorders>
            <w:hideMark/>
          </w:tcPr>
          <w:p w14:paraId="1B30AD7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141,23</w:t>
            </w:r>
          </w:p>
        </w:tc>
        <w:tc>
          <w:tcPr>
            <w:tcW w:w="292" w:type="pct"/>
            <w:tcBorders>
              <w:top w:val="single" w:sz="4" w:space="0" w:color="auto"/>
              <w:left w:val="single" w:sz="4" w:space="0" w:color="auto"/>
              <w:bottom w:val="single" w:sz="4" w:space="0" w:color="auto"/>
              <w:right w:val="single" w:sz="4" w:space="0" w:color="auto"/>
            </w:tcBorders>
            <w:hideMark/>
          </w:tcPr>
          <w:p w14:paraId="357B70F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217,95</w:t>
            </w:r>
          </w:p>
        </w:tc>
        <w:tc>
          <w:tcPr>
            <w:tcW w:w="291" w:type="pct"/>
            <w:tcBorders>
              <w:top w:val="single" w:sz="4" w:space="0" w:color="auto"/>
              <w:left w:val="single" w:sz="4" w:space="0" w:color="auto"/>
              <w:bottom w:val="single" w:sz="4" w:space="0" w:color="auto"/>
              <w:right w:val="single" w:sz="4" w:space="0" w:color="auto"/>
            </w:tcBorders>
            <w:hideMark/>
          </w:tcPr>
          <w:p w14:paraId="5BAA940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1347,80</w:t>
            </w:r>
          </w:p>
        </w:tc>
      </w:tr>
      <w:tr w:rsidR="00A04556" w:rsidRPr="00491441" w14:paraId="62CD1746" w14:textId="77777777" w:rsidTr="00A04556">
        <w:tc>
          <w:tcPr>
            <w:tcW w:w="196" w:type="pct"/>
            <w:tcBorders>
              <w:top w:val="single" w:sz="4" w:space="0" w:color="auto"/>
              <w:left w:val="single" w:sz="4" w:space="0" w:color="auto"/>
              <w:bottom w:val="single" w:sz="4" w:space="0" w:color="auto"/>
              <w:right w:val="single" w:sz="4" w:space="0" w:color="auto"/>
            </w:tcBorders>
          </w:tcPr>
          <w:p w14:paraId="6AEA757F" w14:textId="77777777" w:rsidR="00A04556" w:rsidRPr="00491441" w:rsidRDefault="00A04556" w:rsidP="00E908B0">
            <w:pPr>
              <w:spacing w:line="240" w:lineRule="auto"/>
              <w:jc w:val="center"/>
              <w:rPr>
                <w:sz w:val="20"/>
                <w:szCs w:val="20"/>
                <w:lang w:eastAsia="ru-RU"/>
              </w:rPr>
            </w:pPr>
            <w:r w:rsidRPr="00491441">
              <w:rPr>
                <w:sz w:val="20"/>
                <w:szCs w:val="20"/>
                <w:lang w:eastAsia="ru-RU"/>
              </w:rPr>
              <w:t>3</w:t>
            </w:r>
          </w:p>
        </w:tc>
        <w:tc>
          <w:tcPr>
            <w:tcW w:w="766" w:type="pct"/>
            <w:tcBorders>
              <w:top w:val="single" w:sz="4" w:space="0" w:color="auto"/>
              <w:left w:val="single" w:sz="4" w:space="0" w:color="auto"/>
              <w:bottom w:val="single" w:sz="4" w:space="0" w:color="auto"/>
              <w:right w:val="single" w:sz="4" w:space="0" w:color="auto"/>
            </w:tcBorders>
          </w:tcPr>
          <w:p w14:paraId="3FAA85BE" w14:textId="55B4A555"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Пеледуй</w:t>
            </w:r>
            <w:r w:rsidR="00A24BF9" w:rsidRPr="00491441">
              <w:rPr>
                <w:color w:val="000000" w:themeColor="text1"/>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0BD9A690"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4775</w:t>
            </w:r>
          </w:p>
        </w:tc>
        <w:tc>
          <w:tcPr>
            <w:tcW w:w="292" w:type="pct"/>
            <w:tcBorders>
              <w:top w:val="single" w:sz="4" w:space="0" w:color="auto"/>
              <w:left w:val="single" w:sz="4" w:space="0" w:color="auto"/>
              <w:bottom w:val="single" w:sz="4" w:space="0" w:color="auto"/>
              <w:right w:val="single" w:sz="4" w:space="0" w:color="auto"/>
            </w:tcBorders>
          </w:tcPr>
          <w:p w14:paraId="37D7A24D" w14:textId="77777777" w:rsidR="00A04556" w:rsidRPr="00491441" w:rsidRDefault="00A04556" w:rsidP="00E908B0">
            <w:pPr>
              <w:spacing w:line="240" w:lineRule="auto"/>
              <w:jc w:val="center"/>
              <w:rPr>
                <w:sz w:val="20"/>
                <w:szCs w:val="20"/>
                <w:lang w:eastAsia="ru-RU"/>
              </w:rPr>
            </w:pPr>
            <w:r w:rsidRPr="00491441">
              <w:rPr>
                <w:color w:val="000000"/>
                <w:sz w:val="20"/>
                <w:szCs w:val="20"/>
              </w:rPr>
              <w:t>5025</w:t>
            </w:r>
          </w:p>
        </w:tc>
        <w:tc>
          <w:tcPr>
            <w:tcW w:w="243" w:type="pct"/>
            <w:tcBorders>
              <w:top w:val="single" w:sz="4" w:space="0" w:color="auto"/>
              <w:left w:val="single" w:sz="4" w:space="0" w:color="auto"/>
              <w:bottom w:val="single" w:sz="4" w:space="0" w:color="auto"/>
              <w:right w:val="single" w:sz="4" w:space="0" w:color="auto"/>
            </w:tcBorders>
          </w:tcPr>
          <w:p w14:paraId="667A4275"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180</w:t>
            </w:r>
          </w:p>
        </w:tc>
        <w:tc>
          <w:tcPr>
            <w:tcW w:w="244" w:type="pct"/>
            <w:tcBorders>
              <w:top w:val="single" w:sz="4" w:space="0" w:color="auto"/>
              <w:left w:val="single" w:sz="4" w:space="0" w:color="auto"/>
              <w:bottom w:val="single" w:sz="4" w:space="0" w:color="auto"/>
              <w:right w:val="single" w:sz="4" w:space="0" w:color="auto"/>
            </w:tcBorders>
          </w:tcPr>
          <w:p w14:paraId="7B545E36" w14:textId="77777777" w:rsidR="00A04556" w:rsidRPr="00491441" w:rsidRDefault="00A04556" w:rsidP="00E908B0">
            <w:pPr>
              <w:spacing w:line="240" w:lineRule="auto"/>
              <w:jc w:val="center"/>
              <w:rPr>
                <w:rFonts w:eastAsia="Times New Roman"/>
                <w:color w:val="000000"/>
                <w:sz w:val="20"/>
                <w:szCs w:val="20"/>
              </w:rPr>
            </w:pPr>
            <w:r w:rsidRPr="00491441">
              <w:rPr>
                <w:color w:val="000000"/>
                <w:sz w:val="20"/>
                <w:szCs w:val="20"/>
              </w:rPr>
              <w:t>180</w:t>
            </w:r>
          </w:p>
        </w:tc>
        <w:tc>
          <w:tcPr>
            <w:tcW w:w="340" w:type="pct"/>
            <w:tcBorders>
              <w:top w:val="single" w:sz="4" w:space="0" w:color="auto"/>
              <w:left w:val="single" w:sz="4" w:space="0" w:color="auto"/>
              <w:bottom w:val="single" w:sz="4" w:space="0" w:color="auto"/>
              <w:right w:val="single" w:sz="4" w:space="0" w:color="auto"/>
            </w:tcBorders>
          </w:tcPr>
          <w:p w14:paraId="6EAF4A6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1031,40</w:t>
            </w:r>
          </w:p>
        </w:tc>
        <w:tc>
          <w:tcPr>
            <w:tcW w:w="291" w:type="pct"/>
            <w:tcBorders>
              <w:top w:val="single" w:sz="4" w:space="0" w:color="auto"/>
              <w:left w:val="single" w:sz="4" w:space="0" w:color="auto"/>
              <w:bottom w:val="single" w:sz="4" w:space="0" w:color="auto"/>
              <w:right w:val="single" w:sz="4" w:space="0" w:color="auto"/>
            </w:tcBorders>
          </w:tcPr>
          <w:p w14:paraId="55C65D4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51,57</w:t>
            </w:r>
          </w:p>
        </w:tc>
        <w:tc>
          <w:tcPr>
            <w:tcW w:w="292" w:type="pct"/>
            <w:tcBorders>
              <w:top w:val="single" w:sz="4" w:space="0" w:color="auto"/>
              <w:left w:val="single" w:sz="4" w:space="0" w:color="auto"/>
              <w:bottom w:val="single" w:sz="4" w:space="0" w:color="auto"/>
              <w:right w:val="single" w:sz="4" w:space="0" w:color="auto"/>
            </w:tcBorders>
          </w:tcPr>
          <w:p w14:paraId="35F67E5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103,14</w:t>
            </w:r>
          </w:p>
        </w:tc>
        <w:tc>
          <w:tcPr>
            <w:tcW w:w="292" w:type="pct"/>
            <w:tcBorders>
              <w:top w:val="single" w:sz="4" w:space="0" w:color="auto"/>
              <w:left w:val="single" w:sz="4" w:space="0" w:color="auto"/>
              <w:bottom w:val="single" w:sz="4" w:space="0" w:color="auto"/>
              <w:right w:val="single" w:sz="4" w:space="0" w:color="auto"/>
            </w:tcBorders>
          </w:tcPr>
          <w:p w14:paraId="4C596C8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238,75</w:t>
            </w:r>
          </w:p>
        </w:tc>
        <w:tc>
          <w:tcPr>
            <w:tcW w:w="292" w:type="pct"/>
            <w:tcBorders>
              <w:top w:val="single" w:sz="4" w:space="0" w:color="auto"/>
              <w:left w:val="single" w:sz="4" w:space="0" w:color="auto"/>
              <w:bottom w:val="single" w:sz="4" w:space="0" w:color="auto"/>
              <w:right w:val="single" w:sz="4" w:space="0" w:color="auto"/>
            </w:tcBorders>
          </w:tcPr>
          <w:p w14:paraId="1DA5553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1424,86</w:t>
            </w:r>
          </w:p>
        </w:tc>
        <w:tc>
          <w:tcPr>
            <w:tcW w:w="341" w:type="pct"/>
            <w:tcBorders>
              <w:top w:val="single" w:sz="4" w:space="0" w:color="auto"/>
              <w:left w:val="single" w:sz="4" w:space="0" w:color="auto"/>
              <w:bottom w:val="single" w:sz="4" w:space="0" w:color="auto"/>
              <w:right w:val="single" w:sz="4" w:space="0" w:color="auto"/>
            </w:tcBorders>
          </w:tcPr>
          <w:p w14:paraId="6AC37845"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1085,40</w:t>
            </w:r>
          </w:p>
        </w:tc>
        <w:tc>
          <w:tcPr>
            <w:tcW w:w="293" w:type="pct"/>
            <w:tcBorders>
              <w:top w:val="single" w:sz="4" w:space="0" w:color="auto"/>
              <w:left w:val="single" w:sz="4" w:space="0" w:color="auto"/>
              <w:bottom w:val="single" w:sz="4" w:space="0" w:color="auto"/>
              <w:right w:val="single" w:sz="4" w:space="0" w:color="auto"/>
            </w:tcBorders>
          </w:tcPr>
          <w:p w14:paraId="67E9E5F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54,27</w:t>
            </w:r>
          </w:p>
        </w:tc>
        <w:tc>
          <w:tcPr>
            <w:tcW w:w="292" w:type="pct"/>
            <w:tcBorders>
              <w:top w:val="single" w:sz="4" w:space="0" w:color="auto"/>
              <w:left w:val="single" w:sz="4" w:space="0" w:color="auto"/>
              <w:bottom w:val="single" w:sz="4" w:space="0" w:color="auto"/>
              <w:right w:val="single" w:sz="4" w:space="0" w:color="auto"/>
            </w:tcBorders>
          </w:tcPr>
          <w:p w14:paraId="13288BC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162,81</w:t>
            </w:r>
          </w:p>
        </w:tc>
        <w:tc>
          <w:tcPr>
            <w:tcW w:w="292" w:type="pct"/>
            <w:tcBorders>
              <w:top w:val="single" w:sz="4" w:space="0" w:color="auto"/>
              <w:left w:val="single" w:sz="4" w:space="0" w:color="auto"/>
              <w:bottom w:val="single" w:sz="4" w:space="0" w:color="auto"/>
              <w:right w:val="single" w:sz="4" w:space="0" w:color="auto"/>
            </w:tcBorders>
          </w:tcPr>
          <w:p w14:paraId="1587109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251,25</w:t>
            </w:r>
          </w:p>
        </w:tc>
        <w:tc>
          <w:tcPr>
            <w:tcW w:w="291" w:type="pct"/>
            <w:tcBorders>
              <w:top w:val="single" w:sz="4" w:space="0" w:color="auto"/>
              <w:left w:val="single" w:sz="4" w:space="0" w:color="auto"/>
              <w:bottom w:val="single" w:sz="4" w:space="0" w:color="auto"/>
              <w:right w:val="single" w:sz="4" w:space="0" w:color="auto"/>
            </w:tcBorders>
          </w:tcPr>
          <w:p w14:paraId="7994F6CD"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1553,73</w:t>
            </w:r>
          </w:p>
        </w:tc>
      </w:tr>
      <w:tr w:rsidR="00A04556" w:rsidRPr="00491441" w14:paraId="29067DA2" w14:textId="77777777" w:rsidTr="00A04556">
        <w:tc>
          <w:tcPr>
            <w:tcW w:w="196" w:type="pct"/>
            <w:tcBorders>
              <w:top w:val="single" w:sz="4" w:space="0" w:color="auto"/>
              <w:left w:val="single" w:sz="4" w:space="0" w:color="auto"/>
              <w:bottom w:val="single" w:sz="4" w:space="0" w:color="auto"/>
              <w:right w:val="single" w:sz="4" w:space="0" w:color="auto"/>
            </w:tcBorders>
          </w:tcPr>
          <w:p w14:paraId="7102BB8F" w14:textId="77777777" w:rsidR="00A04556" w:rsidRPr="00491441" w:rsidRDefault="00A04556" w:rsidP="00E908B0">
            <w:pPr>
              <w:spacing w:line="240" w:lineRule="auto"/>
              <w:jc w:val="center"/>
              <w:rPr>
                <w:sz w:val="20"/>
                <w:szCs w:val="20"/>
                <w:lang w:eastAsia="ru-RU"/>
              </w:rPr>
            </w:pPr>
            <w:r w:rsidRPr="00491441">
              <w:rPr>
                <w:sz w:val="20"/>
                <w:szCs w:val="20"/>
                <w:lang w:eastAsia="ru-RU"/>
              </w:rPr>
              <w:t>4</w:t>
            </w:r>
          </w:p>
        </w:tc>
        <w:tc>
          <w:tcPr>
            <w:tcW w:w="766" w:type="pct"/>
            <w:tcBorders>
              <w:top w:val="single" w:sz="4" w:space="0" w:color="auto"/>
              <w:left w:val="single" w:sz="4" w:space="0" w:color="auto"/>
              <w:bottom w:val="single" w:sz="4" w:space="0" w:color="auto"/>
              <w:right w:val="single" w:sz="4" w:space="0" w:color="auto"/>
            </w:tcBorders>
          </w:tcPr>
          <w:p w14:paraId="10E242B4" w14:textId="050C223C"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Беченчинский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5325C0A4"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750</w:t>
            </w:r>
          </w:p>
        </w:tc>
        <w:tc>
          <w:tcPr>
            <w:tcW w:w="292" w:type="pct"/>
            <w:tcBorders>
              <w:top w:val="single" w:sz="4" w:space="0" w:color="auto"/>
              <w:left w:val="single" w:sz="4" w:space="0" w:color="auto"/>
              <w:bottom w:val="single" w:sz="4" w:space="0" w:color="auto"/>
              <w:right w:val="single" w:sz="4" w:space="0" w:color="auto"/>
            </w:tcBorders>
          </w:tcPr>
          <w:p w14:paraId="6A5C37D4" w14:textId="77777777" w:rsidR="00A04556" w:rsidRPr="00491441" w:rsidRDefault="00A04556" w:rsidP="00E908B0">
            <w:pPr>
              <w:spacing w:line="240" w:lineRule="auto"/>
              <w:jc w:val="center"/>
              <w:rPr>
                <w:sz w:val="20"/>
                <w:szCs w:val="20"/>
                <w:lang w:eastAsia="ru-RU"/>
              </w:rPr>
            </w:pPr>
            <w:r w:rsidRPr="00491441">
              <w:rPr>
                <w:color w:val="000000"/>
                <w:sz w:val="20"/>
                <w:szCs w:val="20"/>
              </w:rPr>
              <w:t>795</w:t>
            </w:r>
          </w:p>
        </w:tc>
        <w:tc>
          <w:tcPr>
            <w:tcW w:w="243" w:type="pct"/>
            <w:tcBorders>
              <w:top w:val="single" w:sz="4" w:space="0" w:color="auto"/>
              <w:left w:val="single" w:sz="4" w:space="0" w:color="auto"/>
              <w:bottom w:val="single" w:sz="4" w:space="0" w:color="auto"/>
              <w:right w:val="single" w:sz="4" w:space="0" w:color="auto"/>
            </w:tcBorders>
          </w:tcPr>
          <w:p w14:paraId="6ED6C190"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3FCCB3B0"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2B1642E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144,00</w:t>
            </w:r>
          </w:p>
        </w:tc>
        <w:tc>
          <w:tcPr>
            <w:tcW w:w="291" w:type="pct"/>
            <w:tcBorders>
              <w:top w:val="single" w:sz="4" w:space="0" w:color="auto"/>
              <w:left w:val="single" w:sz="4" w:space="0" w:color="auto"/>
              <w:bottom w:val="single" w:sz="4" w:space="0" w:color="auto"/>
              <w:right w:val="single" w:sz="4" w:space="0" w:color="auto"/>
            </w:tcBorders>
          </w:tcPr>
          <w:p w14:paraId="1010605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7,20</w:t>
            </w:r>
          </w:p>
        </w:tc>
        <w:tc>
          <w:tcPr>
            <w:tcW w:w="292" w:type="pct"/>
            <w:tcBorders>
              <w:top w:val="single" w:sz="4" w:space="0" w:color="auto"/>
              <w:left w:val="single" w:sz="4" w:space="0" w:color="auto"/>
              <w:bottom w:val="single" w:sz="4" w:space="0" w:color="auto"/>
              <w:right w:val="single" w:sz="4" w:space="0" w:color="auto"/>
            </w:tcBorders>
          </w:tcPr>
          <w:p w14:paraId="5F4CE90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14,40</w:t>
            </w:r>
          </w:p>
        </w:tc>
        <w:tc>
          <w:tcPr>
            <w:tcW w:w="292" w:type="pct"/>
            <w:tcBorders>
              <w:top w:val="single" w:sz="4" w:space="0" w:color="auto"/>
              <w:left w:val="single" w:sz="4" w:space="0" w:color="auto"/>
              <w:bottom w:val="single" w:sz="4" w:space="0" w:color="auto"/>
              <w:right w:val="single" w:sz="4" w:space="0" w:color="auto"/>
            </w:tcBorders>
          </w:tcPr>
          <w:p w14:paraId="2495BD2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37,50</w:t>
            </w:r>
          </w:p>
        </w:tc>
        <w:tc>
          <w:tcPr>
            <w:tcW w:w="292" w:type="pct"/>
            <w:tcBorders>
              <w:top w:val="single" w:sz="4" w:space="0" w:color="auto"/>
              <w:left w:val="single" w:sz="4" w:space="0" w:color="auto"/>
              <w:bottom w:val="single" w:sz="4" w:space="0" w:color="auto"/>
              <w:right w:val="single" w:sz="4" w:space="0" w:color="auto"/>
            </w:tcBorders>
          </w:tcPr>
          <w:p w14:paraId="1F86D07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203,10</w:t>
            </w:r>
          </w:p>
        </w:tc>
        <w:tc>
          <w:tcPr>
            <w:tcW w:w="341" w:type="pct"/>
            <w:tcBorders>
              <w:top w:val="single" w:sz="4" w:space="0" w:color="auto"/>
              <w:left w:val="single" w:sz="4" w:space="0" w:color="auto"/>
              <w:bottom w:val="single" w:sz="4" w:space="0" w:color="auto"/>
              <w:right w:val="single" w:sz="4" w:space="0" w:color="auto"/>
            </w:tcBorders>
          </w:tcPr>
          <w:p w14:paraId="11F9629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152,64</w:t>
            </w:r>
          </w:p>
        </w:tc>
        <w:tc>
          <w:tcPr>
            <w:tcW w:w="293" w:type="pct"/>
            <w:tcBorders>
              <w:top w:val="single" w:sz="4" w:space="0" w:color="auto"/>
              <w:left w:val="single" w:sz="4" w:space="0" w:color="auto"/>
              <w:bottom w:val="single" w:sz="4" w:space="0" w:color="auto"/>
              <w:right w:val="single" w:sz="4" w:space="0" w:color="auto"/>
            </w:tcBorders>
          </w:tcPr>
          <w:p w14:paraId="2749100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7,63</w:t>
            </w:r>
          </w:p>
        </w:tc>
        <w:tc>
          <w:tcPr>
            <w:tcW w:w="292" w:type="pct"/>
            <w:tcBorders>
              <w:top w:val="single" w:sz="4" w:space="0" w:color="auto"/>
              <w:left w:val="single" w:sz="4" w:space="0" w:color="auto"/>
              <w:bottom w:val="single" w:sz="4" w:space="0" w:color="auto"/>
              <w:right w:val="single" w:sz="4" w:space="0" w:color="auto"/>
            </w:tcBorders>
          </w:tcPr>
          <w:p w14:paraId="38F7D09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22,90</w:t>
            </w:r>
          </w:p>
        </w:tc>
        <w:tc>
          <w:tcPr>
            <w:tcW w:w="292" w:type="pct"/>
            <w:tcBorders>
              <w:top w:val="single" w:sz="4" w:space="0" w:color="auto"/>
              <w:left w:val="single" w:sz="4" w:space="0" w:color="auto"/>
              <w:bottom w:val="single" w:sz="4" w:space="0" w:color="auto"/>
              <w:right w:val="single" w:sz="4" w:space="0" w:color="auto"/>
            </w:tcBorders>
          </w:tcPr>
          <w:p w14:paraId="16098BE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39,75</w:t>
            </w:r>
          </w:p>
        </w:tc>
        <w:tc>
          <w:tcPr>
            <w:tcW w:w="291" w:type="pct"/>
            <w:tcBorders>
              <w:top w:val="single" w:sz="4" w:space="0" w:color="auto"/>
              <w:left w:val="single" w:sz="4" w:space="0" w:color="auto"/>
              <w:bottom w:val="single" w:sz="4" w:space="0" w:color="auto"/>
              <w:right w:val="single" w:sz="4" w:space="0" w:color="auto"/>
            </w:tcBorders>
          </w:tcPr>
          <w:p w14:paraId="07497B2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222,92</w:t>
            </w:r>
          </w:p>
        </w:tc>
      </w:tr>
      <w:tr w:rsidR="00A04556" w:rsidRPr="00491441" w14:paraId="79C2ABFA" w14:textId="77777777" w:rsidTr="00A04556">
        <w:tc>
          <w:tcPr>
            <w:tcW w:w="196" w:type="pct"/>
            <w:tcBorders>
              <w:top w:val="single" w:sz="4" w:space="0" w:color="auto"/>
              <w:left w:val="single" w:sz="4" w:space="0" w:color="auto"/>
              <w:bottom w:val="single" w:sz="4" w:space="0" w:color="auto"/>
              <w:right w:val="single" w:sz="4" w:space="0" w:color="auto"/>
            </w:tcBorders>
          </w:tcPr>
          <w:p w14:paraId="790E69FE" w14:textId="77777777" w:rsidR="00A04556" w:rsidRPr="00491441" w:rsidRDefault="00A04556" w:rsidP="00E908B0">
            <w:pPr>
              <w:spacing w:line="240" w:lineRule="auto"/>
              <w:jc w:val="center"/>
              <w:rPr>
                <w:sz w:val="20"/>
                <w:szCs w:val="20"/>
                <w:lang w:eastAsia="ru-RU"/>
              </w:rPr>
            </w:pPr>
            <w:r w:rsidRPr="00491441">
              <w:rPr>
                <w:sz w:val="20"/>
                <w:szCs w:val="20"/>
                <w:lang w:eastAsia="ru-RU"/>
              </w:rPr>
              <w:t>5</w:t>
            </w:r>
          </w:p>
        </w:tc>
        <w:tc>
          <w:tcPr>
            <w:tcW w:w="766" w:type="pct"/>
            <w:tcBorders>
              <w:top w:val="single" w:sz="4" w:space="0" w:color="auto"/>
              <w:left w:val="single" w:sz="4" w:space="0" w:color="auto"/>
              <w:bottom w:val="single" w:sz="4" w:space="0" w:color="auto"/>
              <w:right w:val="single" w:sz="4" w:space="0" w:color="auto"/>
            </w:tcBorders>
          </w:tcPr>
          <w:p w14:paraId="390533AE" w14:textId="4F0CD16D"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Мурбайский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179C5E2C"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355</w:t>
            </w:r>
          </w:p>
        </w:tc>
        <w:tc>
          <w:tcPr>
            <w:tcW w:w="292" w:type="pct"/>
            <w:tcBorders>
              <w:top w:val="single" w:sz="4" w:space="0" w:color="auto"/>
              <w:left w:val="single" w:sz="4" w:space="0" w:color="auto"/>
              <w:bottom w:val="single" w:sz="4" w:space="0" w:color="auto"/>
              <w:right w:val="single" w:sz="4" w:space="0" w:color="auto"/>
            </w:tcBorders>
          </w:tcPr>
          <w:p w14:paraId="64D58E28" w14:textId="77777777" w:rsidR="00A04556" w:rsidRPr="00491441" w:rsidRDefault="00A04556" w:rsidP="00E908B0">
            <w:pPr>
              <w:spacing w:line="240" w:lineRule="auto"/>
              <w:jc w:val="center"/>
              <w:rPr>
                <w:sz w:val="20"/>
                <w:szCs w:val="20"/>
                <w:lang w:eastAsia="ru-RU"/>
              </w:rPr>
            </w:pPr>
            <w:r w:rsidRPr="00491441">
              <w:rPr>
                <w:color w:val="000000"/>
                <w:sz w:val="20"/>
                <w:szCs w:val="20"/>
              </w:rPr>
              <w:t>394</w:t>
            </w:r>
          </w:p>
        </w:tc>
        <w:tc>
          <w:tcPr>
            <w:tcW w:w="243" w:type="pct"/>
            <w:tcBorders>
              <w:top w:val="single" w:sz="4" w:space="0" w:color="auto"/>
              <w:left w:val="single" w:sz="4" w:space="0" w:color="auto"/>
              <w:bottom w:val="single" w:sz="4" w:space="0" w:color="auto"/>
              <w:right w:val="single" w:sz="4" w:space="0" w:color="auto"/>
            </w:tcBorders>
          </w:tcPr>
          <w:p w14:paraId="6FBB7C01"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06912CA6"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0A6AA09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68,16</w:t>
            </w:r>
          </w:p>
        </w:tc>
        <w:tc>
          <w:tcPr>
            <w:tcW w:w="291" w:type="pct"/>
            <w:tcBorders>
              <w:top w:val="single" w:sz="4" w:space="0" w:color="auto"/>
              <w:left w:val="single" w:sz="4" w:space="0" w:color="auto"/>
              <w:bottom w:val="single" w:sz="4" w:space="0" w:color="auto"/>
              <w:right w:val="single" w:sz="4" w:space="0" w:color="auto"/>
            </w:tcBorders>
          </w:tcPr>
          <w:p w14:paraId="379EA05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3,41</w:t>
            </w:r>
          </w:p>
        </w:tc>
        <w:tc>
          <w:tcPr>
            <w:tcW w:w="292" w:type="pct"/>
            <w:tcBorders>
              <w:top w:val="single" w:sz="4" w:space="0" w:color="auto"/>
              <w:left w:val="single" w:sz="4" w:space="0" w:color="auto"/>
              <w:bottom w:val="single" w:sz="4" w:space="0" w:color="auto"/>
              <w:right w:val="single" w:sz="4" w:space="0" w:color="auto"/>
            </w:tcBorders>
          </w:tcPr>
          <w:p w14:paraId="5B7AC06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6,82</w:t>
            </w:r>
          </w:p>
        </w:tc>
        <w:tc>
          <w:tcPr>
            <w:tcW w:w="292" w:type="pct"/>
            <w:tcBorders>
              <w:top w:val="single" w:sz="4" w:space="0" w:color="auto"/>
              <w:left w:val="single" w:sz="4" w:space="0" w:color="auto"/>
              <w:bottom w:val="single" w:sz="4" w:space="0" w:color="auto"/>
              <w:right w:val="single" w:sz="4" w:space="0" w:color="auto"/>
            </w:tcBorders>
          </w:tcPr>
          <w:p w14:paraId="0F3477E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17,75</w:t>
            </w:r>
          </w:p>
        </w:tc>
        <w:tc>
          <w:tcPr>
            <w:tcW w:w="292" w:type="pct"/>
            <w:tcBorders>
              <w:top w:val="single" w:sz="4" w:space="0" w:color="auto"/>
              <w:left w:val="single" w:sz="4" w:space="0" w:color="auto"/>
              <w:bottom w:val="single" w:sz="4" w:space="0" w:color="auto"/>
              <w:right w:val="single" w:sz="4" w:space="0" w:color="auto"/>
            </w:tcBorders>
          </w:tcPr>
          <w:p w14:paraId="6AE99BA2"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96,13</w:t>
            </w:r>
          </w:p>
        </w:tc>
        <w:tc>
          <w:tcPr>
            <w:tcW w:w="341" w:type="pct"/>
            <w:tcBorders>
              <w:top w:val="single" w:sz="4" w:space="0" w:color="auto"/>
              <w:left w:val="single" w:sz="4" w:space="0" w:color="auto"/>
              <w:bottom w:val="single" w:sz="4" w:space="0" w:color="auto"/>
              <w:right w:val="single" w:sz="4" w:space="0" w:color="auto"/>
            </w:tcBorders>
          </w:tcPr>
          <w:p w14:paraId="1F047C35"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75,65</w:t>
            </w:r>
          </w:p>
        </w:tc>
        <w:tc>
          <w:tcPr>
            <w:tcW w:w="293" w:type="pct"/>
            <w:tcBorders>
              <w:top w:val="single" w:sz="4" w:space="0" w:color="auto"/>
              <w:left w:val="single" w:sz="4" w:space="0" w:color="auto"/>
              <w:bottom w:val="single" w:sz="4" w:space="0" w:color="auto"/>
              <w:right w:val="single" w:sz="4" w:space="0" w:color="auto"/>
            </w:tcBorders>
          </w:tcPr>
          <w:p w14:paraId="0A1DB58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3,78</w:t>
            </w:r>
          </w:p>
        </w:tc>
        <w:tc>
          <w:tcPr>
            <w:tcW w:w="292" w:type="pct"/>
            <w:tcBorders>
              <w:top w:val="single" w:sz="4" w:space="0" w:color="auto"/>
              <w:left w:val="single" w:sz="4" w:space="0" w:color="auto"/>
              <w:bottom w:val="single" w:sz="4" w:space="0" w:color="auto"/>
              <w:right w:val="single" w:sz="4" w:space="0" w:color="auto"/>
            </w:tcBorders>
          </w:tcPr>
          <w:p w14:paraId="30C9BF5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11,35</w:t>
            </w:r>
          </w:p>
        </w:tc>
        <w:tc>
          <w:tcPr>
            <w:tcW w:w="292" w:type="pct"/>
            <w:tcBorders>
              <w:top w:val="single" w:sz="4" w:space="0" w:color="auto"/>
              <w:left w:val="single" w:sz="4" w:space="0" w:color="auto"/>
              <w:bottom w:val="single" w:sz="4" w:space="0" w:color="auto"/>
              <w:right w:val="single" w:sz="4" w:space="0" w:color="auto"/>
            </w:tcBorders>
          </w:tcPr>
          <w:p w14:paraId="46BDD7B3"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19,70</w:t>
            </w:r>
          </w:p>
        </w:tc>
        <w:tc>
          <w:tcPr>
            <w:tcW w:w="291" w:type="pct"/>
            <w:tcBorders>
              <w:top w:val="single" w:sz="4" w:space="0" w:color="auto"/>
              <w:left w:val="single" w:sz="4" w:space="0" w:color="auto"/>
              <w:bottom w:val="single" w:sz="4" w:space="0" w:color="auto"/>
              <w:right w:val="single" w:sz="4" w:space="0" w:color="auto"/>
            </w:tcBorders>
          </w:tcPr>
          <w:p w14:paraId="7C08D43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110,48</w:t>
            </w:r>
          </w:p>
        </w:tc>
      </w:tr>
      <w:tr w:rsidR="00A04556" w:rsidRPr="00491441" w14:paraId="78767153" w14:textId="77777777" w:rsidTr="00A04556">
        <w:tc>
          <w:tcPr>
            <w:tcW w:w="196" w:type="pct"/>
            <w:tcBorders>
              <w:top w:val="single" w:sz="4" w:space="0" w:color="auto"/>
              <w:left w:val="single" w:sz="4" w:space="0" w:color="auto"/>
              <w:bottom w:val="single" w:sz="4" w:space="0" w:color="auto"/>
              <w:right w:val="single" w:sz="4" w:space="0" w:color="auto"/>
            </w:tcBorders>
          </w:tcPr>
          <w:p w14:paraId="3C4CA037" w14:textId="77777777" w:rsidR="00A04556" w:rsidRPr="00491441" w:rsidRDefault="00A04556" w:rsidP="00E908B0">
            <w:pPr>
              <w:spacing w:line="240" w:lineRule="auto"/>
              <w:jc w:val="center"/>
              <w:rPr>
                <w:sz w:val="20"/>
                <w:szCs w:val="20"/>
                <w:lang w:eastAsia="ru-RU"/>
              </w:rPr>
            </w:pPr>
            <w:r w:rsidRPr="00491441">
              <w:rPr>
                <w:sz w:val="20"/>
                <w:szCs w:val="20"/>
                <w:lang w:eastAsia="ru-RU"/>
              </w:rPr>
              <w:t>6</w:t>
            </w:r>
          </w:p>
        </w:tc>
        <w:tc>
          <w:tcPr>
            <w:tcW w:w="766" w:type="pct"/>
            <w:tcBorders>
              <w:top w:val="single" w:sz="4" w:space="0" w:color="auto"/>
              <w:left w:val="single" w:sz="4" w:space="0" w:color="auto"/>
              <w:bottom w:val="single" w:sz="4" w:space="0" w:color="auto"/>
              <w:right w:val="single" w:sz="4" w:space="0" w:color="auto"/>
            </w:tcBorders>
          </w:tcPr>
          <w:p w14:paraId="62AB2456" w14:textId="39692071"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Наторский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5A9DE696"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507</w:t>
            </w:r>
          </w:p>
        </w:tc>
        <w:tc>
          <w:tcPr>
            <w:tcW w:w="292" w:type="pct"/>
            <w:tcBorders>
              <w:top w:val="single" w:sz="4" w:space="0" w:color="auto"/>
              <w:left w:val="single" w:sz="4" w:space="0" w:color="auto"/>
              <w:bottom w:val="single" w:sz="4" w:space="0" w:color="auto"/>
              <w:right w:val="single" w:sz="4" w:space="0" w:color="auto"/>
            </w:tcBorders>
          </w:tcPr>
          <w:p w14:paraId="76A3DF2E" w14:textId="77777777" w:rsidR="00A04556" w:rsidRPr="00491441" w:rsidRDefault="00A04556" w:rsidP="00E908B0">
            <w:pPr>
              <w:spacing w:line="240" w:lineRule="auto"/>
              <w:jc w:val="center"/>
              <w:rPr>
                <w:sz w:val="20"/>
                <w:szCs w:val="20"/>
                <w:lang w:eastAsia="ru-RU"/>
              </w:rPr>
            </w:pPr>
            <w:r w:rsidRPr="00491441">
              <w:rPr>
                <w:color w:val="000000"/>
                <w:sz w:val="20"/>
                <w:szCs w:val="20"/>
              </w:rPr>
              <w:t>607</w:t>
            </w:r>
          </w:p>
        </w:tc>
        <w:tc>
          <w:tcPr>
            <w:tcW w:w="243" w:type="pct"/>
            <w:tcBorders>
              <w:top w:val="single" w:sz="4" w:space="0" w:color="auto"/>
              <w:left w:val="single" w:sz="4" w:space="0" w:color="auto"/>
              <w:bottom w:val="single" w:sz="4" w:space="0" w:color="auto"/>
              <w:right w:val="single" w:sz="4" w:space="0" w:color="auto"/>
            </w:tcBorders>
          </w:tcPr>
          <w:p w14:paraId="07B5EDFC"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6977A334"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2DBCE6B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97,34</w:t>
            </w:r>
          </w:p>
        </w:tc>
        <w:tc>
          <w:tcPr>
            <w:tcW w:w="291" w:type="pct"/>
            <w:tcBorders>
              <w:top w:val="single" w:sz="4" w:space="0" w:color="auto"/>
              <w:left w:val="single" w:sz="4" w:space="0" w:color="auto"/>
              <w:bottom w:val="single" w:sz="4" w:space="0" w:color="auto"/>
              <w:right w:val="single" w:sz="4" w:space="0" w:color="auto"/>
            </w:tcBorders>
          </w:tcPr>
          <w:p w14:paraId="42ECF39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4,87</w:t>
            </w:r>
          </w:p>
        </w:tc>
        <w:tc>
          <w:tcPr>
            <w:tcW w:w="292" w:type="pct"/>
            <w:tcBorders>
              <w:top w:val="single" w:sz="4" w:space="0" w:color="auto"/>
              <w:left w:val="single" w:sz="4" w:space="0" w:color="auto"/>
              <w:bottom w:val="single" w:sz="4" w:space="0" w:color="auto"/>
              <w:right w:val="single" w:sz="4" w:space="0" w:color="auto"/>
            </w:tcBorders>
          </w:tcPr>
          <w:p w14:paraId="1749EFA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9,73</w:t>
            </w:r>
          </w:p>
        </w:tc>
        <w:tc>
          <w:tcPr>
            <w:tcW w:w="292" w:type="pct"/>
            <w:tcBorders>
              <w:top w:val="single" w:sz="4" w:space="0" w:color="auto"/>
              <w:left w:val="single" w:sz="4" w:space="0" w:color="auto"/>
              <w:bottom w:val="single" w:sz="4" w:space="0" w:color="auto"/>
              <w:right w:val="single" w:sz="4" w:space="0" w:color="auto"/>
            </w:tcBorders>
          </w:tcPr>
          <w:p w14:paraId="0A7AAC1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25,35</w:t>
            </w:r>
          </w:p>
        </w:tc>
        <w:tc>
          <w:tcPr>
            <w:tcW w:w="292" w:type="pct"/>
            <w:tcBorders>
              <w:top w:val="single" w:sz="4" w:space="0" w:color="auto"/>
              <w:left w:val="single" w:sz="4" w:space="0" w:color="auto"/>
              <w:bottom w:val="single" w:sz="4" w:space="0" w:color="auto"/>
              <w:right w:val="single" w:sz="4" w:space="0" w:color="auto"/>
            </w:tcBorders>
          </w:tcPr>
          <w:p w14:paraId="1F279A9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137,30</w:t>
            </w:r>
          </w:p>
        </w:tc>
        <w:tc>
          <w:tcPr>
            <w:tcW w:w="341" w:type="pct"/>
            <w:tcBorders>
              <w:top w:val="single" w:sz="4" w:space="0" w:color="auto"/>
              <w:left w:val="single" w:sz="4" w:space="0" w:color="auto"/>
              <w:bottom w:val="single" w:sz="4" w:space="0" w:color="auto"/>
              <w:right w:val="single" w:sz="4" w:space="0" w:color="auto"/>
            </w:tcBorders>
          </w:tcPr>
          <w:p w14:paraId="4D63205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116,54</w:t>
            </w:r>
          </w:p>
        </w:tc>
        <w:tc>
          <w:tcPr>
            <w:tcW w:w="293" w:type="pct"/>
            <w:tcBorders>
              <w:top w:val="single" w:sz="4" w:space="0" w:color="auto"/>
              <w:left w:val="single" w:sz="4" w:space="0" w:color="auto"/>
              <w:bottom w:val="single" w:sz="4" w:space="0" w:color="auto"/>
              <w:right w:val="single" w:sz="4" w:space="0" w:color="auto"/>
            </w:tcBorders>
          </w:tcPr>
          <w:p w14:paraId="6EDDC43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5,83</w:t>
            </w:r>
          </w:p>
        </w:tc>
        <w:tc>
          <w:tcPr>
            <w:tcW w:w="292" w:type="pct"/>
            <w:tcBorders>
              <w:top w:val="single" w:sz="4" w:space="0" w:color="auto"/>
              <w:left w:val="single" w:sz="4" w:space="0" w:color="auto"/>
              <w:bottom w:val="single" w:sz="4" w:space="0" w:color="auto"/>
              <w:right w:val="single" w:sz="4" w:space="0" w:color="auto"/>
            </w:tcBorders>
          </w:tcPr>
          <w:p w14:paraId="4CBD347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17,48</w:t>
            </w:r>
          </w:p>
        </w:tc>
        <w:tc>
          <w:tcPr>
            <w:tcW w:w="292" w:type="pct"/>
            <w:tcBorders>
              <w:top w:val="single" w:sz="4" w:space="0" w:color="auto"/>
              <w:left w:val="single" w:sz="4" w:space="0" w:color="auto"/>
              <w:bottom w:val="single" w:sz="4" w:space="0" w:color="auto"/>
              <w:right w:val="single" w:sz="4" w:space="0" w:color="auto"/>
            </w:tcBorders>
          </w:tcPr>
          <w:p w14:paraId="1191B163"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30,35</w:t>
            </w:r>
          </w:p>
        </w:tc>
        <w:tc>
          <w:tcPr>
            <w:tcW w:w="291" w:type="pct"/>
            <w:tcBorders>
              <w:top w:val="single" w:sz="4" w:space="0" w:color="auto"/>
              <w:left w:val="single" w:sz="4" w:space="0" w:color="auto"/>
              <w:bottom w:val="single" w:sz="4" w:space="0" w:color="auto"/>
              <w:right w:val="single" w:sz="4" w:space="0" w:color="auto"/>
            </w:tcBorders>
          </w:tcPr>
          <w:p w14:paraId="1D4EF0B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170,20</w:t>
            </w:r>
          </w:p>
        </w:tc>
      </w:tr>
      <w:tr w:rsidR="00A04556" w:rsidRPr="00491441" w14:paraId="63C9374B" w14:textId="77777777" w:rsidTr="00A04556">
        <w:tc>
          <w:tcPr>
            <w:tcW w:w="196" w:type="pct"/>
            <w:tcBorders>
              <w:top w:val="single" w:sz="4" w:space="0" w:color="auto"/>
              <w:left w:val="single" w:sz="4" w:space="0" w:color="auto"/>
              <w:bottom w:val="single" w:sz="4" w:space="0" w:color="auto"/>
              <w:right w:val="single" w:sz="4" w:space="0" w:color="auto"/>
            </w:tcBorders>
          </w:tcPr>
          <w:p w14:paraId="72E68837" w14:textId="77777777" w:rsidR="00A04556" w:rsidRPr="00491441" w:rsidRDefault="00A04556" w:rsidP="00E908B0">
            <w:pPr>
              <w:spacing w:line="240" w:lineRule="auto"/>
              <w:jc w:val="center"/>
              <w:rPr>
                <w:sz w:val="20"/>
                <w:szCs w:val="20"/>
                <w:lang w:eastAsia="ru-RU"/>
              </w:rPr>
            </w:pPr>
            <w:r w:rsidRPr="00491441">
              <w:rPr>
                <w:sz w:val="20"/>
                <w:szCs w:val="20"/>
                <w:lang w:eastAsia="ru-RU"/>
              </w:rPr>
              <w:t>7</w:t>
            </w:r>
          </w:p>
        </w:tc>
        <w:tc>
          <w:tcPr>
            <w:tcW w:w="766" w:type="pct"/>
            <w:tcBorders>
              <w:top w:val="single" w:sz="4" w:space="0" w:color="auto"/>
              <w:left w:val="single" w:sz="4" w:space="0" w:color="auto"/>
              <w:bottom w:val="single" w:sz="4" w:space="0" w:color="auto"/>
              <w:right w:val="single" w:sz="4" w:space="0" w:color="auto"/>
            </w:tcBorders>
          </w:tcPr>
          <w:p w14:paraId="1104AAFB" w14:textId="46B8A335"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Нюйский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7B20228A"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1508</w:t>
            </w:r>
          </w:p>
        </w:tc>
        <w:tc>
          <w:tcPr>
            <w:tcW w:w="292" w:type="pct"/>
            <w:tcBorders>
              <w:top w:val="single" w:sz="4" w:space="0" w:color="auto"/>
              <w:left w:val="single" w:sz="4" w:space="0" w:color="auto"/>
              <w:bottom w:val="single" w:sz="4" w:space="0" w:color="auto"/>
              <w:right w:val="single" w:sz="4" w:space="0" w:color="auto"/>
            </w:tcBorders>
          </w:tcPr>
          <w:p w14:paraId="1ADA13A7" w14:textId="77777777" w:rsidR="00A04556" w:rsidRPr="00491441" w:rsidRDefault="00A04556" w:rsidP="00E908B0">
            <w:pPr>
              <w:spacing w:line="240" w:lineRule="auto"/>
              <w:jc w:val="center"/>
              <w:rPr>
                <w:sz w:val="20"/>
                <w:szCs w:val="20"/>
                <w:lang w:eastAsia="ru-RU"/>
              </w:rPr>
            </w:pPr>
            <w:r w:rsidRPr="00491441">
              <w:rPr>
                <w:color w:val="000000"/>
                <w:sz w:val="20"/>
                <w:szCs w:val="20"/>
              </w:rPr>
              <w:t>1668</w:t>
            </w:r>
          </w:p>
        </w:tc>
        <w:tc>
          <w:tcPr>
            <w:tcW w:w="243" w:type="pct"/>
            <w:tcBorders>
              <w:top w:val="single" w:sz="4" w:space="0" w:color="auto"/>
              <w:left w:val="single" w:sz="4" w:space="0" w:color="auto"/>
              <w:bottom w:val="single" w:sz="4" w:space="0" w:color="auto"/>
              <w:right w:val="single" w:sz="4" w:space="0" w:color="auto"/>
            </w:tcBorders>
          </w:tcPr>
          <w:p w14:paraId="3B30A989"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54E4CBA1"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6864B7AD"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289,54</w:t>
            </w:r>
          </w:p>
        </w:tc>
        <w:tc>
          <w:tcPr>
            <w:tcW w:w="291" w:type="pct"/>
            <w:tcBorders>
              <w:top w:val="single" w:sz="4" w:space="0" w:color="auto"/>
              <w:left w:val="single" w:sz="4" w:space="0" w:color="auto"/>
              <w:bottom w:val="single" w:sz="4" w:space="0" w:color="auto"/>
              <w:right w:val="single" w:sz="4" w:space="0" w:color="auto"/>
            </w:tcBorders>
          </w:tcPr>
          <w:p w14:paraId="7AE7600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14,48</w:t>
            </w:r>
          </w:p>
        </w:tc>
        <w:tc>
          <w:tcPr>
            <w:tcW w:w="292" w:type="pct"/>
            <w:tcBorders>
              <w:top w:val="single" w:sz="4" w:space="0" w:color="auto"/>
              <w:left w:val="single" w:sz="4" w:space="0" w:color="auto"/>
              <w:bottom w:val="single" w:sz="4" w:space="0" w:color="auto"/>
              <w:right w:val="single" w:sz="4" w:space="0" w:color="auto"/>
            </w:tcBorders>
          </w:tcPr>
          <w:p w14:paraId="195BFA3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28,95</w:t>
            </w:r>
          </w:p>
        </w:tc>
        <w:tc>
          <w:tcPr>
            <w:tcW w:w="292" w:type="pct"/>
            <w:tcBorders>
              <w:top w:val="single" w:sz="4" w:space="0" w:color="auto"/>
              <w:left w:val="single" w:sz="4" w:space="0" w:color="auto"/>
              <w:bottom w:val="single" w:sz="4" w:space="0" w:color="auto"/>
              <w:right w:val="single" w:sz="4" w:space="0" w:color="auto"/>
            </w:tcBorders>
          </w:tcPr>
          <w:p w14:paraId="789B95D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75,40</w:t>
            </w:r>
          </w:p>
        </w:tc>
        <w:tc>
          <w:tcPr>
            <w:tcW w:w="292" w:type="pct"/>
            <w:tcBorders>
              <w:top w:val="single" w:sz="4" w:space="0" w:color="auto"/>
              <w:left w:val="single" w:sz="4" w:space="0" w:color="auto"/>
              <w:bottom w:val="single" w:sz="4" w:space="0" w:color="auto"/>
              <w:right w:val="single" w:sz="4" w:space="0" w:color="auto"/>
            </w:tcBorders>
          </w:tcPr>
          <w:p w14:paraId="03D0C60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408,37</w:t>
            </w:r>
          </w:p>
        </w:tc>
        <w:tc>
          <w:tcPr>
            <w:tcW w:w="341" w:type="pct"/>
            <w:tcBorders>
              <w:top w:val="single" w:sz="4" w:space="0" w:color="auto"/>
              <w:left w:val="single" w:sz="4" w:space="0" w:color="auto"/>
              <w:bottom w:val="single" w:sz="4" w:space="0" w:color="auto"/>
              <w:right w:val="single" w:sz="4" w:space="0" w:color="auto"/>
            </w:tcBorders>
          </w:tcPr>
          <w:p w14:paraId="7B49E1D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320,26</w:t>
            </w:r>
          </w:p>
        </w:tc>
        <w:tc>
          <w:tcPr>
            <w:tcW w:w="293" w:type="pct"/>
            <w:tcBorders>
              <w:top w:val="single" w:sz="4" w:space="0" w:color="auto"/>
              <w:left w:val="single" w:sz="4" w:space="0" w:color="auto"/>
              <w:bottom w:val="single" w:sz="4" w:space="0" w:color="auto"/>
              <w:right w:val="single" w:sz="4" w:space="0" w:color="auto"/>
            </w:tcBorders>
          </w:tcPr>
          <w:p w14:paraId="5C6AEDF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16,01</w:t>
            </w:r>
          </w:p>
        </w:tc>
        <w:tc>
          <w:tcPr>
            <w:tcW w:w="292" w:type="pct"/>
            <w:tcBorders>
              <w:top w:val="single" w:sz="4" w:space="0" w:color="auto"/>
              <w:left w:val="single" w:sz="4" w:space="0" w:color="auto"/>
              <w:bottom w:val="single" w:sz="4" w:space="0" w:color="auto"/>
              <w:right w:val="single" w:sz="4" w:space="0" w:color="auto"/>
            </w:tcBorders>
          </w:tcPr>
          <w:p w14:paraId="0D391C4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48,04</w:t>
            </w:r>
          </w:p>
        </w:tc>
        <w:tc>
          <w:tcPr>
            <w:tcW w:w="292" w:type="pct"/>
            <w:tcBorders>
              <w:top w:val="single" w:sz="4" w:space="0" w:color="auto"/>
              <w:left w:val="single" w:sz="4" w:space="0" w:color="auto"/>
              <w:bottom w:val="single" w:sz="4" w:space="0" w:color="auto"/>
              <w:right w:val="single" w:sz="4" w:space="0" w:color="auto"/>
            </w:tcBorders>
          </w:tcPr>
          <w:p w14:paraId="62FF15C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83,40</w:t>
            </w:r>
          </w:p>
        </w:tc>
        <w:tc>
          <w:tcPr>
            <w:tcW w:w="291" w:type="pct"/>
            <w:tcBorders>
              <w:top w:val="single" w:sz="4" w:space="0" w:color="auto"/>
              <w:left w:val="single" w:sz="4" w:space="0" w:color="auto"/>
              <w:bottom w:val="single" w:sz="4" w:space="0" w:color="auto"/>
              <w:right w:val="single" w:sz="4" w:space="0" w:color="auto"/>
            </w:tcBorders>
          </w:tcPr>
          <w:p w14:paraId="6EF262E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467,71</w:t>
            </w:r>
          </w:p>
        </w:tc>
      </w:tr>
      <w:tr w:rsidR="00A04556" w:rsidRPr="00491441" w14:paraId="065039E2" w14:textId="77777777" w:rsidTr="00A04556">
        <w:tc>
          <w:tcPr>
            <w:tcW w:w="196" w:type="pct"/>
            <w:tcBorders>
              <w:top w:val="single" w:sz="4" w:space="0" w:color="auto"/>
              <w:left w:val="single" w:sz="4" w:space="0" w:color="auto"/>
              <w:bottom w:val="single" w:sz="4" w:space="0" w:color="auto"/>
              <w:right w:val="single" w:sz="4" w:space="0" w:color="auto"/>
            </w:tcBorders>
          </w:tcPr>
          <w:p w14:paraId="395B305B" w14:textId="77777777" w:rsidR="00A04556" w:rsidRPr="00491441" w:rsidRDefault="00A04556" w:rsidP="00E908B0">
            <w:pPr>
              <w:spacing w:line="240" w:lineRule="auto"/>
              <w:jc w:val="center"/>
              <w:rPr>
                <w:sz w:val="20"/>
                <w:szCs w:val="20"/>
                <w:lang w:eastAsia="ru-RU"/>
              </w:rPr>
            </w:pPr>
            <w:r w:rsidRPr="00491441">
              <w:rPr>
                <w:sz w:val="20"/>
                <w:szCs w:val="20"/>
                <w:lang w:eastAsia="ru-RU"/>
              </w:rPr>
              <w:t>8</w:t>
            </w:r>
          </w:p>
        </w:tc>
        <w:tc>
          <w:tcPr>
            <w:tcW w:w="766" w:type="pct"/>
            <w:tcBorders>
              <w:top w:val="single" w:sz="4" w:space="0" w:color="auto"/>
              <w:left w:val="single" w:sz="4" w:space="0" w:color="auto"/>
              <w:bottom w:val="single" w:sz="4" w:space="0" w:color="auto"/>
              <w:right w:val="single" w:sz="4" w:space="0" w:color="auto"/>
            </w:tcBorders>
          </w:tcPr>
          <w:p w14:paraId="7A5AF36A" w14:textId="48DB4AE1"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Орто-Нахаринский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0E3919FB"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669</w:t>
            </w:r>
          </w:p>
        </w:tc>
        <w:tc>
          <w:tcPr>
            <w:tcW w:w="292" w:type="pct"/>
            <w:tcBorders>
              <w:top w:val="single" w:sz="4" w:space="0" w:color="auto"/>
              <w:left w:val="single" w:sz="4" w:space="0" w:color="auto"/>
              <w:bottom w:val="single" w:sz="4" w:space="0" w:color="auto"/>
              <w:right w:val="single" w:sz="4" w:space="0" w:color="auto"/>
            </w:tcBorders>
          </w:tcPr>
          <w:p w14:paraId="3FA65806" w14:textId="77777777" w:rsidR="00A04556" w:rsidRPr="00491441" w:rsidRDefault="00A04556" w:rsidP="00E908B0">
            <w:pPr>
              <w:spacing w:line="240" w:lineRule="auto"/>
              <w:jc w:val="center"/>
              <w:rPr>
                <w:sz w:val="20"/>
                <w:szCs w:val="20"/>
                <w:lang w:eastAsia="ru-RU"/>
              </w:rPr>
            </w:pPr>
            <w:r w:rsidRPr="00491441">
              <w:rPr>
                <w:color w:val="000000"/>
                <w:sz w:val="20"/>
                <w:szCs w:val="20"/>
              </w:rPr>
              <w:t>709</w:t>
            </w:r>
          </w:p>
        </w:tc>
        <w:tc>
          <w:tcPr>
            <w:tcW w:w="243" w:type="pct"/>
            <w:tcBorders>
              <w:top w:val="single" w:sz="4" w:space="0" w:color="auto"/>
              <w:left w:val="single" w:sz="4" w:space="0" w:color="auto"/>
              <w:bottom w:val="single" w:sz="4" w:space="0" w:color="auto"/>
              <w:right w:val="single" w:sz="4" w:space="0" w:color="auto"/>
            </w:tcBorders>
          </w:tcPr>
          <w:p w14:paraId="6B8BAD9A"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688FDB76"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71E33B12"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128,45</w:t>
            </w:r>
          </w:p>
        </w:tc>
        <w:tc>
          <w:tcPr>
            <w:tcW w:w="291" w:type="pct"/>
            <w:tcBorders>
              <w:top w:val="single" w:sz="4" w:space="0" w:color="auto"/>
              <w:left w:val="single" w:sz="4" w:space="0" w:color="auto"/>
              <w:bottom w:val="single" w:sz="4" w:space="0" w:color="auto"/>
              <w:right w:val="single" w:sz="4" w:space="0" w:color="auto"/>
            </w:tcBorders>
          </w:tcPr>
          <w:p w14:paraId="355E0F63"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6,42</w:t>
            </w:r>
          </w:p>
        </w:tc>
        <w:tc>
          <w:tcPr>
            <w:tcW w:w="292" w:type="pct"/>
            <w:tcBorders>
              <w:top w:val="single" w:sz="4" w:space="0" w:color="auto"/>
              <w:left w:val="single" w:sz="4" w:space="0" w:color="auto"/>
              <w:bottom w:val="single" w:sz="4" w:space="0" w:color="auto"/>
              <w:right w:val="single" w:sz="4" w:space="0" w:color="auto"/>
            </w:tcBorders>
          </w:tcPr>
          <w:p w14:paraId="74810787"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12,84</w:t>
            </w:r>
          </w:p>
        </w:tc>
        <w:tc>
          <w:tcPr>
            <w:tcW w:w="292" w:type="pct"/>
            <w:tcBorders>
              <w:top w:val="single" w:sz="4" w:space="0" w:color="auto"/>
              <w:left w:val="single" w:sz="4" w:space="0" w:color="auto"/>
              <w:bottom w:val="single" w:sz="4" w:space="0" w:color="auto"/>
              <w:right w:val="single" w:sz="4" w:space="0" w:color="auto"/>
            </w:tcBorders>
          </w:tcPr>
          <w:p w14:paraId="150AB99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46,83</w:t>
            </w:r>
          </w:p>
        </w:tc>
        <w:tc>
          <w:tcPr>
            <w:tcW w:w="292" w:type="pct"/>
            <w:tcBorders>
              <w:top w:val="single" w:sz="4" w:space="0" w:color="auto"/>
              <w:left w:val="single" w:sz="4" w:space="0" w:color="auto"/>
              <w:bottom w:val="single" w:sz="4" w:space="0" w:color="auto"/>
              <w:right w:val="single" w:sz="4" w:space="0" w:color="auto"/>
            </w:tcBorders>
          </w:tcPr>
          <w:p w14:paraId="577E669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194,55</w:t>
            </w:r>
          </w:p>
        </w:tc>
        <w:tc>
          <w:tcPr>
            <w:tcW w:w="341" w:type="pct"/>
            <w:tcBorders>
              <w:top w:val="single" w:sz="4" w:space="0" w:color="auto"/>
              <w:left w:val="single" w:sz="4" w:space="0" w:color="auto"/>
              <w:bottom w:val="single" w:sz="4" w:space="0" w:color="auto"/>
              <w:right w:val="single" w:sz="4" w:space="0" w:color="auto"/>
            </w:tcBorders>
          </w:tcPr>
          <w:p w14:paraId="27318F8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136,13</w:t>
            </w:r>
          </w:p>
        </w:tc>
        <w:tc>
          <w:tcPr>
            <w:tcW w:w="293" w:type="pct"/>
            <w:tcBorders>
              <w:top w:val="single" w:sz="4" w:space="0" w:color="auto"/>
              <w:left w:val="single" w:sz="4" w:space="0" w:color="auto"/>
              <w:bottom w:val="single" w:sz="4" w:space="0" w:color="auto"/>
              <w:right w:val="single" w:sz="4" w:space="0" w:color="auto"/>
            </w:tcBorders>
          </w:tcPr>
          <w:p w14:paraId="335D345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6,81</w:t>
            </w:r>
          </w:p>
        </w:tc>
        <w:tc>
          <w:tcPr>
            <w:tcW w:w="292" w:type="pct"/>
            <w:tcBorders>
              <w:top w:val="single" w:sz="4" w:space="0" w:color="auto"/>
              <w:left w:val="single" w:sz="4" w:space="0" w:color="auto"/>
              <w:bottom w:val="single" w:sz="4" w:space="0" w:color="auto"/>
              <w:right w:val="single" w:sz="4" w:space="0" w:color="auto"/>
            </w:tcBorders>
          </w:tcPr>
          <w:p w14:paraId="19ADF42E"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20,42</w:t>
            </w:r>
          </w:p>
        </w:tc>
        <w:tc>
          <w:tcPr>
            <w:tcW w:w="292" w:type="pct"/>
            <w:tcBorders>
              <w:top w:val="single" w:sz="4" w:space="0" w:color="auto"/>
              <w:left w:val="single" w:sz="4" w:space="0" w:color="auto"/>
              <w:bottom w:val="single" w:sz="4" w:space="0" w:color="auto"/>
              <w:right w:val="single" w:sz="4" w:space="0" w:color="auto"/>
            </w:tcBorders>
          </w:tcPr>
          <w:p w14:paraId="417D44E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35,45</w:t>
            </w:r>
          </w:p>
        </w:tc>
        <w:tc>
          <w:tcPr>
            <w:tcW w:w="291" w:type="pct"/>
            <w:tcBorders>
              <w:top w:val="single" w:sz="4" w:space="0" w:color="auto"/>
              <w:left w:val="single" w:sz="4" w:space="0" w:color="auto"/>
              <w:bottom w:val="single" w:sz="4" w:space="0" w:color="auto"/>
              <w:right w:val="single" w:sz="4" w:space="0" w:color="auto"/>
            </w:tcBorders>
          </w:tcPr>
          <w:p w14:paraId="7DC8401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198,80</w:t>
            </w:r>
          </w:p>
        </w:tc>
      </w:tr>
      <w:tr w:rsidR="00A04556" w:rsidRPr="00491441" w14:paraId="2CEE68BA" w14:textId="77777777" w:rsidTr="00A04556">
        <w:tc>
          <w:tcPr>
            <w:tcW w:w="196" w:type="pct"/>
            <w:tcBorders>
              <w:top w:val="single" w:sz="4" w:space="0" w:color="auto"/>
              <w:left w:val="single" w:sz="4" w:space="0" w:color="auto"/>
              <w:bottom w:val="single" w:sz="4" w:space="0" w:color="auto"/>
              <w:right w:val="single" w:sz="4" w:space="0" w:color="auto"/>
            </w:tcBorders>
          </w:tcPr>
          <w:p w14:paraId="4EC94022" w14:textId="77777777" w:rsidR="00A04556" w:rsidRPr="00491441" w:rsidRDefault="00A04556" w:rsidP="00E908B0">
            <w:pPr>
              <w:spacing w:line="240" w:lineRule="auto"/>
              <w:jc w:val="center"/>
              <w:rPr>
                <w:sz w:val="20"/>
                <w:szCs w:val="20"/>
                <w:lang w:eastAsia="ru-RU"/>
              </w:rPr>
            </w:pPr>
            <w:r w:rsidRPr="00491441">
              <w:rPr>
                <w:sz w:val="20"/>
                <w:szCs w:val="20"/>
                <w:lang w:eastAsia="ru-RU"/>
              </w:rPr>
              <w:t>9</w:t>
            </w:r>
          </w:p>
        </w:tc>
        <w:tc>
          <w:tcPr>
            <w:tcW w:w="766" w:type="pct"/>
            <w:tcBorders>
              <w:top w:val="single" w:sz="4" w:space="0" w:color="auto"/>
              <w:left w:val="single" w:sz="4" w:space="0" w:color="auto"/>
              <w:bottom w:val="single" w:sz="4" w:space="0" w:color="auto"/>
              <w:right w:val="single" w:sz="4" w:space="0" w:color="auto"/>
            </w:tcBorders>
          </w:tcPr>
          <w:p w14:paraId="19AE3890" w14:textId="5BECE0C1"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Салдыкельский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4BBCA87B"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423</w:t>
            </w:r>
          </w:p>
        </w:tc>
        <w:tc>
          <w:tcPr>
            <w:tcW w:w="292" w:type="pct"/>
            <w:tcBorders>
              <w:top w:val="single" w:sz="4" w:space="0" w:color="auto"/>
              <w:left w:val="single" w:sz="4" w:space="0" w:color="auto"/>
              <w:bottom w:val="single" w:sz="4" w:space="0" w:color="auto"/>
              <w:right w:val="single" w:sz="4" w:space="0" w:color="auto"/>
            </w:tcBorders>
          </w:tcPr>
          <w:p w14:paraId="1F984B0E" w14:textId="77777777" w:rsidR="00A04556" w:rsidRPr="00491441" w:rsidRDefault="00A04556" w:rsidP="00E908B0">
            <w:pPr>
              <w:spacing w:line="240" w:lineRule="auto"/>
              <w:jc w:val="center"/>
              <w:rPr>
                <w:sz w:val="20"/>
                <w:szCs w:val="20"/>
                <w:lang w:eastAsia="ru-RU"/>
              </w:rPr>
            </w:pPr>
            <w:r w:rsidRPr="00491441">
              <w:rPr>
                <w:color w:val="000000"/>
                <w:sz w:val="20"/>
                <w:szCs w:val="20"/>
              </w:rPr>
              <w:t>453</w:t>
            </w:r>
          </w:p>
        </w:tc>
        <w:tc>
          <w:tcPr>
            <w:tcW w:w="243" w:type="pct"/>
            <w:tcBorders>
              <w:top w:val="single" w:sz="4" w:space="0" w:color="auto"/>
              <w:left w:val="single" w:sz="4" w:space="0" w:color="auto"/>
              <w:bottom w:val="single" w:sz="4" w:space="0" w:color="auto"/>
              <w:right w:val="single" w:sz="4" w:space="0" w:color="auto"/>
            </w:tcBorders>
          </w:tcPr>
          <w:p w14:paraId="30841FCB"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57C48211"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28BE9F6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81,22</w:t>
            </w:r>
          </w:p>
        </w:tc>
        <w:tc>
          <w:tcPr>
            <w:tcW w:w="291" w:type="pct"/>
            <w:tcBorders>
              <w:top w:val="single" w:sz="4" w:space="0" w:color="auto"/>
              <w:left w:val="single" w:sz="4" w:space="0" w:color="auto"/>
              <w:bottom w:val="single" w:sz="4" w:space="0" w:color="auto"/>
              <w:right w:val="single" w:sz="4" w:space="0" w:color="auto"/>
            </w:tcBorders>
          </w:tcPr>
          <w:p w14:paraId="33F68C2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4,06</w:t>
            </w:r>
          </w:p>
        </w:tc>
        <w:tc>
          <w:tcPr>
            <w:tcW w:w="292" w:type="pct"/>
            <w:tcBorders>
              <w:top w:val="single" w:sz="4" w:space="0" w:color="auto"/>
              <w:left w:val="single" w:sz="4" w:space="0" w:color="auto"/>
              <w:bottom w:val="single" w:sz="4" w:space="0" w:color="auto"/>
              <w:right w:val="single" w:sz="4" w:space="0" w:color="auto"/>
            </w:tcBorders>
          </w:tcPr>
          <w:p w14:paraId="146BD4E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8,12</w:t>
            </w:r>
          </w:p>
        </w:tc>
        <w:tc>
          <w:tcPr>
            <w:tcW w:w="292" w:type="pct"/>
            <w:tcBorders>
              <w:top w:val="single" w:sz="4" w:space="0" w:color="auto"/>
              <w:left w:val="single" w:sz="4" w:space="0" w:color="auto"/>
              <w:bottom w:val="single" w:sz="4" w:space="0" w:color="auto"/>
              <w:right w:val="single" w:sz="4" w:space="0" w:color="auto"/>
            </w:tcBorders>
          </w:tcPr>
          <w:p w14:paraId="07D2FA0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29,61</w:t>
            </w:r>
          </w:p>
        </w:tc>
        <w:tc>
          <w:tcPr>
            <w:tcW w:w="292" w:type="pct"/>
            <w:tcBorders>
              <w:top w:val="single" w:sz="4" w:space="0" w:color="auto"/>
              <w:left w:val="single" w:sz="4" w:space="0" w:color="auto"/>
              <w:bottom w:val="single" w:sz="4" w:space="0" w:color="auto"/>
              <w:right w:val="single" w:sz="4" w:space="0" w:color="auto"/>
            </w:tcBorders>
          </w:tcPr>
          <w:p w14:paraId="43CFD303"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123,01</w:t>
            </w:r>
          </w:p>
        </w:tc>
        <w:tc>
          <w:tcPr>
            <w:tcW w:w="341" w:type="pct"/>
            <w:tcBorders>
              <w:top w:val="single" w:sz="4" w:space="0" w:color="auto"/>
              <w:left w:val="single" w:sz="4" w:space="0" w:color="auto"/>
              <w:bottom w:val="single" w:sz="4" w:space="0" w:color="auto"/>
              <w:right w:val="single" w:sz="4" w:space="0" w:color="auto"/>
            </w:tcBorders>
          </w:tcPr>
          <w:p w14:paraId="16DEF17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86,98</w:t>
            </w:r>
          </w:p>
        </w:tc>
        <w:tc>
          <w:tcPr>
            <w:tcW w:w="293" w:type="pct"/>
            <w:tcBorders>
              <w:top w:val="single" w:sz="4" w:space="0" w:color="auto"/>
              <w:left w:val="single" w:sz="4" w:space="0" w:color="auto"/>
              <w:bottom w:val="single" w:sz="4" w:space="0" w:color="auto"/>
              <w:right w:val="single" w:sz="4" w:space="0" w:color="auto"/>
            </w:tcBorders>
          </w:tcPr>
          <w:p w14:paraId="01E1E768"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4,35</w:t>
            </w:r>
          </w:p>
        </w:tc>
        <w:tc>
          <w:tcPr>
            <w:tcW w:w="292" w:type="pct"/>
            <w:tcBorders>
              <w:top w:val="single" w:sz="4" w:space="0" w:color="auto"/>
              <w:left w:val="single" w:sz="4" w:space="0" w:color="auto"/>
              <w:bottom w:val="single" w:sz="4" w:space="0" w:color="auto"/>
              <w:right w:val="single" w:sz="4" w:space="0" w:color="auto"/>
            </w:tcBorders>
          </w:tcPr>
          <w:p w14:paraId="5277225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13,05</w:t>
            </w:r>
          </w:p>
        </w:tc>
        <w:tc>
          <w:tcPr>
            <w:tcW w:w="292" w:type="pct"/>
            <w:tcBorders>
              <w:top w:val="single" w:sz="4" w:space="0" w:color="auto"/>
              <w:left w:val="single" w:sz="4" w:space="0" w:color="auto"/>
              <w:bottom w:val="single" w:sz="4" w:space="0" w:color="auto"/>
              <w:right w:val="single" w:sz="4" w:space="0" w:color="auto"/>
            </w:tcBorders>
          </w:tcPr>
          <w:p w14:paraId="3F6D988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22,65</w:t>
            </w:r>
          </w:p>
        </w:tc>
        <w:tc>
          <w:tcPr>
            <w:tcW w:w="291" w:type="pct"/>
            <w:tcBorders>
              <w:top w:val="single" w:sz="4" w:space="0" w:color="auto"/>
              <w:left w:val="single" w:sz="4" w:space="0" w:color="auto"/>
              <w:bottom w:val="single" w:sz="4" w:space="0" w:color="auto"/>
              <w:right w:val="single" w:sz="4" w:space="0" w:color="auto"/>
            </w:tcBorders>
          </w:tcPr>
          <w:p w14:paraId="6A8289D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127,02</w:t>
            </w:r>
          </w:p>
        </w:tc>
      </w:tr>
      <w:tr w:rsidR="00A04556" w:rsidRPr="00491441" w14:paraId="35C17DF7" w14:textId="77777777" w:rsidTr="00A04556">
        <w:tc>
          <w:tcPr>
            <w:tcW w:w="196" w:type="pct"/>
            <w:tcBorders>
              <w:top w:val="single" w:sz="4" w:space="0" w:color="auto"/>
              <w:left w:val="single" w:sz="4" w:space="0" w:color="auto"/>
              <w:bottom w:val="single" w:sz="4" w:space="0" w:color="auto"/>
              <w:right w:val="single" w:sz="4" w:space="0" w:color="auto"/>
            </w:tcBorders>
          </w:tcPr>
          <w:p w14:paraId="513471D3" w14:textId="77777777" w:rsidR="00A04556" w:rsidRPr="00491441" w:rsidRDefault="00A04556" w:rsidP="00E908B0">
            <w:pPr>
              <w:spacing w:line="240" w:lineRule="auto"/>
              <w:jc w:val="center"/>
              <w:rPr>
                <w:sz w:val="20"/>
                <w:szCs w:val="20"/>
                <w:lang w:eastAsia="ru-RU"/>
              </w:rPr>
            </w:pPr>
            <w:r w:rsidRPr="00491441">
              <w:rPr>
                <w:sz w:val="20"/>
                <w:szCs w:val="20"/>
                <w:lang w:eastAsia="ru-RU"/>
              </w:rPr>
              <w:t>10</w:t>
            </w:r>
          </w:p>
        </w:tc>
        <w:tc>
          <w:tcPr>
            <w:tcW w:w="766" w:type="pct"/>
            <w:tcBorders>
              <w:top w:val="single" w:sz="4" w:space="0" w:color="auto"/>
              <w:left w:val="single" w:sz="4" w:space="0" w:color="auto"/>
              <w:bottom w:val="single" w:sz="4" w:space="0" w:color="auto"/>
              <w:right w:val="single" w:sz="4" w:space="0" w:color="auto"/>
            </w:tcBorders>
          </w:tcPr>
          <w:p w14:paraId="63FF85B7" w14:textId="5ED9803D"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Толонский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5CB9A40E"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474</w:t>
            </w:r>
          </w:p>
        </w:tc>
        <w:tc>
          <w:tcPr>
            <w:tcW w:w="292" w:type="pct"/>
            <w:tcBorders>
              <w:top w:val="single" w:sz="4" w:space="0" w:color="auto"/>
              <w:left w:val="single" w:sz="4" w:space="0" w:color="auto"/>
              <w:bottom w:val="single" w:sz="4" w:space="0" w:color="auto"/>
              <w:right w:val="single" w:sz="4" w:space="0" w:color="auto"/>
            </w:tcBorders>
          </w:tcPr>
          <w:p w14:paraId="58D7A079" w14:textId="77777777" w:rsidR="00A04556" w:rsidRPr="00491441" w:rsidRDefault="00A04556" w:rsidP="00E908B0">
            <w:pPr>
              <w:spacing w:line="240" w:lineRule="auto"/>
              <w:jc w:val="center"/>
              <w:rPr>
                <w:sz w:val="20"/>
                <w:szCs w:val="20"/>
                <w:lang w:eastAsia="ru-RU"/>
              </w:rPr>
            </w:pPr>
            <w:r w:rsidRPr="00491441">
              <w:rPr>
                <w:color w:val="000000"/>
                <w:sz w:val="20"/>
                <w:szCs w:val="20"/>
              </w:rPr>
              <w:t>554</w:t>
            </w:r>
          </w:p>
        </w:tc>
        <w:tc>
          <w:tcPr>
            <w:tcW w:w="243" w:type="pct"/>
            <w:tcBorders>
              <w:top w:val="single" w:sz="4" w:space="0" w:color="auto"/>
              <w:left w:val="single" w:sz="4" w:space="0" w:color="auto"/>
              <w:bottom w:val="single" w:sz="4" w:space="0" w:color="auto"/>
              <w:right w:val="single" w:sz="4" w:space="0" w:color="auto"/>
            </w:tcBorders>
          </w:tcPr>
          <w:p w14:paraId="633437AB"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654882AC"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29C9DB6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91,01</w:t>
            </w:r>
          </w:p>
        </w:tc>
        <w:tc>
          <w:tcPr>
            <w:tcW w:w="291" w:type="pct"/>
            <w:tcBorders>
              <w:top w:val="single" w:sz="4" w:space="0" w:color="auto"/>
              <w:left w:val="single" w:sz="4" w:space="0" w:color="auto"/>
              <w:bottom w:val="single" w:sz="4" w:space="0" w:color="auto"/>
              <w:right w:val="single" w:sz="4" w:space="0" w:color="auto"/>
            </w:tcBorders>
          </w:tcPr>
          <w:p w14:paraId="3FF1B20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4,55</w:t>
            </w:r>
          </w:p>
        </w:tc>
        <w:tc>
          <w:tcPr>
            <w:tcW w:w="292" w:type="pct"/>
            <w:tcBorders>
              <w:top w:val="single" w:sz="4" w:space="0" w:color="auto"/>
              <w:left w:val="single" w:sz="4" w:space="0" w:color="auto"/>
              <w:bottom w:val="single" w:sz="4" w:space="0" w:color="auto"/>
              <w:right w:val="single" w:sz="4" w:space="0" w:color="auto"/>
            </w:tcBorders>
          </w:tcPr>
          <w:p w14:paraId="36470983"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9,10</w:t>
            </w:r>
          </w:p>
        </w:tc>
        <w:tc>
          <w:tcPr>
            <w:tcW w:w="292" w:type="pct"/>
            <w:tcBorders>
              <w:top w:val="single" w:sz="4" w:space="0" w:color="auto"/>
              <w:left w:val="single" w:sz="4" w:space="0" w:color="auto"/>
              <w:bottom w:val="single" w:sz="4" w:space="0" w:color="auto"/>
              <w:right w:val="single" w:sz="4" w:space="0" w:color="auto"/>
            </w:tcBorders>
          </w:tcPr>
          <w:p w14:paraId="5E44BA0F"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33,18</w:t>
            </w:r>
          </w:p>
        </w:tc>
        <w:tc>
          <w:tcPr>
            <w:tcW w:w="292" w:type="pct"/>
            <w:tcBorders>
              <w:top w:val="single" w:sz="4" w:space="0" w:color="auto"/>
              <w:left w:val="single" w:sz="4" w:space="0" w:color="auto"/>
              <w:bottom w:val="single" w:sz="4" w:space="0" w:color="auto"/>
              <w:right w:val="single" w:sz="4" w:space="0" w:color="auto"/>
            </w:tcBorders>
          </w:tcPr>
          <w:p w14:paraId="0DA2B8A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137,84</w:t>
            </w:r>
          </w:p>
        </w:tc>
        <w:tc>
          <w:tcPr>
            <w:tcW w:w="341" w:type="pct"/>
            <w:tcBorders>
              <w:top w:val="single" w:sz="4" w:space="0" w:color="auto"/>
              <w:left w:val="single" w:sz="4" w:space="0" w:color="auto"/>
              <w:bottom w:val="single" w:sz="4" w:space="0" w:color="auto"/>
              <w:right w:val="single" w:sz="4" w:space="0" w:color="auto"/>
            </w:tcBorders>
          </w:tcPr>
          <w:p w14:paraId="3691B08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106,37</w:t>
            </w:r>
          </w:p>
        </w:tc>
        <w:tc>
          <w:tcPr>
            <w:tcW w:w="293" w:type="pct"/>
            <w:tcBorders>
              <w:top w:val="single" w:sz="4" w:space="0" w:color="auto"/>
              <w:left w:val="single" w:sz="4" w:space="0" w:color="auto"/>
              <w:bottom w:val="single" w:sz="4" w:space="0" w:color="auto"/>
              <w:right w:val="single" w:sz="4" w:space="0" w:color="auto"/>
            </w:tcBorders>
          </w:tcPr>
          <w:p w14:paraId="0E2E4C8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5,32</w:t>
            </w:r>
          </w:p>
        </w:tc>
        <w:tc>
          <w:tcPr>
            <w:tcW w:w="292" w:type="pct"/>
            <w:tcBorders>
              <w:top w:val="single" w:sz="4" w:space="0" w:color="auto"/>
              <w:left w:val="single" w:sz="4" w:space="0" w:color="auto"/>
              <w:bottom w:val="single" w:sz="4" w:space="0" w:color="auto"/>
              <w:right w:val="single" w:sz="4" w:space="0" w:color="auto"/>
            </w:tcBorders>
          </w:tcPr>
          <w:p w14:paraId="213A2824"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15,96</w:t>
            </w:r>
          </w:p>
        </w:tc>
        <w:tc>
          <w:tcPr>
            <w:tcW w:w="292" w:type="pct"/>
            <w:tcBorders>
              <w:top w:val="single" w:sz="4" w:space="0" w:color="auto"/>
              <w:left w:val="single" w:sz="4" w:space="0" w:color="auto"/>
              <w:bottom w:val="single" w:sz="4" w:space="0" w:color="auto"/>
              <w:right w:val="single" w:sz="4" w:space="0" w:color="auto"/>
            </w:tcBorders>
          </w:tcPr>
          <w:p w14:paraId="4F22ABC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27,70</w:t>
            </w:r>
          </w:p>
        </w:tc>
        <w:tc>
          <w:tcPr>
            <w:tcW w:w="291" w:type="pct"/>
            <w:tcBorders>
              <w:top w:val="single" w:sz="4" w:space="0" w:color="auto"/>
              <w:left w:val="single" w:sz="4" w:space="0" w:color="auto"/>
              <w:bottom w:val="single" w:sz="4" w:space="0" w:color="auto"/>
              <w:right w:val="single" w:sz="4" w:space="0" w:color="auto"/>
            </w:tcBorders>
          </w:tcPr>
          <w:p w14:paraId="002565DD"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155,34</w:t>
            </w:r>
          </w:p>
        </w:tc>
      </w:tr>
      <w:tr w:rsidR="00A04556" w:rsidRPr="00491441" w14:paraId="4099930D" w14:textId="77777777" w:rsidTr="00A04556">
        <w:tc>
          <w:tcPr>
            <w:tcW w:w="196" w:type="pct"/>
            <w:tcBorders>
              <w:top w:val="single" w:sz="4" w:space="0" w:color="auto"/>
              <w:left w:val="single" w:sz="4" w:space="0" w:color="auto"/>
              <w:bottom w:val="single" w:sz="4" w:space="0" w:color="auto"/>
              <w:right w:val="single" w:sz="4" w:space="0" w:color="auto"/>
            </w:tcBorders>
          </w:tcPr>
          <w:p w14:paraId="5B0A4CCA" w14:textId="77777777" w:rsidR="00A04556" w:rsidRPr="00491441" w:rsidRDefault="00A04556" w:rsidP="00E908B0">
            <w:pPr>
              <w:spacing w:line="240" w:lineRule="auto"/>
              <w:jc w:val="center"/>
              <w:rPr>
                <w:sz w:val="20"/>
                <w:szCs w:val="20"/>
                <w:lang w:eastAsia="ru-RU"/>
              </w:rPr>
            </w:pPr>
            <w:r w:rsidRPr="00491441">
              <w:rPr>
                <w:sz w:val="20"/>
                <w:szCs w:val="20"/>
                <w:lang w:eastAsia="ru-RU"/>
              </w:rPr>
              <w:t>11</w:t>
            </w:r>
          </w:p>
        </w:tc>
        <w:tc>
          <w:tcPr>
            <w:tcW w:w="766" w:type="pct"/>
            <w:tcBorders>
              <w:top w:val="single" w:sz="4" w:space="0" w:color="auto"/>
              <w:left w:val="single" w:sz="4" w:space="0" w:color="auto"/>
              <w:bottom w:val="single" w:sz="4" w:space="0" w:color="auto"/>
              <w:right w:val="single" w:sz="4" w:space="0" w:color="auto"/>
            </w:tcBorders>
          </w:tcPr>
          <w:p w14:paraId="3530C45D" w14:textId="61AB30E1" w:rsidR="00A04556" w:rsidRPr="00491441" w:rsidRDefault="00A04556" w:rsidP="00E908B0">
            <w:pPr>
              <w:spacing w:before="100" w:beforeAutospacing="1" w:after="100" w:afterAutospacing="1" w:line="240" w:lineRule="auto"/>
              <w:ind w:hanging="107"/>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Ярославский наслег</w:t>
            </w:r>
            <w:r w:rsidR="00A24BF9" w:rsidRPr="00491441">
              <w:rPr>
                <w:sz w:val="20"/>
                <w:szCs w:val="20"/>
              </w:rPr>
              <w:t>»</w:t>
            </w:r>
          </w:p>
        </w:tc>
        <w:tc>
          <w:tcPr>
            <w:tcW w:w="243" w:type="pct"/>
            <w:tcBorders>
              <w:top w:val="single" w:sz="4" w:space="0" w:color="auto"/>
              <w:left w:val="single" w:sz="4" w:space="0" w:color="auto"/>
              <w:bottom w:val="single" w:sz="4" w:space="0" w:color="auto"/>
              <w:right w:val="single" w:sz="4" w:space="0" w:color="auto"/>
            </w:tcBorders>
          </w:tcPr>
          <w:p w14:paraId="2AE9FB9A" w14:textId="77777777" w:rsidR="00A04556" w:rsidRPr="00491441" w:rsidRDefault="00A04556" w:rsidP="00E908B0">
            <w:pPr>
              <w:spacing w:line="240" w:lineRule="auto"/>
              <w:ind w:left="-105"/>
              <w:jc w:val="center"/>
              <w:rPr>
                <w:color w:val="000000"/>
                <w:sz w:val="20"/>
                <w:szCs w:val="20"/>
                <w:lang w:eastAsia="ru-RU"/>
              </w:rPr>
            </w:pPr>
            <w:r w:rsidRPr="00491441">
              <w:rPr>
                <w:color w:val="000000"/>
                <w:sz w:val="20"/>
                <w:szCs w:val="20"/>
              </w:rPr>
              <w:t>434</w:t>
            </w:r>
          </w:p>
        </w:tc>
        <w:tc>
          <w:tcPr>
            <w:tcW w:w="292" w:type="pct"/>
            <w:tcBorders>
              <w:top w:val="single" w:sz="4" w:space="0" w:color="auto"/>
              <w:left w:val="single" w:sz="4" w:space="0" w:color="auto"/>
              <w:bottom w:val="single" w:sz="4" w:space="0" w:color="auto"/>
              <w:right w:val="single" w:sz="4" w:space="0" w:color="auto"/>
            </w:tcBorders>
          </w:tcPr>
          <w:p w14:paraId="6D661849" w14:textId="77777777" w:rsidR="00A04556" w:rsidRPr="00491441" w:rsidRDefault="00A04556" w:rsidP="00E908B0">
            <w:pPr>
              <w:spacing w:line="240" w:lineRule="auto"/>
              <w:jc w:val="center"/>
              <w:rPr>
                <w:sz w:val="20"/>
                <w:szCs w:val="20"/>
                <w:lang w:eastAsia="ru-RU"/>
              </w:rPr>
            </w:pPr>
            <w:r w:rsidRPr="00491441">
              <w:rPr>
                <w:color w:val="000000"/>
                <w:sz w:val="20"/>
                <w:szCs w:val="20"/>
              </w:rPr>
              <w:t>494</w:t>
            </w:r>
          </w:p>
        </w:tc>
        <w:tc>
          <w:tcPr>
            <w:tcW w:w="243" w:type="pct"/>
            <w:tcBorders>
              <w:top w:val="single" w:sz="4" w:space="0" w:color="auto"/>
              <w:left w:val="single" w:sz="4" w:space="0" w:color="auto"/>
              <w:bottom w:val="single" w:sz="4" w:space="0" w:color="auto"/>
              <w:right w:val="single" w:sz="4" w:space="0" w:color="auto"/>
            </w:tcBorders>
          </w:tcPr>
          <w:p w14:paraId="00BEA475"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244" w:type="pct"/>
            <w:tcBorders>
              <w:top w:val="single" w:sz="4" w:space="0" w:color="auto"/>
              <w:left w:val="single" w:sz="4" w:space="0" w:color="auto"/>
              <w:bottom w:val="single" w:sz="4" w:space="0" w:color="auto"/>
              <w:right w:val="single" w:sz="4" w:space="0" w:color="auto"/>
            </w:tcBorders>
          </w:tcPr>
          <w:p w14:paraId="2CB7BA67" w14:textId="77777777" w:rsidR="00A04556" w:rsidRPr="00491441" w:rsidRDefault="00A04556" w:rsidP="00E908B0">
            <w:pPr>
              <w:spacing w:line="240" w:lineRule="auto"/>
              <w:jc w:val="center"/>
              <w:rPr>
                <w:rFonts w:eastAsia="Times New Roman"/>
                <w:color w:val="000000"/>
                <w:sz w:val="20"/>
                <w:szCs w:val="20"/>
              </w:rPr>
            </w:pPr>
            <w:r w:rsidRPr="00491441">
              <w:rPr>
                <w:rFonts w:eastAsia="Times New Roman"/>
                <w:color w:val="000000"/>
                <w:sz w:val="20"/>
                <w:szCs w:val="20"/>
              </w:rPr>
              <w:t>160</w:t>
            </w:r>
          </w:p>
        </w:tc>
        <w:tc>
          <w:tcPr>
            <w:tcW w:w="340" w:type="pct"/>
            <w:tcBorders>
              <w:top w:val="single" w:sz="4" w:space="0" w:color="auto"/>
              <w:left w:val="single" w:sz="4" w:space="0" w:color="auto"/>
              <w:bottom w:val="single" w:sz="4" w:space="0" w:color="auto"/>
              <w:right w:val="single" w:sz="4" w:space="0" w:color="auto"/>
            </w:tcBorders>
          </w:tcPr>
          <w:p w14:paraId="1F76C71B"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83,33</w:t>
            </w:r>
          </w:p>
        </w:tc>
        <w:tc>
          <w:tcPr>
            <w:tcW w:w="291" w:type="pct"/>
            <w:tcBorders>
              <w:top w:val="single" w:sz="4" w:space="0" w:color="auto"/>
              <w:left w:val="single" w:sz="4" w:space="0" w:color="auto"/>
              <w:bottom w:val="single" w:sz="4" w:space="0" w:color="auto"/>
              <w:right w:val="single" w:sz="4" w:space="0" w:color="auto"/>
            </w:tcBorders>
          </w:tcPr>
          <w:p w14:paraId="2AC112F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4,17</w:t>
            </w:r>
          </w:p>
        </w:tc>
        <w:tc>
          <w:tcPr>
            <w:tcW w:w="292" w:type="pct"/>
            <w:tcBorders>
              <w:top w:val="single" w:sz="4" w:space="0" w:color="auto"/>
              <w:left w:val="single" w:sz="4" w:space="0" w:color="auto"/>
              <w:bottom w:val="single" w:sz="4" w:space="0" w:color="auto"/>
              <w:right w:val="single" w:sz="4" w:space="0" w:color="auto"/>
            </w:tcBorders>
          </w:tcPr>
          <w:p w14:paraId="4C006541"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8,33</w:t>
            </w:r>
          </w:p>
        </w:tc>
        <w:tc>
          <w:tcPr>
            <w:tcW w:w="292" w:type="pct"/>
            <w:tcBorders>
              <w:top w:val="single" w:sz="4" w:space="0" w:color="auto"/>
              <w:left w:val="single" w:sz="4" w:space="0" w:color="auto"/>
              <w:bottom w:val="single" w:sz="4" w:space="0" w:color="auto"/>
              <w:right w:val="single" w:sz="4" w:space="0" w:color="auto"/>
            </w:tcBorders>
          </w:tcPr>
          <w:p w14:paraId="46394B9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30,38</w:t>
            </w:r>
          </w:p>
        </w:tc>
        <w:tc>
          <w:tcPr>
            <w:tcW w:w="292" w:type="pct"/>
            <w:tcBorders>
              <w:top w:val="single" w:sz="4" w:space="0" w:color="auto"/>
              <w:left w:val="single" w:sz="4" w:space="0" w:color="auto"/>
              <w:bottom w:val="single" w:sz="4" w:space="0" w:color="auto"/>
              <w:right w:val="single" w:sz="4" w:space="0" w:color="auto"/>
            </w:tcBorders>
          </w:tcPr>
          <w:p w14:paraId="1F14A67C"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126,21</w:t>
            </w:r>
          </w:p>
        </w:tc>
        <w:tc>
          <w:tcPr>
            <w:tcW w:w="341" w:type="pct"/>
            <w:tcBorders>
              <w:top w:val="single" w:sz="4" w:space="0" w:color="auto"/>
              <w:left w:val="single" w:sz="4" w:space="0" w:color="auto"/>
              <w:bottom w:val="single" w:sz="4" w:space="0" w:color="auto"/>
              <w:right w:val="single" w:sz="4" w:space="0" w:color="auto"/>
            </w:tcBorders>
          </w:tcPr>
          <w:p w14:paraId="7643AE59"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94,85</w:t>
            </w:r>
          </w:p>
        </w:tc>
        <w:tc>
          <w:tcPr>
            <w:tcW w:w="293" w:type="pct"/>
            <w:tcBorders>
              <w:top w:val="single" w:sz="4" w:space="0" w:color="auto"/>
              <w:left w:val="single" w:sz="4" w:space="0" w:color="auto"/>
              <w:bottom w:val="single" w:sz="4" w:space="0" w:color="auto"/>
              <w:right w:val="single" w:sz="4" w:space="0" w:color="auto"/>
            </w:tcBorders>
          </w:tcPr>
          <w:p w14:paraId="1D847B3A"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4,74</w:t>
            </w:r>
          </w:p>
        </w:tc>
        <w:tc>
          <w:tcPr>
            <w:tcW w:w="292" w:type="pct"/>
            <w:tcBorders>
              <w:top w:val="single" w:sz="4" w:space="0" w:color="auto"/>
              <w:left w:val="single" w:sz="4" w:space="0" w:color="auto"/>
              <w:bottom w:val="single" w:sz="4" w:space="0" w:color="auto"/>
              <w:right w:val="single" w:sz="4" w:space="0" w:color="auto"/>
            </w:tcBorders>
          </w:tcPr>
          <w:p w14:paraId="7E783350"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14,23</w:t>
            </w:r>
          </w:p>
        </w:tc>
        <w:tc>
          <w:tcPr>
            <w:tcW w:w="292" w:type="pct"/>
            <w:tcBorders>
              <w:top w:val="single" w:sz="4" w:space="0" w:color="auto"/>
              <w:left w:val="single" w:sz="4" w:space="0" w:color="auto"/>
              <w:bottom w:val="single" w:sz="4" w:space="0" w:color="auto"/>
              <w:right w:val="single" w:sz="4" w:space="0" w:color="auto"/>
            </w:tcBorders>
          </w:tcPr>
          <w:p w14:paraId="64557CB2"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34,58</w:t>
            </w:r>
          </w:p>
        </w:tc>
        <w:tc>
          <w:tcPr>
            <w:tcW w:w="291" w:type="pct"/>
            <w:tcBorders>
              <w:top w:val="single" w:sz="4" w:space="0" w:color="auto"/>
              <w:left w:val="single" w:sz="4" w:space="0" w:color="auto"/>
              <w:bottom w:val="single" w:sz="4" w:space="0" w:color="auto"/>
              <w:right w:val="single" w:sz="4" w:space="0" w:color="auto"/>
            </w:tcBorders>
          </w:tcPr>
          <w:p w14:paraId="3E9DA396" w14:textId="77777777" w:rsidR="00A04556" w:rsidRPr="00491441" w:rsidRDefault="00A04556" w:rsidP="00E908B0">
            <w:pPr>
              <w:spacing w:line="240" w:lineRule="auto"/>
              <w:ind w:left="-134" w:right="-100"/>
              <w:jc w:val="center"/>
              <w:rPr>
                <w:color w:val="000000"/>
                <w:sz w:val="20"/>
                <w:szCs w:val="20"/>
              </w:rPr>
            </w:pPr>
            <w:r w:rsidRPr="00491441">
              <w:rPr>
                <w:color w:val="000000"/>
                <w:sz w:val="20"/>
                <w:szCs w:val="20"/>
              </w:rPr>
              <w:t>148,40</w:t>
            </w:r>
          </w:p>
        </w:tc>
      </w:tr>
      <w:tr w:rsidR="00A04556" w:rsidRPr="00491441" w14:paraId="52A7834F" w14:textId="77777777" w:rsidTr="00A04556">
        <w:tc>
          <w:tcPr>
            <w:tcW w:w="1983" w:type="pct"/>
            <w:gridSpan w:val="6"/>
            <w:tcBorders>
              <w:top w:val="single" w:sz="4" w:space="0" w:color="auto"/>
              <w:left w:val="single" w:sz="4" w:space="0" w:color="auto"/>
              <w:bottom w:val="single" w:sz="4" w:space="0" w:color="auto"/>
              <w:right w:val="single" w:sz="4" w:space="0" w:color="auto"/>
            </w:tcBorders>
            <w:hideMark/>
          </w:tcPr>
          <w:p w14:paraId="5EAB203B" w14:textId="77777777" w:rsidR="00A04556" w:rsidRPr="00491441" w:rsidRDefault="00A04556" w:rsidP="00E908B0">
            <w:pPr>
              <w:spacing w:line="240" w:lineRule="auto"/>
              <w:jc w:val="left"/>
              <w:rPr>
                <w:b/>
                <w:sz w:val="20"/>
                <w:szCs w:val="20"/>
                <w:lang w:eastAsia="ru-RU"/>
              </w:rPr>
            </w:pPr>
            <w:r w:rsidRPr="00491441">
              <w:rPr>
                <w:b/>
                <w:sz w:val="20"/>
                <w:szCs w:val="20"/>
                <w:lang w:eastAsia="ru-RU"/>
              </w:rPr>
              <w:t>Итого</w:t>
            </w:r>
          </w:p>
        </w:tc>
        <w:tc>
          <w:tcPr>
            <w:tcW w:w="340" w:type="pct"/>
            <w:tcBorders>
              <w:top w:val="single" w:sz="4" w:space="0" w:color="auto"/>
              <w:left w:val="single" w:sz="4" w:space="0" w:color="auto"/>
              <w:bottom w:val="single" w:sz="4" w:space="0" w:color="auto"/>
              <w:right w:val="single" w:sz="4" w:space="0" w:color="auto"/>
            </w:tcBorders>
            <w:hideMark/>
          </w:tcPr>
          <w:p w14:paraId="66004E59" w14:textId="77777777" w:rsidR="00A04556" w:rsidRPr="00491441" w:rsidRDefault="00A04556" w:rsidP="00E908B0">
            <w:pPr>
              <w:spacing w:line="240" w:lineRule="auto"/>
              <w:jc w:val="left"/>
              <w:rPr>
                <w:b/>
                <w:sz w:val="20"/>
                <w:szCs w:val="20"/>
                <w:lang w:eastAsia="ru-RU"/>
              </w:rPr>
            </w:pPr>
            <w:r w:rsidRPr="00491441">
              <w:rPr>
                <w:b/>
                <w:sz w:val="20"/>
                <w:szCs w:val="20"/>
                <w:lang w:eastAsia="ru-RU"/>
              </w:rPr>
              <w:t>8124,01</w:t>
            </w:r>
          </w:p>
        </w:tc>
        <w:tc>
          <w:tcPr>
            <w:tcW w:w="291" w:type="pct"/>
            <w:tcBorders>
              <w:top w:val="single" w:sz="4" w:space="0" w:color="auto"/>
              <w:left w:val="single" w:sz="4" w:space="0" w:color="auto"/>
              <w:bottom w:val="single" w:sz="4" w:space="0" w:color="auto"/>
              <w:right w:val="single" w:sz="4" w:space="0" w:color="auto"/>
            </w:tcBorders>
            <w:hideMark/>
          </w:tcPr>
          <w:p w14:paraId="34CAA125" w14:textId="77777777" w:rsidR="00A04556" w:rsidRPr="00491441" w:rsidRDefault="00A04556" w:rsidP="00E908B0">
            <w:pPr>
              <w:spacing w:line="240" w:lineRule="auto"/>
              <w:jc w:val="left"/>
              <w:rPr>
                <w:b/>
                <w:sz w:val="20"/>
                <w:szCs w:val="20"/>
                <w:lang w:eastAsia="ru-RU"/>
              </w:rPr>
            </w:pPr>
            <w:r w:rsidRPr="00491441">
              <w:rPr>
                <w:b/>
                <w:sz w:val="20"/>
                <w:szCs w:val="20"/>
                <w:lang w:eastAsia="ru-RU"/>
              </w:rPr>
              <w:t>406,21</w:t>
            </w:r>
          </w:p>
        </w:tc>
        <w:tc>
          <w:tcPr>
            <w:tcW w:w="292" w:type="pct"/>
            <w:tcBorders>
              <w:top w:val="single" w:sz="4" w:space="0" w:color="auto"/>
              <w:left w:val="single" w:sz="4" w:space="0" w:color="auto"/>
              <w:bottom w:val="single" w:sz="4" w:space="0" w:color="auto"/>
              <w:right w:val="single" w:sz="4" w:space="0" w:color="auto"/>
            </w:tcBorders>
            <w:hideMark/>
          </w:tcPr>
          <w:p w14:paraId="5C94E919" w14:textId="77777777" w:rsidR="00A04556" w:rsidRPr="00491441" w:rsidRDefault="00A04556" w:rsidP="00E908B0">
            <w:pPr>
              <w:spacing w:line="240" w:lineRule="auto"/>
              <w:jc w:val="left"/>
              <w:rPr>
                <w:b/>
                <w:sz w:val="20"/>
                <w:szCs w:val="20"/>
                <w:lang w:eastAsia="ru-RU"/>
              </w:rPr>
            </w:pPr>
            <w:r w:rsidRPr="00491441">
              <w:rPr>
                <w:b/>
                <w:sz w:val="20"/>
                <w:szCs w:val="20"/>
                <w:lang w:eastAsia="ru-RU"/>
              </w:rPr>
              <w:t>812,38</w:t>
            </w:r>
          </w:p>
        </w:tc>
        <w:tc>
          <w:tcPr>
            <w:tcW w:w="292" w:type="pct"/>
            <w:tcBorders>
              <w:top w:val="single" w:sz="4" w:space="0" w:color="auto"/>
              <w:left w:val="single" w:sz="4" w:space="0" w:color="auto"/>
              <w:bottom w:val="single" w:sz="4" w:space="0" w:color="auto"/>
              <w:right w:val="single" w:sz="4" w:space="0" w:color="auto"/>
            </w:tcBorders>
            <w:hideMark/>
          </w:tcPr>
          <w:p w14:paraId="57BF4A0F" w14:textId="77777777" w:rsidR="00A04556" w:rsidRPr="00491441" w:rsidRDefault="00A04556" w:rsidP="00E908B0">
            <w:pPr>
              <w:spacing w:line="240" w:lineRule="auto"/>
              <w:jc w:val="left"/>
              <w:rPr>
                <w:b/>
                <w:sz w:val="20"/>
                <w:szCs w:val="20"/>
                <w:lang w:eastAsia="ru-RU"/>
              </w:rPr>
            </w:pPr>
            <w:r w:rsidRPr="00491441">
              <w:rPr>
                <w:b/>
                <w:sz w:val="20"/>
                <w:szCs w:val="20"/>
                <w:lang w:eastAsia="ru-RU"/>
              </w:rPr>
              <w:t>1949</w:t>
            </w:r>
          </w:p>
        </w:tc>
        <w:tc>
          <w:tcPr>
            <w:tcW w:w="292" w:type="pct"/>
            <w:tcBorders>
              <w:top w:val="single" w:sz="4" w:space="0" w:color="auto"/>
              <w:left w:val="single" w:sz="4" w:space="0" w:color="auto"/>
              <w:bottom w:val="single" w:sz="4" w:space="0" w:color="auto"/>
              <w:right w:val="single" w:sz="4" w:space="0" w:color="auto"/>
            </w:tcBorders>
            <w:hideMark/>
          </w:tcPr>
          <w:p w14:paraId="60890374" w14:textId="77777777" w:rsidR="00A04556" w:rsidRPr="00491441" w:rsidRDefault="00A04556" w:rsidP="00E908B0">
            <w:pPr>
              <w:spacing w:line="240" w:lineRule="auto"/>
              <w:ind w:left="-76" w:right="-153"/>
              <w:jc w:val="left"/>
              <w:rPr>
                <w:b/>
                <w:sz w:val="20"/>
                <w:szCs w:val="20"/>
                <w:lang w:eastAsia="ru-RU"/>
              </w:rPr>
            </w:pPr>
            <w:r w:rsidRPr="00491441">
              <w:rPr>
                <w:b/>
                <w:sz w:val="20"/>
                <w:szCs w:val="20"/>
                <w:lang w:eastAsia="ru-RU"/>
              </w:rPr>
              <w:t>11291,62</w:t>
            </w:r>
          </w:p>
        </w:tc>
        <w:tc>
          <w:tcPr>
            <w:tcW w:w="341" w:type="pct"/>
            <w:tcBorders>
              <w:top w:val="single" w:sz="4" w:space="0" w:color="auto"/>
              <w:left w:val="single" w:sz="4" w:space="0" w:color="auto"/>
              <w:bottom w:val="single" w:sz="4" w:space="0" w:color="auto"/>
              <w:right w:val="single" w:sz="4" w:space="0" w:color="auto"/>
            </w:tcBorders>
            <w:hideMark/>
          </w:tcPr>
          <w:p w14:paraId="03566976" w14:textId="77777777" w:rsidR="00A04556" w:rsidRPr="00491441" w:rsidRDefault="00A04556" w:rsidP="00E908B0">
            <w:pPr>
              <w:spacing w:line="240" w:lineRule="auto"/>
              <w:jc w:val="left"/>
              <w:rPr>
                <w:b/>
                <w:sz w:val="20"/>
                <w:szCs w:val="20"/>
                <w:lang w:eastAsia="ru-RU"/>
              </w:rPr>
            </w:pPr>
            <w:r w:rsidRPr="00491441">
              <w:rPr>
                <w:b/>
                <w:sz w:val="20"/>
                <w:szCs w:val="20"/>
                <w:lang w:eastAsia="ru-RU"/>
              </w:rPr>
              <w:t>8521,98</w:t>
            </w:r>
          </w:p>
        </w:tc>
        <w:tc>
          <w:tcPr>
            <w:tcW w:w="293" w:type="pct"/>
            <w:tcBorders>
              <w:top w:val="single" w:sz="4" w:space="0" w:color="auto"/>
              <w:left w:val="single" w:sz="4" w:space="0" w:color="auto"/>
              <w:bottom w:val="single" w:sz="4" w:space="0" w:color="auto"/>
              <w:right w:val="single" w:sz="4" w:space="0" w:color="auto"/>
            </w:tcBorders>
            <w:hideMark/>
          </w:tcPr>
          <w:p w14:paraId="2518920F" w14:textId="77777777" w:rsidR="00A04556" w:rsidRPr="00491441" w:rsidRDefault="00A04556" w:rsidP="00E908B0">
            <w:pPr>
              <w:spacing w:line="240" w:lineRule="auto"/>
              <w:jc w:val="left"/>
              <w:rPr>
                <w:b/>
                <w:sz w:val="20"/>
                <w:szCs w:val="20"/>
                <w:lang w:eastAsia="ru-RU"/>
              </w:rPr>
            </w:pPr>
            <w:r w:rsidRPr="00491441">
              <w:rPr>
                <w:b/>
                <w:sz w:val="20"/>
                <w:szCs w:val="20"/>
                <w:lang w:eastAsia="ru-RU"/>
              </w:rPr>
              <w:t>426,1</w:t>
            </w:r>
          </w:p>
        </w:tc>
        <w:tc>
          <w:tcPr>
            <w:tcW w:w="292" w:type="pct"/>
            <w:tcBorders>
              <w:top w:val="single" w:sz="4" w:space="0" w:color="auto"/>
              <w:left w:val="single" w:sz="4" w:space="0" w:color="auto"/>
              <w:bottom w:val="single" w:sz="4" w:space="0" w:color="auto"/>
              <w:right w:val="single" w:sz="4" w:space="0" w:color="auto"/>
            </w:tcBorders>
            <w:hideMark/>
          </w:tcPr>
          <w:p w14:paraId="3AA81A26" w14:textId="77777777" w:rsidR="00A04556" w:rsidRPr="00491441" w:rsidRDefault="00A04556" w:rsidP="00E908B0">
            <w:pPr>
              <w:spacing w:line="240" w:lineRule="auto"/>
              <w:ind w:left="-40" w:right="-47"/>
              <w:jc w:val="left"/>
              <w:rPr>
                <w:b/>
                <w:sz w:val="20"/>
                <w:szCs w:val="20"/>
                <w:lang w:eastAsia="ru-RU"/>
              </w:rPr>
            </w:pPr>
            <w:r w:rsidRPr="00491441">
              <w:rPr>
                <w:b/>
                <w:sz w:val="20"/>
                <w:szCs w:val="20"/>
                <w:lang w:eastAsia="ru-RU"/>
              </w:rPr>
              <w:t>1278,31</w:t>
            </w:r>
          </w:p>
        </w:tc>
        <w:tc>
          <w:tcPr>
            <w:tcW w:w="292" w:type="pct"/>
            <w:tcBorders>
              <w:top w:val="single" w:sz="4" w:space="0" w:color="auto"/>
              <w:left w:val="single" w:sz="4" w:space="0" w:color="auto"/>
              <w:bottom w:val="single" w:sz="4" w:space="0" w:color="auto"/>
              <w:right w:val="single" w:sz="4" w:space="0" w:color="auto"/>
            </w:tcBorders>
            <w:hideMark/>
          </w:tcPr>
          <w:p w14:paraId="5DFFEF55" w14:textId="77777777" w:rsidR="00A04556" w:rsidRPr="00491441" w:rsidRDefault="00A04556" w:rsidP="00E908B0">
            <w:pPr>
              <w:spacing w:line="240" w:lineRule="auto"/>
              <w:ind w:left="-40" w:right="-47"/>
              <w:jc w:val="left"/>
              <w:rPr>
                <w:b/>
                <w:sz w:val="20"/>
                <w:szCs w:val="20"/>
                <w:lang w:eastAsia="ru-RU"/>
              </w:rPr>
            </w:pPr>
            <w:r w:rsidRPr="00491441">
              <w:rPr>
                <w:b/>
                <w:sz w:val="20"/>
                <w:szCs w:val="20"/>
                <w:lang w:eastAsia="ru-RU"/>
              </w:rPr>
              <w:t>2014,08</w:t>
            </w:r>
          </w:p>
        </w:tc>
        <w:tc>
          <w:tcPr>
            <w:tcW w:w="291" w:type="pct"/>
            <w:tcBorders>
              <w:top w:val="single" w:sz="4" w:space="0" w:color="auto"/>
              <w:left w:val="single" w:sz="4" w:space="0" w:color="auto"/>
              <w:bottom w:val="single" w:sz="4" w:space="0" w:color="auto"/>
              <w:right w:val="single" w:sz="4" w:space="0" w:color="auto"/>
            </w:tcBorders>
            <w:hideMark/>
          </w:tcPr>
          <w:p w14:paraId="3E8D6D51" w14:textId="77777777" w:rsidR="00A04556" w:rsidRPr="00491441" w:rsidRDefault="00A04556" w:rsidP="00E908B0">
            <w:pPr>
              <w:spacing w:line="240" w:lineRule="auto"/>
              <w:ind w:left="-15" w:right="-217"/>
              <w:jc w:val="left"/>
              <w:rPr>
                <w:b/>
                <w:sz w:val="20"/>
                <w:szCs w:val="20"/>
                <w:lang w:eastAsia="ru-RU"/>
              </w:rPr>
            </w:pPr>
            <w:r w:rsidRPr="00491441">
              <w:rPr>
                <w:b/>
                <w:sz w:val="20"/>
                <w:szCs w:val="20"/>
                <w:lang w:eastAsia="ru-RU"/>
              </w:rPr>
              <w:t>12240,44</w:t>
            </w:r>
          </w:p>
        </w:tc>
      </w:tr>
    </w:tbl>
    <w:p w14:paraId="7F654117" w14:textId="77777777" w:rsidR="00A04556" w:rsidRPr="00491441" w:rsidRDefault="00A04556" w:rsidP="00E908B0">
      <w:pPr>
        <w:spacing w:before="120" w:line="276" w:lineRule="auto"/>
        <w:ind w:right="142" w:firstLine="709"/>
        <w:rPr>
          <w:b/>
          <w:szCs w:val="24"/>
        </w:rPr>
        <w:sectPr w:rsidR="00A04556" w:rsidRPr="00491441" w:rsidSect="00A04556">
          <w:pgSz w:w="16839" w:h="11907" w:orient="landscape" w:code="9"/>
          <w:pgMar w:top="1418" w:right="1134" w:bottom="567" w:left="1134" w:header="567" w:footer="567" w:gutter="0"/>
          <w:cols w:space="720"/>
          <w:noEndnote/>
          <w:docGrid w:linePitch="326"/>
        </w:sectPr>
      </w:pPr>
    </w:p>
    <w:p w14:paraId="6A7F15ED" w14:textId="77777777" w:rsidR="00A04556" w:rsidRPr="00491441" w:rsidRDefault="00A04556" w:rsidP="00E908B0">
      <w:pPr>
        <w:pStyle w:val="35"/>
        <w:spacing w:before="120" w:after="0" w:line="276" w:lineRule="auto"/>
        <w:rPr>
          <w:rFonts w:ascii="Times New Roman" w:hAnsi="Times New Roman"/>
          <w:sz w:val="24"/>
        </w:rPr>
      </w:pPr>
      <w:bookmarkStart w:id="191" w:name="_Toc67414999"/>
      <w:bookmarkStart w:id="192" w:name="_Toc138238278"/>
      <w:r w:rsidRPr="00491441">
        <w:rPr>
          <w:rFonts w:ascii="Times New Roman" w:hAnsi="Times New Roman"/>
          <w:sz w:val="24"/>
        </w:rPr>
        <w:lastRenderedPageBreak/>
        <w:t>7.2 Водоотведение</w:t>
      </w:r>
      <w:bookmarkEnd w:id="191"/>
      <w:bookmarkEnd w:id="192"/>
    </w:p>
    <w:p w14:paraId="287907A1" w14:textId="77777777" w:rsidR="00A04556" w:rsidRPr="00491441" w:rsidRDefault="00A04556" w:rsidP="00E908B0">
      <w:pPr>
        <w:spacing w:before="120" w:line="276" w:lineRule="auto"/>
        <w:ind w:firstLine="709"/>
        <w:jc w:val="left"/>
        <w:rPr>
          <w:b/>
        </w:rPr>
      </w:pPr>
      <w:r w:rsidRPr="00491441">
        <w:rPr>
          <w:b/>
        </w:rPr>
        <w:t>Анализ существующего состояния</w:t>
      </w:r>
    </w:p>
    <w:p w14:paraId="46267FDC" w14:textId="2BDD8036" w:rsidR="00A04556" w:rsidRPr="00491441" w:rsidRDefault="00A04556" w:rsidP="00E908B0">
      <w:pPr>
        <w:spacing w:line="276" w:lineRule="auto"/>
        <w:ind w:firstLine="709"/>
        <w:contextualSpacing/>
        <w:rPr>
          <w:bCs/>
          <w:szCs w:val="24"/>
        </w:rPr>
      </w:pPr>
      <w:r w:rsidRPr="00491441">
        <w:rPr>
          <w:bCs/>
          <w:szCs w:val="24"/>
        </w:rPr>
        <w:t xml:space="preserve">В настоящее время на территории муниципального образования </w:t>
      </w:r>
      <w:r w:rsidR="00A24BF9" w:rsidRPr="00491441">
        <w:rPr>
          <w:bCs/>
          <w:szCs w:val="24"/>
        </w:rPr>
        <w:t>«</w:t>
      </w:r>
      <w:r w:rsidRPr="00491441">
        <w:rPr>
          <w:bCs/>
          <w:szCs w:val="24"/>
        </w:rPr>
        <w:t>Ленский район</w:t>
      </w:r>
      <w:r w:rsidR="00A24BF9" w:rsidRPr="00491441">
        <w:rPr>
          <w:bCs/>
          <w:szCs w:val="24"/>
        </w:rPr>
        <w:t>»</w:t>
      </w:r>
      <w:r w:rsidRPr="00491441">
        <w:rPr>
          <w:bCs/>
          <w:szCs w:val="24"/>
        </w:rPr>
        <w:t xml:space="preserve"> водоотведение осуществляется по смешанной схеме. Система централизованной канализации в населенных пунктах муниципального образования развита слабо, в настоящее время имеется лишь в г. Ленск и п. Витим.</w:t>
      </w:r>
    </w:p>
    <w:p w14:paraId="4E03E2A1" w14:textId="77777777" w:rsidR="00A04556" w:rsidRPr="00491441" w:rsidRDefault="00A04556" w:rsidP="00E908B0">
      <w:pPr>
        <w:spacing w:line="276" w:lineRule="auto"/>
        <w:ind w:firstLine="709"/>
        <w:contextualSpacing/>
        <w:rPr>
          <w:bCs/>
          <w:szCs w:val="24"/>
        </w:rPr>
      </w:pPr>
      <w:r w:rsidRPr="00491441">
        <w:rPr>
          <w:bCs/>
          <w:szCs w:val="24"/>
        </w:rPr>
        <w:t>В состав централизованной системы водоотведения центральной части г. Ленск входят:</w:t>
      </w:r>
    </w:p>
    <w:p w14:paraId="061A0DD0" w14:textId="77777777" w:rsidR="00A04556" w:rsidRPr="00491441" w:rsidRDefault="00A04556" w:rsidP="00E908B0">
      <w:pPr>
        <w:pStyle w:val="afb"/>
        <w:numPr>
          <w:ilvl w:val="0"/>
          <w:numId w:val="129"/>
        </w:numPr>
        <w:spacing w:after="0"/>
        <w:ind w:left="0" w:firstLine="426"/>
        <w:jc w:val="both"/>
        <w:rPr>
          <w:rFonts w:ascii="Times New Roman" w:hAnsi="Times New Roman"/>
          <w:bCs/>
          <w:sz w:val="24"/>
          <w:szCs w:val="24"/>
        </w:rPr>
      </w:pPr>
      <w:r w:rsidRPr="00491441">
        <w:rPr>
          <w:rFonts w:ascii="Times New Roman" w:hAnsi="Times New Roman"/>
          <w:bCs/>
          <w:sz w:val="24"/>
          <w:szCs w:val="24"/>
        </w:rPr>
        <w:t>канализационные очистные сооружения (КОС), производительностью 20 тыс. м³/сут, расположенные по адресу: г. Ленск, ул. Победы, 74/1;</w:t>
      </w:r>
    </w:p>
    <w:p w14:paraId="30909771" w14:textId="77777777" w:rsidR="00A04556" w:rsidRPr="00491441" w:rsidRDefault="00A04556" w:rsidP="00E908B0">
      <w:pPr>
        <w:pStyle w:val="afb"/>
        <w:numPr>
          <w:ilvl w:val="0"/>
          <w:numId w:val="129"/>
        </w:numPr>
        <w:spacing w:after="0"/>
        <w:ind w:left="0" w:firstLine="426"/>
        <w:jc w:val="both"/>
        <w:rPr>
          <w:rFonts w:ascii="Times New Roman" w:hAnsi="Times New Roman"/>
          <w:bCs/>
          <w:sz w:val="24"/>
          <w:szCs w:val="24"/>
        </w:rPr>
      </w:pPr>
      <w:r w:rsidRPr="00491441">
        <w:rPr>
          <w:rFonts w:ascii="Times New Roman" w:hAnsi="Times New Roman"/>
          <w:bCs/>
          <w:sz w:val="24"/>
          <w:szCs w:val="24"/>
        </w:rPr>
        <w:t>канализационные насосные станции (КНС</w:t>
      </w:r>
      <w:r w:rsidRPr="00491441">
        <w:rPr>
          <w:rFonts w:ascii="Times New Roman" w:hAnsi="Times New Roman"/>
          <w:sz w:val="24"/>
          <w:szCs w:val="24"/>
        </w:rPr>
        <w:t xml:space="preserve"> №1,2,3,5,6,7)</w:t>
      </w:r>
      <w:r w:rsidRPr="00491441">
        <w:rPr>
          <w:rFonts w:ascii="Times New Roman" w:hAnsi="Times New Roman"/>
          <w:bCs/>
          <w:sz w:val="24"/>
          <w:szCs w:val="24"/>
        </w:rPr>
        <w:t>;</w:t>
      </w:r>
    </w:p>
    <w:p w14:paraId="360E8A57" w14:textId="77777777" w:rsidR="00A04556" w:rsidRPr="00491441" w:rsidRDefault="00A04556" w:rsidP="00E908B0">
      <w:pPr>
        <w:pStyle w:val="afb"/>
        <w:numPr>
          <w:ilvl w:val="0"/>
          <w:numId w:val="129"/>
        </w:numPr>
        <w:spacing w:after="0"/>
        <w:ind w:left="0" w:firstLine="426"/>
        <w:jc w:val="both"/>
        <w:rPr>
          <w:rFonts w:ascii="Times New Roman" w:hAnsi="Times New Roman"/>
          <w:bCs/>
          <w:sz w:val="24"/>
          <w:szCs w:val="24"/>
        </w:rPr>
      </w:pPr>
      <w:r w:rsidRPr="00491441">
        <w:rPr>
          <w:rFonts w:ascii="Times New Roman" w:hAnsi="Times New Roman"/>
          <w:bCs/>
          <w:sz w:val="24"/>
          <w:szCs w:val="24"/>
        </w:rPr>
        <w:t>канализационные сети.</w:t>
      </w:r>
    </w:p>
    <w:p w14:paraId="66DDFF99" w14:textId="77777777" w:rsidR="00A04556" w:rsidRPr="00491441" w:rsidRDefault="00A04556" w:rsidP="00E908B0">
      <w:pPr>
        <w:spacing w:line="276" w:lineRule="auto"/>
        <w:ind w:firstLine="709"/>
        <w:contextualSpacing/>
        <w:rPr>
          <w:bCs/>
          <w:szCs w:val="24"/>
        </w:rPr>
      </w:pPr>
      <w:r w:rsidRPr="00491441">
        <w:rPr>
          <w:bCs/>
          <w:szCs w:val="24"/>
        </w:rPr>
        <w:t>Действующие КОС предназначены для приема и очистки хозяйственно-бытовых и сточных вод, технологией предусмотрена полная биологическая очистка. КОС введены в эксплуатацию в 2016г, производительность составляет 20 тыс.м</w:t>
      </w:r>
      <w:r w:rsidRPr="00491441">
        <w:rPr>
          <w:bCs/>
          <w:szCs w:val="24"/>
          <w:vertAlign w:val="superscript"/>
        </w:rPr>
        <w:t>3</w:t>
      </w:r>
      <w:r w:rsidRPr="00491441">
        <w:rPr>
          <w:bCs/>
          <w:szCs w:val="24"/>
        </w:rPr>
        <w:t>/сут. Основное технологическое оборудование, участвующее в процессе очистки сточных вод, расположено в отдельном здании.</w:t>
      </w:r>
    </w:p>
    <w:p w14:paraId="6DA3822C" w14:textId="77777777" w:rsidR="00A04556" w:rsidRPr="00491441" w:rsidRDefault="00A04556" w:rsidP="00E908B0">
      <w:pPr>
        <w:spacing w:line="276" w:lineRule="auto"/>
        <w:ind w:firstLine="709"/>
        <w:contextualSpacing/>
        <w:rPr>
          <w:bCs/>
          <w:szCs w:val="24"/>
        </w:rPr>
      </w:pPr>
      <w:r w:rsidRPr="00491441">
        <w:rPr>
          <w:bCs/>
          <w:szCs w:val="24"/>
        </w:rPr>
        <w:t>В состав КОС входят следующее технологическое оборудование:</w:t>
      </w:r>
    </w:p>
    <w:p w14:paraId="34C5B9E9" w14:textId="00B24B8C"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механические решётки для задержания крупного мусора (4</w:t>
      </w:r>
      <w:r w:rsidR="00CD3EBE" w:rsidRPr="00491441">
        <w:rPr>
          <w:rFonts w:ascii="Times New Roman" w:hAnsi="Times New Roman"/>
          <w:bCs/>
          <w:sz w:val="24"/>
          <w:szCs w:val="24"/>
        </w:rPr>
        <w:t xml:space="preserve"> </w:t>
      </w:r>
      <w:r w:rsidRPr="00491441">
        <w:rPr>
          <w:rFonts w:ascii="Times New Roman" w:hAnsi="Times New Roman"/>
          <w:bCs/>
          <w:sz w:val="24"/>
          <w:szCs w:val="24"/>
        </w:rPr>
        <w:t>шт.);</w:t>
      </w:r>
    </w:p>
    <w:p w14:paraId="2079F717" w14:textId="77777777"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аэротенк;</w:t>
      </w:r>
    </w:p>
    <w:p w14:paraId="0208DFDC" w14:textId="6778FF0C"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 xml:space="preserve">аэрационная установка </w:t>
      </w:r>
      <w:r w:rsidR="00A24BF9" w:rsidRPr="00491441">
        <w:rPr>
          <w:rFonts w:ascii="Times New Roman" w:hAnsi="Times New Roman"/>
          <w:bCs/>
          <w:sz w:val="24"/>
          <w:szCs w:val="24"/>
        </w:rPr>
        <w:t>«</w:t>
      </w:r>
      <w:r w:rsidRPr="00491441">
        <w:rPr>
          <w:rFonts w:ascii="Times New Roman" w:hAnsi="Times New Roman"/>
          <w:bCs/>
          <w:sz w:val="24"/>
          <w:szCs w:val="24"/>
        </w:rPr>
        <w:t>Полипор</w:t>
      </w:r>
      <w:r w:rsidR="00A24BF9" w:rsidRPr="00491441">
        <w:rPr>
          <w:rFonts w:ascii="Times New Roman" w:hAnsi="Times New Roman"/>
          <w:bCs/>
          <w:sz w:val="24"/>
          <w:szCs w:val="24"/>
        </w:rPr>
        <w:t>»</w:t>
      </w:r>
      <w:r w:rsidRPr="00491441">
        <w:rPr>
          <w:rFonts w:ascii="Times New Roman" w:hAnsi="Times New Roman"/>
          <w:bCs/>
          <w:sz w:val="24"/>
          <w:szCs w:val="24"/>
        </w:rPr>
        <w:t>, осуществляющая подачу сжатого воздуха в коридоры аэротенков (5 шт.);</w:t>
      </w:r>
    </w:p>
    <w:p w14:paraId="2980BEBC" w14:textId="77777777"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вторичные отстойники (4шт.). Активный ил возвращается в аэротенк с помощью насосов, которые перекачивают активный ил в голову аэротенков и распределяет по трубам во все секции аэротенков. Осветленная вода отводится через контактный канал системой коллекторов;</w:t>
      </w:r>
    </w:p>
    <w:p w14:paraId="4B21F489" w14:textId="52061A86"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дисковые фильтры (3 шт.);</w:t>
      </w:r>
    </w:p>
    <w:p w14:paraId="70AF0C20" w14:textId="4F347353"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 xml:space="preserve">установки обработки осадка (2 шт.); </w:t>
      </w:r>
    </w:p>
    <w:p w14:paraId="06711819" w14:textId="2A391F87"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 xml:space="preserve">установки УФ-обеззараживания (7 шт.); </w:t>
      </w:r>
    </w:p>
    <w:p w14:paraId="3BB61CEC" w14:textId="77777777" w:rsidR="00A04556" w:rsidRPr="00491441" w:rsidRDefault="00A04556" w:rsidP="00E908B0">
      <w:pPr>
        <w:pStyle w:val="afb"/>
        <w:numPr>
          <w:ilvl w:val="0"/>
          <w:numId w:val="130"/>
        </w:numPr>
        <w:spacing w:after="0"/>
        <w:ind w:left="0" w:firstLine="426"/>
        <w:jc w:val="both"/>
        <w:rPr>
          <w:rFonts w:ascii="Times New Roman" w:hAnsi="Times New Roman"/>
          <w:bCs/>
          <w:sz w:val="24"/>
          <w:szCs w:val="24"/>
        </w:rPr>
      </w:pPr>
      <w:r w:rsidRPr="00491441">
        <w:rPr>
          <w:rFonts w:ascii="Times New Roman" w:hAnsi="Times New Roman"/>
          <w:bCs/>
          <w:sz w:val="24"/>
          <w:szCs w:val="24"/>
        </w:rPr>
        <w:t>насосы агрегаты различного назначения.</w:t>
      </w:r>
    </w:p>
    <w:p w14:paraId="54805928" w14:textId="2B713F5A" w:rsidR="00A04556" w:rsidRPr="00491441" w:rsidRDefault="00A04556" w:rsidP="00E908B0">
      <w:pPr>
        <w:spacing w:line="276" w:lineRule="auto"/>
        <w:ind w:firstLine="709"/>
        <w:rPr>
          <w:szCs w:val="24"/>
        </w:rPr>
      </w:pPr>
      <w:r w:rsidRPr="00491441">
        <w:rPr>
          <w:szCs w:val="24"/>
        </w:rPr>
        <w:t xml:space="preserve">Сточные воды от объектов мкр. </w:t>
      </w:r>
      <w:r w:rsidR="00A24BF9" w:rsidRPr="00491441">
        <w:rPr>
          <w:szCs w:val="24"/>
        </w:rPr>
        <w:t>«</w:t>
      </w:r>
      <w:r w:rsidRPr="00491441">
        <w:rPr>
          <w:szCs w:val="24"/>
        </w:rPr>
        <w:t>АЛРОСА</w:t>
      </w:r>
      <w:r w:rsidR="00A24BF9" w:rsidRPr="00491441">
        <w:rPr>
          <w:szCs w:val="24"/>
        </w:rPr>
        <w:t>»</w:t>
      </w:r>
      <w:r w:rsidRPr="00491441">
        <w:rPr>
          <w:szCs w:val="24"/>
        </w:rPr>
        <w:t xml:space="preserve"> поступают на КНС №1,2; перекачиваются на КНС № 3 и затем на блок биологической очистки (ББО). На ББО сточные воды проходят биологическую очистку, обеззараживание и по выпускным трубопроводам сбрасываются в р. Лена. Проектная производительность ББО – 0,6 тыс. м</w:t>
      </w:r>
      <w:r w:rsidRPr="00491441">
        <w:rPr>
          <w:szCs w:val="24"/>
          <w:vertAlign w:val="superscript"/>
        </w:rPr>
        <w:t>3</w:t>
      </w:r>
      <w:r w:rsidRPr="00491441">
        <w:rPr>
          <w:szCs w:val="24"/>
        </w:rPr>
        <w:t>/сут.</w:t>
      </w:r>
    </w:p>
    <w:p w14:paraId="5AE9420D" w14:textId="77777777" w:rsidR="00A04556" w:rsidRPr="00491441" w:rsidRDefault="00A04556" w:rsidP="00E908B0">
      <w:pPr>
        <w:spacing w:line="276" w:lineRule="auto"/>
        <w:ind w:firstLine="709"/>
        <w:rPr>
          <w:bCs/>
          <w:szCs w:val="24"/>
        </w:rPr>
      </w:pPr>
      <w:r w:rsidRPr="00491441">
        <w:rPr>
          <w:bCs/>
          <w:szCs w:val="24"/>
        </w:rPr>
        <w:t>Общая протяженность сетей водоотведения на территории г. Ленск составляет 27,33 км. Канализационные сети города представлены в виде стальных и чугунных трубопроводов.</w:t>
      </w:r>
    </w:p>
    <w:p w14:paraId="4197C37D" w14:textId="2A18D56F" w:rsidR="00A04556" w:rsidRPr="00491441" w:rsidRDefault="00A04556" w:rsidP="00E908B0">
      <w:pPr>
        <w:spacing w:line="276" w:lineRule="auto"/>
        <w:ind w:firstLine="709"/>
        <w:rPr>
          <w:bCs/>
          <w:szCs w:val="24"/>
        </w:rPr>
      </w:pPr>
      <w:r w:rsidRPr="00491441">
        <w:rPr>
          <w:bCs/>
          <w:szCs w:val="24"/>
        </w:rPr>
        <w:t xml:space="preserve">Регулируемые виды деятельности в сфере водоотведения на территории г. Ленск осуществляет единственная организация – ООО </w:t>
      </w:r>
      <w:r w:rsidR="00A24BF9" w:rsidRPr="00491441">
        <w:rPr>
          <w:bCs/>
          <w:szCs w:val="24"/>
        </w:rPr>
        <w:t>«</w:t>
      </w:r>
      <w:r w:rsidRPr="00491441">
        <w:rPr>
          <w:bCs/>
          <w:szCs w:val="24"/>
        </w:rPr>
        <w:t>Ленское ПТЭС</w:t>
      </w:r>
      <w:r w:rsidR="00A24BF9" w:rsidRPr="00491441">
        <w:rPr>
          <w:bCs/>
          <w:szCs w:val="24"/>
        </w:rPr>
        <w:t>»</w:t>
      </w:r>
      <w:r w:rsidRPr="00491441">
        <w:rPr>
          <w:bCs/>
          <w:szCs w:val="24"/>
        </w:rPr>
        <w:t xml:space="preserve">, которая осуществляет полный цикл операций по водоотведению, включая транспортировку и очистку сточных вод абонентов. </w:t>
      </w:r>
    </w:p>
    <w:p w14:paraId="76337949" w14:textId="42012719" w:rsidR="00A04556" w:rsidRPr="00491441" w:rsidRDefault="00A04556" w:rsidP="00E908B0">
      <w:pPr>
        <w:spacing w:line="276" w:lineRule="auto"/>
        <w:ind w:firstLine="709"/>
        <w:rPr>
          <w:bCs/>
          <w:szCs w:val="24"/>
        </w:rPr>
      </w:pPr>
      <w:r w:rsidRPr="00491441">
        <w:rPr>
          <w:bCs/>
          <w:szCs w:val="24"/>
        </w:rPr>
        <w:t xml:space="preserve">На территории п. Витим </w:t>
      </w:r>
      <w:r w:rsidRPr="00491441">
        <w:rPr>
          <w:szCs w:val="24"/>
        </w:rPr>
        <w:t>канализация вывозная. Имеются две канализационные насосные станции</w:t>
      </w:r>
      <w:r w:rsidRPr="00491441">
        <w:rPr>
          <w:bCs/>
          <w:szCs w:val="24"/>
        </w:rPr>
        <w:t xml:space="preserve">. Общая протяженность канализационных сетей 12,5 км. Сети и сооружения водоотведения п. Витим принадлежат НГДУ </w:t>
      </w:r>
      <w:r w:rsidR="00A24BF9" w:rsidRPr="00491441">
        <w:rPr>
          <w:bCs/>
          <w:szCs w:val="24"/>
        </w:rPr>
        <w:t>«</w:t>
      </w:r>
      <w:r w:rsidRPr="00491441">
        <w:rPr>
          <w:bCs/>
          <w:szCs w:val="24"/>
        </w:rPr>
        <w:t>Талаканнефть</w:t>
      </w:r>
      <w:r w:rsidR="00A24BF9" w:rsidRPr="00491441">
        <w:rPr>
          <w:bCs/>
          <w:szCs w:val="24"/>
        </w:rPr>
        <w:t>»</w:t>
      </w:r>
      <w:r w:rsidRPr="00491441">
        <w:rPr>
          <w:bCs/>
          <w:szCs w:val="24"/>
        </w:rPr>
        <w:t>.</w:t>
      </w:r>
    </w:p>
    <w:p w14:paraId="2FC0CE6C" w14:textId="2646C963" w:rsidR="00A04556" w:rsidRPr="00491441" w:rsidRDefault="00A04556" w:rsidP="00E908B0">
      <w:pPr>
        <w:widowControl w:val="0"/>
        <w:tabs>
          <w:tab w:val="left" w:pos="1276"/>
        </w:tabs>
        <w:autoSpaceDE w:val="0"/>
        <w:autoSpaceDN w:val="0"/>
        <w:adjustRightInd w:val="0"/>
        <w:spacing w:line="276" w:lineRule="auto"/>
        <w:ind w:firstLine="709"/>
        <w:contextualSpacing/>
      </w:pPr>
      <w:r w:rsidRPr="00491441">
        <w:t>Характеристика существующих канализационных насосных станций на территории Ленского района представлена в таблице 3</w:t>
      </w:r>
      <w:r w:rsidRPr="00491441">
        <w:rPr>
          <w:rFonts w:eastAsia="Times New Roman"/>
          <w:iCs/>
          <w:color w:val="000000"/>
          <w:szCs w:val="24"/>
          <w:lang w:eastAsia="ru-RU"/>
        </w:rPr>
        <w:t>.7.2.1.</w:t>
      </w:r>
    </w:p>
    <w:p w14:paraId="530CA917" w14:textId="77777777" w:rsidR="00A04556" w:rsidRPr="00491441" w:rsidRDefault="00A04556" w:rsidP="00E908B0">
      <w:pPr>
        <w:spacing w:line="240" w:lineRule="auto"/>
        <w:jc w:val="left"/>
      </w:pPr>
      <w:r w:rsidRPr="00491441">
        <w:br w:type="page"/>
      </w:r>
    </w:p>
    <w:p w14:paraId="12BBC41A" w14:textId="3CC06CF4" w:rsidR="00A04556" w:rsidRPr="00491441" w:rsidRDefault="00A04556" w:rsidP="00E908B0">
      <w:pPr>
        <w:widowControl w:val="0"/>
        <w:tabs>
          <w:tab w:val="left" w:pos="1276"/>
        </w:tabs>
        <w:autoSpaceDE w:val="0"/>
        <w:autoSpaceDN w:val="0"/>
        <w:adjustRightInd w:val="0"/>
        <w:spacing w:line="276" w:lineRule="auto"/>
        <w:ind w:firstLine="709"/>
        <w:contextualSpacing/>
        <w:jc w:val="right"/>
      </w:pPr>
      <w:r w:rsidRPr="00491441">
        <w:lastRenderedPageBreak/>
        <w:t>Таблица 3.7.2.1</w:t>
      </w:r>
    </w:p>
    <w:p w14:paraId="485EDC22" w14:textId="77777777" w:rsidR="00A04556" w:rsidRPr="00491441" w:rsidRDefault="00A04556" w:rsidP="00E908B0">
      <w:pPr>
        <w:widowControl w:val="0"/>
        <w:tabs>
          <w:tab w:val="left" w:pos="1276"/>
        </w:tabs>
        <w:autoSpaceDE w:val="0"/>
        <w:autoSpaceDN w:val="0"/>
        <w:adjustRightInd w:val="0"/>
        <w:spacing w:line="276" w:lineRule="auto"/>
        <w:ind w:firstLine="709"/>
        <w:contextualSpacing/>
        <w:jc w:val="center"/>
      </w:pPr>
      <w:r w:rsidRPr="00491441">
        <w:t>Характеристика канализационных насосных станций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
        <w:gridCol w:w="1364"/>
        <w:gridCol w:w="1766"/>
        <w:gridCol w:w="1417"/>
        <w:gridCol w:w="1408"/>
        <w:gridCol w:w="2345"/>
        <w:gridCol w:w="1203"/>
      </w:tblGrid>
      <w:tr w:rsidR="00A04556" w:rsidRPr="00491441" w14:paraId="1246FDCF" w14:textId="77777777" w:rsidTr="00A04556">
        <w:trPr>
          <w:trHeight w:val="20"/>
        </w:trPr>
        <w:tc>
          <w:tcPr>
            <w:tcW w:w="206" w:type="pct"/>
            <w:vAlign w:val="center"/>
            <w:hideMark/>
          </w:tcPr>
          <w:p w14:paraId="7A2FD126" w14:textId="77777777" w:rsidR="00A04556" w:rsidRPr="00491441" w:rsidRDefault="00A04556" w:rsidP="00E908B0">
            <w:pPr>
              <w:spacing w:line="240" w:lineRule="auto"/>
              <w:contextualSpacing/>
              <w:jc w:val="center"/>
              <w:rPr>
                <w:b/>
                <w:bCs/>
                <w:color w:val="000000"/>
                <w:sz w:val="20"/>
                <w:szCs w:val="20"/>
              </w:rPr>
            </w:pPr>
            <w:r w:rsidRPr="00491441">
              <w:rPr>
                <w:b/>
                <w:bCs/>
                <w:sz w:val="20"/>
                <w:szCs w:val="20"/>
              </w:rPr>
              <w:t xml:space="preserve">№ </w:t>
            </w:r>
          </w:p>
        </w:tc>
        <w:tc>
          <w:tcPr>
            <w:tcW w:w="688" w:type="pct"/>
            <w:vAlign w:val="center"/>
            <w:hideMark/>
          </w:tcPr>
          <w:p w14:paraId="1777A5FA" w14:textId="77777777" w:rsidR="00A04556" w:rsidRPr="00491441" w:rsidRDefault="00A04556" w:rsidP="00E908B0">
            <w:pPr>
              <w:spacing w:line="240" w:lineRule="auto"/>
              <w:contextualSpacing/>
              <w:jc w:val="center"/>
              <w:rPr>
                <w:b/>
                <w:bCs/>
                <w:color w:val="000000"/>
                <w:sz w:val="20"/>
                <w:szCs w:val="20"/>
              </w:rPr>
            </w:pPr>
            <w:r w:rsidRPr="00491441">
              <w:rPr>
                <w:b/>
                <w:bCs/>
                <w:color w:val="000000"/>
                <w:sz w:val="20"/>
                <w:szCs w:val="20"/>
              </w:rPr>
              <w:t>Наименование КНС</w:t>
            </w:r>
          </w:p>
        </w:tc>
        <w:tc>
          <w:tcPr>
            <w:tcW w:w="891" w:type="pct"/>
            <w:vAlign w:val="center"/>
            <w:hideMark/>
          </w:tcPr>
          <w:p w14:paraId="6427355F" w14:textId="77777777" w:rsidR="00A04556" w:rsidRPr="00491441" w:rsidRDefault="00A04556" w:rsidP="00E908B0">
            <w:pPr>
              <w:spacing w:line="240" w:lineRule="auto"/>
              <w:contextualSpacing/>
              <w:jc w:val="center"/>
              <w:rPr>
                <w:b/>
                <w:bCs/>
                <w:color w:val="000000"/>
                <w:sz w:val="20"/>
                <w:szCs w:val="20"/>
              </w:rPr>
            </w:pPr>
            <w:r w:rsidRPr="00491441">
              <w:rPr>
                <w:b/>
                <w:bCs/>
                <w:color w:val="000000"/>
                <w:sz w:val="20"/>
                <w:szCs w:val="20"/>
              </w:rPr>
              <w:t>Адрес КНС</w:t>
            </w:r>
          </w:p>
        </w:tc>
        <w:tc>
          <w:tcPr>
            <w:tcW w:w="715" w:type="pct"/>
            <w:vAlign w:val="center"/>
            <w:hideMark/>
          </w:tcPr>
          <w:p w14:paraId="4F375746" w14:textId="77777777" w:rsidR="00A04556" w:rsidRPr="00491441" w:rsidRDefault="00A04556" w:rsidP="00E908B0">
            <w:pPr>
              <w:spacing w:line="240" w:lineRule="auto"/>
              <w:ind w:left="-108" w:right="-109"/>
              <w:contextualSpacing/>
              <w:jc w:val="center"/>
              <w:rPr>
                <w:b/>
                <w:bCs/>
                <w:color w:val="000000"/>
                <w:sz w:val="20"/>
                <w:szCs w:val="20"/>
              </w:rPr>
            </w:pPr>
            <w:r w:rsidRPr="00491441">
              <w:rPr>
                <w:b/>
                <w:bCs/>
                <w:color w:val="000000"/>
                <w:sz w:val="20"/>
                <w:szCs w:val="20"/>
              </w:rPr>
              <w:t>Год ввода в эксплуатацию</w:t>
            </w:r>
          </w:p>
        </w:tc>
        <w:tc>
          <w:tcPr>
            <w:tcW w:w="710" w:type="pct"/>
            <w:vAlign w:val="center"/>
            <w:hideMark/>
          </w:tcPr>
          <w:p w14:paraId="191C0980" w14:textId="77777777" w:rsidR="00A04556" w:rsidRPr="00491441" w:rsidRDefault="00A04556" w:rsidP="00E908B0">
            <w:pPr>
              <w:spacing w:line="240" w:lineRule="auto"/>
              <w:contextualSpacing/>
              <w:jc w:val="center"/>
              <w:rPr>
                <w:b/>
                <w:bCs/>
                <w:color w:val="000000"/>
                <w:sz w:val="20"/>
                <w:szCs w:val="20"/>
              </w:rPr>
            </w:pPr>
            <w:r w:rsidRPr="00491441">
              <w:rPr>
                <w:b/>
                <w:bCs/>
                <w:color w:val="000000"/>
                <w:sz w:val="20"/>
                <w:szCs w:val="20"/>
              </w:rPr>
              <w:t>Проектная мощность, м</w:t>
            </w:r>
            <w:r w:rsidRPr="00491441">
              <w:rPr>
                <w:b/>
                <w:bCs/>
                <w:color w:val="000000"/>
                <w:sz w:val="20"/>
                <w:szCs w:val="20"/>
                <w:vertAlign w:val="superscript"/>
              </w:rPr>
              <w:t>3</w:t>
            </w:r>
            <w:r w:rsidRPr="00491441">
              <w:rPr>
                <w:b/>
                <w:bCs/>
                <w:color w:val="000000"/>
                <w:sz w:val="20"/>
                <w:szCs w:val="20"/>
              </w:rPr>
              <w:t>/ч</w:t>
            </w:r>
          </w:p>
        </w:tc>
        <w:tc>
          <w:tcPr>
            <w:tcW w:w="1183" w:type="pct"/>
            <w:vAlign w:val="center"/>
            <w:hideMark/>
          </w:tcPr>
          <w:p w14:paraId="63A52AA5" w14:textId="77777777" w:rsidR="00A04556" w:rsidRPr="00491441" w:rsidRDefault="00A04556" w:rsidP="00E908B0">
            <w:pPr>
              <w:spacing w:line="240" w:lineRule="auto"/>
              <w:contextualSpacing/>
              <w:jc w:val="center"/>
              <w:rPr>
                <w:b/>
                <w:bCs/>
                <w:color w:val="000000"/>
                <w:sz w:val="20"/>
                <w:szCs w:val="20"/>
              </w:rPr>
            </w:pPr>
            <w:r w:rsidRPr="00491441">
              <w:rPr>
                <w:b/>
                <w:bCs/>
                <w:color w:val="000000"/>
                <w:sz w:val="20"/>
                <w:szCs w:val="20"/>
              </w:rPr>
              <w:t>Марка установленного насосного агрегата</w:t>
            </w:r>
          </w:p>
        </w:tc>
        <w:tc>
          <w:tcPr>
            <w:tcW w:w="607" w:type="pct"/>
            <w:vAlign w:val="center"/>
            <w:hideMark/>
          </w:tcPr>
          <w:p w14:paraId="5261F028" w14:textId="77777777" w:rsidR="00A04556" w:rsidRPr="00491441" w:rsidRDefault="00A04556" w:rsidP="00E908B0">
            <w:pPr>
              <w:spacing w:line="240" w:lineRule="auto"/>
              <w:contextualSpacing/>
              <w:jc w:val="center"/>
              <w:rPr>
                <w:b/>
                <w:bCs/>
                <w:color w:val="000000"/>
                <w:sz w:val="20"/>
                <w:szCs w:val="20"/>
              </w:rPr>
            </w:pPr>
            <w:r w:rsidRPr="00491441">
              <w:rPr>
                <w:b/>
                <w:bCs/>
                <w:color w:val="000000"/>
                <w:sz w:val="20"/>
                <w:szCs w:val="20"/>
              </w:rPr>
              <w:t>Год установки насосного агрегата</w:t>
            </w:r>
          </w:p>
        </w:tc>
      </w:tr>
    </w:tbl>
    <w:p w14:paraId="4883A86B" w14:textId="77777777" w:rsidR="00A04556" w:rsidRPr="00491441" w:rsidRDefault="00A04556" w:rsidP="00E908B0">
      <w:pPr>
        <w:widowControl w:val="0"/>
        <w:tabs>
          <w:tab w:val="left" w:pos="1276"/>
        </w:tabs>
        <w:autoSpaceDE w:val="0"/>
        <w:autoSpaceDN w:val="0"/>
        <w:adjustRightInd w:val="0"/>
        <w:spacing w:line="14" w:lineRule="auto"/>
        <w:contextualSpacing/>
      </w:pPr>
    </w:p>
    <w:tbl>
      <w:tblPr>
        <w:tblW w:w="5000" w:type="pct"/>
        <w:tblLayout w:type="fixed"/>
        <w:tblLook w:val="04A0" w:firstRow="1" w:lastRow="0" w:firstColumn="1" w:lastColumn="0" w:noHBand="0" w:noVBand="1"/>
      </w:tblPr>
      <w:tblGrid>
        <w:gridCol w:w="383"/>
        <w:gridCol w:w="1386"/>
        <w:gridCol w:w="1770"/>
        <w:gridCol w:w="1419"/>
        <w:gridCol w:w="1384"/>
        <w:gridCol w:w="2357"/>
        <w:gridCol w:w="1213"/>
      </w:tblGrid>
      <w:tr w:rsidR="00A04556" w:rsidRPr="00491441" w14:paraId="1A7176F0" w14:textId="77777777" w:rsidTr="00A04556">
        <w:trPr>
          <w:trHeight w:val="20"/>
        </w:trPr>
        <w:tc>
          <w:tcPr>
            <w:tcW w:w="193" w:type="pct"/>
            <w:tcBorders>
              <w:top w:val="single" w:sz="4" w:space="0" w:color="auto"/>
              <w:left w:val="single" w:sz="4" w:space="0" w:color="auto"/>
              <w:bottom w:val="single" w:sz="4" w:space="0" w:color="auto"/>
              <w:right w:val="single" w:sz="4" w:space="0" w:color="auto"/>
            </w:tcBorders>
          </w:tcPr>
          <w:p w14:paraId="7DE0EFE0" w14:textId="77777777" w:rsidR="00A04556" w:rsidRPr="00491441" w:rsidRDefault="00A04556" w:rsidP="00E908B0">
            <w:pPr>
              <w:spacing w:line="276" w:lineRule="auto"/>
              <w:ind w:left="-120" w:right="-102"/>
              <w:jc w:val="center"/>
              <w:rPr>
                <w:b/>
                <w:bCs/>
                <w:sz w:val="20"/>
                <w:szCs w:val="20"/>
              </w:rPr>
            </w:pPr>
            <w:r w:rsidRPr="00491441">
              <w:rPr>
                <w:b/>
                <w:bCs/>
                <w:sz w:val="20"/>
                <w:szCs w:val="20"/>
              </w:rPr>
              <w:t>1</w:t>
            </w:r>
          </w:p>
        </w:tc>
        <w:tc>
          <w:tcPr>
            <w:tcW w:w="699" w:type="pct"/>
            <w:tcBorders>
              <w:top w:val="single" w:sz="4" w:space="0" w:color="auto"/>
              <w:left w:val="nil"/>
              <w:bottom w:val="single" w:sz="4" w:space="0" w:color="auto"/>
              <w:right w:val="single" w:sz="4" w:space="0" w:color="auto"/>
            </w:tcBorders>
          </w:tcPr>
          <w:p w14:paraId="395F70DE"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2</w:t>
            </w:r>
          </w:p>
        </w:tc>
        <w:tc>
          <w:tcPr>
            <w:tcW w:w="893" w:type="pct"/>
            <w:tcBorders>
              <w:top w:val="single" w:sz="4" w:space="0" w:color="auto"/>
              <w:left w:val="nil"/>
              <w:bottom w:val="single" w:sz="4" w:space="0" w:color="auto"/>
              <w:right w:val="single" w:sz="4" w:space="0" w:color="auto"/>
            </w:tcBorders>
          </w:tcPr>
          <w:p w14:paraId="1D79BE4E"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3</w:t>
            </w:r>
          </w:p>
        </w:tc>
        <w:tc>
          <w:tcPr>
            <w:tcW w:w="716" w:type="pct"/>
            <w:tcBorders>
              <w:top w:val="single" w:sz="4" w:space="0" w:color="auto"/>
              <w:left w:val="nil"/>
              <w:bottom w:val="single" w:sz="4" w:space="0" w:color="auto"/>
              <w:right w:val="single" w:sz="4" w:space="0" w:color="auto"/>
            </w:tcBorders>
          </w:tcPr>
          <w:p w14:paraId="62867F04"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4</w:t>
            </w:r>
          </w:p>
        </w:tc>
        <w:tc>
          <w:tcPr>
            <w:tcW w:w="698" w:type="pct"/>
            <w:tcBorders>
              <w:top w:val="single" w:sz="4" w:space="0" w:color="auto"/>
              <w:left w:val="nil"/>
              <w:bottom w:val="single" w:sz="4" w:space="0" w:color="auto"/>
              <w:right w:val="single" w:sz="4" w:space="0" w:color="auto"/>
            </w:tcBorders>
          </w:tcPr>
          <w:p w14:paraId="5CC39DA2"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5</w:t>
            </w:r>
          </w:p>
        </w:tc>
        <w:tc>
          <w:tcPr>
            <w:tcW w:w="1189" w:type="pct"/>
            <w:tcBorders>
              <w:top w:val="single" w:sz="4" w:space="0" w:color="auto"/>
              <w:left w:val="nil"/>
              <w:bottom w:val="single" w:sz="4" w:space="0" w:color="auto"/>
              <w:right w:val="single" w:sz="4" w:space="0" w:color="auto"/>
            </w:tcBorders>
          </w:tcPr>
          <w:p w14:paraId="5783403E"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6</w:t>
            </w:r>
          </w:p>
        </w:tc>
        <w:tc>
          <w:tcPr>
            <w:tcW w:w="612" w:type="pct"/>
            <w:tcBorders>
              <w:top w:val="single" w:sz="4" w:space="0" w:color="auto"/>
              <w:left w:val="nil"/>
              <w:bottom w:val="single" w:sz="4" w:space="0" w:color="auto"/>
              <w:right w:val="single" w:sz="4" w:space="0" w:color="auto"/>
            </w:tcBorders>
          </w:tcPr>
          <w:p w14:paraId="6144760B" w14:textId="77777777" w:rsidR="00A04556" w:rsidRPr="00491441" w:rsidRDefault="00A04556" w:rsidP="00E908B0">
            <w:pPr>
              <w:spacing w:line="276" w:lineRule="auto"/>
              <w:ind w:left="-120" w:right="-102"/>
              <w:jc w:val="center"/>
              <w:rPr>
                <w:b/>
                <w:bCs/>
                <w:color w:val="000000"/>
                <w:sz w:val="20"/>
                <w:szCs w:val="20"/>
              </w:rPr>
            </w:pPr>
            <w:r w:rsidRPr="00491441">
              <w:rPr>
                <w:b/>
                <w:bCs/>
                <w:color w:val="000000"/>
                <w:sz w:val="20"/>
                <w:szCs w:val="20"/>
              </w:rPr>
              <w:t>7</w:t>
            </w:r>
          </w:p>
        </w:tc>
      </w:tr>
      <w:tr w:rsidR="00A04556" w:rsidRPr="00491441" w14:paraId="49ECC945" w14:textId="77777777" w:rsidTr="00A04556">
        <w:trPr>
          <w:trHeight w:val="20"/>
        </w:trPr>
        <w:tc>
          <w:tcPr>
            <w:tcW w:w="5000" w:type="pct"/>
            <w:gridSpan w:val="7"/>
            <w:tcBorders>
              <w:top w:val="nil"/>
              <w:left w:val="single" w:sz="4" w:space="0" w:color="auto"/>
              <w:bottom w:val="single" w:sz="4" w:space="0" w:color="auto"/>
              <w:right w:val="single" w:sz="4" w:space="0" w:color="auto"/>
            </w:tcBorders>
            <w:noWrap/>
          </w:tcPr>
          <w:p w14:paraId="0DECA118"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г. Ленск</w:t>
            </w:r>
          </w:p>
        </w:tc>
      </w:tr>
      <w:tr w:rsidR="00A04556" w:rsidRPr="00491441" w14:paraId="4E7C2269"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1BF234B6"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w:t>
            </w:r>
          </w:p>
        </w:tc>
        <w:tc>
          <w:tcPr>
            <w:tcW w:w="699" w:type="pct"/>
            <w:tcBorders>
              <w:top w:val="nil"/>
              <w:left w:val="nil"/>
              <w:bottom w:val="single" w:sz="4" w:space="0" w:color="auto"/>
              <w:right w:val="single" w:sz="4" w:space="0" w:color="auto"/>
            </w:tcBorders>
            <w:noWrap/>
            <w:hideMark/>
          </w:tcPr>
          <w:p w14:paraId="35DCD906"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№1</w:t>
            </w:r>
          </w:p>
        </w:tc>
        <w:tc>
          <w:tcPr>
            <w:tcW w:w="893" w:type="pct"/>
            <w:tcBorders>
              <w:top w:val="nil"/>
              <w:left w:val="nil"/>
              <w:bottom w:val="single" w:sz="4" w:space="0" w:color="auto"/>
              <w:right w:val="single" w:sz="4" w:space="0" w:color="auto"/>
            </w:tcBorders>
            <w:noWrap/>
            <w:hideMark/>
          </w:tcPr>
          <w:p w14:paraId="747E89C7"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Дзержинского, 12а</w:t>
            </w:r>
          </w:p>
        </w:tc>
        <w:tc>
          <w:tcPr>
            <w:tcW w:w="716" w:type="pct"/>
            <w:tcBorders>
              <w:top w:val="nil"/>
              <w:left w:val="nil"/>
              <w:bottom w:val="single" w:sz="4" w:space="0" w:color="auto"/>
              <w:right w:val="single" w:sz="4" w:space="0" w:color="auto"/>
            </w:tcBorders>
            <w:noWrap/>
            <w:hideMark/>
          </w:tcPr>
          <w:p w14:paraId="357885E3"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1974</w:t>
            </w:r>
          </w:p>
        </w:tc>
        <w:tc>
          <w:tcPr>
            <w:tcW w:w="698" w:type="pct"/>
            <w:tcBorders>
              <w:top w:val="nil"/>
              <w:left w:val="nil"/>
              <w:bottom w:val="single" w:sz="4" w:space="0" w:color="auto"/>
              <w:right w:val="single" w:sz="4" w:space="0" w:color="auto"/>
            </w:tcBorders>
            <w:noWrap/>
            <w:hideMark/>
          </w:tcPr>
          <w:p w14:paraId="6BB53333"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w:t>
            </w:r>
          </w:p>
        </w:tc>
        <w:tc>
          <w:tcPr>
            <w:tcW w:w="1189" w:type="pct"/>
            <w:tcBorders>
              <w:top w:val="nil"/>
              <w:left w:val="nil"/>
              <w:bottom w:val="single" w:sz="4" w:space="0" w:color="auto"/>
              <w:right w:val="single" w:sz="4" w:space="0" w:color="auto"/>
            </w:tcBorders>
            <w:noWrap/>
            <w:hideMark/>
          </w:tcPr>
          <w:p w14:paraId="217A0E49"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150-125-315/4</w:t>
            </w:r>
            <w:r w:rsidRPr="00491441">
              <w:rPr>
                <w:color w:val="000000"/>
                <w:sz w:val="20"/>
                <w:szCs w:val="20"/>
              </w:rPr>
              <w:br/>
              <w:t>СМ 150-125-315/4</w:t>
            </w:r>
            <w:r w:rsidRPr="00491441">
              <w:rPr>
                <w:color w:val="000000"/>
                <w:sz w:val="20"/>
                <w:szCs w:val="20"/>
              </w:rPr>
              <w:br/>
              <w:t>СМ 150-125-315/4</w:t>
            </w:r>
          </w:p>
        </w:tc>
        <w:tc>
          <w:tcPr>
            <w:tcW w:w="612" w:type="pct"/>
            <w:tcBorders>
              <w:top w:val="nil"/>
              <w:left w:val="nil"/>
              <w:bottom w:val="single" w:sz="4" w:space="0" w:color="auto"/>
              <w:right w:val="single" w:sz="4" w:space="0" w:color="auto"/>
            </w:tcBorders>
            <w:noWrap/>
            <w:hideMark/>
          </w:tcPr>
          <w:p w14:paraId="6282C994"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2003</w:t>
            </w:r>
            <w:r w:rsidRPr="00491441">
              <w:rPr>
                <w:color w:val="000000"/>
                <w:sz w:val="20"/>
                <w:szCs w:val="20"/>
              </w:rPr>
              <w:br/>
              <w:t>2014</w:t>
            </w:r>
            <w:r w:rsidRPr="00491441">
              <w:rPr>
                <w:color w:val="000000"/>
                <w:sz w:val="20"/>
                <w:szCs w:val="20"/>
              </w:rPr>
              <w:br/>
              <w:t>2003</w:t>
            </w:r>
          </w:p>
        </w:tc>
      </w:tr>
      <w:tr w:rsidR="00A04556" w:rsidRPr="00491441" w14:paraId="4D2DB113"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0B40E25A"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w:t>
            </w:r>
          </w:p>
        </w:tc>
        <w:tc>
          <w:tcPr>
            <w:tcW w:w="699" w:type="pct"/>
            <w:tcBorders>
              <w:top w:val="nil"/>
              <w:left w:val="nil"/>
              <w:bottom w:val="single" w:sz="4" w:space="0" w:color="auto"/>
              <w:right w:val="single" w:sz="4" w:space="0" w:color="auto"/>
            </w:tcBorders>
            <w:noWrap/>
            <w:hideMark/>
          </w:tcPr>
          <w:p w14:paraId="53383FC1"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№2</w:t>
            </w:r>
          </w:p>
        </w:tc>
        <w:tc>
          <w:tcPr>
            <w:tcW w:w="893" w:type="pct"/>
            <w:tcBorders>
              <w:top w:val="nil"/>
              <w:left w:val="nil"/>
              <w:bottom w:val="single" w:sz="4" w:space="0" w:color="auto"/>
              <w:right w:val="single" w:sz="4" w:space="0" w:color="auto"/>
            </w:tcBorders>
            <w:noWrap/>
            <w:hideMark/>
          </w:tcPr>
          <w:p w14:paraId="2FF2BDA2"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Дзержинского, 36</w:t>
            </w:r>
          </w:p>
        </w:tc>
        <w:tc>
          <w:tcPr>
            <w:tcW w:w="716" w:type="pct"/>
            <w:tcBorders>
              <w:top w:val="nil"/>
              <w:left w:val="nil"/>
              <w:bottom w:val="single" w:sz="4" w:space="0" w:color="auto"/>
              <w:right w:val="single" w:sz="4" w:space="0" w:color="auto"/>
            </w:tcBorders>
            <w:noWrap/>
            <w:hideMark/>
          </w:tcPr>
          <w:p w14:paraId="0E61C69F"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1985</w:t>
            </w:r>
          </w:p>
        </w:tc>
        <w:tc>
          <w:tcPr>
            <w:tcW w:w="698" w:type="pct"/>
            <w:tcBorders>
              <w:top w:val="nil"/>
              <w:left w:val="nil"/>
              <w:bottom w:val="single" w:sz="4" w:space="0" w:color="auto"/>
              <w:right w:val="single" w:sz="4" w:space="0" w:color="auto"/>
            </w:tcBorders>
            <w:noWrap/>
            <w:hideMark/>
          </w:tcPr>
          <w:p w14:paraId="580D8246"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530</w:t>
            </w:r>
          </w:p>
        </w:tc>
        <w:tc>
          <w:tcPr>
            <w:tcW w:w="1189" w:type="pct"/>
            <w:tcBorders>
              <w:top w:val="nil"/>
              <w:left w:val="nil"/>
              <w:bottom w:val="single" w:sz="4" w:space="0" w:color="auto"/>
              <w:right w:val="single" w:sz="4" w:space="0" w:color="auto"/>
            </w:tcBorders>
            <w:noWrap/>
            <w:hideMark/>
          </w:tcPr>
          <w:p w14:paraId="194BA055"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250-200-400</w:t>
            </w:r>
            <w:r w:rsidRPr="00491441">
              <w:rPr>
                <w:color w:val="000000"/>
                <w:sz w:val="20"/>
                <w:szCs w:val="20"/>
              </w:rPr>
              <w:br/>
              <w:t>СМ 250-200-400</w:t>
            </w:r>
            <w:r w:rsidRPr="00491441">
              <w:rPr>
                <w:color w:val="000000"/>
                <w:sz w:val="20"/>
                <w:szCs w:val="20"/>
              </w:rPr>
              <w:br/>
              <w:t>СМ 150-125-315/4</w:t>
            </w:r>
          </w:p>
        </w:tc>
        <w:tc>
          <w:tcPr>
            <w:tcW w:w="612" w:type="pct"/>
            <w:tcBorders>
              <w:top w:val="nil"/>
              <w:left w:val="nil"/>
              <w:bottom w:val="single" w:sz="4" w:space="0" w:color="auto"/>
              <w:right w:val="single" w:sz="4" w:space="0" w:color="auto"/>
            </w:tcBorders>
            <w:noWrap/>
            <w:hideMark/>
          </w:tcPr>
          <w:p w14:paraId="05529BBF"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2006</w:t>
            </w:r>
            <w:r w:rsidRPr="00491441">
              <w:rPr>
                <w:color w:val="000000"/>
                <w:sz w:val="20"/>
                <w:szCs w:val="20"/>
              </w:rPr>
              <w:br/>
              <w:t>2002</w:t>
            </w:r>
            <w:r w:rsidRPr="00491441">
              <w:rPr>
                <w:color w:val="000000"/>
                <w:sz w:val="20"/>
                <w:szCs w:val="20"/>
              </w:rPr>
              <w:br/>
              <w:t>2003</w:t>
            </w:r>
          </w:p>
        </w:tc>
      </w:tr>
      <w:tr w:rsidR="00A04556" w:rsidRPr="00491441" w14:paraId="52CF415F"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6CEEF2B4"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3</w:t>
            </w:r>
          </w:p>
        </w:tc>
        <w:tc>
          <w:tcPr>
            <w:tcW w:w="699" w:type="pct"/>
            <w:tcBorders>
              <w:top w:val="nil"/>
              <w:left w:val="nil"/>
              <w:bottom w:val="single" w:sz="4" w:space="0" w:color="auto"/>
              <w:right w:val="single" w:sz="4" w:space="0" w:color="auto"/>
            </w:tcBorders>
            <w:noWrap/>
            <w:hideMark/>
          </w:tcPr>
          <w:p w14:paraId="25E1C433"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№5</w:t>
            </w:r>
          </w:p>
        </w:tc>
        <w:tc>
          <w:tcPr>
            <w:tcW w:w="893" w:type="pct"/>
            <w:tcBorders>
              <w:top w:val="nil"/>
              <w:left w:val="nil"/>
              <w:bottom w:val="single" w:sz="4" w:space="0" w:color="auto"/>
              <w:right w:val="single" w:sz="4" w:space="0" w:color="auto"/>
            </w:tcBorders>
            <w:noWrap/>
            <w:hideMark/>
          </w:tcPr>
          <w:p w14:paraId="6130A614"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Победы, 61а</w:t>
            </w:r>
          </w:p>
        </w:tc>
        <w:tc>
          <w:tcPr>
            <w:tcW w:w="716" w:type="pct"/>
            <w:tcBorders>
              <w:top w:val="nil"/>
              <w:left w:val="nil"/>
              <w:bottom w:val="single" w:sz="4" w:space="0" w:color="auto"/>
              <w:right w:val="single" w:sz="4" w:space="0" w:color="auto"/>
            </w:tcBorders>
            <w:noWrap/>
            <w:hideMark/>
          </w:tcPr>
          <w:p w14:paraId="22602708"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1974</w:t>
            </w:r>
          </w:p>
        </w:tc>
        <w:tc>
          <w:tcPr>
            <w:tcW w:w="698" w:type="pct"/>
            <w:tcBorders>
              <w:top w:val="nil"/>
              <w:left w:val="nil"/>
              <w:bottom w:val="single" w:sz="4" w:space="0" w:color="auto"/>
              <w:right w:val="single" w:sz="4" w:space="0" w:color="auto"/>
            </w:tcBorders>
            <w:noWrap/>
            <w:hideMark/>
          </w:tcPr>
          <w:p w14:paraId="5DC6289C"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80</w:t>
            </w:r>
          </w:p>
        </w:tc>
        <w:tc>
          <w:tcPr>
            <w:tcW w:w="1189" w:type="pct"/>
            <w:tcBorders>
              <w:top w:val="nil"/>
              <w:left w:val="nil"/>
              <w:bottom w:val="single" w:sz="4" w:space="0" w:color="auto"/>
              <w:right w:val="single" w:sz="4" w:space="0" w:color="auto"/>
            </w:tcBorders>
            <w:noWrap/>
            <w:hideMark/>
          </w:tcPr>
          <w:p w14:paraId="1610C62F"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125-80-315/4</w:t>
            </w:r>
            <w:r w:rsidRPr="00491441">
              <w:rPr>
                <w:color w:val="000000"/>
                <w:sz w:val="20"/>
                <w:szCs w:val="20"/>
              </w:rPr>
              <w:br/>
              <w:t>СМ 125-80-315/4</w:t>
            </w:r>
            <w:r w:rsidRPr="00491441">
              <w:rPr>
                <w:color w:val="000000"/>
                <w:sz w:val="20"/>
                <w:szCs w:val="20"/>
              </w:rPr>
              <w:br/>
              <w:t>СМ 125-80-315/4</w:t>
            </w:r>
          </w:p>
        </w:tc>
        <w:tc>
          <w:tcPr>
            <w:tcW w:w="612" w:type="pct"/>
            <w:tcBorders>
              <w:top w:val="nil"/>
              <w:left w:val="nil"/>
              <w:bottom w:val="single" w:sz="4" w:space="0" w:color="auto"/>
              <w:right w:val="single" w:sz="4" w:space="0" w:color="auto"/>
            </w:tcBorders>
            <w:noWrap/>
            <w:hideMark/>
          </w:tcPr>
          <w:p w14:paraId="1C8FC6ED"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2002</w:t>
            </w:r>
            <w:r w:rsidRPr="00491441">
              <w:rPr>
                <w:color w:val="000000"/>
                <w:sz w:val="20"/>
                <w:szCs w:val="20"/>
              </w:rPr>
              <w:br/>
              <w:t>2003</w:t>
            </w:r>
            <w:r w:rsidRPr="00491441">
              <w:rPr>
                <w:color w:val="000000"/>
                <w:sz w:val="20"/>
                <w:szCs w:val="20"/>
              </w:rPr>
              <w:br/>
              <w:t>2015</w:t>
            </w:r>
          </w:p>
        </w:tc>
      </w:tr>
      <w:tr w:rsidR="00A04556" w:rsidRPr="00491441" w14:paraId="5FF2FDDB"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740BBA17"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4</w:t>
            </w:r>
          </w:p>
        </w:tc>
        <w:tc>
          <w:tcPr>
            <w:tcW w:w="699" w:type="pct"/>
            <w:tcBorders>
              <w:top w:val="nil"/>
              <w:left w:val="nil"/>
              <w:bottom w:val="single" w:sz="4" w:space="0" w:color="auto"/>
              <w:right w:val="single" w:sz="4" w:space="0" w:color="auto"/>
            </w:tcBorders>
            <w:noWrap/>
            <w:hideMark/>
          </w:tcPr>
          <w:p w14:paraId="00EF09BB"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№6</w:t>
            </w:r>
          </w:p>
        </w:tc>
        <w:tc>
          <w:tcPr>
            <w:tcW w:w="893" w:type="pct"/>
            <w:tcBorders>
              <w:top w:val="nil"/>
              <w:left w:val="nil"/>
              <w:bottom w:val="single" w:sz="4" w:space="0" w:color="auto"/>
              <w:right w:val="single" w:sz="4" w:space="0" w:color="auto"/>
            </w:tcBorders>
            <w:noWrap/>
            <w:hideMark/>
          </w:tcPr>
          <w:p w14:paraId="6D550AB2"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Портовская, 21а</w:t>
            </w:r>
          </w:p>
        </w:tc>
        <w:tc>
          <w:tcPr>
            <w:tcW w:w="716" w:type="pct"/>
            <w:tcBorders>
              <w:top w:val="nil"/>
              <w:left w:val="nil"/>
              <w:bottom w:val="single" w:sz="4" w:space="0" w:color="auto"/>
              <w:right w:val="single" w:sz="4" w:space="0" w:color="auto"/>
            </w:tcBorders>
            <w:noWrap/>
            <w:hideMark/>
          </w:tcPr>
          <w:p w14:paraId="72883E9B"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1986</w:t>
            </w:r>
          </w:p>
        </w:tc>
        <w:tc>
          <w:tcPr>
            <w:tcW w:w="698" w:type="pct"/>
            <w:tcBorders>
              <w:top w:val="nil"/>
              <w:left w:val="nil"/>
              <w:bottom w:val="single" w:sz="4" w:space="0" w:color="auto"/>
              <w:right w:val="single" w:sz="4" w:space="0" w:color="auto"/>
            </w:tcBorders>
            <w:noWrap/>
            <w:hideMark/>
          </w:tcPr>
          <w:p w14:paraId="6FD6B3EC"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w:t>
            </w:r>
          </w:p>
        </w:tc>
        <w:tc>
          <w:tcPr>
            <w:tcW w:w="1189" w:type="pct"/>
            <w:tcBorders>
              <w:top w:val="nil"/>
              <w:left w:val="nil"/>
              <w:bottom w:val="single" w:sz="4" w:space="0" w:color="auto"/>
              <w:right w:val="single" w:sz="4" w:space="0" w:color="auto"/>
            </w:tcBorders>
            <w:noWrap/>
            <w:hideMark/>
          </w:tcPr>
          <w:p w14:paraId="1AC14911"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150-125-315а/4</w:t>
            </w:r>
            <w:r w:rsidRPr="00491441">
              <w:rPr>
                <w:color w:val="000000"/>
                <w:sz w:val="20"/>
                <w:szCs w:val="20"/>
              </w:rPr>
              <w:br/>
              <w:t>СМ 150-125-315</w:t>
            </w:r>
            <w:r w:rsidRPr="00491441">
              <w:rPr>
                <w:color w:val="000000"/>
                <w:sz w:val="20"/>
                <w:szCs w:val="20"/>
              </w:rPr>
              <w:br/>
              <w:t>СМ 150-125-315/4</w:t>
            </w:r>
          </w:p>
        </w:tc>
        <w:tc>
          <w:tcPr>
            <w:tcW w:w="612" w:type="pct"/>
            <w:tcBorders>
              <w:top w:val="nil"/>
              <w:left w:val="nil"/>
              <w:bottom w:val="single" w:sz="4" w:space="0" w:color="auto"/>
              <w:right w:val="single" w:sz="4" w:space="0" w:color="auto"/>
            </w:tcBorders>
            <w:noWrap/>
            <w:hideMark/>
          </w:tcPr>
          <w:p w14:paraId="041CCD0C"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2002</w:t>
            </w:r>
            <w:r w:rsidRPr="00491441">
              <w:rPr>
                <w:color w:val="000000"/>
                <w:sz w:val="20"/>
                <w:szCs w:val="20"/>
              </w:rPr>
              <w:br/>
              <w:t>2006</w:t>
            </w:r>
            <w:r w:rsidRPr="00491441">
              <w:rPr>
                <w:color w:val="000000"/>
                <w:sz w:val="20"/>
                <w:szCs w:val="20"/>
              </w:rPr>
              <w:br/>
              <w:t>2007</w:t>
            </w:r>
          </w:p>
        </w:tc>
      </w:tr>
      <w:tr w:rsidR="00A04556" w:rsidRPr="00491441" w14:paraId="1483F78B"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080192C1"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5</w:t>
            </w:r>
          </w:p>
        </w:tc>
        <w:tc>
          <w:tcPr>
            <w:tcW w:w="699" w:type="pct"/>
            <w:tcBorders>
              <w:top w:val="nil"/>
              <w:left w:val="nil"/>
              <w:bottom w:val="single" w:sz="4" w:space="0" w:color="auto"/>
              <w:right w:val="single" w:sz="4" w:space="0" w:color="auto"/>
            </w:tcBorders>
            <w:noWrap/>
            <w:hideMark/>
          </w:tcPr>
          <w:p w14:paraId="3F67A192"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№1 (ББО)</w:t>
            </w:r>
          </w:p>
        </w:tc>
        <w:tc>
          <w:tcPr>
            <w:tcW w:w="893" w:type="pct"/>
            <w:tcBorders>
              <w:top w:val="nil"/>
              <w:left w:val="nil"/>
              <w:bottom w:val="single" w:sz="4" w:space="0" w:color="auto"/>
              <w:right w:val="single" w:sz="4" w:space="0" w:color="auto"/>
            </w:tcBorders>
            <w:noWrap/>
            <w:hideMark/>
          </w:tcPr>
          <w:p w14:paraId="05AE455E"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Белорусская, 12б</w:t>
            </w:r>
          </w:p>
        </w:tc>
        <w:tc>
          <w:tcPr>
            <w:tcW w:w="716" w:type="pct"/>
            <w:tcBorders>
              <w:top w:val="nil"/>
              <w:left w:val="nil"/>
              <w:bottom w:val="single" w:sz="4" w:space="0" w:color="auto"/>
              <w:right w:val="single" w:sz="4" w:space="0" w:color="auto"/>
            </w:tcBorders>
            <w:noWrap/>
            <w:hideMark/>
          </w:tcPr>
          <w:p w14:paraId="09A7ED23"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2001</w:t>
            </w:r>
          </w:p>
        </w:tc>
        <w:tc>
          <w:tcPr>
            <w:tcW w:w="698" w:type="pct"/>
            <w:tcBorders>
              <w:top w:val="nil"/>
              <w:left w:val="nil"/>
              <w:bottom w:val="single" w:sz="4" w:space="0" w:color="auto"/>
              <w:right w:val="single" w:sz="4" w:space="0" w:color="auto"/>
            </w:tcBorders>
            <w:noWrap/>
            <w:hideMark/>
          </w:tcPr>
          <w:p w14:paraId="0A40FDDB"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100,8</w:t>
            </w:r>
          </w:p>
        </w:tc>
        <w:tc>
          <w:tcPr>
            <w:tcW w:w="1189" w:type="pct"/>
            <w:tcBorders>
              <w:top w:val="nil"/>
              <w:left w:val="nil"/>
              <w:bottom w:val="single" w:sz="4" w:space="0" w:color="auto"/>
              <w:right w:val="single" w:sz="4" w:space="0" w:color="auto"/>
            </w:tcBorders>
            <w:noWrap/>
            <w:hideMark/>
          </w:tcPr>
          <w:p w14:paraId="7A577F7D"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GRUNDFOS SV.80.80. 74.2.50Н.S.175.G.N.D.511</w:t>
            </w:r>
            <w:r w:rsidRPr="00491441">
              <w:rPr>
                <w:color w:val="000000"/>
                <w:sz w:val="20"/>
                <w:szCs w:val="20"/>
              </w:rPr>
              <w:br/>
              <w:t>SVO 34СН 1501</w:t>
            </w:r>
          </w:p>
        </w:tc>
        <w:tc>
          <w:tcPr>
            <w:tcW w:w="612" w:type="pct"/>
            <w:tcBorders>
              <w:top w:val="nil"/>
              <w:left w:val="nil"/>
              <w:bottom w:val="single" w:sz="4" w:space="0" w:color="auto"/>
              <w:right w:val="single" w:sz="4" w:space="0" w:color="auto"/>
            </w:tcBorders>
            <w:noWrap/>
            <w:hideMark/>
          </w:tcPr>
          <w:p w14:paraId="09C2E2D0"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2010</w:t>
            </w:r>
            <w:r w:rsidRPr="00491441">
              <w:rPr>
                <w:color w:val="000000"/>
                <w:sz w:val="20"/>
                <w:szCs w:val="20"/>
              </w:rPr>
              <w:br/>
              <w:t>2002</w:t>
            </w:r>
          </w:p>
        </w:tc>
      </w:tr>
      <w:tr w:rsidR="00A04556" w:rsidRPr="00491441" w14:paraId="1265BFA1"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25BC48E5"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6</w:t>
            </w:r>
          </w:p>
        </w:tc>
        <w:tc>
          <w:tcPr>
            <w:tcW w:w="699" w:type="pct"/>
            <w:tcBorders>
              <w:top w:val="nil"/>
              <w:left w:val="nil"/>
              <w:bottom w:val="single" w:sz="4" w:space="0" w:color="auto"/>
              <w:right w:val="single" w:sz="4" w:space="0" w:color="auto"/>
            </w:tcBorders>
            <w:noWrap/>
            <w:hideMark/>
          </w:tcPr>
          <w:p w14:paraId="434531EA"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№7</w:t>
            </w:r>
          </w:p>
        </w:tc>
        <w:tc>
          <w:tcPr>
            <w:tcW w:w="893" w:type="pct"/>
            <w:tcBorders>
              <w:top w:val="nil"/>
              <w:left w:val="nil"/>
              <w:bottom w:val="single" w:sz="4" w:space="0" w:color="auto"/>
              <w:right w:val="single" w:sz="4" w:space="0" w:color="auto"/>
            </w:tcBorders>
            <w:noWrap/>
            <w:hideMark/>
          </w:tcPr>
          <w:p w14:paraId="5098A4BD"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Заозерная, 44</w:t>
            </w:r>
          </w:p>
        </w:tc>
        <w:tc>
          <w:tcPr>
            <w:tcW w:w="716" w:type="pct"/>
            <w:tcBorders>
              <w:top w:val="nil"/>
              <w:left w:val="nil"/>
              <w:bottom w:val="single" w:sz="4" w:space="0" w:color="auto"/>
              <w:right w:val="single" w:sz="4" w:space="0" w:color="auto"/>
            </w:tcBorders>
            <w:noWrap/>
            <w:hideMark/>
          </w:tcPr>
          <w:p w14:paraId="0AF4D27C"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1996</w:t>
            </w:r>
          </w:p>
        </w:tc>
        <w:tc>
          <w:tcPr>
            <w:tcW w:w="698" w:type="pct"/>
            <w:tcBorders>
              <w:top w:val="nil"/>
              <w:left w:val="nil"/>
              <w:bottom w:val="single" w:sz="4" w:space="0" w:color="auto"/>
              <w:right w:val="single" w:sz="4" w:space="0" w:color="auto"/>
            </w:tcBorders>
            <w:noWrap/>
            <w:hideMark/>
          </w:tcPr>
          <w:p w14:paraId="6D3BA122"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125</w:t>
            </w:r>
          </w:p>
        </w:tc>
        <w:tc>
          <w:tcPr>
            <w:tcW w:w="1189" w:type="pct"/>
            <w:tcBorders>
              <w:top w:val="nil"/>
              <w:left w:val="nil"/>
              <w:bottom w:val="single" w:sz="4" w:space="0" w:color="auto"/>
              <w:right w:val="single" w:sz="4" w:space="0" w:color="auto"/>
            </w:tcBorders>
            <w:noWrap/>
            <w:hideMark/>
          </w:tcPr>
          <w:p w14:paraId="23A17723"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100-65-200/2</w:t>
            </w:r>
            <w:r w:rsidRPr="00491441">
              <w:rPr>
                <w:color w:val="000000"/>
                <w:sz w:val="20"/>
                <w:szCs w:val="20"/>
              </w:rPr>
              <w:br/>
              <w:t>СМ 125-80-315</w:t>
            </w:r>
            <w:r w:rsidRPr="00491441">
              <w:rPr>
                <w:color w:val="000000"/>
                <w:sz w:val="20"/>
                <w:szCs w:val="20"/>
              </w:rPr>
              <w:br/>
              <w:t>СМ 125-80-315</w:t>
            </w:r>
          </w:p>
        </w:tc>
        <w:tc>
          <w:tcPr>
            <w:tcW w:w="612" w:type="pct"/>
            <w:tcBorders>
              <w:top w:val="nil"/>
              <w:left w:val="nil"/>
              <w:bottom w:val="single" w:sz="4" w:space="0" w:color="auto"/>
              <w:right w:val="single" w:sz="4" w:space="0" w:color="auto"/>
            </w:tcBorders>
            <w:noWrap/>
            <w:hideMark/>
          </w:tcPr>
          <w:p w14:paraId="04642ED8"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2003</w:t>
            </w:r>
            <w:r w:rsidRPr="00491441">
              <w:rPr>
                <w:color w:val="000000"/>
                <w:sz w:val="20"/>
                <w:szCs w:val="20"/>
              </w:rPr>
              <w:br/>
              <w:t>2006</w:t>
            </w:r>
            <w:r w:rsidRPr="00491441">
              <w:rPr>
                <w:color w:val="000000"/>
                <w:sz w:val="20"/>
                <w:szCs w:val="20"/>
              </w:rPr>
              <w:br/>
              <w:t>2010</w:t>
            </w:r>
          </w:p>
        </w:tc>
      </w:tr>
      <w:tr w:rsidR="00A04556" w:rsidRPr="00491441" w14:paraId="219C1010"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64754EF0"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7</w:t>
            </w:r>
          </w:p>
        </w:tc>
        <w:tc>
          <w:tcPr>
            <w:tcW w:w="699" w:type="pct"/>
            <w:tcBorders>
              <w:top w:val="nil"/>
              <w:left w:val="nil"/>
              <w:bottom w:val="single" w:sz="4" w:space="0" w:color="auto"/>
              <w:right w:val="single" w:sz="4" w:space="0" w:color="auto"/>
            </w:tcBorders>
            <w:noWrap/>
            <w:hideMark/>
          </w:tcPr>
          <w:p w14:paraId="03624A06"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№2 (ББО)</w:t>
            </w:r>
          </w:p>
        </w:tc>
        <w:tc>
          <w:tcPr>
            <w:tcW w:w="893" w:type="pct"/>
            <w:tcBorders>
              <w:top w:val="nil"/>
              <w:left w:val="nil"/>
              <w:bottom w:val="single" w:sz="4" w:space="0" w:color="auto"/>
              <w:right w:val="single" w:sz="4" w:space="0" w:color="auto"/>
            </w:tcBorders>
            <w:noWrap/>
            <w:hideMark/>
          </w:tcPr>
          <w:p w14:paraId="6CBE6CD1"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Донская, 12а</w:t>
            </w:r>
          </w:p>
        </w:tc>
        <w:tc>
          <w:tcPr>
            <w:tcW w:w="716" w:type="pct"/>
            <w:tcBorders>
              <w:top w:val="nil"/>
              <w:left w:val="nil"/>
              <w:bottom w:val="single" w:sz="4" w:space="0" w:color="auto"/>
              <w:right w:val="single" w:sz="4" w:space="0" w:color="auto"/>
            </w:tcBorders>
            <w:noWrap/>
            <w:hideMark/>
          </w:tcPr>
          <w:p w14:paraId="6061874F"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2001</w:t>
            </w:r>
          </w:p>
        </w:tc>
        <w:tc>
          <w:tcPr>
            <w:tcW w:w="698" w:type="pct"/>
            <w:tcBorders>
              <w:top w:val="nil"/>
              <w:left w:val="nil"/>
              <w:bottom w:val="single" w:sz="4" w:space="0" w:color="auto"/>
              <w:right w:val="single" w:sz="4" w:space="0" w:color="auto"/>
            </w:tcBorders>
            <w:noWrap/>
            <w:hideMark/>
          </w:tcPr>
          <w:p w14:paraId="1890C56E"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180</w:t>
            </w:r>
          </w:p>
        </w:tc>
        <w:tc>
          <w:tcPr>
            <w:tcW w:w="1189" w:type="pct"/>
            <w:tcBorders>
              <w:top w:val="nil"/>
              <w:left w:val="nil"/>
              <w:bottom w:val="single" w:sz="4" w:space="0" w:color="auto"/>
              <w:right w:val="single" w:sz="4" w:space="0" w:color="auto"/>
            </w:tcBorders>
            <w:noWrap/>
            <w:hideMark/>
          </w:tcPr>
          <w:p w14:paraId="04F2DDBD"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SLV.80.80.40.2051D.C.</w:t>
            </w:r>
            <w:r w:rsidRPr="00491441">
              <w:rPr>
                <w:color w:val="000000"/>
                <w:sz w:val="20"/>
                <w:szCs w:val="20"/>
              </w:rPr>
              <w:br/>
              <w:t>SV 064B1511</w:t>
            </w:r>
          </w:p>
        </w:tc>
        <w:tc>
          <w:tcPr>
            <w:tcW w:w="612" w:type="pct"/>
            <w:tcBorders>
              <w:top w:val="nil"/>
              <w:left w:val="nil"/>
              <w:bottom w:val="single" w:sz="4" w:space="0" w:color="auto"/>
              <w:right w:val="single" w:sz="4" w:space="0" w:color="auto"/>
            </w:tcBorders>
            <w:noWrap/>
            <w:hideMark/>
          </w:tcPr>
          <w:p w14:paraId="743147CA"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2016</w:t>
            </w:r>
            <w:r w:rsidRPr="00491441">
              <w:rPr>
                <w:color w:val="000000"/>
                <w:sz w:val="20"/>
                <w:szCs w:val="20"/>
              </w:rPr>
              <w:br/>
              <w:t>2002</w:t>
            </w:r>
          </w:p>
        </w:tc>
      </w:tr>
      <w:tr w:rsidR="00A04556" w:rsidRPr="00491441" w14:paraId="1397FFFE"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7B20FD11"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8</w:t>
            </w:r>
          </w:p>
        </w:tc>
        <w:tc>
          <w:tcPr>
            <w:tcW w:w="699" w:type="pct"/>
            <w:tcBorders>
              <w:top w:val="nil"/>
              <w:left w:val="nil"/>
              <w:bottom w:val="single" w:sz="4" w:space="0" w:color="auto"/>
              <w:right w:val="single" w:sz="4" w:space="0" w:color="auto"/>
            </w:tcBorders>
            <w:noWrap/>
            <w:hideMark/>
          </w:tcPr>
          <w:p w14:paraId="3B996B6A"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№3</w:t>
            </w:r>
          </w:p>
        </w:tc>
        <w:tc>
          <w:tcPr>
            <w:tcW w:w="893" w:type="pct"/>
            <w:tcBorders>
              <w:top w:val="nil"/>
              <w:left w:val="nil"/>
              <w:bottom w:val="single" w:sz="4" w:space="0" w:color="auto"/>
              <w:right w:val="single" w:sz="4" w:space="0" w:color="auto"/>
            </w:tcBorders>
            <w:noWrap/>
            <w:hideMark/>
          </w:tcPr>
          <w:p w14:paraId="07BA8D44"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Победы, 64а</w:t>
            </w:r>
          </w:p>
        </w:tc>
        <w:tc>
          <w:tcPr>
            <w:tcW w:w="716" w:type="pct"/>
            <w:tcBorders>
              <w:top w:val="nil"/>
              <w:left w:val="nil"/>
              <w:bottom w:val="single" w:sz="4" w:space="0" w:color="auto"/>
              <w:right w:val="single" w:sz="4" w:space="0" w:color="auto"/>
            </w:tcBorders>
            <w:noWrap/>
            <w:hideMark/>
          </w:tcPr>
          <w:p w14:paraId="1ACA0F52"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1975</w:t>
            </w:r>
          </w:p>
        </w:tc>
        <w:tc>
          <w:tcPr>
            <w:tcW w:w="698" w:type="pct"/>
            <w:tcBorders>
              <w:top w:val="nil"/>
              <w:left w:val="nil"/>
              <w:bottom w:val="single" w:sz="4" w:space="0" w:color="auto"/>
              <w:right w:val="single" w:sz="4" w:space="0" w:color="auto"/>
            </w:tcBorders>
            <w:noWrap/>
            <w:hideMark/>
          </w:tcPr>
          <w:p w14:paraId="54BA774F"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150</w:t>
            </w:r>
          </w:p>
        </w:tc>
        <w:tc>
          <w:tcPr>
            <w:tcW w:w="1189" w:type="pct"/>
            <w:tcBorders>
              <w:top w:val="nil"/>
              <w:left w:val="nil"/>
              <w:bottom w:val="single" w:sz="4" w:space="0" w:color="auto"/>
              <w:right w:val="single" w:sz="4" w:space="0" w:color="auto"/>
            </w:tcBorders>
            <w:noWrap/>
            <w:hideMark/>
          </w:tcPr>
          <w:p w14:paraId="107FE639"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СМ 100-65-200/2</w:t>
            </w:r>
            <w:r w:rsidRPr="00491441">
              <w:rPr>
                <w:color w:val="000000"/>
                <w:sz w:val="20"/>
                <w:szCs w:val="20"/>
              </w:rPr>
              <w:br/>
              <w:t>СМ 100-65-200/2</w:t>
            </w:r>
          </w:p>
        </w:tc>
        <w:tc>
          <w:tcPr>
            <w:tcW w:w="612" w:type="pct"/>
            <w:tcBorders>
              <w:top w:val="nil"/>
              <w:left w:val="nil"/>
              <w:bottom w:val="single" w:sz="4" w:space="0" w:color="auto"/>
              <w:right w:val="single" w:sz="4" w:space="0" w:color="auto"/>
            </w:tcBorders>
            <w:noWrap/>
            <w:hideMark/>
          </w:tcPr>
          <w:p w14:paraId="15AFC7FD"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2002</w:t>
            </w:r>
            <w:r w:rsidRPr="00491441">
              <w:rPr>
                <w:color w:val="000000"/>
                <w:sz w:val="20"/>
                <w:szCs w:val="20"/>
              </w:rPr>
              <w:br/>
              <w:t>2011</w:t>
            </w:r>
          </w:p>
        </w:tc>
      </w:tr>
      <w:tr w:rsidR="00A04556" w:rsidRPr="00491441" w14:paraId="1CA79EE5" w14:textId="77777777" w:rsidTr="00A04556">
        <w:trPr>
          <w:trHeight w:val="20"/>
        </w:trPr>
        <w:tc>
          <w:tcPr>
            <w:tcW w:w="193" w:type="pct"/>
            <w:tcBorders>
              <w:top w:val="nil"/>
              <w:left w:val="single" w:sz="4" w:space="0" w:color="auto"/>
              <w:bottom w:val="single" w:sz="4" w:space="0" w:color="auto"/>
              <w:right w:val="single" w:sz="4" w:space="0" w:color="auto"/>
            </w:tcBorders>
            <w:noWrap/>
            <w:hideMark/>
          </w:tcPr>
          <w:p w14:paraId="494466E6"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9</w:t>
            </w:r>
          </w:p>
        </w:tc>
        <w:tc>
          <w:tcPr>
            <w:tcW w:w="699" w:type="pct"/>
            <w:tcBorders>
              <w:top w:val="nil"/>
              <w:left w:val="nil"/>
              <w:bottom w:val="single" w:sz="4" w:space="0" w:color="auto"/>
              <w:right w:val="single" w:sz="4" w:space="0" w:color="auto"/>
            </w:tcBorders>
            <w:noWrap/>
            <w:hideMark/>
          </w:tcPr>
          <w:p w14:paraId="602C6529"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№3 (ББО)</w:t>
            </w:r>
          </w:p>
        </w:tc>
        <w:tc>
          <w:tcPr>
            <w:tcW w:w="893" w:type="pct"/>
            <w:tcBorders>
              <w:top w:val="nil"/>
              <w:left w:val="nil"/>
              <w:bottom w:val="single" w:sz="4" w:space="0" w:color="auto"/>
              <w:right w:val="single" w:sz="4" w:space="0" w:color="auto"/>
            </w:tcBorders>
            <w:noWrap/>
            <w:hideMark/>
          </w:tcPr>
          <w:p w14:paraId="2231CD68"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ул. Донская, 4а</w:t>
            </w:r>
          </w:p>
        </w:tc>
        <w:tc>
          <w:tcPr>
            <w:tcW w:w="716" w:type="pct"/>
            <w:tcBorders>
              <w:top w:val="nil"/>
              <w:left w:val="nil"/>
              <w:bottom w:val="single" w:sz="4" w:space="0" w:color="auto"/>
              <w:right w:val="single" w:sz="4" w:space="0" w:color="auto"/>
            </w:tcBorders>
            <w:noWrap/>
            <w:hideMark/>
          </w:tcPr>
          <w:p w14:paraId="6BA1DDC1"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2001</w:t>
            </w:r>
          </w:p>
        </w:tc>
        <w:tc>
          <w:tcPr>
            <w:tcW w:w="698" w:type="pct"/>
            <w:tcBorders>
              <w:top w:val="nil"/>
              <w:left w:val="nil"/>
              <w:bottom w:val="single" w:sz="4" w:space="0" w:color="auto"/>
              <w:right w:val="single" w:sz="4" w:space="0" w:color="auto"/>
            </w:tcBorders>
            <w:noWrap/>
            <w:hideMark/>
          </w:tcPr>
          <w:p w14:paraId="3BC52030"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100,8</w:t>
            </w:r>
          </w:p>
        </w:tc>
        <w:tc>
          <w:tcPr>
            <w:tcW w:w="1189" w:type="pct"/>
            <w:tcBorders>
              <w:top w:val="nil"/>
              <w:left w:val="nil"/>
              <w:bottom w:val="single" w:sz="4" w:space="0" w:color="auto"/>
              <w:right w:val="single" w:sz="4" w:space="0" w:color="auto"/>
            </w:tcBorders>
            <w:noWrap/>
            <w:hideMark/>
          </w:tcPr>
          <w:p w14:paraId="14709AA5"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SV 034 DН</w:t>
            </w:r>
            <w:r w:rsidRPr="00491441">
              <w:rPr>
                <w:color w:val="000000"/>
                <w:sz w:val="20"/>
                <w:szCs w:val="20"/>
              </w:rPr>
              <w:br/>
              <w:t>SV 034 DН</w:t>
            </w:r>
          </w:p>
        </w:tc>
        <w:tc>
          <w:tcPr>
            <w:tcW w:w="612" w:type="pct"/>
            <w:tcBorders>
              <w:top w:val="nil"/>
              <w:left w:val="nil"/>
              <w:bottom w:val="single" w:sz="4" w:space="0" w:color="auto"/>
              <w:right w:val="single" w:sz="4" w:space="0" w:color="auto"/>
            </w:tcBorders>
            <w:noWrap/>
            <w:hideMark/>
          </w:tcPr>
          <w:p w14:paraId="3EE9712D"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2010</w:t>
            </w:r>
            <w:r w:rsidRPr="00491441">
              <w:rPr>
                <w:color w:val="000000"/>
                <w:sz w:val="20"/>
                <w:szCs w:val="20"/>
              </w:rPr>
              <w:br/>
              <w:t>2010</w:t>
            </w:r>
          </w:p>
        </w:tc>
      </w:tr>
      <w:tr w:rsidR="00A04556" w:rsidRPr="00491441" w14:paraId="1A1EF0C0" w14:textId="77777777" w:rsidTr="00A04556">
        <w:trPr>
          <w:trHeight w:val="20"/>
        </w:trPr>
        <w:tc>
          <w:tcPr>
            <w:tcW w:w="5000" w:type="pct"/>
            <w:gridSpan w:val="7"/>
            <w:tcBorders>
              <w:top w:val="single" w:sz="4" w:space="0" w:color="auto"/>
              <w:left w:val="single" w:sz="4" w:space="0" w:color="auto"/>
              <w:bottom w:val="single" w:sz="4" w:space="0" w:color="auto"/>
              <w:right w:val="single" w:sz="4" w:space="0" w:color="auto"/>
            </w:tcBorders>
            <w:noWrap/>
          </w:tcPr>
          <w:p w14:paraId="65877EF9"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п. Витим</w:t>
            </w:r>
          </w:p>
        </w:tc>
      </w:tr>
      <w:tr w:rsidR="00A04556" w:rsidRPr="00491441" w14:paraId="46D96702" w14:textId="77777777" w:rsidTr="00A04556">
        <w:trPr>
          <w:trHeight w:val="20"/>
        </w:trPr>
        <w:tc>
          <w:tcPr>
            <w:tcW w:w="193" w:type="pct"/>
            <w:tcBorders>
              <w:top w:val="single" w:sz="4" w:space="0" w:color="auto"/>
              <w:left w:val="single" w:sz="4" w:space="0" w:color="auto"/>
              <w:bottom w:val="single" w:sz="4" w:space="0" w:color="auto"/>
              <w:right w:val="single" w:sz="4" w:space="0" w:color="auto"/>
            </w:tcBorders>
            <w:noWrap/>
          </w:tcPr>
          <w:p w14:paraId="3006A482"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10</w:t>
            </w:r>
          </w:p>
        </w:tc>
        <w:tc>
          <w:tcPr>
            <w:tcW w:w="699" w:type="pct"/>
            <w:tcBorders>
              <w:top w:val="single" w:sz="4" w:space="0" w:color="auto"/>
              <w:left w:val="nil"/>
              <w:bottom w:val="single" w:sz="4" w:space="0" w:color="auto"/>
              <w:right w:val="single" w:sz="4" w:space="0" w:color="auto"/>
            </w:tcBorders>
            <w:noWrap/>
          </w:tcPr>
          <w:p w14:paraId="09E1CFE5"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КНС БПО</w:t>
            </w:r>
          </w:p>
        </w:tc>
        <w:tc>
          <w:tcPr>
            <w:tcW w:w="893" w:type="pct"/>
            <w:tcBorders>
              <w:top w:val="single" w:sz="4" w:space="0" w:color="auto"/>
              <w:left w:val="nil"/>
              <w:bottom w:val="single" w:sz="4" w:space="0" w:color="auto"/>
              <w:right w:val="single" w:sz="4" w:space="0" w:color="auto"/>
            </w:tcBorders>
            <w:noWrap/>
          </w:tcPr>
          <w:p w14:paraId="36F12E4D"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Талаканский м/р</w:t>
            </w:r>
          </w:p>
        </w:tc>
        <w:tc>
          <w:tcPr>
            <w:tcW w:w="716" w:type="pct"/>
            <w:tcBorders>
              <w:top w:val="single" w:sz="4" w:space="0" w:color="auto"/>
              <w:left w:val="nil"/>
              <w:bottom w:val="single" w:sz="4" w:space="0" w:color="auto"/>
              <w:right w:val="single" w:sz="4" w:space="0" w:color="auto"/>
            </w:tcBorders>
            <w:noWrap/>
          </w:tcPr>
          <w:p w14:paraId="5D8A1CF5"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нет данных</w:t>
            </w:r>
          </w:p>
        </w:tc>
        <w:tc>
          <w:tcPr>
            <w:tcW w:w="698" w:type="pct"/>
            <w:tcBorders>
              <w:top w:val="single" w:sz="4" w:space="0" w:color="auto"/>
              <w:left w:val="nil"/>
              <w:bottom w:val="single" w:sz="4" w:space="0" w:color="auto"/>
              <w:right w:val="single" w:sz="4" w:space="0" w:color="auto"/>
            </w:tcBorders>
            <w:noWrap/>
          </w:tcPr>
          <w:p w14:paraId="1685CCCE"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 xml:space="preserve">100 </w:t>
            </w:r>
          </w:p>
        </w:tc>
        <w:tc>
          <w:tcPr>
            <w:tcW w:w="1189" w:type="pct"/>
            <w:tcBorders>
              <w:top w:val="single" w:sz="4" w:space="0" w:color="auto"/>
              <w:left w:val="nil"/>
              <w:bottom w:val="single" w:sz="4" w:space="0" w:color="auto"/>
              <w:right w:val="single" w:sz="4" w:space="0" w:color="auto"/>
            </w:tcBorders>
            <w:noWrap/>
          </w:tcPr>
          <w:p w14:paraId="260EC099" w14:textId="77777777" w:rsidR="00A04556" w:rsidRPr="00491441" w:rsidRDefault="00A04556" w:rsidP="00E908B0">
            <w:pPr>
              <w:spacing w:line="276" w:lineRule="auto"/>
              <w:ind w:left="28"/>
              <w:jc w:val="center"/>
              <w:rPr>
                <w:color w:val="000000"/>
                <w:sz w:val="20"/>
                <w:szCs w:val="20"/>
              </w:rPr>
            </w:pPr>
            <w:r w:rsidRPr="00491441">
              <w:rPr>
                <w:color w:val="000000"/>
                <w:sz w:val="20"/>
                <w:szCs w:val="20"/>
              </w:rPr>
              <w:t>нет данных</w:t>
            </w:r>
          </w:p>
        </w:tc>
        <w:tc>
          <w:tcPr>
            <w:tcW w:w="612" w:type="pct"/>
            <w:tcBorders>
              <w:top w:val="single" w:sz="4" w:space="0" w:color="auto"/>
              <w:left w:val="nil"/>
              <w:bottom w:val="single" w:sz="4" w:space="0" w:color="auto"/>
              <w:right w:val="single" w:sz="4" w:space="0" w:color="auto"/>
            </w:tcBorders>
            <w:noWrap/>
          </w:tcPr>
          <w:p w14:paraId="1EFF652E"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нет данных</w:t>
            </w:r>
          </w:p>
        </w:tc>
      </w:tr>
      <w:tr w:rsidR="00A04556" w:rsidRPr="00491441" w14:paraId="748F8F25" w14:textId="77777777" w:rsidTr="00A04556">
        <w:trPr>
          <w:trHeight w:val="20"/>
        </w:trPr>
        <w:tc>
          <w:tcPr>
            <w:tcW w:w="193" w:type="pct"/>
            <w:tcBorders>
              <w:top w:val="single" w:sz="4" w:space="0" w:color="auto"/>
              <w:left w:val="single" w:sz="4" w:space="0" w:color="auto"/>
              <w:bottom w:val="single" w:sz="4" w:space="0" w:color="auto"/>
              <w:right w:val="single" w:sz="4" w:space="0" w:color="auto"/>
            </w:tcBorders>
            <w:noWrap/>
          </w:tcPr>
          <w:p w14:paraId="1D5194A4"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11</w:t>
            </w:r>
          </w:p>
        </w:tc>
        <w:tc>
          <w:tcPr>
            <w:tcW w:w="699" w:type="pct"/>
            <w:tcBorders>
              <w:top w:val="single" w:sz="4" w:space="0" w:color="auto"/>
              <w:left w:val="nil"/>
              <w:bottom w:val="single" w:sz="4" w:space="0" w:color="auto"/>
              <w:right w:val="single" w:sz="4" w:space="0" w:color="auto"/>
            </w:tcBorders>
            <w:noWrap/>
          </w:tcPr>
          <w:p w14:paraId="5DC0140B"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 xml:space="preserve">КНС-2 </w:t>
            </w:r>
          </w:p>
        </w:tc>
        <w:tc>
          <w:tcPr>
            <w:tcW w:w="893" w:type="pct"/>
            <w:tcBorders>
              <w:top w:val="single" w:sz="4" w:space="0" w:color="auto"/>
              <w:left w:val="nil"/>
              <w:bottom w:val="single" w:sz="4" w:space="0" w:color="auto"/>
              <w:right w:val="single" w:sz="4" w:space="0" w:color="auto"/>
            </w:tcBorders>
            <w:noWrap/>
          </w:tcPr>
          <w:p w14:paraId="2CCDDA3D" w14:textId="77777777" w:rsidR="00A04556" w:rsidRPr="00491441" w:rsidRDefault="00A04556" w:rsidP="00E908B0">
            <w:pPr>
              <w:spacing w:line="276" w:lineRule="auto"/>
              <w:ind w:left="28"/>
              <w:jc w:val="left"/>
              <w:rPr>
                <w:color w:val="000000"/>
                <w:sz w:val="20"/>
                <w:szCs w:val="20"/>
              </w:rPr>
            </w:pPr>
            <w:r w:rsidRPr="00491441">
              <w:rPr>
                <w:color w:val="000000"/>
                <w:sz w:val="20"/>
                <w:szCs w:val="20"/>
              </w:rPr>
              <w:t>Талаканский м/р</w:t>
            </w:r>
          </w:p>
        </w:tc>
        <w:tc>
          <w:tcPr>
            <w:tcW w:w="716" w:type="pct"/>
            <w:tcBorders>
              <w:top w:val="single" w:sz="4" w:space="0" w:color="auto"/>
              <w:left w:val="nil"/>
              <w:bottom w:val="single" w:sz="4" w:space="0" w:color="auto"/>
              <w:right w:val="single" w:sz="4" w:space="0" w:color="auto"/>
            </w:tcBorders>
            <w:noWrap/>
          </w:tcPr>
          <w:p w14:paraId="703A33BE"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нет данных</w:t>
            </w:r>
          </w:p>
        </w:tc>
        <w:tc>
          <w:tcPr>
            <w:tcW w:w="698" w:type="pct"/>
            <w:tcBorders>
              <w:top w:val="single" w:sz="4" w:space="0" w:color="auto"/>
              <w:left w:val="nil"/>
              <w:bottom w:val="single" w:sz="4" w:space="0" w:color="auto"/>
              <w:right w:val="single" w:sz="4" w:space="0" w:color="auto"/>
            </w:tcBorders>
            <w:noWrap/>
          </w:tcPr>
          <w:p w14:paraId="03DFFB36"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 xml:space="preserve">100 </w:t>
            </w:r>
          </w:p>
        </w:tc>
        <w:tc>
          <w:tcPr>
            <w:tcW w:w="1189" w:type="pct"/>
            <w:tcBorders>
              <w:top w:val="single" w:sz="4" w:space="0" w:color="auto"/>
              <w:left w:val="nil"/>
              <w:bottom w:val="single" w:sz="4" w:space="0" w:color="auto"/>
              <w:right w:val="single" w:sz="4" w:space="0" w:color="auto"/>
            </w:tcBorders>
            <w:noWrap/>
          </w:tcPr>
          <w:p w14:paraId="42B4EB68" w14:textId="77777777" w:rsidR="00A04556" w:rsidRPr="00491441" w:rsidRDefault="00A04556" w:rsidP="00E908B0">
            <w:pPr>
              <w:spacing w:line="276" w:lineRule="auto"/>
              <w:ind w:left="28"/>
              <w:jc w:val="center"/>
              <w:rPr>
                <w:color w:val="000000"/>
                <w:sz w:val="20"/>
                <w:szCs w:val="20"/>
              </w:rPr>
            </w:pPr>
            <w:r w:rsidRPr="00491441">
              <w:rPr>
                <w:color w:val="000000"/>
                <w:sz w:val="20"/>
                <w:szCs w:val="20"/>
              </w:rPr>
              <w:t>нет данных</w:t>
            </w:r>
          </w:p>
        </w:tc>
        <w:tc>
          <w:tcPr>
            <w:tcW w:w="612" w:type="pct"/>
            <w:tcBorders>
              <w:top w:val="single" w:sz="4" w:space="0" w:color="auto"/>
              <w:left w:val="nil"/>
              <w:bottom w:val="single" w:sz="4" w:space="0" w:color="auto"/>
              <w:right w:val="single" w:sz="4" w:space="0" w:color="auto"/>
            </w:tcBorders>
            <w:noWrap/>
          </w:tcPr>
          <w:p w14:paraId="31B7D5BD" w14:textId="77777777" w:rsidR="00A04556" w:rsidRPr="00491441" w:rsidRDefault="00A04556" w:rsidP="00E908B0">
            <w:pPr>
              <w:spacing w:line="276" w:lineRule="auto"/>
              <w:ind w:left="-120" w:right="-102"/>
              <w:jc w:val="center"/>
              <w:rPr>
                <w:color w:val="000000"/>
                <w:sz w:val="20"/>
                <w:szCs w:val="20"/>
              </w:rPr>
            </w:pPr>
            <w:r w:rsidRPr="00491441">
              <w:rPr>
                <w:color w:val="000000"/>
                <w:sz w:val="20"/>
                <w:szCs w:val="20"/>
              </w:rPr>
              <w:t>нет данных</w:t>
            </w:r>
          </w:p>
        </w:tc>
      </w:tr>
    </w:tbl>
    <w:p w14:paraId="42737654" w14:textId="77777777" w:rsidR="00A04556" w:rsidRPr="00491441" w:rsidRDefault="00A04556" w:rsidP="00E908B0">
      <w:pPr>
        <w:spacing w:before="120" w:line="276" w:lineRule="auto"/>
        <w:ind w:firstLine="709"/>
        <w:rPr>
          <w:szCs w:val="24"/>
          <w:lang w:eastAsia="ru-RU"/>
        </w:rPr>
      </w:pPr>
      <w:r w:rsidRPr="00491441">
        <w:rPr>
          <w:szCs w:val="24"/>
          <w:lang w:eastAsia="ru-RU"/>
        </w:rPr>
        <w:t xml:space="preserve">В остальных населенных пунктах </w:t>
      </w:r>
      <w:r w:rsidRPr="00491441">
        <w:rPr>
          <w:rFonts w:eastAsia="Times New Roman"/>
          <w:szCs w:val="24"/>
        </w:rPr>
        <w:t xml:space="preserve">муниципального района </w:t>
      </w:r>
      <w:r w:rsidRPr="00491441">
        <w:rPr>
          <w:szCs w:val="24"/>
          <w:lang w:eastAsia="ru-RU"/>
        </w:rPr>
        <w:t>централизованной канализации и очистных сооружений для жилых зон нет. Водоотведение жилых домов в сельских населенных пунктах осуществляется в выгребы с последующим вывозом на сливные станции по специальному заказу.</w:t>
      </w:r>
    </w:p>
    <w:p w14:paraId="628F3FF7" w14:textId="77777777" w:rsidR="00A04556" w:rsidRPr="00491441" w:rsidRDefault="00A04556" w:rsidP="00E908B0">
      <w:pPr>
        <w:autoSpaceDE w:val="0"/>
        <w:autoSpaceDN w:val="0"/>
        <w:adjustRightInd w:val="0"/>
        <w:spacing w:line="276" w:lineRule="auto"/>
        <w:ind w:firstLine="709"/>
        <w:contextualSpacing/>
        <w:rPr>
          <w:color w:val="000000"/>
          <w:szCs w:val="24"/>
          <w:lang w:eastAsia="ru-RU"/>
        </w:rPr>
      </w:pPr>
      <w:r w:rsidRPr="00491441">
        <w:rPr>
          <w:color w:val="000000"/>
          <w:szCs w:val="24"/>
          <w:lang w:eastAsia="ru-RU"/>
        </w:rPr>
        <w:t xml:space="preserve">Основным источником загрязнения водоемов являются неочищенные сточные воды населенных пунктов и поверхностные стоки. </w:t>
      </w:r>
    </w:p>
    <w:p w14:paraId="2C95E390" w14:textId="77777777" w:rsidR="00A04556" w:rsidRPr="00491441" w:rsidRDefault="00A04556" w:rsidP="00E908B0">
      <w:pPr>
        <w:autoSpaceDE w:val="0"/>
        <w:autoSpaceDN w:val="0"/>
        <w:adjustRightInd w:val="0"/>
        <w:spacing w:line="276" w:lineRule="auto"/>
        <w:ind w:firstLine="709"/>
        <w:contextualSpacing/>
        <w:rPr>
          <w:color w:val="000000"/>
          <w:szCs w:val="24"/>
          <w:lang w:eastAsia="ru-RU"/>
        </w:rPr>
      </w:pPr>
      <w:r w:rsidRPr="00491441">
        <w:rPr>
          <w:color w:val="000000"/>
          <w:szCs w:val="24"/>
          <w:lang w:eastAsia="ru-RU"/>
        </w:rPr>
        <w:t>Производственные системы водоотведения представлены локальными системами с организацией централизованных сбросов на очистные сооружения или со сбросом без очистки.</w:t>
      </w:r>
    </w:p>
    <w:p w14:paraId="0D47D652" w14:textId="77777777" w:rsidR="00A04556" w:rsidRPr="00491441" w:rsidRDefault="00A04556" w:rsidP="00E908B0">
      <w:pPr>
        <w:spacing w:line="276" w:lineRule="auto"/>
        <w:ind w:firstLine="709"/>
        <w:jc w:val="left"/>
        <w:rPr>
          <w:rFonts w:eastAsia="Tahoma"/>
          <w:b/>
          <w:sz w:val="20"/>
          <w:szCs w:val="20"/>
        </w:rPr>
      </w:pPr>
      <w:r w:rsidRPr="00491441">
        <w:rPr>
          <w:b/>
        </w:rPr>
        <w:t xml:space="preserve">Информация об основных проблемах </w:t>
      </w:r>
    </w:p>
    <w:p w14:paraId="17F5B473" w14:textId="77777777" w:rsidR="00A04556" w:rsidRPr="00491441" w:rsidRDefault="00A04556"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Централизованная система канализации на территории муниципального образования слаборазвита. Отсутствуют системы очистки хозяйственно-бытовых сточных вод, что негативно сказывается на состоянии окружающей среды.</w:t>
      </w:r>
    </w:p>
    <w:p w14:paraId="6B58473F" w14:textId="77777777" w:rsidR="00E908B0" w:rsidRDefault="00E908B0" w:rsidP="00E908B0">
      <w:pPr>
        <w:spacing w:line="276" w:lineRule="auto"/>
        <w:ind w:firstLine="709"/>
        <w:jc w:val="left"/>
        <w:rPr>
          <w:b/>
        </w:rPr>
      </w:pPr>
      <w:r>
        <w:rPr>
          <w:b/>
        </w:rPr>
        <w:br w:type="page"/>
      </w:r>
    </w:p>
    <w:p w14:paraId="48185D25" w14:textId="16202C82" w:rsidR="00A04556" w:rsidRPr="00491441" w:rsidRDefault="00A04556" w:rsidP="00E908B0">
      <w:pPr>
        <w:spacing w:line="276" w:lineRule="auto"/>
        <w:ind w:firstLine="709"/>
        <w:jc w:val="left"/>
        <w:rPr>
          <w:b/>
        </w:rPr>
      </w:pPr>
      <w:r w:rsidRPr="00491441">
        <w:rPr>
          <w:b/>
        </w:rPr>
        <w:lastRenderedPageBreak/>
        <w:t>Направления развития</w:t>
      </w:r>
    </w:p>
    <w:p w14:paraId="69BA2536" w14:textId="77777777" w:rsidR="00A04556" w:rsidRPr="00491441" w:rsidRDefault="00A04556" w:rsidP="00E908B0">
      <w:pPr>
        <w:autoSpaceDE w:val="0"/>
        <w:autoSpaceDN w:val="0"/>
        <w:adjustRightInd w:val="0"/>
        <w:spacing w:line="276" w:lineRule="auto"/>
        <w:ind w:firstLine="709"/>
        <w:contextualSpacing/>
        <w:rPr>
          <w:rFonts w:eastAsiaTheme="minorHAnsi"/>
          <w:color w:val="000000"/>
          <w:szCs w:val="24"/>
        </w:rPr>
      </w:pPr>
      <w:r w:rsidRPr="00491441">
        <w:rPr>
          <w:rFonts w:eastAsiaTheme="minorHAnsi"/>
          <w:color w:val="000000"/>
          <w:szCs w:val="24"/>
        </w:rPr>
        <w:t>Схемой территориального планирования предлагается ряд мероприятий по строительству, реконструкции и модернизации объектов централизованной системы водоотведения, которые позволят обеспечить:</w:t>
      </w:r>
    </w:p>
    <w:p w14:paraId="2532817A" w14:textId="77777777" w:rsidR="00A04556" w:rsidRPr="00491441" w:rsidRDefault="00A04556" w:rsidP="00E908B0">
      <w:pPr>
        <w:pStyle w:val="afb"/>
        <w:numPr>
          <w:ilvl w:val="0"/>
          <w:numId w:val="125"/>
        </w:numPr>
        <w:autoSpaceDE w:val="0"/>
        <w:autoSpaceDN w:val="0"/>
        <w:adjustRightInd w:val="0"/>
        <w:spacing w:after="0"/>
        <w:ind w:left="0" w:firstLine="425"/>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повышение надежности работы системы водоотведения и удовлетворение потребностей потребителей (по объему и качеству услуг);</w:t>
      </w:r>
    </w:p>
    <w:p w14:paraId="1D9DFEA3" w14:textId="77777777" w:rsidR="00A04556" w:rsidRPr="00491441" w:rsidRDefault="00A04556" w:rsidP="00E908B0">
      <w:pPr>
        <w:pStyle w:val="afb"/>
        <w:numPr>
          <w:ilvl w:val="0"/>
          <w:numId w:val="125"/>
        </w:numPr>
        <w:autoSpaceDE w:val="0"/>
        <w:autoSpaceDN w:val="0"/>
        <w:adjustRightInd w:val="0"/>
        <w:spacing w:after="0"/>
        <w:ind w:left="0" w:firstLine="425"/>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модернизацию и инженерно-техническую оптимизацию системы водоотведения с учетом современных требований;</w:t>
      </w:r>
    </w:p>
    <w:p w14:paraId="513E7A79" w14:textId="77777777" w:rsidR="00A04556" w:rsidRPr="00491441" w:rsidRDefault="00A04556" w:rsidP="00E908B0">
      <w:pPr>
        <w:pStyle w:val="afb"/>
        <w:numPr>
          <w:ilvl w:val="0"/>
          <w:numId w:val="125"/>
        </w:numPr>
        <w:autoSpaceDE w:val="0"/>
        <w:autoSpaceDN w:val="0"/>
        <w:adjustRightInd w:val="0"/>
        <w:spacing w:after="0"/>
        <w:ind w:left="0" w:firstLine="425"/>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обеспечение экологической безопасности сбрасываемых в водоем сточных вод и уменьшение техногенного воздействия на окружающую среду;</w:t>
      </w:r>
    </w:p>
    <w:p w14:paraId="64ED43D4" w14:textId="77777777" w:rsidR="00A04556" w:rsidRPr="00491441" w:rsidRDefault="00A04556" w:rsidP="00E908B0">
      <w:pPr>
        <w:pStyle w:val="afb"/>
        <w:numPr>
          <w:ilvl w:val="0"/>
          <w:numId w:val="125"/>
        </w:numPr>
        <w:autoSpaceDE w:val="0"/>
        <w:autoSpaceDN w:val="0"/>
        <w:adjustRightInd w:val="0"/>
        <w:spacing w:after="0"/>
        <w:ind w:left="0" w:firstLine="425"/>
        <w:jc w:val="both"/>
        <w:rPr>
          <w:rFonts w:ascii="Times New Roman" w:eastAsiaTheme="minorHAnsi" w:hAnsi="Times New Roman"/>
          <w:color w:val="000000"/>
          <w:sz w:val="24"/>
          <w:szCs w:val="24"/>
        </w:rPr>
      </w:pPr>
      <w:r w:rsidRPr="00491441">
        <w:rPr>
          <w:rFonts w:ascii="Times New Roman" w:eastAsiaTheme="minorHAnsi" w:hAnsi="Times New Roman"/>
          <w:color w:val="000000"/>
          <w:sz w:val="24"/>
          <w:szCs w:val="24"/>
        </w:rPr>
        <w:t>подключение новых абонентов на территориях перспективной застройки.</w:t>
      </w:r>
    </w:p>
    <w:p w14:paraId="7D500DFA" w14:textId="77777777" w:rsidR="00A04556" w:rsidRPr="00491441" w:rsidRDefault="00A04556" w:rsidP="00E908B0">
      <w:pPr>
        <w:pStyle w:val="afb"/>
        <w:autoSpaceDE w:val="0"/>
        <w:autoSpaceDN w:val="0"/>
        <w:adjustRightInd w:val="0"/>
        <w:spacing w:after="0"/>
        <w:ind w:left="0" w:firstLine="709"/>
        <w:rPr>
          <w:rFonts w:ascii="Times New Roman" w:hAnsi="Times New Roman"/>
          <w:b/>
          <w:sz w:val="24"/>
          <w:szCs w:val="24"/>
        </w:rPr>
      </w:pPr>
      <w:r w:rsidRPr="00491441">
        <w:rPr>
          <w:rFonts w:ascii="Times New Roman" w:hAnsi="Times New Roman"/>
          <w:b/>
          <w:sz w:val="24"/>
          <w:szCs w:val="24"/>
        </w:rPr>
        <w:t>Проектные предложения</w:t>
      </w:r>
    </w:p>
    <w:p w14:paraId="03353A97" w14:textId="7AC3A0A4" w:rsidR="00A04556" w:rsidRPr="00491441" w:rsidRDefault="00A04556" w:rsidP="00E908B0">
      <w:pPr>
        <w:tabs>
          <w:tab w:val="left" w:pos="993"/>
        </w:tabs>
        <w:spacing w:line="276" w:lineRule="auto"/>
        <w:ind w:firstLine="709"/>
        <w:contextualSpacing/>
        <w:rPr>
          <w:szCs w:val="24"/>
        </w:rPr>
      </w:pPr>
      <w:r w:rsidRPr="00491441">
        <w:rPr>
          <w:szCs w:val="24"/>
        </w:rPr>
        <w:t>Перечень планируемых мероприятий местного значения по развитию систем водоотведения представлен в таблице 3.7.2.2.</w:t>
      </w:r>
    </w:p>
    <w:p w14:paraId="2C15759E" w14:textId="77777777" w:rsidR="00A04556" w:rsidRPr="00491441" w:rsidRDefault="00A04556" w:rsidP="00E908B0">
      <w:pPr>
        <w:tabs>
          <w:tab w:val="left" w:pos="993"/>
        </w:tabs>
        <w:spacing w:line="276" w:lineRule="auto"/>
        <w:ind w:firstLine="709"/>
        <w:contextualSpacing/>
        <w:rPr>
          <w:rFonts w:eastAsia="Times New Roman"/>
          <w:iCs/>
          <w:color w:val="000000"/>
          <w:szCs w:val="24"/>
          <w:lang w:eastAsia="ru-RU"/>
        </w:rPr>
        <w:sectPr w:rsidR="00A04556" w:rsidRPr="00491441" w:rsidSect="00A04556">
          <w:footerReference w:type="default" r:id="rId35"/>
          <w:pgSz w:w="11907" w:h="16839" w:code="9"/>
          <w:pgMar w:top="1134" w:right="567" w:bottom="1134" w:left="1418" w:header="567" w:footer="567" w:gutter="0"/>
          <w:cols w:space="720"/>
          <w:noEndnote/>
          <w:docGrid w:linePitch="299"/>
        </w:sectPr>
      </w:pPr>
    </w:p>
    <w:p w14:paraId="4E4E022C" w14:textId="286E327F" w:rsidR="00A04556" w:rsidRPr="00491441" w:rsidRDefault="00A04556" w:rsidP="00E908B0">
      <w:pPr>
        <w:spacing w:line="276" w:lineRule="auto"/>
        <w:contextualSpacing/>
        <w:jc w:val="right"/>
        <w:rPr>
          <w:rFonts w:eastAsia="Times New Roman"/>
          <w:iCs/>
          <w:color w:val="000000"/>
          <w:szCs w:val="24"/>
          <w:lang w:eastAsia="ru-RU"/>
        </w:rPr>
      </w:pPr>
      <w:r w:rsidRPr="00491441">
        <w:rPr>
          <w:rFonts w:eastAsia="Times New Roman"/>
          <w:iCs/>
          <w:color w:val="000000"/>
          <w:szCs w:val="24"/>
          <w:lang w:eastAsia="ru-RU"/>
        </w:rPr>
        <w:lastRenderedPageBreak/>
        <w:t>Таблица 3.7.2.2</w:t>
      </w:r>
    </w:p>
    <w:p w14:paraId="21B61F50" w14:textId="77777777" w:rsidR="00A04556" w:rsidRPr="00491441" w:rsidRDefault="00A04556" w:rsidP="00E908B0">
      <w:pPr>
        <w:spacing w:line="276" w:lineRule="auto"/>
        <w:ind w:right="-2"/>
        <w:contextualSpacing/>
        <w:jc w:val="center"/>
        <w:rPr>
          <w:rFonts w:eastAsia="Times New Roman"/>
          <w:iCs/>
          <w:color w:val="000000"/>
          <w:szCs w:val="24"/>
          <w:lang w:eastAsia="ru-RU"/>
        </w:rPr>
      </w:pPr>
      <w:r w:rsidRPr="00491441">
        <w:rPr>
          <w:rFonts w:eastAsia="Times New Roman"/>
          <w:iCs/>
          <w:color w:val="000000"/>
          <w:szCs w:val="24"/>
          <w:lang w:eastAsia="ru-RU"/>
        </w:rPr>
        <w:t xml:space="preserve">Перечень мероприятий </w:t>
      </w:r>
      <w:r w:rsidRPr="00491441">
        <w:rPr>
          <w:szCs w:val="24"/>
        </w:rPr>
        <w:t>местного значения</w:t>
      </w:r>
      <w:r w:rsidRPr="00491441">
        <w:rPr>
          <w:rFonts w:eastAsia="Times New Roman"/>
          <w:iCs/>
          <w:color w:val="000000"/>
          <w:szCs w:val="24"/>
          <w:lang w:eastAsia="ru-RU"/>
        </w:rPr>
        <w:t xml:space="preserve"> по развитию систем водоотведения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3"/>
        <w:gridCol w:w="708"/>
        <w:gridCol w:w="1843"/>
        <w:gridCol w:w="425"/>
        <w:gridCol w:w="1701"/>
        <w:gridCol w:w="1983"/>
        <w:gridCol w:w="1843"/>
        <w:gridCol w:w="850"/>
        <w:gridCol w:w="2126"/>
        <w:gridCol w:w="2659"/>
      </w:tblGrid>
      <w:tr w:rsidR="00A04556" w:rsidRPr="00491441" w14:paraId="04C0849B" w14:textId="77777777" w:rsidTr="00A04556">
        <w:trPr>
          <w:cantSplit/>
          <w:trHeight w:val="1855"/>
          <w:tblHeader/>
        </w:trPr>
        <w:tc>
          <w:tcPr>
            <w:tcW w:w="145" w:type="pct"/>
            <w:shd w:val="clear" w:color="auto" w:fill="auto"/>
            <w:noWrap/>
            <w:vAlign w:val="center"/>
            <w:hideMark/>
          </w:tcPr>
          <w:p w14:paraId="62DC04EB" w14:textId="77777777" w:rsidR="00A04556" w:rsidRPr="00491441" w:rsidRDefault="00A04556" w:rsidP="00E908B0">
            <w:pPr>
              <w:spacing w:line="240" w:lineRule="auto"/>
              <w:jc w:val="center"/>
              <w:rPr>
                <w:b/>
                <w:bCs/>
                <w:sz w:val="20"/>
              </w:rPr>
            </w:pPr>
            <w:r w:rsidRPr="00491441">
              <w:rPr>
                <w:b/>
                <w:bCs/>
                <w:sz w:val="20"/>
              </w:rPr>
              <w:t>№</w:t>
            </w:r>
          </w:p>
        </w:tc>
        <w:tc>
          <w:tcPr>
            <w:tcW w:w="243" w:type="pct"/>
            <w:vAlign w:val="center"/>
          </w:tcPr>
          <w:p w14:paraId="2DB5A8CD" w14:textId="77777777" w:rsidR="00A04556" w:rsidRPr="00491441" w:rsidRDefault="00A04556" w:rsidP="00E908B0">
            <w:pPr>
              <w:spacing w:line="240" w:lineRule="auto"/>
              <w:jc w:val="center"/>
              <w:rPr>
                <w:b/>
                <w:bCs/>
                <w:color w:val="000000"/>
                <w:sz w:val="20"/>
              </w:rPr>
            </w:pPr>
            <w:r w:rsidRPr="00491441">
              <w:rPr>
                <w:b/>
                <w:bCs/>
                <w:color w:val="000000"/>
                <w:sz w:val="20"/>
              </w:rPr>
              <w:t>№ на карте</w:t>
            </w:r>
          </w:p>
        </w:tc>
        <w:tc>
          <w:tcPr>
            <w:tcW w:w="633" w:type="pct"/>
            <w:shd w:val="clear" w:color="auto" w:fill="auto"/>
            <w:noWrap/>
            <w:vAlign w:val="center"/>
            <w:hideMark/>
          </w:tcPr>
          <w:p w14:paraId="2D199CDC" w14:textId="77777777" w:rsidR="00A04556" w:rsidRPr="00491441" w:rsidRDefault="00A04556" w:rsidP="00E908B0">
            <w:pPr>
              <w:spacing w:line="240" w:lineRule="auto"/>
              <w:jc w:val="center"/>
              <w:rPr>
                <w:b/>
                <w:bCs/>
                <w:color w:val="000000"/>
                <w:sz w:val="20"/>
              </w:rPr>
            </w:pPr>
            <w:r w:rsidRPr="00491441">
              <w:rPr>
                <w:b/>
                <w:bCs/>
                <w:sz w:val="20"/>
              </w:rPr>
              <w:t>Наименование объекта</w:t>
            </w:r>
          </w:p>
        </w:tc>
        <w:tc>
          <w:tcPr>
            <w:tcW w:w="146" w:type="pct"/>
            <w:shd w:val="clear" w:color="auto" w:fill="auto"/>
            <w:noWrap/>
            <w:textDirection w:val="btLr"/>
            <w:vAlign w:val="center"/>
            <w:hideMark/>
          </w:tcPr>
          <w:p w14:paraId="4AA37C56" w14:textId="77777777" w:rsidR="00A04556" w:rsidRPr="00491441" w:rsidRDefault="00A04556" w:rsidP="00E908B0">
            <w:pPr>
              <w:spacing w:line="240" w:lineRule="auto"/>
              <w:ind w:left="113" w:right="113"/>
              <w:jc w:val="center"/>
              <w:rPr>
                <w:b/>
                <w:bCs/>
                <w:color w:val="000000"/>
                <w:sz w:val="20"/>
              </w:rPr>
            </w:pPr>
            <w:r w:rsidRPr="00491441">
              <w:rPr>
                <w:b/>
                <w:bCs/>
                <w:sz w:val="20"/>
              </w:rPr>
              <w:t>Статус *</w:t>
            </w:r>
          </w:p>
        </w:tc>
        <w:tc>
          <w:tcPr>
            <w:tcW w:w="584" w:type="pct"/>
            <w:shd w:val="clear" w:color="auto" w:fill="auto"/>
            <w:noWrap/>
            <w:vAlign w:val="center"/>
            <w:hideMark/>
          </w:tcPr>
          <w:p w14:paraId="7CE5D5F7" w14:textId="77777777" w:rsidR="00A04556" w:rsidRPr="00491441" w:rsidRDefault="00A04556" w:rsidP="00E908B0">
            <w:pPr>
              <w:spacing w:line="240" w:lineRule="auto"/>
              <w:jc w:val="center"/>
              <w:rPr>
                <w:b/>
                <w:bCs/>
                <w:color w:val="000000"/>
                <w:sz w:val="20"/>
              </w:rPr>
            </w:pPr>
            <w:r w:rsidRPr="00491441">
              <w:rPr>
                <w:b/>
                <w:sz w:val="20"/>
              </w:rPr>
              <w:t>Местоположение</w:t>
            </w:r>
          </w:p>
        </w:tc>
        <w:tc>
          <w:tcPr>
            <w:tcW w:w="681" w:type="pct"/>
            <w:shd w:val="clear" w:color="auto" w:fill="auto"/>
            <w:noWrap/>
            <w:vAlign w:val="center"/>
            <w:hideMark/>
          </w:tcPr>
          <w:p w14:paraId="184E660F" w14:textId="77777777" w:rsidR="00A04556" w:rsidRPr="00491441" w:rsidRDefault="00A04556" w:rsidP="00E908B0">
            <w:pPr>
              <w:spacing w:line="240" w:lineRule="auto"/>
              <w:jc w:val="center"/>
              <w:rPr>
                <w:b/>
                <w:bCs/>
                <w:color w:val="000000"/>
                <w:sz w:val="20"/>
              </w:rPr>
            </w:pPr>
            <w:r w:rsidRPr="00491441">
              <w:rPr>
                <w:b/>
                <w:bCs/>
                <w:sz w:val="20"/>
              </w:rPr>
              <w:t>Основные характеристики **</w:t>
            </w:r>
          </w:p>
        </w:tc>
        <w:tc>
          <w:tcPr>
            <w:tcW w:w="633" w:type="pct"/>
            <w:shd w:val="clear" w:color="auto" w:fill="auto"/>
            <w:noWrap/>
            <w:vAlign w:val="center"/>
            <w:hideMark/>
          </w:tcPr>
          <w:p w14:paraId="12AE14B6" w14:textId="77777777" w:rsidR="00A04556" w:rsidRPr="00491441" w:rsidRDefault="00A04556" w:rsidP="00E908B0">
            <w:pPr>
              <w:spacing w:line="240" w:lineRule="auto"/>
              <w:jc w:val="center"/>
              <w:rPr>
                <w:b/>
                <w:bCs/>
                <w:color w:val="000000"/>
                <w:sz w:val="20"/>
              </w:rPr>
            </w:pPr>
            <w:r w:rsidRPr="00491441">
              <w:rPr>
                <w:b/>
                <w:bCs/>
                <w:sz w:val="20"/>
              </w:rPr>
              <w:t>Назначение</w:t>
            </w:r>
          </w:p>
        </w:tc>
        <w:tc>
          <w:tcPr>
            <w:tcW w:w="292" w:type="pct"/>
            <w:shd w:val="clear" w:color="auto" w:fill="auto"/>
            <w:noWrap/>
            <w:textDirection w:val="btLr"/>
            <w:vAlign w:val="center"/>
            <w:hideMark/>
          </w:tcPr>
          <w:p w14:paraId="3B5D33A1" w14:textId="77777777" w:rsidR="00A04556" w:rsidRPr="00491441" w:rsidRDefault="00A04556" w:rsidP="00E908B0">
            <w:pPr>
              <w:spacing w:line="240" w:lineRule="auto"/>
              <w:ind w:left="113" w:right="113"/>
              <w:jc w:val="center"/>
              <w:rPr>
                <w:b/>
                <w:bCs/>
                <w:color w:val="000000"/>
                <w:sz w:val="20"/>
              </w:rPr>
            </w:pPr>
            <w:r w:rsidRPr="00491441">
              <w:rPr>
                <w:b/>
                <w:bCs/>
                <w:sz w:val="20"/>
              </w:rPr>
              <w:t>Планируемый срок реализации</w:t>
            </w:r>
          </w:p>
        </w:tc>
        <w:tc>
          <w:tcPr>
            <w:tcW w:w="730" w:type="pct"/>
            <w:shd w:val="clear" w:color="auto" w:fill="auto"/>
            <w:noWrap/>
            <w:vAlign w:val="center"/>
            <w:hideMark/>
          </w:tcPr>
          <w:p w14:paraId="01927318" w14:textId="77777777" w:rsidR="00A04556" w:rsidRPr="00491441" w:rsidRDefault="00A04556" w:rsidP="00E908B0">
            <w:pPr>
              <w:spacing w:line="240" w:lineRule="auto"/>
              <w:jc w:val="center"/>
              <w:rPr>
                <w:b/>
                <w:bCs/>
                <w:color w:val="000000"/>
                <w:sz w:val="20"/>
              </w:rPr>
            </w:pPr>
            <w:r w:rsidRPr="00491441">
              <w:rPr>
                <w:b/>
                <w:sz w:val="20"/>
              </w:rPr>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c>
        <w:tc>
          <w:tcPr>
            <w:tcW w:w="913" w:type="pct"/>
            <w:vAlign w:val="center"/>
          </w:tcPr>
          <w:p w14:paraId="6A561DC2" w14:textId="77777777" w:rsidR="00A04556" w:rsidRPr="00491441" w:rsidRDefault="00A04556"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68ABE72D" w14:textId="77777777" w:rsidR="00A04556" w:rsidRPr="00491441" w:rsidRDefault="00A04556" w:rsidP="00E908B0">
      <w:pPr>
        <w:tabs>
          <w:tab w:val="left" w:pos="14317"/>
        </w:tabs>
        <w:spacing w:line="14" w:lineRule="auto"/>
        <w:ind w:right="255"/>
        <w:contextualSpacing/>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687"/>
        <w:gridCol w:w="114"/>
        <w:gridCol w:w="1750"/>
        <w:gridCol w:w="425"/>
        <w:gridCol w:w="1701"/>
        <w:gridCol w:w="1983"/>
        <w:gridCol w:w="1843"/>
        <w:gridCol w:w="850"/>
        <w:gridCol w:w="2126"/>
        <w:gridCol w:w="2659"/>
      </w:tblGrid>
      <w:tr w:rsidR="00A04556" w:rsidRPr="00491441" w14:paraId="56106EFC" w14:textId="77777777" w:rsidTr="00A04556">
        <w:trPr>
          <w:trHeight w:val="20"/>
          <w:tblHeader/>
        </w:trPr>
        <w:tc>
          <w:tcPr>
            <w:tcW w:w="145" w:type="pct"/>
            <w:shd w:val="clear" w:color="auto" w:fill="auto"/>
            <w:noWrap/>
          </w:tcPr>
          <w:p w14:paraId="25D0A462"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236" w:type="pct"/>
            <w:shd w:val="clear" w:color="auto" w:fill="auto"/>
          </w:tcPr>
          <w:p w14:paraId="503F00D1" w14:textId="77777777" w:rsidR="00A04556" w:rsidRPr="00491441" w:rsidRDefault="00A04556" w:rsidP="00E908B0">
            <w:pPr>
              <w:spacing w:line="240" w:lineRule="auto"/>
              <w:ind w:hanging="6"/>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640" w:type="pct"/>
            <w:gridSpan w:val="2"/>
            <w:shd w:val="clear" w:color="auto" w:fill="auto"/>
          </w:tcPr>
          <w:p w14:paraId="1C0F3B21"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46" w:type="pct"/>
            <w:shd w:val="clear" w:color="auto" w:fill="auto"/>
          </w:tcPr>
          <w:p w14:paraId="0F5C155E"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84" w:type="pct"/>
            <w:shd w:val="clear" w:color="auto" w:fill="auto"/>
          </w:tcPr>
          <w:p w14:paraId="5AAC6959"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681" w:type="pct"/>
            <w:shd w:val="clear" w:color="auto" w:fill="auto"/>
          </w:tcPr>
          <w:p w14:paraId="23526FFF"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633" w:type="pct"/>
            <w:shd w:val="clear" w:color="auto" w:fill="auto"/>
          </w:tcPr>
          <w:p w14:paraId="2C9F5C5C"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292" w:type="pct"/>
            <w:shd w:val="clear" w:color="auto" w:fill="auto"/>
          </w:tcPr>
          <w:p w14:paraId="78A6FD46"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730" w:type="pct"/>
            <w:shd w:val="clear" w:color="auto" w:fill="auto"/>
          </w:tcPr>
          <w:p w14:paraId="394F6E0D"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c>
          <w:tcPr>
            <w:tcW w:w="913" w:type="pct"/>
          </w:tcPr>
          <w:p w14:paraId="373DB9DF" w14:textId="77777777" w:rsidR="00A04556" w:rsidRPr="00491441" w:rsidRDefault="00A04556"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10</w:t>
            </w:r>
          </w:p>
        </w:tc>
      </w:tr>
      <w:tr w:rsidR="00A04556" w:rsidRPr="00491441" w14:paraId="487E30E4" w14:textId="77777777" w:rsidTr="00A04556">
        <w:trPr>
          <w:trHeight w:val="20"/>
          <w:tblHeader/>
        </w:trPr>
        <w:tc>
          <w:tcPr>
            <w:tcW w:w="5000" w:type="pct"/>
            <w:gridSpan w:val="11"/>
            <w:shd w:val="clear" w:color="auto" w:fill="auto"/>
            <w:noWrap/>
          </w:tcPr>
          <w:p w14:paraId="4F7EA49E" w14:textId="77777777" w:rsidR="00A04556" w:rsidRPr="00491441" w:rsidRDefault="00A04556" w:rsidP="00E908B0">
            <w:pPr>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Объекты водоотведения</w:t>
            </w:r>
          </w:p>
        </w:tc>
      </w:tr>
      <w:tr w:rsidR="00A04556" w:rsidRPr="00491441" w14:paraId="0BDDD710" w14:textId="77777777" w:rsidTr="00A04556">
        <w:trPr>
          <w:trHeight w:val="20"/>
        </w:trPr>
        <w:tc>
          <w:tcPr>
            <w:tcW w:w="145" w:type="pct"/>
            <w:shd w:val="clear" w:color="auto" w:fill="auto"/>
            <w:noWrap/>
          </w:tcPr>
          <w:p w14:paraId="2C267F75"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5BF4832B"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w:t>
            </w:r>
          </w:p>
        </w:tc>
        <w:tc>
          <w:tcPr>
            <w:tcW w:w="601" w:type="pct"/>
            <w:shd w:val="clear" w:color="auto" w:fill="auto"/>
            <w:noWrap/>
          </w:tcPr>
          <w:p w14:paraId="4E58F66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45F1382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203807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 Витим </w:t>
            </w:r>
          </w:p>
        </w:tc>
        <w:tc>
          <w:tcPr>
            <w:tcW w:w="681" w:type="pct"/>
            <w:shd w:val="clear" w:color="auto" w:fill="auto"/>
          </w:tcPr>
          <w:p w14:paraId="6B632DD7"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1,3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56E2732F"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4869C96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1D618EBA"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42AD428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7517BAA6" w14:textId="77777777" w:rsidTr="00A04556">
        <w:trPr>
          <w:trHeight w:val="20"/>
        </w:trPr>
        <w:tc>
          <w:tcPr>
            <w:tcW w:w="145" w:type="pct"/>
            <w:shd w:val="clear" w:color="auto" w:fill="auto"/>
            <w:noWrap/>
          </w:tcPr>
          <w:p w14:paraId="5890461F"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1DEEDC7"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ОВ.1.2</w:t>
            </w:r>
          </w:p>
        </w:tc>
        <w:tc>
          <w:tcPr>
            <w:tcW w:w="601" w:type="pct"/>
            <w:shd w:val="clear" w:color="auto" w:fill="auto"/>
            <w:noWrap/>
          </w:tcPr>
          <w:p w14:paraId="5054AEF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5BC8A14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3AE0FEE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81" w:type="pct"/>
            <w:shd w:val="clear" w:color="auto" w:fill="auto"/>
          </w:tcPr>
          <w:p w14:paraId="64A0E93E"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1,5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0C20E83D"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657A112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16F1BAD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5299E5F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00007A11" w14:textId="77777777" w:rsidTr="00A04556">
        <w:trPr>
          <w:trHeight w:val="20"/>
        </w:trPr>
        <w:tc>
          <w:tcPr>
            <w:tcW w:w="145" w:type="pct"/>
            <w:shd w:val="clear" w:color="auto" w:fill="auto"/>
            <w:noWrap/>
          </w:tcPr>
          <w:p w14:paraId="2A60598F"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4D58821D"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ОВ.3.1– ОВ.3.4</w:t>
            </w:r>
          </w:p>
        </w:tc>
        <w:tc>
          <w:tcPr>
            <w:tcW w:w="601" w:type="pct"/>
            <w:shd w:val="clear" w:color="auto" w:fill="auto"/>
            <w:noWrap/>
          </w:tcPr>
          <w:p w14:paraId="5784711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0EF3886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2FC4935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81" w:type="pct"/>
            <w:shd w:val="clear" w:color="auto" w:fill="auto"/>
          </w:tcPr>
          <w:p w14:paraId="2356164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4 ед.</w:t>
            </w:r>
          </w:p>
        </w:tc>
        <w:tc>
          <w:tcPr>
            <w:tcW w:w="633" w:type="pct"/>
            <w:shd w:val="clear" w:color="auto" w:fill="auto"/>
          </w:tcPr>
          <w:p w14:paraId="38A06952"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CF540F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67CAE75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913" w:type="pct"/>
          </w:tcPr>
          <w:p w14:paraId="6E1A3F6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77090855" w14:textId="77777777" w:rsidTr="00A04556">
        <w:trPr>
          <w:trHeight w:val="20"/>
        </w:trPr>
        <w:tc>
          <w:tcPr>
            <w:tcW w:w="145" w:type="pct"/>
            <w:shd w:val="clear" w:color="auto" w:fill="auto"/>
            <w:noWrap/>
          </w:tcPr>
          <w:p w14:paraId="2D5791A7"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137B8558"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ОВ.1.3</w:t>
            </w:r>
          </w:p>
        </w:tc>
        <w:tc>
          <w:tcPr>
            <w:tcW w:w="601" w:type="pct"/>
            <w:shd w:val="clear" w:color="auto" w:fill="auto"/>
            <w:noWrap/>
          </w:tcPr>
          <w:p w14:paraId="04B741C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0563741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36884E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81" w:type="pct"/>
            <w:shd w:val="clear" w:color="auto" w:fill="auto"/>
          </w:tcPr>
          <w:p w14:paraId="6BC015EB"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4315BD73" w14:textId="77777777" w:rsidR="00A04556" w:rsidRPr="00491441" w:rsidRDefault="00A04556" w:rsidP="00E908B0">
            <w:pPr>
              <w:spacing w:line="240" w:lineRule="auto"/>
              <w:jc w:val="left"/>
              <w:rPr>
                <w:sz w:val="20"/>
                <w:szCs w:val="20"/>
              </w:rPr>
            </w:pPr>
            <w:r w:rsidRPr="00491441">
              <w:rPr>
                <w:sz w:val="20"/>
                <w:szCs w:val="20"/>
              </w:rPr>
              <w:t xml:space="preserve">Обеспечение приема и очистки сточных вод до </w:t>
            </w:r>
            <w:r w:rsidRPr="00491441">
              <w:rPr>
                <w:sz w:val="20"/>
                <w:szCs w:val="20"/>
              </w:rPr>
              <w:lastRenderedPageBreak/>
              <w:t>нормативных показателей</w:t>
            </w:r>
          </w:p>
        </w:tc>
        <w:tc>
          <w:tcPr>
            <w:tcW w:w="292" w:type="pct"/>
            <w:shd w:val="clear" w:color="auto" w:fill="auto"/>
          </w:tcPr>
          <w:p w14:paraId="3411BFF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2042 года</w:t>
            </w:r>
          </w:p>
        </w:tc>
        <w:tc>
          <w:tcPr>
            <w:tcW w:w="730" w:type="pct"/>
            <w:shd w:val="clear" w:color="auto" w:fill="auto"/>
          </w:tcPr>
          <w:p w14:paraId="27FE42B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Размер санитарно-защитной зоны принимается в </w:t>
            </w:r>
            <w:r w:rsidRPr="00491441">
              <w:rPr>
                <w:rFonts w:eastAsia="Times New Roman"/>
                <w:color w:val="000000"/>
                <w:sz w:val="20"/>
                <w:szCs w:val="20"/>
                <w:lang w:eastAsia="ru-RU"/>
              </w:rPr>
              <w:lastRenderedPageBreak/>
              <w:t>соответствии с СанПиН 2.2.1 / 2.1.1.1200</w:t>
            </w:r>
          </w:p>
        </w:tc>
        <w:tc>
          <w:tcPr>
            <w:tcW w:w="913" w:type="pct"/>
          </w:tcPr>
          <w:p w14:paraId="60534EF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lastRenderedPageBreak/>
              <w:t>-</w:t>
            </w:r>
          </w:p>
        </w:tc>
      </w:tr>
      <w:tr w:rsidR="00A04556" w:rsidRPr="00491441" w14:paraId="3C31C7AD" w14:textId="77777777" w:rsidTr="00A04556">
        <w:trPr>
          <w:trHeight w:val="20"/>
        </w:trPr>
        <w:tc>
          <w:tcPr>
            <w:tcW w:w="145" w:type="pct"/>
            <w:shd w:val="clear" w:color="auto" w:fill="auto"/>
            <w:noWrap/>
          </w:tcPr>
          <w:p w14:paraId="3091A455"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5E5A29AB"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ОВ.1.4</w:t>
            </w:r>
          </w:p>
        </w:tc>
        <w:tc>
          <w:tcPr>
            <w:tcW w:w="601" w:type="pct"/>
            <w:shd w:val="clear" w:color="auto" w:fill="auto"/>
            <w:noWrap/>
          </w:tcPr>
          <w:p w14:paraId="43FD685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6B9824D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6CB6E5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681" w:type="pct"/>
            <w:shd w:val="clear" w:color="auto" w:fill="auto"/>
          </w:tcPr>
          <w:p w14:paraId="05556FE8" w14:textId="7EE718FA"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0,04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39B2B866"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185905D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2A41A1F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32EFFFB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4ED5A2C0" w14:textId="77777777" w:rsidTr="00A04556">
        <w:trPr>
          <w:trHeight w:val="20"/>
        </w:trPr>
        <w:tc>
          <w:tcPr>
            <w:tcW w:w="145" w:type="pct"/>
            <w:shd w:val="clear" w:color="auto" w:fill="auto"/>
            <w:noWrap/>
          </w:tcPr>
          <w:p w14:paraId="5CC61A87"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6F48F5A"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ОВ.3.5–  ОВ.3.6</w:t>
            </w:r>
          </w:p>
        </w:tc>
        <w:tc>
          <w:tcPr>
            <w:tcW w:w="601" w:type="pct"/>
            <w:shd w:val="clear" w:color="auto" w:fill="auto"/>
            <w:noWrap/>
          </w:tcPr>
          <w:p w14:paraId="5F2C2F2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3D1A0BF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2B49D4E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681" w:type="pct"/>
            <w:shd w:val="clear" w:color="auto" w:fill="auto"/>
          </w:tcPr>
          <w:p w14:paraId="4A7A6BE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3" w:type="pct"/>
            <w:shd w:val="clear" w:color="auto" w:fill="auto"/>
          </w:tcPr>
          <w:p w14:paraId="558A54A8"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36DEA5C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168A504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5335B7B6"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4A91B35A" w14:textId="77777777" w:rsidTr="00A04556">
        <w:trPr>
          <w:trHeight w:val="20"/>
        </w:trPr>
        <w:tc>
          <w:tcPr>
            <w:tcW w:w="145" w:type="pct"/>
            <w:shd w:val="clear" w:color="auto" w:fill="auto"/>
            <w:noWrap/>
          </w:tcPr>
          <w:p w14:paraId="74D16D39"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21581CDE"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ОВ.1.5</w:t>
            </w:r>
          </w:p>
        </w:tc>
        <w:tc>
          <w:tcPr>
            <w:tcW w:w="601" w:type="pct"/>
            <w:shd w:val="clear" w:color="auto" w:fill="auto"/>
            <w:noWrap/>
          </w:tcPr>
          <w:p w14:paraId="4C583F8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708AC1F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163FEDF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681" w:type="pct"/>
            <w:shd w:val="clear" w:color="auto" w:fill="auto"/>
          </w:tcPr>
          <w:p w14:paraId="2D999A8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78C975BE"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63B6F84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7D5F982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575DF52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0916EA20" w14:textId="77777777" w:rsidTr="00A04556">
        <w:trPr>
          <w:trHeight w:val="1425"/>
        </w:trPr>
        <w:tc>
          <w:tcPr>
            <w:tcW w:w="145" w:type="pct"/>
            <w:shd w:val="clear" w:color="auto" w:fill="auto"/>
            <w:noWrap/>
          </w:tcPr>
          <w:p w14:paraId="529A5EA8"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072E4081"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ОВ.3.7 – ОВ.3.8</w:t>
            </w:r>
          </w:p>
        </w:tc>
        <w:tc>
          <w:tcPr>
            <w:tcW w:w="601" w:type="pct"/>
            <w:shd w:val="clear" w:color="auto" w:fill="auto"/>
            <w:noWrap/>
          </w:tcPr>
          <w:p w14:paraId="146D56C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41A7CA5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D09691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681" w:type="pct"/>
            <w:shd w:val="clear" w:color="auto" w:fill="auto"/>
          </w:tcPr>
          <w:p w14:paraId="4D11146F" w14:textId="02B62643"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3" w:type="pct"/>
            <w:shd w:val="clear" w:color="auto" w:fill="auto"/>
          </w:tcPr>
          <w:p w14:paraId="2349BCF2"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5EE2427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291DA68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718B53B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15ACA3AB" w14:textId="77777777" w:rsidTr="00A04556">
        <w:trPr>
          <w:trHeight w:val="20"/>
        </w:trPr>
        <w:tc>
          <w:tcPr>
            <w:tcW w:w="145" w:type="pct"/>
            <w:shd w:val="clear" w:color="auto" w:fill="auto"/>
            <w:noWrap/>
          </w:tcPr>
          <w:p w14:paraId="4F2076E9"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2B7EA5B5"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ОВ.1.6</w:t>
            </w:r>
          </w:p>
        </w:tc>
        <w:tc>
          <w:tcPr>
            <w:tcW w:w="601" w:type="pct"/>
            <w:shd w:val="clear" w:color="auto" w:fill="auto"/>
            <w:noWrap/>
          </w:tcPr>
          <w:p w14:paraId="34A7DB2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268F758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689CC0B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81" w:type="pct"/>
            <w:shd w:val="clear" w:color="auto" w:fill="auto"/>
          </w:tcPr>
          <w:p w14:paraId="609B06C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3660AEC8"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361DECF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3519D146" w14:textId="77777777" w:rsidR="00A04556" w:rsidRPr="00491441" w:rsidRDefault="00A04556" w:rsidP="00E908B0">
            <w:pPr>
              <w:spacing w:line="240" w:lineRule="auto"/>
              <w:jc w:val="left"/>
              <w:rPr>
                <w:rFonts w:eastAsiaTheme="minorHAnsi"/>
                <w:sz w:val="20"/>
                <w:szCs w:val="20"/>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3A7E2DB7"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2482BCAE" w14:textId="77777777" w:rsidTr="00A04556">
        <w:trPr>
          <w:trHeight w:val="20"/>
        </w:trPr>
        <w:tc>
          <w:tcPr>
            <w:tcW w:w="145" w:type="pct"/>
            <w:shd w:val="clear" w:color="auto" w:fill="auto"/>
            <w:noWrap/>
          </w:tcPr>
          <w:p w14:paraId="1B0F96F6"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401F2BEA"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color w:val="000000"/>
                <w:sz w:val="20"/>
                <w:szCs w:val="20"/>
                <w:lang w:eastAsia="ru-RU"/>
              </w:rPr>
              <w:t>ОВ.3.9 – ОВ.3.11</w:t>
            </w:r>
          </w:p>
        </w:tc>
        <w:tc>
          <w:tcPr>
            <w:tcW w:w="601" w:type="pct"/>
            <w:shd w:val="clear" w:color="auto" w:fill="auto"/>
            <w:noWrap/>
          </w:tcPr>
          <w:p w14:paraId="06E493F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0A0D2A0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3612D47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81" w:type="pct"/>
            <w:shd w:val="clear" w:color="auto" w:fill="auto"/>
          </w:tcPr>
          <w:p w14:paraId="0B6EC037" w14:textId="20E67A22"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3" w:type="pct"/>
            <w:shd w:val="clear" w:color="auto" w:fill="auto"/>
          </w:tcPr>
          <w:p w14:paraId="32D0BAAC"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0C96374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79D32349"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33FDA3D4"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5B7152B4" w14:textId="77777777" w:rsidTr="00A04556">
        <w:trPr>
          <w:trHeight w:val="20"/>
        </w:trPr>
        <w:tc>
          <w:tcPr>
            <w:tcW w:w="145" w:type="pct"/>
            <w:shd w:val="clear" w:color="auto" w:fill="auto"/>
            <w:noWrap/>
          </w:tcPr>
          <w:p w14:paraId="468D2FAF"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16B2990"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ОВ.1.7</w:t>
            </w:r>
          </w:p>
        </w:tc>
        <w:tc>
          <w:tcPr>
            <w:tcW w:w="601" w:type="pct"/>
            <w:shd w:val="clear" w:color="auto" w:fill="auto"/>
            <w:noWrap/>
          </w:tcPr>
          <w:p w14:paraId="77263CB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10F5578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2F2AF44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81" w:type="pct"/>
            <w:shd w:val="clear" w:color="auto" w:fill="auto"/>
          </w:tcPr>
          <w:p w14:paraId="1DE9869C" w14:textId="5B97FCAD"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0,4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22DDC11A"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3045BF4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7EC8403D" w14:textId="77777777" w:rsidR="00A04556" w:rsidRPr="00491441" w:rsidRDefault="00A04556" w:rsidP="00E908B0">
            <w:pPr>
              <w:spacing w:line="240" w:lineRule="auto"/>
              <w:jc w:val="left"/>
              <w:rPr>
                <w:rFonts w:eastAsiaTheme="minorHAnsi"/>
                <w:sz w:val="20"/>
                <w:szCs w:val="20"/>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63555380"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57669DAD" w14:textId="77777777" w:rsidTr="00A04556">
        <w:trPr>
          <w:trHeight w:val="20"/>
        </w:trPr>
        <w:tc>
          <w:tcPr>
            <w:tcW w:w="145" w:type="pct"/>
            <w:shd w:val="clear" w:color="auto" w:fill="auto"/>
            <w:noWrap/>
          </w:tcPr>
          <w:p w14:paraId="257EB13D"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08622F94"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ОВ.3.12 – ОВ.3.13</w:t>
            </w:r>
          </w:p>
        </w:tc>
        <w:tc>
          <w:tcPr>
            <w:tcW w:w="601" w:type="pct"/>
            <w:shd w:val="clear" w:color="auto" w:fill="auto"/>
            <w:noWrap/>
          </w:tcPr>
          <w:p w14:paraId="39C8000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48B50BE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6496086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81" w:type="pct"/>
            <w:shd w:val="clear" w:color="auto" w:fill="auto"/>
          </w:tcPr>
          <w:p w14:paraId="6ACCA0A5" w14:textId="70C561D2"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3" w:type="pct"/>
            <w:shd w:val="clear" w:color="auto" w:fill="auto"/>
          </w:tcPr>
          <w:p w14:paraId="473BBC3F"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59B1A2B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w:t>
            </w:r>
          </w:p>
        </w:tc>
        <w:tc>
          <w:tcPr>
            <w:tcW w:w="730" w:type="pct"/>
            <w:shd w:val="clear" w:color="auto" w:fill="auto"/>
          </w:tcPr>
          <w:p w14:paraId="0EBC1A8E"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6153656B"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4CB4ADB9" w14:textId="77777777" w:rsidTr="00A04556">
        <w:trPr>
          <w:trHeight w:val="20"/>
        </w:trPr>
        <w:tc>
          <w:tcPr>
            <w:tcW w:w="145" w:type="pct"/>
            <w:shd w:val="clear" w:color="auto" w:fill="auto"/>
            <w:noWrap/>
          </w:tcPr>
          <w:p w14:paraId="16BBCD97"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DCAE83B"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ОВ.1.8</w:t>
            </w:r>
          </w:p>
        </w:tc>
        <w:tc>
          <w:tcPr>
            <w:tcW w:w="601" w:type="pct"/>
            <w:shd w:val="clear" w:color="auto" w:fill="auto"/>
            <w:noWrap/>
          </w:tcPr>
          <w:p w14:paraId="2C3BF92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13D1045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4A11F0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681" w:type="pct"/>
            <w:shd w:val="clear" w:color="auto" w:fill="auto"/>
          </w:tcPr>
          <w:p w14:paraId="4431299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2D144C1C"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7EB89CF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0B6BBFC7" w14:textId="77777777" w:rsidR="00A04556" w:rsidRPr="00491441" w:rsidRDefault="00A04556" w:rsidP="00E908B0">
            <w:pPr>
              <w:spacing w:line="240" w:lineRule="auto"/>
              <w:jc w:val="left"/>
              <w:rPr>
                <w:rFonts w:eastAsiaTheme="minorHAnsi"/>
                <w:sz w:val="20"/>
                <w:szCs w:val="20"/>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3FA8E061"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6D2179D1" w14:textId="77777777" w:rsidTr="00A04556">
        <w:trPr>
          <w:trHeight w:val="20"/>
        </w:trPr>
        <w:tc>
          <w:tcPr>
            <w:tcW w:w="145" w:type="pct"/>
            <w:shd w:val="clear" w:color="auto" w:fill="auto"/>
            <w:noWrap/>
          </w:tcPr>
          <w:p w14:paraId="4A796CCC"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2F4F98BD"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ОВ.1.9</w:t>
            </w:r>
          </w:p>
        </w:tc>
        <w:tc>
          <w:tcPr>
            <w:tcW w:w="601" w:type="pct"/>
            <w:shd w:val="clear" w:color="auto" w:fill="auto"/>
            <w:noWrap/>
          </w:tcPr>
          <w:p w14:paraId="1BA3613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65D4D9D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31B6C23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681" w:type="pct"/>
            <w:shd w:val="clear" w:color="auto" w:fill="auto"/>
          </w:tcPr>
          <w:p w14:paraId="4B44692E" w14:textId="7E9B90EB"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0,08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1A83D6F7"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4EDA7F9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2F5ED1F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63A9334A" w14:textId="77777777" w:rsidR="00A04556" w:rsidRPr="00491441" w:rsidRDefault="00A04556" w:rsidP="00E908B0">
            <w:pPr>
              <w:spacing w:line="240" w:lineRule="auto"/>
              <w:jc w:val="left"/>
              <w:rPr>
                <w:rFonts w:eastAsia="Times New Roman"/>
                <w:color w:val="000000"/>
                <w:sz w:val="20"/>
                <w:szCs w:val="20"/>
                <w:lang w:eastAsia="ru-RU"/>
              </w:rPr>
            </w:pPr>
          </w:p>
        </w:tc>
      </w:tr>
      <w:tr w:rsidR="00A04556" w:rsidRPr="00491441" w14:paraId="0E4DCA00" w14:textId="77777777" w:rsidTr="00A04556">
        <w:trPr>
          <w:trHeight w:val="20"/>
        </w:trPr>
        <w:tc>
          <w:tcPr>
            <w:tcW w:w="145" w:type="pct"/>
            <w:shd w:val="clear" w:color="auto" w:fill="auto"/>
            <w:noWrap/>
          </w:tcPr>
          <w:p w14:paraId="384B4242"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A39B738"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ОВ.3.14–ОВ.3.15</w:t>
            </w:r>
          </w:p>
        </w:tc>
        <w:tc>
          <w:tcPr>
            <w:tcW w:w="601" w:type="pct"/>
            <w:shd w:val="clear" w:color="auto" w:fill="auto"/>
            <w:noWrap/>
          </w:tcPr>
          <w:p w14:paraId="53369FA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7196DDD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3C9990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681" w:type="pct"/>
            <w:shd w:val="clear" w:color="auto" w:fill="auto"/>
          </w:tcPr>
          <w:p w14:paraId="2801BC60" w14:textId="31138D0B"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2 ед.</w:t>
            </w:r>
          </w:p>
        </w:tc>
        <w:tc>
          <w:tcPr>
            <w:tcW w:w="633" w:type="pct"/>
            <w:shd w:val="clear" w:color="auto" w:fill="auto"/>
          </w:tcPr>
          <w:p w14:paraId="65A4863D"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3BECA6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7968592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3331887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6C4F889D" w14:textId="77777777" w:rsidTr="00A04556">
        <w:trPr>
          <w:trHeight w:val="20"/>
        </w:trPr>
        <w:tc>
          <w:tcPr>
            <w:tcW w:w="145" w:type="pct"/>
            <w:shd w:val="clear" w:color="auto" w:fill="auto"/>
            <w:noWrap/>
          </w:tcPr>
          <w:p w14:paraId="594B2A61"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3A5B6E9"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ОВ.1.10</w:t>
            </w:r>
          </w:p>
        </w:tc>
        <w:tc>
          <w:tcPr>
            <w:tcW w:w="601" w:type="pct"/>
            <w:shd w:val="clear" w:color="auto" w:fill="auto"/>
            <w:noWrap/>
          </w:tcPr>
          <w:p w14:paraId="7766E32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41255F8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1CFA55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681" w:type="pct"/>
            <w:shd w:val="clear" w:color="auto" w:fill="auto"/>
          </w:tcPr>
          <w:p w14:paraId="260639B8"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 0,7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57E11625"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711B5C2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41AB7F1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6B385CD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53C4B92D" w14:textId="77777777" w:rsidTr="00A04556">
        <w:trPr>
          <w:trHeight w:val="20"/>
        </w:trPr>
        <w:tc>
          <w:tcPr>
            <w:tcW w:w="145" w:type="pct"/>
            <w:shd w:val="clear" w:color="auto" w:fill="auto"/>
            <w:noWrap/>
          </w:tcPr>
          <w:p w14:paraId="4238D277"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18EEFA92"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ОВ.1.11</w:t>
            </w:r>
          </w:p>
        </w:tc>
        <w:tc>
          <w:tcPr>
            <w:tcW w:w="601" w:type="pct"/>
            <w:shd w:val="clear" w:color="auto" w:fill="auto"/>
            <w:noWrap/>
          </w:tcPr>
          <w:p w14:paraId="230F76A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2346ABD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693A6D0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81" w:type="pct"/>
            <w:shd w:val="clear" w:color="auto" w:fill="auto"/>
          </w:tcPr>
          <w:p w14:paraId="0174B7C7"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75BAFCCB" w14:textId="77777777" w:rsidR="00A04556" w:rsidRPr="00491441" w:rsidRDefault="00A04556" w:rsidP="00E908B0">
            <w:pPr>
              <w:spacing w:line="240" w:lineRule="auto"/>
              <w:jc w:val="left"/>
              <w:rPr>
                <w:sz w:val="20"/>
                <w:szCs w:val="20"/>
              </w:rPr>
            </w:pPr>
            <w:r w:rsidRPr="00491441">
              <w:rPr>
                <w:sz w:val="20"/>
                <w:szCs w:val="20"/>
              </w:rPr>
              <w:t xml:space="preserve">Обеспечение приема и очистки сточных вод до </w:t>
            </w:r>
            <w:r w:rsidRPr="00491441">
              <w:rPr>
                <w:sz w:val="20"/>
                <w:szCs w:val="20"/>
              </w:rPr>
              <w:lastRenderedPageBreak/>
              <w:t>нормативных показателей</w:t>
            </w:r>
          </w:p>
        </w:tc>
        <w:tc>
          <w:tcPr>
            <w:tcW w:w="292" w:type="pct"/>
            <w:shd w:val="clear" w:color="auto" w:fill="auto"/>
          </w:tcPr>
          <w:p w14:paraId="2180FE1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2042 года</w:t>
            </w:r>
          </w:p>
        </w:tc>
        <w:tc>
          <w:tcPr>
            <w:tcW w:w="730" w:type="pct"/>
            <w:shd w:val="clear" w:color="auto" w:fill="auto"/>
          </w:tcPr>
          <w:p w14:paraId="6CA0B7F5" w14:textId="77777777" w:rsidR="00A04556" w:rsidRPr="00491441" w:rsidRDefault="00A04556" w:rsidP="00E908B0">
            <w:pPr>
              <w:spacing w:line="240" w:lineRule="auto"/>
              <w:jc w:val="left"/>
              <w:rPr>
                <w:rFonts w:eastAsiaTheme="minorHAnsi"/>
                <w:sz w:val="20"/>
                <w:szCs w:val="20"/>
              </w:rPr>
            </w:pPr>
            <w:r w:rsidRPr="00491441">
              <w:rPr>
                <w:rFonts w:eastAsia="Times New Roman"/>
                <w:color w:val="000000"/>
                <w:sz w:val="20"/>
                <w:szCs w:val="20"/>
                <w:lang w:eastAsia="ru-RU"/>
              </w:rPr>
              <w:t xml:space="preserve">Размер санитарно-защитной зоны принимается в </w:t>
            </w:r>
            <w:r w:rsidRPr="00491441">
              <w:rPr>
                <w:rFonts w:eastAsia="Times New Roman"/>
                <w:color w:val="000000"/>
                <w:sz w:val="20"/>
                <w:szCs w:val="20"/>
                <w:lang w:eastAsia="ru-RU"/>
              </w:rPr>
              <w:lastRenderedPageBreak/>
              <w:t>соответствии с СанПиН 2.2.1 / 2.1.1.1200</w:t>
            </w:r>
          </w:p>
        </w:tc>
        <w:tc>
          <w:tcPr>
            <w:tcW w:w="913" w:type="pct"/>
          </w:tcPr>
          <w:p w14:paraId="6CBE18A7"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lastRenderedPageBreak/>
              <w:t>-</w:t>
            </w:r>
          </w:p>
        </w:tc>
      </w:tr>
      <w:tr w:rsidR="00A04556" w:rsidRPr="00491441" w14:paraId="58077E61" w14:textId="77777777" w:rsidTr="00A04556">
        <w:trPr>
          <w:trHeight w:val="20"/>
        </w:trPr>
        <w:tc>
          <w:tcPr>
            <w:tcW w:w="145" w:type="pct"/>
            <w:shd w:val="clear" w:color="auto" w:fill="auto"/>
            <w:noWrap/>
          </w:tcPr>
          <w:p w14:paraId="3D00CC96"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62B57D24"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ОВ.3.16</w:t>
            </w:r>
          </w:p>
        </w:tc>
        <w:tc>
          <w:tcPr>
            <w:tcW w:w="601" w:type="pct"/>
            <w:shd w:val="clear" w:color="auto" w:fill="auto"/>
            <w:noWrap/>
          </w:tcPr>
          <w:p w14:paraId="678EC86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6BAC3BE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98367E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81" w:type="pct"/>
            <w:shd w:val="clear" w:color="auto" w:fill="auto"/>
          </w:tcPr>
          <w:p w14:paraId="51371344" w14:textId="235BD8B9"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3" w:type="pct"/>
            <w:shd w:val="clear" w:color="auto" w:fill="auto"/>
          </w:tcPr>
          <w:p w14:paraId="48EAF091"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81BD4D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5EC1716E"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3E2978AE"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37258FDD" w14:textId="77777777" w:rsidTr="00A04556">
        <w:trPr>
          <w:trHeight w:val="20"/>
        </w:trPr>
        <w:tc>
          <w:tcPr>
            <w:tcW w:w="145" w:type="pct"/>
            <w:shd w:val="clear" w:color="auto" w:fill="auto"/>
            <w:noWrap/>
          </w:tcPr>
          <w:p w14:paraId="328840E8"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302ECCD0"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ОВ.1.12</w:t>
            </w:r>
          </w:p>
        </w:tc>
        <w:tc>
          <w:tcPr>
            <w:tcW w:w="601" w:type="pct"/>
            <w:shd w:val="clear" w:color="auto" w:fill="auto"/>
            <w:noWrap/>
          </w:tcPr>
          <w:p w14:paraId="0E741AD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1735497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72506B5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681" w:type="pct"/>
            <w:shd w:val="clear" w:color="auto" w:fill="auto"/>
          </w:tcPr>
          <w:p w14:paraId="1233C8C6"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67A9FC50"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7F41859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0FAEEDB7" w14:textId="77777777" w:rsidR="00A04556" w:rsidRPr="00491441" w:rsidRDefault="00A04556" w:rsidP="00E908B0">
            <w:pPr>
              <w:spacing w:line="240" w:lineRule="auto"/>
              <w:jc w:val="left"/>
              <w:rPr>
                <w:rFonts w:eastAsiaTheme="minorHAnsi"/>
                <w:sz w:val="20"/>
                <w:szCs w:val="20"/>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44E242B2"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3C36D3B4" w14:textId="77777777" w:rsidTr="00A04556">
        <w:trPr>
          <w:trHeight w:val="20"/>
        </w:trPr>
        <w:tc>
          <w:tcPr>
            <w:tcW w:w="145" w:type="pct"/>
            <w:shd w:val="clear" w:color="auto" w:fill="auto"/>
            <w:noWrap/>
          </w:tcPr>
          <w:p w14:paraId="370CEC06"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05C77AC0"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ОВ.3.17 – ОВ.3.19</w:t>
            </w:r>
          </w:p>
        </w:tc>
        <w:tc>
          <w:tcPr>
            <w:tcW w:w="601" w:type="pct"/>
            <w:shd w:val="clear" w:color="auto" w:fill="auto"/>
            <w:noWrap/>
          </w:tcPr>
          <w:p w14:paraId="50BCBFB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46" w:type="pct"/>
            <w:shd w:val="clear" w:color="auto" w:fill="auto"/>
            <w:noWrap/>
          </w:tcPr>
          <w:p w14:paraId="741295A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8043C4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681" w:type="pct"/>
            <w:shd w:val="clear" w:color="auto" w:fill="auto"/>
          </w:tcPr>
          <w:p w14:paraId="25884495" w14:textId="15960102"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3 ед.</w:t>
            </w:r>
          </w:p>
        </w:tc>
        <w:tc>
          <w:tcPr>
            <w:tcW w:w="633" w:type="pct"/>
            <w:shd w:val="clear" w:color="auto" w:fill="auto"/>
          </w:tcPr>
          <w:p w14:paraId="77BBE017"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D90DBF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3954B967"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02597053"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005B0399" w14:textId="77777777" w:rsidTr="00A04556">
        <w:trPr>
          <w:trHeight w:val="20"/>
        </w:trPr>
        <w:tc>
          <w:tcPr>
            <w:tcW w:w="145" w:type="pct"/>
            <w:shd w:val="clear" w:color="auto" w:fill="auto"/>
            <w:noWrap/>
          </w:tcPr>
          <w:p w14:paraId="1E647909"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0F84142E"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ОВ.1.13</w:t>
            </w:r>
          </w:p>
        </w:tc>
        <w:tc>
          <w:tcPr>
            <w:tcW w:w="601" w:type="pct"/>
            <w:shd w:val="clear" w:color="auto" w:fill="auto"/>
            <w:noWrap/>
          </w:tcPr>
          <w:p w14:paraId="5906EE3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46" w:type="pct"/>
            <w:shd w:val="clear" w:color="auto" w:fill="auto"/>
            <w:noWrap/>
          </w:tcPr>
          <w:p w14:paraId="79EEAFF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4E08E3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681" w:type="pct"/>
            <w:shd w:val="clear" w:color="auto" w:fill="auto"/>
          </w:tcPr>
          <w:p w14:paraId="45BC898E"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6CF5E18D"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2FDADDA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7A770EA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4479666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2FC524CB" w14:textId="77777777" w:rsidTr="00A04556">
        <w:trPr>
          <w:trHeight w:val="20"/>
        </w:trPr>
        <w:tc>
          <w:tcPr>
            <w:tcW w:w="145" w:type="pct"/>
            <w:shd w:val="clear" w:color="auto" w:fill="auto"/>
            <w:noWrap/>
          </w:tcPr>
          <w:p w14:paraId="3EA5A733"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740C2638"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ОВ.3.20</w:t>
            </w:r>
          </w:p>
        </w:tc>
        <w:tc>
          <w:tcPr>
            <w:tcW w:w="601" w:type="pct"/>
            <w:shd w:val="clear" w:color="auto" w:fill="auto"/>
            <w:noWrap/>
          </w:tcPr>
          <w:p w14:paraId="112320A4"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 (КНС)</w:t>
            </w:r>
          </w:p>
        </w:tc>
        <w:tc>
          <w:tcPr>
            <w:tcW w:w="146" w:type="pct"/>
            <w:shd w:val="clear" w:color="auto" w:fill="auto"/>
            <w:noWrap/>
          </w:tcPr>
          <w:p w14:paraId="0BA7F57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57FBCED"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681" w:type="pct"/>
            <w:shd w:val="clear" w:color="auto" w:fill="auto"/>
          </w:tcPr>
          <w:p w14:paraId="507FB7DF" w14:textId="36B179DD"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3" w:type="pct"/>
            <w:shd w:val="clear" w:color="auto" w:fill="auto"/>
          </w:tcPr>
          <w:p w14:paraId="4EBDD5CE"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63C019F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5BB1530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3CCA164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439BA013" w14:textId="77777777" w:rsidTr="00A04556">
        <w:trPr>
          <w:trHeight w:val="20"/>
        </w:trPr>
        <w:tc>
          <w:tcPr>
            <w:tcW w:w="145" w:type="pct"/>
            <w:shd w:val="clear" w:color="auto" w:fill="auto"/>
            <w:noWrap/>
          </w:tcPr>
          <w:p w14:paraId="39213D6A"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4B3DD1CA"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ОВ.1.14</w:t>
            </w:r>
          </w:p>
        </w:tc>
        <w:tc>
          <w:tcPr>
            <w:tcW w:w="601" w:type="pct"/>
            <w:shd w:val="clear" w:color="auto" w:fill="auto"/>
            <w:noWrap/>
          </w:tcPr>
          <w:p w14:paraId="1DA61AC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085D5F4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11D796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681" w:type="pct"/>
            <w:shd w:val="clear" w:color="auto" w:fill="auto"/>
          </w:tcPr>
          <w:p w14:paraId="62C7C80C"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25526DD2"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664BE11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0806F3F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0DCB197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731A428E" w14:textId="77777777" w:rsidTr="00A04556">
        <w:trPr>
          <w:trHeight w:val="20"/>
        </w:trPr>
        <w:tc>
          <w:tcPr>
            <w:tcW w:w="145" w:type="pct"/>
            <w:shd w:val="clear" w:color="auto" w:fill="auto"/>
            <w:noWrap/>
          </w:tcPr>
          <w:p w14:paraId="4458D032"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1E37D918"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ОВ.3.21</w:t>
            </w:r>
          </w:p>
        </w:tc>
        <w:tc>
          <w:tcPr>
            <w:tcW w:w="601" w:type="pct"/>
            <w:shd w:val="clear" w:color="auto" w:fill="auto"/>
            <w:noWrap/>
          </w:tcPr>
          <w:p w14:paraId="5F9039C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 (КНС)</w:t>
            </w:r>
          </w:p>
        </w:tc>
        <w:tc>
          <w:tcPr>
            <w:tcW w:w="146" w:type="pct"/>
            <w:shd w:val="clear" w:color="auto" w:fill="auto"/>
            <w:noWrap/>
          </w:tcPr>
          <w:p w14:paraId="3B05226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F06334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681" w:type="pct"/>
            <w:shd w:val="clear" w:color="auto" w:fill="auto"/>
          </w:tcPr>
          <w:p w14:paraId="3BE9B416" w14:textId="4821D0EA"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Количество – 1 ед.</w:t>
            </w:r>
          </w:p>
        </w:tc>
        <w:tc>
          <w:tcPr>
            <w:tcW w:w="633" w:type="pct"/>
            <w:shd w:val="clear" w:color="auto" w:fill="auto"/>
          </w:tcPr>
          <w:p w14:paraId="0FAE778D"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332D219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656F18C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7216E34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23EA9435" w14:textId="77777777" w:rsidTr="00A04556">
        <w:trPr>
          <w:trHeight w:val="20"/>
        </w:trPr>
        <w:tc>
          <w:tcPr>
            <w:tcW w:w="145" w:type="pct"/>
            <w:shd w:val="clear" w:color="auto" w:fill="auto"/>
            <w:noWrap/>
          </w:tcPr>
          <w:p w14:paraId="51783619"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0BC0484F"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ОВ.1.15</w:t>
            </w:r>
          </w:p>
        </w:tc>
        <w:tc>
          <w:tcPr>
            <w:tcW w:w="601" w:type="pct"/>
            <w:shd w:val="clear" w:color="auto" w:fill="auto"/>
            <w:noWrap/>
          </w:tcPr>
          <w:p w14:paraId="6AA2AF6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7E2FDEC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D835D41"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Алысардах</w:t>
            </w:r>
          </w:p>
        </w:tc>
        <w:tc>
          <w:tcPr>
            <w:tcW w:w="681" w:type="pct"/>
            <w:shd w:val="clear" w:color="auto" w:fill="auto"/>
          </w:tcPr>
          <w:p w14:paraId="039D46FB"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43B8BFC9"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21A2492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69DC38E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4080AFF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06E95C5F" w14:textId="77777777" w:rsidTr="00A04556">
        <w:trPr>
          <w:trHeight w:val="20"/>
        </w:trPr>
        <w:tc>
          <w:tcPr>
            <w:tcW w:w="145" w:type="pct"/>
            <w:shd w:val="clear" w:color="auto" w:fill="auto"/>
            <w:noWrap/>
          </w:tcPr>
          <w:p w14:paraId="79447F0E"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53CB3911"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ОВ.1.16</w:t>
            </w:r>
          </w:p>
        </w:tc>
        <w:tc>
          <w:tcPr>
            <w:tcW w:w="601" w:type="pct"/>
            <w:shd w:val="clear" w:color="auto" w:fill="auto"/>
            <w:noWrap/>
          </w:tcPr>
          <w:p w14:paraId="36591A1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134BBBA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B6BC05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681" w:type="pct"/>
            <w:shd w:val="clear" w:color="auto" w:fill="auto"/>
          </w:tcPr>
          <w:p w14:paraId="4FBE203F"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4BE7E089"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199DC4D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5494E9C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6FD985A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29F98A91" w14:textId="77777777" w:rsidTr="00A04556">
        <w:trPr>
          <w:trHeight w:val="20"/>
        </w:trPr>
        <w:tc>
          <w:tcPr>
            <w:tcW w:w="145" w:type="pct"/>
            <w:shd w:val="clear" w:color="auto" w:fill="auto"/>
            <w:noWrap/>
          </w:tcPr>
          <w:p w14:paraId="41895000"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75" w:type="pct"/>
            <w:gridSpan w:val="2"/>
            <w:shd w:val="clear" w:color="auto" w:fill="auto"/>
          </w:tcPr>
          <w:p w14:paraId="4BCEDF46"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color w:val="000000"/>
                <w:sz w:val="20"/>
                <w:szCs w:val="20"/>
                <w:lang w:eastAsia="ru-RU"/>
              </w:rPr>
              <w:t>ОВ.1.17</w:t>
            </w:r>
          </w:p>
        </w:tc>
        <w:tc>
          <w:tcPr>
            <w:tcW w:w="601" w:type="pct"/>
            <w:shd w:val="clear" w:color="auto" w:fill="auto"/>
            <w:noWrap/>
          </w:tcPr>
          <w:p w14:paraId="5A58610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46" w:type="pct"/>
            <w:shd w:val="clear" w:color="auto" w:fill="auto"/>
            <w:noWrap/>
          </w:tcPr>
          <w:p w14:paraId="0B8E8F1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7714983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681" w:type="pct"/>
            <w:shd w:val="clear" w:color="auto" w:fill="auto"/>
          </w:tcPr>
          <w:p w14:paraId="6C201932" w14:textId="77777777" w:rsidR="00A04556" w:rsidRPr="00491441" w:rsidRDefault="00A04556" w:rsidP="00E908B0">
            <w:pPr>
              <w:spacing w:line="240" w:lineRule="auto"/>
              <w:ind w:right="-108"/>
              <w:jc w:val="left"/>
              <w:rPr>
                <w:rFonts w:eastAsia="Times New Roman"/>
                <w:color w:val="000000"/>
                <w:sz w:val="20"/>
                <w:szCs w:val="20"/>
                <w:lang w:eastAsia="ru-RU"/>
              </w:rPr>
            </w:pPr>
            <w:r w:rsidRPr="00491441">
              <w:rPr>
                <w:rFonts w:eastAsia="Times New Roman"/>
                <w:color w:val="000000"/>
                <w:sz w:val="20"/>
                <w:szCs w:val="20"/>
                <w:lang w:eastAsia="ru-RU"/>
              </w:rPr>
              <w:t>Производительность не менее 0,05 тыс. м</w:t>
            </w:r>
            <w:r w:rsidRPr="00491441">
              <w:rPr>
                <w:rFonts w:eastAsia="Times New Roman"/>
                <w:color w:val="000000"/>
                <w:sz w:val="20"/>
                <w:szCs w:val="20"/>
                <w:vertAlign w:val="superscript"/>
                <w:lang w:eastAsia="ru-RU"/>
              </w:rPr>
              <w:t>3</w:t>
            </w:r>
            <w:r w:rsidRPr="00491441">
              <w:rPr>
                <w:rFonts w:eastAsia="Times New Roman"/>
                <w:color w:val="000000"/>
                <w:sz w:val="20"/>
                <w:szCs w:val="20"/>
                <w:lang w:eastAsia="ru-RU"/>
              </w:rPr>
              <w:t>/сут</w:t>
            </w:r>
          </w:p>
        </w:tc>
        <w:tc>
          <w:tcPr>
            <w:tcW w:w="633" w:type="pct"/>
            <w:shd w:val="clear" w:color="auto" w:fill="auto"/>
          </w:tcPr>
          <w:p w14:paraId="26737B64" w14:textId="77777777" w:rsidR="00A04556" w:rsidRPr="00491441" w:rsidRDefault="00A04556" w:rsidP="00E908B0">
            <w:pPr>
              <w:spacing w:line="240" w:lineRule="auto"/>
              <w:jc w:val="left"/>
              <w:rPr>
                <w:sz w:val="20"/>
                <w:szCs w:val="20"/>
              </w:rPr>
            </w:pPr>
            <w:r w:rsidRPr="00491441">
              <w:rPr>
                <w:sz w:val="20"/>
                <w:szCs w:val="20"/>
              </w:rPr>
              <w:t>Обеспечение приема и очистки сточных вод до нормативных показателей</w:t>
            </w:r>
          </w:p>
        </w:tc>
        <w:tc>
          <w:tcPr>
            <w:tcW w:w="292" w:type="pct"/>
            <w:shd w:val="clear" w:color="auto" w:fill="auto"/>
          </w:tcPr>
          <w:p w14:paraId="3751784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4B802A8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Размер санитарно-защитной зоны принимается в соответствии с СанПиН 2.2.1 / 2.1.1.1200</w:t>
            </w:r>
          </w:p>
        </w:tc>
        <w:tc>
          <w:tcPr>
            <w:tcW w:w="913" w:type="pct"/>
          </w:tcPr>
          <w:p w14:paraId="0EECB57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3B24DDE8" w14:textId="77777777" w:rsidTr="00A04556">
        <w:trPr>
          <w:trHeight w:val="20"/>
        </w:trPr>
        <w:tc>
          <w:tcPr>
            <w:tcW w:w="5000" w:type="pct"/>
            <w:gridSpan w:val="11"/>
            <w:shd w:val="clear" w:color="auto" w:fill="auto"/>
            <w:noWrap/>
          </w:tcPr>
          <w:p w14:paraId="6545A056" w14:textId="77777777" w:rsidR="00A04556" w:rsidRPr="00491441" w:rsidRDefault="00A04556" w:rsidP="00E908B0">
            <w:pPr>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Сети водоотведения</w:t>
            </w:r>
          </w:p>
        </w:tc>
      </w:tr>
      <w:tr w:rsidR="00A04556" w:rsidRPr="00491441" w14:paraId="0E8544E1" w14:textId="77777777" w:rsidTr="00A04556">
        <w:trPr>
          <w:trHeight w:val="20"/>
        </w:trPr>
        <w:tc>
          <w:tcPr>
            <w:tcW w:w="145" w:type="pct"/>
            <w:shd w:val="clear" w:color="auto" w:fill="auto"/>
            <w:noWrap/>
          </w:tcPr>
          <w:p w14:paraId="1061DEE2"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15B0302A"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2334673E"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 xml:space="preserve">Сети канализации </w:t>
            </w:r>
          </w:p>
        </w:tc>
        <w:tc>
          <w:tcPr>
            <w:tcW w:w="146" w:type="pct"/>
            <w:shd w:val="clear" w:color="auto" w:fill="auto"/>
            <w:noWrap/>
          </w:tcPr>
          <w:p w14:paraId="2C6980E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6682ED6A"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681" w:type="pct"/>
            <w:shd w:val="clear" w:color="auto" w:fill="auto"/>
          </w:tcPr>
          <w:p w14:paraId="47DAF0FF" w14:textId="77777777" w:rsidR="00A04556" w:rsidRPr="00491441" w:rsidRDefault="00A04556" w:rsidP="00E908B0">
            <w:pPr>
              <w:spacing w:line="240" w:lineRule="auto"/>
              <w:jc w:val="left"/>
              <w:rPr>
                <w:sz w:val="20"/>
                <w:szCs w:val="20"/>
              </w:rPr>
            </w:pPr>
            <w:r w:rsidRPr="00491441">
              <w:rPr>
                <w:sz w:val="20"/>
                <w:szCs w:val="20"/>
              </w:rPr>
              <w:t>Протяженность –8,980 км</w:t>
            </w:r>
          </w:p>
        </w:tc>
        <w:tc>
          <w:tcPr>
            <w:tcW w:w="633" w:type="pct"/>
            <w:shd w:val="clear" w:color="auto" w:fill="auto"/>
          </w:tcPr>
          <w:p w14:paraId="355C3949" w14:textId="77777777" w:rsidR="00A04556" w:rsidRPr="00491441" w:rsidRDefault="00A04556" w:rsidP="00E908B0">
            <w:pPr>
              <w:spacing w:line="240" w:lineRule="auto"/>
              <w:jc w:val="left"/>
              <w:rPr>
                <w:sz w:val="20"/>
                <w:szCs w:val="20"/>
              </w:rPr>
            </w:pPr>
            <w:r w:rsidRPr="00491441">
              <w:rPr>
                <w:sz w:val="20"/>
                <w:szCs w:val="20"/>
              </w:rPr>
              <w:t xml:space="preserve">Обеспечение централизованным водоотведением планируемых к строительству и (или) реконструкции объектов капитального строительства на территориях перспективной застройки и на </w:t>
            </w:r>
            <w:r w:rsidRPr="00491441">
              <w:rPr>
                <w:sz w:val="20"/>
                <w:szCs w:val="20"/>
              </w:rPr>
              <w:lastRenderedPageBreak/>
              <w:t>реконструируемых территориях</w:t>
            </w:r>
          </w:p>
        </w:tc>
        <w:tc>
          <w:tcPr>
            <w:tcW w:w="292" w:type="pct"/>
            <w:shd w:val="clear" w:color="auto" w:fill="auto"/>
          </w:tcPr>
          <w:p w14:paraId="2E0E666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730" w:type="pct"/>
            <w:shd w:val="clear" w:color="auto" w:fill="auto"/>
          </w:tcPr>
          <w:p w14:paraId="797B8928"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1349BA85" w14:textId="0B6F9D63" w:rsidR="00A04556" w:rsidRPr="00491441" w:rsidRDefault="00A04556" w:rsidP="00E908B0">
            <w:pPr>
              <w:spacing w:line="240" w:lineRule="auto"/>
              <w:jc w:val="left"/>
              <w:rPr>
                <w:sz w:val="20"/>
                <w:szCs w:val="20"/>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42D21D07" w14:textId="77777777" w:rsidTr="00A04556">
        <w:trPr>
          <w:trHeight w:val="20"/>
        </w:trPr>
        <w:tc>
          <w:tcPr>
            <w:tcW w:w="145" w:type="pct"/>
            <w:shd w:val="clear" w:color="auto" w:fill="auto"/>
            <w:noWrap/>
          </w:tcPr>
          <w:p w14:paraId="29B026EF"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65D26554"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538644CB"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610A148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Р</w:t>
            </w:r>
          </w:p>
        </w:tc>
        <w:tc>
          <w:tcPr>
            <w:tcW w:w="584" w:type="pct"/>
            <w:shd w:val="clear" w:color="auto" w:fill="auto"/>
          </w:tcPr>
          <w:p w14:paraId="5AC3929B"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681" w:type="pct"/>
            <w:shd w:val="clear" w:color="auto" w:fill="auto"/>
          </w:tcPr>
          <w:p w14:paraId="1BDC2A4A" w14:textId="77777777" w:rsidR="00A04556" w:rsidRPr="00491441" w:rsidRDefault="00A04556" w:rsidP="00E908B0">
            <w:pPr>
              <w:spacing w:line="240" w:lineRule="auto"/>
              <w:jc w:val="left"/>
              <w:rPr>
                <w:sz w:val="20"/>
                <w:szCs w:val="20"/>
              </w:rPr>
            </w:pPr>
            <w:r w:rsidRPr="00491441">
              <w:rPr>
                <w:sz w:val="20"/>
                <w:szCs w:val="20"/>
              </w:rPr>
              <w:t>Протяженность –4,923 км</w:t>
            </w:r>
          </w:p>
        </w:tc>
        <w:tc>
          <w:tcPr>
            <w:tcW w:w="633" w:type="pct"/>
            <w:shd w:val="clear" w:color="auto" w:fill="auto"/>
          </w:tcPr>
          <w:p w14:paraId="684F1486" w14:textId="77777777" w:rsidR="00A04556" w:rsidRPr="00491441" w:rsidRDefault="00A04556" w:rsidP="00E908B0">
            <w:pPr>
              <w:spacing w:line="240" w:lineRule="auto"/>
              <w:jc w:val="left"/>
              <w:rPr>
                <w:sz w:val="20"/>
                <w:szCs w:val="20"/>
              </w:rPr>
            </w:pPr>
            <w:r w:rsidRPr="00491441">
              <w:rPr>
                <w:sz w:val="20"/>
                <w:szCs w:val="20"/>
              </w:rPr>
              <w:t>Повышение надежности и энергоэффективности процессов приема, транспортировки и очистки сточных вод</w:t>
            </w:r>
          </w:p>
        </w:tc>
        <w:tc>
          <w:tcPr>
            <w:tcW w:w="292" w:type="pct"/>
            <w:shd w:val="clear" w:color="auto" w:fill="auto"/>
          </w:tcPr>
          <w:p w14:paraId="3CD348F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10A44332"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08B27F81" w14:textId="5DDE4FA9" w:rsidR="00A04556" w:rsidRPr="00491441" w:rsidRDefault="00A04556" w:rsidP="00E908B0">
            <w:pPr>
              <w:spacing w:line="240" w:lineRule="auto"/>
              <w:jc w:val="left"/>
              <w:rPr>
                <w:sz w:val="20"/>
                <w:szCs w:val="20"/>
              </w:rPr>
            </w:pPr>
            <w:r w:rsidRPr="00491441">
              <w:rPr>
                <w:sz w:val="20"/>
                <w:szCs w:val="20"/>
              </w:rPr>
              <w:t xml:space="preserve">Схема водоснабжения и водоотведения муниципального образования </w:t>
            </w:r>
            <w:r w:rsidR="00A24BF9" w:rsidRPr="00491441">
              <w:rPr>
                <w:sz w:val="20"/>
                <w:szCs w:val="20"/>
              </w:rPr>
              <w:t>«</w:t>
            </w:r>
            <w:r w:rsidRPr="00491441">
              <w:rPr>
                <w:sz w:val="20"/>
                <w:szCs w:val="20"/>
              </w:rPr>
              <w:t>Город Ленск</w:t>
            </w:r>
            <w:r w:rsidR="00A24BF9" w:rsidRPr="00491441">
              <w:rPr>
                <w:sz w:val="20"/>
                <w:szCs w:val="20"/>
              </w:rPr>
              <w:t>»</w:t>
            </w:r>
            <w:r w:rsidRPr="00491441">
              <w:rPr>
                <w:sz w:val="20"/>
                <w:szCs w:val="20"/>
              </w:rPr>
              <w:t xml:space="preserve"> Ленского муниципального района Республики САХА (Якутия)</w:t>
            </w:r>
          </w:p>
        </w:tc>
      </w:tr>
      <w:tr w:rsidR="00A04556" w:rsidRPr="00491441" w14:paraId="24D80088" w14:textId="77777777" w:rsidTr="00A04556">
        <w:trPr>
          <w:trHeight w:val="20"/>
        </w:trPr>
        <w:tc>
          <w:tcPr>
            <w:tcW w:w="145" w:type="pct"/>
            <w:shd w:val="clear" w:color="auto" w:fill="auto"/>
            <w:noWrap/>
          </w:tcPr>
          <w:p w14:paraId="11B072FB"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3937CE11"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2CE93593"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 xml:space="preserve">Сети канализации </w:t>
            </w:r>
          </w:p>
        </w:tc>
        <w:tc>
          <w:tcPr>
            <w:tcW w:w="146" w:type="pct"/>
            <w:shd w:val="clear" w:color="auto" w:fill="auto"/>
            <w:noWrap/>
          </w:tcPr>
          <w:p w14:paraId="09B9024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19980D6C"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81" w:type="pct"/>
            <w:shd w:val="clear" w:color="auto" w:fill="auto"/>
          </w:tcPr>
          <w:p w14:paraId="7947963D"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4A5B903B"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35B8FAD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147B773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5F99A83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540343E9" w14:textId="77777777" w:rsidTr="00A04556">
        <w:trPr>
          <w:trHeight w:val="20"/>
        </w:trPr>
        <w:tc>
          <w:tcPr>
            <w:tcW w:w="145" w:type="pct"/>
            <w:shd w:val="clear" w:color="auto" w:fill="auto"/>
            <w:noWrap/>
          </w:tcPr>
          <w:p w14:paraId="0D99291E"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47CB10DB"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54527ACC"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 xml:space="preserve">Сети канализации </w:t>
            </w:r>
          </w:p>
        </w:tc>
        <w:tc>
          <w:tcPr>
            <w:tcW w:w="146" w:type="pct"/>
            <w:shd w:val="clear" w:color="auto" w:fill="auto"/>
            <w:noWrap/>
          </w:tcPr>
          <w:p w14:paraId="7B3DCAC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C986ED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81" w:type="pct"/>
            <w:shd w:val="clear" w:color="auto" w:fill="auto"/>
          </w:tcPr>
          <w:p w14:paraId="4EE0D30B"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c>
          <w:tcPr>
            <w:tcW w:w="633" w:type="pct"/>
            <w:shd w:val="clear" w:color="auto" w:fill="auto"/>
          </w:tcPr>
          <w:p w14:paraId="220D3BE4"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0BF6D1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7AC8442C"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6FEC36E8"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017AEFC3" w14:textId="77777777" w:rsidTr="00A04556">
        <w:trPr>
          <w:trHeight w:val="20"/>
        </w:trPr>
        <w:tc>
          <w:tcPr>
            <w:tcW w:w="145" w:type="pct"/>
            <w:shd w:val="clear" w:color="auto" w:fill="auto"/>
            <w:noWrap/>
          </w:tcPr>
          <w:p w14:paraId="1C513590"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728088B6"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48099F2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 xml:space="preserve">Сети канализации </w:t>
            </w:r>
          </w:p>
        </w:tc>
        <w:tc>
          <w:tcPr>
            <w:tcW w:w="146" w:type="pct"/>
            <w:shd w:val="clear" w:color="auto" w:fill="auto"/>
            <w:noWrap/>
          </w:tcPr>
          <w:p w14:paraId="342CABA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30C24737"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Дорожный</w:t>
            </w:r>
          </w:p>
        </w:tc>
        <w:tc>
          <w:tcPr>
            <w:tcW w:w="681" w:type="pct"/>
            <w:shd w:val="clear" w:color="auto" w:fill="auto"/>
          </w:tcPr>
          <w:p w14:paraId="2832D42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4100FD4F"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5E029B2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250851F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4B3D15D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169E25EA" w14:textId="77777777" w:rsidTr="00A04556">
        <w:trPr>
          <w:trHeight w:val="20"/>
        </w:trPr>
        <w:tc>
          <w:tcPr>
            <w:tcW w:w="145" w:type="pct"/>
            <w:shd w:val="clear" w:color="auto" w:fill="auto"/>
            <w:noWrap/>
          </w:tcPr>
          <w:p w14:paraId="644CB07A"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6D1B31B4"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474EB596"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heme="minorHAnsi"/>
                <w:sz w:val="20"/>
                <w:szCs w:val="20"/>
              </w:rPr>
              <w:t>Сети канализации</w:t>
            </w:r>
          </w:p>
        </w:tc>
        <w:tc>
          <w:tcPr>
            <w:tcW w:w="146" w:type="pct"/>
            <w:shd w:val="clear" w:color="auto" w:fill="auto"/>
            <w:noWrap/>
          </w:tcPr>
          <w:p w14:paraId="3199044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644CD0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681" w:type="pct"/>
            <w:shd w:val="clear" w:color="auto" w:fill="auto"/>
          </w:tcPr>
          <w:p w14:paraId="287ABE8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633" w:type="pct"/>
            <w:shd w:val="clear" w:color="auto" w:fill="auto"/>
          </w:tcPr>
          <w:p w14:paraId="07ECA009"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1BC41BF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4D718A0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913" w:type="pct"/>
          </w:tcPr>
          <w:p w14:paraId="17C90A5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r>
      <w:tr w:rsidR="00A04556" w:rsidRPr="00491441" w14:paraId="1A1BF64B" w14:textId="77777777" w:rsidTr="00A04556">
        <w:trPr>
          <w:trHeight w:val="20"/>
        </w:trPr>
        <w:tc>
          <w:tcPr>
            <w:tcW w:w="145" w:type="pct"/>
            <w:shd w:val="clear" w:color="auto" w:fill="auto"/>
            <w:noWrap/>
          </w:tcPr>
          <w:p w14:paraId="4C213CFA"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322D1ACA"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0769744E"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739F7B4C"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4849FDD5"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81" w:type="pct"/>
            <w:shd w:val="clear" w:color="auto" w:fill="auto"/>
          </w:tcPr>
          <w:p w14:paraId="599BAB8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440FF0AC" w14:textId="77777777" w:rsidR="00A04556" w:rsidRPr="00491441" w:rsidRDefault="00A04556" w:rsidP="00E908B0">
            <w:pPr>
              <w:spacing w:line="240" w:lineRule="auto"/>
              <w:jc w:val="left"/>
              <w:rPr>
                <w:sz w:val="20"/>
                <w:szCs w:val="20"/>
              </w:rPr>
            </w:pPr>
            <w:r w:rsidRPr="00491441">
              <w:rPr>
                <w:sz w:val="20"/>
                <w:szCs w:val="20"/>
              </w:rPr>
              <w:t xml:space="preserve">Обеспечение транспортировки хозяйственно-бытовых сточных </w:t>
            </w:r>
            <w:r w:rsidRPr="00491441">
              <w:rPr>
                <w:sz w:val="20"/>
                <w:szCs w:val="20"/>
              </w:rPr>
              <w:lastRenderedPageBreak/>
              <w:t>вод на очистные сооружения</w:t>
            </w:r>
          </w:p>
        </w:tc>
        <w:tc>
          <w:tcPr>
            <w:tcW w:w="292" w:type="pct"/>
            <w:shd w:val="clear" w:color="auto" w:fill="auto"/>
          </w:tcPr>
          <w:p w14:paraId="3290CAC8"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730" w:type="pct"/>
            <w:shd w:val="clear" w:color="auto" w:fill="auto"/>
          </w:tcPr>
          <w:p w14:paraId="77C01B64"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1FE7C923"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35E6D670" w14:textId="77777777" w:rsidTr="00A04556">
        <w:trPr>
          <w:trHeight w:val="20"/>
        </w:trPr>
        <w:tc>
          <w:tcPr>
            <w:tcW w:w="145" w:type="pct"/>
            <w:shd w:val="clear" w:color="auto" w:fill="auto"/>
            <w:noWrap/>
          </w:tcPr>
          <w:p w14:paraId="3DC46606"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328AD8A9"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13A69521"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78B3BC4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224AA67E"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81" w:type="pct"/>
            <w:shd w:val="clear" w:color="auto" w:fill="auto"/>
          </w:tcPr>
          <w:p w14:paraId="24E1FA5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0C4D3818"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096DA074"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4DB12A4D"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20B0B39A"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5DF5A9E8" w14:textId="77777777" w:rsidTr="00A04556">
        <w:trPr>
          <w:trHeight w:val="20"/>
        </w:trPr>
        <w:tc>
          <w:tcPr>
            <w:tcW w:w="145" w:type="pct"/>
            <w:shd w:val="clear" w:color="auto" w:fill="auto"/>
            <w:noWrap/>
          </w:tcPr>
          <w:p w14:paraId="73BD6911"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44749DF9"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48DD2968"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678A4D5A"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3FC655FA"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681" w:type="pct"/>
            <w:shd w:val="clear" w:color="auto" w:fill="auto"/>
          </w:tcPr>
          <w:p w14:paraId="36DD415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611FB709"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18BDC2B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42E3B647"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34D4ACCB"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32112FC6" w14:textId="77777777" w:rsidTr="00A04556">
        <w:trPr>
          <w:trHeight w:val="20"/>
        </w:trPr>
        <w:tc>
          <w:tcPr>
            <w:tcW w:w="145" w:type="pct"/>
            <w:shd w:val="clear" w:color="auto" w:fill="auto"/>
            <w:noWrap/>
          </w:tcPr>
          <w:p w14:paraId="34841208"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49B49433"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2FA63375"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 xml:space="preserve">Сети канализации </w:t>
            </w:r>
          </w:p>
        </w:tc>
        <w:tc>
          <w:tcPr>
            <w:tcW w:w="146" w:type="pct"/>
            <w:shd w:val="clear" w:color="auto" w:fill="auto"/>
            <w:noWrap/>
          </w:tcPr>
          <w:p w14:paraId="1610DB8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1FC3BE70"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Орто-Нахара</w:t>
            </w:r>
          </w:p>
        </w:tc>
        <w:tc>
          <w:tcPr>
            <w:tcW w:w="681" w:type="pct"/>
            <w:shd w:val="clear" w:color="auto" w:fill="auto"/>
          </w:tcPr>
          <w:p w14:paraId="336D9F1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0F7CE503"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456A6BA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1EB084B1"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74DF356B"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6C89CFF0" w14:textId="77777777" w:rsidTr="00A04556">
        <w:trPr>
          <w:trHeight w:val="20"/>
        </w:trPr>
        <w:tc>
          <w:tcPr>
            <w:tcW w:w="145" w:type="pct"/>
            <w:shd w:val="clear" w:color="auto" w:fill="auto"/>
            <w:noWrap/>
          </w:tcPr>
          <w:p w14:paraId="586299F7"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59B98D2B"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3E698ECD"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729822B0"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177C06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Чамча</w:t>
            </w:r>
          </w:p>
        </w:tc>
        <w:tc>
          <w:tcPr>
            <w:tcW w:w="681" w:type="pct"/>
            <w:shd w:val="clear" w:color="auto" w:fill="auto"/>
          </w:tcPr>
          <w:p w14:paraId="7A1E3DF5"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753BE5D3"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15ECB96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30" w:type="pct"/>
            <w:shd w:val="clear" w:color="auto" w:fill="auto"/>
          </w:tcPr>
          <w:p w14:paraId="35907D1B"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031C3780"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7C0FEEC6" w14:textId="77777777" w:rsidTr="00A04556">
        <w:trPr>
          <w:trHeight w:val="20"/>
        </w:trPr>
        <w:tc>
          <w:tcPr>
            <w:tcW w:w="145" w:type="pct"/>
            <w:shd w:val="clear" w:color="auto" w:fill="auto"/>
            <w:noWrap/>
          </w:tcPr>
          <w:p w14:paraId="7DFB0AFE"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22E1BD44" w14:textId="0608958D" w:rsidR="00A04556" w:rsidRPr="00491441" w:rsidRDefault="00203F4A"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4926B172"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6C7230C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73C68F1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81" w:type="pct"/>
            <w:shd w:val="clear" w:color="auto" w:fill="auto"/>
          </w:tcPr>
          <w:p w14:paraId="236B8FB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707521CA"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589E391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49003697"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283B0A89"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6AC71ED9" w14:textId="77777777" w:rsidTr="00A04556">
        <w:trPr>
          <w:trHeight w:val="20"/>
        </w:trPr>
        <w:tc>
          <w:tcPr>
            <w:tcW w:w="145" w:type="pct"/>
            <w:shd w:val="clear" w:color="auto" w:fill="auto"/>
            <w:noWrap/>
          </w:tcPr>
          <w:p w14:paraId="0A482D4D"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0DFE90C2" w14:textId="125DFE18" w:rsidR="00A04556" w:rsidRPr="00491441" w:rsidRDefault="00203F4A"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7A041546"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09B1247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6BD13482"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681" w:type="pct"/>
            <w:shd w:val="clear" w:color="auto" w:fill="auto"/>
          </w:tcPr>
          <w:p w14:paraId="53D8576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2D9E3E79"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2ACF6DF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72B9830D"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51E57505"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2C80EE46" w14:textId="77777777" w:rsidTr="00A04556">
        <w:trPr>
          <w:trHeight w:val="20"/>
        </w:trPr>
        <w:tc>
          <w:tcPr>
            <w:tcW w:w="145" w:type="pct"/>
            <w:shd w:val="clear" w:color="auto" w:fill="auto"/>
            <w:noWrap/>
          </w:tcPr>
          <w:p w14:paraId="73F76975"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7595ACCE"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0A134C0E"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 xml:space="preserve">Сети канализации </w:t>
            </w:r>
          </w:p>
        </w:tc>
        <w:tc>
          <w:tcPr>
            <w:tcW w:w="146" w:type="pct"/>
            <w:shd w:val="clear" w:color="auto" w:fill="auto"/>
            <w:noWrap/>
          </w:tcPr>
          <w:p w14:paraId="21597A3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0B38F7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681" w:type="pct"/>
            <w:shd w:val="clear" w:color="auto" w:fill="auto"/>
          </w:tcPr>
          <w:p w14:paraId="0393942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4FA6B644"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49AB32D7"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47CA3E6B"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34C96052"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3DBEC567" w14:textId="77777777" w:rsidTr="00A04556">
        <w:trPr>
          <w:trHeight w:val="20"/>
        </w:trPr>
        <w:tc>
          <w:tcPr>
            <w:tcW w:w="145" w:type="pct"/>
            <w:shd w:val="clear" w:color="auto" w:fill="auto"/>
            <w:noWrap/>
          </w:tcPr>
          <w:p w14:paraId="6941CE04"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1C896073"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5D45CBF4"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59AE47F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0E0C10B9"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681" w:type="pct"/>
            <w:shd w:val="clear" w:color="auto" w:fill="auto"/>
          </w:tcPr>
          <w:p w14:paraId="7FEA46F2"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59B0A587"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68CB105F"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513FEEAB"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1CB3EE04"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500F924A" w14:textId="77777777" w:rsidTr="00A04556">
        <w:trPr>
          <w:trHeight w:val="20"/>
        </w:trPr>
        <w:tc>
          <w:tcPr>
            <w:tcW w:w="145" w:type="pct"/>
            <w:shd w:val="clear" w:color="auto" w:fill="auto"/>
            <w:noWrap/>
          </w:tcPr>
          <w:p w14:paraId="5AA7D1DD"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732AF621"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523150F0"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 xml:space="preserve">Сети канализации </w:t>
            </w:r>
          </w:p>
        </w:tc>
        <w:tc>
          <w:tcPr>
            <w:tcW w:w="146" w:type="pct"/>
            <w:shd w:val="clear" w:color="auto" w:fill="auto"/>
            <w:noWrap/>
          </w:tcPr>
          <w:p w14:paraId="48FAF841"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5F12B31F"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tc>
        <w:tc>
          <w:tcPr>
            <w:tcW w:w="681" w:type="pct"/>
            <w:shd w:val="clear" w:color="auto" w:fill="auto"/>
          </w:tcPr>
          <w:p w14:paraId="6B6EA079"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0E0F3799"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78D4A2F3"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107C313A"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077935BF"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r w:rsidR="00A04556" w:rsidRPr="00491441" w14:paraId="5C5236DD" w14:textId="77777777" w:rsidTr="00A04556">
        <w:trPr>
          <w:trHeight w:val="20"/>
        </w:trPr>
        <w:tc>
          <w:tcPr>
            <w:tcW w:w="145" w:type="pct"/>
            <w:shd w:val="clear" w:color="auto" w:fill="auto"/>
            <w:noWrap/>
          </w:tcPr>
          <w:p w14:paraId="006BF9AD" w14:textId="77777777" w:rsidR="00A04556" w:rsidRPr="00491441" w:rsidRDefault="00A04556" w:rsidP="00E908B0">
            <w:pPr>
              <w:pStyle w:val="afb"/>
              <w:numPr>
                <w:ilvl w:val="0"/>
                <w:numId w:val="128"/>
              </w:numPr>
              <w:tabs>
                <w:tab w:val="left" w:pos="176"/>
              </w:tabs>
              <w:spacing w:after="0" w:line="240" w:lineRule="auto"/>
              <w:ind w:left="360"/>
              <w:jc w:val="center"/>
              <w:rPr>
                <w:color w:val="000000"/>
                <w:sz w:val="20"/>
                <w:szCs w:val="20"/>
              </w:rPr>
            </w:pPr>
          </w:p>
        </w:tc>
        <w:tc>
          <w:tcPr>
            <w:tcW w:w="236" w:type="pct"/>
            <w:shd w:val="clear" w:color="auto" w:fill="auto"/>
          </w:tcPr>
          <w:p w14:paraId="49561EB0" w14:textId="77777777" w:rsidR="00A04556" w:rsidRPr="00491441" w:rsidRDefault="00A04556"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640" w:type="pct"/>
            <w:gridSpan w:val="2"/>
            <w:shd w:val="clear" w:color="auto" w:fill="auto"/>
            <w:noWrap/>
          </w:tcPr>
          <w:p w14:paraId="07E432AA" w14:textId="77777777" w:rsidR="00A04556" w:rsidRPr="00491441" w:rsidRDefault="00A04556" w:rsidP="00E908B0">
            <w:pPr>
              <w:spacing w:line="240" w:lineRule="auto"/>
              <w:jc w:val="left"/>
              <w:rPr>
                <w:rFonts w:eastAsiaTheme="minorHAnsi"/>
                <w:sz w:val="20"/>
                <w:szCs w:val="20"/>
              </w:rPr>
            </w:pPr>
            <w:r w:rsidRPr="00491441">
              <w:rPr>
                <w:rFonts w:eastAsiaTheme="minorHAnsi"/>
                <w:sz w:val="20"/>
                <w:szCs w:val="20"/>
              </w:rPr>
              <w:t>Сети канализации</w:t>
            </w:r>
          </w:p>
        </w:tc>
        <w:tc>
          <w:tcPr>
            <w:tcW w:w="146" w:type="pct"/>
            <w:shd w:val="clear" w:color="auto" w:fill="auto"/>
            <w:noWrap/>
          </w:tcPr>
          <w:p w14:paraId="587851D6"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С</w:t>
            </w:r>
          </w:p>
        </w:tc>
        <w:tc>
          <w:tcPr>
            <w:tcW w:w="584" w:type="pct"/>
            <w:shd w:val="clear" w:color="auto" w:fill="auto"/>
          </w:tcPr>
          <w:p w14:paraId="1AE873C8" w14:textId="77777777" w:rsidR="00A04556" w:rsidRPr="00491441" w:rsidRDefault="00A04556"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681" w:type="pct"/>
            <w:shd w:val="clear" w:color="auto" w:fill="auto"/>
          </w:tcPr>
          <w:p w14:paraId="62AE8EDB"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iCs/>
                <w:color w:val="000000"/>
                <w:sz w:val="20"/>
                <w:szCs w:val="20"/>
                <w:lang w:eastAsia="ru-RU"/>
              </w:rPr>
              <w:t>-</w:t>
            </w:r>
          </w:p>
        </w:tc>
        <w:tc>
          <w:tcPr>
            <w:tcW w:w="633" w:type="pct"/>
            <w:shd w:val="clear" w:color="auto" w:fill="auto"/>
          </w:tcPr>
          <w:p w14:paraId="5DAB412C" w14:textId="77777777" w:rsidR="00A04556" w:rsidRPr="00491441" w:rsidRDefault="00A04556" w:rsidP="00E908B0">
            <w:pPr>
              <w:spacing w:line="240" w:lineRule="auto"/>
              <w:jc w:val="left"/>
              <w:rPr>
                <w:sz w:val="20"/>
                <w:szCs w:val="20"/>
              </w:rPr>
            </w:pPr>
            <w:r w:rsidRPr="00491441">
              <w:rPr>
                <w:sz w:val="20"/>
                <w:szCs w:val="20"/>
              </w:rPr>
              <w:t>Обеспечение транспортировки хозяйственно-бытовых сточных вод на очистные сооружения</w:t>
            </w:r>
          </w:p>
        </w:tc>
        <w:tc>
          <w:tcPr>
            <w:tcW w:w="292" w:type="pct"/>
            <w:shd w:val="clear" w:color="auto" w:fill="auto"/>
          </w:tcPr>
          <w:p w14:paraId="0DF0181E" w14:textId="77777777" w:rsidR="00A04556" w:rsidRPr="00491441" w:rsidRDefault="00A04556"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730" w:type="pct"/>
            <w:shd w:val="clear" w:color="auto" w:fill="auto"/>
          </w:tcPr>
          <w:p w14:paraId="4ED9F64A" w14:textId="77777777" w:rsidR="00A04556" w:rsidRPr="00491441" w:rsidRDefault="00A04556" w:rsidP="00E908B0">
            <w:pPr>
              <w:spacing w:line="240" w:lineRule="auto"/>
              <w:jc w:val="center"/>
              <w:rPr>
                <w:rFonts w:eastAsiaTheme="minorHAnsi"/>
                <w:sz w:val="20"/>
                <w:szCs w:val="20"/>
              </w:rPr>
            </w:pPr>
            <w:r w:rsidRPr="00491441">
              <w:rPr>
                <w:rFonts w:eastAsia="Times New Roman"/>
                <w:iCs/>
                <w:color w:val="000000"/>
                <w:sz w:val="20"/>
                <w:szCs w:val="20"/>
                <w:lang w:eastAsia="ru-RU"/>
              </w:rPr>
              <w:t>-</w:t>
            </w:r>
          </w:p>
        </w:tc>
        <w:tc>
          <w:tcPr>
            <w:tcW w:w="913" w:type="pct"/>
          </w:tcPr>
          <w:p w14:paraId="1ACA41FD" w14:textId="77777777" w:rsidR="00A04556" w:rsidRPr="00491441" w:rsidRDefault="00A04556" w:rsidP="00E908B0">
            <w:pPr>
              <w:spacing w:line="240" w:lineRule="auto"/>
              <w:jc w:val="center"/>
              <w:rPr>
                <w:sz w:val="20"/>
                <w:szCs w:val="20"/>
              </w:rPr>
            </w:pPr>
            <w:r w:rsidRPr="00491441">
              <w:rPr>
                <w:rFonts w:eastAsia="Times New Roman"/>
                <w:iCs/>
                <w:color w:val="000000"/>
                <w:sz w:val="20"/>
                <w:szCs w:val="20"/>
                <w:lang w:eastAsia="ru-RU"/>
              </w:rPr>
              <w:t>-</w:t>
            </w:r>
          </w:p>
        </w:tc>
      </w:tr>
    </w:tbl>
    <w:p w14:paraId="590F9FB7"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Примечания:</w:t>
      </w:r>
    </w:p>
    <w:p w14:paraId="476F0ABE" w14:textId="77777777" w:rsidR="00A04556" w:rsidRPr="00491441" w:rsidRDefault="00A04556" w:rsidP="00E908B0">
      <w:pPr>
        <w:spacing w:line="240" w:lineRule="auto"/>
        <w:rPr>
          <w:rFonts w:eastAsia="Times New Roman"/>
          <w:sz w:val="20"/>
          <w:szCs w:val="20"/>
          <w:lang w:eastAsia="ru-RU"/>
        </w:rPr>
      </w:pPr>
      <w:r w:rsidRPr="00491441">
        <w:rPr>
          <w:sz w:val="20"/>
          <w:szCs w:val="20"/>
        </w:rPr>
        <w:t>* С – строительство, Р – реконструкция;</w:t>
      </w:r>
    </w:p>
    <w:p w14:paraId="09FBFE02" w14:textId="71B767E5"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 xml:space="preserve">** </w:t>
      </w:r>
      <w:r w:rsidR="00203F4A" w:rsidRPr="00491441">
        <w:rPr>
          <w:rFonts w:eastAsia="Times New Roman"/>
          <w:sz w:val="20"/>
          <w:szCs w:val="20"/>
          <w:lang w:eastAsia="ru-RU"/>
        </w:rPr>
        <w:t>Размещение, трассировку, м</w:t>
      </w:r>
      <w:r w:rsidRPr="00491441">
        <w:rPr>
          <w:rFonts w:eastAsia="Times New Roman"/>
          <w:sz w:val="20"/>
          <w:szCs w:val="20"/>
          <w:lang w:eastAsia="ru-RU"/>
        </w:rPr>
        <w:t>ощности и характеристики объектов водоотведения необходимо уточнить при рабочем проектировании.</w:t>
      </w:r>
    </w:p>
    <w:p w14:paraId="234C442E" w14:textId="77777777" w:rsidR="00A04556" w:rsidRPr="00491441" w:rsidRDefault="00A04556" w:rsidP="00E908B0">
      <w:pPr>
        <w:spacing w:line="240" w:lineRule="auto"/>
        <w:rPr>
          <w:rFonts w:eastAsia="Times New Roman"/>
          <w:sz w:val="20"/>
          <w:szCs w:val="20"/>
          <w:lang w:eastAsia="ru-RU"/>
        </w:rPr>
        <w:sectPr w:rsidR="00A04556" w:rsidRPr="00491441" w:rsidSect="00A04556">
          <w:pgSz w:w="16839" w:h="11907" w:orient="landscape" w:code="9"/>
          <w:pgMar w:top="1418" w:right="1134" w:bottom="567" w:left="1134" w:header="567" w:footer="567" w:gutter="0"/>
          <w:cols w:space="720"/>
          <w:noEndnote/>
          <w:docGrid w:linePitch="326"/>
        </w:sectPr>
      </w:pPr>
    </w:p>
    <w:p w14:paraId="3FE06E0E" w14:textId="77777777" w:rsidR="00A04556" w:rsidRPr="00491441" w:rsidRDefault="00A04556" w:rsidP="00E908B0">
      <w:pPr>
        <w:widowControl w:val="0"/>
        <w:autoSpaceDE w:val="0"/>
        <w:autoSpaceDN w:val="0"/>
        <w:adjustRightInd w:val="0"/>
        <w:spacing w:line="276" w:lineRule="auto"/>
        <w:ind w:firstLine="709"/>
        <w:contextualSpacing/>
        <w:jc w:val="left"/>
        <w:rPr>
          <w:b/>
          <w:szCs w:val="24"/>
        </w:rPr>
      </w:pPr>
      <w:r w:rsidRPr="00491441">
        <w:rPr>
          <w:b/>
          <w:szCs w:val="24"/>
        </w:rPr>
        <w:lastRenderedPageBreak/>
        <w:t>Расчет водоотведения</w:t>
      </w:r>
    </w:p>
    <w:p w14:paraId="1FEAE4A8" w14:textId="09397988" w:rsidR="00A04556" w:rsidRPr="00491441" w:rsidRDefault="00A04556" w:rsidP="00E908B0">
      <w:pPr>
        <w:widowControl w:val="0"/>
        <w:tabs>
          <w:tab w:val="left" w:pos="1276"/>
        </w:tabs>
        <w:autoSpaceDE w:val="0"/>
        <w:autoSpaceDN w:val="0"/>
        <w:adjustRightInd w:val="0"/>
        <w:spacing w:line="276" w:lineRule="auto"/>
        <w:ind w:right="142" w:firstLine="709"/>
        <w:rPr>
          <w:szCs w:val="24"/>
        </w:rPr>
      </w:pPr>
      <w:r w:rsidRPr="00491441">
        <w:rPr>
          <w:szCs w:val="24"/>
        </w:rPr>
        <w:t xml:space="preserve">Удельные среднесуточные нормы водоотведения на первую очередь строительства и на расчетный срок соответствуют принятым нормам водопотребления, указанным в таблице 3.7.1.3. Суточный расход на водоотведение принимается равным суточному расходу водопотребления без учета расхода воды на полив. В соответствии с СП 32.13330.2018 </w:t>
      </w:r>
      <w:r w:rsidR="00A24BF9" w:rsidRPr="00491441">
        <w:rPr>
          <w:szCs w:val="24"/>
        </w:rPr>
        <w:t>«</w:t>
      </w:r>
      <w:r w:rsidRPr="00491441">
        <w:rPr>
          <w:szCs w:val="24"/>
        </w:rPr>
        <w:t>Свод правил. Канализация. Наружные сети и сооружения. СНиП 2.04.03-85</w:t>
      </w:r>
      <w:r w:rsidR="00A24BF9" w:rsidRPr="00491441">
        <w:rPr>
          <w:szCs w:val="24"/>
        </w:rPr>
        <w:t>»</w:t>
      </w:r>
      <w:r w:rsidRPr="00491441">
        <w:rPr>
          <w:szCs w:val="24"/>
        </w:rPr>
        <w:t xml:space="preserve"> количество сточных вод от предприятий местной промышленности принимается дополнительно в размере 6 % на первую очередь строительства и 8 % на расчетный срок от объема хозяйственно-бытовых сточных вод населенного пункта.</w:t>
      </w:r>
    </w:p>
    <w:p w14:paraId="1152C525" w14:textId="2802C717" w:rsidR="00A04556" w:rsidRPr="00491441" w:rsidRDefault="00A04556" w:rsidP="00E908B0">
      <w:pPr>
        <w:widowControl w:val="0"/>
        <w:tabs>
          <w:tab w:val="left" w:pos="1276"/>
        </w:tabs>
        <w:autoSpaceDE w:val="0"/>
        <w:autoSpaceDN w:val="0"/>
        <w:adjustRightInd w:val="0"/>
        <w:spacing w:line="276" w:lineRule="auto"/>
        <w:ind w:right="142" w:firstLine="709"/>
        <w:rPr>
          <w:szCs w:val="24"/>
        </w:rPr>
        <w:sectPr w:rsidR="00A04556" w:rsidRPr="00491441" w:rsidSect="00A04556">
          <w:footerReference w:type="default" r:id="rId36"/>
          <w:pgSz w:w="11906" w:h="16838"/>
          <w:pgMar w:top="1134" w:right="567" w:bottom="1134" w:left="1418" w:header="567" w:footer="567" w:gutter="0"/>
          <w:cols w:space="708"/>
          <w:docGrid w:linePitch="381"/>
        </w:sectPr>
      </w:pPr>
      <w:r w:rsidRPr="00491441">
        <w:rPr>
          <w:szCs w:val="24"/>
        </w:rPr>
        <w:t>Расчет объемов водоотведения представлен в таблице 3.7.2.3.</w:t>
      </w:r>
    </w:p>
    <w:p w14:paraId="2F61D430" w14:textId="47A3F5E7" w:rsidR="00A04556" w:rsidRPr="00491441" w:rsidRDefault="00A04556" w:rsidP="00E908B0">
      <w:pPr>
        <w:spacing w:line="276" w:lineRule="auto"/>
        <w:ind w:left="567" w:firstLine="709"/>
        <w:jc w:val="right"/>
        <w:rPr>
          <w:rFonts w:eastAsia="Times New Roman"/>
          <w:iCs/>
          <w:color w:val="000000"/>
          <w:szCs w:val="24"/>
          <w:lang w:eastAsia="ru-RU"/>
        </w:rPr>
      </w:pPr>
      <w:r w:rsidRPr="00491441">
        <w:rPr>
          <w:rFonts w:eastAsia="Times New Roman"/>
          <w:iCs/>
          <w:color w:val="000000"/>
          <w:szCs w:val="24"/>
          <w:lang w:eastAsia="ru-RU"/>
        </w:rPr>
        <w:lastRenderedPageBreak/>
        <w:t>Таблица 3.7.2.3</w:t>
      </w:r>
    </w:p>
    <w:p w14:paraId="571614AC" w14:textId="77777777" w:rsidR="00A04556" w:rsidRPr="00491441" w:rsidRDefault="00A04556" w:rsidP="00E908B0">
      <w:pPr>
        <w:spacing w:line="276" w:lineRule="auto"/>
        <w:jc w:val="center"/>
        <w:rPr>
          <w:szCs w:val="24"/>
        </w:rPr>
      </w:pPr>
      <w:r w:rsidRPr="00491441">
        <w:rPr>
          <w:rFonts w:eastAsia="Times New Roman"/>
          <w:iCs/>
          <w:color w:val="000000"/>
          <w:szCs w:val="24"/>
          <w:lang w:eastAsia="ru-RU"/>
        </w:rPr>
        <w:t xml:space="preserve">Расчет объемов водоотведения </w:t>
      </w:r>
    </w:p>
    <w:tbl>
      <w:tblPr>
        <w:tblStyle w:val="5e"/>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
        <w:gridCol w:w="2669"/>
        <w:gridCol w:w="836"/>
        <w:gridCol w:w="839"/>
        <w:gridCol w:w="976"/>
        <w:gridCol w:w="981"/>
        <w:gridCol w:w="981"/>
        <w:gridCol w:w="976"/>
        <w:gridCol w:w="978"/>
        <w:gridCol w:w="987"/>
        <w:gridCol w:w="976"/>
        <w:gridCol w:w="976"/>
        <w:gridCol w:w="976"/>
        <w:gridCol w:w="903"/>
      </w:tblGrid>
      <w:tr w:rsidR="00A04556" w:rsidRPr="00491441" w14:paraId="3B1D414D" w14:textId="77777777" w:rsidTr="009135CE">
        <w:trPr>
          <w:trHeight w:val="489"/>
        </w:trPr>
        <w:tc>
          <w:tcPr>
            <w:tcW w:w="174" w:type="pct"/>
            <w:vMerge w:val="restart"/>
            <w:tcBorders>
              <w:top w:val="single" w:sz="4" w:space="0" w:color="auto"/>
              <w:left w:val="single" w:sz="4" w:space="0" w:color="auto"/>
              <w:bottom w:val="nil"/>
              <w:right w:val="single" w:sz="4" w:space="0" w:color="auto"/>
            </w:tcBorders>
            <w:vAlign w:val="center"/>
            <w:hideMark/>
          </w:tcPr>
          <w:p w14:paraId="0523DF28" w14:textId="77777777" w:rsidR="00A04556" w:rsidRPr="00491441" w:rsidRDefault="00A04556" w:rsidP="00E908B0">
            <w:pPr>
              <w:spacing w:line="240" w:lineRule="auto"/>
              <w:jc w:val="center"/>
              <w:rPr>
                <w:sz w:val="20"/>
              </w:rPr>
            </w:pPr>
            <w:r w:rsidRPr="00491441">
              <w:rPr>
                <w:rFonts w:eastAsia="Times New Roman"/>
                <w:szCs w:val="24"/>
              </w:rPr>
              <w:br w:type="page"/>
            </w:r>
            <w:r w:rsidRPr="00491441">
              <w:rPr>
                <w:b/>
                <w:sz w:val="20"/>
              </w:rPr>
              <w:t>№</w:t>
            </w:r>
          </w:p>
        </w:tc>
        <w:tc>
          <w:tcPr>
            <w:tcW w:w="917" w:type="pct"/>
            <w:vMerge w:val="restart"/>
            <w:tcBorders>
              <w:top w:val="single" w:sz="4" w:space="0" w:color="auto"/>
              <w:left w:val="single" w:sz="4" w:space="0" w:color="auto"/>
              <w:bottom w:val="nil"/>
              <w:right w:val="single" w:sz="4" w:space="0" w:color="auto"/>
            </w:tcBorders>
            <w:textDirection w:val="btLr"/>
            <w:vAlign w:val="center"/>
            <w:hideMark/>
          </w:tcPr>
          <w:p w14:paraId="4C34BEBF" w14:textId="77777777" w:rsidR="00A04556" w:rsidRPr="00491441" w:rsidRDefault="00A04556" w:rsidP="00E908B0">
            <w:pPr>
              <w:spacing w:line="240" w:lineRule="auto"/>
              <w:ind w:left="113" w:right="113"/>
              <w:jc w:val="center"/>
              <w:rPr>
                <w:sz w:val="20"/>
              </w:rPr>
            </w:pPr>
            <w:r w:rsidRPr="00491441">
              <w:rPr>
                <w:b/>
                <w:sz w:val="20"/>
                <w:szCs w:val="20"/>
              </w:rPr>
              <w:t>Наименование муниципального образования</w:t>
            </w:r>
          </w:p>
        </w:tc>
        <w:tc>
          <w:tcPr>
            <w:tcW w:w="575" w:type="pct"/>
            <w:gridSpan w:val="2"/>
            <w:tcBorders>
              <w:top w:val="single" w:sz="4" w:space="0" w:color="auto"/>
              <w:left w:val="single" w:sz="4" w:space="0" w:color="auto"/>
              <w:bottom w:val="single" w:sz="4" w:space="0" w:color="auto"/>
              <w:right w:val="single" w:sz="4" w:space="0" w:color="auto"/>
            </w:tcBorders>
            <w:vAlign w:val="center"/>
            <w:hideMark/>
          </w:tcPr>
          <w:p w14:paraId="1E868E97" w14:textId="77777777" w:rsidR="00A04556" w:rsidRPr="00491441" w:rsidRDefault="00A04556" w:rsidP="00E908B0">
            <w:pPr>
              <w:spacing w:line="240" w:lineRule="auto"/>
              <w:jc w:val="center"/>
              <w:rPr>
                <w:sz w:val="20"/>
              </w:rPr>
            </w:pPr>
            <w:r w:rsidRPr="00491441">
              <w:rPr>
                <w:b/>
                <w:sz w:val="20"/>
              </w:rPr>
              <w:t>Население, человек</w:t>
            </w:r>
          </w:p>
        </w:tc>
        <w:tc>
          <w:tcPr>
            <w:tcW w:w="672" w:type="pct"/>
            <w:gridSpan w:val="2"/>
            <w:tcBorders>
              <w:top w:val="single" w:sz="4" w:space="0" w:color="auto"/>
              <w:left w:val="single" w:sz="4" w:space="0" w:color="auto"/>
              <w:bottom w:val="single" w:sz="4" w:space="0" w:color="auto"/>
              <w:right w:val="single" w:sz="4" w:space="0" w:color="auto"/>
            </w:tcBorders>
            <w:vAlign w:val="center"/>
            <w:hideMark/>
          </w:tcPr>
          <w:p w14:paraId="2B18EB3B" w14:textId="77777777" w:rsidR="00A04556" w:rsidRPr="00491441" w:rsidRDefault="00A04556" w:rsidP="00E908B0">
            <w:pPr>
              <w:spacing w:line="240" w:lineRule="auto"/>
              <w:jc w:val="center"/>
              <w:rPr>
                <w:sz w:val="20"/>
              </w:rPr>
            </w:pPr>
            <w:r w:rsidRPr="00491441">
              <w:rPr>
                <w:b/>
                <w:sz w:val="20"/>
              </w:rPr>
              <w:t>Удельное водопотребление л/сут/чел.</w:t>
            </w:r>
          </w:p>
        </w:tc>
        <w:tc>
          <w:tcPr>
            <w:tcW w:w="2662" w:type="pct"/>
            <w:gridSpan w:val="8"/>
            <w:tcBorders>
              <w:top w:val="single" w:sz="4" w:space="0" w:color="auto"/>
              <w:left w:val="single" w:sz="4" w:space="0" w:color="auto"/>
              <w:bottom w:val="single" w:sz="4" w:space="0" w:color="auto"/>
              <w:right w:val="single" w:sz="4" w:space="0" w:color="auto"/>
            </w:tcBorders>
            <w:vAlign w:val="center"/>
          </w:tcPr>
          <w:p w14:paraId="76050EFF" w14:textId="77777777" w:rsidR="00A04556" w:rsidRPr="00491441" w:rsidRDefault="00A04556" w:rsidP="00E908B0">
            <w:pPr>
              <w:spacing w:line="240" w:lineRule="auto"/>
              <w:jc w:val="center"/>
              <w:rPr>
                <w:b/>
                <w:sz w:val="20"/>
              </w:rPr>
            </w:pPr>
            <w:r w:rsidRPr="00491441">
              <w:rPr>
                <w:b/>
                <w:sz w:val="20"/>
              </w:rPr>
              <w:t>Расчетный расход, м</w:t>
            </w:r>
            <w:r w:rsidRPr="00491441">
              <w:rPr>
                <w:b/>
                <w:sz w:val="20"/>
                <w:vertAlign w:val="superscript"/>
              </w:rPr>
              <w:t>3</w:t>
            </w:r>
            <w:r w:rsidRPr="00491441">
              <w:rPr>
                <w:b/>
                <w:sz w:val="20"/>
              </w:rPr>
              <w:t>/сут</w:t>
            </w:r>
          </w:p>
        </w:tc>
      </w:tr>
      <w:tr w:rsidR="00A04556" w:rsidRPr="00491441" w14:paraId="44AD6664" w14:textId="77777777" w:rsidTr="009135CE">
        <w:trPr>
          <w:trHeight w:val="70"/>
        </w:trPr>
        <w:tc>
          <w:tcPr>
            <w:tcW w:w="174" w:type="pct"/>
            <w:vMerge/>
            <w:tcBorders>
              <w:top w:val="single" w:sz="4" w:space="0" w:color="auto"/>
              <w:left w:val="single" w:sz="4" w:space="0" w:color="auto"/>
              <w:bottom w:val="nil"/>
              <w:right w:val="single" w:sz="4" w:space="0" w:color="auto"/>
            </w:tcBorders>
            <w:vAlign w:val="center"/>
            <w:hideMark/>
          </w:tcPr>
          <w:p w14:paraId="6C5EF9C4" w14:textId="77777777" w:rsidR="00A04556" w:rsidRPr="00491441" w:rsidRDefault="00A04556" w:rsidP="00E908B0">
            <w:pPr>
              <w:spacing w:line="240" w:lineRule="auto"/>
              <w:jc w:val="center"/>
              <w:rPr>
                <w:sz w:val="20"/>
              </w:rPr>
            </w:pPr>
          </w:p>
        </w:tc>
        <w:tc>
          <w:tcPr>
            <w:tcW w:w="917" w:type="pct"/>
            <w:vMerge/>
            <w:tcBorders>
              <w:top w:val="single" w:sz="4" w:space="0" w:color="auto"/>
              <w:left w:val="single" w:sz="4" w:space="0" w:color="auto"/>
              <w:bottom w:val="nil"/>
              <w:right w:val="single" w:sz="4" w:space="0" w:color="auto"/>
            </w:tcBorders>
            <w:vAlign w:val="center"/>
            <w:hideMark/>
          </w:tcPr>
          <w:p w14:paraId="12A0C965" w14:textId="77777777" w:rsidR="00A04556" w:rsidRPr="00491441" w:rsidRDefault="00A04556" w:rsidP="00E908B0">
            <w:pPr>
              <w:spacing w:line="240" w:lineRule="auto"/>
              <w:jc w:val="center"/>
              <w:rPr>
                <w:sz w:val="20"/>
              </w:rPr>
            </w:pPr>
          </w:p>
        </w:tc>
        <w:tc>
          <w:tcPr>
            <w:tcW w:w="287" w:type="pct"/>
            <w:vMerge w:val="restart"/>
            <w:tcBorders>
              <w:top w:val="single" w:sz="4" w:space="0" w:color="auto"/>
              <w:left w:val="single" w:sz="4" w:space="0" w:color="auto"/>
              <w:bottom w:val="nil"/>
              <w:right w:val="single" w:sz="4" w:space="0" w:color="auto"/>
            </w:tcBorders>
            <w:textDirection w:val="btLr"/>
            <w:vAlign w:val="center"/>
            <w:hideMark/>
          </w:tcPr>
          <w:p w14:paraId="3D5ADE77" w14:textId="77777777" w:rsidR="00A04556" w:rsidRPr="00491441" w:rsidRDefault="00A04556" w:rsidP="00E908B0">
            <w:pPr>
              <w:spacing w:line="240" w:lineRule="auto"/>
              <w:jc w:val="center"/>
              <w:rPr>
                <w:sz w:val="20"/>
              </w:rPr>
            </w:pPr>
            <w:r w:rsidRPr="00491441">
              <w:rPr>
                <w:b/>
                <w:sz w:val="20"/>
                <w:lang w:eastAsia="ru-RU"/>
              </w:rPr>
              <w:t>первая очередь</w:t>
            </w:r>
          </w:p>
        </w:tc>
        <w:tc>
          <w:tcPr>
            <w:tcW w:w="288" w:type="pct"/>
            <w:vMerge w:val="restart"/>
            <w:tcBorders>
              <w:top w:val="single" w:sz="4" w:space="0" w:color="auto"/>
              <w:left w:val="single" w:sz="4" w:space="0" w:color="auto"/>
              <w:bottom w:val="nil"/>
              <w:right w:val="single" w:sz="4" w:space="0" w:color="auto"/>
            </w:tcBorders>
            <w:textDirection w:val="btLr"/>
            <w:vAlign w:val="center"/>
            <w:hideMark/>
          </w:tcPr>
          <w:p w14:paraId="62154C9A" w14:textId="77777777" w:rsidR="00A04556" w:rsidRPr="00491441" w:rsidRDefault="00A04556" w:rsidP="00E908B0">
            <w:pPr>
              <w:spacing w:line="240" w:lineRule="auto"/>
              <w:jc w:val="center"/>
              <w:rPr>
                <w:sz w:val="20"/>
              </w:rPr>
            </w:pPr>
            <w:r w:rsidRPr="00491441">
              <w:rPr>
                <w:b/>
                <w:sz w:val="20"/>
                <w:lang w:eastAsia="ru-RU"/>
              </w:rPr>
              <w:t>расчетный срок</w:t>
            </w:r>
          </w:p>
        </w:tc>
        <w:tc>
          <w:tcPr>
            <w:tcW w:w="335" w:type="pct"/>
            <w:vMerge w:val="restart"/>
            <w:tcBorders>
              <w:top w:val="single" w:sz="4" w:space="0" w:color="auto"/>
              <w:left w:val="single" w:sz="4" w:space="0" w:color="auto"/>
              <w:bottom w:val="nil"/>
              <w:right w:val="single" w:sz="4" w:space="0" w:color="auto"/>
            </w:tcBorders>
            <w:textDirection w:val="btLr"/>
            <w:vAlign w:val="center"/>
            <w:hideMark/>
          </w:tcPr>
          <w:p w14:paraId="662893D3" w14:textId="77777777" w:rsidR="00A04556" w:rsidRPr="00491441" w:rsidRDefault="00A04556" w:rsidP="00E908B0">
            <w:pPr>
              <w:spacing w:line="240" w:lineRule="auto"/>
              <w:jc w:val="center"/>
              <w:rPr>
                <w:sz w:val="20"/>
              </w:rPr>
            </w:pPr>
            <w:r w:rsidRPr="00491441">
              <w:rPr>
                <w:b/>
                <w:sz w:val="20"/>
                <w:lang w:eastAsia="ru-RU"/>
              </w:rPr>
              <w:t>первая очередь</w:t>
            </w:r>
          </w:p>
        </w:tc>
        <w:tc>
          <w:tcPr>
            <w:tcW w:w="337" w:type="pct"/>
            <w:vMerge w:val="restart"/>
            <w:tcBorders>
              <w:top w:val="single" w:sz="4" w:space="0" w:color="auto"/>
              <w:left w:val="single" w:sz="4" w:space="0" w:color="auto"/>
              <w:bottom w:val="nil"/>
              <w:right w:val="single" w:sz="4" w:space="0" w:color="auto"/>
            </w:tcBorders>
            <w:textDirection w:val="btLr"/>
            <w:vAlign w:val="center"/>
            <w:hideMark/>
          </w:tcPr>
          <w:p w14:paraId="3DBBE45D" w14:textId="77777777" w:rsidR="00A04556" w:rsidRPr="00491441" w:rsidRDefault="00A04556" w:rsidP="00E908B0">
            <w:pPr>
              <w:spacing w:line="240" w:lineRule="auto"/>
              <w:jc w:val="center"/>
              <w:rPr>
                <w:sz w:val="20"/>
              </w:rPr>
            </w:pPr>
            <w:r w:rsidRPr="00491441">
              <w:rPr>
                <w:b/>
                <w:sz w:val="20"/>
                <w:lang w:eastAsia="ru-RU"/>
              </w:rPr>
              <w:t>расчетный срок</w:t>
            </w:r>
          </w:p>
        </w:tc>
        <w:tc>
          <w:tcPr>
            <w:tcW w:w="1347" w:type="pct"/>
            <w:gridSpan w:val="4"/>
            <w:tcBorders>
              <w:top w:val="single" w:sz="4" w:space="0" w:color="auto"/>
              <w:left w:val="single" w:sz="4" w:space="0" w:color="auto"/>
              <w:bottom w:val="single" w:sz="4" w:space="0" w:color="auto"/>
              <w:right w:val="single" w:sz="4" w:space="0" w:color="auto"/>
            </w:tcBorders>
            <w:vAlign w:val="center"/>
            <w:hideMark/>
          </w:tcPr>
          <w:p w14:paraId="6C348E09" w14:textId="77777777" w:rsidR="00A04556" w:rsidRPr="00491441" w:rsidRDefault="00A04556" w:rsidP="00E908B0">
            <w:pPr>
              <w:spacing w:line="240" w:lineRule="auto"/>
              <w:jc w:val="center"/>
              <w:rPr>
                <w:b/>
                <w:sz w:val="20"/>
              </w:rPr>
            </w:pPr>
            <w:r w:rsidRPr="00491441">
              <w:rPr>
                <w:b/>
                <w:sz w:val="20"/>
                <w:lang w:eastAsia="ru-RU"/>
              </w:rPr>
              <w:t>первая очередь</w:t>
            </w:r>
          </w:p>
        </w:tc>
        <w:tc>
          <w:tcPr>
            <w:tcW w:w="1315" w:type="pct"/>
            <w:gridSpan w:val="4"/>
            <w:tcBorders>
              <w:top w:val="single" w:sz="4" w:space="0" w:color="auto"/>
              <w:left w:val="single" w:sz="4" w:space="0" w:color="auto"/>
              <w:bottom w:val="single" w:sz="4" w:space="0" w:color="auto"/>
              <w:right w:val="single" w:sz="4" w:space="0" w:color="auto"/>
            </w:tcBorders>
            <w:vAlign w:val="center"/>
            <w:hideMark/>
          </w:tcPr>
          <w:p w14:paraId="3739EFB3" w14:textId="77777777" w:rsidR="00A04556" w:rsidRPr="00491441" w:rsidRDefault="00A04556" w:rsidP="00E908B0">
            <w:pPr>
              <w:spacing w:line="240" w:lineRule="auto"/>
              <w:ind w:left="113" w:right="113"/>
              <w:jc w:val="center"/>
              <w:rPr>
                <w:b/>
                <w:sz w:val="20"/>
              </w:rPr>
            </w:pPr>
            <w:r w:rsidRPr="00491441">
              <w:rPr>
                <w:b/>
                <w:sz w:val="20"/>
                <w:lang w:eastAsia="ru-RU"/>
              </w:rPr>
              <w:t>расчетный срок</w:t>
            </w:r>
          </w:p>
        </w:tc>
      </w:tr>
      <w:tr w:rsidR="00A04556" w:rsidRPr="00491441" w14:paraId="7CB08D59" w14:textId="77777777" w:rsidTr="00A04556">
        <w:trPr>
          <w:cantSplit/>
          <w:trHeight w:val="1981"/>
        </w:trPr>
        <w:tc>
          <w:tcPr>
            <w:tcW w:w="174" w:type="pct"/>
            <w:vMerge/>
            <w:tcBorders>
              <w:top w:val="single" w:sz="4" w:space="0" w:color="auto"/>
              <w:left w:val="single" w:sz="4" w:space="0" w:color="auto"/>
              <w:bottom w:val="nil"/>
              <w:right w:val="single" w:sz="4" w:space="0" w:color="auto"/>
            </w:tcBorders>
            <w:vAlign w:val="center"/>
            <w:hideMark/>
          </w:tcPr>
          <w:p w14:paraId="4B3DE54A" w14:textId="77777777" w:rsidR="00A04556" w:rsidRPr="00491441" w:rsidRDefault="00A04556" w:rsidP="00E908B0">
            <w:pPr>
              <w:spacing w:line="240" w:lineRule="auto"/>
              <w:jc w:val="center"/>
              <w:rPr>
                <w:sz w:val="20"/>
              </w:rPr>
            </w:pPr>
          </w:p>
        </w:tc>
        <w:tc>
          <w:tcPr>
            <w:tcW w:w="917" w:type="pct"/>
            <w:vMerge/>
            <w:tcBorders>
              <w:top w:val="single" w:sz="4" w:space="0" w:color="auto"/>
              <w:left w:val="single" w:sz="4" w:space="0" w:color="auto"/>
              <w:bottom w:val="nil"/>
              <w:right w:val="single" w:sz="4" w:space="0" w:color="auto"/>
            </w:tcBorders>
            <w:vAlign w:val="center"/>
            <w:hideMark/>
          </w:tcPr>
          <w:p w14:paraId="2092355B" w14:textId="77777777" w:rsidR="00A04556" w:rsidRPr="00491441" w:rsidRDefault="00A04556" w:rsidP="00E908B0">
            <w:pPr>
              <w:spacing w:line="240" w:lineRule="auto"/>
              <w:jc w:val="center"/>
              <w:rPr>
                <w:sz w:val="20"/>
              </w:rPr>
            </w:pPr>
          </w:p>
        </w:tc>
        <w:tc>
          <w:tcPr>
            <w:tcW w:w="287" w:type="pct"/>
            <w:vMerge/>
            <w:tcBorders>
              <w:top w:val="single" w:sz="4" w:space="0" w:color="auto"/>
              <w:left w:val="single" w:sz="4" w:space="0" w:color="auto"/>
              <w:bottom w:val="nil"/>
              <w:right w:val="single" w:sz="4" w:space="0" w:color="auto"/>
            </w:tcBorders>
            <w:vAlign w:val="center"/>
            <w:hideMark/>
          </w:tcPr>
          <w:p w14:paraId="2415A5FF" w14:textId="77777777" w:rsidR="00A04556" w:rsidRPr="00491441" w:rsidRDefault="00A04556" w:rsidP="00E908B0">
            <w:pPr>
              <w:spacing w:line="240" w:lineRule="auto"/>
              <w:jc w:val="center"/>
              <w:rPr>
                <w:sz w:val="20"/>
              </w:rPr>
            </w:pPr>
          </w:p>
        </w:tc>
        <w:tc>
          <w:tcPr>
            <w:tcW w:w="288" w:type="pct"/>
            <w:vMerge/>
            <w:tcBorders>
              <w:top w:val="single" w:sz="4" w:space="0" w:color="auto"/>
              <w:left w:val="single" w:sz="4" w:space="0" w:color="auto"/>
              <w:bottom w:val="nil"/>
              <w:right w:val="single" w:sz="4" w:space="0" w:color="auto"/>
            </w:tcBorders>
            <w:vAlign w:val="center"/>
            <w:hideMark/>
          </w:tcPr>
          <w:p w14:paraId="6D8DFB7B" w14:textId="77777777" w:rsidR="00A04556" w:rsidRPr="00491441" w:rsidRDefault="00A04556" w:rsidP="00E908B0">
            <w:pPr>
              <w:spacing w:line="240" w:lineRule="auto"/>
              <w:jc w:val="center"/>
              <w:rPr>
                <w:sz w:val="20"/>
              </w:rPr>
            </w:pPr>
          </w:p>
        </w:tc>
        <w:tc>
          <w:tcPr>
            <w:tcW w:w="335" w:type="pct"/>
            <w:vMerge/>
            <w:tcBorders>
              <w:top w:val="single" w:sz="4" w:space="0" w:color="auto"/>
              <w:left w:val="single" w:sz="4" w:space="0" w:color="auto"/>
              <w:bottom w:val="nil"/>
              <w:right w:val="single" w:sz="4" w:space="0" w:color="auto"/>
            </w:tcBorders>
            <w:vAlign w:val="center"/>
            <w:hideMark/>
          </w:tcPr>
          <w:p w14:paraId="7AF58156" w14:textId="77777777" w:rsidR="00A04556" w:rsidRPr="00491441" w:rsidRDefault="00A04556" w:rsidP="00E908B0">
            <w:pPr>
              <w:spacing w:line="240" w:lineRule="auto"/>
              <w:jc w:val="center"/>
              <w:rPr>
                <w:sz w:val="20"/>
              </w:rPr>
            </w:pPr>
          </w:p>
        </w:tc>
        <w:tc>
          <w:tcPr>
            <w:tcW w:w="337" w:type="pct"/>
            <w:vMerge/>
            <w:tcBorders>
              <w:top w:val="single" w:sz="4" w:space="0" w:color="auto"/>
              <w:left w:val="single" w:sz="4" w:space="0" w:color="auto"/>
              <w:bottom w:val="nil"/>
              <w:right w:val="single" w:sz="4" w:space="0" w:color="auto"/>
            </w:tcBorders>
            <w:vAlign w:val="center"/>
            <w:hideMark/>
          </w:tcPr>
          <w:p w14:paraId="376FB090" w14:textId="77777777" w:rsidR="00A04556" w:rsidRPr="00491441" w:rsidRDefault="00A04556" w:rsidP="00E908B0">
            <w:pPr>
              <w:spacing w:line="240" w:lineRule="auto"/>
              <w:jc w:val="center"/>
              <w:rPr>
                <w:sz w:val="20"/>
              </w:rPr>
            </w:pPr>
          </w:p>
        </w:tc>
        <w:tc>
          <w:tcPr>
            <w:tcW w:w="337" w:type="pct"/>
            <w:tcBorders>
              <w:top w:val="single" w:sz="4" w:space="0" w:color="auto"/>
              <w:left w:val="single" w:sz="4" w:space="0" w:color="auto"/>
              <w:bottom w:val="nil"/>
              <w:right w:val="single" w:sz="4" w:space="0" w:color="auto"/>
            </w:tcBorders>
            <w:textDirection w:val="btLr"/>
            <w:vAlign w:val="center"/>
            <w:hideMark/>
          </w:tcPr>
          <w:p w14:paraId="52D54294" w14:textId="77777777" w:rsidR="00A04556" w:rsidRPr="00491441" w:rsidRDefault="00A04556" w:rsidP="00E908B0">
            <w:pPr>
              <w:spacing w:line="240" w:lineRule="auto"/>
              <w:ind w:right="113"/>
              <w:jc w:val="center"/>
              <w:rPr>
                <w:rFonts w:eastAsia="Times New Roman"/>
                <w:b/>
                <w:color w:val="000000"/>
                <w:sz w:val="20"/>
              </w:rPr>
            </w:pPr>
            <w:r w:rsidRPr="00491441">
              <w:rPr>
                <w:rFonts w:eastAsia="Times New Roman"/>
                <w:b/>
                <w:color w:val="000000"/>
                <w:sz w:val="20"/>
              </w:rPr>
              <w:t>хозяйственно-бытовые стоки</w:t>
            </w:r>
          </w:p>
        </w:tc>
        <w:tc>
          <w:tcPr>
            <w:tcW w:w="335" w:type="pct"/>
            <w:tcBorders>
              <w:top w:val="single" w:sz="4" w:space="0" w:color="auto"/>
              <w:left w:val="single" w:sz="4" w:space="0" w:color="auto"/>
              <w:bottom w:val="nil"/>
              <w:right w:val="single" w:sz="4" w:space="0" w:color="auto"/>
            </w:tcBorders>
            <w:textDirection w:val="btLr"/>
            <w:vAlign w:val="center"/>
            <w:hideMark/>
          </w:tcPr>
          <w:p w14:paraId="5A67FF6E" w14:textId="77777777" w:rsidR="00A04556" w:rsidRPr="00491441" w:rsidRDefault="00A04556" w:rsidP="00E908B0">
            <w:pPr>
              <w:spacing w:line="240" w:lineRule="auto"/>
              <w:ind w:right="113"/>
              <w:jc w:val="center"/>
              <w:rPr>
                <w:rFonts w:eastAsia="Times New Roman"/>
                <w:b/>
                <w:color w:val="000000"/>
                <w:sz w:val="20"/>
              </w:rPr>
            </w:pPr>
            <w:r w:rsidRPr="00491441">
              <w:rPr>
                <w:b/>
                <w:bCs/>
                <w:sz w:val="20"/>
                <w:lang w:eastAsia="ru-RU"/>
              </w:rPr>
              <w:t>неучтенный расход</w:t>
            </w:r>
          </w:p>
        </w:tc>
        <w:tc>
          <w:tcPr>
            <w:tcW w:w="336" w:type="pct"/>
            <w:tcBorders>
              <w:top w:val="single" w:sz="4" w:space="0" w:color="auto"/>
              <w:left w:val="single" w:sz="4" w:space="0" w:color="auto"/>
              <w:bottom w:val="nil"/>
              <w:right w:val="single" w:sz="4" w:space="0" w:color="auto"/>
            </w:tcBorders>
            <w:textDirection w:val="btLr"/>
            <w:vAlign w:val="center"/>
            <w:hideMark/>
          </w:tcPr>
          <w:p w14:paraId="62BF0CBB" w14:textId="77777777" w:rsidR="00A04556" w:rsidRPr="00491441" w:rsidRDefault="00A04556" w:rsidP="00E908B0">
            <w:pPr>
              <w:spacing w:line="240" w:lineRule="auto"/>
              <w:ind w:right="113"/>
              <w:jc w:val="center"/>
              <w:rPr>
                <w:rFonts w:eastAsia="Times New Roman"/>
                <w:b/>
                <w:color w:val="000000"/>
                <w:sz w:val="20"/>
              </w:rPr>
            </w:pPr>
            <w:r w:rsidRPr="00491441">
              <w:rPr>
                <w:rFonts w:eastAsia="Times New Roman"/>
                <w:b/>
                <w:color w:val="000000"/>
                <w:sz w:val="20"/>
              </w:rPr>
              <w:t>производственные нужды</w:t>
            </w:r>
          </w:p>
        </w:tc>
        <w:tc>
          <w:tcPr>
            <w:tcW w:w="338" w:type="pct"/>
            <w:tcBorders>
              <w:top w:val="single" w:sz="4" w:space="0" w:color="auto"/>
              <w:left w:val="single" w:sz="4" w:space="0" w:color="auto"/>
              <w:bottom w:val="nil"/>
              <w:right w:val="single" w:sz="4" w:space="0" w:color="auto"/>
            </w:tcBorders>
            <w:textDirection w:val="btLr"/>
            <w:vAlign w:val="center"/>
            <w:hideMark/>
          </w:tcPr>
          <w:p w14:paraId="56583FBE" w14:textId="77777777" w:rsidR="00A04556" w:rsidRPr="00491441" w:rsidRDefault="00A04556" w:rsidP="00E908B0">
            <w:pPr>
              <w:spacing w:line="240" w:lineRule="auto"/>
              <w:ind w:right="113"/>
              <w:jc w:val="center"/>
              <w:rPr>
                <w:rFonts w:eastAsia="Times New Roman"/>
                <w:b/>
                <w:color w:val="000000"/>
                <w:sz w:val="20"/>
              </w:rPr>
            </w:pPr>
            <w:r w:rsidRPr="00491441">
              <w:rPr>
                <w:rFonts w:eastAsia="Times New Roman"/>
                <w:b/>
                <w:color w:val="000000"/>
                <w:sz w:val="20"/>
              </w:rPr>
              <w:t>всего</w:t>
            </w:r>
          </w:p>
        </w:tc>
        <w:tc>
          <w:tcPr>
            <w:tcW w:w="335" w:type="pct"/>
            <w:tcBorders>
              <w:top w:val="single" w:sz="4" w:space="0" w:color="auto"/>
              <w:left w:val="single" w:sz="4" w:space="0" w:color="auto"/>
              <w:bottom w:val="nil"/>
              <w:right w:val="single" w:sz="4" w:space="0" w:color="auto"/>
            </w:tcBorders>
            <w:textDirection w:val="btLr"/>
            <w:vAlign w:val="center"/>
            <w:hideMark/>
          </w:tcPr>
          <w:p w14:paraId="129245C0" w14:textId="77777777" w:rsidR="00A04556" w:rsidRPr="00491441" w:rsidRDefault="00A04556" w:rsidP="00E908B0">
            <w:pPr>
              <w:spacing w:line="240" w:lineRule="auto"/>
              <w:ind w:right="113"/>
              <w:jc w:val="center"/>
              <w:rPr>
                <w:rFonts w:eastAsia="Times New Roman"/>
                <w:b/>
                <w:color w:val="000000"/>
                <w:sz w:val="20"/>
              </w:rPr>
            </w:pPr>
            <w:r w:rsidRPr="00491441">
              <w:rPr>
                <w:rFonts w:eastAsia="Times New Roman"/>
                <w:b/>
                <w:color w:val="000000"/>
                <w:sz w:val="20"/>
              </w:rPr>
              <w:t>хозяйственно-бытовые стоки</w:t>
            </w:r>
          </w:p>
        </w:tc>
        <w:tc>
          <w:tcPr>
            <w:tcW w:w="335" w:type="pct"/>
            <w:tcBorders>
              <w:top w:val="single" w:sz="4" w:space="0" w:color="auto"/>
              <w:left w:val="single" w:sz="4" w:space="0" w:color="auto"/>
              <w:bottom w:val="nil"/>
              <w:right w:val="single" w:sz="4" w:space="0" w:color="auto"/>
            </w:tcBorders>
            <w:textDirection w:val="btLr"/>
            <w:vAlign w:val="center"/>
            <w:hideMark/>
          </w:tcPr>
          <w:p w14:paraId="108A958B" w14:textId="77777777" w:rsidR="00A04556" w:rsidRPr="00491441" w:rsidRDefault="00A04556" w:rsidP="00E908B0">
            <w:pPr>
              <w:spacing w:line="240" w:lineRule="auto"/>
              <w:ind w:right="113"/>
              <w:jc w:val="center"/>
              <w:rPr>
                <w:rFonts w:eastAsia="Times New Roman"/>
                <w:b/>
                <w:color w:val="000000"/>
                <w:sz w:val="20"/>
              </w:rPr>
            </w:pPr>
            <w:r w:rsidRPr="00491441">
              <w:rPr>
                <w:b/>
                <w:bCs/>
                <w:sz w:val="20"/>
                <w:lang w:eastAsia="ru-RU"/>
              </w:rPr>
              <w:t>неучтенный расход</w:t>
            </w:r>
          </w:p>
        </w:tc>
        <w:tc>
          <w:tcPr>
            <w:tcW w:w="335" w:type="pct"/>
            <w:tcBorders>
              <w:top w:val="single" w:sz="4" w:space="0" w:color="auto"/>
              <w:left w:val="single" w:sz="4" w:space="0" w:color="auto"/>
              <w:bottom w:val="nil"/>
              <w:right w:val="single" w:sz="4" w:space="0" w:color="auto"/>
            </w:tcBorders>
            <w:textDirection w:val="btLr"/>
            <w:vAlign w:val="center"/>
            <w:hideMark/>
          </w:tcPr>
          <w:p w14:paraId="2F97B137" w14:textId="77777777" w:rsidR="00A04556" w:rsidRPr="00491441" w:rsidRDefault="00A04556" w:rsidP="00E908B0">
            <w:pPr>
              <w:spacing w:line="240" w:lineRule="auto"/>
              <w:ind w:right="113"/>
              <w:jc w:val="center"/>
              <w:rPr>
                <w:rFonts w:eastAsia="Times New Roman"/>
                <w:b/>
                <w:color w:val="000000"/>
                <w:sz w:val="20"/>
              </w:rPr>
            </w:pPr>
            <w:r w:rsidRPr="00491441">
              <w:rPr>
                <w:rFonts w:eastAsia="Times New Roman"/>
                <w:b/>
                <w:color w:val="000000"/>
                <w:sz w:val="20"/>
              </w:rPr>
              <w:t>производственные нужды</w:t>
            </w:r>
          </w:p>
        </w:tc>
        <w:tc>
          <w:tcPr>
            <w:tcW w:w="310" w:type="pct"/>
            <w:tcBorders>
              <w:top w:val="single" w:sz="4" w:space="0" w:color="auto"/>
              <w:left w:val="single" w:sz="4" w:space="0" w:color="auto"/>
              <w:bottom w:val="nil"/>
              <w:right w:val="single" w:sz="4" w:space="0" w:color="auto"/>
            </w:tcBorders>
            <w:textDirection w:val="btLr"/>
            <w:vAlign w:val="center"/>
            <w:hideMark/>
          </w:tcPr>
          <w:p w14:paraId="69765BE7" w14:textId="77777777" w:rsidR="00A04556" w:rsidRPr="00491441" w:rsidRDefault="00A04556" w:rsidP="00E908B0">
            <w:pPr>
              <w:spacing w:line="240" w:lineRule="auto"/>
              <w:ind w:right="113"/>
              <w:jc w:val="center"/>
              <w:rPr>
                <w:b/>
                <w:bCs/>
                <w:sz w:val="20"/>
              </w:rPr>
            </w:pPr>
            <w:r w:rsidRPr="00491441">
              <w:rPr>
                <w:rFonts w:eastAsia="Times New Roman"/>
                <w:b/>
                <w:color w:val="000000"/>
                <w:sz w:val="20"/>
              </w:rPr>
              <w:t>всего</w:t>
            </w:r>
          </w:p>
        </w:tc>
      </w:tr>
    </w:tbl>
    <w:tbl>
      <w:tblPr>
        <w:tblStyle w:val="2fa"/>
        <w:tblW w:w="5000" w:type="pct"/>
        <w:tblLayout w:type="fixed"/>
        <w:tblLook w:val="04A0" w:firstRow="1" w:lastRow="0" w:firstColumn="1" w:lastColumn="0" w:noHBand="0" w:noVBand="1"/>
      </w:tblPr>
      <w:tblGrid>
        <w:gridCol w:w="551"/>
        <w:gridCol w:w="2630"/>
        <w:gridCol w:w="836"/>
        <w:gridCol w:w="839"/>
        <w:gridCol w:w="976"/>
        <w:gridCol w:w="976"/>
        <w:gridCol w:w="978"/>
        <w:gridCol w:w="976"/>
        <w:gridCol w:w="978"/>
        <w:gridCol w:w="976"/>
        <w:gridCol w:w="978"/>
        <w:gridCol w:w="976"/>
        <w:gridCol w:w="976"/>
        <w:gridCol w:w="914"/>
      </w:tblGrid>
      <w:tr w:rsidR="00A04556" w:rsidRPr="00491441" w14:paraId="00779D07" w14:textId="77777777" w:rsidTr="00A04556">
        <w:trPr>
          <w:tblHeader/>
        </w:trPr>
        <w:tc>
          <w:tcPr>
            <w:tcW w:w="189" w:type="pct"/>
            <w:tcBorders>
              <w:top w:val="single" w:sz="4" w:space="0" w:color="auto"/>
              <w:left w:val="single" w:sz="4" w:space="0" w:color="auto"/>
              <w:bottom w:val="single" w:sz="4" w:space="0" w:color="auto"/>
              <w:right w:val="single" w:sz="4" w:space="0" w:color="auto"/>
            </w:tcBorders>
            <w:vAlign w:val="center"/>
          </w:tcPr>
          <w:p w14:paraId="1C2B86C5"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w:t>
            </w:r>
          </w:p>
        </w:tc>
        <w:tc>
          <w:tcPr>
            <w:tcW w:w="903" w:type="pct"/>
            <w:tcBorders>
              <w:top w:val="single" w:sz="4" w:space="0" w:color="auto"/>
              <w:left w:val="single" w:sz="4" w:space="0" w:color="auto"/>
              <w:bottom w:val="single" w:sz="4" w:space="0" w:color="auto"/>
              <w:right w:val="single" w:sz="4" w:space="0" w:color="auto"/>
            </w:tcBorders>
            <w:vAlign w:val="center"/>
          </w:tcPr>
          <w:p w14:paraId="4CDDFBB9"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2</w:t>
            </w:r>
          </w:p>
        </w:tc>
        <w:tc>
          <w:tcPr>
            <w:tcW w:w="287" w:type="pct"/>
            <w:tcBorders>
              <w:top w:val="single" w:sz="4" w:space="0" w:color="auto"/>
              <w:left w:val="single" w:sz="4" w:space="0" w:color="auto"/>
              <w:bottom w:val="single" w:sz="4" w:space="0" w:color="auto"/>
              <w:right w:val="single" w:sz="4" w:space="0" w:color="auto"/>
            </w:tcBorders>
            <w:vAlign w:val="center"/>
          </w:tcPr>
          <w:p w14:paraId="7B0EBEF9"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3</w:t>
            </w:r>
          </w:p>
        </w:tc>
        <w:tc>
          <w:tcPr>
            <w:tcW w:w="288" w:type="pct"/>
            <w:tcBorders>
              <w:top w:val="single" w:sz="4" w:space="0" w:color="auto"/>
              <w:left w:val="single" w:sz="4" w:space="0" w:color="auto"/>
              <w:bottom w:val="single" w:sz="4" w:space="0" w:color="auto"/>
              <w:right w:val="single" w:sz="4" w:space="0" w:color="auto"/>
            </w:tcBorders>
            <w:vAlign w:val="center"/>
          </w:tcPr>
          <w:p w14:paraId="7FC13D54"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4</w:t>
            </w:r>
          </w:p>
        </w:tc>
        <w:tc>
          <w:tcPr>
            <w:tcW w:w="335" w:type="pct"/>
            <w:tcBorders>
              <w:top w:val="single" w:sz="4" w:space="0" w:color="auto"/>
              <w:left w:val="single" w:sz="4" w:space="0" w:color="auto"/>
              <w:bottom w:val="single" w:sz="4" w:space="0" w:color="auto"/>
              <w:right w:val="single" w:sz="4" w:space="0" w:color="auto"/>
            </w:tcBorders>
            <w:vAlign w:val="center"/>
          </w:tcPr>
          <w:p w14:paraId="335ACEDB"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5</w:t>
            </w:r>
          </w:p>
        </w:tc>
        <w:tc>
          <w:tcPr>
            <w:tcW w:w="335" w:type="pct"/>
            <w:tcBorders>
              <w:top w:val="single" w:sz="4" w:space="0" w:color="auto"/>
              <w:left w:val="single" w:sz="4" w:space="0" w:color="auto"/>
              <w:bottom w:val="single" w:sz="4" w:space="0" w:color="auto"/>
              <w:right w:val="single" w:sz="4" w:space="0" w:color="auto"/>
            </w:tcBorders>
            <w:vAlign w:val="center"/>
          </w:tcPr>
          <w:p w14:paraId="3DBE6D78"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6</w:t>
            </w:r>
          </w:p>
        </w:tc>
        <w:tc>
          <w:tcPr>
            <w:tcW w:w="336" w:type="pct"/>
            <w:tcBorders>
              <w:top w:val="single" w:sz="4" w:space="0" w:color="auto"/>
              <w:left w:val="single" w:sz="4" w:space="0" w:color="auto"/>
              <w:bottom w:val="single" w:sz="4" w:space="0" w:color="auto"/>
              <w:right w:val="single" w:sz="4" w:space="0" w:color="auto"/>
            </w:tcBorders>
            <w:vAlign w:val="center"/>
          </w:tcPr>
          <w:p w14:paraId="4D7A5A20"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7</w:t>
            </w:r>
          </w:p>
        </w:tc>
        <w:tc>
          <w:tcPr>
            <w:tcW w:w="335" w:type="pct"/>
            <w:tcBorders>
              <w:top w:val="single" w:sz="4" w:space="0" w:color="auto"/>
              <w:left w:val="single" w:sz="4" w:space="0" w:color="auto"/>
              <w:bottom w:val="single" w:sz="4" w:space="0" w:color="auto"/>
              <w:right w:val="single" w:sz="4" w:space="0" w:color="auto"/>
            </w:tcBorders>
            <w:vAlign w:val="center"/>
          </w:tcPr>
          <w:p w14:paraId="69E06D0B"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8</w:t>
            </w:r>
          </w:p>
        </w:tc>
        <w:tc>
          <w:tcPr>
            <w:tcW w:w="336" w:type="pct"/>
            <w:tcBorders>
              <w:top w:val="single" w:sz="4" w:space="0" w:color="auto"/>
              <w:left w:val="single" w:sz="4" w:space="0" w:color="auto"/>
              <w:bottom w:val="single" w:sz="4" w:space="0" w:color="auto"/>
              <w:right w:val="single" w:sz="4" w:space="0" w:color="auto"/>
            </w:tcBorders>
            <w:vAlign w:val="center"/>
          </w:tcPr>
          <w:p w14:paraId="61C41CA8"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9</w:t>
            </w:r>
          </w:p>
        </w:tc>
        <w:tc>
          <w:tcPr>
            <w:tcW w:w="335" w:type="pct"/>
            <w:tcBorders>
              <w:top w:val="single" w:sz="4" w:space="0" w:color="auto"/>
              <w:left w:val="single" w:sz="4" w:space="0" w:color="auto"/>
              <w:bottom w:val="single" w:sz="4" w:space="0" w:color="auto"/>
              <w:right w:val="single" w:sz="4" w:space="0" w:color="auto"/>
            </w:tcBorders>
            <w:vAlign w:val="center"/>
          </w:tcPr>
          <w:p w14:paraId="3B8C34D2"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10</w:t>
            </w:r>
          </w:p>
        </w:tc>
        <w:tc>
          <w:tcPr>
            <w:tcW w:w="336" w:type="pct"/>
            <w:tcBorders>
              <w:top w:val="single" w:sz="4" w:space="0" w:color="auto"/>
              <w:left w:val="single" w:sz="4" w:space="0" w:color="auto"/>
              <w:bottom w:val="single" w:sz="4" w:space="0" w:color="auto"/>
              <w:right w:val="single" w:sz="4" w:space="0" w:color="auto"/>
            </w:tcBorders>
            <w:vAlign w:val="center"/>
          </w:tcPr>
          <w:p w14:paraId="0CD32353"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11</w:t>
            </w:r>
          </w:p>
        </w:tc>
        <w:tc>
          <w:tcPr>
            <w:tcW w:w="335" w:type="pct"/>
            <w:tcBorders>
              <w:top w:val="single" w:sz="4" w:space="0" w:color="auto"/>
              <w:left w:val="single" w:sz="4" w:space="0" w:color="auto"/>
              <w:bottom w:val="single" w:sz="4" w:space="0" w:color="auto"/>
              <w:right w:val="single" w:sz="4" w:space="0" w:color="auto"/>
            </w:tcBorders>
            <w:vAlign w:val="center"/>
          </w:tcPr>
          <w:p w14:paraId="1AFEE220"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12</w:t>
            </w:r>
          </w:p>
        </w:tc>
        <w:tc>
          <w:tcPr>
            <w:tcW w:w="335" w:type="pct"/>
            <w:tcBorders>
              <w:top w:val="single" w:sz="4" w:space="0" w:color="auto"/>
              <w:left w:val="single" w:sz="4" w:space="0" w:color="auto"/>
              <w:bottom w:val="single" w:sz="4" w:space="0" w:color="auto"/>
              <w:right w:val="single" w:sz="4" w:space="0" w:color="auto"/>
            </w:tcBorders>
            <w:vAlign w:val="center"/>
          </w:tcPr>
          <w:p w14:paraId="3F35973A"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13</w:t>
            </w:r>
          </w:p>
        </w:tc>
        <w:tc>
          <w:tcPr>
            <w:tcW w:w="314" w:type="pct"/>
            <w:tcBorders>
              <w:top w:val="single" w:sz="4" w:space="0" w:color="auto"/>
              <w:left w:val="single" w:sz="4" w:space="0" w:color="auto"/>
              <w:bottom w:val="single" w:sz="4" w:space="0" w:color="auto"/>
              <w:right w:val="single" w:sz="4" w:space="0" w:color="auto"/>
            </w:tcBorders>
            <w:vAlign w:val="center"/>
          </w:tcPr>
          <w:p w14:paraId="05F76F5B" w14:textId="77777777" w:rsidR="00A04556" w:rsidRPr="00491441" w:rsidRDefault="00A04556" w:rsidP="00E908B0">
            <w:pPr>
              <w:spacing w:line="240" w:lineRule="auto"/>
              <w:jc w:val="center"/>
              <w:rPr>
                <w:b/>
                <w:sz w:val="20"/>
                <w:szCs w:val="20"/>
                <w:lang w:eastAsia="ru-RU"/>
              </w:rPr>
            </w:pPr>
            <w:r w:rsidRPr="00491441">
              <w:rPr>
                <w:b/>
                <w:sz w:val="20"/>
                <w:szCs w:val="20"/>
                <w:lang w:eastAsia="ru-RU"/>
              </w:rPr>
              <w:t>14</w:t>
            </w:r>
          </w:p>
        </w:tc>
      </w:tr>
      <w:tr w:rsidR="00A04556" w:rsidRPr="00491441" w14:paraId="1BC0039C" w14:textId="77777777" w:rsidTr="00A04556">
        <w:tc>
          <w:tcPr>
            <w:tcW w:w="189" w:type="pct"/>
            <w:tcBorders>
              <w:top w:val="single" w:sz="4" w:space="0" w:color="auto"/>
              <w:left w:val="single" w:sz="4" w:space="0" w:color="auto"/>
              <w:bottom w:val="single" w:sz="4" w:space="0" w:color="auto"/>
              <w:right w:val="single" w:sz="4" w:space="0" w:color="auto"/>
            </w:tcBorders>
            <w:hideMark/>
          </w:tcPr>
          <w:p w14:paraId="07CFB40B" w14:textId="77777777" w:rsidR="00A04556" w:rsidRPr="00491441" w:rsidRDefault="00A04556" w:rsidP="00E908B0">
            <w:pPr>
              <w:spacing w:line="240" w:lineRule="auto"/>
              <w:jc w:val="center"/>
              <w:rPr>
                <w:sz w:val="20"/>
                <w:szCs w:val="20"/>
                <w:lang w:eastAsia="ru-RU"/>
              </w:rPr>
            </w:pPr>
            <w:r w:rsidRPr="00491441">
              <w:rPr>
                <w:sz w:val="20"/>
                <w:szCs w:val="20"/>
                <w:lang w:eastAsia="ru-RU"/>
              </w:rPr>
              <w:t>1</w:t>
            </w:r>
          </w:p>
        </w:tc>
        <w:tc>
          <w:tcPr>
            <w:tcW w:w="903" w:type="pct"/>
            <w:tcBorders>
              <w:top w:val="single" w:sz="4" w:space="0" w:color="auto"/>
              <w:left w:val="single" w:sz="4" w:space="0" w:color="auto"/>
              <w:bottom w:val="single" w:sz="4" w:space="0" w:color="auto"/>
              <w:right w:val="single" w:sz="4" w:space="0" w:color="auto"/>
            </w:tcBorders>
          </w:tcPr>
          <w:p w14:paraId="463ABAB3" w14:textId="778A074C"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 Ленск</w:t>
            </w:r>
            <w:r w:rsidR="00A24BF9" w:rsidRPr="00491441">
              <w:rPr>
                <w:color w:val="000000" w:themeColor="text1"/>
                <w:sz w:val="20"/>
                <w:szCs w:val="20"/>
              </w:rPr>
              <w:t>»</w:t>
            </w:r>
          </w:p>
        </w:tc>
        <w:tc>
          <w:tcPr>
            <w:tcW w:w="287" w:type="pct"/>
            <w:tcBorders>
              <w:top w:val="single" w:sz="4" w:space="0" w:color="auto"/>
              <w:left w:val="single" w:sz="4" w:space="0" w:color="auto"/>
              <w:bottom w:val="single" w:sz="4" w:space="0" w:color="auto"/>
              <w:right w:val="single" w:sz="4" w:space="0" w:color="auto"/>
            </w:tcBorders>
            <w:hideMark/>
          </w:tcPr>
          <w:p w14:paraId="56194CEA"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24126</w:t>
            </w:r>
          </w:p>
        </w:tc>
        <w:tc>
          <w:tcPr>
            <w:tcW w:w="288" w:type="pct"/>
            <w:tcBorders>
              <w:top w:val="single" w:sz="4" w:space="0" w:color="auto"/>
              <w:left w:val="single" w:sz="4" w:space="0" w:color="auto"/>
              <w:bottom w:val="single" w:sz="4" w:space="0" w:color="auto"/>
              <w:right w:val="single" w:sz="4" w:space="0" w:color="auto"/>
            </w:tcBorders>
            <w:hideMark/>
          </w:tcPr>
          <w:p w14:paraId="23A8941C"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25026</w:t>
            </w:r>
          </w:p>
        </w:tc>
        <w:tc>
          <w:tcPr>
            <w:tcW w:w="335" w:type="pct"/>
            <w:tcBorders>
              <w:top w:val="single" w:sz="4" w:space="0" w:color="auto"/>
              <w:left w:val="single" w:sz="4" w:space="0" w:color="auto"/>
              <w:bottom w:val="single" w:sz="4" w:space="0" w:color="auto"/>
              <w:right w:val="single" w:sz="4" w:space="0" w:color="auto"/>
            </w:tcBorders>
          </w:tcPr>
          <w:p w14:paraId="1546CD9E"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180</w:t>
            </w:r>
          </w:p>
        </w:tc>
        <w:tc>
          <w:tcPr>
            <w:tcW w:w="335" w:type="pct"/>
            <w:tcBorders>
              <w:top w:val="single" w:sz="4" w:space="0" w:color="auto"/>
              <w:left w:val="single" w:sz="4" w:space="0" w:color="auto"/>
              <w:bottom w:val="single" w:sz="4" w:space="0" w:color="auto"/>
              <w:right w:val="single" w:sz="4" w:space="0" w:color="auto"/>
            </w:tcBorders>
          </w:tcPr>
          <w:p w14:paraId="584AD8E6" w14:textId="77777777" w:rsidR="00A04556" w:rsidRPr="00491441" w:rsidRDefault="00A04556" w:rsidP="00E908B0">
            <w:pPr>
              <w:spacing w:line="240" w:lineRule="auto"/>
              <w:jc w:val="center"/>
              <w:rPr>
                <w:color w:val="000000"/>
                <w:sz w:val="20"/>
                <w:szCs w:val="20"/>
              </w:rPr>
            </w:pPr>
            <w:r w:rsidRPr="00491441">
              <w:rPr>
                <w:color w:val="000000"/>
                <w:sz w:val="20"/>
                <w:szCs w:val="20"/>
              </w:rPr>
              <w:t>180</w:t>
            </w:r>
          </w:p>
        </w:tc>
        <w:tc>
          <w:tcPr>
            <w:tcW w:w="336" w:type="pct"/>
            <w:tcBorders>
              <w:top w:val="single" w:sz="4" w:space="0" w:color="auto"/>
              <w:left w:val="single" w:sz="4" w:space="0" w:color="auto"/>
              <w:bottom w:val="single" w:sz="4" w:space="0" w:color="auto"/>
              <w:right w:val="single" w:sz="4" w:space="0" w:color="auto"/>
            </w:tcBorders>
            <w:hideMark/>
          </w:tcPr>
          <w:p w14:paraId="4A6FD9B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5211,22</w:t>
            </w:r>
          </w:p>
        </w:tc>
        <w:tc>
          <w:tcPr>
            <w:tcW w:w="335" w:type="pct"/>
            <w:tcBorders>
              <w:top w:val="single" w:sz="4" w:space="0" w:color="auto"/>
              <w:left w:val="single" w:sz="4" w:space="0" w:color="auto"/>
              <w:bottom w:val="single" w:sz="4" w:space="0" w:color="auto"/>
              <w:right w:val="single" w:sz="4" w:space="0" w:color="auto"/>
            </w:tcBorders>
            <w:hideMark/>
          </w:tcPr>
          <w:p w14:paraId="40009D2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260,56</w:t>
            </w:r>
          </w:p>
        </w:tc>
        <w:tc>
          <w:tcPr>
            <w:tcW w:w="336" w:type="pct"/>
            <w:tcBorders>
              <w:top w:val="single" w:sz="4" w:space="0" w:color="auto"/>
              <w:left w:val="single" w:sz="4" w:space="0" w:color="auto"/>
              <w:bottom w:val="single" w:sz="4" w:space="0" w:color="auto"/>
              <w:right w:val="single" w:sz="4" w:space="0" w:color="auto"/>
            </w:tcBorders>
            <w:hideMark/>
          </w:tcPr>
          <w:p w14:paraId="729A6A56"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312,67</w:t>
            </w:r>
          </w:p>
        </w:tc>
        <w:tc>
          <w:tcPr>
            <w:tcW w:w="335" w:type="pct"/>
            <w:tcBorders>
              <w:top w:val="single" w:sz="4" w:space="0" w:color="auto"/>
              <w:left w:val="single" w:sz="4" w:space="0" w:color="auto"/>
              <w:bottom w:val="single" w:sz="4" w:space="0" w:color="auto"/>
              <w:right w:val="single" w:sz="4" w:space="0" w:color="auto"/>
            </w:tcBorders>
            <w:hideMark/>
          </w:tcPr>
          <w:p w14:paraId="28EE5EC7"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5784,45</w:t>
            </w:r>
          </w:p>
        </w:tc>
        <w:tc>
          <w:tcPr>
            <w:tcW w:w="336" w:type="pct"/>
            <w:tcBorders>
              <w:top w:val="single" w:sz="4" w:space="0" w:color="auto"/>
              <w:left w:val="single" w:sz="4" w:space="0" w:color="auto"/>
              <w:bottom w:val="single" w:sz="4" w:space="0" w:color="auto"/>
              <w:right w:val="single" w:sz="4" w:space="0" w:color="auto"/>
            </w:tcBorders>
            <w:hideMark/>
          </w:tcPr>
          <w:p w14:paraId="5BB6C3BF"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5405,62</w:t>
            </w:r>
          </w:p>
        </w:tc>
        <w:tc>
          <w:tcPr>
            <w:tcW w:w="335" w:type="pct"/>
            <w:tcBorders>
              <w:top w:val="single" w:sz="4" w:space="0" w:color="auto"/>
              <w:left w:val="single" w:sz="4" w:space="0" w:color="auto"/>
              <w:bottom w:val="single" w:sz="4" w:space="0" w:color="auto"/>
              <w:right w:val="single" w:sz="4" w:space="0" w:color="auto"/>
            </w:tcBorders>
            <w:hideMark/>
          </w:tcPr>
          <w:p w14:paraId="0D804CD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270,28</w:t>
            </w:r>
          </w:p>
        </w:tc>
        <w:tc>
          <w:tcPr>
            <w:tcW w:w="335" w:type="pct"/>
            <w:tcBorders>
              <w:top w:val="single" w:sz="4" w:space="0" w:color="auto"/>
              <w:left w:val="single" w:sz="4" w:space="0" w:color="auto"/>
              <w:bottom w:val="single" w:sz="4" w:space="0" w:color="auto"/>
              <w:right w:val="single" w:sz="4" w:space="0" w:color="auto"/>
            </w:tcBorders>
            <w:hideMark/>
          </w:tcPr>
          <w:p w14:paraId="0E113891"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432,45</w:t>
            </w:r>
          </w:p>
        </w:tc>
        <w:tc>
          <w:tcPr>
            <w:tcW w:w="314" w:type="pct"/>
            <w:tcBorders>
              <w:top w:val="single" w:sz="4" w:space="0" w:color="auto"/>
              <w:left w:val="single" w:sz="4" w:space="0" w:color="auto"/>
              <w:bottom w:val="single" w:sz="4" w:space="0" w:color="auto"/>
              <w:right w:val="single" w:sz="4" w:space="0" w:color="auto"/>
            </w:tcBorders>
            <w:hideMark/>
          </w:tcPr>
          <w:p w14:paraId="45B3BF5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6108,35</w:t>
            </w:r>
          </w:p>
        </w:tc>
      </w:tr>
      <w:tr w:rsidR="00A04556" w:rsidRPr="00491441" w14:paraId="0FD1827C" w14:textId="77777777" w:rsidTr="00A04556">
        <w:tc>
          <w:tcPr>
            <w:tcW w:w="189" w:type="pct"/>
            <w:tcBorders>
              <w:top w:val="single" w:sz="4" w:space="0" w:color="auto"/>
              <w:left w:val="single" w:sz="4" w:space="0" w:color="auto"/>
              <w:bottom w:val="single" w:sz="4" w:space="0" w:color="auto"/>
              <w:right w:val="single" w:sz="4" w:space="0" w:color="auto"/>
            </w:tcBorders>
            <w:hideMark/>
          </w:tcPr>
          <w:p w14:paraId="30574872" w14:textId="77777777" w:rsidR="00A04556" w:rsidRPr="00491441" w:rsidRDefault="00A04556" w:rsidP="00E908B0">
            <w:pPr>
              <w:spacing w:line="240" w:lineRule="auto"/>
              <w:jc w:val="center"/>
              <w:rPr>
                <w:sz w:val="20"/>
                <w:szCs w:val="20"/>
                <w:lang w:eastAsia="ru-RU"/>
              </w:rPr>
            </w:pPr>
            <w:r w:rsidRPr="00491441">
              <w:rPr>
                <w:sz w:val="20"/>
                <w:szCs w:val="20"/>
                <w:lang w:eastAsia="ru-RU"/>
              </w:rPr>
              <w:t>2</w:t>
            </w:r>
          </w:p>
        </w:tc>
        <w:tc>
          <w:tcPr>
            <w:tcW w:w="903" w:type="pct"/>
            <w:tcBorders>
              <w:top w:val="single" w:sz="4" w:space="0" w:color="auto"/>
              <w:left w:val="single" w:sz="4" w:space="0" w:color="auto"/>
              <w:bottom w:val="single" w:sz="4" w:space="0" w:color="auto"/>
              <w:right w:val="single" w:sz="4" w:space="0" w:color="auto"/>
            </w:tcBorders>
          </w:tcPr>
          <w:p w14:paraId="1F830FEA" w14:textId="0697CAA7"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Витим</w:t>
            </w:r>
            <w:r w:rsidR="00A24BF9" w:rsidRPr="00491441">
              <w:rPr>
                <w:color w:val="000000" w:themeColor="text1"/>
                <w:sz w:val="20"/>
                <w:szCs w:val="20"/>
              </w:rPr>
              <w:t>»</w:t>
            </w:r>
          </w:p>
        </w:tc>
        <w:tc>
          <w:tcPr>
            <w:tcW w:w="287" w:type="pct"/>
            <w:tcBorders>
              <w:top w:val="single" w:sz="4" w:space="0" w:color="auto"/>
              <w:left w:val="single" w:sz="4" w:space="0" w:color="auto"/>
              <w:bottom w:val="single" w:sz="4" w:space="0" w:color="auto"/>
              <w:right w:val="single" w:sz="4" w:space="0" w:color="auto"/>
            </w:tcBorders>
            <w:hideMark/>
          </w:tcPr>
          <w:p w14:paraId="020636F7"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4159</w:t>
            </w:r>
          </w:p>
        </w:tc>
        <w:tc>
          <w:tcPr>
            <w:tcW w:w="288" w:type="pct"/>
            <w:tcBorders>
              <w:top w:val="single" w:sz="4" w:space="0" w:color="auto"/>
              <w:left w:val="single" w:sz="4" w:space="0" w:color="auto"/>
              <w:bottom w:val="single" w:sz="4" w:space="0" w:color="auto"/>
              <w:right w:val="single" w:sz="4" w:space="0" w:color="auto"/>
            </w:tcBorders>
            <w:hideMark/>
          </w:tcPr>
          <w:p w14:paraId="437742A0"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4359</w:t>
            </w:r>
          </w:p>
        </w:tc>
        <w:tc>
          <w:tcPr>
            <w:tcW w:w="335" w:type="pct"/>
            <w:tcBorders>
              <w:top w:val="single" w:sz="4" w:space="0" w:color="auto"/>
              <w:left w:val="single" w:sz="4" w:space="0" w:color="auto"/>
              <w:bottom w:val="single" w:sz="4" w:space="0" w:color="auto"/>
              <w:right w:val="single" w:sz="4" w:space="0" w:color="auto"/>
            </w:tcBorders>
          </w:tcPr>
          <w:p w14:paraId="5143C400"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180</w:t>
            </w:r>
          </w:p>
        </w:tc>
        <w:tc>
          <w:tcPr>
            <w:tcW w:w="335" w:type="pct"/>
            <w:tcBorders>
              <w:top w:val="single" w:sz="4" w:space="0" w:color="auto"/>
              <w:left w:val="single" w:sz="4" w:space="0" w:color="auto"/>
              <w:bottom w:val="single" w:sz="4" w:space="0" w:color="auto"/>
              <w:right w:val="single" w:sz="4" w:space="0" w:color="auto"/>
            </w:tcBorders>
          </w:tcPr>
          <w:p w14:paraId="2FC3169B" w14:textId="77777777" w:rsidR="00A04556" w:rsidRPr="00491441" w:rsidRDefault="00A04556" w:rsidP="00E908B0">
            <w:pPr>
              <w:spacing w:line="240" w:lineRule="auto"/>
              <w:jc w:val="center"/>
              <w:rPr>
                <w:color w:val="000000"/>
                <w:sz w:val="20"/>
                <w:szCs w:val="20"/>
              </w:rPr>
            </w:pPr>
            <w:r w:rsidRPr="00491441">
              <w:rPr>
                <w:color w:val="000000"/>
                <w:sz w:val="20"/>
                <w:szCs w:val="20"/>
              </w:rPr>
              <w:t>180</w:t>
            </w:r>
          </w:p>
        </w:tc>
        <w:tc>
          <w:tcPr>
            <w:tcW w:w="336" w:type="pct"/>
            <w:tcBorders>
              <w:top w:val="single" w:sz="4" w:space="0" w:color="auto"/>
              <w:left w:val="single" w:sz="4" w:space="0" w:color="auto"/>
              <w:bottom w:val="single" w:sz="4" w:space="0" w:color="auto"/>
              <w:right w:val="single" w:sz="4" w:space="0" w:color="auto"/>
            </w:tcBorders>
            <w:hideMark/>
          </w:tcPr>
          <w:p w14:paraId="6A4713A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898,34</w:t>
            </w:r>
          </w:p>
        </w:tc>
        <w:tc>
          <w:tcPr>
            <w:tcW w:w="335" w:type="pct"/>
            <w:tcBorders>
              <w:top w:val="single" w:sz="4" w:space="0" w:color="auto"/>
              <w:left w:val="single" w:sz="4" w:space="0" w:color="auto"/>
              <w:bottom w:val="single" w:sz="4" w:space="0" w:color="auto"/>
              <w:right w:val="single" w:sz="4" w:space="0" w:color="auto"/>
            </w:tcBorders>
            <w:hideMark/>
          </w:tcPr>
          <w:p w14:paraId="43C98AE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44,92</w:t>
            </w:r>
          </w:p>
        </w:tc>
        <w:tc>
          <w:tcPr>
            <w:tcW w:w="336" w:type="pct"/>
            <w:tcBorders>
              <w:top w:val="single" w:sz="4" w:space="0" w:color="auto"/>
              <w:left w:val="single" w:sz="4" w:space="0" w:color="auto"/>
              <w:bottom w:val="single" w:sz="4" w:space="0" w:color="auto"/>
              <w:right w:val="single" w:sz="4" w:space="0" w:color="auto"/>
            </w:tcBorders>
            <w:hideMark/>
          </w:tcPr>
          <w:p w14:paraId="25E22086"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53,90</w:t>
            </w:r>
          </w:p>
        </w:tc>
        <w:tc>
          <w:tcPr>
            <w:tcW w:w="335" w:type="pct"/>
            <w:tcBorders>
              <w:top w:val="single" w:sz="4" w:space="0" w:color="auto"/>
              <w:left w:val="single" w:sz="4" w:space="0" w:color="auto"/>
              <w:bottom w:val="single" w:sz="4" w:space="0" w:color="auto"/>
              <w:right w:val="single" w:sz="4" w:space="0" w:color="auto"/>
            </w:tcBorders>
            <w:hideMark/>
          </w:tcPr>
          <w:p w14:paraId="6F068A6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997,16</w:t>
            </w:r>
          </w:p>
        </w:tc>
        <w:tc>
          <w:tcPr>
            <w:tcW w:w="336" w:type="pct"/>
            <w:tcBorders>
              <w:top w:val="single" w:sz="4" w:space="0" w:color="auto"/>
              <w:left w:val="single" w:sz="4" w:space="0" w:color="auto"/>
              <w:bottom w:val="single" w:sz="4" w:space="0" w:color="auto"/>
              <w:right w:val="single" w:sz="4" w:space="0" w:color="auto"/>
            </w:tcBorders>
            <w:hideMark/>
          </w:tcPr>
          <w:p w14:paraId="68F83D1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941,54</w:t>
            </w:r>
          </w:p>
        </w:tc>
        <w:tc>
          <w:tcPr>
            <w:tcW w:w="335" w:type="pct"/>
            <w:tcBorders>
              <w:top w:val="single" w:sz="4" w:space="0" w:color="auto"/>
              <w:left w:val="single" w:sz="4" w:space="0" w:color="auto"/>
              <w:bottom w:val="single" w:sz="4" w:space="0" w:color="auto"/>
              <w:right w:val="single" w:sz="4" w:space="0" w:color="auto"/>
            </w:tcBorders>
            <w:hideMark/>
          </w:tcPr>
          <w:p w14:paraId="164CE46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47,08</w:t>
            </w:r>
          </w:p>
        </w:tc>
        <w:tc>
          <w:tcPr>
            <w:tcW w:w="335" w:type="pct"/>
            <w:tcBorders>
              <w:top w:val="single" w:sz="4" w:space="0" w:color="auto"/>
              <w:left w:val="single" w:sz="4" w:space="0" w:color="auto"/>
              <w:bottom w:val="single" w:sz="4" w:space="0" w:color="auto"/>
              <w:right w:val="single" w:sz="4" w:space="0" w:color="auto"/>
            </w:tcBorders>
            <w:hideMark/>
          </w:tcPr>
          <w:p w14:paraId="1EE290E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75,32</w:t>
            </w:r>
          </w:p>
        </w:tc>
        <w:tc>
          <w:tcPr>
            <w:tcW w:w="314" w:type="pct"/>
            <w:tcBorders>
              <w:top w:val="single" w:sz="4" w:space="0" w:color="auto"/>
              <w:left w:val="single" w:sz="4" w:space="0" w:color="auto"/>
              <w:bottom w:val="single" w:sz="4" w:space="0" w:color="auto"/>
              <w:right w:val="single" w:sz="4" w:space="0" w:color="auto"/>
            </w:tcBorders>
            <w:hideMark/>
          </w:tcPr>
          <w:p w14:paraId="74DE50DF"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1063,94</w:t>
            </w:r>
          </w:p>
        </w:tc>
      </w:tr>
      <w:tr w:rsidR="00A04556" w:rsidRPr="00491441" w14:paraId="20EA64AD" w14:textId="77777777" w:rsidTr="00A04556">
        <w:tc>
          <w:tcPr>
            <w:tcW w:w="189" w:type="pct"/>
            <w:tcBorders>
              <w:top w:val="single" w:sz="4" w:space="0" w:color="auto"/>
              <w:left w:val="single" w:sz="4" w:space="0" w:color="auto"/>
              <w:bottom w:val="single" w:sz="4" w:space="0" w:color="auto"/>
              <w:right w:val="single" w:sz="4" w:space="0" w:color="auto"/>
            </w:tcBorders>
          </w:tcPr>
          <w:p w14:paraId="7387921B" w14:textId="77777777" w:rsidR="00A04556" w:rsidRPr="00491441" w:rsidRDefault="00A04556" w:rsidP="00E908B0">
            <w:pPr>
              <w:spacing w:line="240" w:lineRule="auto"/>
              <w:jc w:val="center"/>
              <w:rPr>
                <w:sz w:val="20"/>
                <w:szCs w:val="20"/>
                <w:lang w:eastAsia="ru-RU"/>
              </w:rPr>
            </w:pPr>
            <w:r w:rsidRPr="00491441">
              <w:rPr>
                <w:sz w:val="20"/>
                <w:szCs w:val="20"/>
                <w:lang w:eastAsia="ru-RU"/>
              </w:rPr>
              <w:t>3</w:t>
            </w:r>
          </w:p>
        </w:tc>
        <w:tc>
          <w:tcPr>
            <w:tcW w:w="903" w:type="pct"/>
            <w:tcBorders>
              <w:top w:val="single" w:sz="4" w:space="0" w:color="auto"/>
              <w:left w:val="single" w:sz="4" w:space="0" w:color="auto"/>
              <w:bottom w:val="single" w:sz="4" w:space="0" w:color="auto"/>
              <w:right w:val="single" w:sz="4" w:space="0" w:color="auto"/>
            </w:tcBorders>
          </w:tcPr>
          <w:p w14:paraId="32FD0574" w14:textId="0263C49F"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Пеледуй</w:t>
            </w:r>
            <w:r w:rsidR="00A24BF9" w:rsidRPr="00491441">
              <w:rPr>
                <w:color w:val="000000" w:themeColor="text1"/>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2FC6FF7E"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4775</w:t>
            </w:r>
          </w:p>
        </w:tc>
        <w:tc>
          <w:tcPr>
            <w:tcW w:w="288" w:type="pct"/>
            <w:tcBorders>
              <w:top w:val="single" w:sz="4" w:space="0" w:color="auto"/>
              <w:left w:val="single" w:sz="4" w:space="0" w:color="auto"/>
              <w:bottom w:val="single" w:sz="4" w:space="0" w:color="auto"/>
              <w:right w:val="single" w:sz="4" w:space="0" w:color="auto"/>
            </w:tcBorders>
          </w:tcPr>
          <w:p w14:paraId="00446223" w14:textId="77777777" w:rsidR="00A04556" w:rsidRPr="00491441" w:rsidRDefault="00A04556" w:rsidP="00E908B0">
            <w:pPr>
              <w:spacing w:line="240" w:lineRule="auto"/>
              <w:jc w:val="center"/>
              <w:rPr>
                <w:sz w:val="20"/>
                <w:szCs w:val="20"/>
                <w:lang w:eastAsia="ru-RU"/>
              </w:rPr>
            </w:pPr>
            <w:r w:rsidRPr="00491441">
              <w:rPr>
                <w:color w:val="000000"/>
                <w:sz w:val="20"/>
                <w:szCs w:val="20"/>
              </w:rPr>
              <w:t>5025</w:t>
            </w:r>
          </w:p>
        </w:tc>
        <w:tc>
          <w:tcPr>
            <w:tcW w:w="335" w:type="pct"/>
            <w:tcBorders>
              <w:top w:val="single" w:sz="4" w:space="0" w:color="auto"/>
              <w:left w:val="single" w:sz="4" w:space="0" w:color="auto"/>
              <w:bottom w:val="single" w:sz="4" w:space="0" w:color="auto"/>
              <w:right w:val="single" w:sz="4" w:space="0" w:color="auto"/>
            </w:tcBorders>
          </w:tcPr>
          <w:p w14:paraId="5A7598A1"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180</w:t>
            </w:r>
          </w:p>
        </w:tc>
        <w:tc>
          <w:tcPr>
            <w:tcW w:w="335" w:type="pct"/>
            <w:tcBorders>
              <w:top w:val="single" w:sz="4" w:space="0" w:color="auto"/>
              <w:left w:val="single" w:sz="4" w:space="0" w:color="auto"/>
              <w:bottom w:val="single" w:sz="4" w:space="0" w:color="auto"/>
              <w:right w:val="single" w:sz="4" w:space="0" w:color="auto"/>
            </w:tcBorders>
          </w:tcPr>
          <w:p w14:paraId="6C6D3001" w14:textId="77777777" w:rsidR="00A04556" w:rsidRPr="00491441" w:rsidRDefault="00A04556" w:rsidP="00E908B0">
            <w:pPr>
              <w:spacing w:line="240" w:lineRule="auto"/>
              <w:jc w:val="center"/>
              <w:rPr>
                <w:color w:val="000000"/>
                <w:sz w:val="20"/>
                <w:szCs w:val="20"/>
              </w:rPr>
            </w:pPr>
            <w:r w:rsidRPr="00491441">
              <w:rPr>
                <w:color w:val="000000"/>
                <w:sz w:val="20"/>
                <w:szCs w:val="20"/>
              </w:rPr>
              <w:t>180</w:t>
            </w:r>
          </w:p>
        </w:tc>
        <w:tc>
          <w:tcPr>
            <w:tcW w:w="336" w:type="pct"/>
            <w:tcBorders>
              <w:top w:val="single" w:sz="4" w:space="0" w:color="auto"/>
              <w:left w:val="single" w:sz="4" w:space="0" w:color="auto"/>
              <w:bottom w:val="single" w:sz="4" w:space="0" w:color="auto"/>
              <w:right w:val="single" w:sz="4" w:space="0" w:color="auto"/>
            </w:tcBorders>
          </w:tcPr>
          <w:p w14:paraId="33D7849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1031,40</w:t>
            </w:r>
          </w:p>
        </w:tc>
        <w:tc>
          <w:tcPr>
            <w:tcW w:w="335" w:type="pct"/>
            <w:tcBorders>
              <w:top w:val="single" w:sz="4" w:space="0" w:color="auto"/>
              <w:left w:val="single" w:sz="4" w:space="0" w:color="auto"/>
              <w:bottom w:val="single" w:sz="4" w:space="0" w:color="auto"/>
              <w:right w:val="single" w:sz="4" w:space="0" w:color="auto"/>
            </w:tcBorders>
          </w:tcPr>
          <w:p w14:paraId="6E06297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51,57</w:t>
            </w:r>
          </w:p>
        </w:tc>
        <w:tc>
          <w:tcPr>
            <w:tcW w:w="336" w:type="pct"/>
            <w:tcBorders>
              <w:top w:val="single" w:sz="4" w:space="0" w:color="auto"/>
              <w:left w:val="single" w:sz="4" w:space="0" w:color="auto"/>
              <w:bottom w:val="single" w:sz="4" w:space="0" w:color="auto"/>
              <w:right w:val="single" w:sz="4" w:space="0" w:color="auto"/>
            </w:tcBorders>
          </w:tcPr>
          <w:p w14:paraId="7D716BD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61,88</w:t>
            </w:r>
          </w:p>
        </w:tc>
        <w:tc>
          <w:tcPr>
            <w:tcW w:w="335" w:type="pct"/>
            <w:tcBorders>
              <w:top w:val="single" w:sz="4" w:space="0" w:color="auto"/>
              <w:left w:val="single" w:sz="4" w:space="0" w:color="auto"/>
              <w:bottom w:val="single" w:sz="4" w:space="0" w:color="auto"/>
              <w:right w:val="single" w:sz="4" w:space="0" w:color="auto"/>
            </w:tcBorders>
          </w:tcPr>
          <w:p w14:paraId="0342ADD0"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1144,85</w:t>
            </w:r>
          </w:p>
        </w:tc>
        <w:tc>
          <w:tcPr>
            <w:tcW w:w="336" w:type="pct"/>
            <w:tcBorders>
              <w:top w:val="single" w:sz="4" w:space="0" w:color="auto"/>
              <w:left w:val="single" w:sz="4" w:space="0" w:color="auto"/>
              <w:bottom w:val="single" w:sz="4" w:space="0" w:color="auto"/>
              <w:right w:val="single" w:sz="4" w:space="0" w:color="auto"/>
            </w:tcBorders>
          </w:tcPr>
          <w:p w14:paraId="3012B98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1085,40</w:t>
            </w:r>
          </w:p>
        </w:tc>
        <w:tc>
          <w:tcPr>
            <w:tcW w:w="335" w:type="pct"/>
            <w:tcBorders>
              <w:top w:val="single" w:sz="4" w:space="0" w:color="auto"/>
              <w:left w:val="single" w:sz="4" w:space="0" w:color="auto"/>
              <w:bottom w:val="single" w:sz="4" w:space="0" w:color="auto"/>
              <w:right w:val="single" w:sz="4" w:space="0" w:color="auto"/>
            </w:tcBorders>
          </w:tcPr>
          <w:p w14:paraId="5964A6B8"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54,27</w:t>
            </w:r>
          </w:p>
        </w:tc>
        <w:tc>
          <w:tcPr>
            <w:tcW w:w="335" w:type="pct"/>
            <w:tcBorders>
              <w:top w:val="single" w:sz="4" w:space="0" w:color="auto"/>
              <w:left w:val="single" w:sz="4" w:space="0" w:color="auto"/>
              <w:bottom w:val="single" w:sz="4" w:space="0" w:color="auto"/>
              <w:right w:val="single" w:sz="4" w:space="0" w:color="auto"/>
            </w:tcBorders>
          </w:tcPr>
          <w:p w14:paraId="055CCB8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86,83</w:t>
            </w:r>
          </w:p>
        </w:tc>
        <w:tc>
          <w:tcPr>
            <w:tcW w:w="314" w:type="pct"/>
            <w:tcBorders>
              <w:top w:val="single" w:sz="4" w:space="0" w:color="auto"/>
              <w:left w:val="single" w:sz="4" w:space="0" w:color="auto"/>
              <w:bottom w:val="single" w:sz="4" w:space="0" w:color="auto"/>
              <w:right w:val="single" w:sz="4" w:space="0" w:color="auto"/>
            </w:tcBorders>
          </w:tcPr>
          <w:p w14:paraId="53F96026"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1226,50</w:t>
            </w:r>
          </w:p>
        </w:tc>
      </w:tr>
      <w:tr w:rsidR="00A04556" w:rsidRPr="00491441" w14:paraId="281F52EB" w14:textId="77777777" w:rsidTr="00A04556">
        <w:tc>
          <w:tcPr>
            <w:tcW w:w="189" w:type="pct"/>
            <w:tcBorders>
              <w:top w:val="single" w:sz="4" w:space="0" w:color="auto"/>
              <w:left w:val="single" w:sz="4" w:space="0" w:color="auto"/>
              <w:bottom w:val="single" w:sz="4" w:space="0" w:color="auto"/>
              <w:right w:val="single" w:sz="4" w:space="0" w:color="auto"/>
            </w:tcBorders>
          </w:tcPr>
          <w:p w14:paraId="5B2516A4" w14:textId="77777777" w:rsidR="00A04556" w:rsidRPr="00491441" w:rsidRDefault="00A04556" w:rsidP="00E908B0">
            <w:pPr>
              <w:spacing w:line="240" w:lineRule="auto"/>
              <w:jc w:val="center"/>
              <w:rPr>
                <w:sz w:val="20"/>
                <w:szCs w:val="20"/>
                <w:lang w:eastAsia="ru-RU"/>
              </w:rPr>
            </w:pPr>
            <w:r w:rsidRPr="00491441">
              <w:rPr>
                <w:sz w:val="20"/>
                <w:szCs w:val="20"/>
                <w:lang w:eastAsia="ru-RU"/>
              </w:rPr>
              <w:t>4</w:t>
            </w:r>
          </w:p>
        </w:tc>
        <w:tc>
          <w:tcPr>
            <w:tcW w:w="903" w:type="pct"/>
            <w:tcBorders>
              <w:top w:val="single" w:sz="4" w:space="0" w:color="auto"/>
              <w:left w:val="single" w:sz="4" w:space="0" w:color="auto"/>
              <w:bottom w:val="single" w:sz="4" w:space="0" w:color="auto"/>
              <w:right w:val="single" w:sz="4" w:space="0" w:color="auto"/>
            </w:tcBorders>
          </w:tcPr>
          <w:p w14:paraId="38E26A98" w14:textId="2C94992D"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Беченчинский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61201AF7"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750</w:t>
            </w:r>
          </w:p>
        </w:tc>
        <w:tc>
          <w:tcPr>
            <w:tcW w:w="288" w:type="pct"/>
            <w:tcBorders>
              <w:top w:val="single" w:sz="4" w:space="0" w:color="auto"/>
              <w:left w:val="single" w:sz="4" w:space="0" w:color="auto"/>
              <w:bottom w:val="single" w:sz="4" w:space="0" w:color="auto"/>
              <w:right w:val="single" w:sz="4" w:space="0" w:color="auto"/>
            </w:tcBorders>
          </w:tcPr>
          <w:p w14:paraId="27B75617" w14:textId="77777777" w:rsidR="00A04556" w:rsidRPr="00491441" w:rsidRDefault="00A04556" w:rsidP="00E908B0">
            <w:pPr>
              <w:spacing w:line="240" w:lineRule="auto"/>
              <w:jc w:val="center"/>
              <w:rPr>
                <w:sz w:val="20"/>
                <w:szCs w:val="20"/>
                <w:lang w:eastAsia="ru-RU"/>
              </w:rPr>
            </w:pPr>
            <w:r w:rsidRPr="00491441">
              <w:rPr>
                <w:color w:val="000000"/>
                <w:sz w:val="20"/>
                <w:szCs w:val="20"/>
              </w:rPr>
              <w:t>795</w:t>
            </w:r>
          </w:p>
        </w:tc>
        <w:tc>
          <w:tcPr>
            <w:tcW w:w="335" w:type="pct"/>
            <w:tcBorders>
              <w:top w:val="single" w:sz="4" w:space="0" w:color="auto"/>
              <w:left w:val="single" w:sz="4" w:space="0" w:color="auto"/>
              <w:bottom w:val="single" w:sz="4" w:space="0" w:color="auto"/>
              <w:right w:val="single" w:sz="4" w:space="0" w:color="auto"/>
            </w:tcBorders>
          </w:tcPr>
          <w:p w14:paraId="3F6E7A76"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0C5CCCFF"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5F311B17"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144,00</w:t>
            </w:r>
          </w:p>
        </w:tc>
        <w:tc>
          <w:tcPr>
            <w:tcW w:w="335" w:type="pct"/>
            <w:tcBorders>
              <w:top w:val="single" w:sz="4" w:space="0" w:color="auto"/>
              <w:left w:val="single" w:sz="4" w:space="0" w:color="auto"/>
              <w:bottom w:val="single" w:sz="4" w:space="0" w:color="auto"/>
              <w:right w:val="single" w:sz="4" w:space="0" w:color="auto"/>
            </w:tcBorders>
          </w:tcPr>
          <w:p w14:paraId="79E933FE"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7,20</w:t>
            </w:r>
          </w:p>
        </w:tc>
        <w:tc>
          <w:tcPr>
            <w:tcW w:w="336" w:type="pct"/>
            <w:tcBorders>
              <w:top w:val="single" w:sz="4" w:space="0" w:color="auto"/>
              <w:left w:val="single" w:sz="4" w:space="0" w:color="auto"/>
              <w:bottom w:val="single" w:sz="4" w:space="0" w:color="auto"/>
              <w:right w:val="single" w:sz="4" w:space="0" w:color="auto"/>
            </w:tcBorders>
          </w:tcPr>
          <w:p w14:paraId="027C9408"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8,64</w:t>
            </w:r>
          </w:p>
        </w:tc>
        <w:tc>
          <w:tcPr>
            <w:tcW w:w="335" w:type="pct"/>
            <w:tcBorders>
              <w:top w:val="single" w:sz="4" w:space="0" w:color="auto"/>
              <w:left w:val="single" w:sz="4" w:space="0" w:color="auto"/>
              <w:bottom w:val="single" w:sz="4" w:space="0" w:color="auto"/>
              <w:right w:val="single" w:sz="4" w:space="0" w:color="auto"/>
            </w:tcBorders>
          </w:tcPr>
          <w:p w14:paraId="0047BB0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159,84</w:t>
            </w:r>
          </w:p>
        </w:tc>
        <w:tc>
          <w:tcPr>
            <w:tcW w:w="336" w:type="pct"/>
            <w:tcBorders>
              <w:top w:val="single" w:sz="4" w:space="0" w:color="auto"/>
              <w:left w:val="single" w:sz="4" w:space="0" w:color="auto"/>
              <w:bottom w:val="single" w:sz="4" w:space="0" w:color="auto"/>
              <w:right w:val="single" w:sz="4" w:space="0" w:color="auto"/>
            </w:tcBorders>
          </w:tcPr>
          <w:p w14:paraId="5ADE6690"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152,64</w:t>
            </w:r>
          </w:p>
        </w:tc>
        <w:tc>
          <w:tcPr>
            <w:tcW w:w="335" w:type="pct"/>
            <w:tcBorders>
              <w:top w:val="single" w:sz="4" w:space="0" w:color="auto"/>
              <w:left w:val="single" w:sz="4" w:space="0" w:color="auto"/>
              <w:bottom w:val="single" w:sz="4" w:space="0" w:color="auto"/>
              <w:right w:val="single" w:sz="4" w:space="0" w:color="auto"/>
            </w:tcBorders>
          </w:tcPr>
          <w:p w14:paraId="2111988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7,63</w:t>
            </w:r>
          </w:p>
        </w:tc>
        <w:tc>
          <w:tcPr>
            <w:tcW w:w="335" w:type="pct"/>
            <w:tcBorders>
              <w:top w:val="single" w:sz="4" w:space="0" w:color="auto"/>
              <w:left w:val="single" w:sz="4" w:space="0" w:color="auto"/>
              <w:bottom w:val="single" w:sz="4" w:space="0" w:color="auto"/>
              <w:right w:val="single" w:sz="4" w:space="0" w:color="auto"/>
            </w:tcBorders>
          </w:tcPr>
          <w:p w14:paraId="3B15EE3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12,21</w:t>
            </w:r>
          </w:p>
        </w:tc>
        <w:tc>
          <w:tcPr>
            <w:tcW w:w="314" w:type="pct"/>
            <w:tcBorders>
              <w:top w:val="single" w:sz="4" w:space="0" w:color="auto"/>
              <w:left w:val="single" w:sz="4" w:space="0" w:color="auto"/>
              <w:bottom w:val="single" w:sz="4" w:space="0" w:color="auto"/>
              <w:right w:val="single" w:sz="4" w:space="0" w:color="auto"/>
            </w:tcBorders>
          </w:tcPr>
          <w:p w14:paraId="5360155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172,48</w:t>
            </w:r>
          </w:p>
        </w:tc>
      </w:tr>
      <w:tr w:rsidR="00A04556" w:rsidRPr="00491441" w14:paraId="20B622EB" w14:textId="77777777" w:rsidTr="00A04556">
        <w:tc>
          <w:tcPr>
            <w:tcW w:w="189" w:type="pct"/>
            <w:tcBorders>
              <w:top w:val="single" w:sz="4" w:space="0" w:color="auto"/>
              <w:left w:val="single" w:sz="4" w:space="0" w:color="auto"/>
              <w:bottom w:val="single" w:sz="4" w:space="0" w:color="auto"/>
              <w:right w:val="single" w:sz="4" w:space="0" w:color="auto"/>
            </w:tcBorders>
          </w:tcPr>
          <w:p w14:paraId="54BCD092" w14:textId="77777777" w:rsidR="00A04556" w:rsidRPr="00491441" w:rsidRDefault="00A04556" w:rsidP="00E908B0">
            <w:pPr>
              <w:spacing w:line="240" w:lineRule="auto"/>
              <w:jc w:val="center"/>
              <w:rPr>
                <w:sz w:val="20"/>
                <w:szCs w:val="20"/>
                <w:lang w:eastAsia="ru-RU"/>
              </w:rPr>
            </w:pPr>
            <w:r w:rsidRPr="00491441">
              <w:rPr>
                <w:sz w:val="20"/>
                <w:szCs w:val="20"/>
                <w:lang w:eastAsia="ru-RU"/>
              </w:rPr>
              <w:t>5</w:t>
            </w:r>
          </w:p>
        </w:tc>
        <w:tc>
          <w:tcPr>
            <w:tcW w:w="903" w:type="pct"/>
            <w:tcBorders>
              <w:top w:val="single" w:sz="4" w:space="0" w:color="auto"/>
              <w:left w:val="single" w:sz="4" w:space="0" w:color="auto"/>
              <w:bottom w:val="single" w:sz="4" w:space="0" w:color="auto"/>
              <w:right w:val="single" w:sz="4" w:space="0" w:color="auto"/>
            </w:tcBorders>
          </w:tcPr>
          <w:p w14:paraId="6A9A4AA7" w14:textId="6049D8B0"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Мурбайский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3C2ECBCC"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355</w:t>
            </w:r>
          </w:p>
        </w:tc>
        <w:tc>
          <w:tcPr>
            <w:tcW w:w="288" w:type="pct"/>
            <w:tcBorders>
              <w:top w:val="single" w:sz="4" w:space="0" w:color="auto"/>
              <w:left w:val="single" w:sz="4" w:space="0" w:color="auto"/>
              <w:bottom w:val="single" w:sz="4" w:space="0" w:color="auto"/>
              <w:right w:val="single" w:sz="4" w:space="0" w:color="auto"/>
            </w:tcBorders>
          </w:tcPr>
          <w:p w14:paraId="6A4D36DC" w14:textId="77777777" w:rsidR="00A04556" w:rsidRPr="00491441" w:rsidRDefault="00A04556" w:rsidP="00E908B0">
            <w:pPr>
              <w:spacing w:line="240" w:lineRule="auto"/>
              <w:jc w:val="center"/>
              <w:rPr>
                <w:sz w:val="20"/>
                <w:szCs w:val="20"/>
                <w:lang w:eastAsia="ru-RU"/>
              </w:rPr>
            </w:pPr>
            <w:r w:rsidRPr="00491441">
              <w:rPr>
                <w:color w:val="000000"/>
                <w:sz w:val="20"/>
                <w:szCs w:val="20"/>
              </w:rPr>
              <w:t>394</w:t>
            </w:r>
          </w:p>
        </w:tc>
        <w:tc>
          <w:tcPr>
            <w:tcW w:w="335" w:type="pct"/>
            <w:tcBorders>
              <w:top w:val="single" w:sz="4" w:space="0" w:color="auto"/>
              <w:left w:val="single" w:sz="4" w:space="0" w:color="auto"/>
              <w:bottom w:val="single" w:sz="4" w:space="0" w:color="auto"/>
              <w:right w:val="single" w:sz="4" w:space="0" w:color="auto"/>
            </w:tcBorders>
          </w:tcPr>
          <w:p w14:paraId="2F3E8963"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0D297149"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09EBBA97"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68,16</w:t>
            </w:r>
          </w:p>
        </w:tc>
        <w:tc>
          <w:tcPr>
            <w:tcW w:w="335" w:type="pct"/>
            <w:tcBorders>
              <w:top w:val="single" w:sz="4" w:space="0" w:color="auto"/>
              <w:left w:val="single" w:sz="4" w:space="0" w:color="auto"/>
              <w:bottom w:val="single" w:sz="4" w:space="0" w:color="auto"/>
              <w:right w:val="single" w:sz="4" w:space="0" w:color="auto"/>
            </w:tcBorders>
          </w:tcPr>
          <w:p w14:paraId="3361E7C2"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3,41</w:t>
            </w:r>
          </w:p>
        </w:tc>
        <w:tc>
          <w:tcPr>
            <w:tcW w:w="336" w:type="pct"/>
            <w:tcBorders>
              <w:top w:val="single" w:sz="4" w:space="0" w:color="auto"/>
              <w:left w:val="single" w:sz="4" w:space="0" w:color="auto"/>
              <w:bottom w:val="single" w:sz="4" w:space="0" w:color="auto"/>
              <w:right w:val="single" w:sz="4" w:space="0" w:color="auto"/>
            </w:tcBorders>
          </w:tcPr>
          <w:p w14:paraId="4E04BA18"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4,09</w:t>
            </w:r>
          </w:p>
        </w:tc>
        <w:tc>
          <w:tcPr>
            <w:tcW w:w="335" w:type="pct"/>
            <w:tcBorders>
              <w:top w:val="single" w:sz="4" w:space="0" w:color="auto"/>
              <w:left w:val="single" w:sz="4" w:space="0" w:color="auto"/>
              <w:bottom w:val="single" w:sz="4" w:space="0" w:color="auto"/>
              <w:right w:val="single" w:sz="4" w:space="0" w:color="auto"/>
            </w:tcBorders>
          </w:tcPr>
          <w:p w14:paraId="2664028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75,66</w:t>
            </w:r>
          </w:p>
        </w:tc>
        <w:tc>
          <w:tcPr>
            <w:tcW w:w="336" w:type="pct"/>
            <w:tcBorders>
              <w:top w:val="single" w:sz="4" w:space="0" w:color="auto"/>
              <w:left w:val="single" w:sz="4" w:space="0" w:color="auto"/>
              <w:bottom w:val="single" w:sz="4" w:space="0" w:color="auto"/>
              <w:right w:val="single" w:sz="4" w:space="0" w:color="auto"/>
            </w:tcBorders>
          </w:tcPr>
          <w:p w14:paraId="65C2171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75,65</w:t>
            </w:r>
          </w:p>
        </w:tc>
        <w:tc>
          <w:tcPr>
            <w:tcW w:w="335" w:type="pct"/>
            <w:tcBorders>
              <w:top w:val="single" w:sz="4" w:space="0" w:color="auto"/>
              <w:left w:val="single" w:sz="4" w:space="0" w:color="auto"/>
              <w:bottom w:val="single" w:sz="4" w:space="0" w:color="auto"/>
              <w:right w:val="single" w:sz="4" w:space="0" w:color="auto"/>
            </w:tcBorders>
          </w:tcPr>
          <w:p w14:paraId="61FD891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3,78</w:t>
            </w:r>
          </w:p>
        </w:tc>
        <w:tc>
          <w:tcPr>
            <w:tcW w:w="335" w:type="pct"/>
            <w:tcBorders>
              <w:top w:val="single" w:sz="4" w:space="0" w:color="auto"/>
              <w:left w:val="single" w:sz="4" w:space="0" w:color="auto"/>
              <w:bottom w:val="single" w:sz="4" w:space="0" w:color="auto"/>
              <w:right w:val="single" w:sz="4" w:space="0" w:color="auto"/>
            </w:tcBorders>
          </w:tcPr>
          <w:p w14:paraId="568194E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6,05</w:t>
            </w:r>
          </w:p>
        </w:tc>
        <w:tc>
          <w:tcPr>
            <w:tcW w:w="314" w:type="pct"/>
            <w:tcBorders>
              <w:top w:val="single" w:sz="4" w:space="0" w:color="auto"/>
              <w:left w:val="single" w:sz="4" w:space="0" w:color="auto"/>
              <w:bottom w:val="single" w:sz="4" w:space="0" w:color="auto"/>
              <w:right w:val="single" w:sz="4" w:space="0" w:color="auto"/>
            </w:tcBorders>
          </w:tcPr>
          <w:p w14:paraId="443AD97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85,48</w:t>
            </w:r>
          </w:p>
        </w:tc>
      </w:tr>
      <w:tr w:rsidR="00A04556" w:rsidRPr="00491441" w14:paraId="3F2E0254" w14:textId="77777777" w:rsidTr="00A04556">
        <w:tc>
          <w:tcPr>
            <w:tcW w:w="189" w:type="pct"/>
            <w:tcBorders>
              <w:top w:val="single" w:sz="4" w:space="0" w:color="auto"/>
              <w:left w:val="single" w:sz="4" w:space="0" w:color="auto"/>
              <w:bottom w:val="single" w:sz="4" w:space="0" w:color="auto"/>
              <w:right w:val="single" w:sz="4" w:space="0" w:color="auto"/>
            </w:tcBorders>
          </w:tcPr>
          <w:p w14:paraId="0666660B" w14:textId="77777777" w:rsidR="00A04556" w:rsidRPr="00491441" w:rsidRDefault="00A04556" w:rsidP="00E908B0">
            <w:pPr>
              <w:spacing w:line="240" w:lineRule="auto"/>
              <w:jc w:val="center"/>
              <w:rPr>
                <w:sz w:val="20"/>
                <w:szCs w:val="20"/>
                <w:lang w:eastAsia="ru-RU"/>
              </w:rPr>
            </w:pPr>
            <w:r w:rsidRPr="00491441">
              <w:rPr>
                <w:sz w:val="20"/>
                <w:szCs w:val="20"/>
                <w:lang w:eastAsia="ru-RU"/>
              </w:rPr>
              <w:t>6</w:t>
            </w:r>
          </w:p>
        </w:tc>
        <w:tc>
          <w:tcPr>
            <w:tcW w:w="903" w:type="pct"/>
            <w:tcBorders>
              <w:top w:val="single" w:sz="4" w:space="0" w:color="auto"/>
              <w:left w:val="single" w:sz="4" w:space="0" w:color="auto"/>
              <w:bottom w:val="single" w:sz="4" w:space="0" w:color="auto"/>
              <w:right w:val="single" w:sz="4" w:space="0" w:color="auto"/>
            </w:tcBorders>
          </w:tcPr>
          <w:p w14:paraId="21657137" w14:textId="226CD91E"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Наторский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4BB50DD1"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507</w:t>
            </w:r>
          </w:p>
        </w:tc>
        <w:tc>
          <w:tcPr>
            <w:tcW w:w="288" w:type="pct"/>
            <w:tcBorders>
              <w:top w:val="single" w:sz="4" w:space="0" w:color="auto"/>
              <w:left w:val="single" w:sz="4" w:space="0" w:color="auto"/>
              <w:bottom w:val="single" w:sz="4" w:space="0" w:color="auto"/>
              <w:right w:val="single" w:sz="4" w:space="0" w:color="auto"/>
            </w:tcBorders>
          </w:tcPr>
          <w:p w14:paraId="7BDFE5A9" w14:textId="77777777" w:rsidR="00A04556" w:rsidRPr="00491441" w:rsidRDefault="00A04556" w:rsidP="00E908B0">
            <w:pPr>
              <w:spacing w:line="240" w:lineRule="auto"/>
              <w:jc w:val="center"/>
              <w:rPr>
                <w:sz w:val="20"/>
                <w:szCs w:val="20"/>
                <w:lang w:eastAsia="ru-RU"/>
              </w:rPr>
            </w:pPr>
            <w:r w:rsidRPr="00491441">
              <w:rPr>
                <w:color w:val="000000"/>
                <w:sz w:val="20"/>
                <w:szCs w:val="20"/>
              </w:rPr>
              <w:t>607</w:t>
            </w:r>
          </w:p>
        </w:tc>
        <w:tc>
          <w:tcPr>
            <w:tcW w:w="335" w:type="pct"/>
            <w:tcBorders>
              <w:top w:val="single" w:sz="4" w:space="0" w:color="auto"/>
              <w:left w:val="single" w:sz="4" w:space="0" w:color="auto"/>
              <w:bottom w:val="single" w:sz="4" w:space="0" w:color="auto"/>
              <w:right w:val="single" w:sz="4" w:space="0" w:color="auto"/>
            </w:tcBorders>
          </w:tcPr>
          <w:p w14:paraId="577A8352"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120CD59B"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116B559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97,34</w:t>
            </w:r>
          </w:p>
        </w:tc>
        <w:tc>
          <w:tcPr>
            <w:tcW w:w="335" w:type="pct"/>
            <w:tcBorders>
              <w:top w:val="single" w:sz="4" w:space="0" w:color="auto"/>
              <w:left w:val="single" w:sz="4" w:space="0" w:color="auto"/>
              <w:bottom w:val="single" w:sz="4" w:space="0" w:color="auto"/>
              <w:right w:val="single" w:sz="4" w:space="0" w:color="auto"/>
            </w:tcBorders>
          </w:tcPr>
          <w:p w14:paraId="5DBFDAE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4,87</w:t>
            </w:r>
          </w:p>
        </w:tc>
        <w:tc>
          <w:tcPr>
            <w:tcW w:w="336" w:type="pct"/>
            <w:tcBorders>
              <w:top w:val="single" w:sz="4" w:space="0" w:color="auto"/>
              <w:left w:val="single" w:sz="4" w:space="0" w:color="auto"/>
              <w:bottom w:val="single" w:sz="4" w:space="0" w:color="auto"/>
              <w:right w:val="single" w:sz="4" w:space="0" w:color="auto"/>
            </w:tcBorders>
          </w:tcPr>
          <w:p w14:paraId="243E71BE"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5,84</w:t>
            </w:r>
          </w:p>
        </w:tc>
        <w:tc>
          <w:tcPr>
            <w:tcW w:w="335" w:type="pct"/>
            <w:tcBorders>
              <w:top w:val="single" w:sz="4" w:space="0" w:color="auto"/>
              <w:left w:val="single" w:sz="4" w:space="0" w:color="auto"/>
              <w:bottom w:val="single" w:sz="4" w:space="0" w:color="auto"/>
              <w:right w:val="single" w:sz="4" w:space="0" w:color="auto"/>
            </w:tcBorders>
          </w:tcPr>
          <w:p w14:paraId="0A9E4FF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108,05</w:t>
            </w:r>
          </w:p>
        </w:tc>
        <w:tc>
          <w:tcPr>
            <w:tcW w:w="336" w:type="pct"/>
            <w:tcBorders>
              <w:top w:val="single" w:sz="4" w:space="0" w:color="auto"/>
              <w:left w:val="single" w:sz="4" w:space="0" w:color="auto"/>
              <w:bottom w:val="single" w:sz="4" w:space="0" w:color="auto"/>
              <w:right w:val="single" w:sz="4" w:space="0" w:color="auto"/>
            </w:tcBorders>
          </w:tcPr>
          <w:p w14:paraId="766F0E5F"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116,54</w:t>
            </w:r>
          </w:p>
        </w:tc>
        <w:tc>
          <w:tcPr>
            <w:tcW w:w="335" w:type="pct"/>
            <w:tcBorders>
              <w:top w:val="single" w:sz="4" w:space="0" w:color="auto"/>
              <w:left w:val="single" w:sz="4" w:space="0" w:color="auto"/>
              <w:bottom w:val="single" w:sz="4" w:space="0" w:color="auto"/>
              <w:right w:val="single" w:sz="4" w:space="0" w:color="auto"/>
            </w:tcBorders>
          </w:tcPr>
          <w:p w14:paraId="1D87499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5,83</w:t>
            </w:r>
          </w:p>
        </w:tc>
        <w:tc>
          <w:tcPr>
            <w:tcW w:w="335" w:type="pct"/>
            <w:tcBorders>
              <w:top w:val="single" w:sz="4" w:space="0" w:color="auto"/>
              <w:left w:val="single" w:sz="4" w:space="0" w:color="auto"/>
              <w:bottom w:val="single" w:sz="4" w:space="0" w:color="auto"/>
              <w:right w:val="single" w:sz="4" w:space="0" w:color="auto"/>
            </w:tcBorders>
          </w:tcPr>
          <w:p w14:paraId="6A1E5801"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9,32</w:t>
            </w:r>
          </w:p>
        </w:tc>
        <w:tc>
          <w:tcPr>
            <w:tcW w:w="314" w:type="pct"/>
            <w:tcBorders>
              <w:top w:val="single" w:sz="4" w:space="0" w:color="auto"/>
              <w:left w:val="single" w:sz="4" w:space="0" w:color="auto"/>
              <w:bottom w:val="single" w:sz="4" w:space="0" w:color="auto"/>
              <w:right w:val="single" w:sz="4" w:space="0" w:color="auto"/>
            </w:tcBorders>
          </w:tcPr>
          <w:p w14:paraId="292302C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131,69</w:t>
            </w:r>
          </w:p>
        </w:tc>
      </w:tr>
      <w:tr w:rsidR="00A04556" w:rsidRPr="00491441" w14:paraId="6885DA81" w14:textId="77777777" w:rsidTr="00A04556">
        <w:tc>
          <w:tcPr>
            <w:tcW w:w="189" w:type="pct"/>
            <w:tcBorders>
              <w:top w:val="single" w:sz="4" w:space="0" w:color="auto"/>
              <w:left w:val="single" w:sz="4" w:space="0" w:color="auto"/>
              <w:bottom w:val="single" w:sz="4" w:space="0" w:color="auto"/>
              <w:right w:val="single" w:sz="4" w:space="0" w:color="auto"/>
            </w:tcBorders>
          </w:tcPr>
          <w:p w14:paraId="631C2449" w14:textId="77777777" w:rsidR="00A04556" w:rsidRPr="00491441" w:rsidRDefault="00A04556" w:rsidP="00E908B0">
            <w:pPr>
              <w:spacing w:line="240" w:lineRule="auto"/>
              <w:jc w:val="center"/>
              <w:rPr>
                <w:sz w:val="20"/>
                <w:szCs w:val="20"/>
                <w:lang w:eastAsia="ru-RU"/>
              </w:rPr>
            </w:pPr>
            <w:r w:rsidRPr="00491441">
              <w:rPr>
                <w:sz w:val="20"/>
                <w:szCs w:val="20"/>
                <w:lang w:eastAsia="ru-RU"/>
              </w:rPr>
              <w:t>7</w:t>
            </w:r>
          </w:p>
        </w:tc>
        <w:tc>
          <w:tcPr>
            <w:tcW w:w="903" w:type="pct"/>
            <w:tcBorders>
              <w:top w:val="single" w:sz="4" w:space="0" w:color="auto"/>
              <w:left w:val="single" w:sz="4" w:space="0" w:color="auto"/>
              <w:bottom w:val="single" w:sz="4" w:space="0" w:color="auto"/>
              <w:right w:val="single" w:sz="4" w:space="0" w:color="auto"/>
            </w:tcBorders>
          </w:tcPr>
          <w:p w14:paraId="49A8E135" w14:textId="4FED202C"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Нюйский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6ED47C2D"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1508</w:t>
            </w:r>
          </w:p>
        </w:tc>
        <w:tc>
          <w:tcPr>
            <w:tcW w:w="288" w:type="pct"/>
            <w:tcBorders>
              <w:top w:val="single" w:sz="4" w:space="0" w:color="auto"/>
              <w:left w:val="single" w:sz="4" w:space="0" w:color="auto"/>
              <w:bottom w:val="single" w:sz="4" w:space="0" w:color="auto"/>
              <w:right w:val="single" w:sz="4" w:space="0" w:color="auto"/>
            </w:tcBorders>
          </w:tcPr>
          <w:p w14:paraId="68ACC6F4" w14:textId="77777777" w:rsidR="00A04556" w:rsidRPr="00491441" w:rsidRDefault="00A04556" w:rsidP="00E908B0">
            <w:pPr>
              <w:spacing w:line="240" w:lineRule="auto"/>
              <w:jc w:val="center"/>
              <w:rPr>
                <w:sz w:val="20"/>
                <w:szCs w:val="20"/>
                <w:lang w:eastAsia="ru-RU"/>
              </w:rPr>
            </w:pPr>
            <w:r w:rsidRPr="00491441">
              <w:rPr>
                <w:color w:val="000000"/>
                <w:sz w:val="20"/>
                <w:szCs w:val="20"/>
              </w:rPr>
              <w:t>1668</w:t>
            </w:r>
          </w:p>
        </w:tc>
        <w:tc>
          <w:tcPr>
            <w:tcW w:w="335" w:type="pct"/>
            <w:tcBorders>
              <w:top w:val="single" w:sz="4" w:space="0" w:color="auto"/>
              <w:left w:val="single" w:sz="4" w:space="0" w:color="auto"/>
              <w:bottom w:val="single" w:sz="4" w:space="0" w:color="auto"/>
              <w:right w:val="single" w:sz="4" w:space="0" w:color="auto"/>
            </w:tcBorders>
          </w:tcPr>
          <w:p w14:paraId="47595B2D"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4A0BB3B3"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3DF9B88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289,54</w:t>
            </w:r>
          </w:p>
        </w:tc>
        <w:tc>
          <w:tcPr>
            <w:tcW w:w="335" w:type="pct"/>
            <w:tcBorders>
              <w:top w:val="single" w:sz="4" w:space="0" w:color="auto"/>
              <w:left w:val="single" w:sz="4" w:space="0" w:color="auto"/>
              <w:bottom w:val="single" w:sz="4" w:space="0" w:color="auto"/>
              <w:right w:val="single" w:sz="4" w:space="0" w:color="auto"/>
            </w:tcBorders>
          </w:tcPr>
          <w:p w14:paraId="3028554E"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14,48</w:t>
            </w:r>
          </w:p>
        </w:tc>
        <w:tc>
          <w:tcPr>
            <w:tcW w:w="336" w:type="pct"/>
            <w:tcBorders>
              <w:top w:val="single" w:sz="4" w:space="0" w:color="auto"/>
              <w:left w:val="single" w:sz="4" w:space="0" w:color="auto"/>
              <w:bottom w:val="single" w:sz="4" w:space="0" w:color="auto"/>
              <w:right w:val="single" w:sz="4" w:space="0" w:color="auto"/>
            </w:tcBorders>
          </w:tcPr>
          <w:p w14:paraId="165D5167"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17,37</w:t>
            </w:r>
          </w:p>
        </w:tc>
        <w:tc>
          <w:tcPr>
            <w:tcW w:w="335" w:type="pct"/>
            <w:tcBorders>
              <w:top w:val="single" w:sz="4" w:space="0" w:color="auto"/>
              <w:left w:val="single" w:sz="4" w:space="0" w:color="auto"/>
              <w:bottom w:val="single" w:sz="4" w:space="0" w:color="auto"/>
              <w:right w:val="single" w:sz="4" w:space="0" w:color="auto"/>
            </w:tcBorders>
          </w:tcPr>
          <w:p w14:paraId="15089B8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321,38</w:t>
            </w:r>
          </w:p>
        </w:tc>
        <w:tc>
          <w:tcPr>
            <w:tcW w:w="336" w:type="pct"/>
            <w:tcBorders>
              <w:top w:val="single" w:sz="4" w:space="0" w:color="auto"/>
              <w:left w:val="single" w:sz="4" w:space="0" w:color="auto"/>
              <w:bottom w:val="single" w:sz="4" w:space="0" w:color="auto"/>
              <w:right w:val="single" w:sz="4" w:space="0" w:color="auto"/>
            </w:tcBorders>
          </w:tcPr>
          <w:p w14:paraId="0642A1D2"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320,26</w:t>
            </w:r>
          </w:p>
        </w:tc>
        <w:tc>
          <w:tcPr>
            <w:tcW w:w="335" w:type="pct"/>
            <w:tcBorders>
              <w:top w:val="single" w:sz="4" w:space="0" w:color="auto"/>
              <w:left w:val="single" w:sz="4" w:space="0" w:color="auto"/>
              <w:bottom w:val="single" w:sz="4" w:space="0" w:color="auto"/>
              <w:right w:val="single" w:sz="4" w:space="0" w:color="auto"/>
            </w:tcBorders>
          </w:tcPr>
          <w:p w14:paraId="4546B5B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16,01</w:t>
            </w:r>
          </w:p>
        </w:tc>
        <w:tc>
          <w:tcPr>
            <w:tcW w:w="335" w:type="pct"/>
            <w:tcBorders>
              <w:top w:val="single" w:sz="4" w:space="0" w:color="auto"/>
              <w:left w:val="single" w:sz="4" w:space="0" w:color="auto"/>
              <w:bottom w:val="single" w:sz="4" w:space="0" w:color="auto"/>
              <w:right w:val="single" w:sz="4" w:space="0" w:color="auto"/>
            </w:tcBorders>
          </w:tcPr>
          <w:p w14:paraId="44B68280"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25,62</w:t>
            </w:r>
          </w:p>
        </w:tc>
        <w:tc>
          <w:tcPr>
            <w:tcW w:w="314" w:type="pct"/>
            <w:tcBorders>
              <w:top w:val="single" w:sz="4" w:space="0" w:color="auto"/>
              <w:left w:val="single" w:sz="4" w:space="0" w:color="auto"/>
              <w:bottom w:val="single" w:sz="4" w:space="0" w:color="auto"/>
              <w:right w:val="single" w:sz="4" w:space="0" w:color="auto"/>
            </w:tcBorders>
          </w:tcPr>
          <w:p w14:paraId="28B951D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361,89</w:t>
            </w:r>
          </w:p>
        </w:tc>
      </w:tr>
      <w:tr w:rsidR="00A04556" w:rsidRPr="00491441" w14:paraId="75736179" w14:textId="77777777" w:rsidTr="00A04556">
        <w:tc>
          <w:tcPr>
            <w:tcW w:w="189" w:type="pct"/>
            <w:tcBorders>
              <w:top w:val="single" w:sz="4" w:space="0" w:color="auto"/>
              <w:left w:val="single" w:sz="4" w:space="0" w:color="auto"/>
              <w:bottom w:val="single" w:sz="4" w:space="0" w:color="auto"/>
              <w:right w:val="single" w:sz="4" w:space="0" w:color="auto"/>
            </w:tcBorders>
          </w:tcPr>
          <w:p w14:paraId="721C7D8C" w14:textId="77777777" w:rsidR="00A04556" w:rsidRPr="00491441" w:rsidRDefault="00A04556" w:rsidP="00E908B0">
            <w:pPr>
              <w:spacing w:line="240" w:lineRule="auto"/>
              <w:jc w:val="center"/>
              <w:rPr>
                <w:sz w:val="20"/>
                <w:szCs w:val="20"/>
                <w:lang w:eastAsia="ru-RU"/>
              </w:rPr>
            </w:pPr>
            <w:r w:rsidRPr="00491441">
              <w:rPr>
                <w:sz w:val="20"/>
                <w:szCs w:val="20"/>
                <w:lang w:eastAsia="ru-RU"/>
              </w:rPr>
              <w:t>8</w:t>
            </w:r>
          </w:p>
        </w:tc>
        <w:tc>
          <w:tcPr>
            <w:tcW w:w="903" w:type="pct"/>
            <w:tcBorders>
              <w:top w:val="single" w:sz="4" w:space="0" w:color="auto"/>
              <w:left w:val="single" w:sz="4" w:space="0" w:color="auto"/>
              <w:bottom w:val="single" w:sz="4" w:space="0" w:color="auto"/>
              <w:right w:val="single" w:sz="4" w:space="0" w:color="auto"/>
            </w:tcBorders>
          </w:tcPr>
          <w:p w14:paraId="4A095946" w14:textId="54250365"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Орто-Нахаринский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63B29E2E"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669</w:t>
            </w:r>
          </w:p>
        </w:tc>
        <w:tc>
          <w:tcPr>
            <w:tcW w:w="288" w:type="pct"/>
            <w:tcBorders>
              <w:top w:val="single" w:sz="4" w:space="0" w:color="auto"/>
              <w:left w:val="single" w:sz="4" w:space="0" w:color="auto"/>
              <w:bottom w:val="single" w:sz="4" w:space="0" w:color="auto"/>
              <w:right w:val="single" w:sz="4" w:space="0" w:color="auto"/>
            </w:tcBorders>
          </w:tcPr>
          <w:p w14:paraId="566B3D0D" w14:textId="77777777" w:rsidR="00A04556" w:rsidRPr="00491441" w:rsidRDefault="00A04556" w:rsidP="00E908B0">
            <w:pPr>
              <w:spacing w:line="240" w:lineRule="auto"/>
              <w:jc w:val="center"/>
              <w:rPr>
                <w:sz w:val="20"/>
                <w:szCs w:val="20"/>
                <w:lang w:eastAsia="ru-RU"/>
              </w:rPr>
            </w:pPr>
            <w:r w:rsidRPr="00491441">
              <w:rPr>
                <w:color w:val="000000"/>
                <w:sz w:val="20"/>
                <w:szCs w:val="20"/>
              </w:rPr>
              <w:t>709</w:t>
            </w:r>
          </w:p>
        </w:tc>
        <w:tc>
          <w:tcPr>
            <w:tcW w:w="335" w:type="pct"/>
            <w:tcBorders>
              <w:top w:val="single" w:sz="4" w:space="0" w:color="auto"/>
              <w:left w:val="single" w:sz="4" w:space="0" w:color="auto"/>
              <w:bottom w:val="single" w:sz="4" w:space="0" w:color="auto"/>
              <w:right w:val="single" w:sz="4" w:space="0" w:color="auto"/>
            </w:tcBorders>
          </w:tcPr>
          <w:p w14:paraId="6B11FC9A"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2C149AD4"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2D848CA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128,45</w:t>
            </w:r>
          </w:p>
        </w:tc>
        <w:tc>
          <w:tcPr>
            <w:tcW w:w="335" w:type="pct"/>
            <w:tcBorders>
              <w:top w:val="single" w:sz="4" w:space="0" w:color="auto"/>
              <w:left w:val="single" w:sz="4" w:space="0" w:color="auto"/>
              <w:bottom w:val="single" w:sz="4" w:space="0" w:color="auto"/>
              <w:right w:val="single" w:sz="4" w:space="0" w:color="auto"/>
            </w:tcBorders>
          </w:tcPr>
          <w:p w14:paraId="5114FA7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6,42</w:t>
            </w:r>
          </w:p>
        </w:tc>
        <w:tc>
          <w:tcPr>
            <w:tcW w:w="336" w:type="pct"/>
            <w:tcBorders>
              <w:top w:val="single" w:sz="4" w:space="0" w:color="auto"/>
              <w:left w:val="single" w:sz="4" w:space="0" w:color="auto"/>
              <w:bottom w:val="single" w:sz="4" w:space="0" w:color="auto"/>
              <w:right w:val="single" w:sz="4" w:space="0" w:color="auto"/>
            </w:tcBorders>
          </w:tcPr>
          <w:p w14:paraId="2CD9CDF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7,71</w:t>
            </w:r>
          </w:p>
        </w:tc>
        <w:tc>
          <w:tcPr>
            <w:tcW w:w="335" w:type="pct"/>
            <w:tcBorders>
              <w:top w:val="single" w:sz="4" w:space="0" w:color="auto"/>
              <w:left w:val="single" w:sz="4" w:space="0" w:color="auto"/>
              <w:bottom w:val="single" w:sz="4" w:space="0" w:color="auto"/>
              <w:right w:val="single" w:sz="4" w:space="0" w:color="auto"/>
            </w:tcBorders>
          </w:tcPr>
          <w:p w14:paraId="3ABE9C86"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142,58</w:t>
            </w:r>
          </w:p>
        </w:tc>
        <w:tc>
          <w:tcPr>
            <w:tcW w:w="336" w:type="pct"/>
            <w:tcBorders>
              <w:top w:val="single" w:sz="4" w:space="0" w:color="auto"/>
              <w:left w:val="single" w:sz="4" w:space="0" w:color="auto"/>
              <w:bottom w:val="single" w:sz="4" w:space="0" w:color="auto"/>
              <w:right w:val="single" w:sz="4" w:space="0" w:color="auto"/>
            </w:tcBorders>
          </w:tcPr>
          <w:p w14:paraId="3D8791D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136,13</w:t>
            </w:r>
          </w:p>
        </w:tc>
        <w:tc>
          <w:tcPr>
            <w:tcW w:w="335" w:type="pct"/>
            <w:tcBorders>
              <w:top w:val="single" w:sz="4" w:space="0" w:color="auto"/>
              <w:left w:val="single" w:sz="4" w:space="0" w:color="auto"/>
              <w:bottom w:val="single" w:sz="4" w:space="0" w:color="auto"/>
              <w:right w:val="single" w:sz="4" w:space="0" w:color="auto"/>
            </w:tcBorders>
          </w:tcPr>
          <w:p w14:paraId="14F240FE"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6,81</w:t>
            </w:r>
          </w:p>
        </w:tc>
        <w:tc>
          <w:tcPr>
            <w:tcW w:w="335" w:type="pct"/>
            <w:tcBorders>
              <w:top w:val="single" w:sz="4" w:space="0" w:color="auto"/>
              <w:left w:val="single" w:sz="4" w:space="0" w:color="auto"/>
              <w:bottom w:val="single" w:sz="4" w:space="0" w:color="auto"/>
              <w:right w:val="single" w:sz="4" w:space="0" w:color="auto"/>
            </w:tcBorders>
          </w:tcPr>
          <w:p w14:paraId="2CB414F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10,89</w:t>
            </w:r>
          </w:p>
        </w:tc>
        <w:tc>
          <w:tcPr>
            <w:tcW w:w="314" w:type="pct"/>
            <w:tcBorders>
              <w:top w:val="single" w:sz="4" w:space="0" w:color="auto"/>
              <w:left w:val="single" w:sz="4" w:space="0" w:color="auto"/>
              <w:bottom w:val="single" w:sz="4" w:space="0" w:color="auto"/>
              <w:right w:val="single" w:sz="4" w:space="0" w:color="auto"/>
            </w:tcBorders>
          </w:tcPr>
          <w:p w14:paraId="1395D0AE"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153,82</w:t>
            </w:r>
          </w:p>
        </w:tc>
      </w:tr>
      <w:tr w:rsidR="00A04556" w:rsidRPr="00491441" w14:paraId="287DAFBA" w14:textId="77777777" w:rsidTr="00A04556">
        <w:tc>
          <w:tcPr>
            <w:tcW w:w="189" w:type="pct"/>
            <w:tcBorders>
              <w:top w:val="single" w:sz="4" w:space="0" w:color="auto"/>
              <w:left w:val="single" w:sz="4" w:space="0" w:color="auto"/>
              <w:bottom w:val="single" w:sz="4" w:space="0" w:color="auto"/>
              <w:right w:val="single" w:sz="4" w:space="0" w:color="auto"/>
            </w:tcBorders>
          </w:tcPr>
          <w:p w14:paraId="666F5CFC" w14:textId="77777777" w:rsidR="00A04556" w:rsidRPr="00491441" w:rsidRDefault="00A04556" w:rsidP="00E908B0">
            <w:pPr>
              <w:spacing w:line="240" w:lineRule="auto"/>
              <w:jc w:val="center"/>
              <w:rPr>
                <w:sz w:val="20"/>
                <w:szCs w:val="20"/>
                <w:lang w:eastAsia="ru-RU"/>
              </w:rPr>
            </w:pPr>
            <w:r w:rsidRPr="00491441">
              <w:rPr>
                <w:sz w:val="20"/>
                <w:szCs w:val="20"/>
                <w:lang w:eastAsia="ru-RU"/>
              </w:rPr>
              <w:t>9</w:t>
            </w:r>
          </w:p>
        </w:tc>
        <w:tc>
          <w:tcPr>
            <w:tcW w:w="903" w:type="pct"/>
            <w:tcBorders>
              <w:top w:val="single" w:sz="4" w:space="0" w:color="auto"/>
              <w:left w:val="single" w:sz="4" w:space="0" w:color="auto"/>
              <w:bottom w:val="single" w:sz="4" w:space="0" w:color="auto"/>
              <w:right w:val="single" w:sz="4" w:space="0" w:color="auto"/>
            </w:tcBorders>
          </w:tcPr>
          <w:p w14:paraId="594F1D77" w14:textId="4178AE40"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Салдыкельский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4B2A49FA"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423</w:t>
            </w:r>
          </w:p>
        </w:tc>
        <w:tc>
          <w:tcPr>
            <w:tcW w:w="288" w:type="pct"/>
            <w:tcBorders>
              <w:top w:val="single" w:sz="4" w:space="0" w:color="auto"/>
              <w:left w:val="single" w:sz="4" w:space="0" w:color="auto"/>
              <w:bottom w:val="single" w:sz="4" w:space="0" w:color="auto"/>
              <w:right w:val="single" w:sz="4" w:space="0" w:color="auto"/>
            </w:tcBorders>
          </w:tcPr>
          <w:p w14:paraId="3064DD4E" w14:textId="77777777" w:rsidR="00A04556" w:rsidRPr="00491441" w:rsidRDefault="00A04556" w:rsidP="00E908B0">
            <w:pPr>
              <w:spacing w:line="240" w:lineRule="auto"/>
              <w:jc w:val="center"/>
              <w:rPr>
                <w:sz w:val="20"/>
                <w:szCs w:val="20"/>
                <w:lang w:eastAsia="ru-RU"/>
              </w:rPr>
            </w:pPr>
            <w:r w:rsidRPr="00491441">
              <w:rPr>
                <w:color w:val="000000"/>
                <w:sz w:val="20"/>
                <w:szCs w:val="20"/>
              </w:rPr>
              <w:t>453</w:t>
            </w:r>
          </w:p>
        </w:tc>
        <w:tc>
          <w:tcPr>
            <w:tcW w:w="335" w:type="pct"/>
            <w:tcBorders>
              <w:top w:val="single" w:sz="4" w:space="0" w:color="auto"/>
              <w:left w:val="single" w:sz="4" w:space="0" w:color="auto"/>
              <w:bottom w:val="single" w:sz="4" w:space="0" w:color="auto"/>
              <w:right w:val="single" w:sz="4" w:space="0" w:color="auto"/>
            </w:tcBorders>
          </w:tcPr>
          <w:p w14:paraId="288AB8E0"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6CE34469"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65C4649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81,22</w:t>
            </w:r>
          </w:p>
        </w:tc>
        <w:tc>
          <w:tcPr>
            <w:tcW w:w="335" w:type="pct"/>
            <w:tcBorders>
              <w:top w:val="single" w:sz="4" w:space="0" w:color="auto"/>
              <w:left w:val="single" w:sz="4" w:space="0" w:color="auto"/>
              <w:bottom w:val="single" w:sz="4" w:space="0" w:color="auto"/>
              <w:right w:val="single" w:sz="4" w:space="0" w:color="auto"/>
            </w:tcBorders>
          </w:tcPr>
          <w:p w14:paraId="3A538C7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4,06</w:t>
            </w:r>
          </w:p>
        </w:tc>
        <w:tc>
          <w:tcPr>
            <w:tcW w:w="336" w:type="pct"/>
            <w:tcBorders>
              <w:top w:val="single" w:sz="4" w:space="0" w:color="auto"/>
              <w:left w:val="single" w:sz="4" w:space="0" w:color="auto"/>
              <w:bottom w:val="single" w:sz="4" w:space="0" w:color="auto"/>
              <w:right w:val="single" w:sz="4" w:space="0" w:color="auto"/>
            </w:tcBorders>
          </w:tcPr>
          <w:p w14:paraId="324046A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4,87</w:t>
            </w:r>
          </w:p>
        </w:tc>
        <w:tc>
          <w:tcPr>
            <w:tcW w:w="335" w:type="pct"/>
            <w:tcBorders>
              <w:top w:val="single" w:sz="4" w:space="0" w:color="auto"/>
              <w:left w:val="single" w:sz="4" w:space="0" w:color="auto"/>
              <w:bottom w:val="single" w:sz="4" w:space="0" w:color="auto"/>
              <w:right w:val="single" w:sz="4" w:space="0" w:color="auto"/>
            </w:tcBorders>
          </w:tcPr>
          <w:p w14:paraId="66E3994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90,15</w:t>
            </w:r>
          </w:p>
        </w:tc>
        <w:tc>
          <w:tcPr>
            <w:tcW w:w="336" w:type="pct"/>
            <w:tcBorders>
              <w:top w:val="single" w:sz="4" w:space="0" w:color="auto"/>
              <w:left w:val="single" w:sz="4" w:space="0" w:color="auto"/>
              <w:bottom w:val="single" w:sz="4" w:space="0" w:color="auto"/>
              <w:right w:val="single" w:sz="4" w:space="0" w:color="auto"/>
            </w:tcBorders>
          </w:tcPr>
          <w:p w14:paraId="447C61D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86,98</w:t>
            </w:r>
          </w:p>
        </w:tc>
        <w:tc>
          <w:tcPr>
            <w:tcW w:w="335" w:type="pct"/>
            <w:tcBorders>
              <w:top w:val="single" w:sz="4" w:space="0" w:color="auto"/>
              <w:left w:val="single" w:sz="4" w:space="0" w:color="auto"/>
              <w:bottom w:val="single" w:sz="4" w:space="0" w:color="auto"/>
              <w:right w:val="single" w:sz="4" w:space="0" w:color="auto"/>
            </w:tcBorders>
          </w:tcPr>
          <w:p w14:paraId="72C1F9D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4,35</w:t>
            </w:r>
          </w:p>
        </w:tc>
        <w:tc>
          <w:tcPr>
            <w:tcW w:w="335" w:type="pct"/>
            <w:tcBorders>
              <w:top w:val="single" w:sz="4" w:space="0" w:color="auto"/>
              <w:left w:val="single" w:sz="4" w:space="0" w:color="auto"/>
              <w:bottom w:val="single" w:sz="4" w:space="0" w:color="auto"/>
              <w:right w:val="single" w:sz="4" w:space="0" w:color="auto"/>
            </w:tcBorders>
          </w:tcPr>
          <w:p w14:paraId="1699FE81"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6,96</w:t>
            </w:r>
          </w:p>
        </w:tc>
        <w:tc>
          <w:tcPr>
            <w:tcW w:w="314" w:type="pct"/>
            <w:tcBorders>
              <w:top w:val="single" w:sz="4" w:space="0" w:color="auto"/>
              <w:left w:val="single" w:sz="4" w:space="0" w:color="auto"/>
              <w:bottom w:val="single" w:sz="4" w:space="0" w:color="auto"/>
              <w:right w:val="single" w:sz="4" w:space="0" w:color="auto"/>
            </w:tcBorders>
          </w:tcPr>
          <w:p w14:paraId="2CC54F3D"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98,28</w:t>
            </w:r>
          </w:p>
        </w:tc>
      </w:tr>
      <w:tr w:rsidR="00A04556" w:rsidRPr="00491441" w14:paraId="4E3BD26E" w14:textId="77777777" w:rsidTr="00A04556">
        <w:tc>
          <w:tcPr>
            <w:tcW w:w="189" w:type="pct"/>
            <w:tcBorders>
              <w:top w:val="single" w:sz="4" w:space="0" w:color="auto"/>
              <w:left w:val="single" w:sz="4" w:space="0" w:color="auto"/>
              <w:bottom w:val="single" w:sz="4" w:space="0" w:color="auto"/>
              <w:right w:val="single" w:sz="4" w:space="0" w:color="auto"/>
            </w:tcBorders>
          </w:tcPr>
          <w:p w14:paraId="78CB40DE" w14:textId="77777777" w:rsidR="00A04556" w:rsidRPr="00491441" w:rsidRDefault="00A04556" w:rsidP="00E908B0">
            <w:pPr>
              <w:spacing w:line="240" w:lineRule="auto"/>
              <w:jc w:val="center"/>
              <w:rPr>
                <w:sz w:val="20"/>
                <w:szCs w:val="20"/>
                <w:lang w:eastAsia="ru-RU"/>
              </w:rPr>
            </w:pPr>
            <w:r w:rsidRPr="00491441">
              <w:rPr>
                <w:sz w:val="20"/>
                <w:szCs w:val="20"/>
                <w:lang w:eastAsia="ru-RU"/>
              </w:rPr>
              <w:t>10</w:t>
            </w:r>
          </w:p>
        </w:tc>
        <w:tc>
          <w:tcPr>
            <w:tcW w:w="903" w:type="pct"/>
            <w:tcBorders>
              <w:top w:val="single" w:sz="4" w:space="0" w:color="auto"/>
              <w:left w:val="single" w:sz="4" w:space="0" w:color="auto"/>
              <w:bottom w:val="single" w:sz="4" w:space="0" w:color="auto"/>
              <w:right w:val="single" w:sz="4" w:space="0" w:color="auto"/>
            </w:tcBorders>
          </w:tcPr>
          <w:p w14:paraId="28847DBC" w14:textId="28860C87"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Толонский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7DD85D26"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474</w:t>
            </w:r>
          </w:p>
        </w:tc>
        <w:tc>
          <w:tcPr>
            <w:tcW w:w="288" w:type="pct"/>
            <w:tcBorders>
              <w:top w:val="single" w:sz="4" w:space="0" w:color="auto"/>
              <w:left w:val="single" w:sz="4" w:space="0" w:color="auto"/>
              <w:bottom w:val="single" w:sz="4" w:space="0" w:color="auto"/>
              <w:right w:val="single" w:sz="4" w:space="0" w:color="auto"/>
            </w:tcBorders>
          </w:tcPr>
          <w:p w14:paraId="707A826C" w14:textId="77777777" w:rsidR="00A04556" w:rsidRPr="00491441" w:rsidRDefault="00A04556" w:rsidP="00E908B0">
            <w:pPr>
              <w:spacing w:line="240" w:lineRule="auto"/>
              <w:jc w:val="center"/>
              <w:rPr>
                <w:sz w:val="20"/>
                <w:szCs w:val="20"/>
                <w:lang w:eastAsia="ru-RU"/>
              </w:rPr>
            </w:pPr>
            <w:r w:rsidRPr="00491441">
              <w:rPr>
                <w:color w:val="000000"/>
                <w:sz w:val="20"/>
                <w:szCs w:val="20"/>
              </w:rPr>
              <w:t>554</w:t>
            </w:r>
          </w:p>
        </w:tc>
        <w:tc>
          <w:tcPr>
            <w:tcW w:w="335" w:type="pct"/>
            <w:tcBorders>
              <w:top w:val="single" w:sz="4" w:space="0" w:color="auto"/>
              <w:left w:val="single" w:sz="4" w:space="0" w:color="auto"/>
              <w:bottom w:val="single" w:sz="4" w:space="0" w:color="auto"/>
              <w:right w:val="single" w:sz="4" w:space="0" w:color="auto"/>
            </w:tcBorders>
          </w:tcPr>
          <w:p w14:paraId="26EA60BF"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088E4E71"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5663EA5D"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91,01</w:t>
            </w:r>
          </w:p>
        </w:tc>
        <w:tc>
          <w:tcPr>
            <w:tcW w:w="335" w:type="pct"/>
            <w:tcBorders>
              <w:top w:val="single" w:sz="4" w:space="0" w:color="auto"/>
              <w:left w:val="single" w:sz="4" w:space="0" w:color="auto"/>
              <w:bottom w:val="single" w:sz="4" w:space="0" w:color="auto"/>
              <w:right w:val="single" w:sz="4" w:space="0" w:color="auto"/>
            </w:tcBorders>
          </w:tcPr>
          <w:p w14:paraId="5222DD28"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4,55</w:t>
            </w:r>
          </w:p>
        </w:tc>
        <w:tc>
          <w:tcPr>
            <w:tcW w:w="336" w:type="pct"/>
            <w:tcBorders>
              <w:top w:val="single" w:sz="4" w:space="0" w:color="auto"/>
              <w:left w:val="single" w:sz="4" w:space="0" w:color="auto"/>
              <w:bottom w:val="single" w:sz="4" w:space="0" w:color="auto"/>
              <w:right w:val="single" w:sz="4" w:space="0" w:color="auto"/>
            </w:tcBorders>
          </w:tcPr>
          <w:p w14:paraId="1E8B2C89"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5,46</w:t>
            </w:r>
          </w:p>
        </w:tc>
        <w:tc>
          <w:tcPr>
            <w:tcW w:w="335" w:type="pct"/>
            <w:tcBorders>
              <w:top w:val="single" w:sz="4" w:space="0" w:color="auto"/>
              <w:left w:val="single" w:sz="4" w:space="0" w:color="auto"/>
              <w:bottom w:val="single" w:sz="4" w:space="0" w:color="auto"/>
              <w:right w:val="single" w:sz="4" w:space="0" w:color="auto"/>
            </w:tcBorders>
          </w:tcPr>
          <w:p w14:paraId="5C3857EA"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101,02</w:t>
            </w:r>
          </w:p>
        </w:tc>
        <w:tc>
          <w:tcPr>
            <w:tcW w:w="336" w:type="pct"/>
            <w:tcBorders>
              <w:top w:val="single" w:sz="4" w:space="0" w:color="auto"/>
              <w:left w:val="single" w:sz="4" w:space="0" w:color="auto"/>
              <w:bottom w:val="single" w:sz="4" w:space="0" w:color="auto"/>
              <w:right w:val="single" w:sz="4" w:space="0" w:color="auto"/>
            </w:tcBorders>
          </w:tcPr>
          <w:p w14:paraId="7891852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106,37</w:t>
            </w:r>
          </w:p>
        </w:tc>
        <w:tc>
          <w:tcPr>
            <w:tcW w:w="335" w:type="pct"/>
            <w:tcBorders>
              <w:top w:val="single" w:sz="4" w:space="0" w:color="auto"/>
              <w:left w:val="single" w:sz="4" w:space="0" w:color="auto"/>
              <w:bottom w:val="single" w:sz="4" w:space="0" w:color="auto"/>
              <w:right w:val="single" w:sz="4" w:space="0" w:color="auto"/>
            </w:tcBorders>
          </w:tcPr>
          <w:p w14:paraId="01AEC8AC"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5,32</w:t>
            </w:r>
          </w:p>
        </w:tc>
        <w:tc>
          <w:tcPr>
            <w:tcW w:w="335" w:type="pct"/>
            <w:tcBorders>
              <w:top w:val="single" w:sz="4" w:space="0" w:color="auto"/>
              <w:left w:val="single" w:sz="4" w:space="0" w:color="auto"/>
              <w:bottom w:val="single" w:sz="4" w:space="0" w:color="auto"/>
              <w:right w:val="single" w:sz="4" w:space="0" w:color="auto"/>
            </w:tcBorders>
          </w:tcPr>
          <w:p w14:paraId="29552050"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8,51</w:t>
            </w:r>
          </w:p>
        </w:tc>
        <w:tc>
          <w:tcPr>
            <w:tcW w:w="314" w:type="pct"/>
            <w:tcBorders>
              <w:top w:val="single" w:sz="4" w:space="0" w:color="auto"/>
              <w:left w:val="single" w:sz="4" w:space="0" w:color="auto"/>
              <w:bottom w:val="single" w:sz="4" w:space="0" w:color="auto"/>
              <w:right w:val="single" w:sz="4" w:space="0" w:color="auto"/>
            </w:tcBorders>
          </w:tcPr>
          <w:p w14:paraId="41C56EE3"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120,20</w:t>
            </w:r>
          </w:p>
        </w:tc>
      </w:tr>
      <w:tr w:rsidR="00A04556" w:rsidRPr="00491441" w14:paraId="510CF05A" w14:textId="77777777" w:rsidTr="00A04556">
        <w:tc>
          <w:tcPr>
            <w:tcW w:w="189" w:type="pct"/>
            <w:tcBorders>
              <w:top w:val="single" w:sz="4" w:space="0" w:color="auto"/>
              <w:left w:val="single" w:sz="4" w:space="0" w:color="auto"/>
              <w:bottom w:val="single" w:sz="4" w:space="0" w:color="auto"/>
              <w:right w:val="single" w:sz="4" w:space="0" w:color="auto"/>
            </w:tcBorders>
          </w:tcPr>
          <w:p w14:paraId="6804A93D" w14:textId="77777777" w:rsidR="00A04556" w:rsidRPr="00491441" w:rsidRDefault="00A04556" w:rsidP="00E908B0">
            <w:pPr>
              <w:spacing w:line="240" w:lineRule="auto"/>
              <w:jc w:val="center"/>
              <w:rPr>
                <w:sz w:val="20"/>
                <w:szCs w:val="20"/>
                <w:lang w:eastAsia="ru-RU"/>
              </w:rPr>
            </w:pPr>
            <w:r w:rsidRPr="00491441">
              <w:rPr>
                <w:sz w:val="20"/>
                <w:szCs w:val="20"/>
                <w:lang w:eastAsia="ru-RU"/>
              </w:rPr>
              <w:t>11</w:t>
            </w:r>
          </w:p>
        </w:tc>
        <w:tc>
          <w:tcPr>
            <w:tcW w:w="903" w:type="pct"/>
            <w:tcBorders>
              <w:top w:val="single" w:sz="4" w:space="0" w:color="auto"/>
              <w:left w:val="single" w:sz="4" w:space="0" w:color="auto"/>
              <w:bottom w:val="single" w:sz="4" w:space="0" w:color="auto"/>
              <w:right w:val="single" w:sz="4" w:space="0" w:color="auto"/>
            </w:tcBorders>
          </w:tcPr>
          <w:p w14:paraId="15DD7CDA" w14:textId="32A3142A" w:rsidR="00A04556" w:rsidRPr="00491441" w:rsidRDefault="00A04556" w:rsidP="00E908B0">
            <w:pPr>
              <w:spacing w:before="100" w:beforeAutospacing="1" w:after="100" w:afterAutospacing="1" w:line="240" w:lineRule="auto"/>
              <w:jc w:val="left"/>
              <w:rPr>
                <w:rFonts w:eastAsia="Times New Roman"/>
                <w:bCs/>
                <w:color w:val="000000"/>
                <w:sz w:val="20"/>
                <w:szCs w:val="20"/>
                <w:lang w:eastAsia="ru-RU"/>
              </w:rPr>
            </w:pPr>
            <w:r w:rsidRPr="00491441">
              <w:rPr>
                <w:sz w:val="20"/>
                <w:szCs w:val="20"/>
              </w:rPr>
              <w:t xml:space="preserve">СП </w:t>
            </w:r>
            <w:r w:rsidR="00A24BF9" w:rsidRPr="00491441">
              <w:rPr>
                <w:sz w:val="20"/>
                <w:szCs w:val="20"/>
              </w:rPr>
              <w:t>«</w:t>
            </w:r>
            <w:r w:rsidRPr="00491441">
              <w:rPr>
                <w:sz w:val="20"/>
                <w:szCs w:val="20"/>
              </w:rPr>
              <w:t>Ярославский наслег</w:t>
            </w:r>
            <w:r w:rsidR="00A24BF9" w:rsidRPr="00491441">
              <w:rPr>
                <w:sz w:val="20"/>
                <w:szCs w:val="20"/>
              </w:rPr>
              <w:t>»</w:t>
            </w:r>
          </w:p>
        </w:tc>
        <w:tc>
          <w:tcPr>
            <w:tcW w:w="287" w:type="pct"/>
            <w:tcBorders>
              <w:top w:val="single" w:sz="4" w:space="0" w:color="auto"/>
              <w:left w:val="single" w:sz="4" w:space="0" w:color="auto"/>
              <w:bottom w:val="single" w:sz="4" w:space="0" w:color="auto"/>
              <w:right w:val="single" w:sz="4" w:space="0" w:color="auto"/>
            </w:tcBorders>
          </w:tcPr>
          <w:p w14:paraId="6D0B7C0D" w14:textId="77777777" w:rsidR="00A04556" w:rsidRPr="00491441" w:rsidRDefault="00A04556" w:rsidP="00E908B0">
            <w:pPr>
              <w:spacing w:line="240" w:lineRule="auto"/>
              <w:jc w:val="center"/>
              <w:rPr>
                <w:color w:val="000000"/>
                <w:sz w:val="20"/>
                <w:szCs w:val="20"/>
                <w:lang w:eastAsia="ru-RU"/>
              </w:rPr>
            </w:pPr>
            <w:r w:rsidRPr="00491441">
              <w:rPr>
                <w:color w:val="000000"/>
                <w:sz w:val="20"/>
                <w:szCs w:val="20"/>
              </w:rPr>
              <w:t>434</w:t>
            </w:r>
          </w:p>
        </w:tc>
        <w:tc>
          <w:tcPr>
            <w:tcW w:w="288" w:type="pct"/>
            <w:tcBorders>
              <w:top w:val="single" w:sz="4" w:space="0" w:color="auto"/>
              <w:left w:val="single" w:sz="4" w:space="0" w:color="auto"/>
              <w:bottom w:val="single" w:sz="4" w:space="0" w:color="auto"/>
              <w:right w:val="single" w:sz="4" w:space="0" w:color="auto"/>
            </w:tcBorders>
          </w:tcPr>
          <w:p w14:paraId="6CA2FC26" w14:textId="77777777" w:rsidR="00A04556" w:rsidRPr="00491441" w:rsidRDefault="00A04556" w:rsidP="00E908B0">
            <w:pPr>
              <w:spacing w:line="240" w:lineRule="auto"/>
              <w:jc w:val="center"/>
              <w:rPr>
                <w:sz w:val="20"/>
                <w:szCs w:val="20"/>
                <w:lang w:eastAsia="ru-RU"/>
              </w:rPr>
            </w:pPr>
            <w:r w:rsidRPr="00491441">
              <w:rPr>
                <w:color w:val="000000"/>
                <w:sz w:val="20"/>
                <w:szCs w:val="20"/>
              </w:rPr>
              <w:t>494</w:t>
            </w:r>
          </w:p>
        </w:tc>
        <w:tc>
          <w:tcPr>
            <w:tcW w:w="335" w:type="pct"/>
            <w:tcBorders>
              <w:top w:val="single" w:sz="4" w:space="0" w:color="auto"/>
              <w:left w:val="single" w:sz="4" w:space="0" w:color="auto"/>
              <w:bottom w:val="single" w:sz="4" w:space="0" w:color="auto"/>
              <w:right w:val="single" w:sz="4" w:space="0" w:color="auto"/>
            </w:tcBorders>
          </w:tcPr>
          <w:p w14:paraId="43B040B4" w14:textId="77777777" w:rsidR="00A04556" w:rsidRPr="00491441" w:rsidRDefault="00A04556" w:rsidP="00E908B0">
            <w:pPr>
              <w:spacing w:line="240" w:lineRule="auto"/>
              <w:jc w:val="center"/>
              <w:rPr>
                <w:rFonts w:eastAsiaTheme="minorHAnsi"/>
                <w:color w:val="000000"/>
                <w:sz w:val="20"/>
                <w:szCs w:val="20"/>
              </w:rPr>
            </w:pPr>
            <w:r w:rsidRPr="00491441">
              <w:rPr>
                <w:rFonts w:eastAsia="Times New Roman"/>
                <w:color w:val="000000"/>
                <w:sz w:val="20"/>
                <w:szCs w:val="20"/>
              </w:rPr>
              <w:t>160</w:t>
            </w:r>
          </w:p>
        </w:tc>
        <w:tc>
          <w:tcPr>
            <w:tcW w:w="335" w:type="pct"/>
            <w:tcBorders>
              <w:top w:val="single" w:sz="4" w:space="0" w:color="auto"/>
              <w:left w:val="single" w:sz="4" w:space="0" w:color="auto"/>
              <w:bottom w:val="single" w:sz="4" w:space="0" w:color="auto"/>
              <w:right w:val="single" w:sz="4" w:space="0" w:color="auto"/>
            </w:tcBorders>
          </w:tcPr>
          <w:p w14:paraId="5BAF1FD1" w14:textId="77777777" w:rsidR="00A04556" w:rsidRPr="00491441" w:rsidRDefault="00A04556" w:rsidP="00E908B0">
            <w:pPr>
              <w:spacing w:line="240" w:lineRule="auto"/>
              <w:jc w:val="center"/>
              <w:rPr>
                <w:color w:val="000000"/>
                <w:sz w:val="20"/>
                <w:szCs w:val="20"/>
              </w:rPr>
            </w:pPr>
            <w:r w:rsidRPr="00491441">
              <w:rPr>
                <w:rFonts w:eastAsia="Times New Roman"/>
                <w:color w:val="000000"/>
                <w:sz w:val="20"/>
                <w:szCs w:val="20"/>
              </w:rPr>
              <w:t>160</w:t>
            </w:r>
          </w:p>
        </w:tc>
        <w:tc>
          <w:tcPr>
            <w:tcW w:w="336" w:type="pct"/>
            <w:tcBorders>
              <w:top w:val="single" w:sz="4" w:space="0" w:color="auto"/>
              <w:left w:val="single" w:sz="4" w:space="0" w:color="auto"/>
              <w:bottom w:val="single" w:sz="4" w:space="0" w:color="auto"/>
              <w:right w:val="single" w:sz="4" w:space="0" w:color="auto"/>
            </w:tcBorders>
          </w:tcPr>
          <w:p w14:paraId="68647A60"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83,33</w:t>
            </w:r>
          </w:p>
        </w:tc>
        <w:tc>
          <w:tcPr>
            <w:tcW w:w="335" w:type="pct"/>
            <w:tcBorders>
              <w:top w:val="single" w:sz="4" w:space="0" w:color="auto"/>
              <w:left w:val="single" w:sz="4" w:space="0" w:color="auto"/>
              <w:bottom w:val="single" w:sz="4" w:space="0" w:color="auto"/>
              <w:right w:val="single" w:sz="4" w:space="0" w:color="auto"/>
            </w:tcBorders>
          </w:tcPr>
          <w:p w14:paraId="71B7B2D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4,17</w:t>
            </w:r>
          </w:p>
        </w:tc>
        <w:tc>
          <w:tcPr>
            <w:tcW w:w="336" w:type="pct"/>
            <w:tcBorders>
              <w:top w:val="single" w:sz="4" w:space="0" w:color="auto"/>
              <w:left w:val="single" w:sz="4" w:space="0" w:color="auto"/>
              <w:bottom w:val="single" w:sz="4" w:space="0" w:color="auto"/>
              <w:right w:val="single" w:sz="4" w:space="0" w:color="auto"/>
            </w:tcBorders>
          </w:tcPr>
          <w:p w14:paraId="2F5455D2"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5,00</w:t>
            </w:r>
          </w:p>
        </w:tc>
        <w:tc>
          <w:tcPr>
            <w:tcW w:w="335" w:type="pct"/>
            <w:tcBorders>
              <w:top w:val="single" w:sz="4" w:space="0" w:color="auto"/>
              <w:left w:val="single" w:sz="4" w:space="0" w:color="auto"/>
              <w:bottom w:val="single" w:sz="4" w:space="0" w:color="auto"/>
              <w:right w:val="single" w:sz="4" w:space="0" w:color="auto"/>
            </w:tcBorders>
          </w:tcPr>
          <w:p w14:paraId="516D14DB"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92,49</w:t>
            </w:r>
          </w:p>
        </w:tc>
        <w:tc>
          <w:tcPr>
            <w:tcW w:w="336" w:type="pct"/>
            <w:tcBorders>
              <w:top w:val="single" w:sz="4" w:space="0" w:color="auto"/>
              <w:left w:val="single" w:sz="4" w:space="0" w:color="auto"/>
              <w:bottom w:val="single" w:sz="4" w:space="0" w:color="auto"/>
              <w:right w:val="single" w:sz="4" w:space="0" w:color="auto"/>
            </w:tcBorders>
          </w:tcPr>
          <w:p w14:paraId="60C5FEE8"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94,85</w:t>
            </w:r>
          </w:p>
        </w:tc>
        <w:tc>
          <w:tcPr>
            <w:tcW w:w="335" w:type="pct"/>
            <w:tcBorders>
              <w:top w:val="single" w:sz="4" w:space="0" w:color="auto"/>
              <w:left w:val="single" w:sz="4" w:space="0" w:color="auto"/>
              <w:bottom w:val="single" w:sz="4" w:space="0" w:color="auto"/>
              <w:right w:val="single" w:sz="4" w:space="0" w:color="auto"/>
            </w:tcBorders>
          </w:tcPr>
          <w:p w14:paraId="26D0F2F5"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4,74</w:t>
            </w:r>
          </w:p>
        </w:tc>
        <w:tc>
          <w:tcPr>
            <w:tcW w:w="335" w:type="pct"/>
            <w:tcBorders>
              <w:top w:val="single" w:sz="4" w:space="0" w:color="auto"/>
              <w:left w:val="single" w:sz="4" w:space="0" w:color="auto"/>
              <w:bottom w:val="single" w:sz="4" w:space="0" w:color="auto"/>
              <w:right w:val="single" w:sz="4" w:space="0" w:color="auto"/>
            </w:tcBorders>
          </w:tcPr>
          <w:p w14:paraId="39057154"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7,59</w:t>
            </w:r>
          </w:p>
        </w:tc>
        <w:tc>
          <w:tcPr>
            <w:tcW w:w="314" w:type="pct"/>
            <w:tcBorders>
              <w:top w:val="single" w:sz="4" w:space="0" w:color="auto"/>
              <w:left w:val="single" w:sz="4" w:space="0" w:color="auto"/>
              <w:bottom w:val="single" w:sz="4" w:space="0" w:color="auto"/>
              <w:right w:val="single" w:sz="4" w:space="0" w:color="auto"/>
            </w:tcBorders>
          </w:tcPr>
          <w:p w14:paraId="20D97291" w14:textId="77777777" w:rsidR="00A04556" w:rsidRPr="00491441" w:rsidRDefault="00A04556" w:rsidP="00E908B0">
            <w:pPr>
              <w:spacing w:line="240" w:lineRule="auto"/>
              <w:jc w:val="center"/>
              <w:rPr>
                <w:rFonts w:eastAsiaTheme="minorHAnsi"/>
                <w:color w:val="000000"/>
                <w:sz w:val="20"/>
                <w:szCs w:val="20"/>
              </w:rPr>
            </w:pPr>
            <w:r w:rsidRPr="00491441">
              <w:rPr>
                <w:rFonts w:eastAsiaTheme="minorHAnsi"/>
                <w:color w:val="000000"/>
                <w:sz w:val="20"/>
                <w:szCs w:val="20"/>
              </w:rPr>
              <w:t>107,18</w:t>
            </w:r>
          </w:p>
        </w:tc>
      </w:tr>
      <w:tr w:rsidR="00A04556" w:rsidRPr="00491441" w14:paraId="7A0C048E" w14:textId="77777777" w:rsidTr="00A04556">
        <w:tc>
          <w:tcPr>
            <w:tcW w:w="2337" w:type="pct"/>
            <w:gridSpan w:val="6"/>
            <w:tcBorders>
              <w:top w:val="single" w:sz="4" w:space="0" w:color="auto"/>
              <w:left w:val="single" w:sz="4" w:space="0" w:color="auto"/>
              <w:bottom w:val="single" w:sz="4" w:space="0" w:color="auto"/>
              <w:right w:val="single" w:sz="4" w:space="0" w:color="auto"/>
            </w:tcBorders>
            <w:hideMark/>
          </w:tcPr>
          <w:p w14:paraId="786D9810" w14:textId="77777777" w:rsidR="00A04556" w:rsidRPr="00491441" w:rsidRDefault="00A04556" w:rsidP="00E908B0">
            <w:pPr>
              <w:spacing w:line="240" w:lineRule="auto"/>
              <w:jc w:val="left"/>
              <w:rPr>
                <w:b/>
                <w:sz w:val="20"/>
                <w:szCs w:val="20"/>
                <w:lang w:eastAsia="ru-RU"/>
              </w:rPr>
            </w:pPr>
            <w:r w:rsidRPr="00491441">
              <w:rPr>
                <w:b/>
                <w:sz w:val="20"/>
                <w:szCs w:val="20"/>
                <w:lang w:eastAsia="ru-RU"/>
              </w:rPr>
              <w:t>Итого</w:t>
            </w:r>
          </w:p>
        </w:tc>
        <w:tc>
          <w:tcPr>
            <w:tcW w:w="336" w:type="pct"/>
            <w:tcBorders>
              <w:top w:val="single" w:sz="4" w:space="0" w:color="auto"/>
              <w:left w:val="single" w:sz="4" w:space="0" w:color="auto"/>
              <w:bottom w:val="single" w:sz="4" w:space="0" w:color="auto"/>
              <w:right w:val="single" w:sz="4" w:space="0" w:color="auto"/>
            </w:tcBorders>
            <w:hideMark/>
          </w:tcPr>
          <w:p w14:paraId="1F6FA92E"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8124,01</w:t>
            </w:r>
          </w:p>
        </w:tc>
        <w:tc>
          <w:tcPr>
            <w:tcW w:w="335" w:type="pct"/>
            <w:tcBorders>
              <w:top w:val="single" w:sz="4" w:space="0" w:color="auto"/>
              <w:left w:val="single" w:sz="4" w:space="0" w:color="auto"/>
              <w:bottom w:val="single" w:sz="4" w:space="0" w:color="auto"/>
              <w:right w:val="single" w:sz="4" w:space="0" w:color="auto"/>
            </w:tcBorders>
            <w:hideMark/>
          </w:tcPr>
          <w:p w14:paraId="19BA1DDC"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406,21</w:t>
            </w:r>
          </w:p>
        </w:tc>
        <w:tc>
          <w:tcPr>
            <w:tcW w:w="336" w:type="pct"/>
            <w:tcBorders>
              <w:top w:val="single" w:sz="4" w:space="0" w:color="auto"/>
              <w:left w:val="single" w:sz="4" w:space="0" w:color="auto"/>
              <w:bottom w:val="single" w:sz="4" w:space="0" w:color="auto"/>
              <w:right w:val="single" w:sz="4" w:space="0" w:color="auto"/>
            </w:tcBorders>
            <w:hideMark/>
          </w:tcPr>
          <w:p w14:paraId="141833BA"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487,43</w:t>
            </w:r>
          </w:p>
        </w:tc>
        <w:tc>
          <w:tcPr>
            <w:tcW w:w="335" w:type="pct"/>
            <w:tcBorders>
              <w:top w:val="single" w:sz="4" w:space="0" w:color="auto"/>
              <w:left w:val="single" w:sz="4" w:space="0" w:color="auto"/>
              <w:bottom w:val="single" w:sz="4" w:space="0" w:color="auto"/>
              <w:right w:val="single" w:sz="4" w:space="0" w:color="auto"/>
            </w:tcBorders>
            <w:hideMark/>
          </w:tcPr>
          <w:p w14:paraId="7F851FE3"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9017,63</w:t>
            </w:r>
          </w:p>
        </w:tc>
        <w:tc>
          <w:tcPr>
            <w:tcW w:w="336" w:type="pct"/>
            <w:tcBorders>
              <w:top w:val="single" w:sz="4" w:space="0" w:color="auto"/>
              <w:left w:val="single" w:sz="4" w:space="0" w:color="auto"/>
              <w:bottom w:val="single" w:sz="4" w:space="0" w:color="auto"/>
              <w:right w:val="single" w:sz="4" w:space="0" w:color="auto"/>
            </w:tcBorders>
            <w:hideMark/>
          </w:tcPr>
          <w:p w14:paraId="312545F2"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8521,98</w:t>
            </w:r>
          </w:p>
        </w:tc>
        <w:tc>
          <w:tcPr>
            <w:tcW w:w="335" w:type="pct"/>
            <w:tcBorders>
              <w:top w:val="single" w:sz="4" w:space="0" w:color="auto"/>
              <w:left w:val="single" w:sz="4" w:space="0" w:color="auto"/>
              <w:bottom w:val="single" w:sz="4" w:space="0" w:color="auto"/>
              <w:right w:val="single" w:sz="4" w:space="0" w:color="auto"/>
            </w:tcBorders>
            <w:hideMark/>
          </w:tcPr>
          <w:p w14:paraId="7DF91FC4"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426,1</w:t>
            </w:r>
          </w:p>
        </w:tc>
        <w:tc>
          <w:tcPr>
            <w:tcW w:w="335" w:type="pct"/>
            <w:tcBorders>
              <w:top w:val="single" w:sz="4" w:space="0" w:color="auto"/>
              <w:left w:val="single" w:sz="4" w:space="0" w:color="auto"/>
              <w:bottom w:val="single" w:sz="4" w:space="0" w:color="auto"/>
              <w:right w:val="single" w:sz="4" w:space="0" w:color="auto"/>
            </w:tcBorders>
            <w:hideMark/>
          </w:tcPr>
          <w:p w14:paraId="59448DA6"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681,75</w:t>
            </w:r>
          </w:p>
        </w:tc>
        <w:tc>
          <w:tcPr>
            <w:tcW w:w="314" w:type="pct"/>
            <w:tcBorders>
              <w:top w:val="single" w:sz="4" w:space="0" w:color="auto"/>
              <w:left w:val="single" w:sz="4" w:space="0" w:color="auto"/>
              <w:bottom w:val="single" w:sz="4" w:space="0" w:color="auto"/>
              <w:right w:val="single" w:sz="4" w:space="0" w:color="auto"/>
            </w:tcBorders>
            <w:hideMark/>
          </w:tcPr>
          <w:p w14:paraId="35FB056D" w14:textId="77777777" w:rsidR="00A04556" w:rsidRPr="00491441" w:rsidRDefault="00A04556" w:rsidP="00E908B0">
            <w:pPr>
              <w:spacing w:line="240" w:lineRule="auto"/>
              <w:jc w:val="center"/>
              <w:rPr>
                <w:rFonts w:eastAsiaTheme="minorHAnsi"/>
                <w:b/>
                <w:color w:val="000000"/>
                <w:sz w:val="20"/>
                <w:szCs w:val="20"/>
              </w:rPr>
            </w:pPr>
            <w:r w:rsidRPr="00491441">
              <w:rPr>
                <w:rFonts w:eastAsiaTheme="minorHAnsi"/>
                <w:b/>
                <w:color w:val="000000"/>
                <w:sz w:val="20"/>
                <w:szCs w:val="20"/>
              </w:rPr>
              <w:t>9629,81</w:t>
            </w:r>
          </w:p>
        </w:tc>
      </w:tr>
    </w:tbl>
    <w:p w14:paraId="3A17B33F" w14:textId="77777777" w:rsidR="00A04556" w:rsidRPr="00491441" w:rsidRDefault="00A04556" w:rsidP="00E908B0">
      <w:pPr>
        <w:widowControl w:val="0"/>
        <w:tabs>
          <w:tab w:val="left" w:pos="1276"/>
        </w:tabs>
        <w:autoSpaceDE w:val="0"/>
        <w:autoSpaceDN w:val="0"/>
        <w:adjustRightInd w:val="0"/>
        <w:spacing w:line="276" w:lineRule="auto"/>
        <w:ind w:right="142" w:firstLine="709"/>
        <w:rPr>
          <w:szCs w:val="24"/>
        </w:rPr>
        <w:sectPr w:rsidR="00A04556" w:rsidRPr="00491441" w:rsidSect="00A04556">
          <w:pgSz w:w="16838" w:h="11906" w:orient="landscape"/>
          <w:pgMar w:top="1418" w:right="1134" w:bottom="567" w:left="1134" w:header="567" w:footer="567" w:gutter="0"/>
          <w:cols w:space="708"/>
          <w:docGrid w:linePitch="381"/>
        </w:sectPr>
      </w:pPr>
    </w:p>
    <w:p w14:paraId="3A4454E0" w14:textId="77777777" w:rsidR="00A04556" w:rsidRPr="00491441" w:rsidRDefault="00A04556" w:rsidP="00E908B0">
      <w:pPr>
        <w:pStyle w:val="35"/>
        <w:spacing w:before="0" w:after="120" w:line="276" w:lineRule="auto"/>
        <w:rPr>
          <w:rFonts w:ascii="Times New Roman" w:hAnsi="Times New Roman"/>
          <w:sz w:val="24"/>
        </w:rPr>
      </w:pPr>
      <w:bookmarkStart w:id="193" w:name="_Toc138238279"/>
      <w:r w:rsidRPr="00491441">
        <w:rPr>
          <w:rFonts w:ascii="Times New Roman" w:hAnsi="Times New Roman"/>
          <w:sz w:val="24"/>
        </w:rPr>
        <w:lastRenderedPageBreak/>
        <w:t>7.3 Ливневая канализация</w:t>
      </w:r>
      <w:bookmarkEnd w:id="193"/>
    </w:p>
    <w:p w14:paraId="6A78D8CF" w14:textId="77777777" w:rsidR="00A04556" w:rsidRPr="00491441" w:rsidRDefault="00A04556" w:rsidP="00E908B0">
      <w:pPr>
        <w:spacing w:before="120" w:line="276" w:lineRule="auto"/>
        <w:ind w:firstLine="709"/>
        <w:jc w:val="left"/>
        <w:rPr>
          <w:b/>
        </w:rPr>
      </w:pPr>
      <w:r w:rsidRPr="00491441">
        <w:rPr>
          <w:b/>
        </w:rPr>
        <w:t>Анализ существующего состояния</w:t>
      </w:r>
    </w:p>
    <w:p w14:paraId="39226952" w14:textId="5BC92FC7" w:rsidR="00A04556" w:rsidRPr="00491441" w:rsidRDefault="00A04556" w:rsidP="00E908B0">
      <w:pPr>
        <w:spacing w:line="276" w:lineRule="auto"/>
        <w:ind w:firstLine="709"/>
      </w:pPr>
      <w:r w:rsidRPr="00491441">
        <w:t xml:space="preserve">В настоящее время на территории </w:t>
      </w:r>
      <w:r w:rsidR="00EA5A43" w:rsidRPr="00491441">
        <w:t>МО</w:t>
      </w:r>
      <w:r w:rsidRPr="00491441">
        <w:t xml:space="preserve"> </w:t>
      </w:r>
      <w:r w:rsidR="00A24BF9" w:rsidRPr="00491441">
        <w:t>«</w:t>
      </w:r>
      <w:r w:rsidRPr="00491441">
        <w:t>Ленский район</w:t>
      </w:r>
      <w:r w:rsidR="00A24BF9" w:rsidRPr="00491441">
        <w:t>»</w:t>
      </w:r>
      <w:r w:rsidRPr="00491441">
        <w:t xml:space="preserve"> отсутствует организованная система сбора, отвода и очистки поверхностного стока.</w:t>
      </w:r>
    </w:p>
    <w:p w14:paraId="782F4CBF" w14:textId="77777777" w:rsidR="00A04556" w:rsidRPr="00491441" w:rsidRDefault="00A04556" w:rsidP="00E908B0">
      <w:pPr>
        <w:spacing w:line="276" w:lineRule="auto"/>
        <w:ind w:firstLine="709"/>
        <w:jc w:val="left"/>
        <w:rPr>
          <w:b/>
        </w:rPr>
      </w:pPr>
      <w:r w:rsidRPr="00491441">
        <w:rPr>
          <w:b/>
        </w:rPr>
        <w:t xml:space="preserve">Информация об основных проблемах </w:t>
      </w:r>
    </w:p>
    <w:p w14:paraId="49A0330C" w14:textId="77777777" w:rsidR="00A04556" w:rsidRPr="00491441" w:rsidRDefault="00A04556" w:rsidP="00E908B0">
      <w:pPr>
        <w:autoSpaceDE w:val="0"/>
        <w:autoSpaceDN w:val="0"/>
        <w:adjustRightInd w:val="0"/>
        <w:spacing w:line="276" w:lineRule="auto"/>
        <w:ind w:firstLine="709"/>
        <w:rPr>
          <w:rFonts w:eastAsiaTheme="minorHAnsi"/>
          <w:color w:val="000000"/>
          <w:szCs w:val="24"/>
        </w:rPr>
      </w:pPr>
      <w:r w:rsidRPr="00491441">
        <w:t xml:space="preserve">Организованная система сбора, отвода и очистки поверхностного стока </w:t>
      </w:r>
      <w:r w:rsidRPr="00491441">
        <w:rPr>
          <w:rFonts w:eastAsiaTheme="minorHAnsi"/>
          <w:color w:val="000000"/>
          <w:szCs w:val="24"/>
        </w:rPr>
        <w:t xml:space="preserve">на территории </w:t>
      </w:r>
      <w:r w:rsidRPr="00491441">
        <w:t xml:space="preserve">муниципального образования </w:t>
      </w:r>
      <w:r w:rsidRPr="00491441">
        <w:rPr>
          <w:rFonts w:eastAsiaTheme="minorHAnsi"/>
          <w:color w:val="000000"/>
          <w:szCs w:val="24"/>
        </w:rPr>
        <w:t>отсутствует.</w:t>
      </w:r>
    </w:p>
    <w:p w14:paraId="21D33059" w14:textId="77777777" w:rsidR="00A04556" w:rsidRPr="00491441" w:rsidRDefault="00A04556" w:rsidP="00E908B0">
      <w:pPr>
        <w:spacing w:line="276" w:lineRule="auto"/>
        <w:ind w:firstLine="709"/>
        <w:jc w:val="left"/>
        <w:rPr>
          <w:b/>
        </w:rPr>
      </w:pPr>
      <w:r w:rsidRPr="00491441">
        <w:rPr>
          <w:b/>
        </w:rPr>
        <w:t>Направления развития</w:t>
      </w:r>
    </w:p>
    <w:p w14:paraId="3DF289C5" w14:textId="77777777" w:rsidR="00A04556" w:rsidRPr="00491441" w:rsidRDefault="00A04556" w:rsidP="00E908B0">
      <w:pPr>
        <w:autoSpaceDE w:val="0"/>
        <w:autoSpaceDN w:val="0"/>
        <w:adjustRightInd w:val="0"/>
        <w:spacing w:line="276" w:lineRule="auto"/>
        <w:ind w:firstLine="720"/>
        <w:contextualSpacing/>
        <w:rPr>
          <w:bCs/>
          <w:iCs/>
        </w:rPr>
      </w:pPr>
      <w:r w:rsidRPr="00491441">
        <w:rPr>
          <w:bCs/>
          <w:iCs/>
        </w:rPr>
        <w:t>В проекте схемы территориального планирования принята раздельная система канализации, при которой поверхностные стоки отводятся по самостоятельной сети дождевой канализации. Для сбора дождевой воды и решения проблемы избытка талых вод с обслуживаемой территории необходимо на следующих этапах проектирования разработать отдельный проект в соответствии с действующими нормативными документами.</w:t>
      </w:r>
    </w:p>
    <w:p w14:paraId="1C9C1054" w14:textId="77777777" w:rsidR="00A04556" w:rsidRPr="00491441" w:rsidRDefault="00A04556" w:rsidP="00E908B0">
      <w:pPr>
        <w:autoSpaceDE w:val="0"/>
        <w:autoSpaceDN w:val="0"/>
        <w:adjustRightInd w:val="0"/>
        <w:spacing w:line="276" w:lineRule="auto"/>
        <w:ind w:firstLine="720"/>
        <w:contextualSpacing/>
        <w:rPr>
          <w:bCs/>
          <w:iCs/>
        </w:rPr>
      </w:pPr>
      <w:r w:rsidRPr="00491441">
        <w:rPr>
          <w:bCs/>
          <w:iCs/>
        </w:rPr>
        <w:t>Для очистки поверхностных вод рекомендуется использовать модульные водоочистные установки различных производителей, в состав которых входят несколько модулей, в частности песко- и нефтеотделители, сорбционные фильтры и обеззараживатели.</w:t>
      </w:r>
    </w:p>
    <w:p w14:paraId="2A2B1E1D" w14:textId="5A56A54A" w:rsidR="00A04556" w:rsidRPr="00491441" w:rsidRDefault="00A04556" w:rsidP="00E908B0">
      <w:pPr>
        <w:spacing w:line="276" w:lineRule="auto"/>
        <w:ind w:firstLine="709"/>
      </w:pPr>
      <w:r w:rsidRPr="00491441">
        <w:rPr>
          <w:bCs/>
          <w:iCs/>
        </w:rPr>
        <w:t xml:space="preserve">Санитарно-защитную зону от очистных сооружений поверхностного стока закрытого типа до жилой территории следует принимать 50 м в соответствии СанПиН 2.2.1/2.1.1.1200-03 </w:t>
      </w:r>
      <w:hyperlink r:id="rId37" w:anchor="6540IN" w:history="1">
        <w:r w:rsidR="00A24BF9" w:rsidRPr="00491441">
          <w:rPr>
            <w:iCs/>
          </w:rPr>
          <w:t>«</w:t>
        </w:r>
        <w:r w:rsidRPr="00491441">
          <w:rPr>
            <w:iCs/>
          </w:rPr>
          <w:t>Санитарно-защитные зоны и санитарная классификация предприятий, сооружений и иных объектов</w:t>
        </w:r>
        <w:r w:rsidR="00A24BF9" w:rsidRPr="00491441">
          <w:rPr>
            <w:iCs/>
          </w:rPr>
          <w:t>»</w:t>
        </w:r>
      </w:hyperlink>
      <w:r w:rsidRPr="00491441">
        <w:rPr>
          <w:bCs/>
          <w:iCs/>
        </w:rPr>
        <w:t>. Местоположение очистных сооружений и их площадь будут уточняться на последующих стадиях проектирования</w:t>
      </w:r>
      <w:r w:rsidRPr="00491441">
        <w:t>.</w:t>
      </w:r>
    </w:p>
    <w:p w14:paraId="3CE54E2D" w14:textId="7D29635C" w:rsidR="00B0424E" w:rsidRPr="00491441" w:rsidRDefault="00C8257B" w:rsidP="00E908B0">
      <w:pPr>
        <w:pStyle w:val="0212166"/>
      </w:pPr>
      <w:bookmarkStart w:id="194" w:name="_Toc410718393"/>
      <w:bookmarkStart w:id="195" w:name="_Toc69297563"/>
      <w:bookmarkStart w:id="196" w:name="_Toc463606359"/>
      <w:bookmarkStart w:id="197" w:name="_Toc464044888"/>
      <w:bookmarkStart w:id="198" w:name="_Toc477453288"/>
      <w:bookmarkStart w:id="199" w:name="_Toc493521225"/>
      <w:bookmarkStart w:id="200" w:name="_Toc495491586"/>
      <w:bookmarkStart w:id="201" w:name="_Toc493509826"/>
      <w:bookmarkStart w:id="202" w:name="_Toc138238280"/>
      <w:bookmarkEnd w:id="189"/>
      <w:r w:rsidRPr="00491441">
        <w:t>7</w:t>
      </w:r>
      <w:r w:rsidR="00B0424E" w:rsidRPr="00491441">
        <w:t>.4 Теплоснабжение</w:t>
      </w:r>
      <w:bookmarkEnd w:id="194"/>
      <w:bookmarkEnd w:id="195"/>
      <w:bookmarkEnd w:id="202"/>
    </w:p>
    <w:bookmarkEnd w:id="196"/>
    <w:bookmarkEnd w:id="197"/>
    <w:bookmarkEnd w:id="198"/>
    <w:bookmarkEnd w:id="199"/>
    <w:bookmarkEnd w:id="200"/>
    <w:p w14:paraId="47EFC2F1" w14:textId="77777777" w:rsidR="00953F13" w:rsidRPr="00491441" w:rsidRDefault="00953F13" w:rsidP="00E908B0">
      <w:pPr>
        <w:spacing w:before="120" w:line="276" w:lineRule="auto"/>
        <w:ind w:firstLine="709"/>
        <w:jc w:val="left"/>
        <w:rPr>
          <w:b/>
        </w:rPr>
      </w:pPr>
      <w:r w:rsidRPr="00491441">
        <w:rPr>
          <w:b/>
        </w:rPr>
        <w:t>Анализ существующего состояния</w:t>
      </w:r>
    </w:p>
    <w:p w14:paraId="54167416" w14:textId="21A3AEBE" w:rsidR="00953F13" w:rsidRPr="00491441" w:rsidRDefault="00953F13" w:rsidP="00E908B0">
      <w:pPr>
        <w:tabs>
          <w:tab w:val="left" w:pos="540"/>
        </w:tabs>
        <w:spacing w:line="276" w:lineRule="auto"/>
        <w:ind w:firstLine="709"/>
        <w:rPr>
          <w:szCs w:val="24"/>
        </w:rPr>
      </w:pPr>
      <w:r w:rsidRPr="00491441">
        <w:rPr>
          <w:szCs w:val="24"/>
        </w:rPr>
        <w:t xml:space="preserve">В настоящее время на территории </w:t>
      </w:r>
      <w:bookmarkStart w:id="203" w:name="_Hlk121229387"/>
      <w:r w:rsidR="00EA5A43" w:rsidRPr="00491441">
        <w:rPr>
          <w:szCs w:val="24"/>
        </w:rPr>
        <w:t>МО</w:t>
      </w:r>
      <w:r w:rsidRPr="00491441">
        <w:rPr>
          <w:szCs w:val="24"/>
        </w:rPr>
        <w:t xml:space="preserve"> </w:t>
      </w:r>
      <w:r w:rsidR="00A24BF9" w:rsidRPr="00491441">
        <w:rPr>
          <w:szCs w:val="24"/>
        </w:rPr>
        <w:t>«</w:t>
      </w:r>
      <w:r w:rsidRPr="00491441">
        <w:rPr>
          <w:szCs w:val="24"/>
        </w:rPr>
        <w:t>Ленский район</w:t>
      </w:r>
      <w:r w:rsidR="00A24BF9" w:rsidRPr="00491441">
        <w:rPr>
          <w:szCs w:val="24"/>
        </w:rPr>
        <w:t>»</w:t>
      </w:r>
      <w:r w:rsidRPr="00491441">
        <w:rPr>
          <w:szCs w:val="24"/>
        </w:rPr>
        <w:t xml:space="preserve"> </w:t>
      </w:r>
      <w:bookmarkEnd w:id="203"/>
      <w:r w:rsidRPr="00491441">
        <w:rPr>
          <w:szCs w:val="24"/>
        </w:rPr>
        <w:t>присутствует централизованное теплоснабжение.</w:t>
      </w:r>
    </w:p>
    <w:p w14:paraId="7C705657" w14:textId="77777777" w:rsidR="00953F13" w:rsidRPr="00491441" w:rsidRDefault="00953F13" w:rsidP="00E908B0">
      <w:pPr>
        <w:tabs>
          <w:tab w:val="left" w:pos="540"/>
        </w:tabs>
        <w:spacing w:line="276" w:lineRule="auto"/>
        <w:ind w:firstLine="709"/>
        <w:rPr>
          <w:szCs w:val="24"/>
        </w:rPr>
      </w:pPr>
      <w:r w:rsidRPr="00491441">
        <w:rPr>
          <w:szCs w:val="24"/>
        </w:rPr>
        <w:t>Централизованным теплоснабжением обеспечены многоквартирные жилые дома, объекты социального и культурно бытового обслуживания населения, общественные организации, рекреационные объекты и объектов производственного и коммунально-складского назначения.</w:t>
      </w:r>
    </w:p>
    <w:p w14:paraId="7CAD4C73" w14:textId="4985B0CF" w:rsidR="00953F13" w:rsidRPr="00491441" w:rsidRDefault="00953F13" w:rsidP="00E908B0">
      <w:pPr>
        <w:tabs>
          <w:tab w:val="left" w:pos="540"/>
        </w:tabs>
        <w:spacing w:line="276" w:lineRule="auto"/>
        <w:ind w:firstLine="709"/>
        <w:rPr>
          <w:szCs w:val="24"/>
        </w:rPr>
      </w:pPr>
      <w:r w:rsidRPr="00491441">
        <w:rPr>
          <w:szCs w:val="24"/>
        </w:rPr>
        <w:t>Источники централизованного теплоснабжения представлены в таблице 3.7.4.1</w:t>
      </w:r>
    </w:p>
    <w:p w14:paraId="1F5AD9EE" w14:textId="3A476112" w:rsidR="00953F13" w:rsidRPr="00491441" w:rsidRDefault="00953F13" w:rsidP="00E908B0">
      <w:pPr>
        <w:spacing w:line="276" w:lineRule="auto"/>
        <w:jc w:val="right"/>
        <w:rPr>
          <w:szCs w:val="24"/>
        </w:rPr>
      </w:pPr>
      <w:r w:rsidRPr="00491441">
        <w:rPr>
          <w:szCs w:val="24"/>
        </w:rPr>
        <w:t>Таблица 3.7.4</w:t>
      </w:r>
      <w:r w:rsidRPr="00491441">
        <w:rPr>
          <w:szCs w:val="24"/>
          <w:lang w:val="en-US"/>
        </w:rPr>
        <w:t>.</w:t>
      </w:r>
      <w:r w:rsidRPr="00491441">
        <w:rPr>
          <w:szCs w:val="24"/>
        </w:rPr>
        <w:t>1</w:t>
      </w:r>
    </w:p>
    <w:p w14:paraId="7B674691" w14:textId="77777777" w:rsidR="00953F13" w:rsidRPr="00491441" w:rsidRDefault="00953F13" w:rsidP="00E908B0">
      <w:pPr>
        <w:spacing w:line="276" w:lineRule="auto"/>
        <w:jc w:val="center"/>
        <w:rPr>
          <w:szCs w:val="24"/>
        </w:rPr>
      </w:pPr>
      <w:r w:rsidRPr="00491441">
        <w:rPr>
          <w:szCs w:val="24"/>
        </w:rPr>
        <w:t>Источники централизованного теплоснабжения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0"/>
        <w:gridCol w:w="2430"/>
        <w:gridCol w:w="2268"/>
        <w:gridCol w:w="1275"/>
        <w:gridCol w:w="1701"/>
        <w:gridCol w:w="1838"/>
      </w:tblGrid>
      <w:tr w:rsidR="00953F13" w:rsidRPr="00491441" w14:paraId="61FD7B55" w14:textId="77777777" w:rsidTr="005941B8">
        <w:trPr>
          <w:trHeight w:val="700"/>
          <w:tblHeader/>
        </w:trPr>
        <w:tc>
          <w:tcPr>
            <w:tcW w:w="202" w:type="pct"/>
            <w:vAlign w:val="center"/>
          </w:tcPr>
          <w:p w14:paraId="440B10FA" w14:textId="77777777" w:rsidR="00953F13" w:rsidRPr="00491441" w:rsidRDefault="00953F13" w:rsidP="00E908B0">
            <w:pPr>
              <w:spacing w:line="240" w:lineRule="auto"/>
              <w:jc w:val="center"/>
              <w:rPr>
                <w:b/>
                <w:bCs/>
                <w:sz w:val="20"/>
                <w:szCs w:val="20"/>
              </w:rPr>
            </w:pPr>
            <w:r w:rsidRPr="00491441">
              <w:rPr>
                <w:b/>
                <w:bCs/>
                <w:sz w:val="20"/>
                <w:szCs w:val="20"/>
              </w:rPr>
              <w:t>№</w:t>
            </w:r>
          </w:p>
        </w:tc>
        <w:tc>
          <w:tcPr>
            <w:tcW w:w="1226" w:type="pct"/>
            <w:shd w:val="clear" w:color="auto" w:fill="auto"/>
            <w:vAlign w:val="center"/>
          </w:tcPr>
          <w:p w14:paraId="77971AA9" w14:textId="77777777" w:rsidR="00953F13" w:rsidRPr="00491441" w:rsidRDefault="00953F13" w:rsidP="00E908B0">
            <w:pPr>
              <w:spacing w:line="240" w:lineRule="auto"/>
              <w:jc w:val="center"/>
              <w:rPr>
                <w:b/>
                <w:bCs/>
                <w:sz w:val="20"/>
                <w:szCs w:val="20"/>
              </w:rPr>
            </w:pPr>
            <w:r w:rsidRPr="00491441">
              <w:rPr>
                <w:b/>
                <w:bCs/>
                <w:sz w:val="20"/>
                <w:szCs w:val="20"/>
              </w:rPr>
              <w:t>Наименование объекта</w:t>
            </w:r>
          </w:p>
        </w:tc>
        <w:tc>
          <w:tcPr>
            <w:tcW w:w="1144" w:type="pct"/>
            <w:vAlign w:val="center"/>
          </w:tcPr>
          <w:p w14:paraId="7AE6CF69" w14:textId="77777777" w:rsidR="00953F13" w:rsidRPr="00491441" w:rsidRDefault="00953F13" w:rsidP="00E908B0">
            <w:pPr>
              <w:spacing w:line="240" w:lineRule="auto"/>
              <w:jc w:val="center"/>
              <w:rPr>
                <w:b/>
                <w:bCs/>
                <w:sz w:val="20"/>
                <w:szCs w:val="20"/>
              </w:rPr>
            </w:pPr>
            <w:r w:rsidRPr="00491441">
              <w:rPr>
                <w:b/>
                <w:bCs/>
                <w:sz w:val="20"/>
                <w:szCs w:val="20"/>
              </w:rPr>
              <w:t>Местоположение</w:t>
            </w:r>
          </w:p>
        </w:tc>
        <w:tc>
          <w:tcPr>
            <w:tcW w:w="643" w:type="pct"/>
            <w:shd w:val="clear" w:color="auto" w:fill="auto"/>
            <w:vAlign w:val="center"/>
          </w:tcPr>
          <w:p w14:paraId="03AFDF77" w14:textId="77777777" w:rsidR="00953F13" w:rsidRPr="00491441" w:rsidRDefault="00953F13" w:rsidP="00E908B0">
            <w:pPr>
              <w:spacing w:line="240" w:lineRule="auto"/>
              <w:jc w:val="center"/>
              <w:rPr>
                <w:b/>
                <w:bCs/>
                <w:sz w:val="20"/>
                <w:szCs w:val="20"/>
              </w:rPr>
            </w:pPr>
            <w:r w:rsidRPr="00491441">
              <w:rPr>
                <w:b/>
                <w:bCs/>
                <w:sz w:val="20"/>
                <w:szCs w:val="20"/>
              </w:rPr>
              <w:t>Вид топлива</w:t>
            </w:r>
          </w:p>
        </w:tc>
        <w:tc>
          <w:tcPr>
            <w:tcW w:w="858" w:type="pct"/>
            <w:shd w:val="clear" w:color="auto" w:fill="auto"/>
            <w:vAlign w:val="center"/>
          </w:tcPr>
          <w:p w14:paraId="0D1C9680" w14:textId="77777777" w:rsidR="00953F13" w:rsidRPr="00491441" w:rsidRDefault="00953F13" w:rsidP="00E908B0">
            <w:pPr>
              <w:spacing w:line="240" w:lineRule="auto"/>
              <w:jc w:val="center"/>
              <w:rPr>
                <w:b/>
                <w:bCs/>
                <w:sz w:val="20"/>
                <w:szCs w:val="20"/>
              </w:rPr>
            </w:pPr>
            <w:r w:rsidRPr="00491441">
              <w:rPr>
                <w:b/>
                <w:bCs/>
                <w:sz w:val="20"/>
                <w:szCs w:val="20"/>
              </w:rPr>
              <w:t>Протяженность (в однотрубном исчислении), км</w:t>
            </w:r>
          </w:p>
        </w:tc>
        <w:tc>
          <w:tcPr>
            <w:tcW w:w="927" w:type="pct"/>
            <w:shd w:val="clear" w:color="auto" w:fill="auto"/>
            <w:vAlign w:val="center"/>
          </w:tcPr>
          <w:p w14:paraId="1CC65DCE" w14:textId="77777777" w:rsidR="00953F13" w:rsidRPr="00491441" w:rsidRDefault="00953F13" w:rsidP="00E908B0">
            <w:pPr>
              <w:spacing w:line="240" w:lineRule="auto"/>
              <w:jc w:val="center"/>
              <w:rPr>
                <w:b/>
                <w:bCs/>
                <w:sz w:val="20"/>
                <w:szCs w:val="20"/>
              </w:rPr>
            </w:pPr>
            <w:r w:rsidRPr="00491441">
              <w:rPr>
                <w:b/>
                <w:bCs/>
                <w:sz w:val="20"/>
                <w:szCs w:val="20"/>
              </w:rPr>
              <w:t xml:space="preserve">Установленная мощность, </w:t>
            </w:r>
          </w:p>
          <w:p w14:paraId="01096F3F" w14:textId="77777777" w:rsidR="00953F13" w:rsidRPr="00491441" w:rsidRDefault="00953F13" w:rsidP="00E908B0">
            <w:pPr>
              <w:spacing w:line="240" w:lineRule="auto"/>
              <w:jc w:val="center"/>
              <w:rPr>
                <w:b/>
                <w:bCs/>
                <w:sz w:val="20"/>
                <w:szCs w:val="20"/>
              </w:rPr>
            </w:pPr>
            <w:r w:rsidRPr="00491441">
              <w:rPr>
                <w:b/>
                <w:bCs/>
                <w:sz w:val="20"/>
                <w:szCs w:val="20"/>
              </w:rPr>
              <w:t>Гкал/час</w:t>
            </w:r>
          </w:p>
        </w:tc>
      </w:tr>
    </w:tbl>
    <w:p w14:paraId="5471559A" w14:textId="77777777" w:rsidR="00953F13" w:rsidRPr="00491441" w:rsidRDefault="00953F13" w:rsidP="00E908B0">
      <w:pPr>
        <w:spacing w:line="14" w:lineRule="auto"/>
        <w:rPr>
          <w:sz w:val="28"/>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9"/>
        <w:gridCol w:w="2409"/>
        <w:gridCol w:w="2268"/>
        <w:gridCol w:w="1277"/>
        <w:gridCol w:w="1703"/>
        <w:gridCol w:w="1836"/>
      </w:tblGrid>
      <w:tr w:rsidR="00953F13" w:rsidRPr="00491441" w14:paraId="482398B3" w14:textId="77777777" w:rsidTr="00953F13">
        <w:trPr>
          <w:tblHeader/>
        </w:trPr>
        <w:tc>
          <w:tcPr>
            <w:tcW w:w="212" w:type="pct"/>
            <w:shd w:val="clear" w:color="auto" w:fill="auto"/>
            <w:vAlign w:val="center"/>
          </w:tcPr>
          <w:p w14:paraId="1AEDE591" w14:textId="77777777" w:rsidR="00953F13" w:rsidRPr="00491441" w:rsidRDefault="00953F13" w:rsidP="00E908B0">
            <w:pPr>
              <w:spacing w:line="240" w:lineRule="auto"/>
              <w:jc w:val="center"/>
              <w:rPr>
                <w:b/>
                <w:bCs/>
                <w:sz w:val="20"/>
                <w:szCs w:val="20"/>
              </w:rPr>
            </w:pPr>
            <w:r w:rsidRPr="00491441">
              <w:rPr>
                <w:b/>
                <w:bCs/>
                <w:sz w:val="20"/>
                <w:szCs w:val="20"/>
              </w:rPr>
              <w:t>1</w:t>
            </w:r>
          </w:p>
        </w:tc>
        <w:tc>
          <w:tcPr>
            <w:tcW w:w="1215" w:type="pct"/>
            <w:shd w:val="clear" w:color="auto" w:fill="auto"/>
            <w:vAlign w:val="center"/>
          </w:tcPr>
          <w:p w14:paraId="338C9F61" w14:textId="77777777" w:rsidR="00953F13" w:rsidRPr="00491441" w:rsidRDefault="00953F13" w:rsidP="00E908B0">
            <w:pPr>
              <w:spacing w:line="240" w:lineRule="auto"/>
              <w:jc w:val="center"/>
              <w:rPr>
                <w:b/>
                <w:bCs/>
                <w:sz w:val="20"/>
                <w:szCs w:val="20"/>
              </w:rPr>
            </w:pPr>
            <w:r w:rsidRPr="00491441">
              <w:rPr>
                <w:b/>
                <w:bCs/>
                <w:sz w:val="20"/>
                <w:szCs w:val="20"/>
              </w:rPr>
              <w:t>2</w:t>
            </w:r>
          </w:p>
        </w:tc>
        <w:tc>
          <w:tcPr>
            <w:tcW w:w="1144" w:type="pct"/>
            <w:vAlign w:val="center"/>
          </w:tcPr>
          <w:p w14:paraId="34CB0C74" w14:textId="77777777" w:rsidR="00953F13" w:rsidRPr="00491441" w:rsidRDefault="00953F13" w:rsidP="00E908B0">
            <w:pPr>
              <w:spacing w:line="240" w:lineRule="auto"/>
              <w:jc w:val="center"/>
              <w:rPr>
                <w:b/>
                <w:bCs/>
                <w:sz w:val="20"/>
                <w:szCs w:val="20"/>
              </w:rPr>
            </w:pPr>
            <w:r w:rsidRPr="00491441">
              <w:rPr>
                <w:b/>
                <w:bCs/>
                <w:sz w:val="20"/>
                <w:szCs w:val="20"/>
              </w:rPr>
              <w:t>3</w:t>
            </w:r>
          </w:p>
        </w:tc>
        <w:tc>
          <w:tcPr>
            <w:tcW w:w="644" w:type="pct"/>
            <w:shd w:val="clear" w:color="auto" w:fill="auto"/>
            <w:vAlign w:val="center"/>
          </w:tcPr>
          <w:p w14:paraId="6CA98B2A" w14:textId="77777777" w:rsidR="00953F13" w:rsidRPr="00491441" w:rsidRDefault="00953F13" w:rsidP="00E908B0">
            <w:pPr>
              <w:spacing w:line="240" w:lineRule="auto"/>
              <w:jc w:val="center"/>
              <w:rPr>
                <w:b/>
                <w:bCs/>
                <w:sz w:val="20"/>
                <w:szCs w:val="20"/>
              </w:rPr>
            </w:pPr>
            <w:r w:rsidRPr="00491441">
              <w:rPr>
                <w:b/>
                <w:bCs/>
                <w:sz w:val="20"/>
                <w:szCs w:val="20"/>
              </w:rPr>
              <w:t>4</w:t>
            </w:r>
          </w:p>
        </w:tc>
        <w:tc>
          <w:tcPr>
            <w:tcW w:w="859" w:type="pct"/>
            <w:shd w:val="clear" w:color="auto" w:fill="auto"/>
            <w:vAlign w:val="center"/>
          </w:tcPr>
          <w:p w14:paraId="3F4CBFF8" w14:textId="77777777" w:rsidR="00953F13" w:rsidRPr="00491441" w:rsidRDefault="00953F13" w:rsidP="00E908B0">
            <w:pPr>
              <w:spacing w:line="240" w:lineRule="auto"/>
              <w:jc w:val="center"/>
              <w:rPr>
                <w:b/>
                <w:bCs/>
                <w:sz w:val="20"/>
                <w:szCs w:val="20"/>
              </w:rPr>
            </w:pPr>
            <w:r w:rsidRPr="00491441">
              <w:rPr>
                <w:b/>
                <w:bCs/>
                <w:sz w:val="20"/>
                <w:szCs w:val="20"/>
              </w:rPr>
              <w:t>5</w:t>
            </w:r>
          </w:p>
        </w:tc>
        <w:tc>
          <w:tcPr>
            <w:tcW w:w="926" w:type="pct"/>
            <w:shd w:val="clear" w:color="auto" w:fill="auto"/>
            <w:vAlign w:val="center"/>
          </w:tcPr>
          <w:p w14:paraId="7E6D74B7" w14:textId="77777777" w:rsidR="00953F13" w:rsidRPr="00491441" w:rsidRDefault="00953F13" w:rsidP="00E908B0">
            <w:pPr>
              <w:spacing w:line="240" w:lineRule="auto"/>
              <w:jc w:val="center"/>
              <w:rPr>
                <w:b/>
                <w:bCs/>
                <w:sz w:val="20"/>
                <w:szCs w:val="20"/>
              </w:rPr>
            </w:pPr>
            <w:r w:rsidRPr="00491441">
              <w:rPr>
                <w:b/>
                <w:bCs/>
                <w:sz w:val="20"/>
                <w:szCs w:val="20"/>
              </w:rPr>
              <w:t>6</w:t>
            </w:r>
          </w:p>
        </w:tc>
      </w:tr>
      <w:tr w:rsidR="00953F13" w:rsidRPr="00491441" w14:paraId="30975B52" w14:textId="77777777" w:rsidTr="005941B8">
        <w:tc>
          <w:tcPr>
            <w:tcW w:w="5000" w:type="pct"/>
            <w:gridSpan w:val="6"/>
            <w:shd w:val="clear" w:color="auto" w:fill="auto"/>
            <w:vAlign w:val="center"/>
          </w:tcPr>
          <w:p w14:paraId="18A5ED90" w14:textId="77777777" w:rsidR="00953F13" w:rsidRPr="00491441" w:rsidRDefault="00953F13" w:rsidP="00E908B0">
            <w:pPr>
              <w:spacing w:line="240" w:lineRule="auto"/>
              <w:jc w:val="center"/>
              <w:rPr>
                <w:b/>
                <w:bCs/>
                <w:sz w:val="20"/>
                <w:szCs w:val="20"/>
              </w:rPr>
            </w:pPr>
            <w:r w:rsidRPr="00491441">
              <w:rPr>
                <w:b/>
                <w:bCs/>
                <w:sz w:val="20"/>
                <w:szCs w:val="20"/>
              </w:rPr>
              <w:t>Городское поселение г. Ленск</w:t>
            </w:r>
          </w:p>
        </w:tc>
      </w:tr>
      <w:tr w:rsidR="00953F13" w:rsidRPr="00491441" w14:paraId="67494389" w14:textId="77777777" w:rsidTr="00953F13">
        <w:tc>
          <w:tcPr>
            <w:tcW w:w="212" w:type="pct"/>
            <w:shd w:val="clear" w:color="auto" w:fill="auto"/>
          </w:tcPr>
          <w:p w14:paraId="3997207F"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75C67B74" w14:textId="1251B44A"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Ханайдах</w:t>
            </w:r>
            <w:r w:rsidR="00A24BF9" w:rsidRPr="00491441">
              <w:rPr>
                <w:sz w:val="20"/>
                <w:szCs w:val="20"/>
              </w:rPr>
              <w:t>»</w:t>
            </w:r>
          </w:p>
          <w:p w14:paraId="5A7B10BE" w14:textId="0B4FA639" w:rsidR="00953F13" w:rsidRPr="00491441" w:rsidRDefault="00953F13" w:rsidP="00E908B0">
            <w:pPr>
              <w:spacing w:line="240" w:lineRule="auto"/>
              <w:jc w:val="left"/>
              <w:rPr>
                <w:sz w:val="20"/>
                <w:szCs w:val="20"/>
              </w:rPr>
            </w:pPr>
            <w:r w:rsidRPr="00491441">
              <w:rPr>
                <w:sz w:val="20"/>
                <w:szCs w:val="20"/>
              </w:rPr>
              <w:t xml:space="preserve">ООО </w:t>
            </w:r>
            <w:r w:rsidR="00A24BF9" w:rsidRPr="00491441">
              <w:rPr>
                <w:sz w:val="20"/>
                <w:szCs w:val="20"/>
              </w:rPr>
              <w:t>«</w:t>
            </w:r>
            <w:r w:rsidRPr="00491441">
              <w:rPr>
                <w:sz w:val="20"/>
                <w:szCs w:val="20"/>
              </w:rPr>
              <w:t>Ленскгаз</w:t>
            </w:r>
            <w:r w:rsidR="00A24BF9" w:rsidRPr="00491441">
              <w:rPr>
                <w:sz w:val="20"/>
                <w:szCs w:val="20"/>
              </w:rPr>
              <w:t>»</w:t>
            </w:r>
          </w:p>
        </w:tc>
        <w:tc>
          <w:tcPr>
            <w:tcW w:w="1144" w:type="pct"/>
          </w:tcPr>
          <w:p w14:paraId="3E3E2FC0" w14:textId="77777777" w:rsidR="00953F13" w:rsidRPr="00491441" w:rsidRDefault="00953F13" w:rsidP="00E908B0">
            <w:pPr>
              <w:spacing w:line="240" w:lineRule="auto"/>
              <w:jc w:val="left"/>
              <w:rPr>
                <w:sz w:val="20"/>
                <w:szCs w:val="20"/>
              </w:rPr>
            </w:pPr>
            <w:r w:rsidRPr="00491441">
              <w:rPr>
                <w:sz w:val="20"/>
                <w:szCs w:val="20"/>
              </w:rPr>
              <w:t>ул. Центральная, 3</w:t>
            </w:r>
          </w:p>
        </w:tc>
        <w:tc>
          <w:tcPr>
            <w:tcW w:w="644" w:type="pct"/>
            <w:shd w:val="clear" w:color="auto" w:fill="auto"/>
          </w:tcPr>
          <w:p w14:paraId="72BAB3B6"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7F8D3A95"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680D74DD" w14:textId="77777777" w:rsidR="00953F13" w:rsidRPr="00491441" w:rsidRDefault="00953F13" w:rsidP="00E908B0">
            <w:pPr>
              <w:spacing w:line="240" w:lineRule="auto"/>
              <w:jc w:val="center"/>
              <w:rPr>
                <w:sz w:val="20"/>
                <w:szCs w:val="20"/>
              </w:rPr>
            </w:pPr>
            <w:r w:rsidRPr="00491441">
              <w:rPr>
                <w:sz w:val="20"/>
                <w:szCs w:val="20"/>
              </w:rPr>
              <w:t>1,8</w:t>
            </w:r>
          </w:p>
        </w:tc>
      </w:tr>
      <w:tr w:rsidR="00953F13" w:rsidRPr="00491441" w14:paraId="2C7E5F8C" w14:textId="77777777" w:rsidTr="00953F13">
        <w:tc>
          <w:tcPr>
            <w:tcW w:w="212" w:type="pct"/>
            <w:shd w:val="clear" w:color="auto" w:fill="auto"/>
            <w:vAlign w:val="center"/>
          </w:tcPr>
          <w:p w14:paraId="00B0C547"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188CD47E" w14:textId="51E9C727"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Баня</w:t>
            </w:r>
            <w:r w:rsidR="00A24BF9" w:rsidRPr="00491441">
              <w:rPr>
                <w:sz w:val="20"/>
                <w:szCs w:val="20"/>
              </w:rPr>
              <w:t>»</w:t>
            </w:r>
          </w:p>
        </w:tc>
        <w:tc>
          <w:tcPr>
            <w:tcW w:w="1144" w:type="pct"/>
          </w:tcPr>
          <w:p w14:paraId="6DC092E1" w14:textId="77777777" w:rsidR="00953F13" w:rsidRPr="00491441" w:rsidRDefault="00953F13" w:rsidP="00E908B0">
            <w:pPr>
              <w:spacing w:line="240" w:lineRule="auto"/>
              <w:jc w:val="left"/>
              <w:rPr>
                <w:sz w:val="20"/>
                <w:szCs w:val="20"/>
              </w:rPr>
            </w:pPr>
            <w:r w:rsidRPr="00491441">
              <w:rPr>
                <w:sz w:val="20"/>
                <w:szCs w:val="20"/>
              </w:rPr>
              <w:t>ул. Ленина, 54б</w:t>
            </w:r>
          </w:p>
        </w:tc>
        <w:tc>
          <w:tcPr>
            <w:tcW w:w="644" w:type="pct"/>
            <w:shd w:val="clear" w:color="auto" w:fill="auto"/>
          </w:tcPr>
          <w:p w14:paraId="0FCFB46B"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2E4933AE"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495066A3" w14:textId="77777777" w:rsidR="00953F13" w:rsidRPr="00491441" w:rsidRDefault="00953F13" w:rsidP="00E908B0">
            <w:pPr>
              <w:spacing w:line="240" w:lineRule="auto"/>
              <w:jc w:val="center"/>
              <w:rPr>
                <w:sz w:val="20"/>
                <w:szCs w:val="20"/>
              </w:rPr>
            </w:pPr>
            <w:r w:rsidRPr="00491441">
              <w:rPr>
                <w:sz w:val="20"/>
                <w:szCs w:val="20"/>
              </w:rPr>
              <w:t>6,959</w:t>
            </w:r>
          </w:p>
        </w:tc>
      </w:tr>
      <w:tr w:rsidR="00953F13" w:rsidRPr="00491441" w14:paraId="1B3A0E21" w14:textId="77777777" w:rsidTr="00953F13">
        <w:tc>
          <w:tcPr>
            <w:tcW w:w="212" w:type="pct"/>
            <w:shd w:val="clear" w:color="auto" w:fill="auto"/>
            <w:vAlign w:val="center"/>
          </w:tcPr>
          <w:p w14:paraId="072439A8"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13C49390" w14:textId="77777777" w:rsidR="00953F13" w:rsidRPr="00491441" w:rsidRDefault="00953F13" w:rsidP="00E908B0">
            <w:pPr>
              <w:spacing w:line="240" w:lineRule="auto"/>
              <w:jc w:val="left"/>
              <w:rPr>
                <w:sz w:val="20"/>
                <w:szCs w:val="20"/>
              </w:rPr>
            </w:pPr>
            <w:r w:rsidRPr="00491441">
              <w:rPr>
                <w:sz w:val="20"/>
                <w:szCs w:val="20"/>
              </w:rPr>
              <w:t>Котельная</w:t>
            </w:r>
          </w:p>
          <w:p w14:paraId="775DB142" w14:textId="760861F2" w:rsidR="00953F13" w:rsidRPr="00491441" w:rsidRDefault="00953F13" w:rsidP="00E908B0">
            <w:pPr>
              <w:spacing w:line="240" w:lineRule="auto"/>
              <w:jc w:val="left"/>
              <w:rPr>
                <w:sz w:val="20"/>
                <w:szCs w:val="20"/>
              </w:rPr>
            </w:pPr>
            <w:r w:rsidRPr="00491441">
              <w:rPr>
                <w:sz w:val="20"/>
                <w:szCs w:val="20"/>
              </w:rPr>
              <w:t xml:space="preserve">ОАО </w:t>
            </w:r>
            <w:r w:rsidR="00A24BF9" w:rsidRPr="00491441">
              <w:rPr>
                <w:sz w:val="20"/>
                <w:szCs w:val="20"/>
              </w:rPr>
              <w:t>«</w:t>
            </w:r>
            <w:r w:rsidRPr="00491441">
              <w:rPr>
                <w:sz w:val="20"/>
                <w:szCs w:val="20"/>
              </w:rPr>
              <w:t>Саханефтегазсбыт</w:t>
            </w:r>
            <w:r w:rsidR="00A24BF9" w:rsidRPr="00491441">
              <w:rPr>
                <w:sz w:val="20"/>
                <w:szCs w:val="20"/>
              </w:rPr>
              <w:t>»</w:t>
            </w:r>
            <w:r w:rsidRPr="00491441">
              <w:rPr>
                <w:sz w:val="20"/>
                <w:szCs w:val="20"/>
              </w:rPr>
              <w:t xml:space="preserve"> нефтебаза</w:t>
            </w:r>
          </w:p>
        </w:tc>
        <w:tc>
          <w:tcPr>
            <w:tcW w:w="1144" w:type="pct"/>
          </w:tcPr>
          <w:p w14:paraId="606628C9" w14:textId="77777777" w:rsidR="00953F13" w:rsidRPr="00491441" w:rsidRDefault="00953F13" w:rsidP="00E908B0">
            <w:pPr>
              <w:spacing w:line="240" w:lineRule="auto"/>
              <w:jc w:val="left"/>
              <w:rPr>
                <w:sz w:val="20"/>
                <w:szCs w:val="20"/>
              </w:rPr>
            </w:pPr>
            <w:r w:rsidRPr="00491441">
              <w:rPr>
                <w:sz w:val="20"/>
                <w:szCs w:val="20"/>
              </w:rPr>
              <w:t>ул. Победы, 82</w:t>
            </w:r>
          </w:p>
        </w:tc>
        <w:tc>
          <w:tcPr>
            <w:tcW w:w="644" w:type="pct"/>
            <w:shd w:val="clear" w:color="auto" w:fill="auto"/>
          </w:tcPr>
          <w:p w14:paraId="4A3791F1"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50E6AC1B"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3C6574AE" w14:textId="77777777" w:rsidR="00953F13" w:rsidRPr="00491441" w:rsidRDefault="00953F13" w:rsidP="00E908B0">
            <w:pPr>
              <w:spacing w:line="240" w:lineRule="auto"/>
              <w:jc w:val="center"/>
              <w:rPr>
                <w:sz w:val="20"/>
                <w:szCs w:val="20"/>
              </w:rPr>
            </w:pPr>
            <w:r w:rsidRPr="00491441">
              <w:rPr>
                <w:sz w:val="20"/>
                <w:szCs w:val="20"/>
              </w:rPr>
              <w:t>2,461</w:t>
            </w:r>
          </w:p>
        </w:tc>
      </w:tr>
      <w:tr w:rsidR="00953F13" w:rsidRPr="00491441" w14:paraId="2D133E79" w14:textId="77777777" w:rsidTr="00953F13">
        <w:tc>
          <w:tcPr>
            <w:tcW w:w="212" w:type="pct"/>
            <w:shd w:val="clear" w:color="auto" w:fill="auto"/>
            <w:vAlign w:val="center"/>
          </w:tcPr>
          <w:p w14:paraId="1D3CD671"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41FB6758" w14:textId="7EE0404F"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Центральная</w:t>
            </w:r>
            <w:r w:rsidR="00A24BF9" w:rsidRPr="00491441">
              <w:rPr>
                <w:sz w:val="20"/>
                <w:szCs w:val="20"/>
              </w:rPr>
              <w:t>»</w:t>
            </w:r>
          </w:p>
        </w:tc>
        <w:tc>
          <w:tcPr>
            <w:tcW w:w="1144" w:type="pct"/>
          </w:tcPr>
          <w:p w14:paraId="64B880F2" w14:textId="77777777" w:rsidR="00953F13" w:rsidRPr="00491441" w:rsidRDefault="00953F13" w:rsidP="00E908B0">
            <w:pPr>
              <w:spacing w:line="240" w:lineRule="auto"/>
              <w:jc w:val="left"/>
              <w:rPr>
                <w:sz w:val="20"/>
                <w:szCs w:val="20"/>
              </w:rPr>
            </w:pPr>
            <w:r w:rsidRPr="00491441">
              <w:rPr>
                <w:sz w:val="20"/>
                <w:szCs w:val="20"/>
              </w:rPr>
              <w:t>ул. Победы, 28</w:t>
            </w:r>
          </w:p>
        </w:tc>
        <w:tc>
          <w:tcPr>
            <w:tcW w:w="644" w:type="pct"/>
            <w:shd w:val="clear" w:color="auto" w:fill="auto"/>
          </w:tcPr>
          <w:p w14:paraId="1537A5EC"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12E518B1"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79F0FC7D" w14:textId="77777777" w:rsidR="00953F13" w:rsidRPr="00491441" w:rsidRDefault="00953F13" w:rsidP="00E908B0">
            <w:pPr>
              <w:spacing w:line="240" w:lineRule="auto"/>
              <w:jc w:val="center"/>
              <w:rPr>
                <w:sz w:val="20"/>
                <w:szCs w:val="20"/>
              </w:rPr>
            </w:pPr>
            <w:r w:rsidRPr="00491441">
              <w:rPr>
                <w:sz w:val="20"/>
                <w:szCs w:val="20"/>
              </w:rPr>
              <w:t>-</w:t>
            </w:r>
          </w:p>
        </w:tc>
      </w:tr>
      <w:tr w:rsidR="00953F13" w:rsidRPr="00491441" w14:paraId="28BAD7D3" w14:textId="77777777" w:rsidTr="00953F13">
        <w:tc>
          <w:tcPr>
            <w:tcW w:w="212" w:type="pct"/>
            <w:shd w:val="clear" w:color="auto" w:fill="auto"/>
            <w:vAlign w:val="center"/>
          </w:tcPr>
          <w:p w14:paraId="5650738F"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676E195A" w14:textId="731F7D0A"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Школьная</w:t>
            </w:r>
            <w:r w:rsidR="00A24BF9" w:rsidRPr="00491441">
              <w:rPr>
                <w:sz w:val="20"/>
                <w:szCs w:val="20"/>
              </w:rPr>
              <w:t>»</w:t>
            </w:r>
          </w:p>
        </w:tc>
        <w:tc>
          <w:tcPr>
            <w:tcW w:w="1144" w:type="pct"/>
          </w:tcPr>
          <w:p w14:paraId="05CF7AD3" w14:textId="77777777" w:rsidR="00953F13" w:rsidRPr="00491441" w:rsidRDefault="00953F13" w:rsidP="00E908B0">
            <w:pPr>
              <w:spacing w:line="240" w:lineRule="auto"/>
              <w:jc w:val="left"/>
              <w:rPr>
                <w:sz w:val="20"/>
                <w:szCs w:val="20"/>
              </w:rPr>
            </w:pPr>
            <w:r w:rsidRPr="00491441">
              <w:rPr>
                <w:sz w:val="20"/>
                <w:szCs w:val="20"/>
              </w:rPr>
              <w:t>ул. Советская, 7</w:t>
            </w:r>
          </w:p>
        </w:tc>
        <w:tc>
          <w:tcPr>
            <w:tcW w:w="644" w:type="pct"/>
            <w:shd w:val="clear" w:color="auto" w:fill="auto"/>
          </w:tcPr>
          <w:p w14:paraId="03A79E10"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50678223"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2DF846A4" w14:textId="77777777" w:rsidR="00953F13" w:rsidRPr="00491441" w:rsidRDefault="00953F13" w:rsidP="00E908B0">
            <w:pPr>
              <w:spacing w:line="240" w:lineRule="auto"/>
              <w:jc w:val="center"/>
              <w:rPr>
                <w:sz w:val="20"/>
                <w:szCs w:val="20"/>
              </w:rPr>
            </w:pPr>
            <w:r w:rsidRPr="00491441">
              <w:rPr>
                <w:sz w:val="20"/>
                <w:szCs w:val="20"/>
              </w:rPr>
              <w:t>4,494</w:t>
            </w:r>
          </w:p>
        </w:tc>
      </w:tr>
      <w:tr w:rsidR="00953F13" w:rsidRPr="00491441" w14:paraId="208F859E" w14:textId="77777777" w:rsidTr="00953F13">
        <w:tc>
          <w:tcPr>
            <w:tcW w:w="212" w:type="pct"/>
            <w:shd w:val="clear" w:color="auto" w:fill="auto"/>
            <w:vAlign w:val="center"/>
          </w:tcPr>
          <w:p w14:paraId="22F66FC1"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6329F822" w14:textId="16F7EE9D"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Старый порт</w:t>
            </w:r>
            <w:r w:rsidR="00A24BF9" w:rsidRPr="00491441">
              <w:rPr>
                <w:sz w:val="20"/>
                <w:szCs w:val="20"/>
              </w:rPr>
              <w:t>»</w:t>
            </w:r>
          </w:p>
        </w:tc>
        <w:tc>
          <w:tcPr>
            <w:tcW w:w="1144" w:type="pct"/>
          </w:tcPr>
          <w:p w14:paraId="5C2112F5" w14:textId="77777777" w:rsidR="00953F13" w:rsidRPr="00491441" w:rsidRDefault="00953F13" w:rsidP="00E908B0">
            <w:pPr>
              <w:spacing w:line="240" w:lineRule="auto"/>
              <w:jc w:val="left"/>
              <w:rPr>
                <w:sz w:val="20"/>
                <w:szCs w:val="20"/>
              </w:rPr>
            </w:pPr>
            <w:r w:rsidRPr="00491441">
              <w:rPr>
                <w:sz w:val="20"/>
                <w:szCs w:val="20"/>
              </w:rPr>
              <w:t>ул. Фурманова, 13</w:t>
            </w:r>
          </w:p>
        </w:tc>
        <w:tc>
          <w:tcPr>
            <w:tcW w:w="644" w:type="pct"/>
            <w:shd w:val="clear" w:color="auto" w:fill="auto"/>
          </w:tcPr>
          <w:p w14:paraId="7BE11C57"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06091F8F"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270C5E6F" w14:textId="77777777" w:rsidR="00953F13" w:rsidRPr="00491441" w:rsidRDefault="00953F13" w:rsidP="00E908B0">
            <w:pPr>
              <w:spacing w:line="240" w:lineRule="auto"/>
              <w:jc w:val="center"/>
              <w:rPr>
                <w:sz w:val="20"/>
                <w:szCs w:val="20"/>
              </w:rPr>
            </w:pPr>
            <w:r w:rsidRPr="00491441">
              <w:rPr>
                <w:sz w:val="20"/>
                <w:szCs w:val="20"/>
              </w:rPr>
              <w:t>7,510</w:t>
            </w:r>
          </w:p>
        </w:tc>
      </w:tr>
      <w:tr w:rsidR="00953F13" w:rsidRPr="00491441" w14:paraId="7171F504" w14:textId="77777777" w:rsidTr="00953F13">
        <w:tc>
          <w:tcPr>
            <w:tcW w:w="212" w:type="pct"/>
            <w:shd w:val="clear" w:color="auto" w:fill="auto"/>
            <w:vAlign w:val="center"/>
          </w:tcPr>
          <w:p w14:paraId="3D05C834"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21DE4983" w14:textId="152C9259"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Доярушка</w:t>
            </w:r>
            <w:r w:rsidR="00A24BF9" w:rsidRPr="00491441">
              <w:rPr>
                <w:sz w:val="20"/>
                <w:szCs w:val="20"/>
              </w:rPr>
              <w:t>»</w:t>
            </w:r>
          </w:p>
        </w:tc>
        <w:tc>
          <w:tcPr>
            <w:tcW w:w="1144" w:type="pct"/>
          </w:tcPr>
          <w:p w14:paraId="67B6D92A" w14:textId="77777777" w:rsidR="00953F13" w:rsidRPr="00491441" w:rsidRDefault="00953F13" w:rsidP="00E908B0">
            <w:pPr>
              <w:spacing w:line="240" w:lineRule="auto"/>
              <w:jc w:val="left"/>
              <w:rPr>
                <w:sz w:val="20"/>
                <w:szCs w:val="20"/>
              </w:rPr>
            </w:pPr>
            <w:r w:rsidRPr="00491441">
              <w:rPr>
                <w:sz w:val="20"/>
                <w:szCs w:val="20"/>
              </w:rPr>
              <w:t>ул. Совхозная</w:t>
            </w:r>
          </w:p>
        </w:tc>
        <w:tc>
          <w:tcPr>
            <w:tcW w:w="644" w:type="pct"/>
            <w:shd w:val="clear" w:color="auto" w:fill="auto"/>
          </w:tcPr>
          <w:p w14:paraId="6CB61166"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1FC65A89"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178C0394" w14:textId="77777777" w:rsidR="00953F13" w:rsidRPr="00491441" w:rsidRDefault="00953F13" w:rsidP="00E908B0">
            <w:pPr>
              <w:spacing w:line="240" w:lineRule="auto"/>
              <w:jc w:val="center"/>
              <w:rPr>
                <w:sz w:val="20"/>
                <w:szCs w:val="20"/>
              </w:rPr>
            </w:pPr>
            <w:r w:rsidRPr="00491441">
              <w:rPr>
                <w:sz w:val="20"/>
                <w:szCs w:val="20"/>
              </w:rPr>
              <w:t>4,660</w:t>
            </w:r>
          </w:p>
        </w:tc>
      </w:tr>
      <w:tr w:rsidR="00953F13" w:rsidRPr="00491441" w14:paraId="1441841D" w14:textId="77777777" w:rsidTr="00953F13">
        <w:tc>
          <w:tcPr>
            <w:tcW w:w="212" w:type="pct"/>
            <w:shd w:val="clear" w:color="auto" w:fill="auto"/>
            <w:vAlign w:val="center"/>
          </w:tcPr>
          <w:p w14:paraId="3BD199C2"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73047254" w14:textId="20B6F977"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Разведчик</w:t>
            </w:r>
            <w:r w:rsidR="00A24BF9" w:rsidRPr="00491441">
              <w:rPr>
                <w:sz w:val="20"/>
                <w:szCs w:val="20"/>
              </w:rPr>
              <w:t>»</w:t>
            </w:r>
          </w:p>
        </w:tc>
        <w:tc>
          <w:tcPr>
            <w:tcW w:w="1144" w:type="pct"/>
          </w:tcPr>
          <w:p w14:paraId="0CA2EBF7" w14:textId="77777777" w:rsidR="00953F13" w:rsidRPr="00491441" w:rsidRDefault="00953F13" w:rsidP="00E908B0">
            <w:pPr>
              <w:spacing w:line="240" w:lineRule="auto"/>
              <w:jc w:val="left"/>
              <w:rPr>
                <w:sz w:val="20"/>
                <w:szCs w:val="20"/>
              </w:rPr>
            </w:pPr>
            <w:r w:rsidRPr="00491441">
              <w:rPr>
                <w:sz w:val="20"/>
                <w:szCs w:val="20"/>
              </w:rPr>
              <w:t>пр. Дружбы</w:t>
            </w:r>
          </w:p>
        </w:tc>
        <w:tc>
          <w:tcPr>
            <w:tcW w:w="644" w:type="pct"/>
            <w:shd w:val="clear" w:color="auto" w:fill="auto"/>
          </w:tcPr>
          <w:p w14:paraId="6143287D"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6875215E"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708E0ACE" w14:textId="77777777" w:rsidR="00953F13" w:rsidRPr="00491441" w:rsidRDefault="00953F13" w:rsidP="00E908B0">
            <w:pPr>
              <w:spacing w:line="240" w:lineRule="auto"/>
              <w:jc w:val="center"/>
              <w:rPr>
                <w:sz w:val="20"/>
                <w:szCs w:val="20"/>
              </w:rPr>
            </w:pPr>
            <w:r w:rsidRPr="00491441">
              <w:rPr>
                <w:sz w:val="20"/>
                <w:szCs w:val="20"/>
              </w:rPr>
              <w:t>6,730</w:t>
            </w:r>
          </w:p>
        </w:tc>
      </w:tr>
      <w:tr w:rsidR="00953F13" w:rsidRPr="00491441" w14:paraId="5EA48B12" w14:textId="77777777" w:rsidTr="00953F13">
        <w:tc>
          <w:tcPr>
            <w:tcW w:w="212" w:type="pct"/>
            <w:shd w:val="clear" w:color="auto" w:fill="auto"/>
            <w:vAlign w:val="center"/>
          </w:tcPr>
          <w:p w14:paraId="30760901"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3B44353E" w14:textId="49D6C662"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Северный</w:t>
            </w:r>
            <w:r w:rsidR="00A24BF9" w:rsidRPr="00491441">
              <w:rPr>
                <w:sz w:val="20"/>
                <w:szCs w:val="20"/>
              </w:rPr>
              <w:t>»</w:t>
            </w:r>
          </w:p>
        </w:tc>
        <w:tc>
          <w:tcPr>
            <w:tcW w:w="1144" w:type="pct"/>
          </w:tcPr>
          <w:p w14:paraId="42BB691C" w14:textId="77777777" w:rsidR="00953F13" w:rsidRPr="00491441" w:rsidRDefault="00953F13" w:rsidP="00E908B0">
            <w:pPr>
              <w:spacing w:line="240" w:lineRule="auto"/>
              <w:jc w:val="left"/>
              <w:rPr>
                <w:sz w:val="20"/>
                <w:szCs w:val="20"/>
              </w:rPr>
            </w:pPr>
            <w:r w:rsidRPr="00491441">
              <w:rPr>
                <w:sz w:val="20"/>
                <w:szCs w:val="20"/>
              </w:rPr>
              <w:t>ул. Строителей, 19</w:t>
            </w:r>
          </w:p>
        </w:tc>
        <w:tc>
          <w:tcPr>
            <w:tcW w:w="644" w:type="pct"/>
            <w:shd w:val="clear" w:color="auto" w:fill="auto"/>
          </w:tcPr>
          <w:p w14:paraId="2ABC2BFE"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0FF07A6E"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1795888F" w14:textId="77777777" w:rsidR="00953F13" w:rsidRPr="00491441" w:rsidRDefault="00953F13" w:rsidP="00E908B0">
            <w:pPr>
              <w:spacing w:line="240" w:lineRule="auto"/>
              <w:jc w:val="center"/>
              <w:rPr>
                <w:sz w:val="20"/>
                <w:szCs w:val="20"/>
              </w:rPr>
            </w:pPr>
            <w:r w:rsidRPr="00491441">
              <w:rPr>
                <w:sz w:val="20"/>
                <w:szCs w:val="20"/>
              </w:rPr>
              <w:t>5,580</w:t>
            </w:r>
          </w:p>
        </w:tc>
      </w:tr>
      <w:tr w:rsidR="00953F13" w:rsidRPr="00491441" w14:paraId="5959E9AD" w14:textId="77777777" w:rsidTr="00953F13">
        <w:tc>
          <w:tcPr>
            <w:tcW w:w="212" w:type="pct"/>
            <w:shd w:val="clear" w:color="auto" w:fill="auto"/>
            <w:vAlign w:val="center"/>
          </w:tcPr>
          <w:p w14:paraId="6978296C"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41DA060D" w14:textId="77777777" w:rsidR="00953F13" w:rsidRPr="00491441" w:rsidRDefault="00953F13" w:rsidP="00E908B0">
            <w:pPr>
              <w:spacing w:line="240" w:lineRule="auto"/>
              <w:jc w:val="left"/>
              <w:rPr>
                <w:sz w:val="20"/>
                <w:szCs w:val="20"/>
              </w:rPr>
            </w:pPr>
            <w:r w:rsidRPr="00491441">
              <w:rPr>
                <w:sz w:val="20"/>
                <w:szCs w:val="20"/>
              </w:rPr>
              <w:t>Котельная</w:t>
            </w:r>
          </w:p>
          <w:p w14:paraId="6426F730" w14:textId="611837A5" w:rsidR="00953F13" w:rsidRPr="00491441" w:rsidRDefault="00A24BF9" w:rsidP="00E908B0">
            <w:pPr>
              <w:spacing w:line="240" w:lineRule="auto"/>
              <w:jc w:val="left"/>
              <w:rPr>
                <w:sz w:val="20"/>
                <w:szCs w:val="20"/>
              </w:rPr>
            </w:pPr>
            <w:r w:rsidRPr="00491441">
              <w:rPr>
                <w:sz w:val="20"/>
                <w:szCs w:val="20"/>
              </w:rPr>
              <w:t>«</w:t>
            </w:r>
            <w:r w:rsidR="00953F13" w:rsidRPr="00491441">
              <w:rPr>
                <w:sz w:val="20"/>
                <w:szCs w:val="20"/>
              </w:rPr>
              <w:t>Тубдиспансер</w:t>
            </w:r>
            <w:r w:rsidRPr="00491441">
              <w:rPr>
                <w:sz w:val="20"/>
                <w:szCs w:val="20"/>
              </w:rPr>
              <w:t>»</w:t>
            </w:r>
          </w:p>
        </w:tc>
        <w:tc>
          <w:tcPr>
            <w:tcW w:w="1144" w:type="pct"/>
          </w:tcPr>
          <w:p w14:paraId="45E5DDCE" w14:textId="77777777" w:rsidR="00953F13" w:rsidRPr="00491441" w:rsidRDefault="00953F13" w:rsidP="00E908B0">
            <w:pPr>
              <w:spacing w:line="240" w:lineRule="auto"/>
              <w:jc w:val="left"/>
              <w:rPr>
                <w:sz w:val="20"/>
                <w:szCs w:val="20"/>
              </w:rPr>
            </w:pPr>
            <w:r w:rsidRPr="00491441">
              <w:rPr>
                <w:sz w:val="20"/>
                <w:szCs w:val="20"/>
                <w:lang w:eastAsia="ru-RU"/>
              </w:rPr>
              <w:t>г. Ленск</w:t>
            </w:r>
          </w:p>
        </w:tc>
        <w:tc>
          <w:tcPr>
            <w:tcW w:w="644" w:type="pct"/>
            <w:shd w:val="clear" w:color="auto" w:fill="auto"/>
          </w:tcPr>
          <w:p w14:paraId="1E7AFADC"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6EF68749"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02B0F2A9" w14:textId="77777777" w:rsidR="00953F13" w:rsidRPr="00491441" w:rsidRDefault="00953F13" w:rsidP="00E908B0">
            <w:pPr>
              <w:spacing w:line="240" w:lineRule="auto"/>
              <w:jc w:val="center"/>
              <w:rPr>
                <w:sz w:val="20"/>
                <w:szCs w:val="20"/>
              </w:rPr>
            </w:pPr>
            <w:r w:rsidRPr="00491441">
              <w:rPr>
                <w:sz w:val="20"/>
                <w:szCs w:val="20"/>
              </w:rPr>
              <w:t>0,458</w:t>
            </w:r>
          </w:p>
        </w:tc>
      </w:tr>
      <w:tr w:rsidR="00953F13" w:rsidRPr="00491441" w14:paraId="26B11564" w14:textId="77777777" w:rsidTr="00953F13">
        <w:tc>
          <w:tcPr>
            <w:tcW w:w="212" w:type="pct"/>
            <w:shd w:val="clear" w:color="auto" w:fill="auto"/>
            <w:vAlign w:val="center"/>
          </w:tcPr>
          <w:p w14:paraId="69667919"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1B40B077" w14:textId="77777777" w:rsidR="00953F13" w:rsidRPr="00491441" w:rsidRDefault="00953F13" w:rsidP="00E908B0">
            <w:pPr>
              <w:spacing w:line="240" w:lineRule="auto"/>
              <w:jc w:val="left"/>
              <w:rPr>
                <w:sz w:val="20"/>
                <w:szCs w:val="20"/>
              </w:rPr>
            </w:pPr>
            <w:r w:rsidRPr="00491441">
              <w:rPr>
                <w:sz w:val="20"/>
                <w:szCs w:val="20"/>
              </w:rPr>
              <w:t>Котельная</w:t>
            </w:r>
          </w:p>
          <w:p w14:paraId="1BBE8CCA" w14:textId="77777777" w:rsidR="00953F13" w:rsidRPr="00491441" w:rsidRDefault="00953F13" w:rsidP="00E908B0">
            <w:pPr>
              <w:spacing w:line="240" w:lineRule="auto"/>
              <w:jc w:val="left"/>
              <w:rPr>
                <w:sz w:val="20"/>
                <w:szCs w:val="20"/>
              </w:rPr>
            </w:pPr>
            <w:r w:rsidRPr="00491441">
              <w:rPr>
                <w:sz w:val="20"/>
                <w:szCs w:val="20"/>
              </w:rPr>
              <w:t>ФКУ ИК-8 УФСИН по РС(Я)</w:t>
            </w:r>
          </w:p>
        </w:tc>
        <w:tc>
          <w:tcPr>
            <w:tcW w:w="1144" w:type="pct"/>
          </w:tcPr>
          <w:p w14:paraId="782BE6C3" w14:textId="77777777" w:rsidR="00953F13" w:rsidRPr="00491441" w:rsidRDefault="00953F13" w:rsidP="00E908B0">
            <w:pPr>
              <w:spacing w:line="240" w:lineRule="auto"/>
              <w:jc w:val="left"/>
              <w:rPr>
                <w:sz w:val="20"/>
                <w:szCs w:val="20"/>
              </w:rPr>
            </w:pPr>
            <w:r w:rsidRPr="00491441">
              <w:rPr>
                <w:sz w:val="20"/>
                <w:szCs w:val="20"/>
              </w:rPr>
              <w:t>ул. Урицкого, 16</w:t>
            </w:r>
          </w:p>
        </w:tc>
        <w:tc>
          <w:tcPr>
            <w:tcW w:w="644" w:type="pct"/>
            <w:shd w:val="clear" w:color="auto" w:fill="auto"/>
          </w:tcPr>
          <w:p w14:paraId="4740CEAF"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1C45F58E"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42EA043B" w14:textId="77777777" w:rsidR="00953F13" w:rsidRPr="00491441" w:rsidRDefault="00953F13" w:rsidP="00E908B0">
            <w:pPr>
              <w:spacing w:line="240" w:lineRule="auto"/>
              <w:jc w:val="center"/>
              <w:rPr>
                <w:sz w:val="20"/>
                <w:szCs w:val="20"/>
              </w:rPr>
            </w:pPr>
            <w:r w:rsidRPr="00491441">
              <w:rPr>
                <w:sz w:val="20"/>
                <w:szCs w:val="20"/>
              </w:rPr>
              <w:t>2,016</w:t>
            </w:r>
          </w:p>
        </w:tc>
      </w:tr>
      <w:tr w:rsidR="00953F13" w:rsidRPr="00491441" w14:paraId="45B43B37" w14:textId="77777777" w:rsidTr="00953F13">
        <w:tc>
          <w:tcPr>
            <w:tcW w:w="212" w:type="pct"/>
            <w:shd w:val="clear" w:color="auto" w:fill="auto"/>
            <w:vAlign w:val="center"/>
          </w:tcPr>
          <w:p w14:paraId="728E5B84"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5A59CE03" w14:textId="77777777" w:rsidR="00953F13" w:rsidRPr="00491441" w:rsidRDefault="00953F13" w:rsidP="00E908B0">
            <w:pPr>
              <w:spacing w:line="240" w:lineRule="auto"/>
              <w:jc w:val="left"/>
              <w:rPr>
                <w:sz w:val="20"/>
                <w:szCs w:val="20"/>
              </w:rPr>
            </w:pPr>
            <w:r w:rsidRPr="00491441">
              <w:rPr>
                <w:sz w:val="20"/>
                <w:szCs w:val="20"/>
              </w:rPr>
              <w:t>Котельная</w:t>
            </w:r>
          </w:p>
          <w:p w14:paraId="42413B0E" w14:textId="1C66C1C9" w:rsidR="00953F13" w:rsidRPr="00491441" w:rsidRDefault="00A24BF9" w:rsidP="00E908B0">
            <w:pPr>
              <w:spacing w:line="240" w:lineRule="auto"/>
              <w:jc w:val="left"/>
              <w:rPr>
                <w:sz w:val="20"/>
                <w:szCs w:val="20"/>
              </w:rPr>
            </w:pPr>
            <w:r w:rsidRPr="00491441">
              <w:rPr>
                <w:sz w:val="20"/>
                <w:szCs w:val="20"/>
              </w:rPr>
              <w:t>«</w:t>
            </w:r>
            <w:r w:rsidR="00953F13" w:rsidRPr="00491441">
              <w:rPr>
                <w:sz w:val="20"/>
                <w:szCs w:val="20"/>
              </w:rPr>
              <w:t>Промышленная</w:t>
            </w:r>
            <w:r w:rsidRPr="00491441">
              <w:rPr>
                <w:sz w:val="20"/>
                <w:szCs w:val="20"/>
              </w:rPr>
              <w:t>»</w:t>
            </w:r>
          </w:p>
        </w:tc>
        <w:tc>
          <w:tcPr>
            <w:tcW w:w="1144" w:type="pct"/>
          </w:tcPr>
          <w:p w14:paraId="5B836C7D" w14:textId="77777777" w:rsidR="00953F13" w:rsidRPr="00491441" w:rsidRDefault="00953F13" w:rsidP="00E908B0">
            <w:pPr>
              <w:spacing w:line="240" w:lineRule="auto"/>
              <w:jc w:val="left"/>
              <w:rPr>
                <w:sz w:val="20"/>
                <w:szCs w:val="20"/>
              </w:rPr>
            </w:pPr>
            <w:r w:rsidRPr="00491441">
              <w:rPr>
                <w:sz w:val="20"/>
                <w:szCs w:val="20"/>
              </w:rPr>
              <w:t>ул. Победы, 67б/1</w:t>
            </w:r>
          </w:p>
        </w:tc>
        <w:tc>
          <w:tcPr>
            <w:tcW w:w="644" w:type="pct"/>
            <w:shd w:val="clear" w:color="auto" w:fill="auto"/>
          </w:tcPr>
          <w:p w14:paraId="5BE5E088"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1CE3BB8B"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679E79D1" w14:textId="77777777" w:rsidR="00953F13" w:rsidRPr="00491441" w:rsidRDefault="00953F13" w:rsidP="00E908B0">
            <w:pPr>
              <w:spacing w:line="240" w:lineRule="auto"/>
              <w:jc w:val="center"/>
              <w:rPr>
                <w:sz w:val="20"/>
                <w:szCs w:val="20"/>
              </w:rPr>
            </w:pPr>
            <w:r w:rsidRPr="00491441">
              <w:rPr>
                <w:sz w:val="20"/>
                <w:szCs w:val="20"/>
              </w:rPr>
              <w:t>17,420</w:t>
            </w:r>
          </w:p>
        </w:tc>
      </w:tr>
      <w:tr w:rsidR="00953F13" w:rsidRPr="00491441" w14:paraId="6E73AB35" w14:textId="77777777" w:rsidTr="00953F13">
        <w:tc>
          <w:tcPr>
            <w:tcW w:w="212" w:type="pct"/>
            <w:shd w:val="clear" w:color="auto" w:fill="auto"/>
            <w:vAlign w:val="center"/>
          </w:tcPr>
          <w:p w14:paraId="2E508339"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61C6FE2B" w14:textId="77777777" w:rsidR="00953F13" w:rsidRPr="00491441" w:rsidRDefault="00953F13" w:rsidP="00E908B0">
            <w:pPr>
              <w:spacing w:line="240" w:lineRule="auto"/>
              <w:jc w:val="left"/>
              <w:rPr>
                <w:sz w:val="20"/>
                <w:szCs w:val="20"/>
              </w:rPr>
            </w:pPr>
            <w:r w:rsidRPr="00491441">
              <w:rPr>
                <w:sz w:val="20"/>
                <w:szCs w:val="20"/>
              </w:rPr>
              <w:t>Малая котельная № 1</w:t>
            </w:r>
          </w:p>
        </w:tc>
        <w:tc>
          <w:tcPr>
            <w:tcW w:w="1144" w:type="pct"/>
          </w:tcPr>
          <w:p w14:paraId="2A119702" w14:textId="77777777" w:rsidR="00953F13" w:rsidRPr="00491441" w:rsidRDefault="00953F13" w:rsidP="00E908B0">
            <w:pPr>
              <w:spacing w:line="240" w:lineRule="auto"/>
              <w:jc w:val="left"/>
              <w:rPr>
                <w:sz w:val="20"/>
                <w:szCs w:val="20"/>
              </w:rPr>
            </w:pPr>
            <w:r w:rsidRPr="00491441">
              <w:rPr>
                <w:sz w:val="20"/>
                <w:szCs w:val="20"/>
              </w:rPr>
              <w:t>ул. Портовская, 22</w:t>
            </w:r>
          </w:p>
        </w:tc>
        <w:tc>
          <w:tcPr>
            <w:tcW w:w="644" w:type="pct"/>
            <w:shd w:val="clear" w:color="auto" w:fill="auto"/>
          </w:tcPr>
          <w:p w14:paraId="7FDAE3F7"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0B687C6F"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427A71FC" w14:textId="77777777" w:rsidR="00953F13" w:rsidRPr="00491441" w:rsidRDefault="00953F13" w:rsidP="00E908B0">
            <w:pPr>
              <w:spacing w:line="240" w:lineRule="auto"/>
              <w:jc w:val="center"/>
              <w:rPr>
                <w:sz w:val="20"/>
                <w:szCs w:val="20"/>
              </w:rPr>
            </w:pPr>
            <w:r w:rsidRPr="00491441">
              <w:rPr>
                <w:sz w:val="20"/>
                <w:szCs w:val="20"/>
              </w:rPr>
              <w:t>9,662</w:t>
            </w:r>
          </w:p>
        </w:tc>
      </w:tr>
      <w:tr w:rsidR="00953F13" w:rsidRPr="00491441" w14:paraId="29946597" w14:textId="77777777" w:rsidTr="00953F13">
        <w:tc>
          <w:tcPr>
            <w:tcW w:w="212" w:type="pct"/>
            <w:shd w:val="clear" w:color="auto" w:fill="auto"/>
            <w:vAlign w:val="center"/>
          </w:tcPr>
          <w:p w14:paraId="667C0836"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3F53F87A" w14:textId="77777777" w:rsidR="00953F13" w:rsidRPr="00491441" w:rsidRDefault="00953F13" w:rsidP="00E908B0">
            <w:pPr>
              <w:spacing w:line="240" w:lineRule="auto"/>
              <w:jc w:val="left"/>
              <w:rPr>
                <w:sz w:val="20"/>
                <w:szCs w:val="20"/>
              </w:rPr>
            </w:pPr>
            <w:r w:rsidRPr="00491441">
              <w:rPr>
                <w:sz w:val="20"/>
                <w:szCs w:val="20"/>
              </w:rPr>
              <w:t>Малая котельная № 1 (резерв)</w:t>
            </w:r>
          </w:p>
        </w:tc>
        <w:tc>
          <w:tcPr>
            <w:tcW w:w="1144" w:type="pct"/>
          </w:tcPr>
          <w:p w14:paraId="137039A3" w14:textId="77777777" w:rsidR="00953F13" w:rsidRPr="00491441" w:rsidRDefault="00953F13" w:rsidP="00E908B0">
            <w:pPr>
              <w:spacing w:line="240" w:lineRule="auto"/>
              <w:jc w:val="left"/>
              <w:rPr>
                <w:sz w:val="20"/>
                <w:szCs w:val="20"/>
              </w:rPr>
            </w:pPr>
            <w:r w:rsidRPr="00491441">
              <w:rPr>
                <w:sz w:val="20"/>
                <w:szCs w:val="20"/>
              </w:rPr>
              <w:t>ул. Портовская, 22</w:t>
            </w:r>
          </w:p>
        </w:tc>
        <w:tc>
          <w:tcPr>
            <w:tcW w:w="644" w:type="pct"/>
            <w:shd w:val="clear" w:color="auto" w:fill="auto"/>
          </w:tcPr>
          <w:p w14:paraId="535FE979"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218C96D5"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298334FC" w14:textId="77777777" w:rsidR="00953F13" w:rsidRPr="00491441" w:rsidRDefault="00953F13" w:rsidP="00E908B0">
            <w:pPr>
              <w:spacing w:line="240" w:lineRule="auto"/>
              <w:jc w:val="center"/>
              <w:rPr>
                <w:sz w:val="20"/>
                <w:szCs w:val="20"/>
              </w:rPr>
            </w:pPr>
            <w:r w:rsidRPr="00491441">
              <w:rPr>
                <w:sz w:val="20"/>
                <w:szCs w:val="20"/>
              </w:rPr>
              <w:t>-</w:t>
            </w:r>
          </w:p>
        </w:tc>
      </w:tr>
      <w:tr w:rsidR="00953F13" w:rsidRPr="00491441" w14:paraId="5BD4BD0E" w14:textId="77777777" w:rsidTr="00953F13">
        <w:tc>
          <w:tcPr>
            <w:tcW w:w="212" w:type="pct"/>
            <w:shd w:val="clear" w:color="auto" w:fill="auto"/>
            <w:vAlign w:val="center"/>
          </w:tcPr>
          <w:p w14:paraId="3D0A149E"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46C5C52B" w14:textId="77777777" w:rsidR="00953F13" w:rsidRPr="00491441" w:rsidRDefault="00953F13" w:rsidP="00E908B0">
            <w:pPr>
              <w:spacing w:line="240" w:lineRule="auto"/>
              <w:jc w:val="left"/>
              <w:rPr>
                <w:sz w:val="20"/>
                <w:szCs w:val="20"/>
              </w:rPr>
            </w:pPr>
            <w:r w:rsidRPr="00491441">
              <w:rPr>
                <w:sz w:val="20"/>
                <w:szCs w:val="20"/>
              </w:rPr>
              <w:t>Малая котельная № 2</w:t>
            </w:r>
          </w:p>
        </w:tc>
        <w:tc>
          <w:tcPr>
            <w:tcW w:w="1144" w:type="pct"/>
          </w:tcPr>
          <w:p w14:paraId="2C29DF4F" w14:textId="77777777" w:rsidR="00953F13" w:rsidRPr="00491441" w:rsidRDefault="00953F13" w:rsidP="00E908B0">
            <w:pPr>
              <w:spacing w:line="240" w:lineRule="auto"/>
              <w:jc w:val="left"/>
              <w:rPr>
                <w:sz w:val="20"/>
                <w:szCs w:val="20"/>
              </w:rPr>
            </w:pPr>
            <w:r w:rsidRPr="00491441">
              <w:rPr>
                <w:sz w:val="20"/>
                <w:szCs w:val="20"/>
              </w:rPr>
              <w:t>ул. Заозерная, 42</w:t>
            </w:r>
          </w:p>
        </w:tc>
        <w:tc>
          <w:tcPr>
            <w:tcW w:w="644" w:type="pct"/>
            <w:shd w:val="clear" w:color="auto" w:fill="auto"/>
          </w:tcPr>
          <w:p w14:paraId="5D68A7A0"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12F37B5F"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21D0A19D" w14:textId="77777777" w:rsidR="00953F13" w:rsidRPr="00491441" w:rsidRDefault="00953F13" w:rsidP="00E908B0">
            <w:pPr>
              <w:spacing w:line="240" w:lineRule="auto"/>
              <w:jc w:val="center"/>
              <w:rPr>
                <w:sz w:val="20"/>
                <w:szCs w:val="20"/>
              </w:rPr>
            </w:pPr>
            <w:r w:rsidRPr="00491441">
              <w:rPr>
                <w:sz w:val="20"/>
                <w:szCs w:val="20"/>
              </w:rPr>
              <w:t>6,115</w:t>
            </w:r>
          </w:p>
        </w:tc>
      </w:tr>
      <w:tr w:rsidR="00953F13" w:rsidRPr="00491441" w14:paraId="760CA475" w14:textId="77777777" w:rsidTr="00953F13">
        <w:tc>
          <w:tcPr>
            <w:tcW w:w="212" w:type="pct"/>
            <w:shd w:val="clear" w:color="auto" w:fill="auto"/>
            <w:vAlign w:val="center"/>
          </w:tcPr>
          <w:p w14:paraId="0B65A4B2"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556BF5A3" w14:textId="77777777" w:rsidR="00953F13" w:rsidRPr="00491441" w:rsidRDefault="00953F13" w:rsidP="00E908B0">
            <w:pPr>
              <w:spacing w:line="240" w:lineRule="auto"/>
              <w:jc w:val="left"/>
              <w:rPr>
                <w:sz w:val="20"/>
                <w:szCs w:val="20"/>
              </w:rPr>
            </w:pPr>
            <w:r w:rsidRPr="00491441">
              <w:rPr>
                <w:sz w:val="20"/>
                <w:szCs w:val="20"/>
              </w:rPr>
              <w:t>Малая котельная № 3</w:t>
            </w:r>
          </w:p>
        </w:tc>
        <w:tc>
          <w:tcPr>
            <w:tcW w:w="1144" w:type="pct"/>
          </w:tcPr>
          <w:p w14:paraId="29BB582A" w14:textId="77777777" w:rsidR="00953F13" w:rsidRPr="00491441" w:rsidRDefault="00953F13" w:rsidP="00E908B0">
            <w:pPr>
              <w:spacing w:line="240" w:lineRule="auto"/>
              <w:jc w:val="left"/>
              <w:rPr>
                <w:sz w:val="20"/>
                <w:szCs w:val="20"/>
              </w:rPr>
            </w:pPr>
            <w:r w:rsidRPr="00491441">
              <w:rPr>
                <w:sz w:val="20"/>
                <w:szCs w:val="20"/>
              </w:rPr>
              <w:t>ул. Победы, 74</w:t>
            </w:r>
          </w:p>
        </w:tc>
        <w:tc>
          <w:tcPr>
            <w:tcW w:w="644" w:type="pct"/>
            <w:shd w:val="clear" w:color="auto" w:fill="auto"/>
          </w:tcPr>
          <w:p w14:paraId="133216F5"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03A7645D"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47C1EF78" w14:textId="77777777" w:rsidR="00953F13" w:rsidRPr="00491441" w:rsidRDefault="00953F13" w:rsidP="00E908B0">
            <w:pPr>
              <w:spacing w:line="240" w:lineRule="auto"/>
              <w:jc w:val="center"/>
              <w:rPr>
                <w:sz w:val="20"/>
                <w:szCs w:val="20"/>
              </w:rPr>
            </w:pPr>
            <w:r w:rsidRPr="00491441">
              <w:rPr>
                <w:sz w:val="20"/>
                <w:szCs w:val="20"/>
              </w:rPr>
              <w:t>0,982</w:t>
            </w:r>
          </w:p>
        </w:tc>
      </w:tr>
      <w:tr w:rsidR="00953F13" w:rsidRPr="00491441" w14:paraId="2D9BB57F" w14:textId="77777777" w:rsidTr="00953F13">
        <w:tc>
          <w:tcPr>
            <w:tcW w:w="212" w:type="pct"/>
            <w:shd w:val="clear" w:color="auto" w:fill="auto"/>
            <w:vAlign w:val="center"/>
          </w:tcPr>
          <w:p w14:paraId="5E0E22D9"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5F5BD2E5" w14:textId="77777777" w:rsidR="00953F13" w:rsidRPr="00491441" w:rsidRDefault="00953F13" w:rsidP="00E908B0">
            <w:pPr>
              <w:spacing w:line="240" w:lineRule="auto"/>
              <w:jc w:val="left"/>
              <w:rPr>
                <w:sz w:val="20"/>
                <w:szCs w:val="20"/>
              </w:rPr>
            </w:pPr>
            <w:r w:rsidRPr="00491441">
              <w:rPr>
                <w:sz w:val="20"/>
                <w:szCs w:val="20"/>
              </w:rPr>
              <w:t>Малая котельная № 5</w:t>
            </w:r>
          </w:p>
        </w:tc>
        <w:tc>
          <w:tcPr>
            <w:tcW w:w="1144" w:type="pct"/>
          </w:tcPr>
          <w:p w14:paraId="60B682E4" w14:textId="77777777" w:rsidR="00953F13" w:rsidRPr="00491441" w:rsidRDefault="00953F13" w:rsidP="00E908B0">
            <w:pPr>
              <w:spacing w:line="240" w:lineRule="auto"/>
              <w:jc w:val="left"/>
              <w:rPr>
                <w:sz w:val="20"/>
                <w:szCs w:val="20"/>
              </w:rPr>
            </w:pPr>
            <w:r w:rsidRPr="00491441">
              <w:rPr>
                <w:sz w:val="20"/>
                <w:szCs w:val="20"/>
              </w:rPr>
              <w:t>ул. Автомобилистов, 15</w:t>
            </w:r>
          </w:p>
        </w:tc>
        <w:tc>
          <w:tcPr>
            <w:tcW w:w="644" w:type="pct"/>
            <w:shd w:val="clear" w:color="auto" w:fill="auto"/>
          </w:tcPr>
          <w:p w14:paraId="54C84DA7"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2357DDEE"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7CE9BA44" w14:textId="77777777" w:rsidR="00953F13" w:rsidRPr="00491441" w:rsidRDefault="00953F13" w:rsidP="00E908B0">
            <w:pPr>
              <w:spacing w:line="240" w:lineRule="auto"/>
              <w:jc w:val="center"/>
              <w:rPr>
                <w:sz w:val="20"/>
                <w:szCs w:val="20"/>
              </w:rPr>
            </w:pPr>
            <w:r w:rsidRPr="00491441">
              <w:rPr>
                <w:sz w:val="20"/>
                <w:szCs w:val="20"/>
              </w:rPr>
              <w:t>7,071</w:t>
            </w:r>
          </w:p>
        </w:tc>
      </w:tr>
      <w:tr w:rsidR="00953F13" w:rsidRPr="00491441" w14:paraId="4C332967" w14:textId="77777777" w:rsidTr="00953F13">
        <w:tc>
          <w:tcPr>
            <w:tcW w:w="212" w:type="pct"/>
            <w:shd w:val="clear" w:color="auto" w:fill="auto"/>
            <w:vAlign w:val="center"/>
          </w:tcPr>
          <w:p w14:paraId="498E871A"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7BE1D299" w14:textId="77777777" w:rsidR="00953F13" w:rsidRPr="00491441" w:rsidRDefault="00953F13" w:rsidP="00E908B0">
            <w:pPr>
              <w:spacing w:line="240" w:lineRule="auto"/>
              <w:jc w:val="left"/>
              <w:rPr>
                <w:sz w:val="20"/>
                <w:szCs w:val="20"/>
              </w:rPr>
            </w:pPr>
            <w:r w:rsidRPr="00491441">
              <w:rPr>
                <w:sz w:val="20"/>
                <w:szCs w:val="20"/>
              </w:rPr>
              <w:t>Малая котельная № 5 (резерв)</w:t>
            </w:r>
          </w:p>
        </w:tc>
        <w:tc>
          <w:tcPr>
            <w:tcW w:w="1144" w:type="pct"/>
          </w:tcPr>
          <w:p w14:paraId="215935D7" w14:textId="77777777" w:rsidR="00953F13" w:rsidRPr="00491441" w:rsidRDefault="00953F13" w:rsidP="00E908B0">
            <w:pPr>
              <w:spacing w:line="240" w:lineRule="auto"/>
              <w:jc w:val="left"/>
              <w:rPr>
                <w:sz w:val="20"/>
                <w:szCs w:val="20"/>
              </w:rPr>
            </w:pPr>
            <w:r w:rsidRPr="00491441">
              <w:rPr>
                <w:sz w:val="20"/>
                <w:szCs w:val="20"/>
              </w:rPr>
              <w:t>ул. Автомобилистов, 15</w:t>
            </w:r>
          </w:p>
        </w:tc>
        <w:tc>
          <w:tcPr>
            <w:tcW w:w="644" w:type="pct"/>
            <w:shd w:val="clear" w:color="auto" w:fill="auto"/>
          </w:tcPr>
          <w:p w14:paraId="76732F20"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3BE3DD67"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2FB19F25" w14:textId="77777777" w:rsidR="00953F13" w:rsidRPr="00491441" w:rsidRDefault="00953F13" w:rsidP="00E908B0">
            <w:pPr>
              <w:spacing w:line="240" w:lineRule="auto"/>
              <w:jc w:val="center"/>
              <w:rPr>
                <w:sz w:val="20"/>
                <w:szCs w:val="20"/>
              </w:rPr>
            </w:pPr>
            <w:r w:rsidRPr="00491441">
              <w:rPr>
                <w:sz w:val="20"/>
                <w:szCs w:val="20"/>
              </w:rPr>
              <w:t>-</w:t>
            </w:r>
          </w:p>
        </w:tc>
      </w:tr>
      <w:tr w:rsidR="00953F13" w:rsidRPr="00491441" w14:paraId="757BD528" w14:textId="77777777" w:rsidTr="00953F13">
        <w:tc>
          <w:tcPr>
            <w:tcW w:w="212" w:type="pct"/>
            <w:shd w:val="clear" w:color="auto" w:fill="auto"/>
            <w:vAlign w:val="center"/>
          </w:tcPr>
          <w:p w14:paraId="61C841E3"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5A9489C4" w14:textId="77777777" w:rsidR="00953F13" w:rsidRPr="00491441" w:rsidRDefault="00953F13" w:rsidP="00E908B0">
            <w:pPr>
              <w:spacing w:line="240" w:lineRule="auto"/>
              <w:jc w:val="left"/>
              <w:rPr>
                <w:sz w:val="20"/>
                <w:szCs w:val="20"/>
              </w:rPr>
            </w:pPr>
            <w:r w:rsidRPr="00491441">
              <w:rPr>
                <w:sz w:val="20"/>
                <w:szCs w:val="20"/>
              </w:rPr>
              <w:t>Малая котельная № 6</w:t>
            </w:r>
          </w:p>
        </w:tc>
        <w:tc>
          <w:tcPr>
            <w:tcW w:w="1144" w:type="pct"/>
          </w:tcPr>
          <w:p w14:paraId="0F75F80D" w14:textId="3511CCF4" w:rsidR="00953F13" w:rsidRPr="00491441" w:rsidRDefault="00953F13" w:rsidP="00E908B0">
            <w:pPr>
              <w:spacing w:line="240" w:lineRule="auto"/>
              <w:jc w:val="left"/>
              <w:rPr>
                <w:sz w:val="20"/>
                <w:szCs w:val="20"/>
              </w:rPr>
            </w:pPr>
            <w:r w:rsidRPr="00491441">
              <w:rPr>
                <w:sz w:val="20"/>
                <w:szCs w:val="20"/>
              </w:rPr>
              <w:t xml:space="preserve">ДОБ </w:t>
            </w:r>
            <w:r w:rsidR="00A24BF9" w:rsidRPr="00491441">
              <w:rPr>
                <w:sz w:val="20"/>
                <w:szCs w:val="20"/>
              </w:rPr>
              <w:t>«</w:t>
            </w:r>
            <w:r w:rsidRPr="00491441">
              <w:rPr>
                <w:sz w:val="20"/>
                <w:szCs w:val="20"/>
              </w:rPr>
              <w:t>Алмаз</w:t>
            </w:r>
            <w:r w:rsidR="00A24BF9" w:rsidRPr="00491441">
              <w:rPr>
                <w:sz w:val="20"/>
                <w:szCs w:val="20"/>
              </w:rPr>
              <w:t>»</w:t>
            </w:r>
          </w:p>
        </w:tc>
        <w:tc>
          <w:tcPr>
            <w:tcW w:w="644" w:type="pct"/>
            <w:shd w:val="clear" w:color="auto" w:fill="auto"/>
          </w:tcPr>
          <w:p w14:paraId="3BB9C804"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613B0B41"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312BB998" w14:textId="77777777" w:rsidR="00953F13" w:rsidRPr="00491441" w:rsidRDefault="00953F13" w:rsidP="00E908B0">
            <w:pPr>
              <w:spacing w:line="240" w:lineRule="auto"/>
              <w:jc w:val="center"/>
              <w:rPr>
                <w:sz w:val="20"/>
                <w:szCs w:val="20"/>
              </w:rPr>
            </w:pPr>
            <w:r w:rsidRPr="00491441">
              <w:rPr>
                <w:sz w:val="20"/>
                <w:szCs w:val="20"/>
              </w:rPr>
              <w:t>0,065</w:t>
            </w:r>
          </w:p>
        </w:tc>
      </w:tr>
      <w:tr w:rsidR="00953F13" w:rsidRPr="00491441" w14:paraId="5B8ED218" w14:textId="77777777" w:rsidTr="00953F13">
        <w:tc>
          <w:tcPr>
            <w:tcW w:w="212" w:type="pct"/>
            <w:shd w:val="clear" w:color="auto" w:fill="auto"/>
            <w:vAlign w:val="center"/>
          </w:tcPr>
          <w:p w14:paraId="2AAD50AD"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55FCBB1D" w14:textId="77777777" w:rsidR="00953F13" w:rsidRPr="00491441" w:rsidRDefault="00953F13" w:rsidP="00E908B0">
            <w:pPr>
              <w:spacing w:line="240" w:lineRule="auto"/>
              <w:jc w:val="left"/>
              <w:rPr>
                <w:sz w:val="20"/>
                <w:szCs w:val="20"/>
              </w:rPr>
            </w:pPr>
            <w:r w:rsidRPr="00491441">
              <w:rPr>
                <w:sz w:val="20"/>
                <w:szCs w:val="20"/>
              </w:rPr>
              <w:t>Котельная</w:t>
            </w:r>
          </w:p>
          <w:p w14:paraId="5BA31F33" w14:textId="08404FE9" w:rsidR="00953F13" w:rsidRPr="00491441" w:rsidRDefault="00953F13" w:rsidP="00E908B0">
            <w:pPr>
              <w:spacing w:line="240" w:lineRule="auto"/>
              <w:jc w:val="left"/>
              <w:rPr>
                <w:sz w:val="20"/>
                <w:szCs w:val="20"/>
              </w:rPr>
            </w:pPr>
            <w:r w:rsidRPr="00491441">
              <w:rPr>
                <w:sz w:val="20"/>
                <w:szCs w:val="20"/>
              </w:rPr>
              <w:t xml:space="preserve">Аэропорт </w:t>
            </w:r>
            <w:r w:rsidR="00A24BF9" w:rsidRPr="00491441">
              <w:rPr>
                <w:sz w:val="20"/>
                <w:szCs w:val="20"/>
              </w:rPr>
              <w:t>«</w:t>
            </w:r>
            <w:r w:rsidRPr="00491441">
              <w:rPr>
                <w:sz w:val="20"/>
                <w:szCs w:val="20"/>
              </w:rPr>
              <w:t>Ленск</w:t>
            </w:r>
            <w:r w:rsidR="00A24BF9" w:rsidRPr="00491441">
              <w:rPr>
                <w:sz w:val="20"/>
                <w:szCs w:val="20"/>
              </w:rPr>
              <w:t>»</w:t>
            </w:r>
            <w:r w:rsidRPr="00491441">
              <w:rPr>
                <w:sz w:val="20"/>
                <w:szCs w:val="20"/>
              </w:rPr>
              <w:t xml:space="preserve"> МАП АК </w:t>
            </w:r>
            <w:r w:rsidR="00A24BF9" w:rsidRPr="00491441">
              <w:rPr>
                <w:sz w:val="20"/>
                <w:szCs w:val="20"/>
              </w:rPr>
              <w:t>«</w:t>
            </w:r>
            <w:r w:rsidRPr="00491441">
              <w:rPr>
                <w:sz w:val="20"/>
                <w:szCs w:val="20"/>
              </w:rPr>
              <w:t>АЛРОСА</w:t>
            </w:r>
            <w:r w:rsidR="00A24BF9" w:rsidRPr="00491441">
              <w:rPr>
                <w:sz w:val="20"/>
                <w:szCs w:val="20"/>
              </w:rPr>
              <w:t>»</w:t>
            </w:r>
            <w:r w:rsidRPr="00491441">
              <w:rPr>
                <w:sz w:val="20"/>
                <w:szCs w:val="20"/>
              </w:rPr>
              <w:t xml:space="preserve"> (ОАО)</w:t>
            </w:r>
          </w:p>
        </w:tc>
        <w:tc>
          <w:tcPr>
            <w:tcW w:w="1144" w:type="pct"/>
          </w:tcPr>
          <w:p w14:paraId="1BF0D54D" w14:textId="77777777" w:rsidR="00953F13" w:rsidRPr="00491441" w:rsidRDefault="00953F13" w:rsidP="00E908B0">
            <w:pPr>
              <w:spacing w:line="240" w:lineRule="auto"/>
              <w:jc w:val="left"/>
              <w:rPr>
                <w:sz w:val="20"/>
                <w:szCs w:val="20"/>
              </w:rPr>
            </w:pPr>
            <w:r w:rsidRPr="00491441">
              <w:rPr>
                <w:sz w:val="20"/>
                <w:szCs w:val="20"/>
                <w:lang w:eastAsia="ru-RU"/>
              </w:rPr>
              <w:t>г. Ленск</w:t>
            </w:r>
          </w:p>
        </w:tc>
        <w:tc>
          <w:tcPr>
            <w:tcW w:w="644" w:type="pct"/>
            <w:shd w:val="clear" w:color="auto" w:fill="auto"/>
          </w:tcPr>
          <w:p w14:paraId="0133A26C"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34EACC99"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2EB7C860" w14:textId="77777777" w:rsidR="00953F13" w:rsidRPr="00491441" w:rsidRDefault="00953F13" w:rsidP="00E908B0">
            <w:pPr>
              <w:spacing w:line="240" w:lineRule="auto"/>
              <w:jc w:val="center"/>
              <w:rPr>
                <w:sz w:val="20"/>
                <w:szCs w:val="20"/>
              </w:rPr>
            </w:pPr>
            <w:r w:rsidRPr="00491441">
              <w:rPr>
                <w:sz w:val="20"/>
                <w:szCs w:val="20"/>
              </w:rPr>
              <w:t>0,550</w:t>
            </w:r>
          </w:p>
        </w:tc>
      </w:tr>
      <w:tr w:rsidR="00953F13" w:rsidRPr="00491441" w14:paraId="5ED2EC92" w14:textId="77777777" w:rsidTr="00953F13">
        <w:tc>
          <w:tcPr>
            <w:tcW w:w="212" w:type="pct"/>
            <w:shd w:val="clear" w:color="auto" w:fill="auto"/>
            <w:vAlign w:val="center"/>
          </w:tcPr>
          <w:p w14:paraId="111EC24B" w14:textId="77777777" w:rsidR="00953F13" w:rsidRPr="00491441" w:rsidRDefault="00953F13" w:rsidP="00E908B0">
            <w:pPr>
              <w:pStyle w:val="afb"/>
              <w:numPr>
                <w:ilvl w:val="0"/>
                <w:numId w:val="136"/>
              </w:numPr>
              <w:spacing w:after="0" w:line="240" w:lineRule="auto"/>
              <w:ind w:left="0"/>
              <w:contextualSpacing w:val="0"/>
              <w:jc w:val="center"/>
              <w:rPr>
                <w:sz w:val="20"/>
                <w:szCs w:val="20"/>
              </w:rPr>
            </w:pPr>
          </w:p>
        </w:tc>
        <w:tc>
          <w:tcPr>
            <w:tcW w:w="1215" w:type="pct"/>
            <w:shd w:val="clear" w:color="auto" w:fill="auto"/>
          </w:tcPr>
          <w:p w14:paraId="641071B0" w14:textId="13AEFDE4"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Чапаева</w:t>
            </w:r>
            <w:r w:rsidR="00A24BF9" w:rsidRPr="00491441">
              <w:rPr>
                <w:sz w:val="20"/>
                <w:szCs w:val="20"/>
              </w:rPr>
              <w:t>»</w:t>
            </w:r>
          </w:p>
        </w:tc>
        <w:tc>
          <w:tcPr>
            <w:tcW w:w="1144" w:type="pct"/>
          </w:tcPr>
          <w:p w14:paraId="65E660D9" w14:textId="77777777" w:rsidR="00953F13" w:rsidRPr="00491441" w:rsidRDefault="00953F13" w:rsidP="00E908B0">
            <w:pPr>
              <w:spacing w:line="240" w:lineRule="auto"/>
              <w:jc w:val="left"/>
              <w:rPr>
                <w:sz w:val="20"/>
                <w:szCs w:val="20"/>
              </w:rPr>
            </w:pPr>
            <w:r w:rsidRPr="00491441">
              <w:rPr>
                <w:sz w:val="20"/>
                <w:szCs w:val="20"/>
              </w:rPr>
              <w:t>ул. Спортивна, 1</w:t>
            </w:r>
          </w:p>
        </w:tc>
        <w:tc>
          <w:tcPr>
            <w:tcW w:w="644" w:type="pct"/>
            <w:shd w:val="clear" w:color="auto" w:fill="auto"/>
          </w:tcPr>
          <w:p w14:paraId="521E64F5" w14:textId="77777777" w:rsidR="00953F13" w:rsidRPr="00491441" w:rsidRDefault="00953F13" w:rsidP="00E908B0">
            <w:pPr>
              <w:spacing w:line="240" w:lineRule="auto"/>
              <w:jc w:val="center"/>
              <w:rPr>
                <w:sz w:val="20"/>
                <w:szCs w:val="20"/>
              </w:rPr>
            </w:pPr>
            <w:r w:rsidRPr="00491441">
              <w:rPr>
                <w:sz w:val="20"/>
                <w:szCs w:val="20"/>
              </w:rPr>
              <w:t>газ</w:t>
            </w:r>
          </w:p>
        </w:tc>
        <w:tc>
          <w:tcPr>
            <w:tcW w:w="859" w:type="pct"/>
            <w:shd w:val="clear" w:color="auto" w:fill="auto"/>
          </w:tcPr>
          <w:p w14:paraId="7313FC11"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60BA1C0C" w14:textId="77777777" w:rsidR="00953F13" w:rsidRPr="00491441" w:rsidRDefault="00953F13" w:rsidP="00E908B0">
            <w:pPr>
              <w:spacing w:line="240" w:lineRule="auto"/>
              <w:jc w:val="center"/>
              <w:rPr>
                <w:sz w:val="20"/>
                <w:szCs w:val="20"/>
              </w:rPr>
            </w:pPr>
            <w:r w:rsidRPr="00491441">
              <w:rPr>
                <w:sz w:val="20"/>
                <w:szCs w:val="20"/>
              </w:rPr>
              <w:t>4,114</w:t>
            </w:r>
          </w:p>
        </w:tc>
      </w:tr>
      <w:tr w:rsidR="00953F13" w:rsidRPr="00491441" w14:paraId="6269D76E" w14:textId="77777777" w:rsidTr="005941B8">
        <w:tc>
          <w:tcPr>
            <w:tcW w:w="5000" w:type="pct"/>
            <w:gridSpan w:val="6"/>
            <w:shd w:val="clear" w:color="auto" w:fill="auto"/>
          </w:tcPr>
          <w:p w14:paraId="5CCA92AD" w14:textId="77777777" w:rsidR="00953F13" w:rsidRPr="00491441" w:rsidRDefault="00953F13" w:rsidP="00E908B0">
            <w:pPr>
              <w:spacing w:line="240" w:lineRule="auto"/>
              <w:jc w:val="center"/>
              <w:rPr>
                <w:b/>
                <w:bCs/>
                <w:sz w:val="20"/>
                <w:szCs w:val="20"/>
              </w:rPr>
            </w:pPr>
            <w:r w:rsidRPr="00491441">
              <w:rPr>
                <w:b/>
                <w:bCs/>
                <w:sz w:val="20"/>
                <w:szCs w:val="20"/>
              </w:rPr>
              <w:t>Городское поселение п. Витим</w:t>
            </w:r>
          </w:p>
        </w:tc>
      </w:tr>
      <w:tr w:rsidR="00953F13" w:rsidRPr="00491441" w14:paraId="7F8766EB" w14:textId="77777777" w:rsidTr="00953F13">
        <w:tc>
          <w:tcPr>
            <w:tcW w:w="212" w:type="pct"/>
            <w:shd w:val="clear" w:color="auto" w:fill="auto"/>
          </w:tcPr>
          <w:p w14:paraId="117A75F9"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220C9139" w14:textId="7EC3AFC5"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Квартальная</w:t>
            </w:r>
            <w:r w:rsidR="00A24BF9" w:rsidRPr="00491441">
              <w:rPr>
                <w:sz w:val="20"/>
                <w:szCs w:val="20"/>
              </w:rPr>
              <w:t>»</w:t>
            </w:r>
          </w:p>
        </w:tc>
        <w:tc>
          <w:tcPr>
            <w:tcW w:w="1144" w:type="pct"/>
          </w:tcPr>
          <w:p w14:paraId="572C0149" w14:textId="77777777" w:rsidR="00953F13" w:rsidRPr="00491441" w:rsidRDefault="00953F13" w:rsidP="00E908B0">
            <w:pPr>
              <w:spacing w:line="240" w:lineRule="auto"/>
              <w:jc w:val="left"/>
              <w:rPr>
                <w:sz w:val="20"/>
                <w:szCs w:val="20"/>
              </w:rPr>
            </w:pPr>
            <w:r w:rsidRPr="00491441">
              <w:rPr>
                <w:sz w:val="20"/>
                <w:szCs w:val="20"/>
              </w:rPr>
              <w:t xml:space="preserve">п. Витим, </w:t>
            </w:r>
            <w:r w:rsidRPr="00491441">
              <w:rPr>
                <w:sz w:val="20"/>
                <w:szCs w:val="20"/>
              </w:rPr>
              <w:br/>
              <w:t>ул. Набережная, 23</w:t>
            </w:r>
          </w:p>
        </w:tc>
        <w:tc>
          <w:tcPr>
            <w:tcW w:w="644" w:type="pct"/>
            <w:shd w:val="clear" w:color="auto" w:fill="auto"/>
          </w:tcPr>
          <w:p w14:paraId="4E3A3598" w14:textId="77777777" w:rsidR="00953F13" w:rsidRPr="00491441" w:rsidRDefault="00953F13" w:rsidP="00E908B0">
            <w:pPr>
              <w:spacing w:line="240" w:lineRule="auto"/>
              <w:jc w:val="center"/>
              <w:rPr>
                <w:sz w:val="20"/>
                <w:szCs w:val="20"/>
              </w:rPr>
            </w:pPr>
            <w:r w:rsidRPr="00491441">
              <w:rPr>
                <w:sz w:val="20"/>
                <w:szCs w:val="20"/>
              </w:rPr>
              <w:t>Щепа</w:t>
            </w:r>
          </w:p>
        </w:tc>
        <w:tc>
          <w:tcPr>
            <w:tcW w:w="859" w:type="pct"/>
            <w:shd w:val="clear" w:color="auto" w:fill="auto"/>
          </w:tcPr>
          <w:p w14:paraId="2A26ED86" w14:textId="77777777" w:rsidR="00953F13" w:rsidRPr="00491441" w:rsidRDefault="00953F13" w:rsidP="00E908B0">
            <w:pPr>
              <w:spacing w:line="240" w:lineRule="auto"/>
              <w:jc w:val="center"/>
              <w:rPr>
                <w:sz w:val="20"/>
                <w:szCs w:val="20"/>
              </w:rPr>
            </w:pPr>
            <w:r w:rsidRPr="00491441">
              <w:rPr>
                <w:sz w:val="20"/>
                <w:szCs w:val="20"/>
              </w:rPr>
              <w:t>5,490</w:t>
            </w:r>
          </w:p>
        </w:tc>
        <w:tc>
          <w:tcPr>
            <w:tcW w:w="926" w:type="pct"/>
            <w:shd w:val="clear" w:color="auto" w:fill="auto"/>
          </w:tcPr>
          <w:p w14:paraId="3272F756" w14:textId="77777777" w:rsidR="00953F13" w:rsidRPr="00491441" w:rsidRDefault="00953F13" w:rsidP="00E908B0">
            <w:pPr>
              <w:spacing w:line="240" w:lineRule="auto"/>
              <w:jc w:val="center"/>
              <w:rPr>
                <w:sz w:val="20"/>
                <w:szCs w:val="20"/>
              </w:rPr>
            </w:pPr>
            <w:r w:rsidRPr="00491441">
              <w:rPr>
                <w:sz w:val="20"/>
                <w:szCs w:val="20"/>
              </w:rPr>
              <w:t>10,320</w:t>
            </w:r>
          </w:p>
        </w:tc>
      </w:tr>
      <w:tr w:rsidR="00953F13" w:rsidRPr="00491441" w14:paraId="28FC15A5" w14:textId="77777777" w:rsidTr="00953F13">
        <w:tc>
          <w:tcPr>
            <w:tcW w:w="212" w:type="pct"/>
            <w:shd w:val="clear" w:color="auto" w:fill="auto"/>
          </w:tcPr>
          <w:p w14:paraId="08844CEC"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56879D79" w14:textId="6FD82983"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Охнино</w:t>
            </w:r>
            <w:r w:rsidR="00A24BF9" w:rsidRPr="00491441">
              <w:rPr>
                <w:sz w:val="20"/>
                <w:szCs w:val="20"/>
              </w:rPr>
              <w:t>»</w:t>
            </w:r>
          </w:p>
        </w:tc>
        <w:tc>
          <w:tcPr>
            <w:tcW w:w="1144" w:type="pct"/>
          </w:tcPr>
          <w:p w14:paraId="2BB11D73" w14:textId="77777777" w:rsidR="00953F13" w:rsidRPr="00491441" w:rsidRDefault="00953F13" w:rsidP="00E908B0">
            <w:pPr>
              <w:spacing w:line="240" w:lineRule="auto"/>
              <w:jc w:val="left"/>
              <w:rPr>
                <w:sz w:val="20"/>
                <w:szCs w:val="20"/>
              </w:rPr>
            </w:pPr>
            <w:r w:rsidRPr="00491441">
              <w:rPr>
                <w:sz w:val="20"/>
                <w:szCs w:val="20"/>
              </w:rPr>
              <w:t xml:space="preserve">п. Витим, </w:t>
            </w:r>
            <w:r w:rsidRPr="00491441">
              <w:rPr>
                <w:sz w:val="20"/>
                <w:szCs w:val="20"/>
              </w:rPr>
              <w:br/>
              <w:t>пер. Гаражный, 18</w:t>
            </w:r>
          </w:p>
        </w:tc>
        <w:tc>
          <w:tcPr>
            <w:tcW w:w="644" w:type="pct"/>
            <w:shd w:val="clear" w:color="auto" w:fill="auto"/>
          </w:tcPr>
          <w:p w14:paraId="44C38D3C"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1D0E0314" w14:textId="77777777" w:rsidR="00953F13" w:rsidRPr="00491441" w:rsidRDefault="00953F13" w:rsidP="00E908B0">
            <w:pPr>
              <w:spacing w:line="240" w:lineRule="auto"/>
              <w:jc w:val="center"/>
              <w:rPr>
                <w:sz w:val="20"/>
                <w:szCs w:val="20"/>
              </w:rPr>
            </w:pPr>
            <w:r w:rsidRPr="00491441">
              <w:rPr>
                <w:sz w:val="20"/>
                <w:szCs w:val="20"/>
              </w:rPr>
              <w:t>7,710</w:t>
            </w:r>
          </w:p>
        </w:tc>
        <w:tc>
          <w:tcPr>
            <w:tcW w:w="926" w:type="pct"/>
            <w:shd w:val="clear" w:color="auto" w:fill="auto"/>
          </w:tcPr>
          <w:p w14:paraId="3D98C64C" w14:textId="77777777" w:rsidR="00953F13" w:rsidRPr="00491441" w:rsidRDefault="00953F13" w:rsidP="00E908B0">
            <w:pPr>
              <w:spacing w:line="240" w:lineRule="auto"/>
              <w:jc w:val="center"/>
              <w:rPr>
                <w:sz w:val="20"/>
                <w:szCs w:val="20"/>
              </w:rPr>
            </w:pPr>
            <w:r w:rsidRPr="00491441">
              <w:rPr>
                <w:sz w:val="20"/>
                <w:szCs w:val="20"/>
              </w:rPr>
              <w:t>8,600</w:t>
            </w:r>
          </w:p>
        </w:tc>
      </w:tr>
      <w:tr w:rsidR="00953F13" w:rsidRPr="00491441" w14:paraId="5D02FA7E" w14:textId="77777777" w:rsidTr="00953F13">
        <w:tc>
          <w:tcPr>
            <w:tcW w:w="212" w:type="pct"/>
            <w:shd w:val="clear" w:color="auto" w:fill="auto"/>
          </w:tcPr>
          <w:p w14:paraId="69D73215"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FA932FB" w14:textId="5BFD717D"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Аэропорт</w:t>
            </w:r>
            <w:r w:rsidR="00A24BF9" w:rsidRPr="00491441">
              <w:rPr>
                <w:sz w:val="20"/>
                <w:szCs w:val="20"/>
              </w:rPr>
              <w:t>»</w:t>
            </w:r>
          </w:p>
        </w:tc>
        <w:tc>
          <w:tcPr>
            <w:tcW w:w="1144" w:type="pct"/>
          </w:tcPr>
          <w:p w14:paraId="1915C1D8" w14:textId="77777777" w:rsidR="00953F13" w:rsidRPr="00491441" w:rsidRDefault="00953F13" w:rsidP="00E908B0">
            <w:pPr>
              <w:spacing w:line="240" w:lineRule="auto"/>
              <w:jc w:val="left"/>
              <w:rPr>
                <w:sz w:val="20"/>
                <w:szCs w:val="20"/>
              </w:rPr>
            </w:pPr>
            <w:r w:rsidRPr="00491441">
              <w:rPr>
                <w:sz w:val="20"/>
                <w:szCs w:val="20"/>
              </w:rPr>
              <w:t xml:space="preserve">п. Витим </w:t>
            </w:r>
            <w:r w:rsidRPr="00491441">
              <w:rPr>
                <w:sz w:val="20"/>
                <w:szCs w:val="20"/>
              </w:rPr>
              <w:br/>
              <w:t>ул. Аэропорт, 8</w:t>
            </w:r>
          </w:p>
        </w:tc>
        <w:tc>
          <w:tcPr>
            <w:tcW w:w="644" w:type="pct"/>
            <w:shd w:val="clear" w:color="auto" w:fill="auto"/>
          </w:tcPr>
          <w:p w14:paraId="72BA3C47"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6DA77490" w14:textId="77777777" w:rsidR="00953F13" w:rsidRPr="00491441" w:rsidRDefault="00953F13" w:rsidP="00E908B0">
            <w:pPr>
              <w:spacing w:line="240" w:lineRule="auto"/>
              <w:jc w:val="center"/>
              <w:rPr>
                <w:sz w:val="20"/>
                <w:szCs w:val="20"/>
              </w:rPr>
            </w:pPr>
            <w:r w:rsidRPr="00491441">
              <w:rPr>
                <w:sz w:val="20"/>
                <w:szCs w:val="20"/>
              </w:rPr>
              <w:t>2,830</w:t>
            </w:r>
          </w:p>
        </w:tc>
        <w:tc>
          <w:tcPr>
            <w:tcW w:w="926" w:type="pct"/>
            <w:shd w:val="clear" w:color="auto" w:fill="auto"/>
          </w:tcPr>
          <w:p w14:paraId="4C2FB36B" w14:textId="77777777" w:rsidR="00953F13" w:rsidRPr="00491441" w:rsidRDefault="00953F13" w:rsidP="00E908B0">
            <w:pPr>
              <w:spacing w:line="240" w:lineRule="auto"/>
              <w:jc w:val="center"/>
              <w:rPr>
                <w:sz w:val="20"/>
                <w:szCs w:val="20"/>
              </w:rPr>
            </w:pPr>
            <w:r w:rsidRPr="00491441">
              <w:rPr>
                <w:sz w:val="20"/>
                <w:szCs w:val="20"/>
              </w:rPr>
              <w:t>4,300</w:t>
            </w:r>
          </w:p>
        </w:tc>
      </w:tr>
      <w:tr w:rsidR="00953F13" w:rsidRPr="00491441" w14:paraId="7E4A3BFF" w14:textId="77777777" w:rsidTr="00953F13">
        <w:tc>
          <w:tcPr>
            <w:tcW w:w="212" w:type="pct"/>
            <w:shd w:val="clear" w:color="auto" w:fill="auto"/>
          </w:tcPr>
          <w:p w14:paraId="56509FD2"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6E101247" w14:textId="018501AD"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Геолог</w:t>
            </w:r>
            <w:r w:rsidR="00A24BF9" w:rsidRPr="00491441">
              <w:rPr>
                <w:sz w:val="20"/>
                <w:szCs w:val="20"/>
              </w:rPr>
              <w:t>»</w:t>
            </w:r>
          </w:p>
        </w:tc>
        <w:tc>
          <w:tcPr>
            <w:tcW w:w="1144" w:type="pct"/>
          </w:tcPr>
          <w:p w14:paraId="799A2992" w14:textId="77777777" w:rsidR="00953F13" w:rsidRPr="00491441" w:rsidRDefault="00953F13" w:rsidP="00E908B0">
            <w:pPr>
              <w:spacing w:line="240" w:lineRule="auto"/>
              <w:jc w:val="left"/>
              <w:rPr>
                <w:sz w:val="20"/>
                <w:szCs w:val="20"/>
              </w:rPr>
            </w:pPr>
            <w:r w:rsidRPr="00491441">
              <w:rPr>
                <w:sz w:val="20"/>
                <w:szCs w:val="20"/>
              </w:rPr>
              <w:t xml:space="preserve">п. Витим, </w:t>
            </w:r>
            <w:r w:rsidRPr="00491441">
              <w:rPr>
                <w:sz w:val="20"/>
                <w:szCs w:val="20"/>
              </w:rPr>
              <w:br/>
              <w:t>ул. Энтузиастов, 7</w:t>
            </w:r>
          </w:p>
        </w:tc>
        <w:tc>
          <w:tcPr>
            <w:tcW w:w="644" w:type="pct"/>
            <w:shd w:val="clear" w:color="auto" w:fill="auto"/>
          </w:tcPr>
          <w:p w14:paraId="2A39C8F1"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05DE859E" w14:textId="77777777" w:rsidR="00953F13" w:rsidRPr="00491441" w:rsidRDefault="00953F13" w:rsidP="00E908B0">
            <w:pPr>
              <w:spacing w:line="240" w:lineRule="auto"/>
              <w:jc w:val="center"/>
              <w:rPr>
                <w:sz w:val="20"/>
                <w:szCs w:val="20"/>
              </w:rPr>
            </w:pPr>
            <w:r w:rsidRPr="00491441">
              <w:rPr>
                <w:sz w:val="20"/>
                <w:szCs w:val="20"/>
              </w:rPr>
              <w:t>3,260</w:t>
            </w:r>
          </w:p>
        </w:tc>
        <w:tc>
          <w:tcPr>
            <w:tcW w:w="926" w:type="pct"/>
            <w:shd w:val="clear" w:color="auto" w:fill="auto"/>
          </w:tcPr>
          <w:p w14:paraId="44B8BD7D" w14:textId="77777777" w:rsidR="00953F13" w:rsidRPr="00491441" w:rsidRDefault="00953F13" w:rsidP="00E908B0">
            <w:pPr>
              <w:spacing w:line="240" w:lineRule="auto"/>
              <w:jc w:val="center"/>
              <w:rPr>
                <w:sz w:val="20"/>
                <w:szCs w:val="20"/>
              </w:rPr>
            </w:pPr>
            <w:r w:rsidRPr="00491441">
              <w:rPr>
                <w:sz w:val="20"/>
                <w:szCs w:val="20"/>
              </w:rPr>
              <w:t>8,600</w:t>
            </w:r>
          </w:p>
        </w:tc>
      </w:tr>
      <w:tr w:rsidR="00953F13" w:rsidRPr="00491441" w14:paraId="13944468" w14:textId="77777777" w:rsidTr="005941B8">
        <w:tc>
          <w:tcPr>
            <w:tcW w:w="5000" w:type="pct"/>
            <w:gridSpan w:val="6"/>
            <w:shd w:val="clear" w:color="auto" w:fill="auto"/>
          </w:tcPr>
          <w:p w14:paraId="00ECB2CE" w14:textId="77777777" w:rsidR="00953F13" w:rsidRPr="00491441" w:rsidRDefault="00953F13" w:rsidP="00E908B0">
            <w:pPr>
              <w:spacing w:line="240" w:lineRule="auto"/>
              <w:jc w:val="center"/>
              <w:rPr>
                <w:b/>
                <w:bCs/>
                <w:sz w:val="20"/>
                <w:szCs w:val="20"/>
              </w:rPr>
            </w:pPr>
            <w:r w:rsidRPr="00491441">
              <w:rPr>
                <w:b/>
                <w:bCs/>
                <w:sz w:val="20"/>
                <w:szCs w:val="20"/>
              </w:rPr>
              <w:t>Городское поселение п. Пеледуй</w:t>
            </w:r>
          </w:p>
        </w:tc>
      </w:tr>
      <w:tr w:rsidR="00953F13" w:rsidRPr="00491441" w14:paraId="42F44D7D" w14:textId="77777777" w:rsidTr="00953F13">
        <w:tc>
          <w:tcPr>
            <w:tcW w:w="212" w:type="pct"/>
            <w:shd w:val="clear" w:color="auto" w:fill="auto"/>
          </w:tcPr>
          <w:p w14:paraId="3A110CC5"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3B23AF61" w14:textId="63EE99B2"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Квартальная</w:t>
            </w:r>
            <w:r w:rsidR="00A24BF9" w:rsidRPr="00491441">
              <w:rPr>
                <w:sz w:val="20"/>
                <w:szCs w:val="20"/>
              </w:rPr>
              <w:t>»</w:t>
            </w:r>
          </w:p>
        </w:tc>
        <w:tc>
          <w:tcPr>
            <w:tcW w:w="1144" w:type="pct"/>
          </w:tcPr>
          <w:p w14:paraId="630BFB3F" w14:textId="77777777" w:rsidR="00953F13" w:rsidRPr="00491441" w:rsidRDefault="00953F13" w:rsidP="00E908B0">
            <w:pPr>
              <w:spacing w:line="240" w:lineRule="auto"/>
              <w:jc w:val="left"/>
              <w:rPr>
                <w:sz w:val="20"/>
                <w:szCs w:val="20"/>
              </w:rPr>
            </w:pPr>
            <w:r w:rsidRPr="00491441">
              <w:rPr>
                <w:sz w:val="20"/>
                <w:szCs w:val="20"/>
              </w:rPr>
              <w:t xml:space="preserve">п. Пеледуй, </w:t>
            </w:r>
            <w:r w:rsidRPr="00491441">
              <w:rPr>
                <w:sz w:val="20"/>
                <w:szCs w:val="20"/>
              </w:rPr>
              <w:br/>
              <w:t>ул. Калинина, 15а</w:t>
            </w:r>
          </w:p>
        </w:tc>
        <w:tc>
          <w:tcPr>
            <w:tcW w:w="644" w:type="pct"/>
            <w:shd w:val="clear" w:color="auto" w:fill="auto"/>
          </w:tcPr>
          <w:p w14:paraId="5DB28603"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24CC1109" w14:textId="77777777" w:rsidR="00953F13" w:rsidRPr="00491441" w:rsidRDefault="00953F13" w:rsidP="00E908B0">
            <w:pPr>
              <w:spacing w:line="240" w:lineRule="auto"/>
              <w:jc w:val="center"/>
              <w:rPr>
                <w:sz w:val="20"/>
                <w:szCs w:val="20"/>
              </w:rPr>
            </w:pPr>
            <w:r w:rsidRPr="00491441">
              <w:rPr>
                <w:sz w:val="20"/>
                <w:szCs w:val="20"/>
              </w:rPr>
              <w:t>6,500</w:t>
            </w:r>
          </w:p>
        </w:tc>
        <w:tc>
          <w:tcPr>
            <w:tcW w:w="926" w:type="pct"/>
            <w:shd w:val="clear" w:color="auto" w:fill="auto"/>
          </w:tcPr>
          <w:p w14:paraId="43B647FB" w14:textId="77777777" w:rsidR="00953F13" w:rsidRPr="00491441" w:rsidRDefault="00953F13" w:rsidP="00E908B0">
            <w:pPr>
              <w:spacing w:line="240" w:lineRule="auto"/>
              <w:jc w:val="center"/>
              <w:rPr>
                <w:sz w:val="20"/>
                <w:szCs w:val="20"/>
              </w:rPr>
            </w:pPr>
            <w:r w:rsidRPr="00491441">
              <w:rPr>
                <w:sz w:val="20"/>
                <w:szCs w:val="20"/>
              </w:rPr>
              <w:t>8,600</w:t>
            </w:r>
          </w:p>
        </w:tc>
      </w:tr>
      <w:tr w:rsidR="00953F13" w:rsidRPr="00491441" w14:paraId="0DB7CB23" w14:textId="77777777" w:rsidTr="00953F13">
        <w:tc>
          <w:tcPr>
            <w:tcW w:w="212" w:type="pct"/>
            <w:shd w:val="clear" w:color="auto" w:fill="auto"/>
          </w:tcPr>
          <w:p w14:paraId="314D7E11"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04EA1ADC" w14:textId="7A382647"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Школьная</w:t>
            </w:r>
            <w:r w:rsidR="00A24BF9" w:rsidRPr="00491441">
              <w:rPr>
                <w:sz w:val="20"/>
                <w:szCs w:val="20"/>
              </w:rPr>
              <w:t>»</w:t>
            </w:r>
          </w:p>
        </w:tc>
        <w:tc>
          <w:tcPr>
            <w:tcW w:w="1144" w:type="pct"/>
          </w:tcPr>
          <w:p w14:paraId="241524BE" w14:textId="77777777" w:rsidR="00953F13" w:rsidRPr="00491441" w:rsidRDefault="00953F13" w:rsidP="00E908B0">
            <w:pPr>
              <w:spacing w:line="240" w:lineRule="auto"/>
              <w:jc w:val="left"/>
              <w:rPr>
                <w:sz w:val="20"/>
                <w:szCs w:val="20"/>
              </w:rPr>
            </w:pPr>
            <w:r w:rsidRPr="00491441">
              <w:rPr>
                <w:sz w:val="20"/>
                <w:szCs w:val="20"/>
              </w:rPr>
              <w:t xml:space="preserve">п. Пеледуй, </w:t>
            </w:r>
            <w:r w:rsidRPr="00491441">
              <w:rPr>
                <w:sz w:val="20"/>
                <w:szCs w:val="20"/>
              </w:rPr>
              <w:br/>
              <w:t>ул. Советская, 77</w:t>
            </w:r>
          </w:p>
        </w:tc>
        <w:tc>
          <w:tcPr>
            <w:tcW w:w="644" w:type="pct"/>
            <w:shd w:val="clear" w:color="auto" w:fill="auto"/>
          </w:tcPr>
          <w:p w14:paraId="5A2F570D"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652B793E" w14:textId="77777777" w:rsidR="00953F13" w:rsidRPr="00491441" w:rsidRDefault="00953F13" w:rsidP="00E908B0">
            <w:pPr>
              <w:spacing w:line="240" w:lineRule="auto"/>
              <w:jc w:val="center"/>
              <w:rPr>
                <w:sz w:val="20"/>
                <w:szCs w:val="20"/>
              </w:rPr>
            </w:pPr>
            <w:r w:rsidRPr="00491441">
              <w:rPr>
                <w:sz w:val="20"/>
                <w:szCs w:val="20"/>
              </w:rPr>
              <w:t>6,100</w:t>
            </w:r>
          </w:p>
        </w:tc>
        <w:tc>
          <w:tcPr>
            <w:tcW w:w="926" w:type="pct"/>
            <w:shd w:val="clear" w:color="auto" w:fill="auto"/>
          </w:tcPr>
          <w:p w14:paraId="4FD73276" w14:textId="77777777" w:rsidR="00953F13" w:rsidRPr="00491441" w:rsidRDefault="00953F13" w:rsidP="00E908B0">
            <w:pPr>
              <w:spacing w:line="240" w:lineRule="auto"/>
              <w:jc w:val="center"/>
              <w:rPr>
                <w:sz w:val="20"/>
                <w:szCs w:val="20"/>
              </w:rPr>
            </w:pPr>
            <w:r w:rsidRPr="00491441">
              <w:rPr>
                <w:sz w:val="20"/>
                <w:szCs w:val="20"/>
              </w:rPr>
              <w:t>8,600</w:t>
            </w:r>
          </w:p>
        </w:tc>
      </w:tr>
      <w:tr w:rsidR="00953F13" w:rsidRPr="00491441" w14:paraId="05B55659" w14:textId="77777777" w:rsidTr="005941B8">
        <w:tc>
          <w:tcPr>
            <w:tcW w:w="5000" w:type="pct"/>
            <w:gridSpan w:val="6"/>
            <w:shd w:val="clear" w:color="auto" w:fill="auto"/>
          </w:tcPr>
          <w:p w14:paraId="5EF8B144" w14:textId="77777777" w:rsidR="00953F13" w:rsidRPr="00491441" w:rsidRDefault="00953F13" w:rsidP="00E908B0">
            <w:pPr>
              <w:spacing w:line="240" w:lineRule="auto"/>
              <w:jc w:val="center"/>
              <w:rPr>
                <w:sz w:val="20"/>
                <w:szCs w:val="20"/>
              </w:rPr>
            </w:pPr>
            <w:r w:rsidRPr="00491441">
              <w:rPr>
                <w:b/>
                <w:sz w:val="20"/>
                <w:szCs w:val="20"/>
              </w:rPr>
              <w:t>Беченчинский наслег</w:t>
            </w:r>
          </w:p>
        </w:tc>
      </w:tr>
      <w:tr w:rsidR="00953F13" w:rsidRPr="00491441" w14:paraId="1F59720A" w14:textId="77777777" w:rsidTr="00953F13">
        <w:tc>
          <w:tcPr>
            <w:tcW w:w="212" w:type="pct"/>
            <w:shd w:val="clear" w:color="auto" w:fill="auto"/>
          </w:tcPr>
          <w:p w14:paraId="18BE433D"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562649C2" w14:textId="6D513128"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Школьная</w:t>
            </w:r>
            <w:r w:rsidR="00A24BF9" w:rsidRPr="00491441">
              <w:rPr>
                <w:sz w:val="20"/>
                <w:szCs w:val="20"/>
              </w:rPr>
              <w:t>»</w:t>
            </w:r>
          </w:p>
        </w:tc>
        <w:tc>
          <w:tcPr>
            <w:tcW w:w="1144" w:type="pct"/>
          </w:tcPr>
          <w:p w14:paraId="15E88613" w14:textId="77777777" w:rsidR="00953F13" w:rsidRPr="00491441" w:rsidRDefault="00953F13" w:rsidP="00E908B0">
            <w:pPr>
              <w:spacing w:line="240" w:lineRule="auto"/>
              <w:jc w:val="left"/>
              <w:rPr>
                <w:sz w:val="20"/>
                <w:szCs w:val="20"/>
              </w:rPr>
            </w:pPr>
            <w:r w:rsidRPr="00491441">
              <w:rPr>
                <w:sz w:val="20"/>
                <w:szCs w:val="20"/>
              </w:rPr>
              <w:t>с. Беченча</w:t>
            </w:r>
          </w:p>
        </w:tc>
        <w:tc>
          <w:tcPr>
            <w:tcW w:w="644" w:type="pct"/>
            <w:shd w:val="clear" w:color="auto" w:fill="auto"/>
          </w:tcPr>
          <w:p w14:paraId="146C3E47"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179DE630"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1F94825A" w14:textId="77777777" w:rsidR="00953F13" w:rsidRPr="00491441" w:rsidRDefault="00953F13" w:rsidP="00E908B0">
            <w:pPr>
              <w:spacing w:line="240" w:lineRule="auto"/>
              <w:jc w:val="center"/>
              <w:rPr>
                <w:sz w:val="20"/>
                <w:szCs w:val="20"/>
              </w:rPr>
            </w:pPr>
            <w:r w:rsidRPr="00491441">
              <w:rPr>
                <w:sz w:val="20"/>
                <w:szCs w:val="20"/>
              </w:rPr>
              <w:t>0,134</w:t>
            </w:r>
          </w:p>
        </w:tc>
      </w:tr>
      <w:tr w:rsidR="00953F13" w:rsidRPr="00491441" w14:paraId="6F7763F0" w14:textId="77777777" w:rsidTr="00953F13">
        <w:tc>
          <w:tcPr>
            <w:tcW w:w="212" w:type="pct"/>
            <w:shd w:val="clear" w:color="auto" w:fill="auto"/>
          </w:tcPr>
          <w:p w14:paraId="4578BE14"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4420D3F1" w14:textId="53760BB5" w:rsidR="00953F13" w:rsidRPr="00491441" w:rsidRDefault="00953F13" w:rsidP="00E908B0">
            <w:pPr>
              <w:spacing w:line="240" w:lineRule="auto"/>
              <w:jc w:val="left"/>
              <w:rPr>
                <w:sz w:val="20"/>
                <w:szCs w:val="20"/>
              </w:rPr>
            </w:pPr>
            <w:r w:rsidRPr="00491441">
              <w:rPr>
                <w:sz w:val="20"/>
                <w:szCs w:val="20"/>
              </w:rPr>
              <w:t xml:space="preserve">Котельная МБ ДОУ </w:t>
            </w:r>
            <w:r w:rsidR="00A24BF9" w:rsidRPr="00491441">
              <w:rPr>
                <w:sz w:val="20"/>
                <w:szCs w:val="20"/>
              </w:rPr>
              <w:t>«</w:t>
            </w:r>
            <w:r w:rsidRPr="00491441">
              <w:rPr>
                <w:sz w:val="20"/>
                <w:szCs w:val="20"/>
              </w:rPr>
              <w:t>Сардаана</w:t>
            </w:r>
            <w:r w:rsidR="00A24BF9" w:rsidRPr="00491441">
              <w:rPr>
                <w:sz w:val="20"/>
                <w:szCs w:val="20"/>
              </w:rPr>
              <w:t>»</w:t>
            </w:r>
          </w:p>
        </w:tc>
        <w:tc>
          <w:tcPr>
            <w:tcW w:w="1144" w:type="pct"/>
          </w:tcPr>
          <w:p w14:paraId="3A6F93C0" w14:textId="77777777" w:rsidR="00953F13" w:rsidRPr="00491441" w:rsidRDefault="00953F13" w:rsidP="00E908B0">
            <w:pPr>
              <w:spacing w:line="240" w:lineRule="auto"/>
              <w:jc w:val="left"/>
              <w:rPr>
                <w:sz w:val="20"/>
                <w:szCs w:val="20"/>
              </w:rPr>
            </w:pPr>
            <w:r w:rsidRPr="00491441">
              <w:rPr>
                <w:sz w:val="20"/>
                <w:szCs w:val="20"/>
              </w:rPr>
              <w:t>с. Беченча</w:t>
            </w:r>
          </w:p>
        </w:tc>
        <w:tc>
          <w:tcPr>
            <w:tcW w:w="644" w:type="pct"/>
            <w:shd w:val="clear" w:color="auto" w:fill="auto"/>
          </w:tcPr>
          <w:p w14:paraId="6584065D"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14F500EB"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1630F6C3" w14:textId="77777777" w:rsidR="00953F13" w:rsidRPr="00491441" w:rsidRDefault="00953F13" w:rsidP="00E908B0">
            <w:pPr>
              <w:spacing w:line="240" w:lineRule="auto"/>
              <w:jc w:val="center"/>
              <w:rPr>
                <w:sz w:val="20"/>
                <w:szCs w:val="20"/>
              </w:rPr>
            </w:pPr>
            <w:r w:rsidRPr="00491441">
              <w:rPr>
                <w:sz w:val="20"/>
                <w:szCs w:val="20"/>
              </w:rPr>
              <w:t>0,057</w:t>
            </w:r>
          </w:p>
        </w:tc>
      </w:tr>
      <w:tr w:rsidR="00953F13" w:rsidRPr="00491441" w14:paraId="371948D4" w14:textId="77777777" w:rsidTr="00953F13">
        <w:tc>
          <w:tcPr>
            <w:tcW w:w="212" w:type="pct"/>
            <w:shd w:val="clear" w:color="auto" w:fill="auto"/>
          </w:tcPr>
          <w:p w14:paraId="5241EADE"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45DC2A14" w14:textId="4A804AC6" w:rsidR="00953F13" w:rsidRPr="00491441" w:rsidRDefault="00953F13" w:rsidP="00E908B0">
            <w:pPr>
              <w:spacing w:line="240" w:lineRule="auto"/>
              <w:jc w:val="left"/>
              <w:rPr>
                <w:sz w:val="20"/>
                <w:szCs w:val="20"/>
              </w:rPr>
            </w:pPr>
            <w:r w:rsidRPr="00491441">
              <w:rPr>
                <w:sz w:val="20"/>
                <w:szCs w:val="20"/>
              </w:rPr>
              <w:t xml:space="preserve">Котельная МКОУ ДОД </w:t>
            </w:r>
            <w:r w:rsidR="00A24BF9" w:rsidRPr="00491441">
              <w:rPr>
                <w:sz w:val="20"/>
                <w:szCs w:val="20"/>
              </w:rPr>
              <w:t>«</w:t>
            </w:r>
            <w:r w:rsidRPr="00491441">
              <w:rPr>
                <w:sz w:val="20"/>
                <w:szCs w:val="20"/>
              </w:rPr>
              <w:t>ДМШ с. Беченча</w:t>
            </w:r>
            <w:r w:rsidR="00A24BF9" w:rsidRPr="00491441">
              <w:rPr>
                <w:sz w:val="20"/>
                <w:szCs w:val="20"/>
              </w:rPr>
              <w:t>»</w:t>
            </w:r>
          </w:p>
        </w:tc>
        <w:tc>
          <w:tcPr>
            <w:tcW w:w="1144" w:type="pct"/>
          </w:tcPr>
          <w:p w14:paraId="2A471C88" w14:textId="77777777" w:rsidR="00953F13" w:rsidRPr="00491441" w:rsidRDefault="00953F13" w:rsidP="00E908B0">
            <w:pPr>
              <w:spacing w:line="240" w:lineRule="auto"/>
              <w:jc w:val="left"/>
              <w:rPr>
                <w:sz w:val="20"/>
                <w:szCs w:val="20"/>
              </w:rPr>
            </w:pPr>
            <w:r w:rsidRPr="00491441">
              <w:rPr>
                <w:sz w:val="20"/>
                <w:szCs w:val="20"/>
              </w:rPr>
              <w:t>с. Беченча</w:t>
            </w:r>
          </w:p>
        </w:tc>
        <w:tc>
          <w:tcPr>
            <w:tcW w:w="644" w:type="pct"/>
            <w:shd w:val="clear" w:color="auto" w:fill="auto"/>
          </w:tcPr>
          <w:p w14:paraId="051E4A07"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760A9FFE"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10A8CEFC" w14:textId="77777777" w:rsidR="00953F13" w:rsidRPr="00491441" w:rsidRDefault="00953F13" w:rsidP="00E908B0">
            <w:pPr>
              <w:spacing w:line="240" w:lineRule="auto"/>
              <w:jc w:val="center"/>
              <w:rPr>
                <w:sz w:val="20"/>
                <w:szCs w:val="20"/>
              </w:rPr>
            </w:pPr>
            <w:r w:rsidRPr="00491441">
              <w:rPr>
                <w:sz w:val="20"/>
                <w:szCs w:val="20"/>
              </w:rPr>
              <w:t>0,048</w:t>
            </w:r>
          </w:p>
        </w:tc>
      </w:tr>
      <w:tr w:rsidR="00953F13" w:rsidRPr="00491441" w14:paraId="3B5A8548" w14:textId="77777777" w:rsidTr="00953F13">
        <w:tc>
          <w:tcPr>
            <w:tcW w:w="212" w:type="pct"/>
            <w:shd w:val="clear" w:color="auto" w:fill="auto"/>
          </w:tcPr>
          <w:p w14:paraId="600BB818"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3CA24AB5" w14:textId="16640046" w:rsidR="00953F13" w:rsidRPr="00491441" w:rsidRDefault="00953F13" w:rsidP="00E908B0">
            <w:pPr>
              <w:spacing w:line="240" w:lineRule="auto"/>
              <w:jc w:val="left"/>
              <w:rPr>
                <w:sz w:val="20"/>
                <w:szCs w:val="20"/>
              </w:rPr>
            </w:pPr>
            <w:r w:rsidRPr="00491441">
              <w:rPr>
                <w:sz w:val="20"/>
                <w:szCs w:val="20"/>
              </w:rPr>
              <w:t xml:space="preserve">Котельная центр культуры </w:t>
            </w:r>
            <w:r w:rsidR="00A24BF9" w:rsidRPr="00491441">
              <w:rPr>
                <w:sz w:val="20"/>
                <w:szCs w:val="20"/>
              </w:rPr>
              <w:t>«</w:t>
            </w:r>
            <w:r w:rsidRPr="00491441">
              <w:rPr>
                <w:sz w:val="20"/>
                <w:szCs w:val="20"/>
              </w:rPr>
              <w:t>Сарыада</w:t>
            </w:r>
            <w:r w:rsidR="00A24BF9" w:rsidRPr="00491441">
              <w:rPr>
                <w:sz w:val="20"/>
                <w:szCs w:val="20"/>
              </w:rPr>
              <w:t>»</w:t>
            </w:r>
          </w:p>
        </w:tc>
        <w:tc>
          <w:tcPr>
            <w:tcW w:w="1144" w:type="pct"/>
          </w:tcPr>
          <w:p w14:paraId="3918E15D" w14:textId="77777777" w:rsidR="00953F13" w:rsidRPr="00491441" w:rsidRDefault="00953F13" w:rsidP="00E908B0">
            <w:pPr>
              <w:spacing w:line="240" w:lineRule="auto"/>
              <w:jc w:val="left"/>
              <w:rPr>
                <w:sz w:val="20"/>
                <w:szCs w:val="20"/>
              </w:rPr>
            </w:pPr>
            <w:r w:rsidRPr="00491441">
              <w:rPr>
                <w:sz w:val="20"/>
                <w:szCs w:val="20"/>
              </w:rPr>
              <w:t>с. Беченча</w:t>
            </w:r>
          </w:p>
        </w:tc>
        <w:tc>
          <w:tcPr>
            <w:tcW w:w="644" w:type="pct"/>
            <w:shd w:val="clear" w:color="auto" w:fill="auto"/>
          </w:tcPr>
          <w:p w14:paraId="0A8A7DF0"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7E0E08CC"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7B74652E" w14:textId="77777777" w:rsidR="00953F13" w:rsidRPr="00491441" w:rsidRDefault="00953F13" w:rsidP="00E908B0">
            <w:pPr>
              <w:spacing w:line="240" w:lineRule="auto"/>
              <w:jc w:val="center"/>
              <w:rPr>
                <w:sz w:val="20"/>
                <w:szCs w:val="20"/>
              </w:rPr>
            </w:pPr>
            <w:r w:rsidRPr="00491441">
              <w:rPr>
                <w:sz w:val="20"/>
                <w:szCs w:val="20"/>
              </w:rPr>
              <w:t>0,050</w:t>
            </w:r>
          </w:p>
        </w:tc>
      </w:tr>
      <w:tr w:rsidR="00953F13" w:rsidRPr="00491441" w14:paraId="7F215AB2" w14:textId="77777777" w:rsidTr="00953F13">
        <w:tc>
          <w:tcPr>
            <w:tcW w:w="212" w:type="pct"/>
            <w:shd w:val="clear" w:color="auto" w:fill="auto"/>
          </w:tcPr>
          <w:p w14:paraId="1AB7E078"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1B2B0FBF" w14:textId="77777777" w:rsidR="00953F13" w:rsidRPr="00491441" w:rsidRDefault="00953F13" w:rsidP="00E908B0">
            <w:pPr>
              <w:spacing w:line="240" w:lineRule="auto"/>
              <w:jc w:val="left"/>
              <w:rPr>
                <w:sz w:val="20"/>
                <w:szCs w:val="20"/>
              </w:rPr>
            </w:pPr>
            <w:r w:rsidRPr="00491441">
              <w:rPr>
                <w:sz w:val="20"/>
                <w:szCs w:val="20"/>
              </w:rPr>
              <w:t>Котельная сельская библиотека</w:t>
            </w:r>
          </w:p>
        </w:tc>
        <w:tc>
          <w:tcPr>
            <w:tcW w:w="1144" w:type="pct"/>
          </w:tcPr>
          <w:p w14:paraId="5E07D60C" w14:textId="77777777" w:rsidR="00953F13" w:rsidRPr="00491441" w:rsidRDefault="00953F13" w:rsidP="00E908B0">
            <w:pPr>
              <w:spacing w:line="240" w:lineRule="auto"/>
              <w:jc w:val="left"/>
              <w:rPr>
                <w:sz w:val="20"/>
                <w:szCs w:val="20"/>
              </w:rPr>
            </w:pPr>
            <w:r w:rsidRPr="00491441">
              <w:rPr>
                <w:sz w:val="20"/>
                <w:szCs w:val="20"/>
              </w:rPr>
              <w:t>с. Беченча</w:t>
            </w:r>
          </w:p>
        </w:tc>
        <w:tc>
          <w:tcPr>
            <w:tcW w:w="644" w:type="pct"/>
            <w:shd w:val="clear" w:color="auto" w:fill="auto"/>
          </w:tcPr>
          <w:p w14:paraId="6DAB6505"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634F68C6"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78736CC9" w14:textId="77777777" w:rsidR="00953F13" w:rsidRPr="00491441" w:rsidRDefault="00953F13" w:rsidP="00E908B0">
            <w:pPr>
              <w:spacing w:line="240" w:lineRule="auto"/>
              <w:jc w:val="center"/>
              <w:rPr>
                <w:sz w:val="20"/>
                <w:szCs w:val="20"/>
              </w:rPr>
            </w:pPr>
            <w:r w:rsidRPr="00491441">
              <w:rPr>
                <w:sz w:val="20"/>
                <w:szCs w:val="20"/>
              </w:rPr>
              <w:t>0,011</w:t>
            </w:r>
          </w:p>
        </w:tc>
      </w:tr>
      <w:tr w:rsidR="00953F13" w:rsidRPr="00491441" w14:paraId="6FF85C77" w14:textId="77777777" w:rsidTr="005941B8">
        <w:tc>
          <w:tcPr>
            <w:tcW w:w="5000" w:type="pct"/>
            <w:gridSpan w:val="6"/>
            <w:shd w:val="clear" w:color="auto" w:fill="auto"/>
            <w:vAlign w:val="center"/>
          </w:tcPr>
          <w:p w14:paraId="3DA14C49" w14:textId="77777777" w:rsidR="00953F13" w:rsidRPr="00491441" w:rsidRDefault="00953F13" w:rsidP="00E908B0">
            <w:pPr>
              <w:spacing w:line="240" w:lineRule="auto"/>
              <w:jc w:val="center"/>
              <w:rPr>
                <w:b/>
                <w:bCs/>
                <w:sz w:val="20"/>
                <w:szCs w:val="20"/>
              </w:rPr>
            </w:pPr>
            <w:r w:rsidRPr="00491441">
              <w:rPr>
                <w:b/>
                <w:bCs/>
                <w:sz w:val="20"/>
                <w:szCs w:val="20"/>
              </w:rPr>
              <w:t>Мурбайский наслег</w:t>
            </w:r>
          </w:p>
        </w:tc>
      </w:tr>
      <w:tr w:rsidR="00953F13" w:rsidRPr="00491441" w14:paraId="1D217605" w14:textId="77777777" w:rsidTr="00953F13">
        <w:tc>
          <w:tcPr>
            <w:tcW w:w="212" w:type="pct"/>
            <w:shd w:val="clear" w:color="auto" w:fill="auto"/>
          </w:tcPr>
          <w:p w14:paraId="26003A2B"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1C43DB0" w14:textId="77777777" w:rsidR="00953F13" w:rsidRPr="00491441" w:rsidRDefault="00953F13" w:rsidP="00E908B0">
            <w:pPr>
              <w:spacing w:line="240" w:lineRule="auto"/>
              <w:jc w:val="left"/>
              <w:rPr>
                <w:sz w:val="20"/>
                <w:szCs w:val="20"/>
              </w:rPr>
            </w:pPr>
            <w:r w:rsidRPr="00491441">
              <w:rPr>
                <w:sz w:val="20"/>
                <w:szCs w:val="20"/>
              </w:rPr>
              <w:t>Котельная</w:t>
            </w:r>
          </w:p>
          <w:p w14:paraId="107F8060" w14:textId="7996FB8F" w:rsidR="00953F13" w:rsidRPr="00491441" w:rsidRDefault="00953F13" w:rsidP="00E908B0">
            <w:pPr>
              <w:spacing w:line="240" w:lineRule="auto"/>
              <w:jc w:val="left"/>
              <w:rPr>
                <w:sz w:val="20"/>
                <w:szCs w:val="20"/>
              </w:rPr>
            </w:pPr>
            <w:r w:rsidRPr="00491441">
              <w:rPr>
                <w:sz w:val="20"/>
                <w:szCs w:val="20"/>
              </w:rPr>
              <w:t xml:space="preserve">АК </w:t>
            </w:r>
            <w:r w:rsidR="00A24BF9" w:rsidRPr="00491441">
              <w:rPr>
                <w:sz w:val="20"/>
                <w:szCs w:val="20"/>
              </w:rPr>
              <w:t>«</w:t>
            </w:r>
            <w:r w:rsidRPr="00491441">
              <w:rPr>
                <w:sz w:val="20"/>
                <w:szCs w:val="20"/>
              </w:rPr>
              <w:t>Алроса</w:t>
            </w:r>
            <w:r w:rsidR="00A24BF9" w:rsidRPr="00491441">
              <w:rPr>
                <w:sz w:val="20"/>
                <w:szCs w:val="20"/>
              </w:rPr>
              <w:t>»</w:t>
            </w:r>
            <w:r w:rsidRPr="00491441">
              <w:rPr>
                <w:sz w:val="20"/>
                <w:szCs w:val="20"/>
              </w:rPr>
              <w:t xml:space="preserve"> (ОАО)</w:t>
            </w:r>
          </w:p>
        </w:tc>
        <w:tc>
          <w:tcPr>
            <w:tcW w:w="1144" w:type="pct"/>
          </w:tcPr>
          <w:p w14:paraId="066CAB09" w14:textId="77777777" w:rsidR="00953F13" w:rsidRPr="00491441" w:rsidRDefault="00953F13" w:rsidP="00E908B0">
            <w:pPr>
              <w:spacing w:line="240" w:lineRule="auto"/>
              <w:jc w:val="left"/>
              <w:rPr>
                <w:sz w:val="20"/>
                <w:szCs w:val="20"/>
              </w:rPr>
            </w:pPr>
            <w:r w:rsidRPr="00491441">
              <w:rPr>
                <w:sz w:val="20"/>
                <w:szCs w:val="20"/>
              </w:rPr>
              <w:t>с. Дорожный</w:t>
            </w:r>
          </w:p>
        </w:tc>
        <w:tc>
          <w:tcPr>
            <w:tcW w:w="644" w:type="pct"/>
            <w:shd w:val="clear" w:color="auto" w:fill="auto"/>
          </w:tcPr>
          <w:p w14:paraId="11EA28AD"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5F27355C"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7E36F351" w14:textId="77777777" w:rsidR="00953F13" w:rsidRPr="00491441" w:rsidRDefault="00953F13" w:rsidP="00E908B0">
            <w:pPr>
              <w:spacing w:line="240" w:lineRule="auto"/>
              <w:jc w:val="center"/>
              <w:rPr>
                <w:sz w:val="20"/>
                <w:szCs w:val="20"/>
              </w:rPr>
            </w:pPr>
            <w:r w:rsidRPr="00491441">
              <w:rPr>
                <w:sz w:val="20"/>
                <w:szCs w:val="20"/>
              </w:rPr>
              <w:t>1,354</w:t>
            </w:r>
          </w:p>
        </w:tc>
      </w:tr>
      <w:tr w:rsidR="00953F13" w:rsidRPr="00491441" w14:paraId="33790815" w14:textId="77777777" w:rsidTr="00953F13">
        <w:tc>
          <w:tcPr>
            <w:tcW w:w="212" w:type="pct"/>
            <w:shd w:val="clear" w:color="auto" w:fill="auto"/>
          </w:tcPr>
          <w:p w14:paraId="27B96094"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0DBAE18A" w14:textId="4CE079B9" w:rsidR="00953F13" w:rsidRPr="00491441" w:rsidRDefault="00953F13" w:rsidP="00E908B0">
            <w:pPr>
              <w:spacing w:line="240" w:lineRule="auto"/>
              <w:jc w:val="left"/>
              <w:rPr>
                <w:sz w:val="20"/>
                <w:szCs w:val="20"/>
              </w:rPr>
            </w:pPr>
            <w:r w:rsidRPr="00491441">
              <w:rPr>
                <w:sz w:val="20"/>
                <w:szCs w:val="20"/>
              </w:rPr>
              <w:t xml:space="preserve">Котельная ООО </w:t>
            </w:r>
            <w:r w:rsidR="00A24BF9" w:rsidRPr="00491441">
              <w:rPr>
                <w:sz w:val="20"/>
                <w:szCs w:val="20"/>
              </w:rPr>
              <w:t>«</w:t>
            </w:r>
            <w:r w:rsidRPr="00491441">
              <w:rPr>
                <w:sz w:val="20"/>
                <w:szCs w:val="20"/>
              </w:rPr>
              <w:t>Теплоэнергосервис</w:t>
            </w:r>
            <w:r w:rsidR="00A24BF9" w:rsidRPr="00491441">
              <w:rPr>
                <w:sz w:val="20"/>
                <w:szCs w:val="20"/>
              </w:rPr>
              <w:t>»</w:t>
            </w:r>
          </w:p>
        </w:tc>
        <w:tc>
          <w:tcPr>
            <w:tcW w:w="1144" w:type="pct"/>
          </w:tcPr>
          <w:p w14:paraId="556B2174" w14:textId="77777777" w:rsidR="00953F13" w:rsidRPr="00491441" w:rsidRDefault="00953F13" w:rsidP="00E908B0">
            <w:pPr>
              <w:spacing w:line="240" w:lineRule="auto"/>
              <w:jc w:val="left"/>
              <w:rPr>
                <w:sz w:val="20"/>
                <w:szCs w:val="20"/>
              </w:rPr>
            </w:pPr>
            <w:r w:rsidRPr="00491441">
              <w:rPr>
                <w:sz w:val="20"/>
                <w:szCs w:val="20"/>
              </w:rPr>
              <w:t>с. Нюя Северная</w:t>
            </w:r>
          </w:p>
        </w:tc>
        <w:tc>
          <w:tcPr>
            <w:tcW w:w="644" w:type="pct"/>
            <w:shd w:val="clear" w:color="auto" w:fill="auto"/>
          </w:tcPr>
          <w:p w14:paraId="09EF536F"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3D607934"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39169C5A" w14:textId="77777777" w:rsidR="00953F13" w:rsidRPr="00491441" w:rsidRDefault="00953F13" w:rsidP="00E908B0">
            <w:pPr>
              <w:spacing w:line="240" w:lineRule="auto"/>
              <w:jc w:val="center"/>
              <w:rPr>
                <w:sz w:val="20"/>
                <w:szCs w:val="20"/>
              </w:rPr>
            </w:pPr>
            <w:r w:rsidRPr="00491441">
              <w:rPr>
                <w:sz w:val="20"/>
                <w:szCs w:val="20"/>
              </w:rPr>
              <w:t>0,083</w:t>
            </w:r>
          </w:p>
        </w:tc>
      </w:tr>
      <w:tr w:rsidR="00953F13" w:rsidRPr="00491441" w14:paraId="08484B5A" w14:textId="77777777" w:rsidTr="005941B8">
        <w:tc>
          <w:tcPr>
            <w:tcW w:w="5000" w:type="pct"/>
            <w:gridSpan w:val="6"/>
            <w:shd w:val="clear" w:color="auto" w:fill="auto"/>
            <w:vAlign w:val="center"/>
          </w:tcPr>
          <w:p w14:paraId="4537C9DF" w14:textId="7A2E9024" w:rsidR="00953F13" w:rsidRPr="00491441" w:rsidRDefault="00953F13" w:rsidP="00E908B0">
            <w:pPr>
              <w:spacing w:line="240" w:lineRule="auto"/>
              <w:jc w:val="center"/>
              <w:rPr>
                <w:b/>
                <w:bCs/>
                <w:sz w:val="20"/>
                <w:szCs w:val="20"/>
              </w:rPr>
            </w:pPr>
            <w:r w:rsidRPr="00491441">
              <w:rPr>
                <w:rStyle w:val="afa"/>
                <w:b/>
                <w:bCs/>
                <w:color w:val="auto"/>
                <w:sz w:val="20"/>
                <w:szCs w:val="20"/>
                <w:u w:val="none"/>
                <w:shd w:val="clear" w:color="auto" w:fill="FFFFFF"/>
              </w:rPr>
              <w:t>Наторинский наслег</w:t>
            </w:r>
          </w:p>
        </w:tc>
      </w:tr>
      <w:tr w:rsidR="00953F13" w:rsidRPr="00491441" w14:paraId="1BDD1A7C" w14:textId="77777777" w:rsidTr="00953F13">
        <w:tc>
          <w:tcPr>
            <w:tcW w:w="212" w:type="pct"/>
            <w:shd w:val="clear" w:color="auto" w:fill="auto"/>
          </w:tcPr>
          <w:p w14:paraId="587F7F48"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2E42C0DA" w14:textId="3B33D743" w:rsidR="00953F13" w:rsidRPr="00491441" w:rsidRDefault="00953F13" w:rsidP="00E908B0">
            <w:pPr>
              <w:spacing w:line="240" w:lineRule="auto"/>
              <w:jc w:val="left"/>
              <w:rPr>
                <w:sz w:val="20"/>
                <w:szCs w:val="20"/>
              </w:rPr>
            </w:pPr>
            <w:r w:rsidRPr="00491441">
              <w:rPr>
                <w:sz w:val="20"/>
                <w:szCs w:val="20"/>
              </w:rPr>
              <w:t xml:space="preserve">Котельная МКУ ЛРУК </w:t>
            </w:r>
            <w:r w:rsidR="00A24BF9" w:rsidRPr="00491441">
              <w:rPr>
                <w:sz w:val="20"/>
                <w:szCs w:val="20"/>
              </w:rPr>
              <w:t>«</w:t>
            </w:r>
            <w:r w:rsidRPr="00491441">
              <w:rPr>
                <w:sz w:val="20"/>
                <w:szCs w:val="20"/>
              </w:rPr>
              <w:t>Наторинский наслег</w:t>
            </w:r>
            <w:r w:rsidR="00A24BF9" w:rsidRPr="00491441">
              <w:rPr>
                <w:sz w:val="20"/>
                <w:szCs w:val="20"/>
              </w:rPr>
              <w:t>»</w:t>
            </w:r>
          </w:p>
        </w:tc>
        <w:tc>
          <w:tcPr>
            <w:tcW w:w="1144" w:type="pct"/>
          </w:tcPr>
          <w:p w14:paraId="51ED40EA" w14:textId="77777777" w:rsidR="00953F13" w:rsidRPr="00491441" w:rsidRDefault="00953F13" w:rsidP="00E908B0">
            <w:pPr>
              <w:spacing w:line="240" w:lineRule="auto"/>
              <w:jc w:val="left"/>
              <w:rPr>
                <w:sz w:val="20"/>
                <w:szCs w:val="20"/>
              </w:rPr>
            </w:pPr>
            <w:r w:rsidRPr="00491441">
              <w:rPr>
                <w:sz w:val="20"/>
                <w:szCs w:val="20"/>
              </w:rPr>
              <w:t xml:space="preserve">с. Натора </w:t>
            </w:r>
          </w:p>
          <w:p w14:paraId="15E0230F" w14:textId="77777777" w:rsidR="00953F13" w:rsidRPr="00491441" w:rsidRDefault="00953F13" w:rsidP="00E908B0">
            <w:pPr>
              <w:spacing w:line="240" w:lineRule="auto"/>
              <w:jc w:val="left"/>
              <w:rPr>
                <w:sz w:val="20"/>
                <w:szCs w:val="20"/>
              </w:rPr>
            </w:pPr>
            <w:r w:rsidRPr="00491441">
              <w:rPr>
                <w:sz w:val="20"/>
                <w:szCs w:val="20"/>
              </w:rPr>
              <w:t>пер. Школьный, 1</w:t>
            </w:r>
          </w:p>
        </w:tc>
        <w:tc>
          <w:tcPr>
            <w:tcW w:w="644" w:type="pct"/>
            <w:shd w:val="clear" w:color="auto" w:fill="auto"/>
          </w:tcPr>
          <w:p w14:paraId="52ADA5F4"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6AC4619F"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0AE204C1" w14:textId="77777777" w:rsidR="00953F13" w:rsidRPr="00491441" w:rsidRDefault="00953F13" w:rsidP="00E908B0">
            <w:pPr>
              <w:spacing w:line="240" w:lineRule="auto"/>
              <w:jc w:val="center"/>
              <w:rPr>
                <w:sz w:val="20"/>
                <w:szCs w:val="20"/>
              </w:rPr>
            </w:pPr>
            <w:r w:rsidRPr="00491441">
              <w:rPr>
                <w:sz w:val="20"/>
                <w:szCs w:val="20"/>
              </w:rPr>
              <w:t>0,495</w:t>
            </w:r>
          </w:p>
        </w:tc>
      </w:tr>
      <w:tr w:rsidR="00953F13" w:rsidRPr="00491441" w14:paraId="14EE103A" w14:textId="77777777" w:rsidTr="00953F13">
        <w:tc>
          <w:tcPr>
            <w:tcW w:w="212" w:type="pct"/>
            <w:shd w:val="clear" w:color="auto" w:fill="auto"/>
          </w:tcPr>
          <w:p w14:paraId="0C4DCDA2"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1FD67760" w14:textId="34B5C990" w:rsidR="00953F13" w:rsidRPr="00491441" w:rsidRDefault="00953F13" w:rsidP="00E908B0">
            <w:pPr>
              <w:spacing w:line="240" w:lineRule="auto"/>
              <w:jc w:val="left"/>
              <w:rPr>
                <w:sz w:val="20"/>
                <w:szCs w:val="20"/>
              </w:rPr>
            </w:pPr>
            <w:r w:rsidRPr="00491441">
              <w:rPr>
                <w:sz w:val="20"/>
                <w:szCs w:val="20"/>
              </w:rPr>
              <w:t xml:space="preserve">Котельная ДОУ </w:t>
            </w:r>
            <w:r w:rsidR="00A24BF9" w:rsidRPr="00491441">
              <w:rPr>
                <w:sz w:val="20"/>
                <w:szCs w:val="20"/>
              </w:rPr>
              <w:t>«</w:t>
            </w:r>
            <w:r w:rsidRPr="00491441">
              <w:rPr>
                <w:sz w:val="20"/>
                <w:szCs w:val="20"/>
              </w:rPr>
              <w:t>Туллукчаан</w:t>
            </w:r>
            <w:r w:rsidR="00A24BF9" w:rsidRPr="00491441">
              <w:rPr>
                <w:sz w:val="20"/>
                <w:szCs w:val="20"/>
              </w:rPr>
              <w:t>»</w:t>
            </w:r>
          </w:p>
        </w:tc>
        <w:tc>
          <w:tcPr>
            <w:tcW w:w="1144" w:type="pct"/>
          </w:tcPr>
          <w:p w14:paraId="01AE6835" w14:textId="77777777" w:rsidR="00953F13" w:rsidRPr="00491441" w:rsidRDefault="00953F13" w:rsidP="00E908B0">
            <w:pPr>
              <w:spacing w:line="240" w:lineRule="auto"/>
              <w:jc w:val="left"/>
              <w:rPr>
                <w:sz w:val="20"/>
                <w:szCs w:val="20"/>
              </w:rPr>
            </w:pPr>
            <w:r w:rsidRPr="00491441">
              <w:rPr>
                <w:sz w:val="20"/>
                <w:szCs w:val="20"/>
              </w:rPr>
              <w:t>с. Натора</w:t>
            </w:r>
          </w:p>
          <w:p w14:paraId="1AE073ED" w14:textId="77777777" w:rsidR="00953F13" w:rsidRPr="00491441" w:rsidRDefault="00953F13" w:rsidP="00E908B0">
            <w:pPr>
              <w:spacing w:line="240" w:lineRule="auto"/>
              <w:jc w:val="left"/>
              <w:rPr>
                <w:sz w:val="20"/>
                <w:szCs w:val="20"/>
              </w:rPr>
            </w:pPr>
            <w:r w:rsidRPr="00491441">
              <w:rPr>
                <w:sz w:val="20"/>
                <w:szCs w:val="20"/>
              </w:rPr>
              <w:t>ул. Центральная, 24</w:t>
            </w:r>
          </w:p>
        </w:tc>
        <w:tc>
          <w:tcPr>
            <w:tcW w:w="644" w:type="pct"/>
            <w:shd w:val="clear" w:color="auto" w:fill="auto"/>
          </w:tcPr>
          <w:p w14:paraId="2FCC0732"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413CC734"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53B2FF04" w14:textId="77777777" w:rsidR="00953F13" w:rsidRPr="00491441" w:rsidRDefault="00953F13" w:rsidP="00E908B0">
            <w:pPr>
              <w:spacing w:line="240" w:lineRule="auto"/>
              <w:jc w:val="center"/>
              <w:rPr>
                <w:sz w:val="20"/>
                <w:szCs w:val="20"/>
              </w:rPr>
            </w:pPr>
            <w:r w:rsidRPr="00491441">
              <w:rPr>
                <w:sz w:val="20"/>
                <w:szCs w:val="20"/>
              </w:rPr>
              <w:t>0,126</w:t>
            </w:r>
          </w:p>
        </w:tc>
      </w:tr>
      <w:tr w:rsidR="00953F13" w:rsidRPr="00491441" w14:paraId="3FE6EB9E" w14:textId="77777777" w:rsidTr="005941B8">
        <w:tc>
          <w:tcPr>
            <w:tcW w:w="5000" w:type="pct"/>
            <w:gridSpan w:val="6"/>
            <w:shd w:val="clear" w:color="auto" w:fill="auto"/>
            <w:vAlign w:val="center"/>
          </w:tcPr>
          <w:p w14:paraId="0BF13766" w14:textId="674DA363" w:rsidR="00953F13" w:rsidRPr="00491441" w:rsidRDefault="00953F13" w:rsidP="00E908B0">
            <w:pPr>
              <w:spacing w:line="240" w:lineRule="auto"/>
              <w:jc w:val="center"/>
              <w:rPr>
                <w:b/>
                <w:bCs/>
                <w:sz w:val="20"/>
                <w:szCs w:val="20"/>
              </w:rPr>
            </w:pPr>
            <w:r w:rsidRPr="00491441">
              <w:rPr>
                <w:rStyle w:val="afa"/>
                <w:b/>
                <w:bCs/>
                <w:color w:val="auto"/>
                <w:sz w:val="20"/>
                <w:szCs w:val="20"/>
                <w:u w:val="none"/>
                <w:shd w:val="clear" w:color="auto" w:fill="FFFFFF"/>
              </w:rPr>
              <w:t>Нюйский наслег</w:t>
            </w:r>
          </w:p>
        </w:tc>
      </w:tr>
      <w:tr w:rsidR="00953F13" w:rsidRPr="00491441" w14:paraId="4B890CF0" w14:textId="77777777" w:rsidTr="00953F13">
        <w:tc>
          <w:tcPr>
            <w:tcW w:w="212" w:type="pct"/>
            <w:shd w:val="clear" w:color="auto" w:fill="auto"/>
          </w:tcPr>
          <w:p w14:paraId="18E9E2A5"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5FA88A0A" w14:textId="1286C944"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Центральная</w:t>
            </w:r>
            <w:r w:rsidR="00A24BF9" w:rsidRPr="00491441">
              <w:rPr>
                <w:sz w:val="20"/>
                <w:szCs w:val="20"/>
              </w:rPr>
              <w:t>»</w:t>
            </w:r>
          </w:p>
        </w:tc>
        <w:tc>
          <w:tcPr>
            <w:tcW w:w="1144" w:type="pct"/>
          </w:tcPr>
          <w:p w14:paraId="5FC48104" w14:textId="77777777" w:rsidR="00953F13" w:rsidRPr="00491441" w:rsidRDefault="00953F13" w:rsidP="00E908B0">
            <w:pPr>
              <w:spacing w:line="240" w:lineRule="auto"/>
              <w:jc w:val="left"/>
              <w:rPr>
                <w:sz w:val="20"/>
                <w:szCs w:val="20"/>
              </w:rPr>
            </w:pPr>
            <w:r w:rsidRPr="00491441">
              <w:rPr>
                <w:sz w:val="20"/>
                <w:szCs w:val="20"/>
              </w:rPr>
              <w:t>с. Нюя, ул. Лесная</w:t>
            </w:r>
          </w:p>
        </w:tc>
        <w:tc>
          <w:tcPr>
            <w:tcW w:w="644" w:type="pct"/>
            <w:shd w:val="clear" w:color="auto" w:fill="auto"/>
          </w:tcPr>
          <w:p w14:paraId="10965910"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72E36FC9" w14:textId="77777777" w:rsidR="00953F13" w:rsidRPr="00491441" w:rsidRDefault="00953F13" w:rsidP="00E908B0">
            <w:pPr>
              <w:spacing w:line="240" w:lineRule="auto"/>
              <w:jc w:val="center"/>
              <w:rPr>
                <w:sz w:val="20"/>
                <w:szCs w:val="20"/>
              </w:rPr>
            </w:pPr>
            <w:r w:rsidRPr="00491441">
              <w:rPr>
                <w:bCs/>
                <w:sz w:val="20"/>
                <w:szCs w:val="20"/>
              </w:rPr>
              <w:t>2,560</w:t>
            </w:r>
          </w:p>
        </w:tc>
        <w:tc>
          <w:tcPr>
            <w:tcW w:w="926" w:type="pct"/>
            <w:shd w:val="clear" w:color="auto" w:fill="auto"/>
          </w:tcPr>
          <w:p w14:paraId="1A445BF9" w14:textId="77777777" w:rsidR="00953F13" w:rsidRPr="00491441" w:rsidRDefault="00953F13" w:rsidP="00E908B0">
            <w:pPr>
              <w:spacing w:line="240" w:lineRule="auto"/>
              <w:jc w:val="center"/>
              <w:rPr>
                <w:sz w:val="20"/>
                <w:szCs w:val="20"/>
              </w:rPr>
            </w:pPr>
            <w:r w:rsidRPr="00491441">
              <w:rPr>
                <w:sz w:val="20"/>
                <w:szCs w:val="20"/>
              </w:rPr>
              <w:t>0,671</w:t>
            </w:r>
          </w:p>
        </w:tc>
      </w:tr>
      <w:tr w:rsidR="00953F13" w:rsidRPr="00491441" w14:paraId="22A0722A" w14:textId="77777777" w:rsidTr="00953F13">
        <w:tc>
          <w:tcPr>
            <w:tcW w:w="212" w:type="pct"/>
            <w:shd w:val="clear" w:color="auto" w:fill="auto"/>
          </w:tcPr>
          <w:p w14:paraId="63C236D7"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2CBEC646" w14:textId="19C99C4E"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Гараж</w:t>
            </w:r>
            <w:r w:rsidR="00A24BF9" w:rsidRPr="00491441">
              <w:rPr>
                <w:sz w:val="20"/>
                <w:szCs w:val="20"/>
              </w:rPr>
              <w:t>»</w:t>
            </w:r>
          </w:p>
        </w:tc>
        <w:tc>
          <w:tcPr>
            <w:tcW w:w="1144" w:type="pct"/>
          </w:tcPr>
          <w:p w14:paraId="2DC9420C" w14:textId="77777777" w:rsidR="00953F13" w:rsidRPr="00491441" w:rsidRDefault="00953F13" w:rsidP="00E908B0">
            <w:pPr>
              <w:spacing w:line="240" w:lineRule="auto"/>
              <w:jc w:val="left"/>
              <w:rPr>
                <w:sz w:val="20"/>
                <w:szCs w:val="20"/>
              </w:rPr>
            </w:pPr>
            <w:r w:rsidRPr="00491441">
              <w:rPr>
                <w:sz w:val="20"/>
                <w:szCs w:val="20"/>
              </w:rPr>
              <w:t>с. Нюя</w:t>
            </w:r>
          </w:p>
        </w:tc>
        <w:tc>
          <w:tcPr>
            <w:tcW w:w="644" w:type="pct"/>
            <w:shd w:val="clear" w:color="auto" w:fill="auto"/>
          </w:tcPr>
          <w:p w14:paraId="1CF79F4D"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62A717C0"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3F47053B" w14:textId="77777777" w:rsidR="00953F13" w:rsidRPr="00491441" w:rsidRDefault="00953F13" w:rsidP="00E908B0">
            <w:pPr>
              <w:spacing w:line="240" w:lineRule="auto"/>
              <w:jc w:val="center"/>
              <w:rPr>
                <w:sz w:val="20"/>
                <w:szCs w:val="20"/>
              </w:rPr>
            </w:pPr>
            <w:r w:rsidRPr="00491441">
              <w:rPr>
                <w:sz w:val="20"/>
                <w:szCs w:val="20"/>
              </w:rPr>
              <w:t>0,116</w:t>
            </w:r>
          </w:p>
        </w:tc>
      </w:tr>
      <w:tr w:rsidR="00953F13" w:rsidRPr="00491441" w14:paraId="04ACB3D2" w14:textId="77777777" w:rsidTr="00953F13">
        <w:tc>
          <w:tcPr>
            <w:tcW w:w="212" w:type="pct"/>
            <w:shd w:val="clear" w:color="auto" w:fill="auto"/>
          </w:tcPr>
          <w:p w14:paraId="004884E9"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91F9557" w14:textId="77777777" w:rsidR="00953F13" w:rsidRPr="00491441" w:rsidRDefault="00953F13" w:rsidP="00E908B0">
            <w:pPr>
              <w:spacing w:line="240" w:lineRule="auto"/>
              <w:jc w:val="left"/>
              <w:rPr>
                <w:sz w:val="20"/>
                <w:szCs w:val="20"/>
              </w:rPr>
            </w:pPr>
            <w:r w:rsidRPr="00491441">
              <w:rPr>
                <w:sz w:val="20"/>
                <w:szCs w:val="20"/>
              </w:rPr>
              <w:t>Котельная МКУ РУО</w:t>
            </w:r>
          </w:p>
        </w:tc>
        <w:tc>
          <w:tcPr>
            <w:tcW w:w="1144" w:type="pct"/>
          </w:tcPr>
          <w:p w14:paraId="4BB11B60" w14:textId="77777777" w:rsidR="00953F13" w:rsidRPr="00491441" w:rsidRDefault="00953F13" w:rsidP="00E908B0">
            <w:pPr>
              <w:spacing w:line="240" w:lineRule="auto"/>
              <w:jc w:val="left"/>
              <w:rPr>
                <w:sz w:val="20"/>
                <w:szCs w:val="20"/>
              </w:rPr>
            </w:pPr>
            <w:r w:rsidRPr="00491441">
              <w:rPr>
                <w:sz w:val="20"/>
                <w:szCs w:val="20"/>
              </w:rPr>
              <w:t>с. Турукта</w:t>
            </w:r>
          </w:p>
        </w:tc>
        <w:tc>
          <w:tcPr>
            <w:tcW w:w="644" w:type="pct"/>
            <w:shd w:val="clear" w:color="auto" w:fill="auto"/>
          </w:tcPr>
          <w:p w14:paraId="647401F9"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517C8DF7" w14:textId="77777777" w:rsidR="00953F13" w:rsidRPr="00491441" w:rsidRDefault="00953F13" w:rsidP="00E908B0">
            <w:pPr>
              <w:spacing w:line="240" w:lineRule="auto"/>
              <w:jc w:val="center"/>
              <w:rPr>
                <w:sz w:val="20"/>
                <w:szCs w:val="20"/>
              </w:rPr>
            </w:pPr>
            <w:r w:rsidRPr="00491441">
              <w:rPr>
                <w:bCs/>
                <w:sz w:val="20"/>
                <w:szCs w:val="20"/>
              </w:rPr>
              <w:t>-</w:t>
            </w:r>
          </w:p>
        </w:tc>
        <w:tc>
          <w:tcPr>
            <w:tcW w:w="926" w:type="pct"/>
            <w:shd w:val="clear" w:color="auto" w:fill="auto"/>
          </w:tcPr>
          <w:p w14:paraId="325F14C6" w14:textId="77777777" w:rsidR="00953F13" w:rsidRPr="00491441" w:rsidRDefault="00953F13" w:rsidP="00E908B0">
            <w:pPr>
              <w:spacing w:line="240" w:lineRule="auto"/>
              <w:jc w:val="center"/>
              <w:rPr>
                <w:sz w:val="20"/>
                <w:szCs w:val="20"/>
              </w:rPr>
            </w:pPr>
            <w:r w:rsidRPr="00491441">
              <w:rPr>
                <w:sz w:val="20"/>
                <w:szCs w:val="20"/>
              </w:rPr>
              <w:t>0,202</w:t>
            </w:r>
          </w:p>
        </w:tc>
      </w:tr>
      <w:tr w:rsidR="00953F13" w:rsidRPr="00491441" w14:paraId="3ED93796" w14:textId="77777777" w:rsidTr="005941B8">
        <w:tc>
          <w:tcPr>
            <w:tcW w:w="5000" w:type="pct"/>
            <w:gridSpan w:val="6"/>
            <w:shd w:val="clear" w:color="auto" w:fill="auto"/>
            <w:vAlign w:val="center"/>
          </w:tcPr>
          <w:p w14:paraId="707B2221" w14:textId="1BF8CD92" w:rsidR="00953F13" w:rsidRPr="00491441" w:rsidRDefault="00953F13" w:rsidP="00E908B0">
            <w:pPr>
              <w:spacing w:line="240" w:lineRule="auto"/>
              <w:jc w:val="center"/>
              <w:rPr>
                <w:b/>
                <w:bCs/>
                <w:sz w:val="20"/>
                <w:szCs w:val="20"/>
              </w:rPr>
            </w:pPr>
            <w:r w:rsidRPr="00491441">
              <w:rPr>
                <w:rStyle w:val="afa"/>
                <w:b/>
                <w:bCs/>
                <w:color w:val="auto"/>
                <w:sz w:val="20"/>
                <w:szCs w:val="20"/>
                <w:u w:val="none"/>
                <w:shd w:val="clear" w:color="auto" w:fill="FFFFFF"/>
              </w:rPr>
              <w:t>Орто-Нахаринский наслег</w:t>
            </w:r>
          </w:p>
        </w:tc>
      </w:tr>
      <w:tr w:rsidR="00953F13" w:rsidRPr="00491441" w14:paraId="633C1AC6" w14:textId="77777777" w:rsidTr="00953F13">
        <w:tc>
          <w:tcPr>
            <w:tcW w:w="212" w:type="pct"/>
            <w:shd w:val="clear" w:color="auto" w:fill="auto"/>
          </w:tcPr>
          <w:p w14:paraId="2E36490A"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39CCC69" w14:textId="77777777" w:rsidR="00953F13" w:rsidRPr="00491441" w:rsidRDefault="00953F13" w:rsidP="00E908B0">
            <w:pPr>
              <w:spacing w:line="240" w:lineRule="auto"/>
              <w:jc w:val="left"/>
              <w:rPr>
                <w:sz w:val="20"/>
                <w:szCs w:val="20"/>
              </w:rPr>
            </w:pPr>
            <w:r w:rsidRPr="00491441">
              <w:rPr>
                <w:sz w:val="20"/>
                <w:szCs w:val="20"/>
              </w:rPr>
              <w:t>Котельная МКОУ СОШ</w:t>
            </w:r>
          </w:p>
        </w:tc>
        <w:tc>
          <w:tcPr>
            <w:tcW w:w="1144" w:type="pct"/>
          </w:tcPr>
          <w:p w14:paraId="615AD8CB" w14:textId="77777777" w:rsidR="00953F13" w:rsidRPr="00491441" w:rsidRDefault="00953F13" w:rsidP="00E908B0">
            <w:pPr>
              <w:spacing w:line="240" w:lineRule="auto"/>
              <w:jc w:val="left"/>
              <w:rPr>
                <w:sz w:val="20"/>
                <w:szCs w:val="20"/>
              </w:rPr>
            </w:pPr>
            <w:r w:rsidRPr="00491441">
              <w:rPr>
                <w:sz w:val="20"/>
                <w:szCs w:val="20"/>
              </w:rPr>
              <w:t>с. Орто-Нахара</w:t>
            </w:r>
          </w:p>
        </w:tc>
        <w:tc>
          <w:tcPr>
            <w:tcW w:w="644" w:type="pct"/>
            <w:shd w:val="clear" w:color="auto" w:fill="auto"/>
          </w:tcPr>
          <w:p w14:paraId="753BDF4D"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14F27AF8" w14:textId="77777777" w:rsidR="00953F13" w:rsidRPr="00491441" w:rsidRDefault="00953F13" w:rsidP="00E908B0">
            <w:pPr>
              <w:spacing w:line="240" w:lineRule="auto"/>
              <w:jc w:val="center"/>
              <w:rPr>
                <w:bCs/>
                <w:sz w:val="20"/>
                <w:szCs w:val="20"/>
              </w:rPr>
            </w:pPr>
            <w:r w:rsidRPr="00491441">
              <w:rPr>
                <w:bCs/>
                <w:sz w:val="20"/>
                <w:szCs w:val="20"/>
              </w:rPr>
              <w:t>-</w:t>
            </w:r>
          </w:p>
        </w:tc>
        <w:tc>
          <w:tcPr>
            <w:tcW w:w="926" w:type="pct"/>
            <w:shd w:val="clear" w:color="auto" w:fill="auto"/>
          </w:tcPr>
          <w:p w14:paraId="35644872" w14:textId="77777777" w:rsidR="00953F13" w:rsidRPr="00491441" w:rsidRDefault="00953F13" w:rsidP="00E908B0">
            <w:pPr>
              <w:spacing w:line="240" w:lineRule="auto"/>
              <w:jc w:val="center"/>
              <w:rPr>
                <w:sz w:val="20"/>
                <w:szCs w:val="20"/>
              </w:rPr>
            </w:pPr>
            <w:r w:rsidRPr="00491441">
              <w:rPr>
                <w:sz w:val="20"/>
                <w:szCs w:val="20"/>
              </w:rPr>
              <w:t>0,195</w:t>
            </w:r>
          </w:p>
        </w:tc>
      </w:tr>
      <w:tr w:rsidR="00953F13" w:rsidRPr="00491441" w14:paraId="5DB83466" w14:textId="77777777" w:rsidTr="00953F13">
        <w:tc>
          <w:tcPr>
            <w:tcW w:w="212" w:type="pct"/>
            <w:shd w:val="clear" w:color="auto" w:fill="auto"/>
          </w:tcPr>
          <w:p w14:paraId="13DC0436"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A9A3CC4" w14:textId="77777777" w:rsidR="00953F13" w:rsidRPr="00491441" w:rsidRDefault="00953F13" w:rsidP="00E908B0">
            <w:pPr>
              <w:spacing w:line="240" w:lineRule="auto"/>
              <w:jc w:val="left"/>
              <w:rPr>
                <w:sz w:val="20"/>
                <w:szCs w:val="20"/>
              </w:rPr>
            </w:pPr>
            <w:r w:rsidRPr="00491441">
              <w:rPr>
                <w:sz w:val="20"/>
                <w:szCs w:val="20"/>
              </w:rPr>
              <w:t>Котельная МКОУ СОШ</w:t>
            </w:r>
          </w:p>
        </w:tc>
        <w:tc>
          <w:tcPr>
            <w:tcW w:w="1144" w:type="pct"/>
          </w:tcPr>
          <w:p w14:paraId="0A1A3167" w14:textId="32F30A4B" w:rsidR="00953F13" w:rsidRPr="00491441" w:rsidRDefault="00953F13" w:rsidP="00E908B0">
            <w:pPr>
              <w:spacing w:line="240" w:lineRule="auto"/>
              <w:jc w:val="left"/>
              <w:rPr>
                <w:sz w:val="20"/>
                <w:szCs w:val="20"/>
              </w:rPr>
            </w:pPr>
            <w:r w:rsidRPr="00491441">
              <w:rPr>
                <w:sz w:val="20"/>
                <w:szCs w:val="20"/>
              </w:rPr>
              <w:t xml:space="preserve">с. Чамча, </w:t>
            </w:r>
            <w:r w:rsidR="00EA5A43" w:rsidRPr="00491441">
              <w:rPr>
                <w:sz w:val="20"/>
                <w:szCs w:val="20"/>
              </w:rPr>
              <w:br/>
            </w:r>
            <w:r w:rsidRPr="00491441">
              <w:rPr>
                <w:sz w:val="20"/>
                <w:szCs w:val="20"/>
              </w:rPr>
              <w:t>ул. Центральная, 2</w:t>
            </w:r>
          </w:p>
        </w:tc>
        <w:tc>
          <w:tcPr>
            <w:tcW w:w="644" w:type="pct"/>
            <w:shd w:val="clear" w:color="auto" w:fill="auto"/>
          </w:tcPr>
          <w:p w14:paraId="29E5FC2F"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770860A7" w14:textId="77777777" w:rsidR="00953F13" w:rsidRPr="00491441" w:rsidRDefault="00953F13" w:rsidP="00E908B0">
            <w:pPr>
              <w:spacing w:line="240" w:lineRule="auto"/>
              <w:jc w:val="center"/>
              <w:rPr>
                <w:bCs/>
                <w:sz w:val="20"/>
                <w:szCs w:val="20"/>
              </w:rPr>
            </w:pPr>
            <w:r w:rsidRPr="00491441">
              <w:rPr>
                <w:bCs/>
                <w:sz w:val="20"/>
                <w:szCs w:val="20"/>
              </w:rPr>
              <w:t>0,3</w:t>
            </w:r>
          </w:p>
        </w:tc>
        <w:tc>
          <w:tcPr>
            <w:tcW w:w="926" w:type="pct"/>
            <w:shd w:val="clear" w:color="auto" w:fill="auto"/>
          </w:tcPr>
          <w:p w14:paraId="1770CEBF" w14:textId="77777777" w:rsidR="00953F13" w:rsidRPr="00491441" w:rsidRDefault="00953F13" w:rsidP="00E908B0">
            <w:pPr>
              <w:spacing w:line="240" w:lineRule="auto"/>
              <w:jc w:val="center"/>
              <w:rPr>
                <w:sz w:val="20"/>
                <w:szCs w:val="20"/>
              </w:rPr>
            </w:pPr>
            <w:r w:rsidRPr="00491441">
              <w:rPr>
                <w:sz w:val="20"/>
                <w:szCs w:val="20"/>
              </w:rPr>
              <w:t>0,282</w:t>
            </w:r>
          </w:p>
        </w:tc>
      </w:tr>
      <w:tr w:rsidR="00953F13" w:rsidRPr="00491441" w14:paraId="603977EE" w14:textId="77777777" w:rsidTr="00953F13">
        <w:tc>
          <w:tcPr>
            <w:tcW w:w="212" w:type="pct"/>
            <w:shd w:val="clear" w:color="auto" w:fill="auto"/>
          </w:tcPr>
          <w:p w14:paraId="7EBF240A"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05D67E8F" w14:textId="20C63B41" w:rsidR="00953F13" w:rsidRPr="00491441" w:rsidRDefault="00953F13" w:rsidP="00E908B0">
            <w:pPr>
              <w:spacing w:line="240" w:lineRule="auto"/>
              <w:jc w:val="left"/>
              <w:rPr>
                <w:sz w:val="20"/>
                <w:szCs w:val="20"/>
              </w:rPr>
            </w:pPr>
            <w:r w:rsidRPr="00491441">
              <w:rPr>
                <w:sz w:val="20"/>
                <w:szCs w:val="20"/>
              </w:rPr>
              <w:t xml:space="preserve">Котельная ГБУ РС (Я) </w:t>
            </w:r>
            <w:r w:rsidR="00A24BF9" w:rsidRPr="00491441">
              <w:rPr>
                <w:sz w:val="20"/>
                <w:szCs w:val="20"/>
              </w:rPr>
              <w:t>«</w:t>
            </w:r>
            <w:r w:rsidRPr="00491441">
              <w:rPr>
                <w:sz w:val="20"/>
                <w:szCs w:val="20"/>
              </w:rPr>
              <w:t>Ленская ЦРБ</w:t>
            </w:r>
            <w:r w:rsidR="00A24BF9" w:rsidRPr="00491441">
              <w:rPr>
                <w:sz w:val="20"/>
                <w:szCs w:val="20"/>
              </w:rPr>
              <w:t>»</w:t>
            </w:r>
            <w:r w:rsidRPr="00491441">
              <w:rPr>
                <w:sz w:val="20"/>
                <w:szCs w:val="20"/>
              </w:rPr>
              <w:t>, Врачебная амбулатория</w:t>
            </w:r>
          </w:p>
        </w:tc>
        <w:tc>
          <w:tcPr>
            <w:tcW w:w="1144" w:type="pct"/>
          </w:tcPr>
          <w:p w14:paraId="10C1EF39" w14:textId="77777777" w:rsidR="00953F13" w:rsidRPr="00491441" w:rsidRDefault="00953F13" w:rsidP="00E908B0">
            <w:pPr>
              <w:spacing w:line="240" w:lineRule="auto"/>
              <w:jc w:val="left"/>
              <w:rPr>
                <w:sz w:val="20"/>
                <w:szCs w:val="20"/>
              </w:rPr>
            </w:pPr>
            <w:r w:rsidRPr="00491441">
              <w:rPr>
                <w:sz w:val="20"/>
                <w:szCs w:val="20"/>
              </w:rPr>
              <w:t>с. Орто-Нахара</w:t>
            </w:r>
          </w:p>
        </w:tc>
        <w:tc>
          <w:tcPr>
            <w:tcW w:w="644" w:type="pct"/>
            <w:shd w:val="clear" w:color="auto" w:fill="auto"/>
          </w:tcPr>
          <w:p w14:paraId="7B0304D1"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3DDCBF16" w14:textId="77777777" w:rsidR="00953F13" w:rsidRPr="00491441" w:rsidRDefault="00953F13" w:rsidP="00E908B0">
            <w:pPr>
              <w:spacing w:line="240" w:lineRule="auto"/>
              <w:jc w:val="center"/>
              <w:rPr>
                <w:bCs/>
                <w:sz w:val="20"/>
                <w:szCs w:val="20"/>
              </w:rPr>
            </w:pPr>
            <w:r w:rsidRPr="00491441">
              <w:rPr>
                <w:bCs/>
                <w:sz w:val="20"/>
                <w:szCs w:val="20"/>
              </w:rPr>
              <w:t>-</w:t>
            </w:r>
          </w:p>
        </w:tc>
        <w:tc>
          <w:tcPr>
            <w:tcW w:w="926" w:type="pct"/>
            <w:shd w:val="clear" w:color="auto" w:fill="auto"/>
          </w:tcPr>
          <w:p w14:paraId="589B7DE4" w14:textId="77777777" w:rsidR="00953F13" w:rsidRPr="00491441" w:rsidRDefault="00953F13" w:rsidP="00E908B0">
            <w:pPr>
              <w:spacing w:line="240" w:lineRule="auto"/>
              <w:jc w:val="center"/>
              <w:rPr>
                <w:sz w:val="20"/>
                <w:szCs w:val="20"/>
              </w:rPr>
            </w:pPr>
            <w:r w:rsidRPr="00491441">
              <w:rPr>
                <w:sz w:val="20"/>
                <w:szCs w:val="20"/>
              </w:rPr>
              <w:t>0,092</w:t>
            </w:r>
          </w:p>
        </w:tc>
      </w:tr>
      <w:tr w:rsidR="00953F13" w:rsidRPr="00491441" w14:paraId="76269227" w14:textId="77777777" w:rsidTr="005941B8">
        <w:tc>
          <w:tcPr>
            <w:tcW w:w="5000" w:type="pct"/>
            <w:gridSpan w:val="6"/>
            <w:shd w:val="clear" w:color="auto" w:fill="auto"/>
            <w:vAlign w:val="center"/>
          </w:tcPr>
          <w:p w14:paraId="17BAD914" w14:textId="77777777" w:rsidR="00953F13" w:rsidRPr="00491441" w:rsidRDefault="00953F13" w:rsidP="00E908B0">
            <w:pPr>
              <w:spacing w:line="240" w:lineRule="auto"/>
              <w:jc w:val="center"/>
              <w:rPr>
                <w:b/>
                <w:bCs/>
                <w:sz w:val="20"/>
                <w:szCs w:val="20"/>
              </w:rPr>
            </w:pPr>
            <w:r w:rsidRPr="00491441">
              <w:rPr>
                <w:b/>
                <w:bCs/>
                <w:sz w:val="20"/>
                <w:szCs w:val="20"/>
              </w:rPr>
              <w:t>Салдыкельский наслег</w:t>
            </w:r>
          </w:p>
        </w:tc>
      </w:tr>
      <w:tr w:rsidR="00953F13" w:rsidRPr="00491441" w14:paraId="45E61936" w14:textId="77777777" w:rsidTr="00953F13">
        <w:tc>
          <w:tcPr>
            <w:tcW w:w="212" w:type="pct"/>
            <w:shd w:val="clear" w:color="auto" w:fill="auto"/>
          </w:tcPr>
          <w:p w14:paraId="40C1E3B8"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6949E5EE" w14:textId="77777777" w:rsidR="00953F13" w:rsidRPr="00491441" w:rsidRDefault="00953F13" w:rsidP="00E908B0">
            <w:pPr>
              <w:spacing w:line="240" w:lineRule="auto"/>
              <w:jc w:val="left"/>
              <w:rPr>
                <w:sz w:val="20"/>
                <w:szCs w:val="20"/>
              </w:rPr>
            </w:pPr>
            <w:r w:rsidRPr="00491441">
              <w:rPr>
                <w:sz w:val="20"/>
                <w:szCs w:val="20"/>
              </w:rPr>
              <w:t>Блочно-модульная котельная</w:t>
            </w:r>
          </w:p>
        </w:tc>
        <w:tc>
          <w:tcPr>
            <w:tcW w:w="1144" w:type="pct"/>
          </w:tcPr>
          <w:p w14:paraId="5306BE5E" w14:textId="77777777" w:rsidR="00953F13" w:rsidRPr="00491441" w:rsidRDefault="00953F13" w:rsidP="00E908B0">
            <w:pPr>
              <w:spacing w:line="240" w:lineRule="auto"/>
              <w:jc w:val="left"/>
              <w:rPr>
                <w:sz w:val="20"/>
                <w:szCs w:val="20"/>
              </w:rPr>
            </w:pPr>
            <w:r w:rsidRPr="00491441">
              <w:rPr>
                <w:sz w:val="20"/>
                <w:szCs w:val="20"/>
              </w:rPr>
              <w:t>с. Мурья</w:t>
            </w:r>
          </w:p>
        </w:tc>
        <w:tc>
          <w:tcPr>
            <w:tcW w:w="644" w:type="pct"/>
            <w:shd w:val="clear" w:color="auto" w:fill="auto"/>
          </w:tcPr>
          <w:p w14:paraId="44C1ECFF"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5EADCC19" w14:textId="77777777" w:rsidR="00953F13" w:rsidRPr="00491441" w:rsidRDefault="00953F13" w:rsidP="00E908B0">
            <w:pPr>
              <w:spacing w:line="240" w:lineRule="auto"/>
              <w:jc w:val="center"/>
              <w:rPr>
                <w:bCs/>
                <w:sz w:val="20"/>
                <w:szCs w:val="20"/>
              </w:rPr>
            </w:pPr>
            <w:r w:rsidRPr="00491441">
              <w:rPr>
                <w:sz w:val="20"/>
                <w:szCs w:val="20"/>
                <w:lang w:val="sah-RU"/>
              </w:rPr>
              <w:t>0,4</w:t>
            </w:r>
          </w:p>
        </w:tc>
        <w:tc>
          <w:tcPr>
            <w:tcW w:w="926" w:type="pct"/>
            <w:shd w:val="clear" w:color="auto" w:fill="auto"/>
          </w:tcPr>
          <w:p w14:paraId="4C7BD6A3" w14:textId="77777777" w:rsidR="00953F13" w:rsidRPr="00491441" w:rsidRDefault="00953F13" w:rsidP="00E908B0">
            <w:pPr>
              <w:spacing w:line="240" w:lineRule="auto"/>
              <w:jc w:val="center"/>
              <w:rPr>
                <w:sz w:val="20"/>
                <w:szCs w:val="20"/>
              </w:rPr>
            </w:pPr>
            <w:r w:rsidRPr="00491441">
              <w:rPr>
                <w:sz w:val="20"/>
                <w:szCs w:val="20"/>
              </w:rPr>
              <w:t>0,054</w:t>
            </w:r>
          </w:p>
        </w:tc>
      </w:tr>
      <w:tr w:rsidR="00953F13" w:rsidRPr="00491441" w14:paraId="3922EE13" w14:textId="77777777" w:rsidTr="00953F13">
        <w:tc>
          <w:tcPr>
            <w:tcW w:w="212" w:type="pct"/>
            <w:shd w:val="clear" w:color="auto" w:fill="auto"/>
          </w:tcPr>
          <w:p w14:paraId="2761F8F9"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4991F74" w14:textId="1887130E" w:rsidR="00953F13" w:rsidRPr="00491441" w:rsidRDefault="00953F13" w:rsidP="00E908B0">
            <w:pPr>
              <w:spacing w:line="240" w:lineRule="auto"/>
              <w:jc w:val="left"/>
              <w:rPr>
                <w:sz w:val="20"/>
                <w:szCs w:val="20"/>
              </w:rPr>
            </w:pPr>
            <w:r w:rsidRPr="00491441">
              <w:rPr>
                <w:sz w:val="20"/>
                <w:szCs w:val="20"/>
              </w:rPr>
              <w:t xml:space="preserve">Котельная ООО </w:t>
            </w:r>
            <w:r w:rsidR="00A24BF9" w:rsidRPr="00491441">
              <w:rPr>
                <w:sz w:val="20"/>
                <w:szCs w:val="20"/>
              </w:rPr>
              <w:t>«</w:t>
            </w:r>
            <w:r w:rsidRPr="00491441">
              <w:rPr>
                <w:sz w:val="20"/>
                <w:szCs w:val="20"/>
              </w:rPr>
              <w:t>Батамайское</w:t>
            </w:r>
            <w:r w:rsidR="00A24BF9" w:rsidRPr="00491441">
              <w:rPr>
                <w:sz w:val="20"/>
                <w:szCs w:val="20"/>
              </w:rPr>
              <w:t>»</w:t>
            </w:r>
          </w:p>
        </w:tc>
        <w:tc>
          <w:tcPr>
            <w:tcW w:w="1144" w:type="pct"/>
          </w:tcPr>
          <w:p w14:paraId="31588B6B" w14:textId="77777777" w:rsidR="00953F13" w:rsidRPr="00491441" w:rsidRDefault="00953F13" w:rsidP="00E908B0">
            <w:pPr>
              <w:spacing w:line="240" w:lineRule="auto"/>
              <w:jc w:val="left"/>
              <w:rPr>
                <w:sz w:val="20"/>
                <w:szCs w:val="20"/>
              </w:rPr>
            </w:pPr>
            <w:r w:rsidRPr="00491441">
              <w:rPr>
                <w:sz w:val="20"/>
                <w:szCs w:val="20"/>
              </w:rPr>
              <w:t>с. Батамай</w:t>
            </w:r>
          </w:p>
        </w:tc>
        <w:tc>
          <w:tcPr>
            <w:tcW w:w="644" w:type="pct"/>
            <w:shd w:val="clear" w:color="auto" w:fill="auto"/>
          </w:tcPr>
          <w:p w14:paraId="2CE95F77" w14:textId="77777777" w:rsidR="00953F13" w:rsidRPr="00491441" w:rsidRDefault="00953F13" w:rsidP="00E908B0">
            <w:pPr>
              <w:spacing w:line="240" w:lineRule="auto"/>
              <w:jc w:val="center"/>
              <w:rPr>
                <w:sz w:val="20"/>
                <w:szCs w:val="20"/>
              </w:rPr>
            </w:pPr>
            <w:r w:rsidRPr="00491441">
              <w:rPr>
                <w:sz w:val="20"/>
                <w:szCs w:val="20"/>
              </w:rPr>
              <w:t>уголь</w:t>
            </w:r>
          </w:p>
        </w:tc>
        <w:tc>
          <w:tcPr>
            <w:tcW w:w="859" w:type="pct"/>
            <w:shd w:val="clear" w:color="auto" w:fill="auto"/>
          </w:tcPr>
          <w:p w14:paraId="100018AC" w14:textId="77777777" w:rsidR="00953F13" w:rsidRPr="00491441" w:rsidRDefault="00953F13" w:rsidP="00E908B0">
            <w:pPr>
              <w:spacing w:line="240" w:lineRule="auto"/>
              <w:jc w:val="center"/>
              <w:rPr>
                <w:bCs/>
                <w:sz w:val="20"/>
                <w:szCs w:val="20"/>
              </w:rPr>
            </w:pPr>
            <w:r w:rsidRPr="00491441">
              <w:rPr>
                <w:sz w:val="20"/>
                <w:szCs w:val="20"/>
                <w:lang w:val="sah-RU"/>
              </w:rPr>
              <w:t>0,2</w:t>
            </w:r>
          </w:p>
        </w:tc>
        <w:tc>
          <w:tcPr>
            <w:tcW w:w="926" w:type="pct"/>
            <w:shd w:val="clear" w:color="auto" w:fill="auto"/>
          </w:tcPr>
          <w:p w14:paraId="6EBF3A0D" w14:textId="77777777" w:rsidR="00953F13" w:rsidRPr="00491441" w:rsidRDefault="00953F13" w:rsidP="00E908B0">
            <w:pPr>
              <w:spacing w:line="240" w:lineRule="auto"/>
              <w:jc w:val="center"/>
              <w:rPr>
                <w:sz w:val="20"/>
                <w:szCs w:val="20"/>
              </w:rPr>
            </w:pPr>
            <w:r w:rsidRPr="00491441">
              <w:rPr>
                <w:sz w:val="20"/>
                <w:szCs w:val="20"/>
              </w:rPr>
              <w:t>0,685</w:t>
            </w:r>
          </w:p>
        </w:tc>
      </w:tr>
      <w:tr w:rsidR="00953F13" w:rsidRPr="00491441" w14:paraId="4F9D82D0" w14:textId="77777777" w:rsidTr="00953F13">
        <w:tc>
          <w:tcPr>
            <w:tcW w:w="212" w:type="pct"/>
            <w:shd w:val="clear" w:color="auto" w:fill="auto"/>
          </w:tcPr>
          <w:p w14:paraId="0C14115E"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78EAFB0B" w14:textId="77777777" w:rsidR="00953F13" w:rsidRPr="00491441" w:rsidRDefault="00953F13" w:rsidP="00E908B0">
            <w:pPr>
              <w:spacing w:line="240" w:lineRule="auto"/>
              <w:jc w:val="left"/>
              <w:rPr>
                <w:sz w:val="20"/>
                <w:szCs w:val="20"/>
              </w:rPr>
            </w:pPr>
            <w:r w:rsidRPr="00491441">
              <w:rPr>
                <w:sz w:val="20"/>
                <w:szCs w:val="20"/>
              </w:rPr>
              <w:t>Котельная МКУ РУО</w:t>
            </w:r>
          </w:p>
        </w:tc>
        <w:tc>
          <w:tcPr>
            <w:tcW w:w="1144" w:type="pct"/>
          </w:tcPr>
          <w:p w14:paraId="69ADC22A" w14:textId="77777777" w:rsidR="00953F13" w:rsidRPr="00491441" w:rsidRDefault="00953F13" w:rsidP="00E908B0">
            <w:pPr>
              <w:spacing w:line="240" w:lineRule="auto"/>
              <w:jc w:val="left"/>
              <w:rPr>
                <w:sz w:val="20"/>
                <w:szCs w:val="20"/>
              </w:rPr>
            </w:pPr>
            <w:r w:rsidRPr="00491441">
              <w:rPr>
                <w:sz w:val="20"/>
                <w:szCs w:val="20"/>
              </w:rPr>
              <w:t>с. Батамай</w:t>
            </w:r>
          </w:p>
        </w:tc>
        <w:tc>
          <w:tcPr>
            <w:tcW w:w="644" w:type="pct"/>
            <w:shd w:val="clear" w:color="auto" w:fill="auto"/>
          </w:tcPr>
          <w:p w14:paraId="49FEB81F"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4BEA688F" w14:textId="77777777" w:rsidR="00953F13" w:rsidRPr="00491441" w:rsidRDefault="00953F13" w:rsidP="00E908B0">
            <w:pPr>
              <w:spacing w:line="240" w:lineRule="auto"/>
              <w:jc w:val="center"/>
              <w:rPr>
                <w:bCs/>
                <w:sz w:val="20"/>
                <w:szCs w:val="20"/>
              </w:rPr>
            </w:pPr>
            <w:r w:rsidRPr="00491441">
              <w:rPr>
                <w:sz w:val="20"/>
                <w:szCs w:val="20"/>
                <w:lang w:val="sah-RU"/>
              </w:rPr>
              <w:t>0,1</w:t>
            </w:r>
          </w:p>
        </w:tc>
        <w:tc>
          <w:tcPr>
            <w:tcW w:w="926" w:type="pct"/>
            <w:shd w:val="clear" w:color="auto" w:fill="auto"/>
          </w:tcPr>
          <w:p w14:paraId="7ABA13FB" w14:textId="77777777" w:rsidR="00953F13" w:rsidRPr="00491441" w:rsidRDefault="00953F13" w:rsidP="00E908B0">
            <w:pPr>
              <w:spacing w:line="240" w:lineRule="auto"/>
              <w:jc w:val="center"/>
              <w:rPr>
                <w:sz w:val="20"/>
                <w:szCs w:val="20"/>
              </w:rPr>
            </w:pPr>
            <w:r w:rsidRPr="00491441">
              <w:rPr>
                <w:sz w:val="20"/>
                <w:szCs w:val="20"/>
              </w:rPr>
              <w:t>0,034</w:t>
            </w:r>
          </w:p>
        </w:tc>
      </w:tr>
      <w:tr w:rsidR="00953F13" w:rsidRPr="00491441" w14:paraId="4C5AA5A4" w14:textId="77777777" w:rsidTr="005941B8">
        <w:tc>
          <w:tcPr>
            <w:tcW w:w="5000" w:type="pct"/>
            <w:gridSpan w:val="6"/>
            <w:shd w:val="clear" w:color="auto" w:fill="auto"/>
            <w:vAlign w:val="center"/>
          </w:tcPr>
          <w:p w14:paraId="68B03E80" w14:textId="77777777" w:rsidR="00953F13" w:rsidRPr="00491441" w:rsidRDefault="00953F13" w:rsidP="00E908B0">
            <w:pPr>
              <w:spacing w:line="240" w:lineRule="auto"/>
              <w:jc w:val="center"/>
              <w:rPr>
                <w:b/>
                <w:bCs/>
                <w:sz w:val="20"/>
                <w:szCs w:val="20"/>
              </w:rPr>
            </w:pPr>
            <w:r w:rsidRPr="00491441">
              <w:rPr>
                <w:b/>
                <w:bCs/>
                <w:sz w:val="20"/>
                <w:szCs w:val="20"/>
              </w:rPr>
              <w:t>Ярославский наслег</w:t>
            </w:r>
          </w:p>
        </w:tc>
      </w:tr>
      <w:tr w:rsidR="00953F13" w:rsidRPr="00491441" w14:paraId="303179CB" w14:textId="77777777" w:rsidTr="00953F13">
        <w:tc>
          <w:tcPr>
            <w:tcW w:w="212" w:type="pct"/>
            <w:shd w:val="clear" w:color="auto" w:fill="auto"/>
          </w:tcPr>
          <w:p w14:paraId="4C91690E"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01782E2F" w14:textId="2787EE1E"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r>
            <w:r w:rsidR="00A24BF9" w:rsidRPr="00491441">
              <w:rPr>
                <w:sz w:val="20"/>
                <w:szCs w:val="20"/>
              </w:rPr>
              <w:t>«</w:t>
            </w:r>
            <w:r w:rsidRPr="00491441">
              <w:rPr>
                <w:sz w:val="20"/>
                <w:szCs w:val="20"/>
              </w:rPr>
              <w:t>Центральная</w:t>
            </w:r>
            <w:r w:rsidR="00A24BF9" w:rsidRPr="00491441">
              <w:rPr>
                <w:sz w:val="20"/>
                <w:szCs w:val="20"/>
              </w:rPr>
              <w:t>»</w:t>
            </w:r>
          </w:p>
        </w:tc>
        <w:tc>
          <w:tcPr>
            <w:tcW w:w="1144" w:type="pct"/>
          </w:tcPr>
          <w:p w14:paraId="7A906A5B" w14:textId="77777777" w:rsidR="00953F13" w:rsidRPr="00491441" w:rsidRDefault="00953F13" w:rsidP="00E908B0">
            <w:pPr>
              <w:spacing w:line="240" w:lineRule="auto"/>
              <w:jc w:val="left"/>
              <w:rPr>
                <w:sz w:val="20"/>
                <w:szCs w:val="20"/>
              </w:rPr>
            </w:pPr>
            <w:r w:rsidRPr="00491441">
              <w:rPr>
                <w:sz w:val="20"/>
                <w:szCs w:val="20"/>
              </w:rPr>
              <w:t>с. Ярославский ул. Ленина</w:t>
            </w:r>
          </w:p>
        </w:tc>
        <w:tc>
          <w:tcPr>
            <w:tcW w:w="644" w:type="pct"/>
            <w:shd w:val="clear" w:color="auto" w:fill="auto"/>
          </w:tcPr>
          <w:p w14:paraId="114D287D" w14:textId="77777777" w:rsidR="00953F13" w:rsidRPr="00491441" w:rsidRDefault="00953F13" w:rsidP="00E908B0">
            <w:pPr>
              <w:spacing w:line="240" w:lineRule="auto"/>
              <w:jc w:val="center"/>
              <w:rPr>
                <w:sz w:val="20"/>
                <w:szCs w:val="20"/>
              </w:rPr>
            </w:pPr>
            <w:r w:rsidRPr="00491441">
              <w:rPr>
                <w:sz w:val="20"/>
                <w:szCs w:val="20"/>
              </w:rPr>
              <w:t>нефть</w:t>
            </w:r>
          </w:p>
        </w:tc>
        <w:tc>
          <w:tcPr>
            <w:tcW w:w="859" w:type="pct"/>
            <w:shd w:val="clear" w:color="auto" w:fill="auto"/>
          </w:tcPr>
          <w:p w14:paraId="5816F2FD"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0374BADE" w14:textId="77777777" w:rsidR="00953F13" w:rsidRPr="00491441" w:rsidRDefault="00953F13" w:rsidP="00E908B0">
            <w:pPr>
              <w:spacing w:line="240" w:lineRule="auto"/>
              <w:jc w:val="center"/>
              <w:rPr>
                <w:sz w:val="20"/>
                <w:szCs w:val="20"/>
              </w:rPr>
            </w:pPr>
            <w:r w:rsidRPr="00491441">
              <w:rPr>
                <w:sz w:val="20"/>
                <w:szCs w:val="20"/>
              </w:rPr>
              <w:t>3,612</w:t>
            </w:r>
          </w:p>
        </w:tc>
      </w:tr>
      <w:tr w:rsidR="00953F13" w:rsidRPr="00491441" w14:paraId="62E7F829" w14:textId="77777777" w:rsidTr="00953F13">
        <w:tc>
          <w:tcPr>
            <w:tcW w:w="212" w:type="pct"/>
            <w:shd w:val="clear" w:color="auto" w:fill="auto"/>
          </w:tcPr>
          <w:p w14:paraId="751A1B7D" w14:textId="77777777" w:rsidR="00953F13" w:rsidRPr="00491441" w:rsidRDefault="00953F13" w:rsidP="00E908B0">
            <w:pPr>
              <w:numPr>
                <w:ilvl w:val="0"/>
                <w:numId w:val="136"/>
              </w:numPr>
              <w:spacing w:line="240" w:lineRule="auto"/>
              <w:ind w:left="0"/>
              <w:jc w:val="center"/>
              <w:rPr>
                <w:spacing w:val="-10"/>
                <w:sz w:val="20"/>
                <w:szCs w:val="20"/>
              </w:rPr>
            </w:pPr>
          </w:p>
        </w:tc>
        <w:tc>
          <w:tcPr>
            <w:tcW w:w="1215" w:type="pct"/>
            <w:shd w:val="clear" w:color="auto" w:fill="auto"/>
          </w:tcPr>
          <w:p w14:paraId="059D73D7" w14:textId="77777777" w:rsidR="00953F13" w:rsidRPr="00491441" w:rsidRDefault="00953F13" w:rsidP="00E908B0">
            <w:pPr>
              <w:spacing w:line="240" w:lineRule="auto"/>
              <w:jc w:val="left"/>
              <w:rPr>
                <w:sz w:val="20"/>
                <w:szCs w:val="20"/>
              </w:rPr>
            </w:pPr>
            <w:r w:rsidRPr="00491441">
              <w:rPr>
                <w:sz w:val="20"/>
                <w:szCs w:val="20"/>
              </w:rPr>
              <w:t>Котельная</w:t>
            </w:r>
            <w:r w:rsidRPr="00491441">
              <w:rPr>
                <w:sz w:val="20"/>
                <w:szCs w:val="20"/>
              </w:rPr>
              <w:br/>
              <w:t>МКОУ ОООШ с. Хамра</w:t>
            </w:r>
          </w:p>
        </w:tc>
        <w:tc>
          <w:tcPr>
            <w:tcW w:w="1144" w:type="pct"/>
          </w:tcPr>
          <w:p w14:paraId="0471A21A" w14:textId="77777777" w:rsidR="00953F13" w:rsidRPr="00491441" w:rsidRDefault="00953F13" w:rsidP="00E908B0">
            <w:pPr>
              <w:spacing w:line="240" w:lineRule="auto"/>
              <w:jc w:val="left"/>
              <w:rPr>
                <w:sz w:val="20"/>
                <w:szCs w:val="20"/>
              </w:rPr>
            </w:pPr>
            <w:r w:rsidRPr="00491441">
              <w:rPr>
                <w:sz w:val="20"/>
                <w:szCs w:val="20"/>
              </w:rPr>
              <w:t>с. Хамра</w:t>
            </w:r>
          </w:p>
        </w:tc>
        <w:tc>
          <w:tcPr>
            <w:tcW w:w="644" w:type="pct"/>
            <w:shd w:val="clear" w:color="auto" w:fill="auto"/>
          </w:tcPr>
          <w:p w14:paraId="16646C41" w14:textId="77777777" w:rsidR="00953F13" w:rsidRPr="00491441" w:rsidRDefault="00953F13" w:rsidP="00E908B0">
            <w:pPr>
              <w:spacing w:line="240" w:lineRule="auto"/>
              <w:jc w:val="center"/>
              <w:rPr>
                <w:sz w:val="20"/>
                <w:szCs w:val="20"/>
              </w:rPr>
            </w:pPr>
            <w:r w:rsidRPr="00491441">
              <w:rPr>
                <w:sz w:val="20"/>
                <w:szCs w:val="20"/>
              </w:rPr>
              <w:t>дрова</w:t>
            </w:r>
          </w:p>
        </w:tc>
        <w:tc>
          <w:tcPr>
            <w:tcW w:w="859" w:type="pct"/>
            <w:shd w:val="clear" w:color="auto" w:fill="auto"/>
          </w:tcPr>
          <w:p w14:paraId="2599C4EB" w14:textId="77777777" w:rsidR="00953F13" w:rsidRPr="00491441" w:rsidRDefault="00953F13" w:rsidP="00E908B0">
            <w:pPr>
              <w:spacing w:line="240" w:lineRule="auto"/>
              <w:jc w:val="center"/>
              <w:rPr>
                <w:sz w:val="20"/>
                <w:szCs w:val="20"/>
              </w:rPr>
            </w:pPr>
            <w:r w:rsidRPr="00491441">
              <w:rPr>
                <w:sz w:val="20"/>
                <w:szCs w:val="20"/>
              </w:rPr>
              <w:t>-</w:t>
            </w:r>
          </w:p>
        </w:tc>
        <w:tc>
          <w:tcPr>
            <w:tcW w:w="926" w:type="pct"/>
            <w:shd w:val="clear" w:color="auto" w:fill="auto"/>
          </w:tcPr>
          <w:p w14:paraId="172433E8" w14:textId="77777777" w:rsidR="00953F13" w:rsidRPr="00491441" w:rsidRDefault="00953F13" w:rsidP="00E908B0">
            <w:pPr>
              <w:spacing w:line="240" w:lineRule="auto"/>
              <w:jc w:val="center"/>
              <w:rPr>
                <w:sz w:val="20"/>
                <w:szCs w:val="20"/>
              </w:rPr>
            </w:pPr>
            <w:r w:rsidRPr="00491441">
              <w:rPr>
                <w:sz w:val="20"/>
                <w:szCs w:val="20"/>
              </w:rPr>
              <w:t>0,039</w:t>
            </w:r>
          </w:p>
        </w:tc>
      </w:tr>
      <w:tr w:rsidR="00953F13" w:rsidRPr="00491441" w14:paraId="5934307A" w14:textId="77777777" w:rsidTr="005941B8">
        <w:trPr>
          <w:trHeight w:val="70"/>
        </w:trPr>
        <w:tc>
          <w:tcPr>
            <w:tcW w:w="3215" w:type="pct"/>
            <w:gridSpan w:val="4"/>
          </w:tcPr>
          <w:p w14:paraId="78283587" w14:textId="77777777" w:rsidR="00953F13" w:rsidRPr="00491441" w:rsidRDefault="00953F13" w:rsidP="00E908B0">
            <w:pPr>
              <w:spacing w:line="240" w:lineRule="auto"/>
              <w:jc w:val="left"/>
              <w:rPr>
                <w:b/>
                <w:sz w:val="20"/>
                <w:szCs w:val="20"/>
              </w:rPr>
            </w:pPr>
            <w:r w:rsidRPr="00491441">
              <w:rPr>
                <w:b/>
                <w:sz w:val="20"/>
                <w:szCs w:val="20"/>
              </w:rPr>
              <w:t>Итого</w:t>
            </w:r>
          </w:p>
        </w:tc>
        <w:tc>
          <w:tcPr>
            <w:tcW w:w="859" w:type="pct"/>
            <w:shd w:val="clear" w:color="auto" w:fill="auto"/>
          </w:tcPr>
          <w:p w14:paraId="399A66D1" w14:textId="77777777" w:rsidR="00953F13" w:rsidRPr="00491441" w:rsidRDefault="00953F13" w:rsidP="00E908B0">
            <w:pPr>
              <w:spacing w:line="240" w:lineRule="auto"/>
              <w:jc w:val="center"/>
              <w:rPr>
                <w:b/>
                <w:sz w:val="20"/>
                <w:szCs w:val="20"/>
              </w:rPr>
            </w:pPr>
            <w:r w:rsidRPr="00491441">
              <w:rPr>
                <w:b/>
                <w:sz w:val="20"/>
                <w:szCs w:val="20"/>
              </w:rPr>
              <w:t>35,450</w:t>
            </w:r>
          </w:p>
        </w:tc>
        <w:tc>
          <w:tcPr>
            <w:tcW w:w="926" w:type="pct"/>
            <w:shd w:val="clear" w:color="auto" w:fill="auto"/>
          </w:tcPr>
          <w:p w14:paraId="7367339E" w14:textId="77777777" w:rsidR="00953F13" w:rsidRPr="00491441" w:rsidRDefault="00953F13" w:rsidP="00E908B0">
            <w:pPr>
              <w:spacing w:line="240" w:lineRule="auto"/>
              <w:jc w:val="center"/>
              <w:rPr>
                <w:b/>
                <w:sz w:val="20"/>
                <w:szCs w:val="20"/>
              </w:rPr>
            </w:pPr>
            <w:r w:rsidRPr="00491441">
              <w:rPr>
                <w:b/>
                <w:sz w:val="20"/>
                <w:szCs w:val="20"/>
              </w:rPr>
              <w:t>146,007</w:t>
            </w:r>
          </w:p>
        </w:tc>
      </w:tr>
    </w:tbl>
    <w:p w14:paraId="4234B0BB" w14:textId="77777777" w:rsidR="00953F13" w:rsidRPr="00491441" w:rsidRDefault="00953F13" w:rsidP="00E908B0">
      <w:pPr>
        <w:autoSpaceDE w:val="0"/>
        <w:autoSpaceDN w:val="0"/>
        <w:adjustRightInd w:val="0"/>
        <w:spacing w:before="120" w:line="276" w:lineRule="auto"/>
        <w:ind w:firstLine="709"/>
        <w:rPr>
          <w:rFonts w:eastAsiaTheme="minorHAnsi"/>
          <w:color w:val="000000"/>
          <w:szCs w:val="24"/>
        </w:rPr>
      </w:pPr>
      <w:r w:rsidRPr="00491441">
        <w:rPr>
          <w:rFonts w:eastAsiaTheme="minorHAnsi"/>
          <w:color w:val="000000"/>
          <w:szCs w:val="24"/>
        </w:rPr>
        <w:t>На всех центральных котельных района осуществляется качественное регулирование отпуска тепловой энергии. Качественное регулирование предполагает изменение температуры теплоносителя без изменения расхода.</w:t>
      </w:r>
    </w:p>
    <w:p w14:paraId="7A6CCBCC" w14:textId="77777777" w:rsidR="00953F13" w:rsidRPr="00491441" w:rsidRDefault="00953F13"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На котельных отсутствуют приборы учета отпущенной тепловой энергии.</w:t>
      </w:r>
    </w:p>
    <w:p w14:paraId="3AD35775" w14:textId="77777777" w:rsidR="00953F13" w:rsidRPr="00491441" w:rsidRDefault="00953F13"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 xml:space="preserve">Тепловые сети – тупиковые, выполнены двухтрубными, системы отопления – открытые. </w:t>
      </w:r>
    </w:p>
    <w:p w14:paraId="58CEF134" w14:textId="77777777" w:rsidR="00953F13" w:rsidRPr="00491441" w:rsidRDefault="00953F13"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Транспорт тепловой энергии от котельных осуществляется по тепловым сетям. Система теплоснабжения – двухтрубная, прокладка преимущественно подземная канальная, частично надземная.</w:t>
      </w:r>
    </w:p>
    <w:p w14:paraId="16083F98" w14:textId="77777777" w:rsidR="00953F13" w:rsidRPr="00491441" w:rsidRDefault="00953F13" w:rsidP="00E908B0">
      <w:pPr>
        <w:autoSpaceDE w:val="0"/>
        <w:autoSpaceDN w:val="0"/>
        <w:adjustRightInd w:val="0"/>
        <w:spacing w:line="276" w:lineRule="auto"/>
        <w:ind w:firstLine="709"/>
        <w:rPr>
          <w:rFonts w:eastAsiaTheme="minorHAnsi"/>
          <w:color w:val="000000"/>
          <w:szCs w:val="24"/>
        </w:rPr>
      </w:pPr>
      <w:r w:rsidRPr="00491441">
        <w:rPr>
          <w:rFonts w:eastAsiaTheme="minorHAnsi"/>
          <w:color w:val="000000"/>
          <w:szCs w:val="24"/>
        </w:rPr>
        <w:t>Зоны действия индивидуального теплоснабжения на территории муниципального образования сформированы в микрорайонах индивидуальной и усадебной застройкой. Данные здания, как правило, не присоединены к системам централизованного теплоснабжения, и их теплоснабжение осуществляется либо от индивидуальных газовых котлов, либо используется печное отопление. Индивидуальное теплоснабжение охватывает большую часть жилой застройки на территории населенных пунктов района. Основным топливом индивидуальной и малоэтажной жилой застройки являются твердое и жидкое топливо. Подключение существующей индивидуальной застройки к сетям централизованного теплоснабжения не планируется.</w:t>
      </w:r>
    </w:p>
    <w:p w14:paraId="557C6CAE" w14:textId="77777777" w:rsidR="00953F13" w:rsidRPr="00491441" w:rsidRDefault="00953F13" w:rsidP="00E908B0">
      <w:pPr>
        <w:spacing w:line="276" w:lineRule="auto"/>
        <w:ind w:firstLine="709"/>
        <w:jc w:val="left"/>
        <w:rPr>
          <w:b/>
        </w:rPr>
      </w:pPr>
      <w:r w:rsidRPr="00491441">
        <w:rPr>
          <w:b/>
        </w:rPr>
        <w:t>Информация об основных проблемах и ограничениях</w:t>
      </w:r>
    </w:p>
    <w:p w14:paraId="21622D79" w14:textId="77777777" w:rsidR="00953F13" w:rsidRPr="00491441" w:rsidRDefault="00953F13" w:rsidP="00E908B0">
      <w:pPr>
        <w:autoSpaceDE w:val="0"/>
        <w:autoSpaceDN w:val="0"/>
        <w:adjustRightInd w:val="0"/>
        <w:spacing w:line="276" w:lineRule="auto"/>
        <w:ind w:firstLine="709"/>
        <w:contextualSpacing/>
        <w:rPr>
          <w:rFonts w:eastAsia="Times New Roman"/>
          <w:spacing w:val="-3"/>
          <w:szCs w:val="24"/>
          <w:lang w:eastAsia="x-none"/>
        </w:rPr>
      </w:pPr>
      <w:r w:rsidRPr="00491441">
        <w:rPr>
          <w:rFonts w:eastAsiaTheme="minorHAnsi"/>
          <w:color w:val="000000"/>
          <w:szCs w:val="24"/>
        </w:rPr>
        <w:t>На основании ранее разработанной градостроительной документации выявлен н</w:t>
      </w:r>
      <w:r w:rsidRPr="00491441">
        <w:rPr>
          <w:rFonts w:eastAsia="Times New Roman"/>
          <w:spacing w:val="-3"/>
          <w:szCs w:val="24"/>
          <w:lang w:eastAsia="x-none"/>
        </w:rPr>
        <w:t>едостаточный отпуск тепла в ряде населенных пунктов. Это связано со значительными потерями тепла на пути транспортировки от источника к потребителю. Причинами недостаточно качественного обеспечения населения теплом и горячей водой являются:</w:t>
      </w:r>
    </w:p>
    <w:p w14:paraId="4E7741C4"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изношенность оборудования котельных;</w:t>
      </w:r>
    </w:p>
    <w:p w14:paraId="5022C8A1"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низкий уровень обеспеченности средствами КИП и автоматизации;</w:t>
      </w:r>
    </w:p>
    <w:p w14:paraId="6177ACD1"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высокий удельный расход топлива;</w:t>
      </w:r>
    </w:p>
    <w:p w14:paraId="472DB015"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отсутствие возможности регулировать теплопотребление;</w:t>
      </w:r>
    </w:p>
    <w:p w14:paraId="3EC8ED85"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открытые системы отопления;</w:t>
      </w:r>
    </w:p>
    <w:p w14:paraId="3D4CE3A1"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lastRenderedPageBreak/>
        <w:t>недостаточная водоподготовка (высокое содержание солей кальция, магния);</w:t>
      </w:r>
    </w:p>
    <w:p w14:paraId="49C568EF"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недостаточный уровень внедрения современных технических решений (прокладки в пенополиуретановой изоляции и др.);</w:t>
      </w:r>
    </w:p>
    <w:p w14:paraId="355783AC"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техническое состояние тепловых сетей неудовлетворительное вследствие значительных сроков эксплуатации, нарушения пожарной изоляции;</w:t>
      </w:r>
    </w:p>
    <w:p w14:paraId="79633812"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потери теплотехнических свойств изоляции вследствие высокого уровня грунтовых вод и сезонного подтопления трубопроводов;</w:t>
      </w:r>
    </w:p>
    <w:p w14:paraId="6E6AFB87"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использование теплоты вторичных энергоресурсов производственных предприятий.</w:t>
      </w:r>
    </w:p>
    <w:p w14:paraId="194066F3" w14:textId="77777777" w:rsidR="00953F13" w:rsidRPr="00491441" w:rsidRDefault="00953F13" w:rsidP="00E908B0">
      <w:pPr>
        <w:spacing w:line="276" w:lineRule="auto"/>
        <w:ind w:firstLine="709"/>
        <w:jc w:val="left"/>
        <w:rPr>
          <w:b/>
        </w:rPr>
      </w:pPr>
      <w:r w:rsidRPr="00491441">
        <w:rPr>
          <w:b/>
        </w:rPr>
        <w:t>Направления развития</w:t>
      </w:r>
    </w:p>
    <w:p w14:paraId="56BA4A53" w14:textId="2DA12FB1" w:rsidR="00953F13" w:rsidRPr="00491441" w:rsidRDefault="00953F13" w:rsidP="00E908B0">
      <w:pPr>
        <w:spacing w:line="276" w:lineRule="auto"/>
        <w:ind w:firstLine="709"/>
        <w:rPr>
          <w:szCs w:val="24"/>
          <w:lang w:eastAsia="ru-RU"/>
        </w:rPr>
      </w:pPr>
      <w:r w:rsidRPr="00491441">
        <w:rPr>
          <w:szCs w:val="24"/>
          <w:lang w:eastAsia="ru-RU"/>
        </w:rPr>
        <w:t xml:space="preserve">Схемой территориального планирования муниципального образования </w:t>
      </w:r>
      <w:r w:rsidR="00A24BF9" w:rsidRPr="00491441">
        <w:rPr>
          <w:szCs w:val="24"/>
          <w:lang w:eastAsia="ru-RU"/>
        </w:rPr>
        <w:t>«</w:t>
      </w:r>
      <w:r w:rsidRPr="00491441">
        <w:rPr>
          <w:szCs w:val="24"/>
          <w:lang w:eastAsia="ru-RU"/>
        </w:rPr>
        <w:t>Ленский район</w:t>
      </w:r>
      <w:r w:rsidR="00A24BF9" w:rsidRPr="00491441">
        <w:rPr>
          <w:szCs w:val="24"/>
          <w:lang w:eastAsia="ru-RU"/>
        </w:rPr>
        <w:t>»</w:t>
      </w:r>
      <w:r w:rsidRPr="00491441">
        <w:rPr>
          <w:szCs w:val="24"/>
          <w:lang w:eastAsia="ru-RU"/>
        </w:rPr>
        <w:t xml:space="preserve"> Республики Саха (Якутия) предлагается развитие системы теплоснабжения на первую очередь (до 2032 года) и расчетный срок (до 2042 года), на базе существующих источников теплоснабжения, а именно:</w:t>
      </w:r>
    </w:p>
    <w:p w14:paraId="43C22805"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реконструкция котельных, с переводом их на газовое топливо;</w:t>
      </w:r>
    </w:p>
    <w:p w14:paraId="0A8627CE"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реконструкция тепловых сетей, с заменой устаревшей изоляции на новую;</w:t>
      </w:r>
    </w:p>
    <w:p w14:paraId="57B1B119"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строительство новых тепловых сетей, для подключения планируемого жилого фонда и общественно-административных объектов;</w:t>
      </w:r>
    </w:p>
    <w:p w14:paraId="56E3ECD0" w14:textId="77777777" w:rsidR="00953F13" w:rsidRPr="00491441" w:rsidRDefault="00953F13" w:rsidP="00E908B0">
      <w:pPr>
        <w:pStyle w:val="afb"/>
        <w:numPr>
          <w:ilvl w:val="0"/>
          <w:numId w:val="137"/>
        </w:numPr>
        <w:spacing w:after="0"/>
        <w:ind w:left="0" w:firstLine="425"/>
        <w:contextualSpacing w:val="0"/>
        <w:rPr>
          <w:rFonts w:ascii="Times New Roman" w:hAnsi="Times New Roman"/>
          <w:spacing w:val="-3"/>
          <w:sz w:val="24"/>
          <w:szCs w:val="24"/>
          <w:lang w:eastAsia="x-none"/>
        </w:rPr>
      </w:pPr>
      <w:r w:rsidRPr="00491441">
        <w:rPr>
          <w:rFonts w:ascii="Times New Roman" w:hAnsi="Times New Roman"/>
          <w:spacing w:val="-3"/>
          <w:sz w:val="24"/>
          <w:szCs w:val="24"/>
          <w:lang w:eastAsia="x-none"/>
        </w:rPr>
        <w:t>перекладкой существующих сетей и прокладкой новых, а также строительство новых БМК для теплоснабжения проектируемых жилых микрорайонов.</w:t>
      </w:r>
    </w:p>
    <w:p w14:paraId="0100D483" w14:textId="12D0B267" w:rsidR="00953F13" w:rsidRPr="00491441" w:rsidRDefault="00953F13" w:rsidP="00E908B0">
      <w:pPr>
        <w:spacing w:line="276" w:lineRule="auto"/>
        <w:ind w:firstLine="709"/>
        <w:rPr>
          <w:szCs w:val="24"/>
          <w:lang w:eastAsia="ru-RU"/>
        </w:rPr>
      </w:pPr>
      <w:r w:rsidRPr="00491441">
        <w:rPr>
          <w:szCs w:val="24"/>
          <w:lang w:eastAsia="ru-RU"/>
        </w:rPr>
        <w:t xml:space="preserve">Перечень планируемых мероприятий федерального и регионального значения по развитию тепловых сетей представлен в таблице </w:t>
      </w:r>
      <w:r w:rsidR="00EA5A43" w:rsidRPr="00491441">
        <w:rPr>
          <w:szCs w:val="24"/>
          <w:lang w:eastAsia="ru-RU"/>
        </w:rPr>
        <w:t>3</w:t>
      </w:r>
      <w:r w:rsidRPr="00491441">
        <w:rPr>
          <w:szCs w:val="24"/>
          <w:lang w:eastAsia="ru-RU"/>
        </w:rPr>
        <w:t>.7.4.3.</w:t>
      </w:r>
    </w:p>
    <w:p w14:paraId="17E55D1D" w14:textId="47774D59" w:rsidR="00953F13" w:rsidRPr="00491441" w:rsidRDefault="00953F13" w:rsidP="00E908B0">
      <w:pPr>
        <w:spacing w:line="276" w:lineRule="auto"/>
        <w:ind w:firstLine="709"/>
        <w:rPr>
          <w:szCs w:val="24"/>
          <w:lang w:eastAsia="ru-RU"/>
        </w:rPr>
        <w:sectPr w:rsidR="00953F13" w:rsidRPr="00491441" w:rsidSect="005941B8">
          <w:footerReference w:type="default" r:id="rId38"/>
          <w:pgSz w:w="11907" w:h="16839" w:code="9"/>
          <w:pgMar w:top="1134" w:right="567" w:bottom="1134" w:left="1418" w:header="567" w:footer="567" w:gutter="0"/>
          <w:cols w:space="720"/>
          <w:noEndnote/>
          <w:docGrid w:linePitch="299"/>
        </w:sectPr>
      </w:pPr>
      <w:r w:rsidRPr="00491441">
        <w:rPr>
          <w:szCs w:val="24"/>
          <w:lang w:eastAsia="ru-RU"/>
        </w:rPr>
        <w:t xml:space="preserve">Перечень мероприятий местного значения по развитию объектов теплоснабжения представлены в таблице </w:t>
      </w:r>
      <w:r w:rsidR="00EA5A43" w:rsidRPr="00491441">
        <w:rPr>
          <w:szCs w:val="24"/>
          <w:lang w:eastAsia="ru-RU"/>
        </w:rPr>
        <w:t>3</w:t>
      </w:r>
      <w:r w:rsidRPr="00491441">
        <w:rPr>
          <w:szCs w:val="24"/>
          <w:lang w:eastAsia="ru-RU"/>
        </w:rPr>
        <w:t>.7.4.2.</w:t>
      </w:r>
    </w:p>
    <w:p w14:paraId="5531EBDD" w14:textId="7A5DCD1A" w:rsidR="00953F13" w:rsidRPr="00491441" w:rsidRDefault="00953F13" w:rsidP="00E908B0">
      <w:pPr>
        <w:spacing w:line="276" w:lineRule="auto"/>
        <w:ind w:firstLine="709"/>
        <w:jc w:val="right"/>
        <w:rPr>
          <w:szCs w:val="24"/>
          <w:lang w:eastAsia="ru-RU"/>
        </w:rPr>
      </w:pPr>
      <w:r w:rsidRPr="00491441">
        <w:rPr>
          <w:szCs w:val="24"/>
          <w:lang w:eastAsia="ru-RU"/>
        </w:rPr>
        <w:lastRenderedPageBreak/>
        <w:t xml:space="preserve">Таблица </w:t>
      </w:r>
      <w:r w:rsidR="00EA5A43" w:rsidRPr="00491441">
        <w:rPr>
          <w:szCs w:val="24"/>
          <w:lang w:eastAsia="ru-RU"/>
        </w:rPr>
        <w:t>3</w:t>
      </w:r>
      <w:r w:rsidRPr="00491441">
        <w:rPr>
          <w:szCs w:val="24"/>
          <w:lang w:eastAsia="ru-RU"/>
        </w:rPr>
        <w:t>.7.4.2</w:t>
      </w:r>
    </w:p>
    <w:p w14:paraId="773269D1" w14:textId="77777777" w:rsidR="00953F13" w:rsidRPr="00491441" w:rsidRDefault="00953F13" w:rsidP="00E908B0">
      <w:pPr>
        <w:spacing w:line="276" w:lineRule="auto"/>
        <w:jc w:val="center"/>
        <w:rPr>
          <w:szCs w:val="24"/>
          <w:lang w:eastAsia="ru-RU"/>
        </w:rPr>
      </w:pPr>
      <w:r w:rsidRPr="00491441">
        <w:rPr>
          <w:szCs w:val="24"/>
          <w:lang w:eastAsia="ru-RU"/>
        </w:rPr>
        <w:t>Перечень мероприятий местного значения по развитию объектов теплоснабжения</w:t>
      </w:r>
    </w:p>
    <w:tbl>
      <w:tblPr>
        <w:tblW w:w="5050" w:type="pct"/>
        <w:tblInd w:w="-147"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9"/>
        <w:gridCol w:w="688"/>
        <w:gridCol w:w="1971"/>
        <w:gridCol w:w="427"/>
        <w:gridCol w:w="1700"/>
        <w:gridCol w:w="1844"/>
        <w:gridCol w:w="1700"/>
        <w:gridCol w:w="709"/>
        <w:gridCol w:w="2409"/>
        <w:gridCol w:w="2800"/>
      </w:tblGrid>
      <w:tr w:rsidR="00953F13" w:rsidRPr="00491441" w14:paraId="19EAC507" w14:textId="77777777" w:rsidTr="005941B8">
        <w:trPr>
          <w:cantSplit/>
          <w:trHeight w:val="1311"/>
          <w:tblHeader/>
        </w:trPr>
        <w:tc>
          <w:tcPr>
            <w:tcW w:w="156" w:type="pct"/>
            <w:shd w:val="clear" w:color="auto" w:fill="auto"/>
            <w:noWrap/>
            <w:vAlign w:val="center"/>
            <w:hideMark/>
          </w:tcPr>
          <w:p w14:paraId="64126811" w14:textId="77777777" w:rsidR="00953F13" w:rsidRPr="00491441" w:rsidRDefault="00953F13" w:rsidP="00E908B0">
            <w:pPr>
              <w:spacing w:line="240" w:lineRule="auto"/>
              <w:jc w:val="center"/>
              <w:rPr>
                <w:b/>
                <w:bCs/>
                <w:sz w:val="20"/>
              </w:rPr>
            </w:pPr>
            <w:bookmarkStart w:id="204" w:name="_Toc67415001"/>
            <w:r w:rsidRPr="00491441">
              <w:rPr>
                <w:b/>
                <w:bCs/>
                <w:sz w:val="20"/>
              </w:rPr>
              <w:t>№</w:t>
            </w:r>
          </w:p>
        </w:tc>
        <w:tc>
          <w:tcPr>
            <w:tcW w:w="234" w:type="pct"/>
            <w:vAlign w:val="center"/>
          </w:tcPr>
          <w:p w14:paraId="312F38CE" w14:textId="77777777" w:rsidR="00953F13" w:rsidRPr="00491441" w:rsidRDefault="00953F13" w:rsidP="00E908B0">
            <w:pPr>
              <w:spacing w:line="240" w:lineRule="auto"/>
              <w:jc w:val="center"/>
              <w:rPr>
                <w:b/>
                <w:bCs/>
                <w:color w:val="000000"/>
                <w:sz w:val="20"/>
              </w:rPr>
            </w:pPr>
            <w:r w:rsidRPr="00491441">
              <w:rPr>
                <w:b/>
                <w:bCs/>
                <w:color w:val="000000"/>
                <w:sz w:val="20"/>
              </w:rPr>
              <w:t>№ на карте</w:t>
            </w:r>
          </w:p>
        </w:tc>
        <w:tc>
          <w:tcPr>
            <w:tcW w:w="670" w:type="pct"/>
            <w:shd w:val="clear" w:color="auto" w:fill="auto"/>
            <w:noWrap/>
            <w:vAlign w:val="center"/>
            <w:hideMark/>
          </w:tcPr>
          <w:p w14:paraId="7BA30E80" w14:textId="77777777" w:rsidR="00953F13" w:rsidRPr="00491441" w:rsidRDefault="00953F13" w:rsidP="00E908B0">
            <w:pPr>
              <w:spacing w:line="240" w:lineRule="auto"/>
              <w:jc w:val="center"/>
              <w:rPr>
                <w:b/>
                <w:bCs/>
                <w:color w:val="000000"/>
                <w:sz w:val="20"/>
              </w:rPr>
            </w:pPr>
            <w:r w:rsidRPr="00491441">
              <w:rPr>
                <w:b/>
                <w:bCs/>
                <w:sz w:val="20"/>
              </w:rPr>
              <w:t>Наименование объекта</w:t>
            </w:r>
          </w:p>
        </w:tc>
        <w:tc>
          <w:tcPr>
            <w:tcW w:w="145" w:type="pct"/>
            <w:shd w:val="clear" w:color="auto" w:fill="auto"/>
            <w:noWrap/>
            <w:textDirection w:val="btLr"/>
            <w:vAlign w:val="center"/>
            <w:hideMark/>
          </w:tcPr>
          <w:p w14:paraId="39703245" w14:textId="77777777" w:rsidR="00953F13" w:rsidRPr="00491441" w:rsidRDefault="00953F13" w:rsidP="00E908B0">
            <w:pPr>
              <w:spacing w:line="240" w:lineRule="auto"/>
              <w:ind w:left="113" w:right="113"/>
              <w:jc w:val="center"/>
              <w:rPr>
                <w:b/>
                <w:bCs/>
                <w:color w:val="000000"/>
                <w:sz w:val="20"/>
              </w:rPr>
            </w:pPr>
            <w:r w:rsidRPr="00491441">
              <w:rPr>
                <w:b/>
                <w:bCs/>
                <w:sz w:val="20"/>
              </w:rPr>
              <w:t>Статус *</w:t>
            </w:r>
          </w:p>
        </w:tc>
        <w:tc>
          <w:tcPr>
            <w:tcW w:w="578" w:type="pct"/>
            <w:shd w:val="clear" w:color="auto" w:fill="auto"/>
            <w:noWrap/>
            <w:vAlign w:val="center"/>
            <w:hideMark/>
          </w:tcPr>
          <w:p w14:paraId="20455EF4" w14:textId="77777777" w:rsidR="00953F13" w:rsidRPr="00491441" w:rsidRDefault="00953F13" w:rsidP="00E908B0">
            <w:pPr>
              <w:spacing w:line="240" w:lineRule="auto"/>
              <w:jc w:val="center"/>
              <w:rPr>
                <w:b/>
                <w:bCs/>
                <w:color w:val="000000"/>
                <w:sz w:val="20"/>
              </w:rPr>
            </w:pPr>
            <w:r w:rsidRPr="00491441">
              <w:rPr>
                <w:b/>
                <w:sz w:val="20"/>
              </w:rPr>
              <w:t>Местоположение</w:t>
            </w:r>
          </w:p>
        </w:tc>
        <w:tc>
          <w:tcPr>
            <w:tcW w:w="627" w:type="pct"/>
            <w:shd w:val="clear" w:color="auto" w:fill="auto"/>
            <w:noWrap/>
            <w:vAlign w:val="center"/>
            <w:hideMark/>
          </w:tcPr>
          <w:p w14:paraId="205880F9" w14:textId="77777777" w:rsidR="00953F13" w:rsidRPr="00491441" w:rsidRDefault="00953F13" w:rsidP="00E908B0">
            <w:pPr>
              <w:spacing w:line="240" w:lineRule="auto"/>
              <w:jc w:val="center"/>
              <w:rPr>
                <w:b/>
                <w:bCs/>
                <w:color w:val="000000"/>
                <w:sz w:val="20"/>
              </w:rPr>
            </w:pPr>
            <w:r w:rsidRPr="00491441">
              <w:rPr>
                <w:b/>
                <w:bCs/>
                <w:sz w:val="20"/>
              </w:rPr>
              <w:t>Основные характеристики</w:t>
            </w:r>
          </w:p>
        </w:tc>
        <w:tc>
          <w:tcPr>
            <w:tcW w:w="578" w:type="pct"/>
            <w:shd w:val="clear" w:color="auto" w:fill="auto"/>
            <w:noWrap/>
            <w:vAlign w:val="center"/>
            <w:hideMark/>
          </w:tcPr>
          <w:p w14:paraId="7E588B1F" w14:textId="77777777" w:rsidR="00953F13" w:rsidRPr="00491441" w:rsidRDefault="00953F13" w:rsidP="00E908B0">
            <w:pPr>
              <w:spacing w:line="240" w:lineRule="auto"/>
              <w:jc w:val="center"/>
              <w:rPr>
                <w:b/>
                <w:bCs/>
                <w:color w:val="000000"/>
                <w:sz w:val="20"/>
              </w:rPr>
            </w:pPr>
            <w:r w:rsidRPr="00491441">
              <w:rPr>
                <w:b/>
                <w:bCs/>
                <w:sz w:val="20"/>
              </w:rPr>
              <w:t>Назначение</w:t>
            </w:r>
          </w:p>
        </w:tc>
        <w:tc>
          <w:tcPr>
            <w:tcW w:w="241" w:type="pct"/>
            <w:shd w:val="clear" w:color="auto" w:fill="auto"/>
            <w:noWrap/>
            <w:textDirection w:val="btLr"/>
            <w:vAlign w:val="center"/>
            <w:hideMark/>
          </w:tcPr>
          <w:p w14:paraId="25DE2D15" w14:textId="77777777" w:rsidR="00953F13" w:rsidRPr="00491441" w:rsidRDefault="00953F13" w:rsidP="00E908B0">
            <w:pPr>
              <w:spacing w:line="240" w:lineRule="auto"/>
              <w:ind w:left="113" w:right="113"/>
              <w:jc w:val="center"/>
              <w:rPr>
                <w:b/>
                <w:bCs/>
                <w:color w:val="000000"/>
                <w:sz w:val="20"/>
              </w:rPr>
            </w:pPr>
            <w:r w:rsidRPr="00491441">
              <w:rPr>
                <w:b/>
                <w:bCs/>
                <w:sz w:val="20"/>
              </w:rPr>
              <w:t>Планируемый срок реализации</w:t>
            </w:r>
          </w:p>
        </w:tc>
        <w:tc>
          <w:tcPr>
            <w:tcW w:w="819" w:type="pct"/>
            <w:shd w:val="clear" w:color="auto" w:fill="auto"/>
            <w:noWrap/>
            <w:vAlign w:val="center"/>
            <w:hideMark/>
          </w:tcPr>
          <w:p w14:paraId="57744C2E" w14:textId="77777777" w:rsidR="00953F13" w:rsidRPr="00491441" w:rsidRDefault="00953F13" w:rsidP="00E908B0">
            <w:pPr>
              <w:spacing w:line="240" w:lineRule="auto"/>
              <w:jc w:val="center"/>
              <w:rPr>
                <w:b/>
                <w:bCs/>
                <w:color w:val="000000"/>
                <w:sz w:val="20"/>
              </w:rPr>
            </w:pPr>
            <w:r w:rsidRPr="00491441">
              <w:rPr>
                <w:b/>
                <w:sz w:val="20"/>
              </w:rPr>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c>
        <w:tc>
          <w:tcPr>
            <w:tcW w:w="952" w:type="pct"/>
            <w:vAlign w:val="center"/>
          </w:tcPr>
          <w:p w14:paraId="239B5A7A" w14:textId="77777777" w:rsidR="00953F13" w:rsidRPr="00491441" w:rsidRDefault="00953F13"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5E9554B0" w14:textId="77777777" w:rsidR="00953F13" w:rsidRPr="00491441" w:rsidRDefault="00953F13" w:rsidP="00E908B0">
      <w:pPr>
        <w:tabs>
          <w:tab w:val="left" w:pos="14317"/>
        </w:tabs>
        <w:spacing w:line="14" w:lineRule="auto"/>
        <w:ind w:right="255"/>
        <w:contextualSpacing/>
        <w:jc w:val="center"/>
        <w:rPr>
          <w:szCs w:val="24"/>
        </w:rPr>
      </w:pPr>
    </w:p>
    <w:tbl>
      <w:tblPr>
        <w:tblW w:w="505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9"/>
        <w:gridCol w:w="1983"/>
        <w:gridCol w:w="427"/>
        <w:gridCol w:w="1700"/>
        <w:gridCol w:w="1844"/>
        <w:gridCol w:w="1700"/>
        <w:gridCol w:w="709"/>
        <w:gridCol w:w="2409"/>
        <w:gridCol w:w="2800"/>
      </w:tblGrid>
      <w:tr w:rsidR="00953F13" w:rsidRPr="00491441" w14:paraId="4B09D5B2" w14:textId="77777777" w:rsidTr="00EA5A43">
        <w:trPr>
          <w:trHeight w:val="20"/>
          <w:tblHeader/>
        </w:trPr>
        <w:tc>
          <w:tcPr>
            <w:tcW w:w="145" w:type="pct"/>
            <w:shd w:val="clear" w:color="auto" w:fill="auto"/>
            <w:noWrap/>
          </w:tcPr>
          <w:p w14:paraId="21DED827"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241" w:type="pct"/>
            <w:shd w:val="clear" w:color="auto" w:fill="auto"/>
          </w:tcPr>
          <w:p w14:paraId="7D171F70" w14:textId="77777777" w:rsidR="00953F13" w:rsidRPr="00491441" w:rsidRDefault="00953F13" w:rsidP="00E908B0">
            <w:pPr>
              <w:spacing w:line="240" w:lineRule="auto"/>
              <w:ind w:hanging="6"/>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674" w:type="pct"/>
            <w:shd w:val="clear" w:color="auto" w:fill="auto"/>
          </w:tcPr>
          <w:p w14:paraId="7B1E12A1"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145" w:type="pct"/>
            <w:shd w:val="clear" w:color="auto" w:fill="auto"/>
          </w:tcPr>
          <w:p w14:paraId="4BBDAFEF"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78" w:type="pct"/>
            <w:shd w:val="clear" w:color="auto" w:fill="auto"/>
          </w:tcPr>
          <w:p w14:paraId="471350FF"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627" w:type="pct"/>
            <w:shd w:val="clear" w:color="auto" w:fill="auto"/>
          </w:tcPr>
          <w:p w14:paraId="4B171310"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578" w:type="pct"/>
            <w:shd w:val="clear" w:color="auto" w:fill="auto"/>
          </w:tcPr>
          <w:p w14:paraId="4F433124"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241" w:type="pct"/>
            <w:shd w:val="clear" w:color="auto" w:fill="auto"/>
          </w:tcPr>
          <w:p w14:paraId="5FC1143C"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819" w:type="pct"/>
            <w:shd w:val="clear" w:color="auto" w:fill="auto"/>
          </w:tcPr>
          <w:p w14:paraId="0D3219B1"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c>
          <w:tcPr>
            <w:tcW w:w="952" w:type="pct"/>
          </w:tcPr>
          <w:p w14:paraId="56105140" w14:textId="77777777" w:rsidR="00953F13" w:rsidRPr="00491441" w:rsidRDefault="00953F1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10</w:t>
            </w:r>
          </w:p>
        </w:tc>
      </w:tr>
      <w:tr w:rsidR="00953F13" w:rsidRPr="00491441" w14:paraId="70E5942D" w14:textId="77777777" w:rsidTr="005941B8">
        <w:trPr>
          <w:trHeight w:val="20"/>
          <w:tblHeader/>
        </w:trPr>
        <w:tc>
          <w:tcPr>
            <w:tcW w:w="5000" w:type="pct"/>
            <w:gridSpan w:val="10"/>
            <w:shd w:val="clear" w:color="auto" w:fill="auto"/>
            <w:noWrap/>
          </w:tcPr>
          <w:p w14:paraId="5357F883" w14:textId="77777777" w:rsidR="00953F13" w:rsidRPr="00491441" w:rsidRDefault="00953F13" w:rsidP="00E908B0">
            <w:pPr>
              <w:spacing w:line="240" w:lineRule="auto"/>
              <w:jc w:val="center"/>
              <w:rPr>
                <w:b/>
                <w:sz w:val="20"/>
              </w:rPr>
            </w:pPr>
            <w:r w:rsidRPr="00491441">
              <w:rPr>
                <w:b/>
                <w:sz w:val="20"/>
              </w:rPr>
              <w:t>Объекты теплоснабжения</w:t>
            </w:r>
          </w:p>
        </w:tc>
      </w:tr>
      <w:tr w:rsidR="00953F13" w:rsidRPr="00491441" w14:paraId="15474AA4" w14:textId="77777777" w:rsidTr="00EA5A43">
        <w:trPr>
          <w:trHeight w:val="20"/>
        </w:trPr>
        <w:tc>
          <w:tcPr>
            <w:tcW w:w="145" w:type="pct"/>
            <w:shd w:val="clear" w:color="auto" w:fill="auto"/>
            <w:noWrap/>
          </w:tcPr>
          <w:p w14:paraId="32727357"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6BBFA725" w14:textId="77777777" w:rsidR="00953F13" w:rsidRPr="00491441" w:rsidRDefault="00953F13" w:rsidP="00E908B0">
            <w:pPr>
              <w:spacing w:line="240" w:lineRule="auto"/>
              <w:ind w:right="-109" w:hanging="6"/>
              <w:jc w:val="left"/>
              <w:rPr>
                <w:rFonts w:eastAsia="Times New Roman"/>
                <w:iCs/>
                <w:color w:val="000000"/>
                <w:sz w:val="20"/>
                <w:szCs w:val="20"/>
                <w:lang w:eastAsia="ru-RU"/>
              </w:rPr>
            </w:pPr>
            <w:r w:rsidRPr="00491441">
              <w:rPr>
                <w:sz w:val="20"/>
                <w:szCs w:val="20"/>
              </w:rPr>
              <w:t>Т.1.1</w:t>
            </w:r>
          </w:p>
        </w:tc>
        <w:tc>
          <w:tcPr>
            <w:tcW w:w="674" w:type="pct"/>
            <w:shd w:val="clear" w:color="auto" w:fill="auto"/>
            <w:noWrap/>
          </w:tcPr>
          <w:p w14:paraId="327C2EC7" w14:textId="77777777" w:rsidR="00953F13" w:rsidRPr="00491441" w:rsidRDefault="00953F13" w:rsidP="00E908B0">
            <w:pPr>
              <w:spacing w:line="240" w:lineRule="auto"/>
              <w:jc w:val="left"/>
              <w:rPr>
                <w:rFonts w:eastAsia="Times New Roman"/>
                <w:color w:val="000000"/>
                <w:sz w:val="20"/>
                <w:szCs w:val="20"/>
                <w:lang w:eastAsia="ru-RU"/>
              </w:rPr>
            </w:pPr>
            <w:r w:rsidRPr="00491441">
              <w:rPr>
                <w:sz w:val="20"/>
                <w:szCs w:val="20"/>
              </w:rPr>
              <w:t>Источник тепловой энергии</w:t>
            </w:r>
          </w:p>
        </w:tc>
        <w:tc>
          <w:tcPr>
            <w:tcW w:w="145" w:type="pct"/>
            <w:shd w:val="clear" w:color="auto" w:fill="auto"/>
            <w:noWrap/>
          </w:tcPr>
          <w:p w14:paraId="611B5757" w14:textId="77777777" w:rsidR="00953F13" w:rsidRPr="00491441" w:rsidRDefault="00953F13" w:rsidP="00E908B0">
            <w:pPr>
              <w:spacing w:line="240" w:lineRule="auto"/>
              <w:jc w:val="center"/>
              <w:rPr>
                <w:rFonts w:eastAsia="Times New Roman"/>
                <w:color w:val="000000"/>
                <w:sz w:val="20"/>
                <w:szCs w:val="20"/>
                <w:lang w:eastAsia="ru-RU"/>
              </w:rPr>
            </w:pPr>
            <w:r w:rsidRPr="00491441">
              <w:rPr>
                <w:sz w:val="20"/>
                <w:szCs w:val="20"/>
              </w:rPr>
              <w:t>Р</w:t>
            </w:r>
          </w:p>
        </w:tc>
        <w:tc>
          <w:tcPr>
            <w:tcW w:w="578" w:type="pct"/>
            <w:shd w:val="clear" w:color="auto" w:fill="auto"/>
          </w:tcPr>
          <w:p w14:paraId="70F296A5"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Витим, пер. Гаражный, 18</w:t>
            </w:r>
          </w:p>
        </w:tc>
        <w:tc>
          <w:tcPr>
            <w:tcW w:w="627" w:type="pct"/>
            <w:shd w:val="clear" w:color="auto" w:fill="auto"/>
          </w:tcPr>
          <w:p w14:paraId="258A2351" w14:textId="6BE23ACD" w:rsidR="00953F13" w:rsidRPr="00491441" w:rsidRDefault="00953F13" w:rsidP="00E908B0">
            <w:pPr>
              <w:spacing w:line="240" w:lineRule="auto"/>
              <w:jc w:val="left"/>
              <w:rPr>
                <w:rFonts w:eastAsia="Times New Roman"/>
                <w:color w:val="000000"/>
                <w:sz w:val="20"/>
                <w:szCs w:val="20"/>
                <w:lang w:eastAsia="ru-RU"/>
              </w:rPr>
            </w:pPr>
            <w:r w:rsidRPr="00491441">
              <w:rPr>
                <w:sz w:val="20"/>
                <w:szCs w:val="20"/>
              </w:rPr>
              <w:t xml:space="preserve">Котельная </w:t>
            </w:r>
            <w:r w:rsidR="00A24BF9" w:rsidRPr="00491441">
              <w:rPr>
                <w:sz w:val="20"/>
                <w:szCs w:val="20"/>
              </w:rPr>
              <w:t>«</w:t>
            </w:r>
            <w:r w:rsidRPr="00491441">
              <w:rPr>
                <w:sz w:val="20"/>
                <w:szCs w:val="20"/>
              </w:rPr>
              <w:t>Охнино</w:t>
            </w:r>
            <w:r w:rsidR="00A24BF9" w:rsidRPr="00491441">
              <w:rPr>
                <w:sz w:val="20"/>
                <w:szCs w:val="20"/>
              </w:rPr>
              <w:t>»</w:t>
            </w:r>
          </w:p>
        </w:tc>
        <w:tc>
          <w:tcPr>
            <w:tcW w:w="578" w:type="pct"/>
            <w:shd w:val="clear" w:color="auto" w:fill="auto"/>
          </w:tcPr>
          <w:p w14:paraId="3F799924" w14:textId="77777777" w:rsidR="00953F13" w:rsidRPr="00491441" w:rsidRDefault="00953F13" w:rsidP="00E908B0">
            <w:pPr>
              <w:spacing w:line="240" w:lineRule="auto"/>
              <w:jc w:val="left"/>
              <w:rPr>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36F4D531"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69A38DD8" w14:textId="77777777" w:rsidR="00953F13" w:rsidRPr="00491441" w:rsidRDefault="00953F13" w:rsidP="00E908B0">
            <w:pPr>
              <w:spacing w:line="240" w:lineRule="auto"/>
              <w:jc w:val="left"/>
              <w:rPr>
                <w:rFonts w:eastAsia="Times New Roman"/>
                <w:color w:val="000000"/>
                <w:sz w:val="20"/>
                <w:szCs w:val="20"/>
                <w:lang w:eastAsia="ru-RU"/>
              </w:rPr>
            </w:pPr>
            <w:r w:rsidRPr="00491441">
              <w:rPr>
                <w:color w:val="000000"/>
                <w:sz w:val="20"/>
                <w:szCs w:val="20"/>
              </w:rPr>
              <w:t>Охранная зона устанавливается расчетным путем</w:t>
            </w:r>
          </w:p>
        </w:tc>
        <w:tc>
          <w:tcPr>
            <w:tcW w:w="952" w:type="pct"/>
          </w:tcPr>
          <w:p w14:paraId="42857787" w14:textId="77777777" w:rsidR="00953F13" w:rsidRPr="00491441" w:rsidRDefault="00953F13" w:rsidP="00E908B0">
            <w:pPr>
              <w:spacing w:line="240" w:lineRule="auto"/>
              <w:jc w:val="center"/>
              <w:rPr>
                <w:color w:val="000000"/>
                <w:sz w:val="20"/>
                <w:szCs w:val="20"/>
              </w:rPr>
            </w:pPr>
            <w:r w:rsidRPr="00491441">
              <w:rPr>
                <w:color w:val="000000"/>
                <w:sz w:val="20"/>
                <w:szCs w:val="20"/>
              </w:rPr>
              <w:t>-</w:t>
            </w:r>
          </w:p>
        </w:tc>
      </w:tr>
      <w:tr w:rsidR="00953F13" w:rsidRPr="00491441" w14:paraId="7233F1D1" w14:textId="77777777" w:rsidTr="00EA5A43">
        <w:trPr>
          <w:trHeight w:val="20"/>
        </w:trPr>
        <w:tc>
          <w:tcPr>
            <w:tcW w:w="145" w:type="pct"/>
            <w:shd w:val="clear" w:color="auto" w:fill="auto"/>
            <w:noWrap/>
          </w:tcPr>
          <w:p w14:paraId="6B072BD3"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0D292AFA" w14:textId="77777777" w:rsidR="00953F13" w:rsidRPr="00491441" w:rsidRDefault="00953F13" w:rsidP="00E908B0">
            <w:pPr>
              <w:spacing w:line="240" w:lineRule="auto"/>
              <w:ind w:right="-109" w:hanging="6"/>
              <w:jc w:val="left"/>
              <w:rPr>
                <w:rFonts w:eastAsia="Times New Roman"/>
                <w:iCs/>
                <w:color w:val="000000"/>
                <w:sz w:val="20"/>
                <w:szCs w:val="20"/>
                <w:lang w:eastAsia="ru-RU"/>
              </w:rPr>
            </w:pPr>
            <w:r w:rsidRPr="00491441">
              <w:rPr>
                <w:sz w:val="20"/>
                <w:szCs w:val="20"/>
              </w:rPr>
              <w:t>Т.1.2</w:t>
            </w:r>
          </w:p>
        </w:tc>
        <w:tc>
          <w:tcPr>
            <w:tcW w:w="674" w:type="pct"/>
            <w:shd w:val="clear" w:color="auto" w:fill="auto"/>
            <w:noWrap/>
          </w:tcPr>
          <w:p w14:paraId="7F626CE4" w14:textId="77777777" w:rsidR="00953F13" w:rsidRPr="00491441" w:rsidRDefault="00953F13" w:rsidP="00E908B0">
            <w:pPr>
              <w:spacing w:line="240" w:lineRule="auto"/>
              <w:jc w:val="left"/>
              <w:rPr>
                <w:rFonts w:eastAsia="Times New Roman"/>
                <w:color w:val="000000"/>
                <w:sz w:val="20"/>
                <w:szCs w:val="20"/>
                <w:lang w:eastAsia="ru-RU"/>
              </w:rPr>
            </w:pPr>
            <w:r w:rsidRPr="00491441">
              <w:rPr>
                <w:sz w:val="20"/>
                <w:szCs w:val="20"/>
              </w:rPr>
              <w:t>Источник тепловой энергии</w:t>
            </w:r>
          </w:p>
        </w:tc>
        <w:tc>
          <w:tcPr>
            <w:tcW w:w="145" w:type="pct"/>
            <w:shd w:val="clear" w:color="auto" w:fill="auto"/>
            <w:noWrap/>
          </w:tcPr>
          <w:p w14:paraId="7DF8703E" w14:textId="77777777" w:rsidR="00953F13" w:rsidRPr="00491441" w:rsidRDefault="00953F13" w:rsidP="00E908B0">
            <w:pPr>
              <w:spacing w:line="240" w:lineRule="auto"/>
              <w:jc w:val="center"/>
              <w:rPr>
                <w:rFonts w:eastAsia="Times New Roman"/>
                <w:color w:val="000000"/>
                <w:sz w:val="20"/>
                <w:szCs w:val="20"/>
                <w:lang w:eastAsia="ru-RU"/>
              </w:rPr>
            </w:pPr>
            <w:r w:rsidRPr="00491441">
              <w:rPr>
                <w:sz w:val="20"/>
                <w:szCs w:val="20"/>
              </w:rPr>
              <w:t>Р</w:t>
            </w:r>
          </w:p>
        </w:tc>
        <w:tc>
          <w:tcPr>
            <w:tcW w:w="578" w:type="pct"/>
            <w:shd w:val="clear" w:color="auto" w:fill="auto"/>
          </w:tcPr>
          <w:p w14:paraId="7183C3C8" w14:textId="77777777" w:rsidR="00C4293E"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 Витим, </w:t>
            </w:r>
          </w:p>
          <w:p w14:paraId="3EF6FFD2" w14:textId="66FAD2A1"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ул. Аэропорт, 8</w:t>
            </w:r>
          </w:p>
        </w:tc>
        <w:tc>
          <w:tcPr>
            <w:tcW w:w="627" w:type="pct"/>
            <w:shd w:val="clear" w:color="auto" w:fill="auto"/>
          </w:tcPr>
          <w:p w14:paraId="24C0FA86" w14:textId="0F1A64D2" w:rsidR="00953F13" w:rsidRPr="00491441" w:rsidRDefault="00953F13" w:rsidP="00E908B0">
            <w:pPr>
              <w:spacing w:line="240" w:lineRule="auto"/>
              <w:jc w:val="left"/>
              <w:rPr>
                <w:rFonts w:eastAsia="Times New Roman"/>
                <w:color w:val="000000"/>
                <w:sz w:val="20"/>
                <w:szCs w:val="20"/>
                <w:lang w:eastAsia="ru-RU"/>
              </w:rPr>
            </w:pPr>
            <w:r w:rsidRPr="00491441">
              <w:rPr>
                <w:sz w:val="20"/>
                <w:szCs w:val="20"/>
              </w:rPr>
              <w:t xml:space="preserve">Котельная </w:t>
            </w:r>
            <w:r w:rsidR="00A24BF9" w:rsidRPr="00491441">
              <w:rPr>
                <w:sz w:val="20"/>
                <w:szCs w:val="20"/>
              </w:rPr>
              <w:t>«</w:t>
            </w:r>
            <w:r w:rsidRPr="00491441">
              <w:rPr>
                <w:sz w:val="20"/>
                <w:szCs w:val="20"/>
              </w:rPr>
              <w:t>Аэропорт</w:t>
            </w:r>
            <w:r w:rsidR="00A24BF9" w:rsidRPr="00491441">
              <w:rPr>
                <w:sz w:val="20"/>
                <w:szCs w:val="20"/>
              </w:rPr>
              <w:t>»</w:t>
            </w:r>
          </w:p>
        </w:tc>
        <w:tc>
          <w:tcPr>
            <w:tcW w:w="578" w:type="pct"/>
            <w:shd w:val="clear" w:color="auto" w:fill="auto"/>
          </w:tcPr>
          <w:p w14:paraId="1A57BB5A" w14:textId="77777777" w:rsidR="00953F13" w:rsidRPr="00491441" w:rsidRDefault="00953F13" w:rsidP="00E908B0">
            <w:pPr>
              <w:spacing w:line="240" w:lineRule="auto"/>
              <w:jc w:val="left"/>
              <w:rPr>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32BB28E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511D5BD8" w14:textId="77777777" w:rsidR="00953F13" w:rsidRPr="00491441" w:rsidRDefault="00953F13" w:rsidP="00E908B0">
            <w:pPr>
              <w:spacing w:line="240" w:lineRule="auto"/>
              <w:jc w:val="left"/>
              <w:rPr>
                <w:rFonts w:eastAsia="Times New Roman"/>
                <w:color w:val="000000"/>
                <w:sz w:val="20"/>
                <w:szCs w:val="20"/>
                <w:lang w:eastAsia="ru-RU"/>
              </w:rPr>
            </w:pPr>
            <w:r w:rsidRPr="00491441">
              <w:rPr>
                <w:color w:val="000000"/>
                <w:sz w:val="20"/>
                <w:szCs w:val="20"/>
              </w:rPr>
              <w:t>Охранная зона устанавливается расчетным путем</w:t>
            </w:r>
          </w:p>
        </w:tc>
        <w:tc>
          <w:tcPr>
            <w:tcW w:w="952" w:type="pct"/>
          </w:tcPr>
          <w:p w14:paraId="6E594834" w14:textId="77777777" w:rsidR="00953F13" w:rsidRPr="00491441" w:rsidRDefault="00953F13" w:rsidP="00E908B0">
            <w:pPr>
              <w:spacing w:line="240" w:lineRule="auto"/>
              <w:jc w:val="center"/>
              <w:rPr>
                <w:color w:val="000000"/>
                <w:sz w:val="20"/>
                <w:szCs w:val="20"/>
              </w:rPr>
            </w:pPr>
            <w:r w:rsidRPr="00491441">
              <w:rPr>
                <w:color w:val="000000"/>
                <w:sz w:val="20"/>
                <w:szCs w:val="20"/>
              </w:rPr>
              <w:t>-</w:t>
            </w:r>
          </w:p>
        </w:tc>
      </w:tr>
      <w:tr w:rsidR="00953F13" w:rsidRPr="00491441" w14:paraId="7B1215E9" w14:textId="77777777" w:rsidTr="00EA5A43">
        <w:trPr>
          <w:trHeight w:val="20"/>
        </w:trPr>
        <w:tc>
          <w:tcPr>
            <w:tcW w:w="145" w:type="pct"/>
            <w:shd w:val="clear" w:color="auto" w:fill="auto"/>
            <w:noWrap/>
          </w:tcPr>
          <w:p w14:paraId="4DD0D3BD"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5F57DA64" w14:textId="77777777" w:rsidR="00953F13" w:rsidRPr="00491441" w:rsidRDefault="00953F13" w:rsidP="00E908B0">
            <w:pPr>
              <w:spacing w:line="240" w:lineRule="auto"/>
              <w:ind w:right="-109" w:hanging="6"/>
              <w:jc w:val="left"/>
              <w:rPr>
                <w:sz w:val="20"/>
                <w:szCs w:val="20"/>
              </w:rPr>
            </w:pPr>
            <w:r w:rsidRPr="00491441">
              <w:rPr>
                <w:sz w:val="20"/>
                <w:szCs w:val="20"/>
              </w:rPr>
              <w:t>Т.1.3</w:t>
            </w:r>
          </w:p>
        </w:tc>
        <w:tc>
          <w:tcPr>
            <w:tcW w:w="674" w:type="pct"/>
            <w:shd w:val="clear" w:color="auto" w:fill="auto"/>
            <w:noWrap/>
          </w:tcPr>
          <w:p w14:paraId="48621B46"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76BD2A50"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3F6F57CF" w14:textId="77777777" w:rsidR="00C4293E"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 Витим, </w:t>
            </w:r>
          </w:p>
          <w:p w14:paraId="520D2FC1" w14:textId="2D887A90"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ул. Энтузиастов, 7</w:t>
            </w:r>
          </w:p>
        </w:tc>
        <w:tc>
          <w:tcPr>
            <w:tcW w:w="627" w:type="pct"/>
            <w:shd w:val="clear" w:color="auto" w:fill="auto"/>
          </w:tcPr>
          <w:p w14:paraId="5EEDE025" w14:textId="7508CEB8"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Геолог</w:t>
            </w:r>
            <w:r w:rsidR="00A24BF9" w:rsidRPr="00491441">
              <w:rPr>
                <w:sz w:val="20"/>
                <w:szCs w:val="20"/>
              </w:rPr>
              <w:t>»</w:t>
            </w:r>
          </w:p>
        </w:tc>
        <w:tc>
          <w:tcPr>
            <w:tcW w:w="578" w:type="pct"/>
            <w:shd w:val="clear" w:color="auto" w:fill="auto"/>
          </w:tcPr>
          <w:p w14:paraId="66BCCDE5"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7433BDF4"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000B2BD6"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479D5D53"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04F47C9D" w14:textId="77777777" w:rsidTr="00EA5A43">
        <w:trPr>
          <w:trHeight w:val="20"/>
        </w:trPr>
        <w:tc>
          <w:tcPr>
            <w:tcW w:w="145" w:type="pct"/>
            <w:shd w:val="clear" w:color="auto" w:fill="auto"/>
            <w:noWrap/>
          </w:tcPr>
          <w:p w14:paraId="7FDF9489"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3F524694" w14:textId="77777777" w:rsidR="00953F13" w:rsidRPr="00491441" w:rsidRDefault="00953F13" w:rsidP="00E908B0">
            <w:pPr>
              <w:spacing w:line="240" w:lineRule="auto"/>
              <w:ind w:right="-109" w:hanging="6"/>
              <w:jc w:val="left"/>
              <w:rPr>
                <w:sz w:val="20"/>
                <w:szCs w:val="20"/>
              </w:rPr>
            </w:pPr>
            <w:r w:rsidRPr="00491441">
              <w:rPr>
                <w:sz w:val="20"/>
                <w:szCs w:val="20"/>
              </w:rPr>
              <w:t>Т.1.4</w:t>
            </w:r>
          </w:p>
        </w:tc>
        <w:tc>
          <w:tcPr>
            <w:tcW w:w="674" w:type="pct"/>
            <w:shd w:val="clear" w:color="auto" w:fill="auto"/>
            <w:noWrap/>
          </w:tcPr>
          <w:p w14:paraId="526A6A84"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5785201F"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67D2C266" w14:textId="77777777" w:rsidR="00C4293E"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 Витимм, </w:t>
            </w:r>
          </w:p>
          <w:p w14:paraId="292E1AC2" w14:textId="1B78A5F6"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ул. Набережная, 23</w:t>
            </w:r>
          </w:p>
        </w:tc>
        <w:tc>
          <w:tcPr>
            <w:tcW w:w="627" w:type="pct"/>
            <w:shd w:val="clear" w:color="auto" w:fill="auto"/>
          </w:tcPr>
          <w:p w14:paraId="68C5419E" w14:textId="3CC497A4"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Квартальная</w:t>
            </w:r>
            <w:r w:rsidR="00A24BF9" w:rsidRPr="00491441">
              <w:rPr>
                <w:sz w:val="20"/>
                <w:szCs w:val="20"/>
              </w:rPr>
              <w:t>»</w:t>
            </w:r>
          </w:p>
        </w:tc>
        <w:tc>
          <w:tcPr>
            <w:tcW w:w="578" w:type="pct"/>
            <w:shd w:val="clear" w:color="auto" w:fill="auto"/>
          </w:tcPr>
          <w:p w14:paraId="72732CA0"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4783FB59"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2D4E5DAD"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326C6F3E"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0575E701" w14:textId="77777777" w:rsidTr="00EA5A43">
        <w:trPr>
          <w:trHeight w:val="20"/>
        </w:trPr>
        <w:tc>
          <w:tcPr>
            <w:tcW w:w="145" w:type="pct"/>
            <w:shd w:val="clear" w:color="auto" w:fill="auto"/>
            <w:noWrap/>
          </w:tcPr>
          <w:p w14:paraId="325D3368"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3C89E23E" w14:textId="77777777" w:rsidR="00953F13" w:rsidRPr="00491441" w:rsidRDefault="00953F13" w:rsidP="00E908B0">
            <w:pPr>
              <w:spacing w:line="240" w:lineRule="auto"/>
              <w:ind w:right="-109" w:hanging="6"/>
              <w:jc w:val="left"/>
              <w:rPr>
                <w:sz w:val="20"/>
                <w:szCs w:val="20"/>
              </w:rPr>
            </w:pPr>
            <w:r w:rsidRPr="00491441">
              <w:rPr>
                <w:sz w:val="20"/>
                <w:szCs w:val="20"/>
              </w:rPr>
              <w:t>Т.1.5</w:t>
            </w:r>
          </w:p>
        </w:tc>
        <w:tc>
          <w:tcPr>
            <w:tcW w:w="674" w:type="pct"/>
            <w:shd w:val="clear" w:color="auto" w:fill="auto"/>
            <w:noWrap/>
          </w:tcPr>
          <w:p w14:paraId="10B9269D"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2A0B1074"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1A7FDA73" w14:textId="77777777" w:rsidR="00C4293E"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с. Нюя, </w:t>
            </w:r>
          </w:p>
          <w:p w14:paraId="05830D8F" w14:textId="35EC1CC2"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л. Лесная</w:t>
            </w:r>
          </w:p>
        </w:tc>
        <w:tc>
          <w:tcPr>
            <w:tcW w:w="627" w:type="pct"/>
            <w:shd w:val="clear" w:color="auto" w:fill="auto"/>
          </w:tcPr>
          <w:p w14:paraId="0FABCB25" w14:textId="10EC6961"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Центральная</w:t>
            </w:r>
            <w:r w:rsidR="00A24BF9" w:rsidRPr="00491441">
              <w:rPr>
                <w:sz w:val="20"/>
                <w:szCs w:val="20"/>
              </w:rPr>
              <w:t>»</w:t>
            </w:r>
          </w:p>
        </w:tc>
        <w:tc>
          <w:tcPr>
            <w:tcW w:w="578" w:type="pct"/>
            <w:shd w:val="clear" w:color="auto" w:fill="auto"/>
          </w:tcPr>
          <w:p w14:paraId="4C9CF3A7"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3C3C23C3"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6A34BE5D"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0477DD6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4196FAFF" w14:textId="77777777" w:rsidTr="00EA5A43">
        <w:trPr>
          <w:trHeight w:val="20"/>
        </w:trPr>
        <w:tc>
          <w:tcPr>
            <w:tcW w:w="145" w:type="pct"/>
            <w:shd w:val="clear" w:color="auto" w:fill="auto"/>
            <w:noWrap/>
          </w:tcPr>
          <w:p w14:paraId="172BCD62"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0672EF0A" w14:textId="77777777" w:rsidR="00953F13" w:rsidRPr="00491441" w:rsidRDefault="00953F13" w:rsidP="00E908B0">
            <w:pPr>
              <w:spacing w:line="240" w:lineRule="auto"/>
              <w:ind w:right="-109" w:hanging="6"/>
              <w:jc w:val="left"/>
              <w:rPr>
                <w:sz w:val="20"/>
                <w:szCs w:val="20"/>
              </w:rPr>
            </w:pPr>
            <w:r w:rsidRPr="00491441">
              <w:rPr>
                <w:sz w:val="20"/>
                <w:szCs w:val="20"/>
              </w:rPr>
              <w:t>Т.1.6</w:t>
            </w:r>
          </w:p>
        </w:tc>
        <w:tc>
          <w:tcPr>
            <w:tcW w:w="674" w:type="pct"/>
            <w:shd w:val="clear" w:color="auto" w:fill="auto"/>
            <w:noWrap/>
          </w:tcPr>
          <w:p w14:paraId="0248FC39"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4500C2EA"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49426B4B"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27" w:type="pct"/>
            <w:shd w:val="clear" w:color="auto" w:fill="auto"/>
          </w:tcPr>
          <w:p w14:paraId="141AF663" w14:textId="6984DD05"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Гараж</w:t>
            </w:r>
            <w:r w:rsidR="00A24BF9" w:rsidRPr="00491441">
              <w:rPr>
                <w:sz w:val="20"/>
                <w:szCs w:val="20"/>
              </w:rPr>
              <w:t>»</w:t>
            </w:r>
          </w:p>
        </w:tc>
        <w:tc>
          <w:tcPr>
            <w:tcW w:w="578" w:type="pct"/>
            <w:shd w:val="clear" w:color="auto" w:fill="auto"/>
          </w:tcPr>
          <w:p w14:paraId="696AFB25"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4831A9B6"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34487AD8"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5B9D6E22"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3A7BF060" w14:textId="77777777" w:rsidTr="00EA5A43">
        <w:trPr>
          <w:trHeight w:val="20"/>
        </w:trPr>
        <w:tc>
          <w:tcPr>
            <w:tcW w:w="145" w:type="pct"/>
            <w:shd w:val="clear" w:color="auto" w:fill="auto"/>
            <w:noWrap/>
          </w:tcPr>
          <w:p w14:paraId="5827F103" w14:textId="77777777" w:rsidR="00953F13" w:rsidRPr="00491441" w:rsidRDefault="00953F13" w:rsidP="00E908B0">
            <w:pPr>
              <w:pStyle w:val="afb"/>
              <w:numPr>
                <w:ilvl w:val="0"/>
                <w:numId w:val="134"/>
              </w:numPr>
              <w:spacing w:after="0" w:line="240" w:lineRule="auto"/>
              <w:ind w:left="0" w:right="-107"/>
              <w:jc w:val="center"/>
              <w:rPr>
                <w:color w:val="000000"/>
                <w:sz w:val="20"/>
                <w:szCs w:val="20"/>
              </w:rPr>
            </w:pPr>
          </w:p>
        </w:tc>
        <w:tc>
          <w:tcPr>
            <w:tcW w:w="241" w:type="pct"/>
            <w:shd w:val="clear" w:color="auto" w:fill="auto"/>
          </w:tcPr>
          <w:p w14:paraId="0F55DAE8" w14:textId="77777777" w:rsidR="00953F13" w:rsidRPr="00491441" w:rsidRDefault="00953F13" w:rsidP="00E908B0">
            <w:pPr>
              <w:spacing w:line="240" w:lineRule="auto"/>
              <w:ind w:right="-109" w:hanging="6"/>
              <w:jc w:val="left"/>
              <w:rPr>
                <w:sz w:val="20"/>
                <w:szCs w:val="20"/>
              </w:rPr>
            </w:pPr>
            <w:r w:rsidRPr="00491441">
              <w:rPr>
                <w:sz w:val="20"/>
                <w:szCs w:val="20"/>
              </w:rPr>
              <w:t>Т.1.7</w:t>
            </w:r>
          </w:p>
        </w:tc>
        <w:tc>
          <w:tcPr>
            <w:tcW w:w="674" w:type="pct"/>
            <w:shd w:val="clear" w:color="auto" w:fill="auto"/>
            <w:noWrap/>
          </w:tcPr>
          <w:p w14:paraId="6BBBAF73"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1A46BF53"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27268009"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627" w:type="pct"/>
            <w:shd w:val="clear" w:color="auto" w:fill="auto"/>
          </w:tcPr>
          <w:p w14:paraId="0B0AAB8B" w14:textId="77777777"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t>МКУ РУО</w:t>
            </w:r>
          </w:p>
        </w:tc>
        <w:tc>
          <w:tcPr>
            <w:tcW w:w="578" w:type="pct"/>
            <w:shd w:val="clear" w:color="auto" w:fill="auto"/>
          </w:tcPr>
          <w:p w14:paraId="3363B7E8"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139312E7"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0C48F6AC"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662BD449"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5A28396D" w14:textId="77777777" w:rsidTr="00EA5A43">
        <w:trPr>
          <w:trHeight w:val="20"/>
        </w:trPr>
        <w:tc>
          <w:tcPr>
            <w:tcW w:w="145" w:type="pct"/>
            <w:shd w:val="clear" w:color="auto" w:fill="auto"/>
            <w:noWrap/>
          </w:tcPr>
          <w:p w14:paraId="3FC17661"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7BE74977" w14:textId="77777777" w:rsidR="00953F13" w:rsidRPr="00491441" w:rsidRDefault="00953F13" w:rsidP="00E908B0">
            <w:pPr>
              <w:spacing w:line="240" w:lineRule="auto"/>
              <w:ind w:right="-109" w:hanging="6"/>
              <w:jc w:val="left"/>
              <w:rPr>
                <w:sz w:val="20"/>
                <w:szCs w:val="20"/>
              </w:rPr>
            </w:pPr>
            <w:r w:rsidRPr="00491441">
              <w:rPr>
                <w:sz w:val="20"/>
                <w:szCs w:val="20"/>
              </w:rPr>
              <w:t>Т.1.8</w:t>
            </w:r>
          </w:p>
        </w:tc>
        <w:tc>
          <w:tcPr>
            <w:tcW w:w="674" w:type="pct"/>
            <w:shd w:val="clear" w:color="auto" w:fill="auto"/>
            <w:noWrap/>
          </w:tcPr>
          <w:p w14:paraId="72FA5F73"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0A2CBD7C"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716DF784"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27" w:type="pct"/>
            <w:shd w:val="clear" w:color="auto" w:fill="auto"/>
          </w:tcPr>
          <w:p w14:paraId="22BD6902" w14:textId="77777777" w:rsidR="00953F13" w:rsidRPr="00491441" w:rsidRDefault="00953F13" w:rsidP="00E908B0">
            <w:pPr>
              <w:spacing w:line="240" w:lineRule="auto"/>
              <w:jc w:val="left"/>
              <w:rPr>
                <w:sz w:val="20"/>
                <w:szCs w:val="20"/>
              </w:rPr>
            </w:pPr>
            <w:r w:rsidRPr="00491441">
              <w:rPr>
                <w:sz w:val="20"/>
                <w:szCs w:val="20"/>
              </w:rPr>
              <w:t xml:space="preserve">Котельная </w:t>
            </w:r>
            <w:r w:rsidRPr="00491441">
              <w:rPr>
                <w:sz w:val="20"/>
                <w:szCs w:val="20"/>
              </w:rPr>
              <w:br/>
              <w:t>МКУ РУО</w:t>
            </w:r>
          </w:p>
        </w:tc>
        <w:tc>
          <w:tcPr>
            <w:tcW w:w="578" w:type="pct"/>
            <w:shd w:val="clear" w:color="auto" w:fill="auto"/>
          </w:tcPr>
          <w:p w14:paraId="5772347D"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5354732E"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69D38865"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73247EF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0FD6D100" w14:textId="77777777" w:rsidTr="00EA5A43">
        <w:trPr>
          <w:trHeight w:val="20"/>
        </w:trPr>
        <w:tc>
          <w:tcPr>
            <w:tcW w:w="145" w:type="pct"/>
            <w:shd w:val="clear" w:color="auto" w:fill="auto"/>
            <w:noWrap/>
          </w:tcPr>
          <w:p w14:paraId="542FE722"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4CC2E9B4" w14:textId="77777777" w:rsidR="00953F13" w:rsidRPr="00491441" w:rsidRDefault="00953F13" w:rsidP="00E908B0">
            <w:pPr>
              <w:spacing w:line="240" w:lineRule="auto"/>
              <w:ind w:right="-109" w:hanging="6"/>
              <w:jc w:val="left"/>
              <w:rPr>
                <w:sz w:val="20"/>
                <w:szCs w:val="20"/>
              </w:rPr>
            </w:pPr>
            <w:r w:rsidRPr="00491441">
              <w:rPr>
                <w:sz w:val="20"/>
                <w:szCs w:val="20"/>
              </w:rPr>
              <w:t>Т.1.9</w:t>
            </w:r>
          </w:p>
        </w:tc>
        <w:tc>
          <w:tcPr>
            <w:tcW w:w="674" w:type="pct"/>
            <w:shd w:val="clear" w:color="auto" w:fill="auto"/>
            <w:noWrap/>
          </w:tcPr>
          <w:p w14:paraId="6C8C7CDF"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649F7916"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54F5276B"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Мурья</w:t>
            </w:r>
          </w:p>
        </w:tc>
        <w:tc>
          <w:tcPr>
            <w:tcW w:w="627" w:type="pct"/>
            <w:shd w:val="clear" w:color="auto" w:fill="auto"/>
          </w:tcPr>
          <w:p w14:paraId="5BF61953" w14:textId="77777777" w:rsidR="00953F13" w:rsidRPr="00491441" w:rsidRDefault="00953F13" w:rsidP="00E908B0">
            <w:pPr>
              <w:spacing w:line="240" w:lineRule="auto"/>
              <w:jc w:val="left"/>
              <w:rPr>
                <w:sz w:val="20"/>
                <w:szCs w:val="20"/>
              </w:rPr>
            </w:pPr>
            <w:r w:rsidRPr="00491441">
              <w:rPr>
                <w:sz w:val="20"/>
                <w:szCs w:val="20"/>
              </w:rPr>
              <w:t>Блочно-модульная котельная</w:t>
            </w:r>
          </w:p>
        </w:tc>
        <w:tc>
          <w:tcPr>
            <w:tcW w:w="578" w:type="pct"/>
            <w:shd w:val="clear" w:color="auto" w:fill="auto"/>
          </w:tcPr>
          <w:p w14:paraId="0B365CBF"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3F90CBD3"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30E83F96"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58DC207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760CD373" w14:textId="77777777" w:rsidTr="00EA5A43">
        <w:trPr>
          <w:trHeight w:val="20"/>
        </w:trPr>
        <w:tc>
          <w:tcPr>
            <w:tcW w:w="145" w:type="pct"/>
            <w:shd w:val="clear" w:color="auto" w:fill="auto"/>
            <w:noWrap/>
          </w:tcPr>
          <w:p w14:paraId="3F1C96F6"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46D82A6B" w14:textId="77777777" w:rsidR="00953F13" w:rsidRPr="00491441" w:rsidRDefault="00953F13" w:rsidP="00E908B0">
            <w:pPr>
              <w:spacing w:line="240" w:lineRule="auto"/>
              <w:ind w:right="-109" w:hanging="6"/>
              <w:jc w:val="left"/>
              <w:rPr>
                <w:sz w:val="20"/>
                <w:szCs w:val="20"/>
              </w:rPr>
            </w:pPr>
            <w:r w:rsidRPr="00491441">
              <w:rPr>
                <w:sz w:val="20"/>
                <w:szCs w:val="20"/>
              </w:rPr>
              <w:t>Т.1.10</w:t>
            </w:r>
          </w:p>
        </w:tc>
        <w:tc>
          <w:tcPr>
            <w:tcW w:w="674" w:type="pct"/>
            <w:shd w:val="clear" w:color="auto" w:fill="auto"/>
            <w:noWrap/>
          </w:tcPr>
          <w:p w14:paraId="6DE0168C"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48CDE43B"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1DB99084"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627" w:type="pct"/>
            <w:shd w:val="clear" w:color="auto" w:fill="auto"/>
          </w:tcPr>
          <w:p w14:paraId="72E9CCB3" w14:textId="4A32B85E" w:rsidR="00953F13" w:rsidRPr="00491441" w:rsidRDefault="00953F13" w:rsidP="00E908B0">
            <w:pPr>
              <w:spacing w:line="240" w:lineRule="auto"/>
              <w:ind w:right="35"/>
              <w:jc w:val="left"/>
              <w:rPr>
                <w:sz w:val="20"/>
                <w:szCs w:val="20"/>
              </w:rPr>
            </w:pPr>
            <w:r w:rsidRPr="00491441">
              <w:rPr>
                <w:sz w:val="20"/>
                <w:szCs w:val="20"/>
              </w:rPr>
              <w:t xml:space="preserve">Котельная ООО </w:t>
            </w:r>
            <w:r w:rsidR="00A24BF9" w:rsidRPr="00491441">
              <w:rPr>
                <w:sz w:val="20"/>
                <w:szCs w:val="20"/>
              </w:rPr>
              <w:t>«</w:t>
            </w:r>
            <w:r w:rsidRPr="00491441">
              <w:rPr>
                <w:sz w:val="20"/>
                <w:szCs w:val="20"/>
              </w:rPr>
              <w:t>Теплоэнергосервис</w:t>
            </w:r>
            <w:r w:rsidR="00A24BF9" w:rsidRPr="00491441">
              <w:rPr>
                <w:sz w:val="20"/>
                <w:szCs w:val="20"/>
              </w:rPr>
              <w:t>»</w:t>
            </w:r>
          </w:p>
        </w:tc>
        <w:tc>
          <w:tcPr>
            <w:tcW w:w="578" w:type="pct"/>
            <w:shd w:val="clear" w:color="auto" w:fill="auto"/>
          </w:tcPr>
          <w:p w14:paraId="0E5EEA70"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6A548474"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476A5811"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55C15CA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2FC3296C" w14:textId="77777777" w:rsidTr="00EA5A43">
        <w:trPr>
          <w:trHeight w:val="20"/>
        </w:trPr>
        <w:tc>
          <w:tcPr>
            <w:tcW w:w="145" w:type="pct"/>
            <w:shd w:val="clear" w:color="auto" w:fill="auto"/>
            <w:noWrap/>
          </w:tcPr>
          <w:p w14:paraId="6518DFFB"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06558E1B" w14:textId="77777777" w:rsidR="00953F13" w:rsidRPr="00491441" w:rsidRDefault="00953F13" w:rsidP="00E908B0">
            <w:pPr>
              <w:spacing w:line="240" w:lineRule="auto"/>
              <w:ind w:right="-109" w:hanging="6"/>
              <w:jc w:val="left"/>
              <w:rPr>
                <w:sz w:val="20"/>
                <w:szCs w:val="20"/>
              </w:rPr>
            </w:pPr>
            <w:r w:rsidRPr="00491441">
              <w:rPr>
                <w:sz w:val="20"/>
                <w:szCs w:val="20"/>
              </w:rPr>
              <w:t>Т.1.11</w:t>
            </w:r>
          </w:p>
        </w:tc>
        <w:tc>
          <w:tcPr>
            <w:tcW w:w="674" w:type="pct"/>
            <w:shd w:val="clear" w:color="auto" w:fill="auto"/>
            <w:noWrap/>
          </w:tcPr>
          <w:p w14:paraId="1B396732"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0438A449"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0C034410"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7" w:type="pct"/>
            <w:shd w:val="clear" w:color="auto" w:fill="auto"/>
          </w:tcPr>
          <w:p w14:paraId="7456CE7C" w14:textId="3C80671E" w:rsidR="00953F13" w:rsidRPr="00491441" w:rsidRDefault="00953F13" w:rsidP="00E908B0">
            <w:pPr>
              <w:spacing w:line="240" w:lineRule="auto"/>
              <w:jc w:val="left"/>
              <w:rPr>
                <w:sz w:val="20"/>
                <w:szCs w:val="20"/>
              </w:rPr>
            </w:pPr>
            <w:r w:rsidRPr="00491441">
              <w:rPr>
                <w:sz w:val="20"/>
                <w:szCs w:val="20"/>
              </w:rPr>
              <w:t xml:space="preserve">Котельная </w:t>
            </w:r>
            <w:r w:rsidR="00A24BF9" w:rsidRPr="00491441">
              <w:rPr>
                <w:sz w:val="20"/>
                <w:szCs w:val="20"/>
              </w:rPr>
              <w:t>«</w:t>
            </w:r>
            <w:r w:rsidRPr="00491441">
              <w:rPr>
                <w:sz w:val="20"/>
                <w:szCs w:val="20"/>
              </w:rPr>
              <w:t>Школьная</w:t>
            </w:r>
            <w:r w:rsidR="00A24BF9" w:rsidRPr="00491441">
              <w:rPr>
                <w:sz w:val="20"/>
                <w:szCs w:val="20"/>
              </w:rPr>
              <w:t>»</w:t>
            </w:r>
          </w:p>
        </w:tc>
        <w:tc>
          <w:tcPr>
            <w:tcW w:w="578" w:type="pct"/>
            <w:shd w:val="clear" w:color="auto" w:fill="auto"/>
          </w:tcPr>
          <w:p w14:paraId="413C5F7C"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4427FC60"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4D09D108"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0CA4F7CD"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0B738177" w14:textId="77777777" w:rsidTr="00EA5A43">
        <w:trPr>
          <w:trHeight w:val="20"/>
        </w:trPr>
        <w:tc>
          <w:tcPr>
            <w:tcW w:w="145" w:type="pct"/>
            <w:shd w:val="clear" w:color="auto" w:fill="auto"/>
            <w:noWrap/>
          </w:tcPr>
          <w:p w14:paraId="6D18E5AE"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6F302F0E" w14:textId="77777777" w:rsidR="00953F13" w:rsidRPr="00491441" w:rsidRDefault="00953F13" w:rsidP="00E908B0">
            <w:pPr>
              <w:spacing w:line="240" w:lineRule="auto"/>
              <w:ind w:right="-109" w:hanging="6"/>
              <w:jc w:val="left"/>
              <w:rPr>
                <w:sz w:val="20"/>
                <w:szCs w:val="20"/>
              </w:rPr>
            </w:pPr>
            <w:r w:rsidRPr="00491441">
              <w:rPr>
                <w:sz w:val="20"/>
                <w:szCs w:val="20"/>
              </w:rPr>
              <w:t>Т.1.12</w:t>
            </w:r>
          </w:p>
        </w:tc>
        <w:tc>
          <w:tcPr>
            <w:tcW w:w="674" w:type="pct"/>
            <w:shd w:val="clear" w:color="auto" w:fill="auto"/>
            <w:noWrap/>
          </w:tcPr>
          <w:p w14:paraId="268A2D30"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1DF46314"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4389CB89"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7" w:type="pct"/>
            <w:shd w:val="clear" w:color="auto" w:fill="auto"/>
          </w:tcPr>
          <w:p w14:paraId="1852155F" w14:textId="1375E960" w:rsidR="00953F13" w:rsidRPr="00491441" w:rsidRDefault="00953F13" w:rsidP="00E908B0">
            <w:pPr>
              <w:spacing w:line="240" w:lineRule="auto"/>
              <w:jc w:val="left"/>
              <w:rPr>
                <w:sz w:val="20"/>
                <w:szCs w:val="20"/>
              </w:rPr>
            </w:pPr>
            <w:r w:rsidRPr="00491441">
              <w:rPr>
                <w:sz w:val="20"/>
                <w:szCs w:val="20"/>
              </w:rPr>
              <w:t xml:space="preserve">Котельная МБ ДОУ </w:t>
            </w:r>
            <w:r w:rsidR="00A24BF9" w:rsidRPr="00491441">
              <w:rPr>
                <w:sz w:val="20"/>
                <w:szCs w:val="20"/>
              </w:rPr>
              <w:t>«</w:t>
            </w:r>
            <w:r w:rsidRPr="00491441">
              <w:rPr>
                <w:sz w:val="20"/>
                <w:szCs w:val="20"/>
              </w:rPr>
              <w:t>Сардаана</w:t>
            </w:r>
            <w:r w:rsidR="00A24BF9" w:rsidRPr="00491441">
              <w:rPr>
                <w:sz w:val="20"/>
                <w:szCs w:val="20"/>
              </w:rPr>
              <w:t>»</w:t>
            </w:r>
          </w:p>
        </w:tc>
        <w:tc>
          <w:tcPr>
            <w:tcW w:w="578" w:type="pct"/>
            <w:shd w:val="clear" w:color="auto" w:fill="auto"/>
          </w:tcPr>
          <w:p w14:paraId="200AA5BF"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538547C2"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3B1EC03C"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25C180B6"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7A4D35B5" w14:textId="77777777" w:rsidTr="00EA5A43">
        <w:trPr>
          <w:trHeight w:val="20"/>
        </w:trPr>
        <w:tc>
          <w:tcPr>
            <w:tcW w:w="145" w:type="pct"/>
            <w:shd w:val="clear" w:color="auto" w:fill="auto"/>
            <w:noWrap/>
          </w:tcPr>
          <w:p w14:paraId="693A604F"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7F8DABBC" w14:textId="77777777" w:rsidR="00953F13" w:rsidRPr="00491441" w:rsidRDefault="00953F13" w:rsidP="00E908B0">
            <w:pPr>
              <w:spacing w:line="240" w:lineRule="auto"/>
              <w:ind w:right="-109" w:hanging="6"/>
              <w:jc w:val="left"/>
              <w:rPr>
                <w:sz w:val="20"/>
                <w:szCs w:val="20"/>
              </w:rPr>
            </w:pPr>
            <w:r w:rsidRPr="00491441">
              <w:rPr>
                <w:sz w:val="20"/>
                <w:szCs w:val="20"/>
              </w:rPr>
              <w:t>Т.1.13</w:t>
            </w:r>
          </w:p>
        </w:tc>
        <w:tc>
          <w:tcPr>
            <w:tcW w:w="674" w:type="pct"/>
            <w:shd w:val="clear" w:color="auto" w:fill="auto"/>
            <w:noWrap/>
          </w:tcPr>
          <w:p w14:paraId="790240DB"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667F119C"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33D377D9"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7" w:type="pct"/>
            <w:shd w:val="clear" w:color="auto" w:fill="auto"/>
          </w:tcPr>
          <w:p w14:paraId="52A98211" w14:textId="7C7F6A9A" w:rsidR="00953F13" w:rsidRPr="00491441" w:rsidRDefault="00953F13" w:rsidP="00E908B0">
            <w:pPr>
              <w:spacing w:line="240" w:lineRule="auto"/>
              <w:jc w:val="left"/>
              <w:rPr>
                <w:sz w:val="20"/>
                <w:szCs w:val="20"/>
              </w:rPr>
            </w:pPr>
            <w:r w:rsidRPr="00491441">
              <w:rPr>
                <w:sz w:val="20"/>
                <w:szCs w:val="20"/>
              </w:rPr>
              <w:t xml:space="preserve">Котельная МКОУ ДОД </w:t>
            </w:r>
            <w:r w:rsidR="00A24BF9" w:rsidRPr="00491441">
              <w:rPr>
                <w:sz w:val="20"/>
                <w:szCs w:val="20"/>
              </w:rPr>
              <w:t>«</w:t>
            </w:r>
            <w:r w:rsidRPr="00491441">
              <w:rPr>
                <w:sz w:val="20"/>
                <w:szCs w:val="20"/>
              </w:rPr>
              <w:t>ДМШ с. Беченча</w:t>
            </w:r>
            <w:r w:rsidR="00A24BF9" w:rsidRPr="00491441">
              <w:rPr>
                <w:sz w:val="20"/>
                <w:szCs w:val="20"/>
              </w:rPr>
              <w:t>»</w:t>
            </w:r>
          </w:p>
        </w:tc>
        <w:tc>
          <w:tcPr>
            <w:tcW w:w="578" w:type="pct"/>
            <w:shd w:val="clear" w:color="auto" w:fill="auto"/>
          </w:tcPr>
          <w:p w14:paraId="4BEFB5E5"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4621E55D"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1D68EC17"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5D35F6E2"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558FAC73" w14:textId="77777777" w:rsidTr="00EA5A43">
        <w:trPr>
          <w:trHeight w:val="20"/>
        </w:trPr>
        <w:tc>
          <w:tcPr>
            <w:tcW w:w="145" w:type="pct"/>
            <w:shd w:val="clear" w:color="auto" w:fill="auto"/>
            <w:noWrap/>
          </w:tcPr>
          <w:p w14:paraId="7F125963"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7DFC15E2" w14:textId="77777777" w:rsidR="00953F13" w:rsidRPr="00491441" w:rsidRDefault="00953F13" w:rsidP="00E908B0">
            <w:pPr>
              <w:spacing w:line="240" w:lineRule="auto"/>
              <w:ind w:right="-109" w:hanging="6"/>
              <w:jc w:val="left"/>
              <w:rPr>
                <w:sz w:val="20"/>
                <w:szCs w:val="20"/>
              </w:rPr>
            </w:pPr>
            <w:r w:rsidRPr="00491441">
              <w:rPr>
                <w:sz w:val="20"/>
                <w:szCs w:val="20"/>
              </w:rPr>
              <w:t>Т.1.14</w:t>
            </w:r>
          </w:p>
        </w:tc>
        <w:tc>
          <w:tcPr>
            <w:tcW w:w="674" w:type="pct"/>
            <w:shd w:val="clear" w:color="auto" w:fill="auto"/>
            <w:noWrap/>
          </w:tcPr>
          <w:p w14:paraId="4AE08719"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22AB97A3"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2BE4FB9E"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7" w:type="pct"/>
            <w:shd w:val="clear" w:color="auto" w:fill="auto"/>
          </w:tcPr>
          <w:p w14:paraId="0A95A71B" w14:textId="0407888F" w:rsidR="00953F13" w:rsidRPr="00491441" w:rsidRDefault="00953F13" w:rsidP="00E908B0">
            <w:pPr>
              <w:spacing w:line="240" w:lineRule="auto"/>
              <w:jc w:val="left"/>
              <w:rPr>
                <w:sz w:val="20"/>
                <w:szCs w:val="20"/>
              </w:rPr>
            </w:pPr>
            <w:r w:rsidRPr="00491441">
              <w:rPr>
                <w:sz w:val="20"/>
                <w:szCs w:val="20"/>
              </w:rPr>
              <w:t xml:space="preserve">Котельная центр культуры </w:t>
            </w:r>
            <w:r w:rsidR="00A24BF9" w:rsidRPr="00491441">
              <w:rPr>
                <w:sz w:val="20"/>
                <w:szCs w:val="20"/>
              </w:rPr>
              <w:t>«</w:t>
            </w:r>
            <w:r w:rsidRPr="00491441">
              <w:rPr>
                <w:sz w:val="20"/>
                <w:szCs w:val="20"/>
              </w:rPr>
              <w:t>Сарыада</w:t>
            </w:r>
            <w:r w:rsidR="00A24BF9" w:rsidRPr="00491441">
              <w:rPr>
                <w:sz w:val="20"/>
                <w:szCs w:val="20"/>
              </w:rPr>
              <w:t>»</w:t>
            </w:r>
          </w:p>
        </w:tc>
        <w:tc>
          <w:tcPr>
            <w:tcW w:w="578" w:type="pct"/>
            <w:shd w:val="clear" w:color="auto" w:fill="auto"/>
          </w:tcPr>
          <w:p w14:paraId="2A386DF5"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51DF1DDB"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778929D4"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6416B0F6"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78C7775F" w14:textId="77777777" w:rsidTr="00EA5A43">
        <w:trPr>
          <w:trHeight w:val="20"/>
        </w:trPr>
        <w:tc>
          <w:tcPr>
            <w:tcW w:w="145" w:type="pct"/>
            <w:shd w:val="clear" w:color="auto" w:fill="auto"/>
            <w:noWrap/>
          </w:tcPr>
          <w:p w14:paraId="03D7A4E0"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02DCEAD6" w14:textId="77777777" w:rsidR="00953F13" w:rsidRPr="00491441" w:rsidRDefault="00953F13" w:rsidP="00E908B0">
            <w:pPr>
              <w:spacing w:line="240" w:lineRule="auto"/>
              <w:ind w:right="-109" w:hanging="6"/>
              <w:jc w:val="left"/>
              <w:rPr>
                <w:sz w:val="20"/>
                <w:szCs w:val="20"/>
              </w:rPr>
            </w:pPr>
            <w:r w:rsidRPr="00491441">
              <w:rPr>
                <w:sz w:val="20"/>
                <w:szCs w:val="20"/>
              </w:rPr>
              <w:t>Т.1.15</w:t>
            </w:r>
          </w:p>
        </w:tc>
        <w:tc>
          <w:tcPr>
            <w:tcW w:w="674" w:type="pct"/>
            <w:shd w:val="clear" w:color="auto" w:fill="auto"/>
            <w:noWrap/>
          </w:tcPr>
          <w:p w14:paraId="7029D5D4"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0FFD07CD"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79210F86"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7" w:type="pct"/>
            <w:shd w:val="clear" w:color="auto" w:fill="auto"/>
          </w:tcPr>
          <w:p w14:paraId="045D6F89" w14:textId="77777777" w:rsidR="00953F13" w:rsidRPr="00491441" w:rsidRDefault="00953F13" w:rsidP="00E908B0">
            <w:pPr>
              <w:spacing w:line="240" w:lineRule="auto"/>
              <w:jc w:val="left"/>
              <w:rPr>
                <w:sz w:val="20"/>
                <w:szCs w:val="20"/>
              </w:rPr>
            </w:pPr>
            <w:r w:rsidRPr="00491441">
              <w:rPr>
                <w:sz w:val="20"/>
                <w:szCs w:val="20"/>
              </w:rPr>
              <w:t>Котельная сельская библиотека</w:t>
            </w:r>
          </w:p>
        </w:tc>
        <w:tc>
          <w:tcPr>
            <w:tcW w:w="578" w:type="pct"/>
            <w:shd w:val="clear" w:color="auto" w:fill="auto"/>
          </w:tcPr>
          <w:p w14:paraId="0F8C84F5"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1CD56899"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421A74E6"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0C0361B1"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47FBE07E" w14:textId="77777777" w:rsidTr="00EA5A43">
        <w:trPr>
          <w:trHeight w:val="20"/>
        </w:trPr>
        <w:tc>
          <w:tcPr>
            <w:tcW w:w="145" w:type="pct"/>
            <w:shd w:val="clear" w:color="auto" w:fill="auto"/>
            <w:noWrap/>
          </w:tcPr>
          <w:p w14:paraId="173B80EF"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60CE0965" w14:textId="77777777" w:rsidR="00953F13" w:rsidRPr="00491441" w:rsidRDefault="00953F13" w:rsidP="00E908B0">
            <w:pPr>
              <w:spacing w:line="240" w:lineRule="auto"/>
              <w:ind w:right="-109" w:hanging="6"/>
              <w:jc w:val="left"/>
              <w:rPr>
                <w:sz w:val="20"/>
                <w:szCs w:val="20"/>
              </w:rPr>
            </w:pPr>
            <w:r w:rsidRPr="00491441">
              <w:rPr>
                <w:sz w:val="20"/>
                <w:szCs w:val="20"/>
              </w:rPr>
              <w:t>Т.1.16</w:t>
            </w:r>
          </w:p>
        </w:tc>
        <w:tc>
          <w:tcPr>
            <w:tcW w:w="674" w:type="pct"/>
            <w:shd w:val="clear" w:color="auto" w:fill="auto"/>
            <w:noWrap/>
          </w:tcPr>
          <w:p w14:paraId="5B4B46D9"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71E9E6E5"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354BC6E5"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27" w:type="pct"/>
            <w:shd w:val="clear" w:color="auto" w:fill="auto"/>
          </w:tcPr>
          <w:p w14:paraId="371A01A7" w14:textId="36CEDE11" w:rsidR="00953F13" w:rsidRPr="00491441" w:rsidRDefault="00953F13" w:rsidP="00E908B0">
            <w:pPr>
              <w:spacing w:line="240" w:lineRule="auto"/>
              <w:jc w:val="left"/>
              <w:rPr>
                <w:sz w:val="20"/>
                <w:szCs w:val="20"/>
              </w:rPr>
            </w:pPr>
            <w:r w:rsidRPr="00491441">
              <w:rPr>
                <w:sz w:val="20"/>
                <w:szCs w:val="20"/>
              </w:rPr>
              <w:t xml:space="preserve">Котельная МКУ ЛРУК </w:t>
            </w:r>
            <w:r w:rsidR="00A24BF9" w:rsidRPr="00491441">
              <w:rPr>
                <w:sz w:val="20"/>
                <w:szCs w:val="20"/>
              </w:rPr>
              <w:t>«</w:t>
            </w:r>
            <w:r w:rsidRPr="00491441">
              <w:rPr>
                <w:sz w:val="20"/>
                <w:szCs w:val="20"/>
              </w:rPr>
              <w:t>Наторинский наслег</w:t>
            </w:r>
            <w:r w:rsidR="00A24BF9" w:rsidRPr="00491441">
              <w:rPr>
                <w:sz w:val="20"/>
                <w:szCs w:val="20"/>
              </w:rPr>
              <w:t>»</w:t>
            </w:r>
          </w:p>
        </w:tc>
        <w:tc>
          <w:tcPr>
            <w:tcW w:w="578" w:type="pct"/>
            <w:shd w:val="clear" w:color="auto" w:fill="auto"/>
          </w:tcPr>
          <w:p w14:paraId="7BBE41ED"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4CF40E45"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49D43991"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6DB15AF8"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3D1A6891" w14:textId="77777777" w:rsidTr="00EA5A43">
        <w:trPr>
          <w:trHeight w:val="20"/>
        </w:trPr>
        <w:tc>
          <w:tcPr>
            <w:tcW w:w="145" w:type="pct"/>
            <w:shd w:val="clear" w:color="auto" w:fill="auto"/>
            <w:noWrap/>
          </w:tcPr>
          <w:p w14:paraId="24E01A1E"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4456AA4B" w14:textId="77777777" w:rsidR="00953F13" w:rsidRPr="00491441" w:rsidRDefault="00953F13" w:rsidP="00E908B0">
            <w:pPr>
              <w:spacing w:line="240" w:lineRule="auto"/>
              <w:ind w:right="-109" w:hanging="6"/>
              <w:jc w:val="left"/>
              <w:rPr>
                <w:sz w:val="20"/>
                <w:szCs w:val="20"/>
              </w:rPr>
            </w:pPr>
            <w:r w:rsidRPr="00491441">
              <w:rPr>
                <w:sz w:val="20"/>
                <w:szCs w:val="20"/>
              </w:rPr>
              <w:t>Т.1.17</w:t>
            </w:r>
          </w:p>
        </w:tc>
        <w:tc>
          <w:tcPr>
            <w:tcW w:w="674" w:type="pct"/>
            <w:shd w:val="clear" w:color="auto" w:fill="auto"/>
            <w:noWrap/>
          </w:tcPr>
          <w:p w14:paraId="4BCFDE54"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0091299E"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5BF6317E"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27" w:type="pct"/>
            <w:shd w:val="clear" w:color="auto" w:fill="auto"/>
          </w:tcPr>
          <w:p w14:paraId="0ED5973A" w14:textId="34A18D1E" w:rsidR="00953F13" w:rsidRPr="00491441" w:rsidRDefault="00953F13" w:rsidP="00E908B0">
            <w:pPr>
              <w:spacing w:line="240" w:lineRule="auto"/>
              <w:jc w:val="left"/>
              <w:rPr>
                <w:sz w:val="20"/>
                <w:szCs w:val="20"/>
              </w:rPr>
            </w:pPr>
            <w:r w:rsidRPr="00491441">
              <w:rPr>
                <w:sz w:val="20"/>
                <w:szCs w:val="20"/>
              </w:rPr>
              <w:t xml:space="preserve">Котельная ДОУ </w:t>
            </w:r>
            <w:r w:rsidR="00A24BF9" w:rsidRPr="00491441">
              <w:rPr>
                <w:sz w:val="20"/>
                <w:szCs w:val="20"/>
              </w:rPr>
              <w:t>«</w:t>
            </w:r>
            <w:r w:rsidRPr="00491441">
              <w:rPr>
                <w:sz w:val="20"/>
                <w:szCs w:val="20"/>
              </w:rPr>
              <w:t>Туллукчаан</w:t>
            </w:r>
            <w:r w:rsidR="00A24BF9" w:rsidRPr="00491441">
              <w:rPr>
                <w:sz w:val="20"/>
                <w:szCs w:val="20"/>
              </w:rPr>
              <w:t>»</w:t>
            </w:r>
          </w:p>
        </w:tc>
        <w:tc>
          <w:tcPr>
            <w:tcW w:w="578" w:type="pct"/>
            <w:shd w:val="clear" w:color="auto" w:fill="auto"/>
          </w:tcPr>
          <w:p w14:paraId="331752F4"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20D62E0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53B0EF7A"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45DFFDDA"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40AA657E" w14:textId="77777777" w:rsidTr="00EA5A43">
        <w:trPr>
          <w:trHeight w:val="20"/>
        </w:trPr>
        <w:tc>
          <w:tcPr>
            <w:tcW w:w="145" w:type="pct"/>
            <w:shd w:val="clear" w:color="auto" w:fill="auto"/>
            <w:noWrap/>
          </w:tcPr>
          <w:p w14:paraId="392A4A62"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267464EC" w14:textId="77777777" w:rsidR="00953F13" w:rsidRPr="00491441" w:rsidRDefault="00953F13" w:rsidP="00E908B0">
            <w:pPr>
              <w:spacing w:line="240" w:lineRule="auto"/>
              <w:ind w:right="-109" w:hanging="6"/>
              <w:jc w:val="left"/>
              <w:rPr>
                <w:sz w:val="20"/>
                <w:szCs w:val="20"/>
              </w:rPr>
            </w:pPr>
            <w:r w:rsidRPr="00491441">
              <w:rPr>
                <w:sz w:val="20"/>
                <w:szCs w:val="20"/>
              </w:rPr>
              <w:t>Т.1.18</w:t>
            </w:r>
          </w:p>
        </w:tc>
        <w:tc>
          <w:tcPr>
            <w:tcW w:w="674" w:type="pct"/>
            <w:shd w:val="clear" w:color="auto" w:fill="auto"/>
            <w:noWrap/>
          </w:tcPr>
          <w:p w14:paraId="5A508AF9"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5EF0591B"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45975B2B"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Харма</w:t>
            </w:r>
          </w:p>
        </w:tc>
        <w:tc>
          <w:tcPr>
            <w:tcW w:w="627" w:type="pct"/>
            <w:shd w:val="clear" w:color="auto" w:fill="auto"/>
          </w:tcPr>
          <w:p w14:paraId="5A914BD9" w14:textId="77777777" w:rsidR="00953F13" w:rsidRPr="00491441" w:rsidRDefault="00953F13" w:rsidP="00E908B0">
            <w:pPr>
              <w:spacing w:line="240" w:lineRule="auto"/>
              <w:jc w:val="left"/>
              <w:rPr>
                <w:sz w:val="20"/>
                <w:szCs w:val="20"/>
              </w:rPr>
            </w:pPr>
            <w:r w:rsidRPr="00491441">
              <w:rPr>
                <w:sz w:val="20"/>
                <w:szCs w:val="20"/>
              </w:rPr>
              <w:t>Котельная МКОУ ОООШ с. Харма</w:t>
            </w:r>
          </w:p>
        </w:tc>
        <w:tc>
          <w:tcPr>
            <w:tcW w:w="578" w:type="pct"/>
            <w:shd w:val="clear" w:color="auto" w:fill="auto"/>
          </w:tcPr>
          <w:p w14:paraId="1317ABC3"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0E2508D9"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3DD1185E"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19A09615"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953F13" w:rsidRPr="00491441" w14:paraId="5011B82B" w14:textId="77777777" w:rsidTr="00EA5A43">
        <w:trPr>
          <w:trHeight w:val="20"/>
        </w:trPr>
        <w:tc>
          <w:tcPr>
            <w:tcW w:w="145" w:type="pct"/>
            <w:shd w:val="clear" w:color="auto" w:fill="auto"/>
            <w:noWrap/>
          </w:tcPr>
          <w:p w14:paraId="64045FA6" w14:textId="77777777" w:rsidR="00953F13" w:rsidRPr="00491441" w:rsidRDefault="00953F13" w:rsidP="00E908B0">
            <w:pPr>
              <w:pStyle w:val="afb"/>
              <w:numPr>
                <w:ilvl w:val="0"/>
                <w:numId w:val="134"/>
              </w:numPr>
              <w:spacing w:after="0" w:line="240" w:lineRule="auto"/>
              <w:ind w:left="-108" w:right="-107"/>
              <w:jc w:val="center"/>
              <w:rPr>
                <w:color w:val="000000"/>
                <w:sz w:val="20"/>
                <w:szCs w:val="20"/>
              </w:rPr>
            </w:pPr>
          </w:p>
        </w:tc>
        <w:tc>
          <w:tcPr>
            <w:tcW w:w="241" w:type="pct"/>
            <w:shd w:val="clear" w:color="auto" w:fill="auto"/>
          </w:tcPr>
          <w:p w14:paraId="16D64B15" w14:textId="77777777" w:rsidR="00953F13" w:rsidRPr="00491441" w:rsidRDefault="00953F13" w:rsidP="00E908B0">
            <w:pPr>
              <w:spacing w:line="240" w:lineRule="auto"/>
              <w:ind w:right="-109" w:hanging="6"/>
              <w:jc w:val="left"/>
              <w:rPr>
                <w:sz w:val="20"/>
                <w:szCs w:val="20"/>
              </w:rPr>
            </w:pPr>
            <w:r w:rsidRPr="00491441">
              <w:rPr>
                <w:sz w:val="20"/>
                <w:szCs w:val="20"/>
              </w:rPr>
              <w:t>Т.1.19</w:t>
            </w:r>
          </w:p>
        </w:tc>
        <w:tc>
          <w:tcPr>
            <w:tcW w:w="674" w:type="pct"/>
            <w:shd w:val="clear" w:color="auto" w:fill="auto"/>
            <w:noWrap/>
          </w:tcPr>
          <w:p w14:paraId="360B2E0F" w14:textId="77777777" w:rsidR="00953F13" w:rsidRPr="00491441" w:rsidRDefault="00953F13" w:rsidP="00E908B0">
            <w:pPr>
              <w:spacing w:line="240" w:lineRule="auto"/>
              <w:jc w:val="left"/>
              <w:rPr>
                <w:sz w:val="20"/>
                <w:szCs w:val="20"/>
              </w:rPr>
            </w:pPr>
            <w:r w:rsidRPr="00491441">
              <w:rPr>
                <w:sz w:val="20"/>
                <w:szCs w:val="20"/>
              </w:rPr>
              <w:t>Источник тепловой энергии</w:t>
            </w:r>
          </w:p>
        </w:tc>
        <w:tc>
          <w:tcPr>
            <w:tcW w:w="145" w:type="pct"/>
            <w:shd w:val="clear" w:color="auto" w:fill="auto"/>
            <w:noWrap/>
          </w:tcPr>
          <w:p w14:paraId="65F2CF96" w14:textId="77777777" w:rsidR="00953F13" w:rsidRPr="00491441" w:rsidRDefault="00953F13" w:rsidP="00E908B0">
            <w:pPr>
              <w:spacing w:line="240" w:lineRule="auto"/>
              <w:jc w:val="center"/>
              <w:rPr>
                <w:sz w:val="20"/>
                <w:szCs w:val="20"/>
              </w:rPr>
            </w:pPr>
            <w:r w:rsidRPr="00491441">
              <w:rPr>
                <w:sz w:val="20"/>
                <w:szCs w:val="20"/>
              </w:rPr>
              <w:t>Р</w:t>
            </w:r>
          </w:p>
        </w:tc>
        <w:tc>
          <w:tcPr>
            <w:tcW w:w="578" w:type="pct"/>
            <w:shd w:val="clear" w:color="auto" w:fill="auto"/>
          </w:tcPr>
          <w:p w14:paraId="2F129B0A" w14:textId="77777777" w:rsidR="00953F13" w:rsidRPr="00491441" w:rsidRDefault="00953F1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27" w:type="pct"/>
            <w:shd w:val="clear" w:color="auto" w:fill="auto"/>
          </w:tcPr>
          <w:p w14:paraId="77D29789" w14:textId="4112E8CF" w:rsidR="00953F13" w:rsidRPr="00491441" w:rsidRDefault="00953F13" w:rsidP="00E908B0">
            <w:pPr>
              <w:spacing w:line="240" w:lineRule="auto"/>
              <w:jc w:val="left"/>
              <w:rPr>
                <w:sz w:val="20"/>
                <w:szCs w:val="20"/>
              </w:rPr>
            </w:pPr>
            <w:r w:rsidRPr="00491441">
              <w:rPr>
                <w:sz w:val="20"/>
                <w:szCs w:val="20"/>
              </w:rPr>
              <w:t xml:space="preserve">Котельная ООО </w:t>
            </w:r>
            <w:r w:rsidR="00A24BF9" w:rsidRPr="00491441">
              <w:rPr>
                <w:sz w:val="20"/>
                <w:szCs w:val="20"/>
              </w:rPr>
              <w:t>«</w:t>
            </w:r>
            <w:r w:rsidRPr="00491441">
              <w:rPr>
                <w:sz w:val="20"/>
                <w:szCs w:val="20"/>
              </w:rPr>
              <w:t>Батамайское</w:t>
            </w:r>
            <w:r w:rsidR="00A24BF9" w:rsidRPr="00491441">
              <w:rPr>
                <w:sz w:val="20"/>
                <w:szCs w:val="20"/>
              </w:rPr>
              <w:t>»</w:t>
            </w:r>
          </w:p>
        </w:tc>
        <w:tc>
          <w:tcPr>
            <w:tcW w:w="578" w:type="pct"/>
            <w:shd w:val="clear" w:color="auto" w:fill="auto"/>
          </w:tcPr>
          <w:p w14:paraId="650C58DB" w14:textId="77777777" w:rsidR="00953F13" w:rsidRPr="00491441" w:rsidRDefault="00953F13" w:rsidP="00E908B0">
            <w:pPr>
              <w:spacing w:line="240" w:lineRule="auto"/>
              <w:jc w:val="left"/>
              <w:rPr>
                <w:color w:val="000000"/>
                <w:sz w:val="20"/>
                <w:szCs w:val="20"/>
              </w:rPr>
            </w:pPr>
            <w:r w:rsidRPr="00491441">
              <w:rPr>
                <w:color w:val="000000"/>
                <w:sz w:val="20"/>
                <w:szCs w:val="20"/>
              </w:rPr>
              <w:t>Обеспечение теплом бытовых потребителей</w:t>
            </w:r>
          </w:p>
        </w:tc>
        <w:tc>
          <w:tcPr>
            <w:tcW w:w="241" w:type="pct"/>
            <w:shd w:val="clear" w:color="auto" w:fill="auto"/>
          </w:tcPr>
          <w:p w14:paraId="25B9AD97"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19" w:type="pct"/>
            <w:shd w:val="clear" w:color="auto" w:fill="auto"/>
          </w:tcPr>
          <w:p w14:paraId="5F454023" w14:textId="77777777" w:rsidR="00953F13" w:rsidRPr="00491441" w:rsidRDefault="00953F13" w:rsidP="00E908B0">
            <w:pPr>
              <w:spacing w:line="240" w:lineRule="auto"/>
              <w:jc w:val="left"/>
              <w:rPr>
                <w:color w:val="000000"/>
                <w:sz w:val="20"/>
                <w:szCs w:val="20"/>
              </w:rPr>
            </w:pPr>
            <w:r w:rsidRPr="00491441">
              <w:rPr>
                <w:color w:val="000000"/>
                <w:sz w:val="20"/>
                <w:szCs w:val="20"/>
              </w:rPr>
              <w:t>Охранная зона устанавливается расчетным путем</w:t>
            </w:r>
          </w:p>
        </w:tc>
        <w:tc>
          <w:tcPr>
            <w:tcW w:w="952" w:type="pct"/>
          </w:tcPr>
          <w:p w14:paraId="7EBA6716" w14:textId="77777777" w:rsidR="00953F13" w:rsidRPr="00491441" w:rsidRDefault="00953F1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3EBAF237" w14:textId="5D75CD8E" w:rsidR="00953F13" w:rsidRPr="00491441" w:rsidRDefault="00953F13" w:rsidP="00E908B0">
      <w:pPr>
        <w:spacing w:line="240" w:lineRule="auto"/>
        <w:rPr>
          <w:sz w:val="20"/>
          <w:szCs w:val="20"/>
        </w:rPr>
        <w:sectPr w:rsidR="00953F13" w:rsidRPr="00491441" w:rsidSect="005941B8">
          <w:pgSz w:w="16839" w:h="11907" w:orient="landscape" w:code="9"/>
          <w:pgMar w:top="1418" w:right="1134" w:bottom="567" w:left="1134" w:header="567" w:footer="567" w:gutter="0"/>
          <w:cols w:space="720"/>
          <w:noEndnote/>
          <w:docGrid w:linePitch="326"/>
        </w:sectPr>
      </w:pPr>
      <w:r w:rsidRPr="00491441">
        <w:rPr>
          <w:rFonts w:eastAsia="Times New Roman"/>
          <w:sz w:val="20"/>
          <w:szCs w:val="20"/>
          <w:lang w:eastAsia="ru-RU"/>
        </w:rPr>
        <w:t>Примечани</w:t>
      </w:r>
      <w:r w:rsidR="00EA5A43" w:rsidRPr="00491441">
        <w:rPr>
          <w:rFonts w:eastAsia="Times New Roman"/>
          <w:sz w:val="20"/>
          <w:szCs w:val="20"/>
          <w:lang w:eastAsia="ru-RU"/>
        </w:rPr>
        <w:t xml:space="preserve">е – </w:t>
      </w:r>
      <w:r w:rsidRPr="00491441">
        <w:rPr>
          <w:sz w:val="20"/>
          <w:szCs w:val="20"/>
        </w:rPr>
        <w:t>* Р</w:t>
      </w:r>
      <w:r w:rsidR="00C01F6F" w:rsidRPr="00491441">
        <w:rPr>
          <w:sz w:val="20"/>
          <w:szCs w:val="20"/>
        </w:rPr>
        <w:t xml:space="preserve"> – реконструкция</w:t>
      </w:r>
      <w:r w:rsidR="00EA5A43" w:rsidRPr="00491441">
        <w:rPr>
          <w:sz w:val="20"/>
          <w:szCs w:val="20"/>
        </w:rPr>
        <w:t>.</w:t>
      </w:r>
    </w:p>
    <w:p w14:paraId="67FE43C4" w14:textId="77777777" w:rsidR="00510E71" w:rsidRPr="00491441" w:rsidRDefault="00510E71" w:rsidP="00E908B0">
      <w:pPr>
        <w:pStyle w:val="0212166"/>
      </w:pPr>
      <w:bookmarkStart w:id="205" w:name="_Toc138238281"/>
      <w:r w:rsidRPr="00491441">
        <w:lastRenderedPageBreak/>
        <w:t>7.5 Газоснабжение</w:t>
      </w:r>
      <w:bookmarkEnd w:id="205"/>
    </w:p>
    <w:p w14:paraId="207AAEB1" w14:textId="77777777" w:rsidR="00510E71" w:rsidRPr="00491441" w:rsidRDefault="00510E71" w:rsidP="00E908B0">
      <w:pPr>
        <w:spacing w:before="120" w:line="276" w:lineRule="auto"/>
        <w:ind w:firstLine="709"/>
        <w:jc w:val="left"/>
        <w:rPr>
          <w:b/>
        </w:rPr>
      </w:pPr>
      <w:r w:rsidRPr="00491441">
        <w:rPr>
          <w:b/>
        </w:rPr>
        <w:t>Анализ существующего состояния</w:t>
      </w:r>
    </w:p>
    <w:p w14:paraId="1D8C72C7" w14:textId="2E193F5E" w:rsidR="00510E71" w:rsidRPr="00491441" w:rsidRDefault="00510E71" w:rsidP="00E908B0">
      <w:pPr>
        <w:spacing w:line="276" w:lineRule="auto"/>
        <w:ind w:firstLine="709"/>
        <w:rPr>
          <w:szCs w:val="24"/>
        </w:rPr>
      </w:pPr>
      <w:r w:rsidRPr="00491441">
        <w:rPr>
          <w:szCs w:val="24"/>
        </w:rPr>
        <w:t xml:space="preserve">В настоящее время на территории муниципального образования </w:t>
      </w:r>
      <w:r w:rsidR="00A24BF9" w:rsidRPr="00491441">
        <w:rPr>
          <w:szCs w:val="24"/>
        </w:rPr>
        <w:t>«</w:t>
      </w:r>
      <w:r w:rsidRPr="00491441">
        <w:rPr>
          <w:szCs w:val="24"/>
        </w:rPr>
        <w:t>Ленский район</w:t>
      </w:r>
      <w:r w:rsidR="00A24BF9" w:rsidRPr="00491441">
        <w:rPr>
          <w:szCs w:val="24"/>
        </w:rPr>
        <w:t>»</w:t>
      </w:r>
      <w:r w:rsidRPr="00491441">
        <w:rPr>
          <w:szCs w:val="24"/>
        </w:rPr>
        <w:t xml:space="preserve"> Республики Саха (Якутия) централизованное газоснабжение присутствует в населенных пунктах г. Ленск, с. Орто-Нахара и п. Чамча. Газоснабжение остальных населенных пунктов района осуществляются сжиженным баллонным газом. Сжиженный баллонный газ поступает автотранспортом от газового участка </w:t>
      </w:r>
    </w:p>
    <w:p w14:paraId="301BF1CB" w14:textId="77777777" w:rsidR="00510E71" w:rsidRPr="00491441" w:rsidRDefault="00510E71" w:rsidP="00E908B0">
      <w:pPr>
        <w:spacing w:line="276" w:lineRule="auto"/>
        <w:ind w:firstLine="709"/>
        <w:contextualSpacing/>
        <w:rPr>
          <w:szCs w:val="24"/>
        </w:rPr>
      </w:pPr>
      <w:r w:rsidRPr="00491441">
        <w:rPr>
          <w:szCs w:val="24"/>
        </w:rPr>
        <w:t>Газ используется в качестве основного топлива для существующих центральных и индивидуальных котельных, а также для газоснабжения жилого фонда (пищеприготовление, горячее водоснабжение и отопление).</w:t>
      </w:r>
    </w:p>
    <w:p w14:paraId="3B17C6BF" w14:textId="5383C425" w:rsidR="00510E71" w:rsidRPr="00491441" w:rsidRDefault="00510E71" w:rsidP="00E908B0">
      <w:pPr>
        <w:spacing w:line="276" w:lineRule="auto"/>
        <w:ind w:firstLine="709"/>
        <w:contextualSpacing/>
        <w:rPr>
          <w:szCs w:val="24"/>
        </w:rPr>
      </w:pPr>
      <w:r w:rsidRPr="00491441">
        <w:rPr>
          <w:szCs w:val="24"/>
        </w:rPr>
        <w:t xml:space="preserve">На территории района эксплуатацию газораспределительных сетей и поставку газа осуществляет ЛЭГУ УГРС АО </w:t>
      </w:r>
      <w:r w:rsidR="00A24BF9" w:rsidRPr="00491441">
        <w:rPr>
          <w:szCs w:val="24"/>
        </w:rPr>
        <w:t>«</w:t>
      </w:r>
      <w:r w:rsidRPr="00491441">
        <w:rPr>
          <w:szCs w:val="24"/>
        </w:rPr>
        <w:t>Сахатранснефтегаз</w:t>
      </w:r>
      <w:r w:rsidR="00A24BF9" w:rsidRPr="00491441">
        <w:rPr>
          <w:szCs w:val="24"/>
        </w:rPr>
        <w:t>»</w:t>
      </w:r>
      <w:r w:rsidRPr="00491441">
        <w:rPr>
          <w:szCs w:val="24"/>
        </w:rPr>
        <w:t>, в сферу деятельности которой входят функции технического обслуживания газопроводов и сооружений газоиспользующего оборудования, плановые текущие ремонты, непредвиденные (внеплановые) ремонты, аварийно-восстановительные работы, планово-предупредительные ремонты по заявкам, внеплановые ремонты по заявкам.</w:t>
      </w:r>
    </w:p>
    <w:p w14:paraId="1A306A9A" w14:textId="77777777" w:rsidR="00510E71" w:rsidRPr="00491441" w:rsidRDefault="00510E71" w:rsidP="00E908B0">
      <w:pPr>
        <w:spacing w:line="276" w:lineRule="auto"/>
        <w:ind w:firstLine="709"/>
        <w:contextualSpacing/>
        <w:rPr>
          <w:szCs w:val="24"/>
        </w:rPr>
      </w:pPr>
      <w:r w:rsidRPr="00491441">
        <w:rPr>
          <w:szCs w:val="24"/>
        </w:rPr>
        <w:t>Природный газ к г. Ленск поступает с Отраднинского газоконденсатного месторождения.</w:t>
      </w:r>
    </w:p>
    <w:p w14:paraId="4E7647EC" w14:textId="77777777" w:rsidR="00510E71" w:rsidRPr="00491441" w:rsidRDefault="00510E71" w:rsidP="00E908B0">
      <w:pPr>
        <w:spacing w:line="276" w:lineRule="auto"/>
        <w:ind w:firstLine="709"/>
        <w:contextualSpacing/>
        <w:rPr>
          <w:szCs w:val="24"/>
        </w:rPr>
      </w:pPr>
      <w:r w:rsidRPr="00491441">
        <w:rPr>
          <w:szCs w:val="24"/>
        </w:rPr>
        <w:t>Система газоснабжения состоит из источника газоснабжения (АГРС, ГРС), магистральных сетей, пунктов редуцирования газа (ГРП) распределительных сетей и внутреннего газового оборудования у потребителей.</w:t>
      </w:r>
    </w:p>
    <w:p w14:paraId="2AB2087F" w14:textId="77777777" w:rsidR="00510E71" w:rsidRPr="00491441" w:rsidRDefault="00510E71" w:rsidP="00E908B0">
      <w:pPr>
        <w:spacing w:line="276" w:lineRule="auto"/>
        <w:ind w:firstLine="709"/>
        <w:contextualSpacing/>
        <w:rPr>
          <w:szCs w:val="24"/>
        </w:rPr>
      </w:pPr>
      <w:r w:rsidRPr="00491441">
        <w:rPr>
          <w:szCs w:val="24"/>
        </w:rPr>
        <w:t>Источником газоснабжения являются:</w:t>
      </w:r>
    </w:p>
    <w:p w14:paraId="0AFCA8DC" w14:textId="4AB0F549" w:rsidR="00510E71" w:rsidRPr="00491441" w:rsidRDefault="00510E71" w:rsidP="00E908B0">
      <w:pPr>
        <w:pStyle w:val="afb"/>
        <w:numPr>
          <w:ilvl w:val="0"/>
          <w:numId w:val="138"/>
        </w:numPr>
        <w:spacing w:after="0"/>
        <w:ind w:left="0" w:firstLine="425"/>
        <w:jc w:val="both"/>
        <w:rPr>
          <w:rFonts w:ascii="Times New Roman" w:hAnsi="Times New Roman"/>
          <w:sz w:val="24"/>
          <w:szCs w:val="24"/>
        </w:rPr>
      </w:pPr>
      <w:r w:rsidRPr="00491441">
        <w:rPr>
          <w:rFonts w:ascii="Times New Roman" w:hAnsi="Times New Roman"/>
          <w:sz w:val="24"/>
          <w:szCs w:val="24"/>
        </w:rPr>
        <w:t xml:space="preserve">АГРС </w:t>
      </w:r>
      <w:r w:rsidR="00A24BF9" w:rsidRPr="00491441">
        <w:rPr>
          <w:rFonts w:ascii="Times New Roman" w:hAnsi="Times New Roman"/>
          <w:sz w:val="24"/>
          <w:szCs w:val="24"/>
        </w:rPr>
        <w:t>«</w:t>
      </w:r>
      <w:r w:rsidRPr="00491441">
        <w:rPr>
          <w:rFonts w:ascii="Times New Roman" w:hAnsi="Times New Roman"/>
          <w:sz w:val="24"/>
          <w:szCs w:val="24"/>
        </w:rPr>
        <w:t>Ленск</w:t>
      </w:r>
      <w:r w:rsidR="00A24BF9" w:rsidRPr="00491441">
        <w:rPr>
          <w:rFonts w:ascii="Times New Roman" w:hAnsi="Times New Roman"/>
          <w:sz w:val="24"/>
          <w:szCs w:val="24"/>
        </w:rPr>
        <w:t>»</w:t>
      </w:r>
      <w:r w:rsidRPr="00491441">
        <w:rPr>
          <w:rFonts w:ascii="Times New Roman" w:hAnsi="Times New Roman"/>
          <w:sz w:val="24"/>
          <w:szCs w:val="24"/>
        </w:rPr>
        <w:t>, производительностью 50 000 м</w:t>
      </w:r>
      <w:r w:rsidRPr="00491441">
        <w:rPr>
          <w:rFonts w:ascii="Times New Roman" w:hAnsi="Times New Roman"/>
          <w:sz w:val="24"/>
          <w:szCs w:val="24"/>
          <w:vertAlign w:val="superscript"/>
        </w:rPr>
        <w:t>3</w:t>
      </w:r>
      <w:r w:rsidRPr="00491441">
        <w:rPr>
          <w:rFonts w:ascii="Times New Roman" w:hAnsi="Times New Roman"/>
          <w:sz w:val="24"/>
          <w:szCs w:val="24"/>
        </w:rPr>
        <w:t>/ч;</w:t>
      </w:r>
    </w:p>
    <w:p w14:paraId="19E6C6A8" w14:textId="17D976C7" w:rsidR="00510E71" w:rsidRPr="00491441" w:rsidRDefault="00510E71" w:rsidP="00E908B0">
      <w:pPr>
        <w:pStyle w:val="afb"/>
        <w:numPr>
          <w:ilvl w:val="0"/>
          <w:numId w:val="138"/>
        </w:numPr>
        <w:spacing w:after="0"/>
        <w:ind w:left="0" w:firstLine="425"/>
        <w:jc w:val="both"/>
        <w:rPr>
          <w:rFonts w:ascii="Times New Roman" w:hAnsi="Times New Roman"/>
          <w:sz w:val="24"/>
          <w:szCs w:val="24"/>
        </w:rPr>
      </w:pPr>
      <w:r w:rsidRPr="00491441">
        <w:rPr>
          <w:rFonts w:ascii="Times New Roman" w:hAnsi="Times New Roman"/>
          <w:sz w:val="24"/>
          <w:szCs w:val="24"/>
        </w:rPr>
        <w:t xml:space="preserve">АГРС </w:t>
      </w:r>
      <w:r w:rsidR="00A24BF9" w:rsidRPr="00491441">
        <w:rPr>
          <w:rFonts w:ascii="Times New Roman" w:hAnsi="Times New Roman"/>
          <w:sz w:val="24"/>
          <w:szCs w:val="24"/>
        </w:rPr>
        <w:t>«</w:t>
      </w:r>
      <w:r w:rsidRPr="00491441">
        <w:rPr>
          <w:rFonts w:ascii="Times New Roman" w:hAnsi="Times New Roman"/>
          <w:sz w:val="24"/>
          <w:szCs w:val="24"/>
        </w:rPr>
        <w:t>Орто-Нахара</w:t>
      </w:r>
      <w:r w:rsidR="00A24BF9" w:rsidRPr="00491441">
        <w:rPr>
          <w:rFonts w:ascii="Times New Roman" w:hAnsi="Times New Roman"/>
          <w:sz w:val="24"/>
          <w:szCs w:val="24"/>
        </w:rPr>
        <w:t>»</w:t>
      </w:r>
      <w:r w:rsidRPr="00491441">
        <w:rPr>
          <w:rFonts w:ascii="Times New Roman" w:hAnsi="Times New Roman"/>
          <w:sz w:val="24"/>
          <w:szCs w:val="24"/>
        </w:rPr>
        <w:t>, производительностью 265,4 м</w:t>
      </w:r>
      <w:r w:rsidRPr="00491441">
        <w:rPr>
          <w:rFonts w:ascii="Times New Roman" w:hAnsi="Times New Roman"/>
          <w:sz w:val="24"/>
          <w:szCs w:val="24"/>
          <w:vertAlign w:val="superscript"/>
        </w:rPr>
        <w:t>3</w:t>
      </w:r>
      <w:r w:rsidRPr="00491441">
        <w:rPr>
          <w:rFonts w:ascii="Times New Roman" w:hAnsi="Times New Roman"/>
          <w:sz w:val="24"/>
          <w:szCs w:val="24"/>
        </w:rPr>
        <w:t>/ч;</w:t>
      </w:r>
    </w:p>
    <w:p w14:paraId="455FE07D" w14:textId="517EB6DA" w:rsidR="00510E71" w:rsidRPr="00491441" w:rsidRDefault="00510E71" w:rsidP="00E908B0">
      <w:pPr>
        <w:pStyle w:val="afb"/>
        <w:numPr>
          <w:ilvl w:val="0"/>
          <w:numId w:val="138"/>
        </w:numPr>
        <w:spacing w:after="0"/>
        <w:ind w:left="0" w:firstLine="425"/>
        <w:jc w:val="both"/>
        <w:rPr>
          <w:rFonts w:ascii="Times New Roman" w:hAnsi="Times New Roman"/>
          <w:sz w:val="24"/>
          <w:szCs w:val="24"/>
        </w:rPr>
      </w:pPr>
      <w:r w:rsidRPr="00491441">
        <w:rPr>
          <w:rFonts w:ascii="Times New Roman" w:hAnsi="Times New Roman"/>
          <w:sz w:val="24"/>
          <w:szCs w:val="24"/>
        </w:rPr>
        <w:t xml:space="preserve">АГРС </w:t>
      </w:r>
      <w:r w:rsidR="00A24BF9" w:rsidRPr="00491441">
        <w:rPr>
          <w:rFonts w:ascii="Times New Roman" w:hAnsi="Times New Roman"/>
          <w:sz w:val="24"/>
          <w:szCs w:val="24"/>
        </w:rPr>
        <w:t>«</w:t>
      </w:r>
      <w:r w:rsidRPr="00491441">
        <w:rPr>
          <w:rFonts w:ascii="Times New Roman" w:hAnsi="Times New Roman"/>
          <w:sz w:val="24"/>
          <w:szCs w:val="24"/>
        </w:rPr>
        <w:t>Чамча</w:t>
      </w:r>
      <w:r w:rsidR="00A24BF9" w:rsidRPr="00491441">
        <w:rPr>
          <w:rFonts w:ascii="Times New Roman" w:hAnsi="Times New Roman"/>
          <w:sz w:val="24"/>
          <w:szCs w:val="24"/>
        </w:rPr>
        <w:t>»</w:t>
      </w:r>
      <w:r w:rsidRPr="00491441">
        <w:rPr>
          <w:rFonts w:ascii="Times New Roman" w:hAnsi="Times New Roman"/>
          <w:sz w:val="24"/>
          <w:szCs w:val="24"/>
        </w:rPr>
        <w:t>, производительностью 520 м</w:t>
      </w:r>
      <w:r w:rsidRPr="00491441">
        <w:rPr>
          <w:rFonts w:ascii="Times New Roman" w:hAnsi="Times New Roman"/>
          <w:sz w:val="24"/>
          <w:szCs w:val="24"/>
          <w:vertAlign w:val="superscript"/>
        </w:rPr>
        <w:t>3</w:t>
      </w:r>
      <w:r w:rsidRPr="00491441">
        <w:rPr>
          <w:rFonts w:ascii="Times New Roman" w:hAnsi="Times New Roman"/>
          <w:sz w:val="24"/>
          <w:szCs w:val="24"/>
        </w:rPr>
        <w:t>/ч.</w:t>
      </w:r>
    </w:p>
    <w:p w14:paraId="0A3403DD" w14:textId="77777777" w:rsidR="00510E71" w:rsidRPr="00491441" w:rsidRDefault="00510E71" w:rsidP="00E908B0">
      <w:pPr>
        <w:spacing w:line="276" w:lineRule="auto"/>
        <w:ind w:firstLine="709"/>
        <w:contextualSpacing/>
        <w:rPr>
          <w:szCs w:val="24"/>
        </w:rPr>
      </w:pPr>
      <w:r w:rsidRPr="00491441">
        <w:rPr>
          <w:szCs w:val="24"/>
        </w:rPr>
        <w:t>От АГРС проложены распределительные газопроводы высокого давления II категории (Ру=0,3 – 0,6 МПа) до ПРГ (ШРП), от них к потребителям по газопроводам среднего давления (Ру=0,005 – 0,3 МПа) и низкого давления (Ру до 0,005 МПа).</w:t>
      </w:r>
    </w:p>
    <w:p w14:paraId="0884F0B5" w14:textId="77777777" w:rsidR="00510E71" w:rsidRPr="00491441" w:rsidRDefault="00510E71" w:rsidP="00E908B0">
      <w:pPr>
        <w:spacing w:line="276" w:lineRule="auto"/>
        <w:ind w:firstLine="709"/>
        <w:contextualSpacing/>
        <w:rPr>
          <w:szCs w:val="24"/>
        </w:rPr>
      </w:pPr>
      <w:r w:rsidRPr="00491441">
        <w:rPr>
          <w:szCs w:val="24"/>
        </w:rPr>
        <w:t xml:space="preserve">Всего на территории муниципального района располагается 7 единиц ПРГ (ШРП). Общая протяженность газопроводов составляет 41,240 км, в том числе высокого давления </w:t>
      </w:r>
      <w:r w:rsidRPr="00491441">
        <w:rPr>
          <w:szCs w:val="24"/>
          <w:lang w:val="en-US"/>
        </w:rPr>
        <w:t>II</w:t>
      </w:r>
      <w:r w:rsidRPr="00491441">
        <w:rPr>
          <w:szCs w:val="24"/>
        </w:rPr>
        <w:t xml:space="preserve"> категории – 31,430 км, среднего давления – 9,810 км. Газопроводы выполнены из стальных и полиэтиленовых труб, прокладка подземная и надземная.</w:t>
      </w:r>
    </w:p>
    <w:p w14:paraId="6F1304CD" w14:textId="77777777" w:rsidR="00510E71" w:rsidRPr="00491441" w:rsidRDefault="00510E71" w:rsidP="00E908B0">
      <w:pPr>
        <w:autoSpaceDE w:val="0"/>
        <w:autoSpaceDN w:val="0"/>
        <w:adjustRightInd w:val="0"/>
        <w:spacing w:line="276" w:lineRule="auto"/>
        <w:ind w:firstLine="709"/>
        <w:rPr>
          <w:szCs w:val="24"/>
        </w:rPr>
      </w:pPr>
      <w:r w:rsidRPr="00491441">
        <w:rPr>
          <w:szCs w:val="24"/>
        </w:rPr>
        <w:t>Существующее потребление газа приведено в таблице 3.7.5.1.</w:t>
      </w:r>
    </w:p>
    <w:p w14:paraId="47AC1D64" w14:textId="77777777" w:rsidR="00510E71" w:rsidRPr="00491441" w:rsidRDefault="00510E71" w:rsidP="00E908B0">
      <w:pPr>
        <w:spacing w:line="276" w:lineRule="auto"/>
        <w:contextualSpacing/>
        <w:jc w:val="right"/>
        <w:rPr>
          <w:szCs w:val="24"/>
        </w:rPr>
      </w:pPr>
      <w:r w:rsidRPr="00491441">
        <w:rPr>
          <w:szCs w:val="24"/>
        </w:rPr>
        <w:t>Таблица 3.7.5.1</w:t>
      </w:r>
    </w:p>
    <w:p w14:paraId="30F054FA" w14:textId="77777777" w:rsidR="00510E71" w:rsidRPr="00491441" w:rsidRDefault="00510E71" w:rsidP="00E908B0">
      <w:pPr>
        <w:spacing w:line="276" w:lineRule="auto"/>
        <w:contextualSpacing/>
        <w:jc w:val="center"/>
        <w:rPr>
          <w:szCs w:val="24"/>
        </w:rPr>
      </w:pPr>
      <w:r w:rsidRPr="00491441">
        <w:rPr>
          <w:szCs w:val="24"/>
        </w:rPr>
        <w:t>Существующее потребление газа</w:t>
      </w:r>
    </w:p>
    <w:tbl>
      <w:tblPr>
        <w:tblW w:w="0" w:type="auto"/>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827"/>
        <w:gridCol w:w="2262"/>
      </w:tblGrid>
      <w:tr w:rsidR="00510E71" w:rsidRPr="00491441" w14:paraId="4849E39F" w14:textId="77777777" w:rsidTr="00FF0964">
        <w:trPr>
          <w:trHeight w:val="239"/>
        </w:trPr>
        <w:tc>
          <w:tcPr>
            <w:tcW w:w="3823" w:type="dxa"/>
            <w:shd w:val="clear" w:color="auto" w:fill="auto"/>
            <w:vAlign w:val="center"/>
          </w:tcPr>
          <w:p w14:paraId="0EF8D7E2" w14:textId="77777777" w:rsidR="00510E71" w:rsidRPr="00491441" w:rsidRDefault="00510E71" w:rsidP="00E908B0">
            <w:pPr>
              <w:spacing w:line="240" w:lineRule="auto"/>
              <w:jc w:val="center"/>
              <w:rPr>
                <w:b/>
                <w:sz w:val="20"/>
              </w:rPr>
            </w:pPr>
            <w:r w:rsidRPr="00491441">
              <w:rPr>
                <w:b/>
                <w:sz w:val="20"/>
              </w:rPr>
              <w:t>Наименование потребителей</w:t>
            </w:r>
          </w:p>
        </w:tc>
        <w:tc>
          <w:tcPr>
            <w:tcW w:w="3827" w:type="dxa"/>
            <w:shd w:val="clear" w:color="auto" w:fill="auto"/>
            <w:vAlign w:val="center"/>
          </w:tcPr>
          <w:p w14:paraId="7B7EC381" w14:textId="77777777" w:rsidR="00510E71" w:rsidRPr="00491441" w:rsidRDefault="00510E71" w:rsidP="00E908B0">
            <w:pPr>
              <w:spacing w:line="240" w:lineRule="auto"/>
              <w:jc w:val="center"/>
              <w:rPr>
                <w:b/>
                <w:sz w:val="20"/>
              </w:rPr>
            </w:pPr>
            <w:r w:rsidRPr="00491441">
              <w:rPr>
                <w:b/>
                <w:sz w:val="20"/>
              </w:rPr>
              <w:t>Единица измерения</w:t>
            </w:r>
          </w:p>
        </w:tc>
        <w:tc>
          <w:tcPr>
            <w:tcW w:w="2262" w:type="dxa"/>
            <w:shd w:val="clear" w:color="auto" w:fill="auto"/>
            <w:vAlign w:val="center"/>
          </w:tcPr>
          <w:p w14:paraId="491F13DD" w14:textId="77777777" w:rsidR="00510E71" w:rsidRPr="00491441" w:rsidRDefault="00510E71" w:rsidP="00E908B0">
            <w:pPr>
              <w:spacing w:line="240" w:lineRule="auto"/>
              <w:jc w:val="center"/>
              <w:rPr>
                <w:b/>
                <w:sz w:val="20"/>
              </w:rPr>
            </w:pPr>
            <w:r w:rsidRPr="00491441">
              <w:rPr>
                <w:b/>
                <w:sz w:val="20"/>
              </w:rPr>
              <w:t>Потребление газа</w:t>
            </w:r>
          </w:p>
        </w:tc>
      </w:tr>
    </w:tbl>
    <w:p w14:paraId="55AE1889" w14:textId="77777777" w:rsidR="00510E71" w:rsidRPr="00491441" w:rsidRDefault="00510E71" w:rsidP="00E908B0">
      <w:pPr>
        <w:autoSpaceDE w:val="0"/>
        <w:autoSpaceDN w:val="0"/>
        <w:adjustRightInd w:val="0"/>
        <w:spacing w:line="14" w:lineRule="auto"/>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827"/>
        <w:gridCol w:w="2262"/>
      </w:tblGrid>
      <w:tr w:rsidR="00510E71" w:rsidRPr="00491441" w14:paraId="4952B404" w14:textId="77777777" w:rsidTr="00FF0964">
        <w:trPr>
          <w:trHeight w:val="20"/>
          <w:tblHeader/>
        </w:trPr>
        <w:tc>
          <w:tcPr>
            <w:tcW w:w="3823" w:type="dxa"/>
            <w:tcBorders>
              <w:bottom w:val="single" w:sz="4" w:space="0" w:color="auto"/>
            </w:tcBorders>
            <w:shd w:val="clear" w:color="auto" w:fill="auto"/>
          </w:tcPr>
          <w:p w14:paraId="12F02E71" w14:textId="77777777" w:rsidR="00510E71" w:rsidRPr="00491441" w:rsidRDefault="00510E71" w:rsidP="00E908B0">
            <w:pPr>
              <w:spacing w:line="240" w:lineRule="auto"/>
              <w:jc w:val="center"/>
              <w:rPr>
                <w:b/>
                <w:sz w:val="20"/>
                <w:szCs w:val="20"/>
              </w:rPr>
            </w:pPr>
            <w:r w:rsidRPr="00491441">
              <w:rPr>
                <w:b/>
                <w:sz w:val="20"/>
                <w:szCs w:val="20"/>
              </w:rPr>
              <w:t>1</w:t>
            </w:r>
          </w:p>
        </w:tc>
        <w:tc>
          <w:tcPr>
            <w:tcW w:w="3827" w:type="dxa"/>
            <w:shd w:val="clear" w:color="auto" w:fill="auto"/>
          </w:tcPr>
          <w:p w14:paraId="23326365" w14:textId="77777777" w:rsidR="00510E71" w:rsidRPr="00491441" w:rsidRDefault="00510E71" w:rsidP="00E908B0">
            <w:pPr>
              <w:spacing w:line="240" w:lineRule="auto"/>
              <w:jc w:val="center"/>
              <w:rPr>
                <w:b/>
                <w:sz w:val="20"/>
                <w:szCs w:val="20"/>
              </w:rPr>
            </w:pPr>
            <w:r w:rsidRPr="00491441">
              <w:rPr>
                <w:b/>
                <w:sz w:val="20"/>
                <w:szCs w:val="20"/>
              </w:rPr>
              <w:t>2</w:t>
            </w:r>
          </w:p>
        </w:tc>
        <w:tc>
          <w:tcPr>
            <w:tcW w:w="2262" w:type="dxa"/>
            <w:shd w:val="clear" w:color="auto" w:fill="auto"/>
          </w:tcPr>
          <w:p w14:paraId="5F1BD1F6" w14:textId="77777777" w:rsidR="00510E71" w:rsidRPr="00491441" w:rsidRDefault="00510E71" w:rsidP="00E908B0">
            <w:pPr>
              <w:spacing w:line="240" w:lineRule="auto"/>
              <w:jc w:val="center"/>
              <w:rPr>
                <w:b/>
                <w:sz w:val="20"/>
                <w:szCs w:val="20"/>
              </w:rPr>
            </w:pPr>
            <w:r w:rsidRPr="00491441">
              <w:rPr>
                <w:b/>
                <w:sz w:val="20"/>
                <w:szCs w:val="20"/>
              </w:rPr>
              <w:t>3</w:t>
            </w:r>
          </w:p>
        </w:tc>
      </w:tr>
      <w:tr w:rsidR="00510E71" w:rsidRPr="00491441" w14:paraId="5B86E26A" w14:textId="77777777" w:rsidTr="00FF0964">
        <w:trPr>
          <w:trHeight w:val="20"/>
        </w:trPr>
        <w:tc>
          <w:tcPr>
            <w:tcW w:w="9912" w:type="dxa"/>
            <w:gridSpan w:val="3"/>
            <w:tcBorders>
              <w:top w:val="single" w:sz="4" w:space="0" w:color="auto"/>
              <w:left w:val="single" w:sz="4" w:space="0" w:color="auto"/>
              <w:bottom w:val="single" w:sz="4" w:space="0" w:color="auto"/>
            </w:tcBorders>
            <w:shd w:val="clear" w:color="auto" w:fill="auto"/>
          </w:tcPr>
          <w:p w14:paraId="04D0DBA4" w14:textId="77777777" w:rsidR="00510E71" w:rsidRPr="00491441" w:rsidRDefault="00510E71" w:rsidP="00E908B0">
            <w:pPr>
              <w:spacing w:line="240" w:lineRule="auto"/>
              <w:jc w:val="center"/>
              <w:rPr>
                <w:b/>
                <w:bCs/>
                <w:sz w:val="20"/>
                <w:szCs w:val="20"/>
              </w:rPr>
            </w:pPr>
            <w:r w:rsidRPr="00491441">
              <w:rPr>
                <w:b/>
                <w:bCs/>
                <w:sz w:val="20"/>
                <w:szCs w:val="20"/>
              </w:rPr>
              <w:t>г. Ленск</w:t>
            </w:r>
          </w:p>
        </w:tc>
      </w:tr>
      <w:tr w:rsidR="00510E71" w:rsidRPr="00491441" w14:paraId="77F38202"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60A8F36B" w14:textId="77777777" w:rsidR="00510E71" w:rsidRPr="00491441" w:rsidRDefault="00510E71" w:rsidP="00E908B0">
            <w:pPr>
              <w:spacing w:line="240" w:lineRule="auto"/>
              <w:jc w:val="left"/>
              <w:rPr>
                <w:sz w:val="20"/>
                <w:szCs w:val="20"/>
              </w:rPr>
            </w:pPr>
            <w:r w:rsidRPr="00491441">
              <w:rPr>
                <w:sz w:val="20"/>
                <w:szCs w:val="20"/>
              </w:rPr>
              <w:t>Жилищно-коммунальное потребление</w:t>
            </w:r>
          </w:p>
        </w:tc>
        <w:tc>
          <w:tcPr>
            <w:tcW w:w="3827" w:type="dxa"/>
            <w:shd w:val="clear" w:color="auto" w:fill="auto"/>
          </w:tcPr>
          <w:p w14:paraId="4C8F33D3"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2CC40B55" w14:textId="77777777" w:rsidR="00510E71" w:rsidRPr="00491441" w:rsidRDefault="00510E71" w:rsidP="00E908B0">
            <w:pPr>
              <w:spacing w:line="240" w:lineRule="auto"/>
              <w:jc w:val="center"/>
              <w:rPr>
                <w:sz w:val="20"/>
                <w:szCs w:val="20"/>
              </w:rPr>
            </w:pPr>
            <w:r w:rsidRPr="00491441">
              <w:rPr>
                <w:sz w:val="20"/>
                <w:szCs w:val="20"/>
              </w:rPr>
              <w:t>46560</w:t>
            </w:r>
          </w:p>
        </w:tc>
      </w:tr>
      <w:tr w:rsidR="00510E71" w:rsidRPr="00491441" w14:paraId="5B8F292C" w14:textId="77777777" w:rsidTr="00FF0964">
        <w:trPr>
          <w:trHeight w:val="20"/>
        </w:trPr>
        <w:tc>
          <w:tcPr>
            <w:tcW w:w="9912" w:type="dxa"/>
            <w:gridSpan w:val="3"/>
            <w:tcBorders>
              <w:top w:val="single" w:sz="4" w:space="0" w:color="auto"/>
              <w:left w:val="single" w:sz="4" w:space="0" w:color="auto"/>
              <w:bottom w:val="single" w:sz="4" w:space="0" w:color="auto"/>
            </w:tcBorders>
            <w:shd w:val="clear" w:color="auto" w:fill="auto"/>
          </w:tcPr>
          <w:p w14:paraId="53CF8787" w14:textId="77777777" w:rsidR="00510E71" w:rsidRPr="00491441" w:rsidRDefault="00510E71" w:rsidP="00E908B0">
            <w:pPr>
              <w:spacing w:line="240" w:lineRule="auto"/>
              <w:jc w:val="center"/>
              <w:rPr>
                <w:b/>
                <w:bCs/>
                <w:sz w:val="20"/>
                <w:szCs w:val="20"/>
              </w:rPr>
            </w:pPr>
            <w:r w:rsidRPr="00491441">
              <w:rPr>
                <w:b/>
                <w:bCs/>
                <w:sz w:val="20"/>
                <w:szCs w:val="20"/>
              </w:rPr>
              <w:t>с. Чамча</w:t>
            </w:r>
          </w:p>
        </w:tc>
      </w:tr>
      <w:tr w:rsidR="00510E71" w:rsidRPr="00491441" w14:paraId="492995F6"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1E2B62BD" w14:textId="77777777" w:rsidR="00510E71" w:rsidRPr="00491441" w:rsidRDefault="00510E71" w:rsidP="00E908B0">
            <w:pPr>
              <w:spacing w:line="240" w:lineRule="auto"/>
              <w:jc w:val="left"/>
              <w:rPr>
                <w:sz w:val="20"/>
                <w:szCs w:val="20"/>
              </w:rPr>
            </w:pPr>
            <w:r w:rsidRPr="00491441">
              <w:rPr>
                <w:sz w:val="20"/>
                <w:szCs w:val="20"/>
              </w:rPr>
              <w:t>Жилищно-коммунальное потребление</w:t>
            </w:r>
          </w:p>
        </w:tc>
        <w:tc>
          <w:tcPr>
            <w:tcW w:w="3827" w:type="dxa"/>
            <w:shd w:val="clear" w:color="auto" w:fill="auto"/>
          </w:tcPr>
          <w:p w14:paraId="0177B9C4"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691E4428" w14:textId="77777777" w:rsidR="00510E71" w:rsidRPr="00491441" w:rsidRDefault="00510E71" w:rsidP="00E908B0">
            <w:pPr>
              <w:spacing w:line="240" w:lineRule="auto"/>
              <w:jc w:val="center"/>
              <w:rPr>
                <w:sz w:val="20"/>
                <w:szCs w:val="20"/>
              </w:rPr>
            </w:pPr>
            <w:r w:rsidRPr="00491441">
              <w:rPr>
                <w:sz w:val="20"/>
                <w:szCs w:val="20"/>
              </w:rPr>
              <w:t>549,2</w:t>
            </w:r>
          </w:p>
        </w:tc>
      </w:tr>
      <w:tr w:rsidR="00510E71" w:rsidRPr="00491441" w14:paraId="7F21BF82"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5B6AE518" w14:textId="77777777" w:rsidR="00510E71" w:rsidRPr="00491441" w:rsidRDefault="00510E71" w:rsidP="00E908B0">
            <w:pPr>
              <w:spacing w:line="240" w:lineRule="auto"/>
              <w:jc w:val="left"/>
              <w:rPr>
                <w:sz w:val="20"/>
                <w:szCs w:val="20"/>
              </w:rPr>
            </w:pPr>
            <w:r w:rsidRPr="00491441">
              <w:rPr>
                <w:sz w:val="20"/>
                <w:szCs w:val="20"/>
              </w:rPr>
              <w:t>Промышленность</w:t>
            </w:r>
          </w:p>
        </w:tc>
        <w:tc>
          <w:tcPr>
            <w:tcW w:w="3827" w:type="dxa"/>
            <w:shd w:val="clear" w:color="auto" w:fill="auto"/>
          </w:tcPr>
          <w:p w14:paraId="2EE3A4AF"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6E3194AE" w14:textId="77777777" w:rsidR="00510E71" w:rsidRPr="00491441" w:rsidRDefault="00510E71" w:rsidP="00E908B0">
            <w:pPr>
              <w:spacing w:line="240" w:lineRule="auto"/>
              <w:jc w:val="center"/>
              <w:rPr>
                <w:sz w:val="20"/>
                <w:szCs w:val="20"/>
              </w:rPr>
            </w:pPr>
            <w:r w:rsidRPr="00491441">
              <w:rPr>
                <w:sz w:val="20"/>
                <w:szCs w:val="20"/>
              </w:rPr>
              <w:t>25,3</w:t>
            </w:r>
          </w:p>
        </w:tc>
      </w:tr>
      <w:tr w:rsidR="00510E71" w:rsidRPr="00491441" w14:paraId="46BADD6B"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4CBCD86F" w14:textId="77777777" w:rsidR="00510E71" w:rsidRPr="00491441" w:rsidRDefault="00510E71" w:rsidP="00E908B0">
            <w:pPr>
              <w:spacing w:line="240" w:lineRule="auto"/>
              <w:jc w:val="left"/>
              <w:rPr>
                <w:sz w:val="20"/>
                <w:szCs w:val="20"/>
              </w:rPr>
            </w:pPr>
            <w:r w:rsidRPr="00491441">
              <w:rPr>
                <w:sz w:val="20"/>
                <w:szCs w:val="20"/>
              </w:rPr>
              <w:t>Сельское хозяйство</w:t>
            </w:r>
          </w:p>
        </w:tc>
        <w:tc>
          <w:tcPr>
            <w:tcW w:w="3827" w:type="dxa"/>
            <w:shd w:val="clear" w:color="auto" w:fill="auto"/>
          </w:tcPr>
          <w:p w14:paraId="03C7FE0F"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2A6A2FDC" w14:textId="77777777" w:rsidR="00510E71" w:rsidRPr="00491441" w:rsidRDefault="00510E71" w:rsidP="00E908B0">
            <w:pPr>
              <w:spacing w:line="240" w:lineRule="auto"/>
              <w:jc w:val="center"/>
              <w:rPr>
                <w:sz w:val="20"/>
                <w:szCs w:val="20"/>
              </w:rPr>
            </w:pPr>
            <w:r w:rsidRPr="00491441">
              <w:rPr>
                <w:sz w:val="20"/>
                <w:szCs w:val="20"/>
              </w:rPr>
              <w:t>578,3</w:t>
            </w:r>
          </w:p>
        </w:tc>
      </w:tr>
      <w:tr w:rsidR="00510E71" w:rsidRPr="00491441" w14:paraId="1EFE97B2" w14:textId="77777777" w:rsidTr="00FF0964">
        <w:trPr>
          <w:trHeight w:val="20"/>
        </w:trPr>
        <w:tc>
          <w:tcPr>
            <w:tcW w:w="9912" w:type="dxa"/>
            <w:gridSpan w:val="3"/>
            <w:tcBorders>
              <w:top w:val="single" w:sz="4" w:space="0" w:color="auto"/>
              <w:left w:val="single" w:sz="4" w:space="0" w:color="auto"/>
              <w:bottom w:val="single" w:sz="4" w:space="0" w:color="auto"/>
            </w:tcBorders>
            <w:shd w:val="clear" w:color="auto" w:fill="auto"/>
          </w:tcPr>
          <w:p w14:paraId="09CD2B30" w14:textId="77777777" w:rsidR="00510E71" w:rsidRPr="00491441" w:rsidRDefault="00510E71" w:rsidP="00E908B0">
            <w:pPr>
              <w:spacing w:line="240" w:lineRule="auto"/>
              <w:jc w:val="center"/>
              <w:rPr>
                <w:b/>
                <w:bCs/>
                <w:sz w:val="20"/>
                <w:szCs w:val="20"/>
              </w:rPr>
            </w:pPr>
            <w:r w:rsidRPr="00491441">
              <w:rPr>
                <w:b/>
                <w:bCs/>
                <w:sz w:val="20"/>
                <w:szCs w:val="20"/>
              </w:rPr>
              <w:t>с. Орто-Нахара</w:t>
            </w:r>
          </w:p>
        </w:tc>
      </w:tr>
      <w:tr w:rsidR="00510E71" w:rsidRPr="00491441" w14:paraId="0D4F4028"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280E578A" w14:textId="77777777" w:rsidR="00510E71" w:rsidRPr="00491441" w:rsidRDefault="00510E71" w:rsidP="00E908B0">
            <w:pPr>
              <w:spacing w:line="240" w:lineRule="auto"/>
              <w:jc w:val="left"/>
              <w:rPr>
                <w:sz w:val="20"/>
                <w:szCs w:val="20"/>
              </w:rPr>
            </w:pPr>
            <w:r w:rsidRPr="00491441">
              <w:rPr>
                <w:sz w:val="20"/>
                <w:szCs w:val="20"/>
              </w:rPr>
              <w:t>Жилищно-коммунальное потребление</w:t>
            </w:r>
          </w:p>
        </w:tc>
        <w:tc>
          <w:tcPr>
            <w:tcW w:w="3827" w:type="dxa"/>
            <w:shd w:val="clear" w:color="auto" w:fill="auto"/>
          </w:tcPr>
          <w:p w14:paraId="494114BC"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60C554B3" w14:textId="77777777" w:rsidR="00510E71" w:rsidRPr="00491441" w:rsidRDefault="00510E71" w:rsidP="00E908B0">
            <w:pPr>
              <w:spacing w:line="240" w:lineRule="auto"/>
              <w:jc w:val="center"/>
              <w:rPr>
                <w:sz w:val="20"/>
                <w:szCs w:val="20"/>
              </w:rPr>
            </w:pPr>
            <w:r w:rsidRPr="00491441">
              <w:rPr>
                <w:sz w:val="20"/>
                <w:szCs w:val="20"/>
              </w:rPr>
              <w:t>104,4</w:t>
            </w:r>
          </w:p>
        </w:tc>
      </w:tr>
      <w:tr w:rsidR="00510E71" w:rsidRPr="00491441" w14:paraId="7D902536"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345CEBF0" w14:textId="77777777" w:rsidR="00510E71" w:rsidRPr="00491441" w:rsidRDefault="00510E71" w:rsidP="00E908B0">
            <w:pPr>
              <w:spacing w:line="240" w:lineRule="auto"/>
              <w:jc w:val="left"/>
              <w:rPr>
                <w:sz w:val="20"/>
                <w:szCs w:val="20"/>
              </w:rPr>
            </w:pPr>
            <w:r w:rsidRPr="00491441">
              <w:rPr>
                <w:sz w:val="20"/>
                <w:szCs w:val="20"/>
              </w:rPr>
              <w:t>Промышленность</w:t>
            </w:r>
          </w:p>
        </w:tc>
        <w:tc>
          <w:tcPr>
            <w:tcW w:w="3827" w:type="dxa"/>
            <w:shd w:val="clear" w:color="auto" w:fill="auto"/>
          </w:tcPr>
          <w:p w14:paraId="6BD432DF"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46B0894D" w14:textId="77777777" w:rsidR="00510E71" w:rsidRPr="00491441" w:rsidRDefault="00510E71" w:rsidP="00E908B0">
            <w:pPr>
              <w:spacing w:line="240" w:lineRule="auto"/>
              <w:jc w:val="center"/>
              <w:rPr>
                <w:sz w:val="20"/>
                <w:szCs w:val="20"/>
              </w:rPr>
            </w:pPr>
            <w:r w:rsidRPr="00491441">
              <w:rPr>
                <w:sz w:val="20"/>
                <w:szCs w:val="20"/>
              </w:rPr>
              <w:t>41,5</w:t>
            </w:r>
          </w:p>
        </w:tc>
      </w:tr>
      <w:tr w:rsidR="00510E71" w:rsidRPr="00491441" w14:paraId="43D5C294" w14:textId="77777777" w:rsidTr="00FF0964">
        <w:trPr>
          <w:trHeight w:val="20"/>
        </w:trPr>
        <w:tc>
          <w:tcPr>
            <w:tcW w:w="3823" w:type="dxa"/>
            <w:tcBorders>
              <w:top w:val="single" w:sz="4" w:space="0" w:color="auto"/>
              <w:left w:val="single" w:sz="4" w:space="0" w:color="auto"/>
              <w:bottom w:val="single" w:sz="4" w:space="0" w:color="auto"/>
            </w:tcBorders>
            <w:shd w:val="clear" w:color="auto" w:fill="auto"/>
          </w:tcPr>
          <w:p w14:paraId="1DF08B72" w14:textId="77777777" w:rsidR="00510E71" w:rsidRPr="00491441" w:rsidRDefault="00510E71" w:rsidP="00E908B0">
            <w:pPr>
              <w:spacing w:line="240" w:lineRule="auto"/>
              <w:jc w:val="left"/>
              <w:rPr>
                <w:sz w:val="20"/>
                <w:szCs w:val="20"/>
              </w:rPr>
            </w:pPr>
            <w:r w:rsidRPr="00491441">
              <w:rPr>
                <w:sz w:val="20"/>
                <w:szCs w:val="20"/>
              </w:rPr>
              <w:t>Сельское хозяйство</w:t>
            </w:r>
          </w:p>
        </w:tc>
        <w:tc>
          <w:tcPr>
            <w:tcW w:w="3827" w:type="dxa"/>
            <w:shd w:val="clear" w:color="auto" w:fill="auto"/>
          </w:tcPr>
          <w:p w14:paraId="30224D96" w14:textId="77777777" w:rsidR="00510E71" w:rsidRPr="00491441" w:rsidRDefault="00510E71" w:rsidP="00E908B0">
            <w:pPr>
              <w:tabs>
                <w:tab w:val="left" w:pos="1922"/>
              </w:tabs>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/год</w:t>
            </w:r>
          </w:p>
        </w:tc>
        <w:tc>
          <w:tcPr>
            <w:tcW w:w="2262" w:type="dxa"/>
            <w:shd w:val="clear" w:color="auto" w:fill="auto"/>
          </w:tcPr>
          <w:p w14:paraId="2F073DAC" w14:textId="77777777" w:rsidR="00510E71" w:rsidRPr="00491441" w:rsidRDefault="00510E71" w:rsidP="00E908B0">
            <w:pPr>
              <w:spacing w:line="240" w:lineRule="auto"/>
              <w:jc w:val="center"/>
              <w:rPr>
                <w:sz w:val="20"/>
                <w:szCs w:val="20"/>
              </w:rPr>
            </w:pPr>
            <w:r w:rsidRPr="00491441">
              <w:rPr>
                <w:sz w:val="20"/>
                <w:szCs w:val="20"/>
              </w:rPr>
              <w:t>145,9</w:t>
            </w:r>
          </w:p>
        </w:tc>
      </w:tr>
      <w:tr w:rsidR="00510E71" w:rsidRPr="00491441" w14:paraId="4D353932" w14:textId="77777777" w:rsidTr="00FF0964">
        <w:trPr>
          <w:trHeight w:val="20"/>
        </w:trPr>
        <w:tc>
          <w:tcPr>
            <w:tcW w:w="3823" w:type="dxa"/>
            <w:tcBorders>
              <w:top w:val="single" w:sz="4" w:space="0" w:color="auto"/>
              <w:left w:val="single" w:sz="4" w:space="0" w:color="auto"/>
            </w:tcBorders>
            <w:shd w:val="clear" w:color="auto" w:fill="auto"/>
          </w:tcPr>
          <w:p w14:paraId="7A969276" w14:textId="77777777" w:rsidR="00510E71" w:rsidRPr="00491441" w:rsidRDefault="00510E71" w:rsidP="00E908B0">
            <w:pPr>
              <w:spacing w:line="240" w:lineRule="auto"/>
              <w:jc w:val="left"/>
              <w:rPr>
                <w:b/>
                <w:bCs/>
                <w:sz w:val="20"/>
                <w:szCs w:val="20"/>
              </w:rPr>
            </w:pPr>
            <w:r w:rsidRPr="00491441">
              <w:rPr>
                <w:b/>
                <w:bCs/>
                <w:sz w:val="20"/>
                <w:szCs w:val="20"/>
              </w:rPr>
              <w:t>Итого</w:t>
            </w:r>
          </w:p>
        </w:tc>
        <w:tc>
          <w:tcPr>
            <w:tcW w:w="3827" w:type="dxa"/>
            <w:shd w:val="clear" w:color="auto" w:fill="auto"/>
          </w:tcPr>
          <w:p w14:paraId="7D7DABE1" w14:textId="77777777" w:rsidR="00510E71" w:rsidRPr="00491441" w:rsidRDefault="00510E71" w:rsidP="00E908B0">
            <w:pPr>
              <w:tabs>
                <w:tab w:val="left" w:pos="1922"/>
              </w:tabs>
              <w:spacing w:line="240" w:lineRule="auto"/>
              <w:jc w:val="center"/>
              <w:rPr>
                <w:b/>
                <w:bCs/>
                <w:sz w:val="20"/>
                <w:szCs w:val="20"/>
              </w:rPr>
            </w:pPr>
            <w:r w:rsidRPr="00491441">
              <w:rPr>
                <w:b/>
                <w:bCs/>
                <w:sz w:val="20"/>
                <w:szCs w:val="20"/>
              </w:rPr>
              <w:t>тыс. м</w:t>
            </w:r>
            <w:r w:rsidRPr="00491441">
              <w:rPr>
                <w:b/>
                <w:bCs/>
                <w:sz w:val="20"/>
                <w:szCs w:val="20"/>
                <w:vertAlign w:val="superscript"/>
              </w:rPr>
              <w:t>3</w:t>
            </w:r>
            <w:r w:rsidRPr="00491441">
              <w:rPr>
                <w:b/>
                <w:bCs/>
                <w:sz w:val="20"/>
                <w:szCs w:val="20"/>
              </w:rPr>
              <w:t>/год</w:t>
            </w:r>
          </w:p>
        </w:tc>
        <w:tc>
          <w:tcPr>
            <w:tcW w:w="2262" w:type="dxa"/>
            <w:shd w:val="clear" w:color="auto" w:fill="auto"/>
          </w:tcPr>
          <w:p w14:paraId="5937D00C" w14:textId="77777777" w:rsidR="00510E71" w:rsidRPr="00491441" w:rsidRDefault="00510E71" w:rsidP="00E908B0">
            <w:pPr>
              <w:spacing w:line="240" w:lineRule="auto"/>
              <w:jc w:val="center"/>
              <w:rPr>
                <w:b/>
                <w:bCs/>
                <w:sz w:val="20"/>
                <w:szCs w:val="20"/>
              </w:rPr>
            </w:pPr>
            <w:r w:rsidRPr="00491441">
              <w:rPr>
                <w:b/>
                <w:bCs/>
                <w:sz w:val="20"/>
                <w:szCs w:val="20"/>
              </w:rPr>
              <w:t>48004,6</w:t>
            </w:r>
          </w:p>
        </w:tc>
      </w:tr>
    </w:tbl>
    <w:p w14:paraId="0DE00F08" w14:textId="77777777" w:rsidR="00510E71" w:rsidRPr="00491441" w:rsidRDefault="00510E71" w:rsidP="00E908B0">
      <w:pPr>
        <w:spacing w:before="120" w:line="276" w:lineRule="auto"/>
        <w:jc w:val="right"/>
        <w:rPr>
          <w:szCs w:val="24"/>
        </w:rPr>
        <w:sectPr w:rsidR="00510E71" w:rsidRPr="00491441" w:rsidSect="005941B8">
          <w:pgSz w:w="11907" w:h="16839" w:code="9"/>
          <w:pgMar w:top="1134" w:right="567" w:bottom="1134" w:left="1418" w:header="567" w:footer="567" w:gutter="0"/>
          <w:cols w:space="720"/>
          <w:noEndnote/>
          <w:docGrid w:linePitch="299"/>
        </w:sectPr>
      </w:pPr>
    </w:p>
    <w:p w14:paraId="67AD4D8B" w14:textId="77777777" w:rsidR="00510E71" w:rsidRPr="00491441" w:rsidRDefault="00510E71" w:rsidP="00E908B0">
      <w:pPr>
        <w:spacing w:before="120" w:line="276" w:lineRule="auto"/>
        <w:ind w:firstLine="709"/>
        <w:jc w:val="left"/>
        <w:rPr>
          <w:b/>
        </w:rPr>
      </w:pPr>
      <w:r w:rsidRPr="00491441">
        <w:rPr>
          <w:b/>
        </w:rPr>
        <w:lastRenderedPageBreak/>
        <w:t>Информация об основных проблемах и ограничениях</w:t>
      </w:r>
    </w:p>
    <w:p w14:paraId="7E84AAB4" w14:textId="77777777" w:rsidR="00510E71" w:rsidRPr="00491441" w:rsidRDefault="00510E71" w:rsidP="00E908B0">
      <w:pPr>
        <w:autoSpaceDE w:val="0"/>
        <w:autoSpaceDN w:val="0"/>
        <w:adjustRightInd w:val="0"/>
        <w:spacing w:line="276" w:lineRule="auto"/>
        <w:ind w:firstLine="709"/>
        <w:contextualSpacing/>
        <w:rPr>
          <w:rFonts w:eastAsiaTheme="minorHAnsi"/>
          <w:color w:val="000000"/>
          <w:szCs w:val="24"/>
        </w:rPr>
      </w:pPr>
      <w:r w:rsidRPr="00491441">
        <w:rPr>
          <w:rFonts w:eastAsiaTheme="minorHAnsi"/>
          <w:color w:val="000000"/>
          <w:szCs w:val="24"/>
        </w:rPr>
        <w:t>На основании ранее разработанной градостроительной документации выявлено, что объекты и сети газоснабжения, расположенные на территории муниципального образования, находятся в удовлетворительном состоянии.</w:t>
      </w:r>
    </w:p>
    <w:p w14:paraId="4295BA18" w14:textId="77777777" w:rsidR="00510E71" w:rsidRPr="00491441" w:rsidRDefault="00510E71" w:rsidP="00E908B0">
      <w:pPr>
        <w:spacing w:line="276" w:lineRule="auto"/>
        <w:ind w:firstLine="709"/>
        <w:jc w:val="left"/>
        <w:rPr>
          <w:b/>
        </w:rPr>
      </w:pPr>
      <w:r w:rsidRPr="00491441">
        <w:rPr>
          <w:b/>
        </w:rPr>
        <w:t>Направления развития</w:t>
      </w:r>
    </w:p>
    <w:p w14:paraId="05110A8E" w14:textId="77777777" w:rsidR="00510E71" w:rsidRPr="00491441" w:rsidRDefault="00510E71" w:rsidP="00E908B0">
      <w:pPr>
        <w:spacing w:line="276" w:lineRule="auto"/>
        <w:ind w:firstLine="709"/>
        <w:contextualSpacing/>
        <w:rPr>
          <w:bCs/>
          <w:iCs/>
          <w:szCs w:val="24"/>
        </w:rPr>
      </w:pPr>
      <w:r w:rsidRPr="00491441">
        <w:rPr>
          <w:bCs/>
          <w:iCs/>
          <w:szCs w:val="24"/>
        </w:rPr>
        <w:t>Точная протяженность газопроводов и количество ПРГ устанавливается на следующих этапах проектирования.</w:t>
      </w:r>
    </w:p>
    <w:p w14:paraId="79CEA946" w14:textId="53A29A41" w:rsidR="00510E71" w:rsidRPr="00491441" w:rsidRDefault="00510E71" w:rsidP="00E908B0">
      <w:pPr>
        <w:spacing w:line="276" w:lineRule="auto"/>
        <w:ind w:firstLine="709"/>
        <w:contextualSpacing/>
        <w:rPr>
          <w:bCs/>
          <w:iCs/>
          <w:szCs w:val="24"/>
        </w:rPr>
      </w:pPr>
      <w:r w:rsidRPr="00491441">
        <w:rPr>
          <w:bCs/>
          <w:iCs/>
          <w:szCs w:val="24"/>
        </w:rPr>
        <w:t xml:space="preserve">Газоснабжение муниципального образования </w:t>
      </w:r>
      <w:r w:rsidR="00A24BF9" w:rsidRPr="00491441">
        <w:rPr>
          <w:bCs/>
          <w:iCs/>
          <w:szCs w:val="24"/>
        </w:rPr>
        <w:t>«</w:t>
      </w:r>
      <w:r w:rsidRPr="00491441">
        <w:rPr>
          <w:bCs/>
          <w:iCs/>
          <w:szCs w:val="24"/>
        </w:rPr>
        <w:t>Ленский район</w:t>
      </w:r>
      <w:r w:rsidR="00A24BF9" w:rsidRPr="00491441">
        <w:rPr>
          <w:bCs/>
          <w:iCs/>
          <w:szCs w:val="24"/>
        </w:rPr>
        <w:t>»</w:t>
      </w:r>
      <w:r w:rsidRPr="00491441">
        <w:rPr>
          <w:bCs/>
          <w:iCs/>
          <w:szCs w:val="24"/>
        </w:rPr>
        <w:t xml:space="preserve"> Республики Саха (Якутия) будет осуществляться от трех существующих АГРС </w:t>
      </w:r>
      <w:r w:rsidR="00A24BF9" w:rsidRPr="00491441">
        <w:rPr>
          <w:bCs/>
          <w:iCs/>
          <w:szCs w:val="24"/>
        </w:rPr>
        <w:t>«</w:t>
      </w:r>
      <w:r w:rsidRPr="00491441">
        <w:rPr>
          <w:bCs/>
          <w:iCs/>
          <w:szCs w:val="24"/>
        </w:rPr>
        <w:t>Ленск</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Чамча</w:t>
      </w:r>
      <w:r w:rsidR="00A24BF9" w:rsidRPr="00491441">
        <w:rPr>
          <w:bCs/>
          <w:iCs/>
          <w:szCs w:val="24"/>
        </w:rPr>
        <w:t>»</w:t>
      </w:r>
      <w:r w:rsidRPr="00491441">
        <w:rPr>
          <w:bCs/>
          <w:iCs/>
          <w:szCs w:val="24"/>
        </w:rPr>
        <w:t xml:space="preserve"> и </w:t>
      </w:r>
      <w:r w:rsidR="00A24BF9" w:rsidRPr="00491441">
        <w:rPr>
          <w:bCs/>
          <w:iCs/>
          <w:szCs w:val="24"/>
        </w:rPr>
        <w:t>«</w:t>
      </w:r>
      <w:r w:rsidRPr="00491441">
        <w:rPr>
          <w:bCs/>
          <w:iCs/>
          <w:szCs w:val="24"/>
        </w:rPr>
        <w:t>Орто-Нахара</w:t>
      </w:r>
      <w:r w:rsidR="00A24BF9" w:rsidRPr="00491441">
        <w:rPr>
          <w:bCs/>
          <w:iCs/>
          <w:szCs w:val="24"/>
        </w:rPr>
        <w:t>»</w:t>
      </w:r>
      <w:r w:rsidRPr="00491441">
        <w:rPr>
          <w:bCs/>
          <w:iCs/>
          <w:szCs w:val="24"/>
        </w:rPr>
        <w:t xml:space="preserve">, расположенных на территории района и семи новых ГРС </w:t>
      </w:r>
      <w:r w:rsidR="00A24BF9" w:rsidRPr="00491441">
        <w:rPr>
          <w:bCs/>
          <w:iCs/>
          <w:szCs w:val="24"/>
        </w:rPr>
        <w:t>«</w:t>
      </w:r>
      <w:r w:rsidRPr="00491441">
        <w:rPr>
          <w:bCs/>
          <w:iCs/>
          <w:szCs w:val="24"/>
        </w:rPr>
        <w:t>Алысардах</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Батамай</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Витим</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Мурья</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Нюя Северная</w:t>
      </w:r>
      <w:r w:rsidR="00A24BF9" w:rsidRPr="00491441">
        <w:rPr>
          <w:bCs/>
          <w:iCs/>
          <w:szCs w:val="24"/>
        </w:rPr>
        <w:t>»</w:t>
      </w:r>
      <w:r w:rsidRPr="00491441">
        <w:rPr>
          <w:bCs/>
          <w:iCs/>
          <w:szCs w:val="24"/>
        </w:rPr>
        <w:t xml:space="preserve">, </w:t>
      </w:r>
      <w:r w:rsidR="00A24BF9" w:rsidRPr="00491441">
        <w:rPr>
          <w:bCs/>
          <w:iCs/>
          <w:szCs w:val="24"/>
        </w:rPr>
        <w:t>«</w:t>
      </w:r>
      <w:r w:rsidRPr="00491441">
        <w:rPr>
          <w:bCs/>
          <w:iCs/>
          <w:szCs w:val="24"/>
        </w:rPr>
        <w:t>Нюя</w:t>
      </w:r>
      <w:r w:rsidR="00A24BF9" w:rsidRPr="00491441">
        <w:rPr>
          <w:bCs/>
          <w:iCs/>
          <w:szCs w:val="24"/>
        </w:rPr>
        <w:t>»</w:t>
      </w:r>
      <w:r w:rsidRPr="00491441">
        <w:rPr>
          <w:bCs/>
          <w:iCs/>
          <w:szCs w:val="24"/>
        </w:rPr>
        <w:t xml:space="preserve"> и </w:t>
      </w:r>
      <w:r w:rsidR="00A24BF9" w:rsidRPr="00491441">
        <w:rPr>
          <w:bCs/>
          <w:iCs/>
          <w:szCs w:val="24"/>
        </w:rPr>
        <w:t>«</w:t>
      </w:r>
      <w:r w:rsidRPr="00491441">
        <w:rPr>
          <w:bCs/>
          <w:iCs/>
          <w:szCs w:val="24"/>
        </w:rPr>
        <w:t>Ярославский</w:t>
      </w:r>
      <w:r w:rsidR="00A24BF9" w:rsidRPr="00491441">
        <w:rPr>
          <w:bCs/>
          <w:iCs/>
          <w:szCs w:val="24"/>
        </w:rPr>
        <w:t>»</w:t>
      </w:r>
      <w:r w:rsidRPr="00491441">
        <w:rPr>
          <w:bCs/>
          <w:iCs/>
          <w:szCs w:val="24"/>
        </w:rPr>
        <w:t>.</w:t>
      </w:r>
    </w:p>
    <w:p w14:paraId="0840CB68" w14:textId="500A54C1" w:rsidR="00510E71" w:rsidRPr="00491441" w:rsidRDefault="00510E71" w:rsidP="00E908B0">
      <w:pPr>
        <w:spacing w:line="276" w:lineRule="auto"/>
        <w:ind w:firstLine="709"/>
        <w:contextualSpacing/>
        <w:rPr>
          <w:bCs/>
          <w:iCs/>
          <w:szCs w:val="24"/>
        </w:rPr>
      </w:pPr>
      <w:r w:rsidRPr="00491441">
        <w:rPr>
          <w:bCs/>
          <w:iCs/>
          <w:szCs w:val="24"/>
        </w:rPr>
        <w:t xml:space="preserve">Проектом планировки и проектом межевания территории для размещения линейного объекта: </w:t>
      </w:r>
      <w:r w:rsidR="00A24BF9" w:rsidRPr="00491441">
        <w:rPr>
          <w:bCs/>
          <w:iCs/>
          <w:szCs w:val="24"/>
        </w:rPr>
        <w:t>«</w:t>
      </w:r>
      <w:r w:rsidRPr="00491441">
        <w:rPr>
          <w:bCs/>
          <w:iCs/>
          <w:szCs w:val="24"/>
        </w:rPr>
        <w:t>Газопровод межпоселковый от н.п. Мурья до н.п. Батамай Ленского района</w:t>
      </w:r>
      <w:r w:rsidR="00A24BF9" w:rsidRPr="00491441">
        <w:rPr>
          <w:bCs/>
          <w:iCs/>
          <w:szCs w:val="24"/>
        </w:rPr>
        <w:t>»</w:t>
      </w:r>
      <w:r w:rsidRPr="00491441">
        <w:rPr>
          <w:bCs/>
          <w:iCs/>
          <w:szCs w:val="24"/>
        </w:rPr>
        <w:t xml:space="preserve">, утвержденный распоряжением № 01-04-1684/2 от 22.08.2022 </w:t>
      </w:r>
      <w:r w:rsidR="00A24BF9" w:rsidRPr="00491441">
        <w:rPr>
          <w:bCs/>
          <w:iCs/>
          <w:szCs w:val="24"/>
        </w:rPr>
        <w:t>«</w:t>
      </w:r>
      <w:r w:rsidRPr="00491441">
        <w:rPr>
          <w:bCs/>
          <w:iCs/>
          <w:szCs w:val="24"/>
        </w:rPr>
        <w:t>Об утверждении проекта планировки и проекта межевания</w:t>
      </w:r>
      <w:r w:rsidR="00A24BF9" w:rsidRPr="00491441">
        <w:rPr>
          <w:bCs/>
          <w:iCs/>
          <w:szCs w:val="24"/>
        </w:rPr>
        <w:t>»</w:t>
      </w:r>
      <w:r w:rsidRPr="00491441">
        <w:rPr>
          <w:bCs/>
          <w:iCs/>
          <w:szCs w:val="24"/>
        </w:rPr>
        <w:t xml:space="preserve">, предусмотрено размещение объекта </w:t>
      </w:r>
      <w:r w:rsidR="00A24BF9" w:rsidRPr="00491441">
        <w:rPr>
          <w:bCs/>
          <w:iCs/>
          <w:szCs w:val="24"/>
        </w:rPr>
        <w:t>«</w:t>
      </w:r>
      <w:r w:rsidRPr="00491441">
        <w:rPr>
          <w:bCs/>
          <w:iCs/>
          <w:szCs w:val="24"/>
        </w:rPr>
        <w:t>Газопровод межпоселковый от н.п. Мурья до н.п. Батамай Ленского района</w:t>
      </w:r>
      <w:r w:rsidR="00A24BF9" w:rsidRPr="00491441">
        <w:rPr>
          <w:bCs/>
          <w:iCs/>
          <w:szCs w:val="24"/>
        </w:rPr>
        <w:t>»</w:t>
      </w:r>
      <w:r w:rsidRPr="00491441">
        <w:rPr>
          <w:bCs/>
          <w:iCs/>
          <w:szCs w:val="24"/>
        </w:rPr>
        <w:t>.</w:t>
      </w:r>
    </w:p>
    <w:p w14:paraId="38C81AB1" w14:textId="77777777" w:rsidR="00510E71" w:rsidRPr="00491441" w:rsidRDefault="00510E71" w:rsidP="00E908B0">
      <w:pPr>
        <w:spacing w:line="276" w:lineRule="auto"/>
        <w:ind w:firstLine="709"/>
        <w:contextualSpacing/>
        <w:rPr>
          <w:bCs/>
          <w:iCs/>
          <w:szCs w:val="24"/>
        </w:rPr>
      </w:pPr>
      <w:r w:rsidRPr="00491441">
        <w:rPr>
          <w:bCs/>
          <w:iCs/>
          <w:szCs w:val="24"/>
        </w:rPr>
        <w:t>Общая протяженность проектируемого газопровода по плану составляет 12 км.</w:t>
      </w:r>
    </w:p>
    <w:p w14:paraId="6FB4BDD5" w14:textId="77777777" w:rsidR="00510E71" w:rsidRPr="00491441" w:rsidRDefault="00510E71" w:rsidP="00E908B0">
      <w:pPr>
        <w:spacing w:line="276" w:lineRule="auto"/>
        <w:ind w:firstLine="709"/>
        <w:contextualSpacing/>
        <w:rPr>
          <w:bCs/>
          <w:iCs/>
          <w:szCs w:val="24"/>
        </w:rPr>
      </w:pPr>
      <w:r w:rsidRPr="00491441">
        <w:rPr>
          <w:bCs/>
          <w:iCs/>
          <w:szCs w:val="24"/>
        </w:rPr>
        <w:t>Способ прокладки газопровода – подземный открытым способом, а также методом наклонно-направленного бурения на участке пересечения водных объектов. До начала строительства закрытым способом (методом наклонно-направленного бурения) проектное положение газопровода уточняется на местности. На участках прокладки закрытым способом для защиты газопровода от механических повреждений предусматривается использование полиэтиленовых труб с защитным покрытием.</w:t>
      </w:r>
    </w:p>
    <w:p w14:paraId="03E383CD" w14:textId="77777777" w:rsidR="00510E71" w:rsidRPr="00491441" w:rsidRDefault="00510E71" w:rsidP="00E908B0">
      <w:pPr>
        <w:spacing w:line="276" w:lineRule="auto"/>
        <w:ind w:firstLine="709"/>
        <w:contextualSpacing/>
        <w:rPr>
          <w:bCs/>
          <w:iCs/>
          <w:szCs w:val="24"/>
        </w:rPr>
      </w:pPr>
      <w:r w:rsidRPr="00491441">
        <w:rPr>
          <w:bCs/>
          <w:iCs/>
          <w:szCs w:val="24"/>
        </w:rPr>
        <w:t>Минимальная глубина заложения при открытом способе прокладки до верхней образующей трубы/защитного футляра для газопровода высокого давления 2 категории составляет не менее 0,8 м. При прокладке газопроводов на пахотных землях глубина заложения принята не менее 1,2 м.</w:t>
      </w:r>
    </w:p>
    <w:p w14:paraId="4A4406D8" w14:textId="77777777" w:rsidR="00510E71" w:rsidRPr="00491441" w:rsidRDefault="00510E71" w:rsidP="00E908B0">
      <w:pPr>
        <w:spacing w:line="276" w:lineRule="auto"/>
        <w:ind w:firstLine="709"/>
        <w:contextualSpacing/>
        <w:rPr>
          <w:bCs/>
          <w:iCs/>
          <w:szCs w:val="24"/>
        </w:rPr>
      </w:pPr>
      <w:r w:rsidRPr="00491441">
        <w:rPr>
          <w:bCs/>
          <w:iCs/>
          <w:szCs w:val="24"/>
        </w:rPr>
        <w:t>Проектом предусматривается строительство строительства подземного межпоселкового газопровода высокого давления 2 категории (РN ≤ 0,6 МПа). В конце трассы проектируемого газопровода, предусматривается установка шкафного газорегуляторного пункта.</w:t>
      </w:r>
    </w:p>
    <w:p w14:paraId="2EC76F3A" w14:textId="77777777" w:rsidR="00510E71" w:rsidRPr="00491441" w:rsidRDefault="00510E71" w:rsidP="00E908B0">
      <w:pPr>
        <w:spacing w:line="276" w:lineRule="auto"/>
        <w:ind w:firstLine="709"/>
        <w:contextualSpacing/>
        <w:rPr>
          <w:bCs/>
          <w:iCs/>
          <w:szCs w:val="24"/>
        </w:rPr>
      </w:pPr>
      <w:r w:rsidRPr="00491441">
        <w:rPr>
          <w:bCs/>
          <w:iCs/>
          <w:szCs w:val="24"/>
        </w:rPr>
        <w:t>Газ на территории района будет использоваться в качестве основного топлива для существующих и проектируемых центральных и индивидуальных котельных, а также для газоснабжения индивидуального жилого фонда (пищеприготовление, горячее водоснабжение и отопление) и для многоквартирной жилой застройки (пищеприготовление).</w:t>
      </w:r>
    </w:p>
    <w:p w14:paraId="3402C6FB" w14:textId="77777777" w:rsidR="00510E71" w:rsidRPr="00491441" w:rsidRDefault="00510E71" w:rsidP="00E908B0">
      <w:pPr>
        <w:spacing w:line="276" w:lineRule="auto"/>
        <w:ind w:firstLine="709"/>
        <w:contextualSpacing/>
        <w:rPr>
          <w:bCs/>
          <w:iCs/>
          <w:szCs w:val="24"/>
        </w:rPr>
      </w:pPr>
      <w:r w:rsidRPr="00491441">
        <w:rPr>
          <w:bCs/>
          <w:iCs/>
          <w:szCs w:val="24"/>
        </w:rPr>
        <w:t xml:space="preserve">Прокладка газопроводов предусматривается подземная с преодолением водных преград методом наклонного или горизонтального бурения. При пересечении железных и автомобильных дорог – подземная прокладка газопровода в защитных футлярах, с бестраншейной прокладкой на пересечении дорог с твердым покрытием и укладкой футляров открытым способом на грунтовых дорогах. На концах защитных футляров устанавливаются контрольные трубки для проверки утечки газа. Глубина прокладки газопровода принята не менее 0,8 м до верха трубы. </w:t>
      </w:r>
    </w:p>
    <w:p w14:paraId="69986CE3" w14:textId="77777777" w:rsidR="00510E71" w:rsidRPr="00491441" w:rsidRDefault="00510E71" w:rsidP="00E908B0">
      <w:pPr>
        <w:spacing w:line="276" w:lineRule="auto"/>
        <w:ind w:firstLine="709"/>
        <w:contextualSpacing/>
        <w:rPr>
          <w:bCs/>
          <w:iCs/>
          <w:szCs w:val="24"/>
        </w:rPr>
      </w:pPr>
      <w:r w:rsidRPr="00491441">
        <w:rPr>
          <w:bCs/>
          <w:iCs/>
          <w:szCs w:val="24"/>
        </w:rPr>
        <w:t>Пункты редуцирования газа применяются в шкафном и блочном исполнении в зависимости от производительности и назначения. Проектируемые индивидуальные котельные предлагается подключать к внутриквартальным сетям среднего и низкого давления.</w:t>
      </w:r>
    </w:p>
    <w:p w14:paraId="17963B46" w14:textId="77777777" w:rsidR="00510E71" w:rsidRPr="00491441" w:rsidRDefault="00510E71" w:rsidP="00E908B0">
      <w:pPr>
        <w:spacing w:line="276" w:lineRule="auto"/>
        <w:ind w:firstLine="709"/>
        <w:rPr>
          <w:szCs w:val="24"/>
        </w:rPr>
      </w:pPr>
      <w:r w:rsidRPr="00491441">
        <w:rPr>
          <w:szCs w:val="24"/>
        </w:rPr>
        <w:lastRenderedPageBreak/>
        <w:t xml:space="preserve">Газ предполагается использовать на пищеприготовление, отопление, горячее водоснабжение жилого фонда, на нужды промпредприятий и как топливо для котельных. </w:t>
      </w:r>
      <w:r w:rsidRPr="00491441">
        <w:rPr>
          <w:szCs w:val="24"/>
        </w:rPr>
        <w:br/>
        <w:t>К расчетному сроку планируется 100 % газификация населенных пунктов.</w:t>
      </w:r>
    </w:p>
    <w:p w14:paraId="796CBB1A" w14:textId="77777777" w:rsidR="00510E71" w:rsidRPr="00491441" w:rsidRDefault="00510E71" w:rsidP="00E908B0">
      <w:pPr>
        <w:spacing w:line="276" w:lineRule="auto"/>
        <w:ind w:firstLine="709"/>
        <w:rPr>
          <w:szCs w:val="24"/>
        </w:rPr>
      </w:pPr>
      <w:r w:rsidRPr="00491441">
        <w:rPr>
          <w:szCs w:val="24"/>
        </w:rPr>
        <w:t>Перечень планируемых мероприятий федерального и регионального значения по развитию системы газоснабжения приведен в таблице 3.7.5.2.</w:t>
      </w:r>
    </w:p>
    <w:p w14:paraId="5B52CA02" w14:textId="77777777" w:rsidR="00510E71" w:rsidRPr="00491441" w:rsidRDefault="00510E71" w:rsidP="00E908B0">
      <w:pPr>
        <w:spacing w:line="276" w:lineRule="auto"/>
        <w:ind w:firstLine="709"/>
        <w:rPr>
          <w:szCs w:val="24"/>
        </w:rPr>
        <w:sectPr w:rsidR="00510E71" w:rsidRPr="00491441" w:rsidSect="005941B8">
          <w:pgSz w:w="11907" w:h="16839" w:code="9"/>
          <w:pgMar w:top="1134" w:right="567" w:bottom="1134" w:left="1418" w:header="567" w:footer="567" w:gutter="0"/>
          <w:cols w:space="720"/>
          <w:noEndnote/>
          <w:docGrid w:linePitch="299"/>
        </w:sectPr>
      </w:pPr>
      <w:r w:rsidRPr="00491441">
        <w:rPr>
          <w:szCs w:val="24"/>
        </w:rPr>
        <w:t>Перечень планируемых мероприятий местного значения по развитию системы газоснабжения приведен в таблице 3.7.5.3.</w:t>
      </w:r>
    </w:p>
    <w:p w14:paraId="121C886B" w14:textId="77777777" w:rsidR="00510E71" w:rsidRPr="00491441" w:rsidRDefault="00510E71" w:rsidP="00E908B0">
      <w:pPr>
        <w:widowControl w:val="0"/>
        <w:tabs>
          <w:tab w:val="left" w:pos="1276"/>
        </w:tabs>
        <w:autoSpaceDE w:val="0"/>
        <w:autoSpaceDN w:val="0"/>
        <w:adjustRightInd w:val="0"/>
        <w:spacing w:line="276" w:lineRule="auto"/>
        <w:ind w:left="709"/>
        <w:contextualSpacing/>
        <w:jc w:val="right"/>
        <w:rPr>
          <w:szCs w:val="24"/>
        </w:rPr>
      </w:pPr>
      <w:r w:rsidRPr="00491441">
        <w:rPr>
          <w:rFonts w:eastAsia="Times New Roman"/>
          <w:szCs w:val="24"/>
        </w:rPr>
        <w:lastRenderedPageBreak/>
        <w:t>Таблица 3.7.5.2</w:t>
      </w:r>
    </w:p>
    <w:p w14:paraId="6BAA349B" w14:textId="77777777" w:rsidR="00510E71" w:rsidRPr="00491441" w:rsidRDefault="00510E71" w:rsidP="00E908B0">
      <w:pPr>
        <w:spacing w:line="276" w:lineRule="auto"/>
        <w:ind w:right="-2"/>
        <w:contextualSpacing/>
        <w:jc w:val="center"/>
        <w:rPr>
          <w:rFonts w:eastAsia="Times New Roman"/>
          <w:iCs/>
          <w:color w:val="000000"/>
          <w:szCs w:val="24"/>
          <w:lang w:eastAsia="ru-RU"/>
        </w:rPr>
      </w:pPr>
      <w:r w:rsidRPr="00491441">
        <w:rPr>
          <w:rFonts w:eastAsia="Times New Roman"/>
          <w:iCs/>
          <w:color w:val="000000"/>
          <w:szCs w:val="24"/>
          <w:lang w:eastAsia="ru-RU"/>
        </w:rPr>
        <w:t xml:space="preserve">Перечень мероприятий федерального и регионального значения по развитию системы </w:t>
      </w:r>
      <w:r w:rsidRPr="00491441">
        <w:rPr>
          <w:szCs w:val="24"/>
        </w:rPr>
        <w:t>газоснабжения</w:t>
      </w:r>
    </w:p>
    <w:tbl>
      <w:tblPr>
        <w:tblStyle w:val="aff0"/>
        <w:tblW w:w="5000"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64"/>
        <w:gridCol w:w="1270"/>
        <w:gridCol w:w="3961"/>
        <w:gridCol w:w="2685"/>
        <w:gridCol w:w="2828"/>
        <w:gridCol w:w="3253"/>
      </w:tblGrid>
      <w:tr w:rsidR="00510E71" w:rsidRPr="00491441" w14:paraId="0CED4E4D" w14:textId="77777777" w:rsidTr="00FF0964">
        <w:tc>
          <w:tcPr>
            <w:tcW w:w="194" w:type="pct"/>
            <w:vAlign w:val="center"/>
          </w:tcPr>
          <w:p w14:paraId="7BB0FFF0"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w:t>
            </w:r>
          </w:p>
        </w:tc>
        <w:tc>
          <w:tcPr>
            <w:tcW w:w="436" w:type="pct"/>
            <w:vAlign w:val="center"/>
          </w:tcPr>
          <w:p w14:paraId="50578E1A"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bCs/>
                <w:color w:val="000000"/>
                <w:sz w:val="20"/>
              </w:rPr>
              <w:t>№ на карте</w:t>
            </w:r>
          </w:p>
        </w:tc>
        <w:tc>
          <w:tcPr>
            <w:tcW w:w="1360" w:type="pct"/>
            <w:vAlign w:val="center"/>
          </w:tcPr>
          <w:p w14:paraId="49F35549"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Мероприятие</w:t>
            </w:r>
          </w:p>
        </w:tc>
        <w:tc>
          <w:tcPr>
            <w:tcW w:w="922" w:type="pct"/>
            <w:vAlign w:val="center"/>
          </w:tcPr>
          <w:p w14:paraId="171BA332"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bCs/>
                <w:sz w:val="20"/>
              </w:rPr>
              <w:t>Планируемый срок реализации</w:t>
            </w:r>
          </w:p>
        </w:tc>
        <w:tc>
          <w:tcPr>
            <w:tcW w:w="971" w:type="pct"/>
            <w:vAlign w:val="center"/>
          </w:tcPr>
          <w:p w14:paraId="1A506831"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Параметры *</w:t>
            </w:r>
          </w:p>
        </w:tc>
        <w:tc>
          <w:tcPr>
            <w:tcW w:w="1117" w:type="pct"/>
            <w:vAlign w:val="center"/>
          </w:tcPr>
          <w:p w14:paraId="19B9EE07"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06E18597" w14:textId="77777777" w:rsidR="00510E71" w:rsidRPr="00491441" w:rsidRDefault="00510E71" w:rsidP="00E908B0">
      <w:pPr>
        <w:widowControl w:val="0"/>
        <w:tabs>
          <w:tab w:val="left" w:pos="1276"/>
        </w:tabs>
        <w:autoSpaceDE w:val="0"/>
        <w:autoSpaceDN w:val="0"/>
        <w:adjustRightInd w:val="0"/>
        <w:spacing w:line="14" w:lineRule="auto"/>
        <w:ind w:right="142"/>
        <w:rPr>
          <w:szCs w:val="24"/>
        </w:rPr>
      </w:pPr>
    </w:p>
    <w:tbl>
      <w:tblPr>
        <w:tblStyle w:val="aff0"/>
        <w:tblW w:w="5000" w:type="pct"/>
        <w:tblLayout w:type="fixed"/>
        <w:tblLook w:val="04A0" w:firstRow="1" w:lastRow="0" w:firstColumn="1" w:lastColumn="0" w:noHBand="0" w:noVBand="1"/>
      </w:tblPr>
      <w:tblGrid>
        <w:gridCol w:w="562"/>
        <w:gridCol w:w="1278"/>
        <w:gridCol w:w="3966"/>
        <w:gridCol w:w="2694"/>
        <w:gridCol w:w="2834"/>
        <w:gridCol w:w="3227"/>
      </w:tblGrid>
      <w:tr w:rsidR="00510E71" w:rsidRPr="00491441" w14:paraId="6D1DCC10" w14:textId="77777777" w:rsidTr="00FF0964">
        <w:trPr>
          <w:tblHeader/>
        </w:trPr>
        <w:tc>
          <w:tcPr>
            <w:tcW w:w="193" w:type="pct"/>
            <w:vAlign w:val="center"/>
          </w:tcPr>
          <w:p w14:paraId="14CEAC61"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1</w:t>
            </w:r>
          </w:p>
        </w:tc>
        <w:tc>
          <w:tcPr>
            <w:tcW w:w="439" w:type="pct"/>
          </w:tcPr>
          <w:p w14:paraId="57B7B365"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2</w:t>
            </w:r>
          </w:p>
        </w:tc>
        <w:tc>
          <w:tcPr>
            <w:tcW w:w="1362" w:type="pct"/>
            <w:vAlign w:val="center"/>
          </w:tcPr>
          <w:p w14:paraId="3D69FF56"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3</w:t>
            </w:r>
          </w:p>
        </w:tc>
        <w:tc>
          <w:tcPr>
            <w:tcW w:w="925" w:type="pct"/>
            <w:vAlign w:val="center"/>
          </w:tcPr>
          <w:p w14:paraId="26755152"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4</w:t>
            </w:r>
          </w:p>
        </w:tc>
        <w:tc>
          <w:tcPr>
            <w:tcW w:w="973" w:type="pct"/>
            <w:vAlign w:val="center"/>
          </w:tcPr>
          <w:p w14:paraId="7DBD90C6"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5</w:t>
            </w:r>
          </w:p>
        </w:tc>
        <w:tc>
          <w:tcPr>
            <w:tcW w:w="1108" w:type="pct"/>
          </w:tcPr>
          <w:p w14:paraId="6C6801E6" w14:textId="77777777" w:rsidR="00510E71" w:rsidRPr="00491441" w:rsidRDefault="00510E71" w:rsidP="00E908B0">
            <w:pPr>
              <w:widowControl w:val="0"/>
              <w:tabs>
                <w:tab w:val="left" w:pos="1276"/>
              </w:tabs>
              <w:autoSpaceDE w:val="0"/>
              <w:autoSpaceDN w:val="0"/>
              <w:adjustRightInd w:val="0"/>
              <w:spacing w:line="240" w:lineRule="auto"/>
              <w:jc w:val="center"/>
              <w:rPr>
                <w:b/>
                <w:sz w:val="20"/>
                <w:szCs w:val="20"/>
              </w:rPr>
            </w:pPr>
            <w:r w:rsidRPr="00491441">
              <w:rPr>
                <w:b/>
                <w:sz w:val="20"/>
                <w:szCs w:val="20"/>
              </w:rPr>
              <w:t>6</w:t>
            </w:r>
          </w:p>
        </w:tc>
      </w:tr>
      <w:tr w:rsidR="00510E71" w:rsidRPr="00491441" w14:paraId="172CB7D3" w14:textId="77777777" w:rsidTr="004E0A0C">
        <w:tc>
          <w:tcPr>
            <w:tcW w:w="5000" w:type="pct"/>
            <w:gridSpan w:val="6"/>
            <w:shd w:val="clear" w:color="auto" w:fill="auto"/>
            <w:vAlign w:val="center"/>
          </w:tcPr>
          <w:p w14:paraId="2B2A773A" w14:textId="77777777" w:rsidR="00510E71" w:rsidRPr="00491441" w:rsidRDefault="00510E71" w:rsidP="00E908B0">
            <w:pPr>
              <w:spacing w:line="240" w:lineRule="auto"/>
              <w:jc w:val="center"/>
              <w:rPr>
                <w:rFonts w:eastAsia="Times New Roman"/>
                <w:color w:val="000000"/>
                <w:sz w:val="20"/>
                <w:szCs w:val="20"/>
                <w:lang w:eastAsia="ru-RU"/>
              </w:rPr>
            </w:pPr>
            <w:r w:rsidRPr="00491441">
              <w:rPr>
                <w:b/>
                <w:sz w:val="20"/>
                <w:szCs w:val="20"/>
              </w:rPr>
              <w:t>Объекты добычи и транспортировки газа</w:t>
            </w:r>
          </w:p>
        </w:tc>
      </w:tr>
      <w:tr w:rsidR="00510E71" w:rsidRPr="00491441" w14:paraId="1E907162" w14:textId="77777777" w:rsidTr="004E0A0C">
        <w:tc>
          <w:tcPr>
            <w:tcW w:w="193" w:type="pct"/>
            <w:shd w:val="clear" w:color="auto" w:fill="auto"/>
          </w:tcPr>
          <w:p w14:paraId="2994E5A2"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shd w:val="clear" w:color="auto" w:fill="auto"/>
          </w:tcPr>
          <w:p w14:paraId="503A325F" w14:textId="77777777" w:rsidR="00510E71" w:rsidRPr="00491441" w:rsidRDefault="00510E71" w:rsidP="00E908B0">
            <w:pPr>
              <w:spacing w:line="240" w:lineRule="auto"/>
              <w:jc w:val="center"/>
              <w:rPr>
                <w:sz w:val="20"/>
                <w:szCs w:val="20"/>
              </w:rPr>
            </w:pPr>
            <w:r w:rsidRPr="00491441">
              <w:rPr>
                <w:sz w:val="20"/>
                <w:szCs w:val="20"/>
              </w:rPr>
              <w:t>ДТГ.5.1</w:t>
            </w:r>
          </w:p>
        </w:tc>
        <w:tc>
          <w:tcPr>
            <w:tcW w:w="1362" w:type="pct"/>
            <w:shd w:val="clear" w:color="auto" w:fill="auto"/>
          </w:tcPr>
          <w:p w14:paraId="63AB3B07" w14:textId="1A66F5D9" w:rsidR="00510E71" w:rsidRPr="00491441" w:rsidRDefault="00510E71" w:rsidP="00E908B0">
            <w:pPr>
              <w:spacing w:line="240" w:lineRule="auto"/>
              <w:jc w:val="left"/>
              <w:rPr>
                <w:sz w:val="20"/>
                <w:szCs w:val="20"/>
              </w:rPr>
            </w:pPr>
            <w:r w:rsidRPr="00491441">
              <w:rPr>
                <w:sz w:val="20"/>
                <w:szCs w:val="20"/>
              </w:rPr>
              <w:t xml:space="preserve">Строительство КС-1 </w:t>
            </w:r>
            <w:r w:rsidR="00A24BF9" w:rsidRPr="00491441">
              <w:rPr>
                <w:sz w:val="20"/>
                <w:szCs w:val="20"/>
              </w:rPr>
              <w:t>«</w:t>
            </w:r>
            <w:r w:rsidRPr="00491441">
              <w:rPr>
                <w:sz w:val="20"/>
                <w:szCs w:val="20"/>
              </w:rPr>
              <w:t>Салдыкельская</w:t>
            </w:r>
            <w:r w:rsidR="00A24BF9" w:rsidRPr="00491441">
              <w:rPr>
                <w:sz w:val="20"/>
                <w:szCs w:val="20"/>
              </w:rPr>
              <w:t>»</w:t>
            </w:r>
          </w:p>
        </w:tc>
        <w:tc>
          <w:tcPr>
            <w:tcW w:w="925" w:type="pct"/>
            <w:shd w:val="clear" w:color="auto" w:fill="auto"/>
          </w:tcPr>
          <w:p w14:paraId="3B04778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73" w:type="pct"/>
            <w:shd w:val="clear" w:color="auto" w:fill="auto"/>
          </w:tcPr>
          <w:p w14:paraId="356B274D" w14:textId="77777777" w:rsidR="00510E71" w:rsidRPr="00491441" w:rsidRDefault="00510E71" w:rsidP="00E908B0">
            <w:pPr>
              <w:spacing w:line="240" w:lineRule="auto"/>
              <w:jc w:val="left"/>
              <w:rPr>
                <w:sz w:val="20"/>
                <w:szCs w:val="20"/>
              </w:rPr>
            </w:pPr>
            <w:r w:rsidRPr="00491441">
              <w:rPr>
                <w:sz w:val="20"/>
                <w:szCs w:val="20"/>
              </w:rPr>
              <w:t>Повышение давления газа при его добыче, транспортировке и хранении</w:t>
            </w:r>
          </w:p>
        </w:tc>
        <w:tc>
          <w:tcPr>
            <w:tcW w:w="1108" w:type="pct"/>
            <w:shd w:val="clear" w:color="auto" w:fill="auto"/>
          </w:tcPr>
          <w:p w14:paraId="257F4540" w14:textId="4B048838"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w:t>
            </w:r>
            <w:r w:rsidR="00835DB1" w:rsidRPr="00491441">
              <w:rPr>
                <w:rFonts w:eastAsia="Times New Roman"/>
                <w:color w:val="000000"/>
                <w:sz w:val="20"/>
                <w:szCs w:val="20"/>
                <w:lang w:eastAsia="ru-RU"/>
              </w:rPr>
              <w:t xml:space="preserve"> </w:t>
            </w:r>
            <w:r w:rsidRPr="00491441">
              <w:rPr>
                <w:rFonts w:eastAsia="Times New Roman"/>
                <w:color w:val="000000"/>
                <w:sz w:val="20"/>
                <w:szCs w:val="20"/>
                <w:lang w:eastAsia="ru-RU"/>
              </w:rPr>
              <w:t>территориального планирования</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Российской Федерации в области</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федерального транспорта</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(раздел - трубопроводный транспорт)</w:t>
            </w:r>
          </w:p>
        </w:tc>
      </w:tr>
      <w:tr w:rsidR="00510E71" w:rsidRPr="00491441" w14:paraId="4F14A0B8" w14:textId="77777777" w:rsidTr="004E0A0C">
        <w:tc>
          <w:tcPr>
            <w:tcW w:w="193" w:type="pct"/>
            <w:shd w:val="clear" w:color="auto" w:fill="auto"/>
          </w:tcPr>
          <w:p w14:paraId="265A7ADE"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shd w:val="clear" w:color="auto" w:fill="auto"/>
          </w:tcPr>
          <w:p w14:paraId="78286E50" w14:textId="77777777" w:rsidR="00510E71" w:rsidRPr="00491441" w:rsidRDefault="00510E71" w:rsidP="00E908B0">
            <w:pPr>
              <w:spacing w:line="240" w:lineRule="auto"/>
              <w:jc w:val="center"/>
              <w:rPr>
                <w:sz w:val="20"/>
                <w:szCs w:val="20"/>
              </w:rPr>
            </w:pPr>
            <w:r w:rsidRPr="00491441">
              <w:rPr>
                <w:sz w:val="20"/>
                <w:szCs w:val="20"/>
              </w:rPr>
              <w:t>ДТГ.3.1</w:t>
            </w:r>
          </w:p>
        </w:tc>
        <w:tc>
          <w:tcPr>
            <w:tcW w:w="1362" w:type="pct"/>
            <w:shd w:val="clear" w:color="auto" w:fill="auto"/>
          </w:tcPr>
          <w:p w14:paraId="421CE0D5" w14:textId="77777777" w:rsidR="00510E71" w:rsidRPr="00491441" w:rsidRDefault="00510E71" w:rsidP="00E908B0">
            <w:pPr>
              <w:spacing w:line="240" w:lineRule="auto"/>
              <w:jc w:val="left"/>
              <w:rPr>
                <w:sz w:val="20"/>
                <w:szCs w:val="20"/>
              </w:rPr>
            </w:pPr>
            <w:r w:rsidRPr="00491441">
              <w:rPr>
                <w:sz w:val="20"/>
                <w:szCs w:val="20"/>
              </w:rPr>
              <w:t>Строительство УППГ-4 Чаяндинского НГКМ</w:t>
            </w:r>
          </w:p>
        </w:tc>
        <w:tc>
          <w:tcPr>
            <w:tcW w:w="925" w:type="pct"/>
            <w:shd w:val="clear" w:color="auto" w:fill="auto"/>
          </w:tcPr>
          <w:p w14:paraId="68EA294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73" w:type="pct"/>
            <w:shd w:val="clear" w:color="auto" w:fill="auto"/>
          </w:tcPr>
          <w:p w14:paraId="7A3DE007" w14:textId="77777777" w:rsidR="00510E71" w:rsidRPr="00491441" w:rsidRDefault="00510E71" w:rsidP="00E908B0">
            <w:pPr>
              <w:spacing w:line="240" w:lineRule="auto"/>
              <w:jc w:val="left"/>
              <w:rPr>
                <w:sz w:val="20"/>
                <w:szCs w:val="20"/>
              </w:rPr>
            </w:pPr>
            <w:r w:rsidRPr="00491441">
              <w:rPr>
                <w:sz w:val="20"/>
                <w:szCs w:val="20"/>
              </w:rPr>
              <w:t>Сбор и обработка природного газа</w:t>
            </w:r>
          </w:p>
        </w:tc>
        <w:tc>
          <w:tcPr>
            <w:tcW w:w="1108" w:type="pct"/>
            <w:shd w:val="clear" w:color="auto" w:fill="auto"/>
          </w:tcPr>
          <w:p w14:paraId="32C873F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7252A0F" w14:textId="77777777" w:rsidTr="00FF0964">
        <w:tc>
          <w:tcPr>
            <w:tcW w:w="193" w:type="pct"/>
          </w:tcPr>
          <w:p w14:paraId="65668736"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295E10B0" w14:textId="77777777" w:rsidR="00510E71" w:rsidRPr="00491441" w:rsidRDefault="00510E71" w:rsidP="00E908B0">
            <w:pPr>
              <w:spacing w:line="240" w:lineRule="auto"/>
              <w:jc w:val="center"/>
              <w:rPr>
                <w:rFonts w:eastAsia="Times New Roman"/>
                <w:iCs/>
                <w:color w:val="000000"/>
                <w:sz w:val="20"/>
                <w:szCs w:val="20"/>
                <w:lang w:eastAsia="ru-RU"/>
              </w:rPr>
            </w:pPr>
            <w:r w:rsidRPr="00491441">
              <w:rPr>
                <w:sz w:val="20"/>
                <w:szCs w:val="20"/>
              </w:rPr>
              <w:t>ДТГ.6.1</w:t>
            </w:r>
          </w:p>
        </w:tc>
        <w:tc>
          <w:tcPr>
            <w:tcW w:w="1362" w:type="pct"/>
          </w:tcPr>
          <w:p w14:paraId="18B30343" w14:textId="44BDEF15"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 xml:space="preserve">Строительство ГРС </w:t>
            </w:r>
            <w:r w:rsidR="00A24BF9" w:rsidRPr="00491441">
              <w:rPr>
                <w:sz w:val="20"/>
                <w:szCs w:val="20"/>
              </w:rPr>
              <w:t>«</w:t>
            </w:r>
            <w:r w:rsidRPr="00491441">
              <w:rPr>
                <w:sz w:val="20"/>
                <w:szCs w:val="20"/>
              </w:rPr>
              <w:t>Алысардах</w:t>
            </w:r>
            <w:r w:rsidR="00A24BF9" w:rsidRPr="00491441">
              <w:rPr>
                <w:sz w:val="20"/>
                <w:szCs w:val="20"/>
              </w:rPr>
              <w:t>»</w:t>
            </w:r>
          </w:p>
        </w:tc>
        <w:tc>
          <w:tcPr>
            <w:tcW w:w="925" w:type="pct"/>
          </w:tcPr>
          <w:p w14:paraId="2690D43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1D2A28A2" w14:textId="77777777"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Снижения давления газа и подача потребителям</w:t>
            </w:r>
          </w:p>
        </w:tc>
        <w:tc>
          <w:tcPr>
            <w:tcW w:w="1108" w:type="pct"/>
          </w:tcPr>
          <w:p w14:paraId="7565A2D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318A2FA9" w14:textId="77777777" w:rsidTr="00FF0964">
        <w:trPr>
          <w:trHeight w:val="467"/>
        </w:trPr>
        <w:tc>
          <w:tcPr>
            <w:tcW w:w="193" w:type="pct"/>
          </w:tcPr>
          <w:p w14:paraId="47CB6960"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61965F3D" w14:textId="77777777" w:rsidR="00510E71" w:rsidRPr="00491441" w:rsidRDefault="00510E71" w:rsidP="00E908B0">
            <w:pPr>
              <w:spacing w:line="240" w:lineRule="auto"/>
              <w:jc w:val="center"/>
              <w:rPr>
                <w:rFonts w:eastAsia="Times New Roman"/>
                <w:iCs/>
                <w:color w:val="000000"/>
                <w:sz w:val="20"/>
                <w:szCs w:val="20"/>
                <w:lang w:eastAsia="ru-RU"/>
              </w:rPr>
            </w:pPr>
            <w:r w:rsidRPr="00491441">
              <w:rPr>
                <w:sz w:val="20"/>
                <w:szCs w:val="20"/>
              </w:rPr>
              <w:t>ДТГ.6.2</w:t>
            </w:r>
          </w:p>
        </w:tc>
        <w:tc>
          <w:tcPr>
            <w:tcW w:w="1362" w:type="pct"/>
          </w:tcPr>
          <w:p w14:paraId="60D09F6B" w14:textId="479C0CA0"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 xml:space="preserve">Строительство ГРС </w:t>
            </w:r>
            <w:r w:rsidR="00A24BF9" w:rsidRPr="00491441">
              <w:rPr>
                <w:sz w:val="20"/>
                <w:szCs w:val="20"/>
              </w:rPr>
              <w:t>«</w:t>
            </w:r>
            <w:r w:rsidRPr="00491441">
              <w:rPr>
                <w:sz w:val="20"/>
                <w:szCs w:val="20"/>
              </w:rPr>
              <w:t>Батамай</w:t>
            </w:r>
            <w:r w:rsidR="00A24BF9" w:rsidRPr="00491441">
              <w:rPr>
                <w:sz w:val="20"/>
                <w:szCs w:val="20"/>
              </w:rPr>
              <w:t>»</w:t>
            </w:r>
          </w:p>
        </w:tc>
        <w:tc>
          <w:tcPr>
            <w:tcW w:w="925" w:type="pct"/>
          </w:tcPr>
          <w:p w14:paraId="3E80BA2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6B72C57B" w14:textId="77777777"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Снижения давления газа и подача потребителям</w:t>
            </w:r>
          </w:p>
        </w:tc>
        <w:tc>
          <w:tcPr>
            <w:tcW w:w="1108" w:type="pct"/>
          </w:tcPr>
          <w:p w14:paraId="2D0EF2E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EA44914" w14:textId="77777777" w:rsidTr="00FF0964">
        <w:trPr>
          <w:trHeight w:val="467"/>
        </w:trPr>
        <w:tc>
          <w:tcPr>
            <w:tcW w:w="193" w:type="pct"/>
          </w:tcPr>
          <w:p w14:paraId="1D533DC3"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1D7533BD" w14:textId="77777777" w:rsidR="00510E71" w:rsidRPr="00491441" w:rsidRDefault="00510E71" w:rsidP="00E908B0">
            <w:pPr>
              <w:spacing w:line="240" w:lineRule="auto"/>
              <w:jc w:val="center"/>
              <w:rPr>
                <w:sz w:val="20"/>
                <w:szCs w:val="20"/>
              </w:rPr>
            </w:pPr>
            <w:r w:rsidRPr="00491441">
              <w:rPr>
                <w:sz w:val="20"/>
                <w:szCs w:val="20"/>
              </w:rPr>
              <w:t>ДТГ.6.3</w:t>
            </w:r>
          </w:p>
        </w:tc>
        <w:tc>
          <w:tcPr>
            <w:tcW w:w="1362" w:type="pct"/>
          </w:tcPr>
          <w:p w14:paraId="344EA198" w14:textId="7908FFCF" w:rsidR="00510E71" w:rsidRPr="00491441" w:rsidRDefault="00510E71" w:rsidP="00E908B0">
            <w:pPr>
              <w:spacing w:line="240" w:lineRule="auto"/>
              <w:jc w:val="left"/>
              <w:rPr>
                <w:sz w:val="20"/>
                <w:szCs w:val="20"/>
              </w:rPr>
            </w:pPr>
            <w:r w:rsidRPr="00491441">
              <w:rPr>
                <w:sz w:val="20"/>
                <w:szCs w:val="20"/>
              </w:rPr>
              <w:t xml:space="preserve">Строительство ГРС </w:t>
            </w:r>
            <w:r w:rsidR="00A24BF9" w:rsidRPr="00491441">
              <w:rPr>
                <w:sz w:val="20"/>
                <w:szCs w:val="20"/>
              </w:rPr>
              <w:t>«</w:t>
            </w:r>
            <w:r w:rsidRPr="00491441">
              <w:rPr>
                <w:sz w:val="20"/>
                <w:szCs w:val="20"/>
              </w:rPr>
              <w:t>Витим</w:t>
            </w:r>
            <w:r w:rsidR="00A24BF9" w:rsidRPr="00491441">
              <w:rPr>
                <w:sz w:val="20"/>
                <w:szCs w:val="20"/>
              </w:rPr>
              <w:t>»</w:t>
            </w:r>
          </w:p>
        </w:tc>
        <w:tc>
          <w:tcPr>
            <w:tcW w:w="925" w:type="pct"/>
          </w:tcPr>
          <w:p w14:paraId="479A061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7AE82081" w14:textId="77777777" w:rsidR="00510E71" w:rsidRPr="00491441" w:rsidRDefault="00510E71" w:rsidP="00E908B0">
            <w:pPr>
              <w:spacing w:line="240" w:lineRule="auto"/>
              <w:jc w:val="left"/>
              <w:rPr>
                <w:sz w:val="20"/>
                <w:szCs w:val="20"/>
              </w:rPr>
            </w:pPr>
            <w:r w:rsidRPr="00491441">
              <w:rPr>
                <w:sz w:val="20"/>
                <w:szCs w:val="20"/>
              </w:rPr>
              <w:t>Снижения давления газа и подача потребителям</w:t>
            </w:r>
          </w:p>
        </w:tc>
        <w:tc>
          <w:tcPr>
            <w:tcW w:w="1108" w:type="pct"/>
          </w:tcPr>
          <w:p w14:paraId="3633DCA4"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1CBB6EC4" w14:textId="77777777" w:rsidTr="00FF0964">
        <w:trPr>
          <w:trHeight w:val="467"/>
        </w:trPr>
        <w:tc>
          <w:tcPr>
            <w:tcW w:w="193" w:type="pct"/>
          </w:tcPr>
          <w:p w14:paraId="7F948BBB"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00C194BA" w14:textId="77777777" w:rsidR="00510E71" w:rsidRPr="00491441" w:rsidRDefault="00510E71" w:rsidP="00E908B0">
            <w:pPr>
              <w:spacing w:line="240" w:lineRule="auto"/>
              <w:jc w:val="center"/>
              <w:rPr>
                <w:sz w:val="20"/>
                <w:szCs w:val="20"/>
              </w:rPr>
            </w:pPr>
            <w:r w:rsidRPr="00491441">
              <w:rPr>
                <w:sz w:val="20"/>
                <w:szCs w:val="20"/>
              </w:rPr>
              <w:t>ДТГ.6.4</w:t>
            </w:r>
          </w:p>
        </w:tc>
        <w:tc>
          <w:tcPr>
            <w:tcW w:w="1362" w:type="pct"/>
          </w:tcPr>
          <w:p w14:paraId="1D734690" w14:textId="55FB50F1" w:rsidR="00510E71" w:rsidRPr="00491441" w:rsidRDefault="00510E71" w:rsidP="00E908B0">
            <w:pPr>
              <w:spacing w:line="240" w:lineRule="auto"/>
              <w:jc w:val="left"/>
              <w:rPr>
                <w:sz w:val="20"/>
                <w:szCs w:val="20"/>
              </w:rPr>
            </w:pPr>
            <w:r w:rsidRPr="00491441">
              <w:rPr>
                <w:sz w:val="20"/>
                <w:szCs w:val="20"/>
              </w:rPr>
              <w:t xml:space="preserve">Строительство ГРС </w:t>
            </w:r>
            <w:r w:rsidR="00A24BF9" w:rsidRPr="00491441">
              <w:rPr>
                <w:sz w:val="20"/>
                <w:szCs w:val="20"/>
              </w:rPr>
              <w:t>«</w:t>
            </w:r>
            <w:r w:rsidRPr="00491441">
              <w:rPr>
                <w:sz w:val="20"/>
                <w:szCs w:val="20"/>
              </w:rPr>
              <w:t>Мурья</w:t>
            </w:r>
            <w:r w:rsidR="00A24BF9" w:rsidRPr="00491441">
              <w:rPr>
                <w:sz w:val="20"/>
                <w:szCs w:val="20"/>
              </w:rPr>
              <w:t>»</w:t>
            </w:r>
          </w:p>
        </w:tc>
        <w:tc>
          <w:tcPr>
            <w:tcW w:w="925" w:type="pct"/>
          </w:tcPr>
          <w:p w14:paraId="6A66D57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73" w:type="pct"/>
          </w:tcPr>
          <w:p w14:paraId="0618CCDB" w14:textId="77777777" w:rsidR="00510E71" w:rsidRPr="00491441" w:rsidRDefault="00510E71" w:rsidP="00E908B0">
            <w:pPr>
              <w:spacing w:line="240" w:lineRule="auto"/>
              <w:jc w:val="left"/>
              <w:rPr>
                <w:sz w:val="20"/>
                <w:szCs w:val="20"/>
              </w:rPr>
            </w:pPr>
            <w:r w:rsidRPr="00491441">
              <w:rPr>
                <w:sz w:val="20"/>
                <w:szCs w:val="20"/>
              </w:rPr>
              <w:t>Снижения давления газа и подача потребителям</w:t>
            </w:r>
          </w:p>
        </w:tc>
        <w:tc>
          <w:tcPr>
            <w:tcW w:w="1108" w:type="pct"/>
          </w:tcPr>
          <w:p w14:paraId="3B253051" w14:textId="63C0E6A8"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территориального планирования</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Российской Федерации в области</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федерального транспорта</w:t>
            </w:r>
            <w:r w:rsidR="00CD3EBE" w:rsidRPr="00491441">
              <w:rPr>
                <w:rFonts w:eastAsia="Times New Roman"/>
                <w:color w:val="000000"/>
                <w:sz w:val="20"/>
                <w:szCs w:val="20"/>
                <w:lang w:eastAsia="ru-RU"/>
              </w:rPr>
              <w:t xml:space="preserve"> </w:t>
            </w:r>
            <w:r w:rsidRPr="00491441">
              <w:rPr>
                <w:rFonts w:eastAsia="Times New Roman"/>
                <w:color w:val="000000"/>
                <w:sz w:val="20"/>
                <w:szCs w:val="20"/>
                <w:lang w:eastAsia="ru-RU"/>
              </w:rPr>
              <w:t>(раздел - трубопроводный транспорт)</w:t>
            </w:r>
          </w:p>
        </w:tc>
      </w:tr>
      <w:tr w:rsidR="00510E71" w:rsidRPr="00491441" w14:paraId="7EA87A13" w14:textId="77777777" w:rsidTr="00FF0964">
        <w:trPr>
          <w:trHeight w:val="467"/>
        </w:trPr>
        <w:tc>
          <w:tcPr>
            <w:tcW w:w="193" w:type="pct"/>
          </w:tcPr>
          <w:p w14:paraId="5D952440"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3D9C9D4B" w14:textId="77777777" w:rsidR="00510E71" w:rsidRPr="00491441" w:rsidRDefault="00510E71" w:rsidP="00E908B0">
            <w:pPr>
              <w:spacing w:line="240" w:lineRule="auto"/>
              <w:jc w:val="center"/>
              <w:rPr>
                <w:sz w:val="20"/>
                <w:szCs w:val="20"/>
              </w:rPr>
            </w:pPr>
            <w:r w:rsidRPr="00491441">
              <w:rPr>
                <w:sz w:val="20"/>
                <w:szCs w:val="20"/>
              </w:rPr>
              <w:t>ДТГ.6.5</w:t>
            </w:r>
          </w:p>
        </w:tc>
        <w:tc>
          <w:tcPr>
            <w:tcW w:w="1362" w:type="pct"/>
          </w:tcPr>
          <w:p w14:paraId="3C4B0B41" w14:textId="6B028E5C" w:rsidR="00510E71" w:rsidRPr="00491441" w:rsidRDefault="00510E71" w:rsidP="00E908B0">
            <w:pPr>
              <w:spacing w:line="240" w:lineRule="auto"/>
              <w:jc w:val="left"/>
              <w:rPr>
                <w:sz w:val="20"/>
                <w:szCs w:val="20"/>
              </w:rPr>
            </w:pPr>
            <w:r w:rsidRPr="00491441">
              <w:rPr>
                <w:sz w:val="20"/>
                <w:szCs w:val="20"/>
              </w:rPr>
              <w:t xml:space="preserve">Строительство ГРС </w:t>
            </w:r>
            <w:r w:rsidR="00A24BF9" w:rsidRPr="00491441">
              <w:rPr>
                <w:sz w:val="20"/>
                <w:szCs w:val="20"/>
              </w:rPr>
              <w:t>«</w:t>
            </w:r>
            <w:r w:rsidRPr="00491441">
              <w:rPr>
                <w:sz w:val="20"/>
                <w:szCs w:val="20"/>
              </w:rPr>
              <w:t>Нюя Северная</w:t>
            </w:r>
            <w:r w:rsidR="00A24BF9" w:rsidRPr="00491441">
              <w:rPr>
                <w:sz w:val="20"/>
                <w:szCs w:val="20"/>
              </w:rPr>
              <w:t>»</w:t>
            </w:r>
          </w:p>
        </w:tc>
        <w:tc>
          <w:tcPr>
            <w:tcW w:w="925" w:type="pct"/>
          </w:tcPr>
          <w:p w14:paraId="25FBA19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4173FE8B" w14:textId="77777777" w:rsidR="00510E71" w:rsidRPr="00491441" w:rsidRDefault="00510E71" w:rsidP="00E908B0">
            <w:pPr>
              <w:spacing w:line="240" w:lineRule="auto"/>
              <w:jc w:val="left"/>
              <w:rPr>
                <w:sz w:val="20"/>
                <w:szCs w:val="20"/>
              </w:rPr>
            </w:pPr>
            <w:r w:rsidRPr="00491441">
              <w:rPr>
                <w:sz w:val="20"/>
                <w:szCs w:val="20"/>
              </w:rPr>
              <w:t>Снижения давления газа и подача потребителям</w:t>
            </w:r>
          </w:p>
        </w:tc>
        <w:tc>
          <w:tcPr>
            <w:tcW w:w="1108" w:type="pct"/>
          </w:tcPr>
          <w:p w14:paraId="19F8F3A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266EA54" w14:textId="77777777" w:rsidTr="00FF0964">
        <w:trPr>
          <w:trHeight w:val="467"/>
        </w:trPr>
        <w:tc>
          <w:tcPr>
            <w:tcW w:w="193" w:type="pct"/>
          </w:tcPr>
          <w:p w14:paraId="20602962"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24205F75" w14:textId="77777777" w:rsidR="00510E71" w:rsidRPr="00491441" w:rsidRDefault="00510E71" w:rsidP="00E908B0">
            <w:pPr>
              <w:spacing w:line="240" w:lineRule="auto"/>
              <w:jc w:val="center"/>
              <w:rPr>
                <w:sz w:val="20"/>
                <w:szCs w:val="20"/>
              </w:rPr>
            </w:pPr>
            <w:r w:rsidRPr="00491441">
              <w:rPr>
                <w:sz w:val="20"/>
                <w:szCs w:val="20"/>
              </w:rPr>
              <w:t>ДТГ.6.6</w:t>
            </w:r>
          </w:p>
        </w:tc>
        <w:tc>
          <w:tcPr>
            <w:tcW w:w="1362" w:type="pct"/>
          </w:tcPr>
          <w:p w14:paraId="08FAD097" w14:textId="4C66C416" w:rsidR="00510E71" w:rsidRPr="00491441" w:rsidRDefault="00510E71" w:rsidP="00E908B0">
            <w:pPr>
              <w:spacing w:line="240" w:lineRule="auto"/>
              <w:jc w:val="left"/>
              <w:rPr>
                <w:sz w:val="20"/>
                <w:szCs w:val="20"/>
              </w:rPr>
            </w:pPr>
            <w:r w:rsidRPr="00491441">
              <w:rPr>
                <w:sz w:val="20"/>
                <w:szCs w:val="20"/>
              </w:rPr>
              <w:t xml:space="preserve">Строительство ГРС </w:t>
            </w:r>
            <w:r w:rsidR="00A24BF9" w:rsidRPr="00491441">
              <w:rPr>
                <w:sz w:val="20"/>
                <w:szCs w:val="20"/>
              </w:rPr>
              <w:t>«</w:t>
            </w:r>
            <w:r w:rsidRPr="00491441">
              <w:rPr>
                <w:sz w:val="20"/>
                <w:szCs w:val="20"/>
              </w:rPr>
              <w:t>Нюя</w:t>
            </w:r>
            <w:r w:rsidR="00A24BF9" w:rsidRPr="00491441">
              <w:rPr>
                <w:sz w:val="20"/>
                <w:szCs w:val="20"/>
              </w:rPr>
              <w:t>»</w:t>
            </w:r>
          </w:p>
        </w:tc>
        <w:tc>
          <w:tcPr>
            <w:tcW w:w="925" w:type="pct"/>
          </w:tcPr>
          <w:p w14:paraId="1920F67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209C0342" w14:textId="77777777" w:rsidR="00510E71" w:rsidRPr="00491441" w:rsidRDefault="00510E71" w:rsidP="00E908B0">
            <w:pPr>
              <w:spacing w:line="240" w:lineRule="auto"/>
              <w:jc w:val="left"/>
              <w:rPr>
                <w:sz w:val="20"/>
                <w:szCs w:val="20"/>
              </w:rPr>
            </w:pPr>
            <w:r w:rsidRPr="00491441">
              <w:rPr>
                <w:sz w:val="20"/>
                <w:szCs w:val="20"/>
              </w:rPr>
              <w:t>Снижения давления газа и подача потребителям</w:t>
            </w:r>
          </w:p>
        </w:tc>
        <w:tc>
          <w:tcPr>
            <w:tcW w:w="1108" w:type="pct"/>
          </w:tcPr>
          <w:p w14:paraId="1C35AE2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B2C1463" w14:textId="77777777" w:rsidTr="00FF0964">
        <w:trPr>
          <w:trHeight w:val="467"/>
        </w:trPr>
        <w:tc>
          <w:tcPr>
            <w:tcW w:w="193" w:type="pct"/>
          </w:tcPr>
          <w:p w14:paraId="51388263"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tcPr>
          <w:p w14:paraId="7FEF030D" w14:textId="77777777" w:rsidR="00510E71" w:rsidRPr="00491441" w:rsidRDefault="00510E71" w:rsidP="00E908B0">
            <w:pPr>
              <w:spacing w:line="240" w:lineRule="auto"/>
              <w:jc w:val="center"/>
              <w:rPr>
                <w:sz w:val="20"/>
                <w:szCs w:val="20"/>
              </w:rPr>
            </w:pPr>
            <w:r w:rsidRPr="00491441">
              <w:rPr>
                <w:sz w:val="20"/>
                <w:szCs w:val="20"/>
              </w:rPr>
              <w:t>ДТГ.6.7</w:t>
            </w:r>
          </w:p>
        </w:tc>
        <w:tc>
          <w:tcPr>
            <w:tcW w:w="1362" w:type="pct"/>
          </w:tcPr>
          <w:p w14:paraId="0F5509EE" w14:textId="41EF02E7" w:rsidR="00510E71" w:rsidRPr="00491441" w:rsidRDefault="00510E71" w:rsidP="00E908B0">
            <w:pPr>
              <w:spacing w:line="240" w:lineRule="auto"/>
              <w:jc w:val="left"/>
              <w:rPr>
                <w:sz w:val="20"/>
                <w:szCs w:val="20"/>
              </w:rPr>
            </w:pPr>
            <w:r w:rsidRPr="00491441">
              <w:rPr>
                <w:sz w:val="20"/>
                <w:szCs w:val="20"/>
              </w:rPr>
              <w:t xml:space="preserve">Строительство ГРС </w:t>
            </w:r>
            <w:r w:rsidR="00A24BF9" w:rsidRPr="00491441">
              <w:rPr>
                <w:sz w:val="20"/>
                <w:szCs w:val="20"/>
              </w:rPr>
              <w:t>«</w:t>
            </w:r>
            <w:r w:rsidRPr="00491441">
              <w:rPr>
                <w:sz w:val="20"/>
                <w:szCs w:val="20"/>
              </w:rPr>
              <w:t>Ярославский</w:t>
            </w:r>
            <w:r w:rsidR="00A24BF9" w:rsidRPr="00491441">
              <w:rPr>
                <w:sz w:val="20"/>
                <w:szCs w:val="20"/>
              </w:rPr>
              <w:t>»</w:t>
            </w:r>
          </w:p>
        </w:tc>
        <w:tc>
          <w:tcPr>
            <w:tcW w:w="925" w:type="pct"/>
          </w:tcPr>
          <w:p w14:paraId="4C6A9AD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973" w:type="pct"/>
          </w:tcPr>
          <w:p w14:paraId="30C330D4" w14:textId="77777777" w:rsidR="00510E71" w:rsidRPr="00491441" w:rsidRDefault="00510E71" w:rsidP="00E908B0">
            <w:pPr>
              <w:spacing w:line="240" w:lineRule="auto"/>
              <w:jc w:val="left"/>
              <w:rPr>
                <w:sz w:val="20"/>
                <w:szCs w:val="20"/>
              </w:rPr>
            </w:pPr>
            <w:r w:rsidRPr="00491441">
              <w:rPr>
                <w:sz w:val="20"/>
                <w:szCs w:val="20"/>
              </w:rPr>
              <w:t>Снижения давления газа и подача потребителям</w:t>
            </w:r>
          </w:p>
        </w:tc>
        <w:tc>
          <w:tcPr>
            <w:tcW w:w="1108" w:type="pct"/>
          </w:tcPr>
          <w:p w14:paraId="4B34FF1F"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0FB8D34D" w14:textId="77777777" w:rsidTr="004E0A0C">
        <w:trPr>
          <w:trHeight w:val="85"/>
        </w:trPr>
        <w:tc>
          <w:tcPr>
            <w:tcW w:w="5000" w:type="pct"/>
            <w:gridSpan w:val="6"/>
            <w:shd w:val="clear" w:color="auto" w:fill="auto"/>
            <w:vAlign w:val="center"/>
          </w:tcPr>
          <w:p w14:paraId="751708C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b/>
                <w:bCs/>
                <w:color w:val="000000"/>
                <w:sz w:val="20"/>
                <w:szCs w:val="20"/>
                <w:lang w:eastAsia="ru-RU"/>
              </w:rPr>
              <w:t>Распределительные трубопроводы для транспортировки газа</w:t>
            </w:r>
          </w:p>
        </w:tc>
      </w:tr>
      <w:tr w:rsidR="00510E71" w:rsidRPr="00491441" w14:paraId="3F92C0AE" w14:textId="77777777" w:rsidTr="004E0A0C">
        <w:trPr>
          <w:trHeight w:val="467"/>
        </w:trPr>
        <w:tc>
          <w:tcPr>
            <w:tcW w:w="193" w:type="pct"/>
            <w:shd w:val="clear" w:color="auto" w:fill="auto"/>
          </w:tcPr>
          <w:p w14:paraId="408EE127"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shd w:val="clear" w:color="auto" w:fill="auto"/>
          </w:tcPr>
          <w:p w14:paraId="44606724" w14:textId="77777777" w:rsidR="00510E71" w:rsidRPr="00491441" w:rsidRDefault="00510E71" w:rsidP="00E908B0">
            <w:pPr>
              <w:spacing w:line="240" w:lineRule="auto"/>
              <w:jc w:val="center"/>
              <w:rPr>
                <w:sz w:val="20"/>
                <w:szCs w:val="20"/>
              </w:rPr>
            </w:pPr>
            <w:r w:rsidRPr="00491441">
              <w:rPr>
                <w:rFonts w:eastAsia="Times New Roman"/>
                <w:iCs/>
                <w:color w:val="000000"/>
                <w:sz w:val="20"/>
                <w:szCs w:val="20"/>
                <w:lang w:eastAsia="ru-RU"/>
              </w:rPr>
              <w:t>РТ.4.1</w:t>
            </w:r>
          </w:p>
        </w:tc>
        <w:tc>
          <w:tcPr>
            <w:tcW w:w="1362" w:type="pct"/>
            <w:shd w:val="clear" w:color="auto" w:fill="auto"/>
          </w:tcPr>
          <w:p w14:paraId="41619EFA" w14:textId="77777777" w:rsidR="00510E71" w:rsidRPr="00491441" w:rsidRDefault="00510E71" w:rsidP="00E908B0">
            <w:pPr>
              <w:spacing w:line="240" w:lineRule="auto"/>
              <w:jc w:val="left"/>
              <w:rPr>
                <w:sz w:val="20"/>
                <w:szCs w:val="20"/>
              </w:rPr>
            </w:pPr>
            <w:r w:rsidRPr="00491441">
              <w:rPr>
                <w:sz w:val="20"/>
                <w:szCs w:val="20"/>
              </w:rPr>
              <w:t>Строительство газопровода промыслового от ДНС Ленского НГКМ до ДНС- Северо-Талаканского НГКМ</w:t>
            </w:r>
          </w:p>
        </w:tc>
        <w:tc>
          <w:tcPr>
            <w:tcW w:w="925" w:type="pct"/>
            <w:shd w:val="clear" w:color="auto" w:fill="auto"/>
          </w:tcPr>
          <w:p w14:paraId="591CC0E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73" w:type="pct"/>
            <w:shd w:val="clear" w:color="auto" w:fill="auto"/>
          </w:tcPr>
          <w:p w14:paraId="3F221159" w14:textId="77777777" w:rsidR="00510E71" w:rsidRPr="00491441" w:rsidRDefault="00510E71" w:rsidP="00E908B0">
            <w:pPr>
              <w:spacing w:line="240" w:lineRule="auto"/>
              <w:jc w:val="left"/>
              <w:rPr>
                <w:sz w:val="20"/>
                <w:szCs w:val="20"/>
              </w:rPr>
            </w:pPr>
            <w:r w:rsidRPr="00491441">
              <w:rPr>
                <w:rFonts w:eastAsia="Times New Roman"/>
                <w:color w:val="000000"/>
                <w:sz w:val="20"/>
                <w:szCs w:val="20"/>
                <w:lang w:eastAsia="ru-RU"/>
              </w:rPr>
              <w:t>Протяженность – 23,0 км</w:t>
            </w:r>
            <w:r w:rsidRPr="00491441">
              <w:rPr>
                <w:rFonts w:eastAsia="Times New Roman"/>
                <w:color w:val="000000"/>
                <w:sz w:val="20"/>
                <w:szCs w:val="20"/>
                <w:lang w:eastAsia="ru-RU"/>
              </w:rPr>
              <w:br/>
              <w:t>Диаметр – 426 мм</w:t>
            </w:r>
            <w:r w:rsidRPr="00491441">
              <w:rPr>
                <w:rFonts w:eastAsia="Times New Roman"/>
                <w:color w:val="000000"/>
                <w:sz w:val="20"/>
                <w:szCs w:val="20"/>
                <w:lang w:eastAsia="ru-RU"/>
              </w:rPr>
              <w:br/>
              <w:t>Давление – 0,8 МПа</w:t>
            </w:r>
          </w:p>
        </w:tc>
        <w:tc>
          <w:tcPr>
            <w:tcW w:w="1108" w:type="pct"/>
            <w:shd w:val="clear" w:color="auto" w:fill="auto"/>
          </w:tcPr>
          <w:p w14:paraId="1900679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F401A5C" w14:textId="77777777" w:rsidTr="004E0A0C">
        <w:trPr>
          <w:trHeight w:val="467"/>
        </w:trPr>
        <w:tc>
          <w:tcPr>
            <w:tcW w:w="193" w:type="pct"/>
            <w:shd w:val="clear" w:color="auto" w:fill="auto"/>
          </w:tcPr>
          <w:p w14:paraId="7BF6AF38" w14:textId="77777777" w:rsidR="00510E71" w:rsidRPr="00491441" w:rsidRDefault="00510E71" w:rsidP="00E908B0">
            <w:pPr>
              <w:pStyle w:val="afb"/>
              <w:widowControl w:val="0"/>
              <w:numPr>
                <w:ilvl w:val="0"/>
                <w:numId w:val="139"/>
              </w:numPr>
              <w:tabs>
                <w:tab w:val="left" w:pos="1276"/>
              </w:tabs>
              <w:autoSpaceDE w:val="0"/>
              <w:autoSpaceDN w:val="0"/>
              <w:adjustRightInd w:val="0"/>
              <w:spacing w:after="0" w:line="240" w:lineRule="auto"/>
              <w:ind w:left="0"/>
              <w:contextualSpacing w:val="0"/>
              <w:jc w:val="center"/>
              <w:rPr>
                <w:sz w:val="20"/>
                <w:szCs w:val="20"/>
              </w:rPr>
            </w:pPr>
          </w:p>
        </w:tc>
        <w:tc>
          <w:tcPr>
            <w:tcW w:w="439" w:type="pct"/>
            <w:shd w:val="clear" w:color="auto" w:fill="auto"/>
          </w:tcPr>
          <w:p w14:paraId="41ACF9A5" w14:textId="77777777" w:rsidR="00510E71" w:rsidRPr="00491441" w:rsidRDefault="00510E71" w:rsidP="00E908B0">
            <w:pPr>
              <w:spacing w:line="240" w:lineRule="auto"/>
              <w:jc w:val="center"/>
              <w:rPr>
                <w:rFonts w:eastAsia="Times New Roman"/>
                <w:iCs/>
                <w:color w:val="000000"/>
                <w:sz w:val="20"/>
                <w:szCs w:val="20"/>
                <w:lang w:eastAsia="ru-RU"/>
              </w:rPr>
            </w:pPr>
            <w:r w:rsidRPr="00491441">
              <w:rPr>
                <w:rFonts w:eastAsia="Times New Roman"/>
                <w:iCs/>
                <w:color w:val="000000"/>
                <w:sz w:val="20"/>
                <w:szCs w:val="20"/>
                <w:lang w:eastAsia="ru-RU"/>
              </w:rPr>
              <w:t>РТ.4.1</w:t>
            </w:r>
          </w:p>
        </w:tc>
        <w:tc>
          <w:tcPr>
            <w:tcW w:w="1362" w:type="pct"/>
            <w:shd w:val="clear" w:color="auto" w:fill="auto"/>
          </w:tcPr>
          <w:p w14:paraId="23F203FD" w14:textId="77777777" w:rsidR="00510E71" w:rsidRPr="00491441" w:rsidRDefault="00510E71" w:rsidP="00E908B0">
            <w:pPr>
              <w:spacing w:line="240" w:lineRule="auto"/>
              <w:jc w:val="left"/>
              <w:rPr>
                <w:sz w:val="20"/>
                <w:szCs w:val="20"/>
              </w:rPr>
            </w:pPr>
            <w:r w:rsidRPr="00491441">
              <w:rPr>
                <w:sz w:val="20"/>
                <w:szCs w:val="20"/>
              </w:rPr>
              <w:t>Строительство газопровода на УППГ-4 Чаяндинского НГКМ</w:t>
            </w:r>
          </w:p>
        </w:tc>
        <w:tc>
          <w:tcPr>
            <w:tcW w:w="925" w:type="pct"/>
            <w:shd w:val="clear" w:color="auto" w:fill="auto"/>
          </w:tcPr>
          <w:p w14:paraId="168FBA9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973" w:type="pct"/>
            <w:shd w:val="clear" w:color="auto" w:fill="auto"/>
          </w:tcPr>
          <w:p w14:paraId="22F6A0E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40,0 км</w:t>
            </w:r>
            <w:r w:rsidRPr="00491441">
              <w:rPr>
                <w:rFonts w:eastAsia="Times New Roman"/>
                <w:color w:val="000000"/>
                <w:sz w:val="20"/>
                <w:szCs w:val="20"/>
                <w:lang w:eastAsia="ru-RU"/>
              </w:rPr>
              <w:br/>
              <w:t>Диаметр – 325 мм</w:t>
            </w:r>
          </w:p>
        </w:tc>
        <w:tc>
          <w:tcPr>
            <w:tcW w:w="1108" w:type="pct"/>
            <w:shd w:val="clear" w:color="auto" w:fill="auto"/>
          </w:tcPr>
          <w:p w14:paraId="6A879A8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09403C27" w14:textId="77777777" w:rsidR="00510E71" w:rsidRPr="00491441" w:rsidRDefault="00510E71" w:rsidP="00E908B0">
      <w:pPr>
        <w:spacing w:line="240" w:lineRule="auto"/>
        <w:rPr>
          <w:rFonts w:eastAsia="Times New Roman"/>
          <w:sz w:val="20"/>
          <w:szCs w:val="20"/>
          <w:lang w:eastAsia="ru-RU"/>
        </w:rPr>
      </w:pPr>
      <w:r w:rsidRPr="00491441">
        <w:rPr>
          <w:rFonts w:eastAsia="Times New Roman"/>
          <w:sz w:val="20"/>
          <w:szCs w:val="20"/>
          <w:lang w:eastAsia="ru-RU"/>
        </w:rPr>
        <w:t>Примечание — * Мощности и характеристики объектов газоснабжения необходимо уточнить при рабочем проектировании.</w:t>
      </w:r>
    </w:p>
    <w:p w14:paraId="259B227A" w14:textId="77777777" w:rsidR="00510E71" w:rsidRPr="00491441" w:rsidRDefault="00510E71" w:rsidP="00E908B0">
      <w:pPr>
        <w:spacing w:line="276" w:lineRule="auto"/>
        <w:ind w:firstLine="709"/>
        <w:jc w:val="right"/>
        <w:rPr>
          <w:rFonts w:eastAsia="Times New Roman"/>
          <w:color w:val="000000"/>
          <w:szCs w:val="24"/>
          <w:lang w:eastAsia="ru-RU"/>
        </w:rPr>
      </w:pPr>
      <w:r w:rsidRPr="00491441">
        <w:rPr>
          <w:rFonts w:eastAsia="Times New Roman"/>
          <w:color w:val="000000"/>
          <w:szCs w:val="24"/>
          <w:lang w:eastAsia="ru-RU"/>
        </w:rPr>
        <w:t>Таблица 3.7.5.3</w:t>
      </w:r>
    </w:p>
    <w:p w14:paraId="4B866AED" w14:textId="77777777" w:rsidR="00510E71" w:rsidRPr="00491441" w:rsidRDefault="00510E71" w:rsidP="00E908B0">
      <w:pPr>
        <w:autoSpaceDE w:val="0"/>
        <w:autoSpaceDN w:val="0"/>
        <w:adjustRightInd w:val="0"/>
        <w:spacing w:line="276" w:lineRule="auto"/>
        <w:jc w:val="center"/>
        <w:rPr>
          <w:rFonts w:eastAsia="Times New Roman"/>
          <w:color w:val="000000"/>
          <w:szCs w:val="24"/>
          <w:lang w:eastAsia="ru-RU"/>
        </w:rPr>
      </w:pPr>
      <w:r w:rsidRPr="00491441">
        <w:rPr>
          <w:rFonts w:eastAsia="Times New Roman"/>
          <w:color w:val="000000"/>
          <w:szCs w:val="24"/>
          <w:lang w:eastAsia="ru-RU"/>
        </w:rPr>
        <w:t>Перечень планируемых мероприятий местного по развитию системы газоснабжения</w:t>
      </w:r>
    </w:p>
    <w:tbl>
      <w:tblPr>
        <w:tblW w:w="5050" w:type="pct"/>
        <w:tblInd w:w="-147"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4"/>
        <w:gridCol w:w="994"/>
        <w:gridCol w:w="1418"/>
        <w:gridCol w:w="282"/>
        <w:gridCol w:w="1703"/>
        <w:gridCol w:w="1841"/>
        <w:gridCol w:w="2268"/>
        <w:gridCol w:w="709"/>
        <w:gridCol w:w="2409"/>
        <w:gridCol w:w="2659"/>
      </w:tblGrid>
      <w:tr w:rsidR="00510E71" w:rsidRPr="00491441" w14:paraId="37B05848" w14:textId="77777777" w:rsidTr="00FF0964">
        <w:trPr>
          <w:cantSplit/>
          <w:trHeight w:val="1311"/>
          <w:tblHeader/>
        </w:trPr>
        <w:tc>
          <w:tcPr>
            <w:tcW w:w="144" w:type="pct"/>
            <w:shd w:val="clear" w:color="auto" w:fill="auto"/>
            <w:noWrap/>
            <w:vAlign w:val="center"/>
            <w:hideMark/>
          </w:tcPr>
          <w:p w14:paraId="7EC0EEB2" w14:textId="77777777" w:rsidR="00510E71" w:rsidRPr="00491441" w:rsidRDefault="00510E71" w:rsidP="00E908B0">
            <w:pPr>
              <w:spacing w:line="240" w:lineRule="auto"/>
              <w:jc w:val="center"/>
              <w:rPr>
                <w:b/>
                <w:bCs/>
                <w:sz w:val="20"/>
              </w:rPr>
            </w:pPr>
            <w:r w:rsidRPr="00491441">
              <w:rPr>
                <w:b/>
                <w:bCs/>
                <w:sz w:val="20"/>
              </w:rPr>
              <w:t>№</w:t>
            </w:r>
          </w:p>
        </w:tc>
        <w:tc>
          <w:tcPr>
            <w:tcW w:w="338" w:type="pct"/>
            <w:vAlign w:val="center"/>
          </w:tcPr>
          <w:p w14:paraId="4A921262" w14:textId="77777777" w:rsidR="00510E71" w:rsidRPr="00491441" w:rsidRDefault="00510E71" w:rsidP="00E908B0">
            <w:pPr>
              <w:spacing w:line="240" w:lineRule="auto"/>
              <w:jc w:val="center"/>
              <w:rPr>
                <w:b/>
                <w:bCs/>
                <w:color w:val="000000"/>
                <w:sz w:val="20"/>
              </w:rPr>
            </w:pPr>
            <w:r w:rsidRPr="00491441">
              <w:rPr>
                <w:b/>
                <w:bCs/>
                <w:color w:val="000000"/>
                <w:sz w:val="20"/>
              </w:rPr>
              <w:t>№ на карте</w:t>
            </w:r>
          </w:p>
        </w:tc>
        <w:tc>
          <w:tcPr>
            <w:tcW w:w="482" w:type="pct"/>
            <w:shd w:val="clear" w:color="auto" w:fill="auto"/>
            <w:noWrap/>
            <w:vAlign w:val="center"/>
            <w:hideMark/>
          </w:tcPr>
          <w:p w14:paraId="60D80CD8" w14:textId="77777777" w:rsidR="00510E71" w:rsidRPr="00491441" w:rsidRDefault="00510E71" w:rsidP="00E908B0">
            <w:pPr>
              <w:spacing w:line="240" w:lineRule="auto"/>
              <w:jc w:val="center"/>
              <w:rPr>
                <w:b/>
                <w:bCs/>
                <w:color w:val="000000"/>
                <w:sz w:val="20"/>
              </w:rPr>
            </w:pPr>
            <w:r w:rsidRPr="00491441">
              <w:rPr>
                <w:b/>
                <w:sz w:val="20"/>
                <w:szCs w:val="24"/>
              </w:rPr>
              <w:t>Наименование объекта</w:t>
            </w:r>
          </w:p>
        </w:tc>
        <w:tc>
          <w:tcPr>
            <w:tcW w:w="96" w:type="pct"/>
            <w:shd w:val="clear" w:color="auto" w:fill="auto"/>
            <w:noWrap/>
            <w:textDirection w:val="btLr"/>
            <w:vAlign w:val="center"/>
            <w:hideMark/>
          </w:tcPr>
          <w:p w14:paraId="5B71B31A" w14:textId="77777777" w:rsidR="00510E71" w:rsidRPr="00491441" w:rsidRDefault="00510E71" w:rsidP="00E908B0">
            <w:pPr>
              <w:spacing w:line="240" w:lineRule="auto"/>
              <w:ind w:left="113" w:right="113"/>
              <w:jc w:val="center"/>
              <w:rPr>
                <w:b/>
                <w:bCs/>
                <w:color w:val="000000"/>
                <w:sz w:val="20"/>
              </w:rPr>
            </w:pPr>
            <w:r w:rsidRPr="00491441">
              <w:rPr>
                <w:b/>
                <w:bCs/>
                <w:sz w:val="20"/>
              </w:rPr>
              <w:t>Статус*</w:t>
            </w:r>
          </w:p>
        </w:tc>
        <w:tc>
          <w:tcPr>
            <w:tcW w:w="579" w:type="pct"/>
            <w:shd w:val="clear" w:color="auto" w:fill="auto"/>
            <w:noWrap/>
            <w:vAlign w:val="center"/>
            <w:hideMark/>
          </w:tcPr>
          <w:p w14:paraId="33F0D738" w14:textId="77777777" w:rsidR="00510E71" w:rsidRPr="00491441" w:rsidRDefault="00510E71" w:rsidP="00E908B0">
            <w:pPr>
              <w:spacing w:line="240" w:lineRule="auto"/>
              <w:jc w:val="center"/>
              <w:rPr>
                <w:b/>
                <w:bCs/>
                <w:color w:val="000000"/>
                <w:sz w:val="20"/>
              </w:rPr>
            </w:pPr>
            <w:r w:rsidRPr="00491441">
              <w:rPr>
                <w:b/>
                <w:sz w:val="20"/>
              </w:rPr>
              <w:t>Местоположение</w:t>
            </w:r>
          </w:p>
        </w:tc>
        <w:tc>
          <w:tcPr>
            <w:tcW w:w="626" w:type="pct"/>
            <w:shd w:val="clear" w:color="auto" w:fill="auto"/>
            <w:noWrap/>
            <w:vAlign w:val="center"/>
            <w:hideMark/>
          </w:tcPr>
          <w:p w14:paraId="397D52F7" w14:textId="77777777" w:rsidR="00510E71" w:rsidRPr="00491441" w:rsidRDefault="00510E71" w:rsidP="00E908B0">
            <w:pPr>
              <w:spacing w:line="240" w:lineRule="auto"/>
              <w:jc w:val="center"/>
              <w:rPr>
                <w:b/>
                <w:bCs/>
                <w:color w:val="000000"/>
                <w:sz w:val="20"/>
              </w:rPr>
            </w:pPr>
            <w:r w:rsidRPr="00491441">
              <w:rPr>
                <w:b/>
                <w:bCs/>
                <w:sz w:val="20"/>
              </w:rPr>
              <w:t>Основные характеристики**</w:t>
            </w:r>
          </w:p>
        </w:tc>
        <w:tc>
          <w:tcPr>
            <w:tcW w:w="771" w:type="pct"/>
            <w:shd w:val="clear" w:color="auto" w:fill="auto"/>
            <w:noWrap/>
            <w:vAlign w:val="center"/>
            <w:hideMark/>
          </w:tcPr>
          <w:p w14:paraId="17E49C7C" w14:textId="77777777" w:rsidR="00510E71" w:rsidRPr="00491441" w:rsidRDefault="00510E71" w:rsidP="00E908B0">
            <w:pPr>
              <w:spacing w:line="240" w:lineRule="auto"/>
              <w:jc w:val="center"/>
              <w:rPr>
                <w:b/>
                <w:bCs/>
                <w:color w:val="000000"/>
                <w:sz w:val="20"/>
              </w:rPr>
            </w:pPr>
            <w:r w:rsidRPr="00491441">
              <w:rPr>
                <w:b/>
                <w:bCs/>
                <w:sz w:val="20"/>
              </w:rPr>
              <w:t>Назначение</w:t>
            </w:r>
          </w:p>
        </w:tc>
        <w:tc>
          <w:tcPr>
            <w:tcW w:w="241" w:type="pct"/>
            <w:shd w:val="clear" w:color="auto" w:fill="auto"/>
            <w:noWrap/>
            <w:textDirection w:val="btLr"/>
            <w:vAlign w:val="center"/>
            <w:hideMark/>
          </w:tcPr>
          <w:p w14:paraId="3853F0DA" w14:textId="77777777" w:rsidR="00510E71" w:rsidRPr="00491441" w:rsidRDefault="00510E71" w:rsidP="00E908B0">
            <w:pPr>
              <w:spacing w:line="240" w:lineRule="auto"/>
              <w:ind w:left="113" w:right="113"/>
              <w:jc w:val="center"/>
              <w:rPr>
                <w:b/>
                <w:bCs/>
                <w:color w:val="000000"/>
                <w:sz w:val="20"/>
              </w:rPr>
            </w:pPr>
            <w:r w:rsidRPr="00491441">
              <w:rPr>
                <w:b/>
                <w:bCs/>
                <w:sz w:val="20"/>
              </w:rPr>
              <w:t>Планируемый срок реализации</w:t>
            </w:r>
          </w:p>
        </w:tc>
        <w:tc>
          <w:tcPr>
            <w:tcW w:w="819" w:type="pct"/>
            <w:shd w:val="clear" w:color="auto" w:fill="auto"/>
            <w:noWrap/>
            <w:vAlign w:val="center"/>
            <w:hideMark/>
          </w:tcPr>
          <w:p w14:paraId="074BB0B1" w14:textId="77777777" w:rsidR="00510E71" w:rsidRPr="00491441" w:rsidRDefault="00510E71" w:rsidP="00E908B0">
            <w:pPr>
              <w:spacing w:line="240" w:lineRule="auto"/>
              <w:jc w:val="center"/>
              <w:rPr>
                <w:b/>
                <w:bCs/>
                <w:color w:val="000000"/>
                <w:sz w:val="20"/>
              </w:rPr>
            </w:pPr>
            <w:r w:rsidRPr="00491441">
              <w:rPr>
                <w:b/>
                <w:sz w:val="20"/>
              </w:rPr>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c>
        <w:tc>
          <w:tcPr>
            <w:tcW w:w="904" w:type="pct"/>
            <w:vAlign w:val="center"/>
          </w:tcPr>
          <w:p w14:paraId="7DC63370" w14:textId="77777777" w:rsidR="00510E71" w:rsidRPr="00491441" w:rsidRDefault="00510E71"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0337A118" w14:textId="77777777" w:rsidR="00510E71" w:rsidRPr="00491441" w:rsidRDefault="00510E71" w:rsidP="00E908B0">
      <w:pPr>
        <w:tabs>
          <w:tab w:val="left" w:pos="14317"/>
        </w:tabs>
        <w:spacing w:line="14" w:lineRule="auto"/>
        <w:ind w:right="255"/>
        <w:contextualSpacing/>
        <w:jc w:val="center"/>
        <w:rPr>
          <w:szCs w:val="24"/>
        </w:rPr>
      </w:pPr>
    </w:p>
    <w:tbl>
      <w:tblPr>
        <w:tblW w:w="505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991"/>
        <w:gridCol w:w="1418"/>
        <w:gridCol w:w="282"/>
        <w:gridCol w:w="1703"/>
        <w:gridCol w:w="1841"/>
        <w:gridCol w:w="2268"/>
        <w:gridCol w:w="709"/>
        <w:gridCol w:w="2409"/>
        <w:gridCol w:w="2659"/>
      </w:tblGrid>
      <w:tr w:rsidR="00510E71" w:rsidRPr="00491441" w14:paraId="24C942AF" w14:textId="77777777" w:rsidTr="00FF0964">
        <w:trPr>
          <w:trHeight w:val="20"/>
          <w:tblHeader/>
        </w:trPr>
        <w:tc>
          <w:tcPr>
            <w:tcW w:w="145" w:type="pct"/>
            <w:shd w:val="clear" w:color="auto" w:fill="auto"/>
            <w:noWrap/>
          </w:tcPr>
          <w:p w14:paraId="082BCE85"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337" w:type="pct"/>
            <w:shd w:val="clear" w:color="auto" w:fill="auto"/>
          </w:tcPr>
          <w:p w14:paraId="139E6BA9"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482" w:type="pct"/>
            <w:shd w:val="clear" w:color="auto" w:fill="auto"/>
          </w:tcPr>
          <w:p w14:paraId="3F94E45D"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96" w:type="pct"/>
            <w:shd w:val="clear" w:color="auto" w:fill="auto"/>
          </w:tcPr>
          <w:p w14:paraId="4E09944C"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579" w:type="pct"/>
            <w:shd w:val="clear" w:color="auto" w:fill="auto"/>
          </w:tcPr>
          <w:p w14:paraId="608AF4EF"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626" w:type="pct"/>
            <w:shd w:val="clear" w:color="auto" w:fill="auto"/>
          </w:tcPr>
          <w:p w14:paraId="4DE3600C"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771" w:type="pct"/>
            <w:shd w:val="clear" w:color="auto" w:fill="auto"/>
          </w:tcPr>
          <w:p w14:paraId="26E8836E"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241" w:type="pct"/>
            <w:shd w:val="clear" w:color="auto" w:fill="auto"/>
          </w:tcPr>
          <w:p w14:paraId="4106C8FC"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819" w:type="pct"/>
            <w:shd w:val="clear" w:color="auto" w:fill="auto"/>
          </w:tcPr>
          <w:p w14:paraId="3C5943F6"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c>
          <w:tcPr>
            <w:tcW w:w="904" w:type="pct"/>
          </w:tcPr>
          <w:p w14:paraId="47911B18"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10</w:t>
            </w:r>
          </w:p>
        </w:tc>
      </w:tr>
      <w:tr w:rsidR="00510E71" w:rsidRPr="00491441" w14:paraId="77D4EA70" w14:textId="77777777" w:rsidTr="00FF0964">
        <w:trPr>
          <w:trHeight w:val="20"/>
        </w:trPr>
        <w:tc>
          <w:tcPr>
            <w:tcW w:w="145" w:type="pct"/>
            <w:shd w:val="clear" w:color="auto" w:fill="auto"/>
            <w:noWrap/>
          </w:tcPr>
          <w:p w14:paraId="580FFAAE"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7810CD82" w14:textId="77777777" w:rsidR="00510E71" w:rsidRPr="00491441" w:rsidRDefault="00510E71" w:rsidP="00E908B0">
            <w:pPr>
              <w:spacing w:line="240" w:lineRule="auto"/>
              <w:jc w:val="left"/>
              <w:rPr>
                <w:rFonts w:eastAsia="Times New Roman"/>
                <w:iCs/>
                <w:color w:val="000000"/>
                <w:sz w:val="20"/>
                <w:szCs w:val="20"/>
                <w:lang w:eastAsia="ru-RU"/>
              </w:rPr>
            </w:pPr>
            <w:r w:rsidRPr="00491441">
              <w:rPr>
                <w:sz w:val="20"/>
                <w:szCs w:val="20"/>
              </w:rPr>
              <w:t>ДТГ.14.1</w:t>
            </w:r>
          </w:p>
        </w:tc>
        <w:tc>
          <w:tcPr>
            <w:tcW w:w="482" w:type="pct"/>
            <w:shd w:val="clear" w:color="auto" w:fill="auto"/>
            <w:noWrap/>
          </w:tcPr>
          <w:p w14:paraId="37A8EE6F" w14:textId="77777777" w:rsidR="00510E71" w:rsidRPr="00491441" w:rsidRDefault="00510E71" w:rsidP="00E908B0">
            <w:pPr>
              <w:spacing w:line="240" w:lineRule="auto"/>
              <w:ind w:left="-57" w:right="-57"/>
              <w:jc w:val="left"/>
              <w:rPr>
                <w:rFonts w:eastAsia="Times New Roman"/>
                <w:color w:val="000000"/>
                <w:sz w:val="20"/>
                <w:szCs w:val="20"/>
                <w:lang w:eastAsia="ru-RU"/>
              </w:rPr>
            </w:pPr>
            <w:r w:rsidRPr="00491441">
              <w:rPr>
                <w:sz w:val="20"/>
                <w:szCs w:val="20"/>
              </w:rPr>
              <w:t>Пункт редуцирования газа</w:t>
            </w:r>
          </w:p>
        </w:tc>
        <w:tc>
          <w:tcPr>
            <w:tcW w:w="96" w:type="pct"/>
            <w:shd w:val="clear" w:color="auto" w:fill="auto"/>
            <w:noWrap/>
          </w:tcPr>
          <w:p w14:paraId="66CFFC0D" w14:textId="77777777" w:rsidR="00510E71" w:rsidRPr="00491441" w:rsidRDefault="00510E71" w:rsidP="00E908B0">
            <w:pPr>
              <w:spacing w:line="240" w:lineRule="auto"/>
              <w:jc w:val="center"/>
              <w:rPr>
                <w:rFonts w:eastAsia="Times New Roman"/>
                <w:color w:val="000000"/>
                <w:sz w:val="20"/>
                <w:szCs w:val="20"/>
                <w:lang w:eastAsia="ru-RU"/>
              </w:rPr>
            </w:pPr>
            <w:r w:rsidRPr="00491441">
              <w:rPr>
                <w:sz w:val="20"/>
                <w:szCs w:val="20"/>
              </w:rPr>
              <w:t>С</w:t>
            </w:r>
          </w:p>
        </w:tc>
        <w:tc>
          <w:tcPr>
            <w:tcW w:w="579" w:type="pct"/>
            <w:shd w:val="clear" w:color="auto" w:fill="auto"/>
          </w:tcPr>
          <w:p w14:paraId="540575DC"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Иннялы</w:t>
            </w:r>
          </w:p>
        </w:tc>
        <w:tc>
          <w:tcPr>
            <w:tcW w:w="626" w:type="pct"/>
            <w:shd w:val="clear" w:color="auto" w:fill="auto"/>
          </w:tcPr>
          <w:p w14:paraId="70874B6A" w14:textId="77777777"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11652130" w14:textId="77777777" w:rsidR="00510E71" w:rsidRPr="00491441" w:rsidRDefault="00510E71" w:rsidP="00E908B0">
            <w:pPr>
              <w:spacing w:line="240" w:lineRule="auto"/>
              <w:jc w:val="left"/>
              <w:rPr>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FB6F5B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58FC7D89" w14:textId="4738E183" w:rsidR="00510E71" w:rsidRPr="00491441" w:rsidRDefault="00510E71" w:rsidP="00E908B0">
            <w:pPr>
              <w:spacing w:line="240" w:lineRule="auto"/>
              <w:ind w:left="-57" w:right="-113"/>
              <w:jc w:val="left"/>
              <w:rPr>
                <w:rFonts w:eastAsia="Times New Roman"/>
                <w:color w:val="000000"/>
                <w:sz w:val="20"/>
                <w:szCs w:val="20"/>
                <w:lang w:eastAsia="ru-RU"/>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 xml:space="preserve">Об утверждении Правил охраны </w:t>
            </w:r>
            <w:r w:rsidRPr="00491441">
              <w:rPr>
                <w:color w:val="000000"/>
                <w:sz w:val="20"/>
                <w:szCs w:val="20"/>
              </w:rPr>
              <w:lastRenderedPageBreak/>
              <w:t>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968E2E2" w14:textId="77777777" w:rsidR="00510E71" w:rsidRPr="00491441" w:rsidRDefault="00510E71" w:rsidP="00E908B0">
            <w:pPr>
              <w:spacing w:line="240" w:lineRule="auto"/>
              <w:jc w:val="left"/>
              <w:rPr>
                <w:color w:val="000000"/>
                <w:sz w:val="20"/>
                <w:szCs w:val="20"/>
              </w:rPr>
            </w:pPr>
            <w:r w:rsidRPr="00491441">
              <w:rPr>
                <w:rFonts w:eastAsia="Times New Roman"/>
                <w:color w:val="000000"/>
                <w:sz w:val="20"/>
                <w:szCs w:val="20"/>
                <w:lang w:eastAsia="ru-RU"/>
              </w:rPr>
              <w:lastRenderedPageBreak/>
              <w:t>Схема территориального планирования Республики Саха (Якутия)</w:t>
            </w:r>
          </w:p>
        </w:tc>
      </w:tr>
      <w:tr w:rsidR="00510E71" w:rsidRPr="00491441" w14:paraId="1A7BD84D" w14:textId="77777777" w:rsidTr="00FF0964">
        <w:trPr>
          <w:trHeight w:val="20"/>
        </w:trPr>
        <w:tc>
          <w:tcPr>
            <w:tcW w:w="145" w:type="pct"/>
            <w:shd w:val="clear" w:color="auto" w:fill="auto"/>
            <w:noWrap/>
          </w:tcPr>
          <w:p w14:paraId="3E32D1EF"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3EAC926B" w14:textId="77777777" w:rsidR="00510E71" w:rsidRPr="00491441" w:rsidRDefault="00510E71" w:rsidP="00E908B0">
            <w:pPr>
              <w:spacing w:line="240" w:lineRule="auto"/>
              <w:jc w:val="left"/>
              <w:rPr>
                <w:sz w:val="20"/>
                <w:szCs w:val="20"/>
              </w:rPr>
            </w:pPr>
            <w:r w:rsidRPr="00491441">
              <w:rPr>
                <w:sz w:val="20"/>
                <w:szCs w:val="20"/>
              </w:rPr>
              <w:t>ДТГ.14.2</w:t>
            </w:r>
          </w:p>
        </w:tc>
        <w:tc>
          <w:tcPr>
            <w:tcW w:w="482" w:type="pct"/>
            <w:shd w:val="clear" w:color="auto" w:fill="auto"/>
            <w:noWrap/>
          </w:tcPr>
          <w:p w14:paraId="7D79EF7B"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49E52F01"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784913CC"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Алысардах</w:t>
            </w:r>
          </w:p>
        </w:tc>
        <w:tc>
          <w:tcPr>
            <w:tcW w:w="626" w:type="pct"/>
            <w:shd w:val="clear" w:color="auto" w:fill="auto"/>
          </w:tcPr>
          <w:p w14:paraId="26898288"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46153FB"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24DF7CF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2CCA76E3" w14:textId="1247B14A"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E3FA3C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1FB76960" w14:textId="77777777" w:rsidTr="00FF0964">
        <w:trPr>
          <w:trHeight w:val="20"/>
        </w:trPr>
        <w:tc>
          <w:tcPr>
            <w:tcW w:w="145" w:type="pct"/>
            <w:shd w:val="clear" w:color="auto" w:fill="auto"/>
            <w:noWrap/>
          </w:tcPr>
          <w:p w14:paraId="1C25B9F2"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6E5B46B0" w14:textId="77777777" w:rsidR="00510E71" w:rsidRPr="00491441" w:rsidRDefault="00510E71" w:rsidP="00E908B0">
            <w:pPr>
              <w:spacing w:line="240" w:lineRule="auto"/>
              <w:jc w:val="left"/>
              <w:rPr>
                <w:sz w:val="20"/>
                <w:szCs w:val="20"/>
              </w:rPr>
            </w:pPr>
            <w:r w:rsidRPr="00491441">
              <w:rPr>
                <w:sz w:val="20"/>
                <w:szCs w:val="20"/>
              </w:rPr>
              <w:t>ДТГ.14.3</w:t>
            </w:r>
          </w:p>
        </w:tc>
        <w:tc>
          <w:tcPr>
            <w:tcW w:w="482" w:type="pct"/>
            <w:shd w:val="clear" w:color="auto" w:fill="auto"/>
            <w:noWrap/>
          </w:tcPr>
          <w:p w14:paraId="3EB3BC9B"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10576B17"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04B41099"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Витим</w:t>
            </w:r>
          </w:p>
        </w:tc>
        <w:tc>
          <w:tcPr>
            <w:tcW w:w="626" w:type="pct"/>
            <w:shd w:val="clear" w:color="auto" w:fill="auto"/>
          </w:tcPr>
          <w:p w14:paraId="0AED7CC0"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53D789F2"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0ED3EB9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73020886" w14:textId="56552DA2"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300DE282"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2955EFB2" w14:textId="77777777" w:rsidTr="00FF0964">
        <w:trPr>
          <w:trHeight w:val="20"/>
        </w:trPr>
        <w:tc>
          <w:tcPr>
            <w:tcW w:w="145" w:type="pct"/>
            <w:shd w:val="clear" w:color="auto" w:fill="auto"/>
            <w:noWrap/>
          </w:tcPr>
          <w:p w14:paraId="5A523AAD"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1FA1DE89" w14:textId="77777777" w:rsidR="00510E71" w:rsidRPr="00491441" w:rsidRDefault="00510E71" w:rsidP="00E908B0">
            <w:pPr>
              <w:spacing w:line="240" w:lineRule="auto"/>
              <w:jc w:val="left"/>
              <w:rPr>
                <w:sz w:val="20"/>
                <w:szCs w:val="20"/>
              </w:rPr>
            </w:pPr>
            <w:r w:rsidRPr="00491441">
              <w:rPr>
                <w:sz w:val="20"/>
                <w:szCs w:val="20"/>
              </w:rPr>
              <w:t>ДТГ.14.4</w:t>
            </w:r>
          </w:p>
        </w:tc>
        <w:tc>
          <w:tcPr>
            <w:tcW w:w="482" w:type="pct"/>
            <w:shd w:val="clear" w:color="auto" w:fill="auto"/>
            <w:noWrap/>
          </w:tcPr>
          <w:p w14:paraId="1FE2DF86"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5DA5E288"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3FF066DB"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26" w:type="pct"/>
            <w:shd w:val="clear" w:color="auto" w:fill="auto"/>
          </w:tcPr>
          <w:p w14:paraId="04A6A52C"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81B32A6"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1672BD7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4ADBF3D8" w14:textId="66427ABA"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3268F5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415673E6" w14:textId="77777777" w:rsidTr="00FF0964">
        <w:trPr>
          <w:trHeight w:val="20"/>
        </w:trPr>
        <w:tc>
          <w:tcPr>
            <w:tcW w:w="145" w:type="pct"/>
            <w:shd w:val="clear" w:color="auto" w:fill="auto"/>
            <w:noWrap/>
          </w:tcPr>
          <w:p w14:paraId="60D95980"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0D4B7B8A" w14:textId="77777777" w:rsidR="00510E71" w:rsidRPr="00491441" w:rsidRDefault="00510E71" w:rsidP="00E908B0">
            <w:pPr>
              <w:spacing w:line="240" w:lineRule="auto"/>
              <w:jc w:val="left"/>
              <w:rPr>
                <w:sz w:val="20"/>
                <w:szCs w:val="20"/>
              </w:rPr>
            </w:pPr>
            <w:r w:rsidRPr="00491441">
              <w:rPr>
                <w:sz w:val="20"/>
                <w:szCs w:val="20"/>
              </w:rPr>
              <w:t>ДТГ.14.5</w:t>
            </w:r>
          </w:p>
        </w:tc>
        <w:tc>
          <w:tcPr>
            <w:tcW w:w="482" w:type="pct"/>
            <w:shd w:val="clear" w:color="auto" w:fill="auto"/>
            <w:noWrap/>
          </w:tcPr>
          <w:p w14:paraId="23CF1029"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59ABC31E"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2D694804"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26" w:type="pct"/>
            <w:shd w:val="clear" w:color="auto" w:fill="auto"/>
          </w:tcPr>
          <w:p w14:paraId="3AFC8D6E"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5CA95D9"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47E353F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7719E68D" w14:textId="0C4AB58B"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 xml:space="preserve">Об утверждении Правил охраны </w:t>
            </w:r>
            <w:r w:rsidRPr="00491441">
              <w:rPr>
                <w:color w:val="000000"/>
                <w:sz w:val="20"/>
                <w:szCs w:val="20"/>
              </w:rPr>
              <w:lastRenderedPageBreak/>
              <w:t>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37AEA0A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lastRenderedPageBreak/>
              <w:t>Схема территориального планирования Республики Саха (Якутия)</w:t>
            </w:r>
          </w:p>
        </w:tc>
      </w:tr>
      <w:tr w:rsidR="00510E71" w:rsidRPr="00491441" w14:paraId="4EF91E8C" w14:textId="77777777" w:rsidTr="00FF0964">
        <w:trPr>
          <w:trHeight w:val="20"/>
        </w:trPr>
        <w:tc>
          <w:tcPr>
            <w:tcW w:w="145" w:type="pct"/>
            <w:shd w:val="clear" w:color="auto" w:fill="auto"/>
            <w:noWrap/>
          </w:tcPr>
          <w:p w14:paraId="2CA905BD"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6B4DEC90" w14:textId="77777777" w:rsidR="00510E71" w:rsidRPr="00491441" w:rsidRDefault="00510E71" w:rsidP="00E908B0">
            <w:pPr>
              <w:spacing w:line="240" w:lineRule="auto"/>
              <w:jc w:val="left"/>
              <w:rPr>
                <w:sz w:val="20"/>
                <w:szCs w:val="20"/>
              </w:rPr>
            </w:pPr>
            <w:r w:rsidRPr="00491441">
              <w:rPr>
                <w:sz w:val="20"/>
                <w:szCs w:val="20"/>
              </w:rPr>
              <w:t>ДТГ.14.6</w:t>
            </w:r>
          </w:p>
        </w:tc>
        <w:tc>
          <w:tcPr>
            <w:tcW w:w="482" w:type="pct"/>
            <w:shd w:val="clear" w:color="auto" w:fill="auto"/>
            <w:noWrap/>
          </w:tcPr>
          <w:p w14:paraId="27794667"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728E9B15"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63E06146"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 Пеледуй</w:t>
            </w:r>
          </w:p>
        </w:tc>
        <w:tc>
          <w:tcPr>
            <w:tcW w:w="626" w:type="pct"/>
            <w:shd w:val="clear" w:color="auto" w:fill="auto"/>
          </w:tcPr>
          <w:p w14:paraId="3200A2F5"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5D785364"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C23FA9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3B5270B1" w14:textId="6F3037B4"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4BA025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393CC911" w14:textId="77777777" w:rsidTr="00FF0964">
        <w:trPr>
          <w:trHeight w:val="20"/>
        </w:trPr>
        <w:tc>
          <w:tcPr>
            <w:tcW w:w="145" w:type="pct"/>
            <w:shd w:val="clear" w:color="auto" w:fill="auto"/>
            <w:noWrap/>
          </w:tcPr>
          <w:p w14:paraId="4615B142"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493E06FE" w14:textId="77777777" w:rsidR="00510E71" w:rsidRPr="00491441" w:rsidRDefault="00510E71" w:rsidP="00E908B0">
            <w:pPr>
              <w:spacing w:line="240" w:lineRule="auto"/>
              <w:jc w:val="left"/>
              <w:rPr>
                <w:sz w:val="20"/>
                <w:szCs w:val="20"/>
              </w:rPr>
            </w:pPr>
            <w:r w:rsidRPr="00491441">
              <w:rPr>
                <w:sz w:val="20"/>
                <w:szCs w:val="20"/>
              </w:rPr>
              <w:t>ДТГ.14.7</w:t>
            </w:r>
          </w:p>
        </w:tc>
        <w:tc>
          <w:tcPr>
            <w:tcW w:w="482" w:type="pct"/>
            <w:shd w:val="clear" w:color="auto" w:fill="auto"/>
            <w:noWrap/>
          </w:tcPr>
          <w:p w14:paraId="6B9F2C31"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546F3F8C"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4AE5BF7E"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Ярославский</w:t>
            </w:r>
          </w:p>
        </w:tc>
        <w:tc>
          <w:tcPr>
            <w:tcW w:w="626" w:type="pct"/>
            <w:shd w:val="clear" w:color="auto" w:fill="auto"/>
          </w:tcPr>
          <w:p w14:paraId="6AF0123F"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16F8F40C"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7B73F4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7C02AB14" w14:textId="68180F11"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0D6A11E2"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52FC58CC" w14:textId="77777777" w:rsidTr="00FF0964">
        <w:trPr>
          <w:trHeight w:val="20"/>
        </w:trPr>
        <w:tc>
          <w:tcPr>
            <w:tcW w:w="145" w:type="pct"/>
            <w:shd w:val="clear" w:color="auto" w:fill="auto"/>
            <w:noWrap/>
          </w:tcPr>
          <w:p w14:paraId="6BFA7354"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02275BC6" w14:textId="77777777" w:rsidR="00510E71" w:rsidRPr="00491441" w:rsidRDefault="00510E71" w:rsidP="00E908B0">
            <w:pPr>
              <w:spacing w:line="240" w:lineRule="auto"/>
              <w:jc w:val="left"/>
              <w:rPr>
                <w:sz w:val="20"/>
                <w:szCs w:val="20"/>
              </w:rPr>
            </w:pPr>
            <w:r w:rsidRPr="00491441">
              <w:rPr>
                <w:sz w:val="20"/>
                <w:szCs w:val="20"/>
              </w:rPr>
              <w:t>ДТГ.14.8</w:t>
            </w:r>
          </w:p>
        </w:tc>
        <w:tc>
          <w:tcPr>
            <w:tcW w:w="482" w:type="pct"/>
            <w:shd w:val="clear" w:color="auto" w:fill="auto"/>
            <w:noWrap/>
          </w:tcPr>
          <w:p w14:paraId="3AF870F4"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6812190E"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19582BD1"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Хамра</w:t>
            </w:r>
          </w:p>
          <w:p w14:paraId="6695C2D2" w14:textId="77777777" w:rsidR="00510E71" w:rsidRPr="00491441" w:rsidRDefault="00510E71" w:rsidP="00E908B0">
            <w:pPr>
              <w:spacing w:line="240" w:lineRule="auto"/>
              <w:jc w:val="center"/>
              <w:rPr>
                <w:rFonts w:eastAsia="Times New Roman"/>
                <w:sz w:val="20"/>
                <w:szCs w:val="20"/>
                <w:lang w:eastAsia="ru-RU"/>
              </w:rPr>
            </w:pPr>
          </w:p>
        </w:tc>
        <w:tc>
          <w:tcPr>
            <w:tcW w:w="626" w:type="pct"/>
            <w:shd w:val="clear" w:color="auto" w:fill="auto"/>
          </w:tcPr>
          <w:p w14:paraId="1A5FE096"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6B379C5A"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4F761BE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011A87C1" w14:textId="5AC691D2"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1D6A81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CDC9DDC" w14:textId="77777777" w:rsidTr="00FF0964">
        <w:trPr>
          <w:trHeight w:val="20"/>
        </w:trPr>
        <w:tc>
          <w:tcPr>
            <w:tcW w:w="145" w:type="pct"/>
            <w:shd w:val="clear" w:color="auto" w:fill="auto"/>
            <w:noWrap/>
          </w:tcPr>
          <w:p w14:paraId="35E75DA8"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0800BDD1" w14:textId="77777777" w:rsidR="00510E71" w:rsidRPr="00491441" w:rsidRDefault="00510E71" w:rsidP="00E908B0">
            <w:pPr>
              <w:spacing w:line="240" w:lineRule="auto"/>
              <w:jc w:val="left"/>
              <w:rPr>
                <w:sz w:val="20"/>
                <w:szCs w:val="20"/>
              </w:rPr>
            </w:pPr>
            <w:r w:rsidRPr="00491441">
              <w:rPr>
                <w:sz w:val="20"/>
                <w:szCs w:val="20"/>
              </w:rPr>
              <w:t>ДТГ.14.9</w:t>
            </w:r>
          </w:p>
        </w:tc>
        <w:tc>
          <w:tcPr>
            <w:tcW w:w="482" w:type="pct"/>
            <w:shd w:val="clear" w:color="auto" w:fill="auto"/>
            <w:noWrap/>
          </w:tcPr>
          <w:p w14:paraId="1F7EAEDA"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5A06B650"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4E8D021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г. Ленск</w:t>
            </w:r>
          </w:p>
        </w:tc>
        <w:tc>
          <w:tcPr>
            <w:tcW w:w="626" w:type="pct"/>
            <w:shd w:val="clear" w:color="auto" w:fill="auto"/>
          </w:tcPr>
          <w:p w14:paraId="1295FCD5"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1F112E01"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711E9FC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3EE5413B" w14:textId="1B9A2A41"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 xml:space="preserve">Об утверждении Правил охраны </w:t>
            </w:r>
            <w:r w:rsidRPr="00491441">
              <w:rPr>
                <w:color w:val="000000"/>
                <w:sz w:val="20"/>
                <w:szCs w:val="20"/>
              </w:rPr>
              <w:lastRenderedPageBreak/>
              <w:t>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C04527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lastRenderedPageBreak/>
              <w:t>-</w:t>
            </w:r>
          </w:p>
        </w:tc>
      </w:tr>
      <w:tr w:rsidR="00510E71" w:rsidRPr="00491441" w14:paraId="76A3F1BE" w14:textId="77777777" w:rsidTr="00FF0964">
        <w:trPr>
          <w:trHeight w:val="20"/>
        </w:trPr>
        <w:tc>
          <w:tcPr>
            <w:tcW w:w="145" w:type="pct"/>
            <w:shd w:val="clear" w:color="auto" w:fill="auto"/>
            <w:noWrap/>
          </w:tcPr>
          <w:p w14:paraId="46A0D9DD"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23D2BE11" w14:textId="77777777" w:rsidR="00510E71" w:rsidRPr="00491441" w:rsidRDefault="00510E71" w:rsidP="00E908B0">
            <w:pPr>
              <w:spacing w:line="240" w:lineRule="auto"/>
              <w:ind w:right="-108"/>
              <w:jc w:val="left"/>
              <w:rPr>
                <w:sz w:val="20"/>
                <w:szCs w:val="20"/>
              </w:rPr>
            </w:pPr>
            <w:r w:rsidRPr="00491441">
              <w:rPr>
                <w:sz w:val="20"/>
                <w:szCs w:val="20"/>
              </w:rPr>
              <w:t>ДТГ.14.10</w:t>
            </w:r>
          </w:p>
        </w:tc>
        <w:tc>
          <w:tcPr>
            <w:tcW w:w="482" w:type="pct"/>
            <w:shd w:val="clear" w:color="auto" w:fill="auto"/>
            <w:noWrap/>
          </w:tcPr>
          <w:p w14:paraId="66D2504A"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2D5F16FA"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3401447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 Северная</w:t>
            </w:r>
          </w:p>
        </w:tc>
        <w:tc>
          <w:tcPr>
            <w:tcW w:w="626" w:type="pct"/>
            <w:shd w:val="clear" w:color="auto" w:fill="auto"/>
          </w:tcPr>
          <w:p w14:paraId="2FAC8CA8"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99CD370"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068315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18391B7D" w14:textId="7875DABC"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1E0582F"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40104D5F" w14:textId="77777777" w:rsidTr="00FF0964">
        <w:trPr>
          <w:trHeight w:val="20"/>
        </w:trPr>
        <w:tc>
          <w:tcPr>
            <w:tcW w:w="145" w:type="pct"/>
            <w:shd w:val="clear" w:color="auto" w:fill="auto"/>
            <w:noWrap/>
          </w:tcPr>
          <w:p w14:paraId="0A7DEABB"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1BA2C035" w14:textId="77777777" w:rsidR="00510E71" w:rsidRPr="00491441" w:rsidRDefault="00510E71" w:rsidP="00E908B0">
            <w:pPr>
              <w:spacing w:line="240" w:lineRule="auto"/>
              <w:ind w:right="-108"/>
              <w:jc w:val="left"/>
              <w:rPr>
                <w:sz w:val="20"/>
                <w:szCs w:val="20"/>
              </w:rPr>
            </w:pPr>
            <w:r w:rsidRPr="00491441">
              <w:rPr>
                <w:sz w:val="20"/>
                <w:szCs w:val="20"/>
              </w:rPr>
              <w:t>ДТГ.14.11</w:t>
            </w:r>
          </w:p>
        </w:tc>
        <w:tc>
          <w:tcPr>
            <w:tcW w:w="482" w:type="pct"/>
            <w:shd w:val="clear" w:color="auto" w:fill="auto"/>
            <w:noWrap/>
          </w:tcPr>
          <w:p w14:paraId="4DB4748A"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1EE7B052"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3963F9A1"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Беченча</w:t>
            </w:r>
          </w:p>
        </w:tc>
        <w:tc>
          <w:tcPr>
            <w:tcW w:w="626" w:type="pct"/>
            <w:shd w:val="clear" w:color="auto" w:fill="auto"/>
          </w:tcPr>
          <w:p w14:paraId="4B6C6609"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18934B3A"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5B9AF6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1F8A2F1A" w14:textId="2FA1FF8A"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133DAC86"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51302EEC" w14:textId="77777777" w:rsidTr="00FF0964">
        <w:trPr>
          <w:trHeight w:val="20"/>
        </w:trPr>
        <w:tc>
          <w:tcPr>
            <w:tcW w:w="145" w:type="pct"/>
            <w:shd w:val="clear" w:color="auto" w:fill="auto"/>
            <w:noWrap/>
          </w:tcPr>
          <w:p w14:paraId="4C75144C"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429878D5" w14:textId="77777777" w:rsidR="00510E71" w:rsidRPr="00491441" w:rsidRDefault="00510E71" w:rsidP="00E908B0">
            <w:pPr>
              <w:spacing w:line="240" w:lineRule="auto"/>
              <w:ind w:right="-108"/>
              <w:jc w:val="left"/>
              <w:rPr>
                <w:sz w:val="20"/>
                <w:szCs w:val="20"/>
              </w:rPr>
            </w:pPr>
            <w:r w:rsidRPr="00491441">
              <w:rPr>
                <w:sz w:val="20"/>
                <w:szCs w:val="20"/>
              </w:rPr>
              <w:t>ДТГ.14.12</w:t>
            </w:r>
          </w:p>
        </w:tc>
        <w:tc>
          <w:tcPr>
            <w:tcW w:w="482" w:type="pct"/>
            <w:shd w:val="clear" w:color="auto" w:fill="auto"/>
            <w:noWrap/>
          </w:tcPr>
          <w:p w14:paraId="6E605952"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014F85BF"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62CA93A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Турукта</w:t>
            </w:r>
          </w:p>
        </w:tc>
        <w:tc>
          <w:tcPr>
            <w:tcW w:w="626" w:type="pct"/>
            <w:shd w:val="clear" w:color="auto" w:fill="auto"/>
          </w:tcPr>
          <w:p w14:paraId="109042E5"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963117A"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38A2375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423192B1" w14:textId="3156019E"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02D56FD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09380BEF" w14:textId="77777777" w:rsidTr="00FF0964">
        <w:trPr>
          <w:trHeight w:val="20"/>
        </w:trPr>
        <w:tc>
          <w:tcPr>
            <w:tcW w:w="145" w:type="pct"/>
            <w:shd w:val="clear" w:color="auto" w:fill="auto"/>
            <w:noWrap/>
          </w:tcPr>
          <w:p w14:paraId="4084E6D5"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459854B7" w14:textId="77777777" w:rsidR="00510E71" w:rsidRPr="00491441" w:rsidRDefault="00510E71" w:rsidP="00E908B0">
            <w:pPr>
              <w:spacing w:line="240" w:lineRule="auto"/>
              <w:ind w:left="-109" w:right="-108"/>
              <w:jc w:val="left"/>
              <w:rPr>
                <w:sz w:val="20"/>
                <w:szCs w:val="20"/>
              </w:rPr>
            </w:pPr>
            <w:r w:rsidRPr="00491441">
              <w:rPr>
                <w:sz w:val="20"/>
                <w:szCs w:val="20"/>
              </w:rPr>
              <w:t>ДТГ.14.13</w:t>
            </w:r>
          </w:p>
        </w:tc>
        <w:tc>
          <w:tcPr>
            <w:tcW w:w="482" w:type="pct"/>
            <w:shd w:val="clear" w:color="auto" w:fill="auto"/>
            <w:noWrap/>
          </w:tcPr>
          <w:p w14:paraId="7FF6DA6D"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3C2681A8"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2C48DFD3"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Толон</w:t>
            </w:r>
          </w:p>
        </w:tc>
        <w:tc>
          <w:tcPr>
            <w:tcW w:w="626" w:type="pct"/>
            <w:shd w:val="clear" w:color="auto" w:fill="auto"/>
          </w:tcPr>
          <w:p w14:paraId="02BF7AAC"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6D1C3DF"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3853FC0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08F7B9D4" w14:textId="41F3C20B"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 xml:space="preserve">Об утверждении Правил охраны </w:t>
            </w:r>
            <w:r w:rsidRPr="00491441">
              <w:rPr>
                <w:color w:val="000000"/>
                <w:sz w:val="20"/>
                <w:szCs w:val="20"/>
              </w:rPr>
              <w:lastRenderedPageBreak/>
              <w:t>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22A0ADCB"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lastRenderedPageBreak/>
              <w:t>Схема территориального планирования Республики Саха (Якутия)</w:t>
            </w:r>
          </w:p>
        </w:tc>
      </w:tr>
      <w:tr w:rsidR="00510E71" w:rsidRPr="00491441" w14:paraId="0D98DBC5" w14:textId="77777777" w:rsidTr="00FF0964">
        <w:trPr>
          <w:trHeight w:val="20"/>
        </w:trPr>
        <w:tc>
          <w:tcPr>
            <w:tcW w:w="145" w:type="pct"/>
            <w:shd w:val="clear" w:color="auto" w:fill="auto"/>
            <w:noWrap/>
          </w:tcPr>
          <w:p w14:paraId="462E725E"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7EE64FDE" w14:textId="77777777" w:rsidR="00510E71" w:rsidRPr="00491441" w:rsidRDefault="00510E71" w:rsidP="00E908B0">
            <w:pPr>
              <w:spacing w:line="240" w:lineRule="auto"/>
              <w:ind w:left="-109" w:right="-108"/>
              <w:jc w:val="left"/>
              <w:rPr>
                <w:sz w:val="20"/>
                <w:szCs w:val="20"/>
              </w:rPr>
            </w:pPr>
            <w:r w:rsidRPr="00491441">
              <w:rPr>
                <w:sz w:val="20"/>
                <w:szCs w:val="20"/>
              </w:rPr>
              <w:t>ДТГ.14.14</w:t>
            </w:r>
          </w:p>
        </w:tc>
        <w:tc>
          <w:tcPr>
            <w:tcW w:w="482" w:type="pct"/>
            <w:shd w:val="clear" w:color="auto" w:fill="auto"/>
            <w:noWrap/>
          </w:tcPr>
          <w:p w14:paraId="6493020A"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76C2265A"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11463A0B"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26" w:type="pct"/>
            <w:shd w:val="clear" w:color="auto" w:fill="auto"/>
          </w:tcPr>
          <w:p w14:paraId="4E2D6879"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3F0DD7CD"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111CB84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15D554DB" w14:textId="0391582D"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342514B9"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69F5CF12" w14:textId="77777777" w:rsidTr="00FF0964">
        <w:trPr>
          <w:trHeight w:val="20"/>
        </w:trPr>
        <w:tc>
          <w:tcPr>
            <w:tcW w:w="145" w:type="pct"/>
            <w:shd w:val="clear" w:color="auto" w:fill="auto"/>
            <w:noWrap/>
          </w:tcPr>
          <w:p w14:paraId="3C33D0E2"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2AE15069" w14:textId="77777777" w:rsidR="00510E71" w:rsidRPr="00491441" w:rsidRDefault="00510E71" w:rsidP="00E908B0">
            <w:pPr>
              <w:spacing w:line="240" w:lineRule="auto"/>
              <w:ind w:left="-109" w:right="-108"/>
              <w:jc w:val="left"/>
              <w:rPr>
                <w:sz w:val="20"/>
                <w:szCs w:val="20"/>
              </w:rPr>
            </w:pPr>
            <w:r w:rsidRPr="00491441">
              <w:rPr>
                <w:sz w:val="20"/>
                <w:szCs w:val="20"/>
              </w:rPr>
              <w:t>ДТГ.14.15</w:t>
            </w:r>
          </w:p>
        </w:tc>
        <w:tc>
          <w:tcPr>
            <w:tcW w:w="482" w:type="pct"/>
            <w:shd w:val="clear" w:color="auto" w:fill="auto"/>
            <w:noWrap/>
          </w:tcPr>
          <w:p w14:paraId="20D68B9C"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61B6B3BD"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391A523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Нюя</w:t>
            </w:r>
          </w:p>
        </w:tc>
        <w:tc>
          <w:tcPr>
            <w:tcW w:w="626" w:type="pct"/>
            <w:shd w:val="clear" w:color="auto" w:fill="auto"/>
          </w:tcPr>
          <w:p w14:paraId="41D11226"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CB2138D"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26A4B03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1709C77D" w14:textId="13AB4382"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D36CA25"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529CDAC2" w14:textId="77777777" w:rsidTr="00FF0964">
        <w:trPr>
          <w:trHeight w:val="20"/>
        </w:trPr>
        <w:tc>
          <w:tcPr>
            <w:tcW w:w="145" w:type="pct"/>
            <w:shd w:val="clear" w:color="auto" w:fill="auto"/>
            <w:noWrap/>
          </w:tcPr>
          <w:p w14:paraId="1615D975"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5F4410E7" w14:textId="77777777" w:rsidR="00510E71" w:rsidRPr="00491441" w:rsidRDefault="00510E71" w:rsidP="00E908B0">
            <w:pPr>
              <w:spacing w:line="240" w:lineRule="auto"/>
              <w:ind w:right="-108"/>
              <w:jc w:val="left"/>
              <w:rPr>
                <w:sz w:val="20"/>
                <w:szCs w:val="20"/>
              </w:rPr>
            </w:pPr>
            <w:r w:rsidRPr="00491441">
              <w:rPr>
                <w:sz w:val="20"/>
                <w:szCs w:val="20"/>
              </w:rPr>
              <w:t>ДТГ.14.16</w:t>
            </w:r>
          </w:p>
        </w:tc>
        <w:tc>
          <w:tcPr>
            <w:tcW w:w="482" w:type="pct"/>
            <w:shd w:val="clear" w:color="auto" w:fill="auto"/>
            <w:noWrap/>
          </w:tcPr>
          <w:p w14:paraId="51495EFC"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06CDC710"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1F5A584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Натора</w:t>
            </w:r>
          </w:p>
        </w:tc>
        <w:tc>
          <w:tcPr>
            <w:tcW w:w="626" w:type="pct"/>
            <w:shd w:val="clear" w:color="auto" w:fill="auto"/>
          </w:tcPr>
          <w:p w14:paraId="67FA513F"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090BBE79"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2296E09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11335A13" w14:textId="7D72EB2C"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A13547B"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2A07D4CE" w14:textId="77777777" w:rsidTr="00FF0964">
        <w:trPr>
          <w:trHeight w:val="20"/>
        </w:trPr>
        <w:tc>
          <w:tcPr>
            <w:tcW w:w="145" w:type="pct"/>
            <w:shd w:val="clear" w:color="auto" w:fill="auto"/>
            <w:noWrap/>
          </w:tcPr>
          <w:p w14:paraId="668129DA"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042F872F" w14:textId="77777777" w:rsidR="00510E71" w:rsidRPr="00491441" w:rsidRDefault="00510E71" w:rsidP="00E908B0">
            <w:pPr>
              <w:spacing w:line="240" w:lineRule="auto"/>
              <w:ind w:right="-108"/>
              <w:jc w:val="left"/>
              <w:rPr>
                <w:sz w:val="20"/>
                <w:szCs w:val="20"/>
              </w:rPr>
            </w:pPr>
            <w:r w:rsidRPr="00491441">
              <w:rPr>
                <w:sz w:val="20"/>
                <w:szCs w:val="20"/>
              </w:rPr>
              <w:t>ДТГ.14.17</w:t>
            </w:r>
          </w:p>
        </w:tc>
        <w:tc>
          <w:tcPr>
            <w:tcW w:w="482" w:type="pct"/>
            <w:shd w:val="clear" w:color="auto" w:fill="auto"/>
            <w:noWrap/>
          </w:tcPr>
          <w:p w14:paraId="2E61DAA3" w14:textId="77777777" w:rsidR="00510E71" w:rsidRPr="00491441" w:rsidRDefault="00510E71" w:rsidP="00E908B0">
            <w:pPr>
              <w:spacing w:line="240" w:lineRule="auto"/>
              <w:ind w:left="-57" w:right="-57"/>
              <w:jc w:val="left"/>
              <w:rPr>
                <w:sz w:val="20"/>
                <w:szCs w:val="20"/>
              </w:rPr>
            </w:pPr>
            <w:r w:rsidRPr="00491441">
              <w:rPr>
                <w:sz w:val="20"/>
                <w:szCs w:val="20"/>
              </w:rPr>
              <w:t>Пункт редуцирования газа</w:t>
            </w:r>
          </w:p>
        </w:tc>
        <w:tc>
          <w:tcPr>
            <w:tcW w:w="96" w:type="pct"/>
            <w:shd w:val="clear" w:color="auto" w:fill="auto"/>
            <w:noWrap/>
          </w:tcPr>
          <w:p w14:paraId="7B0D5A68"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4A5234A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 Батамай</w:t>
            </w:r>
          </w:p>
        </w:tc>
        <w:tc>
          <w:tcPr>
            <w:tcW w:w="626" w:type="pct"/>
            <w:shd w:val="clear" w:color="auto" w:fill="auto"/>
          </w:tcPr>
          <w:p w14:paraId="4EBAC1A9" w14:textId="77777777" w:rsidR="00510E71" w:rsidRPr="00491441" w:rsidRDefault="00510E71" w:rsidP="00E908B0">
            <w:pPr>
              <w:spacing w:line="240" w:lineRule="auto"/>
              <w:jc w:val="left"/>
              <w:rPr>
                <w:sz w:val="20"/>
                <w:szCs w:val="20"/>
              </w:rPr>
            </w:pPr>
            <w:r w:rsidRPr="00491441">
              <w:rPr>
                <w:sz w:val="20"/>
                <w:szCs w:val="20"/>
              </w:rPr>
              <w:t>Снижение давления газа с высокого I</w:t>
            </w:r>
            <w:r w:rsidRPr="00491441">
              <w:rPr>
                <w:sz w:val="20"/>
                <w:szCs w:val="20"/>
                <w:lang w:val="en-US"/>
              </w:rPr>
              <w:t>I</w:t>
            </w:r>
            <w:r w:rsidRPr="00491441">
              <w:rPr>
                <w:sz w:val="20"/>
                <w:szCs w:val="20"/>
              </w:rPr>
              <w:t xml:space="preserve"> категории на низкое</w:t>
            </w:r>
          </w:p>
        </w:tc>
        <w:tc>
          <w:tcPr>
            <w:tcW w:w="771" w:type="pct"/>
            <w:shd w:val="clear" w:color="auto" w:fill="auto"/>
          </w:tcPr>
          <w:p w14:paraId="6DA445CF"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5217191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5B2ABA82" w14:textId="584299D5"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 xml:space="preserve">Об утверждении Правил охраны </w:t>
            </w:r>
            <w:r w:rsidRPr="00491441">
              <w:rPr>
                <w:color w:val="000000"/>
                <w:sz w:val="20"/>
                <w:szCs w:val="20"/>
              </w:rPr>
              <w:lastRenderedPageBreak/>
              <w:t>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1141F2AF"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lastRenderedPageBreak/>
              <w:t>Схема территориального планирования Республики Саха (Якутия)</w:t>
            </w:r>
          </w:p>
        </w:tc>
      </w:tr>
      <w:tr w:rsidR="00510E71" w:rsidRPr="00491441" w14:paraId="6733965C" w14:textId="77777777" w:rsidTr="00FF0964">
        <w:trPr>
          <w:trHeight w:val="20"/>
        </w:trPr>
        <w:tc>
          <w:tcPr>
            <w:tcW w:w="5000" w:type="pct"/>
            <w:gridSpan w:val="10"/>
            <w:shd w:val="clear" w:color="auto" w:fill="auto"/>
            <w:noWrap/>
          </w:tcPr>
          <w:p w14:paraId="097BA347"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lastRenderedPageBreak/>
              <w:t>Распределительные трубопроводы для транспортировки газа</w:t>
            </w:r>
          </w:p>
        </w:tc>
      </w:tr>
      <w:tr w:rsidR="00510E71" w:rsidRPr="00491441" w14:paraId="1C124068" w14:textId="77777777" w:rsidTr="00FF0964">
        <w:trPr>
          <w:trHeight w:val="20"/>
        </w:trPr>
        <w:tc>
          <w:tcPr>
            <w:tcW w:w="145" w:type="pct"/>
            <w:shd w:val="clear" w:color="auto" w:fill="auto"/>
            <w:noWrap/>
          </w:tcPr>
          <w:p w14:paraId="411C30C5"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7187DE3D" w14:textId="77777777" w:rsidR="00510E71" w:rsidRPr="00491441" w:rsidRDefault="00510E71" w:rsidP="00E908B0">
            <w:pPr>
              <w:spacing w:line="240" w:lineRule="auto"/>
              <w:jc w:val="center"/>
              <w:rPr>
                <w:sz w:val="20"/>
                <w:szCs w:val="20"/>
              </w:rPr>
            </w:pPr>
            <w:r w:rsidRPr="00491441">
              <w:rPr>
                <w:sz w:val="20"/>
                <w:szCs w:val="20"/>
              </w:rPr>
              <w:t>РТ.1.1</w:t>
            </w:r>
          </w:p>
        </w:tc>
        <w:tc>
          <w:tcPr>
            <w:tcW w:w="482" w:type="pct"/>
            <w:shd w:val="clear" w:color="auto" w:fill="auto"/>
            <w:noWrap/>
          </w:tcPr>
          <w:p w14:paraId="0465C0DA" w14:textId="77777777" w:rsidR="00510E71" w:rsidRPr="00491441" w:rsidRDefault="00510E71" w:rsidP="00E908B0">
            <w:pPr>
              <w:spacing w:line="240" w:lineRule="auto"/>
              <w:ind w:left="-57"/>
              <w:jc w:val="left"/>
              <w:rPr>
                <w:sz w:val="20"/>
                <w:szCs w:val="20"/>
              </w:rPr>
            </w:pPr>
            <w:r w:rsidRPr="00491441">
              <w:rPr>
                <w:sz w:val="20"/>
                <w:szCs w:val="20"/>
              </w:rPr>
              <w:t>Газопровод распределительный высокого давления</w:t>
            </w:r>
          </w:p>
        </w:tc>
        <w:tc>
          <w:tcPr>
            <w:tcW w:w="96" w:type="pct"/>
            <w:shd w:val="clear" w:color="auto" w:fill="auto"/>
            <w:noWrap/>
          </w:tcPr>
          <w:p w14:paraId="4EA413E1"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079B90C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Ленский район</w:t>
            </w:r>
          </w:p>
        </w:tc>
        <w:tc>
          <w:tcPr>
            <w:tcW w:w="626" w:type="pct"/>
            <w:shd w:val="clear" w:color="auto" w:fill="auto"/>
          </w:tcPr>
          <w:p w14:paraId="760E0DAA" w14:textId="77777777" w:rsidR="00510E71" w:rsidRPr="00491441" w:rsidRDefault="00510E71" w:rsidP="00E908B0">
            <w:pPr>
              <w:spacing w:line="240" w:lineRule="auto"/>
              <w:jc w:val="left"/>
              <w:rPr>
                <w:sz w:val="20"/>
                <w:szCs w:val="20"/>
              </w:rPr>
            </w:pPr>
            <w:r w:rsidRPr="00491441">
              <w:rPr>
                <w:sz w:val="20"/>
                <w:szCs w:val="20"/>
              </w:rPr>
              <w:t xml:space="preserve">Высокое давление </w:t>
            </w:r>
            <w:r w:rsidRPr="00491441">
              <w:rPr>
                <w:sz w:val="20"/>
                <w:szCs w:val="20"/>
                <w:lang w:val="en-US"/>
              </w:rPr>
              <w:t>II</w:t>
            </w:r>
            <w:r w:rsidRPr="00491441">
              <w:rPr>
                <w:sz w:val="20"/>
                <w:szCs w:val="20"/>
              </w:rPr>
              <w:t xml:space="preserve"> категории</w:t>
            </w:r>
            <w:r w:rsidRPr="00491441">
              <w:rPr>
                <w:sz w:val="20"/>
                <w:szCs w:val="20"/>
              </w:rPr>
              <w:br/>
              <w:t>Протяженность – 134,500 км</w:t>
            </w:r>
          </w:p>
        </w:tc>
        <w:tc>
          <w:tcPr>
            <w:tcW w:w="771" w:type="pct"/>
            <w:shd w:val="clear" w:color="auto" w:fill="auto"/>
          </w:tcPr>
          <w:p w14:paraId="142F17C4"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DAF67F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7D3507B5" w14:textId="06445E59"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675B0F3"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7F5B2AEE" w14:textId="77777777" w:rsidTr="00FF0964">
        <w:trPr>
          <w:trHeight w:val="20"/>
        </w:trPr>
        <w:tc>
          <w:tcPr>
            <w:tcW w:w="145" w:type="pct"/>
            <w:shd w:val="clear" w:color="auto" w:fill="auto"/>
            <w:noWrap/>
          </w:tcPr>
          <w:p w14:paraId="033D9F71"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6E1A545E" w14:textId="77777777" w:rsidR="00510E71" w:rsidRPr="00491441" w:rsidRDefault="00510E71" w:rsidP="00E908B0">
            <w:pPr>
              <w:spacing w:line="240" w:lineRule="auto"/>
              <w:jc w:val="center"/>
              <w:rPr>
                <w:sz w:val="20"/>
                <w:szCs w:val="20"/>
              </w:rPr>
            </w:pPr>
            <w:r w:rsidRPr="00491441">
              <w:rPr>
                <w:sz w:val="20"/>
                <w:szCs w:val="20"/>
              </w:rPr>
              <w:t>РТ.1.1</w:t>
            </w:r>
          </w:p>
        </w:tc>
        <w:tc>
          <w:tcPr>
            <w:tcW w:w="482" w:type="pct"/>
            <w:shd w:val="clear" w:color="auto" w:fill="auto"/>
            <w:noWrap/>
          </w:tcPr>
          <w:p w14:paraId="03237B56" w14:textId="77777777" w:rsidR="00510E71" w:rsidRPr="00491441" w:rsidRDefault="00510E71" w:rsidP="00E908B0">
            <w:pPr>
              <w:spacing w:line="240" w:lineRule="auto"/>
              <w:ind w:left="-57"/>
              <w:jc w:val="left"/>
              <w:rPr>
                <w:sz w:val="20"/>
                <w:szCs w:val="20"/>
              </w:rPr>
            </w:pPr>
            <w:r w:rsidRPr="00491441">
              <w:rPr>
                <w:rFonts w:eastAsia="Times New Roman"/>
                <w:color w:val="000000"/>
                <w:sz w:val="20"/>
                <w:szCs w:val="20"/>
                <w:lang w:eastAsia="ru-RU"/>
              </w:rPr>
              <w:t>Газопровод межпоселковый от н.п. Мурья до н.п. Батамай Ленского района</w:t>
            </w:r>
          </w:p>
        </w:tc>
        <w:tc>
          <w:tcPr>
            <w:tcW w:w="96" w:type="pct"/>
            <w:shd w:val="clear" w:color="auto" w:fill="auto"/>
            <w:noWrap/>
          </w:tcPr>
          <w:p w14:paraId="033F4CEA"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2E76691B"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Ленский район</w:t>
            </w:r>
          </w:p>
        </w:tc>
        <w:tc>
          <w:tcPr>
            <w:tcW w:w="626" w:type="pct"/>
            <w:shd w:val="clear" w:color="auto" w:fill="auto"/>
          </w:tcPr>
          <w:p w14:paraId="0FAAEED9" w14:textId="77777777" w:rsidR="00510E71" w:rsidRPr="00491441" w:rsidRDefault="00510E71" w:rsidP="00E908B0">
            <w:pPr>
              <w:spacing w:line="240" w:lineRule="auto"/>
              <w:jc w:val="left"/>
              <w:rPr>
                <w:sz w:val="20"/>
                <w:szCs w:val="20"/>
              </w:rPr>
            </w:pPr>
            <w:r w:rsidRPr="00491441">
              <w:rPr>
                <w:sz w:val="20"/>
                <w:szCs w:val="20"/>
              </w:rPr>
              <w:t xml:space="preserve">Высокое давление </w:t>
            </w:r>
            <w:r w:rsidRPr="00491441">
              <w:rPr>
                <w:sz w:val="20"/>
                <w:szCs w:val="20"/>
                <w:lang w:val="en-US"/>
              </w:rPr>
              <w:t>II</w:t>
            </w:r>
            <w:r w:rsidRPr="00491441">
              <w:rPr>
                <w:sz w:val="20"/>
                <w:szCs w:val="20"/>
              </w:rPr>
              <w:t xml:space="preserve"> категории </w:t>
            </w:r>
          </w:p>
          <w:p w14:paraId="2B99B5F4" w14:textId="77777777" w:rsidR="00510E71" w:rsidRPr="00491441" w:rsidRDefault="00510E71" w:rsidP="00E908B0">
            <w:pPr>
              <w:spacing w:line="240" w:lineRule="auto"/>
              <w:jc w:val="left"/>
              <w:rPr>
                <w:sz w:val="20"/>
                <w:szCs w:val="20"/>
              </w:rPr>
            </w:pPr>
            <w:r w:rsidRPr="00491441">
              <w:rPr>
                <w:sz w:val="20"/>
                <w:szCs w:val="20"/>
              </w:rPr>
              <w:t>(РN ≤ 0,6 МПа)</w:t>
            </w:r>
          </w:p>
          <w:p w14:paraId="42E6112E" w14:textId="77777777" w:rsidR="00510E71" w:rsidRPr="00491441" w:rsidRDefault="00510E71" w:rsidP="00E908B0">
            <w:pPr>
              <w:spacing w:line="240" w:lineRule="auto"/>
              <w:jc w:val="left"/>
              <w:rPr>
                <w:sz w:val="20"/>
                <w:szCs w:val="20"/>
              </w:rPr>
            </w:pPr>
            <w:r w:rsidRPr="00491441">
              <w:rPr>
                <w:sz w:val="20"/>
                <w:szCs w:val="20"/>
              </w:rPr>
              <w:t>Протяженность – 12,000 км</w:t>
            </w:r>
          </w:p>
        </w:tc>
        <w:tc>
          <w:tcPr>
            <w:tcW w:w="771" w:type="pct"/>
            <w:shd w:val="clear" w:color="auto" w:fill="auto"/>
          </w:tcPr>
          <w:p w14:paraId="0F2DECC1"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6FE04FD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0B6335D6" w14:textId="44D698EE"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781500AC" w14:textId="0FD1CAE0"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Проект планировки и проект межевания территории для размещения линейного объекта: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Газопровод межпоселковый от н.п. Мурья до н.п. Батамай Ленского района</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 xml:space="preserve">, утвержденный распоряжением № 01-04-1684/2 от 22.08.2022 </w:t>
            </w:r>
          </w:p>
          <w:p w14:paraId="58C7AD96" w14:textId="0F33C4C1" w:rsidR="00510E71" w:rsidRPr="00491441" w:rsidRDefault="00A24BF9"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w:t>
            </w:r>
            <w:r w:rsidR="00510E71" w:rsidRPr="00491441">
              <w:rPr>
                <w:rFonts w:eastAsia="Times New Roman"/>
                <w:color w:val="000000"/>
                <w:sz w:val="20"/>
                <w:szCs w:val="20"/>
                <w:lang w:eastAsia="ru-RU"/>
              </w:rPr>
              <w:t>Об утверждении проекта планировки и проекта межевания</w:t>
            </w:r>
            <w:r w:rsidRPr="00491441">
              <w:rPr>
                <w:rFonts w:eastAsia="Times New Roman"/>
                <w:color w:val="000000"/>
                <w:sz w:val="20"/>
                <w:szCs w:val="20"/>
                <w:lang w:eastAsia="ru-RU"/>
              </w:rPr>
              <w:t>»</w:t>
            </w:r>
          </w:p>
        </w:tc>
      </w:tr>
      <w:tr w:rsidR="00510E71" w:rsidRPr="00491441" w14:paraId="03676E77" w14:textId="77777777" w:rsidTr="00FF0964">
        <w:trPr>
          <w:trHeight w:val="20"/>
        </w:trPr>
        <w:tc>
          <w:tcPr>
            <w:tcW w:w="145" w:type="pct"/>
            <w:shd w:val="clear" w:color="auto" w:fill="auto"/>
            <w:noWrap/>
          </w:tcPr>
          <w:p w14:paraId="678AEBB0" w14:textId="77777777" w:rsidR="00510E71" w:rsidRPr="00491441" w:rsidRDefault="00510E71" w:rsidP="00E908B0">
            <w:pPr>
              <w:pStyle w:val="afb"/>
              <w:numPr>
                <w:ilvl w:val="0"/>
                <w:numId w:val="135"/>
              </w:numPr>
              <w:spacing w:after="0" w:line="240" w:lineRule="auto"/>
              <w:ind w:left="0" w:firstLine="0"/>
              <w:contextualSpacing w:val="0"/>
              <w:jc w:val="center"/>
              <w:rPr>
                <w:color w:val="000000"/>
                <w:sz w:val="20"/>
                <w:szCs w:val="20"/>
              </w:rPr>
            </w:pPr>
          </w:p>
        </w:tc>
        <w:tc>
          <w:tcPr>
            <w:tcW w:w="337" w:type="pct"/>
            <w:shd w:val="clear" w:color="auto" w:fill="auto"/>
          </w:tcPr>
          <w:p w14:paraId="5780A942" w14:textId="77777777" w:rsidR="00510E71" w:rsidRPr="00491441" w:rsidRDefault="00510E71" w:rsidP="00E908B0">
            <w:pPr>
              <w:spacing w:line="240" w:lineRule="auto"/>
              <w:jc w:val="center"/>
              <w:rPr>
                <w:sz w:val="20"/>
                <w:szCs w:val="20"/>
              </w:rPr>
            </w:pPr>
            <w:r w:rsidRPr="00491441">
              <w:rPr>
                <w:sz w:val="20"/>
                <w:szCs w:val="20"/>
              </w:rPr>
              <w:t>РТ.2.1</w:t>
            </w:r>
          </w:p>
        </w:tc>
        <w:tc>
          <w:tcPr>
            <w:tcW w:w="482" w:type="pct"/>
            <w:shd w:val="clear" w:color="auto" w:fill="auto"/>
            <w:noWrap/>
          </w:tcPr>
          <w:p w14:paraId="7DEA3F82" w14:textId="77777777" w:rsidR="00510E71" w:rsidRPr="00491441" w:rsidRDefault="00510E71" w:rsidP="00E908B0">
            <w:pPr>
              <w:spacing w:line="240" w:lineRule="auto"/>
              <w:ind w:left="-57"/>
              <w:jc w:val="left"/>
              <w:rPr>
                <w:sz w:val="20"/>
                <w:szCs w:val="20"/>
              </w:rPr>
            </w:pPr>
            <w:r w:rsidRPr="00491441">
              <w:rPr>
                <w:sz w:val="20"/>
                <w:szCs w:val="20"/>
              </w:rPr>
              <w:t>Газопровод распределительный среднего давления</w:t>
            </w:r>
          </w:p>
        </w:tc>
        <w:tc>
          <w:tcPr>
            <w:tcW w:w="96" w:type="pct"/>
            <w:shd w:val="clear" w:color="auto" w:fill="auto"/>
            <w:noWrap/>
          </w:tcPr>
          <w:p w14:paraId="1E936C11" w14:textId="77777777" w:rsidR="00510E71" w:rsidRPr="00491441" w:rsidRDefault="00510E71" w:rsidP="00E908B0">
            <w:pPr>
              <w:spacing w:line="240" w:lineRule="auto"/>
              <w:jc w:val="center"/>
              <w:rPr>
                <w:sz w:val="20"/>
                <w:szCs w:val="20"/>
              </w:rPr>
            </w:pPr>
            <w:r w:rsidRPr="00491441">
              <w:rPr>
                <w:sz w:val="20"/>
                <w:szCs w:val="20"/>
              </w:rPr>
              <w:t>С</w:t>
            </w:r>
          </w:p>
        </w:tc>
        <w:tc>
          <w:tcPr>
            <w:tcW w:w="579" w:type="pct"/>
            <w:shd w:val="clear" w:color="auto" w:fill="auto"/>
          </w:tcPr>
          <w:p w14:paraId="18A59C2C"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Ленский район</w:t>
            </w:r>
          </w:p>
        </w:tc>
        <w:tc>
          <w:tcPr>
            <w:tcW w:w="626" w:type="pct"/>
            <w:shd w:val="clear" w:color="auto" w:fill="auto"/>
          </w:tcPr>
          <w:p w14:paraId="24650F37" w14:textId="77777777" w:rsidR="00510E71" w:rsidRPr="00491441" w:rsidRDefault="00510E71" w:rsidP="00E908B0">
            <w:pPr>
              <w:spacing w:line="240" w:lineRule="auto"/>
              <w:jc w:val="left"/>
              <w:rPr>
                <w:sz w:val="20"/>
                <w:szCs w:val="20"/>
              </w:rPr>
            </w:pPr>
            <w:r w:rsidRPr="00491441">
              <w:rPr>
                <w:sz w:val="20"/>
                <w:szCs w:val="20"/>
              </w:rPr>
              <w:t>Среднее давление</w:t>
            </w:r>
            <w:r w:rsidRPr="00491441">
              <w:rPr>
                <w:sz w:val="20"/>
                <w:szCs w:val="20"/>
              </w:rPr>
              <w:br/>
              <w:t>Протяженность – 9,900 км</w:t>
            </w:r>
          </w:p>
        </w:tc>
        <w:tc>
          <w:tcPr>
            <w:tcW w:w="771" w:type="pct"/>
            <w:shd w:val="clear" w:color="auto" w:fill="auto"/>
          </w:tcPr>
          <w:p w14:paraId="5405728B" w14:textId="77777777" w:rsidR="00510E71" w:rsidRPr="00491441" w:rsidRDefault="00510E71" w:rsidP="00E908B0">
            <w:pPr>
              <w:spacing w:line="240" w:lineRule="auto"/>
              <w:jc w:val="left"/>
              <w:rPr>
                <w:color w:val="000000"/>
                <w:sz w:val="20"/>
                <w:szCs w:val="20"/>
              </w:rPr>
            </w:pPr>
            <w:r w:rsidRPr="00491441">
              <w:rPr>
                <w:color w:val="000000"/>
                <w:sz w:val="20"/>
                <w:szCs w:val="20"/>
              </w:rPr>
              <w:t>Газификация населенных пунктов и повышение надежности газоснабжения промышленных и бытовых потребителей</w:t>
            </w:r>
          </w:p>
        </w:tc>
        <w:tc>
          <w:tcPr>
            <w:tcW w:w="241" w:type="pct"/>
            <w:shd w:val="clear" w:color="auto" w:fill="auto"/>
          </w:tcPr>
          <w:p w14:paraId="700815D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w:t>
            </w:r>
            <w:r w:rsidRPr="00491441">
              <w:rPr>
                <w:rFonts w:eastAsia="Times New Roman"/>
                <w:color w:val="000000"/>
                <w:sz w:val="20"/>
                <w:szCs w:val="20"/>
                <w:lang w:val="en-US" w:eastAsia="ru-RU"/>
              </w:rPr>
              <w:t>2</w:t>
            </w:r>
            <w:r w:rsidRPr="00491441">
              <w:rPr>
                <w:rFonts w:eastAsia="Times New Roman"/>
                <w:color w:val="000000"/>
                <w:sz w:val="20"/>
                <w:szCs w:val="20"/>
                <w:lang w:eastAsia="ru-RU"/>
              </w:rPr>
              <w:t xml:space="preserve"> года</w:t>
            </w:r>
          </w:p>
        </w:tc>
        <w:tc>
          <w:tcPr>
            <w:tcW w:w="819" w:type="pct"/>
            <w:shd w:val="clear" w:color="auto" w:fill="auto"/>
          </w:tcPr>
          <w:p w14:paraId="013B9130" w14:textId="33CF6430" w:rsidR="00510E71" w:rsidRPr="00491441" w:rsidRDefault="00510E71" w:rsidP="00E908B0">
            <w:pPr>
              <w:spacing w:line="240" w:lineRule="auto"/>
              <w:ind w:left="-57" w:right="-113"/>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Российской Федерации </w:t>
            </w:r>
            <w:r w:rsidR="00A24BF9" w:rsidRPr="00491441">
              <w:rPr>
                <w:color w:val="000000"/>
                <w:sz w:val="20"/>
                <w:szCs w:val="20"/>
              </w:rPr>
              <w:t>«</w:t>
            </w:r>
            <w:r w:rsidRPr="00491441">
              <w:rPr>
                <w:color w:val="000000"/>
                <w:sz w:val="20"/>
                <w:szCs w:val="20"/>
              </w:rPr>
              <w:t>Об утверждении Правил охраны газораспределительных сетей</w:t>
            </w:r>
            <w:r w:rsidR="00A24BF9" w:rsidRPr="00491441">
              <w:rPr>
                <w:color w:val="000000"/>
                <w:sz w:val="20"/>
                <w:szCs w:val="20"/>
              </w:rPr>
              <w:t>»</w:t>
            </w:r>
            <w:r w:rsidRPr="00491441">
              <w:rPr>
                <w:color w:val="000000"/>
                <w:sz w:val="20"/>
                <w:szCs w:val="20"/>
              </w:rPr>
              <w:t xml:space="preserve"> от 20.11.2000 № 878</w:t>
            </w:r>
          </w:p>
        </w:tc>
        <w:tc>
          <w:tcPr>
            <w:tcW w:w="904" w:type="pct"/>
          </w:tcPr>
          <w:p w14:paraId="653D8014"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bl>
    <w:p w14:paraId="32057916" w14:textId="77777777" w:rsidR="00510E71" w:rsidRPr="00491441" w:rsidRDefault="00510E71" w:rsidP="00E908B0">
      <w:pPr>
        <w:spacing w:line="240" w:lineRule="auto"/>
        <w:rPr>
          <w:rFonts w:eastAsia="Times New Roman"/>
          <w:sz w:val="20"/>
          <w:szCs w:val="20"/>
          <w:lang w:eastAsia="ru-RU"/>
        </w:rPr>
      </w:pPr>
      <w:r w:rsidRPr="00491441">
        <w:rPr>
          <w:rFonts w:eastAsia="Times New Roman"/>
          <w:sz w:val="20"/>
          <w:szCs w:val="20"/>
          <w:lang w:eastAsia="ru-RU"/>
        </w:rPr>
        <w:t>Примечания:</w:t>
      </w:r>
    </w:p>
    <w:p w14:paraId="17032121" w14:textId="77777777" w:rsidR="00510E71" w:rsidRPr="00491441" w:rsidRDefault="00510E71" w:rsidP="00E908B0">
      <w:pPr>
        <w:spacing w:line="240" w:lineRule="auto"/>
        <w:rPr>
          <w:rFonts w:eastAsia="Times New Roman"/>
          <w:sz w:val="20"/>
          <w:szCs w:val="20"/>
          <w:lang w:eastAsia="ru-RU"/>
        </w:rPr>
      </w:pPr>
      <w:r w:rsidRPr="00491441">
        <w:rPr>
          <w:sz w:val="20"/>
          <w:szCs w:val="20"/>
        </w:rPr>
        <w:t xml:space="preserve">* </w:t>
      </w:r>
      <w:r w:rsidRPr="00491441">
        <w:rPr>
          <w:rFonts w:eastAsia="Times New Roman"/>
          <w:sz w:val="20"/>
          <w:szCs w:val="20"/>
          <w:lang w:eastAsia="ru-RU"/>
        </w:rPr>
        <w:t>С – строительство;</w:t>
      </w:r>
    </w:p>
    <w:p w14:paraId="6E1AA42F" w14:textId="77777777" w:rsidR="00510E71" w:rsidRPr="00491441" w:rsidRDefault="00510E71" w:rsidP="00E908B0">
      <w:pPr>
        <w:spacing w:line="240" w:lineRule="auto"/>
        <w:rPr>
          <w:rFonts w:eastAsia="Times New Roman"/>
          <w:b/>
          <w:color w:val="000000"/>
          <w:szCs w:val="24"/>
          <w:lang w:eastAsia="ru-RU"/>
        </w:rPr>
      </w:pPr>
      <w:r w:rsidRPr="00491441">
        <w:rPr>
          <w:rFonts w:eastAsia="Times New Roman"/>
          <w:sz w:val="20"/>
          <w:szCs w:val="20"/>
          <w:lang w:eastAsia="ru-RU"/>
        </w:rPr>
        <w:t>** Мощности и характеристики объектов газоснабжения необходимо уточнить при рабочем проектировании.</w:t>
      </w:r>
    </w:p>
    <w:p w14:paraId="0F199DEE" w14:textId="77777777" w:rsidR="00510E71" w:rsidRPr="00491441" w:rsidRDefault="00510E71" w:rsidP="00E908B0">
      <w:pPr>
        <w:autoSpaceDE w:val="0"/>
        <w:autoSpaceDN w:val="0"/>
        <w:adjustRightInd w:val="0"/>
        <w:spacing w:before="120" w:line="276" w:lineRule="auto"/>
        <w:rPr>
          <w:rFonts w:eastAsia="Times New Roman"/>
          <w:b/>
          <w:color w:val="000000"/>
          <w:szCs w:val="24"/>
          <w:lang w:eastAsia="ru-RU"/>
        </w:rPr>
        <w:sectPr w:rsidR="00510E71" w:rsidRPr="00491441" w:rsidSect="005941B8">
          <w:pgSz w:w="16839" w:h="11907" w:orient="landscape" w:code="9"/>
          <w:pgMar w:top="1418" w:right="1134" w:bottom="567" w:left="1134" w:header="567" w:footer="567" w:gutter="0"/>
          <w:cols w:space="720"/>
          <w:noEndnote/>
          <w:docGrid w:linePitch="326"/>
        </w:sectPr>
      </w:pPr>
    </w:p>
    <w:p w14:paraId="64CC7ADE" w14:textId="77777777" w:rsidR="00510E71" w:rsidRPr="00491441" w:rsidRDefault="00510E71" w:rsidP="00E908B0">
      <w:pPr>
        <w:autoSpaceDE w:val="0"/>
        <w:autoSpaceDN w:val="0"/>
        <w:adjustRightInd w:val="0"/>
        <w:spacing w:before="120" w:line="276" w:lineRule="auto"/>
        <w:ind w:firstLine="709"/>
        <w:jc w:val="left"/>
        <w:rPr>
          <w:rFonts w:eastAsia="Times New Roman"/>
          <w:b/>
          <w:color w:val="000000"/>
          <w:szCs w:val="24"/>
          <w:lang w:eastAsia="ru-RU"/>
        </w:rPr>
      </w:pPr>
      <w:r w:rsidRPr="00491441">
        <w:rPr>
          <w:rFonts w:eastAsia="Times New Roman"/>
          <w:b/>
          <w:color w:val="000000"/>
          <w:szCs w:val="24"/>
          <w:lang w:eastAsia="ru-RU"/>
        </w:rPr>
        <w:lastRenderedPageBreak/>
        <w:t>Расчет газопотребления</w:t>
      </w:r>
    </w:p>
    <w:p w14:paraId="13927476" w14:textId="794DBC25" w:rsidR="00510E71" w:rsidRPr="00491441" w:rsidRDefault="00510E71" w:rsidP="00E908B0">
      <w:pPr>
        <w:autoSpaceDE w:val="0"/>
        <w:autoSpaceDN w:val="0"/>
        <w:adjustRightInd w:val="0"/>
        <w:spacing w:line="276" w:lineRule="auto"/>
        <w:ind w:firstLine="709"/>
        <w:rPr>
          <w:rFonts w:eastAsia="Times New Roman"/>
          <w:color w:val="000000"/>
          <w:szCs w:val="24"/>
          <w:lang w:eastAsia="ru-RU"/>
        </w:rPr>
      </w:pPr>
      <w:r w:rsidRPr="00491441">
        <w:rPr>
          <w:rFonts w:eastAsia="Times New Roman"/>
          <w:color w:val="000000"/>
          <w:szCs w:val="24"/>
          <w:lang w:eastAsia="ru-RU"/>
        </w:rPr>
        <w:t>Для определения расходов газа на бытовые нужды приняты укрупненные нормы годового потребления, согласно</w:t>
      </w:r>
      <w:r w:rsidRPr="00491441">
        <w:rPr>
          <w:szCs w:val="24"/>
          <w:lang w:eastAsia="ru-RU"/>
        </w:rPr>
        <w:t xml:space="preserve"> </w:t>
      </w:r>
      <w:r w:rsidRPr="00491441">
        <w:rPr>
          <w:rFonts w:eastAsia="Times New Roman"/>
          <w:color w:val="000000"/>
          <w:szCs w:val="24"/>
          <w:lang w:eastAsia="ru-RU"/>
        </w:rPr>
        <w:t xml:space="preserve">СП 42-101-2003 </w:t>
      </w:r>
      <w:r w:rsidR="00A24BF9" w:rsidRPr="00491441">
        <w:rPr>
          <w:rFonts w:eastAsia="Times New Roman"/>
          <w:color w:val="000000"/>
          <w:szCs w:val="24"/>
          <w:lang w:eastAsia="ru-RU"/>
        </w:rPr>
        <w:t>«</w:t>
      </w:r>
      <w:r w:rsidRPr="00491441">
        <w:rPr>
          <w:rFonts w:eastAsia="Times New Roman"/>
          <w:color w:val="000000"/>
          <w:szCs w:val="24"/>
          <w:lang w:eastAsia="ru-RU"/>
        </w:rPr>
        <w:t>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r w:rsidR="00A24BF9" w:rsidRPr="00491441">
        <w:rPr>
          <w:rFonts w:eastAsia="Times New Roman"/>
          <w:color w:val="000000"/>
          <w:szCs w:val="24"/>
          <w:lang w:eastAsia="ru-RU"/>
        </w:rPr>
        <w:t>»</w:t>
      </w:r>
      <w:r w:rsidRPr="00491441">
        <w:rPr>
          <w:rFonts w:eastAsia="Times New Roman"/>
          <w:color w:val="000000"/>
          <w:szCs w:val="24"/>
          <w:lang w:eastAsia="ru-RU"/>
        </w:rPr>
        <w:t xml:space="preserve"> и СП 62.13330.2011* </w:t>
      </w:r>
      <w:r w:rsidR="00A24BF9" w:rsidRPr="00491441">
        <w:rPr>
          <w:rFonts w:eastAsia="Times New Roman"/>
          <w:color w:val="000000"/>
          <w:szCs w:val="24"/>
          <w:lang w:eastAsia="ru-RU"/>
        </w:rPr>
        <w:t>«</w:t>
      </w:r>
      <w:r w:rsidRPr="00491441">
        <w:rPr>
          <w:rFonts w:eastAsia="Times New Roman"/>
          <w:color w:val="000000"/>
          <w:szCs w:val="24"/>
          <w:lang w:eastAsia="ru-RU"/>
        </w:rPr>
        <w:t>Свод правил. Газораспределительные системы. Актуализированная редакция СНиП 42-01-2002</w:t>
      </w:r>
      <w:r w:rsidR="00A24BF9" w:rsidRPr="00491441">
        <w:rPr>
          <w:rFonts w:eastAsia="Times New Roman"/>
          <w:color w:val="000000"/>
          <w:szCs w:val="24"/>
          <w:lang w:eastAsia="ru-RU"/>
        </w:rPr>
        <w:t>»</w:t>
      </w:r>
      <w:r w:rsidRPr="00491441">
        <w:rPr>
          <w:rFonts w:eastAsia="Times New Roman"/>
          <w:color w:val="000000"/>
          <w:szCs w:val="24"/>
          <w:lang w:eastAsia="ru-RU"/>
        </w:rPr>
        <w:t>. На основании этих правил определена годовая норма газопотребления на одного человека при горячем водоснабжении от газовых водонагревателей – 300 м</w:t>
      </w:r>
      <w:r w:rsidRPr="00491441">
        <w:rPr>
          <w:rFonts w:eastAsia="Times New Roman"/>
          <w:color w:val="000000"/>
          <w:szCs w:val="24"/>
          <w:vertAlign w:val="superscript"/>
          <w:lang w:eastAsia="ru-RU"/>
        </w:rPr>
        <w:t>3</w:t>
      </w:r>
      <w:r w:rsidRPr="00491441">
        <w:rPr>
          <w:rFonts w:eastAsia="Times New Roman"/>
          <w:color w:val="000000"/>
          <w:szCs w:val="24"/>
          <w:lang w:eastAsia="ru-RU"/>
        </w:rPr>
        <w:t>/год. Коэффициенты часового максимума расхода газа на хозяйственно-бытовые нужды приняты по таблице 4 тех же правил.</w:t>
      </w:r>
    </w:p>
    <w:p w14:paraId="748A963A" w14:textId="77777777" w:rsidR="00510E71" w:rsidRPr="00491441" w:rsidRDefault="00510E71" w:rsidP="00E908B0">
      <w:pPr>
        <w:autoSpaceDE w:val="0"/>
        <w:autoSpaceDN w:val="0"/>
        <w:adjustRightInd w:val="0"/>
        <w:spacing w:line="276" w:lineRule="auto"/>
        <w:ind w:firstLine="709"/>
        <w:rPr>
          <w:rFonts w:eastAsia="Times New Roman"/>
          <w:color w:val="000000"/>
          <w:szCs w:val="24"/>
          <w:lang w:eastAsia="ru-RU"/>
        </w:rPr>
      </w:pPr>
      <w:r w:rsidRPr="00491441">
        <w:rPr>
          <w:rFonts w:eastAsia="Times New Roman"/>
          <w:color w:val="000000"/>
          <w:szCs w:val="24"/>
          <w:lang w:eastAsia="ru-RU"/>
        </w:rPr>
        <w:t>Прогноз газопотребления приведен в таблице 3.7.5.4.</w:t>
      </w:r>
    </w:p>
    <w:p w14:paraId="03B2143A" w14:textId="77777777" w:rsidR="00510E71" w:rsidRPr="00491441" w:rsidRDefault="00510E71" w:rsidP="00E908B0">
      <w:pPr>
        <w:autoSpaceDE w:val="0"/>
        <w:autoSpaceDN w:val="0"/>
        <w:adjustRightInd w:val="0"/>
        <w:spacing w:line="276" w:lineRule="auto"/>
        <w:jc w:val="right"/>
        <w:rPr>
          <w:rFonts w:eastAsia="Times New Roman"/>
          <w:color w:val="000000"/>
          <w:szCs w:val="24"/>
          <w:lang w:eastAsia="ru-RU"/>
        </w:rPr>
      </w:pPr>
      <w:r w:rsidRPr="00491441">
        <w:rPr>
          <w:rFonts w:eastAsia="Times New Roman"/>
          <w:color w:val="000000"/>
          <w:szCs w:val="24"/>
          <w:lang w:eastAsia="ru-RU"/>
        </w:rPr>
        <w:t>Таблица 3.7.5</w:t>
      </w:r>
      <w:r w:rsidRPr="00491441">
        <w:rPr>
          <w:rFonts w:eastAsia="Times New Roman"/>
          <w:color w:val="000000"/>
          <w:szCs w:val="24"/>
          <w:lang w:val="en-US" w:eastAsia="ru-RU"/>
        </w:rPr>
        <w:t>.</w:t>
      </w:r>
      <w:r w:rsidRPr="00491441">
        <w:rPr>
          <w:rFonts w:eastAsia="Times New Roman"/>
          <w:color w:val="000000"/>
          <w:szCs w:val="24"/>
          <w:lang w:eastAsia="ru-RU"/>
        </w:rPr>
        <w:t>4</w:t>
      </w:r>
    </w:p>
    <w:p w14:paraId="61BEB0F0" w14:textId="77777777" w:rsidR="00510E71" w:rsidRPr="00491441" w:rsidRDefault="00510E71" w:rsidP="00E908B0">
      <w:pPr>
        <w:autoSpaceDE w:val="0"/>
        <w:autoSpaceDN w:val="0"/>
        <w:adjustRightInd w:val="0"/>
        <w:spacing w:line="276" w:lineRule="auto"/>
        <w:jc w:val="center"/>
        <w:rPr>
          <w:rFonts w:eastAsia="Times New Roman"/>
          <w:color w:val="000000"/>
          <w:szCs w:val="24"/>
          <w:lang w:eastAsia="ru-RU"/>
        </w:rPr>
      </w:pPr>
      <w:r w:rsidRPr="00491441">
        <w:rPr>
          <w:rFonts w:eastAsia="Times New Roman"/>
          <w:color w:val="000000"/>
          <w:szCs w:val="24"/>
          <w:lang w:eastAsia="ru-RU"/>
        </w:rPr>
        <w:t>Прогноз газопотребления</w:t>
      </w:r>
    </w:p>
    <w:tbl>
      <w:tblPr>
        <w:tblW w:w="5000" w:type="pct"/>
        <w:tblLayout w:type="fixed"/>
        <w:tblLook w:val="04A0" w:firstRow="1" w:lastRow="0" w:firstColumn="1" w:lastColumn="0" w:noHBand="0" w:noVBand="1"/>
      </w:tblPr>
      <w:tblGrid>
        <w:gridCol w:w="421"/>
        <w:gridCol w:w="3118"/>
        <w:gridCol w:w="991"/>
        <w:gridCol w:w="1136"/>
        <w:gridCol w:w="993"/>
        <w:gridCol w:w="1136"/>
        <w:gridCol w:w="991"/>
        <w:gridCol w:w="1126"/>
      </w:tblGrid>
      <w:tr w:rsidR="00510E71" w:rsidRPr="00491441" w14:paraId="1D7F9F6C" w14:textId="77777777" w:rsidTr="00FF0964">
        <w:trPr>
          <w:trHeight w:val="370"/>
          <w:tblHeader/>
        </w:trPr>
        <w:tc>
          <w:tcPr>
            <w:tcW w:w="212" w:type="pct"/>
            <w:vMerge w:val="restart"/>
            <w:tcBorders>
              <w:top w:val="single" w:sz="4" w:space="0" w:color="auto"/>
              <w:left w:val="single" w:sz="4" w:space="0" w:color="auto"/>
              <w:right w:val="single" w:sz="4" w:space="0" w:color="auto"/>
            </w:tcBorders>
            <w:vAlign w:val="center"/>
          </w:tcPr>
          <w:p w14:paraId="6B96C60B" w14:textId="77777777" w:rsidR="00510E71" w:rsidRPr="00491441" w:rsidRDefault="00510E71" w:rsidP="00E908B0">
            <w:pPr>
              <w:spacing w:line="240" w:lineRule="auto"/>
              <w:jc w:val="center"/>
              <w:rPr>
                <w:b/>
                <w:sz w:val="20"/>
                <w:szCs w:val="20"/>
              </w:rPr>
            </w:pPr>
            <w:r w:rsidRPr="00491441">
              <w:rPr>
                <w:b/>
                <w:sz w:val="20"/>
                <w:szCs w:val="20"/>
              </w:rPr>
              <w:t>№</w:t>
            </w:r>
          </w:p>
        </w:tc>
        <w:tc>
          <w:tcPr>
            <w:tcW w:w="157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238928E" w14:textId="77777777" w:rsidR="00510E71" w:rsidRPr="00491441" w:rsidRDefault="00510E71" w:rsidP="00E908B0">
            <w:pPr>
              <w:spacing w:line="240" w:lineRule="auto"/>
              <w:jc w:val="center"/>
              <w:rPr>
                <w:rFonts w:eastAsia="Times New Roman"/>
                <w:b/>
                <w:color w:val="000000"/>
                <w:sz w:val="20"/>
                <w:szCs w:val="24"/>
                <w:lang w:eastAsia="ru-RU"/>
              </w:rPr>
            </w:pPr>
            <w:r w:rsidRPr="00491441">
              <w:rPr>
                <w:b/>
                <w:sz w:val="20"/>
                <w:szCs w:val="20"/>
              </w:rPr>
              <w:t>Наименование муниципального образования</w:t>
            </w:r>
          </w:p>
        </w:tc>
        <w:tc>
          <w:tcPr>
            <w:tcW w:w="1072"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1F5AFD1F"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Численность населения, человек</w:t>
            </w:r>
          </w:p>
        </w:tc>
        <w:tc>
          <w:tcPr>
            <w:tcW w:w="1074" w:type="pct"/>
            <w:gridSpan w:val="2"/>
            <w:tcBorders>
              <w:top w:val="single" w:sz="4" w:space="0" w:color="auto"/>
              <w:left w:val="nil"/>
              <w:bottom w:val="single" w:sz="4" w:space="0" w:color="auto"/>
              <w:right w:val="single" w:sz="4" w:space="0" w:color="auto"/>
            </w:tcBorders>
            <w:shd w:val="clear" w:color="auto" w:fill="auto"/>
            <w:vAlign w:val="center"/>
            <w:hideMark/>
          </w:tcPr>
          <w:p w14:paraId="00AD5632"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Расход газа на хозяйственно-бытовые нужды, м</w:t>
            </w:r>
            <w:r w:rsidRPr="00491441">
              <w:rPr>
                <w:rFonts w:eastAsia="Times New Roman"/>
                <w:b/>
                <w:color w:val="000000"/>
                <w:sz w:val="20"/>
                <w:szCs w:val="24"/>
                <w:vertAlign w:val="superscript"/>
                <w:lang w:eastAsia="ru-RU"/>
              </w:rPr>
              <w:t>3</w:t>
            </w:r>
            <w:r w:rsidRPr="00491441">
              <w:rPr>
                <w:rFonts w:eastAsia="Times New Roman"/>
                <w:b/>
                <w:color w:val="000000"/>
                <w:sz w:val="20"/>
                <w:szCs w:val="24"/>
                <w:lang w:eastAsia="ru-RU"/>
              </w:rPr>
              <w:t>/год</w:t>
            </w:r>
          </w:p>
        </w:tc>
        <w:tc>
          <w:tcPr>
            <w:tcW w:w="1068" w:type="pct"/>
            <w:gridSpan w:val="2"/>
            <w:tcBorders>
              <w:top w:val="single" w:sz="4" w:space="0" w:color="auto"/>
              <w:left w:val="nil"/>
              <w:bottom w:val="single" w:sz="4" w:space="0" w:color="auto"/>
              <w:right w:val="single" w:sz="4" w:space="0" w:color="auto"/>
            </w:tcBorders>
            <w:shd w:val="clear" w:color="auto" w:fill="auto"/>
            <w:vAlign w:val="center"/>
            <w:hideMark/>
          </w:tcPr>
          <w:p w14:paraId="14D07E07"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Расход газа на предприятия обслуживания, м</w:t>
            </w:r>
            <w:r w:rsidRPr="00491441">
              <w:rPr>
                <w:rFonts w:eastAsia="Times New Roman"/>
                <w:b/>
                <w:color w:val="000000"/>
                <w:sz w:val="20"/>
                <w:szCs w:val="24"/>
                <w:vertAlign w:val="superscript"/>
                <w:lang w:eastAsia="ru-RU"/>
              </w:rPr>
              <w:t>3</w:t>
            </w:r>
            <w:r w:rsidRPr="00491441">
              <w:rPr>
                <w:rFonts w:eastAsia="Times New Roman"/>
                <w:b/>
                <w:color w:val="000000"/>
                <w:sz w:val="20"/>
                <w:szCs w:val="24"/>
                <w:lang w:eastAsia="ru-RU"/>
              </w:rPr>
              <w:t>/год</w:t>
            </w:r>
          </w:p>
        </w:tc>
      </w:tr>
      <w:tr w:rsidR="00510E71" w:rsidRPr="00491441" w14:paraId="63B739A1" w14:textId="77777777" w:rsidTr="00FF0964">
        <w:trPr>
          <w:trHeight w:val="797"/>
          <w:tblHeader/>
        </w:trPr>
        <w:tc>
          <w:tcPr>
            <w:tcW w:w="212" w:type="pct"/>
            <w:vMerge/>
            <w:tcBorders>
              <w:left w:val="single" w:sz="4" w:space="0" w:color="auto"/>
              <w:right w:val="single" w:sz="4" w:space="0" w:color="auto"/>
            </w:tcBorders>
            <w:vAlign w:val="center"/>
          </w:tcPr>
          <w:p w14:paraId="4413BF26" w14:textId="77777777" w:rsidR="00510E71" w:rsidRPr="00491441" w:rsidRDefault="00510E71" w:rsidP="00E908B0">
            <w:pPr>
              <w:spacing w:line="240" w:lineRule="auto"/>
              <w:jc w:val="center"/>
              <w:rPr>
                <w:rFonts w:eastAsia="Times New Roman"/>
                <w:b/>
                <w:color w:val="000000"/>
                <w:sz w:val="20"/>
                <w:szCs w:val="24"/>
                <w:lang w:eastAsia="ru-RU"/>
              </w:rPr>
            </w:pPr>
          </w:p>
        </w:tc>
        <w:tc>
          <w:tcPr>
            <w:tcW w:w="1573" w:type="pct"/>
            <w:vMerge/>
            <w:tcBorders>
              <w:top w:val="single" w:sz="4" w:space="0" w:color="auto"/>
              <w:left w:val="single" w:sz="4" w:space="0" w:color="auto"/>
              <w:right w:val="single" w:sz="4" w:space="0" w:color="auto"/>
            </w:tcBorders>
            <w:vAlign w:val="center"/>
            <w:hideMark/>
          </w:tcPr>
          <w:p w14:paraId="4498ECE2" w14:textId="77777777" w:rsidR="00510E71" w:rsidRPr="00491441" w:rsidRDefault="00510E71" w:rsidP="00E908B0">
            <w:pPr>
              <w:spacing w:line="240" w:lineRule="auto"/>
              <w:jc w:val="center"/>
              <w:rPr>
                <w:rFonts w:eastAsia="Times New Roman"/>
                <w:b/>
                <w:color w:val="000000"/>
                <w:sz w:val="20"/>
                <w:szCs w:val="24"/>
                <w:lang w:eastAsia="ru-RU"/>
              </w:rPr>
            </w:pPr>
          </w:p>
        </w:tc>
        <w:tc>
          <w:tcPr>
            <w:tcW w:w="500" w:type="pct"/>
            <w:tcBorders>
              <w:top w:val="single" w:sz="4" w:space="0" w:color="auto"/>
              <w:left w:val="single" w:sz="4" w:space="0" w:color="auto"/>
              <w:right w:val="single" w:sz="4" w:space="0" w:color="auto"/>
            </w:tcBorders>
            <w:shd w:val="clear" w:color="auto" w:fill="auto"/>
            <w:vAlign w:val="center"/>
            <w:hideMark/>
          </w:tcPr>
          <w:p w14:paraId="39C4749E"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на</w:t>
            </w:r>
          </w:p>
          <w:p w14:paraId="40BA950F" w14:textId="77777777" w:rsidR="00510E71" w:rsidRPr="00491441" w:rsidRDefault="00510E71" w:rsidP="00E908B0">
            <w:pPr>
              <w:spacing w:line="240" w:lineRule="auto"/>
              <w:ind w:left="-48" w:right="-13"/>
              <w:jc w:val="center"/>
              <w:rPr>
                <w:rFonts w:eastAsia="Times New Roman"/>
                <w:b/>
                <w:color w:val="000000"/>
                <w:sz w:val="20"/>
                <w:szCs w:val="24"/>
                <w:lang w:eastAsia="ru-RU"/>
              </w:rPr>
            </w:pPr>
            <w:r w:rsidRPr="00491441">
              <w:rPr>
                <w:rFonts w:eastAsia="Times New Roman"/>
                <w:b/>
                <w:color w:val="000000"/>
                <w:sz w:val="20"/>
                <w:szCs w:val="24"/>
                <w:lang w:eastAsia="ru-RU"/>
              </w:rPr>
              <w:t>первую очередь</w:t>
            </w:r>
          </w:p>
        </w:tc>
        <w:tc>
          <w:tcPr>
            <w:tcW w:w="573" w:type="pct"/>
            <w:tcBorders>
              <w:top w:val="nil"/>
              <w:left w:val="nil"/>
              <w:right w:val="single" w:sz="4" w:space="0" w:color="auto"/>
            </w:tcBorders>
            <w:shd w:val="clear" w:color="auto" w:fill="auto"/>
            <w:vAlign w:val="center"/>
            <w:hideMark/>
          </w:tcPr>
          <w:p w14:paraId="50F53B1D" w14:textId="77777777" w:rsidR="00510E71" w:rsidRPr="00491441" w:rsidRDefault="00510E71" w:rsidP="00E908B0">
            <w:pPr>
              <w:spacing w:line="240" w:lineRule="auto"/>
              <w:ind w:left="-96" w:right="-107"/>
              <w:jc w:val="center"/>
              <w:rPr>
                <w:rFonts w:eastAsia="Times New Roman"/>
                <w:b/>
                <w:color w:val="000000"/>
                <w:sz w:val="20"/>
                <w:szCs w:val="24"/>
                <w:lang w:eastAsia="ru-RU"/>
              </w:rPr>
            </w:pPr>
            <w:r w:rsidRPr="00491441">
              <w:rPr>
                <w:rFonts w:eastAsia="Times New Roman"/>
                <w:b/>
                <w:color w:val="000000"/>
                <w:sz w:val="20"/>
                <w:szCs w:val="24"/>
                <w:lang w:eastAsia="ru-RU"/>
              </w:rPr>
              <w:t>на расчетный срок</w:t>
            </w:r>
          </w:p>
        </w:tc>
        <w:tc>
          <w:tcPr>
            <w:tcW w:w="501" w:type="pct"/>
            <w:tcBorders>
              <w:top w:val="nil"/>
              <w:left w:val="nil"/>
              <w:right w:val="single" w:sz="4" w:space="0" w:color="auto"/>
            </w:tcBorders>
            <w:shd w:val="clear" w:color="auto" w:fill="auto"/>
            <w:vAlign w:val="center"/>
            <w:hideMark/>
          </w:tcPr>
          <w:p w14:paraId="6AE99921"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на</w:t>
            </w:r>
          </w:p>
          <w:p w14:paraId="1EA47FC6"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первую очередь</w:t>
            </w:r>
          </w:p>
        </w:tc>
        <w:tc>
          <w:tcPr>
            <w:tcW w:w="573" w:type="pct"/>
            <w:tcBorders>
              <w:top w:val="nil"/>
              <w:left w:val="nil"/>
              <w:right w:val="single" w:sz="4" w:space="0" w:color="auto"/>
            </w:tcBorders>
            <w:shd w:val="clear" w:color="auto" w:fill="auto"/>
            <w:vAlign w:val="center"/>
            <w:hideMark/>
          </w:tcPr>
          <w:p w14:paraId="27C6A147" w14:textId="77777777" w:rsidR="00510E71" w:rsidRPr="00491441" w:rsidRDefault="00510E71" w:rsidP="00E908B0">
            <w:pPr>
              <w:spacing w:line="240" w:lineRule="auto"/>
              <w:ind w:left="-108" w:right="-108"/>
              <w:jc w:val="center"/>
              <w:rPr>
                <w:rFonts w:eastAsia="Times New Roman"/>
                <w:b/>
                <w:color w:val="000000"/>
                <w:sz w:val="20"/>
                <w:szCs w:val="24"/>
                <w:lang w:eastAsia="ru-RU"/>
              </w:rPr>
            </w:pPr>
            <w:r w:rsidRPr="00491441">
              <w:rPr>
                <w:rFonts w:eastAsia="Times New Roman"/>
                <w:b/>
                <w:color w:val="000000"/>
                <w:sz w:val="20"/>
                <w:szCs w:val="24"/>
                <w:lang w:eastAsia="ru-RU"/>
              </w:rPr>
              <w:t>на расчетный срок</w:t>
            </w:r>
          </w:p>
        </w:tc>
        <w:tc>
          <w:tcPr>
            <w:tcW w:w="500" w:type="pct"/>
            <w:tcBorders>
              <w:top w:val="nil"/>
              <w:left w:val="nil"/>
              <w:right w:val="single" w:sz="4" w:space="0" w:color="auto"/>
            </w:tcBorders>
            <w:shd w:val="clear" w:color="auto" w:fill="auto"/>
            <w:vAlign w:val="center"/>
            <w:hideMark/>
          </w:tcPr>
          <w:p w14:paraId="0A25EC2D"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на</w:t>
            </w:r>
          </w:p>
          <w:p w14:paraId="6BE2237B" w14:textId="77777777" w:rsidR="00510E71" w:rsidRPr="00491441" w:rsidRDefault="00510E71" w:rsidP="00E908B0">
            <w:pPr>
              <w:spacing w:line="240" w:lineRule="auto"/>
              <w:jc w:val="center"/>
              <w:rPr>
                <w:rFonts w:eastAsia="Times New Roman"/>
                <w:b/>
                <w:color w:val="000000"/>
                <w:sz w:val="20"/>
                <w:szCs w:val="24"/>
                <w:lang w:eastAsia="ru-RU"/>
              </w:rPr>
            </w:pPr>
            <w:r w:rsidRPr="00491441">
              <w:rPr>
                <w:rFonts w:eastAsia="Times New Roman"/>
                <w:b/>
                <w:color w:val="000000"/>
                <w:sz w:val="20"/>
                <w:szCs w:val="24"/>
                <w:lang w:eastAsia="ru-RU"/>
              </w:rPr>
              <w:t>первую очередь</w:t>
            </w:r>
          </w:p>
        </w:tc>
        <w:tc>
          <w:tcPr>
            <w:tcW w:w="568" w:type="pct"/>
            <w:tcBorders>
              <w:top w:val="nil"/>
              <w:left w:val="nil"/>
              <w:right w:val="single" w:sz="4" w:space="0" w:color="auto"/>
            </w:tcBorders>
            <w:shd w:val="clear" w:color="auto" w:fill="auto"/>
            <w:vAlign w:val="center"/>
            <w:hideMark/>
          </w:tcPr>
          <w:p w14:paraId="5D781B2B" w14:textId="77777777" w:rsidR="00510E71" w:rsidRPr="00491441" w:rsidRDefault="00510E71" w:rsidP="00E908B0">
            <w:pPr>
              <w:spacing w:line="240" w:lineRule="auto"/>
              <w:ind w:left="-108" w:right="-114"/>
              <w:jc w:val="center"/>
              <w:rPr>
                <w:rFonts w:eastAsia="Times New Roman"/>
                <w:b/>
                <w:color w:val="000000"/>
                <w:sz w:val="20"/>
                <w:szCs w:val="24"/>
                <w:lang w:eastAsia="ru-RU"/>
              </w:rPr>
            </w:pPr>
            <w:r w:rsidRPr="00491441">
              <w:rPr>
                <w:rFonts w:eastAsia="Times New Roman"/>
                <w:b/>
                <w:color w:val="000000"/>
                <w:sz w:val="20"/>
                <w:szCs w:val="24"/>
                <w:lang w:eastAsia="ru-RU"/>
              </w:rPr>
              <w:t>на расчетный срок</w:t>
            </w:r>
          </w:p>
        </w:tc>
      </w:tr>
    </w:tbl>
    <w:p w14:paraId="072ABCBE" w14:textId="77777777" w:rsidR="00510E71" w:rsidRPr="00491441" w:rsidRDefault="00510E71" w:rsidP="00E908B0">
      <w:pPr>
        <w:spacing w:line="14" w:lineRule="auto"/>
        <w:ind w:firstLine="709"/>
        <w:rPr>
          <w:sz w:val="28"/>
        </w:rPr>
      </w:pPr>
    </w:p>
    <w:tbl>
      <w:tblPr>
        <w:tblW w:w="5000" w:type="pct"/>
        <w:tblLayout w:type="fixed"/>
        <w:tblLook w:val="04A0" w:firstRow="1" w:lastRow="0" w:firstColumn="1" w:lastColumn="0" w:noHBand="0" w:noVBand="1"/>
      </w:tblPr>
      <w:tblGrid>
        <w:gridCol w:w="421"/>
        <w:gridCol w:w="3118"/>
        <w:gridCol w:w="991"/>
        <w:gridCol w:w="1136"/>
        <w:gridCol w:w="993"/>
        <w:gridCol w:w="1136"/>
        <w:gridCol w:w="991"/>
        <w:gridCol w:w="1126"/>
      </w:tblGrid>
      <w:tr w:rsidR="00510E71" w:rsidRPr="00491441" w14:paraId="545BC9CA" w14:textId="77777777" w:rsidTr="00FF0964">
        <w:trPr>
          <w:trHeight w:val="20"/>
          <w:tblHeader/>
        </w:trPr>
        <w:tc>
          <w:tcPr>
            <w:tcW w:w="212" w:type="pct"/>
            <w:tcBorders>
              <w:top w:val="single" w:sz="4" w:space="0" w:color="auto"/>
              <w:left w:val="single" w:sz="4" w:space="0" w:color="auto"/>
              <w:bottom w:val="single" w:sz="4" w:space="0" w:color="auto"/>
              <w:right w:val="single" w:sz="4" w:space="0" w:color="auto"/>
            </w:tcBorders>
          </w:tcPr>
          <w:p w14:paraId="0D97840B" w14:textId="77777777" w:rsidR="00510E71" w:rsidRPr="00491441" w:rsidRDefault="00510E71" w:rsidP="00E908B0">
            <w:pPr>
              <w:autoSpaceDE w:val="0"/>
              <w:autoSpaceDN w:val="0"/>
              <w:adjustRightInd w:val="0"/>
              <w:spacing w:line="240" w:lineRule="auto"/>
              <w:jc w:val="center"/>
              <w:rPr>
                <w:b/>
                <w:sz w:val="20"/>
                <w:szCs w:val="20"/>
              </w:rPr>
            </w:pPr>
            <w:r w:rsidRPr="00491441">
              <w:rPr>
                <w:b/>
                <w:sz w:val="20"/>
                <w:szCs w:val="20"/>
              </w:rPr>
              <w:t>1</w:t>
            </w:r>
          </w:p>
        </w:tc>
        <w:tc>
          <w:tcPr>
            <w:tcW w:w="15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B14442" w14:textId="77777777" w:rsidR="00510E71" w:rsidRPr="00491441" w:rsidRDefault="00510E71" w:rsidP="00E908B0">
            <w:pPr>
              <w:autoSpaceDE w:val="0"/>
              <w:autoSpaceDN w:val="0"/>
              <w:adjustRightInd w:val="0"/>
              <w:spacing w:line="240" w:lineRule="auto"/>
              <w:jc w:val="center"/>
              <w:rPr>
                <w:b/>
                <w:sz w:val="20"/>
                <w:szCs w:val="20"/>
              </w:rPr>
            </w:pPr>
            <w:r w:rsidRPr="00491441">
              <w:rPr>
                <w:b/>
                <w:sz w:val="20"/>
                <w:szCs w:val="20"/>
              </w:rPr>
              <w:t>2</w:t>
            </w:r>
          </w:p>
        </w:tc>
        <w:tc>
          <w:tcPr>
            <w:tcW w:w="500" w:type="pct"/>
            <w:tcBorders>
              <w:top w:val="single" w:sz="4" w:space="0" w:color="auto"/>
              <w:left w:val="nil"/>
              <w:bottom w:val="single" w:sz="4" w:space="0" w:color="auto"/>
              <w:right w:val="single" w:sz="4" w:space="0" w:color="auto"/>
            </w:tcBorders>
            <w:shd w:val="clear" w:color="auto" w:fill="auto"/>
            <w:noWrap/>
          </w:tcPr>
          <w:p w14:paraId="13945C8A"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3</w:t>
            </w:r>
          </w:p>
        </w:tc>
        <w:tc>
          <w:tcPr>
            <w:tcW w:w="573" w:type="pct"/>
            <w:tcBorders>
              <w:top w:val="single" w:sz="4" w:space="0" w:color="auto"/>
              <w:left w:val="nil"/>
              <w:bottom w:val="single" w:sz="4" w:space="0" w:color="auto"/>
              <w:right w:val="single" w:sz="4" w:space="0" w:color="auto"/>
            </w:tcBorders>
            <w:shd w:val="clear" w:color="auto" w:fill="auto"/>
            <w:noWrap/>
          </w:tcPr>
          <w:p w14:paraId="3DAED554"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4</w:t>
            </w:r>
          </w:p>
        </w:tc>
        <w:tc>
          <w:tcPr>
            <w:tcW w:w="501" w:type="pct"/>
            <w:tcBorders>
              <w:top w:val="single" w:sz="4" w:space="0" w:color="auto"/>
              <w:left w:val="nil"/>
              <w:bottom w:val="single" w:sz="4" w:space="0" w:color="auto"/>
              <w:right w:val="single" w:sz="4" w:space="0" w:color="auto"/>
            </w:tcBorders>
            <w:shd w:val="clear" w:color="auto" w:fill="auto"/>
            <w:noWrap/>
          </w:tcPr>
          <w:p w14:paraId="773ABE05"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5</w:t>
            </w:r>
          </w:p>
        </w:tc>
        <w:tc>
          <w:tcPr>
            <w:tcW w:w="573" w:type="pct"/>
            <w:tcBorders>
              <w:top w:val="single" w:sz="4" w:space="0" w:color="auto"/>
              <w:left w:val="nil"/>
              <w:bottom w:val="single" w:sz="4" w:space="0" w:color="auto"/>
              <w:right w:val="single" w:sz="4" w:space="0" w:color="auto"/>
            </w:tcBorders>
            <w:shd w:val="clear" w:color="auto" w:fill="auto"/>
            <w:noWrap/>
          </w:tcPr>
          <w:p w14:paraId="2398C319"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6</w:t>
            </w:r>
          </w:p>
        </w:tc>
        <w:tc>
          <w:tcPr>
            <w:tcW w:w="500" w:type="pct"/>
            <w:tcBorders>
              <w:top w:val="single" w:sz="4" w:space="0" w:color="auto"/>
              <w:left w:val="nil"/>
              <w:bottom w:val="single" w:sz="4" w:space="0" w:color="auto"/>
              <w:right w:val="single" w:sz="4" w:space="0" w:color="auto"/>
            </w:tcBorders>
            <w:shd w:val="clear" w:color="auto" w:fill="auto"/>
            <w:noWrap/>
          </w:tcPr>
          <w:p w14:paraId="36816488"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76</w:t>
            </w:r>
          </w:p>
        </w:tc>
        <w:tc>
          <w:tcPr>
            <w:tcW w:w="568" w:type="pct"/>
            <w:tcBorders>
              <w:top w:val="single" w:sz="4" w:space="0" w:color="auto"/>
              <w:left w:val="nil"/>
              <w:bottom w:val="single" w:sz="4" w:space="0" w:color="auto"/>
              <w:right w:val="single" w:sz="4" w:space="0" w:color="auto"/>
            </w:tcBorders>
            <w:shd w:val="clear" w:color="auto" w:fill="auto"/>
            <w:noWrap/>
          </w:tcPr>
          <w:p w14:paraId="1CFA9611" w14:textId="77777777" w:rsidR="00510E71" w:rsidRPr="00491441" w:rsidRDefault="00510E71" w:rsidP="00E908B0">
            <w:pPr>
              <w:spacing w:line="240" w:lineRule="auto"/>
              <w:jc w:val="center"/>
              <w:rPr>
                <w:b/>
                <w:bCs/>
                <w:color w:val="000000"/>
                <w:sz w:val="20"/>
                <w:szCs w:val="20"/>
              </w:rPr>
            </w:pPr>
            <w:r w:rsidRPr="00491441">
              <w:rPr>
                <w:b/>
                <w:bCs/>
                <w:color w:val="000000"/>
                <w:sz w:val="20"/>
                <w:szCs w:val="20"/>
              </w:rPr>
              <w:t>8</w:t>
            </w:r>
          </w:p>
        </w:tc>
      </w:tr>
      <w:tr w:rsidR="00510E71" w:rsidRPr="00491441" w14:paraId="0952C600"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60592C63"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5808C248" w14:textId="5C103374" w:rsidR="00510E71" w:rsidRPr="00491441" w:rsidRDefault="00510E71" w:rsidP="00E908B0">
            <w:pPr>
              <w:spacing w:line="240" w:lineRule="auto"/>
              <w:rPr>
                <w:rFonts w:eastAsia="Times New Roman"/>
                <w:bCs/>
                <w:color w:val="000000"/>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 Ленск</w:t>
            </w:r>
            <w:r w:rsidR="00A24BF9" w:rsidRPr="00491441">
              <w:rPr>
                <w:color w:val="000000" w:themeColor="text1"/>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631228B5" w14:textId="77777777" w:rsidR="00510E71" w:rsidRPr="00491441" w:rsidRDefault="00510E71" w:rsidP="00E908B0">
            <w:pPr>
              <w:spacing w:line="240" w:lineRule="auto"/>
              <w:jc w:val="center"/>
              <w:rPr>
                <w:color w:val="000000"/>
                <w:sz w:val="20"/>
                <w:szCs w:val="20"/>
              </w:rPr>
            </w:pPr>
            <w:r w:rsidRPr="00491441">
              <w:rPr>
                <w:color w:val="000000"/>
                <w:sz w:val="20"/>
                <w:szCs w:val="20"/>
              </w:rPr>
              <w:t>24126</w:t>
            </w:r>
          </w:p>
        </w:tc>
        <w:tc>
          <w:tcPr>
            <w:tcW w:w="573" w:type="pct"/>
            <w:tcBorders>
              <w:top w:val="single" w:sz="4" w:space="0" w:color="auto"/>
              <w:left w:val="nil"/>
              <w:bottom w:val="single" w:sz="4" w:space="0" w:color="auto"/>
              <w:right w:val="single" w:sz="4" w:space="0" w:color="auto"/>
            </w:tcBorders>
            <w:shd w:val="clear" w:color="auto" w:fill="auto"/>
            <w:noWrap/>
          </w:tcPr>
          <w:p w14:paraId="4AB09ED1" w14:textId="77777777" w:rsidR="00510E71" w:rsidRPr="00491441" w:rsidRDefault="00510E71" w:rsidP="00E908B0">
            <w:pPr>
              <w:spacing w:line="240" w:lineRule="auto"/>
              <w:jc w:val="center"/>
              <w:rPr>
                <w:color w:val="000000"/>
                <w:sz w:val="20"/>
                <w:szCs w:val="20"/>
              </w:rPr>
            </w:pPr>
            <w:r w:rsidRPr="00491441">
              <w:rPr>
                <w:color w:val="000000"/>
                <w:sz w:val="20"/>
                <w:szCs w:val="20"/>
              </w:rPr>
              <w:t>25026</w:t>
            </w:r>
          </w:p>
        </w:tc>
        <w:tc>
          <w:tcPr>
            <w:tcW w:w="501" w:type="pct"/>
            <w:tcBorders>
              <w:top w:val="single" w:sz="4" w:space="0" w:color="auto"/>
              <w:left w:val="nil"/>
              <w:bottom w:val="single" w:sz="4" w:space="0" w:color="auto"/>
              <w:right w:val="single" w:sz="4" w:space="0" w:color="auto"/>
            </w:tcBorders>
            <w:shd w:val="clear" w:color="auto" w:fill="auto"/>
            <w:noWrap/>
          </w:tcPr>
          <w:p w14:paraId="74C98373" w14:textId="77777777" w:rsidR="00510E71" w:rsidRPr="00491441" w:rsidRDefault="00510E71" w:rsidP="00E908B0">
            <w:pPr>
              <w:spacing w:line="240" w:lineRule="auto"/>
              <w:jc w:val="center"/>
              <w:rPr>
                <w:sz w:val="20"/>
                <w:szCs w:val="20"/>
                <w:lang w:eastAsia="ru-RU"/>
              </w:rPr>
            </w:pPr>
            <w:r w:rsidRPr="00491441">
              <w:rPr>
                <w:sz w:val="20"/>
                <w:szCs w:val="20"/>
              </w:rPr>
              <w:t>7237800</w:t>
            </w:r>
          </w:p>
        </w:tc>
        <w:tc>
          <w:tcPr>
            <w:tcW w:w="573" w:type="pct"/>
            <w:tcBorders>
              <w:top w:val="single" w:sz="4" w:space="0" w:color="auto"/>
              <w:left w:val="nil"/>
              <w:bottom w:val="single" w:sz="4" w:space="0" w:color="auto"/>
              <w:right w:val="single" w:sz="4" w:space="0" w:color="auto"/>
            </w:tcBorders>
            <w:shd w:val="clear" w:color="auto" w:fill="auto"/>
            <w:noWrap/>
          </w:tcPr>
          <w:p w14:paraId="71C4D693" w14:textId="77777777" w:rsidR="00510E71" w:rsidRPr="00491441" w:rsidRDefault="00510E71" w:rsidP="00E908B0">
            <w:pPr>
              <w:spacing w:line="240" w:lineRule="auto"/>
              <w:jc w:val="center"/>
              <w:rPr>
                <w:sz w:val="20"/>
                <w:szCs w:val="20"/>
              </w:rPr>
            </w:pPr>
            <w:r w:rsidRPr="00491441">
              <w:rPr>
                <w:sz w:val="20"/>
                <w:szCs w:val="20"/>
              </w:rPr>
              <w:t>7507800</w:t>
            </w:r>
          </w:p>
        </w:tc>
        <w:tc>
          <w:tcPr>
            <w:tcW w:w="500" w:type="pct"/>
            <w:tcBorders>
              <w:top w:val="single" w:sz="4" w:space="0" w:color="auto"/>
              <w:left w:val="nil"/>
              <w:bottom w:val="single" w:sz="4" w:space="0" w:color="auto"/>
              <w:right w:val="single" w:sz="4" w:space="0" w:color="auto"/>
            </w:tcBorders>
            <w:shd w:val="clear" w:color="auto" w:fill="auto"/>
            <w:noWrap/>
          </w:tcPr>
          <w:p w14:paraId="2768B2B9" w14:textId="77777777" w:rsidR="00510E71" w:rsidRPr="00491441" w:rsidRDefault="00510E71" w:rsidP="00E908B0">
            <w:pPr>
              <w:spacing w:line="240" w:lineRule="auto"/>
              <w:jc w:val="center"/>
              <w:rPr>
                <w:sz w:val="20"/>
                <w:szCs w:val="20"/>
              </w:rPr>
            </w:pPr>
            <w:r w:rsidRPr="00491441">
              <w:rPr>
                <w:sz w:val="20"/>
                <w:szCs w:val="20"/>
              </w:rPr>
              <w:t>361890</w:t>
            </w:r>
          </w:p>
        </w:tc>
        <w:tc>
          <w:tcPr>
            <w:tcW w:w="568" w:type="pct"/>
            <w:tcBorders>
              <w:top w:val="single" w:sz="4" w:space="0" w:color="auto"/>
              <w:left w:val="nil"/>
              <w:bottom w:val="single" w:sz="4" w:space="0" w:color="auto"/>
              <w:right w:val="single" w:sz="4" w:space="0" w:color="auto"/>
            </w:tcBorders>
            <w:shd w:val="clear" w:color="auto" w:fill="auto"/>
            <w:noWrap/>
          </w:tcPr>
          <w:p w14:paraId="769D3DA4" w14:textId="77777777" w:rsidR="00510E71" w:rsidRPr="00491441" w:rsidRDefault="00510E71" w:rsidP="00E908B0">
            <w:pPr>
              <w:spacing w:line="240" w:lineRule="auto"/>
              <w:jc w:val="center"/>
              <w:rPr>
                <w:sz w:val="20"/>
                <w:szCs w:val="20"/>
              </w:rPr>
            </w:pPr>
            <w:r w:rsidRPr="00491441">
              <w:rPr>
                <w:sz w:val="20"/>
                <w:szCs w:val="20"/>
              </w:rPr>
              <w:t>375390</w:t>
            </w:r>
          </w:p>
        </w:tc>
      </w:tr>
      <w:tr w:rsidR="00510E71" w:rsidRPr="00491441" w14:paraId="49EE8F4F"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4782A692"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7A3D0E32" w14:textId="7A15A544" w:rsidR="00510E71" w:rsidRPr="00491441" w:rsidRDefault="00510E71" w:rsidP="00E908B0">
            <w:pPr>
              <w:spacing w:line="240" w:lineRule="auto"/>
              <w:rPr>
                <w:rFonts w:eastAsia="Times New Roman"/>
                <w:bCs/>
                <w:color w:val="000000"/>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Витим</w:t>
            </w:r>
            <w:r w:rsidR="00A24BF9" w:rsidRPr="00491441">
              <w:rPr>
                <w:color w:val="000000" w:themeColor="text1"/>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1356883B" w14:textId="77777777" w:rsidR="00510E71" w:rsidRPr="00491441" w:rsidRDefault="00510E71" w:rsidP="00E908B0">
            <w:pPr>
              <w:spacing w:line="240" w:lineRule="auto"/>
              <w:jc w:val="center"/>
              <w:rPr>
                <w:color w:val="000000"/>
                <w:sz w:val="20"/>
                <w:szCs w:val="20"/>
              </w:rPr>
            </w:pPr>
            <w:r w:rsidRPr="00491441">
              <w:rPr>
                <w:color w:val="000000"/>
                <w:sz w:val="20"/>
                <w:szCs w:val="20"/>
              </w:rPr>
              <w:t>4159</w:t>
            </w:r>
          </w:p>
        </w:tc>
        <w:tc>
          <w:tcPr>
            <w:tcW w:w="573" w:type="pct"/>
            <w:tcBorders>
              <w:top w:val="single" w:sz="4" w:space="0" w:color="auto"/>
              <w:left w:val="nil"/>
              <w:bottom w:val="single" w:sz="4" w:space="0" w:color="auto"/>
              <w:right w:val="single" w:sz="4" w:space="0" w:color="auto"/>
            </w:tcBorders>
            <w:shd w:val="clear" w:color="auto" w:fill="auto"/>
            <w:noWrap/>
          </w:tcPr>
          <w:p w14:paraId="79B500D8" w14:textId="77777777" w:rsidR="00510E71" w:rsidRPr="00491441" w:rsidRDefault="00510E71" w:rsidP="00E908B0">
            <w:pPr>
              <w:spacing w:line="240" w:lineRule="auto"/>
              <w:jc w:val="center"/>
              <w:rPr>
                <w:color w:val="000000"/>
                <w:sz w:val="20"/>
                <w:szCs w:val="20"/>
              </w:rPr>
            </w:pPr>
            <w:r w:rsidRPr="00491441">
              <w:rPr>
                <w:color w:val="000000"/>
                <w:sz w:val="20"/>
                <w:szCs w:val="20"/>
              </w:rPr>
              <w:t>4359</w:t>
            </w:r>
          </w:p>
        </w:tc>
        <w:tc>
          <w:tcPr>
            <w:tcW w:w="501" w:type="pct"/>
            <w:tcBorders>
              <w:top w:val="single" w:sz="4" w:space="0" w:color="auto"/>
              <w:left w:val="nil"/>
              <w:bottom w:val="single" w:sz="4" w:space="0" w:color="auto"/>
              <w:right w:val="single" w:sz="4" w:space="0" w:color="auto"/>
            </w:tcBorders>
            <w:shd w:val="clear" w:color="auto" w:fill="auto"/>
            <w:noWrap/>
          </w:tcPr>
          <w:p w14:paraId="2FEE4E43" w14:textId="77777777" w:rsidR="00510E71" w:rsidRPr="00491441" w:rsidRDefault="00510E71" w:rsidP="00E908B0">
            <w:pPr>
              <w:spacing w:line="240" w:lineRule="auto"/>
              <w:jc w:val="center"/>
              <w:rPr>
                <w:sz w:val="20"/>
                <w:szCs w:val="20"/>
                <w:lang w:eastAsia="ru-RU"/>
              </w:rPr>
            </w:pPr>
            <w:r w:rsidRPr="00491441">
              <w:rPr>
                <w:sz w:val="20"/>
                <w:szCs w:val="20"/>
              </w:rPr>
              <w:t>-</w:t>
            </w:r>
          </w:p>
        </w:tc>
        <w:tc>
          <w:tcPr>
            <w:tcW w:w="573" w:type="pct"/>
            <w:tcBorders>
              <w:top w:val="single" w:sz="4" w:space="0" w:color="auto"/>
              <w:left w:val="nil"/>
              <w:bottom w:val="single" w:sz="4" w:space="0" w:color="auto"/>
              <w:right w:val="single" w:sz="4" w:space="0" w:color="auto"/>
            </w:tcBorders>
            <w:shd w:val="clear" w:color="auto" w:fill="auto"/>
            <w:noWrap/>
          </w:tcPr>
          <w:p w14:paraId="643D3A7A" w14:textId="77777777" w:rsidR="00510E71" w:rsidRPr="00491441" w:rsidRDefault="00510E71" w:rsidP="00E908B0">
            <w:pPr>
              <w:spacing w:line="240" w:lineRule="auto"/>
              <w:jc w:val="center"/>
              <w:rPr>
                <w:sz w:val="20"/>
                <w:szCs w:val="20"/>
              </w:rPr>
            </w:pPr>
            <w:r w:rsidRPr="00491441">
              <w:rPr>
                <w:sz w:val="20"/>
                <w:szCs w:val="20"/>
              </w:rPr>
              <w:t>1307700</w:t>
            </w:r>
          </w:p>
        </w:tc>
        <w:tc>
          <w:tcPr>
            <w:tcW w:w="500" w:type="pct"/>
            <w:tcBorders>
              <w:top w:val="single" w:sz="4" w:space="0" w:color="auto"/>
              <w:left w:val="nil"/>
              <w:bottom w:val="single" w:sz="4" w:space="0" w:color="auto"/>
              <w:right w:val="single" w:sz="4" w:space="0" w:color="auto"/>
            </w:tcBorders>
            <w:shd w:val="clear" w:color="auto" w:fill="auto"/>
            <w:noWrap/>
          </w:tcPr>
          <w:p w14:paraId="1BF947DE" w14:textId="77777777" w:rsidR="00510E71" w:rsidRPr="00491441" w:rsidRDefault="00510E71" w:rsidP="00E908B0">
            <w:pPr>
              <w:spacing w:line="240" w:lineRule="auto"/>
              <w:jc w:val="center"/>
              <w:rPr>
                <w:sz w:val="20"/>
                <w:szCs w:val="20"/>
              </w:rPr>
            </w:pPr>
            <w:r w:rsidRPr="00491441">
              <w:rPr>
                <w:sz w:val="20"/>
                <w:szCs w:val="20"/>
              </w:rPr>
              <w:t>-</w:t>
            </w:r>
          </w:p>
        </w:tc>
        <w:tc>
          <w:tcPr>
            <w:tcW w:w="568" w:type="pct"/>
            <w:tcBorders>
              <w:top w:val="single" w:sz="4" w:space="0" w:color="auto"/>
              <w:left w:val="nil"/>
              <w:bottom w:val="single" w:sz="4" w:space="0" w:color="auto"/>
              <w:right w:val="single" w:sz="4" w:space="0" w:color="auto"/>
            </w:tcBorders>
            <w:shd w:val="clear" w:color="auto" w:fill="auto"/>
            <w:noWrap/>
          </w:tcPr>
          <w:p w14:paraId="4546D88E" w14:textId="77777777" w:rsidR="00510E71" w:rsidRPr="00491441" w:rsidRDefault="00510E71" w:rsidP="00E908B0">
            <w:pPr>
              <w:spacing w:line="240" w:lineRule="auto"/>
              <w:jc w:val="center"/>
              <w:rPr>
                <w:sz w:val="20"/>
                <w:szCs w:val="20"/>
              </w:rPr>
            </w:pPr>
            <w:r w:rsidRPr="00491441">
              <w:rPr>
                <w:sz w:val="20"/>
                <w:szCs w:val="20"/>
              </w:rPr>
              <w:t>65385</w:t>
            </w:r>
          </w:p>
        </w:tc>
      </w:tr>
      <w:tr w:rsidR="00510E71" w:rsidRPr="00491441" w14:paraId="352893E0"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5FFCADBA"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7BA1A537" w14:textId="33B0D97E" w:rsidR="00510E71" w:rsidRPr="00491441" w:rsidRDefault="00510E71" w:rsidP="00E908B0">
            <w:pPr>
              <w:spacing w:line="240" w:lineRule="auto"/>
              <w:rPr>
                <w:rFonts w:eastAsia="Times New Roman"/>
                <w:bCs/>
                <w:color w:val="000000"/>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Пеледуй</w:t>
            </w:r>
            <w:r w:rsidR="00A24BF9" w:rsidRPr="00491441">
              <w:rPr>
                <w:color w:val="000000" w:themeColor="text1"/>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034C175C" w14:textId="77777777" w:rsidR="00510E71" w:rsidRPr="00491441" w:rsidRDefault="00510E71" w:rsidP="00E908B0">
            <w:pPr>
              <w:spacing w:line="240" w:lineRule="auto"/>
              <w:jc w:val="center"/>
              <w:rPr>
                <w:color w:val="000000"/>
                <w:sz w:val="20"/>
                <w:szCs w:val="20"/>
              </w:rPr>
            </w:pPr>
            <w:r w:rsidRPr="00491441">
              <w:rPr>
                <w:color w:val="000000"/>
                <w:sz w:val="20"/>
                <w:szCs w:val="20"/>
              </w:rPr>
              <w:t>4775</w:t>
            </w:r>
          </w:p>
        </w:tc>
        <w:tc>
          <w:tcPr>
            <w:tcW w:w="573" w:type="pct"/>
            <w:tcBorders>
              <w:top w:val="single" w:sz="4" w:space="0" w:color="auto"/>
              <w:left w:val="nil"/>
              <w:bottom w:val="single" w:sz="4" w:space="0" w:color="auto"/>
              <w:right w:val="single" w:sz="4" w:space="0" w:color="auto"/>
            </w:tcBorders>
            <w:shd w:val="clear" w:color="auto" w:fill="auto"/>
            <w:noWrap/>
          </w:tcPr>
          <w:p w14:paraId="1928D8F3" w14:textId="77777777" w:rsidR="00510E71" w:rsidRPr="00491441" w:rsidRDefault="00510E71" w:rsidP="00E908B0">
            <w:pPr>
              <w:spacing w:line="240" w:lineRule="auto"/>
              <w:jc w:val="center"/>
              <w:rPr>
                <w:color w:val="000000"/>
                <w:sz w:val="20"/>
                <w:szCs w:val="20"/>
              </w:rPr>
            </w:pPr>
            <w:r w:rsidRPr="00491441">
              <w:rPr>
                <w:color w:val="000000"/>
                <w:sz w:val="20"/>
                <w:szCs w:val="20"/>
              </w:rPr>
              <w:t>5025</w:t>
            </w:r>
          </w:p>
        </w:tc>
        <w:tc>
          <w:tcPr>
            <w:tcW w:w="501" w:type="pct"/>
            <w:tcBorders>
              <w:top w:val="single" w:sz="4" w:space="0" w:color="auto"/>
              <w:left w:val="nil"/>
              <w:bottom w:val="single" w:sz="4" w:space="0" w:color="auto"/>
              <w:right w:val="single" w:sz="4" w:space="0" w:color="auto"/>
            </w:tcBorders>
            <w:shd w:val="clear" w:color="auto" w:fill="auto"/>
            <w:noWrap/>
          </w:tcPr>
          <w:p w14:paraId="4F17A26B" w14:textId="77777777" w:rsidR="00510E71" w:rsidRPr="00491441" w:rsidRDefault="00510E71" w:rsidP="00E908B0">
            <w:pPr>
              <w:spacing w:line="240" w:lineRule="auto"/>
              <w:jc w:val="center"/>
              <w:rPr>
                <w:sz w:val="20"/>
                <w:szCs w:val="20"/>
                <w:lang w:eastAsia="ru-RU"/>
              </w:rPr>
            </w:pPr>
            <w:r w:rsidRPr="00491441">
              <w:rPr>
                <w:sz w:val="20"/>
                <w:szCs w:val="20"/>
              </w:rPr>
              <w:t>-</w:t>
            </w:r>
          </w:p>
        </w:tc>
        <w:tc>
          <w:tcPr>
            <w:tcW w:w="573" w:type="pct"/>
            <w:tcBorders>
              <w:top w:val="single" w:sz="4" w:space="0" w:color="auto"/>
              <w:left w:val="nil"/>
              <w:bottom w:val="single" w:sz="4" w:space="0" w:color="auto"/>
              <w:right w:val="single" w:sz="4" w:space="0" w:color="auto"/>
            </w:tcBorders>
            <w:shd w:val="clear" w:color="auto" w:fill="auto"/>
            <w:noWrap/>
          </w:tcPr>
          <w:p w14:paraId="58BEBFEE" w14:textId="77777777" w:rsidR="00510E71" w:rsidRPr="00491441" w:rsidRDefault="00510E71" w:rsidP="00E908B0">
            <w:pPr>
              <w:spacing w:line="240" w:lineRule="auto"/>
              <w:jc w:val="center"/>
              <w:rPr>
                <w:sz w:val="20"/>
                <w:szCs w:val="20"/>
              </w:rPr>
            </w:pPr>
            <w:r w:rsidRPr="00491441">
              <w:rPr>
                <w:sz w:val="20"/>
                <w:szCs w:val="20"/>
              </w:rPr>
              <w:t>1507500</w:t>
            </w:r>
          </w:p>
        </w:tc>
        <w:tc>
          <w:tcPr>
            <w:tcW w:w="500" w:type="pct"/>
            <w:tcBorders>
              <w:top w:val="single" w:sz="4" w:space="0" w:color="auto"/>
              <w:left w:val="nil"/>
              <w:bottom w:val="single" w:sz="4" w:space="0" w:color="auto"/>
              <w:right w:val="single" w:sz="4" w:space="0" w:color="auto"/>
            </w:tcBorders>
            <w:shd w:val="clear" w:color="auto" w:fill="auto"/>
            <w:noWrap/>
          </w:tcPr>
          <w:p w14:paraId="28D5FE3B" w14:textId="77777777" w:rsidR="00510E71" w:rsidRPr="00491441" w:rsidRDefault="00510E71" w:rsidP="00E908B0">
            <w:pPr>
              <w:spacing w:line="240" w:lineRule="auto"/>
              <w:jc w:val="center"/>
              <w:rPr>
                <w:sz w:val="20"/>
                <w:szCs w:val="20"/>
              </w:rPr>
            </w:pPr>
            <w:r w:rsidRPr="00491441">
              <w:rPr>
                <w:sz w:val="20"/>
                <w:szCs w:val="20"/>
              </w:rPr>
              <w:t>-</w:t>
            </w:r>
          </w:p>
        </w:tc>
        <w:tc>
          <w:tcPr>
            <w:tcW w:w="568" w:type="pct"/>
            <w:tcBorders>
              <w:top w:val="single" w:sz="4" w:space="0" w:color="auto"/>
              <w:left w:val="nil"/>
              <w:bottom w:val="single" w:sz="4" w:space="0" w:color="auto"/>
              <w:right w:val="single" w:sz="4" w:space="0" w:color="auto"/>
            </w:tcBorders>
            <w:shd w:val="clear" w:color="auto" w:fill="auto"/>
            <w:noWrap/>
          </w:tcPr>
          <w:p w14:paraId="3486DF12" w14:textId="77777777" w:rsidR="00510E71" w:rsidRPr="00491441" w:rsidRDefault="00510E71" w:rsidP="00E908B0">
            <w:pPr>
              <w:spacing w:line="240" w:lineRule="auto"/>
              <w:jc w:val="center"/>
              <w:rPr>
                <w:sz w:val="20"/>
                <w:szCs w:val="20"/>
              </w:rPr>
            </w:pPr>
            <w:r w:rsidRPr="00491441">
              <w:rPr>
                <w:sz w:val="20"/>
                <w:szCs w:val="20"/>
              </w:rPr>
              <w:t>75375</w:t>
            </w:r>
          </w:p>
        </w:tc>
      </w:tr>
      <w:tr w:rsidR="00510E71" w:rsidRPr="00491441" w14:paraId="65947B96"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70BDC626"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3B678E79" w14:textId="51ADF9E4"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Беченчинский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0ED19CBD" w14:textId="77777777" w:rsidR="00510E71" w:rsidRPr="00491441" w:rsidRDefault="00510E71" w:rsidP="00E908B0">
            <w:pPr>
              <w:spacing w:line="240" w:lineRule="auto"/>
              <w:jc w:val="center"/>
              <w:rPr>
                <w:color w:val="000000"/>
                <w:sz w:val="20"/>
                <w:szCs w:val="20"/>
              </w:rPr>
            </w:pPr>
            <w:r w:rsidRPr="00491441">
              <w:rPr>
                <w:color w:val="000000"/>
                <w:sz w:val="20"/>
                <w:szCs w:val="20"/>
              </w:rPr>
              <w:t>750</w:t>
            </w:r>
          </w:p>
        </w:tc>
        <w:tc>
          <w:tcPr>
            <w:tcW w:w="573" w:type="pct"/>
            <w:tcBorders>
              <w:top w:val="single" w:sz="4" w:space="0" w:color="auto"/>
              <w:left w:val="nil"/>
              <w:bottom w:val="single" w:sz="4" w:space="0" w:color="auto"/>
              <w:right w:val="single" w:sz="4" w:space="0" w:color="auto"/>
            </w:tcBorders>
            <w:shd w:val="clear" w:color="auto" w:fill="auto"/>
            <w:noWrap/>
          </w:tcPr>
          <w:p w14:paraId="1A76BDE7" w14:textId="77777777" w:rsidR="00510E71" w:rsidRPr="00491441" w:rsidRDefault="00510E71" w:rsidP="00E908B0">
            <w:pPr>
              <w:spacing w:line="240" w:lineRule="auto"/>
              <w:jc w:val="center"/>
              <w:rPr>
                <w:color w:val="000000"/>
                <w:sz w:val="20"/>
                <w:szCs w:val="20"/>
              </w:rPr>
            </w:pPr>
            <w:r w:rsidRPr="00491441">
              <w:rPr>
                <w:color w:val="000000"/>
                <w:sz w:val="20"/>
                <w:szCs w:val="20"/>
              </w:rPr>
              <w:t>795</w:t>
            </w:r>
          </w:p>
        </w:tc>
        <w:tc>
          <w:tcPr>
            <w:tcW w:w="501" w:type="pct"/>
            <w:tcBorders>
              <w:top w:val="single" w:sz="4" w:space="0" w:color="auto"/>
              <w:left w:val="nil"/>
              <w:bottom w:val="single" w:sz="4" w:space="0" w:color="auto"/>
              <w:right w:val="single" w:sz="4" w:space="0" w:color="auto"/>
            </w:tcBorders>
            <w:shd w:val="clear" w:color="auto" w:fill="auto"/>
            <w:noWrap/>
          </w:tcPr>
          <w:p w14:paraId="58600615" w14:textId="77777777" w:rsidR="00510E71" w:rsidRPr="00491441" w:rsidRDefault="00510E71" w:rsidP="00E908B0">
            <w:pPr>
              <w:spacing w:line="240" w:lineRule="auto"/>
              <w:jc w:val="center"/>
              <w:rPr>
                <w:sz w:val="20"/>
                <w:szCs w:val="20"/>
                <w:lang w:eastAsia="ru-RU"/>
              </w:rPr>
            </w:pPr>
            <w:r w:rsidRPr="00491441">
              <w:rPr>
                <w:sz w:val="20"/>
                <w:szCs w:val="20"/>
              </w:rPr>
              <w:t>-</w:t>
            </w:r>
          </w:p>
        </w:tc>
        <w:tc>
          <w:tcPr>
            <w:tcW w:w="573" w:type="pct"/>
            <w:tcBorders>
              <w:top w:val="single" w:sz="4" w:space="0" w:color="auto"/>
              <w:left w:val="nil"/>
              <w:bottom w:val="single" w:sz="4" w:space="0" w:color="auto"/>
              <w:right w:val="single" w:sz="4" w:space="0" w:color="auto"/>
            </w:tcBorders>
            <w:shd w:val="clear" w:color="auto" w:fill="auto"/>
            <w:noWrap/>
          </w:tcPr>
          <w:p w14:paraId="76D6322F" w14:textId="77777777" w:rsidR="00510E71" w:rsidRPr="00491441" w:rsidRDefault="00510E71" w:rsidP="00E908B0">
            <w:pPr>
              <w:spacing w:line="240" w:lineRule="auto"/>
              <w:jc w:val="center"/>
              <w:rPr>
                <w:sz w:val="20"/>
                <w:szCs w:val="20"/>
              </w:rPr>
            </w:pPr>
            <w:r w:rsidRPr="00491441">
              <w:rPr>
                <w:sz w:val="20"/>
                <w:szCs w:val="20"/>
              </w:rPr>
              <w:t>238500</w:t>
            </w:r>
          </w:p>
        </w:tc>
        <w:tc>
          <w:tcPr>
            <w:tcW w:w="500" w:type="pct"/>
            <w:tcBorders>
              <w:top w:val="single" w:sz="4" w:space="0" w:color="auto"/>
              <w:left w:val="nil"/>
              <w:bottom w:val="single" w:sz="4" w:space="0" w:color="auto"/>
              <w:right w:val="single" w:sz="4" w:space="0" w:color="auto"/>
            </w:tcBorders>
            <w:shd w:val="clear" w:color="auto" w:fill="auto"/>
            <w:noWrap/>
          </w:tcPr>
          <w:p w14:paraId="12503E1F" w14:textId="77777777" w:rsidR="00510E71" w:rsidRPr="00491441" w:rsidRDefault="00510E71" w:rsidP="00E908B0">
            <w:pPr>
              <w:spacing w:line="240" w:lineRule="auto"/>
              <w:jc w:val="center"/>
              <w:rPr>
                <w:sz w:val="20"/>
                <w:szCs w:val="20"/>
              </w:rPr>
            </w:pPr>
            <w:r w:rsidRPr="00491441">
              <w:rPr>
                <w:sz w:val="20"/>
                <w:szCs w:val="20"/>
              </w:rPr>
              <w:t>-</w:t>
            </w:r>
          </w:p>
        </w:tc>
        <w:tc>
          <w:tcPr>
            <w:tcW w:w="568" w:type="pct"/>
            <w:tcBorders>
              <w:top w:val="single" w:sz="4" w:space="0" w:color="auto"/>
              <w:left w:val="nil"/>
              <w:bottom w:val="single" w:sz="4" w:space="0" w:color="auto"/>
              <w:right w:val="single" w:sz="4" w:space="0" w:color="auto"/>
            </w:tcBorders>
            <w:shd w:val="clear" w:color="auto" w:fill="auto"/>
            <w:noWrap/>
          </w:tcPr>
          <w:p w14:paraId="2B6BE748" w14:textId="77777777" w:rsidR="00510E71" w:rsidRPr="00491441" w:rsidRDefault="00510E71" w:rsidP="00E908B0">
            <w:pPr>
              <w:spacing w:line="240" w:lineRule="auto"/>
              <w:jc w:val="center"/>
              <w:rPr>
                <w:sz w:val="20"/>
                <w:szCs w:val="20"/>
              </w:rPr>
            </w:pPr>
            <w:r w:rsidRPr="00491441">
              <w:rPr>
                <w:sz w:val="20"/>
                <w:szCs w:val="20"/>
              </w:rPr>
              <w:t>11925</w:t>
            </w:r>
          </w:p>
        </w:tc>
      </w:tr>
      <w:tr w:rsidR="00510E71" w:rsidRPr="00491441" w14:paraId="6064B00E"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0C561FCF"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5F0EF468" w14:textId="06B13F56"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Мурбайский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5BC31A10" w14:textId="77777777" w:rsidR="00510E71" w:rsidRPr="00491441" w:rsidRDefault="00510E71" w:rsidP="00E908B0">
            <w:pPr>
              <w:spacing w:line="240" w:lineRule="auto"/>
              <w:jc w:val="center"/>
              <w:rPr>
                <w:color w:val="000000"/>
                <w:sz w:val="20"/>
                <w:szCs w:val="20"/>
              </w:rPr>
            </w:pPr>
            <w:r w:rsidRPr="00491441">
              <w:rPr>
                <w:color w:val="000000"/>
                <w:sz w:val="20"/>
                <w:szCs w:val="20"/>
              </w:rPr>
              <w:t>355</w:t>
            </w:r>
          </w:p>
        </w:tc>
        <w:tc>
          <w:tcPr>
            <w:tcW w:w="573" w:type="pct"/>
            <w:tcBorders>
              <w:top w:val="single" w:sz="4" w:space="0" w:color="auto"/>
              <w:left w:val="nil"/>
              <w:bottom w:val="single" w:sz="4" w:space="0" w:color="auto"/>
              <w:right w:val="single" w:sz="4" w:space="0" w:color="auto"/>
            </w:tcBorders>
            <w:shd w:val="clear" w:color="auto" w:fill="auto"/>
            <w:noWrap/>
          </w:tcPr>
          <w:p w14:paraId="66CBC14F" w14:textId="77777777" w:rsidR="00510E71" w:rsidRPr="00491441" w:rsidRDefault="00510E71" w:rsidP="00E908B0">
            <w:pPr>
              <w:spacing w:line="240" w:lineRule="auto"/>
              <w:jc w:val="center"/>
              <w:rPr>
                <w:color w:val="000000"/>
                <w:sz w:val="20"/>
                <w:szCs w:val="20"/>
              </w:rPr>
            </w:pPr>
            <w:r w:rsidRPr="00491441">
              <w:rPr>
                <w:color w:val="000000"/>
                <w:sz w:val="20"/>
                <w:szCs w:val="20"/>
              </w:rPr>
              <w:t>394</w:t>
            </w:r>
          </w:p>
        </w:tc>
        <w:tc>
          <w:tcPr>
            <w:tcW w:w="501" w:type="pct"/>
            <w:tcBorders>
              <w:top w:val="single" w:sz="4" w:space="0" w:color="auto"/>
              <w:left w:val="nil"/>
              <w:bottom w:val="single" w:sz="4" w:space="0" w:color="auto"/>
              <w:right w:val="single" w:sz="4" w:space="0" w:color="auto"/>
            </w:tcBorders>
            <w:shd w:val="clear" w:color="auto" w:fill="auto"/>
            <w:noWrap/>
          </w:tcPr>
          <w:p w14:paraId="31C3EA50" w14:textId="77777777" w:rsidR="00510E71" w:rsidRPr="00491441" w:rsidRDefault="00510E71" w:rsidP="00E908B0">
            <w:pPr>
              <w:spacing w:line="240" w:lineRule="auto"/>
              <w:jc w:val="center"/>
              <w:rPr>
                <w:sz w:val="20"/>
                <w:szCs w:val="20"/>
                <w:lang w:eastAsia="ru-RU"/>
              </w:rPr>
            </w:pPr>
            <w:r w:rsidRPr="00491441">
              <w:rPr>
                <w:sz w:val="20"/>
                <w:szCs w:val="20"/>
              </w:rPr>
              <w:t>-</w:t>
            </w:r>
          </w:p>
        </w:tc>
        <w:tc>
          <w:tcPr>
            <w:tcW w:w="573" w:type="pct"/>
            <w:tcBorders>
              <w:top w:val="single" w:sz="4" w:space="0" w:color="auto"/>
              <w:left w:val="nil"/>
              <w:bottom w:val="single" w:sz="4" w:space="0" w:color="auto"/>
              <w:right w:val="single" w:sz="4" w:space="0" w:color="auto"/>
            </w:tcBorders>
            <w:shd w:val="clear" w:color="auto" w:fill="auto"/>
            <w:noWrap/>
          </w:tcPr>
          <w:p w14:paraId="4400C725" w14:textId="77777777" w:rsidR="00510E71" w:rsidRPr="00491441" w:rsidRDefault="00510E71" w:rsidP="00E908B0">
            <w:pPr>
              <w:spacing w:line="240" w:lineRule="auto"/>
              <w:jc w:val="center"/>
              <w:rPr>
                <w:sz w:val="20"/>
                <w:szCs w:val="20"/>
              </w:rPr>
            </w:pPr>
            <w:r w:rsidRPr="00491441">
              <w:rPr>
                <w:sz w:val="20"/>
                <w:szCs w:val="20"/>
              </w:rPr>
              <w:t>118200</w:t>
            </w:r>
          </w:p>
        </w:tc>
        <w:tc>
          <w:tcPr>
            <w:tcW w:w="500" w:type="pct"/>
            <w:tcBorders>
              <w:top w:val="single" w:sz="4" w:space="0" w:color="auto"/>
              <w:left w:val="nil"/>
              <w:bottom w:val="single" w:sz="4" w:space="0" w:color="auto"/>
              <w:right w:val="single" w:sz="4" w:space="0" w:color="auto"/>
            </w:tcBorders>
            <w:shd w:val="clear" w:color="auto" w:fill="auto"/>
            <w:noWrap/>
          </w:tcPr>
          <w:p w14:paraId="6CE4A63D" w14:textId="77777777" w:rsidR="00510E71" w:rsidRPr="00491441" w:rsidRDefault="00510E71" w:rsidP="00E908B0">
            <w:pPr>
              <w:spacing w:line="240" w:lineRule="auto"/>
              <w:jc w:val="center"/>
              <w:rPr>
                <w:sz w:val="20"/>
                <w:szCs w:val="20"/>
              </w:rPr>
            </w:pPr>
            <w:r w:rsidRPr="00491441">
              <w:rPr>
                <w:sz w:val="20"/>
                <w:szCs w:val="20"/>
              </w:rPr>
              <w:t>-</w:t>
            </w:r>
          </w:p>
        </w:tc>
        <w:tc>
          <w:tcPr>
            <w:tcW w:w="568" w:type="pct"/>
            <w:tcBorders>
              <w:top w:val="single" w:sz="4" w:space="0" w:color="auto"/>
              <w:left w:val="nil"/>
              <w:bottom w:val="single" w:sz="4" w:space="0" w:color="auto"/>
              <w:right w:val="single" w:sz="4" w:space="0" w:color="auto"/>
            </w:tcBorders>
            <w:shd w:val="clear" w:color="auto" w:fill="auto"/>
            <w:noWrap/>
          </w:tcPr>
          <w:p w14:paraId="1ACA5D29" w14:textId="77777777" w:rsidR="00510E71" w:rsidRPr="00491441" w:rsidRDefault="00510E71" w:rsidP="00E908B0">
            <w:pPr>
              <w:spacing w:line="240" w:lineRule="auto"/>
              <w:jc w:val="center"/>
              <w:rPr>
                <w:sz w:val="20"/>
                <w:szCs w:val="20"/>
              </w:rPr>
            </w:pPr>
            <w:r w:rsidRPr="00491441">
              <w:rPr>
                <w:sz w:val="20"/>
                <w:szCs w:val="20"/>
              </w:rPr>
              <w:t>5910</w:t>
            </w:r>
          </w:p>
        </w:tc>
      </w:tr>
      <w:tr w:rsidR="00510E71" w:rsidRPr="00491441" w14:paraId="10AF153F"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11C2F1D7"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7EC47608" w14:textId="48587AFA"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Наторский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51F10232" w14:textId="77777777" w:rsidR="00510E71" w:rsidRPr="00491441" w:rsidRDefault="00510E71" w:rsidP="00E908B0">
            <w:pPr>
              <w:spacing w:line="240" w:lineRule="auto"/>
              <w:jc w:val="center"/>
              <w:rPr>
                <w:color w:val="000000"/>
                <w:sz w:val="20"/>
                <w:szCs w:val="20"/>
              </w:rPr>
            </w:pPr>
            <w:r w:rsidRPr="00491441">
              <w:rPr>
                <w:color w:val="000000"/>
                <w:sz w:val="20"/>
                <w:szCs w:val="20"/>
              </w:rPr>
              <w:t>507</w:t>
            </w:r>
          </w:p>
        </w:tc>
        <w:tc>
          <w:tcPr>
            <w:tcW w:w="573" w:type="pct"/>
            <w:tcBorders>
              <w:top w:val="single" w:sz="4" w:space="0" w:color="auto"/>
              <w:left w:val="nil"/>
              <w:bottom w:val="single" w:sz="4" w:space="0" w:color="auto"/>
              <w:right w:val="single" w:sz="4" w:space="0" w:color="auto"/>
            </w:tcBorders>
            <w:shd w:val="clear" w:color="auto" w:fill="auto"/>
            <w:noWrap/>
          </w:tcPr>
          <w:p w14:paraId="25EE2A95" w14:textId="77777777" w:rsidR="00510E71" w:rsidRPr="00491441" w:rsidRDefault="00510E71" w:rsidP="00E908B0">
            <w:pPr>
              <w:spacing w:line="240" w:lineRule="auto"/>
              <w:jc w:val="center"/>
              <w:rPr>
                <w:color w:val="000000"/>
                <w:sz w:val="20"/>
                <w:szCs w:val="20"/>
              </w:rPr>
            </w:pPr>
            <w:r w:rsidRPr="00491441">
              <w:rPr>
                <w:color w:val="000000"/>
                <w:sz w:val="20"/>
                <w:szCs w:val="20"/>
              </w:rPr>
              <w:t>607</w:t>
            </w:r>
          </w:p>
        </w:tc>
        <w:tc>
          <w:tcPr>
            <w:tcW w:w="501" w:type="pct"/>
            <w:tcBorders>
              <w:top w:val="single" w:sz="4" w:space="0" w:color="auto"/>
              <w:left w:val="nil"/>
              <w:bottom w:val="single" w:sz="4" w:space="0" w:color="auto"/>
              <w:right w:val="single" w:sz="4" w:space="0" w:color="auto"/>
            </w:tcBorders>
            <w:shd w:val="clear" w:color="auto" w:fill="auto"/>
            <w:noWrap/>
          </w:tcPr>
          <w:p w14:paraId="3CE4579E" w14:textId="77777777" w:rsidR="00510E71" w:rsidRPr="00491441" w:rsidRDefault="00510E71" w:rsidP="00E908B0">
            <w:pPr>
              <w:spacing w:line="240" w:lineRule="auto"/>
              <w:jc w:val="center"/>
              <w:rPr>
                <w:sz w:val="20"/>
                <w:szCs w:val="20"/>
                <w:lang w:eastAsia="ru-RU"/>
              </w:rPr>
            </w:pPr>
            <w:r w:rsidRPr="00491441">
              <w:rPr>
                <w:sz w:val="20"/>
                <w:szCs w:val="20"/>
                <w:lang w:eastAsia="ru-RU"/>
              </w:rPr>
              <w:t>-</w:t>
            </w:r>
          </w:p>
        </w:tc>
        <w:tc>
          <w:tcPr>
            <w:tcW w:w="573" w:type="pct"/>
            <w:tcBorders>
              <w:top w:val="single" w:sz="4" w:space="0" w:color="auto"/>
              <w:left w:val="nil"/>
              <w:bottom w:val="single" w:sz="4" w:space="0" w:color="auto"/>
              <w:right w:val="single" w:sz="4" w:space="0" w:color="auto"/>
            </w:tcBorders>
            <w:shd w:val="clear" w:color="auto" w:fill="auto"/>
            <w:noWrap/>
          </w:tcPr>
          <w:p w14:paraId="1F0218CD" w14:textId="77777777" w:rsidR="00510E71" w:rsidRPr="00491441" w:rsidRDefault="00510E71" w:rsidP="00E908B0">
            <w:pPr>
              <w:spacing w:line="240" w:lineRule="auto"/>
              <w:jc w:val="center"/>
              <w:rPr>
                <w:sz w:val="20"/>
                <w:szCs w:val="20"/>
              </w:rPr>
            </w:pPr>
            <w:r w:rsidRPr="00491441">
              <w:rPr>
                <w:sz w:val="20"/>
                <w:szCs w:val="20"/>
              </w:rPr>
              <w:t>182100</w:t>
            </w:r>
          </w:p>
        </w:tc>
        <w:tc>
          <w:tcPr>
            <w:tcW w:w="500" w:type="pct"/>
            <w:tcBorders>
              <w:top w:val="single" w:sz="4" w:space="0" w:color="auto"/>
              <w:left w:val="nil"/>
              <w:bottom w:val="single" w:sz="4" w:space="0" w:color="auto"/>
              <w:right w:val="single" w:sz="4" w:space="0" w:color="auto"/>
            </w:tcBorders>
            <w:shd w:val="clear" w:color="auto" w:fill="auto"/>
            <w:noWrap/>
          </w:tcPr>
          <w:p w14:paraId="2E7E2021" w14:textId="77777777" w:rsidR="00510E71" w:rsidRPr="00491441" w:rsidRDefault="00510E71" w:rsidP="00E908B0">
            <w:pPr>
              <w:spacing w:line="240" w:lineRule="auto"/>
              <w:jc w:val="center"/>
              <w:rPr>
                <w:sz w:val="20"/>
                <w:szCs w:val="20"/>
              </w:rPr>
            </w:pPr>
            <w:r w:rsidRPr="00491441">
              <w:rPr>
                <w:sz w:val="20"/>
                <w:szCs w:val="20"/>
                <w:lang w:eastAsia="ru-RU"/>
              </w:rPr>
              <w:t>-</w:t>
            </w:r>
          </w:p>
        </w:tc>
        <w:tc>
          <w:tcPr>
            <w:tcW w:w="568" w:type="pct"/>
            <w:tcBorders>
              <w:top w:val="single" w:sz="4" w:space="0" w:color="auto"/>
              <w:left w:val="nil"/>
              <w:bottom w:val="single" w:sz="4" w:space="0" w:color="auto"/>
              <w:right w:val="single" w:sz="4" w:space="0" w:color="auto"/>
            </w:tcBorders>
            <w:shd w:val="clear" w:color="auto" w:fill="auto"/>
            <w:noWrap/>
          </w:tcPr>
          <w:p w14:paraId="37A3598C" w14:textId="77777777" w:rsidR="00510E71" w:rsidRPr="00491441" w:rsidRDefault="00510E71" w:rsidP="00E908B0">
            <w:pPr>
              <w:spacing w:line="240" w:lineRule="auto"/>
              <w:jc w:val="center"/>
              <w:rPr>
                <w:sz w:val="20"/>
                <w:szCs w:val="20"/>
              </w:rPr>
            </w:pPr>
            <w:r w:rsidRPr="00491441">
              <w:rPr>
                <w:sz w:val="20"/>
                <w:szCs w:val="20"/>
              </w:rPr>
              <w:t>9105</w:t>
            </w:r>
          </w:p>
        </w:tc>
      </w:tr>
      <w:tr w:rsidR="00510E71" w:rsidRPr="00491441" w14:paraId="06403B7F"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27CECD02"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439B8544" w14:textId="3A67845E"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Нюйский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40545CBE" w14:textId="77777777" w:rsidR="00510E71" w:rsidRPr="00491441" w:rsidRDefault="00510E71" w:rsidP="00E908B0">
            <w:pPr>
              <w:spacing w:line="240" w:lineRule="auto"/>
              <w:jc w:val="center"/>
              <w:rPr>
                <w:color w:val="000000"/>
                <w:sz w:val="20"/>
                <w:szCs w:val="20"/>
              </w:rPr>
            </w:pPr>
            <w:r w:rsidRPr="00491441">
              <w:rPr>
                <w:color w:val="000000"/>
                <w:sz w:val="20"/>
                <w:szCs w:val="20"/>
              </w:rPr>
              <w:t>1508</w:t>
            </w:r>
          </w:p>
        </w:tc>
        <w:tc>
          <w:tcPr>
            <w:tcW w:w="573" w:type="pct"/>
            <w:tcBorders>
              <w:top w:val="single" w:sz="4" w:space="0" w:color="auto"/>
              <w:left w:val="nil"/>
              <w:bottom w:val="single" w:sz="4" w:space="0" w:color="auto"/>
              <w:right w:val="single" w:sz="4" w:space="0" w:color="auto"/>
            </w:tcBorders>
            <w:shd w:val="clear" w:color="auto" w:fill="auto"/>
            <w:noWrap/>
          </w:tcPr>
          <w:p w14:paraId="7F76B318" w14:textId="77777777" w:rsidR="00510E71" w:rsidRPr="00491441" w:rsidRDefault="00510E71" w:rsidP="00E908B0">
            <w:pPr>
              <w:spacing w:line="240" w:lineRule="auto"/>
              <w:jc w:val="center"/>
              <w:rPr>
                <w:color w:val="000000"/>
                <w:sz w:val="20"/>
                <w:szCs w:val="20"/>
              </w:rPr>
            </w:pPr>
            <w:r w:rsidRPr="00491441">
              <w:rPr>
                <w:color w:val="000000"/>
                <w:sz w:val="20"/>
                <w:szCs w:val="20"/>
              </w:rPr>
              <w:t>1668</w:t>
            </w:r>
          </w:p>
        </w:tc>
        <w:tc>
          <w:tcPr>
            <w:tcW w:w="501" w:type="pct"/>
            <w:tcBorders>
              <w:top w:val="single" w:sz="4" w:space="0" w:color="auto"/>
              <w:left w:val="nil"/>
              <w:bottom w:val="single" w:sz="4" w:space="0" w:color="auto"/>
              <w:right w:val="single" w:sz="4" w:space="0" w:color="auto"/>
            </w:tcBorders>
            <w:shd w:val="clear" w:color="auto" w:fill="auto"/>
            <w:noWrap/>
          </w:tcPr>
          <w:p w14:paraId="07C1AA44" w14:textId="77777777" w:rsidR="00510E71" w:rsidRPr="00491441" w:rsidRDefault="00510E71" w:rsidP="00E908B0">
            <w:pPr>
              <w:spacing w:line="240" w:lineRule="auto"/>
              <w:jc w:val="center"/>
              <w:rPr>
                <w:sz w:val="20"/>
                <w:szCs w:val="20"/>
                <w:lang w:eastAsia="ru-RU"/>
              </w:rPr>
            </w:pPr>
            <w:r w:rsidRPr="00491441">
              <w:rPr>
                <w:sz w:val="20"/>
                <w:szCs w:val="20"/>
                <w:lang w:eastAsia="ru-RU"/>
              </w:rPr>
              <w:t>-</w:t>
            </w:r>
          </w:p>
        </w:tc>
        <w:tc>
          <w:tcPr>
            <w:tcW w:w="573" w:type="pct"/>
            <w:tcBorders>
              <w:top w:val="single" w:sz="4" w:space="0" w:color="auto"/>
              <w:left w:val="nil"/>
              <w:bottom w:val="single" w:sz="4" w:space="0" w:color="auto"/>
              <w:right w:val="single" w:sz="4" w:space="0" w:color="auto"/>
            </w:tcBorders>
            <w:shd w:val="clear" w:color="auto" w:fill="auto"/>
            <w:noWrap/>
          </w:tcPr>
          <w:p w14:paraId="2BADA0A3" w14:textId="77777777" w:rsidR="00510E71" w:rsidRPr="00491441" w:rsidRDefault="00510E71" w:rsidP="00E908B0">
            <w:pPr>
              <w:spacing w:line="240" w:lineRule="auto"/>
              <w:jc w:val="center"/>
              <w:rPr>
                <w:sz w:val="20"/>
                <w:szCs w:val="20"/>
              </w:rPr>
            </w:pPr>
            <w:r w:rsidRPr="00491441">
              <w:rPr>
                <w:sz w:val="20"/>
                <w:szCs w:val="20"/>
              </w:rPr>
              <w:t>500400</w:t>
            </w:r>
          </w:p>
        </w:tc>
        <w:tc>
          <w:tcPr>
            <w:tcW w:w="500" w:type="pct"/>
            <w:tcBorders>
              <w:top w:val="single" w:sz="4" w:space="0" w:color="auto"/>
              <w:left w:val="nil"/>
              <w:bottom w:val="single" w:sz="4" w:space="0" w:color="auto"/>
              <w:right w:val="single" w:sz="4" w:space="0" w:color="auto"/>
            </w:tcBorders>
            <w:shd w:val="clear" w:color="auto" w:fill="auto"/>
            <w:noWrap/>
          </w:tcPr>
          <w:p w14:paraId="3EF84DF4" w14:textId="77777777" w:rsidR="00510E71" w:rsidRPr="00491441" w:rsidRDefault="00510E71" w:rsidP="00E908B0">
            <w:pPr>
              <w:spacing w:line="240" w:lineRule="auto"/>
              <w:jc w:val="center"/>
              <w:rPr>
                <w:sz w:val="20"/>
                <w:szCs w:val="20"/>
              </w:rPr>
            </w:pPr>
            <w:r w:rsidRPr="00491441">
              <w:rPr>
                <w:sz w:val="20"/>
                <w:szCs w:val="20"/>
                <w:lang w:eastAsia="ru-RU"/>
              </w:rPr>
              <w:t>-</w:t>
            </w:r>
          </w:p>
        </w:tc>
        <w:tc>
          <w:tcPr>
            <w:tcW w:w="568" w:type="pct"/>
            <w:tcBorders>
              <w:top w:val="single" w:sz="4" w:space="0" w:color="auto"/>
              <w:left w:val="nil"/>
              <w:bottom w:val="single" w:sz="4" w:space="0" w:color="auto"/>
              <w:right w:val="single" w:sz="4" w:space="0" w:color="auto"/>
            </w:tcBorders>
            <w:shd w:val="clear" w:color="auto" w:fill="auto"/>
            <w:noWrap/>
          </w:tcPr>
          <w:p w14:paraId="56D36115" w14:textId="77777777" w:rsidR="00510E71" w:rsidRPr="00491441" w:rsidRDefault="00510E71" w:rsidP="00E908B0">
            <w:pPr>
              <w:spacing w:line="240" w:lineRule="auto"/>
              <w:jc w:val="center"/>
              <w:rPr>
                <w:sz w:val="20"/>
                <w:szCs w:val="20"/>
              </w:rPr>
            </w:pPr>
            <w:r w:rsidRPr="00491441">
              <w:rPr>
                <w:sz w:val="20"/>
                <w:szCs w:val="20"/>
              </w:rPr>
              <w:t>25020</w:t>
            </w:r>
          </w:p>
        </w:tc>
      </w:tr>
      <w:tr w:rsidR="00510E71" w:rsidRPr="00491441" w14:paraId="45A367D4"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69373AF2"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06DD3E85" w14:textId="37EA84E3"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Орто-Нахаринский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70B4174E" w14:textId="77777777" w:rsidR="00510E71" w:rsidRPr="00491441" w:rsidRDefault="00510E71" w:rsidP="00E908B0">
            <w:pPr>
              <w:spacing w:line="240" w:lineRule="auto"/>
              <w:jc w:val="center"/>
              <w:rPr>
                <w:color w:val="000000"/>
                <w:sz w:val="20"/>
                <w:szCs w:val="20"/>
              </w:rPr>
            </w:pPr>
            <w:r w:rsidRPr="00491441">
              <w:rPr>
                <w:color w:val="000000"/>
                <w:sz w:val="20"/>
                <w:szCs w:val="20"/>
              </w:rPr>
              <w:t>669</w:t>
            </w:r>
          </w:p>
        </w:tc>
        <w:tc>
          <w:tcPr>
            <w:tcW w:w="573" w:type="pct"/>
            <w:tcBorders>
              <w:top w:val="single" w:sz="4" w:space="0" w:color="auto"/>
              <w:left w:val="nil"/>
              <w:bottom w:val="single" w:sz="4" w:space="0" w:color="auto"/>
              <w:right w:val="single" w:sz="4" w:space="0" w:color="auto"/>
            </w:tcBorders>
            <w:shd w:val="clear" w:color="auto" w:fill="auto"/>
            <w:noWrap/>
          </w:tcPr>
          <w:p w14:paraId="47EF04DF" w14:textId="77777777" w:rsidR="00510E71" w:rsidRPr="00491441" w:rsidRDefault="00510E71" w:rsidP="00E908B0">
            <w:pPr>
              <w:spacing w:line="240" w:lineRule="auto"/>
              <w:jc w:val="center"/>
              <w:rPr>
                <w:color w:val="000000"/>
                <w:sz w:val="20"/>
                <w:szCs w:val="20"/>
              </w:rPr>
            </w:pPr>
            <w:r w:rsidRPr="00491441">
              <w:rPr>
                <w:color w:val="000000"/>
                <w:sz w:val="20"/>
                <w:szCs w:val="20"/>
              </w:rPr>
              <w:t>709</w:t>
            </w:r>
          </w:p>
        </w:tc>
        <w:tc>
          <w:tcPr>
            <w:tcW w:w="501" w:type="pct"/>
            <w:tcBorders>
              <w:top w:val="single" w:sz="4" w:space="0" w:color="auto"/>
              <w:left w:val="nil"/>
              <w:bottom w:val="single" w:sz="4" w:space="0" w:color="auto"/>
              <w:right w:val="single" w:sz="4" w:space="0" w:color="auto"/>
            </w:tcBorders>
            <w:shd w:val="clear" w:color="auto" w:fill="auto"/>
            <w:noWrap/>
          </w:tcPr>
          <w:p w14:paraId="379AAA77" w14:textId="77777777" w:rsidR="00510E71" w:rsidRPr="00491441" w:rsidRDefault="00510E71" w:rsidP="00E908B0">
            <w:pPr>
              <w:spacing w:line="240" w:lineRule="auto"/>
              <w:jc w:val="center"/>
              <w:rPr>
                <w:sz w:val="20"/>
                <w:szCs w:val="20"/>
                <w:lang w:eastAsia="ru-RU"/>
              </w:rPr>
            </w:pPr>
            <w:r w:rsidRPr="00491441">
              <w:rPr>
                <w:sz w:val="20"/>
                <w:szCs w:val="20"/>
              </w:rPr>
              <w:t>200700</w:t>
            </w:r>
          </w:p>
        </w:tc>
        <w:tc>
          <w:tcPr>
            <w:tcW w:w="573" w:type="pct"/>
            <w:tcBorders>
              <w:top w:val="single" w:sz="4" w:space="0" w:color="auto"/>
              <w:left w:val="nil"/>
              <w:bottom w:val="single" w:sz="4" w:space="0" w:color="auto"/>
              <w:right w:val="single" w:sz="4" w:space="0" w:color="auto"/>
            </w:tcBorders>
            <w:shd w:val="clear" w:color="auto" w:fill="auto"/>
            <w:noWrap/>
          </w:tcPr>
          <w:p w14:paraId="438A6DB3" w14:textId="77777777" w:rsidR="00510E71" w:rsidRPr="00491441" w:rsidRDefault="00510E71" w:rsidP="00E908B0">
            <w:pPr>
              <w:spacing w:line="240" w:lineRule="auto"/>
              <w:jc w:val="center"/>
              <w:rPr>
                <w:sz w:val="20"/>
                <w:szCs w:val="20"/>
              </w:rPr>
            </w:pPr>
            <w:r w:rsidRPr="00491441">
              <w:rPr>
                <w:sz w:val="20"/>
                <w:szCs w:val="20"/>
              </w:rPr>
              <w:t>212700</w:t>
            </w:r>
          </w:p>
        </w:tc>
        <w:tc>
          <w:tcPr>
            <w:tcW w:w="500" w:type="pct"/>
            <w:tcBorders>
              <w:top w:val="single" w:sz="4" w:space="0" w:color="auto"/>
              <w:left w:val="nil"/>
              <w:bottom w:val="single" w:sz="4" w:space="0" w:color="auto"/>
              <w:right w:val="single" w:sz="4" w:space="0" w:color="auto"/>
            </w:tcBorders>
            <w:shd w:val="clear" w:color="auto" w:fill="auto"/>
            <w:noWrap/>
          </w:tcPr>
          <w:p w14:paraId="309F3708" w14:textId="77777777" w:rsidR="00510E71" w:rsidRPr="00491441" w:rsidRDefault="00510E71" w:rsidP="00E908B0">
            <w:pPr>
              <w:spacing w:line="240" w:lineRule="auto"/>
              <w:jc w:val="center"/>
              <w:rPr>
                <w:sz w:val="20"/>
                <w:szCs w:val="20"/>
              </w:rPr>
            </w:pPr>
            <w:r w:rsidRPr="00491441">
              <w:rPr>
                <w:sz w:val="20"/>
                <w:szCs w:val="20"/>
              </w:rPr>
              <w:t>10035</w:t>
            </w:r>
          </w:p>
        </w:tc>
        <w:tc>
          <w:tcPr>
            <w:tcW w:w="568" w:type="pct"/>
            <w:tcBorders>
              <w:top w:val="single" w:sz="4" w:space="0" w:color="auto"/>
              <w:left w:val="nil"/>
              <w:bottom w:val="single" w:sz="4" w:space="0" w:color="auto"/>
              <w:right w:val="single" w:sz="4" w:space="0" w:color="auto"/>
            </w:tcBorders>
            <w:shd w:val="clear" w:color="auto" w:fill="auto"/>
            <w:noWrap/>
          </w:tcPr>
          <w:p w14:paraId="670F00ED" w14:textId="77777777" w:rsidR="00510E71" w:rsidRPr="00491441" w:rsidRDefault="00510E71" w:rsidP="00E908B0">
            <w:pPr>
              <w:spacing w:line="240" w:lineRule="auto"/>
              <w:jc w:val="center"/>
              <w:rPr>
                <w:sz w:val="20"/>
                <w:szCs w:val="20"/>
              </w:rPr>
            </w:pPr>
            <w:r w:rsidRPr="00491441">
              <w:rPr>
                <w:sz w:val="20"/>
                <w:szCs w:val="20"/>
              </w:rPr>
              <w:t>10635</w:t>
            </w:r>
          </w:p>
        </w:tc>
      </w:tr>
      <w:tr w:rsidR="00510E71" w:rsidRPr="00491441" w14:paraId="07958B83"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28D300CA"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41D217E1" w14:textId="638CCF4F"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Салдыкельский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33EAEC0E" w14:textId="77777777" w:rsidR="00510E71" w:rsidRPr="00491441" w:rsidRDefault="00510E71" w:rsidP="00E908B0">
            <w:pPr>
              <w:spacing w:line="240" w:lineRule="auto"/>
              <w:jc w:val="center"/>
              <w:rPr>
                <w:color w:val="000000"/>
                <w:sz w:val="20"/>
                <w:szCs w:val="20"/>
              </w:rPr>
            </w:pPr>
            <w:r w:rsidRPr="00491441">
              <w:rPr>
                <w:color w:val="000000"/>
                <w:sz w:val="20"/>
                <w:szCs w:val="20"/>
              </w:rPr>
              <w:t>423</w:t>
            </w:r>
          </w:p>
        </w:tc>
        <w:tc>
          <w:tcPr>
            <w:tcW w:w="573" w:type="pct"/>
            <w:tcBorders>
              <w:top w:val="single" w:sz="4" w:space="0" w:color="auto"/>
              <w:left w:val="nil"/>
              <w:bottom w:val="single" w:sz="4" w:space="0" w:color="auto"/>
              <w:right w:val="single" w:sz="4" w:space="0" w:color="auto"/>
            </w:tcBorders>
            <w:shd w:val="clear" w:color="auto" w:fill="auto"/>
            <w:noWrap/>
          </w:tcPr>
          <w:p w14:paraId="566E9C57" w14:textId="77777777" w:rsidR="00510E71" w:rsidRPr="00491441" w:rsidRDefault="00510E71" w:rsidP="00E908B0">
            <w:pPr>
              <w:spacing w:line="240" w:lineRule="auto"/>
              <w:jc w:val="center"/>
              <w:rPr>
                <w:color w:val="000000"/>
                <w:sz w:val="20"/>
                <w:szCs w:val="20"/>
              </w:rPr>
            </w:pPr>
            <w:r w:rsidRPr="00491441">
              <w:rPr>
                <w:color w:val="000000"/>
                <w:sz w:val="20"/>
                <w:szCs w:val="20"/>
              </w:rPr>
              <w:t>453</w:t>
            </w:r>
          </w:p>
        </w:tc>
        <w:tc>
          <w:tcPr>
            <w:tcW w:w="501" w:type="pct"/>
            <w:tcBorders>
              <w:top w:val="single" w:sz="4" w:space="0" w:color="auto"/>
              <w:left w:val="nil"/>
              <w:bottom w:val="single" w:sz="4" w:space="0" w:color="auto"/>
              <w:right w:val="single" w:sz="4" w:space="0" w:color="auto"/>
            </w:tcBorders>
            <w:shd w:val="clear" w:color="auto" w:fill="auto"/>
            <w:noWrap/>
          </w:tcPr>
          <w:p w14:paraId="6C70ABD7" w14:textId="77777777" w:rsidR="00510E71" w:rsidRPr="00491441" w:rsidRDefault="00510E71" w:rsidP="00E908B0">
            <w:pPr>
              <w:spacing w:line="240" w:lineRule="auto"/>
              <w:jc w:val="center"/>
              <w:rPr>
                <w:sz w:val="20"/>
                <w:szCs w:val="20"/>
                <w:lang w:eastAsia="ru-RU"/>
              </w:rPr>
            </w:pPr>
            <w:r w:rsidRPr="00491441">
              <w:rPr>
                <w:sz w:val="20"/>
                <w:szCs w:val="20"/>
                <w:lang w:eastAsia="ru-RU"/>
              </w:rPr>
              <w:t>-</w:t>
            </w:r>
          </w:p>
        </w:tc>
        <w:tc>
          <w:tcPr>
            <w:tcW w:w="573" w:type="pct"/>
            <w:tcBorders>
              <w:top w:val="single" w:sz="4" w:space="0" w:color="auto"/>
              <w:left w:val="nil"/>
              <w:bottom w:val="single" w:sz="4" w:space="0" w:color="auto"/>
              <w:right w:val="single" w:sz="4" w:space="0" w:color="auto"/>
            </w:tcBorders>
            <w:shd w:val="clear" w:color="auto" w:fill="auto"/>
            <w:noWrap/>
          </w:tcPr>
          <w:p w14:paraId="397D4912" w14:textId="77777777" w:rsidR="00510E71" w:rsidRPr="00491441" w:rsidRDefault="00510E71" w:rsidP="00E908B0">
            <w:pPr>
              <w:spacing w:line="240" w:lineRule="auto"/>
              <w:jc w:val="center"/>
              <w:rPr>
                <w:sz w:val="20"/>
                <w:szCs w:val="20"/>
              </w:rPr>
            </w:pPr>
            <w:r w:rsidRPr="00491441">
              <w:rPr>
                <w:sz w:val="20"/>
                <w:szCs w:val="20"/>
              </w:rPr>
              <w:t>135900</w:t>
            </w:r>
          </w:p>
        </w:tc>
        <w:tc>
          <w:tcPr>
            <w:tcW w:w="500" w:type="pct"/>
            <w:tcBorders>
              <w:top w:val="single" w:sz="4" w:space="0" w:color="auto"/>
              <w:left w:val="nil"/>
              <w:bottom w:val="single" w:sz="4" w:space="0" w:color="auto"/>
              <w:right w:val="single" w:sz="4" w:space="0" w:color="auto"/>
            </w:tcBorders>
            <w:shd w:val="clear" w:color="auto" w:fill="auto"/>
            <w:noWrap/>
          </w:tcPr>
          <w:p w14:paraId="16691C05" w14:textId="77777777" w:rsidR="00510E71" w:rsidRPr="00491441" w:rsidRDefault="00510E71" w:rsidP="00E908B0">
            <w:pPr>
              <w:spacing w:line="240" w:lineRule="auto"/>
              <w:jc w:val="center"/>
              <w:rPr>
                <w:sz w:val="20"/>
                <w:szCs w:val="20"/>
              </w:rPr>
            </w:pPr>
            <w:r w:rsidRPr="00491441">
              <w:rPr>
                <w:sz w:val="20"/>
                <w:szCs w:val="20"/>
                <w:lang w:eastAsia="ru-RU"/>
              </w:rPr>
              <w:t>-</w:t>
            </w:r>
          </w:p>
        </w:tc>
        <w:tc>
          <w:tcPr>
            <w:tcW w:w="568" w:type="pct"/>
            <w:tcBorders>
              <w:top w:val="single" w:sz="4" w:space="0" w:color="auto"/>
              <w:left w:val="nil"/>
              <w:bottom w:val="single" w:sz="4" w:space="0" w:color="auto"/>
              <w:right w:val="single" w:sz="4" w:space="0" w:color="auto"/>
            </w:tcBorders>
            <w:shd w:val="clear" w:color="auto" w:fill="auto"/>
            <w:noWrap/>
          </w:tcPr>
          <w:p w14:paraId="5964B58B" w14:textId="77777777" w:rsidR="00510E71" w:rsidRPr="00491441" w:rsidRDefault="00510E71" w:rsidP="00E908B0">
            <w:pPr>
              <w:spacing w:line="240" w:lineRule="auto"/>
              <w:jc w:val="center"/>
              <w:rPr>
                <w:sz w:val="20"/>
                <w:szCs w:val="20"/>
              </w:rPr>
            </w:pPr>
            <w:r w:rsidRPr="00491441">
              <w:rPr>
                <w:sz w:val="20"/>
                <w:szCs w:val="20"/>
              </w:rPr>
              <w:t>6795</w:t>
            </w:r>
          </w:p>
        </w:tc>
      </w:tr>
      <w:tr w:rsidR="00510E71" w:rsidRPr="00491441" w14:paraId="24805E30"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0F15D74A"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53F0FC49" w14:textId="629FAC4C"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Толонский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5F0B6485" w14:textId="77777777" w:rsidR="00510E71" w:rsidRPr="00491441" w:rsidRDefault="00510E71" w:rsidP="00E908B0">
            <w:pPr>
              <w:spacing w:line="240" w:lineRule="auto"/>
              <w:jc w:val="center"/>
              <w:rPr>
                <w:color w:val="000000"/>
                <w:sz w:val="20"/>
                <w:szCs w:val="20"/>
              </w:rPr>
            </w:pPr>
            <w:r w:rsidRPr="00491441">
              <w:rPr>
                <w:color w:val="000000"/>
                <w:sz w:val="20"/>
                <w:szCs w:val="20"/>
              </w:rPr>
              <w:t>474</w:t>
            </w:r>
          </w:p>
        </w:tc>
        <w:tc>
          <w:tcPr>
            <w:tcW w:w="573" w:type="pct"/>
            <w:tcBorders>
              <w:top w:val="single" w:sz="4" w:space="0" w:color="auto"/>
              <w:left w:val="nil"/>
              <w:bottom w:val="single" w:sz="4" w:space="0" w:color="auto"/>
              <w:right w:val="single" w:sz="4" w:space="0" w:color="auto"/>
            </w:tcBorders>
            <w:shd w:val="clear" w:color="auto" w:fill="auto"/>
            <w:noWrap/>
          </w:tcPr>
          <w:p w14:paraId="531C20A6" w14:textId="77777777" w:rsidR="00510E71" w:rsidRPr="00491441" w:rsidRDefault="00510E71" w:rsidP="00E908B0">
            <w:pPr>
              <w:spacing w:line="240" w:lineRule="auto"/>
              <w:jc w:val="center"/>
              <w:rPr>
                <w:color w:val="000000"/>
                <w:sz w:val="20"/>
                <w:szCs w:val="20"/>
              </w:rPr>
            </w:pPr>
            <w:r w:rsidRPr="00491441">
              <w:rPr>
                <w:color w:val="000000"/>
                <w:sz w:val="20"/>
                <w:szCs w:val="20"/>
              </w:rPr>
              <w:t>554</w:t>
            </w:r>
          </w:p>
        </w:tc>
        <w:tc>
          <w:tcPr>
            <w:tcW w:w="501" w:type="pct"/>
            <w:tcBorders>
              <w:top w:val="single" w:sz="4" w:space="0" w:color="auto"/>
              <w:left w:val="nil"/>
              <w:bottom w:val="single" w:sz="4" w:space="0" w:color="auto"/>
              <w:right w:val="single" w:sz="4" w:space="0" w:color="auto"/>
            </w:tcBorders>
            <w:shd w:val="clear" w:color="auto" w:fill="auto"/>
            <w:noWrap/>
          </w:tcPr>
          <w:p w14:paraId="791D7471" w14:textId="77777777" w:rsidR="00510E71" w:rsidRPr="00491441" w:rsidRDefault="00510E71" w:rsidP="00E908B0">
            <w:pPr>
              <w:spacing w:line="240" w:lineRule="auto"/>
              <w:jc w:val="center"/>
              <w:rPr>
                <w:sz w:val="20"/>
                <w:szCs w:val="20"/>
                <w:lang w:eastAsia="ru-RU"/>
              </w:rPr>
            </w:pPr>
            <w:r w:rsidRPr="00491441">
              <w:rPr>
                <w:sz w:val="20"/>
                <w:szCs w:val="20"/>
                <w:lang w:eastAsia="ru-RU"/>
              </w:rPr>
              <w:t>-</w:t>
            </w:r>
          </w:p>
        </w:tc>
        <w:tc>
          <w:tcPr>
            <w:tcW w:w="573" w:type="pct"/>
            <w:tcBorders>
              <w:top w:val="single" w:sz="4" w:space="0" w:color="auto"/>
              <w:left w:val="nil"/>
              <w:bottom w:val="single" w:sz="4" w:space="0" w:color="auto"/>
              <w:right w:val="single" w:sz="4" w:space="0" w:color="auto"/>
            </w:tcBorders>
            <w:shd w:val="clear" w:color="auto" w:fill="auto"/>
            <w:noWrap/>
          </w:tcPr>
          <w:p w14:paraId="7A0901B7" w14:textId="77777777" w:rsidR="00510E71" w:rsidRPr="00491441" w:rsidRDefault="00510E71" w:rsidP="00E908B0">
            <w:pPr>
              <w:spacing w:line="240" w:lineRule="auto"/>
              <w:jc w:val="center"/>
              <w:rPr>
                <w:sz w:val="20"/>
                <w:szCs w:val="20"/>
              </w:rPr>
            </w:pPr>
            <w:r w:rsidRPr="00491441">
              <w:rPr>
                <w:sz w:val="20"/>
                <w:szCs w:val="20"/>
              </w:rPr>
              <w:t>166200</w:t>
            </w:r>
          </w:p>
        </w:tc>
        <w:tc>
          <w:tcPr>
            <w:tcW w:w="500" w:type="pct"/>
            <w:tcBorders>
              <w:top w:val="single" w:sz="4" w:space="0" w:color="auto"/>
              <w:left w:val="nil"/>
              <w:bottom w:val="single" w:sz="4" w:space="0" w:color="auto"/>
              <w:right w:val="single" w:sz="4" w:space="0" w:color="auto"/>
            </w:tcBorders>
            <w:shd w:val="clear" w:color="auto" w:fill="auto"/>
            <w:noWrap/>
          </w:tcPr>
          <w:p w14:paraId="4693D49F" w14:textId="77777777" w:rsidR="00510E71" w:rsidRPr="00491441" w:rsidRDefault="00510E71" w:rsidP="00E908B0">
            <w:pPr>
              <w:spacing w:line="240" w:lineRule="auto"/>
              <w:jc w:val="center"/>
              <w:rPr>
                <w:sz w:val="20"/>
                <w:szCs w:val="20"/>
              </w:rPr>
            </w:pPr>
            <w:r w:rsidRPr="00491441">
              <w:rPr>
                <w:sz w:val="20"/>
                <w:szCs w:val="20"/>
                <w:lang w:eastAsia="ru-RU"/>
              </w:rPr>
              <w:t>-</w:t>
            </w:r>
          </w:p>
        </w:tc>
        <w:tc>
          <w:tcPr>
            <w:tcW w:w="568" w:type="pct"/>
            <w:tcBorders>
              <w:top w:val="single" w:sz="4" w:space="0" w:color="auto"/>
              <w:left w:val="nil"/>
              <w:bottom w:val="single" w:sz="4" w:space="0" w:color="auto"/>
              <w:right w:val="single" w:sz="4" w:space="0" w:color="auto"/>
            </w:tcBorders>
            <w:shd w:val="clear" w:color="auto" w:fill="auto"/>
            <w:noWrap/>
          </w:tcPr>
          <w:p w14:paraId="3050BD71" w14:textId="77777777" w:rsidR="00510E71" w:rsidRPr="00491441" w:rsidRDefault="00510E71" w:rsidP="00E908B0">
            <w:pPr>
              <w:spacing w:line="240" w:lineRule="auto"/>
              <w:jc w:val="center"/>
              <w:rPr>
                <w:sz w:val="20"/>
                <w:szCs w:val="20"/>
              </w:rPr>
            </w:pPr>
            <w:r w:rsidRPr="00491441">
              <w:rPr>
                <w:sz w:val="20"/>
                <w:szCs w:val="20"/>
              </w:rPr>
              <w:t>8310</w:t>
            </w:r>
          </w:p>
        </w:tc>
      </w:tr>
      <w:tr w:rsidR="00510E71" w:rsidRPr="00491441" w14:paraId="40020330" w14:textId="77777777" w:rsidTr="00FF0964">
        <w:trPr>
          <w:trHeight w:val="376"/>
        </w:trPr>
        <w:tc>
          <w:tcPr>
            <w:tcW w:w="212" w:type="pct"/>
            <w:tcBorders>
              <w:top w:val="single" w:sz="4" w:space="0" w:color="auto"/>
              <w:left w:val="single" w:sz="4" w:space="0" w:color="auto"/>
              <w:bottom w:val="single" w:sz="4" w:space="0" w:color="auto"/>
              <w:right w:val="single" w:sz="4" w:space="0" w:color="auto"/>
            </w:tcBorders>
          </w:tcPr>
          <w:p w14:paraId="6BAA0B83" w14:textId="77777777" w:rsidR="00510E71" w:rsidRPr="00491441" w:rsidRDefault="00510E71" w:rsidP="00E908B0">
            <w:pPr>
              <w:pStyle w:val="afb"/>
              <w:numPr>
                <w:ilvl w:val="0"/>
                <w:numId w:val="140"/>
              </w:numPr>
              <w:spacing w:after="0" w:line="240" w:lineRule="auto"/>
              <w:ind w:left="0" w:firstLine="0"/>
              <w:jc w:val="both"/>
              <w:rPr>
                <w:bCs/>
                <w:color w:val="000000"/>
                <w:sz w:val="20"/>
                <w:szCs w:val="20"/>
              </w:rPr>
            </w:pPr>
          </w:p>
        </w:tc>
        <w:tc>
          <w:tcPr>
            <w:tcW w:w="1573" w:type="pct"/>
            <w:tcBorders>
              <w:top w:val="single" w:sz="4" w:space="0" w:color="auto"/>
              <w:left w:val="single" w:sz="4" w:space="0" w:color="auto"/>
              <w:bottom w:val="single" w:sz="4" w:space="0" w:color="auto"/>
              <w:right w:val="single" w:sz="4" w:space="0" w:color="auto"/>
            </w:tcBorders>
            <w:shd w:val="clear" w:color="auto" w:fill="auto"/>
            <w:noWrap/>
          </w:tcPr>
          <w:p w14:paraId="758883A4" w14:textId="242F6A0A" w:rsidR="00510E71" w:rsidRPr="00491441" w:rsidRDefault="00510E71" w:rsidP="00E908B0">
            <w:pPr>
              <w:spacing w:line="240" w:lineRule="auto"/>
              <w:rPr>
                <w:rFonts w:eastAsia="Times New Roman"/>
                <w:bCs/>
                <w:color w:val="000000"/>
                <w:sz w:val="20"/>
                <w:szCs w:val="20"/>
              </w:rPr>
            </w:pPr>
            <w:r w:rsidRPr="00491441">
              <w:rPr>
                <w:sz w:val="20"/>
                <w:szCs w:val="20"/>
              </w:rPr>
              <w:t xml:space="preserve">СП </w:t>
            </w:r>
            <w:r w:rsidR="00A24BF9" w:rsidRPr="00491441">
              <w:rPr>
                <w:sz w:val="20"/>
                <w:szCs w:val="20"/>
              </w:rPr>
              <w:t>«</w:t>
            </w:r>
            <w:r w:rsidRPr="00491441">
              <w:rPr>
                <w:sz w:val="20"/>
                <w:szCs w:val="20"/>
              </w:rPr>
              <w:t>Ярославский наслег</w:t>
            </w:r>
            <w:r w:rsidR="00A24BF9" w:rsidRPr="00491441">
              <w:rPr>
                <w:sz w:val="20"/>
                <w:szCs w:val="20"/>
              </w:rPr>
              <w:t>»</w:t>
            </w:r>
          </w:p>
        </w:tc>
        <w:tc>
          <w:tcPr>
            <w:tcW w:w="500" w:type="pct"/>
            <w:tcBorders>
              <w:top w:val="single" w:sz="4" w:space="0" w:color="auto"/>
              <w:left w:val="nil"/>
              <w:bottom w:val="single" w:sz="4" w:space="0" w:color="auto"/>
              <w:right w:val="single" w:sz="4" w:space="0" w:color="auto"/>
            </w:tcBorders>
            <w:shd w:val="clear" w:color="auto" w:fill="auto"/>
            <w:noWrap/>
          </w:tcPr>
          <w:p w14:paraId="112F2FE1" w14:textId="77777777" w:rsidR="00510E71" w:rsidRPr="00491441" w:rsidRDefault="00510E71" w:rsidP="00E908B0">
            <w:pPr>
              <w:spacing w:line="240" w:lineRule="auto"/>
              <w:jc w:val="center"/>
              <w:rPr>
                <w:color w:val="000000"/>
                <w:sz w:val="20"/>
                <w:szCs w:val="20"/>
              </w:rPr>
            </w:pPr>
            <w:r w:rsidRPr="00491441">
              <w:rPr>
                <w:color w:val="000000"/>
                <w:sz w:val="20"/>
                <w:szCs w:val="20"/>
              </w:rPr>
              <w:t>434</w:t>
            </w:r>
          </w:p>
        </w:tc>
        <w:tc>
          <w:tcPr>
            <w:tcW w:w="573" w:type="pct"/>
            <w:tcBorders>
              <w:top w:val="single" w:sz="4" w:space="0" w:color="auto"/>
              <w:left w:val="nil"/>
              <w:bottom w:val="single" w:sz="4" w:space="0" w:color="auto"/>
              <w:right w:val="single" w:sz="4" w:space="0" w:color="auto"/>
            </w:tcBorders>
            <w:shd w:val="clear" w:color="auto" w:fill="auto"/>
            <w:noWrap/>
          </w:tcPr>
          <w:p w14:paraId="5A4C839C" w14:textId="77777777" w:rsidR="00510E71" w:rsidRPr="00491441" w:rsidRDefault="00510E71" w:rsidP="00E908B0">
            <w:pPr>
              <w:spacing w:line="240" w:lineRule="auto"/>
              <w:jc w:val="center"/>
              <w:rPr>
                <w:color w:val="000000"/>
                <w:sz w:val="20"/>
                <w:szCs w:val="20"/>
              </w:rPr>
            </w:pPr>
            <w:r w:rsidRPr="00491441">
              <w:rPr>
                <w:color w:val="000000"/>
                <w:sz w:val="20"/>
                <w:szCs w:val="20"/>
              </w:rPr>
              <w:t>494</w:t>
            </w:r>
          </w:p>
        </w:tc>
        <w:tc>
          <w:tcPr>
            <w:tcW w:w="501" w:type="pct"/>
            <w:tcBorders>
              <w:top w:val="single" w:sz="4" w:space="0" w:color="auto"/>
              <w:left w:val="nil"/>
              <w:bottom w:val="single" w:sz="4" w:space="0" w:color="auto"/>
              <w:right w:val="single" w:sz="4" w:space="0" w:color="auto"/>
            </w:tcBorders>
            <w:shd w:val="clear" w:color="auto" w:fill="auto"/>
            <w:noWrap/>
          </w:tcPr>
          <w:p w14:paraId="4461CC57" w14:textId="77777777" w:rsidR="00510E71" w:rsidRPr="00491441" w:rsidRDefault="00510E71" w:rsidP="00E908B0">
            <w:pPr>
              <w:spacing w:line="240" w:lineRule="auto"/>
              <w:jc w:val="center"/>
              <w:rPr>
                <w:sz w:val="20"/>
                <w:szCs w:val="20"/>
                <w:lang w:eastAsia="ru-RU"/>
              </w:rPr>
            </w:pPr>
            <w:r w:rsidRPr="00491441">
              <w:rPr>
                <w:sz w:val="20"/>
                <w:szCs w:val="20"/>
                <w:lang w:eastAsia="ru-RU"/>
              </w:rPr>
              <w:t>-</w:t>
            </w:r>
          </w:p>
        </w:tc>
        <w:tc>
          <w:tcPr>
            <w:tcW w:w="573" w:type="pct"/>
            <w:tcBorders>
              <w:top w:val="single" w:sz="4" w:space="0" w:color="auto"/>
              <w:left w:val="nil"/>
              <w:bottom w:val="single" w:sz="4" w:space="0" w:color="auto"/>
              <w:right w:val="single" w:sz="4" w:space="0" w:color="auto"/>
            </w:tcBorders>
            <w:shd w:val="clear" w:color="auto" w:fill="auto"/>
            <w:noWrap/>
          </w:tcPr>
          <w:p w14:paraId="76E9092F" w14:textId="77777777" w:rsidR="00510E71" w:rsidRPr="00491441" w:rsidRDefault="00510E71" w:rsidP="00E908B0">
            <w:pPr>
              <w:spacing w:line="240" w:lineRule="auto"/>
              <w:jc w:val="center"/>
              <w:rPr>
                <w:sz w:val="20"/>
                <w:szCs w:val="20"/>
              </w:rPr>
            </w:pPr>
            <w:r w:rsidRPr="00491441">
              <w:rPr>
                <w:sz w:val="20"/>
                <w:szCs w:val="20"/>
              </w:rPr>
              <w:t>148200</w:t>
            </w:r>
          </w:p>
        </w:tc>
        <w:tc>
          <w:tcPr>
            <w:tcW w:w="500" w:type="pct"/>
            <w:tcBorders>
              <w:top w:val="single" w:sz="4" w:space="0" w:color="auto"/>
              <w:left w:val="nil"/>
              <w:bottom w:val="single" w:sz="4" w:space="0" w:color="auto"/>
              <w:right w:val="single" w:sz="4" w:space="0" w:color="auto"/>
            </w:tcBorders>
            <w:shd w:val="clear" w:color="auto" w:fill="auto"/>
            <w:noWrap/>
          </w:tcPr>
          <w:p w14:paraId="65123946" w14:textId="77777777" w:rsidR="00510E71" w:rsidRPr="00491441" w:rsidRDefault="00510E71" w:rsidP="00E908B0">
            <w:pPr>
              <w:spacing w:line="240" w:lineRule="auto"/>
              <w:jc w:val="center"/>
              <w:rPr>
                <w:sz w:val="20"/>
                <w:szCs w:val="20"/>
              </w:rPr>
            </w:pPr>
            <w:r w:rsidRPr="00491441">
              <w:rPr>
                <w:sz w:val="20"/>
                <w:szCs w:val="20"/>
                <w:lang w:eastAsia="ru-RU"/>
              </w:rPr>
              <w:t>-</w:t>
            </w:r>
          </w:p>
        </w:tc>
        <w:tc>
          <w:tcPr>
            <w:tcW w:w="568" w:type="pct"/>
            <w:tcBorders>
              <w:top w:val="single" w:sz="4" w:space="0" w:color="auto"/>
              <w:left w:val="nil"/>
              <w:bottom w:val="single" w:sz="4" w:space="0" w:color="auto"/>
              <w:right w:val="single" w:sz="4" w:space="0" w:color="auto"/>
            </w:tcBorders>
            <w:shd w:val="clear" w:color="auto" w:fill="auto"/>
            <w:noWrap/>
          </w:tcPr>
          <w:p w14:paraId="072C0D2C" w14:textId="77777777" w:rsidR="00510E71" w:rsidRPr="00491441" w:rsidRDefault="00510E71" w:rsidP="00E908B0">
            <w:pPr>
              <w:spacing w:line="240" w:lineRule="auto"/>
              <w:jc w:val="center"/>
              <w:rPr>
                <w:sz w:val="20"/>
                <w:szCs w:val="20"/>
              </w:rPr>
            </w:pPr>
            <w:r w:rsidRPr="00491441">
              <w:rPr>
                <w:sz w:val="20"/>
                <w:szCs w:val="20"/>
              </w:rPr>
              <w:t>7410</w:t>
            </w:r>
          </w:p>
        </w:tc>
      </w:tr>
      <w:tr w:rsidR="00510E71" w:rsidRPr="00491441" w14:paraId="3C929525" w14:textId="77777777" w:rsidTr="00FF0964">
        <w:trPr>
          <w:trHeight w:val="20"/>
        </w:trPr>
        <w:tc>
          <w:tcPr>
            <w:tcW w:w="2858" w:type="pct"/>
            <w:gridSpan w:val="4"/>
            <w:tcBorders>
              <w:top w:val="single" w:sz="4" w:space="0" w:color="auto"/>
              <w:left w:val="single" w:sz="4" w:space="0" w:color="auto"/>
              <w:bottom w:val="single" w:sz="4" w:space="0" w:color="auto"/>
              <w:right w:val="single" w:sz="4" w:space="0" w:color="auto"/>
            </w:tcBorders>
          </w:tcPr>
          <w:p w14:paraId="284116BD" w14:textId="77777777" w:rsidR="00510E71" w:rsidRPr="00491441" w:rsidRDefault="00510E71" w:rsidP="00E908B0">
            <w:pPr>
              <w:spacing w:line="240" w:lineRule="auto"/>
              <w:jc w:val="right"/>
              <w:rPr>
                <w:b/>
                <w:bCs/>
                <w:sz w:val="20"/>
                <w:szCs w:val="20"/>
              </w:rPr>
            </w:pPr>
            <w:r w:rsidRPr="00491441">
              <w:rPr>
                <w:b/>
                <w:bCs/>
                <w:sz w:val="20"/>
                <w:szCs w:val="20"/>
              </w:rPr>
              <w:t>Итого</w:t>
            </w:r>
          </w:p>
        </w:tc>
        <w:tc>
          <w:tcPr>
            <w:tcW w:w="501" w:type="pct"/>
            <w:tcBorders>
              <w:top w:val="single" w:sz="4" w:space="0" w:color="auto"/>
              <w:left w:val="nil"/>
              <w:bottom w:val="single" w:sz="4" w:space="0" w:color="auto"/>
              <w:right w:val="single" w:sz="4" w:space="0" w:color="auto"/>
            </w:tcBorders>
            <w:shd w:val="clear" w:color="auto" w:fill="auto"/>
            <w:noWrap/>
          </w:tcPr>
          <w:p w14:paraId="64122361" w14:textId="77777777" w:rsidR="00510E71" w:rsidRPr="00491441" w:rsidRDefault="00510E71" w:rsidP="00E908B0">
            <w:pPr>
              <w:spacing w:line="240" w:lineRule="auto"/>
              <w:jc w:val="center"/>
              <w:rPr>
                <w:b/>
                <w:color w:val="000000"/>
                <w:sz w:val="20"/>
                <w:szCs w:val="20"/>
              </w:rPr>
            </w:pPr>
            <w:r w:rsidRPr="00491441">
              <w:rPr>
                <w:b/>
                <w:color w:val="000000"/>
                <w:sz w:val="20"/>
                <w:szCs w:val="20"/>
              </w:rPr>
              <w:t>7438500</w:t>
            </w:r>
          </w:p>
        </w:tc>
        <w:tc>
          <w:tcPr>
            <w:tcW w:w="573" w:type="pct"/>
            <w:tcBorders>
              <w:top w:val="single" w:sz="4" w:space="0" w:color="auto"/>
              <w:left w:val="nil"/>
              <w:bottom w:val="single" w:sz="4" w:space="0" w:color="auto"/>
              <w:right w:val="single" w:sz="4" w:space="0" w:color="auto"/>
            </w:tcBorders>
            <w:shd w:val="clear" w:color="auto" w:fill="auto"/>
            <w:noWrap/>
          </w:tcPr>
          <w:p w14:paraId="26E42E76" w14:textId="77777777" w:rsidR="00510E71" w:rsidRPr="00491441" w:rsidRDefault="00510E71" w:rsidP="00E908B0">
            <w:pPr>
              <w:spacing w:line="240" w:lineRule="auto"/>
              <w:jc w:val="center"/>
              <w:rPr>
                <w:b/>
                <w:color w:val="000000"/>
                <w:sz w:val="20"/>
                <w:szCs w:val="20"/>
              </w:rPr>
            </w:pPr>
            <w:r w:rsidRPr="00491441">
              <w:rPr>
                <w:b/>
                <w:color w:val="000000"/>
                <w:sz w:val="20"/>
                <w:szCs w:val="20"/>
              </w:rPr>
              <w:t>12025200</w:t>
            </w:r>
          </w:p>
        </w:tc>
        <w:tc>
          <w:tcPr>
            <w:tcW w:w="500" w:type="pct"/>
            <w:tcBorders>
              <w:top w:val="single" w:sz="4" w:space="0" w:color="auto"/>
              <w:left w:val="nil"/>
              <w:bottom w:val="single" w:sz="4" w:space="0" w:color="auto"/>
              <w:right w:val="single" w:sz="4" w:space="0" w:color="auto"/>
            </w:tcBorders>
            <w:shd w:val="clear" w:color="auto" w:fill="auto"/>
            <w:noWrap/>
          </w:tcPr>
          <w:p w14:paraId="1AD71FC3" w14:textId="77777777" w:rsidR="00510E71" w:rsidRPr="00491441" w:rsidRDefault="00510E71" w:rsidP="00E908B0">
            <w:pPr>
              <w:spacing w:line="240" w:lineRule="auto"/>
              <w:jc w:val="center"/>
              <w:rPr>
                <w:b/>
                <w:color w:val="000000"/>
                <w:sz w:val="20"/>
                <w:szCs w:val="20"/>
              </w:rPr>
            </w:pPr>
            <w:r w:rsidRPr="00491441">
              <w:rPr>
                <w:b/>
                <w:color w:val="000000"/>
                <w:sz w:val="20"/>
                <w:szCs w:val="20"/>
              </w:rPr>
              <w:t>371925</w:t>
            </w:r>
          </w:p>
        </w:tc>
        <w:tc>
          <w:tcPr>
            <w:tcW w:w="568" w:type="pct"/>
            <w:tcBorders>
              <w:top w:val="single" w:sz="4" w:space="0" w:color="auto"/>
              <w:left w:val="nil"/>
              <w:bottom w:val="single" w:sz="4" w:space="0" w:color="auto"/>
              <w:right w:val="single" w:sz="4" w:space="0" w:color="auto"/>
            </w:tcBorders>
            <w:shd w:val="clear" w:color="auto" w:fill="auto"/>
            <w:noWrap/>
          </w:tcPr>
          <w:p w14:paraId="49EA4CD6" w14:textId="77777777" w:rsidR="00510E71" w:rsidRPr="00491441" w:rsidRDefault="00510E71" w:rsidP="00E908B0">
            <w:pPr>
              <w:spacing w:line="240" w:lineRule="auto"/>
              <w:jc w:val="center"/>
              <w:rPr>
                <w:b/>
                <w:color w:val="000000"/>
                <w:sz w:val="20"/>
                <w:szCs w:val="20"/>
              </w:rPr>
            </w:pPr>
            <w:r w:rsidRPr="00491441">
              <w:rPr>
                <w:b/>
                <w:color w:val="000000"/>
                <w:sz w:val="20"/>
                <w:szCs w:val="20"/>
              </w:rPr>
              <w:t>601260</w:t>
            </w:r>
          </w:p>
        </w:tc>
      </w:tr>
    </w:tbl>
    <w:p w14:paraId="53A35118" w14:textId="77777777" w:rsidR="008469E3" w:rsidRPr="00491441" w:rsidRDefault="008469E3" w:rsidP="00E908B0">
      <w:pPr>
        <w:pStyle w:val="0212166"/>
      </w:pPr>
      <w:bookmarkStart w:id="206" w:name="_Toc69297565"/>
      <w:bookmarkStart w:id="207" w:name="_Toc138238282"/>
      <w:bookmarkEnd w:id="201"/>
      <w:bookmarkEnd w:id="204"/>
      <w:r w:rsidRPr="00491441">
        <w:t>7.6 Электроснабжение</w:t>
      </w:r>
      <w:bookmarkEnd w:id="207"/>
    </w:p>
    <w:p w14:paraId="3B6AE195" w14:textId="77777777" w:rsidR="008469E3" w:rsidRPr="00491441" w:rsidRDefault="008469E3" w:rsidP="00E908B0">
      <w:pPr>
        <w:spacing w:before="120" w:line="276" w:lineRule="auto"/>
        <w:ind w:firstLine="709"/>
        <w:rPr>
          <w:b/>
          <w:szCs w:val="28"/>
        </w:rPr>
      </w:pPr>
      <w:r w:rsidRPr="00491441">
        <w:rPr>
          <w:b/>
          <w:szCs w:val="28"/>
        </w:rPr>
        <w:t>Анализ существующего состояния</w:t>
      </w:r>
    </w:p>
    <w:p w14:paraId="0E5CDF22" w14:textId="384C3C53" w:rsidR="008469E3" w:rsidRPr="00491441" w:rsidRDefault="008469E3" w:rsidP="00E908B0">
      <w:pPr>
        <w:pStyle w:val="afff0"/>
        <w:spacing w:before="0" w:after="0" w:line="300" w:lineRule="auto"/>
        <w:ind w:firstLine="709"/>
        <w:rPr>
          <w:sz w:val="28"/>
          <w:szCs w:val="28"/>
        </w:rPr>
      </w:pPr>
      <w:r w:rsidRPr="00491441">
        <w:rPr>
          <w:szCs w:val="28"/>
        </w:rPr>
        <w:t xml:space="preserve">Электроснабжение потребителей </w:t>
      </w:r>
      <w:r w:rsidRPr="00491441">
        <w:t xml:space="preserve">муниципального образования </w:t>
      </w:r>
      <w:r w:rsidR="00A24BF9" w:rsidRPr="00491441">
        <w:t>«</w:t>
      </w:r>
      <w:r w:rsidRPr="00491441">
        <w:t>Ленский район</w:t>
      </w:r>
      <w:r w:rsidR="00A24BF9" w:rsidRPr="00491441">
        <w:t>»</w:t>
      </w:r>
      <w:r w:rsidRPr="00491441">
        <w:t xml:space="preserve"> Республики Саха (Якутия)</w:t>
      </w:r>
      <w:r w:rsidRPr="00491441">
        <w:rPr>
          <w:szCs w:val="28"/>
        </w:rPr>
        <w:t xml:space="preserve"> осуществляется от </w:t>
      </w:r>
      <w:r w:rsidRPr="00491441">
        <w:t xml:space="preserve">сетей ПАО </w:t>
      </w:r>
      <w:r w:rsidR="00A24BF9" w:rsidRPr="00491441">
        <w:t>«</w:t>
      </w:r>
      <w:r w:rsidRPr="00491441">
        <w:t>Якутскэнерго</w:t>
      </w:r>
      <w:r w:rsidR="00A24BF9" w:rsidRPr="00491441">
        <w:t>»</w:t>
      </w:r>
      <w:r w:rsidRPr="00491441">
        <w:t xml:space="preserve">, АО </w:t>
      </w:r>
      <w:r w:rsidR="00A24BF9" w:rsidRPr="00491441">
        <w:t>«</w:t>
      </w:r>
      <w:r w:rsidRPr="00491441">
        <w:t>Сахаэнерго</w:t>
      </w:r>
      <w:r w:rsidR="00A24BF9" w:rsidRPr="00491441">
        <w:t>»</w:t>
      </w:r>
      <w:r w:rsidRPr="00491441">
        <w:t xml:space="preserve">, АО </w:t>
      </w:r>
      <w:r w:rsidR="00A24BF9" w:rsidRPr="00491441">
        <w:t>«</w:t>
      </w:r>
      <w:r w:rsidRPr="00491441">
        <w:t>ДВЭУК</w:t>
      </w:r>
      <w:r w:rsidR="00A24BF9" w:rsidRPr="00491441">
        <w:t>»</w:t>
      </w:r>
      <w:r w:rsidRPr="00491441">
        <w:t xml:space="preserve">, ПАО </w:t>
      </w:r>
      <w:r w:rsidR="00A24BF9" w:rsidRPr="00491441">
        <w:t>«</w:t>
      </w:r>
      <w:r w:rsidRPr="00491441">
        <w:t>ФСК ЕЭС</w:t>
      </w:r>
      <w:r w:rsidR="00A24BF9" w:rsidRPr="00491441">
        <w:t>»</w:t>
      </w:r>
      <w:r w:rsidRPr="00491441">
        <w:t>. Ленский район располагается в Западном энергорайоне Республики Саха (Якутия).</w:t>
      </w:r>
    </w:p>
    <w:p w14:paraId="1BE8D234" w14:textId="77777777" w:rsidR="008469E3" w:rsidRPr="00491441" w:rsidRDefault="008469E3" w:rsidP="00E908B0">
      <w:pPr>
        <w:tabs>
          <w:tab w:val="left" w:pos="142"/>
        </w:tabs>
        <w:spacing w:line="276" w:lineRule="auto"/>
        <w:ind w:firstLine="709"/>
        <w:rPr>
          <w:szCs w:val="28"/>
        </w:rPr>
      </w:pPr>
      <w:r w:rsidRPr="00491441">
        <w:rPr>
          <w:szCs w:val="28"/>
        </w:rPr>
        <w:t>Электроснабжение потребителей сельского поселения осуществляется по линиям электропередачи 220, 110, 35 кВ.</w:t>
      </w:r>
    </w:p>
    <w:p w14:paraId="4DD4C6DE" w14:textId="77777777" w:rsidR="008469E3" w:rsidRPr="00491441" w:rsidRDefault="008469E3" w:rsidP="00E908B0">
      <w:pPr>
        <w:tabs>
          <w:tab w:val="left" w:pos="142"/>
        </w:tabs>
        <w:spacing w:line="276" w:lineRule="auto"/>
        <w:ind w:firstLine="709"/>
        <w:rPr>
          <w:szCs w:val="28"/>
        </w:rPr>
      </w:pPr>
      <w:r w:rsidRPr="00491441">
        <w:rPr>
          <w:szCs w:val="28"/>
        </w:rPr>
        <w:t>Длина линий электропередачи составляет:</w:t>
      </w:r>
    </w:p>
    <w:p w14:paraId="76DE1267" w14:textId="77777777" w:rsidR="008469E3" w:rsidRPr="00491441" w:rsidRDefault="008469E3" w:rsidP="00E908B0">
      <w:pPr>
        <w:numPr>
          <w:ilvl w:val="0"/>
          <w:numId w:val="131"/>
        </w:numPr>
        <w:tabs>
          <w:tab w:val="left" w:pos="709"/>
          <w:tab w:val="left" w:pos="851"/>
        </w:tabs>
        <w:autoSpaceDE w:val="0"/>
        <w:autoSpaceDN w:val="0"/>
        <w:adjustRightInd w:val="0"/>
        <w:spacing w:line="276" w:lineRule="auto"/>
        <w:ind w:left="0" w:firstLine="426"/>
        <w:rPr>
          <w:szCs w:val="28"/>
        </w:rPr>
      </w:pPr>
      <w:r w:rsidRPr="00491441">
        <w:rPr>
          <w:szCs w:val="28"/>
        </w:rPr>
        <w:t xml:space="preserve">ЛЭП 220 кВ </w:t>
      </w:r>
      <w:r w:rsidRPr="00491441">
        <w:rPr>
          <w:rFonts w:eastAsia="Times New Roman"/>
          <w:color w:val="000000"/>
          <w:szCs w:val="28"/>
          <w:lang w:eastAsia="ru-RU"/>
        </w:rPr>
        <w:t>—</w:t>
      </w:r>
      <w:r w:rsidRPr="00491441">
        <w:rPr>
          <w:szCs w:val="28"/>
        </w:rPr>
        <w:t xml:space="preserve"> 1194,41 км;</w:t>
      </w:r>
    </w:p>
    <w:p w14:paraId="4074FEDE" w14:textId="77777777" w:rsidR="008469E3" w:rsidRPr="00491441" w:rsidRDefault="008469E3" w:rsidP="00E908B0">
      <w:pPr>
        <w:numPr>
          <w:ilvl w:val="0"/>
          <w:numId w:val="131"/>
        </w:numPr>
        <w:tabs>
          <w:tab w:val="left" w:pos="709"/>
          <w:tab w:val="left" w:pos="851"/>
        </w:tabs>
        <w:autoSpaceDE w:val="0"/>
        <w:autoSpaceDN w:val="0"/>
        <w:adjustRightInd w:val="0"/>
        <w:spacing w:line="276" w:lineRule="auto"/>
        <w:ind w:left="0" w:firstLine="426"/>
        <w:rPr>
          <w:szCs w:val="28"/>
        </w:rPr>
      </w:pPr>
      <w:r w:rsidRPr="00491441">
        <w:rPr>
          <w:szCs w:val="28"/>
        </w:rPr>
        <w:t xml:space="preserve">ЛЭП 110 кВ </w:t>
      </w:r>
      <w:r w:rsidRPr="00491441">
        <w:rPr>
          <w:rFonts w:eastAsia="Times New Roman"/>
          <w:color w:val="000000"/>
          <w:szCs w:val="28"/>
          <w:lang w:eastAsia="ru-RU"/>
        </w:rPr>
        <w:t>—</w:t>
      </w:r>
      <w:r w:rsidRPr="00491441">
        <w:rPr>
          <w:szCs w:val="28"/>
        </w:rPr>
        <w:t xml:space="preserve"> 555,22 км;</w:t>
      </w:r>
    </w:p>
    <w:p w14:paraId="63625174" w14:textId="34AC909F" w:rsidR="008469E3" w:rsidRPr="00491441" w:rsidRDefault="008469E3" w:rsidP="00E908B0">
      <w:pPr>
        <w:numPr>
          <w:ilvl w:val="0"/>
          <w:numId w:val="131"/>
        </w:numPr>
        <w:tabs>
          <w:tab w:val="left" w:pos="709"/>
          <w:tab w:val="left" w:pos="851"/>
        </w:tabs>
        <w:autoSpaceDE w:val="0"/>
        <w:autoSpaceDN w:val="0"/>
        <w:adjustRightInd w:val="0"/>
        <w:spacing w:line="276" w:lineRule="auto"/>
        <w:ind w:left="0" w:firstLine="426"/>
        <w:rPr>
          <w:szCs w:val="28"/>
        </w:rPr>
      </w:pPr>
      <w:r w:rsidRPr="00491441">
        <w:rPr>
          <w:szCs w:val="28"/>
        </w:rPr>
        <w:t xml:space="preserve">ЛЭП 35 кВ </w:t>
      </w:r>
      <w:r w:rsidRPr="00491441">
        <w:rPr>
          <w:rFonts w:eastAsia="Times New Roman"/>
          <w:color w:val="000000"/>
          <w:szCs w:val="28"/>
          <w:lang w:eastAsia="ru-RU"/>
        </w:rPr>
        <w:t>—</w:t>
      </w:r>
      <w:r w:rsidR="00E908B0">
        <w:rPr>
          <w:szCs w:val="28"/>
        </w:rPr>
        <w:t xml:space="preserve"> 194,75 км.</w:t>
      </w:r>
    </w:p>
    <w:p w14:paraId="4DDBC1EE" w14:textId="0499BFA1" w:rsidR="008469E3" w:rsidRPr="00491441" w:rsidRDefault="008469E3" w:rsidP="00E908B0">
      <w:pPr>
        <w:tabs>
          <w:tab w:val="left" w:pos="142"/>
        </w:tabs>
        <w:spacing w:line="276" w:lineRule="auto"/>
        <w:ind w:firstLine="709"/>
        <w:rPr>
          <w:szCs w:val="28"/>
        </w:rPr>
      </w:pPr>
      <w:r w:rsidRPr="00491441">
        <w:rPr>
          <w:szCs w:val="28"/>
        </w:rPr>
        <w:lastRenderedPageBreak/>
        <w:t xml:space="preserve">Электроснабжение </w:t>
      </w:r>
      <w:r w:rsidRPr="00491441">
        <w:rPr>
          <w:szCs w:val="24"/>
        </w:rPr>
        <w:t xml:space="preserve">муниципального образования </w:t>
      </w:r>
      <w:r w:rsidR="00A24BF9" w:rsidRPr="00491441">
        <w:rPr>
          <w:szCs w:val="24"/>
        </w:rPr>
        <w:t>«</w:t>
      </w:r>
      <w:r w:rsidRPr="00491441">
        <w:rPr>
          <w:szCs w:val="24"/>
        </w:rPr>
        <w:t>Ленский район</w:t>
      </w:r>
      <w:r w:rsidR="00A24BF9" w:rsidRPr="00491441">
        <w:rPr>
          <w:szCs w:val="24"/>
        </w:rPr>
        <w:t>»</w:t>
      </w:r>
      <w:r w:rsidRPr="00491441">
        <w:rPr>
          <w:szCs w:val="24"/>
        </w:rPr>
        <w:t xml:space="preserve"> </w:t>
      </w:r>
      <w:r w:rsidRPr="00491441">
        <w:rPr>
          <w:szCs w:val="28"/>
        </w:rPr>
        <w:t>происходит следующим образом: от ПС 220 кВ, ПС 110 кВ и ПС 35 кВ отходят ЛЭП 10 (6) кВ, посредством которых запитываются трансформаторные подстанции.</w:t>
      </w:r>
    </w:p>
    <w:p w14:paraId="02ABABCB" w14:textId="77777777" w:rsidR="008469E3" w:rsidRPr="00491441" w:rsidRDefault="008469E3" w:rsidP="00E908B0">
      <w:pPr>
        <w:tabs>
          <w:tab w:val="left" w:pos="142"/>
        </w:tabs>
        <w:spacing w:line="276" w:lineRule="auto"/>
        <w:ind w:firstLine="709"/>
        <w:rPr>
          <w:szCs w:val="28"/>
        </w:rPr>
      </w:pPr>
      <w:r w:rsidRPr="00491441">
        <w:rPr>
          <w:szCs w:val="28"/>
        </w:rPr>
        <w:t>Электроснабжение децентрализованных населенных пунктов осуществляется с применением дизельных электростанция (далее – ДЭС). Кроме того, в децентрализованных населенных пунктах могут применяться возобновляемые электроисточники, такие как солнечные электростанции (далее – СЭС).</w:t>
      </w:r>
    </w:p>
    <w:p w14:paraId="0EEA468B" w14:textId="70E7972D" w:rsidR="008469E3" w:rsidRPr="00491441" w:rsidRDefault="008469E3" w:rsidP="00E908B0">
      <w:pPr>
        <w:tabs>
          <w:tab w:val="left" w:pos="142"/>
        </w:tabs>
        <w:spacing w:line="276" w:lineRule="auto"/>
        <w:ind w:firstLine="709"/>
        <w:rPr>
          <w:szCs w:val="28"/>
        </w:rPr>
      </w:pPr>
      <w:r w:rsidRPr="00491441">
        <w:rPr>
          <w:szCs w:val="28"/>
        </w:rPr>
        <w:t xml:space="preserve">На территории Талаканского нефтегазового месторождения располагается газотурбинная электростанция ГТЭС </w:t>
      </w:r>
      <w:r w:rsidR="00A24BF9" w:rsidRPr="00491441">
        <w:rPr>
          <w:szCs w:val="28"/>
        </w:rPr>
        <w:t>«</w:t>
      </w:r>
      <w:r w:rsidRPr="00491441">
        <w:rPr>
          <w:szCs w:val="28"/>
        </w:rPr>
        <w:t>Талаканская</w:t>
      </w:r>
      <w:r w:rsidR="00A24BF9" w:rsidRPr="00491441">
        <w:rPr>
          <w:szCs w:val="28"/>
        </w:rPr>
        <w:t>»</w:t>
      </w:r>
      <w:r w:rsidRPr="00491441">
        <w:rPr>
          <w:szCs w:val="28"/>
        </w:rPr>
        <w:t xml:space="preserve">, стоящая на учете ПАО </w:t>
      </w:r>
      <w:r w:rsidR="00A24BF9" w:rsidRPr="00491441">
        <w:rPr>
          <w:szCs w:val="28"/>
        </w:rPr>
        <w:t>«</w:t>
      </w:r>
      <w:r w:rsidRPr="00491441">
        <w:rPr>
          <w:szCs w:val="28"/>
        </w:rPr>
        <w:t>Сургутнефтегаз</w:t>
      </w:r>
      <w:r w:rsidR="00A24BF9" w:rsidRPr="00491441">
        <w:rPr>
          <w:szCs w:val="28"/>
        </w:rPr>
        <w:t>»</w:t>
      </w:r>
      <w:r w:rsidRPr="00491441">
        <w:rPr>
          <w:szCs w:val="28"/>
        </w:rPr>
        <w:t>.</w:t>
      </w:r>
    </w:p>
    <w:p w14:paraId="4CA0F407" w14:textId="77777777" w:rsidR="008469E3" w:rsidRPr="00491441" w:rsidRDefault="008469E3" w:rsidP="00E908B0">
      <w:pPr>
        <w:spacing w:line="276" w:lineRule="auto"/>
        <w:ind w:firstLine="709"/>
        <w:rPr>
          <w:szCs w:val="28"/>
        </w:rPr>
      </w:pPr>
      <w:r w:rsidRPr="00491441">
        <w:rPr>
          <w:szCs w:val="28"/>
        </w:rPr>
        <w:t>Характеристики электростанций, понизительных подстанций 35 кВ и выше, представлены в таблицах 3.7.6.1, 3.7.6.2.</w:t>
      </w:r>
    </w:p>
    <w:p w14:paraId="55BE7D7E" w14:textId="77777777" w:rsidR="008469E3" w:rsidRPr="00491441" w:rsidRDefault="008469E3" w:rsidP="00E908B0">
      <w:pPr>
        <w:spacing w:line="276" w:lineRule="auto"/>
        <w:ind w:firstLine="709"/>
        <w:rPr>
          <w:b/>
          <w:szCs w:val="28"/>
        </w:rPr>
        <w:sectPr w:rsidR="008469E3" w:rsidRPr="00491441" w:rsidSect="005941B8">
          <w:footerReference w:type="default" r:id="rId39"/>
          <w:footerReference w:type="first" r:id="rId40"/>
          <w:pgSz w:w="11907" w:h="16839" w:code="9"/>
          <w:pgMar w:top="1134" w:right="567" w:bottom="1134" w:left="1418" w:header="567" w:footer="567" w:gutter="0"/>
          <w:paperSrc w:other="7"/>
          <w:cols w:space="708"/>
          <w:titlePg/>
          <w:docGrid w:linePitch="326"/>
        </w:sectPr>
      </w:pPr>
    </w:p>
    <w:p w14:paraId="07E13985" w14:textId="77777777" w:rsidR="008469E3" w:rsidRPr="00491441" w:rsidRDefault="008469E3" w:rsidP="00E908B0">
      <w:pPr>
        <w:tabs>
          <w:tab w:val="left" w:pos="142"/>
        </w:tabs>
        <w:spacing w:before="120" w:line="276" w:lineRule="auto"/>
        <w:ind w:firstLine="709"/>
        <w:jc w:val="right"/>
        <w:rPr>
          <w:szCs w:val="28"/>
        </w:rPr>
      </w:pPr>
      <w:r w:rsidRPr="00491441">
        <w:rPr>
          <w:szCs w:val="28"/>
        </w:rPr>
        <w:lastRenderedPageBreak/>
        <w:t>Таблица 3.7.6.1</w:t>
      </w:r>
    </w:p>
    <w:p w14:paraId="666868A0" w14:textId="77777777" w:rsidR="008469E3" w:rsidRPr="00491441" w:rsidRDefault="008469E3" w:rsidP="00E908B0">
      <w:pPr>
        <w:spacing w:line="276" w:lineRule="auto"/>
        <w:jc w:val="center"/>
        <w:rPr>
          <w:rFonts w:eastAsia="Times New Roman"/>
          <w:szCs w:val="28"/>
          <w:lang w:eastAsia="ru-RU"/>
        </w:rPr>
      </w:pPr>
      <w:r w:rsidRPr="00491441">
        <w:rPr>
          <w:rFonts w:eastAsia="Times New Roman"/>
          <w:szCs w:val="28"/>
          <w:lang w:eastAsia="ru-RU"/>
        </w:rPr>
        <w:t>Характеристика электростанций</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1701"/>
        <w:gridCol w:w="2152"/>
        <w:gridCol w:w="1675"/>
        <w:gridCol w:w="1986"/>
        <w:gridCol w:w="2551"/>
        <w:gridCol w:w="2126"/>
        <w:gridCol w:w="1808"/>
      </w:tblGrid>
      <w:tr w:rsidR="008469E3" w:rsidRPr="00491441" w14:paraId="058B2E51" w14:textId="77777777" w:rsidTr="00FF0964">
        <w:trPr>
          <w:cantSplit/>
          <w:trHeight w:val="745"/>
        </w:trPr>
        <w:tc>
          <w:tcPr>
            <w:tcW w:w="193" w:type="pct"/>
            <w:shd w:val="clear" w:color="auto" w:fill="auto"/>
            <w:vAlign w:val="center"/>
          </w:tcPr>
          <w:p w14:paraId="4E829CA3"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w:t>
            </w:r>
          </w:p>
        </w:tc>
        <w:tc>
          <w:tcPr>
            <w:tcW w:w="584" w:type="pct"/>
            <w:shd w:val="clear" w:color="auto" w:fill="auto"/>
            <w:vAlign w:val="center"/>
          </w:tcPr>
          <w:p w14:paraId="03C0033E" w14:textId="77777777" w:rsidR="008469E3" w:rsidRPr="00491441" w:rsidRDefault="008469E3" w:rsidP="00E908B0">
            <w:pPr>
              <w:spacing w:line="240" w:lineRule="auto"/>
              <w:jc w:val="center"/>
              <w:rPr>
                <w:rFonts w:eastAsia="Times New Roman"/>
                <w:b/>
                <w:sz w:val="20"/>
                <w:szCs w:val="20"/>
                <w:lang w:eastAsia="ru-RU"/>
              </w:rPr>
            </w:pPr>
            <w:r w:rsidRPr="00491441">
              <w:rPr>
                <w:b/>
                <w:sz w:val="20"/>
                <w:szCs w:val="24"/>
              </w:rPr>
              <w:t>Наименование объекта</w:t>
            </w:r>
          </w:p>
        </w:tc>
        <w:tc>
          <w:tcPr>
            <w:tcW w:w="739" w:type="pct"/>
            <w:shd w:val="clear" w:color="auto" w:fill="auto"/>
            <w:vAlign w:val="center"/>
          </w:tcPr>
          <w:p w14:paraId="784915D2" w14:textId="77777777" w:rsidR="008469E3" w:rsidRPr="00491441" w:rsidRDefault="008469E3" w:rsidP="00E908B0">
            <w:pPr>
              <w:spacing w:line="240" w:lineRule="auto"/>
              <w:ind w:left="113" w:right="113"/>
              <w:jc w:val="center"/>
              <w:rPr>
                <w:rFonts w:eastAsia="Times New Roman"/>
                <w:b/>
                <w:sz w:val="20"/>
                <w:szCs w:val="20"/>
                <w:lang w:eastAsia="ru-RU"/>
              </w:rPr>
            </w:pPr>
            <w:r w:rsidRPr="00491441">
              <w:rPr>
                <w:rFonts w:eastAsia="Times New Roman"/>
                <w:b/>
                <w:sz w:val="20"/>
                <w:szCs w:val="20"/>
                <w:lang w:eastAsia="ru-RU"/>
              </w:rPr>
              <w:t>Местоположение</w:t>
            </w:r>
          </w:p>
        </w:tc>
        <w:tc>
          <w:tcPr>
            <w:tcW w:w="575" w:type="pct"/>
            <w:vAlign w:val="center"/>
          </w:tcPr>
          <w:p w14:paraId="26D71140"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Год ввода</w:t>
            </w:r>
          </w:p>
        </w:tc>
        <w:tc>
          <w:tcPr>
            <w:tcW w:w="682" w:type="pct"/>
            <w:shd w:val="clear" w:color="auto" w:fill="auto"/>
            <w:vAlign w:val="center"/>
          </w:tcPr>
          <w:p w14:paraId="23BD96C0"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Вид топлива</w:t>
            </w:r>
          </w:p>
        </w:tc>
        <w:tc>
          <w:tcPr>
            <w:tcW w:w="876" w:type="pct"/>
            <w:shd w:val="clear" w:color="auto" w:fill="auto"/>
            <w:vAlign w:val="center"/>
          </w:tcPr>
          <w:p w14:paraId="3B4CF6B4"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Установленная электрическая мощность, МВт</w:t>
            </w:r>
          </w:p>
        </w:tc>
        <w:tc>
          <w:tcPr>
            <w:tcW w:w="730" w:type="pct"/>
            <w:shd w:val="clear" w:color="auto" w:fill="auto"/>
            <w:vAlign w:val="center"/>
          </w:tcPr>
          <w:p w14:paraId="12A11EA7"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Напряжение, кВ</w:t>
            </w:r>
          </w:p>
        </w:tc>
        <w:tc>
          <w:tcPr>
            <w:tcW w:w="621" w:type="pct"/>
            <w:shd w:val="clear" w:color="auto" w:fill="auto"/>
            <w:vAlign w:val="center"/>
          </w:tcPr>
          <w:p w14:paraId="4A21962E"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Возможность модернизации электростанции</w:t>
            </w:r>
          </w:p>
        </w:tc>
      </w:tr>
    </w:tbl>
    <w:p w14:paraId="477C9777" w14:textId="77777777" w:rsidR="008469E3" w:rsidRPr="00491441" w:rsidRDefault="008469E3" w:rsidP="00E908B0">
      <w:pPr>
        <w:spacing w:line="14" w:lineRule="auto"/>
        <w:ind w:firstLine="709"/>
        <w:jc w:val="center"/>
        <w:rPr>
          <w:sz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2"/>
        <w:gridCol w:w="1701"/>
        <w:gridCol w:w="2129"/>
        <w:gridCol w:w="1701"/>
        <w:gridCol w:w="1983"/>
        <w:gridCol w:w="2551"/>
        <w:gridCol w:w="2126"/>
        <w:gridCol w:w="1808"/>
      </w:tblGrid>
      <w:tr w:rsidR="008469E3" w:rsidRPr="00491441" w14:paraId="7726F885" w14:textId="77777777" w:rsidTr="00FF0964">
        <w:trPr>
          <w:trHeight w:val="20"/>
          <w:tblHeader/>
        </w:trPr>
        <w:tc>
          <w:tcPr>
            <w:tcW w:w="193" w:type="pct"/>
            <w:shd w:val="clear" w:color="auto" w:fill="auto"/>
            <w:vAlign w:val="center"/>
          </w:tcPr>
          <w:p w14:paraId="11CB995C"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1</w:t>
            </w:r>
          </w:p>
        </w:tc>
        <w:tc>
          <w:tcPr>
            <w:tcW w:w="584" w:type="pct"/>
            <w:shd w:val="clear" w:color="auto" w:fill="auto"/>
            <w:vAlign w:val="center"/>
          </w:tcPr>
          <w:p w14:paraId="4AC70BD4"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2</w:t>
            </w:r>
          </w:p>
        </w:tc>
        <w:tc>
          <w:tcPr>
            <w:tcW w:w="731" w:type="pct"/>
            <w:shd w:val="clear" w:color="auto" w:fill="auto"/>
            <w:vAlign w:val="center"/>
          </w:tcPr>
          <w:p w14:paraId="511DA0B4"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3</w:t>
            </w:r>
          </w:p>
        </w:tc>
        <w:tc>
          <w:tcPr>
            <w:tcW w:w="584" w:type="pct"/>
          </w:tcPr>
          <w:p w14:paraId="78AAE750"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4</w:t>
            </w:r>
          </w:p>
        </w:tc>
        <w:tc>
          <w:tcPr>
            <w:tcW w:w="681" w:type="pct"/>
            <w:shd w:val="clear" w:color="auto" w:fill="auto"/>
          </w:tcPr>
          <w:p w14:paraId="4F78E4AB"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5</w:t>
            </w:r>
          </w:p>
        </w:tc>
        <w:tc>
          <w:tcPr>
            <w:tcW w:w="876" w:type="pct"/>
            <w:shd w:val="clear" w:color="auto" w:fill="auto"/>
            <w:vAlign w:val="center"/>
          </w:tcPr>
          <w:p w14:paraId="6BE950A8"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6</w:t>
            </w:r>
          </w:p>
        </w:tc>
        <w:tc>
          <w:tcPr>
            <w:tcW w:w="730" w:type="pct"/>
            <w:shd w:val="clear" w:color="auto" w:fill="auto"/>
            <w:vAlign w:val="center"/>
          </w:tcPr>
          <w:p w14:paraId="70C82361"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7</w:t>
            </w:r>
          </w:p>
        </w:tc>
        <w:tc>
          <w:tcPr>
            <w:tcW w:w="621" w:type="pct"/>
            <w:shd w:val="clear" w:color="auto" w:fill="auto"/>
            <w:vAlign w:val="center"/>
          </w:tcPr>
          <w:p w14:paraId="4902453C"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8</w:t>
            </w:r>
          </w:p>
        </w:tc>
      </w:tr>
      <w:tr w:rsidR="008469E3" w:rsidRPr="00491441" w14:paraId="02A462E7" w14:textId="77777777" w:rsidTr="00FF0964">
        <w:trPr>
          <w:trHeight w:val="20"/>
        </w:trPr>
        <w:tc>
          <w:tcPr>
            <w:tcW w:w="193" w:type="pct"/>
            <w:shd w:val="clear" w:color="auto" w:fill="auto"/>
          </w:tcPr>
          <w:p w14:paraId="2D18EB79"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300E3CD3" w14:textId="77777777" w:rsidR="008469E3" w:rsidRPr="00491441" w:rsidRDefault="008469E3" w:rsidP="00E908B0">
            <w:pPr>
              <w:spacing w:line="240" w:lineRule="auto"/>
              <w:rPr>
                <w:sz w:val="20"/>
                <w:szCs w:val="20"/>
              </w:rPr>
            </w:pPr>
            <w:r w:rsidRPr="00491441">
              <w:rPr>
                <w:sz w:val="20"/>
                <w:szCs w:val="20"/>
              </w:rPr>
              <w:t>Талаканская ГТЭС</w:t>
            </w:r>
          </w:p>
        </w:tc>
        <w:tc>
          <w:tcPr>
            <w:tcW w:w="731" w:type="pct"/>
            <w:shd w:val="clear" w:color="auto" w:fill="auto"/>
          </w:tcPr>
          <w:p w14:paraId="2D404983" w14:textId="00B31334"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1650FEC9" w14:textId="77777777" w:rsidR="008469E3" w:rsidRPr="00491441" w:rsidRDefault="008469E3" w:rsidP="00E908B0">
            <w:pPr>
              <w:spacing w:line="240" w:lineRule="auto"/>
              <w:jc w:val="center"/>
              <w:rPr>
                <w:sz w:val="20"/>
                <w:szCs w:val="20"/>
              </w:rPr>
            </w:pPr>
            <w:r w:rsidRPr="00491441">
              <w:rPr>
                <w:sz w:val="20"/>
                <w:szCs w:val="20"/>
              </w:rPr>
              <w:t>2008</w:t>
            </w:r>
          </w:p>
        </w:tc>
        <w:tc>
          <w:tcPr>
            <w:tcW w:w="681" w:type="pct"/>
            <w:shd w:val="clear" w:color="auto" w:fill="auto"/>
          </w:tcPr>
          <w:p w14:paraId="3C4B107A" w14:textId="77777777" w:rsidR="008469E3" w:rsidRPr="00491441" w:rsidRDefault="008469E3" w:rsidP="00E908B0">
            <w:pPr>
              <w:spacing w:line="240" w:lineRule="auto"/>
              <w:jc w:val="center"/>
              <w:rPr>
                <w:sz w:val="20"/>
                <w:szCs w:val="20"/>
              </w:rPr>
            </w:pPr>
            <w:r w:rsidRPr="00491441">
              <w:rPr>
                <w:sz w:val="20"/>
                <w:szCs w:val="20"/>
              </w:rPr>
              <w:t>попутный нефтяной газ</w:t>
            </w:r>
          </w:p>
        </w:tc>
        <w:tc>
          <w:tcPr>
            <w:tcW w:w="876" w:type="pct"/>
            <w:shd w:val="clear" w:color="auto" w:fill="auto"/>
          </w:tcPr>
          <w:p w14:paraId="26C3FFA6" w14:textId="77777777" w:rsidR="008469E3" w:rsidRPr="00491441" w:rsidRDefault="008469E3" w:rsidP="00E908B0">
            <w:pPr>
              <w:spacing w:line="240" w:lineRule="auto"/>
              <w:jc w:val="center"/>
              <w:rPr>
                <w:sz w:val="20"/>
                <w:szCs w:val="20"/>
              </w:rPr>
            </w:pPr>
            <w:r w:rsidRPr="00491441">
              <w:rPr>
                <w:sz w:val="20"/>
                <w:szCs w:val="20"/>
              </w:rPr>
              <w:t>135</w:t>
            </w:r>
          </w:p>
        </w:tc>
        <w:tc>
          <w:tcPr>
            <w:tcW w:w="730" w:type="pct"/>
            <w:shd w:val="clear" w:color="auto" w:fill="auto"/>
          </w:tcPr>
          <w:p w14:paraId="4833494A" w14:textId="77777777" w:rsidR="008469E3" w:rsidRPr="00491441" w:rsidRDefault="008469E3" w:rsidP="00E908B0">
            <w:pPr>
              <w:spacing w:line="240" w:lineRule="auto"/>
              <w:jc w:val="center"/>
              <w:rPr>
                <w:sz w:val="20"/>
                <w:szCs w:val="20"/>
              </w:rPr>
            </w:pPr>
            <w:r w:rsidRPr="00491441">
              <w:rPr>
                <w:sz w:val="20"/>
                <w:szCs w:val="20"/>
              </w:rPr>
              <w:t>110/35</w:t>
            </w:r>
          </w:p>
        </w:tc>
        <w:tc>
          <w:tcPr>
            <w:tcW w:w="621" w:type="pct"/>
            <w:shd w:val="clear" w:color="auto" w:fill="auto"/>
          </w:tcPr>
          <w:p w14:paraId="728F6862"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01A0CB67" w14:textId="77777777" w:rsidTr="00FF0964">
        <w:trPr>
          <w:trHeight w:val="20"/>
        </w:trPr>
        <w:tc>
          <w:tcPr>
            <w:tcW w:w="193" w:type="pct"/>
            <w:shd w:val="clear" w:color="auto" w:fill="auto"/>
          </w:tcPr>
          <w:p w14:paraId="7772EF96"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0F5E4C20"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2F9B3122" w14:textId="7EF63BCE"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6FB8A018"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18E2A225" w14:textId="77777777" w:rsidR="008469E3" w:rsidRPr="00491441" w:rsidRDefault="008469E3" w:rsidP="00E908B0">
            <w:pPr>
              <w:spacing w:line="240" w:lineRule="auto"/>
              <w:jc w:val="center"/>
              <w:rPr>
                <w:sz w:val="20"/>
                <w:szCs w:val="20"/>
                <w:lang w:val="en-US"/>
              </w:rPr>
            </w:pPr>
            <w:r w:rsidRPr="00491441">
              <w:rPr>
                <w:sz w:val="20"/>
                <w:szCs w:val="20"/>
              </w:rPr>
              <w:t>дизельное топливо</w:t>
            </w:r>
          </w:p>
        </w:tc>
        <w:tc>
          <w:tcPr>
            <w:tcW w:w="876" w:type="pct"/>
            <w:shd w:val="clear" w:color="auto" w:fill="auto"/>
          </w:tcPr>
          <w:p w14:paraId="49732ECC"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62D71B47"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713E6475"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4228B2C7" w14:textId="77777777" w:rsidTr="00FF0964">
        <w:trPr>
          <w:trHeight w:val="20"/>
        </w:trPr>
        <w:tc>
          <w:tcPr>
            <w:tcW w:w="193" w:type="pct"/>
            <w:shd w:val="clear" w:color="auto" w:fill="auto"/>
          </w:tcPr>
          <w:p w14:paraId="10A7DB4E"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1294EB40"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76119FCB" w14:textId="6B338236"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1D2C3761"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44555370" w14:textId="77777777" w:rsidR="008469E3" w:rsidRPr="00491441" w:rsidRDefault="008469E3" w:rsidP="00E908B0">
            <w:pPr>
              <w:spacing w:line="240" w:lineRule="auto"/>
              <w:jc w:val="center"/>
              <w:rPr>
                <w:sz w:val="20"/>
                <w:szCs w:val="20"/>
              </w:rPr>
            </w:pPr>
            <w:r w:rsidRPr="00491441">
              <w:rPr>
                <w:sz w:val="20"/>
                <w:szCs w:val="20"/>
              </w:rPr>
              <w:t>дизельное топливо</w:t>
            </w:r>
          </w:p>
        </w:tc>
        <w:tc>
          <w:tcPr>
            <w:tcW w:w="876" w:type="pct"/>
            <w:shd w:val="clear" w:color="auto" w:fill="auto"/>
          </w:tcPr>
          <w:p w14:paraId="186EC94E"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6D2D721A"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037F3534"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361D10DB" w14:textId="77777777" w:rsidTr="00FF0964">
        <w:trPr>
          <w:trHeight w:val="20"/>
        </w:trPr>
        <w:tc>
          <w:tcPr>
            <w:tcW w:w="193" w:type="pct"/>
            <w:shd w:val="clear" w:color="auto" w:fill="auto"/>
          </w:tcPr>
          <w:p w14:paraId="2E5F608C"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1C07B60D"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6EDFC65E" w14:textId="7D4A7BDC"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19CA0674"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76663ED1" w14:textId="77777777" w:rsidR="008469E3" w:rsidRPr="00491441" w:rsidRDefault="008469E3" w:rsidP="00E908B0">
            <w:pPr>
              <w:spacing w:line="240" w:lineRule="auto"/>
              <w:jc w:val="center"/>
              <w:rPr>
                <w:sz w:val="20"/>
                <w:szCs w:val="20"/>
              </w:rPr>
            </w:pPr>
            <w:r w:rsidRPr="00491441">
              <w:rPr>
                <w:sz w:val="20"/>
                <w:szCs w:val="20"/>
              </w:rPr>
              <w:t>дизельное топливо</w:t>
            </w:r>
          </w:p>
        </w:tc>
        <w:tc>
          <w:tcPr>
            <w:tcW w:w="876" w:type="pct"/>
            <w:shd w:val="clear" w:color="auto" w:fill="auto"/>
          </w:tcPr>
          <w:p w14:paraId="4B84DE59"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4352D113"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5B2BB073"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7AB971E0" w14:textId="77777777" w:rsidTr="00FF0964">
        <w:trPr>
          <w:trHeight w:val="20"/>
        </w:trPr>
        <w:tc>
          <w:tcPr>
            <w:tcW w:w="193" w:type="pct"/>
            <w:shd w:val="clear" w:color="auto" w:fill="auto"/>
          </w:tcPr>
          <w:p w14:paraId="141C7CAD"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23E7A788"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0912C61B" w14:textId="0D32D950"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3046A80A"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21A9643F" w14:textId="77777777" w:rsidR="008469E3" w:rsidRPr="00491441" w:rsidRDefault="008469E3" w:rsidP="00E908B0">
            <w:pPr>
              <w:spacing w:line="240" w:lineRule="auto"/>
              <w:jc w:val="center"/>
              <w:rPr>
                <w:sz w:val="20"/>
                <w:szCs w:val="20"/>
              </w:rPr>
            </w:pPr>
            <w:r w:rsidRPr="00491441">
              <w:rPr>
                <w:sz w:val="20"/>
                <w:szCs w:val="20"/>
              </w:rPr>
              <w:t>дизельное топливо</w:t>
            </w:r>
          </w:p>
        </w:tc>
        <w:tc>
          <w:tcPr>
            <w:tcW w:w="876" w:type="pct"/>
            <w:shd w:val="clear" w:color="auto" w:fill="auto"/>
          </w:tcPr>
          <w:p w14:paraId="7A778BD7"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573CB7D5"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4F65429D"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63DA96EC" w14:textId="77777777" w:rsidTr="00FF0964">
        <w:trPr>
          <w:trHeight w:val="20"/>
        </w:trPr>
        <w:tc>
          <w:tcPr>
            <w:tcW w:w="193" w:type="pct"/>
            <w:shd w:val="clear" w:color="auto" w:fill="auto"/>
          </w:tcPr>
          <w:p w14:paraId="37528D58"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75054341"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65F21018" w14:textId="497A9B05"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12604FC0"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13E022DD" w14:textId="77777777" w:rsidR="008469E3" w:rsidRPr="00491441" w:rsidRDefault="008469E3" w:rsidP="00E908B0">
            <w:pPr>
              <w:spacing w:line="240" w:lineRule="auto"/>
              <w:jc w:val="center"/>
              <w:rPr>
                <w:sz w:val="20"/>
                <w:szCs w:val="20"/>
              </w:rPr>
            </w:pPr>
            <w:r w:rsidRPr="00491441">
              <w:rPr>
                <w:sz w:val="20"/>
                <w:szCs w:val="20"/>
              </w:rPr>
              <w:t>дизельное топливо</w:t>
            </w:r>
          </w:p>
        </w:tc>
        <w:tc>
          <w:tcPr>
            <w:tcW w:w="876" w:type="pct"/>
            <w:shd w:val="clear" w:color="auto" w:fill="auto"/>
          </w:tcPr>
          <w:p w14:paraId="18A62EE9"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3A626415"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6BA63F63"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6351ECF3" w14:textId="77777777" w:rsidTr="00FF0964">
        <w:trPr>
          <w:trHeight w:val="20"/>
        </w:trPr>
        <w:tc>
          <w:tcPr>
            <w:tcW w:w="193" w:type="pct"/>
            <w:shd w:val="clear" w:color="auto" w:fill="auto"/>
          </w:tcPr>
          <w:p w14:paraId="53DCD38B"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59AC6658" w14:textId="77777777" w:rsidR="008469E3" w:rsidRPr="00491441" w:rsidRDefault="008469E3" w:rsidP="00E908B0">
            <w:pPr>
              <w:spacing w:line="240" w:lineRule="auto"/>
              <w:rPr>
                <w:sz w:val="20"/>
                <w:szCs w:val="20"/>
              </w:rPr>
            </w:pPr>
            <w:r w:rsidRPr="00491441">
              <w:rPr>
                <w:sz w:val="20"/>
                <w:szCs w:val="20"/>
              </w:rPr>
              <w:t>ДЭС</w:t>
            </w:r>
          </w:p>
        </w:tc>
        <w:tc>
          <w:tcPr>
            <w:tcW w:w="731" w:type="pct"/>
            <w:shd w:val="clear" w:color="auto" w:fill="auto"/>
          </w:tcPr>
          <w:p w14:paraId="45DF188F" w14:textId="5CA0E117"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1ABDF095"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03C33450" w14:textId="77777777" w:rsidR="008469E3" w:rsidRPr="00491441" w:rsidRDefault="008469E3" w:rsidP="00E908B0">
            <w:pPr>
              <w:spacing w:line="240" w:lineRule="auto"/>
              <w:jc w:val="center"/>
              <w:rPr>
                <w:sz w:val="20"/>
                <w:szCs w:val="20"/>
              </w:rPr>
            </w:pPr>
            <w:r w:rsidRPr="00491441">
              <w:rPr>
                <w:sz w:val="20"/>
                <w:szCs w:val="20"/>
              </w:rPr>
              <w:t>дизельное топливо</w:t>
            </w:r>
          </w:p>
        </w:tc>
        <w:tc>
          <w:tcPr>
            <w:tcW w:w="876" w:type="pct"/>
            <w:shd w:val="clear" w:color="auto" w:fill="auto"/>
          </w:tcPr>
          <w:p w14:paraId="72BA8CAB"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730" w:type="pct"/>
            <w:shd w:val="clear" w:color="auto" w:fill="auto"/>
          </w:tcPr>
          <w:p w14:paraId="79B37161"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7411A0C7" w14:textId="77777777" w:rsidR="008469E3" w:rsidRPr="00491441" w:rsidRDefault="008469E3" w:rsidP="00E908B0">
            <w:pPr>
              <w:spacing w:line="240" w:lineRule="auto"/>
              <w:jc w:val="center"/>
              <w:rPr>
                <w:sz w:val="20"/>
                <w:szCs w:val="20"/>
              </w:rPr>
            </w:pPr>
            <w:r w:rsidRPr="00491441">
              <w:rPr>
                <w:sz w:val="20"/>
                <w:szCs w:val="20"/>
              </w:rPr>
              <w:t>нет данных</w:t>
            </w:r>
          </w:p>
        </w:tc>
      </w:tr>
      <w:tr w:rsidR="008469E3" w:rsidRPr="00491441" w14:paraId="21A5EF4F" w14:textId="77777777" w:rsidTr="00FF0964">
        <w:trPr>
          <w:trHeight w:val="20"/>
        </w:trPr>
        <w:tc>
          <w:tcPr>
            <w:tcW w:w="193" w:type="pct"/>
            <w:shd w:val="clear" w:color="auto" w:fill="auto"/>
          </w:tcPr>
          <w:p w14:paraId="58FC0D74" w14:textId="77777777" w:rsidR="008469E3" w:rsidRPr="00491441" w:rsidRDefault="008469E3" w:rsidP="00E908B0">
            <w:pPr>
              <w:numPr>
                <w:ilvl w:val="0"/>
                <w:numId w:val="132"/>
              </w:numPr>
              <w:spacing w:line="240" w:lineRule="auto"/>
              <w:ind w:left="5" w:hanging="29"/>
              <w:jc w:val="center"/>
              <w:rPr>
                <w:sz w:val="20"/>
                <w:szCs w:val="20"/>
              </w:rPr>
            </w:pPr>
          </w:p>
        </w:tc>
        <w:tc>
          <w:tcPr>
            <w:tcW w:w="584" w:type="pct"/>
            <w:shd w:val="clear" w:color="auto" w:fill="auto"/>
          </w:tcPr>
          <w:p w14:paraId="589CF98D" w14:textId="77777777" w:rsidR="008469E3" w:rsidRPr="00491441" w:rsidRDefault="008469E3" w:rsidP="00E908B0">
            <w:pPr>
              <w:spacing w:line="240" w:lineRule="auto"/>
              <w:rPr>
                <w:sz w:val="20"/>
                <w:szCs w:val="20"/>
              </w:rPr>
            </w:pPr>
            <w:r w:rsidRPr="00491441">
              <w:rPr>
                <w:sz w:val="20"/>
                <w:szCs w:val="20"/>
              </w:rPr>
              <w:t>СЭС</w:t>
            </w:r>
          </w:p>
        </w:tc>
        <w:tc>
          <w:tcPr>
            <w:tcW w:w="731" w:type="pct"/>
            <w:shd w:val="clear" w:color="auto" w:fill="auto"/>
          </w:tcPr>
          <w:p w14:paraId="191E6AF8" w14:textId="48E1D12C" w:rsidR="008469E3" w:rsidRPr="00491441" w:rsidRDefault="008469E3" w:rsidP="00E908B0">
            <w:pPr>
              <w:spacing w:line="240" w:lineRule="auto"/>
              <w:jc w:val="center"/>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584" w:type="pct"/>
          </w:tcPr>
          <w:p w14:paraId="3EFA7047" w14:textId="77777777" w:rsidR="008469E3" w:rsidRPr="00491441" w:rsidRDefault="008469E3" w:rsidP="00E908B0">
            <w:pPr>
              <w:spacing w:line="240" w:lineRule="auto"/>
              <w:jc w:val="center"/>
              <w:rPr>
                <w:sz w:val="20"/>
                <w:szCs w:val="20"/>
              </w:rPr>
            </w:pPr>
            <w:r w:rsidRPr="00491441">
              <w:rPr>
                <w:sz w:val="20"/>
                <w:szCs w:val="20"/>
              </w:rPr>
              <w:t>нет данных</w:t>
            </w:r>
          </w:p>
        </w:tc>
        <w:tc>
          <w:tcPr>
            <w:tcW w:w="681" w:type="pct"/>
            <w:shd w:val="clear" w:color="auto" w:fill="auto"/>
          </w:tcPr>
          <w:p w14:paraId="28B238DF" w14:textId="77777777" w:rsidR="008469E3" w:rsidRPr="00491441" w:rsidRDefault="008469E3" w:rsidP="00E908B0">
            <w:pPr>
              <w:spacing w:line="240" w:lineRule="auto"/>
              <w:jc w:val="center"/>
              <w:rPr>
                <w:sz w:val="20"/>
                <w:szCs w:val="20"/>
              </w:rPr>
            </w:pPr>
            <w:r w:rsidRPr="00491441">
              <w:rPr>
                <w:sz w:val="20"/>
                <w:szCs w:val="20"/>
              </w:rPr>
              <w:t>энергия солнечного света</w:t>
            </w:r>
          </w:p>
        </w:tc>
        <w:tc>
          <w:tcPr>
            <w:tcW w:w="876" w:type="pct"/>
            <w:shd w:val="clear" w:color="auto" w:fill="auto"/>
          </w:tcPr>
          <w:p w14:paraId="583C9E20" w14:textId="77777777" w:rsidR="008469E3" w:rsidRPr="00491441" w:rsidRDefault="008469E3" w:rsidP="00E908B0">
            <w:pPr>
              <w:spacing w:line="240" w:lineRule="auto"/>
              <w:jc w:val="center"/>
              <w:rPr>
                <w:sz w:val="20"/>
                <w:szCs w:val="20"/>
              </w:rPr>
            </w:pPr>
            <w:r w:rsidRPr="00491441">
              <w:rPr>
                <w:sz w:val="20"/>
                <w:szCs w:val="20"/>
              </w:rPr>
              <w:t>0,041</w:t>
            </w:r>
          </w:p>
        </w:tc>
        <w:tc>
          <w:tcPr>
            <w:tcW w:w="730" w:type="pct"/>
            <w:shd w:val="clear" w:color="auto" w:fill="auto"/>
          </w:tcPr>
          <w:p w14:paraId="288B06AC" w14:textId="77777777" w:rsidR="008469E3" w:rsidRPr="00491441" w:rsidRDefault="008469E3" w:rsidP="00E908B0">
            <w:pPr>
              <w:spacing w:line="240" w:lineRule="auto"/>
              <w:jc w:val="center"/>
              <w:rPr>
                <w:sz w:val="20"/>
                <w:szCs w:val="20"/>
              </w:rPr>
            </w:pPr>
            <w:r w:rsidRPr="00491441">
              <w:rPr>
                <w:sz w:val="20"/>
                <w:szCs w:val="20"/>
              </w:rPr>
              <w:t>10/0,4</w:t>
            </w:r>
          </w:p>
        </w:tc>
        <w:tc>
          <w:tcPr>
            <w:tcW w:w="621" w:type="pct"/>
            <w:shd w:val="clear" w:color="auto" w:fill="auto"/>
          </w:tcPr>
          <w:p w14:paraId="788BAE2D" w14:textId="77777777" w:rsidR="008469E3" w:rsidRPr="00491441" w:rsidRDefault="008469E3" w:rsidP="00E908B0">
            <w:pPr>
              <w:spacing w:line="240" w:lineRule="auto"/>
              <w:jc w:val="center"/>
              <w:rPr>
                <w:sz w:val="20"/>
                <w:szCs w:val="20"/>
              </w:rPr>
            </w:pPr>
            <w:r w:rsidRPr="00491441">
              <w:rPr>
                <w:sz w:val="20"/>
                <w:szCs w:val="20"/>
              </w:rPr>
              <w:t>нет данных</w:t>
            </w:r>
          </w:p>
        </w:tc>
      </w:tr>
    </w:tbl>
    <w:p w14:paraId="75DA6005" w14:textId="77777777" w:rsidR="008469E3" w:rsidRPr="00491441" w:rsidRDefault="008469E3" w:rsidP="00E908B0">
      <w:pPr>
        <w:tabs>
          <w:tab w:val="left" w:pos="142"/>
        </w:tabs>
        <w:spacing w:before="120" w:line="276" w:lineRule="auto"/>
        <w:ind w:firstLine="709"/>
        <w:jc w:val="right"/>
        <w:rPr>
          <w:szCs w:val="28"/>
        </w:rPr>
      </w:pPr>
      <w:r w:rsidRPr="00491441">
        <w:rPr>
          <w:szCs w:val="28"/>
        </w:rPr>
        <w:t>Таблица 3.7.6.2</w:t>
      </w:r>
    </w:p>
    <w:p w14:paraId="55A2941B" w14:textId="77777777" w:rsidR="008469E3" w:rsidRPr="00491441" w:rsidRDefault="008469E3" w:rsidP="00E908B0">
      <w:pPr>
        <w:spacing w:line="276" w:lineRule="auto"/>
        <w:jc w:val="center"/>
        <w:rPr>
          <w:rFonts w:eastAsia="Times New Roman"/>
          <w:szCs w:val="28"/>
          <w:lang w:eastAsia="ru-RU"/>
        </w:rPr>
      </w:pPr>
      <w:r w:rsidRPr="00491441">
        <w:rPr>
          <w:rFonts w:eastAsia="Times New Roman"/>
          <w:szCs w:val="28"/>
          <w:lang w:eastAsia="ru-RU"/>
        </w:rPr>
        <w:t>Характеристики понизительных подстанций 35 кВ и выше</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7"/>
        <w:gridCol w:w="2274"/>
        <w:gridCol w:w="1418"/>
        <w:gridCol w:w="990"/>
        <w:gridCol w:w="2979"/>
        <w:gridCol w:w="2266"/>
        <w:gridCol w:w="1983"/>
        <w:gridCol w:w="2234"/>
      </w:tblGrid>
      <w:tr w:rsidR="008469E3" w:rsidRPr="00491441" w14:paraId="48FC6F87" w14:textId="77777777" w:rsidTr="00FF0964">
        <w:trPr>
          <w:cantSplit/>
          <w:trHeight w:val="2095"/>
        </w:trPr>
        <w:tc>
          <w:tcPr>
            <w:tcW w:w="143" w:type="pct"/>
            <w:shd w:val="clear" w:color="auto" w:fill="auto"/>
            <w:vAlign w:val="center"/>
          </w:tcPr>
          <w:p w14:paraId="5918A60D"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w:t>
            </w:r>
          </w:p>
        </w:tc>
        <w:tc>
          <w:tcPr>
            <w:tcW w:w="781" w:type="pct"/>
            <w:shd w:val="clear" w:color="auto" w:fill="auto"/>
            <w:vAlign w:val="center"/>
          </w:tcPr>
          <w:p w14:paraId="21A71D30" w14:textId="77777777" w:rsidR="008469E3" w:rsidRPr="00491441" w:rsidRDefault="008469E3" w:rsidP="00E908B0">
            <w:pPr>
              <w:spacing w:line="240" w:lineRule="auto"/>
              <w:jc w:val="center"/>
              <w:rPr>
                <w:rFonts w:eastAsia="Times New Roman"/>
                <w:b/>
                <w:sz w:val="20"/>
                <w:szCs w:val="20"/>
                <w:lang w:eastAsia="ru-RU"/>
              </w:rPr>
            </w:pPr>
            <w:r w:rsidRPr="00491441">
              <w:rPr>
                <w:b/>
                <w:sz w:val="20"/>
                <w:szCs w:val="20"/>
              </w:rPr>
              <w:t>Наименование объекта</w:t>
            </w:r>
          </w:p>
        </w:tc>
        <w:tc>
          <w:tcPr>
            <w:tcW w:w="487" w:type="pct"/>
            <w:shd w:val="clear" w:color="auto" w:fill="auto"/>
            <w:textDirection w:val="btLr"/>
            <w:vAlign w:val="center"/>
          </w:tcPr>
          <w:p w14:paraId="23177376" w14:textId="77777777" w:rsidR="008469E3" w:rsidRPr="00491441" w:rsidRDefault="008469E3" w:rsidP="00E908B0">
            <w:pPr>
              <w:spacing w:line="240" w:lineRule="auto"/>
              <w:ind w:left="113" w:right="113"/>
              <w:jc w:val="center"/>
              <w:rPr>
                <w:rFonts w:eastAsia="Times New Roman"/>
                <w:b/>
                <w:sz w:val="20"/>
                <w:szCs w:val="20"/>
                <w:lang w:eastAsia="ru-RU"/>
              </w:rPr>
            </w:pPr>
            <w:r w:rsidRPr="00491441">
              <w:rPr>
                <w:rFonts w:eastAsia="Times New Roman"/>
                <w:b/>
                <w:sz w:val="20"/>
                <w:szCs w:val="20"/>
                <w:lang w:eastAsia="ru-RU"/>
              </w:rPr>
              <w:t>Уровень напряжения, кВ</w:t>
            </w:r>
          </w:p>
        </w:tc>
        <w:tc>
          <w:tcPr>
            <w:tcW w:w="340" w:type="pct"/>
            <w:textDirection w:val="btLr"/>
            <w:vAlign w:val="center"/>
          </w:tcPr>
          <w:p w14:paraId="55B5321C" w14:textId="77777777" w:rsidR="008469E3" w:rsidRPr="00491441" w:rsidRDefault="008469E3" w:rsidP="00E908B0">
            <w:pPr>
              <w:spacing w:line="240" w:lineRule="auto"/>
              <w:ind w:left="113" w:right="113"/>
              <w:jc w:val="center"/>
              <w:rPr>
                <w:rFonts w:eastAsia="Times New Roman"/>
                <w:b/>
                <w:sz w:val="20"/>
                <w:szCs w:val="20"/>
                <w:lang w:eastAsia="ru-RU"/>
              </w:rPr>
            </w:pPr>
            <w:r w:rsidRPr="00491441">
              <w:rPr>
                <w:rFonts w:eastAsia="Times New Roman"/>
                <w:b/>
                <w:sz w:val="20"/>
                <w:szCs w:val="20"/>
                <w:lang w:eastAsia="ru-RU"/>
              </w:rPr>
              <w:t>Год строительства</w:t>
            </w:r>
          </w:p>
        </w:tc>
        <w:tc>
          <w:tcPr>
            <w:tcW w:w="1023" w:type="pct"/>
            <w:shd w:val="clear" w:color="auto" w:fill="auto"/>
            <w:vAlign w:val="center"/>
          </w:tcPr>
          <w:p w14:paraId="23503783"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Ведомственная принадлежность</w:t>
            </w:r>
          </w:p>
        </w:tc>
        <w:tc>
          <w:tcPr>
            <w:tcW w:w="778" w:type="pct"/>
            <w:shd w:val="clear" w:color="auto" w:fill="auto"/>
            <w:vAlign w:val="center"/>
          </w:tcPr>
          <w:p w14:paraId="576E602D"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Местоположение</w:t>
            </w:r>
          </w:p>
        </w:tc>
        <w:tc>
          <w:tcPr>
            <w:tcW w:w="681" w:type="pct"/>
            <w:shd w:val="clear" w:color="auto" w:fill="auto"/>
            <w:vAlign w:val="center"/>
          </w:tcPr>
          <w:p w14:paraId="406C720B"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Количество и мощность трансформаторов, МВа</w:t>
            </w:r>
          </w:p>
        </w:tc>
        <w:tc>
          <w:tcPr>
            <w:tcW w:w="767" w:type="pct"/>
            <w:shd w:val="clear" w:color="auto" w:fill="auto"/>
            <w:vAlign w:val="center"/>
          </w:tcPr>
          <w:p w14:paraId="1B5FE5B7"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Ориентировочная загрузка трансформаторов по стороне СН/НН, %</w:t>
            </w:r>
          </w:p>
        </w:tc>
      </w:tr>
    </w:tbl>
    <w:p w14:paraId="174F63EA" w14:textId="77777777" w:rsidR="008469E3" w:rsidRPr="00491441" w:rsidRDefault="008469E3" w:rsidP="00E908B0">
      <w:pPr>
        <w:spacing w:line="14" w:lineRule="auto"/>
        <w:ind w:firstLine="709"/>
        <w:rPr>
          <w:rFonts w:eastAsia="Times New Roman"/>
          <w:sz w:val="28"/>
          <w:szCs w:val="28"/>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1"/>
        <w:gridCol w:w="2249"/>
        <w:gridCol w:w="1419"/>
        <w:gridCol w:w="990"/>
        <w:gridCol w:w="2979"/>
        <w:gridCol w:w="2266"/>
        <w:gridCol w:w="1983"/>
        <w:gridCol w:w="2234"/>
      </w:tblGrid>
      <w:tr w:rsidR="008469E3" w:rsidRPr="00491441" w14:paraId="7B46E8D4" w14:textId="77777777" w:rsidTr="00FF0964">
        <w:trPr>
          <w:trHeight w:val="20"/>
          <w:tblHeader/>
        </w:trPr>
        <w:tc>
          <w:tcPr>
            <w:tcW w:w="151" w:type="pct"/>
            <w:shd w:val="clear" w:color="auto" w:fill="auto"/>
          </w:tcPr>
          <w:p w14:paraId="5BB8C1A0"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1</w:t>
            </w:r>
          </w:p>
        </w:tc>
        <w:tc>
          <w:tcPr>
            <w:tcW w:w="772" w:type="pct"/>
            <w:shd w:val="clear" w:color="auto" w:fill="auto"/>
          </w:tcPr>
          <w:p w14:paraId="59E90B1D"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2</w:t>
            </w:r>
          </w:p>
        </w:tc>
        <w:tc>
          <w:tcPr>
            <w:tcW w:w="487" w:type="pct"/>
            <w:shd w:val="clear" w:color="auto" w:fill="auto"/>
          </w:tcPr>
          <w:p w14:paraId="5C5C3844"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3</w:t>
            </w:r>
          </w:p>
        </w:tc>
        <w:tc>
          <w:tcPr>
            <w:tcW w:w="340" w:type="pct"/>
          </w:tcPr>
          <w:p w14:paraId="58E775A6"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4</w:t>
            </w:r>
          </w:p>
        </w:tc>
        <w:tc>
          <w:tcPr>
            <w:tcW w:w="1023" w:type="pct"/>
            <w:shd w:val="clear" w:color="auto" w:fill="auto"/>
          </w:tcPr>
          <w:p w14:paraId="42993F31"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5</w:t>
            </w:r>
          </w:p>
        </w:tc>
        <w:tc>
          <w:tcPr>
            <w:tcW w:w="778" w:type="pct"/>
            <w:shd w:val="clear" w:color="auto" w:fill="auto"/>
          </w:tcPr>
          <w:p w14:paraId="0C1A0522"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6</w:t>
            </w:r>
          </w:p>
        </w:tc>
        <w:tc>
          <w:tcPr>
            <w:tcW w:w="681" w:type="pct"/>
            <w:shd w:val="clear" w:color="auto" w:fill="auto"/>
          </w:tcPr>
          <w:p w14:paraId="5D43A405"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7</w:t>
            </w:r>
          </w:p>
        </w:tc>
        <w:tc>
          <w:tcPr>
            <w:tcW w:w="767" w:type="pct"/>
            <w:shd w:val="clear" w:color="auto" w:fill="auto"/>
          </w:tcPr>
          <w:p w14:paraId="06F83647" w14:textId="77777777" w:rsidR="008469E3" w:rsidRPr="00491441" w:rsidRDefault="008469E3" w:rsidP="00E908B0">
            <w:pPr>
              <w:spacing w:line="240" w:lineRule="auto"/>
              <w:jc w:val="center"/>
              <w:rPr>
                <w:rFonts w:eastAsia="Times New Roman"/>
                <w:b/>
                <w:sz w:val="20"/>
                <w:szCs w:val="20"/>
                <w:lang w:eastAsia="ru-RU"/>
              </w:rPr>
            </w:pPr>
            <w:r w:rsidRPr="00491441">
              <w:rPr>
                <w:rFonts w:eastAsia="Times New Roman"/>
                <w:b/>
                <w:sz w:val="20"/>
                <w:szCs w:val="20"/>
                <w:lang w:eastAsia="ru-RU"/>
              </w:rPr>
              <w:t>8</w:t>
            </w:r>
          </w:p>
        </w:tc>
      </w:tr>
      <w:tr w:rsidR="008469E3" w:rsidRPr="00491441" w14:paraId="22392FB1" w14:textId="77777777" w:rsidTr="00FF0964">
        <w:trPr>
          <w:trHeight w:val="20"/>
        </w:trPr>
        <w:tc>
          <w:tcPr>
            <w:tcW w:w="151" w:type="pct"/>
            <w:shd w:val="clear" w:color="auto" w:fill="auto"/>
          </w:tcPr>
          <w:p w14:paraId="6A5EFF34"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59716733" w14:textId="77777777" w:rsidR="008469E3" w:rsidRPr="00491441" w:rsidRDefault="008469E3" w:rsidP="00E908B0">
            <w:pPr>
              <w:spacing w:line="240" w:lineRule="auto"/>
              <w:jc w:val="left"/>
              <w:rPr>
                <w:color w:val="000000"/>
                <w:sz w:val="20"/>
                <w:szCs w:val="20"/>
              </w:rPr>
            </w:pPr>
            <w:r w:rsidRPr="00491441">
              <w:rPr>
                <w:color w:val="000000"/>
                <w:sz w:val="20"/>
                <w:szCs w:val="20"/>
              </w:rPr>
              <w:t>ПС Пеледуй</w:t>
            </w:r>
          </w:p>
        </w:tc>
        <w:tc>
          <w:tcPr>
            <w:tcW w:w="487" w:type="pct"/>
            <w:shd w:val="clear" w:color="auto" w:fill="auto"/>
          </w:tcPr>
          <w:p w14:paraId="6E90EC49" w14:textId="77777777" w:rsidR="008469E3" w:rsidRPr="00491441" w:rsidRDefault="008469E3" w:rsidP="00E908B0">
            <w:pPr>
              <w:spacing w:line="240" w:lineRule="auto"/>
              <w:jc w:val="center"/>
              <w:rPr>
                <w:color w:val="000000"/>
                <w:sz w:val="20"/>
                <w:szCs w:val="20"/>
              </w:rPr>
            </w:pPr>
            <w:r w:rsidRPr="00491441">
              <w:rPr>
                <w:color w:val="000000"/>
                <w:sz w:val="20"/>
                <w:szCs w:val="20"/>
              </w:rPr>
              <w:t>220/110</w:t>
            </w:r>
          </w:p>
        </w:tc>
        <w:tc>
          <w:tcPr>
            <w:tcW w:w="340" w:type="pct"/>
          </w:tcPr>
          <w:p w14:paraId="48C5A7C7" w14:textId="77777777" w:rsidR="008469E3" w:rsidRPr="00491441" w:rsidRDefault="008469E3" w:rsidP="00E908B0">
            <w:pPr>
              <w:spacing w:line="240" w:lineRule="auto"/>
              <w:jc w:val="center"/>
              <w:rPr>
                <w:color w:val="000000"/>
                <w:sz w:val="20"/>
                <w:szCs w:val="20"/>
              </w:rPr>
            </w:pPr>
            <w:r w:rsidRPr="00491441">
              <w:rPr>
                <w:color w:val="000000"/>
                <w:sz w:val="20"/>
                <w:szCs w:val="20"/>
              </w:rPr>
              <w:t>2015</w:t>
            </w:r>
          </w:p>
        </w:tc>
        <w:tc>
          <w:tcPr>
            <w:tcW w:w="1023" w:type="pct"/>
            <w:shd w:val="clear" w:color="auto" w:fill="auto"/>
          </w:tcPr>
          <w:p w14:paraId="61C24F7D" w14:textId="17432B4A" w:rsidR="008469E3" w:rsidRPr="00491441" w:rsidRDefault="008469E3" w:rsidP="00E908B0">
            <w:pPr>
              <w:spacing w:line="240" w:lineRule="auto"/>
              <w:jc w:val="left"/>
              <w:rPr>
                <w:color w:val="000000"/>
                <w:sz w:val="20"/>
                <w:szCs w:val="20"/>
              </w:rPr>
            </w:pPr>
            <w:r w:rsidRPr="00491441">
              <w:rPr>
                <w:color w:val="000000"/>
                <w:sz w:val="20"/>
                <w:szCs w:val="20"/>
              </w:rPr>
              <w:t xml:space="preserve">ПАО </w:t>
            </w:r>
            <w:r w:rsidR="00A24BF9" w:rsidRPr="00491441">
              <w:rPr>
                <w:color w:val="000000"/>
                <w:sz w:val="20"/>
                <w:szCs w:val="20"/>
              </w:rPr>
              <w:t>«</w:t>
            </w:r>
            <w:r w:rsidRPr="00491441">
              <w:rPr>
                <w:color w:val="000000"/>
                <w:sz w:val="20"/>
                <w:szCs w:val="20"/>
              </w:rPr>
              <w:t>ФСК ЕЭС</w:t>
            </w:r>
            <w:r w:rsidR="00A24BF9" w:rsidRPr="00491441">
              <w:rPr>
                <w:color w:val="000000"/>
                <w:sz w:val="20"/>
                <w:szCs w:val="20"/>
              </w:rPr>
              <w:t>»</w:t>
            </w:r>
          </w:p>
        </w:tc>
        <w:tc>
          <w:tcPr>
            <w:tcW w:w="778" w:type="pct"/>
            <w:shd w:val="clear" w:color="auto" w:fill="auto"/>
          </w:tcPr>
          <w:p w14:paraId="76705236" w14:textId="77777777" w:rsidR="008469E3" w:rsidRPr="00491441" w:rsidRDefault="008469E3" w:rsidP="00E908B0">
            <w:pPr>
              <w:spacing w:line="240" w:lineRule="auto"/>
              <w:jc w:val="left"/>
              <w:rPr>
                <w:color w:val="000000"/>
                <w:sz w:val="20"/>
                <w:szCs w:val="20"/>
              </w:rPr>
            </w:pPr>
            <w:r w:rsidRPr="00491441">
              <w:rPr>
                <w:color w:val="000000"/>
                <w:sz w:val="20"/>
                <w:szCs w:val="20"/>
              </w:rPr>
              <w:t>п. Пеледуй</w:t>
            </w:r>
          </w:p>
        </w:tc>
        <w:tc>
          <w:tcPr>
            <w:tcW w:w="681" w:type="pct"/>
            <w:shd w:val="clear" w:color="auto" w:fill="auto"/>
          </w:tcPr>
          <w:p w14:paraId="4E0EDFB9" w14:textId="77777777" w:rsidR="008469E3" w:rsidRPr="00491441" w:rsidRDefault="008469E3" w:rsidP="00E908B0">
            <w:pPr>
              <w:spacing w:line="240" w:lineRule="auto"/>
              <w:jc w:val="center"/>
              <w:rPr>
                <w:color w:val="000000"/>
                <w:sz w:val="20"/>
                <w:szCs w:val="20"/>
              </w:rPr>
            </w:pPr>
            <w:r w:rsidRPr="00491441">
              <w:rPr>
                <w:color w:val="000000"/>
                <w:sz w:val="20"/>
                <w:szCs w:val="20"/>
              </w:rPr>
              <w:t>126</w:t>
            </w:r>
          </w:p>
        </w:tc>
        <w:tc>
          <w:tcPr>
            <w:tcW w:w="767" w:type="pct"/>
            <w:shd w:val="clear" w:color="auto" w:fill="auto"/>
          </w:tcPr>
          <w:p w14:paraId="2BA98AA9"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72497B19" w14:textId="77777777" w:rsidTr="00FF0964">
        <w:trPr>
          <w:trHeight w:val="20"/>
        </w:trPr>
        <w:tc>
          <w:tcPr>
            <w:tcW w:w="151" w:type="pct"/>
            <w:shd w:val="clear" w:color="auto" w:fill="auto"/>
          </w:tcPr>
          <w:p w14:paraId="06E758EB"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744AEB03" w14:textId="77777777" w:rsidR="008469E3" w:rsidRPr="00491441" w:rsidRDefault="008469E3" w:rsidP="00E908B0">
            <w:pPr>
              <w:spacing w:line="240" w:lineRule="auto"/>
              <w:jc w:val="left"/>
              <w:rPr>
                <w:color w:val="000000"/>
                <w:sz w:val="20"/>
                <w:szCs w:val="20"/>
              </w:rPr>
            </w:pPr>
            <w:r w:rsidRPr="00491441">
              <w:rPr>
                <w:color w:val="000000"/>
                <w:sz w:val="20"/>
                <w:szCs w:val="20"/>
              </w:rPr>
              <w:t>ПС НПС-11</w:t>
            </w:r>
          </w:p>
        </w:tc>
        <w:tc>
          <w:tcPr>
            <w:tcW w:w="487" w:type="pct"/>
            <w:shd w:val="clear" w:color="auto" w:fill="auto"/>
          </w:tcPr>
          <w:p w14:paraId="7926C267" w14:textId="77777777" w:rsidR="008469E3" w:rsidRPr="00491441" w:rsidRDefault="008469E3" w:rsidP="00E908B0">
            <w:pPr>
              <w:spacing w:line="240" w:lineRule="auto"/>
              <w:jc w:val="center"/>
              <w:rPr>
                <w:color w:val="000000"/>
                <w:sz w:val="20"/>
                <w:szCs w:val="20"/>
              </w:rPr>
            </w:pPr>
            <w:r w:rsidRPr="00491441">
              <w:rPr>
                <w:color w:val="000000"/>
                <w:sz w:val="20"/>
                <w:szCs w:val="20"/>
              </w:rPr>
              <w:t>220</w:t>
            </w:r>
          </w:p>
        </w:tc>
        <w:tc>
          <w:tcPr>
            <w:tcW w:w="340" w:type="pct"/>
          </w:tcPr>
          <w:p w14:paraId="5EFCF469" w14:textId="77777777" w:rsidR="008469E3" w:rsidRPr="00491441" w:rsidRDefault="008469E3" w:rsidP="00E908B0">
            <w:pPr>
              <w:spacing w:line="240" w:lineRule="auto"/>
              <w:jc w:val="center"/>
              <w:rPr>
                <w:color w:val="000000"/>
                <w:sz w:val="20"/>
                <w:szCs w:val="20"/>
              </w:rPr>
            </w:pPr>
            <w:r w:rsidRPr="00491441">
              <w:rPr>
                <w:color w:val="000000"/>
                <w:sz w:val="20"/>
                <w:szCs w:val="20"/>
              </w:rPr>
              <w:t>2017</w:t>
            </w:r>
          </w:p>
        </w:tc>
        <w:tc>
          <w:tcPr>
            <w:tcW w:w="1023" w:type="pct"/>
            <w:shd w:val="clear" w:color="auto" w:fill="auto"/>
          </w:tcPr>
          <w:p w14:paraId="293937E3" w14:textId="49C8F6B6" w:rsidR="008469E3" w:rsidRPr="00491441" w:rsidRDefault="008469E3" w:rsidP="00E908B0">
            <w:pPr>
              <w:spacing w:line="240" w:lineRule="auto"/>
              <w:jc w:val="left"/>
              <w:rPr>
                <w:sz w:val="20"/>
                <w:szCs w:val="28"/>
              </w:rPr>
            </w:pPr>
            <w:r w:rsidRPr="00491441">
              <w:rPr>
                <w:color w:val="000000"/>
                <w:sz w:val="20"/>
                <w:szCs w:val="20"/>
              </w:rPr>
              <w:t xml:space="preserve">ПАО </w:t>
            </w:r>
            <w:r w:rsidR="00A24BF9" w:rsidRPr="00491441">
              <w:rPr>
                <w:color w:val="000000"/>
                <w:sz w:val="20"/>
                <w:szCs w:val="20"/>
              </w:rPr>
              <w:t>«</w:t>
            </w:r>
            <w:r w:rsidRPr="00491441">
              <w:rPr>
                <w:color w:val="000000"/>
                <w:sz w:val="20"/>
                <w:szCs w:val="20"/>
              </w:rPr>
              <w:t>ФСК ЕЭС</w:t>
            </w:r>
            <w:r w:rsidR="00A24BF9" w:rsidRPr="00491441">
              <w:rPr>
                <w:color w:val="000000"/>
                <w:sz w:val="20"/>
                <w:szCs w:val="20"/>
              </w:rPr>
              <w:t>»</w:t>
            </w:r>
          </w:p>
        </w:tc>
        <w:tc>
          <w:tcPr>
            <w:tcW w:w="778" w:type="pct"/>
            <w:shd w:val="clear" w:color="auto" w:fill="auto"/>
          </w:tcPr>
          <w:p w14:paraId="1321CDD8" w14:textId="5A830868" w:rsidR="008469E3" w:rsidRPr="00491441" w:rsidRDefault="008469E3" w:rsidP="00E908B0">
            <w:pPr>
              <w:spacing w:line="240" w:lineRule="auto"/>
              <w:jc w:val="left"/>
              <w:rPr>
                <w:color w:val="000000"/>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12E28ACC" w14:textId="77777777" w:rsidR="008469E3" w:rsidRPr="00491441" w:rsidRDefault="008469E3" w:rsidP="00E908B0">
            <w:pPr>
              <w:spacing w:line="240" w:lineRule="auto"/>
              <w:jc w:val="center"/>
              <w:rPr>
                <w:color w:val="000000"/>
                <w:sz w:val="20"/>
                <w:szCs w:val="20"/>
              </w:rPr>
            </w:pPr>
            <w:r w:rsidRPr="00491441">
              <w:rPr>
                <w:color w:val="000000"/>
                <w:sz w:val="20"/>
                <w:szCs w:val="20"/>
              </w:rPr>
              <w:t>2*40</w:t>
            </w:r>
          </w:p>
        </w:tc>
        <w:tc>
          <w:tcPr>
            <w:tcW w:w="767" w:type="pct"/>
            <w:shd w:val="clear" w:color="auto" w:fill="auto"/>
          </w:tcPr>
          <w:p w14:paraId="17F377D9"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04F5D1D9" w14:textId="77777777" w:rsidTr="00FF0964">
        <w:trPr>
          <w:trHeight w:val="20"/>
        </w:trPr>
        <w:tc>
          <w:tcPr>
            <w:tcW w:w="151" w:type="pct"/>
            <w:shd w:val="clear" w:color="auto" w:fill="auto"/>
          </w:tcPr>
          <w:p w14:paraId="080461ED"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2B2D6DAE" w14:textId="77777777" w:rsidR="008469E3" w:rsidRPr="00491441" w:rsidRDefault="008469E3" w:rsidP="00E908B0">
            <w:pPr>
              <w:spacing w:line="240" w:lineRule="auto"/>
              <w:jc w:val="left"/>
              <w:rPr>
                <w:color w:val="000000"/>
                <w:sz w:val="20"/>
                <w:szCs w:val="20"/>
              </w:rPr>
            </w:pPr>
            <w:r w:rsidRPr="00491441">
              <w:rPr>
                <w:color w:val="000000"/>
                <w:sz w:val="20"/>
                <w:szCs w:val="20"/>
              </w:rPr>
              <w:t>ПС НПС-12</w:t>
            </w:r>
          </w:p>
        </w:tc>
        <w:tc>
          <w:tcPr>
            <w:tcW w:w="487" w:type="pct"/>
            <w:shd w:val="clear" w:color="auto" w:fill="auto"/>
          </w:tcPr>
          <w:p w14:paraId="08D588FA" w14:textId="77777777" w:rsidR="008469E3" w:rsidRPr="00491441" w:rsidRDefault="008469E3" w:rsidP="00E908B0">
            <w:pPr>
              <w:spacing w:line="240" w:lineRule="auto"/>
              <w:jc w:val="center"/>
              <w:rPr>
                <w:color w:val="000000"/>
                <w:sz w:val="20"/>
                <w:szCs w:val="20"/>
              </w:rPr>
            </w:pPr>
            <w:r w:rsidRPr="00491441">
              <w:rPr>
                <w:color w:val="000000"/>
                <w:sz w:val="20"/>
                <w:szCs w:val="20"/>
              </w:rPr>
              <w:t>220</w:t>
            </w:r>
          </w:p>
        </w:tc>
        <w:tc>
          <w:tcPr>
            <w:tcW w:w="340" w:type="pct"/>
          </w:tcPr>
          <w:p w14:paraId="02F48D5B" w14:textId="77777777" w:rsidR="008469E3" w:rsidRPr="00491441" w:rsidRDefault="008469E3" w:rsidP="00E908B0">
            <w:pPr>
              <w:spacing w:line="240" w:lineRule="auto"/>
              <w:jc w:val="center"/>
              <w:rPr>
                <w:color w:val="000000"/>
                <w:sz w:val="20"/>
                <w:szCs w:val="20"/>
              </w:rPr>
            </w:pPr>
            <w:r w:rsidRPr="00491441">
              <w:rPr>
                <w:color w:val="000000"/>
                <w:sz w:val="20"/>
                <w:szCs w:val="20"/>
              </w:rPr>
              <w:t>2017</w:t>
            </w:r>
          </w:p>
        </w:tc>
        <w:tc>
          <w:tcPr>
            <w:tcW w:w="1023" w:type="pct"/>
            <w:shd w:val="clear" w:color="auto" w:fill="auto"/>
          </w:tcPr>
          <w:p w14:paraId="7ADF87D0" w14:textId="06EB56B0" w:rsidR="008469E3" w:rsidRPr="00491441" w:rsidRDefault="008469E3" w:rsidP="00E908B0">
            <w:pPr>
              <w:spacing w:line="240" w:lineRule="auto"/>
              <w:jc w:val="left"/>
              <w:rPr>
                <w:sz w:val="20"/>
                <w:szCs w:val="28"/>
              </w:rPr>
            </w:pPr>
            <w:r w:rsidRPr="00491441">
              <w:rPr>
                <w:sz w:val="20"/>
                <w:szCs w:val="28"/>
              </w:rPr>
              <w:t xml:space="preserve">АО </w:t>
            </w:r>
            <w:r w:rsidR="00A24BF9" w:rsidRPr="00491441">
              <w:rPr>
                <w:sz w:val="20"/>
                <w:szCs w:val="28"/>
              </w:rPr>
              <w:t>«</w:t>
            </w:r>
            <w:r w:rsidRPr="00491441">
              <w:rPr>
                <w:sz w:val="20"/>
                <w:szCs w:val="28"/>
              </w:rPr>
              <w:t>ДВЭУК</w:t>
            </w:r>
            <w:r w:rsidR="00A24BF9" w:rsidRPr="00491441">
              <w:rPr>
                <w:sz w:val="20"/>
                <w:szCs w:val="28"/>
              </w:rPr>
              <w:t>»</w:t>
            </w:r>
          </w:p>
        </w:tc>
        <w:tc>
          <w:tcPr>
            <w:tcW w:w="778" w:type="pct"/>
            <w:shd w:val="clear" w:color="auto" w:fill="auto"/>
          </w:tcPr>
          <w:p w14:paraId="6C6A39C3" w14:textId="73D4DA93"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4236E0B5" w14:textId="77777777" w:rsidR="008469E3" w:rsidRPr="00491441" w:rsidRDefault="008469E3" w:rsidP="00E908B0">
            <w:pPr>
              <w:spacing w:line="240" w:lineRule="auto"/>
              <w:jc w:val="center"/>
              <w:rPr>
                <w:color w:val="000000"/>
                <w:sz w:val="20"/>
                <w:szCs w:val="20"/>
              </w:rPr>
            </w:pPr>
            <w:r w:rsidRPr="00491441">
              <w:rPr>
                <w:color w:val="000000"/>
                <w:sz w:val="20"/>
                <w:szCs w:val="20"/>
              </w:rPr>
              <w:t>2*63</w:t>
            </w:r>
          </w:p>
        </w:tc>
        <w:tc>
          <w:tcPr>
            <w:tcW w:w="767" w:type="pct"/>
            <w:shd w:val="clear" w:color="auto" w:fill="auto"/>
          </w:tcPr>
          <w:p w14:paraId="4E5744C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7965ED61" w14:textId="77777777" w:rsidTr="00FF0964">
        <w:trPr>
          <w:trHeight w:val="20"/>
        </w:trPr>
        <w:tc>
          <w:tcPr>
            <w:tcW w:w="151" w:type="pct"/>
            <w:shd w:val="clear" w:color="auto" w:fill="auto"/>
          </w:tcPr>
          <w:p w14:paraId="65801F9C"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7F49A332" w14:textId="77777777" w:rsidR="008469E3" w:rsidRPr="00491441" w:rsidRDefault="008469E3" w:rsidP="00E908B0">
            <w:pPr>
              <w:spacing w:line="240" w:lineRule="auto"/>
              <w:jc w:val="left"/>
              <w:rPr>
                <w:color w:val="000000"/>
                <w:sz w:val="20"/>
                <w:szCs w:val="20"/>
              </w:rPr>
            </w:pPr>
            <w:r w:rsidRPr="00491441">
              <w:rPr>
                <w:color w:val="000000"/>
                <w:sz w:val="20"/>
                <w:szCs w:val="20"/>
              </w:rPr>
              <w:t>ПС НПС-10 Талакан</w:t>
            </w:r>
          </w:p>
        </w:tc>
        <w:tc>
          <w:tcPr>
            <w:tcW w:w="487" w:type="pct"/>
            <w:shd w:val="clear" w:color="auto" w:fill="auto"/>
          </w:tcPr>
          <w:p w14:paraId="4706BB36" w14:textId="77777777" w:rsidR="008469E3" w:rsidRPr="00491441" w:rsidRDefault="008469E3" w:rsidP="00E908B0">
            <w:pPr>
              <w:spacing w:line="240" w:lineRule="auto"/>
              <w:jc w:val="center"/>
              <w:rPr>
                <w:color w:val="000000"/>
                <w:sz w:val="20"/>
                <w:szCs w:val="20"/>
              </w:rPr>
            </w:pPr>
            <w:r w:rsidRPr="00491441">
              <w:rPr>
                <w:color w:val="000000"/>
                <w:sz w:val="20"/>
                <w:szCs w:val="20"/>
              </w:rPr>
              <w:t>220</w:t>
            </w:r>
          </w:p>
        </w:tc>
        <w:tc>
          <w:tcPr>
            <w:tcW w:w="340" w:type="pct"/>
          </w:tcPr>
          <w:p w14:paraId="6848DECE" w14:textId="77777777" w:rsidR="008469E3" w:rsidRPr="00491441" w:rsidRDefault="008469E3" w:rsidP="00E908B0">
            <w:pPr>
              <w:spacing w:line="240" w:lineRule="auto"/>
              <w:jc w:val="center"/>
              <w:rPr>
                <w:color w:val="000000"/>
                <w:sz w:val="20"/>
                <w:szCs w:val="20"/>
              </w:rPr>
            </w:pPr>
            <w:r w:rsidRPr="00491441">
              <w:rPr>
                <w:color w:val="000000"/>
                <w:sz w:val="20"/>
                <w:szCs w:val="20"/>
              </w:rPr>
              <w:t>2017</w:t>
            </w:r>
          </w:p>
        </w:tc>
        <w:tc>
          <w:tcPr>
            <w:tcW w:w="1023" w:type="pct"/>
            <w:shd w:val="clear" w:color="auto" w:fill="auto"/>
          </w:tcPr>
          <w:p w14:paraId="4E987D05" w14:textId="6EA3BCE2" w:rsidR="008469E3" w:rsidRPr="00491441" w:rsidRDefault="008469E3" w:rsidP="00E908B0">
            <w:pPr>
              <w:spacing w:line="240" w:lineRule="auto"/>
              <w:jc w:val="left"/>
              <w:rPr>
                <w:sz w:val="20"/>
                <w:szCs w:val="28"/>
              </w:rPr>
            </w:pPr>
            <w:r w:rsidRPr="00491441">
              <w:rPr>
                <w:color w:val="000000"/>
                <w:sz w:val="20"/>
                <w:szCs w:val="20"/>
              </w:rPr>
              <w:t xml:space="preserve">ПАО </w:t>
            </w:r>
            <w:r w:rsidR="00A24BF9" w:rsidRPr="00491441">
              <w:rPr>
                <w:color w:val="000000"/>
                <w:sz w:val="20"/>
                <w:szCs w:val="20"/>
              </w:rPr>
              <w:t>«</w:t>
            </w:r>
            <w:r w:rsidRPr="00491441">
              <w:rPr>
                <w:color w:val="000000"/>
                <w:sz w:val="20"/>
                <w:szCs w:val="20"/>
              </w:rPr>
              <w:t>ФСК ЕЭС</w:t>
            </w:r>
            <w:r w:rsidR="00A24BF9" w:rsidRPr="00491441">
              <w:rPr>
                <w:color w:val="000000"/>
                <w:sz w:val="20"/>
                <w:szCs w:val="20"/>
              </w:rPr>
              <w:t>»</w:t>
            </w:r>
          </w:p>
        </w:tc>
        <w:tc>
          <w:tcPr>
            <w:tcW w:w="778" w:type="pct"/>
            <w:shd w:val="clear" w:color="auto" w:fill="auto"/>
          </w:tcPr>
          <w:p w14:paraId="4B011024" w14:textId="1F467981"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02D5216E" w14:textId="77777777" w:rsidR="008469E3" w:rsidRPr="00491441" w:rsidRDefault="008469E3" w:rsidP="00E908B0">
            <w:pPr>
              <w:spacing w:line="240" w:lineRule="auto"/>
              <w:jc w:val="center"/>
              <w:rPr>
                <w:color w:val="000000"/>
                <w:sz w:val="20"/>
                <w:szCs w:val="20"/>
              </w:rPr>
            </w:pPr>
            <w:r w:rsidRPr="00491441">
              <w:rPr>
                <w:color w:val="000000"/>
                <w:sz w:val="20"/>
                <w:szCs w:val="20"/>
              </w:rPr>
              <w:t>2*40</w:t>
            </w:r>
          </w:p>
        </w:tc>
        <w:tc>
          <w:tcPr>
            <w:tcW w:w="767" w:type="pct"/>
            <w:shd w:val="clear" w:color="auto" w:fill="auto"/>
          </w:tcPr>
          <w:p w14:paraId="45701F19"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60F36546" w14:textId="77777777" w:rsidTr="00FF0964">
        <w:trPr>
          <w:trHeight w:val="20"/>
        </w:trPr>
        <w:tc>
          <w:tcPr>
            <w:tcW w:w="151" w:type="pct"/>
            <w:shd w:val="clear" w:color="auto" w:fill="auto"/>
          </w:tcPr>
          <w:p w14:paraId="56509746"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6CC84E24" w14:textId="77777777" w:rsidR="008469E3" w:rsidRPr="00491441" w:rsidRDefault="008469E3" w:rsidP="00E908B0">
            <w:pPr>
              <w:spacing w:line="240" w:lineRule="auto"/>
              <w:jc w:val="left"/>
              <w:rPr>
                <w:color w:val="000000"/>
                <w:sz w:val="20"/>
                <w:szCs w:val="20"/>
              </w:rPr>
            </w:pPr>
            <w:r w:rsidRPr="00491441">
              <w:rPr>
                <w:color w:val="000000"/>
                <w:sz w:val="20"/>
                <w:szCs w:val="20"/>
              </w:rPr>
              <w:t>ПС Городская</w:t>
            </w:r>
          </w:p>
        </w:tc>
        <w:tc>
          <w:tcPr>
            <w:tcW w:w="487" w:type="pct"/>
            <w:shd w:val="clear" w:color="auto" w:fill="auto"/>
          </w:tcPr>
          <w:p w14:paraId="5B6AA2A1" w14:textId="77777777" w:rsidR="008469E3" w:rsidRPr="00491441" w:rsidRDefault="008469E3" w:rsidP="00E908B0">
            <w:pPr>
              <w:spacing w:line="240" w:lineRule="auto"/>
              <w:jc w:val="center"/>
              <w:rPr>
                <w:color w:val="000000"/>
                <w:sz w:val="20"/>
                <w:szCs w:val="20"/>
              </w:rPr>
            </w:pPr>
            <w:r w:rsidRPr="00491441">
              <w:rPr>
                <w:color w:val="000000"/>
                <w:sz w:val="20"/>
                <w:szCs w:val="20"/>
              </w:rPr>
              <w:t>220/110</w:t>
            </w:r>
          </w:p>
        </w:tc>
        <w:tc>
          <w:tcPr>
            <w:tcW w:w="340" w:type="pct"/>
          </w:tcPr>
          <w:p w14:paraId="24EDD587" w14:textId="77777777" w:rsidR="008469E3" w:rsidRPr="00491441" w:rsidRDefault="008469E3" w:rsidP="00E908B0">
            <w:pPr>
              <w:spacing w:line="240" w:lineRule="auto"/>
              <w:jc w:val="center"/>
              <w:rPr>
                <w:color w:val="000000"/>
                <w:sz w:val="20"/>
                <w:szCs w:val="20"/>
              </w:rPr>
            </w:pPr>
            <w:r w:rsidRPr="00491441">
              <w:rPr>
                <w:color w:val="000000"/>
                <w:sz w:val="20"/>
                <w:szCs w:val="20"/>
              </w:rPr>
              <w:t>2014</w:t>
            </w:r>
          </w:p>
        </w:tc>
        <w:tc>
          <w:tcPr>
            <w:tcW w:w="1023" w:type="pct"/>
            <w:shd w:val="clear" w:color="auto" w:fill="auto"/>
          </w:tcPr>
          <w:p w14:paraId="53256A1E" w14:textId="51A8BC03" w:rsidR="008469E3" w:rsidRPr="00491441" w:rsidRDefault="008469E3" w:rsidP="00E908B0">
            <w:pPr>
              <w:spacing w:line="240" w:lineRule="auto"/>
              <w:jc w:val="left"/>
              <w:rPr>
                <w:sz w:val="20"/>
                <w:szCs w:val="28"/>
              </w:rPr>
            </w:pPr>
            <w:r w:rsidRPr="00491441">
              <w:rPr>
                <w:sz w:val="20"/>
                <w:szCs w:val="28"/>
              </w:rPr>
              <w:t xml:space="preserve">АО </w:t>
            </w:r>
            <w:r w:rsidR="00A24BF9" w:rsidRPr="00491441">
              <w:rPr>
                <w:sz w:val="20"/>
                <w:szCs w:val="28"/>
              </w:rPr>
              <w:t>«</w:t>
            </w:r>
            <w:r w:rsidRPr="00491441">
              <w:rPr>
                <w:sz w:val="20"/>
                <w:szCs w:val="28"/>
              </w:rPr>
              <w:t>ДВЭУК</w:t>
            </w:r>
            <w:r w:rsidR="00A24BF9" w:rsidRPr="00491441">
              <w:rPr>
                <w:sz w:val="20"/>
                <w:szCs w:val="28"/>
              </w:rPr>
              <w:t>»</w:t>
            </w:r>
          </w:p>
        </w:tc>
        <w:tc>
          <w:tcPr>
            <w:tcW w:w="778" w:type="pct"/>
            <w:shd w:val="clear" w:color="auto" w:fill="auto"/>
          </w:tcPr>
          <w:p w14:paraId="5D64E513" w14:textId="25D0BBC1"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02B5047D" w14:textId="77777777" w:rsidR="008469E3" w:rsidRPr="00491441" w:rsidRDefault="008469E3" w:rsidP="00E908B0">
            <w:pPr>
              <w:spacing w:line="240" w:lineRule="auto"/>
              <w:jc w:val="center"/>
              <w:rPr>
                <w:color w:val="000000"/>
                <w:sz w:val="20"/>
                <w:szCs w:val="20"/>
              </w:rPr>
            </w:pPr>
            <w:r w:rsidRPr="00491441">
              <w:rPr>
                <w:color w:val="000000"/>
                <w:sz w:val="20"/>
                <w:szCs w:val="20"/>
              </w:rPr>
              <w:t>2*63</w:t>
            </w:r>
          </w:p>
        </w:tc>
        <w:tc>
          <w:tcPr>
            <w:tcW w:w="767" w:type="pct"/>
            <w:shd w:val="clear" w:color="auto" w:fill="auto"/>
          </w:tcPr>
          <w:p w14:paraId="7579E92D"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5AE8AF70" w14:textId="77777777" w:rsidTr="00FF0964">
        <w:trPr>
          <w:trHeight w:val="20"/>
        </w:trPr>
        <w:tc>
          <w:tcPr>
            <w:tcW w:w="151" w:type="pct"/>
            <w:shd w:val="clear" w:color="auto" w:fill="auto"/>
          </w:tcPr>
          <w:p w14:paraId="74811DFF"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1868AB3D" w14:textId="77777777" w:rsidR="008469E3" w:rsidRPr="00491441" w:rsidRDefault="008469E3" w:rsidP="00E908B0">
            <w:pPr>
              <w:spacing w:line="240" w:lineRule="auto"/>
              <w:jc w:val="left"/>
              <w:rPr>
                <w:color w:val="000000"/>
                <w:sz w:val="20"/>
                <w:szCs w:val="20"/>
              </w:rPr>
            </w:pPr>
            <w:r w:rsidRPr="00491441">
              <w:rPr>
                <w:color w:val="000000"/>
                <w:sz w:val="20"/>
                <w:szCs w:val="20"/>
              </w:rPr>
              <w:t>ПС Витим</w:t>
            </w:r>
          </w:p>
        </w:tc>
        <w:tc>
          <w:tcPr>
            <w:tcW w:w="487" w:type="pct"/>
            <w:shd w:val="clear" w:color="auto" w:fill="auto"/>
          </w:tcPr>
          <w:p w14:paraId="027DF059" w14:textId="77777777" w:rsidR="008469E3" w:rsidRPr="00491441" w:rsidRDefault="008469E3" w:rsidP="00E908B0">
            <w:pPr>
              <w:spacing w:line="240" w:lineRule="auto"/>
              <w:jc w:val="center"/>
              <w:rPr>
                <w:color w:val="000000"/>
                <w:sz w:val="20"/>
                <w:szCs w:val="20"/>
              </w:rPr>
            </w:pPr>
            <w:r w:rsidRPr="00491441">
              <w:rPr>
                <w:color w:val="000000"/>
                <w:sz w:val="20"/>
                <w:szCs w:val="20"/>
              </w:rPr>
              <w:t>110/35/10</w:t>
            </w:r>
          </w:p>
        </w:tc>
        <w:tc>
          <w:tcPr>
            <w:tcW w:w="340" w:type="pct"/>
          </w:tcPr>
          <w:p w14:paraId="347A27C0" w14:textId="77777777" w:rsidR="008469E3" w:rsidRPr="00491441" w:rsidRDefault="008469E3" w:rsidP="00E908B0">
            <w:pPr>
              <w:spacing w:line="240" w:lineRule="auto"/>
              <w:jc w:val="center"/>
              <w:rPr>
                <w:color w:val="000000"/>
                <w:sz w:val="20"/>
                <w:szCs w:val="20"/>
              </w:rPr>
            </w:pPr>
            <w:r w:rsidRPr="00491441">
              <w:rPr>
                <w:color w:val="000000"/>
                <w:sz w:val="20"/>
                <w:szCs w:val="20"/>
              </w:rPr>
              <w:t>2010</w:t>
            </w:r>
          </w:p>
        </w:tc>
        <w:tc>
          <w:tcPr>
            <w:tcW w:w="1023" w:type="pct"/>
            <w:shd w:val="clear" w:color="auto" w:fill="auto"/>
          </w:tcPr>
          <w:p w14:paraId="4D53CB0A" w14:textId="77777777" w:rsidR="008469E3" w:rsidRPr="00491441" w:rsidRDefault="008469E3" w:rsidP="00E908B0">
            <w:pPr>
              <w:spacing w:line="240" w:lineRule="auto"/>
              <w:jc w:val="left"/>
              <w:rPr>
                <w:sz w:val="20"/>
                <w:szCs w:val="28"/>
              </w:rPr>
            </w:pPr>
            <w:r w:rsidRPr="00491441">
              <w:rPr>
                <w:sz w:val="20"/>
                <w:szCs w:val="28"/>
              </w:rPr>
              <w:t>МИЗО РС (Я)</w:t>
            </w:r>
          </w:p>
        </w:tc>
        <w:tc>
          <w:tcPr>
            <w:tcW w:w="778" w:type="pct"/>
            <w:shd w:val="clear" w:color="auto" w:fill="auto"/>
          </w:tcPr>
          <w:p w14:paraId="22A12AC2" w14:textId="77777777" w:rsidR="008469E3" w:rsidRPr="00491441" w:rsidRDefault="008469E3" w:rsidP="00E908B0">
            <w:pPr>
              <w:spacing w:line="240" w:lineRule="auto"/>
              <w:jc w:val="left"/>
              <w:rPr>
                <w:sz w:val="20"/>
                <w:szCs w:val="20"/>
              </w:rPr>
            </w:pPr>
            <w:r w:rsidRPr="00491441">
              <w:rPr>
                <w:sz w:val="20"/>
                <w:szCs w:val="20"/>
              </w:rPr>
              <w:t>п. Витим</w:t>
            </w:r>
          </w:p>
        </w:tc>
        <w:tc>
          <w:tcPr>
            <w:tcW w:w="681" w:type="pct"/>
            <w:shd w:val="clear" w:color="auto" w:fill="auto"/>
          </w:tcPr>
          <w:p w14:paraId="1BF20C13" w14:textId="77777777" w:rsidR="008469E3" w:rsidRPr="00491441" w:rsidRDefault="008469E3" w:rsidP="00E908B0">
            <w:pPr>
              <w:spacing w:line="240" w:lineRule="auto"/>
              <w:jc w:val="center"/>
              <w:rPr>
                <w:color w:val="000000"/>
                <w:sz w:val="20"/>
                <w:szCs w:val="20"/>
              </w:rPr>
            </w:pPr>
            <w:r w:rsidRPr="00491441">
              <w:rPr>
                <w:color w:val="000000"/>
                <w:sz w:val="20"/>
                <w:szCs w:val="20"/>
              </w:rPr>
              <w:t>2*16</w:t>
            </w:r>
          </w:p>
        </w:tc>
        <w:tc>
          <w:tcPr>
            <w:tcW w:w="767" w:type="pct"/>
            <w:shd w:val="clear" w:color="auto" w:fill="auto"/>
          </w:tcPr>
          <w:p w14:paraId="2FC6063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12D00E12" w14:textId="77777777" w:rsidTr="00FF0964">
        <w:trPr>
          <w:trHeight w:val="20"/>
        </w:trPr>
        <w:tc>
          <w:tcPr>
            <w:tcW w:w="151" w:type="pct"/>
            <w:shd w:val="clear" w:color="auto" w:fill="auto"/>
          </w:tcPr>
          <w:p w14:paraId="2B9F3E85"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172E3E33" w14:textId="77777777" w:rsidR="008469E3" w:rsidRPr="00491441" w:rsidRDefault="008469E3" w:rsidP="00E908B0">
            <w:pPr>
              <w:spacing w:line="240" w:lineRule="auto"/>
              <w:jc w:val="left"/>
              <w:rPr>
                <w:color w:val="000000"/>
                <w:sz w:val="20"/>
                <w:szCs w:val="20"/>
              </w:rPr>
            </w:pPr>
            <w:r w:rsidRPr="00491441">
              <w:rPr>
                <w:color w:val="000000"/>
                <w:sz w:val="20"/>
                <w:szCs w:val="20"/>
              </w:rPr>
              <w:t>ПС Мурья</w:t>
            </w:r>
          </w:p>
        </w:tc>
        <w:tc>
          <w:tcPr>
            <w:tcW w:w="487" w:type="pct"/>
            <w:shd w:val="clear" w:color="auto" w:fill="auto"/>
          </w:tcPr>
          <w:p w14:paraId="6414E1BF" w14:textId="77777777" w:rsidR="008469E3" w:rsidRPr="00491441" w:rsidRDefault="008469E3" w:rsidP="00E908B0">
            <w:pPr>
              <w:spacing w:line="240" w:lineRule="auto"/>
              <w:jc w:val="center"/>
              <w:rPr>
                <w:color w:val="000000"/>
                <w:sz w:val="20"/>
                <w:szCs w:val="20"/>
              </w:rPr>
            </w:pPr>
            <w:r w:rsidRPr="00491441">
              <w:rPr>
                <w:color w:val="000000"/>
                <w:sz w:val="20"/>
                <w:szCs w:val="20"/>
              </w:rPr>
              <w:t>110/35/10</w:t>
            </w:r>
          </w:p>
        </w:tc>
        <w:tc>
          <w:tcPr>
            <w:tcW w:w="340" w:type="pct"/>
          </w:tcPr>
          <w:p w14:paraId="10255792" w14:textId="77777777" w:rsidR="008469E3" w:rsidRPr="00491441" w:rsidRDefault="008469E3" w:rsidP="00E908B0">
            <w:pPr>
              <w:spacing w:line="240" w:lineRule="auto"/>
              <w:jc w:val="center"/>
              <w:rPr>
                <w:color w:val="000000"/>
                <w:sz w:val="20"/>
                <w:szCs w:val="20"/>
              </w:rPr>
            </w:pPr>
            <w:r w:rsidRPr="00491441">
              <w:rPr>
                <w:color w:val="000000"/>
                <w:sz w:val="20"/>
                <w:szCs w:val="20"/>
              </w:rPr>
              <w:t>1980</w:t>
            </w:r>
          </w:p>
        </w:tc>
        <w:tc>
          <w:tcPr>
            <w:tcW w:w="1023" w:type="pct"/>
            <w:shd w:val="clear" w:color="auto" w:fill="auto"/>
          </w:tcPr>
          <w:p w14:paraId="039D4732" w14:textId="5110BD79"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43C103C2" w14:textId="77777777" w:rsidR="008469E3" w:rsidRPr="00491441" w:rsidRDefault="008469E3" w:rsidP="00E908B0">
            <w:pPr>
              <w:spacing w:line="240" w:lineRule="auto"/>
              <w:jc w:val="left"/>
              <w:rPr>
                <w:sz w:val="20"/>
                <w:szCs w:val="20"/>
              </w:rPr>
            </w:pPr>
            <w:r w:rsidRPr="00491441">
              <w:rPr>
                <w:sz w:val="20"/>
                <w:szCs w:val="20"/>
              </w:rPr>
              <w:t>с. Мурья</w:t>
            </w:r>
          </w:p>
        </w:tc>
        <w:tc>
          <w:tcPr>
            <w:tcW w:w="681" w:type="pct"/>
            <w:shd w:val="clear" w:color="auto" w:fill="auto"/>
          </w:tcPr>
          <w:p w14:paraId="5EBA04F6" w14:textId="77777777" w:rsidR="008469E3" w:rsidRPr="00491441" w:rsidRDefault="008469E3" w:rsidP="00E908B0">
            <w:pPr>
              <w:spacing w:line="240" w:lineRule="auto"/>
              <w:jc w:val="center"/>
              <w:rPr>
                <w:color w:val="000000"/>
                <w:sz w:val="20"/>
                <w:szCs w:val="20"/>
              </w:rPr>
            </w:pPr>
            <w:r w:rsidRPr="00491441">
              <w:rPr>
                <w:color w:val="000000"/>
                <w:sz w:val="20"/>
                <w:szCs w:val="20"/>
              </w:rPr>
              <w:t>1*6,3</w:t>
            </w:r>
          </w:p>
        </w:tc>
        <w:tc>
          <w:tcPr>
            <w:tcW w:w="767" w:type="pct"/>
            <w:shd w:val="clear" w:color="auto" w:fill="auto"/>
          </w:tcPr>
          <w:p w14:paraId="215D4941"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6DC3D50A" w14:textId="77777777" w:rsidTr="00FF0964">
        <w:trPr>
          <w:trHeight w:val="20"/>
        </w:trPr>
        <w:tc>
          <w:tcPr>
            <w:tcW w:w="151" w:type="pct"/>
            <w:shd w:val="clear" w:color="auto" w:fill="auto"/>
          </w:tcPr>
          <w:p w14:paraId="52B878A4"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09F91CF3" w14:textId="77777777" w:rsidR="008469E3" w:rsidRPr="00491441" w:rsidRDefault="008469E3" w:rsidP="00E908B0">
            <w:pPr>
              <w:spacing w:line="240" w:lineRule="auto"/>
              <w:jc w:val="left"/>
              <w:rPr>
                <w:color w:val="000000"/>
                <w:sz w:val="20"/>
                <w:szCs w:val="20"/>
              </w:rPr>
            </w:pPr>
            <w:r w:rsidRPr="00491441">
              <w:rPr>
                <w:color w:val="000000"/>
                <w:sz w:val="20"/>
                <w:szCs w:val="20"/>
              </w:rPr>
              <w:t>ПС Северная Нюя</w:t>
            </w:r>
          </w:p>
        </w:tc>
        <w:tc>
          <w:tcPr>
            <w:tcW w:w="487" w:type="pct"/>
            <w:shd w:val="clear" w:color="auto" w:fill="auto"/>
          </w:tcPr>
          <w:p w14:paraId="34D842F0" w14:textId="77777777" w:rsidR="008469E3" w:rsidRPr="00491441" w:rsidRDefault="008469E3" w:rsidP="00E908B0">
            <w:pPr>
              <w:spacing w:line="240" w:lineRule="auto"/>
              <w:jc w:val="center"/>
              <w:rPr>
                <w:color w:val="000000"/>
                <w:sz w:val="20"/>
                <w:szCs w:val="20"/>
              </w:rPr>
            </w:pPr>
            <w:r w:rsidRPr="00491441">
              <w:rPr>
                <w:color w:val="000000"/>
                <w:sz w:val="20"/>
                <w:szCs w:val="20"/>
              </w:rPr>
              <w:t>110/10</w:t>
            </w:r>
          </w:p>
        </w:tc>
        <w:tc>
          <w:tcPr>
            <w:tcW w:w="340" w:type="pct"/>
          </w:tcPr>
          <w:p w14:paraId="678CAE8D" w14:textId="77777777" w:rsidR="008469E3" w:rsidRPr="00491441" w:rsidRDefault="008469E3" w:rsidP="00E908B0">
            <w:pPr>
              <w:spacing w:line="240" w:lineRule="auto"/>
              <w:jc w:val="center"/>
              <w:rPr>
                <w:color w:val="000000"/>
                <w:sz w:val="20"/>
                <w:szCs w:val="20"/>
              </w:rPr>
            </w:pPr>
            <w:r w:rsidRPr="00491441">
              <w:rPr>
                <w:color w:val="000000"/>
                <w:sz w:val="20"/>
                <w:szCs w:val="20"/>
              </w:rPr>
              <w:t>2013</w:t>
            </w:r>
          </w:p>
        </w:tc>
        <w:tc>
          <w:tcPr>
            <w:tcW w:w="1023" w:type="pct"/>
            <w:shd w:val="clear" w:color="auto" w:fill="auto"/>
          </w:tcPr>
          <w:p w14:paraId="1B114E5C" w14:textId="56B3BDB4"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01F7F1EC" w14:textId="77777777" w:rsidR="008469E3" w:rsidRPr="00491441" w:rsidRDefault="008469E3" w:rsidP="00E908B0">
            <w:pPr>
              <w:spacing w:line="240" w:lineRule="auto"/>
              <w:jc w:val="left"/>
              <w:rPr>
                <w:sz w:val="20"/>
                <w:szCs w:val="20"/>
              </w:rPr>
            </w:pPr>
            <w:r w:rsidRPr="00491441">
              <w:rPr>
                <w:sz w:val="20"/>
                <w:szCs w:val="20"/>
              </w:rPr>
              <w:t>п. Северная Нюя</w:t>
            </w:r>
          </w:p>
        </w:tc>
        <w:tc>
          <w:tcPr>
            <w:tcW w:w="681" w:type="pct"/>
            <w:shd w:val="clear" w:color="auto" w:fill="auto"/>
          </w:tcPr>
          <w:p w14:paraId="20089DB0" w14:textId="77777777" w:rsidR="008469E3" w:rsidRPr="00491441" w:rsidRDefault="008469E3" w:rsidP="00E908B0">
            <w:pPr>
              <w:spacing w:line="240" w:lineRule="auto"/>
              <w:jc w:val="center"/>
              <w:rPr>
                <w:color w:val="000000"/>
                <w:sz w:val="20"/>
                <w:szCs w:val="20"/>
              </w:rPr>
            </w:pPr>
            <w:r w:rsidRPr="00491441">
              <w:rPr>
                <w:color w:val="000000"/>
                <w:sz w:val="20"/>
                <w:szCs w:val="20"/>
              </w:rPr>
              <w:t>1*6,3</w:t>
            </w:r>
          </w:p>
        </w:tc>
        <w:tc>
          <w:tcPr>
            <w:tcW w:w="767" w:type="pct"/>
            <w:shd w:val="clear" w:color="auto" w:fill="auto"/>
          </w:tcPr>
          <w:p w14:paraId="0596303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36A78FF6" w14:textId="77777777" w:rsidTr="00FF0964">
        <w:trPr>
          <w:trHeight w:val="20"/>
        </w:trPr>
        <w:tc>
          <w:tcPr>
            <w:tcW w:w="151" w:type="pct"/>
            <w:shd w:val="clear" w:color="auto" w:fill="auto"/>
          </w:tcPr>
          <w:p w14:paraId="0CD0C989"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40D04BA2" w14:textId="77777777" w:rsidR="008469E3" w:rsidRPr="00491441" w:rsidRDefault="008469E3" w:rsidP="00E908B0">
            <w:pPr>
              <w:spacing w:line="240" w:lineRule="auto"/>
              <w:jc w:val="left"/>
              <w:rPr>
                <w:color w:val="000000"/>
                <w:sz w:val="20"/>
                <w:szCs w:val="20"/>
              </w:rPr>
            </w:pPr>
            <w:r w:rsidRPr="00491441">
              <w:rPr>
                <w:color w:val="000000"/>
                <w:sz w:val="20"/>
                <w:szCs w:val="20"/>
              </w:rPr>
              <w:t>ПС НПС-10 110</w:t>
            </w:r>
          </w:p>
        </w:tc>
        <w:tc>
          <w:tcPr>
            <w:tcW w:w="487" w:type="pct"/>
            <w:shd w:val="clear" w:color="auto" w:fill="auto"/>
          </w:tcPr>
          <w:p w14:paraId="11F26EE7" w14:textId="77777777" w:rsidR="008469E3" w:rsidRPr="00491441" w:rsidRDefault="008469E3" w:rsidP="00E908B0">
            <w:pPr>
              <w:spacing w:line="240" w:lineRule="auto"/>
              <w:jc w:val="center"/>
              <w:rPr>
                <w:color w:val="000000"/>
                <w:sz w:val="20"/>
                <w:szCs w:val="20"/>
              </w:rPr>
            </w:pPr>
            <w:r w:rsidRPr="00491441">
              <w:rPr>
                <w:color w:val="000000"/>
                <w:sz w:val="20"/>
                <w:szCs w:val="20"/>
              </w:rPr>
              <w:t>110/10</w:t>
            </w:r>
          </w:p>
        </w:tc>
        <w:tc>
          <w:tcPr>
            <w:tcW w:w="340" w:type="pct"/>
          </w:tcPr>
          <w:p w14:paraId="1C9560B9"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29AC53A7" w14:textId="04670F60" w:rsidR="008469E3" w:rsidRPr="00491441" w:rsidRDefault="008469E3" w:rsidP="00E908B0">
            <w:pPr>
              <w:spacing w:line="240" w:lineRule="auto"/>
              <w:jc w:val="left"/>
              <w:rPr>
                <w:sz w:val="20"/>
                <w:szCs w:val="28"/>
              </w:rPr>
            </w:pPr>
            <w:r w:rsidRPr="00491441">
              <w:rPr>
                <w:color w:val="000000"/>
                <w:sz w:val="20"/>
                <w:szCs w:val="20"/>
              </w:rPr>
              <w:t xml:space="preserve">ПАО </w:t>
            </w:r>
            <w:r w:rsidR="00A24BF9" w:rsidRPr="00491441">
              <w:rPr>
                <w:color w:val="000000"/>
                <w:sz w:val="20"/>
                <w:szCs w:val="20"/>
              </w:rPr>
              <w:t>«</w:t>
            </w:r>
            <w:r w:rsidRPr="00491441">
              <w:rPr>
                <w:color w:val="000000"/>
                <w:sz w:val="20"/>
                <w:szCs w:val="20"/>
              </w:rPr>
              <w:t>ФСК ЕЭС</w:t>
            </w:r>
            <w:r w:rsidR="00A24BF9" w:rsidRPr="00491441">
              <w:rPr>
                <w:color w:val="000000"/>
                <w:sz w:val="20"/>
                <w:szCs w:val="20"/>
              </w:rPr>
              <w:t>»</w:t>
            </w:r>
          </w:p>
        </w:tc>
        <w:tc>
          <w:tcPr>
            <w:tcW w:w="778" w:type="pct"/>
            <w:shd w:val="clear" w:color="auto" w:fill="auto"/>
          </w:tcPr>
          <w:p w14:paraId="5311FB38" w14:textId="18A49E23"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73DF6D1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5D6995E0"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48B9634D" w14:textId="77777777" w:rsidTr="00FF0964">
        <w:trPr>
          <w:trHeight w:val="20"/>
        </w:trPr>
        <w:tc>
          <w:tcPr>
            <w:tcW w:w="151" w:type="pct"/>
            <w:shd w:val="clear" w:color="auto" w:fill="auto"/>
          </w:tcPr>
          <w:p w14:paraId="554AA52F"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2BAFED98" w14:textId="77777777" w:rsidR="008469E3" w:rsidRPr="00491441" w:rsidRDefault="008469E3" w:rsidP="00E908B0">
            <w:pPr>
              <w:spacing w:line="240" w:lineRule="auto"/>
              <w:jc w:val="left"/>
              <w:rPr>
                <w:color w:val="000000"/>
                <w:sz w:val="20"/>
                <w:szCs w:val="20"/>
              </w:rPr>
            </w:pPr>
            <w:r w:rsidRPr="00491441">
              <w:rPr>
                <w:color w:val="000000"/>
                <w:sz w:val="20"/>
                <w:szCs w:val="20"/>
              </w:rPr>
              <w:t>ПС Ярославский</w:t>
            </w:r>
          </w:p>
        </w:tc>
        <w:tc>
          <w:tcPr>
            <w:tcW w:w="487" w:type="pct"/>
            <w:shd w:val="clear" w:color="auto" w:fill="auto"/>
          </w:tcPr>
          <w:p w14:paraId="173A9AD1" w14:textId="77777777" w:rsidR="008469E3" w:rsidRPr="00491441" w:rsidRDefault="008469E3" w:rsidP="00E908B0">
            <w:pPr>
              <w:spacing w:line="240" w:lineRule="auto"/>
              <w:jc w:val="center"/>
              <w:rPr>
                <w:color w:val="000000"/>
                <w:sz w:val="20"/>
                <w:szCs w:val="20"/>
              </w:rPr>
            </w:pPr>
            <w:r w:rsidRPr="00491441">
              <w:rPr>
                <w:color w:val="000000"/>
                <w:sz w:val="20"/>
                <w:szCs w:val="20"/>
              </w:rPr>
              <w:t>110</w:t>
            </w:r>
          </w:p>
        </w:tc>
        <w:tc>
          <w:tcPr>
            <w:tcW w:w="340" w:type="pct"/>
          </w:tcPr>
          <w:p w14:paraId="3E51F90D"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69CC393E" w14:textId="21D2A2BC"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5ABCF157" w14:textId="77777777" w:rsidR="008469E3" w:rsidRPr="00491441" w:rsidRDefault="008469E3" w:rsidP="00E908B0">
            <w:pPr>
              <w:spacing w:line="240" w:lineRule="auto"/>
              <w:jc w:val="left"/>
              <w:rPr>
                <w:sz w:val="20"/>
                <w:szCs w:val="20"/>
              </w:rPr>
            </w:pPr>
            <w:r w:rsidRPr="00491441">
              <w:rPr>
                <w:sz w:val="20"/>
                <w:szCs w:val="20"/>
              </w:rPr>
              <w:t>с. Ярославский</w:t>
            </w:r>
          </w:p>
        </w:tc>
        <w:tc>
          <w:tcPr>
            <w:tcW w:w="681" w:type="pct"/>
            <w:shd w:val="clear" w:color="auto" w:fill="auto"/>
          </w:tcPr>
          <w:p w14:paraId="1D836D1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55FC3CE8"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196945C2" w14:textId="77777777" w:rsidTr="00FF0964">
        <w:trPr>
          <w:trHeight w:val="20"/>
        </w:trPr>
        <w:tc>
          <w:tcPr>
            <w:tcW w:w="151" w:type="pct"/>
            <w:shd w:val="clear" w:color="auto" w:fill="auto"/>
          </w:tcPr>
          <w:p w14:paraId="0B2364B5"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67DB1E29" w14:textId="77777777" w:rsidR="008469E3" w:rsidRPr="00491441" w:rsidRDefault="008469E3" w:rsidP="00E908B0">
            <w:pPr>
              <w:spacing w:line="240" w:lineRule="auto"/>
              <w:jc w:val="left"/>
              <w:rPr>
                <w:color w:val="000000"/>
                <w:sz w:val="20"/>
                <w:szCs w:val="20"/>
              </w:rPr>
            </w:pPr>
            <w:r w:rsidRPr="00491441">
              <w:rPr>
                <w:color w:val="000000"/>
                <w:sz w:val="20"/>
                <w:szCs w:val="20"/>
              </w:rPr>
              <w:t>ПС Крестовая</w:t>
            </w:r>
          </w:p>
        </w:tc>
        <w:tc>
          <w:tcPr>
            <w:tcW w:w="487" w:type="pct"/>
            <w:shd w:val="clear" w:color="auto" w:fill="auto"/>
          </w:tcPr>
          <w:p w14:paraId="5C2103C1" w14:textId="77777777" w:rsidR="008469E3" w:rsidRPr="00491441" w:rsidRDefault="008469E3" w:rsidP="00E908B0">
            <w:pPr>
              <w:spacing w:line="240" w:lineRule="auto"/>
              <w:jc w:val="center"/>
              <w:rPr>
                <w:color w:val="000000"/>
                <w:sz w:val="20"/>
                <w:szCs w:val="20"/>
              </w:rPr>
            </w:pPr>
            <w:r w:rsidRPr="00491441">
              <w:rPr>
                <w:color w:val="000000"/>
                <w:sz w:val="20"/>
                <w:szCs w:val="20"/>
              </w:rPr>
              <w:t>110</w:t>
            </w:r>
          </w:p>
        </w:tc>
        <w:tc>
          <w:tcPr>
            <w:tcW w:w="340" w:type="pct"/>
          </w:tcPr>
          <w:p w14:paraId="7999DC6D"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1EAA2F38" w14:textId="60417FA3"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01E2474C" w14:textId="77777777" w:rsidR="008469E3" w:rsidRPr="00491441" w:rsidRDefault="008469E3" w:rsidP="00E908B0">
            <w:pPr>
              <w:spacing w:line="240" w:lineRule="auto"/>
              <w:jc w:val="left"/>
              <w:rPr>
                <w:sz w:val="20"/>
                <w:szCs w:val="20"/>
              </w:rPr>
            </w:pPr>
            <w:r w:rsidRPr="00491441">
              <w:rPr>
                <w:sz w:val="20"/>
                <w:szCs w:val="20"/>
              </w:rPr>
              <w:t>с. Крестовский лесоучасток</w:t>
            </w:r>
          </w:p>
        </w:tc>
        <w:tc>
          <w:tcPr>
            <w:tcW w:w="681" w:type="pct"/>
            <w:shd w:val="clear" w:color="auto" w:fill="auto"/>
          </w:tcPr>
          <w:p w14:paraId="60D5DAD1"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07386437"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431088BB" w14:textId="77777777" w:rsidTr="00FF0964">
        <w:trPr>
          <w:trHeight w:val="20"/>
        </w:trPr>
        <w:tc>
          <w:tcPr>
            <w:tcW w:w="151" w:type="pct"/>
            <w:shd w:val="clear" w:color="auto" w:fill="auto"/>
          </w:tcPr>
          <w:p w14:paraId="76A5EAA8"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56281E4C" w14:textId="77777777" w:rsidR="008469E3" w:rsidRPr="00491441" w:rsidRDefault="008469E3" w:rsidP="00E908B0">
            <w:pPr>
              <w:spacing w:line="240" w:lineRule="auto"/>
              <w:jc w:val="left"/>
              <w:rPr>
                <w:color w:val="000000"/>
                <w:sz w:val="20"/>
                <w:szCs w:val="20"/>
              </w:rPr>
            </w:pPr>
            <w:r w:rsidRPr="00491441">
              <w:rPr>
                <w:color w:val="000000"/>
                <w:sz w:val="20"/>
                <w:szCs w:val="20"/>
              </w:rPr>
              <w:t>ПС Дорожный</w:t>
            </w:r>
          </w:p>
        </w:tc>
        <w:tc>
          <w:tcPr>
            <w:tcW w:w="487" w:type="pct"/>
            <w:shd w:val="clear" w:color="auto" w:fill="auto"/>
          </w:tcPr>
          <w:p w14:paraId="5C1F3FC5" w14:textId="77777777" w:rsidR="008469E3" w:rsidRPr="00491441" w:rsidRDefault="008469E3" w:rsidP="00E908B0">
            <w:pPr>
              <w:spacing w:line="240" w:lineRule="auto"/>
              <w:jc w:val="center"/>
              <w:rPr>
                <w:color w:val="000000"/>
                <w:sz w:val="20"/>
                <w:szCs w:val="20"/>
              </w:rPr>
            </w:pPr>
            <w:r w:rsidRPr="00491441">
              <w:rPr>
                <w:color w:val="000000"/>
                <w:sz w:val="20"/>
                <w:szCs w:val="20"/>
              </w:rPr>
              <w:t>110</w:t>
            </w:r>
          </w:p>
        </w:tc>
        <w:tc>
          <w:tcPr>
            <w:tcW w:w="340" w:type="pct"/>
          </w:tcPr>
          <w:p w14:paraId="35DE5391"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2D38A3D7" w14:textId="07DBE4D8"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70F2317D" w14:textId="77777777" w:rsidR="008469E3" w:rsidRPr="00491441" w:rsidRDefault="008469E3" w:rsidP="00E908B0">
            <w:pPr>
              <w:spacing w:line="240" w:lineRule="auto"/>
              <w:jc w:val="left"/>
            </w:pPr>
            <w:r w:rsidRPr="00491441">
              <w:rPr>
                <w:sz w:val="20"/>
                <w:szCs w:val="20"/>
              </w:rPr>
              <w:t>с. Дорожный</w:t>
            </w:r>
          </w:p>
        </w:tc>
        <w:tc>
          <w:tcPr>
            <w:tcW w:w="681" w:type="pct"/>
            <w:shd w:val="clear" w:color="auto" w:fill="auto"/>
          </w:tcPr>
          <w:p w14:paraId="16618611"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3661052E"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3346F592" w14:textId="77777777" w:rsidTr="00FF0964">
        <w:trPr>
          <w:trHeight w:val="20"/>
        </w:trPr>
        <w:tc>
          <w:tcPr>
            <w:tcW w:w="151" w:type="pct"/>
            <w:shd w:val="clear" w:color="auto" w:fill="auto"/>
          </w:tcPr>
          <w:p w14:paraId="6C5A51A9"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5FFBB787" w14:textId="77777777" w:rsidR="008469E3" w:rsidRPr="00491441" w:rsidRDefault="008469E3" w:rsidP="00E908B0">
            <w:pPr>
              <w:spacing w:line="240" w:lineRule="auto"/>
              <w:jc w:val="left"/>
              <w:rPr>
                <w:color w:val="000000"/>
                <w:sz w:val="20"/>
                <w:szCs w:val="20"/>
              </w:rPr>
            </w:pPr>
            <w:r w:rsidRPr="00491441">
              <w:rPr>
                <w:color w:val="000000"/>
                <w:sz w:val="20"/>
                <w:szCs w:val="20"/>
              </w:rPr>
              <w:t>ПС Пеледуй 110</w:t>
            </w:r>
          </w:p>
        </w:tc>
        <w:tc>
          <w:tcPr>
            <w:tcW w:w="487" w:type="pct"/>
            <w:shd w:val="clear" w:color="auto" w:fill="auto"/>
          </w:tcPr>
          <w:p w14:paraId="56BCAF0D" w14:textId="77777777" w:rsidR="008469E3" w:rsidRPr="00491441" w:rsidRDefault="008469E3" w:rsidP="00E908B0">
            <w:pPr>
              <w:spacing w:line="240" w:lineRule="auto"/>
              <w:jc w:val="center"/>
              <w:rPr>
                <w:color w:val="000000"/>
                <w:sz w:val="20"/>
                <w:szCs w:val="20"/>
              </w:rPr>
            </w:pPr>
            <w:r w:rsidRPr="00491441">
              <w:rPr>
                <w:color w:val="000000"/>
                <w:sz w:val="20"/>
                <w:szCs w:val="20"/>
              </w:rPr>
              <w:t>110</w:t>
            </w:r>
          </w:p>
        </w:tc>
        <w:tc>
          <w:tcPr>
            <w:tcW w:w="340" w:type="pct"/>
          </w:tcPr>
          <w:p w14:paraId="1F946CFA"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1C2571D6" w14:textId="734C3E0B"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638CEF5D" w14:textId="77777777" w:rsidR="008469E3" w:rsidRPr="00491441" w:rsidRDefault="008469E3" w:rsidP="00E908B0">
            <w:pPr>
              <w:spacing w:line="240" w:lineRule="auto"/>
              <w:jc w:val="left"/>
              <w:rPr>
                <w:sz w:val="20"/>
                <w:szCs w:val="20"/>
              </w:rPr>
            </w:pPr>
            <w:r w:rsidRPr="00491441">
              <w:rPr>
                <w:sz w:val="20"/>
                <w:szCs w:val="20"/>
              </w:rPr>
              <w:t>п. Пеледуй</w:t>
            </w:r>
          </w:p>
        </w:tc>
        <w:tc>
          <w:tcPr>
            <w:tcW w:w="681" w:type="pct"/>
            <w:shd w:val="clear" w:color="auto" w:fill="auto"/>
          </w:tcPr>
          <w:p w14:paraId="30C7ADB6"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775FDA4F"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581CA89C" w14:textId="77777777" w:rsidTr="00FF0964">
        <w:trPr>
          <w:trHeight w:val="20"/>
        </w:trPr>
        <w:tc>
          <w:tcPr>
            <w:tcW w:w="151" w:type="pct"/>
            <w:shd w:val="clear" w:color="auto" w:fill="auto"/>
          </w:tcPr>
          <w:p w14:paraId="4447B908"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0E923D54" w14:textId="77777777" w:rsidR="008469E3" w:rsidRPr="00491441" w:rsidRDefault="008469E3" w:rsidP="00E908B0">
            <w:pPr>
              <w:spacing w:line="240" w:lineRule="auto"/>
              <w:jc w:val="left"/>
              <w:rPr>
                <w:color w:val="000000"/>
                <w:sz w:val="20"/>
                <w:szCs w:val="20"/>
              </w:rPr>
            </w:pPr>
            <w:r w:rsidRPr="00491441">
              <w:rPr>
                <w:color w:val="000000"/>
                <w:sz w:val="20"/>
                <w:szCs w:val="20"/>
              </w:rPr>
              <w:t>ПС 110 кВ</w:t>
            </w:r>
          </w:p>
        </w:tc>
        <w:tc>
          <w:tcPr>
            <w:tcW w:w="487" w:type="pct"/>
            <w:shd w:val="clear" w:color="auto" w:fill="auto"/>
          </w:tcPr>
          <w:p w14:paraId="1B4775B1" w14:textId="77777777" w:rsidR="008469E3" w:rsidRPr="00491441" w:rsidRDefault="008469E3" w:rsidP="00E908B0">
            <w:pPr>
              <w:spacing w:line="240" w:lineRule="auto"/>
              <w:jc w:val="center"/>
              <w:rPr>
                <w:color w:val="000000"/>
                <w:sz w:val="20"/>
                <w:szCs w:val="20"/>
              </w:rPr>
            </w:pPr>
            <w:r w:rsidRPr="00491441">
              <w:rPr>
                <w:color w:val="000000"/>
                <w:sz w:val="20"/>
                <w:szCs w:val="20"/>
              </w:rPr>
              <w:t>110</w:t>
            </w:r>
          </w:p>
        </w:tc>
        <w:tc>
          <w:tcPr>
            <w:tcW w:w="340" w:type="pct"/>
          </w:tcPr>
          <w:p w14:paraId="1F7AC74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443C405E"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567E31DC" w14:textId="2008C228"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424BAB59"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6BF95AC8"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169F68A4" w14:textId="77777777" w:rsidTr="00FF0964">
        <w:trPr>
          <w:trHeight w:val="20"/>
        </w:trPr>
        <w:tc>
          <w:tcPr>
            <w:tcW w:w="151" w:type="pct"/>
            <w:shd w:val="clear" w:color="auto" w:fill="auto"/>
          </w:tcPr>
          <w:p w14:paraId="5E7D4F8C"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086196C3" w14:textId="77777777" w:rsidR="008469E3" w:rsidRPr="00491441" w:rsidRDefault="008469E3" w:rsidP="00E908B0">
            <w:pPr>
              <w:spacing w:line="240" w:lineRule="auto"/>
              <w:jc w:val="left"/>
              <w:rPr>
                <w:color w:val="000000"/>
                <w:sz w:val="20"/>
                <w:szCs w:val="20"/>
              </w:rPr>
            </w:pPr>
            <w:r w:rsidRPr="00491441">
              <w:rPr>
                <w:color w:val="000000"/>
                <w:sz w:val="20"/>
                <w:szCs w:val="20"/>
              </w:rPr>
              <w:t>ПС Ленская</w:t>
            </w:r>
          </w:p>
        </w:tc>
        <w:tc>
          <w:tcPr>
            <w:tcW w:w="487" w:type="pct"/>
            <w:shd w:val="clear" w:color="auto" w:fill="auto"/>
          </w:tcPr>
          <w:p w14:paraId="22E175B5" w14:textId="77777777" w:rsidR="008469E3" w:rsidRPr="00491441" w:rsidRDefault="008469E3" w:rsidP="00E908B0">
            <w:pPr>
              <w:spacing w:line="240" w:lineRule="auto"/>
              <w:jc w:val="center"/>
              <w:rPr>
                <w:color w:val="000000"/>
                <w:sz w:val="20"/>
                <w:szCs w:val="20"/>
              </w:rPr>
            </w:pPr>
            <w:r w:rsidRPr="00491441">
              <w:rPr>
                <w:color w:val="000000"/>
                <w:sz w:val="20"/>
                <w:szCs w:val="20"/>
              </w:rPr>
              <w:t>110/6</w:t>
            </w:r>
          </w:p>
        </w:tc>
        <w:tc>
          <w:tcPr>
            <w:tcW w:w="340" w:type="pct"/>
          </w:tcPr>
          <w:p w14:paraId="3E6D6371" w14:textId="77777777" w:rsidR="008469E3" w:rsidRPr="00491441" w:rsidRDefault="008469E3" w:rsidP="00E908B0">
            <w:pPr>
              <w:spacing w:line="240" w:lineRule="auto"/>
              <w:jc w:val="center"/>
              <w:rPr>
                <w:color w:val="000000"/>
                <w:sz w:val="20"/>
                <w:szCs w:val="20"/>
              </w:rPr>
            </w:pPr>
            <w:r w:rsidRPr="00491441">
              <w:rPr>
                <w:color w:val="000000"/>
                <w:sz w:val="20"/>
                <w:szCs w:val="20"/>
              </w:rPr>
              <w:t>1979</w:t>
            </w:r>
          </w:p>
        </w:tc>
        <w:tc>
          <w:tcPr>
            <w:tcW w:w="1023" w:type="pct"/>
            <w:shd w:val="clear" w:color="auto" w:fill="auto"/>
          </w:tcPr>
          <w:p w14:paraId="058CB2DB" w14:textId="0CEC3BFA" w:rsidR="008469E3" w:rsidRPr="00491441" w:rsidRDefault="008469E3" w:rsidP="00E908B0">
            <w:pPr>
              <w:spacing w:line="240" w:lineRule="auto"/>
              <w:jc w:val="left"/>
              <w:rPr>
                <w:sz w:val="20"/>
                <w:szCs w:val="28"/>
              </w:rPr>
            </w:pPr>
            <w:r w:rsidRPr="00491441">
              <w:rPr>
                <w:sz w:val="20"/>
                <w:szCs w:val="28"/>
              </w:rPr>
              <w:t xml:space="preserve">ПАО </w:t>
            </w:r>
            <w:r w:rsidR="00A24BF9" w:rsidRPr="00491441">
              <w:rPr>
                <w:sz w:val="20"/>
                <w:szCs w:val="28"/>
              </w:rPr>
              <w:t>«</w:t>
            </w:r>
            <w:r w:rsidRPr="00491441">
              <w:rPr>
                <w:sz w:val="20"/>
                <w:szCs w:val="28"/>
              </w:rPr>
              <w:t>Якутскэнерго</w:t>
            </w:r>
            <w:r w:rsidR="00A24BF9" w:rsidRPr="00491441">
              <w:rPr>
                <w:sz w:val="20"/>
                <w:szCs w:val="28"/>
              </w:rPr>
              <w:t>»</w:t>
            </w:r>
          </w:p>
        </w:tc>
        <w:tc>
          <w:tcPr>
            <w:tcW w:w="778" w:type="pct"/>
            <w:shd w:val="clear" w:color="auto" w:fill="auto"/>
          </w:tcPr>
          <w:p w14:paraId="01B63602" w14:textId="77777777" w:rsidR="008469E3" w:rsidRPr="00491441" w:rsidRDefault="008469E3" w:rsidP="00E908B0">
            <w:pPr>
              <w:spacing w:line="240" w:lineRule="auto"/>
              <w:jc w:val="left"/>
            </w:pPr>
            <w:r w:rsidRPr="00491441">
              <w:rPr>
                <w:sz w:val="20"/>
                <w:szCs w:val="20"/>
              </w:rPr>
              <w:t>г. Ленск</w:t>
            </w:r>
          </w:p>
        </w:tc>
        <w:tc>
          <w:tcPr>
            <w:tcW w:w="681" w:type="pct"/>
            <w:shd w:val="clear" w:color="auto" w:fill="auto"/>
          </w:tcPr>
          <w:p w14:paraId="464291EA" w14:textId="77777777" w:rsidR="008469E3" w:rsidRPr="00491441" w:rsidRDefault="008469E3" w:rsidP="00E908B0">
            <w:pPr>
              <w:spacing w:line="240" w:lineRule="auto"/>
              <w:jc w:val="center"/>
              <w:rPr>
                <w:color w:val="000000"/>
                <w:sz w:val="20"/>
                <w:szCs w:val="20"/>
              </w:rPr>
            </w:pPr>
            <w:r w:rsidRPr="00491441">
              <w:rPr>
                <w:color w:val="000000"/>
                <w:sz w:val="20"/>
                <w:szCs w:val="20"/>
              </w:rPr>
              <w:t>2*15; 1*16</w:t>
            </w:r>
          </w:p>
        </w:tc>
        <w:tc>
          <w:tcPr>
            <w:tcW w:w="767" w:type="pct"/>
            <w:shd w:val="clear" w:color="auto" w:fill="auto"/>
          </w:tcPr>
          <w:p w14:paraId="02E497C7"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28A48A56" w14:textId="77777777" w:rsidTr="00FF0964">
        <w:trPr>
          <w:trHeight w:val="20"/>
        </w:trPr>
        <w:tc>
          <w:tcPr>
            <w:tcW w:w="151" w:type="pct"/>
            <w:shd w:val="clear" w:color="auto" w:fill="auto"/>
          </w:tcPr>
          <w:p w14:paraId="7C7E09A8"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0A457E13" w14:textId="77777777" w:rsidR="008469E3" w:rsidRPr="00491441" w:rsidRDefault="008469E3" w:rsidP="00E908B0">
            <w:pPr>
              <w:spacing w:line="240" w:lineRule="auto"/>
              <w:jc w:val="left"/>
              <w:rPr>
                <w:color w:val="000000"/>
                <w:sz w:val="20"/>
                <w:szCs w:val="20"/>
              </w:rPr>
            </w:pPr>
            <w:r w:rsidRPr="00491441">
              <w:rPr>
                <w:color w:val="000000"/>
                <w:sz w:val="20"/>
                <w:szCs w:val="20"/>
              </w:rPr>
              <w:t>ПС Восточно-Аликинское месторождение</w:t>
            </w:r>
          </w:p>
        </w:tc>
        <w:tc>
          <w:tcPr>
            <w:tcW w:w="487" w:type="pct"/>
            <w:shd w:val="clear" w:color="auto" w:fill="auto"/>
          </w:tcPr>
          <w:p w14:paraId="2702651D" w14:textId="77777777" w:rsidR="008469E3" w:rsidRPr="00491441" w:rsidRDefault="008469E3" w:rsidP="00E908B0">
            <w:pPr>
              <w:spacing w:line="240" w:lineRule="auto"/>
              <w:jc w:val="center"/>
              <w:rPr>
                <w:color w:val="000000"/>
                <w:sz w:val="20"/>
                <w:szCs w:val="20"/>
              </w:rPr>
            </w:pPr>
            <w:r w:rsidRPr="00491441">
              <w:rPr>
                <w:color w:val="000000"/>
                <w:sz w:val="20"/>
                <w:szCs w:val="20"/>
              </w:rPr>
              <w:t>35</w:t>
            </w:r>
          </w:p>
        </w:tc>
        <w:tc>
          <w:tcPr>
            <w:tcW w:w="340" w:type="pct"/>
          </w:tcPr>
          <w:p w14:paraId="21EDC495"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399B40B3"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140DF230" w14:textId="753C0ACD"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7610E92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01CCCB6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57C2859B" w14:textId="77777777" w:rsidTr="00FF0964">
        <w:trPr>
          <w:trHeight w:val="20"/>
        </w:trPr>
        <w:tc>
          <w:tcPr>
            <w:tcW w:w="151" w:type="pct"/>
            <w:shd w:val="clear" w:color="auto" w:fill="auto"/>
          </w:tcPr>
          <w:p w14:paraId="4B5BBD24"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1973EBE4" w14:textId="77777777" w:rsidR="008469E3" w:rsidRPr="00491441" w:rsidRDefault="008469E3" w:rsidP="00E908B0">
            <w:pPr>
              <w:spacing w:line="240" w:lineRule="auto"/>
              <w:jc w:val="left"/>
              <w:rPr>
                <w:color w:val="000000"/>
                <w:sz w:val="20"/>
                <w:szCs w:val="20"/>
              </w:rPr>
            </w:pPr>
            <w:r w:rsidRPr="00491441">
              <w:rPr>
                <w:color w:val="000000"/>
                <w:sz w:val="20"/>
                <w:szCs w:val="20"/>
              </w:rPr>
              <w:t>ПС ДНС-2</w:t>
            </w:r>
          </w:p>
        </w:tc>
        <w:tc>
          <w:tcPr>
            <w:tcW w:w="487" w:type="pct"/>
            <w:shd w:val="clear" w:color="auto" w:fill="auto"/>
          </w:tcPr>
          <w:p w14:paraId="0F2D4D31" w14:textId="77777777" w:rsidR="008469E3" w:rsidRPr="00491441" w:rsidRDefault="008469E3" w:rsidP="00E908B0">
            <w:pPr>
              <w:spacing w:line="240" w:lineRule="auto"/>
              <w:jc w:val="center"/>
              <w:rPr>
                <w:color w:val="000000"/>
                <w:sz w:val="20"/>
                <w:szCs w:val="20"/>
              </w:rPr>
            </w:pPr>
            <w:r w:rsidRPr="00491441">
              <w:rPr>
                <w:color w:val="000000"/>
                <w:sz w:val="20"/>
                <w:szCs w:val="20"/>
              </w:rPr>
              <w:t>35/6</w:t>
            </w:r>
          </w:p>
        </w:tc>
        <w:tc>
          <w:tcPr>
            <w:tcW w:w="340" w:type="pct"/>
          </w:tcPr>
          <w:p w14:paraId="57F70F97"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3C1DF5F0"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6470C91C" w14:textId="63CAEA64"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55E0179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10F66662"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7B5045B3" w14:textId="77777777" w:rsidTr="00FF0964">
        <w:trPr>
          <w:trHeight w:val="20"/>
        </w:trPr>
        <w:tc>
          <w:tcPr>
            <w:tcW w:w="151" w:type="pct"/>
            <w:shd w:val="clear" w:color="auto" w:fill="auto"/>
          </w:tcPr>
          <w:p w14:paraId="5C8C7A80"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14446F9F" w14:textId="77777777" w:rsidR="008469E3" w:rsidRPr="00491441" w:rsidRDefault="008469E3" w:rsidP="00E908B0">
            <w:pPr>
              <w:spacing w:line="240" w:lineRule="auto"/>
              <w:jc w:val="left"/>
              <w:rPr>
                <w:color w:val="000000"/>
                <w:sz w:val="20"/>
                <w:szCs w:val="20"/>
              </w:rPr>
            </w:pPr>
            <w:r w:rsidRPr="00491441">
              <w:rPr>
                <w:color w:val="000000"/>
                <w:sz w:val="20"/>
                <w:szCs w:val="20"/>
              </w:rPr>
              <w:t>ПС Северо-Талаканское месторождение</w:t>
            </w:r>
          </w:p>
        </w:tc>
        <w:tc>
          <w:tcPr>
            <w:tcW w:w="487" w:type="pct"/>
            <w:shd w:val="clear" w:color="auto" w:fill="auto"/>
          </w:tcPr>
          <w:p w14:paraId="207AE88D" w14:textId="77777777" w:rsidR="008469E3" w:rsidRPr="00491441" w:rsidRDefault="008469E3" w:rsidP="00E908B0">
            <w:pPr>
              <w:spacing w:line="240" w:lineRule="auto"/>
              <w:jc w:val="center"/>
              <w:rPr>
                <w:color w:val="000000"/>
                <w:sz w:val="20"/>
                <w:szCs w:val="20"/>
              </w:rPr>
            </w:pPr>
            <w:r w:rsidRPr="00491441">
              <w:rPr>
                <w:color w:val="000000"/>
                <w:sz w:val="20"/>
                <w:szCs w:val="20"/>
              </w:rPr>
              <w:t>35/6</w:t>
            </w:r>
          </w:p>
        </w:tc>
        <w:tc>
          <w:tcPr>
            <w:tcW w:w="340" w:type="pct"/>
          </w:tcPr>
          <w:p w14:paraId="26382F22"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5474F0E2"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2549FD86" w14:textId="7967FBB3"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228FB4F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7E1EB69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156975F1" w14:textId="77777777" w:rsidTr="00FF0964">
        <w:trPr>
          <w:trHeight w:val="20"/>
        </w:trPr>
        <w:tc>
          <w:tcPr>
            <w:tcW w:w="151" w:type="pct"/>
            <w:shd w:val="clear" w:color="auto" w:fill="auto"/>
          </w:tcPr>
          <w:p w14:paraId="518EEBB9"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72F5F03F" w14:textId="77777777" w:rsidR="008469E3" w:rsidRPr="00491441" w:rsidRDefault="008469E3" w:rsidP="00E908B0">
            <w:pPr>
              <w:spacing w:line="240" w:lineRule="auto"/>
              <w:jc w:val="left"/>
              <w:rPr>
                <w:color w:val="000000"/>
                <w:sz w:val="20"/>
                <w:szCs w:val="20"/>
              </w:rPr>
            </w:pPr>
            <w:r w:rsidRPr="00491441">
              <w:rPr>
                <w:color w:val="000000"/>
                <w:sz w:val="20"/>
                <w:szCs w:val="20"/>
              </w:rPr>
              <w:t xml:space="preserve">ПС Талаканское </w:t>
            </w:r>
            <w:r w:rsidRPr="00491441">
              <w:rPr>
                <w:color w:val="000000"/>
                <w:sz w:val="20"/>
                <w:szCs w:val="20"/>
                <w:lang w:val="en-US"/>
              </w:rPr>
              <w:t>НГК</w:t>
            </w:r>
          </w:p>
        </w:tc>
        <w:tc>
          <w:tcPr>
            <w:tcW w:w="487" w:type="pct"/>
            <w:shd w:val="clear" w:color="auto" w:fill="auto"/>
          </w:tcPr>
          <w:p w14:paraId="600E8B22" w14:textId="77777777" w:rsidR="008469E3" w:rsidRPr="00491441" w:rsidRDefault="008469E3" w:rsidP="00E908B0">
            <w:pPr>
              <w:spacing w:line="240" w:lineRule="auto"/>
              <w:jc w:val="center"/>
              <w:rPr>
                <w:color w:val="000000"/>
                <w:sz w:val="20"/>
                <w:szCs w:val="20"/>
              </w:rPr>
            </w:pPr>
            <w:r w:rsidRPr="00491441">
              <w:rPr>
                <w:color w:val="000000"/>
                <w:sz w:val="20"/>
                <w:szCs w:val="20"/>
              </w:rPr>
              <w:t>35/6</w:t>
            </w:r>
          </w:p>
        </w:tc>
        <w:tc>
          <w:tcPr>
            <w:tcW w:w="340" w:type="pct"/>
          </w:tcPr>
          <w:p w14:paraId="28FC8712"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7AD690B5"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147A616C" w14:textId="4A5AD3F6"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35F834D7"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0E0FF653"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11549E21" w14:textId="77777777" w:rsidTr="00FF0964">
        <w:trPr>
          <w:trHeight w:val="20"/>
        </w:trPr>
        <w:tc>
          <w:tcPr>
            <w:tcW w:w="151" w:type="pct"/>
            <w:shd w:val="clear" w:color="auto" w:fill="auto"/>
          </w:tcPr>
          <w:p w14:paraId="09DE6357"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3395AA57" w14:textId="77777777" w:rsidR="008469E3" w:rsidRPr="00491441" w:rsidRDefault="008469E3" w:rsidP="00E908B0">
            <w:pPr>
              <w:spacing w:line="240" w:lineRule="auto"/>
              <w:jc w:val="left"/>
              <w:rPr>
                <w:color w:val="000000"/>
                <w:sz w:val="20"/>
                <w:szCs w:val="20"/>
              </w:rPr>
            </w:pPr>
            <w:r w:rsidRPr="00491441">
              <w:rPr>
                <w:color w:val="000000"/>
                <w:sz w:val="20"/>
                <w:szCs w:val="20"/>
              </w:rPr>
              <w:t>ПС 35 кВ</w:t>
            </w:r>
          </w:p>
        </w:tc>
        <w:tc>
          <w:tcPr>
            <w:tcW w:w="487" w:type="pct"/>
            <w:shd w:val="clear" w:color="auto" w:fill="auto"/>
          </w:tcPr>
          <w:p w14:paraId="0FB4AC1E" w14:textId="77777777" w:rsidR="008469E3" w:rsidRPr="00491441" w:rsidRDefault="008469E3" w:rsidP="00E908B0">
            <w:pPr>
              <w:spacing w:line="240" w:lineRule="auto"/>
              <w:jc w:val="center"/>
              <w:rPr>
                <w:color w:val="000000"/>
                <w:sz w:val="20"/>
                <w:szCs w:val="20"/>
              </w:rPr>
            </w:pPr>
            <w:r w:rsidRPr="00491441">
              <w:rPr>
                <w:color w:val="000000"/>
                <w:sz w:val="20"/>
                <w:szCs w:val="20"/>
              </w:rPr>
              <w:t>35</w:t>
            </w:r>
          </w:p>
        </w:tc>
        <w:tc>
          <w:tcPr>
            <w:tcW w:w="340" w:type="pct"/>
          </w:tcPr>
          <w:p w14:paraId="213BAC94"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09586DA8"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207368E0" w14:textId="5AE66B3E"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681" w:type="pct"/>
            <w:shd w:val="clear" w:color="auto" w:fill="auto"/>
          </w:tcPr>
          <w:p w14:paraId="068B1E9D"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22221A38"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r w:rsidR="008469E3" w:rsidRPr="00491441" w14:paraId="576DC50D" w14:textId="77777777" w:rsidTr="00FF0964">
        <w:trPr>
          <w:trHeight w:val="20"/>
        </w:trPr>
        <w:tc>
          <w:tcPr>
            <w:tcW w:w="151" w:type="pct"/>
            <w:shd w:val="clear" w:color="auto" w:fill="auto"/>
          </w:tcPr>
          <w:p w14:paraId="76430BE9" w14:textId="77777777" w:rsidR="008469E3" w:rsidRPr="00491441" w:rsidRDefault="008469E3" w:rsidP="00E908B0">
            <w:pPr>
              <w:numPr>
                <w:ilvl w:val="0"/>
                <w:numId w:val="133"/>
              </w:numPr>
              <w:spacing w:line="240" w:lineRule="auto"/>
              <w:ind w:hanging="113"/>
              <w:rPr>
                <w:rFonts w:eastAsia="Times New Roman"/>
                <w:sz w:val="20"/>
                <w:szCs w:val="20"/>
                <w:lang w:eastAsia="ru-RU"/>
              </w:rPr>
            </w:pPr>
          </w:p>
        </w:tc>
        <w:tc>
          <w:tcPr>
            <w:tcW w:w="772" w:type="pct"/>
            <w:shd w:val="clear" w:color="auto" w:fill="auto"/>
          </w:tcPr>
          <w:p w14:paraId="052CE521" w14:textId="77777777" w:rsidR="008469E3" w:rsidRPr="00491441" w:rsidRDefault="008469E3" w:rsidP="00E908B0">
            <w:pPr>
              <w:spacing w:line="240" w:lineRule="auto"/>
              <w:jc w:val="left"/>
              <w:rPr>
                <w:color w:val="000000"/>
                <w:sz w:val="20"/>
                <w:szCs w:val="20"/>
              </w:rPr>
            </w:pPr>
            <w:r w:rsidRPr="00491441">
              <w:rPr>
                <w:color w:val="000000"/>
                <w:sz w:val="20"/>
                <w:szCs w:val="20"/>
              </w:rPr>
              <w:t>ПС Беченча</w:t>
            </w:r>
          </w:p>
        </w:tc>
        <w:tc>
          <w:tcPr>
            <w:tcW w:w="487" w:type="pct"/>
            <w:shd w:val="clear" w:color="auto" w:fill="auto"/>
          </w:tcPr>
          <w:p w14:paraId="265EE3A7" w14:textId="77777777" w:rsidR="008469E3" w:rsidRPr="00491441" w:rsidRDefault="008469E3" w:rsidP="00E908B0">
            <w:pPr>
              <w:spacing w:line="240" w:lineRule="auto"/>
              <w:jc w:val="center"/>
              <w:rPr>
                <w:color w:val="000000"/>
                <w:sz w:val="20"/>
                <w:szCs w:val="20"/>
              </w:rPr>
            </w:pPr>
            <w:r w:rsidRPr="00491441">
              <w:rPr>
                <w:color w:val="000000"/>
                <w:sz w:val="20"/>
                <w:szCs w:val="20"/>
              </w:rPr>
              <w:t>35</w:t>
            </w:r>
          </w:p>
        </w:tc>
        <w:tc>
          <w:tcPr>
            <w:tcW w:w="340" w:type="pct"/>
          </w:tcPr>
          <w:p w14:paraId="21504E25"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1023" w:type="pct"/>
            <w:shd w:val="clear" w:color="auto" w:fill="auto"/>
          </w:tcPr>
          <w:p w14:paraId="20D29811" w14:textId="77777777" w:rsidR="008469E3" w:rsidRPr="00491441" w:rsidRDefault="008469E3" w:rsidP="00E908B0">
            <w:pPr>
              <w:spacing w:line="240" w:lineRule="auto"/>
              <w:jc w:val="left"/>
              <w:rPr>
                <w:sz w:val="20"/>
                <w:szCs w:val="28"/>
              </w:rPr>
            </w:pPr>
            <w:r w:rsidRPr="00491441">
              <w:rPr>
                <w:sz w:val="20"/>
                <w:szCs w:val="20"/>
              </w:rPr>
              <w:t>нет данных</w:t>
            </w:r>
          </w:p>
        </w:tc>
        <w:tc>
          <w:tcPr>
            <w:tcW w:w="778" w:type="pct"/>
            <w:shd w:val="clear" w:color="auto" w:fill="auto"/>
          </w:tcPr>
          <w:p w14:paraId="4A20879C" w14:textId="77777777" w:rsidR="008469E3" w:rsidRPr="00491441" w:rsidRDefault="008469E3" w:rsidP="00E908B0">
            <w:pPr>
              <w:spacing w:line="240" w:lineRule="auto"/>
              <w:jc w:val="left"/>
            </w:pPr>
            <w:r w:rsidRPr="00491441">
              <w:rPr>
                <w:sz w:val="20"/>
                <w:szCs w:val="20"/>
              </w:rPr>
              <w:t>с. Беченча</w:t>
            </w:r>
          </w:p>
        </w:tc>
        <w:tc>
          <w:tcPr>
            <w:tcW w:w="681" w:type="pct"/>
            <w:shd w:val="clear" w:color="auto" w:fill="auto"/>
          </w:tcPr>
          <w:p w14:paraId="5CFF57CB"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c>
          <w:tcPr>
            <w:tcW w:w="767" w:type="pct"/>
            <w:shd w:val="clear" w:color="auto" w:fill="auto"/>
          </w:tcPr>
          <w:p w14:paraId="4AD7E4B5" w14:textId="77777777" w:rsidR="008469E3" w:rsidRPr="00491441" w:rsidRDefault="008469E3" w:rsidP="00E908B0">
            <w:pPr>
              <w:spacing w:line="240" w:lineRule="auto"/>
              <w:jc w:val="center"/>
              <w:rPr>
                <w:color w:val="000000"/>
                <w:sz w:val="20"/>
                <w:szCs w:val="20"/>
              </w:rPr>
            </w:pPr>
            <w:r w:rsidRPr="00491441">
              <w:rPr>
                <w:sz w:val="20"/>
                <w:szCs w:val="20"/>
              </w:rPr>
              <w:t>нет данных</w:t>
            </w:r>
          </w:p>
        </w:tc>
      </w:tr>
    </w:tbl>
    <w:p w14:paraId="292D60A3" w14:textId="77777777" w:rsidR="008469E3" w:rsidRPr="00491441" w:rsidRDefault="008469E3" w:rsidP="00E908B0">
      <w:pPr>
        <w:tabs>
          <w:tab w:val="left" w:pos="142"/>
        </w:tabs>
        <w:spacing w:before="120" w:line="276" w:lineRule="auto"/>
        <w:ind w:firstLine="709"/>
        <w:jc w:val="left"/>
        <w:rPr>
          <w:sz w:val="28"/>
          <w:szCs w:val="28"/>
        </w:rPr>
      </w:pPr>
      <w:r w:rsidRPr="00491441">
        <w:rPr>
          <w:sz w:val="28"/>
          <w:szCs w:val="28"/>
        </w:rPr>
        <w:br w:type="page"/>
      </w:r>
    </w:p>
    <w:p w14:paraId="4CE109AE" w14:textId="77777777" w:rsidR="008469E3" w:rsidRPr="00491441" w:rsidRDefault="008469E3" w:rsidP="00E908B0">
      <w:pPr>
        <w:spacing w:line="276" w:lineRule="auto"/>
        <w:ind w:firstLine="709"/>
        <w:rPr>
          <w:b/>
          <w:sz w:val="28"/>
          <w:szCs w:val="28"/>
        </w:rPr>
        <w:sectPr w:rsidR="008469E3" w:rsidRPr="00491441" w:rsidSect="005941B8">
          <w:footerReference w:type="default" r:id="rId41"/>
          <w:pgSz w:w="16839" w:h="11907" w:orient="landscape" w:code="9"/>
          <w:pgMar w:top="1418" w:right="1134" w:bottom="567" w:left="1134" w:header="567" w:footer="567" w:gutter="0"/>
          <w:paperSrc w:other="15"/>
          <w:cols w:space="708"/>
          <w:titlePg/>
          <w:docGrid w:linePitch="326"/>
        </w:sectPr>
      </w:pPr>
    </w:p>
    <w:p w14:paraId="703D4873" w14:textId="77777777" w:rsidR="008469E3" w:rsidRPr="00491441" w:rsidRDefault="008469E3" w:rsidP="00E908B0">
      <w:pPr>
        <w:spacing w:line="276" w:lineRule="auto"/>
        <w:ind w:firstLine="709"/>
        <w:rPr>
          <w:b/>
          <w:szCs w:val="28"/>
        </w:rPr>
      </w:pPr>
      <w:r w:rsidRPr="00491441">
        <w:rPr>
          <w:b/>
          <w:szCs w:val="28"/>
        </w:rPr>
        <w:lastRenderedPageBreak/>
        <w:t>Информация об основных проблемах и ограничениях</w:t>
      </w:r>
    </w:p>
    <w:p w14:paraId="7A1167B9" w14:textId="6BE2A3E8" w:rsidR="008469E3" w:rsidRPr="00491441" w:rsidRDefault="008469E3" w:rsidP="00E908B0">
      <w:pPr>
        <w:tabs>
          <w:tab w:val="left" w:pos="142"/>
        </w:tabs>
        <w:spacing w:line="276" w:lineRule="auto"/>
        <w:ind w:firstLine="709"/>
        <w:rPr>
          <w:szCs w:val="28"/>
        </w:rPr>
      </w:pPr>
      <w:r w:rsidRPr="00491441">
        <w:rPr>
          <w:szCs w:val="28"/>
        </w:rPr>
        <w:t xml:space="preserve">На основании ранее разработанной градостроительной документации, Схемы и программы развития электроэнергетики Республики Саха (Якутия) на 2022 - 2026 годы (утвержденной Указом Главы Республики Саха (Якутия) от 29 апреля 2022 г. № 2424 </w:t>
      </w:r>
      <w:r w:rsidR="00A24BF9" w:rsidRPr="00491441">
        <w:rPr>
          <w:szCs w:val="28"/>
        </w:rPr>
        <w:t>«</w:t>
      </w:r>
      <w:r w:rsidRPr="00491441">
        <w:rPr>
          <w:szCs w:val="28"/>
        </w:rPr>
        <w:t>О схеме и программе развития электроэнергетики Республики Саха (Якутия) на 2022 - 2026 годы</w:t>
      </w:r>
      <w:r w:rsidR="00A24BF9" w:rsidRPr="00491441">
        <w:rPr>
          <w:szCs w:val="28"/>
        </w:rPr>
        <w:t>»</w:t>
      </w:r>
      <w:r w:rsidRPr="00491441">
        <w:rPr>
          <w:szCs w:val="28"/>
        </w:rPr>
        <w:t xml:space="preserve">) выявлено, что электросети, расположенные на территории </w:t>
      </w:r>
      <w:r w:rsidRPr="00491441">
        <w:rPr>
          <w:szCs w:val="24"/>
        </w:rPr>
        <w:t xml:space="preserve">муниципального образования </w:t>
      </w:r>
      <w:r w:rsidR="00A24BF9" w:rsidRPr="00491441">
        <w:rPr>
          <w:szCs w:val="24"/>
        </w:rPr>
        <w:t>«</w:t>
      </w:r>
      <w:r w:rsidRPr="00491441">
        <w:rPr>
          <w:szCs w:val="24"/>
        </w:rPr>
        <w:t>Ленский район</w:t>
      </w:r>
      <w:r w:rsidR="00A24BF9" w:rsidRPr="00491441">
        <w:rPr>
          <w:szCs w:val="24"/>
        </w:rPr>
        <w:t>»</w:t>
      </w:r>
      <w:r w:rsidRPr="00491441">
        <w:rPr>
          <w:szCs w:val="28"/>
        </w:rPr>
        <w:t>, находятся в удовлетворительном состоянии. Проектом предлагаются мероприятия, направленные на развитие системы электроснабжения.</w:t>
      </w:r>
    </w:p>
    <w:p w14:paraId="08C51F78" w14:textId="77777777" w:rsidR="008469E3" w:rsidRPr="00491441" w:rsidRDefault="008469E3" w:rsidP="00E908B0">
      <w:pPr>
        <w:spacing w:line="276" w:lineRule="auto"/>
        <w:ind w:firstLine="709"/>
        <w:rPr>
          <w:b/>
          <w:szCs w:val="28"/>
        </w:rPr>
      </w:pPr>
      <w:r w:rsidRPr="00491441">
        <w:rPr>
          <w:b/>
          <w:szCs w:val="28"/>
        </w:rPr>
        <w:t>Направления развития</w:t>
      </w:r>
    </w:p>
    <w:p w14:paraId="0D54EA6E" w14:textId="77777777" w:rsidR="008469E3" w:rsidRPr="00491441" w:rsidRDefault="008469E3" w:rsidP="00E908B0">
      <w:pPr>
        <w:tabs>
          <w:tab w:val="left" w:pos="142"/>
        </w:tabs>
        <w:spacing w:line="276" w:lineRule="auto"/>
        <w:ind w:firstLine="709"/>
        <w:rPr>
          <w:szCs w:val="28"/>
        </w:rPr>
      </w:pPr>
      <w:r w:rsidRPr="00491441">
        <w:rPr>
          <w:szCs w:val="28"/>
        </w:rPr>
        <w:t xml:space="preserve">Перечень планируемых мероприятий федерального и регионального значения по развитию </w:t>
      </w:r>
      <w:r w:rsidRPr="00491441">
        <w:rPr>
          <w:szCs w:val="28"/>
          <w:shd w:val="clear" w:color="auto" w:fill="FFFFFF"/>
          <w:lang w:eastAsia="ru-RU"/>
        </w:rPr>
        <w:t>системы</w:t>
      </w:r>
      <w:r w:rsidRPr="00491441">
        <w:rPr>
          <w:szCs w:val="28"/>
        </w:rPr>
        <w:t xml:space="preserve"> электроснабжения приведен в таблице 3.7.6.3.</w:t>
      </w:r>
    </w:p>
    <w:p w14:paraId="0DB23B68" w14:textId="77777777" w:rsidR="008469E3" w:rsidRPr="00491441" w:rsidRDefault="008469E3" w:rsidP="00E908B0">
      <w:pPr>
        <w:tabs>
          <w:tab w:val="left" w:pos="142"/>
        </w:tabs>
        <w:spacing w:line="276" w:lineRule="auto"/>
        <w:ind w:firstLine="709"/>
        <w:rPr>
          <w:szCs w:val="28"/>
        </w:rPr>
      </w:pPr>
      <w:r w:rsidRPr="00491441">
        <w:rPr>
          <w:szCs w:val="24"/>
        </w:rPr>
        <w:t xml:space="preserve">Перечень планируемых мероприятий местного значения по развитию </w:t>
      </w:r>
      <w:r w:rsidRPr="00491441">
        <w:rPr>
          <w:szCs w:val="24"/>
          <w:shd w:val="clear" w:color="auto" w:fill="FFFFFF"/>
          <w:lang w:eastAsia="ru-RU"/>
        </w:rPr>
        <w:t>системы</w:t>
      </w:r>
      <w:r w:rsidRPr="00491441">
        <w:t xml:space="preserve"> электроснабжения </w:t>
      </w:r>
      <w:r w:rsidRPr="00491441">
        <w:rPr>
          <w:szCs w:val="24"/>
        </w:rPr>
        <w:t>приведен в таблице 3.8.6.4.</w:t>
      </w:r>
    </w:p>
    <w:p w14:paraId="099DB62A" w14:textId="77777777" w:rsidR="008469E3" w:rsidRPr="00491441" w:rsidRDefault="008469E3" w:rsidP="00E908B0">
      <w:pPr>
        <w:spacing w:line="276" w:lineRule="auto"/>
        <w:ind w:firstLine="709"/>
        <w:rPr>
          <w:b/>
          <w:szCs w:val="28"/>
        </w:rPr>
        <w:sectPr w:rsidR="008469E3" w:rsidRPr="00491441" w:rsidSect="005941B8">
          <w:pgSz w:w="11907" w:h="16839" w:code="9"/>
          <w:pgMar w:top="1134" w:right="567" w:bottom="1134" w:left="1418" w:header="567" w:footer="567" w:gutter="0"/>
          <w:paperSrc w:other="7"/>
          <w:cols w:space="708"/>
          <w:titlePg/>
          <w:docGrid w:linePitch="326"/>
        </w:sectPr>
      </w:pPr>
    </w:p>
    <w:p w14:paraId="02621146" w14:textId="77777777" w:rsidR="008469E3" w:rsidRPr="00491441" w:rsidRDefault="008469E3" w:rsidP="00E908B0">
      <w:pPr>
        <w:widowControl w:val="0"/>
        <w:tabs>
          <w:tab w:val="left" w:pos="1276"/>
        </w:tabs>
        <w:autoSpaceDE w:val="0"/>
        <w:autoSpaceDN w:val="0"/>
        <w:adjustRightInd w:val="0"/>
        <w:spacing w:line="276" w:lineRule="auto"/>
        <w:ind w:left="709"/>
        <w:contextualSpacing/>
        <w:jc w:val="right"/>
        <w:rPr>
          <w:szCs w:val="28"/>
        </w:rPr>
      </w:pPr>
      <w:r w:rsidRPr="00491441">
        <w:rPr>
          <w:rFonts w:eastAsia="Times New Roman"/>
          <w:szCs w:val="28"/>
        </w:rPr>
        <w:lastRenderedPageBreak/>
        <w:t>Таблица 3.7.6.3</w:t>
      </w:r>
    </w:p>
    <w:p w14:paraId="073D5DC2" w14:textId="77777777" w:rsidR="008469E3" w:rsidRPr="00491441" w:rsidRDefault="008469E3" w:rsidP="00E908B0">
      <w:pPr>
        <w:spacing w:line="276" w:lineRule="auto"/>
        <w:ind w:right="-2"/>
        <w:contextualSpacing/>
        <w:jc w:val="center"/>
        <w:rPr>
          <w:rFonts w:eastAsia="Times New Roman"/>
          <w:iCs/>
          <w:color w:val="000000"/>
          <w:szCs w:val="28"/>
          <w:lang w:eastAsia="ru-RU"/>
        </w:rPr>
      </w:pPr>
      <w:r w:rsidRPr="00491441">
        <w:rPr>
          <w:rFonts w:eastAsia="Times New Roman"/>
          <w:iCs/>
          <w:color w:val="000000"/>
          <w:szCs w:val="28"/>
          <w:lang w:eastAsia="ru-RU"/>
        </w:rPr>
        <w:t xml:space="preserve">Перечень мероприятий федерального и регионального значения по развитию системы </w:t>
      </w:r>
      <w:r w:rsidRPr="00491441">
        <w:rPr>
          <w:szCs w:val="28"/>
        </w:rPr>
        <w:t>электроснабжения</w:t>
      </w:r>
    </w:p>
    <w:tbl>
      <w:tblPr>
        <w:tblStyle w:val="aff0"/>
        <w:tblW w:w="5011"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421"/>
        <w:gridCol w:w="1136"/>
        <w:gridCol w:w="3544"/>
        <w:gridCol w:w="1556"/>
        <w:gridCol w:w="2977"/>
        <w:gridCol w:w="4958"/>
      </w:tblGrid>
      <w:tr w:rsidR="008469E3" w:rsidRPr="00491441" w14:paraId="6EED42BD" w14:textId="77777777" w:rsidTr="00FF0964">
        <w:tc>
          <w:tcPr>
            <w:tcW w:w="144" w:type="pct"/>
            <w:vAlign w:val="center"/>
          </w:tcPr>
          <w:p w14:paraId="58429F37" w14:textId="77777777" w:rsidR="008469E3" w:rsidRPr="00491441" w:rsidRDefault="008469E3" w:rsidP="00E908B0">
            <w:pPr>
              <w:widowControl w:val="0"/>
              <w:tabs>
                <w:tab w:val="left" w:pos="1276"/>
              </w:tabs>
              <w:autoSpaceDE w:val="0"/>
              <w:autoSpaceDN w:val="0"/>
              <w:adjustRightInd w:val="0"/>
              <w:spacing w:line="240" w:lineRule="auto"/>
              <w:ind w:left="-113" w:right="-103"/>
              <w:jc w:val="center"/>
              <w:rPr>
                <w:b/>
                <w:sz w:val="20"/>
                <w:szCs w:val="20"/>
              </w:rPr>
            </w:pPr>
            <w:r w:rsidRPr="00491441">
              <w:rPr>
                <w:b/>
                <w:sz w:val="20"/>
                <w:szCs w:val="20"/>
              </w:rPr>
              <w:t xml:space="preserve">№ </w:t>
            </w:r>
          </w:p>
        </w:tc>
        <w:tc>
          <w:tcPr>
            <w:tcW w:w="389" w:type="pct"/>
            <w:vAlign w:val="center"/>
          </w:tcPr>
          <w:p w14:paraId="0EE2D33F"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bCs/>
                <w:color w:val="000000"/>
                <w:sz w:val="20"/>
                <w:szCs w:val="20"/>
              </w:rPr>
              <w:t>№ на карте</w:t>
            </w:r>
          </w:p>
        </w:tc>
        <w:tc>
          <w:tcPr>
            <w:tcW w:w="1214" w:type="pct"/>
            <w:vAlign w:val="center"/>
          </w:tcPr>
          <w:p w14:paraId="2ECECD03"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Мероприятие</w:t>
            </w:r>
          </w:p>
        </w:tc>
        <w:tc>
          <w:tcPr>
            <w:tcW w:w="533" w:type="pct"/>
            <w:vAlign w:val="center"/>
          </w:tcPr>
          <w:p w14:paraId="4E9BBD9C" w14:textId="77777777" w:rsidR="008469E3" w:rsidRPr="00491441" w:rsidRDefault="008469E3" w:rsidP="00E908B0">
            <w:pPr>
              <w:widowControl w:val="0"/>
              <w:autoSpaceDE w:val="0"/>
              <w:autoSpaceDN w:val="0"/>
              <w:adjustRightInd w:val="0"/>
              <w:spacing w:line="240" w:lineRule="auto"/>
              <w:jc w:val="center"/>
              <w:rPr>
                <w:b/>
                <w:sz w:val="20"/>
                <w:szCs w:val="20"/>
              </w:rPr>
            </w:pPr>
            <w:r w:rsidRPr="00491441">
              <w:rPr>
                <w:b/>
                <w:bCs/>
                <w:sz w:val="20"/>
                <w:szCs w:val="20"/>
              </w:rPr>
              <w:t>Планируемый срок реализации</w:t>
            </w:r>
          </w:p>
        </w:tc>
        <w:tc>
          <w:tcPr>
            <w:tcW w:w="1020" w:type="pct"/>
            <w:vAlign w:val="center"/>
          </w:tcPr>
          <w:p w14:paraId="47C5FB7D"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Параметры *</w:t>
            </w:r>
          </w:p>
        </w:tc>
        <w:tc>
          <w:tcPr>
            <w:tcW w:w="1699" w:type="pct"/>
            <w:vAlign w:val="center"/>
          </w:tcPr>
          <w:p w14:paraId="114DC0E1"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1F26460C" w14:textId="77777777" w:rsidR="008469E3" w:rsidRPr="00491441" w:rsidRDefault="008469E3" w:rsidP="00E908B0">
      <w:pPr>
        <w:widowControl w:val="0"/>
        <w:tabs>
          <w:tab w:val="left" w:pos="1276"/>
        </w:tabs>
        <w:autoSpaceDE w:val="0"/>
        <w:autoSpaceDN w:val="0"/>
        <w:adjustRightInd w:val="0"/>
        <w:spacing w:line="14" w:lineRule="auto"/>
        <w:ind w:right="142"/>
        <w:rPr>
          <w:sz w:val="20"/>
          <w:szCs w:val="20"/>
        </w:rPr>
      </w:pPr>
    </w:p>
    <w:tbl>
      <w:tblPr>
        <w:tblStyle w:val="aff0"/>
        <w:tblW w:w="5012" w:type="pct"/>
        <w:tblLook w:val="04A0" w:firstRow="1" w:lastRow="0" w:firstColumn="1" w:lastColumn="0" w:noHBand="0" w:noVBand="1"/>
      </w:tblPr>
      <w:tblGrid>
        <w:gridCol w:w="462"/>
        <w:gridCol w:w="1096"/>
        <w:gridCol w:w="3542"/>
        <w:gridCol w:w="1559"/>
        <w:gridCol w:w="2974"/>
        <w:gridCol w:w="4962"/>
      </w:tblGrid>
      <w:tr w:rsidR="008469E3" w:rsidRPr="00491441" w14:paraId="5EBA36AE" w14:textId="77777777" w:rsidTr="00FF0964">
        <w:trPr>
          <w:tblHeader/>
        </w:trPr>
        <w:tc>
          <w:tcPr>
            <w:tcW w:w="158" w:type="pct"/>
            <w:vAlign w:val="center"/>
          </w:tcPr>
          <w:p w14:paraId="1A59F7BA"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1</w:t>
            </w:r>
          </w:p>
        </w:tc>
        <w:tc>
          <w:tcPr>
            <w:tcW w:w="375" w:type="pct"/>
          </w:tcPr>
          <w:p w14:paraId="08816B59"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2</w:t>
            </w:r>
          </w:p>
        </w:tc>
        <w:tc>
          <w:tcPr>
            <w:tcW w:w="1213" w:type="pct"/>
            <w:vAlign w:val="center"/>
          </w:tcPr>
          <w:p w14:paraId="67FFE176"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3</w:t>
            </w:r>
          </w:p>
        </w:tc>
        <w:tc>
          <w:tcPr>
            <w:tcW w:w="534" w:type="pct"/>
            <w:vAlign w:val="center"/>
          </w:tcPr>
          <w:p w14:paraId="5E796B8B"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4</w:t>
            </w:r>
          </w:p>
        </w:tc>
        <w:tc>
          <w:tcPr>
            <w:tcW w:w="1019" w:type="pct"/>
            <w:vAlign w:val="center"/>
          </w:tcPr>
          <w:p w14:paraId="731FA11D"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5</w:t>
            </w:r>
          </w:p>
        </w:tc>
        <w:tc>
          <w:tcPr>
            <w:tcW w:w="1700" w:type="pct"/>
          </w:tcPr>
          <w:p w14:paraId="1F74CBC6" w14:textId="77777777" w:rsidR="008469E3" w:rsidRPr="00491441" w:rsidRDefault="008469E3" w:rsidP="00E908B0">
            <w:pPr>
              <w:widowControl w:val="0"/>
              <w:tabs>
                <w:tab w:val="left" w:pos="1276"/>
              </w:tabs>
              <w:autoSpaceDE w:val="0"/>
              <w:autoSpaceDN w:val="0"/>
              <w:adjustRightInd w:val="0"/>
              <w:spacing w:line="240" w:lineRule="auto"/>
              <w:ind w:right="142"/>
              <w:jc w:val="center"/>
              <w:rPr>
                <w:b/>
                <w:sz w:val="20"/>
                <w:szCs w:val="20"/>
              </w:rPr>
            </w:pPr>
            <w:r w:rsidRPr="00491441">
              <w:rPr>
                <w:b/>
                <w:sz w:val="20"/>
                <w:szCs w:val="20"/>
              </w:rPr>
              <w:t>6</w:t>
            </w:r>
          </w:p>
        </w:tc>
      </w:tr>
      <w:tr w:rsidR="008469E3" w:rsidRPr="00491441" w14:paraId="6A735ED6" w14:textId="77777777" w:rsidTr="00FF0964">
        <w:tc>
          <w:tcPr>
            <w:tcW w:w="158" w:type="pct"/>
            <w:shd w:val="clear" w:color="auto" w:fill="auto"/>
          </w:tcPr>
          <w:p w14:paraId="28D0A38E"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71F391A" w14:textId="77777777" w:rsidR="008469E3" w:rsidRPr="00491441" w:rsidRDefault="008469E3"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ЭП.9.1</w:t>
            </w:r>
          </w:p>
        </w:tc>
        <w:tc>
          <w:tcPr>
            <w:tcW w:w="1213" w:type="pct"/>
          </w:tcPr>
          <w:p w14:paraId="33DE955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220 кВ Чаянда</w:t>
            </w:r>
          </w:p>
        </w:tc>
        <w:tc>
          <w:tcPr>
            <w:tcW w:w="534" w:type="pct"/>
          </w:tcPr>
          <w:p w14:paraId="7D138D28"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2024 года</w:t>
            </w:r>
          </w:p>
        </w:tc>
        <w:tc>
          <w:tcPr>
            <w:tcW w:w="1019" w:type="pct"/>
          </w:tcPr>
          <w:p w14:paraId="721B28F8"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Мощность – 2*63 МВа</w:t>
            </w:r>
          </w:p>
        </w:tc>
        <w:tc>
          <w:tcPr>
            <w:tcW w:w="1700" w:type="pct"/>
          </w:tcPr>
          <w:p w14:paraId="16FFB299"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 СиПР электроэнергетики Республики Саха (Якутия) на 2022 - 2026 годы</w:t>
            </w:r>
          </w:p>
        </w:tc>
      </w:tr>
      <w:tr w:rsidR="008469E3" w:rsidRPr="00491441" w14:paraId="6E7FB439" w14:textId="77777777" w:rsidTr="00FF0964">
        <w:tc>
          <w:tcPr>
            <w:tcW w:w="158" w:type="pct"/>
            <w:shd w:val="clear" w:color="auto" w:fill="auto"/>
          </w:tcPr>
          <w:p w14:paraId="670A2DFA"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0C92C1CA" w14:textId="77777777" w:rsidR="008469E3" w:rsidRPr="00491441" w:rsidRDefault="008469E3" w:rsidP="00E908B0">
            <w:pPr>
              <w:spacing w:line="240" w:lineRule="auto"/>
              <w:ind w:right="-109" w:hanging="6"/>
              <w:jc w:val="center"/>
              <w:rPr>
                <w:sz w:val="20"/>
                <w:szCs w:val="20"/>
              </w:rPr>
            </w:pPr>
            <w:r w:rsidRPr="00491441">
              <w:rPr>
                <w:rFonts w:eastAsia="Times New Roman"/>
                <w:iCs/>
                <w:color w:val="000000"/>
                <w:sz w:val="20"/>
                <w:szCs w:val="20"/>
                <w:lang w:eastAsia="ru-RU"/>
              </w:rPr>
              <w:t>ЭП.9.2</w:t>
            </w:r>
          </w:p>
        </w:tc>
        <w:tc>
          <w:tcPr>
            <w:tcW w:w="1213" w:type="pct"/>
          </w:tcPr>
          <w:p w14:paraId="7521206C"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220 кВ КС-1</w:t>
            </w:r>
          </w:p>
        </w:tc>
        <w:tc>
          <w:tcPr>
            <w:tcW w:w="534" w:type="pct"/>
          </w:tcPr>
          <w:p w14:paraId="12E5B85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w:t>
            </w:r>
            <w:r w:rsidRPr="00491441">
              <w:rPr>
                <w:rFonts w:eastAsia="Times New Roman"/>
                <w:color w:val="000000"/>
                <w:sz w:val="20"/>
                <w:szCs w:val="20"/>
                <w:lang w:val="en-US" w:eastAsia="ru-RU"/>
              </w:rPr>
              <w:t>3</w:t>
            </w:r>
            <w:r w:rsidRPr="00491441">
              <w:rPr>
                <w:rFonts w:eastAsia="Times New Roman"/>
                <w:color w:val="000000"/>
                <w:sz w:val="20"/>
                <w:szCs w:val="20"/>
                <w:lang w:eastAsia="ru-RU"/>
              </w:rPr>
              <w:t xml:space="preserve"> года</w:t>
            </w:r>
          </w:p>
        </w:tc>
        <w:tc>
          <w:tcPr>
            <w:tcW w:w="1019" w:type="pct"/>
          </w:tcPr>
          <w:p w14:paraId="11DE7545"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w:t>
            </w:r>
            <w:r w:rsidRPr="00491441">
              <w:rPr>
                <w:rFonts w:eastAsia="Times New Roman"/>
                <w:color w:val="000000"/>
                <w:sz w:val="20"/>
                <w:szCs w:val="20"/>
                <w:lang w:val="en-US" w:eastAsia="ru-RU"/>
              </w:rPr>
              <w:t>25</w:t>
            </w:r>
            <w:r w:rsidRPr="00491441">
              <w:rPr>
                <w:rFonts w:eastAsia="Times New Roman"/>
                <w:color w:val="000000"/>
                <w:sz w:val="20"/>
                <w:szCs w:val="20"/>
                <w:lang w:eastAsia="ru-RU"/>
              </w:rPr>
              <w:t xml:space="preserve"> МВа</w:t>
            </w:r>
          </w:p>
        </w:tc>
        <w:tc>
          <w:tcPr>
            <w:tcW w:w="1700" w:type="pct"/>
          </w:tcPr>
          <w:p w14:paraId="1E45955C"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6A4070A7" w14:textId="77777777" w:rsidTr="00FF0964">
        <w:tc>
          <w:tcPr>
            <w:tcW w:w="158" w:type="pct"/>
            <w:shd w:val="clear" w:color="auto" w:fill="auto"/>
          </w:tcPr>
          <w:p w14:paraId="3431EBB0"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7A2B97E0" w14:textId="77777777" w:rsidR="008469E3" w:rsidRPr="00491441" w:rsidRDefault="008469E3" w:rsidP="00E908B0">
            <w:pPr>
              <w:spacing w:line="240" w:lineRule="auto"/>
              <w:ind w:right="-109" w:hanging="6"/>
              <w:jc w:val="center"/>
              <w:rPr>
                <w:sz w:val="20"/>
                <w:szCs w:val="20"/>
              </w:rPr>
            </w:pPr>
            <w:r w:rsidRPr="00491441">
              <w:rPr>
                <w:sz w:val="20"/>
                <w:szCs w:val="20"/>
              </w:rPr>
              <w:t>ЭП.23.1</w:t>
            </w:r>
          </w:p>
        </w:tc>
        <w:tc>
          <w:tcPr>
            <w:tcW w:w="1213" w:type="pct"/>
          </w:tcPr>
          <w:p w14:paraId="756E5D8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ПП 220 кВ Нюя</w:t>
            </w:r>
          </w:p>
        </w:tc>
        <w:tc>
          <w:tcPr>
            <w:tcW w:w="534" w:type="pct"/>
          </w:tcPr>
          <w:p w14:paraId="26067595"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2024 года</w:t>
            </w:r>
          </w:p>
        </w:tc>
        <w:tc>
          <w:tcPr>
            <w:tcW w:w="1019" w:type="pct"/>
          </w:tcPr>
          <w:p w14:paraId="60D9ACDE" w14:textId="77777777" w:rsidR="008469E3" w:rsidRPr="00491441" w:rsidRDefault="008469E3" w:rsidP="00E908B0">
            <w:pPr>
              <w:spacing w:line="240" w:lineRule="auto"/>
              <w:jc w:val="center"/>
              <w:rPr>
                <w:sz w:val="20"/>
                <w:szCs w:val="20"/>
              </w:rPr>
            </w:pPr>
            <w:r w:rsidRPr="00491441">
              <w:rPr>
                <w:sz w:val="20"/>
                <w:szCs w:val="20"/>
              </w:rPr>
              <w:t>-</w:t>
            </w:r>
          </w:p>
        </w:tc>
        <w:tc>
          <w:tcPr>
            <w:tcW w:w="1700" w:type="pct"/>
          </w:tcPr>
          <w:p w14:paraId="19C9B56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 СиПР электроэнергетики Республики Саха (Якутия) на 2022 - 2026 годы</w:t>
            </w:r>
          </w:p>
        </w:tc>
      </w:tr>
      <w:tr w:rsidR="008469E3" w:rsidRPr="00491441" w14:paraId="42E9A688" w14:textId="77777777" w:rsidTr="00FF0964">
        <w:tc>
          <w:tcPr>
            <w:tcW w:w="158" w:type="pct"/>
            <w:shd w:val="clear" w:color="auto" w:fill="auto"/>
          </w:tcPr>
          <w:p w14:paraId="452EA0C4"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28DA60D6" w14:textId="77777777" w:rsidR="008469E3" w:rsidRPr="00491441" w:rsidRDefault="008469E3" w:rsidP="00E908B0">
            <w:pPr>
              <w:spacing w:line="240" w:lineRule="auto"/>
              <w:ind w:right="-109" w:hanging="6"/>
              <w:jc w:val="center"/>
              <w:rPr>
                <w:sz w:val="20"/>
                <w:szCs w:val="20"/>
              </w:rPr>
            </w:pPr>
            <w:r w:rsidRPr="00491441">
              <w:rPr>
                <w:sz w:val="20"/>
                <w:szCs w:val="20"/>
              </w:rPr>
              <w:t>ЭП.9.3</w:t>
            </w:r>
          </w:p>
        </w:tc>
        <w:tc>
          <w:tcPr>
            <w:tcW w:w="1213" w:type="pct"/>
          </w:tcPr>
          <w:p w14:paraId="5CC1BF37"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ПС 220 кВ Талакан (реконструкция)</w:t>
            </w:r>
          </w:p>
        </w:tc>
        <w:tc>
          <w:tcPr>
            <w:tcW w:w="534" w:type="pct"/>
          </w:tcPr>
          <w:p w14:paraId="0FD19A25"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2025 года</w:t>
            </w:r>
          </w:p>
        </w:tc>
        <w:tc>
          <w:tcPr>
            <w:tcW w:w="1019" w:type="pct"/>
          </w:tcPr>
          <w:p w14:paraId="771325E6"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w:t>
            </w:r>
            <w:r w:rsidRPr="00491441">
              <w:rPr>
                <w:rFonts w:eastAsia="Times New Roman"/>
                <w:color w:val="000000"/>
                <w:sz w:val="20"/>
                <w:szCs w:val="20"/>
                <w:lang w:val="en-US" w:eastAsia="ru-RU"/>
              </w:rPr>
              <w:t>40</w:t>
            </w:r>
            <w:r w:rsidRPr="00491441">
              <w:rPr>
                <w:rFonts w:eastAsia="Times New Roman"/>
                <w:color w:val="000000"/>
                <w:sz w:val="20"/>
                <w:szCs w:val="20"/>
                <w:lang w:eastAsia="ru-RU"/>
              </w:rPr>
              <w:t xml:space="preserve"> МВа</w:t>
            </w:r>
          </w:p>
        </w:tc>
        <w:tc>
          <w:tcPr>
            <w:tcW w:w="1700" w:type="pct"/>
          </w:tcPr>
          <w:p w14:paraId="34A1EC0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08C0C234" w14:textId="77777777" w:rsidTr="00FF0964">
        <w:tc>
          <w:tcPr>
            <w:tcW w:w="158" w:type="pct"/>
            <w:shd w:val="clear" w:color="auto" w:fill="auto"/>
          </w:tcPr>
          <w:p w14:paraId="18A69A42"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4A788A34" w14:textId="77777777" w:rsidR="008469E3" w:rsidRPr="00491441" w:rsidRDefault="008469E3" w:rsidP="00E908B0">
            <w:pPr>
              <w:spacing w:line="240" w:lineRule="auto"/>
              <w:ind w:right="-109" w:hanging="6"/>
              <w:jc w:val="center"/>
              <w:rPr>
                <w:sz w:val="20"/>
                <w:szCs w:val="20"/>
              </w:rPr>
            </w:pPr>
            <w:r w:rsidRPr="00491441">
              <w:rPr>
                <w:sz w:val="20"/>
                <w:szCs w:val="20"/>
              </w:rPr>
              <w:t>ЛЭП.9.1</w:t>
            </w:r>
          </w:p>
        </w:tc>
        <w:tc>
          <w:tcPr>
            <w:tcW w:w="1213" w:type="pct"/>
          </w:tcPr>
          <w:p w14:paraId="0D5AB786"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Нюя - Чаянда 1 цепь, 2 цепь</w:t>
            </w:r>
          </w:p>
        </w:tc>
        <w:tc>
          <w:tcPr>
            <w:tcW w:w="534" w:type="pct"/>
          </w:tcPr>
          <w:p w14:paraId="6C3F3FDB"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2024 года</w:t>
            </w:r>
          </w:p>
        </w:tc>
        <w:tc>
          <w:tcPr>
            <w:tcW w:w="1019" w:type="pct"/>
          </w:tcPr>
          <w:p w14:paraId="5181ACE5" w14:textId="77777777" w:rsidR="008469E3" w:rsidRPr="00491441" w:rsidRDefault="008469E3" w:rsidP="00E908B0">
            <w:pPr>
              <w:spacing w:line="240" w:lineRule="auto"/>
              <w:jc w:val="center"/>
              <w:rPr>
                <w:sz w:val="20"/>
                <w:szCs w:val="20"/>
              </w:rPr>
            </w:pPr>
            <w:r w:rsidRPr="00491441">
              <w:rPr>
                <w:sz w:val="20"/>
                <w:szCs w:val="20"/>
              </w:rPr>
              <w:t>Протяженность – 2*66,5 км</w:t>
            </w:r>
          </w:p>
        </w:tc>
        <w:tc>
          <w:tcPr>
            <w:tcW w:w="1700" w:type="pct"/>
          </w:tcPr>
          <w:p w14:paraId="76D29C3D"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 СиПР электроэнергетики Республики Саха (Якутия) на 2022 - 2026 годы</w:t>
            </w:r>
          </w:p>
        </w:tc>
      </w:tr>
      <w:tr w:rsidR="008469E3" w:rsidRPr="00491441" w14:paraId="34711E15" w14:textId="77777777" w:rsidTr="00FF0964">
        <w:tc>
          <w:tcPr>
            <w:tcW w:w="158" w:type="pct"/>
            <w:shd w:val="clear" w:color="auto" w:fill="auto"/>
          </w:tcPr>
          <w:p w14:paraId="65E70A0C"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B79614C" w14:textId="77777777" w:rsidR="008469E3" w:rsidRPr="00491441" w:rsidRDefault="008469E3" w:rsidP="00E908B0">
            <w:pPr>
              <w:spacing w:line="240" w:lineRule="auto"/>
              <w:ind w:right="-109" w:hanging="6"/>
              <w:jc w:val="center"/>
              <w:rPr>
                <w:sz w:val="20"/>
                <w:szCs w:val="20"/>
              </w:rPr>
            </w:pPr>
            <w:r w:rsidRPr="00491441">
              <w:rPr>
                <w:sz w:val="20"/>
                <w:szCs w:val="20"/>
              </w:rPr>
              <w:t>ЛЭП.9.2</w:t>
            </w:r>
          </w:p>
        </w:tc>
        <w:tc>
          <w:tcPr>
            <w:tcW w:w="1213" w:type="pct"/>
          </w:tcPr>
          <w:p w14:paraId="2A9692E0"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заходов ВЛ 220 Городская - Пеледуй 1 и 2 цепь с отпайкой на ПС НПС-11 на ПП 220 кВ Чаянда (с последующим образованием ВЛ 220 кВ Городская - Пеледуй 1 и 2 цепь с отпайкой на ПП Чаянда), ВЛ 220 кВ Нюя - Пеледуй № 1, ВЛ 220 кВ Нюя - Пеледуй № 2</w:t>
            </w:r>
          </w:p>
        </w:tc>
        <w:tc>
          <w:tcPr>
            <w:tcW w:w="534" w:type="pct"/>
          </w:tcPr>
          <w:p w14:paraId="6D8D755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66DC5064" w14:textId="77777777" w:rsidR="008469E3" w:rsidRPr="00491441" w:rsidRDefault="008469E3" w:rsidP="00E908B0">
            <w:pPr>
              <w:spacing w:line="240" w:lineRule="auto"/>
              <w:jc w:val="center"/>
              <w:rPr>
                <w:sz w:val="20"/>
                <w:szCs w:val="20"/>
              </w:rPr>
            </w:pPr>
            <w:r w:rsidRPr="00491441">
              <w:rPr>
                <w:sz w:val="20"/>
                <w:szCs w:val="20"/>
              </w:rPr>
              <w:t>Протяженность – 2*0,6 км</w:t>
            </w:r>
          </w:p>
        </w:tc>
        <w:tc>
          <w:tcPr>
            <w:tcW w:w="1700" w:type="pct"/>
          </w:tcPr>
          <w:p w14:paraId="2D0503D7"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 СиПР электроэнергетики Республики Саха (Якутия) на 2022 - 2026 годы</w:t>
            </w:r>
          </w:p>
        </w:tc>
      </w:tr>
      <w:tr w:rsidR="008469E3" w:rsidRPr="00491441" w14:paraId="2689F910" w14:textId="77777777" w:rsidTr="00FF0964">
        <w:tc>
          <w:tcPr>
            <w:tcW w:w="158" w:type="pct"/>
            <w:shd w:val="clear" w:color="auto" w:fill="auto"/>
          </w:tcPr>
          <w:p w14:paraId="729BD056"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5E9462BC" w14:textId="77777777" w:rsidR="008469E3" w:rsidRPr="00491441" w:rsidRDefault="008469E3" w:rsidP="00E908B0">
            <w:pPr>
              <w:spacing w:line="240" w:lineRule="auto"/>
              <w:ind w:right="-109" w:hanging="6"/>
              <w:jc w:val="center"/>
              <w:rPr>
                <w:sz w:val="20"/>
                <w:szCs w:val="20"/>
              </w:rPr>
            </w:pPr>
            <w:r w:rsidRPr="00491441">
              <w:rPr>
                <w:sz w:val="20"/>
                <w:szCs w:val="20"/>
              </w:rPr>
              <w:t>ЛЭП.9.3</w:t>
            </w:r>
          </w:p>
        </w:tc>
        <w:tc>
          <w:tcPr>
            <w:tcW w:w="1213" w:type="pct"/>
          </w:tcPr>
          <w:p w14:paraId="7D9CAAEC"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НПС-12 - КС-1</w:t>
            </w:r>
          </w:p>
        </w:tc>
        <w:tc>
          <w:tcPr>
            <w:tcW w:w="534" w:type="pct"/>
          </w:tcPr>
          <w:p w14:paraId="7E561DC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w:t>
            </w:r>
            <w:r w:rsidRPr="00491441">
              <w:rPr>
                <w:rFonts w:eastAsia="Times New Roman"/>
                <w:color w:val="000000"/>
                <w:sz w:val="20"/>
                <w:szCs w:val="20"/>
                <w:lang w:val="en-US" w:eastAsia="ru-RU"/>
              </w:rPr>
              <w:t>3</w:t>
            </w:r>
            <w:r w:rsidRPr="00491441">
              <w:rPr>
                <w:rFonts w:eastAsia="Times New Roman"/>
                <w:color w:val="000000"/>
                <w:sz w:val="20"/>
                <w:szCs w:val="20"/>
                <w:lang w:eastAsia="ru-RU"/>
              </w:rPr>
              <w:t xml:space="preserve"> года</w:t>
            </w:r>
          </w:p>
        </w:tc>
        <w:tc>
          <w:tcPr>
            <w:tcW w:w="1019" w:type="pct"/>
          </w:tcPr>
          <w:p w14:paraId="48C0AFC2" w14:textId="77777777" w:rsidR="008469E3" w:rsidRPr="00491441" w:rsidRDefault="008469E3" w:rsidP="00E908B0">
            <w:pPr>
              <w:spacing w:line="240" w:lineRule="auto"/>
              <w:jc w:val="center"/>
              <w:rPr>
                <w:sz w:val="20"/>
                <w:szCs w:val="20"/>
              </w:rPr>
            </w:pPr>
            <w:r w:rsidRPr="00491441">
              <w:rPr>
                <w:sz w:val="20"/>
                <w:szCs w:val="20"/>
              </w:rPr>
              <w:t>Протяженность – 6,19 км</w:t>
            </w:r>
          </w:p>
        </w:tc>
        <w:tc>
          <w:tcPr>
            <w:tcW w:w="1700" w:type="pct"/>
          </w:tcPr>
          <w:p w14:paraId="2323914D"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409A517F" w14:textId="77777777" w:rsidTr="00FF0964">
        <w:tc>
          <w:tcPr>
            <w:tcW w:w="158" w:type="pct"/>
            <w:shd w:val="clear" w:color="auto" w:fill="auto"/>
          </w:tcPr>
          <w:p w14:paraId="1624963C"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14A430D9" w14:textId="77777777" w:rsidR="008469E3" w:rsidRPr="00491441" w:rsidRDefault="008469E3" w:rsidP="00E908B0">
            <w:pPr>
              <w:spacing w:line="240" w:lineRule="auto"/>
              <w:ind w:right="-109" w:hanging="6"/>
              <w:jc w:val="center"/>
              <w:rPr>
                <w:sz w:val="20"/>
                <w:szCs w:val="20"/>
              </w:rPr>
            </w:pPr>
            <w:r w:rsidRPr="00491441">
              <w:rPr>
                <w:sz w:val="20"/>
                <w:szCs w:val="20"/>
              </w:rPr>
              <w:t>ЛЭП.9.4</w:t>
            </w:r>
          </w:p>
        </w:tc>
        <w:tc>
          <w:tcPr>
            <w:tcW w:w="1213" w:type="pct"/>
          </w:tcPr>
          <w:p w14:paraId="79F2BF62"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КС-1 - НПС-13</w:t>
            </w:r>
          </w:p>
        </w:tc>
        <w:tc>
          <w:tcPr>
            <w:tcW w:w="534" w:type="pct"/>
          </w:tcPr>
          <w:p w14:paraId="70A50889"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w:t>
            </w:r>
            <w:r w:rsidRPr="00491441">
              <w:rPr>
                <w:rFonts w:eastAsia="Times New Roman"/>
                <w:color w:val="000000"/>
                <w:sz w:val="20"/>
                <w:szCs w:val="20"/>
                <w:lang w:val="en-US" w:eastAsia="ru-RU"/>
              </w:rPr>
              <w:t>3</w:t>
            </w:r>
            <w:r w:rsidRPr="00491441">
              <w:rPr>
                <w:rFonts w:eastAsia="Times New Roman"/>
                <w:color w:val="000000"/>
                <w:sz w:val="20"/>
                <w:szCs w:val="20"/>
                <w:lang w:eastAsia="ru-RU"/>
              </w:rPr>
              <w:t xml:space="preserve"> года</w:t>
            </w:r>
          </w:p>
        </w:tc>
        <w:tc>
          <w:tcPr>
            <w:tcW w:w="1019" w:type="pct"/>
          </w:tcPr>
          <w:p w14:paraId="06456C61" w14:textId="77777777" w:rsidR="008469E3" w:rsidRPr="00491441" w:rsidRDefault="008469E3" w:rsidP="00E908B0">
            <w:pPr>
              <w:spacing w:line="240" w:lineRule="auto"/>
              <w:jc w:val="center"/>
              <w:rPr>
                <w:sz w:val="20"/>
                <w:szCs w:val="20"/>
              </w:rPr>
            </w:pPr>
            <w:r w:rsidRPr="00491441">
              <w:rPr>
                <w:sz w:val="20"/>
                <w:szCs w:val="20"/>
              </w:rPr>
              <w:t>Протяженность – 6,11 км</w:t>
            </w:r>
          </w:p>
        </w:tc>
        <w:tc>
          <w:tcPr>
            <w:tcW w:w="1700" w:type="pct"/>
          </w:tcPr>
          <w:p w14:paraId="305B7B6A"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6FA84784" w14:textId="77777777" w:rsidTr="00FF0964">
        <w:tc>
          <w:tcPr>
            <w:tcW w:w="158" w:type="pct"/>
            <w:shd w:val="clear" w:color="auto" w:fill="auto"/>
          </w:tcPr>
          <w:p w14:paraId="7B35539E"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47D5D679" w14:textId="77777777" w:rsidR="008469E3" w:rsidRPr="00491441" w:rsidRDefault="008469E3" w:rsidP="00E908B0">
            <w:pPr>
              <w:spacing w:line="240" w:lineRule="auto"/>
              <w:ind w:right="-109" w:hanging="6"/>
              <w:jc w:val="center"/>
              <w:rPr>
                <w:sz w:val="20"/>
                <w:szCs w:val="20"/>
              </w:rPr>
            </w:pPr>
            <w:r w:rsidRPr="00491441">
              <w:rPr>
                <w:sz w:val="20"/>
                <w:szCs w:val="20"/>
              </w:rPr>
              <w:t>ЛЭП.9.5</w:t>
            </w:r>
          </w:p>
        </w:tc>
        <w:tc>
          <w:tcPr>
            <w:tcW w:w="1213" w:type="pct"/>
          </w:tcPr>
          <w:p w14:paraId="7191C662"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Городская - Нюя № 1, 2 с отпайкой на НПС-11</w:t>
            </w:r>
          </w:p>
        </w:tc>
        <w:tc>
          <w:tcPr>
            <w:tcW w:w="534" w:type="pct"/>
          </w:tcPr>
          <w:p w14:paraId="0074830F"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2024 года</w:t>
            </w:r>
          </w:p>
        </w:tc>
        <w:tc>
          <w:tcPr>
            <w:tcW w:w="1019" w:type="pct"/>
          </w:tcPr>
          <w:p w14:paraId="10D487D5" w14:textId="77777777" w:rsidR="008469E3" w:rsidRPr="00491441" w:rsidRDefault="008469E3" w:rsidP="00E908B0">
            <w:pPr>
              <w:spacing w:line="240" w:lineRule="auto"/>
              <w:jc w:val="center"/>
              <w:rPr>
                <w:sz w:val="20"/>
                <w:szCs w:val="20"/>
              </w:rPr>
            </w:pPr>
            <w:r w:rsidRPr="00491441">
              <w:rPr>
                <w:sz w:val="20"/>
                <w:szCs w:val="20"/>
              </w:rPr>
              <w:t>Протяженность – 1*0,19 км; 1*0,24 км</w:t>
            </w:r>
          </w:p>
        </w:tc>
        <w:tc>
          <w:tcPr>
            <w:tcW w:w="1700" w:type="pct"/>
          </w:tcPr>
          <w:p w14:paraId="446B9E6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3D6601C0" w14:textId="77777777" w:rsidTr="00FF0964">
        <w:tc>
          <w:tcPr>
            <w:tcW w:w="158" w:type="pct"/>
            <w:shd w:val="clear" w:color="auto" w:fill="auto"/>
          </w:tcPr>
          <w:p w14:paraId="25CC8BBD"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3319A402" w14:textId="77777777" w:rsidR="008469E3" w:rsidRPr="00491441" w:rsidRDefault="008469E3" w:rsidP="00E908B0">
            <w:pPr>
              <w:spacing w:line="240" w:lineRule="auto"/>
              <w:ind w:right="-109" w:hanging="6"/>
              <w:jc w:val="center"/>
              <w:rPr>
                <w:sz w:val="20"/>
                <w:szCs w:val="20"/>
              </w:rPr>
            </w:pPr>
            <w:r w:rsidRPr="00491441">
              <w:rPr>
                <w:sz w:val="20"/>
                <w:szCs w:val="20"/>
              </w:rPr>
              <w:t>-</w:t>
            </w:r>
          </w:p>
        </w:tc>
        <w:tc>
          <w:tcPr>
            <w:tcW w:w="1213" w:type="pct"/>
          </w:tcPr>
          <w:p w14:paraId="79B5AC1A"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Чертово Корыто - Сухой Лог № 1 и № 2</w:t>
            </w:r>
          </w:p>
        </w:tc>
        <w:tc>
          <w:tcPr>
            <w:tcW w:w="534" w:type="pct"/>
          </w:tcPr>
          <w:p w14:paraId="4998574F"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745A40E5" w14:textId="77777777" w:rsidR="008469E3" w:rsidRPr="00491441" w:rsidRDefault="008469E3" w:rsidP="00E908B0">
            <w:pPr>
              <w:spacing w:line="240" w:lineRule="auto"/>
              <w:jc w:val="center"/>
              <w:rPr>
                <w:sz w:val="20"/>
                <w:szCs w:val="20"/>
              </w:rPr>
            </w:pPr>
            <w:r w:rsidRPr="00491441">
              <w:rPr>
                <w:sz w:val="20"/>
                <w:szCs w:val="20"/>
              </w:rPr>
              <w:t>Протяженность – 2*58,0 км</w:t>
            </w:r>
          </w:p>
        </w:tc>
        <w:tc>
          <w:tcPr>
            <w:tcW w:w="1700" w:type="pct"/>
          </w:tcPr>
          <w:p w14:paraId="4578912B"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5791BBA0" w14:textId="77777777" w:rsidTr="00FF0964">
        <w:tc>
          <w:tcPr>
            <w:tcW w:w="158" w:type="pct"/>
            <w:shd w:val="clear" w:color="auto" w:fill="auto"/>
          </w:tcPr>
          <w:p w14:paraId="0D5E0882"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B7909F6" w14:textId="77777777" w:rsidR="008469E3" w:rsidRPr="00491441" w:rsidRDefault="008469E3" w:rsidP="00E908B0">
            <w:pPr>
              <w:spacing w:line="240" w:lineRule="auto"/>
              <w:ind w:right="-109" w:hanging="6"/>
              <w:jc w:val="center"/>
              <w:rPr>
                <w:sz w:val="20"/>
                <w:szCs w:val="20"/>
              </w:rPr>
            </w:pPr>
            <w:r w:rsidRPr="00491441">
              <w:rPr>
                <w:sz w:val="20"/>
                <w:szCs w:val="20"/>
              </w:rPr>
              <w:t>ЛЭП.9.6</w:t>
            </w:r>
          </w:p>
        </w:tc>
        <w:tc>
          <w:tcPr>
            <w:tcW w:w="1213" w:type="pct"/>
          </w:tcPr>
          <w:p w14:paraId="1D801F0D"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НПС-10 - Пеледуй - НПС-9 (реконструкция)</w:t>
            </w:r>
          </w:p>
        </w:tc>
        <w:tc>
          <w:tcPr>
            <w:tcW w:w="534" w:type="pct"/>
          </w:tcPr>
          <w:p w14:paraId="5733F2C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2025 года</w:t>
            </w:r>
          </w:p>
        </w:tc>
        <w:tc>
          <w:tcPr>
            <w:tcW w:w="1019" w:type="pct"/>
          </w:tcPr>
          <w:p w14:paraId="7EF60AA4" w14:textId="77777777" w:rsidR="008469E3" w:rsidRPr="00491441" w:rsidRDefault="008469E3" w:rsidP="00E908B0">
            <w:pPr>
              <w:spacing w:line="240" w:lineRule="auto"/>
              <w:jc w:val="center"/>
              <w:rPr>
                <w:sz w:val="20"/>
                <w:szCs w:val="20"/>
              </w:rPr>
            </w:pPr>
            <w:r w:rsidRPr="00491441">
              <w:rPr>
                <w:sz w:val="20"/>
                <w:szCs w:val="20"/>
              </w:rPr>
              <w:t>Протяженность – 17,0 км</w:t>
            </w:r>
          </w:p>
        </w:tc>
        <w:tc>
          <w:tcPr>
            <w:tcW w:w="1700" w:type="pct"/>
          </w:tcPr>
          <w:p w14:paraId="40033EEC"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энергетики</w:t>
            </w:r>
          </w:p>
        </w:tc>
      </w:tr>
      <w:tr w:rsidR="008469E3" w:rsidRPr="00491441" w14:paraId="374D8777" w14:textId="77777777" w:rsidTr="00FF0964">
        <w:tc>
          <w:tcPr>
            <w:tcW w:w="158" w:type="pct"/>
            <w:shd w:val="clear" w:color="auto" w:fill="auto"/>
          </w:tcPr>
          <w:p w14:paraId="0CD7C571"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4CBE2B22" w14:textId="77777777" w:rsidR="008469E3" w:rsidRPr="00491441" w:rsidRDefault="008469E3" w:rsidP="00E908B0">
            <w:pPr>
              <w:spacing w:line="240" w:lineRule="auto"/>
              <w:ind w:right="-109" w:hanging="6"/>
              <w:jc w:val="center"/>
              <w:rPr>
                <w:sz w:val="20"/>
                <w:szCs w:val="20"/>
              </w:rPr>
            </w:pPr>
            <w:r w:rsidRPr="00491441">
              <w:rPr>
                <w:sz w:val="20"/>
                <w:szCs w:val="20"/>
              </w:rPr>
              <w:t>Э.7.1</w:t>
            </w:r>
          </w:p>
        </w:tc>
        <w:tc>
          <w:tcPr>
            <w:tcW w:w="1213" w:type="pct"/>
          </w:tcPr>
          <w:p w14:paraId="3689A233"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электростанции ЭСН УКПГ-3 с КРУ 10 кВ с установкой шести газотурбинных установок установленной (максимальной) мощностью 12 МВт каждая</w:t>
            </w:r>
          </w:p>
        </w:tc>
        <w:tc>
          <w:tcPr>
            <w:tcW w:w="534" w:type="pct"/>
          </w:tcPr>
          <w:p w14:paraId="5920591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49079E87"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72 МВт</w:t>
            </w:r>
          </w:p>
        </w:tc>
        <w:tc>
          <w:tcPr>
            <w:tcW w:w="1700" w:type="pct"/>
          </w:tcPr>
          <w:p w14:paraId="44597796"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509A3D74" w14:textId="77777777" w:rsidTr="00FF0964">
        <w:tc>
          <w:tcPr>
            <w:tcW w:w="158" w:type="pct"/>
            <w:shd w:val="clear" w:color="auto" w:fill="auto"/>
          </w:tcPr>
          <w:p w14:paraId="3452AF22"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3156917" w14:textId="77777777" w:rsidR="008469E3" w:rsidRPr="00491441" w:rsidRDefault="008469E3" w:rsidP="00E908B0">
            <w:pPr>
              <w:spacing w:line="240" w:lineRule="auto"/>
              <w:ind w:right="-109" w:hanging="6"/>
              <w:jc w:val="center"/>
              <w:rPr>
                <w:sz w:val="20"/>
                <w:szCs w:val="20"/>
              </w:rPr>
            </w:pPr>
            <w:r w:rsidRPr="00491441">
              <w:rPr>
                <w:sz w:val="20"/>
                <w:szCs w:val="20"/>
              </w:rPr>
              <w:t>ЭП.11.1</w:t>
            </w:r>
          </w:p>
        </w:tc>
        <w:tc>
          <w:tcPr>
            <w:tcW w:w="1213" w:type="pct"/>
          </w:tcPr>
          <w:p w14:paraId="476D8AF8"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110 кВ ЭСН УКПГ-3 с установкой шести трансформаторов 110/10 кВ мощностью 16 МВА каждый</w:t>
            </w:r>
          </w:p>
        </w:tc>
        <w:tc>
          <w:tcPr>
            <w:tcW w:w="534" w:type="pct"/>
          </w:tcPr>
          <w:p w14:paraId="50793059"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5440A185"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6*16 МВа</w:t>
            </w:r>
          </w:p>
        </w:tc>
        <w:tc>
          <w:tcPr>
            <w:tcW w:w="1700" w:type="pct"/>
          </w:tcPr>
          <w:p w14:paraId="4E81475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7365749B" w14:textId="77777777" w:rsidTr="00FF0964">
        <w:tc>
          <w:tcPr>
            <w:tcW w:w="158" w:type="pct"/>
            <w:shd w:val="clear" w:color="auto" w:fill="auto"/>
          </w:tcPr>
          <w:p w14:paraId="4834601C"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1C57EB44" w14:textId="77777777" w:rsidR="008469E3" w:rsidRPr="00491441" w:rsidRDefault="008469E3" w:rsidP="00E908B0">
            <w:pPr>
              <w:spacing w:line="240" w:lineRule="auto"/>
              <w:ind w:right="-109" w:hanging="6"/>
              <w:jc w:val="center"/>
              <w:rPr>
                <w:sz w:val="20"/>
                <w:szCs w:val="20"/>
              </w:rPr>
            </w:pPr>
            <w:r w:rsidRPr="00491441">
              <w:rPr>
                <w:sz w:val="20"/>
                <w:szCs w:val="20"/>
              </w:rPr>
              <w:t>ЛЭП.11.1</w:t>
            </w:r>
          </w:p>
        </w:tc>
        <w:tc>
          <w:tcPr>
            <w:tcW w:w="1213" w:type="pct"/>
          </w:tcPr>
          <w:p w14:paraId="73E9420D"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двух одноцепных ВЛ 110 кВ Чаянда – ЭСН УКПГ-3 № 1, № 2 ориентировочной протяженностью 2х0,5 км</w:t>
            </w:r>
          </w:p>
        </w:tc>
        <w:tc>
          <w:tcPr>
            <w:tcW w:w="534" w:type="pct"/>
          </w:tcPr>
          <w:p w14:paraId="5697EF52"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1DC50DB5" w14:textId="77777777" w:rsidR="008469E3" w:rsidRPr="00491441" w:rsidRDefault="008469E3" w:rsidP="00E908B0">
            <w:pPr>
              <w:spacing w:line="240" w:lineRule="auto"/>
              <w:jc w:val="center"/>
              <w:rPr>
                <w:sz w:val="20"/>
                <w:szCs w:val="20"/>
              </w:rPr>
            </w:pPr>
            <w:r w:rsidRPr="00491441">
              <w:rPr>
                <w:sz w:val="20"/>
                <w:szCs w:val="20"/>
              </w:rPr>
              <w:t>Протяженность – 2*0,5 км</w:t>
            </w:r>
          </w:p>
        </w:tc>
        <w:tc>
          <w:tcPr>
            <w:tcW w:w="1700" w:type="pct"/>
          </w:tcPr>
          <w:p w14:paraId="2BABA85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38D75BCB" w14:textId="77777777" w:rsidTr="00FF0964">
        <w:tc>
          <w:tcPr>
            <w:tcW w:w="158" w:type="pct"/>
            <w:shd w:val="clear" w:color="auto" w:fill="auto"/>
          </w:tcPr>
          <w:p w14:paraId="16375333"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37F8CCA" w14:textId="77777777" w:rsidR="008469E3" w:rsidRPr="00491441" w:rsidRDefault="008469E3" w:rsidP="00E908B0">
            <w:pPr>
              <w:spacing w:line="240" w:lineRule="auto"/>
              <w:ind w:right="-109" w:hanging="6"/>
              <w:jc w:val="center"/>
              <w:rPr>
                <w:sz w:val="20"/>
                <w:szCs w:val="20"/>
              </w:rPr>
            </w:pPr>
            <w:r w:rsidRPr="00491441">
              <w:rPr>
                <w:sz w:val="20"/>
                <w:szCs w:val="20"/>
              </w:rPr>
              <w:t>ЭП.11.2</w:t>
            </w:r>
          </w:p>
        </w:tc>
        <w:tc>
          <w:tcPr>
            <w:tcW w:w="1213" w:type="pct"/>
          </w:tcPr>
          <w:p w14:paraId="2F49033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110 кВ УКПГ-3 с установкой двух трансформаторов 110/10 кВ мощностью 40 МВА</w:t>
            </w:r>
          </w:p>
        </w:tc>
        <w:tc>
          <w:tcPr>
            <w:tcW w:w="534" w:type="pct"/>
          </w:tcPr>
          <w:p w14:paraId="1F0E1D8B"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7B9023ED"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2*40 МВа</w:t>
            </w:r>
          </w:p>
        </w:tc>
        <w:tc>
          <w:tcPr>
            <w:tcW w:w="1700" w:type="pct"/>
          </w:tcPr>
          <w:p w14:paraId="63BF3168"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2F463776" w14:textId="77777777" w:rsidTr="00FF0964">
        <w:tc>
          <w:tcPr>
            <w:tcW w:w="158" w:type="pct"/>
            <w:shd w:val="clear" w:color="auto" w:fill="auto"/>
          </w:tcPr>
          <w:p w14:paraId="38E93BA2"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6A19B3A" w14:textId="77777777" w:rsidR="008469E3" w:rsidRPr="00491441" w:rsidRDefault="008469E3" w:rsidP="00E908B0">
            <w:pPr>
              <w:spacing w:line="240" w:lineRule="auto"/>
              <w:ind w:right="-109" w:hanging="6"/>
              <w:jc w:val="center"/>
              <w:rPr>
                <w:sz w:val="20"/>
                <w:szCs w:val="20"/>
              </w:rPr>
            </w:pPr>
            <w:r w:rsidRPr="00491441">
              <w:rPr>
                <w:sz w:val="20"/>
                <w:szCs w:val="20"/>
              </w:rPr>
              <w:t>ЛЭП.11.2</w:t>
            </w:r>
          </w:p>
        </w:tc>
        <w:tc>
          <w:tcPr>
            <w:tcW w:w="1213" w:type="pct"/>
          </w:tcPr>
          <w:p w14:paraId="60CCF70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двух одноцепных ВЛ 110 кВ ЭСН УКПГ-3 – УКПГ-3 № 1, № 2 ориентировочной протяженностью 2х34 км</w:t>
            </w:r>
          </w:p>
        </w:tc>
        <w:tc>
          <w:tcPr>
            <w:tcW w:w="534" w:type="pct"/>
          </w:tcPr>
          <w:p w14:paraId="322EBF0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46629148" w14:textId="77777777" w:rsidR="008469E3" w:rsidRPr="00491441" w:rsidRDefault="008469E3" w:rsidP="00E908B0">
            <w:pPr>
              <w:spacing w:line="240" w:lineRule="auto"/>
              <w:jc w:val="center"/>
              <w:rPr>
                <w:sz w:val="20"/>
                <w:szCs w:val="20"/>
              </w:rPr>
            </w:pPr>
            <w:r w:rsidRPr="00491441">
              <w:rPr>
                <w:sz w:val="20"/>
                <w:szCs w:val="20"/>
              </w:rPr>
              <w:t>Протяженность – 2*34 км</w:t>
            </w:r>
          </w:p>
        </w:tc>
        <w:tc>
          <w:tcPr>
            <w:tcW w:w="1700" w:type="pct"/>
          </w:tcPr>
          <w:p w14:paraId="4E6C6407"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5DA02DA5" w14:textId="77777777" w:rsidTr="00FF0964">
        <w:tc>
          <w:tcPr>
            <w:tcW w:w="158" w:type="pct"/>
            <w:shd w:val="clear" w:color="auto" w:fill="auto"/>
          </w:tcPr>
          <w:p w14:paraId="33CA7851"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79769C15" w14:textId="77777777" w:rsidR="008469E3" w:rsidRPr="00491441" w:rsidRDefault="008469E3" w:rsidP="00E908B0">
            <w:pPr>
              <w:spacing w:line="240" w:lineRule="auto"/>
              <w:ind w:right="-109" w:hanging="6"/>
              <w:jc w:val="center"/>
              <w:rPr>
                <w:sz w:val="20"/>
                <w:szCs w:val="20"/>
              </w:rPr>
            </w:pPr>
            <w:r w:rsidRPr="00491441">
              <w:rPr>
                <w:sz w:val="20"/>
                <w:szCs w:val="20"/>
              </w:rPr>
              <w:t>ЛЭП.11.3</w:t>
            </w:r>
          </w:p>
        </w:tc>
        <w:tc>
          <w:tcPr>
            <w:tcW w:w="1213" w:type="pct"/>
          </w:tcPr>
          <w:p w14:paraId="564EB79B"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Реконструкция подстанции 110/10 кВ Мурья (открытое распределительное устройство 35 кВ, в т.ч. ячейки с коммутационной аппаратурой) </w:t>
            </w:r>
            <w:r w:rsidRPr="00491441">
              <w:rPr>
                <w:rFonts w:eastAsia="Times New Roman"/>
                <w:color w:val="000000"/>
                <w:sz w:val="20"/>
                <w:szCs w:val="20"/>
                <w:lang w:eastAsia="ru-RU"/>
              </w:rPr>
              <w:br/>
              <w:t>(1 компл.)</w:t>
            </w:r>
          </w:p>
        </w:tc>
        <w:tc>
          <w:tcPr>
            <w:tcW w:w="534" w:type="pct"/>
          </w:tcPr>
          <w:p w14:paraId="24E69764"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3D4AA840" w14:textId="77777777" w:rsidR="008469E3" w:rsidRPr="00491441" w:rsidRDefault="008469E3" w:rsidP="00E908B0">
            <w:pPr>
              <w:spacing w:line="240" w:lineRule="auto"/>
              <w:jc w:val="center"/>
              <w:rPr>
                <w:sz w:val="20"/>
                <w:szCs w:val="20"/>
              </w:rPr>
            </w:pPr>
            <w:r w:rsidRPr="00491441">
              <w:rPr>
                <w:sz w:val="20"/>
                <w:szCs w:val="20"/>
              </w:rPr>
              <w:t>-</w:t>
            </w:r>
          </w:p>
        </w:tc>
        <w:tc>
          <w:tcPr>
            <w:tcW w:w="1700" w:type="pct"/>
          </w:tcPr>
          <w:p w14:paraId="74257FA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519C5E5C" w14:textId="77777777" w:rsidTr="00FF0964">
        <w:tc>
          <w:tcPr>
            <w:tcW w:w="158" w:type="pct"/>
            <w:shd w:val="clear" w:color="auto" w:fill="auto"/>
          </w:tcPr>
          <w:p w14:paraId="65040175"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5B8E2A2" w14:textId="77777777" w:rsidR="008469E3" w:rsidRPr="00491441" w:rsidRDefault="008469E3" w:rsidP="00E908B0">
            <w:pPr>
              <w:spacing w:line="240" w:lineRule="auto"/>
              <w:ind w:right="-109" w:hanging="6"/>
              <w:jc w:val="center"/>
              <w:rPr>
                <w:sz w:val="20"/>
                <w:szCs w:val="20"/>
              </w:rPr>
            </w:pPr>
            <w:r w:rsidRPr="00491441">
              <w:rPr>
                <w:sz w:val="20"/>
                <w:szCs w:val="20"/>
              </w:rPr>
              <w:t>ЭП.13.1</w:t>
            </w:r>
          </w:p>
        </w:tc>
        <w:tc>
          <w:tcPr>
            <w:tcW w:w="1213" w:type="pct"/>
          </w:tcPr>
          <w:p w14:paraId="00DB47BB"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подстанции 35/10 кВ Южная Нюя</w:t>
            </w:r>
          </w:p>
        </w:tc>
        <w:tc>
          <w:tcPr>
            <w:tcW w:w="534" w:type="pct"/>
          </w:tcPr>
          <w:p w14:paraId="775B9378"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2022 года</w:t>
            </w:r>
          </w:p>
        </w:tc>
        <w:tc>
          <w:tcPr>
            <w:tcW w:w="1019" w:type="pct"/>
          </w:tcPr>
          <w:p w14:paraId="0F3547D4"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1*1,6 МВа</w:t>
            </w:r>
          </w:p>
        </w:tc>
        <w:tc>
          <w:tcPr>
            <w:tcW w:w="1700" w:type="pct"/>
          </w:tcPr>
          <w:p w14:paraId="0A1137F5"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СиПР электроэнергетики Республики Саха (Якутия) на 2022 - 2026 годы</w:t>
            </w:r>
          </w:p>
        </w:tc>
      </w:tr>
      <w:tr w:rsidR="008469E3" w:rsidRPr="00491441" w14:paraId="7205F889" w14:textId="77777777" w:rsidTr="00FF0964">
        <w:tc>
          <w:tcPr>
            <w:tcW w:w="158" w:type="pct"/>
            <w:shd w:val="clear" w:color="auto" w:fill="auto"/>
          </w:tcPr>
          <w:p w14:paraId="76DCDDA3"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122FBDD7" w14:textId="77777777" w:rsidR="008469E3" w:rsidRPr="00491441" w:rsidRDefault="008469E3" w:rsidP="00E908B0">
            <w:pPr>
              <w:spacing w:line="240" w:lineRule="auto"/>
              <w:ind w:right="-109" w:hanging="6"/>
              <w:jc w:val="center"/>
              <w:rPr>
                <w:sz w:val="20"/>
                <w:szCs w:val="20"/>
              </w:rPr>
            </w:pPr>
            <w:r w:rsidRPr="00491441">
              <w:rPr>
                <w:sz w:val="20"/>
                <w:szCs w:val="20"/>
              </w:rPr>
              <w:t>ЛЭП.13.1</w:t>
            </w:r>
          </w:p>
        </w:tc>
        <w:tc>
          <w:tcPr>
            <w:tcW w:w="1213" w:type="pct"/>
          </w:tcPr>
          <w:p w14:paraId="4C928BE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ВЛ-35/6 кВ от ВЭЦ ПАЭС-2500 до РУ-1 с отпайкой на трубосварочную базу</w:t>
            </w:r>
          </w:p>
        </w:tc>
        <w:tc>
          <w:tcPr>
            <w:tcW w:w="534" w:type="pct"/>
          </w:tcPr>
          <w:p w14:paraId="2D0D78CE"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78E03B8B" w14:textId="77777777" w:rsidR="008469E3" w:rsidRPr="00491441" w:rsidRDefault="008469E3" w:rsidP="00E908B0">
            <w:pPr>
              <w:spacing w:line="240" w:lineRule="auto"/>
              <w:jc w:val="center"/>
              <w:rPr>
                <w:rFonts w:eastAsia="Times New Roman"/>
                <w:color w:val="000000"/>
                <w:sz w:val="20"/>
                <w:szCs w:val="20"/>
                <w:lang w:eastAsia="ru-RU"/>
              </w:rPr>
            </w:pPr>
            <w:r w:rsidRPr="00491441">
              <w:rPr>
                <w:sz w:val="20"/>
                <w:szCs w:val="20"/>
              </w:rPr>
              <w:t>Протяженность – 8,59 км</w:t>
            </w:r>
          </w:p>
        </w:tc>
        <w:tc>
          <w:tcPr>
            <w:tcW w:w="1700" w:type="pct"/>
          </w:tcPr>
          <w:p w14:paraId="4D5932F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75DB3131" w14:textId="77777777" w:rsidTr="00FF0964">
        <w:tc>
          <w:tcPr>
            <w:tcW w:w="158" w:type="pct"/>
            <w:shd w:val="clear" w:color="auto" w:fill="auto"/>
          </w:tcPr>
          <w:p w14:paraId="6A1C9DCC"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6DE8907" w14:textId="77777777" w:rsidR="008469E3" w:rsidRPr="00491441" w:rsidRDefault="008469E3" w:rsidP="00E908B0">
            <w:pPr>
              <w:spacing w:line="240" w:lineRule="auto"/>
              <w:ind w:right="-109" w:hanging="6"/>
              <w:jc w:val="center"/>
              <w:rPr>
                <w:sz w:val="20"/>
                <w:szCs w:val="20"/>
              </w:rPr>
            </w:pPr>
            <w:r w:rsidRPr="00491441">
              <w:rPr>
                <w:sz w:val="20"/>
                <w:szCs w:val="20"/>
              </w:rPr>
              <w:t>ЛЭП.13.2</w:t>
            </w:r>
          </w:p>
        </w:tc>
        <w:tc>
          <w:tcPr>
            <w:tcW w:w="1213" w:type="pct"/>
          </w:tcPr>
          <w:p w14:paraId="023BBD4B"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ВЛ-35/6 кВ от РУ-1 до РУ-2 с отпайкой на БВХ СПС</w:t>
            </w:r>
          </w:p>
        </w:tc>
        <w:tc>
          <w:tcPr>
            <w:tcW w:w="534" w:type="pct"/>
          </w:tcPr>
          <w:p w14:paraId="48D9A15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601052B0" w14:textId="77777777" w:rsidR="008469E3" w:rsidRPr="00491441" w:rsidRDefault="008469E3" w:rsidP="00E908B0">
            <w:pPr>
              <w:spacing w:line="240" w:lineRule="auto"/>
              <w:jc w:val="center"/>
              <w:rPr>
                <w:rFonts w:eastAsia="Times New Roman"/>
                <w:color w:val="000000"/>
                <w:sz w:val="20"/>
                <w:szCs w:val="20"/>
                <w:lang w:eastAsia="ru-RU"/>
              </w:rPr>
            </w:pPr>
            <w:r w:rsidRPr="00491441">
              <w:rPr>
                <w:sz w:val="20"/>
                <w:szCs w:val="20"/>
              </w:rPr>
              <w:t>Протяженность – 11,09 км</w:t>
            </w:r>
          </w:p>
        </w:tc>
        <w:tc>
          <w:tcPr>
            <w:tcW w:w="1700" w:type="pct"/>
          </w:tcPr>
          <w:p w14:paraId="6D411BF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6F9ED7DA" w14:textId="77777777" w:rsidTr="00FF0964">
        <w:tc>
          <w:tcPr>
            <w:tcW w:w="158" w:type="pct"/>
            <w:shd w:val="clear" w:color="auto" w:fill="auto"/>
          </w:tcPr>
          <w:p w14:paraId="74FB09E0"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5DB6D7ED" w14:textId="77777777" w:rsidR="008469E3" w:rsidRPr="00491441" w:rsidRDefault="008469E3" w:rsidP="00E908B0">
            <w:pPr>
              <w:spacing w:line="240" w:lineRule="auto"/>
              <w:ind w:right="-109" w:hanging="6"/>
              <w:jc w:val="center"/>
              <w:rPr>
                <w:sz w:val="20"/>
                <w:szCs w:val="20"/>
              </w:rPr>
            </w:pPr>
            <w:r w:rsidRPr="00491441">
              <w:rPr>
                <w:sz w:val="20"/>
                <w:szCs w:val="20"/>
              </w:rPr>
              <w:t>ЛЭП.13.2</w:t>
            </w:r>
          </w:p>
        </w:tc>
        <w:tc>
          <w:tcPr>
            <w:tcW w:w="1213" w:type="pct"/>
          </w:tcPr>
          <w:p w14:paraId="4A867B2F"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ВЛ-35/6 кВ от РУ-2 до точки подключения к УППГ-4 с отпайкой на базу КОС</w:t>
            </w:r>
          </w:p>
        </w:tc>
        <w:tc>
          <w:tcPr>
            <w:tcW w:w="534" w:type="pct"/>
          </w:tcPr>
          <w:p w14:paraId="24309CFB"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78031A07" w14:textId="77777777" w:rsidR="008469E3" w:rsidRPr="00491441" w:rsidRDefault="008469E3" w:rsidP="00E908B0">
            <w:pPr>
              <w:spacing w:line="240" w:lineRule="auto"/>
              <w:jc w:val="center"/>
              <w:rPr>
                <w:rFonts w:eastAsia="Times New Roman"/>
                <w:color w:val="000000"/>
                <w:sz w:val="20"/>
                <w:szCs w:val="20"/>
                <w:lang w:eastAsia="ru-RU"/>
              </w:rPr>
            </w:pPr>
            <w:r w:rsidRPr="00491441">
              <w:rPr>
                <w:sz w:val="20"/>
                <w:szCs w:val="20"/>
              </w:rPr>
              <w:t>Протяженность – 15,5 км</w:t>
            </w:r>
          </w:p>
        </w:tc>
        <w:tc>
          <w:tcPr>
            <w:tcW w:w="1700" w:type="pct"/>
          </w:tcPr>
          <w:p w14:paraId="2A0A7E5F"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18180538" w14:textId="77777777" w:rsidTr="00FF0964">
        <w:tc>
          <w:tcPr>
            <w:tcW w:w="158" w:type="pct"/>
            <w:shd w:val="clear" w:color="auto" w:fill="auto"/>
          </w:tcPr>
          <w:p w14:paraId="3BCBC221"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12E33040" w14:textId="77777777" w:rsidR="008469E3" w:rsidRPr="00491441" w:rsidRDefault="008469E3" w:rsidP="00E908B0">
            <w:pPr>
              <w:spacing w:line="240" w:lineRule="auto"/>
              <w:ind w:right="-109" w:hanging="6"/>
              <w:jc w:val="center"/>
              <w:rPr>
                <w:sz w:val="20"/>
                <w:szCs w:val="20"/>
              </w:rPr>
            </w:pPr>
            <w:r w:rsidRPr="00491441">
              <w:rPr>
                <w:sz w:val="20"/>
                <w:szCs w:val="20"/>
              </w:rPr>
              <w:t>ЛЭП.9.6</w:t>
            </w:r>
          </w:p>
        </w:tc>
        <w:tc>
          <w:tcPr>
            <w:tcW w:w="1213" w:type="pct"/>
          </w:tcPr>
          <w:p w14:paraId="30BECCEF"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ВЛ 220 кВ от ПС НПС-12 до ПСП Саханефть</w:t>
            </w:r>
          </w:p>
        </w:tc>
        <w:tc>
          <w:tcPr>
            <w:tcW w:w="534" w:type="pct"/>
          </w:tcPr>
          <w:p w14:paraId="22C8C3D1"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0B0CFE59" w14:textId="77777777" w:rsidR="008469E3" w:rsidRPr="00491441" w:rsidRDefault="008469E3" w:rsidP="00E908B0">
            <w:pPr>
              <w:spacing w:line="240" w:lineRule="auto"/>
              <w:jc w:val="center"/>
              <w:rPr>
                <w:sz w:val="20"/>
                <w:szCs w:val="20"/>
              </w:rPr>
            </w:pPr>
            <w:r w:rsidRPr="00491441">
              <w:rPr>
                <w:sz w:val="20"/>
                <w:szCs w:val="20"/>
              </w:rPr>
              <w:t>Протяженность – 0,5 км</w:t>
            </w:r>
          </w:p>
        </w:tc>
        <w:tc>
          <w:tcPr>
            <w:tcW w:w="1700" w:type="pct"/>
          </w:tcPr>
          <w:p w14:paraId="0C865282"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622D3E88" w14:textId="77777777" w:rsidTr="00FF0964">
        <w:tc>
          <w:tcPr>
            <w:tcW w:w="158" w:type="pct"/>
            <w:shd w:val="clear" w:color="auto" w:fill="auto"/>
          </w:tcPr>
          <w:p w14:paraId="6C8CED76"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757EC9F1" w14:textId="77777777" w:rsidR="008469E3" w:rsidRPr="00491441" w:rsidRDefault="008469E3" w:rsidP="00E908B0">
            <w:pPr>
              <w:spacing w:line="240" w:lineRule="auto"/>
              <w:ind w:right="-109" w:hanging="6"/>
              <w:jc w:val="center"/>
              <w:rPr>
                <w:sz w:val="20"/>
                <w:szCs w:val="20"/>
              </w:rPr>
            </w:pPr>
            <w:r w:rsidRPr="00491441">
              <w:rPr>
                <w:sz w:val="20"/>
                <w:szCs w:val="20"/>
              </w:rPr>
              <w:t>ЭП.13.4</w:t>
            </w:r>
          </w:p>
        </w:tc>
        <w:tc>
          <w:tcPr>
            <w:tcW w:w="1213" w:type="pct"/>
          </w:tcPr>
          <w:p w14:paraId="1C1608FB"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35 - 6 кВ. Район куста скважин 114</w:t>
            </w:r>
          </w:p>
        </w:tc>
        <w:tc>
          <w:tcPr>
            <w:tcW w:w="534" w:type="pct"/>
          </w:tcPr>
          <w:p w14:paraId="1463445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3F41E8E4"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2*6,3 МВа</w:t>
            </w:r>
          </w:p>
        </w:tc>
        <w:tc>
          <w:tcPr>
            <w:tcW w:w="1700" w:type="pct"/>
          </w:tcPr>
          <w:p w14:paraId="5E905582"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4C01DED9" w14:textId="77777777" w:rsidTr="00FF0964">
        <w:tc>
          <w:tcPr>
            <w:tcW w:w="158" w:type="pct"/>
            <w:shd w:val="clear" w:color="auto" w:fill="auto"/>
          </w:tcPr>
          <w:p w14:paraId="7CC4CD3B"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25024ADE" w14:textId="77777777" w:rsidR="008469E3" w:rsidRPr="00491441" w:rsidRDefault="008469E3" w:rsidP="00E908B0">
            <w:pPr>
              <w:spacing w:line="240" w:lineRule="auto"/>
              <w:ind w:right="-109" w:hanging="6"/>
              <w:jc w:val="center"/>
              <w:rPr>
                <w:sz w:val="20"/>
                <w:szCs w:val="20"/>
              </w:rPr>
            </w:pPr>
            <w:r w:rsidRPr="00491441">
              <w:rPr>
                <w:sz w:val="20"/>
                <w:szCs w:val="20"/>
              </w:rPr>
              <w:t>ЭП.13.2</w:t>
            </w:r>
          </w:p>
        </w:tc>
        <w:tc>
          <w:tcPr>
            <w:tcW w:w="1213" w:type="pct"/>
          </w:tcPr>
          <w:p w14:paraId="63FEF8F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35 - 6кв. Район куста скв. 301</w:t>
            </w:r>
          </w:p>
        </w:tc>
        <w:tc>
          <w:tcPr>
            <w:tcW w:w="534" w:type="pct"/>
          </w:tcPr>
          <w:p w14:paraId="47A31A04"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5729DAF3"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2*6,3 МВа</w:t>
            </w:r>
          </w:p>
        </w:tc>
        <w:tc>
          <w:tcPr>
            <w:tcW w:w="1700" w:type="pct"/>
          </w:tcPr>
          <w:p w14:paraId="7BC191C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570B0795" w14:textId="77777777" w:rsidTr="00FF0964">
        <w:tc>
          <w:tcPr>
            <w:tcW w:w="158" w:type="pct"/>
            <w:shd w:val="clear" w:color="auto" w:fill="auto"/>
          </w:tcPr>
          <w:p w14:paraId="7ECF1228" w14:textId="77777777" w:rsidR="008469E3" w:rsidRPr="00491441" w:rsidRDefault="008469E3" w:rsidP="00E908B0">
            <w:pPr>
              <w:numPr>
                <w:ilvl w:val="0"/>
                <w:numId w:val="143"/>
              </w:numPr>
              <w:spacing w:line="240" w:lineRule="auto"/>
              <w:ind w:hanging="113"/>
              <w:rPr>
                <w:rFonts w:eastAsia="Times New Roman"/>
                <w:sz w:val="20"/>
                <w:szCs w:val="20"/>
                <w:lang w:eastAsia="ru-RU"/>
              </w:rPr>
            </w:pPr>
          </w:p>
        </w:tc>
        <w:tc>
          <w:tcPr>
            <w:tcW w:w="375" w:type="pct"/>
            <w:shd w:val="clear" w:color="auto" w:fill="auto"/>
          </w:tcPr>
          <w:p w14:paraId="68F874E0" w14:textId="77777777" w:rsidR="008469E3" w:rsidRPr="00491441" w:rsidRDefault="008469E3" w:rsidP="00E908B0">
            <w:pPr>
              <w:spacing w:line="240" w:lineRule="auto"/>
              <w:ind w:right="-109" w:hanging="6"/>
              <w:jc w:val="center"/>
              <w:rPr>
                <w:sz w:val="20"/>
                <w:szCs w:val="20"/>
              </w:rPr>
            </w:pPr>
            <w:r w:rsidRPr="00491441">
              <w:rPr>
                <w:sz w:val="20"/>
                <w:szCs w:val="20"/>
              </w:rPr>
              <w:t>ЭП.13.3</w:t>
            </w:r>
          </w:p>
        </w:tc>
        <w:tc>
          <w:tcPr>
            <w:tcW w:w="1213" w:type="pct"/>
          </w:tcPr>
          <w:p w14:paraId="1EA8A864"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Строительство ПС 35 - 6кВ.Район куста скв. 144</w:t>
            </w:r>
          </w:p>
        </w:tc>
        <w:tc>
          <w:tcPr>
            <w:tcW w:w="534" w:type="pct"/>
          </w:tcPr>
          <w:p w14:paraId="4750D73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1019" w:type="pct"/>
          </w:tcPr>
          <w:p w14:paraId="035C9553" w14:textId="77777777" w:rsidR="008469E3" w:rsidRPr="00491441" w:rsidRDefault="008469E3" w:rsidP="00E908B0">
            <w:pPr>
              <w:spacing w:line="240" w:lineRule="auto"/>
              <w:jc w:val="center"/>
              <w:rPr>
                <w:sz w:val="20"/>
                <w:szCs w:val="20"/>
              </w:rPr>
            </w:pPr>
            <w:r w:rsidRPr="00491441">
              <w:rPr>
                <w:rFonts w:eastAsia="Times New Roman"/>
                <w:color w:val="000000"/>
                <w:sz w:val="20"/>
                <w:szCs w:val="20"/>
                <w:lang w:eastAsia="ru-RU"/>
              </w:rPr>
              <w:t>Мощность – 2*6,3 МВа</w:t>
            </w:r>
          </w:p>
        </w:tc>
        <w:tc>
          <w:tcPr>
            <w:tcW w:w="1700" w:type="pct"/>
          </w:tcPr>
          <w:p w14:paraId="11D943CF"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5D2EBF7C" w14:textId="77777777" w:rsidR="008469E3" w:rsidRPr="00491441" w:rsidRDefault="008469E3" w:rsidP="00E908B0">
      <w:pPr>
        <w:spacing w:line="240" w:lineRule="auto"/>
        <w:rPr>
          <w:rFonts w:eastAsia="Times New Roman"/>
          <w:sz w:val="20"/>
          <w:szCs w:val="20"/>
          <w:lang w:eastAsia="ru-RU"/>
        </w:rPr>
      </w:pPr>
      <w:r w:rsidRPr="00491441">
        <w:rPr>
          <w:rFonts w:eastAsia="Times New Roman"/>
          <w:sz w:val="20"/>
          <w:szCs w:val="20"/>
          <w:lang w:eastAsia="ru-RU"/>
        </w:rPr>
        <w:t xml:space="preserve">Примечание </w:t>
      </w:r>
      <w:r w:rsidRPr="00491441">
        <w:rPr>
          <w:sz w:val="20"/>
          <w:szCs w:val="20"/>
        </w:rPr>
        <w:t>—</w:t>
      </w:r>
      <w:r w:rsidRPr="00491441">
        <w:rPr>
          <w:rFonts w:eastAsia="Times New Roman"/>
          <w:sz w:val="20"/>
          <w:szCs w:val="20"/>
          <w:lang w:eastAsia="ru-RU"/>
        </w:rPr>
        <w:t xml:space="preserve"> * Мощности и характеристики объектов электроснабжения необходимо уточнить при рабочем проектировании.</w:t>
      </w:r>
    </w:p>
    <w:p w14:paraId="5108DC14" w14:textId="77777777" w:rsidR="008469E3" w:rsidRPr="00491441" w:rsidRDefault="008469E3" w:rsidP="00E908B0">
      <w:pPr>
        <w:widowControl w:val="0"/>
        <w:tabs>
          <w:tab w:val="left" w:pos="1276"/>
        </w:tabs>
        <w:autoSpaceDE w:val="0"/>
        <w:autoSpaceDN w:val="0"/>
        <w:adjustRightInd w:val="0"/>
        <w:spacing w:line="276" w:lineRule="auto"/>
        <w:ind w:left="709"/>
        <w:contextualSpacing/>
        <w:jc w:val="right"/>
        <w:rPr>
          <w:szCs w:val="24"/>
        </w:rPr>
      </w:pPr>
      <w:r w:rsidRPr="00491441">
        <w:rPr>
          <w:rFonts w:eastAsia="Times New Roman"/>
          <w:szCs w:val="24"/>
        </w:rPr>
        <w:t>Таблица 3.8.6.4</w:t>
      </w:r>
    </w:p>
    <w:p w14:paraId="5BEFDA15" w14:textId="77777777" w:rsidR="008469E3" w:rsidRPr="00491441" w:rsidRDefault="008469E3" w:rsidP="00E908B0">
      <w:pPr>
        <w:spacing w:line="276" w:lineRule="auto"/>
        <w:jc w:val="center"/>
      </w:pPr>
      <w:r w:rsidRPr="00491441">
        <w:t>Перечень мероприятий местного значения по развитию системы электроснабжения</w:t>
      </w:r>
    </w:p>
    <w:tbl>
      <w:tblPr>
        <w:tblW w:w="0" w:type="auto"/>
        <w:tblInd w:w="-5" w:type="dxa"/>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6"/>
        <w:gridCol w:w="1134"/>
        <w:gridCol w:w="1984"/>
        <w:gridCol w:w="425"/>
        <w:gridCol w:w="1560"/>
        <w:gridCol w:w="1559"/>
        <w:gridCol w:w="1701"/>
        <w:gridCol w:w="850"/>
        <w:gridCol w:w="2127"/>
        <w:gridCol w:w="2799"/>
      </w:tblGrid>
      <w:tr w:rsidR="008469E3" w:rsidRPr="00491441" w14:paraId="2E63BCEA" w14:textId="77777777" w:rsidTr="00FF0964">
        <w:trPr>
          <w:cantSplit/>
          <w:trHeight w:val="1855"/>
          <w:tblHeader/>
        </w:trPr>
        <w:tc>
          <w:tcPr>
            <w:tcW w:w="426" w:type="dxa"/>
            <w:shd w:val="clear" w:color="auto" w:fill="auto"/>
            <w:noWrap/>
            <w:vAlign w:val="center"/>
            <w:hideMark/>
          </w:tcPr>
          <w:p w14:paraId="1B8E4A46" w14:textId="77777777" w:rsidR="008469E3" w:rsidRPr="00491441" w:rsidRDefault="008469E3" w:rsidP="00E908B0">
            <w:pPr>
              <w:spacing w:line="240" w:lineRule="auto"/>
              <w:jc w:val="center"/>
              <w:rPr>
                <w:b/>
                <w:bCs/>
                <w:sz w:val="20"/>
              </w:rPr>
            </w:pPr>
            <w:r w:rsidRPr="00491441">
              <w:rPr>
                <w:b/>
                <w:bCs/>
                <w:sz w:val="20"/>
              </w:rPr>
              <w:t>№</w:t>
            </w:r>
          </w:p>
        </w:tc>
        <w:tc>
          <w:tcPr>
            <w:tcW w:w="1134" w:type="dxa"/>
            <w:vAlign w:val="center"/>
          </w:tcPr>
          <w:p w14:paraId="3CC40F76" w14:textId="77777777" w:rsidR="008469E3" w:rsidRPr="00491441" w:rsidRDefault="008469E3" w:rsidP="00E908B0">
            <w:pPr>
              <w:spacing w:line="240" w:lineRule="auto"/>
              <w:jc w:val="center"/>
              <w:rPr>
                <w:b/>
                <w:bCs/>
                <w:color w:val="000000"/>
                <w:sz w:val="20"/>
              </w:rPr>
            </w:pPr>
            <w:r w:rsidRPr="00491441">
              <w:rPr>
                <w:b/>
                <w:bCs/>
                <w:color w:val="000000"/>
                <w:sz w:val="20"/>
              </w:rPr>
              <w:t>№ на карте</w:t>
            </w:r>
          </w:p>
        </w:tc>
        <w:tc>
          <w:tcPr>
            <w:tcW w:w="1984" w:type="dxa"/>
            <w:shd w:val="clear" w:color="auto" w:fill="auto"/>
            <w:noWrap/>
            <w:vAlign w:val="center"/>
            <w:hideMark/>
          </w:tcPr>
          <w:p w14:paraId="4891E5E7" w14:textId="77777777" w:rsidR="008469E3" w:rsidRPr="00491441" w:rsidRDefault="008469E3" w:rsidP="00E908B0">
            <w:pPr>
              <w:spacing w:line="240" w:lineRule="auto"/>
              <w:jc w:val="center"/>
              <w:rPr>
                <w:b/>
                <w:bCs/>
                <w:color w:val="000000"/>
                <w:sz w:val="20"/>
              </w:rPr>
            </w:pPr>
            <w:r w:rsidRPr="00491441">
              <w:rPr>
                <w:b/>
                <w:sz w:val="20"/>
                <w:szCs w:val="24"/>
              </w:rPr>
              <w:t>Наименование объекта</w:t>
            </w:r>
          </w:p>
        </w:tc>
        <w:tc>
          <w:tcPr>
            <w:tcW w:w="425" w:type="dxa"/>
            <w:shd w:val="clear" w:color="auto" w:fill="auto"/>
            <w:noWrap/>
            <w:textDirection w:val="btLr"/>
            <w:vAlign w:val="center"/>
            <w:hideMark/>
          </w:tcPr>
          <w:p w14:paraId="202DA610" w14:textId="77777777" w:rsidR="008469E3" w:rsidRPr="00491441" w:rsidRDefault="008469E3" w:rsidP="00E908B0">
            <w:pPr>
              <w:spacing w:line="240" w:lineRule="auto"/>
              <w:ind w:left="113" w:right="113"/>
              <w:jc w:val="center"/>
              <w:rPr>
                <w:b/>
                <w:bCs/>
                <w:color w:val="000000"/>
                <w:sz w:val="20"/>
              </w:rPr>
            </w:pPr>
            <w:r w:rsidRPr="00491441">
              <w:rPr>
                <w:b/>
                <w:bCs/>
                <w:sz w:val="20"/>
              </w:rPr>
              <w:t>Статус*</w:t>
            </w:r>
          </w:p>
        </w:tc>
        <w:tc>
          <w:tcPr>
            <w:tcW w:w="1560" w:type="dxa"/>
            <w:shd w:val="clear" w:color="auto" w:fill="auto"/>
            <w:noWrap/>
            <w:textDirection w:val="btLr"/>
            <w:vAlign w:val="center"/>
            <w:hideMark/>
          </w:tcPr>
          <w:p w14:paraId="124870CF" w14:textId="77777777" w:rsidR="008469E3" w:rsidRPr="00491441" w:rsidRDefault="008469E3" w:rsidP="00E908B0">
            <w:pPr>
              <w:spacing w:line="240" w:lineRule="auto"/>
              <w:ind w:left="113" w:right="113"/>
              <w:jc w:val="center"/>
              <w:rPr>
                <w:b/>
                <w:bCs/>
                <w:color w:val="000000"/>
                <w:sz w:val="20"/>
              </w:rPr>
            </w:pPr>
            <w:r w:rsidRPr="00491441">
              <w:rPr>
                <w:b/>
                <w:sz w:val="20"/>
              </w:rPr>
              <w:t>Местоположение</w:t>
            </w:r>
          </w:p>
        </w:tc>
        <w:tc>
          <w:tcPr>
            <w:tcW w:w="1559" w:type="dxa"/>
            <w:shd w:val="clear" w:color="auto" w:fill="auto"/>
            <w:noWrap/>
            <w:vAlign w:val="center"/>
            <w:hideMark/>
          </w:tcPr>
          <w:p w14:paraId="001C6322" w14:textId="77777777" w:rsidR="008469E3" w:rsidRPr="00491441" w:rsidRDefault="008469E3" w:rsidP="00E908B0">
            <w:pPr>
              <w:spacing w:line="240" w:lineRule="auto"/>
              <w:jc w:val="center"/>
              <w:rPr>
                <w:b/>
                <w:bCs/>
                <w:color w:val="000000"/>
                <w:sz w:val="20"/>
              </w:rPr>
            </w:pPr>
            <w:r w:rsidRPr="00491441">
              <w:rPr>
                <w:b/>
                <w:bCs/>
                <w:sz w:val="20"/>
              </w:rPr>
              <w:t>Основные характеристики</w:t>
            </w:r>
          </w:p>
        </w:tc>
        <w:tc>
          <w:tcPr>
            <w:tcW w:w="1701" w:type="dxa"/>
            <w:shd w:val="clear" w:color="auto" w:fill="auto"/>
            <w:noWrap/>
            <w:vAlign w:val="center"/>
            <w:hideMark/>
          </w:tcPr>
          <w:p w14:paraId="5C13D017" w14:textId="77777777" w:rsidR="008469E3" w:rsidRPr="00491441" w:rsidRDefault="008469E3" w:rsidP="00E908B0">
            <w:pPr>
              <w:spacing w:line="240" w:lineRule="auto"/>
              <w:jc w:val="center"/>
              <w:rPr>
                <w:b/>
                <w:bCs/>
                <w:color w:val="000000"/>
                <w:sz w:val="20"/>
              </w:rPr>
            </w:pPr>
            <w:r w:rsidRPr="00491441">
              <w:rPr>
                <w:b/>
                <w:bCs/>
                <w:sz w:val="20"/>
              </w:rPr>
              <w:t>Назначение</w:t>
            </w:r>
          </w:p>
        </w:tc>
        <w:tc>
          <w:tcPr>
            <w:tcW w:w="850" w:type="dxa"/>
            <w:shd w:val="clear" w:color="auto" w:fill="auto"/>
            <w:noWrap/>
            <w:textDirection w:val="btLr"/>
            <w:vAlign w:val="center"/>
            <w:hideMark/>
          </w:tcPr>
          <w:p w14:paraId="7F22D9CB" w14:textId="77777777" w:rsidR="008469E3" w:rsidRPr="00491441" w:rsidRDefault="008469E3" w:rsidP="00E908B0">
            <w:pPr>
              <w:spacing w:line="240" w:lineRule="auto"/>
              <w:ind w:left="113" w:right="113"/>
              <w:jc w:val="center"/>
              <w:rPr>
                <w:b/>
                <w:bCs/>
                <w:color w:val="000000"/>
                <w:sz w:val="20"/>
              </w:rPr>
            </w:pPr>
            <w:r w:rsidRPr="00491441">
              <w:rPr>
                <w:b/>
                <w:bCs/>
                <w:sz w:val="20"/>
              </w:rPr>
              <w:t>Планируемый срок реализации</w:t>
            </w:r>
          </w:p>
        </w:tc>
        <w:tc>
          <w:tcPr>
            <w:tcW w:w="2127" w:type="dxa"/>
            <w:shd w:val="clear" w:color="auto" w:fill="auto"/>
            <w:noWrap/>
            <w:vAlign w:val="center"/>
            <w:hideMark/>
          </w:tcPr>
          <w:p w14:paraId="770A4E5C" w14:textId="77777777" w:rsidR="008469E3" w:rsidRPr="00491441" w:rsidRDefault="008469E3" w:rsidP="00E908B0">
            <w:pPr>
              <w:spacing w:line="240" w:lineRule="auto"/>
              <w:jc w:val="center"/>
              <w:rPr>
                <w:b/>
                <w:bCs/>
                <w:color w:val="000000"/>
                <w:sz w:val="20"/>
              </w:rPr>
            </w:pPr>
            <w:r w:rsidRPr="00491441">
              <w:rPr>
                <w:b/>
                <w:sz w:val="20"/>
              </w:rPr>
              <w:t>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tc>
        <w:tc>
          <w:tcPr>
            <w:tcW w:w="2799" w:type="dxa"/>
            <w:vAlign w:val="center"/>
          </w:tcPr>
          <w:p w14:paraId="616D04F3" w14:textId="77777777" w:rsidR="008469E3" w:rsidRPr="00491441" w:rsidRDefault="008469E3"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4353204B" w14:textId="77777777" w:rsidR="008469E3" w:rsidRPr="00491441" w:rsidRDefault="008469E3" w:rsidP="00E908B0">
      <w:pPr>
        <w:tabs>
          <w:tab w:val="left" w:pos="14317"/>
        </w:tabs>
        <w:spacing w:line="14" w:lineRule="auto"/>
        <w:ind w:right="255"/>
        <w:contextualSpacing/>
        <w:jc w:val="cente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134"/>
        <w:gridCol w:w="1984"/>
        <w:gridCol w:w="425"/>
        <w:gridCol w:w="1560"/>
        <w:gridCol w:w="1559"/>
        <w:gridCol w:w="1701"/>
        <w:gridCol w:w="850"/>
        <w:gridCol w:w="2127"/>
        <w:gridCol w:w="2799"/>
      </w:tblGrid>
      <w:tr w:rsidR="008469E3" w:rsidRPr="00491441" w14:paraId="791142FF" w14:textId="77777777" w:rsidTr="00FF0964">
        <w:trPr>
          <w:trHeight w:val="20"/>
          <w:tblHeader/>
        </w:trPr>
        <w:tc>
          <w:tcPr>
            <w:tcW w:w="421" w:type="dxa"/>
            <w:shd w:val="clear" w:color="auto" w:fill="auto"/>
            <w:noWrap/>
          </w:tcPr>
          <w:p w14:paraId="670ABB6E"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w:t>
            </w:r>
          </w:p>
        </w:tc>
        <w:tc>
          <w:tcPr>
            <w:tcW w:w="1134" w:type="dxa"/>
            <w:shd w:val="clear" w:color="auto" w:fill="auto"/>
          </w:tcPr>
          <w:p w14:paraId="21C5512A" w14:textId="77777777" w:rsidR="008469E3" w:rsidRPr="00491441" w:rsidRDefault="008469E3" w:rsidP="00E908B0">
            <w:pPr>
              <w:spacing w:line="240" w:lineRule="auto"/>
              <w:ind w:hanging="6"/>
              <w:jc w:val="center"/>
              <w:rPr>
                <w:rFonts w:eastAsia="Times New Roman"/>
                <w:b/>
                <w:bCs/>
                <w:color w:val="000000"/>
                <w:sz w:val="20"/>
                <w:szCs w:val="20"/>
                <w:lang w:eastAsia="ru-RU"/>
              </w:rPr>
            </w:pPr>
            <w:r w:rsidRPr="00491441">
              <w:rPr>
                <w:rFonts w:eastAsia="Times New Roman"/>
                <w:b/>
                <w:bCs/>
                <w:color w:val="000000"/>
                <w:sz w:val="20"/>
                <w:szCs w:val="20"/>
                <w:lang w:eastAsia="ru-RU"/>
              </w:rPr>
              <w:t>2</w:t>
            </w:r>
          </w:p>
        </w:tc>
        <w:tc>
          <w:tcPr>
            <w:tcW w:w="1984" w:type="dxa"/>
            <w:shd w:val="clear" w:color="auto" w:fill="auto"/>
          </w:tcPr>
          <w:p w14:paraId="29C788CF"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3</w:t>
            </w:r>
          </w:p>
        </w:tc>
        <w:tc>
          <w:tcPr>
            <w:tcW w:w="425" w:type="dxa"/>
            <w:shd w:val="clear" w:color="auto" w:fill="auto"/>
          </w:tcPr>
          <w:p w14:paraId="66D82ACA"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4</w:t>
            </w:r>
          </w:p>
        </w:tc>
        <w:tc>
          <w:tcPr>
            <w:tcW w:w="1560" w:type="dxa"/>
            <w:shd w:val="clear" w:color="auto" w:fill="auto"/>
          </w:tcPr>
          <w:p w14:paraId="0DEE6D10"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5</w:t>
            </w:r>
          </w:p>
        </w:tc>
        <w:tc>
          <w:tcPr>
            <w:tcW w:w="1559" w:type="dxa"/>
            <w:shd w:val="clear" w:color="auto" w:fill="auto"/>
          </w:tcPr>
          <w:p w14:paraId="0EDAC4F3"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6</w:t>
            </w:r>
          </w:p>
        </w:tc>
        <w:tc>
          <w:tcPr>
            <w:tcW w:w="1701" w:type="dxa"/>
            <w:shd w:val="clear" w:color="auto" w:fill="auto"/>
          </w:tcPr>
          <w:p w14:paraId="79C25259"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7</w:t>
            </w:r>
          </w:p>
        </w:tc>
        <w:tc>
          <w:tcPr>
            <w:tcW w:w="850" w:type="dxa"/>
            <w:shd w:val="clear" w:color="auto" w:fill="auto"/>
          </w:tcPr>
          <w:p w14:paraId="2EDE29C0"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8</w:t>
            </w:r>
          </w:p>
        </w:tc>
        <w:tc>
          <w:tcPr>
            <w:tcW w:w="2127" w:type="dxa"/>
            <w:shd w:val="clear" w:color="auto" w:fill="auto"/>
          </w:tcPr>
          <w:p w14:paraId="1BF489B0"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9</w:t>
            </w:r>
          </w:p>
        </w:tc>
        <w:tc>
          <w:tcPr>
            <w:tcW w:w="2799" w:type="dxa"/>
          </w:tcPr>
          <w:p w14:paraId="0F52DDBD"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10</w:t>
            </w:r>
          </w:p>
        </w:tc>
      </w:tr>
      <w:tr w:rsidR="008469E3" w:rsidRPr="00491441" w14:paraId="1D668412" w14:textId="77777777" w:rsidTr="00FF0964">
        <w:trPr>
          <w:trHeight w:val="20"/>
        </w:trPr>
        <w:tc>
          <w:tcPr>
            <w:tcW w:w="14560" w:type="dxa"/>
            <w:gridSpan w:val="10"/>
            <w:shd w:val="clear" w:color="auto" w:fill="auto"/>
            <w:noWrap/>
          </w:tcPr>
          <w:p w14:paraId="26441857" w14:textId="77777777" w:rsidR="008469E3" w:rsidRPr="00491441" w:rsidRDefault="008469E3"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Электрические подстанции **</w:t>
            </w:r>
          </w:p>
        </w:tc>
      </w:tr>
      <w:tr w:rsidR="008469E3" w:rsidRPr="00491441" w14:paraId="0E6C7C63" w14:textId="77777777" w:rsidTr="00FF0964">
        <w:trPr>
          <w:trHeight w:val="20"/>
        </w:trPr>
        <w:tc>
          <w:tcPr>
            <w:tcW w:w="421" w:type="dxa"/>
            <w:shd w:val="clear" w:color="auto" w:fill="auto"/>
            <w:noWrap/>
          </w:tcPr>
          <w:p w14:paraId="00E55E71"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7A64B57E" w14:textId="77777777" w:rsidR="008469E3" w:rsidRPr="00491441" w:rsidRDefault="008469E3" w:rsidP="00E908B0">
            <w:pPr>
              <w:spacing w:line="240" w:lineRule="auto"/>
              <w:ind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w:t>
            </w:r>
          </w:p>
        </w:tc>
        <w:tc>
          <w:tcPr>
            <w:tcW w:w="1984" w:type="dxa"/>
            <w:shd w:val="clear" w:color="auto" w:fill="auto"/>
            <w:noWrap/>
          </w:tcPr>
          <w:p w14:paraId="04939592" w14:textId="77777777" w:rsidR="008469E3" w:rsidRPr="00491441" w:rsidRDefault="008469E3" w:rsidP="00E908B0">
            <w:pPr>
              <w:spacing w:line="240" w:lineRule="auto"/>
              <w:jc w:val="left"/>
              <w:rPr>
                <w:rFonts w:eastAsia="Times New Roman"/>
                <w:color w:val="000000"/>
                <w:sz w:val="20"/>
                <w:szCs w:val="20"/>
                <w:lang w:val="en-US" w:eastAsia="ru-RU"/>
              </w:rPr>
            </w:pPr>
            <w:r w:rsidRPr="00491441">
              <w:rPr>
                <w:sz w:val="20"/>
                <w:szCs w:val="20"/>
              </w:rPr>
              <w:t>Трансформаторная подстанция</w:t>
            </w:r>
          </w:p>
        </w:tc>
        <w:tc>
          <w:tcPr>
            <w:tcW w:w="425" w:type="dxa"/>
            <w:shd w:val="clear" w:color="auto" w:fill="auto"/>
            <w:noWrap/>
          </w:tcPr>
          <w:p w14:paraId="2CDDA52F" w14:textId="77777777" w:rsidR="008469E3" w:rsidRPr="00491441" w:rsidRDefault="008469E3" w:rsidP="00E908B0">
            <w:pPr>
              <w:spacing w:line="240" w:lineRule="auto"/>
              <w:jc w:val="center"/>
              <w:rPr>
                <w:rFonts w:eastAsia="Times New Roman"/>
                <w:color w:val="000000"/>
                <w:sz w:val="20"/>
                <w:szCs w:val="20"/>
                <w:lang w:eastAsia="ru-RU"/>
              </w:rPr>
            </w:pPr>
            <w:r w:rsidRPr="00491441">
              <w:rPr>
                <w:sz w:val="20"/>
                <w:szCs w:val="20"/>
              </w:rPr>
              <w:t>С</w:t>
            </w:r>
          </w:p>
        </w:tc>
        <w:tc>
          <w:tcPr>
            <w:tcW w:w="1560" w:type="dxa"/>
            <w:shd w:val="clear" w:color="auto" w:fill="auto"/>
          </w:tcPr>
          <w:p w14:paraId="4E16B6D1" w14:textId="599D41FF" w:rsidR="008469E3" w:rsidRPr="00491441" w:rsidRDefault="008469E3" w:rsidP="00E908B0">
            <w:pPr>
              <w:spacing w:line="240" w:lineRule="auto"/>
              <w:jc w:val="left"/>
              <w:rPr>
                <w:rFonts w:eastAsia="Times New Roman"/>
                <w:color w:val="000000"/>
                <w:sz w:val="20"/>
                <w:szCs w:val="20"/>
                <w:lang w:eastAsia="ru-RU"/>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58705959" w14:textId="77777777" w:rsidR="008469E3" w:rsidRPr="00491441" w:rsidRDefault="008469E3" w:rsidP="00E908B0">
            <w:pPr>
              <w:spacing w:line="240" w:lineRule="auto"/>
              <w:jc w:val="left"/>
              <w:rPr>
                <w:sz w:val="20"/>
                <w:szCs w:val="20"/>
              </w:rPr>
            </w:pPr>
            <w:r w:rsidRPr="00491441">
              <w:rPr>
                <w:sz w:val="20"/>
                <w:szCs w:val="20"/>
              </w:rPr>
              <w:t>Количество – 1 штука;</w:t>
            </w:r>
          </w:p>
          <w:p w14:paraId="69209AF9" w14:textId="77777777" w:rsidR="008469E3" w:rsidRPr="00491441" w:rsidRDefault="008469E3" w:rsidP="00E908B0">
            <w:pPr>
              <w:spacing w:line="240" w:lineRule="auto"/>
              <w:jc w:val="left"/>
              <w:rPr>
                <w:rFonts w:eastAsia="Times New Roman"/>
                <w:color w:val="000000"/>
                <w:sz w:val="20"/>
                <w:szCs w:val="20"/>
                <w:lang w:eastAsia="ru-RU"/>
              </w:rPr>
            </w:pPr>
            <w:r w:rsidRPr="00491441">
              <w:rPr>
                <w:sz w:val="20"/>
                <w:szCs w:val="20"/>
              </w:rPr>
              <w:t>Мощность – 250 кВА</w:t>
            </w:r>
          </w:p>
        </w:tc>
        <w:tc>
          <w:tcPr>
            <w:tcW w:w="1701" w:type="dxa"/>
            <w:shd w:val="clear" w:color="auto" w:fill="auto"/>
          </w:tcPr>
          <w:p w14:paraId="22E63506" w14:textId="77777777" w:rsidR="008469E3" w:rsidRPr="00491441" w:rsidRDefault="008469E3" w:rsidP="00E908B0">
            <w:pPr>
              <w:spacing w:line="240" w:lineRule="auto"/>
              <w:jc w:val="left"/>
              <w:rPr>
                <w:sz w:val="20"/>
                <w:szCs w:val="20"/>
              </w:rPr>
            </w:pPr>
            <w:r w:rsidRPr="00491441">
              <w:rPr>
                <w:color w:val="000000"/>
                <w:sz w:val="20"/>
                <w:szCs w:val="20"/>
              </w:rPr>
              <w:t>Подстанция 6 - 0,4кВ. В районе Аэропорта Талакан</w:t>
            </w:r>
          </w:p>
        </w:tc>
        <w:tc>
          <w:tcPr>
            <w:tcW w:w="850" w:type="dxa"/>
            <w:shd w:val="clear" w:color="auto" w:fill="auto"/>
          </w:tcPr>
          <w:p w14:paraId="748CF69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5EDD6077" w14:textId="77777777" w:rsidR="008469E3" w:rsidRPr="00491441" w:rsidRDefault="008469E3" w:rsidP="00E908B0">
            <w:pPr>
              <w:spacing w:line="240" w:lineRule="auto"/>
              <w:ind w:right="-108"/>
              <w:jc w:val="left"/>
              <w:rPr>
                <w:rFonts w:eastAsia="Times New Roman"/>
                <w:color w:val="000000"/>
                <w:sz w:val="20"/>
                <w:szCs w:val="20"/>
                <w:lang w:eastAsia="ru-RU"/>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6DCA8C12" w14:textId="77777777" w:rsidR="008469E3" w:rsidRPr="00491441" w:rsidRDefault="008469E3" w:rsidP="00E908B0">
            <w:pPr>
              <w:spacing w:line="240" w:lineRule="auto"/>
              <w:jc w:val="center"/>
              <w:rPr>
                <w:color w:val="000000"/>
                <w:sz w:val="20"/>
                <w:szCs w:val="20"/>
              </w:rPr>
            </w:pPr>
            <w:r w:rsidRPr="00491441">
              <w:rPr>
                <w:rFonts w:eastAsia="Times New Roman"/>
                <w:color w:val="000000"/>
                <w:sz w:val="20"/>
                <w:szCs w:val="20"/>
                <w:lang w:eastAsia="ru-RU"/>
              </w:rPr>
              <w:t>-</w:t>
            </w:r>
          </w:p>
        </w:tc>
      </w:tr>
      <w:tr w:rsidR="008469E3" w:rsidRPr="00491441" w14:paraId="7AD74E94" w14:textId="77777777" w:rsidTr="00FF0964">
        <w:trPr>
          <w:trHeight w:val="20"/>
        </w:trPr>
        <w:tc>
          <w:tcPr>
            <w:tcW w:w="14560" w:type="dxa"/>
            <w:gridSpan w:val="10"/>
            <w:shd w:val="clear" w:color="auto" w:fill="auto"/>
            <w:noWrap/>
          </w:tcPr>
          <w:p w14:paraId="72ECA08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b/>
                <w:bCs/>
                <w:color w:val="000000"/>
                <w:sz w:val="20"/>
                <w:szCs w:val="20"/>
                <w:lang w:eastAsia="ru-RU"/>
              </w:rPr>
              <w:t>Линии электропередачи ***</w:t>
            </w:r>
          </w:p>
        </w:tc>
      </w:tr>
      <w:tr w:rsidR="008469E3" w:rsidRPr="00491441" w14:paraId="76785053" w14:textId="77777777" w:rsidTr="00FF0964">
        <w:trPr>
          <w:trHeight w:val="20"/>
        </w:trPr>
        <w:tc>
          <w:tcPr>
            <w:tcW w:w="421" w:type="dxa"/>
            <w:shd w:val="clear" w:color="auto" w:fill="auto"/>
            <w:noWrap/>
          </w:tcPr>
          <w:p w14:paraId="30EE8791"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49D38CA2" w14:textId="77777777" w:rsidR="008469E3" w:rsidRPr="00491441" w:rsidRDefault="008469E3" w:rsidP="00E908B0">
            <w:pPr>
              <w:spacing w:line="240" w:lineRule="auto"/>
              <w:jc w:val="left"/>
              <w:rPr>
                <w:sz w:val="20"/>
                <w:szCs w:val="20"/>
              </w:rPr>
            </w:pPr>
            <w:r w:rsidRPr="00491441">
              <w:rPr>
                <w:sz w:val="20"/>
                <w:szCs w:val="20"/>
              </w:rPr>
              <w:t>ЛЭП.15.1</w:t>
            </w:r>
          </w:p>
        </w:tc>
        <w:tc>
          <w:tcPr>
            <w:tcW w:w="1984" w:type="dxa"/>
            <w:shd w:val="clear" w:color="auto" w:fill="auto"/>
            <w:noWrap/>
          </w:tcPr>
          <w:p w14:paraId="53C6FD37"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13ED0312"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069B8616" w14:textId="77777777" w:rsidR="008469E3" w:rsidRPr="00491441" w:rsidRDefault="008469E3" w:rsidP="00E908B0">
            <w:pPr>
              <w:spacing w:line="240" w:lineRule="auto"/>
              <w:jc w:val="left"/>
            </w:pPr>
            <w:r w:rsidRPr="00491441">
              <w:rPr>
                <w:sz w:val="20"/>
                <w:szCs w:val="20"/>
              </w:rPr>
              <w:t>с. Беченча</w:t>
            </w:r>
          </w:p>
        </w:tc>
        <w:tc>
          <w:tcPr>
            <w:tcW w:w="1559" w:type="dxa"/>
            <w:shd w:val="clear" w:color="auto" w:fill="auto"/>
          </w:tcPr>
          <w:p w14:paraId="1773A47B" w14:textId="77777777" w:rsidR="008469E3" w:rsidRPr="00491441" w:rsidRDefault="008469E3" w:rsidP="00E908B0">
            <w:pPr>
              <w:spacing w:line="240" w:lineRule="auto"/>
              <w:jc w:val="left"/>
              <w:rPr>
                <w:sz w:val="20"/>
                <w:szCs w:val="20"/>
              </w:rPr>
            </w:pPr>
            <w:r w:rsidRPr="00491441">
              <w:rPr>
                <w:sz w:val="20"/>
                <w:szCs w:val="20"/>
              </w:rPr>
              <w:t>Протяженность – 17,92 км</w:t>
            </w:r>
          </w:p>
        </w:tc>
        <w:tc>
          <w:tcPr>
            <w:tcW w:w="1701" w:type="dxa"/>
            <w:shd w:val="clear" w:color="auto" w:fill="auto"/>
          </w:tcPr>
          <w:p w14:paraId="393F2726" w14:textId="77777777" w:rsidR="00F64622" w:rsidRPr="00491441" w:rsidRDefault="008469E3" w:rsidP="00E908B0">
            <w:pPr>
              <w:spacing w:line="240" w:lineRule="auto"/>
              <w:ind w:right="-108"/>
              <w:jc w:val="left"/>
              <w:rPr>
                <w:color w:val="000000"/>
                <w:sz w:val="20"/>
                <w:szCs w:val="20"/>
              </w:rPr>
            </w:pPr>
            <w:r w:rsidRPr="00491441">
              <w:rPr>
                <w:color w:val="000000"/>
                <w:sz w:val="20"/>
                <w:szCs w:val="20"/>
              </w:rPr>
              <w:t xml:space="preserve">ВЛ 10кВ Мурья - Беченча от </w:t>
            </w:r>
          </w:p>
          <w:p w14:paraId="4A79B5C9" w14:textId="46CDB080" w:rsidR="008469E3" w:rsidRPr="00491441" w:rsidRDefault="008469E3" w:rsidP="00E908B0">
            <w:pPr>
              <w:spacing w:line="240" w:lineRule="auto"/>
              <w:ind w:right="-108"/>
              <w:jc w:val="left"/>
              <w:rPr>
                <w:color w:val="000000"/>
                <w:sz w:val="20"/>
                <w:szCs w:val="20"/>
              </w:rPr>
            </w:pPr>
            <w:r w:rsidRPr="00491441">
              <w:rPr>
                <w:color w:val="000000"/>
                <w:sz w:val="20"/>
                <w:szCs w:val="20"/>
              </w:rPr>
              <w:t>ПС 220-10 кВ НПС-12</w:t>
            </w:r>
          </w:p>
        </w:tc>
        <w:tc>
          <w:tcPr>
            <w:tcW w:w="850" w:type="dxa"/>
            <w:shd w:val="clear" w:color="auto" w:fill="auto"/>
          </w:tcPr>
          <w:p w14:paraId="3A3FB53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3917C69D"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602B416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5AE4A0F8" w14:textId="77777777" w:rsidTr="00FF0964">
        <w:trPr>
          <w:trHeight w:val="20"/>
        </w:trPr>
        <w:tc>
          <w:tcPr>
            <w:tcW w:w="421" w:type="dxa"/>
            <w:shd w:val="clear" w:color="auto" w:fill="auto"/>
            <w:noWrap/>
          </w:tcPr>
          <w:p w14:paraId="00AE666F"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3D9C618D"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33574507"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35FFE493" w14:textId="77777777" w:rsidR="008469E3" w:rsidRPr="00491441" w:rsidRDefault="008469E3" w:rsidP="00E908B0">
            <w:pPr>
              <w:spacing w:line="240" w:lineRule="auto"/>
              <w:jc w:val="center"/>
              <w:rPr>
                <w:sz w:val="20"/>
                <w:szCs w:val="20"/>
              </w:rPr>
            </w:pPr>
            <w:r w:rsidRPr="00491441">
              <w:rPr>
                <w:sz w:val="20"/>
                <w:szCs w:val="20"/>
              </w:rPr>
              <w:t>Р</w:t>
            </w:r>
          </w:p>
        </w:tc>
        <w:tc>
          <w:tcPr>
            <w:tcW w:w="1560" w:type="dxa"/>
            <w:shd w:val="clear" w:color="auto" w:fill="auto"/>
          </w:tcPr>
          <w:p w14:paraId="34F0BCBC" w14:textId="5A95D549"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12855044" w14:textId="77777777" w:rsidR="008469E3" w:rsidRPr="00491441" w:rsidRDefault="008469E3" w:rsidP="00E908B0">
            <w:pPr>
              <w:spacing w:line="240" w:lineRule="auto"/>
              <w:jc w:val="center"/>
              <w:rPr>
                <w:sz w:val="20"/>
                <w:szCs w:val="20"/>
              </w:rPr>
            </w:pPr>
            <w:r w:rsidRPr="00491441">
              <w:rPr>
                <w:sz w:val="20"/>
                <w:szCs w:val="20"/>
              </w:rPr>
              <w:t>-</w:t>
            </w:r>
          </w:p>
        </w:tc>
        <w:tc>
          <w:tcPr>
            <w:tcW w:w="1701" w:type="dxa"/>
            <w:shd w:val="clear" w:color="auto" w:fill="auto"/>
          </w:tcPr>
          <w:p w14:paraId="1F64FD9F"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w:t>
            </w:r>
          </w:p>
          <w:p w14:paraId="00628A18" w14:textId="77777777" w:rsidR="008469E3" w:rsidRPr="00491441" w:rsidRDefault="008469E3" w:rsidP="00E908B0">
            <w:pPr>
              <w:spacing w:line="240" w:lineRule="auto"/>
              <w:ind w:right="34"/>
              <w:jc w:val="left"/>
              <w:rPr>
                <w:color w:val="000000"/>
                <w:sz w:val="20"/>
                <w:szCs w:val="20"/>
              </w:rPr>
            </w:pPr>
            <w:r w:rsidRPr="00491441">
              <w:rPr>
                <w:color w:val="000000"/>
                <w:sz w:val="20"/>
                <w:szCs w:val="20"/>
              </w:rPr>
              <w:t>Реконструкция. Центральный блок Талаканского Нефтегазоконденсатного месторождения</w:t>
            </w:r>
          </w:p>
        </w:tc>
        <w:tc>
          <w:tcPr>
            <w:tcW w:w="850" w:type="dxa"/>
            <w:shd w:val="clear" w:color="auto" w:fill="auto"/>
          </w:tcPr>
          <w:p w14:paraId="5F58593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5B636A0C"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0FE8392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340E89EA" w14:textId="77777777" w:rsidTr="00FF0964">
        <w:trPr>
          <w:trHeight w:val="20"/>
        </w:trPr>
        <w:tc>
          <w:tcPr>
            <w:tcW w:w="421" w:type="dxa"/>
            <w:shd w:val="clear" w:color="auto" w:fill="auto"/>
            <w:noWrap/>
          </w:tcPr>
          <w:p w14:paraId="10003F36"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7485AA6B"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46E7C6BA"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44BFB126"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08FBE802" w14:textId="7A4A4A32"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4300491A" w14:textId="77777777" w:rsidR="008469E3" w:rsidRPr="00491441" w:rsidRDefault="008469E3" w:rsidP="00E908B0">
            <w:pPr>
              <w:spacing w:line="240" w:lineRule="auto"/>
              <w:jc w:val="left"/>
              <w:rPr>
                <w:sz w:val="20"/>
                <w:szCs w:val="20"/>
              </w:rPr>
            </w:pPr>
            <w:r w:rsidRPr="00491441">
              <w:rPr>
                <w:sz w:val="20"/>
                <w:szCs w:val="20"/>
              </w:rPr>
              <w:t>Протяженность – 3,223 км</w:t>
            </w:r>
          </w:p>
        </w:tc>
        <w:tc>
          <w:tcPr>
            <w:tcW w:w="1701" w:type="dxa"/>
            <w:shd w:val="clear" w:color="auto" w:fill="auto"/>
          </w:tcPr>
          <w:p w14:paraId="44B03B4A" w14:textId="77777777" w:rsidR="00F64622" w:rsidRPr="00491441" w:rsidRDefault="008469E3" w:rsidP="00E908B0">
            <w:pPr>
              <w:spacing w:line="240" w:lineRule="auto"/>
              <w:ind w:right="-108"/>
              <w:jc w:val="left"/>
              <w:rPr>
                <w:color w:val="000000"/>
                <w:sz w:val="20"/>
                <w:szCs w:val="20"/>
              </w:rPr>
            </w:pPr>
            <w:r w:rsidRPr="00491441">
              <w:rPr>
                <w:color w:val="000000"/>
                <w:sz w:val="20"/>
                <w:szCs w:val="20"/>
              </w:rPr>
              <w:t xml:space="preserve">Линии электропередачи воздушные 6 кВ </w:t>
            </w:r>
          </w:p>
          <w:p w14:paraId="7D014302" w14:textId="37DF57DB" w:rsidR="008469E3" w:rsidRPr="00491441" w:rsidRDefault="008469E3" w:rsidP="00E908B0">
            <w:pPr>
              <w:spacing w:line="240" w:lineRule="auto"/>
              <w:ind w:right="-108"/>
              <w:jc w:val="left"/>
              <w:rPr>
                <w:color w:val="000000"/>
                <w:sz w:val="20"/>
                <w:szCs w:val="20"/>
              </w:rPr>
            </w:pPr>
            <w:r w:rsidRPr="00491441">
              <w:rPr>
                <w:color w:val="000000"/>
                <w:sz w:val="20"/>
                <w:szCs w:val="20"/>
              </w:rPr>
              <w:t>к кустам скважин 148, 149, 150</w:t>
            </w:r>
          </w:p>
        </w:tc>
        <w:tc>
          <w:tcPr>
            <w:tcW w:w="850" w:type="dxa"/>
            <w:shd w:val="clear" w:color="auto" w:fill="auto"/>
          </w:tcPr>
          <w:p w14:paraId="34749864"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7807071F"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40A92573"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35191C26" w14:textId="77777777" w:rsidTr="00FF0964">
        <w:trPr>
          <w:trHeight w:val="20"/>
        </w:trPr>
        <w:tc>
          <w:tcPr>
            <w:tcW w:w="421" w:type="dxa"/>
            <w:shd w:val="clear" w:color="auto" w:fill="auto"/>
            <w:noWrap/>
          </w:tcPr>
          <w:p w14:paraId="2CCDA762"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689B181E"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20F9159C"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0EBECBEE"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48A21D29" w14:textId="45F085ED"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0E45947A" w14:textId="77777777" w:rsidR="008469E3" w:rsidRPr="00491441" w:rsidRDefault="008469E3" w:rsidP="00E908B0">
            <w:pPr>
              <w:spacing w:line="240" w:lineRule="auto"/>
              <w:jc w:val="left"/>
              <w:rPr>
                <w:sz w:val="20"/>
                <w:szCs w:val="20"/>
              </w:rPr>
            </w:pPr>
            <w:r w:rsidRPr="00491441">
              <w:rPr>
                <w:sz w:val="20"/>
                <w:szCs w:val="20"/>
              </w:rPr>
              <w:t>Протяженность – 8,922 км</w:t>
            </w:r>
          </w:p>
        </w:tc>
        <w:tc>
          <w:tcPr>
            <w:tcW w:w="1701" w:type="dxa"/>
            <w:shd w:val="clear" w:color="auto" w:fill="auto"/>
          </w:tcPr>
          <w:p w14:paraId="1E5DB2FC"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 33, 34, 35, 36</w:t>
            </w:r>
          </w:p>
        </w:tc>
        <w:tc>
          <w:tcPr>
            <w:tcW w:w="850" w:type="dxa"/>
            <w:shd w:val="clear" w:color="auto" w:fill="auto"/>
          </w:tcPr>
          <w:p w14:paraId="0BA83CE6"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503504BE"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1D03C7E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71C852C2" w14:textId="77777777" w:rsidTr="00FF0964">
        <w:trPr>
          <w:trHeight w:val="20"/>
        </w:trPr>
        <w:tc>
          <w:tcPr>
            <w:tcW w:w="421" w:type="dxa"/>
            <w:shd w:val="clear" w:color="auto" w:fill="auto"/>
            <w:noWrap/>
          </w:tcPr>
          <w:p w14:paraId="1F59A3DD"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4CF028C1"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34585B4A"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3CB3044B"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3AB885FE" w14:textId="0B4379BD"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53F92575" w14:textId="77777777" w:rsidR="008469E3" w:rsidRPr="00491441" w:rsidRDefault="008469E3" w:rsidP="00E908B0">
            <w:pPr>
              <w:spacing w:line="240" w:lineRule="auto"/>
              <w:jc w:val="left"/>
              <w:rPr>
                <w:sz w:val="20"/>
                <w:szCs w:val="20"/>
              </w:rPr>
            </w:pPr>
            <w:r w:rsidRPr="00491441">
              <w:rPr>
                <w:sz w:val="20"/>
                <w:szCs w:val="20"/>
              </w:rPr>
              <w:t>Протяженность – 13,76 км</w:t>
            </w:r>
          </w:p>
        </w:tc>
        <w:tc>
          <w:tcPr>
            <w:tcW w:w="1701" w:type="dxa"/>
            <w:shd w:val="clear" w:color="auto" w:fill="auto"/>
          </w:tcPr>
          <w:p w14:paraId="181EDE96"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 151-158</w:t>
            </w:r>
          </w:p>
        </w:tc>
        <w:tc>
          <w:tcPr>
            <w:tcW w:w="850" w:type="dxa"/>
            <w:shd w:val="clear" w:color="auto" w:fill="auto"/>
          </w:tcPr>
          <w:p w14:paraId="734DD53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0BFA8092"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24231AD0"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21BA59F1" w14:textId="77777777" w:rsidTr="00FF0964">
        <w:trPr>
          <w:trHeight w:val="20"/>
        </w:trPr>
        <w:tc>
          <w:tcPr>
            <w:tcW w:w="421" w:type="dxa"/>
            <w:shd w:val="clear" w:color="auto" w:fill="auto"/>
            <w:noWrap/>
          </w:tcPr>
          <w:p w14:paraId="2D1BDB55"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20BA134A"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1D82B555"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3A73413D"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729AA650" w14:textId="0F6B12F0"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31EB2D25" w14:textId="77777777" w:rsidR="008469E3" w:rsidRPr="00491441" w:rsidRDefault="008469E3" w:rsidP="00E908B0">
            <w:pPr>
              <w:spacing w:line="240" w:lineRule="auto"/>
              <w:jc w:val="left"/>
              <w:rPr>
                <w:sz w:val="20"/>
                <w:szCs w:val="20"/>
              </w:rPr>
            </w:pPr>
            <w:r w:rsidRPr="00491441">
              <w:rPr>
                <w:sz w:val="20"/>
                <w:szCs w:val="20"/>
              </w:rPr>
              <w:t>Протяженность – 24,67 км</w:t>
            </w:r>
          </w:p>
        </w:tc>
        <w:tc>
          <w:tcPr>
            <w:tcW w:w="1701" w:type="dxa"/>
            <w:shd w:val="clear" w:color="auto" w:fill="auto"/>
          </w:tcPr>
          <w:p w14:paraId="262FB571"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Линии электропередачи воздушные 6 кВ к кустам скважин 300 - 302, 304, 306, 309, 311</w:t>
            </w:r>
          </w:p>
        </w:tc>
        <w:tc>
          <w:tcPr>
            <w:tcW w:w="850" w:type="dxa"/>
            <w:shd w:val="clear" w:color="auto" w:fill="auto"/>
          </w:tcPr>
          <w:p w14:paraId="0F507118"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1C0F4C4F"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11EF3B15"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4902A9C3" w14:textId="77777777" w:rsidTr="00FF0964">
        <w:trPr>
          <w:trHeight w:val="20"/>
        </w:trPr>
        <w:tc>
          <w:tcPr>
            <w:tcW w:w="421" w:type="dxa"/>
            <w:shd w:val="clear" w:color="auto" w:fill="auto"/>
            <w:noWrap/>
          </w:tcPr>
          <w:p w14:paraId="051926B4"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30EE8B0D"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4A594C63"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5ED4438F"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1030BDBD" w14:textId="64BF412B"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38EBA7A5" w14:textId="77777777" w:rsidR="008469E3" w:rsidRPr="00491441" w:rsidRDefault="008469E3" w:rsidP="00E908B0">
            <w:pPr>
              <w:spacing w:line="240" w:lineRule="auto"/>
              <w:jc w:val="left"/>
              <w:rPr>
                <w:sz w:val="20"/>
                <w:szCs w:val="20"/>
              </w:rPr>
            </w:pPr>
            <w:r w:rsidRPr="00491441">
              <w:rPr>
                <w:sz w:val="20"/>
                <w:szCs w:val="20"/>
              </w:rPr>
              <w:t>Протяженность – 7,191 км</w:t>
            </w:r>
          </w:p>
        </w:tc>
        <w:tc>
          <w:tcPr>
            <w:tcW w:w="1701" w:type="dxa"/>
            <w:shd w:val="clear" w:color="auto" w:fill="auto"/>
          </w:tcPr>
          <w:p w14:paraId="438B3052"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 31, 34</w:t>
            </w:r>
          </w:p>
        </w:tc>
        <w:tc>
          <w:tcPr>
            <w:tcW w:w="850" w:type="dxa"/>
            <w:shd w:val="clear" w:color="auto" w:fill="auto"/>
          </w:tcPr>
          <w:p w14:paraId="4DC9894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47A4AB02"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13413E60"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197D666E" w14:textId="77777777" w:rsidTr="00FF0964">
        <w:trPr>
          <w:trHeight w:val="20"/>
        </w:trPr>
        <w:tc>
          <w:tcPr>
            <w:tcW w:w="421" w:type="dxa"/>
            <w:shd w:val="clear" w:color="auto" w:fill="auto"/>
            <w:noWrap/>
          </w:tcPr>
          <w:p w14:paraId="06378339"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1AB1CBF8"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31EAADA8"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1314C13A"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1E459495" w14:textId="77EB54BE"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6E61C8AE" w14:textId="77777777" w:rsidR="008469E3" w:rsidRPr="00491441" w:rsidRDefault="008469E3" w:rsidP="00E908B0">
            <w:pPr>
              <w:spacing w:line="240" w:lineRule="auto"/>
              <w:jc w:val="left"/>
              <w:rPr>
                <w:sz w:val="20"/>
                <w:szCs w:val="20"/>
              </w:rPr>
            </w:pPr>
            <w:r w:rsidRPr="00491441">
              <w:rPr>
                <w:sz w:val="20"/>
                <w:szCs w:val="20"/>
              </w:rPr>
              <w:t>Протяженность – 26,6 км</w:t>
            </w:r>
          </w:p>
        </w:tc>
        <w:tc>
          <w:tcPr>
            <w:tcW w:w="1701" w:type="dxa"/>
            <w:shd w:val="clear" w:color="auto" w:fill="auto"/>
          </w:tcPr>
          <w:p w14:paraId="385CB006"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Линии электропередачи воздушные 6 кВ к кустам скважин 315, 316, 318, 319, 322, 325</w:t>
            </w:r>
          </w:p>
        </w:tc>
        <w:tc>
          <w:tcPr>
            <w:tcW w:w="850" w:type="dxa"/>
            <w:shd w:val="clear" w:color="auto" w:fill="auto"/>
          </w:tcPr>
          <w:p w14:paraId="56D9B6E9"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794AF596"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4BBC7FBE"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693773D6" w14:textId="77777777" w:rsidTr="00FF0964">
        <w:trPr>
          <w:trHeight w:val="20"/>
        </w:trPr>
        <w:tc>
          <w:tcPr>
            <w:tcW w:w="421" w:type="dxa"/>
            <w:shd w:val="clear" w:color="auto" w:fill="auto"/>
            <w:noWrap/>
          </w:tcPr>
          <w:p w14:paraId="7ACF4B98"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7D940AEA"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3373A739"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76E3050E"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7E45D1A2" w14:textId="13A0861B"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57883540" w14:textId="77777777" w:rsidR="008469E3" w:rsidRPr="00491441" w:rsidRDefault="008469E3" w:rsidP="00E908B0">
            <w:pPr>
              <w:spacing w:line="240" w:lineRule="auto"/>
              <w:jc w:val="left"/>
              <w:rPr>
                <w:sz w:val="20"/>
                <w:szCs w:val="20"/>
              </w:rPr>
            </w:pPr>
            <w:r w:rsidRPr="00491441">
              <w:rPr>
                <w:sz w:val="20"/>
                <w:szCs w:val="20"/>
              </w:rPr>
              <w:t>Протяженность – 0,916 км</w:t>
            </w:r>
          </w:p>
        </w:tc>
        <w:tc>
          <w:tcPr>
            <w:tcW w:w="1701" w:type="dxa"/>
            <w:shd w:val="clear" w:color="auto" w:fill="auto"/>
          </w:tcPr>
          <w:p w14:paraId="1F6FCCC4"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 37, 38</w:t>
            </w:r>
          </w:p>
        </w:tc>
        <w:tc>
          <w:tcPr>
            <w:tcW w:w="850" w:type="dxa"/>
            <w:shd w:val="clear" w:color="auto" w:fill="auto"/>
          </w:tcPr>
          <w:p w14:paraId="1F0F3FF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27169D03"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2992363C"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2C9066A7" w14:textId="77777777" w:rsidTr="00FF0964">
        <w:trPr>
          <w:trHeight w:val="20"/>
        </w:trPr>
        <w:tc>
          <w:tcPr>
            <w:tcW w:w="421" w:type="dxa"/>
            <w:shd w:val="clear" w:color="auto" w:fill="auto"/>
            <w:noWrap/>
          </w:tcPr>
          <w:p w14:paraId="0F63C2FE"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013C537C"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025B5AEC"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05BBBCEC"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0E4B56A8" w14:textId="02D86F02"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7B48169C" w14:textId="77777777" w:rsidR="008469E3" w:rsidRPr="00491441" w:rsidRDefault="008469E3" w:rsidP="00E908B0">
            <w:pPr>
              <w:spacing w:line="240" w:lineRule="auto"/>
              <w:jc w:val="left"/>
              <w:rPr>
                <w:sz w:val="20"/>
                <w:szCs w:val="20"/>
              </w:rPr>
            </w:pPr>
            <w:r w:rsidRPr="00491441">
              <w:rPr>
                <w:sz w:val="20"/>
                <w:szCs w:val="20"/>
              </w:rPr>
              <w:t>Протяженность – 0,484 км</w:t>
            </w:r>
          </w:p>
        </w:tc>
        <w:tc>
          <w:tcPr>
            <w:tcW w:w="1701" w:type="dxa"/>
            <w:shd w:val="clear" w:color="auto" w:fill="auto"/>
          </w:tcPr>
          <w:p w14:paraId="17984C85"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скважине 151</w:t>
            </w:r>
          </w:p>
        </w:tc>
        <w:tc>
          <w:tcPr>
            <w:tcW w:w="850" w:type="dxa"/>
            <w:shd w:val="clear" w:color="auto" w:fill="auto"/>
          </w:tcPr>
          <w:p w14:paraId="48BC48E2"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7A44D346"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3D6A2814"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46EF061A" w14:textId="77777777" w:rsidTr="00FF0964">
        <w:trPr>
          <w:trHeight w:val="20"/>
        </w:trPr>
        <w:tc>
          <w:tcPr>
            <w:tcW w:w="421" w:type="dxa"/>
            <w:shd w:val="clear" w:color="auto" w:fill="auto"/>
            <w:noWrap/>
          </w:tcPr>
          <w:p w14:paraId="3ABED0E9"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456155FB"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422C6822"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3CA3B40C"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6F3F0613" w14:textId="5982F315"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5FD8FF4F" w14:textId="77777777" w:rsidR="008469E3" w:rsidRPr="00491441" w:rsidRDefault="008469E3" w:rsidP="00E908B0">
            <w:pPr>
              <w:spacing w:line="240" w:lineRule="auto"/>
              <w:jc w:val="left"/>
              <w:rPr>
                <w:sz w:val="20"/>
                <w:szCs w:val="20"/>
              </w:rPr>
            </w:pPr>
            <w:r w:rsidRPr="00491441">
              <w:rPr>
                <w:sz w:val="20"/>
                <w:szCs w:val="20"/>
              </w:rPr>
              <w:t>Протяженность – 8,589 км</w:t>
            </w:r>
          </w:p>
        </w:tc>
        <w:tc>
          <w:tcPr>
            <w:tcW w:w="1701" w:type="dxa"/>
            <w:shd w:val="clear" w:color="auto" w:fill="auto"/>
          </w:tcPr>
          <w:p w14:paraId="22C77602" w14:textId="77777777" w:rsidR="008469E3" w:rsidRPr="00491441" w:rsidRDefault="008469E3" w:rsidP="00E908B0">
            <w:pPr>
              <w:spacing w:line="240" w:lineRule="auto"/>
              <w:jc w:val="left"/>
              <w:rPr>
                <w:color w:val="000000"/>
                <w:sz w:val="20"/>
                <w:szCs w:val="20"/>
              </w:rPr>
            </w:pPr>
            <w:r w:rsidRPr="00491441">
              <w:rPr>
                <w:color w:val="000000"/>
                <w:sz w:val="20"/>
                <w:szCs w:val="20"/>
              </w:rPr>
              <w:t xml:space="preserve">Линии электропередачи воздушные 6 кВ к кустам </w:t>
            </w:r>
            <w:r w:rsidRPr="00491441">
              <w:rPr>
                <w:color w:val="000000"/>
                <w:sz w:val="20"/>
                <w:szCs w:val="20"/>
              </w:rPr>
              <w:lastRenderedPageBreak/>
              <w:t>скважин 129,134, 137 - 139</w:t>
            </w:r>
          </w:p>
        </w:tc>
        <w:tc>
          <w:tcPr>
            <w:tcW w:w="850" w:type="dxa"/>
            <w:shd w:val="clear" w:color="auto" w:fill="auto"/>
          </w:tcPr>
          <w:p w14:paraId="5906EB50"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2127" w:type="dxa"/>
            <w:shd w:val="clear" w:color="auto" w:fill="auto"/>
          </w:tcPr>
          <w:p w14:paraId="797E4BED"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 xml:space="preserve">Охранная зона устанавливается в соответствии с постановлением Правительства </w:t>
            </w:r>
            <w:r w:rsidRPr="00491441">
              <w:rPr>
                <w:color w:val="000000"/>
                <w:sz w:val="20"/>
                <w:szCs w:val="20"/>
              </w:rPr>
              <w:lastRenderedPageBreak/>
              <w:t>Российской Федерации от 24.02.2009 № 160</w:t>
            </w:r>
          </w:p>
        </w:tc>
        <w:tc>
          <w:tcPr>
            <w:tcW w:w="2799" w:type="dxa"/>
          </w:tcPr>
          <w:p w14:paraId="7D33CA91"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w:t>
            </w:r>
          </w:p>
        </w:tc>
      </w:tr>
      <w:tr w:rsidR="008469E3" w:rsidRPr="00491441" w14:paraId="352DFA09" w14:textId="77777777" w:rsidTr="00FF0964">
        <w:trPr>
          <w:trHeight w:val="20"/>
        </w:trPr>
        <w:tc>
          <w:tcPr>
            <w:tcW w:w="421" w:type="dxa"/>
            <w:shd w:val="clear" w:color="auto" w:fill="auto"/>
            <w:noWrap/>
          </w:tcPr>
          <w:p w14:paraId="5AC9DCCC"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0D2877A6"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6482C03E"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0715F96C"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710E511D" w14:textId="7E643854"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4D4ABE2B" w14:textId="77777777" w:rsidR="008469E3" w:rsidRPr="00491441" w:rsidRDefault="008469E3" w:rsidP="00E908B0">
            <w:pPr>
              <w:spacing w:line="240" w:lineRule="auto"/>
              <w:jc w:val="left"/>
              <w:rPr>
                <w:sz w:val="20"/>
                <w:szCs w:val="20"/>
              </w:rPr>
            </w:pPr>
            <w:r w:rsidRPr="00491441">
              <w:rPr>
                <w:sz w:val="20"/>
                <w:szCs w:val="20"/>
              </w:rPr>
              <w:t>Протяженность – 19,24 км</w:t>
            </w:r>
          </w:p>
        </w:tc>
        <w:tc>
          <w:tcPr>
            <w:tcW w:w="1701" w:type="dxa"/>
            <w:shd w:val="clear" w:color="auto" w:fill="auto"/>
          </w:tcPr>
          <w:p w14:paraId="476E628B"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Линии электропередачи воздушные 6 кВ к кустам скважин 100, 103, 116, 125, 133, 136, 142, 142</w:t>
            </w:r>
          </w:p>
        </w:tc>
        <w:tc>
          <w:tcPr>
            <w:tcW w:w="850" w:type="dxa"/>
            <w:shd w:val="clear" w:color="auto" w:fill="auto"/>
          </w:tcPr>
          <w:p w14:paraId="70C7500D"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2956EF98"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0732713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5D657B8A" w14:textId="77777777" w:rsidTr="00F64622">
        <w:trPr>
          <w:trHeight w:val="70"/>
        </w:trPr>
        <w:tc>
          <w:tcPr>
            <w:tcW w:w="421" w:type="dxa"/>
            <w:shd w:val="clear" w:color="auto" w:fill="auto"/>
            <w:noWrap/>
          </w:tcPr>
          <w:p w14:paraId="3FDE07CE"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43DE5030"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42B71FEC"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06507C73"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58C307D7" w14:textId="3451F860"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4D10A88F" w14:textId="77777777" w:rsidR="008469E3" w:rsidRPr="00491441" w:rsidRDefault="008469E3" w:rsidP="00E908B0">
            <w:pPr>
              <w:spacing w:line="240" w:lineRule="auto"/>
              <w:jc w:val="left"/>
              <w:rPr>
                <w:sz w:val="20"/>
                <w:szCs w:val="20"/>
              </w:rPr>
            </w:pPr>
            <w:r w:rsidRPr="00491441">
              <w:rPr>
                <w:sz w:val="20"/>
                <w:szCs w:val="20"/>
              </w:rPr>
              <w:t>Протяженность – 21,22 км</w:t>
            </w:r>
          </w:p>
        </w:tc>
        <w:tc>
          <w:tcPr>
            <w:tcW w:w="1701" w:type="dxa"/>
            <w:shd w:val="clear" w:color="auto" w:fill="auto"/>
          </w:tcPr>
          <w:p w14:paraId="131F4D8B" w14:textId="77777777" w:rsidR="008469E3" w:rsidRPr="00491441" w:rsidRDefault="008469E3" w:rsidP="00E908B0">
            <w:pPr>
              <w:spacing w:line="240" w:lineRule="auto"/>
              <w:jc w:val="left"/>
              <w:rPr>
                <w:color w:val="000000"/>
                <w:sz w:val="20"/>
                <w:szCs w:val="20"/>
              </w:rPr>
            </w:pPr>
            <w:r w:rsidRPr="00491441">
              <w:rPr>
                <w:color w:val="000000"/>
                <w:sz w:val="20"/>
                <w:szCs w:val="20"/>
              </w:rPr>
              <w:t>Линии электропередачи воздушные 6 кВ к кустам скважин 52 - 59</w:t>
            </w:r>
          </w:p>
        </w:tc>
        <w:tc>
          <w:tcPr>
            <w:tcW w:w="850" w:type="dxa"/>
            <w:shd w:val="clear" w:color="auto" w:fill="auto"/>
          </w:tcPr>
          <w:p w14:paraId="32EE8DF0"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04C7EBC2"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04AC347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8469E3" w:rsidRPr="00491441" w14:paraId="4CC1672D" w14:textId="77777777" w:rsidTr="00FF0964">
        <w:trPr>
          <w:trHeight w:val="20"/>
        </w:trPr>
        <w:tc>
          <w:tcPr>
            <w:tcW w:w="421" w:type="dxa"/>
            <w:shd w:val="clear" w:color="auto" w:fill="auto"/>
            <w:noWrap/>
          </w:tcPr>
          <w:p w14:paraId="194153D2" w14:textId="77777777" w:rsidR="008469E3" w:rsidRPr="00491441" w:rsidRDefault="008469E3" w:rsidP="00E908B0">
            <w:pPr>
              <w:pStyle w:val="afb"/>
              <w:numPr>
                <w:ilvl w:val="0"/>
                <w:numId w:val="155"/>
              </w:numPr>
              <w:spacing w:after="0" w:line="240" w:lineRule="auto"/>
              <w:ind w:left="360" w:right="-107"/>
              <w:jc w:val="center"/>
              <w:rPr>
                <w:rFonts w:ascii="Times New Roman" w:hAnsi="Times New Roman"/>
                <w:color w:val="000000"/>
                <w:sz w:val="20"/>
                <w:szCs w:val="20"/>
              </w:rPr>
            </w:pPr>
          </w:p>
        </w:tc>
        <w:tc>
          <w:tcPr>
            <w:tcW w:w="1134" w:type="dxa"/>
            <w:shd w:val="clear" w:color="auto" w:fill="auto"/>
          </w:tcPr>
          <w:p w14:paraId="7A396E56" w14:textId="77777777" w:rsidR="008469E3" w:rsidRPr="00491441" w:rsidRDefault="008469E3" w:rsidP="00E908B0">
            <w:pPr>
              <w:spacing w:line="240" w:lineRule="auto"/>
              <w:jc w:val="center"/>
              <w:rPr>
                <w:sz w:val="20"/>
                <w:szCs w:val="20"/>
              </w:rPr>
            </w:pPr>
            <w:r w:rsidRPr="00491441">
              <w:rPr>
                <w:sz w:val="20"/>
                <w:szCs w:val="20"/>
              </w:rPr>
              <w:t>-</w:t>
            </w:r>
          </w:p>
        </w:tc>
        <w:tc>
          <w:tcPr>
            <w:tcW w:w="1984" w:type="dxa"/>
            <w:shd w:val="clear" w:color="auto" w:fill="auto"/>
            <w:noWrap/>
          </w:tcPr>
          <w:p w14:paraId="084ACB49" w14:textId="77777777" w:rsidR="008469E3" w:rsidRPr="00491441" w:rsidRDefault="008469E3" w:rsidP="00E908B0">
            <w:pPr>
              <w:spacing w:line="240" w:lineRule="auto"/>
              <w:jc w:val="left"/>
              <w:rPr>
                <w:sz w:val="20"/>
                <w:szCs w:val="20"/>
              </w:rPr>
            </w:pPr>
            <w:r w:rsidRPr="00491441">
              <w:rPr>
                <w:sz w:val="20"/>
                <w:szCs w:val="20"/>
              </w:rPr>
              <w:t>Линия электропередачи</w:t>
            </w:r>
          </w:p>
        </w:tc>
        <w:tc>
          <w:tcPr>
            <w:tcW w:w="425" w:type="dxa"/>
            <w:shd w:val="clear" w:color="auto" w:fill="auto"/>
            <w:noWrap/>
          </w:tcPr>
          <w:p w14:paraId="386574AE" w14:textId="77777777" w:rsidR="008469E3" w:rsidRPr="00491441" w:rsidRDefault="008469E3" w:rsidP="00E908B0">
            <w:pPr>
              <w:spacing w:line="240" w:lineRule="auto"/>
              <w:jc w:val="center"/>
              <w:rPr>
                <w:sz w:val="20"/>
                <w:szCs w:val="20"/>
              </w:rPr>
            </w:pPr>
            <w:r w:rsidRPr="00491441">
              <w:rPr>
                <w:sz w:val="20"/>
                <w:szCs w:val="20"/>
              </w:rPr>
              <w:t>С</w:t>
            </w:r>
          </w:p>
        </w:tc>
        <w:tc>
          <w:tcPr>
            <w:tcW w:w="1560" w:type="dxa"/>
            <w:shd w:val="clear" w:color="auto" w:fill="auto"/>
          </w:tcPr>
          <w:p w14:paraId="273A03CA" w14:textId="750CA343" w:rsidR="008469E3" w:rsidRPr="00491441" w:rsidRDefault="008469E3"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1559" w:type="dxa"/>
            <w:shd w:val="clear" w:color="auto" w:fill="auto"/>
          </w:tcPr>
          <w:p w14:paraId="77B02848" w14:textId="77777777" w:rsidR="008469E3" w:rsidRPr="00491441" w:rsidRDefault="008469E3" w:rsidP="00E908B0">
            <w:pPr>
              <w:spacing w:line="240" w:lineRule="auto"/>
              <w:jc w:val="left"/>
              <w:rPr>
                <w:sz w:val="20"/>
                <w:szCs w:val="20"/>
              </w:rPr>
            </w:pPr>
            <w:r w:rsidRPr="00491441">
              <w:rPr>
                <w:sz w:val="20"/>
                <w:szCs w:val="20"/>
              </w:rPr>
              <w:t>Протяженность – 14,71 км</w:t>
            </w:r>
          </w:p>
        </w:tc>
        <w:tc>
          <w:tcPr>
            <w:tcW w:w="1701" w:type="dxa"/>
            <w:shd w:val="clear" w:color="auto" w:fill="auto"/>
          </w:tcPr>
          <w:p w14:paraId="3C06526F"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Линии электропередачи воздушные 6 кВ к кустам скважин 303, 305, 307, 308, 310, 312, 313</w:t>
            </w:r>
          </w:p>
        </w:tc>
        <w:tc>
          <w:tcPr>
            <w:tcW w:w="850" w:type="dxa"/>
            <w:shd w:val="clear" w:color="auto" w:fill="auto"/>
          </w:tcPr>
          <w:p w14:paraId="599544F7"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2127" w:type="dxa"/>
            <w:shd w:val="clear" w:color="auto" w:fill="auto"/>
          </w:tcPr>
          <w:p w14:paraId="4E838D00" w14:textId="77777777" w:rsidR="008469E3" w:rsidRPr="00491441" w:rsidRDefault="008469E3" w:rsidP="00E908B0">
            <w:pPr>
              <w:spacing w:line="240" w:lineRule="auto"/>
              <w:ind w:right="-108"/>
              <w:jc w:val="left"/>
              <w:rPr>
                <w:color w:val="000000"/>
                <w:sz w:val="20"/>
                <w:szCs w:val="20"/>
              </w:rPr>
            </w:pPr>
            <w:r w:rsidRPr="00491441">
              <w:rPr>
                <w:color w:val="000000"/>
                <w:sz w:val="20"/>
                <w:szCs w:val="20"/>
              </w:rPr>
              <w:t>Охранная зона устанавливается в соответствии с постановлением Правительства Российской Федерации от 24.02.2009 № 160</w:t>
            </w:r>
          </w:p>
        </w:tc>
        <w:tc>
          <w:tcPr>
            <w:tcW w:w="2799" w:type="dxa"/>
          </w:tcPr>
          <w:p w14:paraId="27C5079A"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32A00716" w14:textId="77777777" w:rsidR="008469E3" w:rsidRPr="00491441" w:rsidRDefault="008469E3" w:rsidP="00E908B0">
      <w:pPr>
        <w:spacing w:line="240" w:lineRule="auto"/>
        <w:rPr>
          <w:sz w:val="20"/>
          <w:szCs w:val="20"/>
        </w:rPr>
      </w:pPr>
      <w:r w:rsidRPr="00491441">
        <w:rPr>
          <w:sz w:val="20"/>
          <w:szCs w:val="20"/>
        </w:rPr>
        <w:t>Примечания:</w:t>
      </w:r>
    </w:p>
    <w:p w14:paraId="403C9362" w14:textId="77777777" w:rsidR="008469E3" w:rsidRPr="00491441" w:rsidRDefault="008469E3" w:rsidP="00E908B0">
      <w:pPr>
        <w:spacing w:line="240" w:lineRule="auto"/>
        <w:rPr>
          <w:rFonts w:eastAsia="Times New Roman"/>
          <w:sz w:val="20"/>
          <w:szCs w:val="20"/>
          <w:lang w:eastAsia="ru-RU"/>
        </w:rPr>
      </w:pPr>
      <w:r w:rsidRPr="00491441">
        <w:rPr>
          <w:sz w:val="20"/>
          <w:szCs w:val="20"/>
        </w:rPr>
        <w:t xml:space="preserve">* </w:t>
      </w:r>
      <w:r w:rsidRPr="00491441">
        <w:rPr>
          <w:rFonts w:eastAsia="Times New Roman"/>
          <w:sz w:val="20"/>
          <w:szCs w:val="20"/>
          <w:lang w:eastAsia="ru-RU"/>
        </w:rPr>
        <w:t>С – строительство;</w:t>
      </w:r>
    </w:p>
    <w:p w14:paraId="6EEEFFE0" w14:textId="77777777" w:rsidR="008469E3" w:rsidRPr="00491441" w:rsidRDefault="008469E3" w:rsidP="00E908B0">
      <w:pPr>
        <w:spacing w:line="240" w:lineRule="auto"/>
        <w:rPr>
          <w:sz w:val="20"/>
          <w:szCs w:val="20"/>
        </w:rPr>
      </w:pPr>
      <w:r w:rsidRPr="00491441">
        <w:rPr>
          <w:sz w:val="20"/>
          <w:szCs w:val="20"/>
        </w:rPr>
        <w:t>** Количество и мощность трансформаторных подстанций необходимо уточнить при разработке проектов планировок территорий;</w:t>
      </w:r>
    </w:p>
    <w:p w14:paraId="61DB1614" w14:textId="77777777" w:rsidR="008469E3" w:rsidRPr="00491441" w:rsidRDefault="008469E3" w:rsidP="00E908B0">
      <w:pPr>
        <w:spacing w:line="240" w:lineRule="auto"/>
        <w:rPr>
          <w:sz w:val="20"/>
          <w:szCs w:val="20"/>
        </w:rPr>
        <w:sectPr w:rsidR="008469E3" w:rsidRPr="00491441" w:rsidSect="00FF0964">
          <w:pgSz w:w="16838" w:h="11906" w:orient="landscape"/>
          <w:pgMar w:top="1418" w:right="1134" w:bottom="567" w:left="1134" w:header="567" w:footer="567" w:gutter="0"/>
          <w:cols w:space="720"/>
          <w:docGrid w:linePitch="326"/>
        </w:sectPr>
      </w:pPr>
      <w:r w:rsidRPr="00491441">
        <w:rPr>
          <w:sz w:val="20"/>
          <w:szCs w:val="20"/>
        </w:rPr>
        <w:t>*** Направление и протяженность линий 6 (10) кВ необходимо уточнить при разработке проектов планировок территорий.</w:t>
      </w:r>
    </w:p>
    <w:p w14:paraId="2CEAF813" w14:textId="77777777" w:rsidR="008469E3" w:rsidRPr="00491441" w:rsidRDefault="008469E3" w:rsidP="00E908B0">
      <w:pPr>
        <w:tabs>
          <w:tab w:val="left" w:pos="142"/>
        </w:tabs>
        <w:spacing w:before="120" w:line="276" w:lineRule="auto"/>
        <w:ind w:firstLine="709"/>
        <w:jc w:val="left"/>
        <w:rPr>
          <w:b/>
          <w:szCs w:val="28"/>
        </w:rPr>
      </w:pPr>
      <w:r w:rsidRPr="00491441">
        <w:rPr>
          <w:b/>
          <w:szCs w:val="28"/>
        </w:rPr>
        <w:lastRenderedPageBreak/>
        <w:t>Расчет электропотребления</w:t>
      </w:r>
    </w:p>
    <w:p w14:paraId="4D3BBF94" w14:textId="032334C7" w:rsidR="008469E3" w:rsidRPr="00491441" w:rsidRDefault="008469E3" w:rsidP="00E908B0">
      <w:pPr>
        <w:tabs>
          <w:tab w:val="left" w:pos="142"/>
        </w:tabs>
        <w:spacing w:line="276" w:lineRule="auto"/>
        <w:ind w:firstLine="709"/>
        <w:rPr>
          <w:szCs w:val="28"/>
        </w:rPr>
      </w:pPr>
      <w:r w:rsidRPr="00491441">
        <w:rPr>
          <w:szCs w:val="28"/>
        </w:rPr>
        <w:t xml:space="preserve">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в соответствии с таблицей 2.4.3 РД 34.20.185-94 </w:t>
      </w:r>
      <w:r w:rsidR="00A24BF9" w:rsidRPr="00491441">
        <w:rPr>
          <w:szCs w:val="28"/>
        </w:rPr>
        <w:t>«</w:t>
      </w:r>
      <w:r w:rsidRPr="00491441">
        <w:rPr>
          <w:szCs w:val="28"/>
        </w:rPr>
        <w:t>Инструкция по проектированию городских электрических сетей</w:t>
      </w:r>
      <w:r w:rsidR="00A24BF9" w:rsidRPr="00491441">
        <w:rPr>
          <w:szCs w:val="28"/>
        </w:rPr>
        <w:t>»</w:t>
      </w:r>
      <w:r w:rsidRPr="00491441">
        <w:rPr>
          <w:szCs w:val="28"/>
        </w:rPr>
        <w:t xml:space="preserve">, СП 42.13330.2016 </w:t>
      </w:r>
      <w:r w:rsidR="00A24BF9" w:rsidRPr="00491441">
        <w:rPr>
          <w:szCs w:val="28"/>
        </w:rPr>
        <w:t>«</w:t>
      </w:r>
      <w:r w:rsidRPr="00491441">
        <w:rPr>
          <w:szCs w:val="28"/>
        </w:rPr>
        <w:t xml:space="preserve">Градостроительство. Планировка и застройка городских сельских поселений. Актуализированная редакция </w:t>
      </w:r>
      <w:r w:rsidRPr="00491441">
        <w:rPr>
          <w:szCs w:val="28"/>
        </w:rPr>
        <w:br/>
        <w:t>СниП 2.07.01-89*</w:t>
      </w:r>
      <w:r w:rsidR="00A24BF9" w:rsidRPr="00491441">
        <w:rPr>
          <w:szCs w:val="28"/>
        </w:rPr>
        <w:t>»</w:t>
      </w:r>
      <w:r w:rsidRPr="00491441">
        <w:rPr>
          <w:szCs w:val="28"/>
        </w:rPr>
        <w:t>.</w:t>
      </w:r>
    </w:p>
    <w:p w14:paraId="08315FF8" w14:textId="6BCB34EB" w:rsidR="008469E3" w:rsidRPr="00491441" w:rsidRDefault="008469E3" w:rsidP="00E908B0">
      <w:pPr>
        <w:tabs>
          <w:tab w:val="left" w:pos="142"/>
        </w:tabs>
        <w:spacing w:line="276" w:lineRule="auto"/>
        <w:ind w:firstLine="709"/>
        <w:rPr>
          <w:szCs w:val="28"/>
        </w:rPr>
      </w:pPr>
      <w:r w:rsidRPr="00491441">
        <w:rPr>
          <w:szCs w:val="28"/>
        </w:rPr>
        <w:t xml:space="preserve">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в соответствии с таблицей 2.4.4 РД 34.20.185-94 </w:t>
      </w:r>
      <w:r w:rsidR="00A24BF9" w:rsidRPr="00491441">
        <w:rPr>
          <w:szCs w:val="28"/>
        </w:rPr>
        <w:t>«</w:t>
      </w:r>
      <w:r w:rsidRPr="00491441">
        <w:rPr>
          <w:szCs w:val="28"/>
        </w:rPr>
        <w:t>Инструкция по проектированию городских электрических сетей</w:t>
      </w:r>
      <w:r w:rsidR="00A24BF9" w:rsidRPr="00491441">
        <w:rPr>
          <w:szCs w:val="28"/>
        </w:rPr>
        <w:t>»</w:t>
      </w:r>
      <w:r w:rsidRPr="00491441">
        <w:rPr>
          <w:szCs w:val="28"/>
        </w:rPr>
        <w:t xml:space="preserve">, СП 42.13330.2016 </w:t>
      </w:r>
      <w:r w:rsidR="00A24BF9" w:rsidRPr="00491441">
        <w:rPr>
          <w:szCs w:val="28"/>
        </w:rPr>
        <w:t>«</w:t>
      </w:r>
      <w:r w:rsidRPr="00491441">
        <w:rPr>
          <w:szCs w:val="28"/>
        </w:rPr>
        <w:t>Градостроительство. Планировка и застройка городских сельских поселений. Актуализированная редакция СниП 2.07.01-89*</w:t>
      </w:r>
      <w:r w:rsidR="00A24BF9" w:rsidRPr="00491441">
        <w:rPr>
          <w:szCs w:val="28"/>
        </w:rPr>
        <w:t>»</w:t>
      </w:r>
      <w:r w:rsidRPr="00491441">
        <w:rPr>
          <w:rFonts w:eastAsiaTheme="minorHAnsi"/>
          <w:szCs w:val="28"/>
        </w:rPr>
        <w:t>.</w:t>
      </w:r>
    </w:p>
    <w:p w14:paraId="693B6058" w14:textId="77777777" w:rsidR="008469E3" w:rsidRPr="00491441" w:rsidRDefault="008469E3" w:rsidP="00E908B0">
      <w:pPr>
        <w:tabs>
          <w:tab w:val="left" w:pos="142"/>
        </w:tabs>
        <w:spacing w:line="276" w:lineRule="auto"/>
        <w:ind w:firstLine="709"/>
        <w:rPr>
          <w:szCs w:val="28"/>
        </w:rPr>
      </w:pPr>
      <w:r w:rsidRPr="00491441">
        <w:rPr>
          <w:szCs w:val="28"/>
        </w:rPr>
        <w:t>Значения удельных электрических нагрузок и годового числа использования максимума электрической нагрузки приведено к шинам 10 (6) кВ ЦП.</w:t>
      </w:r>
    </w:p>
    <w:p w14:paraId="25EBF31A" w14:textId="5B34EE3D" w:rsidR="008469E3" w:rsidRPr="00491441" w:rsidRDefault="008469E3" w:rsidP="00E908B0">
      <w:pPr>
        <w:tabs>
          <w:tab w:val="left" w:pos="142"/>
        </w:tabs>
        <w:spacing w:line="276" w:lineRule="auto"/>
        <w:ind w:firstLine="709"/>
        <w:rPr>
          <w:szCs w:val="28"/>
        </w:rPr>
      </w:pPr>
      <w:r w:rsidRPr="00491441">
        <w:rPr>
          <w:szCs w:val="28"/>
        </w:rPr>
        <w:t>Прогноз электрических нагрузок и электропотребления приведен в таблице 3.7.6.4.</w:t>
      </w:r>
    </w:p>
    <w:p w14:paraId="67D9EBD5" w14:textId="77777777" w:rsidR="008469E3" w:rsidRPr="00491441" w:rsidRDefault="008469E3" w:rsidP="00E908B0">
      <w:pPr>
        <w:tabs>
          <w:tab w:val="left" w:pos="142"/>
        </w:tabs>
        <w:spacing w:line="276" w:lineRule="auto"/>
        <w:ind w:firstLine="709"/>
        <w:jc w:val="right"/>
        <w:rPr>
          <w:szCs w:val="28"/>
        </w:rPr>
      </w:pPr>
      <w:r w:rsidRPr="00491441">
        <w:rPr>
          <w:szCs w:val="28"/>
        </w:rPr>
        <w:t>Таблица 3.7.6.4</w:t>
      </w:r>
    </w:p>
    <w:p w14:paraId="2E393DD8" w14:textId="77777777" w:rsidR="008469E3" w:rsidRPr="00491441" w:rsidRDefault="008469E3" w:rsidP="00E908B0">
      <w:pPr>
        <w:tabs>
          <w:tab w:val="left" w:pos="142"/>
        </w:tabs>
        <w:spacing w:line="276" w:lineRule="auto"/>
        <w:jc w:val="center"/>
        <w:rPr>
          <w:szCs w:val="28"/>
        </w:rPr>
      </w:pPr>
      <w:r w:rsidRPr="00491441">
        <w:rPr>
          <w:szCs w:val="28"/>
        </w:rPr>
        <w:t>Прогноз электрических нагрузок и электропотребления</w:t>
      </w:r>
    </w:p>
    <w:tbl>
      <w:tblPr>
        <w:tblW w:w="5000" w:type="pct"/>
        <w:tblLayout w:type="fixed"/>
        <w:tblLook w:val="04A0" w:firstRow="1" w:lastRow="0" w:firstColumn="1" w:lastColumn="0" w:noHBand="0" w:noVBand="1"/>
      </w:tblPr>
      <w:tblGrid>
        <w:gridCol w:w="2265"/>
        <w:gridCol w:w="1414"/>
        <w:gridCol w:w="1279"/>
        <w:gridCol w:w="1273"/>
        <w:gridCol w:w="1136"/>
        <w:gridCol w:w="1275"/>
        <w:gridCol w:w="1269"/>
      </w:tblGrid>
      <w:tr w:rsidR="008469E3" w:rsidRPr="00491441" w14:paraId="2D88FEDA" w14:textId="77777777" w:rsidTr="00FF0964">
        <w:trPr>
          <w:trHeight w:val="20"/>
          <w:tblHeader/>
        </w:trPr>
        <w:tc>
          <w:tcPr>
            <w:tcW w:w="114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5065DC9" w14:textId="77777777" w:rsidR="008469E3" w:rsidRPr="00491441" w:rsidRDefault="008469E3" w:rsidP="00E908B0">
            <w:pPr>
              <w:spacing w:line="240" w:lineRule="auto"/>
              <w:jc w:val="center"/>
              <w:rPr>
                <w:b/>
                <w:sz w:val="20"/>
                <w:szCs w:val="20"/>
              </w:rPr>
            </w:pPr>
            <w:r w:rsidRPr="00491441">
              <w:rPr>
                <w:rFonts w:eastAsia="Times New Roman"/>
                <w:b/>
                <w:color w:val="000000"/>
                <w:sz w:val="20"/>
                <w:szCs w:val="20"/>
                <w:lang w:eastAsia="ru-RU"/>
              </w:rPr>
              <w:t>Территория</w:t>
            </w:r>
          </w:p>
        </w:tc>
        <w:tc>
          <w:tcPr>
            <w:tcW w:w="1359"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4048CB73" w14:textId="77777777" w:rsidR="008469E3" w:rsidRPr="00491441" w:rsidRDefault="008469E3" w:rsidP="00E908B0">
            <w:pPr>
              <w:spacing w:line="240" w:lineRule="auto"/>
              <w:jc w:val="center"/>
              <w:rPr>
                <w:b/>
                <w:sz w:val="20"/>
                <w:szCs w:val="20"/>
              </w:rPr>
            </w:pPr>
            <w:r w:rsidRPr="00491441">
              <w:rPr>
                <w:b/>
                <w:sz w:val="20"/>
                <w:szCs w:val="20"/>
              </w:rPr>
              <w:t>Численность населения, человек</w:t>
            </w:r>
          </w:p>
        </w:tc>
        <w:tc>
          <w:tcPr>
            <w:tcW w:w="1215" w:type="pct"/>
            <w:gridSpan w:val="2"/>
            <w:tcBorders>
              <w:top w:val="single" w:sz="4" w:space="0" w:color="auto"/>
              <w:left w:val="nil"/>
              <w:bottom w:val="single" w:sz="4" w:space="0" w:color="auto"/>
              <w:right w:val="single" w:sz="4" w:space="0" w:color="auto"/>
            </w:tcBorders>
            <w:shd w:val="clear" w:color="auto" w:fill="auto"/>
            <w:vAlign w:val="center"/>
            <w:hideMark/>
          </w:tcPr>
          <w:p w14:paraId="43B1D60A" w14:textId="77777777" w:rsidR="008469E3" w:rsidRPr="00491441" w:rsidRDefault="008469E3" w:rsidP="00E908B0">
            <w:pPr>
              <w:spacing w:line="240" w:lineRule="auto"/>
              <w:jc w:val="center"/>
              <w:rPr>
                <w:b/>
                <w:sz w:val="20"/>
                <w:szCs w:val="20"/>
              </w:rPr>
            </w:pPr>
            <w:r w:rsidRPr="00491441">
              <w:rPr>
                <w:b/>
                <w:sz w:val="20"/>
                <w:szCs w:val="20"/>
              </w:rPr>
              <w:t>Расчетная электрическая нагрузка, кВт</w:t>
            </w:r>
          </w:p>
        </w:tc>
        <w:tc>
          <w:tcPr>
            <w:tcW w:w="1283" w:type="pct"/>
            <w:gridSpan w:val="2"/>
            <w:tcBorders>
              <w:top w:val="single" w:sz="4" w:space="0" w:color="auto"/>
              <w:left w:val="nil"/>
              <w:bottom w:val="single" w:sz="4" w:space="0" w:color="auto"/>
              <w:right w:val="single" w:sz="4" w:space="0" w:color="auto"/>
            </w:tcBorders>
            <w:shd w:val="clear" w:color="auto" w:fill="auto"/>
            <w:vAlign w:val="center"/>
            <w:hideMark/>
          </w:tcPr>
          <w:p w14:paraId="186D209E" w14:textId="77777777" w:rsidR="008469E3" w:rsidRPr="00491441" w:rsidRDefault="008469E3" w:rsidP="00E908B0">
            <w:pPr>
              <w:spacing w:line="240" w:lineRule="auto"/>
              <w:jc w:val="center"/>
              <w:rPr>
                <w:b/>
                <w:sz w:val="20"/>
                <w:szCs w:val="20"/>
              </w:rPr>
            </w:pPr>
            <w:r w:rsidRPr="00491441">
              <w:rPr>
                <w:b/>
                <w:sz w:val="20"/>
                <w:szCs w:val="20"/>
              </w:rPr>
              <w:t xml:space="preserve">Потребность электроэнергии, </w:t>
            </w:r>
            <w:r w:rsidRPr="00491441">
              <w:rPr>
                <w:b/>
                <w:sz w:val="20"/>
                <w:szCs w:val="20"/>
              </w:rPr>
              <w:br/>
              <w:t>млн. кВт/ч</w:t>
            </w:r>
          </w:p>
        </w:tc>
      </w:tr>
      <w:tr w:rsidR="008469E3" w:rsidRPr="00491441" w14:paraId="16D19AA6" w14:textId="77777777" w:rsidTr="00FF0964">
        <w:trPr>
          <w:trHeight w:val="20"/>
          <w:tblHeader/>
        </w:trPr>
        <w:tc>
          <w:tcPr>
            <w:tcW w:w="1143" w:type="pct"/>
            <w:vMerge/>
            <w:tcBorders>
              <w:top w:val="single" w:sz="4" w:space="0" w:color="auto"/>
              <w:left w:val="single" w:sz="4" w:space="0" w:color="auto"/>
              <w:right w:val="single" w:sz="4" w:space="0" w:color="auto"/>
            </w:tcBorders>
            <w:vAlign w:val="center"/>
            <w:hideMark/>
          </w:tcPr>
          <w:p w14:paraId="7BA5C689" w14:textId="77777777" w:rsidR="008469E3" w:rsidRPr="00491441" w:rsidRDefault="008469E3" w:rsidP="00E908B0">
            <w:pPr>
              <w:spacing w:line="240" w:lineRule="auto"/>
              <w:jc w:val="center"/>
              <w:rPr>
                <w:b/>
                <w:sz w:val="20"/>
                <w:szCs w:val="20"/>
              </w:rPr>
            </w:pPr>
          </w:p>
        </w:tc>
        <w:tc>
          <w:tcPr>
            <w:tcW w:w="714" w:type="pct"/>
            <w:tcBorders>
              <w:top w:val="nil"/>
              <w:left w:val="nil"/>
              <w:right w:val="single" w:sz="4" w:space="0" w:color="auto"/>
            </w:tcBorders>
            <w:shd w:val="clear" w:color="auto" w:fill="auto"/>
            <w:vAlign w:val="center"/>
            <w:hideMark/>
          </w:tcPr>
          <w:p w14:paraId="21BE71B4" w14:textId="77777777" w:rsidR="008469E3" w:rsidRPr="00491441" w:rsidRDefault="008469E3" w:rsidP="00E908B0">
            <w:pPr>
              <w:spacing w:line="240" w:lineRule="auto"/>
              <w:jc w:val="center"/>
              <w:rPr>
                <w:b/>
                <w:sz w:val="20"/>
                <w:szCs w:val="20"/>
              </w:rPr>
            </w:pPr>
            <w:r w:rsidRPr="00491441">
              <w:rPr>
                <w:b/>
                <w:sz w:val="20"/>
                <w:szCs w:val="20"/>
              </w:rPr>
              <w:t>первая очередь</w:t>
            </w:r>
          </w:p>
        </w:tc>
        <w:tc>
          <w:tcPr>
            <w:tcW w:w="644" w:type="pct"/>
            <w:tcBorders>
              <w:top w:val="nil"/>
              <w:left w:val="nil"/>
              <w:right w:val="single" w:sz="4" w:space="0" w:color="auto"/>
            </w:tcBorders>
            <w:shd w:val="clear" w:color="auto" w:fill="auto"/>
            <w:vAlign w:val="center"/>
            <w:hideMark/>
          </w:tcPr>
          <w:p w14:paraId="221CCAA7" w14:textId="77777777" w:rsidR="008469E3" w:rsidRPr="00491441" w:rsidRDefault="008469E3" w:rsidP="00E908B0">
            <w:pPr>
              <w:spacing w:line="240" w:lineRule="auto"/>
              <w:jc w:val="center"/>
              <w:rPr>
                <w:b/>
                <w:sz w:val="20"/>
                <w:szCs w:val="20"/>
              </w:rPr>
            </w:pPr>
            <w:r w:rsidRPr="00491441">
              <w:rPr>
                <w:b/>
                <w:sz w:val="20"/>
                <w:szCs w:val="20"/>
              </w:rPr>
              <w:t>расчетный срок</w:t>
            </w:r>
          </w:p>
        </w:tc>
        <w:tc>
          <w:tcPr>
            <w:tcW w:w="642" w:type="pct"/>
            <w:tcBorders>
              <w:top w:val="nil"/>
              <w:left w:val="nil"/>
              <w:right w:val="single" w:sz="4" w:space="0" w:color="auto"/>
            </w:tcBorders>
            <w:shd w:val="clear" w:color="auto" w:fill="auto"/>
            <w:vAlign w:val="center"/>
            <w:hideMark/>
          </w:tcPr>
          <w:p w14:paraId="45972E5A" w14:textId="77777777" w:rsidR="008469E3" w:rsidRPr="00491441" w:rsidRDefault="008469E3" w:rsidP="00E908B0">
            <w:pPr>
              <w:spacing w:line="240" w:lineRule="auto"/>
              <w:jc w:val="center"/>
              <w:rPr>
                <w:b/>
                <w:sz w:val="20"/>
                <w:szCs w:val="20"/>
              </w:rPr>
            </w:pPr>
            <w:r w:rsidRPr="00491441">
              <w:rPr>
                <w:b/>
                <w:sz w:val="20"/>
                <w:szCs w:val="20"/>
              </w:rPr>
              <w:t>первая очередь</w:t>
            </w:r>
          </w:p>
        </w:tc>
        <w:tc>
          <w:tcPr>
            <w:tcW w:w="573" w:type="pct"/>
            <w:tcBorders>
              <w:top w:val="nil"/>
              <w:left w:val="nil"/>
              <w:right w:val="single" w:sz="4" w:space="0" w:color="auto"/>
            </w:tcBorders>
            <w:shd w:val="clear" w:color="auto" w:fill="auto"/>
            <w:vAlign w:val="center"/>
            <w:hideMark/>
          </w:tcPr>
          <w:p w14:paraId="53DA09B0" w14:textId="77777777" w:rsidR="008469E3" w:rsidRPr="00491441" w:rsidRDefault="008469E3" w:rsidP="00E908B0">
            <w:pPr>
              <w:spacing w:line="240" w:lineRule="auto"/>
              <w:ind w:left="-107" w:right="-107"/>
              <w:jc w:val="center"/>
              <w:rPr>
                <w:b/>
                <w:sz w:val="20"/>
                <w:szCs w:val="20"/>
              </w:rPr>
            </w:pPr>
            <w:r w:rsidRPr="00491441">
              <w:rPr>
                <w:b/>
                <w:sz w:val="20"/>
                <w:szCs w:val="20"/>
              </w:rPr>
              <w:t>расчетный срок</w:t>
            </w:r>
          </w:p>
        </w:tc>
        <w:tc>
          <w:tcPr>
            <w:tcW w:w="643" w:type="pct"/>
            <w:tcBorders>
              <w:top w:val="nil"/>
              <w:left w:val="nil"/>
              <w:right w:val="single" w:sz="4" w:space="0" w:color="auto"/>
            </w:tcBorders>
            <w:shd w:val="clear" w:color="auto" w:fill="auto"/>
            <w:vAlign w:val="center"/>
            <w:hideMark/>
          </w:tcPr>
          <w:p w14:paraId="6EB27A5A" w14:textId="77777777" w:rsidR="008469E3" w:rsidRPr="00491441" w:rsidRDefault="008469E3" w:rsidP="00E908B0">
            <w:pPr>
              <w:spacing w:line="240" w:lineRule="auto"/>
              <w:jc w:val="center"/>
              <w:rPr>
                <w:b/>
                <w:sz w:val="20"/>
                <w:szCs w:val="20"/>
              </w:rPr>
            </w:pPr>
            <w:r w:rsidRPr="00491441">
              <w:rPr>
                <w:b/>
                <w:sz w:val="20"/>
                <w:szCs w:val="20"/>
              </w:rPr>
              <w:t>первая очередь</w:t>
            </w:r>
          </w:p>
        </w:tc>
        <w:tc>
          <w:tcPr>
            <w:tcW w:w="640" w:type="pct"/>
            <w:tcBorders>
              <w:top w:val="nil"/>
              <w:left w:val="nil"/>
              <w:right w:val="single" w:sz="4" w:space="0" w:color="auto"/>
            </w:tcBorders>
            <w:shd w:val="clear" w:color="auto" w:fill="auto"/>
            <w:vAlign w:val="center"/>
            <w:hideMark/>
          </w:tcPr>
          <w:p w14:paraId="500CD198" w14:textId="77777777" w:rsidR="008469E3" w:rsidRPr="00491441" w:rsidRDefault="008469E3" w:rsidP="00E908B0">
            <w:pPr>
              <w:spacing w:line="240" w:lineRule="auto"/>
              <w:jc w:val="center"/>
              <w:rPr>
                <w:b/>
                <w:sz w:val="20"/>
                <w:szCs w:val="20"/>
              </w:rPr>
            </w:pPr>
            <w:r w:rsidRPr="00491441">
              <w:rPr>
                <w:b/>
                <w:sz w:val="20"/>
                <w:szCs w:val="20"/>
              </w:rPr>
              <w:t>расчетный срок</w:t>
            </w:r>
          </w:p>
        </w:tc>
      </w:tr>
    </w:tbl>
    <w:p w14:paraId="02269166" w14:textId="77777777" w:rsidR="008469E3" w:rsidRPr="00491441" w:rsidRDefault="008469E3" w:rsidP="00E908B0">
      <w:pPr>
        <w:spacing w:line="14" w:lineRule="auto"/>
        <w:ind w:firstLine="709"/>
        <w:rPr>
          <w:sz w:val="20"/>
          <w:szCs w:val="20"/>
        </w:rPr>
      </w:pPr>
    </w:p>
    <w:tbl>
      <w:tblPr>
        <w:tblW w:w="5000" w:type="pct"/>
        <w:tblLayout w:type="fixed"/>
        <w:tblLook w:val="04A0" w:firstRow="1" w:lastRow="0" w:firstColumn="1" w:lastColumn="0" w:noHBand="0" w:noVBand="1"/>
      </w:tblPr>
      <w:tblGrid>
        <w:gridCol w:w="2263"/>
        <w:gridCol w:w="1415"/>
        <w:gridCol w:w="1271"/>
        <w:gridCol w:w="1281"/>
        <w:gridCol w:w="1128"/>
        <w:gridCol w:w="1282"/>
        <w:gridCol w:w="1271"/>
      </w:tblGrid>
      <w:tr w:rsidR="008469E3" w:rsidRPr="00491441" w14:paraId="23D394C2" w14:textId="77777777" w:rsidTr="00FF0964">
        <w:trPr>
          <w:trHeight w:val="20"/>
          <w:tblHeader/>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1CA4A749" w14:textId="77777777" w:rsidR="008469E3" w:rsidRPr="00491441" w:rsidRDefault="008469E3" w:rsidP="00E908B0">
            <w:pPr>
              <w:autoSpaceDE w:val="0"/>
              <w:autoSpaceDN w:val="0"/>
              <w:adjustRightInd w:val="0"/>
              <w:spacing w:line="240" w:lineRule="auto"/>
              <w:jc w:val="center"/>
              <w:rPr>
                <w:b/>
                <w:sz w:val="20"/>
                <w:szCs w:val="20"/>
              </w:rPr>
            </w:pPr>
            <w:r w:rsidRPr="00491441">
              <w:rPr>
                <w:b/>
                <w:sz w:val="20"/>
                <w:szCs w:val="20"/>
              </w:rPr>
              <w:t>1</w:t>
            </w:r>
          </w:p>
        </w:tc>
        <w:tc>
          <w:tcPr>
            <w:tcW w:w="714" w:type="pct"/>
            <w:tcBorders>
              <w:top w:val="single" w:sz="4" w:space="0" w:color="auto"/>
              <w:left w:val="nil"/>
              <w:bottom w:val="single" w:sz="4" w:space="0" w:color="auto"/>
              <w:right w:val="single" w:sz="4" w:space="0" w:color="auto"/>
            </w:tcBorders>
            <w:shd w:val="clear" w:color="auto" w:fill="auto"/>
            <w:noWrap/>
          </w:tcPr>
          <w:p w14:paraId="73B25BF5" w14:textId="77777777" w:rsidR="008469E3" w:rsidRPr="00491441" w:rsidRDefault="008469E3" w:rsidP="00E908B0">
            <w:pPr>
              <w:spacing w:line="240" w:lineRule="auto"/>
              <w:jc w:val="center"/>
              <w:rPr>
                <w:b/>
                <w:bCs/>
                <w:sz w:val="20"/>
                <w:szCs w:val="20"/>
              </w:rPr>
            </w:pPr>
            <w:r w:rsidRPr="00491441">
              <w:rPr>
                <w:b/>
                <w:bCs/>
                <w:sz w:val="20"/>
                <w:szCs w:val="20"/>
              </w:rPr>
              <w:t>2</w:t>
            </w:r>
          </w:p>
        </w:tc>
        <w:tc>
          <w:tcPr>
            <w:tcW w:w="641" w:type="pct"/>
            <w:tcBorders>
              <w:top w:val="single" w:sz="4" w:space="0" w:color="auto"/>
              <w:left w:val="nil"/>
              <w:bottom w:val="single" w:sz="4" w:space="0" w:color="auto"/>
              <w:right w:val="single" w:sz="4" w:space="0" w:color="auto"/>
            </w:tcBorders>
            <w:shd w:val="clear" w:color="auto" w:fill="auto"/>
            <w:noWrap/>
          </w:tcPr>
          <w:p w14:paraId="1C7EBEF1" w14:textId="77777777" w:rsidR="008469E3" w:rsidRPr="00491441" w:rsidRDefault="008469E3" w:rsidP="00E908B0">
            <w:pPr>
              <w:spacing w:line="240" w:lineRule="auto"/>
              <w:jc w:val="center"/>
              <w:rPr>
                <w:b/>
                <w:bCs/>
                <w:sz w:val="20"/>
                <w:szCs w:val="20"/>
              </w:rPr>
            </w:pPr>
            <w:r w:rsidRPr="00491441">
              <w:rPr>
                <w:b/>
                <w:bCs/>
                <w:sz w:val="20"/>
                <w:szCs w:val="20"/>
              </w:rPr>
              <w:t>3</w:t>
            </w:r>
          </w:p>
        </w:tc>
        <w:tc>
          <w:tcPr>
            <w:tcW w:w="646" w:type="pct"/>
            <w:tcBorders>
              <w:top w:val="single" w:sz="4" w:space="0" w:color="auto"/>
              <w:left w:val="nil"/>
              <w:bottom w:val="single" w:sz="4" w:space="0" w:color="auto"/>
              <w:right w:val="single" w:sz="4" w:space="0" w:color="auto"/>
            </w:tcBorders>
            <w:shd w:val="clear" w:color="auto" w:fill="auto"/>
            <w:noWrap/>
          </w:tcPr>
          <w:p w14:paraId="456FDD9F" w14:textId="77777777" w:rsidR="008469E3" w:rsidRPr="00491441" w:rsidRDefault="008469E3" w:rsidP="00E908B0">
            <w:pPr>
              <w:spacing w:line="240" w:lineRule="auto"/>
              <w:jc w:val="center"/>
              <w:rPr>
                <w:b/>
                <w:bCs/>
                <w:sz w:val="20"/>
                <w:szCs w:val="20"/>
              </w:rPr>
            </w:pPr>
            <w:r w:rsidRPr="00491441">
              <w:rPr>
                <w:b/>
                <w:bCs/>
                <w:sz w:val="20"/>
                <w:szCs w:val="20"/>
              </w:rPr>
              <w:t>4</w:t>
            </w:r>
          </w:p>
        </w:tc>
        <w:tc>
          <w:tcPr>
            <w:tcW w:w="569" w:type="pct"/>
            <w:tcBorders>
              <w:top w:val="single" w:sz="4" w:space="0" w:color="auto"/>
              <w:left w:val="nil"/>
              <w:bottom w:val="single" w:sz="4" w:space="0" w:color="auto"/>
              <w:right w:val="single" w:sz="4" w:space="0" w:color="auto"/>
            </w:tcBorders>
            <w:shd w:val="clear" w:color="auto" w:fill="auto"/>
            <w:noWrap/>
          </w:tcPr>
          <w:p w14:paraId="6F95EDD5" w14:textId="77777777" w:rsidR="008469E3" w:rsidRPr="00491441" w:rsidRDefault="008469E3" w:rsidP="00E908B0">
            <w:pPr>
              <w:spacing w:line="240" w:lineRule="auto"/>
              <w:jc w:val="center"/>
              <w:rPr>
                <w:b/>
                <w:bCs/>
                <w:sz w:val="20"/>
                <w:szCs w:val="20"/>
              </w:rPr>
            </w:pPr>
            <w:r w:rsidRPr="00491441">
              <w:rPr>
                <w:b/>
                <w:bCs/>
                <w:sz w:val="20"/>
                <w:szCs w:val="20"/>
              </w:rPr>
              <w:t>5</w:t>
            </w:r>
          </w:p>
        </w:tc>
        <w:tc>
          <w:tcPr>
            <w:tcW w:w="647" w:type="pct"/>
            <w:tcBorders>
              <w:top w:val="single" w:sz="4" w:space="0" w:color="auto"/>
              <w:left w:val="nil"/>
              <w:bottom w:val="single" w:sz="4" w:space="0" w:color="auto"/>
              <w:right w:val="single" w:sz="4" w:space="0" w:color="auto"/>
            </w:tcBorders>
            <w:shd w:val="clear" w:color="auto" w:fill="auto"/>
            <w:noWrap/>
          </w:tcPr>
          <w:p w14:paraId="65D1F2BF" w14:textId="77777777" w:rsidR="008469E3" w:rsidRPr="00491441" w:rsidRDefault="008469E3" w:rsidP="00E908B0">
            <w:pPr>
              <w:spacing w:line="240" w:lineRule="auto"/>
              <w:jc w:val="center"/>
              <w:rPr>
                <w:b/>
                <w:bCs/>
                <w:sz w:val="20"/>
                <w:szCs w:val="20"/>
              </w:rPr>
            </w:pPr>
            <w:r w:rsidRPr="00491441">
              <w:rPr>
                <w:b/>
                <w:bCs/>
                <w:sz w:val="20"/>
                <w:szCs w:val="20"/>
              </w:rPr>
              <w:t>6</w:t>
            </w:r>
          </w:p>
        </w:tc>
        <w:tc>
          <w:tcPr>
            <w:tcW w:w="641" w:type="pct"/>
            <w:tcBorders>
              <w:top w:val="single" w:sz="4" w:space="0" w:color="auto"/>
              <w:left w:val="nil"/>
              <w:bottom w:val="single" w:sz="4" w:space="0" w:color="auto"/>
              <w:right w:val="single" w:sz="4" w:space="0" w:color="auto"/>
            </w:tcBorders>
            <w:shd w:val="clear" w:color="auto" w:fill="auto"/>
            <w:noWrap/>
          </w:tcPr>
          <w:p w14:paraId="425A78A8" w14:textId="77777777" w:rsidR="008469E3" w:rsidRPr="00491441" w:rsidRDefault="008469E3" w:rsidP="00E908B0">
            <w:pPr>
              <w:spacing w:line="240" w:lineRule="auto"/>
              <w:jc w:val="center"/>
              <w:rPr>
                <w:b/>
                <w:bCs/>
                <w:sz w:val="20"/>
                <w:szCs w:val="20"/>
              </w:rPr>
            </w:pPr>
            <w:r w:rsidRPr="00491441">
              <w:rPr>
                <w:b/>
                <w:bCs/>
                <w:sz w:val="20"/>
                <w:szCs w:val="20"/>
              </w:rPr>
              <w:t>7</w:t>
            </w:r>
          </w:p>
        </w:tc>
      </w:tr>
      <w:tr w:rsidR="008469E3" w:rsidRPr="00491441" w14:paraId="6E587F54"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06FE9425" w14:textId="1737FAA0" w:rsidR="008469E3" w:rsidRPr="00491441" w:rsidRDefault="008469E3" w:rsidP="00E908B0">
            <w:pPr>
              <w:spacing w:line="240" w:lineRule="auto"/>
              <w:jc w:val="left"/>
              <w:rPr>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Город Ленск</w:t>
            </w:r>
            <w:r w:rsidR="00A24BF9" w:rsidRPr="00491441">
              <w:rPr>
                <w:color w:val="000000" w:themeColor="text1"/>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6F8615B9" w14:textId="77777777" w:rsidR="008469E3" w:rsidRPr="00491441" w:rsidRDefault="008469E3" w:rsidP="00E908B0">
            <w:pPr>
              <w:spacing w:line="240" w:lineRule="auto"/>
              <w:jc w:val="center"/>
              <w:rPr>
                <w:color w:val="000000"/>
                <w:sz w:val="20"/>
                <w:szCs w:val="20"/>
              </w:rPr>
            </w:pPr>
            <w:r w:rsidRPr="00491441">
              <w:rPr>
                <w:color w:val="000000"/>
                <w:sz w:val="20"/>
                <w:szCs w:val="20"/>
              </w:rPr>
              <w:t>24126</w:t>
            </w:r>
          </w:p>
        </w:tc>
        <w:tc>
          <w:tcPr>
            <w:tcW w:w="641" w:type="pct"/>
            <w:tcBorders>
              <w:top w:val="single" w:sz="4" w:space="0" w:color="auto"/>
              <w:left w:val="nil"/>
              <w:bottom w:val="single" w:sz="4" w:space="0" w:color="auto"/>
              <w:right w:val="single" w:sz="4" w:space="0" w:color="auto"/>
            </w:tcBorders>
            <w:shd w:val="clear" w:color="auto" w:fill="auto"/>
            <w:noWrap/>
          </w:tcPr>
          <w:p w14:paraId="05FC4296" w14:textId="77777777" w:rsidR="008469E3" w:rsidRPr="00491441" w:rsidRDefault="008469E3" w:rsidP="00E908B0">
            <w:pPr>
              <w:spacing w:line="240" w:lineRule="auto"/>
              <w:jc w:val="center"/>
              <w:rPr>
                <w:color w:val="000000"/>
                <w:sz w:val="20"/>
                <w:szCs w:val="20"/>
              </w:rPr>
            </w:pPr>
            <w:r w:rsidRPr="00491441">
              <w:rPr>
                <w:color w:val="000000"/>
                <w:sz w:val="20"/>
                <w:szCs w:val="20"/>
              </w:rPr>
              <w:t>25026</w:t>
            </w:r>
          </w:p>
        </w:tc>
        <w:tc>
          <w:tcPr>
            <w:tcW w:w="646" w:type="pct"/>
            <w:tcBorders>
              <w:top w:val="single" w:sz="4" w:space="0" w:color="auto"/>
              <w:left w:val="nil"/>
              <w:bottom w:val="single" w:sz="4" w:space="0" w:color="auto"/>
              <w:right w:val="single" w:sz="4" w:space="0" w:color="auto"/>
            </w:tcBorders>
            <w:shd w:val="clear" w:color="auto" w:fill="auto"/>
            <w:noWrap/>
          </w:tcPr>
          <w:p w14:paraId="39932905" w14:textId="77777777" w:rsidR="008469E3" w:rsidRPr="00491441" w:rsidRDefault="008469E3" w:rsidP="00E908B0">
            <w:pPr>
              <w:spacing w:line="240" w:lineRule="auto"/>
              <w:jc w:val="center"/>
              <w:rPr>
                <w:b/>
                <w:sz w:val="20"/>
                <w:szCs w:val="20"/>
              </w:rPr>
            </w:pPr>
            <w:r w:rsidRPr="00491441">
              <w:rPr>
                <w:color w:val="000000"/>
                <w:sz w:val="20"/>
                <w:szCs w:val="20"/>
              </w:rPr>
              <w:t>18094,5</w:t>
            </w:r>
          </w:p>
        </w:tc>
        <w:tc>
          <w:tcPr>
            <w:tcW w:w="569" w:type="pct"/>
            <w:tcBorders>
              <w:top w:val="single" w:sz="4" w:space="0" w:color="auto"/>
              <w:left w:val="nil"/>
              <w:bottom w:val="single" w:sz="4" w:space="0" w:color="auto"/>
              <w:right w:val="single" w:sz="4" w:space="0" w:color="auto"/>
            </w:tcBorders>
            <w:shd w:val="clear" w:color="auto" w:fill="auto"/>
            <w:noWrap/>
          </w:tcPr>
          <w:p w14:paraId="5D9964F4" w14:textId="77777777" w:rsidR="008469E3" w:rsidRPr="00491441" w:rsidRDefault="008469E3" w:rsidP="00E908B0">
            <w:pPr>
              <w:spacing w:line="240" w:lineRule="auto"/>
              <w:jc w:val="center"/>
              <w:rPr>
                <w:b/>
                <w:sz w:val="20"/>
                <w:szCs w:val="20"/>
              </w:rPr>
            </w:pPr>
            <w:r w:rsidRPr="00491441">
              <w:rPr>
                <w:color w:val="000000"/>
                <w:sz w:val="20"/>
                <w:szCs w:val="20"/>
              </w:rPr>
              <w:t>18769,5</w:t>
            </w:r>
          </w:p>
        </w:tc>
        <w:tc>
          <w:tcPr>
            <w:tcW w:w="647" w:type="pct"/>
            <w:tcBorders>
              <w:top w:val="single" w:sz="4" w:space="0" w:color="auto"/>
              <w:left w:val="nil"/>
              <w:bottom w:val="single" w:sz="4" w:space="0" w:color="auto"/>
              <w:right w:val="single" w:sz="4" w:space="0" w:color="auto"/>
            </w:tcBorders>
            <w:shd w:val="clear" w:color="auto" w:fill="auto"/>
            <w:noWrap/>
          </w:tcPr>
          <w:p w14:paraId="60C2D10F" w14:textId="77777777" w:rsidR="008469E3" w:rsidRPr="00491441" w:rsidRDefault="008469E3" w:rsidP="00E908B0">
            <w:pPr>
              <w:spacing w:line="240" w:lineRule="auto"/>
              <w:jc w:val="center"/>
              <w:rPr>
                <w:b/>
                <w:sz w:val="20"/>
                <w:szCs w:val="20"/>
              </w:rPr>
            </w:pPr>
            <w:r w:rsidRPr="00491441">
              <w:rPr>
                <w:color w:val="000000"/>
                <w:sz w:val="20"/>
                <w:szCs w:val="20"/>
              </w:rPr>
              <w:t>105,7</w:t>
            </w:r>
          </w:p>
        </w:tc>
        <w:tc>
          <w:tcPr>
            <w:tcW w:w="641" w:type="pct"/>
            <w:tcBorders>
              <w:top w:val="single" w:sz="4" w:space="0" w:color="auto"/>
              <w:left w:val="nil"/>
              <w:bottom w:val="single" w:sz="4" w:space="0" w:color="auto"/>
              <w:right w:val="single" w:sz="4" w:space="0" w:color="auto"/>
            </w:tcBorders>
            <w:shd w:val="clear" w:color="auto" w:fill="auto"/>
            <w:noWrap/>
          </w:tcPr>
          <w:p w14:paraId="2CDB2649" w14:textId="77777777" w:rsidR="008469E3" w:rsidRPr="00491441" w:rsidRDefault="008469E3" w:rsidP="00E908B0">
            <w:pPr>
              <w:spacing w:line="240" w:lineRule="auto"/>
              <w:jc w:val="center"/>
              <w:rPr>
                <w:b/>
                <w:sz w:val="20"/>
                <w:szCs w:val="20"/>
                <w:lang w:val="en-US"/>
              </w:rPr>
            </w:pPr>
            <w:r w:rsidRPr="00491441">
              <w:rPr>
                <w:color w:val="000000"/>
                <w:sz w:val="20"/>
                <w:szCs w:val="20"/>
              </w:rPr>
              <w:t>109,6</w:t>
            </w:r>
          </w:p>
        </w:tc>
      </w:tr>
      <w:tr w:rsidR="008469E3" w:rsidRPr="00491441" w14:paraId="745A148B"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5419BE4A" w14:textId="5F393571" w:rsidR="008469E3" w:rsidRPr="00491441" w:rsidRDefault="008469E3" w:rsidP="00E908B0">
            <w:pPr>
              <w:spacing w:line="240" w:lineRule="auto"/>
              <w:jc w:val="left"/>
              <w:rPr>
                <w:color w:val="000000"/>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Витим</w:t>
            </w:r>
            <w:r w:rsidR="00A24BF9" w:rsidRPr="00491441">
              <w:rPr>
                <w:color w:val="000000" w:themeColor="text1"/>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7AA5F1A0" w14:textId="77777777" w:rsidR="008469E3" w:rsidRPr="00491441" w:rsidRDefault="008469E3" w:rsidP="00E908B0">
            <w:pPr>
              <w:spacing w:line="240" w:lineRule="auto"/>
              <w:jc w:val="center"/>
              <w:rPr>
                <w:sz w:val="20"/>
                <w:szCs w:val="20"/>
              </w:rPr>
            </w:pPr>
            <w:r w:rsidRPr="00491441">
              <w:rPr>
                <w:color w:val="000000"/>
                <w:sz w:val="20"/>
                <w:szCs w:val="20"/>
              </w:rPr>
              <w:t>4159</w:t>
            </w:r>
          </w:p>
        </w:tc>
        <w:tc>
          <w:tcPr>
            <w:tcW w:w="641" w:type="pct"/>
            <w:tcBorders>
              <w:top w:val="single" w:sz="4" w:space="0" w:color="auto"/>
              <w:left w:val="nil"/>
              <w:bottom w:val="single" w:sz="4" w:space="0" w:color="auto"/>
              <w:right w:val="single" w:sz="4" w:space="0" w:color="auto"/>
            </w:tcBorders>
            <w:shd w:val="clear" w:color="auto" w:fill="auto"/>
            <w:noWrap/>
          </w:tcPr>
          <w:p w14:paraId="4B3371AC" w14:textId="77777777" w:rsidR="008469E3" w:rsidRPr="00491441" w:rsidRDefault="008469E3" w:rsidP="00E908B0">
            <w:pPr>
              <w:spacing w:line="240" w:lineRule="auto"/>
              <w:jc w:val="center"/>
              <w:rPr>
                <w:sz w:val="20"/>
                <w:szCs w:val="20"/>
              </w:rPr>
            </w:pPr>
            <w:r w:rsidRPr="00491441">
              <w:rPr>
                <w:color w:val="000000"/>
                <w:sz w:val="20"/>
                <w:szCs w:val="20"/>
              </w:rPr>
              <w:t>4359</w:t>
            </w:r>
          </w:p>
        </w:tc>
        <w:tc>
          <w:tcPr>
            <w:tcW w:w="646" w:type="pct"/>
            <w:tcBorders>
              <w:top w:val="single" w:sz="4" w:space="0" w:color="auto"/>
              <w:left w:val="nil"/>
              <w:bottom w:val="single" w:sz="4" w:space="0" w:color="auto"/>
              <w:right w:val="single" w:sz="4" w:space="0" w:color="auto"/>
            </w:tcBorders>
            <w:shd w:val="clear" w:color="auto" w:fill="auto"/>
            <w:noWrap/>
          </w:tcPr>
          <w:p w14:paraId="0F9CB8B7" w14:textId="77777777" w:rsidR="008469E3" w:rsidRPr="00491441" w:rsidRDefault="008469E3" w:rsidP="00E908B0">
            <w:pPr>
              <w:spacing w:line="240" w:lineRule="auto"/>
              <w:jc w:val="center"/>
              <w:rPr>
                <w:color w:val="000000"/>
                <w:sz w:val="20"/>
                <w:szCs w:val="20"/>
              </w:rPr>
            </w:pPr>
            <w:r w:rsidRPr="00491441">
              <w:rPr>
                <w:color w:val="000000"/>
                <w:sz w:val="20"/>
                <w:szCs w:val="20"/>
              </w:rPr>
              <w:t>3119,3</w:t>
            </w:r>
          </w:p>
        </w:tc>
        <w:tc>
          <w:tcPr>
            <w:tcW w:w="569" w:type="pct"/>
            <w:tcBorders>
              <w:top w:val="single" w:sz="4" w:space="0" w:color="auto"/>
              <w:left w:val="nil"/>
              <w:bottom w:val="single" w:sz="4" w:space="0" w:color="auto"/>
              <w:right w:val="single" w:sz="4" w:space="0" w:color="auto"/>
            </w:tcBorders>
            <w:shd w:val="clear" w:color="auto" w:fill="auto"/>
            <w:noWrap/>
          </w:tcPr>
          <w:p w14:paraId="0A67072C" w14:textId="77777777" w:rsidR="008469E3" w:rsidRPr="00491441" w:rsidRDefault="008469E3" w:rsidP="00E908B0">
            <w:pPr>
              <w:spacing w:line="240" w:lineRule="auto"/>
              <w:jc w:val="center"/>
              <w:rPr>
                <w:color w:val="000000"/>
                <w:sz w:val="20"/>
                <w:szCs w:val="20"/>
              </w:rPr>
            </w:pPr>
            <w:r w:rsidRPr="00491441">
              <w:rPr>
                <w:color w:val="000000"/>
                <w:sz w:val="20"/>
                <w:szCs w:val="20"/>
              </w:rPr>
              <w:t>3269,3</w:t>
            </w:r>
          </w:p>
        </w:tc>
        <w:tc>
          <w:tcPr>
            <w:tcW w:w="647" w:type="pct"/>
            <w:tcBorders>
              <w:top w:val="single" w:sz="4" w:space="0" w:color="auto"/>
              <w:left w:val="nil"/>
              <w:bottom w:val="single" w:sz="4" w:space="0" w:color="auto"/>
              <w:right w:val="single" w:sz="4" w:space="0" w:color="auto"/>
            </w:tcBorders>
            <w:shd w:val="clear" w:color="auto" w:fill="auto"/>
            <w:noWrap/>
          </w:tcPr>
          <w:p w14:paraId="2D8AC96D" w14:textId="77777777" w:rsidR="008469E3" w:rsidRPr="00491441" w:rsidRDefault="008469E3" w:rsidP="00E908B0">
            <w:pPr>
              <w:spacing w:line="240" w:lineRule="auto"/>
              <w:jc w:val="center"/>
              <w:rPr>
                <w:color w:val="000000"/>
                <w:sz w:val="20"/>
                <w:szCs w:val="20"/>
              </w:rPr>
            </w:pPr>
            <w:r w:rsidRPr="00491441">
              <w:rPr>
                <w:color w:val="000000"/>
                <w:sz w:val="20"/>
                <w:szCs w:val="20"/>
              </w:rPr>
              <w:t>18,2</w:t>
            </w:r>
          </w:p>
        </w:tc>
        <w:tc>
          <w:tcPr>
            <w:tcW w:w="641" w:type="pct"/>
            <w:tcBorders>
              <w:top w:val="single" w:sz="4" w:space="0" w:color="auto"/>
              <w:left w:val="nil"/>
              <w:bottom w:val="single" w:sz="4" w:space="0" w:color="auto"/>
              <w:right w:val="single" w:sz="4" w:space="0" w:color="auto"/>
            </w:tcBorders>
            <w:shd w:val="clear" w:color="auto" w:fill="auto"/>
            <w:noWrap/>
          </w:tcPr>
          <w:p w14:paraId="405E150B" w14:textId="77777777" w:rsidR="008469E3" w:rsidRPr="00491441" w:rsidRDefault="008469E3" w:rsidP="00E908B0">
            <w:pPr>
              <w:spacing w:line="240" w:lineRule="auto"/>
              <w:jc w:val="center"/>
              <w:rPr>
                <w:color w:val="000000"/>
                <w:sz w:val="20"/>
                <w:szCs w:val="20"/>
              </w:rPr>
            </w:pPr>
            <w:r w:rsidRPr="00491441">
              <w:rPr>
                <w:color w:val="000000"/>
                <w:sz w:val="20"/>
                <w:szCs w:val="20"/>
              </w:rPr>
              <w:t>19,1</w:t>
            </w:r>
          </w:p>
        </w:tc>
      </w:tr>
      <w:tr w:rsidR="008469E3" w:rsidRPr="00491441" w14:paraId="74B2C2B0"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3ED318A0" w14:textId="3913FAAE" w:rsidR="008469E3" w:rsidRPr="00491441" w:rsidRDefault="008469E3" w:rsidP="00E908B0">
            <w:pPr>
              <w:spacing w:line="240" w:lineRule="auto"/>
              <w:jc w:val="left"/>
              <w:rPr>
                <w:color w:val="000000"/>
                <w:sz w:val="20"/>
                <w:szCs w:val="20"/>
              </w:rPr>
            </w:pPr>
            <w:r w:rsidRPr="00491441">
              <w:rPr>
                <w:color w:val="000000" w:themeColor="text1"/>
                <w:sz w:val="20"/>
                <w:szCs w:val="20"/>
              </w:rPr>
              <w:t xml:space="preserve">ГП </w:t>
            </w:r>
            <w:r w:rsidR="00A24BF9" w:rsidRPr="00491441">
              <w:rPr>
                <w:color w:val="000000" w:themeColor="text1"/>
                <w:sz w:val="20"/>
                <w:szCs w:val="20"/>
              </w:rPr>
              <w:t>«</w:t>
            </w:r>
            <w:r w:rsidRPr="00491441">
              <w:rPr>
                <w:color w:val="000000" w:themeColor="text1"/>
                <w:sz w:val="20"/>
                <w:szCs w:val="20"/>
              </w:rPr>
              <w:t>Поселок Пеледуй</w:t>
            </w:r>
            <w:r w:rsidR="00A24BF9" w:rsidRPr="00491441">
              <w:rPr>
                <w:color w:val="000000" w:themeColor="text1"/>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43647CFA" w14:textId="77777777" w:rsidR="008469E3" w:rsidRPr="00491441" w:rsidRDefault="008469E3" w:rsidP="00E908B0">
            <w:pPr>
              <w:spacing w:line="240" w:lineRule="auto"/>
              <w:jc w:val="center"/>
              <w:rPr>
                <w:sz w:val="20"/>
                <w:szCs w:val="20"/>
              </w:rPr>
            </w:pPr>
            <w:r w:rsidRPr="00491441">
              <w:rPr>
                <w:color w:val="000000"/>
                <w:sz w:val="20"/>
                <w:szCs w:val="20"/>
              </w:rPr>
              <w:t>4775</w:t>
            </w:r>
          </w:p>
        </w:tc>
        <w:tc>
          <w:tcPr>
            <w:tcW w:w="641" w:type="pct"/>
            <w:tcBorders>
              <w:top w:val="single" w:sz="4" w:space="0" w:color="auto"/>
              <w:left w:val="nil"/>
              <w:bottom w:val="single" w:sz="4" w:space="0" w:color="auto"/>
              <w:right w:val="single" w:sz="4" w:space="0" w:color="auto"/>
            </w:tcBorders>
            <w:shd w:val="clear" w:color="auto" w:fill="auto"/>
            <w:noWrap/>
          </w:tcPr>
          <w:p w14:paraId="011B6E46" w14:textId="77777777" w:rsidR="008469E3" w:rsidRPr="00491441" w:rsidRDefault="008469E3" w:rsidP="00E908B0">
            <w:pPr>
              <w:spacing w:line="240" w:lineRule="auto"/>
              <w:jc w:val="center"/>
              <w:rPr>
                <w:sz w:val="20"/>
                <w:szCs w:val="20"/>
              </w:rPr>
            </w:pPr>
            <w:r w:rsidRPr="00491441">
              <w:rPr>
                <w:color w:val="000000"/>
                <w:sz w:val="20"/>
                <w:szCs w:val="20"/>
              </w:rPr>
              <w:t>5025</w:t>
            </w:r>
          </w:p>
        </w:tc>
        <w:tc>
          <w:tcPr>
            <w:tcW w:w="646" w:type="pct"/>
            <w:tcBorders>
              <w:top w:val="single" w:sz="4" w:space="0" w:color="auto"/>
              <w:left w:val="nil"/>
              <w:bottom w:val="single" w:sz="4" w:space="0" w:color="auto"/>
              <w:right w:val="single" w:sz="4" w:space="0" w:color="auto"/>
            </w:tcBorders>
            <w:shd w:val="clear" w:color="auto" w:fill="auto"/>
            <w:noWrap/>
          </w:tcPr>
          <w:p w14:paraId="146212AE" w14:textId="77777777" w:rsidR="008469E3" w:rsidRPr="00491441" w:rsidRDefault="008469E3" w:rsidP="00E908B0">
            <w:pPr>
              <w:spacing w:line="240" w:lineRule="auto"/>
              <w:jc w:val="center"/>
              <w:rPr>
                <w:color w:val="000000"/>
                <w:sz w:val="20"/>
                <w:szCs w:val="20"/>
              </w:rPr>
            </w:pPr>
            <w:r w:rsidRPr="00491441">
              <w:rPr>
                <w:color w:val="000000"/>
                <w:sz w:val="20"/>
                <w:szCs w:val="20"/>
              </w:rPr>
              <w:t>3581,3</w:t>
            </w:r>
          </w:p>
        </w:tc>
        <w:tc>
          <w:tcPr>
            <w:tcW w:w="569" w:type="pct"/>
            <w:tcBorders>
              <w:top w:val="single" w:sz="4" w:space="0" w:color="auto"/>
              <w:left w:val="nil"/>
              <w:bottom w:val="single" w:sz="4" w:space="0" w:color="auto"/>
              <w:right w:val="single" w:sz="4" w:space="0" w:color="auto"/>
            </w:tcBorders>
            <w:shd w:val="clear" w:color="auto" w:fill="auto"/>
            <w:noWrap/>
          </w:tcPr>
          <w:p w14:paraId="117346E0" w14:textId="77777777" w:rsidR="008469E3" w:rsidRPr="00491441" w:rsidRDefault="008469E3" w:rsidP="00E908B0">
            <w:pPr>
              <w:spacing w:line="240" w:lineRule="auto"/>
              <w:jc w:val="center"/>
              <w:rPr>
                <w:color w:val="000000"/>
                <w:sz w:val="20"/>
                <w:szCs w:val="20"/>
              </w:rPr>
            </w:pPr>
            <w:r w:rsidRPr="00491441">
              <w:rPr>
                <w:color w:val="000000"/>
                <w:sz w:val="20"/>
                <w:szCs w:val="20"/>
              </w:rPr>
              <w:t>3768,8</w:t>
            </w:r>
          </w:p>
        </w:tc>
        <w:tc>
          <w:tcPr>
            <w:tcW w:w="647" w:type="pct"/>
            <w:tcBorders>
              <w:top w:val="single" w:sz="4" w:space="0" w:color="auto"/>
              <w:left w:val="nil"/>
              <w:bottom w:val="single" w:sz="4" w:space="0" w:color="auto"/>
              <w:right w:val="single" w:sz="4" w:space="0" w:color="auto"/>
            </w:tcBorders>
            <w:shd w:val="clear" w:color="auto" w:fill="auto"/>
            <w:noWrap/>
          </w:tcPr>
          <w:p w14:paraId="0E72BE0E" w14:textId="77777777" w:rsidR="008469E3" w:rsidRPr="00491441" w:rsidRDefault="008469E3" w:rsidP="00E908B0">
            <w:pPr>
              <w:spacing w:line="240" w:lineRule="auto"/>
              <w:jc w:val="center"/>
              <w:rPr>
                <w:color w:val="000000"/>
                <w:sz w:val="20"/>
                <w:szCs w:val="20"/>
              </w:rPr>
            </w:pPr>
            <w:r w:rsidRPr="00491441">
              <w:rPr>
                <w:color w:val="000000"/>
                <w:sz w:val="20"/>
                <w:szCs w:val="20"/>
              </w:rPr>
              <w:t>20,9</w:t>
            </w:r>
          </w:p>
        </w:tc>
        <w:tc>
          <w:tcPr>
            <w:tcW w:w="641" w:type="pct"/>
            <w:tcBorders>
              <w:top w:val="single" w:sz="4" w:space="0" w:color="auto"/>
              <w:left w:val="nil"/>
              <w:bottom w:val="single" w:sz="4" w:space="0" w:color="auto"/>
              <w:right w:val="single" w:sz="4" w:space="0" w:color="auto"/>
            </w:tcBorders>
            <w:shd w:val="clear" w:color="auto" w:fill="auto"/>
            <w:noWrap/>
          </w:tcPr>
          <w:p w14:paraId="62F1E388" w14:textId="77777777" w:rsidR="008469E3" w:rsidRPr="00491441" w:rsidRDefault="008469E3" w:rsidP="00E908B0">
            <w:pPr>
              <w:spacing w:line="240" w:lineRule="auto"/>
              <w:jc w:val="center"/>
              <w:rPr>
                <w:color w:val="000000"/>
                <w:sz w:val="20"/>
                <w:szCs w:val="20"/>
              </w:rPr>
            </w:pPr>
            <w:r w:rsidRPr="00491441">
              <w:rPr>
                <w:color w:val="000000"/>
                <w:sz w:val="20"/>
                <w:szCs w:val="20"/>
              </w:rPr>
              <w:t>22,0</w:t>
            </w:r>
          </w:p>
        </w:tc>
      </w:tr>
      <w:tr w:rsidR="008469E3" w:rsidRPr="00491441" w14:paraId="7AE7E521"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08E3E036" w14:textId="078E6D67"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Беченчинский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291D3E47" w14:textId="77777777" w:rsidR="008469E3" w:rsidRPr="00491441" w:rsidRDefault="008469E3" w:rsidP="00E908B0">
            <w:pPr>
              <w:spacing w:line="240" w:lineRule="auto"/>
              <w:jc w:val="center"/>
              <w:rPr>
                <w:sz w:val="20"/>
                <w:szCs w:val="20"/>
              </w:rPr>
            </w:pPr>
            <w:r w:rsidRPr="00491441">
              <w:rPr>
                <w:color w:val="000000"/>
                <w:sz w:val="20"/>
                <w:szCs w:val="20"/>
              </w:rPr>
              <w:t>750</w:t>
            </w:r>
          </w:p>
        </w:tc>
        <w:tc>
          <w:tcPr>
            <w:tcW w:w="641" w:type="pct"/>
            <w:tcBorders>
              <w:top w:val="single" w:sz="4" w:space="0" w:color="auto"/>
              <w:left w:val="nil"/>
              <w:bottom w:val="single" w:sz="4" w:space="0" w:color="auto"/>
              <w:right w:val="single" w:sz="4" w:space="0" w:color="auto"/>
            </w:tcBorders>
            <w:shd w:val="clear" w:color="auto" w:fill="auto"/>
            <w:noWrap/>
          </w:tcPr>
          <w:p w14:paraId="61EAE848" w14:textId="77777777" w:rsidR="008469E3" w:rsidRPr="00491441" w:rsidRDefault="008469E3" w:rsidP="00E908B0">
            <w:pPr>
              <w:spacing w:line="240" w:lineRule="auto"/>
              <w:jc w:val="center"/>
              <w:rPr>
                <w:sz w:val="20"/>
                <w:szCs w:val="20"/>
              </w:rPr>
            </w:pPr>
            <w:r w:rsidRPr="00491441">
              <w:rPr>
                <w:color w:val="000000"/>
                <w:sz w:val="20"/>
                <w:szCs w:val="20"/>
              </w:rPr>
              <w:t>795</w:t>
            </w:r>
          </w:p>
        </w:tc>
        <w:tc>
          <w:tcPr>
            <w:tcW w:w="646" w:type="pct"/>
            <w:tcBorders>
              <w:top w:val="single" w:sz="4" w:space="0" w:color="auto"/>
              <w:left w:val="nil"/>
              <w:bottom w:val="single" w:sz="4" w:space="0" w:color="auto"/>
              <w:right w:val="single" w:sz="4" w:space="0" w:color="auto"/>
            </w:tcBorders>
            <w:shd w:val="clear" w:color="auto" w:fill="auto"/>
            <w:noWrap/>
          </w:tcPr>
          <w:p w14:paraId="0BDDFEBB" w14:textId="77777777" w:rsidR="008469E3" w:rsidRPr="00491441" w:rsidRDefault="008469E3" w:rsidP="00E908B0">
            <w:pPr>
              <w:spacing w:line="240" w:lineRule="auto"/>
              <w:jc w:val="center"/>
              <w:rPr>
                <w:color w:val="000000"/>
                <w:sz w:val="20"/>
                <w:szCs w:val="20"/>
              </w:rPr>
            </w:pPr>
            <w:r w:rsidRPr="00491441">
              <w:rPr>
                <w:color w:val="000000"/>
                <w:sz w:val="20"/>
                <w:szCs w:val="20"/>
              </w:rPr>
              <w:t>562,5</w:t>
            </w:r>
          </w:p>
        </w:tc>
        <w:tc>
          <w:tcPr>
            <w:tcW w:w="569" w:type="pct"/>
            <w:tcBorders>
              <w:top w:val="single" w:sz="4" w:space="0" w:color="auto"/>
              <w:left w:val="nil"/>
              <w:bottom w:val="single" w:sz="4" w:space="0" w:color="auto"/>
              <w:right w:val="single" w:sz="4" w:space="0" w:color="auto"/>
            </w:tcBorders>
            <w:shd w:val="clear" w:color="auto" w:fill="auto"/>
            <w:noWrap/>
          </w:tcPr>
          <w:p w14:paraId="5E8206FA" w14:textId="77777777" w:rsidR="008469E3" w:rsidRPr="00491441" w:rsidRDefault="008469E3" w:rsidP="00E908B0">
            <w:pPr>
              <w:spacing w:line="240" w:lineRule="auto"/>
              <w:jc w:val="center"/>
              <w:rPr>
                <w:color w:val="000000"/>
                <w:sz w:val="20"/>
                <w:szCs w:val="20"/>
              </w:rPr>
            </w:pPr>
            <w:r w:rsidRPr="00491441">
              <w:rPr>
                <w:color w:val="000000"/>
                <w:sz w:val="20"/>
                <w:szCs w:val="20"/>
              </w:rPr>
              <w:t>596,3</w:t>
            </w:r>
          </w:p>
        </w:tc>
        <w:tc>
          <w:tcPr>
            <w:tcW w:w="647" w:type="pct"/>
            <w:tcBorders>
              <w:top w:val="single" w:sz="4" w:space="0" w:color="auto"/>
              <w:left w:val="nil"/>
              <w:bottom w:val="single" w:sz="4" w:space="0" w:color="auto"/>
              <w:right w:val="single" w:sz="4" w:space="0" w:color="auto"/>
            </w:tcBorders>
            <w:shd w:val="clear" w:color="auto" w:fill="auto"/>
            <w:noWrap/>
          </w:tcPr>
          <w:p w14:paraId="3D5283C1" w14:textId="77777777" w:rsidR="008469E3" w:rsidRPr="00491441" w:rsidRDefault="008469E3" w:rsidP="00E908B0">
            <w:pPr>
              <w:spacing w:line="240" w:lineRule="auto"/>
              <w:jc w:val="center"/>
              <w:rPr>
                <w:color w:val="000000"/>
                <w:sz w:val="20"/>
                <w:szCs w:val="20"/>
              </w:rPr>
            </w:pPr>
            <w:r w:rsidRPr="00491441">
              <w:rPr>
                <w:color w:val="000000"/>
                <w:sz w:val="20"/>
                <w:szCs w:val="20"/>
              </w:rPr>
              <w:t>3,3</w:t>
            </w:r>
          </w:p>
        </w:tc>
        <w:tc>
          <w:tcPr>
            <w:tcW w:w="641" w:type="pct"/>
            <w:tcBorders>
              <w:top w:val="single" w:sz="4" w:space="0" w:color="auto"/>
              <w:left w:val="nil"/>
              <w:bottom w:val="single" w:sz="4" w:space="0" w:color="auto"/>
              <w:right w:val="single" w:sz="4" w:space="0" w:color="auto"/>
            </w:tcBorders>
            <w:shd w:val="clear" w:color="auto" w:fill="auto"/>
            <w:noWrap/>
          </w:tcPr>
          <w:p w14:paraId="21956246" w14:textId="77777777" w:rsidR="008469E3" w:rsidRPr="00491441" w:rsidRDefault="008469E3" w:rsidP="00E908B0">
            <w:pPr>
              <w:spacing w:line="240" w:lineRule="auto"/>
              <w:jc w:val="center"/>
              <w:rPr>
                <w:color w:val="000000"/>
                <w:sz w:val="20"/>
                <w:szCs w:val="20"/>
              </w:rPr>
            </w:pPr>
            <w:r w:rsidRPr="00491441">
              <w:rPr>
                <w:color w:val="000000"/>
                <w:sz w:val="20"/>
                <w:szCs w:val="20"/>
              </w:rPr>
              <w:t>3,5</w:t>
            </w:r>
          </w:p>
        </w:tc>
      </w:tr>
      <w:tr w:rsidR="008469E3" w:rsidRPr="00491441" w14:paraId="41FB9DC6"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2D4E0AB1" w14:textId="7C314807"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Мурбайский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25FCEAC4" w14:textId="77777777" w:rsidR="008469E3" w:rsidRPr="00491441" w:rsidRDefault="008469E3" w:rsidP="00E908B0">
            <w:pPr>
              <w:spacing w:line="240" w:lineRule="auto"/>
              <w:jc w:val="center"/>
              <w:rPr>
                <w:sz w:val="20"/>
                <w:szCs w:val="20"/>
              </w:rPr>
            </w:pPr>
            <w:r w:rsidRPr="00491441">
              <w:rPr>
                <w:color w:val="000000"/>
                <w:sz w:val="20"/>
                <w:szCs w:val="20"/>
              </w:rPr>
              <w:t>355</w:t>
            </w:r>
          </w:p>
        </w:tc>
        <w:tc>
          <w:tcPr>
            <w:tcW w:w="641" w:type="pct"/>
            <w:tcBorders>
              <w:top w:val="single" w:sz="4" w:space="0" w:color="auto"/>
              <w:left w:val="nil"/>
              <w:bottom w:val="single" w:sz="4" w:space="0" w:color="auto"/>
              <w:right w:val="single" w:sz="4" w:space="0" w:color="auto"/>
            </w:tcBorders>
            <w:shd w:val="clear" w:color="auto" w:fill="auto"/>
            <w:noWrap/>
          </w:tcPr>
          <w:p w14:paraId="72C71919" w14:textId="77777777" w:rsidR="008469E3" w:rsidRPr="00491441" w:rsidRDefault="008469E3" w:rsidP="00E908B0">
            <w:pPr>
              <w:spacing w:line="240" w:lineRule="auto"/>
              <w:jc w:val="center"/>
              <w:rPr>
                <w:sz w:val="20"/>
                <w:szCs w:val="20"/>
              </w:rPr>
            </w:pPr>
            <w:r w:rsidRPr="00491441">
              <w:rPr>
                <w:color w:val="000000"/>
                <w:sz w:val="20"/>
                <w:szCs w:val="20"/>
              </w:rPr>
              <w:t>394</w:t>
            </w:r>
          </w:p>
        </w:tc>
        <w:tc>
          <w:tcPr>
            <w:tcW w:w="646" w:type="pct"/>
            <w:tcBorders>
              <w:top w:val="single" w:sz="4" w:space="0" w:color="auto"/>
              <w:left w:val="nil"/>
              <w:bottom w:val="single" w:sz="4" w:space="0" w:color="auto"/>
              <w:right w:val="single" w:sz="4" w:space="0" w:color="auto"/>
            </w:tcBorders>
            <w:shd w:val="clear" w:color="auto" w:fill="auto"/>
            <w:noWrap/>
          </w:tcPr>
          <w:p w14:paraId="5B1AC140" w14:textId="77777777" w:rsidR="008469E3" w:rsidRPr="00491441" w:rsidRDefault="008469E3" w:rsidP="00E908B0">
            <w:pPr>
              <w:spacing w:line="240" w:lineRule="auto"/>
              <w:jc w:val="center"/>
              <w:rPr>
                <w:color w:val="000000"/>
                <w:sz w:val="20"/>
                <w:szCs w:val="20"/>
              </w:rPr>
            </w:pPr>
            <w:r w:rsidRPr="00491441">
              <w:rPr>
                <w:color w:val="000000"/>
                <w:sz w:val="20"/>
                <w:szCs w:val="20"/>
              </w:rPr>
              <w:t>266,3</w:t>
            </w:r>
          </w:p>
        </w:tc>
        <w:tc>
          <w:tcPr>
            <w:tcW w:w="569" w:type="pct"/>
            <w:tcBorders>
              <w:top w:val="single" w:sz="4" w:space="0" w:color="auto"/>
              <w:left w:val="nil"/>
              <w:bottom w:val="single" w:sz="4" w:space="0" w:color="auto"/>
              <w:right w:val="single" w:sz="4" w:space="0" w:color="auto"/>
            </w:tcBorders>
            <w:shd w:val="clear" w:color="auto" w:fill="auto"/>
            <w:noWrap/>
          </w:tcPr>
          <w:p w14:paraId="2C74A71E" w14:textId="77777777" w:rsidR="008469E3" w:rsidRPr="00491441" w:rsidRDefault="008469E3" w:rsidP="00E908B0">
            <w:pPr>
              <w:spacing w:line="240" w:lineRule="auto"/>
              <w:jc w:val="center"/>
              <w:rPr>
                <w:color w:val="000000"/>
                <w:sz w:val="20"/>
                <w:szCs w:val="20"/>
              </w:rPr>
            </w:pPr>
            <w:r w:rsidRPr="00491441">
              <w:rPr>
                <w:color w:val="000000"/>
                <w:sz w:val="20"/>
                <w:szCs w:val="20"/>
              </w:rPr>
              <w:t>295,5</w:t>
            </w:r>
          </w:p>
        </w:tc>
        <w:tc>
          <w:tcPr>
            <w:tcW w:w="647" w:type="pct"/>
            <w:tcBorders>
              <w:top w:val="single" w:sz="4" w:space="0" w:color="auto"/>
              <w:left w:val="nil"/>
              <w:bottom w:val="single" w:sz="4" w:space="0" w:color="auto"/>
              <w:right w:val="single" w:sz="4" w:space="0" w:color="auto"/>
            </w:tcBorders>
            <w:shd w:val="clear" w:color="auto" w:fill="auto"/>
            <w:noWrap/>
          </w:tcPr>
          <w:p w14:paraId="123BEED6" w14:textId="77777777" w:rsidR="008469E3" w:rsidRPr="00491441" w:rsidRDefault="008469E3" w:rsidP="00E908B0">
            <w:pPr>
              <w:spacing w:line="240" w:lineRule="auto"/>
              <w:jc w:val="center"/>
              <w:rPr>
                <w:color w:val="000000"/>
                <w:sz w:val="20"/>
                <w:szCs w:val="20"/>
              </w:rPr>
            </w:pPr>
            <w:r w:rsidRPr="00491441">
              <w:rPr>
                <w:color w:val="000000"/>
                <w:sz w:val="20"/>
                <w:szCs w:val="20"/>
              </w:rPr>
              <w:t>1,6</w:t>
            </w:r>
          </w:p>
        </w:tc>
        <w:tc>
          <w:tcPr>
            <w:tcW w:w="641" w:type="pct"/>
            <w:tcBorders>
              <w:top w:val="single" w:sz="4" w:space="0" w:color="auto"/>
              <w:left w:val="nil"/>
              <w:bottom w:val="single" w:sz="4" w:space="0" w:color="auto"/>
              <w:right w:val="single" w:sz="4" w:space="0" w:color="auto"/>
            </w:tcBorders>
            <w:shd w:val="clear" w:color="auto" w:fill="auto"/>
            <w:noWrap/>
          </w:tcPr>
          <w:p w14:paraId="20463F6B" w14:textId="77777777" w:rsidR="008469E3" w:rsidRPr="00491441" w:rsidRDefault="008469E3" w:rsidP="00E908B0">
            <w:pPr>
              <w:spacing w:line="240" w:lineRule="auto"/>
              <w:jc w:val="center"/>
              <w:rPr>
                <w:color w:val="000000"/>
                <w:sz w:val="20"/>
                <w:szCs w:val="20"/>
              </w:rPr>
            </w:pPr>
            <w:r w:rsidRPr="00491441">
              <w:rPr>
                <w:color w:val="000000"/>
                <w:sz w:val="20"/>
                <w:szCs w:val="20"/>
              </w:rPr>
              <w:t>1,7</w:t>
            </w:r>
          </w:p>
        </w:tc>
      </w:tr>
      <w:tr w:rsidR="008469E3" w:rsidRPr="00491441" w14:paraId="72FC6136"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6CE08DB8" w14:textId="47CF9AAD"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Наторский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7DA9AF0C" w14:textId="77777777" w:rsidR="008469E3" w:rsidRPr="00491441" w:rsidRDefault="008469E3" w:rsidP="00E908B0">
            <w:pPr>
              <w:spacing w:line="240" w:lineRule="auto"/>
              <w:jc w:val="center"/>
              <w:rPr>
                <w:sz w:val="20"/>
                <w:szCs w:val="20"/>
              </w:rPr>
            </w:pPr>
            <w:r w:rsidRPr="00491441">
              <w:rPr>
                <w:color w:val="000000"/>
                <w:sz w:val="20"/>
                <w:szCs w:val="20"/>
              </w:rPr>
              <w:t>507</w:t>
            </w:r>
          </w:p>
        </w:tc>
        <w:tc>
          <w:tcPr>
            <w:tcW w:w="641" w:type="pct"/>
            <w:tcBorders>
              <w:top w:val="single" w:sz="4" w:space="0" w:color="auto"/>
              <w:left w:val="nil"/>
              <w:bottom w:val="single" w:sz="4" w:space="0" w:color="auto"/>
              <w:right w:val="single" w:sz="4" w:space="0" w:color="auto"/>
            </w:tcBorders>
            <w:shd w:val="clear" w:color="auto" w:fill="auto"/>
            <w:noWrap/>
          </w:tcPr>
          <w:p w14:paraId="71AD4C14" w14:textId="77777777" w:rsidR="008469E3" w:rsidRPr="00491441" w:rsidRDefault="008469E3" w:rsidP="00E908B0">
            <w:pPr>
              <w:spacing w:line="240" w:lineRule="auto"/>
              <w:jc w:val="center"/>
              <w:rPr>
                <w:sz w:val="20"/>
                <w:szCs w:val="20"/>
              </w:rPr>
            </w:pPr>
            <w:r w:rsidRPr="00491441">
              <w:rPr>
                <w:color w:val="000000"/>
                <w:sz w:val="20"/>
                <w:szCs w:val="20"/>
              </w:rPr>
              <w:t>607</w:t>
            </w:r>
          </w:p>
        </w:tc>
        <w:tc>
          <w:tcPr>
            <w:tcW w:w="646" w:type="pct"/>
            <w:tcBorders>
              <w:top w:val="single" w:sz="4" w:space="0" w:color="auto"/>
              <w:left w:val="nil"/>
              <w:bottom w:val="single" w:sz="4" w:space="0" w:color="auto"/>
              <w:right w:val="single" w:sz="4" w:space="0" w:color="auto"/>
            </w:tcBorders>
            <w:shd w:val="clear" w:color="auto" w:fill="auto"/>
            <w:noWrap/>
          </w:tcPr>
          <w:p w14:paraId="204C8AB0" w14:textId="77777777" w:rsidR="008469E3" w:rsidRPr="00491441" w:rsidRDefault="008469E3" w:rsidP="00E908B0">
            <w:pPr>
              <w:spacing w:line="240" w:lineRule="auto"/>
              <w:jc w:val="center"/>
              <w:rPr>
                <w:color w:val="000000"/>
                <w:sz w:val="20"/>
                <w:szCs w:val="20"/>
              </w:rPr>
            </w:pPr>
            <w:r w:rsidRPr="00491441">
              <w:rPr>
                <w:color w:val="000000"/>
                <w:sz w:val="20"/>
                <w:szCs w:val="20"/>
              </w:rPr>
              <w:t>380,3</w:t>
            </w:r>
          </w:p>
        </w:tc>
        <w:tc>
          <w:tcPr>
            <w:tcW w:w="569" w:type="pct"/>
            <w:tcBorders>
              <w:top w:val="single" w:sz="4" w:space="0" w:color="auto"/>
              <w:left w:val="nil"/>
              <w:bottom w:val="single" w:sz="4" w:space="0" w:color="auto"/>
              <w:right w:val="single" w:sz="4" w:space="0" w:color="auto"/>
            </w:tcBorders>
            <w:shd w:val="clear" w:color="auto" w:fill="auto"/>
            <w:noWrap/>
          </w:tcPr>
          <w:p w14:paraId="33713950" w14:textId="77777777" w:rsidR="008469E3" w:rsidRPr="00491441" w:rsidRDefault="008469E3" w:rsidP="00E908B0">
            <w:pPr>
              <w:spacing w:line="240" w:lineRule="auto"/>
              <w:jc w:val="center"/>
              <w:rPr>
                <w:color w:val="000000"/>
                <w:sz w:val="20"/>
                <w:szCs w:val="20"/>
              </w:rPr>
            </w:pPr>
            <w:r w:rsidRPr="00491441">
              <w:rPr>
                <w:color w:val="000000"/>
                <w:sz w:val="20"/>
                <w:szCs w:val="20"/>
              </w:rPr>
              <w:t>455,3</w:t>
            </w:r>
          </w:p>
        </w:tc>
        <w:tc>
          <w:tcPr>
            <w:tcW w:w="647" w:type="pct"/>
            <w:tcBorders>
              <w:top w:val="single" w:sz="4" w:space="0" w:color="auto"/>
              <w:left w:val="nil"/>
              <w:bottom w:val="single" w:sz="4" w:space="0" w:color="auto"/>
              <w:right w:val="single" w:sz="4" w:space="0" w:color="auto"/>
            </w:tcBorders>
            <w:shd w:val="clear" w:color="auto" w:fill="auto"/>
            <w:noWrap/>
          </w:tcPr>
          <w:p w14:paraId="19B06E75" w14:textId="77777777" w:rsidR="008469E3" w:rsidRPr="00491441" w:rsidRDefault="008469E3" w:rsidP="00E908B0">
            <w:pPr>
              <w:spacing w:line="240" w:lineRule="auto"/>
              <w:jc w:val="center"/>
              <w:rPr>
                <w:color w:val="000000"/>
                <w:sz w:val="20"/>
                <w:szCs w:val="20"/>
              </w:rPr>
            </w:pPr>
            <w:r w:rsidRPr="00491441">
              <w:rPr>
                <w:color w:val="000000"/>
                <w:sz w:val="20"/>
                <w:szCs w:val="20"/>
              </w:rPr>
              <w:t>2,2</w:t>
            </w:r>
          </w:p>
        </w:tc>
        <w:tc>
          <w:tcPr>
            <w:tcW w:w="641" w:type="pct"/>
            <w:tcBorders>
              <w:top w:val="single" w:sz="4" w:space="0" w:color="auto"/>
              <w:left w:val="nil"/>
              <w:bottom w:val="single" w:sz="4" w:space="0" w:color="auto"/>
              <w:right w:val="single" w:sz="4" w:space="0" w:color="auto"/>
            </w:tcBorders>
            <w:shd w:val="clear" w:color="auto" w:fill="auto"/>
            <w:noWrap/>
          </w:tcPr>
          <w:p w14:paraId="208A416B" w14:textId="77777777" w:rsidR="008469E3" w:rsidRPr="00491441" w:rsidRDefault="008469E3" w:rsidP="00E908B0">
            <w:pPr>
              <w:spacing w:line="240" w:lineRule="auto"/>
              <w:jc w:val="center"/>
              <w:rPr>
                <w:color w:val="000000"/>
                <w:sz w:val="20"/>
                <w:szCs w:val="20"/>
              </w:rPr>
            </w:pPr>
            <w:r w:rsidRPr="00491441">
              <w:rPr>
                <w:color w:val="000000"/>
                <w:sz w:val="20"/>
                <w:szCs w:val="20"/>
              </w:rPr>
              <w:t>2,7</w:t>
            </w:r>
          </w:p>
        </w:tc>
      </w:tr>
      <w:tr w:rsidR="008469E3" w:rsidRPr="00491441" w14:paraId="7A420E52"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572A4F6C" w14:textId="522A293B"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Нюйский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0D35D75A" w14:textId="77777777" w:rsidR="008469E3" w:rsidRPr="00491441" w:rsidRDefault="008469E3" w:rsidP="00E908B0">
            <w:pPr>
              <w:spacing w:line="240" w:lineRule="auto"/>
              <w:jc w:val="center"/>
              <w:rPr>
                <w:sz w:val="20"/>
                <w:szCs w:val="20"/>
              </w:rPr>
            </w:pPr>
            <w:r w:rsidRPr="00491441">
              <w:rPr>
                <w:color w:val="000000"/>
                <w:sz w:val="20"/>
                <w:szCs w:val="20"/>
              </w:rPr>
              <w:t>1508</w:t>
            </w:r>
          </w:p>
        </w:tc>
        <w:tc>
          <w:tcPr>
            <w:tcW w:w="641" w:type="pct"/>
            <w:tcBorders>
              <w:top w:val="single" w:sz="4" w:space="0" w:color="auto"/>
              <w:left w:val="nil"/>
              <w:bottom w:val="single" w:sz="4" w:space="0" w:color="auto"/>
              <w:right w:val="single" w:sz="4" w:space="0" w:color="auto"/>
            </w:tcBorders>
            <w:shd w:val="clear" w:color="auto" w:fill="auto"/>
            <w:noWrap/>
          </w:tcPr>
          <w:p w14:paraId="6593477F" w14:textId="77777777" w:rsidR="008469E3" w:rsidRPr="00491441" w:rsidRDefault="008469E3" w:rsidP="00E908B0">
            <w:pPr>
              <w:spacing w:line="240" w:lineRule="auto"/>
              <w:jc w:val="center"/>
              <w:rPr>
                <w:sz w:val="20"/>
                <w:szCs w:val="20"/>
              </w:rPr>
            </w:pPr>
            <w:r w:rsidRPr="00491441">
              <w:rPr>
                <w:color w:val="000000"/>
                <w:sz w:val="20"/>
                <w:szCs w:val="20"/>
              </w:rPr>
              <w:t>1668</w:t>
            </w:r>
          </w:p>
        </w:tc>
        <w:tc>
          <w:tcPr>
            <w:tcW w:w="646" w:type="pct"/>
            <w:tcBorders>
              <w:top w:val="single" w:sz="4" w:space="0" w:color="auto"/>
              <w:left w:val="nil"/>
              <w:bottom w:val="single" w:sz="4" w:space="0" w:color="auto"/>
              <w:right w:val="single" w:sz="4" w:space="0" w:color="auto"/>
            </w:tcBorders>
            <w:shd w:val="clear" w:color="auto" w:fill="auto"/>
            <w:noWrap/>
          </w:tcPr>
          <w:p w14:paraId="5E2ACEFE" w14:textId="77777777" w:rsidR="008469E3" w:rsidRPr="00491441" w:rsidRDefault="008469E3" w:rsidP="00E908B0">
            <w:pPr>
              <w:spacing w:line="240" w:lineRule="auto"/>
              <w:jc w:val="center"/>
              <w:rPr>
                <w:color w:val="000000"/>
                <w:sz w:val="20"/>
                <w:szCs w:val="20"/>
              </w:rPr>
            </w:pPr>
            <w:r w:rsidRPr="00491441">
              <w:rPr>
                <w:color w:val="000000"/>
                <w:sz w:val="20"/>
                <w:szCs w:val="20"/>
              </w:rPr>
              <w:t>1131,0</w:t>
            </w:r>
          </w:p>
        </w:tc>
        <w:tc>
          <w:tcPr>
            <w:tcW w:w="569" w:type="pct"/>
            <w:tcBorders>
              <w:top w:val="single" w:sz="4" w:space="0" w:color="auto"/>
              <w:left w:val="nil"/>
              <w:bottom w:val="single" w:sz="4" w:space="0" w:color="auto"/>
              <w:right w:val="single" w:sz="4" w:space="0" w:color="auto"/>
            </w:tcBorders>
            <w:shd w:val="clear" w:color="auto" w:fill="auto"/>
            <w:noWrap/>
          </w:tcPr>
          <w:p w14:paraId="2B53C9C8" w14:textId="77777777" w:rsidR="008469E3" w:rsidRPr="00491441" w:rsidRDefault="008469E3" w:rsidP="00E908B0">
            <w:pPr>
              <w:spacing w:line="240" w:lineRule="auto"/>
              <w:jc w:val="center"/>
              <w:rPr>
                <w:color w:val="000000"/>
                <w:sz w:val="20"/>
                <w:szCs w:val="20"/>
              </w:rPr>
            </w:pPr>
            <w:r w:rsidRPr="00491441">
              <w:rPr>
                <w:color w:val="000000"/>
                <w:sz w:val="20"/>
                <w:szCs w:val="20"/>
              </w:rPr>
              <w:t>1251,0</w:t>
            </w:r>
          </w:p>
        </w:tc>
        <w:tc>
          <w:tcPr>
            <w:tcW w:w="647" w:type="pct"/>
            <w:tcBorders>
              <w:top w:val="single" w:sz="4" w:space="0" w:color="auto"/>
              <w:left w:val="nil"/>
              <w:bottom w:val="single" w:sz="4" w:space="0" w:color="auto"/>
              <w:right w:val="single" w:sz="4" w:space="0" w:color="auto"/>
            </w:tcBorders>
            <w:shd w:val="clear" w:color="auto" w:fill="auto"/>
            <w:noWrap/>
          </w:tcPr>
          <w:p w14:paraId="4870B986" w14:textId="77777777" w:rsidR="008469E3" w:rsidRPr="00491441" w:rsidRDefault="008469E3" w:rsidP="00E908B0">
            <w:pPr>
              <w:spacing w:line="240" w:lineRule="auto"/>
              <w:jc w:val="center"/>
              <w:rPr>
                <w:color w:val="000000"/>
                <w:sz w:val="20"/>
                <w:szCs w:val="20"/>
              </w:rPr>
            </w:pPr>
            <w:r w:rsidRPr="00491441">
              <w:rPr>
                <w:color w:val="000000"/>
                <w:sz w:val="20"/>
                <w:szCs w:val="20"/>
              </w:rPr>
              <w:t>6,6</w:t>
            </w:r>
          </w:p>
        </w:tc>
        <w:tc>
          <w:tcPr>
            <w:tcW w:w="641" w:type="pct"/>
            <w:tcBorders>
              <w:top w:val="single" w:sz="4" w:space="0" w:color="auto"/>
              <w:left w:val="nil"/>
              <w:bottom w:val="single" w:sz="4" w:space="0" w:color="auto"/>
              <w:right w:val="single" w:sz="4" w:space="0" w:color="auto"/>
            </w:tcBorders>
            <w:shd w:val="clear" w:color="auto" w:fill="auto"/>
            <w:noWrap/>
          </w:tcPr>
          <w:p w14:paraId="278A288A" w14:textId="77777777" w:rsidR="008469E3" w:rsidRPr="00491441" w:rsidRDefault="008469E3" w:rsidP="00E908B0">
            <w:pPr>
              <w:spacing w:line="240" w:lineRule="auto"/>
              <w:jc w:val="center"/>
              <w:rPr>
                <w:color w:val="000000"/>
                <w:sz w:val="20"/>
                <w:szCs w:val="20"/>
              </w:rPr>
            </w:pPr>
            <w:r w:rsidRPr="00491441">
              <w:rPr>
                <w:color w:val="000000"/>
                <w:sz w:val="20"/>
                <w:szCs w:val="20"/>
              </w:rPr>
              <w:t>7,3</w:t>
            </w:r>
          </w:p>
        </w:tc>
      </w:tr>
      <w:tr w:rsidR="008469E3" w:rsidRPr="00491441" w14:paraId="2BA9086B"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532C57F9" w14:textId="57DBCABF"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Орто-Нахаринский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6737D2C8" w14:textId="77777777" w:rsidR="008469E3" w:rsidRPr="00491441" w:rsidRDefault="008469E3" w:rsidP="00E908B0">
            <w:pPr>
              <w:spacing w:line="240" w:lineRule="auto"/>
              <w:jc w:val="center"/>
              <w:rPr>
                <w:sz w:val="20"/>
                <w:szCs w:val="20"/>
              </w:rPr>
            </w:pPr>
            <w:r w:rsidRPr="00491441">
              <w:rPr>
                <w:color w:val="000000"/>
                <w:sz w:val="20"/>
                <w:szCs w:val="20"/>
              </w:rPr>
              <w:t>669</w:t>
            </w:r>
          </w:p>
        </w:tc>
        <w:tc>
          <w:tcPr>
            <w:tcW w:w="641" w:type="pct"/>
            <w:tcBorders>
              <w:top w:val="single" w:sz="4" w:space="0" w:color="auto"/>
              <w:left w:val="nil"/>
              <w:bottom w:val="single" w:sz="4" w:space="0" w:color="auto"/>
              <w:right w:val="single" w:sz="4" w:space="0" w:color="auto"/>
            </w:tcBorders>
            <w:shd w:val="clear" w:color="auto" w:fill="auto"/>
            <w:noWrap/>
          </w:tcPr>
          <w:p w14:paraId="639E2F00" w14:textId="77777777" w:rsidR="008469E3" w:rsidRPr="00491441" w:rsidRDefault="008469E3" w:rsidP="00E908B0">
            <w:pPr>
              <w:spacing w:line="240" w:lineRule="auto"/>
              <w:jc w:val="center"/>
              <w:rPr>
                <w:sz w:val="20"/>
                <w:szCs w:val="20"/>
              </w:rPr>
            </w:pPr>
            <w:r w:rsidRPr="00491441">
              <w:rPr>
                <w:color w:val="000000"/>
                <w:sz w:val="20"/>
                <w:szCs w:val="20"/>
              </w:rPr>
              <w:t>709</w:t>
            </w:r>
          </w:p>
        </w:tc>
        <w:tc>
          <w:tcPr>
            <w:tcW w:w="646" w:type="pct"/>
            <w:tcBorders>
              <w:top w:val="single" w:sz="4" w:space="0" w:color="auto"/>
              <w:left w:val="nil"/>
              <w:bottom w:val="single" w:sz="4" w:space="0" w:color="auto"/>
              <w:right w:val="single" w:sz="4" w:space="0" w:color="auto"/>
            </w:tcBorders>
            <w:shd w:val="clear" w:color="auto" w:fill="auto"/>
            <w:noWrap/>
          </w:tcPr>
          <w:p w14:paraId="467E05DD" w14:textId="77777777" w:rsidR="008469E3" w:rsidRPr="00491441" w:rsidRDefault="008469E3" w:rsidP="00E908B0">
            <w:pPr>
              <w:spacing w:line="240" w:lineRule="auto"/>
              <w:jc w:val="center"/>
              <w:rPr>
                <w:color w:val="000000"/>
                <w:sz w:val="20"/>
                <w:szCs w:val="20"/>
              </w:rPr>
            </w:pPr>
            <w:r w:rsidRPr="00491441">
              <w:rPr>
                <w:color w:val="000000"/>
                <w:sz w:val="20"/>
                <w:szCs w:val="20"/>
              </w:rPr>
              <w:t>501,8</w:t>
            </w:r>
          </w:p>
        </w:tc>
        <w:tc>
          <w:tcPr>
            <w:tcW w:w="569" w:type="pct"/>
            <w:tcBorders>
              <w:top w:val="single" w:sz="4" w:space="0" w:color="auto"/>
              <w:left w:val="nil"/>
              <w:bottom w:val="single" w:sz="4" w:space="0" w:color="auto"/>
              <w:right w:val="single" w:sz="4" w:space="0" w:color="auto"/>
            </w:tcBorders>
            <w:shd w:val="clear" w:color="auto" w:fill="auto"/>
            <w:noWrap/>
          </w:tcPr>
          <w:p w14:paraId="6BB3DA95" w14:textId="77777777" w:rsidR="008469E3" w:rsidRPr="00491441" w:rsidRDefault="008469E3" w:rsidP="00E908B0">
            <w:pPr>
              <w:spacing w:line="240" w:lineRule="auto"/>
              <w:jc w:val="center"/>
              <w:rPr>
                <w:color w:val="000000"/>
                <w:sz w:val="20"/>
                <w:szCs w:val="20"/>
              </w:rPr>
            </w:pPr>
            <w:r w:rsidRPr="00491441">
              <w:rPr>
                <w:color w:val="000000"/>
                <w:sz w:val="20"/>
                <w:szCs w:val="20"/>
              </w:rPr>
              <w:t>531,8</w:t>
            </w:r>
          </w:p>
        </w:tc>
        <w:tc>
          <w:tcPr>
            <w:tcW w:w="647" w:type="pct"/>
            <w:tcBorders>
              <w:top w:val="single" w:sz="4" w:space="0" w:color="auto"/>
              <w:left w:val="nil"/>
              <w:bottom w:val="single" w:sz="4" w:space="0" w:color="auto"/>
              <w:right w:val="single" w:sz="4" w:space="0" w:color="auto"/>
            </w:tcBorders>
            <w:shd w:val="clear" w:color="auto" w:fill="auto"/>
            <w:noWrap/>
          </w:tcPr>
          <w:p w14:paraId="6DD56429" w14:textId="77777777" w:rsidR="008469E3" w:rsidRPr="00491441" w:rsidRDefault="008469E3" w:rsidP="00E908B0">
            <w:pPr>
              <w:spacing w:line="240" w:lineRule="auto"/>
              <w:jc w:val="center"/>
              <w:rPr>
                <w:color w:val="000000"/>
                <w:sz w:val="20"/>
                <w:szCs w:val="20"/>
              </w:rPr>
            </w:pPr>
            <w:r w:rsidRPr="00491441">
              <w:rPr>
                <w:color w:val="000000"/>
                <w:sz w:val="20"/>
                <w:szCs w:val="20"/>
              </w:rPr>
              <w:t>2,9</w:t>
            </w:r>
          </w:p>
        </w:tc>
        <w:tc>
          <w:tcPr>
            <w:tcW w:w="641" w:type="pct"/>
            <w:tcBorders>
              <w:top w:val="single" w:sz="4" w:space="0" w:color="auto"/>
              <w:left w:val="nil"/>
              <w:bottom w:val="single" w:sz="4" w:space="0" w:color="auto"/>
              <w:right w:val="single" w:sz="4" w:space="0" w:color="auto"/>
            </w:tcBorders>
            <w:shd w:val="clear" w:color="auto" w:fill="auto"/>
            <w:noWrap/>
          </w:tcPr>
          <w:p w14:paraId="2E70779A" w14:textId="77777777" w:rsidR="008469E3" w:rsidRPr="00491441" w:rsidRDefault="008469E3" w:rsidP="00E908B0">
            <w:pPr>
              <w:spacing w:line="240" w:lineRule="auto"/>
              <w:jc w:val="center"/>
              <w:rPr>
                <w:color w:val="000000"/>
                <w:sz w:val="20"/>
                <w:szCs w:val="20"/>
              </w:rPr>
            </w:pPr>
            <w:r w:rsidRPr="00491441">
              <w:rPr>
                <w:color w:val="000000"/>
                <w:sz w:val="20"/>
                <w:szCs w:val="20"/>
              </w:rPr>
              <w:t>3,1</w:t>
            </w:r>
          </w:p>
        </w:tc>
      </w:tr>
      <w:tr w:rsidR="008469E3" w:rsidRPr="00491441" w14:paraId="62810DF4"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0EB4B090" w14:textId="28A2114D"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Салдыкельский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44E646EC" w14:textId="77777777" w:rsidR="008469E3" w:rsidRPr="00491441" w:rsidRDefault="008469E3" w:rsidP="00E908B0">
            <w:pPr>
              <w:spacing w:line="240" w:lineRule="auto"/>
              <w:jc w:val="center"/>
              <w:rPr>
                <w:sz w:val="20"/>
                <w:szCs w:val="20"/>
              </w:rPr>
            </w:pPr>
            <w:r w:rsidRPr="00491441">
              <w:rPr>
                <w:color w:val="000000"/>
                <w:sz w:val="20"/>
                <w:szCs w:val="20"/>
              </w:rPr>
              <w:t>423</w:t>
            </w:r>
          </w:p>
        </w:tc>
        <w:tc>
          <w:tcPr>
            <w:tcW w:w="641" w:type="pct"/>
            <w:tcBorders>
              <w:top w:val="single" w:sz="4" w:space="0" w:color="auto"/>
              <w:left w:val="nil"/>
              <w:bottom w:val="single" w:sz="4" w:space="0" w:color="auto"/>
              <w:right w:val="single" w:sz="4" w:space="0" w:color="auto"/>
            </w:tcBorders>
            <w:shd w:val="clear" w:color="auto" w:fill="auto"/>
            <w:noWrap/>
          </w:tcPr>
          <w:p w14:paraId="513BB7EE" w14:textId="77777777" w:rsidR="008469E3" w:rsidRPr="00491441" w:rsidRDefault="008469E3" w:rsidP="00E908B0">
            <w:pPr>
              <w:spacing w:line="240" w:lineRule="auto"/>
              <w:jc w:val="center"/>
              <w:rPr>
                <w:sz w:val="20"/>
                <w:szCs w:val="20"/>
              </w:rPr>
            </w:pPr>
            <w:r w:rsidRPr="00491441">
              <w:rPr>
                <w:color w:val="000000"/>
                <w:sz w:val="20"/>
                <w:szCs w:val="20"/>
              </w:rPr>
              <w:t>453</w:t>
            </w:r>
          </w:p>
        </w:tc>
        <w:tc>
          <w:tcPr>
            <w:tcW w:w="646" w:type="pct"/>
            <w:tcBorders>
              <w:top w:val="single" w:sz="4" w:space="0" w:color="auto"/>
              <w:left w:val="nil"/>
              <w:bottom w:val="single" w:sz="4" w:space="0" w:color="auto"/>
              <w:right w:val="single" w:sz="4" w:space="0" w:color="auto"/>
            </w:tcBorders>
            <w:shd w:val="clear" w:color="auto" w:fill="auto"/>
            <w:noWrap/>
          </w:tcPr>
          <w:p w14:paraId="7B0C0A63" w14:textId="77777777" w:rsidR="008469E3" w:rsidRPr="00491441" w:rsidRDefault="008469E3" w:rsidP="00E908B0">
            <w:pPr>
              <w:spacing w:line="240" w:lineRule="auto"/>
              <w:jc w:val="center"/>
              <w:rPr>
                <w:color w:val="000000"/>
                <w:sz w:val="20"/>
                <w:szCs w:val="20"/>
              </w:rPr>
            </w:pPr>
            <w:r w:rsidRPr="00491441">
              <w:rPr>
                <w:color w:val="000000"/>
                <w:sz w:val="20"/>
                <w:szCs w:val="20"/>
              </w:rPr>
              <w:t>317,3</w:t>
            </w:r>
          </w:p>
        </w:tc>
        <w:tc>
          <w:tcPr>
            <w:tcW w:w="569" w:type="pct"/>
            <w:tcBorders>
              <w:top w:val="single" w:sz="4" w:space="0" w:color="auto"/>
              <w:left w:val="nil"/>
              <w:bottom w:val="single" w:sz="4" w:space="0" w:color="auto"/>
              <w:right w:val="single" w:sz="4" w:space="0" w:color="auto"/>
            </w:tcBorders>
            <w:shd w:val="clear" w:color="auto" w:fill="auto"/>
            <w:noWrap/>
          </w:tcPr>
          <w:p w14:paraId="17F76B82" w14:textId="77777777" w:rsidR="008469E3" w:rsidRPr="00491441" w:rsidRDefault="008469E3" w:rsidP="00E908B0">
            <w:pPr>
              <w:spacing w:line="240" w:lineRule="auto"/>
              <w:jc w:val="center"/>
              <w:rPr>
                <w:color w:val="000000"/>
                <w:sz w:val="20"/>
                <w:szCs w:val="20"/>
              </w:rPr>
            </w:pPr>
            <w:r w:rsidRPr="00491441">
              <w:rPr>
                <w:color w:val="000000"/>
                <w:sz w:val="20"/>
                <w:szCs w:val="20"/>
              </w:rPr>
              <w:t>339,8</w:t>
            </w:r>
          </w:p>
        </w:tc>
        <w:tc>
          <w:tcPr>
            <w:tcW w:w="647" w:type="pct"/>
            <w:tcBorders>
              <w:top w:val="single" w:sz="4" w:space="0" w:color="auto"/>
              <w:left w:val="nil"/>
              <w:bottom w:val="single" w:sz="4" w:space="0" w:color="auto"/>
              <w:right w:val="single" w:sz="4" w:space="0" w:color="auto"/>
            </w:tcBorders>
            <w:shd w:val="clear" w:color="auto" w:fill="auto"/>
            <w:noWrap/>
          </w:tcPr>
          <w:p w14:paraId="09E4114D" w14:textId="77777777" w:rsidR="008469E3" w:rsidRPr="00491441" w:rsidRDefault="008469E3" w:rsidP="00E908B0">
            <w:pPr>
              <w:spacing w:line="240" w:lineRule="auto"/>
              <w:jc w:val="center"/>
              <w:rPr>
                <w:color w:val="000000"/>
                <w:sz w:val="20"/>
                <w:szCs w:val="20"/>
              </w:rPr>
            </w:pPr>
            <w:r w:rsidRPr="00491441">
              <w:rPr>
                <w:color w:val="000000"/>
                <w:sz w:val="20"/>
                <w:szCs w:val="20"/>
              </w:rPr>
              <w:t>1,9</w:t>
            </w:r>
          </w:p>
        </w:tc>
        <w:tc>
          <w:tcPr>
            <w:tcW w:w="641" w:type="pct"/>
            <w:tcBorders>
              <w:top w:val="single" w:sz="4" w:space="0" w:color="auto"/>
              <w:left w:val="nil"/>
              <w:bottom w:val="single" w:sz="4" w:space="0" w:color="auto"/>
              <w:right w:val="single" w:sz="4" w:space="0" w:color="auto"/>
            </w:tcBorders>
            <w:shd w:val="clear" w:color="auto" w:fill="auto"/>
            <w:noWrap/>
          </w:tcPr>
          <w:p w14:paraId="0D787DDC" w14:textId="77777777" w:rsidR="008469E3" w:rsidRPr="00491441" w:rsidRDefault="008469E3" w:rsidP="00E908B0">
            <w:pPr>
              <w:spacing w:line="240" w:lineRule="auto"/>
              <w:jc w:val="center"/>
              <w:rPr>
                <w:color w:val="000000"/>
                <w:sz w:val="20"/>
                <w:szCs w:val="20"/>
              </w:rPr>
            </w:pPr>
            <w:r w:rsidRPr="00491441">
              <w:rPr>
                <w:color w:val="000000"/>
                <w:sz w:val="20"/>
                <w:szCs w:val="20"/>
              </w:rPr>
              <w:t>2,0</w:t>
            </w:r>
          </w:p>
        </w:tc>
      </w:tr>
      <w:tr w:rsidR="008469E3" w:rsidRPr="00491441" w14:paraId="0CAF75F7"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0C0129DA" w14:textId="30B3B3D4"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Толонский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23AF4C5D" w14:textId="77777777" w:rsidR="008469E3" w:rsidRPr="00491441" w:rsidRDefault="008469E3" w:rsidP="00E908B0">
            <w:pPr>
              <w:spacing w:line="240" w:lineRule="auto"/>
              <w:jc w:val="center"/>
              <w:rPr>
                <w:sz w:val="20"/>
                <w:szCs w:val="20"/>
              </w:rPr>
            </w:pPr>
            <w:r w:rsidRPr="00491441">
              <w:rPr>
                <w:color w:val="000000"/>
                <w:sz w:val="20"/>
                <w:szCs w:val="20"/>
              </w:rPr>
              <w:t>474</w:t>
            </w:r>
          </w:p>
        </w:tc>
        <w:tc>
          <w:tcPr>
            <w:tcW w:w="641" w:type="pct"/>
            <w:tcBorders>
              <w:top w:val="single" w:sz="4" w:space="0" w:color="auto"/>
              <w:left w:val="nil"/>
              <w:bottom w:val="single" w:sz="4" w:space="0" w:color="auto"/>
              <w:right w:val="single" w:sz="4" w:space="0" w:color="auto"/>
            </w:tcBorders>
            <w:shd w:val="clear" w:color="auto" w:fill="auto"/>
            <w:noWrap/>
          </w:tcPr>
          <w:p w14:paraId="17116028" w14:textId="77777777" w:rsidR="008469E3" w:rsidRPr="00491441" w:rsidRDefault="008469E3" w:rsidP="00E908B0">
            <w:pPr>
              <w:spacing w:line="240" w:lineRule="auto"/>
              <w:jc w:val="center"/>
              <w:rPr>
                <w:sz w:val="20"/>
                <w:szCs w:val="20"/>
              </w:rPr>
            </w:pPr>
            <w:r w:rsidRPr="00491441">
              <w:rPr>
                <w:color w:val="000000"/>
                <w:sz w:val="20"/>
                <w:szCs w:val="20"/>
              </w:rPr>
              <w:t>554</w:t>
            </w:r>
          </w:p>
        </w:tc>
        <w:tc>
          <w:tcPr>
            <w:tcW w:w="646" w:type="pct"/>
            <w:tcBorders>
              <w:top w:val="single" w:sz="4" w:space="0" w:color="auto"/>
              <w:left w:val="nil"/>
              <w:bottom w:val="single" w:sz="4" w:space="0" w:color="auto"/>
              <w:right w:val="single" w:sz="4" w:space="0" w:color="auto"/>
            </w:tcBorders>
            <w:shd w:val="clear" w:color="auto" w:fill="auto"/>
            <w:noWrap/>
          </w:tcPr>
          <w:p w14:paraId="10A2A63E" w14:textId="77777777" w:rsidR="008469E3" w:rsidRPr="00491441" w:rsidRDefault="008469E3" w:rsidP="00E908B0">
            <w:pPr>
              <w:spacing w:line="240" w:lineRule="auto"/>
              <w:jc w:val="center"/>
              <w:rPr>
                <w:color w:val="000000"/>
                <w:sz w:val="20"/>
                <w:szCs w:val="20"/>
              </w:rPr>
            </w:pPr>
            <w:r w:rsidRPr="00491441">
              <w:rPr>
                <w:color w:val="000000"/>
                <w:sz w:val="20"/>
                <w:szCs w:val="20"/>
              </w:rPr>
              <w:t>355,5</w:t>
            </w:r>
          </w:p>
        </w:tc>
        <w:tc>
          <w:tcPr>
            <w:tcW w:w="569" w:type="pct"/>
            <w:tcBorders>
              <w:top w:val="single" w:sz="4" w:space="0" w:color="auto"/>
              <w:left w:val="nil"/>
              <w:bottom w:val="single" w:sz="4" w:space="0" w:color="auto"/>
              <w:right w:val="single" w:sz="4" w:space="0" w:color="auto"/>
            </w:tcBorders>
            <w:shd w:val="clear" w:color="auto" w:fill="auto"/>
            <w:noWrap/>
          </w:tcPr>
          <w:p w14:paraId="4AD0457B" w14:textId="77777777" w:rsidR="008469E3" w:rsidRPr="00491441" w:rsidRDefault="008469E3" w:rsidP="00E908B0">
            <w:pPr>
              <w:spacing w:line="240" w:lineRule="auto"/>
              <w:jc w:val="center"/>
              <w:rPr>
                <w:color w:val="000000"/>
                <w:sz w:val="20"/>
                <w:szCs w:val="20"/>
              </w:rPr>
            </w:pPr>
            <w:r w:rsidRPr="00491441">
              <w:rPr>
                <w:color w:val="000000"/>
                <w:sz w:val="20"/>
                <w:szCs w:val="20"/>
              </w:rPr>
              <w:t>415,5</w:t>
            </w:r>
          </w:p>
        </w:tc>
        <w:tc>
          <w:tcPr>
            <w:tcW w:w="647" w:type="pct"/>
            <w:tcBorders>
              <w:top w:val="single" w:sz="4" w:space="0" w:color="auto"/>
              <w:left w:val="nil"/>
              <w:bottom w:val="single" w:sz="4" w:space="0" w:color="auto"/>
              <w:right w:val="single" w:sz="4" w:space="0" w:color="auto"/>
            </w:tcBorders>
            <w:shd w:val="clear" w:color="auto" w:fill="auto"/>
            <w:noWrap/>
          </w:tcPr>
          <w:p w14:paraId="330658ED" w14:textId="77777777" w:rsidR="008469E3" w:rsidRPr="00491441" w:rsidRDefault="008469E3" w:rsidP="00E908B0">
            <w:pPr>
              <w:spacing w:line="240" w:lineRule="auto"/>
              <w:jc w:val="center"/>
              <w:rPr>
                <w:color w:val="000000"/>
                <w:sz w:val="20"/>
                <w:szCs w:val="20"/>
              </w:rPr>
            </w:pPr>
            <w:r w:rsidRPr="00491441">
              <w:rPr>
                <w:color w:val="000000"/>
                <w:sz w:val="20"/>
                <w:szCs w:val="20"/>
              </w:rPr>
              <w:t>2,1</w:t>
            </w:r>
          </w:p>
        </w:tc>
        <w:tc>
          <w:tcPr>
            <w:tcW w:w="641" w:type="pct"/>
            <w:tcBorders>
              <w:top w:val="single" w:sz="4" w:space="0" w:color="auto"/>
              <w:left w:val="nil"/>
              <w:bottom w:val="single" w:sz="4" w:space="0" w:color="auto"/>
              <w:right w:val="single" w:sz="4" w:space="0" w:color="auto"/>
            </w:tcBorders>
            <w:shd w:val="clear" w:color="auto" w:fill="auto"/>
            <w:noWrap/>
          </w:tcPr>
          <w:p w14:paraId="158E3C64" w14:textId="77777777" w:rsidR="008469E3" w:rsidRPr="00491441" w:rsidRDefault="008469E3" w:rsidP="00E908B0">
            <w:pPr>
              <w:spacing w:line="240" w:lineRule="auto"/>
              <w:jc w:val="center"/>
              <w:rPr>
                <w:color w:val="000000"/>
                <w:sz w:val="20"/>
                <w:szCs w:val="20"/>
              </w:rPr>
            </w:pPr>
            <w:r w:rsidRPr="00491441">
              <w:rPr>
                <w:color w:val="000000"/>
                <w:sz w:val="20"/>
                <w:szCs w:val="20"/>
              </w:rPr>
              <w:t>2,4</w:t>
            </w:r>
          </w:p>
        </w:tc>
      </w:tr>
      <w:tr w:rsidR="008469E3" w:rsidRPr="00491441" w14:paraId="092D6CE7"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424D2998" w14:textId="3E1946E3" w:rsidR="008469E3" w:rsidRPr="00491441" w:rsidRDefault="008469E3" w:rsidP="00E908B0">
            <w:pPr>
              <w:spacing w:line="240" w:lineRule="auto"/>
              <w:jc w:val="left"/>
              <w:rPr>
                <w:color w:val="000000"/>
                <w:sz w:val="20"/>
                <w:szCs w:val="20"/>
              </w:rPr>
            </w:pPr>
            <w:r w:rsidRPr="00491441">
              <w:rPr>
                <w:color w:val="000000"/>
                <w:sz w:val="20"/>
                <w:szCs w:val="20"/>
              </w:rPr>
              <w:t xml:space="preserve">СП </w:t>
            </w:r>
            <w:r w:rsidR="00A24BF9" w:rsidRPr="00491441">
              <w:rPr>
                <w:color w:val="000000"/>
                <w:sz w:val="20"/>
                <w:szCs w:val="20"/>
              </w:rPr>
              <w:t>«</w:t>
            </w:r>
            <w:r w:rsidRPr="00491441">
              <w:rPr>
                <w:color w:val="000000"/>
                <w:sz w:val="20"/>
                <w:szCs w:val="20"/>
              </w:rPr>
              <w:t>Ярославский наслег</w:t>
            </w:r>
            <w:r w:rsidR="00A24BF9" w:rsidRPr="00491441">
              <w:rPr>
                <w:color w:val="000000"/>
                <w:sz w:val="20"/>
                <w:szCs w:val="20"/>
              </w:rPr>
              <w:t>»</w:t>
            </w:r>
          </w:p>
        </w:tc>
        <w:tc>
          <w:tcPr>
            <w:tcW w:w="714" w:type="pct"/>
            <w:tcBorders>
              <w:top w:val="single" w:sz="4" w:space="0" w:color="auto"/>
              <w:left w:val="nil"/>
              <w:bottom w:val="single" w:sz="4" w:space="0" w:color="auto"/>
              <w:right w:val="single" w:sz="4" w:space="0" w:color="auto"/>
            </w:tcBorders>
            <w:shd w:val="clear" w:color="auto" w:fill="auto"/>
            <w:noWrap/>
          </w:tcPr>
          <w:p w14:paraId="25419425" w14:textId="77777777" w:rsidR="008469E3" w:rsidRPr="00491441" w:rsidRDefault="008469E3" w:rsidP="00E908B0">
            <w:pPr>
              <w:spacing w:line="240" w:lineRule="auto"/>
              <w:jc w:val="center"/>
              <w:rPr>
                <w:sz w:val="20"/>
                <w:szCs w:val="20"/>
              </w:rPr>
            </w:pPr>
            <w:r w:rsidRPr="00491441">
              <w:rPr>
                <w:color w:val="000000"/>
                <w:sz w:val="20"/>
                <w:szCs w:val="20"/>
              </w:rPr>
              <w:t>434</w:t>
            </w:r>
          </w:p>
        </w:tc>
        <w:tc>
          <w:tcPr>
            <w:tcW w:w="641" w:type="pct"/>
            <w:tcBorders>
              <w:top w:val="single" w:sz="4" w:space="0" w:color="auto"/>
              <w:left w:val="nil"/>
              <w:bottom w:val="single" w:sz="4" w:space="0" w:color="auto"/>
              <w:right w:val="single" w:sz="4" w:space="0" w:color="auto"/>
            </w:tcBorders>
            <w:shd w:val="clear" w:color="auto" w:fill="auto"/>
            <w:noWrap/>
          </w:tcPr>
          <w:p w14:paraId="5FDD26CE" w14:textId="77777777" w:rsidR="008469E3" w:rsidRPr="00491441" w:rsidRDefault="008469E3" w:rsidP="00E908B0">
            <w:pPr>
              <w:spacing w:line="240" w:lineRule="auto"/>
              <w:jc w:val="center"/>
              <w:rPr>
                <w:sz w:val="20"/>
                <w:szCs w:val="20"/>
              </w:rPr>
            </w:pPr>
            <w:r w:rsidRPr="00491441">
              <w:rPr>
                <w:color w:val="000000"/>
                <w:sz w:val="20"/>
                <w:szCs w:val="20"/>
              </w:rPr>
              <w:t>494</w:t>
            </w:r>
          </w:p>
        </w:tc>
        <w:tc>
          <w:tcPr>
            <w:tcW w:w="646" w:type="pct"/>
            <w:tcBorders>
              <w:top w:val="single" w:sz="4" w:space="0" w:color="auto"/>
              <w:left w:val="nil"/>
              <w:bottom w:val="single" w:sz="4" w:space="0" w:color="auto"/>
              <w:right w:val="single" w:sz="4" w:space="0" w:color="auto"/>
            </w:tcBorders>
            <w:shd w:val="clear" w:color="auto" w:fill="auto"/>
            <w:noWrap/>
          </w:tcPr>
          <w:p w14:paraId="4226A519" w14:textId="77777777" w:rsidR="008469E3" w:rsidRPr="00491441" w:rsidRDefault="008469E3" w:rsidP="00E908B0">
            <w:pPr>
              <w:spacing w:line="240" w:lineRule="auto"/>
              <w:jc w:val="center"/>
              <w:rPr>
                <w:color w:val="000000"/>
                <w:sz w:val="20"/>
                <w:szCs w:val="20"/>
              </w:rPr>
            </w:pPr>
            <w:r w:rsidRPr="00491441">
              <w:rPr>
                <w:color w:val="000000"/>
                <w:sz w:val="20"/>
                <w:szCs w:val="20"/>
              </w:rPr>
              <w:t>325,5</w:t>
            </w:r>
          </w:p>
        </w:tc>
        <w:tc>
          <w:tcPr>
            <w:tcW w:w="569" w:type="pct"/>
            <w:tcBorders>
              <w:top w:val="single" w:sz="4" w:space="0" w:color="auto"/>
              <w:left w:val="nil"/>
              <w:bottom w:val="single" w:sz="4" w:space="0" w:color="auto"/>
              <w:right w:val="single" w:sz="4" w:space="0" w:color="auto"/>
            </w:tcBorders>
            <w:shd w:val="clear" w:color="auto" w:fill="auto"/>
            <w:noWrap/>
          </w:tcPr>
          <w:p w14:paraId="5F987803" w14:textId="77777777" w:rsidR="008469E3" w:rsidRPr="00491441" w:rsidRDefault="008469E3" w:rsidP="00E908B0">
            <w:pPr>
              <w:spacing w:line="240" w:lineRule="auto"/>
              <w:jc w:val="center"/>
              <w:rPr>
                <w:color w:val="000000"/>
                <w:sz w:val="20"/>
                <w:szCs w:val="20"/>
              </w:rPr>
            </w:pPr>
            <w:r w:rsidRPr="00491441">
              <w:rPr>
                <w:color w:val="000000"/>
                <w:sz w:val="20"/>
                <w:szCs w:val="20"/>
              </w:rPr>
              <w:t>370,5</w:t>
            </w:r>
          </w:p>
        </w:tc>
        <w:tc>
          <w:tcPr>
            <w:tcW w:w="647" w:type="pct"/>
            <w:tcBorders>
              <w:top w:val="single" w:sz="4" w:space="0" w:color="auto"/>
              <w:left w:val="nil"/>
              <w:bottom w:val="single" w:sz="4" w:space="0" w:color="auto"/>
              <w:right w:val="single" w:sz="4" w:space="0" w:color="auto"/>
            </w:tcBorders>
            <w:shd w:val="clear" w:color="auto" w:fill="auto"/>
            <w:noWrap/>
          </w:tcPr>
          <w:p w14:paraId="7740F350" w14:textId="77777777" w:rsidR="008469E3" w:rsidRPr="00491441" w:rsidRDefault="008469E3" w:rsidP="00E908B0">
            <w:pPr>
              <w:spacing w:line="240" w:lineRule="auto"/>
              <w:jc w:val="center"/>
              <w:rPr>
                <w:color w:val="000000"/>
                <w:sz w:val="20"/>
                <w:szCs w:val="20"/>
              </w:rPr>
            </w:pPr>
            <w:r w:rsidRPr="00491441">
              <w:rPr>
                <w:color w:val="000000"/>
                <w:sz w:val="20"/>
                <w:szCs w:val="20"/>
              </w:rPr>
              <w:t>1,9</w:t>
            </w:r>
          </w:p>
        </w:tc>
        <w:tc>
          <w:tcPr>
            <w:tcW w:w="641" w:type="pct"/>
            <w:tcBorders>
              <w:top w:val="single" w:sz="4" w:space="0" w:color="auto"/>
              <w:left w:val="nil"/>
              <w:bottom w:val="single" w:sz="4" w:space="0" w:color="auto"/>
              <w:right w:val="single" w:sz="4" w:space="0" w:color="auto"/>
            </w:tcBorders>
            <w:shd w:val="clear" w:color="auto" w:fill="auto"/>
            <w:noWrap/>
          </w:tcPr>
          <w:p w14:paraId="11C3374E" w14:textId="77777777" w:rsidR="008469E3" w:rsidRPr="00491441" w:rsidRDefault="008469E3" w:rsidP="00E908B0">
            <w:pPr>
              <w:spacing w:line="240" w:lineRule="auto"/>
              <w:jc w:val="center"/>
              <w:rPr>
                <w:color w:val="000000"/>
                <w:sz w:val="20"/>
                <w:szCs w:val="20"/>
              </w:rPr>
            </w:pPr>
            <w:r w:rsidRPr="00491441">
              <w:rPr>
                <w:color w:val="000000"/>
                <w:sz w:val="20"/>
                <w:szCs w:val="20"/>
              </w:rPr>
              <w:t>2,2</w:t>
            </w:r>
          </w:p>
        </w:tc>
      </w:tr>
      <w:tr w:rsidR="008469E3" w:rsidRPr="00491441" w14:paraId="62A87B02" w14:textId="77777777" w:rsidTr="00FF0964">
        <w:trPr>
          <w:trHeight w:val="20"/>
        </w:trPr>
        <w:tc>
          <w:tcPr>
            <w:tcW w:w="1142" w:type="pct"/>
            <w:tcBorders>
              <w:top w:val="single" w:sz="4" w:space="0" w:color="auto"/>
              <w:left w:val="single" w:sz="4" w:space="0" w:color="auto"/>
              <w:bottom w:val="single" w:sz="4" w:space="0" w:color="auto"/>
              <w:right w:val="single" w:sz="4" w:space="0" w:color="auto"/>
            </w:tcBorders>
            <w:shd w:val="clear" w:color="auto" w:fill="auto"/>
            <w:noWrap/>
          </w:tcPr>
          <w:p w14:paraId="2EB78AEC" w14:textId="77777777" w:rsidR="008469E3" w:rsidRPr="00491441" w:rsidRDefault="008469E3" w:rsidP="00E908B0">
            <w:pPr>
              <w:spacing w:line="240" w:lineRule="auto"/>
              <w:jc w:val="left"/>
              <w:rPr>
                <w:color w:val="000000"/>
                <w:sz w:val="20"/>
                <w:szCs w:val="20"/>
              </w:rPr>
            </w:pPr>
            <w:r w:rsidRPr="00491441">
              <w:rPr>
                <w:b/>
                <w:bCs/>
                <w:color w:val="000000"/>
                <w:sz w:val="20"/>
                <w:szCs w:val="20"/>
              </w:rPr>
              <w:t>Итого:</w:t>
            </w:r>
          </w:p>
        </w:tc>
        <w:tc>
          <w:tcPr>
            <w:tcW w:w="714" w:type="pct"/>
            <w:tcBorders>
              <w:top w:val="single" w:sz="4" w:space="0" w:color="auto"/>
              <w:left w:val="nil"/>
              <w:bottom w:val="single" w:sz="4" w:space="0" w:color="auto"/>
              <w:right w:val="single" w:sz="4" w:space="0" w:color="auto"/>
            </w:tcBorders>
            <w:shd w:val="clear" w:color="auto" w:fill="auto"/>
            <w:noWrap/>
          </w:tcPr>
          <w:p w14:paraId="525951A1" w14:textId="77777777" w:rsidR="008469E3" w:rsidRPr="00491441" w:rsidRDefault="008469E3" w:rsidP="00E908B0">
            <w:pPr>
              <w:spacing w:line="240" w:lineRule="auto"/>
              <w:jc w:val="center"/>
              <w:rPr>
                <w:sz w:val="20"/>
                <w:szCs w:val="20"/>
              </w:rPr>
            </w:pPr>
            <w:r w:rsidRPr="00491441">
              <w:rPr>
                <w:b/>
                <w:bCs/>
                <w:sz w:val="20"/>
                <w:szCs w:val="20"/>
              </w:rPr>
              <w:t>38180</w:t>
            </w:r>
          </w:p>
        </w:tc>
        <w:tc>
          <w:tcPr>
            <w:tcW w:w="641" w:type="pct"/>
            <w:tcBorders>
              <w:top w:val="single" w:sz="4" w:space="0" w:color="auto"/>
              <w:left w:val="nil"/>
              <w:bottom w:val="single" w:sz="4" w:space="0" w:color="auto"/>
              <w:right w:val="single" w:sz="4" w:space="0" w:color="auto"/>
            </w:tcBorders>
            <w:shd w:val="clear" w:color="auto" w:fill="auto"/>
            <w:noWrap/>
          </w:tcPr>
          <w:p w14:paraId="479D7BC8" w14:textId="77777777" w:rsidR="008469E3" w:rsidRPr="00491441" w:rsidRDefault="008469E3" w:rsidP="00E908B0">
            <w:pPr>
              <w:spacing w:line="240" w:lineRule="auto"/>
              <w:jc w:val="center"/>
              <w:rPr>
                <w:sz w:val="20"/>
                <w:szCs w:val="20"/>
              </w:rPr>
            </w:pPr>
            <w:r w:rsidRPr="00491441">
              <w:rPr>
                <w:b/>
                <w:bCs/>
                <w:sz w:val="20"/>
                <w:szCs w:val="20"/>
              </w:rPr>
              <w:t>40084</w:t>
            </w:r>
          </w:p>
        </w:tc>
        <w:tc>
          <w:tcPr>
            <w:tcW w:w="646" w:type="pct"/>
            <w:tcBorders>
              <w:top w:val="single" w:sz="4" w:space="0" w:color="auto"/>
              <w:left w:val="nil"/>
              <w:bottom w:val="single" w:sz="4" w:space="0" w:color="auto"/>
              <w:right w:val="single" w:sz="4" w:space="0" w:color="auto"/>
            </w:tcBorders>
            <w:shd w:val="clear" w:color="auto" w:fill="auto"/>
            <w:noWrap/>
          </w:tcPr>
          <w:p w14:paraId="7FA28FE1" w14:textId="77777777" w:rsidR="008469E3" w:rsidRPr="00491441" w:rsidRDefault="008469E3" w:rsidP="00E908B0">
            <w:pPr>
              <w:spacing w:line="240" w:lineRule="auto"/>
              <w:jc w:val="center"/>
              <w:rPr>
                <w:color w:val="000000"/>
                <w:sz w:val="20"/>
                <w:szCs w:val="20"/>
              </w:rPr>
            </w:pPr>
            <w:r w:rsidRPr="00491441">
              <w:rPr>
                <w:b/>
                <w:bCs/>
                <w:color w:val="000000"/>
                <w:sz w:val="20"/>
                <w:szCs w:val="20"/>
              </w:rPr>
              <w:t>28635,0</w:t>
            </w:r>
          </w:p>
        </w:tc>
        <w:tc>
          <w:tcPr>
            <w:tcW w:w="569" w:type="pct"/>
            <w:tcBorders>
              <w:top w:val="single" w:sz="4" w:space="0" w:color="auto"/>
              <w:left w:val="nil"/>
              <w:bottom w:val="single" w:sz="4" w:space="0" w:color="auto"/>
              <w:right w:val="single" w:sz="4" w:space="0" w:color="auto"/>
            </w:tcBorders>
            <w:shd w:val="clear" w:color="auto" w:fill="auto"/>
            <w:noWrap/>
          </w:tcPr>
          <w:p w14:paraId="1A769DFB" w14:textId="77777777" w:rsidR="008469E3" w:rsidRPr="00491441" w:rsidRDefault="008469E3" w:rsidP="00E908B0">
            <w:pPr>
              <w:spacing w:line="240" w:lineRule="auto"/>
              <w:jc w:val="center"/>
              <w:rPr>
                <w:color w:val="000000"/>
                <w:sz w:val="20"/>
                <w:szCs w:val="20"/>
              </w:rPr>
            </w:pPr>
            <w:r w:rsidRPr="00491441">
              <w:rPr>
                <w:b/>
                <w:bCs/>
                <w:color w:val="000000"/>
                <w:sz w:val="20"/>
                <w:szCs w:val="20"/>
              </w:rPr>
              <w:t>30063,0</w:t>
            </w:r>
          </w:p>
        </w:tc>
        <w:tc>
          <w:tcPr>
            <w:tcW w:w="647" w:type="pct"/>
            <w:tcBorders>
              <w:top w:val="single" w:sz="4" w:space="0" w:color="auto"/>
              <w:left w:val="nil"/>
              <w:bottom w:val="single" w:sz="4" w:space="0" w:color="auto"/>
              <w:right w:val="single" w:sz="4" w:space="0" w:color="auto"/>
            </w:tcBorders>
            <w:shd w:val="clear" w:color="auto" w:fill="auto"/>
            <w:noWrap/>
          </w:tcPr>
          <w:p w14:paraId="539767BF" w14:textId="77777777" w:rsidR="008469E3" w:rsidRPr="00491441" w:rsidRDefault="008469E3" w:rsidP="00E908B0">
            <w:pPr>
              <w:spacing w:line="240" w:lineRule="auto"/>
              <w:jc w:val="center"/>
              <w:rPr>
                <w:color w:val="000000"/>
                <w:sz w:val="20"/>
                <w:szCs w:val="20"/>
              </w:rPr>
            </w:pPr>
            <w:r w:rsidRPr="00491441">
              <w:rPr>
                <w:b/>
                <w:bCs/>
                <w:color w:val="000000"/>
                <w:sz w:val="20"/>
                <w:szCs w:val="20"/>
              </w:rPr>
              <w:t>167,2</w:t>
            </w:r>
          </w:p>
        </w:tc>
        <w:tc>
          <w:tcPr>
            <w:tcW w:w="641" w:type="pct"/>
            <w:tcBorders>
              <w:top w:val="single" w:sz="4" w:space="0" w:color="auto"/>
              <w:left w:val="nil"/>
              <w:bottom w:val="single" w:sz="4" w:space="0" w:color="auto"/>
              <w:right w:val="single" w:sz="4" w:space="0" w:color="auto"/>
            </w:tcBorders>
            <w:shd w:val="clear" w:color="auto" w:fill="auto"/>
            <w:noWrap/>
          </w:tcPr>
          <w:p w14:paraId="7273E1C0" w14:textId="77777777" w:rsidR="008469E3" w:rsidRPr="00491441" w:rsidRDefault="008469E3" w:rsidP="00E908B0">
            <w:pPr>
              <w:spacing w:line="240" w:lineRule="auto"/>
              <w:jc w:val="center"/>
              <w:rPr>
                <w:color w:val="000000"/>
                <w:sz w:val="20"/>
                <w:szCs w:val="20"/>
              </w:rPr>
            </w:pPr>
            <w:r w:rsidRPr="00491441">
              <w:rPr>
                <w:b/>
                <w:bCs/>
                <w:color w:val="000000"/>
                <w:sz w:val="20"/>
                <w:szCs w:val="20"/>
              </w:rPr>
              <w:t>175,6</w:t>
            </w:r>
          </w:p>
        </w:tc>
      </w:tr>
    </w:tbl>
    <w:p w14:paraId="7483EA18" w14:textId="77777777" w:rsidR="008469E3" w:rsidRPr="00491441" w:rsidRDefault="008469E3" w:rsidP="00E908B0">
      <w:pPr>
        <w:pStyle w:val="0212166"/>
      </w:pPr>
      <w:bookmarkStart w:id="208" w:name="_Toc138238283"/>
      <w:r w:rsidRPr="00491441">
        <w:t>7.7 Связь</w:t>
      </w:r>
      <w:bookmarkEnd w:id="208"/>
    </w:p>
    <w:p w14:paraId="03B889EB" w14:textId="77777777" w:rsidR="008469E3" w:rsidRPr="00491441" w:rsidRDefault="008469E3" w:rsidP="00E908B0">
      <w:pPr>
        <w:spacing w:before="120" w:line="276" w:lineRule="auto"/>
        <w:ind w:firstLine="709"/>
        <w:rPr>
          <w:b/>
          <w:szCs w:val="28"/>
        </w:rPr>
      </w:pPr>
      <w:r w:rsidRPr="00491441">
        <w:rPr>
          <w:b/>
          <w:szCs w:val="28"/>
        </w:rPr>
        <w:t>Анализ существующего состояния</w:t>
      </w:r>
    </w:p>
    <w:p w14:paraId="598F9EC3" w14:textId="03D4B6BB" w:rsidR="008469E3" w:rsidRPr="00491441" w:rsidRDefault="008469E3" w:rsidP="00E908B0">
      <w:pPr>
        <w:tabs>
          <w:tab w:val="left" w:pos="142"/>
        </w:tabs>
        <w:spacing w:line="276" w:lineRule="auto"/>
        <w:ind w:firstLine="709"/>
        <w:rPr>
          <w:rFonts w:eastAsia="Times New Roman"/>
          <w:szCs w:val="28"/>
          <w:lang w:eastAsia="ru-RU"/>
        </w:rPr>
      </w:pPr>
      <w:r w:rsidRPr="00491441">
        <w:rPr>
          <w:rFonts w:eastAsia="Times New Roman"/>
          <w:szCs w:val="28"/>
          <w:lang w:eastAsia="ru-RU"/>
        </w:rPr>
        <w:t xml:space="preserve">В настоящее время на территории </w:t>
      </w:r>
      <w:r w:rsidRPr="00491441">
        <w:t xml:space="preserve">муниципального образования </w:t>
      </w:r>
      <w:r w:rsidR="00A24BF9" w:rsidRPr="00491441">
        <w:t>«</w:t>
      </w:r>
      <w:r w:rsidRPr="00491441">
        <w:t>Ленский район</w:t>
      </w:r>
      <w:r w:rsidR="00A24BF9" w:rsidRPr="00491441">
        <w:t>»</w:t>
      </w:r>
      <w:r w:rsidRPr="00491441">
        <w:t xml:space="preserve"> </w:t>
      </w:r>
      <w:r w:rsidRPr="00491441">
        <w:rPr>
          <w:rFonts w:eastAsia="Times New Roman"/>
          <w:szCs w:val="28"/>
          <w:lang w:eastAsia="ru-RU"/>
        </w:rPr>
        <w:t xml:space="preserve">востребованными являются следующие услуги связи: фиксированная телефонная связь, сотовая связь, </w:t>
      </w:r>
      <w:r w:rsidR="00A24BF9" w:rsidRPr="00491441">
        <w:rPr>
          <w:rFonts w:eastAsia="Times New Roman"/>
          <w:szCs w:val="28"/>
          <w:lang w:eastAsia="ru-RU"/>
        </w:rPr>
        <w:t>«</w:t>
      </w:r>
      <w:r w:rsidRPr="00491441">
        <w:rPr>
          <w:rFonts w:eastAsia="Times New Roman"/>
          <w:szCs w:val="28"/>
          <w:lang w:eastAsia="ru-RU"/>
        </w:rPr>
        <w:t>Internet</w:t>
      </w:r>
      <w:r w:rsidR="00A24BF9" w:rsidRPr="00491441">
        <w:rPr>
          <w:rFonts w:eastAsia="Times New Roman"/>
          <w:szCs w:val="28"/>
          <w:lang w:eastAsia="ru-RU"/>
        </w:rPr>
        <w:t>»</w:t>
      </w:r>
      <w:r w:rsidRPr="00491441">
        <w:rPr>
          <w:rFonts w:eastAsia="Times New Roman"/>
          <w:szCs w:val="28"/>
          <w:lang w:eastAsia="ru-RU"/>
        </w:rPr>
        <w:t xml:space="preserve"> (телематические услуги связи), телевизионное вещание.</w:t>
      </w:r>
    </w:p>
    <w:p w14:paraId="75CA86FD" w14:textId="0FB032EE" w:rsidR="008469E3" w:rsidRPr="00491441" w:rsidRDefault="008469E3" w:rsidP="00E908B0">
      <w:pPr>
        <w:tabs>
          <w:tab w:val="left" w:pos="142"/>
        </w:tabs>
        <w:spacing w:line="276" w:lineRule="auto"/>
        <w:ind w:firstLine="709"/>
        <w:rPr>
          <w:szCs w:val="28"/>
        </w:rPr>
      </w:pPr>
      <w:r w:rsidRPr="00491441">
        <w:rPr>
          <w:rFonts w:eastAsia="Times New Roman"/>
          <w:szCs w:val="28"/>
          <w:lang w:eastAsia="ru-RU"/>
        </w:rPr>
        <w:lastRenderedPageBreak/>
        <w:t xml:space="preserve">На территории </w:t>
      </w:r>
      <w:r w:rsidRPr="00491441">
        <w:t xml:space="preserve">муниципального образования </w:t>
      </w:r>
      <w:r w:rsidR="00A24BF9" w:rsidRPr="00491441">
        <w:t>«</w:t>
      </w:r>
      <w:r w:rsidRPr="00491441">
        <w:t>Ленский район</w:t>
      </w:r>
      <w:r w:rsidR="00A24BF9" w:rsidRPr="00491441">
        <w:t>»</w:t>
      </w:r>
      <w:r w:rsidRPr="00491441">
        <w:t xml:space="preserve"> </w:t>
      </w:r>
      <w:r w:rsidRPr="00491441">
        <w:rPr>
          <w:szCs w:val="28"/>
        </w:rPr>
        <w:t xml:space="preserve">основными операторами связи являются ПАО </w:t>
      </w:r>
      <w:r w:rsidR="00A24BF9" w:rsidRPr="00491441">
        <w:rPr>
          <w:szCs w:val="28"/>
        </w:rPr>
        <w:t>«</w:t>
      </w:r>
      <w:r w:rsidRPr="00491441">
        <w:rPr>
          <w:szCs w:val="28"/>
        </w:rPr>
        <w:t>Вымпелком</w:t>
      </w:r>
      <w:r w:rsidR="00A24BF9" w:rsidRPr="00491441">
        <w:rPr>
          <w:szCs w:val="28"/>
        </w:rPr>
        <w:t>»</w:t>
      </w:r>
      <w:r w:rsidRPr="00491441">
        <w:rPr>
          <w:szCs w:val="28"/>
        </w:rPr>
        <w:t xml:space="preserve">, ПАО </w:t>
      </w:r>
      <w:r w:rsidR="00A24BF9" w:rsidRPr="00491441">
        <w:rPr>
          <w:szCs w:val="28"/>
        </w:rPr>
        <w:t>«</w:t>
      </w:r>
      <w:r w:rsidRPr="00491441">
        <w:rPr>
          <w:szCs w:val="28"/>
        </w:rPr>
        <w:t>МТС</w:t>
      </w:r>
      <w:r w:rsidR="00A24BF9" w:rsidRPr="00491441">
        <w:rPr>
          <w:szCs w:val="28"/>
        </w:rPr>
        <w:t>»</w:t>
      </w:r>
      <w:r w:rsidRPr="00491441">
        <w:rPr>
          <w:szCs w:val="28"/>
        </w:rPr>
        <w:t xml:space="preserve">, ПАО </w:t>
      </w:r>
      <w:r w:rsidR="00A24BF9" w:rsidRPr="00491441">
        <w:rPr>
          <w:szCs w:val="28"/>
        </w:rPr>
        <w:t>«</w:t>
      </w:r>
      <w:r w:rsidRPr="00491441">
        <w:rPr>
          <w:szCs w:val="28"/>
        </w:rPr>
        <w:t>Ростелеком</w:t>
      </w:r>
      <w:r w:rsidR="00A24BF9" w:rsidRPr="00491441">
        <w:rPr>
          <w:szCs w:val="28"/>
        </w:rPr>
        <w:t>»</w:t>
      </w:r>
      <w:r w:rsidRPr="00491441">
        <w:rPr>
          <w:szCs w:val="28"/>
        </w:rPr>
        <w:t xml:space="preserve">, ПАО </w:t>
      </w:r>
      <w:r w:rsidR="00A24BF9" w:rsidRPr="00491441">
        <w:rPr>
          <w:szCs w:val="28"/>
        </w:rPr>
        <w:t>«</w:t>
      </w:r>
      <w:r w:rsidRPr="00491441">
        <w:rPr>
          <w:szCs w:val="28"/>
        </w:rPr>
        <w:t>Мегафон</w:t>
      </w:r>
      <w:r w:rsidR="00A24BF9" w:rsidRPr="00491441">
        <w:rPr>
          <w:szCs w:val="28"/>
        </w:rPr>
        <w:t>»</w:t>
      </w:r>
      <w:r w:rsidRPr="00491441">
        <w:rPr>
          <w:szCs w:val="28"/>
        </w:rPr>
        <w:t>.</w:t>
      </w:r>
      <w:r w:rsidRPr="00491441">
        <w:rPr>
          <w:rFonts w:eastAsia="Times New Roman"/>
          <w:szCs w:val="28"/>
          <w:lang w:eastAsia="ru-RU"/>
        </w:rPr>
        <w:t xml:space="preserve"> Эти же операторы оказывают услуги выхода в сеть </w:t>
      </w:r>
      <w:r w:rsidR="00A24BF9" w:rsidRPr="00491441">
        <w:rPr>
          <w:rFonts w:eastAsia="Times New Roman"/>
          <w:szCs w:val="28"/>
          <w:lang w:eastAsia="ru-RU"/>
        </w:rPr>
        <w:t>«</w:t>
      </w:r>
      <w:r w:rsidRPr="00491441">
        <w:rPr>
          <w:rFonts w:eastAsia="Times New Roman"/>
          <w:szCs w:val="28"/>
          <w:lang w:eastAsia="ru-RU"/>
        </w:rPr>
        <w:t>Internet</w:t>
      </w:r>
      <w:r w:rsidR="00A24BF9" w:rsidRPr="00491441">
        <w:rPr>
          <w:rFonts w:eastAsia="Times New Roman"/>
          <w:szCs w:val="28"/>
          <w:lang w:eastAsia="ru-RU"/>
        </w:rPr>
        <w:t>»</w:t>
      </w:r>
      <w:r w:rsidRPr="00491441">
        <w:rPr>
          <w:rFonts w:eastAsia="Times New Roman"/>
          <w:szCs w:val="28"/>
          <w:lang w:eastAsia="ru-RU"/>
        </w:rPr>
        <w:t xml:space="preserve"> и услуги передачи данных. Услуги телефонной связи оказываются посредством автоматической телефонной станции в количестве 4 штук. Мобильная связь осуществляется с применением вышек сотовой связи в количестве 12 штук.</w:t>
      </w:r>
      <w:r w:rsidRPr="00491441">
        <w:rPr>
          <w:szCs w:val="28"/>
        </w:rPr>
        <w:t xml:space="preserve"> Услуги почтовой связи оказываются АО </w:t>
      </w:r>
      <w:r w:rsidR="00A24BF9" w:rsidRPr="00491441">
        <w:rPr>
          <w:szCs w:val="28"/>
        </w:rPr>
        <w:t>«</w:t>
      </w:r>
      <w:r w:rsidRPr="00491441">
        <w:rPr>
          <w:szCs w:val="28"/>
        </w:rPr>
        <w:t>Почта России</w:t>
      </w:r>
      <w:r w:rsidR="00A24BF9" w:rsidRPr="00491441">
        <w:rPr>
          <w:szCs w:val="28"/>
        </w:rPr>
        <w:t>»</w:t>
      </w:r>
      <w:r w:rsidRPr="00491441">
        <w:rPr>
          <w:szCs w:val="28"/>
        </w:rPr>
        <w:t xml:space="preserve"> в количестве 6 штук.</w:t>
      </w:r>
    </w:p>
    <w:p w14:paraId="75A9842E" w14:textId="6EB1ED0E" w:rsidR="008469E3" w:rsidRPr="00491441" w:rsidRDefault="008469E3" w:rsidP="00E908B0">
      <w:pPr>
        <w:tabs>
          <w:tab w:val="left" w:pos="142"/>
        </w:tabs>
        <w:spacing w:line="276" w:lineRule="auto"/>
        <w:ind w:firstLine="709"/>
        <w:rPr>
          <w:rFonts w:eastAsia="Times New Roman"/>
          <w:szCs w:val="28"/>
          <w:lang w:eastAsia="ru-RU"/>
        </w:rPr>
      </w:pPr>
      <w:r w:rsidRPr="00491441">
        <w:rPr>
          <w:szCs w:val="28"/>
        </w:rPr>
        <w:t xml:space="preserve">На территории </w:t>
      </w:r>
      <w:r w:rsidRPr="00491441">
        <w:t xml:space="preserve">муниципального образования </w:t>
      </w:r>
      <w:r w:rsidR="00A24BF9" w:rsidRPr="00491441">
        <w:t>«</w:t>
      </w:r>
      <w:r w:rsidRPr="00491441">
        <w:t>Ленский район</w:t>
      </w:r>
      <w:r w:rsidR="00A24BF9" w:rsidRPr="00491441">
        <w:t>»</w:t>
      </w:r>
      <w:r w:rsidRPr="00491441">
        <w:t xml:space="preserve"> </w:t>
      </w:r>
      <w:r w:rsidRPr="00491441">
        <w:rPr>
          <w:szCs w:val="28"/>
        </w:rPr>
        <w:t>проходят абонентские и технологические волоконно-оптические линии связи суммарной протяженностью 828,22 км.</w:t>
      </w:r>
    </w:p>
    <w:p w14:paraId="0340C4B0" w14:textId="77777777" w:rsidR="008469E3" w:rsidRPr="00491441" w:rsidRDefault="008469E3" w:rsidP="00E908B0">
      <w:pPr>
        <w:spacing w:line="276" w:lineRule="auto"/>
        <w:ind w:firstLine="709"/>
        <w:rPr>
          <w:b/>
        </w:rPr>
      </w:pPr>
      <w:r w:rsidRPr="00491441">
        <w:rPr>
          <w:b/>
        </w:rPr>
        <w:t>Направления развития</w:t>
      </w:r>
    </w:p>
    <w:p w14:paraId="66C63DAC" w14:textId="28C7F425" w:rsidR="008469E3" w:rsidRPr="00491441" w:rsidRDefault="008469E3" w:rsidP="00E908B0">
      <w:pPr>
        <w:tabs>
          <w:tab w:val="left" w:pos="142"/>
        </w:tabs>
        <w:spacing w:line="276" w:lineRule="auto"/>
        <w:ind w:firstLine="709"/>
      </w:pPr>
      <w:r w:rsidRPr="00491441">
        <w:t>На основании ранее разработанной градостроительной документации выявлено, что сети связи, расположенные на территории</w:t>
      </w:r>
      <w:r w:rsidRPr="00491441">
        <w:rPr>
          <w:szCs w:val="28"/>
        </w:rPr>
        <w:t xml:space="preserve"> </w:t>
      </w:r>
      <w:r w:rsidRPr="00491441">
        <w:t xml:space="preserve">муниципального образования </w:t>
      </w:r>
      <w:r w:rsidR="00A24BF9" w:rsidRPr="00491441">
        <w:t>«</w:t>
      </w:r>
      <w:r w:rsidRPr="00491441">
        <w:t>Ленский район</w:t>
      </w:r>
      <w:r w:rsidR="00A24BF9" w:rsidRPr="00491441">
        <w:t>»</w:t>
      </w:r>
      <w:r w:rsidRPr="00491441">
        <w:t>, находятся в удовлетворительном состоянии.</w:t>
      </w:r>
    </w:p>
    <w:p w14:paraId="5E38CFFE" w14:textId="77777777" w:rsidR="008469E3" w:rsidRPr="00491441" w:rsidRDefault="008469E3" w:rsidP="00E908B0">
      <w:pPr>
        <w:tabs>
          <w:tab w:val="left" w:pos="142"/>
        </w:tabs>
        <w:spacing w:line="276" w:lineRule="auto"/>
        <w:ind w:firstLine="709"/>
        <w:rPr>
          <w:szCs w:val="24"/>
        </w:rPr>
        <w:sectPr w:rsidR="008469E3" w:rsidRPr="00491441" w:rsidSect="0035345A">
          <w:footerReference w:type="default" r:id="rId42"/>
          <w:headerReference w:type="first" r:id="rId43"/>
          <w:pgSz w:w="11906" w:h="16838"/>
          <w:pgMar w:top="1134" w:right="567" w:bottom="1134" w:left="1418" w:header="567" w:footer="567" w:gutter="0"/>
          <w:cols w:space="720"/>
          <w:docGrid w:linePitch="326"/>
        </w:sectPr>
      </w:pPr>
      <w:r w:rsidRPr="00491441">
        <w:rPr>
          <w:szCs w:val="24"/>
        </w:rPr>
        <w:t xml:space="preserve">Перечень планируемых мероприятий федерального значения по развитию </w:t>
      </w:r>
      <w:r w:rsidRPr="00491441">
        <w:rPr>
          <w:szCs w:val="24"/>
          <w:shd w:val="clear" w:color="auto" w:fill="FFFFFF"/>
          <w:lang w:eastAsia="ru-RU"/>
        </w:rPr>
        <w:t>сетей связи</w:t>
      </w:r>
      <w:r w:rsidRPr="00491441">
        <w:t xml:space="preserve"> </w:t>
      </w:r>
      <w:r w:rsidRPr="00491441">
        <w:rPr>
          <w:szCs w:val="24"/>
        </w:rPr>
        <w:t>приведен в таблице 3.7.7.1.</w:t>
      </w:r>
    </w:p>
    <w:p w14:paraId="44903251" w14:textId="77777777" w:rsidR="008469E3" w:rsidRPr="00491441" w:rsidRDefault="008469E3" w:rsidP="00E908B0">
      <w:pPr>
        <w:spacing w:line="276" w:lineRule="auto"/>
        <w:jc w:val="right"/>
        <w:rPr>
          <w:szCs w:val="24"/>
        </w:rPr>
      </w:pPr>
      <w:r w:rsidRPr="00491441">
        <w:rPr>
          <w:szCs w:val="24"/>
        </w:rPr>
        <w:lastRenderedPageBreak/>
        <w:t>Таблица 3.7.7.1</w:t>
      </w:r>
    </w:p>
    <w:p w14:paraId="6AE72E9B" w14:textId="77777777" w:rsidR="008469E3" w:rsidRPr="00491441" w:rsidRDefault="008469E3" w:rsidP="00E908B0">
      <w:pPr>
        <w:spacing w:line="276" w:lineRule="auto"/>
        <w:ind w:right="-2"/>
        <w:contextualSpacing/>
        <w:jc w:val="center"/>
        <w:rPr>
          <w:rFonts w:eastAsia="Times New Roman"/>
          <w:iCs/>
          <w:color w:val="000000"/>
          <w:szCs w:val="24"/>
          <w:lang w:eastAsia="ru-RU"/>
        </w:rPr>
      </w:pPr>
      <w:r w:rsidRPr="00491441">
        <w:rPr>
          <w:rFonts w:eastAsia="Times New Roman"/>
          <w:iCs/>
          <w:color w:val="000000"/>
          <w:szCs w:val="24"/>
          <w:lang w:eastAsia="ru-RU"/>
        </w:rPr>
        <w:t>Перечень мероприятий федерального значения по развитию сетей связи</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4"/>
        <w:gridCol w:w="1072"/>
        <w:gridCol w:w="3270"/>
        <w:gridCol w:w="1701"/>
        <w:gridCol w:w="2292"/>
        <w:gridCol w:w="5611"/>
      </w:tblGrid>
      <w:tr w:rsidR="008469E3" w:rsidRPr="00491441" w14:paraId="36049473" w14:textId="77777777" w:rsidTr="00FF0964">
        <w:trPr>
          <w:trHeight w:val="20"/>
          <w:tblHeader/>
        </w:trPr>
        <w:tc>
          <w:tcPr>
            <w:tcW w:w="211" w:type="pct"/>
            <w:vAlign w:val="center"/>
          </w:tcPr>
          <w:p w14:paraId="41F3E0B4" w14:textId="77777777" w:rsidR="008469E3" w:rsidRPr="00491441" w:rsidRDefault="008469E3" w:rsidP="00E908B0">
            <w:pPr>
              <w:spacing w:line="240" w:lineRule="auto"/>
              <w:jc w:val="center"/>
              <w:rPr>
                <w:b/>
                <w:sz w:val="20"/>
              </w:rPr>
            </w:pPr>
            <w:r w:rsidRPr="00491441">
              <w:rPr>
                <w:b/>
                <w:sz w:val="20"/>
              </w:rPr>
              <w:t xml:space="preserve">№ </w:t>
            </w:r>
          </w:p>
        </w:tc>
        <w:tc>
          <w:tcPr>
            <w:tcW w:w="368" w:type="pct"/>
            <w:shd w:val="clear" w:color="auto" w:fill="auto"/>
            <w:vAlign w:val="center"/>
          </w:tcPr>
          <w:p w14:paraId="44001E8D" w14:textId="77777777" w:rsidR="008469E3" w:rsidRPr="00491441" w:rsidRDefault="008469E3" w:rsidP="00E908B0">
            <w:pPr>
              <w:spacing w:line="240" w:lineRule="auto"/>
              <w:jc w:val="center"/>
              <w:rPr>
                <w:b/>
                <w:sz w:val="20"/>
              </w:rPr>
            </w:pPr>
            <w:r w:rsidRPr="00491441">
              <w:rPr>
                <w:b/>
                <w:bCs/>
                <w:color w:val="000000"/>
                <w:sz w:val="20"/>
              </w:rPr>
              <w:t>№ на карте</w:t>
            </w:r>
          </w:p>
        </w:tc>
        <w:tc>
          <w:tcPr>
            <w:tcW w:w="1123" w:type="pct"/>
            <w:vAlign w:val="center"/>
          </w:tcPr>
          <w:p w14:paraId="53A0D3CC" w14:textId="77777777" w:rsidR="008469E3" w:rsidRPr="00491441" w:rsidRDefault="008469E3" w:rsidP="00E908B0">
            <w:pPr>
              <w:spacing w:line="240" w:lineRule="auto"/>
              <w:jc w:val="center"/>
              <w:rPr>
                <w:b/>
                <w:sz w:val="20"/>
              </w:rPr>
            </w:pPr>
            <w:r w:rsidRPr="00491441">
              <w:rPr>
                <w:b/>
                <w:sz w:val="20"/>
              </w:rPr>
              <w:t>Мероприятие</w:t>
            </w:r>
          </w:p>
        </w:tc>
        <w:tc>
          <w:tcPr>
            <w:tcW w:w="584" w:type="pct"/>
            <w:shd w:val="clear" w:color="auto" w:fill="auto"/>
            <w:vAlign w:val="center"/>
          </w:tcPr>
          <w:p w14:paraId="5BEA2B60" w14:textId="77777777" w:rsidR="008469E3" w:rsidRPr="00491441" w:rsidRDefault="008469E3" w:rsidP="00E908B0">
            <w:pPr>
              <w:spacing w:line="240" w:lineRule="auto"/>
              <w:jc w:val="center"/>
              <w:rPr>
                <w:b/>
                <w:sz w:val="20"/>
              </w:rPr>
            </w:pPr>
            <w:r w:rsidRPr="00491441">
              <w:rPr>
                <w:b/>
                <w:bCs/>
                <w:sz w:val="20"/>
              </w:rPr>
              <w:t>Планируемый срок реализации</w:t>
            </w:r>
          </w:p>
        </w:tc>
        <w:tc>
          <w:tcPr>
            <w:tcW w:w="787" w:type="pct"/>
            <w:shd w:val="clear" w:color="auto" w:fill="auto"/>
            <w:vAlign w:val="center"/>
          </w:tcPr>
          <w:p w14:paraId="418EDBCA" w14:textId="77777777" w:rsidR="008469E3" w:rsidRPr="00491441" w:rsidRDefault="008469E3" w:rsidP="00E908B0">
            <w:pPr>
              <w:spacing w:line="240" w:lineRule="auto"/>
              <w:jc w:val="center"/>
              <w:rPr>
                <w:b/>
                <w:sz w:val="20"/>
              </w:rPr>
            </w:pPr>
            <w:r w:rsidRPr="00491441">
              <w:rPr>
                <w:b/>
                <w:sz w:val="20"/>
              </w:rPr>
              <w:t>Параметры *</w:t>
            </w:r>
          </w:p>
        </w:tc>
        <w:tc>
          <w:tcPr>
            <w:tcW w:w="1927" w:type="pct"/>
            <w:vAlign w:val="center"/>
          </w:tcPr>
          <w:p w14:paraId="2092AD06" w14:textId="77777777" w:rsidR="008469E3" w:rsidRPr="00491441" w:rsidRDefault="008469E3" w:rsidP="00E908B0">
            <w:pPr>
              <w:spacing w:line="240" w:lineRule="auto"/>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68BFCE60" w14:textId="77777777" w:rsidR="008469E3" w:rsidRPr="00491441" w:rsidRDefault="008469E3" w:rsidP="00E908B0">
      <w:pPr>
        <w:spacing w:line="14" w:lineRule="auto"/>
        <w:jc w:val="left"/>
        <w:rPr>
          <w:rFonts w:ascii="Calibri" w:hAnsi="Calibri"/>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048"/>
        <w:gridCol w:w="3291"/>
        <w:gridCol w:w="1704"/>
        <w:gridCol w:w="2289"/>
        <w:gridCol w:w="5611"/>
      </w:tblGrid>
      <w:tr w:rsidR="008469E3" w:rsidRPr="00491441" w14:paraId="47A576E7" w14:textId="77777777" w:rsidTr="00FF0964">
        <w:trPr>
          <w:trHeight w:val="20"/>
          <w:tblHeader/>
        </w:trPr>
        <w:tc>
          <w:tcPr>
            <w:tcW w:w="212" w:type="pct"/>
            <w:shd w:val="clear" w:color="auto" w:fill="auto"/>
            <w:vAlign w:val="center"/>
          </w:tcPr>
          <w:p w14:paraId="215D2779" w14:textId="77777777" w:rsidR="008469E3" w:rsidRPr="00491441" w:rsidRDefault="008469E3" w:rsidP="00E908B0">
            <w:pPr>
              <w:spacing w:line="240" w:lineRule="auto"/>
              <w:jc w:val="center"/>
              <w:rPr>
                <w:b/>
                <w:sz w:val="20"/>
                <w:szCs w:val="20"/>
              </w:rPr>
            </w:pPr>
            <w:r w:rsidRPr="00491441">
              <w:rPr>
                <w:b/>
                <w:sz w:val="20"/>
                <w:szCs w:val="20"/>
              </w:rPr>
              <w:t>1</w:t>
            </w:r>
          </w:p>
        </w:tc>
        <w:tc>
          <w:tcPr>
            <w:tcW w:w="360" w:type="pct"/>
            <w:shd w:val="clear" w:color="auto" w:fill="auto"/>
            <w:vAlign w:val="center"/>
          </w:tcPr>
          <w:p w14:paraId="0DC00455" w14:textId="77777777" w:rsidR="008469E3" w:rsidRPr="00491441" w:rsidRDefault="008469E3" w:rsidP="00E908B0">
            <w:pPr>
              <w:spacing w:line="240" w:lineRule="auto"/>
              <w:jc w:val="center"/>
              <w:rPr>
                <w:b/>
                <w:sz w:val="20"/>
                <w:szCs w:val="20"/>
              </w:rPr>
            </w:pPr>
            <w:r w:rsidRPr="00491441">
              <w:rPr>
                <w:b/>
                <w:sz w:val="20"/>
                <w:szCs w:val="20"/>
              </w:rPr>
              <w:t>2</w:t>
            </w:r>
          </w:p>
        </w:tc>
        <w:tc>
          <w:tcPr>
            <w:tcW w:w="1130" w:type="pct"/>
            <w:shd w:val="clear" w:color="auto" w:fill="auto"/>
            <w:vAlign w:val="center"/>
          </w:tcPr>
          <w:p w14:paraId="1A72ED46" w14:textId="77777777" w:rsidR="008469E3" w:rsidRPr="00491441" w:rsidRDefault="008469E3" w:rsidP="00E908B0">
            <w:pPr>
              <w:spacing w:line="240" w:lineRule="auto"/>
              <w:jc w:val="center"/>
              <w:rPr>
                <w:b/>
                <w:sz w:val="20"/>
                <w:szCs w:val="20"/>
              </w:rPr>
            </w:pPr>
            <w:r w:rsidRPr="00491441">
              <w:rPr>
                <w:b/>
                <w:sz w:val="20"/>
                <w:szCs w:val="20"/>
              </w:rPr>
              <w:t>3</w:t>
            </w:r>
          </w:p>
        </w:tc>
        <w:tc>
          <w:tcPr>
            <w:tcW w:w="585" w:type="pct"/>
            <w:shd w:val="clear" w:color="auto" w:fill="auto"/>
            <w:vAlign w:val="center"/>
          </w:tcPr>
          <w:p w14:paraId="46055957" w14:textId="77777777" w:rsidR="008469E3" w:rsidRPr="00491441" w:rsidRDefault="008469E3" w:rsidP="00E908B0">
            <w:pPr>
              <w:spacing w:line="240" w:lineRule="auto"/>
              <w:jc w:val="center"/>
              <w:rPr>
                <w:b/>
                <w:sz w:val="20"/>
                <w:szCs w:val="20"/>
              </w:rPr>
            </w:pPr>
            <w:r w:rsidRPr="00491441">
              <w:rPr>
                <w:b/>
                <w:sz w:val="20"/>
                <w:szCs w:val="20"/>
              </w:rPr>
              <w:t>4</w:t>
            </w:r>
          </w:p>
        </w:tc>
        <w:tc>
          <w:tcPr>
            <w:tcW w:w="786" w:type="pct"/>
            <w:shd w:val="clear" w:color="auto" w:fill="auto"/>
            <w:vAlign w:val="center"/>
          </w:tcPr>
          <w:p w14:paraId="56414050" w14:textId="77777777" w:rsidR="008469E3" w:rsidRPr="00491441" w:rsidRDefault="008469E3" w:rsidP="00E908B0">
            <w:pPr>
              <w:spacing w:line="240" w:lineRule="auto"/>
              <w:jc w:val="center"/>
              <w:rPr>
                <w:b/>
                <w:sz w:val="20"/>
                <w:szCs w:val="20"/>
              </w:rPr>
            </w:pPr>
            <w:r w:rsidRPr="00491441">
              <w:rPr>
                <w:b/>
                <w:sz w:val="20"/>
                <w:szCs w:val="20"/>
              </w:rPr>
              <w:t>5</w:t>
            </w:r>
          </w:p>
        </w:tc>
        <w:tc>
          <w:tcPr>
            <w:tcW w:w="1927" w:type="pct"/>
          </w:tcPr>
          <w:p w14:paraId="204D1182" w14:textId="77777777" w:rsidR="008469E3" w:rsidRPr="00491441" w:rsidRDefault="008469E3" w:rsidP="00E908B0">
            <w:pPr>
              <w:spacing w:line="240" w:lineRule="auto"/>
              <w:jc w:val="center"/>
              <w:rPr>
                <w:b/>
                <w:sz w:val="20"/>
                <w:szCs w:val="20"/>
              </w:rPr>
            </w:pPr>
            <w:r w:rsidRPr="00491441">
              <w:rPr>
                <w:b/>
                <w:sz w:val="20"/>
                <w:szCs w:val="20"/>
              </w:rPr>
              <w:t>6</w:t>
            </w:r>
          </w:p>
        </w:tc>
      </w:tr>
      <w:tr w:rsidR="008469E3" w:rsidRPr="00491441" w14:paraId="6253C275" w14:textId="77777777" w:rsidTr="00FF0964">
        <w:trPr>
          <w:trHeight w:val="20"/>
        </w:trPr>
        <w:tc>
          <w:tcPr>
            <w:tcW w:w="212" w:type="pct"/>
            <w:shd w:val="clear" w:color="auto" w:fill="auto"/>
          </w:tcPr>
          <w:p w14:paraId="31CF4B1E" w14:textId="77777777" w:rsidR="008469E3" w:rsidRPr="00491441" w:rsidRDefault="008469E3" w:rsidP="00E908B0">
            <w:pPr>
              <w:spacing w:line="240" w:lineRule="auto"/>
              <w:jc w:val="center"/>
              <w:rPr>
                <w:sz w:val="20"/>
                <w:szCs w:val="20"/>
              </w:rPr>
            </w:pPr>
            <w:r w:rsidRPr="00491441">
              <w:rPr>
                <w:sz w:val="20"/>
              </w:rPr>
              <w:t>1</w:t>
            </w:r>
          </w:p>
        </w:tc>
        <w:tc>
          <w:tcPr>
            <w:tcW w:w="360" w:type="pct"/>
            <w:shd w:val="clear" w:color="auto" w:fill="auto"/>
          </w:tcPr>
          <w:p w14:paraId="78819782" w14:textId="77777777" w:rsidR="008469E3" w:rsidRPr="00491441" w:rsidRDefault="008469E3" w:rsidP="00E908B0">
            <w:pPr>
              <w:spacing w:line="240" w:lineRule="auto"/>
              <w:jc w:val="center"/>
              <w:rPr>
                <w:sz w:val="20"/>
                <w:szCs w:val="20"/>
              </w:rPr>
            </w:pPr>
            <w:r w:rsidRPr="00491441">
              <w:rPr>
                <w:sz w:val="20"/>
                <w:szCs w:val="20"/>
              </w:rPr>
              <w:t>-</w:t>
            </w:r>
          </w:p>
        </w:tc>
        <w:tc>
          <w:tcPr>
            <w:tcW w:w="1130" w:type="pct"/>
            <w:shd w:val="clear" w:color="auto" w:fill="auto"/>
          </w:tcPr>
          <w:p w14:paraId="1E9E5FB9" w14:textId="353BF88D"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Магистральный нефтепровод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Восточная Сибирь - Тихий океан</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 Строительство системы линейной телемеханики на участке 995,7-1077,1 км</w:t>
            </w:r>
          </w:p>
        </w:tc>
        <w:tc>
          <w:tcPr>
            <w:tcW w:w="585" w:type="pct"/>
            <w:shd w:val="clear" w:color="auto" w:fill="auto"/>
          </w:tcPr>
          <w:p w14:paraId="3CCAFBAC"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2026 года</w:t>
            </w:r>
          </w:p>
        </w:tc>
        <w:tc>
          <w:tcPr>
            <w:tcW w:w="786" w:type="pct"/>
            <w:shd w:val="clear" w:color="auto" w:fill="auto"/>
          </w:tcPr>
          <w:p w14:paraId="5225C98E"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8 контрольных пунктов, технологическая связь</w:t>
            </w:r>
          </w:p>
        </w:tc>
        <w:tc>
          <w:tcPr>
            <w:tcW w:w="1927" w:type="pct"/>
          </w:tcPr>
          <w:p w14:paraId="0EB21EC9" w14:textId="77777777" w:rsidR="008469E3" w:rsidRPr="00491441" w:rsidRDefault="008469E3" w:rsidP="00E908B0">
            <w:pPr>
              <w:spacing w:line="240" w:lineRule="auto"/>
              <w:jc w:val="left"/>
              <w:rPr>
                <w:sz w:val="20"/>
                <w:szCs w:val="20"/>
              </w:rPr>
            </w:pPr>
            <w:r w:rsidRPr="00491441">
              <w:rPr>
                <w:rFonts w:eastAsia="Times New Roman"/>
                <w:color w:val="000000"/>
                <w:sz w:val="20"/>
                <w:szCs w:val="20"/>
                <w:lang w:eastAsia="ru-RU"/>
              </w:rPr>
              <w:t>Схема территориального планирования Российской Федерации в области трубопроводного транспорта</w:t>
            </w:r>
          </w:p>
        </w:tc>
      </w:tr>
      <w:tr w:rsidR="008469E3" w:rsidRPr="00491441" w14:paraId="56625798" w14:textId="77777777" w:rsidTr="00FF0964">
        <w:trPr>
          <w:trHeight w:val="20"/>
        </w:trPr>
        <w:tc>
          <w:tcPr>
            <w:tcW w:w="212" w:type="pct"/>
            <w:shd w:val="clear" w:color="auto" w:fill="auto"/>
          </w:tcPr>
          <w:p w14:paraId="4258009C" w14:textId="77777777" w:rsidR="008469E3" w:rsidRPr="00491441" w:rsidRDefault="008469E3" w:rsidP="00E908B0">
            <w:pPr>
              <w:spacing w:line="240" w:lineRule="auto"/>
              <w:jc w:val="center"/>
              <w:rPr>
                <w:sz w:val="20"/>
                <w:lang w:val="en-US"/>
              </w:rPr>
            </w:pPr>
            <w:r w:rsidRPr="00491441">
              <w:rPr>
                <w:sz w:val="20"/>
                <w:lang w:val="en-US"/>
              </w:rPr>
              <w:t>2</w:t>
            </w:r>
          </w:p>
        </w:tc>
        <w:tc>
          <w:tcPr>
            <w:tcW w:w="360" w:type="pct"/>
            <w:shd w:val="clear" w:color="auto" w:fill="auto"/>
          </w:tcPr>
          <w:p w14:paraId="451C2F0C" w14:textId="77777777" w:rsidR="008469E3" w:rsidRPr="00491441" w:rsidRDefault="008469E3" w:rsidP="00E908B0">
            <w:pPr>
              <w:spacing w:line="240" w:lineRule="auto"/>
              <w:jc w:val="center"/>
              <w:rPr>
                <w:sz w:val="20"/>
                <w:szCs w:val="20"/>
                <w:lang w:val="en-US"/>
              </w:rPr>
            </w:pPr>
            <w:r w:rsidRPr="00491441">
              <w:rPr>
                <w:sz w:val="20"/>
                <w:szCs w:val="20"/>
                <w:lang w:val="en-US"/>
              </w:rPr>
              <w:t>-</w:t>
            </w:r>
          </w:p>
        </w:tc>
        <w:tc>
          <w:tcPr>
            <w:tcW w:w="1130" w:type="pct"/>
            <w:shd w:val="clear" w:color="auto" w:fill="auto"/>
          </w:tcPr>
          <w:p w14:paraId="6545B90C" w14:textId="3A39B400"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Волоконно-оптическая линия связи от точки подключения к ВОЛС ООО </w:t>
            </w:r>
            <w:r w:rsidR="00A24BF9" w:rsidRPr="00491441">
              <w:rPr>
                <w:rFonts w:eastAsia="Times New Roman"/>
                <w:color w:val="000000"/>
                <w:sz w:val="20"/>
                <w:szCs w:val="20"/>
                <w:lang w:eastAsia="ru-RU"/>
              </w:rPr>
              <w:t>«</w:t>
            </w:r>
            <w:r w:rsidRPr="00491441">
              <w:rPr>
                <w:rFonts w:eastAsia="Times New Roman"/>
                <w:color w:val="000000"/>
                <w:sz w:val="20"/>
                <w:szCs w:val="20"/>
                <w:lang w:eastAsia="ru-RU"/>
              </w:rPr>
              <w:t>Арктиктелеком</w:t>
            </w:r>
            <w:r w:rsidR="00A24BF9" w:rsidRPr="00491441">
              <w:rPr>
                <w:rFonts w:eastAsia="Times New Roman"/>
                <w:color w:val="000000"/>
                <w:sz w:val="20"/>
                <w:szCs w:val="20"/>
                <w:lang w:eastAsia="ru-RU"/>
              </w:rPr>
              <w:t>»</w:t>
            </w:r>
          </w:p>
        </w:tc>
        <w:tc>
          <w:tcPr>
            <w:tcW w:w="585" w:type="pct"/>
            <w:shd w:val="clear" w:color="auto" w:fill="auto"/>
          </w:tcPr>
          <w:p w14:paraId="3ED8EB75"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786" w:type="pct"/>
            <w:shd w:val="clear" w:color="auto" w:fill="auto"/>
          </w:tcPr>
          <w:p w14:paraId="22CDC923" w14:textId="77777777" w:rsidR="008469E3" w:rsidRPr="00491441" w:rsidRDefault="008469E3"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волоконно-оптическая линия связи</w:t>
            </w:r>
          </w:p>
        </w:tc>
        <w:tc>
          <w:tcPr>
            <w:tcW w:w="1927" w:type="pct"/>
          </w:tcPr>
          <w:p w14:paraId="4BAA1131" w14:textId="77777777" w:rsidR="008469E3" w:rsidRPr="00491441" w:rsidRDefault="008469E3"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bl>
    <w:p w14:paraId="15C75769" w14:textId="77777777" w:rsidR="008469E3" w:rsidRPr="00491441" w:rsidRDefault="008469E3" w:rsidP="00E908B0">
      <w:pPr>
        <w:spacing w:line="240" w:lineRule="auto"/>
        <w:rPr>
          <w:rFonts w:eastAsia="Times New Roman"/>
          <w:sz w:val="20"/>
          <w:szCs w:val="20"/>
          <w:lang w:eastAsia="ru-RU"/>
        </w:rPr>
        <w:sectPr w:rsidR="008469E3" w:rsidRPr="00491441" w:rsidSect="005941B8">
          <w:pgSz w:w="16838" w:h="11906" w:orient="landscape"/>
          <w:pgMar w:top="1418" w:right="1134" w:bottom="567" w:left="1134" w:header="567" w:footer="567" w:gutter="0"/>
          <w:cols w:space="720"/>
          <w:docGrid w:linePitch="326"/>
        </w:sectPr>
      </w:pPr>
      <w:r w:rsidRPr="00491441">
        <w:rPr>
          <w:rFonts w:eastAsia="Times New Roman"/>
          <w:sz w:val="20"/>
          <w:szCs w:val="20"/>
          <w:lang w:eastAsia="ru-RU"/>
        </w:rPr>
        <w:t>Примечание - * Характеристики объектов связи необходимо уточнить при рабочем проектировании.</w:t>
      </w:r>
    </w:p>
    <w:p w14:paraId="6CF16665" w14:textId="77777777" w:rsidR="00510E71" w:rsidRPr="00491441" w:rsidRDefault="00510E71" w:rsidP="00E908B0">
      <w:pPr>
        <w:pStyle w:val="0212166"/>
      </w:pPr>
      <w:bookmarkStart w:id="209" w:name="_Toc69297567"/>
      <w:bookmarkStart w:id="210" w:name="_Toc138238284"/>
      <w:bookmarkEnd w:id="206"/>
      <w:r w:rsidRPr="00491441">
        <w:rPr>
          <w:iCs/>
          <w:szCs w:val="28"/>
        </w:rPr>
        <w:lastRenderedPageBreak/>
        <w:t xml:space="preserve">7.8 </w:t>
      </w:r>
      <w:r w:rsidRPr="00491441">
        <w:t>Трубопроводный транспорт</w:t>
      </w:r>
      <w:bookmarkEnd w:id="209"/>
      <w:bookmarkEnd w:id="210"/>
    </w:p>
    <w:p w14:paraId="03F220CA" w14:textId="77777777" w:rsidR="00510E71" w:rsidRPr="00491441" w:rsidRDefault="00510E71" w:rsidP="00E908B0">
      <w:pPr>
        <w:spacing w:before="120" w:line="276" w:lineRule="auto"/>
        <w:ind w:firstLine="709"/>
        <w:jc w:val="left"/>
        <w:rPr>
          <w:b/>
        </w:rPr>
      </w:pPr>
      <w:bookmarkStart w:id="211" w:name="_Toc67415002"/>
      <w:r w:rsidRPr="00491441">
        <w:rPr>
          <w:b/>
        </w:rPr>
        <w:t>Анализ существующего состояния</w:t>
      </w:r>
    </w:p>
    <w:p w14:paraId="7AE08EAA" w14:textId="558BA9AF" w:rsidR="00510E71" w:rsidRPr="00491441" w:rsidRDefault="00510E71" w:rsidP="00E908B0">
      <w:pPr>
        <w:spacing w:line="276" w:lineRule="auto"/>
        <w:ind w:firstLine="709"/>
        <w:rPr>
          <w:szCs w:val="24"/>
        </w:rPr>
      </w:pPr>
      <w:r w:rsidRPr="00491441">
        <w:rPr>
          <w:szCs w:val="24"/>
        </w:rPr>
        <w:t xml:space="preserve">Магистральные трубопроводы на территории муниципального образования </w:t>
      </w:r>
      <w:r w:rsidR="00A24BF9" w:rsidRPr="00491441">
        <w:rPr>
          <w:szCs w:val="24"/>
        </w:rPr>
        <w:t>«</w:t>
      </w:r>
      <w:r w:rsidRPr="00491441">
        <w:rPr>
          <w:szCs w:val="24"/>
        </w:rPr>
        <w:t>Ленский район</w:t>
      </w:r>
      <w:r w:rsidR="00A24BF9" w:rsidRPr="00491441">
        <w:rPr>
          <w:szCs w:val="24"/>
        </w:rPr>
        <w:t>»</w:t>
      </w:r>
      <w:r w:rsidRPr="00491441">
        <w:rPr>
          <w:szCs w:val="24"/>
        </w:rPr>
        <w:t xml:space="preserve"> Республики Саха (Якутия) представлены магистральными газопроводами, газопроводами-отводами к ГРС, нефтепроводам, газопроводами попутного нефтяного газа и продуктопроводами</w:t>
      </w:r>
      <w:r w:rsidR="004E0A0C" w:rsidRPr="00491441">
        <w:rPr>
          <w:szCs w:val="24"/>
        </w:rPr>
        <w:t>.</w:t>
      </w:r>
    </w:p>
    <w:p w14:paraId="13CE132F" w14:textId="7B9912B8" w:rsidR="00510E71" w:rsidRPr="00491441" w:rsidRDefault="00510E71" w:rsidP="00E908B0">
      <w:pPr>
        <w:spacing w:line="276" w:lineRule="auto"/>
        <w:ind w:firstLine="709"/>
        <w:rPr>
          <w:szCs w:val="24"/>
        </w:rPr>
      </w:pPr>
      <w:r w:rsidRPr="00491441">
        <w:rPr>
          <w:szCs w:val="24"/>
        </w:rPr>
        <w:t xml:space="preserve">Транспортировку газа и нефти по магистральным трубопроводам, строительство, реконструкцию и капитальный ремонт трубопроводов, профилактические, диагностические и аварийно-восстановительные работы на трубопроводах осуществляют ООО </w:t>
      </w:r>
      <w:r w:rsidR="00A24BF9" w:rsidRPr="00491441">
        <w:rPr>
          <w:szCs w:val="24"/>
        </w:rPr>
        <w:t>«</w:t>
      </w:r>
      <w:r w:rsidRPr="00491441">
        <w:rPr>
          <w:szCs w:val="24"/>
        </w:rPr>
        <w:t>Транснефть – Дальний Восток</w:t>
      </w:r>
      <w:r w:rsidR="00A24BF9" w:rsidRPr="00491441">
        <w:rPr>
          <w:szCs w:val="24"/>
        </w:rPr>
        <w:t>»</w:t>
      </w:r>
      <w:r w:rsidRPr="00491441">
        <w:rPr>
          <w:szCs w:val="24"/>
        </w:rPr>
        <w:t xml:space="preserve">, ООО </w:t>
      </w:r>
      <w:r w:rsidR="00A24BF9" w:rsidRPr="00491441">
        <w:rPr>
          <w:szCs w:val="24"/>
        </w:rPr>
        <w:t>«</w:t>
      </w:r>
      <w:r w:rsidRPr="00491441">
        <w:rPr>
          <w:szCs w:val="24"/>
        </w:rPr>
        <w:t>Транснефть – Порт Козьмино</w:t>
      </w:r>
      <w:r w:rsidR="00A24BF9" w:rsidRPr="00491441">
        <w:rPr>
          <w:szCs w:val="24"/>
        </w:rPr>
        <w:t>»</w:t>
      </w:r>
      <w:r w:rsidRPr="00491441">
        <w:rPr>
          <w:szCs w:val="24"/>
        </w:rPr>
        <w:t xml:space="preserve">, АО </w:t>
      </w:r>
      <w:r w:rsidR="00A24BF9" w:rsidRPr="00491441">
        <w:rPr>
          <w:szCs w:val="24"/>
        </w:rPr>
        <w:t>«</w:t>
      </w:r>
      <w:r w:rsidRPr="00491441">
        <w:rPr>
          <w:szCs w:val="24"/>
        </w:rPr>
        <w:t>Транснефть – Сервис</w:t>
      </w:r>
      <w:r w:rsidR="00A24BF9" w:rsidRPr="00491441">
        <w:rPr>
          <w:szCs w:val="24"/>
        </w:rPr>
        <w:t>»</w:t>
      </w:r>
      <w:r w:rsidRPr="00491441">
        <w:rPr>
          <w:szCs w:val="24"/>
        </w:rPr>
        <w:t xml:space="preserve">, </w:t>
      </w:r>
      <w:r w:rsidR="004E0A0C" w:rsidRPr="00491441">
        <w:rPr>
          <w:szCs w:val="24"/>
        </w:rPr>
        <w:br/>
      </w:r>
      <w:r w:rsidRPr="00491441">
        <w:rPr>
          <w:szCs w:val="24"/>
        </w:rPr>
        <w:t xml:space="preserve">АО </w:t>
      </w:r>
      <w:r w:rsidR="00A24BF9" w:rsidRPr="00491441">
        <w:rPr>
          <w:szCs w:val="24"/>
        </w:rPr>
        <w:t>«</w:t>
      </w:r>
      <w:r w:rsidRPr="00491441">
        <w:rPr>
          <w:szCs w:val="24"/>
        </w:rPr>
        <w:t>Транснефть – Энерготерминал</w:t>
      </w:r>
      <w:r w:rsidR="00A24BF9" w:rsidRPr="00491441">
        <w:rPr>
          <w:szCs w:val="24"/>
        </w:rPr>
        <w:t>»</w:t>
      </w:r>
      <w:r w:rsidRPr="00491441">
        <w:rPr>
          <w:szCs w:val="24"/>
        </w:rPr>
        <w:t xml:space="preserve">, а также ООО </w:t>
      </w:r>
      <w:r w:rsidR="00A24BF9" w:rsidRPr="00491441">
        <w:rPr>
          <w:szCs w:val="24"/>
        </w:rPr>
        <w:t>«</w:t>
      </w:r>
      <w:r w:rsidRPr="00491441">
        <w:rPr>
          <w:szCs w:val="24"/>
        </w:rPr>
        <w:t>РН-Сахалинморнефтегаз</w:t>
      </w:r>
      <w:r w:rsidR="00A24BF9" w:rsidRPr="00491441">
        <w:rPr>
          <w:szCs w:val="24"/>
        </w:rPr>
        <w:t>»</w:t>
      </w:r>
      <w:r w:rsidRPr="00491441">
        <w:rPr>
          <w:szCs w:val="24"/>
        </w:rPr>
        <w:t xml:space="preserve"> (ДЗО ПАО </w:t>
      </w:r>
      <w:r w:rsidR="004E0A0C" w:rsidRPr="00491441">
        <w:rPr>
          <w:szCs w:val="24"/>
        </w:rPr>
        <w:br/>
      </w:r>
      <w:r w:rsidR="00A24BF9" w:rsidRPr="00491441">
        <w:rPr>
          <w:szCs w:val="24"/>
        </w:rPr>
        <w:t>«</w:t>
      </w:r>
      <w:r w:rsidRPr="00491441">
        <w:rPr>
          <w:szCs w:val="24"/>
        </w:rPr>
        <w:t xml:space="preserve">НК </w:t>
      </w:r>
      <w:r w:rsidR="00A24BF9" w:rsidRPr="00491441">
        <w:rPr>
          <w:szCs w:val="24"/>
        </w:rPr>
        <w:t>«</w:t>
      </w:r>
      <w:r w:rsidRPr="00491441">
        <w:rPr>
          <w:szCs w:val="24"/>
        </w:rPr>
        <w:t>Роснефть</w:t>
      </w:r>
      <w:r w:rsidR="00A24BF9" w:rsidRPr="00491441">
        <w:rPr>
          <w:szCs w:val="24"/>
        </w:rPr>
        <w:t>»</w:t>
      </w:r>
      <w:r w:rsidRPr="00491441">
        <w:rPr>
          <w:szCs w:val="24"/>
        </w:rPr>
        <w:t>).</w:t>
      </w:r>
    </w:p>
    <w:p w14:paraId="63C2BCA0" w14:textId="77777777" w:rsidR="00510E71" w:rsidRPr="00491441" w:rsidRDefault="00510E71" w:rsidP="00E908B0">
      <w:pPr>
        <w:spacing w:line="276" w:lineRule="auto"/>
        <w:ind w:firstLine="709"/>
        <w:rPr>
          <w:szCs w:val="24"/>
        </w:rPr>
      </w:pPr>
      <w:r w:rsidRPr="00491441">
        <w:rPr>
          <w:szCs w:val="24"/>
        </w:rPr>
        <w:t>Перечень и характеристики действующих магистральных трубопроводов, проходящих по территории района, представлены в таблице 3.7.8.1. Перечень объектов трубопроводного транспорта представлен в таблице 3.7.8.2.</w:t>
      </w:r>
    </w:p>
    <w:p w14:paraId="40CB3C10" w14:textId="77777777" w:rsidR="00510E71" w:rsidRPr="00491441" w:rsidRDefault="00510E71" w:rsidP="00E908B0">
      <w:pPr>
        <w:spacing w:line="300" w:lineRule="auto"/>
        <w:jc w:val="right"/>
        <w:rPr>
          <w:szCs w:val="24"/>
        </w:rPr>
      </w:pPr>
      <w:r w:rsidRPr="00491441">
        <w:rPr>
          <w:szCs w:val="24"/>
        </w:rPr>
        <w:t>Таблица 3.7.8.1</w:t>
      </w:r>
    </w:p>
    <w:p w14:paraId="4FCC07E8" w14:textId="77777777" w:rsidR="00510E71" w:rsidRPr="00491441" w:rsidRDefault="00510E71" w:rsidP="00E908B0">
      <w:pPr>
        <w:spacing w:line="300" w:lineRule="auto"/>
        <w:jc w:val="center"/>
        <w:rPr>
          <w:szCs w:val="24"/>
        </w:rPr>
      </w:pPr>
      <w:r w:rsidRPr="00491441">
        <w:rPr>
          <w:szCs w:val="24"/>
        </w:rPr>
        <w:t>Перечень и характеристики действующих магистральных трубопроводов</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
        <w:gridCol w:w="4538"/>
        <w:gridCol w:w="1417"/>
        <w:gridCol w:w="1134"/>
        <w:gridCol w:w="2403"/>
      </w:tblGrid>
      <w:tr w:rsidR="00510E71" w:rsidRPr="00491441" w14:paraId="57ED53D5" w14:textId="77777777" w:rsidTr="004E0A0C">
        <w:trPr>
          <w:trHeight w:val="20"/>
          <w:tblHeader/>
        </w:trPr>
        <w:tc>
          <w:tcPr>
            <w:tcW w:w="212" w:type="pct"/>
            <w:vAlign w:val="center"/>
          </w:tcPr>
          <w:p w14:paraId="61581DCE" w14:textId="77777777" w:rsidR="00510E71" w:rsidRPr="00491441" w:rsidRDefault="00510E71" w:rsidP="00E908B0">
            <w:pPr>
              <w:spacing w:line="240" w:lineRule="auto"/>
              <w:jc w:val="center"/>
              <w:rPr>
                <w:b/>
                <w:sz w:val="20"/>
              </w:rPr>
            </w:pPr>
            <w:r w:rsidRPr="00491441">
              <w:rPr>
                <w:b/>
                <w:sz w:val="20"/>
              </w:rPr>
              <w:t xml:space="preserve">№ </w:t>
            </w:r>
          </w:p>
        </w:tc>
        <w:tc>
          <w:tcPr>
            <w:tcW w:w="2289" w:type="pct"/>
            <w:shd w:val="clear" w:color="auto" w:fill="auto"/>
            <w:vAlign w:val="center"/>
          </w:tcPr>
          <w:p w14:paraId="0C7C4F77" w14:textId="77777777" w:rsidR="00510E71" w:rsidRPr="00491441" w:rsidRDefault="00510E71" w:rsidP="00E908B0">
            <w:pPr>
              <w:spacing w:line="240" w:lineRule="auto"/>
              <w:jc w:val="center"/>
              <w:rPr>
                <w:b/>
                <w:sz w:val="20"/>
              </w:rPr>
            </w:pPr>
            <w:r w:rsidRPr="00491441">
              <w:rPr>
                <w:b/>
                <w:sz w:val="20"/>
                <w:szCs w:val="24"/>
              </w:rPr>
              <w:t>Наименование объекта</w:t>
            </w:r>
          </w:p>
        </w:tc>
        <w:tc>
          <w:tcPr>
            <w:tcW w:w="715" w:type="pct"/>
            <w:vAlign w:val="center"/>
          </w:tcPr>
          <w:p w14:paraId="180143BA" w14:textId="77777777" w:rsidR="00510E71" w:rsidRPr="00491441" w:rsidRDefault="00510E71" w:rsidP="00E908B0">
            <w:pPr>
              <w:spacing w:line="240" w:lineRule="auto"/>
              <w:jc w:val="center"/>
              <w:rPr>
                <w:b/>
                <w:sz w:val="20"/>
              </w:rPr>
            </w:pPr>
            <w:r w:rsidRPr="00491441">
              <w:rPr>
                <w:b/>
                <w:sz w:val="20"/>
              </w:rPr>
              <w:t>Давление, МПа</w:t>
            </w:r>
          </w:p>
        </w:tc>
        <w:tc>
          <w:tcPr>
            <w:tcW w:w="572" w:type="pct"/>
            <w:shd w:val="clear" w:color="auto" w:fill="auto"/>
            <w:vAlign w:val="center"/>
          </w:tcPr>
          <w:p w14:paraId="038FF298" w14:textId="77777777" w:rsidR="00510E71" w:rsidRPr="00491441" w:rsidRDefault="00510E71" w:rsidP="00E908B0">
            <w:pPr>
              <w:spacing w:line="240" w:lineRule="auto"/>
              <w:jc w:val="center"/>
              <w:rPr>
                <w:b/>
                <w:sz w:val="20"/>
              </w:rPr>
            </w:pPr>
            <w:r w:rsidRPr="00491441">
              <w:rPr>
                <w:b/>
                <w:sz w:val="20"/>
              </w:rPr>
              <w:t>Диаметр, мм</w:t>
            </w:r>
          </w:p>
        </w:tc>
        <w:tc>
          <w:tcPr>
            <w:tcW w:w="1212" w:type="pct"/>
            <w:shd w:val="clear" w:color="auto" w:fill="auto"/>
            <w:vAlign w:val="center"/>
          </w:tcPr>
          <w:p w14:paraId="445A514A" w14:textId="77777777" w:rsidR="00510E71" w:rsidRPr="00491441" w:rsidRDefault="00510E71" w:rsidP="00E908B0">
            <w:pPr>
              <w:spacing w:line="240" w:lineRule="auto"/>
              <w:jc w:val="center"/>
              <w:rPr>
                <w:b/>
                <w:sz w:val="20"/>
              </w:rPr>
            </w:pPr>
            <w:r w:rsidRPr="00491441">
              <w:rPr>
                <w:b/>
                <w:sz w:val="20"/>
              </w:rPr>
              <w:t>Протяженность по территории района, км</w:t>
            </w:r>
          </w:p>
        </w:tc>
      </w:tr>
    </w:tbl>
    <w:p w14:paraId="46B5E4F3" w14:textId="77777777" w:rsidR="00510E71" w:rsidRPr="00491441" w:rsidRDefault="00510E71" w:rsidP="00E908B0">
      <w:pPr>
        <w:spacing w:line="14" w:lineRule="auto"/>
        <w:jc w:val="left"/>
        <w:rPr>
          <w:rFonts w:ascii="Calibri" w:hAnsi="Calibri"/>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
        <w:gridCol w:w="4536"/>
        <w:gridCol w:w="1417"/>
        <w:gridCol w:w="1136"/>
        <w:gridCol w:w="2401"/>
      </w:tblGrid>
      <w:tr w:rsidR="00510E71" w:rsidRPr="00491441" w14:paraId="19BFCACF" w14:textId="77777777" w:rsidTr="004E0A0C">
        <w:trPr>
          <w:trHeight w:val="20"/>
          <w:tblHeader/>
        </w:trPr>
        <w:tc>
          <w:tcPr>
            <w:tcW w:w="213" w:type="pct"/>
            <w:shd w:val="clear" w:color="auto" w:fill="auto"/>
            <w:vAlign w:val="center"/>
          </w:tcPr>
          <w:p w14:paraId="4B1D1E8F" w14:textId="77777777" w:rsidR="00510E71" w:rsidRPr="00491441" w:rsidRDefault="00510E71" w:rsidP="00E908B0">
            <w:pPr>
              <w:spacing w:line="240" w:lineRule="auto"/>
              <w:jc w:val="center"/>
              <w:rPr>
                <w:b/>
                <w:sz w:val="20"/>
                <w:szCs w:val="20"/>
              </w:rPr>
            </w:pPr>
            <w:r w:rsidRPr="00491441">
              <w:rPr>
                <w:b/>
                <w:sz w:val="20"/>
                <w:szCs w:val="20"/>
              </w:rPr>
              <w:t>1</w:t>
            </w:r>
          </w:p>
        </w:tc>
        <w:tc>
          <w:tcPr>
            <w:tcW w:w="2288" w:type="pct"/>
            <w:shd w:val="clear" w:color="auto" w:fill="auto"/>
            <w:vAlign w:val="center"/>
          </w:tcPr>
          <w:p w14:paraId="372A3D73" w14:textId="77777777" w:rsidR="00510E71" w:rsidRPr="00491441" w:rsidRDefault="00510E71" w:rsidP="00E908B0">
            <w:pPr>
              <w:spacing w:line="240" w:lineRule="auto"/>
              <w:jc w:val="center"/>
              <w:rPr>
                <w:b/>
                <w:sz w:val="20"/>
                <w:szCs w:val="20"/>
              </w:rPr>
            </w:pPr>
            <w:r w:rsidRPr="00491441">
              <w:rPr>
                <w:b/>
                <w:sz w:val="20"/>
                <w:szCs w:val="20"/>
              </w:rPr>
              <w:t>2</w:t>
            </w:r>
          </w:p>
        </w:tc>
        <w:tc>
          <w:tcPr>
            <w:tcW w:w="715" w:type="pct"/>
            <w:shd w:val="clear" w:color="auto" w:fill="auto"/>
            <w:vAlign w:val="center"/>
          </w:tcPr>
          <w:p w14:paraId="6A843506" w14:textId="77777777" w:rsidR="00510E71" w:rsidRPr="00491441" w:rsidRDefault="00510E71" w:rsidP="00E908B0">
            <w:pPr>
              <w:spacing w:line="240" w:lineRule="auto"/>
              <w:jc w:val="center"/>
              <w:rPr>
                <w:b/>
                <w:sz w:val="20"/>
                <w:szCs w:val="20"/>
              </w:rPr>
            </w:pPr>
            <w:r w:rsidRPr="00491441">
              <w:rPr>
                <w:b/>
                <w:sz w:val="20"/>
                <w:szCs w:val="20"/>
              </w:rPr>
              <w:t>3</w:t>
            </w:r>
          </w:p>
        </w:tc>
        <w:tc>
          <w:tcPr>
            <w:tcW w:w="573" w:type="pct"/>
            <w:shd w:val="clear" w:color="auto" w:fill="auto"/>
            <w:vAlign w:val="center"/>
          </w:tcPr>
          <w:p w14:paraId="6CF3159F" w14:textId="77777777" w:rsidR="00510E71" w:rsidRPr="00491441" w:rsidRDefault="00510E71" w:rsidP="00E908B0">
            <w:pPr>
              <w:spacing w:line="240" w:lineRule="auto"/>
              <w:jc w:val="center"/>
              <w:rPr>
                <w:b/>
                <w:sz w:val="20"/>
                <w:szCs w:val="20"/>
              </w:rPr>
            </w:pPr>
            <w:r w:rsidRPr="00491441">
              <w:rPr>
                <w:b/>
                <w:sz w:val="20"/>
                <w:szCs w:val="20"/>
              </w:rPr>
              <w:t>4</w:t>
            </w:r>
          </w:p>
        </w:tc>
        <w:tc>
          <w:tcPr>
            <w:tcW w:w="1211" w:type="pct"/>
            <w:shd w:val="clear" w:color="auto" w:fill="auto"/>
            <w:vAlign w:val="center"/>
          </w:tcPr>
          <w:p w14:paraId="44916AEC" w14:textId="77777777" w:rsidR="00510E71" w:rsidRPr="00491441" w:rsidRDefault="00510E71" w:rsidP="00E908B0">
            <w:pPr>
              <w:spacing w:line="240" w:lineRule="auto"/>
              <w:jc w:val="center"/>
              <w:rPr>
                <w:b/>
                <w:sz w:val="20"/>
                <w:szCs w:val="20"/>
              </w:rPr>
            </w:pPr>
            <w:r w:rsidRPr="00491441">
              <w:rPr>
                <w:b/>
                <w:sz w:val="20"/>
                <w:szCs w:val="20"/>
              </w:rPr>
              <w:t>5</w:t>
            </w:r>
          </w:p>
        </w:tc>
      </w:tr>
      <w:tr w:rsidR="00510E71" w:rsidRPr="00491441" w14:paraId="004EEB26" w14:textId="77777777" w:rsidTr="00FF0964">
        <w:trPr>
          <w:trHeight w:val="20"/>
          <w:tblHeader/>
        </w:trPr>
        <w:tc>
          <w:tcPr>
            <w:tcW w:w="5000" w:type="pct"/>
            <w:gridSpan w:val="5"/>
            <w:shd w:val="clear" w:color="auto" w:fill="auto"/>
            <w:vAlign w:val="center"/>
          </w:tcPr>
          <w:p w14:paraId="6DD43054" w14:textId="77777777" w:rsidR="00510E71" w:rsidRPr="00491441" w:rsidRDefault="00510E71" w:rsidP="00E908B0">
            <w:pPr>
              <w:spacing w:line="240" w:lineRule="auto"/>
              <w:jc w:val="center"/>
              <w:rPr>
                <w:b/>
                <w:sz w:val="20"/>
                <w:szCs w:val="20"/>
              </w:rPr>
            </w:pPr>
            <w:r w:rsidRPr="00491441">
              <w:rPr>
                <w:b/>
                <w:sz w:val="20"/>
                <w:szCs w:val="20"/>
              </w:rPr>
              <w:t>Федеральное значение</w:t>
            </w:r>
          </w:p>
        </w:tc>
      </w:tr>
      <w:tr w:rsidR="00510E71" w:rsidRPr="00491441" w14:paraId="5DDBB961" w14:textId="77777777" w:rsidTr="004E0A0C">
        <w:trPr>
          <w:trHeight w:val="20"/>
        </w:trPr>
        <w:tc>
          <w:tcPr>
            <w:tcW w:w="213" w:type="pct"/>
            <w:shd w:val="clear" w:color="auto" w:fill="auto"/>
          </w:tcPr>
          <w:p w14:paraId="6E9FC22E" w14:textId="77777777" w:rsidR="00510E71" w:rsidRPr="00491441" w:rsidRDefault="00510E71" w:rsidP="00E908B0">
            <w:pPr>
              <w:spacing w:line="240" w:lineRule="auto"/>
              <w:jc w:val="center"/>
              <w:rPr>
                <w:sz w:val="20"/>
                <w:szCs w:val="20"/>
              </w:rPr>
            </w:pPr>
            <w:r w:rsidRPr="00491441">
              <w:rPr>
                <w:sz w:val="20"/>
                <w:szCs w:val="20"/>
              </w:rPr>
              <w:t>1</w:t>
            </w:r>
          </w:p>
        </w:tc>
        <w:tc>
          <w:tcPr>
            <w:tcW w:w="2288" w:type="pct"/>
            <w:shd w:val="clear" w:color="auto" w:fill="auto"/>
          </w:tcPr>
          <w:p w14:paraId="01E95374" w14:textId="65D71540" w:rsidR="00510E71" w:rsidRPr="00491441" w:rsidRDefault="00510E71" w:rsidP="00E908B0">
            <w:pPr>
              <w:spacing w:line="240" w:lineRule="auto"/>
              <w:jc w:val="left"/>
              <w:rPr>
                <w:sz w:val="20"/>
                <w:szCs w:val="20"/>
              </w:rPr>
            </w:pPr>
            <w:r w:rsidRPr="00491441">
              <w:rPr>
                <w:sz w:val="20"/>
                <w:szCs w:val="20"/>
              </w:rPr>
              <w:t xml:space="preserve">Газопровод </w:t>
            </w:r>
            <w:r w:rsidR="00A24BF9" w:rsidRPr="00491441">
              <w:rPr>
                <w:sz w:val="20"/>
                <w:szCs w:val="20"/>
              </w:rPr>
              <w:t>«</w:t>
            </w:r>
            <w:r w:rsidRPr="00491441">
              <w:rPr>
                <w:sz w:val="20"/>
                <w:szCs w:val="20"/>
              </w:rPr>
              <w:t>Сила Сибири</w:t>
            </w:r>
            <w:r w:rsidR="00A24BF9" w:rsidRPr="00491441">
              <w:rPr>
                <w:sz w:val="20"/>
                <w:szCs w:val="20"/>
              </w:rPr>
              <w:t>»</w:t>
            </w:r>
            <w:r w:rsidRPr="00491441">
              <w:rPr>
                <w:sz w:val="20"/>
                <w:szCs w:val="20"/>
              </w:rPr>
              <w:t xml:space="preserve"> *</w:t>
            </w:r>
          </w:p>
        </w:tc>
        <w:tc>
          <w:tcPr>
            <w:tcW w:w="715" w:type="pct"/>
            <w:shd w:val="clear" w:color="auto" w:fill="auto"/>
          </w:tcPr>
          <w:p w14:paraId="6F334ADA" w14:textId="77777777" w:rsidR="00510E71" w:rsidRPr="00491441" w:rsidRDefault="00510E71" w:rsidP="00E908B0">
            <w:pPr>
              <w:spacing w:line="240" w:lineRule="auto"/>
              <w:jc w:val="center"/>
              <w:rPr>
                <w:sz w:val="20"/>
                <w:szCs w:val="20"/>
              </w:rPr>
            </w:pPr>
            <w:r w:rsidRPr="00491441">
              <w:rPr>
                <w:sz w:val="20"/>
                <w:szCs w:val="20"/>
              </w:rPr>
              <w:t>9,8</w:t>
            </w:r>
          </w:p>
        </w:tc>
        <w:tc>
          <w:tcPr>
            <w:tcW w:w="573" w:type="pct"/>
            <w:shd w:val="clear" w:color="auto" w:fill="auto"/>
          </w:tcPr>
          <w:p w14:paraId="1DCB7281" w14:textId="77777777" w:rsidR="00510E71" w:rsidRPr="00491441" w:rsidRDefault="00510E71" w:rsidP="00E908B0">
            <w:pPr>
              <w:spacing w:line="240" w:lineRule="auto"/>
              <w:jc w:val="center"/>
              <w:rPr>
                <w:sz w:val="20"/>
                <w:szCs w:val="20"/>
              </w:rPr>
            </w:pPr>
            <w:r w:rsidRPr="00491441">
              <w:rPr>
                <w:sz w:val="20"/>
                <w:szCs w:val="20"/>
              </w:rPr>
              <w:t>1420</w:t>
            </w:r>
          </w:p>
        </w:tc>
        <w:tc>
          <w:tcPr>
            <w:tcW w:w="1211" w:type="pct"/>
            <w:shd w:val="clear" w:color="auto" w:fill="auto"/>
          </w:tcPr>
          <w:p w14:paraId="20F4793C" w14:textId="77777777" w:rsidR="00510E71" w:rsidRPr="00491441" w:rsidRDefault="00510E71" w:rsidP="00E908B0">
            <w:pPr>
              <w:spacing w:line="240" w:lineRule="auto"/>
              <w:jc w:val="center"/>
              <w:rPr>
                <w:sz w:val="20"/>
                <w:szCs w:val="20"/>
              </w:rPr>
            </w:pPr>
            <w:r w:rsidRPr="00491441">
              <w:rPr>
                <w:sz w:val="20"/>
                <w:szCs w:val="20"/>
              </w:rPr>
              <w:t xml:space="preserve">370,3 </w:t>
            </w:r>
          </w:p>
        </w:tc>
      </w:tr>
      <w:tr w:rsidR="00510E71" w:rsidRPr="00491441" w14:paraId="7FAEF65B" w14:textId="77777777" w:rsidTr="004E0A0C">
        <w:trPr>
          <w:trHeight w:val="20"/>
        </w:trPr>
        <w:tc>
          <w:tcPr>
            <w:tcW w:w="213" w:type="pct"/>
            <w:shd w:val="clear" w:color="auto" w:fill="auto"/>
          </w:tcPr>
          <w:p w14:paraId="51639C1F" w14:textId="77777777" w:rsidR="00510E71" w:rsidRPr="00491441" w:rsidRDefault="00510E71" w:rsidP="00E908B0">
            <w:pPr>
              <w:spacing w:line="240" w:lineRule="auto"/>
              <w:jc w:val="center"/>
              <w:rPr>
                <w:sz w:val="20"/>
                <w:szCs w:val="20"/>
              </w:rPr>
            </w:pPr>
            <w:r w:rsidRPr="00491441">
              <w:rPr>
                <w:sz w:val="20"/>
                <w:szCs w:val="20"/>
              </w:rPr>
              <w:t>2</w:t>
            </w:r>
          </w:p>
        </w:tc>
        <w:tc>
          <w:tcPr>
            <w:tcW w:w="2288" w:type="pct"/>
            <w:shd w:val="clear" w:color="auto" w:fill="auto"/>
          </w:tcPr>
          <w:p w14:paraId="756941F3" w14:textId="633E9B19" w:rsidR="00510E71" w:rsidRPr="00491441" w:rsidRDefault="00510E71" w:rsidP="00E908B0">
            <w:pPr>
              <w:spacing w:line="240" w:lineRule="auto"/>
              <w:jc w:val="left"/>
              <w:rPr>
                <w:sz w:val="20"/>
                <w:szCs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c>
          <w:tcPr>
            <w:tcW w:w="715" w:type="pct"/>
            <w:shd w:val="clear" w:color="auto" w:fill="auto"/>
          </w:tcPr>
          <w:p w14:paraId="62140EAC"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3683BF04" w14:textId="77777777" w:rsidR="00510E71" w:rsidRPr="00491441" w:rsidRDefault="00510E71" w:rsidP="00E908B0">
            <w:pPr>
              <w:spacing w:line="240" w:lineRule="auto"/>
              <w:jc w:val="center"/>
              <w:rPr>
                <w:sz w:val="20"/>
                <w:szCs w:val="20"/>
              </w:rPr>
            </w:pPr>
            <w:r w:rsidRPr="00491441">
              <w:rPr>
                <w:sz w:val="20"/>
                <w:szCs w:val="20"/>
              </w:rPr>
              <w:t>1220</w:t>
            </w:r>
          </w:p>
        </w:tc>
        <w:tc>
          <w:tcPr>
            <w:tcW w:w="1211" w:type="pct"/>
            <w:shd w:val="clear" w:color="auto" w:fill="auto"/>
          </w:tcPr>
          <w:p w14:paraId="7743D0D2" w14:textId="77777777" w:rsidR="00510E71" w:rsidRPr="00491441" w:rsidRDefault="00510E71" w:rsidP="00E908B0">
            <w:pPr>
              <w:spacing w:line="240" w:lineRule="auto"/>
              <w:jc w:val="center"/>
              <w:rPr>
                <w:sz w:val="20"/>
                <w:szCs w:val="20"/>
              </w:rPr>
            </w:pPr>
            <w:r w:rsidRPr="00491441">
              <w:rPr>
                <w:sz w:val="20"/>
                <w:szCs w:val="20"/>
              </w:rPr>
              <w:t>613,2</w:t>
            </w:r>
          </w:p>
        </w:tc>
      </w:tr>
      <w:tr w:rsidR="00510E71" w:rsidRPr="00491441" w14:paraId="5CFC0435" w14:textId="77777777" w:rsidTr="00FF0964">
        <w:trPr>
          <w:trHeight w:val="20"/>
        </w:trPr>
        <w:tc>
          <w:tcPr>
            <w:tcW w:w="5000" w:type="pct"/>
            <w:gridSpan w:val="5"/>
            <w:shd w:val="clear" w:color="auto" w:fill="auto"/>
            <w:vAlign w:val="center"/>
          </w:tcPr>
          <w:p w14:paraId="762DFAD0" w14:textId="77777777" w:rsidR="00510E71" w:rsidRPr="00491441" w:rsidRDefault="00510E71" w:rsidP="00E908B0">
            <w:pPr>
              <w:spacing w:line="240" w:lineRule="auto"/>
              <w:jc w:val="center"/>
              <w:rPr>
                <w:b/>
                <w:bCs/>
                <w:sz w:val="20"/>
                <w:szCs w:val="20"/>
              </w:rPr>
            </w:pPr>
            <w:r w:rsidRPr="00491441">
              <w:rPr>
                <w:b/>
                <w:bCs/>
                <w:sz w:val="20"/>
                <w:szCs w:val="20"/>
              </w:rPr>
              <w:t>Региональное значение</w:t>
            </w:r>
          </w:p>
        </w:tc>
      </w:tr>
      <w:tr w:rsidR="00510E71" w:rsidRPr="00491441" w14:paraId="26D0E094" w14:textId="77777777" w:rsidTr="004E0A0C">
        <w:trPr>
          <w:trHeight w:val="20"/>
        </w:trPr>
        <w:tc>
          <w:tcPr>
            <w:tcW w:w="213" w:type="pct"/>
            <w:shd w:val="clear" w:color="auto" w:fill="auto"/>
          </w:tcPr>
          <w:p w14:paraId="4B3A4ED4" w14:textId="77777777" w:rsidR="00510E71" w:rsidRPr="00491441" w:rsidRDefault="00510E71" w:rsidP="00E908B0">
            <w:pPr>
              <w:spacing w:line="240" w:lineRule="auto"/>
              <w:jc w:val="center"/>
              <w:rPr>
                <w:sz w:val="20"/>
                <w:szCs w:val="20"/>
              </w:rPr>
            </w:pPr>
            <w:r w:rsidRPr="00491441">
              <w:rPr>
                <w:sz w:val="20"/>
                <w:szCs w:val="20"/>
              </w:rPr>
              <w:t>3</w:t>
            </w:r>
          </w:p>
        </w:tc>
        <w:tc>
          <w:tcPr>
            <w:tcW w:w="2288" w:type="pct"/>
            <w:shd w:val="clear" w:color="auto" w:fill="auto"/>
          </w:tcPr>
          <w:p w14:paraId="16EEF23C" w14:textId="787430CF" w:rsidR="00510E71" w:rsidRPr="00491441" w:rsidRDefault="00510E71" w:rsidP="00E908B0">
            <w:pPr>
              <w:spacing w:line="240" w:lineRule="auto"/>
              <w:jc w:val="left"/>
              <w:rPr>
                <w:sz w:val="20"/>
                <w:szCs w:val="20"/>
              </w:rPr>
            </w:pPr>
            <w:r w:rsidRPr="00491441">
              <w:rPr>
                <w:sz w:val="20"/>
                <w:szCs w:val="20"/>
              </w:rPr>
              <w:t xml:space="preserve">Газопровод-отвод к ГРС </w:t>
            </w:r>
            <w:r w:rsidR="00A24BF9" w:rsidRPr="00491441">
              <w:rPr>
                <w:sz w:val="20"/>
                <w:szCs w:val="20"/>
              </w:rPr>
              <w:t>«</w:t>
            </w:r>
            <w:r w:rsidRPr="00491441">
              <w:rPr>
                <w:sz w:val="20"/>
                <w:szCs w:val="20"/>
              </w:rPr>
              <w:t>Чамча</w:t>
            </w:r>
            <w:r w:rsidR="00A24BF9" w:rsidRPr="00491441">
              <w:rPr>
                <w:sz w:val="20"/>
                <w:szCs w:val="20"/>
              </w:rPr>
              <w:t>»</w:t>
            </w:r>
          </w:p>
        </w:tc>
        <w:tc>
          <w:tcPr>
            <w:tcW w:w="715" w:type="pct"/>
            <w:shd w:val="clear" w:color="auto" w:fill="auto"/>
          </w:tcPr>
          <w:p w14:paraId="67CFABC1"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24FD01A7" w14:textId="77777777" w:rsidR="00510E71" w:rsidRPr="00491441" w:rsidRDefault="00510E71" w:rsidP="00E908B0">
            <w:pPr>
              <w:spacing w:line="240" w:lineRule="auto"/>
              <w:jc w:val="center"/>
              <w:rPr>
                <w:sz w:val="20"/>
                <w:szCs w:val="20"/>
              </w:rPr>
            </w:pPr>
            <w:r w:rsidRPr="00491441">
              <w:rPr>
                <w:sz w:val="20"/>
                <w:szCs w:val="20"/>
              </w:rPr>
              <w:t>-</w:t>
            </w:r>
          </w:p>
        </w:tc>
        <w:tc>
          <w:tcPr>
            <w:tcW w:w="1211" w:type="pct"/>
            <w:shd w:val="clear" w:color="auto" w:fill="auto"/>
          </w:tcPr>
          <w:p w14:paraId="193524C9" w14:textId="77777777" w:rsidR="00510E71" w:rsidRPr="00491441" w:rsidRDefault="00510E71" w:rsidP="00E908B0">
            <w:pPr>
              <w:spacing w:line="240" w:lineRule="auto"/>
              <w:jc w:val="center"/>
              <w:rPr>
                <w:sz w:val="20"/>
                <w:szCs w:val="20"/>
              </w:rPr>
            </w:pPr>
            <w:r w:rsidRPr="00491441">
              <w:rPr>
                <w:sz w:val="20"/>
                <w:szCs w:val="20"/>
              </w:rPr>
              <w:t>1,0</w:t>
            </w:r>
          </w:p>
        </w:tc>
      </w:tr>
      <w:tr w:rsidR="00510E71" w:rsidRPr="00491441" w14:paraId="185AD857" w14:textId="77777777" w:rsidTr="004E0A0C">
        <w:trPr>
          <w:trHeight w:val="20"/>
        </w:trPr>
        <w:tc>
          <w:tcPr>
            <w:tcW w:w="213" w:type="pct"/>
            <w:shd w:val="clear" w:color="auto" w:fill="auto"/>
          </w:tcPr>
          <w:p w14:paraId="36445207" w14:textId="77777777" w:rsidR="00510E71" w:rsidRPr="00491441" w:rsidRDefault="00510E71" w:rsidP="00E908B0">
            <w:pPr>
              <w:spacing w:line="240" w:lineRule="auto"/>
              <w:jc w:val="center"/>
              <w:rPr>
                <w:sz w:val="20"/>
                <w:szCs w:val="20"/>
              </w:rPr>
            </w:pPr>
            <w:r w:rsidRPr="00491441">
              <w:rPr>
                <w:sz w:val="20"/>
                <w:szCs w:val="20"/>
              </w:rPr>
              <w:t>4</w:t>
            </w:r>
          </w:p>
        </w:tc>
        <w:tc>
          <w:tcPr>
            <w:tcW w:w="2288" w:type="pct"/>
            <w:shd w:val="clear" w:color="auto" w:fill="auto"/>
          </w:tcPr>
          <w:p w14:paraId="760B9C39" w14:textId="2A3B59F1" w:rsidR="00510E71" w:rsidRPr="00491441" w:rsidRDefault="00510E71" w:rsidP="00E908B0">
            <w:pPr>
              <w:spacing w:line="240" w:lineRule="auto"/>
              <w:jc w:val="left"/>
              <w:rPr>
                <w:sz w:val="20"/>
                <w:szCs w:val="20"/>
              </w:rPr>
            </w:pPr>
            <w:r w:rsidRPr="00491441">
              <w:rPr>
                <w:sz w:val="20"/>
                <w:szCs w:val="20"/>
              </w:rPr>
              <w:t xml:space="preserve">Газопровод-отвод к ГРС </w:t>
            </w:r>
            <w:r w:rsidR="00A24BF9" w:rsidRPr="00491441">
              <w:rPr>
                <w:sz w:val="20"/>
                <w:szCs w:val="20"/>
              </w:rPr>
              <w:t>«</w:t>
            </w:r>
            <w:r w:rsidRPr="00491441">
              <w:rPr>
                <w:sz w:val="20"/>
                <w:szCs w:val="20"/>
              </w:rPr>
              <w:t>Орто-Нахара</w:t>
            </w:r>
            <w:r w:rsidR="00A24BF9" w:rsidRPr="00491441">
              <w:rPr>
                <w:sz w:val="20"/>
                <w:szCs w:val="20"/>
              </w:rPr>
              <w:t>»</w:t>
            </w:r>
          </w:p>
        </w:tc>
        <w:tc>
          <w:tcPr>
            <w:tcW w:w="715" w:type="pct"/>
            <w:shd w:val="clear" w:color="auto" w:fill="auto"/>
          </w:tcPr>
          <w:p w14:paraId="36753410"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495B1F4E" w14:textId="77777777" w:rsidR="00510E71" w:rsidRPr="00491441" w:rsidRDefault="00510E71" w:rsidP="00E908B0">
            <w:pPr>
              <w:spacing w:line="240" w:lineRule="auto"/>
              <w:jc w:val="center"/>
              <w:rPr>
                <w:sz w:val="20"/>
                <w:szCs w:val="20"/>
              </w:rPr>
            </w:pPr>
            <w:r w:rsidRPr="00491441">
              <w:rPr>
                <w:sz w:val="20"/>
                <w:szCs w:val="20"/>
              </w:rPr>
              <w:t>-</w:t>
            </w:r>
          </w:p>
        </w:tc>
        <w:tc>
          <w:tcPr>
            <w:tcW w:w="1211" w:type="pct"/>
            <w:shd w:val="clear" w:color="auto" w:fill="auto"/>
          </w:tcPr>
          <w:p w14:paraId="47CCD6D7" w14:textId="77777777" w:rsidR="00510E71" w:rsidRPr="00491441" w:rsidRDefault="00510E71" w:rsidP="00E908B0">
            <w:pPr>
              <w:spacing w:line="240" w:lineRule="auto"/>
              <w:jc w:val="center"/>
              <w:rPr>
                <w:sz w:val="20"/>
                <w:szCs w:val="20"/>
              </w:rPr>
            </w:pPr>
            <w:r w:rsidRPr="00491441">
              <w:rPr>
                <w:sz w:val="20"/>
                <w:szCs w:val="20"/>
              </w:rPr>
              <w:t>42,1</w:t>
            </w:r>
          </w:p>
        </w:tc>
      </w:tr>
      <w:tr w:rsidR="00510E71" w:rsidRPr="00491441" w14:paraId="12C05862" w14:textId="77777777" w:rsidTr="004E0A0C">
        <w:trPr>
          <w:trHeight w:val="20"/>
        </w:trPr>
        <w:tc>
          <w:tcPr>
            <w:tcW w:w="213" w:type="pct"/>
            <w:shd w:val="clear" w:color="auto" w:fill="auto"/>
          </w:tcPr>
          <w:p w14:paraId="702A3A19" w14:textId="77777777" w:rsidR="00510E71" w:rsidRPr="00491441" w:rsidRDefault="00510E71" w:rsidP="00E908B0">
            <w:pPr>
              <w:spacing w:line="240" w:lineRule="auto"/>
              <w:jc w:val="center"/>
              <w:rPr>
                <w:sz w:val="20"/>
                <w:szCs w:val="20"/>
              </w:rPr>
            </w:pPr>
            <w:r w:rsidRPr="00491441">
              <w:rPr>
                <w:sz w:val="20"/>
                <w:szCs w:val="20"/>
              </w:rPr>
              <w:t>5</w:t>
            </w:r>
          </w:p>
        </w:tc>
        <w:tc>
          <w:tcPr>
            <w:tcW w:w="2288" w:type="pct"/>
            <w:shd w:val="clear" w:color="auto" w:fill="auto"/>
          </w:tcPr>
          <w:p w14:paraId="1F03CFA3" w14:textId="0BEEBF9A" w:rsidR="00510E71" w:rsidRPr="00491441" w:rsidRDefault="00510E71" w:rsidP="00E908B0">
            <w:pPr>
              <w:spacing w:line="240" w:lineRule="auto"/>
              <w:jc w:val="left"/>
              <w:rPr>
                <w:sz w:val="20"/>
                <w:szCs w:val="20"/>
              </w:rPr>
            </w:pPr>
            <w:r w:rsidRPr="00491441">
              <w:rPr>
                <w:sz w:val="20"/>
                <w:szCs w:val="20"/>
              </w:rPr>
              <w:t xml:space="preserve">Газопровод </w:t>
            </w:r>
            <w:r w:rsidRPr="00491441">
              <w:rPr>
                <w:sz w:val="20"/>
                <w:szCs w:val="20"/>
              </w:rPr>
              <w:br/>
            </w:r>
            <w:r w:rsidR="00A24BF9" w:rsidRPr="00491441">
              <w:rPr>
                <w:sz w:val="20"/>
                <w:szCs w:val="20"/>
              </w:rPr>
              <w:t>«</w:t>
            </w:r>
            <w:r w:rsidRPr="00491441">
              <w:rPr>
                <w:sz w:val="20"/>
                <w:szCs w:val="20"/>
              </w:rPr>
              <w:t>Отраднинское ГКМ-АГРС г. Ленск</w:t>
            </w:r>
            <w:r w:rsidR="00A24BF9" w:rsidRPr="00491441">
              <w:rPr>
                <w:sz w:val="20"/>
                <w:szCs w:val="20"/>
              </w:rPr>
              <w:t>»</w:t>
            </w:r>
          </w:p>
        </w:tc>
        <w:tc>
          <w:tcPr>
            <w:tcW w:w="715" w:type="pct"/>
            <w:shd w:val="clear" w:color="auto" w:fill="auto"/>
          </w:tcPr>
          <w:p w14:paraId="7041721C"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19C38A78" w14:textId="77777777" w:rsidR="00510E71" w:rsidRPr="00491441" w:rsidRDefault="00510E71" w:rsidP="00E908B0">
            <w:pPr>
              <w:spacing w:line="240" w:lineRule="auto"/>
              <w:jc w:val="center"/>
              <w:rPr>
                <w:sz w:val="20"/>
                <w:szCs w:val="20"/>
              </w:rPr>
            </w:pPr>
            <w:r w:rsidRPr="00491441">
              <w:rPr>
                <w:sz w:val="20"/>
                <w:szCs w:val="20"/>
              </w:rPr>
              <w:t>219</w:t>
            </w:r>
          </w:p>
        </w:tc>
        <w:tc>
          <w:tcPr>
            <w:tcW w:w="1211" w:type="pct"/>
            <w:shd w:val="clear" w:color="auto" w:fill="auto"/>
          </w:tcPr>
          <w:p w14:paraId="7DA3DF74" w14:textId="77777777" w:rsidR="00510E71" w:rsidRPr="00491441" w:rsidRDefault="00510E71" w:rsidP="00E908B0">
            <w:pPr>
              <w:spacing w:line="240" w:lineRule="auto"/>
              <w:jc w:val="center"/>
              <w:rPr>
                <w:sz w:val="20"/>
                <w:szCs w:val="20"/>
              </w:rPr>
            </w:pPr>
            <w:r w:rsidRPr="00491441">
              <w:rPr>
                <w:sz w:val="20"/>
                <w:szCs w:val="20"/>
              </w:rPr>
              <w:t>62,6</w:t>
            </w:r>
          </w:p>
        </w:tc>
      </w:tr>
      <w:tr w:rsidR="00510E71" w:rsidRPr="00491441" w14:paraId="040BB96A" w14:textId="77777777" w:rsidTr="004E0A0C">
        <w:trPr>
          <w:trHeight w:val="20"/>
        </w:trPr>
        <w:tc>
          <w:tcPr>
            <w:tcW w:w="213" w:type="pct"/>
            <w:shd w:val="clear" w:color="auto" w:fill="auto"/>
          </w:tcPr>
          <w:p w14:paraId="780B6929" w14:textId="77777777" w:rsidR="00510E71" w:rsidRPr="00491441" w:rsidRDefault="00510E71" w:rsidP="00E908B0">
            <w:pPr>
              <w:spacing w:line="240" w:lineRule="auto"/>
              <w:jc w:val="center"/>
              <w:rPr>
                <w:sz w:val="20"/>
                <w:szCs w:val="20"/>
              </w:rPr>
            </w:pPr>
            <w:r w:rsidRPr="00491441">
              <w:rPr>
                <w:sz w:val="20"/>
                <w:szCs w:val="20"/>
              </w:rPr>
              <w:t>6</w:t>
            </w:r>
          </w:p>
        </w:tc>
        <w:tc>
          <w:tcPr>
            <w:tcW w:w="2288" w:type="pct"/>
            <w:shd w:val="clear" w:color="auto" w:fill="auto"/>
          </w:tcPr>
          <w:p w14:paraId="68CE479F" w14:textId="77777777" w:rsidR="00510E71" w:rsidRPr="00491441" w:rsidRDefault="00510E71" w:rsidP="00E908B0">
            <w:pPr>
              <w:spacing w:line="240" w:lineRule="auto"/>
              <w:jc w:val="left"/>
              <w:rPr>
                <w:sz w:val="20"/>
                <w:szCs w:val="20"/>
              </w:rPr>
            </w:pPr>
            <w:r w:rsidRPr="00491441">
              <w:rPr>
                <w:sz w:val="20"/>
                <w:szCs w:val="20"/>
              </w:rPr>
              <w:t>Газопровод подключения УППГ-2</w:t>
            </w:r>
          </w:p>
        </w:tc>
        <w:tc>
          <w:tcPr>
            <w:tcW w:w="715" w:type="pct"/>
            <w:shd w:val="clear" w:color="auto" w:fill="auto"/>
          </w:tcPr>
          <w:p w14:paraId="4C9E972C"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7B1A48D9" w14:textId="77777777" w:rsidR="00510E71" w:rsidRPr="00491441" w:rsidRDefault="00510E71" w:rsidP="00E908B0">
            <w:pPr>
              <w:spacing w:line="240" w:lineRule="auto"/>
              <w:jc w:val="center"/>
              <w:rPr>
                <w:sz w:val="20"/>
                <w:szCs w:val="20"/>
              </w:rPr>
            </w:pPr>
            <w:r w:rsidRPr="00491441">
              <w:rPr>
                <w:sz w:val="20"/>
                <w:szCs w:val="20"/>
              </w:rPr>
              <w:t>-</w:t>
            </w:r>
          </w:p>
        </w:tc>
        <w:tc>
          <w:tcPr>
            <w:tcW w:w="1211" w:type="pct"/>
            <w:shd w:val="clear" w:color="auto" w:fill="auto"/>
          </w:tcPr>
          <w:p w14:paraId="3A69B32E" w14:textId="77777777" w:rsidR="00510E71" w:rsidRPr="00491441" w:rsidRDefault="00510E71" w:rsidP="00E908B0">
            <w:pPr>
              <w:spacing w:line="240" w:lineRule="auto"/>
              <w:jc w:val="center"/>
              <w:rPr>
                <w:sz w:val="20"/>
                <w:szCs w:val="20"/>
              </w:rPr>
            </w:pPr>
            <w:r w:rsidRPr="00491441">
              <w:rPr>
                <w:sz w:val="20"/>
                <w:szCs w:val="20"/>
              </w:rPr>
              <w:t>36,7</w:t>
            </w:r>
          </w:p>
        </w:tc>
      </w:tr>
      <w:tr w:rsidR="00510E71" w:rsidRPr="00491441" w14:paraId="3C9E29DD" w14:textId="77777777" w:rsidTr="004E0A0C">
        <w:trPr>
          <w:trHeight w:val="20"/>
        </w:trPr>
        <w:tc>
          <w:tcPr>
            <w:tcW w:w="213" w:type="pct"/>
            <w:shd w:val="clear" w:color="auto" w:fill="auto"/>
          </w:tcPr>
          <w:p w14:paraId="50D4D8D8" w14:textId="77777777" w:rsidR="00510E71" w:rsidRPr="00491441" w:rsidRDefault="00510E71" w:rsidP="00E908B0">
            <w:pPr>
              <w:spacing w:line="240" w:lineRule="auto"/>
              <w:jc w:val="center"/>
              <w:rPr>
                <w:sz w:val="20"/>
                <w:szCs w:val="20"/>
              </w:rPr>
            </w:pPr>
            <w:r w:rsidRPr="00491441">
              <w:rPr>
                <w:sz w:val="20"/>
                <w:szCs w:val="20"/>
              </w:rPr>
              <w:t>7</w:t>
            </w:r>
          </w:p>
        </w:tc>
        <w:tc>
          <w:tcPr>
            <w:tcW w:w="2288" w:type="pct"/>
            <w:shd w:val="clear" w:color="auto" w:fill="auto"/>
          </w:tcPr>
          <w:p w14:paraId="108FBF4C" w14:textId="77777777" w:rsidR="00510E71" w:rsidRPr="00491441" w:rsidRDefault="00510E71" w:rsidP="00E908B0">
            <w:pPr>
              <w:spacing w:line="240" w:lineRule="auto"/>
              <w:jc w:val="left"/>
              <w:rPr>
                <w:sz w:val="20"/>
                <w:szCs w:val="20"/>
              </w:rPr>
            </w:pPr>
            <w:r w:rsidRPr="00491441">
              <w:rPr>
                <w:sz w:val="20"/>
                <w:szCs w:val="20"/>
              </w:rPr>
              <w:t>Продуктопровод внутрипромысловый УППГ-2 - УППГ-3 (метанолопровод)</w:t>
            </w:r>
          </w:p>
        </w:tc>
        <w:tc>
          <w:tcPr>
            <w:tcW w:w="715" w:type="pct"/>
            <w:shd w:val="clear" w:color="auto" w:fill="auto"/>
          </w:tcPr>
          <w:p w14:paraId="75AA7E81"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28C40809" w14:textId="77777777" w:rsidR="00510E71" w:rsidRPr="00491441" w:rsidRDefault="00510E71" w:rsidP="00E908B0">
            <w:pPr>
              <w:spacing w:line="240" w:lineRule="auto"/>
              <w:jc w:val="center"/>
              <w:rPr>
                <w:sz w:val="20"/>
                <w:szCs w:val="20"/>
              </w:rPr>
            </w:pPr>
            <w:r w:rsidRPr="00491441">
              <w:rPr>
                <w:sz w:val="20"/>
                <w:szCs w:val="20"/>
              </w:rPr>
              <w:t>-</w:t>
            </w:r>
          </w:p>
        </w:tc>
        <w:tc>
          <w:tcPr>
            <w:tcW w:w="1211" w:type="pct"/>
            <w:shd w:val="clear" w:color="auto" w:fill="auto"/>
          </w:tcPr>
          <w:p w14:paraId="03750DC6" w14:textId="77777777" w:rsidR="00510E71" w:rsidRPr="00491441" w:rsidRDefault="00510E71" w:rsidP="00E908B0">
            <w:pPr>
              <w:spacing w:line="240" w:lineRule="auto"/>
              <w:jc w:val="center"/>
              <w:rPr>
                <w:sz w:val="20"/>
                <w:szCs w:val="20"/>
              </w:rPr>
            </w:pPr>
            <w:r w:rsidRPr="00491441">
              <w:rPr>
                <w:sz w:val="20"/>
                <w:szCs w:val="20"/>
              </w:rPr>
              <w:t>36,1</w:t>
            </w:r>
          </w:p>
        </w:tc>
      </w:tr>
      <w:tr w:rsidR="00510E71" w:rsidRPr="00491441" w14:paraId="1F02CE65" w14:textId="77777777" w:rsidTr="004E0A0C">
        <w:trPr>
          <w:trHeight w:val="20"/>
        </w:trPr>
        <w:tc>
          <w:tcPr>
            <w:tcW w:w="213" w:type="pct"/>
            <w:shd w:val="clear" w:color="auto" w:fill="auto"/>
          </w:tcPr>
          <w:p w14:paraId="1AB8E153" w14:textId="77777777" w:rsidR="00510E71" w:rsidRPr="00491441" w:rsidRDefault="00510E71" w:rsidP="00E908B0">
            <w:pPr>
              <w:spacing w:line="240" w:lineRule="auto"/>
              <w:jc w:val="center"/>
              <w:rPr>
                <w:sz w:val="20"/>
                <w:szCs w:val="20"/>
              </w:rPr>
            </w:pPr>
            <w:r w:rsidRPr="00491441">
              <w:rPr>
                <w:sz w:val="20"/>
                <w:szCs w:val="20"/>
              </w:rPr>
              <w:t>8</w:t>
            </w:r>
          </w:p>
        </w:tc>
        <w:tc>
          <w:tcPr>
            <w:tcW w:w="2288" w:type="pct"/>
            <w:shd w:val="clear" w:color="auto" w:fill="auto"/>
          </w:tcPr>
          <w:p w14:paraId="41A8DF0E" w14:textId="72E0D786" w:rsidR="00510E71" w:rsidRPr="00491441" w:rsidRDefault="00510E71" w:rsidP="00E908B0">
            <w:pPr>
              <w:spacing w:line="240" w:lineRule="auto"/>
              <w:jc w:val="left"/>
              <w:rPr>
                <w:sz w:val="20"/>
                <w:szCs w:val="20"/>
              </w:rPr>
            </w:pPr>
            <w:r w:rsidRPr="00491441">
              <w:rPr>
                <w:sz w:val="20"/>
                <w:szCs w:val="20"/>
              </w:rPr>
              <w:t xml:space="preserve">Трубопровод </w:t>
            </w:r>
            <w:r w:rsidR="00A24BF9" w:rsidRPr="00491441">
              <w:rPr>
                <w:sz w:val="20"/>
                <w:szCs w:val="20"/>
              </w:rPr>
              <w:t>«</w:t>
            </w:r>
            <w:r w:rsidRPr="00491441">
              <w:rPr>
                <w:sz w:val="20"/>
                <w:szCs w:val="20"/>
              </w:rPr>
              <w:t>Верхнечонское НГКМ-трубопроводная система ВСТО</w:t>
            </w:r>
            <w:r w:rsidR="00A24BF9" w:rsidRPr="00491441">
              <w:rPr>
                <w:sz w:val="20"/>
                <w:szCs w:val="20"/>
              </w:rPr>
              <w:t>»</w:t>
            </w:r>
          </w:p>
        </w:tc>
        <w:tc>
          <w:tcPr>
            <w:tcW w:w="715" w:type="pct"/>
            <w:shd w:val="clear" w:color="auto" w:fill="auto"/>
          </w:tcPr>
          <w:p w14:paraId="0681F4E1" w14:textId="77777777" w:rsidR="00510E71" w:rsidRPr="00491441" w:rsidRDefault="00510E71" w:rsidP="00E908B0">
            <w:pPr>
              <w:spacing w:line="240" w:lineRule="auto"/>
              <w:jc w:val="center"/>
              <w:rPr>
                <w:sz w:val="20"/>
                <w:szCs w:val="20"/>
              </w:rPr>
            </w:pPr>
            <w:r w:rsidRPr="00491441">
              <w:rPr>
                <w:sz w:val="20"/>
                <w:szCs w:val="20"/>
              </w:rPr>
              <w:t>-</w:t>
            </w:r>
          </w:p>
        </w:tc>
        <w:tc>
          <w:tcPr>
            <w:tcW w:w="573" w:type="pct"/>
            <w:shd w:val="clear" w:color="auto" w:fill="auto"/>
          </w:tcPr>
          <w:p w14:paraId="429C1895" w14:textId="77777777" w:rsidR="00510E71" w:rsidRPr="00491441" w:rsidRDefault="00510E71" w:rsidP="00E908B0">
            <w:pPr>
              <w:spacing w:line="240" w:lineRule="auto"/>
              <w:jc w:val="center"/>
              <w:rPr>
                <w:sz w:val="20"/>
                <w:szCs w:val="20"/>
              </w:rPr>
            </w:pPr>
            <w:r w:rsidRPr="00491441">
              <w:rPr>
                <w:sz w:val="20"/>
                <w:szCs w:val="20"/>
              </w:rPr>
              <w:t>-</w:t>
            </w:r>
          </w:p>
        </w:tc>
        <w:tc>
          <w:tcPr>
            <w:tcW w:w="1211" w:type="pct"/>
            <w:shd w:val="clear" w:color="auto" w:fill="auto"/>
          </w:tcPr>
          <w:p w14:paraId="7967D27C" w14:textId="77777777" w:rsidR="00510E71" w:rsidRPr="00491441" w:rsidRDefault="00510E71" w:rsidP="00E908B0">
            <w:pPr>
              <w:spacing w:line="240" w:lineRule="auto"/>
              <w:jc w:val="center"/>
              <w:rPr>
                <w:sz w:val="20"/>
                <w:szCs w:val="20"/>
              </w:rPr>
            </w:pPr>
            <w:r w:rsidRPr="00491441">
              <w:rPr>
                <w:sz w:val="20"/>
                <w:szCs w:val="20"/>
              </w:rPr>
              <w:t>72,5</w:t>
            </w:r>
          </w:p>
        </w:tc>
      </w:tr>
    </w:tbl>
    <w:p w14:paraId="32CAC478" w14:textId="785938B6" w:rsidR="00510E71" w:rsidRPr="00491441" w:rsidRDefault="00510E71" w:rsidP="00E908B0">
      <w:pPr>
        <w:spacing w:line="240" w:lineRule="auto"/>
      </w:pPr>
      <w:r w:rsidRPr="00491441">
        <w:rPr>
          <w:rFonts w:eastAsia="Times New Roman"/>
          <w:sz w:val="20"/>
          <w:szCs w:val="20"/>
          <w:lang w:eastAsia="ru-RU"/>
        </w:rPr>
        <w:t>Примечани</w:t>
      </w:r>
      <w:r w:rsidR="004E0A0C" w:rsidRPr="00491441">
        <w:rPr>
          <w:rFonts w:eastAsia="Times New Roman"/>
          <w:sz w:val="20"/>
          <w:szCs w:val="20"/>
          <w:lang w:eastAsia="ru-RU"/>
        </w:rPr>
        <w:t xml:space="preserve">е – </w:t>
      </w:r>
      <w:r w:rsidRPr="00491441">
        <w:rPr>
          <w:sz w:val="20"/>
          <w:szCs w:val="20"/>
        </w:rPr>
        <w:t xml:space="preserve">* Газопровод </w:t>
      </w:r>
      <w:r w:rsidR="00A24BF9" w:rsidRPr="00491441">
        <w:rPr>
          <w:sz w:val="20"/>
          <w:szCs w:val="20"/>
        </w:rPr>
        <w:t>«</w:t>
      </w:r>
      <w:r w:rsidRPr="00491441">
        <w:rPr>
          <w:sz w:val="20"/>
          <w:szCs w:val="20"/>
        </w:rPr>
        <w:t>Сила Сибири</w:t>
      </w:r>
      <w:r w:rsidR="00A24BF9" w:rsidRPr="00491441">
        <w:rPr>
          <w:sz w:val="20"/>
          <w:szCs w:val="20"/>
        </w:rPr>
        <w:t>»</w:t>
      </w:r>
      <w:r w:rsidRPr="00491441">
        <w:rPr>
          <w:rFonts w:eastAsia="Times New Roman"/>
          <w:sz w:val="20"/>
          <w:szCs w:val="20"/>
          <w:lang w:eastAsia="ru-RU"/>
        </w:rPr>
        <w:t xml:space="preserve"> – строящийся - строительство газопровода начато в 2015 году, дата завершения строительства газопровода в объеме, необходимом для начала поставок газа в Китай, является 2019 год с последующей поэтапной реализацией объекта до 2024 года.</w:t>
      </w:r>
    </w:p>
    <w:p w14:paraId="54BAA854" w14:textId="77777777" w:rsidR="00510E71" w:rsidRPr="00491441" w:rsidRDefault="00510E71" w:rsidP="00E908B0">
      <w:pPr>
        <w:spacing w:line="276" w:lineRule="auto"/>
        <w:jc w:val="right"/>
      </w:pPr>
      <w:r w:rsidRPr="00491441">
        <w:t>Таблица 3.7.8</w:t>
      </w:r>
      <w:r w:rsidRPr="00491441">
        <w:rPr>
          <w:lang w:val="en-US"/>
        </w:rPr>
        <w:t>.</w:t>
      </w:r>
      <w:r w:rsidRPr="00491441">
        <w:t>2</w:t>
      </w:r>
    </w:p>
    <w:p w14:paraId="17D8840C" w14:textId="77777777" w:rsidR="00510E71" w:rsidRPr="00491441" w:rsidRDefault="00510E71" w:rsidP="00E908B0">
      <w:pPr>
        <w:spacing w:line="276" w:lineRule="auto"/>
        <w:jc w:val="center"/>
      </w:pPr>
      <w:r w:rsidRPr="00491441">
        <w:t>Перечень объектов трубопроводного транспорта</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3"/>
        <w:gridCol w:w="4121"/>
        <w:gridCol w:w="5368"/>
      </w:tblGrid>
      <w:tr w:rsidR="004E0A0C" w:rsidRPr="00491441" w14:paraId="6C95338C" w14:textId="77777777" w:rsidTr="00FF0964">
        <w:trPr>
          <w:trHeight w:val="20"/>
          <w:tblHeader/>
        </w:trPr>
        <w:tc>
          <w:tcPr>
            <w:tcW w:w="213" w:type="pct"/>
            <w:vAlign w:val="center"/>
          </w:tcPr>
          <w:p w14:paraId="275730A8" w14:textId="77777777" w:rsidR="004E0A0C" w:rsidRPr="00491441" w:rsidRDefault="004E0A0C" w:rsidP="00E908B0">
            <w:pPr>
              <w:spacing w:line="240" w:lineRule="auto"/>
              <w:jc w:val="center"/>
              <w:rPr>
                <w:b/>
                <w:sz w:val="20"/>
              </w:rPr>
            </w:pPr>
            <w:r w:rsidRPr="00491441">
              <w:rPr>
                <w:b/>
                <w:sz w:val="20"/>
              </w:rPr>
              <w:t xml:space="preserve">№ </w:t>
            </w:r>
          </w:p>
        </w:tc>
        <w:tc>
          <w:tcPr>
            <w:tcW w:w="2079" w:type="pct"/>
            <w:shd w:val="clear" w:color="auto" w:fill="auto"/>
            <w:vAlign w:val="center"/>
          </w:tcPr>
          <w:p w14:paraId="56F26A22" w14:textId="77777777" w:rsidR="004E0A0C" w:rsidRPr="00491441" w:rsidRDefault="004E0A0C" w:rsidP="00E908B0">
            <w:pPr>
              <w:spacing w:line="240" w:lineRule="auto"/>
              <w:jc w:val="center"/>
              <w:rPr>
                <w:b/>
                <w:sz w:val="20"/>
              </w:rPr>
            </w:pPr>
            <w:r w:rsidRPr="00491441">
              <w:rPr>
                <w:b/>
                <w:sz w:val="20"/>
                <w:szCs w:val="24"/>
              </w:rPr>
              <w:t>Наименование объекта</w:t>
            </w:r>
          </w:p>
        </w:tc>
        <w:tc>
          <w:tcPr>
            <w:tcW w:w="2708" w:type="pct"/>
            <w:vAlign w:val="center"/>
          </w:tcPr>
          <w:p w14:paraId="2CDE70AC" w14:textId="77777777" w:rsidR="004E0A0C" w:rsidRPr="00491441" w:rsidRDefault="004E0A0C" w:rsidP="00E908B0">
            <w:pPr>
              <w:spacing w:line="240" w:lineRule="auto"/>
              <w:jc w:val="center"/>
              <w:rPr>
                <w:b/>
                <w:sz w:val="20"/>
              </w:rPr>
            </w:pPr>
            <w:r w:rsidRPr="00491441">
              <w:rPr>
                <w:b/>
                <w:sz w:val="20"/>
              </w:rPr>
              <w:t>Принадлежность к трубопроводу</w:t>
            </w:r>
          </w:p>
        </w:tc>
      </w:tr>
    </w:tbl>
    <w:p w14:paraId="012EA1D3" w14:textId="77777777" w:rsidR="004E0A0C" w:rsidRPr="00491441" w:rsidRDefault="004E0A0C" w:rsidP="00E908B0">
      <w:pPr>
        <w:spacing w:line="14" w:lineRule="auto"/>
        <w:jc w:val="center"/>
      </w:pPr>
    </w:p>
    <w:tbl>
      <w:tblPr>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423"/>
        <w:gridCol w:w="4121"/>
        <w:gridCol w:w="5368"/>
      </w:tblGrid>
      <w:tr w:rsidR="00510E71" w:rsidRPr="00491441" w14:paraId="5C42A570" w14:textId="77777777" w:rsidTr="004E0A0C">
        <w:trPr>
          <w:trHeight w:val="20"/>
          <w:tblHeader/>
        </w:trPr>
        <w:tc>
          <w:tcPr>
            <w:tcW w:w="213" w:type="pct"/>
            <w:vAlign w:val="center"/>
          </w:tcPr>
          <w:p w14:paraId="6DACD160" w14:textId="77777777" w:rsidR="00510E71" w:rsidRPr="00491441" w:rsidRDefault="00510E71" w:rsidP="00E908B0">
            <w:pPr>
              <w:spacing w:line="240" w:lineRule="auto"/>
              <w:jc w:val="center"/>
              <w:rPr>
                <w:b/>
                <w:sz w:val="20"/>
              </w:rPr>
            </w:pPr>
            <w:r w:rsidRPr="00491441">
              <w:rPr>
                <w:b/>
                <w:sz w:val="20"/>
              </w:rPr>
              <w:t>1</w:t>
            </w:r>
          </w:p>
        </w:tc>
        <w:tc>
          <w:tcPr>
            <w:tcW w:w="2079" w:type="pct"/>
            <w:shd w:val="clear" w:color="auto" w:fill="auto"/>
            <w:vAlign w:val="center"/>
          </w:tcPr>
          <w:p w14:paraId="19E941B2" w14:textId="77777777" w:rsidR="00510E71" w:rsidRPr="00491441" w:rsidRDefault="00510E71" w:rsidP="00E908B0">
            <w:pPr>
              <w:spacing w:line="240" w:lineRule="auto"/>
              <w:jc w:val="center"/>
              <w:rPr>
                <w:b/>
                <w:sz w:val="20"/>
              </w:rPr>
            </w:pPr>
            <w:r w:rsidRPr="00491441">
              <w:rPr>
                <w:b/>
                <w:sz w:val="20"/>
              </w:rPr>
              <w:t>2</w:t>
            </w:r>
          </w:p>
        </w:tc>
        <w:tc>
          <w:tcPr>
            <w:tcW w:w="2708" w:type="pct"/>
            <w:vAlign w:val="center"/>
          </w:tcPr>
          <w:p w14:paraId="2489F9D8" w14:textId="77777777" w:rsidR="00510E71" w:rsidRPr="00491441" w:rsidRDefault="00510E71" w:rsidP="00E908B0">
            <w:pPr>
              <w:spacing w:line="240" w:lineRule="auto"/>
              <w:jc w:val="center"/>
              <w:rPr>
                <w:b/>
                <w:sz w:val="20"/>
              </w:rPr>
            </w:pPr>
            <w:r w:rsidRPr="00491441">
              <w:rPr>
                <w:b/>
                <w:sz w:val="20"/>
              </w:rPr>
              <w:t>3</w:t>
            </w:r>
          </w:p>
        </w:tc>
      </w:tr>
      <w:tr w:rsidR="00510E71" w:rsidRPr="00491441" w14:paraId="1E318462" w14:textId="77777777" w:rsidTr="004E0A0C">
        <w:trPr>
          <w:trHeight w:val="20"/>
          <w:tblHeader/>
        </w:trPr>
        <w:tc>
          <w:tcPr>
            <w:tcW w:w="5000" w:type="pct"/>
            <w:gridSpan w:val="3"/>
            <w:vAlign w:val="center"/>
          </w:tcPr>
          <w:p w14:paraId="03D1AEF4" w14:textId="77777777" w:rsidR="00510E71" w:rsidRPr="00491441" w:rsidRDefault="00510E71" w:rsidP="00E908B0">
            <w:pPr>
              <w:spacing w:line="240" w:lineRule="auto"/>
              <w:jc w:val="center"/>
              <w:rPr>
                <w:b/>
                <w:bCs/>
                <w:sz w:val="20"/>
              </w:rPr>
            </w:pPr>
            <w:r w:rsidRPr="00491441">
              <w:rPr>
                <w:b/>
                <w:sz w:val="20"/>
                <w:szCs w:val="20"/>
              </w:rPr>
              <w:t>Федеральное значение</w:t>
            </w:r>
          </w:p>
        </w:tc>
      </w:tr>
      <w:tr w:rsidR="00510E71" w:rsidRPr="00491441" w14:paraId="5DB4147B" w14:textId="77777777" w:rsidTr="004E0A0C">
        <w:trPr>
          <w:trHeight w:val="20"/>
          <w:tblHeader/>
        </w:trPr>
        <w:tc>
          <w:tcPr>
            <w:tcW w:w="213" w:type="pct"/>
            <w:vAlign w:val="center"/>
          </w:tcPr>
          <w:p w14:paraId="6CB070DA" w14:textId="77777777" w:rsidR="00510E71" w:rsidRPr="00491441" w:rsidRDefault="00510E71" w:rsidP="00E908B0">
            <w:pPr>
              <w:spacing w:line="240" w:lineRule="auto"/>
              <w:jc w:val="center"/>
              <w:rPr>
                <w:sz w:val="20"/>
              </w:rPr>
            </w:pPr>
            <w:r w:rsidRPr="00491441">
              <w:rPr>
                <w:sz w:val="20"/>
              </w:rPr>
              <w:t>1</w:t>
            </w:r>
          </w:p>
        </w:tc>
        <w:tc>
          <w:tcPr>
            <w:tcW w:w="2079" w:type="pct"/>
            <w:shd w:val="clear" w:color="auto" w:fill="auto"/>
          </w:tcPr>
          <w:p w14:paraId="47E63F73" w14:textId="77777777" w:rsidR="00510E71" w:rsidRPr="00491441" w:rsidRDefault="00510E71" w:rsidP="00E908B0">
            <w:pPr>
              <w:spacing w:line="240" w:lineRule="auto"/>
              <w:jc w:val="left"/>
              <w:rPr>
                <w:sz w:val="20"/>
              </w:rPr>
            </w:pPr>
            <w:r w:rsidRPr="00491441">
              <w:rPr>
                <w:sz w:val="20"/>
              </w:rPr>
              <w:t>НПС-10</w:t>
            </w:r>
          </w:p>
        </w:tc>
        <w:tc>
          <w:tcPr>
            <w:tcW w:w="2708" w:type="pct"/>
          </w:tcPr>
          <w:p w14:paraId="671CFA1D" w14:textId="7029C9C5" w:rsidR="00510E71" w:rsidRPr="00491441" w:rsidRDefault="00510E71" w:rsidP="00E908B0">
            <w:pPr>
              <w:spacing w:line="240" w:lineRule="auto"/>
              <w:jc w:val="left"/>
              <w:rPr>
                <w:sz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r>
      <w:tr w:rsidR="00510E71" w:rsidRPr="00491441" w14:paraId="5B236168" w14:textId="77777777" w:rsidTr="004E0A0C">
        <w:trPr>
          <w:trHeight w:val="20"/>
          <w:tblHeader/>
        </w:trPr>
        <w:tc>
          <w:tcPr>
            <w:tcW w:w="213" w:type="pct"/>
            <w:vAlign w:val="center"/>
          </w:tcPr>
          <w:p w14:paraId="6082ACBD" w14:textId="77777777" w:rsidR="00510E71" w:rsidRPr="00491441" w:rsidRDefault="00510E71" w:rsidP="00E908B0">
            <w:pPr>
              <w:spacing w:line="240" w:lineRule="auto"/>
              <w:jc w:val="center"/>
              <w:rPr>
                <w:sz w:val="20"/>
              </w:rPr>
            </w:pPr>
            <w:r w:rsidRPr="00491441">
              <w:rPr>
                <w:sz w:val="20"/>
              </w:rPr>
              <w:t>2</w:t>
            </w:r>
          </w:p>
        </w:tc>
        <w:tc>
          <w:tcPr>
            <w:tcW w:w="2079" w:type="pct"/>
            <w:shd w:val="clear" w:color="auto" w:fill="auto"/>
          </w:tcPr>
          <w:p w14:paraId="1029CABF" w14:textId="77777777" w:rsidR="00510E71" w:rsidRPr="00491441" w:rsidRDefault="00510E71" w:rsidP="00E908B0">
            <w:pPr>
              <w:spacing w:line="240" w:lineRule="auto"/>
              <w:jc w:val="left"/>
              <w:rPr>
                <w:sz w:val="20"/>
              </w:rPr>
            </w:pPr>
            <w:r w:rsidRPr="00491441">
              <w:rPr>
                <w:sz w:val="20"/>
              </w:rPr>
              <w:t>НПС-11</w:t>
            </w:r>
          </w:p>
        </w:tc>
        <w:tc>
          <w:tcPr>
            <w:tcW w:w="2708" w:type="pct"/>
          </w:tcPr>
          <w:p w14:paraId="2E53AD12" w14:textId="5F0DF5D1" w:rsidR="00510E71" w:rsidRPr="00491441" w:rsidRDefault="00510E71" w:rsidP="00E908B0">
            <w:pPr>
              <w:spacing w:line="240" w:lineRule="auto"/>
              <w:jc w:val="left"/>
              <w:rPr>
                <w:sz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r>
      <w:tr w:rsidR="00510E71" w:rsidRPr="00491441" w14:paraId="5B578355" w14:textId="77777777" w:rsidTr="004E0A0C">
        <w:trPr>
          <w:trHeight w:val="20"/>
          <w:tblHeader/>
        </w:trPr>
        <w:tc>
          <w:tcPr>
            <w:tcW w:w="213" w:type="pct"/>
            <w:vAlign w:val="center"/>
          </w:tcPr>
          <w:p w14:paraId="775CB2C3" w14:textId="77777777" w:rsidR="00510E71" w:rsidRPr="00491441" w:rsidRDefault="00510E71" w:rsidP="00E908B0">
            <w:pPr>
              <w:spacing w:line="240" w:lineRule="auto"/>
              <w:jc w:val="center"/>
              <w:rPr>
                <w:sz w:val="20"/>
              </w:rPr>
            </w:pPr>
            <w:r w:rsidRPr="00491441">
              <w:rPr>
                <w:sz w:val="20"/>
              </w:rPr>
              <w:t>3</w:t>
            </w:r>
          </w:p>
        </w:tc>
        <w:tc>
          <w:tcPr>
            <w:tcW w:w="2079" w:type="pct"/>
            <w:shd w:val="clear" w:color="auto" w:fill="auto"/>
          </w:tcPr>
          <w:p w14:paraId="3A42D6D4" w14:textId="77777777" w:rsidR="00510E71" w:rsidRPr="00491441" w:rsidRDefault="00510E71" w:rsidP="00E908B0">
            <w:pPr>
              <w:spacing w:line="240" w:lineRule="auto"/>
              <w:jc w:val="left"/>
              <w:rPr>
                <w:sz w:val="20"/>
              </w:rPr>
            </w:pPr>
            <w:r w:rsidRPr="00491441">
              <w:rPr>
                <w:sz w:val="20"/>
              </w:rPr>
              <w:t>НПС-12</w:t>
            </w:r>
          </w:p>
        </w:tc>
        <w:tc>
          <w:tcPr>
            <w:tcW w:w="2708" w:type="pct"/>
          </w:tcPr>
          <w:p w14:paraId="313863C0" w14:textId="361CDF14" w:rsidR="00510E71" w:rsidRPr="00491441" w:rsidRDefault="00510E71" w:rsidP="00E908B0">
            <w:pPr>
              <w:spacing w:line="240" w:lineRule="auto"/>
              <w:jc w:val="left"/>
              <w:rPr>
                <w:sz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r>
      <w:tr w:rsidR="00510E71" w:rsidRPr="00491441" w14:paraId="0F54CB26" w14:textId="77777777" w:rsidTr="004E0A0C">
        <w:trPr>
          <w:trHeight w:val="20"/>
          <w:tblHeader/>
        </w:trPr>
        <w:tc>
          <w:tcPr>
            <w:tcW w:w="213" w:type="pct"/>
            <w:vAlign w:val="center"/>
          </w:tcPr>
          <w:p w14:paraId="475631C4" w14:textId="77777777" w:rsidR="00510E71" w:rsidRPr="00491441" w:rsidRDefault="00510E71" w:rsidP="00E908B0">
            <w:pPr>
              <w:spacing w:line="240" w:lineRule="auto"/>
              <w:jc w:val="center"/>
              <w:rPr>
                <w:sz w:val="20"/>
              </w:rPr>
            </w:pPr>
            <w:r w:rsidRPr="00491441">
              <w:rPr>
                <w:sz w:val="20"/>
              </w:rPr>
              <w:t>4</w:t>
            </w:r>
          </w:p>
        </w:tc>
        <w:tc>
          <w:tcPr>
            <w:tcW w:w="2079" w:type="pct"/>
            <w:shd w:val="clear" w:color="auto" w:fill="auto"/>
          </w:tcPr>
          <w:p w14:paraId="50BFF688" w14:textId="77777777" w:rsidR="00510E71" w:rsidRPr="00491441" w:rsidRDefault="00510E71" w:rsidP="00E908B0">
            <w:pPr>
              <w:spacing w:line="240" w:lineRule="auto"/>
              <w:jc w:val="left"/>
              <w:rPr>
                <w:sz w:val="20"/>
              </w:rPr>
            </w:pPr>
            <w:r w:rsidRPr="00491441">
              <w:rPr>
                <w:sz w:val="20"/>
              </w:rPr>
              <w:t>НПС-13</w:t>
            </w:r>
          </w:p>
        </w:tc>
        <w:tc>
          <w:tcPr>
            <w:tcW w:w="2708" w:type="pct"/>
          </w:tcPr>
          <w:p w14:paraId="6F61A070" w14:textId="7EAA7E2C" w:rsidR="00510E71" w:rsidRPr="00491441" w:rsidRDefault="00510E71" w:rsidP="00E908B0">
            <w:pPr>
              <w:spacing w:line="240" w:lineRule="auto"/>
              <w:jc w:val="left"/>
              <w:rPr>
                <w:sz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r>
      <w:tr w:rsidR="00510E71" w:rsidRPr="00491441" w14:paraId="425F450A" w14:textId="77777777" w:rsidTr="004E0A0C">
        <w:trPr>
          <w:trHeight w:val="20"/>
          <w:tblHeader/>
        </w:trPr>
        <w:tc>
          <w:tcPr>
            <w:tcW w:w="5000" w:type="pct"/>
            <w:gridSpan w:val="3"/>
            <w:vAlign w:val="center"/>
          </w:tcPr>
          <w:p w14:paraId="430217FE" w14:textId="77777777" w:rsidR="00510E71" w:rsidRPr="00491441" w:rsidRDefault="00510E71" w:rsidP="00E908B0">
            <w:pPr>
              <w:spacing w:line="240" w:lineRule="auto"/>
              <w:jc w:val="center"/>
              <w:rPr>
                <w:sz w:val="20"/>
              </w:rPr>
            </w:pPr>
            <w:r w:rsidRPr="00491441">
              <w:rPr>
                <w:b/>
                <w:bCs/>
                <w:sz w:val="20"/>
                <w:szCs w:val="20"/>
              </w:rPr>
              <w:t>Региональное значение</w:t>
            </w:r>
          </w:p>
        </w:tc>
      </w:tr>
      <w:tr w:rsidR="00510E71" w:rsidRPr="00491441" w14:paraId="08698F15" w14:textId="77777777" w:rsidTr="004E0A0C">
        <w:trPr>
          <w:trHeight w:val="20"/>
          <w:tblHeader/>
        </w:trPr>
        <w:tc>
          <w:tcPr>
            <w:tcW w:w="213" w:type="pct"/>
            <w:vAlign w:val="center"/>
          </w:tcPr>
          <w:p w14:paraId="5BE85B56" w14:textId="77777777" w:rsidR="00510E71" w:rsidRPr="00491441" w:rsidRDefault="00510E71" w:rsidP="00E908B0">
            <w:pPr>
              <w:spacing w:line="240" w:lineRule="auto"/>
              <w:jc w:val="center"/>
              <w:rPr>
                <w:sz w:val="20"/>
              </w:rPr>
            </w:pPr>
            <w:r w:rsidRPr="00491441">
              <w:rPr>
                <w:sz w:val="20"/>
              </w:rPr>
              <w:t>4</w:t>
            </w:r>
          </w:p>
        </w:tc>
        <w:tc>
          <w:tcPr>
            <w:tcW w:w="2079" w:type="pct"/>
            <w:shd w:val="clear" w:color="auto" w:fill="auto"/>
          </w:tcPr>
          <w:p w14:paraId="7C04CFC0" w14:textId="77777777" w:rsidR="00510E71" w:rsidRPr="00491441" w:rsidRDefault="00510E71" w:rsidP="00E908B0">
            <w:pPr>
              <w:spacing w:line="240" w:lineRule="auto"/>
              <w:jc w:val="left"/>
              <w:rPr>
                <w:sz w:val="20"/>
              </w:rPr>
            </w:pPr>
            <w:r w:rsidRPr="00491441">
              <w:rPr>
                <w:sz w:val="20"/>
              </w:rPr>
              <w:t>ДНС-1 Алинского ГНМ</w:t>
            </w:r>
          </w:p>
        </w:tc>
        <w:tc>
          <w:tcPr>
            <w:tcW w:w="2708" w:type="pct"/>
          </w:tcPr>
          <w:p w14:paraId="5FA2ECF6" w14:textId="36A05A69" w:rsidR="00510E71" w:rsidRPr="00491441" w:rsidRDefault="00510E71" w:rsidP="00E908B0">
            <w:pPr>
              <w:spacing w:line="240" w:lineRule="auto"/>
              <w:jc w:val="left"/>
              <w:rPr>
                <w:sz w:val="20"/>
                <w:szCs w:val="20"/>
              </w:rPr>
            </w:pPr>
            <w:r w:rsidRPr="00491441">
              <w:rPr>
                <w:sz w:val="20"/>
                <w:szCs w:val="20"/>
              </w:rPr>
              <w:t xml:space="preserve">Нефтепровод </w:t>
            </w:r>
            <w:r w:rsidR="00A24BF9" w:rsidRPr="00491441">
              <w:rPr>
                <w:sz w:val="20"/>
                <w:szCs w:val="20"/>
              </w:rPr>
              <w:t>«</w:t>
            </w:r>
            <w:r w:rsidRPr="00491441">
              <w:rPr>
                <w:sz w:val="20"/>
                <w:szCs w:val="20"/>
              </w:rPr>
              <w:t>Восточная Сибирь – Тихий океан</w:t>
            </w:r>
            <w:r w:rsidR="00A24BF9" w:rsidRPr="00491441">
              <w:rPr>
                <w:sz w:val="20"/>
                <w:szCs w:val="20"/>
              </w:rPr>
              <w:t>»</w:t>
            </w:r>
          </w:p>
        </w:tc>
      </w:tr>
      <w:tr w:rsidR="00510E71" w:rsidRPr="00491441" w14:paraId="069EA53D" w14:textId="77777777" w:rsidTr="004E0A0C">
        <w:trPr>
          <w:trHeight w:val="20"/>
          <w:tblHeader/>
        </w:trPr>
        <w:tc>
          <w:tcPr>
            <w:tcW w:w="213" w:type="pct"/>
            <w:vAlign w:val="center"/>
          </w:tcPr>
          <w:p w14:paraId="54A2D9D1" w14:textId="77777777" w:rsidR="00510E71" w:rsidRPr="00491441" w:rsidRDefault="00510E71" w:rsidP="00E908B0">
            <w:pPr>
              <w:spacing w:line="240" w:lineRule="auto"/>
              <w:jc w:val="center"/>
              <w:rPr>
                <w:sz w:val="20"/>
              </w:rPr>
            </w:pPr>
            <w:r w:rsidRPr="00491441">
              <w:rPr>
                <w:sz w:val="20"/>
              </w:rPr>
              <w:t>5</w:t>
            </w:r>
          </w:p>
        </w:tc>
        <w:tc>
          <w:tcPr>
            <w:tcW w:w="2079" w:type="pct"/>
            <w:shd w:val="clear" w:color="auto" w:fill="auto"/>
          </w:tcPr>
          <w:p w14:paraId="068B01D1" w14:textId="4B37F018" w:rsidR="00510E71" w:rsidRPr="00491441" w:rsidRDefault="00510E71" w:rsidP="00E908B0">
            <w:pPr>
              <w:spacing w:line="240" w:lineRule="auto"/>
              <w:jc w:val="left"/>
              <w:rPr>
                <w:sz w:val="20"/>
              </w:rPr>
            </w:pPr>
            <w:r w:rsidRPr="00491441">
              <w:rPr>
                <w:sz w:val="20"/>
              </w:rPr>
              <w:t xml:space="preserve">ГРС </w:t>
            </w:r>
            <w:r w:rsidR="00A24BF9" w:rsidRPr="00491441">
              <w:rPr>
                <w:sz w:val="20"/>
              </w:rPr>
              <w:t>«</w:t>
            </w:r>
            <w:r w:rsidRPr="00491441">
              <w:rPr>
                <w:sz w:val="20"/>
              </w:rPr>
              <w:t>Ленск</w:t>
            </w:r>
            <w:r w:rsidR="00A24BF9" w:rsidRPr="00491441">
              <w:rPr>
                <w:sz w:val="20"/>
              </w:rPr>
              <w:t>»</w:t>
            </w:r>
          </w:p>
        </w:tc>
        <w:tc>
          <w:tcPr>
            <w:tcW w:w="2708" w:type="pct"/>
          </w:tcPr>
          <w:p w14:paraId="1DD16F11" w14:textId="5E25BA4F" w:rsidR="00510E71" w:rsidRPr="00491441" w:rsidRDefault="00510E71" w:rsidP="00E908B0">
            <w:pPr>
              <w:spacing w:line="240" w:lineRule="auto"/>
              <w:jc w:val="left"/>
              <w:rPr>
                <w:sz w:val="20"/>
              </w:rPr>
            </w:pPr>
            <w:r w:rsidRPr="00491441">
              <w:rPr>
                <w:sz w:val="20"/>
                <w:szCs w:val="20"/>
              </w:rPr>
              <w:t xml:space="preserve">Газопровод </w:t>
            </w:r>
            <w:r w:rsidR="00A24BF9" w:rsidRPr="00491441">
              <w:rPr>
                <w:sz w:val="20"/>
                <w:szCs w:val="20"/>
              </w:rPr>
              <w:t>«</w:t>
            </w:r>
            <w:r w:rsidRPr="00491441">
              <w:rPr>
                <w:sz w:val="20"/>
                <w:szCs w:val="20"/>
              </w:rPr>
              <w:t>Отраднинское ГКМ-АГРС г. Ленск</w:t>
            </w:r>
            <w:r w:rsidR="00A24BF9" w:rsidRPr="00491441">
              <w:rPr>
                <w:sz w:val="20"/>
                <w:szCs w:val="20"/>
              </w:rPr>
              <w:t>»</w:t>
            </w:r>
          </w:p>
        </w:tc>
      </w:tr>
      <w:tr w:rsidR="00510E71" w:rsidRPr="00491441" w14:paraId="10FBDD8D" w14:textId="77777777" w:rsidTr="004E0A0C">
        <w:trPr>
          <w:trHeight w:val="20"/>
          <w:tblHeader/>
        </w:trPr>
        <w:tc>
          <w:tcPr>
            <w:tcW w:w="213" w:type="pct"/>
            <w:vAlign w:val="center"/>
          </w:tcPr>
          <w:p w14:paraId="0F35C245" w14:textId="77777777" w:rsidR="00510E71" w:rsidRPr="00491441" w:rsidRDefault="00510E71" w:rsidP="00E908B0">
            <w:pPr>
              <w:spacing w:line="240" w:lineRule="auto"/>
              <w:jc w:val="center"/>
              <w:rPr>
                <w:sz w:val="20"/>
              </w:rPr>
            </w:pPr>
            <w:r w:rsidRPr="00491441">
              <w:rPr>
                <w:sz w:val="20"/>
              </w:rPr>
              <w:t>6</w:t>
            </w:r>
          </w:p>
        </w:tc>
        <w:tc>
          <w:tcPr>
            <w:tcW w:w="2079" w:type="pct"/>
            <w:shd w:val="clear" w:color="auto" w:fill="auto"/>
          </w:tcPr>
          <w:p w14:paraId="1C6A91E2" w14:textId="78FB6071" w:rsidR="00510E71" w:rsidRPr="00491441" w:rsidRDefault="00510E71" w:rsidP="00E908B0">
            <w:pPr>
              <w:spacing w:line="240" w:lineRule="auto"/>
              <w:jc w:val="left"/>
              <w:rPr>
                <w:sz w:val="20"/>
              </w:rPr>
            </w:pPr>
            <w:r w:rsidRPr="00491441">
              <w:rPr>
                <w:sz w:val="20"/>
              </w:rPr>
              <w:t xml:space="preserve">ГРС </w:t>
            </w:r>
            <w:r w:rsidR="00A24BF9" w:rsidRPr="00491441">
              <w:rPr>
                <w:sz w:val="20"/>
              </w:rPr>
              <w:t>«</w:t>
            </w:r>
            <w:r w:rsidRPr="00491441">
              <w:rPr>
                <w:sz w:val="20"/>
              </w:rPr>
              <w:t>Чамча</w:t>
            </w:r>
            <w:r w:rsidR="00A24BF9" w:rsidRPr="00491441">
              <w:rPr>
                <w:sz w:val="20"/>
              </w:rPr>
              <w:t>»</w:t>
            </w:r>
          </w:p>
        </w:tc>
        <w:tc>
          <w:tcPr>
            <w:tcW w:w="2708" w:type="pct"/>
          </w:tcPr>
          <w:p w14:paraId="3F6B4326" w14:textId="41816164" w:rsidR="00510E71" w:rsidRPr="00491441" w:rsidRDefault="00510E71" w:rsidP="00E908B0">
            <w:pPr>
              <w:spacing w:line="240" w:lineRule="auto"/>
              <w:jc w:val="left"/>
              <w:rPr>
                <w:sz w:val="20"/>
              </w:rPr>
            </w:pPr>
            <w:r w:rsidRPr="00491441">
              <w:rPr>
                <w:sz w:val="20"/>
                <w:szCs w:val="20"/>
              </w:rPr>
              <w:t xml:space="preserve">Газопровод-отвод к ГРС </w:t>
            </w:r>
            <w:r w:rsidR="00A24BF9" w:rsidRPr="00491441">
              <w:rPr>
                <w:sz w:val="20"/>
                <w:szCs w:val="20"/>
              </w:rPr>
              <w:t>«</w:t>
            </w:r>
            <w:r w:rsidRPr="00491441">
              <w:rPr>
                <w:sz w:val="20"/>
                <w:szCs w:val="20"/>
              </w:rPr>
              <w:t>Чамча</w:t>
            </w:r>
            <w:r w:rsidR="00A24BF9" w:rsidRPr="00491441">
              <w:rPr>
                <w:sz w:val="20"/>
                <w:szCs w:val="20"/>
              </w:rPr>
              <w:t>»</w:t>
            </w:r>
          </w:p>
        </w:tc>
      </w:tr>
      <w:tr w:rsidR="00510E71" w:rsidRPr="00491441" w14:paraId="328F8550" w14:textId="77777777" w:rsidTr="004E0A0C">
        <w:trPr>
          <w:trHeight w:val="20"/>
          <w:tblHeader/>
        </w:trPr>
        <w:tc>
          <w:tcPr>
            <w:tcW w:w="213" w:type="pct"/>
            <w:vAlign w:val="center"/>
          </w:tcPr>
          <w:p w14:paraId="296F2E69" w14:textId="77777777" w:rsidR="00510E71" w:rsidRPr="00491441" w:rsidRDefault="00510E71" w:rsidP="00E908B0">
            <w:pPr>
              <w:spacing w:line="240" w:lineRule="auto"/>
              <w:jc w:val="center"/>
              <w:rPr>
                <w:sz w:val="20"/>
              </w:rPr>
            </w:pPr>
            <w:r w:rsidRPr="00491441">
              <w:rPr>
                <w:sz w:val="20"/>
              </w:rPr>
              <w:t>7</w:t>
            </w:r>
          </w:p>
        </w:tc>
        <w:tc>
          <w:tcPr>
            <w:tcW w:w="2079" w:type="pct"/>
            <w:shd w:val="clear" w:color="auto" w:fill="auto"/>
          </w:tcPr>
          <w:p w14:paraId="295430DC" w14:textId="60E03445" w:rsidR="00510E71" w:rsidRPr="00491441" w:rsidRDefault="00510E71" w:rsidP="00E908B0">
            <w:pPr>
              <w:spacing w:line="240" w:lineRule="auto"/>
              <w:jc w:val="left"/>
              <w:rPr>
                <w:sz w:val="20"/>
              </w:rPr>
            </w:pPr>
            <w:r w:rsidRPr="00491441">
              <w:rPr>
                <w:sz w:val="20"/>
              </w:rPr>
              <w:t xml:space="preserve">ГРС </w:t>
            </w:r>
            <w:r w:rsidR="00A24BF9" w:rsidRPr="00491441">
              <w:rPr>
                <w:sz w:val="20"/>
              </w:rPr>
              <w:t>«</w:t>
            </w:r>
            <w:r w:rsidRPr="00491441">
              <w:rPr>
                <w:sz w:val="20"/>
              </w:rPr>
              <w:t>Орто-Нахара</w:t>
            </w:r>
            <w:r w:rsidR="00A24BF9" w:rsidRPr="00491441">
              <w:rPr>
                <w:sz w:val="20"/>
              </w:rPr>
              <w:t>»</w:t>
            </w:r>
          </w:p>
        </w:tc>
        <w:tc>
          <w:tcPr>
            <w:tcW w:w="2708" w:type="pct"/>
          </w:tcPr>
          <w:p w14:paraId="1DE34309" w14:textId="0E1B158E" w:rsidR="00510E71" w:rsidRPr="00491441" w:rsidRDefault="00510E71" w:rsidP="00E908B0">
            <w:pPr>
              <w:spacing w:line="240" w:lineRule="auto"/>
              <w:jc w:val="left"/>
              <w:rPr>
                <w:sz w:val="20"/>
              </w:rPr>
            </w:pPr>
            <w:r w:rsidRPr="00491441">
              <w:rPr>
                <w:sz w:val="20"/>
                <w:szCs w:val="20"/>
              </w:rPr>
              <w:t xml:space="preserve">Газопровод-отвод к ГРС </w:t>
            </w:r>
            <w:r w:rsidR="00A24BF9" w:rsidRPr="00491441">
              <w:rPr>
                <w:sz w:val="20"/>
                <w:szCs w:val="20"/>
              </w:rPr>
              <w:t>«</w:t>
            </w:r>
            <w:r w:rsidRPr="00491441">
              <w:rPr>
                <w:sz w:val="20"/>
                <w:szCs w:val="20"/>
              </w:rPr>
              <w:t>Орто-Нахара</w:t>
            </w:r>
            <w:r w:rsidR="00A24BF9" w:rsidRPr="00491441">
              <w:rPr>
                <w:sz w:val="20"/>
                <w:szCs w:val="20"/>
              </w:rPr>
              <w:t>»</w:t>
            </w:r>
          </w:p>
        </w:tc>
      </w:tr>
      <w:tr w:rsidR="00510E71" w:rsidRPr="00491441" w14:paraId="715F7BF0" w14:textId="77777777" w:rsidTr="004E0A0C">
        <w:trPr>
          <w:trHeight w:val="20"/>
          <w:tblHeader/>
        </w:trPr>
        <w:tc>
          <w:tcPr>
            <w:tcW w:w="213" w:type="pct"/>
            <w:vAlign w:val="center"/>
          </w:tcPr>
          <w:p w14:paraId="46FA2E1F" w14:textId="77777777" w:rsidR="00510E71" w:rsidRPr="00491441" w:rsidRDefault="00510E71" w:rsidP="00E908B0">
            <w:pPr>
              <w:spacing w:line="240" w:lineRule="auto"/>
              <w:jc w:val="center"/>
              <w:rPr>
                <w:sz w:val="20"/>
              </w:rPr>
            </w:pPr>
            <w:r w:rsidRPr="00491441">
              <w:rPr>
                <w:sz w:val="20"/>
              </w:rPr>
              <w:t>8</w:t>
            </w:r>
          </w:p>
        </w:tc>
        <w:tc>
          <w:tcPr>
            <w:tcW w:w="2079" w:type="pct"/>
            <w:shd w:val="clear" w:color="auto" w:fill="auto"/>
          </w:tcPr>
          <w:p w14:paraId="06C82FDC" w14:textId="77777777" w:rsidR="00510E71" w:rsidRPr="00491441" w:rsidRDefault="00510E71" w:rsidP="00E908B0">
            <w:pPr>
              <w:spacing w:line="240" w:lineRule="auto"/>
              <w:jc w:val="left"/>
              <w:rPr>
                <w:sz w:val="20"/>
              </w:rPr>
            </w:pPr>
            <w:r w:rsidRPr="00491441">
              <w:rPr>
                <w:sz w:val="20"/>
              </w:rPr>
              <w:t>УППГ-2</w:t>
            </w:r>
          </w:p>
        </w:tc>
        <w:tc>
          <w:tcPr>
            <w:tcW w:w="2708" w:type="pct"/>
          </w:tcPr>
          <w:p w14:paraId="48E0C12B" w14:textId="77777777" w:rsidR="00510E71" w:rsidRPr="00491441" w:rsidRDefault="00510E71" w:rsidP="00E908B0">
            <w:pPr>
              <w:spacing w:line="240" w:lineRule="auto"/>
              <w:jc w:val="left"/>
              <w:rPr>
                <w:sz w:val="20"/>
              </w:rPr>
            </w:pPr>
            <w:r w:rsidRPr="00491441">
              <w:rPr>
                <w:sz w:val="20"/>
                <w:szCs w:val="20"/>
              </w:rPr>
              <w:t>Газопровод подключения УППГ-2</w:t>
            </w:r>
          </w:p>
        </w:tc>
      </w:tr>
      <w:tr w:rsidR="00510E71" w:rsidRPr="00491441" w14:paraId="03EA80A1" w14:textId="77777777" w:rsidTr="004E0A0C">
        <w:trPr>
          <w:trHeight w:val="20"/>
          <w:tblHeader/>
        </w:trPr>
        <w:tc>
          <w:tcPr>
            <w:tcW w:w="213" w:type="pct"/>
            <w:vAlign w:val="center"/>
          </w:tcPr>
          <w:p w14:paraId="7722A6E9" w14:textId="77777777" w:rsidR="00510E71" w:rsidRPr="00491441" w:rsidRDefault="00510E71" w:rsidP="00E908B0">
            <w:pPr>
              <w:spacing w:line="240" w:lineRule="auto"/>
              <w:jc w:val="center"/>
              <w:rPr>
                <w:sz w:val="20"/>
              </w:rPr>
            </w:pPr>
            <w:r w:rsidRPr="00491441">
              <w:rPr>
                <w:sz w:val="20"/>
              </w:rPr>
              <w:t>9</w:t>
            </w:r>
          </w:p>
        </w:tc>
        <w:tc>
          <w:tcPr>
            <w:tcW w:w="2079" w:type="pct"/>
            <w:shd w:val="clear" w:color="auto" w:fill="auto"/>
          </w:tcPr>
          <w:p w14:paraId="076A3B40" w14:textId="77777777" w:rsidR="00510E71" w:rsidRPr="00491441" w:rsidRDefault="00510E71" w:rsidP="00E908B0">
            <w:pPr>
              <w:spacing w:line="240" w:lineRule="auto"/>
              <w:jc w:val="left"/>
              <w:rPr>
                <w:sz w:val="20"/>
              </w:rPr>
            </w:pPr>
            <w:r w:rsidRPr="00491441">
              <w:rPr>
                <w:sz w:val="20"/>
              </w:rPr>
              <w:t>УКПГ-3 Чаяндинского ГМ</w:t>
            </w:r>
          </w:p>
        </w:tc>
        <w:tc>
          <w:tcPr>
            <w:tcW w:w="2708" w:type="pct"/>
          </w:tcPr>
          <w:p w14:paraId="116FAA72" w14:textId="77777777" w:rsidR="00510E71" w:rsidRPr="00491441" w:rsidRDefault="00510E71" w:rsidP="00E908B0">
            <w:pPr>
              <w:spacing w:line="240" w:lineRule="auto"/>
              <w:jc w:val="left"/>
              <w:rPr>
                <w:sz w:val="20"/>
              </w:rPr>
            </w:pPr>
            <w:r w:rsidRPr="00491441">
              <w:rPr>
                <w:sz w:val="20"/>
                <w:szCs w:val="20"/>
              </w:rPr>
              <w:t>Газопровод подключения УППГ-2</w:t>
            </w:r>
          </w:p>
        </w:tc>
      </w:tr>
    </w:tbl>
    <w:p w14:paraId="56555037" w14:textId="77777777" w:rsidR="00510E71" w:rsidRPr="00491441" w:rsidRDefault="00510E71" w:rsidP="00E908B0">
      <w:pPr>
        <w:spacing w:before="120" w:line="276" w:lineRule="auto"/>
        <w:ind w:firstLine="709"/>
        <w:rPr>
          <w:bCs/>
        </w:rPr>
      </w:pPr>
      <w:r w:rsidRPr="00491441">
        <w:rPr>
          <w:bCs/>
        </w:rPr>
        <w:lastRenderedPageBreak/>
        <w:t>Так же в настоящее время на территории муниципального образования ведется разработка и обустройство следующих месторождений:</w:t>
      </w:r>
    </w:p>
    <w:p w14:paraId="21F342DF" w14:textId="7BD27E6C" w:rsidR="00510E71" w:rsidRPr="00491441" w:rsidRDefault="00510E71" w:rsidP="00E908B0">
      <w:pPr>
        <w:spacing w:line="276" w:lineRule="auto"/>
        <w:ind w:firstLine="425"/>
        <w:rPr>
          <w:bCs/>
        </w:rPr>
      </w:pPr>
      <w:r w:rsidRPr="00491441">
        <w:rPr>
          <w:bCs/>
        </w:rPr>
        <w:t>−</w:t>
      </w:r>
      <w:r w:rsidRPr="00491441">
        <w:rPr>
          <w:bCs/>
        </w:rPr>
        <w:tab/>
        <w:t xml:space="preserve">Чаяндинское НГМ – лицензия предоставлена компании </w:t>
      </w:r>
      <w:r w:rsidR="00A24BF9" w:rsidRPr="00491441">
        <w:rPr>
          <w:bCs/>
        </w:rPr>
        <w:t>«</w:t>
      </w:r>
      <w:r w:rsidRPr="00491441">
        <w:rPr>
          <w:bCs/>
        </w:rPr>
        <w:t>Газпром</w:t>
      </w:r>
      <w:r w:rsidR="00A24BF9" w:rsidRPr="00491441">
        <w:rPr>
          <w:bCs/>
        </w:rPr>
        <w:t>»</w:t>
      </w:r>
      <w:r w:rsidRPr="00491441">
        <w:rPr>
          <w:bCs/>
        </w:rPr>
        <w:t xml:space="preserve"> в соответствии с распоряжением правительства РФ от 16 апреля 2008 года. Начало добычи нефти на Чаяндинском месторождении запланировано на 2014 год, газа — на 2016 год. Одновременно в 2016 году должны быть введены в эксплуатацию первоочередные мощности по газопереработке и газохимии. Их создание является важной составной частью эффективного освоения Чаяндинского месторождения, газ которого имеет сложный компонентный состав. Для транспортировки якутского газа будет создана газотранспортная система (ГТС) </w:t>
      </w:r>
      <w:r w:rsidR="00A24BF9" w:rsidRPr="00491441">
        <w:rPr>
          <w:bCs/>
        </w:rPr>
        <w:t>«</w:t>
      </w:r>
      <w:r w:rsidRPr="00491441">
        <w:rPr>
          <w:bCs/>
        </w:rPr>
        <w:t>Якутия — Хабаровск — Владивосток</w:t>
      </w:r>
      <w:r w:rsidR="00A24BF9" w:rsidRPr="00491441">
        <w:rPr>
          <w:bCs/>
        </w:rPr>
        <w:t>»</w:t>
      </w:r>
      <w:r w:rsidRPr="00491441">
        <w:rPr>
          <w:bCs/>
        </w:rPr>
        <w:t xml:space="preserve">, к строительству которой </w:t>
      </w:r>
      <w:r w:rsidR="00A24BF9" w:rsidRPr="00491441">
        <w:rPr>
          <w:bCs/>
        </w:rPr>
        <w:t>«</w:t>
      </w:r>
      <w:r w:rsidRPr="00491441">
        <w:rPr>
          <w:bCs/>
        </w:rPr>
        <w:t>Газпром</w:t>
      </w:r>
      <w:r w:rsidR="00A24BF9" w:rsidRPr="00491441">
        <w:rPr>
          <w:bCs/>
        </w:rPr>
        <w:t>»</w:t>
      </w:r>
      <w:r w:rsidRPr="00491441">
        <w:rPr>
          <w:bCs/>
        </w:rPr>
        <w:t xml:space="preserve"> приступит в 2012 году после завершения работ на ГТС </w:t>
      </w:r>
      <w:r w:rsidR="00A24BF9" w:rsidRPr="00491441">
        <w:rPr>
          <w:bCs/>
        </w:rPr>
        <w:t>«</w:t>
      </w:r>
      <w:r w:rsidRPr="00491441">
        <w:rPr>
          <w:bCs/>
        </w:rPr>
        <w:t>Сахалин — Хабаровск — Владивосток</w:t>
      </w:r>
      <w:r w:rsidR="00A24BF9" w:rsidRPr="00491441">
        <w:rPr>
          <w:bCs/>
        </w:rPr>
        <w:t>»</w:t>
      </w:r>
      <w:r w:rsidRPr="00491441">
        <w:rPr>
          <w:bCs/>
        </w:rPr>
        <w:t>;</w:t>
      </w:r>
    </w:p>
    <w:p w14:paraId="0C592647" w14:textId="6E25EDA0" w:rsidR="00510E71" w:rsidRPr="00491441" w:rsidRDefault="00510E71" w:rsidP="00E908B0">
      <w:pPr>
        <w:spacing w:line="276" w:lineRule="auto"/>
        <w:ind w:firstLine="425"/>
        <w:rPr>
          <w:bCs/>
          <w:szCs w:val="24"/>
        </w:rPr>
      </w:pPr>
      <w:r w:rsidRPr="00491441">
        <w:rPr>
          <w:bCs/>
          <w:szCs w:val="24"/>
        </w:rPr>
        <w:t>−</w:t>
      </w:r>
      <w:r w:rsidRPr="00491441">
        <w:rPr>
          <w:bCs/>
          <w:szCs w:val="24"/>
        </w:rPr>
        <w:tab/>
        <w:t xml:space="preserve">Талаканское НМ – лицензия на разработку принадлежит компании </w:t>
      </w:r>
      <w:r w:rsidR="00A24BF9" w:rsidRPr="00491441">
        <w:rPr>
          <w:bCs/>
          <w:szCs w:val="24"/>
        </w:rPr>
        <w:t>«</w:t>
      </w:r>
      <w:r w:rsidRPr="00491441">
        <w:rPr>
          <w:bCs/>
          <w:szCs w:val="24"/>
        </w:rPr>
        <w:t>Сургутнефтегаз</w:t>
      </w:r>
      <w:r w:rsidR="00A24BF9" w:rsidRPr="00491441">
        <w:rPr>
          <w:bCs/>
          <w:szCs w:val="24"/>
        </w:rPr>
        <w:t>»</w:t>
      </w:r>
      <w:r w:rsidRPr="00491441">
        <w:rPr>
          <w:bCs/>
          <w:szCs w:val="24"/>
        </w:rPr>
        <w:t>. Месторождение разделено на три отдельных блока: Центральный, Восточный и Таранский. Разработка началась в начале 1990-х годов, в 1994 году был запущен временный нефтепровод до поселка Витим;</w:t>
      </w:r>
    </w:p>
    <w:p w14:paraId="531E2D49" w14:textId="7F3BC033" w:rsidR="00510E71" w:rsidRPr="00491441" w:rsidRDefault="00510E71" w:rsidP="00E908B0">
      <w:pPr>
        <w:spacing w:line="276" w:lineRule="auto"/>
        <w:ind w:firstLine="425"/>
        <w:rPr>
          <w:bCs/>
          <w:szCs w:val="24"/>
        </w:rPr>
      </w:pPr>
      <w:r w:rsidRPr="00491441">
        <w:rPr>
          <w:bCs/>
          <w:szCs w:val="24"/>
        </w:rPr>
        <w:t>−</w:t>
      </w:r>
      <w:r w:rsidRPr="00491441">
        <w:rPr>
          <w:bCs/>
          <w:szCs w:val="24"/>
        </w:rPr>
        <w:tab/>
        <w:t xml:space="preserve">Алинское ГНМ – лицензия предоставлена </w:t>
      </w:r>
      <w:r w:rsidR="00A24BF9" w:rsidRPr="00491441">
        <w:rPr>
          <w:bCs/>
          <w:szCs w:val="24"/>
        </w:rPr>
        <w:t>«</w:t>
      </w:r>
      <w:r w:rsidRPr="00491441">
        <w:rPr>
          <w:bCs/>
          <w:szCs w:val="24"/>
        </w:rPr>
        <w:t>Сургутнефтегазу</w:t>
      </w:r>
      <w:r w:rsidR="00A24BF9" w:rsidRPr="00491441">
        <w:rPr>
          <w:bCs/>
          <w:szCs w:val="24"/>
        </w:rPr>
        <w:t>»</w:t>
      </w:r>
      <w:r w:rsidRPr="00491441">
        <w:rPr>
          <w:bCs/>
          <w:szCs w:val="24"/>
        </w:rPr>
        <w:t>. Алинское газонефтяное месторождение было открыто в 1991 году и введено в промышленную эксплуатацию в 2009 году. Здесь обустроены четыре скважины, с которых нефть будет доставляться до Талаканского месторождения, а потом уже транспортироваться в ВСТО. Добыча нефти проводится в соответствии с проектом опытно-промышленной разработки Алинского газонефтяного месторождения;</w:t>
      </w:r>
    </w:p>
    <w:p w14:paraId="47BC2BE6" w14:textId="37790977" w:rsidR="00510E71" w:rsidRPr="00491441" w:rsidRDefault="00510E71" w:rsidP="00E908B0">
      <w:pPr>
        <w:pStyle w:val="afb"/>
        <w:numPr>
          <w:ilvl w:val="0"/>
          <w:numId w:val="156"/>
        </w:numPr>
        <w:spacing w:after="0"/>
        <w:ind w:left="0" w:firstLine="425"/>
        <w:jc w:val="both"/>
        <w:rPr>
          <w:rFonts w:ascii="Times New Roman" w:eastAsia="Calibri" w:hAnsi="Times New Roman"/>
          <w:bCs/>
          <w:sz w:val="24"/>
          <w:szCs w:val="24"/>
          <w:lang w:eastAsia="en-US"/>
        </w:rPr>
      </w:pPr>
      <w:r w:rsidRPr="00491441">
        <w:rPr>
          <w:rFonts w:ascii="Times New Roman" w:eastAsia="Calibri" w:hAnsi="Times New Roman"/>
          <w:bCs/>
          <w:sz w:val="24"/>
          <w:szCs w:val="24"/>
          <w:lang w:eastAsia="en-US"/>
        </w:rPr>
        <w:t xml:space="preserve">Восточно-Алинское НГКМ – лицензия на разработку принадлежит компании </w:t>
      </w:r>
      <w:r w:rsidRPr="00491441">
        <w:rPr>
          <w:rFonts w:ascii="Times New Roman" w:eastAsia="Calibri" w:hAnsi="Times New Roman"/>
          <w:bCs/>
          <w:sz w:val="24"/>
          <w:szCs w:val="24"/>
          <w:lang w:eastAsia="en-US"/>
        </w:rPr>
        <w:br/>
        <w:t xml:space="preserve">ОАО </w:t>
      </w:r>
      <w:r w:rsidR="00A24BF9" w:rsidRPr="00491441">
        <w:rPr>
          <w:rFonts w:ascii="Times New Roman" w:eastAsia="Calibri" w:hAnsi="Times New Roman"/>
          <w:bCs/>
          <w:sz w:val="24"/>
          <w:szCs w:val="24"/>
          <w:lang w:eastAsia="en-US"/>
        </w:rPr>
        <w:t>«</w:t>
      </w:r>
      <w:r w:rsidRPr="00491441">
        <w:rPr>
          <w:rFonts w:ascii="Times New Roman" w:eastAsia="Calibri" w:hAnsi="Times New Roman"/>
          <w:bCs/>
          <w:sz w:val="24"/>
          <w:szCs w:val="24"/>
          <w:lang w:eastAsia="en-US"/>
        </w:rPr>
        <w:t>Сургутнефтегаз</w:t>
      </w:r>
      <w:r w:rsidR="00A24BF9" w:rsidRPr="00491441">
        <w:rPr>
          <w:rFonts w:ascii="Times New Roman" w:eastAsia="Calibri" w:hAnsi="Times New Roman"/>
          <w:bCs/>
          <w:sz w:val="24"/>
          <w:szCs w:val="24"/>
          <w:lang w:eastAsia="en-US"/>
        </w:rPr>
        <w:t>»</w:t>
      </w:r>
      <w:r w:rsidRPr="00491441">
        <w:rPr>
          <w:rFonts w:ascii="Times New Roman" w:eastAsia="Calibri" w:hAnsi="Times New Roman"/>
          <w:bCs/>
          <w:sz w:val="24"/>
          <w:szCs w:val="24"/>
          <w:lang w:eastAsia="en-US"/>
        </w:rPr>
        <w:t xml:space="preserve">. Проектом </w:t>
      </w:r>
      <w:r w:rsidR="00A24BF9" w:rsidRPr="00491441">
        <w:rPr>
          <w:rFonts w:ascii="Times New Roman" w:eastAsia="Calibri" w:hAnsi="Times New Roman"/>
          <w:bCs/>
          <w:sz w:val="24"/>
          <w:szCs w:val="24"/>
          <w:lang w:eastAsia="en-US"/>
        </w:rPr>
        <w:t>«</w:t>
      </w:r>
      <w:r w:rsidRPr="00491441">
        <w:rPr>
          <w:rFonts w:ascii="Times New Roman" w:eastAsia="Calibri" w:hAnsi="Times New Roman"/>
          <w:bCs/>
          <w:sz w:val="24"/>
          <w:szCs w:val="24"/>
          <w:lang w:eastAsia="en-US"/>
        </w:rPr>
        <w:t>Обустройство Восточно-Алинского месторождения. Опытно-промышленная эксплуатация. Вторая очередь</w:t>
      </w:r>
      <w:r w:rsidR="00A24BF9" w:rsidRPr="00491441">
        <w:rPr>
          <w:rFonts w:ascii="Times New Roman" w:eastAsia="Calibri" w:hAnsi="Times New Roman"/>
          <w:bCs/>
          <w:sz w:val="24"/>
          <w:szCs w:val="24"/>
          <w:lang w:eastAsia="en-US"/>
        </w:rPr>
        <w:t>»</w:t>
      </w:r>
      <w:r w:rsidRPr="00491441">
        <w:rPr>
          <w:rFonts w:ascii="Times New Roman" w:eastAsia="Calibri" w:hAnsi="Times New Roman"/>
          <w:bCs/>
          <w:sz w:val="24"/>
          <w:szCs w:val="24"/>
          <w:lang w:eastAsia="en-US"/>
        </w:rPr>
        <w:t xml:space="preserve"> предусматривается – строительство дороги внутрипромысловой к кусту скважин 5, линии электропередач воздушных 6 кВ на куст скважин 5, нефтепровода от куста скважин 5 и куст скважин 5;</w:t>
      </w:r>
    </w:p>
    <w:p w14:paraId="18ED035A" w14:textId="2CE06876" w:rsidR="00510E71" w:rsidRPr="00491441" w:rsidRDefault="00510E71" w:rsidP="00E908B0">
      <w:pPr>
        <w:pStyle w:val="afb"/>
        <w:numPr>
          <w:ilvl w:val="0"/>
          <w:numId w:val="156"/>
        </w:numPr>
        <w:spacing w:after="0"/>
        <w:ind w:left="0" w:firstLine="425"/>
        <w:jc w:val="both"/>
        <w:rPr>
          <w:rFonts w:ascii="Times New Roman" w:eastAsia="Calibri" w:hAnsi="Times New Roman"/>
          <w:bCs/>
          <w:sz w:val="24"/>
          <w:szCs w:val="24"/>
          <w:lang w:eastAsia="en-US"/>
        </w:rPr>
      </w:pPr>
      <w:r w:rsidRPr="00491441">
        <w:rPr>
          <w:rFonts w:ascii="Times New Roman" w:eastAsia="Calibri" w:hAnsi="Times New Roman"/>
          <w:bCs/>
          <w:sz w:val="24"/>
          <w:szCs w:val="24"/>
        </w:rPr>
        <w:t xml:space="preserve">Северо-Талаканское НГКМ – лицензия на разработку принадлежит компании </w:t>
      </w:r>
      <w:r w:rsidRPr="00491441">
        <w:rPr>
          <w:rFonts w:ascii="Times New Roman" w:eastAsia="Calibri" w:hAnsi="Times New Roman"/>
          <w:bCs/>
          <w:sz w:val="24"/>
          <w:szCs w:val="24"/>
        </w:rPr>
        <w:br/>
        <w:t xml:space="preserve">ОАО </w:t>
      </w:r>
      <w:r w:rsidR="00A24BF9" w:rsidRPr="00491441">
        <w:rPr>
          <w:rFonts w:ascii="Times New Roman" w:eastAsia="Calibri" w:hAnsi="Times New Roman"/>
          <w:bCs/>
          <w:sz w:val="24"/>
          <w:szCs w:val="24"/>
        </w:rPr>
        <w:t>«</w:t>
      </w:r>
      <w:r w:rsidRPr="00491441">
        <w:rPr>
          <w:rFonts w:ascii="Times New Roman" w:eastAsia="Calibri" w:hAnsi="Times New Roman"/>
          <w:bCs/>
          <w:sz w:val="24"/>
          <w:szCs w:val="24"/>
        </w:rPr>
        <w:t>Сургутнефтегаз</w:t>
      </w:r>
      <w:r w:rsidR="00A24BF9" w:rsidRPr="00491441">
        <w:rPr>
          <w:rFonts w:ascii="Times New Roman" w:eastAsia="Calibri" w:hAnsi="Times New Roman"/>
          <w:bCs/>
          <w:sz w:val="24"/>
          <w:szCs w:val="24"/>
        </w:rPr>
        <w:t>»</w:t>
      </w:r>
      <w:r w:rsidRPr="00491441">
        <w:rPr>
          <w:rFonts w:ascii="Times New Roman" w:eastAsia="Calibri" w:hAnsi="Times New Roman"/>
          <w:bCs/>
          <w:sz w:val="24"/>
          <w:szCs w:val="24"/>
        </w:rPr>
        <w:t xml:space="preserve">. Проектом </w:t>
      </w:r>
      <w:r w:rsidR="00A24BF9" w:rsidRPr="00491441">
        <w:rPr>
          <w:rFonts w:ascii="Times New Roman" w:eastAsia="Calibri" w:hAnsi="Times New Roman"/>
          <w:bCs/>
          <w:sz w:val="24"/>
          <w:szCs w:val="24"/>
        </w:rPr>
        <w:t>«</w:t>
      </w:r>
      <w:r w:rsidRPr="00491441">
        <w:rPr>
          <w:rFonts w:ascii="Times New Roman" w:eastAsia="Calibri" w:hAnsi="Times New Roman"/>
          <w:bCs/>
          <w:sz w:val="24"/>
          <w:szCs w:val="24"/>
        </w:rPr>
        <w:t>Обустройство Северо-Талаканского нефтегазоконденсатного месторождения. Опытно-промышленная эксплуатация. Девятая очередь</w:t>
      </w:r>
      <w:r w:rsidR="00A24BF9" w:rsidRPr="00491441">
        <w:rPr>
          <w:rFonts w:ascii="Times New Roman" w:eastAsia="Calibri" w:hAnsi="Times New Roman"/>
          <w:bCs/>
          <w:sz w:val="24"/>
          <w:szCs w:val="24"/>
        </w:rPr>
        <w:t>»</w:t>
      </w:r>
      <w:r w:rsidRPr="00491441">
        <w:rPr>
          <w:rFonts w:ascii="Times New Roman" w:eastAsia="Calibri" w:hAnsi="Times New Roman"/>
          <w:bCs/>
          <w:sz w:val="24"/>
          <w:szCs w:val="24"/>
        </w:rPr>
        <w:t xml:space="preserve"> предусматривается строительство – дорог внутрипромысловых на кусты скважин 43, 44, 45, линий электропередач воздушной 6 кВ на кусты скважин 43, 44, 45, нефтегазопроводов от кустов скважин 43, 44, 45 и кустов скважин 43, 44, 45.</w:t>
      </w:r>
    </w:p>
    <w:p w14:paraId="57A663A5" w14:textId="77777777" w:rsidR="00510E71" w:rsidRPr="00491441" w:rsidRDefault="00510E71" w:rsidP="00E908B0">
      <w:pPr>
        <w:spacing w:line="276" w:lineRule="auto"/>
        <w:ind w:firstLine="425"/>
        <w:rPr>
          <w:bCs/>
          <w:szCs w:val="24"/>
        </w:rPr>
      </w:pPr>
      <w:r w:rsidRPr="00491441">
        <w:rPr>
          <w:bCs/>
          <w:szCs w:val="24"/>
        </w:rPr>
        <w:t>Месторождения Мурбайское, Верхневилючанское, Иктехское, Иктехское, Отраднинское, Бесюряхское, Хотого-Мурбайский, Верхнепеледуйское, Пеледуйское находятся в стадии разведования и выдачи лицензий на их разработку.</w:t>
      </w:r>
    </w:p>
    <w:p w14:paraId="25498384" w14:textId="77777777" w:rsidR="00510E71" w:rsidRPr="00491441" w:rsidRDefault="00510E71" w:rsidP="00E908B0">
      <w:pPr>
        <w:spacing w:line="276" w:lineRule="auto"/>
        <w:ind w:firstLine="709"/>
        <w:rPr>
          <w:bCs/>
          <w:szCs w:val="24"/>
        </w:rPr>
      </w:pPr>
      <w:r w:rsidRPr="00491441">
        <w:rPr>
          <w:bCs/>
          <w:szCs w:val="24"/>
        </w:rPr>
        <w:t>На территории Ленского района располагаются:</w:t>
      </w:r>
    </w:p>
    <w:p w14:paraId="104718E0" w14:textId="77777777" w:rsidR="00510E71" w:rsidRPr="00491441" w:rsidRDefault="00510E71" w:rsidP="00E908B0">
      <w:pPr>
        <w:spacing w:line="276" w:lineRule="auto"/>
        <w:ind w:firstLine="425"/>
        <w:rPr>
          <w:bCs/>
          <w:szCs w:val="24"/>
        </w:rPr>
      </w:pPr>
      <w:r w:rsidRPr="00491441">
        <w:rPr>
          <w:bCs/>
          <w:szCs w:val="24"/>
        </w:rPr>
        <w:t>−</w:t>
      </w:r>
      <w:r w:rsidRPr="00491441">
        <w:rPr>
          <w:bCs/>
          <w:szCs w:val="24"/>
        </w:rPr>
        <w:tab/>
        <w:t>скважины и кусты скважин в количестве – 43 единиц, для добычи нефти и газа на месторождениях;</w:t>
      </w:r>
    </w:p>
    <w:p w14:paraId="12920C84" w14:textId="77777777" w:rsidR="00510E71" w:rsidRPr="00491441" w:rsidRDefault="00510E71" w:rsidP="00E908B0">
      <w:pPr>
        <w:spacing w:line="276" w:lineRule="auto"/>
        <w:ind w:firstLine="425"/>
        <w:rPr>
          <w:bCs/>
          <w:szCs w:val="24"/>
        </w:rPr>
      </w:pPr>
      <w:r w:rsidRPr="00491441">
        <w:rPr>
          <w:bCs/>
          <w:szCs w:val="24"/>
        </w:rPr>
        <w:t>−</w:t>
      </w:r>
      <w:r w:rsidRPr="00491441">
        <w:rPr>
          <w:bCs/>
          <w:szCs w:val="24"/>
        </w:rPr>
        <w:tab/>
        <w:t>поисковые и разведочные скважины в количестве – 20 единиц.</w:t>
      </w:r>
    </w:p>
    <w:p w14:paraId="07F6CDD7" w14:textId="77777777" w:rsidR="00510E71" w:rsidRPr="00491441" w:rsidRDefault="00510E71" w:rsidP="00E908B0">
      <w:pPr>
        <w:spacing w:before="120" w:line="276" w:lineRule="auto"/>
        <w:ind w:firstLine="709"/>
        <w:jc w:val="left"/>
        <w:rPr>
          <w:szCs w:val="24"/>
          <w:lang w:eastAsia="ru-RU"/>
        </w:rPr>
      </w:pPr>
      <w:r w:rsidRPr="00491441">
        <w:rPr>
          <w:b/>
        </w:rPr>
        <w:t>Направления развития</w:t>
      </w:r>
    </w:p>
    <w:p w14:paraId="22437930" w14:textId="009E5B82" w:rsidR="00510E71" w:rsidRPr="00491441" w:rsidRDefault="00510E71" w:rsidP="00E908B0">
      <w:pPr>
        <w:spacing w:line="276" w:lineRule="auto"/>
        <w:ind w:firstLine="709"/>
        <w:rPr>
          <w:szCs w:val="24"/>
        </w:rPr>
      </w:pPr>
      <w:r w:rsidRPr="00491441">
        <w:rPr>
          <w:szCs w:val="24"/>
        </w:rPr>
        <w:t xml:space="preserve">Схемой территориального планирования муниципального образования </w:t>
      </w:r>
      <w:r w:rsidR="00A24BF9" w:rsidRPr="00491441">
        <w:rPr>
          <w:szCs w:val="24"/>
        </w:rPr>
        <w:t>«</w:t>
      </w:r>
      <w:r w:rsidRPr="00491441">
        <w:rPr>
          <w:szCs w:val="24"/>
        </w:rPr>
        <w:t>Ленский район</w:t>
      </w:r>
      <w:r w:rsidR="00A24BF9" w:rsidRPr="00491441">
        <w:rPr>
          <w:szCs w:val="24"/>
        </w:rPr>
        <w:t>»</w:t>
      </w:r>
      <w:r w:rsidRPr="00491441">
        <w:rPr>
          <w:szCs w:val="24"/>
        </w:rPr>
        <w:t xml:space="preserve"> Республики Саха (Якутия), 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6 мая 2015 года №816-р, предусматривается:</w:t>
      </w:r>
    </w:p>
    <w:p w14:paraId="118CF63D" w14:textId="372FCF5A"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lastRenderedPageBreak/>
        <w:t xml:space="preserve">до 2025 года – Магистральный нефтепровод </w:t>
      </w:r>
      <w:r w:rsidR="00A24BF9" w:rsidRPr="00491441">
        <w:rPr>
          <w:rFonts w:ascii="Times New Roman" w:hAnsi="Times New Roman"/>
          <w:bCs/>
          <w:sz w:val="24"/>
        </w:rPr>
        <w:t>«</w:t>
      </w:r>
      <w:r w:rsidRPr="00491441">
        <w:rPr>
          <w:rFonts w:ascii="Times New Roman" w:hAnsi="Times New Roman"/>
          <w:bCs/>
          <w:sz w:val="24"/>
        </w:rPr>
        <w:t>Восточная Сибирь - Тихий океан</w:t>
      </w:r>
      <w:r w:rsidR="00A24BF9" w:rsidRPr="00491441">
        <w:rPr>
          <w:rFonts w:ascii="Times New Roman" w:hAnsi="Times New Roman"/>
          <w:bCs/>
          <w:sz w:val="24"/>
        </w:rPr>
        <w:t>»</w:t>
      </w:r>
      <w:r w:rsidRPr="00491441">
        <w:rPr>
          <w:rFonts w:ascii="Times New Roman" w:hAnsi="Times New Roman"/>
          <w:bCs/>
          <w:sz w:val="24"/>
        </w:rPr>
        <w:t>. Строительство защитных сооружений на переходе через р. Джерба, протяженность до 1км;</w:t>
      </w:r>
    </w:p>
    <w:p w14:paraId="67CF46CB" w14:textId="548F8AED"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Магистральный нефтепровод </w:t>
      </w:r>
      <w:r w:rsidR="00A24BF9" w:rsidRPr="00491441">
        <w:rPr>
          <w:rFonts w:ascii="Times New Roman" w:hAnsi="Times New Roman"/>
          <w:bCs/>
          <w:sz w:val="24"/>
        </w:rPr>
        <w:t>«</w:t>
      </w:r>
      <w:r w:rsidRPr="00491441">
        <w:rPr>
          <w:rFonts w:ascii="Times New Roman" w:hAnsi="Times New Roman"/>
          <w:bCs/>
          <w:sz w:val="24"/>
        </w:rPr>
        <w:t>Восточная Сибирь - Тихий океан</w:t>
      </w:r>
      <w:r w:rsidR="00A24BF9" w:rsidRPr="00491441">
        <w:rPr>
          <w:rFonts w:ascii="Times New Roman" w:hAnsi="Times New Roman"/>
          <w:bCs/>
          <w:sz w:val="24"/>
        </w:rPr>
        <w:t>»</w:t>
      </w:r>
      <w:r w:rsidRPr="00491441">
        <w:rPr>
          <w:rFonts w:ascii="Times New Roman" w:hAnsi="Times New Roman"/>
          <w:bCs/>
          <w:sz w:val="24"/>
        </w:rPr>
        <w:t>. Строительство защитных сооружений на переходе через р. Мулисьма, протяженность до 1км;</w:t>
      </w:r>
    </w:p>
    <w:p w14:paraId="15DBC246" w14:textId="528C698A"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Магистральный нефтепровод </w:t>
      </w:r>
      <w:r w:rsidR="00A24BF9" w:rsidRPr="00491441">
        <w:rPr>
          <w:rFonts w:ascii="Times New Roman" w:hAnsi="Times New Roman"/>
          <w:bCs/>
          <w:sz w:val="24"/>
        </w:rPr>
        <w:t>«</w:t>
      </w:r>
      <w:r w:rsidRPr="00491441">
        <w:rPr>
          <w:rFonts w:ascii="Times New Roman" w:hAnsi="Times New Roman"/>
          <w:bCs/>
          <w:sz w:val="24"/>
        </w:rPr>
        <w:t>Восточная Сибирь - Тихий океан</w:t>
      </w:r>
      <w:r w:rsidR="00A24BF9" w:rsidRPr="00491441">
        <w:rPr>
          <w:rFonts w:ascii="Times New Roman" w:hAnsi="Times New Roman"/>
          <w:bCs/>
          <w:sz w:val="24"/>
        </w:rPr>
        <w:t>»</w:t>
      </w:r>
      <w:r w:rsidRPr="00491441">
        <w:rPr>
          <w:rFonts w:ascii="Times New Roman" w:hAnsi="Times New Roman"/>
          <w:bCs/>
          <w:sz w:val="24"/>
        </w:rPr>
        <w:t>. Строительство защитных сооружений на переходе через р. Нюя, протяженность до 1 км;</w:t>
      </w:r>
    </w:p>
    <w:p w14:paraId="2AB8B9D1" w14:textId="319BAAEB"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Магистральный нефтепровод </w:t>
      </w:r>
      <w:r w:rsidR="00A24BF9" w:rsidRPr="00491441">
        <w:rPr>
          <w:rFonts w:ascii="Times New Roman" w:hAnsi="Times New Roman"/>
          <w:bCs/>
          <w:sz w:val="24"/>
        </w:rPr>
        <w:t>«</w:t>
      </w:r>
      <w:r w:rsidRPr="00491441">
        <w:rPr>
          <w:rFonts w:ascii="Times New Roman" w:hAnsi="Times New Roman"/>
          <w:bCs/>
          <w:sz w:val="24"/>
        </w:rPr>
        <w:t>Восточная Сибирь - Тихий океан</w:t>
      </w:r>
      <w:r w:rsidR="00A24BF9" w:rsidRPr="00491441">
        <w:rPr>
          <w:rFonts w:ascii="Times New Roman" w:hAnsi="Times New Roman"/>
          <w:bCs/>
          <w:sz w:val="24"/>
        </w:rPr>
        <w:t>»</w:t>
      </w:r>
      <w:r w:rsidRPr="00491441">
        <w:rPr>
          <w:rFonts w:ascii="Times New Roman" w:hAnsi="Times New Roman"/>
          <w:bCs/>
          <w:sz w:val="24"/>
        </w:rPr>
        <w:t>. Строительство защитных сооружений на переходе через р. Пеледуй;</w:t>
      </w:r>
    </w:p>
    <w:p w14:paraId="0BBD5E39" w14:textId="3C551885"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Нефтеперекачивающая станция </w:t>
      </w:r>
      <w:r w:rsidR="00A24BF9" w:rsidRPr="00491441">
        <w:rPr>
          <w:rFonts w:ascii="Times New Roman" w:hAnsi="Times New Roman"/>
          <w:bCs/>
          <w:sz w:val="24"/>
        </w:rPr>
        <w:t>«</w:t>
      </w:r>
      <w:r w:rsidRPr="00491441">
        <w:rPr>
          <w:rFonts w:ascii="Times New Roman" w:hAnsi="Times New Roman"/>
          <w:bCs/>
          <w:sz w:val="24"/>
        </w:rPr>
        <w:t>НПС-10</w:t>
      </w:r>
      <w:r w:rsidR="00A24BF9" w:rsidRPr="00491441">
        <w:rPr>
          <w:rFonts w:ascii="Times New Roman" w:hAnsi="Times New Roman"/>
          <w:bCs/>
          <w:sz w:val="24"/>
        </w:rPr>
        <w:t>»</w:t>
      </w:r>
      <w:r w:rsidRPr="00491441">
        <w:rPr>
          <w:rFonts w:ascii="Times New Roman" w:hAnsi="Times New Roman"/>
          <w:bCs/>
          <w:sz w:val="24"/>
        </w:rPr>
        <w:t>. Строительство гидроизолированного пруда-накопителя для производственных нужд с сетью канализации, емкость 250 куб. метров;</w:t>
      </w:r>
    </w:p>
    <w:p w14:paraId="7AD45545" w14:textId="186C3871"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Нефтеперекачивающая станция </w:t>
      </w:r>
      <w:r w:rsidR="00A24BF9" w:rsidRPr="00491441">
        <w:rPr>
          <w:rFonts w:ascii="Times New Roman" w:hAnsi="Times New Roman"/>
          <w:bCs/>
          <w:sz w:val="24"/>
        </w:rPr>
        <w:t>«</w:t>
      </w:r>
      <w:r w:rsidRPr="00491441">
        <w:rPr>
          <w:rFonts w:ascii="Times New Roman" w:hAnsi="Times New Roman"/>
          <w:bCs/>
          <w:sz w:val="24"/>
        </w:rPr>
        <w:t>НПС-11</w:t>
      </w:r>
      <w:r w:rsidR="00A24BF9" w:rsidRPr="00491441">
        <w:rPr>
          <w:rFonts w:ascii="Times New Roman" w:hAnsi="Times New Roman"/>
          <w:bCs/>
          <w:sz w:val="24"/>
        </w:rPr>
        <w:t>»</w:t>
      </w:r>
      <w:r w:rsidRPr="00491441">
        <w:rPr>
          <w:rFonts w:ascii="Times New Roman" w:hAnsi="Times New Roman"/>
          <w:bCs/>
          <w:sz w:val="24"/>
        </w:rPr>
        <w:t>. Строительство гидроизолированного пруда-накопителя для производственных нужд с сетью канализации, емкость 250 куб. метров;</w:t>
      </w:r>
    </w:p>
    <w:p w14:paraId="3ED82A7B" w14:textId="403D1772"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до 2025 года – Нефтеперекачивающая станция </w:t>
      </w:r>
      <w:r w:rsidR="00A24BF9" w:rsidRPr="00491441">
        <w:rPr>
          <w:rFonts w:ascii="Times New Roman" w:hAnsi="Times New Roman"/>
          <w:bCs/>
          <w:sz w:val="24"/>
        </w:rPr>
        <w:t>«</w:t>
      </w:r>
      <w:r w:rsidRPr="00491441">
        <w:rPr>
          <w:rFonts w:ascii="Times New Roman" w:hAnsi="Times New Roman"/>
          <w:bCs/>
          <w:sz w:val="24"/>
        </w:rPr>
        <w:t>НПС-12</w:t>
      </w:r>
      <w:r w:rsidR="00A24BF9" w:rsidRPr="00491441">
        <w:rPr>
          <w:rFonts w:ascii="Times New Roman" w:hAnsi="Times New Roman"/>
          <w:bCs/>
          <w:sz w:val="24"/>
        </w:rPr>
        <w:t>»</w:t>
      </w:r>
      <w:r w:rsidRPr="00491441">
        <w:rPr>
          <w:rFonts w:ascii="Times New Roman" w:hAnsi="Times New Roman"/>
          <w:bCs/>
          <w:sz w:val="24"/>
        </w:rPr>
        <w:t>. Строительство гидроизолированного пруда-накопителя для производственных нужд с сетью канализации, емкость 250 куб. метров;</w:t>
      </w:r>
    </w:p>
    <w:p w14:paraId="05E2989D" w14:textId="6A8976F0"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2019-2024 года – Магистральный газопровод </w:t>
      </w:r>
      <w:r w:rsidR="00A24BF9" w:rsidRPr="00491441">
        <w:rPr>
          <w:rFonts w:ascii="Times New Roman" w:hAnsi="Times New Roman"/>
          <w:bCs/>
          <w:sz w:val="24"/>
        </w:rPr>
        <w:t>«</w:t>
      </w:r>
      <w:r w:rsidRPr="00491441">
        <w:rPr>
          <w:rFonts w:ascii="Times New Roman" w:hAnsi="Times New Roman"/>
          <w:bCs/>
          <w:sz w:val="24"/>
        </w:rPr>
        <w:t>Сила Сибири</w:t>
      </w:r>
      <w:r w:rsidR="00A24BF9" w:rsidRPr="00491441">
        <w:rPr>
          <w:rFonts w:ascii="Times New Roman" w:hAnsi="Times New Roman"/>
          <w:bCs/>
          <w:sz w:val="24"/>
        </w:rPr>
        <w:t>»</w:t>
      </w:r>
      <w:r w:rsidRPr="00491441">
        <w:rPr>
          <w:rFonts w:ascii="Times New Roman" w:hAnsi="Times New Roman"/>
          <w:bCs/>
          <w:sz w:val="24"/>
        </w:rPr>
        <w:t xml:space="preserve"> (поэтапная реализация), проектный объем транспортировки газа - до 38 млрд. куб. м в год, протяженность - 3177 км, диаметр труб на участке </w:t>
      </w:r>
      <w:r w:rsidR="00A24BF9" w:rsidRPr="00491441">
        <w:rPr>
          <w:rFonts w:ascii="Times New Roman" w:hAnsi="Times New Roman"/>
          <w:bCs/>
          <w:sz w:val="24"/>
        </w:rPr>
        <w:t>«</w:t>
      </w:r>
      <w:r w:rsidRPr="00491441">
        <w:rPr>
          <w:rFonts w:ascii="Times New Roman" w:hAnsi="Times New Roman"/>
          <w:bCs/>
          <w:sz w:val="24"/>
        </w:rPr>
        <w:t>Чаянда - Ленск - Белогорск - Благовещенск</w:t>
      </w:r>
      <w:r w:rsidR="00A24BF9" w:rsidRPr="00491441">
        <w:rPr>
          <w:rFonts w:ascii="Times New Roman" w:hAnsi="Times New Roman"/>
          <w:bCs/>
          <w:sz w:val="24"/>
        </w:rPr>
        <w:t>»</w:t>
      </w:r>
      <w:r w:rsidRPr="00491441">
        <w:rPr>
          <w:rFonts w:ascii="Times New Roman" w:hAnsi="Times New Roman"/>
          <w:bCs/>
          <w:sz w:val="24"/>
        </w:rPr>
        <w:t xml:space="preserve"> - 1420 мм, проектное давление - 9,8 МПа и 11,8 МПа;</w:t>
      </w:r>
    </w:p>
    <w:p w14:paraId="61057009" w14:textId="65001F5B"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 xml:space="preserve">2022-2024 года – Магистральный газопровод </w:t>
      </w:r>
      <w:r w:rsidR="00A24BF9" w:rsidRPr="00491441">
        <w:rPr>
          <w:rFonts w:ascii="Times New Roman" w:hAnsi="Times New Roman"/>
          <w:bCs/>
          <w:sz w:val="24"/>
        </w:rPr>
        <w:t>«</w:t>
      </w:r>
      <w:r w:rsidRPr="00491441">
        <w:rPr>
          <w:rFonts w:ascii="Times New Roman" w:hAnsi="Times New Roman"/>
          <w:bCs/>
          <w:sz w:val="24"/>
        </w:rPr>
        <w:t>Сила Сибири</w:t>
      </w:r>
      <w:r w:rsidR="00A24BF9" w:rsidRPr="00491441">
        <w:rPr>
          <w:rFonts w:ascii="Times New Roman" w:hAnsi="Times New Roman"/>
          <w:bCs/>
          <w:sz w:val="24"/>
        </w:rPr>
        <w:t>»</w:t>
      </w:r>
      <w:r w:rsidRPr="00491441">
        <w:rPr>
          <w:rFonts w:ascii="Times New Roman" w:hAnsi="Times New Roman"/>
          <w:bCs/>
          <w:sz w:val="24"/>
        </w:rPr>
        <w:t xml:space="preserve">. Участок </w:t>
      </w:r>
      <w:r w:rsidR="00A24BF9" w:rsidRPr="00491441">
        <w:rPr>
          <w:rFonts w:ascii="Times New Roman" w:hAnsi="Times New Roman"/>
          <w:bCs/>
          <w:sz w:val="24"/>
        </w:rPr>
        <w:t>«</w:t>
      </w:r>
      <w:r w:rsidRPr="00491441">
        <w:rPr>
          <w:rFonts w:ascii="Times New Roman" w:hAnsi="Times New Roman"/>
          <w:bCs/>
          <w:sz w:val="24"/>
        </w:rPr>
        <w:t>Ковыкта - Чаянда</w:t>
      </w:r>
      <w:r w:rsidR="00A24BF9" w:rsidRPr="00491441">
        <w:rPr>
          <w:rFonts w:ascii="Times New Roman" w:hAnsi="Times New Roman"/>
          <w:bCs/>
          <w:sz w:val="24"/>
        </w:rPr>
        <w:t>»</w:t>
      </w:r>
      <w:r w:rsidRPr="00491441">
        <w:rPr>
          <w:rFonts w:ascii="Times New Roman" w:hAnsi="Times New Roman"/>
          <w:bCs/>
          <w:sz w:val="24"/>
        </w:rPr>
        <w:t>, проектный объем транспортировки газа - до 38 млрд. куб. метров в год, протяженность - 803 км, диаметр труб - 1420 мм, рабочее давление - 9,81 МПа;</w:t>
      </w:r>
    </w:p>
    <w:p w14:paraId="28A80188" w14:textId="77777777" w:rsidR="00510E71" w:rsidRPr="00491441" w:rsidRDefault="00510E71" w:rsidP="00E908B0">
      <w:pPr>
        <w:pStyle w:val="afb"/>
        <w:numPr>
          <w:ilvl w:val="0"/>
          <w:numId w:val="141"/>
        </w:numPr>
        <w:spacing w:after="0"/>
        <w:ind w:left="0" w:firstLine="425"/>
        <w:jc w:val="both"/>
        <w:rPr>
          <w:rFonts w:ascii="Times New Roman" w:hAnsi="Times New Roman"/>
          <w:bCs/>
          <w:sz w:val="24"/>
        </w:rPr>
      </w:pPr>
      <w:r w:rsidRPr="00491441">
        <w:rPr>
          <w:rFonts w:ascii="Times New Roman" w:hAnsi="Times New Roman"/>
          <w:bCs/>
          <w:sz w:val="24"/>
        </w:rPr>
        <w:t>2024 год – Газопровод - отвод и ГРС с. Мурья Республики Саха (Якутия), проектный объем транспортировки газа - 10,25 млн. куб. метров в год, протяженность - 0,7236 км, диаметр труб - 108 мм, проектное давление - 9,8 МПа; производительность ГРС - 1,17 тыс. куб. метров в час.</w:t>
      </w:r>
    </w:p>
    <w:p w14:paraId="504F8656" w14:textId="77777777" w:rsidR="00510E71" w:rsidRPr="00491441" w:rsidRDefault="00510E71" w:rsidP="00E908B0">
      <w:pPr>
        <w:spacing w:line="276" w:lineRule="auto"/>
        <w:ind w:firstLine="709"/>
        <w:rPr>
          <w:szCs w:val="24"/>
        </w:rPr>
      </w:pPr>
      <w:r w:rsidRPr="00491441">
        <w:rPr>
          <w:szCs w:val="24"/>
        </w:rPr>
        <w:t xml:space="preserve">Перечень планируемых мероприятий федерального и регионального значения по развитию </w:t>
      </w:r>
      <w:r w:rsidRPr="00491441">
        <w:t>трубопроводного транспорта</w:t>
      </w:r>
      <w:r w:rsidRPr="00491441">
        <w:rPr>
          <w:szCs w:val="24"/>
        </w:rPr>
        <w:t xml:space="preserve"> приведен в таблице 3.7.8.3.</w:t>
      </w:r>
    </w:p>
    <w:p w14:paraId="05FDBD79" w14:textId="77777777" w:rsidR="00510E71" w:rsidRPr="00491441" w:rsidRDefault="00510E71" w:rsidP="00E908B0">
      <w:pPr>
        <w:spacing w:line="276" w:lineRule="auto"/>
        <w:ind w:firstLine="709"/>
        <w:jc w:val="right"/>
        <w:rPr>
          <w:szCs w:val="24"/>
        </w:rPr>
      </w:pPr>
      <w:r w:rsidRPr="00491441">
        <w:rPr>
          <w:rFonts w:eastAsia="Times New Roman"/>
          <w:szCs w:val="24"/>
        </w:rPr>
        <w:t>Таблица 3.7.8.3</w:t>
      </w:r>
    </w:p>
    <w:p w14:paraId="725A8C5E" w14:textId="77777777" w:rsidR="00510E71" w:rsidRPr="00491441" w:rsidRDefault="00510E71" w:rsidP="00E908B0">
      <w:pPr>
        <w:spacing w:line="276" w:lineRule="auto"/>
        <w:ind w:right="-2"/>
        <w:contextualSpacing/>
        <w:jc w:val="center"/>
        <w:rPr>
          <w:rFonts w:eastAsia="Times New Roman"/>
          <w:iCs/>
          <w:color w:val="000000"/>
          <w:szCs w:val="24"/>
          <w:lang w:eastAsia="ru-RU"/>
        </w:rPr>
      </w:pPr>
      <w:r w:rsidRPr="00491441">
        <w:rPr>
          <w:rFonts w:eastAsia="Times New Roman"/>
          <w:iCs/>
          <w:color w:val="000000"/>
          <w:szCs w:val="24"/>
          <w:lang w:eastAsia="ru-RU"/>
        </w:rPr>
        <w:t xml:space="preserve">Перечень мероприятий федерального и регионального значения по развитию </w:t>
      </w:r>
      <w:r w:rsidRPr="00491441">
        <w:t>трубопроводного транспорта</w:t>
      </w:r>
    </w:p>
    <w:tbl>
      <w:tblPr>
        <w:tblStyle w:val="aff0"/>
        <w:tblW w:w="5012"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851"/>
        <w:gridCol w:w="2124"/>
        <w:gridCol w:w="1419"/>
        <w:gridCol w:w="1701"/>
        <w:gridCol w:w="3420"/>
      </w:tblGrid>
      <w:tr w:rsidR="00510E71" w:rsidRPr="00491441" w14:paraId="30447136" w14:textId="77777777" w:rsidTr="004E0A0C">
        <w:tc>
          <w:tcPr>
            <w:tcW w:w="212" w:type="pct"/>
            <w:vAlign w:val="center"/>
          </w:tcPr>
          <w:p w14:paraId="16C7E1F2"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w:t>
            </w:r>
          </w:p>
        </w:tc>
        <w:tc>
          <w:tcPr>
            <w:tcW w:w="428" w:type="pct"/>
            <w:vAlign w:val="center"/>
          </w:tcPr>
          <w:p w14:paraId="0D33B4B1" w14:textId="77777777" w:rsidR="00510E71" w:rsidRPr="00491441" w:rsidRDefault="00510E71" w:rsidP="00E908B0">
            <w:pPr>
              <w:widowControl w:val="0"/>
              <w:tabs>
                <w:tab w:val="left" w:pos="1276"/>
              </w:tabs>
              <w:autoSpaceDE w:val="0"/>
              <w:autoSpaceDN w:val="0"/>
              <w:adjustRightInd w:val="0"/>
              <w:spacing w:line="240" w:lineRule="auto"/>
              <w:ind w:left="-108" w:right="-109"/>
              <w:jc w:val="center"/>
              <w:rPr>
                <w:b/>
                <w:sz w:val="20"/>
              </w:rPr>
            </w:pPr>
            <w:r w:rsidRPr="00491441">
              <w:rPr>
                <w:b/>
                <w:bCs/>
                <w:color w:val="000000"/>
                <w:sz w:val="20"/>
              </w:rPr>
              <w:t>№ на карте</w:t>
            </w:r>
          </w:p>
        </w:tc>
        <w:tc>
          <w:tcPr>
            <w:tcW w:w="1069" w:type="pct"/>
            <w:vAlign w:val="center"/>
          </w:tcPr>
          <w:p w14:paraId="13A7B17C"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Мероприятие</w:t>
            </w:r>
          </w:p>
        </w:tc>
        <w:tc>
          <w:tcPr>
            <w:tcW w:w="714" w:type="pct"/>
            <w:vAlign w:val="center"/>
          </w:tcPr>
          <w:p w14:paraId="2350AAF4" w14:textId="77777777" w:rsidR="00510E71" w:rsidRPr="00491441" w:rsidRDefault="00510E71" w:rsidP="00E908B0">
            <w:pPr>
              <w:widowControl w:val="0"/>
              <w:tabs>
                <w:tab w:val="left" w:pos="1276"/>
              </w:tabs>
              <w:autoSpaceDE w:val="0"/>
              <w:autoSpaceDN w:val="0"/>
              <w:adjustRightInd w:val="0"/>
              <w:spacing w:line="240" w:lineRule="auto"/>
              <w:ind w:left="-109" w:right="-108"/>
              <w:jc w:val="center"/>
              <w:rPr>
                <w:b/>
                <w:sz w:val="20"/>
              </w:rPr>
            </w:pPr>
            <w:r w:rsidRPr="00491441">
              <w:rPr>
                <w:b/>
                <w:bCs/>
                <w:sz w:val="20"/>
              </w:rPr>
              <w:t>Планируемый срок реализации</w:t>
            </w:r>
          </w:p>
        </w:tc>
        <w:tc>
          <w:tcPr>
            <w:tcW w:w="856" w:type="pct"/>
            <w:vAlign w:val="center"/>
          </w:tcPr>
          <w:p w14:paraId="68BB225D"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Параметры</w:t>
            </w:r>
          </w:p>
        </w:tc>
        <w:tc>
          <w:tcPr>
            <w:tcW w:w="1721" w:type="pct"/>
            <w:vAlign w:val="center"/>
          </w:tcPr>
          <w:p w14:paraId="6E222DD0" w14:textId="77777777" w:rsidR="00510E71" w:rsidRPr="00491441" w:rsidRDefault="00510E71" w:rsidP="00E908B0">
            <w:pPr>
              <w:widowControl w:val="0"/>
              <w:tabs>
                <w:tab w:val="left" w:pos="1276"/>
              </w:tabs>
              <w:autoSpaceDE w:val="0"/>
              <w:autoSpaceDN w:val="0"/>
              <w:adjustRightInd w:val="0"/>
              <w:spacing w:line="240" w:lineRule="auto"/>
              <w:ind w:left="-108" w:right="-90"/>
              <w:jc w:val="center"/>
              <w:rPr>
                <w:b/>
                <w:sz w:val="20"/>
              </w:rPr>
            </w:pPr>
            <w:r w:rsidRPr="00491441">
              <w:rPr>
                <w:b/>
                <w:sz w:val="20"/>
              </w:rPr>
              <w:t>Наименование документов стратегического планирования, национальных проектов,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объекта</w:t>
            </w:r>
          </w:p>
        </w:tc>
      </w:tr>
    </w:tbl>
    <w:p w14:paraId="4CB7E6C7" w14:textId="77777777" w:rsidR="00510E71" w:rsidRPr="00491441" w:rsidRDefault="00510E71" w:rsidP="00E908B0">
      <w:pPr>
        <w:widowControl w:val="0"/>
        <w:tabs>
          <w:tab w:val="left" w:pos="1276"/>
        </w:tabs>
        <w:autoSpaceDE w:val="0"/>
        <w:autoSpaceDN w:val="0"/>
        <w:adjustRightInd w:val="0"/>
        <w:spacing w:line="14" w:lineRule="auto"/>
        <w:ind w:right="142"/>
        <w:rPr>
          <w:szCs w:val="24"/>
        </w:rPr>
      </w:pPr>
    </w:p>
    <w:tbl>
      <w:tblPr>
        <w:tblStyle w:val="aff0"/>
        <w:tblW w:w="5012" w:type="pct"/>
        <w:tblLayout w:type="fixed"/>
        <w:tblLook w:val="04A0" w:firstRow="1" w:lastRow="0" w:firstColumn="1" w:lastColumn="0" w:noHBand="0" w:noVBand="1"/>
      </w:tblPr>
      <w:tblGrid>
        <w:gridCol w:w="419"/>
        <w:gridCol w:w="851"/>
        <w:gridCol w:w="2126"/>
        <w:gridCol w:w="1417"/>
        <w:gridCol w:w="1703"/>
        <w:gridCol w:w="3420"/>
      </w:tblGrid>
      <w:tr w:rsidR="00510E71" w:rsidRPr="00491441" w14:paraId="3CB4B44E" w14:textId="77777777" w:rsidTr="004E0A0C">
        <w:trPr>
          <w:tblHeader/>
        </w:trPr>
        <w:tc>
          <w:tcPr>
            <w:tcW w:w="211" w:type="pct"/>
            <w:shd w:val="clear" w:color="auto" w:fill="auto"/>
            <w:vAlign w:val="center"/>
          </w:tcPr>
          <w:p w14:paraId="461D490B"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1</w:t>
            </w:r>
          </w:p>
        </w:tc>
        <w:tc>
          <w:tcPr>
            <w:tcW w:w="428" w:type="pct"/>
            <w:shd w:val="clear" w:color="auto" w:fill="auto"/>
          </w:tcPr>
          <w:p w14:paraId="6C880249"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2</w:t>
            </w:r>
          </w:p>
        </w:tc>
        <w:tc>
          <w:tcPr>
            <w:tcW w:w="1070" w:type="pct"/>
            <w:shd w:val="clear" w:color="auto" w:fill="auto"/>
            <w:vAlign w:val="center"/>
          </w:tcPr>
          <w:p w14:paraId="38CC9BD0"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3</w:t>
            </w:r>
          </w:p>
        </w:tc>
        <w:tc>
          <w:tcPr>
            <w:tcW w:w="713" w:type="pct"/>
            <w:shd w:val="clear" w:color="auto" w:fill="auto"/>
            <w:vAlign w:val="center"/>
          </w:tcPr>
          <w:p w14:paraId="1C82469E"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4</w:t>
            </w:r>
          </w:p>
        </w:tc>
        <w:tc>
          <w:tcPr>
            <w:tcW w:w="857" w:type="pct"/>
            <w:shd w:val="clear" w:color="auto" w:fill="auto"/>
            <w:vAlign w:val="center"/>
          </w:tcPr>
          <w:p w14:paraId="4CDBDCE3"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5</w:t>
            </w:r>
          </w:p>
        </w:tc>
        <w:tc>
          <w:tcPr>
            <w:tcW w:w="1721" w:type="pct"/>
            <w:shd w:val="clear" w:color="auto" w:fill="auto"/>
          </w:tcPr>
          <w:p w14:paraId="29B5C0DD"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6</w:t>
            </w:r>
          </w:p>
        </w:tc>
      </w:tr>
      <w:tr w:rsidR="00510E71" w:rsidRPr="00491441" w14:paraId="7381A592" w14:textId="77777777" w:rsidTr="004E0A0C">
        <w:tc>
          <w:tcPr>
            <w:tcW w:w="5000" w:type="pct"/>
            <w:gridSpan w:val="6"/>
            <w:shd w:val="clear" w:color="auto" w:fill="auto"/>
            <w:vAlign w:val="center"/>
          </w:tcPr>
          <w:p w14:paraId="7B75DBE4" w14:textId="77777777" w:rsidR="00510E71" w:rsidRPr="00491441" w:rsidRDefault="00510E71" w:rsidP="00E908B0">
            <w:pPr>
              <w:widowControl w:val="0"/>
              <w:tabs>
                <w:tab w:val="left" w:pos="1276"/>
              </w:tabs>
              <w:autoSpaceDE w:val="0"/>
              <w:autoSpaceDN w:val="0"/>
              <w:adjustRightInd w:val="0"/>
              <w:spacing w:line="240" w:lineRule="auto"/>
              <w:ind w:right="142"/>
              <w:jc w:val="center"/>
              <w:rPr>
                <w:b/>
                <w:sz w:val="20"/>
              </w:rPr>
            </w:pPr>
            <w:r w:rsidRPr="00491441">
              <w:rPr>
                <w:b/>
                <w:sz w:val="20"/>
              </w:rPr>
              <w:t>Магистральные трубопроводы для транспортировки жидких и газообразных углеводородов</w:t>
            </w:r>
          </w:p>
        </w:tc>
      </w:tr>
      <w:tr w:rsidR="00510E71" w:rsidRPr="00491441" w14:paraId="491BAD29" w14:textId="77777777" w:rsidTr="004E0A0C">
        <w:tc>
          <w:tcPr>
            <w:tcW w:w="211" w:type="pct"/>
            <w:shd w:val="clear" w:color="auto" w:fill="auto"/>
          </w:tcPr>
          <w:p w14:paraId="4FB9DA09"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both"/>
              <w:rPr>
                <w:sz w:val="20"/>
              </w:rPr>
            </w:pPr>
          </w:p>
        </w:tc>
        <w:tc>
          <w:tcPr>
            <w:tcW w:w="428" w:type="pct"/>
            <w:shd w:val="clear" w:color="auto" w:fill="auto"/>
          </w:tcPr>
          <w:p w14:paraId="27EE58D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МТ.3.1</w:t>
            </w:r>
          </w:p>
        </w:tc>
        <w:tc>
          <w:tcPr>
            <w:tcW w:w="1070" w:type="pct"/>
            <w:shd w:val="clear" w:color="auto" w:fill="auto"/>
          </w:tcPr>
          <w:p w14:paraId="7DD24A0D" w14:textId="0DD1413F"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 xml:space="preserve">Строительство газопровода </w:t>
            </w:r>
            <w:r w:rsidR="00A24BF9" w:rsidRPr="00491441">
              <w:rPr>
                <w:sz w:val="20"/>
                <w:szCs w:val="20"/>
              </w:rPr>
              <w:t>«</w:t>
            </w:r>
            <w:r w:rsidRPr="00491441">
              <w:rPr>
                <w:sz w:val="20"/>
                <w:szCs w:val="20"/>
              </w:rPr>
              <w:t xml:space="preserve">Сила </w:t>
            </w:r>
            <w:r w:rsidRPr="00491441">
              <w:rPr>
                <w:sz w:val="20"/>
                <w:szCs w:val="20"/>
              </w:rPr>
              <w:lastRenderedPageBreak/>
              <w:t>Сибири</w:t>
            </w:r>
            <w:r w:rsidR="00A24BF9" w:rsidRPr="00491441">
              <w:rPr>
                <w:sz w:val="20"/>
                <w:szCs w:val="20"/>
              </w:rPr>
              <w:t>»</w:t>
            </w:r>
            <w:r w:rsidRPr="00491441">
              <w:rPr>
                <w:sz w:val="20"/>
                <w:szCs w:val="20"/>
              </w:rPr>
              <w:t xml:space="preserve">. Участок </w:t>
            </w:r>
            <w:r w:rsidR="00A24BF9" w:rsidRPr="00491441">
              <w:rPr>
                <w:sz w:val="20"/>
                <w:szCs w:val="20"/>
              </w:rPr>
              <w:t>«</w:t>
            </w:r>
            <w:r w:rsidRPr="00491441">
              <w:rPr>
                <w:sz w:val="20"/>
                <w:szCs w:val="20"/>
              </w:rPr>
              <w:t>Ковыкта – Чаянда</w:t>
            </w:r>
            <w:r w:rsidR="00A24BF9" w:rsidRPr="00491441">
              <w:rPr>
                <w:sz w:val="20"/>
                <w:szCs w:val="20"/>
              </w:rPr>
              <w:t>»</w:t>
            </w:r>
          </w:p>
        </w:tc>
        <w:tc>
          <w:tcPr>
            <w:tcW w:w="713" w:type="pct"/>
            <w:shd w:val="clear" w:color="auto" w:fill="auto"/>
          </w:tcPr>
          <w:p w14:paraId="076FC5C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857" w:type="pct"/>
            <w:shd w:val="clear" w:color="auto" w:fill="auto"/>
          </w:tcPr>
          <w:p w14:paraId="6603B3F7"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169,000 км</w:t>
            </w:r>
          </w:p>
        </w:tc>
        <w:tc>
          <w:tcPr>
            <w:tcW w:w="1721" w:type="pct"/>
            <w:shd w:val="clear" w:color="auto" w:fill="auto"/>
          </w:tcPr>
          <w:p w14:paraId="371C05E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Схема территориального планирования Российской </w:t>
            </w:r>
            <w:r w:rsidRPr="00491441">
              <w:rPr>
                <w:rFonts w:eastAsia="Times New Roman"/>
                <w:color w:val="000000"/>
                <w:sz w:val="20"/>
                <w:szCs w:val="20"/>
                <w:lang w:eastAsia="ru-RU"/>
              </w:rPr>
              <w:lastRenderedPageBreak/>
              <w:t>Федерации в области федерального транспорта (в части трубопроводного транспорта)</w:t>
            </w:r>
          </w:p>
        </w:tc>
      </w:tr>
      <w:tr w:rsidR="00510E71" w:rsidRPr="00491441" w14:paraId="1DAE2848" w14:textId="77777777" w:rsidTr="004E0A0C">
        <w:trPr>
          <w:trHeight w:val="467"/>
        </w:trPr>
        <w:tc>
          <w:tcPr>
            <w:tcW w:w="211" w:type="pct"/>
            <w:shd w:val="clear" w:color="auto" w:fill="auto"/>
          </w:tcPr>
          <w:p w14:paraId="45CEDEDA"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C482CA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МТ.3.2</w:t>
            </w:r>
          </w:p>
        </w:tc>
        <w:tc>
          <w:tcPr>
            <w:tcW w:w="1070" w:type="pct"/>
            <w:shd w:val="clear" w:color="auto" w:fill="auto"/>
          </w:tcPr>
          <w:p w14:paraId="67E70718" w14:textId="6A917EBA" w:rsidR="00510E71" w:rsidRPr="00491441" w:rsidRDefault="00510E71" w:rsidP="00E908B0">
            <w:pPr>
              <w:spacing w:line="240" w:lineRule="auto"/>
              <w:jc w:val="left"/>
              <w:rPr>
                <w:rFonts w:eastAsia="Times New Roman"/>
                <w:color w:val="000000"/>
                <w:sz w:val="20"/>
                <w:szCs w:val="20"/>
                <w:lang w:eastAsia="ru-RU"/>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Мурья</w:t>
            </w:r>
            <w:r w:rsidR="00A24BF9" w:rsidRPr="00491441">
              <w:rPr>
                <w:sz w:val="20"/>
                <w:szCs w:val="20"/>
              </w:rPr>
              <w:t>»</w:t>
            </w:r>
          </w:p>
        </w:tc>
        <w:tc>
          <w:tcPr>
            <w:tcW w:w="713" w:type="pct"/>
            <w:shd w:val="clear" w:color="auto" w:fill="auto"/>
          </w:tcPr>
          <w:p w14:paraId="2508158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22EFF3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0,723 км</w:t>
            </w:r>
          </w:p>
        </w:tc>
        <w:tc>
          <w:tcPr>
            <w:tcW w:w="1721" w:type="pct"/>
            <w:shd w:val="clear" w:color="auto" w:fill="auto"/>
          </w:tcPr>
          <w:p w14:paraId="2002922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Российской Федерации в области федерального транспорта (в части трубопроводного транспорта)</w:t>
            </w:r>
          </w:p>
        </w:tc>
      </w:tr>
      <w:tr w:rsidR="00510E71" w:rsidRPr="00491441" w14:paraId="68B04974" w14:textId="77777777" w:rsidTr="004E0A0C">
        <w:trPr>
          <w:trHeight w:val="467"/>
        </w:trPr>
        <w:tc>
          <w:tcPr>
            <w:tcW w:w="211" w:type="pct"/>
            <w:shd w:val="clear" w:color="auto" w:fill="auto"/>
          </w:tcPr>
          <w:p w14:paraId="3D4C0F86"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9FC587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МТ.3.3</w:t>
            </w:r>
          </w:p>
        </w:tc>
        <w:tc>
          <w:tcPr>
            <w:tcW w:w="1070" w:type="pct"/>
            <w:shd w:val="clear" w:color="auto" w:fill="auto"/>
          </w:tcPr>
          <w:p w14:paraId="50DA2CA3" w14:textId="79B80331"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Ярославский</w:t>
            </w:r>
            <w:r w:rsidR="00A24BF9" w:rsidRPr="00491441">
              <w:rPr>
                <w:sz w:val="20"/>
                <w:szCs w:val="20"/>
              </w:rPr>
              <w:t>»</w:t>
            </w:r>
          </w:p>
        </w:tc>
        <w:tc>
          <w:tcPr>
            <w:tcW w:w="713" w:type="pct"/>
            <w:shd w:val="clear" w:color="auto" w:fill="auto"/>
          </w:tcPr>
          <w:p w14:paraId="5CEF428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61D822A9"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49,000 км</w:t>
            </w:r>
          </w:p>
        </w:tc>
        <w:tc>
          <w:tcPr>
            <w:tcW w:w="1721" w:type="pct"/>
            <w:shd w:val="clear" w:color="auto" w:fill="auto"/>
          </w:tcPr>
          <w:p w14:paraId="3BB6A3A2"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5754A689" w14:textId="77777777" w:rsidTr="004E0A0C">
        <w:trPr>
          <w:trHeight w:val="467"/>
        </w:trPr>
        <w:tc>
          <w:tcPr>
            <w:tcW w:w="211" w:type="pct"/>
            <w:shd w:val="clear" w:color="auto" w:fill="auto"/>
          </w:tcPr>
          <w:p w14:paraId="4DFECB8B"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2D37C9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МТ.3.4.</w:t>
            </w:r>
          </w:p>
        </w:tc>
        <w:tc>
          <w:tcPr>
            <w:tcW w:w="1070" w:type="pct"/>
            <w:shd w:val="clear" w:color="auto" w:fill="auto"/>
          </w:tcPr>
          <w:p w14:paraId="4660B388" w14:textId="2ED7BA8A"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 попутного нефтяного газа </w:t>
            </w:r>
            <w:r w:rsidR="00A24BF9" w:rsidRPr="00491441">
              <w:rPr>
                <w:sz w:val="20"/>
                <w:szCs w:val="20"/>
              </w:rPr>
              <w:t>«</w:t>
            </w:r>
            <w:r w:rsidRPr="00491441">
              <w:rPr>
                <w:sz w:val="20"/>
                <w:szCs w:val="20"/>
              </w:rPr>
              <w:t>УПГ Талаканского НГКМ – Витим</w:t>
            </w:r>
            <w:r w:rsidR="00A24BF9" w:rsidRPr="00491441">
              <w:rPr>
                <w:sz w:val="20"/>
                <w:szCs w:val="20"/>
              </w:rPr>
              <w:t>»</w:t>
            </w:r>
          </w:p>
        </w:tc>
        <w:tc>
          <w:tcPr>
            <w:tcW w:w="713" w:type="pct"/>
            <w:shd w:val="clear" w:color="auto" w:fill="auto"/>
          </w:tcPr>
          <w:p w14:paraId="06D4451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186B77A6"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105,900 км</w:t>
            </w:r>
          </w:p>
        </w:tc>
        <w:tc>
          <w:tcPr>
            <w:tcW w:w="1721" w:type="pct"/>
            <w:shd w:val="clear" w:color="auto" w:fill="auto"/>
          </w:tcPr>
          <w:p w14:paraId="6DD9CB2E"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4AC4FA38" w14:textId="77777777" w:rsidTr="004E0A0C">
        <w:trPr>
          <w:trHeight w:val="467"/>
        </w:trPr>
        <w:tc>
          <w:tcPr>
            <w:tcW w:w="211" w:type="pct"/>
            <w:shd w:val="clear" w:color="auto" w:fill="auto"/>
          </w:tcPr>
          <w:p w14:paraId="6585B54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5893B8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МТ.3.5</w:t>
            </w:r>
          </w:p>
        </w:tc>
        <w:tc>
          <w:tcPr>
            <w:tcW w:w="1070" w:type="pct"/>
            <w:shd w:val="clear" w:color="auto" w:fill="auto"/>
          </w:tcPr>
          <w:p w14:paraId="0CBD0A0D" w14:textId="473718E0"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Нюя Северная</w:t>
            </w:r>
            <w:r w:rsidR="00A24BF9" w:rsidRPr="00491441">
              <w:rPr>
                <w:sz w:val="20"/>
                <w:szCs w:val="20"/>
              </w:rPr>
              <w:t>»</w:t>
            </w:r>
          </w:p>
        </w:tc>
        <w:tc>
          <w:tcPr>
            <w:tcW w:w="713" w:type="pct"/>
            <w:shd w:val="clear" w:color="auto" w:fill="auto"/>
          </w:tcPr>
          <w:p w14:paraId="4B37590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2560611A"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9,000 км</w:t>
            </w:r>
          </w:p>
        </w:tc>
        <w:tc>
          <w:tcPr>
            <w:tcW w:w="1721" w:type="pct"/>
            <w:shd w:val="clear" w:color="auto" w:fill="auto"/>
          </w:tcPr>
          <w:p w14:paraId="7D79F550"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66DA798A" w14:textId="77777777" w:rsidTr="004E0A0C">
        <w:trPr>
          <w:trHeight w:val="467"/>
        </w:trPr>
        <w:tc>
          <w:tcPr>
            <w:tcW w:w="211" w:type="pct"/>
            <w:shd w:val="clear" w:color="auto" w:fill="auto"/>
          </w:tcPr>
          <w:p w14:paraId="01C00F70"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01CEE0A"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МТ.3.6</w:t>
            </w:r>
          </w:p>
        </w:tc>
        <w:tc>
          <w:tcPr>
            <w:tcW w:w="1070" w:type="pct"/>
            <w:shd w:val="clear" w:color="auto" w:fill="auto"/>
          </w:tcPr>
          <w:p w14:paraId="30E4D1E0" w14:textId="171FE7AD"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Алысардах</w:t>
            </w:r>
            <w:r w:rsidR="00A24BF9" w:rsidRPr="00491441">
              <w:rPr>
                <w:sz w:val="20"/>
                <w:szCs w:val="20"/>
              </w:rPr>
              <w:t>»</w:t>
            </w:r>
          </w:p>
        </w:tc>
        <w:tc>
          <w:tcPr>
            <w:tcW w:w="713" w:type="pct"/>
            <w:shd w:val="clear" w:color="auto" w:fill="auto"/>
          </w:tcPr>
          <w:p w14:paraId="5554397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1B2E7CAE"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9,200 км</w:t>
            </w:r>
          </w:p>
        </w:tc>
        <w:tc>
          <w:tcPr>
            <w:tcW w:w="1721" w:type="pct"/>
            <w:shd w:val="clear" w:color="auto" w:fill="auto"/>
          </w:tcPr>
          <w:p w14:paraId="6171D3E2"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556321E0" w14:textId="77777777" w:rsidTr="004E0A0C">
        <w:trPr>
          <w:trHeight w:val="467"/>
        </w:trPr>
        <w:tc>
          <w:tcPr>
            <w:tcW w:w="211" w:type="pct"/>
            <w:shd w:val="clear" w:color="auto" w:fill="auto"/>
          </w:tcPr>
          <w:p w14:paraId="6675874F"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5D4DC48"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МТ.3.7</w:t>
            </w:r>
          </w:p>
        </w:tc>
        <w:tc>
          <w:tcPr>
            <w:tcW w:w="1070" w:type="pct"/>
            <w:shd w:val="clear" w:color="auto" w:fill="auto"/>
          </w:tcPr>
          <w:p w14:paraId="1213964B" w14:textId="4FF1759A"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Батамай</w:t>
            </w:r>
            <w:r w:rsidR="00A24BF9" w:rsidRPr="00491441">
              <w:rPr>
                <w:sz w:val="20"/>
                <w:szCs w:val="20"/>
              </w:rPr>
              <w:t>»</w:t>
            </w:r>
          </w:p>
        </w:tc>
        <w:tc>
          <w:tcPr>
            <w:tcW w:w="713" w:type="pct"/>
            <w:shd w:val="clear" w:color="auto" w:fill="auto"/>
          </w:tcPr>
          <w:p w14:paraId="1479707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11DB9DE8"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1,400 км</w:t>
            </w:r>
          </w:p>
        </w:tc>
        <w:tc>
          <w:tcPr>
            <w:tcW w:w="1721" w:type="pct"/>
            <w:shd w:val="clear" w:color="auto" w:fill="auto"/>
          </w:tcPr>
          <w:p w14:paraId="3145949D"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09004EDC" w14:textId="77777777" w:rsidTr="004E0A0C">
        <w:trPr>
          <w:trHeight w:val="467"/>
        </w:trPr>
        <w:tc>
          <w:tcPr>
            <w:tcW w:w="211" w:type="pct"/>
            <w:shd w:val="clear" w:color="auto" w:fill="auto"/>
          </w:tcPr>
          <w:p w14:paraId="57177C38"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B05551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МТ.3.8</w:t>
            </w:r>
          </w:p>
        </w:tc>
        <w:tc>
          <w:tcPr>
            <w:tcW w:w="1070" w:type="pct"/>
            <w:shd w:val="clear" w:color="auto" w:fill="auto"/>
          </w:tcPr>
          <w:p w14:paraId="569F6BDD" w14:textId="33644153" w:rsidR="00510E71" w:rsidRPr="00491441" w:rsidRDefault="00510E71" w:rsidP="00E908B0">
            <w:pPr>
              <w:spacing w:line="240" w:lineRule="auto"/>
              <w:jc w:val="left"/>
              <w:rPr>
                <w:sz w:val="20"/>
                <w:szCs w:val="20"/>
              </w:rPr>
            </w:pPr>
            <w:r w:rsidRPr="00491441">
              <w:rPr>
                <w:sz w:val="20"/>
                <w:szCs w:val="20"/>
              </w:rPr>
              <w:t xml:space="preserve">Строительство газопровода-отвода к ГРС </w:t>
            </w:r>
            <w:r w:rsidR="00A24BF9" w:rsidRPr="00491441">
              <w:rPr>
                <w:sz w:val="20"/>
                <w:szCs w:val="20"/>
              </w:rPr>
              <w:t>«</w:t>
            </w:r>
            <w:r w:rsidRPr="00491441">
              <w:rPr>
                <w:sz w:val="20"/>
                <w:szCs w:val="20"/>
              </w:rPr>
              <w:t>Нюя</w:t>
            </w:r>
            <w:r w:rsidR="00A24BF9" w:rsidRPr="00491441">
              <w:rPr>
                <w:sz w:val="20"/>
                <w:szCs w:val="20"/>
              </w:rPr>
              <w:t>»</w:t>
            </w:r>
          </w:p>
        </w:tc>
        <w:tc>
          <w:tcPr>
            <w:tcW w:w="713" w:type="pct"/>
            <w:shd w:val="clear" w:color="auto" w:fill="auto"/>
          </w:tcPr>
          <w:p w14:paraId="3CF9E2D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2042 года</w:t>
            </w:r>
          </w:p>
        </w:tc>
        <w:tc>
          <w:tcPr>
            <w:tcW w:w="857" w:type="pct"/>
            <w:shd w:val="clear" w:color="auto" w:fill="auto"/>
          </w:tcPr>
          <w:p w14:paraId="597F241F"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18,100 км</w:t>
            </w:r>
          </w:p>
        </w:tc>
        <w:tc>
          <w:tcPr>
            <w:tcW w:w="1721" w:type="pct"/>
            <w:shd w:val="clear" w:color="auto" w:fill="auto"/>
          </w:tcPr>
          <w:p w14:paraId="7D999BF0" w14:textId="77777777" w:rsidR="00510E71" w:rsidRPr="00491441" w:rsidRDefault="00510E71"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Схема территориального планирования Республики Саха (Якутия)</w:t>
            </w:r>
          </w:p>
        </w:tc>
      </w:tr>
      <w:tr w:rsidR="00510E71" w:rsidRPr="00491441" w14:paraId="40B46309" w14:textId="77777777" w:rsidTr="004E0A0C">
        <w:trPr>
          <w:trHeight w:val="70"/>
        </w:trPr>
        <w:tc>
          <w:tcPr>
            <w:tcW w:w="5000" w:type="pct"/>
            <w:gridSpan w:val="6"/>
            <w:shd w:val="clear" w:color="auto" w:fill="auto"/>
            <w:vAlign w:val="center"/>
          </w:tcPr>
          <w:p w14:paraId="6BDE0D62" w14:textId="77777777" w:rsidR="00510E71" w:rsidRPr="00491441" w:rsidRDefault="00510E71"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Объекты добычи и транспортировки жидких углеводородов</w:t>
            </w:r>
          </w:p>
        </w:tc>
      </w:tr>
      <w:tr w:rsidR="00510E71" w:rsidRPr="00491441" w14:paraId="1C86D589" w14:textId="77777777" w:rsidTr="004E0A0C">
        <w:trPr>
          <w:trHeight w:val="467"/>
        </w:trPr>
        <w:tc>
          <w:tcPr>
            <w:tcW w:w="211" w:type="pct"/>
            <w:shd w:val="clear" w:color="auto" w:fill="auto"/>
          </w:tcPr>
          <w:p w14:paraId="6348229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164D2C6"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w:t>
            </w:r>
          </w:p>
        </w:tc>
        <w:tc>
          <w:tcPr>
            <w:tcW w:w="1070" w:type="pct"/>
            <w:shd w:val="clear" w:color="auto" w:fill="auto"/>
          </w:tcPr>
          <w:p w14:paraId="73F6EBCA" w14:textId="77777777" w:rsidR="00510E71" w:rsidRPr="00491441" w:rsidRDefault="00510E71" w:rsidP="00E908B0">
            <w:pPr>
              <w:spacing w:line="240" w:lineRule="auto"/>
              <w:jc w:val="left"/>
              <w:rPr>
                <w:sz w:val="20"/>
                <w:szCs w:val="20"/>
              </w:rPr>
            </w:pPr>
            <w:r w:rsidRPr="00491441">
              <w:rPr>
                <w:sz w:val="20"/>
                <w:szCs w:val="20"/>
              </w:rPr>
              <w:t>Реконструкция кустов скважин № 12 Чаяндинского НГКМ</w:t>
            </w:r>
          </w:p>
        </w:tc>
        <w:tc>
          <w:tcPr>
            <w:tcW w:w="713" w:type="pct"/>
            <w:shd w:val="clear" w:color="auto" w:fill="auto"/>
          </w:tcPr>
          <w:p w14:paraId="62C099D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11DBD2A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92D5E4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DE34DDA" w14:textId="77777777" w:rsidTr="004E0A0C">
        <w:trPr>
          <w:trHeight w:val="467"/>
        </w:trPr>
        <w:tc>
          <w:tcPr>
            <w:tcW w:w="211" w:type="pct"/>
            <w:shd w:val="clear" w:color="auto" w:fill="auto"/>
          </w:tcPr>
          <w:p w14:paraId="7BBAB96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5671C40"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w:t>
            </w:r>
          </w:p>
        </w:tc>
        <w:tc>
          <w:tcPr>
            <w:tcW w:w="1070" w:type="pct"/>
            <w:shd w:val="clear" w:color="auto" w:fill="auto"/>
          </w:tcPr>
          <w:p w14:paraId="1FB3A4E2" w14:textId="77777777" w:rsidR="00510E71" w:rsidRPr="00491441" w:rsidRDefault="00510E71" w:rsidP="00E908B0">
            <w:pPr>
              <w:spacing w:line="240" w:lineRule="auto"/>
              <w:jc w:val="left"/>
              <w:rPr>
                <w:sz w:val="20"/>
                <w:szCs w:val="20"/>
              </w:rPr>
            </w:pPr>
            <w:r w:rsidRPr="00491441">
              <w:rPr>
                <w:sz w:val="20"/>
                <w:szCs w:val="20"/>
              </w:rPr>
              <w:t>Строительство куста № 6 Чаяндинского НГКМ</w:t>
            </w:r>
          </w:p>
        </w:tc>
        <w:tc>
          <w:tcPr>
            <w:tcW w:w="713" w:type="pct"/>
            <w:shd w:val="clear" w:color="auto" w:fill="auto"/>
          </w:tcPr>
          <w:p w14:paraId="49C93F9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898E39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C5EDA2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D48D5AC" w14:textId="77777777" w:rsidTr="004E0A0C">
        <w:trPr>
          <w:trHeight w:val="467"/>
        </w:trPr>
        <w:tc>
          <w:tcPr>
            <w:tcW w:w="211" w:type="pct"/>
            <w:shd w:val="clear" w:color="auto" w:fill="auto"/>
          </w:tcPr>
          <w:p w14:paraId="242E759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5611F8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w:t>
            </w:r>
          </w:p>
        </w:tc>
        <w:tc>
          <w:tcPr>
            <w:tcW w:w="1070" w:type="pct"/>
            <w:shd w:val="clear" w:color="auto" w:fill="auto"/>
          </w:tcPr>
          <w:p w14:paraId="1A04694C" w14:textId="77777777" w:rsidR="00510E71" w:rsidRPr="00491441" w:rsidRDefault="00510E71" w:rsidP="00E908B0">
            <w:pPr>
              <w:spacing w:line="240" w:lineRule="auto"/>
              <w:jc w:val="left"/>
              <w:rPr>
                <w:sz w:val="20"/>
                <w:szCs w:val="20"/>
              </w:rPr>
            </w:pPr>
            <w:r w:rsidRPr="00491441">
              <w:rPr>
                <w:sz w:val="20"/>
                <w:szCs w:val="20"/>
              </w:rPr>
              <w:t>Строительство кустов скважин №№ 1, 2, 4, 6 Чаяндинского НГКМ</w:t>
            </w:r>
          </w:p>
        </w:tc>
        <w:tc>
          <w:tcPr>
            <w:tcW w:w="713" w:type="pct"/>
            <w:shd w:val="clear" w:color="auto" w:fill="auto"/>
          </w:tcPr>
          <w:p w14:paraId="364852D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0F9FC25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EEFB6E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2983277" w14:textId="77777777" w:rsidTr="004E0A0C">
        <w:trPr>
          <w:trHeight w:val="467"/>
        </w:trPr>
        <w:tc>
          <w:tcPr>
            <w:tcW w:w="211" w:type="pct"/>
            <w:shd w:val="clear" w:color="auto" w:fill="auto"/>
          </w:tcPr>
          <w:p w14:paraId="7E39F6D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0BF30E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w:t>
            </w:r>
          </w:p>
        </w:tc>
        <w:tc>
          <w:tcPr>
            <w:tcW w:w="1070" w:type="pct"/>
            <w:shd w:val="clear" w:color="auto" w:fill="auto"/>
          </w:tcPr>
          <w:p w14:paraId="11C4F581" w14:textId="77777777" w:rsidR="00510E71" w:rsidRPr="00491441" w:rsidRDefault="00510E71" w:rsidP="00E908B0">
            <w:pPr>
              <w:spacing w:line="240" w:lineRule="auto"/>
              <w:jc w:val="left"/>
              <w:rPr>
                <w:sz w:val="20"/>
                <w:szCs w:val="20"/>
              </w:rPr>
            </w:pPr>
            <w:r w:rsidRPr="00491441">
              <w:rPr>
                <w:sz w:val="20"/>
                <w:szCs w:val="20"/>
              </w:rPr>
              <w:t>Реконструкция куста скважин № 17 Чаяндинского НГКМ</w:t>
            </w:r>
          </w:p>
        </w:tc>
        <w:tc>
          <w:tcPr>
            <w:tcW w:w="713" w:type="pct"/>
            <w:shd w:val="clear" w:color="auto" w:fill="auto"/>
          </w:tcPr>
          <w:p w14:paraId="4C0AFD9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CAED49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A1E2C5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9321E8E" w14:textId="77777777" w:rsidTr="004E0A0C">
        <w:trPr>
          <w:trHeight w:val="467"/>
        </w:trPr>
        <w:tc>
          <w:tcPr>
            <w:tcW w:w="211" w:type="pct"/>
            <w:shd w:val="clear" w:color="auto" w:fill="auto"/>
          </w:tcPr>
          <w:p w14:paraId="13D4DACC"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7DA763C"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ДТ.1.5</w:t>
            </w:r>
          </w:p>
        </w:tc>
        <w:tc>
          <w:tcPr>
            <w:tcW w:w="1070" w:type="pct"/>
            <w:shd w:val="clear" w:color="auto" w:fill="auto"/>
          </w:tcPr>
          <w:p w14:paraId="42F6C97E" w14:textId="77777777" w:rsidR="00510E71" w:rsidRPr="00491441" w:rsidRDefault="00510E71" w:rsidP="00E908B0">
            <w:pPr>
              <w:spacing w:line="240" w:lineRule="auto"/>
              <w:jc w:val="left"/>
              <w:rPr>
                <w:sz w:val="20"/>
                <w:szCs w:val="20"/>
              </w:rPr>
            </w:pPr>
            <w:r w:rsidRPr="00491441">
              <w:rPr>
                <w:sz w:val="20"/>
                <w:szCs w:val="20"/>
              </w:rPr>
              <w:t>Куст скважин № 151 ЦБ Талаканского НГКМ</w:t>
            </w:r>
          </w:p>
        </w:tc>
        <w:tc>
          <w:tcPr>
            <w:tcW w:w="713" w:type="pct"/>
            <w:shd w:val="clear" w:color="auto" w:fill="auto"/>
          </w:tcPr>
          <w:p w14:paraId="109CBD9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8231DE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63E258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FF569FC" w14:textId="77777777" w:rsidTr="004E0A0C">
        <w:trPr>
          <w:trHeight w:val="467"/>
        </w:trPr>
        <w:tc>
          <w:tcPr>
            <w:tcW w:w="211" w:type="pct"/>
            <w:shd w:val="clear" w:color="auto" w:fill="auto"/>
          </w:tcPr>
          <w:p w14:paraId="52CB131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3A91E18"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ДТ.1.6</w:t>
            </w:r>
          </w:p>
        </w:tc>
        <w:tc>
          <w:tcPr>
            <w:tcW w:w="1070" w:type="pct"/>
            <w:shd w:val="clear" w:color="auto" w:fill="auto"/>
          </w:tcPr>
          <w:p w14:paraId="19F46167" w14:textId="77777777" w:rsidR="00510E71" w:rsidRPr="00491441" w:rsidRDefault="00510E71" w:rsidP="00E908B0">
            <w:pPr>
              <w:spacing w:line="240" w:lineRule="auto"/>
              <w:jc w:val="left"/>
              <w:rPr>
                <w:sz w:val="20"/>
                <w:szCs w:val="20"/>
              </w:rPr>
            </w:pPr>
            <w:r w:rsidRPr="00491441">
              <w:rPr>
                <w:sz w:val="20"/>
                <w:szCs w:val="20"/>
              </w:rPr>
              <w:t>Кусты скважин 37, 38 Восточно-Алинского НГКМ</w:t>
            </w:r>
          </w:p>
        </w:tc>
        <w:tc>
          <w:tcPr>
            <w:tcW w:w="713" w:type="pct"/>
            <w:shd w:val="clear" w:color="auto" w:fill="auto"/>
          </w:tcPr>
          <w:p w14:paraId="4F49685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E35774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42CA65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BDF4B85" w14:textId="77777777" w:rsidTr="004E0A0C">
        <w:trPr>
          <w:trHeight w:val="467"/>
        </w:trPr>
        <w:tc>
          <w:tcPr>
            <w:tcW w:w="211" w:type="pct"/>
            <w:shd w:val="clear" w:color="auto" w:fill="auto"/>
          </w:tcPr>
          <w:p w14:paraId="34EFCC6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E825061"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ДТ.1.7</w:t>
            </w:r>
          </w:p>
        </w:tc>
        <w:tc>
          <w:tcPr>
            <w:tcW w:w="1070" w:type="pct"/>
            <w:shd w:val="clear" w:color="auto" w:fill="auto"/>
          </w:tcPr>
          <w:p w14:paraId="185290D4" w14:textId="77777777" w:rsidR="00510E71" w:rsidRPr="00491441" w:rsidRDefault="00510E71" w:rsidP="00E908B0">
            <w:pPr>
              <w:spacing w:line="240" w:lineRule="auto"/>
              <w:jc w:val="left"/>
              <w:rPr>
                <w:sz w:val="20"/>
                <w:szCs w:val="20"/>
              </w:rPr>
            </w:pPr>
            <w:r w:rsidRPr="00491441">
              <w:rPr>
                <w:sz w:val="20"/>
                <w:szCs w:val="20"/>
              </w:rPr>
              <w:t>Кусты скважин 134, 137, 138, 139, 129 Ленского НГКМ</w:t>
            </w:r>
          </w:p>
        </w:tc>
        <w:tc>
          <w:tcPr>
            <w:tcW w:w="713" w:type="pct"/>
            <w:shd w:val="clear" w:color="auto" w:fill="auto"/>
          </w:tcPr>
          <w:p w14:paraId="328AC49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10A4E22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0857B7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37D3E97" w14:textId="77777777" w:rsidTr="004E0A0C">
        <w:trPr>
          <w:trHeight w:val="467"/>
        </w:trPr>
        <w:tc>
          <w:tcPr>
            <w:tcW w:w="211" w:type="pct"/>
            <w:shd w:val="clear" w:color="auto" w:fill="auto"/>
          </w:tcPr>
          <w:p w14:paraId="0060F06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1F28285"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ДТ.1.8</w:t>
            </w:r>
          </w:p>
        </w:tc>
        <w:tc>
          <w:tcPr>
            <w:tcW w:w="1070" w:type="pct"/>
            <w:shd w:val="clear" w:color="auto" w:fill="auto"/>
          </w:tcPr>
          <w:p w14:paraId="6F85F484" w14:textId="77777777" w:rsidR="00510E71" w:rsidRPr="00491441" w:rsidRDefault="00510E71" w:rsidP="00E908B0">
            <w:pPr>
              <w:spacing w:line="240" w:lineRule="auto"/>
              <w:jc w:val="left"/>
              <w:rPr>
                <w:sz w:val="20"/>
                <w:szCs w:val="20"/>
              </w:rPr>
            </w:pPr>
            <w:r w:rsidRPr="00491441">
              <w:rPr>
                <w:sz w:val="20"/>
                <w:szCs w:val="20"/>
              </w:rPr>
              <w:t>Кусты скважин 151, 152, 153, 154, 155, 156, 157, 158 Ленского НГКМ</w:t>
            </w:r>
          </w:p>
        </w:tc>
        <w:tc>
          <w:tcPr>
            <w:tcW w:w="713" w:type="pct"/>
            <w:shd w:val="clear" w:color="auto" w:fill="auto"/>
          </w:tcPr>
          <w:p w14:paraId="0102702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594655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900EC7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2571A8B6" w14:textId="77777777" w:rsidTr="004E0A0C">
        <w:trPr>
          <w:trHeight w:val="467"/>
        </w:trPr>
        <w:tc>
          <w:tcPr>
            <w:tcW w:w="211" w:type="pct"/>
            <w:shd w:val="clear" w:color="auto" w:fill="auto"/>
          </w:tcPr>
          <w:p w14:paraId="26D71620"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478996D"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ДТ.1.9</w:t>
            </w:r>
          </w:p>
        </w:tc>
        <w:tc>
          <w:tcPr>
            <w:tcW w:w="1070" w:type="pct"/>
            <w:shd w:val="clear" w:color="auto" w:fill="auto"/>
          </w:tcPr>
          <w:p w14:paraId="41A2AF3B" w14:textId="77777777" w:rsidR="00510E71" w:rsidRPr="00491441" w:rsidRDefault="00510E71" w:rsidP="00E908B0">
            <w:pPr>
              <w:spacing w:line="240" w:lineRule="auto"/>
              <w:jc w:val="left"/>
              <w:rPr>
                <w:sz w:val="20"/>
                <w:szCs w:val="20"/>
              </w:rPr>
            </w:pPr>
            <w:r w:rsidRPr="00491441">
              <w:rPr>
                <w:sz w:val="20"/>
                <w:szCs w:val="20"/>
              </w:rPr>
              <w:t>Кусты скважин 305, 307, 308, 310, 312, 313, 303 Ленского НГКМ</w:t>
            </w:r>
          </w:p>
        </w:tc>
        <w:tc>
          <w:tcPr>
            <w:tcW w:w="713" w:type="pct"/>
            <w:shd w:val="clear" w:color="auto" w:fill="auto"/>
          </w:tcPr>
          <w:p w14:paraId="192952F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16069C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4AC5E86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141C2B2" w14:textId="77777777" w:rsidTr="004E0A0C">
        <w:trPr>
          <w:trHeight w:val="467"/>
        </w:trPr>
        <w:tc>
          <w:tcPr>
            <w:tcW w:w="211" w:type="pct"/>
            <w:shd w:val="clear" w:color="auto" w:fill="auto"/>
          </w:tcPr>
          <w:p w14:paraId="14621A2C"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292CB7A"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ДТ.1.10</w:t>
            </w:r>
          </w:p>
        </w:tc>
        <w:tc>
          <w:tcPr>
            <w:tcW w:w="1070" w:type="pct"/>
            <w:shd w:val="clear" w:color="auto" w:fill="auto"/>
          </w:tcPr>
          <w:p w14:paraId="2494B15B" w14:textId="77777777" w:rsidR="00510E71" w:rsidRPr="00491441" w:rsidRDefault="00510E71" w:rsidP="00E908B0">
            <w:pPr>
              <w:spacing w:line="240" w:lineRule="auto"/>
              <w:jc w:val="left"/>
              <w:rPr>
                <w:sz w:val="20"/>
                <w:szCs w:val="20"/>
              </w:rPr>
            </w:pPr>
            <w:r w:rsidRPr="00491441">
              <w:rPr>
                <w:sz w:val="20"/>
                <w:szCs w:val="20"/>
              </w:rPr>
              <w:t>Кусты скважин 316, 318, 319, 322, 325, 315 Ленского НГКМ</w:t>
            </w:r>
          </w:p>
        </w:tc>
        <w:tc>
          <w:tcPr>
            <w:tcW w:w="713" w:type="pct"/>
            <w:shd w:val="clear" w:color="auto" w:fill="auto"/>
          </w:tcPr>
          <w:p w14:paraId="7764C61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00FB4D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598C81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4B1F7A4" w14:textId="77777777" w:rsidTr="004E0A0C">
        <w:trPr>
          <w:trHeight w:val="467"/>
        </w:trPr>
        <w:tc>
          <w:tcPr>
            <w:tcW w:w="211" w:type="pct"/>
            <w:shd w:val="clear" w:color="auto" w:fill="auto"/>
          </w:tcPr>
          <w:p w14:paraId="02D70F6B"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F772CF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ДТ.1.11</w:t>
            </w:r>
          </w:p>
        </w:tc>
        <w:tc>
          <w:tcPr>
            <w:tcW w:w="1070" w:type="pct"/>
            <w:shd w:val="clear" w:color="auto" w:fill="auto"/>
          </w:tcPr>
          <w:p w14:paraId="6A043F24" w14:textId="77777777" w:rsidR="00510E71" w:rsidRPr="00491441" w:rsidRDefault="00510E71" w:rsidP="00E908B0">
            <w:pPr>
              <w:spacing w:line="240" w:lineRule="auto"/>
              <w:jc w:val="left"/>
              <w:rPr>
                <w:sz w:val="20"/>
                <w:szCs w:val="20"/>
              </w:rPr>
            </w:pPr>
            <w:r w:rsidRPr="00491441">
              <w:rPr>
                <w:sz w:val="20"/>
                <w:szCs w:val="20"/>
              </w:rPr>
              <w:t>Кусты скважин 34, 31 Талаканского НГКМ</w:t>
            </w:r>
          </w:p>
        </w:tc>
        <w:tc>
          <w:tcPr>
            <w:tcW w:w="713" w:type="pct"/>
            <w:shd w:val="clear" w:color="auto" w:fill="auto"/>
          </w:tcPr>
          <w:p w14:paraId="3FF7494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0CC2222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EA4D5F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67A45BF" w14:textId="77777777" w:rsidTr="004E0A0C">
        <w:trPr>
          <w:trHeight w:val="467"/>
        </w:trPr>
        <w:tc>
          <w:tcPr>
            <w:tcW w:w="211" w:type="pct"/>
            <w:shd w:val="clear" w:color="auto" w:fill="auto"/>
          </w:tcPr>
          <w:p w14:paraId="1A76394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480257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ДТ.1.12</w:t>
            </w:r>
          </w:p>
        </w:tc>
        <w:tc>
          <w:tcPr>
            <w:tcW w:w="1070" w:type="pct"/>
            <w:shd w:val="clear" w:color="auto" w:fill="auto"/>
          </w:tcPr>
          <w:p w14:paraId="0329594A" w14:textId="77777777" w:rsidR="00510E71" w:rsidRPr="00491441" w:rsidRDefault="00510E71" w:rsidP="00E908B0">
            <w:pPr>
              <w:spacing w:line="240" w:lineRule="auto"/>
              <w:jc w:val="left"/>
              <w:rPr>
                <w:sz w:val="20"/>
                <w:szCs w:val="20"/>
              </w:rPr>
            </w:pPr>
            <w:r w:rsidRPr="00491441">
              <w:rPr>
                <w:sz w:val="20"/>
                <w:szCs w:val="20"/>
              </w:rPr>
              <w:t>Кусты скважин 52, 53, 54, 55, 56, 57, 58, 59 Северо-Талаканского НГКМ</w:t>
            </w:r>
          </w:p>
        </w:tc>
        <w:tc>
          <w:tcPr>
            <w:tcW w:w="713" w:type="pct"/>
            <w:shd w:val="clear" w:color="auto" w:fill="auto"/>
          </w:tcPr>
          <w:p w14:paraId="64531B4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34BA51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808D90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EB2492C" w14:textId="77777777" w:rsidTr="004E0A0C">
        <w:trPr>
          <w:trHeight w:val="467"/>
        </w:trPr>
        <w:tc>
          <w:tcPr>
            <w:tcW w:w="211" w:type="pct"/>
            <w:shd w:val="clear" w:color="auto" w:fill="auto"/>
          </w:tcPr>
          <w:p w14:paraId="0BD27B5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4D19E7B"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ДТ.1.13</w:t>
            </w:r>
          </w:p>
        </w:tc>
        <w:tc>
          <w:tcPr>
            <w:tcW w:w="1070" w:type="pct"/>
            <w:shd w:val="clear" w:color="auto" w:fill="auto"/>
          </w:tcPr>
          <w:p w14:paraId="18B9962C" w14:textId="77777777" w:rsidR="00510E71" w:rsidRPr="00491441" w:rsidRDefault="00510E71" w:rsidP="00E908B0">
            <w:pPr>
              <w:spacing w:line="240" w:lineRule="auto"/>
              <w:jc w:val="left"/>
              <w:rPr>
                <w:sz w:val="20"/>
                <w:szCs w:val="20"/>
              </w:rPr>
            </w:pPr>
            <w:r w:rsidRPr="00491441">
              <w:rPr>
                <w:sz w:val="20"/>
                <w:szCs w:val="20"/>
              </w:rPr>
              <w:t>Куст скважин 60, 61, 62, 63 Северо-Талаканского НГКМ</w:t>
            </w:r>
          </w:p>
        </w:tc>
        <w:tc>
          <w:tcPr>
            <w:tcW w:w="713" w:type="pct"/>
            <w:shd w:val="clear" w:color="auto" w:fill="auto"/>
          </w:tcPr>
          <w:p w14:paraId="22C2E66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A0D139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2B6825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73F229C" w14:textId="77777777" w:rsidTr="004E0A0C">
        <w:trPr>
          <w:trHeight w:val="467"/>
        </w:trPr>
        <w:tc>
          <w:tcPr>
            <w:tcW w:w="211" w:type="pct"/>
            <w:shd w:val="clear" w:color="auto" w:fill="auto"/>
          </w:tcPr>
          <w:p w14:paraId="58ADFE7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6080123"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ДТ.1.14</w:t>
            </w:r>
          </w:p>
        </w:tc>
        <w:tc>
          <w:tcPr>
            <w:tcW w:w="1070" w:type="pct"/>
            <w:shd w:val="clear" w:color="auto" w:fill="auto"/>
          </w:tcPr>
          <w:p w14:paraId="1C205064" w14:textId="77777777" w:rsidR="00510E71" w:rsidRPr="00491441" w:rsidRDefault="00510E71" w:rsidP="00E908B0">
            <w:pPr>
              <w:spacing w:line="240" w:lineRule="auto"/>
              <w:jc w:val="left"/>
              <w:rPr>
                <w:sz w:val="20"/>
                <w:szCs w:val="20"/>
              </w:rPr>
            </w:pPr>
            <w:r w:rsidRPr="00491441">
              <w:rPr>
                <w:sz w:val="20"/>
                <w:szCs w:val="20"/>
              </w:rPr>
              <w:t>Куст скважин 146, 147, 148, 149, 150 Ленского НГКМ</w:t>
            </w:r>
          </w:p>
        </w:tc>
        <w:tc>
          <w:tcPr>
            <w:tcW w:w="713" w:type="pct"/>
            <w:shd w:val="clear" w:color="auto" w:fill="auto"/>
          </w:tcPr>
          <w:p w14:paraId="1EB8DA6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349F859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6D512C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B9FC507" w14:textId="77777777" w:rsidTr="004E0A0C">
        <w:trPr>
          <w:trHeight w:val="467"/>
        </w:trPr>
        <w:tc>
          <w:tcPr>
            <w:tcW w:w="211" w:type="pct"/>
            <w:shd w:val="clear" w:color="auto" w:fill="auto"/>
          </w:tcPr>
          <w:p w14:paraId="6C1F6FDE"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D139681"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ДТ.1.15</w:t>
            </w:r>
          </w:p>
        </w:tc>
        <w:tc>
          <w:tcPr>
            <w:tcW w:w="1070" w:type="pct"/>
            <w:shd w:val="clear" w:color="auto" w:fill="auto"/>
          </w:tcPr>
          <w:p w14:paraId="43819A45" w14:textId="77777777" w:rsidR="00510E71" w:rsidRPr="00491441" w:rsidRDefault="00510E71" w:rsidP="00E908B0">
            <w:pPr>
              <w:spacing w:line="240" w:lineRule="auto"/>
              <w:jc w:val="left"/>
              <w:rPr>
                <w:sz w:val="20"/>
                <w:szCs w:val="20"/>
              </w:rPr>
            </w:pPr>
            <w:r w:rsidRPr="00491441">
              <w:rPr>
                <w:sz w:val="20"/>
                <w:szCs w:val="20"/>
              </w:rPr>
              <w:t>Куст скважин 148, 149, 150 ЦБ Талаканского НГКМ</w:t>
            </w:r>
          </w:p>
        </w:tc>
        <w:tc>
          <w:tcPr>
            <w:tcW w:w="713" w:type="pct"/>
            <w:shd w:val="clear" w:color="auto" w:fill="auto"/>
          </w:tcPr>
          <w:p w14:paraId="5E0826E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9C8491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13A9293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AE3050E" w14:textId="77777777" w:rsidTr="004E0A0C">
        <w:trPr>
          <w:trHeight w:val="467"/>
        </w:trPr>
        <w:tc>
          <w:tcPr>
            <w:tcW w:w="211" w:type="pct"/>
            <w:shd w:val="clear" w:color="auto" w:fill="auto"/>
          </w:tcPr>
          <w:p w14:paraId="1B567C68"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FEF539B"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ДТ.1.16</w:t>
            </w:r>
          </w:p>
        </w:tc>
        <w:tc>
          <w:tcPr>
            <w:tcW w:w="1070" w:type="pct"/>
            <w:shd w:val="clear" w:color="auto" w:fill="auto"/>
          </w:tcPr>
          <w:p w14:paraId="7B67597E" w14:textId="77777777" w:rsidR="00510E71" w:rsidRPr="00491441" w:rsidRDefault="00510E71" w:rsidP="00E908B0">
            <w:pPr>
              <w:spacing w:line="240" w:lineRule="auto"/>
              <w:jc w:val="left"/>
              <w:rPr>
                <w:sz w:val="20"/>
                <w:szCs w:val="20"/>
              </w:rPr>
            </w:pPr>
            <w:r w:rsidRPr="00491441">
              <w:rPr>
                <w:sz w:val="20"/>
                <w:szCs w:val="20"/>
              </w:rPr>
              <w:t>Куст скважин 326, 328, 329, 159 Ленского НГКМ</w:t>
            </w:r>
          </w:p>
        </w:tc>
        <w:tc>
          <w:tcPr>
            <w:tcW w:w="713" w:type="pct"/>
            <w:shd w:val="clear" w:color="auto" w:fill="auto"/>
          </w:tcPr>
          <w:p w14:paraId="46E11E1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54C918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576D55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DE683CF" w14:textId="77777777" w:rsidTr="004E0A0C">
        <w:trPr>
          <w:trHeight w:val="467"/>
        </w:trPr>
        <w:tc>
          <w:tcPr>
            <w:tcW w:w="211" w:type="pct"/>
            <w:shd w:val="clear" w:color="auto" w:fill="auto"/>
          </w:tcPr>
          <w:p w14:paraId="5245C87F"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A2984E1"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ДТ.1.17</w:t>
            </w:r>
          </w:p>
        </w:tc>
        <w:tc>
          <w:tcPr>
            <w:tcW w:w="1070" w:type="pct"/>
            <w:shd w:val="clear" w:color="auto" w:fill="auto"/>
          </w:tcPr>
          <w:p w14:paraId="05DB964A" w14:textId="77777777" w:rsidR="00510E71" w:rsidRPr="00491441" w:rsidRDefault="00510E71" w:rsidP="00E908B0">
            <w:pPr>
              <w:spacing w:line="240" w:lineRule="auto"/>
              <w:jc w:val="left"/>
              <w:rPr>
                <w:sz w:val="20"/>
                <w:szCs w:val="20"/>
              </w:rPr>
            </w:pPr>
            <w:r w:rsidRPr="00491441">
              <w:rPr>
                <w:sz w:val="20"/>
                <w:szCs w:val="20"/>
              </w:rPr>
              <w:t>Куст скважин 181, 182, 183, 184, 160 Ленского НГКМ</w:t>
            </w:r>
          </w:p>
        </w:tc>
        <w:tc>
          <w:tcPr>
            <w:tcW w:w="713" w:type="pct"/>
            <w:shd w:val="clear" w:color="auto" w:fill="auto"/>
          </w:tcPr>
          <w:p w14:paraId="5421539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1D90EFB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C4854B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053F2739" w14:textId="77777777" w:rsidTr="004E0A0C">
        <w:trPr>
          <w:trHeight w:val="467"/>
        </w:trPr>
        <w:tc>
          <w:tcPr>
            <w:tcW w:w="211" w:type="pct"/>
            <w:shd w:val="clear" w:color="auto" w:fill="auto"/>
          </w:tcPr>
          <w:p w14:paraId="6F5B972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7C2B625"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ДТ.1.18</w:t>
            </w:r>
          </w:p>
        </w:tc>
        <w:tc>
          <w:tcPr>
            <w:tcW w:w="1070" w:type="pct"/>
            <w:shd w:val="clear" w:color="auto" w:fill="auto"/>
          </w:tcPr>
          <w:p w14:paraId="73D27065" w14:textId="77777777" w:rsidR="00510E71" w:rsidRPr="00491441" w:rsidRDefault="00510E71" w:rsidP="00E908B0">
            <w:pPr>
              <w:spacing w:line="240" w:lineRule="auto"/>
              <w:jc w:val="left"/>
              <w:rPr>
                <w:sz w:val="20"/>
                <w:szCs w:val="20"/>
              </w:rPr>
            </w:pPr>
            <w:r w:rsidRPr="00491441">
              <w:rPr>
                <w:sz w:val="20"/>
                <w:szCs w:val="20"/>
              </w:rPr>
              <w:t>Куст скважин 331, 337, 161 Ленского НГКМ</w:t>
            </w:r>
          </w:p>
        </w:tc>
        <w:tc>
          <w:tcPr>
            <w:tcW w:w="713" w:type="pct"/>
            <w:shd w:val="clear" w:color="auto" w:fill="auto"/>
          </w:tcPr>
          <w:p w14:paraId="6B2ED36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E718C1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518D8B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D8AC479" w14:textId="77777777" w:rsidTr="004E0A0C">
        <w:trPr>
          <w:trHeight w:val="467"/>
        </w:trPr>
        <w:tc>
          <w:tcPr>
            <w:tcW w:w="211" w:type="pct"/>
            <w:shd w:val="clear" w:color="auto" w:fill="auto"/>
          </w:tcPr>
          <w:p w14:paraId="62D06C6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0DB9C2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ДТ.1.19</w:t>
            </w:r>
          </w:p>
        </w:tc>
        <w:tc>
          <w:tcPr>
            <w:tcW w:w="1070" w:type="pct"/>
            <w:shd w:val="clear" w:color="auto" w:fill="auto"/>
          </w:tcPr>
          <w:p w14:paraId="34039F13" w14:textId="77777777" w:rsidR="00510E71" w:rsidRPr="00491441" w:rsidRDefault="00510E71" w:rsidP="00E908B0">
            <w:pPr>
              <w:spacing w:line="240" w:lineRule="auto"/>
              <w:jc w:val="left"/>
              <w:rPr>
                <w:sz w:val="20"/>
                <w:szCs w:val="20"/>
              </w:rPr>
            </w:pPr>
            <w:r w:rsidRPr="00491441">
              <w:rPr>
                <w:sz w:val="20"/>
                <w:szCs w:val="20"/>
              </w:rPr>
              <w:t>Куст скважин 300, 301, 302, 304, 306, 309, 311 Ленского НГКМ</w:t>
            </w:r>
          </w:p>
        </w:tc>
        <w:tc>
          <w:tcPr>
            <w:tcW w:w="713" w:type="pct"/>
            <w:shd w:val="clear" w:color="auto" w:fill="auto"/>
          </w:tcPr>
          <w:p w14:paraId="09FA7A3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93043E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BAB167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C00E668" w14:textId="77777777" w:rsidTr="004E0A0C">
        <w:trPr>
          <w:trHeight w:val="467"/>
        </w:trPr>
        <w:tc>
          <w:tcPr>
            <w:tcW w:w="211" w:type="pct"/>
            <w:shd w:val="clear" w:color="auto" w:fill="auto"/>
          </w:tcPr>
          <w:p w14:paraId="7FA05AF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5CE2C5D"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ДТ.1.20</w:t>
            </w:r>
          </w:p>
        </w:tc>
        <w:tc>
          <w:tcPr>
            <w:tcW w:w="1070" w:type="pct"/>
            <w:shd w:val="clear" w:color="auto" w:fill="auto"/>
          </w:tcPr>
          <w:p w14:paraId="1188D104" w14:textId="77777777" w:rsidR="00510E71" w:rsidRPr="00491441" w:rsidRDefault="00510E71" w:rsidP="00E908B0">
            <w:pPr>
              <w:spacing w:line="240" w:lineRule="auto"/>
              <w:jc w:val="left"/>
              <w:rPr>
                <w:sz w:val="20"/>
                <w:szCs w:val="20"/>
              </w:rPr>
            </w:pPr>
            <w:r w:rsidRPr="00491441">
              <w:rPr>
                <w:sz w:val="20"/>
                <w:szCs w:val="20"/>
              </w:rPr>
              <w:t>Разведочная скважина № 179-50Р</w:t>
            </w:r>
          </w:p>
        </w:tc>
        <w:tc>
          <w:tcPr>
            <w:tcW w:w="713" w:type="pct"/>
            <w:shd w:val="clear" w:color="auto" w:fill="auto"/>
          </w:tcPr>
          <w:p w14:paraId="48C7492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04DB6E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06DB68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0883B519" w14:textId="77777777" w:rsidTr="004E0A0C">
        <w:trPr>
          <w:trHeight w:val="467"/>
        </w:trPr>
        <w:tc>
          <w:tcPr>
            <w:tcW w:w="211" w:type="pct"/>
            <w:shd w:val="clear" w:color="auto" w:fill="auto"/>
          </w:tcPr>
          <w:p w14:paraId="799423E8"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3326C7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ДТ.1.21</w:t>
            </w:r>
          </w:p>
        </w:tc>
        <w:tc>
          <w:tcPr>
            <w:tcW w:w="1070" w:type="pct"/>
            <w:shd w:val="clear" w:color="auto" w:fill="auto"/>
          </w:tcPr>
          <w:p w14:paraId="00792FAA" w14:textId="77777777" w:rsidR="00510E71" w:rsidRPr="00491441" w:rsidRDefault="00510E71" w:rsidP="00E908B0">
            <w:pPr>
              <w:spacing w:line="240" w:lineRule="auto"/>
              <w:jc w:val="left"/>
              <w:rPr>
                <w:sz w:val="20"/>
                <w:szCs w:val="20"/>
              </w:rPr>
            </w:pPr>
            <w:r w:rsidRPr="00491441">
              <w:rPr>
                <w:sz w:val="20"/>
                <w:szCs w:val="20"/>
              </w:rPr>
              <w:t>Разведочные скважины №№ 304</w:t>
            </w:r>
          </w:p>
        </w:tc>
        <w:tc>
          <w:tcPr>
            <w:tcW w:w="713" w:type="pct"/>
            <w:shd w:val="clear" w:color="auto" w:fill="auto"/>
          </w:tcPr>
          <w:p w14:paraId="442632F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087E465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F5E1CC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BF1646E" w14:textId="77777777" w:rsidTr="004E0A0C">
        <w:trPr>
          <w:trHeight w:val="467"/>
        </w:trPr>
        <w:tc>
          <w:tcPr>
            <w:tcW w:w="211" w:type="pct"/>
            <w:shd w:val="clear" w:color="auto" w:fill="auto"/>
          </w:tcPr>
          <w:p w14:paraId="3FC744A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AA1292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ДТ.1.22</w:t>
            </w:r>
          </w:p>
        </w:tc>
        <w:tc>
          <w:tcPr>
            <w:tcW w:w="1070" w:type="pct"/>
            <w:shd w:val="clear" w:color="auto" w:fill="auto"/>
          </w:tcPr>
          <w:p w14:paraId="73B3EA38" w14:textId="77777777" w:rsidR="00510E71" w:rsidRPr="00491441" w:rsidRDefault="00510E71" w:rsidP="00E908B0">
            <w:pPr>
              <w:spacing w:line="240" w:lineRule="auto"/>
              <w:jc w:val="left"/>
              <w:rPr>
                <w:sz w:val="20"/>
                <w:szCs w:val="20"/>
              </w:rPr>
            </w:pPr>
            <w:r w:rsidRPr="00491441">
              <w:rPr>
                <w:sz w:val="20"/>
                <w:szCs w:val="20"/>
              </w:rPr>
              <w:t>Разведочная скважина № 363</w:t>
            </w:r>
          </w:p>
        </w:tc>
        <w:tc>
          <w:tcPr>
            <w:tcW w:w="713" w:type="pct"/>
            <w:shd w:val="clear" w:color="auto" w:fill="auto"/>
          </w:tcPr>
          <w:p w14:paraId="582D639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053BF9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7E94B1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DE6AF05" w14:textId="77777777" w:rsidTr="004E0A0C">
        <w:trPr>
          <w:trHeight w:val="467"/>
        </w:trPr>
        <w:tc>
          <w:tcPr>
            <w:tcW w:w="211" w:type="pct"/>
            <w:shd w:val="clear" w:color="auto" w:fill="auto"/>
          </w:tcPr>
          <w:p w14:paraId="16A68B9B"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E46834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ДТ.1.23</w:t>
            </w:r>
          </w:p>
        </w:tc>
        <w:tc>
          <w:tcPr>
            <w:tcW w:w="1070" w:type="pct"/>
            <w:shd w:val="clear" w:color="auto" w:fill="auto"/>
          </w:tcPr>
          <w:p w14:paraId="422685E5" w14:textId="77777777" w:rsidR="00510E71" w:rsidRPr="00491441" w:rsidRDefault="00510E71" w:rsidP="00E908B0">
            <w:pPr>
              <w:spacing w:line="240" w:lineRule="auto"/>
              <w:jc w:val="left"/>
              <w:rPr>
                <w:sz w:val="20"/>
                <w:szCs w:val="20"/>
              </w:rPr>
            </w:pPr>
            <w:r w:rsidRPr="00491441">
              <w:rPr>
                <w:sz w:val="20"/>
                <w:szCs w:val="20"/>
              </w:rPr>
              <w:t>Куст скважин 323, 324, 327, 321 Ленского НГКМ</w:t>
            </w:r>
          </w:p>
        </w:tc>
        <w:tc>
          <w:tcPr>
            <w:tcW w:w="713" w:type="pct"/>
            <w:shd w:val="clear" w:color="auto" w:fill="auto"/>
          </w:tcPr>
          <w:p w14:paraId="5AEB72E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15A3605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7B4607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C3C62D5" w14:textId="77777777" w:rsidTr="004E0A0C">
        <w:trPr>
          <w:trHeight w:val="467"/>
        </w:trPr>
        <w:tc>
          <w:tcPr>
            <w:tcW w:w="211" w:type="pct"/>
            <w:shd w:val="clear" w:color="auto" w:fill="auto"/>
          </w:tcPr>
          <w:p w14:paraId="35D52636"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D27C5D3"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ДТ.1.24</w:t>
            </w:r>
          </w:p>
        </w:tc>
        <w:tc>
          <w:tcPr>
            <w:tcW w:w="1070" w:type="pct"/>
            <w:shd w:val="clear" w:color="auto" w:fill="auto"/>
          </w:tcPr>
          <w:p w14:paraId="09DD1230" w14:textId="77777777" w:rsidR="00510E71" w:rsidRPr="00491441" w:rsidRDefault="00510E71" w:rsidP="00E908B0">
            <w:pPr>
              <w:spacing w:line="240" w:lineRule="auto"/>
              <w:jc w:val="left"/>
            </w:pPr>
            <w:r w:rsidRPr="00491441">
              <w:rPr>
                <w:sz w:val="20"/>
                <w:szCs w:val="20"/>
              </w:rPr>
              <w:t>Куст скважин 200 Верхне-Пеледуйского НГКМ</w:t>
            </w:r>
          </w:p>
        </w:tc>
        <w:tc>
          <w:tcPr>
            <w:tcW w:w="713" w:type="pct"/>
            <w:shd w:val="clear" w:color="auto" w:fill="auto"/>
          </w:tcPr>
          <w:p w14:paraId="010F697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74D021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057329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1E9DE9A" w14:textId="77777777" w:rsidTr="004E0A0C">
        <w:trPr>
          <w:trHeight w:val="467"/>
        </w:trPr>
        <w:tc>
          <w:tcPr>
            <w:tcW w:w="211" w:type="pct"/>
            <w:shd w:val="clear" w:color="auto" w:fill="auto"/>
          </w:tcPr>
          <w:p w14:paraId="13A8640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E11B0BD"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ДТ.1.25</w:t>
            </w:r>
          </w:p>
        </w:tc>
        <w:tc>
          <w:tcPr>
            <w:tcW w:w="1070" w:type="pct"/>
            <w:shd w:val="clear" w:color="auto" w:fill="auto"/>
          </w:tcPr>
          <w:p w14:paraId="47B620D8" w14:textId="77777777" w:rsidR="00510E71" w:rsidRPr="00491441" w:rsidRDefault="00510E71" w:rsidP="00E908B0">
            <w:pPr>
              <w:spacing w:line="240" w:lineRule="auto"/>
              <w:jc w:val="left"/>
              <w:rPr>
                <w:sz w:val="20"/>
                <w:szCs w:val="20"/>
              </w:rPr>
            </w:pPr>
            <w:r w:rsidRPr="00491441">
              <w:rPr>
                <w:sz w:val="20"/>
                <w:szCs w:val="20"/>
              </w:rPr>
              <w:t>Куст скважин 500 Восточно-Алинского НГКМ</w:t>
            </w:r>
          </w:p>
        </w:tc>
        <w:tc>
          <w:tcPr>
            <w:tcW w:w="713" w:type="pct"/>
            <w:shd w:val="clear" w:color="auto" w:fill="auto"/>
          </w:tcPr>
          <w:p w14:paraId="3116E4A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64F6B0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FC9F5D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A555E40" w14:textId="77777777" w:rsidTr="004E0A0C">
        <w:trPr>
          <w:trHeight w:val="467"/>
        </w:trPr>
        <w:tc>
          <w:tcPr>
            <w:tcW w:w="211" w:type="pct"/>
            <w:shd w:val="clear" w:color="auto" w:fill="auto"/>
          </w:tcPr>
          <w:p w14:paraId="440D801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4F759B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ДТ.1.26</w:t>
            </w:r>
          </w:p>
        </w:tc>
        <w:tc>
          <w:tcPr>
            <w:tcW w:w="1070" w:type="pct"/>
            <w:shd w:val="clear" w:color="auto" w:fill="auto"/>
          </w:tcPr>
          <w:p w14:paraId="30393172" w14:textId="77777777" w:rsidR="00510E71" w:rsidRPr="00491441" w:rsidRDefault="00510E71" w:rsidP="00E908B0">
            <w:pPr>
              <w:spacing w:line="240" w:lineRule="auto"/>
              <w:jc w:val="left"/>
              <w:rPr>
                <w:sz w:val="20"/>
                <w:szCs w:val="20"/>
              </w:rPr>
            </w:pPr>
            <w:r w:rsidRPr="00491441">
              <w:rPr>
                <w:sz w:val="20"/>
                <w:szCs w:val="20"/>
              </w:rPr>
              <w:t>Поисковая скважина 229-2П</w:t>
            </w:r>
          </w:p>
        </w:tc>
        <w:tc>
          <w:tcPr>
            <w:tcW w:w="713" w:type="pct"/>
            <w:shd w:val="clear" w:color="auto" w:fill="auto"/>
          </w:tcPr>
          <w:p w14:paraId="1D2AC13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0C4292C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104A5B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2DAA75D" w14:textId="77777777" w:rsidTr="004E0A0C">
        <w:trPr>
          <w:trHeight w:val="467"/>
        </w:trPr>
        <w:tc>
          <w:tcPr>
            <w:tcW w:w="211" w:type="pct"/>
            <w:shd w:val="clear" w:color="auto" w:fill="auto"/>
          </w:tcPr>
          <w:p w14:paraId="180DAD45"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FBCF8BF"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ДТ.1.27</w:t>
            </w:r>
          </w:p>
        </w:tc>
        <w:tc>
          <w:tcPr>
            <w:tcW w:w="1070" w:type="pct"/>
            <w:shd w:val="clear" w:color="auto" w:fill="auto"/>
          </w:tcPr>
          <w:p w14:paraId="6F9F9891" w14:textId="77777777" w:rsidR="00510E71" w:rsidRPr="00491441" w:rsidRDefault="00510E71" w:rsidP="00E908B0">
            <w:pPr>
              <w:spacing w:line="240" w:lineRule="auto"/>
              <w:jc w:val="left"/>
              <w:rPr>
                <w:sz w:val="20"/>
                <w:szCs w:val="20"/>
              </w:rPr>
            </w:pPr>
            <w:r w:rsidRPr="00491441">
              <w:rPr>
                <w:sz w:val="20"/>
                <w:szCs w:val="20"/>
              </w:rPr>
              <w:t>Поисковая скважина 531-1П</w:t>
            </w:r>
          </w:p>
        </w:tc>
        <w:tc>
          <w:tcPr>
            <w:tcW w:w="713" w:type="pct"/>
            <w:shd w:val="clear" w:color="auto" w:fill="auto"/>
          </w:tcPr>
          <w:p w14:paraId="58ACE31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B8FEEB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BC5159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98379AC" w14:textId="77777777" w:rsidTr="004E0A0C">
        <w:trPr>
          <w:trHeight w:val="467"/>
        </w:trPr>
        <w:tc>
          <w:tcPr>
            <w:tcW w:w="211" w:type="pct"/>
            <w:shd w:val="clear" w:color="auto" w:fill="auto"/>
          </w:tcPr>
          <w:p w14:paraId="09535C4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5E07B9D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ДТ.1.28</w:t>
            </w:r>
          </w:p>
        </w:tc>
        <w:tc>
          <w:tcPr>
            <w:tcW w:w="1070" w:type="pct"/>
            <w:shd w:val="clear" w:color="auto" w:fill="auto"/>
          </w:tcPr>
          <w:p w14:paraId="6970D008" w14:textId="77777777" w:rsidR="00510E71" w:rsidRPr="00491441" w:rsidRDefault="00510E71" w:rsidP="00E908B0">
            <w:pPr>
              <w:spacing w:line="240" w:lineRule="auto"/>
              <w:jc w:val="left"/>
              <w:rPr>
                <w:sz w:val="20"/>
                <w:szCs w:val="20"/>
              </w:rPr>
            </w:pPr>
            <w:r w:rsidRPr="00491441">
              <w:rPr>
                <w:sz w:val="20"/>
                <w:szCs w:val="20"/>
              </w:rPr>
              <w:t>Поисковая скважина 583-1П Северо-Талаканского лицензионного участка</w:t>
            </w:r>
          </w:p>
        </w:tc>
        <w:tc>
          <w:tcPr>
            <w:tcW w:w="713" w:type="pct"/>
            <w:shd w:val="clear" w:color="auto" w:fill="auto"/>
          </w:tcPr>
          <w:p w14:paraId="27E9B0D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B317A6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44317C8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F670FD3" w14:textId="77777777" w:rsidTr="004E0A0C">
        <w:trPr>
          <w:trHeight w:val="467"/>
        </w:trPr>
        <w:tc>
          <w:tcPr>
            <w:tcW w:w="211" w:type="pct"/>
            <w:shd w:val="clear" w:color="auto" w:fill="auto"/>
          </w:tcPr>
          <w:p w14:paraId="03DF968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39E60C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ДТ.1.29</w:t>
            </w:r>
          </w:p>
        </w:tc>
        <w:tc>
          <w:tcPr>
            <w:tcW w:w="1070" w:type="pct"/>
            <w:shd w:val="clear" w:color="auto" w:fill="auto"/>
          </w:tcPr>
          <w:p w14:paraId="5DF2B04A" w14:textId="77777777" w:rsidR="00510E71" w:rsidRPr="00491441" w:rsidRDefault="00510E71" w:rsidP="00E908B0">
            <w:pPr>
              <w:spacing w:line="240" w:lineRule="auto"/>
              <w:jc w:val="left"/>
              <w:rPr>
                <w:sz w:val="20"/>
                <w:szCs w:val="20"/>
              </w:rPr>
            </w:pPr>
            <w:r w:rsidRPr="00491441">
              <w:rPr>
                <w:sz w:val="20"/>
                <w:szCs w:val="20"/>
              </w:rPr>
              <w:t>Поисковая скважина № 179-98 П</w:t>
            </w:r>
          </w:p>
        </w:tc>
        <w:tc>
          <w:tcPr>
            <w:tcW w:w="713" w:type="pct"/>
            <w:shd w:val="clear" w:color="auto" w:fill="auto"/>
          </w:tcPr>
          <w:p w14:paraId="4262017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4DF125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CD0555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9ACD64C" w14:textId="77777777" w:rsidTr="004E0A0C">
        <w:trPr>
          <w:trHeight w:val="467"/>
        </w:trPr>
        <w:tc>
          <w:tcPr>
            <w:tcW w:w="211" w:type="pct"/>
            <w:shd w:val="clear" w:color="auto" w:fill="auto"/>
          </w:tcPr>
          <w:p w14:paraId="4FD6D8FC"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04F1265"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ДТ.1.30</w:t>
            </w:r>
          </w:p>
        </w:tc>
        <w:tc>
          <w:tcPr>
            <w:tcW w:w="1070" w:type="pct"/>
            <w:shd w:val="clear" w:color="auto" w:fill="auto"/>
          </w:tcPr>
          <w:p w14:paraId="74814DCF" w14:textId="77777777" w:rsidR="00510E71" w:rsidRPr="00491441" w:rsidRDefault="00510E71" w:rsidP="00E908B0">
            <w:pPr>
              <w:spacing w:line="240" w:lineRule="auto"/>
              <w:jc w:val="left"/>
              <w:rPr>
                <w:sz w:val="20"/>
                <w:szCs w:val="20"/>
              </w:rPr>
            </w:pPr>
            <w:r w:rsidRPr="00491441">
              <w:rPr>
                <w:sz w:val="20"/>
                <w:szCs w:val="20"/>
              </w:rPr>
              <w:t>Поисковая скважина № 230 -1П</w:t>
            </w:r>
          </w:p>
        </w:tc>
        <w:tc>
          <w:tcPr>
            <w:tcW w:w="713" w:type="pct"/>
            <w:shd w:val="clear" w:color="auto" w:fill="auto"/>
          </w:tcPr>
          <w:p w14:paraId="1F92E2F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11A84E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168B9C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02E30F69" w14:textId="77777777" w:rsidTr="004E0A0C">
        <w:trPr>
          <w:trHeight w:val="467"/>
        </w:trPr>
        <w:tc>
          <w:tcPr>
            <w:tcW w:w="211" w:type="pct"/>
            <w:shd w:val="clear" w:color="auto" w:fill="auto"/>
          </w:tcPr>
          <w:p w14:paraId="36A5FFDF"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955D4D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ДТ.1.31</w:t>
            </w:r>
          </w:p>
        </w:tc>
        <w:tc>
          <w:tcPr>
            <w:tcW w:w="1070" w:type="pct"/>
            <w:shd w:val="clear" w:color="auto" w:fill="auto"/>
          </w:tcPr>
          <w:p w14:paraId="0CD248B8" w14:textId="77777777" w:rsidR="00510E71" w:rsidRPr="00491441" w:rsidRDefault="00510E71" w:rsidP="00E908B0">
            <w:pPr>
              <w:spacing w:line="240" w:lineRule="auto"/>
              <w:jc w:val="left"/>
              <w:rPr>
                <w:sz w:val="20"/>
                <w:szCs w:val="20"/>
              </w:rPr>
            </w:pPr>
            <w:r w:rsidRPr="00491441">
              <w:rPr>
                <w:sz w:val="20"/>
                <w:szCs w:val="20"/>
              </w:rPr>
              <w:t xml:space="preserve">Поисковая скважина № 356-1П </w:t>
            </w:r>
            <w:r w:rsidRPr="00491441">
              <w:rPr>
                <w:sz w:val="20"/>
                <w:szCs w:val="20"/>
              </w:rPr>
              <w:lastRenderedPageBreak/>
              <w:t>Хоронохского лицензионного участка</w:t>
            </w:r>
          </w:p>
        </w:tc>
        <w:tc>
          <w:tcPr>
            <w:tcW w:w="713" w:type="pct"/>
            <w:shd w:val="clear" w:color="auto" w:fill="auto"/>
          </w:tcPr>
          <w:p w14:paraId="7A3C78C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857" w:type="pct"/>
            <w:shd w:val="clear" w:color="auto" w:fill="auto"/>
          </w:tcPr>
          <w:p w14:paraId="7CF37F5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4699E1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5997AC00" w14:textId="77777777" w:rsidTr="004E0A0C">
        <w:trPr>
          <w:trHeight w:val="467"/>
        </w:trPr>
        <w:tc>
          <w:tcPr>
            <w:tcW w:w="211" w:type="pct"/>
            <w:shd w:val="clear" w:color="auto" w:fill="auto"/>
          </w:tcPr>
          <w:p w14:paraId="5BD2D8F4"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2D9F01E"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ДТ.1.32</w:t>
            </w:r>
          </w:p>
        </w:tc>
        <w:tc>
          <w:tcPr>
            <w:tcW w:w="1070" w:type="pct"/>
            <w:shd w:val="clear" w:color="auto" w:fill="auto"/>
          </w:tcPr>
          <w:p w14:paraId="3DDD99D2" w14:textId="77777777" w:rsidR="00510E71" w:rsidRPr="00491441" w:rsidRDefault="00510E71" w:rsidP="00E908B0">
            <w:pPr>
              <w:spacing w:line="240" w:lineRule="auto"/>
              <w:jc w:val="left"/>
              <w:rPr>
                <w:sz w:val="20"/>
                <w:szCs w:val="20"/>
              </w:rPr>
            </w:pPr>
            <w:r w:rsidRPr="00491441">
              <w:rPr>
                <w:sz w:val="20"/>
                <w:szCs w:val="20"/>
              </w:rPr>
              <w:t>Поисковая скважина № 363-5 на Пеледуйском лицензионном участке</w:t>
            </w:r>
          </w:p>
        </w:tc>
        <w:tc>
          <w:tcPr>
            <w:tcW w:w="713" w:type="pct"/>
            <w:shd w:val="clear" w:color="auto" w:fill="auto"/>
          </w:tcPr>
          <w:p w14:paraId="7962EED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371C15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1E12FD9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B827001" w14:textId="77777777" w:rsidTr="004E0A0C">
        <w:trPr>
          <w:trHeight w:val="467"/>
        </w:trPr>
        <w:tc>
          <w:tcPr>
            <w:tcW w:w="211" w:type="pct"/>
            <w:shd w:val="clear" w:color="auto" w:fill="auto"/>
          </w:tcPr>
          <w:p w14:paraId="2AAE588A"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D87661E"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ДТ.1.33</w:t>
            </w:r>
          </w:p>
        </w:tc>
        <w:tc>
          <w:tcPr>
            <w:tcW w:w="1070" w:type="pct"/>
            <w:shd w:val="clear" w:color="auto" w:fill="auto"/>
          </w:tcPr>
          <w:p w14:paraId="4E6591BF" w14:textId="04A01671" w:rsidR="00510E71" w:rsidRPr="00491441" w:rsidRDefault="00510E71" w:rsidP="00E908B0">
            <w:pPr>
              <w:spacing w:line="240" w:lineRule="auto"/>
              <w:jc w:val="left"/>
              <w:rPr>
                <w:sz w:val="20"/>
                <w:szCs w:val="20"/>
              </w:rPr>
            </w:pPr>
            <w:r w:rsidRPr="00491441">
              <w:rPr>
                <w:sz w:val="20"/>
                <w:szCs w:val="20"/>
              </w:rPr>
              <w:t>Поисковая скважина № 490-5 на П</w:t>
            </w:r>
            <w:r w:rsidR="001B52E7" w:rsidRPr="00491441">
              <w:rPr>
                <w:sz w:val="20"/>
                <w:szCs w:val="20"/>
              </w:rPr>
              <w:t>еледуйском лицензионном участке</w:t>
            </w:r>
          </w:p>
        </w:tc>
        <w:tc>
          <w:tcPr>
            <w:tcW w:w="713" w:type="pct"/>
            <w:shd w:val="clear" w:color="auto" w:fill="auto"/>
          </w:tcPr>
          <w:p w14:paraId="2995282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A330D6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395239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B35E14D" w14:textId="77777777" w:rsidTr="004E0A0C">
        <w:trPr>
          <w:trHeight w:val="467"/>
        </w:trPr>
        <w:tc>
          <w:tcPr>
            <w:tcW w:w="211" w:type="pct"/>
            <w:shd w:val="clear" w:color="auto" w:fill="auto"/>
          </w:tcPr>
          <w:p w14:paraId="160FB9CC"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4577C0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ДТ.1.34</w:t>
            </w:r>
          </w:p>
        </w:tc>
        <w:tc>
          <w:tcPr>
            <w:tcW w:w="1070" w:type="pct"/>
            <w:shd w:val="clear" w:color="auto" w:fill="auto"/>
          </w:tcPr>
          <w:p w14:paraId="5B3D3BB5" w14:textId="77777777" w:rsidR="00510E71" w:rsidRPr="00491441" w:rsidRDefault="00510E71" w:rsidP="00E908B0">
            <w:pPr>
              <w:spacing w:line="240" w:lineRule="auto"/>
              <w:jc w:val="left"/>
              <w:rPr>
                <w:sz w:val="20"/>
                <w:szCs w:val="20"/>
              </w:rPr>
            </w:pPr>
            <w:r w:rsidRPr="00491441">
              <w:rPr>
                <w:sz w:val="20"/>
                <w:szCs w:val="20"/>
              </w:rPr>
              <w:t>Поисковая скважина № 491-1П</w:t>
            </w:r>
          </w:p>
        </w:tc>
        <w:tc>
          <w:tcPr>
            <w:tcW w:w="713" w:type="pct"/>
            <w:shd w:val="clear" w:color="auto" w:fill="auto"/>
          </w:tcPr>
          <w:p w14:paraId="572866A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3F6A44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808230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B1722AD" w14:textId="77777777" w:rsidTr="004E0A0C">
        <w:trPr>
          <w:trHeight w:val="467"/>
        </w:trPr>
        <w:tc>
          <w:tcPr>
            <w:tcW w:w="211" w:type="pct"/>
            <w:shd w:val="clear" w:color="auto" w:fill="auto"/>
          </w:tcPr>
          <w:p w14:paraId="7D10FB3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F819E29"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ДТ.1.35</w:t>
            </w:r>
          </w:p>
        </w:tc>
        <w:tc>
          <w:tcPr>
            <w:tcW w:w="1070" w:type="pct"/>
            <w:shd w:val="clear" w:color="auto" w:fill="auto"/>
          </w:tcPr>
          <w:p w14:paraId="7A9D3B12" w14:textId="77777777" w:rsidR="00510E71" w:rsidRPr="00491441" w:rsidRDefault="00510E71" w:rsidP="00E908B0">
            <w:pPr>
              <w:spacing w:line="240" w:lineRule="auto"/>
              <w:jc w:val="left"/>
              <w:rPr>
                <w:sz w:val="20"/>
                <w:szCs w:val="20"/>
              </w:rPr>
            </w:pPr>
            <w:r w:rsidRPr="00491441">
              <w:rPr>
                <w:sz w:val="20"/>
                <w:szCs w:val="20"/>
              </w:rPr>
              <w:t>Поисковая скважина № 501-1П</w:t>
            </w:r>
          </w:p>
        </w:tc>
        <w:tc>
          <w:tcPr>
            <w:tcW w:w="713" w:type="pct"/>
            <w:shd w:val="clear" w:color="auto" w:fill="auto"/>
          </w:tcPr>
          <w:p w14:paraId="7CF019D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21D756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F2EA25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54F88E4" w14:textId="77777777" w:rsidTr="004E0A0C">
        <w:trPr>
          <w:trHeight w:val="467"/>
        </w:trPr>
        <w:tc>
          <w:tcPr>
            <w:tcW w:w="211" w:type="pct"/>
            <w:shd w:val="clear" w:color="auto" w:fill="auto"/>
          </w:tcPr>
          <w:p w14:paraId="619A015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C3347AA"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ДТ.1.36</w:t>
            </w:r>
          </w:p>
        </w:tc>
        <w:tc>
          <w:tcPr>
            <w:tcW w:w="1070" w:type="pct"/>
            <w:shd w:val="clear" w:color="auto" w:fill="auto"/>
          </w:tcPr>
          <w:p w14:paraId="065140C5" w14:textId="77777777" w:rsidR="00510E71" w:rsidRPr="00491441" w:rsidRDefault="00510E71" w:rsidP="00E908B0">
            <w:pPr>
              <w:spacing w:line="240" w:lineRule="auto"/>
              <w:jc w:val="left"/>
              <w:rPr>
                <w:sz w:val="20"/>
                <w:szCs w:val="20"/>
              </w:rPr>
            </w:pPr>
            <w:r w:rsidRPr="00491441">
              <w:rPr>
                <w:sz w:val="20"/>
                <w:szCs w:val="20"/>
              </w:rPr>
              <w:t>Поисковая скважина № 530-13 Р</w:t>
            </w:r>
          </w:p>
        </w:tc>
        <w:tc>
          <w:tcPr>
            <w:tcW w:w="713" w:type="pct"/>
            <w:shd w:val="clear" w:color="auto" w:fill="auto"/>
          </w:tcPr>
          <w:p w14:paraId="762E6A5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DB3060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7FAA31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4E01EB5" w14:textId="77777777" w:rsidTr="004E0A0C">
        <w:trPr>
          <w:trHeight w:val="467"/>
        </w:trPr>
        <w:tc>
          <w:tcPr>
            <w:tcW w:w="211" w:type="pct"/>
            <w:shd w:val="clear" w:color="auto" w:fill="auto"/>
          </w:tcPr>
          <w:p w14:paraId="47435D0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E53E8D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ДТ.1.37</w:t>
            </w:r>
          </w:p>
        </w:tc>
        <w:tc>
          <w:tcPr>
            <w:tcW w:w="1070" w:type="pct"/>
            <w:shd w:val="clear" w:color="auto" w:fill="auto"/>
          </w:tcPr>
          <w:p w14:paraId="7417AAFC" w14:textId="77777777" w:rsidR="00510E71" w:rsidRPr="00491441" w:rsidRDefault="00510E71" w:rsidP="00E908B0">
            <w:pPr>
              <w:spacing w:line="240" w:lineRule="auto"/>
              <w:jc w:val="left"/>
              <w:rPr>
                <w:sz w:val="20"/>
                <w:szCs w:val="20"/>
              </w:rPr>
            </w:pPr>
            <w:r w:rsidRPr="00491441">
              <w:rPr>
                <w:sz w:val="20"/>
                <w:szCs w:val="20"/>
              </w:rPr>
              <w:t>Поисковая скважина № 535-1П</w:t>
            </w:r>
          </w:p>
        </w:tc>
        <w:tc>
          <w:tcPr>
            <w:tcW w:w="713" w:type="pct"/>
            <w:shd w:val="clear" w:color="auto" w:fill="auto"/>
          </w:tcPr>
          <w:p w14:paraId="4B07789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8A8FF4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65563B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3DFD3332" w14:textId="77777777" w:rsidTr="004E0A0C">
        <w:trPr>
          <w:trHeight w:val="467"/>
        </w:trPr>
        <w:tc>
          <w:tcPr>
            <w:tcW w:w="211" w:type="pct"/>
            <w:shd w:val="clear" w:color="auto" w:fill="auto"/>
          </w:tcPr>
          <w:p w14:paraId="7506BF72"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EEB7360"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ДТ.1.38</w:t>
            </w:r>
          </w:p>
        </w:tc>
        <w:tc>
          <w:tcPr>
            <w:tcW w:w="1070" w:type="pct"/>
            <w:shd w:val="clear" w:color="auto" w:fill="auto"/>
          </w:tcPr>
          <w:p w14:paraId="49B5E033" w14:textId="77777777" w:rsidR="00510E71" w:rsidRPr="00491441" w:rsidRDefault="00510E71" w:rsidP="00E908B0">
            <w:pPr>
              <w:spacing w:line="240" w:lineRule="auto"/>
              <w:jc w:val="left"/>
              <w:rPr>
                <w:sz w:val="20"/>
                <w:szCs w:val="20"/>
              </w:rPr>
            </w:pPr>
            <w:r w:rsidRPr="00491441">
              <w:rPr>
                <w:sz w:val="20"/>
                <w:szCs w:val="20"/>
              </w:rPr>
              <w:t>Поисковая скважина №304-19П</w:t>
            </w:r>
          </w:p>
        </w:tc>
        <w:tc>
          <w:tcPr>
            <w:tcW w:w="713" w:type="pct"/>
            <w:shd w:val="clear" w:color="auto" w:fill="auto"/>
          </w:tcPr>
          <w:p w14:paraId="6166D27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0A4826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22AC61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28788DA4" w14:textId="77777777" w:rsidTr="004E0A0C">
        <w:trPr>
          <w:trHeight w:val="467"/>
        </w:trPr>
        <w:tc>
          <w:tcPr>
            <w:tcW w:w="211" w:type="pct"/>
            <w:shd w:val="clear" w:color="auto" w:fill="auto"/>
          </w:tcPr>
          <w:p w14:paraId="35A1E7C6"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F4562E9"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ДТ.1.39</w:t>
            </w:r>
          </w:p>
        </w:tc>
        <w:tc>
          <w:tcPr>
            <w:tcW w:w="1070" w:type="pct"/>
            <w:shd w:val="clear" w:color="auto" w:fill="auto"/>
          </w:tcPr>
          <w:p w14:paraId="43F03F2A" w14:textId="77777777" w:rsidR="00510E71" w:rsidRPr="00491441" w:rsidRDefault="00510E71" w:rsidP="00E908B0">
            <w:pPr>
              <w:spacing w:line="240" w:lineRule="auto"/>
              <w:jc w:val="left"/>
              <w:rPr>
                <w:sz w:val="20"/>
                <w:szCs w:val="20"/>
              </w:rPr>
            </w:pPr>
            <w:r w:rsidRPr="00491441">
              <w:rPr>
                <w:sz w:val="20"/>
                <w:szCs w:val="20"/>
              </w:rPr>
              <w:t>Поисковая скважина №356-2П Хоронохского лицензионного участка</w:t>
            </w:r>
          </w:p>
        </w:tc>
        <w:tc>
          <w:tcPr>
            <w:tcW w:w="713" w:type="pct"/>
            <w:shd w:val="clear" w:color="auto" w:fill="auto"/>
          </w:tcPr>
          <w:p w14:paraId="72B402C6"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EDB61E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4148FF5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E313B5F" w14:textId="77777777" w:rsidTr="004E0A0C">
        <w:trPr>
          <w:trHeight w:val="467"/>
        </w:trPr>
        <w:tc>
          <w:tcPr>
            <w:tcW w:w="211" w:type="pct"/>
            <w:shd w:val="clear" w:color="auto" w:fill="auto"/>
          </w:tcPr>
          <w:p w14:paraId="33DE88AC"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B2DFBE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ДТ.1.40</w:t>
            </w:r>
          </w:p>
        </w:tc>
        <w:tc>
          <w:tcPr>
            <w:tcW w:w="1070" w:type="pct"/>
            <w:shd w:val="clear" w:color="auto" w:fill="auto"/>
          </w:tcPr>
          <w:p w14:paraId="2E24FF4B" w14:textId="77777777" w:rsidR="00510E71" w:rsidRPr="00491441" w:rsidRDefault="00510E71" w:rsidP="00E908B0">
            <w:pPr>
              <w:spacing w:line="240" w:lineRule="auto"/>
              <w:jc w:val="left"/>
              <w:rPr>
                <w:sz w:val="20"/>
                <w:szCs w:val="20"/>
              </w:rPr>
            </w:pPr>
            <w:r w:rsidRPr="00491441">
              <w:rPr>
                <w:sz w:val="20"/>
                <w:szCs w:val="20"/>
              </w:rPr>
              <w:t>Поисковая скважина №530-7П Хоронохского лицензионного участка</w:t>
            </w:r>
          </w:p>
        </w:tc>
        <w:tc>
          <w:tcPr>
            <w:tcW w:w="713" w:type="pct"/>
            <w:shd w:val="clear" w:color="auto" w:fill="auto"/>
          </w:tcPr>
          <w:p w14:paraId="5C62B33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1813B90"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5D6D83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6765266C" w14:textId="77777777" w:rsidTr="004E0A0C">
        <w:trPr>
          <w:trHeight w:val="467"/>
        </w:trPr>
        <w:tc>
          <w:tcPr>
            <w:tcW w:w="211" w:type="pct"/>
            <w:shd w:val="clear" w:color="auto" w:fill="auto"/>
          </w:tcPr>
          <w:p w14:paraId="41BFAEB6"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19E580D"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ДТ.1.41</w:t>
            </w:r>
          </w:p>
        </w:tc>
        <w:tc>
          <w:tcPr>
            <w:tcW w:w="1070" w:type="pct"/>
            <w:shd w:val="clear" w:color="auto" w:fill="auto"/>
          </w:tcPr>
          <w:p w14:paraId="62A4E60E" w14:textId="77777777" w:rsidR="00510E71" w:rsidRPr="00491441" w:rsidRDefault="00510E71" w:rsidP="00E908B0">
            <w:pPr>
              <w:spacing w:line="240" w:lineRule="auto"/>
              <w:jc w:val="left"/>
              <w:rPr>
                <w:sz w:val="20"/>
                <w:szCs w:val="20"/>
              </w:rPr>
            </w:pPr>
            <w:r w:rsidRPr="00491441">
              <w:rPr>
                <w:sz w:val="20"/>
                <w:szCs w:val="20"/>
              </w:rPr>
              <w:t>Поисковая скважина П-490-3</w:t>
            </w:r>
          </w:p>
        </w:tc>
        <w:tc>
          <w:tcPr>
            <w:tcW w:w="713" w:type="pct"/>
            <w:shd w:val="clear" w:color="auto" w:fill="auto"/>
          </w:tcPr>
          <w:p w14:paraId="6B1A805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2B9D6C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E7270F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2CCF9342" w14:textId="77777777" w:rsidTr="004E0A0C">
        <w:trPr>
          <w:trHeight w:val="467"/>
        </w:trPr>
        <w:tc>
          <w:tcPr>
            <w:tcW w:w="211" w:type="pct"/>
            <w:shd w:val="clear" w:color="auto" w:fill="auto"/>
          </w:tcPr>
          <w:p w14:paraId="2E7FE3E3"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B564F75"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ДТ.1.42</w:t>
            </w:r>
          </w:p>
        </w:tc>
        <w:tc>
          <w:tcPr>
            <w:tcW w:w="1070" w:type="pct"/>
            <w:shd w:val="clear" w:color="auto" w:fill="auto"/>
          </w:tcPr>
          <w:p w14:paraId="39332D19" w14:textId="77777777" w:rsidR="00510E71" w:rsidRPr="00491441" w:rsidRDefault="00510E71" w:rsidP="00E908B0">
            <w:pPr>
              <w:spacing w:line="240" w:lineRule="auto"/>
              <w:jc w:val="left"/>
              <w:rPr>
                <w:sz w:val="20"/>
                <w:szCs w:val="20"/>
              </w:rPr>
            </w:pPr>
            <w:r w:rsidRPr="00491441">
              <w:rPr>
                <w:sz w:val="20"/>
                <w:szCs w:val="20"/>
              </w:rPr>
              <w:t>Поисковая скважиная № 530-9 П</w:t>
            </w:r>
          </w:p>
        </w:tc>
        <w:tc>
          <w:tcPr>
            <w:tcW w:w="713" w:type="pct"/>
            <w:shd w:val="clear" w:color="auto" w:fill="auto"/>
          </w:tcPr>
          <w:p w14:paraId="7B55D9A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78B664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9E0B6BF"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363AE3D" w14:textId="77777777" w:rsidTr="004E0A0C">
        <w:trPr>
          <w:trHeight w:val="467"/>
        </w:trPr>
        <w:tc>
          <w:tcPr>
            <w:tcW w:w="211" w:type="pct"/>
            <w:shd w:val="clear" w:color="auto" w:fill="auto"/>
          </w:tcPr>
          <w:p w14:paraId="32510499"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92A2F35"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ДТ.1.43</w:t>
            </w:r>
          </w:p>
        </w:tc>
        <w:tc>
          <w:tcPr>
            <w:tcW w:w="1070" w:type="pct"/>
            <w:shd w:val="clear" w:color="auto" w:fill="auto"/>
          </w:tcPr>
          <w:p w14:paraId="1261E4FD" w14:textId="77777777" w:rsidR="00510E71" w:rsidRPr="00491441" w:rsidRDefault="00510E71" w:rsidP="00E908B0">
            <w:pPr>
              <w:spacing w:line="240" w:lineRule="auto"/>
              <w:jc w:val="left"/>
              <w:rPr>
                <w:sz w:val="20"/>
                <w:szCs w:val="20"/>
              </w:rPr>
            </w:pPr>
            <w:r w:rsidRPr="00491441">
              <w:rPr>
                <w:sz w:val="20"/>
                <w:szCs w:val="20"/>
              </w:rPr>
              <w:t>Поисковой скважины № 535-2П</w:t>
            </w:r>
          </w:p>
        </w:tc>
        <w:tc>
          <w:tcPr>
            <w:tcW w:w="713" w:type="pct"/>
            <w:shd w:val="clear" w:color="auto" w:fill="auto"/>
          </w:tcPr>
          <w:p w14:paraId="509A847E"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2D9B3A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4CE24B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289D5DB7" w14:textId="77777777" w:rsidTr="004E0A0C">
        <w:trPr>
          <w:trHeight w:val="467"/>
        </w:trPr>
        <w:tc>
          <w:tcPr>
            <w:tcW w:w="211" w:type="pct"/>
            <w:shd w:val="clear" w:color="auto" w:fill="auto"/>
          </w:tcPr>
          <w:p w14:paraId="52203C9D"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9C246F3"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ДТ.1.44</w:t>
            </w:r>
          </w:p>
        </w:tc>
        <w:tc>
          <w:tcPr>
            <w:tcW w:w="1070" w:type="pct"/>
            <w:shd w:val="clear" w:color="auto" w:fill="auto"/>
          </w:tcPr>
          <w:p w14:paraId="6D28B20A" w14:textId="77777777" w:rsidR="00510E71" w:rsidRPr="00491441" w:rsidRDefault="00510E71" w:rsidP="00E908B0">
            <w:pPr>
              <w:spacing w:line="240" w:lineRule="auto"/>
              <w:jc w:val="left"/>
              <w:rPr>
                <w:sz w:val="20"/>
                <w:szCs w:val="20"/>
              </w:rPr>
            </w:pPr>
            <w:r w:rsidRPr="00491441">
              <w:rPr>
                <w:sz w:val="20"/>
                <w:szCs w:val="20"/>
              </w:rPr>
              <w:t>Поисковые скважины №№ 583-2П, 583-3П Северо-Талаканского лицензионного участка</w:t>
            </w:r>
          </w:p>
        </w:tc>
        <w:tc>
          <w:tcPr>
            <w:tcW w:w="713" w:type="pct"/>
            <w:shd w:val="clear" w:color="auto" w:fill="auto"/>
          </w:tcPr>
          <w:p w14:paraId="4D431AB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264229D"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690B5D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F61E700" w14:textId="77777777" w:rsidTr="004E0A0C">
        <w:trPr>
          <w:trHeight w:val="467"/>
        </w:trPr>
        <w:tc>
          <w:tcPr>
            <w:tcW w:w="211" w:type="pct"/>
            <w:shd w:val="clear" w:color="auto" w:fill="auto"/>
          </w:tcPr>
          <w:p w14:paraId="3820F026"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2A9C44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ДТ.1.45</w:t>
            </w:r>
          </w:p>
        </w:tc>
        <w:tc>
          <w:tcPr>
            <w:tcW w:w="1070" w:type="pct"/>
            <w:shd w:val="clear" w:color="auto" w:fill="auto"/>
          </w:tcPr>
          <w:p w14:paraId="25DB0BBE" w14:textId="77777777" w:rsidR="00510E71" w:rsidRPr="00491441" w:rsidRDefault="00510E71" w:rsidP="00E908B0">
            <w:pPr>
              <w:spacing w:line="240" w:lineRule="auto"/>
              <w:jc w:val="left"/>
              <w:rPr>
                <w:sz w:val="20"/>
                <w:szCs w:val="20"/>
              </w:rPr>
            </w:pPr>
            <w:r w:rsidRPr="00491441">
              <w:rPr>
                <w:sz w:val="20"/>
                <w:szCs w:val="20"/>
              </w:rPr>
              <w:t>Разведочная скважина № 490-11Р</w:t>
            </w:r>
          </w:p>
        </w:tc>
        <w:tc>
          <w:tcPr>
            <w:tcW w:w="713" w:type="pct"/>
            <w:shd w:val="clear" w:color="auto" w:fill="auto"/>
          </w:tcPr>
          <w:p w14:paraId="5F5E43D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3E5DD52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0C6A2D7"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C5E78B3" w14:textId="77777777" w:rsidTr="004E0A0C">
        <w:trPr>
          <w:trHeight w:val="467"/>
        </w:trPr>
        <w:tc>
          <w:tcPr>
            <w:tcW w:w="211" w:type="pct"/>
            <w:shd w:val="clear" w:color="auto" w:fill="auto"/>
          </w:tcPr>
          <w:p w14:paraId="79E7BD1E"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A4F2B19"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ДТ.1.46</w:t>
            </w:r>
          </w:p>
        </w:tc>
        <w:tc>
          <w:tcPr>
            <w:tcW w:w="1070" w:type="pct"/>
            <w:shd w:val="clear" w:color="auto" w:fill="auto"/>
          </w:tcPr>
          <w:p w14:paraId="5A353A05" w14:textId="77777777" w:rsidR="00510E71" w:rsidRPr="00491441" w:rsidRDefault="00510E71" w:rsidP="00E908B0">
            <w:pPr>
              <w:spacing w:line="240" w:lineRule="auto"/>
              <w:jc w:val="left"/>
              <w:rPr>
                <w:sz w:val="20"/>
                <w:szCs w:val="20"/>
              </w:rPr>
            </w:pPr>
            <w:r w:rsidRPr="00491441">
              <w:rPr>
                <w:sz w:val="20"/>
                <w:szCs w:val="20"/>
              </w:rPr>
              <w:t>Разведочные скважины №№ 530-</w:t>
            </w:r>
          </w:p>
        </w:tc>
        <w:tc>
          <w:tcPr>
            <w:tcW w:w="713" w:type="pct"/>
            <w:shd w:val="clear" w:color="auto" w:fill="auto"/>
          </w:tcPr>
          <w:p w14:paraId="46FFA6C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8AE461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30C478E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BF41728" w14:textId="77777777" w:rsidTr="004E0A0C">
        <w:trPr>
          <w:trHeight w:val="467"/>
        </w:trPr>
        <w:tc>
          <w:tcPr>
            <w:tcW w:w="211" w:type="pct"/>
            <w:shd w:val="clear" w:color="auto" w:fill="auto"/>
          </w:tcPr>
          <w:p w14:paraId="4F495BDE"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C5642C4"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ДТ.1.47</w:t>
            </w:r>
          </w:p>
        </w:tc>
        <w:tc>
          <w:tcPr>
            <w:tcW w:w="1070" w:type="pct"/>
            <w:shd w:val="clear" w:color="auto" w:fill="auto"/>
          </w:tcPr>
          <w:p w14:paraId="244C415B" w14:textId="77777777" w:rsidR="00510E71" w:rsidRPr="00491441" w:rsidRDefault="00510E71" w:rsidP="00E908B0">
            <w:pPr>
              <w:spacing w:line="240" w:lineRule="auto"/>
              <w:jc w:val="left"/>
              <w:rPr>
                <w:sz w:val="20"/>
                <w:szCs w:val="20"/>
              </w:rPr>
            </w:pPr>
            <w:r w:rsidRPr="00491441">
              <w:rPr>
                <w:sz w:val="20"/>
                <w:szCs w:val="20"/>
              </w:rPr>
              <w:t>Разведочные скважины №№ 321-Чаяндинского НГКМ</w:t>
            </w:r>
          </w:p>
        </w:tc>
        <w:tc>
          <w:tcPr>
            <w:tcW w:w="713" w:type="pct"/>
            <w:shd w:val="clear" w:color="auto" w:fill="auto"/>
          </w:tcPr>
          <w:p w14:paraId="1C7405F8"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A15C0A1"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1F8BA98C"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4C0CC08A" w14:textId="77777777" w:rsidTr="004E0A0C">
        <w:trPr>
          <w:trHeight w:val="467"/>
        </w:trPr>
        <w:tc>
          <w:tcPr>
            <w:tcW w:w="211" w:type="pct"/>
            <w:shd w:val="clear" w:color="auto" w:fill="auto"/>
          </w:tcPr>
          <w:p w14:paraId="6E293551"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DEF51D2"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ДТ.1.48</w:t>
            </w:r>
          </w:p>
        </w:tc>
        <w:tc>
          <w:tcPr>
            <w:tcW w:w="1070" w:type="pct"/>
            <w:shd w:val="clear" w:color="auto" w:fill="auto"/>
          </w:tcPr>
          <w:p w14:paraId="2122C6A0" w14:textId="77777777" w:rsidR="00510E71" w:rsidRPr="00491441" w:rsidRDefault="00510E71" w:rsidP="00E908B0">
            <w:pPr>
              <w:spacing w:line="240" w:lineRule="auto"/>
              <w:jc w:val="left"/>
              <w:rPr>
                <w:sz w:val="20"/>
                <w:szCs w:val="20"/>
              </w:rPr>
            </w:pPr>
            <w:r w:rsidRPr="00491441">
              <w:rPr>
                <w:sz w:val="20"/>
                <w:szCs w:val="20"/>
              </w:rPr>
              <w:t>Разведочная скважина № 179-50Р</w:t>
            </w:r>
          </w:p>
        </w:tc>
        <w:tc>
          <w:tcPr>
            <w:tcW w:w="713" w:type="pct"/>
            <w:shd w:val="clear" w:color="auto" w:fill="auto"/>
          </w:tcPr>
          <w:p w14:paraId="4E2A99BA"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535857D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7F2F138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7E515A26" w14:textId="77777777" w:rsidTr="004E0A0C">
        <w:trPr>
          <w:trHeight w:val="467"/>
        </w:trPr>
        <w:tc>
          <w:tcPr>
            <w:tcW w:w="211" w:type="pct"/>
            <w:shd w:val="clear" w:color="auto" w:fill="auto"/>
          </w:tcPr>
          <w:p w14:paraId="20434547"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FC571C9"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ДТ.1.49</w:t>
            </w:r>
          </w:p>
        </w:tc>
        <w:tc>
          <w:tcPr>
            <w:tcW w:w="1070" w:type="pct"/>
            <w:shd w:val="clear" w:color="auto" w:fill="auto"/>
          </w:tcPr>
          <w:p w14:paraId="64AB0050" w14:textId="77777777" w:rsidR="00510E71" w:rsidRPr="00491441" w:rsidRDefault="00510E71" w:rsidP="00E908B0">
            <w:pPr>
              <w:spacing w:line="240" w:lineRule="auto"/>
              <w:jc w:val="left"/>
              <w:rPr>
                <w:sz w:val="20"/>
                <w:szCs w:val="20"/>
              </w:rPr>
            </w:pPr>
            <w:r w:rsidRPr="00491441">
              <w:rPr>
                <w:sz w:val="20"/>
                <w:szCs w:val="20"/>
              </w:rPr>
              <w:t>Разведочные скважины №№ 304</w:t>
            </w:r>
          </w:p>
        </w:tc>
        <w:tc>
          <w:tcPr>
            <w:tcW w:w="713" w:type="pct"/>
            <w:shd w:val="clear" w:color="auto" w:fill="auto"/>
          </w:tcPr>
          <w:p w14:paraId="0F37E42B"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E38F6B2"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1A5D09E5"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510E71" w:rsidRPr="00491441" w14:paraId="171C1E55" w14:textId="77777777" w:rsidTr="004E0A0C">
        <w:trPr>
          <w:trHeight w:val="467"/>
        </w:trPr>
        <w:tc>
          <w:tcPr>
            <w:tcW w:w="211" w:type="pct"/>
            <w:shd w:val="clear" w:color="auto" w:fill="auto"/>
          </w:tcPr>
          <w:p w14:paraId="11FC5A58" w14:textId="77777777" w:rsidR="00510E71" w:rsidRPr="00491441" w:rsidRDefault="00510E71"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922A33C" w14:textId="77777777" w:rsidR="00510E71" w:rsidRPr="00491441" w:rsidRDefault="00510E71"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ДТ.1.50</w:t>
            </w:r>
          </w:p>
        </w:tc>
        <w:tc>
          <w:tcPr>
            <w:tcW w:w="1070" w:type="pct"/>
            <w:shd w:val="clear" w:color="auto" w:fill="auto"/>
          </w:tcPr>
          <w:p w14:paraId="60DCF04A" w14:textId="77777777" w:rsidR="00510E71" w:rsidRPr="00491441" w:rsidRDefault="00510E71" w:rsidP="00E908B0">
            <w:pPr>
              <w:spacing w:line="240" w:lineRule="auto"/>
              <w:jc w:val="left"/>
              <w:rPr>
                <w:sz w:val="20"/>
                <w:szCs w:val="20"/>
              </w:rPr>
            </w:pPr>
            <w:r w:rsidRPr="00491441">
              <w:rPr>
                <w:sz w:val="20"/>
                <w:szCs w:val="20"/>
              </w:rPr>
              <w:t>Разведочная скважина № 363</w:t>
            </w:r>
          </w:p>
        </w:tc>
        <w:tc>
          <w:tcPr>
            <w:tcW w:w="713" w:type="pct"/>
            <w:shd w:val="clear" w:color="auto" w:fill="auto"/>
          </w:tcPr>
          <w:p w14:paraId="16FB2944"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3C6ADC23"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6A8BFAA9" w14:textId="77777777" w:rsidR="00510E71" w:rsidRPr="00491441" w:rsidRDefault="00510E71"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16862A0A" w14:textId="77777777" w:rsidTr="004E0A0C">
        <w:trPr>
          <w:trHeight w:val="467"/>
        </w:trPr>
        <w:tc>
          <w:tcPr>
            <w:tcW w:w="211" w:type="pct"/>
            <w:shd w:val="clear" w:color="auto" w:fill="auto"/>
          </w:tcPr>
          <w:p w14:paraId="781D428C"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158EDCDD" w14:textId="340784EB"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ДТ.2.1</w:t>
            </w:r>
          </w:p>
        </w:tc>
        <w:tc>
          <w:tcPr>
            <w:tcW w:w="1070" w:type="pct"/>
            <w:shd w:val="clear" w:color="auto" w:fill="auto"/>
          </w:tcPr>
          <w:p w14:paraId="24BBC242" w14:textId="5230C823" w:rsidR="001B52E7" w:rsidRPr="00491441" w:rsidRDefault="001B52E7" w:rsidP="00E908B0">
            <w:pPr>
              <w:spacing w:line="240" w:lineRule="auto"/>
              <w:jc w:val="left"/>
              <w:rPr>
                <w:sz w:val="20"/>
                <w:szCs w:val="20"/>
              </w:rPr>
            </w:pPr>
            <w:r w:rsidRPr="00491441">
              <w:rPr>
                <w:sz w:val="20"/>
                <w:szCs w:val="20"/>
              </w:rPr>
              <w:t xml:space="preserve">Установка подготовки нефти № </w:t>
            </w:r>
            <w:r w:rsidRPr="00491441">
              <w:rPr>
                <w:sz w:val="20"/>
                <w:szCs w:val="20"/>
              </w:rPr>
              <w:lastRenderedPageBreak/>
              <w:t>2 ЦБ Талаканского НГКМ</w:t>
            </w:r>
          </w:p>
        </w:tc>
        <w:tc>
          <w:tcPr>
            <w:tcW w:w="713" w:type="pct"/>
            <w:shd w:val="clear" w:color="auto" w:fill="auto"/>
          </w:tcPr>
          <w:p w14:paraId="52182BC0" w14:textId="20977BCB"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lastRenderedPageBreak/>
              <w:t>до 2032 года</w:t>
            </w:r>
          </w:p>
        </w:tc>
        <w:tc>
          <w:tcPr>
            <w:tcW w:w="857" w:type="pct"/>
            <w:shd w:val="clear" w:color="auto" w:fill="auto"/>
          </w:tcPr>
          <w:p w14:paraId="0453536C" w14:textId="6E74E885"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BB41494" w14:textId="160924FD"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4B68F46A" w14:textId="77777777" w:rsidTr="004E0A0C">
        <w:trPr>
          <w:trHeight w:val="467"/>
        </w:trPr>
        <w:tc>
          <w:tcPr>
            <w:tcW w:w="211" w:type="pct"/>
            <w:shd w:val="clear" w:color="auto" w:fill="auto"/>
          </w:tcPr>
          <w:p w14:paraId="2CC45CCD"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428E79D"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ДТ.5.1</w:t>
            </w:r>
          </w:p>
        </w:tc>
        <w:tc>
          <w:tcPr>
            <w:tcW w:w="1070" w:type="pct"/>
            <w:shd w:val="clear" w:color="auto" w:fill="auto"/>
          </w:tcPr>
          <w:p w14:paraId="304A1BEC" w14:textId="77777777" w:rsidR="001B52E7" w:rsidRPr="00491441" w:rsidRDefault="001B52E7" w:rsidP="00E908B0">
            <w:pPr>
              <w:spacing w:line="240" w:lineRule="auto"/>
              <w:jc w:val="left"/>
              <w:rPr>
                <w:sz w:val="20"/>
                <w:szCs w:val="20"/>
              </w:rPr>
            </w:pPr>
            <w:r w:rsidRPr="00491441">
              <w:rPr>
                <w:sz w:val="20"/>
                <w:szCs w:val="20"/>
              </w:rPr>
              <w:t>ДНС-1 Северо-Талаканского НГКМ</w:t>
            </w:r>
          </w:p>
        </w:tc>
        <w:tc>
          <w:tcPr>
            <w:tcW w:w="713" w:type="pct"/>
            <w:shd w:val="clear" w:color="auto" w:fill="auto"/>
          </w:tcPr>
          <w:p w14:paraId="261DF4D1" w14:textId="77777777" w:rsidR="001B52E7" w:rsidRPr="00491441" w:rsidRDefault="001B52E7" w:rsidP="00E908B0">
            <w:pPr>
              <w:spacing w:line="240" w:lineRule="auto"/>
              <w:jc w:val="center"/>
              <w:rPr>
                <w:rFonts w:eastAsia="Times New Roman"/>
                <w:color w:val="000000"/>
                <w:sz w:val="20"/>
                <w:szCs w:val="20"/>
                <w:lang w:eastAsia="ru-RU"/>
              </w:rPr>
            </w:pPr>
          </w:p>
        </w:tc>
        <w:tc>
          <w:tcPr>
            <w:tcW w:w="857" w:type="pct"/>
            <w:shd w:val="clear" w:color="auto" w:fill="auto"/>
          </w:tcPr>
          <w:p w14:paraId="6645C5B9" w14:textId="1DE8E1A1"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1DBF3535" w14:textId="0A24A38D"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30F01FAD" w14:textId="77777777" w:rsidTr="004E0A0C">
        <w:trPr>
          <w:trHeight w:val="467"/>
        </w:trPr>
        <w:tc>
          <w:tcPr>
            <w:tcW w:w="211" w:type="pct"/>
            <w:shd w:val="clear" w:color="auto" w:fill="auto"/>
          </w:tcPr>
          <w:p w14:paraId="14756F43"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783A0E44"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ДТ.5.2</w:t>
            </w:r>
          </w:p>
        </w:tc>
        <w:tc>
          <w:tcPr>
            <w:tcW w:w="1070" w:type="pct"/>
            <w:shd w:val="clear" w:color="auto" w:fill="auto"/>
          </w:tcPr>
          <w:p w14:paraId="664237FE" w14:textId="77777777" w:rsidR="001B52E7" w:rsidRPr="00491441" w:rsidRDefault="001B52E7" w:rsidP="00E908B0">
            <w:pPr>
              <w:spacing w:line="240" w:lineRule="auto"/>
              <w:jc w:val="left"/>
              <w:rPr>
                <w:sz w:val="20"/>
                <w:szCs w:val="20"/>
              </w:rPr>
            </w:pPr>
            <w:r w:rsidRPr="00491441">
              <w:rPr>
                <w:sz w:val="20"/>
                <w:szCs w:val="20"/>
              </w:rPr>
              <w:t>Строительство ДНС-2 ЦБ Талаканского НГКМ</w:t>
            </w:r>
          </w:p>
        </w:tc>
        <w:tc>
          <w:tcPr>
            <w:tcW w:w="713" w:type="pct"/>
            <w:shd w:val="clear" w:color="auto" w:fill="auto"/>
          </w:tcPr>
          <w:p w14:paraId="156AFDB1"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449330CA" w14:textId="1B104EB2"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5DC385C8" w14:textId="3AA30555"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1AFAB4B2" w14:textId="77777777" w:rsidTr="004E0A0C">
        <w:trPr>
          <w:trHeight w:val="467"/>
        </w:trPr>
        <w:tc>
          <w:tcPr>
            <w:tcW w:w="211" w:type="pct"/>
            <w:shd w:val="clear" w:color="auto" w:fill="auto"/>
          </w:tcPr>
          <w:p w14:paraId="06FBF768"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0B4F162B"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ДТ.5.3</w:t>
            </w:r>
          </w:p>
        </w:tc>
        <w:tc>
          <w:tcPr>
            <w:tcW w:w="1070" w:type="pct"/>
            <w:shd w:val="clear" w:color="auto" w:fill="auto"/>
          </w:tcPr>
          <w:p w14:paraId="74122ABD" w14:textId="77777777" w:rsidR="001B52E7" w:rsidRPr="00491441" w:rsidRDefault="001B52E7" w:rsidP="00E908B0">
            <w:pPr>
              <w:spacing w:line="240" w:lineRule="auto"/>
              <w:jc w:val="left"/>
              <w:rPr>
                <w:sz w:val="20"/>
                <w:szCs w:val="20"/>
              </w:rPr>
            </w:pPr>
            <w:r w:rsidRPr="00491441">
              <w:rPr>
                <w:sz w:val="20"/>
                <w:szCs w:val="20"/>
              </w:rPr>
              <w:t>Строительство ДНС Ленского НГКМ</w:t>
            </w:r>
          </w:p>
        </w:tc>
        <w:tc>
          <w:tcPr>
            <w:tcW w:w="713" w:type="pct"/>
            <w:shd w:val="clear" w:color="auto" w:fill="auto"/>
          </w:tcPr>
          <w:p w14:paraId="77FE7A8F"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78B0C159"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2FF667D9"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2BE2F3CF" w14:textId="77777777" w:rsidTr="004E0A0C">
        <w:trPr>
          <w:trHeight w:val="467"/>
        </w:trPr>
        <w:tc>
          <w:tcPr>
            <w:tcW w:w="211" w:type="pct"/>
            <w:shd w:val="clear" w:color="auto" w:fill="auto"/>
          </w:tcPr>
          <w:p w14:paraId="1EF2C15F"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1F10F89"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ДТ.7.1</w:t>
            </w:r>
          </w:p>
        </w:tc>
        <w:tc>
          <w:tcPr>
            <w:tcW w:w="1070" w:type="pct"/>
            <w:shd w:val="clear" w:color="auto" w:fill="auto"/>
          </w:tcPr>
          <w:p w14:paraId="77EDD32F" w14:textId="703FD70A" w:rsidR="001B52E7" w:rsidRPr="00491441" w:rsidRDefault="001B52E7" w:rsidP="00E908B0">
            <w:pPr>
              <w:spacing w:line="240" w:lineRule="auto"/>
              <w:jc w:val="left"/>
              <w:rPr>
                <w:sz w:val="20"/>
                <w:szCs w:val="20"/>
              </w:rPr>
            </w:pPr>
            <w:r w:rsidRPr="00491441">
              <w:rPr>
                <w:sz w:val="20"/>
                <w:szCs w:val="20"/>
              </w:rPr>
              <w:t xml:space="preserve">ПСП в районе </w:t>
            </w:r>
            <w:r w:rsidRPr="00491441">
              <w:rPr>
                <w:sz w:val="20"/>
                <w:szCs w:val="20"/>
              </w:rPr>
              <w:br/>
              <w:t>НПС-12 ТС «ВСТО»</w:t>
            </w:r>
          </w:p>
        </w:tc>
        <w:tc>
          <w:tcPr>
            <w:tcW w:w="713" w:type="pct"/>
            <w:shd w:val="clear" w:color="auto" w:fill="auto"/>
          </w:tcPr>
          <w:p w14:paraId="79CB98CC"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12B1CB83"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49D92EBD"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72974B24" w14:textId="77777777" w:rsidTr="004E0A0C">
        <w:trPr>
          <w:trHeight w:val="467"/>
        </w:trPr>
        <w:tc>
          <w:tcPr>
            <w:tcW w:w="211" w:type="pct"/>
            <w:shd w:val="clear" w:color="auto" w:fill="auto"/>
          </w:tcPr>
          <w:p w14:paraId="3CB01C4C"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4B3A701E"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ДТ.7.2</w:t>
            </w:r>
          </w:p>
        </w:tc>
        <w:tc>
          <w:tcPr>
            <w:tcW w:w="1070" w:type="pct"/>
            <w:shd w:val="clear" w:color="auto" w:fill="auto"/>
          </w:tcPr>
          <w:p w14:paraId="1BEC06F1" w14:textId="7AE9910D" w:rsidR="001B52E7" w:rsidRPr="00491441" w:rsidRDefault="001B52E7" w:rsidP="00E908B0">
            <w:pPr>
              <w:spacing w:line="240" w:lineRule="auto"/>
              <w:jc w:val="left"/>
              <w:rPr>
                <w:sz w:val="20"/>
                <w:szCs w:val="20"/>
              </w:rPr>
            </w:pPr>
            <w:r w:rsidRPr="00491441">
              <w:rPr>
                <w:sz w:val="20"/>
                <w:szCs w:val="20"/>
              </w:rPr>
              <w:t>ПСП АО «РНГ»</w:t>
            </w:r>
          </w:p>
        </w:tc>
        <w:tc>
          <w:tcPr>
            <w:tcW w:w="713" w:type="pct"/>
            <w:shd w:val="clear" w:color="auto" w:fill="auto"/>
          </w:tcPr>
          <w:p w14:paraId="48D30F70"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40404E4"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c>
          <w:tcPr>
            <w:tcW w:w="1721" w:type="pct"/>
            <w:shd w:val="clear" w:color="auto" w:fill="auto"/>
          </w:tcPr>
          <w:p w14:paraId="093C8A6E"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49386F25" w14:textId="77777777" w:rsidTr="004E0A0C">
        <w:trPr>
          <w:trHeight w:val="70"/>
        </w:trPr>
        <w:tc>
          <w:tcPr>
            <w:tcW w:w="5000" w:type="pct"/>
            <w:gridSpan w:val="6"/>
            <w:shd w:val="clear" w:color="auto" w:fill="auto"/>
            <w:vAlign w:val="center"/>
          </w:tcPr>
          <w:p w14:paraId="312A9239" w14:textId="77777777" w:rsidR="001B52E7" w:rsidRPr="00491441" w:rsidRDefault="001B52E7" w:rsidP="00E908B0">
            <w:pPr>
              <w:spacing w:line="240" w:lineRule="auto"/>
              <w:jc w:val="center"/>
              <w:rPr>
                <w:rFonts w:eastAsia="Times New Roman"/>
                <w:b/>
                <w:bCs/>
                <w:color w:val="000000"/>
                <w:sz w:val="20"/>
                <w:szCs w:val="20"/>
                <w:lang w:eastAsia="ru-RU"/>
              </w:rPr>
            </w:pPr>
            <w:r w:rsidRPr="00491441">
              <w:rPr>
                <w:rFonts w:eastAsia="Times New Roman"/>
                <w:b/>
                <w:bCs/>
                <w:color w:val="000000"/>
                <w:sz w:val="20"/>
                <w:szCs w:val="20"/>
                <w:lang w:eastAsia="ru-RU"/>
              </w:rPr>
              <w:t>Трубопроводы жидких углеводородов</w:t>
            </w:r>
          </w:p>
        </w:tc>
      </w:tr>
      <w:tr w:rsidR="001B52E7" w:rsidRPr="00491441" w14:paraId="502BDA46" w14:textId="77777777" w:rsidTr="004E0A0C">
        <w:trPr>
          <w:trHeight w:val="467"/>
        </w:trPr>
        <w:tc>
          <w:tcPr>
            <w:tcW w:w="211" w:type="pct"/>
            <w:shd w:val="clear" w:color="auto" w:fill="auto"/>
          </w:tcPr>
          <w:p w14:paraId="150CC180"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256803EC"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ТЖУ.1.1</w:t>
            </w:r>
          </w:p>
        </w:tc>
        <w:tc>
          <w:tcPr>
            <w:tcW w:w="1070" w:type="pct"/>
            <w:shd w:val="clear" w:color="auto" w:fill="auto"/>
          </w:tcPr>
          <w:p w14:paraId="226B45F5" w14:textId="77777777" w:rsidR="001B52E7" w:rsidRPr="00491441" w:rsidRDefault="001B52E7" w:rsidP="00E908B0">
            <w:pPr>
              <w:spacing w:line="240" w:lineRule="auto"/>
              <w:jc w:val="left"/>
              <w:rPr>
                <w:sz w:val="20"/>
                <w:szCs w:val="20"/>
              </w:rPr>
            </w:pPr>
            <w:r w:rsidRPr="00491441">
              <w:rPr>
                <w:sz w:val="20"/>
                <w:szCs w:val="20"/>
              </w:rPr>
              <w:t xml:space="preserve">Строительство нефтепровода от </w:t>
            </w:r>
            <w:r w:rsidRPr="00491441">
              <w:rPr>
                <w:sz w:val="20"/>
                <w:szCs w:val="20"/>
              </w:rPr>
              <w:br/>
              <w:t>ДНС-1 Северо-Талаканского НГКМ до ДНС-2 ЦБ Талаканского НГКМ</w:t>
            </w:r>
          </w:p>
        </w:tc>
        <w:tc>
          <w:tcPr>
            <w:tcW w:w="713" w:type="pct"/>
            <w:shd w:val="clear" w:color="auto" w:fill="auto"/>
          </w:tcPr>
          <w:p w14:paraId="08679DF3"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0A2333DF" w14:textId="77777777" w:rsidR="001B52E7" w:rsidRPr="00491441" w:rsidRDefault="001B52E7"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13,8 км</w:t>
            </w:r>
            <w:r w:rsidRPr="00491441">
              <w:rPr>
                <w:rFonts w:eastAsia="Times New Roman"/>
                <w:color w:val="000000"/>
                <w:sz w:val="20"/>
                <w:szCs w:val="20"/>
                <w:lang w:eastAsia="ru-RU"/>
              </w:rPr>
              <w:br/>
              <w:t>Диаметр – 325-426 мм</w:t>
            </w:r>
            <w:r w:rsidRPr="00491441">
              <w:rPr>
                <w:rFonts w:eastAsia="Times New Roman"/>
                <w:color w:val="000000"/>
                <w:sz w:val="20"/>
                <w:szCs w:val="20"/>
                <w:lang w:eastAsia="ru-RU"/>
              </w:rPr>
              <w:br/>
              <w:t>Давление – 3,09-5,5 МПа</w:t>
            </w:r>
          </w:p>
        </w:tc>
        <w:tc>
          <w:tcPr>
            <w:tcW w:w="1721" w:type="pct"/>
            <w:shd w:val="clear" w:color="auto" w:fill="auto"/>
          </w:tcPr>
          <w:p w14:paraId="03899528"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3796A01D" w14:textId="77777777" w:rsidTr="004E0A0C">
        <w:trPr>
          <w:trHeight w:val="467"/>
        </w:trPr>
        <w:tc>
          <w:tcPr>
            <w:tcW w:w="211" w:type="pct"/>
            <w:shd w:val="clear" w:color="auto" w:fill="auto"/>
          </w:tcPr>
          <w:p w14:paraId="3D6198DB"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6431D2D6"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ТЖУ.1.2</w:t>
            </w:r>
          </w:p>
        </w:tc>
        <w:tc>
          <w:tcPr>
            <w:tcW w:w="1070" w:type="pct"/>
            <w:shd w:val="clear" w:color="auto" w:fill="auto"/>
          </w:tcPr>
          <w:p w14:paraId="66724E4E" w14:textId="05B0F74A" w:rsidR="001B52E7" w:rsidRPr="00491441" w:rsidRDefault="001B52E7" w:rsidP="00E908B0">
            <w:pPr>
              <w:spacing w:line="240" w:lineRule="auto"/>
              <w:jc w:val="left"/>
              <w:rPr>
                <w:sz w:val="20"/>
                <w:szCs w:val="20"/>
              </w:rPr>
            </w:pPr>
            <w:r w:rsidRPr="00491441">
              <w:rPr>
                <w:sz w:val="20"/>
                <w:szCs w:val="20"/>
              </w:rPr>
              <w:t>Строительство нефтепровода от УПН Маччобинского НГКМ до ПСП в районе НПС-12 ТС «ВСТО»</w:t>
            </w:r>
          </w:p>
        </w:tc>
        <w:tc>
          <w:tcPr>
            <w:tcW w:w="713" w:type="pct"/>
            <w:shd w:val="clear" w:color="auto" w:fill="auto"/>
          </w:tcPr>
          <w:p w14:paraId="4A32FC1F"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20FF1FC8" w14:textId="77777777" w:rsidR="001B52E7" w:rsidRPr="00491441" w:rsidRDefault="001B52E7"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26,952 км</w:t>
            </w:r>
            <w:r w:rsidRPr="00491441">
              <w:rPr>
                <w:rFonts w:eastAsia="Times New Roman"/>
                <w:color w:val="000000"/>
                <w:sz w:val="20"/>
                <w:szCs w:val="20"/>
                <w:lang w:eastAsia="ru-RU"/>
              </w:rPr>
              <w:br/>
              <w:t>Диаметр – 426 мм</w:t>
            </w:r>
            <w:r w:rsidRPr="00491441">
              <w:rPr>
                <w:rFonts w:eastAsia="Times New Roman"/>
                <w:color w:val="000000"/>
                <w:sz w:val="20"/>
                <w:szCs w:val="20"/>
                <w:lang w:eastAsia="ru-RU"/>
              </w:rPr>
              <w:br/>
              <w:t>Давление – 9,8 МПа</w:t>
            </w:r>
          </w:p>
        </w:tc>
        <w:tc>
          <w:tcPr>
            <w:tcW w:w="1721" w:type="pct"/>
            <w:shd w:val="clear" w:color="auto" w:fill="auto"/>
          </w:tcPr>
          <w:p w14:paraId="7673126C"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1B52E7" w:rsidRPr="00491441" w14:paraId="74E963BC" w14:textId="77777777" w:rsidTr="004E0A0C">
        <w:trPr>
          <w:trHeight w:val="467"/>
        </w:trPr>
        <w:tc>
          <w:tcPr>
            <w:tcW w:w="211" w:type="pct"/>
            <w:shd w:val="clear" w:color="auto" w:fill="auto"/>
          </w:tcPr>
          <w:p w14:paraId="28893B26" w14:textId="77777777" w:rsidR="001B52E7" w:rsidRPr="00491441" w:rsidRDefault="001B52E7" w:rsidP="00E908B0">
            <w:pPr>
              <w:pStyle w:val="afb"/>
              <w:widowControl w:val="0"/>
              <w:numPr>
                <w:ilvl w:val="0"/>
                <w:numId w:val="142"/>
              </w:numPr>
              <w:tabs>
                <w:tab w:val="left" w:pos="1276"/>
              </w:tabs>
              <w:autoSpaceDE w:val="0"/>
              <w:autoSpaceDN w:val="0"/>
              <w:adjustRightInd w:val="0"/>
              <w:spacing w:after="0" w:line="240" w:lineRule="auto"/>
              <w:ind w:left="0" w:firstLine="0"/>
              <w:jc w:val="center"/>
              <w:rPr>
                <w:sz w:val="20"/>
              </w:rPr>
            </w:pPr>
          </w:p>
        </w:tc>
        <w:tc>
          <w:tcPr>
            <w:tcW w:w="428" w:type="pct"/>
            <w:shd w:val="clear" w:color="auto" w:fill="auto"/>
          </w:tcPr>
          <w:p w14:paraId="33AEE6A4" w14:textId="77777777" w:rsidR="001B52E7" w:rsidRPr="00491441" w:rsidRDefault="001B52E7" w:rsidP="00E908B0">
            <w:pPr>
              <w:spacing w:line="240" w:lineRule="auto"/>
              <w:ind w:left="-106" w:right="-109" w:hanging="6"/>
              <w:jc w:val="center"/>
              <w:rPr>
                <w:rFonts w:eastAsia="Times New Roman"/>
                <w:iCs/>
                <w:color w:val="000000"/>
                <w:sz w:val="20"/>
                <w:szCs w:val="20"/>
                <w:lang w:eastAsia="ru-RU"/>
              </w:rPr>
            </w:pPr>
            <w:r w:rsidRPr="00491441">
              <w:rPr>
                <w:rFonts w:eastAsia="Times New Roman"/>
                <w:iCs/>
                <w:color w:val="000000"/>
                <w:sz w:val="20"/>
                <w:szCs w:val="20"/>
                <w:lang w:eastAsia="ru-RU"/>
              </w:rPr>
              <w:t>ТЖУ.1.3</w:t>
            </w:r>
          </w:p>
        </w:tc>
        <w:tc>
          <w:tcPr>
            <w:tcW w:w="1070" w:type="pct"/>
            <w:shd w:val="clear" w:color="auto" w:fill="auto"/>
          </w:tcPr>
          <w:p w14:paraId="45B6E9C1" w14:textId="77777777" w:rsidR="001B52E7" w:rsidRPr="00491441" w:rsidRDefault="001B52E7" w:rsidP="00E908B0">
            <w:pPr>
              <w:spacing w:line="240" w:lineRule="auto"/>
              <w:jc w:val="left"/>
              <w:rPr>
                <w:sz w:val="20"/>
                <w:szCs w:val="20"/>
              </w:rPr>
            </w:pPr>
            <w:r w:rsidRPr="00491441">
              <w:rPr>
                <w:sz w:val="20"/>
                <w:szCs w:val="20"/>
              </w:rPr>
              <w:t xml:space="preserve">Нефтепровод </w:t>
            </w:r>
          </w:p>
          <w:p w14:paraId="57D2E024" w14:textId="5ACD3013" w:rsidR="001B52E7" w:rsidRPr="00491441" w:rsidRDefault="001B52E7" w:rsidP="00E908B0">
            <w:pPr>
              <w:spacing w:line="240" w:lineRule="auto"/>
              <w:jc w:val="left"/>
              <w:rPr>
                <w:sz w:val="20"/>
                <w:szCs w:val="20"/>
              </w:rPr>
            </w:pPr>
            <w:r w:rsidRPr="00491441">
              <w:rPr>
                <w:sz w:val="20"/>
                <w:szCs w:val="20"/>
              </w:rPr>
              <w:t>«Южно-Сюльдюкарский ЛУ-ПСП АО «РНГ»</w:t>
            </w:r>
          </w:p>
        </w:tc>
        <w:tc>
          <w:tcPr>
            <w:tcW w:w="713" w:type="pct"/>
            <w:shd w:val="clear" w:color="auto" w:fill="auto"/>
          </w:tcPr>
          <w:p w14:paraId="4FEDB89E"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до 2032 года</w:t>
            </w:r>
          </w:p>
        </w:tc>
        <w:tc>
          <w:tcPr>
            <w:tcW w:w="857" w:type="pct"/>
            <w:shd w:val="clear" w:color="auto" w:fill="auto"/>
          </w:tcPr>
          <w:p w14:paraId="6DD062AF" w14:textId="77777777" w:rsidR="001B52E7" w:rsidRPr="00491441" w:rsidRDefault="001B52E7"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Протяженность – 85,438 км</w:t>
            </w:r>
            <w:r w:rsidRPr="00491441">
              <w:rPr>
                <w:rFonts w:eastAsia="Times New Roman"/>
                <w:color w:val="000000"/>
                <w:sz w:val="20"/>
                <w:szCs w:val="20"/>
                <w:lang w:eastAsia="ru-RU"/>
              </w:rPr>
              <w:br/>
              <w:t>Диаметр – 325 мм</w:t>
            </w:r>
            <w:r w:rsidRPr="00491441">
              <w:rPr>
                <w:rFonts w:eastAsia="Times New Roman"/>
                <w:color w:val="000000"/>
                <w:sz w:val="20"/>
                <w:szCs w:val="20"/>
                <w:lang w:eastAsia="ru-RU"/>
              </w:rPr>
              <w:br/>
              <w:t>Давление – 10,0 МПа</w:t>
            </w:r>
          </w:p>
        </w:tc>
        <w:tc>
          <w:tcPr>
            <w:tcW w:w="1721" w:type="pct"/>
            <w:shd w:val="clear" w:color="auto" w:fill="auto"/>
          </w:tcPr>
          <w:p w14:paraId="6E66B2E1" w14:textId="77777777" w:rsidR="001B52E7" w:rsidRPr="00491441" w:rsidRDefault="001B52E7"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bookmarkEnd w:id="211"/>
    </w:tbl>
    <w:p w14:paraId="23C5EFE3" w14:textId="77777777" w:rsidR="00C94D8F" w:rsidRPr="00491441" w:rsidRDefault="00C94D8F" w:rsidP="00E908B0">
      <w:pPr>
        <w:spacing w:line="276" w:lineRule="auto"/>
        <w:rPr>
          <w:b/>
        </w:rPr>
      </w:pPr>
    </w:p>
    <w:p w14:paraId="6F4E6163" w14:textId="77777777" w:rsidR="003E2AA1" w:rsidRPr="00491441" w:rsidRDefault="003E2AA1" w:rsidP="00E908B0"/>
    <w:p w14:paraId="2CFAF533" w14:textId="77777777" w:rsidR="003E2AA1" w:rsidRPr="00491441" w:rsidRDefault="003E2AA1" w:rsidP="00E908B0">
      <w:pPr>
        <w:sectPr w:rsidR="003E2AA1" w:rsidRPr="00491441" w:rsidSect="00E1653C">
          <w:footerReference w:type="default" r:id="rId44"/>
          <w:footerReference w:type="first" r:id="rId45"/>
          <w:pgSz w:w="11907" w:h="16839" w:code="9"/>
          <w:pgMar w:top="1134" w:right="567" w:bottom="1134" w:left="1418" w:header="567" w:footer="567" w:gutter="0"/>
          <w:paperSrc w:other="7"/>
          <w:cols w:space="708"/>
          <w:titlePg/>
          <w:docGrid w:linePitch="326"/>
        </w:sectPr>
      </w:pPr>
    </w:p>
    <w:p w14:paraId="747E1094" w14:textId="13BF7CA2" w:rsidR="00821E69" w:rsidRPr="00491441" w:rsidRDefault="00821E69" w:rsidP="00E908B0">
      <w:pPr>
        <w:pStyle w:val="0212165"/>
      </w:pPr>
      <w:bookmarkStart w:id="212" w:name="_Toc69297568"/>
      <w:bookmarkStart w:id="213" w:name="_Toc138238285"/>
      <w:r w:rsidRPr="00491441">
        <w:lastRenderedPageBreak/>
        <w:t xml:space="preserve">ГЛАВА </w:t>
      </w:r>
      <w:r w:rsidR="006D7A22" w:rsidRPr="00491441">
        <w:t>8</w:t>
      </w:r>
      <w:r w:rsidRPr="00491441">
        <w:t>. ЭКОЛОГИЧЕСКОЕ СОСТОЯНИЕ ТЕРРИТОРИИ</w:t>
      </w:r>
      <w:bookmarkEnd w:id="212"/>
      <w:bookmarkEnd w:id="213"/>
    </w:p>
    <w:p w14:paraId="431B28EA" w14:textId="1B34E8DA" w:rsidR="009E6658" w:rsidRPr="00491441" w:rsidRDefault="009E6658" w:rsidP="00E908B0">
      <w:pPr>
        <w:pStyle w:val="35"/>
        <w:spacing w:before="120" w:after="0"/>
        <w:rPr>
          <w:rFonts w:ascii="Times New Roman" w:hAnsi="Times New Roman"/>
          <w:sz w:val="24"/>
          <w:szCs w:val="24"/>
        </w:rPr>
      </w:pPr>
      <w:bookmarkStart w:id="214" w:name="_Toc455491100"/>
      <w:bookmarkStart w:id="215" w:name="_Toc170496"/>
      <w:bookmarkStart w:id="216" w:name="_Toc43211101"/>
      <w:bookmarkStart w:id="217" w:name="_Toc138238286"/>
      <w:r w:rsidRPr="00491441">
        <w:rPr>
          <w:rFonts w:ascii="Times New Roman" w:hAnsi="Times New Roman"/>
          <w:sz w:val="24"/>
          <w:szCs w:val="24"/>
        </w:rPr>
        <w:t xml:space="preserve">8.1 </w:t>
      </w:r>
      <w:bookmarkEnd w:id="214"/>
      <w:r w:rsidRPr="00491441">
        <w:rPr>
          <w:rFonts w:ascii="Times New Roman" w:hAnsi="Times New Roman"/>
          <w:sz w:val="24"/>
          <w:szCs w:val="24"/>
        </w:rPr>
        <w:t>Экологическое состояние территории</w:t>
      </w:r>
      <w:bookmarkEnd w:id="215"/>
      <w:bookmarkEnd w:id="216"/>
      <w:bookmarkEnd w:id="217"/>
    </w:p>
    <w:p w14:paraId="03FD6810" w14:textId="77777777" w:rsidR="009E6658" w:rsidRPr="00491441" w:rsidRDefault="009E6658" w:rsidP="00E908B0">
      <w:pPr>
        <w:spacing w:line="276" w:lineRule="auto"/>
        <w:ind w:firstLine="709"/>
        <w:rPr>
          <w:color w:val="000000"/>
          <w:szCs w:val="24"/>
        </w:rPr>
      </w:pPr>
      <w:r w:rsidRPr="00491441">
        <w:rPr>
          <w:color w:val="000000"/>
          <w:szCs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поступающих в атмосферу от различных источников, а также потенциал загрязнения атмосферы. </w:t>
      </w:r>
    </w:p>
    <w:p w14:paraId="2B8DD321" w14:textId="77777777" w:rsidR="009E6658" w:rsidRPr="00491441" w:rsidRDefault="009E6658" w:rsidP="00E908B0">
      <w:pPr>
        <w:spacing w:line="276" w:lineRule="auto"/>
        <w:ind w:firstLine="709"/>
        <w:rPr>
          <w:color w:val="000000"/>
          <w:szCs w:val="24"/>
        </w:rPr>
      </w:pPr>
      <w:r w:rsidRPr="00491441">
        <w:rPr>
          <w:color w:val="000000"/>
          <w:szCs w:val="24"/>
        </w:rPr>
        <w:t xml:space="preserve">К основным объектам, оказывающим негативное воздействие на атмосферный воздух, относятся стационарные источники, в частности котельные установки и индивидуальные источники тепла. </w:t>
      </w:r>
    </w:p>
    <w:p w14:paraId="7AE95DFE" w14:textId="77777777" w:rsidR="009E6658" w:rsidRPr="00491441" w:rsidRDefault="009E6658" w:rsidP="00E908B0">
      <w:pPr>
        <w:spacing w:line="276" w:lineRule="auto"/>
        <w:ind w:firstLine="709"/>
        <w:rPr>
          <w:color w:val="000000"/>
          <w:szCs w:val="24"/>
        </w:rPr>
      </w:pPr>
      <w:r w:rsidRPr="00491441">
        <w:rPr>
          <w:color w:val="000000"/>
          <w:szCs w:val="24"/>
        </w:rPr>
        <w:t>Кроме стационарных источников, загрязнителем атмосферного воздуха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65C7E4A3" w14:textId="38F87062" w:rsidR="009E6658" w:rsidRPr="00491441" w:rsidRDefault="009E6658" w:rsidP="00E908B0">
      <w:pPr>
        <w:spacing w:line="276" w:lineRule="auto"/>
        <w:ind w:firstLine="709"/>
        <w:rPr>
          <w:color w:val="000000"/>
          <w:szCs w:val="24"/>
        </w:rPr>
      </w:pPr>
      <w:r w:rsidRPr="00491441">
        <w:rPr>
          <w:color w:val="000000"/>
          <w:szCs w:val="24"/>
        </w:rPr>
        <w:t xml:space="preserve">По данным, представленным в докладе </w:t>
      </w:r>
      <w:r w:rsidR="00A24BF9" w:rsidRPr="00491441">
        <w:rPr>
          <w:color w:val="000000"/>
          <w:szCs w:val="24"/>
        </w:rPr>
        <w:t>«</w:t>
      </w:r>
      <w:r w:rsidRPr="00491441">
        <w:rPr>
          <w:color w:val="000000"/>
          <w:szCs w:val="24"/>
        </w:rPr>
        <w:t>Государственный доклад о состоянии санитарно-эпидемиологического благополучия населения в Российской Федерации</w:t>
      </w:r>
      <w:r w:rsidR="00A24BF9" w:rsidRPr="00491441">
        <w:rPr>
          <w:color w:val="000000"/>
          <w:szCs w:val="24"/>
        </w:rPr>
        <w:t>»</w:t>
      </w:r>
      <w:r w:rsidRPr="00491441">
        <w:rPr>
          <w:color w:val="000000"/>
          <w:szCs w:val="24"/>
        </w:rPr>
        <w:t xml:space="preserve"> по Республике Саха с целью наблюдения и оценки уровня загрязнения атмосферного воздуха населенных мест в 2021 году Испытательным лабораторным центром ФБУЗ </w:t>
      </w:r>
      <w:r w:rsidR="00A24BF9" w:rsidRPr="00491441">
        <w:rPr>
          <w:color w:val="000000"/>
          <w:szCs w:val="24"/>
        </w:rPr>
        <w:t>«</w:t>
      </w:r>
      <w:r w:rsidRPr="00491441">
        <w:rPr>
          <w:color w:val="000000"/>
          <w:szCs w:val="24"/>
        </w:rPr>
        <w:t>Центр гигиены и эпидемиологии в Республике Саха (Якутия)</w:t>
      </w:r>
      <w:r w:rsidR="00A24BF9" w:rsidRPr="00491441">
        <w:rPr>
          <w:color w:val="000000"/>
          <w:szCs w:val="24"/>
        </w:rPr>
        <w:t>»</w:t>
      </w:r>
      <w:r w:rsidRPr="00491441">
        <w:rPr>
          <w:color w:val="000000"/>
          <w:szCs w:val="24"/>
        </w:rPr>
        <w:t xml:space="preserve"> осуществлялись наблюдения с трех мониторинговых точек в </w:t>
      </w:r>
      <w:r w:rsidRPr="00491441">
        <w:rPr>
          <w:color w:val="000000"/>
          <w:szCs w:val="24"/>
        </w:rPr>
        <w:br/>
        <w:t>г. Ленск. Превышения предельно допустимой концентрации по приоритетным веществам не обнаружено.</w:t>
      </w:r>
    </w:p>
    <w:p w14:paraId="409B3BB9" w14:textId="77777777" w:rsidR="009E6658" w:rsidRPr="00491441" w:rsidRDefault="009E6658" w:rsidP="00E908B0">
      <w:pPr>
        <w:spacing w:line="276" w:lineRule="auto"/>
        <w:ind w:firstLine="709"/>
        <w:rPr>
          <w:color w:val="000000"/>
          <w:szCs w:val="24"/>
        </w:rPr>
      </w:pPr>
      <w:r w:rsidRPr="00491441">
        <w:rPr>
          <w:color w:val="000000"/>
          <w:szCs w:val="24"/>
        </w:rPr>
        <w:t>Несмотря на значительные водные ресурсы Республики Саха (Якутия), проблема обеспечения населения доброкачественной питьевой водой является одной из актуальных и социально значимых вопросов региона.</w:t>
      </w:r>
    </w:p>
    <w:p w14:paraId="1E4F0160" w14:textId="77777777" w:rsidR="009E6658" w:rsidRPr="00491441" w:rsidRDefault="009E6658" w:rsidP="00E908B0">
      <w:pPr>
        <w:spacing w:line="276" w:lineRule="auto"/>
        <w:ind w:firstLine="709"/>
        <w:rPr>
          <w:color w:val="000000"/>
          <w:szCs w:val="24"/>
        </w:rPr>
      </w:pPr>
      <w:r w:rsidRPr="00491441">
        <w:rPr>
          <w:color w:val="000000"/>
          <w:szCs w:val="24"/>
        </w:rPr>
        <w:t>Наибольший охват населения качественной питьевой водой наблюдается в Ленском района – 100 %. Для хозяйственно-питьевых целей используются воды как поверхностных, так и подземных источников водоснабжения. Вода подается населению водопроводами из поверхностных источников, не обеспеченных необходимым комплексом очистных сооружений.</w:t>
      </w:r>
    </w:p>
    <w:p w14:paraId="57F47932" w14:textId="77777777" w:rsidR="009E6658" w:rsidRPr="00491441" w:rsidRDefault="009E6658" w:rsidP="00E908B0">
      <w:pPr>
        <w:spacing w:line="276" w:lineRule="auto"/>
        <w:ind w:firstLine="709"/>
        <w:rPr>
          <w:color w:val="000000"/>
          <w:szCs w:val="24"/>
        </w:rPr>
      </w:pPr>
      <w:r w:rsidRPr="00491441">
        <w:rPr>
          <w:color w:val="000000"/>
          <w:szCs w:val="24"/>
        </w:rPr>
        <w:t>В Республике Саха (Якутия) системная работа по проектированию и обустройству зон санитарной охраны источников хозяйственно-питьевого водоснабжения, хозяйствующими субъектами не организована.</w:t>
      </w:r>
    </w:p>
    <w:p w14:paraId="58DA4B47" w14:textId="5ED72AD8" w:rsidR="009E6658" w:rsidRPr="00491441" w:rsidRDefault="009E6658" w:rsidP="00E908B0">
      <w:pPr>
        <w:spacing w:line="276" w:lineRule="auto"/>
        <w:ind w:firstLine="709"/>
        <w:rPr>
          <w:color w:val="000000"/>
          <w:szCs w:val="24"/>
        </w:rPr>
      </w:pPr>
      <w:r w:rsidRPr="00491441">
        <w:rPr>
          <w:color w:val="000000"/>
          <w:szCs w:val="24"/>
        </w:rPr>
        <w:t xml:space="preserve">Доля проб питьевой воды водопроводов, не соответствующих гигиеническим нормативам в 2019–2021 годах на территории МО </w:t>
      </w:r>
      <w:r w:rsidR="00A24BF9" w:rsidRPr="00491441">
        <w:rPr>
          <w:color w:val="000000"/>
          <w:szCs w:val="24"/>
        </w:rPr>
        <w:t>«</w:t>
      </w:r>
      <w:r w:rsidRPr="00491441">
        <w:rPr>
          <w:color w:val="000000"/>
          <w:szCs w:val="24"/>
        </w:rPr>
        <w:t>Ленский район</w:t>
      </w:r>
      <w:r w:rsidR="00A24BF9" w:rsidRPr="00491441">
        <w:rPr>
          <w:color w:val="000000"/>
          <w:szCs w:val="24"/>
        </w:rPr>
        <w:t>»</w:t>
      </w:r>
      <w:r w:rsidRPr="00491441">
        <w:rPr>
          <w:color w:val="000000"/>
          <w:szCs w:val="24"/>
        </w:rPr>
        <w:t xml:space="preserve"> представлена в таблице 3.8.1.</w:t>
      </w:r>
    </w:p>
    <w:p w14:paraId="4986D402" w14:textId="6F121D92" w:rsidR="009E6658" w:rsidRPr="00491441" w:rsidRDefault="009E6658" w:rsidP="00E908B0">
      <w:pPr>
        <w:spacing w:line="276" w:lineRule="auto"/>
        <w:jc w:val="right"/>
        <w:rPr>
          <w:bCs/>
          <w:szCs w:val="24"/>
        </w:rPr>
      </w:pPr>
      <w:r w:rsidRPr="00491441">
        <w:rPr>
          <w:bCs/>
          <w:szCs w:val="24"/>
        </w:rPr>
        <w:t xml:space="preserve">Таблица 3.8.1 </w:t>
      </w:r>
    </w:p>
    <w:p w14:paraId="54803C2C" w14:textId="7C9E3EC5" w:rsidR="009E6658" w:rsidRPr="00491441" w:rsidRDefault="009E6658" w:rsidP="00E908B0">
      <w:pPr>
        <w:spacing w:line="276" w:lineRule="auto"/>
        <w:ind w:left="-567" w:right="-285"/>
        <w:jc w:val="center"/>
        <w:rPr>
          <w:bCs/>
          <w:szCs w:val="24"/>
        </w:rPr>
      </w:pPr>
      <w:r w:rsidRPr="00491441">
        <w:rPr>
          <w:bCs/>
          <w:szCs w:val="24"/>
        </w:rPr>
        <w:t>Доля проб питьевой воды водопроводов, не соответствующих гигиеническим нормативам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2"/>
        <w:gridCol w:w="1438"/>
        <w:gridCol w:w="1438"/>
        <w:gridCol w:w="1287"/>
      </w:tblGrid>
      <w:tr w:rsidR="009E6658" w:rsidRPr="00491441" w14:paraId="067FF816" w14:textId="77777777" w:rsidTr="009E6658">
        <w:trPr>
          <w:trHeight w:val="20"/>
          <w:tblHeader/>
        </w:trPr>
        <w:tc>
          <w:tcPr>
            <w:tcW w:w="2930" w:type="pct"/>
            <w:vMerge w:val="restart"/>
            <w:vAlign w:val="center"/>
          </w:tcPr>
          <w:p w14:paraId="56914FF4" w14:textId="77777777" w:rsidR="009E6658" w:rsidRPr="00491441" w:rsidRDefault="009E6658" w:rsidP="00E908B0">
            <w:pPr>
              <w:spacing w:line="240" w:lineRule="auto"/>
              <w:jc w:val="center"/>
              <w:rPr>
                <w:b/>
                <w:sz w:val="20"/>
                <w:szCs w:val="20"/>
              </w:rPr>
            </w:pPr>
            <w:r w:rsidRPr="00491441">
              <w:rPr>
                <w:b/>
                <w:bCs/>
                <w:sz w:val="20"/>
                <w:szCs w:val="20"/>
              </w:rPr>
              <w:t xml:space="preserve">Доля проб питьевой воды водопроводов, </w:t>
            </w:r>
            <w:r w:rsidRPr="00491441">
              <w:rPr>
                <w:b/>
                <w:bCs/>
                <w:sz w:val="20"/>
                <w:szCs w:val="20"/>
              </w:rPr>
              <w:br/>
              <w:t>не соответствующих гигиеническим нормативам</w:t>
            </w:r>
          </w:p>
        </w:tc>
        <w:tc>
          <w:tcPr>
            <w:tcW w:w="2070" w:type="pct"/>
            <w:gridSpan w:val="3"/>
            <w:vAlign w:val="center"/>
          </w:tcPr>
          <w:p w14:paraId="1FB53A08" w14:textId="77777777" w:rsidR="009E6658" w:rsidRPr="00491441" w:rsidRDefault="009E6658" w:rsidP="00E908B0">
            <w:pPr>
              <w:spacing w:line="240" w:lineRule="auto"/>
              <w:jc w:val="center"/>
              <w:rPr>
                <w:b/>
                <w:sz w:val="20"/>
                <w:szCs w:val="20"/>
              </w:rPr>
            </w:pPr>
            <w:r w:rsidRPr="00491441">
              <w:rPr>
                <w:b/>
                <w:sz w:val="20"/>
                <w:szCs w:val="20"/>
              </w:rPr>
              <w:t>Значение показателя за год</w:t>
            </w:r>
          </w:p>
        </w:tc>
      </w:tr>
      <w:tr w:rsidR="009E6658" w:rsidRPr="00491441" w14:paraId="5D891DDE" w14:textId="77777777" w:rsidTr="009E6658">
        <w:trPr>
          <w:trHeight w:val="20"/>
          <w:tblHeader/>
        </w:trPr>
        <w:tc>
          <w:tcPr>
            <w:tcW w:w="2930" w:type="pct"/>
            <w:vMerge/>
            <w:vAlign w:val="center"/>
          </w:tcPr>
          <w:p w14:paraId="765D19CA" w14:textId="77777777" w:rsidR="009E6658" w:rsidRPr="00491441" w:rsidRDefault="009E6658" w:rsidP="00E908B0">
            <w:pPr>
              <w:spacing w:line="240" w:lineRule="auto"/>
              <w:jc w:val="center"/>
              <w:rPr>
                <w:b/>
                <w:sz w:val="20"/>
                <w:szCs w:val="20"/>
              </w:rPr>
            </w:pPr>
          </w:p>
        </w:tc>
        <w:tc>
          <w:tcPr>
            <w:tcW w:w="715" w:type="pct"/>
            <w:vAlign w:val="center"/>
            <w:hideMark/>
          </w:tcPr>
          <w:p w14:paraId="6CB34441" w14:textId="77777777" w:rsidR="009E6658" w:rsidRPr="00491441" w:rsidRDefault="009E6658" w:rsidP="00E908B0">
            <w:pPr>
              <w:spacing w:line="240" w:lineRule="auto"/>
              <w:jc w:val="center"/>
              <w:rPr>
                <w:b/>
                <w:sz w:val="20"/>
                <w:szCs w:val="20"/>
              </w:rPr>
            </w:pPr>
            <w:r w:rsidRPr="00491441">
              <w:rPr>
                <w:b/>
                <w:sz w:val="20"/>
                <w:szCs w:val="20"/>
              </w:rPr>
              <w:t>2019</w:t>
            </w:r>
          </w:p>
        </w:tc>
        <w:tc>
          <w:tcPr>
            <w:tcW w:w="715" w:type="pct"/>
            <w:vAlign w:val="center"/>
            <w:hideMark/>
          </w:tcPr>
          <w:p w14:paraId="344E64C7" w14:textId="77777777" w:rsidR="009E6658" w:rsidRPr="00491441" w:rsidRDefault="009E6658" w:rsidP="00E908B0">
            <w:pPr>
              <w:spacing w:line="240" w:lineRule="auto"/>
              <w:jc w:val="center"/>
              <w:rPr>
                <w:b/>
                <w:sz w:val="20"/>
                <w:szCs w:val="20"/>
              </w:rPr>
            </w:pPr>
            <w:r w:rsidRPr="00491441">
              <w:rPr>
                <w:b/>
                <w:sz w:val="20"/>
                <w:szCs w:val="20"/>
              </w:rPr>
              <w:t>2020</w:t>
            </w:r>
          </w:p>
        </w:tc>
        <w:tc>
          <w:tcPr>
            <w:tcW w:w="640" w:type="pct"/>
            <w:vAlign w:val="center"/>
            <w:hideMark/>
          </w:tcPr>
          <w:p w14:paraId="3E7D072D" w14:textId="77777777" w:rsidR="009E6658" w:rsidRPr="00491441" w:rsidRDefault="009E6658" w:rsidP="00E908B0">
            <w:pPr>
              <w:spacing w:line="240" w:lineRule="auto"/>
              <w:jc w:val="center"/>
              <w:rPr>
                <w:b/>
                <w:sz w:val="20"/>
                <w:szCs w:val="20"/>
              </w:rPr>
            </w:pPr>
            <w:r w:rsidRPr="00491441">
              <w:rPr>
                <w:b/>
                <w:sz w:val="20"/>
                <w:szCs w:val="20"/>
              </w:rPr>
              <w:t>2021</w:t>
            </w:r>
          </w:p>
        </w:tc>
      </w:tr>
    </w:tbl>
    <w:p w14:paraId="704BA34A" w14:textId="77777777" w:rsidR="009E6658" w:rsidRPr="00491441" w:rsidRDefault="009E6658" w:rsidP="00E908B0">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2"/>
        <w:gridCol w:w="1438"/>
        <w:gridCol w:w="1438"/>
        <w:gridCol w:w="1287"/>
      </w:tblGrid>
      <w:tr w:rsidR="009E6658" w:rsidRPr="00491441" w14:paraId="2695CD60" w14:textId="77777777" w:rsidTr="009E6658">
        <w:trPr>
          <w:trHeight w:val="20"/>
          <w:tblHeader/>
        </w:trPr>
        <w:tc>
          <w:tcPr>
            <w:tcW w:w="2930" w:type="pct"/>
            <w:tcBorders>
              <w:top w:val="single" w:sz="4" w:space="0" w:color="auto"/>
              <w:left w:val="single" w:sz="4" w:space="0" w:color="auto"/>
              <w:bottom w:val="single" w:sz="4" w:space="0" w:color="auto"/>
              <w:right w:val="single" w:sz="4" w:space="0" w:color="auto"/>
            </w:tcBorders>
            <w:vAlign w:val="center"/>
          </w:tcPr>
          <w:p w14:paraId="20C43F54" w14:textId="77777777" w:rsidR="009E6658" w:rsidRPr="00491441" w:rsidRDefault="009E6658" w:rsidP="00E908B0">
            <w:pPr>
              <w:spacing w:line="240" w:lineRule="auto"/>
              <w:jc w:val="center"/>
              <w:rPr>
                <w:b/>
                <w:sz w:val="20"/>
                <w:szCs w:val="20"/>
              </w:rPr>
            </w:pPr>
            <w:r w:rsidRPr="00491441">
              <w:rPr>
                <w:b/>
                <w:sz w:val="20"/>
                <w:szCs w:val="20"/>
              </w:rPr>
              <w:t>1</w:t>
            </w:r>
          </w:p>
        </w:tc>
        <w:tc>
          <w:tcPr>
            <w:tcW w:w="715" w:type="pct"/>
            <w:tcBorders>
              <w:top w:val="single" w:sz="4" w:space="0" w:color="auto"/>
              <w:left w:val="single" w:sz="4" w:space="0" w:color="auto"/>
              <w:bottom w:val="single" w:sz="4" w:space="0" w:color="auto"/>
              <w:right w:val="single" w:sz="4" w:space="0" w:color="auto"/>
            </w:tcBorders>
            <w:vAlign w:val="center"/>
          </w:tcPr>
          <w:p w14:paraId="23BE2D4B" w14:textId="77777777" w:rsidR="009E6658" w:rsidRPr="00491441" w:rsidRDefault="009E6658" w:rsidP="00E908B0">
            <w:pPr>
              <w:spacing w:line="240" w:lineRule="auto"/>
              <w:jc w:val="center"/>
              <w:rPr>
                <w:b/>
                <w:sz w:val="20"/>
                <w:szCs w:val="20"/>
              </w:rPr>
            </w:pPr>
            <w:r w:rsidRPr="00491441">
              <w:rPr>
                <w:b/>
                <w:sz w:val="20"/>
                <w:szCs w:val="20"/>
              </w:rPr>
              <w:t>2</w:t>
            </w:r>
          </w:p>
        </w:tc>
        <w:tc>
          <w:tcPr>
            <w:tcW w:w="715" w:type="pct"/>
            <w:tcBorders>
              <w:top w:val="single" w:sz="4" w:space="0" w:color="auto"/>
              <w:left w:val="single" w:sz="4" w:space="0" w:color="auto"/>
              <w:bottom w:val="single" w:sz="4" w:space="0" w:color="auto"/>
              <w:right w:val="single" w:sz="4" w:space="0" w:color="auto"/>
            </w:tcBorders>
            <w:vAlign w:val="center"/>
          </w:tcPr>
          <w:p w14:paraId="51DC5D6D" w14:textId="77777777" w:rsidR="009E6658" w:rsidRPr="00491441" w:rsidRDefault="009E6658" w:rsidP="00E908B0">
            <w:pPr>
              <w:spacing w:line="240" w:lineRule="auto"/>
              <w:jc w:val="center"/>
              <w:rPr>
                <w:b/>
                <w:sz w:val="20"/>
                <w:szCs w:val="20"/>
              </w:rPr>
            </w:pPr>
            <w:r w:rsidRPr="00491441">
              <w:rPr>
                <w:b/>
                <w:sz w:val="20"/>
                <w:szCs w:val="20"/>
              </w:rPr>
              <w:t>3</w:t>
            </w:r>
          </w:p>
        </w:tc>
        <w:tc>
          <w:tcPr>
            <w:tcW w:w="640" w:type="pct"/>
            <w:tcBorders>
              <w:top w:val="single" w:sz="4" w:space="0" w:color="auto"/>
              <w:left w:val="single" w:sz="4" w:space="0" w:color="auto"/>
              <w:bottom w:val="single" w:sz="4" w:space="0" w:color="auto"/>
              <w:right w:val="single" w:sz="4" w:space="0" w:color="auto"/>
            </w:tcBorders>
            <w:vAlign w:val="center"/>
          </w:tcPr>
          <w:p w14:paraId="0DF90DDF" w14:textId="77777777" w:rsidR="009E6658" w:rsidRPr="00491441" w:rsidRDefault="009E6658" w:rsidP="00E908B0">
            <w:pPr>
              <w:spacing w:line="240" w:lineRule="auto"/>
              <w:jc w:val="center"/>
              <w:rPr>
                <w:b/>
                <w:sz w:val="20"/>
                <w:szCs w:val="20"/>
              </w:rPr>
            </w:pPr>
            <w:r w:rsidRPr="00491441">
              <w:rPr>
                <w:b/>
                <w:sz w:val="20"/>
                <w:szCs w:val="20"/>
              </w:rPr>
              <w:t>4</w:t>
            </w:r>
          </w:p>
        </w:tc>
      </w:tr>
      <w:tr w:rsidR="009E6658" w:rsidRPr="00491441" w14:paraId="265CF75C" w14:textId="77777777" w:rsidTr="009E6658">
        <w:trPr>
          <w:trHeight w:val="20"/>
          <w:tblHeader/>
        </w:trPr>
        <w:tc>
          <w:tcPr>
            <w:tcW w:w="2930" w:type="pct"/>
            <w:tcBorders>
              <w:top w:val="single" w:sz="4" w:space="0" w:color="auto"/>
              <w:left w:val="single" w:sz="4" w:space="0" w:color="auto"/>
              <w:bottom w:val="single" w:sz="4" w:space="0" w:color="auto"/>
              <w:right w:val="single" w:sz="4" w:space="0" w:color="auto"/>
            </w:tcBorders>
          </w:tcPr>
          <w:p w14:paraId="5BF4998A" w14:textId="77777777" w:rsidR="009E6658" w:rsidRPr="00491441" w:rsidRDefault="009E6658" w:rsidP="00E908B0">
            <w:pPr>
              <w:spacing w:line="240" w:lineRule="auto"/>
              <w:jc w:val="left"/>
              <w:rPr>
                <w:sz w:val="20"/>
                <w:szCs w:val="20"/>
              </w:rPr>
            </w:pPr>
            <w:r w:rsidRPr="00491441">
              <w:rPr>
                <w:sz w:val="20"/>
                <w:szCs w:val="20"/>
              </w:rPr>
              <w:t>по санитарно-химическим показателям</w:t>
            </w:r>
          </w:p>
        </w:tc>
        <w:tc>
          <w:tcPr>
            <w:tcW w:w="715" w:type="pct"/>
            <w:tcBorders>
              <w:top w:val="single" w:sz="4" w:space="0" w:color="000000"/>
              <w:left w:val="single" w:sz="4" w:space="0" w:color="000000"/>
              <w:bottom w:val="single" w:sz="4" w:space="0" w:color="000000"/>
              <w:right w:val="single" w:sz="4" w:space="0" w:color="000000"/>
            </w:tcBorders>
          </w:tcPr>
          <w:p w14:paraId="51B32FC7" w14:textId="77777777" w:rsidR="009E6658" w:rsidRPr="00491441" w:rsidRDefault="009E6658" w:rsidP="00E908B0">
            <w:pPr>
              <w:spacing w:line="259" w:lineRule="auto"/>
              <w:ind w:left="162" w:right="78"/>
              <w:jc w:val="center"/>
              <w:rPr>
                <w:sz w:val="20"/>
                <w:szCs w:val="20"/>
              </w:rPr>
            </w:pPr>
            <w:r w:rsidRPr="00491441">
              <w:rPr>
                <w:sz w:val="20"/>
                <w:szCs w:val="20"/>
              </w:rPr>
              <w:t>42,6</w:t>
            </w:r>
          </w:p>
        </w:tc>
        <w:tc>
          <w:tcPr>
            <w:tcW w:w="715" w:type="pct"/>
            <w:tcBorders>
              <w:top w:val="single" w:sz="4" w:space="0" w:color="000000"/>
              <w:left w:val="single" w:sz="4" w:space="0" w:color="000000"/>
              <w:bottom w:val="single" w:sz="4" w:space="0" w:color="000000"/>
              <w:right w:val="single" w:sz="4" w:space="0" w:color="000000"/>
            </w:tcBorders>
          </w:tcPr>
          <w:p w14:paraId="623CCDAB" w14:textId="77777777" w:rsidR="009E6658" w:rsidRPr="00491441" w:rsidRDefault="009E6658" w:rsidP="00E908B0">
            <w:pPr>
              <w:spacing w:line="259" w:lineRule="auto"/>
              <w:ind w:left="149"/>
              <w:jc w:val="center"/>
              <w:rPr>
                <w:sz w:val="20"/>
                <w:szCs w:val="20"/>
              </w:rPr>
            </w:pPr>
            <w:r w:rsidRPr="00491441">
              <w:rPr>
                <w:sz w:val="20"/>
                <w:szCs w:val="20"/>
              </w:rPr>
              <w:t>24,4</w:t>
            </w:r>
          </w:p>
        </w:tc>
        <w:tc>
          <w:tcPr>
            <w:tcW w:w="640" w:type="pct"/>
            <w:tcBorders>
              <w:top w:val="single" w:sz="4" w:space="0" w:color="000000"/>
              <w:left w:val="single" w:sz="4" w:space="0" w:color="000000"/>
              <w:bottom w:val="single" w:sz="4" w:space="0" w:color="000000"/>
              <w:right w:val="single" w:sz="4" w:space="0" w:color="000000"/>
            </w:tcBorders>
          </w:tcPr>
          <w:p w14:paraId="51AAF3EF" w14:textId="77777777" w:rsidR="009E6658" w:rsidRPr="00491441" w:rsidRDefault="009E6658" w:rsidP="00E908B0">
            <w:pPr>
              <w:spacing w:line="259" w:lineRule="auto"/>
              <w:ind w:left="31"/>
              <w:jc w:val="center"/>
              <w:rPr>
                <w:sz w:val="20"/>
                <w:szCs w:val="20"/>
              </w:rPr>
            </w:pPr>
            <w:r w:rsidRPr="00491441">
              <w:rPr>
                <w:sz w:val="20"/>
                <w:szCs w:val="20"/>
              </w:rPr>
              <w:t>64</w:t>
            </w:r>
          </w:p>
        </w:tc>
      </w:tr>
      <w:tr w:rsidR="009E6658" w:rsidRPr="00491441" w14:paraId="0CC86448" w14:textId="77777777" w:rsidTr="009E6658">
        <w:trPr>
          <w:trHeight w:val="20"/>
          <w:tblHeader/>
        </w:trPr>
        <w:tc>
          <w:tcPr>
            <w:tcW w:w="2930" w:type="pct"/>
            <w:tcBorders>
              <w:top w:val="single" w:sz="4" w:space="0" w:color="auto"/>
              <w:left w:val="single" w:sz="4" w:space="0" w:color="auto"/>
              <w:bottom w:val="single" w:sz="4" w:space="0" w:color="auto"/>
              <w:right w:val="single" w:sz="4" w:space="0" w:color="auto"/>
            </w:tcBorders>
          </w:tcPr>
          <w:p w14:paraId="578A4E9A" w14:textId="77777777" w:rsidR="009E6658" w:rsidRPr="00491441" w:rsidRDefault="009E6658" w:rsidP="00E908B0">
            <w:pPr>
              <w:spacing w:line="240" w:lineRule="auto"/>
              <w:jc w:val="left"/>
              <w:rPr>
                <w:sz w:val="20"/>
                <w:szCs w:val="20"/>
              </w:rPr>
            </w:pPr>
            <w:r w:rsidRPr="00491441">
              <w:rPr>
                <w:sz w:val="20"/>
                <w:szCs w:val="20"/>
              </w:rPr>
              <w:t>по микробиологическим показателям</w:t>
            </w:r>
          </w:p>
        </w:tc>
        <w:tc>
          <w:tcPr>
            <w:tcW w:w="715" w:type="pct"/>
            <w:tcBorders>
              <w:top w:val="single" w:sz="4" w:space="0" w:color="000000"/>
              <w:left w:val="single" w:sz="4" w:space="0" w:color="000000"/>
              <w:bottom w:val="single" w:sz="4" w:space="0" w:color="000000"/>
              <w:right w:val="single" w:sz="4" w:space="0" w:color="000000"/>
            </w:tcBorders>
          </w:tcPr>
          <w:p w14:paraId="6FF63D0A" w14:textId="77777777" w:rsidR="009E6658" w:rsidRPr="00491441" w:rsidRDefault="009E6658" w:rsidP="00E908B0">
            <w:pPr>
              <w:spacing w:line="259" w:lineRule="auto"/>
              <w:ind w:left="26"/>
              <w:jc w:val="center"/>
              <w:rPr>
                <w:sz w:val="20"/>
                <w:szCs w:val="20"/>
              </w:rPr>
            </w:pPr>
            <w:r w:rsidRPr="00491441">
              <w:rPr>
                <w:sz w:val="20"/>
                <w:szCs w:val="20"/>
              </w:rPr>
              <w:t>9,6</w:t>
            </w:r>
          </w:p>
        </w:tc>
        <w:tc>
          <w:tcPr>
            <w:tcW w:w="715" w:type="pct"/>
            <w:tcBorders>
              <w:top w:val="single" w:sz="4" w:space="0" w:color="000000"/>
              <w:left w:val="single" w:sz="4" w:space="0" w:color="000000"/>
              <w:bottom w:val="single" w:sz="4" w:space="0" w:color="000000"/>
              <w:right w:val="single" w:sz="4" w:space="0" w:color="000000"/>
            </w:tcBorders>
          </w:tcPr>
          <w:p w14:paraId="54909354" w14:textId="77777777" w:rsidR="009E6658" w:rsidRPr="00491441" w:rsidRDefault="009E6658" w:rsidP="00E908B0">
            <w:pPr>
              <w:spacing w:line="259" w:lineRule="auto"/>
              <w:ind w:left="31"/>
              <w:jc w:val="center"/>
              <w:rPr>
                <w:sz w:val="20"/>
                <w:szCs w:val="20"/>
              </w:rPr>
            </w:pPr>
            <w:r w:rsidRPr="00491441">
              <w:rPr>
                <w:sz w:val="20"/>
                <w:szCs w:val="20"/>
              </w:rPr>
              <w:t>6,1</w:t>
            </w:r>
          </w:p>
        </w:tc>
        <w:tc>
          <w:tcPr>
            <w:tcW w:w="640" w:type="pct"/>
            <w:tcBorders>
              <w:top w:val="single" w:sz="4" w:space="0" w:color="000000"/>
              <w:left w:val="single" w:sz="4" w:space="0" w:color="000000"/>
              <w:bottom w:val="single" w:sz="4" w:space="0" w:color="000000"/>
              <w:right w:val="single" w:sz="4" w:space="0" w:color="000000"/>
            </w:tcBorders>
          </w:tcPr>
          <w:p w14:paraId="4970F088" w14:textId="77777777" w:rsidR="009E6658" w:rsidRPr="00491441" w:rsidRDefault="009E6658" w:rsidP="00E908B0">
            <w:pPr>
              <w:spacing w:line="259" w:lineRule="auto"/>
              <w:ind w:left="31"/>
              <w:jc w:val="center"/>
              <w:rPr>
                <w:sz w:val="20"/>
                <w:szCs w:val="20"/>
              </w:rPr>
            </w:pPr>
            <w:r w:rsidRPr="00491441">
              <w:rPr>
                <w:sz w:val="20"/>
                <w:szCs w:val="20"/>
              </w:rPr>
              <w:t>8,7</w:t>
            </w:r>
          </w:p>
        </w:tc>
      </w:tr>
    </w:tbl>
    <w:p w14:paraId="7EBBCD95" w14:textId="77777777" w:rsidR="009E6658" w:rsidRPr="00491441" w:rsidRDefault="009E6658" w:rsidP="00E908B0">
      <w:pPr>
        <w:spacing w:before="120" w:line="276" w:lineRule="auto"/>
        <w:ind w:firstLine="709"/>
        <w:rPr>
          <w:color w:val="000000"/>
          <w:szCs w:val="24"/>
        </w:rPr>
      </w:pPr>
      <w:r w:rsidRPr="00491441">
        <w:rPr>
          <w:color w:val="000000"/>
          <w:szCs w:val="24"/>
        </w:rPr>
        <w:t>Санитарно</w:t>
      </w:r>
      <w:r w:rsidRPr="00491441">
        <w:rPr>
          <w:szCs w:val="24"/>
          <w:lang w:eastAsia="ru-RU"/>
        </w:rPr>
        <w:t>-техническое состояние объектов водоснабжения остается неудовлетворительным из-за отсутствия необходимого комплекса очистных сооружений и отсутствия обеззараживающих установок.</w:t>
      </w:r>
    </w:p>
    <w:p w14:paraId="05CACC83" w14:textId="59FA13A4" w:rsidR="009E6658" w:rsidRPr="00491441" w:rsidRDefault="009E6658" w:rsidP="00E908B0">
      <w:pPr>
        <w:spacing w:line="276" w:lineRule="auto"/>
        <w:ind w:firstLine="709"/>
        <w:rPr>
          <w:color w:val="000000"/>
          <w:szCs w:val="24"/>
        </w:rPr>
      </w:pPr>
      <w:r w:rsidRPr="00491441">
        <w:rPr>
          <w:color w:val="000000"/>
          <w:szCs w:val="24"/>
        </w:rPr>
        <w:t xml:space="preserve">Доля проб питьевой воды из распределительной сети, не соответствующих гигиеническим нормативам в 2019–2021 годах на территории МО </w:t>
      </w:r>
      <w:r w:rsidR="00A24BF9" w:rsidRPr="00491441">
        <w:rPr>
          <w:color w:val="000000"/>
          <w:szCs w:val="24"/>
        </w:rPr>
        <w:t>«</w:t>
      </w:r>
      <w:r w:rsidRPr="00491441">
        <w:rPr>
          <w:color w:val="000000"/>
          <w:szCs w:val="24"/>
        </w:rPr>
        <w:t>Ленский район</w:t>
      </w:r>
      <w:r w:rsidR="00A24BF9" w:rsidRPr="00491441">
        <w:rPr>
          <w:color w:val="000000"/>
          <w:szCs w:val="24"/>
        </w:rPr>
        <w:t>»</w:t>
      </w:r>
      <w:r w:rsidRPr="00491441">
        <w:rPr>
          <w:color w:val="000000"/>
          <w:szCs w:val="24"/>
        </w:rPr>
        <w:t xml:space="preserve"> представлена в таблице 3.8.2.</w:t>
      </w:r>
    </w:p>
    <w:p w14:paraId="501468F9" w14:textId="54004775" w:rsidR="009E6658" w:rsidRPr="00491441" w:rsidRDefault="009E6658" w:rsidP="00E908B0">
      <w:pPr>
        <w:spacing w:line="276" w:lineRule="auto"/>
        <w:ind w:firstLine="709"/>
        <w:jc w:val="right"/>
        <w:rPr>
          <w:szCs w:val="24"/>
        </w:rPr>
      </w:pPr>
      <w:r w:rsidRPr="00491441">
        <w:rPr>
          <w:szCs w:val="24"/>
        </w:rPr>
        <w:lastRenderedPageBreak/>
        <w:t xml:space="preserve">Таблица 3.8.2 </w:t>
      </w:r>
    </w:p>
    <w:p w14:paraId="3A0BF8D1" w14:textId="77777777" w:rsidR="009E6658" w:rsidRPr="00491441" w:rsidRDefault="009E6658" w:rsidP="00E908B0">
      <w:pPr>
        <w:spacing w:line="276" w:lineRule="auto"/>
        <w:jc w:val="center"/>
        <w:rPr>
          <w:szCs w:val="24"/>
        </w:rPr>
      </w:pPr>
      <w:r w:rsidRPr="00491441">
        <w:rPr>
          <w:szCs w:val="24"/>
        </w:rPr>
        <w:t xml:space="preserve">Доля проб питьевой воды из распределительной сети, не соответствующих </w:t>
      </w:r>
      <w:r w:rsidRPr="00491441">
        <w:rPr>
          <w:szCs w:val="24"/>
        </w:rPr>
        <w:br/>
        <w:t>гигиеническим нормативам</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3"/>
        <w:gridCol w:w="1295"/>
        <w:gridCol w:w="1295"/>
        <w:gridCol w:w="1142"/>
      </w:tblGrid>
      <w:tr w:rsidR="009E6658" w:rsidRPr="00491441" w14:paraId="314798BA" w14:textId="77777777" w:rsidTr="009E6658">
        <w:trPr>
          <w:trHeight w:val="20"/>
          <w:tblHeader/>
        </w:trPr>
        <w:tc>
          <w:tcPr>
            <w:tcW w:w="3144" w:type="pct"/>
            <w:vMerge w:val="restart"/>
            <w:vAlign w:val="center"/>
          </w:tcPr>
          <w:p w14:paraId="78553407" w14:textId="77777777" w:rsidR="009E6658" w:rsidRPr="00491441" w:rsidRDefault="009E6658" w:rsidP="00E908B0">
            <w:pPr>
              <w:spacing w:line="240" w:lineRule="auto"/>
              <w:jc w:val="center"/>
              <w:rPr>
                <w:b/>
                <w:sz w:val="20"/>
                <w:szCs w:val="20"/>
              </w:rPr>
            </w:pPr>
            <w:r w:rsidRPr="00491441">
              <w:rPr>
                <w:b/>
                <w:sz w:val="20"/>
                <w:szCs w:val="20"/>
              </w:rPr>
              <w:t xml:space="preserve">Доля проб питьевой воды из распределительной сети, </w:t>
            </w:r>
            <w:r w:rsidRPr="00491441">
              <w:rPr>
                <w:b/>
                <w:sz w:val="20"/>
                <w:szCs w:val="20"/>
              </w:rPr>
              <w:br/>
              <w:t>не соответствующих гигиеническим нормативам</w:t>
            </w:r>
          </w:p>
        </w:tc>
        <w:tc>
          <w:tcPr>
            <w:tcW w:w="1856" w:type="pct"/>
            <w:gridSpan w:val="3"/>
            <w:vAlign w:val="center"/>
          </w:tcPr>
          <w:p w14:paraId="77B9E308" w14:textId="77777777" w:rsidR="009E6658" w:rsidRPr="00491441" w:rsidRDefault="009E6658" w:rsidP="00E908B0">
            <w:pPr>
              <w:spacing w:line="240" w:lineRule="auto"/>
              <w:jc w:val="center"/>
              <w:rPr>
                <w:b/>
                <w:sz w:val="20"/>
                <w:szCs w:val="20"/>
              </w:rPr>
            </w:pPr>
            <w:r w:rsidRPr="00491441">
              <w:rPr>
                <w:b/>
                <w:sz w:val="20"/>
                <w:szCs w:val="20"/>
              </w:rPr>
              <w:t>Значение показателя за год</w:t>
            </w:r>
          </w:p>
        </w:tc>
      </w:tr>
      <w:tr w:rsidR="009E6658" w:rsidRPr="00491441" w14:paraId="42A015DF" w14:textId="77777777" w:rsidTr="009E6658">
        <w:trPr>
          <w:trHeight w:val="20"/>
          <w:tblHeader/>
        </w:trPr>
        <w:tc>
          <w:tcPr>
            <w:tcW w:w="3144" w:type="pct"/>
            <w:vMerge/>
            <w:vAlign w:val="center"/>
          </w:tcPr>
          <w:p w14:paraId="22BAE3ED" w14:textId="77777777" w:rsidR="009E6658" w:rsidRPr="00491441" w:rsidRDefault="009E6658" w:rsidP="00E908B0">
            <w:pPr>
              <w:spacing w:line="240" w:lineRule="auto"/>
              <w:jc w:val="center"/>
              <w:rPr>
                <w:b/>
                <w:sz w:val="20"/>
                <w:szCs w:val="20"/>
              </w:rPr>
            </w:pPr>
          </w:p>
        </w:tc>
        <w:tc>
          <w:tcPr>
            <w:tcW w:w="644" w:type="pct"/>
            <w:vAlign w:val="center"/>
            <w:hideMark/>
          </w:tcPr>
          <w:p w14:paraId="76C6B218" w14:textId="77777777" w:rsidR="009E6658" w:rsidRPr="00491441" w:rsidRDefault="009E6658" w:rsidP="00E908B0">
            <w:pPr>
              <w:spacing w:line="240" w:lineRule="auto"/>
              <w:jc w:val="center"/>
              <w:rPr>
                <w:b/>
                <w:sz w:val="20"/>
                <w:szCs w:val="20"/>
              </w:rPr>
            </w:pPr>
            <w:r w:rsidRPr="00491441">
              <w:rPr>
                <w:b/>
                <w:sz w:val="20"/>
                <w:szCs w:val="20"/>
              </w:rPr>
              <w:t>2019</w:t>
            </w:r>
          </w:p>
        </w:tc>
        <w:tc>
          <w:tcPr>
            <w:tcW w:w="644" w:type="pct"/>
            <w:vAlign w:val="center"/>
            <w:hideMark/>
          </w:tcPr>
          <w:p w14:paraId="3FAB28FF" w14:textId="77777777" w:rsidR="009E6658" w:rsidRPr="00491441" w:rsidRDefault="009E6658" w:rsidP="00E908B0">
            <w:pPr>
              <w:spacing w:line="240" w:lineRule="auto"/>
              <w:jc w:val="center"/>
              <w:rPr>
                <w:b/>
                <w:sz w:val="20"/>
                <w:szCs w:val="20"/>
              </w:rPr>
            </w:pPr>
            <w:r w:rsidRPr="00491441">
              <w:rPr>
                <w:b/>
                <w:sz w:val="20"/>
                <w:szCs w:val="20"/>
              </w:rPr>
              <w:t>2020</w:t>
            </w:r>
          </w:p>
        </w:tc>
        <w:tc>
          <w:tcPr>
            <w:tcW w:w="568" w:type="pct"/>
            <w:vAlign w:val="center"/>
            <w:hideMark/>
          </w:tcPr>
          <w:p w14:paraId="2450963B" w14:textId="77777777" w:rsidR="009E6658" w:rsidRPr="00491441" w:rsidRDefault="009E6658" w:rsidP="00E908B0">
            <w:pPr>
              <w:spacing w:line="240" w:lineRule="auto"/>
              <w:jc w:val="center"/>
              <w:rPr>
                <w:b/>
                <w:sz w:val="20"/>
                <w:szCs w:val="20"/>
              </w:rPr>
            </w:pPr>
            <w:r w:rsidRPr="00491441">
              <w:rPr>
                <w:b/>
                <w:sz w:val="20"/>
                <w:szCs w:val="20"/>
              </w:rPr>
              <w:t>2021</w:t>
            </w:r>
          </w:p>
        </w:tc>
      </w:tr>
    </w:tbl>
    <w:p w14:paraId="1273EDF2" w14:textId="77777777" w:rsidR="009E6658" w:rsidRPr="00491441" w:rsidRDefault="009E6658" w:rsidP="00E908B0">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3"/>
        <w:gridCol w:w="1295"/>
        <w:gridCol w:w="1295"/>
        <w:gridCol w:w="1142"/>
      </w:tblGrid>
      <w:tr w:rsidR="009E6658" w:rsidRPr="00491441" w14:paraId="2EC411B9" w14:textId="77777777" w:rsidTr="009E6658">
        <w:trPr>
          <w:trHeight w:val="20"/>
          <w:tblHeader/>
        </w:trPr>
        <w:tc>
          <w:tcPr>
            <w:tcW w:w="3144" w:type="pct"/>
            <w:tcBorders>
              <w:top w:val="single" w:sz="4" w:space="0" w:color="auto"/>
              <w:left w:val="single" w:sz="4" w:space="0" w:color="auto"/>
              <w:bottom w:val="single" w:sz="4" w:space="0" w:color="auto"/>
              <w:right w:val="single" w:sz="4" w:space="0" w:color="auto"/>
            </w:tcBorders>
            <w:vAlign w:val="center"/>
          </w:tcPr>
          <w:p w14:paraId="047C1FE7" w14:textId="77777777" w:rsidR="009E6658" w:rsidRPr="00491441" w:rsidRDefault="009E6658" w:rsidP="00E908B0">
            <w:pPr>
              <w:spacing w:line="240" w:lineRule="auto"/>
              <w:jc w:val="center"/>
              <w:rPr>
                <w:b/>
                <w:sz w:val="20"/>
                <w:szCs w:val="20"/>
              </w:rPr>
            </w:pPr>
            <w:r w:rsidRPr="00491441">
              <w:rPr>
                <w:b/>
                <w:sz w:val="20"/>
                <w:szCs w:val="20"/>
              </w:rPr>
              <w:t>1</w:t>
            </w:r>
          </w:p>
        </w:tc>
        <w:tc>
          <w:tcPr>
            <w:tcW w:w="644" w:type="pct"/>
            <w:tcBorders>
              <w:top w:val="single" w:sz="4" w:space="0" w:color="auto"/>
              <w:left w:val="single" w:sz="4" w:space="0" w:color="auto"/>
              <w:bottom w:val="single" w:sz="4" w:space="0" w:color="auto"/>
              <w:right w:val="single" w:sz="4" w:space="0" w:color="auto"/>
            </w:tcBorders>
            <w:vAlign w:val="center"/>
          </w:tcPr>
          <w:p w14:paraId="28E0A33B" w14:textId="77777777" w:rsidR="009E6658" w:rsidRPr="00491441" w:rsidRDefault="009E6658" w:rsidP="00E908B0">
            <w:pPr>
              <w:spacing w:line="240" w:lineRule="auto"/>
              <w:jc w:val="center"/>
              <w:rPr>
                <w:b/>
                <w:sz w:val="20"/>
                <w:szCs w:val="20"/>
              </w:rPr>
            </w:pPr>
            <w:r w:rsidRPr="00491441">
              <w:rPr>
                <w:b/>
                <w:sz w:val="20"/>
                <w:szCs w:val="20"/>
              </w:rPr>
              <w:t>2</w:t>
            </w:r>
          </w:p>
        </w:tc>
        <w:tc>
          <w:tcPr>
            <w:tcW w:w="644" w:type="pct"/>
            <w:tcBorders>
              <w:top w:val="single" w:sz="4" w:space="0" w:color="auto"/>
              <w:left w:val="single" w:sz="4" w:space="0" w:color="auto"/>
              <w:bottom w:val="single" w:sz="4" w:space="0" w:color="auto"/>
              <w:right w:val="single" w:sz="4" w:space="0" w:color="auto"/>
            </w:tcBorders>
            <w:vAlign w:val="center"/>
          </w:tcPr>
          <w:p w14:paraId="4CE2DEC2" w14:textId="77777777" w:rsidR="009E6658" w:rsidRPr="00491441" w:rsidRDefault="009E6658" w:rsidP="00E908B0">
            <w:pPr>
              <w:spacing w:line="240" w:lineRule="auto"/>
              <w:jc w:val="center"/>
              <w:rPr>
                <w:b/>
                <w:sz w:val="20"/>
                <w:szCs w:val="20"/>
              </w:rPr>
            </w:pPr>
            <w:r w:rsidRPr="00491441">
              <w:rPr>
                <w:b/>
                <w:sz w:val="20"/>
                <w:szCs w:val="20"/>
              </w:rPr>
              <w:t>3</w:t>
            </w:r>
          </w:p>
        </w:tc>
        <w:tc>
          <w:tcPr>
            <w:tcW w:w="568" w:type="pct"/>
            <w:tcBorders>
              <w:top w:val="single" w:sz="4" w:space="0" w:color="auto"/>
              <w:left w:val="single" w:sz="4" w:space="0" w:color="auto"/>
              <w:bottom w:val="single" w:sz="4" w:space="0" w:color="auto"/>
              <w:right w:val="single" w:sz="4" w:space="0" w:color="auto"/>
            </w:tcBorders>
            <w:vAlign w:val="center"/>
          </w:tcPr>
          <w:p w14:paraId="36888787" w14:textId="77777777" w:rsidR="009E6658" w:rsidRPr="00491441" w:rsidRDefault="009E6658" w:rsidP="00E908B0">
            <w:pPr>
              <w:spacing w:line="240" w:lineRule="auto"/>
              <w:jc w:val="center"/>
              <w:rPr>
                <w:b/>
                <w:sz w:val="20"/>
                <w:szCs w:val="20"/>
              </w:rPr>
            </w:pPr>
            <w:r w:rsidRPr="00491441">
              <w:rPr>
                <w:b/>
                <w:sz w:val="20"/>
                <w:szCs w:val="20"/>
              </w:rPr>
              <w:t>4</w:t>
            </w:r>
          </w:p>
        </w:tc>
      </w:tr>
      <w:tr w:rsidR="009E6658" w:rsidRPr="00491441" w14:paraId="4A740BEA" w14:textId="77777777" w:rsidTr="009E6658">
        <w:trPr>
          <w:trHeight w:val="20"/>
          <w:tblHeader/>
        </w:trPr>
        <w:tc>
          <w:tcPr>
            <w:tcW w:w="3144" w:type="pct"/>
            <w:tcBorders>
              <w:top w:val="single" w:sz="4" w:space="0" w:color="auto"/>
              <w:left w:val="single" w:sz="4" w:space="0" w:color="auto"/>
              <w:bottom w:val="single" w:sz="4" w:space="0" w:color="auto"/>
              <w:right w:val="single" w:sz="4" w:space="0" w:color="auto"/>
            </w:tcBorders>
          </w:tcPr>
          <w:p w14:paraId="32E8AB38" w14:textId="77777777" w:rsidR="009E6658" w:rsidRPr="00491441" w:rsidRDefault="009E6658" w:rsidP="00E908B0">
            <w:pPr>
              <w:spacing w:line="240" w:lineRule="auto"/>
              <w:jc w:val="left"/>
              <w:rPr>
                <w:sz w:val="20"/>
                <w:szCs w:val="20"/>
              </w:rPr>
            </w:pPr>
            <w:r w:rsidRPr="00491441">
              <w:rPr>
                <w:sz w:val="20"/>
                <w:szCs w:val="20"/>
              </w:rPr>
              <w:t>по санитарно-химическим показателям</w:t>
            </w:r>
          </w:p>
        </w:tc>
        <w:tc>
          <w:tcPr>
            <w:tcW w:w="644" w:type="pct"/>
            <w:tcBorders>
              <w:top w:val="single" w:sz="4" w:space="0" w:color="000000"/>
              <w:left w:val="single" w:sz="4" w:space="0" w:color="000000"/>
              <w:bottom w:val="single" w:sz="4" w:space="0" w:color="000000"/>
              <w:right w:val="single" w:sz="4" w:space="0" w:color="000000"/>
            </w:tcBorders>
          </w:tcPr>
          <w:p w14:paraId="22FD41FC" w14:textId="77777777" w:rsidR="009E6658" w:rsidRPr="00491441" w:rsidRDefault="009E6658" w:rsidP="00E908B0">
            <w:pPr>
              <w:spacing w:line="259" w:lineRule="auto"/>
              <w:ind w:left="106"/>
              <w:jc w:val="center"/>
              <w:rPr>
                <w:sz w:val="20"/>
                <w:szCs w:val="20"/>
              </w:rPr>
            </w:pPr>
            <w:r w:rsidRPr="00491441">
              <w:rPr>
                <w:sz w:val="20"/>
                <w:szCs w:val="20"/>
              </w:rPr>
              <w:t>11,2</w:t>
            </w:r>
          </w:p>
        </w:tc>
        <w:tc>
          <w:tcPr>
            <w:tcW w:w="644" w:type="pct"/>
            <w:tcBorders>
              <w:top w:val="single" w:sz="4" w:space="0" w:color="000000"/>
              <w:left w:val="single" w:sz="4" w:space="0" w:color="000000"/>
              <w:bottom w:val="single" w:sz="4" w:space="0" w:color="000000"/>
              <w:right w:val="single" w:sz="4" w:space="0" w:color="000000"/>
            </w:tcBorders>
          </w:tcPr>
          <w:p w14:paraId="68D934B0" w14:textId="77777777" w:rsidR="009E6658" w:rsidRPr="00491441" w:rsidRDefault="009E6658" w:rsidP="00E908B0">
            <w:pPr>
              <w:spacing w:line="259" w:lineRule="auto"/>
              <w:ind w:right="48"/>
              <w:jc w:val="center"/>
              <w:rPr>
                <w:sz w:val="20"/>
                <w:szCs w:val="20"/>
              </w:rPr>
            </w:pPr>
            <w:r w:rsidRPr="00491441">
              <w:rPr>
                <w:sz w:val="20"/>
                <w:szCs w:val="20"/>
              </w:rPr>
              <w:t>11,6</w:t>
            </w:r>
          </w:p>
        </w:tc>
        <w:tc>
          <w:tcPr>
            <w:tcW w:w="568" w:type="pct"/>
            <w:tcBorders>
              <w:top w:val="single" w:sz="4" w:space="0" w:color="000000"/>
              <w:left w:val="single" w:sz="4" w:space="0" w:color="000000"/>
              <w:bottom w:val="single" w:sz="4" w:space="0" w:color="000000"/>
              <w:right w:val="single" w:sz="4" w:space="0" w:color="000000"/>
            </w:tcBorders>
          </w:tcPr>
          <w:p w14:paraId="6FC74376" w14:textId="77777777" w:rsidR="009E6658" w:rsidRPr="00491441" w:rsidRDefault="009E6658" w:rsidP="00E908B0">
            <w:pPr>
              <w:spacing w:line="259" w:lineRule="auto"/>
              <w:ind w:right="48"/>
              <w:jc w:val="center"/>
              <w:rPr>
                <w:sz w:val="20"/>
                <w:szCs w:val="20"/>
              </w:rPr>
            </w:pPr>
            <w:r w:rsidRPr="00491441">
              <w:rPr>
                <w:sz w:val="20"/>
                <w:szCs w:val="20"/>
              </w:rPr>
              <w:t>15,0</w:t>
            </w:r>
          </w:p>
        </w:tc>
      </w:tr>
      <w:tr w:rsidR="009E6658" w:rsidRPr="00491441" w14:paraId="4742E59C" w14:textId="77777777" w:rsidTr="009E6658">
        <w:trPr>
          <w:trHeight w:val="20"/>
          <w:tblHeader/>
        </w:trPr>
        <w:tc>
          <w:tcPr>
            <w:tcW w:w="3144" w:type="pct"/>
            <w:tcBorders>
              <w:top w:val="single" w:sz="4" w:space="0" w:color="auto"/>
              <w:left w:val="single" w:sz="4" w:space="0" w:color="auto"/>
              <w:bottom w:val="single" w:sz="4" w:space="0" w:color="auto"/>
              <w:right w:val="single" w:sz="4" w:space="0" w:color="auto"/>
            </w:tcBorders>
          </w:tcPr>
          <w:p w14:paraId="60F9E832" w14:textId="77777777" w:rsidR="009E6658" w:rsidRPr="00491441" w:rsidRDefault="009E6658" w:rsidP="00E908B0">
            <w:pPr>
              <w:spacing w:line="240" w:lineRule="auto"/>
              <w:jc w:val="left"/>
              <w:rPr>
                <w:sz w:val="20"/>
                <w:szCs w:val="20"/>
              </w:rPr>
            </w:pPr>
            <w:r w:rsidRPr="00491441">
              <w:rPr>
                <w:sz w:val="20"/>
                <w:szCs w:val="20"/>
              </w:rPr>
              <w:t>по микробиологическим показателям</w:t>
            </w:r>
          </w:p>
        </w:tc>
        <w:tc>
          <w:tcPr>
            <w:tcW w:w="644" w:type="pct"/>
            <w:tcBorders>
              <w:top w:val="single" w:sz="4" w:space="0" w:color="000000"/>
              <w:left w:val="single" w:sz="4" w:space="0" w:color="000000"/>
              <w:bottom w:val="single" w:sz="4" w:space="0" w:color="000000"/>
              <w:right w:val="single" w:sz="4" w:space="0" w:color="000000"/>
            </w:tcBorders>
          </w:tcPr>
          <w:p w14:paraId="6E4DBE59" w14:textId="77777777" w:rsidR="009E6658" w:rsidRPr="00491441" w:rsidRDefault="009E6658" w:rsidP="00E908B0">
            <w:pPr>
              <w:spacing w:line="259" w:lineRule="auto"/>
              <w:ind w:left="101"/>
              <w:jc w:val="center"/>
              <w:rPr>
                <w:sz w:val="20"/>
                <w:szCs w:val="20"/>
              </w:rPr>
            </w:pPr>
            <w:r w:rsidRPr="00491441">
              <w:rPr>
                <w:sz w:val="20"/>
                <w:szCs w:val="20"/>
              </w:rPr>
              <w:t>3,4</w:t>
            </w:r>
          </w:p>
        </w:tc>
        <w:tc>
          <w:tcPr>
            <w:tcW w:w="644" w:type="pct"/>
            <w:tcBorders>
              <w:top w:val="single" w:sz="4" w:space="0" w:color="000000"/>
              <w:left w:val="single" w:sz="4" w:space="0" w:color="000000"/>
              <w:bottom w:val="single" w:sz="4" w:space="0" w:color="000000"/>
              <w:right w:val="single" w:sz="4" w:space="0" w:color="000000"/>
            </w:tcBorders>
          </w:tcPr>
          <w:p w14:paraId="378C43A9" w14:textId="77777777" w:rsidR="009E6658" w:rsidRPr="00491441" w:rsidRDefault="009E6658" w:rsidP="00E908B0">
            <w:pPr>
              <w:spacing w:line="259" w:lineRule="auto"/>
              <w:ind w:right="53"/>
              <w:jc w:val="center"/>
              <w:rPr>
                <w:sz w:val="20"/>
                <w:szCs w:val="20"/>
              </w:rPr>
            </w:pPr>
            <w:r w:rsidRPr="00491441">
              <w:rPr>
                <w:sz w:val="20"/>
                <w:szCs w:val="20"/>
              </w:rPr>
              <w:t>4,1</w:t>
            </w:r>
          </w:p>
        </w:tc>
        <w:tc>
          <w:tcPr>
            <w:tcW w:w="568" w:type="pct"/>
            <w:tcBorders>
              <w:top w:val="single" w:sz="4" w:space="0" w:color="000000"/>
              <w:left w:val="single" w:sz="4" w:space="0" w:color="000000"/>
              <w:bottom w:val="single" w:sz="4" w:space="0" w:color="000000"/>
              <w:right w:val="single" w:sz="4" w:space="0" w:color="000000"/>
            </w:tcBorders>
          </w:tcPr>
          <w:p w14:paraId="1B0C7074" w14:textId="77777777" w:rsidR="009E6658" w:rsidRPr="00491441" w:rsidRDefault="009E6658" w:rsidP="00E908B0">
            <w:pPr>
              <w:spacing w:line="259" w:lineRule="auto"/>
              <w:ind w:right="48"/>
              <w:jc w:val="center"/>
              <w:rPr>
                <w:sz w:val="20"/>
                <w:szCs w:val="20"/>
              </w:rPr>
            </w:pPr>
            <w:r w:rsidRPr="00491441">
              <w:rPr>
                <w:sz w:val="20"/>
                <w:szCs w:val="20"/>
              </w:rPr>
              <w:t>5,0</w:t>
            </w:r>
          </w:p>
        </w:tc>
      </w:tr>
    </w:tbl>
    <w:p w14:paraId="6C6F78D9" w14:textId="02194E02" w:rsidR="009E6658" w:rsidRPr="00491441" w:rsidRDefault="009E6658" w:rsidP="00E908B0">
      <w:pPr>
        <w:spacing w:before="120" w:line="276" w:lineRule="auto"/>
        <w:ind w:firstLine="709"/>
        <w:rPr>
          <w:color w:val="000000"/>
          <w:szCs w:val="24"/>
        </w:rPr>
      </w:pPr>
      <w:r w:rsidRPr="00491441">
        <w:rPr>
          <w:color w:val="000000"/>
          <w:szCs w:val="24"/>
        </w:rPr>
        <w:t xml:space="preserve">МО </w:t>
      </w:r>
      <w:r w:rsidR="00A24BF9" w:rsidRPr="00491441">
        <w:rPr>
          <w:color w:val="000000"/>
          <w:szCs w:val="24"/>
        </w:rPr>
        <w:t>«</w:t>
      </w:r>
      <w:r w:rsidRPr="00491441">
        <w:rPr>
          <w:color w:val="000000"/>
          <w:szCs w:val="24"/>
        </w:rPr>
        <w:t>Ленский район</w:t>
      </w:r>
      <w:r w:rsidR="00A24BF9" w:rsidRPr="00491441">
        <w:rPr>
          <w:color w:val="000000"/>
          <w:szCs w:val="24"/>
        </w:rPr>
        <w:t>»</w:t>
      </w:r>
      <w:r w:rsidRPr="00491441">
        <w:rPr>
          <w:color w:val="000000"/>
          <w:szCs w:val="24"/>
        </w:rPr>
        <w:t xml:space="preserve"> является территорией с наибольшей долей проб воды из источников централизованного водоснабжения, не отвечающих гигиеническим нормативам по санитарно-химическим показателям и составляет 38,5%.</w:t>
      </w:r>
    </w:p>
    <w:p w14:paraId="0B7BFB3F" w14:textId="7F8B80A1" w:rsidR="009E6658" w:rsidRPr="00491441" w:rsidRDefault="009E6658" w:rsidP="00E908B0">
      <w:pPr>
        <w:pStyle w:val="35"/>
        <w:rPr>
          <w:rFonts w:ascii="Times New Roman" w:hAnsi="Times New Roman"/>
          <w:sz w:val="24"/>
          <w:szCs w:val="24"/>
        </w:rPr>
      </w:pPr>
      <w:bookmarkStart w:id="218" w:name="_Toc455491102"/>
      <w:bookmarkStart w:id="219" w:name="_Toc170497"/>
      <w:bookmarkStart w:id="220" w:name="_Toc43211102"/>
      <w:bookmarkStart w:id="221" w:name="_Toc138238287"/>
      <w:r w:rsidRPr="00491441">
        <w:rPr>
          <w:rFonts w:ascii="Times New Roman" w:hAnsi="Times New Roman"/>
          <w:sz w:val="24"/>
          <w:szCs w:val="24"/>
        </w:rPr>
        <w:t xml:space="preserve">9.2 </w:t>
      </w:r>
      <w:bookmarkEnd w:id="218"/>
      <w:r w:rsidRPr="00491441">
        <w:rPr>
          <w:rFonts w:ascii="Times New Roman" w:hAnsi="Times New Roman"/>
          <w:sz w:val="24"/>
          <w:szCs w:val="24"/>
        </w:rPr>
        <w:t>Обращение с отходами</w:t>
      </w:r>
      <w:bookmarkEnd w:id="221"/>
      <w:r w:rsidRPr="00491441">
        <w:rPr>
          <w:rFonts w:ascii="Times New Roman" w:hAnsi="Times New Roman"/>
          <w:sz w:val="24"/>
          <w:szCs w:val="24"/>
        </w:rPr>
        <w:t xml:space="preserve"> </w:t>
      </w:r>
      <w:bookmarkEnd w:id="219"/>
      <w:bookmarkEnd w:id="220"/>
    </w:p>
    <w:p w14:paraId="2E624E45" w14:textId="331A414F" w:rsidR="009E6658" w:rsidRPr="00491441" w:rsidRDefault="009E6658" w:rsidP="00E908B0">
      <w:pPr>
        <w:spacing w:line="276" w:lineRule="auto"/>
        <w:ind w:firstLine="709"/>
        <w:rPr>
          <w:color w:val="000000"/>
          <w:szCs w:val="24"/>
        </w:rPr>
      </w:pPr>
      <w:r w:rsidRPr="00491441">
        <w:rPr>
          <w:color w:val="000000"/>
          <w:szCs w:val="24"/>
        </w:rPr>
        <w:t xml:space="preserve">В соответствии с Территориальной схемой в области обращения с отходами производства и потребления, в том числе с твердыми коммунальными отходами Республики Саха (Якутия) на период 2021-2030 год (утверждена приказом Министерства жилищно-коммунального хозяйства и энергетики Республики Саха (Якутия) от 14.09.2018 № 360п, МО </w:t>
      </w:r>
      <w:r w:rsidR="00A24BF9" w:rsidRPr="00491441">
        <w:rPr>
          <w:color w:val="000000"/>
          <w:szCs w:val="24"/>
        </w:rPr>
        <w:t>«</w:t>
      </w:r>
      <w:r w:rsidRPr="00491441">
        <w:rPr>
          <w:color w:val="000000"/>
          <w:szCs w:val="24"/>
        </w:rPr>
        <w:t>Ленский район</w:t>
      </w:r>
      <w:r w:rsidR="00A24BF9" w:rsidRPr="00491441">
        <w:rPr>
          <w:color w:val="000000"/>
          <w:szCs w:val="24"/>
        </w:rPr>
        <w:t>»</w:t>
      </w:r>
      <w:r w:rsidRPr="00491441">
        <w:rPr>
          <w:color w:val="000000"/>
          <w:szCs w:val="24"/>
        </w:rPr>
        <w:t xml:space="preserve"> относится к Ленской зоне и находится в зоне деятельности регионального оператора.</w:t>
      </w:r>
    </w:p>
    <w:p w14:paraId="0C617141" w14:textId="77777777"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 xml:space="preserve">Нормативы накопления отходов муниципального образования установлены Приказом Министерства жилищно-коммунального хозяйства и энергетики Республики Саха (Якутия) от 29.10.2018 г. № 443-п. </w:t>
      </w:r>
    </w:p>
    <w:p w14:paraId="11428955" w14:textId="77777777" w:rsidR="009E6658" w:rsidRPr="00491441" w:rsidRDefault="009E6658" w:rsidP="00E908B0">
      <w:pPr>
        <w:spacing w:line="276" w:lineRule="auto"/>
        <w:ind w:firstLine="709"/>
        <w:rPr>
          <w:color w:val="000000"/>
          <w:szCs w:val="24"/>
        </w:rPr>
      </w:pPr>
      <w:r w:rsidRPr="00491441">
        <w:rPr>
          <w:color w:val="000000"/>
          <w:szCs w:val="24"/>
        </w:rPr>
        <w:t>Для накопления твердых коммунальных отходов в зоне застройки индивидуальными жилыми домами, в зоне садоводческих, дачных и огороднических товариществ, как правило, используются контейнеры объемами 0,75 м</w:t>
      </w:r>
      <w:r w:rsidRPr="00491441">
        <w:rPr>
          <w:color w:val="000000"/>
          <w:szCs w:val="24"/>
          <w:vertAlign w:val="superscript"/>
        </w:rPr>
        <w:t>3</w:t>
      </w:r>
      <w:r w:rsidRPr="00491441">
        <w:rPr>
          <w:color w:val="000000"/>
          <w:szCs w:val="24"/>
        </w:rPr>
        <w:t>, 0,8 м</w:t>
      </w:r>
      <w:r w:rsidRPr="00491441">
        <w:rPr>
          <w:color w:val="000000"/>
          <w:szCs w:val="24"/>
          <w:vertAlign w:val="superscript"/>
        </w:rPr>
        <w:t xml:space="preserve">3 </w:t>
      </w:r>
      <w:r w:rsidRPr="00491441">
        <w:rPr>
          <w:color w:val="000000"/>
          <w:szCs w:val="24"/>
        </w:rPr>
        <w:t>и бункеры-накопители объемом 8 м</w:t>
      </w:r>
      <w:r w:rsidRPr="00491441">
        <w:rPr>
          <w:color w:val="000000"/>
          <w:szCs w:val="24"/>
          <w:vertAlign w:val="superscript"/>
        </w:rPr>
        <w:t>3</w:t>
      </w:r>
      <w:r w:rsidRPr="00491441">
        <w:rPr>
          <w:color w:val="000000"/>
          <w:szCs w:val="24"/>
        </w:rPr>
        <w:t>.</w:t>
      </w:r>
    </w:p>
    <w:p w14:paraId="409B36A1" w14:textId="77777777" w:rsidR="009E6658" w:rsidRPr="00491441" w:rsidRDefault="009E6658" w:rsidP="00E908B0">
      <w:pPr>
        <w:spacing w:line="276" w:lineRule="auto"/>
        <w:ind w:firstLine="709"/>
        <w:rPr>
          <w:color w:val="000000"/>
          <w:szCs w:val="24"/>
        </w:rPr>
      </w:pPr>
      <w:r w:rsidRPr="00491441">
        <w:rPr>
          <w:color w:val="000000"/>
          <w:szCs w:val="24"/>
        </w:rPr>
        <w:t xml:space="preserve">При этом на территории муниципального района организован сбор отходов, являющихся вторичными материальными ресурсами: макулатуры, картона, полиэтилена, пленки, </w:t>
      </w:r>
      <w:r w:rsidRPr="00491441">
        <w:rPr>
          <w:color w:val="000000"/>
          <w:szCs w:val="24"/>
        </w:rPr>
        <w:br/>
        <w:t xml:space="preserve">ПЭТ-бутылок. </w:t>
      </w:r>
    </w:p>
    <w:p w14:paraId="1D8B9389" w14:textId="77777777" w:rsidR="009E6658" w:rsidRPr="00491441" w:rsidRDefault="009E6658" w:rsidP="00E908B0">
      <w:pPr>
        <w:spacing w:line="276" w:lineRule="auto"/>
        <w:ind w:firstLine="709"/>
        <w:rPr>
          <w:color w:val="000000"/>
          <w:szCs w:val="24"/>
        </w:rPr>
      </w:pPr>
      <w:r w:rsidRPr="00491441">
        <w:rPr>
          <w:color w:val="000000"/>
          <w:szCs w:val="24"/>
        </w:rPr>
        <w:t xml:space="preserve">По данным органом местного самоуправления, несанкционированных мест размещения отходов нет. </w:t>
      </w:r>
    </w:p>
    <w:p w14:paraId="0EA7A878" w14:textId="2A7F2FAC" w:rsidR="009E6658" w:rsidRPr="00491441" w:rsidRDefault="009E6658" w:rsidP="00E908B0">
      <w:pPr>
        <w:spacing w:line="276" w:lineRule="auto"/>
        <w:ind w:firstLine="709"/>
        <w:rPr>
          <w:color w:val="000000"/>
          <w:szCs w:val="24"/>
        </w:rPr>
      </w:pPr>
      <w:r w:rsidRPr="00491441">
        <w:rPr>
          <w:color w:val="000000"/>
          <w:szCs w:val="24"/>
        </w:rPr>
        <w:t xml:space="preserve">В соответствии с постановлением Главного государственного санитарного врача РФ от 28.01.2021 № 3 </w:t>
      </w:r>
      <w:r w:rsidR="00A24BF9" w:rsidRPr="00491441">
        <w:rPr>
          <w:color w:val="000000"/>
          <w:szCs w:val="24"/>
        </w:rPr>
        <w:t>«</w:t>
      </w:r>
      <w:r w:rsidRPr="00491441">
        <w:rPr>
          <w:color w:val="000000"/>
          <w:szCs w:val="24"/>
        </w:rPr>
        <w:t xml:space="preserve">Об утверждении санитарных правил и норм СанПиН 2.1.3684-21 </w:t>
      </w:r>
      <w:r w:rsidR="00A24BF9" w:rsidRPr="00491441">
        <w:rPr>
          <w:color w:val="000000"/>
          <w:szCs w:val="24"/>
        </w:rPr>
        <w:t>«</w:t>
      </w:r>
      <w:r w:rsidRPr="00491441">
        <w:rPr>
          <w:color w:val="000000"/>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A24BF9" w:rsidRPr="00491441">
        <w:rPr>
          <w:color w:val="000000"/>
          <w:szCs w:val="24"/>
        </w:rPr>
        <w:t>»</w:t>
      </w:r>
      <w:r w:rsidRPr="00491441">
        <w:rPr>
          <w:color w:val="000000"/>
          <w:szCs w:val="24"/>
        </w:rPr>
        <w:t xml:space="preserve"> (вместе с </w:t>
      </w:r>
      <w:r w:rsidR="00A24BF9" w:rsidRPr="00491441">
        <w:rPr>
          <w:color w:val="000000"/>
          <w:szCs w:val="24"/>
        </w:rPr>
        <w:t>«</w:t>
      </w:r>
      <w:r w:rsidRPr="00491441">
        <w:rPr>
          <w:color w:val="000000"/>
          <w:szCs w:val="24"/>
        </w:rPr>
        <w:t>СанПиН 2.1.3684-21. Санитарные правила и нормы...</w:t>
      </w:r>
      <w:r w:rsidR="00A24BF9" w:rsidRPr="00491441">
        <w:rPr>
          <w:color w:val="000000"/>
          <w:szCs w:val="24"/>
        </w:rPr>
        <w:t>»</w:t>
      </w:r>
      <w:r w:rsidRPr="00491441">
        <w:rPr>
          <w:color w:val="000000"/>
          <w:szCs w:val="24"/>
        </w:rPr>
        <w:t>), на территории муниципального района в соответствии с территориальной схемой обращения с отходами должны быть обустроены контейнерные площадки для накопления твердых коммунальных отходов или системы подземного накопления ТКО с автоматическими подъемниками для подъема контейнеров и (или) специальные площадки для накопления крупногабаритных отходов.</w:t>
      </w:r>
    </w:p>
    <w:p w14:paraId="50F6B1D3" w14:textId="77777777" w:rsidR="009E6658" w:rsidRPr="00491441" w:rsidRDefault="009E6658" w:rsidP="00E908B0">
      <w:pPr>
        <w:spacing w:line="276" w:lineRule="auto"/>
        <w:ind w:firstLine="709"/>
        <w:rPr>
          <w:color w:val="000000"/>
          <w:szCs w:val="24"/>
        </w:rPr>
      </w:pPr>
      <w:r w:rsidRPr="00491441">
        <w:rPr>
          <w:color w:val="000000"/>
          <w:szCs w:val="24"/>
        </w:rPr>
        <w:t>Контейнерные площадки, организуемые заинтересованными лицами, независимо от видов мусоросборников (контейнеров и бункеров), должны иметь подъездной путь, твердое (асфальтовое, бетонное) покрытие с уклоном для отведения талых и дождевых сточных вод, а также ограждение, обеспечивающее предупреждение распространения отходов за пределы контейнерной площадки.</w:t>
      </w:r>
    </w:p>
    <w:p w14:paraId="2310C844" w14:textId="77777777" w:rsidR="009E6658" w:rsidRPr="00491441" w:rsidRDefault="009E6658" w:rsidP="00E908B0">
      <w:pPr>
        <w:spacing w:line="276" w:lineRule="auto"/>
        <w:ind w:firstLine="709"/>
        <w:rPr>
          <w:color w:val="000000"/>
          <w:szCs w:val="24"/>
        </w:rPr>
      </w:pPr>
      <w:r w:rsidRPr="00491441">
        <w:rPr>
          <w:color w:val="000000"/>
          <w:szCs w:val="24"/>
        </w:rPr>
        <w:lastRenderedPageBreak/>
        <w:t>Площадки для накопления КГО должны иметь подъездной путь, твердое (асфальтовое, бетонное) покрытие с уклоном для отведения талых и дождевых сточных вод, а также ограждение с трех сторон высотой не менее 1 м.</w:t>
      </w:r>
    </w:p>
    <w:p w14:paraId="55DF9FA9" w14:textId="6E7006B2" w:rsidR="009E6658" w:rsidRPr="00491441" w:rsidRDefault="009E6658" w:rsidP="00E908B0">
      <w:pPr>
        <w:spacing w:line="276" w:lineRule="auto"/>
        <w:ind w:firstLine="709"/>
        <w:rPr>
          <w:color w:val="000000"/>
          <w:szCs w:val="24"/>
        </w:rPr>
      </w:pPr>
      <w:r w:rsidRPr="00491441">
        <w:rPr>
          <w:color w:val="000000"/>
          <w:szCs w:val="24"/>
        </w:rPr>
        <w:t>Расстояние от контейнерных и (или) площадок для накопления КГО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 но не более 100 м; до территорий медицинских организаций в городских населенных пунктах – не менее 25 м, в сельских населенных пунктах – не менее 15 м.</w:t>
      </w:r>
    </w:p>
    <w:p w14:paraId="7EFCF0C1" w14:textId="1BF8878F" w:rsidR="009E6658" w:rsidRPr="00491441" w:rsidRDefault="009E6658" w:rsidP="00E908B0">
      <w:pPr>
        <w:spacing w:line="276" w:lineRule="auto"/>
        <w:ind w:firstLine="709"/>
        <w:rPr>
          <w:color w:val="000000"/>
          <w:szCs w:val="24"/>
        </w:rPr>
      </w:pPr>
      <w:r w:rsidRPr="00491441">
        <w:rPr>
          <w:color w:val="000000"/>
          <w:szCs w:val="24"/>
        </w:rPr>
        <w:t>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 но не более 100 м; до территорий медицинских организаций в городских населенных пунктах – не менее 10 м, в сельских населенных пунктах - не менее 15 м.</w:t>
      </w:r>
    </w:p>
    <w:p w14:paraId="48AD1E90" w14:textId="77777777" w:rsidR="009E6658" w:rsidRPr="00491441" w:rsidRDefault="009E6658" w:rsidP="00E908B0">
      <w:pPr>
        <w:spacing w:line="276" w:lineRule="auto"/>
        <w:ind w:firstLine="709"/>
        <w:rPr>
          <w:color w:val="000000"/>
          <w:szCs w:val="24"/>
        </w:rPr>
      </w:pPr>
      <w:r w:rsidRPr="00491441">
        <w:rPr>
          <w:color w:val="000000"/>
          <w:szCs w:val="24"/>
        </w:rPr>
        <w:t>Выбор места размещения контейнерной и (или) специальной площадки на территориях ведения гражданами садоводства и огородничества осуществляется владельцами контейнерной площадки в соответствии со схемой размещения контейнерных площадок, определяемой органами местного самоуправления</w:t>
      </w:r>
    </w:p>
    <w:p w14:paraId="347A5D4B" w14:textId="1290C072" w:rsidR="009E6658" w:rsidRPr="00491441" w:rsidRDefault="009E6658" w:rsidP="00E908B0">
      <w:pPr>
        <w:spacing w:line="276" w:lineRule="auto"/>
        <w:ind w:firstLine="709"/>
        <w:rPr>
          <w:color w:val="000000"/>
          <w:szCs w:val="24"/>
        </w:rPr>
      </w:pPr>
      <w:r w:rsidRPr="00491441">
        <w:rPr>
          <w:color w:val="000000"/>
          <w:szCs w:val="24"/>
        </w:rPr>
        <w:t>На контейнерных площадках должно размещаться не более 8 контейнеров для смешанного накопления ТКО или 12 контейнеров, из которых 4 – для раздельного накопления ТКО, и не более 2 бункеров для накопления КГО.</w:t>
      </w:r>
    </w:p>
    <w:p w14:paraId="5559DE10" w14:textId="77777777" w:rsidR="009E6658" w:rsidRPr="00491441" w:rsidRDefault="009E6658" w:rsidP="00E908B0">
      <w:pPr>
        <w:spacing w:line="276" w:lineRule="auto"/>
        <w:ind w:firstLine="709"/>
        <w:rPr>
          <w:color w:val="000000"/>
          <w:szCs w:val="24"/>
        </w:rPr>
      </w:pPr>
      <w:r w:rsidRPr="00491441">
        <w:rPr>
          <w:color w:val="000000"/>
          <w:szCs w:val="24"/>
        </w:rPr>
        <w:t>В случае раздельного накопления отходов на контейнерной площадке их владельцем должны быть предусмотрены контейнеры для каждого вида отходов или группы однородных отходов, исключающие смешивание различных видов отходов или групп отходов, либо групп однородных отходов.</w:t>
      </w:r>
    </w:p>
    <w:p w14:paraId="73A8E127" w14:textId="287526E2" w:rsidR="009E6658" w:rsidRPr="00491441" w:rsidRDefault="009E6658" w:rsidP="00E908B0">
      <w:pPr>
        <w:spacing w:line="276" w:lineRule="auto"/>
        <w:ind w:firstLine="709"/>
        <w:rPr>
          <w:color w:val="000000"/>
          <w:szCs w:val="24"/>
        </w:rPr>
      </w:pPr>
      <w:r w:rsidRPr="00491441">
        <w:rPr>
          <w:color w:val="000000"/>
          <w:szCs w:val="24"/>
        </w:rPr>
        <w:t>Дворовые уборные должны находиться (располагаться, размещаться) на расстоянии не менее 50 м от нецентрализованных источников.</w:t>
      </w:r>
    </w:p>
    <w:p w14:paraId="30D2911A" w14:textId="77777777" w:rsidR="009E6658" w:rsidRPr="00491441" w:rsidRDefault="009E6658" w:rsidP="00E908B0">
      <w:pPr>
        <w:spacing w:line="276" w:lineRule="auto"/>
        <w:ind w:firstLine="709"/>
        <w:rPr>
          <w:color w:val="000000"/>
          <w:szCs w:val="24"/>
        </w:rPr>
      </w:pPr>
      <w:r w:rsidRPr="00491441">
        <w:rPr>
          <w:color w:val="000000"/>
          <w:szCs w:val="24"/>
        </w:rPr>
        <w:t xml:space="preserve">Удаление ЖБО должно проводится хозяйствующими субъектами, осуществляющими деятельность по сбору и транспортированию ЖБО, в период с 7 до 23 часов с использованием транспортных средств,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 (или) очистки ЖБО. Выгреб и помойницы должны иметь подземную водонепроницаемую емкостную часть для накопления ЖБО. </w:t>
      </w:r>
    </w:p>
    <w:p w14:paraId="191556B5" w14:textId="4D4C95E7" w:rsidR="009E6658" w:rsidRPr="00491441" w:rsidRDefault="009E6658" w:rsidP="00E908B0">
      <w:pPr>
        <w:autoSpaceDE w:val="0"/>
        <w:autoSpaceDN w:val="0"/>
        <w:adjustRightInd w:val="0"/>
        <w:spacing w:line="276" w:lineRule="auto"/>
        <w:ind w:firstLine="709"/>
        <w:rPr>
          <w:color w:val="000000"/>
          <w:szCs w:val="24"/>
        </w:rPr>
      </w:pPr>
      <w:r w:rsidRPr="00491441">
        <w:rPr>
          <w:color w:val="000000"/>
          <w:szCs w:val="24"/>
        </w:rPr>
        <w:t>Отходы, образованные на территории муниципального образования, региональный оператор направляет на полигон ТКО в г. Ленске. Объект размещения отходов внесен в ГРОРО и соответствует требованиям действующего законодательства. Характеристика объекта размещения твердых коммунальных отходов представлена в таблице 3.8.3.</w:t>
      </w:r>
    </w:p>
    <w:p w14:paraId="01994B8D" w14:textId="77777777" w:rsidR="009E6658" w:rsidRPr="00491441" w:rsidRDefault="009E6658" w:rsidP="00E908B0">
      <w:pPr>
        <w:spacing w:line="240" w:lineRule="auto"/>
        <w:jc w:val="left"/>
        <w:rPr>
          <w:rFonts w:eastAsiaTheme="minorHAnsi"/>
          <w:bCs/>
          <w:szCs w:val="24"/>
        </w:rPr>
      </w:pPr>
      <w:r w:rsidRPr="00491441">
        <w:rPr>
          <w:rFonts w:eastAsiaTheme="minorHAnsi"/>
          <w:bCs/>
          <w:szCs w:val="24"/>
        </w:rPr>
        <w:br w:type="page"/>
      </w:r>
    </w:p>
    <w:p w14:paraId="62AC236F" w14:textId="31616CD7" w:rsidR="009E6658" w:rsidRPr="00491441" w:rsidRDefault="009E6658" w:rsidP="00E908B0">
      <w:pPr>
        <w:spacing w:line="276" w:lineRule="auto"/>
        <w:jc w:val="right"/>
        <w:rPr>
          <w:rFonts w:eastAsiaTheme="minorHAnsi"/>
          <w:bCs/>
          <w:szCs w:val="24"/>
        </w:rPr>
      </w:pPr>
      <w:r w:rsidRPr="00491441">
        <w:rPr>
          <w:rFonts w:eastAsiaTheme="minorHAnsi"/>
          <w:bCs/>
          <w:szCs w:val="24"/>
        </w:rPr>
        <w:lastRenderedPageBreak/>
        <w:t>Таблица 3.8.3</w:t>
      </w:r>
    </w:p>
    <w:p w14:paraId="00D856AF" w14:textId="77777777" w:rsidR="009E6658" w:rsidRPr="00491441" w:rsidRDefault="009E6658" w:rsidP="00E908B0">
      <w:pPr>
        <w:autoSpaceDE w:val="0"/>
        <w:autoSpaceDN w:val="0"/>
        <w:adjustRightInd w:val="0"/>
        <w:spacing w:line="276" w:lineRule="auto"/>
        <w:jc w:val="center"/>
        <w:rPr>
          <w:rFonts w:eastAsiaTheme="minorHAnsi"/>
          <w:bCs/>
          <w:szCs w:val="24"/>
        </w:rPr>
      </w:pPr>
      <w:r w:rsidRPr="00491441">
        <w:rPr>
          <w:rFonts w:eastAsiaTheme="minorHAnsi"/>
          <w:bCs/>
          <w:szCs w:val="24"/>
        </w:rPr>
        <w:t>Характеристика объекта размещения твердых коммунальных отходов</w:t>
      </w:r>
    </w:p>
    <w:tbl>
      <w:tblPr>
        <w:tblStyle w:val="aff0"/>
        <w:tblW w:w="5000" w:type="pct"/>
        <w:tblBorders>
          <w:bottom w:val="none" w:sz="0" w:space="0" w:color="auto"/>
        </w:tblBorders>
        <w:tblLayout w:type="fixed"/>
        <w:tblLook w:val="04A0" w:firstRow="1" w:lastRow="0" w:firstColumn="1" w:lastColumn="0" w:noHBand="0" w:noVBand="1"/>
      </w:tblPr>
      <w:tblGrid>
        <w:gridCol w:w="278"/>
        <w:gridCol w:w="1303"/>
        <w:gridCol w:w="1436"/>
        <w:gridCol w:w="1293"/>
        <w:gridCol w:w="2733"/>
        <w:gridCol w:w="1150"/>
        <w:gridCol w:w="1862"/>
      </w:tblGrid>
      <w:tr w:rsidR="009E6658" w:rsidRPr="00491441" w14:paraId="3A0299E5" w14:textId="77777777" w:rsidTr="00A04556">
        <w:trPr>
          <w:cantSplit/>
          <w:trHeight w:val="1052"/>
        </w:trPr>
        <w:tc>
          <w:tcPr>
            <w:tcW w:w="138" w:type="pct"/>
            <w:vAlign w:val="center"/>
          </w:tcPr>
          <w:p w14:paraId="068226A2"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 xml:space="preserve">№ </w:t>
            </w:r>
          </w:p>
        </w:tc>
        <w:tc>
          <w:tcPr>
            <w:tcW w:w="648" w:type="pct"/>
            <w:vAlign w:val="center"/>
          </w:tcPr>
          <w:p w14:paraId="4A10CB07" w14:textId="77777777" w:rsidR="009E6658" w:rsidRPr="00491441" w:rsidRDefault="009E6658" w:rsidP="00E908B0">
            <w:pPr>
              <w:autoSpaceDE w:val="0"/>
              <w:autoSpaceDN w:val="0"/>
              <w:adjustRightInd w:val="0"/>
              <w:spacing w:line="240" w:lineRule="auto"/>
              <w:jc w:val="center"/>
              <w:rPr>
                <w:rFonts w:eastAsiaTheme="minorHAnsi"/>
                <w:bCs/>
                <w:szCs w:val="24"/>
              </w:rPr>
            </w:pPr>
            <w:r w:rsidRPr="00491441">
              <w:rPr>
                <w:rFonts w:eastAsiaTheme="minorHAnsi"/>
                <w:b/>
                <w:sz w:val="20"/>
                <w:szCs w:val="20"/>
              </w:rPr>
              <w:t>Наименование объекта</w:t>
            </w:r>
          </w:p>
        </w:tc>
        <w:tc>
          <w:tcPr>
            <w:tcW w:w="714" w:type="pct"/>
            <w:vAlign w:val="center"/>
          </w:tcPr>
          <w:p w14:paraId="01499708" w14:textId="77777777" w:rsidR="009E6658" w:rsidRPr="00491441" w:rsidRDefault="009E6658" w:rsidP="00E908B0">
            <w:pPr>
              <w:autoSpaceDE w:val="0"/>
              <w:autoSpaceDN w:val="0"/>
              <w:adjustRightInd w:val="0"/>
              <w:spacing w:line="240" w:lineRule="auto"/>
              <w:jc w:val="center"/>
              <w:rPr>
                <w:rFonts w:eastAsiaTheme="minorHAnsi"/>
                <w:bCs/>
                <w:szCs w:val="24"/>
              </w:rPr>
            </w:pPr>
            <w:r w:rsidRPr="00491441">
              <w:rPr>
                <w:rFonts w:eastAsiaTheme="minorHAnsi"/>
                <w:b/>
                <w:sz w:val="20"/>
                <w:szCs w:val="20"/>
              </w:rPr>
              <w:t xml:space="preserve">Назначение объекта </w:t>
            </w:r>
          </w:p>
        </w:tc>
        <w:tc>
          <w:tcPr>
            <w:tcW w:w="643" w:type="pct"/>
            <w:vAlign w:val="center"/>
          </w:tcPr>
          <w:p w14:paraId="7F33CD11"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Местоположение объекта</w:t>
            </w:r>
          </w:p>
        </w:tc>
        <w:tc>
          <w:tcPr>
            <w:tcW w:w="1359" w:type="pct"/>
            <w:vAlign w:val="center"/>
          </w:tcPr>
          <w:p w14:paraId="014F0A1B"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Характеристика объекта</w:t>
            </w:r>
          </w:p>
        </w:tc>
        <w:tc>
          <w:tcPr>
            <w:tcW w:w="572" w:type="pct"/>
            <w:vAlign w:val="center"/>
          </w:tcPr>
          <w:p w14:paraId="50434F4D"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Лицензия</w:t>
            </w:r>
          </w:p>
        </w:tc>
        <w:tc>
          <w:tcPr>
            <w:tcW w:w="926" w:type="pct"/>
            <w:vAlign w:val="center"/>
          </w:tcPr>
          <w:p w14:paraId="41461E3B"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Номер в ГРОРО</w:t>
            </w:r>
          </w:p>
        </w:tc>
      </w:tr>
    </w:tbl>
    <w:p w14:paraId="10D6C594" w14:textId="77777777" w:rsidR="009E6658" w:rsidRPr="00491441" w:rsidRDefault="009E6658" w:rsidP="00E908B0">
      <w:pPr>
        <w:spacing w:line="14" w:lineRule="auto"/>
      </w:pPr>
    </w:p>
    <w:tbl>
      <w:tblPr>
        <w:tblStyle w:val="aff0"/>
        <w:tblW w:w="5000" w:type="pct"/>
        <w:tblLook w:val="04A0" w:firstRow="1" w:lastRow="0" w:firstColumn="1" w:lastColumn="0" w:noHBand="0" w:noVBand="1"/>
      </w:tblPr>
      <w:tblGrid>
        <w:gridCol w:w="320"/>
        <w:gridCol w:w="1257"/>
        <w:gridCol w:w="1438"/>
        <w:gridCol w:w="1295"/>
        <w:gridCol w:w="2733"/>
        <w:gridCol w:w="1150"/>
        <w:gridCol w:w="1862"/>
      </w:tblGrid>
      <w:tr w:rsidR="009E6658" w:rsidRPr="00491441" w14:paraId="7CC2B67E" w14:textId="77777777" w:rsidTr="00CD3EBE">
        <w:trPr>
          <w:tblHeader/>
        </w:trPr>
        <w:tc>
          <w:tcPr>
            <w:tcW w:w="159" w:type="pct"/>
          </w:tcPr>
          <w:p w14:paraId="1A667B03"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1</w:t>
            </w:r>
          </w:p>
        </w:tc>
        <w:tc>
          <w:tcPr>
            <w:tcW w:w="625" w:type="pct"/>
          </w:tcPr>
          <w:p w14:paraId="6889D710"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2</w:t>
            </w:r>
          </w:p>
        </w:tc>
        <w:tc>
          <w:tcPr>
            <w:tcW w:w="715" w:type="pct"/>
          </w:tcPr>
          <w:p w14:paraId="0B0C6AC4"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3</w:t>
            </w:r>
          </w:p>
        </w:tc>
        <w:tc>
          <w:tcPr>
            <w:tcW w:w="644" w:type="pct"/>
          </w:tcPr>
          <w:p w14:paraId="76688E88"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4</w:t>
            </w:r>
          </w:p>
        </w:tc>
        <w:tc>
          <w:tcPr>
            <w:tcW w:w="1359" w:type="pct"/>
          </w:tcPr>
          <w:p w14:paraId="2430F37D"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5</w:t>
            </w:r>
          </w:p>
        </w:tc>
        <w:tc>
          <w:tcPr>
            <w:tcW w:w="572" w:type="pct"/>
          </w:tcPr>
          <w:p w14:paraId="04F9D476"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6</w:t>
            </w:r>
          </w:p>
        </w:tc>
        <w:tc>
          <w:tcPr>
            <w:tcW w:w="926" w:type="pct"/>
          </w:tcPr>
          <w:p w14:paraId="7F58625E" w14:textId="77777777" w:rsidR="009E6658" w:rsidRPr="00491441" w:rsidRDefault="009E6658" w:rsidP="00E908B0">
            <w:pPr>
              <w:autoSpaceDE w:val="0"/>
              <w:autoSpaceDN w:val="0"/>
              <w:adjustRightInd w:val="0"/>
              <w:spacing w:line="240" w:lineRule="auto"/>
              <w:jc w:val="center"/>
              <w:rPr>
                <w:rFonts w:eastAsiaTheme="minorHAnsi"/>
                <w:b/>
                <w:bCs/>
                <w:sz w:val="20"/>
                <w:szCs w:val="20"/>
              </w:rPr>
            </w:pPr>
            <w:r w:rsidRPr="00491441">
              <w:rPr>
                <w:rFonts w:eastAsiaTheme="minorHAnsi"/>
                <w:b/>
                <w:bCs/>
                <w:sz w:val="20"/>
                <w:szCs w:val="20"/>
              </w:rPr>
              <w:t>7</w:t>
            </w:r>
          </w:p>
        </w:tc>
      </w:tr>
      <w:tr w:rsidR="009E6658" w:rsidRPr="00491441" w14:paraId="74648582" w14:textId="77777777" w:rsidTr="00CD3EBE">
        <w:tc>
          <w:tcPr>
            <w:tcW w:w="159" w:type="pct"/>
          </w:tcPr>
          <w:p w14:paraId="54DFF3D6" w14:textId="77777777" w:rsidR="009E6658" w:rsidRPr="00491441" w:rsidRDefault="009E6658" w:rsidP="00E908B0">
            <w:pPr>
              <w:autoSpaceDE w:val="0"/>
              <w:autoSpaceDN w:val="0"/>
              <w:adjustRightInd w:val="0"/>
              <w:spacing w:line="240" w:lineRule="auto"/>
              <w:jc w:val="center"/>
              <w:rPr>
                <w:rFonts w:eastAsiaTheme="minorHAnsi"/>
                <w:sz w:val="20"/>
                <w:szCs w:val="20"/>
              </w:rPr>
            </w:pPr>
            <w:r w:rsidRPr="00491441">
              <w:rPr>
                <w:rFonts w:eastAsiaTheme="minorHAnsi"/>
                <w:sz w:val="20"/>
                <w:szCs w:val="20"/>
              </w:rPr>
              <w:t>1</w:t>
            </w:r>
          </w:p>
        </w:tc>
        <w:tc>
          <w:tcPr>
            <w:tcW w:w="625" w:type="pct"/>
          </w:tcPr>
          <w:p w14:paraId="2E9A4085" w14:textId="77777777" w:rsidR="009E6658" w:rsidRPr="00491441" w:rsidRDefault="009E6658" w:rsidP="00E908B0">
            <w:pPr>
              <w:autoSpaceDE w:val="0"/>
              <w:autoSpaceDN w:val="0"/>
              <w:adjustRightInd w:val="0"/>
              <w:spacing w:line="240" w:lineRule="auto"/>
              <w:rPr>
                <w:rFonts w:eastAsiaTheme="minorHAnsi"/>
                <w:bCs/>
                <w:sz w:val="20"/>
                <w:szCs w:val="20"/>
              </w:rPr>
            </w:pPr>
            <w:r w:rsidRPr="00491441">
              <w:rPr>
                <w:rFonts w:eastAsiaTheme="minorHAnsi"/>
                <w:sz w:val="20"/>
                <w:szCs w:val="20"/>
              </w:rPr>
              <w:t xml:space="preserve">Полигон ТКО </w:t>
            </w:r>
          </w:p>
        </w:tc>
        <w:tc>
          <w:tcPr>
            <w:tcW w:w="715" w:type="pct"/>
          </w:tcPr>
          <w:p w14:paraId="6EA9F7BE" w14:textId="77777777" w:rsidR="009E6658" w:rsidRPr="00491441" w:rsidRDefault="009E6658" w:rsidP="00E908B0">
            <w:pPr>
              <w:autoSpaceDE w:val="0"/>
              <w:autoSpaceDN w:val="0"/>
              <w:adjustRightInd w:val="0"/>
              <w:spacing w:line="240" w:lineRule="auto"/>
              <w:rPr>
                <w:rFonts w:eastAsiaTheme="minorHAnsi"/>
                <w:bCs/>
                <w:sz w:val="20"/>
                <w:szCs w:val="20"/>
              </w:rPr>
            </w:pPr>
            <w:r w:rsidRPr="00491441">
              <w:rPr>
                <w:rFonts w:eastAsiaTheme="minorHAnsi"/>
                <w:sz w:val="20"/>
                <w:szCs w:val="20"/>
              </w:rPr>
              <w:t xml:space="preserve">Захоронение отходов </w:t>
            </w:r>
          </w:p>
        </w:tc>
        <w:tc>
          <w:tcPr>
            <w:tcW w:w="644" w:type="pct"/>
          </w:tcPr>
          <w:p w14:paraId="09923487" w14:textId="77777777" w:rsidR="009E6658" w:rsidRPr="00491441" w:rsidRDefault="009E6658" w:rsidP="00E908B0">
            <w:pPr>
              <w:autoSpaceDE w:val="0"/>
              <w:autoSpaceDN w:val="0"/>
              <w:adjustRightInd w:val="0"/>
              <w:spacing w:line="240" w:lineRule="auto"/>
              <w:rPr>
                <w:rFonts w:eastAsiaTheme="minorHAnsi"/>
                <w:bCs/>
                <w:sz w:val="20"/>
                <w:szCs w:val="20"/>
              </w:rPr>
            </w:pPr>
            <w:r w:rsidRPr="00491441">
              <w:rPr>
                <w:rFonts w:eastAsiaTheme="minorHAnsi"/>
                <w:bCs/>
                <w:sz w:val="20"/>
                <w:szCs w:val="20"/>
              </w:rPr>
              <w:t>г. Ленск</w:t>
            </w:r>
          </w:p>
        </w:tc>
        <w:tc>
          <w:tcPr>
            <w:tcW w:w="1359" w:type="pct"/>
          </w:tcPr>
          <w:p w14:paraId="48F5E64D"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Остаточная вместимость – 24460 м</w:t>
            </w:r>
            <w:r w:rsidRPr="00491441">
              <w:rPr>
                <w:rFonts w:eastAsiaTheme="minorHAnsi"/>
                <w:sz w:val="20"/>
                <w:szCs w:val="20"/>
                <w:vertAlign w:val="superscript"/>
              </w:rPr>
              <w:t>3</w:t>
            </w:r>
          </w:p>
          <w:p w14:paraId="1C90E7D9"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Вместимость - 3</w:t>
            </w:r>
            <w:r w:rsidRPr="00491441">
              <w:t xml:space="preserve"> </w:t>
            </w:r>
            <w:r w:rsidRPr="00491441">
              <w:rPr>
                <w:rFonts w:eastAsiaTheme="minorHAnsi"/>
                <w:sz w:val="20"/>
                <w:szCs w:val="20"/>
              </w:rPr>
              <w:t>168000 т</w:t>
            </w:r>
          </w:p>
          <w:p w14:paraId="7E1B3B6E" w14:textId="77777777" w:rsidR="009E6658" w:rsidRPr="00491441" w:rsidRDefault="009E6658" w:rsidP="00E908B0">
            <w:pPr>
              <w:autoSpaceDE w:val="0"/>
              <w:autoSpaceDN w:val="0"/>
              <w:adjustRightInd w:val="0"/>
              <w:spacing w:line="240" w:lineRule="auto"/>
              <w:jc w:val="left"/>
              <w:rPr>
                <w:rFonts w:eastAsiaTheme="minorHAnsi"/>
                <w:sz w:val="20"/>
                <w:szCs w:val="20"/>
              </w:rPr>
            </w:pPr>
          </w:p>
        </w:tc>
        <w:tc>
          <w:tcPr>
            <w:tcW w:w="572" w:type="pct"/>
          </w:tcPr>
          <w:p w14:paraId="75C3F5BA" w14:textId="77777777" w:rsidR="009E6658" w:rsidRPr="00491441" w:rsidRDefault="009E6658" w:rsidP="00E908B0">
            <w:pPr>
              <w:autoSpaceDE w:val="0"/>
              <w:autoSpaceDN w:val="0"/>
              <w:adjustRightInd w:val="0"/>
              <w:spacing w:line="240" w:lineRule="auto"/>
              <w:jc w:val="left"/>
              <w:rPr>
                <w:rFonts w:eastAsiaTheme="minorHAnsi"/>
                <w:bCs/>
                <w:sz w:val="20"/>
                <w:szCs w:val="20"/>
              </w:rPr>
            </w:pPr>
            <w:r w:rsidRPr="00491441">
              <w:rPr>
                <w:rFonts w:eastAsiaTheme="minorHAnsi"/>
                <w:sz w:val="20"/>
                <w:szCs w:val="20"/>
              </w:rPr>
              <w:t>Лицензия № 00140 от 02.08.2013 г</w:t>
            </w:r>
          </w:p>
        </w:tc>
        <w:tc>
          <w:tcPr>
            <w:tcW w:w="926" w:type="pct"/>
          </w:tcPr>
          <w:p w14:paraId="79B6C9B1" w14:textId="77777777" w:rsidR="009E6658" w:rsidRPr="00491441" w:rsidRDefault="009E6658" w:rsidP="00E908B0">
            <w:pPr>
              <w:autoSpaceDE w:val="0"/>
              <w:autoSpaceDN w:val="0"/>
              <w:adjustRightInd w:val="0"/>
              <w:spacing w:line="240" w:lineRule="auto"/>
              <w:jc w:val="left"/>
              <w:rPr>
                <w:rFonts w:eastAsiaTheme="minorHAnsi"/>
                <w:bCs/>
                <w:sz w:val="20"/>
                <w:szCs w:val="20"/>
              </w:rPr>
            </w:pPr>
            <w:r w:rsidRPr="00491441">
              <w:rPr>
                <w:rFonts w:eastAsiaTheme="minorHAnsi"/>
                <w:sz w:val="20"/>
                <w:szCs w:val="20"/>
              </w:rPr>
              <w:t>№ ГРОРО 14-00140-Х-00552-070715</w:t>
            </w:r>
          </w:p>
        </w:tc>
      </w:tr>
    </w:tbl>
    <w:p w14:paraId="4F62AFF5" w14:textId="5E7F2D61" w:rsidR="009E6658" w:rsidRPr="00491441" w:rsidRDefault="009E6658" w:rsidP="00E908B0">
      <w:pPr>
        <w:spacing w:before="120" w:line="276" w:lineRule="auto"/>
        <w:ind w:firstLine="709"/>
      </w:pPr>
      <w:r w:rsidRPr="00491441">
        <w:t>В соответствии с территориальной схемой обращения с отходами производства и потребления, в том числе с твердыми коммунальными отходами на территории муниципального образования имеются несанкционированные свалки в п. Пеледуй и п. Витим.</w:t>
      </w:r>
    </w:p>
    <w:p w14:paraId="74F27517" w14:textId="67452CDA" w:rsidR="00C30812" w:rsidRPr="00491441" w:rsidRDefault="00C30812" w:rsidP="00E908B0">
      <w:pPr>
        <w:autoSpaceDE w:val="0"/>
        <w:autoSpaceDN w:val="0"/>
        <w:adjustRightInd w:val="0"/>
        <w:spacing w:line="276" w:lineRule="auto"/>
        <w:ind w:firstLine="709"/>
      </w:pPr>
      <w:r w:rsidRPr="00491441">
        <w:t>В дальнейшем планируется строительство Мусоросортирочного комплекса.</w:t>
      </w:r>
    </w:p>
    <w:p w14:paraId="63D69E1B" w14:textId="37B58BF4" w:rsidR="00C30812" w:rsidRPr="00491441" w:rsidRDefault="00C30812" w:rsidP="00E908B0">
      <w:pPr>
        <w:autoSpaceDE w:val="0"/>
        <w:autoSpaceDN w:val="0"/>
        <w:adjustRightInd w:val="0"/>
        <w:spacing w:line="276" w:lineRule="auto"/>
        <w:ind w:firstLine="709"/>
      </w:pPr>
      <w:r w:rsidRPr="00491441">
        <w:t xml:space="preserve">Проектом предлагается ликвидация несанкционированных свалок в п. Пеледуй и п. Витим и закрытие </w:t>
      </w:r>
      <w:r w:rsidRPr="00491441">
        <w:rPr>
          <w:rFonts w:eastAsiaTheme="minorHAnsi"/>
          <w:bCs/>
          <w:szCs w:val="24"/>
        </w:rPr>
        <w:t>объекта размещения твердых коммунальных отходов в г. Ленск.</w:t>
      </w:r>
    </w:p>
    <w:p w14:paraId="4DB2E92C" w14:textId="77777777" w:rsidR="00C30812" w:rsidRPr="00491441" w:rsidRDefault="00C30812" w:rsidP="00E908B0">
      <w:pPr>
        <w:spacing w:line="276" w:lineRule="auto"/>
        <w:ind w:firstLine="709"/>
      </w:pPr>
    </w:p>
    <w:p w14:paraId="5AA846B1" w14:textId="77777777" w:rsidR="00CD3EBE" w:rsidRPr="00491441" w:rsidRDefault="006A7316" w:rsidP="00E908B0">
      <w:pPr>
        <w:spacing w:line="240" w:lineRule="auto"/>
        <w:jc w:val="left"/>
        <w:sectPr w:rsidR="00CD3EBE" w:rsidRPr="00491441" w:rsidSect="00CD3EBE">
          <w:footerReference w:type="default" r:id="rId46"/>
          <w:pgSz w:w="11906" w:h="16838"/>
          <w:pgMar w:top="1134" w:right="707" w:bottom="1134" w:left="1134" w:header="567" w:footer="567" w:gutter="0"/>
          <w:cols w:space="708"/>
          <w:docGrid w:linePitch="360"/>
        </w:sectPr>
      </w:pPr>
      <w:bookmarkStart w:id="222" w:name="_Toc69297573"/>
      <w:r w:rsidRPr="00491441">
        <w:br w:type="page"/>
      </w:r>
    </w:p>
    <w:p w14:paraId="39B6AF1D" w14:textId="0BA7FFD1" w:rsidR="009E6658" w:rsidRPr="00491441" w:rsidRDefault="009E6658" w:rsidP="00E908B0">
      <w:pPr>
        <w:pStyle w:val="0212165"/>
      </w:pPr>
      <w:bookmarkStart w:id="223" w:name="_Toc138238288"/>
      <w:r w:rsidRPr="00491441">
        <w:lastRenderedPageBreak/>
        <w:t>ГЛАВА 9. ЗОНЫ С ОСОБЫМИ УСЛОВИЯМИ ИСПОЛЬЗОВАНИЯ ТЕРРИТОРИЙ, за исключением охранных зон объектов культурного наследия</w:t>
      </w:r>
      <w:bookmarkEnd w:id="223"/>
    </w:p>
    <w:p w14:paraId="3068C141" w14:textId="77777777" w:rsidR="009E6658" w:rsidRPr="00491441" w:rsidRDefault="009E6658" w:rsidP="00E908B0">
      <w:pPr>
        <w:spacing w:before="120" w:line="276" w:lineRule="auto"/>
        <w:ind w:firstLine="709"/>
        <w:rPr>
          <w:rFonts w:cs="Arial"/>
          <w:szCs w:val="24"/>
        </w:rPr>
      </w:pPr>
      <w:r w:rsidRPr="00491441">
        <w:rPr>
          <w:rFonts w:cs="Arial"/>
          <w:szCs w:val="24"/>
        </w:rPr>
        <w:t>В соответствии с пунктом 24 статьей 106 Земельного кодекса Российской Федерации от 25.10.20001 № 136-ФЗ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w:t>
      </w:r>
    </w:p>
    <w:p w14:paraId="3DCAACA9" w14:textId="550259D5" w:rsidR="009E6658" w:rsidRPr="00491441" w:rsidRDefault="009E6658" w:rsidP="00E908B0">
      <w:pPr>
        <w:pStyle w:val="35"/>
        <w:spacing w:before="120" w:after="0"/>
        <w:rPr>
          <w:rFonts w:ascii="Times New Roman" w:hAnsi="Times New Roman"/>
          <w:sz w:val="24"/>
          <w:szCs w:val="24"/>
        </w:rPr>
      </w:pPr>
      <w:bookmarkStart w:id="224" w:name="_Toc138238289"/>
      <w:r w:rsidRPr="00491441">
        <w:rPr>
          <w:rFonts w:ascii="Times New Roman" w:hAnsi="Times New Roman"/>
          <w:sz w:val="24"/>
          <w:szCs w:val="24"/>
        </w:rPr>
        <w:t>9.1 Санитарно-защитная зона</w:t>
      </w:r>
      <w:bookmarkEnd w:id="224"/>
    </w:p>
    <w:p w14:paraId="234EA544" w14:textId="3A99B400" w:rsidR="009E6658" w:rsidRPr="00491441" w:rsidRDefault="009E6658" w:rsidP="00E908B0">
      <w:pPr>
        <w:autoSpaceDE w:val="0"/>
        <w:autoSpaceDN w:val="0"/>
        <w:adjustRightInd w:val="0"/>
        <w:spacing w:line="276" w:lineRule="auto"/>
        <w:ind w:firstLine="709"/>
        <w:rPr>
          <w:color w:val="000000"/>
          <w:szCs w:val="24"/>
        </w:rPr>
      </w:pPr>
      <w:r w:rsidRPr="00491441">
        <w:rPr>
          <w:color w:val="000000"/>
          <w:szCs w:val="24"/>
        </w:rPr>
        <w:t xml:space="preserve">В целях обеспечения безопасности населения и в соответствии с постановлением Правительства РФ от 03.03.2018 № 222 </w:t>
      </w:r>
      <w:r w:rsidR="00A24BF9" w:rsidRPr="00491441">
        <w:rPr>
          <w:color w:val="000000"/>
          <w:szCs w:val="24"/>
        </w:rPr>
        <w:t>«</w:t>
      </w:r>
      <w:r w:rsidRPr="00491441">
        <w:rPr>
          <w:color w:val="000000"/>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A24BF9" w:rsidRPr="00491441">
        <w:rPr>
          <w:color w:val="000000"/>
          <w:szCs w:val="24"/>
        </w:rPr>
        <w:t>»</w:t>
      </w:r>
      <w:r w:rsidRPr="00491441">
        <w:rPr>
          <w:color w:val="000000"/>
          <w:szCs w:val="24"/>
        </w:rPr>
        <w:t xml:space="preserve">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 устанавливаются санитарно-защитные зоны (далее – СЗЗ).</w:t>
      </w:r>
    </w:p>
    <w:p w14:paraId="1B26DB53" w14:textId="01C1C0E8" w:rsidR="009E6658" w:rsidRPr="00491441" w:rsidRDefault="009E6658" w:rsidP="00E908B0">
      <w:pPr>
        <w:autoSpaceDE w:val="0"/>
        <w:autoSpaceDN w:val="0"/>
        <w:adjustRightInd w:val="0"/>
        <w:spacing w:line="276" w:lineRule="auto"/>
        <w:ind w:firstLine="709"/>
        <w:rPr>
          <w:color w:val="000000"/>
          <w:szCs w:val="24"/>
        </w:rPr>
      </w:pPr>
      <w:r w:rsidRPr="00491441">
        <w:rPr>
          <w:color w:val="000000"/>
          <w:szCs w:val="24"/>
        </w:rPr>
        <w:t>На территории муниципального района расположены установленные (окончательные), расчетные (предварительные) и ориентировочные (нормативные) санитарно-защитные зоны. Перечень санитарно-защитных зон приведен в таблице 3.9.1.</w:t>
      </w:r>
    </w:p>
    <w:p w14:paraId="3CB8CCC7" w14:textId="3367B9D9" w:rsidR="009E6658" w:rsidRPr="00491441" w:rsidRDefault="009E6658" w:rsidP="00E908B0">
      <w:pPr>
        <w:autoSpaceDE w:val="0"/>
        <w:autoSpaceDN w:val="0"/>
        <w:adjustRightInd w:val="0"/>
        <w:spacing w:line="276" w:lineRule="auto"/>
        <w:ind w:firstLine="709"/>
        <w:jc w:val="right"/>
        <w:rPr>
          <w:color w:val="000000"/>
          <w:szCs w:val="24"/>
        </w:rPr>
      </w:pPr>
      <w:r w:rsidRPr="00491441">
        <w:rPr>
          <w:color w:val="000000"/>
          <w:szCs w:val="24"/>
        </w:rPr>
        <w:t>Таблица 3.9.1</w:t>
      </w:r>
    </w:p>
    <w:p w14:paraId="1894CF07" w14:textId="77777777" w:rsidR="009E6658" w:rsidRPr="00491441" w:rsidRDefault="009E6658" w:rsidP="00E908B0">
      <w:pPr>
        <w:autoSpaceDE w:val="0"/>
        <w:autoSpaceDN w:val="0"/>
        <w:adjustRightInd w:val="0"/>
        <w:spacing w:line="276" w:lineRule="auto"/>
        <w:jc w:val="center"/>
        <w:rPr>
          <w:color w:val="000000"/>
          <w:szCs w:val="24"/>
        </w:rPr>
      </w:pPr>
      <w:r w:rsidRPr="00491441">
        <w:rPr>
          <w:color w:val="000000"/>
          <w:szCs w:val="24"/>
        </w:rPr>
        <w:t>Перечень санитарно-защитных зон</w:t>
      </w:r>
    </w:p>
    <w:tbl>
      <w:tblPr>
        <w:tblW w:w="9918"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1701"/>
        <w:gridCol w:w="1559"/>
        <w:gridCol w:w="1701"/>
        <w:gridCol w:w="1984"/>
        <w:gridCol w:w="2552"/>
      </w:tblGrid>
      <w:tr w:rsidR="009E6658" w:rsidRPr="00491441" w14:paraId="44893B1F" w14:textId="77777777" w:rsidTr="00A04556">
        <w:trPr>
          <w:cantSplit/>
          <w:trHeight w:val="553"/>
          <w:tblHeader/>
          <w:jc w:val="center"/>
        </w:trPr>
        <w:tc>
          <w:tcPr>
            <w:tcW w:w="421" w:type="dxa"/>
            <w:vAlign w:val="center"/>
          </w:tcPr>
          <w:p w14:paraId="1FD70621" w14:textId="77777777" w:rsidR="009E6658" w:rsidRPr="00491441" w:rsidRDefault="009E6658" w:rsidP="00E908B0">
            <w:pPr>
              <w:spacing w:line="240" w:lineRule="auto"/>
              <w:jc w:val="center"/>
              <w:rPr>
                <w:rFonts w:eastAsiaTheme="minorHAnsi"/>
                <w:b/>
                <w:sz w:val="20"/>
              </w:rPr>
            </w:pPr>
            <w:r w:rsidRPr="00491441">
              <w:rPr>
                <w:rFonts w:eastAsiaTheme="minorHAnsi"/>
                <w:b/>
                <w:sz w:val="20"/>
              </w:rPr>
              <w:t>№</w:t>
            </w:r>
          </w:p>
        </w:tc>
        <w:tc>
          <w:tcPr>
            <w:tcW w:w="1701" w:type="dxa"/>
            <w:shd w:val="clear" w:color="auto" w:fill="auto"/>
            <w:vAlign w:val="center"/>
          </w:tcPr>
          <w:p w14:paraId="1712D783" w14:textId="77777777" w:rsidR="009E6658" w:rsidRPr="00491441" w:rsidRDefault="009E6658" w:rsidP="00E908B0">
            <w:pPr>
              <w:spacing w:line="240" w:lineRule="auto"/>
              <w:jc w:val="center"/>
              <w:rPr>
                <w:rFonts w:eastAsia="Times New Roman"/>
                <w:b/>
                <w:sz w:val="20"/>
                <w:szCs w:val="20"/>
              </w:rPr>
            </w:pPr>
            <w:r w:rsidRPr="00491441">
              <w:rPr>
                <w:rFonts w:eastAsiaTheme="minorHAnsi"/>
                <w:b/>
                <w:sz w:val="20"/>
              </w:rPr>
              <w:t>Объект</w:t>
            </w:r>
          </w:p>
        </w:tc>
        <w:tc>
          <w:tcPr>
            <w:tcW w:w="1559" w:type="dxa"/>
            <w:shd w:val="clear" w:color="auto" w:fill="auto"/>
            <w:vAlign w:val="center"/>
          </w:tcPr>
          <w:p w14:paraId="48E286EB" w14:textId="77777777" w:rsidR="009E6658" w:rsidRPr="00491441" w:rsidRDefault="009E6658" w:rsidP="00E908B0">
            <w:pPr>
              <w:spacing w:line="240" w:lineRule="auto"/>
              <w:jc w:val="center"/>
              <w:rPr>
                <w:rFonts w:eastAsia="Times New Roman"/>
                <w:b/>
                <w:sz w:val="20"/>
                <w:szCs w:val="20"/>
              </w:rPr>
            </w:pPr>
            <w:r w:rsidRPr="00491441">
              <w:rPr>
                <w:rFonts w:eastAsiaTheme="minorHAnsi"/>
                <w:b/>
                <w:sz w:val="20"/>
              </w:rPr>
              <w:t>Местоположение</w:t>
            </w:r>
          </w:p>
        </w:tc>
        <w:tc>
          <w:tcPr>
            <w:tcW w:w="1701" w:type="dxa"/>
            <w:vAlign w:val="center"/>
          </w:tcPr>
          <w:p w14:paraId="355EC667" w14:textId="77777777" w:rsidR="009E6658" w:rsidRPr="00491441" w:rsidRDefault="009E6658" w:rsidP="00E908B0">
            <w:pPr>
              <w:spacing w:line="240" w:lineRule="auto"/>
              <w:jc w:val="center"/>
              <w:rPr>
                <w:b/>
                <w:sz w:val="20"/>
                <w:szCs w:val="20"/>
              </w:rPr>
            </w:pPr>
            <w:r w:rsidRPr="00491441">
              <w:rPr>
                <w:rFonts w:eastAsiaTheme="minorHAnsi"/>
                <w:b/>
                <w:sz w:val="20"/>
              </w:rPr>
              <w:t>Вид деятельности</w:t>
            </w:r>
          </w:p>
        </w:tc>
        <w:tc>
          <w:tcPr>
            <w:tcW w:w="1984" w:type="dxa"/>
            <w:vAlign w:val="center"/>
          </w:tcPr>
          <w:p w14:paraId="0FEE3FE1" w14:textId="77777777" w:rsidR="009E6658" w:rsidRPr="00491441" w:rsidRDefault="009E6658" w:rsidP="00E908B0">
            <w:pPr>
              <w:spacing w:line="240" w:lineRule="auto"/>
              <w:jc w:val="center"/>
              <w:rPr>
                <w:b/>
                <w:sz w:val="20"/>
                <w:szCs w:val="20"/>
              </w:rPr>
            </w:pPr>
            <w:r w:rsidRPr="00491441">
              <w:rPr>
                <w:rFonts w:eastAsiaTheme="minorHAnsi"/>
                <w:b/>
                <w:sz w:val="20"/>
              </w:rPr>
              <w:t>Размер СЗЗ</w:t>
            </w:r>
          </w:p>
        </w:tc>
        <w:tc>
          <w:tcPr>
            <w:tcW w:w="2552" w:type="dxa"/>
            <w:vAlign w:val="center"/>
          </w:tcPr>
          <w:p w14:paraId="421541C7" w14:textId="77777777" w:rsidR="009E6658" w:rsidRPr="00491441" w:rsidRDefault="009E6658" w:rsidP="00E908B0">
            <w:pPr>
              <w:spacing w:line="240" w:lineRule="auto"/>
              <w:jc w:val="center"/>
              <w:rPr>
                <w:b/>
                <w:sz w:val="20"/>
                <w:szCs w:val="20"/>
              </w:rPr>
            </w:pPr>
            <w:r w:rsidRPr="00491441">
              <w:rPr>
                <w:rFonts w:eastAsiaTheme="minorHAnsi"/>
                <w:b/>
                <w:sz w:val="20"/>
              </w:rPr>
              <w:t>Основание</w:t>
            </w:r>
          </w:p>
        </w:tc>
      </w:tr>
    </w:tbl>
    <w:p w14:paraId="5FADE735" w14:textId="77777777" w:rsidR="009E6658" w:rsidRPr="00491441" w:rsidRDefault="009E6658" w:rsidP="00E908B0">
      <w:pPr>
        <w:spacing w:line="14" w:lineRule="auto"/>
        <w:ind w:firstLine="709"/>
        <w:jc w:val="center"/>
        <w:rPr>
          <w:color w:val="000000"/>
          <w:szCs w:val="24"/>
        </w:rPr>
      </w:pPr>
    </w:p>
    <w:p w14:paraId="2D8BB904" w14:textId="77777777" w:rsidR="009E6658" w:rsidRPr="00491441" w:rsidRDefault="009E6658" w:rsidP="00E908B0">
      <w:pPr>
        <w:spacing w:line="14" w:lineRule="auto"/>
        <w:ind w:firstLine="709"/>
        <w:jc w:val="center"/>
        <w:rPr>
          <w:color w:val="000000"/>
          <w:sz w:val="20"/>
          <w:szCs w:val="20"/>
        </w:rPr>
      </w:pP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1"/>
        <w:gridCol w:w="1701"/>
        <w:gridCol w:w="1559"/>
        <w:gridCol w:w="1701"/>
        <w:gridCol w:w="1984"/>
        <w:gridCol w:w="2552"/>
      </w:tblGrid>
      <w:tr w:rsidR="009E6658" w:rsidRPr="00491441" w14:paraId="06FADD61" w14:textId="77777777" w:rsidTr="00A04556">
        <w:trPr>
          <w:trHeight w:val="20"/>
          <w:tblHeader/>
          <w:jc w:val="center"/>
        </w:trPr>
        <w:tc>
          <w:tcPr>
            <w:tcW w:w="421" w:type="dxa"/>
          </w:tcPr>
          <w:p w14:paraId="6445A358" w14:textId="77777777" w:rsidR="009E6658" w:rsidRPr="00491441" w:rsidRDefault="009E6658" w:rsidP="00E908B0">
            <w:pPr>
              <w:spacing w:line="240" w:lineRule="auto"/>
              <w:jc w:val="center"/>
              <w:rPr>
                <w:rFonts w:eastAsia="Times New Roman"/>
                <w:b/>
                <w:sz w:val="20"/>
                <w:szCs w:val="20"/>
              </w:rPr>
            </w:pPr>
            <w:r w:rsidRPr="00491441">
              <w:rPr>
                <w:rFonts w:eastAsia="Times New Roman"/>
                <w:b/>
                <w:sz w:val="20"/>
                <w:szCs w:val="20"/>
              </w:rPr>
              <w:t>1</w:t>
            </w:r>
          </w:p>
        </w:tc>
        <w:tc>
          <w:tcPr>
            <w:tcW w:w="1701" w:type="dxa"/>
            <w:shd w:val="clear" w:color="auto" w:fill="auto"/>
          </w:tcPr>
          <w:p w14:paraId="5E985F74" w14:textId="77777777" w:rsidR="009E6658" w:rsidRPr="00491441" w:rsidRDefault="009E6658" w:rsidP="00E908B0">
            <w:pPr>
              <w:spacing w:line="240" w:lineRule="auto"/>
              <w:jc w:val="center"/>
              <w:rPr>
                <w:rFonts w:eastAsia="Times New Roman"/>
                <w:b/>
                <w:sz w:val="20"/>
                <w:szCs w:val="20"/>
              </w:rPr>
            </w:pPr>
            <w:r w:rsidRPr="00491441">
              <w:rPr>
                <w:rFonts w:eastAsia="Times New Roman"/>
                <w:b/>
                <w:sz w:val="20"/>
                <w:szCs w:val="20"/>
              </w:rPr>
              <w:t>2</w:t>
            </w:r>
          </w:p>
        </w:tc>
        <w:tc>
          <w:tcPr>
            <w:tcW w:w="1559" w:type="dxa"/>
            <w:shd w:val="clear" w:color="auto" w:fill="auto"/>
          </w:tcPr>
          <w:p w14:paraId="1692C1FB" w14:textId="77777777" w:rsidR="009E6658" w:rsidRPr="00491441" w:rsidRDefault="009E6658" w:rsidP="00E908B0">
            <w:pPr>
              <w:spacing w:line="240" w:lineRule="auto"/>
              <w:jc w:val="center"/>
              <w:rPr>
                <w:rFonts w:eastAsia="Times New Roman"/>
                <w:b/>
                <w:sz w:val="20"/>
                <w:szCs w:val="20"/>
              </w:rPr>
            </w:pPr>
            <w:r w:rsidRPr="00491441">
              <w:rPr>
                <w:b/>
                <w:sz w:val="20"/>
                <w:szCs w:val="20"/>
              </w:rPr>
              <w:t>3</w:t>
            </w:r>
          </w:p>
        </w:tc>
        <w:tc>
          <w:tcPr>
            <w:tcW w:w="1701" w:type="dxa"/>
          </w:tcPr>
          <w:p w14:paraId="17286FAF" w14:textId="77777777" w:rsidR="009E6658" w:rsidRPr="00491441" w:rsidRDefault="009E6658" w:rsidP="00E908B0">
            <w:pPr>
              <w:spacing w:line="240" w:lineRule="auto"/>
              <w:jc w:val="center"/>
              <w:rPr>
                <w:b/>
                <w:sz w:val="20"/>
                <w:szCs w:val="20"/>
              </w:rPr>
            </w:pPr>
            <w:r w:rsidRPr="00491441">
              <w:rPr>
                <w:b/>
                <w:sz w:val="20"/>
                <w:szCs w:val="20"/>
              </w:rPr>
              <w:t>4</w:t>
            </w:r>
          </w:p>
        </w:tc>
        <w:tc>
          <w:tcPr>
            <w:tcW w:w="1984" w:type="dxa"/>
          </w:tcPr>
          <w:p w14:paraId="05515A94" w14:textId="77777777" w:rsidR="009E6658" w:rsidRPr="00491441" w:rsidRDefault="009E6658" w:rsidP="00E908B0">
            <w:pPr>
              <w:spacing w:line="240" w:lineRule="auto"/>
              <w:jc w:val="center"/>
              <w:rPr>
                <w:b/>
                <w:sz w:val="20"/>
                <w:szCs w:val="20"/>
              </w:rPr>
            </w:pPr>
            <w:r w:rsidRPr="00491441">
              <w:rPr>
                <w:b/>
                <w:sz w:val="20"/>
                <w:szCs w:val="20"/>
              </w:rPr>
              <w:t>5</w:t>
            </w:r>
          </w:p>
        </w:tc>
        <w:tc>
          <w:tcPr>
            <w:tcW w:w="2552" w:type="dxa"/>
          </w:tcPr>
          <w:p w14:paraId="1D0C969E" w14:textId="77777777" w:rsidR="009E6658" w:rsidRPr="00491441" w:rsidRDefault="009E6658" w:rsidP="00E908B0">
            <w:pPr>
              <w:spacing w:line="240" w:lineRule="auto"/>
              <w:jc w:val="center"/>
              <w:rPr>
                <w:b/>
                <w:sz w:val="20"/>
                <w:szCs w:val="20"/>
              </w:rPr>
            </w:pPr>
            <w:r w:rsidRPr="00491441">
              <w:rPr>
                <w:b/>
                <w:sz w:val="20"/>
                <w:szCs w:val="20"/>
              </w:rPr>
              <w:t>6</w:t>
            </w:r>
          </w:p>
        </w:tc>
      </w:tr>
      <w:tr w:rsidR="009E6658" w:rsidRPr="00491441" w14:paraId="12F8A4F0" w14:textId="77777777" w:rsidTr="00A04556">
        <w:trPr>
          <w:trHeight w:val="20"/>
          <w:jc w:val="center"/>
        </w:trPr>
        <w:tc>
          <w:tcPr>
            <w:tcW w:w="9918" w:type="dxa"/>
            <w:gridSpan w:val="6"/>
          </w:tcPr>
          <w:p w14:paraId="610B8BA2" w14:textId="77777777" w:rsidR="009E6658" w:rsidRPr="00491441" w:rsidRDefault="009E6658" w:rsidP="00E908B0">
            <w:pPr>
              <w:spacing w:line="240" w:lineRule="auto"/>
              <w:jc w:val="center"/>
              <w:rPr>
                <w:rFonts w:eastAsiaTheme="minorHAnsi"/>
                <w:sz w:val="20"/>
                <w:szCs w:val="20"/>
              </w:rPr>
            </w:pPr>
            <w:r w:rsidRPr="00491441">
              <w:rPr>
                <w:rFonts w:eastAsiaTheme="minorHAnsi"/>
                <w:b/>
                <w:sz w:val="20"/>
                <w:szCs w:val="20"/>
              </w:rPr>
              <w:t>Установленная (окончательная) СЗЗ</w:t>
            </w:r>
          </w:p>
        </w:tc>
      </w:tr>
      <w:tr w:rsidR="009E6658" w:rsidRPr="00491441" w14:paraId="40146097" w14:textId="77777777" w:rsidTr="00A04556">
        <w:trPr>
          <w:trHeight w:val="20"/>
          <w:jc w:val="center"/>
        </w:trPr>
        <w:tc>
          <w:tcPr>
            <w:tcW w:w="421" w:type="dxa"/>
          </w:tcPr>
          <w:p w14:paraId="67DC51EB"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A3F9032" w14:textId="4BEFF27F" w:rsidR="009E6658" w:rsidRPr="00491441" w:rsidRDefault="009E6658" w:rsidP="00E908B0">
            <w:pPr>
              <w:spacing w:line="240" w:lineRule="auto"/>
              <w:jc w:val="left"/>
              <w:rPr>
                <w:color w:val="000000"/>
                <w:sz w:val="20"/>
                <w:szCs w:val="20"/>
              </w:rPr>
            </w:pPr>
            <w:r w:rsidRPr="00491441">
              <w:rPr>
                <w:color w:val="000000"/>
                <w:sz w:val="20"/>
                <w:szCs w:val="20"/>
              </w:rPr>
              <w:t xml:space="preserve">Площадка нефтеперекачивающей станции </w:t>
            </w:r>
            <w:r w:rsidRPr="00491441">
              <w:rPr>
                <w:color w:val="000000"/>
                <w:sz w:val="20"/>
                <w:szCs w:val="20"/>
              </w:rPr>
              <w:br/>
              <w:t xml:space="preserve">№ 10 совместно с ЦРЛЭС ООО </w:t>
            </w:r>
            <w:r w:rsidR="00A24BF9" w:rsidRPr="00491441">
              <w:rPr>
                <w:color w:val="000000"/>
                <w:sz w:val="20"/>
                <w:szCs w:val="20"/>
              </w:rPr>
              <w:t>«</w:t>
            </w:r>
            <w:r w:rsidRPr="00491441">
              <w:rPr>
                <w:color w:val="000000"/>
                <w:sz w:val="20"/>
                <w:szCs w:val="20"/>
              </w:rPr>
              <w:t>Востокнефтепровод</w:t>
            </w:r>
            <w:r w:rsidR="00A24BF9" w:rsidRPr="00491441">
              <w:rPr>
                <w:color w:val="000000"/>
                <w:sz w:val="20"/>
                <w:szCs w:val="20"/>
              </w:rPr>
              <w:t>»</w:t>
            </w:r>
          </w:p>
        </w:tc>
        <w:tc>
          <w:tcPr>
            <w:tcW w:w="1559" w:type="dxa"/>
            <w:shd w:val="clear" w:color="auto" w:fill="auto"/>
          </w:tcPr>
          <w:p w14:paraId="438B9040" w14:textId="481DEBE9"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5C29C908" w14:textId="77777777" w:rsidR="009E6658" w:rsidRPr="00491441" w:rsidRDefault="009E6658" w:rsidP="00E908B0">
            <w:pPr>
              <w:spacing w:line="240" w:lineRule="auto"/>
              <w:jc w:val="left"/>
              <w:rPr>
                <w:color w:val="000000"/>
                <w:sz w:val="20"/>
                <w:szCs w:val="20"/>
              </w:rPr>
            </w:pPr>
            <w:r w:rsidRPr="00491441">
              <w:rPr>
                <w:color w:val="000000"/>
                <w:sz w:val="20"/>
                <w:szCs w:val="20"/>
              </w:rPr>
              <w:t>Перекачивающая станция магистральных нефтепроводов и (или) нефтепродуктопроводов</w:t>
            </w:r>
          </w:p>
        </w:tc>
        <w:tc>
          <w:tcPr>
            <w:tcW w:w="1984" w:type="dxa"/>
          </w:tcPr>
          <w:p w14:paraId="4A121352"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(14:14-6.231)</w:t>
            </w:r>
          </w:p>
        </w:tc>
        <w:tc>
          <w:tcPr>
            <w:tcW w:w="2552" w:type="dxa"/>
          </w:tcPr>
          <w:p w14:paraId="327BFB58" w14:textId="77777777" w:rsidR="009E6658" w:rsidRPr="00491441" w:rsidRDefault="009E6658" w:rsidP="00E908B0">
            <w:pPr>
              <w:autoSpaceDE w:val="0"/>
              <w:autoSpaceDN w:val="0"/>
              <w:adjustRightInd w:val="0"/>
              <w:spacing w:line="240" w:lineRule="auto"/>
              <w:rPr>
                <w:color w:val="000000"/>
                <w:sz w:val="20"/>
                <w:szCs w:val="20"/>
              </w:rPr>
            </w:pPr>
            <w:r w:rsidRPr="00491441">
              <w:rPr>
                <w:color w:val="000000"/>
                <w:sz w:val="20"/>
                <w:szCs w:val="20"/>
              </w:rPr>
              <w:t>Санитарно-эпидемиологическое заключение –14.01.01.000.Т.000556.10.12 от 08.10.2012</w:t>
            </w:r>
          </w:p>
          <w:p w14:paraId="59662E8B" w14:textId="77777777" w:rsidR="009E6658" w:rsidRPr="00491441" w:rsidRDefault="009E6658" w:rsidP="00E908B0">
            <w:pPr>
              <w:spacing w:line="240" w:lineRule="auto"/>
              <w:jc w:val="left"/>
              <w:rPr>
                <w:color w:val="000000"/>
                <w:sz w:val="20"/>
                <w:szCs w:val="20"/>
              </w:rPr>
            </w:pPr>
          </w:p>
        </w:tc>
      </w:tr>
      <w:tr w:rsidR="009E6658" w:rsidRPr="00491441" w14:paraId="2E832C4F" w14:textId="77777777" w:rsidTr="00A04556">
        <w:trPr>
          <w:trHeight w:val="20"/>
          <w:jc w:val="center"/>
        </w:trPr>
        <w:tc>
          <w:tcPr>
            <w:tcW w:w="421" w:type="dxa"/>
          </w:tcPr>
          <w:p w14:paraId="68CA4F6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45423DD" w14:textId="77777777" w:rsidR="009E6658" w:rsidRPr="00491441" w:rsidRDefault="009E6658" w:rsidP="00E908B0">
            <w:pPr>
              <w:spacing w:line="240" w:lineRule="auto"/>
              <w:jc w:val="left"/>
              <w:rPr>
                <w:color w:val="000000"/>
                <w:sz w:val="20"/>
                <w:szCs w:val="20"/>
              </w:rPr>
            </w:pPr>
            <w:r w:rsidRPr="00491441">
              <w:rPr>
                <w:color w:val="000000"/>
                <w:sz w:val="20"/>
                <w:szCs w:val="20"/>
              </w:rPr>
              <w:t xml:space="preserve">Площадка нефтеперекачивающей станции </w:t>
            </w:r>
            <w:r w:rsidRPr="00491441">
              <w:rPr>
                <w:color w:val="000000"/>
                <w:sz w:val="20"/>
                <w:szCs w:val="20"/>
              </w:rPr>
              <w:br/>
              <w:t>№ 11</w:t>
            </w:r>
          </w:p>
        </w:tc>
        <w:tc>
          <w:tcPr>
            <w:tcW w:w="1559" w:type="dxa"/>
            <w:shd w:val="clear" w:color="auto" w:fill="auto"/>
          </w:tcPr>
          <w:p w14:paraId="1AF0B725" w14:textId="60DDAFD2"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1FAEC276" w14:textId="77777777" w:rsidR="009E6658" w:rsidRPr="00491441" w:rsidRDefault="009E6658" w:rsidP="00E908B0">
            <w:pPr>
              <w:spacing w:line="240" w:lineRule="auto"/>
              <w:jc w:val="left"/>
              <w:rPr>
                <w:color w:val="000000"/>
                <w:sz w:val="20"/>
                <w:szCs w:val="20"/>
              </w:rPr>
            </w:pPr>
            <w:r w:rsidRPr="00491441">
              <w:rPr>
                <w:color w:val="000000"/>
                <w:sz w:val="20"/>
                <w:szCs w:val="20"/>
              </w:rPr>
              <w:t>Перекачивающая станция магистральных нефтепроводов и (или) нефтепродуктопроводов</w:t>
            </w:r>
          </w:p>
        </w:tc>
        <w:tc>
          <w:tcPr>
            <w:tcW w:w="1984" w:type="dxa"/>
          </w:tcPr>
          <w:p w14:paraId="0E66EF4E"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(14:14-6.232)</w:t>
            </w:r>
          </w:p>
        </w:tc>
        <w:tc>
          <w:tcPr>
            <w:tcW w:w="2552" w:type="dxa"/>
          </w:tcPr>
          <w:p w14:paraId="1DF72CEC"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14.01.01.000.Т.001030.11.14 от 05.11.2014</w:t>
            </w:r>
          </w:p>
        </w:tc>
      </w:tr>
      <w:tr w:rsidR="009E6658" w:rsidRPr="00491441" w14:paraId="0B2D3FED" w14:textId="77777777" w:rsidTr="00A04556">
        <w:trPr>
          <w:trHeight w:val="20"/>
          <w:jc w:val="center"/>
        </w:trPr>
        <w:tc>
          <w:tcPr>
            <w:tcW w:w="421" w:type="dxa"/>
          </w:tcPr>
          <w:p w14:paraId="79478C9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8EA72E6" w14:textId="77777777" w:rsidR="009E6658" w:rsidRPr="00491441" w:rsidRDefault="009E6658" w:rsidP="00E908B0">
            <w:pPr>
              <w:spacing w:line="240" w:lineRule="auto"/>
              <w:jc w:val="left"/>
              <w:rPr>
                <w:color w:val="000000"/>
                <w:sz w:val="20"/>
                <w:szCs w:val="20"/>
              </w:rPr>
            </w:pPr>
            <w:r w:rsidRPr="00491441">
              <w:rPr>
                <w:color w:val="000000"/>
                <w:sz w:val="20"/>
                <w:szCs w:val="20"/>
              </w:rPr>
              <w:t>АГРС г. Ленск Ленского р-на РС (Я)</w:t>
            </w:r>
          </w:p>
        </w:tc>
        <w:tc>
          <w:tcPr>
            <w:tcW w:w="1559" w:type="dxa"/>
            <w:shd w:val="clear" w:color="auto" w:fill="auto"/>
          </w:tcPr>
          <w:p w14:paraId="6546B1CD" w14:textId="77777777" w:rsidR="009E6658" w:rsidRPr="00491441" w:rsidRDefault="009E6658" w:rsidP="00E908B0">
            <w:pPr>
              <w:spacing w:line="240" w:lineRule="auto"/>
              <w:jc w:val="left"/>
              <w:rPr>
                <w:color w:val="000000"/>
                <w:sz w:val="20"/>
                <w:szCs w:val="20"/>
              </w:rPr>
            </w:pPr>
            <w:r w:rsidRPr="00491441">
              <w:rPr>
                <w:color w:val="000000"/>
                <w:sz w:val="20"/>
                <w:szCs w:val="20"/>
              </w:rPr>
              <w:t>г. Ленск</w:t>
            </w:r>
          </w:p>
        </w:tc>
        <w:tc>
          <w:tcPr>
            <w:tcW w:w="1701" w:type="dxa"/>
          </w:tcPr>
          <w:p w14:paraId="641FF3EA" w14:textId="77777777" w:rsidR="009E6658" w:rsidRPr="00491441" w:rsidRDefault="009E6658" w:rsidP="00E908B0">
            <w:pPr>
              <w:spacing w:line="240" w:lineRule="auto"/>
              <w:jc w:val="left"/>
              <w:rPr>
                <w:color w:val="000000"/>
                <w:sz w:val="20"/>
                <w:szCs w:val="20"/>
              </w:rPr>
            </w:pPr>
            <w:r w:rsidRPr="00491441">
              <w:rPr>
                <w:color w:val="000000"/>
                <w:sz w:val="20"/>
                <w:szCs w:val="20"/>
              </w:rPr>
              <w:t>Автоматизированная газораспределительная станция</w:t>
            </w:r>
          </w:p>
        </w:tc>
        <w:tc>
          <w:tcPr>
            <w:tcW w:w="1984" w:type="dxa"/>
          </w:tcPr>
          <w:p w14:paraId="38DD4E2C"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(14:14-6.422)</w:t>
            </w:r>
          </w:p>
        </w:tc>
        <w:tc>
          <w:tcPr>
            <w:tcW w:w="2552" w:type="dxa"/>
          </w:tcPr>
          <w:p w14:paraId="1D0CB29F"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14.01.01.000.Т.000356.03.20 от 30.03.2020</w:t>
            </w:r>
          </w:p>
        </w:tc>
      </w:tr>
      <w:tr w:rsidR="009E6658" w:rsidRPr="00491441" w14:paraId="417F0B55" w14:textId="77777777" w:rsidTr="00A04556">
        <w:trPr>
          <w:trHeight w:val="20"/>
          <w:jc w:val="center"/>
        </w:trPr>
        <w:tc>
          <w:tcPr>
            <w:tcW w:w="421" w:type="dxa"/>
          </w:tcPr>
          <w:p w14:paraId="61FA297B"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5165156" w14:textId="2E77147A" w:rsidR="009E6658" w:rsidRPr="00491441" w:rsidRDefault="009E6658" w:rsidP="00E908B0">
            <w:pPr>
              <w:spacing w:line="240" w:lineRule="auto"/>
              <w:jc w:val="left"/>
              <w:rPr>
                <w:color w:val="000000"/>
                <w:sz w:val="20"/>
                <w:szCs w:val="20"/>
              </w:rPr>
            </w:pPr>
            <w:r w:rsidRPr="00491441">
              <w:rPr>
                <w:color w:val="000000"/>
                <w:sz w:val="20"/>
                <w:szCs w:val="20"/>
              </w:rPr>
              <w:t xml:space="preserve">Площадка линейной аварийно-эксплуатационной службы </w:t>
            </w:r>
            <w:r w:rsidR="00A24BF9" w:rsidRPr="00491441">
              <w:rPr>
                <w:color w:val="000000"/>
                <w:sz w:val="20"/>
                <w:szCs w:val="20"/>
              </w:rPr>
              <w:t>«</w:t>
            </w:r>
            <w:r w:rsidRPr="00491441">
              <w:rPr>
                <w:color w:val="000000"/>
                <w:sz w:val="20"/>
                <w:szCs w:val="20"/>
              </w:rPr>
              <w:t>Ленск</w:t>
            </w:r>
            <w:r w:rsidR="00A24BF9" w:rsidRPr="00491441">
              <w:rPr>
                <w:color w:val="000000"/>
                <w:sz w:val="20"/>
                <w:szCs w:val="20"/>
              </w:rPr>
              <w:t>»</w:t>
            </w:r>
            <w:r w:rsidRPr="00491441">
              <w:rPr>
                <w:color w:val="000000"/>
                <w:sz w:val="20"/>
                <w:szCs w:val="20"/>
              </w:rPr>
              <w:t xml:space="preserve"> (ЛАЭС </w:t>
            </w:r>
            <w:r w:rsidR="00A24BF9" w:rsidRPr="00491441">
              <w:rPr>
                <w:color w:val="000000"/>
                <w:sz w:val="20"/>
                <w:szCs w:val="20"/>
              </w:rPr>
              <w:t>«</w:t>
            </w:r>
            <w:r w:rsidRPr="00491441">
              <w:rPr>
                <w:color w:val="000000"/>
                <w:sz w:val="20"/>
                <w:szCs w:val="20"/>
              </w:rPr>
              <w:t>Ленск</w:t>
            </w:r>
            <w:r w:rsidR="00A24BF9" w:rsidRPr="00491441">
              <w:rPr>
                <w:color w:val="000000"/>
                <w:sz w:val="20"/>
                <w:szCs w:val="20"/>
              </w:rPr>
              <w:t>»</w:t>
            </w:r>
            <w:r w:rsidRPr="00491441">
              <w:rPr>
                <w:color w:val="000000"/>
                <w:sz w:val="20"/>
                <w:szCs w:val="20"/>
              </w:rPr>
              <w:t>)</w:t>
            </w:r>
          </w:p>
        </w:tc>
        <w:tc>
          <w:tcPr>
            <w:tcW w:w="1559" w:type="dxa"/>
            <w:shd w:val="clear" w:color="auto" w:fill="auto"/>
          </w:tcPr>
          <w:p w14:paraId="543B4188" w14:textId="1FD3929B"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в 3 км севернее </w:t>
            </w:r>
            <w:r w:rsidRPr="00491441">
              <w:rPr>
                <w:color w:val="000000"/>
                <w:sz w:val="20"/>
                <w:szCs w:val="20"/>
              </w:rPr>
              <w:br/>
              <w:t>г. Ленска с западной стороны автодороги Ленск-Мирный</w:t>
            </w:r>
          </w:p>
        </w:tc>
        <w:tc>
          <w:tcPr>
            <w:tcW w:w="1701" w:type="dxa"/>
          </w:tcPr>
          <w:p w14:paraId="004DF0D3" w14:textId="77777777"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p w14:paraId="491C9024" w14:textId="77777777" w:rsidR="009E6658" w:rsidRPr="00491441" w:rsidRDefault="009E6658" w:rsidP="00E908B0">
            <w:pPr>
              <w:spacing w:line="240" w:lineRule="auto"/>
              <w:jc w:val="left"/>
              <w:rPr>
                <w:color w:val="000000"/>
                <w:sz w:val="20"/>
                <w:szCs w:val="20"/>
              </w:rPr>
            </w:pPr>
            <w:r w:rsidRPr="00491441">
              <w:rPr>
                <w:color w:val="000000"/>
                <w:sz w:val="20"/>
                <w:szCs w:val="20"/>
              </w:rPr>
              <w:t>службы</w:t>
            </w:r>
          </w:p>
        </w:tc>
        <w:tc>
          <w:tcPr>
            <w:tcW w:w="1984" w:type="dxa"/>
          </w:tcPr>
          <w:p w14:paraId="67D2857A"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(14:14-6.437)</w:t>
            </w:r>
          </w:p>
        </w:tc>
        <w:tc>
          <w:tcPr>
            <w:tcW w:w="2552" w:type="dxa"/>
          </w:tcPr>
          <w:p w14:paraId="12577DBA"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14.01.01.000.Т.000024.01.18 от 12.01.2018</w:t>
            </w:r>
          </w:p>
        </w:tc>
      </w:tr>
      <w:tr w:rsidR="009E6658" w:rsidRPr="00491441" w14:paraId="41C486BA" w14:textId="77777777" w:rsidTr="00A04556">
        <w:trPr>
          <w:trHeight w:val="20"/>
          <w:jc w:val="center"/>
        </w:trPr>
        <w:tc>
          <w:tcPr>
            <w:tcW w:w="421" w:type="dxa"/>
          </w:tcPr>
          <w:p w14:paraId="41E28FA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BADAFFE" w14:textId="77777777" w:rsidR="009E6658" w:rsidRPr="00491441" w:rsidRDefault="009E6658" w:rsidP="00E908B0">
            <w:pPr>
              <w:spacing w:line="240" w:lineRule="auto"/>
              <w:jc w:val="left"/>
              <w:rPr>
                <w:color w:val="000000"/>
                <w:sz w:val="20"/>
                <w:szCs w:val="20"/>
              </w:rPr>
            </w:pPr>
            <w:r w:rsidRPr="00491441">
              <w:rPr>
                <w:color w:val="000000"/>
                <w:sz w:val="20"/>
                <w:szCs w:val="20"/>
              </w:rPr>
              <w:t xml:space="preserve">Площадка нефтеперекачивающей станции </w:t>
            </w:r>
            <w:r w:rsidRPr="00491441">
              <w:rPr>
                <w:color w:val="000000"/>
                <w:sz w:val="20"/>
                <w:szCs w:val="20"/>
              </w:rPr>
              <w:br/>
              <w:t>№ 12</w:t>
            </w:r>
          </w:p>
        </w:tc>
        <w:tc>
          <w:tcPr>
            <w:tcW w:w="1559" w:type="dxa"/>
            <w:shd w:val="clear" w:color="auto" w:fill="auto"/>
          </w:tcPr>
          <w:p w14:paraId="41457133" w14:textId="77777777" w:rsidR="009E6658" w:rsidRPr="00491441" w:rsidRDefault="009E6658" w:rsidP="00E908B0">
            <w:pPr>
              <w:spacing w:line="240" w:lineRule="auto"/>
              <w:jc w:val="left"/>
              <w:rPr>
                <w:color w:val="000000"/>
                <w:sz w:val="20"/>
                <w:szCs w:val="20"/>
              </w:rPr>
            </w:pPr>
            <w:r w:rsidRPr="00491441">
              <w:rPr>
                <w:color w:val="000000"/>
                <w:sz w:val="20"/>
                <w:szCs w:val="20"/>
              </w:rPr>
              <w:t>Ленский р-н, НПС-12</w:t>
            </w:r>
          </w:p>
        </w:tc>
        <w:tc>
          <w:tcPr>
            <w:tcW w:w="1701" w:type="dxa"/>
          </w:tcPr>
          <w:p w14:paraId="201487C6" w14:textId="77777777"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Перекачивающие станции магистральных нефтепроводов и (или) нефтепродуктопроводов</w:t>
            </w:r>
          </w:p>
          <w:p w14:paraId="4EA96D07" w14:textId="77777777" w:rsidR="009E6658" w:rsidRPr="00491441" w:rsidRDefault="009E6658" w:rsidP="00E908B0">
            <w:pPr>
              <w:spacing w:line="240" w:lineRule="auto"/>
              <w:jc w:val="left"/>
              <w:rPr>
                <w:color w:val="000000"/>
                <w:sz w:val="20"/>
                <w:szCs w:val="20"/>
              </w:rPr>
            </w:pPr>
          </w:p>
        </w:tc>
        <w:tc>
          <w:tcPr>
            <w:tcW w:w="1984" w:type="dxa"/>
          </w:tcPr>
          <w:p w14:paraId="54C884ED"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(14:14-6.453)</w:t>
            </w:r>
          </w:p>
        </w:tc>
        <w:tc>
          <w:tcPr>
            <w:tcW w:w="2552" w:type="dxa"/>
          </w:tcPr>
          <w:p w14:paraId="2BA05AB4"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14.01.01.000.Т.000377.06.19 от 24.06.2019</w:t>
            </w:r>
          </w:p>
        </w:tc>
      </w:tr>
      <w:tr w:rsidR="009E6658" w:rsidRPr="00491441" w14:paraId="402C3C99" w14:textId="77777777" w:rsidTr="00A04556">
        <w:trPr>
          <w:trHeight w:val="20"/>
          <w:jc w:val="center"/>
        </w:trPr>
        <w:tc>
          <w:tcPr>
            <w:tcW w:w="421" w:type="dxa"/>
          </w:tcPr>
          <w:p w14:paraId="2B71778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B02FD03" w14:textId="455BE2D8" w:rsidR="009E6658" w:rsidRPr="00491441" w:rsidRDefault="009E6658" w:rsidP="00E908B0">
            <w:pPr>
              <w:spacing w:line="240" w:lineRule="auto"/>
              <w:jc w:val="left"/>
              <w:rPr>
                <w:color w:val="000000"/>
                <w:sz w:val="20"/>
                <w:szCs w:val="20"/>
              </w:rPr>
            </w:pPr>
            <w:r w:rsidRPr="00491441">
              <w:rPr>
                <w:color w:val="000000"/>
                <w:sz w:val="20"/>
                <w:szCs w:val="20"/>
              </w:rPr>
              <w:t xml:space="preserve">Станция автозаправочная НГДУ </w:t>
            </w:r>
            <w:r w:rsidR="00A24BF9" w:rsidRPr="00491441">
              <w:rPr>
                <w:color w:val="000000"/>
                <w:sz w:val="20"/>
                <w:szCs w:val="20"/>
              </w:rPr>
              <w:t>«</w:t>
            </w:r>
            <w:r w:rsidRPr="00491441">
              <w:rPr>
                <w:color w:val="000000"/>
                <w:sz w:val="20"/>
                <w:szCs w:val="20"/>
              </w:rPr>
              <w:t>Талаканнефть</w:t>
            </w:r>
            <w:r w:rsidR="00A24BF9" w:rsidRPr="00491441">
              <w:rPr>
                <w:color w:val="000000"/>
                <w:sz w:val="20"/>
                <w:szCs w:val="20"/>
              </w:rPr>
              <w:t>»</w:t>
            </w:r>
            <w:r w:rsidRPr="00491441">
              <w:rPr>
                <w:color w:val="000000"/>
                <w:sz w:val="20"/>
                <w:szCs w:val="20"/>
              </w:rPr>
              <w:t xml:space="preserve"> ПАО Сургутнефтегаз. БПО ПМОП Талаканского месторождения</w:t>
            </w:r>
          </w:p>
        </w:tc>
        <w:tc>
          <w:tcPr>
            <w:tcW w:w="1559" w:type="dxa"/>
            <w:shd w:val="clear" w:color="auto" w:fill="auto"/>
          </w:tcPr>
          <w:p w14:paraId="7CB131CE" w14:textId="5B63D67F"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Талаканское НГКМ (ПАО </w:t>
            </w:r>
            <w:r w:rsidR="00A24BF9" w:rsidRPr="00491441">
              <w:rPr>
                <w:color w:val="000000"/>
                <w:sz w:val="20"/>
                <w:szCs w:val="20"/>
              </w:rPr>
              <w:t>«</w:t>
            </w:r>
            <w:r w:rsidRPr="00491441">
              <w:rPr>
                <w:color w:val="000000"/>
                <w:sz w:val="20"/>
                <w:szCs w:val="20"/>
              </w:rPr>
              <w:t>Сургутнефтегаз</w:t>
            </w:r>
            <w:r w:rsidR="00A24BF9" w:rsidRPr="00491441">
              <w:rPr>
                <w:color w:val="000000"/>
                <w:sz w:val="20"/>
                <w:szCs w:val="20"/>
              </w:rPr>
              <w:t>»</w:t>
            </w:r>
            <w:r w:rsidRPr="00491441">
              <w:rPr>
                <w:color w:val="000000"/>
                <w:sz w:val="20"/>
                <w:szCs w:val="20"/>
              </w:rPr>
              <w:t xml:space="preserve"> НГДУ </w:t>
            </w:r>
            <w:r w:rsidR="00A24BF9" w:rsidRPr="00491441">
              <w:rPr>
                <w:color w:val="000000"/>
                <w:sz w:val="20"/>
                <w:szCs w:val="20"/>
              </w:rPr>
              <w:t>«</w:t>
            </w:r>
            <w:r w:rsidRPr="00491441">
              <w:rPr>
                <w:color w:val="000000"/>
                <w:sz w:val="20"/>
                <w:szCs w:val="20"/>
              </w:rPr>
              <w:t>Талаканнефть</w:t>
            </w:r>
            <w:r w:rsidR="00A24BF9" w:rsidRPr="00491441">
              <w:rPr>
                <w:color w:val="000000"/>
                <w:sz w:val="20"/>
                <w:szCs w:val="20"/>
              </w:rPr>
              <w:t>»</w:t>
            </w:r>
          </w:p>
        </w:tc>
        <w:tc>
          <w:tcPr>
            <w:tcW w:w="1701" w:type="dxa"/>
          </w:tcPr>
          <w:p w14:paraId="34D0A43F" w14:textId="77777777" w:rsidR="009E6658" w:rsidRPr="00491441" w:rsidRDefault="009E6658" w:rsidP="00E908B0">
            <w:pPr>
              <w:spacing w:line="240" w:lineRule="auto"/>
              <w:jc w:val="left"/>
              <w:rPr>
                <w:color w:val="000000"/>
                <w:sz w:val="20"/>
                <w:szCs w:val="20"/>
              </w:rPr>
            </w:pPr>
            <w:r w:rsidRPr="00491441">
              <w:rPr>
                <w:color w:val="000000"/>
                <w:sz w:val="20"/>
                <w:szCs w:val="20"/>
              </w:rPr>
              <w:t>Станция автозаправочная</w:t>
            </w:r>
          </w:p>
        </w:tc>
        <w:tc>
          <w:tcPr>
            <w:tcW w:w="1984" w:type="dxa"/>
          </w:tcPr>
          <w:p w14:paraId="4339DAD4"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(14:14-6.546)</w:t>
            </w:r>
          </w:p>
        </w:tc>
        <w:tc>
          <w:tcPr>
            <w:tcW w:w="2552" w:type="dxa"/>
          </w:tcPr>
          <w:p w14:paraId="1D8CDDF8"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14.01.01.000.Т.000457.05.20 от 22.05.2020</w:t>
            </w:r>
          </w:p>
        </w:tc>
      </w:tr>
      <w:tr w:rsidR="009E6658" w:rsidRPr="00491441" w14:paraId="036ADFEF" w14:textId="77777777" w:rsidTr="00A04556">
        <w:trPr>
          <w:trHeight w:val="20"/>
          <w:jc w:val="center"/>
        </w:trPr>
        <w:tc>
          <w:tcPr>
            <w:tcW w:w="421" w:type="dxa"/>
          </w:tcPr>
          <w:p w14:paraId="7C1D9AB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6C43B5D" w14:textId="5F584CB7" w:rsidR="009E6658" w:rsidRPr="00491441" w:rsidRDefault="009E6658" w:rsidP="00E908B0">
            <w:pPr>
              <w:spacing w:line="240" w:lineRule="auto"/>
              <w:jc w:val="left"/>
              <w:rPr>
                <w:color w:val="000000"/>
                <w:sz w:val="20"/>
                <w:szCs w:val="20"/>
              </w:rPr>
            </w:pPr>
            <w:r w:rsidRPr="00491441">
              <w:rPr>
                <w:color w:val="000000"/>
                <w:sz w:val="20"/>
                <w:szCs w:val="20"/>
              </w:rPr>
              <w:t xml:space="preserve">Пеледуйская база технической эксплуатации флота ПАО </w:t>
            </w:r>
            <w:r w:rsidR="00A24BF9" w:rsidRPr="00491441">
              <w:rPr>
                <w:color w:val="000000"/>
                <w:sz w:val="20"/>
                <w:szCs w:val="20"/>
              </w:rPr>
              <w:t>«</w:t>
            </w:r>
            <w:r w:rsidRPr="00491441">
              <w:rPr>
                <w:color w:val="000000"/>
                <w:sz w:val="20"/>
                <w:szCs w:val="20"/>
              </w:rPr>
              <w:t>ЛОРП</w:t>
            </w:r>
            <w:r w:rsidR="00A24BF9" w:rsidRPr="00491441">
              <w:rPr>
                <w:color w:val="000000"/>
                <w:sz w:val="20"/>
                <w:szCs w:val="20"/>
              </w:rPr>
              <w:t>»</w:t>
            </w:r>
          </w:p>
        </w:tc>
        <w:tc>
          <w:tcPr>
            <w:tcW w:w="1559" w:type="dxa"/>
            <w:shd w:val="clear" w:color="auto" w:fill="auto"/>
          </w:tcPr>
          <w:p w14:paraId="01262825" w14:textId="7D242D94"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п. Пеледуй, </w:t>
            </w:r>
            <w:r w:rsidRPr="00491441">
              <w:rPr>
                <w:color w:val="000000"/>
                <w:sz w:val="20"/>
                <w:szCs w:val="20"/>
              </w:rPr>
              <w:br/>
              <w:t>ул. Центральная, д. 3.</w:t>
            </w:r>
          </w:p>
        </w:tc>
        <w:tc>
          <w:tcPr>
            <w:tcW w:w="1701" w:type="dxa"/>
          </w:tcPr>
          <w:p w14:paraId="2FDEC040" w14:textId="77777777" w:rsidR="009E6658" w:rsidRPr="00491441" w:rsidRDefault="009E6658" w:rsidP="00E908B0">
            <w:pPr>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p w14:paraId="0F82228F" w14:textId="77777777" w:rsidR="009E6658" w:rsidRPr="00491441" w:rsidRDefault="009E6658" w:rsidP="00E908B0">
            <w:pPr>
              <w:spacing w:line="240" w:lineRule="auto"/>
              <w:jc w:val="left"/>
              <w:rPr>
                <w:color w:val="000000"/>
                <w:sz w:val="20"/>
                <w:szCs w:val="20"/>
              </w:rPr>
            </w:pPr>
          </w:p>
        </w:tc>
        <w:tc>
          <w:tcPr>
            <w:tcW w:w="1984" w:type="dxa"/>
          </w:tcPr>
          <w:p w14:paraId="0E74759F"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(14:14-6.568)</w:t>
            </w:r>
          </w:p>
        </w:tc>
        <w:tc>
          <w:tcPr>
            <w:tcW w:w="2552" w:type="dxa"/>
          </w:tcPr>
          <w:p w14:paraId="24D1104B"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14.01.01.000.Т.000787.10.20 от 26.10.2020</w:t>
            </w:r>
          </w:p>
        </w:tc>
      </w:tr>
      <w:tr w:rsidR="009E6658" w:rsidRPr="00491441" w14:paraId="1122A468" w14:textId="77777777" w:rsidTr="00A04556">
        <w:trPr>
          <w:trHeight w:val="20"/>
          <w:jc w:val="center"/>
        </w:trPr>
        <w:tc>
          <w:tcPr>
            <w:tcW w:w="421" w:type="dxa"/>
          </w:tcPr>
          <w:p w14:paraId="361D8504"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584BA97" w14:textId="0C90B78B" w:rsidR="009E6658" w:rsidRPr="00491441" w:rsidRDefault="009E6658" w:rsidP="00E908B0">
            <w:pPr>
              <w:spacing w:line="240" w:lineRule="auto"/>
              <w:jc w:val="left"/>
              <w:rPr>
                <w:color w:val="000000"/>
                <w:sz w:val="20"/>
                <w:szCs w:val="20"/>
              </w:rPr>
            </w:pPr>
            <w:r w:rsidRPr="00491441">
              <w:rPr>
                <w:color w:val="000000"/>
                <w:sz w:val="20"/>
                <w:szCs w:val="20"/>
              </w:rPr>
              <w:t xml:space="preserve">Центральная база. Ленское отделение УМТС АК </w:t>
            </w:r>
            <w:r w:rsidR="00A24BF9" w:rsidRPr="00491441">
              <w:rPr>
                <w:color w:val="000000"/>
                <w:sz w:val="20"/>
                <w:szCs w:val="20"/>
              </w:rPr>
              <w:t>«</w:t>
            </w:r>
            <w:r w:rsidRPr="00491441">
              <w:rPr>
                <w:color w:val="000000"/>
                <w:sz w:val="20"/>
                <w:szCs w:val="20"/>
              </w:rPr>
              <w:t>АЛРОСА</w:t>
            </w:r>
            <w:r w:rsidR="00A24BF9" w:rsidRPr="00491441">
              <w:rPr>
                <w:color w:val="000000"/>
                <w:sz w:val="20"/>
                <w:szCs w:val="20"/>
              </w:rPr>
              <w:t>»</w:t>
            </w:r>
            <w:r w:rsidRPr="00491441">
              <w:rPr>
                <w:color w:val="000000"/>
                <w:sz w:val="20"/>
                <w:szCs w:val="20"/>
              </w:rPr>
              <w:t xml:space="preserve"> (ПАО)</w:t>
            </w:r>
          </w:p>
        </w:tc>
        <w:tc>
          <w:tcPr>
            <w:tcW w:w="1559" w:type="dxa"/>
            <w:shd w:val="clear" w:color="auto" w:fill="auto"/>
          </w:tcPr>
          <w:p w14:paraId="6FF703A0" w14:textId="6683AD43" w:rsidR="009E6658" w:rsidRPr="00491441" w:rsidRDefault="009E6658" w:rsidP="00E908B0">
            <w:pPr>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w:t>
            </w:r>
            <w:r w:rsidRPr="00491441">
              <w:rPr>
                <w:color w:val="000000"/>
                <w:sz w:val="20"/>
                <w:szCs w:val="20"/>
              </w:rPr>
              <w:br/>
              <w:t xml:space="preserve">г. Ленск, </w:t>
            </w:r>
            <w:r w:rsidRPr="00491441">
              <w:rPr>
                <w:color w:val="000000"/>
                <w:sz w:val="20"/>
                <w:szCs w:val="20"/>
              </w:rPr>
              <w:br/>
              <w:t xml:space="preserve">ул. Победы, </w:t>
            </w:r>
          </w:p>
          <w:p w14:paraId="725309FB" w14:textId="77777777" w:rsidR="009E6658" w:rsidRPr="00491441" w:rsidRDefault="009E6658" w:rsidP="00E908B0">
            <w:pPr>
              <w:spacing w:line="240" w:lineRule="auto"/>
              <w:jc w:val="left"/>
              <w:rPr>
                <w:color w:val="000000"/>
                <w:sz w:val="20"/>
                <w:szCs w:val="20"/>
              </w:rPr>
            </w:pPr>
            <w:r w:rsidRPr="00491441">
              <w:rPr>
                <w:color w:val="000000"/>
                <w:sz w:val="20"/>
                <w:szCs w:val="20"/>
              </w:rPr>
              <w:t xml:space="preserve"> д. 64</w:t>
            </w:r>
          </w:p>
        </w:tc>
        <w:tc>
          <w:tcPr>
            <w:tcW w:w="1701" w:type="dxa"/>
          </w:tcPr>
          <w:p w14:paraId="4792827D" w14:textId="4C01B97D"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tc>
        <w:tc>
          <w:tcPr>
            <w:tcW w:w="1984" w:type="dxa"/>
          </w:tcPr>
          <w:p w14:paraId="5AA4C834"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(14:14-6.571)</w:t>
            </w:r>
          </w:p>
        </w:tc>
        <w:tc>
          <w:tcPr>
            <w:tcW w:w="2552" w:type="dxa"/>
          </w:tcPr>
          <w:p w14:paraId="7EA16813"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14.01.01.000.Т.000266.03.18 от 28.03.2018</w:t>
            </w:r>
          </w:p>
        </w:tc>
      </w:tr>
      <w:tr w:rsidR="009E6658" w:rsidRPr="00491441" w14:paraId="2E3DFA23" w14:textId="77777777" w:rsidTr="00A04556">
        <w:trPr>
          <w:trHeight w:val="20"/>
          <w:jc w:val="center"/>
        </w:trPr>
        <w:tc>
          <w:tcPr>
            <w:tcW w:w="421" w:type="dxa"/>
          </w:tcPr>
          <w:p w14:paraId="7909D4D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9380D23" w14:textId="72532687" w:rsidR="009E6658" w:rsidRPr="00491441" w:rsidRDefault="009E6658" w:rsidP="00E908B0">
            <w:pPr>
              <w:spacing w:line="240" w:lineRule="auto"/>
              <w:jc w:val="left"/>
              <w:rPr>
                <w:color w:val="000000"/>
                <w:sz w:val="20"/>
                <w:szCs w:val="20"/>
              </w:rPr>
            </w:pPr>
            <w:r w:rsidRPr="00491441">
              <w:rPr>
                <w:color w:val="000000"/>
                <w:sz w:val="20"/>
                <w:szCs w:val="20"/>
              </w:rPr>
              <w:t xml:space="preserve">Склад ГСМ ПАО </w:t>
            </w:r>
            <w:r w:rsidR="00A24BF9" w:rsidRPr="00491441">
              <w:rPr>
                <w:color w:val="000000"/>
                <w:sz w:val="20"/>
                <w:szCs w:val="20"/>
              </w:rPr>
              <w:t>«</w:t>
            </w:r>
            <w:r w:rsidRPr="00491441">
              <w:rPr>
                <w:color w:val="000000"/>
                <w:sz w:val="20"/>
                <w:szCs w:val="20"/>
              </w:rPr>
              <w:t>ЛОРП</w:t>
            </w:r>
            <w:r w:rsidR="00A24BF9" w:rsidRPr="00491441">
              <w:rPr>
                <w:color w:val="000000"/>
                <w:sz w:val="20"/>
                <w:szCs w:val="20"/>
              </w:rPr>
              <w:t>»</w:t>
            </w:r>
          </w:p>
        </w:tc>
        <w:tc>
          <w:tcPr>
            <w:tcW w:w="1559" w:type="dxa"/>
            <w:shd w:val="clear" w:color="auto" w:fill="auto"/>
          </w:tcPr>
          <w:p w14:paraId="465CAC17" w14:textId="2004141C"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w:t>
            </w:r>
            <w:r w:rsidRPr="00491441">
              <w:rPr>
                <w:color w:val="000000"/>
                <w:sz w:val="20"/>
                <w:szCs w:val="20"/>
              </w:rPr>
              <w:br/>
              <w:t xml:space="preserve">п. Пеледуй, ул. Пристанская, </w:t>
            </w:r>
            <w:r w:rsidRPr="00491441">
              <w:rPr>
                <w:color w:val="000000"/>
                <w:sz w:val="20"/>
                <w:szCs w:val="20"/>
              </w:rPr>
              <w:br/>
              <w:t>д. 26</w:t>
            </w:r>
          </w:p>
        </w:tc>
        <w:tc>
          <w:tcPr>
            <w:tcW w:w="1701" w:type="dxa"/>
          </w:tcPr>
          <w:p w14:paraId="58D61A09" w14:textId="27A6FB41"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Склады горюче-смазочных материалов</w:t>
            </w:r>
          </w:p>
        </w:tc>
        <w:tc>
          <w:tcPr>
            <w:tcW w:w="1984" w:type="dxa"/>
          </w:tcPr>
          <w:p w14:paraId="28B19E11"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(14:14-6.572)</w:t>
            </w:r>
          </w:p>
        </w:tc>
        <w:tc>
          <w:tcPr>
            <w:tcW w:w="2552" w:type="dxa"/>
          </w:tcPr>
          <w:p w14:paraId="4109C100"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14.01.01.000.Т.000788.10.20 от 26.10.2020</w:t>
            </w:r>
          </w:p>
        </w:tc>
      </w:tr>
      <w:tr w:rsidR="009E6658" w:rsidRPr="00491441" w14:paraId="5501C89D" w14:textId="77777777" w:rsidTr="00A04556">
        <w:trPr>
          <w:trHeight w:val="20"/>
          <w:jc w:val="center"/>
        </w:trPr>
        <w:tc>
          <w:tcPr>
            <w:tcW w:w="421" w:type="dxa"/>
          </w:tcPr>
          <w:p w14:paraId="1AB1E217"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53B49DF" w14:textId="42F0E343" w:rsidR="009E6658" w:rsidRPr="00491441" w:rsidRDefault="009E6658" w:rsidP="00E908B0">
            <w:pPr>
              <w:spacing w:line="240" w:lineRule="auto"/>
              <w:ind w:right="-57"/>
              <w:jc w:val="left"/>
              <w:rPr>
                <w:color w:val="000000"/>
                <w:sz w:val="20"/>
                <w:szCs w:val="20"/>
              </w:rPr>
            </w:pPr>
            <w:r w:rsidRPr="00491441">
              <w:rPr>
                <w:color w:val="000000"/>
                <w:sz w:val="20"/>
                <w:szCs w:val="20"/>
              </w:rPr>
              <w:t xml:space="preserve">Площадка Затон </w:t>
            </w:r>
            <w:r w:rsidR="00A24BF9" w:rsidRPr="00491441">
              <w:rPr>
                <w:color w:val="000000"/>
                <w:sz w:val="20"/>
                <w:szCs w:val="20"/>
              </w:rPr>
              <w:t>«</w:t>
            </w:r>
            <w:r w:rsidRPr="00491441">
              <w:rPr>
                <w:color w:val="000000"/>
                <w:sz w:val="20"/>
                <w:szCs w:val="20"/>
              </w:rPr>
              <w:t>Мурья</w:t>
            </w:r>
            <w:r w:rsidR="00A24BF9" w:rsidRPr="00491441">
              <w:rPr>
                <w:color w:val="000000"/>
                <w:sz w:val="20"/>
                <w:szCs w:val="20"/>
              </w:rPr>
              <w:t>»</w:t>
            </w:r>
            <w:r w:rsidRPr="00491441">
              <w:rPr>
                <w:color w:val="000000"/>
                <w:sz w:val="20"/>
                <w:szCs w:val="20"/>
              </w:rPr>
              <w:t xml:space="preserve"> ООО </w:t>
            </w:r>
            <w:r w:rsidR="00A24BF9" w:rsidRPr="00491441">
              <w:rPr>
                <w:color w:val="000000"/>
                <w:sz w:val="20"/>
                <w:szCs w:val="20"/>
              </w:rPr>
              <w:t>«</w:t>
            </w:r>
            <w:r w:rsidRPr="00491441">
              <w:rPr>
                <w:color w:val="000000"/>
                <w:sz w:val="20"/>
                <w:szCs w:val="20"/>
              </w:rPr>
              <w:t>Алмаздортранс</w:t>
            </w:r>
            <w:r w:rsidR="00A24BF9" w:rsidRPr="00491441">
              <w:rPr>
                <w:color w:val="000000"/>
                <w:sz w:val="20"/>
                <w:szCs w:val="20"/>
              </w:rPr>
              <w:t>»</w:t>
            </w:r>
          </w:p>
        </w:tc>
        <w:tc>
          <w:tcPr>
            <w:tcW w:w="1559" w:type="dxa"/>
            <w:shd w:val="clear" w:color="auto" w:fill="auto"/>
          </w:tcPr>
          <w:p w14:paraId="3E8DCEB9" w14:textId="08AF54C2"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w:t>
            </w:r>
            <w:r w:rsidRPr="00491441">
              <w:rPr>
                <w:color w:val="000000"/>
                <w:sz w:val="20"/>
                <w:szCs w:val="20"/>
              </w:rPr>
              <w:br/>
              <w:t xml:space="preserve">в 17 км восточнее </w:t>
            </w:r>
            <w:r w:rsidRPr="00491441">
              <w:rPr>
                <w:color w:val="000000"/>
                <w:sz w:val="20"/>
                <w:szCs w:val="20"/>
              </w:rPr>
              <w:br/>
              <w:t>г. Ленска</w:t>
            </w:r>
          </w:p>
        </w:tc>
        <w:tc>
          <w:tcPr>
            <w:tcW w:w="1701" w:type="dxa"/>
          </w:tcPr>
          <w:p w14:paraId="7CB4DDED" w14:textId="7935D82F" w:rsidR="009E6658" w:rsidRPr="00491441" w:rsidRDefault="009E6658" w:rsidP="00E908B0">
            <w:pPr>
              <w:autoSpaceDE w:val="0"/>
              <w:autoSpaceDN w:val="0"/>
              <w:adjustRightInd w:val="0"/>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tc>
        <w:tc>
          <w:tcPr>
            <w:tcW w:w="1984" w:type="dxa"/>
          </w:tcPr>
          <w:p w14:paraId="41B2DA0A"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(14:14-6.698)</w:t>
            </w:r>
          </w:p>
        </w:tc>
        <w:tc>
          <w:tcPr>
            <w:tcW w:w="2552" w:type="dxa"/>
          </w:tcPr>
          <w:p w14:paraId="05637EBD"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14.01.01.000.Т.000837.10.20 от 30.10.2020</w:t>
            </w:r>
          </w:p>
        </w:tc>
      </w:tr>
      <w:tr w:rsidR="009E6658" w:rsidRPr="00491441" w14:paraId="24867DF1" w14:textId="77777777" w:rsidTr="00A04556">
        <w:trPr>
          <w:trHeight w:val="20"/>
          <w:jc w:val="center"/>
        </w:trPr>
        <w:tc>
          <w:tcPr>
            <w:tcW w:w="421" w:type="dxa"/>
          </w:tcPr>
          <w:p w14:paraId="407A1277"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6233A7F" w14:textId="724CA191" w:rsidR="009E6658" w:rsidRPr="00491441" w:rsidRDefault="009E6658" w:rsidP="00E908B0">
            <w:pPr>
              <w:spacing w:line="240" w:lineRule="auto"/>
              <w:ind w:right="-57"/>
              <w:jc w:val="left"/>
              <w:rPr>
                <w:color w:val="000000"/>
                <w:sz w:val="20"/>
                <w:szCs w:val="20"/>
              </w:rPr>
            </w:pPr>
            <w:r w:rsidRPr="00491441">
              <w:rPr>
                <w:color w:val="000000"/>
                <w:sz w:val="20"/>
                <w:szCs w:val="20"/>
              </w:rPr>
              <w:t xml:space="preserve">Ленское автотранспортное предприятие ООО </w:t>
            </w:r>
            <w:r w:rsidR="00A24BF9" w:rsidRPr="00491441">
              <w:rPr>
                <w:color w:val="000000"/>
                <w:sz w:val="20"/>
                <w:szCs w:val="20"/>
              </w:rPr>
              <w:t>«</w:t>
            </w:r>
            <w:r w:rsidRPr="00491441">
              <w:rPr>
                <w:color w:val="000000"/>
                <w:sz w:val="20"/>
                <w:szCs w:val="20"/>
              </w:rPr>
              <w:t>Алмаздортранс</w:t>
            </w:r>
            <w:r w:rsidR="00A24BF9" w:rsidRPr="00491441">
              <w:rPr>
                <w:color w:val="000000"/>
                <w:sz w:val="20"/>
                <w:szCs w:val="20"/>
              </w:rPr>
              <w:t>»</w:t>
            </w:r>
          </w:p>
        </w:tc>
        <w:tc>
          <w:tcPr>
            <w:tcW w:w="1559" w:type="dxa"/>
            <w:shd w:val="clear" w:color="auto" w:fill="auto"/>
          </w:tcPr>
          <w:p w14:paraId="3087D6C1" w14:textId="100840B4" w:rsidR="009E6658" w:rsidRPr="00491441" w:rsidRDefault="009E6658" w:rsidP="00E908B0">
            <w:pPr>
              <w:spacing w:line="240" w:lineRule="auto"/>
              <w:jc w:val="left"/>
              <w:rPr>
                <w:color w:val="000000"/>
                <w:sz w:val="20"/>
                <w:szCs w:val="20"/>
              </w:rPr>
            </w:pPr>
            <w:r w:rsidRPr="00491441">
              <w:rPr>
                <w:color w:val="000000"/>
                <w:sz w:val="20"/>
                <w:szCs w:val="20"/>
              </w:rPr>
              <w:t>Ленский р-н,</w:t>
            </w:r>
            <w:r w:rsidRPr="00491441">
              <w:rPr>
                <w:color w:val="000000"/>
                <w:sz w:val="20"/>
                <w:szCs w:val="20"/>
              </w:rPr>
              <w:br/>
              <w:t xml:space="preserve"> г. Ленск, </w:t>
            </w:r>
            <w:r w:rsidRPr="00491441">
              <w:rPr>
                <w:color w:val="000000"/>
                <w:sz w:val="20"/>
                <w:szCs w:val="20"/>
              </w:rPr>
              <w:br/>
              <w:t xml:space="preserve">ул. Победы, </w:t>
            </w:r>
            <w:r w:rsidRPr="00491441">
              <w:rPr>
                <w:color w:val="000000"/>
                <w:sz w:val="20"/>
                <w:szCs w:val="20"/>
              </w:rPr>
              <w:br/>
              <w:t>67, 67а, 67б, 67г, 69б</w:t>
            </w:r>
          </w:p>
        </w:tc>
        <w:tc>
          <w:tcPr>
            <w:tcW w:w="1701" w:type="dxa"/>
          </w:tcPr>
          <w:p w14:paraId="39F35CCE" w14:textId="21B372DF" w:rsidR="009E6658" w:rsidRPr="00491441" w:rsidRDefault="009E6658" w:rsidP="00E908B0">
            <w:pPr>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tc>
        <w:tc>
          <w:tcPr>
            <w:tcW w:w="1984" w:type="dxa"/>
          </w:tcPr>
          <w:p w14:paraId="483C2067"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(14:14-6.699)</w:t>
            </w:r>
          </w:p>
        </w:tc>
        <w:tc>
          <w:tcPr>
            <w:tcW w:w="2552" w:type="dxa"/>
          </w:tcPr>
          <w:p w14:paraId="45B3F9E4"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14.01.01.000.Т.000924.12.20 от 10.12.2020</w:t>
            </w:r>
          </w:p>
        </w:tc>
      </w:tr>
      <w:tr w:rsidR="009E6658" w:rsidRPr="00491441" w14:paraId="520892D0" w14:textId="77777777" w:rsidTr="00A04556">
        <w:trPr>
          <w:trHeight w:val="20"/>
          <w:jc w:val="center"/>
        </w:trPr>
        <w:tc>
          <w:tcPr>
            <w:tcW w:w="421" w:type="dxa"/>
          </w:tcPr>
          <w:p w14:paraId="569A3F6C"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67FE6E6" w14:textId="38A4186D" w:rsidR="009E6658" w:rsidRPr="00491441" w:rsidRDefault="009E6658" w:rsidP="00E908B0">
            <w:pPr>
              <w:spacing w:line="240" w:lineRule="auto"/>
              <w:jc w:val="left"/>
              <w:rPr>
                <w:color w:val="000000"/>
                <w:sz w:val="20"/>
                <w:szCs w:val="20"/>
              </w:rPr>
            </w:pPr>
            <w:r w:rsidRPr="00491441">
              <w:rPr>
                <w:color w:val="000000"/>
                <w:sz w:val="20"/>
                <w:szCs w:val="20"/>
              </w:rPr>
              <w:t xml:space="preserve">Дорожный участок № 2 (ДУ-2) </w:t>
            </w:r>
            <w:r w:rsidRPr="00491441">
              <w:rPr>
                <w:color w:val="000000"/>
                <w:sz w:val="20"/>
                <w:szCs w:val="20"/>
              </w:rPr>
              <w:br/>
              <w:t xml:space="preserve">п. Дорожный Мирнинское управление </w:t>
            </w:r>
            <w:r w:rsidRPr="00491441">
              <w:rPr>
                <w:color w:val="000000"/>
                <w:sz w:val="20"/>
                <w:szCs w:val="20"/>
              </w:rPr>
              <w:lastRenderedPageBreak/>
              <w:t xml:space="preserve">автомобильных дорог АК </w:t>
            </w:r>
            <w:r w:rsidR="00A24BF9" w:rsidRPr="00491441">
              <w:rPr>
                <w:color w:val="000000"/>
                <w:sz w:val="20"/>
                <w:szCs w:val="20"/>
              </w:rPr>
              <w:t>«</w:t>
            </w:r>
            <w:r w:rsidRPr="00491441">
              <w:rPr>
                <w:color w:val="000000"/>
                <w:sz w:val="20"/>
                <w:szCs w:val="20"/>
              </w:rPr>
              <w:t>АЛРОСА</w:t>
            </w:r>
            <w:r w:rsidR="00A24BF9" w:rsidRPr="00491441">
              <w:rPr>
                <w:color w:val="000000"/>
                <w:sz w:val="20"/>
                <w:szCs w:val="20"/>
              </w:rPr>
              <w:t>»</w:t>
            </w:r>
            <w:r w:rsidRPr="00491441">
              <w:rPr>
                <w:color w:val="000000"/>
                <w:sz w:val="20"/>
                <w:szCs w:val="20"/>
              </w:rPr>
              <w:t xml:space="preserve"> (ПАО)</w:t>
            </w:r>
          </w:p>
        </w:tc>
        <w:tc>
          <w:tcPr>
            <w:tcW w:w="1559" w:type="dxa"/>
            <w:shd w:val="clear" w:color="auto" w:fill="auto"/>
          </w:tcPr>
          <w:p w14:paraId="23CA0F80" w14:textId="56EB6DDE" w:rsidR="009E6658" w:rsidRPr="00491441" w:rsidRDefault="009E6658" w:rsidP="00E908B0">
            <w:pPr>
              <w:spacing w:line="240" w:lineRule="auto"/>
              <w:jc w:val="left"/>
              <w:rPr>
                <w:color w:val="000000"/>
                <w:sz w:val="20"/>
                <w:szCs w:val="20"/>
              </w:rPr>
            </w:pPr>
            <w:r w:rsidRPr="00491441">
              <w:rPr>
                <w:color w:val="000000"/>
                <w:sz w:val="20"/>
                <w:szCs w:val="20"/>
              </w:rPr>
              <w:lastRenderedPageBreak/>
              <w:t xml:space="preserve">МО </w:t>
            </w:r>
            <w:r w:rsidR="00A24BF9" w:rsidRPr="00491441">
              <w:rPr>
                <w:color w:val="000000"/>
                <w:sz w:val="20"/>
                <w:szCs w:val="20"/>
              </w:rPr>
              <w:t>«</w:t>
            </w:r>
            <w:r w:rsidRPr="00491441">
              <w:rPr>
                <w:color w:val="000000"/>
                <w:sz w:val="20"/>
                <w:szCs w:val="20"/>
              </w:rPr>
              <w:t>Ленский район</w:t>
            </w:r>
            <w:r w:rsidR="00A24BF9" w:rsidRPr="00491441">
              <w:rPr>
                <w:color w:val="000000"/>
                <w:sz w:val="20"/>
                <w:szCs w:val="20"/>
              </w:rPr>
              <w:t>»</w:t>
            </w:r>
            <w:r w:rsidRPr="00491441">
              <w:rPr>
                <w:color w:val="000000"/>
                <w:sz w:val="20"/>
                <w:szCs w:val="20"/>
              </w:rPr>
              <w:t xml:space="preserve">, Мурбайский наслег, </w:t>
            </w:r>
            <w:r w:rsidRPr="00491441">
              <w:rPr>
                <w:color w:val="000000"/>
                <w:sz w:val="20"/>
                <w:szCs w:val="20"/>
              </w:rPr>
              <w:br/>
              <w:t>п. Дорожный.</w:t>
            </w:r>
          </w:p>
        </w:tc>
        <w:tc>
          <w:tcPr>
            <w:tcW w:w="1701" w:type="dxa"/>
          </w:tcPr>
          <w:p w14:paraId="2B35F1DA" w14:textId="7767D946" w:rsidR="009E6658" w:rsidRPr="00491441" w:rsidRDefault="009E6658" w:rsidP="00E908B0">
            <w:pPr>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tc>
        <w:tc>
          <w:tcPr>
            <w:tcW w:w="1984" w:type="dxa"/>
          </w:tcPr>
          <w:p w14:paraId="4F8C0CA4"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 (14:14-6.729)</w:t>
            </w:r>
          </w:p>
        </w:tc>
        <w:tc>
          <w:tcPr>
            <w:tcW w:w="2552" w:type="dxa"/>
          </w:tcPr>
          <w:p w14:paraId="4ACDBE41"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14.01.01.000.Т.000868.11.20 от 06.11.2020</w:t>
            </w:r>
          </w:p>
        </w:tc>
      </w:tr>
      <w:tr w:rsidR="009E6658" w:rsidRPr="00491441" w14:paraId="132714B4" w14:textId="77777777" w:rsidTr="00A04556">
        <w:trPr>
          <w:trHeight w:val="20"/>
          <w:jc w:val="center"/>
        </w:trPr>
        <w:tc>
          <w:tcPr>
            <w:tcW w:w="421" w:type="dxa"/>
          </w:tcPr>
          <w:p w14:paraId="2DF50F2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D54147B" w14:textId="77777777" w:rsidR="009E6658" w:rsidRPr="00491441" w:rsidRDefault="009E6658" w:rsidP="00E908B0">
            <w:pPr>
              <w:spacing w:line="240" w:lineRule="auto"/>
              <w:jc w:val="left"/>
              <w:rPr>
                <w:color w:val="000000"/>
                <w:sz w:val="20"/>
                <w:szCs w:val="20"/>
              </w:rPr>
            </w:pPr>
            <w:r w:rsidRPr="00491441">
              <w:rPr>
                <w:color w:val="000000"/>
                <w:sz w:val="20"/>
                <w:szCs w:val="20"/>
              </w:rPr>
              <w:t>Служебные гаражи</w:t>
            </w:r>
          </w:p>
        </w:tc>
        <w:tc>
          <w:tcPr>
            <w:tcW w:w="1559" w:type="dxa"/>
            <w:shd w:val="clear" w:color="auto" w:fill="auto"/>
          </w:tcPr>
          <w:p w14:paraId="0DA27214" w14:textId="77777777" w:rsidR="009E6658" w:rsidRPr="00491441" w:rsidRDefault="009E6658" w:rsidP="00E908B0">
            <w:pPr>
              <w:spacing w:line="240" w:lineRule="auto"/>
              <w:jc w:val="left"/>
              <w:rPr>
                <w:color w:val="000000"/>
                <w:sz w:val="20"/>
                <w:szCs w:val="20"/>
              </w:rPr>
            </w:pPr>
            <w:r w:rsidRPr="00491441">
              <w:rPr>
                <w:color w:val="000000"/>
                <w:sz w:val="20"/>
                <w:szCs w:val="20"/>
              </w:rPr>
              <w:t>п. Пеледуй</w:t>
            </w:r>
          </w:p>
          <w:p w14:paraId="2BFF1001" w14:textId="77777777" w:rsidR="009E6658" w:rsidRPr="00491441" w:rsidRDefault="009E6658" w:rsidP="00E908B0">
            <w:pPr>
              <w:spacing w:line="240" w:lineRule="auto"/>
              <w:jc w:val="left"/>
              <w:rPr>
                <w:color w:val="000000"/>
                <w:sz w:val="20"/>
                <w:szCs w:val="20"/>
              </w:rPr>
            </w:pPr>
          </w:p>
        </w:tc>
        <w:tc>
          <w:tcPr>
            <w:tcW w:w="1701" w:type="dxa"/>
          </w:tcPr>
          <w:p w14:paraId="265A12A5" w14:textId="66074345" w:rsidR="009E6658" w:rsidRPr="00491441" w:rsidRDefault="009E6658" w:rsidP="00E908B0">
            <w:pPr>
              <w:spacing w:line="240" w:lineRule="auto"/>
              <w:jc w:val="left"/>
              <w:rPr>
                <w:color w:val="000000"/>
                <w:sz w:val="20"/>
                <w:szCs w:val="20"/>
              </w:rPr>
            </w:pPr>
            <w:r w:rsidRPr="00491441">
              <w:rPr>
                <w:color w:val="000000"/>
                <w:sz w:val="20"/>
                <w:szCs w:val="20"/>
              </w:rPr>
              <w:t>Гаражи и парки по ремонту, технологическому обслуживанию и хранению техники</w:t>
            </w:r>
          </w:p>
        </w:tc>
        <w:tc>
          <w:tcPr>
            <w:tcW w:w="1984" w:type="dxa"/>
          </w:tcPr>
          <w:p w14:paraId="6889F8EA" w14:textId="77777777" w:rsidR="009E6658" w:rsidRPr="00491441" w:rsidRDefault="009E6658" w:rsidP="00E908B0">
            <w:pPr>
              <w:spacing w:line="240" w:lineRule="auto"/>
              <w:jc w:val="left"/>
              <w:rPr>
                <w:color w:val="000000"/>
                <w:sz w:val="20"/>
                <w:szCs w:val="20"/>
              </w:rPr>
            </w:pPr>
            <w:r w:rsidRPr="00491441">
              <w:rPr>
                <w:color w:val="000000"/>
                <w:sz w:val="20"/>
                <w:szCs w:val="20"/>
              </w:rPr>
              <w:t>В соответствии с ЕГРН</w:t>
            </w:r>
            <w:r w:rsidRPr="00491441">
              <w:rPr>
                <w:sz w:val="20"/>
                <w:szCs w:val="20"/>
              </w:rPr>
              <w:t xml:space="preserve"> (</w:t>
            </w:r>
            <w:r w:rsidRPr="00491441">
              <w:rPr>
                <w:color w:val="000000"/>
                <w:sz w:val="20"/>
                <w:szCs w:val="20"/>
              </w:rPr>
              <w:t>14:14-6.41)</w:t>
            </w:r>
          </w:p>
        </w:tc>
        <w:tc>
          <w:tcPr>
            <w:tcW w:w="2552" w:type="dxa"/>
          </w:tcPr>
          <w:p w14:paraId="101F12F6" w14:textId="77777777" w:rsidR="009E6658" w:rsidRPr="00491441" w:rsidRDefault="009E6658" w:rsidP="00E908B0">
            <w:pPr>
              <w:spacing w:line="240" w:lineRule="auto"/>
              <w:jc w:val="left"/>
              <w:rPr>
                <w:color w:val="000000"/>
                <w:sz w:val="20"/>
                <w:szCs w:val="20"/>
              </w:rPr>
            </w:pPr>
            <w:r w:rsidRPr="00491441">
              <w:rPr>
                <w:color w:val="000000"/>
                <w:sz w:val="20"/>
                <w:szCs w:val="20"/>
              </w:rPr>
              <w:t>Санитарно-эпидемиологическое заключение 14.01.01.000.Т.000788.10.20 от 26.10.2020</w:t>
            </w:r>
          </w:p>
        </w:tc>
      </w:tr>
      <w:tr w:rsidR="009E6658" w:rsidRPr="00491441" w14:paraId="2AF42D6F" w14:textId="77777777" w:rsidTr="00A04556">
        <w:trPr>
          <w:trHeight w:val="20"/>
          <w:jc w:val="center"/>
        </w:trPr>
        <w:tc>
          <w:tcPr>
            <w:tcW w:w="9918" w:type="dxa"/>
            <w:gridSpan w:val="6"/>
          </w:tcPr>
          <w:p w14:paraId="5D51ECBE" w14:textId="77777777" w:rsidR="009E6658" w:rsidRPr="00491441" w:rsidRDefault="009E6658" w:rsidP="00E908B0">
            <w:pPr>
              <w:spacing w:line="240" w:lineRule="auto"/>
              <w:jc w:val="center"/>
              <w:rPr>
                <w:bCs/>
                <w:color w:val="000000"/>
                <w:sz w:val="20"/>
                <w:szCs w:val="20"/>
                <w:shd w:val="clear" w:color="auto" w:fill="FFFFFF"/>
              </w:rPr>
            </w:pPr>
            <w:r w:rsidRPr="00491441">
              <w:rPr>
                <w:rFonts w:eastAsiaTheme="minorHAnsi"/>
                <w:b/>
                <w:sz w:val="20"/>
                <w:szCs w:val="20"/>
              </w:rPr>
              <w:t>Расчетная (предварительная) СЗЗ</w:t>
            </w:r>
          </w:p>
        </w:tc>
      </w:tr>
      <w:tr w:rsidR="009E6658" w:rsidRPr="00491441" w14:paraId="56A27FB9" w14:textId="77777777" w:rsidTr="00A04556">
        <w:trPr>
          <w:trHeight w:val="20"/>
          <w:jc w:val="center"/>
        </w:trPr>
        <w:tc>
          <w:tcPr>
            <w:tcW w:w="421" w:type="dxa"/>
          </w:tcPr>
          <w:p w14:paraId="747FD13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68924C8" w14:textId="3E36109E"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ОАО </w:t>
            </w:r>
            <w:r w:rsidR="00A24BF9" w:rsidRPr="00491441">
              <w:rPr>
                <w:sz w:val="20"/>
                <w:szCs w:val="20"/>
                <w:lang w:eastAsia="ru-RU"/>
              </w:rPr>
              <w:t>«</w:t>
            </w:r>
            <w:r w:rsidRPr="00491441">
              <w:rPr>
                <w:sz w:val="20"/>
                <w:szCs w:val="20"/>
                <w:lang w:eastAsia="ru-RU"/>
              </w:rPr>
              <w:t>Саханефтегаз</w:t>
            </w:r>
            <w:r w:rsidR="00A24BF9" w:rsidRPr="00491441">
              <w:rPr>
                <w:sz w:val="20"/>
                <w:szCs w:val="20"/>
                <w:lang w:eastAsia="ru-RU"/>
              </w:rPr>
              <w:t>»</w:t>
            </w:r>
          </w:p>
        </w:tc>
        <w:tc>
          <w:tcPr>
            <w:tcW w:w="1559" w:type="dxa"/>
            <w:shd w:val="clear" w:color="auto" w:fill="auto"/>
          </w:tcPr>
          <w:p w14:paraId="365500B9" w14:textId="77777777" w:rsidR="009E6658" w:rsidRPr="00491441" w:rsidRDefault="009E6658"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Северная часть</w:t>
            </w:r>
          </w:p>
          <w:p w14:paraId="76097A8B"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п. Витим</w:t>
            </w:r>
          </w:p>
        </w:tc>
        <w:tc>
          <w:tcPr>
            <w:tcW w:w="1701" w:type="dxa"/>
          </w:tcPr>
          <w:p w14:paraId="64AF0F52"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Нефтеперерабатывающий завод</w:t>
            </w:r>
          </w:p>
        </w:tc>
        <w:tc>
          <w:tcPr>
            <w:tcW w:w="1984" w:type="dxa"/>
          </w:tcPr>
          <w:p w14:paraId="2AEB9B2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1000</w:t>
            </w:r>
          </w:p>
        </w:tc>
        <w:tc>
          <w:tcPr>
            <w:tcW w:w="2552" w:type="dxa"/>
          </w:tcPr>
          <w:p w14:paraId="2BAAE867" w14:textId="16FAC19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C2B8AA9" w14:textId="77777777" w:rsidTr="00A04556">
        <w:trPr>
          <w:trHeight w:val="20"/>
          <w:jc w:val="center"/>
        </w:trPr>
        <w:tc>
          <w:tcPr>
            <w:tcW w:w="421" w:type="dxa"/>
          </w:tcPr>
          <w:p w14:paraId="330AC0E9"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E978948" w14:textId="77777777" w:rsidR="009E6658" w:rsidRPr="00491441" w:rsidRDefault="009E6658" w:rsidP="00E908B0">
            <w:pPr>
              <w:spacing w:line="240" w:lineRule="auto"/>
              <w:jc w:val="left"/>
              <w:rPr>
                <w:sz w:val="20"/>
                <w:szCs w:val="20"/>
                <w:lang w:eastAsia="ru-RU"/>
              </w:rPr>
            </w:pPr>
            <w:r w:rsidRPr="00491441">
              <w:rPr>
                <w:sz w:val="20"/>
                <w:szCs w:val="20"/>
                <w:lang w:eastAsia="ru-RU"/>
              </w:rPr>
              <w:t xml:space="preserve">ОАО </w:t>
            </w:r>
          </w:p>
          <w:p w14:paraId="567A5271" w14:textId="695E5B6F" w:rsidR="009E6658" w:rsidRPr="00491441" w:rsidRDefault="00A24BF9" w:rsidP="00E908B0">
            <w:pPr>
              <w:spacing w:line="240" w:lineRule="auto"/>
              <w:jc w:val="left"/>
              <w:rPr>
                <w:bCs/>
                <w:color w:val="000000"/>
                <w:sz w:val="20"/>
                <w:szCs w:val="20"/>
                <w:shd w:val="clear" w:color="auto" w:fill="FFFFFF"/>
              </w:rPr>
            </w:pPr>
            <w:r w:rsidRPr="00491441">
              <w:rPr>
                <w:sz w:val="20"/>
                <w:szCs w:val="20"/>
                <w:lang w:eastAsia="ru-RU"/>
              </w:rPr>
              <w:t>«</w:t>
            </w:r>
            <w:r w:rsidR="009E6658" w:rsidRPr="00491441">
              <w:rPr>
                <w:sz w:val="20"/>
                <w:szCs w:val="20"/>
                <w:lang w:eastAsia="ru-RU"/>
              </w:rPr>
              <w:t>Хантымансийскгеофизика</w:t>
            </w:r>
            <w:r w:rsidRPr="00491441">
              <w:rPr>
                <w:sz w:val="20"/>
                <w:szCs w:val="20"/>
                <w:lang w:eastAsia="ru-RU"/>
              </w:rPr>
              <w:t>»</w:t>
            </w:r>
          </w:p>
        </w:tc>
        <w:tc>
          <w:tcPr>
            <w:tcW w:w="1559" w:type="dxa"/>
            <w:shd w:val="clear" w:color="auto" w:fill="auto"/>
          </w:tcPr>
          <w:p w14:paraId="2DB9973D" w14:textId="77777777" w:rsidR="009E6658" w:rsidRPr="00491441" w:rsidRDefault="009E6658"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п. Витим,</w:t>
            </w:r>
          </w:p>
          <w:p w14:paraId="43EBBF00"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ул. Озерная, 15</w:t>
            </w:r>
          </w:p>
        </w:tc>
        <w:tc>
          <w:tcPr>
            <w:tcW w:w="1701" w:type="dxa"/>
          </w:tcPr>
          <w:p w14:paraId="460B338C"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Нефтепереработка</w:t>
            </w:r>
          </w:p>
        </w:tc>
        <w:tc>
          <w:tcPr>
            <w:tcW w:w="1984" w:type="dxa"/>
          </w:tcPr>
          <w:p w14:paraId="36C565D1"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1000</w:t>
            </w:r>
          </w:p>
        </w:tc>
        <w:tc>
          <w:tcPr>
            <w:tcW w:w="2552" w:type="dxa"/>
          </w:tcPr>
          <w:p w14:paraId="4DDFC23D" w14:textId="23E4DD5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5C83743" w14:textId="77777777" w:rsidTr="00A04556">
        <w:trPr>
          <w:trHeight w:val="20"/>
          <w:jc w:val="center"/>
        </w:trPr>
        <w:tc>
          <w:tcPr>
            <w:tcW w:w="421" w:type="dxa"/>
          </w:tcPr>
          <w:p w14:paraId="4D732978"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60AC3A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Карьер ПГС</w:t>
            </w:r>
          </w:p>
        </w:tc>
        <w:tc>
          <w:tcPr>
            <w:tcW w:w="1559" w:type="dxa"/>
            <w:shd w:val="clear" w:color="auto" w:fill="auto"/>
          </w:tcPr>
          <w:p w14:paraId="7600961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п. Витим</w:t>
            </w:r>
          </w:p>
        </w:tc>
        <w:tc>
          <w:tcPr>
            <w:tcW w:w="1701" w:type="dxa"/>
          </w:tcPr>
          <w:p w14:paraId="0F8AC195" w14:textId="77777777" w:rsidR="009E6658" w:rsidRPr="00491441" w:rsidRDefault="009E6658" w:rsidP="00E908B0">
            <w:pPr>
              <w:spacing w:line="240" w:lineRule="auto"/>
              <w:jc w:val="left"/>
              <w:rPr>
                <w:bCs/>
                <w:color w:val="000000"/>
                <w:sz w:val="20"/>
                <w:szCs w:val="20"/>
                <w:shd w:val="clear" w:color="auto" w:fill="FFFFFF"/>
              </w:rPr>
            </w:pPr>
            <w:r w:rsidRPr="00491441">
              <w:rPr>
                <w:rStyle w:val="st"/>
                <w:sz w:val="20"/>
                <w:szCs w:val="20"/>
                <w:lang w:eastAsia="ru-RU"/>
              </w:rPr>
              <w:t>Выработка и добыча полезных ископаемых открытым способом</w:t>
            </w:r>
          </w:p>
        </w:tc>
        <w:tc>
          <w:tcPr>
            <w:tcW w:w="1984" w:type="dxa"/>
          </w:tcPr>
          <w:p w14:paraId="593120B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500</w:t>
            </w:r>
          </w:p>
        </w:tc>
        <w:tc>
          <w:tcPr>
            <w:tcW w:w="2552" w:type="dxa"/>
          </w:tcPr>
          <w:p w14:paraId="4CC0A6B4" w14:textId="4E4C658F"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A245B18" w14:textId="77777777" w:rsidTr="00A04556">
        <w:trPr>
          <w:trHeight w:val="20"/>
          <w:jc w:val="center"/>
        </w:trPr>
        <w:tc>
          <w:tcPr>
            <w:tcW w:w="421" w:type="dxa"/>
          </w:tcPr>
          <w:p w14:paraId="3CFCC01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761CF0E" w14:textId="696E7CA2"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База производственного обслуживания ОАО </w:t>
            </w:r>
            <w:r w:rsidR="00A24BF9" w:rsidRPr="00491441">
              <w:rPr>
                <w:sz w:val="20"/>
                <w:szCs w:val="20"/>
                <w:lang w:eastAsia="ru-RU"/>
              </w:rPr>
              <w:t>«</w:t>
            </w:r>
            <w:r w:rsidRPr="00491441">
              <w:rPr>
                <w:sz w:val="20"/>
                <w:szCs w:val="20"/>
                <w:lang w:eastAsia="ru-RU"/>
              </w:rPr>
              <w:t>Сургут</w:t>
            </w:r>
            <w:r w:rsidRPr="00491441">
              <w:rPr>
                <w:sz w:val="20"/>
                <w:szCs w:val="20"/>
              </w:rPr>
              <w:t>-</w:t>
            </w:r>
            <w:r w:rsidRPr="00491441">
              <w:rPr>
                <w:sz w:val="20"/>
                <w:szCs w:val="20"/>
                <w:lang w:eastAsia="ru-RU"/>
              </w:rPr>
              <w:t>нефтегаз</w:t>
            </w:r>
            <w:r w:rsidR="00A24BF9" w:rsidRPr="00491441">
              <w:rPr>
                <w:sz w:val="20"/>
                <w:szCs w:val="20"/>
                <w:lang w:eastAsia="ru-RU"/>
              </w:rPr>
              <w:t>»</w:t>
            </w:r>
          </w:p>
        </w:tc>
        <w:tc>
          <w:tcPr>
            <w:tcW w:w="1559" w:type="dxa"/>
            <w:shd w:val="clear" w:color="auto" w:fill="auto"/>
          </w:tcPr>
          <w:p w14:paraId="0E51155F" w14:textId="77777777" w:rsidR="009E6658" w:rsidRPr="00491441" w:rsidRDefault="009E6658" w:rsidP="00E908B0">
            <w:pPr>
              <w:pStyle w:val="afb"/>
              <w:spacing w:after="0" w:line="240" w:lineRule="auto"/>
              <w:ind w:left="0"/>
              <w:rPr>
                <w:rFonts w:ascii="Times New Roman" w:hAnsi="Times New Roman"/>
                <w:sz w:val="20"/>
                <w:szCs w:val="20"/>
              </w:rPr>
            </w:pPr>
            <w:r w:rsidRPr="00491441">
              <w:rPr>
                <w:rFonts w:ascii="Times New Roman" w:hAnsi="Times New Roman"/>
                <w:sz w:val="20"/>
                <w:szCs w:val="20"/>
              </w:rPr>
              <w:t>Северо-западнее</w:t>
            </w:r>
          </w:p>
          <w:p w14:paraId="57AD8359"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п. Витим</w:t>
            </w:r>
          </w:p>
        </w:tc>
        <w:tc>
          <w:tcPr>
            <w:tcW w:w="1701" w:type="dxa"/>
          </w:tcPr>
          <w:p w14:paraId="3694E31F"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bCs/>
                <w:color w:val="000000"/>
                <w:sz w:val="20"/>
                <w:szCs w:val="20"/>
                <w:shd w:val="clear" w:color="auto" w:fill="FFFFFF"/>
                <w:lang w:eastAsia="ru-RU"/>
              </w:rPr>
              <w:t>Гаражи и парки по ремонту, технологическому обслуживанию и хранению техники</w:t>
            </w:r>
          </w:p>
        </w:tc>
        <w:tc>
          <w:tcPr>
            <w:tcW w:w="1984" w:type="dxa"/>
          </w:tcPr>
          <w:p w14:paraId="08D9E46C"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2A1CB3A4" w14:textId="582DCE4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CA86F2C" w14:textId="77777777" w:rsidTr="00A04556">
        <w:trPr>
          <w:trHeight w:val="20"/>
          <w:jc w:val="center"/>
        </w:trPr>
        <w:tc>
          <w:tcPr>
            <w:tcW w:w="421" w:type="dxa"/>
          </w:tcPr>
          <w:p w14:paraId="4FC76A4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04424D8" w14:textId="5A28D0C0"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ООО </w:t>
            </w:r>
            <w:r w:rsidR="00A24BF9" w:rsidRPr="00491441">
              <w:rPr>
                <w:sz w:val="20"/>
                <w:szCs w:val="20"/>
                <w:lang w:eastAsia="ru-RU"/>
              </w:rPr>
              <w:t>«</w:t>
            </w:r>
            <w:r w:rsidRPr="00491441">
              <w:rPr>
                <w:sz w:val="20"/>
                <w:szCs w:val="20"/>
                <w:lang w:eastAsia="ru-RU"/>
              </w:rPr>
              <w:t>Алмас</w:t>
            </w:r>
            <w:r w:rsidR="00A24BF9" w:rsidRPr="00491441">
              <w:rPr>
                <w:sz w:val="20"/>
                <w:szCs w:val="20"/>
                <w:lang w:eastAsia="ru-RU"/>
              </w:rPr>
              <w:t>»</w:t>
            </w:r>
          </w:p>
        </w:tc>
        <w:tc>
          <w:tcPr>
            <w:tcW w:w="1559" w:type="dxa"/>
            <w:shd w:val="clear" w:color="auto" w:fill="auto"/>
          </w:tcPr>
          <w:p w14:paraId="41463528"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Южная часть </w:t>
            </w:r>
            <w:r w:rsidRPr="00491441">
              <w:rPr>
                <w:sz w:val="20"/>
                <w:szCs w:val="20"/>
                <w:lang w:eastAsia="ru-RU"/>
              </w:rPr>
              <w:br/>
              <w:t>п. Витим</w:t>
            </w:r>
          </w:p>
        </w:tc>
        <w:tc>
          <w:tcPr>
            <w:tcW w:w="1701" w:type="dxa"/>
          </w:tcPr>
          <w:p w14:paraId="3D720C55"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bCs/>
                <w:color w:val="000000"/>
                <w:sz w:val="20"/>
                <w:szCs w:val="20"/>
                <w:shd w:val="clear" w:color="auto" w:fill="FFFFFF"/>
                <w:lang w:eastAsia="ru-RU"/>
              </w:rPr>
              <w:t>Гаражи и парки по ремонту, технологическому обслуживанию и хранению техники</w:t>
            </w:r>
          </w:p>
        </w:tc>
        <w:tc>
          <w:tcPr>
            <w:tcW w:w="1984" w:type="dxa"/>
          </w:tcPr>
          <w:p w14:paraId="5B4FF9AF"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262AA27D" w14:textId="44602F8B"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309409B" w14:textId="77777777" w:rsidTr="00A04556">
        <w:trPr>
          <w:trHeight w:val="20"/>
          <w:jc w:val="center"/>
        </w:trPr>
        <w:tc>
          <w:tcPr>
            <w:tcW w:w="421" w:type="dxa"/>
          </w:tcPr>
          <w:p w14:paraId="74BDDC0C"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2AFBC3C"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Лесопильная производственная площадка</w:t>
            </w:r>
          </w:p>
        </w:tc>
        <w:tc>
          <w:tcPr>
            <w:tcW w:w="1559" w:type="dxa"/>
            <w:shd w:val="clear" w:color="auto" w:fill="auto"/>
          </w:tcPr>
          <w:p w14:paraId="1AD517A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п. Витим, </w:t>
            </w:r>
            <w:r w:rsidRPr="00491441">
              <w:rPr>
                <w:sz w:val="20"/>
                <w:szCs w:val="20"/>
                <w:lang w:eastAsia="ru-RU"/>
              </w:rPr>
              <w:br/>
              <w:t>мкр. Геолог</w:t>
            </w:r>
          </w:p>
        </w:tc>
        <w:tc>
          <w:tcPr>
            <w:tcW w:w="1701" w:type="dxa"/>
          </w:tcPr>
          <w:p w14:paraId="7BF90A93"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Заготовка леса</w:t>
            </w:r>
            <w:r w:rsidRPr="00491441">
              <w:rPr>
                <w:sz w:val="20"/>
                <w:szCs w:val="20"/>
              </w:rPr>
              <w:t xml:space="preserve">, </w:t>
            </w:r>
            <w:r w:rsidRPr="00491441">
              <w:rPr>
                <w:rFonts w:eastAsia="Times New Roman"/>
                <w:bCs/>
                <w:color w:val="000000"/>
                <w:sz w:val="20"/>
                <w:szCs w:val="20"/>
                <w:shd w:val="clear" w:color="auto" w:fill="FFFFFF"/>
                <w:lang w:eastAsia="ru-RU"/>
              </w:rPr>
              <w:t>Гаражи и парки по ремонту, технологическому обслуживанию и хранению техники</w:t>
            </w:r>
          </w:p>
        </w:tc>
        <w:tc>
          <w:tcPr>
            <w:tcW w:w="1984" w:type="dxa"/>
          </w:tcPr>
          <w:p w14:paraId="1C17B05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53D5256A" w14:textId="37CF640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BEACAAE" w14:textId="77777777" w:rsidTr="00A04556">
        <w:trPr>
          <w:trHeight w:val="20"/>
          <w:jc w:val="center"/>
        </w:trPr>
        <w:tc>
          <w:tcPr>
            <w:tcW w:w="421" w:type="dxa"/>
          </w:tcPr>
          <w:p w14:paraId="05003FC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59B2AA6" w14:textId="32AD82CC"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ООО </w:t>
            </w:r>
            <w:r w:rsidR="00A24BF9" w:rsidRPr="00491441">
              <w:rPr>
                <w:sz w:val="20"/>
                <w:szCs w:val="20"/>
                <w:lang w:eastAsia="ru-RU"/>
              </w:rPr>
              <w:t>«</w:t>
            </w:r>
            <w:r w:rsidRPr="00491441">
              <w:rPr>
                <w:sz w:val="20"/>
                <w:szCs w:val="20"/>
                <w:lang w:eastAsia="ru-RU"/>
              </w:rPr>
              <w:t>Витимская лесная компания</w:t>
            </w:r>
            <w:r w:rsidR="00A24BF9" w:rsidRPr="00491441">
              <w:rPr>
                <w:sz w:val="20"/>
                <w:szCs w:val="20"/>
                <w:lang w:eastAsia="ru-RU"/>
              </w:rPr>
              <w:t>»</w:t>
            </w:r>
          </w:p>
        </w:tc>
        <w:tc>
          <w:tcPr>
            <w:tcW w:w="1559" w:type="dxa"/>
            <w:shd w:val="clear" w:color="auto" w:fill="auto"/>
          </w:tcPr>
          <w:p w14:paraId="5CC02A73" w14:textId="77777777" w:rsidR="009E6658" w:rsidRPr="00491441" w:rsidRDefault="009E6658" w:rsidP="00E908B0">
            <w:pPr>
              <w:spacing w:line="240" w:lineRule="auto"/>
              <w:jc w:val="left"/>
              <w:rPr>
                <w:sz w:val="20"/>
                <w:szCs w:val="20"/>
                <w:lang w:eastAsia="ru-RU"/>
              </w:rPr>
            </w:pPr>
            <w:r w:rsidRPr="00491441">
              <w:rPr>
                <w:sz w:val="20"/>
                <w:szCs w:val="20"/>
                <w:lang w:eastAsia="ru-RU"/>
              </w:rPr>
              <w:t>п. Витим,</w:t>
            </w:r>
          </w:p>
          <w:p w14:paraId="53295944"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ул. Индивидуальная</w:t>
            </w:r>
          </w:p>
        </w:tc>
        <w:tc>
          <w:tcPr>
            <w:tcW w:w="1701" w:type="dxa"/>
          </w:tcPr>
          <w:p w14:paraId="74525739"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Заготовка леса</w:t>
            </w:r>
            <w:r w:rsidRPr="00491441">
              <w:rPr>
                <w:sz w:val="20"/>
                <w:szCs w:val="20"/>
              </w:rPr>
              <w:t xml:space="preserve">, </w:t>
            </w:r>
            <w:r w:rsidRPr="00491441">
              <w:rPr>
                <w:rFonts w:eastAsia="Times New Roman"/>
                <w:bCs/>
                <w:color w:val="000000"/>
                <w:sz w:val="20"/>
                <w:szCs w:val="20"/>
                <w:shd w:val="clear" w:color="auto" w:fill="FFFFFF"/>
                <w:lang w:eastAsia="ru-RU"/>
              </w:rPr>
              <w:t>Гаражи и парки по ремонту, технологическому обслуживанию и хранению техники</w:t>
            </w:r>
          </w:p>
        </w:tc>
        <w:tc>
          <w:tcPr>
            <w:tcW w:w="1984" w:type="dxa"/>
          </w:tcPr>
          <w:p w14:paraId="15E9178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2A384639" w14:textId="4A596C1E"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3BEB9F6" w14:textId="77777777" w:rsidTr="00A04556">
        <w:trPr>
          <w:trHeight w:val="20"/>
          <w:jc w:val="center"/>
        </w:trPr>
        <w:tc>
          <w:tcPr>
            <w:tcW w:w="421" w:type="dxa"/>
          </w:tcPr>
          <w:p w14:paraId="096E441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637CA46" w14:textId="484C0EAB" w:rsidR="009E6658" w:rsidRPr="00491441" w:rsidRDefault="009E6658" w:rsidP="00E908B0">
            <w:pPr>
              <w:spacing w:line="240" w:lineRule="auto"/>
              <w:jc w:val="left"/>
              <w:rPr>
                <w:bCs/>
                <w:color w:val="000000"/>
                <w:sz w:val="20"/>
                <w:szCs w:val="20"/>
                <w:shd w:val="clear" w:color="auto" w:fill="FFFFFF"/>
              </w:rPr>
            </w:pPr>
            <w:r w:rsidRPr="00491441">
              <w:rPr>
                <w:sz w:val="20"/>
                <w:szCs w:val="20"/>
              </w:rPr>
              <w:t xml:space="preserve">ЗАО </w:t>
            </w:r>
            <w:r w:rsidR="00A24BF9" w:rsidRPr="00491441">
              <w:rPr>
                <w:sz w:val="20"/>
                <w:szCs w:val="20"/>
              </w:rPr>
              <w:t>«</w:t>
            </w:r>
            <w:r w:rsidRPr="00491441">
              <w:rPr>
                <w:sz w:val="20"/>
                <w:szCs w:val="20"/>
              </w:rPr>
              <w:t>Юпитер</w:t>
            </w:r>
            <w:r w:rsidR="00A24BF9" w:rsidRPr="00491441">
              <w:rPr>
                <w:sz w:val="20"/>
                <w:szCs w:val="20"/>
              </w:rPr>
              <w:t>»</w:t>
            </w:r>
          </w:p>
        </w:tc>
        <w:tc>
          <w:tcPr>
            <w:tcW w:w="1559" w:type="dxa"/>
            <w:shd w:val="clear" w:color="auto" w:fill="auto"/>
          </w:tcPr>
          <w:p w14:paraId="0557D30C"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 xml:space="preserve">г. Ленск, </w:t>
            </w:r>
            <w:r w:rsidRPr="00491441">
              <w:rPr>
                <w:sz w:val="20"/>
                <w:szCs w:val="20"/>
                <w:lang w:eastAsia="ru-RU"/>
              </w:rPr>
              <w:br/>
              <w:t>ул. Победы, 74а</w:t>
            </w:r>
          </w:p>
        </w:tc>
        <w:tc>
          <w:tcPr>
            <w:tcW w:w="1701" w:type="dxa"/>
          </w:tcPr>
          <w:p w14:paraId="15483141"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 xml:space="preserve">Производство пиломатериалов, кроме профилированных, толщиной более </w:t>
            </w:r>
            <w:r w:rsidRPr="00491441">
              <w:rPr>
                <w:sz w:val="20"/>
                <w:szCs w:val="20"/>
              </w:rPr>
              <w:br/>
            </w:r>
            <w:r w:rsidRPr="00491441">
              <w:rPr>
                <w:sz w:val="20"/>
                <w:szCs w:val="20"/>
              </w:rPr>
              <w:lastRenderedPageBreak/>
              <w:t>6 мм; производство непропитанных железнодорожных и трамвайных шпал из древесины</w:t>
            </w:r>
          </w:p>
        </w:tc>
        <w:tc>
          <w:tcPr>
            <w:tcW w:w="1984" w:type="dxa"/>
          </w:tcPr>
          <w:p w14:paraId="0D963F71"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lastRenderedPageBreak/>
              <w:t>300</w:t>
            </w:r>
          </w:p>
        </w:tc>
        <w:tc>
          <w:tcPr>
            <w:tcW w:w="2552" w:type="dxa"/>
          </w:tcPr>
          <w:p w14:paraId="580C87B3" w14:textId="08ECB08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D770BA4" w14:textId="77777777" w:rsidTr="00A04556">
        <w:trPr>
          <w:trHeight w:val="20"/>
          <w:jc w:val="center"/>
        </w:trPr>
        <w:tc>
          <w:tcPr>
            <w:tcW w:w="421" w:type="dxa"/>
          </w:tcPr>
          <w:p w14:paraId="76F10DB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8A76545" w14:textId="10CF9E3B" w:rsidR="009E6658" w:rsidRPr="00491441" w:rsidRDefault="009E6658" w:rsidP="00E908B0">
            <w:pPr>
              <w:spacing w:line="240" w:lineRule="auto"/>
              <w:jc w:val="left"/>
              <w:rPr>
                <w:bCs/>
                <w:color w:val="000000"/>
                <w:sz w:val="20"/>
                <w:szCs w:val="20"/>
                <w:shd w:val="clear" w:color="auto" w:fill="FFFFFF"/>
              </w:rPr>
            </w:pPr>
            <w:r w:rsidRPr="00491441">
              <w:rPr>
                <w:sz w:val="20"/>
                <w:szCs w:val="20"/>
              </w:rPr>
              <w:t xml:space="preserve">ГУП </w:t>
            </w:r>
            <w:r w:rsidR="00A24BF9" w:rsidRPr="00491441">
              <w:rPr>
                <w:sz w:val="20"/>
                <w:szCs w:val="20"/>
              </w:rPr>
              <w:t>«</w:t>
            </w:r>
            <w:r w:rsidRPr="00491441">
              <w:rPr>
                <w:sz w:val="20"/>
                <w:szCs w:val="20"/>
              </w:rPr>
              <w:t>Пеледуйский хлебозавод</w:t>
            </w:r>
            <w:r w:rsidR="00A24BF9" w:rsidRPr="00491441">
              <w:rPr>
                <w:sz w:val="20"/>
                <w:szCs w:val="20"/>
              </w:rPr>
              <w:t>»</w:t>
            </w:r>
          </w:p>
        </w:tc>
        <w:tc>
          <w:tcPr>
            <w:tcW w:w="1559" w:type="dxa"/>
            <w:shd w:val="clear" w:color="auto" w:fill="auto"/>
          </w:tcPr>
          <w:p w14:paraId="68E4C86D"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eastAsia="ru-RU"/>
              </w:rPr>
              <w:t>п. Пеледуй</w:t>
            </w:r>
          </w:p>
        </w:tc>
        <w:tc>
          <w:tcPr>
            <w:tcW w:w="1701" w:type="dxa"/>
          </w:tcPr>
          <w:p w14:paraId="2BE9FEED"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Производство хлеба и мучных кондитерских изделий недлительного хранения</w:t>
            </w:r>
          </w:p>
        </w:tc>
        <w:tc>
          <w:tcPr>
            <w:tcW w:w="1984" w:type="dxa"/>
          </w:tcPr>
          <w:p w14:paraId="4AE5913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4006030" w14:textId="7F89FEF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6C5F416" w14:textId="77777777" w:rsidTr="00A04556">
        <w:trPr>
          <w:trHeight w:val="20"/>
          <w:jc w:val="center"/>
        </w:trPr>
        <w:tc>
          <w:tcPr>
            <w:tcW w:w="421" w:type="dxa"/>
          </w:tcPr>
          <w:p w14:paraId="5B069C98"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7B2638A"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Моякунов Михаил Гаврильевич</w:t>
            </w:r>
          </w:p>
        </w:tc>
        <w:tc>
          <w:tcPr>
            <w:tcW w:w="1559" w:type="dxa"/>
            <w:shd w:val="clear" w:color="auto" w:fill="auto"/>
          </w:tcPr>
          <w:p w14:paraId="01A16354" w14:textId="7518BFF1"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276C37D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7DA771B9"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BC2AF26" w14:textId="7D10BA3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05DEF9F" w14:textId="77777777" w:rsidTr="00A04556">
        <w:trPr>
          <w:trHeight w:val="20"/>
          <w:jc w:val="center"/>
        </w:trPr>
        <w:tc>
          <w:tcPr>
            <w:tcW w:w="421" w:type="dxa"/>
          </w:tcPr>
          <w:p w14:paraId="4331BB1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5E27B87"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Левандовская Вацлава Брониславовна</w:t>
            </w:r>
          </w:p>
        </w:tc>
        <w:tc>
          <w:tcPr>
            <w:tcW w:w="1559" w:type="dxa"/>
            <w:shd w:val="clear" w:color="auto" w:fill="auto"/>
          </w:tcPr>
          <w:p w14:paraId="3CA9C9A7" w14:textId="69D3E03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58A9DCD0"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w:t>
            </w:r>
          </w:p>
        </w:tc>
        <w:tc>
          <w:tcPr>
            <w:tcW w:w="1984" w:type="dxa"/>
          </w:tcPr>
          <w:p w14:paraId="07890CE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w:t>
            </w:r>
          </w:p>
        </w:tc>
        <w:tc>
          <w:tcPr>
            <w:tcW w:w="2552" w:type="dxa"/>
          </w:tcPr>
          <w:p w14:paraId="2FC0BEA1"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w:t>
            </w:r>
          </w:p>
        </w:tc>
      </w:tr>
      <w:tr w:rsidR="009E6658" w:rsidRPr="00491441" w14:paraId="58E700F6" w14:textId="77777777" w:rsidTr="00A04556">
        <w:trPr>
          <w:trHeight w:val="20"/>
          <w:jc w:val="center"/>
        </w:trPr>
        <w:tc>
          <w:tcPr>
            <w:tcW w:w="421" w:type="dxa"/>
          </w:tcPr>
          <w:p w14:paraId="7EBE650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9369535"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Левин Марат Борисович</w:t>
            </w:r>
          </w:p>
        </w:tc>
        <w:tc>
          <w:tcPr>
            <w:tcW w:w="1559" w:type="dxa"/>
            <w:shd w:val="clear" w:color="auto" w:fill="auto"/>
          </w:tcPr>
          <w:p w14:paraId="6E07002C" w14:textId="16D39CB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1D9E83B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65307E9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0744E28" w14:textId="02E226BE"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39AF4CD" w14:textId="77777777" w:rsidTr="00A04556">
        <w:trPr>
          <w:trHeight w:val="20"/>
          <w:jc w:val="center"/>
        </w:trPr>
        <w:tc>
          <w:tcPr>
            <w:tcW w:w="421" w:type="dxa"/>
          </w:tcPr>
          <w:p w14:paraId="311CD28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9C66EB9"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Мыреев Василий Афанасьевич</w:t>
            </w:r>
          </w:p>
        </w:tc>
        <w:tc>
          <w:tcPr>
            <w:tcW w:w="1559" w:type="dxa"/>
            <w:shd w:val="clear" w:color="auto" w:fill="auto"/>
          </w:tcPr>
          <w:p w14:paraId="0C928095" w14:textId="159EBCD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6B5B91A5"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32EF45A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204FE1ED" w14:textId="18DD261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CCEA13C" w14:textId="77777777" w:rsidTr="00A04556">
        <w:trPr>
          <w:trHeight w:val="20"/>
          <w:jc w:val="center"/>
        </w:trPr>
        <w:tc>
          <w:tcPr>
            <w:tcW w:w="421" w:type="dxa"/>
          </w:tcPr>
          <w:p w14:paraId="5AAE1CAF"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48F58F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Пахомов Николай Григорьевич</w:t>
            </w:r>
          </w:p>
        </w:tc>
        <w:tc>
          <w:tcPr>
            <w:tcW w:w="1559" w:type="dxa"/>
            <w:shd w:val="clear" w:color="auto" w:fill="auto"/>
          </w:tcPr>
          <w:p w14:paraId="6A54CB14" w14:textId="1DDA3D4A"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51FFA5D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57891DD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42499B11" w14:textId="0EF26D0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E9CAEC7" w14:textId="77777777" w:rsidTr="00A04556">
        <w:trPr>
          <w:trHeight w:val="20"/>
          <w:jc w:val="center"/>
        </w:trPr>
        <w:tc>
          <w:tcPr>
            <w:tcW w:w="421" w:type="dxa"/>
          </w:tcPr>
          <w:p w14:paraId="3E0C4E44"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9236DE0"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Пахомов Гаврил Николаевич</w:t>
            </w:r>
          </w:p>
        </w:tc>
        <w:tc>
          <w:tcPr>
            <w:tcW w:w="1559" w:type="dxa"/>
            <w:shd w:val="clear" w:color="auto" w:fill="auto"/>
          </w:tcPr>
          <w:p w14:paraId="5F3B2F25" w14:textId="57826B1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7C8C998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38EB7A68"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3CC3CD03" w14:textId="1A9681AB"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C4172E4" w14:textId="77777777" w:rsidTr="00A04556">
        <w:trPr>
          <w:trHeight w:val="20"/>
          <w:jc w:val="center"/>
        </w:trPr>
        <w:tc>
          <w:tcPr>
            <w:tcW w:w="421" w:type="dxa"/>
          </w:tcPr>
          <w:p w14:paraId="1BE9D519"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4A0DA8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Барамыгина Юлия Андреевна</w:t>
            </w:r>
          </w:p>
        </w:tc>
        <w:tc>
          <w:tcPr>
            <w:tcW w:w="1559" w:type="dxa"/>
            <w:shd w:val="clear" w:color="auto" w:fill="auto"/>
          </w:tcPr>
          <w:p w14:paraId="59EC3A98" w14:textId="7C8ED22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5690B30F"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 xml:space="preserve">Хозяйства с содержанием животных (свинарники, </w:t>
            </w:r>
            <w:r w:rsidRPr="00491441">
              <w:rPr>
                <w:rFonts w:eastAsiaTheme="minorHAnsi"/>
                <w:sz w:val="20"/>
                <w:szCs w:val="20"/>
              </w:rPr>
              <w:lastRenderedPageBreak/>
              <w:t>коровники, питомники, конюшни) до 50 голов</w:t>
            </w:r>
          </w:p>
        </w:tc>
        <w:tc>
          <w:tcPr>
            <w:tcW w:w="1984" w:type="dxa"/>
          </w:tcPr>
          <w:p w14:paraId="0832182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lastRenderedPageBreak/>
              <w:t>50</w:t>
            </w:r>
          </w:p>
        </w:tc>
        <w:tc>
          <w:tcPr>
            <w:tcW w:w="2552" w:type="dxa"/>
          </w:tcPr>
          <w:p w14:paraId="04D436A8" w14:textId="7DF28EC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 xml:space="preserve">Санитарно-защитные зоны и санитарная классификация </w:t>
            </w:r>
            <w:r w:rsidRPr="00491441">
              <w:rPr>
                <w:color w:val="000000"/>
                <w:sz w:val="20"/>
                <w:szCs w:val="20"/>
              </w:rPr>
              <w:lastRenderedPageBreak/>
              <w:t>предприятий, сооружений и иных объектов</w:t>
            </w:r>
          </w:p>
        </w:tc>
      </w:tr>
      <w:tr w:rsidR="009E6658" w:rsidRPr="00491441" w14:paraId="41DBF8FD" w14:textId="77777777" w:rsidTr="00A04556">
        <w:trPr>
          <w:trHeight w:val="20"/>
          <w:jc w:val="center"/>
        </w:trPr>
        <w:tc>
          <w:tcPr>
            <w:tcW w:w="421" w:type="dxa"/>
          </w:tcPr>
          <w:p w14:paraId="55E186F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802BDE4"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Гуляев Алексей Егорович</w:t>
            </w:r>
          </w:p>
        </w:tc>
        <w:tc>
          <w:tcPr>
            <w:tcW w:w="1559" w:type="dxa"/>
            <w:shd w:val="clear" w:color="auto" w:fill="auto"/>
          </w:tcPr>
          <w:p w14:paraId="2C3BB4B6"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Орто-Нахара</w:t>
            </w:r>
          </w:p>
        </w:tc>
        <w:tc>
          <w:tcPr>
            <w:tcW w:w="1701" w:type="dxa"/>
          </w:tcPr>
          <w:p w14:paraId="09907EA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075708D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30FBAB00" w14:textId="3ECDEE8A"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36549E4" w14:textId="77777777" w:rsidTr="00A04556">
        <w:trPr>
          <w:trHeight w:val="20"/>
          <w:jc w:val="center"/>
        </w:trPr>
        <w:tc>
          <w:tcPr>
            <w:tcW w:w="421" w:type="dxa"/>
          </w:tcPr>
          <w:p w14:paraId="2EEBE18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A377C77"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Мыреев Александр Юрьевич</w:t>
            </w:r>
          </w:p>
        </w:tc>
        <w:tc>
          <w:tcPr>
            <w:tcW w:w="1559" w:type="dxa"/>
            <w:shd w:val="clear" w:color="auto" w:fill="auto"/>
          </w:tcPr>
          <w:p w14:paraId="2DAEB035" w14:textId="117FC78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21AAA5F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2AADBDD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6659858C" w14:textId="50AFE691"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C848982" w14:textId="77777777" w:rsidTr="00A04556">
        <w:trPr>
          <w:trHeight w:val="20"/>
          <w:jc w:val="center"/>
        </w:trPr>
        <w:tc>
          <w:tcPr>
            <w:tcW w:w="421" w:type="dxa"/>
          </w:tcPr>
          <w:p w14:paraId="2FD0773C"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B7B169B"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Никонов Федор Дмитриевич</w:t>
            </w:r>
          </w:p>
        </w:tc>
        <w:tc>
          <w:tcPr>
            <w:tcW w:w="1559" w:type="dxa"/>
            <w:shd w:val="clear" w:color="auto" w:fill="auto"/>
          </w:tcPr>
          <w:p w14:paraId="6C1F2208" w14:textId="33FB4C62"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01697223"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454C6B7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FC3FB18" w14:textId="15B413AA"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E879AB1" w14:textId="77777777" w:rsidTr="00A04556">
        <w:trPr>
          <w:trHeight w:val="20"/>
          <w:jc w:val="center"/>
        </w:trPr>
        <w:tc>
          <w:tcPr>
            <w:tcW w:w="421" w:type="dxa"/>
          </w:tcPr>
          <w:p w14:paraId="439C062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3A4323F"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Мордосов Аркадий Николаевич</w:t>
            </w:r>
          </w:p>
        </w:tc>
        <w:tc>
          <w:tcPr>
            <w:tcW w:w="1559" w:type="dxa"/>
            <w:shd w:val="clear" w:color="auto" w:fill="auto"/>
          </w:tcPr>
          <w:p w14:paraId="5D288A4E" w14:textId="49E3AF0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774EAFFE"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20C2A56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6510DB4" w14:textId="235BFCD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9F291AF" w14:textId="77777777" w:rsidTr="00A04556">
        <w:trPr>
          <w:trHeight w:val="20"/>
          <w:jc w:val="center"/>
        </w:trPr>
        <w:tc>
          <w:tcPr>
            <w:tcW w:w="421" w:type="dxa"/>
          </w:tcPr>
          <w:p w14:paraId="43464C2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AE40B18"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Тимофеева Жанна Амангельдиновна</w:t>
            </w:r>
          </w:p>
        </w:tc>
        <w:tc>
          <w:tcPr>
            <w:tcW w:w="1559" w:type="dxa"/>
            <w:shd w:val="clear" w:color="auto" w:fill="auto"/>
          </w:tcPr>
          <w:p w14:paraId="198A87E4" w14:textId="72AD0BE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728BE62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7C096C7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091F1B6" w14:textId="2676CF81"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20EEFDD" w14:textId="77777777" w:rsidTr="00A04556">
        <w:trPr>
          <w:trHeight w:val="20"/>
          <w:jc w:val="center"/>
        </w:trPr>
        <w:tc>
          <w:tcPr>
            <w:tcW w:w="421" w:type="dxa"/>
          </w:tcPr>
          <w:p w14:paraId="79CBB3BF"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6BBAA0A"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Осташкова Анна Владимировна</w:t>
            </w:r>
          </w:p>
        </w:tc>
        <w:tc>
          <w:tcPr>
            <w:tcW w:w="1559" w:type="dxa"/>
            <w:shd w:val="clear" w:color="auto" w:fill="auto"/>
          </w:tcPr>
          <w:p w14:paraId="3876FAA7" w14:textId="110ACDC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477ABB46"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4A6F47C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2A211427" w14:textId="18878DB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958DFA2" w14:textId="77777777" w:rsidTr="00A04556">
        <w:trPr>
          <w:trHeight w:val="20"/>
          <w:jc w:val="center"/>
        </w:trPr>
        <w:tc>
          <w:tcPr>
            <w:tcW w:w="421" w:type="dxa"/>
          </w:tcPr>
          <w:p w14:paraId="2214C70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223436A"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Акопян Гриша Гагикович</w:t>
            </w:r>
          </w:p>
        </w:tc>
        <w:tc>
          <w:tcPr>
            <w:tcW w:w="1559" w:type="dxa"/>
            <w:shd w:val="clear" w:color="auto" w:fill="auto"/>
          </w:tcPr>
          <w:p w14:paraId="6DDDE903" w14:textId="1069DA2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7540F812"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5879BE9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519201B8" w14:textId="6FC365A2"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BE6A462" w14:textId="77777777" w:rsidTr="00A04556">
        <w:trPr>
          <w:trHeight w:val="20"/>
          <w:jc w:val="center"/>
        </w:trPr>
        <w:tc>
          <w:tcPr>
            <w:tcW w:w="421" w:type="dxa"/>
          </w:tcPr>
          <w:p w14:paraId="11884A5B"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4994C3E"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Федоров Дмитрий Альбертович</w:t>
            </w:r>
          </w:p>
        </w:tc>
        <w:tc>
          <w:tcPr>
            <w:tcW w:w="1559" w:type="dxa"/>
            <w:shd w:val="clear" w:color="auto" w:fill="auto"/>
          </w:tcPr>
          <w:p w14:paraId="780EAF6D" w14:textId="39B522F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666CDEAF"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79A7C39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407D798" w14:textId="3AAA42A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F0CC7EF" w14:textId="77777777" w:rsidTr="00A04556">
        <w:trPr>
          <w:trHeight w:val="20"/>
          <w:jc w:val="center"/>
        </w:trPr>
        <w:tc>
          <w:tcPr>
            <w:tcW w:w="421" w:type="dxa"/>
          </w:tcPr>
          <w:p w14:paraId="4A3D05F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21B9234"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Захаров Афанасий Константинович</w:t>
            </w:r>
          </w:p>
        </w:tc>
        <w:tc>
          <w:tcPr>
            <w:tcW w:w="1559" w:type="dxa"/>
            <w:shd w:val="clear" w:color="auto" w:fill="auto"/>
          </w:tcPr>
          <w:p w14:paraId="16C49FD2" w14:textId="293E4D4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10340758"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370A7C7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285564E7" w14:textId="2E30862A"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0249226" w14:textId="77777777" w:rsidTr="00A04556">
        <w:trPr>
          <w:trHeight w:val="20"/>
          <w:jc w:val="center"/>
        </w:trPr>
        <w:tc>
          <w:tcPr>
            <w:tcW w:w="421" w:type="dxa"/>
          </w:tcPr>
          <w:p w14:paraId="585F09B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105A9D8"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 Прокопьев Валерий Романович</w:t>
            </w:r>
          </w:p>
        </w:tc>
        <w:tc>
          <w:tcPr>
            <w:tcW w:w="1559" w:type="dxa"/>
            <w:shd w:val="clear" w:color="auto" w:fill="auto"/>
          </w:tcPr>
          <w:p w14:paraId="6151ABEB" w14:textId="52ED775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МО </w:t>
            </w:r>
            <w:r w:rsidR="00A24BF9" w:rsidRPr="00491441">
              <w:rPr>
                <w:color w:val="000000"/>
                <w:sz w:val="20"/>
                <w:szCs w:val="20"/>
              </w:rPr>
              <w:t>«</w:t>
            </w:r>
            <w:r w:rsidRPr="00491441">
              <w:rPr>
                <w:color w:val="000000"/>
                <w:sz w:val="20"/>
                <w:szCs w:val="20"/>
              </w:rPr>
              <w:t xml:space="preserve">Ленский </w:t>
            </w:r>
            <w:r w:rsidRPr="00491441">
              <w:rPr>
                <w:color w:val="000000"/>
                <w:sz w:val="20"/>
                <w:szCs w:val="20"/>
                <w:lang w:val="en-US"/>
              </w:rPr>
              <w:t>район</w:t>
            </w:r>
            <w:r w:rsidR="00A24BF9" w:rsidRPr="00491441">
              <w:rPr>
                <w:color w:val="000000"/>
                <w:sz w:val="20"/>
                <w:szCs w:val="20"/>
              </w:rPr>
              <w:t>»</w:t>
            </w:r>
          </w:p>
        </w:tc>
        <w:tc>
          <w:tcPr>
            <w:tcW w:w="1701" w:type="dxa"/>
          </w:tcPr>
          <w:p w14:paraId="153D3828"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до 50 голов</w:t>
            </w:r>
          </w:p>
        </w:tc>
        <w:tc>
          <w:tcPr>
            <w:tcW w:w="1984" w:type="dxa"/>
          </w:tcPr>
          <w:p w14:paraId="68A00B9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5EE91DAE" w14:textId="0B523C3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1D64A0E" w14:textId="77777777" w:rsidTr="00A04556">
        <w:trPr>
          <w:trHeight w:val="20"/>
          <w:jc w:val="center"/>
        </w:trPr>
        <w:tc>
          <w:tcPr>
            <w:tcW w:w="421" w:type="dxa"/>
          </w:tcPr>
          <w:p w14:paraId="060791E7"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B74F314" w14:textId="77777777" w:rsidR="009E6658" w:rsidRPr="00491441" w:rsidRDefault="009E6658" w:rsidP="00E908B0">
            <w:pPr>
              <w:spacing w:line="240" w:lineRule="auto"/>
              <w:rPr>
                <w:bCs/>
                <w:color w:val="000000"/>
                <w:sz w:val="20"/>
                <w:szCs w:val="20"/>
                <w:shd w:val="clear" w:color="auto" w:fill="FFFFFF"/>
              </w:rPr>
            </w:pPr>
            <w:r w:rsidRPr="00491441">
              <w:rPr>
                <w:color w:val="000000"/>
                <w:sz w:val="20"/>
                <w:szCs w:val="20"/>
              </w:rPr>
              <w:t>КНС №1</w:t>
            </w:r>
          </w:p>
        </w:tc>
        <w:tc>
          <w:tcPr>
            <w:tcW w:w="1559" w:type="dxa"/>
            <w:shd w:val="clear" w:color="auto" w:fill="auto"/>
          </w:tcPr>
          <w:p w14:paraId="009E2DE5"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Дзержинского, 12а</w:t>
            </w:r>
          </w:p>
        </w:tc>
        <w:tc>
          <w:tcPr>
            <w:tcW w:w="1701" w:type="dxa"/>
          </w:tcPr>
          <w:p w14:paraId="4F5365C2"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4D73ACD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69BA0ECA" w14:textId="445544B6"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9BB5498" w14:textId="77777777" w:rsidTr="00A04556">
        <w:trPr>
          <w:trHeight w:val="20"/>
          <w:jc w:val="center"/>
        </w:trPr>
        <w:tc>
          <w:tcPr>
            <w:tcW w:w="421" w:type="dxa"/>
          </w:tcPr>
          <w:p w14:paraId="34E3B96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F4D693C"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№2</w:t>
            </w:r>
          </w:p>
        </w:tc>
        <w:tc>
          <w:tcPr>
            <w:tcW w:w="1559" w:type="dxa"/>
            <w:shd w:val="clear" w:color="auto" w:fill="auto"/>
          </w:tcPr>
          <w:p w14:paraId="77CAE61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Дзержинского, 36</w:t>
            </w:r>
          </w:p>
        </w:tc>
        <w:tc>
          <w:tcPr>
            <w:tcW w:w="1701" w:type="dxa"/>
          </w:tcPr>
          <w:p w14:paraId="3DE991D0"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448BBED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4025159F" w14:textId="45C415CF"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F7AEFB4" w14:textId="77777777" w:rsidTr="00A04556">
        <w:trPr>
          <w:trHeight w:val="20"/>
          <w:jc w:val="center"/>
        </w:trPr>
        <w:tc>
          <w:tcPr>
            <w:tcW w:w="421" w:type="dxa"/>
          </w:tcPr>
          <w:p w14:paraId="52A9314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FD40D0B"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№5</w:t>
            </w:r>
          </w:p>
        </w:tc>
        <w:tc>
          <w:tcPr>
            <w:tcW w:w="1559" w:type="dxa"/>
            <w:shd w:val="clear" w:color="auto" w:fill="auto"/>
          </w:tcPr>
          <w:p w14:paraId="450524D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Победы, 61а</w:t>
            </w:r>
          </w:p>
        </w:tc>
        <w:tc>
          <w:tcPr>
            <w:tcW w:w="1701" w:type="dxa"/>
          </w:tcPr>
          <w:p w14:paraId="7162BDF1"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741DBA16"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3378E1CB" w14:textId="35736FF1"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2657516" w14:textId="77777777" w:rsidTr="00A04556">
        <w:trPr>
          <w:trHeight w:val="20"/>
          <w:jc w:val="center"/>
        </w:trPr>
        <w:tc>
          <w:tcPr>
            <w:tcW w:w="421" w:type="dxa"/>
          </w:tcPr>
          <w:p w14:paraId="6A4AA6C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CEC1633"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№6</w:t>
            </w:r>
          </w:p>
        </w:tc>
        <w:tc>
          <w:tcPr>
            <w:tcW w:w="1559" w:type="dxa"/>
            <w:shd w:val="clear" w:color="auto" w:fill="auto"/>
          </w:tcPr>
          <w:p w14:paraId="181C856F"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Портовская, 21а</w:t>
            </w:r>
          </w:p>
        </w:tc>
        <w:tc>
          <w:tcPr>
            <w:tcW w:w="1701" w:type="dxa"/>
          </w:tcPr>
          <w:p w14:paraId="1937C42D"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0B6DA57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087101F9" w14:textId="3DF7601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B89D93B" w14:textId="77777777" w:rsidTr="00A04556">
        <w:trPr>
          <w:trHeight w:val="20"/>
          <w:jc w:val="center"/>
        </w:trPr>
        <w:tc>
          <w:tcPr>
            <w:tcW w:w="421" w:type="dxa"/>
          </w:tcPr>
          <w:p w14:paraId="3949BFB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D4C6030"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№1 (ББО)</w:t>
            </w:r>
          </w:p>
        </w:tc>
        <w:tc>
          <w:tcPr>
            <w:tcW w:w="1559" w:type="dxa"/>
            <w:shd w:val="clear" w:color="auto" w:fill="auto"/>
          </w:tcPr>
          <w:p w14:paraId="5612FEAF"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Белорусская, 12б</w:t>
            </w:r>
          </w:p>
        </w:tc>
        <w:tc>
          <w:tcPr>
            <w:tcW w:w="1701" w:type="dxa"/>
          </w:tcPr>
          <w:p w14:paraId="31C152F8"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6098D44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62157080" w14:textId="60D6441F"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6ECB16F" w14:textId="77777777" w:rsidTr="00A04556">
        <w:trPr>
          <w:trHeight w:val="20"/>
          <w:jc w:val="center"/>
        </w:trPr>
        <w:tc>
          <w:tcPr>
            <w:tcW w:w="421" w:type="dxa"/>
          </w:tcPr>
          <w:p w14:paraId="225F9A8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8B71A42"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№7</w:t>
            </w:r>
          </w:p>
        </w:tc>
        <w:tc>
          <w:tcPr>
            <w:tcW w:w="1559" w:type="dxa"/>
            <w:shd w:val="clear" w:color="auto" w:fill="auto"/>
          </w:tcPr>
          <w:p w14:paraId="33773630"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Заозерная, 44</w:t>
            </w:r>
          </w:p>
        </w:tc>
        <w:tc>
          <w:tcPr>
            <w:tcW w:w="1701" w:type="dxa"/>
          </w:tcPr>
          <w:p w14:paraId="7F668B9A"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1C068DAE"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42761411" w14:textId="02330A6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982E9E2" w14:textId="77777777" w:rsidTr="00A04556">
        <w:trPr>
          <w:trHeight w:val="20"/>
          <w:jc w:val="center"/>
        </w:trPr>
        <w:tc>
          <w:tcPr>
            <w:tcW w:w="421" w:type="dxa"/>
          </w:tcPr>
          <w:p w14:paraId="015FC05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161F130"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№2 (ББО)</w:t>
            </w:r>
          </w:p>
        </w:tc>
        <w:tc>
          <w:tcPr>
            <w:tcW w:w="1559" w:type="dxa"/>
            <w:shd w:val="clear" w:color="auto" w:fill="auto"/>
          </w:tcPr>
          <w:p w14:paraId="356EB1C1"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Донская, 12а</w:t>
            </w:r>
          </w:p>
        </w:tc>
        <w:tc>
          <w:tcPr>
            <w:tcW w:w="1701" w:type="dxa"/>
          </w:tcPr>
          <w:p w14:paraId="72A60CF5"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674BF6A8"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68427B59" w14:textId="6EC5DC3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44CA805" w14:textId="77777777" w:rsidTr="00A04556">
        <w:trPr>
          <w:trHeight w:val="20"/>
          <w:jc w:val="center"/>
        </w:trPr>
        <w:tc>
          <w:tcPr>
            <w:tcW w:w="421" w:type="dxa"/>
          </w:tcPr>
          <w:p w14:paraId="0E537A2A"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38268C9"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№3</w:t>
            </w:r>
          </w:p>
        </w:tc>
        <w:tc>
          <w:tcPr>
            <w:tcW w:w="1559" w:type="dxa"/>
            <w:shd w:val="clear" w:color="auto" w:fill="auto"/>
          </w:tcPr>
          <w:p w14:paraId="2CFAC475"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Победы, 64а</w:t>
            </w:r>
          </w:p>
        </w:tc>
        <w:tc>
          <w:tcPr>
            <w:tcW w:w="1701" w:type="dxa"/>
          </w:tcPr>
          <w:p w14:paraId="2B4F8363"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2470405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0161E9A2" w14:textId="46FC3EE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2297C6A" w14:textId="77777777" w:rsidTr="00A04556">
        <w:trPr>
          <w:trHeight w:val="20"/>
          <w:jc w:val="center"/>
        </w:trPr>
        <w:tc>
          <w:tcPr>
            <w:tcW w:w="421" w:type="dxa"/>
          </w:tcPr>
          <w:p w14:paraId="2BD69C3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332B0A5"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КНС №3 (ББО)</w:t>
            </w:r>
          </w:p>
        </w:tc>
        <w:tc>
          <w:tcPr>
            <w:tcW w:w="1559" w:type="dxa"/>
            <w:shd w:val="clear" w:color="auto" w:fill="auto"/>
          </w:tcPr>
          <w:p w14:paraId="2AAF8BE9"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ул. Донская, 4а</w:t>
            </w:r>
          </w:p>
        </w:tc>
        <w:tc>
          <w:tcPr>
            <w:tcW w:w="1701" w:type="dxa"/>
          </w:tcPr>
          <w:p w14:paraId="2B974343"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64FC1E1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371BD790" w14:textId="324E7E2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2C2A1AE" w14:textId="77777777" w:rsidTr="00A04556">
        <w:trPr>
          <w:trHeight w:val="20"/>
          <w:jc w:val="center"/>
        </w:trPr>
        <w:tc>
          <w:tcPr>
            <w:tcW w:w="421" w:type="dxa"/>
          </w:tcPr>
          <w:p w14:paraId="4C96C4D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F09B615" w14:textId="77777777" w:rsidR="009E6658" w:rsidRPr="00491441" w:rsidRDefault="009E6658" w:rsidP="00E908B0">
            <w:pPr>
              <w:spacing w:line="240" w:lineRule="auto"/>
              <w:rPr>
                <w:bCs/>
                <w:color w:val="000000"/>
                <w:sz w:val="20"/>
                <w:szCs w:val="20"/>
                <w:shd w:val="clear" w:color="auto" w:fill="FFFFFF"/>
              </w:rPr>
            </w:pPr>
            <w:r w:rsidRPr="00491441">
              <w:rPr>
                <w:color w:val="000000"/>
                <w:sz w:val="20"/>
                <w:szCs w:val="20"/>
              </w:rPr>
              <w:t>КНС БПО</w:t>
            </w:r>
          </w:p>
        </w:tc>
        <w:tc>
          <w:tcPr>
            <w:tcW w:w="1559" w:type="dxa"/>
            <w:shd w:val="clear" w:color="auto" w:fill="auto"/>
          </w:tcPr>
          <w:p w14:paraId="429B1EE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Талаканский м/р</w:t>
            </w:r>
          </w:p>
        </w:tc>
        <w:tc>
          <w:tcPr>
            <w:tcW w:w="1701" w:type="dxa"/>
          </w:tcPr>
          <w:p w14:paraId="53FCF3CF"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2A22240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7ACC82CB" w14:textId="00458D1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949C709" w14:textId="77777777" w:rsidTr="00A04556">
        <w:trPr>
          <w:trHeight w:val="20"/>
          <w:jc w:val="center"/>
        </w:trPr>
        <w:tc>
          <w:tcPr>
            <w:tcW w:w="421" w:type="dxa"/>
          </w:tcPr>
          <w:p w14:paraId="4FC15478"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6D26BA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 xml:space="preserve">КНС-2 </w:t>
            </w:r>
          </w:p>
        </w:tc>
        <w:tc>
          <w:tcPr>
            <w:tcW w:w="1559" w:type="dxa"/>
            <w:shd w:val="clear" w:color="auto" w:fill="auto"/>
          </w:tcPr>
          <w:p w14:paraId="11784993"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Талаканский м/р</w:t>
            </w:r>
          </w:p>
        </w:tc>
        <w:tc>
          <w:tcPr>
            <w:tcW w:w="1701" w:type="dxa"/>
          </w:tcPr>
          <w:p w14:paraId="4EAB3B75"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Канализационная насосная станция</w:t>
            </w:r>
          </w:p>
        </w:tc>
        <w:tc>
          <w:tcPr>
            <w:tcW w:w="1984" w:type="dxa"/>
          </w:tcPr>
          <w:p w14:paraId="1A14D40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20</w:t>
            </w:r>
          </w:p>
        </w:tc>
        <w:tc>
          <w:tcPr>
            <w:tcW w:w="2552" w:type="dxa"/>
          </w:tcPr>
          <w:p w14:paraId="2C1769FD" w14:textId="1B535F7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A458DC2" w14:textId="77777777" w:rsidTr="00A04556">
        <w:trPr>
          <w:trHeight w:val="20"/>
          <w:jc w:val="center"/>
        </w:trPr>
        <w:tc>
          <w:tcPr>
            <w:tcW w:w="421" w:type="dxa"/>
          </w:tcPr>
          <w:p w14:paraId="3E65599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12BE8D3" w14:textId="77777777" w:rsidR="009E6658" w:rsidRPr="00491441" w:rsidRDefault="009E6658" w:rsidP="00E908B0">
            <w:pPr>
              <w:spacing w:line="240" w:lineRule="auto"/>
              <w:jc w:val="left"/>
              <w:rPr>
                <w:color w:val="000000"/>
                <w:sz w:val="20"/>
                <w:szCs w:val="20"/>
              </w:rPr>
            </w:pPr>
            <w:r w:rsidRPr="00491441">
              <w:rPr>
                <w:color w:val="000000"/>
                <w:sz w:val="20"/>
                <w:szCs w:val="20"/>
              </w:rPr>
              <w:t>Полигон ТКО</w:t>
            </w:r>
          </w:p>
        </w:tc>
        <w:tc>
          <w:tcPr>
            <w:tcW w:w="1559" w:type="dxa"/>
            <w:shd w:val="clear" w:color="auto" w:fill="auto"/>
          </w:tcPr>
          <w:p w14:paraId="1C8FCC1C" w14:textId="77777777" w:rsidR="009E6658" w:rsidRPr="00491441" w:rsidRDefault="009E6658" w:rsidP="00E908B0">
            <w:pPr>
              <w:spacing w:line="240" w:lineRule="auto"/>
              <w:jc w:val="left"/>
              <w:rPr>
                <w:color w:val="000000"/>
                <w:sz w:val="20"/>
                <w:szCs w:val="20"/>
              </w:rPr>
            </w:pPr>
            <w:r w:rsidRPr="00491441">
              <w:rPr>
                <w:color w:val="000000"/>
                <w:sz w:val="20"/>
                <w:szCs w:val="20"/>
              </w:rPr>
              <w:t>г. Ленск</w:t>
            </w:r>
          </w:p>
        </w:tc>
        <w:tc>
          <w:tcPr>
            <w:tcW w:w="1701" w:type="dxa"/>
          </w:tcPr>
          <w:p w14:paraId="5395FF66"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Полигон ТКО</w:t>
            </w:r>
          </w:p>
        </w:tc>
        <w:tc>
          <w:tcPr>
            <w:tcW w:w="1984" w:type="dxa"/>
          </w:tcPr>
          <w:p w14:paraId="3C73D2D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500</w:t>
            </w:r>
          </w:p>
        </w:tc>
        <w:tc>
          <w:tcPr>
            <w:tcW w:w="2552" w:type="dxa"/>
          </w:tcPr>
          <w:p w14:paraId="426CFD7D" w14:textId="074030B8" w:rsidR="009E6658" w:rsidRPr="00491441" w:rsidRDefault="009E6658" w:rsidP="00E908B0">
            <w:pPr>
              <w:spacing w:line="240" w:lineRule="auto"/>
              <w:jc w:val="left"/>
              <w:rPr>
                <w:color w:val="000000"/>
                <w:sz w:val="20"/>
                <w:szCs w:val="20"/>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1498C7E" w14:textId="77777777" w:rsidTr="00A04556">
        <w:trPr>
          <w:trHeight w:val="20"/>
          <w:jc w:val="center"/>
        </w:trPr>
        <w:tc>
          <w:tcPr>
            <w:tcW w:w="9918" w:type="dxa"/>
            <w:gridSpan w:val="6"/>
          </w:tcPr>
          <w:p w14:paraId="095C3428" w14:textId="77777777" w:rsidR="009E6658" w:rsidRPr="00491441" w:rsidRDefault="009E6658" w:rsidP="00E908B0">
            <w:pPr>
              <w:spacing w:line="240" w:lineRule="auto"/>
              <w:jc w:val="center"/>
              <w:rPr>
                <w:b/>
                <w:bCs/>
                <w:color w:val="000000"/>
                <w:sz w:val="20"/>
                <w:szCs w:val="20"/>
                <w:shd w:val="clear" w:color="auto" w:fill="FFFFFF"/>
              </w:rPr>
            </w:pPr>
            <w:r w:rsidRPr="00491441">
              <w:rPr>
                <w:b/>
                <w:bCs/>
                <w:color w:val="000000"/>
                <w:sz w:val="20"/>
                <w:szCs w:val="20"/>
                <w:shd w:val="clear" w:color="auto" w:fill="FFFFFF"/>
              </w:rPr>
              <w:t>Планируемые СЗЗ</w:t>
            </w:r>
          </w:p>
        </w:tc>
      </w:tr>
      <w:tr w:rsidR="009E6658" w:rsidRPr="00491441" w14:paraId="01D2D397" w14:textId="77777777" w:rsidTr="00A04556">
        <w:trPr>
          <w:trHeight w:val="20"/>
          <w:jc w:val="center"/>
        </w:trPr>
        <w:tc>
          <w:tcPr>
            <w:tcW w:w="421" w:type="dxa"/>
          </w:tcPr>
          <w:p w14:paraId="6D9F8CD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CEA4655" w14:textId="77777777" w:rsidR="009E6658" w:rsidRPr="00491441" w:rsidRDefault="009E6658" w:rsidP="00E908B0">
            <w:pPr>
              <w:spacing w:line="240" w:lineRule="auto"/>
              <w:jc w:val="left"/>
              <w:rPr>
                <w:color w:val="000000"/>
                <w:sz w:val="20"/>
                <w:szCs w:val="20"/>
                <w:lang w:eastAsia="ru-RU" w:bidi="ru-RU"/>
              </w:rPr>
            </w:pPr>
            <w:r w:rsidRPr="00491441">
              <w:rPr>
                <w:color w:val="000000"/>
                <w:sz w:val="20"/>
                <w:szCs w:val="20"/>
                <w:lang w:eastAsia="ru-RU" w:bidi="ru-RU"/>
              </w:rPr>
              <w:t>Строительство круглогодичного тепличного</w:t>
            </w:r>
          </w:p>
          <w:p w14:paraId="6298F009"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 xml:space="preserve">комплекса </w:t>
            </w:r>
          </w:p>
        </w:tc>
        <w:tc>
          <w:tcPr>
            <w:tcW w:w="1559" w:type="dxa"/>
            <w:shd w:val="clear" w:color="auto" w:fill="auto"/>
          </w:tcPr>
          <w:p w14:paraId="203D7C36"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 xml:space="preserve">г. Ленск </w:t>
            </w:r>
          </w:p>
        </w:tc>
        <w:tc>
          <w:tcPr>
            <w:tcW w:w="1701" w:type="dxa"/>
          </w:tcPr>
          <w:p w14:paraId="71D2EF84" w14:textId="7777777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Тепличные и парниковые хозяйства</w:t>
            </w:r>
          </w:p>
          <w:p w14:paraId="443B9B3B" w14:textId="77777777" w:rsidR="009E6658" w:rsidRPr="00491441" w:rsidRDefault="009E6658" w:rsidP="00E908B0">
            <w:pPr>
              <w:spacing w:line="240" w:lineRule="auto"/>
              <w:jc w:val="left"/>
              <w:rPr>
                <w:rFonts w:eastAsiaTheme="minorHAnsi"/>
                <w:sz w:val="20"/>
                <w:szCs w:val="20"/>
              </w:rPr>
            </w:pPr>
          </w:p>
        </w:tc>
        <w:tc>
          <w:tcPr>
            <w:tcW w:w="1984" w:type="dxa"/>
          </w:tcPr>
          <w:p w14:paraId="3DBEFF13"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634C512B" w14:textId="59AC05A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9CEE9AF" w14:textId="77777777" w:rsidTr="00A04556">
        <w:trPr>
          <w:trHeight w:val="20"/>
          <w:jc w:val="center"/>
        </w:trPr>
        <w:tc>
          <w:tcPr>
            <w:tcW w:w="421" w:type="dxa"/>
          </w:tcPr>
          <w:p w14:paraId="100BE9BA"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4123BF2" w14:textId="77777777" w:rsidR="009E6658" w:rsidRPr="00491441" w:rsidRDefault="009E6658" w:rsidP="00E908B0">
            <w:pPr>
              <w:spacing w:line="240" w:lineRule="auto"/>
              <w:jc w:val="left"/>
              <w:rPr>
                <w:color w:val="000000"/>
                <w:sz w:val="20"/>
                <w:szCs w:val="20"/>
                <w:lang w:eastAsia="ru-RU" w:bidi="ru-RU"/>
              </w:rPr>
            </w:pPr>
            <w:r w:rsidRPr="00491441">
              <w:rPr>
                <w:color w:val="000000"/>
                <w:sz w:val="20"/>
                <w:szCs w:val="20"/>
                <w:lang w:eastAsia="ru-RU" w:bidi="ru-RU"/>
              </w:rPr>
              <w:t xml:space="preserve">Строительство круглогодичного тепличного </w:t>
            </w:r>
          </w:p>
          <w:p w14:paraId="3A92864F"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 xml:space="preserve">комплекса </w:t>
            </w:r>
          </w:p>
        </w:tc>
        <w:tc>
          <w:tcPr>
            <w:tcW w:w="1559" w:type="dxa"/>
            <w:shd w:val="clear" w:color="auto" w:fill="auto"/>
          </w:tcPr>
          <w:p w14:paraId="223764E9"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 Нюя Северная</w:t>
            </w:r>
          </w:p>
        </w:tc>
        <w:tc>
          <w:tcPr>
            <w:tcW w:w="1701" w:type="dxa"/>
          </w:tcPr>
          <w:p w14:paraId="4226FAD0" w14:textId="7777777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Тепличные и парниковые хозяйства</w:t>
            </w:r>
          </w:p>
          <w:p w14:paraId="6C70D1EE" w14:textId="77777777" w:rsidR="009E6658" w:rsidRPr="00491441" w:rsidRDefault="009E6658" w:rsidP="00E908B0">
            <w:pPr>
              <w:spacing w:line="240" w:lineRule="auto"/>
              <w:jc w:val="left"/>
              <w:rPr>
                <w:rFonts w:eastAsiaTheme="minorHAnsi"/>
                <w:sz w:val="20"/>
                <w:szCs w:val="20"/>
              </w:rPr>
            </w:pPr>
          </w:p>
        </w:tc>
        <w:tc>
          <w:tcPr>
            <w:tcW w:w="1984" w:type="dxa"/>
          </w:tcPr>
          <w:p w14:paraId="3F328588"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03985CE" w14:textId="59CFCA3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442ED6E" w14:textId="77777777" w:rsidTr="00A04556">
        <w:trPr>
          <w:trHeight w:val="20"/>
          <w:jc w:val="center"/>
        </w:trPr>
        <w:tc>
          <w:tcPr>
            <w:tcW w:w="421" w:type="dxa"/>
          </w:tcPr>
          <w:p w14:paraId="61E79AB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D283F65"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Реконструкция коровника на 100 голов</w:t>
            </w:r>
          </w:p>
        </w:tc>
        <w:tc>
          <w:tcPr>
            <w:tcW w:w="1559" w:type="dxa"/>
            <w:shd w:val="clear" w:color="auto" w:fill="auto"/>
          </w:tcPr>
          <w:p w14:paraId="5C14CD65" w14:textId="112DC95F" w:rsidR="009E6658" w:rsidRPr="00491441" w:rsidRDefault="009E6658" w:rsidP="00E908B0">
            <w:pPr>
              <w:spacing w:line="240" w:lineRule="auto"/>
              <w:jc w:val="left"/>
              <w:rPr>
                <w:bCs/>
                <w:color w:val="000000"/>
                <w:sz w:val="20"/>
                <w:szCs w:val="20"/>
                <w:shd w:val="clear" w:color="auto" w:fill="FFFFFF"/>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 xml:space="preserve">, </w:t>
            </w:r>
            <w:r w:rsidRPr="00491441">
              <w:rPr>
                <w:sz w:val="20"/>
                <w:szCs w:val="20"/>
              </w:rPr>
              <w:br/>
              <w:t>местность Джерба</w:t>
            </w:r>
          </w:p>
        </w:tc>
        <w:tc>
          <w:tcPr>
            <w:tcW w:w="1701" w:type="dxa"/>
          </w:tcPr>
          <w:p w14:paraId="2518956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3B275D1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702C082F" w14:textId="34D03F7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B4F1B62" w14:textId="77777777" w:rsidTr="00A04556">
        <w:trPr>
          <w:trHeight w:val="20"/>
          <w:jc w:val="center"/>
        </w:trPr>
        <w:tc>
          <w:tcPr>
            <w:tcW w:w="421" w:type="dxa"/>
          </w:tcPr>
          <w:p w14:paraId="769B86A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7889705"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bidi="ru-RU"/>
              </w:rPr>
              <w:t>Реконструкция молокозавода</w:t>
            </w:r>
          </w:p>
        </w:tc>
        <w:tc>
          <w:tcPr>
            <w:tcW w:w="1559" w:type="dxa"/>
            <w:shd w:val="clear" w:color="auto" w:fill="auto"/>
          </w:tcPr>
          <w:p w14:paraId="5E166E0F"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bidi="ru-RU"/>
              </w:rPr>
              <w:t>г. Ленск</w:t>
            </w:r>
          </w:p>
        </w:tc>
        <w:tc>
          <w:tcPr>
            <w:tcW w:w="1701" w:type="dxa"/>
          </w:tcPr>
          <w:p w14:paraId="1D892E16"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Производство молока</w:t>
            </w:r>
          </w:p>
        </w:tc>
        <w:tc>
          <w:tcPr>
            <w:tcW w:w="1984" w:type="dxa"/>
          </w:tcPr>
          <w:p w14:paraId="32B9C66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c>
          <w:tcPr>
            <w:tcW w:w="2552" w:type="dxa"/>
          </w:tcPr>
          <w:p w14:paraId="1BFD310A" w14:textId="2844FCBF"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 xml:space="preserve">Санитарно-защитные зоны и санитарная классификация </w:t>
            </w:r>
            <w:r w:rsidRPr="00491441">
              <w:rPr>
                <w:color w:val="000000"/>
                <w:sz w:val="20"/>
                <w:szCs w:val="20"/>
              </w:rPr>
              <w:lastRenderedPageBreak/>
              <w:t>предприятий, сооружений и иных объектов</w:t>
            </w:r>
          </w:p>
        </w:tc>
      </w:tr>
      <w:tr w:rsidR="009E6658" w:rsidRPr="00491441" w14:paraId="6B041D9A" w14:textId="77777777" w:rsidTr="00A04556">
        <w:trPr>
          <w:trHeight w:val="20"/>
          <w:jc w:val="center"/>
        </w:trPr>
        <w:tc>
          <w:tcPr>
            <w:tcW w:w="421" w:type="dxa"/>
          </w:tcPr>
          <w:p w14:paraId="04DA54C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6F2DF0F"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lang w:bidi="ru-RU"/>
              </w:rPr>
              <w:t xml:space="preserve">Строительство коровника в </w:t>
            </w:r>
            <w:r w:rsidRPr="00491441">
              <w:rPr>
                <w:sz w:val="20"/>
                <w:szCs w:val="20"/>
              </w:rPr>
              <w:t>с. Беченча</w:t>
            </w:r>
          </w:p>
        </w:tc>
        <w:tc>
          <w:tcPr>
            <w:tcW w:w="1559" w:type="dxa"/>
            <w:shd w:val="clear" w:color="auto" w:fill="auto"/>
          </w:tcPr>
          <w:p w14:paraId="6E6425F4"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Беченча</w:t>
            </w:r>
          </w:p>
        </w:tc>
        <w:tc>
          <w:tcPr>
            <w:tcW w:w="1701" w:type="dxa"/>
          </w:tcPr>
          <w:p w14:paraId="1310E3E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0A02C0F3"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26B0E313" w14:textId="2EAED22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F5317B9" w14:textId="77777777" w:rsidTr="00A04556">
        <w:trPr>
          <w:trHeight w:val="20"/>
          <w:jc w:val="center"/>
        </w:trPr>
        <w:tc>
          <w:tcPr>
            <w:tcW w:w="421" w:type="dxa"/>
          </w:tcPr>
          <w:p w14:paraId="17F084A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11D96C5"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Строительство коровника на 100 голов КРС</w:t>
            </w:r>
          </w:p>
        </w:tc>
        <w:tc>
          <w:tcPr>
            <w:tcW w:w="1559" w:type="dxa"/>
            <w:shd w:val="clear" w:color="auto" w:fill="auto"/>
          </w:tcPr>
          <w:p w14:paraId="672DBB76"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Орто-Нахара</w:t>
            </w:r>
          </w:p>
        </w:tc>
        <w:tc>
          <w:tcPr>
            <w:tcW w:w="1701" w:type="dxa"/>
          </w:tcPr>
          <w:p w14:paraId="607D8B0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4B4BD686"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771AEFE" w14:textId="022AE5F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F4F1B78" w14:textId="77777777" w:rsidTr="00A04556">
        <w:trPr>
          <w:trHeight w:val="20"/>
          <w:jc w:val="center"/>
        </w:trPr>
        <w:tc>
          <w:tcPr>
            <w:tcW w:w="421" w:type="dxa"/>
          </w:tcPr>
          <w:p w14:paraId="51C1D8B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4A2D8E4"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Животноводческий комплекс ИП Гуляев</w:t>
            </w:r>
          </w:p>
        </w:tc>
        <w:tc>
          <w:tcPr>
            <w:tcW w:w="1559" w:type="dxa"/>
            <w:shd w:val="clear" w:color="auto" w:fill="auto"/>
          </w:tcPr>
          <w:p w14:paraId="46676D75"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Орто-Нахара</w:t>
            </w:r>
          </w:p>
        </w:tc>
        <w:tc>
          <w:tcPr>
            <w:tcW w:w="1701" w:type="dxa"/>
          </w:tcPr>
          <w:p w14:paraId="08DEF80D"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6CDEB65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705A9C7" w14:textId="0C1D48E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1C1EAFD" w14:textId="77777777" w:rsidTr="00A04556">
        <w:trPr>
          <w:trHeight w:val="20"/>
          <w:jc w:val="center"/>
        </w:trPr>
        <w:tc>
          <w:tcPr>
            <w:tcW w:w="421" w:type="dxa"/>
          </w:tcPr>
          <w:p w14:paraId="48DDC52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EE22F7A"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Животноводческий комплекс</w:t>
            </w:r>
          </w:p>
        </w:tc>
        <w:tc>
          <w:tcPr>
            <w:tcW w:w="1559" w:type="dxa"/>
            <w:shd w:val="clear" w:color="auto" w:fill="auto"/>
          </w:tcPr>
          <w:p w14:paraId="46445D3F"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Чамча</w:t>
            </w:r>
          </w:p>
        </w:tc>
        <w:tc>
          <w:tcPr>
            <w:tcW w:w="1701" w:type="dxa"/>
          </w:tcPr>
          <w:p w14:paraId="47BA128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Фермы крупного рогатого скота менее 1,2 тысяч голов</w:t>
            </w:r>
          </w:p>
        </w:tc>
        <w:tc>
          <w:tcPr>
            <w:tcW w:w="1984" w:type="dxa"/>
          </w:tcPr>
          <w:p w14:paraId="48659A5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7CDDBDA9" w14:textId="50377F7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115C629" w14:textId="77777777" w:rsidTr="00A04556">
        <w:trPr>
          <w:trHeight w:val="20"/>
          <w:jc w:val="center"/>
        </w:trPr>
        <w:tc>
          <w:tcPr>
            <w:tcW w:w="421" w:type="dxa"/>
          </w:tcPr>
          <w:p w14:paraId="6760C9A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724A1B3" w14:textId="7777777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Строительство коровника на 200 голов КРС</w:t>
            </w:r>
          </w:p>
        </w:tc>
        <w:tc>
          <w:tcPr>
            <w:tcW w:w="1559" w:type="dxa"/>
            <w:shd w:val="clear" w:color="auto" w:fill="auto"/>
          </w:tcPr>
          <w:p w14:paraId="235C12F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Батамай</w:t>
            </w:r>
          </w:p>
        </w:tc>
        <w:tc>
          <w:tcPr>
            <w:tcW w:w="1701" w:type="dxa"/>
          </w:tcPr>
          <w:p w14:paraId="6691BFA2" w14:textId="090A909F"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Фермы крупного рогатого скота менее 1,2 тысяч голов</w:t>
            </w:r>
          </w:p>
        </w:tc>
        <w:tc>
          <w:tcPr>
            <w:tcW w:w="1984" w:type="dxa"/>
          </w:tcPr>
          <w:p w14:paraId="00719EE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21E96008" w14:textId="10A5797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4F1F969" w14:textId="77777777" w:rsidTr="00A04556">
        <w:trPr>
          <w:trHeight w:val="20"/>
          <w:jc w:val="center"/>
        </w:trPr>
        <w:tc>
          <w:tcPr>
            <w:tcW w:w="421" w:type="dxa"/>
          </w:tcPr>
          <w:p w14:paraId="0B5FDB2B"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767A84B" w14:textId="7777777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 xml:space="preserve">Строительство животноводческого комплекса с молочным цехом </w:t>
            </w:r>
          </w:p>
        </w:tc>
        <w:tc>
          <w:tcPr>
            <w:tcW w:w="1559" w:type="dxa"/>
            <w:shd w:val="clear" w:color="auto" w:fill="auto"/>
          </w:tcPr>
          <w:p w14:paraId="5EB0391F"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п. Витим</w:t>
            </w:r>
          </w:p>
        </w:tc>
        <w:tc>
          <w:tcPr>
            <w:tcW w:w="1701" w:type="dxa"/>
          </w:tcPr>
          <w:p w14:paraId="05133FF6" w14:textId="6BD2977D"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Фермы крупного рогатого скота менее 1,2 тысяч голов</w:t>
            </w:r>
          </w:p>
        </w:tc>
        <w:tc>
          <w:tcPr>
            <w:tcW w:w="1984" w:type="dxa"/>
          </w:tcPr>
          <w:p w14:paraId="4E898454"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0CA65AB1" w14:textId="6C40C5C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C5A53C7" w14:textId="77777777" w:rsidTr="00A04556">
        <w:trPr>
          <w:trHeight w:val="20"/>
          <w:jc w:val="center"/>
        </w:trPr>
        <w:tc>
          <w:tcPr>
            <w:tcW w:w="421" w:type="dxa"/>
          </w:tcPr>
          <w:p w14:paraId="31FA2B6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560DF38"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Строительство животноводческого комплекса с молочным цехом</w:t>
            </w:r>
          </w:p>
        </w:tc>
        <w:tc>
          <w:tcPr>
            <w:tcW w:w="1559" w:type="dxa"/>
            <w:shd w:val="clear" w:color="auto" w:fill="auto"/>
          </w:tcPr>
          <w:p w14:paraId="5060536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п. Пеледуй</w:t>
            </w:r>
          </w:p>
        </w:tc>
        <w:tc>
          <w:tcPr>
            <w:tcW w:w="1701" w:type="dxa"/>
          </w:tcPr>
          <w:p w14:paraId="3B6EF135" w14:textId="527EF6E5"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Фермы крупного рогатого скота менее 1,2 тысяч голов</w:t>
            </w:r>
          </w:p>
        </w:tc>
        <w:tc>
          <w:tcPr>
            <w:tcW w:w="1984" w:type="dxa"/>
          </w:tcPr>
          <w:p w14:paraId="2A285AC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692FDDBC" w14:textId="39FEE72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C46B90D" w14:textId="77777777" w:rsidTr="00A04556">
        <w:trPr>
          <w:trHeight w:val="20"/>
          <w:jc w:val="center"/>
        </w:trPr>
        <w:tc>
          <w:tcPr>
            <w:tcW w:w="421" w:type="dxa"/>
          </w:tcPr>
          <w:p w14:paraId="604CFB5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4542B94"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Строительство животноводческого комплекса</w:t>
            </w:r>
          </w:p>
        </w:tc>
        <w:tc>
          <w:tcPr>
            <w:tcW w:w="1559" w:type="dxa"/>
            <w:shd w:val="clear" w:color="auto" w:fill="auto"/>
          </w:tcPr>
          <w:p w14:paraId="2C188BDB" w14:textId="6179E6A7" w:rsidR="009E6658" w:rsidRPr="00491441" w:rsidRDefault="009E6658" w:rsidP="00E908B0">
            <w:pPr>
              <w:spacing w:line="240" w:lineRule="auto"/>
              <w:jc w:val="left"/>
              <w:rPr>
                <w:bCs/>
                <w:color w:val="000000"/>
                <w:sz w:val="20"/>
                <w:szCs w:val="20"/>
                <w:shd w:val="clear" w:color="auto" w:fill="FFFFFF"/>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r w:rsidRPr="00491441">
              <w:rPr>
                <w:sz w:val="20"/>
                <w:szCs w:val="20"/>
              </w:rPr>
              <w:t xml:space="preserve">, </w:t>
            </w:r>
            <w:r w:rsidRPr="00491441">
              <w:rPr>
                <w:sz w:val="20"/>
                <w:szCs w:val="20"/>
              </w:rPr>
              <w:br/>
              <w:t>местность Джерба</w:t>
            </w:r>
          </w:p>
        </w:tc>
        <w:tc>
          <w:tcPr>
            <w:tcW w:w="1701" w:type="dxa"/>
          </w:tcPr>
          <w:p w14:paraId="34A3209B" w14:textId="22131E52"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Фермы крупного рогатого скота менее 1,2 тысяч голов</w:t>
            </w:r>
          </w:p>
        </w:tc>
        <w:tc>
          <w:tcPr>
            <w:tcW w:w="1984" w:type="dxa"/>
          </w:tcPr>
          <w:p w14:paraId="7126BC3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76105982" w14:textId="389DA34A"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A4A926D" w14:textId="77777777" w:rsidTr="00A04556">
        <w:trPr>
          <w:trHeight w:val="20"/>
          <w:jc w:val="center"/>
        </w:trPr>
        <w:tc>
          <w:tcPr>
            <w:tcW w:w="421" w:type="dxa"/>
          </w:tcPr>
          <w:p w14:paraId="7036060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3933B4C"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Строительство животноводческого комплекса</w:t>
            </w:r>
          </w:p>
        </w:tc>
        <w:tc>
          <w:tcPr>
            <w:tcW w:w="1559" w:type="dxa"/>
            <w:shd w:val="clear" w:color="auto" w:fill="auto"/>
          </w:tcPr>
          <w:p w14:paraId="2256C853"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 Беченча</w:t>
            </w:r>
          </w:p>
        </w:tc>
        <w:tc>
          <w:tcPr>
            <w:tcW w:w="1701" w:type="dxa"/>
          </w:tcPr>
          <w:p w14:paraId="7051B97E" w14:textId="551F051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Фермы крупного рогатого скота менее 1,2 тысяч голов</w:t>
            </w:r>
          </w:p>
        </w:tc>
        <w:tc>
          <w:tcPr>
            <w:tcW w:w="1984" w:type="dxa"/>
          </w:tcPr>
          <w:p w14:paraId="0A45FD5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300</w:t>
            </w:r>
          </w:p>
        </w:tc>
        <w:tc>
          <w:tcPr>
            <w:tcW w:w="2552" w:type="dxa"/>
          </w:tcPr>
          <w:p w14:paraId="3A1532CC" w14:textId="6EA0038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 xml:space="preserve">Санитарно-защитные зоны и санитарная классификация </w:t>
            </w:r>
            <w:r w:rsidRPr="00491441">
              <w:rPr>
                <w:color w:val="000000"/>
                <w:sz w:val="20"/>
                <w:szCs w:val="20"/>
              </w:rPr>
              <w:lastRenderedPageBreak/>
              <w:t>предприятий, сооружений и иных объектов</w:t>
            </w:r>
          </w:p>
        </w:tc>
      </w:tr>
      <w:tr w:rsidR="009E6658" w:rsidRPr="00491441" w14:paraId="703566B0" w14:textId="77777777" w:rsidTr="00A04556">
        <w:trPr>
          <w:trHeight w:val="20"/>
          <w:jc w:val="center"/>
        </w:trPr>
        <w:tc>
          <w:tcPr>
            <w:tcW w:w="421" w:type="dxa"/>
          </w:tcPr>
          <w:p w14:paraId="79E0430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B783ECF"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Коровник</w:t>
            </w:r>
          </w:p>
        </w:tc>
        <w:tc>
          <w:tcPr>
            <w:tcW w:w="1559" w:type="dxa"/>
            <w:shd w:val="clear" w:color="auto" w:fill="auto"/>
          </w:tcPr>
          <w:p w14:paraId="3F0E47F7" w14:textId="7777777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lang w:eastAsia="ru-RU" w:bidi="ru-RU"/>
              </w:rPr>
              <w:t>с. Толон</w:t>
            </w:r>
          </w:p>
        </w:tc>
        <w:tc>
          <w:tcPr>
            <w:tcW w:w="1701" w:type="dxa"/>
          </w:tcPr>
          <w:p w14:paraId="21EBB47C" w14:textId="77777777" w:rsidR="009E6658" w:rsidRPr="00491441" w:rsidRDefault="009E6658" w:rsidP="00E908B0">
            <w:pPr>
              <w:spacing w:line="240" w:lineRule="auto"/>
              <w:jc w:val="left"/>
              <w:rPr>
                <w:rFonts w:eastAsiaTheme="minorHAnsi"/>
                <w:sz w:val="20"/>
                <w:szCs w:val="20"/>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6A77C62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FF97620" w14:textId="1F3CF2A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C477E6A" w14:textId="77777777" w:rsidTr="00A04556">
        <w:trPr>
          <w:trHeight w:val="20"/>
          <w:jc w:val="center"/>
        </w:trPr>
        <w:tc>
          <w:tcPr>
            <w:tcW w:w="421" w:type="dxa"/>
          </w:tcPr>
          <w:p w14:paraId="4BB16F9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111CA71"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Конебаза</w:t>
            </w:r>
          </w:p>
        </w:tc>
        <w:tc>
          <w:tcPr>
            <w:tcW w:w="1559" w:type="dxa"/>
            <w:shd w:val="clear" w:color="auto" w:fill="auto"/>
          </w:tcPr>
          <w:p w14:paraId="529036CD"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Чамча</w:t>
            </w:r>
          </w:p>
        </w:tc>
        <w:tc>
          <w:tcPr>
            <w:tcW w:w="1701" w:type="dxa"/>
          </w:tcPr>
          <w:p w14:paraId="01934A1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0A8E124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75ED614" w14:textId="13DE554E"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EC906EF" w14:textId="77777777" w:rsidTr="00A04556">
        <w:trPr>
          <w:trHeight w:val="20"/>
          <w:jc w:val="center"/>
        </w:trPr>
        <w:tc>
          <w:tcPr>
            <w:tcW w:w="421" w:type="dxa"/>
          </w:tcPr>
          <w:p w14:paraId="3DC99318"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91CD522"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Ипподром</w:t>
            </w:r>
          </w:p>
        </w:tc>
        <w:tc>
          <w:tcPr>
            <w:tcW w:w="1559" w:type="dxa"/>
            <w:shd w:val="clear" w:color="auto" w:fill="auto"/>
          </w:tcPr>
          <w:p w14:paraId="62297C40"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Чамча</w:t>
            </w:r>
          </w:p>
        </w:tc>
        <w:tc>
          <w:tcPr>
            <w:tcW w:w="1701" w:type="dxa"/>
          </w:tcPr>
          <w:p w14:paraId="6C9089AD"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7FFE974C"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4FF3CB6" w14:textId="3ABE231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D6B070F" w14:textId="77777777" w:rsidTr="00A04556">
        <w:trPr>
          <w:trHeight w:val="20"/>
          <w:jc w:val="center"/>
        </w:trPr>
        <w:tc>
          <w:tcPr>
            <w:tcW w:w="421" w:type="dxa"/>
          </w:tcPr>
          <w:p w14:paraId="711BB91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F9999E0"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Свиноферма</w:t>
            </w:r>
          </w:p>
        </w:tc>
        <w:tc>
          <w:tcPr>
            <w:tcW w:w="1559" w:type="dxa"/>
            <w:shd w:val="clear" w:color="auto" w:fill="auto"/>
          </w:tcPr>
          <w:p w14:paraId="52B10875"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Орто-Нахара</w:t>
            </w:r>
          </w:p>
        </w:tc>
        <w:tc>
          <w:tcPr>
            <w:tcW w:w="1701" w:type="dxa"/>
          </w:tcPr>
          <w:p w14:paraId="6C9E416D"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0E40D309"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7ECAB0D" w14:textId="7CFA26B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C8C83F2" w14:textId="77777777" w:rsidTr="00A04556">
        <w:trPr>
          <w:trHeight w:val="20"/>
          <w:jc w:val="center"/>
        </w:trPr>
        <w:tc>
          <w:tcPr>
            <w:tcW w:w="421" w:type="dxa"/>
          </w:tcPr>
          <w:p w14:paraId="0DFAB58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6129EE2"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Свиноферма</w:t>
            </w:r>
          </w:p>
        </w:tc>
        <w:tc>
          <w:tcPr>
            <w:tcW w:w="1559" w:type="dxa"/>
            <w:shd w:val="clear" w:color="auto" w:fill="auto"/>
          </w:tcPr>
          <w:p w14:paraId="73662FB2" w14:textId="77777777" w:rsidR="009E6658" w:rsidRPr="00491441" w:rsidRDefault="009E6658" w:rsidP="00E908B0">
            <w:pPr>
              <w:spacing w:line="240" w:lineRule="auto"/>
              <w:jc w:val="left"/>
              <w:rPr>
                <w:bCs/>
                <w:color w:val="000000"/>
                <w:sz w:val="20"/>
                <w:szCs w:val="20"/>
                <w:shd w:val="clear" w:color="auto" w:fill="FFFFFF"/>
              </w:rPr>
            </w:pPr>
            <w:r w:rsidRPr="00491441">
              <w:rPr>
                <w:sz w:val="20"/>
                <w:szCs w:val="20"/>
              </w:rPr>
              <w:t>с. Дорожный</w:t>
            </w:r>
          </w:p>
        </w:tc>
        <w:tc>
          <w:tcPr>
            <w:tcW w:w="1701" w:type="dxa"/>
          </w:tcPr>
          <w:p w14:paraId="3240B993"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heme="minorHAnsi"/>
                <w:sz w:val="20"/>
                <w:szCs w:val="20"/>
              </w:rPr>
              <w:t>Хозяйства с содержанием животных (свинарники, коровники, питомники, конюшни) от 50 до 100 голов</w:t>
            </w:r>
          </w:p>
        </w:tc>
        <w:tc>
          <w:tcPr>
            <w:tcW w:w="1984" w:type="dxa"/>
          </w:tcPr>
          <w:p w14:paraId="781C0441"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5DC393B" w14:textId="7766C03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A43A8B2" w14:textId="77777777" w:rsidTr="00A04556">
        <w:trPr>
          <w:trHeight w:val="20"/>
          <w:jc w:val="center"/>
        </w:trPr>
        <w:tc>
          <w:tcPr>
            <w:tcW w:w="421" w:type="dxa"/>
          </w:tcPr>
          <w:p w14:paraId="45AEA9E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8B85489"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328FFB4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п. Витим </w:t>
            </w:r>
          </w:p>
        </w:tc>
        <w:tc>
          <w:tcPr>
            <w:tcW w:w="1701" w:type="dxa"/>
          </w:tcPr>
          <w:p w14:paraId="58A71DF8"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1E358AC3"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7192240" w14:textId="7BCCADC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290E397" w14:textId="77777777" w:rsidTr="00A04556">
        <w:trPr>
          <w:trHeight w:val="20"/>
          <w:jc w:val="center"/>
        </w:trPr>
        <w:tc>
          <w:tcPr>
            <w:tcW w:w="421" w:type="dxa"/>
          </w:tcPr>
          <w:p w14:paraId="40AB9E6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2E8211F"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6E4B5DF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п. Пеледуй</w:t>
            </w:r>
          </w:p>
        </w:tc>
        <w:tc>
          <w:tcPr>
            <w:tcW w:w="1701" w:type="dxa"/>
          </w:tcPr>
          <w:p w14:paraId="5C61371B"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188BE73E"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4A330698" w14:textId="33E5BFE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4FDDF92" w14:textId="77777777" w:rsidTr="00A04556">
        <w:trPr>
          <w:trHeight w:val="20"/>
          <w:jc w:val="center"/>
        </w:trPr>
        <w:tc>
          <w:tcPr>
            <w:tcW w:w="421" w:type="dxa"/>
          </w:tcPr>
          <w:p w14:paraId="2B77E0B0"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0F388B2"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09CFD67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п. Пеледуй</w:t>
            </w:r>
          </w:p>
        </w:tc>
        <w:tc>
          <w:tcPr>
            <w:tcW w:w="1701" w:type="dxa"/>
          </w:tcPr>
          <w:p w14:paraId="0562E60D"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3E204642"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77341B07" w14:textId="4CAD33B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BEED28F" w14:textId="77777777" w:rsidTr="00A04556">
        <w:trPr>
          <w:trHeight w:val="20"/>
          <w:jc w:val="center"/>
        </w:trPr>
        <w:tc>
          <w:tcPr>
            <w:tcW w:w="421" w:type="dxa"/>
          </w:tcPr>
          <w:p w14:paraId="3A76999D"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72EFF10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79FD8C73"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Беченча</w:t>
            </w:r>
          </w:p>
        </w:tc>
        <w:tc>
          <w:tcPr>
            <w:tcW w:w="1701" w:type="dxa"/>
          </w:tcPr>
          <w:p w14:paraId="0F0216EF"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E368BBD"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D9BC559" w14:textId="7CC651A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56C1055" w14:textId="77777777" w:rsidTr="00A04556">
        <w:trPr>
          <w:trHeight w:val="20"/>
          <w:jc w:val="center"/>
        </w:trPr>
        <w:tc>
          <w:tcPr>
            <w:tcW w:w="421" w:type="dxa"/>
          </w:tcPr>
          <w:p w14:paraId="641068BA"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48E8AE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4B747A6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Дорожный</w:t>
            </w:r>
          </w:p>
        </w:tc>
        <w:tc>
          <w:tcPr>
            <w:tcW w:w="1701" w:type="dxa"/>
          </w:tcPr>
          <w:p w14:paraId="4E88356E"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A76946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12280C49" w14:textId="11BAE143"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1A51F91" w14:textId="77777777" w:rsidTr="00A04556">
        <w:trPr>
          <w:trHeight w:val="20"/>
          <w:jc w:val="center"/>
        </w:trPr>
        <w:tc>
          <w:tcPr>
            <w:tcW w:w="421" w:type="dxa"/>
          </w:tcPr>
          <w:p w14:paraId="3DBB4F1E"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5D6FB4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3371BFC9"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Дорожный</w:t>
            </w:r>
          </w:p>
        </w:tc>
        <w:tc>
          <w:tcPr>
            <w:tcW w:w="1701" w:type="dxa"/>
          </w:tcPr>
          <w:p w14:paraId="2DD74D53"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37BE31AF"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1684D9D3" w14:textId="1881F10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601106A" w14:textId="77777777" w:rsidTr="00A04556">
        <w:trPr>
          <w:trHeight w:val="20"/>
          <w:jc w:val="center"/>
        </w:trPr>
        <w:tc>
          <w:tcPr>
            <w:tcW w:w="421" w:type="dxa"/>
          </w:tcPr>
          <w:p w14:paraId="36B89BB9"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33ADBD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64102E3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Нюя Северная</w:t>
            </w:r>
          </w:p>
        </w:tc>
        <w:tc>
          <w:tcPr>
            <w:tcW w:w="1701" w:type="dxa"/>
          </w:tcPr>
          <w:p w14:paraId="5BCA5B95"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7D284E46"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E4FC9E5" w14:textId="50A2931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6048883" w14:textId="77777777" w:rsidTr="00A04556">
        <w:trPr>
          <w:trHeight w:val="20"/>
          <w:jc w:val="center"/>
        </w:trPr>
        <w:tc>
          <w:tcPr>
            <w:tcW w:w="421" w:type="dxa"/>
          </w:tcPr>
          <w:p w14:paraId="11DF6B28"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31E9D4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0885363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Нюя Северная</w:t>
            </w:r>
          </w:p>
        </w:tc>
        <w:tc>
          <w:tcPr>
            <w:tcW w:w="1701" w:type="dxa"/>
          </w:tcPr>
          <w:p w14:paraId="797CB782"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409901E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48EA77D8" w14:textId="39F91B0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0B738A0" w14:textId="77777777" w:rsidTr="00A04556">
        <w:trPr>
          <w:trHeight w:val="20"/>
          <w:jc w:val="center"/>
        </w:trPr>
        <w:tc>
          <w:tcPr>
            <w:tcW w:w="421" w:type="dxa"/>
          </w:tcPr>
          <w:p w14:paraId="56F5EAC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33C77F6"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31D2DD8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Натора</w:t>
            </w:r>
          </w:p>
        </w:tc>
        <w:tc>
          <w:tcPr>
            <w:tcW w:w="1701" w:type="dxa"/>
          </w:tcPr>
          <w:p w14:paraId="018950A0"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0BE6AFA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2BEDE6AD" w14:textId="0094E8CB"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04F3FAC" w14:textId="77777777" w:rsidTr="00A04556">
        <w:trPr>
          <w:trHeight w:val="20"/>
          <w:jc w:val="center"/>
        </w:trPr>
        <w:tc>
          <w:tcPr>
            <w:tcW w:w="421" w:type="dxa"/>
          </w:tcPr>
          <w:p w14:paraId="7004360A"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C9A12F8"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6DD69F5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Натора</w:t>
            </w:r>
          </w:p>
        </w:tc>
        <w:tc>
          <w:tcPr>
            <w:tcW w:w="1701" w:type="dxa"/>
          </w:tcPr>
          <w:p w14:paraId="5DAABD91"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7A37471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5AFB212" w14:textId="5BDC6F4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DF02C32" w14:textId="77777777" w:rsidTr="00A04556">
        <w:trPr>
          <w:trHeight w:val="20"/>
          <w:jc w:val="center"/>
        </w:trPr>
        <w:tc>
          <w:tcPr>
            <w:tcW w:w="421" w:type="dxa"/>
          </w:tcPr>
          <w:p w14:paraId="6B4A68DF"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0A6267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211EECB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Нюя</w:t>
            </w:r>
          </w:p>
        </w:tc>
        <w:tc>
          <w:tcPr>
            <w:tcW w:w="1701" w:type="dxa"/>
          </w:tcPr>
          <w:p w14:paraId="3A6BEC84"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95D5B18"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D7C8B12" w14:textId="11DC374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38D87B5" w14:textId="77777777" w:rsidTr="00A04556">
        <w:trPr>
          <w:trHeight w:val="20"/>
          <w:jc w:val="center"/>
        </w:trPr>
        <w:tc>
          <w:tcPr>
            <w:tcW w:w="421" w:type="dxa"/>
          </w:tcPr>
          <w:p w14:paraId="61DC6157"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E8F2503"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348BDF33"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Нюя</w:t>
            </w:r>
          </w:p>
        </w:tc>
        <w:tc>
          <w:tcPr>
            <w:tcW w:w="1701" w:type="dxa"/>
          </w:tcPr>
          <w:p w14:paraId="74FE6BB6"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F770A32"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74CEFB59" w14:textId="32D4FEE9"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4707FF6A" w14:textId="77777777" w:rsidTr="00A04556">
        <w:trPr>
          <w:trHeight w:val="20"/>
          <w:jc w:val="center"/>
        </w:trPr>
        <w:tc>
          <w:tcPr>
            <w:tcW w:w="421" w:type="dxa"/>
          </w:tcPr>
          <w:p w14:paraId="279C06B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7B98945"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13D3F529"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Турукта</w:t>
            </w:r>
          </w:p>
        </w:tc>
        <w:tc>
          <w:tcPr>
            <w:tcW w:w="1701" w:type="dxa"/>
          </w:tcPr>
          <w:p w14:paraId="4570D83F"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1524C520"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EAB271B" w14:textId="3D308A45"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23A768C9" w14:textId="77777777" w:rsidTr="00A04556">
        <w:trPr>
          <w:trHeight w:val="20"/>
          <w:jc w:val="center"/>
        </w:trPr>
        <w:tc>
          <w:tcPr>
            <w:tcW w:w="421" w:type="dxa"/>
          </w:tcPr>
          <w:p w14:paraId="18DE5FB9"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60B0A5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10993036"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Орто-Нахара</w:t>
            </w:r>
          </w:p>
        </w:tc>
        <w:tc>
          <w:tcPr>
            <w:tcW w:w="1701" w:type="dxa"/>
          </w:tcPr>
          <w:p w14:paraId="5FDB315A"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77012A33"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2BCE4EF" w14:textId="3C528D9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DF77E62" w14:textId="77777777" w:rsidTr="00A04556">
        <w:trPr>
          <w:trHeight w:val="20"/>
          <w:jc w:val="center"/>
        </w:trPr>
        <w:tc>
          <w:tcPr>
            <w:tcW w:w="421" w:type="dxa"/>
          </w:tcPr>
          <w:p w14:paraId="686BB731"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75FD149"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01EC8204"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Орто-Нахара</w:t>
            </w:r>
          </w:p>
        </w:tc>
        <w:tc>
          <w:tcPr>
            <w:tcW w:w="1701" w:type="dxa"/>
          </w:tcPr>
          <w:p w14:paraId="6944722C"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01DCEDF6"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13A1B709" w14:textId="3B8996E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3BDD411B" w14:textId="77777777" w:rsidTr="00A04556">
        <w:trPr>
          <w:trHeight w:val="20"/>
          <w:jc w:val="center"/>
        </w:trPr>
        <w:tc>
          <w:tcPr>
            <w:tcW w:w="421" w:type="dxa"/>
          </w:tcPr>
          <w:p w14:paraId="5AB8433A"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9F7E8CD"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66AAED6B"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Чамча</w:t>
            </w:r>
          </w:p>
        </w:tc>
        <w:tc>
          <w:tcPr>
            <w:tcW w:w="1701" w:type="dxa"/>
          </w:tcPr>
          <w:p w14:paraId="4662FFC2"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EFA7FCE"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4B05E2DE" w14:textId="64053280"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30F27D3" w14:textId="77777777" w:rsidTr="00A04556">
        <w:trPr>
          <w:trHeight w:val="20"/>
          <w:jc w:val="center"/>
        </w:trPr>
        <w:tc>
          <w:tcPr>
            <w:tcW w:w="421" w:type="dxa"/>
          </w:tcPr>
          <w:p w14:paraId="32177636"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91EC172"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3BF0055C"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Батамай</w:t>
            </w:r>
          </w:p>
        </w:tc>
        <w:tc>
          <w:tcPr>
            <w:tcW w:w="1701" w:type="dxa"/>
          </w:tcPr>
          <w:p w14:paraId="020A7730"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668B1AF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1966E39" w14:textId="63977D84"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90F9CDD" w14:textId="77777777" w:rsidTr="00A04556">
        <w:trPr>
          <w:trHeight w:val="20"/>
          <w:jc w:val="center"/>
        </w:trPr>
        <w:tc>
          <w:tcPr>
            <w:tcW w:w="421" w:type="dxa"/>
          </w:tcPr>
          <w:p w14:paraId="7777761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3CFA045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5E846C5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Батамай</w:t>
            </w:r>
          </w:p>
        </w:tc>
        <w:tc>
          <w:tcPr>
            <w:tcW w:w="1701" w:type="dxa"/>
          </w:tcPr>
          <w:p w14:paraId="193C57EA"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3B05627B"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589FE48B" w14:textId="1D44FB78"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E1B873E" w14:textId="77777777" w:rsidTr="00A04556">
        <w:trPr>
          <w:trHeight w:val="20"/>
          <w:jc w:val="center"/>
        </w:trPr>
        <w:tc>
          <w:tcPr>
            <w:tcW w:w="421" w:type="dxa"/>
          </w:tcPr>
          <w:p w14:paraId="3701812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4FC3CDB1"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25B6DF1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Мурья</w:t>
            </w:r>
          </w:p>
        </w:tc>
        <w:tc>
          <w:tcPr>
            <w:tcW w:w="1701" w:type="dxa"/>
          </w:tcPr>
          <w:p w14:paraId="73982188"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2E4B4B81"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199C5953" w14:textId="315F21EF"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12DB799F" w14:textId="77777777" w:rsidTr="00A04556">
        <w:trPr>
          <w:trHeight w:val="20"/>
          <w:jc w:val="center"/>
        </w:trPr>
        <w:tc>
          <w:tcPr>
            <w:tcW w:w="421" w:type="dxa"/>
          </w:tcPr>
          <w:p w14:paraId="212010F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636C8F6"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w:t>
            </w:r>
          </w:p>
        </w:tc>
        <w:tc>
          <w:tcPr>
            <w:tcW w:w="1559" w:type="dxa"/>
            <w:shd w:val="clear" w:color="auto" w:fill="auto"/>
          </w:tcPr>
          <w:p w14:paraId="5EC87648"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Мурья</w:t>
            </w:r>
          </w:p>
        </w:tc>
        <w:tc>
          <w:tcPr>
            <w:tcW w:w="1701" w:type="dxa"/>
          </w:tcPr>
          <w:p w14:paraId="4B6E9E18"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6DB3D4CF"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26F7FE17" w14:textId="53CA6EAB"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56EE708" w14:textId="77777777" w:rsidTr="00A04556">
        <w:trPr>
          <w:trHeight w:val="20"/>
          <w:jc w:val="center"/>
        </w:trPr>
        <w:tc>
          <w:tcPr>
            <w:tcW w:w="421" w:type="dxa"/>
          </w:tcPr>
          <w:p w14:paraId="08D58442"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023F9400"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 xml:space="preserve">Очистные сооружения (КОС) </w:t>
            </w:r>
          </w:p>
        </w:tc>
        <w:tc>
          <w:tcPr>
            <w:tcW w:w="1559" w:type="dxa"/>
            <w:shd w:val="clear" w:color="auto" w:fill="auto"/>
          </w:tcPr>
          <w:p w14:paraId="5C1D6411"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Толон</w:t>
            </w:r>
          </w:p>
        </w:tc>
        <w:tc>
          <w:tcPr>
            <w:tcW w:w="1701" w:type="dxa"/>
          </w:tcPr>
          <w:p w14:paraId="6E94D67D"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EF562FC"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6E334D8" w14:textId="00671E1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BC09C8E" w14:textId="77777777" w:rsidTr="00A04556">
        <w:trPr>
          <w:trHeight w:val="20"/>
          <w:jc w:val="center"/>
        </w:trPr>
        <w:tc>
          <w:tcPr>
            <w:tcW w:w="421" w:type="dxa"/>
          </w:tcPr>
          <w:p w14:paraId="1AA2105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65901A3"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 (КНС)</w:t>
            </w:r>
          </w:p>
        </w:tc>
        <w:tc>
          <w:tcPr>
            <w:tcW w:w="1559" w:type="dxa"/>
            <w:shd w:val="clear" w:color="auto" w:fill="auto"/>
          </w:tcPr>
          <w:p w14:paraId="2FA0C0FA"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Толон</w:t>
            </w:r>
          </w:p>
        </w:tc>
        <w:tc>
          <w:tcPr>
            <w:tcW w:w="1701" w:type="dxa"/>
          </w:tcPr>
          <w:p w14:paraId="45180CD7"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46B15BA9"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1D164E25" w14:textId="2A5CB3C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6F6FCFD6" w14:textId="77777777" w:rsidTr="00A04556">
        <w:trPr>
          <w:trHeight w:val="20"/>
          <w:jc w:val="center"/>
        </w:trPr>
        <w:tc>
          <w:tcPr>
            <w:tcW w:w="421" w:type="dxa"/>
          </w:tcPr>
          <w:p w14:paraId="2742FFDB"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505E293C"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4760B0DF"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Иннялы</w:t>
            </w:r>
          </w:p>
        </w:tc>
        <w:tc>
          <w:tcPr>
            <w:tcW w:w="1701" w:type="dxa"/>
          </w:tcPr>
          <w:p w14:paraId="636E3F30"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177B0F06"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6FC12F3" w14:textId="0C181AF6"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0CC8DE5" w14:textId="77777777" w:rsidTr="00A04556">
        <w:trPr>
          <w:trHeight w:val="20"/>
          <w:jc w:val="center"/>
        </w:trPr>
        <w:tc>
          <w:tcPr>
            <w:tcW w:w="421" w:type="dxa"/>
          </w:tcPr>
          <w:p w14:paraId="2F854399"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67F0BFE"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Канализационная насосная станция (КНС)</w:t>
            </w:r>
          </w:p>
        </w:tc>
        <w:tc>
          <w:tcPr>
            <w:tcW w:w="1559" w:type="dxa"/>
            <w:shd w:val="clear" w:color="auto" w:fill="auto"/>
          </w:tcPr>
          <w:p w14:paraId="72FBC6B8"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Иннялы</w:t>
            </w:r>
          </w:p>
        </w:tc>
        <w:tc>
          <w:tcPr>
            <w:tcW w:w="1701" w:type="dxa"/>
          </w:tcPr>
          <w:p w14:paraId="40036A91"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5E1C21E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784D83F7" w14:textId="08DABC91"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5375DB8B" w14:textId="77777777" w:rsidTr="00A04556">
        <w:trPr>
          <w:trHeight w:val="20"/>
          <w:jc w:val="center"/>
        </w:trPr>
        <w:tc>
          <w:tcPr>
            <w:tcW w:w="421" w:type="dxa"/>
          </w:tcPr>
          <w:p w14:paraId="526C6B1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24548C6C"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5A9BE0E0"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Алысардах</w:t>
            </w:r>
          </w:p>
        </w:tc>
        <w:tc>
          <w:tcPr>
            <w:tcW w:w="1701" w:type="dxa"/>
          </w:tcPr>
          <w:p w14:paraId="290EE2D1"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3B2045E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6027019D" w14:textId="45C5EF1C"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7B1135D8" w14:textId="77777777" w:rsidTr="00A04556">
        <w:trPr>
          <w:trHeight w:val="20"/>
          <w:jc w:val="center"/>
        </w:trPr>
        <w:tc>
          <w:tcPr>
            <w:tcW w:w="421" w:type="dxa"/>
          </w:tcPr>
          <w:p w14:paraId="6B7458D5"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6980CE73"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0D7D0159"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Хамра</w:t>
            </w:r>
          </w:p>
        </w:tc>
        <w:tc>
          <w:tcPr>
            <w:tcW w:w="1701" w:type="dxa"/>
          </w:tcPr>
          <w:p w14:paraId="0FA97892"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73832638"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095E207E" w14:textId="32D9A827"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r w:rsidR="009E6658" w:rsidRPr="00491441" w14:paraId="0B1238DB" w14:textId="77777777" w:rsidTr="00A04556">
        <w:trPr>
          <w:trHeight w:val="20"/>
          <w:jc w:val="center"/>
        </w:trPr>
        <w:tc>
          <w:tcPr>
            <w:tcW w:w="421" w:type="dxa"/>
          </w:tcPr>
          <w:p w14:paraId="5E4BA8E3" w14:textId="77777777" w:rsidR="009E6658" w:rsidRPr="00491441" w:rsidRDefault="009E6658" w:rsidP="00E908B0">
            <w:pPr>
              <w:pStyle w:val="afb"/>
              <w:numPr>
                <w:ilvl w:val="0"/>
                <w:numId w:val="122"/>
              </w:numPr>
              <w:spacing w:after="0" w:line="240" w:lineRule="auto"/>
              <w:ind w:left="357" w:hanging="357"/>
              <w:jc w:val="center"/>
              <w:rPr>
                <w:rFonts w:ascii="Times New Roman" w:hAnsi="Times New Roman"/>
                <w:bCs/>
                <w:color w:val="000000"/>
                <w:sz w:val="20"/>
                <w:szCs w:val="20"/>
                <w:shd w:val="clear" w:color="auto" w:fill="FFFFFF"/>
              </w:rPr>
            </w:pPr>
          </w:p>
        </w:tc>
        <w:tc>
          <w:tcPr>
            <w:tcW w:w="1701" w:type="dxa"/>
            <w:shd w:val="clear" w:color="auto" w:fill="auto"/>
          </w:tcPr>
          <w:p w14:paraId="179AEB67" w14:textId="77777777" w:rsidR="009E6658" w:rsidRPr="00491441" w:rsidRDefault="009E6658" w:rsidP="00E908B0">
            <w:pPr>
              <w:spacing w:line="240" w:lineRule="auto"/>
              <w:jc w:val="left"/>
              <w:rPr>
                <w:rFonts w:eastAsia="Times New Roman"/>
                <w:color w:val="000000"/>
                <w:sz w:val="20"/>
                <w:szCs w:val="20"/>
                <w:lang w:eastAsia="ru-RU"/>
              </w:rPr>
            </w:pPr>
            <w:r w:rsidRPr="00491441">
              <w:rPr>
                <w:rFonts w:eastAsia="Times New Roman"/>
                <w:color w:val="000000"/>
                <w:sz w:val="20"/>
                <w:szCs w:val="20"/>
                <w:lang w:eastAsia="ru-RU"/>
              </w:rPr>
              <w:t>Очистные сооружения (КОС)</w:t>
            </w:r>
          </w:p>
        </w:tc>
        <w:tc>
          <w:tcPr>
            <w:tcW w:w="1559" w:type="dxa"/>
            <w:shd w:val="clear" w:color="auto" w:fill="auto"/>
          </w:tcPr>
          <w:p w14:paraId="2D458737" w14:textId="77777777" w:rsidR="009E6658" w:rsidRPr="00491441" w:rsidRDefault="009E6658" w:rsidP="00E908B0">
            <w:pPr>
              <w:spacing w:line="240" w:lineRule="auto"/>
              <w:jc w:val="left"/>
              <w:rPr>
                <w:bCs/>
                <w:color w:val="000000"/>
                <w:sz w:val="20"/>
                <w:szCs w:val="20"/>
                <w:shd w:val="clear" w:color="auto" w:fill="FFFFFF"/>
              </w:rPr>
            </w:pPr>
            <w:r w:rsidRPr="00491441">
              <w:rPr>
                <w:rFonts w:eastAsia="Times New Roman"/>
                <w:color w:val="000000"/>
                <w:sz w:val="20"/>
                <w:szCs w:val="20"/>
                <w:lang w:eastAsia="ru-RU"/>
              </w:rPr>
              <w:t>с. Ярославский</w:t>
            </w:r>
          </w:p>
        </w:tc>
        <w:tc>
          <w:tcPr>
            <w:tcW w:w="1701" w:type="dxa"/>
          </w:tcPr>
          <w:p w14:paraId="5F6116AE" w14:textId="77777777" w:rsidR="009E6658" w:rsidRPr="00491441" w:rsidRDefault="009E6658" w:rsidP="00E908B0">
            <w:pPr>
              <w:spacing w:line="240" w:lineRule="auto"/>
              <w:ind w:right="-108"/>
              <w:jc w:val="left"/>
              <w:rPr>
                <w:bCs/>
                <w:color w:val="000000"/>
                <w:sz w:val="20"/>
                <w:szCs w:val="20"/>
                <w:shd w:val="clear" w:color="auto" w:fill="FFFFFF"/>
              </w:rPr>
            </w:pPr>
            <w:r w:rsidRPr="00491441">
              <w:rPr>
                <w:bCs/>
                <w:color w:val="000000"/>
                <w:sz w:val="20"/>
                <w:szCs w:val="20"/>
                <w:shd w:val="clear" w:color="auto" w:fill="FFFFFF"/>
              </w:rPr>
              <w:t>Канализационные очистные сооружения</w:t>
            </w:r>
          </w:p>
        </w:tc>
        <w:tc>
          <w:tcPr>
            <w:tcW w:w="1984" w:type="dxa"/>
          </w:tcPr>
          <w:p w14:paraId="2AAFF8EA"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100</w:t>
            </w:r>
          </w:p>
        </w:tc>
        <w:tc>
          <w:tcPr>
            <w:tcW w:w="2552" w:type="dxa"/>
          </w:tcPr>
          <w:p w14:paraId="3BECEB78" w14:textId="2939FE0D" w:rsidR="009E6658" w:rsidRPr="00491441" w:rsidRDefault="009E6658" w:rsidP="00E908B0">
            <w:pPr>
              <w:spacing w:line="240" w:lineRule="auto"/>
              <w:jc w:val="left"/>
              <w:rPr>
                <w:bCs/>
                <w:color w:val="000000"/>
                <w:sz w:val="20"/>
                <w:szCs w:val="20"/>
                <w:shd w:val="clear" w:color="auto" w:fill="FFFFFF"/>
              </w:rPr>
            </w:pPr>
            <w:r w:rsidRPr="00491441">
              <w:rPr>
                <w:color w:val="000000"/>
                <w:sz w:val="20"/>
                <w:szCs w:val="20"/>
              </w:rPr>
              <w:t>СанПиН 2.2.1/2.1.1.1200-03</w:t>
            </w:r>
            <w:r w:rsidRPr="00491441">
              <w:rPr>
                <w:sz w:val="20"/>
                <w:szCs w:val="20"/>
              </w:rPr>
              <w:t xml:space="preserve"> </w:t>
            </w:r>
            <w:r w:rsidR="00A24BF9" w:rsidRPr="00491441">
              <w:rPr>
                <w:sz w:val="20"/>
                <w:szCs w:val="20"/>
              </w:rPr>
              <w:t>«</w:t>
            </w:r>
            <w:r w:rsidRPr="00491441">
              <w:rPr>
                <w:color w:val="000000"/>
                <w:sz w:val="20"/>
                <w:szCs w:val="20"/>
              </w:rPr>
              <w:t>Санитарно-защитные зоны и санитарная классификация предприятий, сооружений и иных объектов</w:t>
            </w:r>
          </w:p>
        </w:tc>
      </w:tr>
    </w:tbl>
    <w:p w14:paraId="551BF05D" w14:textId="6A7F5EE1" w:rsidR="009E6658" w:rsidRPr="00491441" w:rsidRDefault="009E6658" w:rsidP="00E908B0">
      <w:pPr>
        <w:autoSpaceDE w:val="0"/>
        <w:autoSpaceDN w:val="0"/>
        <w:adjustRightInd w:val="0"/>
        <w:spacing w:before="120" w:line="276" w:lineRule="auto"/>
        <w:ind w:firstLine="709"/>
        <w:rPr>
          <w:color w:val="000000"/>
          <w:szCs w:val="24"/>
        </w:rPr>
      </w:pPr>
      <w:r w:rsidRPr="00491441">
        <w:rPr>
          <w:color w:val="000000"/>
          <w:szCs w:val="24"/>
        </w:rPr>
        <w:t xml:space="preserve">Режим санитарно-защитных зон определяется в соответствии с пунктом 5 постановления Правительства РФ от 03.03.2018 № 222 </w:t>
      </w:r>
      <w:r w:rsidR="00A24BF9" w:rsidRPr="00491441">
        <w:rPr>
          <w:color w:val="000000"/>
          <w:szCs w:val="24"/>
        </w:rPr>
        <w:t>«</w:t>
      </w:r>
      <w:r w:rsidRPr="00491441">
        <w:rPr>
          <w:color w:val="000000"/>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A24BF9" w:rsidRPr="00491441">
        <w:rPr>
          <w:color w:val="000000"/>
          <w:szCs w:val="24"/>
        </w:rPr>
        <w:t>»</w:t>
      </w:r>
      <w:r w:rsidRPr="00491441">
        <w:rPr>
          <w:color w:val="000000"/>
          <w:szCs w:val="24"/>
        </w:rPr>
        <w:t>. В границах санитарно-защитной зоны не допускается использования земельных участков в целях:</w:t>
      </w:r>
    </w:p>
    <w:p w14:paraId="2BE11294"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749275BA" w14:textId="77777777" w:rsidR="009E6658" w:rsidRPr="00491441" w:rsidRDefault="009E6658" w:rsidP="00E908B0">
      <w:pPr>
        <w:pStyle w:val="afb"/>
        <w:numPr>
          <w:ilvl w:val="0"/>
          <w:numId w:val="120"/>
        </w:numPr>
        <w:spacing w:after="0"/>
        <w:ind w:left="0" w:firstLine="426"/>
        <w:jc w:val="both"/>
        <w:rPr>
          <w:rFonts w:ascii="Times New Roman" w:hAnsi="Times New Roman"/>
          <w:color w:val="000000"/>
          <w:sz w:val="24"/>
          <w:szCs w:val="24"/>
        </w:rPr>
      </w:pPr>
      <w:r w:rsidRPr="00491441">
        <w:rPr>
          <w:rFonts w:ascii="Times New Roman" w:hAnsi="Times New Roman"/>
          <w:sz w:val="24"/>
          <w:szCs w:val="24"/>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w:t>
      </w:r>
      <w:r w:rsidRPr="00491441">
        <w:rPr>
          <w:rFonts w:ascii="Times New Roman" w:hAnsi="Times New Roman"/>
          <w:color w:val="000000"/>
          <w:sz w:val="24"/>
          <w:szCs w:val="24"/>
        </w:rPr>
        <w:t>, сырья, воды и продукции в соответствии с установленными к ним требованиями.</w:t>
      </w:r>
    </w:p>
    <w:p w14:paraId="31BB6917" w14:textId="2EA8F97E" w:rsidR="009E6658" w:rsidRPr="00491441" w:rsidRDefault="009E6658" w:rsidP="00E908B0">
      <w:pPr>
        <w:pStyle w:val="35"/>
        <w:spacing w:before="120" w:after="0"/>
        <w:rPr>
          <w:rFonts w:ascii="Times New Roman" w:hAnsi="Times New Roman"/>
          <w:sz w:val="24"/>
          <w:szCs w:val="24"/>
        </w:rPr>
      </w:pPr>
      <w:bookmarkStart w:id="225" w:name="_Toc138238290"/>
      <w:r w:rsidRPr="00491441">
        <w:rPr>
          <w:rFonts w:ascii="Times New Roman" w:hAnsi="Times New Roman"/>
          <w:sz w:val="24"/>
          <w:szCs w:val="24"/>
        </w:rPr>
        <w:t>9.2 Водоохранная зона, прибрежная защитная полоса</w:t>
      </w:r>
      <w:bookmarkEnd w:id="225"/>
    </w:p>
    <w:p w14:paraId="7DBB6F65" w14:textId="77777777" w:rsidR="009E6658" w:rsidRPr="00491441" w:rsidRDefault="009E6658" w:rsidP="00E908B0">
      <w:pPr>
        <w:spacing w:line="276" w:lineRule="auto"/>
        <w:ind w:firstLine="709"/>
        <w:rPr>
          <w:color w:val="000000"/>
          <w:szCs w:val="24"/>
        </w:rPr>
      </w:pPr>
      <w:r w:rsidRPr="00491441">
        <w:rPr>
          <w:color w:val="000000"/>
          <w:szCs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AAD5FF1" w14:textId="77777777" w:rsidR="009E6658" w:rsidRPr="00491441" w:rsidRDefault="009E6658" w:rsidP="00E908B0">
      <w:pPr>
        <w:spacing w:line="276" w:lineRule="auto"/>
        <w:ind w:firstLine="709"/>
        <w:rPr>
          <w:color w:val="000000"/>
          <w:szCs w:val="24"/>
        </w:rPr>
      </w:pPr>
      <w:r w:rsidRPr="00491441">
        <w:rPr>
          <w:color w:val="000000"/>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84669E9" w14:textId="77777777" w:rsidR="009E6658" w:rsidRPr="00491441" w:rsidRDefault="009E6658" w:rsidP="00E908B0">
      <w:pPr>
        <w:spacing w:line="276" w:lineRule="auto"/>
        <w:ind w:firstLine="709"/>
        <w:rPr>
          <w:color w:val="000000"/>
          <w:szCs w:val="24"/>
        </w:rPr>
      </w:pPr>
      <w:r w:rsidRPr="00491441">
        <w:rPr>
          <w:color w:val="000000"/>
          <w:szCs w:val="24"/>
        </w:rPr>
        <w:lastRenderedPageBreak/>
        <w:t>Согласно частям 4, 5, 6 статьи 65 Водного кодекса Российской Федерации ширина водоохранной зоны рек или ручьев устанавливается от их истока для рек или ручьев протяженностью:</w:t>
      </w:r>
    </w:p>
    <w:p w14:paraId="1059BC74"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bookmarkStart w:id="226" w:name="dst100576"/>
      <w:bookmarkEnd w:id="226"/>
      <w:r w:rsidRPr="00491441">
        <w:rPr>
          <w:rFonts w:ascii="Times New Roman" w:hAnsi="Times New Roman"/>
          <w:sz w:val="24"/>
          <w:szCs w:val="24"/>
        </w:rPr>
        <w:t>до десяти километров — в размере 50 м;</w:t>
      </w:r>
    </w:p>
    <w:p w14:paraId="5D9F7971"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bookmarkStart w:id="227" w:name="dst100577"/>
      <w:bookmarkEnd w:id="227"/>
      <w:r w:rsidRPr="00491441">
        <w:rPr>
          <w:rFonts w:ascii="Times New Roman" w:hAnsi="Times New Roman"/>
          <w:sz w:val="24"/>
          <w:szCs w:val="24"/>
        </w:rPr>
        <w:t>от десяти до пятидесяти километров — в размере 100 м;</w:t>
      </w:r>
    </w:p>
    <w:p w14:paraId="4A02D2F2"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bookmarkStart w:id="228" w:name="dst100578"/>
      <w:bookmarkEnd w:id="228"/>
      <w:r w:rsidRPr="00491441">
        <w:rPr>
          <w:rFonts w:ascii="Times New Roman" w:hAnsi="Times New Roman"/>
          <w:sz w:val="24"/>
          <w:szCs w:val="24"/>
        </w:rPr>
        <w:t>от пятидесяти километров и более — в размере 200 м.</w:t>
      </w:r>
      <w:bookmarkStart w:id="229" w:name="dst100579"/>
      <w:bookmarkEnd w:id="229"/>
    </w:p>
    <w:p w14:paraId="69636128" w14:textId="3EF15674" w:rsidR="009E6658" w:rsidRPr="00491441" w:rsidRDefault="009E6658" w:rsidP="00E908B0">
      <w:pPr>
        <w:spacing w:line="276" w:lineRule="auto"/>
        <w:ind w:firstLine="709"/>
        <w:rPr>
          <w:color w:val="000000"/>
          <w:szCs w:val="24"/>
        </w:rPr>
      </w:pPr>
      <w:r w:rsidRPr="00491441">
        <w:rPr>
          <w:color w:val="000000"/>
          <w:szCs w:val="24"/>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2493342B" w14:textId="6E3B3C1D" w:rsidR="009E6658" w:rsidRPr="00491441" w:rsidRDefault="009E6658" w:rsidP="00E908B0">
      <w:pPr>
        <w:spacing w:line="276" w:lineRule="auto"/>
        <w:ind w:firstLine="709"/>
        <w:rPr>
          <w:color w:val="000000"/>
          <w:szCs w:val="24"/>
        </w:rPr>
      </w:pPr>
      <w:r w:rsidRPr="00491441">
        <w:rPr>
          <w:color w:val="000000"/>
          <w:szCs w:val="24"/>
        </w:rPr>
        <w:t>Ширина водоохранной зоны озера, за исключением озера, расположенного внутри болота, или озера, с акваторией менее 0,5 км</w:t>
      </w:r>
      <w:r w:rsidRPr="00491441">
        <w:rPr>
          <w:color w:val="000000"/>
          <w:szCs w:val="24"/>
          <w:vertAlign w:val="superscript"/>
        </w:rPr>
        <w:t>2</w:t>
      </w:r>
      <w:r w:rsidRPr="00491441">
        <w:rPr>
          <w:color w:val="000000"/>
          <w:szCs w:val="24"/>
        </w:rPr>
        <w:t>, устанавливается в размере 50 м.</w:t>
      </w:r>
    </w:p>
    <w:p w14:paraId="3E451A08" w14:textId="54D279EF"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Ограничения использования территорий водоохранных и прибрежных защитных полос представлены в таблице 3.9.2.</w:t>
      </w:r>
    </w:p>
    <w:p w14:paraId="7C047886" w14:textId="7B92DCB3" w:rsidR="009E6658" w:rsidRPr="00491441" w:rsidRDefault="009E6658" w:rsidP="00E908B0">
      <w:pPr>
        <w:tabs>
          <w:tab w:val="center" w:pos="142"/>
        </w:tabs>
        <w:spacing w:before="120" w:line="276" w:lineRule="auto"/>
        <w:ind w:firstLine="709"/>
        <w:jc w:val="right"/>
        <w:rPr>
          <w:rFonts w:eastAsia="Times New Roman"/>
          <w:szCs w:val="24"/>
          <w:lang w:eastAsia="ru-RU"/>
        </w:rPr>
      </w:pPr>
      <w:r w:rsidRPr="00491441">
        <w:rPr>
          <w:rFonts w:eastAsia="Times New Roman"/>
          <w:szCs w:val="24"/>
          <w:lang w:eastAsia="ru-RU"/>
        </w:rPr>
        <w:t>Таблица 3.9.2</w:t>
      </w:r>
    </w:p>
    <w:p w14:paraId="5290A1CB" w14:textId="77777777" w:rsidR="009E6658" w:rsidRPr="00491441" w:rsidRDefault="009E6658" w:rsidP="00E908B0">
      <w:pPr>
        <w:tabs>
          <w:tab w:val="center" w:pos="142"/>
        </w:tabs>
        <w:spacing w:line="276" w:lineRule="auto"/>
        <w:jc w:val="center"/>
        <w:rPr>
          <w:rFonts w:eastAsia="Times New Roman"/>
          <w:szCs w:val="24"/>
          <w:lang w:eastAsia="ru-RU"/>
        </w:rPr>
      </w:pPr>
      <w:r w:rsidRPr="00491441">
        <w:rPr>
          <w:rFonts w:eastAsia="Times New Roman"/>
          <w:szCs w:val="24"/>
          <w:lang w:eastAsia="ru-RU"/>
        </w:rPr>
        <w:t>Ограничения использования территорий водоохранных и прибрежных защитных полос</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3"/>
        <w:gridCol w:w="4332"/>
        <w:gridCol w:w="3300"/>
      </w:tblGrid>
      <w:tr w:rsidR="009E6658" w:rsidRPr="00491441" w14:paraId="29902ECC" w14:textId="77777777" w:rsidTr="00A04556">
        <w:trPr>
          <w:tblHeader/>
        </w:trPr>
        <w:tc>
          <w:tcPr>
            <w:tcW w:w="1205" w:type="pct"/>
            <w:vAlign w:val="center"/>
            <w:hideMark/>
          </w:tcPr>
          <w:p w14:paraId="119BBEFE"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Наименование зон</w:t>
            </w:r>
          </w:p>
        </w:tc>
        <w:tc>
          <w:tcPr>
            <w:tcW w:w="2154" w:type="pct"/>
            <w:vAlign w:val="center"/>
            <w:hideMark/>
          </w:tcPr>
          <w:p w14:paraId="1EFACC60"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Запрещается</w:t>
            </w:r>
          </w:p>
        </w:tc>
        <w:tc>
          <w:tcPr>
            <w:tcW w:w="1641" w:type="pct"/>
            <w:vAlign w:val="center"/>
            <w:hideMark/>
          </w:tcPr>
          <w:p w14:paraId="167F37E6"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Допускается</w:t>
            </w:r>
          </w:p>
        </w:tc>
      </w:tr>
    </w:tbl>
    <w:p w14:paraId="1B602373" w14:textId="77777777" w:rsidR="009E6658" w:rsidRPr="00491441" w:rsidRDefault="009E6658" w:rsidP="00E908B0">
      <w:pPr>
        <w:tabs>
          <w:tab w:val="center" w:pos="142"/>
        </w:tabs>
        <w:spacing w:line="14" w:lineRule="auto"/>
        <w:ind w:firstLine="709"/>
        <w:jc w:val="center"/>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3"/>
        <w:gridCol w:w="4332"/>
        <w:gridCol w:w="3300"/>
      </w:tblGrid>
      <w:tr w:rsidR="009E6658" w:rsidRPr="00491441" w14:paraId="2BE99E77" w14:textId="77777777" w:rsidTr="00A04556">
        <w:trPr>
          <w:tblHeader/>
        </w:trPr>
        <w:tc>
          <w:tcPr>
            <w:tcW w:w="1205" w:type="pct"/>
            <w:tcBorders>
              <w:top w:val="single" w:sz="4" w:space="0" w:color="000000"/>
              <w:left w:val="single" w:sz="4" w:space="0" w:color="000000"/>
              <w:bottom w:val="single" w:sz="4" w:space="0" w:color="000000"/>
              <w:right w:val="single" w:sz="4" w:space="0" w:color="000000"/>
            </w:tcBorders>
            <w:vAlign w:val="center"/>
          </w:tcPr>
          <w:p w14:paraId="523CB65D"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1</w:t>
            </w:r>
          </w:p>
        </w:tc>
        <w:tc>
          <w:tcPr>
            <w:tcW w:w="2154" w:type="pct"/>
            <w:tcBorders>
              <w:top w:val="single" w:sz="4" w:space="0" w:color="000000"/>
              <w:left w:val="single" w:sz="4" w:space="0" w:color="000000"/>
              <w:bottom w:val="single" w:sz="4" w:space="0" w:color="000000"/>
              <w:right w:val="single" w:sz="4" w:space="0" w:color="000000"/>
            </w:tcBorders>
            <w:vAlign w:val="center"/>
          </w:tcPr>
          <w:p w14:paraId="7E2CE17A"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2</w:t>
            </w:r>
          </w:p>
        </w:tc>
        <w:tc>
          <w:tcPr>
            <w:tcW w:w="1641" w:type="pct"/>
            <w:tcBorders>
              <w:top w:val="single" w:sz="4" w:space="0" w:color="000000"/>
              <w:left w:val="single" w:sz="4" w:space="0" w:color="000000"/>
              <w:bottom w:val="single" w:sz="4" w:space="0" w:color="000000"/>
              <w:right w:val="single" w:sz="4" w:space="0" w:color="000000"/>
            </w:tcBorders>
            <w:vAlign w:val="center"/>
          </w:tcPr>
          <w:p w14:paraId="1AD30167"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3</w:t>
            </w:r>
          </w:p>
        </w:tc>
      </w:tr>
      <w:tr w:rsidR="009E6658" w:rsidRPr="00491441" w14:paraId="2D7B7EA2" w14:textId="77777777" w:rsidTr="00A04556">
        <w:tc>
          <w:tcPr>
            <w:tcW w:w="1205" w:type="pct"/>
            <w:vMerge w:val="restart"/>
            <w:tcBorders>
              <w:top w:val="single" w:sz="4" w:space="0" w:color="000000"/>
              <w:left w:val="single" w:sz="4" w:space="0" w:color="000000"/>
              <w:right w:val="single" w:sz="4" w:space="0" w:color="000000"/>
            </w:tcBorders>
            <w:hideMark/>
          </w:tcPr>
          <w:p w14:paraId="3C711119" w14:textId="77777777" w:rsidR="009E6658" w:rsidRPr="00491441" w:rsidRDefault="009E6658" w:rsidP="00E908B0">
            <w:pPr>
              <w:tabs>
                <w:tab w:val="center" w:pos="142"/>
              </w:tabs>
              <w:spacing w:line="240" w:lineRule="auto"/>
              <w:jc w:val="left"/>
              <w:rPr>
                <w:sz w:val="20"/>
                <w:szCs w:val="20"/>
                <w:lang w:eastAsia="ru-RU"/>
              </w:rPr>
            </w:pPr>
            <w:r w:rsidRPr="00491441">
              <w:rPr>
                <w:sz w:val="20"/>
                <w:szCs w:val="20"/>
                <w:lang w:eastAsia="ru-RU"/>
              </w:rPr>
              <w:t>Прибрежная защитная полоса (30–50 м в зависимости от уклона берега), водоохранная зона</w:t>
            </w:r>
          </w:p>
        </w:tc>
        <w:tc>
          <w:tcPr>
            <w:tcW w:w="2154" w:type="pct"/>
            <w:tcBorders>
              <w:top w:val="single" w:sz="4" w:space="0" w:color="000000"/>
              <w:left w:val="single" w:sz="4" w:space="0" w:color="000000"/>
              <w:bottom w:val="single" w:sz="4" w:space="0" w:color="000000"/>
              <w:right w:val="single" w:sz="4" w:space="0" w:color="000000"/>
            </w:tcBorders>
            <w:hideMark/>
          </w:tcPr>
          <w:p w14:paraId="58A9CC10"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использование сточных вод в целях повышения почвенного плодородия;</w:t>
            </w:r>
          </w:p>
          <w:p w14:paraId="050675CE"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63E21A34"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осуществление авиационных мер по борьбе с вредными организмами;</w:t>
            </w:r>
          </w:p>
          <w:p w14:paraId="741429D5"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495D4A1"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30AEEE4"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157B88D5"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lastRenderedPageBreak/>
              <w:t>сброс сточных, в том числе дренажных, вод;</w:t>
            </w:r>
          </w:p>
          <w:p w14:paraId="3F3D0B5A" w14:textId="5D2F63D5"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r w:rsidRPr="00491441">
              <w:rPr>
                <w:rFonts w:ascii="Times New Roman" w:hAnsi="Times New Roman"/>
                <w:sz w:val="20"/>
                <w:szCs w:val="20"/>
              </w:rPr>
              <w:br/>
              <w:t xml:space="preserve">статьей 19.1 Закона Российской Федерации от 21.02.1992 № 2395-1 </w:t>
            </w:r>
            <w:r w:rsidR="00A24BF9" w:rsidRPr="00491441">
              <w:rPr>
                <w:rFonts w:ascii="Times New Roman" w:hAnsi="Times New Roman"/>
                <w:sz w:val="20"/>
                <w:szCs w:val="20"/>
              </w:rPr>
              <w:t>«</w:t>
            </w:r>
            <w:r w:rsidRPr="00491441">
              <w:rPr>
                <w:rFonts w:ascii="Times New Roman" w:hAnsi="Times New Roman"/>
                <w:sz w:val="20"/>
                <w:szCs w:val="20"/>
              </w:rPr>
              <w:t>О недрах</w:t>
            </w:r>
            <w:r w:rsidR="00A24BF9" w:rsidRPr="00491441">
              <w:rPr>
                <w:rFonts w:ascii="Times New Roman" w:hAnsi="Times New Roman"/>
                <w:sz w:val="20"/>
                <w:szCs w:val="20"/>
              </w:rPr>
              <w:t>»</w:t>
            </w:r>
            <w:r w:rsidRPr="00491441">
              <w:rPr>
                <w:rFonts w:ascii="Times New Roman" w:hAnsi="Times New Roman"/>
                <w:sz w:val="20"/>
                <w:szCs w:val="20"/>
              </w:rPr>
              <w:t>).</w:t>
            </w:r>
          </w:p>
        </w:tc>
        <w:tc>
          <w:tcPr>
            <w:tcW w:w="1641" w:type="pct"/>
            <w:vMerge w:val="restart"/>
            <w:tcBorders>
              <w:top w:val="single" w:sz="4" w:space="0" w:color="000000"/>
              <w:left w:val="single" w:sz="4" w:space="0" w:color="000000"/>
              <w:right w:val="single" w:sz="4" w:space="0" w:color="000000"/>
            </w:tcBorders>
            <w:hideMark/>
          </w:tcPr>
          <w:p w14:paraId="23E94979"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47B46F43"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 xml:space="preserve">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w:t>
            </w:r>
            <w:r w:rsidRPr="00491441">
              <w:rPr>
                <w:rFonts w:ascii="Times New Roman" w:hAnsi="Times New Roman"/>
                <w:sz w:val="20"/>
                <w:szCs w:val="20"/>
              </w:rPr>
              <w:lastRenderedPageBreak/>
              <w:t>сооружениями и (или) подключения к системам</w:t>
            </w:r>
          </w:p>
          <w:p w14:paraId="701D420A" w14:textId="77777777" w:rsidR="009E6658" w:rsidRPr="00491441" w:rsidRDefault="009E6658" w:rsidP="00E908B0">
            <w:pPr>
              <w:pStyle w:val="afb"/>
              <w:numPr>
                <w:ilvl w:val="0"/>
                <w:numId w:val="117"/>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строительство, реконструкция и эксплуатация специализированных хранилищ агрохимикатов при условии оборудования таких хранилищ сооружениями и системами, предотвращающими загрязнение водных объектов.</w:t>
            </w:r>
          </w:p>
        </w:tc>
      </w:tr>
      <w:tr w:rsidR="009E6658" w:rsidRPr="00491441" w14:paraId="6FFA99CE" w14:textId="77777777" w:rsidTr="009E6658">
        <w:trPr>
          <w:trHeight w:val="2897"/>
        </w:trPr>
        <w:tc>
          <w:tcPr>
            <w:tcW w:w="1205" w:type="pct"/>
            <w:vMerge/>
            <w:tcBorders>
              <w:left w:val="single" w:sz="4" w:space="0" w:color="000000"/>
              <w:bottom w:val="single" w:sz="4" w:space="0" w:color="000000"/>
              <w:right w:val="single" w:sz="4" w:space="0" w:color="000000"/>
            </w:tcBorders>
          </w:tcPr>
          <w:p w14:paraId="75B5D036" w14:textId="77777777" w:rsidR="009E6658" w:rsidRPr="00491441" w:rsidRDefault="009E6658" w:rsidP="00E908B0">
            <w:pPr>
              <w:tabs>
                <w:tab w:val="center" w:pos="142"/>
              </w:tabs>
              <w:spacing w:line="240" w:lineRule="auto"/>
              <w:jc w:val="left"/>
              <w:rPr>
                <w:sz w:val="20"/>
                <w:szCs w:val="20"/>
                <w:lang w:eastAsia="ru-RU"/>
              </w:rPr>
            </w:pPr>
          </w:p>
        </w:tc>
        <w:tc>
          <w:tcPr>
            <w:tcW w:w="2154" w:type="pct"/>
            <w:tcBorders>
              <w:top w:val="single" w:sz="4" w:space="0" w:color="000000"/>
              <w:left w:val="single" w:sz="4" w:space="0" w:color="000000"/>
              <w:bottom w:val="single" w:sz="4" w:space="0" w:color="000000"/>
              <w:right w:val="single" w:sz="4" w:space="0" w:color="000000"/>
            </w:tcBorders>
          </w:tcPr>
          <w:p w14:paraId="5B018CC5" w14:textId="77777777" w:rsidR="009E6658" w:rsidRPr="00491441" w:rsidRDefault="009E6658" w:rsidP="00E908B0">
            <w:pPr>
              <w:tabs>
                <w:tab w:val="center" w:pos="142"/>
              </w:tabs>
              <w:spacing w:line="240" w:lineRule="auto"/>
              <w:jc w:val="left"/>
              <w:rPr>
                <w:sz w:val="20"/>
                <w:szCs w:val="20"/>
                <w:lang w:eastAsia="ru-RU"/>
              </w:rPr>
            </w:pPr>
            <w:r w:rsidRPr="00491441">
              <w:rPr>
                <w:sz w:val="20"/>
                <w:szCs w:val="20"/>
                <w:lang w:eastAsia="ru-RU"/>
              </w:rPr>
              <w:t>Дополнительно к указанным ограничениям для прибрежных защитных полос запрещается:</w:t>
            </w:r>
          </w:p>
          <w:p w14:paraId="658243CC" w14:textId="77777777" w:rsidR="009E6658" w:rsidRPr="00491441" w:rsidRDefault="009E6658" w:rsidP="00E908B0">
            <w:pPr>
              <w:pStyle w:val="afb"/>
              <w:numPr>
                <w:ilvl w:val="0"/>
                <w:numId w:val="118"/>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распашка земель;</w:t>
            </w:r>
          </w:p>
          <w:p w14:paraId="516FC7F8" w14:textId="77777777" w:rsidR="009E6658" w:rsidRPr="00491441" w:rsidRDefault="009E6658" w:rsidP="00E908B0">
            <w:pPr>
              <w:pStyle w:val="afb"/>
              <w:numPr>
                <w:ilvl w:val="0"/>
                <w:numId w:val="118"/>
              </w:numPr>
              <w:tabs>
                <w:tab w:val="center" w:pos="142"/>
              </w:tabs>
              <w:spacing w:after="0" w:line="240" w:lineRule="auto"/>
              <w:ind w:left="-39" w:firstLine="0"/>
              <w:rPr>
                <w:rFonts w:ascii="Times New Roman" w:hAnsi="Times New Roman"/>
                <w:sz w:val="20"/>
                <w:szCs w:val="20"/>
              </w:rPr>
            </w:pPr>
            <w:r w:rsidRPr="00491441">
              <w:rPr>
                <w:rFonts w:ascii="Times New Roman" w:hAnsi="Times New Roman"/>
                <w:sz w:val="20"/>
                <w:szCs w:val="20"/>
              </w:rPr>
              <w:t>размещение отвалов размываемых грунтов;</w:t>
            </w:r>
          </w:p>
          <w:p w14:paraId="48574D49" w14:textId="77777777" w:rsidR="009E6658" w:rsidRPr="00491441" w:rsidRDefault="009E6658" w:rsidP="00E908B0">
            <w:pPr>
              <w:pStyle w:val="afb"/>
              <w:tabs>
                <w:tab w:val="center" w:pos="142"/>
              </w:tabs>
              <w:spacing w:line="240" w:lineRule="auto"/>
              <w:ind w:left="-39"/>
              <w:rPr>
                <w:rFonts w:ascii="Times New Roman" w:hAnsi="Times New Roman"/>
                <w:sz w:val="20"/>
                <w:szCs w:val="20"/>
              </w:rPr>
            </w:pPr>
            <w:r w:rsidRPr="00491441">
              <w:rPr>
                <w:rFonts w:ascii="Times New Roman" w:hAnsi="Times New Roman"/>
                <w:sz w:val="20"/>
                <w:szCs w:val="20"/>
              </w:rPr>
              <w:t>выпас сельскохозяйственных животных и организация для них летних лагерей, ванн;</w:t>
            </w:r>
          </w:p>
          <w:p w14:paraId="583CBB57" w14:textId="77777777" w:rsidR="009E6658" w:rsidRPr="00491441" w:rsidRDefault="009E6658" w:rsidP="00E908B0">
            <w:pPr>
              <w:pStyle w:val="afb"/>
              <w:tabs>
                <w:tab w:val="center" w:pos="142"/>
              </w:tabs>
              <w:spacing w:after="0" w:line="240" w:lineRule="auto"/>
              <w:ind w:left="-39"/>
              <w:rPr>
                <w:rFonts w:ascii="Times New Roman" w:hAnsi="Times New Roman"/>
                <w:sz w:val="20"/>
                <w:szCs w:val="20"/>
              </w:rPr>
            </w:pPr>
            <w:r w:rsidRPr="00491441">
              <w:rPr>
                <w:rFonts w:ascii="Times New Roman" w:hAnsi="Times New Roman"/>
                <w:sz w:val="20"/>
                <w:szCs w:val="20"/>
              </w:rPr>
              <w:t>На территориях, расположенных в границах водоохранных зон и занятых защитными лесами, особо защитными участками лесов дополнительно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tc>
        <w:tc>
          <w:tcPr>
            <w:tcW w:w="1641" w:type="pct"/>
            <w:vMerge/>
            <w:tcBorders>
              <w:left w:val="single" w:sz="4" w:space="0" w:color="000000"/>
              <w:bottom w:val="single" w:sz="4" w:space="0" w:color="000000"/>
              <w:right w:val="single" w:sz="4" w:space="0" w:color="000000"/>
            </w:tcBorders>
          </w:tcPr>
          <w:p w14:paraId="2CEBDFEF" w14:textId="77777777" w:rsidR="009E6658" w:rsidRPr="00491441" w:rsidRDefault="009E6658" w:rsidP="00E908B0">
            <w:pPr>
              <w:autoSpaceDE w:val="0"/>
              <w:autoSpaceDN w:val="0"/>
              <w:adjustRightInd w:val="0"/>
              <w:spacing w:line="240" w:lineRule="auto"/>
              <w:jc w:val="left"/>
              <w:rPr>
                <w:rFonts w:eastAsiaTheme="minorHAnsi"/>
                <w:sz w:val="20"/>
                <w:szCs w:val="20"/>
              </w:rPr>
            </w:pPr>
          </w:p>
        </w:tc>
      </w:tr>
    </w:tbl>
    <w:p w14:paraId="7BEB66B3" w14:textId="77777777" w:rsidR="009E6658" w:rsidRPr="00491441" w:rsidRDefault="009E6658" w:rsidP="00E908B0">
      <w:pPr>
        <w:autoSpaceDE w:val="0"/>
        <w:autoSpaceDN w:val="0"/>
        <w:adjustRightInd w:val="0"/>
        <w:spacing w:before="120" w:line="276" w:lineRule="auto"/>
        <w:ind w:firstLine="709"/>
        <w:rPr>
          <w:szCs w:val="24"/>
        </w:rPr>
      </w:pPr>
      <w:r w:rsidRPr="00491441">
        <w:rPr>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10CFCC67" w14:textId="781B91DE" w:rsidR="009E6658" w:rsidRPr="00491441" w:rsidRDefault="009E6658" w:rsidP="00E908B0">
      <w:pPr>
        <w:pStyle w:val="35"/>
        <w:spacing w:before="0" w:after="0" w:line="276" w:lineRule="auto"/>
        <w:jc w:val="left"/>
        <w:rPr>
          <w:rFonts w:ascii="Times New Roman" w:hAnsi="Times New Roman"/>
          <w:sz w:val="24"/>
          <w:szCs w:val="24"/>
        </w:rPr>
      </w:pPr>
      <w:bookmarkStart w:id="230" w:name="_Toc138238291"/>
      <w:r w:rsidRPr="00491441">
        <w:rPr>
          <w:rFonts w:ascii="Times New Roman" w:hAnsi="Times New Roman"/>
          <w:sz w:val="24"/>
          <w:szCs w:val="24"/>
        </w:rPr>
        <w:t>9.3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230"/>
    </w:p>
    <w:p w14:paraId="0EE14A23" w14:textId="45CE641F" w:rsidR="009E6658" w:rsidRPr="00491441" w:rsidRDefault="009E6658" w:rsidP="00E908B0">
      <w:pPr>
        <w:autoSpaceDE w:val="0"/>
        <w:autoSpaceDN w:val="0"/>
        <w:adjustRightInd w:val="0"/>
        <w:spacing w:line="276" w:lineRule="auto"/>
        <w:ind w:firstLine="709"/>
        <w:rPr>
          <w:iCs/>
          <w:szCs w:val="24"/>
        </w:rPr>
      </w:pPr>
      <w:r w:rsidRPr="00491441">
        <w:rPr>
          <w:rFonts w:eastAsiaTheme="minorHAnsi"/>
          <w:szCs w:val="24"/>
        </w:rPr>
        <w:t xml:space="preserve">Санитарно-эпидемиологические требования к организации и эксплуатации зон санитарной охраны (далее – ЗСО) источников водоснабжения и водопроводов питьевого назначения определяет </w:t>
      </w:r>
      <w:r w:rsidRPr="00491441">
        <w:rPr>
          <w:iCs/>
          <w:szCs w:val="24"/>
        </w:rPr>
        <w:t xml:space="preserve">СанПиН 2.1.4.1110-02 </w:t>
      </w:r>
      <w:r w:rsidR="00A24BF9" w:rsidRPr="00491441">
        <w:rPr>
          <w:iCs/>
          <w:szCs w:val="24"/>
        </w:rPr>
        <w:t>«</w:t>
      </w:r>
      <w:r w:rsidRPr="00491441">
        <w:rPr>
          <w:iCs/>
          <w:szCs w:val="24"/>
        </w:rPr>
        <w:t xml:space="preserve">Зоны санитарной охраны источников водоснабжения и водопроводов </w:t>
      </w:r>
      <w:r w:rsidRPr="00491441">
        <w:rPr>
          <w:rFonts w:eastAsiaTheme="minorHAnsi"/>
          <w:szCs w:val="24"/>
        </w:rPr>
        <w:t>питьевого назначения</w:t>
      </w:r>
      <w:r w:rsidR="00A24BF9" w:rsidRPr="00491441">
        <w:rPr>
          <w:rFonts w:eastAsiaTheme="minorHAnsi"/>
          <w:szCs w:val="24"/>
        </w:rPr>
        <w:t>»</w:t>
      </w:r>
      <w:r w:rsidRPr="00491441">
        <w:rPr>
          <w:rFonts w:eastAsiaTheme="minorHAnsi"/>
          <w:szCs w:val="24"/>
        </w:rPr>
        <w:t>.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14:paraId="73E5D576" w14:textId="2F2DB0DF" w:rsidR="009E6658" w:rsidRPr="00491441" w:rsidRDefault="009E6658" w:rsidP="00E908B0">
      <w:pPr>
        <w:autoSpaceDE w:val="0"/>
        <w:autoSpaceDN w:val="0"/>
        <w:adjustRightInd w:val="0"/>
        <w:spacing w:line="276" w:lineRule="auto"/>
        <w:ind w:firstLine="709"/>
        <w:rPr>
          <w:iCs/>
          <w:szCs w:val="24"/>
        </w:rPr>
      </w:pPr>
      <w:r w:rsidRPr="00491441">
        <w:rPr>
          <w:iCs/>
          <w:szCs w:val="24"/>
        </w:rPr>
        <w:t xml:space="preserve">Режим использования территорий зон санитарной охраны </w:t>
      </w:r>
      <w:r w:rsidRPr="00491441">
        <w:rPr>
          <w:rFonts w:eastAsiaTheme="minorHAnsi"/>
          <w:szCs w:val="24"/>
        </w:rPr>
        <w:t>источников водоснабжения и водопроводов питьевого назначения</w:t>
      </w:r>
      <w:r w:rsidRPr="00491441">
        <w:rPr>
          <w:rFonts w:eastAsia="Times New Roman"/>
          <w:szCs w:val="24"/>
          <w:lang w:eastAsia="ru-RU"/>
        </w:rPr>
        <w:t xml:space="preserve"> </w:t>
      </w:r>
      <w:r w:rsidRPr="00491441">
        <w:rPr>
          <w:iCs/>
          <w:szCs w:val="24"/>
        </w:rPr>
        <w:t>в таблице 3.9.3.</w:t>
      </w:r>
    </w:p>
    <w:p w14:paraId="533B0B46" w14:textId="6F257DE4" w:rsidR="009E6658" w:rsidRPr="00491441" w:rsidRDefault="009E6658" w:rsidP="00E908B0">
      <w:pPr>
        <w:tabs>
          <w:tab w:val="center" w:pos="142"/>
        </w:tabs>
        <w:spacing w:line="276" w:lineRule="auto"/>
        <w:ind w:firstLine="709"/>
        <w:jc w:val="right"/>
        <w:rPr>
          <w:rFonts w:eastAsia="Times New Roman"/>
          <w:szCs w:val="24"/>
          <w:lang w:eastAsia="ru-RU"/>
        </w:rPr>
      </w:pPr>
      <w:r w:rsidRPr="00491441">
        <w:rPr>
          <w:rFonts w:eastAsia="Times New Roman"/>
          <w:szCs w:val="24"/>
          <w:lang w:eastAsia="ru-RU"/>
        </w:rPr>
        <w:t>Таблица 3.9.3</w:t>
      </w:r>
    </w:p>
    <w:p w14:paraId="1B2C5C91" w14:textId="77777777" w:rsidR="009E6658" w:rsidRPr="00491441" w:rsidRDefault="009E6658" w:rsidP="00E908B0">
      <w:pPr>
        <w:tabs>
          <w:tab w:val="center" w:pos="142"/>
        </w:tabs>
        <w:spacing w:line="276" w:lineRule="auto"/>
        <w:jc w:val="center"/>
        <w:rPr>
          <w:rFonts w:eastAsia="Times New Roman"/>
          <w:szCs w:val="24"/>
          <w:lang w:eastAsia="ru-RU"/>
        </w:rPr>
      </w:pPr>
      <w:r w:rsidRPr="00491441">
        <w:rPr>
          <w:rFonts w:eastAsia="Times New Roman"/>
          <w:szCs w:val="24"/>
          <w:lang w:eastAsia="ru-RU"/>
        </w:rPr>
        <w:t xml:space="preserve">Режим использования территорий зон санитарной охраны </w:t>
      </w:r>
      <w:r w:rsidRPr="00491441">
        <w:rPr>
          <w:rFonts w:eastAsiaTheme="minorHAnsi"/>
          <w:szCs w:val="24"/>
        </w:rPr>
        <w:t>источников водоснабжения и водопроводов питьевого назначения</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7"/>
        <w:gridCol w:w="3509"/>
        <w:gridCol w:w="4569"/>
      </w:tblGrid>
      <w:tr w:rsidR="009E6658" w:rsidRPr="00491441" w14:paraId="36232B07" w14:textId="77777777" w:rsidTr="00A04556">
        <w:trPr>
          <w:tblHeader/>
        </w:trPr>
        <w:tc>
          <w:tcPr>
            <w:tcW w:w="983" w:type="pct"/>
            <w:vAlign w:val="center"/>
            <w:hideMark/>
          </w:tcPr>
          <w:p w14:paraId="0FE7DBE1"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Пояс ЗСО</w:t>
            </w:r>
          </w:p>
        </w:tc>
        <w:tc>
          <w:tcPr>
            <w:tcW w:w="1745" w:type="pct"/>
            <w:vAlign w:val="center"/>
            <w:hideMark/>
          </w:tcPr>
          <w:p w14:paraId="4CEAF8DD"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Запрещается</w:t>
            </w:r>
          </w:p>
        </w:tc>
        <w:tc>
          <w:tcPr>
            <w:tcW w:w="2272" w:type="pct"/>
            <w:vAlign w:val="center"/>
            <w:hideMark/>
          </w:tcPr>
          <w:p w14:paraId="6D5A23FA"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Требования к организации территории</w:t>
            </w:r>
          </w:p>
        </w:tc>
      </w:tr>
    </w:tbl>
    <w:p w14:paraId="7E367319" w14:textId="77777777" w:rsidR="009E6658" w:rsidRPr="00491441" w:rsidRDefault="009E6658" w:rsidP="00E908B0">
      <w:pPr>
        <w:tabs>
          <w:tab w:val="center" w:pos="142"/>
        </w:tabs>
        <w:spacing w:line="14" w:lineRule="auto"/>
        <w:ind w:firstLine="709"/>
        <w:jc w:val="center"/>
        <w:rPr>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7"/>
        <w:gridCol w:w="3509"/>
        <w:gridCol w:w="4569"/>
      </w:tblGrid>
      <w:tr w:rsidR="009E6658" w:rsidRPr="00491441" w14:paraId="33012F75" w14:textId="77777777" w:rsidTr="00A04556">
        <w:trPr>
          <w:tblHeader/>
        </w:trPr>
        <w:tc>
          <w:tcPr>
            <w:tcW w:w="983" w:type="pct"/>
            <w:tcBorders>
              <w:top w:val="single" w:sz="4" w:space="0" w:color="000000"/>
              <w:left w:val="single" w:sz="4" w:space="0" w:color="000000"/>
              <w:bottom w:val="single" w:sz="4" w:space="0" w:color="000000"/>
              <w:right w:val="single" w:sz="4" w:space="0" w:color="000000"/>
            </w:tcBorders>
          </w:tcPr>
          <w:p w14:paraId="09EA71D5"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1</w:t>
            </w:r>
          </w:p>
        </w:tc>
        <w:tc>
          <w:tcPr>
            <w:tcW w:w="1745" w:type="pct"/>
            <w:tcBorders>
              <w:top w:val="single" w:sz="4" w:space="0" w:color="000000"/>
              <w:left w:val="single" w:sz="4" w:space="0" w:color="000000"/>
              <w:bottom w:val="single" w:sz="4" w:space="0" w:color="000000"/>
              <w:right w:val="single" w:sz="4" w:space="0" w:color="000000"/>
            </w:tcBorders>
          </w:tcPr>
          <w:p w14:paraId="021DB3A7"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2</w:t>
            </w:r>
          </w:p>
        </w:tc>
        <w:tc>
          <w:tcPr>
            <w:tcW w:w="2272" w:type="pct"/>
            <w:tcBorders>
              <w:top w:val="single" w:sz="4" w:space="0" w:color="000000"/>
              <w:left w:val="single" w:sz="4" w:space="0" w:color="000000"/>
              <w:bottom w:val="single" w:sz="4" w:space="0" w:color="000000"/>
              <w:right w:val="single" w:sz="4" w:space="0" w:color="000000"/>
            </w:tcBorders>
          </w:tcPr>
          <w:p w14:paraId="4881B4C8" w14:textId="77777777" w:rsidR="009E6658" w:rsidRPr="00491441" w:rsidRDefault="009E6658" w:rsidP="00E908B0">
            <w:pPr>
              <w:tabs>
                <w:tab w:val="center" w:pos="142"/>
              </w:tabs>
              <w:spacing w:line="240" w:lineRule="auto"/>
              <w:jc w:val="center"/>
              <w:rPr>
                <w:b/>
                <w:sz w:val="20"/>
                <w:szCs w:val="20"/>
                <w:lang w:eastAsia="ru-RU"/>
              </w:rPr>
            </w:pPr>
            <w:r w:rsidRPr="00491441">
              <w:rPr>
                <w:b/>
                <w:sz w:val="20"/>
                <w:szCs w:val="20"/>
                <w:lang w:eastAsia="ru-RU"/>
              </w:rPr>
              <w:t>3</w:t>
            </w:r>
          </w:p>
        </w:tc>
      </w:tr>
      <w:tr w:rsidR="009E6658" w:rsidRPr="00491441" w14:paraId="705CB029" w14:textId="77777777" w:rsidTr="00A04556">
        <w:tc>
          <w:tcPr>
            <w:tcW w:w="5000" w:type="pct"/>
            <w:gridSpan w:val="3"/>
            <w:tcBorders>
              <w:top w:val="single" w:sz="4" w:space="0" w:color="000000"/>
              <w:left w:val="single" w:sz="4" w:space="0" w:color="000000"/>
              <w:bottom w:val="single" w:sz="4" w:space="0" w:color="000000"/>
              <w:right w:val="single" w:sz="4" w:space="0" w:color="000000"/>
            </w:tcBorders>
          </w:tcPr>
          <w:p w14:paraId="4F865AF8" w14:textId="77777777" w:rsidR="009E6658" w:rsidRPr="00491441" w:rsidRDefault="009E6658" w:rsidP="00E908B0">
            <w:pPr>
              <w:autoSpaceDE w:val="0"/>
              <w:autoSpaceDN w:val="0"/>
              <w:adjustRightInd w:val="0"/>
              <w:spacing w:line="240" w:lineRule="auto"/>
              <w:jc w:val="center"/>
              <w:rPr>
                <w:rFonts w:eastAsiaTheme="minorHAnsi"/>
                <w:b/>
                <w:sz w:val="20"/>
                <w:szCs w:val="20"/>
              </w:rPr>
            </w:pPr>
            <w:r w:rsidRPr="00491441">
              <w:rPr>
                <w:rFonts w:eastAsiaTheme="minorHAnsi"/>
                <w:b/>
                <w:sz w:val="20"/>
                <w:szCs w:val="20"/>
              </w:rPr>
              <w:t>Мероприятия на территории ЗСО подземных источников водоснабжения</w:t>
            </w:r>
          </w:p>
        </w:tc>
      </w:tr>
      <w:tr w:rsidR="009E6658" w:rsidRPr="00491441" w14:paraId="20DF1AD7" w14:textId="77777777" w:rsidTr="00A04556">
        <w:tc>
          <w:tcPr>
            <w:tcW w:w="983" w:type="pct"/>
            <w:tcBorders>
              <w:top w:val="single" w:sz="4" w:space="0" w:color="000000"/>
              <w:left w:val="single" w:sz="4" w:space="0" w:color="000000"/>
              <w:bottom w:val="single" w:sz="4" w:space="0" w:color="000000"/>
              <w:right w:val="single" w:sz="4" w:space="0" w:color="000000"/>
            </w:tcBorders>
          </w:tcPr>
          <w:p w14:paraId="2EDF0D75" w14:textId="77777777" w:rsidR="009E6658" w:rsidRPr="00491441" w:rsidRDefault="009E6658" w:rsidP="00E908B0">
            <w:pPr>
              <w:tabs>
                <w:tab w:val="center" w:pos="142"/>
              </w:tabs>
              <w:spacing w:line="240" w:lineRule="auto"/>
              <w:jc w:val="left"/>
              <w:rPr>
                <w:sz w:val="20"/>
                <w:szCs w:val="20"/>
                <w:lang w:eastAsia="ru-RU"/>
              </w:rPr>
            </w:pPr>
            <w:r w:rsidRPr="00491441">
              <w:rPr>
                <w:color w:val="000000"/>
                <w:sz w:val="20"/>
                <w:szCs w:val="20"/>
                <w:shd w:val="clear" w:color="auto" w:fill="FFFFFF"/>
                <w:lang w:val="en-US"/>
              </w:rPr>
              <w:t xml:space="preserve">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3E13FF05"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eastAsiaTheme="minorHAnsi" w:hAnsi="Times New Roman"/>
                <w:sz w:val="20"/>
                <w:szCs w:val="20"/>
              </w:rPr>
            </w:pPr>
            <w:r w:rsidRPr="00491441">
              <w:rPr>
                <w:rFonts w:ascii="Times New Roman" w:hAnsi="Times New Roman"/>
                <w:sz w:val="20"/>
                <w:szCs w:val="20"/>
              </w:rPr>
              <w:t xml:space="preserve">посадка высокоствольных деревьев, все виды строительства, не имеющие непосредственного отношения к </w:t>
            </w:r>
            <w:r w:rsidRPr="00491441">
              <w:rPr>
                <w:rFonts w:ascii="Times New Roman" w:hAnsi="Times New Roman"/>
                <w:sz w:val="20"/>
                <w:szCs w:val="20"/>
              </w:rPr>
              <w:lastRenderedPageBreak/>
              <w:t>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tc>
        <w:tc>
          <w:tcPr>
            <w:tcW w:w="2272" w:type="pct"/>
            <w:tcBorders>
              <w:top w:val="single" w:sz="4" w:space="0" w:color="000000"/>
              <w:left w:val="single" w:sz="4" w:space="0" w:color="000000"/>
              <w:bottom w:val="single" w:sz="4" w:space="0" w:color="000000"/>
              <w:right w:val="single" w:sz="4" w:space="0" w:color="000000"/>
            </w:tcBorders>
          </w:tcPr>
          <w:p w14:paraId="202B4187"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lastRenderedPageBreak/>
              <w:t xml:space="preserve">Территория должна быть спланирована для отвода поверхностного стока за ее пределы, озеленена, </w:t>
            </w:r>
            <w:r w:rsidRPr="00491441">
              <w:rPr>
                <w:rFonts w:eastAsiaTheme="minorHAnsi"/>
                <w:sz w:val="20"/>
                <w:szCs w:val="20"/>
              </w:rPr>
              <w:lastRenderedPageBreak/>
              <w:t>ограждена и обеспечена охраной. Дорожки к сооружениям должны иметь твердое покрытие.</w:t>
            </w:r>
          </w:p>
          <w:p w14:paraId="367DA24C"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0CC817AD"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341080F"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tc>
      </w:tr>
      <w:tr w:rsidR="009E6658" w:rsidRPr="00491441" w14:paraId="67A99F48" w14:textId="77777777" w:rsidTr="00A04556">
        <w:tc>
          <w:tcPr>
            <w:tcW w:w="983" w:type="pct"/>
            <w:tcBorders>
              <w:top w:val="single" w:sz="4" w:space="0" w:color="000000"/>
              <w:left w:val="single" w:sz="4" w:space="0" w:color="000000"/>
              <w:bottom w:val="single" w:sz="4" w:space="0" w:color="000000"/>
              <w:right w:val="single" w:sz="4" w:space="0" w:color="000000"/>
            </w:tcBorders>
          </w:tcPr>
          <w:p w14:paraId="2A157975" w14:textId="77777777" w:rsidR="009E6658" w:rsidRPr="00491441" w:rsidRDefault="009E6658" w:rsidP="00E908B0">
            <w:pPr>
              <w:tabs>
                <w:tab w:val="center" w:pos="142"/>
              </w:tabs>
              <w:spacing w:line="240" w:lineRule="auto"/>
              <w:jc w:val="left"/>
              <w:rPr>
                <w:sz w:val="20"/>
                <w:szCs w:val="20"/>
                <w:lang w:eastAsia="ru-RU"/>
              </w:rPr>
            </w:pPr>
            <w:r w:rsidRPr="00491441">
              <w:rPr>
                <w:color w:val="000000"/>
                <w:sz w:val="20"/>
                <w:szCs w:val="20"/>
                <w:shd w:val="clear" w:color="auto" w:fill="FFFFFF"/>
                <w:lang w:val="en-US"/>
              </w:rPr>
              <w:lastRenderedPageBreak/>
              <w:t xml:space="preserve">II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14E13EB2"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202EE731"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применение удобрений и ядохимикатов;</w:t>
            </w:r>
          </w:p>
          <w:p w14:paraId="426802F1"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рубка леса главного пользования и реконструкции;</w:t>
            </w:r>
          </w:p>
          <w:p w14:paraId="2B459D9C"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закачка отработанных вод в подземные горизонты, подземного складирования твердых отходов и разработки недр земли;</w:t>
            </w:r>
          </w:p>
          <w:p w14:paraId="28BC3D25"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tc>
        <w:tc>
          <w:tcPr>
            <w:tcW w:w="2272" w:type="pct"/>
            <w:vMerge w:val="restart"/>
            <w:tcBorders>
              <w:top w:val="single" w:sz="4" w:space="0" w:color="000000"/>
              <w:left w:val="single" w:sz="4" w:space="0" w:color="000000"/>
              <w:right w:val="single" w:sz="4" w:space="0" w:color="000000"/>
            </w:tcBorders>
          </w:tcPr>
          <w:p w14:paraId="58827541"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1FD91D06"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673B43EC"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tc>
      </w:tr>
      <w:tr w:rsidR="009E6658" w:rsidRPr="00491441" w14:paraId="241A74FF" w14:textId="77777777" w:rsidTr="00A04556">
        <w:tc>
          <w:tcPr>
            <w:tcW w:w="983" w:type="pct"/>
            <w:tcBorders>
              <w:top w:val="single" w:sz="4" w:space="0" w:color="000000"/>
              <w:left w:val="single" w:sz="4" w:space="0" w:color="000000"/>
              <w:bottom w:val="single" w:sz="4" w:space="0" w:color="000000"/>
              <w:right w:val="single" w:sz="4" w:space="0" w:color="000000"/>
            </w:tcBorders>
          </w:tcPr>
          <w:p w14:paraId="7150723B" w14:textId="77777777" w:rsidR="009E6658" w:rsidRPr="00491441" w:rsidRDefault="009E6658" w:rsidP="00E908B0">
            <w:pPr>
              <w:tabs>
                <w:tab w:val="center" w:pos="142"/>
              </w:tabs>
              <w:spacing w:line="240" w:lineRule="auto"/>
              <w:jc w:val="left"/>
              <w:rPr>
                <w:sz w:val="20"/>
                <w:szCs w:val="20"/>
                <w:lang w:val="en-US" w:eastAsia="ru-RU"/>
              </w:rPr>
            </w:pPr>
            <w:r w:rsidRPr="00491441">
              <w:rPr>
                <w:color w:val="000000"/>
                <w:sz w:val="20"/>
                <w:szCs w:val="20"/>
                <w:shd w:val="clear" w:color="auto" w:fill="FFFFFF"/>
                <w:lang w:val="en-US"/>
              </w:rPr>
              <w:t xml:space="preserve">III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363B42E9" w14:textId="77777777" w:rsidR="009E6658" w:rsidRPr="00491441" w:rsidRDefault="009E6658" w:rsidP="00E908B0">
            <w:pPr>
              <w:tabs>
                <w:tab w:val="center" w:pos="142"/>
              </w:tabs>
              <w:spacing w:line="240" w:lineRule="auto"/>
              <w:jc w:val="left"/>
              <w:rPr>
                <w:sz w:val="20"/>
                <w:szCs w:val="20"/>
                <w:lang w:eastAsia="ru-RU"/>
              </w:rPr>
            </w:pPr>
            <w:r w:rsidRPr="00491441">
              <w:rPr>
                <w:sz w:val="20"/>
                <w:szCs w:val="20"/>
                <w:lang w:eastAsia="ru-RU"/>
              </w:rPr>
              <w:t>-</w:t>
            </w:r>
          </w:p>
        </w:tc>
        <w:tc>
          <w:tcPr>
            <w:tcW w:w="2272" w:type="pct"/>
            <w:vMerge/>
            <w:tcBorders>
              <w:left w:val="single" w:sz="4" w:space="0" w:color="000000"/>
              <w:right w:val="single" w:sz="4" w:space="0" w:color="000000"/>
            </w:tcBorders>
          </w:tcPr>
          <w:p w14:paraId="1A82B9B1" w14:textId="77777777" w:rsidR="009E6658" w:rsidRPr="00491441" w:rsidRDefault="009E6658" w:rsidP="00E908B0">
            <w:pPr>
              <w:tabs>
                <w:tab w:val="center" w:pos="142"/>
              </w:tabs>
              <w:spacing w:line="240" w:lineRule="auto"/>
              <w:jc w:val="left"/>
              <w:rPr>
                <w:sz w:val="20"/>
                <w:szCs w:val="20"/>
                <w:lang w:eastAsia="ru-RU"/>
              </w:rPr>
            </w:pPr>
          </w:p>
        </w:tc>
      </w:tr>
      <w:tr w:rsidR="009E6658" w:rsidRPr="00491441" w14:paraId="7CABC70B" w14:textId="77777777" w:rsidTr="00A04556">
        <w:tc>
          <w:tcPr>
            <w:tcW w:w="5000" w:type="pct"/>
            <w:gridSpan w:val="3"/>
            <w:tcBorders>
              <w:top w:val="single" w:sz="4" w:space="0" w:color="000000"/>
              <w:left w:val="single" w:sz="4" w:space="0" w:color="000000"/>
              <w:bottom w:val="single" w:sz="4" w:space="0" w:color="000000"/>
              <w:right w:val="single" w:sz="4" w:space="0" w:color="000000"/>
            </w:tcBorders>
          </w:tcPr>
          <w:p w14:paraId="26072F3C" w14:textId="77777777" w:rsidR="009E6658" w:rsidRPr="00491441" w:rsidRDefault="009E6658" w:rsidP="00E908B0">
            <w:pPr>
              <w:tabs>
                <w:tab w:val="left" w:pos="960"/>
                <w:tab w:val="center" w:pos="4564"/>
              </w:tabs>
              <w:autoSpaceDE w:val="0"/>
              <w:autoSpaceDN w:val="0"/>
              <w:adjustRightInd w:val="0"/>
              <w:spacing w:line="240" w:lineRule="auto"/>
              <w:jc w:val="center"/>
              <w:rPr>
                <w:sz w:val="20"/>
                <w:szCs w:val="20"/>
                <w:lang w:eastAsia="ru-RU"/>
              </w:rPr>
            </w:pPr>
            <w:r w:rsidRPr="00491441">
              <w:rPr>
                <w:rFonts w:eastAsiaTheme="minorHAnsi"/>
                <w:b/>
                <w:sz w:val="20"/>
                <w:szCs w:val="20"/>
              </w:rPr>
              <w:t>Мероприятия на территории ЗСО поверхностных источников водоснабжения</w:t>
            </w:r>
          </w:p>
        </w:tc>
      </w:tr>
      <w:tr w:rsidR="009E6658" w:rsidRPr="00491441" w14:paraId="23CD4064" w14:textId="77777777" w:rsidTr="00A04556">
        <w:tc>
          <w:tcPr>
            <w:tcW w:w="983" w:type="pct"/>
            <w:tcBorders>
              <w:top w:val="single" w:sz="4" w:space="0" w:color="000000"/>
              <w:left w:val="single" w:sz="4" w:space="0" w:color="000000"/>
              <w:bottom w:val="single" w:sz="4" w:space="0" w:color="000000"/>
              <w:right w:val="single" w:sz="4" w:space="0" w:color="000000"/>
            </w:tcBorders>
          </w:tcPr>
          <w:p w14:paraId="64FFDE51" w14:textId="77777777" w:rsidR="009E6658" w:rsidRPr="00491441" w:rsidRDefault="009E6658" w:rsidP="00E908B0">
            <w:pPr>
              <w:tabs>
                <w:tab w:val="center" w:pos="142"/>
              </w:tabs>
              <w:spacing w:line="240" w:lineRule="auto"/>
              <w:jc w:val="left"/>
              <w:rPr>
                <w:color w:val="000000"/>
                <w:sz w:val="20"/>
                <w:szCs w:val="20"/>
                <w:shd w:val="clear" w:color="auto" w:fill="FFFFFF"/>
              </w:rPr>
            </w:pPr>
            <w:r w:rsidRPr="00491441">
              <w:rPr>
                <w:color w:val="000000"/>
                <w:sz w:val="20"/>
                <w:szCs w:val="20"/>
                <w:shd w:val="clear" w:color="auto" w:fill="FFFFFF"/>
                <w:lang w:val="en-US"/>
              </w:rPr>
              <w:t xml:space="preserve">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4700A3DD"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tc>
        <w:tc>
          <w:tcPr>
            <w:tcW w:w="2272" w:type="pct"/>
            <w:tcBorders>
              <w:left w:val="single" w:sz="4" w:space="0" w:color="000000"/>
              <w:right w:val="single" w:sz="4" w:space="0" w:color="000000"/>
            </w:tcBorders>
          </w:tcPr>
          <w:p w14:paraId="7E9B3856"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tc>
      </w:tr>
      <w:tr w:rsidR="009E6658" w:rsidRPr="00491441" w14:paraId="0E77BD55" w14:textId="77777777" w:rsidTr="00A04556">
        <w:tc>
          <w:tcPr>
            <w:tcW w:w="983" w:type="pct"/>
            <w:tcBorders>
              <w:top w:val="single" w:sz="4" w:space="0" w:color="000000"/>
              <w:left w:val="single" w:sz="4" w:space="0" w:color="000000"/>
              <w:bottom w:val="single" w:sz="4" w:space="0" w:color="000000"/>
              <w:right w:val="single" w:sz="4" w:space="0" w:color="000000"/>
            </w:tcBorders>
          </w:tcPr>
          <w:p w14:paraId="142C0DA1" w14:textId="77777777" w:rsidR="009E6658" w:rsidRPr="00491441" w:rsidRDefault="009E6658" w:rsidP="00E908B0">
            <w:pPr>
              <w:tabs>
                <w:tab w:val="center" w:pos="142"/>
              </w:tabs>
              <w:spacing w:line="240" w:lineRule="auto"/>
              <w:jc w:val="left"/>
              <w:rPr>
                <w:color w:val="000000"/>
                <w:sz w:val="20"/>
                <w:szCs w:val="20"/>
                <w:shd w:val="clear" w:color="auto" w:fill="FFFFFF"/>
              </w:rPr>
            </w:pPr>
            <w:r w:rsidRPr="00491441">
              <w:rPr>
                <w:color w:val="000000"/>
                <w:sz w:val="20"/>
                <w:szCs w:val="20"/>
                <w:shd w:val="clear" w:color="auto" w:fill="FFFFFF"/>
                <w:lang w:val="en-US"/>
              </w:rPr>
              <w:t xml:space="preserve">II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79139008"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отведение сточных вод в зоне водосбора источника водоснабжения, включая его притоки, не отвечающих </w:t>
            </w:r>
            <w:hyperlink r:id="rId47" w:history="1">
              <w:r w:rsidRPr="00491441">
                <w:rPr>
                  <w:rFonts w:ascii="Times New Roman" w:hAnsi="Times New Roman"/>
                  <w:sz w:val="20"/>
                  <w:szCs w:val="20"/>
                </w:rPr>
                <w:t>гигиеническим требованиям</w:t>
              </w:r>
            </w:hyperlink>
            <w:r w:rsidRPr="00491441">
              <w:rPr>
                <w:rFonts w:ascii="Times New Roman" w:hAnsi="Times New Roman"/>
                <w:sz w:val="20"/>
                <w:szCs w:val="20"/>
              </w:rPr>
              <w:t xml:space="preserve"> к охране поверхностных вод;</w:t>
            </w:r>
          </w:p>
          <w:p w14:paraId="7E898C1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рубки леса главного пользования и реконструкции, а также закрепление за лесозаготовительными предприятиями древесины на корню и </w:t>
            </w:r>
            <w:r w:rsidRPr="00491441">
              <w:rPr>
                <w:rFonts w:ascii="Times New Roman" w:hAnsi="Times New Roman"/>
                <w:sz w:val="20"/>
                <w:szCs w:val="20"/>
              </w:rPr>
              <w:lastRenderedPageBreak/>
              <w:t>лесосечного фонда долгосрочного пользования. Допускаются только рубки ухода и санитарные рубки леса;</w:t>
            </w:r>
          </w:p>
          <w:p w14:paraId="7DD08B65"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4480ACAF"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tc>
        <w:tc>
          <w:tcPr>
            <w:tcW w:w="2272" w:type="pct"/>
            <w:vMerge w:val="restart"/>
            <w:tcBorders>
              <w:left w:val="single" w:sz="4" w:space="0" w:color="000000"/>
              <w:right w:val="single" w:sz="4" w:space="0" w:color="000000"/>
            </w:tcBorders>
          </w:tcPr>
          <w:p w14:paraId="176D8D51"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lastRenderedPageBreak/>
              <w:t>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14:paraId="60D32ACD"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 xml:space="preserve">Регулирование отведения территории для нового строительства жилых, промышленных и </w:t>
            </w:r>
            <w:r w:rsidRPr="00491441">
              <w:rPr>
                <w:rFonts w:eastAsiaTheme="minorHAnsi"/>
                <w:sz w:val="20"/>
                <w:szCs w:val="20"/>
              </w:rPr>
              <w:lastRenderedPageBreak/>
              <w:t>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14:paraId="201DD42A"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14:paraId="336112FE"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14:paraId="2E227BE8"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14:paraId="7BF840C1"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 xml:space="preserve">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w:t>
            </w:r>
            <w:hyperlink r:id="rId48" w:history="1">
              <w:r w:rsidRPr="00491441">
                <w:rPr>
                  <w:rFonts w:eastAsiaTheme="minorHAnsi"/>
                  <w:sz w:val="20"/>
                  <w:szCs w:val="20"/>
                </w:rPr>
                <w:t>гигиенических требований</w:t>
              </w:r>
            </w:hyperlink>
            <w:r w:rsidRPr="00491441">
              <w:rPr>
                <w:rFonts w:eastAsiaTheme="minorHAnsi"/>
                <w:sz w:val="20"/>
                <w:szCs w:val="20"/>
              </w:rPr>
              <w:t xml:space="preserve"> к охране поверхностных вод, а также гигиенических требований к зонам рекреации водных объектов.</w:t>
            </w:r>
          </w:p>
          <w:p w14:paraId="7DD92545" w14:textId="77777777" w:rsidR="009E6658" w:rsidRPr="00491441" w:rsidRDefault="009E6658" w:rsidP="00E908B0">
            <w:pPr>
              <w:autoSpaceDE w:val="0"/>
              <w:autoSpaceDN w:val="0"/>
              <w:adjustRightInd w:val="0"/>
              <w:spacing w:line="240" w:lineRule="auto"/>
              <w:jc w:val="left"/>
              <w:rPr>
                <w:sz w:val="20"/>
                <w:szCs w:val="20"/>
                <w:lang w:eastAsia="ru-RU"/>
              </w:rPr>
            </w:pPr>
            <w:r w:rsidRPr="00491441">
              <w:rPr>
                <w:rFonts w:eastAsiaTheme="minorHAnsi"/>
                <w:sz w:val="20"/>
                <w:szCs w:val="20"/>
              </w:rPr>
              <w:t>Границы второго пояса ЗСО на пересечении дорог, пешеходных троп и прочего обозначаются столбами со специальными знаками</w:t>
            </w:r>
          </w:p>
        </w:tc>
      </w:tr>
      <w:tr w:rsidR="009E6658" w:rsidRPr="00491441" w14:paraId="00640E5D" w14:textId="77777777" w:rsidTr="00A04556">
        <w:tc>
          <w:tcPr>
            <w:tcW w:w="983" w:type="pct"/>
            <w:tcBorders>
              <w:top w:val="single" w:sz="4" w:space="0" w:color="000000"/>
              <w:left w:val="single" w:sz="4" w:space="0" w:color="000000"/>
              <w:bottom w:val="single" w:sz="4" w:space="0" w:color="000000"/>
              <w:right w:val="single" w:sz="4" w:space="0" w:color="000000"/>
            </w:tcBorders>
          </w:tcPr>
          <w:p w14:paraId="22A723B2" w14:textId="77777777" w:rsidR="009E6658" w:rsidRPr="00491441" w:rsidRDefault="009E6658" w:rsidP="00E908B0">
            <w:pPr>
              <w:tabs>
                <w:tab w:val="center" w:pos="142"/>
              </w:tabs>
              <w:spacing w:line="240" w:lineRule="auto"/>
              <w:jc w:val="left"/>
              <w:rPr>
                <w:color w:val="000000"/>
                <w:sz w:val="20"/>
                <w:szCs w:val="20"/>
                <w:shd w:val="clear" w:color="auto" w:fill="FFFFFF"/>
              </w:rPr>
            </w:pPr>
            <w:r w:rsidRPr="00491441">
              <w:rPr>
                <w:color w:val="000000"/>
                <w:sz w:val="20"/>
                <w:szCs w:val="20"/>
                <w:shd w:val="clear" w:color="auto" w:fill="FFFFFF"/>
                <w:lang w:val="en-US"/>
              </w:rPr>
              <w:lastRenderedPageBreak/>
              <w:t xml:space="preserve">III </w:t>
            </w:r>
            <w:r w:rsidRPr="00491441">
              <w:rPr>
                <w:color w:val="000000"/>
                <w:sz w:val="20"/>
                <w:szCs w:val="20"/>
                <w:shd w:val="clear" w:color="auto" w:fill="FFFFFF"/>
              </w:rPr>
              <w:t>пояс</w:t>
            </w:r>
          </w:p>
        </w:tc>
        <w:tc>
          <w:tcPr>
            <w:tcW w:w="1745" w:type="pct"/>
            <w:tcBorders>
              <w:top w:val="single" w:sz="4" w:space="0" w:color="000000"/>
              <w:left w:val="single" w:sz="4" w:space="0" w:color="000000"/>
              <w:bottom w:val="single" w:sz="4" w:space="0" w:color="000000"/>
              <w:right w:val="single" w:sz="4" w:space="0" w:color="000000"/>
            </w:tcBorders>
          </w:tcPr>
          <w:p w14:paraId="011137E3"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отведение сточных вод в зоне водосбора источника водоснабжения, включая его притоки, не отвечающих </w:t>
            </w:r>
            <w:hyperlink r:id="rId49" w:history="1">
              <w:r w:rsidRPr="00491441">
                <w:rPr>
                  <w:rFonts w:ascii="Times New Roman" w:hAnsi="Times New Roman"/>
                  <w:sz w:val="20"/>
                  <w:szCs w:val="20"/>
                </w:rPr>
                <w:t>гигиеническим требованиям</w:t>
              </w:r>
            </w:hyperlink>
            <w:r w:rsidRPr="00491441">
              <w:rPr>
                <w:rFonts w:ascii="Times New Roman" w:hAnsi="Times New Roman"/>
                <w:sz w:val="20"/>
                <w:szCs w:val="20"/>
              </w:rPr>
              <w:t xml:space="preserve"> к охране поверхностных вод</w:t>
            </w:r>
          </w:p>
        </w:tc>
        <w:tc>
          <w:tcPr>
            <w:tcW w:w="2272" w:type="pct"/>
            <w:vMerge/>
            <w:tcBorders>
              <w:left w:val="single" w:sz="4" w:space="0" w:color="000000"/>
              <w:bottom w:val="single" w:sz="4" w:space="0" w:color="000000"/>
              <w:right w:val="single" w:sz="4" w:space="0" w:color="000000"/>
            </w:tcBorders>
          </w:tcPr>
          <w:p w14:paraId="0C99B93D" w14:textId="77777777" w:rsidR="009E6658" w:rsidRPr="00491441" w:rsidRDefault="009E6658" w:rsidP="00E908B0">
            <w:pPr>
              <w:tabs>
                <w:tab w:val="center" w:pos="142"/>
              </w:tabs>
              <w:spacing w:line="240" w:lineRule="auto"/>
              <w:jc w:val="left"/>
              <w:rPr>
                <w:szCs w:val="24"/>
                <w:lang w:eastAsia="ru-RU"/>
              </w:rPr>
            </w:pPr>
          </w:p>
        </w:tc>
      </w:tr>
    </w:tbl>
    <w:p w14:paraId="1987C36B" w14:textId="2D84C886" w:rsidR="009E6658" w:rsidRPr="00491441" w:rsidRDefault="009E6658" w:rsidP="00E908B0">
      <w:pPr>
        <w:pStyle w:val="35"/>
        <w:spacing w:line="276" w:lineRule="auto"/>
        <w:jc w:val="left"/>
        <w:rPr>
          <w:rFonts w:ascii="Times New Roman" w:hAnsi="Times New Roman"/>
          <w:sz w:val="24"/>
        </w:rPr>
      </w:pPr>
      <w:bookmarkStart w:id="231" w:name="_Toc138238292"/>
      <w:r w:rsidRPr="00491441">
        <w:rPr>
          <w:rFonts w:ascii="Times New Roman" w:hAnsi="Times New Roman"/>
          <w:sz w:val="24"/>
        </w:rPr>
        <w:t>9.4 Охранная зона объектов электроэнергетики (объектов электросетевого хозяйства и объектов по производству электрической энергии), охранная зона трубопроводов (газопроводов, нефтепроводов и нефтепродуктопроводов, аммиакопроводов), охранная зона линий и сооружений связи, охранная зона тепловых сетей</w:t>
      </w:r>
      <w:bookmarkEnd w:id="231"/>
    </w:p>
    <w:p w14:paraId="08608F7E" w14:textId="599F5285" w:rsidR="009E6658" w:rsidRPr="00491441" w:rsidRDefault="009E6658" w:rsidP="00E908B0">
      <w:pPr>
        <w:spacing w:before="120" w:line="276" w:lineRule="auto"/>
        <w:ind w:firstLine="709"/>
        <w:rPr>
          <w:rFonts w:eastAsia="Times New Roman"/>
          <w:szCs w:val="24"/>
          <w:lang w:eastAsia="ru-RU"/>
        </w:rPr>
      </w:pPr>
      <w:r w:rsidRPr="00491441">
        <w:rPr>
          <w:rFonts w:eastAsia="Times New Roman"/>
          <w:szCs w:val="24"/>
          <w:lang w:eastAsia="ru-RU"/>
        </w:rPr>
        <w:t>Ограничения использования территорий в границах охранных зон инженерных коммуникаций представлены в таблице 3.9.4.</w:t>
      </w:r>
    </w:p>
    <w:p w14:paraId="7B6D9407" w14:textId="5393FDAC" w:rsidR="009E6658" w:rsidRPr="00491441" w:rsidRDefault="009E6658" w:rsidP="00E908B0">
      <w:pPr>
        <w:spacing w:line="276" w:lineRule="auto"/>
        <w:ind w:firstLine="709"/>
        <w:jc w:val="right"/>
        <w:rPr>
          <w:rFonts w:eastAsia="Times New Roman"/>
          <w:szCs w:val="24"/>
          <w:lang w:eastAsia="ru-RU"/>
        </w:rPr>
      </w:pPr>
      <w:r w:rsidRPr="00491441">
        <w:rPr>
          <w:rFonts w:eastAsia="Times New Roman"/>
          <w:szCs w:val="24"/>
          <w:lang w:eastAsia="ru-RU"/>
        </w:rPr>
        <w:t>Таблица 3.9.4</w:t>
      </w:r>
    </w:p>
    <w:p w14:paraId="35D4D496" w14:textId="77777777" w:rsidR="009E6658" w:rsidRPr="00491441" w:rsidRDefault="009E6658" w:rsidP="00E908B0">
      <w:pPr>
        <w:spacing w:line="276" w:lineRule="auto"/>
        <w:jc w:val="center"/>
        <w:rPr>
          <w:rFonts w:eastAsia="Times New Roman"/>
          <w:szCs w:val="24"/>
          <w:lang w:eastAsia="ru-RU"/>
        </w:rPr>
      </w:pPr>
      <w:r w:rsidRPr="00491441">
        <w:rPr>
          <w:rFonts w:eastAsia="Times New Roman"/>
          <w:szCs w:val="24"/>
          <w:lang w:eastAsia="ru-RU"/>
        </w:rPr>
        <w:t>Ограничения использования территорий в границах охранных зон инженерных коммуникаций</w:t>
      </w:r>
    </w:p>
    <w:tbl>
      <w:tblPr>
        <w:tblStyle w:val="aff0"/>
        <w:tblW w:w="0" w:type="auto"/>
        <w:tblBorders>
          <w:bottom w:val="none" w:sz="0" w:space="0" w:color="auto"/>
        </w:tblBorders>
        <w:tblLayout w:type="fixed"/>
        <w:tblLook w:val="04A0" w:firstRow="1" w:lastRow="0" w:firstColumn="1" w:lastColumn="0" w:noHBand="0" w:noVBand="1"/>
      </w:tblPr>
      <w:tblGrid>
        <w:gridCol w:w="417"/>
        <w:gridCol w:w="2272"/>
        <w:gridCol w:w="2976"/>
        <w:gridCol w:w="4246"/>
      </w:tblGrid>
      <w:tr w:rsidR="009E6658" w:rsidRPr="00491441" w14:paraId="60F1004F" w14:textId="77777777" w:rsidTr="00A04556">
        <w:tc>
          <w:tcPr>
            <w:tcW w:w="417" w:type="dxa"/>
            <w:vAlign w:val="center"/>
          </w:tcPr>
          <w:p w14:paraId="40EC527D"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w:t>
            </w:r>
          </w:p>
        </w:tc>
        <w:tc>
          <w:tcPr>
            <w:tcW w:w="2272" w:type="dxa"/>
            <w:vAlign w:val="center"/>
          </w:tcPr>
          <w:p w14:paraId="452550A3"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Объекты инженерных коммуникаций</w:t>
            </w:r>
          </w:p>
        </w:tc>
        <w:tc>
          <w:tcPr>
            <w:tcW w:w="2976" w:type="dxa"/>
            <w:vAlign w:val="center"/>
          </w:tcPr>
          <w:p w14:paraId="43936524"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Основание</w:t>
            </w:r>
          </w:p>
        </w:tc>
        <w:tc>
          <w:tcPr>
            <w:tcW w:w="4246" w:type="dxa"/>
            <w:vAlign w:val="center"/>
          </w:tcPr>
          <w:p w14:paraId="089BED73"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Запрещается</w:t>
            </w:r>
          </w:p>
        </w:tc>
      </w:tr>
    </w:tbl>
    <w:p w14:paraId="18A5C4FF" w14:textId="77777777" w:rsidR="009E6658" w:rsidRPr="00491441" w:rsidRDefault="009E6658" w:rsidP="00E908B0">
      <w:pPr>
        <w:spacing w:line="14" w:lineRule="auto"/>
      </w:pPr>
    </w:p>
    <w:tbl>
      <w:tblPr>
        <w:tblStyle w:val="aff0"/>
        <w:tblW w:w="5000" w:type="pct"/>
        <w:tblLook w:val="04A0" w:firstRow="1" w:lastRow="0" w:firstColumn="1" w:lastColumn="0" w:noHBand="0" w:noVBand="1"/>
      </w:tblPr>
      <w:tblGrid>
        <w:gridCol w:w="426"/>
        <w:gridCol w:w="2303"/>
        <w:gridCol w:w="3037"/>
        <w:gridCol w:w="4289"/>
      </w:tblGrid>
      <w:tr w:rsidR="009E6658" w:rsidRPr="00491441" w14:paraId="193F1639" w14:textId="77777777" w:rsidTr="00A04556">
        <w:trPr>
          <w:tblHeader/>
        </w:trPr>
        <w:tc>
          <w:tcPr>
            <w:tcW w:w="212" w:type="pct"/>
          </w:tcPr>
          <w:p w14:paraId="2A832C80"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1</w:t>
            </w:r>
          </w:p>
        </w:tc>
        <w:tc>
          <w:tcPr>
            <w:tcW w:w="1145" w:type="pct"/>
          </w:tcPr>
          <w:p w14:paraId="054EF761"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2</w:t>
            </w:r>
          </w:p>
        </w:tc>
        <w:tc>
          <w:tcPr>
            <w:tcW w:w="1510" w:type="pct"/>
          </w:tcPr>
          <w:p w14:paraId="417505A7"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3</w:t>
            </w:r>
          </w:p>
        </w:tc>
        <w:tc>
          <w:tcPr>
            <w:tcW w:w="2133" w:type="pct"/>
          </w:tcPr>
          <w:p w14:paraId="4166A119"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4</w:t>
            </w:r>
          </w:p>
        </w:tc>
      </w:tr>
      <w:tr w:rsidR="009E6658" w:rsidRPr="00491441" w14:paraId="6BB9A6BB" w14:textId="77777777" w:rsidTr="00A04556">
        <w:tc>
          <w:tcPr>
            <w:tcW w:w="5000" w:type="pct"/>
            <w:gridSpan w:val="4"/>
          </w:tcPr>
          <w:p w14:paraId="24444FE4" w14:textId="77777777" w:rsidR="009E6658" w:rsidRPr="00491441" w:rsidRDefault="009E6658" w:rsidP="00E908B0">
            <w:pPr>
              <w:spacing w:line="240" w:lineRule="auto"/>
              <w:jc w:val="center"/>
              <w:rPr>
                <w:rFonts w:eastAsia="Times New Roman"/>
                <w:b/>
                <w:sz w:val="20"/>
                <w:szCs w:val="20"/>
                <w:lang w:eastAsia="ru-RU"/>
              </w:rPr>
            </w:pPr>
            <w:r w:rsidRPr="00491441">
              <w:rPr>
                <w:b/>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r>
      <w:tr w:rsidR="009E6658" w:rsidRPr="00491441" w14:paraId="521F8175" w14:textId="77777777" w:rsidTr="00A04556">
        <w:tc>
          <w:tcPr>
            <w:tcW w:w="212" w:type="pct"/>
          </w:tcPr>
          <w:p w14:paraId="4C3E4A05"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w:t>
            </w:r>
          </w:p>
        </w:tc>
        <w:tc>
          <w:tcPr>
            <w:tcW w:w="1145" w:type="pct"/>
          </w:tcPr>
          <w:p w14:paraId="0CAA85D9"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воздушные линии электропередач</w:t>
            </w:r>
          </w:p>
        </w:tc>
        <w:tc>
          <w:tcPr>
            <w:tcW w:w="1510" w:type="pct"/>
            <w:vMerge w:val="restart"/>
          </w:tcPr>
          <w:p w14:paraId="04DD9C1E" w14:textId="004A49EF"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 xml:space="preserve">Постановление Правительства Российской Федерации от 24.02.2009 № 160 </w:t>
            </w:r>
            <w:r w:rsidR="00A24BF9" w:rsidRPr="00491441">
              <w:rPr>
                <w:rFonts w:eastAsia="Times New Roman"/>
                <w:sz w:val="20"/>
                <w:szCs w:val="20"/>
                <w:lang w:eastAsia="ru-RU"/>
              </w:rPr>
              <w:t>«</w:t>
            </w:r>
            <w:r w:rsidRPr="00491441">
              <w:rPr>
                <w:rFonts w:eastAsia="Times New Roman"/>
                <w:sz w:val="20"/>
                <w:szCs w:val="20"/>
                <w:lang w:eastAsia="ru-RU"/>
              </w:rPr>
              <w:t xml:space="preserve">О порядке установления охранных зон объектов электросетевого хозяйства и особых условий использования земельных </w:t>
            </w:r>
            <w:r w:rsidRPr="00491441">
              <w:rPr>
                <w:rFonts w:eastAsia="Times New Roman"/>
                <w:sz w:val="20"/>
                <w:szCs w:val="20"/>
                <w:lang w:eastAsia="ru-RU"/>
              </w:rPr>
              <w:lastRenderedPageBreak/>
              <w:t>участков, расположенных в границах таких зон</w:t>
            </w:r>
            <w:r w:rsidR="00A24BF9" w:rsidRPr="00491441">
              <w:rPr>
                <w:rFonts w:eastAsia="Times New Roman"/>
                <w:sz w:val="20"/>
                <w:szCs w:val="20"/>
                <w:lang w:eastAsia="ru-RU"/>
              </w:rPr>
              <w:t>»</w:t>
            </w:r>
          </w:p>
        </w:tc>
        <w:tc>
          <w:tcPr>
            <w:tcW w:w="2133" w:type="pct"/>
            <w:vMerge w:val="restart"/>
          </w:tcPr>
          <w:p w14:paraId="44BAECE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lastRenderedPageBreak/>
              <w:t xml:space="preserve">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w:t>
            </w:r>
            <w:r w:rsidRPr="00491441">
              <w:rPr>
                <w:rFonts w:ascii="Times New Roman" w:hAnsi="Times New Roman"/>
                <w:sz w:val="20"/>
                <w:szCs w:val="20"/>
              </w:rPr>
              <w:lastRenderedPageBreak/>
              <w:t>повлечь нанесение экологического ущерба и возникновение пожаров</w:t>
            </w:r>
          </w:p>
        </w:tc>
      </w:tr>
      <w:tr w:rsidR="009E6658" w:rsidRPr="00491441" w14:paraId="045D3D89" w14:textId="77777777" w:rsidTr="00A04556">
        <w:tc>
          <w:tcPr>
            <w:tcW w:w="212" w:type="pct"/>
          </w:tcPr>
          <w:p w14:paraId="1DB6450A"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2</w:t>
            </w:r>
          </w:p>
        </w:tc>
        <w:tc>
          <w:tcPr>
            <w:tcW w:w="1145" w:type="pct"/>
          </w:tcPr>
          <w:p w14:paraId="74835ACF"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подстанции</w:t>
            </w:r>
          </w:p>
        </w:tc>
        <w:tc>
          <w:tcPr>
            <w:tcW w:w="1510" w:type="pct"/>
            <w:vMerge/>
          </w:tcPr>
          <w:p w14:paraId="6E3FB0A8" w14:textId="77777777" w:rsidR="009E6658" w:rsidRPr="00491441" w:rsidRDefault="009E6658" w:rsidP="00E908B0">
            <w:pPr>
              <w:spacing w:line="240" w:lineRule="auto"/>
              <w:jc w:val="left"/>
              <w:rPr>
                <w:rFonts w:eastAsia="Times New Roman"/>
                <w:sz w:val="20"/>
                <w:szCs w:val="20"/>
                <w:lang w:eastAsia="ru-RU"/>
              </w:rPr>
            </w:pPr>
          </w:p>
        </w:tc>
        <w:tc>
          <w:tcPr>
            <w:tcW w:w="2133" w:type="pct"/>
            <w:vMerge/>
          </w:tcPr>
          <w:p w14:paraId="1C6907C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p>
        </w:tc>
      </w:tr>
      <w:tr w:rsidR="009E6658" w:rsidRPr="00491441" w14:paraId="213B39D7" w14:textId="77777777" w:rsidTr="00A04556">
        <w:tc>
          <w:tcPr>
            <w:tcW w:w="212" w:type="pct"/>
          </w:tcPr>
          <w:p w14:paraId="080E6021"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lastRenderedPageBreak/>
              <w:t>3</w:t>
            </w:r>
          </w:p>
        </w:tc>
        <w:tc>
          <w:tcPr>
            <w:tcW w:w="1145" w:type="pct"/>
          </w:tcPr>
          <w:p w14:paraId="2A8A7DAC"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подземные кабельные линии электропередач</w:t>
            </w:r>
          </w:p>
        </w:tc>
        <w:tc>
          <w:tcPr>
            <w:tcW w:w="1510" w:type="pct"/>
            <w:vMerge/>
          </w:tcPr>
          <w:p w14:paraId="1E04055B" w14:textId="77777777" w:rsidR="009E6658" w:rsidRPr="00491441" w:rsidRDefault="009E6658" w:rsidP="00E908B0">
            <w:pPr>
              <w:spacing w:line="240" w:lineRule="auto"/>
              <w:jc w:val="left"/>
              <w:rPr>
                <w:rFonts w:eastAsia="Times New Roman"/>
                <w:sz w:val="20"/>
                <w:szCs w:val="20"/>
                <w:lang w:eastAsia="ru-RU"/>
              </w:rPr>
            </w:pPr>
          </w:p>
        </w:tc>
        <w:tc>
          <w:tcPr>
            <w:tcW w:w="2133" w:type="pct"/>
          </w:tcPr>
          <w:p w14:paraId="1B4E2DA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Без письменного решения о согласовании сетевых организаций в охранных зонах подземных кабельных линий электропередачи юридическим и физическим лицам запрещаются земляные работы на глубине более 0,3 метра, а также планировка грунта</w:t>
            </w:r>
          </w:p>
        </w:tc>
      </w:tr>
      <w:tr w:rsidR="009E6658" w:rsidRPr="00491441" w14:paraId="7DF3B9E6" w14:textId="77777777" w:rsidTr="00A04556">
        <w:tc>
          <w:tcPr>
            <w:tcW w:w="5000" w:type="pct"/>
            <w:gridSpan w:val="4"/>
          </w:tcPr>
          <w:p w14:paraId="7826A779"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 xml:space="preserve">Охранная зона линий и сооружений связи </w:t>
            </w:r>
          </w:p>
        </w:tc>
      </w:tr>
      <w:tr w:rsidR="009E6658" w:rsidRPr="00491441" w14:paraId="31BAFB1E" w14:textId="77777777" w:rsidTr="00A04556">
        <w:tc>
          <w:tcPr>
            <w:tcW w:w="212" w:type="pct"/>
          </w:tcPr>
          <w:p w14:paraId="0A2FB0F5"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4</w:t>
            </w:r>
          </w:p>
        </w:tc>
        <w:tc>
          <w:tcPr>
            <w:tcW w:w="1145" w:type="pct"/>
          </w:tcPr>
          <w:p w14:paraId="62A458FB" w14:textId="77777777" w:rsidR="009E6658" w:rsidRPr="00491441" w:rsidRDefault="009E6658" w:rsidP="00E908B0">
            <w:pPr>
              <w:autoSpaceDE w:val="0"/>
              <w:autoSpaceDN w:val="0"/>
              <w:adjustRightInd w:val="0"/>
              <w:spacing w:line="240" w:lineRule="auto"/>
              <w:jc w:val="left"/>
              <w:rPr>
                <w:rFonts w:eastAsia="Times New Roman"/>
                <w:sz w:val="20"/>
                <w:szCs w:val="20"/>
                <w:lang w:eastAsia="ru-RU"/>
              </w:rPr>
            </w:pPr>
            <w:r w:rsidRPr="00491441">
              <w:rPr>
                <w:rFonts w:eastAsiaTheme="minorHAnsi"/>
                <w:sz w:val="20"/>
                <w:szCs w:val="20"/>
              </w:rPr>
              <w:t>подземные кабельные и воздушные линии связи и линии радиофикации, расположенные вне населенных пунктов на безлесных участках</w:t>
            </w:r>
          </w:p>
        </w:tc>
        <w:tc>
          <w:tcPr>
            <w:tcW w:w="1510" w:type="pct"/>
          </w:tcPr>
          <w:p w14:paraId="55F674F1" w14:textId="123C1806" w:rsidR="009E6658" w:rsidRPr="00491441" w:rsidRDefault="009E6658" w:rsidP="00E908B0">
            <w:pPr>
              <w:autoSpaceDE w:val="0"/>
              <w:autoSpaceDN w:val="0"/>
              <w:adjustRightInd w:val="0"/>
              <w:spacing w:line="240" w:lineRule="auto"/>
              <w:jc w:val="left"/>
              <w:rPr>
                <w:rFonts w:eastAsia="Times New Roman"/>
                <w:sz w:val="20"/>
                <w:szCs w:val="20"/>
                <w:lang w:eastAsia="ru-RU"/>
              </w:rPr>
            </w:pPr>
            <w:r w:rsidRPr="00491441">
              <w:rPr>
                <w:rFonts w:eastAsiaTheme="minorHAnsi"/>
                <w:sz w:val="20"/>
                <w:szCs w:val="20"/>
              </w:rPr>
              <w:t xml:space="preserve">Постановление Правительства Российской Федерации от 09.06.1995 № 578 </w:t>
            </w:r>
            <w:r w:rsidR="00A24BF9" w:rsidRPr="00491441">
              <w:rPr>
                <w:rFonts w:eastAsiaTheme="minorHAnsi"/>
                <w:sz w:val="20"/>
                <w:szCs w:val="20"/>
              </w:rPr>
              <w:t>«</w:t>
            </w:r>
            <w:r w:rsidRPr="00491441">
              <w:rPr>
                <w:rFonts w:eastAsiaTheme="minorHAnsi"/>
                <w:sz w:val="20"/>
                <w:szCs w:val="20"/>
              </w:rPr>
              <w:t>Об утверждении Правил охраны линий и сооружений связи Российской Федерации</w:t>
            </w:r>
            <w:r w:rsidR="00A24BF9" w:rsidRPr="00491441">
              <w:rPr>
                <w:rFonts w:eastAsiaTheme="minorHAnsi"/>
                <w:sz w:val="20"/>
                <w:szCs w:val="20"/>
              </w:rPr>
              <w:t>»</w:t>
            </w:r>
          </w:p>
        </w:tc>
        <w:tc>
          <w:tcPr>
            <w:tcW w:w="2133" w:type="pct"/>
          </w:tcPr>
          <w:p w14:paraId="6AF120A2"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3F7DD3F3"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5938D6BC"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7492D2B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FABCB2B"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3C9E0C1C"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строительство и реконструкцию линий электропередачи, радиостанций и других объектов, излучающих электромагнитную энергию и оказывающих опасное воздействие на линии связи и линии радиофикации;</w:t>
            </w:r>
          </w:p>
          <w:p w14:paraId="16435FB2"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защиту подземных коммуникаций от коррозии без учета проходящих подземных кабельных линий связи</w:t>
            </w:r>
          </w:p>
        </w:tc>
      </w:tr>
      <w:tr w:rsidR="009E6658" w:rsidRPr="00491441" w14:paraId="5F22D526" w14:textId="77777777" w:rsidTr="00A04556">
        <w:tc>
          <w:tcPr>
            <w:tcW w:w="5000" w:type="pct"/>
            <w:gridSpan w:val="4"/>
          </w:tcPr>
          <w:p w14:paraId="6D40845D" w14:textId="77777777" w:rsidR="009E6658" w:rsidRPr="00491441" w:rsidRDefault="009E6658" w:rsidP="00E908B0">
            <w:pPr>
              <w:autoSpaceDE w:val="0"/>
              <w:autoSpaceDN w:val="0"/>
              <w:adjustRightInd w:val="0"/>
              <w:spacing w:line="240" w:lineRule="auto"/>
              <w:jc w:val="center"/>
              <w:rPr>
                <w:rFonts w:eastAsia="Times New Roman"/>
                <w:sz w:val="20"/>
                <w:szCs w:val="20"/>
                <w:lang w:eastAsia="ru-RU"/>
              </w:rPr>
            </w:pPr>
            <w:r w:rsidRPr="00491441">
              <w:rPr>
                <w:rFonts w:eastAsia="Times New Roman"/>
                <w:b/>
                <w:sz w:val="20"/>
                <w:szCs w:val="20"/>
                <w:lang w:eastAsia="ru-RU"/>
              </w:rPr>
              <w:t xml:space="preserve">Охранная зона трубопроводов </w:t>
            </w:r>
            <w:r w:rsidRPr="00491441">
              <w:rPr>
                <w:rFonts w:eastAsia="Times New Roman"/>
                <w:b/>
                <w:sz w:val="20"/>
                <w:szCs w:val="20"/>
                <w:lang w:eastAsia="ru-RU"/>
              </w:rPr>
              <w:br/>
            </w:r>
            <w:r w:rsidRPr="00491441">
              <w:rPr>
                <w:rFonts w:eastAsiaTheme="minorHAnsi"/>
                <w:sz w:val="20"/>
                <w:szCs w:val="20"/>
              </w:rPr>
              <w:t>(</w:t>
            </w:r>
            <w:r w:rsidRPr="00491441">
              <w:rPr>
                <w:rFonts w:eastAsia="Times New Roman"/>
                <w:b/>
                <w:sz w:val="20"/>
                <w:szCs w:val="20"/>
                <w:lang w:eastAsia="ru-RU"/>
              </w:rPr>
              <w:t>газопроводов, нефтепроводов и нефтепродуктопроводов, аммиакопроводов)</w:t>
            </w:r>
          </w:p>
        </w:tc>
      </w:tr>
      <w:tr w:rsidR="009E6658" w:rsidRPr="00491441" w14:paraId="4318B7FD" w14:textId="77777777" w:rsidTr="00A04556">
        <w:tc>
          <w:tcPr>
            <w:tcW w:w="212" w:type="pct"/>
            <w:vMerge w:val="restart"/>
          </w:tcPr>
          <w:p w14:paraId="56580C43"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5</w:t>
            </w:r>
          </w:p>
        </w:tc>
        <w:tc>
          <w:tcPr>
            <w:tcW w:w="1145" w:type="pct"/>
          </w:tcPr>
          <w:p w14:paraId="0ADB510B"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трубопровод</w:t>
            </w:r>
          </w:p>
        </w:tc>
        <w:tc>
          <w:tcPr>
            <w:tcW w:w="1510" w:type="pct"/>
          </w:tcPr>
          <w:p w14:paraId="1AC0B949" w14:textId="7D361A5E" w:rsidR="009E6658" w:rsidRPr="00491441" w:rsidRDefault="00A24BF9" w:rsidP="00E908B0">
            <w:pPr>
              <w:spacing w:line="240" w:lineRule="auto"/>
              <w:jc w:val="left"/>
              <w:rPr>
                <w:rFonts w:eastAsia="Times New Roman"/>
                <w:sz w:val="20"/>
                <w:szCs w:val="20"/>
                <w:lang w:eastAsia="ru-RU"/>
              </w:rPr>
            </w:pPr>
            <w:r w:rsidRPr="00491441">
              <w:rPr>
                <w:rFonts w:eastAsia="Times New Roman"/>
                <w:sz w:val="20"/>
                <w:szCs w:val="20"/>
                <w:lang w:eastAsia="ru-RU"/>
              </w:rPr>
              <w:t>«</w:t>
            </w:r>
            <w:r w:rsidR="009E6658" w:rsidRPr="00491441">
              <w:rPr>
                <w:rFonts w:eastAsia="Times New Roman"/>
                <w:sz w:val="20"/>
                <w:szCs w:val="20"/>
                <w:lang w:eastAsia="ru-RU"/>
              </w:rPr>
              <w:t>Правила охраны магистральных трубопроводов</w:t>
            </w:r>
            <w:r w:rsidRPr="00491441">
              <w:rPr>
                <w:rFonts w:eastAsia="Times New Roman"/>
                <w:sz w:val="20"/>
                <w:szCs w:val="20"/>
                <w:lang w:eastAsia="ru-RU"/>
              </w:rPr>
              <w:t>»</w:t>
            </w:r>
            <w:r w:rsidR="009E6658" w:rsidRPr="00491441">
              <w:rPr>
                <w:rFonts w:eastAsia="Times New Roman"/>
                <w:sz w:val="20"/>
                <w:szCs w:val="20"/>
                <w:lang w:eastAsia="ru-RU"/>
              </w:rPr>
              <w:t xml:space="preserve"> </w:t>
            </w:r>
            <w:r w:rsidR="009E6658" w:rsidRPr="00491441">
              <w:rPr>
                <w:rFonts w:eastAsia="Times New Roman"/>
                <w:sz w:val="20"/>
                <w:szCs w:val="20"/>
                <w:lang w:eastAsia="ru-RU"/>
              </w:rPr>
              <w:lastRenderedPageBreak/>
              <w:t xml:space="preserve">(утв. Минтопэнерго РФ 29.04.1992, Постановлением Госгортехнадзора РФ от 22.04.1992 № 9) </w:t>
            </w:r>
          </w:p>
        </w:tc>
        <w:tc>
          <w:tcPr>
            <w:tcW w:w="2133" w:type="pct"/>
          </w:tcPr>
          <w:p w14:paraId="6E90F863"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lastRenderedPageBreak/>
              <w:t xml:space="preserve">производить всякого рода действия, могущие нарушить нормальную эксплуатацию </w:t>
            </w:r>
            <w:r w:rsidRPr="00491441">
              <w:rPr>
                <w:rFonts w:ascii="Times New Roman" w:hAnsi="Times New Roman"/>
                <w:sz w:val="20"/>
                <w:szCs w:val="20"/>
              </w:rPr>
              <w:lastRenderedPageBreak/>
              <w:t>трубопроводов либо привести к их повреждению, в частности:</w:t>
            </w:r>
          </w:p>
          <w:p w14:paraId="4A95EA1F"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перемещать, засыпать и ломать опознавательные и сигнальные знаки, контрольно-измерительные пункты;</w:t>
            </w:r>
          </w:p>
          <w:p w14:paraId="7443805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5C9FD56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всякого рода свалки, выливать растворы кислот, солей и щелочей;</w:t>
            </w:r>
          </w:p>
          <w:p w14:paraId="7ACAF961"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57CDEF14"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бросать якоря, проходить с отданными якорями, цепями, лотами, волокушами и тралами, производить дноуглубительные и землечерпальные работы;</w:t>
            </w:r>
          </w:p>
          <w:p w14:paraId="1259C163"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разводить огонь и размещать какие-либо открытые или закрытые источники огня.</w:t>
            </w:r>
          </w:p>
          <w:p w14:paraId="185CB4C1"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В охранных зонах трубопроводов без письменного разрешения предприятий трубопроводного транспорта запрещается:</w:t>
            </w:r>
          </w:p>
          <w:p w14:paraId="378F1606"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возводить любые постройки и сооружения;</w:t>
            </w:r>
          </w:p>
          <w:p w14:paraId="074CA9B8"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23179A8A"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5B90576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мелиоративные земляные работы, сооружать оросительные и осушительные системы;</w:t>
            </w:r>
          </w:p>
          <w:p w14:paraId="4B76F2BF"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всякого рода открытые и подземные, горные, строительные, монтажные и взрывные работы, планировку грунта;</w:t>
            </w:r>
          </w:p>
          <w:p w14:paraId="2D4B76C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tc>
      </w:tr>
      <w:tr w:rsidR="009E6658" w:rsidRPr="00491441" w14:paraId="10D2DE34" w14:textId="77777777" w:rsidTr="00A04556">
        <w:tc>
          <w:tcPr>
            <w:tcW w:w="212" w:type="pct"/>
            <w:vMerge/>
          </w:tcPr>
          <w:p w14:paraId="26573CE1" w14:textId="77777777" w:rsidR="009E6658" w:rsidRPr="00491441" w:rsidRDefault="009E6658" w:rsidP="00E908B0">
            <w:pPr>
              <w:spacing w:line="240" w:lineRule="auto"/>
              <w:rPr>
                <w:rFonts w:eastAsia="Times New Roman"/>
                <w:sz w:val="20"/>
                <w:szCs w:val="20"/>
                <w:lang w:eastAsia="ru-RU"/>
              </w:rPr>
            </w:pPr>
          </w:p>
        </w:tc>
        <w:tc>
          <w:tcPr>
            <w:tcW w:w="1145" w:type="pct"/>
          </w:tcPr>
          <w:p w14:paraId="7BC740A7" w14:textId="77777777" w:rsidR="009E6658" w:rsidRPr="00491441" w:rsidRDefault="009E6658" w:rsidP="00E908B0">
            <w:pPr>
              <w:autoSpaceDE w:val="0"/>
              <w:autoSpaceDN w:val="0"/>
              <w:adjustRightInd w:val="0"/>
              <w:spacing w:line="240" w:lineRule="auto"/>
              <w:jc w:val="left"/>
              <w:rPr>
                <w:rFonts w:eastAsia="Times New Roman"/>
                <w:sz w:val="20"/>
                <w:szCs w:val="20"/>
                <w:lang w:eastAsia="ru-RU"/>
              </w:rPr>
            </w:pPr>
            <w:r w:rsidRPr="00491441">
              <w:rPr>
                <w:rFonts w:eastAsiaTheme="minorHAnsi"/>
                <w:sz w:val="20"/>
                <w:szCs w:val="20"/>
              </w:rPr>
              <w:t>наружные газопроводы и отдельно стоящие газорегуляторные пункты</w:t>
            </w:r>
          </w:p>
        </w:tc>
        <w:tc>
          <w:tcPr>
            <w:tcW w:w="1510" w:type="pct"/>
          </w:tcPr>
          <w:p w14:paraId="26083A5C" w14:textId="54BFBF9E" w:rsidR="009E6658" w:rsidRPr="00491441" w:rsidRDefault="009E6658" w:rsidP="00E908B0">
            <w:pPr>
              <w:autoSpaceDE w:val="0"/>
              <w:autoSpaceDN w:val="0"/>
              <w:adjustRightInd w:val="0"/>
              <w:spacing w:line="240" w:lineRule="auto"/>
              <w:jc w:val="left"/>
              <w:rPr>
                <w:rFonts w:eastAsia="Times New Roman"/>
                <w:sz w:val="20"/>
                <w:szCs w:val="20"/>
                <w:lang w:eastAsia="ru-RU"/>
              </w:rPr>
            </w:pPr>
            <w:r w:rsidRPr="00491441">
              <w:rPr>
                <w:rFonts w:eastAsiaTheme="minorHAnsi"/>
                <w:sz w:val="20"/>
                <w:szCs w:val="20"/>
              </w:rPr>
              <w:t xml:space="preserve">Постановление Правительства Российской Федерации от 20.11.2000 № 878 </w:t>
            </w:r>
            <w:r w:rsidR="00A24BF9" w:rsidRPr="00491441">
              <w:rPr>
                <w:rFonts w:eastAsiaTheme="minorHAnsi"/>
                <w:sz w:val="20"/>
                <w:szCs w:val="20"/>
              </w:rPr>
              <w:t>«</w:t>
            </w:r>
            <w:r w:rsidRPr="00491441">
              <w:rPr>
                <w:rFonts w:eastAsiaTheme="minorHAnsi"/>
                <w:sz w:val="20"/>
                <w:szCs w:val="20"/>
              </w:rPr>
              <w:t>Об утверждении Правил охраны газораспределительных сетей</w:t>
            </w:r>
            <w:r w:rsidR="00A24BF9" w:rsidRPr="00491441">
              <w:rPr>
                <w:rFonts w:eastAsiaTheme="minorHAnsi"/>
                <w:sz w:val="20"/>
                <w:szCs w:val="20"/>
              </w:rPr>
              <w:t>»</w:t>
            </w:r>
          </w:p>
        </w:tc>
        <w:tc>
          <w:tcPr>
            <w:tcW w:w="2133" w:type="pct"/>
          </w:tcPr>
          <w:p w14:paraId="24B3A048"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строить объекты жилищно-гражданского и производственного назначения;</w:t>
            </w:r>
          </w:p>
          <w:p w14:paraId="1A18C13A"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сносить и реконструировать мосты, коллекторы, автомобильные и железные дороги с расположенными на них газораспределительными сетями без </w:t>
            </w:r>
            <w:r w:rsidRPr="00491441">
              <w:rPr>
                <w:rFonts w:ascii="Times New Roman" w:hAnsi="Times New Roman"/>
                <w:sz w:val="20"/>
                <w:szCs w:val="20"/>
              </w:rPr>
              <w:lastRenderedPageBreak/>
              <w:t>предварительного выноса этих газопроводов по согласованию с эксплуатационными организациями;</w:t>
            </w:r>
          </w:p>
          <w:p w14:paraId="42B98418"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620D6522"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6EDB014"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свалки и склады, разливать растворы кислот, солей, щелочей и других химически активных веществ;</w:t>
            </w:r>
          </w:p>
          <w:p w14:paraId="5788CA3A"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35C3008B"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разводить огонь и размещать источники огня;</w:t>
            </w:r>
          </w:p>
          <w:p w14:paraId="14F89670"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рыть погреба, копать и обрабатывать почву сельскохозяйственными и мелиоративными орудиями и механизмами на глубину более </w:t>
            </w:r>
            <w:r w:rsidRPr="00491441">
              <w:rPr>
                <w:rFonts w:ascii="Times New Roman" w:hAnsi="Times New Roman"/>
                <w:sz w:val="20"/>
                <w:szCs w:val="20"/>
              </w:rPr>
              <w:br/>
              <w:t>0,3 метра;</w:t>
            </w:r>
          </w:p>
          <w:p w14:paraId="1FAFF42C"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3C36F947"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2405E299"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самовольно подключаться к газораспределительным сетям</w:t>
            </w:r>
          </w:p>
        </w:tc>
      </w:tr>
      <w:tr w:rsidR="009E6658" w:rsidRPr="00491441" w14:paraId="01947D60" w14:textId="77777777" w:rsidTr="00A04556">
        <w:tc>
          <w:tcPr>
            <w:tcW w:w="5000" w:type="pct"/>
            <w:gridSpan w:val="4"/>
          </w:tcPr>
          <w:p w14:paraId="04A32379" w14:textId="77777777" w:rsidR="009E6658" w:rsidRPr="00491441" w:rsidRDefault="009E6658" w:rsidP="00E908B0">
            <w:pPr>
              <w:autoSpaceDE w:val="0"/>
              <w:autoSpaceDN w:val="0"/>
              <w:adjustRightInd w:val="0"/>
              <w:spacing w:line="240" w:lineRule="auto"/>
              <w:jc w:val="center"/>
              <w:rPr>
                <w:rFonts w:eastAsia="Times New Roman"/>
                <w:b/>
                <w:sz w:val="20"/>
                <w:szCs w:val="20"/>
                <w:lang w:eastAsia="ru-RU"/>
              </w:rPr>
            </w:pPr>
            <w:r w:rsidRPr="00491441">
              <w:rPr>
                <w:rFonts w:eastAsiaTheme="minorHAnsi"/>
                <w:b/>
                <w:sz w:val="20"/>
                <w:szCs w:val="20"/>
              </w:rPr>
              <w:lastRenderedPageBreak/>
              <w:t>Охранная зона тепловых сетей</w:t>
            </w:r>
          </w:p>
        </w:tc>
      </w:tr>
      <w:tr w:rsidR="009E6658" w:rsidRPr="00491441" w14:paraId="5D90CE22" w14:textId="77777777" w:rsidTr="00A04556">
        <w:tc>
          <w:tcPr>
            <w:tcW w:w="212" w:type="pct"/>
          </w:tcPr>
          <w:p w14:paraId="389A89FE"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6</w:t>
            </w:r>
          </w:p>
        </w:tc>
        <w:tc>
          <w:tcPr>
            <w:tcW w:w="1145" w:type="pct"/>
          </w:tcPr>
          <w:p w14:paraId="1BAC9F02" w14:textId="77777777"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тепловые сети</w:t>
            </w:r>
          </w:p>
        </w:tc>
        <w:tc>
          <w:tcPr>
            <w:tcW w:w="1510" w:type="pct"/>
          </w:tcPr>
          <w:p w14:paraId="485CC47A" w14:textId="35D8D338" w:rsidR="009E6658" w:rsidRPr="00491441" w:rsidRDefault="009E6658" w:rsidP="00E908B0">
            <w:pPr>
              <w:autoSpaceDE w:val="0"/>
              <w:autoSpaceDN w:val="0"/>
              <w:adjustRightInd w:val="0"/>
              <w:spacing w:line="240" w:lineRule="auto"/>
              <w:jc w:val="left"/>
              <w:rPr>
                <w:rFonts w:eastAsiaTheme="minorHAnsi"/>
                <w:sz w:val="20"/>
                <w:szCs w:val="20"/>
              </w:rPr>
            </w:pPr>
            <w:r w:rsidRPr="00491441">
              <w:rPr>
                <w:rFonts w:eastAsiaTheme="minorHAnsi"/>
                <w:sz w:val="20"/>
                <w:szCs w:val="20"/>
              </w:rPr>
              <w:t xml:space="preserve">Приказ Министерства архитектуры, строительства и жилищно-коммунального хозяйства Российской Федерации от 17.08.1992 </w:t>
            </w:r>
            <w:r w:rsidRPr="00491441">
              <w:rPr>
                <w:rFonts w:eastAsiaTheme="minorHAnsi"/>
                <w:sz w:val="20"/>
                <w:szCs w:val="20"/>
              </w:rPr>
              <w:br/>
              <w:t xml:space="preserve">№ 197 </w:t>
            </w:r>
            <w:r w:rsidR="00A24BF9" w:rsidRPr="00491441">
              <w:rPr>
                <w:rFonts w:eastAsiaTheme="minorHAnsi"/>
                <w:sz w:val="20"/>
                <w:szCs w:val="20"/>
              </w:rPr>
              <w:t>«</w:t>
            </w:r>
            <w:r w:rsidRPr="00491441">
              <w:rPr>
                <w:rFonts w:eastAsiaTheme="minorHAnsi"/>
                <w:sz w:val="20"/>
                <w:szCs w:val="20"/>
              </w:rPr>
              <w:t>О типовых правилах охраны коммунальных тепловых сетей</w:t>
            </w:r>
            <w:r w:rsidR="00A24BF9" w:rsidRPr="00491441">
              <w:rPr>
                <w:rFonts w:eastAsiaTheme="minorHAnsi"/>
                <w:sz w:val="20"/>
                <w:szCs w:val="20"/>
              </w:rPr>
              <w:t>»</w:t>
            </w:r>
          </w:p>
        </w:tc>
        <w:tc>
          <w:tcPr>
            <w:tcW w:w="2133" w:type="pct"/>
          </w:tcPr>
          <w:p w14:paraId="29EA515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размещать автозаправочные станции, хранилища горюче-смазочных материалов, складировать агрессивные химические материалы;</w:t>
            </w:r>
          </w:p>
          <w:p w14:paraId="1D403CD8"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46AFF10"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тому подобное;</w:t>
            </w:r>
          </w:p>
          <w:p w14:paraId="57C7E56C"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устраивать всякого рода свалки, разжигать костры, сжигать бытовой мусор или промышленные отходы;</w:t>
            </w:r>
          </w:p>
          <w:p w14:paraId="2AB94D8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работы ударными механизмами, производить сброс и слив едких и коррозионно-активных веществ и горюче-смазочных материалов;</w:t>
            </w:r>
          </w:p>
          <w:p w14:paraId="21E11AF4"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lastRenderedPageBreak/>
              <w:t xml:space="preserve">проникать в помещения павильонов, центральных и индивидуальных тепловых пунктов посторонним лицам; </w:t>
            </w:r>
          </w:p>
          <w:p w14:paraId="53D3B85D"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открывать, снимать, засыпать люки камер тепловых сетей; сбрасывать в камеры мусор, отходы, снег и так далее;</w:t>
            </w:r>
          </w:p>
          <w:p w14:paraId="7C54AAB0"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57251926"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4542A058" w14:textId="77777777" w:rsidR="009E6658" w:rsidRPr="00491441" w:rsidRDefault="009E6658" w:rsidP="00E908B0">
            <w:pPr>
              <w:pStyle w:val="afb"/>
              <w:tabs>
                <w:tab w:val="left" w:pos="183"/>
              </w:tabs>
              <w:spacing w:line="240" w:lineRule="auto"/>
              <w:ind w:left="0"/>
              <w:rPr>
                <w:rFonts w:ascii="Times New Roman" w:hAnsi="Times New Roman"/>
                <w:sz w:val="20"/>
                <w:szCs w:val="20"/>
              </w:rPr>
            </w:pPr>
            <w:r w:rsidRPr="00491441">
              <w:rPr>
                <w:rFonts w:ascii="Times New Roman" w:hAnsi="Times New Roman"/>
                <w:sz w:val="20"/>
                <w:szCs w:val="20"/>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280E2C22"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строительство, капитальный ремонт, реконструкцию или снос любых зданий и сооружений;</w:t>
            </w:r>
          </w:p>
          <w:p w14:paraId="42BFD7DD"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земляные работы, планировку грунта, посадку деревьев и кустарников, устраивать монументальные клумбы;</w:t>
            </w:r>
          </w:p>
          <w:p w14:paraId="54C90603"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производить погрузочно-разгрузочные работы, а также работы, связанные с разбиванием грунта и дорожных покрытий;</w:t>
            </w:r>
          </w:p>
          <w:p w14:paraId="3EF87AEE" w14:textId="77777777" w:rsidR="009E6658" w:rsidRPr="00491441" w:rsidRDefault="009E6658" w:rsidP="00E908B0">
            <w:pPr>
              <w:pStyle w:val="afb"/>
              <w:numPr>
                <w:ilvl w:val="0"/>
                <w:numId w:val="120"/>
              </w:numPr>
              <w:tabs>
                <w:tab w:val="left" w:pos="183"/>
              </w:tabs>
              <w:spacing w:after="0" w:line="240" w:lineRule="auto"/>
              <w:ind w:left="0" w:firstLine="0"/>
              <w:rPr>
                <w:rFonts w:ascii="Times New Roman" w:hAnsi="Times New Roman"/>
                <w:sz w:val="20"/>
                <w:szCs w:val="20"/>
              </w:rPr>
            </w:pPr>
            <w:r w:rsidRPr="00491441">
              <w:rPr>
                <w:rFonts w:ascii="Times New Roman" w:hAnsi="Times New Roman"/>
                <w:sz w:val="20"/>
                <w:szCs w:val="20"/>
              </w:rPr>
              <w:t>сооружать переезды и переходы через трубопроводы тепловых сетей</w:t>
            </w:r>
          </w:p>
        </w:tc>
      </w:tr>
    </w:tbl>
    <w:p w14:paraId="1740C7BE" w14:textId="0004D1EE" w:rsidR="009E6658" w:rsidRPr="00491441" w:rsidRDefault="009E6658" w:rsidP="00E908B0">
      <w:pPr>
        <w:pStyle w:val="35"/>
        <w:spacing w:line="276" w:lineRule="auto"/>
        <w:jc w:val="left"/>
        <w:rPr>
          <w:rFonts w:ascii="Times New Roman" w:hAnsi="Times New Roman"/>
          <w:sz w:val="24"/>
        </w:rPr>
      </w:pPr>
      <w:bookmarkStart w:id="232" w:name="_Toc138238293"/>
      <w:r w:rsidRPr="00491441">
        <w:rPr>
          <w:rFonts w:ascii="Times New Roman" w:hAnsi="Times New Roman"/>
          <w:sz w:val="24"/>
        </w:rPr>
        <w:lastRenderedPageBreak/>
        <w:t>9.5 Охранная зона железных дорог</w:t>
      </w:r>
      <w:bookmarkEnd w:id="232"/>
    </w:p>
    <w:p w14:paraId="2B3B9240" w14:textId="3A9BC6E8"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 xml:space="preserve">В соответствии с постановлением Правительства Российской Федерации от 12.10.2006 </w:t>
      </w:r>
      <w:r w:rsidRPr="00491441">
        <w:rPr>
          <w:rFonts w:eastAsia="Times New Roman"/>
          <w:szCs w:val="24"/>
          <w:lang w:eastAsia="ru-RU"/>
        </w:rPr>
        <w:br/>
        <w:t xml:space="preserve">№ 611 </w:t>
      </w:r>
      <w:r w:rsidR="00A24BF9" w:rsidRPr="00491441">
        <w:rPr>
          <w:rFonts w:eastAsia="Times New Roman"/>
          <w:szCs w:val="24"/>
          <w:lang w:eastAsia="ru-RU"/>
        </w:rPr>
        <w:t>«</w:t>
      </w:r>
      <w:r w:rsidRPr="00491441">
        <w:rPr>
          <w:rFonts w:eastAsia="Times New Roman"/>
          <w:szCs w:val="24"/>
          <w:lang w:eastAsia="ru-RU"/>
        </w:rPr>
        <w:t>О порядке установления и использования полос отвода и охранных зон железных дорог</w:t>
      </w:r>
      <w:r w:rsidR="00A24BF9" w:rsidRPr="00491441">
        <w:rPr>
          <w:rFonts w:eastAsia="Times New Roman"/>
          <w:szCs w:val="24"/>
          <w:lang w:eastAsia="ru-RU"/>
        </w:rPr>
        <w:t>»</w:t>
      </w:r>
      <w:r w:rsidRPr="00491441">
        <w:rPr>
          <w:rFonts w:eastAsia="Times New Roman"/>
          <w:szCs w:val="24"/>
          <w:lang w:eastAsia="ru-RU"/>
        </w:rPr>
        <w:t xml:space="preserve">, а также с Приказом Министерства транспорта Российской Федерации от 06.08.2008 № 126 </w:t>
      </w:r>
      <w:r w:rsidRPr="00491441">
        <w:rPr>
          <w:rFonts w:eastAsia="Times New Roman"/>
          <w:szCs w:val="24"/>
          <w:lang w:eastAsia="ru-RU"/>
        </w:rPr>
        <w:br/>
      </w:r>
      <w:r w:rsidR="00A24BF9" w:rsidRPr="00491441">
        <w:rPr>
          <w:rFonts w:eastAsia="Times New Roman"/>
          <w:szCs w:val="24"/>
          <w:lang w:eastAsia="ru-RU"/>
        </w:rPr>
        <w:t>«</w:t>
      </w:r>
      <w:r w:rsidRPr="00491441">
        <w:rPr>
          <w:rFonts w:eastAsia="Times New Roman"/>
          <w:szCs w:val="24"/>
          <w:lang w:eastAsia="ru-RU"/>
        </w:rPr>
        <w: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r w:rsidR="00A24BF9" w:rsidRPr="00491441">
        <w:rPr>
          <w:rFonts w:eastAsia="Times New Roman"/>
          <w:szCs w:val="24"/>
          <w:lang w:eastAsia="ru-RU"/>
        </w:rPr>
        <w:t>»</w:t>
      </w:r>
      <w:r w:rsidRPr="00491441">
        <w:rPr>
          <w:rFonts w:eastAsia="Times New Roman"/>
          <w:szCs w:val="24"/>
          <w:lang w:eastAsia="ru-RU"/>
        </w:rPr>
        <w:t>, для железных дорог устанавливаться охранные зоны.</w:t>
      </w:r>
    </w:p>
    <w:p w14:paraId="27666D01" w14:textId="77777777"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1F708B58"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3B9E697D"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распашка земель;</w:t>
      </w:r>
    </w:p>
    <w:p w14:paraId="4741B4EE"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выпас скота;</w:t>
      </w:r>
    </w:p>
    <w:p w14:paraId="3EC6E41B"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выпуск поверхностных и хозяйственно-бытовых вод.</w:t>
      </w:r>
    </w:p>
    <w:p w14:paraId="6F29AAE2" w14:textId="2B4C635D" w:rsidR="009E6658" w:rsidRPr="00491441" w:rsidRDefault="009E6658" w:rsidP="00E908B0">
      <w:pPr>
        <w:pStyle w:val="35"/>
        <w:spacing w:before="0" w:after="0"/>
        <w:jc w:val="left"/>
        <w:rPr>
          <w:rFonts w:ascii="Times New Roman" w:hAnsi="Times New Roman"/>
          <w:sz w:val="24"/>
          <w:szCs w:val="24"/>
        </w:rPr>
      </w:pPr>
      <w:bookmarkStart w:id="233" w:name="_Toc138238294"/>
      <w:r w:rsidRPr="00491441">
        <w:rPr>
          <w:rFonts w:ascii="Times New Roman" w:hAnsi="Times New Roman"/>
          <w:sz w:val="24"/>
          <w:szCs w:val="24"/>
        </w:rPr>
        <w:lastRenderedPageBreak/>
        <w:t>9.6 Зоны затопления и подтопления</w:t>
      </w:r>
      <w:bookmarkEnd w:id="233"/>
    </w:p>
    <w:p w14:paraId="2C8DA075" w14:textId="56784BBE" w:rsidR="009E6658" w:rsidRPr="00491441" w:rsidRDefault="009E6658" w:rsidP="00E908B0">
      <w:pPr>
        <w:pStyle w:val="Se"/>
        <w:spacing w:line="276" w:lineRule="auto"/>
        <w:jc w:val="both"/>
        <w:rPr>
          <w:sz w:val="24"/>
        </w:rPr>
      </w:pPr>
      <w:r w:rsidRPr="00491441">
        <w:rPr>
          <w:sz w:val="24"/>
        </w:rPr>
        <w:t xml:space="preserve">Определение границ зон затопления, подтопления выполняется в соответствии с порядком, установленным постановлением Правительства Российской Федерации от 18.04.2014 № 360 </w:t>
      </w:r>
      <w:r w:rsidR="00A24BF9" w:rsidRPr="00491441">
        <w:rPr>
          <w:sz w:val="24"/>
        </w:rPr>
        <w:t>«</w:t>
      </w:r>
      <w:r w:rsidRPr="00491441">
        <w:rPr>
          <w:sz w:val="24"/>
        </w:rPr>
        <w:t>О зонах затопления, подтопления</w:t>
      </w:r>
      <w:r w:rsidR="00A24BF9" w:rsidRPr="00491441">
        <w:rPr>
          <w:sz w:val="24"/>
        </w:rPr>
        <w:t>»</w:t>
      </w:r>
      <w:r w:rsidRPr="00491441">
        <w:rPr>
          <w:sz w:val="24"/>
        </w:rPr>
        <w:t>.</w:t>
      </w:r>
    </w:p>
    <w:p w14:paraId="505161D3" w14:textId="1FD8B348" w:rsidR="009E6658" w:rsidRPr="00491441" w:rsidRDefault="009E6658" w:rsidP="00E908B0">
      <w:pPr>
        <w:pStyle w:val="Se"/>
        <w:spacing w:line="276" w:lineRule="auto"/>
        <w:jc w:val="both"/>
        <w:rPr>
          <w:sz w:val="24"/>
        </w:rPr>
      </w:pPr>
      <w:r w:rsidRPr="00491441">
        <w:rPr>
          <w:sz w:val="24"/>
        </w:rPr>
        <w:t>В таблице 3.9.5 представлены зоны затопления и потопления, сведения о которых содержатся в Едином государственном реестре недвижимости.</w:t>
      </w:r>
    </w:p>
    <w:p w14:paraId="5D22B3C4" w14:textId="29B62620" w:rsidR="009E6658" w:rsidRPr="00491441" w:rsidRDefault="009E6658" w:rsidP="00E908B0">
      <w:pPr>
        <w:spacing w:line="276" w:lineRule="auto"/>
        <w:ind w:firstLine="709"/>
        <w:jc w:val="right"/>
        <w:rPr>
          <w:rFonts w:eastAsia="Times New Roman"/>
          <w:szCs w:val="24"/>
          <w:lang w:eastAsia="ru-RU"/>
        </w:rPr>
      </w:pPr>
      <w:r w:rsidRPr="00491441">
        <w:rPr>
          <w:rFonts w:eastAsia="Times New Roman"/>
          <w:szCs w:val="24"/>
          <w:lang w:eastAsia="ru-RU"/>
        </w:rPr>
        <w:t>Таблица 3.9.5</w:t>
      </w:r>
    </w:p>
    <w:p w14:paraId="1757576C" w14:textId="77777777" w:rsidR="009E6658" w:rsidRPr="00491441" w:rsidRDefault="009E6658" w:rsidP="00E908B0">
      <w:pPr>
        <w:spacing w:line="276" w:lineRule="auto"/>
        <w:jc w:val="center"/>
        <w:rPr>
          <w:rFonts w:eastAsia="Times New Roman"/>
          <w:szCs w:val="24"/>
          <w:lang w:eastAsia="ru-RU"/>
        </w:rPr>
      </w:pPr>
      <w:r w:rsidRPr="00491441">
        <w:rPr>
          <w:rFonts w:eastAsia="Times New Roman"/>
          <w:szCs w:val="24"/>
          <w:lang w:eastAsia="ru-RU"/>
        </w:rPr>
        <w:t xml:space="preserve">Зоны затопления и подтопления, сведения о которых содержатся </w:t>
      </w:r>
      <w:r w:rsidRPr="00491441">
        <w:rPr>
          <w:rFonts w:eastAsia="Times New Roman"/>
          <w:szCs w:val="24"/>
          <w:lang w:eastAsia="ru-RU"/>
        </w:rPr>
        <w:br/>
        <w:t>в Едином государственном реестре недвижимости</w:t>
      </w:r>
    </w:p>
    <w:tbl>
      <w:tblPr>
        <w:tblStyle w:val="aff0"/>
        <w:tblW w:w="5000" w:type="pct"/>
        <w:tblBorders>
          <w:bottom w:val="none" w:sz="0" w:space="0" w:color="auto"/>
        </w:tblBorders>
        <w:tblLook w:val="04A0" w:firstRow="1" w:lastRow="0" w:firstColumn="1" w:lastColumn="0" w:noHBand="0" w:noVBand="1"/>
      </w:tblPr>
      <w:tblGrid>
        <w:gridCol w:w="505"/>
        <w:gridCol w:w="7332"/>
        <w:gridCol w:w="2218"/>
      </w:tblGrid>
      <w:tr w:rsidR="009E6658" w:rsidRPr="00491441" w14:paraId="6C3A7FCD" w14:textId="77777777" w:rsidTr="00A04556">
        <w:tc>
          <w:tcPr>
            <w:tcW w:w="251" w:type="pct"/>
            <w:vAlign w:val="center"/>
          </w:tcPr>
          <w:p w14:paraId="0CC18F52"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w:t>
            </w:r>
          </w:p>
        </w:tc>
        <w:tc>
          <w:tcPr>
            <w:tcW w:w="3645" w:type="pct"/>
            <w:vAlign w:val="center"/>
          </w:tcPr>
          <w:p w14:paraId="78A40265"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Наименование</w:t>
            </w:r>
          </w:p>
        </w:tc>
        <w:tc>
          <w:tcPr>
            <w:tcW w:w="1103" w:type="pct"/>
            <w:vAlign w:val="center"/>
          </w:tcPr>
          <w:p w14:paraId="46FCD314"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Реестровый номер</w:t>
            </w:r>
          </w:p>
        </w:tc>
      </w:tr>
    </w:tbl>
    <w:p w14:paraId="1B45DE00" w14:textId="77777777" w:rsidR="009E6658" w:rsidRPr="00491441" w:rsidRDefault="009E6658" w:rsidP="00E908B0">
      <w:pPr>
        <w:spacing w:line="14" w:lineRule="auto"/>
      </w:pPr>
    </w:p>
    <w:tbl>
      <w:tblPr>
        <w:tblStyle w:val="aff0"/>
        <w:tblW w:w="5000" w:type="pct"/>
        <w:tblLook w:val="04A0" w:firstRow="1" w:lastRow="0" w:firstColumn="1" w:lastColumn="0" w:noHBand="0" w:noVBand="1"/>
      </w:tblPr>
      <w:tblGrid>
        <w:gridCol w:w="505"/>
        <w:gridCol w:w="7332"/>
        <w:gridCol w:w="2218"/>
      </w:tblGrid>
      <w:tr w:rsidR="009E6658" w:rsidRPr="00491441" w14:paraId="57F1F6DB" w14:textId="77777777" w:rsidTr="00A04556">
        <w:trPr>
          <w:tblHeader/>
        </w:trPr>
        <w:tc>
          <w:tcPr>
            <w:tcW w:w="251" w:type="pct"/>
            <w:vAlign w:val="center"/>
          </w:tcPr>
          <w:p w14:paraId="626269A9"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1</w:t>
            </w:r>
          </w:p>
        </w:tc>
        <w:tc>
          <w:tcPr>
            <w:tcW w:w="3646" w:type="pct"/>
            <w:vAlign w:val="center"/>
          </w:tcPr>
          <w:p w14:paraId="747C530E"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2</w:t>
            </w:r>
          </w:p>
        </w:tc>
        <w:tc>
          <w:tcPr>
            <w:tcW w:w="1103" w:type="pct"/>
            <w:vAlign w:val="center"/>
          </w:tcPr>
          <w:p w14:paraId="608B380B" w14:textId="77777777" w:rsidR="009E6658" w:rsidRPr="00491441" w:rsidRDefault="009E6658" w:rsidP="00E908B0">
            <w:pPr>
              <w:spacing w:line="240" w:lineRule="auto"/>
              <w:jc w:val="center"/>
              <w:rPr>
                <w:rFonts w:eastAsia="Times New Roman"/>
                <w:b/>
                <w:sz w:val="20"/>
                <w:szCs w:val="20"/>
                <w:lang w:eastAsia="ru-RU"/>
              </w:rPr>
            </w:pPr>
            <w:r w:rsidRPr="00491441">
              <w:rPr>
                <w:rFonts w:eastAsia="Times New Roman"/>
                <w:b/>
                <w:sz w:val="20"/>
                <w:szCs w:val="20"/>
                <w:lang w:eastAsia="ru-RU"/>
              </w:rPr>
              <w:t>3</w:t>
            </w:r>
          </w:p>
        </w:tc>
      </w:tr>
      <w:tr w:rsidR="009E6658" w:rsidRPr="00491441" w14:paraId="687BC91E" w14:textId="77777777" w:rsidTr="00A04556">
        <w:tc>
          <w:tcPr>
            <w:tcW w:w="251" w:type="pct"/>
          </w:tcPr>
          <w:p w14:paraId="789808DF"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w:t>
            </w:r>
          </w:p>
        </w:tc>
        <w:tc>
          <w:tcPr>
            <w:tcW w:w="3646" w:type="pct"/>
          </w:tcPr>
          <w:p w14:paraId="7B9940A1" w14:textId="5CD4298C"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1% обеспеченности</w:t>
            </w:r>
          </w:p>
        </w:tc>
        <w:tc>
          <w:tcPr>
            <w:tcW w:w="1103" w:type="pct"/>
          </w:tcPr>
          <w:p w14:paraId="415156CD"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14:14-6.442</w:t>
            </w:r>
          </w:p>
        </w:tc>
      </w:tr>
      <w:tr w:rsidR="009E6658" w:rsidRPr="00491441" w14:paraId="73EBAC74" w14:textId="77777777" w:rsidTr="00A04556">
        <w:tc>
          <w:tcPr>
            <w:tcW w:w="251" w:type="pct"/>
          </w:tcPr>
          <w:p w14:paraId="6FDF6B26"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2</w:t>
            </w:r>
          </w:p>
        </w:tc>
        <w:tc>
          <w:tcPr>
            <w:tcW w:w="3646" w:type="pct"/>
          </w:tcPr>
          <w:p w14:paraId="691E762E"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3% обеспеченности</w:t>
            </w:r>
          </w:p>
        </w:tc>
        <w:tc>
          <w:tcPr>
            <w:tcW w:w="1103" w:type="pct"/>
          </w:tcPr>
          <w:p w14:paraId="50A8B9C5"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14:14-6.443</w:t>
            </w:r>
          </w:p>
        </w:tc>
      </w:tr>
      <w:tr w:rsidR="009E6658" w:rsidRPr="00491441" w14:paraId="4B52C6F1" w14:textId="77777777" w:rsidTr="00A04556">
        <w:tc>
          <w:tcPr>
            <w:tcW w:w="251" w:type="pct"/>
          </w:tcPr>
          <w:p w14:paraId="3343E1F1"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3</w:t>
            </w:r>
          </w:p>
        </w:tc>
        <w:tc>
          <w:tcPr>
            <w:tcW w:w="3646" w:type="pct"/>
          </w:tcPr>
          <w:p w14:paraId="4E3FA182"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5% обеспеченности</w:t>
            </w:r>
          </w:p>
        </w:tc>
        <w:tc>
          <w:tcPr>
            <w:tcW w:w="1103" w:type="pct"/>
          </w:tcPr>
          <w:p w14:paraId="7A23D296"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14:14-6.444</w:t>
            </w:r>
          </w:p>
        </w:tc>
      </w:tr>
      <w:tr w:rsidR="009E6658" w:rsidRPr="00491441" w14:paraId="55700F4A" w14:textId="77777777" w:rsidTr="00A04556">
        <w:tc>
          <w:tcPr>
            <w:tcW w:w="251" w:type="pct"/>
          </w:tcPr>
          <w:p w14:paraId="41A6EE88"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4</w:t>
            </w:r>
          </w:p>
        </w:tc>
        <w:tc>
          <w:tcPr>
            <w:tcW w:w="3646" w:type="pct"/>
          </w:tcPr>
          <w:p w14:paraId="3C19AF39" w14:textId="77777777" w:rsidR="009E6658" w:rsidRPr="00491441" w:rsidRDefault="009E6658" w:rsidP="00E908B0">
            <w:pPr>
              <w:tabs>
                <w:tab w:val="left" w:pos="1725"/>
              </w:tabs>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25% обеспеченности</w:t>
            </w:r>
          </w:p>
        </w:tc>
        <w:tc>
          <w:tcPr>
            <w:tcW w:w="1103" w:type="pct"/>
          </w:tcPr>
          <w:p w14:paraId="4063F30D"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14:14-6.445</w:t>
            </w:r>
          </w:p>
        </w:tc>
      </w:tr>
      <w:tr w:rsidR="009E6658" w:rsidRPr="00491441" w14:paraId="38E3433A" w14:textId="77777777" w:rsidTr="00A04556">
        <w:tc>
          <w:tcPr>
            <w:tcW w:w="251" w:type="pct"/>
          </w:tcPr>
          <w:p w14:paraId="4707745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5</w:t>
            </w:r>
          </w:p>
        </w:tc>
        <w:tc>
          <w:tcPr>
            <w:tcW w:w="3646" w:type="pct"/>
          </w:tcPr>
          <w:p w14:paraId="0407A52C"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50% обеспеченности</w:t>
            </w:r>
          </w:p>
        </w:tc>
        <w:tc>
          <w:tcPr>
            <w:tcW w:w="1103" w:type="pct"/>
          </w:tcPr>
          <w:p w14:paraId="345841D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14:14-6.446</w:t>
            </w:r>
          </w:p>
        </w:tc>
      </w:tr>
      <w:tr w:rsidR="009E6658" w:rsidRPr="00491441" w14:paraId="0A697304" w14:textId="77777777" w:rsidTr="00A04556">
        <w:tc>
          <w:tcPr>
            <w:tcW w:w="251" w:type="pct"/>
          </w:tcPr>
          <w:p w14:paraId="0196EBA7"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6</w:t>
            </w:r>
          </w:p>
        </w:tc>
        <w:tc>
          <w:tcPr>
            <w:tcW w:w="3646" w:type="pct"/>
          </w:tcPr>
          <w:p w14:paraId="15DB2882"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Витим, затапливаемой при максимальном уровне воды 10% обеспеченности</w:t>
            </w:r>
          </w:p>
        </w:tc>
        <w:tc>
          <w:tcPr>
            <w:tcW w:w="1103" w:type="pct"/>
          </w:tcPr>
          <w:p w14:paraId="13ADB79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14:14-6.447</w:t>
            </w:r>
          </w:p>
        </w:tc>
      </w:tr>
      <w:tr w:rsidR="009E6658" w:rsidRPr="00491441" w14:paraId="67EE8FB3" w14:textId="77777777" w:rsidTr="00A04556">
        <w:tc>
          <w:tcPr>
            <w:tcW w:w="251" w:type="pct"/>
          </w:tcPr>
          <w:p w14:paraId="0A6E170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7</w:t>
            </w:r>
          </w:p>
        </w:tc>
        <w:tc>
          <w:tcPr>
            <w:tcW w:w="3646" w:type="pct"/>
          </w:tcPr>
          <w:p w14:paraId="3C76ADC4"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территориях прилегающих к реке Нюя в границе населенного пункта Республики Саха (Якутия), у. Ленский, с. Орто-Нахара, затапливаемых при половодьях и паводках 1% обеспеченности (повторяемость 1 раз в 100 лет)</w:t>
            </w:r>
          </w:p>
        </w:tc>
        <w:tc>
          <w:tcPr>
            <w:tcW w:w="1103" w:type="pct"/>
          </w:tcPr>
          <w:p w14:paraId="2FF51334"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14:14-6.471</w:t>
            </w:r>
          </w:p>
        </w:tc>
      </w:tr>
      <w:tr w:rsidR="009E6658" w:rsidRPr="00491441" w14:paraId="307935ED" w14:textId="77777777" w:rsidTr="00A04556">
        <w:tc>
          <w:tcPr>
            <w:tcW w:w="251" w:type="pct"/>
          </w:tcPr>
          <w:p w14:paraId="460BAFC0"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8</w:t>
            </w:r>
          </w:p>
        </w:tc>
        <w:tc>
          <w:tcPr>
            <w:tcW w:w="3646" w:type="pct"/>
          </w:tcPr>
          <w:p w14:paraId="49623DE7"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п.Пеледуй, затапливаемой при максимальном уровне воды 1% обеспеченности</w:t>
            </w:r>
          </w:p>
        </w:tc>
        <w:tc>
          <w:tcPr>
            <w:tcW w:w="1103" w:type="pct"/>
          </w:tcPr>
          <w:p w14:paraId="58EDA8FF"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14:14:030019-6.1</w:t>
            </w:r>
          </w:p>
        </w:tc>
      </w:tr>
      <w:tr w:rsidR="009E6658" w:rsidRPr="00491441" w14:paraId="55350050" w14:textId="77777777" w:rsidTr="00A04556">
        <w:tc>
          <w:tcPr>
            <w:tcW w:w="251" w:type="pct"/>
          </w:tcPr>
          <w:p w14:paraId="35167F2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9</w:t>
            </w:r>
          </w:p>
        </w:tc>
        <w:tc>
          <w:tcPr>
            <w:tcW w:w="3646" w:type="pct"/>
          </w:tcPr>
          <w:p w14:paraId="3B1965B2"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Пеледуй, затапливаемой при максимальном уровне воды 3% обеспеченности</w:t>
            </w:r>
          </w:p>
        </w:tc>
        <w:tc>
          <w:tcPr>
            <w:tcW w:w="1103" w:type="pct"/>
          </w:tcPr>
          <w:p w14:paraId="585F25AB"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14:14:030019-6.2</w:t>
            </w:r>
          </w:p>
        </w:tc>
      </w:tr>
      <w:tr w:rsidR="009E6658" w:rsidRPr="00491441" w14:paraId="45E69F70" w14:textId="77777777" w:rsidTr="00A04556">
        <w:tc>
          <w:tcPr>
            <w:tcW w:w="251" w:type="pct"/>
          </w:tcPr>
          <w:p w14:paraId="6D59EC2E"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10</w:t>
            </w:r>
          </w:p>
        </w:tc>
        <w:tc>
          <w:tcPr>
            <w:tcW w:w="3646" w:type="pct"/>
          </w:tcPr>
          <w:p w14:paraId="2DC688DD"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Пеледуй, затапливаемой при максимальном уровне воды 5% обеспеченности</w:t>
            </w:r>
          </w:p>
        </w:tc>
        <w:tc>
          <w:tcPr>
            <w:tcW w:w="1103" w:type="pct"/>
          </w:tcPr>
          <w:p w14:paraId="347D4C58"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14:14:030019-6.3</w:t>
            </w:r>
          </w:p>
        </w:tc>
      </w:tr>
      <w:tr w:rsidR="009E6658" w:rsidRPr="00491441" w14:paraId="54507354" w14:textId="77777777" w:rsidTr="00A04556">
        <w:tc>
          <w:tcPr>
            <w:tcW w:w="251" w:type="pct"/>
          </w:tcPr>
          <w:p w14:paraId="3B7F72DD"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11</w:t>
            </w:r>
          </w:p>
        </w:tc>
        <w:tc>
          <w:tcPr>
            <w:tcW w:w="3646" w:type="pct"/>
          </w:tcPr>
          <w:p w14:paraId="236666B2"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Пеледуй, затапливаемой при максимальном уровне воды 10% обеспеченности</w:t>
            </w:r>
          </w:p>
        </w:tc>
        <w:tc>
          <w:tcPr>
            <w:tcW w:w="1103" w:type="pct"/>
          </w:tcPr>
          <w:p w14:paraId="2A7E8F69"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14:14:030019-6.4</w:t>
            </w:r>
          </w:p>
        </w:tc>
      </w:tr>
      <w:tr w:rsidR="009E6658" w:rsidRPr="00491441" w14:paraId="1F1E66CB" w14:textId="77777777" w:rsidTr="00A04556">
        <w:tc>
          <w:tcPr>
            <w:tcW w:w="251" w:type="pct"/>
          </w:tcPr>
          <w:p w14:paraId="2D654298"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12</w:t>
            </w:r>
          </w:p>
        </w:tc>
        <w:tc>
          <w:tcPr>
            <w:tcW w:w="3646" w:type="pct"/>
          </w:tcPr>
          <w:p w14:paraId="20B89C55"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Пеледуй, затапливаемой при максимальном уровне воды 25% обеспеченности</w:t>
            </w:r>
          </w:p>
        </w:tc>
        <w:tc>
          <w:tcPr>
            <w:tcW w:w="1103" w:type="pct"/>
          </w:tcPr>
          <w:p w14:paraId="65523DEC"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14:14:030019-6.5</w:t>
            </w:r>
          </w:p>
        </w:tc>
      </w:tr>
      <w:tr w:rsidR="009E6658" w:rsidRPr="00491441" w14:paraId="0B021F57" w14:textId="77777777" w:rsidTr="00A04556">
        <w:tc>
          <w:tcPr>
            <w:tcW w:w="251" w:type="pct"/>
          </w:tcPr>
          <w:p w14:paraId="6C5A4E56"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13</w:t>
            </w:r>
          </w:p>
        </w:tc>
        <w:tc>
          <w:tcPr>
            <w:tcW w:w="3646" w:type="pct"/>
          </w:tcPr>
          <w:p w14:paraId="5F7C3C37" w14:textId="77777777" w:rsidR="009E6658" w:rsidRPr="00491441" w:rsidRDefault="009E6658" w:rsidP="00E908B0">
            <w:pPr>
              <w:spacing w:line="240" w:lineRule="auto"/>
              <w:jc w:val="left"/>
              <w:rPr>
                <w:rFonts w:eastAsia="Times New Roman"/>
                <w:sz w:val="20"/>
                <w:szCs w:val="20"/>
                <w:lang w:eastAsia="ru-RU"/>
              </w:rPr>
            </w:pPr>
            <w:r w:rsidRPr="00491441">
              <w:rPr>
                <w:rFonts w:eastAsia="Times New Roman"/>
                <w:sz w:val="20"/>
                <w:szCs w:val="20"/>
                <w:lang w:eastAsia="ru-RU"/>
              </w:rPr>
              <w:t>Зона затопления на территории, прилегающей к реке Лена в границе населенного пункта Республики Саха (Якутия), Ленского улуса, п. Пеледуй, затапливаемой при максимальном уровне воды 50% обеспеченности</w:t>
            </w:r>
          </w:p>
        </w:tc>
        <w:tc>
          <w:tcPr>
            <w:tcW w:w="1103" w:type="pct"/>
          </w:tcPr>
          <w:p w14:paraId="3C1EF74D" w14:textId="77777777" w:rsidR="009E6658" w:rsidRPr="00491441" w:rsidRDefault="009E6658" w:rsidP="00E908B0">
            <w:pPr>
              <w:spacing w:line="240" w:lineRule="auto"/>
              <w:jc w:val="center"/>
              <w:rPr>
                <w:rFonts w:eastAsia="Times New Roman"/>
                <w:sz w:val="20"/>
                <w:szCs w:val="20"/>
                <w:lang w:eastAsia="ru-RU"/>
              </w:rPr>
            </w:pPr>
            <w:r w:rsidRPr="00491441">
              <w:rPr>
                <w:rFonts w:eastAsia="Times New Roman"/>
                <w:sz w:val="20"/>
                <w:szCs w:val="20"/>
                <w:lang w:eastAsia="ru-RU"/>
              </w:rPr>
              <w:t>14:14:030019-6.6</w:t>
            </w:r>
          </w:p>
        </w:tc>
      </w:tr>
    </w:tbl>
    <w:p w14:paraId="6B790254" w14:textId="77777777" w:rsidR="009E6658" w:rsidRPr="00491441" w:rsidRDefault="009E6658" w:rsidP="00E908B0">
      <w:pPr>
        <w:autoSpaceDE w:val="0"/>
        <w:autoSpaceDN w:val="0"/>
        <w:adjustRightInd w:val="0"/>
        <w:spacing w:before="120" w:line="276" w:lineRule="auto"/>
        <w:ind w:firstLine="709"/>
        <w:rPr>
          <w:rFonts w:eastAsia="Times New Roman"/>
          <w:szCs w:val="24"/>
          <w:lang w:eastAsia="ru-RU"/>
        </w:rPr>
      </w:pPr>
      <w:r w:rsidRPr="00491441">
        <w:rPr>
          <w:rFonts w:eastAsia="Times New Roman"/>
          <w:szCs w:val="24"/>
          <w:lang w:eastAsia="ru-RU"/>
        </w:rPr>
        <w:t xml:space="preserve">В </w:t>
      </w:r>
      <w:r w:rsidRPr="00491441">
        <w:rPr>
          <w:szCs w:val="24"/>
        </w:rPr>
        <w:t>соответствии</w:t>
      </w:r>
      <w:r w:rsidRPr="00491441">
        <w:rPr>
          <w:rFonts w:eastAsia="Times New Roman"/>
          <w:szCs w:val="24"/>
          <w:lang w:eastAsia="ru-RU"/>
        </w:rPr>
        <w:t xml:space="preserve"> с пунктом 6 статьи 67.1 Водного кодекса Российской Федерации от 03.06.2006 № 74-ФЗ в</w:t>
      </w:r>
      <w:r w:rsidRPr="00491441">
        <w:rPr>
          <w:rFonts w:eastAsiaTheme="minorHAnsi"/>
          <w:szCs w:val="24"/>
        </w:rPr>
        <w:t xml:space="preserve">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1C5B336C"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lastRenderedPageBreak/>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71D08714"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использование сточных вод в целях регулирования плодородия почв;</w:t>
      </w:r>
    </w:p>
    <w:p w14:paraId="67DB0A17"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591F1010"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осуществление авиационных мер по борьбе с вредными организмами.</w:t>
      </w:r>
    </w:p>
    <w:p w14:paraId="17B80B62" w14:textId="77777777"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Собственник водного объекта обязан осуществлять меры по предотвращению негативного воздействия вод и ликвидации его последствий.</w:t>
      </w:r>
    </w:p>
    <w:p w14:paraId="0A9972B7" w14:textId="79B7EA52" w:rsidR="009E6658" w:rsidRPr="00491441" w:rsidRDefault="009E6658" w:rsidP="00E908B0">
      <w:pPr>
        <w:pStyle w:val="35"/>
        <w:spacing w:before="0" w:after="0"/>
        <w:jc w:val="left"/>
        <w:rPr>
          <w:rFonts w:ascii="Times New Roman" w:hAnsi="Times New Roman"/>
          <w:sz w:val="24"/>
          <w:szCs w:val="24"/>
        </w:rPr>
      </w:pPr>
      <w:bookmarkStart w:id="234" w:name="_Toc138238295"/>
      <w:r w:rsidRPr="00491441">
        <w:rPr>
          <w:rFonts w:ascii="Times New Roman" w:hAnsi="Times New Roman"/>
          <w:sz w:val="24"/>
          <w:szCs w:val="24"/>
        </w:rPr>
        <w:t>9.7 Приаэродромная территория</w:t>
      </w:r>
      <w:bookmarkEnd w:id="234"/>
    </w:p>
    <w:p w14:paraId="3BD28E3A" w14:textId="31337D70"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 xml:space="preserve">В границах территории </w:t>
      </w:r>
      <w:r w:rsidRPr="00491441">
        <w:rPr>
          <w:color w:val="000000"/>
          <w:szCs w:val="24"/>
        </w:rPr>
        <w:t xml:space="preserve">муниципального образования </w:t>
      </w:r>
      <w:r w:rsidR="00A24BF9" w:rsidRPr="00491441">
        <w:rPr>
          <w:color w:val="000000"/>
          <w:szCs w:val="24"/>
        </w:rPr>
        <w:t>«</w:t>
      </w:r>
      <w:r w:rsidRPr="00491441">
        <w:rPr>
          <w:color w:val="000000"/>
          <w:szCs w:val="24"/>
        </w:rPr>
        <w:t>Ленский район</w:t>
      </w:r>
      <w:r w:rsidR="00A24BF9" w:rsidRPr="00491441">
        <w:rPr>
          <w:color w:val="000000"/>
          <w:szCs w:val="24"/>
        </w:rPr>
        <w:t>»</w:t>
      </w:r>
      <w:r w:rsidRPr="00491441">
        <w:rPr>
          <w:color w:val="000000"/>
          <w:szCs w:val="24"/>
        </w:rPr>
        <w:t xml:space="preserve"> </w:t>
      </w:r>
      <w:r w:rsidRPr="00491441">
        <w:rPr>
          <w:rFonts w:eastAsia="Times New Roman"/>
          <w:szCs w:val="24"/>
          <w:lang w:eastAsia="ru-RU"/>
        </w:rPr>
        <w:t xml:space="preserve">установлены приаэродромные территории аэродрома Талакан и аэродрома филиала </w:t>
      </w:r>
      <w:r w:rsidR="00A24BF9" w:rsidRPr="00491441">
        <w:rPr>
          <w:rFonts w:eastAsia="Times New Roman"/>
          <w:szCs w:val="24"/>
          <w:lang w:eastAsia="ru-RU"/>
        </w:rPr>
        <w:t>«</w:t>
      </w:r>
      <w:r w:rsidRPr="00491441">
        <w:rPr>
          <w:rFonts w:eastAsia="Times New Roman"/>
          <w:szCs w:val="24"/>
          <w:lang w:eastAsia="ru-RU"/>
        </w:rPr>
        <w:t>Аэропорт Ленск</w:t>
      </w:r>
      <w:r w:rsidR="00A24BF9" w:rsidRPr="00491441">
        <w:rPr>
          <w:rFonts w:eastAsia="Times New Roman"/>
          <w:szCs w:val="24"/>
          <w:lang w:eastAsia="ru-RU"/>
        </w:rPr>
        <w:t>»</w:t>
      </w:r>
      <w:r w:rsidRPr="00491441">
        <w:rPr>
          <w:rFonts w:eastAsia="Times New Roman"/>
          <w:szCs w:val="24"/>
          <w:lang w:eastAsia="ru-RU"/>
        </w:rPr>
        <w:t xml:space="preserve"> ФКП </w:t>
      </w:r>
      <w:r w:rsidR="00A24BF9" w:rsidRPr="00491441">
        <w:rPr>
          <w:rFonts w:eastAsia="Times New Roman"/>
          <w:szCs w:val="24"/>
          <w:lang w:eastAsia="ru-RU"/>
        </w:rPr>
        <w:t>«</w:t>
      </w:r>
      <w:r w:rsidRPr="00491441">
        <w:rPr>
          <w:rFonts w:eastAsia="Times New Roman"/>
          <w:szCs w:val="24"/>
          <w:lang w:eastAsia="ru-RU"/>
        </w:rPr>
        <w:t>Аэропорты Севера</w:t>
      </w:r>
      <w:r w:rsidR="00A24BF9" w:rsidRPr="00491441">
        <w:rPr>
          <w:rFonts w:eastAsia="Times New Roman"/>
          <w:szCs w:val="24"/>
          <w:lang w:eastAsia="ru-RU"/>
        </w:rPr>
        <w:t>»</w:t>
      </w:r>
      <w:r w:rsidRPr="00491441">
        <w:rPr>
          <w:rFonts w:eastAsia="Times New Roman"/>
          <w:szCs w:val="24"/>
          <w:lang w:eastAsia="ru-RU"/>
        </w:rPr>
        <w:t>.</w:t>
      </w:r>
    </w:p>
    <w:p w14:paraId="0BB76A85" w14:textId="06845FDE" w:rsidR="00066569" w:rsidRPr="00491441" w:rsidRDefault="00066569" w:rsidP="00E908B0">
      <w:pPr>
        <w:spacing w:line="276" w:lineRule="auto"/>
        <w:ind w:firstLine="709"/>
        <w:rPr>
          <w:rFonts w:eastAsia="Times New Roman"/>
          <w:szCs w:val="24"/>
          <w:lang w:eastAsia="ru-RU"/>
        </w:rPr>
      </w:pPr>
      <w:r w:rsidRPr="00491441">
        <w:rPr>
          <w:rFonts w:eastAsia="Times New Roman"/>
          <w:szCs w:val="24"/>
          <w:lang w:eastAsia="ru-RU"/>
        </w:rPr>
        <w:t xml:space="preserve">Приаэродромная территория аэродрома филиала </w:t>
      </w:r>
      <w:r w:rsidR="00A24BF9" w:rsidRPr="00491441">
        <w:rPr>
          <w:rFonts w:eastAsia="Times New Roman"/>
          <w:szCs w:val="24"/>
          <w:lang w:eastAsia="ru-RU"/>
        </w:rPr>
        <w:t>«</w:t>
      </w:r>
      <w:r w:rsidRPr="00491441">
        <w:rPr>
          <w:rFonts w:eastAsia="Times New Roman"/>
          <w:szCs w:val="24"/>
          <w:lang w:eastAsia="ru-RU"/>
        </w:rPr>
        <w:t>Аэропорт Ленск</w:t>
      </w:r>
      <w:r w:rsidR="00A24BF9" w:rsidRPr="00491441">
        <w:rPr>
          <w:rFonts w:eastAsia="Times New Roman"/>
          <w:szCs w:val="24"/>
          <w:lang w:eastAsia="ru-RU"/>
        </w:rPr>
        <w:t>»</w:t>
      </w:r>
      <w:r w:rsidRPr="00491441">
        <w:rPr>
          <w:rFonts w:eastAsia="Times New Roman"/>
          <w:szCs w:val="24"/>
          <w:lang w:eastAsia="ru-RU"/>
        </w:rPr>
        <w:t xml:space="preserve"> ФПК </w:t>
      </w:r>
      <w:r w:rsidR="00A24BF9" w:rsidRPr="00491441">
        <w:rPr>
          <w:rFonts w:eastAsia="Times New Roman"/>
          <w:szCs w:val="24"/>
          <w:lang w:eastAsia="ru-RU"/>
        </w:rPr>
        <w:t>«</w:t>
      </w:r>
      <w:r w:rsidRPr="00491441">
        <w:rPr>
          <w:rFonts w:eastAsia="Times New Roman"/>
          <w:szCs w:val="24"/>
          <w:lang w:eastAsia="ru-RU"/>
        </w:rPr>
        <w:t>Аэропорты Севера</w:t>
      </w:r>
      <w:r w:rsidR="00A24BF9" w:rsidRPr="00491441">
        <w:rPr>
          <w:rFonts w:eastAsia="Times New Roman"/>
          <w:szCs w:val="24"/>
          <w:lang w:eastAsia="ru-RU"/>
        </w:rPr>
        <w:t>»</w:t>
      </w:r>
      <w:r w:rsidRPr="00491441">
        <w:rPr>
          <w:rFonts w:eastAsia="Times New Roman"/>
          <w:szCs w:val="24"/>
          <w:lang w:eastAsia="ru-RU"/>
        </w:rPr>
        <w:t xml:space="preserve"> установлена приказом </w:t>
      </w:r>
      <w:r w:rsidRPr="00491441">
        <w:rPr>
          <w:rFonts w:eastAsia="Times New Roman"/>
          <w:bCs/>
          <w:szCs w:val="24"/>
          <w:lang w:eastAsia="ru-RU"/>
        </w:rPr>
        <w:t>Саха (Якутским) межрегиональным территориальным управлением воздушного транспорта Федерального агентства воздушного транспорта</w:t>
      </w:r>
      <w:r w:rsidRPr="00491441">
        <w:rPr>
          <w:rFonts w:eastAsia="Times New Roman"/>
          <w:szCs w:val="24"/>
          <w:lang w:eastAsia="ru-RU"/>
        </w:rPr>
        <w:t xml:space="preserve"> </w:t>
      </w:r>
      <w:r w:rsidR="00A24BF9" w:rsidRPr="00491441">
        <w:rPr>
          <w:rFonts w:eastAsia="Times New Roman"/>
          <w:szCs w:val="24"/>
          <w:lang w:eastAsia="ru-RU"/>
        </w:rPr>
        <w:t>«</w:t>
      </w:r>
      <w:r w:rsidRPr="00491441">
        <w:rPr>
          <w:rFonts w:eastAsia="Times New Roman"/>
          <w:szCs w:val="24"/>
          <w:lang w:eastAsia="ru-RU"/>
        </w:rPr>
        <w:t xml:space="preserve">Об утверждении проекта решения об установлении приаэродромной </w:t>
      </w:r>
      <w:r w:rsidR="00811053" w:rsidRPr="00491441">
        <w:rPr>
          <w:rFonts w:eastAsia="Times New Roman"/>
          <w:szCs w:val="24"/>
          <w:lang w:eastAsia="ru-RU"/>
        </w:rPr>
        <w:t>территории</w:t>
      </w:r>
      <w:r w:rsidRPr="00491441">
        <w:rPr>
          <w:rFonts w:eastAsia="Times New Roman"/>
          <w:szCs w:val="24"/>
          <w:lang w:eastAsia="ru-RU"/>
        </w:rPr>
        <w:t xml:space="preserve"> аэродрома филиала </w:t>
      </w:r>
      <w:r w:rsidR="00A24BF9" w:rsidRPr="00491441">
        <w:rPr>
          <w:rFonts w:eastAsia="Times New Roman"/>
          <w:szCs w:val="24"/>
          <w:lang w:eastAsia="ru-RU"/>
        </w:rPr>
        <w:t>«</w:t>
      </w:r>
      <w:r w:rsidRPr="00491441">
        <w:rPr>
          <w:rFonts w:eastAsia="Times New Roman"/>
          <w:szCs w:val="24"/>
          <w:lang w:eastAsia="ru-RU"/>
        </w:rPr>
        <w:t>Аэропорт Ленск</w:t>
      </w:r>
      <w:r w:rsidR="00A24BF9" w:rsidRPr="00491441">
        <w:rPr>
          <w:rFonts w:eastAsia="Times New Roman"/>
          <w:szCs w:val="24"/>
          <w:lang w:eastAsia="ru-RU"/>
        </w:rPr>
        <w:t>»</w:t>
      </w:r>
      <w:r w:rsidRPr="00491441">
        <w:rPr>
          <w:rFonts w:eastAsia="Times New Roman"/>
          <w:szCs w:val="24"/>
          <w:lang w:eastAsia="ru-RU"/>
        </w:rPr>
        <w:t xml:space="preserve"> ФПК </w:t>
      </w:r>
      <w:r w:rsidR="00A24BF9" w:rsidRPr="00491441">
        <w:rPr>
          <w:rFonts w:eastAsia="Times New Roman"/>
          <w:szCs w:val="24"/>
          <w:lang w:eastAsia="ru-RU"/>
        </w:rPr>
        <w:t>«</w:t>
      </w:r>
      <w:r w:rsidRPr="00491441">
        <w:rPr>
          <w:rFonts w:eastAsia="Times New Roman"/>
          <w:szCs w:val="24"/>
          <w:lang w:eastAsia="ru-RU"/>
        </w:rPr>
        <w:t>Аэропорты Севера</w:t>
      </w:r>
      <w:r w:rsidR="00CD3EBE" w:rsidRPr="00491441">
        <w:rPr>
          <w:rFonts w:eastAsia="Times New Roman"/>
          <w:szCs w:val="24"/>
          <w:lang w:eastAsia="ru-RU"/>
        </w:rPr>
        <w:t>»</w:t>
      </w:r>
      <w:r w:rsidR="00F42164" w:rsidRPr="00491441">
        <w:rPr>
          <w:rFonts w:eastAsia="Times New Roman"/>
          <w:szCs w:val="24"/>
          <w:lang w:eastAsia="ru-RU"/>
        </w:rPr>
        <w:t xml:space="preserve"> № 142-п от 01.10.2020</w:t>
      </w:r>
      <w:r w:rsidRPr="00491441">
        <w:rPr>
          <w:rFonts w:eastAsia="Times New Roman"/>
          <w:szCs w:val="24"/>
          <w:lang w:eastAsia="ru-RU"/>
        </w:rPr>
        <w:t>.</w:t>
      </w:r>
    </w:p>
    <w:p w14:paraId="1B91EAB2" w14:textId="0CA1FCD8"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 xml:space="preserve">Подзоны 1 и 2 — установлены на основании </w:t>
      </w:r>
      <w:r w:rsidR="00F42164" w:rsidRPr="00491441">
        <w:rPr>
          <w:rFonts w:eastAsia="Times New Roman"/>
          <w:szCs w:val="24"/>
          <w:lang w:eastAsia="ru-RU"/>
        </w:rPr>
        <w:t xml:space="preserve">Постановления Правительства РФ </w:t>
      </w:r>
      <w:r w:rsidR="00A24BF9" w:rsidRPr="00491441">
        <w:rPr>
          <w:rFonts w:eastAsia="Times New Roman"/>
          <w:szCs w:val="24"/>
          <w:lang w:eastAsia="ru-RU"/>
        </w:rPr>
        <w:t>«</w:t>
      </w:r>
      <w:r w:rsidR="00F42164" w:rsidRPr="00491441">
        <w:rPr>
          <w:rFonts w:eastAsia="Times New Roman"/>
          <w:szCs w:val="24"/>
          <w:lang w:eastAsia="ru-RU"/>
        </w:rPr>
        <w:t>Об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w:t>
      </w:r>
      <w:r w:rsidR="00A24BF9" w:rsidRPr="00491441">
        <w:rPr>
          <w:rFonts w:eastAsia="Times New Roman"/>
          <w:szCs w:val="24"/>
          <w:lang w:eastAsia="ru-RU"/>
        </w:rPr>
        <w:t>»</w:t>
      </w:r>
      <w:r w:rsidR="00F42164" w:rsidRPr="00491441">
        <w:rPr>
          <w:rFonts w:eastAsia="Times New Roman"/>
          <w:szCs w:val="24"/>
          <w:lang w:eastAsia="ru-RU"/>
        </w:rPr>
        <w:t xml:space="preserve"> от 02.12.2017 № 1460 (далее – Постановление № 1460)</w:t>
      </w:r>
      <w:r w:rsidRPr="00491441">
        <w:rPr>
          <w:rFonts w:eastAsia="Times New Roman"/>
          <w:szCs w:val="24"/>
          <w:lang w:eastAsia="ru-RU"/>
        </w:rPr>
        <w:t xml:space="preserve"> по границам территорий земельных участков, отведенных для аэродрома и аэродромной инфраструктуры.</w:t>
      </w:r>
    </w:p>
    <w:p w14:paraId="47E56D87" w14:textId="4ADF83BE"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Подзона 3 — установлена на основании Постановления № 1460 в рамках тридцатикилометровой зоны границ воздушных подходов к аэродрому.</w:t>
      </w:r>
    </w:p>
    <w:p w14:paraId="47A7BD18" w14:textId="2AAD00CB"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Подзона 4 — установлена на основании Постановления № 1460 в соответствии с радиусами безопасных расстояний для исключения воздействия помех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090E0E86" w14:textId="4A044210"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Подзона 5 — установлена на основании Постановления № 1460, имеет описательный характер, вносит ограничения по строительству опасных производственных объектов исходя из требований безопасности полетов и привязана к координатным границам подзон 1, 2 и 3.</w:t>
      </w:r>
    </w:p>
    <w:p w14:paraId="7B4FE51F" w14:textId="2067433F"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Подзона 6 — установлена на основании Постановления № 1460 в радиусе пятнадцатикилометровой зоны от контрольной точки аэродрома.</w:t>
      </w:r>
    </w:p>
    <w:p w14:paraId="67B2D580" w14:textId="05815F39"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Подзона 7 — установлена на основании СанПин 2.1.6.1032-01 Гигиенические требования качества атмосферного воздуха населенных мест, СанПин 2.2.4/2.1.8.562-96 Шум на рабочих местах, в помещениях жилых, общественных зданий и на территории жилой застройки, СанПин 2.1.8/2.2.4.1383-03 Гигиенические требования к размещению и эксплуатации передающих радиотехнических объектов.</w:t>
      </w:r>
    </w:p>
    <w:p w14:paraId="02755302" w14:textId="081BFB7D"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lastRenderedPageBreak/>
        <w:t>В соответствии с поста</w:t>
      </w:r>
      <w:r w:rsidR="00CD3EBE" w:rsidRPr="00491441">
        <w:rPr>
          <w:rFonts w:eastAsia="Times New Roman"/>
          <w:szCs w:val="24"/>
          <w:lang w:eastAsia="ru-RU"/>
        </w:rPr>
        <w:t xml:space="preserve">новлением Правительства № 1460 </w:t>
      </w:r>
      <w:r w:rsidRPr="00491441">
        <w:rPr>
          <w:rFonts w:eastAsia="Times New Roman"/>
          <w:szCs w:val="24"/>
          <w:lang w:eastAsia="ru-RU"/>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14:paraId="69FE30F1"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57A876C0"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74E0957D"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14:paraId="66D3D245"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673696A0" w14:textId="4C4E7322"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 xml:space="preserve">пятая подзона, в которой запрещается размещать опасные производственные объекты, определенные Федеральным законом </w:t>
      </w:r>
      <w:r w:rsidR="00A24BF9" w:rsidRPr="00491441">
        <w:rPr>
          <w:rFonts w:ascii="Times New Roman" w:hAnsi="Times New Roman"/>
          <w:sz w:val="24"/>
          <w:szCs w:val="24"/>
        </w:rPr>
        <w:t>«</w:t>
      </w:r>
      <w:r w:rsidRPr="00491441">
        <w:rPr>
          <w:rFonts w:ascii="Times New Roman" w:hAnsi="Times New Roman"/>
          <w:sz w:val="24"/>
          <w:szCs w:val="24"/>
        </w:rPr>
        <w:t>О промышленной безопасности опасных производственных объектов</w:t>
      </w:r>
      <w:r w:rsidR="00A24BF9" w:rsidRPr="00491441">
        <w:rPr>
          <w:rFonts w:ascii="Times New Roman" w:hAnsi="Times New Roman"/>
          <w:sz w:val="24"/>
          <w:szCs w:val="24"/>
        </w:rPr>
        <w:t>»</w:t>
      </w:r>
      <w:r w:rsidR="00F42164" w:rsidRPr="00491441">
        <w:rPr>
          <w:rFonts w:ascii="Times New Roman" w:hAnsi="Times New Roman"/>
          <w:sz w:val="24"/>
          <w:szCs w:val="24"/>
        </w:rPr>
        <w:t xml:space="preserve"> от 21.07.1997 № 116-ФЗ</w:t>
      </w:r>
      <w:r w:rsidRPr="00491441">
        <w:rPr>
          <w:rFonts w:ascii="Times New Roman" w:hAnsi="Times New Roman"/>
          <w:sz w:val="24"/>
          <w:szCs w:val="24"/>
        </w:rPr>
        <w:t>, функционирование которых может повлиять на безопасность полетов воздушных судов;</w:t>
      </w:r>
    </w:p>
    <w:p w14:paraId="343D781B"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шестая подзона, в которой запрещается размещать объекты, способствующие привлечению и массовому скоплению птиц;</w:t>
      </w:r>
    </w:p>
    <w:p w14:paraId="35356094" w14:textId="77777777" w:rsidR="009E6658" w:rsidRPr="00491441" w:rsidRDefault="009E6658"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5D5F46A2" w14:textId="77777777"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Запрещается находиться на приаэродромной территории 7 подзоны земельным участкам, использованным под жилую застройку, территорий садоводческих товариществ и коттеджной застройки, коллективных или индивидуальных дачных и садово-огородных участков,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w:t>
      </w:r>
    </w:p>
    <w:p w14:paraId="60C2F8C9" w14:textId="51E52BCB"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Под данный запрет подпадают земельные участки, вошедшие в границы 7-ой подзоны аэропорта</w:t>
      </w:r>
      <w:r w:rsidR="009A1249" w:rsidRPr="00491441">
        <w:rPr>
          <w:rFonts w:eastAsia="Times New Roman"/>
          <w:szCs w:val="24"/>
          <w:lang w:eastAsia="ru-RU"/>
        </w:rPr>
        <w:t>:</w:t>
      </w:r>
    </w:p>
    <w:p w14:paraId="558F8E24" w14:textId="4D1C24C2" w:rsidR="00811053" w:rsidRPr="00491441" w:rsidRDefault="009D1331"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участки жилой застройки с кадастровыми номерами 14:14:050120:22; 14:14:050120:24; 14:14:050120:25; 14:14:050120:28; 14:14:050120:29; 14:14:050120:30; 14:14:050120:32; 14:14:050120:33; 14:14:050120:79; 14:14:050120:81; 14:14:050120:82; 14:14:050120:83; 14:14:050120:84; 14:14:050120:86; 14:14:050120:102; 14:14:050120:103; 14:14:050120:104; 14:14:050116:22; 14:14:050120:8; 14:14:050120:9; 14:14:050120:85;</w:t>
      </w:r>
    </w:p>
    <w:p w14:paraId="54C57DB8" w14:textId="775DE6D3" w:rsidR="009D1331" w:rsidRPr="00491441" w:rsidRDefault="009D1331"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участки для прочих объектов лесного хозяйства с кадастровыми номерами 14:14:050116:530; 14:14:050120:31; 14:14:050120:21;</w:t>
      </w:r>
    </w:p>
    <w:p w14:paraId="0B19C9C3" w14:textId="24E01880" w:rsidR="009D1331" w:rsidRPr="00491441" w:rsidRDefault="009D1331"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lastRenderedPageBreak/>
        <w:t>участки промышленных, коммунально-складских и объектов транспорта с кадастровыми номерами 14:14:050116:3; 14:14:050116:4; 14:14:050116:25; 14:14:050120:1; 14:14:050120:2; 14:14:050120:3; 14:14:050120:4; 14:14:050120:5; 14:14:050120:10; 14:14:050120:93; 14:14:050120:113; 14:14:050120:114; 14:14:050120:225; 14:14:050003:108; 14:14:050114:14; 14:14:050115:15; 14:14:050115:16; 14:14:050115:30; 14:14:050115:32; 14:14:050115:42; 14:14:050115:43; 14:14:050115:62; 14:14:050115:66; 14:14:050115:135; 14:14:050115:256; 14:14:050115:257; 14:14:050115:258; 14:14:050116:7; 14:14:050116:644; 14:14:050120:6; 14:14:050120:7; 14:14:050120:14;</w:t>
      </w:r>
    </w:p>
    <w:p w14:paraId="7ABFA313" w14:textId="6EC40B06" w:rsidR="009D1331" w:rsidRPr="00491441" w:rsidRDefault="009D1331"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участки с неустановленной категорией земли с кадастровыми номерами 14:14:050116:5; 14:14:050119:1.</w:t>
      </w:r>
    </w:p>
    <w:p w14:paraId="3EB2DC8E" w14:textId="6832541A"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В связи с этим на данных участках запрещается устанавливать виды пользования, перечисленные выше.</w:t>
      </w:r>
    </w:p>
    <w:p w14:paraId="2DAE7DC6" w14:textId="17E1FD93"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 xml:space="preserve">Так же в границе 7 подзоны приаэродромной территории находится 5 </w:t>
      </w:r>
      <w:r w:rsidR="00F42164" w:rsidRPr="00491441">
        <w:rPr>
          <w:rFonts w:eastAsia="Times New Roman"/>
          <w:szCs w:val="24"/>
          <w:lang w:eastAsia="ru-RU"/>
        </w:rPr>
        <w:t xml:space="preserve">передающих радиотехнических объектов (далее – </w:t>
      </w:r>
      <w:r w:rsidRPr="00491441">
        <w:rPr>
          <w:rFonts w:eastAsia="Times New Roman"/>
          <w:szCs w:val="24"/>
          <w:lang w:eastAsia="ru-RU"/>
        </w:rPr>
        <w:t>ПРТО</w:t>
      </w:r>
      <w:r w:rsidR="00F42164" w:rsidRPr="00491441">
        <w:rPr>
          <w:rFonts w:eastAsia="Times New Roman"/>
          <w:szCs w:val="24"/>
          <w:lang w:eastAsia="ru-RU"/>
        </w:rPr>
        <w:t>)</w:t>
      </w:r>
      <w:r w:rsidRPr="00491441">
        <w:rPr>
          <w:rFonts w:eastAsia="Times New Roman"/>
          <w:szCs w:val="24"/>
          <w:lang w:eastAsia="ru-RU"/>
        </w:rPr>
        <w:t>. У данных объектов выделена санитарно-защитная зона и обозначена на карте границы 7 подзоны приаэродромной территории. В таблице ниже указано наименование данных объектов, их место положение и размер радиуса санитарно-защитной зоны.</w:t>
      </w:r>
    </w:p>
    <w:p w14:paraId="393CD46D" w14:textId="77777777" w:rsidR="009D1331" w:rsidRPr="00491441" w:rsidRDefault="009D1331" w:rsidP="00E908B0">
      <w:pPr>
        <w:spacing w:line="276" w:lineRule="auto"/>
        <w:ind w:firstLine="709"/>
        <w:rPr>
          <w:rFonts w:eastAsia="Times New Roman"/>
          <w:szCs w:val="24"/>
          <w:lang w:eastAsia="ru-RU"/>
        </w:rPr>
      </w:pPr>
      <w:r w:rsidRPr="00491441">
        <w:rPr>
          <w:rFonts w:eastAsia="Times New Roman"/>
          <w:szCs w:val="24"/>
          <w:lang w:eastAsia="ru-RU"/>
        </w:rPr>
        <w:t>СЗЗ и зона ограничений ПРТО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 Соответственно СЗЗ и зона ограничений ПРТО не могут использоваться для указанных видов пользования.</w:t>
      </w:r>
    </w:p>
    <w:p w14:paraId="5BC6CD27" w14:textId="244FB65D" w:rsidR="009E6658" w:rsidRPr="00491441" w:rsidRDefault="009E6658" w:rsidP="00E908B0">
      <w:pPr>
        <w:pStyle w:val="35"/>
        <w:spacing w:before="0" w:after="0"/>
        <w:jc w:val="left"/>
        <w:rPr>
          <w:rFonts w:ascii="Times New Roman" w:hAnsi="Times New Roman"/>
          <w:sz w:val="24"/>
          <w:szCs w:val="24"/>
        </w:rPr>
      </w:pPr>
      <w:bookmarkStart w:id="235" w:name="_Toc138238296"/>
      <w:r w:rsidRPr="00491441">
        <w:rPr>
          <w:rFonts w:ascii="Times New Roman" w:hAnsi="Times New Roman"/>
          <w:sz w:val="24"/>
          <w:szCs w:val="24"/>
        </w:rPr>
        <w:t>9.8 Придорожные полосы автомобильных дорог</w:t>
      </w:r>
      <w:bookmarkEnd w:id="235"/>
    </w:p>
    <w:p w14:paraId="74B944A1" w14:textId="6C6287A3"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 xml:space="preserve">В соответствии со статьей 3 Федерального закона от 08.11.2007 № 257-ФЗ </w:t>
      </w:r>
      <w:r w:rsidR="00A24BF9" w:rsidRPr="00491441">
        <w:rPr>
          <w:rFonts w:eastAsia="Times New Roman"/>
          <w:szCs w:val="24"/>
          <w:lang w:eastAsia="ru-RU"/>
        </w:rPr>
        <w:t>«</w:t>
      </w:r>
      <w:r w:rsidRPr="00491441">
        <w:rPr>
          <w:rFonts w:eastAsia="Times New Roman"/>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A24BF9" w:rsidRPr="00491441">
        <w:rPr>
          <w:rFonts w:eastAsia="Times New Roman"/>
          <w:szCs w:val="24"/>
          <w:lang w:eastAsia="ru-RU"/>
        </w:rPr>
        <w:t>»</w:t>
      </w:r>
      <w:r w:rsidRPr="00491441">
        <w:rPr>
          <w:rFonts w:eastAsia="Times New Roman"/>
          <w:szCs w:val="24"/>
          <w:lang w:eastAsia="ru-RU"/>
        </w:rPr>
        <w:t xml:space="preserve">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028AD12C" w14:textId="77777777"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2287420E" w14:textId="106AFC2D" w:rsidR="009E6658" w:rsidRPr="00491441" w:rsidRDefault="009E6658" w:rsidP="00E908B0">
      <w:pPr>
        <w:spacing w:line="276" w:lineRule="auto"/>
        <w:ind w:firstLine="709"/>
        <w:rPr>
          <w:rFonts w:eastAsia="Arial Unicode MS"/>
          <w:szCs w:val="24"/>
          <w:lang w:eastAsia="ru-RU"/>
        </w:rPr>
      </w:pPr>
      <w:r w:rsidRPr="00491441">
        <w:rPr>
          <w:rFonts w:eastAsia="Arial Unicode MS"/>
          <w:szCs w:val="24"/>
          <w:lang w:eastAsia="ru-RU"/>
        </w:rPr>
        <w:t xml:space="preserve">Характеристика </w:t>
      </w:r>
      <w:r w:rsidRPr="00491441">
        <w:rPr>
          <w:rFonts w:eastAsia="Times New Roman"/>
          <w:szCs w:val="24"/>
          <w:lang w:eastAsia="ru-RU"/>
        </w:rPr>
        <w:t>придорожных полос автомобильных дорог федерального значения</w:t>
      </w:r>
      <w:r w:rsidRPr="00491441">
        <w:rPr>
          <w:rFonts w:eastAsia="Arial Unicode MS"/>
          <w:szCs w:val="24"/>
        </w:rPr>
        <w:t xml:space="preserve">, </w:t>
      </w:r>
      <w:r w:rsidRPr="00491441">
        <w:rPr>
          <w:rFonts w:eastAsia="Times New Roman"/>
          <w:szCs w:val="24"/>
          <w:lang w:eastAsia="ru-RU"/>
        </w:rPr>
        <w:t xml:space="preserve">регионального и межмуниципального значений </w:t>
      </w:r>
      <w:r w:rsidRPr="00491441">
        <w:rPr>
          <w:rFonts w:eastAsia="Arial Unicode MS"/>
          <w:szCs w:val="24"/>
          <w:lang w:eastAsia="ru-RU"/>
        </w:rPr>
        <w:t>приведена</w:t>
      </w:r>
      <w:r w:rsidRPr="00491441">
        <w:rPr>
          <w:rFonts w:eastAsia="Arial Unicode MS"/>
          <w:szCs w:val="24"/>
        </w:rPr>
        <w:t xml:space="preserve"> </w:t>
      </w:r>
      <w:r w:rsidRPr="00491441">
        <w:rPr>
          <w:rFonts w:eastAsia="Arial Unicode MS"/>
          <w:szCs w:val="24"/>
          <w:lang w:eastAsia="ru-RU"/>
        </w:rPr>
        <w:t>в таблице 3</w:t>
      </w:r>
      <w:r w:rsidRPr="00491441">
        <w:rPr>
          <w:rFonts w:eastAsia="Times New Roman"/>
          <w:szCs w:val="24"/>
          <w:lang w:eastAsia="ru-RU"/>
        </w:rPr>
        <w:t>.9.6.</w:t>
      </w:r>
    </w:p>
    <w:p w14:paraId="39FDC7FD" w14:textId="38283312" w:rsidR="009E6658" w:rsidRPr="00491441" w:rsidRDefault="009E6658" w:rsidP="00E908B0">
      <w:pPr>
        <w:spacing w:line="276" w:lineRule="auto"/>
        <w:ind w:firstLine="709"/>
        <w:jc w:val="right"/>
        <w:rPr>
          <w:rFonts w:eastAsia="Times New Roman"/>
          <w:szCs w:val="24"/>
          <w:lang w:eastAsia="ru-RU"/>
        </w:rPr>
      </w:pPr>
      <w:r w:rsidRPr="00491441">
        <w:rPr>
          <w:rFonts w:eastAsia="Times New Roman"/>
          <w:szCs w:val="24"/>
          <w:lang w:eastAsia="ru-RU"/>
        </w:rPr>
        <w:t>Таблица 3.9.6</w:t>
      </w:r>
    </w:p>
    <w:p w14:paraId="57EE0887" w14:textId="77777777" w:rsidR="009E6658" w:rsidRPr="00491441" w:rsidRDefault="009E6658" w:rsidP="00E908B0">
      <w:pPr>
        <w:spacing w:line="276" w:lineRule="auto"/>
        <w:jc w:val="center"/>
        <w:rPr>
          <w:rFonts w:eastAsia="Times New Roman"/>
          <w:szCs w:val="24"/>
          <w:lang w:eastAsia="ru-RU"/>
        </w:rPr>
      </w:pPr>
      <w:r w:rsidRPr="00491441">
        <w:rPr>
          <w:rFonts w:eastAsia="Times New Roman"/>
          <w:szCs w:val="24"/>
          <w:lang w:eastAsia="ru-RU"/>
        </w:rPr>
        <w:t xml:space="preserve">Характеристика придорожных полос автомобильных дорог федерального, регионального и межмуниципального значений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
        <w:gridCol w:w="2304"/>
        <w:gridCol w:w="4028"/>
        <w:gridCol w:w="1438"/>
        <w:gridCol w:w="1862"/>
      </w:tblGrid>
      <w:tr w:rsidR="009E6658" w:rsidRPr="00491441" w14:paraId="70142C2C" w14:textId="77777777" w:rsidTr="00E164F5">
        <w:trPr>
          <w:cantSplit/>
          <w:trHeight w:val="20"/>
          <w:tblHeader/>
        </w:trPr>
        <w:tc>
          <w:tcPr>
            <w:tcW w:w="210" w:type="pct"/>
            <w:vAlign w:val="center"/>
          </w:tcPr>
          <w:p w14:paraId="61CA1827" w14:textId="77777777" w:rsidR="009E6658" w:rsidRPr="00491441" w:rsidRDefault="009E6658" w:rsidP="00E908B0">
            <w:pPr>
              <w:spacing w:line="240" w:lineRule="auto"/>
              <w:jc w:val="center"/>
              <w:rPr>
                <w:b/>
                <w:sz w:val="20"/>
                <w:szCs w:val="20"/>
              </w:rPr>
            </w:pPr>
            <w:r w:rsidRPr="00491441">
              <w:rPr>
                <w:b/>
                <w:sz w:val="20"/>
                <w:szCs w:val="20"/>
              </w:rPr>
              <w:t>№</w:t>
            </w:r>
          </w:p>
        </w:tc>
        <w:tc>
          <w:tcPr>
            <w:tcW w:w="1145" w:type="pct"/>
            <w:shd w:val="clear" w:color="000000" w:fill="FFFFFF"/>
            <w:vAlign w:val="center"/>
          </w:tcPr>
          <w:p w14:paraId="210D8CB3" w14:textId="77777777" w:rsidR="009E6658" w:rsidRPr="00491441" w:rsidRDefault="009E6658" w:rsidP="00E908B0">
            <w:pPr>
              <w:spacing w:line="240" w:lineRule="auto"/>
              <w:jc w:val="center"/>
              <w:rPr>
                <w:b/>
                <w:sz w:val="20"/>
                <w:szCs w:val="20"/>
              </w:rPr>
            </w:pPr>
            <w:r w:rsidRPr="00491441">
              <w:rPr>
                <w:b/>
                <w:sz w:val="20"/>
                <w:szCs w:val="20"/>
              </w:rPr>
              <w:t>Идентификационный номер</w:t>
            </w:r>
          </w:p>
        </w:tc>
        <w:tc>
          <w:tcPr>
            <w:tcW w:w="2003" w:type="pct"/>
            <w:shd w:val="clear" w:color="000000" w:fill="FFFFFF"/>
            <w:vAlign w:val="center"/>
          </w:tcPr>
          <w:p w14:paraId="1FDB8486" w14:textId="77777777" w:rsidR="009E6658" w:rsidRPr="00491441" w:rsidRDefault="009E6658" w:rsidP="00E908B0">
            <w:pPr>
              <w:spacing w:line="240" w:lineRule="auto"/>
              <w:jc w:val="center"/>
              <w:rPr>
                <w:b/>
                <w:sz w:val="20"/>
                <w:szCs w:val="20"/>
              </w:rPr>
            </w:pPr>
            <w:r w:rsidRPr="00491441">
              <w:rPr>
                <w:b/>
                <w:sz w:val="20"/>
                <w:szCs w:val="20"/>
              </w:rPr>
              <w:t>Наименование автомобильной дороги</w:t>
            </w:r>
          </w:p>
        </w:tc>
        <w:tc>
          <w:tcPr>
            <w:tcW w:w="715" w:type="pct"/>
            <w:shd w:val="clear" w:color="auto" w:fill="FFFFFF"/>
            <w:vAlign w:val="center"/>
          </w:tcPr>
          <w:p w14:paraId="4377C5D2" w14:textId="77777777" w:rsidR="009E6658" w:rsidRPr="00491441" w:rsidRDefault="009E6658" w:rsidP="00E908B0">
            <w:pPr>
              <w:spacing w:line="240" w:lineRule="auto"/>
              <w:jc w:val="center"/>
              <w:rPr>
                <w:b/>
                <w:sz w:val="20"/>
                <w:szCs w:val="20"/>
              </w:rPr>
            </w:pPr>
            <w:r w:rsidRPr="00491441">
              <w:rPr>
                <w:b/>
                <w:sz w:val="20"/>
                <w:szCs w:val="20"/>
              </w:rPr>
              <w:t>Техническая категория</w:t>
            </w:r>
          </w:p>
        </w:tc>
        <w:tc>
          <w:tcPr>
            <w:tcW w:w="926" w:type="pct"/>
            <w:shd w:val="clear" w:color="auto" w:fill="FFFFFF"/>
            <w:vAlign w:val="center"/>
          </w:tcPr>
          <w:p w14:paraId="64ECEB85" w14:textId="77777777" w:rsidR="009E6658" w:rsidRPr="00491441" w:rsidRDefault="009E6658" w:rsidP="00E908B0">
            <w:pPr>
              <w:spacing w:line="240" w:lineRule="auto"/>
              <w:jc w:val="center"/>
              <w:rPr>
                <w:b/>
                <w:sz w:val="20"/>
                <w:szCs w:val="20"/>
              </w:rPr>
            </w:pPr>
            <w:r w:rsidRPr="00491441">
              <w:rPr>
                <w:b/>
                <w:sz w:val="20"/>
                <w:szCs w:val="20"/>
              </w:rPr>
              <w:t>Размер придорожной полосы</w:t>
            </w:r>
          </w:p>
        </w:tc>
      </w:tr>
    </w:tbl>
    <w:p w14:paraId="50EF928A" w14:textId="77777777" w:rsidR="009E6658" w:rsidRPr="00491441" w:rsidRDefault="009E6658" w:rsidP="00E908B0">
      <w:pPr>
        <w:spacing w:line="14" w:lineRule="auto"/>
        <w:jc w:val="center"/>
        <w:rPr>
          <w:b/>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6"/>
        <w:gridCol w:w="2301"/>
        <w:gridCol w:w="4028"/>
        <w:gridCol w:w="1400"/>
        <w:gridCol w:w="1900"/>
      </w:tblGrid>
      <w:tr w:rsidR="009E6658" w:rsidRPr="00491441" w14:paraId="2D2D4071" w14:textId="77777777" w:rsidTr="00A04556">
        <w:trPr>
          <w:trHeight w:val="20"/>
          <w:tblHeader/>
          <w:jc w:val="center"/>
        </w:trPr>
        <w:tc>
          <w:tcPr>
            <w:tcW w:w="212" w:type="pct"/>
          </w:tcPr>
          <w:p w14:paraId="11D58A08" w14:textId="77777777" w:rsidR="009E6658" w:rsidRPr="00491441" w:rsidRDefault="009E6658" w:rsidP="00E908B0">
            <w:pPr>
              <w:spacing w:line="240" w:lineRule="auto"/>
              <w:jc w:val="center"/>
              <w:rPr>
                <w:b/>
                <w:sz w:val="20"/>
                <w:szCs w:val="20"/>
              </w:rPr>
            </w:pPr>
            <w:r w:rsidRPr="00491441">
              <w:rPr>
                <w:b/>
                <w:sz w:val="20"/>
                <w:szCs w:val="20"/>
              </w:rPr>
              <w:t>1</w:t>
            </w:r>
          </w:p>
        </w:tc>
        <w:tc>
          <w:tcPr>
            <w:tcW w:w="1144" w:type="pct"/>
          </w:tcPr>
          <w:p w14:paraId="481D1CD6" w14:textId="77777777" w:rsidR="009E6658" w:rsidRPr="00491441" w:rsidRDefault="009E6658" w:rsidP="00E908B0">
            <w:pPr>
              <w:spacing w:line="240" w:lineRule="auto"/>
              <w:jc w:val="center"/>
              <w:rPr>
                <w:b/>
                <w:sz w:val="20"/>
                <w:szCs w:val="20"/>
              </w:rPr>
            </w:pPr>
            <w:r w:rsidRPr="00491441">
              <w:rPr>
                <w:b/>
                <w:sz w:val="20"/>
                <w:szCs w:val="20"/>
              </w:rPr>
              <w:t>2</w:t>
            </w:r>
          </w:p>
        </w:tc>
        <w:tc>
          <w:tcPr>
            <w:tcW w:w="2003" w:type="pct"/>
          </w:tcPr>
          <w:p w14:paraId="1FE825F8" w14:textId="77777777" w:rsidR="009E6658" w:rsidRPr="00491441" w:rsidRDefault="009E6658" w:rsidP="00E908B0">
            <w:pPr>
              <w:spacing w:line="240" w:lineRule="auto"/>
              <w:jc w:val="center"/>
              <w:rPr>
                <w:b/>
                <w:sz w:val="20"/>
                <w:szCs w:val="20"/>
              </w:rPr>
            </w:pPr>
            <w:r w:rsidRPr="00491441">
              <w:rPr>
                <w:b/>
                <w:sz w:val="20"/>
                <w:szCs w:val="20"/>
              </w:rPr>
              <w:t>3</w:t>
            </w:r>
          </w:p>
        </w:tc>
        <w:tc>
          <w:tcPr>
            <w:tcW w:w="696" w:type="pct"/>
            <w:tcBorders>
              <w:bottom w:val="single" w:sz="4" w:space="0" w:color="auto"/>
            </w:tcBorders>
          </w:tcPr>
          <w:p w14:paraId="280567F9" w14:textId="77777777" w:rsidR="009E6658" w:rsidRPr="00491441" w:rsidRDefault="009E6658" w:rsidP="00E908B0">
            <w:pPr>
              <w:spacing w:line="240" w:lineRule="auto"/>
              <w:jc w:val="center"/>
              <w:rPr>
                <w:b/>
                <w:sz w:val="20"/>
                <w:szCs w:val="20"/>
              </w:rPr>
            </w:pPr>
            <w:r w:rsidRPr="00491441">
              <w:rPr>
                <w:b/>
                <w:sz w:val="20"/>
                <w:szCs w:val="20"/>
              </w:rPr>
              <w:t>4</w:t>
            </w:r>
          </w:p>
        </w:tc>
        <w:tc>
          <w:tcPr>
            <w:tcW w:w="945" w:type="pct"/>
          </w:tcPr>
          <w:p w14:paraId="72727CDE" w14:textId="77777777" w:rsidR="009E6658" w:rsidRPr="00491441" w:rsidRDefault="009E6658" w:rsidP="00E908B0">
            <w:pPr>
              <w:spacing w:line="240" w:lineRule="auto"/>
              <w:jc w:val="center"/>
              <w:rPr>
                <w:b/>
                <w:sz w:val="20"/>
                <w:szCs w:val="20"/>
              </w:rPr>
            </w:pPr>
            <w:r w:rsidRPr="00491441">
              <w:rPr>
                <w:b/>
                <w:sz w:val="20"/>
                <w:szCs w:val="20"/>
              </w:rPr>
              <w:t>5</w:t>
            </w:r>
          </w:p>
        </w:tc>
      </w:tr>
      <w:tr w:rsidR="009E6658" w:rsidRPr="00491441" w14:paraId="018363FD" w14:textId="77777777" w:rsidTr="00A04556">
        <w:trPr>
          <w:trHeight w:val="20"/>
          <w:jc w:val="center"/>
        </w:trPr>
        <w:tc>
          <w:tcPr>
            <w:tcW w:w="5000" w:type="pct"/>
            <w:gridSpan w:val="5"/>
            <w:shd w:val="clear" w:color="auto" w:fill="FFFFFF"/>
          </w:tcPr>
          <w:p w14:paraId="3C0E0931" w14:textId="77777777" w:rsidR="009E6658" w:rsidRPr="00491441" w:rsidRDefault="009E6658" w:rsidP="00E908B0">
            <w:pPr>
              <w:spacing w:line="240" w:lineRule="auto"/>
              <w:jc w:val="center"/>
              <w:rPr>
                <w:b/>
                <w:sz w:val="20"/>
                <w:szCs w:val="20"/>
              </w:rPr>
            </w:pPr>
            <w:r w:rsidRPr="00491441">
              <w:rPr>
                <w:b/>
                <w:sz w:val="20"/>
                <w:szCs w:val="20"/>
              </w:rPr>
              <w:t>Существующие дороги</w:t>
            </w:r>
          </w:p>
        </w:tc>
      </w:tr>
      <w:tr w:rsidR="009E6658" w:rsidRPr="00491441" w14:paraId="0A82C8DE" w14:textId="77777777" w:rsidTr="00A04556">
        <w:trPr>
          <w:trHeight w:val="20"/>
          <w:jc w:val="center"/>
        </w:trPr>
        <w:tc>
          <w:tcPr>
            <w:tcW w:w="5000" w:type="pct"/>
            <w:gridSpan w:val="5"/>
            <w:shd w:val="clear" w:color="auto" w:fill="FFFFFF"/>
          </w:tcPr>
          <w:p w14:paraId="289F8374" w14:textId="77777777" w:rsidR="009E6658" w:rsidRPr="00491441" w:rsidRDefault="009E6658" w:rsidP="00E908B0">
            <w:pPr>
              <w:spacing w:line="240" w:lineRule="auto"/>
              <w:jc w:val="center"/>
              <w:rPr>
                <w:sz w:val="20"/>
                <w:szCs w:val="20"/>
              </w:rPr>
            </w:pPr>
            <w:r w:rsidRPr="00491441">
              <w:rPr>
                <w:b/>
                <w:sz w:val="20"/>
                <w:szCs w:val="20"/>
              </w:rPr>
              <w:t>Установленные в соответствии с приказом уполномоченного органа</w:t>
            </w:r>
          </w:p>
        </w:tc>
      </w:tr>
      <w:tr w:rsidR="009E6658" w:rsidRPr="00491441" w14:paraId="5E2633F1" w14:textId="77777777" w:rsidTr="00A04556">
        <w:trPr>
          <w:trHeight w:val="20"/>
          <w:jc w:val="center"/>
        </w:trPr>
        <w:tc>
          <w:tcPr>
            <w:tcW w:w="212" w:type="pct"/>
            <w:shd w:val="clear" w:color="auto" w:fill="FFFFFF"/>
          </w:tcPr>
          <w:p w14:paraId="5660B5D1" w14:textId="77777777" w:rsidR="009E6658" w:rsidRPr="00491441" w:rsidRDefault="009E6658" w:rsidP="00E908B0">
            <w:pPr>
              <w:tabs>
                <w:tab w:val="left" w:pos="171"/>
              </w:tabs>
              <w:spacing w:line="240" w:lineRule="auto"/>
              <w:jc w:val="center"/>
              <w:rPr>
                <w:sz w:val="20"/>
                <w:szCs w:val="20"/>
              </w:rPr>
            </w:pPr>
            <w:r w:rsidRPr="00491441">
              <w:rPr>
                <w:sz w:val="20"/>
                <w:szCs w:val="20"/>
              </w:rPr>
              <w:t>1</w:t>
            </w:r>
          </w:p>
        </w:tc>
        <w:tc>
          <w:tcPr>
            <w:tcW w:w="1144" w:type="pct"/>
            <w:shd w:val="clear" w:color="000000" w:fill="FFFFFF"/>
          </w:tcPr>
          <w:p w14:paraId="572BE7DB" w14:textId="77777777" w:rsidR="009E6658" w:rsidRPr="00491441" w:rsidRDefault="009E6658" w:rsidP="00E908B0">
            <w:pPr>
              <w:spacing w:line="240" w:lineRule="auto"/>
              <w:jc w:val="center"/>
              <w:rPr>
                <w:sz w:val="20"/>
                <w:szCs w:val="20"/>
              </w:rPr>
            </w:pPr>
            <w:r w:rsidRPr="00491441">
              <w:rPr>
                <w:color w:val="000000" w:themeColor="text1"/>
                <w:spacing w:val="2"/>
                <w:sz w:val="20"/>
                <w:szCs w:val="20"/>
              </w:rPr>
              <w:t>98 ОП РЗ 98К-015</w:t>
            </w:r>
          </w:p>
        </w:tc>
        <w:tc>
          <w:tcPr>
            <w:tcW w:w="2003" w:type="pct"/>
            <w:shd w:val="clear" w:color="000000" w:fill="FFFFFF"/>
          </w:tcPr>
          <w:p w14:paraId="4A6AA54F" w14:textId="77B9CB69" w:rsidR="009E6658" w:rsidRPr="00491441" w:rsidRDefault="009E6658" w:rsidP="00E908B0">
            <w:pPr>
              <w:spacing w:line="240" w:lineRule="auto"/>
              <w:jc w:val="left"/>
              <w:rPr>
                <w:color w:val="000000" w:themeColor="text1"/>
                <w:sz w:val="20"/>
                <w:szCs w:val="20"/>
              </w:rPr>
            </w:pPr>
            <w:r w:rsidRPr="00491441">
              <w:rPr>
                <w:color w:val="000000" w:themeColor="text1"/>
                <w:sz w:val="20"/>
                <w:szCs w:val="20"/>
              </w:rPr>
              <w:t xml:space="preserve">Мостовой переход через р. Нюя на км 114 автомобильной дороги 1246-й км а/д </w:t>
            </w:r>
            <w:r w:rsidR="00A24BF9" w:rsidRPr="00491441">
              <w:rPr>
                <w:color w:val="000000" w:themeColor="text1"/>
                <w:sz w:val="20"/>
                <w:szCs w:val="20"/>
              </w:rPr>
              <w:lastRenderedPageBreak/>
              <w:t>«</w:t>
            </w:r>
            <w:r w:rsidRPr="00491441">
              <w:rPr>
                <w:color w:val="000000" w:themeColor="text1"/>
                <w:sz w:val="20"/>
                <w:szCs w:val="20"/>
              </w:rPr>
              <w:t>Вилюй</w:t>
            </w:r>
            <w:r w:rsidR="00A24BF9" w:rsidRPr="00491441">
              <w:rPr>
                <w:color w:val="000000" w:themeColor="text1"/>
                <w:sz w:val="20"/>
                <w:szCs w:val="20"/>
              </w:rPr>
              <w:t>»</w:t>
            </w:r>
            <w:r w:rsidRPr="00491441">
              <w:rPr>
                <w:color w:val="000000" w:themeColor="text1"/>
                <w:sz w:val="20"/>
                <w:szCs w:val="20"/>
              </w:rPr>
              <w:t xml:space="preserve"> - Ленск в Ленском районе Республики Саха (Якутия)</w:t>
            </w:r>
          </w:p>
        </w:tc>
        <w:tc>
          <w:tcPr>
            <w:tcW w:w="696" w:type="pct"/>
            <w:tcBorders>
              <w:top w:val="single" w:sz="4" w:space="0" w:color="auto"/>
              <w:left w:val="nil"/>
              <w:bottom w:val="single" w:sz="4" w:space="0" w:color="auto"/>
              <w:right w:val="single" w:sz="4" w:space="0" w:color="auto"/>
            </w:tcBorders>
            <w:shd w:val="clear" w:color="000000" w:fill="FFFFFF"/>
          </w:tcPr>
          <w:p w14:paraId="78549EFD" w14:textId="77777777" w:rsidR="009E6658" w:rsidRPr="00491441" w:rsidRDefault="009E6658" w:rsidP="00E908B0">
            <w:pPr>
              <w:tabs>
                <w:tab w:val="left" w:pos="465"/>
                <w:tab w:val="center" w:pos="582"/>
              </w:tabs>
              <w:spacing w:line="240" w:lineRule="auto"/>
              <w:jc w:val="center"/>
              <w:rPr>
                <w:sz w:val="20"/>
                <w:szCs w:val="20"/>
              </w:rPr>
            </w:pPr>
            <w:r w:rsidRPr="00491441">
              <w:rPr>
                <w:color w:val="000000" w:themeColor="text1"/>
                <w:sz w:val="20"/>
                <w:szCs w:val="20"/>
              </w:rPr>
              <w:lastRenderedPageBreak/>
              <w:t>III, IV, V</w:t>
            </w:r>
          </w:p>
        </w:tc>
        <w:tc>
          <w:tcPr>
            <w:tcW w:w="945" w:type="pct"/>
          </w:tcPr>
          <w:p w14:paraId="61644133" w14:textId="77777777" w:rsidR="009E6658" w:rsidRPr="00491441" w:rsidRDefault="009E6658" w:rsidP="00E908B0">
            <w:pPr>
              <w:spacing w:line="240" w:lineRule="auto"/>
              <w:jc w:val="left"/>
              <w:rPr>
                <w:sz w:val="20"/>
                <w:szCs w:val="20"/>
              </w:rPr>
            </w:pPr>
            <w:r w:rsidRPr="00491441">
              <w:rPr>
                <w:bCs/>
                <w:color w:val="000000"/>
                <w:sz w:val="20"/>
                <w:szCs w:val="20"/>
                <w:shd w:val="clear" w:color="auto" w:fill="FFFFFF"/>
              </w:rPr>
              <w:t>В соответствии с ЕГРН (</w:t>
            </w:r>
            <w:r w:rsidRPr="00491441">
              <w:rPr>
                <w:sz w:val="20"/>
                <w:szCs w:val="20"/>
              </w:rPr>
              <w:t>14:14-6.611</w:t>
            </w:r>
            <w:r w:rsidRPr="00491441">
              <w:rPr>
                <w:bCs/>
                <w:color w:val="000000"/>
                <w:sz w:val="20"/>
                <w:szCs w:val="20"/>
                <w:shd w:val="clear" w:color="auto" w:fill="FFFFFF"/>
              </w:rPr>
              <w:t>)</w:t>
            </w:r>
          </w:p>
        </w:tc>
      </w:tr>
      <w:tr w:rsidR="009E6658" w:rsidRPr="00491441" w14:paraId="17C7012F" w14:textId="77777777" w:rsidTr="00A04556">
        <w:trPr>
          <w:trHeight w:val="20"/>
          <w:jc w:val="center"/>
        </w:trPr>
        <w:tc>
          <w:tcPr>
            <w:tcW w:w="212" w:type="pct"/>
            <w:shd w:val="clear" w:color="auto" w:fill="FFFFFF"/>
          </w:tcPr>
          <w:p w14:paraId="7AA38C66" w14:textId="77777777" w:rsidR="009E6658" w:rsidRPr="00491441" w:rsidRDefault="009E6658" w:rsidP="00E908B0">
            <w:pPr>
              <w:tabs>
                <w:tab w:val="left" w:pos="171"/>
              </w:tabs>
              <w:spacing w:line="240" w:lineRule="auto"/>
              <w:jc w:val="center"/>
              <w:rPr>
                <w:sz w:val="20"/>
                <w:szCs w:val="20"/>
              </w:rPr>
            </w:pPr>
            <w:r w:rsidRPr="00491441">
              <w:rPr>
                <w:sz w:val="20"/>
                <w:szCs w:val="20"/>
              </w:rPr>
              <w:lastRenderedPageBreak/>
              <w:t>2</w:t>
            </w:r>
          </w:p>
        </w:tc>
        <w:tc>
          <w:tcPr>
            <w:tcW w:w="1144" w:type="pct"/>
            <w:shd w:val="clear" w:color="000000" w:fill="FFFFFF"/>
          </w:tcPr>
          <w:p w14:paraId="6F4E1BD0" w14:textId="77777777" w:rsidR="009E6658" w:rsidRPr="00491441" w:rsidRDefault="009E6658" w:rsidP="00E908B0">
            <w:pPr>
              <w:spacing w:line="240" w:lineRule="auto"/>
              <w:jc w:val="center"/>
              <w:rPr>
                <w:sz w:val="20"/>
                <w:szCs w:val="20"/>
              </w:rPr>
            </w:pPr>
            <w:r w:rsidRPr="00491441">
              <w:rPr>
                <w:color w:val="000000" w:themeColor="text1"/>
                <w:spacing w:val="2"/>
                <w:sz w:val="20"/>
                <w:szCs w:val="20"/>
              </w:rPr>
              <w:t>98 ОП РЗ 98К-003</w:t>
            </w:r>
          </w:p>
        </w:tc>
        <w:tc>
          <w:tcPr>
            <w:tcW w:w="2003" w:type="pct"/>
            <w:shd w:val="clear" w:color="000000" w:fill="FFFFFF"/>
          </w:tcPr>
          <w:p w14:paraId="228DF705" w14:textId="178D4BF4" w:rsidR="009E6658" w:rsidRPr="00491441" w:rsidRDefault="009E6658" w:rsidP="00E908B0">
            <w:pPr>
              <w:spacing w:line="240" w:lineRule="auto"/>
              <w:jc w:val="left"/>
              <w:rPr>
                <w:color w:val="000000" w:themeColor="text1"/>
                <w:sz w:val="20"/>
                <w:szCs w:val="20"/>
              </w:rPr>
            </w:pPr>
            <w:r w:rsidRPr="00491441">
              <w:rPr>
                <w:color w:val="000000" w:themeColor="text1"/>
                <w:sz w:val="20"/>
                <w:szCs w:val="20"/>
              </w:rPr>
              <w:t xml:space="preserve">Якутск - Покровск - Олекминск - Ленск - Пеледуй (а/д </w:t>
            </w:r>
            <w:r w:rsidR="00A24BF9" w:rsidRPr="00491441">
              <w:rPr>
                <w:color w:val="000000" w:themeColor="text1"/>
                <w:sz w:val="20"/>
                <w:szCs w:val="20"/>
              </w:rPr>
              <w:t>«</w:t>
            </w:r>
            <w:r w:rsidRPr="00491441">
              <w:rPr>
                <w:color w:val="000000" w:themeColor="text1"/>
                <w:sz w:val="20"/>
                <w:szCs w:val="20"/>
              </w:rPr>
              <w:t>Умнас</w:t>
            </w:r>
            <w:r w:rsidR="00A24BF9" w:rsidRPr="00491441">
              <w:rPr>
                <w:color w:val="000000" w:themeColor="text1"/>
                <w:sz w:val="20"/>
                <w:szCs w:val="20"/>
              </w:rPr>
              <w:t>»</w:t>
            </w:r>
            <w:r w:rsidRPr="00491441">
              <w:rPr>
                <w:color w:val="000000" w:themeColor="text1"/>
                <w:sz w:val="20"/>
                <w:szCs w:val="20"/>
              </w:rPr>
              <w:t>) с подъездами к г. Покровск, п. Мохсоголлох в границах Ленского района Республики Саха (Якутия)</w:t>
            </w:r>
          </w:p>
        </w:tc>
        <w:tc>
          <w:tcPr>
            <w:tcW w:w="696" w:type="pct"/>
            <w:tcBorders>
              <w:top w:val="single" w:sz="4" w:space="0" w:color="auto"/>
              <w:left w:val="nil"/>
              <w:bottom w:val="single" w:sz="4" w:space="0" w:color="auto"/>
              <w:right w:val="single" w:sz="4" w:space="0" w:color="auto"/>
            </w:tcBorders>
            <w:shd w:val="clear" w:color="000000" w:fill="FFFFFF"/>
          </w:tcPr>
          <w:p w14:paraId="3B4A496B" w14:textId="77777777" w:rsidR="009E6658" w:rsidRPr="00491441" w:rsidRDefault="009E6658" w:rsidP="00E908B0">
            <w:pPr>
              <w:spacing w:line="240" w:lineRule="auto"/>
              <w:jc w:val="center"/>
              <w:rPr>
                <w:sz w:val="20"/>
                <w:szCs w:val="20"/>
              </w:rPr>
            </w:pPr>
            <w:r w:rsidRPr="00491441">
              <w:rPr>
                <w:color w:val="000000" w:themeColor="text1"/>
                <w:sz w:val="20"/>
                <w:szCs w:val="20"/>
              </w:rPr>
              <w:t>IV</w:t>
            </w:r>
          </w:p>
        </w:tc>
        <w:tc>
          <w:tcPr>
            <w:tcW w:w="945" w:type="pct"/>
          </w:tcPr>
          <w:p w14:paraId="2BEF561B" w14:textId="77777777" w:rsidR="009E6658" w:rsidRPr="00491441" w:rsidRDefault="009E6658" w:rsidP="00E908B0">
            <w:pPr>
              <w:spacing w:line="240" w:lineRule="auto"/>
              <w:jc w:val="left"/>
              <w:rPr>
                <w:bCs/>
                <w:color w:val="000000"/>
                <w:sz w:val="20"/>
                <w:szCs w:val="20"/>
                <w:shd w:val="clear" w:color="auto" w:fill="FFFFFF"/>
              </w:rPr>
            </w:pPr>
            <w:r w:rsidRPr="00491441">
              <w:rPr>
                <w:bCs/>
                <w:color w:val="000000"/>
                <w:sz w:val="20"/>
                <w:szCs w:val="20"/>
                <w:shd w:val="clear" w:color="auto" w:fill="FFFFFF"/>
              </w:rPr>
              <w:t>В соответствии с ЕГРН (</w:t>
            </w:r>
            <w:r w:rsidRPr="00491441">
              <w:rPr>
                <w:sz w:val="20"/>
                <w:szCs w:val="20"/>
              </w:rPr>
              <w:t>14:14-6.639)</w:t>
            </w:r>
          </w:p>
        </w:tc>
      </w:tr>
      <w:tr w:rsidR="009E6658" w:rsidRPr="00491441" w14:paraId="36D4D281" w14:textId="77777777" w:rsidTr="00A04556">
        <w:trPr>
          <w:trHeight w:val="20"/>
          <w:jc w:val="center"/>
        </w:trPr>
        <w:tc>
          <w:tcPr>
            <w:tcW w:w="5000" w:type="pct"/>
            <w:gridSpan w:val="5"/>
            <w:shd w:val="clear" w:color="auto" w:fill="FFFFFF"/>
          </w:tcPr>
          <w:p w14:paraId="48852477" w14:textId="77777777" w:rsidR="009E6658" w:rsidRPr="00491441" w:rsidRDefault="009E6658" w:rsidP="00E908B0">
            <w:pPr>
              <w:spacing w:line="240" w:lineRule="auto"/>
              <w:jc w:val="center"/>
              <w:rPr>
                <w:bCs/>
                <w:color w:val="000000"/>
                <w:sz w:val="20"/>
                <w:szCs w:val="20"/>
                <w:shd w:val="clear" w:color="auto" w:fill="FFFFFF"/>
              </w:rPr>
            </w:pPr>
            <w:r w:rsidRPr="00491441">
              <w:rPr>
                <w:b/>
                <w:sz w:val="20"/>
              </w:rPr>
              <w:t>Возникающие в силу федерального закона</w:t>
            </w:r>
          </w:p>
        </w:tc>
      </w:tr>
      <w:tr w:rsidR="009E6658" w:rsidRPr="00491441" w14:paraId="202554D3" w14:textId="77777777" w:rsidTr="00A04556">
        <w:trPr>
          <w:trHeight w:val="20"/>
          <w:jc w:val="center"/>
        </w:trPr>
        <w:tc>
          <w:tcPr>
            <w:tcW w:w="212" w:type="pct"/>
            <w:shd w:val="clear" w:color="auto" w:fill="FFFFFF"/>
          </w:tcPr>
          <w:p w14:paraId="1D9C8092" w14:textId="77777777" w:rsidR="009E6658" w:rsidRPr="00491441" w:rsidRDefault="009E6658" w:rsidP="00E908B0">
            <w:pPr>
              <w:tabs>
                <w:tab w:val="left" w:pos="171"/>
              </w:tabs>
              <w:spacing w:line="240" w:lineRule="auto"/>
              <w:jc w:val="center"/>
              <w:rPr>
                <w:sz w:val="20"/>
                <w:szCs w:val="20"/>
              </w:rPr>
            </w:pPr>
            <w:r w:rsidRPr="00491441">
              <w:rPr>
                <w:sz w:val="20"/>
                <w:szCs w:val="20"/>
              </w:rPr>
              <w:t>3</w:t>
            </w:r>
          </w:p>
        </w:tc>
        <w:tc>
          <w:tcPr>
            <w:tcW w:w="1144" w:type="pct"/>
            <w:shd w:val="clear" w:color="000000" w:fill="FFFFFF"/>
          </w:tcPr>
          <w:p w14:paraId="17FD357C"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67F9A4B8" w14:textId="77777777" w:rsidR="009E6658" w:rsidRPr="00491441" w:rsidRDefault="009E6658" w:rsidP="00E908B0">
            <w:pPr>
              <w:spacing w:line="240" w:lineRule="auto"/>
              <w:jc w:val="left"/>
              <w:rPr>
                <w:sz w:val="20"/>
                <w:szCs w:val="20"/>
              </w:rPr>
            </w:pPr>
            <w:r w:rsidRPr="00491441">
              <w:rPr>
                <w:color w:val="000000" w:themeColor="text1"/>
                <w:sz w:val="20"/>
                <w:szCs w:val="20"/>
              </w:rPr>
              <w:t>Ленск – аэропорт</w:t>
            </w:r>
          </w:p>
        </w:tc>
        <w:tc>
          <w:tcPr>
            <w:tcW w:w="696" w:type="pct"/>
            <w:tcBorders>
              <w:top w:val="single" w:sz="4" w:space="0" w:color="auto"/>
              <w:left w:val="nil"/>
              <w:bottom w:val="single" w:sz="4" w:space="0" w:color="auto"/>
              <w:right w:val="single" w:sz="4" w:space="0" w:color="auto"/>
            </w:tcBorders>
            <w:shd w:val="clear" w:color="000000" w:fill="FFFFFF"/>
          </w:tcPr>
          <w:p w14:paraId="6F311C67" w14:textId="77777777" w:rsidR="009E6658" w:rsidRPr="00491441" w:rsidRDefault="009E6658" w:rsidP="00E908B0">
            <w:pPr>
              <w:spacing w:line="240" w:lineRule="auto"/>
              <w:jc w:val="center"/>
              <w:rPr>
                <w:sz w:val="20"/>
                <w:szCs w:val="20"/>
              </w:rPr>
            </w:pPr>
            <w:r w:rsidRPr="00491441">
              <w:rPr>
                <w:color w:val="000000" w:themeColor="text1"/>
                <w:sz w:val="20"/>
                <w:szCs w:val="20"/>
              </w:rPr>
              <w:t>IV</w:t>
            </w:r>
          </w:p>
        </w:tc>
        <w:tc>
          <w:tcPr>
            <w:tcW w:w="945" w:type="pct"/>
          </w:tcPr>
          <w:p w14:paraId="4A1B9B65"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r>
      <w:tr w:rsidR="009E6658" w:rsidRPr="00491441" w14:paraId="588AFBAE" w14:textId="77777777" w:rsidTr="00A04556">
        <w:trPr>
          <w:trHeight w:val="20"/>
          <w:jc w:val="center"/>
        </w:trPr>
        <w:tc>
          <w:tcPr>
            <w:tcW w:w="212" w:type="pct"/>
            <w:shd w:val="clear" w:color="auto" w:fill="FFFFFF"/>
          </w:tcPr>
          <w:p w14:paraId="5333E20A" w14:textId="77777777" w:rsidR="009E6658" w:rsidRPr="00491441" w:rsidRDefault="009E6658" w:rsidP="00E908B0">
            <w:pPr>
              <w:tabs>
                <w:tab w:val="left" w:pos="171"/>
              </w:tabs>
              <w:spacing w:line="240" w:lineRule="auto"/>
              <w:jc w:val="center"/>
              <w:rPr>
                <w:sz w:val="20"/>
                <w:szCs w:val="20"/>
              </w:rPr>
            </w:pPr>
            <w:r w:rsidRPr="00491441">
              <w:rPr>
                <w:sz w:val="20"/>
                <w:szCs w:val="20"/>
              </w:rPr>
              <w:t>4</w:t>
            </w:r>
          </w:p>
        </w:tc>
        <w:tc>
          <w:tcPr>
            <w:tcW w:w="1144" w:type="pct"/>
            <w:shd w:val="clear" w:color="000000" w:fill="FFFFFF"/>
          </w:tcPr>
          <w:p w14:paraId="08738D1A"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53F8CE66" w14:textId="77777777" w:rsidR="009E6658" w:rsidRPr="00491441" w:rsidRDefault="009E6658" w:rsidP="00E908B0">
            <w:pPr>
              <w:spacing w:line="240" w:lineRule="auto"/>
              <w:jc w:val="left"/>
              <w:rPr>
                <w:sz w:val="20"/>
                <w:szCs w:val="20"/>
              </w:rPr>
            </w:pPr>
            <w:r w:rsidRPr="00491441">
              <w:rPr>
                <w:color w:val="000000" w:themeColor="text1"/>
                <w:sz w:val="20"/>
                <w:szCs w:val="20"/>
              </w:rPr>
              <w:t>Ленск – центральный участок Совхоза Ленский</w:t>
            </w:r>
          </w:p>
        </w:tc>
        <w:tc>
          <w:tcPr>
            <w:tcW w:w="696" w:type="pct"/>
            <w:tcBorders>
              <w:top w:val="single" w:sz="4" w:space="0" w:color="auto"/>
              <w:left w:val="nil"/>
              <w:bottom w:val="single" w:sz="4" w:space="0" w:color="auto"/>
              <w:right w:val="single" w:sz="4" w:space="0" w:color="auto"/>
            </w:tcBorders>
            <w:shd w:val="clear" w:color="000000" w:fill="FFFFFF"/>
          </w:tcPr>
          <w:p w14:paraId="0B13027D" w14:textId="77777777" w:rsidR="009E6658" w:rsidRPr="00491441" w:rsidRDefault="009E6658" w:rsidP="00E908B0">
            <w:pPr>
              <w:spacing w:line="240" w:lineRule="auto"/>
              <w:jc w:val="center"/>
              <w:rPr>
                <w:sz w:val="20"/>
                <w:szCs w:val="20"/>
              </w:rPr>
            </w:pPr>
            <w:r w:rsidRPr="00491441">
              <w:rPr>
                <w:color w:val="000000" w:themeColor="text1"/>
                <w:sz w:val="20"/>
                <w:szCs w:val="20"/>
              </w:rPr>
              <w:t>IV</w:t>
            </w:r>
          </w:p>
        </w:tc>
        <w:tc>
          <w:tcPr>
            <w:tcW w:w="945" w:type="pct"/>
          </w:tcPr>
          <w:p w14:paraId="73532A4F"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r>
      <w:tr w:rsidR="009E6658" w:rsidRPr="00491441" w14:paraId="20766D37" w14:textId="77777777" w:rsidTr="00A04556">
        <w:trPr>
          <w:trHeight w:val="20"/>
          <w:jc w:val="center"/>
        </w:trPr>
        <w:tc>
          <w:tcPr>
            <w:tcW w:w="212" w:type="pct"/>
            <w:shd w:val="clear" w:color="auto" w:fill="FFFFFF"/>
          </w:tcPr>
          <w:p w14:paraId="66E61A1A" w14:textId="77777777" w:rsidR="009E6658" w:rsidRPr="00491441" w:rsidRDefault="009E6658" w:rsidP="00E908B0">
            <w:pPr>
              <w:tabs>
                <w:tab w:val="left" w:pos="171"/>
              </w:tabs>
              <w:spacing w:line="240" w:lineRule="auto"/>
              <w:jc w:val="center"/>
              <w:rPr>
                <w:sz w:val="20"/>
                <w:szCs w:val="20"/>
              </w:rPr>
            </w:pPr>
            <w:r w:rsidRPr="00491441">
              <w:rPr>
                <w:sz w:val="20"/>
                <w:szCs w:val="20"/>
              </w:rPr>
              <w:t>5</w:t>
            </w:r>
          </w:p>
        </w:tc>
        <w:tc>
          <w:tcPr>
            <w:tcW w:w="1144" w:type="pct"/>
            <w:shd w:val="clear" w:color="000000" w:fill="FFFFFF"/>
          </w:tcPr>
          <w:p w14:paraId="248433C2"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7EC26AEC" w14:textId="77777777" w:rsidR="009E6658" w:rsidRPr="00491441" w:rsidRDefault="009E6658" w:rsidP="00E908B0">
            <w:pPr>
              <w:spacing w:line="240" w:lineRule="auto"/>
              <w:jc w:val="left"/>
              <w:rPr>
                <w:sz w:val="20"/>
                <w:szCs w:val="20"/>
              </w:rPr>
            </w:pPr>
            <w:r w:rsidRPr="00491441">
              <w:rPr>
                <w:color w:val="000000" w:themeColor="text1"/>
                <w:sz w:val="20"/>
                <w:szCs w:val="20"/>
              </w:rPr>
              <w:t>Ленск – Витим – Пеледуй (участок Витим – Пеледуй)</w:t>
            </w:r>
          </w:p>
        </w:tc>
        <w:tc>
          <w:tcPr>
            <w:tcW w:w="696" w:type="pct"/>
            <w:tcBorders>
              <w:top w:val="single" w:sz="4" w:space="0" w:color="auto"/>
              <w:left w:val="nil"/>
              <w:bottom w:val="single" w:sz="4" w:space="0" w:color="auto"/>
              <w:right w:val="single" w:sz="4" w:space="0" w:color="auto"/>
            </w:tcBorders>
            <w:shd w:val="clear" w:color="000000" w:fill="FFFFFF"/>
          </w:tcPr>
          <w:p w14:paraId="038CCA96" w14:textId="77777777" w:rsidR="009E6658" w:rsidRPr="00491441" w:rsidRDefault="009E6658" w:rsidP="00E908B0">
            <w:pPr>
              <w:spacing w:line="240" w:lineRule="auto"/>
              <w:jc w:val="center"/>
              <w:rPr>
                <w:sz w:val="20"/>
                <w:szCs w:val="20"/>
              </w:rPr>
            </w:pPr>
            <w:r w:rsidRPr="00491441">
              <w:rPr>
                <w:color w:val="000000" w:themeColor="text1"/>
                <w:sz w:val="20"/>
                <w:szCs w:val="20"/>
              </w:rPr>
              <w:t>IV</w:t>
            </w:r>
          </w:p>
        </w:tc>
        <w:tc>
          <w:tcPr>
            <w:tcW w:w="945" w:type="pct"/>
          </w:tcPr>
          <w:p w14:paraId="4B4490DE"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r>
      <w:tr w:rsidR="009E6658" w:rsidRPr="00491441" w14:paraId="67B99FD3" w14:textId="77777777" w:rsidTr="00A04556">
        <w:trPr>
          <w:trHeight w:val="20"/>
          <w:jc w:val="center"/>
        </w:trPr>
        <w:tc>
          <w:tcPr>
            <w:tcW w:w="212" w:type="pct"/>
            <w:shd w:val="clear" w:color="auto" w:fill="FFFFFF"/>
          </w:tcPr>
          <w:p w14:paraId="7A48A547" w14:textId="77777777" w:rsidR="009E6658" w:rsidRPr="00491441" w:rsidRDefault="009E6658" w:rsidP="00E908B0">
            <w:pPr>
              <w:tabs>
                <w:tab w:val="left" w:pos="171"/>
              </w:tabs>
              <w:spacing w:line="240" w:lineRule="auto"/>
              <w:jc w:val="center"/>
              <w:rPr>
                <w:sz w:val="20"/>
                <w:szCs w:val="20"/>
              </w:rPr>
            </w:pPr>
            <w:r w:rsidRPr="00491441">
              <w:rPr>
                <w:sz w:val="20"/>
                <w:szCs w:val="20"/>
              </w:rPr>
              <w:t>6</w:t>
            </w:r>
          </w:p>
        </w:tc>
        <w:tc>
          <w:tcPr>
            <w:tcW w:w="1144" w:type="pct"/>
            <w:shd w:val="clear" w:color="000000" w:fill="FFFFFF"/>
          </w:tcPr>
          <w:p w14:paraId="4FF98DE0"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33C4B898" w14:textId="77777777" w:rsidR="009E6658" w:rsidRPr="00491441" w:rsidRDefault="009E6658" w:rsidP="00E908B0">
            <w:pPr>
              <w:spacing w:line="240" w:lineRule="auto"/>
              <w:jc w:val="left"/>
              <w:rPr>
                <w:sz w:val="20"/>
                <w:szCs w:val="20"/>
              </w:rPr>
            </w:pPr>
            <w:r w:rsidRPr="00491441">
              <w:rPr>
                <w:color w:val="000000" w:themeColor="text1"/>
                <w:sz w:val="20"/>
                <w:szCs w:val="20"/>
              </w:rPr>
              <w:t>Ленск – Нюя – подъездная дорога до с. Батамай</w:t>
            </w:r>
          </w:p>
        </w:tc>
        <w:tc>
          <w:tcPr>
            <w:tcW w:w="696" w:type="pct"/>
            <w:tcBorders>
              <w:top w:val="single" w:sz="4" w:space="0" w:color="auto"/>
              <w:left w:val="nil"/>
              <w:bottom w:val="single" w:sz="4" w:space="0" w:color="auto"/>
              <w:right w:val="single" w:sz="4" w:space="0" w:color="auto"/>
            </w:tcBorders>
            <w:shd w:val="clear" w:color="000000" w:fill="FFFFFF"/>
          </w:tcPr>
          <w:p w14:paraId="1CEA807A" w14:textId="77777777" w:rsidR="009E6658" w:rsidRPr="00491441" w:rsidRDefault="009E6658" w:rsidP="00E908B0">
            <w:pPr>
              <w:spacing w:line="240" w:lineRule="auto"/>
              <w:jc w:val="center"/>
              <w:rPr>
                <w:sz w:val="20"/>
                <w:szCs w:val="20"/>
              </w:rPr>
            </w:pPr>
            <w:r w:rsidRPr="00491441">
              <w:rPr>
                <w:color w:val="000000" w:themeColor="text1"/>
                <w:sz w:val="20"/>
                <w:szCs w:val="20"/>
              </w:rPr>
              <w:t>V</w:t>
            </w:r>
          </w:p>
        </w:tc>
        <w:tc>
          <w:tcPr>
            <w:tcW w:w="945" w:type="pct"/>
          </w:tcPr>
          <w:p w14:paraId="6B4F9951"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25</w:t>
            </w:r>
          </w:p>
        </w:tc>
      </w:tr>
      <w:tr w:rsidR="009E6658" w:rsidRPr="00491441" w14:paraId="46C96CEB" w14:textId="77777777" w:rsidTr="00A04556">
        <w:trPr>
          <w:trHeight w:val="20"/>
          <w:jc w:val="center"/>
        </w:trPr>
        <w:tc>
          <w:tcPr>
            <w:tcW w:w="212" w:type="pct"/>
            <w:shd w:val="clear" w:color="auto" w:fill="FFFFFF"/>
          </w:tcPr>
          <w:p w14:paraId="573554F7" w14:textId="77777777" w:rsidR="009E6658" w:rsidRPr="00491441" w:rsidRDefault="009E6658" w:rsidP="00E908B0">
            <w:pPr>
              <w:tabs>
                <w:tab w:val="left" w:pos="171"/>
              </w:tabs>
              <w:spacing w:line="240" w:lineRule="auto"/>
              <w:jc w:val="center"/>
              <w:rPr>
                <w:sz w:val="20"/>
                <w:szCs w:val="20"/>
              </w:rPr>
            </w:pPr>
            <w:r w:rsidRPr="00491441">
              <w:rPr>
                <w:sz w:val="20"/>
                <w:szCs w:val="20"/>
              </w:rPr>
              <w:t>7</w:t>
            </w:r>
          </w:p>
        </w:tc>
        <w:tc>
          <w:tcPr>
            <w:tcW w:w="1144" w:type="pct"/>
            <w:shd w:val="clear" w:color="000000" w:fill="FFFFFF"/>
          </w:tcPr>
          <w:p w14:paraId="3409767A"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6A12EBA0" w14:textId="77777777" w:rsidR="009E6658" w:rsidRPr="00491441" w:rsidRDefault="009E6658" w:rsidP="00E908B0">
            <w:pPr>
              <w:spacing w:line="240" w:lineRule="auto"/>
              <w:jc w:val="left"/>
              <w:rPr>
                <w:sz w:val="20"/>
                <w:szCs w:val="20"/>
              </w:rPr>
            </w:pPr>
            <w:r w:rsidRPr="00491441">
              <w:rPr>
                <w:color w:val="000000" w:themeColor="text1"/>
                <w:sz w:val="20"/>
                <w:szCs w:val="20"/>
              </w:rPr>
              <w:t>33 км Ленск – Нюя – Беченча</w:t>
            </w:r>
          </w:p>
        </w:tc>
        <w:tc>
          <w:tcPr>
            <w:tcW w:w="696" w:type="pct"/>
            <w:tcBorders>
              <w:top w:val="single" w:sz="4" w:space="0" w:color="auto"/>
              <w:left w:val="nil"/>
              <w:bottom w:val="single" w:sz="4" w:space="0" w:color="auto"/>
              <w:right w:val="single" w:sz="4" w:space="0" w:color="auto"/>
            </w:tcBorders>
            <w:shd w:val="clear" w:color="000000" w:fill="FFFFFF"/>
          </w:tcPr>
          <w:p w14:paraId="72E65A00" w14:textId="77777777" w:rsidR="009E6658" w:rsidRPr="00491441" w:rsidRDefault="009E6658" w:rsidP="00E908B0">
            <w:pPr>
              <w:spacing w:line="240" w:lineRule="auto"/>
              <w:jc w:val="center"/>
              <w:rPr>
                <w:sz w:val="20"/>
                <w:szCs w:val="20"/>
              </w:rPr>
            </w:pPr>
            <w:r w:rsidRPr="00491441">
              <w:rPr>
                <w:color w:val="000000" w:themeColor="text1"/>
                <w:sz w:val="20"/>
                <w:szCs w:val="20"/>
              </w:rPr>
              <w:t>IV</w:t>
            </w:r>
          </w:p>
        </w:tc>
        <w:tc>
          <w:tcPr>
            <w:tcW w:w="945" w:type="pct"/>
          </w:tcPr>
          <w:p w14:paraId="0A179C07"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r>
      <w:tr w:rsidR="009E6658" w:rsidRPr="00491441" w14:paraId="1CD4B4FA" w14:textId="77777777" w:rsidTr="00A04556">
        <w:trPr>
          <w:trHeight w:val="20"/>
          <w:jc w:val="center"/>
        </w:trPr>
        <w:tc>
          <w:tcPr>
            <w:tcW w:w="212" w:type="pct"/>
            <w:shd w:val="clear" w:color="auto" w:fill="FFFFFF"/>
          </w:tcPr>
          <w:p w14:paraId="38644BF0" w14:textId="77777777" w:rsidR="009E6658" w:rsidRPr="00491441" w:rsidRDefault="009E6658" w:rsidP="00E908B0">
            <w:pPr>
              <w:tabs>
                <w:tab w:val="left" w:pos="171"/>
              </w:tabs>
              <w:spacing w:line="240" w:lineRule="auto"/>
              <w:jc w:val="center"/>
              <w:rPr>
                <w:sz w:val="20"/>
                <w:szCs w:val="20"/>
              </w:rPr>
            </w:pPr>
            <w:r w:rsidRPr="00491441">
              <w:rPr>
                <w:sz w:val="20"/>
                <w:szCs w:val="20"/>
              </w:rPr>
              <w:t>8</w:t>
            </w:r>
          </w:p>
        </w:tc>
        <w:tc>
          <w:tcPr>
            <w:tcW w:w="1144" w:type="pct"/>
            <w:shd w:val="clear" w:color="000000" w:fill="FFFFFF"/>
          </w:tcPr>
          <w:p w14:paraId="7AC2047C" w14:textId="77777777" w:rsidR="009E6658" w:rsidRPr="00491441" w:rsidRDefault="009E6658" w:rsidP="00E908B0">
            <w:pPr>
              <w:spacing w:line="240" w:lineRule="auto"/>
              <w:jc w:val="center"/>
              <w:rPr>
                <w:sz w:val="20"/>
                <w:szCs w:val="20"/>
              </w:rPr>
            </w:pPr>
            <w:r w:rsidRPr="00491441">
              <w:rPr>
                <w:sz w:val="20"/>
                <w:szCs w:val="20"/>
              </w:rPr>
              <w:t>-</w:t>
            </w:r>
          </w:p>
        </w:tc>
        <w:tc>
          <w:tcPr>
            <w:tcW w:w="2003" w:type="pct"/>
            <w:shd w:val="clear" w:color="000000" w:fill="FFFFFF"/>
          </w:tcPr>
          <w:p w14:paraId="00330223" w14:textId="77777777" w:rsidR="009E6658" w:rsidRPr="00491441" w:rsidRDefault="009E6658" w:rsidP="00E908B0">
            <w:pPr>
              <w:spacing w:line="240" w:lineRule="auto"/>
              <w:jc w:val="left"/>
              <w:rPr>
                <w:sz w:val="20"/>
                <w:szCs w:val="20"/>
              </w:rPr>
            </w:pPr>
            <w:r w:rsidRPr="00491441">
              <w:rPr>
                <w:color w:val="000000" w:themeColor="text1"/>
                <w:sz w:val="20"/>
                <w:szCs w:val="20"/>
              </w:rPr>
              <w:t>29 км автодороги Ленск – Нюя – Беченча</w:t>
            </w:r>
          </w:p>
        </w:tc>
        <w:tc>
          <w:tcPr>
            <w:tcW w:w="696" w:type="pct"/>
            <w:tcBorders>
              <w:top w:val="single" w:sz="4" w:space="0" w:color="auto"/>
              <w:left w:val="nil"/>
              <w:bottom w:val="single" w:sz="4" w:space="0" w:color="auto"/>
              <w:right w:val="single" w:sz="4" w:space="0" w:color="auto"/>
            </w:tcBorders>
            <w:shd w:val="clear" w:color="000000" w:fill="FFFFFF"/>
          </w:tcPr>
          <w:p w14:paraId="3FE59A35" w14:textId="77777777" w:rsidR="009E6658" w:rsidRPr="00491441" w:rsidRDefault="009E6658" w:rsidP="00E908B0">
            <w:pPr>
              <w:spacing w:line="240" w:lineRule="auto"/>
              <w:jc w:val="center"/>
              <w:rPr>
                <w:sz w:val="20"/>
                <w:szCs w:val="20"/>
              </w:rPr>
            </w:pPr>
            <w:r w:rsidRPr="00491441">
              <w:rPr>
                <w:color w:val="000000" w:themeColor="text1"/>
                <w:sz w:val="20"/>
                <w:szCs w:val="24"/>
                <w:lang w:val="en-US"/>
              </w:rPr>
              <w:t>IV</w:t>
            </w:r>
          </w:p>
        </w:tc>
        <w:tc>
          <w:tcPr>
            <w:tcW w:w="945" w:type="pct"/>
          </w:tcPr>
          <w:p w14:paraId="6659C483" w14:textId="77777777" w:rsidR="009E6658" w:rsidRPr="00491441" w:rsidRDefault="009E6658" w:rsidP="00E908B0">
            <w:pPr>
              <w:spacing w:line="240" w:lineRule="auto"/>
              <w:jc w:val="center"/>
              <w:rPr>
                <w:bCs/>
                <w:color w:val="000000"/>
                <w:sz w:val="20"/>
                <w:szCs w:val="20"/>
                <w:shd w:val="clear" w:color="auto" w:fill="FFFFFF"/>
              </w:rPr>
            </w:pPr>
            <w:r w:rsidRPr="00491441">
              <w:rPr>
                <w:bCs/>
                <w:color w:val="000000"/>
                <w:sz w:val="20"/>
                <w:szCs w:val="20"/>
                <w:shd w:val="clear" w:color="auto" w:fill="FFFFFF"/>
              </w:rPr>
              <w:t>50</w:t>
            </w:r>
          </w:p>
        </w:tc>
      </w:tr>
    </w:tbl>
    <w:p w14:paraId="272F9711" w14:textId="77777777" w:rsidR="009E6658" w:rsidRPr="00491441" w:rsidRDefault="009E6658" w:rsidP="00E908B0">
      <w:pPr>
        <w:tabs>
          <w:tab w:val="num" w:pos="709"/>
        </w:tabs>
        <w:spacing w:line="240" w:lineRule="auto"/>
        <w:jc w:val="left"/>
        <w:rPr>
          <w:bCs/>
          <w:sz w:val="20"/>
          <w:szCs w:val="20"/>
        </w:rPr>
      </w:pPr>
      <w:r w:rsidRPr="00491441">
        <w:rPr>
          <w:bCs/>
          <w:sz w:val="20"/>
          <w:szCs w:val="20"/>
        </w:rPr>
        <w:t>Примечание - * Размер придорожной полосы требует уточнения на следующих этапах проектирования при установлении технической категории планируемой к строительству автомобильной дороги.</w:t>
      </w:r>
    </w:p>
    <w:p w14:paraId="67C31C26" w14:textId="14C2C5CA" w:rsidR="009E6658" w:rsidRPr="00491441" w:rsidRDefault="009E6658" w:rsidP="00E908B0">
      <w:pPr>
        <w:spacing w:before="120" w:line="276" w:lineRule="auto"/>
        <w:ind w:firstLine="709"/>
        <w:rPr>
          <w:rFonts w:eastAsia="Times New Roman"/>
          <w:szCs w:val="24"/>
          <w:lang w:eastAsia="ru-RU"/>
        </w:rPr>
      </w:pPr>
      <w:r w:rsidRPr="00491441">
        <w:rPr>
          <w:rFonts w:eastAsia="Times New Roman"/>
          <w:szCs w:val="24"/>
          <w:lang w:eastAsia="ru-RU"/>
        </w:rPr>
        <w:t xml:space="preserve">В соответствии со статьей 26 Федерального закона от 08.11.2007 № 257-ФЗ  </w:t>
      </w:r>
      <w:r w:rsidR="00A24BF9" w:rsidRPr="00491441">
        <w:rPr>
          <w:rFonts w:eastAsia="Times New Roman"/>
          <w:szCs w:val="24"/>
          <w:lang w:eastAsia="ru-RU"/>
        </w:rPr>
        <w:t>«</w:t>
      </w:r>
      <w:r w:rsidRPr="00491441">
        <w:rPr>
          <w:rFonts w:eastAsia="Times New Roman"/>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A24BF9" w:rsidRPr="00491441">
        <w:rPr>
          <w:rFonts w:eastAsia="Times New Roman"/>
          <w:szCs w:val="24"/>
          <w:lang w:eastAsia="ru-RU"/>
        </w:rPr>
        <w:t>»</w:t>
      </w:r>
      <w:r w:rsidRPr="00491441">
        <w:rPr>
          <w:rFonts w:eastAsia="Times New Roman"/>
          <w:szCs w:val="24"/>
          <w:lang w:eastAsia="ru-RU"/>
        </w:rPr>
        <w:t xml:space="preserve">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31BC7C1" w14:textId="0F13B9BF" w:rsidR="009E6658" w:rsidRPr="00491441" w:rsidRDefault="009E6658" w:rsidP="00E908B0">
      <w:pPr>
        <w:pStyle w:val="35"/>
        <w:spacing w:before="120" w:after="120" w:line="276" w:lineRule="auto"/>
        <w:rPr>
          <w:rFonts w:ascii="Times New Roman" w:hAnsi="Times New Roman"/>
          <w:sz w:val="24"/>
          <w:szCs w:val="24"/>
        </w:rPr>
      </w:pPr>
      <w:bookmarkStart w:id="236" w:name="_Toc138238297"/>
      <w:r w:rsidRPr="00491441">
        <w:rPr>
          <w:rFonts w:ascii="Times New Roman" w:hAnsi="Times New Roman"/>
          <w:sz w:val="24"/>
          <w:szCs w:val="24"/>
        </w:rPr>
        <w:t>9.9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236"/>
    </w:p>
    <w:p w14:paraId="1BCB0AD0" w14:textId="7CD667CA"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 xml:space="preserve">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принимаются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w:t>
      </w:r>
      <w:hyperlink r:id="rId50" w:history="1">
        <w:r w:rsidRPr="00491441">
          <w:rPr>
            <w:rFonts w:eastAsia="Times New Roman"/>
            <w:szCs w:val="24"/>
            <w:lang w:eastAsia="ru-RU"/>
          </w:rPr>
          <w:t>таблице 4</w:t>
        </w:r>
      </w:hyperlink>
      <w:r w:rsidRPr="00491441">
        <w:rPr>
          <w:rFonts w:eastAsia="Times New Roman"/>
          <w:szCs w:val="24"/>
          <w:lang w:eastAsia="ru-RU"/>
        </w:rPr>
        <w:t xml:space="preserve"> СП 36.13330.2012 </w:t>
      </w:r>
      <w:r w:rsidR="00A24BF9" w:rsidRPr="00491441">
        <w:rPr>
          <w:rFonts w:eastAsia="Times New Roman"/>
          <w:szCs w:val="24"/>
          <w:lang w:eastAsia="ru-RU"/>
        </w:rPr>
        <w:t>«</w:t>
      </w:r>
      <w:r w:rsidRPr="00491441">
        <w:rPr>
          <w:rFonts w:eastAsia="Times New Roman"/>
          <w:szCs w:val="24"/>
          <w:lang w:eastAsia="ru-RU"/>
        </w:rPr>
        <w:t>Свод правил. Магистральные трубопроводы. Актуализированная редакция СНиП 2.05.06-85*</w:t>
      </w:r>
      <w:r w:rsidR="00A24BF9" w:rsidRPr="00491441">
        <w:rPr>
          <w:rFonts w:eastAsia="Times New Roman"/>
          <w:szCs w:val="24"/>
          <w:lang w:eastAsia="ru-RU"/>
        </w:rPr>
        <w:t>»</w:t>
      </w:r>
      <w:r w:rsidRPr="00491441">
        <w:rPr>
          <w:rFonts w:eastAsia="Times New Roman"/>
          <w:szCs w:val="24"/>
          <w:lang w:eastAsia="ru-RU"/>
        </w:rPr>
        <w:t xml:space="preserve">. </w:t>
      </w:r>
    </w:p>
    <w:p w14:paraId="576A7CEB" w14:textId="3C521AB0" w:rsidR="009E6658" w:rsidRPr="00491441" w:rsidRDefault="009E6658" w:rsidP="00E908B0">
      <w:pPr>
        <w:spacing w:line="276" w:lineRule="auto"/>
        <w:ind w:firstLine="709"/>
        <w:rPr>
          <w:rFonts w:eastAsia="Times New Roman"/>
          <w:szCs w:val="24"/>
          <w:lang w:eastAsia="ru-RU"/>
        </w:rPr>
      </w:pPr>
      <w:r w:rsidRPr="00491441">
        <w:rPr>
          <w:rFonts w:eastAsia="Times New Roman"/>
          <w:szCs w:val="24"/>
          <w:lang w:eastAsia="ru-RU"/>
        </w:rPr>
        <w:t>В таблице 3.9.7 представлен перечень минимальных расстояний от оси магистральных трубопроводов, КС, ГРС, НПС.</w:t>
      </w:r>
    </w:p>
    <w:p w14:paraId="2B47156B" w14:textId="39E1D4C1" w:rsidR="009E6658" w:rsidRPr="00491441" w:rsidRDefault="009E6658" w:rsidP="00E908B0">
      <w:pPr>
        <w:spacing w:line="276" w:lineRule="auto"/>
        <w:ind w:firstLine="709"/>
        <w:jc w:val="right"/>
        <w:rPr>
          <w:rFonts w:eastAsia="Times New Roman"/>
          <w:szCs w:val="24"/>
          <w:lang w:eastAsia="ru-RU"/>
        </w:rPr>
      </w:pPr>
      <w:r w:rsidRPr="00491441">
        <w:rPr>
          <w:rFonts w:eastAsia="Times New Roman"/>
          <w:szCs w:val="24"/>
          <w:lang w:eastAsia="ru-RU"/>
        </w:rPr>
        <w:t>Таблица 3.9.7</w:t>
      </w:r>
    </w:p>
    <w:p w14:paraId="610D7FBD" w14:textId="77777777" w:rsidR="009E6658" w:rsidRPr="00491441" w:rsidRDefault="009E6658" w:rsidP="00E908B0">
      <w:pPr>
        <w:spacing w:line="276" w:lineRule="auto"/>
        <w:jc w:val="center"/>
        <w:rPr>
          <w:rFonts w:eastAsia="Times New Roman"/>
          <w:szCs w:val="24"/>
          <w:lang w:eastAsia="ru-RU"/>
        </w:rPr>
      </w:pPr>
      <w:r w:rsidRPr="00491441">
        <w:rPr>
          <w:rFonts w:eastAsia="Times New Roman"/>
          <w:szCs w:val="24"/>
          <w:lang w:eastAsia="ru-RU"/>
        </w:rPr>
        <w:t>Перечень минимальных расстояний от оси магистральных трубопроводов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4314"/>
        <w:gridCol w:w="1438"/>
        <w:gridCol w:w="1581"/>
        <w:gridCol w:w="2295"/>
      </w:tblGrid>
      <w:tr w:rsidR="009E6658" w:rsidRPr="00491441" w14:paraId="1EDD7522" w14:textId="77777777" w:rsidTr="00E164F5">
        <w:trPr>
          <w:trHeight w:val="838"/>
          <w:tblHeader/>
        </w:trPr>
        <w:tc>
          <w:tcPr>
            <w:tcW w:w="212" w:type="pct"/>
            <w:vAlign w:val="center"/>
          </w:tcPr>
          <w:p w14:paraId="5DEA55A4" w14:textId="77777777" w:rsidR="009E6658" w:rsidRPr="00491441" w:rsidRDefault="009E6658" w:rsidP="00E908B0">
            <w:pPr>
              <w:spacing w:line="240" w:lineRule="auto"/>
              <w:jc w:val="center"/>
              <w:rPr>
                <w:b/>
                <w:sz w:val="20"/>
                <w:szCs w:val="20"/>
              </w:rPr>
            </w:pPr>
            <w:r w:rsidRPr="00491441">
              <w:rPr>
                <w:b/>
                <w:sz w:val="20"/>
                <w:szCs w:val="20"/>
              </w:rPr>
              <w:t>№</w:t>
            </w:r>
          </w:p>
        </w:tc>
        <w:tc>
          <w:tcPr>
            <w:tcW w:w="2145" w:type="pct"/>
            <w:shd w:val="clear" w:color="auto" w:fill="auto"/>
            <w:vAlign w:val="center"/>
          </w:tcPr>
          <w:p w14:paraId="01E46892" w14:textId="77777777" w:rsidR="009E6658" w:rsidRPr="00491441" w:rsidRDefault="009E6658" w:rsidP="00E908B0">
            <w:pPr>
              <w:spacing w:line="240" w:lineRule="auto"/>
              <w:jc w:val="center"/>
              <w:rPr>
                <w:b/>
                <w:sz w:val="20"/>
                <w:szCs w:val="20"/>
              </w:rPr>
            </w:pPr>
            <w:r w:rsidRPr="00491441">
              <w:rPr>
                <w:b/>
                <w:sz w:val="20"/>
                <w:szCs w:val="20"/>
              </w:rPr>
              <w:t>Наименование магистрального трубопровода, КС, ГРС, НПС</w:t>
            </w:r>
          </w:p>
        </w:tc>
        <w:tc>
          <w:tcPr>
            <w:tcW w:w="715" w:type="pct"/>
            <w:vAlign w:val="center"/>
          </w:tcPr>
          <w:p w14:paraId="328C6369" w14:textId="77777777" w:rsidR="009E6658" w:rsidRPr="00491441" w:rsidRDefault="009E6658" w:rsidP="00E908B0">
            <w:pPr>
              <w:spacing w:line="240" w:lineRule="auto"/>
              <w:jc w:val="center"/>
              <w:rPr>
                <w:b/>
                <w:sz w:val="20"/>
                <w:szCs w:val="20"/>
              </w:rPr>
            </w:pPr>
            <w:r w:rsidRPr="00491441">
              <w:rPr>
                <w:b/>
                <w:sz w:val="20"/>
                <w:szCs w:val="20"/>
              </w:rPr>
              <w:t>Давление, МПа</w:t>
            </w:r>
          </w:p>
        </w:tc>
        <w:tc>
          <w:tcPr>
            <w:tcW w:w="786" w:type="pct"/>
            <w:shd w:val="clear" w:color="auto" w:fill="auto"/>
            <w:vAlign w:val="center"/>
          </w:tcPr>
          <w:p w14:paraId="4ECE79BB" w14:textId="77777777" w:rsidR="009E6658" w:rsidRPr="00491441" w:rsidRDefault="009E6658" w:rsidP="00E908B0">
            <w:pPr>
              <w:spacing w:line="240" w:lineRule="auto"/>
              <w:jc w:val="center"/>
              <w:rPr>
                <w:b/>
                <w:sz w:val="20"/>
                <w:szCs w:val="20"/>
              </w:rPr>
            </w:pPr>
            <w:r w:rsidRPr="00491441">
              <w:rPr>
                <w:b/>
                <w:sz w:val="20"/>
                <w:szCs w:val="20"/>
              </w:rPr>
              <w:t>Диаметр, мм</w:t>
            </w:r>
          </w:p>
        </w:tc>
        <w:tc>
          <w:tcPr>
            <w:tcW w:w="1141" w:type="pct"/>
            <w:shd w:val="clear" w:color="auto" w:fill="auto"/>
            <w:vAlign w:val="center"/>
          </w:tcPr>
          <w:p w14:paraId="6220C975" w14:textId="77777777" w:rsidR="009E6658" w:rsidRPr="00491441" w:rsidRDefault="009E6658" w:rsidP="00E908B0">
            <w:pPr>
              <w:spacing w:line="240" w:lineRule="auto"/>
              <w:jc w:val="center"/>
              <w:rPr>
                <w:b/>
                <w:sz w:val="20"/>
                <w:szCs w:val="20"/>
              </w:rPr>
            </w:pPr>
            <w:r w:rsidRPr="00491441">
              <w:rPr>
                <w:b/>
                <w:sz w:val="20"/>
                <w:szCs w:val="20"/>
              </w:rPr>
              <w:t>Размер минимального расстояния</w:t>
            </w:r>
          </w:p>
        </w:tc>
      </w:tr>
    </w:tbl>
    <w:p w14:paraId="30E354D9" w14:textId="77777777" w:rsidR="009E6658" w:rsidRPr="00491441" w:rsidRDefault="009E6658" w:rsidP="00E908B0">
      <w:pPr>
        <w:spacing w:line="14" w:lineRule="auto"/>
        <w:jc w:val="center"/>
        <w:rPr>
          <w:b/>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314"/>
        <w:gridCol w:w="1438"/>
        <w:gridCol w:w="1581"/>
        <w:gridCol w:w="2297"/>
      </w:tblGrid>
      <w:tr w:rsidR="009E6658" w:rsidRPr="00491441" w14:paraId="6C42307A" w14:textId="77777777" w:rsidTr="00E164F5">
        <w:trPr>
          <w:tblHeader/>
          <w:jc w:val="center"/>
        </w:trPr>
        <w:tc>
          <w:tcPr>
            <w:tcW w:w="212" w:type="pct"/>
            <w:shd w:val="clear" w:color="auto" w:fill="auto"/>
            <w:vAlign w:val="center"/>
          </w:tcPr>
          <w:p w14:paraId="1C3AC4DA" w14:textId="77777777" w:rsidR="009E6658" w:rsidRPr="00491441" w:rsidRDefault="009E6658" w:rsidP="00E908B0">
            <w:pPr>
              <w:spacing w:line="240" w:lineRule="auto"/>
              <w:jc w:val="center"/>
              <w:rPr>
                <w:b/>
                <w:sz w:val="20"/>
                <w:szCs w:val="20"/>
              </w:rPr>
            </w:pPr>
            <w:r w:rsidRPr="00491441">
              <w:rPr>
                <w:b/>
                <w:sz w:val="20"/>
                <w:szCs w:val="20"/>
              </w:rPr>
              <w:t>1</w:t>
            </w:r>
          </w:p>
        </w:tc>
        <w:tc>
          <w:tcPr>
            <w:tcW w:w="2145" w:type="pct"/>
            <w:shd w:val="clear" w:color="auto" w:fill="auto"/>
            <w:vAlign w:val="center"/>
          </w:tcPr>
          <w:p w14:paraId="159EA5A1" w14:textId="77777777" w:rsidR="009E6658" w:rsidRPr="00491441" w:rsidRDefault="009E6658" w:rsidP="00E908B0">
            <w:pPr>
              <w:spacing w:line="240" w:lineRule="auto"/>
              <w:jc w:val="center"/>
              <w:rPr>
                <w:b/>
                <w:sz w:val="20"/>
                <w:szCs w:val="20"/>
              </w:rPr>
            </w:pPr>
            <w:r w:rsidRPr="00491441">
              <w:rPr>
                <w:b/>
                <w:sz w:val="20"/>
                <w:szCs w:val="20"/>
              </w:rPr>
              <w:t>2</w:t>
            </w:r>
          </w:p>
        </w:tc>
        <w:tc>
          <w:tcPr>
            <w:tcW w:w="715" w:type="pct"/>
            <w:shd w:val="clear" w:color="auto" w:fill="auto"/>
            <w:vAlign w:val="center"/>
          </w:tcPr>
          <w:p w14:paraId="0244E171" w14:textId="77777777" w:rsidR="009E6658" w:rsidRPr="00491441" w:rsidRDefault="009E6658" w:rsidP="00E908B0">
            <w:pPr>
              <w:spacing w:line="240" w:lineRule="auto"/>
              <w:jc w:val="center"/>
              <w:rPr>
                <w:b/>
                <w:sz w:val="20"/>
                <w:szCs w:val="20"/>
              </w:rPr>
            </w:pPr>
            <w:r w:rsidRPr="00491441">
              <w:rPr>
                <w:b/>
                <w:sz w:val="20"/>
                <w:szCs w:val="20"/>
              </w:rPr>
              <w:t>3</w:t>
            </w:r>
          </w:p>
        </w:tc>
        <w:tc>
          <w:tcPr>
            <w:tcW w:w="786" w:type="pct"/>
            <w:shd w:val="clear" w:color="auto" w:fill="auto"/>
            <w:vAlign w:val="center"/>
          </w:tcPr>
          <w:p w14:paraId="27895843" w14:textId="77777777" w:rsidR="009E6658" w:rsidRPr="00491441" w:rsidRDefault="009E6658" w:rsidP="00E908B0">
            <w:pPr>
              <w:spacing w:line="240" w:lineRule="auto"/>
              <w:jc w:val="center"/>
              <w:rPr>
                <w:b/>
                <w:sz w:val="20"/>
                <w:szCs w:val="20"/>
              </w:rPr>
            </w:pPr>
            <w:r w:rsidRPr="00491441">
              <w:rPr>
                <w:b/>
                <w:sz w:val="20"/>
                <w:szCs w:val="20"/>
              </w:rPr>
              <w:t>4</w:t>
            </w:r>
          </w:p>
        </w:tc>
        <w:tc>
          <w:tcPr>
            <w:tcW w:w="1141" w:type="pct"/>
            <w:shd w:val="clear" w:color="auto" w:fill="auto"/>
            <w:vAlign w:val="center"/>
          </w:tcPr>
          <w:p w14:paraId="5B0BBC43" w14:textId="77777777" w:rsidR="009E6658" w:rsidRPr="00491441" w:rsidRDefault="009E6658" w:rsidP="00E908B0">
            <w:pPr>
              <w:spacing w:line="240" w:lineRule="auto"/>
              <w:jc w:val="center"/>
              <w:rPr>
                <w:b/>
                <w:sz w:val="20"/>
                <w:szCs w:val="20"/>
              </w:rPr>
            </w:pPr>
            <w:r w:rsidRPr="00491441">
              <w:rPr>
                <w:b/>
                <w:sz w:val="20"/>
                <w:szCs w:val="20"/>
              </w:rPr>
              <w:t>5</w:t>
            </w:r>
          </w:p>
        </w:tc>
      </w:tr>
      <w:tr w:rsidR="009E6658" w:rsidRPr="00491441" w14:paraId="44C9FEB4" w14:textId="77777777" w:rsidTr="00E164F5">
        <w:trPr>
          <w:trHeight w:val="70"/>
          <w:jc w:val="center"/>
        </w:trPr>
        <w:tc>
          <w:tcPr>
            <w:tcW w:w="5000" w:type="pct"/>
            <w:gridSpan w:val="5"/>
            <w:shd w:val="clear" w:color="auto" w:fill="auto"/>
          </w:tcPr>
          <w:p w14:paraId="424AA5DE" w14:textId="77777777" w:rsidR="009E6658" w:rsidRPr="00491441" w:rsidRDefault="009E6658" w:rsidP="00E908B0">
            <w:pPr>
              <w:spacing w:line="240" w:lineRule="auto"/>
              <w:jc w:val="center"/>
              <w:rPr>
                <w:sz w:val="20"/>
                <w:szCs w:val="20"/>
              </w:rPr>
            </w:pPr>
            <w:r w:rsidRPr="00491441">
              <w:rPr>
                <w:b/>
                <w:sz w:val="20"/>
                <w:szCs w:val="20"/>
              </w:rPr>
              <w:t>Рекомендуемые минимальные расстояния</w:t>
            </w:r>
          </w:p>
        </w:tc>
      </w:tr>
      <w:tr w:rsidR="009E6658" w:rsidRPr="00491441" w14:paraId="05ECF8DC" w14:textId="77777777" w:rsidTr="00E164F5">
        <w:trPr>
          <w:trHeight w:val="70"/>
          <w:jc w:val="center"/>
        </w:trPr>
        <w:tc>
          <w:tcPr>
            <w:tcW w:w="212" w:type="pct"/>
            <w:shd w:val="clear" w:color="auto" w:fill="auto"/>
          </w:tcPr>
          <w:p w14:paraId="143D1D0E" w14:textId="77777777" w:rsidR="009E6658" w:rsidRPr="00491441" w:rsidRDefault="009E6658" w:rsidP="00E908B0">
            <w:pPr>
              <w:pStyle w:val="afb"/>
              <w:numPr>
                <w:ilvl w:val="0"/>
                <w:numId w:val="119"/>
              </w:numPr>
              <w:spacing w:after="0" w:line="240" w:lineRule="auto"/>
              <w:ind w:left="357" w:hanging="357"/>
              <w:jc w:val="both"/>
              <w:rPr>
                <w:sz w:val="20"/>
                <w:szCs w:val="20"/>
              </w:rPr>
            </w:pPr>
          </w:p>
        </w:tc>
        <w:tc>
          <w:tcPr>
            <w:tcW w:w="2145" w:type="pct"/>
            <w:shd w:val="clear" w:color="auto" w:fill="auto"/>
          </w:tcPr>
          <w:p w14:paraId="07905783" w14:textId="77777777" w:rsidR="009E6658" w:rsidRPr="00491441" w:rsidRDefault="009E6658" w:rsidP="00E908B0">
            <w:pPr>
              <w:spacing w:line="240" w:lineRule="auto"/>
              <w:jc w:val="left"/>
              <w:rPr>
                <w:sz w:val="20"/>
                <w:szCs w:val="20"/>
              </w:rPr>
            </w:pPr>
            <w:r w:rsidRPr="00491441">
              <w:rPr>
                <w:sz w:val="20"/>
                <w:szCs w:val="20"/>
              </w:rPr>
              <w:t>Продуктопровод внутрипромысловый УППГ-2 - УППГ-3 (метанолопровод)</w:t>
            </w:r>
          </w:p>
        </w:tc>
        <w:tc>
          <w:tcPr>
            <w:tcW w:w="715" w:type="pct"/>
            <w:shd w:val="clear" w:color="auto" w:fill="auto"/>
          </w:tcPr>
          <w:p w14:paraId="477A039F" w14:textId="77777777" w:rsidR="009E6658" w:rsidRPr="00491441" w:rsidRDefault="009E6658" w:rsidP="00E908B0">
            <w:pPr>
              <w:spacing w:line="240" w:lineRule="auto"/>
              <w:jc w:val="center"/>
              <w:rPr>
                <w:sz w:val="20"/>
                <w:szCs w:val="20"/>
              </w:rPr>
            </w:pPr>
            <w:r w:rsidRPr="00491441">
              <w:rPr>
                <w:sz w:val="20"/>
                <w:szCs w:val="20"/>
              </w:rPr>
              <w:t>-</w:t>
            </w:r>
          </w:p>
        </w:tc>
        <w:tc>
          <w:tcPr>
            <w:tcW w:w="786" w:type="pct"/>
            <w:shd w:val="clear" w:color="auto" w:fill="auto"/>
          </w:tcPr>
          <w:p w14:paraId="2EE9CC18" w14:textId="77777777" w:rsidR="009E6658" w:rsidRPr="00491441" w:rsidRDefault="009E6658" w:rsidP="00E908B0">
            <w:pPr>
              <w:spacing w:line="240" w:lineRule="auto"/>
              <w:jc w:val="center"/>
              <w:rPr>
                <w:sz w:val="20"/>
                <w:szCs w:val="20"/>
              </w:rPr>
            </w:pPr>
            <w:r w:rsidRPr="00491441">
              <w:rPr>
                <w:sz w:val="20"/>
                <w:szCs w:val="20"/>
              </w:rPr>
              <w:t>114</w:t>
            </w:r>
          </w:p>
        </w:tc>
        <w:tc>
          <w:tcPr>
            <w:tcW w:w="1141" w:type="pct"/>
            <w:shd w:val="clear" w:color="auto" w:fill="auto"/>
          </w:tcPr>
          <w:p w14:paraId="5A478CAF" w14:textId="77777777" w:rsidR="009E6658" w:rsidRPr="00491441" w:rsidRDefault="009E6658" w:rsidP="00E908B0">
            <w:pPr>
              <w:spacing w:line="240" w:lineRule="auto"/>
              <w:jc w:val="center"/>
              <w:rPr>
                <w:sz w:val="20"/>
                <w:szCs w:val="20"/>
              </w:rPr>
            </w:pPr>
            <w:r w:rsidRPr="00491441">
              <w:rPr>
                <w:sz w:val="20"/>
                <w:szCs w:val="20"/>
              </w:rPr>
              <w:t>75</w:t>
            </w:r>
          </w:p>
        </w:tc>
      </w:tr>
      <w:tr w:rsidR="009E6658" w:rsidRPr="00491441" w14:paraId="34172D01" w14:textId="77777777" w:rsidTr="00E164F5">
        <w:trPr>
          <w:trHeight w:val="70"/>
          <w:jc w:val="center"/>
        </w:trPr>
        <w:tc>
          <w:tcPr>
            <w:tcW w:w="212" w:type="pct"/>
            <w:shd w:val="clear" w:color="auto" w:fill="auto"/>
          </w:tcPr>
          <w:p w14:paraId="6F13B6E2" w14:textId="77777777" w:rsidR="009E6658" w:rsidRPr="00491441" w:rsidRDefault="009E6658" w:rsidP="00E908B0">
            <w:pPr>
              <w:pStyle w:val="afb"/>
              <w:numPr>
                <w:ilvl w:val="0"/>
                <w:numId w:val="119"/>
              </w:numPr>
              <w:spacing w:after="0" w:line="240" w:lineRule="auto"/>
              <w:ind w:left="357" w:hanging="357"/>
              <w:jc w:val="both"/>
              <w:rPr>
                <w:sz w:val="20"/>
                <w:szCs w:val="20"/>
              </w:rPr>
            </w:pPr>
          </w:p>
        </w:tc>
        <w:tc>
          <w:tcPr>
            <w:tcW w:w="2145" w:type="pct"/>
            <w:shd w:val="clear" w:color="auto" w:fill="auto"/>
          </w:tcPr>
          <w:p w14:paraId="625BE752" w14:textId="5705AFE5" w:rsidR="009E6658" w:rsidRPr="00491441" w:rsidRDefault="009E6658" w:rsidP="00E908B0">
            <w:pPr>
              <w:spacing w:line="240" w:lineRule="auto"/>
              <w:jc w:val="left"/>
              <w:rPr>
                <w:sz w:val="20"/>
                <w:szCs w:val="20"/>
              </w:rPr>
            </w:pPr>
            <w:r w:rsidRPr="00491441">
              <w:rPr>
                <w:sz w:val="20"/>
                <w:szCs w:val="20"/>
              </w:rPr>
              <w:t xml:space="preserve">Трубопровод </w:t>
            </w:r>
            <w:r w:rsidR="00A24BF9" w:rsidRPr="00491441">
              <w:rPr>
                <w:sz w:val="20"/>
                <w:szCs w:val="20"/>
              </w:rPr>
              <w:t>«</w:t>
            </w:r>
            <w:r w:rsidRPr="00491441">
              <w:rPr>
                <w:sz w:val="20"/>
                <w:szCs w:val="20"/>
              </w:rPr>
              <w:t>Верхнечонское НГКМ-трубопроводная система ВСТО</w:t>
            </w:r>
            <w:r w:rsidR="00A24BF9" w:rsidRPr="00491441">
              <w:rPr>
                <w:sz w:val="20"/>
                <w:szCs w:val="20"/>
              </w:rPr>
              <w:t>»</w:t>
            </w:r>
          </w:p>
        </w:tc>
        <w:tc>
          <w:tcPr>
            <w:tcW w:w="715" w:type="pct"/>
            <w:shd w:val="clear" w:color="auto" w:fill="auto"/>
          </w:tcPr>
          <w:p w14:paraId="7AC6324A" w14:textId="0EEF0387" w:rsidR="009E6658" w:rsidRPr="00491441" w:rsidRDefault="009E6658" w:rsidP="00E908B0">
            <w:pPr>
              <w:spacing w:line="240" w:lineRule="auto"/>
              <w:jc w:val="center"/>
              <w:rPr>
                <w:sz w:val="20"/>
                <w:szCs w:val="20"/>
              </w:rPr>
            </w:pPr>
            <w:r w:rsidRPr="00491441">
              <w:rPr>
                <w:sz w:val="20"/>
                <w:szCs w:val="20"/>
              </w:rPr>
              <w:t>-</w:t>
            </w:r>
          </w:p>
        </w:tc>
        <w:tc>
          <w:tcPr>
            <w:tcW w:w="786" w:type="pct"/>
            <w:shd w:val="clear" w:color="auto" w:fill="auto"/>
          </w:tcPr>
          <w:p w14:paraId="20844A9A" w14:textId="77777777" w:rsidR="009E6658" w:rsidRPr="00491441" w:rsidRDefault="009E6658" w:rsidP="00E908B0">
            <w:pPr>
              <w:spacing w:line="240" w:lineRule="auto"/>
              <w:jc w:val="center"/>
              <w:rPr>
                <w:sz w:val="20"/>
                <w:szCs w:val="20"/>
              </w:rPr>
            </w:pPr>
            <w:r w:rsidRPr="00491441">
              <w:rPr>
                <w:sz w:val="20"/>
                <w:szCs w:val="20"/>
              </w:rPr>
              <w:t>325</w:t>
            </w:r>
          </w:p>
        </w:tc>
        <w:tc>
          <w:tcPr>
            <w:tcW w:w="1141" w:type="pct"/>
            <w:shd w:val="clear" w:color="auto" w:fill="auto"/>
          </w:tcPr>
          <w:p w14:paraId="0E2ECA65" w14:textId="77777777" w:rsidR="009E6658" w:rsidRPr="00491441" w:rsidRDefault="009E6658" w:rsidP="00E908B0">
            <w:pPr>
              <w:spacing w:line="240" w:lineRule="auto"/>
              <w:jc w:val="center"/>
              <w:rPr>
                <w:sz w:val="20"/>
                <w:szCs w:val="20"/>
              </w:rPr>
            </w:pPr>
            <w:r w:rsidRPr="00491441">
              <w:rPr>
                <w:sz w:val="20"/>
                <w:szCs w:val="20"/>
              </w:rPr>
              <w:t>100</w:t>
            </w:r>
          </w:p>
        </w:tc>
      </w:tr>
    </w:tbl>
    <w:p w14:paraId="78264E8F" w14:textId="399D0885" w:rsidR="009E6658" w:rsidRPr="00491441" w:rsidRDefault="009E6658" w:rsidP="00E908B0">
      <w:pPr>
        <w:spacing w:before="120" w:line="276" w:lineRule="auto"/>
        <w:ind w:firstLine="709"/>
        <w:rPr>
          <w:rFonts w:eastAsia="Times New Roman"/>
          <w:szCs w:val="24"/>
          <w:lang w:eastAsia="ru-RU"/>
        </w:rPr>
      </w:pPr>
      <w:r w:rsidRPr="00491441">
        <w:rPr>
          <w:szCs w:val="24"/>
        </w:rPr>
        <w:lastRenderedPageBreak/>
        <w:t xml:space="preserve">Режим использования территорий в границах </w:t>
      </w:r>
      <w:r w:rsidRPr="00491441">
        <w:rPr>
          <w:rFonts w:eastAsia="Times New Roman"/>
          <w:szCs w:val="24"/>
          <w:lang w:eastAsia="ru-RU"/>
        </w:rPr>
        <w:t xml:space="preserve">минимального расстояния от оси магистральных трубопроводов </w:t>
      </w:r>
      <w:r w:rsidRPr="00491441">
        <w:rPr>
          <w:szCs w:val="24"/>
        </w:rPr>
        <w:t>представлен в таблице 3.9.8.</w:t>
      </w:r>
    </w:p>
    <w:p w14:paraId="70A0C3ED" w14:textId="19DA4ED4" w:rsidR="009E6658" w:rsidRPr="00491441" w:rsidRDefault="009E6658" w:rsidP="00E908B0">
      <w:pPr>
        <w:spacing w:line="276" w:lineRule="auto"/>
        <w:ind w:firstLine="709"/>
        <w:jc w:val="right"/>
        <w:rPr>
          <w:szCs w:val="24"/>
        </w:rPr>
      </w:pPr>
      <w:r w:rsidRPr="00491441">
        <w:rPr>
          <w:szCs w:val="24"/>
        </w:rPr>
        <w:t>Таблица 3.9.8</w:t>
      </w:r>
    </w:p>
    <w:p w14:paraId="62893E3A" w14:textId="77777777" w:rsidR="009E6658" w:rsidRPr="00491441" w:rsidRDefault="009E6658" w:rsidP="00E908B0">
      <w:pPr>
        <w:spacing w:line="276" w:lineRule="auto"/>
        <w:jc w:val="center"/>
        <w:rPr>
          <w:szCs w:val="24"/>
        </w:rPr>
      </w:pPr>
      <w:r w:rsidRPr="00491441">
        <w:rPr>
          <w:szCs w:val="24"/>
        </w:rPr>
        <w:t xml:space="preserve">Режим использования территорий в границах </w:t>
      </w:r>
      <w:r w:rsidRPr="00491441">
        <w:rPr>
          <w:rFonts w:eastAsia="Times New Roman"/>
          <w:szCs w:val="24"/>
          <w:lang w:eastAsia="ru-RU"/>
        </w:rPr>
        <w:t>минимального расстояния от оси магистральных трубопроводов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6614"/>
        <w:gridCol w:w="2007"/>
      </w:tblGrid>
      <w:tr w:rsidR="009E6658" w:rsidRPr="00491441" w14:paraId="15D9B899" w14:textId="77777777" w:rsidTr="009E6658">
        <w:trPr>
          <w:trHeight w:val="627"/>
          <w:tblHeader/>
        </w:trPr>
        <w:tc>
          <w:tcPr>
            <w:tcW w:w="713" w:type="pct"/>
            <w:vAlign w:val="center"/>
          </w:tcPr>
          <w:p w14:paraId="46251CE6" w14:textId="77777777" w:rsidR="009E6658" w:rsidRPr="00491441" w:rsidRDefault="009E6658" w:rsidP="00E908B0">
            <w:pPr>
              <w:spacing w:line="240" w:lineRule="auto"/>
              <w:jc w:val="center"/>
              <w:rPr>
                <w:b/>
                <w:sz w:val="20"/>
                <w:szCs w:val="20"/>
              </w:rPr>
            </w:pPr>
            <w:r w:rsidRPr="00491441">
              <w:rPr>
                <w:b/>
                <w:sz w:val="20"/>
                <w:szCs w:val="20"/>
              </w:rPr>
              <w:t>Название зоны</w:t>
            </w:r>
          </w:p>
        </w:tc>
        <w:tc>
          <w:tcPr>
            <w:tcW w:w="3289" w:type="pct"/>
            <w:vAlign w:val="center"/>
          </w:tcPr>
          <w:p w14:paraId="18D277A0" w14:textId="77777777" w:rsidR="009E6658" w:rsidRPr="00491441" w:rsidRDefault="009E6658" w:rsidP="00E908B0">
            <w:pPr>
              <w:spacing w:line="240" w:lineRule="auto"/>
              <w:jc w:val="center"/>
              <w:rPr>
                <w:b/>
                <w:sz w:val="20"/>
                <w:szCs w:val="20"/>
              </w:rPr>
            </w:pPr>
            <w:r w:rsidRPr="00491441">
              <w:rPr>
                <w:b/>
                <w:sz w:val="20"/>
                <w:szCs w:val="20"/>
              </w:rPr>
              <w:t>Режим использования</w:t>
            </w:r>
          </w:p>
        </w:tc>
        <w:tc>
          <w:tcPr>
            <w:tcW w:w="998" w:type="pct"/>
            <w:vAlign w:val="center"/>
          </w:tcPr>
          <w:p w14:paraId="5D440752" w14:textId="77777777" w:rsidR="009E6658" w:rsidRPr="00491441" w:rsidRDefault="009E6658" w:rsidP="00E908B0">
            <w:pPr>
              <w:spacing w:line="240" w:lineRule="auto"/>
              <w:jc w:val="center"/>
              <w:rPr>
                <w:b/>
                <w:sz w:val="20"/>
                <w:szCs w:val="20"/>
              </w:rPr>
            </w:pPr>
            <w:r w:rsidRPr="00491441">
              <w:rPr>
                <w:b/>
                <w:sz w:val="20"/>
                <w:szCs w:val="20"/>
              </w:rPr>
              <w:t>Нормативные документы</w:t>
            </w:r>
          </w:p>
        </w:tc>
      </w:tr>
    </w:tbl>
    <w:p w14:paraId="5C8B76F5" w14:textId="77777777" w:rsidR="009E6658" w:rsidRPr="00491441" w:rsidRDefault="009E6658" w:rsidP="00E908B0">
      <w:pPr>
        <w:spacing w:line="14" w:lineRule="auto"/>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6570"/>
        <w:gridCol w:w="2007"/>
      </w:tblGrid>
      <w:tr w:rsidR="009E6658" w:rsidRPr="00491441" w14:paraId="23B27E7C" w14:textId="77777777" w:rsidTr="00E164F5">
        <w:trPr>
          <w:tblHeader/>
        </w:trPr>
        <w:tc>
          <w:tcPr>
            <w:tcW w:w="735" w:type="pct"/>
          </w:tcPr>
          <w:p w14:paraId="6D5F89BD" w14:textId="77777777" w:rsidR="009E6658" w:rsidRPr="00491441" w:rsidRDefault="009E6658" w:rsidP="00E908B0">
            <w:pPr>
              <w:spacing w:line="240" w:lineRule="auto"/>
              <w:jc w:val="center"/>
              <w:rPr>
                <w:b/>
                <w:sz w:val="20"/>
                <w:szCs w:val="20"/>
              </w:rPr>
            </w:pPr>
            <w:r w:rsidRPr="00491441">
              <w:rPr>
                <w:b/>
                <w:sz w:val="20"/>
                <w:szCs w:val="20"/>
              </w:rPr>
              <w:t>1</w:t>
            </w:r>
          </w:p>
        </w:tc>
        <w:tc>
          <w:tcPr>
            <w:tcW w:w="3267" w:type="pct"/>
          </w:tcPr>
          <w:p w14:paraId="053417B7" w14:textId="77777777" w:rsidR="009E6658" w:rsidRPr="00491441" w:rsidRDefault="009E6658" w:rsidP="00E908B0">
            <w:pPr>
              <w:spacing w:line="240" w:lineRule="auto"/>
              <w:jc w:val="center"/>
              <w:rPr>
                <w:b/>
                <w:sz w:val="20"/>
                <w:szCs w:val="20"/>
              </w:rPr>
            </w:pPr>
            <w:r w:rsidRPr="00491441">
              <w:rPr>
                <w:b/>
                <w:sz w:val="20"/>
                <w:szCs w:val="20"/>
              </w:rPr>
              <w:t>2</w:t>
            </w:r>
          </w:p>
        </w:tc>
        <w:tc>
          <w:tcPr>
            <w:tcW w:w="998" w:type="pct"/>
          </w:tcPr>
          <w:p w14:paraId="3A7E8B4B" w14:textId="77777777" w:rsidR="009E6658" w:rsidRPr="00491441" w:rsidRDefault="009E6658" w:rsidP="00E908B0">
            <w:pPr>
              <w:spacing w:line="240" w:lineRule="auto"/>
              <w:jc w:val="center"/>
              <w:rPr>
                <w:b/>
                <w:sz w:val="20"/>
                <w:szCs w:val="20"/>
              </w:rPr>
            </w:pPr>
            <w:r w:rsidRPr="00491441">
              <w:rPr>
                <w:b/>
                <w:sz w:val="20"/>
                <w:szCs w:val="20"/>
              </w:rPr>
              <w:t>3</w:t>
            </w:r>
          </w:p>
        </w:tc>
      </w:tr>
      <w:tr w:rsidR="009E6658" w:rsidRPr="00491441" w14:paraId="43E71346" w14:textId="77777777" w:rsidTr="00E164F5">
        <w:tc>
          <w:tcPr>
            <w:tcW w:w="735" w:type="pct"/>
          </w:tcPr>
          <w:p w14:paraId="11AB2468" w14:textId="77777777" w:rsidR="009E6658" w:rsidRPr="00491441" w:rsidRDefault="009E6658" w:rsidP="00E908B0">
            <w:pPr>
              <w:spacing w:line="240" w:lineRule="auto"/>
              <w:jc w:val="left"/>
              <w:rPr>
                <w:sz w:val="20"/>
                <w:szCs w:val="20"/>
              </w:rPr>
            </w:pPr>
            <w:r w:rsidRPr="00491441">
              <w:rPr>
                <w:sz w:val="20"/>
                <w:szCs w:val="20"/>
              </w:rPr>
              <w:t>Минимальные расстояния</w:t>
            </w:r>
          </w:p>
        </w:tc>
        <w:tc>
          <w:tcPr>
            <w:tcW w:w="3267" w:type="pct"/>
          </w:tcPr>
          <w:p w14:paraId="6DA05696" w14:textId="77777777" w:rsidR="009E6658" w:rsidRPr="00491441" w:rsidRDefault="009E6658" w:rsidP="00E908B0">
            <w:pPr>
              <w:spacing w:line="240" w:lineRule="auto"/>
              <w:jc w:val="left"/>
              <w:rPr>
                <w:sz w:val="20"/>
                <w:szCs w:val="20"/>
              </w:rPr>
            </w:pPr>
            <w:r w:rsidRPr="00491441">
              <w:rPr>
                <w:sz w:val="20"/>
                <w:szCs w:val="20"/>
              </w:rPr>
              <w:t>Не допускается размещение:</w:t>
            </w:r>
          </w:p>
          <w:p w14:paraId="3B26AA29"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городов и других населенных пунктов;</w:t>
            </w:r>
          </w:p>
          <w:p w14:paraId="555AAF80"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коллективных садов с садовыми домиками, дачных поселков;</w:t>
            </w:r>
          </w:p>
          <w:p w14:paraId="130B9BB7"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отдельных промышленных и сельскохозяйственных предприятий; </w:t>
            </w:r>
          </w:p>
          <w:p w14:paraId="3F6189A2"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тепличных комбинатов и хозяйств; </w:t>
            </w:r>
          </w:p>
          <w:p w14:paraId="1BE9D0A3"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птицефабрик; </w:t>
            </w:r>
          </w:p>
          <w:p w14:paraId="73F5CD4F"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молокозаводов; </w:t>
            </w:r>
          </w:p>
          <w:p w14:paraId="37D25692"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карьеров разработки полезных ископаемых; </w:t>
            </w:r>
          </w:p>
          <w:p w14:paraId="1B4FF715"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гаражей и открытых стоянок для автомобилей индивидуальных владельцев на количество автомобилей более 20; </w:t>
            </w:r>
          </w:p>
          <w:p w14:paraId="65C6A483"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отдельно стоящих зданий с массовым скоплением людей (школы, больницы, клубы, детские сады и ясли, вокзалы и так далее); </w:t>
            </w:r>
          </w:p>
          <w:p w14:paraId="10A22529"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жилых зданий 3-этажных и выше; </w:t>
            </w:r>
          </w:p>
          <w:p w14:paraId="37785B21"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железнодорожных станций; </w:t>
            </w:r>
          </w:p>
          <w:p w14:paraId="1F4CD489"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аэропортов; </w:t>
            </w:r>
          </w:p>
          <w:p w14:paraId="6182538D"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морских и речных портов и пристаней; </w:t>
            </w:r>
          </w:p>
          <w:p w14:paraId="5FCC2282"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 xml:space="preserve">гидроэлектростанций; </w:t>
            </w:r>
          </w:p>
          <w:p w14:paraId="3554D0B6"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гидротехнических сооружений морского и речного транспорта;</w:t>
            </w:r>
          </w:p>
          <w:p w14:paraId="11D796C9"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eastAsiaTheme="minorHAnsi" w:hAnsi="Times New Roman"/>
                <w:sz w:val="20"/>
                <w:szCs w:val="20"/>
              </w:rPr>
              <w:t>очистных сооружений и насосных станций водопроводных, не относящихся к магистральному трубопроводу;</w:t>
            </w:r>
          </w:p>
          <w:p w14:paraId="16C04722"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eastAsiaTheme="minorHAnsi" w:hAnsi="Times New Roman"/>
                <w:sz w:val="20"/>
                <w:szCs w:val="20"/>
              </w:rPr>
              <w:t>мостов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w:t>
            </w:r>
          </w:p>
          <w:p w14:paraId="697599F9"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eastAsiaTheme="minorHAnsi" w:hAnsi="Times New Roman"/>
                <w:sz w:val="20"/>
                <w:szCs w:val="20"/>
              </w:rPr>
              <w:t>складов легковоспламеняющихся и горючих жидкостей и газов с объемом хранения свыше 1000 м</w:t>
            </w:r>
            <w:r w:rsidRPr="00491441">
              <w:rPr>
                <w:rFonts w:ascii="Times New Roman" w:eastAsiaTheme="minorHAnsi" w:hAnsi="Times New Roman"/>
                <w:sz w:val="20"/>
                <w:szCs w:val="20"/>
                <w:vertAlign w:val="superscript"/>
              </w:rPr>
              <w:t>3</w:t>
            </w:r>
            <w:r w:rsidRPr="00491441">
              <w:rPr>
                <w:rFonts w:ascii="Times New Roman" w:eastAsiaTheme="minorHAnsi" w:hAnsi="Times New Roman"/>
                <w:sz w:val="20"/>
                <w:szCs w:val="20"/>
              </w:rPr>
              <w:t xml:space="preserve">; </w:t>
            </w:r>
          </w:p>
          <w:p w14:paraId="5FA0CF41"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eastAsiaTheme="minorHAnsi" w:hAnsi="Times New Roman"/>
                <w:sz w:val="20"/>
                <w:szCs w:val="20"/>
              </w:rPr>
              <w:t xml:space="preserve">автозаправочных станций; </w:t>
            </w:r>
          </w:p>
          <w:p w14:paraId="373BDCBC" w14:textId="77777777" w:rsidR="009E6658" w:rsidRPr="00491441" w:rsidRDefault="009E6658" w:rsidP="00E908B0">
            <w:pPr>
              <w:pStyle w:val="afb"/>
              <w:numPr>
                <w:ilvl w:val="0"/>
                <w:numId w:val="120"/>
              </w:numPr>
              <w:tabs>
                <w:tab w:val="left" w:pos="197"/>
              </w:tabs>
              <w:spacing w:after="0" w:line="240" w:lineRule="auto"/>
              <w:ind w:left="0" w:firstLine="0"/>
              <w:rPr>
                <w:rFonts w:ascii="Times New Roman" w:hAnsi="Times New Roman"/>
                <w:sz w:val="20"/>
                <w:szCs w:val="20"/>
              </w:rPr>
            </w:pPr>
            <w:r w:rsidRPr="00491441">
              <w:rPr>
                <w:rFonts w:ascii="Times New Roman" w:hAnsi="Times New Roman"/>
                <w:sz w:val="20"/>
                <w:szCs w:val="20"/>
              </w:rPr>
              <w:t>мачт (башен), телевизионных башен и сооружений линий связи операторов связи – владельцев коммуникаций</w:t>
            </w:r>
          </w:p>
        </w:tc>
        <w:tc>
          <w:tcPr>
            <w:tcW w:w="998" w:type="pct"/>
          </w:tcPr>
          <w:p w14:paraId="0E8FF643" w14:textId="13F8B5DF" w:rsidR="009E6658" w:rsidRPr="00491441" w:rsidRDefault="009E6658" w:rsidP="00E908B0">
            <w:pPr>
              <w:spacing w:line="240" w:lineRule="auto"/>
              <w:jc w:val="left"/>
              <w:rPr>
                <w:sz w:val="20"/>
                <w:szCs w:val="20"/>
              </w:rPr>
            </w:pPr>
            <w:r w:rsidRPr="00491441">
              <w:rPr>
                <w:sz w:val="20"/>
                <w:szCs w:val="20"/>
              </w:rPr>
              <w:t xml:space="preserve">СП 36.13330.2012 </w:t>
            </w:r>
            <w:r w:rsidR="00A24BF9" w:rsidRPr="00491441">
              <w:rPr>
                <w:sz w:val="20"/>
                <w:szCs w:val="20"/>
              </w:rPr>
              <w:t>«</w:t>
            </w:r>
            <w:r w:rsidRPr="00491441">
              <w:rPr>
                <w:sz w:val="20"/>
                <w:szCs w:val="20"/>
              </w:rPr>
              <w:t>Свод правил. Магистральные трубопроводы. Актуализированная редакция СНиП 2.05.06-85*</w:t>
            </w:r>
            <w:r w:rsidR="00A24BF9" w:rsidRPr="00491441">
              <w:rPr>
                <w:sz w:val="20"/>
                <w:szCs w:val="20"/>
              </w:rPr>
              <w:t>»</w:t>
            </w:r>
          </w:p>
        </w:tc>
      </w:tr>
    </w:tbl>
    <w:p w14:paraId="12DB4158" w14:textId="4933BD2D" w:rsidR="009E6658" w:rsidRPr="00491441" w:rsidRDefault="009E6658" w:rsidP="00E908B0">
      <w:pPr>
        <w:pStyle w:val="35"/>
        <w:spacing w:before="120" w:after="120" w:line="276" w:lineRule="auto"/>
        <w:jc w:val="left"/>
        <w:rPr>
          <w:rFonts w:ascii="Times New Roman" w:hAnsi="Times New Roman"/>
          <w:sz w:val="24"/>
          <w:szCs w:val="24"/>
        </w:rPr>
      </w:pPr>
      <w:bookmarkStart w:id="237" w:name="_Toc138238298"/>
      <w:r w:rsidRPr="00491441">
        <w:rPr>
          <w:rFonts w:ascii="Times New Roman" w:hAnsi="Times New Roman"/>
          <w:sz w:val="24"/>
          <w:szCs w:val="24"/>
        </w:rPr>
        <w:t>9.10 Охранная зона пунктов государственной геодезической сети, государственной нивелирной сети и государственной гравиметрической сети</w:t>
      </w:r>
      <w:bookmarkEnd w:id="237"/>
    </w:p>
    <w:p w14:paraId="00668971" w14:textId="110C450C"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 xml:space="preserve">В соответствии с постановлением Правительства Российской Федерации от 21.08.2019 </w:t>
      </w:r>
      <w:r w:rsidRPr="00491441">
        <w:rPr>
          <w:rFonts w:eastAsia="Times New Roman"/>
          <w:szCs w:val="24"/>
          <w:lang w:eastAsia="ru-RU"/>
        </w:rPr>
        <w:br/>
        <w:t xml:space="preserve">№ 1080 </w:t>
      </w:r>
      <w:r w:rsidR="00A24BF9" w:rsidRPr="00491441">
        <w:rPr>
          <w:rFonts w:eastAsia="Times New Roman"/>
          <w:szCs w:val="24"/>
          <w:lang w:eastAsia="ru-RU"/>
        </w:rPr>
        <w:t>«</w:t>
      </w:r>
      <w:r w:rsidRPr="00491441">
        <w:rPr>
          <w:rFonts w:eastAsia="Times New Roman"/>
          <w:szCs w:val="24"/>
          <w:lang w:eastAsia="ru-RU"/>
        </w:rPr>
        <w:t>Об охранных зонах пунктов государственной геодезической сети, государственной нивелирной сети и государственной гравиметрической сети</w:t>
      </w:r>
      <w:r w:rsidR="00A24BF9" w:rsidRPr="00491441">
        <w:rPr>
          <w:rFonts w:eastAsia="Times New Roman"/>
          <w:szCs w:val="24"/>
          <w:lang w:eastAsia="ru-RU"/>
        </w:rPr>
        <w:t>»</w:t>
      </w:r>
      <w:r w:rsidRPr="00491441">
        <w:rPr>
          <w:rFonts w:eastAsia="Times New Roman"/>
          <w:szCs w:val="24"/>
          <w:lang w:eastAsia="ru-RU"/>
        </w:rPr>
        <w:t xml:space="preserve"> (вместе с </w:t>
      </w:r>
      <w:r w:rsidR="00A24BF9" w:rsidRPr="00491441">
        <w:rPr>
          <w:rFonts w:eastAsia="Times New Roman"/>
          <w:szCs w:val="24"/>
          <w:lang w:eastAsia="ru-RU"/>
        </w:rPr>
        <w:t>«</w:t>
      </w:r>
      <w:r w:rsidRPr="00491441">
        <w:rPr>
          <w:rFonts w:eastAsia="Times New Roman"/>
          <w:szCs w:val="24"/>
          <w:lang w:eastAsia="ru-RU"/>
        </w:rPr>
        <w:t>Положением об охранных зонах пунктов государственной геодезической сети, государственной нивелирной сети и государственной гравиметрической сети</w:t>
      </w:r>
      <w:r w:rsidR="00A24BF9" w:rsidRPr="00491441">
        <w:rPr>
          <w:rFonts w:eastAsia="Times New Roman"/>
          <w:szCs w:val="24"/>
          <w:lang w:eastAsia="ru-RU"/>
        </w:rPr>
        <w:t>»</w:t>
      </w:r>
      <w:r w:rsidRPr="00491441">
        <w:rPr>
          <w:rFonts w:eastAsia="Times New Roman"/>
          <w:szCs w:val="24"/>
          <w:lang w:eastAsia="ru-RU"/>
        </w:rPr>
        <w:t>), охранные зоны пунктов устанавливаются для всех пунктов.</w:t>
      </w:r>
    </w:p>
    <w:p w14:paraId="78B35790" w14:textId="77777777"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13333344" w14:textId="77777777"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2E42749F" w14:textId="77777777"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4680C516" w14:textId="77777777" w:rsidR="009E6658" w:rsidRPr="00491441" w:rsidRDefault="009E6658"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lastRenderedPageBreak/>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1A0C2330" w14:textId="1633E6FF" w:rsidR="00E164F5" w:rsidRPr="00491441" w:rsidRDefault="00E164F5" w:rsidP="00E908B0">
      <w:pPr>
        <w:pStyle w:val="35"/>
        <w:spacing w:before="120" w:after="120" w:line="276" w:lineRule="auto"/>
        <w:jc w:val="left"/>
        <w:rPr>
          <w:b w:val="0"/>
          <w:bCs w:val="0"/>
          <w:u w:val="single"/>
        </w:rPr>
      </w:pPr>
      <w:bookmarkStart w:id="238" w:name="_Toc138238299"/>
      <w:r w:rsidRPr="00491441">
        <w:rPr>
          <w:rFonts w:ascii="Times New Roman" w:hAnsi="Times New Roman"/>
          <w:sz w:val="24"/>
          <w:szCs w:val="24"/>
        </w:rPr>
        <w:t>9.11 Охранные зоны стационарных пунктов наблюдений за состоянием окружающей среды</w:t>
      </w:r>
      <w:bookmarkEnd w:id="238"/>
    </w:p>
    <w:p w14:paraId="5EAEA8B9" w14:textId="53E98314" w:rsidR="00E164F5" w:rsidRPr="00491441" w:rsidRDefault="00E164F5"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 xml:space="preserve">В соответствии с </w:t>
      </w:r>
      <w:r w:rsidR="00A24BF9" w:rsidRPr="00491441">
        <w:rPr>
          <w:rFonts w:eastAsia="Times New Roman"/>
          <w:szCs w:val="24"/>
          <w:lang w:eastAsia="ru-RU"/>
        </w:rPr>
        <w:t>«</w:t>
      </w:r>
      <w:r w:rsidRPr="00491441">
        <w:rPr>
          <w:rFonts w:eastAsia="Times New Roman"/>
          <w:szCs w:val="24"/>
          <w:lang w:eastAsia="ru-RU"/>
        </w:rPr>
        <w:t>Положением о создании охранных зон стационарных пунктов наблюдений за состоянием окружающей среды, ее загрязнением</w:t>
      </w:r>
      <w:r w:rsidR="00A24BF9" w:rsidRPr="00491441">
        <w:rPr>
          <w:rFonts w:eastAsia="Times New Roman"/>
          <w:szCs w:val="24"/>
          <w:lang w:eastAsia="ru-RU"/>
        </w:rPr>
        <w:t>»</w:t>
      </w:r>
      <w:r w:rsidRPr="00491441">
        <w:rPr>
          <w:rFonts w:eastAsia="Times New Roman"/>
          <w:szCs w:val="24"/>
          <w:lang w:eastAsia="ru-RU"/>
        </w:rPr>
        <w:t xml:space="preserve">, утвержденным постановлением Правительства Российской Федерации от 27.08.1999 № 972, охранная зона стационарных пунктов наблюдений устанавливается в размере 200 м во все стороны от границ пункта наблюдений. </w:t>
      </w:r>
    </w:p>
    <w:p w14:paraId="6D8BBB90" w14:textId="77777777" w:rsidR="00E164F5" w:rsidRPr="00491441" w:rsidRDefault="00E164F5"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Землепользователям, собственникам, арендаторам земельных участков, находящихся в охранной зоне, использовать земельные участки с соблюдением требований Порядка выполнения работ в охранных зонах гидрометеорологических станций, утвержденного приказом Госкомгидромета от 29.06.1983 № 132.</w:t>
      </w:r>
    </w:p>
    <w:p w14:paraId="24A774E8" w14:textId="77777777" w:rsidR="00E164F5" w:rsidRPr="00491441" w:rsidRDefault="00E164F5"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Размеры и границы охранных зон стационарных пунктов наблюдений определяются в зависимости от рельефа местности и других условий.</w:t>
      </w:r>
    </w:p>
    <w:p w14:paraId="473CA9D8" w14:textId="77777777" w:rsidR="00E164F5" w:rsidRPr="00491441" w:rsidRDefault="00E164F5"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14:paraId="7D4C9AD5" w14:textId="77777777" w:rsidR="00E164F5" w:rsidRPr="00491441" w:rsidRDefault="00E164F5" w:rsidP="00E908B0">
      <w:pPr>
        <w:tabs>
          <w:tab w:val="center" w:pos="142"/>
        </w:tabs>
        <w:spacing w:line="276" w:lineRule="auto"/>
        <w:ind w:firstLine="709"/>
        <w:rPr>
          <w:rFonts w:eastAsia="Times New Roman"/>
          <w:szCs w:val="24"/>
          <w:lang w:eastAsia="ru-RU"/>
        </w:rPr>
      </w:pPr>
      <w:r w:rsidRPr="00491441">
        <w:rPr>
          <w:rFonts w:eastAsia="Times New Roman"/>
          <w:szCs w:val="24"/>
          <w:lang w:eastAsia="ru-RU"/>
        </w:rPr>
        <w:t xml:space="preserve">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w:t>
      </w:r>
      <w:hyperlink r:id="rId51" w:history="1">
        <w:r w:rsidRPr="00491441">
          <w:rPr>
            <w:rFonts w:eastAsia="Times New Roman"/>
            <w:szCs w:val="24"/>
            <w:lang w:eastAsia="ru-RU"/>
          </w:rPr>
          <w:t>порядке</w:t>
        </w:r>
      </w:hyperlink>
      <w:r w:rsidRPr="00491441">
        <w:rPr>
          <w:rFonts w:eastAsia="Times New Roman"/>
          <w:szCs w:val="24"/>
          <w:lang w:eastAsia="ru-RU"/>
        </w:rPr>
        <w:t xml:space="preserve">, определенном законодательством Российской Федерации. </w:t>
      </w:r>
    </w:p>
    <w:p w14:paraId="12DB8F67" w14:textId="7B00FE81" w:rsidR="00E164F5" w:rsidRPr="00491441" w:rsidRDefault="00E164F5" w:rsidP="00E908B0">
      <w:pPr>
        <w:tabs>
          <w:tab w:val="center" w:pos="142"/>
        </w:tabs>
        <w:spacing w:line="276" w:lineRule="auto"/>
        <w:ind w:firstLine="709"/>
        <w:sectPr w:rsidR="00E164F5" w:rsidRPr="00491441" w:rsidSect="00CD3EBE">
          <w:footerReference w:type="default" r:id="rId52"/>
          <w:pgSz w:w="11906" w:h="16838"/>
          <w:pgMar w:top="1134" w:right="707" w:bottom="1134" w:left="1134" w:header="567" w:footer="567" w:gutter="0"/>
          <w:cols w:space="708"/>
          <w:docGrid w:linePitch="360"/>
        </w:sectPr>
      </w:pPr>
      <w:r w:rsidRPr="00491441">
        <w:rPr>
          <w:rFonts w:eastAsia="Times New Roman"/>
          <w:szCs w:val="24"/>
          <w:lang w:eastAsia="ru-RU"/>
        </w:rPr>
        <w:t xml:space="preserve">Перечень наблюдательных постов подразделений ФГБУ </w:t>
      </w:r>
      <w:r w:rsidR="00A24BF9" w:rsidRPr="00491441">
        <w:rPr>
          <w:rFonts w:eastAsia="Times New Roman"/>
          <w:szCs w:val="24"/>
          <w:lang w:eastAsia="ru-RU"/>
        </w:rPr>
        <w:t>«</w:t>
      </w:r>
      <w:r w:rsidRPr="00491441">
        <w:rPr>
          <w:rFonts w:eastAsia="Times New Roman"/>
          <w:szCs w:val="24"/>
          <w:lang w:eastAsia="ru-RU"/>
        </w:rPr>
        <w:t>Якутское УГМС</w:t>
      </w:r>
      <w:r w:rsidR="00A24BF9" w:rsidRPr="00491441">
        <w:rPr>
          <w:rFonts w:eastAsia="Times New Roman"/>
          <w:szCs w:val="24"/>
          <w:lang w:eastAsia="ru-RU"/>
        </w:rPr>
        <w:t>»</w:t>
      </w:r>
      <w:r w:rsidRPr="00491441">
        <w:rPr>
          <w:rFonts w:eastAsia="Times New Roman"/>
          <w:szCs w:val="24"/>
          <w:lang w:eastAsia="ru-RU"/>
        </w:rPr>
        <w:t xml:space="preserve"> приведен в таблице 3.9.9.</w:t>
      </w:r>
    </w:p>
    <w:p w14:paraId="14D79D7B" w14:textId="7FD1FD33" w:rsidR="00E164F5" w:rsidRPr="00491441" w:rsidRDefault="00E164F5" w:rsidP="00E908B0">
      <w:pPr>
        <w:spacing w:line="240" w:lineRule="auto"/>
        <w:ind w:firstLine="567"/>
        <w:jc w:val="right"/>
      </w:pPr>
      <w:r w:rsidRPr="00491441">
        <w:lastRenderedPageBreak/>
        <w:t>Таблица 3.9.9</w:t>
      </w:r>
    </w:p>
    <w:p w14:paraId="0C190BDB" w14:textId="75EEC16B" w:rsidR="00E164F5" w:rsidRPr="00491441" w:rsidRDefault="00E164F5" w:rsidP="00E908B0">
      <w:pPr>
        <w:spacing w:line="240" w:lineRule="auto"/>
        <w:ind w:firstLine="567"/>
        <w:jc w:val="center"/>
      </w:pPr>
      <w:r w:rsidRPr="00491441">
        <w:t xml:space="preserve">Перечень стационарных пунктов государственной наблюдательной сети ФГБУ </w:t>
      </w:r>
      <w:r w:rsidR="00A24BF9" w:rsidRPr="00491441">
        <w:t>«</w:t>
      </w:r>
      <w:r w:rsidRPr="00491441">
        <w:t>Якутское УГМС</w:t>
      </w:r>
      <w:r w:rsidR="00A24BF9" w:rsidRPr="00491441">
        <w:t>»</w:t>
      </w:r>
    </w:p>
    <w:tbl>
      <w:tblPr>
        <w:tblOverlap w:val="neve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22"/>
        <w:gridCol w:w="990"/>
        <w:gridCol w:w="2836"/>
        <w:gridCol w:w="1701"/>
        <w:gridCol w:w="2268"/>
        <w:gridCol w:w="4112"/>
        <w:gridCol w:w="2231"/>
      </w:tblGrid>
      <w:tr w:rsidR="00E164F5" w:rsidRPr="00491441" w14:paraId="167B517B" w14:textId="77777777" w:rsidTr="00E164F5">
        <w:trPr>
          <w:trHeight w:val="57"/>
          <w:tblHeader/>
          <w:jc w:val="center"/>
        </w:trPr>
        <w:tc>
          <w:tcPr>
            <w:tcW w:w="145" w:type="pct"/>
            <w:shd w:val="clear" w:color="auto" w:fill="FFFFFF"/>
            <w:vAlign w:val="center"/>
          </w:tcPr>
          <w:p w14:paraId="1000E153" w14:textId="77777777" w:rsidR="00E164F5" w:rsidRPr="00491441" w:rsidRDefault="00E164F5" w:rsidP="00E908B0">
            <w:pPr>
              <w:widowControl w:val="0"/>
              <w:spacing w:line="240" w:lineRule="auto"/>
              <w:jc w:val="center"/>
              <w:rPr>
                <w:b/>
                <w:bCs/>
                <w:sz w:val="20"/>
                <w:szCs w:val="20"/>
              </w:rPr>
            </w:pPr>
            <w:r w:rsidRPr="00491441">
              <w:rPr>
                <w:b/>
                <w:bCs/>
                <w:sz w:val="20"/>
                <w:szCs w:val="20"/>
              </w:rPr>
              <w:t>№ п/п</w:t>
            </w:r>
          </w:p>
        </w:tc>
        <w:tc>
          <w:tcPr>
            <w:tcW w:w="340" w:type="pct"/>
            <w:shd w:val="clear" w:color="auto" w:fill="FFFFFF"/>
            <w:vAlign w:val="center"/>
          </w:tcPr>
          <w:p w14:paraId="067F3353" w14:textId="54E64B83" w:rsidR="00E164F5" w:rsidRPr="00491441" w:rsidRDefault="00E164F5" w:rsidP="00E908B0">
            <w:pPr>
              <w:widowControl w:val="0"/>
              <w:spacing w:line="240" w:lineRule="auto"/>
              <w:jc w:val="center"/>
              <w:rPr>
                <w:b/>
                <w:bCs/>
                <w:sz w:val="20"/>
                <w:szCs w:val="20"/>
              </w:rPr>
            </w:pPr>
            <w:r w:rsidRPr="00491441">
              <w:rPr>
                <w:b/>
                <w:bCs/>
                <w:sz w:val="20"/>
                <w:szCs w:val="20"/>
              </w:rPr>
              <w:t>Номер объекта на карте</w:t>
            </w:r>
          </w:p>
        </w:tc>
        <w:tc>
          <w:tcPr>
            <w:tcW w:w="974" w:type="pct"/>
            <w:shd w:val="clear" w:color="auto" w:fill="FFFFFF"/>
            <w:vAlign w:val="center"/>
          </w:tcPr>
          <w:p w14:paraId="0CD0E6B3" w14:textId="0BD1B0FB" w:rsidR="00E164F5" w:rsidRPr="00491441" w:rsidRDefault="00E164F5" w:rsidP="00E908B0">
            <w:pPr>
              <w:widowControl w:val="0"/>
              <w:spacing w:line="240" w:lineRule="auto"/>
              <w:ind w:firstLine="139"/>
              <w:jc w:val="center"/>
              <w:rPr>
                <w:b/>
                <w:bCs/>
                <w:sz w:val="20"/>
                <w:szCs w:val="20"/>
              </w:rPr>
            </w:pPr>
            <w:r w:rsidRPr="00491441">
              <w:rPr>
                <w:b/>
                <w:bCs/>
                <w:sz w:val="20"/>
                <w:szCs w:val="20"/>
              </w:rPr>
              <w:t>Наименование стационарного пункта (станции, поста)</w:t>
            </w:r>
          </w:p>
        </w:tc>
        <w:tc>
          <w:tcPr>
            <w:tcW w:w="584" w:type="pct"/>
            <w:shd w:val="clear" w:color="auto" w:fill="FFFFFF"/>
            <w:vAlign w:val="center"/>
          </w:tcPr>
          <w:p w14:paraId="452F27AF" w14:textId="77777777" w:rsidR="00E164F5" w:rsidRPr="00491441" w:rsidRDefault="00E164F5" w:rsidP="00E908B0">
            <w:pPr>
              <w:widowControl w:val="0"/>
              <w:spacing w:line="240" w:lineRule="auto"/>
              <w:ind w:firstLine="108"/>
              <w:jc w:val="center"/>
              <w:rPr>
                <w:b/>
                <w:bCs/>
                <w:sz w:val="20"/>
                <w:szCs w:val="20"/>
              </w:rPr>
            </w:pPr>
            <w:r w:rsidRPr="00491441">
              <w:rPr>
                <w:b/>
                <w:bCs/>
                <w:sz w:val="20"/>
                <w:szCs w:val="20"/>
              </w:rPr>
              <w:t>Кадастровый номер земельного участка</w:t>
            </w:r>
          </w:p>
        </w:tc>
        <w:tc>
          <w:tcPr>
            <w:tcW w:w="779" w:type="pct"/>
            <w:shd w:val="clear" w:color="auto" w:fill="FFFFFF"/>
            <w:vAlign w:val="center"/>
          </w:tcPr>
          <w:p w14:paraId="3D12496E" w14:textId="77777777" w:rsidR="00E164F5" w:rsidRPr="00491441" w:rsidRDefault="00E164F5" w:rsidP="00E908B0">
            <w:pPr>
              <w:widowControl w:val="0"/>
              <w:spacing w:line="240" w:lineRule="auto"/>
              <w:jc w:val="center"/>
              <w:rPr>
                <w:b/>
                <w:bCs/>
                <w:sz w:val="20"/>
                <w:szCs w:val="20"/>
              </w:rPr>
            </w:pPr>
            <w:r w:rsidRPr="00491441">
              <w:rPr>
                <w:b/>
                <w:bCs/>
                <w:sz w:val="20"/>
                <w:szCs w:val="20"/>
              </w:rPr>
              <w:t>Расстояние охранной зоны во все стороны от пункта наблюдения, м</w:t>
            </w:r>
          </w:p>
        </w:tc>
        <w:tc>
          <w:tcPr>
            <w:tcW w:w="1412" w:type="pct"/>
            <w:shd w:val="clear" w:color="auto" w:fill="FFFFFF"/>
            <w:vAlign w:val="center"/>
          </w:tcPr>
          <w:p w14:paraId="2EA2FBEF" w14:textId="77777777" w:rsidR="00C84839" w:rsidRPr="00491441" w:rsidRDefault="00E164F5" w:rsidP="00E908B0">
            <w:pPr>
              <w:widowControl w:val="0"/>
              <w:spacing w:line="240" w:lineRule="auto"/>
              <w:ind w:firstLine="132"/>
              <w:jc w:val="center"/>
              <w:rPr>
                <w:b/>
                <w:bCs/>
                <w:sz w:val="20"/>
                <w:szCs w:val="20"/>
              </w:rPr>
            </w:pPr>
            <w:r w:rsidRPr="00491441">
              <w:rPr>
                <w:b/>
                <w:bCs/>
                <w:sz w:val="20"/>
                <w:szCs w:val="20"/>
              </w:rPr>
              <w:t xml:space="preserve">Наименование документа </w:t>
            </w:r>
          </w:p>
          <w:p w14:paraId="0197C72C" w14:textId="671A712F" w:rsidR="00E164F5" w:rsidRPr="00491441" w:rsidRDefault="00E164F5" w:rsidP="00E908B0">
            <w:pPr>
              <w:widowControl w:val="0"/>
              <w:spacing w:line="240" w:lineRule="auto"/>
              <w:ind w:firstLine="132"/>
              <w:jc w:val="center"/>
              <w:rPr>
                <w:b/>
                <w:bCs/>
                <w:sz w:val="20"/>
                <w:szCs w:val="20"/>
              </w:rPr>
            </w:pPr>
            <w:r w:rsidRPr="00491441">
              <w:rPr>
                <w:b/>
                <w:bCs/>
                <w:sz w:val="20"/>
                <w:szCs w:val="20"/>
              </w:rPr>
              <w:t>об установлении охранной зон</w:t>
            </w:r>
            <w:r w:rsidR="00C84839" w:rsidRPr="00491441">
              <w:rPr>
                <w:b/>
                <w:bCs/>
                <w:sz w:val="20"/>
                <w:szCs w:val="20"/>
              </w:rPr>
              <w:t>ы</w:t>
            </w:r>
          </w:p>
        </w:tc>
        <w:tc>
          <w:tcPr>
            <w:tcW w:w="766" w:type="pct"/>
            <w:shd w:val="clear" w:color="auto" w:fill="FFFFFF"/>
            <w:vAlign w:val="center"/>
          </w:tcPr>
          <w:p w14:paraId="36C09E07" w14:textId="77777777" w:rsidR="00E164F5" w:rsidRPr="00491441" w:rsidRDefault="00E164F5" w:rsidP="00E908B0">
            <w:pPr>
              <w:widowControl w:val="0"/>
              <w:spacing w:line="240" w:lineRule="auto"/>
              <w:ind w:firstLine="56"/>
              <w:jc w:val="center"/>
              <w:rPr>
                <w:b/>
                <w:bCs/>
                <w:sz w:val="20"/>
                <w:szCs w:val="20"/>
              </w:rPr>
            </w:pPr>
            <w:r w:rsidRPr="00491441">
              <w:rPr>
                <w:b/>
                <w:bCs/>
                <w:sz w:val="20"/>
                <w:szCs w:val="20"/>
              </w:rPr>
              <w:t>Кадастровый номер земельного участка охранной зоны, дата выдачи</w:t>
            </w:r>
          </w:p>
        </w:tc>
      </w:tr>
    </w:tbl>
    <w:p w14:paraId="37E89532" w14:textId="77777777" w:rsidR="00E164F5" w:rsidRPr="00491441" w:rsidRDefault="00E164F5" w:rsidP="00E908B0">
      <w:pPr>
        <w:spacing w:line="14" w:lineRule="auto"/>
        <w:ind w:firstLine="567"/>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22"/>
        <w:gridCol w:w="990"/>
        <w:gridCol w:w="2836"/>
        <w:gridCol w:w="1701"/>
        <w:gridCol w:w="2268"/>
        <w:gridCol w:w="4112"/>
        <w:gridCol w:w="2231"/>
      </w:tblGrid>
      <w:tr w:rsidR="00E164F5" w:rsidRPr="00491441" w14:paraId="15D53BD1" w14:textId="77777777" w:rsidTr="00E164F5">
        <w:trPr>
          <w:trHeight w:val="57"/>
          <w:tblHeader/>
          <w:jc w:val="center"/>
        </w:trPr>
        <w:tc>
          <w:tcPr>
            <w:tcW w:w="145" w:type="pct"/>
            <w:shd w:val="clear" w:color="auto" w:fill="FFFFFF"/>
            <w:vAlign w:val="center"/>
          </w:tcPr>
          <w:p w14:paraId="46F96E1E" w14:textId="77777777" w:rsidR="00E164F5" w:rsidRPr="00491441" w:rsidRDefault="00E164F5" w:rsidP="00E908B0">
            <w:pPr>
              <w:widowControl w:val="0"/>
              <w:spacing w:line="240" w:lineRule="auto"/>
              <w:jc w:val="center"/>
              <w:rPr>
                <w:b/>
                <w:bCs/>
                <w:sz w:val="20"/>
                <w:szCs w:val="20"/>
              </w:rPr>
            </w:pPr>
            <w:r w:rsidRPr="00491441">
              <w:rPr>
                <w:b/>
                <w:bCs/>
                <w:sz w:val="20"/>
                <w:szCs w:val="20"/>
              </w:rPr>
              <w:t>1</w:t>
            </w:r>
          </w:p>
        </w:tc>
        <w:tc>
          <w:tcPr>
            <w:tcW w:w="340" w:type="pct"/>
            <w:shd w:val="clear" w:color="auto" w:fill="FFFFFF"/>
          </w:tcPr>
          <w:p w14:paraId="62290D41" w14:textId="3C77E4EE" w:rsidR="00E164F5" w:rsidRPr="00491441" w:rsidRDefault="00E164F5" w:rsidP="00E908B0">
            <w:pPr>
              <w:widowControl w:val="0"/>
              <w:spacing w:line="240" w:lineRule="auto"/>
              <w:jc w:val="center"/>
              <w:rPr>
                <w:b/>
                <w:bCs/>
                <w:sz w:val="20"/>
                <w:szCs w:val="20"/>
              </w:rPr>
            </w:pPr>
            <w:r w:rsidRPr="00491441">
              <w:rPr>
                <w:b/>
                <w:bCs/>
                <w:sz w:val="20"/>
                <w:szCs w:val="20"/>
              </w:rPr>
              <w:t>2</w:t>
            </w:r>
          </w:p>
        </w:tc>
        <w:tc>
          <w:tcPr>
            <w:tcW w:w="974" w:type="pct"/>
            <w:shd w:val="clear" w:color="auto" w:fill="FFFFFF"/>
            <w:vAlign w:val="center"/>
          </w:tcPr>
          <w:p w14:paraId="6A025FAB" w14:textId="0F7CA94F" w:rsidR="00E164F5" w:rsidRPr="00491441" w:rsidRDefault="00E164F5" w:rsidP="00E908B0">
            <w:pPr>
              <w:widowControl w:val="0"/>
              <w:spacing w:line="240" w:lineRule="auto"/>
              <w:jc w:val="center"/>
              <w:rPr>
                <w:b/>
                <w:bCs/>
                <w:sz w:val="20"/>
                <w:szCs w:val="20"/>
              </w:rPr>
            </w:pPr>
            <w:r w:rsidRPr="00491441">
              <w:rPr>
                <w:b/>
                <w:bCs/>
                <w:sz w:val="20"/>
                <w:szCs w:val="20"/>
              </w:rPr>
              <w:t>3</w:t>
            </w:r>
          </w:p>
        </w:tc>
        <w:tc>
          <w:tcPr>
            <w:tcW w:w="584" w:type="pct"/>
            <w:shd w:val="clear" w:color="auto" w:fill="FFFFFF"/>
            <w:vAlign w:val="center"/>
          </w:tcPr>
          <w:p w14:paraId="0FF26390" w14:textId="77777777" w:rsidR="00E164F5" w:rsidRPr="00491441" w:rsidRDefault="00E164F5" w:rsidP="00E908B0">
            <w:pPr>
              <w:widowControl w:val="0"/>
              <w:spacing w:line="240" w:lineRule="auto"/>
              <w:jc w:val="center"/>
              <w:rPr>
                <w:b/>
                <w:bCs/>
                <w:sz w:val="20"/>
                <w:szCs w:val="20"/>
              </w:rPr>
            </w:pPr>
            <w:r w:rsidRPr="00491441">
              <w:rPr>
                <w:b/>
                <w:bCs/>
                <w:sz w:val="20"/>
                <w:szCs w:val="20"/>
              </w:rPr>
              <w:t>4</w:t>
            </w:r>
          </w:p>
        </w:tc>
        <w:tc>
          <w:tcPr>
            <w:tcW w:w="779" w:type="pct"/>
            <w:shd w:val="clear" w:color="auto" w:fill="FFFFFF"/>
            <w:vAlign w:val="bottom"/>
          </w:tcPr>
          <w:p w14:paraId="60E23B31" w14:textId="77777777" w:rsidR="00E164F5" w:rsidRPr="00491441" w:rsidRDefault="00E164F5" w:rsidP="00E908B0">
            <w:pPr>
              <w:widowControl w:val="0"/>
              <w:spacing w:line="240" w:lineRule="auto"/>
              <w:jc w:val="center"/>
              <w:rPr>
                <w:b/>
                <w:bCs/>
                <w:sz w:val="20"/>
                <w:szCs w:val="20"/>
              </w:rPr>
            </w:pPr>
            <w:r w:rsidRPr="00491441">
              <w:rPr>
                <w:b/>
                <w:bCs/>
                <w:sz w:val="20"/>
                <w:szCs w:val="20"/>
              </w:rPr>
              <w:t>5</w:t>
            </w:r>
          </w:p>
        </w:tc>
        <w:tc>
          <w:tcPr>
            <w:tcW w:w="1412" w:type="pct"/>
            <w:shd w:val="clear" w:color="auto" w:fill="FFFFFF"/>
            <w:vAlign w:val="center"/>
          </w:tcPr>
          <w:p w14:paraId="6205A343" w14:textId="77777777" w:rsidR="00E164F5" w:rsidRPr="00491441" w:rsidRDefault="00E164F5" w:rsidP="00E908B0">
            <w:pPr>
              <w:widowControl w:val="0"/>
              <w:spacing w:line="240" w:lineRule="auto"/>
              <w:jc w:val="center"/>
              <w:rPr>
                <w:b/>
                <w:bCs/>
                <w:sz w:val="20"/>
                <w:szCs w:val="20"/>
              </w:rPr>
            </w:pPr>
            <w:r w:rsidRPr="00491441">
              <w:rPr>
                <w:b/>
                <w:bCs/>
                <w:sz w:val="20"/>
                <w:szCs w:val="20"/>
              </w:rPr>
              <w:t>6</w:t>
            </w:r>
          </w:p>
        </w:tc>
        <w:tc>
          <w:tcPr>
            <w:tcW w:w="766" w:type="pct"/>
            <w:shd w:val="clear" w:color="auto" w:fill="FFFFFF"/>
            <w:vAlign w:val="center"/>
          </w:tcPr>
          <w:p w14:paraId="0D5520BA" w14:textId="77777777" w:rsidR="00E164F5" w:rsidRPr="00491441" w:rsidRDefault="00E164F5" w:rsidP="00E908B0">
            <w:pPr>
              <w:widowControl w:val="0"/>
              <w:spacing w:line="240" w:lineRule="auto"/>
              <w:jc w:val="center"/>
              <w:rPr>
                <w:b/>
                <w:bCs/>
                <w:sz w:val="20"/>
                <w:szCs w:val="20"/>
              </w:rPr>
            </w:pPr>
            <w:r w:rsidRPr="00491441">
              <w:rPr>
                <w:b/>
                <w:bCs/>
                <w:sz w:val="20"/>
                <w:szCs w:val="20"/>
              </w:rPr>
              <w:t>7</w:t>
            </w:r>
          </w:p>
        </w:tc>
      </w:tr>
      <w:tr w:rsidR="00E164F5" w:rsidRPr="00491441" w14:paraId="7E66BC43" w14:textId="77777777" w:rsidTr="00170198">
        <w:trPr>
          <w:trHeight w:val="57"/>
          <w:jc w:val="center"/>
        </w:trPr>
        <w:tc>
          <w:tcPr>
            <w:tcW w:w="145" w:type="pct"/>
            <w:shd w:val="clear" w:color="auto" w:fill="auto"/>
          </w:tcPr>
          <w:p w14:paraId="280CB6D8" w14:textId="1277C446"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auto"/>
          </w:tcPr>
          <w:p w14:paraId="63CA3EB2" w14:textId="04473AC9" w:rsidR="00E164F5" w:rsidRPr="00491441" w:rsidRDefault="00E164F5" w:rsidP="00E908B0">
            <w:pPr>
              <w:widowControl w:val="0"/>
              <w:spacing w:line="240" w:lineRule="auto"/>
              <w:jc w:val="center"/>
              <w:rPr>
                <w:sz w:val="20"/>
                <w:szCs w:val="20"/>
              </w:rPr>
            </w:pPr>
            <w:r w:rsidRPr="00491441">
              <w:rPr>
                <w:sz w:val="20"/>
                <w:szCs w:val="20"/>
              </w:rPr>
              <w:t>СН.1</w:t>
            </w:r>
          </w:p>
        </w:tc>
        <w:tc>
          <w:tcPr>
            <w:tcW w:w="974" w:type="pct"/>
            <w:shd w:val="clear" w:color="auto" w:fill="auto"/>
          </w:tcPr>
          <w:p w14:paraId="0ACF4813" w14:textId="5BEE65F5" w:rsidR="00E164F5" w:rsidRPr="00491441" w:rsidRDefault="00E164F5" w:rsidP="00E908B0">
            <w:pPr>
              <w:widowControl w:val="0"/>
              <w:spacing w:line="240" w:lineRule="auto"/>
              <w:jc w:val="left"/>
              <w:rPr>
                <w:sz w:val="20"/>
                <w:szCs w:val="20"/>
              </w:rPr>
            </w:pPr>
            <w:r w:rsidRPr="00491441">
              <w:rPr>
                <w:sz w:val="20"/>
                <w:szCs w:val="20"/>
              </w:rPr>
              <w:t>Авиационная меторологическая станция Ленек</w:t>
            </w:r>
          </w:p>
        </w:tc>
        <w:tc>
          <w:tcPr>
            <w:tcW w:w="584" w:type="pct"/>
            <w:shd w:val="clear" w:color="auto" w:fill="auto"/>
          </w:tcPr>
          <w:p w14:paraId="7D060CAC" w14:textId="77777777" w:rsidR="00E164F5" w:rsidRPr="00491441" w:rsidRDefault="00E164F5" w:rsidP="00E908B0">
            <w:pPr>
              <w:widowControl w:val="0"/>
              <w:spacing w:line="240" w:lineRule="auto"/>
              <w:jc w:val="center"/>
              <w:rPr>
                <w:sz w:val="20"/>
                <w:szCs w:val="20"/>
              </w:rPr>
            </w:pPr>
            <w:r w:rsidRPr="00491441">
              <w:rPr>
                <w:sz w:val="20"/>
                <w:szCs w:val="20"/>
              </w:rPr>
              <w:t>14:14:050116:3</w:t>
            </w:r>
          </w:p>
        </w:tc>
        <w:tc>
          <w:tcPr>
            <w:tcW w:w="779" w:type="pct"/>
            <w:shd w:val="clear" w:color="auto" w:fill="auto"/>
          </w:tcPr>
          <w:p w14:paraId="6C211C9D"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auto"/>
          </w:tcPr>
          <w:p w14:paraId="4D53B63C" w14:textId="77777777" w:rsidR="00E164F5" w:rsidRPr="00491441" w:rsidRDefault="00E164F5" w:rsidP="00E908B0">
            <w:pPr>
              <w:widowControl w:val="0"/>
              <w:spacing w:line="240" w:lineRule="auto"/>
              <w:jc w:val="left"/>
              <w:rPr>
                <w:sz w:val="20"/>
                <w:szCs w:val="20"/>
              </w:rPr>
            </w:pPr>
            <w:r w:rsidRPr="00491441">
              <w:rPr>
                <w:sz w:val="20"/>
                <w:szCs w:val="20"/>
              </w:rPr>
              <w:t>Решение Ленского районного Совета народных депутатов. № 10-14, от 16.07.1986</w:t>
            </w:r>
          </w:p>
        </w:tc>
        <w:tc>
          <w:tcPr>
            <w:tcW w:w="766" w:type="pct"/>
            <w:shd w:val="clear" w:color="auto" w:fill="auto"/>
          </w:tcPr>
          <w:p w14:paraId="1F82F7BC" w14:textId="69B2095B" w:rsidR="00E164F5" w:rsidRPr="00491441" w:rsidRDefault="00E164F5" w:rsidP="00E908B0">
            <w:pPr>
              <w:spacing w:line="240" w:lineRule="auto"/>
              <w:jc w:val="center"/>
              <w:rPr>
                <w:sz w:val="20"/>
                <w:szCs w:val="20"/>
              </w:rPr>
            </w:pPr>
            <w:r w:rsidRPr="00491441">
              <w:rPr>
                <w:sz w:val="20"/>
                <w:szCs w:val="20"/>
              </w:rPr>
              <w:t>-</w:t>
            </w:r>
          </w:p>
        </w:tc>
      </w:tr>
      <w:tr w:rsidR="00E164F5" w:rsidRPr="00491441" w14:paraId="4D492ABC" w14:textId="77777777" w:rsidTr="00E164F5">
        <w:trPr>
          <w:trHeight w:val="57"/>
          <w:jc w:val="center"/>
        </w:trPr>
        <w:tc>
          <w:tcPr>
            <w:tcW w:w="145" w:type="pct"/>
            <w:shd w:val="clear" w:color="auto" w:fill="FFFFFF"/>
          </w:tcPr>
          <w:p w14:paraId="465155CB" w14:textId="17B167AE"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42D9580F" w14:textId="3BA6EA0A" w:rsidR="00E164F5" w:rsidRPr="00491441" w:rsidRDefault="00E164F5" w:rsidP="00E908B0">
            <w:pPr>
              <w:widowControl w:val="0"/>
              <w:spacing w:line="240" w:lineRule="auto"/>
              <w:jc w:val="center"/>
              <w:rPr>
                <w:sz w:val="20"/>
                <w:szCs w:val="20"/>
              </w:rPr>
            </w:pPr>
            <w:r w:rsidRPr="00491441">
              <w:rPr>
                <w:sz w:val="20"/>
                <w:szCs w:val="20"/>
              </w:rPr>
              <w:t>СН.2</w:t>
            </w:r>
          </w:p>
        </w:tc>
        <w:tc>
          <w:tcPr>
            <w:tcW w:w="974" w:type="pct"/>
            <w:shd w:val="clear" w:color="auto" w:fill="FFFFFF"/>
          </w:tcPr>
          <w:p w14:paraId="39552589" w14:textId="60D41292" w:rsidR="00E164F5" w:rsidRPr="00491441" w:rsidRDefault="00E164F5" w:rsidP="00E908B0">
            <w:pPr>
              <w:widowControl w:val="0"/>
              <w:spacing w:line="240" w:lineRule="auto"/>
              <w:jc w:val="left"/>
              <w:rPr>
                <w:sz w:val="20"/>
                <w:szCs w:val="20"/>
              </w:rPr>
            </w:pPr>
            <w:r w:rsidRPr="00491441">
              <w:rPr>
                <w:sz w:val="20"/>
                <w:szCs w:val="20"/>
              </w:rPr>
              <w:t>Метеорологическая станция Комака</w:t>
            </w:r>
          </w:p>
        </w:tc>
        <w:tc>
          <w:tcPr>
            <w:tcW w:w="584" w:type="pct"/>
            <w:shd w:val="clear" w:color="auto" w:fill="FFFFFF"/>
          </w:tcPr>
          <w:p w14:paraId="673CCC2D" w14:textId="77777777" w:rsidR="00E164F5" w:rsidRPr="00491441" w:rsidRDefault="00E164F5" w:rsidP="00E908B0">
            <w:pPr>
              <w:widowControl w:val="0"/>
              <w:spacing w:line="240" w:lineRule="auto"/>
              <w:jc w:val="center"/>
              <w:rPr>
                <w:sz w:val="20"/>
                <w:szCs w:val="20"/>
              </w:rPr>
            </w:pPr>
            <w:r w:rsidRPr="00491441">
              <w:rPr>
                <w:sz w:val="20"/>
                <w:szCs w:val="20"/>
              </w:rPr>
              <w:t>14:14:100001:1</w:t>
            </w:r>
          </w:p>
        </w:tc>
        <w:tc>
          <w:tcPr>
            <w:tcW w:w="779" w:type="pct"/>
            <w:shd w:val="clear" w:color="auto" w:fill="FFFFFF"/>
          </w:tcPr>
          <w:p w14:paraId="2271C9B1"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FFFFFF"/>
          </w:tcPr>
          <w:p w14:paraId="025361FF" w14:textId="77777777" w:rsidR="00E164F5" w:rsidRPr="00491441" w:rsidRDefault="00E164F5" w:rsidP="00E908B0">
            <w:pPr>
              <w:widowControl w:val="0"/>
              <w:spacing w:line="240" w:lineRule="auto"/>
              <w:jc w:val="left"/>
              <w:rPr>
                <w:sz w:val="20"/>
                <w:szCs w:val="20"/>
              </w:rPr>
            </w:pPr>
            <w:r w:rsidRPr="00491441">
              <w:rPr>
                <w:sz w:val="20"/>
                <w:szCs w:val="20"/>
              </w:rPr>
              <w:t>Решение Ленского районного Совета народных депутатов, № 10-14, от 16.07.1986</w:t>
            </w:r>
          </w:p>
        </w:tc>
        <w:tc>
          <w:tcPr>
            <w:tcW w:w="766" w:type="pct"/>
            <w:shd w:val="clear" w:color="auto" w:fill="FFFFFF"/>
          </w:tcPr>
          <w:p w14:paraId="53E32D2E" w14:textId="6E1DDF44" w:rsidR="00E164F5" w:rsidRPr="00491441" w:rsidRDefault="00E164F5" w:rsidP="00E908B0">
            <w:pPr>
              <w:spacing w:line="240" w:lineRule="auto"/>
              <w:jc w:val="center"/>
              <w:rPr>
                <w:sz w:val="20"/>
                <w:szCs w:val="20"/>
              </w:rPr>
            </w:pPr>
            <w:r w:rsidRPr="00491441">
              <w:rPr>
                <w:sz w:val="20"/>
                <w:szCs w:val="20"/>
              </w:rPr>
              <w:t>-</w:t>
            </w:r>
          </w:p>
        </w:tc>
      </w:tr>
      <w:tr w:rsidR="00E164F5" w:rsidRPr="00491441" w14:paraId="1709B42C" w14:textId="77777777" w:rsidTr="00E164F5">
        <w:trPr>
          <w:trHeight w:val="57"/>
          <w:jc w:val="center"/>
        </w:trPr>
        <w:tc>
          <w:tcPr>
            <w:tcW w:w="145" w:type="pct"/>
            <w:shd w:val="clear" w:color="auto" w:fill="FFFFFF"/>
          </w:tcPr>
          <w:p w14:paraId="0AF943CB" w14:textId="0BE3452C"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498EA28B" w14:textId="0D6D643E" w:rsidR="00E164F5" w:rsidRPr="00491441" w:rsidRDefault="00E164F5" w:rsidP="00E908B0">
            <w:pPr>
              <w:widowControl w:val="0"/>
              <w:spacing w:line="240" w:lineRule="auto"/>
              <w:jc w:val="center"/>
              <w:rPr>
                <w:sz w:val="20"/>
                <w:szCs w:val="20"/>
              </w:rPr>
            </w:pPr>
            <w:r w:rsidRPr="00491441">
              <w:rPr>
                <w:sz w:val="20"/>
                <w:szCs w:val="20"/>
              </w:rPr>
              <w:t>СН.3</w:t>
            </w:r>
          </w:p>
        </w:tc>
        <w:tc>
          <w:tcPr>
            <w:tcW w:w="974" w:type="pct"/>
            <w:shd w:val="clear" w:color="auto" w:fill="FFFFFF"/>
          </w:tcPr>
          <w:p w14:paraId="17AA7FE4" w14:textId="27141C4E" w:rsidR="00E164F5" w:rsidRPr="00491441" w:rsidRDefault="00E164F5" w:rsidP="00E908B0">
            <w:pPr>
              <w:widowControl w:val="0"/>
              <w:spacing w:line="240" w:lineRule="auto"/>
              <w:jc w:val="left"/>
              <w:rPr>
                <w:sz w:val="20"/>
                <w:szCs w:val="20"/>
              </w:rPr>
            </w:pPr>
            <w:r w:rsidRPr="00491441">
              <w:rPr>
                <w:sz w:val="20"/>
                <w:szCs w:val="20"/>
              </w:rPr>
              <w:t>Метеорологическая станция Дорожный</w:t>
            </w:r>
          </w:p>
        </w:tc>
        <w:tc>
          <w:tcPr>
            <w:tcW w:w="584" w:type="pct"/>
            <w:shd w:val="clear" w:color="auto" w:fill="FFFFFF"/>
          </w:tcPr>
          <w:p w14:paraId="26F5D086" w14:textId="77777777" w:rsidR="00E164F5" w:rsidRPr="00491441" w:rsidRDefault="00E164F5" w:rsidP="00E908B0">
            <w:pPr>
              <w:widowControl w:val="0"/>
              <w:spacing w:line="240" w:lineRule="auto"/>
              <w:jc w:val="center"/>
              <w:rPr>
                <w:sz w:val="20"/>
                <w:szCs w:val="20"/>
              </w:rPr>
            </w:pPr>
            <w:r w:rsidRPr="00491441">
              <w:rPr>
                <w:sz w:val="20"/>
                <w:szCs w:val="20"/>
              </w:rPr>
              <w:t>14:14:110005:1</w:t>
            </w:r>
          </w:p>
        </w:tc>
        <w:tc>
          <w:tcPr>
            <w:tcW w:w="779" w:type="pct"/>
            <w:shd w:val="clear" w:color="auto" w:fill="FFFFFF"/>
          </w:tcPr>
          <w:p w14:paraId="3F4D7CDF"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FFFFFF"/>
          </w:tcPr>
          <w:p w14:paraId="1ABC5FD7" w14:textId="77777777" w:rsidR="00E164F5" w:rsidRPr="00491441" w:rsidRDefault="00E164F5" w:rsidP="00E908B0">
            <w:pPr>
              <w:widowControl w:val="0"/>
              <w:spacing w:line="240" w:lineRule="auto"/>
              <w:jc w:val="left"/>
              <w:rPr>
                <w:sz w:val="20"/>
                <w:szCs w:val="20"/>
              </w:rPr>
            </w:pPr>
            <w:r w:rsidRPr="00491441">
              <w:rPr>
                <w:sz w:val="20"/>
                <w:szCs w:val="20"/>
              </w:rPr>
              <w:t>Решение Ленского районного Совета народных депутатов, № 10-14, от 16.07.1986</w:t>
            </w:r>
          </w:p>
        </w:tc>
        <w:tc>
          <w:tcPr>
            <w:tcW w:w="766" w:type="pct"/>
            <w:shd w:val="clear" w:color="auto" w:fill="FFFFFF"/>
          </w:tcPr>
          <w:p w14:paraId="4626D824" w14:textId="77777777" w:rsidR="00170198" w:rsidRPr="00491441" w:rsidRDefault="00E164F5" w:rsidP="00E908B0">
            <w:pPr>
              <w:widowControl w:val="0"/>
              <w:spacing w:line="240" w:lineRule="auto"/>
              <w:jc w:val="left"/>
              <w:rPr>
                <w:sz w:val="20"/>
                <w:szCs w:val="20"/>
              </w:rPr>
            </w:pPr>
            <w:r w:rsidRPr="00491441">
              <w:rPr>
                <w:sz w:val="20"/>
                <w:szCs w:val="20"/>
              </w:rPr>
              <w:t xml:space="preserve">Учетный № 14.14.2.79, </w:t>
            </w:r>
          </w:p>
          <w:p w14:paraId="47B57300" w14:textId="5B3EB797" w:rsidR="00E164F5" w:rsidRPr="00491441" w:rsidRDefault="00E164F5" w:rsidP="00E908B0">
            <w:pPr>
              <w:widowControl w:val="0"/>
              <w:spacing w:line="240" w:lineRule="auto"/>
              <w:jc w:val="left"/>
              <w:rPr>
                <w:sz w:val="20"/>
                <w:szCs w:val="20"/>
              </w:rPr>
            </w:pPr>
            <w:r w:rsidRPr="00491441">
              <w:rPr>
                <w:sz w:val="20"/>
                <w:szCs w:val="20"/>
              </w:rPr>
              <w:t>от 20.10.1986</w:t>
            </w:r>
          </w:p>
        </w:tc>
      </w:tr>
      <w:tr w:rsidR="00E164F5" w:rsidRPr="00491441" w14:paraId="0C2CEB7B" w14:textId="77777777" w:rsidTr="00E164F5">
        <w:trPr>
          <w:trHeight w:val="57"/>
          <w:jc w:val="center"/>
        </w:trPr>
        <w:tc>
          <w:tcPr>
            <w:tcW w:w="145" w:type="pct"/>
            <w:shd w:val="clear" w:color="auto" w:fill="FFFFFF"/>
          </w:tcPr>
          <w:p w14:paraId="6A51C869" w14:textId="28E15CFD"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63E36FDA" w14:textId="38AB5380" w:rsidR="00E164F5" w:rsidRPr="00491441" w:rsidRDefault="00E164F5" w:rsidP="00E908B0">
            <w:pPr>
              <w:widowControl w:val="0"/>
              <w:spacing w:line="240" w:lineRule="auto"/>
              <w:jc w:val="center"/>
              <w:rPr>
                <w:sz w:val="20"/>
                <w:szCs w:val="20"/>
              </w:rPr>
            </w:pPr>
            <w:r w:rsidRPr="00491441">
              <w:rPr>
                <w:sz w:val="20"/>
                <w:szCs w:val="20"/>
              </w:rPr>
              <w:t>СН.4</w:t>
            </w:r>
          </w:p>
        </w:tc>
        <w:tc>
          <w:tcPr>
            <w:tcW w:w="974" w:type="pct"/>
            <w:shd w:val="clear" w:color="auto" w:fill="FFFFFF"/>
          </w:tcPr>
          <w:p w14:paraId="5E824879" w14:textId="7FFE8FE6" w:rsidR="00E164F5" w:rsidRPr="00491441" w:rsidRDefault="00E164F5" w:rsidP="00E908B0">
            <w:pPr>
              <w:widowControl w:val="0"/>
              <w:spacing w:line="240" w:lineRule="auto"/>
              <w:jc w:val="left"/>
              <w:rPr>
                <w:sz w:val="20"/>
                <w:szCs w:val="20"/>
              </w:rPr>
            </w:pPr>
            <w:r w:rsidRPr="00491441">
              <w:rPr>
                <w:sz w:val="20"/>
                <w:szCs w:val="20"/>
              </w:rPr>
              <w:t>Метеорологический пост Нюя</w:t>
            </w:r>
          </w:p>
        </w:tc>
        <w:tc>
          <w:tcPr>
            <w:tcW w:w="584" w:type="pct"/>
            <w:shd w:val="clear" w:color="auto" w:fill="FFFFFF"/>
          </w:tcPr>
          <w:p w14:paraId="2B602C6D" w14:textId="77777777" w:rsidR="00E164F5" w:rsidRPr="00491441" w:rsidRDefault="00E164F5" w:rsidP="00E908B0">
            <w:pPr>
              <w:widowControl w:val="0"/>
              <w:spacing w:line="240" w:lineRule="auto"/>
              <w:jc w:val="center"/>
              <w:rPr>
                <w:sz w:val="20"/>
                <w:szCs w:val="20"/>
              </w:rPr>
            </w:pPr>
            <w:r w:rsidRPr="00491441">
              <w:rPr>
                <w:sz w:val="20"/>
                <w:szCs w:val="20"/>
              </w:rPr>
              <w:t>14:14:080013:3</w:t>
            </w:r>
          </w:p>
        </w:tc>
        <w:tc>
          <w:tcPr>
            <w:tcW w:w="779" w:type="pct"/>
            <w:shd w:val="clear" w:color="auto" w:fill="FFFFFF"/>
          </w:tcPr>
          <w:p w14:paraId="23952DE9" w14:textId="77777777" w:rsidR="00E164F5" w:rsidRPr="00491441" w:rsidRDefault="00E164F5" w:rsidP="00E908B0">
            <w:pPr>
              <w:widowControl w:val="0"/>
              <w:spacing w:line="240" w:lineRule="auto"/>
              <w:jc w:val="center"/>
              <w:rPr>
                <w:sz w:val="20"/>
                <w:szCs w:val="20"/>
              </w:rPr>
            </w:pPr>
            <w:r w:rsidRPr="00491441">
              <w:rPr>
                <w:sz w:val="20"/>
                <w:szCs w:val="20"/>
              </w:rPr>
              <w:t>100</w:t>
            </w:r>
          </w:p>
        </w:tc>
        <w:tc>
          <w:tcPr>
            <w:tcW w:w="1412" w:type="pct"/>
            <w:shd w:val="clear" w:color="auto" w:fill="FFFFFF"/>
          </w:tcPr>
          <w:p w14:paraId="307DA5BB" w14:textId="77777777" w:rsidR="00C84839" w:rsidRPr="00491441" w:rsidRDefault="00E164F5" w:rsidP="00E908B0">
            <w:pPr>
              <w:widowControl w:val="0"/>
              <w:spacing w:line="240" w:lineRule="auto"/>
              <w:jc w:val="left"/>
              <w:rPr>
                <w:sz w:val="20"/>
                <w:szCs w:val="20"/>
              </w:rPr>
            </w:pPr>
            <w:r w:rsidRPr="00491441">
              <w:rPr>
                <w:sz w:val="20"/>
                <w:szCs w:val="20"/>
              </w:rPr>
              <w:t xml:space="preserve">Распоряжение МО Нюйский наслег, № 98, </w:t>
            </w:r>
          </w:p>
          <w:p w14:paraId="2D0F1518" w14:textId="5F4BBA71" w:rsidR="00E164F5" w:rsidRPr="00491441" w:rsidRDefault="00E164F5" w:rsidP="00E908B0">
            <w:pPr>
              <w:widowControl w:val="0"/>
              <w:spacing w:line="240" w:lineRule="auto"/>
              <w:jc w:val="left"/>
              <w:rPr>
                <w:sz w:val="20"/>
                <w:szCs w:val="20"/>
              </w:rPr>
            </w:pPr>
            <w:r w:rsidRPr="00491441">
              <w:rPr>
                <w:sz w:val="20"/>
                <w:szCs w:val="20"/>
              </w:rPr>
              <w:t>от 04.12.2012</w:t>
            </w:r>
          </w:p>
        </w:tc>
        <w:tc>
          <w:tcPr>
            <w:tcW w:w="766" w:type="pct"/>
            <w:shd w:val="clear" w:color="auto" w:fill="FFFFFF"/>
          </w:tcPr>
          <w:p w14:paraId="36A8FE34" w14:textId="0B0B3389" w:rsidR="00E164F5" w:rsidRPr="00491441" w:rsidRDefault="00E164F5" w:rsidP="00E908B0">
            <w:pPr>
              <w:spacing w:line="240" w:lineRule="auto"/>
              <w:jc w:val="center"/>
              <w:rPr>
                <w:sz w:val="20"/>
                <w:szCs w:val="20"/>
              </w:rPr>
            </w:pPr>
            <w:r w:rsidRPr="00491441">
              <w:rPr>
                <w:sz w:val="20"/>
                <w:szCs w:val="20"/>
              </w:rPr>
              <w:t>-</w:t>
            </w:r>
          </w:p>
        </w:tc>
      </w:tr>
      <w:tr w:rsidR="00E164F5" w:rsidRPr="00491441" w14:paraId="2FFF05E1" w14:textId="77777777" w:rsidTr="00E164F5">
        <w:trPr>
          <w:trHeight w:val="57"/>
          <w:jc w:val="center"/>
        </w:trPr>
        <w:tc>
          <w:tcPr>
            <w:tcW w:w="145" w:type="pct"/>
            <w:shd w:val="clear" w:color="auto" w:fill="FFFFFF"/>
          </w:tcPr>
          <w:p w14:paraId="32529850" w14:textId="68B90BA2"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64A999A1" w14:textId="1FAF1916" w:rsidR="00E164F5" w:rsidRPr="00491441" w:rsidRDefault="00E164F5" w:rsidP="00E908B0">
            <w:pPr>
              <w:widowControl w:val="0"/>
              <w:spacing w:line="240" w:lineRule="auto"/>
              <w:jc w:val="center"/>
              <w:rPr>
                <w:sz w:val="20"/>
                <w:szCs w:val="20"/>
              </w:rPr>
            </w:pPr>
            <w:r w:rsidRPr="00491441">
              <w:rPr>
                <w:sz w:val="20"/>
                <w:szCs w:val="20"/>
              </w:rPr>
              <w:t>СН.5</w:t>
            </w:r>
          </w:p>
        </w:tc>
        <w:tc>
          <w:tcPr>
            <w:tcW w:w="974" w:type="pct"/>
            <w:shd w:val="clear" w:color="auto" w:fill="FFFFFF"/>
          </w:tcPr>
          <w:p w14:paraId="25AA0B9B" w14:textId="2746DD6E" w:rsidR="00E164F5" w:rsidRPr="00491441" w:rsidRDefault="00E164F5" w:rsidP="00E908B0">
            <w:pPr>
              <w:widowControl w:val="0"/>
              <w:spacing w:line="240" w:lineRule="auto"/>
              <w:jc w:val="left"/>
              <w:rPr>
                <w:sz w:val="20"/>
                <w:szCs w:val="20"/>
              </w:rPr>
            </w:pPr>
            <w:r w:rsidRPr="00491441">
              <w:rPr>
                <w:sz w:val="20"/>
                <w:szCs w:val="20"/>
              </w:rPr>
              <w:t>Аэрологическая станция Витим</w:t>
            </w:r>
          </w:p>
        </w:tc>
        <w:tc>
          <w:tcPr>
            <w:tcW w:w="584" w:type="pct"/>
            <w:shd w:val="clear" w:color="auto" w:fill="FFFFFF"/>
          </w:tcPr>
          <w:p w14:paraId="2299980F" w14:textId="77777777" w:rsidR="00E164F5" w:rsidRPr="00491441" w:rsidRDefault="00E164F5" w:rsidP="00E908B0">
            <w:pPr>
              <w:widowControl w:val="0"/>
              <w:spacing w:line="240" w:lineRule="auto"/>
              <w:jc w:val="center"/>
              <w:rPr>
                <w:sz w:val="20"/>
                <w:szCs w:val="20"/>
              </w:rPr>
            </w:pPr>
            <w:r w:rsidRPr="00491441">
              <w:rPr>
                <w:sz w:val="20"/>
                <w:szCs w:val="20"/>
              </w:rPr>
              <w:t>14:14:020017:1</w:t>
            </w:r>
          </w:p>
        </w:tc>
        <w:tc>
          <w:tcPr>
            <w:tcW w:w="779" w:type="pct"/>
            <w:shd w:val="clear" w:color="auto" w:fill="FFFFFF"/>
          </w:tcPr>
          <w:p w14:paraId="796B3530"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FFFFFF"/>
          </w:tcPr>
          <w:p w14:paraId="20E4660E" w14:textId="77777777" w:rsidR="00E164F5" w:rsidRPr="00491441" w:rsidRDefault="00E164F5" w:rsidP="00E908B0">
            <w:pPr>
              <w:widowControl w:val="0"/>
              <w:spacing w:line="240" w:lineRule="auto"/>
              <w:jc w:val="left"/>
              <w:rPr>
                <w:sz w:val="20"/>
                <w:szCs w:val="20"/>
              </w:rPr>
            </w:pPr>
            <w:r w:rsidRPr="00491441">
              <w:rPr>
                <w:sz w:val="20"/>
                <w:szCs w:val="20"/>
              </w:rPr>
              <w:t>Распоряжение МО Поселок Витим от 26.03.2021 № 91</w:t>
            </w:r>
          </w:p>
        </w:tc>
        <w:tc>
          <w:tcPr>
            <w:tcW w:w="766" w:type="pct"/>
            <w:shd w:val="clear" w:color="auto" w:fill="FFFFFF"/>
          </w:tcPr>
          <w:p w14:paraId="01775739" w14:textId="77777777" w:rsidR="00170198" w:rsidRPr="00491441" w:rsidRDefault="00E164F5" w:rsidP="00E908B0">
            <w:pPr>
              <w:widowControl w:val="0"/>
              <w:spacing w:line="240" w:lineRule="auto"/>
              <w:jc w:val="left"/>
              <w:rPr>
                <w:sz w:val="20"/>
                <w:szCs w:val="20"/>
              </w:rPr>
            </w:pPr>
            <w:r w:rsidRPr="00491441">
              <w:rPr>
                <w:sz w:val="20"/>
                <w:szCs w:val="20"/>
              </w:rPr>
              <w:t xml:space="preserve">Реестровый номер </w:t>
            </w:r>
          </w:p>
          <w:p w14:paraId="752BE50C" w14:textId="5A59E804" w:rsidR="00E164F5" w:rsidRPr="00491441" w:rsidRDefault="00E164F5" w:rsidP="00E908B0">
            <w:pPr>
              <w:widowControl w:val="0"/>
              <w:spacing w:line="240" w:lineRule="auto"/>
              <w:jc w:val="left"/>
              <w:rPr>
                <w:sz w:val="20"/>
                <w:szCs w:val="20"/>
              </w:rPr>
            </w:pPr>
            <w:r w:rsidRPr="00491441">
              <w:rPr>
                <w:sz w:val="20"/>
                <w:szCs w:val="20"/>
              </w:rPr>
              <w:t>14:14-6.570 от 20.04.2021</w:t>
            </w:r>
          </w:p>
        </w:tc>
      </w:tr>
      <w:tr w:rsidR="00E164F5" w:rsidRPr="00491441" w14:paraId="00D0B979" w14:textId="77777777" w:rsidTr="00E164F5">
        <w:trPr>
          <w:trHeight w:val="57"/>
          <w:jc w:val="center"/>
        </w:trPr>
        <w:tc>
          <w:tcPr>
            <w:tcW w:w="145" w:type="pct"/>
            <w:shd w:val="clear" w:color="auto" w:fill="FFFFFF"/>
          </w:tcPr>
          <w:p w14:paraId="659160C7" w14:textId="1E0028C2"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5C380A60" w14:textId="1B6234B1" w:rsidR="00E164F5" w:rsidRPr="00491441" w:rsidRDefault="00E164F5" w:rsidP="00E908B0">
            <w:pPr>
              <w:widowControl w:val="0"/>
              <w:spacing w:line="240" w:lineRule="auto"/>
              <w:jc w:val="center"/>
              <w:rPr>
                <w:sz w:val="20"/>
                <w:szCs w:val="20"/>
              </w:rPr>
            </w:pPr>
            <w:r w:rsidRPr="00491441">
              <w:rPr>
                <w:sz w:val="20"/>
                <w:szCs w:val="20"/>
              </w:rPr>
              <w:t>СН.6</w:t>
            </w:r>
          </w:p>
        </w:tc>
        <w:tc>
          <w:tcPr>
            <w:tcW w:w="974" w:type="pct"/>
            <w:shd w:val="clear" w:color="auto" w:fill="FFFFFF"/>
          </w:tcPr>
          <w:p w14:paraId="153A9C8B" w14:textId="59779911" w:rsidR="00E164F5" w:rsidRPr="00491441" w:rsidRDefault="00E164F5" w:rsidP="00E908B0">
            <w:pPr>
              <w:widowControl w:val="0"/>
              <w:spacing w:line="240" w:lineRule="auto"/>
              <w:jc w:val="left"/>
              <w:rPr>
                <w:sz w:val="20"/>
                <w:szCs w:val="20"/>
              </w:rPr>
            </w:pPr>
            <w:r w:rsidRPr="00491441">
              <w:rPr>
                <w:sz w:val="20"/>
                <w:szCs w:val="20"/>
              </w:rPr>
              <w:t>Авиационная метеорологическая станция Витим</w:t>
            </w:r>
          </w:p>
        </w:tc>
        <w:tc>
          <w:tcPr>
            <w:tcW w:w="584" w:type="pct"/>
            <w:shd w:val="clear" w:color="auto" w:fill="FFFFFF"/>
          </w:tcPr>
          <w:p w14:paraId="47DC43A0" w14:textId="77777777" w:rsidR="00E164F5" w:rsidRPr="00491441" w:rsidRDefault="00E164F5" w:rsidP="00E908B0">
            <w:pPr>
              <w:widowControl w:val="0"/>
              <w:spacing w:line="240" w:lineRule="auto"/>
              <w:jc w:val="center"/>
              <w:rPr>
                <w:sz w:val="20"/>
                <w:szCs w:val="20"/>
              </w:rPr>
            </w:pPr>
            <w:r w:rsidRPr="00491441">
              <w:rPr>
                <w:sz w:val="20"/>
                <w:szCs w:val="20"/>
              </w:rPr>
              <w:t>14:14:020016:32</w:t>
            </w:r>
          </w:p>
        </w:tc>
        <w:tc>
          <w:tcPr>
            <w:tcW w:w="779" w:type="pct"/>
            <w:shd w:val="clear" w:color="auto" w:fill="FFFFFF"/>
          </w:tcPr>
          <w:p w14:paraId="681B24AB"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FFFFFF"/>
          </w:tcPr>
          <w:p w14:paraId="48151101" w14:textId="6C44B17F" w:rsidR="00C84839" w:rsidRPr="00491441" w:rsidRDefault="00E164F5" w:rsidP="00E908B0">
            <w:pPr>
              <w:widowControl w:val="0"/>
              <w:spacing w:line="240" w:lineRule="auto"/>
              <w:jc w:val="left"/>
              <w:rPr>
                <w:sz w:val="20"/>
                <w:szCs w:val="20"/>
              </w:rPr>
            </w:pPr>
            <w:r w:rsidRPr="00491441">
              <w:rPr>
                <w:sz w:val="20"/>
                <w:szCs w:val="20"/>
              </w:rPr>
              <w:t xml:space="preserve">Постановление </w:t>
            </w:r>
            <w:r w:rsidR="00A24BF9" w:rsidRPr="00491441">
              <w:rPr>
                <w:sz w:val="20"/>
                <w:szCs w:val="20"/>
              </w:rPr>
              <w:t>«</w:t>
            </w:r>
            <w:r w:rsidRPr="00491441">
              <w:rPr>
                <w:sz w:val="20"/>
                <w:szCs w:val="20"/>
              </w:rPr>
              <w:t>Об установлении охранной зоны</w:t>
            </w:r>
            <w:r w:rsidR="00A24BF9" w:rsidRPr="00491441">
              <w:rPr>
                <w:sz w:val="20"/>
                <w:szCs w:val="20"/>
              </w:rPr>
              <w:t>»</w:t>
            </w:r>
            <w:r w:rsidRPr="00491441">
              <w:rPr>
                <w:sz w:val="20"/>
                <w:szCs w:val="20"/>
              </w:rPr>
              <w:t xml:space="preserve">, выдан МО </w:t>
            </w:r>
            <w:r w:rsidR="00A24BF9" w:rsidRPr="00491441">
              <w:rPr>
                <w:sz w:val="20"/>
                <w:szCs w:val="20"/>
              </w:rPr>
              <w:t>«</w:t>
            </w:r>
            <w:r w:rsidRPr="00491441">
              <w:rPr>
                <w:sz w:val="20"/>
                <w:szCs w:val="20"/>
              </w:rPr>
              <w:t>Поселок Витим</w:t>
            </w:r>
            <w:r w:rsidR="00A24BF9" w:rsidRPr="00491441">
              <w:rPr>
                <w:sz w:val="20"/>
                <w:szCs w:val="20"/>
              </w:rPr>
              <w:t>»</w:t>
            </w:r>
            <w:r w:rsidRPr="00491441">
              <w:rPr>
                <w:sz w:val="20"/>
                <w:szCs w:val="20"/>
              </w:rPr>
              <w:t xml:space="preserve">, № 144, </w:t>
            </w:r>
          </w:p>
          <w:p w14:paraId="745AA243" w14:textId="6B3A23D5" w:rsidR="00E164F5" w:rsidRPr="00491441" w:rsidRDefault="00E164F5" w:rsidP="00E908B0">
            <w:pPr>
              <w:widowControl w:val="0"/>
              <w:spacing w:line="240" w:lineRule="auto"/>
              <w:jc w:val="left"/>
              <w:rPr>
                <w:sz w:val="20"/>
                <w:szCs w:val="20"/>
              </w:rPr>
            </w:pPr>
            <w:r w:rsidRPr="00491441">
              <w:rPr>
                <w:sz w:val="20"/>
                <w:szCs w:val="20"/>
              </w:rPr>
              <w:t>от 22.09.2016</w:t>
            </w:r>
          </w:p>
        </w:tc>
        <w:tc>
          <w:tcPr>
            <w:tcW w:w="766" w:type="pct"/>
            <w:shd w:val="clear" w:color="auto" w:fill="FFFFFF"/>
          </w:tcPr>
          <w:p w14:paraId="7D36F5D6" w14:textId="77777777" w:rsidR="00170198" w:rsidRPr="00491441" w:rsidRDefault="00E164F5" w:rsidP="00E908B0">
            <w:pPr>
              <w:widowControl w:val="0"/>
              <w:spacing w:line="240" w:lineRule="auto"/>
              <w:jc w:val="left"/>
              <w:rPr>
                <w:sz w:val="20"/>
                <w:szCs w:val="20"/>
              </w:rPr>
            </w:pPr>
            <w:r w:rsidRPr="00491441">
              <w:rPr>
                <w:sz w:val="20"/>
                <w:szCs w:val="20"/>
              </w:rPr>
              <w:t xml:space="preserve">Учетный № 14.14.2.80, </w:t>
            </w:r>
          </w:p>
          <w:p w14:paraId="540FE4FE" w14:textId="408219C3" w:rsidR="00E164F5" w:rsidRPr="00491441" w:rsidRDefault="00E164F5" w:rsidP="00E908B0">
            <w:pPr>
              <w:widowControl w:val="0"/>
              <w:spacing w:line="240" w:lineRule="auto"/>
              <w:jc w:val="left"/>
              <w:rPr>
                <w:sz w:val="20"/>
                <w:szCs w:val="20"/>
              </w:rPr>
            </w:pPr>
            <w:r w:rsidRPr="00491441">
              <w:rPr>
                <w:sz w:val="20"/>
                <w:szCs w:val="20"/>
              </w:rPr>
              <w:t>от 01.12.2016</w:t>
            </w:r>
          </w:p>
        </w:tc>
      </w:tr>
      <w:tr w:rsidR="00E164F5" w:rsidRPr="00491441" w14:paraId="0B6E21E3" w14:textId="77777777" w:rsidTr="00E164F5">
        <w:trPr>
          <w:trHeight w:val="57"/>
          <w:jc w:val="center"/>
        </w:trPr>
        <w:tc>
          <w:tcPr>
            <w:tcW w:w="145" w:type="pct"/>
            <w:shd w:val="clear" w:color="auto" w:fill="FFFFFF"/>
          </w:tcPr>
          <w:p w14:paraId="6267F839" w14:textId="07286B54"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3C79629A" w14:textId="218C19A8" w:rsidR="00E164F5" w:rsidRPr="00491441" w:rsidRDefault="00E164F5" w:rsidP="00E908B0">
            <w:pPr>
              <w:widowControl w:val="0"/>
              <w:spacing w:line="240" w:lineRule="auto"/>
              <w:jc w:val="center"/>
              <w:rPr>
                <w:sz w:val="20"/>
                <w:szCs w:val="20"/>
              </w:rPr>
            </w:pPr>
            <w:r w:rsidRPr="00491441">
              <w:rPr>
                <w:sz w:val="20"/>
                <w:szCs w:val="20"/>
              </w:rPr>
              <w:t>СН.7</w:t>
            </w:r>
          </w:p>
        </w:tc>
        <w:tc>
          <w:tcPr>
            <w:tcW w:w="974" w:type="pct"/>
            <w:shd w:val="clear" w:color="auto" w:fill="FFFFFF"/>
          </w:tcPr>
          <w:p w14:paraId="49AA956C" w14:textId="6CF2DF9C" w:rsidR="00E164F5" w:rsidRPr="00491441" w:rsidRDefault="00E164F5" w:rsidP="00E908B0">
            <w:pPr>
              <w:widowControl w:val="0"/>
              <w:spacing w:line="240" w:lineRule="auto"/>
              <w:jc w:val="left"/>
              <w:rPr>
                <w:sz w:val="20"/>
                <w:szCs w:val="20"/>
              </w:rPr>
            </w:pPr>
            <w:r w:rsidRPr="00491441">
              <w:rPr>
                <w:sz w:val="20"/>
                <w:szCs w:val="20"/>
              </w:rPr>
              <w:t>Гидрологический пост Нюя</w:t>
            </w:r>
          </w:p>
        </w:tc>
        <w:tc>
          <w:tcPr>
            <w:tcW w:w="584" w:type="pct"/>
            <w:shd w:val="clear" w:color="auto" w:fill="FFFFFF"/>
          </w:tcPr>
          <w:p w14:paraId="3820D2B6" w14:textId="17EE870D" w:rsidR="00E164F5" w:rsidRPr="00491441" w:rsidRDefault="00E164F5" w:rsidP="00E908B0">
            <w:pPr>
              <w:widowControl w:val="0"/>
              <w:spacing w:line="240" w:lineRule="auto"/>
              <w:jc w:val="center"/>
              <w:rPr>
                <w:sz w:val="20"/>
                <w:szCs w:val="20"/>
              </w:rPr>
            </w:pPr>
            <w:r w:rsidRPr="00491441">
              <w:rPr>
                <w:sz w:val="20"/>
                <w:szCs w:val="20"/>
              </w:rPr>
              <w:t>14:14:080011:5</w:t>
            </w:r>
          </w:p>
        </w:tc>
        <w:tc>
          <w:tcPr>
            <w:tcW w:w="779" w:type="pct"/>
            <w:shd w:val="clear" w:color="auto" w:fill="FFFFFF"/>
          </w:tcPr>
          <w:p w14:paraId="5E4056EC" w14:textId="77777777" w:rsidR="00E164F5" w:rsidRPr="00491441" w:rsidRDefault="00E164F5" w:rsidP="00E908B0">
            <w:pPr>
              <w:widowControl w:val="0"/>
              <w:spacing w:line="240" w:lineRule="auto"/>
              <w:jc w:val="center"/>
              <w:rPr>
                <w:sz w:val="20"/>
                <w:szCs w:val="20"/>
              </w:rPr>
            </w:pPr>
            <w:r w:rsidRPr="00491441">
              <w:rPr>
                <w:sz w:val="20"/>
                <w:szCs w:val="20"/>
              </w:rPr>
              <w:t>100</w:t>
            </w:r>
          </w:p>
        </w:tc>
        <w:tc>
          <w:tcPr>
            <w:tcW w:w="1412" w:type="pct"/>
            <w:shd w:val="clear" w:color="auto" w:fill="FFFFFF"/>
          </w:tcPr>
          <w:p w14:paraId="65538E86" w14:textId="4239C1E6" w:rsidR="00E164F5" w:rsidRPr="00491441" w:rsidRDefault="00E164F5" w:rsidP="00E908B0">
            <w:pPr>
              <w:widowControl w:val="0"/>
              <w:spacing w:line="240" w:lineRule="auto"/>
              <w:jc w:val="left"/>
              <w:rPr>
                <w:sz w:val="20"/>
                <w:szCs w:val="20"/>
              </w:rPr>
            </w:pPr>
            <w:r w:rsidRPr="00491441">
              <w:rPr>
                <w:sz w:val="20"/>
                <w:szCs w:val="20"/>
              </w:rPr>
              <w:t>Распоряжение МО Нюйский наслег от 25.05.2017 № 74</w:t>
            </w:r>
          </w:p>
        </w:tc>
        <w:tc>
          <w:tcPr>
            <w:tcW w:w="766" w:type="pct"/>
            <w:shd w:val="clear" w:color="auto" w:fill="FFFFFF"/>
          </w:tcPr>
          <w:p w14:paraId="518F8F02" w14:textId="56BB77A6" w:rsidR="00E164F5" w:rsidRPr="00491441" w:rsidRDefault="00E164F5" w:rsidP="00E908B0">
            <w:pPr>
              <w:spacing w:line="240" w:lineRule="auto"/>
              <w:jc w:val="center"/>
              <w:rPr>
                <w:sz w:val="20"/>
                <w:szCs w:val="20"/>
              </w:rPr>
            </w:pPr>
            <w:r w:rsidRPr="00491441">
              <w:rPr>
                <w:sz w:val="20"/>
                <w:szCs w:val="20"/>
              </w:rPr>
              <w:t>-</w:t>
            </w:r>
          </w:p>
        </w:tc>
      </w:tr>
      <w:tr w:rsidR="00E164F5" w:rsidRPr="00491441" w14:paraId="068BD441" w14:textId="77777777" w:rsidTr="00E164F5">
        <w:trPr>
          <w:trHeight w:val="57"/>
          <w:jc w:val="center"/>
        </w:trPr>
        <w:tc>
          <w:tcPr>
            <w:tcW w:w="145" w:type="pct"/>
            <w:shd w:val="clear" w:color="auto" w:fill="FFFFFF"/>
          </w:tcPr>
          <w:p w14:paraId="1B16B2FF" w14:textId="34AA289E"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01590F5A" w14:textId="16C11415" w:rsidR="00E164F5" w:rsidRPr="00491441" w:rsidRDefault="00E164F5" w:rsidP="00E908B0">
            <w:pPr>
              <w:widowControl w:val="0"/>
              <w:spacing w:line="240" w:lineRule="auto"/>
              <w:jc w:val="center"/>
              <w:rPr>
                <w:sz w:val="20"/>
                <w:szCs w:val="20"/>
              </w:rPr>
            </w:pPr>
            <w:r w:rsidRPr="00491441">
              <w:rPr>
                <w:sz w:val="20"/>
                <w:szCs w:val="20"/>
              </w:rPr>
              <w:t>СН.8</w:t>
            </w:r>
          </w:p>
        </w:tc>
        <w:tc>
          <w:tcPr>
            <w:tcW w:w="974" w:type="pct"/>
            <w:shd w:val="clear" w:color="auto" w:fill="FFFFFF"/>
          </w:tcPr>
          <w:p w14:paraId="50DD9696" w14:textId="384E6B17" w:rsidR="00E164F5" w:rsidRPr="00491441" w:rsidRDefault="00170198" w:rsidP="00E908B0">
            <w:pPr>
              <w:widowControl w:val="0"/>
              <w:spacing w:line="240" w:lineRule="auto"/>
              <w:jc w:val="left"/>
              <w:rPr>
                <w:sz w:val="20"/>
                <w:szCs w:val="20"/>
              </w:rPr>
            </w:pPr>
            <w:r w:rsidRPr="00491441">
              <w:rPr>
                <w:sz w:val="20"/>
                <w:szCs w:val="20"/>
              </w:rPr>
              <w:t>Гидрологический пост Ленс</w:t>
            </w:r>
            <w:r w:rsidR="00E164F5" w:rsidRPr="00491441">
              <w:rPr>
                <w:sz w:val="20"/>
                <w:szCs w:val="20"/>
              </w:rPr>
              <w:t>к</w:t>
            </w:r>
          </w:p>
        </w:tc>
        <w:tc>
          <w:tcPr>
            <w:tcW w:w="584" w:type="pct"/>
            <w:shd w:val="clear" w:color="auto" w:fill="FFFFFF"/>
          </w:tcPr>
          <w:p w14:paraId="33DDE709" w14:textId="77777777" w:rsidR="00E164F5" w:rsidRPr="00491441" w:rsidRDefault="00E164F5" w:rsidP="00E908B0">
            <w:pPr>
              <w:widowControl w:val="0"/>
              <w:spacing w:line="240" w:lineRule="auto"/>
              <w:jc w:val="center"/>
              <w:rPr>
                <w:sz w:val="20"/>
                <w:szCs w:val="20"/>
              </w:rPr>
            </w:pPr>
            <w:r w:rsidRPr="00491441">
              <w:rPr>
                <w:sz w:val="20"/>
                <w:szCs w:val="20"/>
              </w:rPr>
              <w:t>14:14:050076:198</w:t>
            </w:r>
          </w:p>
        </w:tc>
        <w:tc>
          <w:tcPr>
            <w:tcW w:w="779" w:type="pct"/>
            <w:shd w:val="clear" w:color="auto" w:fill="FFFFFF"/>
          </w:tcPr>
          <w:p w14:paraId="62F51EDB" w14:textId="5A9AAAD1"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70ADA88C" w14:textId="70EA0A1F"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5127FFC4" w14:textId="77D8E44E"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7CBF145D" w14:textId="77777777" w:rsidTr="00E164F5">
        <w:trPr>
          <w:trHeight w:val="57"/>
          <w:jc w:val="center"/>
        </w:trPr>
        <w:tc>
          <w:tcPr>
            <w:tcW w:w="145" w:type="pct"/>
            <w:shd w:val="clear" w:color="auto" w:fill="FFFFFF"/>
          </w:tcPr>
          <w:p w14:paraId="3D5A711E" w14:textId="7EE50A97"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58884BB5" w14:textId="082C1923" w:rsidR="00E164F5" w:rsidRPr="00491441" w:rsidRDefault="00E164F5" w:rsidP="00E908B0">
            <w:pPr>
              <w:widowControl w:val="0"/>
              <w:spacing w:line="240" w:lineRule="auto"/>
              <w:jc w:val="center"/>
              <w:rPr>
                <w:sz w:val="20"/>
                <w:szCs w:val="20"/>
              </w:rPr>
            </w:pPr>
            <w:r w:rsidRPr="00491441">
              <w:rPr>
                <w:sz w:val="20"/>
                <w:szCs w:val="20"/>
              </w:rPr>
              <w:t>СН.9</w:t>
            </w:r>
          </w:p>
        </w:tc>
        <w:tc>
          <w:tcPr>
            <w:tcW w:w="974" w:type="pct"/>
            <w:shd w:val="clear" w:color="auto" w:fill="FFFFFF"/>
          </w:tcPr>
          <w:p w14:paraId="51B26BE1" w14:textId="50AEAF4F" w:rsidR="00E164F5" w:rsidRPr="00491441" w:rsidRDefault="00E164F5" w:rsidP="00E908B0">
            <w:pPr>
              <w:widowControl w:val="0"/>
              <w:spacing w:line="240" w:lineRule="auto"/>
              <w:jc w:val="left"/>
              <w:rPr>
                <w:sz w:val="20"/>
                <w:szCs w:val="20"/>
              </w:rPr>
            </w:pPr>
            <w:r w:rsidRPr="00491441">
              <w:rPr>
                <w:sz w:val="20"/>
                <w:szCs w:val="20"/>
              </w:rPr>
              <w:t>Гидрологический пост Комака</w:t>
            </w:r>
          </w:p>
        </w:tc>
        <w:tc>
          <w:tcPr>
            <w:tcW w:w="584" w:type="pct"/>
            <w:shd w:val="clear" w:color="auto" w:fill="FFFFFF"/>
          </w:tcPr>
          <w:p w14:paraId="1B93E24E" w14:textId="77777777" w:rsidR="00E164F5" w:rsidRPr="00491441" w:rsidRDefault="00E164F5" w:rsidP="00E908B0">
            <w:pPr>
              <w:widowControl w:val="0"/>
              <w:spacing w:line="240" w:lineRule="auto"/>
              <w:jc w:val="center"/>
              <w:rPr>
                <w:sz w:val="20"/>
                <w:szCs w:val="20"/>
              </w:rPr>
            </w:pPr>
            <w:r w:rsidRPr="00491441">
              <w:rPr>
                <w:sz w:val="20"/>
                <w:szCs w:val="20"/>
              </w:rPr>
              <w:t>14:14:100001:2</w:t>
            </w:r>
          </w:p>
        </w:tc>
        <w:tc>
          <w:tcPr>
            <w:tcW w:w="779" w:type="pct"/>
            <w:shd w:val="clear" w:color="auto" w:fill="FFFFFF"/>
          </w:tcPr>
          <w:p w14:paraId="135D90EC" w14:textId="7A9800B8"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078D6543" w14:textId="5D9339E7"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56725F4E" w14:textId="68755208"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35F4B2C7" w14:textId="77777777" w:rsidTr="00E164F5">
        <w:trPr>
          <w:trHeight w:val="57"/>
          <w:jc w:val="center"/>
        </w:trPr>
        <w:tc>
          <w:tcPr>
            <w:tcW w:w="145" w:type="pct"/>
            <w:shd w:val="clear" w:color="auto" w:fill="FFFFFF"/>
          </w:tcPr>
          <w:p w14:paraId="497D3C9B" w14:textId="33D430DA"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7E575884" w14:textId="1ECD0D56" w:rsidR="00E164F5" w:rsidRPr="00491441" w:rsidRDefault="00E164F5" w:rsidP="00E908B0">
            <w:pPr>
              <w:widowControl w:val="0"/>
              <w:spacing w:line="240" w:lineRule="auto"/>
              <w:jc w:val="center"/>
              <w:rPr>
                <w:sz w:val="20"/>
                <w:szCs w:val="20"/>
              </w:rPr>
            </w:pPr>
            <w:r w:rsidRPr="00491441">
              <w:rPr>
                <w:sz w:val="20"/>
                <w:szCs w:val="20"/>
              </w:rPr>
              <w:t>СН.10</w:t>
            </w:r>
          </w:p>
        </w:tc>
        <w:tc>
          <w:tcPr>
            <w:tcW w:w="974" w:type="pct"/>
            <w:shd w:val="clear" w:color="auto" w:fill="FFFFFF"/>
          </w:tcPr>
          <w:p w14:paraId="648AD3DC" w14:textId="7FCD342B" w:rsidR="00E164F5" w:rsidRPr="00491441" w:rsidRDefault="00E164F5" w:rsidP="00E908B0">
            <w:pPr>
              <w:widowControl w:val="0"/>
              <w:spacing w:line="240" w:lineRule="auto"/>
              <w:jc w:val="left"/>
              <w:rPr>
                <w:sz w:val="20"/>
                <w:szCs w:val="20"/>
              </w:rPr>
            </w:pPr>
            <w:r w:rsidRPr="00491441">
              <w:rPr>
                <w:sz w:val="20"/>
                <w:szCs w:val="20"/>
              </w:rPr>
              <w:t>Гидрологический пост Крестовское</w:t>
            </w:r>
          </w:p>
        </w:tc>
        <w:tc>
          <w:tcPr>
            <w:tcW w:w="584" w:type="pct"/>
            <w:shd w:val="clear" w:color="auto" w:fill="FFFFFF"/>
          </w:tcPr>
          <w:p w14:paraId="2398C2A5" w14:textId="77777777" w:rsidR="00E164F5" w:rsidRPr="00491441" w:rsidRDefault="00E164F5" w:rsidP="00E908B0">
            <w:pPr>
              <w:widowControl w:val="0"/>
              <w:spacing w:line="240" w:lineRule="auto"/>
              <w:jc w:val="center"/>
              <w:rPr>
                <w:sz w:val="20"/>
                <w:szCs w:val="20"/>
              </w:rPr>
            </w:pPr>
            <w:r w:rsidRPr="00491441">
              <w:rPr>
                <w:sz w:val="20"/>
                <w:szCs w:val="20"/>
              </w:rPr>
              <w:t>14:14:030013:3</w:t>
            </w:r>
          </w:p>
        </w:tc>
        <w:tc>
          <w:tcPr>
            <w:tcW w:w="779" w:type="pct"/>
            <w:shd w:val="clear" w:color="auto" w:fill="FFFFFF"/>
          </w:tcPr>
          <w:p w14:paraId="366FEB17" w14:textId="34608928"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7E9A9F34" w14:textId="74212975"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0CDA8388" w14:textId="2051429D"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32327329" w14:textId="77777777" w:rsidTr="00E164F5">
        <w:trPr>
          <w:trHeight w:val="57"/>
          <w:jc w:val="center"/>
        </w:trPr>
        <w:tc>
          <w:tcPr>
            <w:tcW w:w="145" w:type="pct"/>
            <w:shd w:val="clear" w:color="auto" w:fill="FFFFFF"/>
          </w:tcPr>
          <w:p w14:paraId="077B42E1" w14:textId="6E62E78B"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2C1A7A8E" w14:textId="3B8569DE" w:rsidR="00E164F5" w:rsidRPr="00491441" w:rsidRDefault="00E164F5" w:rsidP="00E908B0">
            <w:pPr>
              <w:widowControl w:val="0"/>
              <w:spacing w:line="240" w:lineRule="auto"/>
              <w:jc w:val="center"/>
              <w:rPr>
                <w:sz w:val="20"/>
                <w:szCs w:val="20"/>
              </w:rPr>
            </w:pPr>
            <w:r w:rsidRPr="00491441">
              <w:rPr>
                <w:sz w:val="20"/>
                <w:szCs w:val="20"/>
              </w:rPr>
              <w:t>СН.11</w:t>
            </w:r>
          </w:p>
        </w:tc>
        <w:tc>
          <w:tcPr>
            <w:tcW w:w="974" w:type="pct"/>
            <w:shd w:val="clear" w:color="auto" w:fill="FFFFFF"/>
          </w:tcPr>
          <w:p w14:paraId="1EC16943" w14:textId="77EBCCBE" w:rsidR="00E164F5" w:rsidRPr="00491441" w:rsidRDefault="00E164F5" w:rsidP="00E908B0">
            <w:pPr>
              <w:widowControl w:val="0"/>
              <w:spacing w:line="240" w:lineRule="auto"/>
              <w:jc w:val="left"/>
              <w:rPr>
                <w:sz w:val="20"/>
                <w:szCs w:val="20"/>
              </w:rPr>
            </w:pPr>
            <w:r w:rsidRPr="00491441">
              <w:rPr>
                <w:sz w:val="20"/>
                <w:szCs w:val="20"/>
              </w:rPr>
              <w:t>Гидрологический пост Еловый</w:t>
            </w:r>
          </w:p>
        </w:tc>
        <w:tc>
          <w:tcPr>
            <w:tcW w:w="584" w:type="pct"/>
            <w:shd w:val="clear" w:color="auto" w:fill="FFFFFF"/>
          </w:tcPr>
          <w:p w14:paraId="1D49F628" w14:textId="77777777" w:rsidR="00E164F5" w:rsidRPr="00491441" w:rsidRDefault="00E164F5" w:rsidP="00E908B0">
            <w:pPr>
              <w:widowControl w:val="0"/>
              <w:spacing w:line="240" w:lineRule="auto"/>
              <w:jc w:val="center"/>
              <w:rPr>
                <w:sz w:val="20"/>
                <w:szCs w:val="20"/>
              </w:rPr>
            </w:pPr>
            <w:r w:rsidRPr="00491441">
              <w:rPr>
                <w:sz w:val="20"/>
                <w:szCs w:val="20"/>
              </w:rPr>
              <w:t>14:14:100009:4</w:t>
            </w:r>
          </w:p>
        </w:tc>
        <w:tc>
          <w:tcPr>
            <w:tcW w:w="779" w:type="pct"/>
            <w:shd w:val="clear" w:color="auto" w:fill="FFFFFF"/>
          </w:tcPr>
          <w:p w14:paraId="397518B3" w14:textId="767A962D"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5C415F65" w14:textId="374065D7"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52F593C3" w14:textId="2477BB18"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2E600272" w14:textId="77777777" w:rsidTr="00E164F5">
        <w:trPr>
          <w:trHeight w:val="57"/>
          <w:jc w:val="center"/>
        </w:trPr>
        <w:tc>
          <w:tcPr>
            <w:tcW w:w="145" w:type="pct"/>
            <w:shd w:val="clear" w:color="auto" w:fill="FFFFFF"/>
          </w:tcPr>
          <w:p w14:paraId="5478C522" w14:textId="6359C338"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353D2835" w14:textId="778307B1" w:rsidR="00E164F5" w:rsidRPr="00491441" w:rsidRDefault="00E164F5" w:rsidP="00E908B0">
            <w:pPr>
              <w:widowControl w:val="0"/>
              <w:spacing w:line="240" w:lineRule="auto"/>
              <w:jc w:val="center"/>
              <w:rPr>
                <w:sz w:val="20"/>
                <w:szCs w:val="20"/>
              </w:rPr>
            </w:pPr>
            <w:r w:rsidRPr="00491441">
              <w:rPr>
                <w:sz w:val="20"/>
                <w:szCs w:val="20"/>
              </w:rPr>
              <w:t>СН.12</w:t>
            </w:r>
          </w:p>
        </w:tc>
        <w:tc>
          <w:tcPr>
            <w:tcW w:w="974" w:type="pct"/>
            <w:shd w:val="clear" w:color="auto" w:fill="FFFFFF"/>
          </w:tcPr>
          <w:p w14:paraId="382F9001" w14:textId="0EDC51DC" w:rsidR="00E164F5" w:rsidRPr="00491441" w:rsidRDefault="00E164F5" w:rsidP="00E908B0">
            <w:pPr>
              <w:widowControl w:val="0"/>
              <w:spacing w:line="240" w:lineRule="auto"/>
              <w:jc w:val="left"/>
              <w:rPr>
                <w:sz w:val="20"/>
                <w:szCs w:val="20"/>
              </w:rPr>
            </w:pPr>
            <w:r w:rsidRPr="00491441">
              <w:rPr>
                <w:sz w:val="20"/>
                <w:szCs w:val="20"/>
              </w:rPr>
              <w:t>Гидрологический Иннялы</w:t>
            </w:r>
          </w:p>
        </w:tc>
        <w:tc>
          <w:tcPr>
            <w:tcW w:w="584" w:type="pct"/>
            <w:shd w:val="clear" w:color="auto" w:fill="FFFFFF"/>
          </w:tcPr>
          <w:p w14:paraId="069576A7" w14:textId="77777777" w:rsidR="00E164F5" w:rsidRPr="00491441" w:rsidRDefault="00E164F5" w:rsidP="00E908B0">
            <w:pPr>
              <w:widowControl w:val="0"/>
              <w:spacing w:line="240" w:lineRule="auto"/>
              <w:jc w:val="center"/>
              <w:rPr>
                <w:sz w:val="20"/>
                <w:szCs w:val="20"/>
              </w:rPr>
            </w:pPr>
            <w:r w:rsidRPr="00491441">
              <w:rPr>
                <w:sz w:val="20"/>
                <w:szCs w:val="20"/>
              </w:rPr>
              <w:t>14:14:010010:148</w:t>
            </w:r>
          </w:p>
        </w:tc>
        <w:tc>
          <w:tcPr>
            <w:tcW w:w="779" w:type="pct"/>
            <w:shd w:val="clear" w:color="auto" w:fill="FFFFFF"/>
          </w:tcPr>
          <w:p w14:paraId="2EF5A63B" w14:textId="57E02399"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20F6FCCD" w14:textId="3C8FB828"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3E4D165F" w14:textId="1311946C"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6438B716" w14:textId="77777777" w:rsidTr="00E164F5">
        <w:trPr>
          <w:trHeight w:val="57"/>
          <w:jc w:val="center"/>
        </w:trPr>
        <w:tc>
          <w:tcPr>
            <w:tcW w:w="145" w:type="pct"/>
            <w:shd w:val="clear" w:color="auto" w:fill="FFFFFF"/>
          </w:tcPr>
          <w:p w14:paraId="344A9147" w14:textId="05A321C6"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53F349E4" w14:textId="65A1582F" w:rsidR="00E164F5" w:rsidRPr="00491441" w:rsidRDefault="00E164F5" w:rsidP="00E908B0">
            <w:pPr>
              <w:widowControl w:val="0"/>
              <w:spacing w:line="240" w:lineRule="auto"/>
              <w:jc w:val="center"/>
              <w:rPr>
                <w:sz w:val="20"/>
                <w:szCs w:val="20"/>
              </w:rPr>
            </w:pPr>
            <w:r w:rsidRPr="00491441">
              <w:rPr>
                <w:sz w:val="20"/>
                <w:szCs w:val="20"/>
              </w:rPr>
              <w:t>СН.13</w:t>
            </w:r>
          </w:p>
        </w:tc>
        <w:tc>
          <w:tcPr>
            <w:tcW w:w="974" w:type="pct"/>
            <w:shd w:val="clear" w:color="auto" w:fill="FFFFFF"/>
          </w:tcPr>
          <w:p w14:paraId="2BB41DAC" w14:textId="063C5771" w:rsidR="00E164F5" w:rsidRPr="00491441" w:rsidRDefault="00E164F5" w:rsidP="00E908B0">
            <w:pPr>
              <w:widowControl w:val="0"/>
              <w:spacing w:line="240" w:lineRule="auto"/>
              <w:jc w:val="left"/>
              <w:rPr>
                <w:sz w:val="20"/>
                <w:szCs w:val="20"/>
              </w:rPr>
            </w:pPr>
            <w:r w:rsidRPr="00491441">
              <w:rPr>
                <w:sz w:val="20"/>
                <w:szCs w:val="20"/>
              </w:rPr>
              <w:t>Гидрологический пост Хамра</w:t>
            </w:r>
          </w:p>
        </w:tc>
        <w:tc>
          <w:tcPr>
            <w:tcW w:w="584" w:type="pct"/>
            <w:shd w:val="clear" w:color="auto" w:fill="FFFFFF"/>
          </w:tcPr>
          <w:p w14:paraId="1D0C10FD" w14:textId="77777777" w:rsidR="00E164F5" w:rsidRPr="00491441" w:rsidRDefault="00E164F5" w:rsidP="00E908B0">
            <w:pPr>
              <w:widowControl w:val="0"/>
              <w:spacing w:line="240" w:lineRule="auto"/>
              <w:jc w:val="center"/>
              <w:rPr>
                <w:sz w:val="20"/>
                <w:szCs w:val="20"/>
              </w:rPr>
            </w:pPr>
            <w:r w:rsidRPr="00491441">
              <w:rPr>
                <w:sz w:val="20"/>
                <w:szCs w:val="20"/>
              </w:rPr>
              <w:t>14:14:040002:2</w:t>
            </w:r>
          </w:p>
        </w:tc>
        <w:tc>
          <w:tcPr>
            <w:tcW w:w="779" w:type="pct"/>
            <w:shd w:val="clear" w:color="auto" w:fill="FFFFFF"/>
          </w:tcPr>
          <w:p w14:paraId="72F46DAF" w14:textId="4CC28A1C"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2620C01F" w14:textId="7098A235"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51772E51" w14:textId="3F17E74F"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19485508" w14:textId="77777777" w:rsidTr="00E164F5">
        <w:trPr>
          <w:trHeight w:val="57"/>
          <w:jc w:val="center"/>
        </w:trPr>
        <w:tc>
          <w:tcPr>
            <w:tcW w:w="145" w:type="pct"/>
            <w:shd w:val="clear" w:color="auto" w:fill="FFFFFF"/>
          </w:tcPr>
          <w:p w14:paraId="6ED4A2C7" w14:textId="5E536805"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7257C6D4" w14:textId="78CB18B1" w:rsidR="00E164F5" w:rsidRPr="00491441" w:rsidRDefault="00E164F5" w:rsidP="00E908B0">
            <w:pPr>
              <w:widowControl w:val="0"/>
              <w:spacing w:line="240" w:lineRule="auto"/>
              <w:jc w:val="center"/>
              <w:rPr>
                <w:sz w:val="20"/>
                <w:szCs w:val="20"/>
              </w:rPr>
            </w:pPr>
            <w:r w:rsidRPr="00491441">
              <w:rPr>
                <w:sz w:val="20"/>
                <w:szCs w:val="20"/>
              </w:rPr>
              <w:t>СН.14</w:t>
            </w:r>
          </w:p>
        </w:tc>
        <w:tc>
          <w:tcPr>
            <w:tcW w:w="974" w:type="pct"/>
            <w:shd w:val="clear" w:color="auto" w:fill="FFFFFF"/>
          </w:tcPr>
          <w:p w14:paraId="6E7599B0" w14:textId="37668060" w:rsidR="00E164F5" w:rsidRPr="00491441" w:rsidRDefault="00E164F5" w:rsidP="00E908B0">
            <w:pPr>
              <w:widowControl w:val="0"/>
              <w:spacing w:line="240" w:lineRule="auto"/>
              <w:jc w:val="left"/>
              <w:rPr>
                <w:sz w:val="20"/>
                <w:szCs w:val="20"/>
              </w:rPr>
            </w:pPr>
            <w:r w:rsidRPr="00491441">
              <w:rPr>
                <w:sz w:val="20"/>
                <w:szCs w:val="20"/>
              </w:rPr>
              <w:t>Гидрологический пост Пеледуй</w:t>
            </w:r>
          </w:p>
        </w:tc>
        <w:tc>
          <w:tcPr>
            <w:tcW w:w="584" w:type="pct"/>
            <w:shd w:val="clear" w:color="auto" w:fill="FFFFFF"/>
          </w:tcPr>
          <w:p w14:paraId="7F49ED1B" w14:textId="77777777" w:rsidR="00E164F5" w:rsidRPr="00491441" w:rsidRDefault="00E164F5" w:rsidP="00E908B0">
            <w:pPr>
              <w:widowControl w:val="0"/>
              <w:spacing w:line="240" w:lineRule="auto"/>
              <w:jc w:val="center"/>
              <w:rPr>
                <w:sz w:val="20"/>
                <w:szCs w:val="20"/>
              </w:rPr>
            </w:pPr>
            <w:r w:rsidRPr="00491441">
              <w:rPr>
                <w:sz w:val="20"/>
                <w:szCs w:val="20"/>
              </w:rPr>
              <w:t>14:14:030018:64</w:t>
            </w:r>
          </w:p>
        </w:tc>
        <w:tc>
          <w:tcPr>
            <w:tcW w:w="779" w:type="pct"/>
            <w:shd w:val="clear" w:color="auto" w:fill="FFFFFF"/>
          </w:tcPr>
          <w:p w14:paraId="521A0F0E" w14:textId="5E3932BB"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4CC07BCE" w14:textId="2A93B6A1"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0F5A6102" w14:textId="33F7A8EA" w:rsidR="00E164F5" w:rsidRPr="00491441" w:rsidRDefault="00E164F5" w:rsidP="00E908B0">
            <w:pPr>
              <w:widowControl w:val="0"/>
              <w:spacing w:line="240" w:lineRule="auto"/>
              <w:jc w:val="center"/>
              <w:rPr>
                <w:sz w:val="20"/>
                <w:szCs w:val="20"/>
              </w:rPr>
            </w:pPr>
            <w:r w:rsidRPr="00491441">
              <w:rPr>
                <w:sz w:val="20"/>
                <w:szCs w:val="20"/>
              </w:rPr>
              <w:t>-</w:t>
            </w:r>
          </w:p>
        </w:tc>
      </w:tr>
      <w:tr w:rsidR="00E164F5" w:rsidRPr="00491441" w14:paraId="1E9695FD" w14:textId="77777777" w:rsidTr="00E164F5">
        <w:trPr>
          <w:trHeight w:val="57"/>
          <w:jc w:val="center"/>
        </w:trPr>
        <w:tc>
          <w:tcPr>
            <w:tcW w:w="145" w:type="pct"/>
            <w:shd w:val="clear" w:color="auto" w:fill="FFFFFF"/>
          </w:tcPr>
          <w:p w14:paraId="06F2DC71" w14:textId="40CA5F68"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69B5AADF" w14:textId="227F4732" w:rsidR="00E164F5" w:rsidRPr="00491441" w:rsidRDefault="00E164F5" w:rsidP="00E908B0">
            <w:pPr>
              <w:widowControl w:val="0"/>
              <w:spacing w:line="240" w:lineRule="auto"/>
              <w:jc w:val="center"/>
              <w:rPr>
                <w:sz w:val="20"/>
                <w:szCs w:val="20"/>
              </w:rPr>
            </w:pPr>
            <w:r w:rsidRPr="00491441">
              <w:rPr>
                <w:sz w:val="20"/>
                <w:szCs w:val="20"/>
              </w:rPr>
              <w:t>СН.15</w:t>
            </w:r>
          </w:p>
        </w:tc>
        <w:tc>
          <w:tcPr>
            <w:tcW w:w="974" w:type="pct"/>
            <w:shd w:val="clear" w:color="auto" w:fill="FFFFFF"/>
          </w:tcPr>
          <w:p w14:paraId="2DFF87EF" w14:textId="2C7398B2" w:rsidR="00E164F5" w:rsidRPr="00491441" w:rsidRDefault="00E164F5" w:rsidP="00E908B0">
            <w:pPr>
              <w:widowControl w:val="0"/>
              <w:spacing w:line="240" w:lineRule="auto"/>
              <w:jc w:val="left"/>
              <w:rPr>
                <w:sz w:val="20"/>
                <w:szCs w:val="20"/>
              </w:rPr>
            </w:pPr>
            <w:r w:rsidRPr="00491441">
              <w:rPr>
                <w:sz w:val="20"/>
                <w:szCs w:val="20"/>
              </w:rPr>
              <w:t>Гидрологический пост Витим</w:t>
            </w:r>
          </w:p>
        </w:tc>
        <w:tc>
          <w:tcPr>
            <w:tcW w:w="584" w:type="pct"/>
            <w:shd w:val="clear" w:color="auto" w:fill="FFFFFF"/>
          </w:tcPr>
          <w:p w14:paraId="3139B97E" w14:textId="77777777" w:rsidR="00E164F5" w:rsidRPr="00491441" w:rsidRDefault="00E164F5" w:rsidP="00E908B0">
            <w:pPr>
              <w:widowControl w:val="0"/>
              <w:spacing w:line="240" w:lineRule="auto"/>
              <w:jc w:val="center"/>
              <w:rPr>
                <w:sz w:val="20"/>
                <w:szCs w:val="20"/>
              </w:rPr>
            </w:pPr>
            <w:r w:rsidRPr="00491441">
              <w:rPr>
                <w:sz w:val="20"/>
                <w:szCs w:val="20"/>
              </w:rPr>
              <w:t>14:14:020014:20</w:t>
            </w:r>
          </w:p>
        </w:tc>
        <w:tc>
          <w:tcPr>
            <w:tcW w:w="779" w:type="pct"/>
            <w:shd w:val="clear" w:color="auto" w:fill="FFFFFF"/>
          </w:tcPr>
          <w:p w14:paraId="0E8DEA66" w14:textId="77777777" w:rsidR="00E164F5" w:rsidRPr="00491441" w:rsidRDefault="00E164F5" w:rsidP="00E908B0">
            <w:pPr>
              <w:widowControl w:val="0"/>
              <w:spacing w:line="240" w:lineRule="auto"/>
              <w:jc w:val="center"/>
              <w:rPr>
                <w:sz w:val="20"/>
                <w:szCs w:val="20"/>
              </w:rPr>
            </w:pPr>
            <w:r w:rsidRPr="00491441">
              <w:rPr>
                <w:sz w:val="20"/>
                <w:szCs w:val="20"/>
              </w:rPr>
              <w:t>200</w:t>
            </w:r>
          </w:p>
        </w:tc>
        <w:tc>
          <w:tcPr>
            <w:tcW w:w="1412" w:type="pct"/>
            <w:shd w:val="clear" w:color="auto" w:fill="FFFFFF"/>
          </w:tcPr>
          <w:p w14:paraId="7565F370" w14:textId="269BDA4E" w:rsidR="00E164F5" w:rsidRPr="00491441" w:rsidRDefault="00E164F5" w:rsidP="00E908B0">
            <w:pPr>
              <w:widowControl w:val="0"/>
              <w:spacing w:line="240" w:lineRule="auto"/>
              <w:jc w:val="left"/>
              <w:rPr>
                <w:sz w:val="20"/>
                <w:szCs w:val="20"/>
              </w:rPr>
            </w:pPr>
            <w:r w:rsidRPr="00491441">
              <w:rPr>
                <w:sz w:val="20"/>
                <w:szCs w:val="20"/>
              </w:rPr>
              <w:t xml:space="preserve">Распоряжение МО </w:t>
            </w:r>
            <w:r w:rsidR="00A24BF9" w:rsidRPr="00491441">
              <w:rPr>
                <w:sz w:val="20"/>
                <w:szCs w:val="20"/>
              </w:rPr>
              <w:t>«</w:t>
            </w:r>
            <w:r w:rsidRPr="00491441">
              <w:rPr>
                <w:sz w:val="20"/>
                <w:szCs w:val="20"/>
              </w:rPr>
              <w:t>Поселок Витим</w:t>
            </w:r>
            <w:r w:rsidR="00A24BF9" w:rsidRPr="00491441">
              <w:rPr>
                <w:sz w:val="20"/>
                <w:szCs w:val="20"/>
              </w:rPr>
              <w:t>»</w:t>
            </w:r>
            <w:r w:rsidRPr="00491441">
              <w:rPr>
                <w:sz w:val="20"/>
                <w:szCs w:val="20"/>
              </w:rPr>
              <w:t xml:space="preserve"> от 26.03.2021 № 91</w:t>
            </w:r>
          </w:p>
        </w:tc>
        <w:tc>
          <w:tcPr>
            <w:tcW w:w="766" w:type="pct"/>
            <w:shd w:val="clear" w:color="auto" w:fill="FFFFFF"/>
          </w:tcPr>
          <w:p w14:paraId="02AE3805" w14:textId="77777777" w:rsidR="00170198" w:rsidRPr="00491441" w:rsidRDefault="00E164F5" w:rsidP="00E908B0">
            <w:pPr>
              <w:widowControl w:val="0"/>
              <w:spacing w:line="240" w:lineRule="auto"/>
              <w:jc w:val="left"/>
              <w:rPr>
                <w:sz w:val="20"/>
                <w:szCs w:val="20"/>
              </w:rPr>
            </w:pPr>
            <w:r w:rsidRPr="00491441">
              <w:rPr>
                <w:sz w:val="20"/>
                <w:szCs w:val="20"/>
              </w:rPr>
              <w:t xml:space="preserve">Реестровый номер </w:t>
            </w:r>
          </w:p>
          <w:p w14:paraId="63390C37" w14:textId="70A7C3DF" w:rsidR="00E164F5" w:rsidRPr="00491441" w:rsidRDefault="00E164F5" w:rsidP="00E908B0">
            <w:pPr>
              <w:widowControl w:val="0"/>
              <w:spacing w:line="240" w:lineRule="auto"/>
              <w:jc w:val="left"/>
              <w:rPr>
                <w:sz w:val="20"/>
                <w:szCs w:val="20"/>
              </w:rPr>
            </w:pPr>
            <w:r w:rsidRPr="00491441">
              <w:rPr>
                <w:sz w:val="20"/>
                <w:szCs w:val="20"/>
              </w:rPr>
              <w:t>14:14-6.569 от 20.04.2021</w:t>
            </w:r>
          </w:p>
        </w:tc>
      </w:tr>
      <w:tr w:rsidR="00E164F5" w:rsidRPr="00491441" w14:paraId="33DE1F4E" w14:textId="77777777" w:rsidTr="00E164F5">
        <w:trPr>
          <w:trHeight w:val="57"/>
          <w:jc w:val="center"/>
        </w:trPr>
        <w:tc>
          <w:tcPr>
            <w:tcW w:w="145" w:type="pct"/>
            <w:shd w:val="clear" w:color="auto" w:fill="FFFFFF"/>
          </w:tcPr>
          <w:p w14:paraId="1204D5FE" w14:textId="2EBAFF96" w:rsidR="00E164F5" w:rsidRPr="00491441" w:rsidRDefault="00E164F5" w:rsidP="00E908B0">
            <w:pPr>
              <w:pStyle w:val="afb"/>
              <w:widowControl w:val="0"/>
              <w:numPr>
                <w:ilvl w:val="0"/>
                <w:numId w:val="153"/>
              </w:numPr>
              <w:spacing w:after="0" w:line="240" w:lineRule="auto"/>
              <w:ind w:left="-15"/>
              <w:jc w:val="center"/>
              <w:rPr>
                <w:rFonts w:ascii="Times New Roman" w:hAnsi="Times New Roman"/>
                <w:sz w:val="20"/>
                <w:szCs w:val="20"/>
              </w:rPr>
            </w:pPr>
          </w:p>
        </w:tc>
        <w:tc>
          <w:tcPr>
            <w:tcW w:w="340" w:type="pct"/>
            <w:shd w:val="clear" w:color="auto" w:fill="FFFFFF"/>
          </w:tcPr>
          <w:p w14:paraId="4E5AFDCE" w14:textId="07DB1D9D" w:rsidR="00E164F5" w:rsidRPr="00491441" w:rsidRDefault="00E164F5" w:rsidP="00E908B0">
            <w:pPr>
              <w:widowControl w:val="0"/>
              <w:spacing w:line="240" w:lineRule="auto"/>
              <w:jc w:val="center"/>
              <w:rPr>
                <w:sz w:val="20"/>
                <w:szCs w:val="20"/>
              </w:rPr>
            </w:pPr>
            <w:r w:rsidRPr="00491441">
              <w:rPr>
                <w:sz w:val="20"/>
                <w:szCs w:val="20"/>
              </w:rPr>
              <w:t>СН.16</w:t>
            </w:r>
          </w:p>
        </w:tc>
        <w:tc>
          <w:tcPr>
            <w:tcW w:w="974" w:type="pct"/>
            <w:shd w:val="clear" w:color="auto" w:fill="FFFFFF"/>
          </w:tcPr>
          <w:p w14:paraId="5E9224E6" w14:textId="79690E6A" w:rsidR="00E164F5" w:rsidRPr="00491441" w:rsidRDefault="00E164F5" w:rsidP="00E908B0">
            <w:pPr>
              <w:widowControl w:val="0"/>
              <w:spacing w:line="240" w:lineRule="auto"/>
              <w:jc w:val="left"/>
              <w:rPr>
                <w:sz w:val="20"/>
                <w:szCs w:val="20"/>
              </w:rPr>
            </w:pPr>
            <w:r w:rsidRPr="00491441">
              <w:rPr>
                <w:sz w:val="20"/>
                <w:szCs w:val="20"/>
              </w:rPr>
              <w:t>Гидрологический пост Курум</w:t>
            </w:r>
          </w:p>
        </w:tc>
        <w:tc>
          <w:tcPr>
            <w:tcW w:w="584" w:type="pct"/>
            <w:shd w:val="clear" w:color="auto" w:fill="FFFFFF"/>
          </w:tcPr>
          <w:p w14:paraId="0381FB69" w14:textId="77777777" w:rsidR="00E164F5" w:rsidRPr="00491441" w:rsidRDefault="00E164F5" w:rsidP="00E908B0">
            <w:pPr>
              <w:widowControl w:val="0"/>
              <w:spacing w:line="240" w:lineRule="auto"/>
              <w:jc w:val="center"/>
              <w:rPr>
                <w:sz w:val="20"/>
                <w:szCs w:val="20"/>
              </w:rPr>
            </w:pPr>
            <w:r w:rsidRPr="00491441">
              <w:rPr>
                <w:sz w:val="20"/>
                <w:szCs w:val="20"/>
              </w:rPr>
              <w:t>14:14:090008:63</w:t>
            </w:r>
          </w:p>
        </w:tc>
        <w:tc>
          <w:tcPr>
            <w:tcW w:w="779" w:type="pct"/>
            <w:shd w:val="clear" w:color="auto" w:fill="FFFFFF"/>
          </w:tcPr>
          <w:p w14:paraId="2C9693C2" w14:textId="51BB2721" w:rsidR="00E164F5" w:rsidRPr="00491441" w:rsidRDefault="00E164F5" w:rsidP="00E908B0">
            <w:pPr>
              <w:spacing w:line="240" w:lineRule="auto"/>
              <w:jc w:val="center"/>
              <w:rPr>
                <w:sz w:val="20"/>
                <w:szCs w:val="20"/>
              </w:rPr>
            </w:pPr>
            <w:r w:rsidRPr="00491441">
              <w:rPr>
                <w:sz w:val="20"/>
                <w:szCs w:val="20"/>
              </w:rPr>
              <w:t>-</w:t>
            </w:r>
          </w:p>
        </w:tc>
        <w:tc>
          <w:tcPr>
            <w:tcW w:w="1412" w:type="pct"/>
            <w:shd w:val="clear" w:color="auto" w:fill="FFFFFF"/>
          </w:tcPr>
          <w:p w14:paraId="27AF3E30" w14:textId="13D90631" w:rsidR="00E164F5" w:rsidRPr="00491441" w:rsidRDefault="00E164F5" w:rsidP="00E908B0">
            <w:pPr>
              <w:widowControl w:val="0"/>
              <w:spacing w:line="240" w:lineRule="auto"/>
              <w:jc w:val="center"/>
              <w:rPr>
                <w:sz w:val="20"/>
                <w:szCs w:val="20"/>
              </w:rPr>
            </w:pPr>
            <w:r w:rsidRPr="00491441">
              <w:rPr>
                <w:sz w:val="20"/>
                <w:szCs w:val="20"/>
              </w:rPr>
              <w:t>-</w:t>
            </w:r>
          </w:p>
        </w:tc>
        <w:tc>
          <w:tcPr>
            <w:tcW w:w="766" w:type="pct"/>
            <w:shd w:val="clear" w:color="auto" w:fill="FFFFFF"/>
          </w:tcPr>
          <w:p w14:paraId="08F18092" w14:textId="07CF3A2E" w:rsidR="00E164F5" w:rsidRPr="00491441" w:rsidRDefault="00E164F5" w:rsidP="00E908B0">
            <w:pPr>
              <w:widowControl w:val="0"/>
              <w:spacing w:line="240" w:lineRule="auto"/>
              <w:jc w:val="center"/>
              <w:rPr>
                <w:sz w:val="20"/>
                <w:szCs w:val="20"/>
              </w:rPr>
            </w:pPr>
            <w:r w:rsidRPr="00491441">
              <w:rPr>
                <w:sz w:val="20"/>
                <w:szCs w:val="20"/>
              </w:rPr>
              <w:t>-</w:t>
            </w:r>
          </w:p>
        </w:tc>
      </w:tr>
    </w:tbl>
    <w:p w14:paraId="658BDC87" w14:textId="77777777" w:rsidR="00E164F5" w:rsidRPr="00491441" w:rsidRDefault="00E164F5" w:rsidP="00E908B0">
      <w:pPr>
        <w:pStyle w:val="0212165"/>
        <w:sectPr w:rsidR="00E164F5" w:rsidRPr="00491441" w:rsidSect="00E164F5">
          <w:footerReference w:type="default" r:id="rId53"/>
          <w:pgSz w:w="16838" w:h="11906" w:orient="landscape"/>
          <w:pgMar w:top="1418" w:right="1134" w:bottom="567" w:left="1134" w:header="567" w:footer="567" w:gutter="0"/>
          <w:cols w:space="708"/>
          <w:docGrid w:linePitch="360"/>
        </w:sectPr>
      </w:pPr>
    </w:p>
    <w:p w14:paraId="6E52E7B0" w14:textId="26820879" w:rsidR="00821E69" w:rsidRPr="00491441" w:rsidRDefault="00821E69" w:rsidP="00E908B0">
      <w:pPr>
        <w:pStyle w:val="0212165"/>
      </w:pPr>
      <w:bookmarkStart w:id="239" w:name="_Toc138238300"/>
      <w:r w:rsidRPr="00491441">
        <w:lastRenderedPageBreak/>
        <w:t>ГЛАВА 1</w:t>
      </w:r>
      <w:r w:rsidR="00AE6B23" w:rsidRPr="00491441">
        <w:t>0</w:t>
      </w:r>
      <w:r w:rsidRPr="00491441">
        <w:t>. ОСОБО ОХРАНЯЕМЫЕ ПРИРОДНЫЕ ТЕРРИТОРИИ И ОБЪЕКТЫ КУЛЬТУРНОГО НАСЛЕДИЯ</w:t>
      </w:r>
      <w:bookmarkEnd w:id="222"/>
      <w:r w:rsidR="00B91660" w:rsidRPr="00491441">
        <w:t xml:space="preserve">. ЗОНЫ с особыми условиями использования </w:t>
      </w:r>
      <w:r w:rsidR="0062265D" w:rsidRPr="00491441">
        <w:t xml:space="preserve">территорий, </w:t>
      </w:r>
      <w:r w:rsidR="00B91660" w:rsidRPr="00491441">
        <w:t>УСТАНАВЛИВАЕМЫЕ В СООТВЕТСТВИИ С ЗАКОНОДАТЕЛЬСТВОМ РОССИЙСКОЙ ФЕДЕРАЦИИ ПО УСЛОВИЯМ ОХРАНЫ ОБЪЕКТОВ КУЛЬТУРНОГО НАСЛЕДИЯ</w:t>
      </w:r>
      <w:bookmarkEnd w:id="239"/>
    </w:p>
    <w:p w14:paraId="7D8F3EA0" w14:textId="49A2068D" w:rsidR="00821E69" w:rsidRPr="00491441" w:rsidRDefault="00821E69" w:rsidP="00E908B0">
      <w:pPr>
        <w:pStyle w:val="0212166"/>
      </w:pPr>
      <w:bookmarkStart w:id="240" w:name="_Toc17703779"/>
      <w:bookmarkStart w:id="241" w:name="_Toc69297574"/>
      <w:bookmarkStart w:id="242" w:name="_Toc138238301"/>
      <w:r w:rsidRPr="00491441">
        <w:t>1</w:t>
      </w:r>
      <w:r w:rsidR="00AE6B23" w:rsidRPr="00491441">
        <w:t>0</w:t>
      </w:r>
      <w:r w:rsidRPr="00491441">
        <w:t>.1 Особо охраняемые природные территории</w:t>
      </w:r>
      <w:bookmarkEnd w:id="240"/>
      <w:bookmarkEnd w:id="241"/>
      <w:bookmarkEnd w:id="242"/>
    </w:p>
    <w:p w14:paraId="200779B3" w14:textId="05076232" w:rsidR="00132E36" w:rsidRPr="00491441" w:rsidRDefault="00132E36" w:rsidP="00E908B0">
      <w:pPr>
        <w:tabs>
          <w:tab w:val="left" w:pos="993"/>
        </w:tabs>
        <w:spacing w:line="276" w:lineRule="auto"/>
        <w:ind w:firstLine="709"/>
        <w:contextualSpacing/>
      </w:pPr>
      <w:r w:rsidRPr="00491441">
        <w:t xml:space="preserve">На территории МО </w:t>
      </w:r>
      <w:r w:rsidR="00A24BF9" w:rsidRPr="00491441">
        <w:t>«</w:t>
      </w:r>
      <w:r w:rsidRPr="00491441">
        <w:t>Ленский район</w:t>
      </w:r>
      <w:r w:rsidR="00A24BF9" w:rsidRPr="00491441">
        <w:t>»</w:t>
      </w:r>
      <w:r w:rsidRPr="00491441">
        <w:t xml:space="preserve"> имеются особо охраняемые природные территории регионального и местного значения.</w:t>
      </w:r>
    </w:p>
    <w:p w14:paraId="59D48CE3" w14:textId="294B76D0" w:rsidR="00132E36" w:rsidRPr="00491441" w:rsidRDefault="00132E36" w:rsidP="00E908B0">
      <w:pPr>
        <w:tabs>
          <w:tab w:val="left" w:pos="993"/>
        </w:tabs>
        <w:spacing w:line="276" w:lineRule="auto"/>
        <w:ind w:firstLine="709"/>
        <w:contextualSpacing/>
      </w:pPr>
      <w:r w:rsidRPr="00491441">
        <w:t>Перечень особо охраняемых природных территорий представлен в таблице 3.10.1.</w:t>
      </w:r>
    </w:p>
    <w:p w14:paraId="4A2DB788" w14:textId="216981B8" w:rsidR="00132E36" w:rsidRPr="00491441" w:rsidRDefault="00132E36" w:rsidP="00E908B0">
      <w:pPr>
        <w:pStyle w:val="Default"/>
        <w:spacing w:line="276" w:lineRule="auto"/>
        <w:ind w:firstLine="709"/>
        <w:jc w:val="right"/>
        <w:rPr>
          <w:color w:val="auto"/>
        </w:rPr>
      </w:pPr>
      <w:r w:rsidRPr="00491441">
        <w:rPr>
          <w:color w:val="auto"/>
        </w:rPr>
        <w:t>Таблица 3.10.1</w:t>
      </w:r>
    </w:p>
    <w:p w14:paraId="56E6B8CB" w14:textId="77777777" w:rsidR="00132E36" w:rsidRPr="00491441" w:rsidRDefault="00132E36" w:rsidP="00E908B0">
      <w:pPr>
        <w:pStyle w:val="Default"/>
        <w:spacing w:line="276" w:lineRule="auto"/>
        <w:jc w:val="center"/>
        <w:rPr>
          <w:color w:val="auto"/>
        </w:rPr>
      </w:pPr>
      <w:r w:rsidRPr="00491441">
        <w:rPr>
          <w:color w:val="auto"/>
        </w:rPr>
        <w:t>Перечень особо охраняемых природных территорий</w:t>
      </w:r>
    </w:p>
    <w:tbl>
      <w:tblPr>
        <w:tblStyle w:val="TableGridReport6"/>
        <w:tblW w:w="5000" w:type="pct"/>
        <w:tblBorders>
          <w:bottom w:val="none" w:sz="0" w:space="0" w:color="auto"/>
        </w:tblBorders>
        <w:tblLook w:val="04A0" w:firstRow="1" w:lastRow="0" w:firstColumn="1" w:lastColumn="0" w:noHBand="0" w:noVBand="1"/>
      </w:tblPr>
      <w:tblGrid>
        <w:gridCol w:w="418"/>
        <w:gridCol w:w="1705"/>
        <w:gridCol w:w="1417"/>
        <w:gridCol w:w="1558"/>
        <w:gridCol w:w="1134"/>
        <w:gridCol w:w="2551"/>
        <w:gridCol w:w="1128"/>
      </w:tblGrid>
      <w:tr w:rsidR="00132E36" w:rsidRPr="00491441" w14:paraId="408C5214" w14:textId="77777777" w:rsidTr="00A04556">
        <w:trPr>
          <w:trHeight w:val="690"/>
        </w:trPr>
        <w:tc>
          <w:tcPr>
            <w:tcW w:w="211" w:type="pct"/>
            <w:vAlign w:val="center"/>
          </w:tcPr>
          <w:p w14:paraId="6C4C1C29" w14:textId="77777777" w:rsidR="00132E36" w:rsidRPr="00491441" w:rsidRDefault="00132E36" w:rsidP="00E908B0">
            <w:pPr>
              <w:spacing w:line="240" w:lineRule="auto"/>
              <w:jc w:val="left"/>
              <w:rPr>
                <w:rFonts w:eastAsia="Times New Roman"/>
                <w:b/>
                <w:sz w:val="20"/>
              </w:rPr>
            </w:pPr>
            <w:r w:rsidRPr="00491441">
              <w:rPr>
                <w:rFonts w:eastAsia="Times New Roman"/>
                <w:b/>
                <w:sz w:val="20"/>
              </w:rPr>
              <w:t>№</w:t>
            </w:r>
          </w:p>
        </w:tc>
        <w:tc>
          <w:tcPr>
            <w:tcW w:w="860" w:type="pct"/>
            <w:vAlign w:val="center"/>
          </w:tcPr>
          <w:p w14:paraId="3EE1379F" w14:textId="77777777" w:rsidR="00132E36" w:rsidRPr="00491441" w:rsidRDefault="00132E36" w:rsidP="00E908B0">
            <w:pPr>
              <w:spacing w:line="240" w:lineRule="auto"/>
              <w:jc w:val="center"/>
              <w:rPr>
                <w:rFonts w:eastAsia="Times New Roman"/>
                <w:b/>
                <w:sz w:val="20"/>
              </w:rPr>
            </w:pPr>
            <w:r w:rsidRPr="00491441">
              <w:rPr>
                <w:rFonts w:eastAsia="Times New Roman"/>
                <w:b/>
                <w:sz w:val="20"/>
              </w:rPr>
              <w:t>Наименование</w:t>
            </w:r>
          </w:p>
        </w:tc>
        <w:tc>
          <w:tcPr>
            <w:tcW w:w="715" w:type="pct"/>
            <w:vAlign w:val="center"/>
          </w:tcPr>
          <w:p w14:paraId="611FA9CC" w14:textId="77777777" w:rsidR="00132E36" w:rsidRPr="00491441" w:rsidRDefault="00132E36" w:rsidP="00E908B0">
            <w:pPr>
              <w:spacing w:line="240" w:lineRule="auto"/>
              <w:jc w:val="center"/>
              <w:rPr>
                <w:rFonts w:eastAsia="Times New Roman"/>
                <w:b/>
                <w:sz w:val="20"/>
              </w:rPr>
            </w:pPr>
            <w:r w:rsidRPr="00491441">
              <w:rPr>
                <w:rFonts w:eastAsia="Times New Roman"/>
                <w:b/>
                <w:sz w:val="20"/>
              </w:rPr>
              <w:t>Значение</w:t>
            </w:r>
          </w:p>
        </w:tc>
        <w:tc>
          <w:tcPr>
            <w:tcW w:w="786" w:type="pct"/>
            <w:vAlign w:val="center"/>
          </w:tcPr>
          <w:p w14:paraId="16C1EB8D" w14:textId="77777777" w:rsidR="00132E36" w:rsidRPr="00491441" w:rsidRDefault="00132E36" w:rsidP="00E908B0">
            <w:pPr>
              <w:spacing w:line="240" w:lineRule="auto"/>
              <w:jc w:val="center"/>
              <w:rPr>
                <w:rFonts w:eastAsia="Times New Roman"/>
                <w:b/>
                <w:sz w:val="20"/>
              </w:rPr>
            </w:pPr>
            <w:r w:rsidRPr="00491441">
              <w:rPr>
                <w:rFonts w:eastAsia="Times New Roman"/>
                <w:b/>
                <w:sz w:val="20"/>
              </w:rPr>
              <w:t>Профиль</w:t>
            </w:r>
          </w:p>
        </w:tc>
        <w:tc>
          <w:tcPr>
            <w:tcW w:w="572" w:type="pct"/>
            <w:vAlign w:val="center"/>
          </w:tcPr>
          <w:p w14:paraId="28763E0A" w14:textId="77777777" w:rsidR="00132E36" w:rsidRPr="00491441" w:rsidRDefault="00132E36" w:rsidP="00E908B0">
            <w:pPr>
              <w:spacing w:line="240" w:lineRule="auto"/>
              <w:jc w:val="center"/>
              <w:rPr>
                <w:rFonts w:eastAsia="Times New Roman"/>
                <w:b/>
                <w:sz w:val="20"/>
              </w:rPr>
            </w:pPr>
            <w:r w:rsidRPr="00491441">
              <w:rPr>
                <w:rFonts w:eastAsiaTheme="minorHAnsi"/>
                <w:b/>
                <w:sz w:val="20"/>
              </w:rPr>
              <w:t>Площадь, га</w:t>
            </w:r>
          </w:p>
        </w:tc>
        <w:tc>
          <w:tcPr>
            <w:tcW w:w="1287" w:type="pct"/>
            <w:vAlign w:val="center"/>
          </w:tcPr>
          <w:p w14:paraId="5B36D9DA" w14:textId="77777777" w:rsidR="00132E36" w:rsidRPr="00491441" w:rsidRDefault="00132E36" w:rsidP="00E908B0">
            <w:pPr>
              <w:spacing w:line="240" w:lineRule="auto"/>
              <w:jc w:val="center"/>
              <w:rPr>
                <w:rFonts w:eastAsia="Times New Roman"/>
                <w:b/>
                <w:sz w:val="20"/>
              </w:rPr>
            </w:pPr>
            <w:r w:rsidRPr="00491441">
              <w:rPr>
                <w:rFonts w:eastAsiaTheme="minorHAnsi"/>
                <w:b/>
                <w:sz w:val="20"/>
              </w:rPr>
              <w:t>Решения о создании и утверждении положения</w:t>
            </w:r>
          </w:p>
        </w:tc>
        <w:tc>
          <w:tcPr>
            <w:tcW w:w="569" w:type="pct"/>
          </w:tcPr>
          <w:p w14:paraId="62506054" w14:textId="77777777" w:rsidR="00132E36" w:rsidRPr="00491441" w:rsidRDefault="00132E36" w:rsidP="00E908B0">
            <w:pPr>
              <w:spacing w:line="240" w:lineRule="auto"/>
              <w:jc w:val="center"/>
              <w:rPr>
                <w:rFonts w:eastAsiaTheme="minorHAnsi"/>
                <w:b/>
                <w:sz w:val="20"/>
              </w:rPr>
            </w:pPr>
            <w:r w:rsidRPr="00491441">
              <w:rPr>
                <w:rFonts w:eastAsiaTheme="minorHAnsi"/>
                <w:b/>
                <w:sz w:val="20"/>
              </w:rPr>
              <w:t>Площадь охранной зоны, га</w:t>
            </w:r>
          </w:p>
        </w:tc>
      </w:tr>
    </w:tbl>
    <w:p w14:paraId="6235A1C1" w14:textId="77777777" w:rsidR="00132E36" w:rsidRPr="00491441" w:rsidRDefault="00132E36" w:rsidP="00E908B0">
      <w:pPr>
        <w:spacing w:line="259" w:lineRule="auto"/>
        <w:jc w:val="left"/>
        <w:rPr>
          <w:rFonts w:asciiTheme="minorHAnsi" w:eastAsiaTheme="minorHAnsi" w:hAnsiTheme="minorHAnsi" w:cstheme="minorBidi"/>
          <w:sz w:val="2"/>
          <w:szCs w:val="2"/>
        </w:rPr>
      </w:pPr>
    </w:p>
    <w:tbl>
      <w:tblPr>
        <w:tblStyle w:val="TableGridReport6"/>
        <w:tblW w:w="5000" w:type="pct"/>
        <w:tblLayout w:type="fixed"/>
        <w:tblLook w:val="04A0" w:firstRow="1" w:lastRow="0" w:firstColumn="1" w:lastColumn="0" w:noHBand="0" w:noVBand="1"/>
      </w:tblPr>
      <w:tblGrid>
        <w:gridCol w:w="414"/>
        <w:gridCol w:w="1709"/>
        <w:gridCol w:w="1415"/>
        <w:gridCol w:w="1560"/>
        <w:gridCol w:w="1134"/>
        <w:gridCol w:w="2551"/>
        <w:gridCol w:w="1128"/>
      </w:tblGrid>
      <w:tr w:rsidR="00132E36" w:rsidRPr="00491441" w14:paraId="2AC4265F" w14:textId="77777777" w:rsidTr="00A04556">
        <w:trPr>
          <w:tblHeader/>
        </w:trPr>
        <w:tc>
          <w:tcPr>
            <w:tcW w:w="209" w:type="pct"/>
          </w:tcPr>
          <w:p w14:paraId="3E8B56CF" w14:textId="77777777" w:rsidR="00132E36" w:rsidRPr="00491441" w:rsidRDefault="00132E36" w:rsidP="00E908B0">
            <w:pPr>
              <w:spacing w:line="240" w:lineRule="auto"/>
              <w:jc w:val="center"/>
              <w:rPr>
                <w:rFonts w:eastAsia="Times New Roman"/>
                <w:b/>
                <w:sz w:val="20"/>
                <w:szCs w:val="20"/>
              </w:rPr>
            </w:pPr>
            <w:r w:rsidRPr="00491441">
              <w:rPr>
                <w:rFonts w:eastAsia="Times New Roman"/>
                <w:b/>
                <w:sz w:val="20"/>
                <w:szCs w:val="20"/>
              </w:rPr>
              <w:t>1</w:t>
            </w:r>
          </w:p>
        </w:tc>
        <w:tc>
          <w:tcPr>
            <w:tcW w:w="862" w:type="pct"/>
          </w:tcPr>
          <w:p w14:paraId="028E1A0C" w14:textId="77777777" w:rsidR="00132E36" w:rsidRPr="00491441" w:rsidRDefault="00132E36" w:rsidP="00E908B0">
            <w:pPr>
              <w:spacing w:line="240" w:lineRule="auto"/>
              <w:jc w:val="center"/>
              <w:rPr>
                <w:rFonts w:eastAsia="Times New Roman"/>
                <w:b/>
                <w:sz w:val="20"/>
                <w:szCs w:val="20"/>
              </w:rPr>
            </w:pPr>
            <w:r w:rsidRPr="00491441">
              <w:rPr>
                <w:rFonts w:eastAsia="Times New Roman"/>
                <w:b/>
                <w:sz w:val="20"/>
                <w:szCs w:val="20"/>
              </w:rPr>
              <w:t>2</w:t>
            </w:r>
          </w:p>
        </w:tc>
        <w:tc>
          <w:tcPr>
            <w:tcW w:w="714" w:type="pct"/>
          </w:tcPr>
          <w:p w14:paraId="2089DF7B" w14:textId="77777777" w:rsidR="00132E36" w:rsidRPr="00491441" w:rsidRDefault="00132E36" w:rsidP="00E908B0">
            <w:pPr>
              <w:spacing w:line="240" w:lineRule="auto"/>
              <w:jc w:val="center"/>
              <w:rPr>
                <w:rFonts w:eastAsia="Times New Roman"/>
                <w:b/>
                <w:sz w:val="20"/>
                <w:szCs w:val="20"/>
              </w:rPr>
            </w:pPr>
            <w:r w:rsidRPr="00491441">
              <w:rPr>
                <w:rFonts w:eastAsia="Times New Roman"/>
                <w:b/>
                <w:sz w:val="20"/>
                <w:szCs w:val="20"/>
              </w:rPr>
              <w:t>3</w:t>
            </w:r>
          </w:p>
        </w:tc>
        <w:tc>
          <w:tcPr>
            <w:tcW w:w="787" w:type="pct"/>
          </w:tcPr>
          <w:p w14:paraId="644F3019" w14:textId="77777777" w:rsidR="00132E36" w:rsidRPr="00491441" w:rsidRDefault="00132E36" w:rsidP="00E908B0">
            <w:pPr>
              <w:spacing w:line="240" w:lineRule="auto"/>
              <w:jc w:val="center"/>
              <w:rPr>
                <w:rFonts w:eastAsia="Times New Roman"/>
                <w:b/>
                <w:sz w:val="20"/>
                <w:szCs w:val="20"/>
              </w:rPr>
            </w:pPr>
            <w:r w:rsidRPr="00491441">
              <w:rPr>
                <w:rFonts w:eastAsia="Times New Roman"/>
                <w:b/>
                <w:sz w:val="20"/>
                <w:szCs w:val="20"/>
              </w:rPr>
              <w:t>4</w:t>
            </w:r>
          </w:p>
        </w:tc>
        <w:tc>
          <w:tcPr>
            <w:tcW w:w="572" w:type="pct"/>
          </w:tcPr>
          <w:p w14:paraId="4CF52BB0" w14:textId="77777777" w:rsidR="00132E36" w:rsidRPr="00491441" w:rsidRDefault="00132E36" w:rsidP="00E908B0">
            <w:pPr>
              <w:spacing w:line="240" w:lineRule="auto"/>
              <w:jc w:val="center"/>
              <w:rPr>
                <w:rFonts w:eastAsiaTheme="minorHAnsi"/>
                <w:b/>
                <w:sz w:val="20"/>
                <w:szCs w:val="20"/>
              </w:rPr>
            </w:pPr>
            <w:r w:rsidRPr="00491441">
              <w:rPr>
                <w:rFonts w:eastAsiaTheme="minorHAnsi"/>
                <w:b/>
                <w:sz w:val="20"/>
                <w:szCs w:val="20"/>
              </w:rPr>
              <w:t>5</w:t>
            </w:r>
          </w:p>
        </w:tc>
        <w:tc>
          <w:tcPr>
            <w:tcW w:w="1287" w:type="pct"/>
          </w:tcPr>
          <w:p w14:paraId="7499DB65" w14:textId="77777777" w:rsidR="00132E36" w:rsidRPr="00491441" w:rsidRDefault="00132E36" w:rsidP="00E908B0">
            <w:pPr>
              <w:spacing w:line="240" w:lineRule="auto"/>
              <w:jc w:val="center"/>
              <w:rPr>
                <w:rFonts w:eastAsiaTheme="minorHAnsi"/>
                <w:b/>
                <w:sz w:val="20"/>
                <w:szCs w:val="20"/>
              </w:rPr>
            </w:pPr>
            <w:r w:rsidRPr="00491441">
              <w:rPr>
                <w:rFonts w:eastAsiaTheme="minorHAnsi"/>
                <w:b/>
                <w:sz w:val="20"/>
                <w:szCs w:val="20"/>
              </w:rPr>
              <w:t>6</w:t>
            </w:r>
          </w:p>
        </w:tc>
        <w:tc>
          <w:tcPr>
            <w:tcW w:w="569" w:type="pct"/>
          </w:tcPr>
          <w:p w14:paraId="4D82B770" w14:textId="77777777" w:rsidR="00132E36" w:rsidRPr="00491441" w:rsidRDefault="00132E36" w:rsidP="00E908B0">
            <w:pPr>
              <w:spacing w:line="240" w:lineRule="auto"/>
              <w:jc w:val="center"/>
              <w:rPr>
                <w:rFonts w:eastAsiaTheme="minorHAnsi"/>
                <w:b/>
                <w:sz w:val="20"/>
                <w:szCs w:val="20"/>
              </w:rPr>
            </w:pPr>
            <w:r w:rsidRPr="00491441">
              <w:rPr>
                <w:rFonts w:eastAsiaTheme="minorHAnsi"/>
                <w:b/>
                <w:sz w:val="20"/>
                <w:szCs w:val="20"/>
              </w:rPr>
              <w:t>7</w:t>
            </w:r>
          </w:p>
        </w:tc>
      </w:tr>
      <w:tr w:rsidR="00132E36" w:rsidRPr="00491441" w14:paraId="32CA35F8" w14:textId="77777777" w:rsidTr="00A04556">
        <w:tc>
          <w:tcPr>
            <w:tcW w:w="5000" w:type="pct"/>
            <w:gridSpan w:val="7"/>
          </w:tcPr>
          <w:p w14:paraId="4200C674" w14:textId="77777777" w:rsidR="00132E36" w:rsidRPr="00491441" w:rsidRDefault="00132E36" w:rsidP="00E908B0">
            <w:pPr>
              <w:spacing w:line="240" w:lineRule="auto"/>
              <w:jc w:val="center"/>
              <w:rPr>
                <w:rFonts w:eastAsia="Times New Roman"/>
                <w:b/>
                <w:color w:val="000000"/>
                <w:sz w:val="20"/>
                <w:szCs w:val="20"/>
              </w:rPr>
            </w:pPr>
            <w:r w:rsidRPr="00491441">
              <w:rPr>
                <w:rFonts w:eastAsia="Times New Roman"/>
                <w:b/>
                <w:color w:val="000000"/>
                <w:sz w:val="20"/>
                <w:szCs w:val="20"/>
              </w:rPr>
              <w:t>Государственный природный заказник</w:t>
            </w:r>
          </w:p>
        </w:tc>
      </w:tr>
      <w:tr w:rsidR="00132E36" w:rsidRPr="00491441" w14:paraId="29ED92EF" w14:textId="77777777" w:rsidTr="00A04556">
        <w:tc>
          <w:tcPr>
            <w:tcW w:w="209" w:type="pct"/>
          </w:tcPr>
          <w:p w14:paraId="12853F2B"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1</w:t>
            </w:r>
          </w:p>
        </w:tc>
        <w:tc>
          <w:tcPr>
            <w:tcW w:w="862" w:type="pct"/>
          </w:tcPr>
          <w:p w14:paraId="1CD50075"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Пилька</w:t>
            </w:r>
          </w:p>
        </w:tc>
        <w:tc>
          <w:tcPr>
            <w:tcW w:w="714" w:type="pct"/>
          </w:tcPr>
          <w:p w14:paraId="327F45F2"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Региональное</w:t>
            </w:r>
          </w:p>
        </w:tc>
        <w:tc>
          <w:tcPr>
            <w:tcW w:w="787" w:type="pct"/>
          </w:tcPr>
          <w:p w14:paraId="57AB2CA7" w14:textId="77777777" w:rsidR="00132E36" w:rsidRPr="00491441" w:rsidRDefault="00132E36" w:rsidP="00E908B0">
            <w:pPr>
              <w:spacing w:line="240" w:lineRule="auto"/>
              <w:jc w:val="left"/>
              <w:rPr>
                <w:rFonts w:eastAsia="Times New Roman"/>
                <w:sz w:val="20"/>
                <w:szCs w:val="20"/>
              </w:rPr>
            </w:pPr>
            <w:r w:rsidRPr="00491441">
              <w:rPr>
                <w:rFonts w:eastAsia="Times New Roman"/>
                <w:sz w:val="20"/>
                <w:szCs w:val="20"/>
              </w:rPr>
              <w:t>Биологический</w:t>
            </w:r>
          </w:p>
        </w:tc>
        <w:tc>
          <w:tcPr>
            <w:tcW w:w="572" w:type="pct"/>
          </w:tcPr>
          <w:p w14:paraId="5CDCF768"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233 194,0</w:t>
            </w:r>
          </w:p>
        </w:tc>
        <w:tc>
          <w:tcPr>
            <w:tcW w:w="1287" w:type="pct"/>
          </w:tcPr>
          <w:p w14:paraId="240C2A79" w14:textId="77777777" w:rsidR="00132E36" w:rsidRPr="00491441" w:rsidRDefault="00491441" w:rsidP="00E908B0">
            <w:pPr>
              <w:spacing w:line="240" w:lineRule="auto"/>
              <w:jc w:val="left"/>
              <w:rPr>
                <w:rFonts w:eastAsia="Times New Roman"/>
                <w:color w:val="000000"/>
                <w:sz w:val="20"/>
                <w:szCs w:val="20"/>
              </w:rPr>
            </w:pPr>
            <w:hyperlink r:id="rId54" w:history="1">
              <w:r w:rsidR="00132E36" w:rsidRPr="00491441">
                <w:rPr>
                  <w:rFonts w:eastAsia="Times New Roman"/>
                  <w:color w:val="000000"/>
                  <w:sz w:val="20"/>
                  <w:szCs w:val="20"/>
                </w:rPr>
                <w:t>Постановление правительства Республики Саха (Якутия) от 05.12.2014 № 437</w:t>
              </w:r>
            </w:hyperlink>
          </w:p>
        </w:tc>
        <w:tc>
          <w:tcPr>
            <w:tcW w:w="569" w:type="pct"/>
          </w:tcPr>
          <w:p w14:paraId="01C627B2"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r>
      <w:tr w:rsidR="00132E36" w:rsidRPr="00491441" w14:paraId="7EE69807" w14:textId="77777777" w:rsidTr="00A04556">
        <w:tc>
          <w:tcPr>
            <w:tcW w:w="209" w:type="pct"/>
          </w:tcPr>
          <w:p w14:paraId="1A2AA84E"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2</w:t>
            </w:r>
          </w:p>
        </w:tc>
        <w:tc>
          <w:tcPr>
            <w:tcW w:w="862" w:type="pct"/>
          </w:tcPr>
          <w:p w14:paraId="71877BC5"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Хамра</w:t>
            </w:r>
          </w:p>
        </w:tc>
        <w:tc>
          <w:tcPr>
            <w:tcW w:w="714" w:type="pct"/>
          </w:tcPr>
          <w:p w14:paraId="75A420AF"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Региональное</w:t>
            </w:r>
          </w:p>
        </w:tc>
        <w:tc>
          <w:tcPr>
            <w:tcW w:w="787" w:type="pct"/>
          </w:tcPr>
          <w:p w14:paraId="3486DDF9" w14:textId="77777777" w:rsidR="00132E36" w:rsidRPr="00491441" w:rsidRDefault="00132E36" w:rsidP="00E908B0">
            <w:pPr>
              <w:spacing w:line="240" w:lineRule="auto"/>
              <w:jc w:val="left"/>
              <w:rPr>
                <w:rFonts w:eastAsia="Times New Roman"/>
                <w:sz w:val="20"/>
                <w:szCs w:val="20"/>
              </w:rPr>
            </w:pPr>
            <w:r w:rsidRPr="00491441">
              <w:rPr>
                <w:rFonts w:eastAsia="Times New Roman"/>
                <w:sz w:val="20"/>
                <w:szCs w:val="20"/>
              </w:rPr>
              <w:t>Биологический</w:t>
            </w:r>
          </w:p>
        </w:tc>
        <w:tc>
          <w:tcPr>
            <w:tcW w:w="572" w:type="pct"/>
          </w:tcPr>
          <w:p w14:paraId="34FE71CC"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241 269,0</w:t>
            </w:r>
          </w:p>
        </w:tc>
        <w:tc>
          <w:tcPr>
            <w:tcW w:w="1287" w:type="pct"/>
          </w:tcPr>
          <w:p w14:paraId="20607EDF" w14:textId="77777777" w:rsidR="00132E36" w:rsidRPr="00491441" w:rsidRDefault="00491441" w:rsidP="00E908B0">
            <w:pPr>
              <w:spacing w:line="240" w:lineRule="auto"/>
              <w:jc w:val="left"/>
              <w:rPr>
                <w:rFonts w:eastAsia="Times New Roman"/>
                <w:color w:val="000000"/>
                <w:sz w:val="20"/>
                <w:szCs w:val="20"/>
              </w:rPr>
            </w:pPr>
            <w:hyperlink r:id="rId55" w:history="1">
              <w:r w:rsidR="00132E36" w:rsidRPr="00491441">
                <w:rPr>
                  <w:rFonts w:eastAsia="Times New Roman"/>
                  <w:color w:val="000000"/>
                  <w:sz w:val="20"/>
                  <w:szCs w:val="20"/>
                </w:rPr>
                <w:t>Постановление правительства Республики Саха (Якутия) от 05.12.2014 № 437</w:t>
              </w:r>
            </w:hyperlink>
          </w:p>
        </w:tc>
        <w:tc>
          <w:tcPr>
            <w:tcW w:w="569" w:type="pct"/>
          </w:tcPr>
          <w:p w14:paraId="30EFE9BC"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r>
      <w:tr w:rsidR="00132E36" w:rsidRPr="00491441" w14:paraId="1F37AA75" w14:textId="77777777" w:rsidTr="00A04556">
        <w:tc>
          <w:tcPr>
            <w:tcW w:w="209" w:type="pct"/>
          </w:tcPr>
          <w:p w14:paraId="6F63305D"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3</w:t>
            </w:r>
          </w:p>
        </w:tc>
        <w:tc>
          <w:tcPr>
            <w:tcW w:w="862" w:type="pct"/>
          </w:tcPr>
          <w:p w14:paraId="4B43484F"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Эргеджей</w:t>
            </w:r>
          </w:p>
        </w:tc>
        <w:tc>
          <w:tcPr>
            <w:tcW w:w="714" w:type="pct"/>
          </w:tcPr>
          <w:p w14:paraId="6F39E785"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Региональное</w:t>
            </w:r>
          </w:p>
        </w:tc>
        <w:tc>
          <w:tcPr>
            <w:tcW w:w="787" w:type="pct"/>
          </w:tcPr>
          <w:p w14:paraId="1B73DDF1" w14:textId="77777777" w:rsidR="00132E36" w:rsidRPr="00491441" w:rsidRDefault="00132E36" w:rsidP="00E908B0">
            <w:pPr>
              <w:spacing w:line="240" w:lineRule="auto"/>
              <w:jc w:val="left"/>
              <w:rPr>
                <w:rFonts w:eastAsia="Times New Roman"/>
                <w:sz w:val="20"/>
                <w:szCs w:val="20"/>
              </w:rPr>
            </w:pPr>
            <w:r w:rsidRPr="00491441">
              <w:rPr>
                <w:rFonts w:eastAsia="Times New Roman"/>
                <w:sz w:val="20"/>
                <w:szCs w:val="20"/>
              </w:rPr>
              <w:t>Биологический</w:t>
            </w:r>
            <w:r w:rsidRPr="00491441">
              <w:rPr>
                <w:rFonts w:eastAsia="Times New Roman"/>
                <w:sz w:val="20"/>
                <w:szCs w:val="20"/>
              </w:rPr>
              <w:br/>
            </w:r>
          </w:p>
        </w:tc>
        <w:tc>
          <w:tcPr>
            <w:tcW w:w="572" w:type="pct"/>
          </w:tcPr>
          <w:p w14:paraId="47162D82" w14:textId="77777777"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41 833,0</w:t>
            </w:r>
          </w:p>
        </w:tc>
        <w:tc>
          <w:tcPr>
            <w:tcW w:w="1287" w:type="pct"/>
          </w:tcPr>
          <w:p w14:paraId="38DCAE97" w14:textId="77777777" w:rsidR="00132E36" w:rsidRPr="00491441" w:rsidRDefault="00491441" w:rsidP="00E908B0">
            <w:pPr>
              <w:spacing w:line="240" w:lineRule="auto"/>
              <w:jc w:val="left"/>
              <w:rPr>
                <w:rFonts w:eastAsia="Times New Roman"/>
                <w:color w:val="000000"/>
                <w:sz w:val="20"/>
                <w:szCs w:val="20"/>
              </w:rPr>
            </w:pPr>
            <w:hyperlink r:id="rId56" w:history="1">
              <w:r w:rsidR="00132E36" w:rsidRPr="00491441">
                <w:rPr>
                  <w:rFonts w:eastAsia="Times New Roman"/>
                  <w:color w:val="000000"/>
                  <w:sz w:val="20"/>
                  <w:szCs w:val="20"/>
                </w:rPr>
                <w:t>Постановление правительства Республики Саха (Якутия) от 05.12.2014 № 437</w:t>
              </w:r>
            </w:hyperlink>
            <w:r w:rsidR="00132E36" w:rsidRPr="00491441">
              <w:rPr>
                <w:rFonts w:eastAsia="Times New Roman"/>
                <w:color w:val="000000"/>
                <w:sz w:val="20"/>
                <w:szCs w:val="20"/>
              </w:rPr>
              <w:t xml:space="preserve">; </w:t>
            </w:r>
            <w:hyperlink r:id="rId57" w:history="1">
              <w:r w:rsidR="00132E36" w:rsidRPr="00491441">
                <w:rPr>
                  <w:rFonts w:eastAsia="Times New Roman"/>
                  <w:color w:val="000000"/>
                  <w:sz w:val="20"/>
                  <w:szCs w:val="20"/>
                </w:rPr>
                <w:br/>
                <w:t>Постановление правительства Республики Саха (Якутия) от 20.05.2015 № 153</w:t>
              </w:r>
            </w:hyperlink>
          </w:p>
        </w:tc>
        <w:tc>
          <w:tcPr>
            <w:tcW w:w="569" w:type="pct"/>
          </w:tcPr>
          <w:p w14:paraId="0522B2F2"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r>
      <w:tr w:rsidR="00132E36" w:rsidRPr="00491441" w14:paraId="678D2528" w14:textId="77777777" w:rsidTr="00A04556">
        <w:tc>
          <w:tcPr>
            <w:tcW w:w="5000" w:type="pct"/>
            <w:gridSpan w:val="7"/>
          </w:tcPr>
          <w:p w14:paraId="35931B5A" w14:textId="77777777" w:rsidR="00132E36" w:rsidRPr="00491441" w:rsidRDefault="00132E36" w:rsidP="00E908B0">
            <w:pPr>
              <w:spacing w:line="240" w:lineRule="auto"/>
              <w:jc w:val="center"/>
              <w:rPr>
                <w:rFonts w:eastAsia="Times New Roman"/>
                <w:b/>
                <w:color w:val="000000"/>
                <w:sz w:val="20"/>
                <w:szCs w:val="20"/>
              </w:rPr>
            </w:pPr>
            <w:r w:rsidRPr="00491441">
              <w:br w:type="page"/>
            </w:r>
            <w:r w:rsidRPr="00491441">
              <w:rPr>
                <w:rFonts w:eastAsia="Times New Roman"/>
                <w:b/>
                <w:bCs/>
                <w:color w:val="000000"/>
                <w:sz w:val="20"/>
                <w:szCs w:val="20"/>
              </w:rPr>
              <w:t>Иные особо охраняемые природные территории</w:t>
            </w:r>
            <w:r w:rsidRPr="00491441">
              <w:t xml:space="preserve"> </w:t>
            </w:r>
          </w:p>
        </w:tc>
      </w:tr>
      <w:tr w:rsidR="00132E36" w:rsidRPr="00491441" w14:paraId="55E41B00" w14:textId="77777777" w:rsidTr="00A04556">
        <w:tc>
          <w:tcPr>
            <w:tcW w:w="209" w:type="pct"/>
          </w:tcPr>
          <w:p w14:paraId="2CD76B17"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4</w:t>
            </w:r>
          </w:p>
        </w:tc>
        <w:tc>
          <w:tcPr>
            <w:tcW w:w="862" w:type="pct"/>
          </w:tcPr>
          <w:p w14:paraId="5F3418FC" w14:textId="2B9266DB"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 xml:space="preserve">Зона покоя </w:t>
            </w:r>
            <w:r w:rsidR="00A24BF9" w:rsidRPr="00491441">
              <w:rPr>
                <w:rFonts w:eastAsia="Times New Roman"/>
                <w:color w:val="000000"/>
                <w:sz w:val="20"/>
                <w:szCs w:val="20"/>
              </w:rPr>
              <w:t>«</w:t>
            </w:r>
            <w:r w:rsidRPr="00491441">
              <w:rPr>
                <w:rFonts w:eastAsia="Times New Roman"/>
                <w:color w:val="000000"/>
                <w:sz w:val="20"/>
                <w:szCs w:val="20"/>
              </w:rPr>
              <w:t>Хотого</w:t>
            </w:r>
            <w:r w:rsidR="00A24BF9" w:rsidRPr="00491441">
              <w:rPr>
                <w:rFonts w:eastAsia="Times New Roman"/>
                <w:color w:val="000000"/>
                <w:sz w:val="20"/>
                <w:szCs w:val="20"/>
              </w:rPr>
              <w:t>»</w:t>
            </w:r>
          </w:p>
        </w:tc>
        <w:tc>
          <w:tcPr>
            <w:tcW w:w="714" w:type="pct"/>
          </w:tcPr>
          <w:p w14:paraId="6CAF6E42"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Местное</w:t>
            </w:r>
          </w:p>
        </w:tc>
        <w:tc>
          <w:tcPr>
            <w:tcW w:w="787" w:type="pct"/>
          </w:tcPr>
          <w:p w14:paraId="2125DDB4"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c>
          <w:tcPr>
            <w:tcW w:w="572" w:type="pct"/>
          </w:tcPr>
          <w:p w14:paraId="44B70274"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244 000,0 </w:t>
            </w:r>
          </w:p>
        </w:tc>
        <w:tc>
          <w:tcPr>
            <w:tcW w:w="1287" w:type="pct"/>
          </w:tcPr>
          <w:p w14:paraId="3BE60198" w14:textId="77777777" w:rsidR="00132E36" w:rsidRPr="00491441" w:rsidRDefault="00491441" w:rsidP="00E908B0">
            <w:pPr>
              <w:spacing w:line="240" w:lineRule="auto"/>
              <w:jc w:val="left"/>
              <w:rPr>
                <w:rFonts w:eastAsia="Times New Roman"/>
                <w:color w:val="000000"/>
                <w:sz w:val="20"/>
                <w:szCs w:val="20"/>
              </w:rPr>
            </w:pPr>
            <w:hyperlink r:id="rId58" w:history="1">
              <w:r w:rsidR="00132E36" w:rsidRPr="00491441">
                <w:rPr>
                  <w:rFonts w:eastAsia="Times New Roman"/>
                  <w:color w:val="000000"/>
                  <w:sz w:val="20"/>
                  <w:szCs w:val="20"/>
                </w:rPr>
                <w:t>Решение Собрания Ленского улуса республики Саха (Якутия) от 29.04.1997 №10-7</w:t>
              </w:r>
            </w:hyperlink>
          </w:p>
        </w:tc>
        <w:tc>
          <w:tcPr>
            <w:tcW w:w="569" w:type="pct"/>
          </w:tcPr>
          <w:p w14:paraId="01D7FBD0"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r>
      <w:tr w:rsidR="00132E36" w:rsidRPr="00491441" w14:paraId="2BFFD4C5" w14:textId="77777777" w:rsidTr="00A04556">
        <w:tc>
          <w:tcPr>
            <w:tcW w:w="209" w:type="pct"/>
          </w:tcPr>
          <w:p w14:paraId="2AECB0EF" w14:textId="77777777" w:rsidR="00132E36" w:rsidRPr="00491441" w:rsidRDefault="00132E36" w:rsidP="00E908B0">
            <w:pPr>
              <w:spacing w:line="240" w:lineRule="auto"/>
              <w:jc w:val="center"/>
              <w:rPr>
                <w:rFonts w:eastAsia="Times New Roman"/>
                <w:sz w:val="20"/>
                <w:szCs w:val="20"/>
              </w:rPr>
            </w:pPr>
            <w:r w:rsidRPr="00491441">
              <w:rPr>
                <w:rFonts w:eastAsia="Times New Roman"/>
                <w:sz w:val="20"/>
                <w:szCs w:val="20"/>
              </w:rPr>
              <w:t>5</w:t>
            </w:r>
          </w:p>
        </w:tc>
        <w:tc>
          <w:tcPr>
            <w:tcW w:w="862" w:type="pct"/>
          </w:tcPr>
          <w:p w14:paraId="554C9AD0" w14:textId="25399854" w:rsidR="00132E36" w:rsidRPr="00491441" w:rsidRDefault="00132E36" w:rsidP="00E908B0">
            <w:pPr>
              <w:spacing w:line="240" w:lineRule="auto"/>
              <w:jc w:val="left"/>
              <w:rPr>
                <w:rFonts w:eastAsia="Times New Roman"/>
                <w:color w:val="000000"/>
                <w:sz w:val="20"/>
                <w:szCs w:val="20"/>
              </w:rPr>
            </w:pPr>
            <w:r w:rsidRPr="00491441">
              <w:rPr>
                <w:rFonts w:eastAsia="Times New Roman"/>
                <w:color w:val="000000"/>
                <w:sz w:val="20"/>
                <w:szCs w:val="20"/>
              </w:rPr>
              <w:t xml:space="preserve">Зона покоя </w:t>
            </w:r>
            <w:r w:rsidR="00A24BF9" w:rsidRPr="00491441">
              <w:rPr>
                <w:rFonts w:eastAsia="Times New Roman"/>
                <w:color w:val="000000"/>
                <w:sz w:val="20"/>
                <w:szCs w:val="20"/>
              </w:rPr>
              <w:t>«</w:t>
            </w:r>
            <w:r w:rsidRPr="00491441">
              <w:rPr>
                <w:rFonts w:eastAsia="Times New Roman"/>
                <w:color w:val="000000"/>
                <w:sz w:val="20"/>
                <w:szCs w:val="20"/>
              </w:rPr>
              <w:t>Люксини</w:t>
            </w:r>
            <w:r w:rsidR="00A24BF9" w:rsidRPr="00491441">
              <w:rPr>
                <w:rFonts w:eastAsia="Times New Roman"/>
                <w:color w:val="000000"/>
                <w:sz w:val="20"/>
                <w:szCs w:val="20"/>
              </w:rPr>
              <w:t>»</w:t>
            </w:r>
          </w:p>
        </w:tc>
        <w:tc>
          <w:tcPr>
            <w:tcW w:w="714" w:type="pct"/>
          </w:tcPr>
          <w:p w14:paraId="76DBFD2B"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Местное</w:t>
            </w:r>
          </w:p>
        </w:tc>
        <w:tc>
          <w:tcPr>
            <w:tcW w:w="787" w:type="pct"/>
          </w:tcPr>
          <w:p w14:paraId="708C5221"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c>
          <w:tcPr>
            <w:tcW w:w="572" w:type="pct"/>
          </w:tcPr>
          <w:p w14:paraId="5237B166"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566 317,0</w:t>
            </w:r>
          </w:p>
        </w:tc>
        <w:tc>
          <w:tcPr>
            <w:tcW w:w="1287" w:type="pct"/>
          </w:tcPr>
          <w:p w14:paraId="3D9D882C" w14:textId="77777777" w:rsidR="00132E36" w:rsidRPr="00491441" w:rsidRDefault="00491441" w:rsidP="00E908B0">
            <w:pPr>
              <w:spacing w:line="240" w:lineRule="auto"/>
              <w:jc w:val="left"/>
              <w:rPr>
                <w:rFonts w:eastAsia="Times New Roman"/>
                <w:color w:val="000000"/>
                <w:sz w:val="20"/>
                <w:szCs w:val="20"/>
              </w:rPr>
            </w:pPr>
            <w:hyperlink r:id="rId59" w:history="1">
              <w:r w:rsidR="00132E36" w:rsidRPr="00491441">
                <w:rPr>
                  <w:rFonts w:eastAsia="Times New Roman"/>
                  <w:color w:val="000000"/>
                  <w:sz w:val="20"/>
                  <w:szCs w:val="20"/>
                </w:rPr>
                <w:t>Решение Собрания Ленского улуса республики Саха (Якутия) от 30.06.1999</w:t>
              </w:r>
            </w:hyperlink>
            <w:r w:rsidR="00132E36" w:rsidRPr="00491441">
              <w:rPr>
                <w:rFonts w:eastAsia="Times New Roman"/>
                <w:color w:val="000000"/>
                <w:sz w:val="20"/>
                <w:szCs w:val="20"/>
              </w:rPr>
              <w:t>;</w:t>
            </w:r>
          </w:p>
          <w:p w14:paraId="5F7DCBF6" w14:textId="77777777" w:rsidR="00132E36" w:rsidRPr="00491441" w:rsidRDefault="00491441" w:rsidP="00E908B0">
            <w:pPr>
              <w:spacing w:line="240" w:lineRule="auto"/>
              <w:jc w:val="left"/>
              <w:rPr>
                <w:rFonts w:eastAsia="Times New Roman"/>
                <w:color w:val="000000"/>
                <w:sz w:val="20"/>
                <w:szCs w:val="20"/>
              </w:rPr>
            </w:pPr>
            <w:hyperlink r:id="rId60" w:history="1">
              <w:r w:rsidR="00132E36" w:rsidRPr="00491441">
                <w:rPr>
                  <w:rFonts w:eastAsia="Times New Roman"/>
                  <w:color w:val="000000"/>
                  <w:sz w:val="20"/>
                  <w:szCs w:val="20"/>
                </w:rPr>
                <w:t>Распоряжение президента Республики Саха (Якутия) от 16.02.2009 № 74-РП</w:t>
              </w:r>
            </w:hyperlink>
          </w:p>
        </w:tc>
        <w:tc>
          <w:tcPr>
            <w:tcW w:w="569" w:type="pct"/>
          </w:tcPr>
          <w:p w14:paraId="78067D3F" w14:textId="77777777" w:rsidR="00132E36" w:rsidRPr="00491441" w:rsidRDefault="00132E36" w:rsidP="00E908B0">
            <w:pPr>
              <w:spacing w:line="240" w:lineRule="auto"/>
              <w:jc w:val="center"/>
              <w:rPr>
                <w:rFonts w:eastAsia="Times New Roman"/>
                <w:color w:val="000000"/>
                <w:sz w:val="20"/>
                <w:szCs w:val="20"/>
              </w:rPr>
            </w:pPr>
            <w:r w:rsidRPr="00491441">
              <w:rPr>
                <w:rFonts w:eastAsia="Times New Roman"/>
                <w:color w:val="000000"/>
                <w:sz w:val="20"/>
                <w:szCs w:val="20"/>
              </w:rPr>
              <w:t>-</w:t>
            </w:r>
          </w:p>
        </w:tc>
      </w:tr>
    </w:tbl>
    <w:p w14:paraId="10925F36" w14:textId="0B5CB4C6" w:rsidR="00132E36" w:rsidRPr="00491441" w:rsidRDefault="00132E36" w:rsidP="00E908B0">
      <w:pPr>
        <w:autoSpaceDE w:val="0"/>
        <w:autoSpaceDN w:val="0"/>
        <w:adjustRightInd w:val="0"/>
        <w:spacing w:before="120" w:line="276" w:lineRule="auto"/>
        <w:ind w:firstLine="709"/>
        <w:rPr>
          <w:b/>
          <w:szCs w:val="24"/>
        </w:rPr>
      </w:pPr>
      <w:r w:rsidRPr="00491441">
        <w:rPr>
          <w:b/>
          <w:szCs w:val="24"/>
        </w:rPr>
        <w:t xml:space="preserve">Государственный природный заказник </w:t>
      </w:r>
      <w:r w:rsidR="00A24BF9" w:rsidRPr="00491441">
        <w:rPr>
          <w:b/>
          <w:szCs w:val="24"/>
        </w:rPr>
        <w:t>«</w:t>
      </w:r>
      <w:r w:rsidRPr="00491441">
        <w:rPr>
          <w:b/>
          <w:szCs w:val="24"/>
        </w:rPr>
        <w:t>Пилька</w:t>
      </w:r>
      <w:r w:rsidR="00A24BF9" w:rsidRPr="00491441">
        <w:rPr>
          <w:b/>
          <w:szCs w:val="24"/>
        </w:rPr>
        <w:t>»</w:t>
      </w:r>
    </w:p>
    <w:p w14:paraId="5A5B65B2" w14:textId="6DD7A0D6" w:rsidR="00132E36" w:rsidRPr="00491441" w:rsidRDefault="00132E36" w:rsidP="00E908B0">
      <w:pPr>
        <w:tabs>
          <w:tab w:val="left" w:pos="993"/>
        </w:tabs>
        <w:spacing w:line="276" w:lineRule="auto"/>
        <w:ind w:firstLine="709"/>
        <w:contextualSpacing/>
        <w:rPr>
          <w:szCs w:val="24"/>
        </w:rPr>
      </w:pPr>
      <w:r w:rsidRPr="00491441">
        <w:rPr>
          <w:szCs w:val="24"/>
        </w:rPr>
        <w:t xml:space="preserve">Заказник расположен в бассейне р. Пилька с ее притоками, а также на правобережьи </w:t>
      </w:r>
      <w:r w:rsidRPr="00491441">
        <w:rPr>
          <w:szCs w:val="24"/>
        </w:rPr>
        <w:br/>
        <w:t>р. Лена.</w:t>
      </w:r>
    </w:p>
    <w:p w14:paraId="7F5937A6" w14:textId="77777777" w:rsidR="00132E36" w:rsidRPr="00491441" w:rsidRDefault="00132E36" w:rsidP="00E908B0">
      <w:pPr>
        <w:tabs>
          <w:tab w:val="left" w:pos="993"/>
        </w:tabs>
        <w:spacing w:line="276" w:lineRule="auto"/>
        <w:ind w:firstLine="709"/>
        <w:contextualSpacing/>
        <w:rPr>
          <w:szCs w:val="24"/>
        </w:rPr>
      </w:pPr>
      <w:r w:rsidRPr="00491441">
        <w:rPr>
          <w:i/>
          <w:szCs w:val="24"/>
        </w:rPr>
        <w:t>На территории заказника запрещается</w:t>
      </w:r>
      <w:r w:rsidRPr="00491441">
        <w:rPr>
          <w:szCs w:val="24"/>
        </w:rPr>
        <w:t>:</w:t>
      </w:r>
    </w:p>
    <w:p w14:paraId="1CB8E147"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охота на водоплавающую дичь и на американскую норку;</w:t>
      </w:r>
    </w:p>
    <w:p w14:paraId="7BA731F0"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распашка земель;</w:t>
      </w:r>
    </w:p>
    <w:p w14:paraId="5833B986"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рубка главного пользования и другие виды рубок, заготовка живицы, сенокошение, выпас скота, заготовка и сбор грибов, ягод, орехов, плодов, семян, лекарственных и иных растений, другие виды пользования растительным миром;</w:t>
      </w:r>
    </w:p>
    <w:p w14:paraId="536134E7"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lastRenderedPageBreak/>
        <w:t>пуск палов и выжигание растительности;</w:t>
      </w:r>
    </w:p>
    <w:p w14:paraId="533758FC"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эксплуатация водных ресурсов, а также любые действия, изменяющие гидрологический режим поверхностных и подземных вод, проезд моторных лодок;</w:t>
      </w:r>
    </w:p>
    <w:p w14:paraId="0D5D97F0"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сбор зоологических, ботанических, минералогических, палеонтологических коллекционных материалов;</w:t>
      </w:r>
    </w:p>
    <w:p w14:paraId="5A9A843D"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предоставление земельных участков для коллективного садоводства и огородничества, а также под строительство постоянных и временных зданий и сооружений всех видов и любого назначения (кроме кордонов, предназначенных для осуществления охраны заказников);</w:t>
      </w:r>
    </w:p>
    <w:p w14:paraId="74CFFEE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гидромелиоративных и ирригационных работ, геологоразведочные изыскания и разработка полезных ископаемых;</w:t>
      </w:r>
    </w:p>
    <w:p w14:paraId="6A72256D"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строительство зданий и сооружений, дорог и трубопроводов, линий электропередач и прочих коммуникаций;</w:t>
      </w:r>
    </w:p>
    <w:p w14:paraId="3812B438"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применение ядохимикатов, минеральных удобрений, химических средств защиты растений, стимуляторов роста;</w:t>
      </w:r>
    </w:p>
    <w:p w14:paraId="40989838"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сплав леса;</w:t>
      </w:r>
    </w:p>
    <w:p w14:paraId="391467F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взрывные работы;</w:t>
      </w:r>
    </w:p>
    <w:p w14:paraId="5EE49351"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посадка вертолетов и самолетов без согласования исполнительного органа государственной власти Республики Саха (Якутия), уполномоченного в области охраны окружающей среды, за исключением проведения работ по тушению природных пожаров и спасательных работ;</w:t>
      </w:r>
    </w:p>
    <w:p w14:paraId="01F4738E"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уничтожение и отлов диких животных и птиц, разорение нор, гнезд и прочих укрытий и убежиц, а также все виды изменений обитания животных;</w:t>
      </w:r>
    </w:p>
    <w:p w14:paraId="1A01BBFF"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проезд, проход и нахождение на территории посторонних лиц без предварительного согласования со специально уполномоченным органом по охране особо охраняемых природных территорий;</w:t>
      </w:r>
    </w:p>
    <w:p w14:paraId="4F95DBF6"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иные виды хозяйственной деятельности, рекреационного и другого природопользования, препятствующего сохранению, восстановлению и воспроизводству природных комплексов и объектов.</w:t>
      </w:r>
    </w:p>
    <w:p w14:paraId="4324514C" w14:textId="77777777" w:rsidR="00132E36" w:rsidRPr="00491441" w:rsidRDefault="00132E36" w:rsidP="00E908B0">
      <w:pPr>
        <w:tabs>
          <w:tab w:val="left" w:pos="993"/>
        </w:tabs>
        <w:spacing w:line="276" w:lineRule="auto"/>
        <w:ind w:firstLine="709"/>
        <w:contextualSpacing/>
        <w:rPr>
          <w:szCs w:val="24"/>
        </w:rPr>
      </w:pPr>
      <w:r w:rsidRPr="00491441">
        <w:rPr>
          <w:i/>
          <w:szCs w:val="24"/>
        </w:rPr>
        <w:t>Разрешенные виды деятельности и природопользования</w:t>
      </w:r>
      <w:r w:rsidRPr="00491441">
        <w:rPr>
          <w:szCs w:val="24"/>
        </w:rPr>
        <w:t>: </w:t>
      </w:r>
    </w:p>
    <w:p w14:paraId="634F9DC9" w14:textId="77777777" w:rsidR="00132E36" w:rsidRPr="00491441" w:rsidRDefault="00132E36" w:rsidP="00E908B0">
      <w:pPr>
        <w:tabs>
          <w:tab w:val="left" w:pos="993"/>
        </w:tabs>
        <w:spacing w:line="276" w:lineRule="auto"/>
        <w:ind w:firstLine="709"/>
        <w:contextualSpacing/>
        <w:rPr>
          <w:szCs w:val="24"/>
        </w:rPr>
      </w:pPr>
      <w:r w:rsidRPr="00491441">
        <w:rPr>
          <w:szCs w:val="24"/>
        </w:rPr>
        <w:t>На отведенных для этих целей участках заказника по согласованию со специально уполномоченным органом в области особо охраняемых природных территорий, в соответствии с действующим законодательством разрешается:</w:t>
      </w:r>
    </w:p>
    <w:p w14:paraId="0065054F"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научно-исследовательских и экспериментальных работ;</w:t>
      </w:r>
    </w:p>
    <w:p w14:paraId="3E8960A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лесоустроительных, лесокультурных работ, рубок промежуточного пользования и других лесохозяйственных мероприятий (за исключением рубок главного пользования) по специальному разрешению исполнительного органа государственной власти Республики Саха (Якутия), уполномоченного в области лесных отношений, и по согласованию со специально уполномоченным органом в области особо охраняемых природных территорий;</w:t>
      </w:r>
    </w:p>
    <w:p w14:paraId="374D759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организация рыболовства в установленном законодательством порядке;</w:t>
      </w:r>
    </w:p>
    <w:p w14:paraId="31A49C9D"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организация туристической деятельности в установленном законодательством порядке по согласованию со специально уполномоченным органом в области особо охраняемых природных территорий;</w:t>
      </w:r>
    </w:p>
    <w:p w14:paraId="1318F17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размещение и обустройство баз и лагерей в рекреационных целях по согласованию со специально уполномоченным органом в области особо охраняемых природных территорий;</w:t>
      </w:r>
    </w:p>
    <w:p w14:paraId="3EF3AE61"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охота на пушных животных;</w:t>
      </w:r>
    </w:p>
    <w:p w14:paraId="2575A4C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lastRenderedPageBreak/>
        <w:t>сенокошение, выпас скота, принадлежащего работникам заказника, а также иным гражданам постоянно проживающим на его территории;</w:t>
      </w:r>
    </w:p>
    <w:p w14:paraId="2D3ED1C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заготовка дров и древесины, необходимых для потребностей заказника и постоянно проживающих на его территории граждан за счет рубок ухода.</w:t>
      </w:r>
    </w:p>
    <w:p w14:paraId="5E020885" w14:textId="64EBC26B" w:rsidR="00132E36" w:rsidRPr="00491441" w:rsidRDefault="00132E36" w:rsidP="00E908B0">
      <w:pPr>
        <w:autoSpaceDE w:val="0"/>
        <w:autoSpaceDN w:val="0"/>
        <w:adjustRightInd w:val="0"/>
        <w:spacing w:before="120" w:line="276" w:lineRule="auto"/>
        <w:ind w:firstLine="709"/>
        <w:rPr>
          <w:b/>
          <w:szCs w:val="24"/>
        </w:rPr>
      </w:pPr>
      <w:r w:rsidRPr="00491441">
        <w:rPr>
          <w:b/>
          <w:szCs w:val="24"/>
        </w:rPr>
        <w:t xml:space="preserve">Государственный природный заказник </w:t>
      </w:r>
      <w:r w:rsidR="00A24BF9" w:rsidRPr="00491441">
        <w:rPr>
          <w:b/>
          <w:szCs w:val="24"/>
        </w:rPr>
        <w:t>«</w:t>
      </w:r>
      <w:r w:rsidRPr="00491441">
        <w:rPr>
          <w:b/>
          <w:szCs w:val="24"/>
        </w:rPr>
        <w:t>Хамра</w:t>
      </w:r>
      <w:r w:rsidR="00A24BF9" w:rsidRPr="00491441">
        <w:rPr>
          <w:b/>
          <w:szCs w:val="24"/>
        </w:rPr>
        <w:t>»</w:t>
      </w:r>
    </w:p>
    <w:p w14:paraId="0F0DB8A0" w14:textId="77777777" w:rsidR="00132E36" w:rsidRPr="00491441" w:rsidRDefault="00132E36" w:rsidP="00E908B0">
      <w:pPr>
        <w:tabs>
          <w:tab w:val="left" w:pos="993"/>
        </w:tabs>
        <w:spacing w:line="276" w:lineRule="auto"/>
        <w:ind w:firstLine="709"/>
        <w:contextualSpacing/>
        <w:rPr>
          <w:i/>
          <w:szCs w:val="24"/>
        </w:rPr>
      </w:pPr>
      <w:r w:rsidRPr="00491441">
        <w:rPr>
          <w:i/>
          <w:szCs w:val="24"/>
        </w:rPr>
        <w:t>На территории заказника запрещается:</w:t>
      </w:r>
    </w:p>
    <w:p w14:paraId="1C709197"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проезд, проход и нахождение на территории посторонних лиц без разрешения специально уполномоченного органа по охране особо охраняемых природных территорий;</w:t>
      </w:r>
    </w:p>
    <w:p w14:paraId="258E21ED"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охота на водоплавающую дичь, диких копытных животных, американскую норку;</w:t>
      </w:r>
    </w:p>
    <w:p w14:paraId="58B8534B"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распашка земель;</w:t>
      </w:r>
    </w:p>
    <w:p w14:paraId="3260480D"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рубка главного пользования и другие виды рубок, заготовка живицы, сенокошение, выпас скота, заготовка и сбор грибов, ягод, орехов, плодов, семян, лекарственных и иных растений, другие виды пользования растительным миром;</w:t>
      </w:r>
    </w:p>
    <w:p w14:paraId="32B8F277"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пуск палов и выжигание растительности;</w:t>
      </w:r>
    </w:p>
    <w:p w14:paraId="7C3A8D9A"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эксплуатация водных ресурсов, а также любые действия, изменяющие гидрологический режим поверхностных и подземных вод, проезд моторных лодок;</w:t>
      </w:r>
    </w:p>
    <w:p w14:paraId="6D574CFF"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сбор зоологических, ботанических, минералогических, палеонтологических коллекционных материалов;</w:t>
      </w:r>
    </w:p>
    <w:p w14:paraId="4931BCCF"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предоставление земельных участков для коллективного садоводства и огородничества, а также под строительство постоянных и временных зданий и сооружений всех видов и любого назначения (кроме кордонов, предназначенных для осуществления охраны заказников);</w:t>
      </w:r>
    </w:p>
    <w:p w14:paraId="142539E1"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гидромелиоративных и ирригационных работ, геологоразведочные изыскания и разработка полезных ископаемых;</w:t>
      </w:r>
    </w:p>
    <w:p w14:paraId="732A16B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строительство зданий и сооружений, дорог и трубопроводов, линий электропередач и прочих коммуникаций;</w:t>
      </w:r>
    </w:p>
    <w:p w14:paraId="30B5A01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применение ядохимикатов, минеральных удобрений, химических средств защиты растений, стимуляторов роста;</w:t>
      </w:r>
    </w:p>
    <w:p w14:paraId="42CAEB0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сплав леса;</w:t>
      </w:r>
    </w:p>
    <w:p w14:paraId="7DA6EACA"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взрывные работы;</w:t>
      </w:r>
    </w:p>
    <w:p w14:paraId="078A4EA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посадка вертолетов и самолетов без согласования исполнительного органа государственной власти Республики Саха (Якутия), уполномоченного в области охраны окружающей среды, за исключением проведения работ по тушению природных пожаров и спасательных работ;</w:t>
      </w:r>
    </w:p>
    <w:p w14:paraId="5FF74B1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охота сверх установленных квот, уничтожение и отлов диких животных и птиц, разорение нор, гнезд и прочих укрытий и убежиц, а также все виды изменений обитания животных;</w:t>
      </w:r>
    </w:p>
    <w:p w14:paraId="2D08413E"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иные виды хозяйственной деятельности, рекреационного и другого природопользования, препятствующего сохранению, восстановлению и воспроизводству природных комплексов и объектов.</w:t>
      </w:r>
    </w:p>
    <w:p w14:paraId="30BBAE7B" w14:textId="77777777" w:rsidR="00132E36" w:rsidRPr="00491441" w:rsidRDefault="00132E36" w:rsidP="00E908B0">
      <w:pPr>
        <w:tabs>
          <w:tab w:val="left" w:pos="993"/>
        </w:tabs>
        <w:spacing w:line="276" w:lineRule="auto"/>
        <w:ind w:firstLine="709"/>
        <w:contextualSpacing/>
        <w:rPr>
          <w:i/>
          <w:szCs w:val="24"/>
        </w:rPr>
      </w:pPr>
      <w:r w:rsidRPr="00491441">
        <w:rPr>
          <w:i/>
          <w:szCs w:val="24"/>
        </w:rPr>
        <w:t>Разрешенные виды деятельности и природопользования: </w:t>
      </w:r>
    </w:p>
    <w:p w14:paraId="2B217F0C" w14:textId="77777777" w:rsidR="00132E36" w:rsidRPr="00491441" w:rsidRDefault="00132E36" w:rsidP="00E908B0">
      <w:pPr>
        <w:tabs>
          <w:tab w:val="left" w:pos="993"/>
        </w:tabs>
        <w:spacing w:line="276" w:lineRule="auto"/>
        <w:ind w:firstLine="709"/>
        <w:contextualSpacing/>
        <w:rPr>
          <w:szCs w:val="24"/>
        </w:rPr>
      </w:pPr>
      <w:r w:rsidRPr="00491441">
        <w:rPr>
          <w:szCs w:val="24"/>
        </w:rPr>
        <w:t>На отведенных для этих целей участках заказника по согласованию со специально уполномоченным органом в области особо охраняемых природных территорий, в соответствии с действующим законодательством разрешается:</w:t>
      </w:r>
    </w:p>
    <w:p w14:paraId="3F13CB7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 xml:space="preserve">проведение лесоустроительных, лесокультурных работ, рубок промежуточного пользования и других лесохозяйственных мероприятий (за исключением рубок главного пользования) по специальному разрешению исполнительного органа государственной власти </w:t>
      </w:r>
      <w:r w:rsidRPr="00491441">
        <w:rPr>
          <w:rFonts w:ascii="Times New Roman" w:hAnsi="Times New Roman"/>
          <w:sz w:val="24"/>
          <w:szCs w:val="24"/>
        </w:rPr>
        <w:lastRenderedPageBreak/>
        <w:t>Республики Саха (Якутия), уполномоченного в области лесных отношений, и по согласованию со специально уполномоченным органом в области особо охраняемых природных территорий;</w:t>
      </w:r>
    </w:p>
    <w:p w14:paraId="7570B751"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организация рыболовства в установленном законодательством порядке;</w:t>
      </w:r>
    </w:p>
    <w:p w14:paraId="003595A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организация туристической деятельности в установленном законодательством порядке по согласованию со специально уполномоченным органом в области особо охраняемых природных территорий;</w:t>
      </w:r>
    </w:p>
    <w:p w14:paraId="22BA67C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размещение и обустройство баз и лагерей в рекреационных целях по согласованию со специально уполномоченным органом в области особо охраняемых природных территорий;</w:t>
      </w:r>
    </w:p>
    <w:p w14:paraId="642B3346"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сенокошение, выпас скота, принадлежащего работникам заказника, а также иным гражданам, постоянно проживающим на его территории;</w:t>
      </w:r>
    </w:p>
    <w:p w14:paraId="685AFCB0"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заготовка дров и древесины, необходимых для потребностей заказника и постоянно проживающих на его территории граждан за счет рубок ухода.</w:t>
      </w:r>
    </w:p>
    <w:p w14:paraId="059CDA3C" w14:textId="71294421" w:rsidR="00132E36" w:rsidRPr="00491441" w:rsidRDefault="00132E36" w:rsidP="00E908B0">
      <w:pPr>
        <w:autoSpaceDE w:val="0"/>
        <w:autoSpaceDN w:val="0"/>
        <w:adjustRightInd w:val="0"/>
        <w:spacing w:before="120" w:line="276" w:lineRule="auto"/>
        <w:ind w:firstLine="709"/>
        <w:rPr>
          <w:b/>
          <w:szCs w:val="24"/>
        </w:rPr>
      </w:pPr>
      <w:r w:rsidRPr="00491441">
        <w:rPr>
          <w:b/>
          <w:szCs w:val="24"/>
        </w:rPr>
        <w:t xml:space="preserve">Государственный природный заказник </w:t>
      </w:r>
      <w:r w:rsidR="00A24BF9" w:rsidRPr="00491441">
        <w:rPr>
          <w:b/>
          <w:szCs w:val="24"/>
        </w:rPr>
        <w:t>«</w:t>
      </w:r>
      <w:r w:rsidRPr="00491441">
        <w:rPr>
          <w:b/>
          <w:szCs w:val="24"/>
        </w:rPr>
        <w:t>Эргеджей</w:t>
      </w:r>
      <w:r w:rsidR="00A24BF9" w:rsidRPr="00491441">
        <w:rPr>
          <w:b/>
          <w:szCs w:val="24"/>
        </w:rPr>
        <w:t>»</w:t>
      </w:r>
    </w:p>
    <w:p w14:paraId="6D6CF1A8" w14:textId="77777777" w:rsidR="00132E36" w:rsidRPr="00491441" w:rsidRDefault="00132E36" w:rsidP="00E908B0">
      <w:pPr>
        <w:pStyle w:val="afb"/>
        <w:ind w:left="426"/>
        <w:rPr>
          <w:rFonts w:ascii="Times New Roman" w:hAnsi="Times New Roman"/>
          <w:i/>
          <w:sz w:val="24"/>
          <w:szCs w:val="24"/>
        </w:rPr>
      </w:pPr>
      <w:r w:rsidRPr="00491441">
        <w:rPr>
          <w:rFonts w:ascii="Times New Roman" w:hAnsi="Times New Roman"/>
          <w:i/>
          <w:sz w:val="24"/>
          <w:szCs w:val="24"/>
        </w:rPr>
        <w:t>На территории заказника запрещается:</w:t>
      </w:r>
    </w:p>
    <w:p w14:paraId="077FAD46"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распашка земель;</w:t>
      </w:r>
    </w:p>
    <w:p w14:paraId="482717FE"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рубка главного пользования и другие виды рубок, заготовка живицы, сенокошение, выпас скота, заготовка и сбор грибов, ягод, орехов, плодов, семян, лекарственных и иных растений, другие виды пользования растительным миром;</w:t>
      </w:r>
    </w:p>
    <w:p w14:paraId="1ED042A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пуск палов и выжигание растительности;</w:t>
      </w:r>
    </w:p>
    <w:p w14:paraId="36995F7A"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эксплуатация водных ресурсов, а также любые действия, изменяющие гидрологический режим поверхностных и подземных вод, проезд моторных лодок;</w:t>
      </w:r>
    </w:p>
    <w:p w14:paraId="34F09341"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сбор зоологических, ботанических, минералогических, палеонтологических коллекционных материалов;</w:t>
      </w:r>
    </w:p>
    <w:p w14:paraId="0C4DE67B"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предоставление земельных участков для коллективного садоводства и огородничества, а также под строительство постоянных и временных зданий и сооружений всех видов и любого назначения (кроме кордонов, предназначенных для осуществления охраны заказников);</w:t>
      </w:r>
    </w:p>
    <w:p w14:paraId="238FA333"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гидромелиоративных и ирригационных работ, геологоразведочные изыскания и разработка полезных ископаемых;</w:t>
      </w:r>
    </w:p>
    <w:p w14:paraId="58749CF0"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строительство зданий и сооружений, дорог и трубопроводов, линий электропередач и прочих коммуникаций;</w:t>
      </w:r>
    </w:p>
    <w:p w14:paraId="0CB592FC"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применение ядохимикатов, минеральных удобрений, химических средств защиты растений, стимуляторов роста;</w:t>
      </w:r>
    </w:p>
    <w:p w14:paraId="2CD48153"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сплав леса;</w:t>
      </w:r>
    </w:p>
    <w:p w14:paraId="6F721455"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взрывные работы;</w:t>
      </w:r>
    </w:p>
    <w:p w14:paraId="0682F027"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посадка вертолетов и самолетов без согласования исполнительного органа государственной власти Республики Саха (Якутия), уполномоченного в области охраны окружающей среды, за исключением проведения работ по тушению природных пожаров и спасательных работ;</w:t>
      </w:r>
    </w:p>
    <w:p w14:paraId="6843B19A"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охота, уничтожение и отлов диких животных и птиц, разорение нор, гнезд и прочих укрытий и убежищ, а также все виды изменений обитания животных;</w:t>
      </w:r>
    </w:p>
    <w:p w14:paraId="08014BF2"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проезд, проход и нахождение на территории посторонних лиц без разрешения специально уполномоченного органа по охране особо охраняемых природных территорий;</w:t>
      </w:r>
    </w:p>
    <w:p w14:paraId="34CB4514"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иные виды хозяйственной деятельности, рекреационного и другого природопользования, препятствующего сохранению, восстановлению и воспроизводству природных комплексов и объектов.</w:t>
      </w:r>
    </w:p>
    <w:p w14:paraId="7525D2A6" w14:textId="77777777" w:rsidR="00132E36" w:rsidRPr="00491441" w:rsidRDefault="00132E36" w:rsidP="00E908B0">
      <w:pPr>
        <w:spacing w:line="240" w:lineRule="auto"/>
        <w:jc w:val="left"/>
        <w:rPr>
          <w:i/>
          <w:szCs w:val="24"/>
        </w:rPr>
      </w:pPr>
      <w:r w:rsidRPr="00491441">
        <w:rPr>
          <w:i/>
          <w:szCs w:val="24"/>
        </w:rPr>
        <w:lastRenderedPageBreak/>
        <w:t>Разрешенные виды деятельности и природопользования: </w:t>
      </w:r>
    </w:p>
    <w:p w14:paraId="470F27F6" w14:textId="77777777" w:rsidR="00132E36" w:rsidRPr="00491441" w:rsidRDefault="00132E36" w:rsidP="00E908B0">
      <w:pPr>
        <w:tabs>
          <w:tab w:val="left" w:pos="993"/>
        </w:tabs>
        <w:spacing w:line="276" w:lineRule="auto"/>
        <w:ind w:firstLine="709"/>
        <w:contextualSpacing/>
        <w:rPr>
          <w:szCs w:val="24"/>
        </w:rPr>
      </w:pPr>
      <w:r w:rsidRPr="00491441">
        <w:rPr>
          <w:szCs w:val="24"/>
        </w:rPr>
        <w:t>На отведенных для этих целей участках заказника по согласованию со специально уполномоченным органом в области особо охраняемых природных территорий, в соответствии с действующим законодательством разрешается:</w:t>
      </w:r>
    </w:p>
    <w:p w14:paraId="2B7CD35F"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научно-исследовательских и экспериментальных работ;</w:t>
      </w:r>
    </w:p>
    <w:p w14:paraId="6EC5B688"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проведение лесоустроительных, лесокультурных работ, рубок промежуточного пользования и других лесохозяйственных мероприятий (за исключением рубок главного пользования) по специальному разрешению исполнительного органа государственной власти Республики Саха (Якутия), уполномоченного в области лесных отношений;</w:t>
      </w:r>
    </w:p>
    <w:p w14:paraId="31F86323" w14:textId="77777777" w:rsidR="00132E36" w:rsidRPr="00491441" w:rsidRDefault="00132E36" w:rsidP="00E908B0">
      <w:pPr>
        <w:pStyle w:val="afb"/>
        <w:numPr>
          <w:ilvl w:val="0"/>
          <w:numId w:val="120"/>
        </w:numPr>
        <w:spacing w:after="0"/>
        <w:ind w:left="0" w:firstLine="426"/>
        <w:jc w:val="both"/>
        <w:rPr>
          <w:rFonts w:ascii="Times New Roman" w:hAnsi="Times New Roman"/>
          <w:sz w:val="24"/>
          <w:szCs w:val="24"/>
        </w:rPr>
      </w:pPr>
      <w:r w:rsidRPr="00491441">
        <w:rPr>
          <w:rFonts w:ascii="Times New Roman" w:hAnsi="Times New Roman"/>
          <w:sz w:val="24"/>
          <w:szCs w:val="24"/>
        </w:rPr>
        <w:t>заготовка дров и древесины, необходимых для потребностей заказника за счет рубок ухода.</w:t>
      </w:r>
    </w:p>
    <w:p w14:paraId="34946163" w14:textId="6BF4A979" w:rsidR="00821E69" w:rsidRPr="00491441" w:rsidRDefault="00821E69" w:rsidP="00E908B0">
      <w:pPr>
        <w:pStyle w:val="0212166"/>
      </w:pPr>
      <w:bookmarkStart w:id="243" w:name="_Toc69297575"/>
      <w:bookmarkStart w:id="244" w:name="_Toc138238302"/>
      <w:r w:rsidRPr="00491441">
        <w:t>1</w:t>
      </w:r>
      <w:r w:rsidR="00AE6B23" w:rsidRPr="00491441">
        <w:t>0</w:t>
      </w:r>
      <w:r w:rsidRPr="00491441">
        <w:t>.2 Объекты культурного наследия</w:t>
      </w:r>
      <w:bookmarkEnd w:id="243"/>
      <w:bookmarkEnd w:id="244"/>
    </w:p>
    <w:p w14:paraId="3B68EE3A" w14:textId="77777777" w:rsidR="00821E69" w:rsidRPr="00491441" w:rsidRDefault="00821E69" w:rsidP="00E908B0">
      <w:pPr>
        <w:rPr>
          <w:b/>
        </w:rPr>
      </w:pPr>
      <w:r w:rsidRPr="00491441">
        <w:rPr>
          <w:b/>
        </w:rPr>
        <w:t>Анализ существующего состояния</w:t>
      </w:r>
      <w:bookmarkStart w:id="245" w:name="_Toc67415012"/>
      <w:bookmarkStart w:id="246" w:name="_Toc69297576"/>
    </w:p>
    <w:p w14:paraId="5E39F9CB" w14:textId="386EC1BA" w:rsidR="00894088" w:rsidRPr="00491441" w:rsidRDefault="00894088" w:rsidP="00E908B0">
      <w:pPr>
        <w:ind w:firstLine="709"/>
      </w:pPr>
      <w:r w:rsidRPr="00491441">
        <w:t xml:space="preserve">Перечень объектов культурного наследия МО </w:t>
      </w:r>
      <w:r w:rsidR="00A24BF9" w:rsidRPr="00491441">
        <w:t>«</w:t>
      </w:r>
      <w:r w:rsidRPr="00491441">
        <w:t>Ленский район</w:t>
      </w:r>
      <w:r w:rsidR="00A24BF9" w:rsidRPr="00491441">
        <w:t>»</w:t>
      </w:r>
      <w:r w:rsidRPr="00491441">
        <w:t xml:space="preserve"> приведен в таблице 3.10</w:t>
      </w:r>
      <w:r w:rsidR="00132E36" w:rsidRPr="00491441">
        <w:t>.2</w:t>
      </w:r>
      <w:r w:rsidRPr="00491441">
        <w:t>.</w:t>
      </w:r>
    </w:p>
    <w:p w14:paraId="4AA9C61D" w14:textId="77777777" w:rsidR="00894088" w:rsidRPr="00491441" w:rsidRDefault="00894088" w:rsidP="00E908B0">
      <w:pPr>
        <w:pStyle w:val="0212160"/>
        <w:sectPr w:rsidR="00894088" w:rsidRPr="00491441" w:rsidSect="00430D8D">
          <w:footerReference w:type="default" r:id="rId61"/>
          <w:pgSz w:w="11906" w:h="16838"/>
          <w:pgMar w:top="1134" w:right="567" w:bottom="1134" w:left="1418" w:header="567" w:footer="567" w:gutter="0"/>
          <w:cols w:space="708"/>
          <w:docGrid w:linePitch="360"/>
        </w:sectPr>
      </w:pPr>
    </w:p>
    <w:p w14:paraId="0512AFFE" w14:textId="2869ECA1" w:rsidR="00894088" w:rsidRPr="00491441" w:rsidRDefault="00132E36" w:rsidP="00E908B0">
      <w:pPr>
        <w:pStyle w:val="0212160"/>
      </w:pPr>
      <w:r w:rsidRPr="00491441">
        <w:lastRenderedPageBreak/>
        <w:t>Таблица 3.10.2</w:t>
      </w:r>
    </w:p>
    <w:p w14:paraId="38F65374" w14:textId="77777777" w:rsidR="00894088" w:rsidRPr="00491441" w:rsidRDefault="00894088" w:rsidP="00E908B0">
      <w:pPr>
        <w:spacing w:line="300" w:lineRule="auto"/>
        <w:jc w:val="center"/>
        <w:rPr>
          <w:szCs w:val="24"/>
        </w:rPr>
      </w:pPr>
      <w:r w:rsidRPr="00491441">
        <w:rPr>
          <w:szCs w:val="24"/>
        </w:rPr>
        <w:t>Перечень объектов культурного наследия, расположенных на территории Ленского района Республики Саха (Якутия)</w:t>
      </w:r>
    </w:p>
    <w:tbl>
      <w:tblPr>
        <w:tblStyle w:val="aff0"/>
        <w:tblW w:w="5000" w:type="pct"/>
        <w:tblBorders>
          <w:top w:val="single" w:sz="4" w:space="0" w:color="000000"/>
          <w:left w:val="single" w:sz="4" w:space="0" w:color="000000"/>
          <w:bottom w:val="none" w:sz="0"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987"/>
        <w:gridCol w:w="5245"/>
        <w:gridCol w:w="3829"/>
        <w:gridCol w:w="4499"/>
      </w:tblGrid>
      <w:tr w:rsidR="00894088" w:rsidRPr="00491441" w14:paraId="47A33CDD" w14:textId="77777777" w:rsidTr="008C3E2B">
        <w:trPr>
          <w:trHeight w:val="747"/>
        </w:trPr>
        <w:tc>
          <w:tcPr>
            <w:tcW w:w="339" w:type="pct"/>
            <w:vAlign w:val="center"/>
          </w:tcPr>
          <w:p w14:paraId="2112D78E" w14:textId="30BC0DFD" w:rsidR="00894088" w:rsidRPr="00491441" w:rsidRDefault="00894088" w:rsidP="00E908B0">
            <w:pPr>
              <w:spacing w:line="240" w:lineRule="auto"/>
              <w:ind w:left="-113" w:right="-132"/>
              <w:jc w:val="center"/>
              <w:rPr>
                <w:b/>
                <w:sz w:val="20"/>
                <w:szCs w:val="20"/>
              </w:rPr>
            </w:pPr>
            <w:r w:rsidRPr="00491441">
              <w:rPr>
                <w:b/>
                <w:sz w:val="20"/>
                <w:szCs w:val="20"/>
              </w:rPr>
              <w:t>№ объекта на карте</w:t>
            </w:r>
          </w:p>
        </w:tc>
        <w:tc>
          <w:tcPr>
            <w:tcW w:w="1801" w:type="pct"/>
            <w:vAlign w:val="center"/>
          </w:tcPr>
          <w:p w14:paraId="6AE42306" w14:textId="77777777" w:rsidR="00894088" w:rsidRPr="00491441" w:rsidRDefault="00894088" w:rsidP="00E908B0">
            <w:pPr>
              <w:spacing w:line="240" w:lineRule="auto"/>
              <w:jc w:val="center"/>
              <w:rPr>
                <w:b/>
                <w:sz w:val="20"/>
                <w:szCs w:val="20"/>
              </w:rPr>
            </w:pPr>
            <w:r w:rsidRPr="00491441">
              <w:rPr>
                <w:b/>
                <w:sz w:val="20"/>
                <w:szCs w:val="20"/>
              </w:rPr>
              <w:t>Наименование объекта культурного наследия</w:t>
            </w:r>
          </w:p>
        </w:tc>
        <w:tc>
          <w:tcPr>
            <w:tcW w:w="1315" w:type="pct"/>
            <w:vAlign w:val="center"/>
          </w:tcPr>
          <w:p w14:paraId="4D207F1C" w14:textId="77777777" w:rsidR="00894088" w:rsidRPr="00491441" w:rsidRDefault="00894088" w:rsidP="00E908B0">
            <w:pPr>
              <w:spacing w:line="240" w:lineRule="auto"/>
              <w:jc w:val="center"/>
              <w:rPr>
                <w:b/>
                <w:sz w:val="20"/>
                <w:szCs w:val="20"/>
              </w:rPr>
            </w:pPr>
            <w:r w:rsidRPr="00491441">
              <w:rPr>
                <w:b/>
                <w:sz w:val="20"/>
                <w:szCs w:val="20"/>
              </w:rPr>
              <w:t>Местонахождение</w:t>
            </w:r>
          </w:p>
        </w:tc>
        <w:tc>
          <w:tcPr>
            <w:tcW w:w="1545" w:type="pct"/>
            <w:vAlign w:val="center"/>
          </w:tcPr>
          <w:p w14:paraId="72B93E98" w14:textId="77777777" w:rsidR="00894088" w:rsidRPr="00491441" w:rsidRDefault="00894088" w:rsidP="00E908B0">
            <w:pPr>
              <w:spacing w:line="240" w:lineRule="auto"/>
              <w:jc w:val="center"/>
              <w:rPr>
                <w:b/>
                <w:sz w:val="20"/>
                <w:szCs w:val="20"/>
              </w:rPr>
            </w:pPr>
            <w:r w:rsidRPr="00491441">
              <w:rPr>
                <w:b/>
                <w:sz w:val="20"/>
                <w:szCs w:val="20"/>
              </w:rPr>
              <w:t>Наименование акта органа государственной власти о постановке на государственную охрану объекта культурного наследия</w:t>
            </w:r>
          </w:p>
        </w:tc>
      </w:tr>
    </w:tbl>
    <w:p w14:paraId="5C62B6A3" w14:textId="77777777" w:rsidR="00894088" w:rsidRPr="00491441" w:rsidRDefault="00894088" w:rsidP="00E908B0">
      <w:pPr>
        <w:spacing w:line="14" w:lineRule="auto"/>
        <w:rPr>
          <w:b/>
        </w:rPr>
      </w:pPr>
    </w:p>
    <w:tbl>
      <w:tblPr>
        <w:tblStyle w:val="aff0"/>
        <w:tblW w:w="5000" w:type="pct"/>
        <w:tblCellMar>
          <w:left w:w="28" w:type="dxa"/>
          <w:right w:w="28" w:type="dxa"/>
        </w:tblCellMar>
        <w:tblLook w:val="04A0" w:firstRow="1" w:lastRow="0" w:firstColumn="1" w:lastColumn="0" w:noHBand="0" w:noVBand="1"/>
      </w:tblPr>
      <w:tblGrid>
        <w:gridCol w:w="987"/>
        <w:gridCol w:w="5245"/>
        <w:gridCol w:w="3829"/>
        <w:gridCol w:w="4499"/>
      </w:tblGrid>
      <w:tr w:rsidR="00894088" w:rsidRPr="00491441" w14:paraId="72ABFB78" w14:textId="77777777" w:rsidTr="008C3E2B">
        <w:trPr>
          <w:trHeight w:val="20"/>
          <w:tblHeader/>
        </w:trPr>
        <w:tc>
          <w:tcPr>
            <w:tcW w:w="339" w:type="pct"/>
            <w:shd w:val="clear" w:color="auto" w:fill="auto"/>
          </w:tcPr>
          <w:p w14:paraId="52056893" w14:textId="77777777" w:rsidR="00894088" w:rsidRPr="00491441" w:rsidRDefault="00894088" w:rsidP="00E908B0">
            <w:pPr>
              <w:spacing w:line="240" w:lineRule="auto"/>
              <w:jc w:val="center"/>
              <w:rPr>
                <w:b/>
                <w:sz w:val="20"/>
                <w:szCs w:val="20"/>
              </w:rPr>
            </w:pPr>
            <w:r w:rsidRPr="00491441">
              <w:rPr>
                <w:b/>
                <w:sz w:val="20"/>
                <w:szCs w:val="20"/>
              </w:rPr>
              <w:t>1</w:t>
            </w:r>
          </w:p>
        </w:tc>
        <w:tc>
          <w:tcPr>
            <w:tcW w:w="1801" w:type="pct"/>
            <w:shd w:val="clear" w:color="auto" w:fill="auto"/>
          </w:tcPr>
          <w:p w14:paraId="3489B5AE" w14:textId="77777777" w:rsidR="00894088" w:rsidRPr="00491441" w:rsidRDefault="00894088" w:rsidP="00E908B0">
            <w:pPr>
              <w:spacing w:line="240" w:lineRule="auto"/>
              <w:jc w:val="center"/>
              <w:rPr>
                <w:b/>
                <w:sz w:val="20"/>
                <w:szCs w:val="20"/>
              </w:rPr>
            </w:pPr>
            <w:r w:rsidRPr="00491441">
              <w:rPr>
                <w:b/>
                <w:sz w:val="20"/>
                <w:szCs w:val="20"/>
              </w:rPr>
              <w:t>2</w:t>
            </w:r>
          </w:p>
        </w:tc>
        <w:tc>
          <w:tcPr>
            <w:tcW w:w="1315" w:type="pct"/>
            <w:shd w:val="clear" w:color="auto" w:fill="auto"/>
          </w:tcPr>
          <w:p w14:paraId="220BABBB" w14:textId="77777777" w:rsidR="00894088" w:rsidRPr="00491441" w:rsidRDefault="00894088" w:rsidP="00E908B0">
            <w:pPr>
              <w:spacing w:line="240" w:lineRule="auto"/>
              <w:jc w:val="center"/>
              <w:rPr>
                <w:b/>
                <w:sz w:val="20"/>
                <w:szCs w:val="20"/>
              </w:rPr>
            </w:pPr>
            <w:r w:rsidRPr="00491441">
              <w:rPr>
                <w:b/>
                <w:sz w:val="20"/>
                <w:szCs w:val="20"/>
              </w:rPr>
              <w:t>3</w:t>
            </w:r>
          </w:p>
        </w:tc>
        <w:tc>
          <w:tcPr>
            <w:tcW w:w="1545" w:type="pct"/>
            <w:shd w:val="clear" w:color="auto" w:fill="auto"/>
          </w:tcPr>
          <w:p w14:paraId="34C7DE68" w14:textId="77777777" w:rsidR="00894088" w:rsidRPr="00491441" w:rsidRDefault="00894088" w:rsidP="00E908B0">
            <w:pPr>
              <w:spacing w:line="240" w:lineRule="auto"/>
              <w:jc w:val="center"/>
              <w:rPr>
                <w:b/>
                <w:sz w:val="20"/>
                <w:szCs w:val="20"/>
              </w:rPr>
            </w:pPr>
            <w:r w:rsidRPr="00491441">
              <w:rPr>
                <w:b/>
                <w:sz w:val="20"/>
                <w:szCs w:val="20"/>
              </w:rPr>
              <w:t>4</w:t>
            </w:r>
          </w:p>
        </w:tc>
      </w:tr>
      <w:tr w:rsidR="00894088" w:rsidRPr="00491441" w14:paraId="518A8DF2" w14:textId="77777777" w:rsidTr="00FE0292">
        <w:trPr>
          <w:trHeight w:val="20"/>
        </w:trPr>
        <w:tc>
          <w:tcPr>
            <w:tcW w:w="5000" w:type="pct"/>
            <w:gridSpan w:val="4"/>
            <w:shd w:val="clear" w:color="auto" w:fill="BDD6EE" w:themeFill="accent1" w:themeFillTint="66"/>
          </w:tcPr>
          <w:p w14:paraId="4ADB1391" w14:textId="7EF84C72" w:rsidR="00894088" w:rsidRPr="00491441" w:rsidRDefault="00894088" w:rsidP="00E908B0">
            <w:pPr>
              <w:spacing w:line="240" w:lineRule="auto"/>
              <w:jc w:val="center"/>
              <w:rPr>
                <w:b/>
                <w:sz w:val="20"/>
                <w:szCs w:val="20"/>
              </w:rPr>
            </w:pPr>
            <w:r w:rsidRPr="00491441">
              <w:rPr>
                <w:b/>
                <w:sz w:val="20"/>
                <w:szCs w:val="20"/>
              </w:rPr>
              <w:t>Объекты федерального значения</w:t>
            </w:r>
          </w:p>
        </w:tc>
      </w:tr>
      <w:tr w:rsidR="00894088" w:rsidRPr="00491441" w14:paraId="17418932" w14:textId="77777777" w:rsidTr="008C3E2B">
        <w:trPr>
          <w:trHeight w:val="20"/>
        </w:trPr>
        <w:tc>
          <w:tcPr>
            <w:tcW w:w="339" w:type="pct"/>
            <w:shd w:val="clear" w:color="auto" w:fill="auto"/>
          </w:tcPr>
          <w:p w14:paraId="4B7468CF" w14:textId="79018183" w:rsidR="00894088" w:rsidRPr="00491441" w:rsidRDefault="00894088" w:rsidP="00E908B0">
            <w:pPr>
              <w:spacing w:line="240" w:lineRule="auto"/>
              <w:jc w:val="center"/>
              <w:rPr>
                <w:sz w:val="20"/>
                <w:szCs w:val="20"/>
              </w:rPr>
            </w:pPr>
            <w:r w:rsidRPr="00491441">
              <w:rPr>
                <w:sz w:val="20"/>
                <w:szCs w:val="20"/>
              </w:rPr>
              <w:t>ОКН.1.1</w:t>
            </w:r>
          </w:p>
        </w:tc>
        <w:tc>
          <w:tcPr>
            <w:tcW w:w="1801" w:type="pct"/>
            <w:shd w:val="clear" w:color="auto" w:fill="auto"/>
          </w:tcPr>
          <w:p w14:paraId="4BE5BC9E" w14:textId="57E4DDCF" w:rsidR="00894088" w:rsidRPr="00491441" w:rsidRDefault="00894088" w:rsidP="00E908B0">
            <w:pPr>
              <w:spacing w:line="240" w:lineRule="auto"/>
              <w:jc w:val="left"/>
              <w:rPr>
                <w:sz w:val="20"/>
                <w:szCs w:val="20"/>
              </w:rPr>
            </w:pPr>
            <w:r w:rsidRPr="00491441">
              <w:rPr>
                <w:sz w:val="20"/>
                <w:szCs w:val="20"/>
              </w:rPr>
              <w:t xml:space="preserve">Палеолитическая стоянка </w:t>
            </w:r>
            <w:r w:rsidR="00A24BF9" w:rsidRPr="00491441">
              <w:rPr>
                <w:sz w:val="20"/>
                <w:szCs w:val="20"/>
              </w:rPr>
              <w:t>«</w:t>
            </w:r>
            <w:r w:rsidRPr="00491441">
              <w:rPr>
                <w:sz w:val="20"/>
                <w:szCs w:val="20"/>
              </w:rPr>
              <w:t>Усть-Витим</w:t>
            </w:r>
            <w:r w:rsidR="00A24BF9" w:rsidRPr="00491441">
              <w:rPr>
                <w:sz w:val="20"/>
                <w:szCs w:val="20"/>
              </w:rPr>
              <w:t>»</w:t>
            </w:r>
          </w:p>
        </w:tc>
        <w:tc>
          <w:tcPr>
            <w:tcW w:w="1315" w:type="pct"/>
            <w:shd w:val="clear" w:color="auto" w:fill="auto"/>
          </w:tcPr>
          <w:p w14:paraId="4781D70F" w14:textId="221376FD" w:rsidR="00894088" w:rsidRPr="00491441" w:rsidRDefault="00FE0292" w:rsidP="00E908B0">
            <w:pPr>
              <w:spacing w:line="240" w:lineRule="auto"/>
              <w:jc w:val="left"/>
              <w:rPr>
                <w:sz w:val="20"/>
                <w:szCs w:val="20"/>
              </w:rPr>
            </w:pPr>
            <w:r w:rsidRPr="00491441">
              <w:rPr>
                <w:sz w:val="20"/>
                <w:szCs w:val="20"/>
              </w:rPr>
              <w:t>У</w:t>
            </w:r>
            <w:r w:rsidR="00894088" w:rsidRPr="00491441">
              <w:rPr>
                <w:sz w:val="20"/>
                <w:szCs w:val="20"/>
              </w:rPr>
              <w:t>стье р. Витим, на правом берегу</w:t>
            </w:r>
          </w:p>
        </w:tc>
        <w:tc>
          <w:tcPr>
            <w:tcW w:w="1545" w:type="pct"/>
            <w:shd w:val="clear" w:color="auto" w:fill="auto"/>
          </w:tcPr>
          <w:p w14:paraId="5B24363C" w14:textId="77777777" w:rsidR="00894088" w:rsidRPr="00491441" w:rsidRDefault="00894088" w:rsidP="00E908B0">
            <w:pPr>
              <w:spacing w:line="240" w:lineRule="auto"/>
              <w:jc w:val="left"/>
              <w:rPr>
                <w:sz w:val="20"/>
                <w:szCs w:val="20"/>
              </w:rPr>
            </w:pPr>
            <w:r w:rsidRPr="00491441">
              <w:rPr>
                <w:sz w:val="20"/>
                <w:szCs w:val="20"/>
              </w:rPr>
              <w:t>Постановление СМ Я АССР от 31.12.1976 г. № 484</w:t>
            </w:r>
          </w:p>
        </w:tc>
      </w:tr>
      <w:tr w:rsidR="00894088" w:rsidRPr="00491441" w14:paraId="1F65C77E" w14:textId="77777777" w:rsidTr="008C3E2B">
        <w:trPr>
          <w:trHeight w:val="20"/>
        </w:trPr>
        <w:tc>
          <w:tcPr>
            <w:tcW w:w="339" w:type="pct"/>
            <w:shd w:val="clear" w:color="auto" w:fill="auto"/>
          </w:tcPr>
          <w:p w14:paraId="4838FE22" w14:textId="197B5AD2" w:rsidR="00894088" w:rsidRPr="00491441" w:rsidRDefault="00894088" w:rsidP="00E908B0">
            <w:pPr>
              <w:spacing w:line="240" w:lineRule="auto"/>
              <w:jc w:val="center"/>
              <w:rPr>
                <w:sz w:val="20"/>
                <w:szCs w:val="20"/>
              </w:rPr>
            </w:pPr>
            <w:r w:rsidRPr="00491441">
              <w:rPr>
                <w:sz w:val="20"/>
                <w:szCs w:val="20"/>
              </w:rPr>
              <w:t>ОКН.1.2</w:t>
            </w:r>
          </w:p>
        </w:tc>
        <w:tc>
          <w:tcPr>
            <w:tcW w:w="1801" w:type="pct"/>
            <w:shd w:val="clear" w:color="auto" w:fill="auto"/>
          </w:tcPr>
          <w:p w14:paraId="4D7A3651" w14:textId="0764651B" w:rsidR="00894088" w:rsidRPr="00491441" w:rsidRDefault="00894088" w:rsidP="00E908B0">
            <w:pPr>
              <w:spacing w:line="240" w:lineRule="auto"/>
              <w:ind w:right="-24"/>
              <w:jc w:val="left"/>
              <w:rPr>
                <w:sz w:val="20"/>
                <w:szCs w:val="20"/>
              </w:rPr>
            </w:pPr>
            <w:r w:rsidRPr="00491441">
              <w:rPr>
                <w:sz w:val="20"/>
                <w:szCs w:val="20"/>
              </w:rPr>
              <w:t xml:space="preserve">Стоянка </w:t>
            </w:r>
            <w:r w:rsidR="00A24BF9" w:rsidRPr="00491441">
              <w:rPr>
                <w:sz w:val="20"/>
                <w:szCs w:val="20"/>
              </w:rPr>
              <w:t>«</w:t>
            </w:r>
            <w:r w:rsidRPr="00491441">
              <w:rPr>
                <w:sz w:val="20"/>
                <w:szCs w:val="20"/>
              </w:rPr>
              <w:t>Мурья</w:t>
            </w:r>
            <w:r w:rsidR="00A24BF9" w:rsidRPr="00491441">
              <w:rPr>
                <w:sz w:val="20"/>
                <w:szCs w:val="20"/>
              </w:rPr>
              <w:t>»</w:t>
            </w:r>
            <w:r w:rsidRPr="00491441">
              <w:rPr>
                <w:sz w:val="20"/>
                <w:szCs w:val="20"/>
              </w:rPr>
              <w:t xml:space="preserve"> (эпохи неолита, бронзы, железного века)</w:t>
            </w:r>
          </w:p>
        </w:tc>
        <w:tc>
          <w:tcPr>
            <w:tcW w:w="1315" w:type="pct"/>
            <w:shd w:val="clear" w:color="auto" w:fill="auto"/>
          </w:tcPr>
          <w:p w14:paraId="6482A4B4" w14:textId="2BAABA30" w:rsidR="00894088" w:rsidRPr="00491441" w:rsidRDefault="00FE0292" w:rsidP="00E908B0">
            <w:pPr>
              <w:spacing w:line="240" w:lineRule="auto"/>
              <w:jc w:val="left"/>
              <w:rPr>
                <w:sz w:val="20"/>
                <w:szCs w:val="20"/>
              </w:rPr>
            </w:pPr>
            <w:r w:rsidRPr="00491441">
              <w:rPr>
                <w:sz w:val="20"/>
                <w:szCs w:val="20"/>
              </w:rPr>
              <w:t>У</w:t>
            </w:r>
            <w:r w:rsidR="00894088" w:rsidRPr="00491441">
              <w:rPr>
                <w:sz w:val="20"/>
                <w:szCs w:val="20"/>
              </w:rPr>
              <w:t>стье р. Мурья, левого притока Лены</w:t>
            </w:r>
          </w:p>
        </w:tc>
        <w:tc>
          <w:tcPr>
            <w:tcW w:w="1545" w:type="pct"/>
            <w:shd w:val="clear" w:color="auto" w:fill="auto"/>
          </w:tcPr>
          <w:p w14:paraId="02F58115" w14:textId="77777777" w:rsidR="00894088" w:rsidRPr="00491441" w:rsidRDefault="00894088" w:rsidP="00E908B0">
            <w:pPr>
              <w:spacing w:line="240" w:lineRule="auto"/>
              <w:jc w:val="left"/>
              <w:rPr>
                <w:sz w:val="20"/>
                <w:szCs w:val="20"/>
              </w:rPr>
            </w:pPr>
            <w:r w:rsidRPr="00491441">
              <w:rPr>
                <w:sz w:val="20"/>
                <w:szCs w:val="20"/>
              </w:rPr>
              <w:t>Постановление СМ Я АССР от 31.12.1976 г. № 484</w:t>
            </w:r>
          </w:p>
        </w:tc>
      </w:tr>
      <w:tr w:rsidR="00894088" w:rsidRPr="00491441" w14:paraId="52CC308B" w14:textId="77777777" w:rsidTr="008C3E2B">
        <w:trPr>
          <w:trHeight w:val="20"/>
        </w:trPr>
        <w:tc>
          <w:tcPr>
            <w:tcW w:w="339" w:type="pct"/>
            <w:shd w:val="clear" w:color="auto" w:fill="auto"/>
          </w:tcPr>
          <w:p w14:paraId="1EA2DD7B" w14:textId="43A6C592" w:rsidR="00894088" w:rsidRPr="00491441" w:rsidRDefault="00894088" w:rsidP="00E908B0">
            <w:pPr>
              <w:spacing w:line="240" w:lineRule="auto"/>
              <w:jc w:val="center"/>
              <w:rPr>
                <w:sz w:val="20"/>
                <w:szCs w:val="20"/>
              </w:rPr>
            </w:pPr>
            <w:r w:rsidRPr="00491441">
              <w:rPr>
                <w:sz w:val="20"/>
                <w:szCs w:val="20"/>
              </w:rPr>
              <w:t>ОКН.1.3</w:t>
            </w:r>
          </w:p>
        </w:tc>
        <w:tc>
          <w:tcPr>
            <w:tcW w:w="1801" w:type="pct"/>
            <w:shd w:val="clear" w:color="auto" w:fill="auto"/>
          </w:tcPr>
          <w:p w14:paraId="691784B5" w14:textId="07198BBD" w:rsidR="00894088" w:rsidRPr="00491441" w:rsidRDefault="00894088" w:rsidP="00E908B0">
            <w:pPr>
              <w:spacing w:line="240" w:lineRule="auto"/>
              <w:jc w:val="left"/>
              <w:rPr>
                <w:sz w:val="20"/>
                <w:szCs w:val="20"/>
              </w:rPr>
            </w:pPr>
            <w:r w:rsidRPr="00491441">
              <w:rPr>
                <w:sz w:val="20"/>
                <w:szCs w:val="20"/>
              </w:rPr>
              <w:t xml:space="preserve">Неолитическая стоянка </w:t>
            </w:r>
            <w:r w:rsidR="00A24BF9" w:rsidRPr="00491441">
              <w:rPr>
                <w:sz w:val="20"/>
                <w:szCs w:val="20"/>
              </w:rPr>
              <w:t>«</w:t>
            </w:r>
            <w:r w:rsidRPr="00491441">
              <w:rPr>
                <w:sz w:val="20"/>
                <w:szCs w:val="20"/>
              </w:rPr>
              <w:t>Нюя</w:t>
            </w:r>
            <w:r w:rsidR="00A24BF9" w:rsidRPr="00491441">
              <w:rPr>
                <w:sz w:val="20"/>
                <w:szCs w:val="20"/>
              </w:rPr>
              <w:t>»</w:t>
            </w:r>
          </w:p>
        </w:tc>
        <w:tc>
          <w:tcPr>
            <w:tcW w:w="1315" w:type="pct"/>
            <w:shd w:val="clear" w:color="auto" w:fill="auto"/>
          </w:tcPr>
          <w:p w14:paraId="464B0977" w14:textId="01AAE925" w:rsidR="00894088" w:rsidRPr="00491441" w:rsidRDefault="00FE0292" w:rsidP="00E908B0">
            <w:pPr>
              <w:spacing w:line="240" w:lineRule="auto"/>
              <w:jc w:val="left"/>
              <w:rPr>
                <w:sz w:val="20"/>
                <w:szCs w:val="20"/>
              </w:rPr>
            </w:pPr>
            <w:r w:rsidRPr="00491441">
              <w:rPr>
                <w:sz w:val="20"/>
                <w:szCs w:val="20"/>
              </w:rPr>
              <w:t>У</w:t>
            </w:r>
            <w:r w:rsidR="00894088" w:rsidRPr="00491441">
              <w:rPr>
                <w:sz w:val="20"/>
                <w:szCs w:val="20"/>
              </w:rPr>
              <w:t>стье р. Нюя, левого притока Лены</w:t>
            </w:r>
          </w:p>
        </w:tc>
        <w:tc>
          <w:tcPr>
            <w:tcW w:w="1545" w:type="pct"/>
            <w:shd w:val="clear" w:color="auto" w:fill="auto"/>
          </w:tcPr>
          <w:p w14:paraId="47B701C8" w14:textId="77777777" w:rsidR="00894088" w:rsidRPr="00491441" w:rsidRDefault="00894088" w:rsidP="00E908B0">
            <w:pPr>
              <w:spacing w:line="240" w:lineRule="auto"/>
              <w:jc w:val="left"/>
              <w:rPr>
                <w:sz w:val="20"/>
                <w:szCs w:val="20"/>
              </w:rPr>
            </w:pPr>
            <w:r w:rsidRPr="00491441">
              <w:rPr>
                <w:sz w:val="20"/>
                <w:szCs w:val="20"/>
              </w:rPr>
              <w:t>Постановление СМ Я АССР от 31.12.1976 г. № 484</w:t>
            </w:r>
          </w:p>
        </w:tc>
      </w:tr>
      <w:tr w:rsidR="00894088" w:rsidRPr="00491441" w14:paraId="62754428" w14:textId="77777777" w:rsidTr="008C3E2B">
        <w:trPr>
          <w:trHeight w:val="20"/>
        </w:trPr>
        <w:tc>
          <w:tcPr>
            <w:tcW w:w="339" w:type="pct"/>
            <w:shd w:val="clear" w:color="auto" w:fill="auto"/>
          </w:tcPr>
          <w:p w14:paraId="7E6F2AFF" w14:textId="577EE043" w:rsidR="00894088" w:rsidRPr="00491441" w:rsidRDefault="00894088" w:rsidP="00E908B0">
            <w:pPr>
              <w:spacing w:line="240" w:lineRule="auto"/>
              <w:jc w:val="center"/>
              <w:rPr>
                <w:sz w:val="20"/>
                <w:szCs w:val="20"/>
              </w:rPr>
            </w:pPr>
            <w:r w:rsidRPr="00491441">
              <w:rPr>
                <w:sz w:val="20"/>
                <w:szCs w:val="20"/>
              </w:rPr>
              <w:t>ОКН.1.4</w:t>
            </w:r>
          </w:p>
        </w:tc>
        <w:tc>
          <w:tcPr>
            <w:tcW w:w="1801" w:type="pct"/>
            <w:shd w:val="clear" w:color="auto" w:fill="auto"/>
          </w:tcPr>
          <w:p w14:paraId="09D16510" w14:textId="62145185" w:rsidR="00894088" w:rsidRPr="00491441" w:rsidRDefault="00894088" w:rsidP="00E908B0">
            <w:pPr>
              <w:spacing w:line="240" w:lineRule="auto"/>
              <w:jc w:val="left"/>
              <w:rPr>
                <w:sz w:val="20"/>
                <w:szCs w:val="20"/>
              </w:rPr>
            </w:pPr>
            <w:r w:rsidRPr="00491441">
              <w:rPr>
                <w:sz w:val="20"/>
                <w:szCs w:val="20"/>
              </w:rPr>
              <w:t xml:space="preserve">Неолитическая стоянка </w:t>
            </w:r>
            <w:r w:rsidR="00A24BF9" w:rsidRPr="00491441">
              <w:rPr>
                <w:sz w:val="20"/>
                <w:szCs w:val="20"/>
              </w:rPr>
              <w:t>«</w:t>
            </w:r>
            <w:r w:rsidRPr="00491441">
              <w:rPr>
                <w:sz w:val="20"/>
                <w:szCs w:val="20"/>
              </w:rPr>
              <w:t>Турукта</w:t>
            </w:r>
            <w:r w:rsidR="00A24BF9" w:rsidRPr="00491441">
              <w:rPr>
                <w:sz w:val="20"/>
                <w:szCs w:val="20"/>
              </w:rPr>
              <w:t>»</w:t>
            </w:r>
          </w:p>
        </w:tc>
        <w:tc>
          <w:tcPr>
            <w:tcW w:w="1315" w:type="pct"/>
            <w:shd w:val="clear" w:color="auto" w:fill="auto"/>
          </w:tcPr>
          <w:p w14:paraId="411EC3FF" w14:textId="7CBE6313" w:rsidR="00894088" w:rsidRPr="00491441" w:rsidRDefault="00FE0292" w:rsidP="00E908B0">
            <w:pPr>
              <w:spacing w:line="240" w:lineRule="auto"/>
              <w:jc w:val="left"/>
              <w:rPr>
                <w:sz w:val="20"/>
                <w:szCs w:val="20"/>
              </w:rPr>
            </w:pPr>
            <w:r w:rsidRPr="00491441">
              <w:rPr>
                <w:sz w:val="20"/>
                <w:szCs w:val="20"/>
              </w:rPr>
              <w:t>Л</w:t>
            </w:r>
            <w:r w:rsidR="00894088" w:rsidRPr="00491441">
              <w:rPr>
                <w:sz w:val="20"/>
                <w:szCs w:val="20"/>
              </w:rPr>
              <w:t>евый берег Лены, в черте с. Турукта</w:t>
            </w:r>
          </w:p>
        </w:tc>
        <w:tc>
          <w:tcPr>
            <w:tcW w:w="1545" w:type="pct"/>
            <w:shd w:val="clear" w:color="auto" w:fill="auto"/>
          </w:tcPr>
          <w:p w14:paraId="5451D56B" w14:textId="77777777" w:rsidR="00894088" w:rsidRPr="00491441" w:rsidRDefault="00894088" w:rsidP="00E908B0">
            <w:pPr>
              <w:spacing w:line="240" w:lineRule="auto"/>
              <w:jc w:val="left"/>
              <w:rPr>
                <w:sz w:val="20"/>
                <w:szCs w:val="20"/>
              </w:rPr>
            </w:pPr>
            <w:r w:rsidRPr="00491441">
              <w:rPr>
                <w:sz w:val="20"/>
                <w:szCs w:val="20"/>
              </w:rPr>
              <w:t>Постановление СМ Я АССР от 31.12.1976 г. № 484</w:t>
            </w:r>
          </w:p>
        </w:tc>
      </w:tr>
      <w:tr w:rsidR="00894088" w:rsidRPr="00491441" w14:paraId="5F54901D" w14:textId="77777777" w:rsidTr="00FE0292">
        <w:trPr>
          <w:trHeight w:val="20"/>
        </w:trPr>
        <w:tc>
          <w:tcPr>
            <w:tcW w:w="5000" w:type="pct"/>
            <w:gridSpan w:val="4"/>
            <w:shd w:val="clear" w:color="auto" w:fill="BDD6EE" w:themeFill="accent1" w:themeFillTint="66"/>
          </w:tcPr>
          <w:p w14:paraId="47C4AE03" w14:textId="436E326D" w:rsidR="00894088" w:rsidRPr="00491441" w:rsidRDefault="00894088" w:rsidP="00E908B0">
            <w:pPr>
              <w:spacing w:line="240" w:lineRule="auto"/>
              <w:jc w:val="center"/>
              <w:rPr>
                <w:b/>
                <w:sz w:val="20"/>
                <w:szCs w:val="20"/>
              </w:rPr>
            </w:pPr>
            <w:r w:rsidRPr="00491441">
              <w:rPr>
                <w:b/>
                <w:sz w:val="20"/>
                <w:szCs w:val="20"/>
              </w:rPr>
              <w:t>Объекты регионального значения</w:t>
            </w:r>
          </w:p>
        </w:tc>
      </w:tr>
      <w:tr w:rsidR="00FE0292" w:rsidRPr="00491441" w14:paraId="60D1F2DF" w14:textId="77777777" w:rsidTr="00240CB0">
        <w:trPr>
          <w:trHeight w:val="20"/>
        </w:trPr>
        <w:tc>
          <w:tcPr>
            <w:tcW w:w="339" w:type="pct"/>
            <w:shd w:val="clear" w:color="auto" w:fill="auto"/>
          </w:tcPr>
          <w:p w14:paraId="4A299F5F" w14:textId="055E087A" w:rsidR="00FE0292" w:rsidRPr="00491441" w:rsidRDefault="00FE0292" w:rsidP="00E908B0">
            <w:pPr>
              <w:spacing w:line="240" w:lineRule="auto"/>
              <w:jc w:val="center"/>
              <w:rPr>
                <w:sz w:val="20"/>
                <w:szCs w:val="20"/>
              </w:rPr>
            </w:pPr>
            <w:r w:rsidRPr="00491441">
              <w:rPr>
                <w:sz w:val="20"/>
                <w:szCs w:val="20"/>
              </w:rPr>
              <w:t>ОКН.1.5</w:t>
            </w:r>
          </w:p>
        </w:tc>
        <w:tc>
          <w:tcPr>
            <w:tcW w:w="1801" w:type="pct"/>
            <w:shd w:val="clear" w:color="auto" w:fill="auto"/>
          </w:tcPr>
          <w:p w14:paraId="39D3DC80" w14:textId="77777777" w:rsidR="00FE0292" w:rsidRPr="00491441" w:rsidRDefault="00FE0292" w:rsidP="00E908B0">
            <w:pPr>
              <w:spacing w:line="240" w:lineRule="auto"/>
              <w:ind w:right="-24"/>
              <w:jc w:val="left"/>
              <w:rPr>
                <w:sz w:val="20"/>
                <w:szCs w:val="20"/>
              </w:rPr>
            </w:pPr>
            <w:r w:rsidRPr="00491441">
              <w:rPr>
                <w:sz w:val="20"/>
                <w:szCs w:val="20"/>
              </w:rPr>
              <w:t>Памятник воинам-землякам, погибшим в годы Великой Отечественной войны (1941-1945). Автор Горшков, 1962 г.</w:t>
            </w:r>
          </w:p>
        </w:tc>
        <w:tc>
          <w:tcPr>
            <w:tcW w:w="1315" w:type="pct"/>
            <w:shd w:val="clear" w:color="auto" w:fill="auto"/>
          </w:tcPr>
          <w:p w14:paraId="0FBEDDF0" w14:textId="24E0ECE9" w:rsidR="00FE0292" w:rsidRPr="00491441" w:rsidRDefault="00FE0292" w:rsidP="00E908B0">
            <w:pPr>
              <w:spacing w:line="240" w:lineRule="auto"/>
              <w:jc w:val="left"/>
              <w:rPr>
                <w:sz w:val="20"/>
                <w:szCs w:val="20"/>
              </w:rPr>
            </w:pPr>
            <w:r w:rsidRPr="00491441">
              <w:rPr>
                <w:sz w:val="20"/>
                <w:szCs w:val="20"/>
              </w:rPr>
              <w:t>г. Ленск, ул. Набережная</w:t>
            </w:r>
          </w:p>
        </w:tc>
        <w:tc>
          <w:tcPr>
            <w:tcW w:w="1545" w:type="pct"/>
            <w:shd w:val="clear" w:color="auto" w:fill="auto"/>
          </w:tcPr>
          <w:p w14:paraId="285505F3" w14:textId="77777777" w:rsidR="00FE0292" w:rsidRPr="00491441" w:rsidRDefault="00FE0292" w:rsidP="00E908B0">
            <w:pPr>
              <w:spacing w:line="240" w:lineRule="auto"/>
              <w:jc w:val="left"/>
              <w:rPr>
                <w:sz w:val="20"/>
                <w:szCs w:val="20"/>
              </w:rPr>
            </w:pPr>
            <w:r w:rsidRPr="00491441">
              <w:rPr>
                <w:sz w:val="20"/>
                <w:szCs w:val="20"/>
              </w:rPr>
              <w:t>Постановление СМ Я АССР от 31.12.1976 г. № 484</w:t>
            </w:r>
          </w:p>
        </w:tc>
      </w:tr>
      <w:tr w:rsidR="00FE0292" w:rsidRPr="00491441" w14:paraId="0134F969" w14:textId="77777777" w:rsidTr="008C3E2B">
        <w:trPr>
          <w:trHeight w:val="20"/>
        </w:trPr>
        <w:tc>
          <w:tcPr>
            <w:tcW w:w="339" w:type="pct"/>
            <w:shd w:val="clear" w:color="auto" w:fill="auto"/>
          </w:tcPr>
          <w:p w14:paraId="715F4CAB" w14:textId="0377ED8A" w:rsidR="00FE0292" w:rsidRPr="00491441" w:rsidRDefault="00FE0292" w:rsidP="00E908B0">
            <w:pPr>
              <w:spacing w:line="240" w:lineRule="auto"/>
              <w:jc w:val="center"/>
              <w:rPr>
                <w:sz w:val="20"/>
                <w:szCs w:val="20"/>
              </w:rPr>
            </w:pPr>
            <w:r w:rsidRPr="00491441">
              <w:rPr>
                <w:sz w:val="20"/>
                <w:szCs w:val="20"/>
              </w:rPr>
              <w:t>ОКН.1.6</w:t>
            </w:r>
          </w:p>
        </w:tc>
        <w:tc>
          <w:tcPr>
            <w:tcW w:w="1801" w:type="pct"/>
            <w:shd w:val="clear" w:color="auto" w:fill="auto"/>
          </w:tcPr>
          <w:p w14:paraId="700D3F65" w14:textId="77777777" w:rsidR="00FE0292" w:rsidRPr="00491441" w:rsidRDefault="00FE0292" w:rsidP="00E908B0">
            <w:pPr>
              <w:spacing w:line="240" w:lineRule="auto"/>
              <w:jc w:val="left"/>
              <w:rPr>
                <w:sz w:val="20"/>
                <w:szCs w:val="20"/>
              </w:rPr>
            </w:pPr>
            <w:r w:rsidRPr="00491441">
              <w:rPr>
                <w:sz w:val="20"/>
                <w:szCs w:val="20"/>
              </w:rPr>
              <w:t>Памятник воинам-землякам. погибшим в годы Великой Отечественной войны (1941-1945), 1972 г.</w:t>
            </w:r>
          </w:p>
        </w:tc>
        <w:tc>
          <w:tcPr>
            <w:tcW w:w="1315" w:type="pct"/>
            <w:shd w:val="clear" w:color="auto" w:fill="auto"/>
          </w:tcPr>
          <w:p w14:paraId="4745E886" w14:textId="242E42DB" w:rsidR="00FE0292" w:rsidRPr="00491441" w:rsidRDefault="00FE0292" w:rsidP="00E908B0">
            <w:pPr>
              <w:spacing w:line="240" w:lineRule="auto"/>
              <w:jc w:val="left"/>
              <w:rPr>
                <w:sz w:val="20"/>
                <w:szCs w:val="20"/>
              </w:rPr>
            </w:pPr>
            <w:r w:rsidRPr="00491441">
              <w:rPr>
                <w:sz w:val="20"/>
                <w:szCs w:val="20"/>
              </w:rPr>
              <w:t>с. Беченча, ул. Советская</w:t>
            </w:r>
          </w:p>
        </w:tc>
        <w:tc>
          <w:tcPr>
            <w:tcW w:w="1545" w:type="pct"/>
            <w:shd w:val="clear" w:color="auto" w:fill="auto"/>
          </w:tcPr>
          <w:p w14:paraId="5FF626A2" w14:textId="77777777" w:rsidR="00FE0292" w:rsidRPr="00491441" w:rsidRDefault="00FE0292" w:rsidP="00E908B0">
            <w:pPr>
              <w:spacing w:line="240" w:lineRule="auto"/>
              <w:jc w:val="left"/>
              <w:rPr>
                <w:sz w:val="20"/>
                <w:szCs w:val="20"/>
              </w:rPr>
            </w:pPr>
            <w:r w:rsidRPr="00491441">
              <w:rPr>
                <w:sz w:val="20"/>
                <w:szCs w:val="20"/>
              </w:rPr>
              <w:t>Постановление СМ Я АССР от 31.12.1976 г. № 484</w:t>
            </w:r>
          </w:p>
        </w:tc>
      </w:tr>
      <w:tr w:rsidR="00FE0292" w:rsidRPr="00491441" w14:paraId="61299F43" w14:textId="77777777" w:rsidTr="008C3E2B">
        <w:trPr>
          <w:trHeight w:val="20"/>
        </w:trPr>
        <w:tc>
          <w:tcPr>
            <w:tcW w:w="339" w:type="pct"/>
            <w:shd w:val="clear" w:color="auto" w:fill="auto"/>
          </w:tcPr>
          <w:p w14:paraId="6850DB7A" w14:textId="2AE089F8" w:rsidR="00FE0292" w:rsidRPr="00491441" w:rsidRDefault="00FE0292" w:rsidP="00E908B0">
            <w:pPr>
              <w:spacing w:line="240" w:lineRule="auto"/>
              <w:jc w:val="center"/>
              <w:rPr>
                <w:sz w:val="20"/>
                <w:szCs w:val="20"/>
              </w:rPr>
            </w:pPr>
            <w:r w:rsidRPr="00491441">
              <w:rPr>
                <w:sz w:val="20"/>
                <w:szCs w:val="20"/>
              </w:rPr>
              <w:t>ОКН.1.7</w:t>
            </w:r>
          </w:p>
        </w:tc>
        <w:tc>
          <w:tcPr>
            <w:tcW w:w="1801" w:type="pct"/>
            <w:shd w:val="clear" w:color="auto" w:fill="auto"/>
          </w:tcPr>
          <w:p w14:paraId="0100C937" w14:textId="77777777" w:rsidR="00FE0292" w:rsidRPr="00491441" w:rsidRDefault="00FE0292" w:rsidP="00E908B0">
            <w:pPr>
              <w:spacing w:line="240" w:lineRule="auto"/>
              <w:jc w:val="left"/>
              <w:rPr>
                <w:sz w:val="20"/>
                <w:szCs w:val="20"/>
              </w:rPr>
            </w:pPr>
            <w:r w:rsidRPr="00491441">
              <w:rPr>
                <w:sz w:val="20"/>
                <w:szCs w:val="20"/>
              </w:rPr>
              <w:t>Памятник воинам-землякам. погибшим в годы Великой Отечественной войны (1941-1945), 1972 г.</w:t>
            </w:r>
          </w:p>
        </w:tc>
        <w:tc>
          <w:tcPr>
            <w:tcW w:w="1315" w:type="pct"/>
            <w:shd w:val="clear" w:color="auto" w:fill="auto"/>
          </w:tcPr>
          <w:p w14:paraId="16340585" w14:textId="0EC7EFBD" w:rsidR="00FE0292" w:rsidRPr="00491441" w:rsidRDefault="00FE0292" w:rsidP="00E908B0">
            <w:pPr>
              <w:spacing w:line="240" w:lineRule="auto"/>
              <w:jc w:val="left"/>
              <w:rPr>
                <w:sz w:val="20"/>
                <w:szCs w:val="20"/>
              </w:rPr>
            </w:pPr>
            <w:r w:rsidRPr="00491441">
              <w:rPr>
                <w:sz w:val="20"/>
                <w:szCs w:val="20"/>
              </w:rPr>
              <w:t>с. Нюя, ул. Октябрьская</w:t>
            </w:r>
          </w:p>
        </w:tc>
        <w:tc>
          <w:tcPr>
            <w:tcW w:w="1545" w:type="pct"/>
            <w:shd w:val="clear" w:color="auto" w:fill="auto"/>
          </w:tcPr>
          <w:p w14:paraId="64C47E2E" w14:textId="382E29E1" w:rsidR="00FE0292" w:rsidRPr="00491441" w:rsidRDefault="00FE0292" w:rsidP="00E908B0">
            <w:pPr>
              <w:spacing w:line="240" w:lineRule="auto"/>
              <w:jc w:val="left"/>
              <w:rPr>
                <w:sz w:val="20"/>
                <w:szCs w:val="20"/>
              </w:rPr>
            </w:pPr>
            <w:r w:rsidRPr="00491441">
              <w:rPr>
                <w:sz w:val="20"/>
                <w:szCs w:val="20"/>
              </w:rPr>
              <w:t>Постановление СМ Я АССР от 31.12.1976 г. № 484</w:t>
            </w:r>
          </w:p>
        </w:tc>
      </w:tr>
      <w:tr w:rsidR="00FE0292" w:rsidRPr="00491441" w14:paraId="0216B7BF" w14:textId="77777777" w:rsidTr="008C3E2B">
        <w:trPr>
          <w:trHeight w:val="20"/>
        </w:trPr>
        <w:tc>
          <w:tcPr>
            <w:tcW w:w="339" w:type="pct"/>
            <w:shd w:val="clear" w:color="auto" w:fill="auto"/>
          </w:tcPr>
          <w:p w14:paraId="14CFA8C1" w14:textId="0319C9D6" w:rsidR="00FE0292" w:rsidRPr="00491441" w:rsidRDefault="00FE0292" w:rsidP="00E908B0">
            <w:pPr>
              <w:spacing w:line="240" w:lineRule="auto"/>
              <w:jc w:val="center"/>
              <w:rPr>
                <w:sz w:val="20"/>
                <w:szCs w:val="20"/>
              </w:rPr>
            </w:pPr>
            <w:r w:rsidRPr="00491441">
              <w:rPr>
                <w:sz w:val="20"/>
                <w:szCs w:val="20"/>
              </w:rPr>
              <w:t>ОКН.1.8</w:t>
            </w:r>
          </w:p>
        </w:tc>
        <w:tc>
          <w:tcPr>
            <w:tcW w:w="1801" w:type="pct"/>
            <w:shd w:val="clear" w:color="auto" w:fill="auto"/>
          </w:tcPr>
          <w:p w14:paraId="7D89BEAA" w14:textId="77777777" w:rsidR="00FE0292" w:rsidRPr="00491441" w:rsidRDefault="00FE0292" w:rsidP="00E908B0">
            <w:pPr>
              <w:spacing w:line="240" w:lineRule="auto"/>
              <w:jc w:val="left"/>
              <w:rPr>
                <w:sz w:val="20"/>
                <w:szCs w:val="20"/>
              </w:rPr>
            </w:pPr>
            <w:r w:rsidRPr="00491441">
              <w:rPr>
                <w:sz w:val="20"/>
                <w:szCs w:val="20"/>
              </w:rPr>
              <w:t>Памятник воинам-землякам, погибшим в годы Великой Отечественной войны (1941-1945), 1973 г.</w:t>
            </w:r>
          </w:p>
        </w:tc>
        <w:tc>
          <w:tcPr>
            <w:tcW w:w="1315" w:type="pct"/>
            <w:shd w:val="clear" w:color="auto" w:fill="auto"/>
          </w:tcPr>
          <w:p w14:paraId="286475B2" w14:textId="191F704F" w:rsidR="00FE0292" w:rsidRPr="00491441" w:rsidRDefault="00FE0292" w:rsidP="00E908B0">
            <w:pPr>
              <w:spacing w:line="240" w:lineRule="auto"/>
              <w:jc w:val="left"/>
              <w:rPr>
                <w:sz w:val="20"/>
                <w:szCs w:val="20"/>
              </w:rPr>
            </w:pPr>
            <w:r w:rsidRPr="00491441">
              <w:rPr>
                <w:sz w:val="20"/>
                <w:szCs w:val="20"/>
              </w:rPr>
              <w:t>с. Турукта, ул. Центральная</w:t>
            </w:r>
          </w:p>
        </w:tc>
        <w:tc>
          <w:tcPr>
            <w:tcW w:w="1545" w:type="pct"/>
            <w:shd w:val="clear" w:color="auto" w:fill="auto"/>
          </w:tcPr>
          <w:p w14:paraId="310403E8" w14:textId="24E31F22" w:rsidR="00FE0292" w:rsidRPr="00491441" w:rsidRDefault="00FE0292" w:rsidP="00E908B0">
            <w:pPr>
              <w:spacing w:line="240" w:lineRule="auto"/>
              <w:jc w:val="left"/>
              <w:rPr>
                <w:sz w:val="20"/>
                <w:szCs w:val="20"/>
              </w:rPr>
            </w:pPr>
            <w:r w:rsidRPr="00491441">
              <w:rPr>
                <w:sz w:val="20"/>
                <w:szCs w:val="20"/>
              </w:rPr>
              <w:t>Постановление СМ ЯАССР от 31.12.1976 г. № 484</w:t>
            </w:r>
          </w:p>
        </w:tc>
      </w:tr>
      <w:tr w:rsidR="00FE0292" w:rsidRPr="00491441" w14:paraId="17E288DE" w14:textId="77777777" w:rsidTr="008C3E2B">
        <w:trPr>
          <w:trHeight w:val="20"/>
        </w:trPr>
        <w:tc>
          <w:tcPr>
            <w:tcW w:w="339" w:type="pct"/>
            <w:shd w:val="clear" w:color="auto" w:fill="auto"/>
          </w:tcPr>
          <w:p w14:paraId="3C93D368" w14:textId="0F60C8F3" w:rsidR="00FE0292" w:rsidRPr="00491441" w:rsidRDefault="00FE0292" w:rsidP="00E908B0">
            <w:pPr>
              <w:spacing w:line="240" w:lineRule="auto"/>
              <w:jc w:val="center"/>
              <w:rPr>
                <w:sz w:val="20"/>
                <w:szCs w:val="20"/>
              </w:rPr>
            </w:pPr>
            <w:r w:rsidRPr="00491441">
              <w:rPr>
                <w:sz w:val="20"/>
                <w:szCs w:val="20"/>
              </w:rPr>
              <w:t>ОКН.1.9</w:t>
            </w:r>
          </w:p>
        </w:tc>
        <w:tc>
          <w:tcPr>
            <w:tcW w:w="1801" w:type="pct"/>
            <w:shd w:val="clear" w:color="auto" w:fill="auto"/>
          </w:tcPr>
          <w:p w14:paraId="0E221F65" w14:textId="77777777" w:rsidR="00FE0292" w:rsidRPr="00491441" w:rsidRDefault="00FE0292" w:rsidP="00E908B0">
            <w:pPr>
              <w:spacing w:line="240" w:lineRule="auto"/>
              <w:jc w:val="left"/>
              <w:rPr>
                <w:sz w:val="20"/>
                <w:szCs w:val="20"/>
              </w:rPr>
            </w:pPr>
            <w:r w:rsidRPr="00491441">
              <w:rPr>
                <w:sz w:val="20"/>
                <w:szCs w:val="20"/>
              </w:rPr>
              <w:t>Дом. где в 1881 г. останавливался Короленко Владимир Галактионович – русский писатель</w:t>
            </w:r>
          </w:p>
        </w:tc>
        <w:tc>
          <w:tcPr>
            <w:tcW w:w="1315" w:type="pct"/>
            <w:shd w:val="clear" w:color="auto" w:fill="auto"/>
          </w:tcPr>
          <w:p w14:paraId="4E1B0B4E" w14:textId="66244C88" w:rsidR="00FE0292" w:rsidRPr="00491441" w:rsidRDefault="00FE0292" w:rsidP="00E908B0">
            <w:pPr>
              <w:spacing w:line="240" w:lineRule="auto"/>
              <w:jc w:val="left"/>
              <w:rPr>
                <w:sz w:val="20"/>
                <w:szCs w:val="20"/>
              </w:rPr>
            </w:pPr>
            <w:r w:rsidRPr="00491441">
              <w:rPr>
                <w:sz w:val="20"/>
                <w:szCs w:val="20"/>
              </w:rPr>
              <w:t>с. Нюя, ул. Короленко</w:t>
            </w:r>
          </w:p>
        </w:tc>
        <w:tc>
          <w:tcPr>
            <w:tcW w:w="1545" w:type="pct"/>
            <w:shd w:val="clear" w:color="auto" w:fill="auto"/>
          </w:tcPr>
          <w:p w14:paraId="7E8D9037" w14:textId="5BD16619" w:rsidR="00FE0292" w:rsidRPr="00491441" w:rsidRDefault="00FE0292" w:rsidP="00E908B0">
            <w:pPr>
              <w:spacing w:line="240" w:lineRule="auto"/>
              <w:jc w:val="left"/>
              <w:rPr>
                <w:sz w:val="20"/>
                <w:szCs w:val="20"/>
              </w:rPr>
            </w:pPr>
            <w:r w:rsidRPr="00491441">
              <w:rPr>
                <w:sz w:val="20"/>
                <w:szCs w:val="20"/>
              </w:rPr>
              <w:t>Постановление СМ ЯАССР от 31.12.1976 г. № 484</w:t>
            </w:r>
          </w:p>
        </w:tc>
      </w:tr>
      <w:tr w:rsidR="00FE0292" w:rsidRPr="00491441" w14:paraId="59198C28" w14:textId="77777777" w:rsidTr="008C3E2B">
        <w:trPr>
          <w:trHeight w:val="20"/>
        </w:trPr>
        <w:tc>
          <w:tcPr>
            <w:tcW w:w="339" w:type="pct"/>
            <w:shd w:val="clear" w:color="auto" w:fill="auto"/>
          </w:tcPr>
          <w:p w14:paraId="68A95BED" w14:textId="0F09BA38" w:rsidR="00FE0292" w:rsidRPr="00491441" w:rsidRDefault="00FE0292" w:rsidP="00E908B0">
            <w:pPr>
              <w:spacing w:line="240" w:lineRule="auto"/>
              <w:jc w:val="center"/>
              <w:rPr>
                <w:sz w:val="20"/>
                <w:szCs w:val="20"/>
              </w:rPr>
            </w:pPr>
            <w:r w:rsidRPr="00491441">
              <w:rPr>
                <w:sz w:val="20"/>
                <w:szCs w:val="20"/>
              </w:rPr>
              <w:t>ОКН.1.10</w:t>
            </w:r>
          </w:p>
        </w:tc>
        <w:tc>
          <w:tcPr>
            <w:tcW w:w="1801" w:type="pct"/>
            <w:shd w:val="clear" w:color="auto" w:fill="auto"/>
          </w:tcPr>
          <w:p w14:paraId="4438848A" w14:textId="77777777" w:rsidR="00FE0292" w:rsidRPr="00491441" w:rsidRDefault="00FE0292" w:rsidP="00E908B0">
            <w:pPr>
              <w:spacing w:line="240" w:lineRule="auto"/>
              <w:jc w:val="left"/>
              <w:rPr>
                <w:sz w:val="20"/>
                <w:szCs w:val="20"/>
              </w:rPr>
            </w:pPr>
            <w:r w:rsidRPr="00491441">
              <w:rPr>
                <w:sz w:val="20"/>
                <w:szCs w:val="20"/>
              </w:rPr>
              <w:t>Памятник воинам-землякам. погибшим в годы Великой Отечественной войны (1941-1945), 1969 г.</w:t>
            </w:r>
          </w:p>
        </w:tc>
        <w:tc>
          <w:tcPr>
            <w:tcW w:w="1315" w:type="pct"/>
            <w:shd w:val="clear" w:color="auto" w:fill="auto"/>
          </w:tcPr>
          <w:p w14:paraId="47417C1F" w14:textId="792EA007" w:rsidR="00FE0292" w:rsidRPr="00491441" w:rsidRDefault="00FE0292" w:rsidP="00E908B0">
            <w:pPr>
              <w:spacing w:line="240" w:lineRule="auto"/>
              <w:jc w:val="left"/>
              <w:rPr>
                <w:sz w:val="20"/>
                <w:szCs w:val="20"/>
              </w:rPr>
            </w:pPr>
            <w:r w:rsidRPr="00491441">
              <w:rPr>
                <w:sz w:val="20"/>
                <w:szCs w:val="20"/>
              </w:rPr>
              <w:t>п. Витим</w:t>
            </w:r>
            <w:r w:rsidR="00240CB0" w:rsidRPr="00491441">
              <w:rPr>
                <w:sz w:val="20"/>
                <w:szCs w:val="20"/>
              </w:rPr>
              <w:t>, ул. Ленина</w:t>
            </w:r>
          </w:p>
        </w:tc>
        <w:tc>
          <w:tcPr>
            <w:tcW w:w="1545" w:type="pct"/>
            <w:shd w:val="clear" w:color="auto" w:fill="auto"/>
          </w:tcPr>
          <w:p w14:paraId="364390DF" w14:textId="0B46B323" w:rsidR="00FE0292" w:rsidRPr="00491441" w:rsidRDefault="00FE0292" w:rsidP="00E908B0">
            <w:pPr>
              <w:spacing w:line="240" w:lineRule="auto"/>
              <w:jc w:val="left"/>
              <w:rPr>
                <w:sz w:val="20"/>
                <w:szCs w:val="20"/>
              </w:rPr>
            </w:pPr>
            <w:r w:rsidRPr="00491441">
              <w:rPr>
                <w:sz w:val="20"/>
                <w:szCs w:val="20"/>
              </w:rPr>
              <w:t>Постановление СМ ЯАССР от 31.12.1976 г. № 484</w:t>
            </w:r>
          </w:p>
        </w:tc>
      </w:tr>
      <w:tr w:rsidR="00FE0292" w:rsidRPr="00491441" w14:paraId="5B3089C0" w14:textId="77777777" w:rsidTr="008C3E2B">
        <w:trPr>
          <w:trHeight w:val="20"/>
        </w:trPr>
        <w:tc>
          <w:tcPr>
            <w:tcW w:w="339" w:type="pct"/>
            <w:shd w:val="clear" w:color="auto" w:fill="auto"/>
          </w:tcPr>
          <w:p w14:paraId="4422CFDE" w14:textId="0339B9B5" w:rsidR="00FE0292" w:rsidRPr="00491441" w:rsidRDefault="00FE0292" w:rsidP="00E908B0">
            <w:pPr>
              <w:spacing w:line="240" w:lineRule="auto"/>
              <w:jc w:val="center"/>
              <w:rPr>
                <w:sz w:val="20"/>
                <w:szCs w:val="20"/>
              </w:rPr>
            </w:pPr>
            <w:r w:rsidRPr="00491441">
              <w:rPr>
                <w:sz w:val="20"/>
                <w:szCs w:val="20"/>
              </w:rPr>
              <w:t>ОКН.1.11</w:t>
            </w:r>
          </w:p>
        </w:tc>
        <w:tc>
          <w:tcPr>
            <w:tcW w:w="1801" w:type="pct"/>
            <w:shd w:val="clear" w:color="auto" w:fill="auto"/>
          </w:tcPr>
          <w:p w14:paraId="068D62BA" w14:textId="77777777" w:rsidR="00FE0292" w:rsidRPr="00491441" w:rsidRDefault="00FE0292" w:rsidP="00E908B0">
            <w:pPr>
              <w:spacing w:line="240" w:lineRule="auto"/>
              <w:jc w:val="left"/>
              <w:rPr>
                <w:sz w:val="20"/>
                <w:szCs w:val="20"/>
              </w:rPr>
            </w:pPr>
            <w:r w:rsidRPr="00491441">
              <w:rPr>
                <w:sz w:val="20"/>
                <w:szCs w:val="20"/>
              </w:rPr>
              <w:t>Памятник воинам-землякам. погибшим в годы Великой Отечественной войны (1941-1945), 1974 г.</w:t>
            </w:r>
          </w:p>
        </w:tc>
        <w:tc>
          <w:tcPr>
            <w:tcW w:w="1315" w:type="pct"/>
            <w:shd w:val="clear" w:color="auto" w:fill="auto"/>
          </w:tcPr>
          <w:p w14:paraId="79111C55" w14:textId="035DD0A1" w:rsidR="00FE0292" w:rsidRPr="00491441" w:rsidRDefault="00FE0292" w:rsidP="00E908B0">
            <w:pPr>
              <w:spacing w:line="240" w:lineRule="auto"/>
              <w:jc w:val="left"/>
              <w:rPr>
                <w:sz w:val="20"/>
                <w:szCs w:val="20"/>
              </w:rPr>
            </w:pPr>
            <w:r w:rsidRPr="00491441">
              <w:rPr>
                <w:sz w:val="20"/>
                <w:szCs w:val="20"/>
              </w:rPr>
              <w:t>п. Пеледуй</w:t>
            </w:r>
            <w:r w:rsidR="00240CB0" w:rsidRPr="00491441">
              <w:rPr>
                <w:sz w:val="20"/>
                <w:szCs w:val="20"/>
              </w:rPr>
              <w:t>, ул. Победы, 1</w:t>
            </w:r>
          </w:p>
        </w:tc>
        <w:tc>
          <w:tcPr>
            <w:tcW w:w="1545" w:type="pct"/>
            <w:shd w:val="clear" w:color="auto" w:fill="auto"/>
          </w:tcPr>
          <w:p w14:paraId="2078F3E0" w14:textId="32530854" w:rsidR="00FE0292" w:rsidRPr="00491441" w:rsidRDefault="00FE0292" w:rsidP="00E908B0">
            <w:pPr>
              <w:spacing w:line="240" w:lineRule="auto"/>
              <w:jc w:val="left"/>
              <w:rPr>
                <w:sz w:val="20"/>
                <w:szCs w:val="20"/>
              </w:rPr>
            </w:pPr>
            <w:r w:rsidRPr="00491441">
              <w:rPr>
                <w:sz w:val="20"/>
                <w:szCs w:val="20"/>
              </w:rPr>
              <w:t>Постановление СМ ЯАССР от 31.12.1976 г. № 484</w:t>
            </w:r>
          </w:p>
        </w:tc>
      </w:tr>
      <w:tr w:rsidR="00FE0292" w:rsidRPr="00491441" w14:paraId="3673F698" w14:textId="77777777" w:rsidTr="008C3E2B">
        <w:trPr>
          <w:trHeight w:val="20"/>
        </w:trPr>
        <w:tc>
          <w:tcPr>
            <w:tcW w:w="339" w:type="pct"/>
            <w:shd w:val="clear" w:color="auto" w:fill="auto"/>
          </w:tcPr>
          <w:p w14:paraId="5433C7BC" w14:textId="5896138B" w:rsidR="00FE0292" w:rsidRPr="00491441" w:rsidRDefault="00FE0292" w:rsidP="00E908B0">
            <w:pPr>
              <w:spacing w:line="240" w:lineRule="auto"/>
              <w:jc w:val="center"/>
              <w:rPr>
                <w:sz w:val="20"/>
                <w:szCs w:val="20"/>
              </w:rPr>
            </w:pPr>
            <w:r w:rsidRPr="00491441">
              <w:rPr>
                <w:sz w:val="20"/>
                <w:szCs w:val="20"/>
              </w:rPr>
              <w:t>ОКН.1.12</w:t>
            </w:r>
          </w:p>
        </w:tc>
        <w:tc>
          <w:tcPr>
            <w:tcW w:w="1801" w:type="pct"/>
            <w:shd w:val="clear" w:color="auto" w:fill="auto"/>
          </w:tcPr>
          <w:p w14:paraId="61824CB7" w14:textId="731C885C" w:rsidR="00FE0292" w:rsidRPr="00491441" w:rsidRDefault="00FE0292" w:rsidP="00E908B0">
            <w:pPr>
              <w:spacing w:line="240" w:lineRule="auto"/>
              <w:jc w:val="left"/>
              <w:rPr>
                <w:sz w:val="20"/>
                <w:szCs w:val="20"/>
              </w:rPr>
            </w:pPr>
            <w:r w:rsidRPr="00491441">
              <w:rPr>
                <w:sz w:val="20"/>
                <w:szCs w:val="20"/>
              </w:rPr>
              <w:t>Дом деревянный, одноэтажный, принадлежал торговому двору Громовых</w:t>
            </w:r>
          </w:p>
        </w:tc>
        <w:tc>
          <w:tcPr>
            <w:tcW w:w="1315" w:type="pct"/>
            <w:shd w:val="clear" w:color="auto" w:fill="auto"/>
          </w:tcPr>
          <w:p w14:paraId="5EC5F07B" w14:textId="035E05D8" w:rsidR="00FE0292" w:rsidRPr="00491441" w:rsidRDefault="00FE0292" w:rsidP="00E908B0">
            <w:pPr>
              <w:spacing w:line="240" w:lineRule="auto"/>
              <w:jc w:val="left"/>
              <w:rPr>
                <w:sz w:val="20"/>
                <w:szCs w:val="20"/>
              </w:rPr>
            </w:pPr>
            <w:r w:rsidRPr="00491441">
              <w:rPr>
                <w:sz w:val="20"/>
                <w:szCs w:val="20"/>
              </w:rPr>
              <w:t>п. Витим, ул. Ленина, 8</w:t>
            </w:r>
          </w:p>
        </w:tc>
        <w:tc>
          <w:tcPr>
            <w:tcW w:w="1545" w:type="pct"/>
            <w:shd w:val="clear" w:color="auto" w:fill="auto"/>
          </w:tcPr>
          <w:p w14:paraId="6AA77D04" w14:textId="3673445A"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38931A83" w14:textId="77777777" w:rsidTr="008C3E2B">
        <w:trPr>
          <w:trHeight w:val="20"/>
        </w:trPr>
        <w:tc>
          <w:tcPr>
            <w:tcW w:w="339" w:type="pct"/>
            <w:shd w:val="clear" w:color="auto" w:fill="auto"/>
          </w:tcPr>
          <w:p w14:paraId="41286251" w14:textId="10789D95" w:rsidR="00FE0292" w:rsidRPr="00491441" w:rsidRDefault="00FE0292" w:rsidP="00E908B0">
            <w:pPr>
              <w:spacing w:line="240" w:lineRule="auto"/>
              <w:jc w:val="center"/>
              <w:rPr>
                <w:sz w:val="20"/>
                <w:szCs w:val="20"/>
              </w:rPr>
            </w:pPr>
            <w:r w:rsidRPr="00491441">
              <w:rPr>
                <w:sz w:val="20"/>
                <w:szCs w:val="20"/>
              </w:rPr>
              <w:t>ОКН.1.13</w:t>
            </w:r>
          </w:p>
        </w:tc>
        <w:tc>
          <w:tcPr>
            <w:tcW w:w="1801" w:type="pct"/>
            <w:shd w:val="clear" w:color="auto" w:fill="auto"/>
          </w:tcPr>
          <w:p w14:paraId="4550A700" w14:textId="6222F967" w:rsidR="00FE0292" w:rsidRPr="00491441" w:rsidRDefault="00FE0292" w:rsidP="00E908B0">
            <w:pPr>
              <w:spacing w:line="240" w:lineRule="auto"/>
              <w:jc w:val="left"/>
              <w:rPr>
                <w:sz w:val="20"/>
                <w:szCs w:val="20"/>
              </w:rPr>
            </w:pPr>
            <w:r w:rsidRPr="00491441">
              <w:rPr>
                <w:sz w:val="20"/>
                <w:szCs w:val="20"/>
              </w:rPr>
              <w:t>Дом деревянный с мансардой и подвалом. Магазин торгового дома Громовых</w:t>
            </w:r>
          </w:p>
        </w:tc>
        <w:tc>
          <w:tcPr>
            <w:tcW w:w="1315" w:type="pct"/>
            <w:shd w:val="clear" w:color="auto" w:fill="auto"/>
          </w:tcPr>
          <w:p w14:paraId="42238237" w14:textId="4912E4BE" w:rsidR="00FE0292" w:rsidRPr="00491441" w:rsidRDefault="00FE0292" w:rsidP="00E908B0">
            <w:pPr>
              <w:spacing w:line="240" w:lineRule="auto"/>
              <w:ind w:right="-27"/>
              <w:jc w:val="left"/>
              <w:rPr>
                <w:sz w:val="20"/>
                <w:szCs w:val="20"/>
              </w:rPr>
            </w:pPr>
            <w:r w:rsidRPr="00491441">
              <w:rPr>
                <w:sz w:val="20"/>
                <w:szCs w:val="20"/>
              </w:rPr>
              <w:t>п. Витим, ул. Ленина, 10а</w:t>
            </w:r>
          </w:p>
        </w:tc>
        <w:tc>
          <w:tcPr>
            <w:tcW w:w="1545" w:type="pct"/>
            <w:shd w:val="clear" w:color="auto" w:fill="auto"/>
          </w:tcPr>
          <w:p w14:paraId="6747624D" w14:textId="7F11EF42"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894088" w:rsidRPr="00491441" w14:paraId="5024B819" w14:textId="77777777" w:rsidTr="00FE0292">
        <w:trPr>
          <w:trHeight w:val="20"/>
        </w:trPr>
        <w:tc>
          <w:tcPr>
            <w:tcW w:w="5000" w:type="pct"/>
            <w:gridSpan w:val="4"/>
            <w:shd w:val="clear" w:color="auto" w:fill="BDD6EE" w:themeFill="accent1" w:themeFillTint="66"/>
          </w:tcPr>
          <w:p w14:paraId="70217F7C" w14:textId="2F135FC0" w:rsidR="00894088" w:rsidRPr="00491441" w:rsidRDefault="00894088" w:rsidP="00E908B0">
            <w:pPr>
              <w:spacing w:line="240" w:lineRule="auto"/>
              <w:jc w:val="center"/>
              <w:rPr>
                <w:b/>
                <w:sz w:val="20"/>
                <w:szCs w:val="20"/>
              </w:rPr>
            </w:pPr>
            <w:r w:rsidRPr="00491441">
              <w:rPr>
                <w:b/>
                <w:sz w:val="20"/>
                <w:szCs w:val="20"/>
              </w:rPr>
              <w:t>Объекты местного значения</w:t>
            </w:r>
          </w:p>
        </w:tc>
      </w:tr>
      <w:tr w:rsidR="00894088" w:rsidRPr="00491441" w14:paraId="77FDD9CF" w14:textId="77777777" w:rsidTr="00240CB0">
        <w:trPr>
          <w:trHeight w:val="20"/>
        </w:trPr>
        <w:tc>
          <w:tcPr>
            <w:tcW w:w="339" w:type="pct"/>
            <w:shd w:val="clear" w:color="auto" w:fill="auto"/>
          </w:tcPr>
          <w:p w14:paraId="2BB78142" w14:textId="7E421EB0" w:rsidR="00894088" w:rsidRPr="00491441" w:rsidRDefault="00FE0292" w:rsidP="00E908B0">
            <w:pPr>
              <w:spacing w:line="240" w:lineRule="auto"/>
              <w:jc w:val="center"/>
              <w:rPr>
                <w:sz w:val="20"/>
                <w:szCs w:val="20"/>
              </w:rPr>
            </w:pPr>
            <w:r w:rsidRPr="00491441">
              <w:rPr>
                <w:sz w:val="20"/>
                <w:szCs w:val="20"/>
              </w:rPr>
              <w:t>ОКН.1.14</w:t>
            </w:r>
          </w:p>
        </w:tc>
        <w:tc>
          <w:tcPr>
            <w:tcW w:w="1801" w:type="pct"/>
            <w:shd w:val="clear" w:color="auto" w:fill="auto"/>
          </w:tcPr>
          <w:p w14:paraId="39E68337" w14:textId="18DD0240" w:rsidR="00894088" w:rsidRPr="00491441" w:rsidRDefault="00894088" w:rsidP="00E908B0">
            <w:pPr>
              <w:spacing w:line="240" w:lineRule="auto"/>
              <w:jc w:val="left"/>
              <w:rPr>
                <w:sz w:val="20"/>
                <w:szCs w:val="20"/>
              </w:rPr>
            </w:pPr>
            <w:r w:rsidRPr="00491441">
              <w:rPr>
                <w:sz w:val="20"/>
                <w:szCs w:val="20"/>
              </w:rPr>
              <w:t xml:space="preserve">Скульптурная композиция </w:t>
            </w:r>
            <w:r w:rsidR="00A24BF9" w:rsidRPr="00491441">
              <w:rPr>
                <w:sz w:val="20"/>
                <w:szCs w:val="20"/>
              </w:rPr>
              <w:t>«</w:t>
            </w:r>
            <w:r w:rsidRPr="00491441">
              <w:rPr>
                <w:sz w:val="20"/>
                <w:szCs w:val="20"/>
              </w:rPr>
              <w:t>Тройка</w:t>
            </w:r>
            <w:r w:rsidR="00A24BF9" w:rsidRPr="00491441">
              <w:rPr>
                <w:sz w:val="20"/>
                <w:szCs w:val="20"/>
              </w:rPr>
              <w:t>»</w:t>
            </w:r>
            <w:r w:rsidRPr="00491441">
              <w:rPr>
                <w:sz w:val="20"/>
                <w:szCs w:val="20"/>
              </w:rPr>
              <w:t xml:space="preserve"> - памятник транспортникам</w:t>
            </w:r>
          </w:p>
        </w:tc>
        <w:tc>
          <w:tcPr>
            <w:tcW w:w="1315" w:type="pct"/>
            <w:shd w:val="clear" w:color="auto" w:fill="auto"/>
          </w:tcPr>
          <w:p w14:paraId="5B449E55" w14:textId="72A23E2F" w:rsidR="00894088" w:rsidRPr="00491441" w:rsidRDefault="00FE0292"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 xml:space="preserve">Ленский район, </w:t>
            </w:r>
            <w:r w:rsidR="00894088" w:rsidRPr="00491441">
              <w:rPr>
                <w:sz w:val="20"/>
                <w:szCs w:val="20"/>
              </w:rPr>
              <w:t xml:space="preserve">г. Ленск, </w:t>
            </w:r>
            <w:r w:rsidRPr="00491441">
              <w:rPr>
                <w:sz w:val="20"/>
                <w:szCs w:val="20"/>
              </w:rPr>
              <w:br/>
              <w:t xml:space="preserve">ул. Первомайская – </w:t>
            </w:r>
            <w:r w:rsidR="00894088" w:rsidRPr="00491441">
              <w:rPr>
                <w:sz w:val="20"/>
                <w:szCs w:val="20"/>
              </w:rPr>
              <w:t>Набережная</w:t>
            </w:r>
          </w:p>
        </w:tc>
        <w:tc>
          <w:tcPr>
            <w:tcW w:w="1545" w:type="pct"/>
            <w:shd w:val="clear" w:color="auto" w:fill="auto"/>
          </w:tcPr>
          <w:p w14:paraId="727B1C69" w14:textId="032A70D3" w:rsidR="00894088" w:rsidRPr="00491441" w:rsidRDefault="00894088" w:rsidP="00E908B0">
            <w:pPr>
              <w:spacing w:line="240" w:lineRule="auto"/>
              <w:jc w:val="left"/>
              <w:rPr>
                <w:sz w:val="20"/>
                <w:szCs w:val="20"/>
              </w:rPr>
            </w:pPr>
            <w:r w:rsidRPr="00491441">
              <w:rPr>
                <w:sz w:val="20"/>
                <w:szCs w:val="20"/>
              </w:rPr>
              <w:t>Приказ МКиДР РС(Я) № 269-ОКН от 28.03.2016 г.</w:t>
            </w:r>
          </w:p>
        </w:tc>
      </w:tr>
      <w:tr w:rsidR="00894088" w:rsidRPr="00491441" w14:paraId="743CE905" w14:textId="77777777" w:rsidTr="00FE0292">
        <w:trPr>
          <w:trHeight w:val="20"/>
        </w:trPr>
        <w:tc>
          <w:tcPr>
            <w:tcW w:w="5000" w:type="pct"/>
            <w:gridSpan w:val="4"/>
            <w:shd w:val="clear" w:color="auto" w:fill="BDD6EE" w:themeFill="accent1" w:themeFillTint="66"/>
          </w:tcPr>
          <w:p w14:paraId="7A10DEB6" w14:textId="4AFE2EFC" w:rsidR="00894088" w:rsidRPr="00491441" w:rsidRDefault="00894088" w:rsidP="00E908B0">
            <w:pPr>
              <w:spacing w:line="240" w:lineRule="auto"/>
              <w:jc w:val="center"/>
              <w:rPr>
                <w:b/>
                <w:sz w:val="20"/>
                <w:szCs w:val="20"/>
              </w:rPr>
            </w:pPr>
            <w:r w:rsidRPr="00491441">
              <w:rPr>
                <w:b/>
                <w:sz w:val="20"/>
                <w:szCs w:val="20"/>
              </w:rPr>
              <w:t>Выявленные объект археологического наследия</w:t>
            </w:r>
          </w:p>
        </w:tc>
      </w:tr>
      <w:tr w:rsidR="00FE0292" w:rsidRPr="00491441" w14:paraId="41649C9B" w14:textId="77777777" w:rsidTr="008C3E2B">
        <w:trPr>
          <w:trHeight w:val="20"/>
        </w:trPr>
        <w:tc>
          <w:tcPr>
            <w:tcW w:w="339" w:type="pct"/>
            <w:shd w:val="clear" w:color="auto" w:fill="auto"/>
          </w:tcPr>
          <w:p w14:paraId="5FC45D39" w14:textId="49A043AB" w:rsidR="00FE0292" w:rsidRPr="00491441" w:rsidRDefault="00FE0292" w:rsidP="00E908B0">
            <w:pPr>
              <w:spacing w:line="240" w:lineRule="auto"/>
              <w:jc w:val="center"/>
              <w:rPr>
                <w:sz w:val="20"/>
                <w:szCs w:val="20"/>
              </w:rPr>
            </w:pPr>
            <w:r w:rsidRPr="00491441">
              <w:rPr>
                <w:sz w:val="20"/>
                <w:szCs w:val="20"/>
              </w:rPr>
              <w:t>ОКН.1.15</w:t>
            </w:r>
          </w:p>
        </w:tc>
        <w:tc>
          <w:tcPr>
            <w:tcW w:w="1801" w:type="pct"/>
            <w:shd w:val="clear" w:color="auto" w:fill="auto"/>
          </w:tcPr>
          <w:p w14:paraId="0B395004" w14:textId="77777777" w:rsidR="00FE0292" w:rsidRPr="00491441" w:rsidRDefault="00FE0292" w:rsidP="00E908B0">
            <w:pPr>
              <w:spacing w:line="240" w:lineRule="auto"/>
              <w:jc w:val="left"/>
              <w:rPr>
                <w:sz w:val="20"/>
                <w:szCs w:val="20"/>
              </w:rPr>
            </w:pPr>
            <w:r w:rsidRPr="00491441">
              <w:rPr>
                <w:sz w:val="20"/>
                <w:szCs w:val="20"/>
              </w:rPr>
              <w:t>Стоянка Быстрая (неолит, бронза)</w:t>
            </w:r>
          </w:p>
        </w:tc>
        <w:tc>
          <w:tcPr>
            <w:tcW w:w="1315" w:type="pct"/>
            <w:shd w:val="clear" w:color="auto" w:fill="auto"/>
          </w:tcPr>
          <w:p w14:paraId="30BF6A0B" w14:textId="31C13314" w:rsidR="00FE0292" w:rsidRPr="00491441" w:rsidRDefault="00FE0292" w:rsidP="00E908B0">
            <w:pPr>
              <w:spacing w:line="240" w:lineRule="auto"/>
              <w:jc w:val="left"/>
              <w:rPr>
                <w:sz w:val="20"/>
                <w:szCs w:val="20"/>
              </w:rPr>
            </w:pPr>
            <w:r w:rsidRPr="00491441">
              <w:rPr>
                <w:sz w:val="20"/>
                <w:szCs w:val="20"/>
              </w:rPr>
              <w:t>Правый приустьевый мыс р. Быстрая, левого притока р. Лена</w:t>
            </w:r>
          </w:p>
        </w:tc>
        <w:tc>
          <w:tcPr>
            <w:tcW w:w="1545" w:type="pct"/>
            <w:shd w:val="clear" w:color="auto" w:fill="auto"/>
          </w:tcPr>
          <w:p w14:paraId="3A53F180" w14:textId="6579A8EB"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4C077479" w14:textId="77777777" w:rsidTr="008C3E2B">
        <w:trPr>
          <w:trHeight w:val="20"/>
        </w:trPr>
        <w:tc>
          <w:tcPr>
            <w:tcW w:w="339" w:type="pct"/>
            <w:shd w:val="clear" w:color="auto" w:fill="auto"/>
          </w:tcPr>
          <w:p w14:paraId="4BD8CFBB" w14:textId="2450C92B" w:rsidR="00FE0292" w:rsidRPr="00491441" w:rsidRDefault="00FE0292" w:rsidP="00E908B0">
            <w:pPr>
              <w:spacing w:line="240" w:lineRule="auto"/>
              <w:jc w:val="center"/>
              <w:rPr>
                <w:sz w:val="20"/>
                <w:szCs w:val="20"/>
              </w:rPr>
            </w:pPr>
            <w:r w:rsidRPr="00491441">
              <w:rPr>
                <w:sz w:val="20"/>
                <w:szCs w:val="20"/>
              </w:rPr>
              <w:t>ОКН.1.16</w:t>
            </w:r>
          </w:p>
        </w:tc>
        <w:tc>
          <w:tcPr>
            <w:tcW w:w="1801" w:type="pct"/>
            <w:shd w:val="clear" w:color="auto" w:fill="auto"/>
          </w:tcPr>
          <w:p w14:paraId="57A62893" w14:textId="77777777" w:rsidR="00FE0292" w:rsidRPr="00491441" w:rsidRDefault="00FE0292" w:rsidP="00E908B0">
            <w:pPr>
              <w:spacing w:line="240" w:lineRule="auto"/>
              <w:jc w:val="left"/>
              <w:rPr>
                <w:sz w:val="20"/>
                <w:szCs w:val="20"/>
              </w:rPr>
            </w:pPr>
            <w:r w:rsidRPr="00491441">
              <w:rPr>
                <w:sz w:val="20"/>
                <w:szCs w:val="20"/>
              </w:rPr>
              <w:t>Стоянка Липаевская (неолит, бронза, железо, раннеякутская культура)</w:t>
            </w:r>
          </w:p>
        </w:tc>
        <w:tc>
          <w:tcPr>
            <w:tcW w:w="1315" w:type="pct"/>
            <w:shd w:val="clear" w:color="auto" w:fill="auto"/>
          </w:tcPr>
          <w:p w14:paraId="1C6F81F8" w14:textId="77777777" w:rsidR="00FE0292" w:rsidRPr="00491441" w:rsidRDefault="00FE0292" w:rsidP="00E908B0">
            <w:pPr>
              <w:spacing w:line="240" w:lineRule="auto"/>
              <w:jc w:val="left"/>
              <w:rPr>
                <w:sz w:val="20"/>
                <w:szCs w:val="20"/>
              </w:rPr>
            </w:pPr>
            <w:r w:rsidRPr="00491441">
              <w:rPr>
                <w:sz w:val="20"/>
                <w:szCs w:val="20"/>
              </w:rPr>
              <w:t>Остров Липаевский, расположенный в устье р. Витим, правого притока р. Лена</w:t>
            </w:r>
          </w:p>
        </w:tc>
        <w:tc>
          <w:tcPr>
            <w:tcW w:w="1545" w:type="pct"/>
            <w:shd w:val="clear" w:color="auto" w:fill="auto"/>
          </w:tcPr>
          <w:p w14:paraId="7CD9D684" w14:textId="2123622A"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663B17C" w14:textId="77777777" w:rsidTr="008C3E2B">
        <w:trPr>
          <w:trHeight w:val="20"/>
        </w:trPr>
        <w:tc>
          <w:tcPr>
            <w:tcW w:w="339" w:type="pct"/>
            <w:shd w:val="clear" w:color="auto" w:fill="auto"/>
          </w:tcPr>
          <w:p w14:paraId="550C1CCC" w14:textId="4A424C7D" w:rsidR="00FE0292" w:rsidRPr="00491441" w:rsidRDefault="00FE0292" w:rsidP="00E908B0">
            <w:pPr>
              <w:spacing w:line="240" w:lineRule="auto"/>
              <w:jc w:val="center"/>
              <w:rPr>
                <w:sz w:val="20"/>
                <w:szCs w:val="20"/>
              </w:rPr>
            </w:pPr>
            <w:r w:rsidRPr="00491441">
              <w:rPr>
                <w:sz w:val="20"/>
                <w:szCs w:val="20"/>
              </w:rPr>
              <w:lastRenderedPageBreak/>
              <w:t>ОКН.1.17</w:t>
            </w:r>
          </w:p>
        </w:tc>
        <w:tc>
          <w:tcPr>
            <w:tcW w:w="1801" w:type="pct"/>
            <w:shd w:val="clear" w:color="auto" w:fill="auto"/>
          </w:tcPr>
          <w:p w14:paraId="4CB9ABF4" w14:textId="77777777" w:rsidR="00FE0292" w:rsidRPr="00491441" w:rsidRDefault="00FE0292" w:rsidP="00E908B0">
            <w:pPr>
              <w:spacing w:line="240" w:lineRule="auto"/>
              <w:jc w:val="left"/>
              <w:rPr>
                <w:sz w:val="20"/>
                <w:szCs w:val="20"/>
              </w:rPr>
            </w:pPr>
            <w:r w:rsidRPr="00491441">
              <w:rPr>
                <w:sz w:val="20"/>
                <w:szCs w:val="20"/>
              </w:rPr>
              <w:t>Стоянка Пеледуй (неолит, бронза, железо, раннеякутская культура)</w:t>
            </w:r>
          </w:p>
        </w:tc>
        <w:tc>
          <w:tcPr>
            <w:tcW w:w="1315" w:type="pct"/>
            <w:shd w:val="clear" w:color="auto" w:fill="auto"/>
          </w:tcPr>
          <w:p w14:paraId="0A06946C" w14:textId="6133D25B" w:rsidR="00FE0292" w:rsidRPr="00491441" w:rsidRDefault="00FE0292" w:rsidP="00E908B0">
            <w:pPr>
              <w:spacing w:line="240" w:lineRule="auto"/>
              <w:jc w:val="left"/>
              <w:rPr>
                <w:sz w:val="20"/>
                <w:szCs w:val="20"/>
              </w:rPr>
            </w:pPr>
            <w:r w:rsidRPr="00491441">
              <w:rPr>
                <w:sz w:val="20"/>
                <w:szCs w:val="20"/>
              </w:rPr>
              <w:t xml:space="preserve">Правый берег р. Пеледуй, левого притока </w:t>
            </w:r>
            <w:r w:rsidRPr="00491441">
              <w:rPr>
                <w:sz w:val="20"/>
                <w:szCs w:val="20"/>
              </w:rPr>
              <w:br/>
              <w:t>р. Лена на территории п. Пеледуй. Высокая пойма и I надпойменная терраса</w:t>
            </w:r>
          </w:p>
        </w:tc>
        <w:tc>
          <w:tcPr>
            <w:tcW w:w="1545" w:type="pct"/>
            <w:shd w:val="clear" w:color="auto" w:fill="auto"/>
          </w:tcPr>
          <w:p w14:paraId="3978B279" w14:textId="51901FDE"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70570844" w14:textId="77777777" w:rsidTr="008C3E2B">
        <w:trPr>
          <w:trHeight w:val="20"/>
        </w:trPr>
        <w:tc>
          <w:tcPr>
            <w:tcW w:w="339" w:type="pct"/>
            <w:shd w:val="clear" w:color="auto" w:fill="auto"/>
          </w:tcPr>
          <w:p w14:paraId="199CC09C" w14:textId="6C7D3764" w:rsidR="00FE0292" w:rsidRPr="00491441" w:rsidRDefault="00FE0292" w:rsidP="00E908B0">
            <w:pPr>
              <w:spacing w:line="240" w:lineRule="auto"/>
              <w:jc w:val="center"/>
              <w:rPr>
                <w:sz w:val="20"/>
                <w:szCs w:val="20"/>
              </w:rPr>
            </w:pPr>
            <w:r w:rsidRPr="00491441">
              <w:rPr>
                <w:sz w:val="20"/>
                <w:szCs w:val="20"/>
              </w:rPr>
              <w:t>ОКН.1.18</w:t>
            </w:r>
          </w:p>
        </w:tc>
        <w:tc>
          <w:tcPr>
            <w:tcW w:w="1801" w:type="pct"/>
            <w:shd w:val="clear" w:color="auto" w:fill="auto"/>
          </w:tcPr>
          <w:p w14:paraId="2D95DCFE" w14:textId="77777777" w:rsidR="00FE0292" w:rsidRPr="00491441" w:rsidRDefault="00FE0292" w:rsidP="00E908B0">
            <w:pPr>
              <w:spacing w:line="240" w:lineRule="auto"/>
              <w:jc w:val="left"/>
              <w:rPr>
                <w:sz w:val="20"/>
                <w:szCs w:val="20"/>
              </w:rPr>
            </w:pPr>
            <w:r w:rsidRPr="00491441">
              <w:rPr>
                <w:sz w:val="20"/>
                <w:szCs w:val="20"/>
              </w:rPr>
              <w:t>Стоянка Ночохо (бронза)</w:t>
            </w:r>
          </w:p>
        </w:tc>
        <w:tc>
          <w:tcPr>
            <w:tcW w:w="1315" w:type="pct"/>
            <w:shd w:val="clear" w:color="auto" w:fill="auto"/>
          </w:tcPr>
          <w:p w14:paraId="694BB837" w14:textId="49A4979D" w:rsidR="00FE0292" w:rsidRPr="00491441" w:rsidRDefault="00FE0292" w:rsidP="00E908B0">
            <w:pPr>
              <w:spacing w:line="240" w:lineRule="auto"/>
              <w:jc w:val="left"/>
              <w:rPr>
                <w:sz w:val="20"/>
                <w:szCs w:val="20"/>
              </w:rPr>
            </w:pPr>
            <w:r w:rsidRPr="00491441">
              <w:rPr>
                <w:sz w:val="20"/>
                <w:szCs w:val="20"/>
              </w:rPr>
              <w:t xml:space="preserve">Левый берег р. Пеледуй, в 5,5 км ниже </w:t>
            </w:r>
            <w:r w:rsidRPr="00491441">
              <w:rPr>
                <w:sz w:val="20"/>
                <w:szCs w:val="20"/>
              </w:rPr>
              <w:br/>
              <w:t>с. Иннялы</w:t>
            </w:r>
          </w:p>
        </w:tc>
        <w:tc>
          <w:tcPr>
            <w:tcW w:w="1545" w:type="pct"/>
            <w:shd w:val="clear" w:color="auto" w:fill="auto"/>
          </w:tcPr>
          <w:p w14:paraId="18E6FBD0" w14:textId="05921DDB"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1D997CAC" w14:textId="77777777" w:rsidTr="008C3E2B">
        <w:trPr>
          <w:trHeight w:val="20"/>
        </w:trPr>
        <w:tc>
          <w:tcPr>
            <w:tcW w:w="339" w:type="pct"/>
            <w:shd w:val="clear" w:color="auto" w:fill="auto"/>
          </w:tcPr>
          <w:p w14:paraId="55E51143" w14:textId="1AC2EB52" w:rsidR="00FE0292" w:rsidRPr="00491441" w:rsidRDefault="00FE0292" w:rsidP="00E908B0">
            <w:pPr>
              <w:spacing w:line="240" w:lineRule="auto"/>
              <w:jc w:val="center"/>
              <w:rPr>
                <w:sz w:val="20"/>
                <w:szCs w:val="20"/>
              </w:rPr>
            </w:pPr>
            <w:r w:rsidRPr="00491441">
              <w:rPr>
                <w:sz w:val="20"/>
                <w:szCs w:val="20"/>
              </w:rPr>
              <w:t>ОКН.1.19</w:t>
            </w:r>
          </w:p>
        </w:tc>
        <w:tc>
          <w:tcPr>
            <w:tcW w:w="1801" w:type="pct"/>
            <w:shd w:val="clear" w:color="auto" w:fill="auto"/>
          </w:tcPr>
          <w:p w14:paraId="4FD41B38" w14:textId="77777777" w:rsidR="00FE0292" w:rsidRPr="00491441" w:rsidRDefault="00FE0292" w:rsidP="00E908B0">
            <w:pPr>
              <w:spacing w:line="240" w:lineRule="auto"/>
              <w:jc w:val="left"/>
              <w:rPr>
                <w:sz w:val="20"/>
                <w:szCs w:val="20"/>
              </w:rPr>
            </w:pPr>
            <w:r w:rsidRPr="00491441">
              <w:rPr>
                <w:sz w:val="20"/>
                <w:szCs w:val="20"/>
              </w:rPr>
              <w:t>Стоянка Сайбата-ловка (неолит, бронза, железо)</w:t>
            </w:r>
          </w:p>
        </w:tc>
        <w:tc>
          <w:tcPr>
            <w:tcW w:w="1315" w:type="pct"/>
            <w:shd w:val="clear" w:color="auto" w:fill="auto"/>
          </w:tcPr>
          <w:p w14:paraId="1725120E" w14:textId="77777777" w:rsidR="00FE0292" w:rsidRPr="00491441" w:rsidRDefault="00FE0292" w:rsidP="00E908B0">
            <w:pPr>
              <w:spacing w:line="240" w:lineRule="auto"/>
              <w:jc w:val="left"/>
              <w:rPr>
                <w:sz w:val="20"/>
                <w:szCs w:val="20"/>
              </w:rPr>
            </w:pPr>
            <w:r w:rsidRPr="00491441">
              <w:rPr>
                <w:sz w:val="20"/>
                <w:szCs w:val="20"/>
              </w:rPr>
              <w:t xml:space="preserve">Правый берег р. Пеледуй, в 10 км выше </w:t>
            </w:r>
            <w:r w:rsidRPr="00491441">
              <w:rPr>
                <w:sz w:val="20"/>
                <w:szCs w:val="20"/>
              </w:rPr>
              <w:br/>
              <w:t>с. Толон</w:t>
            </w:r>
          </w:p>
        </w:tc>
        <w:tc>
          <w:tcPr>
            <w:tcW w:w="1545" w:type="pct"/>
            <w:shd w:val="clear" w:color="auto" w:fill="auto"/>
          </w:tcPr>
          <w:p w14:paraId="04326D58" w14:textId="66BD41CC"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5C86AB43" w14:textId="77777777" w:rsidTr="008C3E2B">
        <w:trPr>
          <w:trHeight w:val="20"/>
        </w:trPr>
        <w:tc>
          <w:tcPr>
            <w:tcW w:w="339" w:type="pct"/>
            <w:shd w:val="clear" w:color="auto" w:fill="auto"/>
          </w:tcPr>
          <w:p w14:paraId="245092B3" w14:textId="42CA6329" w:rsidR="00FE0292" w:rsidRPr="00491441" w:rsidRDefault="00FE0292" w:rsidP="00E908B0">
            <w:pPr>
              <w:spacing w:line="240" w:lineRule="auto"/>
              <w:jc w:val="center"/>
              <w:rPr>
                <w:sz w:val="20"/>
                <w:szCs w:val="20"/>
              </w:rPr>
            </w:pPr>
            <w:r w:rsidRPr="00491441">
              <w:rPr>
                <w:sz w:val="20"/>
                <w:szCs w:val="20"/>
              </w:rPr>
              <w:t>ОКН.1.20</w:t>
            </w:r>
          </w:p>
        </w:tc>
        <w:tc>
          <w:tcPr>
            <w:tcW w:w="1801" w:type="pct"/>
            <w:shd w:val="clear" w:color="auto" w:fill="auto"/>
          </w:tcPr>
          <w:p w14:paraId="4218AA0E" w14:textId="77777777" w:rsidR="00FE0292" w:rsidRPr="00491441" w:rsidRDefault="00FE0292" w:rsidP="00E908B0">
            <w:pPr>
              <w:spacing w:line="240" w:lineRule="auto"/>
              <w:jc w:val="left"/>
              <w:rPr>
                <w:sz w:val="20"/>
                <w:szCs w:val="20"/>
              </w:rPr>
            </w:pPr>
            <w:r w:rsidRPr="00491441">
              <w:rPr>
                <w:sz w:val="20"/>
                <w:szCs w:val="20"/>
              </w:rPr>
              <w:t>Стоянка Тарын 1 (неолит)</w:t>
            </w:r>
          </w:p>
        </w:tc>
        <w:tc>
          <w:tcPr>
            <w:tcW w:w="1315" w:type="pct"/>
            <w:shd w:val="clear" w:color="auto" w:fill="auto"/>
          </w:tcPr>
          <w:p w14:paraId="4740AA6F" w14:textId="77777777" w:rsidR="00FE0292" w:rsidRPr="00491441" w:rsidRDefault="00FE0292" w:rsidP="00E908B0">
            <w:pPr>
              <w:spacing w:line="240" w:lineRule="auto"/>
              <w:jc w:val="left"/>
              <w:rPr>
                <w:sz w:val="20"/>
                <w:szCs w:val="20"/>
              </w:rPr>
            </w:pPr>
            <w:r w:rsidRPr="00491441">
              <w:rPr>
                <w:sz w:val="20"/>
                <w:szCs w:val="20"/>
              </w:rPr>
              <w:t>Левый берег р. Пеледуй, примерно в 1 км выше впадения в нее р. Тарын</w:t>
            </w:r>
          </w:p>
        </w:tc>
        <w:tc>
          <w:tcPr>
            <w:tcW w:w="1545" w:type="pct"/>
            <w:shd w:val="clear" w:color="auto" w:fill="auto"/>
          </w:tcPr>
          <w:p w14:paraId="16D74BE1" w14:textId="527828AC"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0901A215" w14:textId="77777777" w:rsidTr="008C3E2B">
        <w:trPr>
          <w:trHeight w:val="20"/>
        </w:trPr>
        <w:tc>
          <w:tcPr>
            <w:tcW w:w="339" w:type="pct"/>
            <w:shd w:val="clear" w:color="auto" w:fill="auto"/>
          </w:tcPr>
          <w:p w14:paraId="35650FD8" w14:textId="694AE27A" w:rsidR="00FE0292" w:rsidRPr="00491441" w:rsidRDefault="00FE0292" w:rsidP="00E908B0">
            <w:pPr>
              <w:spacing w:line="240" w:lineRule="auto"/>
              <w:jc w:val="center"/>
              <w:rPr>
                <w:sz w:val="20"/>
                <w:szCs w:val="20"/>
              </w:rPr>
            </w:pPr>
            <w:r w:rsidRPr="00491441">
              <w:rPr>
                <w:sz w:val="20"/>
                <w:szCs w:val="20"/>
              </w:rPr>
              <w:t>ОКН.1.21</w:t>
            </w:r>
          </w:p>
        </w:tc>
        <w:tc>
          <w:tcPr>
            <w:tcW w:w="1801" w:type="pct"/>
            <w:shd w:val="clear" w:color="auto" w:fill="auto"/>
          </w:tcPr>
          <w:p w14:paraId="011D9788" w14:textId="77777777" w:rsidR="00FE0292" w:rsidRPr="00491441" w:rsidRDefault="00FE0292" w:rsidP="00E908B0">
            <w:pPr>
              <w:spacing w:line="240" w:lineRule="auto"/>
              <w:jc w:val="left"/>
              <w:rPr>
                <w:sz w:val="20"/>
                <w:szCs w:val="20"/>
              </w:rPr>
            </w:pPr>
            <w:r w:rsidRPr="00491441">
              <w:rPr>
                <w:sz w:val="20"/>
                <w:szCs w:val="20"/>
              </w:rPr>
              <w:t>Стоянка Тарын II (палеолит)</w:t>
            </w:r>
          </w:p>
        </w:tc>
        <w:tc>
          <w:tcPr>
            <w:tcW w:w="1315" w:type="pct"/>
            <w:shd w:val="clear" w:color="auto" w:fill="auto"/>
          </w:tcPr>
          <w:p w14:paraId="674AE983" w14:textId="77777777" w:rsidR="00FE0292" w:rsidRPr="00491441" w:rsidRDefault="00FE0292" w:rsidP="00E908B0">
            <w:pPr>
              <w:spacing w:line="240" w:lineRule="auto"/>
              <w:jc w:val="left"/>
              <w:rPr>
                <w:sz w:val="20"/>
                <w:szCs w:val="20"/>
              </w:rPr>
            </w:pPr>
            <w:r w:rsidRPr="00491441">
              <w:rPr>
                <w:sz w:val="20"/>
                <w:szCs w:val="20"/>
              </w:rPr>
              <w:t>Левый берег р. Пеледуй, в 300 м ниже по течению от стоянки Тарын I</w:t>
            </w:r>
          </w:p>
        </w:tc>
        <w:tc>
          <w:tcPr>
            <w:tcW w:w="1545" w:type="pct"/>
            <w:shd w:val="clear" w:color="auto" w:fill="auto"/>
          </w:tcPr>
          <w:p w14:paraId="3FED2DC5" w14:textId="6B310420"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F0BEAE8" w14:textId="77777777" w:rsidTr="008C3E2B">
        <w:trPr>
          <w:trHeight w:val="20"/>
        </w:trPr>
        <w:tc>
          <w:tcPr>
            <w:tcW w:w="339" w:type="pct"/>
            <w:shd w:val="clear" w:color="auto" w:fill="auto"/>
          </w:tcPr>
          <w:p w14:paraId="1EB3A5FF" w14:textId="78DF4034" w:rsidR="00FE0292" w:rsidRPr="00491441" w:rsidRDefault="00FE0292" w:rsidP="00E908B0">
            <w:pPr>
              <w:spacing w:line="240" w:lineRule="auto"/>
              <w:jc w:val="center"/>
              <w:rPr>
                <w:sz w:val="20"/>
                <w:szCs w:val="20"/>
              </w:rPr>
            </w:pPr>
            <w:r w:rsidRPr="00491441">
              <w:rPr>
                <w:sz w:val="20"/>
                <w:szCs w:val="20"/>
              </w:rPr>
              <w:t>ОКН.1.22</w:t>
            </w:r>
          </w:p>
        </w:tc>
        <w:tc>
          <w:tcPr>
            <w:tcW w:w="1801" w:type="pct"/>
            <w:shd w:val="clear" w:color="auto" w:fill="auto"/>
          </w:tcPr>
          <w:p w14:paraId="6CF3DB1C" w14:textId="77777777" w:rsidR="00FE0292" w:rsidRPr="00491441" w:rsidRDefault="00FE0292" w:rsidP="00E908B0">
            <w:pPr>
              <w:spacing w:line="240" w:lineRule="auto"/>
              <w:jc w:val="left"/>
              <w:rPr>
                <w:sz w:val="20"/>
                <w:szCs w:val="20"/>
              </w:rPr>
            </w:pPr>
            <w:r w:rsidRPr="00491441">
              <w:rPr>
                <w:sz w:val="20"/>
                <w:szCs w:val="20"/>
              </w:rPr>
              <w:t>Многослойная стоянка Плитка (неолит, бронза)</w:t>
            </w:r>
          </w:p>
        </w:tc>
        <w:tc>
          <w:tcPr>
            <w:tcW w:w="1315" w:type="pct"/>
            <w:shd w:val="clear" w:color="auto" w:fill="auto"/>
          </w:tcPr>
          <w:p w14:paraId="6229B935" w14:textId="4A5946E3" w:rsidR="00FE0292" w:rsidRPr="00491441" w:rsidRDefault="00FE0292" w:rsidP="00E908B0">
            <w:pPr>
              <w:spacing w:line="240" w:lineRule="auto"/>
              <w:jc w:val="left"/>
              <w:rPr>
                <w:sz w:val="20"/>
                <w:szCs w:val="20"/>
              </w:rPr>
            </w:pPr>
            <w:r w:rsidRPr="00491441">
              <w:rPr>
                <w:sz w:val="20"/>
                <w:szCs w:val="20"/>
              </w:rPr>
              <w:t xml:space="preserve">Левый берег р. Лена, на западной окраине </w:t>
            </w:r>
            <w:r w:rsidRPr="00491441">
              <w:rPr>
                <w:sz w:val="20"/>
                <w:szCs w:val="20"/>
              </w:rPr>
              <w:br/>
              <w:t>п. Пеледуй</w:t>
            </w:r>
          </w:p>
        </w:tc>
        <w:tc>
          <w:tcPr>
            <w:tcW w:w="1545" w:type="pct"/>
            <w:shd w:val="clear" w:color="auto" w:fill="auto"/>
          </w:tcPr>
          <w:p w14:paraId="75B2FFCA" w14:textId="1B64201F"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B1488E9" w14:textId="77777777" w:rsidTr="008C3E2B">
        <w:trPr>
          <w:trHeight w:val="20"/>
        </w:trPr>
        <w:tc>
          <w:tcPr>
            <w:tcW w:w="339" w:type="pct"/>
            <w:shd w:val="clear" w:color="auto" w:fill="auto"/>
          </w:tcPr>
          <w:p w14:paraId="373FB04E" w14:textId="27AEFB96" w:rsidR="00FE0292" w:rsidRPr="00491441" w:rsidRDefault="00FE0292" w:rsidP="00E908B0">
            <w:pPr>
              <w:spacing w:line="240" w:lineRule="auto"/>
              <w:jc w:val="center"/>
              <w:rPr>
                <w:sz w:val="20"/>
                <w:szCs w:val="20"/>
              </w:rPr>
            </w:pPr>
            <w:r w:rsidRPr="00491441">
              <w:rPr>
                <w:sz w:val="20"/>
                <w:szCs w:val="20"/>
              </w:rPr>
              <w:t>ОКН.1.23</w:t>
            </w:r>
          </w:p>
        </w:tc>
        <w:tc>
          <w:tcPr>
            <w:tcW w:w="1801" w:type="pct"/>
            <w:shd w:val="clear" w:color="auto" w:fill="auto"/>
          </w:tcPr>
          <w:p w14:paraId="215B7B14" w14:textId="77777777" w:rsidR="00FE0292" w:rsidRPr="00491441" w:rsidRDefault="00FE0292" w:rsidP="00E908B0">
            <w:pPr>
              <w:spacing w:line="240" w:lineRule="auto"/>
              <w:jc w:val="left"/>
              <w:rPr>
                <w:sz w:val="20"/>
                <w:szCs w:val="20"/>
              </w:rPr>
            </w:pPr>
            <w:r w:rsidRPr="00491441">
              <w:rPr>
                <w:sz w:val="20"/>
                <w:szCs w:val="20"/>
              </w:rPr>
              <w:t>Стоянка Красный Яр I (палеолит)</w:t>
            </w:r>
          </w:p>
        </w:tc>
        <w:tc>
          <w:tcPr>
            <w:tcW w:w="1315" w:type="pct"/>
            <w:shd w:val="clear" w:color="auto" w:fill="auto"/>
          </w:tcPr>
          <w:p w14:paraId="4D8D6078" w14:textId="75A7BDAC" w:rsidR="00FE0292" w:rsidRPr="00491441" w:rsidRDefault="00FE0292" w:rsidP="00E908B0">
            <w:pPr>
              <w:spacing w:line="240" w:lineRule="auto"/>
              <w:jc w:val="left"/>
              <w:rPr>
                <w:sz w:val="20"/>
                <w:szCs w:val="20"/>
              </w:rPr>
            </w:pPr>
            <w:r w:rsidRPr="00491441">
              <w:rPr>
                <w:sz w:val="20"/>
                <w:szCs w:val="20"/>
              </w:rPr>
              <w:t>Правый берег р. Пеледуй, правый приустьевый мыс ручья От-Арыы-Юрэгэ</w:t>
            </w:r>
          </w:p>
        </w:tc>
        <w:tc>
          <w:tcPr>
            <w:tcW w:w="1545" w:type="pct"/>
            <w:shd w:val="clear" w:color="auto" w:fill="auto"/>
          </w:tcPr>
          <w:p w14:paraId="43BAA9E5" w14:textId="4E5B3098"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2BF4A881" w14:textId="77777777" w:rsidTr="008C3E2B">
        <w:trPr>
          <w:trHeight w:val="20"/>
        </w:trPr>
        <w:tc>
          <w:tcPr>
            <w:tcW w:w="339" w:type="pct"/>
            <w:shd w:val="clear" w:color="auto" w:fill="auto"/>
          </w:tcPr>
          <w:p w14:paraId="0DD540DE" w14:textId="7EF66428" w:rsidR="00FE0292" w:rsidRPr="00491441" w:rsidRDefault="00FE0292" w:rsidP="00E908B0">
            <w:pPr>
              <w:spacing w:line="240" w:lineRule="auto"/>
              <w:jc w:val="center"/>
              <w:rPr>
                <w:sz w:val="20"/>
                <w:szCs w:val="20"/>
              </w:rPr>
            </w:pPr>
            <w:r w:rsidRPr="00491441">
              <w:rPr>
                <w:sz w:val="20"/>
                <w:szCs w:val="20"/>
              </w:rPr>
              <w:t>ОКН.1.24</w:t>
            </w:r>
          </w:p>
        </w:tc>
        <w:tc>
          <w:tcPr>
            <w:tcW w:w="1801" w:type="pct"/>
            <w:shd w:val="clear" w:color="auto" w:fill="auto"/>
          </w:tcPr>
          <w:p w14:paraId="49263F9E" w14:textId="77777777" w:rsidR="00FE0292" w:rsidRPr="00491441" w:rsidRDefault="00FE0292" w:rsidP="00E908B0">
            <w:pPr>
              <w:spacing w:line="240" w:lineRule="auto"/>
              <w:jc w:val="left"/>
              <w:rPr>
                <w:sz w:val="20"/>
                <w:szCs w:val="20"/>
              </w:rPr>
            </w:pPr>
            <w:r w:rsidRPr="00491441">
              <w:rPr>
                <w:sz w:val="20"/>
                <w:szCs w:val="20"/>
              </w:rPr>
              <w:t>Стоянка Красный Яр II (неолит)</w:t>
            </w:r>
          </w:p>
        </w:tc>
        <w:tc>
          <w:tcPr>
            <w:tcW w:w="1315" w:type="pct"/>
            <w:shd w:val="clear" w:color="auto" w:fill="auto"/>
          </w:tcPr>
          <w:p w14:paraId="5B63685D" w14:textId="77777777" w:rsidR="00FE0292" w:rsidRPr="00491441" w:rsidRDefault="00FE0292" w:rsidP="00E908B0">
            <w:pPr>
              <w:spacing w:line="240" w:lineRule="auto"/>
              <w:jc w:val="left"/>
              <w:rPr>
                <w:sz w:val="20"/>
                <w:szCs w:val="20"/>
              </w:rPr>
            </w:pPr>
            <w:r w:rsidRPr="00491441">
              <w:rPr>
                <w:sz w:val="20"/>
                <w:szCs w:val="20"/>
              </w:rPr>
              <w:t>Правый берег р. Пеледуй, в 300 м, ниже по течению от стоянки Красный Яр I</w:t>
            </w:r>
          </w:p>
        </w:tc>
        <w:tc>
          <w:tcPr>
            <w:tcW w:w="1545" w:type="pct"/>
            <w:shd w:val="clear" w:color="auto" w:fill="auto"/>
          </w:tcPr>
          <w:p w14:paraId="0FA79B12" w14:textId="22486519"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15D8D456" w14:textId="77777777" w:rsidTr="008C3E2B">
        <w:trPr>
          <w:trHeight w:val="20"/>
        </w:trPr>
        <w:tc>
          <w:tcPr>
            <w:tcW w:w="339" w:type="pct"/>
            <w:shd w:val="clear" w:color="auto" w:fill="auto"/>
          </w:tcPr>
          <w:p w14:paraId="63F121B8" w14:textId="4D6D5B5A" w:rsidR="00FE0292" w:rsidRPr="00491441" w:rsidRDefault="00FE0292" w:rsidP="00E908B0">
            <w:pPr>
              <w:spacing w:line="240" w:lineRule="auto"/>
              <w:jc w:val="center"/>
              <w:rPr>
                <w:sz w:val="20"/>
                <w:szCs w:val="20"/>
              </w:rPr>
            </w:pPr>
            <w:r w:rsidRPr="00491441">
              <w:rPr>
                <w:sz w:val="20"/>
                <w:szCs w:val="20"/>
              </w:rPr>
              <w:t>ОКН.1.25</w:t>
            </w:r>
          </w:p>
        </w:tc>
        <w:tc>
          <w:tcPr>
            <w:tcW w:w="1801" w:type="pct"/>
            <w:shd w:val="clear" w:color="auto" w:fill="auto"/>
          </w:tcPr>
          <w:p w14:paraId="34A78D46" w14:textId="6100E686" w:rsidR="00FE0292" w:rsidRPr="00491441" w:rsidRDefault="00FE0292" w:rsidP="00E908B0">
            <w:pPr>
              <w:spacing w:line="240" w:lineRule="auto"/>
              <w:jc w:val="left"/>
              <w:rPr>
                <w:sz w:val="20"/>
                <w:szCs w:val="20"/>
              </w:rPr>
            </w:pPr>
            <w:r w:rsidRPr="00491441">
              <w:rPr>
                <w:sz w:val="20"/>
                <w:szCs w:val="20"/>
              </w:rPr>
              <w:t xml:space="preserve">Стоянка Красный Яр </w:t>
            </w:r>
            <w:r w:rsidR="009F0081" w:rsidRPr="00491441">
              <w:rPr>
                <w:sz w:val="20"/>
                <w:szCs w:val="20"/>
                <w:lang w:val="en-US"/>
              </w:rPr>
              <w:t>III</w:t>
            </w:r>
            <w:r w:rsidRPr="00491441">
              <w:rPr>
                <w:sz w:val="20"/>
                <w:szCs w:val="20"/>
              </w:rPr>
              <w:t xml:space="preserve"> (палеолит)</w:t>
            </w:r>
          </w:p>
        </w:tc>
        <w:tc>
          <w:tcPr>
            <w:tcW w:w="1315" w:type="pct"/>
            <w:shd w:val="clear" w:color="auto" w:fill="auto"/>
          </w:tcPr>
          <w:p w14:paraId="1AE392D2" w14:textId="77777777" w:rsidR="00FE0292" w:rsidRPr="00491441" w:rsidRDefault="00FE0292" w:rsidP="00E908B0">
            <w:pPr>
              <w:spacing w:line="240" w:lineRule="auto"/>
              <w:jc w:val="left"/>
              <w:rPr>
                <w:sz w:val="20"/>
                <w:szCs w:val="20"/>
              </w:rPr>
            </w:pPr>
            <w:r w:rsidRPr="00491441">
              <w:rPr>
                <w:sz w:val="20"/>
                <w:szCs w:val="20"/>
              </w:rPr>
              <w:t>Правый берег р. Пеледуй, в 300 м ниже по течению от стоянки Красный Яр II</w:t>
            </w:r>
          </w:p>
        </w:tc>
        <w:tc>
          <w:tcPr>
            <w:tcW w:w="1545" w:type="pct"/>
            <w:shd w:val="clear" w:color="auto" w:fill="auto"/>
          </w:tcPr>
          <w:p w14:paraId="27843458" w14:textId="29B1BA64"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FB54573" w14:textId="77777777" w:rsidTr="008C3E2B">
        <w:trPr>
          <w:trHeight w:val="20"/>
        </w:trPr>
        <w:tc>
          <w:tcPr>
            <w:tcW w:w="339" w:type="pct"/>
            <w:shd w:val="clear" w:color="auto" w:fill="auto"/>
          </w:tcPr>
          <w:p w14:paraId="3A569BD8" w14:textId="7756593E" w:rsidR="00FE0292" w:rsidRPr="00491441" w:rsidRDefault="00FE0292" w:rsidP="00E908B0">
            <w:pPr>
              <w:spacing w:line="240" w:lineRule="auto"/>
              <w:jc w:val="center"/>
              <w:rPr>
                <w:sz w:val="20"/>
                <w:szCs w:val="20"/>
              </w:rPr>
            </w:pPr>
            <w:r w:rsidRPr="00491441">
              <w:rPr>
                <w:sz w:val="20"/>
                <w:szCs w:val="20"/>
              </w:rPr>
              <w:t>ОКН.1.26</w:t>
            </w:r>
          </w:p>
        </w:tc>
        <w:tc>
          <w:tcPr>
            <w:tcW w:w="1801" w:type="pct"/>
            <w:shd w:val="clear" w:color="auto" w:fill="auto"/>
          </w:tcPr>
          <w:p w14:paraId="27A57494" w14:textId="77777777" w:rsidR="00FE0292" w:rsidRPr="00491441" w:rsidRDefault="00FE0292" w:rsidP="00E908B0">
            <w:pPr>
              <w:spacing w:line="240" w:lineRule="auto"/>
              <w:jc w:val="left"/>
              <w:rPr>
                <w:sz w:val="20"/>
                <w:szCs w:val="20"/>
              </w:rPr>
            </w:pPr>
            <w:r w:rsidRPr="00491441">
              <w:rPr>
                <w:sz w:val="20"/>
                <w:szCs w:val="20"/>
              </w:rPr>
              <w:t>Стоянка Хапсай (неолит)</w:t>
            </w:r>
          </w:p>
        </w:tc>
        <w:tc>
          <w:tcPr>
            <w:tcW w:w="1315" w:type="pct"/>
            <w:shd w:val="clear" w:color="auto" w:fill="auto"/>
          </w:tcPr>
          <w:p w14:paraId="117613B5" w14:textId="77777777" w:rsidR="00FE0292" w:rsidRPr="00491441" w:rsidRDefault="00FE0292" w:rsidP="00E908B0">
            <w:pPr>
              <w:spacing w:line="240" w:lineRule="auto"/>
              <w:jc w:val="left"/>
              <w:rPr>
                <w:sz w:val="20"/>
                <w:szCs w:val="20"/>
              </w:rPr>
            </w:pPr>
            <w:r w:rsidRPr="00491441">
              <w:rPr>
                <w:sz w:val="20"/>
                <w:szCs w:val="20"/>
              </w:rPr>
              <w:t>Правый берег р. Пеледуй, в 1,5 км ниже горы Красный Яр (Кыгыл-Хая)</w:t>
            </w:r>
          </w:p>
        </w:tc>
        <w:tc>
          <w:tcPr>
            <w:tcW w:w="1545" w:type="pct"/>
            <w:shd w:val="clear" w:color="auto" w:fill="auto"/>
          </w:tcPr>
          <w:p w14:paraId="79DEB43B" w14:textId="43B59F6C"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8A1DA68" w14:textId="77777777" w:rsidTr="008C3E2B">
        <w:trPr>
          <w:trHeight w:val="20"/>
        </w:trPr>
        <w:tc>
          <w:tcPr>
            <w:tcW w:w="339" w:type="pct"/>
            <w:shd w:val="clear" w:color="auto" w:fill="auto"/>
          </w:tcPr>
          <w:p w14:paraId="18363D19" w14:textId="46AA9FA7" w:rsidR="00FE0292" w:rsidRPr="00491441" w:rsidRDefault="00FE0292" w:rsidP="00E908B0">
            <w:pPr>
              <w:spacing w:line="240" w:lineRule="auto"/>
              <w:jc w:val="center"/>
              <w:rPr>
                <w:sz w:val="20"/>
                <w:szCs w:val="20"/>
              </w:rPr>
            </w:pPr>
            <w:r w:rsidRPr="00491441">
              <w:rPr>
                <w:sz w:val="20"/>
                <w:szCs w:val="20"/>
              </w:rPr>
              <w:t>ОКН.1.27</w:t>
            </w:r>
          </w:p>
        </w:tc>
        <w:tc>
          <w:tcPr>
            <w:tcW w:w="1801" w:type="pct"/>
            <w:shd w:val="clear" w:color="auto" w:fill="auto"/>
          </w:tcPr>
          <w:p w14:paraId="73D2A658" w14:textId="77777777" w:rsidR="00FE0292" w:rsidRPr="00491441" w:rsidRDefault="00FE0292" w:rsidP="00E908B0">
            <w:pPr>
              <w:spacing w:line="240" w:lineRule="auto"/>
              <w:jc w:val="left"/>
              <w:rPr>
                <w:sz w:val="20"/>
                <w:szCs w:val="20"/>
              </w:rPr>
            </w:pPr>
            <w:r w:rsidRPr="00491441">
              <w:rPr>
                <w:sz w:val="20"/>
                <w:szCs w:val="20"/>
              </w:rPr>
              <w:t>Стоянка Верхний Дабан І (неолит, железо)</w:t>
            </w:r>
          </w:p>
        </w:tc>
        <w:tc>
          <w:tcPr>
            <w:tcW w:w="1315" w:type="pct"/>
            <w:shd w:val="clear" w:color="auto" w:fill="auto"/>
          </w:tcPr>
          <w:p w14:paraId="73447BFF" w14:textId="77777777" w:rsidR="00FE0292" w:rsidRPr="00491441" w:rsidRDefault="00FE0292" w:rsidP="00E908B0">
            <w:pPr>
              <w:spacing w:line="240" w:lineRule="auto"/>
              <w:jc w:val="left"/>
              <w:rPr>
                <w:sz w:val="20"/>
                <w:szCs w:val="20"/>
              </w:rPr>
            </w:pPr>
            <w:r w:rsidRPr="00491441">
              <w:rPr>
                <w:sz w:val="20"/>
                <w:szCs w:val="20"/>
              </w:rPr>
              <w:t>Правый приустьевый мыс р. Верхний Дабан, левого притока р. Пеледуй</w:t>
            </w:r>
          </w:p>
        </w:tc>
        <w:tc>
          <w:tcPr>
            <w:tcW w:w="1545" w:type="pct"/>
            <w:shd w:val="clear" w:color="auto" w:fill="auto"/>
          </w:tcPr>
          <w:p w14:paraId="2555D38F" w14:textId="7E13411B"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51474776" w14:textId="77777777" w:rsidTr="008C3E2B">
        <w:trPr>
          <w:trHeight w:val="20"/>
        </w:trPr>
        <w:tc>
          <w:tcPr>
            <w:tcW w:w="339" w:type="pct"/>
            <w:shd w:val="clear" w:color="auto" w:fill="auto"/>
          </w:tcPr>
          <w:p w14:paraId="2444B03C" w14:textId="1ABB9486" w:rsidR="00FE0292" w:rsidRPr="00491441" w:rsidRDefault="00FE0292" w:rsidP="00E908B0">
            <w:pPr>
              <w:spacing w:line="240" w:lineRule="auto"/>
              <w:jc w:val="center"/>
              <w:rPr>
                <w:sz w:val="20"/>
                <w:szCs w:val="20"/>
              </w:rPr>
            </w:pPr>
            <w:r w:rsidRPr="00491441">
              <w:rPr>
                <w:sz w:val="20"/>
                <w:szCs w:val="20"/>
              </w:rPr>
              <w:t>ОКН.1.28</w:t>
            </w:r>
          </w:p>
        </w:tc>
        <w:tc>
          <w:tcPr>
            <w:tcW w:w="1801" w:type="pct"/>
            <w:shd w:val="clear" w:color="auto" w:fill="auto"/>
          </w:tcPr>
          <w:p w14:paraId="7A29A936" w14:textId="77777777" w:rsidR="00FE0292" w:rsidRPr="00491441" w:rsidRDefault="00FE0292" w:rsidP="00E908B0">
            <w:pPr>
              <w:spacing w:line="240" w:lineRule="auto"/>
              <w:jc w:val="left"/>
              <w:rPr>
                <w:sz w:val="20"/>
                <w:szCs w:val="20"/>
              </w:rPr>
            </w:pPr>
            <w:r w:rsidRPr="00491441">
              <w:rPr>
                <w:sz w:val="20"/>
                <w:szCs w:val="20"/>
              </w:rPr>
              <w:t>Стоянка Верхний Дабан II (неолит)</w:t>
            </w:r>
          </w:p>
        </w:tc>
        <w:tc>
          <w:tcPr>
            <w:tcW w:w="1315" w:type="pct"/>
            <w:shd w:val="clear" w:color="auto" w:fill="auto"/>
          </w:tcPr>
          <w:p w14:paraId="2B4D7E65" w14:textId="77777777" w:rsidR="00FE0292" w:rsidRPr="00491441" w:rsidRDefault="00FE0292" w:rsidP="00E908B0">
            <w:pPr>
              <w:spacing w:line="240" w:lineRule="auto"/>
              <w:jc w:val="left"/>
              <w:rPr>
                <w:sz w:val="20"/>
                <w:szCs w:val="20"/>
              </w:rPr>
            </w:pPr>
            <w:r w:rsidRPr="00491441">
              <w:rPr>
                <w:sz w:val="20"/>
                <w:szCs w:val="20"/>
              </w:rPr>
              <w:t>Левый приустьевый мыс р. Верхний Дабан, левого притока р. Пеледуй</w:t>
            </w:r>
          </w:p>
        </w:tc>
        <w:tc>
          <w:tcPr>
            <w:tcW w:w="1545" w:type="pct"/>
            <w:shd w:val="clear" w:color="auto" w:fill="auto"/>
          </w:tcPr>
          <w:p w14:paraId="56F6B33E" w14:textId="52CF844C"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0419682C" w14:textId="77777777" w:rsidTr="008C3E2B">
        <w:trPr>
          <w:trHeight w:val="20"/>
        </w:trPr>
        <w:tc>
          <w:tcPr>
            <w:tcW w:w="339" w:type="pct"/>
            <w:shd w:val="clear" w:color="auto" w:fill="auto"/>
          </w:tcPr>
          <w:p w14:paraId="368D4FF6" w14:textId="293D9DC4" w:rsidR="00FE0292" w:rsidRPr="00491441" w:rsidRDefault="00FE0292" w:rsidP="00E908B0">
            <w:pPr>
              <w:spacing w:line="240" w:lineRule="auto"/>
              <w:jc w:val="center"/>
              <w:rPr>
                <w:sz w:val="20"/>
                <w:szCs w:val="20"/>
              </w:rPr>
            </w:pPr>
            <w:r w:rsidRPr="00491441">
              <w:rPr>
                <w:sz w:val="20"/>
                <w:szCs w:val="20"/>
              </w:rPr>
              <w:t>ОКН.1.29</w:t>
            </w:r>
          </w:p>
        </w:tc>
        <w:tc>
          <w:tcPr>
            <w:tcW w:w="1801" w:type="pct"/>
            <w:shd w:val="clear" w:color="auto" w:fill="auto"/>
          </w:tcPr>
          <w:p w14:paraId="66415EE4" w14:textId="77777777" w:rsidR="00FE0292" w:rsidRPr="00491441" w:rsidRDefault="00FE0292" w:rsidP="00E908B0">
            <w:pPr>
              <w:spacing w:line="240" w:lineRule="auto"/>
              <w:jc w:val="left"/>
              <w:rPr>
                <w:sz w:val="20"/>
                <w:szCs w:val="20"/>
              </w:rPr>
            </w:pPr>
            <w:r w:rsidRPr="00491441">
              <w:rPr>
                <w:sz w:val="20"/>
                <w:szCs w:val="20"/>
              </w:rPr>
              <w:t>Стоянка Половинка (неолит, бронза)</w:t>
            </w:r>
          </w:p>
        </w:tc>
        <w:tc>
          <w:tcPr>
            <w:tcW w:w="1315" w:type="pct"/>
            <w:shd w:val="clear" w:color="auto" w:fill="auto"/>
          </w:tcPr>
          <w:p w14:paraId="74E23873" w14:textId="43EAF4A0" w:rsidR="00FE0292" w:rsidRPr="00491441" w:rsidRDefault="00FE0292" w:rsidP="00E908B0">
            <w:pPr>
              <w:spacing w:line="240" w:lineRule="auto"/>
              <w:jc w:val="left"/>
              <w:rPr>
                <w:sz w:val="20"/>
                <w:szCs w:val="20"/>
              </w:rPr>
            </w:pPr>
            <w:r w:rsidRPr="00491441">
              <w:rPr>
                <w:sz w:val="20"/>
                <w:szCs w:val="20"/>
              </w:rPr>
              <w:t>Правый приустьевый мыс р. Половинка, левого притока р. Лена на 2513 км</w:t>
            </w:r>
          </w:p>
        </w:tc>
        <w:tc>
          <w:tcPr>
            <w:tcW w:w="1545" w:type="pct"/>
            <w:shd w:val="clear" w:color="auto" w:fill="auto"/>
          </w:tcPr>
          <w:p w14:paraId="259C9C00" w14:textId="58626BD4"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78394218" w14:textId="77777777" w:rsidTr="008C3E2B">
        <w:trPr>
          <w:trHeight w:val="20"/>
        </w:trPr>
        <w:tc>
          <w:tcPr>
            <w:tcW w:w="339" w:type="pct"/>
            <w:shd w:val="clear" w:color="auto" w:fill="auto"/>
          </w:tcPr>
          <w:p w14:paraId="5DBE0DFD" w14:textId="3BDA2DD0" w:rsidR="00FE0292" w:rsidRPr="00491441" w:rsidRDefault="00FE0292" w:rsidP="00E908B0">
            <w:pPr>
              <w:spacing w:line="240" w:lineRule="auto"/>
              <w:jc w:val="center"/>
              <w:rPr>
                <w:sz w:val="20"/>
                <w:szCs w:val="20"/>
              </w:rPr>
            </w:pPr>
            <w:r w:rsidRPr="00491441">
              <w:rPr>
                <w:sz w:val="20"/>
                <w:szCs w:val="20"/>
              </w:rPr>
              <w:t>ОКН.1.30</w:t>
            </w:r>
          </w:p>
        </w:tc>
        <w:tc>
          <w:tcPr>
            <w:tcW w:w="1801" w:type="pct"/>
            <w:shd w:val="clear" w:color="auto" w:fill="auto"/>
          </w:tcPr>
          <w:p w14:paraId="5F2B90FA" w14:textId="77777777" w:rsidR="00FE0292" w:rsidRPr="00491441" w:rsidRDefault="00FE0292" w:rsidP="00E908B0">
            <w:pPr>
              <w:spacing w:line="240" w:lineRule="auto"/>
              <w:jc w:val="left"/>
              <w:rPr>
                <w:sz w:val="20"/>
                <w:szCs w:val="20"/>
              </w:rPr>
            </w:pPr>
            <w:r w:rsidRPr="00491441">
              <w:rPr>
                <w:sz w:val="20"/>
                <w:szCs w:val="20"/>
              </w:rPr>
              <w:t>Стоянка Верхняя (неолит, железо)</w:t>
            </w:r>
          </w:p>
        </w:tc>
        <w:tc>
          <w:tcPr>
            <w:tcW w:w="1315" w:type="pct"/>
            <w:shd w:val="clear" w:color="auto" w:fill="auto"/>
          </w:tcPr>
          <w:p w14:paraId="2565C081" w14:textId="3F2474C8" w:rsidR="00FE0292" w:rsidRPr="00491441" w:rsidRDefault="00FE0292" w:rsidP="00E908B0">
            <w:pPr>
              <w:spacing w:line="240" w:lineRule="auto"/>
              <w:jc w:val="left"/>
              <w:rPr>
                <w:sz w:val="20"/>
                <w:szCs w:val="20"/>
              </w:rPr>
            </w:pPr>
            <w:r w:rsidRPr="00491441">
              <w:rPr>
                <w:sz w:val="20"/>
                <w:szCs w:val="20"/>
              </w:rPr>
              <w:t xml:space="preserve">Левый берег р. Лена, в 2,5 км выше </w:t>
            </w:r>
            <w:r w:rsidRPr="00491441">
              <w:rPr>
                <w:sz w:val="20"/>
                <w:szCs w:val="20"/>
              </w:rPr>
              <w:br/>
              <w:t>р. Верхней</w:t>
            </w:r>
          </w:p>
        </w:tc>
        <w:tc>
          <w:tcPr>
            <w:tcW w:w="1545" w:type="pct"/>
            <w:shd w:val="clear" w:color="auto" w:fill="auto"/>
          </w:tcPr>
          <w:p w14:paraId="4B96EE1A" w14:textId="313BA62A"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4DACE6DD" w14:textId="77777777" w:rsidTr="008C3E2B">
        <w:trPr>
          <w:trHeight w:val="20"/>
        </w:trPr>
        <w:tc>
          <w:tcPr>
            <w:tcW w:w="339" w:type="pct"/>
            <w:shd w:val="clear" w:color="auto" w:fill="auto"/>
          </w:tcPr>
          <w:p w14:paraId="47A98D14" w14:textId="3C1C5496" w:rsidR="00FE0292" w:rsidRPr="00491441" w:rsidRDefault="00FE0292" w:rsidP="00E908B0">
            <w:pPr>
              <w:spacing w:line="240" w:lineRule="auto"/>
              <w:jc w:val="center"/>
              <w:rPr>
                <w:sz w:val="20"/>
                <w:szCs w:val="20"/>
              </w:rPr>
            </w:pPr>
            <w:r w:rsidRPr="00491441">
              <w:rPr>
                <w:sz w:val="20"/>
                <w:szCs w:val="20"/>
              </w:rPr>
              <w:t>ОКН.1.31</w:t>
            </w:r>
          </w:p>
        </w:tc>
        <w:tc>
          <w:tcPr>
            <w:tcW w:w="1801" w:type="pct"/>
            <w:shd w:val="clear" w:color="auto" w:fill="auto"/>
          </w:tcPr>
          <w:p w14:paraId="4E960391" w14:textId="77777777" w:rsidR="00FE0292" w:rsidRPr="00491441" w:rsidRDefault="00FE0292" w:rsidP="00E908B0">
            <w:pPr>
              <w:spacing w:line="240" w:lineRule="auto"/>
              <w:jc w:val="left"/>
              <w:rPr>
                <w:sz w:val="20"/>
                <w:szCs w:val="20"/>
              </w:rPr>
            </w:pPr>
            <w:r w:rsidRPr="00491441">
              <w:rPr>
                <w:sz w:val="20"/>
                <w:szCs w:val="20"/>
              </w:rPr>
              <w:t>Стоянка Мухтуя (бронза, железо)</w:t>
            </w:r>
          </w:p>
        </w:tc>
        <w:tc>
          <w:tcPr>
            <w:tcW w:w="1315" w:type="pct"/>
            <w:shd w:val="clear" w:color="auto" w:fill="auto"/>
          </w:tcPr>
          <w:p w14:paraId="6C13C091" w14:textId="77777777" w:rsidR="00FE0292" w:rsidRPr="00491441" w:rsidRDefault="00FE0292" w:rsidP="00E908B0">
            <w:pPr>
              <w:spacing w:line="240" w:lineRule="auto"/>
              <w:jc w:val="left"/>
              <w:rPr>
                <w:sz w:val="20"/>
                <w:szCs w:val="20"/>
              </w:rPr>
            </w:pPr>
            <w:r w:rsidRPr="00491441">
              <w:rPr>
                <w:sz w:val="20"/>
                <w:szCs w:val="20"/>
              </w:rPr>
              <w:t xml:space="preserve">Раскопки А.П. Окладникова на территории </w:t>
            </w:r>
            <w:r w:rsidRPr="00491441">
              <w:rPr>
                <w:sz w:val="20"/>
                <w:szCs w:val="20"/>
              </w:rPr>
              <w:br/>
              <w:t>с. Мухтуя (современный г. Ленск)</w:t>
            </w:r>
          </w:p>
        </w:tc>
        <w:tc>
          <w:tcPr>
            <w:tcW w:w="1545" w:type="pct"/>
            <w:shd w:val="clear" w:color="auto" w:fill="auto"/>
          </w:tcPr>
          <w:p w14:paraId="4CCF7449" w14:textId="45177DA3"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4A5C776C" w14:textId="77777777" w:rsidTr="008C3E2B">
        <w:trPr>
          <w:trHeight w:val="20"/>
        </w:trPr>
        <w:tc>
          <w:tcPr>
            <w:tcW w:w="339" w:type="pct"/>
            <w:shd w:val="clear" w:color="auto" w:fill="auto"/>
          </w:tcPr>
          <w:p w14:paraId="7D219E06" w14:textId="25E5D809" w:rsidR="00FE0292" w:rsidRPr="00491441" w:rsidRDefault="00FE0292" w:rsidP="00E908B0">
            <w:pPr>
              <w:spacing w:line="240" w:lineRule="auto"/>
              <w:jc w:val="center"/>
              <w:rPr>
                <w:sz w:val="20"/>
                <w:szCs w:val="20"/>
              </w:rPr>
            </w:pPr>
            <w:r w:rsidRPr="00491441">
              <w:rPr>
                <w:sz w:val="20"/>
                <w:szCs w:val="20"/>
              </w:rPr>
              <w:t>ОКН.1.32</w:t>
            </w:r>
          </w:p>
        </w:tc>
        <w:tc>
          <w:tcPr>
            <w:tcW w:w="1801" w:type="pct"/>
            <w:shd w:val="clear" w:color="auto" w:fill="auto"/>
          </w:tcPr>
          <w:p w14:paraId="0DB8420C" w14:textId="1F8652EA" w:rsidR="00FE0292" w:rsidRPr="00491441" w:rsidRDefault="00FE0292" w:rsidP="00E908B0">
            <w:pPr>
              <w:spacing w:line="240" w:lineRule="auto"/>
              <w:jc w:val="left"/>
              <w:rPr>
                <w:sz w:val="20"/>
                <w:szCs w:val="20"/>
              </w:rPr>
            </w:pPr>
            <w:r w:rsidRPr="00491441">
              <w:rPr>
                <w:sz w:val="20"/>
                <w:szCs w:val="20"/>
              </w:rPr>
              <w:t xml:space="preserve">Стоянка Мурья </w:t>
            </w:r>
            <w:r w:rsidR="00567641" w:rsidRPr="00491441">
              <w:rPr>
                <w:sz w:val="20"/>
                <w:szCs w:val="20"/>
                <w:lang w:val="en-US"/>
              </w:rPr>
              <w:t>II</w:t>
            </w:r>
            <w:r w:rsidRPr="00491441">
              <w:rPr>
                <w:sz w:val="20"/>
                <w:szCs w:val="20"/>
              </w:rPr>
              <w:t xml:space="preserve"> (неолит)</w:t>
            </w:r>
          </w:p>
        </w:tc>
        <w:tc>
          <w:tcPr>
            <w:tcW w:w="1315" w:type="pct"/>
            <w:shd w:val="clear" w:color="auto" w:fill="auto"/>
          </w:tcPr>
          <w:p w14:paraId="70CA6F31" w14:textId="77777777" w:rsidR="00FE0292" w:rsidRPr="00491441" w:rsidRDefault="00FE0292" w:rsidP="00E908B0">
            <w:pPr>
              <w:spacing w:line="240" w:lineRule="auto"/>
              <w:jc w:val="left"/>
              <w:rPr>
                <w:sz w:val="20"/>
                <w:szCs w:val="20"/>
              </w:rPr>
            </w:pPr>
            <w:r w:rsidRPr="00491441">
              <w:rPr>
                <w:sz w:val="20"/>
                <w:szCs w:val="20"/>
              </w:rPr>
              <w:t>17-метровая терраса левого берега р. Лена</w:t>
            </w:r>
          </w:p>
        </w:tc>
        <w:tc>
          <w:tcPr>
            <w:tcW w:w="1545" w:type="pct"/>
            <w:shd w:val="clear" w:color="auto" w:fill="auto"/>
          </w:tcPr>
          <w:p w14:paraId="2118AAC8" w14:textId="2691B385"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24734AF5" w14:textId="77777777" w:rsidTr="008C3E2B">
        <w:trPr>
          <w:trHeight w:val="20"/>
        </w:trPr>
        <w:tc>
          <w:tcPr>
            <w:tcW w:w="339" w:type="pct"/>
            <w:shd w:val="clear" w:color="auto" w:fill="auto"/>
          </w:tcPr>
          <w:p w14:paraId="585E4FFC" w14:textId="7D9D8711" w:rsidR="00FE0292" w:rsidRPr="00491441" w:rsidRDefault="00FE0292" w:rsidP="00E908B0">
            <w:pPr>
              <w:spacing w:line="240" w:lineRule="auto"/>
              <w:jc w:val="center"/>
              <w:rPr>
                <w:sz w:val="20"/>
                <w:szCs w:val="20"/>
              </w:rPr>
            </w:pPr>
            <w:r w:rsidRPr="00491441">
              <w:rPr>
                <w:sz w:val="20"/>
                <w:szCs w:val="20"/>
              </w:rPr>
              <w:t>ОКН.1.33</w:t>
            </w:r>
          </w:p>
        </w:tc>
        <w:tc>
          <w:tcPr>
            <w:tcW w:w="1801" w:type="pct"/>
            <w:shd w:val="clear" w:color="auto" w:fill="auto"/>
          </w:tcPr>
          <w:p w14:paraId="352F6A03" w14:textId="77777777" w:rsidR="00FE0292" w:rsidRPr="00491441" w:rsidRDefault="00FE0292" w:rsidP="00E908B0">
            <w:pPr>
              <w:spacing w:line="240" w:lineRule="auto"/>
              <w:jc w:val="left"/>
              <w:rPr>
                <w:sz w:val="20"/>
                <w:szCs w:val="20"/>
              </w:rPr>
            </w:pPr>
            <w:r w:rsidRPr="00491441">
              <w:rPr>
                <w:sz w:val="20"/>
                <w:szCs w:val="20"/>
              </w:rPr>
              <w:t>Многослойная стоянка Мурья III (неолит, бронза)</w:t>
            </w:r>
          </w:p>
        </w:tc>
        <w:tc>
          <w:tcPr>
            <w:tcW w:w="1315" w:type="pct"/>
            <w:shd w:val="clear" w:color="auto" w:fill="auto"/>
          </w:tcPr>
          <w:p w14:paraId="7702CB67" w14:textId="77777777" w:rsidR="00FE0292" w:rsidRPr="00491441" w:rsidRDefault="00FE0292" w:rsidP="00E908B0">
            <w:pPr>
              <w:spacing w:line="240" w:lineRule="auto"/>
              <w:jc w:val="left"/>
              <w:rPr>
                <w:sz w:val="20"/>
                <w:szCs w:val="20"/>
              </w:rPr>
            </w:pPr>
            <w:r w:rsidRPr="00491441">
              <w:rPr>
                <w:sz w:val="20"/>
                <w:szCs w:val="20"/>
              </w:rPr>
              <w:t>Примерно на I км выше по течению реки от стоянки Мурья II</w:t>
            </w:r>
          </w:p>
        </w:tc>
        <w:tc>
          <w:tcPr>
            <w:tcW w:w="1545" w:type="pct"/>
            <w:shd w:val="clear" w:color="auto" w:fill="auto"/>
          </w:tcPr>
          <w:p w14:paraId="41423836" w14:textId="2D1C0251"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7ED28656" w14:textId="77777777" w:rsidTr="008C3E2B">
        <w:trPr>
          <w:trHeight w:val="20"/>
        </w:trPr>
        <w:tc>
          <w:tcPr>
            <w:tcW w:w="339" w:type="pct"/>
            <w:shd w:val="clear" w:color="auto" w:fill="auto"/>
          </w:tcPr>
          <w:p w14:paraId="760F5C96" w14:textId="1F53810D" w:rsidR="00FE0292" w:rsidRPr="00491441" w:rsidRDefault="00FE0292" w:rsidP="00E908B0">
            <w:pPr>
              <w:spacing w:line="240" w:lineRule="auto"/>
              <w:jc w:val="center"/>
              <w:rPr>
                <w:sz w:val="20"/>
                <w:szCs w:val="20"/>
              </w:rPr>
            </w:pPr>
            <w:r w:rsidRPr="00491441">
              <w:rPr>
                <w:sz w:val="20"/>
                <w:szCs w:val="20"/>
              </w:rPr>
              <w:t>ОКН.1.34</w:t>
            </w:r>
          </w:p>
        </w:tc>
        <w:tc>
          <w:tcPr>
            <w:tcW w:w="1801" w:type="pct"/>
            <w:shd w:val="clear" w:color="auto" w:fill="auto"/>
          </w:tcPr>
          <w:p w14:paraId="465FE08D" w14:textId="77777777" w:rsidR="00FE0292" w:rsidRPr="00491441" w:rsidRDefault="00FE0292" w:rsidP="00E908B0">
            <w:pPr>
              <w:spacing w:line="240" w:lineRule="auto"/>
              <w:jc w:val="left"/>
              <w:rPr>
                <w:sz w:val="20"/>
                <w:szCs w:val="20"/>
              </w:rPr>
            </w:pPr>
            <w:r w:rsidRPr="00491441">
              <w:rPr>
                <w:sz w:val="20"/>
                <w:szCs w:val="20"/>
              </w:rPr>
              <w:t>Мурьинское погребение периода бронзы</w:t>
            </w:r>
          </w:p>
        </w:tc>
        <w:tc>
          <w:tcPr>
            <w:tcW w:w="1315" w:type="pct"/>
            <w:shd w:val="clear" w:color="auto" w:fill="auto"/>
          </w:tcPr>
          <w:p w14:paraId="67365703" w14:textId="77777777" w:rsidR="00FE0292" w:rsidRPr="00491441" w:rsidRDefault="00FE0292" w:rsidP="00E908B0">
            <w:pPr>
              <w:spacing w:line="240" w:lineRule="auto"/>
              <w:jc w:val="left"/>
              <w:rPr>
                <w:sz w:val="20"/>
                <w:szCs w:val="20"/>
              </w:rPr>
            </w:pPr>
            <w:r w:rsidRPr="00491441">
              <w:rPr>
                <w:sz w:val="20"/>
                <w:szCs w:val="20"/>
              </w:rPr>
              <w:t>На территории с. Мурья (р. Лена)</w:t>
            </w:r>
          </w:p>
        </w:tc>
        <w:tc>
          <w:tcPr>
            <w:tcW w:w="1545" w:type="pct"/>
            <w:shd w:val="clear" w:color="auto" w:fill="auto"/>
          </w:tcPr>
          <w:p w14:paraId="2AB50D78" w14:textId="772DA4E6"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4F10262B" w14:textId="77777777" w:rsidTr="008C3E2B">
        <w:trPr>
          <w:trHeight w:val="20"/>
        </w:trPr>
        <w:tc>
          <w:tcPr>
            <w:tcW w:w="339" w:type="pct"/>
            <w:shd w:val="clear" w:color="auto" w:fill="auto"/>
          </w:tcPr>
          <w:p w14:paraId="6D7897F6" w14:textId="618A9C86" w:rsidR="00FE0292" w:rsidRPr="00491441" w:rsidRDefault="00FE0292" w:rsidP="00E908B0">
            <w:pPr>
              <w:spacing w:line="240" w:lineRule="auto"/>
              <w:jc w:val="center"/>
              <w:rPr>
                <w:sz w:val="20"/>
                <w:szCs w:val="20"/>
              </w:rPr>
            </w:pPr>
            <w:r w:rsidRPr="00491441">
              <w:rPr>
                <w:sz w:val="20"/>
                <w:szCs w:val="20"/>
              </w:rPr>
              <w:lastRenderedPageBreak/>
              <w:t>ОКН.1.35</w:t>
            </w:r>
          </w:p>
        </w:tc>
        <w:tc>
          <w:tcPr>
            <w:tcW w:w="1801" w:type="pct"/>
            <w:shd w:val="clear" w:color="auto" w:fill="auto"/>
          </w:tcPr>
          <w:p w14:paraId="466AA8FC" w14:textId="77777777" w:rsidR="00FE0292" w:rsidRPr="00491441" w:rsidRDefault="00FE0292" w:rsidP="00E908B0">
            <w:pPr>
              <w:spacing w:line="240" w:lineRule="auto"/>
              <w:jc w:val="left"/>
              <w:rPr>
                <w:sz w:val="20"/>
                <w:szCs w:val="20"/>
              </w:rPr>
            </w:pPr>
            <w:r w:rsidRPr="00491441">
              <w:rPr>
                <w:sz w:val="20"/>
                <w:szCs w:val="20"/>
              </w:rPr>
              <w:t>Стоянка Саркы (неолит)</w:t>
            </w:r>
          </w:p>
        </w:tc>
        <w:tc>
          <w:tcPr>
            <w:tcW w:w="1315" w:type="pct"/>
            <w:shd w:val="clear" w:color="auto" w:fill="auto"/>
          </w:tcPr>
          <w:p w14:paraId="04E1A5B1" w14:textId="77777777" w:rsidR="00FE0292" w:rsidRPr="00491441" w:rsidRDefault="00FE0292" w:rsidP="00E908B0">
            <w:pPr>
              <w:spacing w:line="240" w:lineRule="auto"/>
              <w:jc w:val="left"/>
              <w:rPr>
                <w:sz w:val="20"/>
                <w:szCs w:val="20"/>
              </w:rPr>
            </w:pPr>
            <w:r w:rsidRPr="00491441">
              <w:rPr>
                <w:sz w:val="20"/>
                <w:szCs w:val="20"/>
              </w:rPr>
              <w:t xml:space="preserve">Левый берег р. Нюя, в местности Саркы, в </w:t>
            </w:r>
            <w:r w:rsidRPr="00491441">
              <w:rPr>
                <w:sz w:val="20"/>
                <w:szCs w:val="20"/>
              </w:rPr>
              <w:br/>
              <w:t>2.5 км ниже поселка Кюберген</w:t>
            </w:r>
          </w:p>
        </w:tc>
        <w:tc>
          <w:tcPr>
            <w:tcW w:w="1545" w:type="pct"/>
            <w:shd w:val="clear" w:color="auto" w:fill="auto"/>
          </w:tcPr>
          <w:p w14:paraId="5F9E181E" w14:textId="4DF62671"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1B3AFF39" w14:textId="77777777" w:rsidTr="008C3E2B">
        <w:trPr>
          <w:trHeight w:val="20"/>
        </w:trPr>
        <w:tc>
          <w:tcPr>
            <w:tcW w:w="339" w:type="pct"/>
            <w:shd w:val="clear" w:color="auto" w:fill="auto"/>
          </w:tcPr>
          <w:p w14:paraId="39950F58" w14:textId="1DA3A17D" w:rsidR="00FE0292" w:rsidRPr="00491441" w:rsidRDefault="00FE0292" w:rsidP="00E908B0">
            <w:pPr>
              <w:spacing w:line="240" w:lineRule="auto"/>
              <w:jc w:val="center"/>
              <w:rPr>
                <w:sz w:val="20"/>
                <w:szCs w:val="20"/>
              </w:rPr>
            </w:pPr>
            <w:r w:rsidRPr="00491441">
              <w:rPr>
                <w:sz w:val="20"/>
                <w:szCs w:val="20"/>
              </w:rPr>
              <w:t>ОКН.1.36</w:t>
            </w:r>
          </w:p>
        </w:tc>
        <w:tc>
          <w:tcPr>
            <w:tcW w:w="1801" w:type="pct"/>
            <w:shd w:val="clear" w:color="auto" w:fill="auto"/>
          </w:tcPr>
          <w:p w14:paraId="267A8700" w14:textId="77777777" w:rsidR="00FE0292" w:rsidRPr="00491441" w:rsidRDefault="00FE0292" w:rsidP="00E908B0">
            <w:pPr>
              <w:spacing w:line="240" w:lineRule="auto"/>
              <w:jc w:val="left"/>
              <w:rPr>
                <w:sz w:val="20"/>
                <w:szCs w:val="20"/>
              </w:rPr>
            </w:pPr>
            <w:r w:rsidRPr="00491441">
              <w:rPr>
                <w:sz w:val="20"/>
                <w:szCs w:val="20"/>
              </w:rPr>
              <w:t>Стоянка Утакан (неолит)</w:t>
            </w:r>
          </w:p>
        </w:tc>
        <w:tc>
          <w:tcPr>
            <w:tcW w:w="1315" w:type="pct"/>
            <w:shd w:val="clear" w:color="auto" w:fill="auto"/>
          </w:tcPr>
          <w:p w14:paraId="4599D148" w14:textId="74A0FBE3" w:rsidR="00FE0292" w:rsidRPr="00491441" w:rsidRDefault="00FE0292" w:rsidP="00E908B0">
            <w:pPr>
              <w:spacing w:line="240" w:lineRule="auto"/>
              <w:jc w:val="left"/>
              <w:rPr>
                <w:sz w:val="20"/>
                <w:szCs w:val="20"/>
              </w:rPr>
            </w:pPr>
            <w:r w:rsidRPr="00491441">
              <w:rPr>
                <w:sz w:val="20"/>
                <w:szCs w:val="20"/>
              </w:rPr>
              <w:t>Правый приустьевый мыс р. Утакан, левого притока р. Нюя на 30 км</w:t>
            </w:r>
          </w:p>
        </w:tc>
        <w:tc>
          <w:tcPr>
            <w:tcW w:w="1545" w:type="pct"/>
            <w:shd w:val="clear" w:color="auto" w:fill="auto"/>
          </w:tcPr>
          <w:p w14:paraId="38FE9F88" w14:textId="0A3FD5B5"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60B2FF1C" w14:textId="77777777" w:rsidTr="008C3E2B">
        <w:trPr>
          <w:trHeight w:val="20"/>
        </w:trPr>
        <w:tc>
          <w:tcPr>
            <w:tcW w:w="339" w:type="pct"/>
            <w:shd w:val="clear" w:color="auto" w:fill="auto"/>
          </w:tcPr>
          <w:p w14:paraId="415DE6E1" w14:textId="297705F6" w:rsidR="00FE0292" w:rsidRPr="00491441" w:rsidRDefault="00FE0292" w:rsidP="00E908B0">
            <w:pPr>
              <w:spacing w:line="240" w:lineRule="auto"/>
              <w:jc w:val="center"/>
              <w:rPr>
                <w:sz w:val="20"/>
                <w:szCs w:val="20"/>
              </w:rPr>
            </w:pPr>
            <w:r w:rsidRPr="00491441">
              <w:rPr>
                <w:sz w:val="20"/>
                <w:szCs w:val="20"/>
              </w:rPr>
              <w:t>ОКН.1.37</w:t>
            </w:r>
          </w:p>
        </w:tc>
        <w:tc>
          <w:tcPr>
            <w:tcW w:w="1801" w:type="pct"/>
            <w:shd w:val="clear" w:color="auto" w:fill="auto"/>
          </w:tcPr>
          <w:p w14:paraId="4A6F0FEB" w14:textId="77777777" w:rsidR="00FE0292" w:rsidRPr="00491441" w:rsidRDefault="00FE0292" w:rsidP="00E908B0">
            <w:pPr>
              <w:spacing w:line="240" w:lineRule="auto"/>
              <w:jc w:val="left"/>
              <w:rPr>
                <w:sz w:val="20"/>
                <w:szCs w:val="20"/>
              </w:rPr>
            </w:pPr>
            <w:r w:rsidRPr="00491441">
              <w:rPr>
                <w:sz w:val="20"/>
                <w:szCs w:val="20"/>
              </w:rPr>
              <w:t>Многослойная стоянка Усть-Нюя (неолит, бронза, железо)</w:t>
            </w:r>
          </w:p>
        </w:tc>
        <w:tc>
          <w:tcPr>
            <w:tcW w:w="1315" w:type="pct"/>
            <w:shd w:val="clear" w:color="auto" w:fill="auto"/>
          </w:tcPr>
          <w:p w14:paraId="21C27D78" w14:textId="77777777" w:rsidR="00FE0292" w:rsidRPr="00491441" w:rsidRDefault="00FE0292" w:rsidP="00E908B0">
            <w:pPr>
              <w:spacing w:line="240" w:lineRule="auto"/>
              <w:jc w:val="left"/>
              <w:rPr>
                <w:sz w:val="20"/>
                <w:szCs w:val="20"/>
              </w:rPr>
            </w:pPr>
            <w:r w:rsidRPr="00491441">
              <w:rPr>
                <w:sz w:val="20"/>
                <w:szCs w:val="20"/>
              </w:rPr>
              <w:t>Левый приустьевый мыс р. Нюя</w:t>
            </w:r>
          </w:p>
        </w:tc>
        <w:tc>
          <w:tcPr>
            <w:tcW w:w="1545" w:type="pct"/>
            <w:shd w:val="clear" w:color="auto" w:fill="auto"/>
          </w:tcPr>
          <w:p w14:paraId="3D5428EE" w14:textId="262C3D7E"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r w:rsidR="00FE0292" w:rsidRPr="00491441" w14:paraId="032EE4C3" w14:textId="77777777" w:rsidTr="008C3E2B">
        <w:trPr>
          <w:trHeight w:val="20"/>
        </w:trPr>
        <w:tc>
          <w:tcPr>
            <w:tcW w:w="339" w:type="pct"/>
            <w:shd w:val="clear" w:color="auto" w:fill="auto"/>
          </w:tcPr>
          <w:p w14:paraId="4DF1CE68" w14:textId="562C8821" w:rsidR="00FE0292" w:rsidRPr="00491441" w:rsidRDefault="00FE0292" w:rsidP="00E908B0">
            <w:pPr>
              <w:spacing w:line="240" w:lineRule="auto"/>
              <w:jc w:val="center"/>
              <w:rPr>
                <w:sz w:val="20"/>
                <w:szCs w:val="20"/>
              </w:rPr>
            </w:pPr>
            <w:r w:rsidRPr="00491441">
              <w:rPr>
                <w:sz w:val="20"/>
                <w:szCs w:val="20"/>
              </w:rPr>
              <w:t>ОКН.1.38</w:t>
            </w:r>
          </w:p>
        </w:tc>
        <w:tc>
          <w:tcPr>
            <w:tcW w:w="1801" w:type="pct"/>
            <w:shd w:val="clear" w:color="auto" w:fill="auto"/>
          </w:tcPr>
          <w:p w14:paraId="50884193" w14:textId="77777777" w:rsidR="00FE0292" w:rsidRPr="00491441" w:rsidRDefault="00FE0292" w:rsidP="00E908B0">
            <w:pPr>
              <w:spacing w:line="240" w:lineRule="auto"/>
              <w:jc w:val="left"/>
              <w:rPr>
                <w:sz w:val="20"/>
                <w:szCs w:val="20"/>
              </w:rPr>
            </w:pPr>
            <w:r w:rsidRPr="00491441">
              <w:rPr>
                <w:sz w:val="20"/>
                <w:szCs w:val="20"/>
              </w:rPr>
              <w:t>Писаница Солянка</w:t>
            </w:r>
          </w:p>
        </w:tc>
        <w:tc>
          <w:tcPr>
            <w:tcW w:w="1315" w:type="pct"/>
            <w:shd w:val="clear" w:color="auto" w:fill="auto"/>
          </w:tcPr>
          <w:p w14:paraId="16487D6C" w14:textId="77777777" w:rsidR="00FE0292" w:rsidRPr="00491441" w:rsidRDefault="00FE0292" w:rsidP="00E908B0">
            <w:pPr>
              <w:spacing w:line="240" w:lineRule="auto"/>
              <w:jc w:val="left"/>
              <w:rPr>
                <w:sz w:val="20"/>
                <w:szCs w:val="20"/>
              </w:rPr>
            </w:pPr>
            <w:r w:rsidRPr="00491441">
              <w:rPr>
                <w:sz w:val="20"/>
                <w:szCs w:val="20"/>
              </w:rPr>
              <w:t>Левый берег Лены, в 2 – 2,5 км ниже деревни Солянка</w:t>
            </w:r>
          </w:p>
        </w:tc>
        <w:tc>
          <w:tcPr>
            <w:tcW w:w="1545" w:type="pct"/>
            <w:shd w:val="clear" w:color="auto" w:fill="auto"/>
          </w:tcPr>
          <w:p w14:paraId="7600439D" w14:textId="1C19D5D0" w:rsidR="00FE0292" w:rsidRPr="00491441" w:rsidRDefault="00FE0292" w:rsidP="00E908B0">
            <w:pPr>
              <w:spacing w:line="240" w:lineRule="auto"/>
              <w:jc w:val="left"/>
              <w:rPr>
                <w:sz w:val="20"/>
                <w:szCs w:val="20"/>
              </w:rPr>
            </w:pPr>
            <w:r w:rsidRPr="00491441">
              <w:rPr>
                <w:sz w:val="20"/>
                <w:szCs w:val="20"/>
              </w:rPr>
              <w:t>Распоряжение Правительства РС(Я) № 402-р от 24.04.08 г.</w:t>
            </w:r>
          </w:p>
        </w:tc>
      </w:tr>
    </w:tbl>
    <w:p w14:paraId="36332B07" w14:textId="77777777" w:rsidR="00894088" w:rsidRPr="00491441" w:rsidRDefault="00894088" w:rsidP="00E908B0">
      <w:pPr>
        <w:rPr>
          <w:b/>
        </w:rPr>
        <w:sectPr w:rsidR="00894088" w:rsidRPr="00491441" w:rsidSect="00132E36">
          <w:pgSz w:w="16838" w:h="11906" w:orient="landscape"/>
          <w:pgMar w:top="1135" w:right="1134" w:bottom="1418" w:left="1134" w:header="567" w:footer="567" w:gutter="0"/>
          <w:cols w:space="708"/>
          <w:docGrid w:linePitch="360"/>
        </w:sectPr>
      </w:pPr>
    </w:p>
    <w:p w14:paraId="703D5AF9" w14:textId="0AAE96B9" w:rsidR="00B91660" w:rsidRPr="00491441" w:rsidRDefault="00A71A11" w:rsidP="00E908B0">
      <w:pPr>
        <w:pStyle w:val="0212166"/>
      </w:pPr>
      <w:bookmarkStart w:id="247" w:name="_Toc138238303"/>
      <w:bookmarkEnd w:id="245"/>
      <w:bookmarkEnd w:id="246"/>
      <w:r w:rsidRPr="00491441">
        <w:lastRenderedPageBreak/>
        <w:t>1</w:t>
      </w:r>
      <w:r w:rsidR="00AE6B23" w:rsidRPr="00491441">
        <w:t>0</w:t>
      </w:r>
      <w:r w:rsidRPr="00491441">
        <w:t xml:space="preserve">.3 </w:t>
      </w:r>
      <w:r w:rsidR="00B91660" w:rsidRPr="00491441">
        <w:t>З</w:t>
      </w:r>
      <w:r w:rsidR="008236AF" w:rsidRPr="00491441">
        <w:t>оны</w:t>
      </w:r>
      <w:r w:rsidR="00B91660" w:rsidRPr="00491441">
        <w:t xml:space="preserve"> с особыми условиями использования </w:t>
      </w:r>
      <w:r w:rsidR="009710BB" w:rsidRPr="00491441">
        <w:t>устанавливаемые</w:t>
      </w:r>
      <w:r w:rsidR="00B91660" w:rsidRPr="00491441">
        <w:t xml:space="preserve"> </w:t>
      </w:r>
      <w:r w:rsidR="009710BB" w:rsidRPr="00491441">
        <w:t>в соответствии с законодательством российской федерации по условиям охраны объектов культурного наследия</w:t>
      </w:r>
      <w:bookmarkEnd w:id="247"/>
    </w:p>
    <w:p w14:paraId="500FFAB5" w14:textId="77777777" w:rsidR="00894088" w:rsidRPr="00491441" w:rsidRDefault="00894088" w:rsidP="00E908B0">
      <w:pPr>
        <w:spacing w:line="276" w:lineRule="auto"/>
        <w:ind w:firstLine="709"/>
        <w:rPr>
          <w:b/>
          <w:szCs w:val="24"/>
        </w:rPr>
      </w:pPr>
      <w:r w:rsidRPr="00491441">
        <w:rPr>
          <w:b/>
          <w:szCs w:val="24"/>
        </w:rPr>
        <w:t>Зоны охраны объектов культурного наследия</w:t>
      </w:r>
    </w:p>
    <w:p w14:paraId="1011D364" w14:textId="346A44FD" w:rsidR="00894088" w:rsidRPr="00491441" w:rsidRDefault="00894088" w:rsidP="00E908B0">
      <w:pPr>
        <w:spacing w:line="276" w:lineRule="auto"/>
        <w:ind w:firstLine="709"/>
        <w:rPr>
          <w:szCs w:val="24"/>
        </w:rPr>
      </w:pPr>
      <w:r w:rsidRPr="00491441">
        <w:rPr>
          <w:szCs w:val="24"/>
        </w:rPr>
        <w:t xml:space="preserve">В соответствии с частью 1 и 2 статьи 34 Федерального закона от 25.06.2002 № 73-ФЗ </w:t>
      </w:r>
      <w:r w:rsidR="00A24BF9" w:rsidRPr="00491441">
        <w:rPr>
          <w:szCs w:val="24"/>
        </w:rPr>
        <w:t>«</w:t>
      </w:r>
      <w:r w:rsidRPr="00491441">
        <w:rPr>
          <w:szCs w:val="24"/>
        </w:rPr>
        <w:t>Об объектах культурного наследия (памятниках истории и культуры) народов Российской Федерации</w:t>
      </w:r>
      <w:r w:rsidR="00A24BF9" w:rsidRPr="00491441">
        <w:rPr>
          <w:szCs w:val="24"/>
        </w:rPr>
        <w:t>»</w:t>
      </w:r>
      <w:r w:rsidRPr="00491441">
        <w:rPr>
          <w:szCs w:val="24"/>
        </w:rPr>
        <w:t xml:space="preserve"> (далее – Федеральный закон №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p>
    <w:p w14:paraId="16E74A72" w14:textId="77777777" w:rsidR="00894088" w:rsidRPr="00491441" w:rsidRDefault="00894088" w:rsidP="00E908B0">
      <w:pPr>
        <w:pStyle w:val="afb"/>
        <w:numPr>
          <w:ilvl w:val="0"/>
          <w:numId w:val="69"/>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421FA3D9" w14:textId="77777777" w:rsidR="00894088" w:rsidRPr="00491441" w:rsidRDefault="00894088" w:rsidP="00E908B0">
      <w:pPr>
        <w:pStyle w:val="afb"/>
        <w:numPr>
          <w:ilvl w:val="0"/>
          <w:numId w:val="69"/>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 xml:space="preserve">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 </w:t>
      </w:r>
    </w:p>
    <w:p w14:paraId="52DD8AA8" w14:textId="77777777" w:rsidR="00894088" w:rsidRPr="00491441" w:rsidRDefault="00894088" w:rsidP="00E908B0">
      <w:pPr>
        <w:pStyle w:val="afb"/>
        <w:numPr>
          <w:ilvl w:val="0"/>
          <w:numId w:val="69"/>
        </w:numPr>
        <w:tabs>
          <w:tab w:val="left" w:pos="709"/>
        </w:tabs>
        <w:spacing w:after="0"/>
        <w:ind w:left="0" w:firstLine="426"/>
        <w:jc w:val="both"/>
        <w:rPr>
          <w:rFonts w:ascii="Times New Roman" w:hAnsi="Times New Roman"/>
          <w:sz w:val="24"/>
          <w:szCs w:val="24"/>
        </w:rPr>
      </w:pPr>
      <w:r w:rsidRPr="00491441">
        <w:rPr>
          <w:rFonts w:ascii="Times New Roman" w:hAnsi="Times New Roman"/>
          <w:sz w:val="24"/>
          <w:szCs w:val="24"/>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181D2C2B" w14:textId="77777777" w:rsidR="00894088" w:rsidRPr="00491441" w:rsidRDefault="00894088" w:rsidP="00E908B0">
      <w:pPr>
        <w:spacing w:line="276" w:lineRule="auto"/>
        <w:ind w:firstLine="709"/>
        <w:rPr>
          <w:szCs w:val="24"/>
        </w:rPr>
      </w:pPr>
      <w:r w:rsidRPr="00491441">
        <w:rPr>
          <w:szCs w:val="24"/>
        </w:rPr>
        <w:t xml:space="preserve">Необходимый состав зон охраны объекта культурного наследия определяется проектом зон охраны объекта культурного наследия. 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w:t>
      </w:r>
    </w:p>
    <w:p w14:paraId="32343EFF" w14:textId="77777777" w:rsidR="00894088" w:rsidRPr="00491441" w:rsidRDefault="00894088" w:rsidP="00E908B0">
      <w:pPr>
        <w:spacing w:line="276" w:lineRule="auto"/>
        <w:ind w:firstLine="709"/>
        <w:rPr>
          <w:szCs w:val="24"/>
        </w:rPr>
      </w:pPr>
      <w:r w:rsidRPr="00491441">
        <w:rPr>
          <w:szCs w:val="24"/>
        </w:rPr>
        <w:t>Сведения об объектах культурного наследия, для которых установлены зоны охраны объектов культурного наследия, а также реквизиты в соответствии с которыми указанные зоны установлены приведены в таблице 3.11.2.</w:t>
      </w:r>
    </w:p>
    <w:p w14:paraId="19617A28" w14:textId="77777777" w:rsidR="00894088" w:rsidRPr="00491441" w:rsidRDefault="00894088" w:rsidP="00E908B0">
      <w:pPr>
        <w:spacing w:line="276" w:lineRule="auto"/>
        <w:ind w:firstLine="709"/>
        <w:rPr>
          <w:rFonts w:eastAsiaTheme="minorHAnsi"/>
          <w:sz w:val="20"/>
          <w:szCs w:val="20"/>
        </w:rPr>
      </w:pPr>
      <w:r w:rsidRPr="00491441">
        <w:rPr>
          <w:szCs w:val="24"/>
        </w:rPr>
        <w:t>Зоны охраны объекта культурного наследия прекращают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r w:rsidRPr="00491441">
        <w:rPr>
          <w:rFonts w:eastAsiaTheme="minorHAnsi"/>
          <w:sz w:val="20"/>
          <w:szCs w:val="20"/>
        </w:rPr>
        <w:t>.</w:t>
      </w:r>
    </w:p>
    <w:p w14:paraId="4B9808E0" w14:textId="77777777" w:rsidR="00894088" w:rsidRPr="00491441" w:rsidRDefault="00894088" w:rsidP="00E908B0">
      <w:pPr>
        <w:spacing w:line="276" w:lineRule="auto"/>
        <w:ind w:firstLine="709"/>
        <w:rPr>
          <w:b/>
          <w:szCs w:val="24"/>
        </w:rPr>
      </w:pPr>
      <w:r w:rsidRPr="00491441">
        <w:rPr>
          <w:b/>
          <w:szCs w:val="24"/>
        </w:rPr>
        <w:t>Защитные зоны объектов культурного наследия</w:t>
      </w:r>
    </w:p>
    <w:p w14:paraId="229969FF" w14:textId="77777777" w:rsidR="00894088" w:rsidRPr="00491441" w:rsidRDefault="00894088" w:rsidP="00E908B0">
      <w:pPr>
        <w:spacing w:line="276" w:lineRule="auto"/>
        <w:ind w:firstLine="709"/>
        <w:rPr>
          <w:szCs w:val="24"/>
        </w:rPr>
      </w:pPr>
      <w:r w:rsidRPr="00491441">
        <w:rPr>
          <w:szCs w:val="24"/>
        </w:rPr>
        <w:t xml:space="preserve">В соответствии с частью 1 статьи 34.1 Федерального закона № 73-ФЗ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w:t>
      </w:r>
      <w:r w:rsidRPr="00491441">
        <w:rPr>
          <w:szCs w:val="24"/>
        </w:rPr>
        <w:lastRenderedPageBreak/>
        <w:t>параметров (высоты, количества этажей, площади), за исключением строительства и реконструкции линейных объектов.</w:t>
      </w:r>
    </w:p>
    <w:p w14:paraId="72840F56" w14:textId="77777777" w:rsidR="00894088" w:rsidRPr="00491441" w:rsidRDefault="00894088" w:rsidP="00E908B0">
      <w:pPr>
        <w:spacing w:line="276" w:lineRule="auto"/>
        <w:ind w:firstLine="709"/>
        <w:rPr>
          <w:szCs w:val="24"/>
        </w:rPr>
      </w:pPr>
      <w:bookmarkStart w:id="248" w:name="Par1"/>
      <w:bookmarkEnd w:id="248"/>
      <w:r w:rsidRPr="00491441">
        <w:rPr>
          <w:szCs w:val="24"/>
        </w:rPr>
        <w:t xml:space="preserve">В соответствии с частью 2 статьи 34.1 Федерального закона № 73-ФЗ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62" w:history="1">
        <w:r w:rsidRPr="00491441">
          <w:rPr>
            <w:szCs w:val="24"/>
          </w:rPr>
          <w:t>статьей 56.4</w:t>
        </w:r>
      </w:hyperlink>
      <w:r w:rsidRPr="00491441">
        <w:rPr>
          <w:szCs w:val="24"/>
        </w:rPr>
        <w:t xml:space="preserve"> указанного Федерального закона требования и ограничения.</w:t>
      </w:r>
    </w:p>
    <w:p w14:paraId="4F4D3CD2" w14:textId="77777777" w:rsidR="00894088" w:rsidRPr="00491441" w:rsidRDefault="00894088" w:rsidP="00E908B0">
      <w:pPr>
        <w:spacing w:line="276" w:lineRule="auto"/>
        <w:ind w:firstLine="709"/>
        <w:rPr>
          <w:szCs w:val="24"/>
        </w:rPr>
      </w:pPr>
      <w:bookmarkStart w:id="249" w:name="Par4"/>
      <w:bookmarkEnd w:id="249"/>
      <w:r w:rsidRPr="00491441">
        <w:rPr>
          <w:szCs w:val="24"/>
        </w:rPr>
        <w:t>В соответствии с частью 3 статьи 34.1 Федерального закона № 73-ФЗ границы защитной зоны объекта культурного наследия устанавливаются:</w:t>
      </w:r>
    </w:p>
    <w:p w14:paraId="61231163" w14:textId="77777777" w:rsidR="00894088" w:rsidRPr="00491441" w:rsidRDefault="00894088" w:rsidP="00E908B0">
      <w:pPr>
        <w:pStyle w:val="afb"/>
        <w:numPr>
          <w:ilvl w:val="0"/>
          <w:numId w:val="88"/>
        </w:numPr>
        <w:spacing w:after="0"/>
        <w:ind w:left="0" w:firstLine="426"/>
        <w:jc w:val="both"/>
        <w:rPr>
          <w:rFonts w:ascii="Times New Roman" w:hAnsi="Times New Roman"/>
          <w:sz w:val="24"/>
          <w:szCs w:val="24"/>
        </w:rPr>
      </w:pPr>
      <w:r w:rsidRPr="00491441">
        <w:rPr>
          <w:rFonts w:ascii="Times New Roman" w:hAnsi="Times New Roman"/>
          <w:sz w:val="24"/>
          <w:szCs w:val="24"/>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195EFFA6" w14:textId="77777777" w:rsidR="00894088" w:rsidRPr="00491441" w:rsidRDefault="00894088" w:rsidP="00E908B0">
      <w:pPr>
        <w:pStyle w:val="afb"/>
        <w:numPr>
          <w:ilvl w:val="0"/>
          <w:numId w:val="88"/>
        </w:numPr>
        <w:spacing w:after="0"/>
        <w:ind w:left="0" w:firstLine="426"/>
        <w:jc w:val="both"/>
        <w:rPr>
          <w:rFonts w:ascii="Times New Roman" w:hAnsi="Times New Roman"/>
          <w:sz w:val="24"/>
          <w:szCs w:val="24"/>
        </w:rPr>
      </w:pPr>
      <w:r w:rsidRPr="00491441">
        <w:rPr>
          <w:rFonts w:ascii="Times New Roman" w:hAnsi="Times New Roman"/>
          <w:sz w:val="24"/>
          <w:szCs w:val="24"/>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6C82405E" w14:textId="77777777" w:rsidR="00894088" w:rsidRPr="00491441" w:rsidRDefault="00894088" w:rsidP="00E908B0">
      <w:pPr>
        <w:spacing w:line="276" w:lineRule="auto"/>
        <w:ind w:firstLine="709"/>
        <w:rPr>
          <w:szCs w:val="24"/>
        </w:rPr>
      </w:pPr>
      <w:bookmarkStart w:id="250" w:name="Par9"/>
      <w:bookmarkEnd w:id="250"/>
      <w:r w:rsidRPr="00491441">
        <w:rPr>
          <w:szCs w:val="24"/>
        </w:rPr>
        <w:t>Исходя из требований части 4 статьи 34.1 Федерального закона № 73-ФЗ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5BEC57C6" w14:textId="77777777" w:rsidR="00894088" w:rsidRPr="00491441" w:rsidRDefault="00894088" w:rsidP="00E908B0">
      <w:pPr>
        <w:spacing w:line="276" w:lineRule="auto"/>
        <w:ind w:firstLine="709"/>
        <w:rPr>
          <w:b/>
          <w:szCs w:val="24"/>
        </w:rPr>
      </w:pPr>
      <w:r w:rsidRPr="00491441">
        <w:rPr>
          <w:b/>
          <w:szCs w:val="24"/>
        </w:rPr>
        <w:t>Информация об ограничениях и мероприятиях связанных с сохранением объектов археологического наследия</w:t>
      </w:r>
    </w:p>
    <w:p w14:paraId="14F02A10" w14:textId="77777777" w:rsidR="00894088" w:rsidRPr="00491441" w:rsidRDefault="00894088" w:rsidP="00E908B0">
      <w:pPr>
        <w:spacing w:line="276" w:lineRule="auto"/>
        <w:ind w:firstLine="709"/>
      </w:pPr>
      <w:r w:rsidRPr="00491441">
        <w:t xml:space="preserve">В соответствии со статьями 28 и 30, пунктом 3 статьи 31, пунктом 2 статьи 32, статьями 36 и 45.1 Федерального закона № 73-ФЗ пользователи (собственники) земельных участков при проектировании и проведении земляных, строительных, мелиоративных, хозяйственных и иных работ обязаны: </w:t>
      </w:r>
    </w:p>
    <w:p w14:paraId="5C8A6733" w14:textId="77777777" w:rsidR="00894088" w:rsidRPr="00491441" w:rsidRDefault="00894088" w:rsidP="00E908B0">
      <w:pPr>
        <w:numPr>
          <w:ilvl w:val="0"/>
          <w:numId w:val="85"/>
        </w:numPr>
        <w:spacing w:line="276" w:lineRule="auto"/>
        <w:ind w:left="0" w:firstLine="426"/>
        <w:rPr>
          <w:szCs w:val="24"/>
        </w:rPr>
      </w:pPr>
      <w:r w:rsidRPr="00491441">
        <w:rPr>
          <w:szCs w:val="24"/>
        </w:rPr>
        <w:t>В пределах границ территорий объектов археологического наследия, включенных в реестр, либо выявленных объектов археологического наследия, пользователи (собственники) земельных участков хозяйственные работы проводят при следующих условиях:</w:t>
      </w:r>
    </w:p>
    <w:p w14:paraId="44A602FE" w14:textId="77777777" w:rsidR="00894088" w:rsidRPr="00491441" w:rsidRDefault="00894088" w:rsidP="00E908B0">
      <w:pPr>
        <w:numPr>
          <w:ilvl w:val="0"/>
          <w:numId w:val="86"/>
        </w:numPr>
        <w:tabs>
          <w:tab w:val="left" w:pos="851"/>
        </w:tabs>
        <w:spacing w:line="276" w:lineRule="auto"/>
        <w:ind w:left="0" w:firstLine="567"/>
        <w:rPr>
          <w:szCs w:val="24"/>
        </w:rPr>
      </w:pPr>
      <w:r w:rsidRPr="00491441">
        <w:rPr>
          <w:szCs w:val="24"/>
        </w:rPr>
        <w:t xml:space="preserve">соблюдения, установленных </w:t>
      </w:r>
      <w:hyperlink r:id="rId63" w:history="1">
        <w:r w:rsidRPr="00491441">
          <w:rPr>
            <w:szCs w:val="24"/>
          </w:rPr>
          <w:t>статьей 5</w:t>
        </w:r>
      </w:hyperlink>
      <w:r w:rsidRPr="00491441">
        <w:rPr>
          <w:szCs w:val="24"/>
        </w:rPr>
        <w:t>1 Федерального закона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w:t>
      </w:r>
    </w:p>
    <w:p w14:paraId="2FCDA098" w14:textId="77777777" w:rsidR="00894088" w:rsidRPr="00491441" w:rsidRDefault="00894088" w:rsidP="00E908B0">
      <w:pPr>
        <w:numPr>
          <w:ilvl w:val="0"/>
          <w:numId w:val="86"/>
        </w:numPr>
        <w:tabs>
          <w:tab w:val="left" w:pos="851"/>
        </w:tabs>
        <w:spacing w:line="276" w:lineRule="auto"/>
        <w:ind w:left="0" w:firstLine="567"/>
        <w:rPr>
          <w:szCs w:val="24"/>
        </w:rPr>
      </w:pPr>
      <w:r w:rsidRPr="00491441">
        <w:rPr>
          <w:szCs w:val="24"/>
        </w:rPr>
        <w:t xml:space="preserve">разработки в составе проектной документации на проведение хозяйственных работ раздела об обеспечении сохранности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w:t>
      </w:r>
      <w:r w:rsidRPr="00491441">
        <w:rPr>
          <w:szCs w:val="24"/>
        </w:rPr>
        <w:lastRenderedPageBreak/>
        <w:t>наследия (далее – документация или раздел документации, обосновывающий меры по обеспечению сохранности объекта культурного (археологического) наследия);</w:t>
      </w:r>
    </w:p>
    <w:p w14:paraId="7E96A448" w14:textId="77777777" w:rsidR="00894088" w:rsidRPr="00491441" w:rsidRDefault="00894088" w:rsidP="00E908B0">
      <w:pPr>
        <w:numPr>
          <w:ilvl w:val="0"/>
          <w:numId w:val="86"/>
        </w:numPr>
        <w:tabs>
          <w:tab w:val="left" w:pos="851"/>
        </w:tabs>
        <w:spacing w:line="276" w:lineRule="auto"/>
        <w:ind w:left="0" w:firstLine="567"/>
        <w:rPr>
          <w:szCs w:val="24"/>
        </w:rPr>
      </w:pPr>
      <w:r w:rsidRPr="00491441">
        <w:rPr>
          <w:szCs w:val="24"/>
        </w:rPr>
        <w:t>получения по документации или разделу документации, обосновывающей меры по обеспечению сохранности объекта культурного (археологического) наследия, заключения историко-культурной экспертизы и предоставления заключения совместно с указанной документацией в региональный орган охраны объектов культурного наследия;</w:t>
      </w:r>
    </w:p>
    <w:p w14:paraId="74295FC8" w14:textId="77777777" w:rsidR="00894088" w:rsidRPr="00491441" w:rsidRDefault="00894088" w:rsidP="00E908B0">
      <w:pPr>
        <w:numPr>
          <w:ilvl w:val="0"/>
          <w:numId w:val="86"/>
        </w:numPr>
        <w:tabs>
          <w:tab w:val="left" w:pos="851"/>
        </w:tabs>
        <w:spacing w:line="276" w:lineRule="auto"/>
        <w:ind w:left="0" w:firstLine="567"/>
        <w:rPr>
          <w:szCs w:val="24"/>
        </w:rPr>
      </w:pPr>
      <w:r w:rsidRPr="00491441">
        <w:rPr>
          <w:szCs w:val="24"/>
        </w:rPr>
        <w:t>реализации согласованной региональным органом охраны объектов культурного наследия документации, обосновывающей меры по обеспечению сохранности объекта культурного (археологического) наследия.</w:t>
      </w:r>
    </w:p>
    <w:p w14:paraId="724C5EC9" w14:textId="77777777" w:rsidR="00894088" w:rsidRPr="00491441" w:rsidRDefault="00894088" w:rsidP="00E908B0">
      <w:pPr>
        <w:numPr>
          <w:ilvl w:val="0"/>
          <w:numId w:val="85"/>
        </w:numPr>
        <w:spacing w:line="276" w:lineRule="auto"/>
        <w:ind w:left="0" w:firstLine="426"/>
        <w:rPr>
          <w:szCs w:val="24"/>
        </w:rPr>
      </w:pPr>
      <w:r w:rsidRPr="00491441">
        <w:rPr>
          <w:szCs w:val="24"/>
        </w:rPr>
        <w:t>На земельных участках, непосредственно связанных с земельным участком в границах территории объекта культурного (археологического) наследия, строительные и иные работы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76DD2AD8" w14:textId="77777777" w:rsidR="00894088" w:rsidRPr="00491441" w:rsidRDefault="00894088" w:rsidP="00E908B0">
      <w:pPr>
        <w:numPr>
          <w:ilvl w:val="0"/>
          <w:numId w:val="85"/>
        </w:numPr>
        <w:spacing w:line="276" w:lineRule="auto"/>
        <w:ind w:left="0" w:firstLine="426"/>
        <w:rPr>
          <w:szCs w:val="24"/>
        </w:rPr>
      </w:pPr>
      <w:r w:rsidRPr="00491441">
        <w:rPr>
          <w:szCs w:val="24"/>
        </w:rPr>
        <w:t>На землях, подлежащих воздействию хозяйственных работ, в случае, если региональный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Заказчик работ до начала хозяйственных работ обязан:</w:t>
      </w:r>
    </w:p>
    <w:p w14:paraId="1DC19AFB" w14:textId="77777777" w:rsidR="00894088" w:rsidRPr="00491441" w:rsidRDefault="00894088" w:rsidP="00E908B0">
      <w:pPr>
        <w:numPr>
          <w:ilvl w:val="0"/>
          <w:numId w:val="87"/>
        </w:numPr>
        <w:tabs>
          <w:tab w:val="left" w:pos="851"/>
        </w:tabs>
        <w:spacing w:line="276" w:lineRule="auto"/>
        <w:ind w:left="0" w:firstLine="567"/>
        <w:rPr>
          <w:szCs w:val="24"/>
        </w:rPr>
      </w:pPr>
      <w:r w:rsidRPr="00491441">
        <w:rPr>
          <w:szCs w:val="24"/>
        </w:rPr>
        <w:t>Обеспечить проведение и финансирование историко-культурной экспертизы земель, подлежащих воздействию хозяйственных работ путем археологической разведки в порядке, установленном статьей 451 Федерального закона № 73-ФЗ.</w:t>
      </w:r>
    </w:p>
    <w:p w14:paraId="27634210" w14:textId="77777777" w:rsidR="00894088" w:rsidRPr="00491441" w:rsidRDefault="00894088" w:rsidP="00E908B0">
      <w:pPr>
        <w:numPr>
          <w:ilvl w:val="0"/>
          <w:numId w:val="87"/>
        </w:numPr>
        <w:tabs>
          <w:tab w:val="left" w:pos="851"/>
        </w:tabs>
        <w:spacing w:line="276" w:lineRule="auto"/>
        <w:ind w:left="0" w:firstLine="567"/>
        <w:rPr>
          <w:szCs w:val="24"/>
        </w:rPr>
      </w:pPr>
      <w:r w:rsidRPr="00491441">
        <w:rPr>
          <w:szCs w:val="24"/>
        </w:rPr>
        <w:t xml:space="preserve">Представить в региональный орган охраны объектов культурного наследия документацию, подготовленную на основе археологической разведки,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хозяйственных работ, а также Заключение государственной историко-культурной экспертизы указанной документации (либо земельного участка).  </w:t>
      </w:r>
    </w:p>
    <w:p w14:paraId="25EA201A" w14:textId="77777777" w:rsidR="00894088" w:rsidRPr="00491441" w:rsidRDefault="00894088" w:rsidP="00E908B0">
      <w:pPr>
        <w:numPr>
          <w:ilvl w:val="0"/>
          <w:numId w:val="87"/>
        </w:numPr>
        <w:tabs>
          <w:tab w:val="left" w:pos="851"/>
        </w:tabs>
        <w:spacing w:line="276" w:lineRule="auto"/>
        <w:ind w:left="0" w:firstLine="567"/>
      </w:pPr>
      <w:r w:rsidRPr="00491441">
        <w:rPr>
          <w:szCs w:val="24"/>
        </w:rPr>
        <w:t>В случае обнаружения в границе земельного участка, подлежащего воздействию земляных, строительных работ, объектов, обладающих признаками объекта археологического наследия, и после принятия региональным органом охраны объектов культурного наследия решения о включении данного объекта в перечень выявленных объектов культурного наследия обеспечить выполнение мероприятий по обеспечению его сохранности в соответствии с Федеральным законом № 73-ФЗ:</w:t>
      </w:r>
    </w:p>
    <w:p w14:paraId="21DE5971" w14:textId="77777777" w:rsidR="00894088" w:rsidRPr="00491441" w:rsidRDefault="00894088" w:rsidP="00E908B0">
      <w:pPr>
        <w:pStyle w:val="afb"/>
        <w:numPr>
          <w:ilvl w:val="0"/>
          <w:numId w:val="89"/>
        </w:numPr>
        <w:ind w:left="0" w:firstLine="567"/>
        <w:jc w:val="both"/>
        <w:rPr>
          <w:rFonts w:ascii="Times New Roman" w:hAnsi="Times New Roman"/>
          <w:sz w:val="24"/>
          <w:szCs w:val="24"/>
        </w:rPr>
        <w:sectPr w:rsidR="00894088" w:rsidRPr="00491441" w:rsidSect="00430D8D">
          <w:pgSz w:w="11906" w:h="16838"/>
          <w:pgMar w:top="1134" w:right="567" w:bottom="1134" w:left="1418" w:header="567" w:footer="567" w:gutter="0"/>
          <w:cols w:space="708"/>
          <w:docGrid w:linePitch="360"/>
        </w:sectPr>
      </w:pPr>
      <w:r w:rsidRPr="00491441">
        <w:rPr>
          <w:rFonts w:ascii="Times New Roman" w:hAnsi="Times New Roman"/>
          <w:sz w:val="24"/>
          <w:szCs w:val="24"/>
        </w:rPr>
        <w:t>обеспечить реализацию согласованной региональным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14:paraId="204F0CAF" w14:textId="7210128F" w:rsidR="00AE6B23" w:rsidRPr="00491441" w:rsidRDefault="00AE6B23" w:rsidP="00E908B0">
      <w:pPr>
        <w:pStyle w:val="0212165"/>
      </w:pPr>
      <w:bookmarkStart w:id="251" w:name="_Toc77856186"/>
      <w:bookmarkStart w:id="252" w:name="_Toc138238304"/>
      <w:r w:rsidRPr="00491441">
        <w:lastRenderedPageBreak/>
        <w:t>ГЛАВА 11. МЕСТОРОЖДЕНИЯ И ПРОЯВЛЕНИЯ ПОЛЕЗНЫХ ИСКОПАЕМЫХ</w:t>
      </w:r>
      <w:bookmarkEnd w:id="251"/>
      <w:bookmarkEnd w:id="252"/>
    </w:p>
    <w:p w14:paraId="77713C21" w14:textId="69CACE8C" w:rsidR="00AE6B23" w:rsidRPr="00491441" w:rsidRDefault="00AE6B23" w:rsidP="00E908B0">
      <w:pPr>
        <w:pStyle w:val="0212166"/>
      </w:pPr>
      <w:bookmarkStart w:id="253" w:name="_Toc77856187"/>
      <w:bookmarkStart w:id="254" w:name="_Toc138238305"/>
      <w:r w:rsidRPr="00491441">
        <w:t>11.1 Участки недр, предоставленных для добычи полезных ископаемых, а также в целях, не связанных с их добычей</w:t>
      </w:r>
      <w:bookmarkEnd w:id="253"/>
      <w:bookmarkEnd w:id="254"/>
    </w:p>
    <w:p w14:paraId="776B05FF" w14:textId="3F415D97" w:rsidR="00A743B4" w:rsidRPr="00491441" w:rsidRDefault="00A743B4" w:rsidP="00E908B0">
      <w:pPr>
        <w:autoSpaceDE w:val="0"/>
        <w:autoSpaceDN w:val="0"/>
        <w:adjustRightInd w:val="0"/>
        <w:spacing w:line="276" w:lineRule="auto"/>
        <w:ind w:firstLine="709"/>
        <w:rPr>
          <w:szCs w:val="24"/>
        </w:rPr>
      </w:pPr>
      <w:r w:rsidRPr="00491441">
        <w:rPr>
          <w:szCs w:val="24"/>
        </w:rPr>
        <w:t xml:space="preserve">В соответствии со статьей 11 Федерального закона </w:t>
      </w:r>
      <w:r w:rsidRPr="00491441">
        <w:rPr>
          <w:iCs/>
          <w:szCs w:val="24"/>
        </w:rPr>
        <w:t>Российской Федерации</w:t>
      </w:r>
      <w:r w:rsidRPr="00491441">
        <w:rPr>
          <w:szCs w:val="24"/>
        </w:rPr>
        <w:t xml:space="preserve"> от 21.02.1992 № 2395-1 </w:t>
      </w:r>
      <w:r w:rsidR="00A24BF9" w:rsidRPr="00491441">
        <w:rPr>
          <w:szCs w:val="24"/>
        </w:rPr>
        <w:t>«</w:t>
      </w:r>
      <w:r w:rsidRPr="00491441">
        <w:rPr>
          <w:szCs w:val="24"/>
        </w:rPr>
        <w:t>О недрах</w:t>
      </w:r>
      <w:r w:rsidR="00A24BF9" w:rsidRPr="00491441">
        <w:rPr>
          <w:szCs w:val="24"/>
        </w:rPr>
        <w:t>»</w:t>
      </w:r>
      <w:r w:rsidRPr="00491441">
        <w:rPr>
          <w:szCs w:val="24"/>
        </w:rPr>
        <w:t xml:space="preserve"> предоставление участка (участков) недр в пользование на условиях соглашения о разделе продукции оформляется лицензией на пользование недрами. Лицензия удостоверяет право пользования указанным участком (участками) недр на условиях соглашения, определяющего все необходимые условия пользования недрами в соответствии с Федеральным </w:t>
      </w:r>
      <w:hyperlink r:id="rId64" w:history="1">
        <w:r w:rsidRPr="00491441">
          <w:rPr>
            <w:szCs w:val="24"/>
          </w:rPr>
          <w:t>законом</w:t>
        </w:r>
      </w:hyperlink>
      <w:r w:rsidRPr="00491441">
        <w:rPr>
          <w:szCs w:val="24"/>
        </w:rPr>
        <w:t xml:space="preserve"> от 30.12.1995 № 225-ФЗ </w:t>
      </w:r>
      <w:r w:rsidR="00A24BF9" w:rsidRPr="00491441">
        <w:rPr>
          <w:szCs w:val="24"/>
        </w:rPr>
        <w:t>«</w:t>
      </w:r>
      <w:r w:rsidRPr="00491441">
        <w:rPr>
          <w:szCs w:val="24"/>
        </w:rPr>
        <w:t>О соглашениях о разделе продукции</w:t>
      </w:r>
      <w:r w:rsidR="00A24BF9" w:rsidRPr="00491441">
        <w:rPr>
          <w:szCs w:val="24"/>
        </w:rPr>
        <w:t>»</w:t>
      </w:r>
      <w:r w:rsidRPr="00491441">
        <w:rPr>
          <w:szCs w:val="24"/>
        </w:rPr>
        <w:t xml:space="preserve"> и законодательством Российской Федерации о недрах. В таблице 3.11.1 представлена характеристика лицензионных участков недр.</w:t>
      </w:r>
    </w:p>
    <w:p w14:paraId="5FD1F388" w14:textId="1A6381A0" w:rsidR="00A743B4" w:rsidRPr="00491441" w:rsidRDefault="00A743B4" w:rsidP="00E908B0">
      <w:pPr>
        <w:spacing w:line="276" w:lineRule="auto"/>
        <w:ind w:firstLine="709"/>
        <w:jc w:val="right"/>
        <w:rPr>
          <w:szCs w:val="24"/>
        </w:rPr>
      </w:pPr>
      <w:r w:rsidRPr="00491441">
        <w:rPr>
          <w:szCs w:val="24"/>
        </w:rPr>
        <w:t>Таблица 3.11.1</w:t>
      </w:r>
    </w:p>
    <w:p w14:paraId="147897D4" w14:textId="77777777" w:rsidR="00A743B4" w:rsidRPr="00491441" w:rsidRDefault="00A743B4" w:rsidP="00E908B0">
      <w:pPr>
        <w:spacing w:line="276" w:lineRule="auto"/>
        <w:jc w:val="center"/>
        <w:rPr>
          <w:szCs w:val="24"/>
        </w:rPr>
      </w:pPr>
      <w:r w:rsidRPr="00491441">
        <w:rPr>
          <w:szCs w:val="24"/>
        </w:rPr>
        <w:t>Характеристика лицензионных участков недр</w:t>
      </w:r>
    </w:p>
    <w:tbl>
      <w:tblPr>
        <w:tblStyle w:val="aff0"/>
        <w:tblW w:w="5000" w:type="pct"/>
        <w:tblBorders>
          <w:bottom w:val="none" w:sz="0" w:space="0" w:color="auto"/>
        </w:tblBorders>
        <w:tblLook w:val="04A0" w:firstRow="1" w:lastRow="0" w:firstColumn="1" w:lastColumn="0" w:noHBand="0" w:noVBand="1"/>
      </w:tblPr>
      <w:tblGrid>
        <w:gridCol w:w="632"/>
        <w:gridCol w:w="3037"/>
        <w:gridCol w:w="3840"/>
        <w:gridCol w:w="2402"/>
      </w:tblGrid>
      <w:tr w:rsidR="00A743B4" w:rsidRPr="00491441" w14:paraId="37B67C46" w14:textId="77777777" w:rsidTr="00A04556">
        <w:tc>
          <w:tcPr>
            <w:tcW w:w="319" w:type="pct"/>
            <w:vAlign w:val="center"/>
          </w:tcPr>
          <w:p w14:paraId="7165574F"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w:t>
            </w:r>
          </w:p>
        </w:tc>
        <w:tc>
          <w:tcPr>
            <w:tcW w:w="1532" w:type="pct"/>
            <w:vAlign w:val="center"/>
          </w:tcPr>
          <w:p w14:paraId="57D373D9"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Недропользователь</w:t>
            </w:r>
          </w:p>
        </w:tc>
        <w:tc>
          <w:tcPr>
            <w:tcW w:w="1937" w:type="pct"/>
            <w:vAlign w:val="center"/>
          </w:tcPr>
          <w:p w14:paraId="6610394D"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Полезное ископаемое</w:t>
            </w:r>
          </w:p>
        </w:tc>
        <w:tc>
          <w:tcPr>
            <w:tcW w:w="1212" w:type="pct"/>
            <w:vAlign w:val="center"/>
          </w:tcPr>
          <w:p w14:paraId="17732747"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Серия, номер, вид</w:t>
            </w:r>
          </w:p>
        </w:tc>
      </w:tr>
    </w:tbl>
    <w:p w14:paraId="6ECA6D15" w14:textId="77777777" w:rsidR="00A743B4" w:rsidRPr="00491441" w:rsidRDefault="00A743B4" w:rsidP="00E908B0">
      <w:pPr>
        <w:spacing w:line="14" w:lineRule="auto"/>
        <w:ind w:firstLine="709"/>
        <w:jc w:val="center"/>
        <w:rPr>
          <w:b/>
          <w:sz w:val="20"/>
          <w:szCs w:val="20"/>
        </w:rPr>
      </w:pPr>
    </w:p>
    <w:tbl>
      <w:tblPr>
        <w:tblStyle w:val="aff0"/>
        <w:tblW w:w="5000" w:type="pct"/>
        <w:tblLook w:val="04A0" w:firstRow="1" w:lastRow="0" w:firstColumn="1" w:lastColumn="0" w:noHBand="0" w:noVBand="1"/>
      </w:tblPr>
      <w:tblGrid>
        <w:gridCol w:w="623"/>
        <w:gridCol w:w="3037"/>
        <w:gridCol w:w="3849"/>
        <w:gridCol w:w="2402"/>
      </w:tblGrid>
      <w:tr w:rsidR="00A743B4" w:rsidRPr="00491441" w14:paraId="1D2714D5" w14:textId="77777777" w:rsidTr="00A04556">
        <w:trPr>
          <w:tblHeader/>
        </w:trPr>
        <w:tc>
          <w:tcPr>
            <w:tcW w:w="314" w:type="pct"/>
            <w:vAlign w:val="center"/>
          </w:tcPr>
          <w:p w14:paraId="66C7AECB"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1</w:t>
            </w:r>
          </w:p>
        </w:tc>
        <w:tc>
          <w:tcPr>
            <w:tcW w:w="1532" w:type="pct"/>
            <w:vAlign w:val="center"/>
          </w:tcPr>
          <w:p w14:paraId="15899ECE"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2</w:t>
            </w:r>
          </w:p>
        </w:tc>
        <w:tc>
          <w:tcPr>
            <w:tcW w:w="1942" w:type="pct"/>
            <w:vAlign w:val="center"/>
          </w:tcPr>
          <w:p w14:paraId="5B9DFE61"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3</w:t>
            </w:r>
          </w:p>
        </w:tc>
        <w:tc>
          <w:tcPr>
            <w:tcW w:w="1212" w:type="pct"/>
            <w:vAlign w:val="center"/>
          </w:tcPr>
          <w:p w14:paraId="5734BC42" w14:textId="77777777" w:rsidR="00A743B4" w:rsidRPr="00491441" w:rsidRDefault="00A743B4" w:rsidP="00E908B0">
            <w:pPr>
              <w:tabs>
                <w:tab w:val="left" w:pos="993"/>
              </w:tabs>
              <w:spacing w:line="240" w:lineRule="auto"/>
              <w:jc w:val="center"/>
              <w:rPr>
                <w:rFonts w:eastAsia="Times New Roman"/>
                <w:b/>
                <w:sz w:val="20"/>
              </w:rPr>
            </w:pPr>
            <w:r w:rsidRPr="00491441">
              <w:rPr>
                <w:rFonts w:eastAsia="Times New Roman"/>
                <w:b/>
                <w:sz w:val="20"/>
              </w:rPr>
              <w:t>4</w:t>
            </w:r>
          </w:p>
        </w:tc>
      </w:tr>
      <w:tr w:rsidR="00A743B4" w:rsidRPr="00491441" w14:paraId="557BF2BD" w14:textId="77777777" w:rsidTr="00A04556">
        <w:tc>
          <w:tcPr>
            <w:tcW w:w="314" w:type="pct"/>
          </w:tcPr>
          <w:p w14:paraId="7F56F595"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46185CE6" w14:textId="77777777" w:rsidR="00A743B4" w:rsidRPr="00491441" w:rsidRDefault="00A743B4" w:rsidP="00E908B0">
            <w:pPr>
              <w:tabs>
                <w:tab w:val="left" w:pos="993"/>
              </w:tabs>
              <w:spacing w:line="240" w:lineRule="auto"/>
              <w:jc w:val="left"/>
              <w:rPr>
                <w:sz w:val="20"/>
              </w:rPr>
            </w:pPr>
            <w:r w:rsidRPr="00491441">
              <w:rPr>
                <w:sz w:val="20"/>
              </w:rPr>
              <w:t>Чаяндинский участок</w:t>
            </w:r>
          </w:p>
        </w:tc>
        <w:tc>
          <w:tcPr>
            <w:tcW w:w="1942" w:type="pct"/>
          </w:tcPr>
          <w:p w14:paraId="2FB0C27D" w14:textId="77777777" w:rsidR="00A743B4" w:rsidRPr="00491441" w:rsidRDefault="00A743B4" w:rsidP="00E908B0">
            <w:pPr>
              <w:tabs>
                <w:tab w:val="left" w:pos="993"/>
              </w:tabs>
              <w:spacing w:line="240" w:lineRule="auto"/>
              <w:jc w:val="left"/>
              <w:rPr>
                <w:sz w:val="20"/>
              </w:rPr>
            </w:pPr>
            <w:r w:rsidRPr="00491441">
              <w:rPr>
                <w:rFonts w:ascii="Roboto" w:hAnsi="Roboto"/>
                <w:color w:val="3D3D3D"/>
                <w:sz w:val="20"/>
                <w:szCs w:val="20"/>
                <w:shd w:val="clear" w:color="auto" w:fill="FFFFFF"/>
              </w:rPr>
              <w:t>углеводородное сырье</w:t>
            </w:r>
          </w:p>
        </w:tc>
        <w:tc>
          <w:tcPr>
            <w:tcW w:w="1212" w:type="pct"/>
          </w:tcPr>
          <w:p w14:paraId="2B221492" w14:textId="77777777" w:rsidR="00A743B4" w:rsidRPr="00491441" w:rsidRDefault="00A743B4" w:rsidP="00E908B0">
            <w:pPr>
              <w:tabs>
                <w:tab w:val="left" w:pos="993"/>
              </w:tabs>
              <w:spacing w:line="240" w:lineRule="auto"/>
              <w:jc w:val="left"/>
              <w:rPr>
                <w:sz w:val="20"/>
              </w:rPr>
            </w:pPr>
            <w:r w:rsidRPr="00491441">
              <w:rPr>
                <w:rFonts w:ascii="Roboto" w:hAnsi="Roboto"/>
                <w:color w:val="3D3D3D"/>
                <w:sz w:val="20"/>
                <w:szCs w:val="20"/>
                <w:shd w:val="clear" w:color="auto" w:fill="FFFFFF"/>
              </w:rPr>
              <w:t>ЯКУ 15949 НЭ</w:t>
            </w:r>
          </w:p>
        </w:tc>
      </w:tr>
      <w:tr w:rsidR="00A743B4" w:rsidRPr="00491441" w14:paraId="1D8BD077" w14:textId="77777777" w:rsidTr="00A04556">
        <w:tc>
          <w:tcPr>
            <w:tcW w:w="314" w:type="pct"/>
          </w:tcPr>
          <w:p w14:paraId="0F1C245D"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45ABC63F" w14:textId="77777777" w:rsidR="00A743B4" w:rsidRPr="00491441" w:rsidRDefault="00A743B4" w:rsidP="00E908B0">
            <w:pPr>
              <w:tabs>
                <w:tab w:val="left" w:pos="993"/>
              </w:tabs>
              <w:spacing w:line="240" w:lineRule="auto"/>
              <w:jc w:val="left"/>
              <w:rPr>
                <w:sz w:val="20"/>
              </w:rPr>
            </w:pPr>
            <w:r w:rsidRPr="00491441">
              <w:rPr>
                <w:sz w:val="20"/>
              </w:rPr>
              <w:t>участок Южно-Талаканский</w:t>
            </w:r>
          </w:p>
        </w:tc>
        <w:tc>
          <w:tcPr>
            <w:tcW w:w="1942" w:type="pct"/>
          </w:tcPr>
          <w:p w14:paraId="69E13D25"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00F3A19E" w14:textId="77777777" w:rsidR="00A743B4" w:rsidRPr="00491441" w:rsidRDefault="00A743B4" w:rsidP="00E908B0">
            <w:pPr>
              <w:tabs>
                <w:tab w:val="left" w:pos="993"/>
              </w:tabs>
              <w:spacing w:line="240" w:lineRule="auto"/>
              <w:jc w:val="left"/>
              <w:rPr>
                <w:sz w:val="20"/>
              </w:rPr>
            </w:pPr>
            <w:r w:rsidRPr="00491441">
              <w:rPr>
                <w:sz w:val="20"/>
              </w:rPr>
              <w:t>ЯКУ 05849 НЭ</w:t>
            </w:r>
          </w:p>
        </w:tc>
      </w:tr>
      <w:tr w:rsidR="00A743B4" w:rsidRPr="00491441" w14:paraId="37CA2C37" w14:textId="77777777" w:rsidTr="00A04556">
        <w:tc>
          <w:tcPr>
            <w:tcW w:w="314" w:type="pct"/>
          </w:tcPr>
          <w:p w14:paraId="17C92333"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1A5822D3" w14:textId="77777777" w:rsidR="00A743B4" w:rsidRPr="00491441" w:rsidRDefault="00A743B4" w:rsidP="00E908B0">
            <w:pPr>
              <w:tabs>
                <w:tab w:val="left" w:pos="993"/>
              </w:tabs>
              <w:spacing w:line="240" w:lineRule="auto"/>
              <w:jc w:val="left"/>
              <w:rPr>
                <w:sz w:val="20"/>
              </w:rPr>
            </w:pPr>
            <w:r w:rsidRPr="00491441">
              <w:rPr>
                <w:sz w:val="20"/>
              </w:rPr>
              <w:t>участок Пеледуйски</w:t>
            </w:r>
          </w:p>
        </w:tc>
        <w:tc>
          <w:tcPr>
            <w:tcW w:w="1942" w:type="pct"/>
          </w:tcPr>
          <w:p w14:paraId="423CB8D4"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2E8B79BE" w14:textId="77777777" w:rsidR="00A743B4" w:rsidRPr="00491441" w:rsidRDefault="00A743B4" w:rsidP="00E908B0">
            <w:pPr>
              <w:tabs>
                <w:tab w:val="left" w:pos="993"/>
              </w:tabs>
              <w:spacing w:line="240" w:lineRule="auto"/>
              <w:jc w:val="left"/>
              <w:rPr>
                <w:sz w:val="20"/>
              </w:rPr>
            </w:pPr>
            <w:r w:rsidRPr="00491441">
              <w:rPr>
                <w:sz w:val="20"/>
              </w:rPr>
              <w:t>ЯКУ 05839 НЭ</w:t>
            </w:r>
          </w:p>
        </w:tc>
      </w:tr>
      <w:tr w:rsidR="00A743B4" w:rsidRPr="00491441" w14:paraId="2A3937FF" w14:textId="77777777" w:rsidTr="00A04556">
        <w:tc>
          <w:tcPr>
            <w:tcW w:w="314" w:type="pct"/>
          </w:tcPr>
          <w:p w14:paraId="620F0AAD"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761980BC" w14:textId="77777777" w:rsidR="00A743B4" w:rsidRPr="00491441" w:rsidRDefault="00A743B4" w:rsidP="00E908B0">
            <w:pPr>
              <w:tabs>
                <w:tab w:val="left" w:pos="993"/>
              </w:tabs>
              <w:spacing w:line="240" w:lineRule="auto"/>
              <w:jc w:val="left"/>
              <w:rPr>
                <w:sz w:val="20"/>
              </w:rPr>
            </w:pPr>
            <w:r w:rsidRPr="00491441">
              <w:rPr>
                <w:sz w:val="20"/>
              </w:rPr>
              <w:t>участок Верхнепеледуйский</w:t>
            </w:r>
          </w:p>
        </w:tc>
        <w:tc>
          <w:tcPr>
            <w:tcW w:w="1942" w:type="pct"/>
          </w:tcPr>
          <w:p w14:paraId="4B6CB018"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23AC760B" w14:textId="77777777" w:rsidR="00A743B4" w:rsidRPr="00491441" w:rsidRDefault="00A743B4" w:rsidP="00E908B0">
            <w:pPr>
              <w:tabs>
                <w:tab w:val="left" w:pos="993"/>
              </w:tabs>
              <w:spacing w:line="240" w:lineRule="auto"/>
              <w:jc w:val="left"/>
              <w:rPr>
                <w:sz w:val="20"/>
              </w:rPr>
            </w:pPr>
            <w:r w:rsidRPr="00491441">
              <w:rPr>
                <w:sz w:val="20"/>
              </w:rPr>
              <w:t>ЯКУ 05831 НЭ</w:t>
            </w:r>
          </w:p>
        </w:tc>
      </w:tr>
      <w:tr w:rsidR="00A743B4" w:rsidRPr="00491441" w14:paraId="611DE03D" w14:textId="77777777" w:rsidTr="00A04556">
        <w:tc>
          <w:tcPr>
            <w:tcW w:w="314" w:type="pct"/>
          </w:tcPr>
          <w:p w14:paraId="70260DB9"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7EE9551C" w14:textId="77777777" w:rsidR="00A743B4" w:rsidRPr="00491441" w:rsidRDefault="00A743B4" w:rsidP="00E908B0">
            <w:pPr>
              <w:tabs>
                <w:tab w:val="left" w:pos="993"/>
              </w:tabs>
              <w:spacing w:line="240" w:lineRule="auto"/>
              <w:jc w:val="left"/>
              <w:rPr>
                <w:sz w:val="20"/>
              </w:rPr>
            </w:pPr>
            <w:r w:rsidRPr="00491441">
              <w:rPr>
                <w:sz w:val="20"/>
              </w:rPr>
              <w:t>участок Северо-Талаканский</w:t>
            </w:r>
          </w:p>
        </w:tc>
        <w:tc>
          <w:tcPr>
            <w:tcW w:w="1942" w:type="pct"/>
          </w:tcPr>
          <w:p w14:paraId="58730A62"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50622B24" w14:textId="77777777" w:rsidR="00A743B4" w:rsidRPr="00491441" w:rsidRDefault="00A743B4" w:rsidP="00E908B0">
            <w:pPr>
              <w:tabs>
                <w:tab w:val="left" w:pos="993"/>
              </w:tabs>
              <w:spacing w:line="240" w:lineRule="auto"/>
              <w:jc w:val="left"/>
              <w:rPr>
                <w:sz w:val="20"/>
              </w:rPr>
            </w:pPr>
            <w:r w:rsidRPr="00491441">
              <w:rPr>
                <w:sz w:val="20"/>
              </w:rPr>
              <w:t>ЯКУ 05842 НЭ</w:t>
            </w:r>
          </w:p>
        </w:tc>
      </w:tr>
      <w:tr w:rsidR="00A743B4" w:rsidRPr="00491441" w14:paraId="7A1715A9" w14:textId="77777777" w:rsidTr="00A04556">
        <w:tc>
          <w:tcPr>
            <w:tcW w:w="314" w:type="pct"/>
          </w:tcPr>
          <w:p w14:paraId="52306E08"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26FA1BFF" w14:textId="77777777" w:rsidR="00A743B4" w:rsidRPr="00491441" w:rsidRDefault="00A743B4" w:rsidP="00E908B0">
            <w:pPr>
              <w:tabs>
                <w:tab w:val="left" w:pos="993"/>
              </w:tabs>
              <w:spacing w:line="240" w:lineRule="auto"/>
              <w:jc w:val="left"/>
              <w:rPr>
                <w:sz w:val="20"/>
              </w:rPr>
            </w:pPr>
            <w:r w:rsidRPr="00491441">
              <w:rPr>
                <w:sz w:val="20"/>
              </w:rPr>
              <w:t>участок Восточно-Талаканский</w:t>
            </w:r>
          </w:p>
        </w:tc>
        <w:tc>
          <w:tcPr>
            <w:tcW w:w="1942" w:type="pct"/>
          </w:tcPr>
          <w:p w14:paraId="6410DF79"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765A1CFD" w14:textId="77777777" w:rsidR="00A743B4" w:rsidRPr="00491441" w:rsidRDefault="00A743B4" w:rsidP="00E908B0">
            <w:pPr>
              <w:tabs>
                <w:tab w:val="left" w:pos="993"/>
              </w:tabs>
              <w:spacing w:line="240" w:lineRule="auto"/>
              <w:jc w:val="left"/>
              <w:rPr>
                <w:sz w:val="20"/>
              </w:rPr>
            </w:pPr>
            <w:r w:rsidRPr="00491441">
              <w:rPr>
                <w:sz w:val="20"/>
              </w:rPr>
              <w:t>ЯКУ 05830 НЭ</w:t>
            </w:r>
          </w:p>
        </w:tc>
      </w:tr>
      <w:tr w:rsidR="00A743B4" w:rsidRPr="00491441" w14:paraId="15364FFD" w14:textId="77777777" w:rsidTr="00A04556">
        <w:tc>
          <w:tcPr>
            <w:tcW w:w="314" w:type="pct"/>
          </w:tcPr>
          <w:p w14:paraId="62A6E90E"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3847B73F" w14:textId="77777777" w:rsidR="00A743B4" w:rsidRPr="00491441" w:rsidRDefault="00A743B4" w:rsidP="00E908B0">
            <w:pPr>
              <w:tabs>
                <w:tab w:val="left" w:pos="993"/>
              </w:tabs>
              <w:spacing w:line="240" w:lineRule="auto"/>
              <w:jc w:val="left"/>
              <w:rPr>
                <w:sz w:val="20"/>
              </w:rPr>
            </w:pPr>
            <w:r w:rsidRPr="00491441">
              <w:rPr>
                <w:sz w:val="20"/>
              </w:rPr>
              <w:t>участок Алинский</w:t>
            </w:r>
          </w:p>
        </w:tc>
        <w:tc>
          <w:tcPr>
            <w:tcW w:w="1942" w:type="pct"/>
          </w:tcPr>
          <w:p w14:paraId="324DBAB6"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6B00B540" w14:textId="77777777" w:rsidR="00A743B4" w:rsidRPr="00491441" w:rsidRDefault="00A743B4" w:rsidP="00E908B0">
            <w:pPr>
              <w:tabs>
                <w:tab w:val="left" w:pos="993"/>
              </w:tabs>
              <w:spacing w:line="240" w:lineRule="auto"/>
              <w:jc w:val="left"/>
              <w:rPr>
                <w:sz w:val="20"/>
              </w:rPr>
            </w:pPr>
            <w:r w:rsidRPr="00491441">
              <w:rPr>
                <w:sz w:val="20"/>
              </w:rPr>
              <w:t>ЯКУ 05825 НЭ</w:t>
            </w:r>
          </w:p>
        </w:tc>
      </w:tr>
      <w:tr w:rsidR="00A743B4" w:rsidRPr="00491441" w14:paraId="14972EB5" w14:textId="77777777" w:rsidTr="00A04556">
        <w:tc>
          <w:tcPr>
            <w:tcW w:w="314" w:type="pct"/>
          </w:tcPr>
          <w:p w14:paraId="5FA75A93"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324AA60D" w14:textId="77777777" w:rsidR="00A743B4" w:rsidRPr="00491441" w:rsidRDefault="00A743B4" w:rsidP="00E908B0">
            <w:pPr>
              <w:tabs>
                <w:tab w:val="left" w:pos="993"/>
              </w:tabs>
              <w:spacing w:line="240" w:lineRule="auto"/>
              <w:jc w:val="left"/>
              <w:rPr>
                <w:sz w:val="20"/>
              </w:rPr>
            </w:pPr>
            <w:r w:rsidRPr="00491441">
              <w:rPr>
                <w:sz w:val="20"/>
              </w:rPr>
              <w:t>участок Бюкский</w:t>
            </w:r>
          </w:p>
        </w:tc>
        <w:tc>
          <w:tcPr>
            <w:tcW w:w="1942" w:type="pct"/>
          </w:tcPr>
          <w:p w14:paraId="74D102BB"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1162C11D" w14:textId="77777777" w:rsidR="00A743B4" w:rsidRPr="00491441" w:rsidRDefault="00A743B4" w:rsidP="00E908B0">
            <w:pPr>
              <w:tabs>
                <w:tab w:val="left" w:pos="993"/>
              </w:tabs>
              <w:spacing w:line="240" w:lineRule="auto"/>
              <w:jc w:val="left"/>
              <w:rPr>
                <w:sz w:val="20"/>
              </w:rPr>
            </w:pPr>
            <w:r w:rsidRPr="00491441">
              <w:rPr>
                <w:sz w:val="20"/>
              </w:rPr>
              <w:t>ЯКУ 16363 НЭ</w:t>
            </w:r>
          </w:p>
        </w:tc>
      </w:tr>
      <w:tr w:rsidR="00A743B4" w:rsidRPr="00491441" w14:paraId="10D0FDAD" w14:textId="77777777" w:rsidTr="00A04556">
        <w:tc>
          <w:tcPr>
            <w:tcW w:w="314" w:type="pct"/>
          </w:tcPr>
          <w:p w14:paraId="06E79FF0"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7EEF66EB" w14:textId="77777777" w:rsidR="00A743B4" w:rsidRPr="00491441" w:rsidRDefault="00A743B4" w:rsidP="00E908B0">
            <w:pPr>
              <w:tabs>
                <w:tab w:val="left" w:pos="993"/>
              </w:tabs>
              <w:spacing w:line="240" w:lineRule="auto"/>
              <w:jc w:val="left"/>
              <w:rPr>
                <w:sz w:val="20"/>
              </w:rPr>
            </w:pPr>
            <w:r w:rsidRPr="00491441">
              <w:rPr>
                <w:sz w:val="20"/>
              </w:rPr>
              <w:t>Талаканское месторождение</w:t>
            </w:r>
          </w:p>
        </w:tc>
        <w:tc>
          <w:tcPr>
            <w:tcW w:w="1942" w:type="pct"/>
          </w:tcPr>
          <w:p w14:paraId="414C3012" w14:textId="77777777" w:rsidR="00A743B4" w:rsidRPr="00491441" w:rsidRDefault="00A743B4" w:rsidP="00E908B0">
            <w:pPr>
              <w:tabs>
                <w:tab w:val="left" w:pos="993"/>
              </w:tabs>
              <w:spacing w:line="240" w:lineRule="auto"/>
              <w:jc w:val="left"/>
              <w:rPr>
                <w:sz w:val="20"/>
              </w:rPr>
            </w:pPr>
            <w:r w:rsidRPr="00491441">
              <w:rPr>
                <w:sz w:val="20"/>
              </w:rPr>
              <w:t>каменная соль</w:t>
            </w:r>
          </w:p>
        </w:tc>
        <w:tc>
          <w:tcPr>
            <w:tcW w:w="1212" w:type="pct"/>
          </w:tcPr>
          <w:p w14:paraId="22DCEF31" w14:textId="77777777" w:rsidR="00A743B4" w:rsidRPr="00491441" w:rsidRDefault="00A743B4" w:rsidP="00E908B0">
            <w:pPr>
              <w:tabs>
                <w:tab w:val="left" w:pos="993"/>
              </w:tabs>
              <w:spacing w:line="240" w:lineRule="auto"/>
              <w:jc w:val="left"/>
              <w:rPr>
                <w:sz w:val="20"/>
              </w:rPr>
            </w:pPr>
            <w:r w:rsidRPr="00491441">
              <w:rPr>
                <w:sz w:val="20"/>
              </w:rPr>
              <w:t>ЯКУ05835ТЭ</w:t>
            </w:r>
          </w:p>
        </w:tc>
      </w:tr>
      <w:tr w:rsidR="00A743B4" w:rsidRPr="00491441" w14:paraId="6C9A4267" w14:textId="77777777" w:rsidTr="00A04556">
        <w:tc>
          <w:tcPr>
            <w:tcW w:w="314" w:type="pct"/>
          </w:tcPr>
          <w:p w14:paraId="3CA08547"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7525CDCE" w14:textId="77777777" w:rsidR="00A743B4" w:rsidRPr="00491441" w:rsidRDefault="00A743B4" w:rsidP="00E908B0">
            <w:pPr>
              <w:tabs>
                <w:tab w:val="left" w:pos="993"/>
              </w:tabs>
              <w:spacing w:line="240" w:lineRule="auto"/>
              <w:jc w:val="left"/>
              <w:rPr>
                <w:sz w:val="20"/>
              </w:rPr>
            </w:pPr>
            <w:r w:rsidRPr="00491441">
              <w:rPr>
                <w:sz w:val="20"/>
              </w:rPr>
              <w:t>Игнялинский участок</w:t>
            </w:r>
          </w:p>
        </w:tc>
        <w:tc>
          <w:tcPr>
            <w:tcW w:w="1942" w:type="pct"/>
          </w:tcPr>
          <w:p w14:paraId="46554FF2"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51E8D759" w14:textId="77777777" w:rsidR="00A743B4" w:rsidRPr="00491441" w:rsidRDefault="00A743B4" w:rsidP="00E908B0">
            <w:pPr>
              <w:tabs>
                <w:tab w:val="left" w:pos="993"/>
              </w:tabs>
              <w:spacing w:line="240" w:lineRule="auto"/>
              <w:jc w:val="left"/>
              <w:rPr>
                <w:sz w:val="20"/>
              </w:rPr>
            </w:pPr>
            <w:r w:rsidRPr="00491441">
              <w:rPr>
                <w:sz w:val="20"/>
              </w:rPr>
              <w:t>ИРК02568НР</w:t>
            </w:r>
          </w:p>
        </w:tc>
      </w:tr>
      <w:tr w:rsidR="00A743B4" w:rsidRPr="00491441" w14:paraId="562602C8" w14:textId="77777777" w:rsidTr="00A04556">
        <w:tc>
          <w:tcPr>
            <w:tcW w:w="314" w:type="pct"/>
          </w:tcPr>
          <w:p w14:paraId="74F257C9"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101EA94B" w14:textId="77777777" w:rsidR="00A743B4" w:rsidRPr="00491441" w:rsidRDefault="00A743B4" w:rsidP="00E908B0">
            <w:pPr>
              <w:tabs>
                <w:tab w:val="left" w:pos="993"/>
              </w:tabs>
              <w:spacing w:line="240" w:lineRule="auto"/>
              <w:jc w:val="left"/>
              <w:rPr>
                <w:sz w:val="20"/>
              </w:rPr>
            </w:pPr>
            <w:r w:rsidRPr="00491441">
              <w:rPr>
                <w:sz w:val="20"/>
              </w:rPr>
              <w:t>Улугурский участок</w:t>
            </w:r>
          </w:p>
        </w:tc>
        <w:tc>
          <w:tcPr>
            <w:tcW w:w="1942" w:type="pct"/>
          </w:tcPr>
          <w:p w14:paraId="03514BAF"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60D13D35" w14:textId="77777777" w:rsidR="00A743B4" w:rsidRPr="00491441" w:rsidRDefault="00A743B4" w:rsidP="00E908B0">
            <w:pPr>
              <w:tabs>
                <w:tab w:val="left" w:pos="993"/>
              </w:tabs>
              <w:spacing w:line="240" w:lineRule="auto"/>
              <w:jc w:val="left"/>
              <w:rPr>
                <w:sz w:val="20"/>
              </w:rPr>
            </w:pPr>
            <w:r w:rsidRPr="00491441">
              <w:rPr>
                <w:sz w:val="20"/>
              </w:rPr>
              <w:t>ЯКУ 05838 НР</w:t>
            </w:r>
          </w:p>
        </w:tc>
      </w:tr>
      <w:tr w:rsidR="00A743B4" w:rsidRPr="00491441" w14:paraId="5F3E0F2A" w14:textId="77777777" w:rsidTr="00A04556">
        <w:tc>
          <w:tcPr>
            <w:tcW w:w="314" w:type="pct"/>
          </w:tcPr>
          <w:p w14:paraId="0B458C0D"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061A7697" w14:textId="77777777" w:rsidR="00A743B4" w:rsidRPr="00491441" w:rsidRDefault="00A743B4" w:rsidP="00E908B0">
            <w:pPr>
              <w:tabs>
                <w:tab w:val="left" w:pos="993"/>
              </w:tabs>
              <w:spacing w:line="240" w:lineRule="auto"/>
              <w:jc w:val="left"/>
              <w:rPr>
                <w:sz w:val="20"/>
              </w:rPr>
            </w:pPr>
            <w:r w:rsidRPr="00491441">
              <w:rPr>
                <w:sz w:val="20"/>
              </w:rPr>
              <w:t>Отраднинский участок</w:t>
            </w:r>
          </w:p>
        </w:tc>
        <w:tc>
          <w:tcPr>
            <w:tcW w:w="1942" w:type="pct"/>
          </w:tcPr>
          <w:p w14:paraId="4044243F"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112F50DE" w14:textId="77777777" w:rsidR="00A743B4" w:rsidRPr="00491441" w:rsidRDefault="00A743B4" w:rsidP="00E908B0">
            <w:pPr>
              <w:tabs>
                <w:tab w:val="left" w:pos="993"/>
              </w:tabs>
              <w:spacing w:line="240" w:lineRule="auto"/>
              <w:jc w:val="left"/>
              <w:rPr>
                <w:sz w:val="20"/>
              </w:rPr>
            </w:pPr>
            <w:r w:rsidRPr="00491441">
              <w:rPr>
                <w:sz w:val="20"/>
              </w:rPr>
              <w:t>ЯКУ 15534 НР</w:t>
            </w:r>
          </w:p>
        </w:tc>
      </w:tr>
      <w:tr w:rsidR="00A743B4" w:rsidRPr="00491441" w14:paraId="4153F5BA" w14:textId="77777777" w:rsidTr="00A04556">
        <w:tc>
          <w:tcPr>
            <w:tcW w:w="314" w:type="pct"/>
          </w:tcPr>
          <w:p w14:paraId="6AD8B923"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17436FB9" w14:textId="77777777" w:rsidR="00A743B4" w:rsidRPr="00491441" w:rsidRDefault="00A743B4" w:rsidP="00E908B0">
            <w:pPr>
              <w:tabs>
                <w:tab w:val="left" w:pos="993"/>
              </w:tabs>
              <w:spacing w:line="240" w:lineRule="auto"/>
              <w:jc w:val="left"/>
              <w:rPr>
                <w:sz w:val="20"/>
              </w:rPr>
            </w:pPr>
            <w:r w:rsidRPr="00491441">
              <w:rPr>
                <w:sz w:val="20"/>
              </w:rPr>
              <w:t>Мурбайский</w:t>
            </w:r>
          </w:p>
        </w:tc>
        <w:tc>
          <w:tcPr>
            <w:tcW w:w="1942" w:type="pct"/>
          </w:tcPr>
          <w:p w14:paraId="1121D75D" w14:textId="77777777" w:rsidR="00A743B4" w:rsidRPr="00491441" w:rsidRDefault="00A743B4" w:rsidP="00E908B0">
            <w:pPr>
              <w:tabs>
                <w:tab w:val="left" w:pos="993"/>
              </w:tabs>
              <w:spacing w:line="240" w:lineRule="auto"/>
              <w:jc w:val="left"/>
              <w:rPr>
                <w:sz w:val="20"/>
              </w:rPr>
            </w:pPr>
            <w:r w:rsidRPr="00491441">
              <w:rPr>
                <w:sz w:val="20"/>
              </w:rPr>
              <w:t>песок, песчано-гравийная смесь, суглинок, супесь, Углеводородное сырье</w:t>
            </w:r>
          </w:p>
        </w:tc>
        <w:tc>
          <w:tcPr>
            <w:tcW w:w="1212" w:type="pct"/>
          </w:tcPr>
          <w:p w14:paraId="5A4FC561" w14:textId="77777777" w:rsidR="00A743B4" w:rsidRPr="00491441" w:rsidRDefault="00A743B4" w:rsidP="00E908B0">
            <w:pPr>
              <w:tabs>
                <w:tab w:val="left" w:pos="993"/>
              </w:tabs>
              <w:spacing w:line="240" w:lineRule="auto"/>
              <w:jc w:val="left"/>
              <w:rPr>
                <w:sz w:val="20"/>
              </w:rPr>
            </w:pPr>
            <w:r w:rsidRPr="00491441">
              <w:rPr>
                <w:sz w:val="20"/>
              </w:rPr>
              <w:t>ЯКУ16004НР</w:t>
            </w:r>
          </w:p>
        </w:tc>
      </w:tr>
      <w:tr w:rsidR="00A743B4" w:rsidRPr="00491441" w14:paraId="31B55B77" w14:textId="77777777" w:rsidTr="00A04556">
        <w:tc>
          <w:tcPr>
            <w:tcW w:w="314" w:type="pct"/>
          </w:tcPr>
          <w:p w14:paraId="4D06B218"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14EB0E2D" w14:textId="77777777" w:rsidR="00A743B4" w:rsidRPr="00491441" w:rsidRDefault="00A743B4" w:rsidP="00E908B0">
            <w:pPr>
              <w:tabs>
                <w:tab w:val="left" w:pos="993"/>
              </w:tabs>
              <w:spacing w:line="240" w:lineRule="auto"/>
              <w:jc w:val="left"/>
              <w:rPr>
                <w:sz w:val="20"/>
              </w:rPr>
            </w:pPr>
            <w:r w:rsidRPr="00491441">
              <w:rPr>
                <w:sz w:val="20"/>
              </w:rPr>
              <w:t>Монулахский</w:t>
            </w:r>
          </w:p>
        </w:tc>
        <w:tc>
          <w:tcPr>
            <w:tcW w:w="1942" w:type="pct"/>
          </w:tcPr>
          <w:p w14:paraId="188B8474" w14:textId="77777777" w:rsidR="00A743B4" w:rsidRPr="00491441" w:rsidRDefault="00A743B4" w:rsidP="00E908B0">
            <w:pPr>
              <w:tabs>
                <w:tab w:val="left" w:pos="993"/>
              </w:tabs>
              <w:spacing w:line="240" w:lineRule="auto"/>
              <w:jc w:val="left"/>
              <w:rPr>
                <w:sz w:val="20"/>
              </w:rPr>
            </w:pPr>
            <w:r w:rsidRPr="00491441">
              <w:rPr>
                <w:sz w:val="20"/>
              </w:rPr>
              <w:t>песок, суглинок, Углеводородное сырье</w:t>
            </w:r>
          </w:p>
        </w:tc>
        <w:tc>
          <w:tcPr>
            <w:tcW w:w="1212" w:type="pct"/>
          </w:tcPr>
          <w:p w14:paraId="3B652125" w14:textId="77777777" w:rsidR="00A743B4" w:rsidRPr="00491441" w:rsidRDefault="00A743B4" w:rsidP="00E908B0">
            <w:pPr>
              <w:tabs>
                <w:tab w:val="left" w:pos="993"/>
              </w:tabs>
              <w:spacing w:line="240" w:lineRule="auto"/>
              <w:jc w:val="left"/>
              <w:rPr>
                <w:sz w:val="20"/>
              </w:rPr>
            </w:pPr>
            <w:r w:rsidRPr="00491441">
              <w:rPr>
                <w:sz w:val="20"/>
              </w:rPr>
              <w:t>ЯКУ05183НР</w:t>
            </w:r>
          </w:p>
        </w:tc>
      </w:tr>
      <w:tr w:rsidR="00A743B4" w:rsidRPr="00491441" w14:paraId="6F0B092C" w14:textId="77777777" w:rsidTr="00A04556">
        <w:tc>
          <w:tcPr>
            <w:tcW w:w="314" w:type="pct"/>
          </w:tcPr>
          <w:p w14:paraId="1582A19A"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4F7E3B5B" w14:textId="77777777" w:rsidR="00A743B4" w:rsidRPr="00491441" w:rsidRDefault="00A743B4" w:rsidP="00E908B0">
            <w:pPr>
              <w:tabs>
                <w:tab w:val="left" w:pos="993"/>
              </w:tabs>
              <w:spacing w:line="240" w:lineRule="auto"/>
              <w:jc w:val="left"/>
              <w:rPr>
                <w:sz w:val="20"/>
              </w:rPr>
            </w:pPr>
            <w:r w:rsidRPr="00491441">
              <w:rPr>
                <w:sz w:val="20"/>
              </w:rPr>
              <w:t>Хотого-Мурбайский участок</w:t>
            </w:r>
          </w:p>
        </w:tc>
        <w:tc>
          <w:tcPr>
            <w:tcW w:w="1942" w:type="pct"/>
          </w:tcPr>
          <w:p w14:paraId="38B7E48E"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01C7F4E8" w14:textId="77777777" w:rsidR="00A743B4" w:rsidRPr="00491441" w:rsidRDefault="00A743B4" w:rsidP="00E908B0">
            <w:pPr>
              <w:tabs>
                <w:tab w:val="left" w:pos="993"/>
              </w:tabs>
              <w:spacing w:line="240" w:lineRule="auto"/>
              <w:jc w:val="left"/>
              <w:rPr>
                <w:sz w:val="20"/>
              </w:rPr>
            </w:pPr>
            <w:r w:rsidRPr="00491441">
              <w:rPr>
                <w:sz w:val="20"/>
              </w:rPr>
              <w:t>ЯКУ 06971 НЭ</w:t>
            </w:r>
          </w:p>
        </w:tc>
      </w:tr>
      <w:tr w:rsidR="00A743B4" w:rsidRPr="00491441" w14:paraId="47A2CD56" w14:textId="77777777" w:rsidTr="00A04556">
        <w:tc>
          <w:tcPr>
            <w:tcW w:w="314" w:type="pct"/>
          </w:tcPr>
          <w:p w14:paraId="156BD33A" w14:textId="77777777" w:rsidR="00A743B4" w:rsidRPr="00491441" w:rsidRDefault="00A743B4" w:rsidP="00E908B0">
            <w:pPr>
              <w:pStyle w:val="afb"/>
              <w:numPr>
                <w:ilvl w:val="0"/>
                <w:numId w:val="121"/>
              </w:numPr>
              <w:tabs>
                <w:tab w:val="left" w:pos="993"/>
              </w:tabs>
              <w:spacing w:after="0" w:line="240" w:lineRule="auto"/>
              <w:ind w:left="0" w:firstLine="0"/>
              <w:contextualSpacing w:val="0"/>
              <w:jc w:val="center"/>
              <w:rPr>
                <w:sz w:val="20"/>
              </w:rPr>
            </w:pPr>
          </w:p>
        </w:tc>
        <w:tc>
          <w:tcPr>
            <w:tcW w:w="1532" w:type="pct"/>
          </w:tcPr>
          <w:p w14:paraId="64931463" w14:textId="77777777" w:rsidR="00A743B4" w:rsidRPr="00491441" w:rsidRDefault="00A743B4" w:rsidP="00E908B0">
            <w:pPr>
              <w:tabs>
                <w:tab w:val="left" w:pos="993"/>
              </w:tabs>
              <w:spacing w:line="240" w:lineRule="auto"/>
              <w:jc w:val="left"/>
              <w:rPr>
                <w:sz w:val="20"/>
              </w:rPr>
            </w:pPr>
            <w:r w:rsidRPr="00491441">
              <w:rPr>
                <w:sz w:val="20"/>
              </w:rPr>
              <w:t>Курунгский участок</w:t>
            </w:r>
          </w:p>
        </w:tc>
        <w:tc>
          <w:tcPr>
            <w:tcW w:w="1942" w:type="pct"/>
          </w:tcPr>
          <w:p w14:paraId="7981FC44" w14:textId="77777777" w:rsidR="00A743B4" w:rsidRPr="00491441" w:rsidRDefault="00A743B4" w:rsidP="00E908B0">
            <w:pPr>
              <w:tabs>
                <w:tab w:val="left" w:pos="993"/>
              </w:tabs>
              <w:spacing w:line="240" w:lineRule="auto"/>
              <w:jc w:val="left"/>
              <w:rPr>
                <w:sz w:val="20"/>
              </w:rPr>
            </w:pPr>
            <w:r w:rsidRPr="00491441">
              <w:rPr>
                <w:sz w:val="20"/>
              </w:rPr>
              <w:t>углеводородное сырье</w:t>
            </w:r>
          </w:p>
        </w:tc>
        <w:tc>
          <w:tcPr>
            <w:tcW w:w="1212" w:type="pct"/>
          </w:tcPr>
          <w:p w14:paraId="0AB7C8E6" w14:textId="77777777" w:rsidR="00A743B4" w:rsidRPr="00491441" w:rsidRDefault="00A743B4" w:rsidP="00E908B0">
            <w:pPr>
              <w:tabs>
                <w:tab w:val="left" w:pos="993"/>
              </w:tabs>
              <w:spacing w:line="240" w:lineRule="auto"/>
              <w:jc w:val="left"/>
              <w:rPr>
                <w:sz w:val="20"/>
              </w:rPr>
            </w:pPr>
            <w:r w:rsidRPr="00491441">
              <w:rPr>
                <w:sz w:val="20"/>
              </w:rPr>
              <w:t>ЯКУ 14004 НР</w:t>
            </w:r>
          </w:p>
        </w:tc>
      </w:tr>
    </w:tbl>
    <w:p w14:paraId="4BAC3568" w14:textId="350D5FAE" w:rsidR="00A743B4" w:rsidRPr="00491441" w:rsidRDefault="00A743B4" w:rsidP="00E908B0">
      <w:pPr>
        <w:autoSpaceDE w:val="0"/>
        <w:autoSpaceDN w:val="0"/>
        <w:adjustRightInd w:val="0"/>
        <w:spacing w:before="120" w:line="276" w:lineRule="auto"/>
        <w:ind w:firstLine="709"/>
        <w:rPr>
          <w:szCs w:val="24"/>
        </w:rPr>
      </w:pPr>
      <w:r w:rsidRPr="00491441">
        <w:rPr>
          <w:szCs w:val="24"/>
        </w:rPr>
        <w:t xml:space="preserve">На основании статьи 8 Федерального закона </w:t>
      </w:r>
      <w:r w:rsidRPr="00491441">
        <w:rPr>
          <w:iCs/>
          <w:szCs w:val="24"/>
        </w:rPr>
        <w:t>Российской Федерации</w:t>
      </w:r>
      <w:r w:rsidRPr="00491441">
        <w:rPr>
          <w:szCs w:val="24"/>
        </w:rPr>
        <w:t xml:space="preserve"> от 21.02.1992 </w:t>
      </w:r>
      <w:r w:rsidRPr="00491441">
        <w:rPr>
          <w:szCs w:val="24"/>
        </w:rPr>
        <w:br/>
        <w:t xml:space="preserve">№ 2395-1 </w:t>
      </w:r>
      <w:r w:rsidR="00A24BF9" w:rsidRPr="00491441">
        <w:rPr>
          <w:szCs w:val="24"/>
        </w:rPr>
        <w:t>«</w:t>
      </w:r>
      <w:r w:rsidRPr="00491441">
        <w:rPr>
          <w:szCs w:val="24"/>
        </w:rPr>
        <w:t>О недрах</w:t>
      </w:r>
      <w:r w:rsidR="00A24BF9" w:rsidRPr="00491441">
        <w:rPr>
          <w:szCs w:val="24"/>
        </w:rPr>
        <w:t>»</w:t>
      </w:r>
      <w:r w:rsidRPr="00491441">
        <w:rPr>
          <w:szCs w:val="24"/>
        </w:rPr>
        <w:t xml:space="preserve"> пользование отдельными участками недр может быть ограничено или запрещено в целях обеспечения национальной безопасности и охраны окружающей среды.</w:t>
      </w:r>
    </w:p>
    <w:p w14:paraId="2889B677" w14:textId="77777777" w:rsidR="00A743B4" w:rsidRPr="00491441" w:rsidRDefault="00A743B4" w:rsidP="00E908B0">
      <w:pPr>
        <w:autoSpaceDE w:val="0"/>
        <w:autoSpaceDN w:val="0"/>
        <w:adjustRightInd w:val="0"/>
        <w:spacing w:line="276" w:lineRule="auto"/>
        <w:ind w:firstLine="709"/>
        <w:rPr>
          <w:szCs w:val="24"/>
        </w:rPr>
      </w:pPr>
      <w:r w:rsidRPr="00491441">
        <w:rPr>
          <w:szCs w:val="24"/>
        </w:rPr>
        <w:t>Пользование недрами на территориях населенных пунктов, пригородных зон, объектов промышленности, транспорта и связи может быть частично или полностью запрещено в случаях, если это пользование может создать угрозу жизни и здоровью людей, нанести ущерб хозяйственным объектам или окружающей среде.</w:t>
      </w:r>
    </w:p>
    <w:p w14:paraId="4629CB59" w14:textId="77777777" w:rsidR="00A743B4" w:rsidRPr="00491441" w:rsidRDefault="00A743B4" w:rsidP="00E908B0">
      <w:pPr>
        <w:autoSpaceDE w:val="0"/>
        <w:autoSpaceDN w:val="0"/>
        <w:adjustRightInd w:val="0"/>
        <w:spacing w:line="276" w:lineRule="auto"/>
        <w:ind w:firstLine="709"/>
        <w:rPr>
          <w:szCs w:val="24"/>
        </w:rPr>
      </w:pPr>
      <w:r w:rsidRPr="00491441">
        <w:rPr>
          <w:szCs w:val="24"/>
        </w:rPr>
        <w:t>Пользование недрами на особо охраняемых территориях производится в соответствии со статусом этих территорий.</w:t>
      </w:r>
    </w:p>
    <w:p w14:paraId="3E82BD84" w14:textId="7B6EA1D7" w:rsidR="00AE6B23" w:rsidRPr="00491441" w:rsidRDefault="00AE6B23" w:rsidP="00E908B0">
      <w:pPr>
        <w:pStyle w:val="0212166"/>
      </w:pPr>
      <w:bookmarkStart w:id="255" w:name="_Toc77856188"/>
      <w:bookmarkStart w:id="256" w:name="_Toc138238306"/>
      <w:r w:rsidRPr="00491441">
        <w:t>11.2 Месторождения и проявления полезных ископаемых</w:t>
      </w:r>
      <w:bookmarkEnd w:id="255"/>
      <w:bookmarkEnd w:id="256"/>
    </w:p>
    <w:p w14:paraId="340A80FF" w14:textId="7D697597" w:rsidR="00A743B4" w:rsidRPr="00491441" w:rsidRDefault="00A743B4" w:rsidP="00E908B0">
      <w:pPr>
        <w:tabs>
          <w:tab w:val="left" w:pos="993"/>
        </w:tabs>
        <w:spacing w:line="276" w:lineRule="auto"/>
        <w:ind w:firstLine="709"/>
        <w:rPr>
          <w:szCs w:val="24"/>
        </w:rPr>
      </w:pPr>
      <w:r w:rsidRPr="00491441">
        <w:rPr>
          <w:szCs w:val="24"/>
        </w:rPr>
        <w:t>В таблице 3.11.2 представлен перечень участков недр, содержащих общераспространенные полезные ископаемые.</w:t>
      </w:r>
    </w:p>
    <w:p w14:paraId="4E193C35" w14:textId="77777777" w:rsidR="00A743B4" w:rsidRPr="00491441" w:rsidRDefault="00A743B4" w:rsidP="00E908B0">
      <w:pPr>
        <w:spacing w:line="240" w:lineRule="auto"/>
        <w:jc w:val="left"/>
        <w:rPr>
          <w:szCs w:val="24"/>
        </w:rPr>
      </w:pPr>
      <w:r w:rsidRPr="00491441">
        <w:rPr>
          <w:szCs w:val="24"/>
        </w:rPr>
        <w:br w:type="page"/>
      </w:r>
    </w:p>
    <w:p w14:paraId="1203902E" w14:textId="50515C0F" w:rsidR="00A743B4" w:rsidRPr="00491441" w:rsidRDefault="00A743B4" w:rsidP="00E908B0">
      <w:pPr>
        <w:tabs>
          <w:tab w:val="left" w:pos="993"/>
        </w:tabs>
        <w:spacing w:line="276" w:lineRule="auto"/>
        <w:ind w:firstLine="709"/>
        <w:contextualSpacing/>
        <w:jc w:val="right"/>
        <w:rPr>
          <w:szCs w:val="24"/>
        </w:rPr>
      </w:pPr>
      <w:r w:rsidRPr="00491441">
        <w:rPr>
          <w:szCs w:val="24"/>
        </w:rPr>
        <w:lastRenderedPageBreak/>
        <w:t>Таблица 3.11.2</w:t>
      </w:r>
    </w:p>
    <w:p w14:paraId="2DBEEA83" w14:textId="77777777" w:rsidR="00A743B4" w:rsidRPr="00491441" w:rsidRDefault="00A743B4" w:rsidP="00E908B0">
      <w:pPr>
        <w:tabs>
          <w:tab w:val="left" w:pos="993"/>
        </w:tabs>
        <w:spacing w:line="276" w:lineRule="auto"/>
        <w:contextualSpacing/>
        <w:jc w:val="center"/>
        <w:rPr>
          <w:rFonts w:eastAsia="Times New Roman"/>
          <w:szCs w:val="24"/>
          <w:lang w:eastAsia="ru-RU"/>
        </w:rPr>
      </w:pPr>
      <w:r w:rsidRPr="00491441">
        <w:rPr>
          <w:szCs w:val="24"/>
        </w:rPr>
        <w:t>Перечень участков недр</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5"/>
        <w:gridCol w:w="4589"/>
        <w:gridCol w:w="4607"/>
      </w:tblGrid>
      <w:tr w:rsidR="00A743B4" w:rsidRPr="00491441" w14:paraId="34154253" w14:textId="77777777" w:rsidTr="00A04556">
        <w:trPr>
          <w:trHeight w:hRule="exact" w:val="507"/>
        </w:trPr>
        <w:tc>
          <w:tcPr>
            <w:tcW w:w="361" w:type="pct"/>
            <w:shd w:val="clear" w:color="auto" w:fill="FFFFFF"/>
            <w:vAlign w:val="center"/>
          </w:tcPr>
          <w:p w14:paraId="1037671A" w14:textId="77777777" w:rsidR="00A743B4" w:rsidRPr="00491441" w:rsidRDefault="00A743B4" w:rsidP="00E908B0">
            <w:pPr>
              <w:widowControl w:val="0"/>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w:t>
            </w:r>
          </w:p>
        </w:tc>
        <w:tc>
          <w:tcPr>
            <w:tcW w:w="2315" w:type="pct"/>
            <w:shd w:val="clear" w:color="auto" w:fill="FFFFFF"/>
            <w:vAlign w:val="center"/>
          </w:tcPr>
          <w:p w14:paraId="387B1D2C" w14:textId="77777777" w:rsidR="00A743B4" w:rsidRPr="00491441" w:rsidRDefault="00A743B4" w:rsidP="00E908B0">
            <w:pPr>
              <w:widowControl w:val="0"/>
              <w:spacing w:line="240" w:lineRule="auto"/>
              <w:jc w:val="center"/>
              <w:rPr>
                <w:rFonts w:eastAsia="Times New Roman"/>
                <w:b/>
                <w:sz w:val="20"/>
                <w:szCs w:val="20"/>
                <w:lang w:eastAsia="ru-RU"/>
              </w:rPr>
            </w:pPr>
            <w:r w:rsidRPr="00491441">
              <w:rPr>
                <w:rFonts w:eastAsia="Times New Roman"/>
                <w:b/>
                <w:color w:val="000000"/>
                <w:sz w:val="20"/>
                <w:szCs w:val="20"/>
                <w:lang w:eastAsia="ru-RU"/>
              </w:rPr>
              <w:t>Наименование месторождения</w:t>
            </w:r>
          </w:p>
        </w:tc>
        <w:tc>
          <w:tcPr>
            <w:tcW w:w="2324" w:type="pct"/>
            <w:shd w:val="clear" w:color="auto" w:fill="FFFFFF"/>
            <w:vAlign w:val="center"/>
          </w:tcPr>
          <w:p w14:paraId="661AFAD2" w14:textId="77777777" w:rsidR="00A743B4" w:rsidRPr="00491441" w:rsidRDefault="00A743B4" w:rsidP="00E908B0">
            <w:pPr>
              <w:widowControl w:val="0"/>
              <w:spacing w:line="240" w:lineRule="auto"/>
              <w:jc w:val="center"/>
              <w:rPr>
                <w:rFonts w:eastAsia="Times New Roman"/>
                <w:b/>
                <w:sz w:val="20"/>
                <w:szCs w:val="20"/>
                <w:lang w:eastAsia="ru-RU"/>
              </w:rPr>
            </w:pPr>
            <w:r w:rsidRPr="00491441">
              <w:rPr>
                <w:rFonts w:eastAsia="Times New Roman"/>
                <w:b/>
                <w:color w:val="000000"/>
                <w:sz w:val="20"/>
                <w:szCs w:val="20"/>
                <w:lang w:eastAsia="ru-RU"/>
              </w:rPr>
              <w:t>Вид добываемого сырья</w:t>
            </w:r>
          </w:p>
        </w:tc>
      </w:tr>
    </w:tbl>
    <w:p w14:paraId="2E9E438B" w14:textId="77777777" w:rsidR="00A743B4" w:rsidRPr="00491441" w:rsidRDefault="00A743B4" w:rsidP="00E908B0">
      <w:pPr>
        <w:tabs>
          <w:tab w:val="left" w:pos="993"/>
        </w:tabs>
        <w:spacing w:line="14" w:lineRule="auto"/>
        <w:ind w:firstLine="709"/>
        <w:contextualSpacing/>
        <w:jc w:val="center"/>
        <w:rPr>
          <w:rFonts w:eastAsia="Times New Roman"/>
          <w:sz w:val="20"/>
          <w:szCs w:val="20"/>
          <w:lang w:eastAsia="ru-RU"/>
        </w:rPr>
      </w:pPr>
    </w:p>
    <w:tbl>
      <w:tblPr>
        <w:tblW w:w="5000" w:type="pct"/>
        <w:tblCellMar>
          <w:left w:w="0" w:type="dxa"/>
          <w:right w:w="0" w:type="dxa"/>
        </w:tblCellMar>
        <w:tblLook w:val="0000" w:firstRow="0" w:lastRow="0" w:firstColumn="0" w:lastColumn="0" w:noHBand="0" w:noVBand="0"/>
      </w:tblPr>
      <w:tblGrid>
        <w:gridCol w:w="719"/>
        <w:gridCol w:w="4597"/>
        <w:gridCol w:w="4595"/>
      </w:tblGrid>
      <w:tr w:rsidR="00A743B4" w:rsidRPr="00491441" w14:paraId="03DFF6DB" w14:textId="77777777" w:rsidTr="00A743B4">
        <w:trPr>
          <w:trHeight w:val="20"/>
          <w:tblHeader/>
        </w:trPr>
        <w:tc>
          <w:tcPr>
            <w:tcW w:w="363" w:type="pct"/>
            <w:tcBorders>
              <w:top w:val="single" w:sz="4" w:space="0" w:color="auto"/>
              <w:left w:val="single" w:sz="4" w:space="0" w:color="auto"/>
              <w:bottom w:val="nil"/>
              <w:right w:val="nil"/>
            </w:tcBorders>
            <w:shd w:val="clear" w:color="auto" w:fill="FFFFFF"/>
            <w:vAlign w:val="center"/>
          </w:tcPr>
          <w:p w14:paraId="0891F9BA" w14:textId="77777777" w:rsidR="00A743B4" w:rsidRPr="00491441" w:rsidRDefault="00A743B4" w:rsidP="00E908B0">
            <w:pPr>
              <w:widowControl w:val="0"/>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1</w:t>
            </w:r>
          </w:p>
        </w:tc>
        <w:tc>
          <w:tcPr>
            <w:tcW w:w="2319" w:type="pct"/>
            <w:tcBorders>
              <w:top w:val="single" w:sz="4" w:space="0" w:color="auto"/>
              <w:left w:val="single" w:sz="4" w:space="0" w:color="auto"/>
              <w:bottom w:val="nil"/>
              <w:right w:val="nil"/>
            </w:tcBorders>
            <w:shd w:val="clear" w:color="auto" w:fill="FFFFFF"/>
            <w:vAlign w:val="center"/>
          </w:tcPr>
          <w:p w14:paraId="6325F9F5" w14:textId="77777777" w:rsidR="00A743B4" w:rsidRPr="00491441" w:rsidRDefault="00A743B4" w:rsidP="00E908B0">
            <w:pPr>
              <w:widowControl w:val="0"/>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2</w:t>
            </w:r>
          </w:p>
        </w:tc>
        <w:tc>
          <w:tcPr>
            <w:tcW w:w="2318" w:type="pct"/>
            <w:tcBorders>
              <w:top w:val="single" w:sz="4" w:space="0" w:color="auto"/>
              <w:left w:val="single" w:sz="4" w:space="0" w:color="auto"/>
              <w:bottom w:val="nil"/>
              <w:right w:val="single" w:sz="4" w:space="0" w:color="auto"/>
            </w:tcBorders>
            <w:shd w:val="clear" w:color="auto" w:fill="FFFFFF"/>
            <w:vAlign w:val="center"/>
          </w:tcPr>
          <w:p w14:paraId="42F31E58" w14:textId="77777777" w:rsidR="00A743B4" w:rsidRPr="00491441" w:rsidRDefault="00A743B4" w:rsidP="00E908B0">
            <w:pPr>
              <w:widowControl w:val="0"/>
              <w:spacing w:line="240" w:lineRule="auto"/>
              <w:jc w:val="center"/>
              <w:rPr>
                <w:rFonts w:eastAsia="Times New Roman"/>
                <w:b/>
                <w:color w:val="000000"/>
                <w:sz w:val="20"/>
                <w:szCs w:val="20"/>
                <w:lang w:eastAsia="ru-RU"/>
              </w:rPr>
            </w:pPr>
            <w:r w:rsidRPr="00491441">
              <w:rPr>
                <w:rFonts w:eastAsia="Times New Roman"/>
                <w:b/>
                <w:color w:val="000000"/>
                <w:sz w:val="20"/>
                <w:szCs w:val="20"/>
                <w:lang w:eastAsia="ru-RU"/>
              </w:rPr>
              <w:t>3</w:t>
            </w:r>
          </w:p>
        </w:tc>
      </w:tr>
      <w:tr w:rsidR="00A743B4" w:rsidRPr="00491441" w14:paraId="1C127462"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420DDDB7"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28FF8B20"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Чаяндинское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6E8915B3"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3596EECF"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0B078CED"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3BB611DA"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Южно-Талаканское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52D7A30C"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31041E0D"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7A5440CE"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0D47153A"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Пеледуйское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7B06053E"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64297C64"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06019C63"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06D93645"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Верхнепеледуйское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5603A04D"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6C0E51FA"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2696010A"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63B2A802"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Ленское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57E44A96"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790A9603"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7C6BDCD3"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51039857"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Талаканское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11F82E08"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5F08503B"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2629D845"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2E5A8730"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Болото Ая</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62011826" w14:textId="77777777" w:rsidR="00A743B4" w:rsidRPr="00491441" w:rsidRDefault="00A743B4" w:rsidP="00E908B0">
            <w:pPr>
              <w:tabs>
                <w:tab w:val="left" w:pos="993"/>
              </w:tabs>
              <w:spacing w:line="240" w:lineRule="auto"/>
              <w:jc w:val="center"/>
              <w:rPr>
                <w:sz w:val="20"/>
                <w:szCs w:val="20"/>
              </w:rPr>
            </w:pPr>
            <w:r w:rsidRPr="00491441">
              <w:rPr>
                <w:sz w:val="20"/>
                <w:szCs w:val="20"/>
              </w:rPr>
              <w:t>строительный камень</w:t>
            </w:r>
          </w:p>
        </w:tc>
      </w:tr>
      <w:tr w:rsidR="00A743B4" w:rsidRPr="00491441" w14:paraId="21F84166"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5CFACCE3"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1C92F80F"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Северо-Талаканское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4D4317E3"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27A4553B"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4BF1A90A"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10EECD50"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Алинское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34472006"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60CF90A5"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6666841C"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05E7118C"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Верхнепеледуйское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0C98E681"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55EB1CAE"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15ECE31C"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3BD1627E"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Бюкское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6ABC53E3"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091C8082"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37B82AA9"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2F495B01"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Игнялинское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2C350563"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3EA8FB67"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257AB107"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6EE61D0D"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Участок Нюя 1 (1459,0-1472,5 км ВС-ТО)</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0CF56ED1" w14:textId="77777777" w:rsidR="00A743B4" w:rsidRPr="00491441" w:rsidRDefault="00A743B4" w:rsidP="00E908B0">
            <w:pPr>
              <w:tabs>
                <w:tab w:val="left" w:pos="993"/>
              </w:tabs>
              <w:spacing w:line="240" w:lineRule="auto"/>
              <w:jc w:val="center"/>
              <w:rPr>
                <w:sz w:val="20"/>
                <w:szCs w:val="20"/>
              </w:rPr>
            </w:pPr>
            <w:r w:rsidRPr="00491441">
              <w:rPr>
                <w:sz w:val="20"/>
                <w:szCs w:val="20"/>
              </w:rPr>
              <w:t>песок строительный</w:t>
            </w:r>
          </w:p>
        </w:tc>
      </w:tr>
      <w:tr w:rsidR="00A743B4" w:rsidRPr="00491441" w14:paraId="0DD2DEA9"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73C17016"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5EF5FBBE"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Участок Джерба 2 (1480,0-1487,0 км ВС-ТО)</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1DC79CB0" w14:textId="77777777" w:rsidR="00A743B4" w:rsidRPr="00491441" w:rsidRDefault="00A743B4" w:rsidP="00E908B0">
            <w:pPr>
              <w:tabs>
                <w:tab w:val="left" w:pos="993"/>
              </w:tabs>
              <w:spacing w:line="240" w:lineRule="auto"/>
              <w:jc w:val="center"/>
              <w:rPr>
                <w:sz w:val="20"/>
                <w:szCs w:val="20"/>
              </w:rPr>
            </w:pPr>
            <w:r w:rsidRPr="00491441">
              <w:rPr>
                <w:sz w:val="20"/>
                <w:szCs w:val="20"/>
              </w:rPr>
              <w:t>песчано-гравийная смесь</w:t>
            </w:r>
          </w:p>
        </w:tc>
      </w:tr>
      <w:tr w:rsidR="00A743B4" w:rsidRPr="00491441" w14:paraId="12AACADA"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6DB4C140"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4A669582"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Участок Джерба 1 (1492,0-1500,0 км ВС-ТО)</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5C826D5F" w14:textId="77777777" w:rsidR="00A743B4" w:rsidRPr="00491441" w:rsidRDefault="00A743B4" w:rsidP="00E908B0">
            <w:pPr>
              <w:tabs>
                <w:tab w:val="left" w:pos="993"/>
              </w:tabs>
              <w:spacing w:line="240" w:lineRule="auto"/>
              <w:jc w:val="center"/>
              <w:rPr>
                <w:sz w:val="20"/>
                <w:szCs w:val="20"/>
              </w:rPr>
            </w:pPr>
            <w:r w:rsidRPr="00491441">
              <w:rPr>
                <w:sz w:val="20"/>
                <w:szCs w:val="20"/>
              </w:rPr>
              <w:t>песок строительный</w:t>
            </w:r>
          </w:p>
        </w:tc>
      </w:tr>
      <w:tr w:rsidR="00A743B4" w:rsidRPr="00491441" w14:paraId="130F6D99"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3D34D1E8"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2E657A6A"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Хотого-Мурбайское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0615F2C7"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78CE6BE7"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51EC4DFD"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7178C0B8"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Отраднинское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40863C91"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4832EA55"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220E65F8"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1D6AA80C"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им. И.М.Меньшикова</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1FBD9CBE" w14:textId="77777777" w:rsidR="00A743B4" w:rsidRPr="00491441" w:rsidRDefault="00A743B4" w:rsidP="00E908B0">
            <w:pPr>
              <w:tabs>
                <w:tab w:val="left" w:pos="993"/>
              </w:tabs>
              <w:spacing w:line="240" w:lineRule="auto"/>
              <w:jc w:val="center"/>
              <w:rPr>
                <w:sz w:val="20"/>
                <w:szCs w:val="20"/>
              </w:rPr>
            </w:pPr>
            <w:r w:rsidRPr="00491441">
              <w:rPr>
                <w:sz w:val="20"/>
                <w:szCs w:val="20"/>
              </w:rPr>
              <w:t>газ</w:t>
            </w:r>
          </w:p>
        </w:tc>
      </w:tr>
      <w:tr w:rsidR="00A743B4" w:rsidRPr="00491441" w14:paraId="007AC906"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64549964"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1C8D7B5B"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Бетинчинское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7AC2065B" w14:textId="77777777" w:rsidR="00A743B4" w:rsidRPr="00491441" w:rsidRDefault="00A743B4" w:rsidP="00E908B0">
            <w:pPr>
              <w:tabs>
                <w:tab w:val="left" w:pos="993"/>
              </w:tabs>
              <w:spacing w:line="240" w:lineRule="auto"/>
              <w:jc w:val="center"/>
              <w:rPr>
                <w:sz w:val="20"/>
                <w:szCs w:val="20"/>
              </w:rPr>
            </w:pPr>
            <w:r w:rsidRPr="00491441">
              <w:rPr>
                <w:sz w:val="20"/>
                <w:szCs w:val="20"/>
              </w:rPr>
              <w:t>нефть</w:t>
            </w:r>
          </w:p>
        </w:tc>
      </w:tr>
      <w:tr w:rsidR="00A743B4" w:rsidRPr="00491441" w14:paraId="2C940632"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017E9751"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707FB160"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руч. Силинский с притоками Приисковый и Безымянный</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6DC4A8FE" w14:textId="77777777" w:rsidR="00A743B4" w:rsidRPr="00491441" w:rsidRDefault="00A743B4" w:rsidP="00E908B0">
            <w:pPr>
              <w:tabs>
                <w:tab w:val="left" w:pos="993"/>
              </w:tabs>
              <w:spacing w:line="240" w:lineRule="auto"/>
              <w:jc w:val="center"/>
              <w:rPr>
                <w:sz w:val="20"/>
                <w:szCs w:val="20"/>
              </w:rPr>
            </w:pPr>
            <w:r w:rsidRPr="00491441">
              <w:rPr>
                <w:sz w:val="20"/>
                <w:szCs w:val="20"/>
              </w:rPr>
              <w:t>золото россыпное</w:t>
            </w:r>
          </w:p>
        </w:tc>
      </w:tr>
      <w:tr w:rsidR="00A743B4" w:rsidRPr="00491441" w14:paraId="09546A79" w14:textId="77777777" w:rsidTr="00A743B4">
        <w:trPr>
          <w:trHeight w:val="20"/>
        </w:trPr>
        <w:tc>
          <w:tcPr>
            <w:tcW w:w="363" w:type="pct"/>
            <w:tcBorders>
              <w:top w:val="single" w:sz="4" w:space="0" w:color="auto"/>
              <w:left w:val="single" w:sz="4" w:space="0" w:color="auto"/>
              <w:bottom w:val="single" w:sz="4" w:space="0" w:color="auto"/>
              <w:right w:val="nil"/>
            </w:tcBorders>
            <w:shd w:val="clear" w:color="auto" w:fill="FFFFFF"/>
            <w:vAlign w:val="center"/>
          </w:tcPr>
          <w:p w14:paraId="45BE719F" w14:textId="77777777" w:rsidR="00A743B4" w:rsidRPr="00491441" w:rsidRDefault="00A743B4" w:rsidP="00E908B0">
            <w:pPr>
              <w:pStyle w:val="afb"/>
              <w:numPr>
                <w:ilvl w:val="0"/>
                <w:numId w:val="123"/>
              </w:numPr>
              <w:tabs>
                <w:tab w:val="left" w:pos="993"/>
              </w:tabs>
              <w:spacing w:after="0" w:line="240" w:lineRule="auto"/>
              <w:ind w:hanging="394"/>
              <w:contextualSpacing w:val="0"/>
              <w:jc w:val="center"/>
              <w:rPr>
                <w:rFonts w:ascii="Times New Roman" w:hAnsi="Times New Roman"/>
                <w:sz w:val="20"/>
                <w:szCs w:val="20"/>
              </w:rPr>
            </w:pPr>
          </w:p>
        </w:tc>
        <w:tc>
          <w:tcPr>
            <w:tcW w:w="2319" w:type="pct"/>
            <w:tcBorders>
              <w:top w:val="single" w:sz="4" w:space="0" w:color="auto"/>
              <w:left w:val="single" w:sz="4" w:space="0" w:color="auto"/>
              <w:bottom w:val="single" w:sz="4" w:space="0" w:color="auto"/>
              <w:right w:val="nil"/>
            </w:tcBorders>
            <w:shd w:val="clear" w:color="auto" w:fill="FFFFFF"/>
          </w:tcPr>
          <w:p w14:paraId="3619C936" w14:textId="77777777" w:rsidR="00A743B4" w:rsidRPr="00491441" w:rsidRDefault="00A743B4" w:rsidP="00E908B0">
            <w:pPr>
              <w:widowControl w:val="0"/>
              <w:spacing w:line="240" w:lineRule="auto"/>
              <w:ind w:left="23"/>
              <w:jc w:val="center"/>
              <w:rPr>
                <w:rFonts w:eastAsia="Times New Roman"/>
                <w:sz w:val="20"/>
                <w:szCs w:val="20"/>
                <w:lang w:eastAsia="ru-RU"/>
              </w:rPr>
            </w:pPr>
            <w:r w:rsidRPr="00491441">
              <w:rPr>
                <w:rFonts w:eastAsia="Times New Roman"/>
                <w:sz w:val="20"/>
                <w:szCs w:val="20"/>
                <w:lang w:eastAsia="ru-RU"/>
              </w:rPr>
              <w:t>Право-Быстринское</w:t>
            </w:r>
          </w:p>
        </w:tc>
        <w:tc>
          <w:tcPr>
            <w:tcW w:w="2318" w:type="pct"/>
            <w:tcBorders>
              <w:top w:val="single" w:sz="4" w:space="0" w:color="auto"/>
              <w:left w:val="single" w:sz="4" w:space="0" w:color="auto"/>
              <w:bottom w:val="single" w:sz="4" w:space="0" w:color="auto"/>
              <w:right w:val="single" w:sz="4" w:space="0" w:color="auto"/>
            </w:tcBorders>
            <w:shd w:val="clear" w:color="auto" w:fill="FFFFFF"/>
          </w:tcPr>
          <w:p w14:paraId="1648FE67" w14:textId="77777777" w:rsidR="00A743B4" w:rsidRPr="00491441" w:rsidRDefault="00A743B4" w:rsidP="00E908B0">
            <w:pPr>
              <w:tabs>
                <w:tab w:val="left" w:pos="993"/>
              </w:tabs>
              <w:spacing w:line="240" w:lineRule="auto"/>
              <w:jc w:val="center"/>
              <w:rPr>
                <w:sz w:val="20"/>
                <w:szCs w:val="20"/>
              </w:rPr>
            </w:pPr>
            <w:r w:rsidRPr="00491441">
              <w:rPr>
                <w:sz w:val="20"/>
                <w:szCs w:val="20"/>
              </w:rPr>
              <w:t>железо</w:t>
            </w:r>
          </w:p>
        </w:tc>
      </w:tr>
    </w:tbl>
    <w:p w14:paraId="06854827" w14:textId="53F0B377" w:rsidR="00A743B4" w:rsidRPr="00491441" w:rsidRDefault="00A743B4" w:rsidP="00E908B0">
      <w:pPr>
        <w:autoSpaceDE w:val="0"/>
        <w:autoSpaceDN w:val="0"/>
        <w:adjustRightInd w:val="0"/>
        <w:spacing w:before="120" w:line="276" w:lineRule="auto"/>
        <w:ind w:firstLine="709"/>
        <w:rPr>
          <w:rFonts w:eastAsiaTheme="minorHAnsi"/>
          <w:szCs w:val="24"/>
        </w:rPr>
      </w:pPr>
      <w:r w:rsidRPr="00491441">
        <w:rPr>
          <w:iCs/>
          <w:szCs w:val="24"/>
        </w:rPr>
        <w:t xml:space="preserve">В соответствии со статьей 25 </w:t>
      </w:r>
      <w:r w:rsidRPr="00491441">
        <w:rPr>
          <w:szCs w:val="24"/>
        </w:rPr>
        <w:t>Федерального закона</w:t>
      </w:r>
      <w:r w:rsidRPr="00491441">
        <w:rPr>
          <w:iCs/>
          <w:szCs w:val="24"/>
        </w:rPr>
        <w:t xml:space="preserve"> Российской Федерации от 21.02.1992 № 2395-1 </w:t>
      </w:r>
      <w:r w:rsidR="00A24BF9" w:rsidRPr="00491441">
        <w:rPr>
          <w:iCs/>
          <w:szCs w:val="24"/>
        </w:rPr>
        <w:t>«</w:t>
      </w:r>
      <w:r w:rsidRPr="00491441">
        <w:rPr>
          <w:iCs/>
          <w:szCs w:val="24"/>
        </w:rPr>
        <w:t>О недрах</w:t>
      </w:r>
      <w:r w:rsidR="00A24BF9" w:rsidRPr="00491441">
        <w:rPr>
          <w:iCs/>
          <w:szCs w:val="24"/>
        </w:rPr>
        <w:t>»</w:t>
      </w:r>
      <w:r w:rsidRPr="00491441">
        <w:rPr>
          <w:iCs/>
          <w:szCs w:val="24"/>
        </w:rPr>
        <w:t xml:space="preserve"> </w:t>
      </w:r>
      <w:r w:rsidRPr="00491441">
        <w:rPr>
          <w:rFonts w:eastAsiaTheme="minorHAnsi"/>
          <w:szCs w:val="24"/>
        </w:rPr>
        <w:t>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bookmarkStart w:id="257" w:name="Par0"/>
      <w:bookmarkEnd w:id="257"/>
    </w:p>
    <w:p w14:paraId="422DA961" w14:textId="77777777" w:rsidR="00A743B4" w:rsidRPr="00491441" w:rsidRDefault="00A743B4" w:rsidP="00E908B0">
      <w:pPr>
        <w:autoSpaceDE w:val="0"/>
        <w:autoSpaceDN w:val="0"/>
        <w:adjustRightInd w:val="0"/>
        <w:spacing w:line="276" w:lineRule="auto"/>
        <w:ind w:firstLine="709"/>
        <w:rPr>
          <w:rFonts w:eastAsiaTheme="minorHAnsi"/>
          <w:szCs w:val="24"/>
        </w:rPr>
      </w:pPr>
      <w:r w:rsidRPr="00491441">
        <w:rPr>
          <w:rFonts w:eastAsiaTheme="minorHAnsi"/>
          <w:szCs w:val="24"/>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14:paraId="6CC7C454" w14:textId="77777777" w:rsidR="00A743B4" w:rsidRPr="00491441" w:rsidRDefault="00A743B4" w:rsidP="00E908B0">
      <w:pPr>
        <w:autoSpaceDE w:val="0"/>
        <w:autoSpaceDN w:val="0"/>
        <w:adjustRightInd w:val="0"/>
        <w:spacing w:line="276" w:lineRule="auto"/>
        <w:ind w:firstLine="709"/>
        <w:rPr>
          <w:rFonts w:eastAsiaTheme="minorHAnsi"/>
          <w:szCs w:val="24"/>
        </w:rPr>
      </w:pPr>
      <w:r w:rsidRPr="00491441">
        <w:rPr>
          <w:rFonts w:eastAsiaTheme="minorHAnsi"/>
          <w:szCs w:val="24"/>
        </w:rPr>
        <w:t>Самовольная застройка земельных участков, указанных в части второй статьи, прекращается без возмещения произведенных затрат и затрат по рекультивации территории и демонтажу возведенных объектов.</w:t>
      </w:r>
    </w:p>
    <w:p w14:paraId="6C16716E" w14:textId="5E92BA0B" w:rsidR="00A743B4" w:rsidRPr="00491441" w:rsidRDefault="00A743B4" w:rsidP="00E908B0">
      <w:pPr>
        <w:autoSpaceDE w:val="0"/>
        <w:autoSpaceDN w:val="0"/>
        <w:adjustRightInd w:val="0"/>
        <w:spacing w:line="276" w:lineRule="auto"/>
        <w:ind w:firstLine="709"/>
        <w:sectPr w:rsidR="00A743B4" w:rsidRPr="00491441" w:rsidSect="00430D8D">
          <w:footerReference w:type="default" r:id="rId65"/>
          <w:pgSz w:w="11906" w:h="16838"/>
          <w:pgMar w:top="1134" w:right="567" w:bottom="1134" w:left="1418" w:header="567" w:footer="567" w:gutter="0"/>
          <w:cols w:space="708"/>
          <w:docGrid w:linePitch="360"/>
        </w:sectPr>
      </w:pPr>
      <w:r w:rsidRPr="00491441">
        <w:rPr>
          <w:rFonts w:eastAsiaTheme="minorHAnsi"/>
          <w:szCs w:val="24"/>
        </w:rPr>
        <w:t>За выдачу разрешения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за границами населенных пунктов в местах залегания полезных ископаемых подземных сооружений в пределах горного отвода уплачивается государственная пошлина в размерах и порядке, которые установлены законодательством Российской Федерации о налогах и сборах.</w:t>
      </w:r>
    </w:p>
    <w:p w14:paraId="4AD05375" w14:textId="66E5DB82" w:rsidR="0010127B" w:rsidRPr="00491441" w:rsidRDefault="0010127B" w:rsidP="00E908B0">
      <w:pPr>
        <w:pStyle w:val="0212165"/>
      </w:pPr>
      <w:bookmarkStart w:id="258" w:name="_Toc77856189"/>
      <w:bookmarkStart w:id="259" w:name="_Toc138238307"/>
      <w:r w:rsidRPr="00491441">
        <w:lastRenderedPageBreak/>
        <w:t>ГЛАВА 1</w:t>
      </w:r>
      <w:r w:rsidR="0043509C" w:rsidRPr="00491441">
        <w:t>2</w:t>
      </w:r>
      <w:r w:rsidRPr="00491441">
        <w:t>. ПЕРЕЧЕНЬ МЕРОПРИЯТИЙ ПО ОХРАНЕ ОКРУЖАЮЩЕЙ СРЕДЫ</w:t>
      </w:r>
      <w:bookmarkEnd w:id="258"/>
      <w:bookmarkEnd w:id="259"/>
    </w:p>
    <w:p w14:paraId="36817885" w14:textId="52BCEFFF" w:rsidR="00A743B4" w:rsidRPr="00491441" w:rsidRDefault="00A743B4" w:rsidP="00E908B0">
      <w:pPr>
        <w:keepNext/>
        <w:keepLines/>
        <w:spacing w:before="120" w:line="276" w:lineRule="auto"/>
        <w:jc w:val="left"/>
        <w:outlineLvl w:val="2"/>
        <w:rPr>
          <w:rFonts w:eastAsia="Times New Roman"/>
          <w:b/>
          <w:iCs/>
          <w:szCs w:val="28"/>
          <w:lang w:eastAsia="ru-RU"/>
        </w:rPr>
      </w:pPr>
      <w:bookmarkStart w:id="260" w:name="_Toc138238308"/>
      <w:r w:rsidRPr="00491441">
        <w:rPr>
          <w:rFonts w:eastAsia="Times New Roman"/>
          <w:b/>
          <w:iCs/>
          <w:szCs w:val="24"/>
          <w:lang w:eastAsia="ru-RU"/>
        </w:rPr>
        <w:t>12.1</w:t>
      </w:r>
      <w:r w:rsidRPr="00491441">
        <w:rPr>
          <w:rFonts w:eastAsia="Times New Roman"/>
          <w:b/>
          <w:iCs/>
          <w:szCs w:val="28"/>
          <w:lang w:eastAsia="ru-RU"/>
        </w:rPr>
        <w:t xml:space="preserve"> Перечень мероприятий по охране окружающей среды</w:t>
      </w:r>
      <w:bookmarkEnd w:id="260"/>
    </w:p>
    <w:p w14:paraId="1FF95871" w14:textId="77777777" w:rsidR="00A743B4" w:rsidRPr="00491441" w:rsidRDefault="00A743B4" w:rsidP="00E908B0">
      <w:pPr>
        <w:spacing w:line="276" w:lineRule="auto"/>
        <w:ind w:firstLine="709"/>
        <w:rPr>
          <w:szCs w:val="24"/>
        </w:rPr>
      </w:pPr>
      <w:r w:rsidRPr="00491441">
        <w:rPr>
          <w:szCs w:val="24"/>
        </w:rPr>
        <w:t>В целях решения задач охраны окружающей среды в Проекте рекомендуются следующие мероприятия:</w:t>
      </w:r>
    </w:p>
    <w:p w14:paraId="3BC29D86" w14:textId="765CB4C0"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 xml:space="preserve">установление санитарно-защитных зон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  в соответствии с постановлением Правительства Российской Федерации от 03.03.2018 № 222 </w:t>
      </w:r>
      <w:r w:rsidR="00A24BF9" w:rsidRPr="00491441">
        <w:rPr>
          <w:szCs w:val="24"/>
        </w:rPr>
        <w:t>«</w:t>
      </w:r>
      <w:r w:rsidRPr="00491441">
        <w:rPr>
          <w:szCs w:val="24"/>
        </w:rPr>
        <w:t>Об утверждении Правил установления санитарно-защитных зон и использования земельных участков, расположенных в границах санитарно-защитных зон</w:t>
      </w:r>
      <w:r w:rsidR="00A24BF9" w:rsidRPr="00491441">
        <w:rPr>
          <w:szCs w:val="24"/>
        </w:rPr>
        <w:t>»</w:t>
      </w:r>
      <w:r w:rsidRPr="00491441">
        <w:rPr>
          <w:szCs w:val="24"/>
        </w:rPr>
        <w:t>. После установления границ и внесения сведений в ЕГРН необходимо произвести внесение соответствующих изменений;</w:t>
      </w:r>
    </w:p>
    <w:p w14:paraId="3421F98B"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для отопления и горячего водоснабжения индивидуальных домов применение индивидуальных двухконтурных котлов, работающих на газовом топливе;</w:t>
      </w:r>
    </w:p>
    <w:p w14:paraId="166F1780"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реконструкция котельных с заменой основного и вспомогательного оборудования и изменением мощности тепловых источников;</w:t>
      </w:r>
    </w:p>
    <w:p w14:paraId="3EE54059"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совершенствование дорожного покрытия автомобильных дорог;</w:t>
      </w:r>
    </w:p>
    <w:p w14:paraId="7BE26EAB"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установление размеров водоохранных зон и прибрежных защитных полос поверхностных водных объектов;</w:t>
      </w:r>
    </w:p>
    <w:p w14:paraId="38BC9C3E"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14:paraId="36C2D5C2"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p>
    <w:p w14:paraId="6B8F4825" w14:textId="08EBF87A"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 xml:space="preserve">организация зон санитарной охраны подземных источников питьевого водоснабжения в составе 3-х поясов для существующих и планируемых источников централизованного водоснабжения согласно требованиям СанПиН 2.1.4.1110-02 </w:t>
      </w:r>
      <w:r w:rsidR="00A24BF9" w:rsidRPr="00491441">
        <w:rPr>
          <w:szCs w:val="24"/>
        </w:rPr>
        <w:t>«</w:t>
      </w:r>
      <w:r w:rsidRPr="00491441">
        <w:rPr>
          <w:szCs w:val="24"/>
        </w:rPr>
        <w:t>Зоны санитарной охраны источников водоснабжения и водопроводов питьевого назначения</w:t>
      </w:r>
      <w:r w:rsidR="00A24BF9" w:rsidRPr="00491441">
        <w:rPr>
          <w:szCs w:val="24"/>
        </w:rPr>
        <w:t>»</w:t>
      </w:r>
      <w:r w:rsidRPr="00491441">
        <w:rPr>
          <w:szCs w:val="24"/>
        </w:rPr>
        <w:t>;</w:t>
      </w:r>
    </w:p>
    <w:p w14:paraId="72CF9705"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строительство водопровода и водопроводных очистных сооружений;</w:t>
      </w:r>
    </w:p>
    <w:p w14:paraId="20E18418"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строительство и реконструкция канализационных очистных сооружений;</w:t>
      </w:r>
    </w:p>
    <w:p w14:paraId="06954824"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внедрение блочно-модульных установок подготовки воды на всех водозаборных узлах;</w:t>
      </w:r>
    </w:p>
    <w:p w14:paraId="27FD4221"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мониторинг подземных вод (стационарные режимные наблюдения за дебитом, уровнем, температурой и химическим составом воды);</w:t>
      </w:r>
    </w:p>
    <w:p w14:paraId="39DEB68B"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исключение необоснованного потребления воды питьевого качества промпредприятиями на технологические нужды за счет внедрения систем оборотного водоснабжения и повторного использования воды;</w:t>
      </w:r>
    </w:p>
    <w:p w14:paraId="300DC212"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осуществление сбора, транспортирования, обработки, утилизации, обезвреживания, захоронения твердых коммунальных отходов в соответствии с региональной программой в области обращения с отходами и территориальной схемой обращения с отходами (ТСОО);</w:t>
      </w:r>
    </w:p>
    <w:p w14:paraId="1ADB02A2"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регулярная деятельность по своевременному выявлению и ликвидации стихийных объектов размещения ТКО;</w:t>
      </w:r>
    </w:p>
    <w:p w14:paraId="5F00CF60" w14:textId="0013B81E"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 xml:space="preserve">осуществление передачи опасных отходов на переработку или утилизацию только по договорам со специализированными предприятиями, имеющими лицензии на осуществление </w:t>
      </w:r>
      <w:r w:rsidRPr="00491441">
        <w:rPr>
          <w:szCs w:val="24"/>
        </w:rPr>
        <w:lastRenderedPageBreak/>
        <w:t xml:space="preserve">данного вида деятельности в соответствии с Федеральным законом от 04.05.11 № 99-ФЗ </w:t>
      </w:r>
      <w:r w:rsidR="00A24BF9" w:rsidRPr="00491441">
        <w:rPr>
          <w:szCs w:val="24"/>
        </w:rPr>
        <w:t>«</w:t>
      </w:r>
      <w:r w:rsidRPr="00491441">
        <w:rPr>
          <w:szCs w:val="24"/>
        </w:rPr>
        <w:t>О лицензировании отдельных видов деятельности</w:t>
      </w:r>
      <w:r w:rsidR="00A24BF9" w:rsidRPr="00491441">
        <w:rPr>
          <w:szCs w:val="24"/>
        </w:rPr>
        <w:t>»</w:t>
      </w:r>
      <w:r w:rsidRPr="00491441">
        <w:rPr>
          <w:szCs w:val="24"/>
        </w:rPr>
        <w:t>;</w:t>
      </w:r>
    </w:p>
    <w:p w14:paraId="3D207D80" w14:textId="6CC260EF"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 xml:space="preserve">осуществление обращения с биологическими отходами в соответствии с приказом Минсельхоза России от 26.10.2020 № 323 </w:t>
      </w:r>
      <w:r w:rsidR="00A24BF9" w:rsidRPr="00491441">
        <w:rPr>
          <w:szCs w:val="24"/>
        </w:rPr>
        <w:t>«</w:t>
      </w:r>
      <w:r w:rsidRPr="00491441">
        <w:rPr>
          <w:szCs w:val="24"/>
        </w:rPr>
        <w:t>Об утверждении Ветеринарных правил перемещения, хранения, переработки и утилизации биологических отходов</w:t>
      </w:r>
      <w:r w:rsidR="00A24BF9" w:rsidRPr="00491441">
        <w:rPr>
          <w:szCs w:val="24"/>
        </w:rPr>
        <w:t>»</w:t>
      </w:r>
      <w:r w:rsidRPr="00491441">
        <w:rPr>
          <w:szCs w:val="24"/>
        </w:rPr>
        <w:t>;</w:t>
      </w:r>
    </w:p>
    <w:p w14:paraId="227B795C" w14:textId="77777777" w:rsidR="00A743B4" w:rsidRPr="00491441" w:rsidRDefault="00A743B4" w:rsidP="00E908B0">
      <w:pPr>
        <w:numPr>
          <w:ilvl w:val="0"/>
          <w:numId w:val="120"/>
        </w:numPr>
        <w:tabs>
          <w:tab w:val="left" w:pos="709"/>
        </w:tabs>
        <w:spacing w:line="276" w:lineRule="auto"/>
        <w:ind w:left="0" w:firstLine="426"/>
        <w:contextualSpacing/>
        <w:rPr>
          <w:szCs w:val="24"/>
        </w:rPr>
      </w:pPr>
      <w:r w:rsidRPr="00491441">
        <w:rPr>
          <w:szCs w:val="24"/>
        </w:rPr>
        <w:t>внедрение системы раздельного сбора ценных компонентов ТКО (бумага, стекло, текстиль, пищевые отходы, пластик и так далее).</w:t>
      </w:r>
    </w:p>
    <w:p w14:paraId="232DD31E" w14:textId="77777777" w:rsidR="003A596C" w:rsidRPr="00491441" w:rsidRDefault="003A596C" w:rsidP="00E908B0">
      <w:pPr>
        <w:spacing w:line="300" w:lineRule="auto"/>
        <w:rPr>
          <w:szCs w:val="24"/>
          <w:lang w:eastAsia="ru-RU"/>
        </w:rPr>
        <w:sectPr w:rsidR="003A596C" w:rsidRPr="00491441" w:rsidSect="00430D8D">
          <w:footerReference w:type="default" r:id="rId66"/>
          <w:pgSz w:w="11906" w:h="16838"/>
          <w:pgMar w:top="1134" w:right="567" w:bottom="1134" w:left="1418" w:header="567" w:footer="567" w:gutter="0"/>
          <w:cols w:space="708"/>
          <w:docGrid w:linePitch="360"/>
        </w:sectPr>
      </w:pPr>
    </w:p>
    <w:p w14:paraId="3008DC39" w14:textId="0D40B644" w:rsidR="003A596C" w:rsidRPr="00491441" w:rsidRDefault="003A596C" w:rsidP="00E908B0">
      <w:pPr>
        <w:pStyle w:val="0212163"/>
      </w:pPr>
      <w:bookmarkStart w:id="261" w:name="_Toc138238309"/>
      <w:r w:rsidRPr="00491441">
        <w:lastRenderedPageBreak/>
        <w:t>РАЗДЕЛ 4</w:t>
      </w:r>
      <w:r w:rsidR="00360D7D" w:rsidRPr="00491441">
        <w:t>.</w:t>
      </w:r>
      <w:r w:rsidRPr="00491441">
        <w:t xml:space="preserve"> </w:t>
      </w:r>
      <w:r w:rsidR="00301CD7" w:rsidRPr="00491441">
        <w:t>ОЦЕНКА ВОЗМОЖНОГО ВЛИЯНИЯ ПЛАНИРУЕМЫХ ДЛЯ РАЗМЕЩЕНИЯ ОБЪЕКТОВ МЕСТНОГО ЗНАЧЕНИЯ МУНИЦИПАЛЬНОГО РАЙОНА НА КОМПЛЕКСНОЕ РАЗВИТИЕ СООТВЕТСТВУЮЩЕЙ территории</w:t>
      </w:r>
      <w:bookmarkEnd w:id="261"/>
    </w:p>
    <w:p w14:paraId="240FA8A3" w14:textId="77777777" w:rsidR="00AD1DAB" w:rsidRPr="00491441" w:rsidRDefault="00AD1DAB" w:rsidP="00E908B0">
      <w:pPr>
        <w:spacing w:line="276" w:lineRule="auto"/>
        <w:ind w:firstLine="556"/>
        <w:rPr>
          <w:rFonts w:eastAsia="Tahoma"/>
          <w:color w:val="000000"/>
          <w:lang w:eastAsia="ru-RU"/>
        </w:rPr>
      </w:pPr>
      <w:r w:rsidRPr="00491441">
        <w:rPr>
          <w:rFonts w:eastAsia="Tahoma"/>
          <w:color w:val="000000"/>
          <w:lang w:eastAsia="ru-RU"/>
        </w:rPr>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муниципального образования населения всеми необходимыми объектами социальной, транспортной и инженерной инфраструктуры федерального, регионального и местного значения.</w:t>
      </w:r>
    </w:p>
    <w:p w14:paraId="07C543BE" w14:textId="5C242C32" w:rsidR="00AD1DAB" w:rsidRPr="00491441" w:rsidRDefault="00AD1DAB" w:rsidP="00E908B0">
      <w:pPr>
        <w:spacing w:line="276" w:lineRule="auto"/>
        <w:ind w:left="-17" w:firstLine="556"/>
        <w:rPr>
          <w:rFonts w:eastAsia="Tahoma"/>
          <w:color w:val="000000"/>
          <w:lang w:eastAsia="ru-RU"/>
        </w:rPr>
      </w:pPr>
      <w:r w:rsidRPr="00491441">
        <w:rPr>
          <w:rFonts w:eastAsia="Tahoma"/>
          <w:color w:val="000000"/>
          <w:lang w:eastAsia="ru-RU"/>
        </w:rPr>
        <w:t xml:space="preserve">Влияние планируемых для размещения объектов местного значения на комплексное развитие территории МО </w:t>
      </w:r>
      <w:r w:rsidR="00A24BF9" w:rsidRPr="00491441">
        <w:rPr>
          <w:rFonts w:eastAsia="Tahoma"/>
          <w:color w:val="000000"/>
          <w:lang w:eastAsia="ru-RU"/>
        </w:rPr>
        <w:t>«</w:t>
      </w:r>
      <w:r w:rsidRPr="00491441">
        <w:rPr>
          <w:rFonts w:eastAsia="Tahoma"/>
          <w:color w:val="000000"/>
          <w:lang w:eastAsia="ru-RU"/>
        </w:rPr>
        <w:t>Ленский район</w:t>
      </w:r>
      <w:r w:rsidR="00A24BF9" w:rsidRPr="00491441">
        <w:rPr>
          <w:rFonts w:eastAsia="Tahoma"/>
          <w:color w:val="000000"/>
          <w:lang w:eastAsia="ru-RU"/>
        </w:rPr>
        <w:t>»</w:t>
      </w:r>
      <w:r w:rsidRPr="00491441">
        <w:rPr>
          <w:rFonts w:eastAsia="Tahoma"/>
          <w:color w:val="000000"/>
          <w:lang w:eastAsia="ru-RU"/>
        </w:rPr>
        <w:t xml:space="preserve"> оценивается по показателям обеспеченности населения объектами местного значения муниципального района и объектами местного значения муниципального района в соответствии с </w:t>
      </w:r>
      <w:r w:rsidR="00AF4D1E" w:rsidRPr="00491441">
        <w:t xml:space="preserve">местными нормативами градостроительного проектирования МО </w:t>
      </w:r>
      <w:r w:rsidR="00A24BF9" w:rsidRPr="00491441">
        <w:t>«</w:t>
      </w:r>
      <w:r w:rsidR="00AF4D1E" w:rsidRPr="00491441">
        <w:t>Ленский район</w:t>
      </w:r>
      <w:r w:rsidR="00A24BF9" w:rsidRPr="00491441">
        <w:t>»</w:t>
      </w:r>
      <w:r w:rsidR="00AF4D1E" w:rsidRPr="00491441">
        <w:t>, утвержденными решением сессии от 04.05.18 № 3-4,</w:t>
      </w:r>
      <w:r w:rsidRPr="00491441">
        <w:rPr>
          <w:rFonts w:eastAsia="Tahoma"/>
          <w:color w:val="000000"/>
          <w:lang w:eastAsia="ru-RU"/>
        </w:rPr>
        <w:t xml:space="preserve"> объектами местного значения муниципального района представлены ниже (таблица 4.1).</w:t>
      </w:r>
    </w:p>
    <w:p w14:paraId="35C49149" w14:textId="77777777" w:rsidR="00AD1DAB" w:rsidRPr="00491441" w:rsidRDefault="00AD1DAB" w:rsidP="00E908B0">
      <w:pPr>
        <w:spacing w:line="276" w:lineRule="auto"/>
        <w:ind w:left="-17"/>
        <w:jc w:val="right"/>
        <w:rPr>
          <w:rFonts w:eastAsia="Tahoma"/>
          <w:color w:val="000000"/>
          <w:lang w:eastAsia="ru-RU"/>
        </w:rPr>
      </w:pPr>
      <w:r w:rsidRPr="00491441">
        <w:rPr>
          <w:rFonts w:eastAsia="Tahoma"/>
          <w:color w:val="000000"/>
          <w:lang w:eastAsia="ru-RU"/>
        </w:rPr>
        <w:t xml:space="preserve">Таблица 4.1 </w:t>
      </w:r>
    </w:p>
    <w:p w14:paraId="51067F60" w14:textId="77777777" w:rsidR="00AD1DAB" w:rsidRPr="00491441" w:rsidRDefault="00AD1DAB" w:rsidP="00E908B0">
      <w:pPr>
        <w:spacing w:line="276" w:lineRule="auto"/>
        <w:ind w:left="-17"/>
        <w:jc w:val="center"/>
        <w:rPr>
          <w:rFonts w:eastAsia="Tahoma"/>
          <w:color w:val="000000"/>
          <w:lang w:eastAsia="ru-RU"/>
        </w:rPr>
      </w:pPr>
      <w:r w:rsidRPr="00491441">
        <w:rPr>
          <w:rFonts w:eastAsia="Tahoma"/>
          <w:color w:val="000000"/>
          <w:lang w:eastAsia="ru-RU"/>
        </w:rPr>
        <w:t>Показатели обеспеченности населения местного значения муниципального района</w:t>
      </w:r>
    </w:p>
    <w:tbl>
      <w:tblPr>
        <w:tblStyle w:val="155"/>
        <w:tblW w:w="9936" w:type="dxa"/>
        <w:tblBorders>
          <w:bottom w:val="none" w:sz="0" w:space="0" w:color="auto"/>
        </w:tblBorders>
        <w:tblLook w:val="04A0" w:firstRow="1" w:lastRow="0" w:firstColumn="1" w:lastColumn="0" w:noHBand="0" w:noVBand="1"/>
      </w:tblPr>
      <w:tblGrid>
        <w:gridCol w:w="529"/>
        <w:gridCol w:w="4819"/>
        <w:gridCol w:w="1629"/>
        <w:gridCol w:w="1613"/>
        <w:gridCol w:w="1346"/>
      </w:tblGrid>
      <w:tr w:rsidR="00AD1DAB" w:rsidRPr="00491441" w14:paraId="3A203F03" w14:textId="77777777" w:rsidTr="00D11E31">
        <w:trPr>
          <w:trHeight w:val="492"/>
        </w:trPr>
        <w:tc>
          <w:tcPr>
            <w:tcW w:w="529" w:type="dxa"/>
            <w:vAlign w:val="center"/>
          </w:tcPr>
          <w:p w14:paraId="01516843" w14:textId="77777777" w:rsidR="00AD1DAB" w:rsidRPr="00491441" w:rsidRDefault="00AD1DAB" w:rsidP="00E908B0">
            <w:pPr>
              <w:spacing w:line="240" w:lineRule="auto"/>
              <w:jc w:val="center"/>
              <w:rPr>
                <w:rFonts w:eastAsia="Tahoma"/>
                <w:color w:val="000000"/>
                <w:sz w:val="20"/>
                <w:szCs w:val="20"/>
                <w:lang w:eastAsia="ru-RU"/>
              </w:rPr>
            </w:pPr>
            <w:r w:rsidRPr="00491441">
              <w:rPr>
                <w:rFonts w:eastAsia="Tahoma"/>
                <w:b/>
                <w:color w:val="000000"/>
                <w:sz w:val="20"/>
                <w:szCs w:val="20"/>
                <w:lang w:eastAsia="ru-RU"/>
              </w:rPr>
              <w:t>№</w:t>
            </w:r>
          </w:p>
        </w:tc>
        <w:tc>
          <w:tcPr>
            <w:tcW w:w="4819" w:type="dxa"/>
            <w:vAlign w:val="center"/>
          </w:tcPr>
          <w:p w14:paraId="2B197269" w14:textId="77777777" w:rsidR="00AD1DAB" w:rsidRPr="00491441" w:rsidRDefault="00AD1DAB" w:rsidP="00E908B0">
            <w:pPr>
              <w:spacing w:line="240" w:lineRule="auto"/>
              <w:ind w:right="68"/>
              <w:jc w:val="center"/>
              <w:rPr>
                <w:rFonts w:eastAsia="Tahoma"/>
                <w:color w:val="000000"/>
                <w:sz w:val="20"/>
                <w:szCs w:val="20"/>
                <w:lang w:eastAsia="ru-RU"/>
              </w:rPr>
            </w:pPr>
            <w:r w:rsidRPr="00491441">
              <w:rPr>
                <w:rFonts w:eastAsia="Tahoma"/>
                <w:b/>
                <w:color w:val="000000"/>
                <w:sz w:val="20"/>
                <w:szCs w:val="20"/>
                <w:lang w:eastAsia="ru-RU"/>
              </w:rPr>
              <w:t>Наименование показателя</w:t>
            </w:r>
          </w:p>
        </w:tc>
        <w:tc>
          <w:tcPr>
            <w:tcW w:w="1629" w:type="dxa"/>
            <w:vAlign w:val="center"/>
          </w:tcPr>
          <w:p w14:paraId="0A46F619" w14:textId="77777777" w:rsidR="00AD1DAB" w:rsidRPr="00491441" w:rsidRDefault="00AD1DAB" w:rsidP="00E908B0">
            <w:pPr>
              <w:spacing w:line="240" w:lineRule="auto"/>
              <w:jc w:val="center"/>
              <w:rPr>
                <w:rFonts w:eastAsia="Tahoma"/>
                <w:color w:val="000000"/>
                <w:sz w:val="20"/>
                <w:szCs w:val="20"/>
                <w:lang w:eastAsia="ru-RU"/>
              </w:rPr>
            </w:pPr>
            <w:r w:rsidRPr="00491441">
              <w:rPr>
                <w:rFonts w:eastAsia="Tahoma"/>
                <w:b/>
                <w:color w:val="000000"/>
                <w:sz w:val="20"/>
                <w:szCs w:val="20"/>
                <w:lang w:eastAsia="ru-RU"/>
              </w:rPr>
              <w:t>Единица измерения</w:t>
            </w:r>
          </w:p>
        </w:tc>
        <w:tc>
          <w:tcPr>
            <w:tcW w:w="1613" w:type="dxa"/>
            <w:vAlign w:val="center"/>
          </w:tcPr>
          <w:p w14:paraId="5F5BD4CA" w14:textId="77777777" w:rsidR="00AD1DAB" w:rsidRPr="00491441" w:rsidRDefault="00AD1DAB" w:rsidP="00E908B0">
            <w:pPr>
              <w:spacing w:line="240" w:lineRule="auto"/>
              <w:jc w:val="center"/>
              <w:rPr>
                <w:rFonts w:eastAsia="Tahoma"/>
                <w:color w:val="000000"/>
                <w:sz w:val="20"/>
                <w:szCs w:val="20"/>
                <w:lang w:eastAsia="ru-RU"/>
              </w:rPr>
            </w:pPr>
            <w:r w:rsidRPr="00491441">
              <w:rPr>
                <w:rFonts w:eastAsia="Tahoma"/>
                <w:b/>
                <w:color w:val="000000"/>
                <w:sz w:val="20"/>
                <w:szCs w:val="20"/>
                <w:lang w:eastAsia="ru-RU"/>
              </w:rPr>
              <w:t>Современное состояние</w:t>
            </w:r>
          </w:p>
        </w:tc>
        <w:tc>
          <w:tcPr>
            <w:tcW w:w="1346" w:type="dxa"/>
            <w:vAlign w:val="center"/>
          </w:tcPr>
          <w:p w14:paraId="60FF3850" w14:textId="77777777" w:rsidR="00AD1DAB" w:rsidRPr="00491441" w:rsidRDefault="00AD1DAB" w:rsidP="00E908B0">
            <w:pPr>
              <w:spacing w:line="240" w:lineRule="auto"/>
              <w:jc w:val="center"/>
              <w:rPr>
                <w:rFonts w:eastAsia="Tahoma"/>
                <w:color w:val="000000"/>
                <w:sz w:val="20"/>
                <w:szCs w:val="20"/>
                <w:lang w:eastAsia="ru-RU"/>
              </w:rPr>
            </w:pPr>
            <w:r w:rsidRPr="00491441">
              <w:rPr>
                <w:rFonts w:eastAsia="Tahoma"/>
                <w:b/>
                <w:color w:val="000000"/>
                <w:sz w:val="20"/>
                <w:szCs w:val="20"/>
                <w:lang w:eastAsia="ru-RU"/>
              </w:rPr>
              <w:t>Расчетный срок</w:t>
            </w:r>
          </w:p>
        </w:tc>
      </w:tr>
    </w:tbl>
    <w:p w14:paraId="021E29CA" w14:textId="77777777" w:rsidR="00AD1DAB" w:rsidRPr="00491441" w:rsidRDefault="00AD1DAB" w:rsidP="00E908B0">
      <w:pPr>
        <w:spacing w:line="14" w:lineRule="auto"/>
        <w:ind w:left="-17"/>
        <w:jc w:val="center"/>
        <w:rPr>
          <w:rFonts w:eastAsia="Tahoma"/>
          <w:color w:val="000000"/>
          <w:lang w:eastAsia="ru-RU"/>
        </w:rPr>
      </w:pPr>
    </w:p>
    <w:tbl>
      <w:tblPr>
        <w:tblStyle w:val="155"/>
        <w:tblW w:w="9936" w:type="dxa"/>
        <w:tblLook w:val="04A0" w:firstRow="1" w:lastRow="0" w:firstColumn="1" w:lastColumn="0" w:noHBand="0" w:noVBand="1"/>
      </w:tblPr>
      <w:tblGrid>
        <w:gridCol w:w="529"/>
        <w:gridCol w:w="4819"/>
        <w:gridCol w:w="1629"/>
        <w:gridCol w:w="1613"/>
        <w:gridCol w:w="1346"/>
      </w:tblGrid>
      <w:tr w:rsidR="00AD1DAB" w:rsidRPr="00491441" w14:paraId="7E3BB811" w14:textId="77777777" w:rsidTr="00D11E31">
        <w:trPr>
          <w:trHeight w:val="77"/>
        </w:trPr>
        <w:tc>
          <w:tcPr>
            <w:tcW w:w="529" w:type="dxa"/>
            <w:vAlign w:val="center"/>
          </w:tcPr>
          <w:p w14:paraId="5A35D9BC" w14:textId="77777777" w:rsidR="00AD1DAB" w:rsidRPr="00491441" w:rsidRDefault="00AD1DAB" w:rsidP="00E908B0">
            <w:pPr>
              <w:spacing w:line="240" w:lineRule="auto"/>
              <w:jc w:val="center"/>
              <w:rPr>
                <w:rFonts w:eastAsia="Tahoma"/>
                <w:b/>
                <w:color w:val="000000"/>
                <w:sz w:val="20"/>
                <w:szCs w:val="20"/>
                <w:lang w:eastAsia="ru-RU"/>
              </w:rPr>
            </w:pPr>
            <w:r w:rsidRPr="00491441">
              <w:rPr>
                <w:rFonts w:eastAsia="Tahoma"/>
                <w:b/>
                <w:color w:val="000000"/>
                <w:sz w:val="20"/>
                <w:szCs w:val="20"/>
                <w:lang w:eastAsia="ru-RU"/>
              </w:rPr>
              <w:t>1</w:t>
            </w:r>
          </w:p>
        </w:tc>
        <w:tc>
          <w:tcPr>
            <w:tcW w:w="4819" w:type="dxa"/>
            <w:vAlign w:val="center"/>
          </w:tcPr>
          <w:p w14:paraId="5EEEF9B5" w14:textId="77777777" w:rsidR="00AD1DAB" w:rsidRPr="00491441" w:rsidRDefault="00AD1DAB" w:rsidP="00E908B0">
            <w:pPr>
              <w:spacing w:line="240" w:lineRule="auto"/>
              <w:ind w:right="68"/>
              <w:jc w:val="center"/>
              <w:rPr>
                <w:rFonts w:eastAsia="Tahoma"/>
                <w:b/>
                <w:color w:val="000000"/>
                <w:sz w:val="20"/>
                <w:szCs w:val="20"/>
                <w:lang w:eastAsia="ru-RU"/>
              </w:rPr>
            </w:pPr>
            <w:r w:rsidRPr="00491441">
              <w:rPr>
                <w:rFonts w:eastAsia="Tahoma"/>
                <w:b/>
                <w:color w:val="000000"/>
                <w:sz w:val="20"/>
                <w:szCs w:val="20"/>
                <w:lang w:eastAsia="ru-RU"/>
              </w:rPr>
              <w:t>2</w:t>
            </w:r>
          </w:p>
        </w:tc>
        <w:tc>
          <w:tcPr>
            <w:tcW w:w="1629" w:type="dxa"/>
            <w:vAlign w:val="center"/>
          </w:tcPr>
          <w:p w14:paraId="10EE81A1" w14:textId="77777777" w:rsidR="00AD1DAB" w:rsidRPr="00491441" w:rsidRDefault="00AD1DAB" w:rsidP="00E908B0">
            <w:pPr>
              <w:spacing w:line="240" w:lineRule="auto"/>
              <w:jc w:val="center"/>
              <w:rPr>
                <w:rFonts w:eastAsia="Tahoma"/>
                <w:b/>
                <w:color w:val="000000"/>
                <w:sz w:val="20"/>
                <w:szCs w:val="20"/>
                <w:lang w:eastAsia="ru-RU"/>
              </w:rPr>
            </w:pPr>
            <w:r w:rsidRPr="00491441">
              <w:rPr>
                <w:rFonts w:eastAsia="Tahoma"/>
                <w:b/>
                <w:color w:val="000000"/>
                <w:sz w:val="20"/>
                <w:szCs w:val="20"/>
                <w:lang w:eastAsia="ru-RU"/>
              </w:rPr>
              <w:t>3</w:t>
            </w:r>
          </w:p>
        </w:tc>
        <w:tc>
          <w:tcPr>
            <w:tcW w:w="1613" w:type="dxa"/>
            <w:vAlign w:val="center"/>
          </w:tcPr>
          <w:p w14:paraId="28EFAE0B" w14:textId="77777777" w:rsidR="00AD1DAB" w:rsidRPr="00491441" w:rsidRDefault="00AD1DAB" w:rsidP="00E908B0">
            <w:pPr>
              <w:spacing w:line="240" w:lineRule="auto"/>
              <w:jc w:val="center"/>
              <w:rPr>
                <w:rFonts w:eastAsia="Tahoma"/>
                <w:b/>
                <w:color w:val="000000"/>
                <w:sz w:val="20"/>
                <w:szCs w:val="20"/>
                <w:lang w:eastAsia="ru-RU"/>
              </w:rPr>
            </w:pPr>
            <w:r w:rsidRPr="00491441">
              <w:rPr>
                <w:rFonts w:eastAsia="Tahoma"/>
                <w:b/>
                <w:color w:val="000000"/>
                <w:sz w:val="20"/>
                <w:szCs w:val="20"/>
                <w:lang w:eastAsia="ru-RU"/>
              </w:rPr>
              <w:t>4</w:t>
            </w:r>
          </w:p>
        </w:tc>
        <w:tc>
          <w:tcPr>
            <w:tcW w:w="1346" w:type="dxa"/>
            <w:vAlign w:val="center"/>
          </w:tcPr>
          <w:p w14:paraId="0DF4AA73" w14:textId="77777777" w:rsidR="00AD1DAB" w:rsidRPr="00491441" w:rsidRDefault="00AD1DAB" w:rsidP="00E908B0">
            <w:pPr>
              <w:spacing w:line="240" w:lineRule="auto"/>
              <w:jc w:val="center"/>
              <w:rPr>
                <w:rFonts w:eastAsia="Tahoma"/>
                <w:b/>
                <w:color w:val="000000"/>
                <w:sz w:val="20"/>
                <w:szCs w:val="20"/>
                <w:lang w:eastAsia="ru-RU"/>
              </w:rPr>
            </w:pPr>
            <w:r w:rsidRPr="00491441">
              <w:rPr>
                <w:rFonts w:eastAsia="Tahoma"/>
                <w:b/>
                <w:color w:val="000000"/>
                <w:sz w:val="20"/>
                <w:szCs w:val="20"/>
                <w:lang w:eastAsia="ru-RU"/>
              </w:rPr>
              <w:t>5</w:t>
            </w:r>
          </w:p>
        </w:tc>
      </w:tr>
      <w:tr w:rsidR="00AF4D1E" w:rsidRPr="00491441" w14:paraId="29724D05" w14:textId="77777777" w:rsidTr="00AD1DAB">
        <w:trPr>
          <w:trHeight w:val="20"/>
        </w:trPr>
        <w:tc>
          <w:tcPr>
            <w:tcW w:w="529" w:type="dxa"/>
          </w:tcPr>
          <w:p w14:paraId="54117084" w14:textId="77777777"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1</w:t>
            </w:r>
          </w:p>
        </w:tc>
        <w:tc>
          <w:tcPr>
            <w:tcW w:w="4819" w:type="dxa"/>
          </w:tcPr>
          <w:p w14:paraId="3C165A09" w14:textId="77777777" w:rsidR="00AF4D1E" w:rsidRPr="00491441" w:rsidRDefault="00AF4D1E" w:rsidP="00E908B0">
            <w:pPr>
              <w:spacing w:line="240" w:lineRule="auto"/>
              <w:jc w:val="left"/>
              <w:rPr>
                <w:rFonts w:eastAsia="Tahoma"/>
                <w:color w:val="000000"/>
                <w:sz w:val="20"/>
                <w:szCs w:val="20"/>
                <w:lang w:eastAsia="ru-RU"/>
              </w:rPr>
            </w:pPr>
            <w:r w:rsidRPr="00491441">
              <w:rPr>
                <w:sz w:val="20"/>
                <w:szCs w:val="20"/>
              </w:rPr>
              <w:t>Дошкольные образовательные организации</w:t>
            </w:r>
          </w:p>
        </w:tc>
        <w:tc>
          <w:tcPr>
            <w:tcW w:w="1629" w:type="dxa"/>
            <w:vMerge w:val="restart"/>
          </w:tcPr>
          <w:p w14:paraId="4088DC31" w14:textId="77777777" w:rsidR="00AF4D1E" w:rsidRPr="00491441" w:rsidRDefault="00AF4D1E" w:rsidP="00E908B0">
            <w:pPr>
              <w:spacing w:line="240" w:lineRule="auto"/>
              <w:jc w:val="center"/>
              <w:rPr>
                <w:rFonts w:eastAsia="Tahoma"/>
                <w:color w:val="000000"/>
                <w:sz w:val="20"/>
                <w:szCs w:val="20"/>
                <w:lang w:eastAsia="ru-RU"/>
              </w:rPr>
            </w:pPr>
            <w:r w:rsidRPr="00491441">
              <w:rPr>
                <w:rFonts w:eastAsia="Tahoma"/>
                <w:color w:val="000000"/>
                <w:sz w:val="20"/>
                <w:szCs w:val="20"/>
                <w:lang w:eastAsia="ru-RU"/>
              </w:rPr>
              <w:t xml:space="preserve">% от нормативного значения  </w:t>
            </w:r>
          </w:p>
        </w:tc>
        <w:tc>
          <w:tcPr>
            <w:tcW w:w="1613" w:type="dxa"/>
          </w:tcPr>
          <w:p w14:paraId="5D74243B" w14:textId="4992556E"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100</w:t>
            </w:r>
          </w:p>
        </w:tc>
        <w:tc>
          <w:tcPr>
            <w:tcW w:w="1346" w:type="dxa"/>
          </w:tcPr>
          <w:p w14:paraId="4B9EE2DE" w14:textId="0DE44A96"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100</w:t>
            </w:r>
          </w:p>
        </w:tc>
      </w:tr>
      <w:tr w:rsidR="00AF4D1E" w:rsidRPr="00491441" w14:paraId="3706C6C6" w14:textId="77777777" w:rsidTr="00AD1DAB">
        <w:trPr>
          <w:trHeight w:val="20"/>
        </w:trPr>
        <w:tc>
          <w:tcPr>
            <w:tcW w:w="529" w:type="dxa"/>
          </w:tcPr>
          <w:p w14:paraId="210181A6" w14:textId="77777777"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2</w:t>
            </w:r>
          </w:p>
        </w:tc>
        <w:tc>
          <w:tcPr>
            <w:tcW w:w="4819" w:type="dxa"/>
          </w:tcPr>
          <w:p w14:paraId="51D7860F" w14:textId="77777777" w:rsidR="00AF4D1E" w:rsidRPr="00491441" w:rsidRDefault="00AF4D1E" w:rsidP="00E908B0">
            <w:pPr>
              <w:spacing w:line="240" w:lineRule="auto"/>
              <w:jc w:val="left"/>
              <w:rPr>
                <w:rFonts w:eastAsia="Tahoma"/>
                <w:color w:val="000000"/>
                <w:sz w:val="20"/>
                <w:szCs w:val="20"/>
                <w:lang w:eastAsia="ru-RU"/>
              </w:rPr>
            </w:pPr>
            <w:r w:rsidRPr="00491441">
              <w:rPr>
                <w:sz w:val="20"/>
                <w:szCs w:val="20"/>
              </w:rPr>
              <w:t xml:space="preserve">Общеобразовательные организации </w:t>
            </w:r>
          </w:p>
        </w:tc>
        <w:tc>
          <w:tcPr>
            <w:tcW w:w="1629" w:type="dxa"/>
            <w:vMerge/>
          </w:tcPr>
          <w:p w14:paraId="543ED599"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09953ADB" w14:textId="0A0E0602"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100</w:t>
            </w:r>
          </w:p>
        </w:tc>
        <w:tc>
          <w:tcPr>
            <w:tcW w:w="1346" w:type="dxa"/>
          </w:tcPr>
          <w:p w14:paraId="3CFFA918" w14:textId="57091FF7"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100</w:t>
            </w:r>
          </w:p>
        </w:tc>
      </w:tr>
      <w:tr w:rsidR="00AF4D1E" w:rsidRPr="00491441" w14:paraId="391F08C3" w14:textId="77777777" w:rsidTr="00AD1DAB">
        <w:trPr>
          <w:trHeight w:val="20"/>
        </w:trPr>
        <w:tc>
          <w:tcPr>
            <w:tcW w:w="529" w:type="dxa"/>
          </w:tcPr>
          <w:p w14:paraId="05B3B287" w14:textId="766E95A7"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3</w:t>
            </w:r>
          </w:p>
        </w:tc>
        <w:tc>
          <w:tcPr>
            <w:tcW w:w="4819" w:type="dxa"/>
          </w:tcPr>
          <w:p w14:paraId="59D49286" w14:textId="786D4D59" w:rsidR="00AF4D1E" w:rsidRPr="00491441" w:rsidRDefault="00AF4D1E" w:rsidP="00E908B0">
            <w:pPr>
              <w:spacing w:line="240" w:lineRule="auto"/>
              <w:jc w:val="left"/>
              <w:rPr>
                <w:sz w:val="20"/>
                <w:szCs w:val="20"/>
              </w:rPr>
            </w:pPr>
            <w:r w:rsidRPr="00491441">
              <w:rPr>
                <w:sz w:val="20"/>
                <w:szCs w:val="20"/>
              </w:rPr>
              <w:t>Организации дополнительного образования детей, в т.ч. художественные, музыкальные школы</w:t>
            </w:r>
          </w:p>
        </w:tc>
        <w:tc>
          <w:tcPr>
            <w:tcW w:w="1629" w:type="dxa"/>
            <w:vMerge/>
          </w:tcPr>
          <w:p w14:paraId="4B060255"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4094670C" w14:textId="143D4520"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79</w:t>
            </w:r>
          </w:p>
        </w:tc>
        <w:tc>
          <w:tcPr>
            <w:tcW w:w="1346" w:type="dxa"/>
          </w:tcPr>
          <w:p w14:paraId="18420DFB" w14:textId="0D9189F6"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79</w:t>
            </w:r>
          </w:p>
        </w:tc>
      </w:tr>
      <w:tr w:rsidR="00AF4D1E" w:rsidRPr="00491441" w14:paraId="5989705C" w14:textId="77777777" w:rsidTr="00AD1DAB">
        <w:trPr>
          <w:trHeight w:val="20"/>
        </w:trPr>
        <w:tc>
          <w:tcPr>
            <w:tcW w:w="529" w:type="dxa"/>
          </w:tcPr>
          <w:p w14:paraId="0942C528" w14:textId="0B70149E"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4</w:t>
            </w:r>
          </w:p>
        </w:tc>
        <w:tc>
          <w:tcPr>
            <w:tcW w:w="4819" w:type="dxa"/>
          </w:tcPr>
          <w:p w14:paraId="61924D92" w14:textId="2A1E39DC" w:rsidR="00AF4D1E" w:rsidRPr="00491441" w:rsidRDefault="00AF4D1E" w:rsidP="00E908B0">
            <w:pPr>
              <w:spacing w:line="240" w:lineRule="auto"/>
              <w:jc w:val="left"/>
              <w:rPr>
                <w:sz w:val="20"/>
                <w:szCs w:val="20"/>
              </w:rPr>
            </w:pPr>
            <w:r w:rsidRPr="00491441">
              <w:rPr>
                <w:rFonts w:eastAsia="Times New Roman"/>
                <w:sz w:val="20"/>
                <w:szCs w:val="20"/>
              </w:rPr>
              <w:t>Помещения для физкультурно-оздоровительных занятий (спортивные залы)</w:t>
            </w:r>
          </w:p>
        </w:tc>
        <w:tc>
          <w:tcPr>
            <w:tcW w:w="1629" w:type="dxa"/>
            <w:vMerge/>
          </w:tcPr>
          <w:p w14:paraId="44B6C32A"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3269F607" w14:textId="2E20D57B"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100</w:t>
            </w:r>
          </w:p>
        </w:tc>
        <w:tc>
          <w:tcPr>
            <w:tcW w:w="1346" w:type="dxa"/>
          </w:tcPr>
          <w:p w14:paraId="2610473B" w14:textId="3CAAAB79"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100</w:t>
            </w:r>
          </w:p>
        </w:tc>
      </w:tr>
      <w:tr w:rsidR="00AF4D1E" w:rsidRPr="00491441" w14:paraId="4F53C331" w14:textId="77777777" w:rsidTr="00AD1DAB">
        <w:trPr>
          <w:trHeight w:val="20"/>
        </w:trPr>
        <w:tc>
          <w:tcPr>
            <w:tcW w:w="529" w:type="dxa"/>
          </w:tcPr>
          <w:p w14:paraId="0C91BF11" w14:textId="65D3A911"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5</w:t>
            </w:r>
          </w:p>
        </w:tc>
        <w:tc>
          <w:tcPr>
            <w:tcW w:w="4819" w:type="dxa"/>
          </w:tcPr>
          <w:p w14:paraId="4E5B9444" w14:textId="649E75FA" w:rsidR="00AF4D1E" w:rsidRPr="00491441" w:rsidRDefault="00AF4D1E" w:rsidP="00E908B0">
            <w:pPr>
              <w:spacing w:line="240" w:lineRule="auto"/>
              <w:jc w:val="left"/>
              <w:rPr>
                <w:sz w:val="20"/>
                <w:szCs w:val="20"/>
              </w:rPr>
            </w:pPr>
            <w:r w:rsidRPr="00491441">
              <w:rPr>
                <w:rFonts w:eastAsia="Times New Roman"/>
                <w:sz w:val="20"/>
                <w:szCs w:val="20"/>
              </w:rPr>
              <w:t>Плоскостные спортивные сооружения (стадионы, спортивные многофункциональные площадки)</w:t>
            </w:r>
          </w:p>
        </w:tc>
        <w:tc>
          <w:tcPr>
            <w:tcW w:w="1629" w:type="dxa"/>
            <w:vMerge/>
          </w:tcPr>
          <w:p w14:paraId="2A53CB2C"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6BA621FC" w14:textId="7A8107FC"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39</w:t>
            </w:r>
          </w:p>
        </w:tc>
        <w:tc>
          <w:tcPr>
            <w:tcW w:w="1346" w:type="dxa"/>
          </w:tcPr>
          <w:p w14:paraId="5F72B9EE" w14:textId="431C563E"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80</w:t>
            </w:r>
          </w:p>
        </w:tc>
      </w:tr>
      <w:tr w:rsidR="00AF4D1E" w:rsidRPr="00491441" w14:paraId="48DE5059" w14:textId="77777777" w:rsidTr="00AD1DAB">
        <w:trPr>
          <w:trHeight w:val="20"/>
        </w:trPr>
        <w:tc>
          <w:tcPr>
            <w:tcW w:w="529" w:type="dxa"/>
          </w:tcPr>
          <w:p w14:paraId="281467A5" w14:textId="0409EFCF"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6</w:t>
            </w:r>
          </w:p>
        </w:tc>
        <w:tc>
          <w:tcPr>
            <w:tcW w:w="4819" w:type="dxa"/>
          </w:tcPr>
          <w:p w14:paraId="31D8DC8A" w14:textId="0F11FDB1" w:rsidR="00AF4D1E" w:rsidRPr="00491441" w:rsidRDefault="00AF4D1E" w:rsidP="00E908B0">
            <w:pPr>
              <w:spacing w:line="240" w:lineRule="auto"/>
              <w:jc w:val="left"/>
              <w:rPr>
                <w:sz w:val="20"/>
                <w:szCs w:val="20"/>
              </w:rPr>
            </w:pPr>
            <w:r w:rsidRPr="00491441">
              <w:rPr>
                <w:sz w:val="20"/>
                <w:szCs w:val="20"/>
              </w:rPr>
              <w:t xml:space="preserve">Поликлиники </w:t>
            </w:r>
          </w:p>
        </w:tc>
        <w:tc>
          <w:tcPr>
            <w:tcW w:w="1629" w:type="dxa"/>
            <w:vMerge/>
          </w:tcPr>
          <w:p w14:paraId="67916B6E"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50D337DF" w14:textId="578F1D54"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38</w:t>
            </w:r>
          </w:p>
        </w:tc>
        <w:tc>
          <w:tcPr>
            <w:tcW w:w="1346" w:type="dxa"/>
          </w:tcPr>
          <w:p w14:paraId="521348D7" w14:textId="286502A6"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70</w:t>
            </w:r>
          </w:p>
        </w:tc>
      </w:tr>
      <w:tr w:rsidR="00AF4D1E" w:rsidRPr="00491441" w14:paraId="24D7FE0C" w14:textId="77777777" w:rsidTr="00AD1DAB">
        <w:trPr>
          <w:trHeight w:val="20"/>
        </w:trPr>
        <w:tc>
          <w:tcPr>
            <w:tcW w:w="529" w:type="dxa"/>
          </w:tcPr>
          <w:p w14:paraId="48F9D5AC" w14:textId="13CCF14D"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7</w:t>
            </w:r>
          </w:p>
        </w:tc>
        <w:tc>
          <w:tcPr>
            <w:tcW w:w="4819" w:type="dxa"/>
          </w:tcPr>
          <w:p w14:paraId="33870FDC" w14:textId="403E1B52" w:rsidR="00AF4D1E" w:rsidRPr="00491441" w:rsidRDefault="00AF4D1E" w:rsidP="00E908B0">
            <w:pPr>
              <w:spacing w:line="240" w:lineRule="auto"/>
              <w:jc w:val="left"/>
              <w:rPr>
                <w:sz w:val="20"/>
                <w:szCs w:val="20"/>
              </w:rPr>
            </w:pPr>
            <w:r w:rsidRPr="00491441">
              <w:rPr>
                <w:sz w:val="20"/>
              </w:rPr>
              <w:t>Больницы</w:t>
            </w:r>
          </w:p>
        </w:tc>
        <w:tc>
          <w:tcPr>
            <w:tcW w:w="1629" w:type="dxa"/>
            <w:vMerge/>
          </w:tcPr>
          <w:p w14:paraId="5F7845BC"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24181CD5" w14:textId="462359B2"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100</w:t>
            </w:r>
          </w:p>
        </w:tc>
        <w:tc>
          <w:tcPr>
            <w:tcW w:w="1346" w:type="dxa"/>
          </w:tcPr>
          <w:p w14:paraId="4C16E18F" w14:textId="5534CEC4"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100</w:t>
            </w:r>
          </w:p>
        </w:tc>
      </w:tr>
      <w:tr w:rsidR="00AF4D1E" w:rsidRPr="00491441" w14:paraId="779167B4" w14:textId="77777777" w:rsidTr="00AD1DAB">
        <w:trPr>
          <w:trHeight w:val="20"/>
        </w:trPr>
        <w:tc>
          <w:tcPr>
            <w:tcW w:w="529" w:type="dxa"/>
          </w:tcPr>
          <w:p w14:paraId="1D509D0B" w14:textId="3851C68E"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8</w:t>
            </w:r>
          </w:p>
        </w:tc>
        <w:tc>
          <w:tcPr>
            <w:tcW w:w="4819" w:type="dxa"/>
          </w:tcPr>
          <w:p w14:paraId="38A578A7" w14:textId="750C1A47" w:rsidR="00AF4D1E" w:rsidRPr="00491441" w:rsidRDefault="00AF4D1E" w:rsidP="00E908B0">
            <w:pPr>
              <w:spacing w:line="240" w:lineRule="auto"/>
              <w:jc w:val="left"/>
              <w:rPr>
                <w:sz w:val="20"/>
                <w:szCs w:val="20"/>
              </w:rPr>
            </w:pPr>
            <w:r w:rsidRPr="00491441">
              <w:rPr>
                <w:sz w:val="20"/>
              </w:rPr>
              <w:t>Фельдшерско-акушерский пункт</w:t>
            </w:r>
          </w:p>
        </w:tc>
        <w:tc>
          <w:tcPr>
            <w:tcW w:w="1629" w:type="dxa"/>
            <w:vMerge/>
          </w:tcPr>
          <w:p w14:paraId="3F126759"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4013A284" w14:textId="65ED0B85"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34</w:t>
            </w:r>
          </w:p>
        </w:tc>
        <w:tc>
          <w:tcPr>
            <w:tcW w:w="1346" w:type="dxa"/>
          </w:tcPr>
          <w:p w14:paraId="4C4E6BFB" w14:textId="51DFD0BF"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65</w:t>
            </w:r>
          </w:p>
        </w:tc>
      </w:tr>
      <w:tr w:rsidR="00AF4D1E" w:rsidRPr="00491441" w14:paraId="55964202" w14:textId="77777777" w:rsidTr="00AD1DAB">
        <w:trPr>
          <w:trHeight w:val="20"/>
        </w:trPr>
        <w:tc>
          <w:tcPr>
            <w:tcW w:w="529" w:type="dxa"/>
          </w:tcPr>
          <w:p w14:paraId="4EB95684" w14:textId="343AF62D" w:rsidR="00AF4D1E" w:rsidRPr="00491441" w:rsidRDefault="00AF4D1E" w:rsidP="00E908B0">
            <w:pPr>
              <w:spacing w:line="240" w:lineRule="auto"/>
              <w:ind w:right="62"/>
              <w:jc w:val="center"/>
              <w:rPr>
                <w:rFonts w:eastAsia="Tahoma"/>
                <w:color w:val="000000"/>
                <w:sz w:val="20"/>
                <w:szCs w:val="20"/>
                <w:lang w:eastAsia="ru-RU"/>
              </w:rPr>
            </w:pPr>
            <w:r w:rsidRPr="00491441">
              <w:rPr>
                <w:rFonts w:eastAsia="Tahoma"/>
                <w:color w:val="000000"/>
                <w:sz w:val="20"/>
                <w:szCs w:val="20"/>
                <w:lang w:eastAsia="ru-RU"/>
              </w:rPr>
              <w:t>9</w:t>
            </w:r>
          </w:p>
        </w:tc>
        <w:tc>
          <w:tcPr>
            <w:tcW w:w="4819" w:type="dxa"/>
          </w:tcPr>
          <w:p w14:paraId="3738D24E" w14:textId="6C591C5D" w:rsidR="00AF4D1E" w:rsidRPr="00491441" w:rsidRDefault="00AF4D1E" w:rsidP="00E908B0">
            <w:pPr>
              <w:spacing w:line="240" w:lineRule="auto"/>
              <w:jc w:val="left"/>
              <w:rPr>
                <w:sz w:val="20"/>
                <w:szCs w:val="20"/>
              </w:rPr>
            </w:pPr>
            <w:r w:rsidRPr="00491441">
              <w:rPr>
                <w:sz w:val="20"/>
              </w:rPr>
              <w:t>Станция скорой медицинской помощи</w:t>
            </w:r>
          </w:p>
        </w:tc>
        <w:tc>
          <w:tcPr>
            <w:tcW w:w="1629" w:type="dxa"/>
            <w:vMerge/>
          </w:tcPr>
          <w:p w14:paraId="19E8D7B3" w14:textId="77777777" w:rsidR="00AF4D1E" w:rsidRPr="00491441" w:rsidRDefault="00AF4D1E" w:rsidP="00E908B0">
            <w:pPr>
              <w:spacing w:line="240" w:lineRule="auto"/>
              <w:ind w:right="59"/>
              <w:jc w:val="center"/>
              <w:rPr>
                <w:rFonts w:eastAsia="Tahoma"/>
                <w:color w:val="000000"/>
                <w:sz w:val="20"/>
                <w:szCs w:val="20"/>
                <w:lang w:eastAsia="ru-RU"/>
              </w:rPr>
            </w:pPr>
          </w:p>
        </w:tc>
        <w:tc>
          <w:tcPr>
            <w:tcW w:w="1613" w:type="dxa"/>
          </w:tcPr>
          <w:p w14:paraId="14A7ADF2" w14:textId="12580AA7" w:rsidR="00AF4D1E" w:rsidRPr="00491441" w:rsidRDefault="00AF4D1E" w:rsidP="00E908B0">
            <w:pPr>
              <w:spacing w:line="240" w:lineRule="auto"/>
              <w:ind w:right="60"/>
              <w:jc w:val="center"/>
              <w:rPr>
                <w:rFonts w:eastAsia="Tahoma"/>
                <w:color w:val="000000"/>
                <w:sz w:val="20"/>
                <w:szCs w:val="20"/>
                <w:lang w:eastAsia="ru-RU"/>
              </w:rPr>
            </w:pPr>
            <w:r w:rsidRPr="00491441">
              <w:rPr>
                <w:rFonts w:eastAsia="Tahoma"/>
                <w:color w:val="000000"/>
                <w:sz w:val="20"/>
                <w:szCs w:val="20"/>
                <w:lang w:eastAsia="ru-RU"/>
              </w:rPr>
              <w:t>100</w:t>
            </w:r>
          </w:p>
        </w:tc>
        <w:tc>
          <w:tcPr>
            <w:tcW w:w="1346" w:type="dxa"/>
          </w:tcPr>
          <w:p w14:paraId="7FC8CE10" w14:textId="569D6549" w:rsidR="00AF4D1E" w:rsidRPr="00491441" w:rsidRDefault="00AF4D1E" w:rsidP="00E908B0">
            <w:pPr>
              <w:spacing w:line="240" w:lineRule="auto"/>
              <w:ind w:right="58"/>
              <w:jc w:val="center"/>
              <w:rPr>
                <w:rFonts w:eastAsia="Tahoma"/>
                <w:color w:val="000000"/>
                <w:sz w:val="20"/>
                <w:szCs w:val="20"/>
                <w:lang w:eastAsia="ru-RU"/>
              </w:rPr>
            </w:pPr>
            <w:r w:rsidRPr="00491441">
              <w:rPr>
                <w:rFonts w:eastAsia="Tahoma"/>
                <w:color w:val="000000"/>
                <w:sz w:val="20"/>
                <w:szCs w:val="20"/>
                <w:lang w:eastAsia="ru-RU"/>
              </w:rPr>
              <w:t>100</w:t>
            </w:r>
          </w:p>
        </w:tc>
      </w:tr>
    </w:tbl>
    <w:p w14:paraId="3FE41904" w14:textId="77777777" w:rsidR="00AD1DAB" w:rsidRPr="00491441" w:rsidRDefault="00AD1DAB" w:rsidP="00E908B0">
      <w:pPr>
        <w:sectPr w:rsidR="00AD1DAB" w:rsidRPr="00491441" w:rsidSect="00E1653C">
          <w:footerReference w:type="default" r:id="rId67"/>
          <w:pgSz w:w="11906" w:h="16838"/>
          <w:pgMar w:top="1134" w:right="567" w:bottom="1134" w:left="1418" w:header="567" w:footer="567" w:gutter="0"/>
          <w:cols w:space="708"/>
          <w:docGrid w:linePitch="360"/>
        </w:sectPr>
      </w:pPr>
    </w:p>
    <w:p w14:paraId="775A890A" w14:textId="0EA244A2" w:rsidR="003A596C" w:rsidRPr="00491441" w:rsidRDefault="003A596C" w:rsidP="00E908B0">
      <w:pPr>
        <w:pStyle w:val="0212163"/>
      </w:pPr>
      <w:bookmarkStart w:id="262" w:name="_Toc138238310"/>
      <w:r w:rsidRPr="00491441">
        <w:lastRenderedPageBreak/>
        <w:t xml:space="preserve">РАЗДЕЛ </w:t>
      </w:r>
      <w:r w:rsidR="00A15ACE" w:rsidRPr="00491441">
        <w:t>5</w:t>
      </w:r>
      <w:r w:rsidRPr="00491441">
        <w:t xml:space="preserve">. </w:t>
      </w:r>
      <w:r w:rsidR="00301CD7" w:rsidRPr="00491441">
        <w:t>ПЕРЕЧЕНЬ ЗЕМЕЛЬНЫХ УЧАСТКОВ, РАСПОЛОЖЕННЫХ НА МЕЖСЕЛЕННЫХ ТЕРРИТОРИЯХ И ВКЛЮЧАЕМЫХ В ГРАНИЦЫ НАСЕЛЕННЫХ ПУНКТОВ ИЛИ ИСКЛЮЧАЕМЫХ ИЗ ИХ ГРАНИЦ, С УКАЗАНИЕМ КАТЕГОРИЙ ЗЕМЕЛЬ, К КОТОРЫМ ПЛАНИРУЕТСЯ ОТНЕСТИ ЭТИ ЗЕМЕЛЬНЫЕ УЧАСТКИ, И ЦЕЛЕЙ ИХ ПЛАНИРУЕМОГО использования</w:t>
      </w:r>
      <w:bookmarkStart w:id="263" w:name="_Hlk14791492"/>
      <w:bookmarkEnd w:id="262"/>
    </w:p>
    <w:p w14:paraId="1DD01389" w14:textId="77777777" w:rsidR="00EA761F" w:rsidRPr="00491441" w:rsidRDefault="00EA761F" w:rsidP="00E908B0">
      <w:pPr>
        <w:autoSpaceDE w:val="0"/>
        <w:autoSpaceDN w:val="0"/>
        <w:adjustRightInd w:val="0"/>
        <w:spacing w:line="276" w:lineRule="auto"/>
        <w:ind w:firstLine="709"/>
        <w:rPr>
          <w:szCs w:val="24"/>
          <w:lang w:eastAsia="ru-RU"/>
        </w:rPr>
      </w:pPr>
      <w:r w:rsidRPr="00491441">
        <w:t xml:space="preserve">В соответствии со статьей 19 Градостроительного кодекса Российской Федерации материалы схемы территориального планирования содержат сведения о </w:t>
      </w:r>
      <w:r w:rsidRPr="00491441">
        <w:rPr>
          <w:szCs w:val="24"/>
          <w:lang w:eastAsia="ru-RU"/>
        </w:rPr>
        <w:t>границах и описании функциональных зон, установленных на межселенных территориях, с указанием планируемых для размещения в этих зонах объектов федерального значения, объектов регионального значения, объектов местного значения (за исключением линейных объектов) и (или) местоположения линейных объектов федерального значения, линейных объектов регионального значения, линейных объектов местного значения.</w:t>
      </w:r>
    </w:p>
    <w:p w14:paraId="528A3D25" w14:textId="5620699C" w:rsidR="00EA761F" w:rsidRPr="00491441" w:rsidRDefault="00EA761F" w:rsidP="00E908B0">
      <w:pPr>
        <w:autoSpaceDE w:val="0"/>
        <w:autoSpaceDN w:val="0"/>
        <w:adjustRightInd w:val="0"/>
        <w:spacing w:line="276" w:lineRule="auto"/>
        <w:ind w:firstLine="709"/>
        <w:rPr>
          <w:szCs w:val="24"/>
          <w:lang w:eastAsia="ru-RU"/>
        </w:rPr>
      </w:pPr>
      <w:r w:rsidRPr="00491441">
        <w:rPr>
          <w:szCs w:val="24"/>
          <w:lang w:eastAsia="ru-RU"/>
        </w:rPr>
        <w:t xml:space="preserve">В виду отсутствия межселенных территорий в границах МО </w:t>
      </w:r>
      <w:r w:rsidR="00A24BF9" w:rsidRPr="00491441">
        <w:rPr>
          <w:szCs w:val="24"/>
          <w:lang w:eastAsia="ru-RU"/>
        </w:rPr>
        <w:t>«</w:t>
      </w:r>
      <w:r w:rsidRPr="00491441">
        <w:rPr>
          <w:szCs w:val="24"/>
          <w:lang w:eastAsia="ru-RU"/>
        </w:rPr>
        <w:t>Ленский район</w:t>
      </w:r>
      <w:r w:rsidR="00A24BF9" w:rsidRPr="00491441">
        <w:rPr>
          <w:szCs w:val="24"/>
          <w:lang w:eastAsia="ru-RU"/>
        </w:rPr>
        <w:t>»</w:t>
      </w:r>
      <w:r w:rsidRPr="00491441">
        <w:rPr>
          <w:szCs w:val="24"/>
          <w:lang w:eastAsia="ru-RU"/>
        </w:rPr>
        <w:t>, изменение границ настоящим Проектом не предусмотрено.</w:t>
      </w:r>
    </w:p>
    <w:p w14:paraId="1266D645" w14:textId="77777777" w:rsidR="00904FB5" w:rsidRPr="00491441" w:rsidRDefault="00904FB5" w:rsidP="00E908B0"/>
    <w:p w14:paraId="44E28E8E" w14:textId="77777777" w:rsidR="00904FB5" w:rsidRPr="00491441" w:rsidRDefault="00904FB5" w:rsidP="00E908B0"/>
    <w:bookmarkEnd w:id="263"/>
    <w:p w14:paraId="28CD6120" w14:textId="77777777" w:rsidR="003A596C" w:rsidRPr="00491441" w:rsidRDefault="003A596C" w:rsidP="00E908B0">
      <w:pPr>
        <w:spacing w:line="300" w:lineRule="auto"/>
        <w:rPr>
          <w:szCs w:val="24"/>
          <w:lang w:eastAsia="ru-RU"/>
        </w:rPr>
        <w:sectPr w:rsidR="003A596C" w:rsidRPr="00491441" w:rsidSect="00430D8D">
          <w:footerReference w:type="default" r:id="rId68"/>
          <w:pgSz w:w="11906" w:h="16838"/>
          <w:pgMar w:top="1134" w:right="567" w:bottom="1134" w:left="1418" w:header="567" w:footer="567" w:gutter="0"/>
          <w:cols w:space="708"/>
          <w:docGrid w:linePitch="360"/>
        </w:sectPr>
      </w:pPr>
    </w:p>
    <w:p w14:paraId="6A13BF3F" w14:textId="7607CD3B" w:rsidR="003A596C" w:rsidRPr="00491441" w:rsidRDefault="003A596C" w:rsidP="00E908B0">
      <w:pPr>
        <w:pStyle w:val="0212163"/>
      </w:pPr>
      <w:bookmarkStart w:id="264" w:name="_Toc53143742"/>
      <w:bookmarkStart w:id="265" w:name="_Toc69297584"/>
      <w:bookmarkStart w:id="266" w:name="_Toc138238311"/>
      <w:r w:rsidRPr="00491441">
        <w:lastRenderedPageBreak/>
        <w:t xml:space="preserve">РАЗДЕЛ </w:t>
      </w:r>
      <w:r w:rsidR="00A15ACE" w:rsidRPr="00491441">
        <w:t>6</w:t>
      </w:r>
      <w:r w:rsidRPr="00491441">
        <w:t xml:space="preserve">. </w:t>
      </w:r>
      <w:r w:rsidR="00301CD7" w:rsidRPr="00491441">
        <w:t xml:space="preserve">ПЕРЕЧЕНЬ И ХАРАКТЕРИСТИКА ОСНОВНЫХ ФАКТОРОВ РИСКА ЧРЕЗВЫЧАЙНЫХ СИТУАЦИЙ ПРИРОДНОГО И ТЕХНОГЕННОГО </w:t>
      </w:r>
      <w:bookmarkEnd w:id="264"/>
      <w:r w:rsidR="00301CD7" w:rsidRPr="00491441">
        <w:t>характера</w:t>
      </w:r>
      <w:bookmarkEnd w:id="266"/>
    </w:p>
    <w:p w14:paraId="738E524D" w14:textId="0E46F3B2" w:rsidR="00F45BA4" w:rsidRPr="00491441" w:rsidRDefault="00A15ACE" w:rsidP="00E908B0">
      <w:pPr>
        <w:pStyle w:val="0212166"/>
      </w:pPr>
      <w:bookmarkStart w:id="267" w:name="_Toc69064757"/>
      <w:bookmarkStart w:id="268" w:name="_Toc69231546"/>
      <w:bookmarkStart w:id="269" w:name="_Toc138238312"/>
      <w:r w:rsidRPr="00491441">
        <w:t>6</w:t>
      </w:r>
      <w:r w:rsidR="00F45BA4" w:rsidRPr="00491441">
        <w:t>.1 Перечень основных факторов риска возникновения чрезвычайных ситуаций природного характера</w:t>
      </w:r>
      <w:bookmarkEnd w:id="267"/>
      <w:bookmarkEnd w:id="268"/>
      <w:bookmarkEnd w:id="269"/>
      <w:r w:rsidR="00F45BA4" w:rsidRPr="00491441">
        <w:t xml:space="preserve"> </w:t>
      </w:r>
    </w:p>
    <w:p w14:paraId="35F84CE8" w14:textId="77777777" w:rsidR="00F45BA4" w:rsidRPr="00491441" w:rsidRDefault="00F45BA4" w:rsidP="00E908B0">
      <w:pPr>
        <w:spacing w:line="276" w:lineRule="auto"/>
        <w:ind w:firstLine="709"/>
        <w:rPr>
          <w:rFonts w:eastAsia="Times New Roman"/>
          <w:szCs w:val="24"/>
          <w:lang w:eastAsia="ru-RU"/>
        </w:rPr>
      </w:pPr>
      <w:r w:rsidRPr="00491441">
        <w:rPr>
          <w:rFonts w:eastAsia="Times New Roman"/>
          <w:szCs w:val="24"/>
          <w:lang w:eastAsia="ru-RU"/>
        </w:rPr>
        <w:t>Чрезвычайные ситуации (далее – ЧС) природного характера</w:t>
      </w:r>
      <w:r w:rsidRPr="00491441">
        <w:rPr>
          <w:rFonts w:eastAsia="Times New Roman"/>
          <w:i/>
          <w:szCs w:val="24"/>
          <w:lang w:eastAsia="ru-RU"/>
        </w:rPr>
        <w:t xml:space="preserve"> </w:t>
      </w:r>
      <w:r w:rsidRPr="00491441">
        <w:rPr>
          <w:rFonts w:eastAsia="Times New Roman"/>
          <w:szCs w:val="24"/>
          <w:lang w:eastAsia="ru-RU"/>
        </w:rPr>
        <w:t>–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11AB40B8" w14:textId="056D3349" w:rsidR="00F45BA4" w:rsidRPr="00491441" w:rsidRDefault="00F45BA4" w:rsidP="00E908B0">
      <w:pPr>
        <w:spacing w:line="276" w:lineRule="auto"/>
        <w:ind w:firstLine="709"/>
        <w:rPr>
          <w:rFonts w:eastAsia="Times New Roman"/>
          <w:lang w:eastAsia="ru-RU"/>
        </w:rPr>
      </w:pPr>
      <w:r w:rsidRPr="00491441">
        <w:t xml:space="preserve">Перечень поражающих факторов источников природных ЧС различного происхождения, характер их действий и проявлений, в соответствии с ГОСТ 22.0.06-97/ГОСТ Р 22.0.06-95. </w:t>
      </w:r>
      <w:r w:rsidR="00A24BF9" w:rsidRPr="00491441">
        <w:t>«</w:t>
      </w:r>
      <w:r w:rsidRPr="00491441">
        <w:t>Межгосударственный стандарт.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00A24BF9" w:rsidRPr="00491441">
        <w:t>»</w:t>
      </w:r>
      <w:r w:rsidRPr="00491441">
        <w:t xml:space="preserve">, </w:t>
      </w:r>
      <w:r w:rsidRPr="00491441">
        <w:rPr>
          <w:rFonts w:eastAsia="Times New Roman"/>
          <w:lang w:eastAsia="ru-RU"/>
        </w:rPr>
        <w:t xml:space="preserve">приведен в таблице </w:t>
      </w:r>
      <w:r w:rsidR="00A15ACE" w:rsidRPr="00491441">
        <w:rPr>
          <w:rFonts w:eastAsia="Times New Roman"/>
          <w:lang w:eastAsia="ru-RU"/>
        </w:rPr>
        <w:t>6</w:t>
      </w:r>
      <w:r w:rsidRPr="00491441">
        <w:rPr>
          <w:rFonts w:eastAsia="Times New Roman"/>
          <w:lang w:eastAsia="ru-RU"/>
        </w:rPr>
        <w:t>.1.</w:t>
      </w:r>
    </w:p>
    <w:p w14:paraId="71DE7D8D" w14:textId="629BD31A" w:rsidR="00F45BA4" w:rsidRPr="00491441" w:rsidRDefault="00F45BA4" w:rsidP="00E908B0">
      <w:pPr>
        <w:spacing w:line="276" w:lineRule="auto"/>
        <w:ind w:firstLine="567"/>
        <w:jc w:val="right"/>
        <w:rPr>
          <w:rFonts w:eastAsia="Times New Roman"/>
          <w:szCs w:val="24"/>
          <w:lang w:eastAsia="ru-RU"/>
        </w:rPr>
      </w:pPr>
      <w:r w:rsidRPr="00491441">
        <w:rPr>
          <w:rFonts w:eastAsia="Times New Roman"/>
          <w:szCs w:val="24"/>
          <w:lang w:eastAsia="ru-RU"/>
        </w:rPr>
        <w:t xml:space="preserve">Таблица </w:t>
      </w:r>
      <w:r w:rsidR="00A15ACE" w:rsidRPr="00491441">
        <w:rPr>
          <w:rFonts w:eastAsia="Times New Roman"/>
          <w:szCs w:val="24"/>
          <w:lang w:eastAsia="ru-RU"/>
        </w:rPr>
        <w:t>6</w:t>
      </w:r>
      <w:r w:rsidRPr="00491441">
        <w:rPr>
          <w:rFonts w:eastAsia="Times New Roman"/>
          <w:szCs w:val="24"/>
          <w:lang w:eastAsia="ru-RU"/>
        </w:rPr>
        <w:t>.1</w:t>
      </w:r>
    </w:p>
    <w:p w14:paraId="7F837897" w14:textId="77777777" w:rsidR="00F45BA4" w:rsidRPr="00491441" w:rsidRDefault="00F45BA4" w:rsidP="00E908B0">
      <w:pPr>
        <w:spacing w:line="276" w:lineRule="auto"/>
        <w:jc w:val="center"/>
        <w:rPr>
          <w:rFonts w:eastAsia="Times New Roman"/>
          <w:szCs w:val="24"/>
          <w:lang w:eastAsia="ru-RU"/>
        </w:rPr>
      </w:pPr>
      <w:r w:rsidRPr="00491441">
        <w:t>Перечень поражающих факторов источников природных ЧС различного происхождения, характер их действий и проявлений</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1"/>
        <w:gridCol w:w="2268"/>
        <w:gridCol w:w="5522"/>
      </w:tblGrid>
      <w:tr w:rsidR="00F45BA4" w:rsidRPr="00491441" w14:paraId="2B978CE8" w14:textId="77777777" w:rsidTr="00F45BA4">
        <w:trPr>
          <w:trHeight w:val="20"/>
        </w:trPr>
        <w:tc>
          <w:tcPr>
            <w:tcW w:w="1070" w:type="pct"/>
            <w:vAlign w:val="center"/>
            <w:hideMark/>
          </w:tcPr>
          <w:p w14:paraId="71B6281F" w14:textId="77777777" w:rsidR="00F45BA4" w:rsidRPr="00491441" w:rsidRDefault="00F45BA4" w:rsidP="00E908B0">
            <w:pPr>
              <w:spacing w:line="240" w:lineRule="auto"/>
              <w:jc w:val="center"/>
              <w:rPr>
                <w:b/>
                <w:sz w:val="20"/>
                <w:szCs w:val="20"/>
              </w:rPr>
            </w:pPr>
            <w:r w:rsidRPr="00491441">
              <w:rPr>
                <w:b/>
                <w:sz w:val="20"/>
                <w:szCs w:val="20"/>
              </w:rPr>
              <w:t>Источник природной ЧС</w:t>
            </w:r>
          </w:p>
        </w:tc>
        <w:tc>
          <w:tcPr>
            <w:tcW w:w="1144" w:type="pct"/>
            <w:vAlign w:val="center"/>
            <w:hideMark/>
          </w:tcPr>
          <w:p w14:paraId="742E236C" w14:textId="77777777" w:rsidR="00F45BA4" w:rsidRPr="00491441" w:rsidRDefault="00F45BA4" w:rsidP="00E908B0">
            <w:pPr>
              <w:spacing w:line="240" w:lineRule="auto"/>
              <w:jc w:val="center"/>
              <w:rPr>
                <w:b/>
                <w:sz w:val="20"/>
                <w:szCs w:val="20"/>
              </w:rPr>
            </w:pPr>
            <w:r w:rsidRPr="00491441">
              <w:rPr>
                <w:b/>
                <w:sz w:val="20"/>
                <w:szCs w:val="20"/>
              </w:rPr>
              <w:t>Наименование поражающего фактора</w:t>
            </w:r>
          </w:p>
        </w:tc>
        <w:tc>
          <w:tcPr>
            <w:tcW w:w="2786" w:type="pct"/>
            <w:vAlign w:val="center"/>
            <w:hideMark/>
          </w:tcPr>
          <w:p w14:paraId="2911D14F" w14:textId="77777777" w:rsidR="00F45BA4" w:rsidRPr="00491441" w:rsidRDefault="00F45BA4" w:rsidP="00E908B0">
            <w:pPr>
              <w:spacing w:line="240" w:lineRule="auto"/>
              <w:jc w:val="center"/>
              <w:rPr>
                <w:b/>
                <w:sz w:val="20"/>
                <w:szCs w:val="20"/>
              </w:rPr>
            </w:pPr>
            <w:r w:rsidRPr="00491441">
              <w:rPr>
                <w:b/>
                <w:sz w:val="20"/>
                <w:szCs w:val="20"/>
              </w:rPr>
              <w:t>Характер действия, проявления поражающего фактора источника природной ЧС</w:t>
            </w:r>
          </w:p>
        </w:tc>
      </w:tr>
    </w:tbl>
    <w:p w14:paraId="70056583" w14:textId="77777777" w:rsidR="00F45BA4" w:rsidRPr="00491441" w:rsidRDefault="00F45BA4" w:rsidP="00E908B0">
      <w:pPr>
        <w:spacing w:line="14" w:lineRule="auto"/>
        <w:ind w:firstLine="709"/>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3"/>
        <w:gridCol w:w="2268"/>
        <w:gridCol w:w="5520"/>
      </w:tblGrid>
      <w:tr w:rsidR="00F45BA4" w:rsidRPr="00491441" w14:paraId="53CE8A6C" w14:textId="77777777" w:rsidTr="00F45BA4">
        <w:trPr>
          <w:trHeight w:val="20"/>
          <w:tblHeader/>
        </w:trPr>
        <w:tc>
          <w:tcPr>
            <w:tcW w:w="1071" w:type="pct"/>
            <w:tcBorders>
              <w:top w:val="single" w:sz="4" w:space="0" w:color="000000"/>
              <w:left w:val="single" w:sz="4" w:space="0" w:color="000000"/>
              <w:bottom w:val="single" w:sz="4" w:space="0" w:color="000000"/>
              <w:right w:val="single" w:sz="4" w:space="0" w:color="000000"/>
            </w:tcBorders>
          </w:tcPr>
          <w:p w14:paraId="1A144C80" w14:textId="77777777" w:rsidR="00F45BA4" w:rsidRPr="00491441" w:rsidRDefault="00F45BA4" w:rsidP="00E908B0">
            <w:pPr>
              <w:spacing w:line="240" w:lineRule="auto"/>
              <w:jc w:val="center"/>
              <w:rPr>
                <w:b/>
                <w:sz w:val="20"/>
                <w:szCs w:val="20"/>
              </w:rPr>
            </w:pPr>
            <w:r w:rsidRPr="00491441">
              <w:rPr>
                <w:b/>
                <w:sz w:val="20"/>
                <w:szCs w:val="20"/>
              </w:rPr>
              <w:t>1</w:t>
            </w:r>
          </w:p>
        </w:tc>
        <w:tc>
          <w:tcPr>
            <w:tcW w:w="1144" w:type="pct"/>
            <w:tcBorders>
              <w:top w:val="single" w:sz="4" w:space="0" w:color="000000"/>
              <w:left w:val="single" w:sz="4" w:space="0" w:color="000000"/>
              <w:bottom w:val="single" w:sz="4" w:space="0" w:color="000000"/>
              <w:right w:val="single" w:sz="4" w:space="0" w:color="000000"/>
            </w:tcBorders>
          </w:tcPr>
          <w:p w14:paraId="17C7925C" w14:textId="77777777" w:rsidR="00F45BA4" w:rsidRPr="00491441" w:rsidRDefault="00F45BA4" w:rsidP="00E908B0">
            <w:pPr>
              <w:spacing w:line="240" w:lineRule="auto"/>
              <w:jc w:val="center"/>
              <w:rPr>
                <w:b/>
                <w:sz w:val="20"/>
                <w:szCs w:val="20"/>
              </w:rPr>
            </w:pPr>
            <w:r w:rsidRPr="00491441">
              <w:rPr>
                <w:b/>
                <w:sz w:val="20"/>
                <w:szCs w:val="20"/>
              </w:rPr>
              <w:t>2</w:t>
            </w:r>
          </w:p>
        </w:tc>
        <w:tc>
          <w:tcPr>
            <w:tcW w:w="2785" w:type="pct"/>
            <w:tcBorders>
              <w:top w:val="single" w:sz="4" w:space="0" w:color="000000"/>
              <w:left w:val="single" w:sz="4" w:space="0" w:color="000000"/>
              <w:bottom w:val="single" w:sz="4" w:space="0" w:color="000000"/>
              <w:right w:val="single" w:sz="4" w:space="0" w:color="000000"/>
            </w:tcBorders>
          </w:tcPr>
          <w:p w14:paraId="5E468E50" w14:textId="77777777" w:rsidR="00F45BA4" w:rsidRPr="00491441" w:rsidRDefault="00F45BA4" w:rsidP="00E908B0">
            <w:pPr>
              <w:spacing w:line="240" w:lineRule="auto"/>
              <w:jc w:val="center"/>
              <w:rPr>
                <w:b/>
                <w:sz w:val="20"/>
                <w:szCs w:val="20"/>
              </w:rPr>
            </w:pPr>
            <w:r w:rsidRPr="00491441">
              <w:rPr>
                <w:b/>
                <w:sz w:val="20"/>
                <w:szCs w:val="20"/>
              </w:rPr>
              <w:t>3</w:t>
            </w:r>
          </w:p>
        </w:tc>
      </w:tr>
      <w:tr w:rsidR="00F45BA4" w:rsidRPr="00491441" w14:paraId="0506922C" w14:textId="77777777" w:rsidTr="00F45BA4">
        <w:trPr>
          <w:trHeight w:val="20"/>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Pr>
          <w:p w14:paraId="35A138A3" w14:textId="77777777" w:rsidR="00F45BA4" w:rsidRPr="00491441" w:rsidRDefault="00F45BA4" w:rsidP="00E908B0">
            <w:pPr>
              <w:spacing w:line="240" w:lineRule="auto"/>
              <w:rPr>
                <w:sz w:val="20"/>
                <w:szCs w:val="20"/>
              </w:rPr>
            </w:pPr>
            <w:r w:rsidRPr="00491441">
              <w:rPr>
                <w:sz w:val="20"/>
                <w:szCs w:val="20"/>
              </w:rPr>
              <w:t>1. Опасные геологические процессы</w:t>
            </w:r>
          </w:p>
        </w:tc>
      </w:tr>
      <w:tr w:rsidR="00F45BA4" w:rsidRPr="00491441" w14:paraId="51250486"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top w:val="single" w:sz="4" w:space="0" w:color="000000"/>
              <w:left w:val="single" w:sz="4" w:space="0" w:color="000000"/>
            </w:tcBorders>
            <w:shd w:val="clear" w:color="auto" w:fill="auto"/>
          </w:tcPr>
          <w:p w14:paraId="68224400" w14:textId="702F2550" w:rsidR="00F45BA4" w:rsidRPr="00491441" w:rsidRDefault="00AF4D1E" w:rsidP="00E908B0">
            <w:pPr>
              <w:spacing w:line="240" w:lineRule="auto"/>
              <w:rPr>
                <w:sz w:val="20"/>
                <w:szCs w:val="20"/>
              </w:rPr>
            </w:pPr>
            <w:r w:rsidRPr="00491441">
              <w:rPr>
                <w:sz w:val="20"/>
                <w:szCs w:val="20"/>
              </w:rPr>
              <w:t>1.1 Землетрясение</w:t>
            </w:r>
          </w:p>
        </w:tc>
        <w:tc>
          <w:tcPr>
            <w:tcW w:w="1144" w:type="pct"/>
            <w:tcBorders>
              <w:top w:val="single" w:sz="4" w:space="0" w:color="000000"/>
              <w:left w:val="single" w:sz="4" w:space="0" w:color="000000"/>
              <w:bottom w:val="single" w:sz="4" w:space="0" w:color="auto"/>
            </w:tcBorders>
            <w:shd w:val="clear" w:color="auto" w:fill="auto"/>
          </w:tcPr>
          <w:p w14:paraId="05979FAD" w14:textId="77777777" w:rsidR="00F45BA4" w:rsidRPr="00491441" w:rsidRDefault="00F45BA4" w:rsidP="00E908B0">
            <w:pPr>
              <w:spacing w:line="240" w:lineRule="auto"/>
              <w:rPr>
                <w:sz w:val="20"/>
                <w:szCs w:val="20"/>
              </w:rPr>
            </w:pPr>
            <w:r w:rsidRPr="00491441">
              <w:rPr>
                <w:sz w:val="20"/>
                <w:szCs w:val="20"/>
              </w:rPr>
              <w:t>Сейсмический</w:t>
            </w:r>
          </w:p>
        </w:tc>
        <w:tc>
          <w:tcPr>
            <w:tcW w:w="2785" w:type="pct"/>
            <w:tcBorders>
              <w:top w:val="single" w:sz="4" w:space="0" w:color="000000"/>
              <w:left w:val="single" w:sz="4" w:space="0" w:color="000000"/>
              <w:right w:val="single" w:sz="4" w:space="0" w:color="000000"/>
            </w:tcBorders>
            <w:shd w:val="clear" w:color="auto" w:fill="auto"/>
          </w:tcPr>
          <w:p w14:paraId="24D56400" w14:textId="77777777" w:rsidR="00F45BA4" w:rsidRPr="00491441" w:rsidRDefault="00F45BA4" w:rsidP="00E908B0">
            <w:pPr>
              <w:spacing w:line="240" w:lineRule="auto"/>
              <w:rPr>
                <w:sz w:val="20"/>
                <w:szCs w:val="20"/>
              </w:rPr>
            </w:pPr>
            <w:r w:rsidRPr="00491441">
              <w:rPr>
                <w:sz w:val="20"/>
                <w:szCs w:val="20"/>
              </w:rPr>
              <w:t>Сейсмический удар.</w:t>
            </w:r>
          </w:p>
          <w:p w14:paraId="296A17A9" w14:textId="77777777" w:rsidR="00F45BA4" w:rsidRPr="00491441" w:rsidRDefault="00F45BA4" w:rsidP="00E908B0">
            <w:pPr>
              <w:spacing w:line="240" w:lineRule="auto"/>
              <w:rPr>
                <w:sz w:val="20"/>
                <w:szCs w:val="20"/>
              </w:rPr>
            </w:pPr>
            <w:r w:rsidRPr="00491441">
              <w:rPr>
                <w:sz w:val="20"/>
                <w:szCs w:val="20"/>
              </w:rPr>
              <w:t>Деформация горных пород.</w:t>
            </w:r>
          </w:p>
          <w:p w14:paraId="661A890E" w14:textId="77777777" w:rsidR="00F45BA4" w:rsidRPr="00491441" w:rsidRDefault="00F45BA4" w:rsidP="00E908B0">
            <w:pPr>
              <w:spacing w:line="240" w:lineRule="auto"/>
              <w:rPr>
                <w:sz w:val="20"/>
                <w:szCs w:val="20"/>
              </w:rPr>
            </w:pPr>
            <w:r w:rsidRPr="00491441">
              <w:rPr>
                <w:sz w:val="20"/>
                <w:szCs w:val="20"/>
              </w:rPr>
              <w:t>Взрывная волна.</w:t>
            </w:r>
          </w:p>
          <w:p w14:paraId="2308D60C" w14:textId="77777777" w:rsidR="00F45BA4" w:rsidRPr="00491441" w:rsidRDefault="00F45BA4" w:rsidP="00E908B0">
            <w:pPr>
              <w:spacing w:line="240" w:lineRule="auto"/>
              <w:rPr>
                <w:sz w:val="20"/>
                <w:szCs w:val="20"/>
              </w:rPr>
            </w:pPr>
            <w:r w:rsidRPr="00491441">
              <w:rPr>
                <w:sz w:val="20"/>
                <w:szCs w:val="20"/>
              </w:rPr>
              <w:t>Нагон волн (цунами).</w:t>
            </w:r>
          </w:p>
          <w:p w14:paraId="25085CC8" w14:textId="77777777" w:rsidR="00F45BA4" w:rsidRPr="00491441" w:rsidRDefault="00F45BA4" w:rsidP="00E908B0">
            <w:pPr>
              <w:spacing w:line="240" w:lineRule="auto"/>
              <w:rPr>
                <w:sz w:val="20"/>
                <w:szCs w:val="20"/>
              </w:rPr>
            </w:pPr>
            <w:r w:rsidRPr="00491441">
              <w:rPr>
                <w:sz w:val="20"/>
                <w:szCs w:val="20"/>
              </w:rPr>
              <w:t>Гравитационное смещение горных пород, снежных масс.</w:t>
            </w:r>
          </w:p>
          <w:p w14:paraId="4CDC3701" w14:textId="77777777" w:rsidR="00F45BA4" w:rsidRPr="00491441" w:rsidRDefault="00F45BA4" w:rsidP="00E908B0">
            <w:pPr>
              <w:spacing w:line="240" w:lineRule="auto"/>
              <w:rPr>
                <w:sz w:val="20"/>
                <w:szCs w:val="20"/>
              </w:rPr>
            </w:pPr>
            <w:r w:rsidRPr="00491441">
              <w:rPr>
                <w:sz w:val="20"/>
                <w:szCs w:val="20"/>
              </w:rPr>
              <w:t>Затопление поверхностными водами.</w:t>
            </w:r>
          </w:p>
          <w:p w14:paraId="3736ECBE" w14:textId="77777777" w:rsidR="00F45BA4" w:rsidRPr="00491441" w:rsidRDefault="00F45BA4" w:rsidP="00E908B0">
            <w:pPr>
              <w:spacing w:line="240" w:lineRule="auto"/>
              <w:rPr>
                <w:sz w:val="20"/>
                <w:szCs w:val="20"/>
              </w:rPr>
            </w:pPr>
            <w:r w:rsidRPr="00491441">
              <w:rPr>
                <w:sz w:val="20"/>
                <w:szCs w:val="20"/>
              </w:rPr>
              <w:t>Деформация речных русел</w:t>
            </w:r>
          </w:p>
        </w:tc>
      </w:tr>
      <w:tr w:rsidR="00F45BA4" w:rsidRPr="00491441" w14:paraId="37FC4334"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bottom w:val="single" w:sz="4" w:space="0" w:color="000000"/>
            </w:tcBorders>
            <w:shd w:val="clear" w:color="auto" w:fill="auto"/>
          </w:tcPr>
          <w:p w14:paraId="142B57CF" w14:textId="77777777" w:rsidR="00F45BA4" w:rsidRPr="00491441" w:rsidRDefault="00F45BA4" w:rsidP="00E908B0">
            <w:pPr>
              <w:spacing w:line="240" w:lineRule="auto"/>
              <w:rPr>
                <w:sz w:val="20"/>
                <w:szCs w:val="20"/>
              </w:rPr>
            </w:pPr>
          </w:p>
        </w:tc>
        <w:tc>
          <w:tcPr>
            <w:tcW w:w="1144" w:type="pct"/>
            <w:tcBorders>
              <w:top w:val="single" w:sz="4" w:space="0" w:color="auto"/>
              <w:left w:val="single" w:sz="4" w:space="0" w:color="000000"/>
              <w:bottom w:val="single" w:sz="4" w:space="0" w:color="000000"/>
            </w:tcBorders>
            <w:shd w:val="clear" w:color="auto" w:fill="auto"/>
          </w:tcPr>
          <w:p w14:paraId="5DD44C7B" w14:textId="77777777" w:rsidR="00F45BA4" w:rsidRPr="00491441" w:rsidRDefault="00F45BA4" w:rsidP="00E908B0">
            <w:pPr>
              <w:spacing w:line="240" w:lineRule="auto"/>
              <w:rPr>
                <w:sz w:val="20"/>
                <w:szCs w:val="20"/>
              </w:rPr>
            </w:pPr>
            <w:r w:rsidRPr="00491441">
              <w:rPr>
                <w:sz w:val="20"/>
                <w:szCs w:val="20"/>
              </w:rPr>
              <w:t>Физический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3486F1F0" w14:textId="77777777" w:rsidR="00F45BA4" w:rsidRPr="00491441" w:rsidRDefault="00F45BA4" w:rsidP="00E908B0">
            <w:pPr>
              <w:spacing w:line="240" w:lineRule="auto"/>
              <w:rPr>
                <w:sz w:val="20"/>
                <w:szCs w:val="20"/>
              </w:rPr>
            </w:pPr>
            <w:r w:rsidRPr="00491441">
              <w:rPr>
                <w:sz w:val="20"/>
                <w:szCs w:val="20"/>
              </w:rPr>
              <w:t>Электромагнитное поле</w:t>
            </w:r>
          </w:p>
        </w:tc>
      </w:tr>
      <w:tr w:rsidR="00F45BA4" w:rsidRPr="00491441" w14:paraId="1275356F"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Pr>
          <w:p w14:paraId="44768911" w14:textId="77777777" w:rsidR="00F45BA4" w:rsidRPr="00491441" w:rsidRDefault="00F45BA4" w:rsidP="00E908B0">
            <w:pPr>
              <w:spacing w:line="240" w:lineRule="auto"/>
              <w:rPr>
                <w:sz w:val="20"/>
                <w:szCs w:val="20"/>
              </w:rPr>
            </w:pPr>
            <w:r w:rsidRPr="00491441">
              <w:rPr>
                <w:sz w:val="20"/>
                <w:szCs w:val="20"/>
              </w:rPr>
              <w:t>2. Опасные гидрологические явления и процессы</w:t>
            </w:r>
          </w:p>
        </w:tc>
      </w:tr>
      <w:tr w:rsidR="00F45BA4" w:rsidRPr="00491441" w14:paraId="321FF941"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top w:val="single" w:sz="4" w:space="0" w:color="000000"/>
              <w:left w:val="single" w:sz="4" w:space="0" w:color="000000"/>
            </w:tcBorders>
            <w:shd w:val="clear" w:color="auto" w:fill="auto"/>
          </w:tcPr>
          <w:p w14:paraId="358F9826" w14:textId="26252301" w:rsidR="00F45BA4" w:rsidRPr="00491441" w:rsidRDefault="00AF4D1E" w:rsidP="00E908B0">
            <w:pPr>
              <w:spacing w:line="240" w:lineRule="auto"/>
              <w:rPr>
                <w:sz w:val="20"/>
                <w:szCs w:val="20"/>
              </w:rPr>
            </w:pPr>
            <w:r w:rsidRPr="00491441">
              <w:rPr>
                <w:sz w:val="20"/>
                <w:szCs w:val="20"/>
              </w:rPr>
              <w:t>2.1 Подтопление</w:t>
            </w:r>
          </w:p>
        </w:tc>
        <w:tc>
          <w:tcPr>
            <w:tcW w:w="1144" w:type="pct"/>
            <w:tcBorders>
              <w:top w:val="single" w:sz="4" w:space="0" w:color="000000"/>
              <w:left w:val="single" w:sz="4" w:space="0" w:color="000000"/>
              <w:bottom w:val="single" w:sz="4" w:space="0" w:color="000000"/>
            </w:tcBorders>
            <w:shd w:val="clear" w:color="auto" w:fill="auto"/>
          </w:tcPr>
          <w:p w14:paraId="60CCC5D1" w14:textId="77777777" w:rsidR="00F45BA4" w:rsidRPr="00491441" w:rsidRDefault="00F45BA4" w:rsidP="00E908B0">
            <w:pPr>
              <w:spacing w:line="240" w:lineRule="auto"/>
              <w:rPr>
                <w:sz w:val="20"/>
                <w:szCs w:val="20"/>
              </w:rPr>
            </w:pPr>
            <w:r w:rsidRPr="00491441">
              <w:rPr>
                <w:sz w:val="20"/>
                <w:szCs w:val="20"/>
              </w:rPr>
              <w:t>Гидростатический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2ACDBEDD" w14:textId="77777777" w:rsidR="00F45BA4" w:rsidRPr="00491441" w:rsidRDefault="00F45BA4" w:rsidP="00E908B0">
            <w:pPr>
              <w:spacing w:line="240" w:lineRule="auto"/>
              <w:rPr>
                <w:sz w:val="20"/>
                <w:szCs w:val="20"/>
              </w:rPr>
            </w:pPr>
            <w:r w:rsidRPr="00491441">
              <w:rPr>
                <w:sz w:val="20"/>
                <w:szCs w:val="20"/>
              </w:rPr>
              <w:t>Повышение уровня грунтовых вод</w:t>
            </w:r>
          </w:p>
        </w:tc>
      </w:tr>
      <w:tr w:rsidR="00F45BA4" w:rsidRPr="00491441" w14:paraId="10DAF7D7"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tcBorders>
            <w:shd w:val="clear" w:color="auto" w:fill="auto"/>
          </w:tcPr>
          <w:p w14:paraId="0FAA0BB5"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bottom w:val="single" w:sz="4" w:space="0" w:color="000000"/>
            </w:tcBorders>
            <w:shd w:val="clear" w:color="auto" w:fill="auto"/>
          </w:tcPr>
          <w:p w14:paraId="098FD11C" w14:textId="77777777" w:rsidR="00F45BA4" w:rsidRPr="00491441" w:rsidRDefault="00F45BA4" w:rsidP="00E908B0">
            <w:pPr>
              <w:spacing w:line="240" w:lineRule="auto"/>
              <w:rPr>
                <w:sz w:val="20"/>
                <w:szCs w:val="20"/>
              </w:rPr>
            </w:pPr>
            <w:r w:rsidRPr="00491441">
              <w:rPr>
                <w:sz w:val="20"/>
                <w:szCs w:val="20"/>
              </w:rPr>
              <w:t>Гидродинамический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6D55D50B" w14:textId="77777777" w:rsidR="00F45BA4" w:rsidRPr="00491441" w:rsidRDefault="00F45BA4" w:rsidP="00E908B0">
            <w:pPr>
              <w:spacing w:line="240" w:lineRule="auto"/>
              <w:rPr>
                <w:sz w:val="20"/>
                <w:szCs w:val="20"/>
              </w:rPr>
            </w:pPr>
            <w:r w:rsidRPr="00491441">
              <w:rPr>
                <w:sz w:val="20"/>
                <w:szCs w:val="20"/>
              </w:rPr>
              <w:t>Гидродинамическое давление потока грунтовых вод</w:t>
            </w:r>
          </w:p>
        </w:tc>
      </w:tr>
      <w:tr w:rsidR="00F45BA4" w:rsidRPr="00491441" w14:paraId="3C732E23"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bottom w:val="single" w:sz="4" w:space="0" w:color="auto"/>
            </w:tcBorders>
            <w:shd w:val="clear" w:color="auto" w:fill="auto"/>
          </w:tcPr>
          <w:p w14:paraId="3B62BBDD"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bottom w:val="single" w:sz="4" w:space="0" w:color="auto"/>
            </w:tcBorders>
            <w:shd w:val="clear" w:color="auto" w:fill="auto"/>
          </w:tcPr>
          <w:p w14:paraId="55CDCF12" w14:textId="77777777" w:rsidR="00F45BA4" w:rsidRPr="00491441" w:rsidRDefault="00F45BA4" w:rsidP="00E908B0">
            <w:pPr>
              <w:spacing w:line="240" w:lineRule="auto"/>
              <w:rPr>
                <w:sz w:val="20"/>
                <w:szCs w:val="20"/>
              </w:rPr>
            </w:pPr>
            <w:r w:rsidRPr="00491441">
              <w:rPr>
                <w:sz w:val="20"/>
                <w:szCs w:val="20"/>
              </w:rPr>
              <w:t>Гидрохимический</w:t>
            </w:r>
          </w:p>
        </w:tc>
        <w:tc>
          <w:tcPr>
            <w:tcW w:w="2785" w:type="pct"/>
            <w:tcBorders>
              <w:top w:val="single" w:sz="4" w:space="0" w:color="000000"/>
              <w:left w:val="single" w:sz="4" w:space="0" w:color="000000"/>
              <w:right w:val="single" w:sz="4" w:space="0" w:color="000000"/>
            </w:tcBorders>
            <w:shd w:val="clear" w:color="auto" w:fill="auto"/>
          </w:tcPr>
          <w:p w14:paraId="538DD1CF" w14:textId="77777777" w:rsidR="00F45BA4" w:rsidRPr="00491441" w:rsidRDefault="00F45BA4" w:rsidP="00E908B0">
            <w:pPr>
              <w:spacing w:line="240" w:lineRule="auto"/>
              <w:rPr>
                <w:sz w:val="20"/>
                <w:szCs w:val="20"/>
              </w:rPr>
            </w:pPr>
            <w:r w:rsidRPr="00491441">
              <w:rPr>
                <w:sz w:val="20"/>
                <w:szCs w:val="20"/>
              </w:rPr>
              <w:t>Загрязнение (засоление) почв, грунтов.</w:t>
            </w:r>
          </w:p>
          <w:p w14:paraId="02B6DE1A" w14:textId="77777777" w:rsidR="00F45BA4" w:rsidRPr="00491441" w:rsidRDefault="00F45BA4" w:rsidP="00E908B0">
            <w:pPr>
              <w:spacing w:line="240" w:lineRule="auto"/>
              <w:rPr>
                <w:sz w:val="20"/>
                <w:szCs w:val="20"/>
              </w:rPr>
            </w:pPr>
            <w:r w:rsidRPr="00491441">
              <w:rPr>
                <w:sz w:val="20"/>
                <w:szCs w:val="20"/>
              </w:rPr>
              <w:t>Коррозия подземных металлических конструкций</w:t>
            </w:r>
          </w:p>
        </w:tc>
      </w:tr>
      <w:tr w:rsidR="00F45BA4" w:rsidRPr="00491441" w14:paraId="41B70891"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auto"/>
              <w:left w:val="single" w:sz="4" w:space="0" w:color="000000"/>
              <w:bottom w:val="single" w:sz="4" w:space="0" w:color="000000"/>
            </w:tcBorders>
            <w:shd w:val="clear" w:color="auto" w:fill="auto"/>
          </w:tcPr>
          <w:p w14:paraId="29BDD261" w14:textId="77777777" w:rsidR="00F45BA4" w:rsidRPr="00491441" w:rsidRDefault="00F45BA4" w:rsidP="00E908B0">
            <w:pPr>
              <w:spacing w:line="240" w:lineRule="auto"/>
              <w:rPr>
                <w:sz w:val="20"/>
                <w:szCs w:val="20"/>
              </w:rPr>
            </w:pPr>
            <w:r w:rsidRPr="00491441">
              <w:rPr>
                <w:sz w:val="20"/>
                <w:szCs w:val="20"/>
              </w:rPr>
              <w:t>2.2 Русловая эрозия</w:t>
            </w:r>
          </w:p>
        </w:tc>
        <w:tc>
          <w:tcPr>
            <w:tcW w:w="1144" w:type="pct"/>
            <w:tcBorders>
              <w:top w:val="single" w:sz="4" w:space="0" w:color="auto"/>
              <w:left w:val="single" w:sz="4" w:space="0" w:color="000000"/>
              <w:bottom w:val="single" w:sz="4" w:space="0" w:color="000000"/>
            </w:tcBorders>
            <w:shd w:val="clear" w:color="auto" w:fill="auto"/>
          </w:tcPr>
          <w:p w14:paraId="723C9FAA" w14:textId="77777777" w:rsidR="00F45BA4" w:rsidRPr="00491441" w:rsidRDefault="00F45BA4" w:rsidP="00E908B0">
            <w:pPr>
              <w:spacing w:line="240" w:lineRule="auto"/>
              <w:rPr>
                <w:sz w:val="20"/>
                <w:szCs w:val="20"/>
              </w:rPr>
            </w:pPr>
            <w:r w:rsidRPr="00491441">
              <w:rPr>
                <w:sz w:val="20"/>
                <w:szCs w:val="20"/>
              </w:rPr>
              <w:t>Гидродинамический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1AC62117" w14:textId="77777777" w:rsidR="00F45BA4" w:rsidRPr="00491441" w:rsidRDefault="00F45BA4" w:rsidP="00E908B0">
            <w:pPr>
              <w:spacing w:line="240" w:lineRule="auto"/>
              <w:rPr>
                <w:sz w:val="20"/>
                <w:szCs w:val="20"/>
              </w:rPr>
            </w:pPr>
            <w:r w:rsidRPr="00491441">
              <w:rPr>
                <w:sz w:val="20"/>
                <w:szCs w:val="20"/>
              </w:rPr>
              <w:t xml:space="preserve">Гидродинамическое давление потока воды. </w:t>
            </w:r>
          </w:p>
          <w:p w14:paraId="3DF02B39" w14:textId="77777777" w:rsidR="00F45BA4" w:rsidRPr="00491441" w:rsidRDefault="00F45BA4" w:rsidP="00E908B0">
            <w:pPr>
              <w:spacing w:line="240" w:lineRule="auto"/>
              <w:rPr>
                <w:sz w:val="20"/>
                <w:szCs w:val="20"/>
              </w:rPr>
            </w:pPr>
            <w:r w:rsidRPr="00491441">
              <w:rPr>
                <w:sz w:val="20"/>
                <w:szCs w:val="20"/>
              </w:rPr>
              <w:t>Деформация речного русла</w:t>
            </w:r>
          </w:p>
        </w:tc>
      </w:tr>
      <w:tr w:rsidR="00F45BA4" w:rsidRPr="00491441" w14:paraId="2AEFAFBF"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left w:val="single" w:sz="4" w:space="0" w:color="000000"/>
            </w:tcBorders>
            <w:shd w:val="clear" w:color="auto" w:fill="auto"/>
          </w:tcPr>
          <w:p w14:paraId="1CE641BC"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tcBorders>
            <w:shd w:val="clear" w:color="auto" w:fill="auto"/>
          </w:tcPr>
          <w:p w14:paraId="48748444" w14:textId="77777777" w:rsidR="00F45BA4" w:rsidRPr="00491441" w:rsidRDefault="00F45BA4" w:rsidP="00E908B0">
            <w:pPr>
              <w:spacing w:line="240" w:lineRule="auto"/>
              <w:rPr>
                <w:sz w:val="20"/>
                <w:szCs w:val="20"/>
              </w:rPr>
            </w:pPr>
            <w:r w:rsidRPr="00491441">
              <w:rPr>
                <w:sz w:val="20"/>
                <w:szCs w:val="20"/>
              </w:rPr>
              <w:t>Гравитационный</w:t>
            </w:r>
          </w:p>
        </w:tc>
        <w:tc>
          <w:tcPr>
            <w:tcW w:w="2785" w:type="pct"/>
            <w:tcBorders>
              <w:top w:val="single" w:sz="4" w:space="0" w:color="000000"/>
              <w:left w:val="single" w:sz="4" w:space="0" w:color="000000"/>
              <w:right w:val="single" w:sz="4" w:space="0" w:color="000000"/>
            </w:tcBorders>
            <w:shd w:val="clear" w:color="auto" w:fill="auto"/>
          </w:tcPr>
          <w:p w14:paraId="3902FCAB" w14:textId="77777777" w:rsidR="00F45BA4" w:rsidRPr="00491441" w:rsidRDefault="00F45BA4" w:rsidP="00E908B0">
            <w:pPr>
              <w:spacing w:line="240" w:lineRule="auto"/>
              <w:rPr>
                <w:sz w:val="20"/>
                <w:szCs w:val="20"/>
              </w:rPr>
            </w:pPr>
            <w:r w:rsidRPr="00491441">
              <w:rPr>
                <w:sz w:val="20"/>
                <w:szCs w:val="20"/>
              </w:rPr>
              <w:t xml:space="preserve">Удар. </w:t>
            </w:r>
          </w:p>
          <w:p w14:paraId="42A40F67" w14:textId="77777777" w:rsidR="00F45BA4" w:rsidRPr="00491441" w:rsidRDefault="00F45BA4" w:rsidP="00E908B0">
            <w:pPr>
              <w:spacing w:line="240" w:lineRule="auto"/>
              <w:rPr>
                <w:sz w:val="20"/>
                <w:szCs w:val="20"/>
              </w:rPr>
            </w:pPr>
            <w:r w:rsidRPr="00491441">
              <w:rPr>
                <w:sz w:val="20"/>
                <w:szCs w:val="20"/>
              </w:rPr>
              <w:t>Механическое давление селевой массы</w:t>
            </w:r>
          </w:p>
        </w:tc>
      </w:tr>
      <w:tr w:rsidR="00F45BA4" w:rsidRPr="00491441" w14:paraId="291F0FF6"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tcBorders>
            <w:shd w:val="clear" w:color="auto" w:fill="auto"/>
          </w:tcPr>
          <w:p w14:paraId="4835F73F"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tcBorders>
            <w:shd w:val="clear" w:color="auto" w:fill="auto"/>
          </w:tcPr>
          <w:p w14:paraId="595B02F4" w14:textId="77777777" w:rsidR="00F45BA4" w:rsidRPr="00491441" w:rsidRDefault="00F45BA4" w:rsidP="00E908B0">
            <w:pPr>
              <w:spacing w:line="240" w:lineRule="auto"/>
              <w:rPr>
                <w:sz w:val="20"/>
                <w:szCs w:val="20"/>
              </w:rPr>
            </w:pPr>
            <w:r w:rsidRPr="00491441">
              <w:rPr>
                <w:sz w:val="20"/>
                <w:szCs w:val="20"/>
              </w:rPr>
              <w:t>Гидродинамический</w:t>
            </w:r>
          </w:p>
        </w:tc>
        <w:tc>
          <w:tcPr>
            <w:tcW w:w="2785" w:type="pct"/>
            <w:tcBorders>
              <w:top w:val="single" w:sz="4" w:space="0" w:color="000000"/>
              <w:left w:val="single" w:sz="4" w:space="0" w:color="000000"/>
              <w:right w:val="single" w:sz="4" w:space="0" w:color="000000"/>
            </w:tcBorders>
            <w:shd w:val="clear" w:color="auto" w:fill="auto"/>
          </w:tcPr>
          <w:p w14:paraId="138D2708" w14:textId="77777777" w:rsidR="00F45BA4" w:rsidRPr="00491441" w:rsidRDefault="00F45BA4" w:rsidP="00E908B0">
            <w:pPr>
              <w:spacing w:line="240" w:lineRule="auto"/>
              <w:rPr>
                <w:sz w:val="20"/>
                <w:szCs w:val="20"/>
              </w:rPr>
            </w:pPr>
            <w:r w:rsidRPr="00491441">
              <w:rPr>
                <w:sz w:val="20"/>
                <w:szCs w:val="20"/>
              </w:rPr>
              <w:t>Гидродинамическое давление селевого потока</w:t>
            </w:r>
          </w:p>
        </w:tc>
      </w:tr>
      <w:tr w:rsidR="00F45BA4" w:rsidRPr="00491441" w14:paraId="41FFF1B2"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tcBorders>
            <w:shd w:val="clear" w:color="auto" w:fill="auto"/>
          </w:tcPr>
          <w:p w14:paraId="27B410BB"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tcBorders>
            <w:shd w:val="clear" w:color="auto" w:fill="auto"/>
          </w:tcPr>
          <w:p w14:paraId="41F2B0E6" w14:textId="77777777" w:rsidR="00F45BA4" w:rsidRPr="00491441" w:rsidRDefault="00F45BA4" w:rsidP="00E908B0">
            <w:pPr>
              <w:spacing w:line="240" w:lineRule="auto"/>
              <w:rPr>
                <w:sz w:val="20"/>
                <w:szCs w:val="20"/>
              </w:rPr>
            </w:pPr>
            <w:r w:rsidRPr="00491441">
              <w:rPr>
                <w:sz w:val="20"/>
                <w:szCs w:val="20"/>
              </w:rPr>
              <w:t>Аэродинамический</w:t>
            </w:r>
          </w:p>
        </w:tc>
        <w:tc>
          <w:tcPr>
            <w:tcW w:w="2785" w:type="pct"/>
            <w:tcBorders>
              <w:top w:val="single" w:sz="4" w:space="0" w:color="000000"/>
              <w:left w:val="single" w:sz="4" w:space="0" w:color="000000"/>
              <w:right w:val="single" w:sz="4" w:space="0" w:color="000000"/>
            </w:tcBorders>
            <w:shd w:val="clear" w:color="auto" w:fill="auto"/>
          </w:tcPr>
          <w:p w14:paraId="16792EAA" w14:textId="77777777" w:rsidR="00F45BA4" w:rsidRPr="00491441" w:rsidRDefault="00F45BA4" w:rsidP="00E908B0">
            <w:pPr>
              <w:spacing w:line="240" w:lineRule="auto"/>
              <w:rPr>
                <w:sz w:val="20"/>
                <w:szCs w:val="20"/>
              </w:rPr>
            </w:pPr>
            <w:r w:rsidRPr="00491441">
              <w:rPr>
                <w:sz w:val="20"/>
                <w:szCs w:val="20"/>
              </w:rPr>
              <w:t>Ударная волна</w:t>
            </w:r>
          </w:p>
        </w:tc>
      </w:tr>
      <w:tr w:rsidR="00F45BA4" w:rsidRPr="00491441" w14:paraId="00396383"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top w:val="single" w:sz="4" w:space="0" w:color="000000"/>
              <w:left w:val="single" w:sz="4" w:space="0" w:color="000000"/>
            </w:tcBorders>
            <w:shd w:val="clear" w:color="auto" w:fill="auto"/>
          </w:tcPr>
          <w:p w14:paraId="12E80D83" w14:textId="1D8B4F95" w:rsidR="00F45BA4" w:rsidRPr="00491441" w:rsidRDefault="00F45BA4" w:rsidP="00E908B0">
            <w:pPr>
              <w:spacing w:line="240" w:lineRule="auto"/>
              <w:rPr>
                <w:sz w:val="20"/>
                <w:szCs w:val="20"/>
              </w:rPr>
            </w:pPr>
            <w:r w:rsidRPr="00491441">
              <w:rPr>
                <w:sz w:val="20"/>
                <w:szCs w:val="20"/>
              </w:rPr>
              <w:t>2.3 Наводнение.</w:t>
            </w:r>
          </w:p>
          <w:p w14:paraId="6B5B17E1" w14:textId="77777777" w:rsidR="00F45BA4" w:rsidRPr="00491441" w:rsidRDefault="00F45BA4" w:rsidP="00E908B0">
            <w:pPr>
              <w:spacing w:line="240" w:lineRule="auto"/>
              <w:rPr>
                <w:sz w:val="20"/>
                <w:szCs w:val="20"/>
              </w:rPr>
            </w:pPr>
            <w:r w:rsidRPr="00491441">
              <w:rPr>
                <w:sz w:val="20"/>
                <w:szCs w:val="20"/>
              </w:rPr>
              <w:t>Половодье.</w:t>
            </w:r>
          </w:p>
          <w:p w14:paraId="20B002E8" w14:textId="77777777" w:rsidR="00F45BA4" w:rsidRPr="00491441" w:rsidRDefault="00F45BA4" w:rsidP="00E908B0">
            <w:pPr>
              <w:spacing w:line="240" w:lineRule="auto"/>
              <w:rPr>
                <w:sz w:val="20"/>
                <w:szCs w:val="20"/>
              </w:rPr>
            </w:pPr>
            <w:r w:rsidRPr="00491441">
              <w:rPr>
                <w:sz w:val="20"/>
                <w:szCs w:val="20"/>
              </w:rPr>
              <w:t>Паводок.</w:t>
            </w:r>
          </w:p>
          <w:p w14:paraId="1B6C54FA" w14:textId="77777777" w:rsidR="00F45BA4" w:rsidRPr="00491441" w:rsidRDefault="00F45BA4" w:rsidP="00E908B0">
            <w:pPr>
              <w:spacing w:line="240" w:lineRule="auto"/>
              <w:rPr>
                <w:sz w:val="20"/>
                <w:szCs w:val="20"/>
              </w:rPr>
            </w:pPr>
            <w:r w:rsidRPr="00491441">
              <w:rPr>
                <w:sz w:val="20"/>
                <w:szCs w:val="20"/>
              </w:rPr>
              <w:t>Катастрофический</w:t>
            </w:r>
          </w:p>
          <w:p w14:paraId="2604B45E" w14:textId="525AF649" w:rsidR="00F45BA4" w:rsidRPr="00491441" w:rsidRDefault="00AF4D1E" w:rsidP="00E908B0">
            <w:pPr>
              <w:spacing w:line="240" w:lineRule="auto"/>
              <w:rPr>
                <w:sz w:val="20"/>
                <w:szCs w:val="20"/>
              </w:rPr>
            </w:pPr>
            <w:r w:rsidRPr="00491441">
              <w:rPr>
                <w:sz w:val="20"/>
                <w:szCs w:val="20"/>
              </w:rPr>
              <w:t>Паводок</w:t>
            </w:r>
          </w:p>
        </w:tc>
        <w:tc>
          <w:tcPr>
            <w:tcW w:w="1144" w:type="pct"/>
            <w:tcBorders>
              <w:top w:val="single" w:sz="4" w:space="0" w:color="000000"/>
              <w:left w:val="single" w:sz="4" w:space="0" w:color="000000"/>
              <w:bottom w:val="single" w:sz="4" w:space="0" w:color="000000"/>
            </w:tcBorders>
            <w:shd w:val="clear" w:color="auto" w:fill="auto"/>
          </w:tcPr>
          <w:p w14:paraId="1D8840CF" w14:textId="77777777" w:rsidR="00F45BA4" w:rsidRPr="00491441" w:rsidRDefault="00F45BA4" w:rsidP="00E908B0">
            <w:pPr>
              <w:spacing w:line="240" w:lineRule="auto"/>
              <w:rPr>
                <w:sz w:val="20"/>
                <w:szCs w:val="20"/>
              </w:rPr>
            </w:pPr>
            <w:r w:rsidRPr="00491441">
              <w:rPr>
                <w:sz w:val="20"/>
                <w:szCs w:val="20"/>
              </w:rPr>
              <w:t>Гидродинамический.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0F2B03B1" w14:textId="77777777" w:rsidR="00F45BA4" w:rsidRPr="00491441" w:rsidRDefault="00F45BA4" w:rsidP="00E908B0">
            <w:pPr>
              <w:spacing w:line="240" w:lineRule="auto"/>
              <w:rPr>
                <w:sz w:val="20"/>
                <w:szCs w:val="20"/>
              </w:rPr>
            </w:pPr>
            <w:r w:rsidRPr="00491441">
              <w:rPr>
                <w:sz w:val="20"/>
                <w:szCs w:val="20"/>
              </w:rPr>
              <w:t>Поток (течение) воды</w:t>
            </w:r>
          </w:p>
        </w:tc>
      </w:tr>
      <w:tr w:rsidR="00F45BA4" w:rsidRPr="00491441" w14:paraId="7E398B94"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bottom w:val="single" w:sz="4" w:space="0" w:color="auto"/>
            </w:tcBorders>
            <w:shd w:val="clear" w:color="auto" w:fill="auto"/>
          </w:tcPr>
          <w:p w14:paraId="34AB53A2"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tcBorders>
            <w:shd w:val="clear" w:color="auto" w:fill="auto"/>
          </w:tcPr>
          <w:p w14:paraId="2BB44CCA" w14:textId="77777777" w:rsidR="00F45BA4" w:rsidRPr="00491441" w:rsidRDefault="00F45BA4" w:rsidP="00E908B0">
            <w:pPr>
              <w:spacing w:line="240" w:lineRule="auto"/>
              <w:rPr>
                <w:sz w:val="20"/>
                <w:szCs w:val="20"/>
              </w:rPr>
            </w:pPr>
            <w:r w:rsidRPr="00491441">
              <w:rPr>
                <w:sz w:val="20"/>
                <w:szCs w:val="20"/>
              </w:rPr>
              <w:t>Гидрохимический</w:t>
            </w:r>
          </w:p>
        </w:tc>
        <w:tc>
          <w:tcPr>
            <w:tcW w:w="2785" w:type="pct"/>
            <w:tcBorders>
              <w:top w:val="single" w:sz="4" w:space="0" w:color="000000"/>
              <w:left w:val="single" w:sz="4" w:space="0" w:color="000000"/>
              <w:right w:val="single" w:sz="4" w:space="0" w:color="000000"/>
            </w:tcBorders>
            <w:shd w:val="clear" w:color="auto" w:fill="auto"/>
          </w:tcPr>
          <w:p w14:paraId="3EF2A891" w14:textId="77777777" w:rsidR="00F45BA4" w:rsidRPr="00491441" w:rsidRDefault="00F45BA4" w:rsidP="00E908B0">
            <w:pPr>
              <w:spacing w:line="240" w:lineRule="auto"/>
              <w:rPr>
                <w:sz w:val="20"/>
                <w:szCs w:val="20"/>
              </w:rPr>
            </w:pPr>
            <w:r w:rsidRPr="00491441">
              <w:rPr>
                <w:sz w:val="20"/>
                <w:szCs w:val="20"/>
              </w:rPr>
              <w:t>Загрязнение гидросферы, почв, грунтов</w:t>
            </w:r>
          </w:p>
        </w:tc>
      </w:tr>
      <w:tr w:rsidR="00F45BA4" w:rsidRPr="00491441" w14:paraId="0B61D1CF"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Pr>
          <w:p w14:paraId="22A41261" w14:textId="77777777" w:rsidR="00F45BA4" w:rsidRPr="00491441" w:rsidRDefault="00F45BA4" w:rsidP="00E908B0">
            <w:pPr>
              <w:spacing w:line="240" w:lineRule="auto"/>
              <w:rPr>
                <w:sz w:val="20"/>
                <w:szCs w:val="20"/>
              </w:rPr>
            </w:pPr>
            <w:r w:rsidRPr="00491441">
              <w:rPr>
                <w:sz w:val="20"/>
                <w:szCs w:val="20"/>
              </w:rPr>
              <w:t>3. Опасные метеорологические явления и процессы</w:t>
            </w:r>
          </w:p>
        </w:tc>
      </w:tr>
      <w:tr w:rsidR="00F45BA4" w:rsidRPr="00491441" w14:paraId="04DDABC8"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tcBorders>
            <w:shd w:val="clear" w:color="auto" w:fill="auto"/>
          </w:tcPr>
          <w:p w14:paraId="42BA9903" w14:textId="56485D25" w:rsidR="00F45BA4" w:rsidRPr="00491441" w:rsidRDefault="00F45BA4" w:rsidP="00E908B0">
            <w:pPr>
              <w:spacing w:line="240" w:lineRule="auto"/>
              <w:jc w:val="left"/>
              <w:rPr>
                <w:sz w:val="20"/>
                <w:szCs w:val="20"/>
              </w:rPr>
            </w:pPr>
            <w:r w:rsidRPr="00491441">
              <w:rPr>
                <w:sz w:val="20"/>
                <w:szCs w:val="20"/>
              </w:rPr>
              <w:t>3.1 Силь</w:t>
            </w:r>
            <w:r w:rsidR="00AF4D1E" w:rsidRPr="00491441">
              <w:rPr>
                <w:sz w:val="20"/>
                <w:szCs w:val="20"/>
              </w:rPr>
              <w:t>ный ветер. Шторм. Шквал. Ураган</w:t>
            </w:r>
          </w:p>
        </w:tc>
        <w:tc>
          <w:tcPr>
            <w:tcW w:w="1144" w:type="pct"/>
            <w:tcBorders>
              <w:top w:val="single" w:sz="4" w:space="0" w:color="000000"/>
              <w:left w:val="single" w:sz="4" w:space="0" w:color="000000"/>
            </w:tcBorders>
            <w:shd w:val="clear" w:color="auto" w:fill="auto"/>
          </w:tcPr>
          <w:p w14:paraId="0B8CE561" w14:textId="589B1D96" w:rsidR="00F45BA4" w:rsidRPr="00491441" w:rsidRDefault="00AF4D1E" w:rsidP="00E908B0">
            <w:pPr>
              <w:spacing w:line="240" w:lineRule="auto"/>
              <w:rPr>
                <w:sz w:val="20"/>
                <w:szCs w:val="20"/>
              </w:rPr>
            </w:pPr>
            <w:r w:rsidRPr="00491441">
              <w:rPr>
                <w:sz w:val="20"/>
                <w:szCs w:val="20"/>
              </w:rPr>
              <w:t>Аэродинамический</w:t>
            </w:r>
          </w:p>
        </w:tc>
        <w:tc>
          <w:tcPr>
            <w:tcW w:w="2785" w:type="pct"/>
            <w:tcBorders>
              <w:top w:val="single" w:sz="4" w:space="0" w:color="000000"/>
              <w:left w:val="single" w:sz="4" w:space="0" w:color="000000"/>
              <w:right w:val="single" w:sz="4" w:space="0" w:color="000000"/>
            </w:tcBorders>
            <w:shd w:val="clear" w:color="auto" w:fill="auto"/>
          </w:tcPr>
          <w:p w14:paraId="3748732F" w14:textId="77777777" w:rsidR="00F45BA4" w:rsidRPr="00491441" w:rsidRDefault="00F45BA4" w:rsidP="00E908B0">
            <w:pPr>
              <w:spacing w:line="240" w:lineRule="auto"/>
              <w:rPr>
                <w:sz w:val="20"/>
                <w:szCs w:val="20"/>
              </w:rPr>
            </w:pPr>
            <w:r w:rsidRPr="00491441">
              <w:rPr>
                <w:sz w:val="20"/>
                <w:szCs w:val="20"/>
              </w:rPr>
              <w:t xml:space="preserve">Ветровой поток. </w:t>
            </w:r>
          </w:p>
          <w:p w14:paraId="7177ADB5" w14:textId="77777777" w:rsidR="00F45BA4" w:rsidRPr="00491441" w:rsidRDefault="00F45BA4" w:rsidP="00E908B0">
            <w:pPr>
              <w:spacing w:line="240" w:lineRule="auto"/>
              <w:rPr>
                <w:sz w:val="20"/>
                <w:szCs w:val="20"/>
              </w:rPr>
            </w:pPr>
            <w:r w:rsidRPr="00491441">
              <w:rPr>
                <w:sz w:val="20"/>
                <w:szCs w:val="20"/>
              </w:rPr>
              <w:t xml:space="preserve">Ветровая нагрузка. </w:t>
            </w:r>
          </w:p>
          <w:p w14:paraId="174FFE94" w14:textId="77777777" w:rsidR="00F45BA4" w:rsidRPr="00491441" w:rsidRDefault="00F45BA4" w:rsidP="00E908B0">
            <w:pPr>
              <w:spacing w:line="240" w:lineRule="auto"/>
              <w:rPr>
                <w:sz w:val="20"/>
                <w:szCs w:val="20"/>
              </w:rPr>
            </w:pPr>
            <w:r w:rsidRPr="00491441">
              <w:rPr>
                <w:sz w:val="20"/>
                <w:szCs w:val="20"/>
              </w:rPr>
              <w:t xml:space="preserve">Аэродинамическое давление. </w:t>
            </w:r>
          </w:p>
          <w:p w14:paraId="72E63720" w14:textId="77777777" w:rsidR="00F45BA4" w:rsidRPr="00491441" w:rsidRDefault="00F45BA4" w:rsidP="00E908B0">
            <w:pPr>
              <w:spacing w:line="240" w:lineRule="auto"/>
              <w:rPr>
                <w:sz w:val="20"/>
                <w:szCs w:val="20"/>
              </w:rPr>
            </w:pPr>
            <w:r w:rsidRPr="00491441">
              <w:rPr>
                <w:sz w:val="20"/>
                <w:szCs w:val="20"/>
              </w:rPr>
              <w:t>Вибрация</w:t>
            </w:r>
          </w:p>
        </w:tc>
      </w:tr>
      <w:tr w:rsidR="00F45BA4" w:rsidRPr="00491441" w14:paraId="2D474C40"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000000"/>
            </w:tcBorders>
            <w:shd w:val="clear" w:color="auto" w:fill="auto"/>
          </w:tcPr>
          <w:p w14:paraId="5E39D278" w14:textId="4B4A3912" w:rsidR="00F45BA4" w:rsidRPr="00491441" w:rsidRDefault="00F45BA4" w:rsidP="00E908B0">
            <w:pPr>
              <w:spacing w:line="240" w:lineRule="auto"/>
              <w:rPr>
                <w:sz w:val="20"/>
                <w:szCs w:val="20"/>
              </w:rPr>
            </w:pPr>
            <w:r w:rsidRPr="00491441">
              <w:rPr>
                <w:sz w:val="20"/>
                <w:szCs w:val="20"/>
              </w:rPr>
              <w:t>3.2 Сильные осадки</w:t>
            </w:r>
          </w:p>
        </w:tc>
        <w:tc>
          <w:tcPr>
            <w:tcW w:w="1144" w:type="pct"/>
            <w:tcBorders>
              <w:top w:val="single" w:sz="4" w:space="0" w:color="000000"/>
              <w:left w:val="single" w:sz="4" w:space="0" w:color="000000"/>
              <w:bottom w:val="single" w:sz="4" w:space="0" w:color="000000"/>
            </w:tcBorders>
            <w:shd w:val="clear" w:color="auto" w:fill="auto"/>
          </w:tcPr>
          <w:p w14:paraId="6B4C28DF" w14:textId="77777777" w:rsidR="00F45BA4" w:rsidRPr="00491441" w:rsidRDefault="00F45BA4" w:rsidP="00E908B0">
            <w:pPr>
              <w:spacing w:line="240" w:lineRule="auto"/>
              <w:rPr>
                <w:sz w:val="20"/>
                <w:szCs w:val="20"/>
              </w:rPr>
            </w:pPr>
            <w:r w:rsidRPr="00491441">
              <w:rPr>
                <w:sz w:val="20"/>
                <w:szCs w:val="20"/>
              </w:rPr>
              <w:t>-</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63C8E6B3" w14:textId="77777777" w:rsidR="00F45BA4" w:rsidRPr="00491441" w:rsidRDefault="00F45BA4" w:rsidP="00E908B0">
            <w:pPr>
              <w:spacing w:line="240" w:lineRule="auto"/>
              <w:rPr>
                <w:sz w:val="20"/>
                <w:szCs w:val="20"/>
              </w:rPr>
            </w:pPr>
            <w:r w:rsidRPr="00491441">
              <w:rPr>
                <w:sz w:val="20"/>
                <w:szCs w:val="20"/>
              </w:rPr>
              <w:t>-</w:t>
            </w:r>
          </w:p>
        </w:tc>
      </w:tr>
      <w:tr w:rsidR="00F45BA4" w:rsidRPr="00491441" w14:paraId="15191ED3"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000000"/>
            </w:tcBorders>
            <w:shd w:val="clear" w:color="auto" w:fill="auto"/>
          </w:tcPr>
          <w:p w14:paraId="23450A52" w14:textId="2DF94284" w:rsidR="00F45BA4" w:rsidRPr="00491441" w:rsidRDefault="00F45BA4" w:rsidP="00E908B0">
            <w:pPr>
              <w:spacing w:line="240" w:lineRule="auto"/>
              <w:rPr>
                <w:sz w:val="20"/>
                <w:szCs w:val="20"/>
              </w:rPr>
            </w:pPr>
            <w:r w:rsidRPr="00491441">
              <w:rPr>
                <w:sz w:val="20"/>
                <w:szCs w:val="20"/>
              </w:rPr>
              <w:lastRenderedPageBreak/>
              <w:t>3.2.1 Продолжительный дождь (ливень)</w:t>
            </w:r>
          </w:p>
        </w:tc>
        <w:tc>
          <w:tcPr>
            <w:tcW w:w="1144" w:type="pct"/>
            <w:tcBorders>
              <w:top w:val="single" w:sz="4" w:space="0" w:color="000000"/>
              <w:left w:val="single" w:sz="4" w:space="0" w:color="000000"/>
              <w:bottom w:val="single" w:sz="4" w:space="0" w:color="000000"/>
            </w:tcBorders>
            <w:shd w:val="clear" w:color="auto" w:fill="auto"/>
          </w:tcPr>
          <w:p w14:paraId="2AA9A1D0" w14:textId="77777777" w:rsidR="00F45BA4" w:rsidRPr="00491441" w:rsidRDefault="00F45BA4" w:rsidP="00E908B0">
            <w:pPr>
              <w:spacing w:line="240" w:lineRule="auto"/>
              <w:rPr>
                <w:sz w:val="20"/>
                <w:szCs w:val="20"/>
              </w:rPr>
            </w:pPr>
            <w:r w:rsidRPr="00491441">
              <w:rPr>
                <w:sz w:val="20"/>
                <w:szCs w:val="20"/>
              </w:rPr>
              <w:t xml:space="preserve">Гидродинамический </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48B180FA" w14:textId="77777777" w:rsidR="00F45BA4" w:rsidRPr="00491441" w:rsidRDefault="00F45BA4" w:rsidP="00E908B0">
            <w:pPr>
              <w:spacing w:line="240" w:lineRule="auto"/>
              <w:rPr>
                <w:sz w:val="20"/>
                <w:szCs w:val="20"/>
              </w:rPr>
            </w:pPr>
            <w:r w:rsidRPr="00491441">
              <w:rPr>
                <w:sz w:val="20"/>
                <w:szCs w:val="20"/>
              </w:rPr>
              <w:t>Поток (течение) воды.</w:t>
            </w:r>
          </w:p>
          <w:p w14:paraId="5CADDD8C" w14:textId="77777777" w:rsidR="00F45BA4" w:rsidRPr="00491441" w:rsidRDefault="00F45BA4" w:rsidP="00E908B0">
            <w:pPr>
              <w:spacing w:line="240" w:lineRule="auto"/>
              <w:rPr>
                <w:sz w:val="20"/>
                <w:szCs w:val="20"/>
              </w:rPr>
            </w:pPr>
            <w:r w:rsidRPr="00491441">
              <w:rPr>
                <w:sz w:val="20"/>
                <w:szCs w:val="20"/>
              </w:rPr>
              <w:t>Затопление территории</w:t>
            </w:r>
          </w:p>
        </w:tc>
      </w:tr>
      <w:tr w:rsidR="00F45BA4" w:rsidRPr="00491441" w14:paraId="3813D377"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000000"/>
            </w:tcBorders>
            <w:shd w:val="clear" w:color="auto" w:fill="auto"/>
          </w:tcPr>
          <w:p w14:paraId="7FC04BC1" w14:textId="292F99DF" w:rsidR="00F45BA4" w:rsidRPr="00491441" w:rsidRDefault="00F45BA4" w:rsidP="00E908B0">
            <w:pPr>
              <w:spacing w:line="240" w:lineRule="auto"/>
              <w:jc w:val="left"/>
              <w:rPr>
                <w:sz w:val="20"/>
                <w:szCs w:val="20"/>
              </w:rPr>
            </w:pPr>
            <w:r w:rsidRPr="00491441">
              <w:rPr>
                <w:sz w:val="20"/>
                <w:szCs w:val="20"/>
              </w:rPr>
              <w:t xml:space="preserve">3.2.2 Сильный снегопад </w:t>
            </w:r>
          </w:p>
        </w:tc>
        <w:tc>
          <w:tcPr>
            <w:tcW w:w="1144" w:type="pct"/>
            <w:tcBorders>
              <w:top w:val="single" w:sz="4" w:space="0" w:color="000000"/>
              <w:left w:val="single" w:sz="4" w:space="0" w:color="000000"/>
              <w:bottom w:val="single" w:sz="4" w:space="0" w:color="000000"/>
            </w:tcBorders>
            <w:shd w:val="clear" w:color="auto" w:fill="auto"/>
          </w:tcPr>
          <w:p w14:paraId="0F2739C8" w14:textId="77777777" w:rsidR="00F45BA4" w:rsidRPr="00491441" w:rsidRDefault="00F45BA4" w:rsidP="00E908B0">
            <w:pPr>
              <w:spacing w:line="240" w:lineRule="auto"/>
              <w:rPr>
                <w:sz w:val="20"/>
                <w:szCs w:val="20"/>
              </w:rPr>
            </w:pPr>
            <w:r w:rsidRPr="00491441">
              <w:rPr>
                <w:sz w:val="20"/>
                <w:szCs w:val="20"/>
              </w:rPr>
              <w:t xml:space="preserve">Гидродинамический </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6EE05B23" w14:textId="77777777" w:rsidR="00F45BA4" w:rsidRPr="00491441" w:rsidRDefault="00F45BA4" w:rsidP="00E908B0">
            <w:pPr>
              <w:spacing w:line="240" w:lineRule="auto"/>
              <w:rPr>
                <w:sz w:val="20"/>
                <w:szCs w:val="20"/>
              </w:rPr>
            </w:pPr>
            <w:r w:rsidRPr="00491441">
              <w:rPr>
                <w:sz w:val="20"/>
                <w:szCs w:val="20"/>
              </w:rPr>
              <w:t>Снеговая нагрузка.</w:t>
            </w:r>
          </w:p>
          <w:p w14:paraId="3015315F" w14:textId="77777777" w:rsidR="00F45BA4" w:rsidRPr="00491441" w:rsidRDefault="00F45BA4" w:rsidP="00E908B0">
            <w:pPr>
              <w:spacing w:line="240" w:lineRule="auto"/>
              <w:rPr>
                <w:sz w:val="20"/>
                <w:szCs w:val="20"/>
              </w:rPr>
            </w:pPr>
            <w:r w:rsidRPr="00491441">
              <w:rPr>
                <w:sz w:val="20"/>
                <w:szCs w:val="20"/>
              </w:rPr>
              <w:t>Снежные заносы</w:t>
            </w:r>
          </w:p>
        </w:tc>
      </w:tr>
      <w:tr w:rsidR="00F45BA4" w:rsidRPr="00491441" w14:paraId="3A5C8B91"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tcBorders>
            <w:shd w:val="clear" w:color="auto" w:fill="auto"/>
          </w:tcPr>
          <w:p w14:paraId="6BA460C8" w14:textId="75944979" w:rsidR="00F45BA4" w:rsidRPr="00491441" w:rsidRDefault="00F45BA4" w:rsidP="00E908B0">
            <w:pPr>
              <w:spacing w:line="240" w:lineRule="auto"/>
              <w:rPr>
                <w:sz w:val="20"/>
                <w:szCs w:val="20"/>
              </w:rPr>
            </w:pPr>
            <w:r w:rsidRPr="00491441">
              <w:rPr>
                <w:sz w:val="20"/>
                <w:szCs w:val="20"/>
              </w:rPr>
              <w:t>3.2.3 Сильная метель</w:t>
            </w:r>
          </w:p>
        </w:tc>
        <w:tc>
          <w:tcPr>
            <w:tcW w:w="1144" w:type="pct"/>
            <w:tcBorders>
              <w:top w:val="single" w:sz="4" w:space="0" w:color="000000"/>
              <w:left w:val="single" w:sz="4" w:space="0" w:color="000000"/>
            </w:tcBorders>
            <w:shd w:val="clear" w:color="auto" w:fill="auto"/>
          </w:tcPr>
          <w:p w14:paraId="1C21CFB8" w14:textId="77777777" w:rsidR="00F45BA4" w:rsidRPr="00491441" w:rsidRDefault="00F45BA4" w:rsidP="00E908B0">
            <w:pPr>
              <w:spacing w:line="240" w:lineRule="auto"/>
              <w:rPr>
                <w:sz w:val="20"/>
                <w:szCs w:val="20"/>
              </w:rPr>
            </w:pPr>
            <w:r w:rsidRPr="00491441">
              <w:rPr>
                <w:sz w:val="20"/>
                <w:szCs w:val="20"/>
              </w:rPr>
              <w:t xml:space="preserve">Гидродинамический </w:t>
            </w:r>
          </w:p>
        </w:tc>
        <w:tc>
          <w:tcPr>
            <w:tcW w:w="2785" w:type="pct"/>
            <w:tcBorders>
              <w:top w:val="single" w:sz="4" w:space="0" w:color="000000"/>
              <w:left w:val="single" w:sz="4" w:space="0" w:color="000000"/>
              <w:right w:val="single" w:sz="4" w:space="0" w:color="000000"/>
            </w:tcBorders>
            <w:shd w:val="clear" w:color="auto" w:fill="auto"/>
          </w:tcPr>
          <w:p w14:paraId="582A9172" w14:textId="77777777" w:rsidR="00F45BA4" w:rsidRPr="00491441" w:rsidRDefault="00F45BA4" w:rsidP="00E908B0">
            <w:pPr>
              <w:spacing w:line="240" w:lineRule="auto"/>
              <w:rPr>
                <w:sz w:val="20"/>
                <w:szCs w:val="20"/>
              </w:rPr>
            </w:pPr>
            <w:r w:rsidRPr="00491441">
              <w:rPr>
                <w:sz w:val="20"/>
                <w:szCs w:val="20"/>
              </w:rPr>
              <w:t xml:space="preserve">Снеговая нагрузка. </w:t>
            </w:r>
          </w:p>
          <w:p w14:paraId="741AA6D1" w14:textId="77777777" w:rsidR="00F45BA4" w:rsidRPr="00491441" w:rsidRDefault="00F45BA4" w:rsidP="00E908B0">
            <w:pPr>
              <w:spacing w:line="240" w:lineRule="auto"/>
              <w:rPr>
                <w:sz w:val="20"/>
                <w:szCs w:val="20"/>
              </w:rPr>
            </w:pPr>
            <w:r w:rsidRPr="00491441">
              <w:rPr>
                <w:sz w:val="20"/>
                <w:szCs w:val="20"/>
              </w:rPr>
              <w:t xml:space="preserve">Ветровая нагрузка. </w:t>
            </w:r>
          </w:p>
          <w:p w14:paraId="3D7E890D" w14:textId="77777777" w:rsidR="00F45BA4" w:rsidRPr="00491441" w:rsidRDefault="00F45BA4" w:rsidP="00E908B0">
            <w:pPr>
              <w:spacing w:line="240" w:lineRule="auto"/>
              <w:rPr>
                <w:sz w:val="20"/>
                <w:szCs w:val="20"/>
              </w:rPr>
            </w:pPr>
            <w:r w:rsidRPr="00491441">
              <w:rPr>
                <w:sz w:val="20"/>
                <w:szCs w:val="20"/>
              </w:rPr>
              <w:t>Снежные заносы</w:t>
            </w:r>
          </w:p>
        </w:tc>
      </w:tr>
      <w:tr w:rsidR="00F45BA4" w:rsidRPr="00491441" w14:paraId="6C34C7BD"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top w:val="single" w:sz="4" w:space="0" w:color="000000"/>
              <w:left w:val="single" w:sz="4" w:space="0" w:color="000000"/>
            </w:tcBorders>
            <w:shd w:val="clear" w:color="auto" w:fill="auto"/>
          </w:tcPr>
          <w:p w14:paraId="0B631D55" w14:textId="3A834EBA" w:rsidR="00F45BA4" w:rsidRPr="00491441" w:rsidRDefault="00AF4D1E" w:rsidP="00E908B0">
            <w:pPr>
              <w:spacing w:line="240" w:lineRule="auto"/>
              <w:rPr>
                <w:sz w:val="20"/>
                <w:szCs w:val="20"/>
              </w:rPr>
            </w:pPr>
            <w:r w:rsidRPr="00491441">
              <w:rPr>
                <w:sz w:val="20"/>
                <w:szCs w:val="20"/>
              </w:rPr>
              <w:t>3.2.4 Гололед</w:t>
            </w:r>
          </w:p>
        </w:tc>
        <w:tc>
          <w:tcPr>
            <w:tcW w:w="1144" w:type="pct"/>
            <w:tcBorders>
              <w:top w:val="single" w:sz="4" w:space="0" w:color="000000"/>
              <w:left w:val="single" w:sz="4" w:space="0" w:color="000000"/>
              <w:bottom w:val="single" w:sz="4" w:space="0" w:color="000000"/>
            </w:tcBorders>
            <w:shd w:val="clear" w:color="auto" w:fill="auto"/>
          </w:tcPr>
          <w:p w14:paraId="74690FAE" w14:textId="77777777" w:rsidR="00F45BA4" w:rsidRPr="00491441" w:rsidRDefault="00F45BA4" w:rsidP="00E908B0">
            <w:pPr>
              <w:spacing w:line="240" w:lineRule="auto"/>
              <w:rPr>
                <w:sz w:val="20"/>
                <w:szCs w:val="20"/>
              </w:rPr>
            </w:pPr>
            <w:r w:rsidRPr="00491441">
              <w:rPr>
                <w:sz w:val="20"/>
                <w:szCs w:val="20"/>
              </w:rPr>
              <w:t>Гравитационный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7D8B8330" w14:textId="77777777" w:rsidR="00F45BA4" w:rsidRPr="00491441" w:rsidRDefault="00F45BA4" w:rsidP="00E908B0">
            <w:pPr>
              <w:spacing w:line="240" w:lineRule="auto"/>
              <w:rPr>
                <w:sz w:val="20"/>
                <w:szCs w:val="20"/>
              </w:rPr>
            </w:pPr>
            <w:r w:rsidRPr="00491441">
              <w:rPr>
                <w:sz w:val="20"/>
                <w:szCs w:val="20"/>
              </w:rPr>
              <w:t>Гололедная нагрузка</w:t>
            </w:r>
          </w:p>
        </w:tc>
      </w:tr>
      <w:tr w:rsidR="00F45BA4" w:rsidRPr="00491441" w14:paraId="1CAEBA68"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left w:val="single" w:sz="4" w:space="0" w:color="000000"/>
              <w:bottom w:val="single" w:sz="4" w:space="0" w:color="000000"/>
            </w:tcBorders>
            <w:shd w:val="clear" w:color="auto" w:fill="auto"/>
          </w:tcPr>
          <w:p w14:paraId="3FDF8EE1" w14:textId="77777777" w:rsidR="00F45BA4" w:rsidRPr="00491441" w:rsidRDefault="00F45BA4" w:rsidP="00E908B0">
            <w:pPr>
              <w:spacing w:line="240" w:lineRule="auto"/>
              <w:rPr>
                <w:sz w:val="20"/>
                <w:szCs w:val="20"/>
              </w:rPr>
            </w:pPr>
          </w:p>
        </w:tc>
        <w:tc>
          <w:tcPr>
            <w:tcW w:w="1144" w:type="pct"/>
            <w:tcBorders>
              <w:top w:val="single" w:sz="4" w:space="0" w:color="000000"/>
              <w:left w:val="single" w:sz="4" w:space="0" w:color="000000"/>
              <w:bottom w:val="single" w:sz="4" w:space="0" w:color="000000"/>
            </w:tcBorders>
            <w:shd w:val="clear" w:color="auto" w:fill="auto"/>
          </w:tcPr>
          <w:p w14:paraId="7E7912E5" w14:textId="77777777" w:rsidR="00F45BA4" w:rsidRPr="00491441" w:rsidRDefault="00F45BA4" w:rsidP="00E908B0">
            <w:pPr>
              <w:spacing w:line="240" w:lineRule="auto"/>
              <w:rPr>
                <w:sz w:val="20"/>
                <w:szCs w:val="20"/>
              </w:rPr>
            </w:pPr>
            <w:r w:rsidRPr="00491441">
              <w:rPr>
                <w:sz w:val="20"/>
                <w:szCs w:val="20"/>
              </w:rPr>
              <w:t>Динамический</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05D6CE23" w14:textId="77777777" w:rsidR="00F45BA4" w:rsidRPr="00491441" w:rsidRDefault="00F45BA4" w:rsidP="00E908B0">
            <w:pPr>
              <w:spacing w:line="240" w:lineRule="auto"/>
              <w:rPr>
                <w:sz w:val="20"/>
                <w:szCs w:val="20"/>
              </w:rPr>
            </w:pPr>
            <w:r w:rsidRPr="00491441">
              <w:rPr>
                <w:sz w:val="20"/>
                <w:szCs w:val="20"/>
              </w:rPr>
              <w:t>Вибрация</w:t>
            </w:r>
          </w:p>
        </w:tc>
      </w:tr>
      <w:tr w:rsidR="00F45BA4" w:rsidRPr="00491441" w14:paraId="509989C0"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000000"/>
            </w:tcBorders>
            <w:shd w:val="clear" w:color="auto" w:fill="auto"/>
          </w:tcPr>
          <w:p w14:paraId="7631E944" w14:textId="2965C3F3" w:rsidR="00F45BA4" w:rsidRPr="00491441" w:rsidRDefault="00F45BA4" w:rsidP="00E908B0">
            <w:pPr>
              <w:spacing w:line="240" w:lineRule="auto"/>
              <w:rPr>
                <w:sz w:val="20"/>
                <w:szCs w:val="20"/>
              </w:rPr>
            </w:pPr>
            <w:r w:rsidRPr="00491441">
              <w:rPr>
                <w:sz w:val="20"/>
                <w:szCs w:val="20"/>
              </w:rPr>
              <w:t>3.2.5 Град</w:t>
            </w:r>
          </w:p>
        </w:tc>
        <w:tc>
          <w:tcPr>
            <w:tcW w:w="1144" w:type="pct"/>
            <w:tcBorders>
              <w:top w:val="single" w:sz="4" w:space="0" w:color="000000"/>
              <w:left w:val="single" w:sz="4" w:space="0" w:color="000000"/>
              <w:bottom w:val="single" w:sz="4" w:space="0" w:color="000000"/>
            </w:tcBorders>
            <w:shd w:val="clear" w:color="auto" w:fill="auto"/>
          </w:tcPr>
          <w:p w14:paraId="73CECC76" w14:textId="77777777" w:rsidR="00F45BA4" w:rsidRPr="00491441" w:rsidRDefault="00F45BA4" w:rsidP="00E908B0">
            <w:pPr>
              <w:spacing w:line="240" w:lineRule="auto"/>
              <w:rPr>
                <w:sz w:val="20"/>
                <w:szCs w:val="20"/>
              </w:rPr>
            </w:pPr>
            <w:r w:rsidRPr="00491441">
              <w:rPr>
                <w:sz w:val="20"/>
                <w:szCs w:val="20"/>
              </w:rPr>
              <w:t xml:space="preserve">Динамический </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5F86C752" w14:textId="77777777" w:rsidR="00F45BA4" w:rsidRPr="00491441" w:rsidRDefault="00F45BA4" w:rsidP="00E908B0">
            <w:pPr>
              <w:spacing w:line="240" w:lineRule="auto"/>
              <w:rPr>
                <w:sz w:val="20"/>
                <w:szCs w:val="20"/>
              </w:rPr>
            </w:pPr>
            <w:r w:rsidRPr="00491441">
              <w:rPr>
                <w:sz w:val="20"/>
                <w:szCs w:val="20"/>
              </w:rPr>
              <w:t>Удар</w:t>
            </w:r>
          </w:p>
        </w:tc>
      </w:tr>
      <w:tr w:rsidR="00F45BA4" w:rsidRPr="00491441" w14:paraId="452AF2B7"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000000"/>
            </w:tcBorders>
            <w:shd w:val="clear" w:color="auto" w:fill="auto"/>
          </w:tcPr>
          <w:p w14:paraId="2D467958" w14:textId="7477FC5D" w:rsidR="00F45BA4" w:rsidRPr="00491441" w:rsidRDefault="00F45BA4" w:rsidP="00E908B0">
            <w:pPr>
              <w:spacing w:line="240" w:lineRule="auto"/>
              <w:rPr>
                <w:sz w:val="20"/>
                <w:szCs w:val="20"/>
              </w:rPr>
            </w:pPr>
            <w:r w:rsidRPr="00491441">
              <w:rPr>
                <w:sz w:val="20"/>
                <w:szCs w:val="20"/>
              </w:rPr>
              <w:t xml:space="preserve">3.3 Туман </w:t>
            </w:r>
          </w:p>
        </w:tc>
        <w:tc>
          <w:tcPr>
            <w:tcW w:w="1144" w:type="pct"/>
            <w:tcBorders>
              <w:top w:val="single" w:sz="4" w:space="0" w:color="000000"/>
              <w:left w:val="single" w:sz="4" w:space="0" w:color="000000"/>
              <w:bottom w:val="single" w:sz="4" w:space="0" w:color="000000"/>
            </w:tcBorders>
            <w:shd w:val="clear" w:color="auto" w:fill="auto"/>
          </w:tcPr>
          <w:p w14:paraId="03AA02B5" w14:textId="77777777" w:rsidR="00F45BA4" w:rsidRPr="00491441" w:rsidRDefault="00F45BA4" w:rsidP="00E908B0">
            <w:pPr>
              <w:spacing w:line="240" w:lineRule="auto"/>
              <w:rPr>
                <w:sz w:val="20"/>
                <w:szCs w:val="20"/>
              </w:rPr>
            </w:pPr>
            <w:r w:rsidRPr="00491441">
              <w:rPr>
                <w:sz w:val="20"/>
                <w:szCs w:val="20"/>
              </w:rPr>
              <w:t xml:space="preserve">Теплофизический </w:t>
            </w:r>
          </w:p>
        </w:tc>
        <w:tc>
          <w:tcPr>
            <w:tcW w:w="2785" w:type="pct"/>
            <w:tcBorders>
              <w:top w:val="single" w:sz="4" w:space="0" w:color="000000"/>
              <w:left w:val="single" w:sz="4" w:space="0" w:color="000000"/>
              <w:bottom w:val="single" w:sz="4" w:space="0" w:color="000000"/>
              <w:right w:val="single" w:sz="4" w:space="0" w:color="000000"/>
            </w:tcBorders>
            <w:shd w:val="clear" w:color="auto" w:fill="auto"/>
          </w:tcPr>
          <w:p w14:paraId="2C369626" w14:textId="77777777" w:rsidR="00F45BA4" w:rsidRPr="00491441" w:rsidRDefault="00F45BA4" w:rsidP="00E908B0">
            <w:pPr>
              <w:spacing w:line="240" w:lineRule="auto"/>
              <w:rPr>
                <w:sz w:val="20"/>
                <w:szCs w:val="20"/>
              </w:rPr>
            </w:pPr>
            <w:r w:rsidRPr="00491441">
              <w:rPr>
                <w:sz w:val="20"/>
                <w:szCs w:val="20"/>
              </w:rPr>
              <w:t>Снижение видимости (помутнение воздуха)</w:t>
            </w:r>
          </w:p>
        </w:tc>
      </w:tr>
      <w:tr w:rsidR="00F45BA4" w:rsidRPr="00491441" w14:paraId="7C37227D"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000000"/>
              <w:left w:val="single" w:sz="4" w:space="0" w:color="000000"/>
              <w:bottom w:val="single" w:sz="4" w:space="0" w:color="auto"/>
            </w:tcBorders>
            <w:shd w:val="clear" w:color="auto" w:fill="auto"/>
          </w:tcPr>
          <w:p w14:paraId="1BAE3831" w14:textId="7CE4BF9B" w:rsidR="00F45BA4" w:rsidRPr="00491441" w:rsidRDefault="00F45BA4" w:rsidP="00E908B0">
            <w:pPr>
              <w:spacing w:line="240" w:lineRule="auto"/>
              <w:rPr>
                <w:sz w:val="20"/>
                <w:szCs w:val="20"/>
              </w:rPr>
            </w:pPr>
            <w:r w:rsidRPr="00491441">
              <w:rPr>
                <w:sz w:val="20"/>
                <w:szCs w:val="20"/>
              </w:rPr>
              <w:t>3.4 Заморозок</w:t>
            </w:r>
          </w:p>
        </w:tc>
        <w:tc>
          <w:tcPr>
            <w:tcW w:w="1144" w:type="pct"/>
            <w:tcBorders>
              <w:top w:val="single" w:sz="4" w:space="0" w:color="000000"/>
              <w:left w:val="single" w:sz="4" w:space="0" w:color="000000"/>
              <w:bottom w:val="single" w:sz="4" w:space="0" w:color="auto"/>
            </w:tcBorders>
            <w:shd w:val="clear" w:color="auto" w:fill="auto"/>
          </w:tcPr>
          <w:p w14:paraId="05AE5DE3" w14:textId="77777777" w:rsidR="00F45BA4" w:rsidRPr="00491441" w:rsidRDefault="00F45BA4" w:rsidP="00E908B0">
            <w:pPr>
              <w:spacing w:line="240" w:lineRule="auto"/>
              <w:rPr>
                <w:sz w:val="20"/>
                <w:szCs w:val="20"/>
              </w:rPr>
            </w:pPr>
            <w:r w:rsidRPr="00491441">
              <w:rPr>
                <w:sz w:val="20"/>
                <w:szCs w:val="20"/>
              </w:rPr>
              <w:t>Тепловой</w:t>
            </w:r>
          </w:p>
        </w:tc>
        <w:tc>
          <w:tcPr>
            <w:tcW w:w="2785" w:type="pct"/>
            <w:tcBorders>
              <w:top w:val="single" w:sz="4" w:space="0" w:color="000000"/>
              <w:left w:val="single" w:sz="4" w:space="0" w:color="000000"/>
              <w:bottom w:val="single" w:sz="4" w:space="0" w:color="auto"/>
              <w:right w:val="single" w:sz="4" w:space="0" w:color="000000"/>
            </w:tcBorders>
            <w:shd w:val="clear" w:color="auto" w:fill="auto"/>
          </w:tcPr>
          <w:p w14:paraId="0D5475C8" w14:textId="77777777" w:rsidR="00F45BA4" w:rsidRPr="00491441" w:rsidRDefault="00F45BA4" w:rsidP="00E908B0">
            <w:pPr>
              <w:spacing w:line="240" w:lineRule="auto"/>
              <w:rPr>
                <w:sz w:val="20"/>
                <w:szCs w:val="20"/>
              </w:rPr>
            </w:pPr>
            <w:r w:rsidRPr="00491441">
              <w:rPr>
                <w:sz w:val="20"/>
                <w:szCs w:val="20"/>
              </w:rPr>
              <w:t>Охлаждение почвы, воздуха</w:t>
            </w:r>
          </w:p>
        </w:tc>
      </w:tr>
      <w:tr w:rsidR="00F45BA4" w:rsidRPr="00491441" w14:paraId="74915F0E"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auto"/>
              <w:left w:val="single" w:sz="4" w:space="0" w:color="auto"/>
              <w:bottom w:val="single" w:sz="4" w:space="0" w:color="auto"/>
              <w:right w:val="single" w:sz="4" w:space="0" w:color="auto"/>
            </w:tcBorders>
            <w:shd w:val="clear" w:color="auto" w:fill="auto"/>
          </w:tcPr>
          <w:p w14:paraId="6A331563" w14:textId="470CF895" w:rsidR="00F45BA4" w:rsidRPr="00491441" w:rsidRDefault="00F45BA4" w:rsidP="00E908B0">
            <w:pPr>
              <w:spacing w:line="240" w:lineRule="auto"/>
              <w:rPr>
                <w:sz w:val="20"/>
                <w:szCs w:val="20"/>
              </w:rPr>
            </w:pPr>
            <w:r w:rsidRPr="00491441">
              <w:rPr>
                <w:sz w:val="20"/>
                <w:szCs w:val="20"/>
              </w:rPr>
              <w:t xml:space="preserve">3.5 Засуха </w:t>
            </w:r>
          </w:p>
        </w:tc>
        <w:tc>
          <w:tcPr>
            <w:tcW w:w="1144" w:type="pct"/>
            <w:tcBorders>
              <w:top w:val="single" w:sz="4" w:space="0" w:color="auto"/>
              <w:left w:val="single" w:sz="4" w:space="0" w:color="auto"/>
              <w:bottom w:val="single" w:sz="4" w:space="0" w:color="auto"/>
              <w:right w:val="single" w:sz="4" w:space="0" w:color="auto"/>
            </w:tcBorders>
            <w:shd w:val="clear" w:color="auto" w:fill="auto"/>
          </w:tcPr>
          <w:p w14:paraId="44C85A18" w14:textId="77777777" w:rsidR="00F45BA4" w:rsidRPr="00491441" w:rsidRDefault="00F45BA4" w:rsidP="00E908B0">
            <w:pPr>
              <w:spacing w:line="240" w:lineRule="auto"/>
              <w:rPr>
                <w:sz w:val="20"/>
                <w:szCs w:val="20"/>
              </w:rPr>
            </w:pPr>
            <w:r w:rsidRPr="00491441">
              <w:rPr>
                <w:sz w:val="20"/>
                <w:szCs w:val="20"/>
              </w:rPr>
              <w:t xml:space="preserve">Тепловой </w:t>
            </w:r>
          </w:p>
        </w:tc>
        <w:tc>
          <w:tcPr>
            <w:tcW w:w="2785" w:type="pct"/>
            <w:tcBorders>
              <w:top w:val="single" w:sz="4" w:space="0" w:color="auto"/>
              <w:left w:val="single" w:sz="4" w:space="0" w:color="auto"/>
              <w:bottom w:val="single" w:sz="4" w:space="0" w:color="auto"/>
              <w:right w:val="single" w:sz="4" w:space="0" w:color="auto"/>
            </w:tcBorders>
            <w:shd w:val="clear" w:color="auto" w:fill="auto"/>
          </w:tcPr>
          <w:p w14:paraId="55353078" w14:textId="77777777" w:rsidR="00F45BA4" w:rsidRPr="00491441" w:rsidRDefault="00F45BA4" w:rsidP="00E908B0">
            <w:pPr>
              <w:spacing w:line="240" w:lineRule="auto"/>
              <w:rPr>
                <w:sz w:val="20"/>
                <w:szCs w:val="20"/>
              </w:rPr>
            </w:pPr>
            <w:r w:rsidRPr="00491441">
              <w:rPr>
                <w:sz w:val="20"/>
                <w:szCs w:val="20"/>
              </w:rPr>
              <w:t>Нагревание почвы, воздуха</w:t>
            </w:r>
          </w:p>
        </w:tc>
      </w:tr>
      <w:tr w:rsidR="00F45BA4" w:rsidRPr="00491441" w14:paraId="0E9025FD"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tcBorders>
              <w:top w:val="single" w:sz="4" w:space="0" w:color="auto"/>
              <w:left w:val="single" w:sz="4" w:space="0" w:color="auto"/>
              <w:bottom w:val="single" w:sz="4" w:space="0" w:color="auto"/>
              <w:right w:val="single" w:sz="4" w:space="0" w:color="auto"/>
            </w:tcBorders>
            <w:shd w:val="clear" w:color="auto" w:fill="auto"/>
          </w:tcPr>
          <w:p w14:paraId="0AD394C9" w14:textId="6709C7BA" w:rsidR="00F45BA4" w:rsidRPr="00491441" w:rsidRDefault="00F45BA4" w:rsidP="00E908B0">
            <w:pPr>
              <w:spacing w:line="240" w:lineRule="auto"/>
              <w:rPr>
                <w:sz w:val="20"/>
                <w:szCs w:val="20"/>
              </w:rPr>
            </w:pPr>
            <w:r w:rsidRPr="00491441">
              <w:rPr>
                <w:sz w:val="20"/>
                <w:szCs w:val="20"/>
              </w:rPr>
              <w:t>3.6 Гроза</w:t>
            </w:r>
          </w:p>
        </w:tc>
        <w:tc>
          <w:tcPr>
            <w:tcW w:w="1144" w:type="pct"/>
            <w:tcBorders>
              <w:top w:val="single" w:sz="4" w:space="0" w:color="auto"/>
              <w:left w:val="single" w:sz="4" w:space="0" w:color="auto"/>
              <w:bottom w:val="single" w:sz="4" w:space="0" w:color="auto"/>
              <w:right w:val="single" w:sz="4" w:space="0" w:color="auto"/>
            </w:tcBorders>
            <w:shd w:val="clear" w:color="auto" w:fill="auto"/>
          </w:tcPr>
          <w:p w14:paraId="71FF8E1A" w14:textId="61EBF36A" w:rsidR="00F45BA4" w:rsidRPr="00491441" w:rsidRDefault="00AF4D1E" w:rsidP="00E908B0">
            <w:pPr>
              <w:spacing w:line="240" w:lineRule="auto"/>
              <w:rPr>
                <w:sz w:val="20"/>
                <w:szCs w:val="20"/>
              </w:rPr>
            </w:pPr>
            <w:r w:rsidRPr="00491441">
              <w:rPr>
                <w:sz w:val="20"/>
                <w:szCs w:val="20"/>
              </w:rPr>
              <w:t>Электрофизический</w:t>
            </w:r>
          </w:p>
        </w:tc>
        <w:tc>
          <w:tcPr>
            <w:tcW w:w="2785" w:type="pct"/>
            <w:tcBorders>
              <w:top w:val="single" w:sz="4" w:space="0" w:color="auto"/>
              <w:left w:val="single" w:sz="4" w:space="0" w:color="auto"/>
              <w:bottom w:val="single" w:sz="4" w:space="0" w:color="auto"/>
              <w:right w:val="single" w:sz="4" w:space="0" w:color="auto"/>
            </w:tcBorders>
            <w:shd w:val="clear" w:color="auto" w:fill="auto"/>
          </w:tcPr>
          <w:p w14:paraId="73FB664A" w14:textId="14A7E7E0" w:rsidR="00F45BA4" w:rsidRPr="00491441" w:rsidRDefault="00AF4D1E" w:rsidP="00E908B0">
            <w:pPr>
              <w:spacing w:line="240" w:lineRule="auto"/>
              <w:rPr>
                <w:sz w:val="20"/>
                <w:szCs w:val="20"/>
              </w:rPr>
            </w:pPr>
            <w:r w:rsidRPr="00491441">
              <w:rPr>
                <w:sz w:val="20"/>
                <w:szCs w:val="20"/>
              </w:rPr>
              <w:t>Электрические разряды</w:t>
            </w:r>
          </w:p>
        </w:tc>
      </w:tr>
      <w:tr w:rsidR="00F45BA4" w:rsidRPr="00491441" w14:paraId="751CBFB4"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B0E0D30" w14:textId="77777777" w:rsidR="00F45BA4" w:rsidRPr="00491441" w:rsidRDefault="00F45BA4" w:rsidP="00E908B0">
            <w:pPr>
              <w:spacing w:line="240" w:lineRule="auto"/>
              <w:rPr>
                <w:sz w:val="20"/>
                <w:szCs w:val="20"/>
              </w:rPr>
            </w:pPr>
            <w:r w:rsidRPr="00491441">
              <w:rPr>
                <w:sz w:val="20"/>
                <w:szCs w:val="20"/>
              </w:rPr>
              <w:t>4. Природные пожары</w:t>
            </w:r>
          </w:p>
        </w:tc>
      </w:tr>
      <w:tr w:rsidR="00F45BA4" w:rsidRPr="00491441" w14:paraId="231257A0"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val="restart"/>
            <w:tcBorders>
              <w:top w:val="single" w:sz="4" w:space="0" w:color="auto"/>
              <w:left w:val="single" w:sz="4" w:space="0" w:color="auto"/>
              <w:bottom w:val="single" w:sz="4" w:space="0" w:color="auto"/>
              <w:right w:val="single" w:sz="4" w:space="0" w:color="auto"/>
            </w:tcBorders>
            <w:shd w:val="clear" w:color="auto" w:fill="auto"/>
          </w:tcPr>
          <w:p w14:paraId="6AF3515A" w14:textId="1E03FC3C" w:rsidR="00F45BA4" w:rsidRPr="00491441" w:rsidRDefault="008D139D" w:rsidP="00E908B0">
            <w:pPr>
              <w:spacing w:line="240" w:lineRule="auto"/>
              <w:jc w:val="left"/>
              <w:rPr>
                <w:sz w:val="20"/>
                <w:szCs w:val="20"/>
              </w:rPr>
            </w:pPr>
            <w:r w:rsidRPr="00491441">
              <w:rPr>
                <w:sz w:val="20"/>
                <w:szCs w:val="20"/>
              </w:rPr>
              <w:t xml:space="preserve">4.1 </w:t>
            </w:r>
            <w:r w:rsidR="00F45BA4" w:rsidRPr="00491441">
              <w:rPr>
                <w:sz w:val="20"/>
                <w:szCs w:val="20"/>
              </w:rPr>
              <w:t>Пожар ландшафтный, степной, лесной</w:t>
            </w:r>
          </w:p>
          <w:p w14:paraId="1384D85E" w14:textId="77777777" w:rsidR="00F45BA4" w:rsidRPr="00491441" w:rsidRDefault="00F45BA4" w:rsidP="00E908B0">
            <w:pPr>
              <w:spacing w:line="240" w:lineRule="auto"/>
              <w:rPr>
                <w:sz w:val="20"/>
                <w:szCs w:val="20"/>
              </w:rPr>
            </w:pPr>
          </w:p>
        </w:tc>
        <w:tc>
          <w:tcPr>
            <w:tcW w:w="1144" w:type="pct"/>
            <w:tcBorders>
              <w:top w:val="single" w:sz="4" w:space="0" w:color="auto"/>
              <w:left w:val="single" w:sz="4" w:space="0" w:color="auto"/>
              <w:bottom w:val="single" w:sz="4" w:space="0" w:color="auto"/>
              <w:right w:val="single" w:sz="4" w:space="0" w:color="auto"/>
            </w:tcBorders>
            <w:shd w:val="clear" w:color="auto" w:fill="auto"/>
          </w:tcPr>
          <w:p w14:paraId="6A6D4C90" w14:textId="77777777" w:rsidR="00F45BA4" w:rsidRPr="00491441" w:rsidRDefault="00F45BA4" w:rsidP="00E908B0">
            <w:pPr>
              <w:spacing w:line="240" w:lineRule="auto"/>
              <w:rPr>
                <w:sz w:val="20"/>
                <w:szCs w:val="20"/>
              </w:rPr>
            </w:pPr>
            <w:r w:rsidRPr="00491441">
              <w:rPr>
                <w:sz w:val="20"/>
                <w:szCs w:val="20"/>
              </w:rPr>
              <w:t>Теплофизический</w:t>
            </w:r>
          </w:p>
        </w:tc>
        <w:tc>
          <w:tcPr>
            <w:tcW w:w="2785" w:type="pct"/>
            <w:tcBorders>
              <w:top w:val="single" w:sz="4" w:space="0" w:color="auto"/>
              <w:left w:val="single" w:sz="4" w:space="0" w:color="auto"/>
              <w:bottom w:val="single" w:sz="4" w:space="0" w:color="auto"/>
              <w:right w:val="single" w:sz="4" w:space="0" w:color="auto"/>
            </w:tcBorders>
            <w:shd w:val="clear" w:color="auto" w:fill="auto"/>
          </w:tcPr>
          <w:p w14:paraId="7E1F15E9" w14:textId="77777777" w:rsidR="00F45BA4" w:rsidRPr="00491441" w:rsidRDefault="00F45BA4" w:rsidP="00E908B0">
            <w:pPr>
              <w:spacing w:line="240" w:lineRule="auto"/>
              <w:rPr>
                <w:sz w:val="20"/>
                <w:szCs w:val="20"/>
              </w:rPr>
            </w:pPr>
            <w:r w:rsidRPr="00491441">
              <w:rPr>
                <w:sz w:val="20"/>
                <w:szCs w:val="20"/>
              </w:rPr>
              <w:t>Пламя.</w:t>
            </w:r>
          </w:p>
          <w:p w14:paraId="0998978A" w14:textId="77777777" w:rsidR="00F45BA4" w:rsidRPr="00491441" w:rsidRDefault="00F45BA4" w:rsidP="00E908B0">
            <w:pPr>
              <w:spacing w:line="240" w:lineRule="auto"/>
              <w:rPr>
                <w:sz w:val="20"/>
                <w:szCs w:val="20"/>
              </w:rPr>
            </w:pPr>
            <w:r w:rsidRPr="00491441">
              <w:rPr>
                <w:sz w:val="20"/>
                <w:szCs w:val="20"/>
              </w:rPr>
              <w:t>Нагрев тепловым потоком.</w:t>
            </w:r>
          </w:p>
          <w:p w14:paraId="3DFA4168" w14:textId="77777777" w:rsidR="00F45BA4" w:rsidRPr="00491441" w:rsidRDefault="00F45BA4" w:rsidP="00E908B0">
            <w:pPr>
              <w:spacing w:line="240" w:lineRule="auto"/>
              <w:rPr>
                <w:sz w:val="20"/>
                <w:szCs w:val="20"/>
              </w:rPr>
            </w:pPr>
            <w:r w:rsidRPr="00491441">
              <w:rPr>
                <w:sz w:val="20"/>
                <w:szCs w:val="20"/>
              </w:rPr>
              <w:t>Тепловой удар.</w:t>
            </w:r>
          </w:p>
          <w:p w14:paraId="44ABF611" w14:textId="77777777" w:rsidR="00F45BA4" w:rsidRPr="00491441" w:rsidRDefault="00F45BA4" w:rsidP="00E908B0">
            <w:pPr>
              <w:spacing w:line="240" w:lineRule="auto"/>
              <w:rPr>
                <w:sz w:val="20"/>
                <w:szCs w:val="20"/>
              </w:rPr>
            </w:pPr>
            <w:r w:rsidRPr="00491441">
              <w:rPr>
                <w:sz w:val="20"/>
                <w:szCs w:val="20"/>
              </w:rPr>
              <w:t>Помутнение воздуха.</w:t>
            </w:r>
          </w:p>
          <w:p w14:paraId="140BC85D" w14:textId="77777777" w:rsidR="00F45BA4" w:rsidRPr="00491441" w:rsidRDefault="00F45BA4" w:rsidP="00E908B0">
            <w:pPr>
              <w:spacing w:line="240" w:lineRule="auto"/>
              <w:rPr>
                <w:sz w:val="20"/>
                <w:szCs w:val="20"/>
              </w:rPr>
            </w:pPr>
            <w:r w:rsidRPr="00491441">
              <w:rPr>
                <w:sz w:val="20"/>
                <w:szCs w:val="20"/>
              </w:rPr>
              <w:t>Опасные дымы</w:t>
            </w:r>
          </w:p>
        </w:tc>
      </w:tr>
      <w:tr w:rsidR="00F45BA4" w:rsidRPr="00491441" w14:paraId="36168548" w14:textId="77777777" w:rsidTr="00F45BA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0"/>
        </w:trPr>
        <w:tc>
          <w:tcPr>
            <w:tcW w:w="1071" w:type="pct"/>
            <w:vMerge/>
            <w:tcBorders>
              <w:top w:val="single" w:sz="4" w:space="0" w:color="auto"/>
              <w:left w:val="single" w:sz="4" w:space="0" w:color="auto"/>
              <w:bottom w:val="single" w:sz="4" w:space="0" w:color="auto"/>
              <w:right w:val="single" w:sz="4" w:space="0" w:color="auto"/>
            </w:tcBorders>
            <w:shd w:val="clear" w:color="auto" w:fill="auto"/>
          </w:tcPr>
          <w:p w14:paraId="11B865AD" w14:textId="77777777" w:rsidR="00F45BA4" w:rsidRPr="00491441" w:rsidRDefault="00F45BA4" w:rsidP="00E908B0">
            <w:pPr>
              <w:spacing w:line="240" w:lineRule="auto"/>
              <w:rPr>
                <w:sz w:val="20"/>
                <w:szCs w:val="20"/>
              </w:rPr>
            </w:pPr>
          </w:p>
        </w:tc>
        <w:tc>
          <w:tcPr>
            <w:tcW w:w="1144" w:type="pct"/>
            <w:tcBorders>
              <w:top w:val="single" w:sz="4" w:space="0" w:color="auto"/>
              <w:left w:val="single" w:sz="4" w:space="0" w:color="auto"/>
              <w:bottom w:val="single" w:sz="4" w:space="0" w:color="auto"/>
              <w:right w:val="single" w:sz="4" w:space="0" w:color="auto"/>
            </w:tcBorders>
            <w:shd w:val="clear" w:color="auto" w:fill="auto"/>
          </w:tcPr>
          <w:p w14:paraId="6A215B70" w14:textId="77777777" w:rsidR="00F45BA4" w:rsidRPr="00491441" w:rsidRDefault="00F45BA4" w:rsidP="00E908B0">
            <w:pPr>
              <w:spacing w:line="240" w:lineRule="auto"/>
              <w:rPr>
                <w:sz w:val="20"/>
                <w:szCs w:val="20"/>
              </w:rPr>
            </w:pPr>
            <w:r w:rsidRPr="00491441">
              <w:rPr>
                <w:sz w:val="20"/>
                <w:szCs w:val="20"/>
              </w:rPr>
              <w:t>Химический</w:t>
            </w:r>
          </w:p>
        </w:tc>
        <w:tc>
          <w:tcPr>
            <w:tcW w:w="2785" w:type="pct"/>
            <w:tcBorders>
              <w:top w:val="single" w:sz="4" w:space="0" w:color="auto"/>
              <w:left w:val="single" w:sz="4" w:space="0" w:color="auto"/>
              <w:bottom w:val="single" w:sz="4" w:space="0" w:color="auto"/>
              <w:right w:val="single" w:sz="4" w:space="0" w:color="auto"/>
            </w:tcBorders>
            <w:shd w:val="clear" w:color="auto" w:fill="auto"/>
          </w:tcPr>
          <w:p w14:paraId="1CBDBD5E" w14:textId="77777777" w:rsidR="00F45BA4" w:rsidRPr="00491441" w:rsidRDefault="00F45BA4" w:rsidP="00E908B0">
            <w:pPr>
              <w:spacing w:line="240" w:lineRule="auto"/>
              <w:rPr>
                <w:sz w:val="20"/>
                <w:szCs w:val="20"/>
              </w:rPr>
            </w:pPr>
            <w:r w:rsidRPr="00491441">
              <w:rPr>
                <w:sz w:val="20"/>
                <w:szCs w:val="20"/>
              </w:rPr>
              <w:t>Загрязнение атмосферы, почвы, грунтов, гидросферы</w:t>
            </w:r>
          </w:p>
        </w:tc>
      </w:tr>
    </w:tbl>
    <w:p w14:paraId="6737BE33" w14:textId="32E19717" w:rsidR="00F45BA4" w:rsidRPr="00491441" w:rsidRDefault="00A15ACE" w:rsidP="00E908B0">
      <w:pPr>
        <w:pStyle w:val="0212166"/>
        <w:outlineLvl w:val="3"/>
      </w:pPr>
      <w:bookmarkStart w:id="270" w:name="_Toc138238313"/>
      <w:r w:rsidRPr="00491441">
        <w:t>6</w:t>
      </w:r>
      <w:r w:rsidR="00F45BA4" w:rsidRPr="00491441">
        <w:t>.1.1 Опасные геологические процессы</w:t>
      </w:r>
      <w:bookmarkEnd w:id="270"/>
    </w:p>
    <w:p w14:paraId="6088A6D5" w14:textId="77777777" w:rsidR="00F45BA4" w:rsidRPr="00491441" w:rsidRDefault="00F45BA4" w:rsidP="00E908B0">
      <w:pPr>
        <w:spacing w:before="120" w:line="276" w:lineRule="auto"/>
        <w:ind w:firstLine="709"/>
        <w:rPr>
          <w:b/>
          <w:szCs w:val="24"/>
        </w:rPr>
      </w:pPr>
      <w:r w:rsidRPr="00491441">
        <w:rPr>
          <w:b/>
          <w:szCs w:val="24"/>
        </w:rPr>
        <w:t>Землетрясения</w:t>
      </w:r>
    </w:p>
    <w:p w14:paraId="0E2D2E0A" w14:textId="3357AC77" w:rsidR="00F45BA4" w:rsidRPr="00491441" w:rsidRDefault="00F45BA4" w:rsidP="00E908B0">
      <w:pPr>
        <w:pStyle w:val="0212160"/>
        <w:rPr>
          <w:b/>
        </w:rPr>
      </w:pPr>
      <w:r w:rsidRPr="00491441">
        <w:t xml:space="preserve">В соответствии с утвержденной федеральной целевой программой </w:t>
      </w:r>
      <w:r w:rsidR="00A24BF9" w:rsidRPr="00491441">
        <w:t>«</w:t>
      </w:r>
      <w:r w:rsidRPr="00491441">
        <w:t>Сейсмобезопасность территории России</w:t>
      </w:r>
      <w:r w:rsidR="00A24BF9" w:rsidRPr="00491441">
        <w:t>»</w:t>
      </w:r>
      <w:r w:rsidRPr="00491441">
        <w:t xml:space="preserve">, Республика Саха (Якутия) отнесена ко II группе регионов, которые имеют прогнозируемую сейсмическую интенсивность 6-10 баллов и ниже. </w:t>
      </w:r>
    </w:p>
    <w:p w14:paraId="764BE5F6" w14:textId="77777777" w:rsidR="00F45BA4" w:rsidRPr="00491441" w:rsidRDefault="00F45BA4" w:rsidP="00E908B0">
      <w:pPr>
        <w:pStyle w:val="0212160"/>
        <w:rPr>
          <w:b/>
        </w:rPr>
      </w:pPr>
      <w:r w:rsidRPr="00491441">
        <w:t>Ленский район относится к сейсмоопасным районам Республики Саха (Якутия). Здесь известны ощутимые землетрясения, как, например, Средне-Ленское событие, отмеченное 8 октября 1974 г. с интенсивностью в эпицентре до 6 баллов по шкале МSК– 64, однако на территории района практически отсутствует система сейсмических наблюдений.</w:t>
      </w:r>
    </w:p>
    <w:p w14:paraId="58C1F9C7" w14:textId="7F74FB43" w:rsidR="00F45BA4" w:rsidRPr="00491441" w:rsidRDefault="00F45BA4" w:rsidP="00E908B0">
      <w:pPr>
        <w:pStyle w:val="0212160"/>
        <w:rPr>
          <w:b/>
        </w:rPr>
      </w:pPr>
      <w:r w:rsidRPr="00491441">
        <w:t xml:space="preserve">В связи с увеличением с 2000 года уровня сейсмической опасности на территории РС(Я) на 2-3 балла, практически все постройки, включая регион Южной Якутии, являются не сейсмостойкими и требуют сейсмоусиления. Для вновь возводимых объектов капитального строительства, при строительстве и эксплуатации требуется строгое соблюдение правил сейсмостойкого строительства, с целью исключения загрязнения природной среды при авариях от воздействия землетрясений. По картам ОСР-97 </w:t>
      </w:r>
      <w:r w:rsidR="00A24BF9" w:rsidRPr="00491441">
        <w:t>«</w:t>
      </w:r>
      <w:r w:rsidRPr="00491441">
        <w:t>С</w:t>
      </w:r>
      <w:r w:rsidR="00A24BF9" w:rsidRPr="00491441">
        <w:t>»</w:t>
      </w:r>
      <w:r w:rsidRPr="00491441">
        <w:t xml:space="preserve"> сейсмичность на этой территории оценивается в 6–10 баллов. В связи с отсутствием карт сейсмического микрорайонирования рекомендуется вести проектирование зданий и сооружений согласно СП 31-114-2004 </w:t>
      </w:r>
      <w:r w:rsidR="00A24BF9" w:rsidRPr="00491441">
        <w:t>«</w:t>
      </w:r>
      <w:r w:rsidRPr="00491441">
        <w:t>Правила проектирования жилых и общественных зданий в сейсмических районах</w:t>
      </w:r>
      <w:r w:rsidR="00A24BF9" w:rsidRPr="00491441">
        <w:t>»</w:t>
      </w:r>
      <w:r w:rsidRPr="00491441">
        <w:t xml:space="preserve"> с расчетом коэффициента надежности по материалу, нагрузке и по их ответственности, а также с учетом материалов инженерно-геологических изысканий.</w:t>
      </w:r>
    </w:p>
    <w:p w14:paraId="6680E889" w14:textId="023BEDDA" w:rsidR="00F45BA4" w:rsidRPr="00491441" w:rsidRDefault="00A15ACE" w:rsidP="00E908B0">
      <w:pPr>
        <w:pStyle w:val="0212166"/>
        <w:outlineLvl w:val="3"/>
      </w:pPr>
      <w:bookmarkStart w:id="271" w:name="_Toc138238314"/>
      <w:r w:rsidRPr="00491441">
        <w:t>6</w:t>
      </w:r>
      <w:r w:rsidR="00F45BA4" w:rsidRPr="00491441">
        <w:t>.1.2 Опасные гидрологические явления и процессы</w:t>
      </w:r>
      <w:bookmarkEnd w:id="271"/>
    </w:p>
    <w:p w14:paraId="5F669174" w14:textId="77777777" w:rsidR="00F45BA4" w:rsidRPr="00491441" w:rsidRDefault="00F45BA4" w:rsidP="00E908B0">
      <w:pPr>
        <w:spacing w:before="120" w:line="276" w:lineRule="auto"/>
        <w:ind w:firstLine="709"/>
        <w:rPr>
          <w:b/>
          <w:szCs w:val="24"/>
        </w:rPr>
      </w:pPr>
      <w:r w:rsidRPr="00491441">
        <w:rPr>
          <w:b/>
          <w:szCs w:val="24"/>
        </w:rPr>
        <w:t>Подтопление. Наводнение. Половодье. Паводок. Катастрофический паводок</w:t>
      </w:r>
    </w:p>
    <w:p w14:paraId="2BFFB8D8" w14:textId="33B6F0A3" w:rsidR="00F45BA4" w:rsidRPr="00491441" w:rsidRDefault="00F45BA4" w:rsidP="00E908B0">
      <w:pPr>
        <w:spacing w:line="276" w:lineRule="auto"/>
        <w:ind w:firstLine="709"/>
        <w:rPr>
          <w:szCs w:val="28"/>
        </w:rPr>
      </w:pPr>
      <w:r w:rsidRPr="00491441">
        <w:rPr>
          <w:szCs w:val="28"/>
        </w:rPr>
        <w:t xml:space="preserve">Обилие рек создает сложную гидрологическую обстановку, которая может вызывать затопление обширных участков территории района, в т.ч. и г. Ленск. При достижении высоких уровней прохождения ледохода на реках района в зону частичного подтопления попадают следующие населенные пункты: п. Витим и п. Пеледуй, с. Орто-Нахара. В зону полного затопления, при достижении уровня </w:t>
      </w:r>
      <w:smartTag w:uri="urn:schemas-microsoft-com:office:smarttags" w:element="metricconverter">
        <w:smartTagPr>
          <w:attr w:name="ProductID" w:val="18 метров"/>
        </w:smartTagPr>
        <w:r w:rsidRPr="00491441">
          <w:rPr>
            <w:szCs w:val="28"/>
          </w:rPr>
          <w:t>18 метров</w:t>
        </w:r>
      </w:smartTag>
      <w:r w:rsidRPr="00491441">
        <w:rPr>
          <w:szCs w:val="28"/>
        </w:rPr>
        <w:t xml:space="preserve"> (гидротехническое сооружение </w:t>
      </w:r>
      <w:r w:rsidR="00A24BF9" w:rsidRPr="00491441">
        <w:rPr>
          <w:szCs w:val="28"/>
        </w:rPr>
        <w:t>«</w:t>
      </w:r>
      <w:r w:rsidRPr="00491441">
        <w:rPr>
          <w:szCs w:val="28"/>
        </w:rPr>
        <w:t>Дамба</w:t>
      </w:r>
      <w:r w:rsidR="00A24BF9" w:rsidRPr="00491441">
        <w:rPr>
          <w:szCs w:val="28"/>
        </w:rPr>
        <w:t>»</w:t>
      </w:r>
      <w:r w:rsidRPr="00491441">
        <w:rPr>
          <w:szCs w:val="28"/>
        </w:rPr>
        <w:t xml:space="preserve"> на </w:t>
      </w:r>
      <w:r w:rsidRPr="00491441">
        <w:rPr>
          <w:szCs w:val="28"/>
        </w:rPr>
        <w:lastRenderedPageBreak/>
        <w:t xml:space="preserve">отметке </w:t>
      </w:r>
      <w:smartTag w:uri="urn:schemas-microsoft-com:office:smarttags" w:element="metricconverter">
        <w:smartTagPr>
          <w:attr w:name="ProductID" w:val="17,5 м"/>
        </w:smartTagPr>
        <w:r w:rsidRPr="00491441">
          <w:rPr>
            <w:szCs w:val="28"/>
          </w:rPr>
          <w:t>17,5 м</w:t>
        </w:r>
      </w:smartTag>
      <w:r w:rsidRPr="00491441">
        <w:rPr>
          <w:szCs w:val="28"/>
        </w:rPr>
        <w:t>), попадает г. Ленск. Именно поэтому основные мероприятия по подготовке к безопасному пропуску паводковых вод проводятся в городе.</w:t>
      </w:r>
    </w:p>
    <w:p w14:paraId="0C62F364" w14:textId="2E97ECC7" w:rsidR="00F45BA4" w:rsidRPr="00491441" w:rsidRDefault="00F45BA4" w:rsidP="00E908B0">
      <w:pPr>
        <w:suppressAutoHyphens/>
        <w:spacing w:line="276" w:lineRule="auto"/>
        <w:ind w:firstLine="709"/>
        <w:rPr>
          <w:szCs w:val="28"/>
        </w:rPr>
      </w:pPr>
      <w:r w:rsidRPr="00491441">
        <w:rPr>
          <w:szCs w:val="28"/>
        </w:rPr>
        <w:t xml:space="preserve">Всего на территории МО </w:t>
      </w:r>
      <w:r w:rsidR="00A24BF9" w:rsidRPr="00491441">
        <w:rPr>
          <w:szCs w:val="28"/>
        </w:rPr>
        <w:t>«</w:t>
      </w:r>
      <w:r w:rsidRPr="00491441">
        <w:rPr>
          <w:szCs w:val="28"/>
        </w:rPr>
        <w:t>Ленский район</w:t>
      </w:r>
      <w:r w:rsidR="00A24BF9" w:rsidRPr="00491441">
        <w:rPr>
          <w:szCs w:val="28"/>
        </w:rPr>
        <w:t>»</w:t>
      </w:r>
      <w:r w:rsidRPr="00491441">
        <w:rPr>
          <w:szCs w:val="28"/>
        </w:rPr>
        <w:t xml:space="preserve"> в зону возможного подтопления попадает </w:t>
      </w:r>
      <w:r w:rsidRPr="00491441">
        <w:rPr>
          <w:szCs w:val="28"/>
        </w:rPr>
        <w:br/>
        <w:t xml:space="preserve">4 населенных пункта, 4378 жилых домов, в которых проживает 17745 человек, в том числе более 4х тысяч детей, а также 2 потенциально-опасных объекта (нефтебаза, заправка с емкостным парком </w:t>
      </w:r>
      <w:r w:rsidR="00A24BF9" w:rsidRPr="00491441">
        <w:rPr>
          <w:szCs w:val="28"/>
        </w:rPr>
        <w:t>«</w:t>
      </w:r>
      <w:r w:rsidRPr="00491441">
        <w:rPr>
          <w:szCs w:val="28"/>
        </w:rPr>
        <w:t>Декор</w:t>
      </w:r>
      <w:r w:rsidR="00A24BF9" w:rsidRPr="00491441">
        <w:rPr>
          <w:szCs w:val="28"/>
        </w:rPr>
        <w:t>»</w:t>
      </w:r>
      <w:r w:rsidRPr="00491441">
        <w:rPr>
          <w:szCs w:val="28"/>
        </w:rPr>
        <w:t>), 35 социально значимых объекта, 16 котельных, 2 водозабора.</w:t>
      </w:r>
    </w:p>
    <w:p w14:paraId="2B18E8C7" w14:textId="075701C7" w:rsidR="00F45BA4" w:rsidRPr="00491441" w:rsidRDefault="00A15ACE" w:rsidP="00E908B0">
      <w:pPr>
        <w:pStyle w:val="0212166"/>
        <w:outlineLvl w:val="3"/>
      </w:pPr>
      <w:bookmarkStart w:id="272" w:name="_Toc65044512"/>
      <w:bookmarkStart w:id="273" w:name="_Toc138238315"/>
      <w:r w:rsidRPr="00491441">
        <w:t>6</w:t>
      </w:r>
      <w:r w:rsidR="00F45BA4" w:rsidRPr="00491441">
        <w:t>.1.3 Опасные метеорологические явления и процессы</w:t>
      </w:r>
      <w:bookmarkEnd w:id="272"/>
      <w:bookmarkEnd w:id="273"/>
    </w:p>
    <w:p w14:paraId="62E35957" w14:textId="77777777" w:rsidR="00F45BA4" w:rsidRPr="00491441" w:rsidRDefault="00F45BA4" w:rsidP="00E908B0">
      <w:pPr>
        <w:autoSpaceDE w:val="0"/>
        <w:autoSpaceDN w:val="0"/>
        <w:adjustRightInd w:val="0"/>
        <w:spacing w:line="276" w:lineRule="auto"/>
        <w:ind w:firstLine="709"/>
        <w:rPr>
          <w:bCs/>
          <w:szCs w:val="24"/>
        </w:rPr>
      </w:pPr>
      <w:bookmarkStart w:id="274" w:name="_Toc494115613"/>
      <w:bookmarkStart w:id="275" w:name="_Toc500595498"/>
      <w:bookmarkStart w:id="276" w:name="_Toc69297579"/>
      <w:bookmarkStart w:id="277" w:name="_Toc72242082"/>
      <w:r w:rsidRPr="00491441">
        <w:rPr>
          <w:bCs/>
          <w:szCs w:val="24"/>
        </w:rPr>
        <w:t>Опасные метеорологические явления и процессы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14:paraId="46E75884" w14:textId="34435786" w:rsidR="00F45BA4" w:rsidRPr="00491441" w:rsidRDefault="00F45BA4" w:rsidP="00E908B0">
      <w:pPr>
        <w:autoSpaceDE w:val="0"/>
        <w:autoSpaceDN w:val="0"/>
        <w:adjustRightInd w:val="0"/>
        <w:spacing w:line="276" w:lineRule="auto"/>
        <w:ind w:firstLine="709"/>
        <w:rPr>
          <w:bCs/>
          <w:szCs w:val="24"/>
        </w:rPr>
      </w:pPr>
      <w:r w:rsidRPr="00491441">
        <w:rPr>
          <w:bCs/>
          <w:szCs w:val="24"/>
        </w:rPr>
        <w:t>Опасность сильных ветров связана с их разрушительной способностью, которая описывается шкалой Э. Бофорта. Ветер со скоростью более 25 м/с способен вызвать разрушение легких построек и таким образом создать чрезвычайную ситуацию.</w:t>
      </w:r>
    </w:p>
    <w:p w14:paraId="343B87BC" w14:textId="2E5FB3BE" w:rsidR="00F45BA4" w:rsidRPr="00491441" w:rsidRDefault="00F45BA4" w:rsidP="00E908B0">
      <w:pPr>
        <w:autoSpaceDE w:val="0"/>
        <w:autoSpaceDN w:val="0"/>
        <w:adjustRightInd w:val="0"/>
        <w:spacing w:line="276" w:lineRule="auto"/>
        <w:ind w:firstLine="709"/>
        <w:rPr>
          <w:bCs/>
          <w:szCs w:val="24"/>
        </w:rPr>
      </w:pPr>
      <w:r w:rsidRPr="00491441">
        <w:rPr>
          <w:bCs/>
          <w:szCs w:val="24"/>
        </w:rPr>
        <w:t xml:space="preserve">Среди опасных явлений погоды гроза занимает одно из первых мест по наносимому ущербу и жертвам. Среднегодовая продолжительность гроз на проектируемой территории составляет 40–60 часов в год со средней плотностью ударов молнии в землю равной 4 на </w:t>
      </w:r>
      <w:r w:rsidRPr="00491441">
        <w:rPr>
          <w:bCs/>
          <w:szCs w:val="24"/>
        </w:rPr>
        <w:br/>
        <w:t>1 км</w:t>
      </w:r>
      <w:r w:rsidRPr="00491441">
        <w:rPr>
          <w:bCs/>
          <w:szCs w:val="24"/>
          <w:vertAlign w:val="superscript"/>
        </w:rPr>
        <w:t>2</w:t>
      </w:r>
      <w:r w:rsidRPr="00491441">
        <w:rPr>
          <w:bCs/>
          <w:szCs w:val="24"/>
        </w:rPr>
        <w:t>/год. Следствием гроз могут стать прямые удары молнии, а также занос высокого потенциала по коммуникациям. Прямые удары молнии или занос высокого потенциала по коммуникациям способны привести к пожарам, поражению электрическим током людей и выходу из строя электрооборудования.</w:t>
      </w:r>
    </w:p>
    <w:p w14:paraId="6AD31195" w14:textId="77777777" w:rsidR="00F45BA4" w:rsidRPr="00491441" w:rsidRDefault="00F45BA4" w:rsidP="00E908B0">
      <w:pPr>
        <w:autoSpaceDE w:val="0"/>
        <w:autoSpaceDN w:val="0"/>
        <w:adjustRightInd w:val="0"/>
        <w:spacing w:line="276" w:lineRule="auto"/>
        <w:ind w:firstLine="709"/>
        <w:rPr>
          <w:bCs/>
          <w:szCs w:val="24"/>
        </w:rPr>
      </w:pPr>
      <w:r w:rsidRPr="00491441">
        <w:rPr>
          <w:bCs/>
          <w:szCs w:val="24"/>
        </w:rPr>
        <w:t>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материальный ущерб хозяйству и населению.</w:t>
      </w:r>
    </w:p>
    <w:p w14:paraId="3E567C9C" w14:textId="1F38F164" w:rsidR="00F45BA4" w:rsidRPr="00491441" w:rsidRDefault="00F45BA4" w:rsidP="00E908B0">
      <w:pPr>
        <w:autoSpaceDE w:val="0"/>
        <w:autoSpaceDN w:val="0"/>
        <w:adjustRightInd w:val="0"/>
        <w:spacing w:line="276" w:lineRule="auto"/>
        <w:ind w:firstLine="709"/>
        <w:rPr>
          <w:bCs/>
          <w:szCs w:val="24"/>
        </w:rPr>
      </w:pPr>
      <w:r w:rsidRPr="00491441">
        <w:rPr>
          <w:bCs/>
          <w:szCs w:val="24"/>
        </w:rPr>
        <w:t xml:space="preserve">Основными природными факторами и явлениями, влияющими на жизнедеятельность населения, функционирование объектов на территории МО </w:t>
      </w:r>
      <w:r w:rsidR="00A24BF9" w:rsidRPr="00491441">
        <w:rPr>
          <w:bCs/>
          <w:szCs w:val="24"/>
        </w:rPr>
        <w:t>«</w:t>
      </w:r>
      <w:r w:rsidRPr="00491441">
        <w:rPr>
          <w:bCs/>
          <w:szCs w:val="24"/>
        </w:rPr>
        <w:t>Ленский район</w:t>
      </w:r>
      <w:r w:rsidR="00A24BF9" w:rsidRPr="00491441">
        <w:rPr>
          <w:bCs/>
          <w:szCs w:val="24"/>
        </w:rPr>
        <w:t>»</w:t>
      </w:r>
      <w:r w:rsidRPr="00491441">
        <w:rPr>
          <w:bCs/>
          <w:szCs w:val="24"/>
        </w:rPr>
        <w:t>, могут быть:</w:t>
      </w:r>
    </w:p>
    <w:p w14:paraId="16F753B3" w14:textId="4E78DC74" w:rsidR="00F45BA4" w:rsidRPr="00491441" w:rsidRDefault="00F45BA4" w:rsidP="00E908B0">
      <w:pPr>
        <w:numPr>
          <w:ilvl w:val="0"/>
          <w:numId w:val="112"/>
        </w:numPr>
        <w:autoSpaceDE w:val="0"/>
        <w:autoSpaceDN w:val="0"/>
        <w:adjustRightInd w:val="0"/>
        <w:spacing w:line="276" w:lineRule="auto"/>
        <w:ind w:left="0" w:firstLine="426"/>
        <w:rPr>
          <w:bCs/>
          <w:szCs w:val="24"/>
        </w:rPr>
      </w:pPr>
      <w:r w:rsidRPr="00491441">
        <w:rPr>
          <w:bCs/>
          <w:szCs w:val="24"/>
        </w:rPr>
        <w:t>штормовые ветры до 25 м/с;</w:t>
      </w:r>
    </w:p>
    <w:p w14:paraId="2952CA81" w14:textId="77777777" w:rsidR="00F45BA4" w:rsidRPr="00491441" w:rsidRDefault="00F45BA4" w:rsidP="00E908B0">
      <w:pPr>
        <w:numPr>
          <w:ilvl w:val="0"/>
          <w:numId w:val="112"/>
        </w:numPr>
        <w:autoSpaceDE w:val="0"/>
        <w:autoSpaceDN w:val="0"/>
        <w:adjustRightInd w:val="0"/>
        <w:spacing w:line="276" w:lineRule="auto"/>
        <w:ind w:left="0" w:firstLine="426"/>
        <w:rPr>
          <w:bCs/>
          <w:szCs w:val="24"/>
        </w:rPr>
      </w:pPr>
      <w:r w:rsidRPr="00491441">
        <w:rPr>
          <w:bCs/>
          <w:szCs w:val="24"/>
        </w:rPr>
        <w:t>сильные дожди, град, засуха;</w:t>
      </w:r>
    </w:p>
    <w:p w14:paraId="682F6D7C" w14:textId="77777777" w:rsidR="00F45BA4" w:rsidRPr="00491441" w:rsidRDefault="00F45BA4" w:rsidP="00E908B0">
      <w:pPr>
        <w:numPr>
          <w:ilvl w:val="0"/>
          <w:numId w:val="112"/>
        </w:numPr>
        <w:autoSpaceDE w:val="0"/>
        <w:autoSpaceDN w:val="0"/>
        <w:adjustRightInd w:val="0"/>
        <w:spacing w:line="276" w:lineRule="auto"/>
        <w:ind w:left="0" w:firstLine="426"/>
        <w:rPr>
          <w:bCs/>
          <w:szCs w:val="24"/>
        </w:rPr>
      </w:pPr>
      <w:r w:rsidRPr="00491441">
        <w:rPr>
          <w:bCs/>
          <w:szCs w:val="24"/>
        </w:rPr>
        <w:t>лесные и торфяные пожары;</w:t>
      </w:r>
    </w:p>
    <w:p w14:paraId="7E8817D8" w14:textId="77777777" w:rsidR="00F45BA4" w:rsidRPr="00491441" w:rsidRDefault="00F45BA4" w:rsidP="00E908B0">
      <w:pPr>
        <w:numPr>
          <w:ilvl w:val="0"/>
          <w:numId w:val="112"/>
        </w:numPr>
        <w:autoSpaceDE w:val="0"/>
        <w:autoSpaceDN w:val="0"/>
        <w:adjustRightInd w:val="0"/>
        <w:spacing w:line="276" w:lineRule="auto"/>
        <w:ind w:left="0" w:firstLine="426"/>
        <w:rPr>
          <w:bCs/>
          <w:szCs w:val="24"/>
        </w:rPr>
      </w:pPr>
      <w:r w:rsidRPr="00491441">
        <w:rPr>
          <w:bCs/>
          <w:szCs w:val="24"/>
        </w:rPr>
        <w:t>подтопления (затопления);</w:t>
      </w:r>
    </w:p>
    <w:p w14:paraId="4607A597" w14:textId="313A8DD3" w:rsidR="00F45BA4" w:rsidRPr="00491441" w:rsidRDefault="00F45BA4" w:rsidP="00E908B0">
      <w:pPr>
        <w:numPr>
          <w:ilvl w:val="0"/>
          <w:numId w:val="112"/>
        </w:numPr>
        <w:autoSpaceDE w:val="0"/>
        <w:autoSpaceDN w:val="0"/>
        <w:adjustRightInd w:val="0"/>
        <w:spacing w:line="276" w:lineRule="auto"/>
        <w:ind w:left="0" w:firstLine="426"/>
        <w:rPr>
          <w:bCs/>
          <w:szCs w:val="24"/>
        </w:rPr>
      </w:pPr>
      <w:r w:rsidRPr="00491441">
        <w:rPr>
          <w:bCs/>
          <w:szCs w:val="24"/>
        </w:rPr>
        <w:t>снежные заносы, обледенения на линиях электропередачи, морозы до 58 °С с периодичностью один раз в 10 лет.</w:t>
      </w:r>
    </w:p>
    <w:p w14:paraId="7C4ABD71" w14:textId="05D50359" w:rsidR="00F45BA4" w:rsidRPr="00491441" w:rsidRDefault="00A15ACE" w:rsidP="00E908B0">
      <w:pPr>
        <w:pStyle w:val="0212166"/>
        <w:outlineLvl w:val="3"/>
      </w:pPr>
      <w:bookmarkStart w:id="278" w:name="_Toc138238316"/>
      <w:r w:rsidRPr="00491441">
        <w:t>6</w:t>
      </w:r>
      <w:r w:rsidR="00F45BA4" w:rsidRPr="00491441">
        <w:t>.1.4 Природные пожары</w:t>
      </w:r>
      <w:bookmarkEnd w:id="278"/>
    </w:p>
    <w:p w14:paraId="0A35EFFA" w14:textId="77777777" w:rsidR="001F69EE" w:rsidRPr="00491441" w:rsidRDefault="001F69EE" w:rsidP="00E908B0">
      <w:pPr>
        <w:spacing w:line="276" w:lineRule="auto"/>
        <w:ind w:firstLine="709"/>
        <w:rPr>
          <w:szCs w:val="24"/>
        </w:rPr>
      </w:pPr>
      <w:r w:rsidRPr="00491441">
        <w:rPr>
          <w:b/>
          <w:szCs w:val="24"/>
        </w:rPr>
        <w:t>Природные пожары</w:t>
      </w:r>
      <w:r w:rsidRPr="00491441">
        <w:rPr>
          <w:szCs w:val="24"/>
        </w:rPr>
        <w:t xml:space="preserve"> – это пожары, которые происходят в условиях окружающей природной среды. На территории поселения возникают лесные и торфяные пожары. Они характеризуются как неконтролируемое стихийно распространяющееся горение растительности, причиняющее материальный ущерб, вред жизни и здоровью граждан, нарушение теплового баланса в зоне пожара, загрязнение атмосферы продуктами горения, вызывающее эрозию почвы. Причиной возникновения лесных пожаров на территории поселения, как правило, является несоблюдение требований безопасности обращения с огнем граждан на отдыхе, а также неконтролируемые палы сухой травы и пожнивных остатков. Основными поражающими факторами являются открытое пламя и сильное задымление территории.</w:t>
      </w:r>
    </w:p>
    <w:p w14:paraId="5243F02F" w14:textId="77777777" w:rsidR="001F69EE" w:rsidRPr="00491441" w:rsidRDefault="001F69EE" w:rsidP="00E908B0">
      <w:pPr>
        <w:spacing w:line="276" w:lineRule="auto"/>
        <w:ind w:firstLine="709"/>
        <w:rPr>
          <w:szCs w:val="24"/>
        </w:rPr>
      </w:pPr>
      <w:r w:rsidRPr="00491441">
        <w:rPr>
          <w:szCs w:val="24"/>
        </w:rPr>
        <w:lastRenderedPageBreak/>
        <w:t>Риск возникновения чрезвычайной ситуации, связанной с природными пожарами, сохраняется весной и летом. Наиболее опасными участками в лесопожарном отношении являются лесные массивы.</w:t>
      </w:r>
    </w:p>
    <w:p w14:paraId="136214EB" w14:textId="77777777" w:rsidR="001F69EE" w:rsidRPr="00491441" w:rsidRDefault="001F69EE" w:rsidP="00E908B0">
      <w:pPr>
        <w:spacing w:line="276" w:lineRule="auto"/>
        <w:ind w:firstLine="709"/>
      </w:pPr>
      <w:r w:rsidRPr="00491441">
        <w:t xml:space="preserve">В связи с преобладанием в составе насаждений хвойных пород, средний класс пожарной опасности по Ленскому лесхозу довольно высокий – II.4. Исходя из среднестатистических устойчивых высоких температур, в период с июня по июль прогнозируется 4 – 5 класс пожарной опасности. По данным Ленского лесхоза, среднестатистическое количество пожаров – 76 в год. Существенное влияние на возникновение природных пожаров играет метеорологический показатель опасности. Достаточно высока и не имеет тенденцию к снижению доля пожаров, возникших по вине местного населения. </w:t>
      </w:r>
    </w:p>
    <w:p w14:paraId="34C926AE" w14:textId="5CB2077F" w:rsidR="001F69EE" w:rsidRPr="00491441" w:rsidRDefault="001F69EE" w:rsidP="00E908B0">
      <w:pPr>
        <w:spacing w:line="276" w:lineRule="auto"/>
        <w:ind w:firstLine="709"/>
      </w:pPr>
      <w:r w:rsidRPr="00491441">
        <w:t xml:space="preserve">Согласно данным паспорта безопасности муниципального района </w:t>
      </w:r>
      <w:r w:rsidR="00A24BF9" w:rsidRPr="00491441">
        <w:t>«</w:t>
      </w:r>
      <w:r w:rsidRPr="00491441">
        <w:t>Ленский район</w:t>
      </w:r>
      <w:r w:rsidR="00A24BF9" w:rsidRPr="00491441">
        <w:t>»</w:t>
      </w:r>
      <w:r w:rsidRPr="00491441">
        <w:t>, в случае ухудшения лесопожарной обстановки на территории Ленского района возможно наличие задымления в 13 населенных пунктах: 2 поселка, 11 сел, в которых проживает 13559 человека, в том числе 4018 детей.</w:t>
      </w:r>
    </w:p>
    <w:p w14:paraId="23DDBA9A" w14:textId="77777777" w:rsidR="001F69EE" w:rsidRPr="00491441" w:rsidRDefault="001F69EE" w:rsidP="00E908B0">
      <w:pPr>
        <w:spacing w:line="276" w:lineRule="auto"/>
        <w:ind w:firstLine="709"/>
      </w:pPr>
      <w:r w:rsidRPr="00491441">
        <w:t>Основной причиной возникновения крупных лесных пожаров на территории района являются природно-климатические условия (грозы во время сухой жаркой погоды без осадков). Основной причиной распространения лесных пожаров на больших площадях служат природно-климатические условия (засуха и маловодный период), а также несвоевременное обнаружение очагов, задержки с началом тушения, запаздывание с развертыванием сил и средств пожаротушения, что вызвано хроническим недофинансированием отрасли, ослабившим материально-техническую базу противопожарных служб.</w:t>
      </w:r>
    </w:p>
    <w:p w14:paraId="0C4C742D" w14:textId="7D848842" w:rsidR="001F69EE" w:rsidRPr="00491441" w:rsidRDefault="001F69EE" w:rsidP="00E908B0">
      <w:pPr>
        <w:spacing w:line="276" w:lineRule="auto"/>
        <w:ind w:firstLine="709"/>
        <w:rPr>
          <w:bCs/>
        </w:rPr>
      </w:pPr>
      <w:r w:rsidRPr="00491441">
        <w:rPr>
          <w:bCs/>
        </w:rPr>
        <w:t xml:space="preserve">Поскольку часть населенных пунктов наслега имеет непосредственное примыкание к границам земель лесного фонда, в соответствии с требованиями СП 42.13330.2016. Свод правил. </w:t>
      </w:r>
      <w:r w:rsidR="00A24BF9" w:rsidRPr="00491441">
        <w:rPr>
          <w:bCs/>
        </w:rPr>
        <w:t>«</w:t>
      </w:r>
      <w:r w:rsidRPr="00491441">
        <w:rPr>
          <w:bCs/>
        </w:rPr>
        <w:t>Градостроительство. Планировка и застройка городских и сельских поселений. Актуализированная редакция СНиП 2.07.01-89*</w:t>
      </w:r>
      <w:r w:rsidR="00A24BF9" w:rsidRPr="00491441">
        <w:rPr>
          <w:bCs/>
        </w:rPr>
        <w:t>»</w:t>
      </w:r>
      <w:r w:rsidRPr="00491441">
        <w:rPr>
          <w:bCs/>
        </w:rPr>
        <w:t xml:space="preserve">, СП 4.13130.2013 </w:t>
      </w:r>
      <w:r w:rsidR="00A24BF9" w:rsidRPr="00491441">
        <w:rPr>
          <w:bCs/>
        </w:rPr>
        <w:t>«</w:t>
      </w:r>
      <w:r w:rsidRPr="00491441">
        <w:rPr>
          <w:bCs/>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A24BF9" w:rsidRPr="00491441">
        <w:rPr>
          <w:bCs/>
        </w:rPr>
        <w:t>»</w:t>
      </w:r>
      <w:r w:rsidRPr="00491441">
        <w:rPr>
          <w:bCs/>
        </w:rPr>
        <w:t xml:space="preserve">, СП 53.13330.2019. Свод правил. </w:t>
      </w:r>
      <w:r w:rsidR="00A24BF9" w:rsidRPr="00491441">
        <w:rPr>
          <w:bCs/>
        </w:rPr>
        <w:t>«</w:t>
      </w:r>
      <w:r w:rsidRPr="00491441">
        <w:rPr>
          <w:bCs/>
        </w:rPr>
        <w:t>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r w:rsidR="00A24BF9" w:rsidRPr="00491441">
        <w:rPr>
          <w:bCs/>
        </w:rPr>
        <w:t>»</w:t>
      </w:r>
      <w:r w:rsidRPr="00491441">
        <w:rPr>
          <w:bCs/>
        </w:rPr>
        <w:t xml:space="preserve">. </w:t>
      </w:r>
    </w:p>
    <w:p w14:paraId="6C1187BC" w14:textId="77777777" w:rsidR="001F69EE" w:rsidRPr="00491441" w:rsidRDefault="001F69EE" w:rsidP="00E908B0">
      <w:pPr>
        <w:spacing w:line="276" w:lineRule="auto"/>
        <w:ind w:firstLine="709"/>
        <w:rPr>
          <w:bCs/>
        </w:rPr>
      </w:pPr>
      <w:r w:rsidRPr="00491441">
        <w:rPr>
          <w:bCs/>
        </w:rPr>
        <w:t>Противопожарные расстояния от границ застройки городских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и приусадебных земельных участков до лесных насаждений в лесничествах (лесопарках) – не менее 30 м.</w:t>
      </w:r>
    </w:p>
    <w:p w14:paraId="779129A2" w14:textId="77777777" w:rsidR="001F69EE" w:rsidRPr="00491441" w:rsidRDefault="001F69EE" w:rsidP="00E908B0">
      <w:pPr>
        <w:spacing w:line="276" w:lineRule="auto"/>
        <w:ind w:firstLine="709"/>
      </w:pPr>
      <w:r w:rsidRPr="00491441">
        <w:rPr>
          <w:bCs/>
        </w:rPr>
        <w:t xml:space="preserve">Мероприятия, проводимые </w:t>
      </w:r>
      <w:r w:rsidRPr="00491441">
        <w:rPr>
          <w:szCs w:val="24"/>
        </w:rPr>
        <w:t>органами местного самоуправления</w:t>
      </w:r>
      <w:r w:rsidRPr="00491441">
        <w:t>:</w:t>
      </w:r>
    </w:p>
    <w:p w14:paraId="16F73340" w14:textId="77777777" w:rsidR="001F69EE" w:rsidRPr="00491441" w:rsidRDefault="001F69EE" w:rsidP="00E908B0">
      <w:pPr>
        <w:numPr>
          <w:ilvl w:val="0"/>
          <w:numId w:val="154"/>
        </w:numPr>
        <w:spacing w:line="276" w:lineRule="auto"/>
        <w:ind w:left="0" w:firstLine="426"/>
      </w:pPr>
      <w:r w:rsidRPr="00491441">
        <w:t>Производится учет обращений от населения в медицинские организации об отравлениях угарным газом. Учет случаев отравлений продуктами горения, угарным газом. Учет обращений населения с жалобами на обострение заболеваний органов дыхания (бронхиальная астма, хронический обструктивный бронхит), сердечно-сосудистой системы (хроническая сердечная недостаточность), органов зрения (конъюнктивит);</w:t>
      </w:r>
    </w:p>
    <w:p w14:paraId="2475DA6B" w14:textId="47995039" w:rsidR="001F69EE" w:rsidRPr="00491441" w:rsidRDefault="001F69EE" w:rsidP="00E908B0">
      <w:pPr>
        <w:numPr>
          <w:ilvl w:val="0"/>
          <w:numId w:val="154"/>
        </w:numPr>
        <w:spacing w:line="276" w:lineRule="auto"/>
        <w:ind w:left="0" w:firstLine="426"/>
      </w:pPr>
      <w:r w:rsidRPr="00491441">
        <w:t xml:space="preserve">Проводится санитарно-разъяснительная работа с населением по защите от смога, даны сводки в новостном блоке НВК-Саха, ГТРК </w:t>
      </w:r>
      <w:r w:rsidR="00A24BF9" w:rsidRPr="00491441">
        <w:t>«</w:t>
      </w:r>
      <w:r w:rsidRPr="00491441">
        <w:t>Вести-Саха</w:t>
      </w:r>
      <w:r w:rsidR="00A24BF9" w:rsidRPr="00491441">
        <w:t>»</w:t>
      </w:r>
      <w:r w:rsidRPr="00491441">
        <w:t>, радио-НВК-Саха, в районных газетах, на местном телевидении, радио, раздача памяток по защите от смога, размещение информации на сайте;</w:t>
      </w:r>
    </w:p>
    <w:p w14:paraId="58490F3D" w14:textId="26CA1723" w:rsidR="001F69EE" w:rsidRPr="00491441" w:rsidRDefault="001F69EE" w:rsidP="00E908B0">
      <w:pPr>
        <w:numPr>
          <w:ilvl w:val="0"/>
          <w:numId w:val="154"/>
        </w:numPr>
        <w:spacing w:line="276" w:lineRule="auto"/>
        <w:ind w:left="0" w:firstLine="426"/>
      </w:pPr>
      <w:r w:rsidRPr="00491441">
        <w:lastRenderedPageBreak/>
        <w:t xml:space="preserve">Отделом гигиенической подготовки и аттестации Федеральное бюджетное учреждение здравоохранения </w:t>
      </w:r>
      <w:r w:rsidR="00A24BF9" w:rsidRPr="00491441">
        <w:rPr>
          <w:rStyle w:val="aff4"/>
        </w:rPr>
        <w:t>«</w:t>
      </w:r>
      <w:r w:rsidRPr="00491441">
        <w:t>Центр гигиены и эпидемиологии в Республике Саха (Якутия)</w:t>
      </w:r>
      <w:r w:rsidR="00A24BF9" w:rsidRPr="00491441">
        <w:t>»</w:t>
      </w:r>
      <w:r w:rsidRPr="00491441">
        <w:t xml:space="preserve"> и филиалами </w:t>
      </w:r>
      <w:r w:rsidR="00A24BF9" w:rsidRPr="00491441">
        <w:t>«</w:t>
      </w:r>
      <w:r w:rsidRPr="00491441">
        <w:t>Центр гигиены и эпидемиологии в Республике Саха (Якутия)</w:t>
      </w:r>
      <w:r w:rsidR="00A24BF9" w:rsidRPr="00491441">
        <w:t>»</w:t>
      </w:r>
      <w:r w:rsidRPr="00491441">
        <w:t xml:space="preserve"> по мере необходимости (а в случае ухудшения обстановки – ежедневно) проводятся разъяснительные работы среди декретированных групп населения, раздаются памятки </w:t>
      </w:r>
      <w:r w:rsidR="00A24BF9" w:rsidRPr="00491441">
        <w:t>«</w:t>
      </w:r>
      <w:r w:rsidRPr="00491441">
        <w:t>О мерах безопасности при лесных пожарах</w:t>
      </w:r>
      <w:r w:rsidR="00A24BF9" w:rsidRPr="00491441">
        <w:t>»</w:t>
      </w:r>
      <w:r w:rsidRPr="00491441">
        <w:t>;</w:t>
      </w:r>
    </w:p>
    <w:p w14:paraId="05DA853C" w14:textId="77777777" w:rsidR="001F69EE" w:rsidRPr="00491441" w:rsidRDefault="001F69EE" w:rsidP="00E908B0">
      <w:pPr>
        <w:numPr>
          <w:ilvl w:val="0"/>
          <w:numId w:val="154"/>
        </w:numPr>
        <w:spacing w:line="276" w:lineRule="auto"/>
        <w:ind w:left="0" w:firstLine="426"/>
      </w:pPr>
      <w:r w:rsidRPr="00491441">
        <w:t>Производится опашка минерализованных полос.</w:t>
      </w:r>
    </w:p>
    <w:p w14:paraId="2B35FBC1" w14:textId="77777777" w:rsidR="001F69EE" w:rsidRPr="00491441" w:rsidRDefault="001F69EE" w:rsidP="00E908B0">
      <w:pPr>
        <w:spacing w:line="276" w:lineRule="auto"/>
        <w:ind w:firstLine="709"/>
      </w:pPr>
      <w:r w:rsidRPr="00491441">
        <w:rPr>
          <w:bCs/>
        </w:rPr>
        <w:t>Мероприятия, проводимые в целях снижения негативного воздействия природных пожаров:</w:t>
      </w:r>
      <w:r w:rsidRPr="00491441">
        <w:t xml:space="preserve"> </w:t>
      </w:r>
    </w:p>
    <w:p w14:paraId="5107F45A" w14:textId="77777777" w:rsidR="001F69EE" w:rsidRPr="00491441" w:rsidRDefault="001F69EE" w:rsidP="00E908B0">
      <w:pPr>
        <w:numPr>
          <w:ilvl w:val="0"/>
          <w:numId w:val="154"/>
        </w:numPr>
        <w:tabs>
          <w:tab w:val="num" w:pos="567"/>
        </w:tabs>
        <w:spacing w:line="276" w:lineRule="auto"/>
        <w:ind w:left="0" w:firstLine="426"/>
      </w:pPr>
      <w:r w:rsidRPr="00491441">
        <w:t>Устройство противопожарных минерализованных полос (14 км);</w:t>
      </w:r>
    </w:p>
    <w:p w14:paraId="39360759" w14:textId="77777777" w:rsidR="001F69EE" w:rsidRPr="00491441" w:rsidRDefault="001F69EE" w:rsidP="00E908B0">
      <w:pPr>
        <w:numPr>
          <w:ilvl w:val="0"/>
          <w:numId w:val="154"/>
        </w:numPr>
        <w:tabs>
          <w:tab w:val="num" w:pos="567"/>
        </w:tabs>
        <w:spacing w:line="276" w:lineRule="auto"/>
        <w:ind w:left="0" w:firstLine="426"/>
      </w:pPr>
      <w:r w:rsidRPr="00491441">
        <w:t>Профилактическое контролируемое выжигание травы (2 км).</w:t>
      </w:r>
    </w:p>
    <w:p w14:paraId="68C4B553" w14:textId="77777777" w:rsidR="001F69EE" w:rsidRPr="00491441" w:rsidRDefault="001F69EE" w:rsidP="00E908B0">
      <w:pPr>
        <w:spacing w:line="276" w:lineRule="auto"/>
        <w:ind w:firstLine="709"/>
      </w:pPr>
      <w:r w:rsidRPr="00491441">
        <w:t>Ведомственной системой дистанционного мониторинга лесных пожаров является ИСДМ-Рослесхоз (информационная система дистанционного мониторинга).</w:t>
      </w:r>
    </w:p>
    <w:p w14:paraId="5D6D22BE" w14:textId="77777777" w:rsidR="001F69EE" w:rsidRPr="00491441" w:rsidRDefault="001F69EE" w:rsidP="00E908B0">
      <w:pPr>
        <w:spacing w:line="276" w:lineRule="auto"/>
        <w:ind w:firstLine="709"/>
      </w:pPr>
      <w:r w:rsidRPr="00491441">
        <w:t>Данная система обеспечивает проведение визуального космического мониторинга лесных пожаров по оперативным и суточным данным на основе информации метеоспутников серии NOAA (прибор AVHRR) и научных экспериментальных аппаратов TERRA, AQUA (прибор MODIS), спутников серии LANDSAT (прибор LANDSAT ETM+); а также российских спутников Метеор-3М № 1 (прибор КМСС) и Ресурс-ДК.</w:t>
      </w:r>
    </w:p>
    <w:p w14:paraId="3EDABAF3" w14:textId="573FD79B" w:rsidR="001F69EE" w:rsidRPr="00491441" w:rsidRDefault="001F69EE" w:rsidP="00E908B0">
      <w:pPr>
        <w:spacing w:line="276" w:lineRule="auto"/>
        <w:ind w:firstLine="709"/>
      </w:pPr>
      <w:r w:rsidRPr="00491441">
        <w:t xml:space="preserve">Также в плане внедрение системы </w:t>
      </w:r>
      <w:r w:rsidR="00A24BF9" w:rsidRPr="00491441">
        <w:t>«</w:t>
      </w:r>
      <w:r w:rsidRPr="00491441">
        <w:t>Лесной дозор</w:t>
      </w:r>
      <w:r w:rsidR="00A24BF9" w:rsidRPr="00491441">
        <w:t>»</w:t>
      </w:r>
      <w:r w:rsidRPr="00491441">
        <w:t>, где имеется ряд сложностей, связанных с труднодоступностью территорий и соответствующим финансовым обеспечением.</w:t>
      </w:r>
    </w:p>
    <w:p w14:paraId="3DDC6916" w14:textId="6595B50F" w:rsidR="00F45BA4" w:rsidRPr="00491441" w:rsidRDefault="00A15ACE" w:rsidP="00E908B0">
      <w:pPr>
        <w:pStyle w:val="0212166"/>
        <w:outlineLvl w:val="3"/>
      </w:pPr>
      <w:bookmarkStart w:id="279" w:name="_Toc138238317"/>
      <w:r w:rsidRPr="00491441">
        <w:t>6</w:t>
      </w:r>
      <w:r w:rsidR="00F45BA4" w:rsidRPr="00491441">
        <w:t>.1.5 Мероприятия по предупреждению чрезвычайных ситуаций природного характера</w:t>
      </w:r>
      <w:bookmarkEnd w:id="279"/>
    </w:p>
    <w:p w14:paraId="4BB84F67" w14:textId="4D4ED82C" w:rsidR="00F45BA4" w:rsidRPr="00491441" w:rsidRDefault="00F45BA4" w:rsidP="00E908B0">
      <w:pPr>
        <w:pStyle w:val="afff0"/>
        <w:spacing w:before="0" w:after="0" w:line="276" w:lineRule="auto"/>
        <w:ind w:firstLine="709"/>
      </w:pPr>
      <w:r w:rsidRPr="00491441">
        <w:t xml:space="preserve">С целью защиты населения территории МО </w:t>
      </w:r>
      <w:r w:rsidR="00A24BF9" w:rsidRPr="00491441">
        <w:t>«</w:t>
      </w:r>
      <w:r w:rsidRPr="00491441">
        <w:t>Ленский район</w:t>
      </w:r>
      <w:r w:rsidR="00A24BF9" w:rsidRPr="00491441">
        <w:t>»</w:t>
      </w:r>
      <w:r w:rsidRPr="00491441">
        <w:t xml:space="preserve"> от опасных метеорологических явлений и процессов предусматривается комплекс мероприятий:</w:t>
      </w:r>
    </w:p>
    <w:p w14:paraId="5AD0B776" w14:textId="62275C44"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подготовка населения к эвакуации при возникновении угрозы затопления и проведение инженерно-технических мероприятий по устойчивости объектов к их воздействию;</w:t>
      </w:r>
    </w:p>
    <w:p w14:paraId="3DFB3648"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создание аварийного запаса противогололедных средств;</w:t>
      </w:r>
    </w:p>
    <w:p w14:paraId="695E2AD7"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подготовка техники для борьбы с сильными заносами и снегопадами;</w:t>
      </w:r>
    </w:p>
    <w:p w14:paraId="5C9E6D45" w14:textId="25C356A6"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контроль состояния и своевременное восстановление деятельности жизнеобеспечивающих объектов;</w:t>
      </w:r>
    </w:p>
    <w:p w14:paraId="44D2D0E0" w14:textId="77777777" w:rsidR="00F45BA4" w:rsidRPr="00491441" w:rsidRDefault="00F45BA4" w:rsidP="00E908B0">
      <w:pPr>
        <w:pStyle w:val="afff0"/>
        <w:spacing w:before="0" w:after="0" w:line="276" w:lineRule="auto"/>
        <w:ind w:firstLine="709"/>
      </w:pPr>
      <w:r w:rsidRPr="00491441">
        <w:t>Для предупреждения образования или ликвидации зимней скользкости на автомобильных дорогах рекомендуется проведение следующих мероприятий:</w:t>
      </w:r>
    </w:p>
    <w:p w14:paraId="66A3EEEC" w14:textId="13826BB1"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профилактическая обработка покрытий противогололедными материалами до появления зимней скользкости или в начале снегопада, чтобы предотвратить образование снежного наката;</w:t>
      </w:r>
    </w:p>
    <w:p w14:paraId="58F98FFD"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обработка снежно-ледяных отложений фрикционными материалами.</w:t>
      </w:r>
    </w:p>
    <w:p w14:paraId="7915BA6B" w14:textId="77777777" w:rsidR="00F45BA4" w:rsidRPr="00491441" w:rsidRDefault="00F45BA4" w:rsidP="00E908B0">
      <w:pPr>
        <w:pStyle w:val="afff0"/>
        <w:spacing w:before="0" w:after="0" w:line="276" w:lineRule="auto"/>
        <w:ind w:firstLine="709"/>
      </w:pPr>
      <w:r w:rsidRPr="00491441">
        <w:t>Комплекс работ по зимнему содержанию улиц и дорог, в том числе предотвращение развития гололедных явлений на дорожных покрытиях, осуществляют дорожно-эксплуатационные участки.</w:t>
      </w:r>
    </w:p>
    <w:p w14:paraId="039D99D6" w14:textId="30C0D624" w:rsidR="00F45BA4" w:rsidRPr="00491441" w:rsidRDefault="00F45BA4" w:rsidP="00E908B0">
      <w:pPr>
        <w:pStyle w:val="afff0"/>
        <w:spacing w:before="0" w:after="0" w:line="276" w:lineRule="auto"/>
        <w:ind w:firstLine="709"/>
      </w:pPr>
      <w:r w:rsidRPr="00491441">
        <w:t xml:space="preserve">На территории МО </w:t>
      </w:r>
      <w:r w:rsidR="00A24BF9" w:rsidRPr="00491441">
        <w:t>«</w:t>
      </w:r>
      <w:r w:rsidRPr="00491441">
        <w:t>Ленский район</w:t>
      </w:r>
      <w:r w:rsidR="00A24BF9" w:rsidRPr="00491441">
        <w:t>»</w:t>
      </w:r>
      <w:r w:rsidRPr="00491441">
        <w:t xml:space="preserve"> расположено 7 действующих эвакуационных пункта.</w:t>
      </w:r>
    </w:p>
    <w:p w14:paraId="1DC0F2F8" w14:textId="6B357B8B" w:rsidR="00F45BA4" w:rsidRPr="00491441" w:rsidRDefault="00F45BA4" w:rsidP="00E908B0">
      <w:pPr>
        <w:pStyle w:val="afff0"/>
        <w:spacing w:before="0" w:after="0" w:line="276" w:lineRule="auto"/>
        <w:ind w:firstLine="709"/>
      </w:pPr>
      <w:r w:rsidRPr="00491441">
        <w:t xml:space="preserve">В г. Ленск – 3 пункта (с/з </w:t>
      </w:r>
      <w:r w:rsidR="00A24BF9" w:rsidRPr="00491441">
        <w:t>«</w:t>
      </w:r>
      <w:r w:rsidRPr="00491441">
        <w:t>Карат</w:t>
      </w:r>
      <w:r w:rsidR="00A24BF9" w:rsidRPr="00491441">
        <w:t>»</w:t>
      </w:r>
      <w:r w:rsidRPr="00491441">
        <w:t xml:space="preserve">, аэропорт </w:t>
      </w:r>
      <w:r w:rsidR="00A24BF9" w:rsidRPr="00491441">
        <w:t>«</w:t>
      </w:r>
      <w:r w:rsidRPr="00491441">
        <w:t>Ленск</w:t>
      </w:r>
      <w:r w:rsidR="00A24BF9" w:rsidRPr="00491441">
        <w:t>»</w:t>
      </w:r>
      <w:r w:rsidRPr="00491441">
        <w:t xml:space="preserve"> и лыжная база), общее число размещаемых 1230 человек.  В случае подтопления часть населения города направляется в ближайшие населенные пункты района, а также в город Мирный и с. Северная Нюя.</w:t>
      </w:r>
    </w:p>
    <w:p w14:paraId="0E35DCB4" w14:textId="2B1E38F6" w:rsidR="00F45BA4" w:rsidRPr="00491441" w:rsidRDefault="00F45BA4" w:rsidP="00E908B0">
      <w:pPr>
        <w:pStyle w:val="afff0"/>
        <w:spacing w:before="0" w:after="0" w:line="276" w:lineRule="auto"/>
        <w:ind w:firstLine="709"/>
      </w:pPr>
      <w:r w:rsidRPr="00491441">
        <w:t xml:space="preserve"> В п. Витим – 1 эвакопункт (Центр культуры п. Витим), рассчитанный на 300 человек, эвакуации подлежат 500 человек;</w:t>
      </w:r>
    </w:p>
    <w:p w14:paraId="4360993E" w14:textId="304DC3E2" w:rsidR="00F45BA4" w:rsidRPr="00491441" w:rsidRDefault="00F45BA4" w:rsidP="00E908B0">
      <w:pPr>
        <w:pStyle w:val="afff0"/>
        <w:spacing w:before="0" w:after="0" w:line="276" w:lineRule="auto"/>
        <w:ind w:firstLine="709"/>
      </w:pPr>
      <w:r w:rsidRPr="00491441">
        <w:t>В п. Пеледуй – 1 пункт из расчета на 50 человек, эвакуации подлежат до 200 человек;</w:t>
      </w:r>
    </w:p>
    <w:p w14:paraId="6BE3ADAC" w14:textId="3BE2D609" w:rsidR="00F45BA4" w:rsidRPr="00491441" w:rsidRDefault="00F45BA4" w:rsidP="00E908B0">
      <w:pPr>
        <w:pStyle w:val="afff0"/>
        <w:spacing w:before="0" w:after="0" w:line="276" w:lineRule="auto"/>
        <w:ind w:firstLine="709"/>
      </w:pPr>
      <w:r w:rsidRPr="00491441">
        <w:lastRenderedPageBreak/>
        <w:t>В с. Чамча 1 эвакопункт на 200 человек и с. Орто-Нахара – 1 эвакопункт на 280 человек, также размещение эвакуируемого населения осуществляется по родственникам</w:t>
      </w:r>
    </w:p>
    <w:p w14:paraId="188A8AA2" w14:textId="77777777" w:rsidR="00F45BA4" w:rsidRPr="00491441" w:rsidRDefault="00F45BA4" w:rsidP="00E908B0">
      <w:pPr>
        <w:pStyle w:val="afff0"/>
        <w:spacing w:before="0" w:after="0" w:line="276" w:lineRule="auto"/>
        <w:ind w:firstLine="709"/>
      </w:pPr>
      <w:r w:rsidRPr="00491441">
        <w:t>Вывоз населения и материальных ценностей из зон чрезвычайных ситуаций или вероятной чрезвычайной ситуации природного и техногенного характера в заблаговременно подготовленные по условиям первоочередного жизнеобеспечения безопасные районы осуществляется автомобильным и водным транспортом из расчета:</w:t>
      </w:r>
    </w:p>
    <w:p w14:paraId="15F5391A" w14:textId="5E885DCE" w:rsidR="00F45BA4" w:rsidRPr="00491441" w:rsidRDefault="00F45BA4" w:rsidP="00E908B0">
      <w:pPr>
        <w:pStyle w:val="afff0"/>
        <w:numPr>
          <w:ilvl w:val="0"/>
          <w:numId w:val="113"/>
        </w:numPr>
        <w:spacing w:before="0" w:after="0" w:line="276" w:lineRule="auto"/>
        <w:ind w:left="0" w:firstLine="426"/>
      </w:pPr>
      <w:r w:rsidRPr="00491441">
        <w:t>автобусов – 23,</w:t>
      </w:r>
    </w:p>
    <w:p w14:paraId="7B9C6286" w14:textId="45E0C02C" w:rsidR="00F45BA4" w:rsidRPr="00491441" w:rsidRDefault="00F45BA4" w:rsidP="00E908B0">
      <w:pPr>
        <w:pStyle w:val="afff0"/>
        <w:numPr>
          <w:ilvl w:val="0"/>
          <w:numId w:val="113"/>
        </w:numPr>
        <w:spacing w:before="0" w:after="0" w:line="276" w:lineRule="auto"/>
        <w:ind w:left="0" w:firstLine="426"/>
      </w:pPr>
      <w:r w:rsidRPr="00491441">
        <w:t>микроавтобусов – 30,</w:t>
      </w:r>
    </w:p>
    <w:p w14:paraId="397CA4D8" w14:textId="291D6943" w:rsidR="00F45BA4" w:rsidRPr="00491441" w:rsidRDefault="00F45BA4" w:rsidP="00E908B0">
      <w:pPr>
        <w:pStyle w:val="afff0"/>
        <w:numPr>
          <w:ilvl w:val="0"/>
          <w:numId w:val="113"/>
        </w:numPr>
        <w:spacing w:before="0" w:after="0" w:line="276" w:lineRule="auto"/>
        <w:ind w:left="0" w:firstLine="426"/>
      </w:pPr>
      <w:r w:rsidRPr="00491441">
        <w:t>грузовых автомобилей – 23.</w:t>
      </w:r>
    </w:p>
    <w:p w14:paraId="7DCCB72D" w14:textId="77777777" w:rsidR="00F45BA4" w:rsidRPr="00491441" w:rsidRDefault="00F45BA4" w:rsidP="00E908B0">
      <w:pPr>
        <w:pStyle w:val="afff0"/>
        <w:spacing w:before="0" w:after="0" w:line="276" w:lineRule="auto"/>
        <w:ind w:firstLine="709"/>
      </w:pPr>
      <w:r w:rsidRPr="00491441">
        <w:t>Эвакуация воздушным транспортом не предусматривается.</w:t>
      </w:r>
    </w:p>
    <w:p w14:paraId="519D8F16" w14:textId="77777777" w:rsidR="00F45BA4" w:rsidRPr="00491441" w:rsidRDefault="00F45BA4" w:rsidP="00E908B0">
      <w:pPr>
        <w:pStyle w:val="afff0"/>
        <w:spacing w:before="0" w:after="0" w:line="276" w:lineRule="auto"/>
        <w:ind w:firstLine="709"/>
      </w:pPr>
      <w:r w:rsidRPr="00491441">
        <w:t>Для защиты зданий и сооружений от воздействия молнии применяются различные способы: установка молниеприемников, токоотводов и заземлителей, экранирование и другие. Соблюдение норм при выборе молниезащиты существенно снижает риск ущерба от удара молнии.</w:t>
      </w:r>
    </w:p>
    <w:p w14:paraId="24870E58" w14:textId="1F08F4B0" w:rsidR="00F45BA4" w:rsidRPr="00491441" w:rsidRDefault="00F45BA4" w:rsidP="00E908B0">
      <w:pPr>
        <w:pStyle w:val="afff0"/>
        <w:spacing w:before="0" w:after="0" w:line="276" w:lineRule="auto"/>
        <w:ind w:firstLine="709"/>
      </w:pPr>
      <w:r w:rsidRPr="00491441">
        <w:t xml:space="preserve">При выборе комплекса средств молниезащиты следует руководствоваться </w:t>
      </w:r>
      <w:r w:rsidR="00A24BF9" w:rsidRPr="00491441">
        <w:t>«</w:t>
      </w:r>
      <w:r w:rsidRPr="00491441">
        <w:t>Инструкцией по устройству молниезащиты зданий, сооружений и промышленных коммуникаций</w:t>
      </w:r>
      <w:r w:rsidR="00A24BF9" w:rsidRPr="00491441">
        <w:t>»</w:t>
      </w:r>
      <w:r w:rsidRPr="00491441">
        <w:t xml:space="preserve">, утвержденной приказом Министерства энергетики Российской Федерации от 30.06.2003 № 280. </w:t>
      </w:r>
    </w:p>
    <w:p w14:paraId="6C3E0727" w14:textId="043EFA7C" w:rsidR="00F45BA4" w:rsidRPr="00491441" w:rsidRDefault="00A15ACE" w:rsidP="00E908B0">
      <w:pPr>
        <w:pStyle w:val="0212166"/>
      </w:pPr>
      <w:bookmarkStart w:id="280" w:name="_Toc138238318"/>
      <w:r w:rsidRPr="00491441">
        <w:t>6</w:t>
      </w:r>
      <w:r w:rsidR="00F45BA4" w:rsidRPr="00491441">
        <w:t xml:space="preserve">.2 </w:t>
      </w:r>
      <w:bookmarkEnd w:id="274"/>
      <w:bookmarkEnd w:id="275"/>
      <w:bookmarkEnd w:id="276"/>
      <w:bookmarkEnd w:id="277"/>
      <w:r w:rsidR="00F45BA4" w:rsidRPr="00491441">
        <w:t>Перечень основных факторов риска возникновения чрезвычайных ситуаций техногенного характера</w:t>
      </w:r>
      <w:bookmarkEnd w:id="280"/>
    </w:p>
    <w:p w14:paraId="22A5646C" w14:textId="15C09CD3" w:rsidR="00F45BA4" w:rsidRPr="00491441" w:rsidRDefault="00F45BA4" w:rsidP="00E908B0">
      <w:pPr>
        <w:pStyle w:val="afff0"/>
        <w:spacing w:before="0" w:after="0" w:line="276" w:lineRule="auto"/>
        <w:ind w:firstLine="709"/>
      </w:pPr>
      <w:r w:rsidRPr="00491441">
        <w:t>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w:t>
      </w:r>
      <w:r w:rsidR="00100359" w:rsidRPr="00491441">
        <w:t>у и окружающей природной среде.</w:t>
      </w:r>
    </w:p>
    <w:p w14:paraId="3E0A4373" w14:textId="77777777" w:rsidR="00F45BA4" w:rsidRPr="00491441" w:rsidRDefault="00F45BA4" w:rsidP="00E908B0">
      <w:pPr>
        <w:pStyle w:val="afff0"/>
        <w:spacing w:before="0" w:after="0" w:line="276" w:lineRule="auto"/>
        <w:ind w:firstLine="709"/>
      </w:pPr>
      <w:r w:rsidRPr="00491441">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так далее), изношенности оборудования, низкой квалификации персонала, нарушения техники безопасности в ходе эксплуатации объекта.</w:t>
      </w:r>
    </w:p>
    <w:p w14:paraId="2ACA5FCE" w14:textId="36D90A44" w:rsidR="00F45BA4" w:rsidRPr="00491441" w:rsidRDefault="00F45BA4" w:rsidP="00E908B0">
      <w:pPr>
        <w:pStyle w:val="afff0"/>
        <w:spacing w:before="0" w:after="0" w:line="276" w:lineRule="auto"/>
        <w:ind w:firstLine="709"/>
      </w:pPr>
      <w:r w:rsidRPr="00491441">
        <w:t xml:space="preserve">Чрезвычайные ситуации техногенного характера на территории МО </w:t>
      </w:r>
      <w:r w:rsidR="00A24BF9" w:rsidRPr="00491441">
        <w:t>«</w:t>
      </w:r>
      <w:r w:rsidRPr="00491441">
        <w:t>Ленский район</w:t>
      </w:r>
      <w:r w:rsidR="00A24BF9" w:rsidRPr="00491441">
        <w:t>»</w:t>
      </w:r>
      <w:r w:rsidRPr="00491441">
        <w:t xml:space="preserve"> классифицируются в соответствии с ГОСТ 22.0.07-97/ГОСТ Р 22.0.07-95 </w:t>
      </w:r>
      <w:r w:rsidR="00A24BF9" w:rsidRPr="00491441">
        <w:t>«</w:t>
      </w:r>
      <w:r w:rsidRPr="00491441">
        <w:t>Межгосударственный стандарт.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r w:rsidR="00A24BF9" w:rsidRPr="00491441">
        <w:t>»</w:t>
      </w:r>
      <w:r w:rsidRPr="00491441">
        <w:t>.</w:t>
      </w:r>
    </w:p>
    <w:p w14:paraId="30CA3130" w14:textId="77777777" w:rsidR="00F45BA4" w:rsidRPr="00491441" w:rsidRDefault="00F45BA4" w:rsidP="00E908B0">
      <w:pPr>
        <w:pStyle w:val="afff0"/>
        <w:spacing w:before="0" w:after="0" w:line="276" w:lineRule="auto"/>
        <w:ind w:firstLine="709"/>
      </w:pPr>
      <w:r w:rsidRPr="00491441">
        <w:rPr>
          <w:rFonts w:eastAsia="Calibri"/>
        </w:rPr>
        <w:t>Поражающие факторы источников техногенных ЧС классифицируют по генезису (происхождению) и механизму воздействия.</w:t>
      </w:r>
    </w:p>
    <w:p w14:paraId="57CDBFA0" w14:textId="77777777" w:rsidR="00F45BA4" w:rsidRPr="00491441" w:rsidRDefault="00F45BA4" w:rsidP="00E908B0">
      <w:pPr>
        <w:pStyle w:val="afff0"/>
        <w:spacing w:before="0" w:after="0" w:line="276" w:lineRule="auto"/>
        <w:ind w:firstLine="709"/>
        <w:rPr>
          <w:rFonts w:eastAsia="Calibri"/>
        </w:rPr>
      </w:pPr>
      <w:r w:rsidRPr="00491441">
        <w:rPr>
          <w:rFonts w:eastAsia="Calibri"/>
        </w:rPr>
        <w:t>Поражающие факторы источников техногенных ЧС по генезису подразделяют на факторы:</w:t>
      </w:r>
    </w:p>
    <w:p w14:paraId="0B3D3804" w14:textId="77777777" w:rsidR="00F45BA4" w:rsidRPr="00491441" w:rsidRDefault="00F45BA4" w:rsidP="00E908B0">
      <w:pPr>
        <w:pStyle w:val="afff0"/>
        <w:numPr>
          <w:ilvl w:val="0"/>
          <w:numId w:val="111"/>
        </w:numPr>
        <w:tabs>
          <w:tab w:val="left" w:pos="709"/>
        </w:tabs>
        <w:spacing w:before="0" w:after="0" w:line="276" w:lineRule="auto"/>
        <w:ind w:left="0" w:firstLine="426"/>
        <w:rPr>
          <w:rFonts w:eastAsia="Calibri"/>
        </w:rPr>
      </w:pPr>
      <w:r w:rsidRPr="00491441">
        <w:rPr>
          <w:rFonts w:eastAsia="Calibri"/>
        </w:rPr>
        <w:t>прямого действия или первичные;</w:t>
      </w:r>
    </w:p>
    <w:p w14:paraId="469AB197" w14:textId="3D5BA005" w:rsidR="00F45BA4" w:rsidRPr="00491441" w:rsidRDefault="00F45BA4" w:rsidP="00E908B0">
      <w:pPr>
        <w:pStyle w:val="afff0"/>
        <w:numPr>
          <w:ilvl w:val="0"/>
          <w:numId w:val="111"/>
        </w:numPr>
        <w:tabs>
          <w:tab w:val="left" w:pos="709"/>
        </w:tabs>
        <w:spacing w:before="0" w:after="0" w:line="276" w:lineRule="auto"/>
        <w:ind w:left="0" w:firstLine="426"/>
        <w:rPr>
          <w:rFonts w:eastAsia="Calibri"/>
        </w:rPr>
      </w:pPr>
      <w:r w:rsidRPr="00491441">
        <w:rPr>
          <w:rFonts w:eastAsia="Calibri"/>
        </w:rPr>
        <w:t xml:space="preserve">побочного действия или </w:t>
      </w:r>
      <w:r w:rsidR="00100359" w:rsidRPr="00491441">
        <w:rPr>
          <w:rFonts w:eastAsia="Calibri"/>
        </w:rPr>
        <w:t>вторичные.</w:t>
      </w:r>
    </w:p>
    <w:p w14:paraId="379BDA47" w14:textId="77777777" w:rsidR="00F45BA4" w:rsidRPr="00491441" w:rsidRDefault="00F45BA4" w:rsidP="00E908B0">
      <w:pPr>
        <w:pStyle w:val="afff0"/>
        <w:spacing w:before="0" w:after="0" w:line="276" w:lineRule="auto"/>
        <w:ind w:firstLine="709"/>
      </w:pPr>
      <w:r w:rsidRPr="00491441">
        <w:rPr>
          <w:rFonts w:eastAsia="Calibri"/>
        </w:rPr>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7111A943" w14:textId="77777777" w:rsidR="00F45BA4" w:rsidRPr="00491441" w:rsidRDefault="00F45BA4" w:rsidP="00E908B0">
      <w:pPr>
        <w:pStyle w:val="afff0"/>
        <w:spacing w:before="0" w:after="0" w:line="276" w:lineRule="auto"/>
        <w:ind w:firstLine="709"/>
      </w:pPr>
      <w:r w:rsidRPr="00491441">
        <w:rPr>
          <w:rFonts w:eastAsia="Calibri"/>
        </w:rPr>
        <w:t>Поражающие факторы источников техногенных ЧС по механизму действия подразделяют на факторы: физического действия, химического действия.</w:t>
      </w:r>
    </w:p>
    <w:p w14:paraId="4D975684" w14:textId="77777777" w:rsidR="00F45BA4" w:rsidRPr="00491441" w:rsidRDefault="00F45BA4" w:rsidP="00E908B0">
      <w:pPr>
        <w:pStyle w:val="afff0"/>
        <w:spacing w:before="0" w:after="0" w:line="276" w:lineRule="auto"/>
        <w:ind w:firstLine="709"/>
      </w:pPr>
      <w:r w:rsidRPr="00491441">
        <w:rPr>
          <w:rFonts w:eastAsia="Calibri"/>
        </w:rPr>
        <w:t>К поражающим факторам физического действия относят:</w:t>
      </w:r>
    </w:p>
    <w:p w14:paraId="41DEE470"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воздушную ударную волну;</w:t>
      </w:r>
    </w:p>
    <w:p w14:paraId="1EEE7867"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lastRenderedPageBreak/>
        <w:t>волну сжатия в грунте;</w:t>
      </w:r>
    </w:p>
    <w:p w14:paraId="3D8DC77B"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сейсмовзрывную волну;</w:t>
      </w:r>
    </w:p>
    <w:p w14:paraId="032A9F24"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волну прорыва гидротехнических сооружений;</w:t>
      </w:r>
    </w:p>
    <w:p w14:paraId="1527D94F"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обломки или осколки;</w:t>
      </w:r>
    </w:p>
    <w:p w14:paraId="34C86C24"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экстремальный нагрев среды;</w:t>
      </w:r>
    </w:p>
    <w:p w14:paraId="07E973A7"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тепловое излучение;</w:t>
      </w:r>
    </w:p>
    <w:p w14:paraId="22068797" w14:textId="77777777" w:rsidR="00F45BA4" w:rsidRPr="00491441" w:rsidRDefault="00F45BA4" w:rsidP="00E908B0">
      <w:pPr>
        <w:pStyle w:val="affff7"/>
        <w:numPr>
          <w:ilvl w:val="0"/>
          <w:numId w:val="108"/>
        </w:numPr>
        <w:tabs>
          <w:tab w:val="left" w:pos="709"/>
        </w:tabs>
        <w:spacing w:after="0" w:line="276" w:lineRule="auto"/>
        <w:ind w:left="0" w:firstLine="426"/>
        <w:rPr>
          <w:rFonts w:cs="Times New Roman"/>
        </w:rPr>
      </w:pPr>
      <w:r w:rsidRPr="00491441">
        <w:rPr>
          <w:rFonts w:eastAsia="Calibri" w:cs="Times New Roman"/>
        </w:rPr>
        <w:t>ионизирующее излучение.</w:t>
      </w:r>
    </w:p>
    <w:p w14:paraId="6F8C6EFD" w14:textId="4027FE9F" w:rsidR="00F45BA4" w:rsidRPr="00491441" w:rsidRDefault="00F45BA4" w:rsidP="00E908B0">
      <w:pPr>
        <w:pStyle w:val="afff0"/>
        <w:spacing w:before="0" w:after="0" w:line="276" w:lineRule="auto"/>
        <w:ind w:firstLine="709"/>
      </w:pPr>
      <w:r w:rsidRPr="00491441">
        <w:t>К поражающим факторам химического действия относят токсическое действие опасных химических веществ.</w:t>
      </w:r>
    </w:p>
    <w:p w14:paraId="4DE27F4D" w14:textId="76320154" w:rsidR="00F45BA4" w:rsidRPr="00491441" w:rsidRDefault="00A15ACE" w:rsidP="00E908B0">
      <w:pPr>
        <w:pStyle w:val="0212166"/>
        <w:outlineLvl w:val="3"/>
      </w:pPr>
      <w:bookmarkStart w:id="281" w:name="_Toc138238319"/>
      <w:r w:rsidRPr="00491441">
        <w:t>6</w:t>
      </w:r>
      <w:r w:rsidR="00F45BA4" w:rsidRPr="00491441">
        <w:t>.2.1 Чрезвычайные ситуации на транспорте</w:t>
      </w:r>
      <w:bookmarkEnd w:id="281"/>
    </w:p>
    <w:p w14:paraId="4F4542E9" w14:textId="2B7A5ED5" w:rsidR="00B935F0" w:rsidRPr="00491441" w:rsidRDefault="00B935F0" w:rsidP="00E908B0">
      <w:pPr>
        <w:spacing w:line="276" w:lineRule="auto"/>
        <w:ind w:firstLine="709"/>
        <w:rPr>
          <w:szCs w:val="24"/>
          <w:lang w:eastAsia="x-none"/>
        </w:rPr>
      </w:pPr>
      <w:r w:rsidRPr="00491441">
        <w:rPr>
          <w:szCs w:val="24"/>
          <w:lang w:eastAsia="x-none"/>
        </w:rPr>
        <w:t xml:space="preserve">В МО </w:t>
      </w:r>
      <w:r w:rsidR="00A24BF9" w:rsidRPr="00491441">
        <w:rPr>
          <w:szCs w:val="24"/>
          <w:lang w:eastAsia="x-none"/>
        </w:rPr>
        <w:t>«</w:t>
      </w:r>
      <w:r w:rsidRPr="00491441">
        <w:rPr>
          <w:szCs w:val="24"/>
          <w:lang w:eastAsia="x-none"/>
        </w:rPr>
        <w:t>Ленский район</w:t>
      </w:r>
      <w:r w:rsidR="00A24BF9" w:rsidRPr="00491441">
        <w:rPr>
          <w:szCs w:val="24"/>
          <w:lang w:eastAsia="x-none"/>
        </w:rPr>
        <w:t>»</w:t>
      </w:r>
      <w:r w:rsidRPr="00491441">
        <w:rPr>
          <w:szCs w:val="24"/>
          <w:lang w:eastAsia="x-none"/>
        </w:rPr>
        <w:t xml:space="preserve"> сформирована развитая дорожная сеть, включающая региональные и муниципальные автомобильные дороги, отвечающие растущим потребностям в перевозках транспортом, обеспечено круглогодичное транспортное сообщение с населенными пунктами.</w:t>
      </w:r>
    </w:p>
    <w:p w14:paraId="2F24D590" w14:textId="77777777" w:rsidR="00B935F0" w:rsidRPr="00491441" w:rsidRDefault="00B935F0" w:rsidP="00E908B0">
      <w:pPr>
        <w:spacing w:line="276" w:lineRule="auto"/>
        <w:ind w:firstLine="709"/>
        <w:rPr>
          <w:szCs w:val="24"/>
          <w:lang w:eastAsia="x-none"/>
        </w:rPr>
      </w:pPr>
      <w:r w:rsidRPr="00491441">
        <w:rPr>
          <w:szCs w:val="24"/>
          <w:lang w:eastAsia="x-none"/>
        </w:rPr>
        <w:t>При авариях на автомобильном транспорте возможны человеческие жертвы, полное уничтожение транспортных средств и перевозимого груза.</w:t>
      </w:r>
    </w:p>
    <w:p w14:paraId="3321C4E3" w14:textId="77777777" w:rsidR="00B935F0" w:rsidRPr="00491441" w:rsidRDefault="00B935F0" w:rsidP="00E908B0">
      <w:pPr>
        <w:spacing w:line="276" w:lineRule="auto"/>
        <w:ind w:firstLine="709"/>
        <w:rPr>
          <w:szCs w:val="24"/>
          <w:lang w:eastAsia="x-none"/>
        </w:rPr>
      </w:pPr>
      <w:r w:rsidRPr="00491441">
        <w:rPr>
          <w:szCs w:val="24"/>
          <w:lang w:eastAsia="x-none"/>
        </w:rPr>
        <w:t>Основными причинами возникновения аварий на автомобильных дорогах являются: нарушение правил дорожного движения, превышение скорости, неисправность транспортных средств, неудовлетворительное техническое состояние автомобильных дорог.</w:t>
      </w:r>
    </w:p>
    <w:p w14:paraId="266FBA86" w14:textId="35F43463" w:rsidR="00F45BA4" w:rsidRPr="00491441" w:rsidRDefault="00A15ACE" w:rsidP="00E908B0">
      <w:pPr>
        <w:pStyle w:val="0212166"/>
        <w:outlineLvl w:val="3"/>
      </w:pPr>
      <w:bookmarkStart w:id="282" w:name="_Toc138238320"/>
      <w:r w:rsidRPr="00491441">
        <w:t>6</w:t>
      </w:r>
      <w:r w:rsidR="00F45BA4" w:rsidRPr="00491441">
        <w:t>.2.2 Чрезвычайные ситуации на потенциально опасных объектах</w:t>
      </w:r>
      <w:bookmarkEnd w:id="282"/>
    </w:p>
    <w:p w14:paraId="4B7F9034" w14:textId="214B3C0B" w:rsidR="00B935F0" w:rsidRPr="00491441" w:rsidRDefault="00B935F0" w:rsidP="00E908B0">
      <w:pPr>
        <w:pStyle w:val="0212160"/>
      </w:pPr>
      <w:r w:rsidRPr="00491441">
        <w:t xml:space="preserve">На территории Ленского района насчитывается 93 пожароопасных объекта и расположено 14 организаций, которые осуществляют операцию с нефтью и нефтепродуктами: </w:t>
      </w:r>
      <w:r w:rsidRPr="00491441">
        <w:br/>
        <w:t xml:space="preserve">ПАО </w:t>
      </w:r>
      <w:r w:rsidR="00A24BF9" w:rsidRPr="00491441">
        <w:t>«</w:t>
      </w:r>
      <w:r w:rsidRPr="00491441">
        <w:t>Сургутнефтегаз</w:t>
      </w:r>
      <w:r w:rsidR="00A24BF9" w:rsidRPr="00491441">
        <w:t>»</w:t>
      </w:r>
      <w:r w:rsidRPr="00491441">
        <w:t xml:space="preserve">, ООО </w:t>
      </w:r>
      <w:r w:rsidR="00A24BF9" w:rsidRPr="00491441">
        <w:t>«</w:t>
      </w:r>
      <w:r w:rsidRPr="00491441">
        <w:t>Транснефть-Восток</w:t>
      </w:r>
      <w:r w:rsidR="00A24BF9" w:rsidRPr="00491441">
        <w:t>»</w:t>
      </w:r>
      <w:r w:rsidRPr="00491441">
        <w:t xml:space="preserve"> ПАО </w:t>
      </w:r>
      <w:r w:rsidR="00A24BF9" w:rsidRPr="00491441">
        <w:t>«</w:t>
      </w:r>
      <w:r w:rsidRPr="00491441">
        <w:t>Верхнечонскнефтегаз</w:t>
      </w:r>
      <w:r w:rsidR="00A24BF9" w:rsidRPr="00491441">
        <w:t>»</w:t>
      </w:r>
      <w:r w:rsidRPr="00491441">
        <w:t xml:space="preserve">, </w:t>
      </w:r>
      <w:r w:rsidRPr="00491441">
        <w:br/>
        <w:t xml:space="preserve">АО </w:t>
      </w:r>
      <w:r w:rsidR="00A24BF9" w:rsidRPr="00491441">
        <w:t>«</w:t>
      </w:r>
      <w:r w:rsidRPr="00491441">
        <w:t>Саханефтегазсбыт</w:t>
      </w:r>
      <w:r w:rsidR="00A24BF9" w:rsidRPr="00491441">
        <w:t>»</w:t>
      </w:r>
      <w:r w:rsidRPr="00491441">
        <w:t xml:space="preserve"> (4 АЗС на территории района, ПАО </w:t>
      </w:r>
      <w:r w:rsidR="00A24BF9" w:rsidRPr="00491441">
        <w:t>«</w:t>
      </w:r>
      <w:r w:rsidRPr="00491441">
        <w:t>ЛОРП</w:t>
      </w:r>
      <w:r w:rsidR="00A24BF9" w:rsidRPr="00491441">
        <w:t>»</w:t>
      </w:r>
      <w:r w:rsidRPr="00491441">
        <w:t xml:space="preserve">, ФКП </w:t>
      </w:r>
      <w:r w:rsidR="00A24BF9" w:rsidRPr="00491441">
        <w:t>«</w:t>
      </w:r>
      <w:r w:rsidRPr="00491441">
        <w:t>Аэропорты Севера</w:t>
      </w:r>
      <w:r w:rsidR="00A24BF9" w:rsidRPr="00491441">
        <w:t>»</w:t>
      </w:r>
      <w:r w:rsidRPr="00491441">
        <w:t xml:space="preserve"> филиал </w:t>
      </w:r>
      <w:r w:rsidR="00A24BF9" w:rsidRPr="00491441">
        <w:t>«</w:t>
      </w:r>
      <w:r w:rsidRPr="00491441">
        <w:t>Аэропорт Ленск</w:t>
      </w:r>
      <w:r w:rsidR="00A24BF9" w:rsidRPr="00491441">
        <w:t>»</w:t>
      </w:r>
      <w:r w:rsidRPr="00491441">
        <w:t xml:space="preserve">, </w:t>
      </w:r>
      <w:r w:rsidR="00D71D00" w:rsidRPr="00491441">
        <w:t xml:space="preserve">ООО </w:t>
      </w:r>
      <w:r w:rsidR="00A24BF9" w:rsidRPr="00491441">
        <w:t>«</w:t>
      </w:r>
      <w:r w:rsidR="00D71D00" w:rsidRPr="00491441">
        <w:t>Таас-Юрях Нефтегазодобыча</w:t>
      </w:r>
      <w:r w:rsidR="00A24BF9" w:rsidRPr="00491441">
        <w:t>»</w:t>
      </w:r>
      <w:r w:rsidR="00D71D00" w:rsidRPr="00491441">
        <w:t>.</w:t>
      </w:r>
    </w:p>
    <w:p w14:paraId="77CBEBE3" w14:textId="1A453ECE" w:rsidR="00B935F0" w:rsidRPr="00491441" w:rsidRDefault="00B935F0" w:rsidP="00E908B0">
      <w:pPr>
        <w:pStyle w:val="0212160"/>
      </w:pPr>
      <w:r w:rsidRPr="00491441">
        <w:t>Пожары и взрывы на объектах экономики возможны в результате нарушений требований техники и пожарной безопасности, технологических процессов, износа технологического оборудования и при ЧС военного характера, в зоне воздействия которых при возможных ЧС попадает до 50 человек.</w:t>
      </w:r>
    </w:p>
    <w:p w14:paraId="65254ADD" w14:textId="43C08AA8" w:rsidR="00B935F0" w:rsidRPr="00491441" w:rsidRDefault="00B935F0" w:rsidP="00E908B0">
      <w:pPr>
        <w:pStyle w:val="0212160"/>
      </w:pPr>
      <w:r w:rsidRPr="00491441">
        <w:t xml:space="preserve">Пожары могут привести к гибели и увечьям людей, потерям материальных ценностей. Последствия пожаров усугубляются вторичными факторами-взрывами, обрушением зданий и конструкций, утечками загрязняющих веществ. </w:t>
      </w:r>
    </w:p>
    <w:p w14:paraId="248ABEEA" w14:textId="6C0B12D2" w:rsidR="00B935F0" w:rsidRPr="00491441" w:rsidRDefault="00B935F0" w:rsidP="00E908B0">
      <w:pPr>
        <w:pStyle w:val="0212160"/>
      </w:pPr>
      <w:r w:rsidRPr="00491441">
        <w:t>Особую опасность представляют пожары и взрывы на объекте, где в больших количествах находятся на хранении нефтепродукты, на объекте с круглосуточным пребыванием людей.</w:t>
      </w:r>
    </w:p>
    <w:p w14:paraId="674841E3" w14:textId="0052BA2C" w:rsidR="00F45BA4" w:rsidRPr="00491441" w:rsidRDefault="00A15ACE" w:rsidP="00E908B0">
      <w:pPr>
        <w:pStyle w:val="0212166"/>
        <w:outlineLvl w:val="3"/>
      </w:pPr>
      <w:bookmarkStart w:id="283" w:name="_Toc138238321"/>
      <w:r w:rsidRPr="00491441">
        <w:t>6</w:t>
      </w:r>
      <w:r w:rsidR="00F45BA4" w:rsidRPr="00491441">
        <w:t>.2.3 Чрезвычайные ситуации на системах жилищно-коммунального хозяйства</w:t>
      </w:r>
      <w:bookmarkEnd w:id="283"/>
    </w:p>
    <w:p w14:paraId="5A149B86" w14:textId="77777777" w:rsidR="00F45BA4" w:rsidRPr="00491441" w:rsidRDefault="00F45BA4" w:rsidP="00E908B0">
      <w:pPr>
        <w:spacing w:before="120" w:line="276" w:lineRule="auto"/>
        <w:ind w:firstLine="709"/>
        <w:rPr>
          <w:b/>
          <w:szCs w:val="24"/>
        </w:rPr>
      </w:pPr>
      <w:r w:rsidRPr="00491441">
        <w:rPr>
          <w:b/>
          <w:szCs w:val="24"/>
        </w:rPr>
        <w:t>Аварии на электроэнергетических системах</w:t>
      </w:r>
    </w:p>
    <w:p w14:paraId="639F3965" w14:textId="77777777" w:rsidR="00F45BA4" w:rsidRPr="00491441" w:rsidRDefault="00F45BA4" w:rsidP="00E908B0">
      <w:pPr>
        <w:pStyle w:val="afff0"/>
        <w:spacing w:before="0" w:after="0" w:line="276" w:lineRule="auto"/>
        <w:ind w:firstLine="709"/>
      </w:pPr>
      <w:r w:rsidRPr="00491441">
        <w:t>Аварии на электроэнергетических системах (понизительные подстанции, линии электропередачи)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6E69D019" w14:textId="3E1626B8" w:rsidR="00F45BA4" w:rsidRPr="00491441" w:rsidRDefault="00F45BA4" w:rsidP="00E908B0">
      <w:pPr>
        <w:pStyle w:val="afff0"/>
        <w:spacing w:before="0" w:after="0" w:line="276" w:lineRule="auto"/>
        <w:ind w:firstLine="709"/>
      </w:pPr>
      <w:r w:rsidRPr="00491441">
        <w:t xml:space="preserve">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w:t>
      </w:r>
      <w:r w:rsidR="00A24BF9" w:rsidRPr="00491441">
        <w:t>«</w:t>
      </w:r>
      <w:r w:rsidRPr="00491441">
        <w:t>пляски</w:t>
      </w:r>
      <w:r w:rsidR="00A24BF9" w:rsidRPr="00491441">
        <w:t>»</w:t>
      </w:r>
      <w:r w:rsidRPr="00491441">
        <w:t xml:space="preserve"> и обрыва проводов линий электропередачи), продолжительные ливневые дожди.</w:t>
      </w:r>
    </w:p>
    <w:p w14:paraId="6C614B50" w14:textId="77777777" w:rsidR="00F45BA4" w:rsidRPr="00491441" w:rsidRDefault="00F45BA4" w:rsidP="00E908B0">
      <w:pPr>
        <w:pStyle w:val="afff0"/>
        <w:spacing w:before="0" w:after="0" w:line="276" w:lineRule="auto"/>
        <w:ind w:firstLine="709"/>
      </w:pPr>
      <w:r w:rsidRPr="00491441">
        <w:lastRenderedPageBreak/>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понизительных подстанций.</w:t>
      </w:r>
    </w:p>
    <w:p w14:paraId="05AD85CE" w14:textId="77777777" w:rsidR="00F45BA4" w:rsidRPr="00491441" w:rsidRDefault="00F45BA4" w:rsidP="00E908B0">
      <w:pPr>
        <w:spacing w:line="276" w:lineRule="auto"/>
        <w:ind w:firstLine="709"/>
        <w:rPr>
          <w:b/>
          <w:szCs w:val="24"/>
        </w:rPr>
      </w:pPr>
      <w:r w:rsidRPr="00491441">
        <w:rPr>
          <w:b/>
          <w:szCs w:val="24"/>
        </w:rPr>
        <w:t>Аварии на коммунальных системах жизнеобеспечения</w:t>
      </w:r>
    </w:p>
    <w:p w14:paraId="3DE1BBE8" w14:textId="77777777" w:rsidR="00F45BA4" w:rsidRPr="00491441" w:rsidRDefault="00F45BA4" w:rsidP="00E908B0">
      <w:pPr>
        <w:pStyle w:val="afff0"/>
        <w:spacing w:before="0" w:after="0" w:line="276" w:lineRule="auto"/>
        <w:ind w:firstLine="709"/>
      </w:pPr>
      <w:r w:rsidRPr="00491441">
        <w:t>Аварии на коммунальных системах жизнеобеспечения приводят к прекращению снабжения зданий и сооружений водой, электроэнергией, теплом.</w:t>
      </w:r>
    </w:p>
    <w:p w14:paraId="17F28688" w14:textId="77777777" w:rsidR="00F45BA4" w:rsidRPr="00491441" w:rsidRDefault="00F45BA4" w:rsidP="00E908B0">
      <w:pPr>
        <w:pStyle w:val="afff0"/>
        <w:spacing w:before="0" w:after="0" w:line="276" w:lineRule="auto"/>
        <w:ind w:firstLine="709"/>
      </w:pPr>
      <w:r w:rsidRPr="00491441">
        <w:t>Последствия от аварии на коммунальных системах жизнеобеспечения могут оказывать поражающее действие на людей: поражение электрическим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и коллекторов, ожоги людей при разрушении элементов системы паро- и теплоснабжения.</w:t>
      </w:r>
    </w:p>
    <w:p w14:paraId="3261D6D6" w14:textId="6746D806" w:rsidR="00F45BA4" w:rsidRPr="00491441" w:rsidRDefault="00A15ACE" w:rsidP="00E908B0">
      <w:pPr>
        <w:pStyle w:val="0212166"/>
        <w:outlineLvl w:val="3"/>
      </w:pPr>
      <w:bookmarkStart w:id="284" w:name="_Toc138238322"/>
      <w:r w:rsidRPr="00491441">
        <w:t>6</w:t>
      </w:r>
      <w:r w:rsidR="00F45BA4" w:rsidRPr="00491441">
        <w:t>.2.4 Мероприятия по предупреждению чрезвычайных ситуаций техногенного характера</w:t>
      </w:r>
      <w:bookmarkEnd w:id="284"/>
    </w:p>
    <w:p w14:paraId="6E7BA35C" w14:textId="77777777" w:rsidR="00F45BA4" w:rsidRPr="00491441" w:rsidRDefault="00F45BA4" w:rsidP="00E908B0">
      <w:pPr>
        <w:pStyle w:val="afff0"/>
        <w:spacing w:before="0" w:after="0" w:line="276" w:lineRule="auto"/>
        <w:ind w:firstLine="709"/>
      </w:pPr>
      <w:r w:rsidRPr="00491441">
        <w:t>Для обеспечения безопасности на взрывопожароопасных объектах рекомендуется проведение следующих инженерно-технических и организационно-технических мероприятий:</w:t>
      </w:r>
    </w:p>
    <w:p w14:paraId="1836F58A"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заземление технологического оборудования и коммуникаций для защиты от накопления и проявления статического электричества;</w:t>
      </w:r>
    </w:p>
    <w:p w14:paraId="0F765F04"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оборудование резервуаров хранения нефтепродуктов автоматической системой пожаротушения с пеногенераторами и сухими трубопроводами, ручными пеноподъемниками;</w:t>
      </w:r>
    </w:p>
    <w:p w14:paraId="4B27D28D"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создание противопожарных водоемов на территории или в непосредственной близости от объектов;</w:t>
      </w:r>
    </w:p>
    <w:p w14:paraId="51C54A9B"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оборудование территорий объектов пожарными гидрантами;</w:t>
      </w:r>
    </w:p>
    <w:p w14:paraId="18CBFEEB"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оборудование производственных площадок молниезащитой;</w:t>
      </w:r>
    </w:p>
    <w:p w14:paraId="64FF3258"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оснащение производственных и вспомогательных зданий объектов автоматической пожарной сигнализацией;</w:t>
      </w:r>
    </w:p>
    <w:p w14:paraId="2D3B43EB"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обеспечение проезда вокруг промплощадок и резервуаров для передвижения механизированных средств пожаротушения;</w:t>
      </w:r>
    </w:p>
    <w:p w14:paraId="55A96211"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осуществление постоянного контроля состояния противопожарного оборудования на территории промышленных площадок;</w:t>
      </w:r>
    </w:p>
    <w:p w14:paraId="5E23FBE4"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для обеспечения своевременной локализации загорания, ведения контроля за соблюдением противопожарного режима, проведения профилактической работы рекомендуется создание добровольных пожарных команд из числа инженерно-технических работников, рабочих;</w:t>
      </w:r>
    </w:p>
    <w:p w14:paraId="2583523D"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при выполнении работ на территориях резервуарных парков или складских помещений рекомендуется применять инструменты из материалов, исключающих искрообразование;</w:t>
      </w:r>
    </w:p>
    <w:p w14:paraId="39F6C407"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создание оперативного плана пожаротушения и плана ликвидации аварийных ситуаций, предусматривающих порядок действия пожарной охраны и персонала взрывопожароопасных объектов;</w:t>
      </w:r>
    </w:p>
    <w:p w14:paraId="4ACB2087"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проведение инструктажа по пожарной безопасности.</w:t>
      </w:r>
    </w:p>
    <w:p w14:paraId="6DABA8AB" w14:textId="77777777" w:rsidR="00F45BA4" w:rsidRPr="00491441" w:rsidRDefault="00F45BA4" w:rsidP="00E908B0">
      <w:pPr>
        <w:pStyle w:val="afff0"/>
        <w:spacing w:before="0" w:after="0" w:line="276" w:lineRule="auto"/>
        <w:ind w:firstLine="709"/>
      </w:pPr>
      <w:r w:rsidRPr="00491441">
        <w:t>Для обеспечения безопасности трубопроводов следует предусматривать следующие мероприятия:</w:t>
      </w:r>
    </w:p>
    <w:p w14:paraId="6D7288DA"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 xml:space="preserve">при подземной и наземной (в насыпи) прокладках трубопроводов необходимо предусматривать противоэрозионные мероприятия с использованием местных материалов, а при пересечении подземными трубопроводами крутых склонов, промоин, оросительных каналов и </w:t>
      </w:r>
      <w:r w:rsidRPr="00491441">
        <w:rPr>
          <w:rFonts w:cs="Times New Roman"/>
        </w:rPr>
        <w:lastRenderedPageBreak/>
        <w:t>кюветов в местах пересечений – перемычки, предотвращающие попадание в траншею воды и распространение ее вдоль трубопровода;</w:t>
      </w:r>
    </w:p>
    <w:p w14:paraId="5DF90037"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при прокладке трубопроводов в земляных насыпях на пересечениях через балки, овраги и ручьи следует предусматривать устройство водопропускных сооружений (лотков, труб и тому подобного). Поперечное сечение водопропускных сооружений следует определять по максимальному расходу воды повторяемостью один раз в 50 лет;</w:t>
      </w:r>
    </w:p>
    <w:p w14:paraId="348A22E9" w14:textId="448C038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 xml:space="preserve">трасса газопровода отмечается на территории опознавательными знаками, на ограждении отключающей задвижки размещается надпись </w:t>
      </w:r>
      <w:r w:rsidR="00A24BF9" w:rsidRPr="00491441">
        <w:rPr>
          <w:rFonts w:cs="Times New Roman"/>
        </w:rPr>
        <w:t>«</w:t>
      </w:r>
      <w:r w:rsidRPr="00491441">
        <w:rPr>
          <w:rFonts w:cs="Times New Roman"/>
        </w:rPr>
        <w:t>Огнеопасно – газ</w:t>
      </w:r>
      <w:r w:rsidR="00A24BF9" w:rsidRPr="00491441">
        <w:rPr>
          <w:rFonts w:cs="Times New Roman"/>
        </w:rPr>
        <w:t>»</w:t>
      </w:r>
      <w:r w:rsidRPr="00491441">
        <w:rPr>
          <w:rFonts w:cs="Times New Roman"/>
        </w:rPr>
        <w:t xml:space="preserve"> с табличками-указателями охранной зоны, телефонами городской газовой службы, районного отдела по делам гражданской обороны и ЧС;</w:t>
      </w:r>
    </w:p>
    <w:p w14:paraId="326A11D2"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материалы и технические изделия для системы газоснабжения должны соответствовать требованиям государственных стандартов и технических условий;</w:t>
      </w:r>
    </w:p>
    <w:p w14:paraId="2A3A8294"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работа по локализации и ликвидации аварийных ситуаций производится без наряда-допуска до устранения прямой угрозы жизни людей и повреждения материальных ценностей.</w:t>
      </w:r>
    </w:p>
    <w:p w14:paraId="21B020B7" w14:textId="77777777" w:rsidR="00F45BA4" w:rsidRPr="00491441" w:rsidRDefault="00F45BA4" w:rsidP="00E908B0">
      <w:pPr>
        <w:pStyle w:val="affff7"/>
        <w:tabs>
          <w:tab w:val="left" w:pos="709"/>
        </w:tabs>
        <w:spacing w:after="0" w:line="276" w:lineRule="auto"/>
        <w:ind w:firstLine="709"/>
        <w:jc w:val="both"/>
        <w:rPr>
          <w:rFonts w:cs="Times New Roman"/>
        </w:rPr>
      </w:pPr>
      <w:r w:rsidRPr="00491441">
        <w:rPr>
          <w:rFonts w:cs="Times New Roman"/>
        </w:rPr>
        <w:t>После устранения угрозы работы по проведению газопровода и газооборудования в технически исправное состояние должны производиться по наряду-допуску.</w:t>
      </w:r>
    </w:p>
    <w:p w14:paraId="7CE3C1C0" w14:textId="77777777" w:rsidR="00F45BA4" w:rsidRPr="00491441" w:rsidRDefault="00F45BA4" w:rsidP="00E908B0">
      <w:pPr>
        <w:pStyle w:val="afff0"/>
        <w:spacing w:before="0" w:after="0" w:line="276" w:lineRule="auto"/>
        <w:ind w:firstLine="709"/>
      </w:pPr>
      <w:r w:rsidRPr="00491441">
        <w:t>Надежность коммунальных систем жизнеобеспечения обеспечивается при проведении следующих мероприятий:</w:t>
      </w:r>
    </w:p>
    <w:p w14:paraId="488CE892"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планово-предупредительных ремонтов оборудования и сетей;</w:t>
      </w:r>
    </w:p>
    <w:p w14:paraId="60C312C3"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замене и модернизации морально устаревшего технологического оборудования;</w:t>
      </w:r>
    </w:p>
    <w:p w14:paraId="36B3A7FE"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установки дополнительной запорной арматуры;</w:t>
      </w:r>
    </w:p>
    <w:p w14:paraId="25409D5B"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наличия резервного электроснабжения;</w:t>
      </w:r>
    </w:p>
    <w:p w14:paraId="3AE17CFB"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замены устаревшего оборудования на новое;</w:t>
      </w:r>
    </w:p>
    <w:p w14:paraId="7784899D"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создания аварийного запаса материалов.</w:t>
      </w:r>
    </w:p>
    <w:p w14:paraId="32A04379" w14:textId="77777777" w:rsidR="00F45BA4" w:rsidRPr="00491441" w:rsidRDefault="00F45BA4" w:rsidP="00E908B0">
      <w:pPr>
        <w:pStyle w:val="afff0"/>
        <w:spacing w:before="0" w:after="0" w:line="276" w:lineRule="auto"/>
        <w:ind w:firstLine="709"/>
      </w:pPr>
      <w:r w:rsidRPr="00491441">
        <w:t>На автомобильных дорогах предлагается провести следующие мероприятия:</w:t>
      </w:r>
    </w:p>
    <w:p w14:paraId="1A53CC4E"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устройство ограждений, разметка, установка дорожных знаков, улучшение освещения на автодорогах;</w:t>
      </w:r>
    </w:p>
    <w:p w14:paraId="1BD18CDA"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очистка дорог в зимнее время от снежных валов, сужающих проезжую часть и ограничивающих видимость.</w:t>
      </w:r>
    </w:p>
    <w:p w14:paraId="511549BB" w14:textId="77777777" w:rsidR="00F45BA4" w:rsidRPr="00491441" w:rsidRDefault="00F45BA4" w:rsidP="00E908B0">
      <w:pPr>
        <w:pStyle w:val="afff0"/>
        <w:spacing w:before="0" w:after="0" w:line="276" w:lineRule="auto"/>
        <w:ind w:firstLine="709"/>
      </w:pPr>
      <w:r w:rsidRPr="00491441">
        <w:t>Еще одним методом предотвращения возникновения ЧС является прогнозирование ЧС.</w:t>
      </w:r>
    </w:p>
    <w:p w14:paraId="38BA702A" w14:textId="77777777" w:rsidR="00F45BA4" w:rsidRPr="00491441" w:rsidRDefault="00F45BA4" w:rsidP="00E908B0">
      <w:pPr>
        <w:pStyle w:val="afff0"/>
        <w:spacing w:before="0" w:after="0" w:line="276" w:lineRule="auto"/>
        <w:ind w:firstLine="709"/>
      </w:pPr>
      <w:r w:rsidRPr="00491441">
        <w:t>Целью прогнозирования техногенных чрезвычайных ситуаций является заблаговременное получение качественной и количественной информации о возможном времени и месте техногенных чрезвычайных ситуаций, характере и степени связанных с ними опасностей для населения и территорий и оценка возможных социально-экономических последствий чрезвычайных ситуаций.</w:t>
      </w:r>
    </w:p>
    <w:p w14:paraId="636DBDF1" w14:textId="77777777" w:rsidR="00F45BA4" w:rsidRPr="00491441" w:rsidRDefault="00F45BA4" w:rsidP="00E908B0">
      <w:pPr>
        <w:pStyle w:val="afff0"/>
        <w:spacing w:before="0" w:after="0" w:line="276" w:lineRule="auto"/>
        <w:ind w:firstLine="709"/>
      </w:pPr>
      <w:r w:rsidRPr="00491441">
        <w:t xml:space="preserve">Для достижения указанной цели при прогнозировании решаются следующие основные задачи: </w:t>
      </w:r>
    </w:p>
    <w:p w14:paraId="041CB9B8"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выявление и идентификация потенциально опасных зон с возможными источниками чрезвычайных ситуаций техногенного характера;</w:t>
      </w:r>
    </w:p>
    <w:p w14:paraId="5D0D8249"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разработка возможных вариантов возникновения и развития чрезвычайной ситуации, моделирование развития чрезвычайной ситуации;</w:t>
      </w:r>
    </w:p>
    <w:p w14:paraId="6A4C1E6E"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оценка вероятности (частоты) возникновения чрезвычайной ситуации по различным сценариям;</w:t>
      </w:r>
    </w:p>
    <w:p w14:paraId="05386218"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моделирование параметров полей поражающих факторов возможных источников чрезвычайной ситуации;</w:t>
      </w:r>
    </w:p>
    <w:p w14:paraId="5F17D70F"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lastRenderedPageBreak/>
        <w:t>прогнозирование обстановки (инженерной, пожарной, медицинской и других) в районе возможной чрезвычайной ситуации с целью планирования контрмер и необходимых сил и средств для проведения защитных мероприятий и ликвидации чрезвычайной ситуации;</w:t>
      </w:r>
    </w:p>
    <w:p w14:paraId="30A237F6"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прогнозирование и оценка возможных социально-экономических и экологических последствий (потери, ущерб);</w:t>
      </w:r>
    </w:p>
    <w:p w14:paraId="5A49A637"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оценка параметров (показателей) риска и построение карт (полей) риска.</w:t>
      </w:r>
    </w:p>
    <w:p w14:paraId="567A819E" w14:textId="77777777" w:rsidR="00F45BA4" w:rsidRPr="00491441" w:rsidRDefault="00F45BA4" w:rsidP="00E908B0">
      <w:pPr>
        <w:pStyle w:val="afff0"/>
        <w:spacing w:before="0" w:after="0" w:line="276" w:lineRule="auto"/>
        <w:ind w:firstLine="709"/>
      </w:pPr>
      <w:r w:rsidRPr="00491441">
        <w:t xml:space="preserve">Организация прогнозирования техногенных чрезвычайных ситуаций осуществляется на основе представляемой информации о всех имеющихся в регионе потенциально опасных объектах. </w:t>
      </w:r>
    </w:p>
    <w:p w14:paraId="34CB6AFB" w14:textId="77777777" w:rsidR="00F45BA4" w:rsidRPr="00491441" w:rsidRDefault="00F45BA4" w:rsidP="00E908B0">
      <w:pPr>
        <w:pStyle w:val="afff0"/>
        <w:spacing w:before="0" w:after="0" w:line="276" w:lineRule="auto"/>
        <w:ind w:firstLine="709"/>
      </w:pPr>
      <w:r w:rsidRPr="00491441">
        <w:t>Результаты прогнозирования техногенных чрезвычайных ситуаций учитываются при решении вопросов проектирования, строительства, эксплуатации и вывода из эксплуатации объектов, выдаче разрешений и лицензий на виды деятельности, связанные с повышенной опасностью.</w:t>
      </w:r>
    </w:p>
    <w:p w14:paraId="7AD3FE30" w14:textId="07E810E4" w:rsidR="00F45BA4" w:rsidRPr="00491441" w:rsidRDefault="00A15ACE" w:rsidP="00E908B0">
      <w:pPr>
        <w:keepNext/>
        <w:tabs>
          <w:tab w:val="left" w:pos="1276"/>
        </w:tabs>
        <w:spacing w:before="120" w:line="276" w:lineRule="auto"/>
        <w:jc w:val="left"/>
        <w:outlineLvl w:val="2"/>
        <w:rPr>
          <w:rFonts w:eastAsia="Times New Roman"/>
          <w:b/>
          <w:iCs/>
          <w:szCs w:val="24"/>
          <w:lang w:eastAsia="ru-RU"/>
        </w:rPr>
      </w:pPr>
      <w:bookmarkStart w:id="285" w:name="_Toc404855099"/>
      <w:bookmarkStart w:id="286" w:name="_Toc494115615"/>
      <w:bookmarkStart w:id="287" w:name="_Toc500595501"/>
      <w:bookmarkStart w:id="288" w:name="_Toc65044523"/>
      <w:bookmarkStart w:id="289" w:name="_Toc138238323"/>
      <w:r w:rsidRPr="00491441">
        <w:rPr>
          <w:rFonts w:eastAsia="Times New Roman"/>
          <w:b/>
          <w:iCs/>
          <w:szCs w:val="24"/>
          <w:lang w:eastAsia="ru-RU"/>
        </w:rPr>
        <w:t>6</w:t>
      </w:r>
      <w:r w:rsidR="00F45BA4" w:rsidRPr="00491441">
        <w:rPr>
          <w:rFonts w:eastAsia="Times New Roman"/>
          <w:b/>
          <w:iCs/>
          <w:szCs w:val="24"/>
          <w:lang w:eastAsia="ru-RU"/>
        </w:rPr>
        <w:t>.3 Перечень возможных источников чрезвычайных ситуаций биолого-социального характера</w:t>
      </w:r>
      <w:bookmarkEnd w:id="285"/>
      <w:bookmarkEnd w:id="286"/>
      <w:bookmarkEnd w:id="287"/>
      <w:bookmarkEnd w:id="288"/>
      <w:bookmarkEnd w:id="289"/>
    </w:p>
    <w:p w14:paraId="31CB83EE" w14:textId="77777777" w:rsidR="00F45BA4" w:rsidRPr="00491441" w:rsidRDefault="00F45BA4" w:rsidP="00E908B0">
      <w:pPr>
        <w:autoSpaceDE w:val="0"/>
        <w:autoSpaceDN w:val="0"/>
        <w:adjustRightInd w:val="0"/>
        <w:spacing w:line="276" w:lineRule="auto"/>
        <w:ind w:firstLine="709"/>
        <w:rPr>
          <w:szCs w:val="24"/>
        </w:rPr>
      </w:pPr>
      <w:r w:rsidRPr="00491441">
        <w:rPr>
          <w:szCs w:val="24"/>
        </w:rPr>
        <w:t xml:space="preserve">Источник биолого-социальной чрезвычайной ситуации –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 </w:t>
      </w:r>
    </w:p>
    <w:p w14:paraId="67910B1D" w14:textId="77777777" w:rsidR="00F45BA4" w:rsidRPr="00491441" w:rsidRDefault="00F45BA4" w:rsidP="00E908B0">
      <w:pPr>
        <w:autoSpaceDE w:val="0"/>
        <w:autoSpaceDN w:val="0"/>
        <w:adjustRightInd w:val="0"/>
        <w:spacing w:line="276" w:lineRule="auto"/>
        <w:ind w:firstLine="709"/>
        <w:rPr>
          <w:szCs w:val="24"/>
        </w:rPr>
      </w:pPr>
      <w:r w:rsidRPr="00491441">
        <w:rPr>
          <w:szCs w:val="24"/>
        </w:rPr>
        <w:t xml:space="preserve">В качестве источников ЧС биолого-социального характера рассматриваются: </w:t>
      </w:r>
    </w:p>
    <w:p w14:paraId="42644694" w14:textId="77777777" w:rsidR="00F45BA4" w:rsidRPr="00491441" w:rsidRDefault="00F45BA4" w:rsidP="00E908B0">
      <w:pPr>
        <w:pStyle w:val="afb"/>
        <w:numPr>
          <w:ilvl w:val="0"/>
          <w:numId w:val="110"/>
        </w:numPr>
        <w:tabs>
          <w:tab w:val="left" w:pos="709"/>
        </w:tabs>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 xml:space="preserve">эпидемии; </w:t>
      </w:r>
    </w:p>
    <w:p w14:paraId="1BF47CF3" w14:textId="77777777" w:rsidR="00F45BA4" w:rsidRPr="00491441" w:rsidRDefault="00F45BA4" w:rsidP="00E908B0">
      <w:pPr>
        <w:pStyle w:val="afb"/>
        <w:numPr>
          <w:ilvl w:val="0"/>
          <w:numId w:val="110"/>
        </w:numPr>
        <w:tabs>
          <w:tab w:val="left" w:pos="709"/>
        </w:tabs>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 xml:space="preserve">эпизоотии; </w:t>
      </w:r>
    </w:p>
    <w:p w14:paraId="0D6A404F" w14:textId="77777777" w:rsidR="00F45BA4" w:rsidRPr="00491441" w:rsidRDefault="00F45BA4" w:rsidP="00E908B0">
      <w:pPr>
        <w:pStyle w:val="afb"/>
        <w:numPr>
          <w:ilvl w:val="0"/>
          <w:numId w:val="110"/>
        </w:numPr>
        <w:tabs>
          <w:tab w:val="left" w:pos="709"/>
        </w:tabs>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эпифитотии.</w:t>
      </w:r>
    </w:p>
    <w:p w14:paraId="4031DBDC" w14:textId="67404D37" w:rsidR="00F45BA4" w:rsidRPr="00491441" w:rsidRDefault="00A15ACE" w:rsidP="00E908B0">
      <w:pPr>
        <w:pStyle w:val="0212166"/>
        <w:outlineLvl w:val="3"/>
      </w:pPr>
      <w:bookmarkStart w:id="290" w:name="_Toc476583476"/>
      <w:bookmarkStart w:id="291" w:name="_Toc498688249"/>
      <w:bookmarkStart w:id="292" w:name="_Toc65044524"/>
      <w:bookmarkStart w:id="293" w:name="_Toc138238324"/>
      <w:r w:rsidRPr="00491441">
        <w:t>6</w:t>
      </w:r>
      <w:r w:rsidR="00F45BA4" w:rsidRPr="00491441">
        <w:t>.3.1 Эпидемии</w:t>
      </w:r>
      <w:bookmarkEnd w:id="290"/>
      <w:bookmarkEnd w:id="291"/>
      <w:bookmarkEnd w:id="292"/>
      <w:bookmarkEnd w:id="293"/>
    </w:p>
    <w:p w14:paraId="0C072CFB" w14:textId="77777777" w:rsidR="005F4E05" w:rsidRPr="00491441" w:rsidRDefault="005F4E05" w:rsidP="00E908B0">
      <w:pPr>
        <w:autoSpaceDE w:val="0"/>
        <w:autoSpaceDN w:val="0"/>
        <w:adjustRightInd w:val="0"/>
        <w:spacing w:line="276" w:lineRule="auto"/>
        <w:ind w:firstLine="709"/>
        <w:rPr>
          <w:szCs w:val="24"/>
        </w:rPr>
      </w:pPr>
      <w:r w:rsidRPr="00491441">
        <w:rPr>
          <w:bCs/>
          <w:szCs w:val="24"/>
        </w:rPr>
        <w:t>Эпидемия</w:t>
      </w:r>
      <w:r w:rsidRPr="00491441">
        <w:rPr>
          <w:b/>
          <w:bCs/>
          <w:szCs w:val="24"/>
        </w:rPr>
        <w:t xml:space="preserve"> – </w:t>
      </w:r>
      <w:r w:rsidRPr="00491441">
        <w:rPr>
          <w:szCs w:val="24"/>
        </w:rPr>
        <w:t>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обычное.</w:t>
      </w:r>
    </w:p>
    <w:p w14:paraId="0A555009" w14:textId="165595F7" w:rsidR="005F4E05" w:rsidRPr="00491441" w:rsidRDefault="005F4E05" w:rsidP="00E908B0">
      <w:pPr>
        <w:spacing w:line="276" w:lineRule="auto"/>
        <w:ind w:firstLine="709"/>
        <w:rPr>
          <w:szCs w:val="24"/>
        </w:rPr>
      </w:pPr>
      <w:r w:rsidRPr="00491441">
        <w:rPr>
          <w:szCs w:val="24"/>
        </w:rPr>
        <w:t xml:space="preserve">При несоблюдении гигиенических требований на территории </w:t>
      </w:r>
      <w:r w:rsidR="00FD1D8C" w:rsidRPr="00491441">
        <w:rPr>
          <w:szCs w:val="24"/>
        </w:rPr>
        <w:t xml:space="preserve">МО </w:t>
      </w:r>
      <w:r w:rsidR="00A24BF9" w:rsidRPr="00491441">
        <w:rPr>
          <w:szCs w:val="24"/>
        </w:rPr>
        <w:t>«</w:t>
      </w:r>
      <w:r w:rsidR="00FD1D8C" w:rsidRPr="00491441">
        <w:rPr>
          <w:szCs w:val="24"/>
        </w:rPr>
        <w:t>Ленский район</w:t>
      </w:r>
      <w:r w:rsidR="00A24BF9" w:rsidRPr="00491441">
        <w:rPr>
          <w:szCs w:val="24"/>
        </w:rPr>
        <w:t>»</w:t>
      </w:r>
      <w:r w:rsidRPr="00491441">
        <w:rPr>
          <w:szCs w:val="24"/>
        </w:rPr>
        <w:t xml:space="preserve"> возможны вспышки сезонных заболеваний, к которым можно отнести грипп, дизентерию. При употреблении инфицированных продуктов возможны массовые желудочные заболевания и пищевые отравления.</w:t>
      </w:r>
    </w:p>
    <w:p w14:paraId="05EC1B40" w14:textId="77777777" w:rsidR="005F4E05" w:rsidRPr="00491441" w:rsidRDefault="005F4E05" w:rsidP="00E908B0">
      <w:pPr>
        <w:spacing w:line="276" w:lineRule="auto"/>
        <w:ind w:firstLine="709"/>
      </w:pPr>
      <w:r w:rsidRPr="00491441">
        <w:t>Коронавирусы составляют обширное семейство вирусов с доказанными болезнетворными свойствами по отношению к человеку или животным. Известно, что ряд коронавирусов способен вызывать у человека респираторные инфекции в диапазоне от обычной простуды до более серьезных состояний, таких как ближневосточный респираторный синдром и тяжелый острый респираторный синдром. Последний из недавно открытых коронавирусов вызывает заболевание COVID-19.</w:t>
      </w:r>
    </w:p>
    <w:p w14:paraId="4DDE1FA5" w14:textId="77777777" w:rsidR="005F4E05" w:rsidRPr="00491441" w:rsidRDefault="005F4E05" w:rsidP="00E908B0">
      <w:pPr>
        <w:spacing w:line="276" w:lineRule="auto"/>
        <w:ind w:firstLine="709"/>
      </w:pPr>
      <w:r w:rsidRPr="00491441">
        <w:t>COVID-19 – инфекционное заболевание, вызванное последним из недавно открытых коронавирусов. До вспышки инфекции в Ухане, Китай, в декабре 2019 года о новом вирусе и заболевании ничего не было известно.</w:t>
      </w:r>
    </w:p>
    <w:p w14:paraId="5D70DC06" w14:textId="1415F19D" w:rsidR="005F4E05" w:rsidRPr="00491441" w:rsidRDefault="00A15ACE" w:rsidP="00E908B0">
      <w:pPr>
        <w:pStyle w:val="021216b"/>
      </w:pPr>
      <w:bookmarkStart w:id="294" w:name="_Toc476583477"/>
      <w:bookmarkStart w:id="295" w:name="_Toc498688250"/>
      <w:bookmarkStart w:id="296" w:name="_Toc65044525"/>
      <w:r w:rsidRPr="00491441">
        <w:t>6</w:t>
      </w:r>
      <w:r w:rsidR="005F4E05" w:rsidRPr="00491441">
        <w:t>.3.2 Эпизоотии</w:t>
      </w:r>
      <w:bookmarkEnd w:id="294"/>
      <w:bookmarkEnd w:id="295"/>
      <w:bookmarkEnd w:id="296"/>
    </w:p>
    <w:p w14:paraId="4DB5BF46" w14:textId="77777777" w:rsidR="005F4E05" w:rsidRPr="00491441" w:rsidRDefault="005F4E05" w:rsidP="00E908B0">
      <w:pPr>
        <w:autoSpaceDE w:val="0"/>
        <w:autoSpaceDN w:val="0"/>
        <w:adjustRightInd w:val="0"/>
        <w:spacing w:line="276" w:lineRule="auto"/>
        <w:ind w:firstLine="709"/>
        <w:rPr>
          <w:szCs w:val="24"/>
        </w:rPr>
      </w:pPr>
      <w:r w:rsidRPr="00491441">
        <w:rPr>
          <w:bCs/>
          <w:szCs w:val="24"/>
        </w:rPr>
        <w:t>Эпизоотия</w:t>
      </w:r>
      <w:r w:rsidRPr="00491441">
        <w:rPr>
          <w:b/>
          <w:bCs/>
          <w:szCs w:val="24"/>
        </w:rPr>
        <w:t xml:space="preserve"> – </w:t>
      </w:r>
      <w:r w:rsidRPr="00491441">
        <w:rPr>
          <w:szCs w:val="24"/>
        </w:rPr>
        <w:t xml:space="preserve">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животных. </w:t>
      </w:r>
    </w:p>
    <w:p w14:paraId="1EE39BB4" w14:textId="77777777" w:rsidR="005F4E05" w:rsidRPr="00491441" w:rsidRDefault="005F4E05" w:rsidP="00E908B0">
      <w:pPr>
        <w:autoSpaceDE w:val="0"/>
        <w:autoSpaceDN w:val="0"/>
        <w:adjustRightInd w:val="0"/>
        <w:spacing w:line="276" w:lineRule="auto"/>
        <w:ind w:firstLine="709"/>
        <w:rPr>
          <w:szCs w:val="24"/>
        </w:rPr>
      </w:pPr>
      <w:r w:rsidRPr="00491441">
        <w:rPr>
          <w:szCs w:val="24"/>
        </w:rPr>
        <w:lastRenderedPageBreak/>
        <w:t>Для предупреждения заболеваний бешенством животных и людей необходимо:</w:t>
      </w:r>
    </w:p>
    <w:p w14:paraId="1CD903D0" w14:textId="77777777" w:rsidR="005F4E05" w:rsidRPr="00491441" w:rsidRDefault="005F4E05" w:rsidP="00E908B0">
      <w:pPr>
        <w:pStyle w:val="afb"/>
        <w:numPr>
          <w:ilvl w:val="0"/>
          <w:numId w:val="114"/>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обязательно прививать кошек и собак против бешенства, данная прививка в государственных клиниках выполняется бесплатно;</w:t>
      </w:r>
    </w:p>
    <w:p w14:paraId="4C73F79C" w14:textId="77777777" w:rsidR="005F4E05" w:rsidRPr="00491441" w:rsidRDefault="005F4E05" w:rsidP="00E908B0">
      <w:pPr>
        <w:pStyle w:val="afb"/>
        <w:numPr>
          <w:ilvl w:val="0"/>
          <w:numId w:val="114"/>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выводить собак на прогулку только на поводке, а крупных и бойцовских пород – только в наморднике;</w:t>
      </w:r>
    </w:p>
    <w:p w14:paraId="17EF0C97" w14:textId="77777777" w:rsidR="005F4E05" w:rsidRPr="00491441" w:rsidRDefault="005F4E05" w:rsidP="00E908B0">
      <w:pPr>
        <w:pStyle w:val="afb"/>
        <w:numPr>
          <w:ilvl w:val="0"/>
          <w:numId w:val="114"/>
        </w:numPr>
        <w:autoSpaceDE w:val="0"/>
        <w:autoSpaceDN w:val="0"/>
        <w:adjustRightInd w:val="0"/>
        <w:spacing w:after="0"/>
        <w:ind w:left="0" w:firstLine="426"/>
        <w:jc w:val="both"/>
        <w:rPr>
          <w:rFonts w:ascii="Times New Roman" w:hAnsi="Times New Roman"/>
          <w:sz w:val="24"/>
          <w:szCs w:val="24"/>
        </w:rPr>
      </w:pPr>
      <w:r w:rsidRPr="00491441">
        <w:rPr>
          <w:rFonts w:ascii="Times New Roman" w:hAnsi="Times New Roman"/>
          <w:sz w:val="24"/>
          <w:szCs w:val="24"/>
        </w:rPr>
        <w:t>если животное нанесло повреждения (Вам или окружающим) – обязательно показать ветеринарному врачу для осмотра и наблюдения в течение 14 дней, представить справку о здоровье животного (выдается бесплатно) пострадавшему лицу для врача, оказывающего антирабическую помощь в целях прекращения курса лечебно-профилактической иммунизации.</w:t>
      </w:r>
    </w:p>
    <w:p w14:paraId="48C2CC6E" w14:textId="21C45EF8" w:rsidR="005F4E05" w:rsidRPr="00491441" w:rsidRDefault="00A15ACE" w:rsidP="00E908B0">
      <w:pPr>
        <w:pStyle w:val="021216b"/>
      </w:pPr>
      <w:bookmarkStart w:id="297" w:name="_Toc476583478"/>
      <w:bookmarkStart w:id="298" w:name="_Toc498688251"/>
      <w:bookmarkStart w:id="299" w:name="_Toc65044526"/>
      <w:r w:rsidRPr="00491441">
        <w:t>6</w:t>
      </w:r>
      <w:r w:rsidR="005F4E05" w:rsidRPr="00491441">
        <w:t>.3.3 Эпифитотия</w:t>
      </w:r>
      <w:bookmarkEnd w:id="297"/>
      <w:bookmarkEnd w:id="298"/>
      <w:bookmarkEnd w:id="299"/>
    </w:p>
    <w:p w14:paraId="74296E0D" w14:textId="77777777" w:rsidR="005F4E05" w:rsidRPr="00491441" w:rsidRDefault="005F4E05" w:rsidP="00E908B0">
      <w:pPr>
        <w:autoSpaceDE w:val="0"/>
        <w:autoSpaceDN w:val="0"/>
        <w:adjustRightInd w:val="0"/>
        <w:spacing w:line="276" w:lineRule="auto"/>
        <w:ind w:firstLine="709"/>
        <w:rPr>
          <w:szCs w:val="24"/>
        </w:rPr>
      </w:pPr>
      <w:r w:rsidRPr="00491441">
        <w:rPr>
          <w:bCs/>
          <w:szCs w:val="24"/>
        </w:rPr>
        <w:t>Эпифитотия</w:t>
      </w:r>
      <w:r w:rsidRPr="00491441">
        <w:rPr>
          <w:b/>
          <w:bCs/>
          <w:szCs w:val="24"/>
        </w:rPr>
        <w:t xml:space="preserve"> – </w:t>
      </w:r>
      <w:r w:rsidRPr="00491441">
        <w:rPr>
          <w:szCs w:val="24"/>
        </w:rPr>
        <w:t>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w:t>
      </w:r>
    </w:p>
    <w:p w14:paraId="11645A96" w14:textId="01964A3B" w:rsidR="00F45BA4" w:rsidRPr="00491441" w:rsidRDefault="00A15ACE" w:rsidP="00E908B0">
      <w:pPr>
        <w:pStyle w:val="0212166"/>
        <w:outlineLvl w:val="3"/>
      </w:pPr>
      <w:bookmarkStart w:id="300" w:name="_Toc138238325"/>
      <w:r w:rsidRPr="00491441">
        <w:t>6</w:t>
      </w:r>
      <w:r w:rsidR="00F45BA4" w:rsidRPr="00491441">
        <w:t>.3.4 Мероприятия по предупреждению чрезвычайных ситуаций биолого-социального характера</w:t>
      </w:r>
      <w:bookmarkEnd w:id="300"/>
    </w:p>
    <w:p w14:paraId="51F3D780" w14:textId="77777777" w:rsidR="00F45BA4" w:rsidRPr="00491441" w:rsidRDefault="00F45BA4" w:rsidP="00E908B0">
      <w:pPr>
        <w:pStyle w:val="afff0"/>
        <w:spacing w:before="0" w:after="0" w:line="276" w:lineRule="auto"/>
        <w:ind w:firstLine="709"/>
      </w:pPr>
      <w:r w:rsidRPr="00491441">
        <w:t>Основные мероприятия по предупреждению чрезвычайных ситуаций биолого-социального характера:</w:t>
      </w:r>
    </w:p>
    <w:p w14:paraId="129F3BC0"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продолжить дальнейшую работу по проведению серологического мониторинга за напряженностью коллективного иммунитета против инфекционных заболеваний, управляемых средствами специфической профилактики;</w:t>
      </w:r>
    </w:p>
    <w:p w14:paraId="01C3F02C"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координировать деятельность всех служб и ведомств, включая органы исполнительной власти, по проведению организационных и практических мероприятий, направленных на профилактику гриппа птиц;</w:t>
      </w:r>
    </w:p>
    <w:p w14:paraId="54E17D08"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обеспечить эффективный надзор за лабораторной и клинической диагностикой природно-очаговых и зооантропонозных инфекционных заболеваний;</w:t>
      </w:r>
    </w:p>
    <w:p w14:paraId="69868CD3"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обеспечить надзор за соблюдением санитарного законодательства в области профилактики клещевого вирусного энцефалита;</w:t>
      </w:r>
    </w:p>
    <w:p w14:paraId="69D5613A" w14:textId="77777777"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проводить информационно-разъяснительную работу среди населения по вопросам личной и общественной профилактики инфекционных и паразитарных заболеваний;</w:t>
      </w:r>
    </w:p>
    <w:p w14:paraId="39FFE176" w14:textId="6AB64A59" w:rsidR="00F45BA4" w:rsidRPr="00491441" w:rsidRDefault="00F45BA4" w:rsidP="00E908B0">
      <w:pPr>
        <w:pStyle w:val="affff7"/>
        <w:numPr>
          <w:ilvl w:val="0"/>
          <w:numId w:val="109"/>
        </w:numPr>
        <w:tabs>
          <w:tab w:val="left" w:pos="709"/>
        </w:tabs>
        <w:spacing w:after="0" w:line="276" w:lineRule="auto"/>
        <w:ind w:left="0" w:firstLine="426"/>
        <w:jc w:val="both"/>
        <w:rPr>
          <w:rFonts w:cs="Times New Roman"/>
        </w:rPr>
      </w:pPr>
      <w:r w:rsidRPr="00491441">
        <w:rPr>
          <w:rFonts w:cs="Times New Roman"/>
        </w:rPr>
        <w:t xml:space="preserve">обеспечить проведение в полном объеме на территории </w:t>
      </w:r>
      <w:r w:rsidR="005F4E05" w:rsidRPr="00491441">
        <w:rPr>
          <w:rFonts w:cs="Times New Roman"/>
        </w:rPr>
        <w:t xml:space="preserve">МО </w:t>
      </w:r>
      <w:r w:rsidR="00A24BF9" w:rsidRPr="00491441">
        <w:rPr>
          <w:rFonts w:cs="Times New Roman"/>
        </w:rPr>
        <w:t>«</w:t>
      </w:r>
      <w:r w:rsidR="005F4E05" w:rsidRPr="00491441">
        <w:rPr>
          <w:rFonts w:cs="Times New Roman"/>
        </w:rPr>
        <w:t>Ленский район</w:t>
      </w:r>
      <w:r w:rsidR="00A24BF9" w:rsidRPr="00491441">
        <w:rPr>
          <w:rFonts w:cs="Times New Roman"/>
        </w:rPr>
        <w:t>»</w:t>
      </w:r>
      <w:r w:rsidRPr="00491441">
        <w:rPr>
          <w:rFonts w:cs="Times New Roman"/>
        </w:rPr>
        <w:t xml:space="preserve"> дератизационных, дезинсекционных и дезинфекционных мероприятий.</w:t>
      </w:r>
    </w:p>
    <w:p w14:paraId="28793B38" w14:textId="10881CA5" w:rsidR="00F45BA4" w:rsidRPr="00491441" w:rsidRDefault="00A15ACE" w:rsidP="00E908B0">
      <w:pPr>
        <w:pStyle w:val="0212166"/>
      </w:pPr>
      <w:bookmarkStart w:id="301" w:name="_Toc69297582"/>
      <w:bookmarkStart w:id="302" w:name="_Toc72242085"/>
      <w:bookmarkStart w:id="303" w:name="_Toc138238326"/>
      <w:r w:rsidRPr="00491441">
        <w:rPr>
          <w:iCs/>
        </w:rPr>
        <w:t>6</w:t>
      </w:r>
      <w:r w:rsidR="00F45BA4" w:rsidRPr="00491441">
        <w:rPr>
          <w:iCs/>
        </w:rPr>
        <w:t xml:space="preserve">.4 </w:t>
      </w:r>
      <w:bookmarkEnd w:id="301"/>
      <w:bookmarkEnd w:id="302"/>
      <w:r w:rsidR="00F45BA4" w:rsidRPr="00491441">
        <w:t>Объекты единой государственной системы предупреждения и ликвидации чрезвычайных ситуаций</w:t>
      </w:r>
      <w:bookmarkEnd w:id="303"/>
    </w:p>
    <w:p w14:paraId="4DE19488" w14:textId="77777777" w:rsidR="00F45BA4" w:rsidRPr="00491441" w:rsidRDefault="00F45BA4" w:rsidP="00E908B0">
      <w:pPr>
        <w:spacing w:before="120" w:line="276" w:lineRule="auto"/>
        <w:ind w:firstLine="709"/>
        <w:rPr>
          <w:b/>
          <w:szCs w:val="24"/>
        </w:rPr>
      </w:pPr>
      <w:r w:rsidRPr="00491441">
        <w:rPr>
          <w:b/>
          <w:szCs w:val="24"/>
        </w:rPr>
        <w:t>Анализ существующего состояния</w:t>
      </w:r>
    </w:p>
    <w:p w14:paraId="620C004B" w14:textId="63281BA0" w:rsidR="00F45BA4" w:rsidRPr="00491441" w:rsidRDefault="00F45BA4" w:rsidP="00E908B0">
      <w:pPr>
        <w:widowControl w:val="0"/>
        <w:autoSpaceDE w:val="0"/>
        <w:autoSpaceDN w:val="0"/>
        <w:adjustRightInd w:val="0"/>
        <w:spacing w:line="276" w:lineRule="auto"/>
        <w:ind w:firstLine="709"/>
        <w:rPr>
          <w:rFonts w:eastAsia="Times New Roman"/>
          <w:szCs w:val="24"/>
        </w:rPr>
      </w:pPr>
      <w:r w:rsidRPr="00491441">
        <w:rPr>
          <w:rFonts w:eastAsia="Times New Roman"/>
          <w:szCs w:val="24"/>
        </w:rPr>
        <w:t xml:space="preserve">Перечень пожарных депо и пожарных частей, действующих на территории района приведен в таблице </w:t>
      </w:r>
      <w:r w:rsidR="00A15ACE" w:rsidRPr="00491441">
        <w:rPr>
          <w:rFonts w:eastAsia="Times New Roman"/>
          <w:szCs w:val="24"/>
        </w:rPr>
        <w:t>6</w:t>
      </w:r>
      <w:r w:rsidR="008724C9" w:rsidRPr="00491441">
        <w:rPr>
          <w:rFonts w:eastAsia="Times New Roman"/>
          <w:szCs w:val="24"/>
        </w:rPr>
        <w:t>.2.</w:t>
      </w:r>
    </w:p>
    <w:p w14:paraId="5D7C0D48" w14:textId="77777777" w:rsidR="00F2089A" w:rsidRPr="00491441" w:rsidRDefault="00F2089A" w:rsidP="00E908B0">
      <w:pPr>
        <w:spacing w:line="240" w:lineRule="auto"/>
        <w:jc w:val="left"/>
        <w:rPr>
          <w:rFonts w:eastAsia="Times New Roman"/>
          <w:szCs w:val="24"/>
        </w:rPr>
      </w:pPr>
      <w:r w:rsidRPr="00491441">
        <w:rPr>
          <w:rFonts w:eastAsia="Times New Roman"/>
          <w:szCs w:val="24"/>
        </w:rPr>
        <w:br w:type="page"/>
      </w:r>
    </w:p>
    <w:p w14:paraId="017423C1" w14:textId="375BF2BD" w:rsidR="00F45BA4" w:rsidRPr="00491441" w:rsidRDefault="00F45BA4" w:rsidP="00E908B0">
      <w:pPr>
        <w:spacing w:line="276" w:lineRule="auto"/>
        <w:jc w:val="right"/>
        <w:rPr>
          <w:rFonts w:eastAsia="Times New Roman"/>
          <w:szCs w:val="24"/>
        </w:rPr>
      </w:pPr>
      <w:r w:rsidRPr="00491441">
        <w:rPr>
          <w:rFonts w:eastAsia="Times New Roman"/>
          <w:szCs w:val="24"/>
        </w:rPr>
        <w:lastRenderedPageBreak/>
        <w:t xml:space="preserve">Таблица </w:t>
      </w:r>
      <w:r w:rsidR="00A15ACE" w:rsidRPr="00491441">
        <w:rPr>
          <w:rFonts w:eastAsia="Times New Roman"/>
          <w:szCs w:val="24"/>
        </w:rPr>
        <w:t>6</w:t>
      </w:r>
      <w:r w:rsidRPr="00491441">
        <w:rPr>
          <w:rFonts w:eastAsia="Times New Roman"/>
          <w:szCs w:val="24"/>
        </w:rPr>
        <w:t>.</w:t>
      </w:r>
      <w:r w:rsidR="008724C9" w:rsidRPr="00491441">
        <w:rPr>
          <w:rFonts w:eastAsia="Times New Roman"/>
          <w:szCs w:val="24"/>
        </w:rPr>
        <w:t>2</w:t>
      </w:r>
    </w:p>
    <w:p w14:paraId="5F8C42CE" w14:textId="77777777" w:rsidR="00F45BA4" w:rsidRPr="00491441" w:rsidRDefault="00F45BA4" w:rsidP="00E908B0">
      <w:pPr>
        <w:widowControl w:val="0"/>
        <w:autoSpaceDE w:val="0"/>
        <w:autoSpaceDN w:val="0"/>
        <w:adjustRightInd w:val="0"/>
        <w:spacing w:line="276" w:lineRule="auto"/>
        <w:jc w:val="center"/>
        <w:rPr>
          <w:rFonts w:eastAsia="Times New Roman"/>
          <w:szCs w:val="24"/>
        </w:rPr>
      </w:pPr>
      <w:r w:rsidRPr="00491441">
        <w:rPr>
          <w:rFonts w:eastAsia="Times New Roman"/>
          <w:szCs w:val="24"/>
        </w:rPr>
        <w:t>Перечень пожарных частей, пожарных депо</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
        <w:gridCol w:w="1136"/>
        <w:gridCol w:w="5526"/>
        <w:gridCol w:w="2829"/>
      </w:tblGrid>
      <w:tr w:rsidR="005F4E05" w:rsidRPr="00491441" w14:paraId="56A269A6" w14:textId="77777777" w:rsidTr="002A2639">
        <w:trPr>
          <w:trHeight w:val="20"/>
          <w:tblHeader/>
        </w:trPr>
        <w:tc>
          <w:tcPr>
            <w:tcW w:w="212" w:type="pct"/>
            <w:vAlign w:val="center"/>
          </w:tcPr>
          <w:p w14:paraId="7B779586" w14:textId="64081B32" w:rsidR="005F4E05" w:rsidRPr="00491441" w:rsidRDefault="005F4E05" w:rsidP="00E908B0">
            <w:pPr>
              <w:spacing w:line="240" w:lineRule="auto"/>
              <w:jc w:val="center"/>
              <w:rPr>
                <w:b/>
                <w:sz w:val="20"/>
                <w:szCs w:val="20"/>
              </w:rPr>
            </w:pPr>
            <w:r w:rsidRPr="00491441">
              <w:rPr>
                <w:b/>
                <w:sz w:val="20"/>
                <w:szCs w:val="20"/>
              </w:rPr>
              <w:t>№</w:t>
            </w:r>
          </w:p>
        </w:tc>
        <w:tc>
          <w:tcPr>
            <w:tcW w:w="573" w:type="pct"/>
            <w:vAlign w:val="center"/>
          </w:tcPr>
          <w:p w14:paraId="125BD932" w14:textId="26083A90" w:rsidR="005F4E05" w:rsidRPr="00491441" w:rsidRDefault="005F4E05" w:rsidP="00E908B0">
            <w:pPr>
              <w:spacing w:line="240" w:lineRule="auto"/>
              <w:ind w:left="-107" w:right="-107"/>
              <w:jc w:val="center"/>
              <w:rPr>
                <w:b/>
                <w:sz w:val="20"/>
                <w:szCs w:val="20"/>
              </w:rPr>
            </w:pPr>
            <w:r w:rsidRPr="00491441">
              <w:rPr>
                <w:b/>
                <w:sz w:val="20"/>
                <w:szCs w:val="20"/>
              </w:rPr>
              <w:t>№ объекта на карте</w:t>
            </w:r>
          </w:p>
        </w:tc>
        <w:tc>
          <w:tcPr>
            <w:tcW w:w="2788" w:type="pct"/>
            <w:shd w:val="clear" w:color="auto" w:fill="auto"/>
            <w:vAlign w:val="center"/>
          </w:tcPr>
          <w:p w14:paraId="22EBD2AC" w14:textId="5C53B537" w:rsidR="005F4E05" w:rsidRPr="00491441" w:rsidRDefault="005F4E05" w:rsidP="00E908B0">
            <w:pPr>
              <w:spacing w:line="240" w:lineRule="auto"/>
              <w:jc w:val="center"/>
              <w:rPr>
                <w:b/>
                <w:sz w:val="20"/>
                <w:szCs w:val="20"/>
              </w:rPr>
            </w:pPr>
            <w:r w:rsidRPr="00491441">
              <w:rPr>
                <w:b/>
                <w:sz w:val="20"/>
                <w:szCs w:val="20"/>
              </w:rPr>
              <w:t>Наименование объекта</w:t>
            </w:r>
          </w:p>
        </w:tc>
        <w:tc>
          <w:tcPr>
            <w:tcW w:w="1427" w:type="pct"/>
            <w:shd w:val="clear" w:color="auto" w:fill="auto"/>
            <w:vAlign w:val="center"/>
          </w:tcPr>
          <w:p w14:paraId="4BFDDCC3" w14:textId="77777777" w:rsidR="005F4E05" w:rsidRPr="00491441" w:rsidRDefault="005F4E05" w:rsidP="00E908B0">
            <w:pPr>
              <w:spacing w:line="240" w:lineRule="auto"/>
              <w:jc w:val="center"/>
              <w:rPr>
                <w:b/>
                <w:sz w:val="20"/>
                <w:szCs w:val="20"/>
              </w:rPr>
            </w:pPr>
            <w:r w:rsidRPr="00491441">
              <w:rPr>
                <w:b/>
                <w:sz w:val="20"/>
                <w:szCs w:val="20"/>
              </w:rPr>
              <w:t>Адрес объекта</w:t>
            </w:r>
          </w:p>
        </w:tc>
      </w:tr>
    </w:tbl>
    <w:p w14:paraId="2FBBE849" w14:textId="77777777" w:rsidR="00F45BA4" w:rsidRPr="00491441" w:rsidRDefault="00F45BA4" w:rsidP="00E908B0">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
        <w:gridCol w:w="1136"/>
        <w:gridCol w:w="5526"/>
        <w:gridCol w:w="2829"/>
      </w:tblGrid>
      <w:tr w:rsidR="005F4E05" w:rsidRPr="00491441" w14:paraId="0C9675B5" w14:textId="77777777" w:rsidTr="002A2639">
        <w:trPr>
          <w:trHeight w:val="20"/>
          <w:tblHeader/>
        </w:trPr>
        <w:tc>
          <w:tcPr>
            <w:tcW w:w="212" w:type="pct"/>
          </w:tcPr>
          <w:p w14:paraId="6CBA7107" w14:textId="39E8767E" w:rsidR="005F4E05" w:rsidRPr="00491441" w:rsidRDefault="005F4E05" w:rsidP="00E908B0">
            <w:pPr>
              <w:spacing w:line="240" w:lineRule="auto"/>
              <w:jc w:val="center"/>
              <w:rPr>
                <w:b/>
                <w:sz w:val="20"/>
                <w:szCs w:val="20"/>
              </w:rPr>
            </w:pPr>
            <w:r w:rsidRPr="00491441">
              <w:rPr>
                <w:b/>
                <w:sz w:val="20"/>
                <w:szCs w:val="20"/>
              </w:rPr>
              <w:t>1</w:t>
            </w:r>
          </w:p>
        </w:tc>
        <w:tc>
          <w:tcPr>
            <w:tcW w:w="573" w:type="pct"/>
          </w:tcPr>
          <w:p w14:paraId="389EA15F" w14:textId="2616926C" w:rsidR="005F4E05" w:rsidRPr="00491441" w:rsidRDefault="005F4E05" w:rsidP="00E908B0">
            <w:pPr>
              <w:spacing w:line="240" w:lineRule="auto"/>
              <w:jc w:val="center"/>
              <w:rPr>
                <w:b/>
                <w:sz w:val="20"/>
                <w:szCs w:val="20"/>
              </w:rPr>
            </w:pPr>
            <w:r w:rsidRPr="00491441">
              <w:rPr>
                <w:b/>
                <w:sz w:val="20"/>
                <w:szCs w:val="20"/>
              </w:rPr>
              <w:t>2</w:t>
            </w:r>
          </w:p>
        </w:tc>
        <w:tc>
          <w:tcPr>
            <w:tcW w:w="2788" w:type="pct"/>
            <w:shd w:val="clear" w:color="auto" w:fill="auto"/>
            <w:vAlign w:val="center"/>
          </w:tcPr>
          <w:p w14:paraId="56CB1056" w14:textId="4AFBFA1F" w:rsidR="005F4E05" w:rsidRPr="00491441" w:rsidRDefault="005F4E05" w:rsidP="00E908B0">
            <w:pPr>
              <w:spacing w:line="240" w:lineRule="auto"/>
              <w:jc w:val="center"/>
              <w:rPr>
                <w:b/>
                <w:sz w:val="20"/>
                <w:szCs w:val="20"/>
              </w:rPr>
            </w:pPr>
            <w:r w:rsidRPr="00491441">
              <w:rPr>
                <w:b/>
                <w:sz w:val="20"/>
                <w:szCs w:val="20"/>
              </w:rPr>
              <w:t>3</w:t>
            </w:r>
          </w:p>
        </w:tc>
        <w:tc>
          <w:tcPr>
            <w:tcW w:w="1427" w:type="pct"/>
            <w:shd w:val="clear" w:color="auto" w:fill="auto"/>
            <w:vAlign w:val="center"/>
          </w:tcPr>
          <w:p w14:paraId="473E8896" w14:textId="3FB75CA4" w:rsidR="005F4E05" w:rsidRPr="00491441" w:rsidRDefault="005F4E05" w:rsidP="00E908B0">
            <w:pPr>
              <w:spacing w:line="240" w:lineRule="auto"/>
              <w:jc w:val="center"/>
              <w:rPr>
                <w:b/>
                <w:sz w:val="20"/>
                <w:szCs w:val="20"/>
              </w:rPr>
            </w:pPr>
            <w:r w:rsidRPr="00491441">
              <w:rPr>
                <w:b/>
                <w:sz w:val="20"/>
                <w:szCs w:val="20"/>
              </w:rPr>
              <w:t>4</w:t>
            </w:r>
          </w:p>
        </w:tc>
      </w:tr>
      <w:tr w:rsidR="00426CB6" w:rsidRPr="00491441" w14:paraId="30E3F5D6" w14:textId="77777777" w:rsidTr="00844FF2">
        <w:trPr>
          <w:trHeight w:val="20"/>
          <w:tblHeader/>
        </w:trPr>
        <w:tc>
          <w:tcPr>
            <w:tcW w:w="212" w:type="pct"/>
          </w:tcPr>
          <w:p w14:paraId="57518C57" w14:textId="43A4AE40" w:rsidR="00426CB6" w:rsidRPr="00491441" w:rsidRDefault="00426CB6" w:rsidP="00E908B0">
            <w:pPr>
              <w:spacing w:line="240" w:lineRule="auto"/>
              <w:jc w:val="center"/>
              <w:rPr>
                <w:sz w:val="20"/>
                <w:szCs w:val="20"/>
              </w:rPr>
            </w:pPr>
            <w:r w:rsidRPr="00491441">
              <w:rPr>
                <w:sz w:val="20"/>
                <w:szCs w:val="20"/>
              </w:rPr>
              <w:t>1</w:t>
            </w:r>
          </w:p>
        </w:tc>
        <w:tc>
          <w:tcPr>
            <w:tcW w:w="573" w:type="pct"/>
          </w:tcPr>
          <w:p w14:paraId="2885020B" w14:textId="16B87D9C" w:rsidR="00426CB6" w:rsidRPr="00491441" w:rsidRDefault="00426CB6" w:rsidP="00E908B0">
            <w:pPr>
              <w:spacing w:line="240" w:lineRule="auto"/>
              <w:jc w:val="center"/>
              <w:rPr>
                <w:sz w:val="20"/>
                <w:szCs w:val="20"/>
              </w:rPr>
            </w:pPr>
            <w:r w:rsidRPr="00491441">
              <w:rPr>
                <w:sz w:val="20"/>
                <w:szCs w:val="20"/>
              </w:rPr>
              <w:t>ЧС.1.1</w:t>
            </w:r>
          </w:p>
        </w:tc>
        <w:tc>
          <w:tcPr>
            <w:tcW w:w="2788" w:type="pct"/>
            <w:shd w:val="clear" w:color="auto" w:fill="auto"/>
            <w:vAlign w:val="center"/>
          </w:tcPr>
          <w:p w14:paraId="032E4F10" w14:textId="3D765FFC" w:rsidR="00426CB6" w:rsidRPr="00491441" w:rsidRDefault="00426CB6" w:rsidP="00E908B0">
            <w:pPr>
              <w:spacing w:line="240" w:lineRule="auto"/>
              <w:jc w:val="left"/>
              <w:rPr>
                <w:sz w:val="20"/>
                <w:szCs w:val="20"/>
              </w:rPr>
            </w:pPr>
            <w:r w:rsidRPr="00491441">
              <w:rPr>
                <w:sz w:val="20"/>
                <w:szCs w:val="20"/>
              </w:rPr>
              <w:t>1 ПСЧ 2 ПСО ФПС ГПС ГУ МЧС России по РС (Я)</w:t>
            </w:r>
          </w:p>
        </w:tc>
        <w:tc>
          <w:tcPr>
            <w:tcW w:w="1427" w:type="pct"/>
            <w:shd w:val="clear" w:color="auto" w:fill="auto"/>
          </w:tcPr>
          <w:p w14:paraId="229BD608" w14:textId="2AC9FA6D" w:rsidR="00426CB6" w:rsidRPr="00491441" w:rsidRDefault="00426CB6" w:rsidP="00E908B0">
            <w:pPr>
              <w:spacing w:line="240" w:lineRule="auto"/>
              <w:jc w:val="left"/>
              <w:rPr>
                <w:sz w:val="20"/>
                <w:szCs w:val="20"/>
              </w:rPr>
            </w:pPr>
            <w:r w:rsidRPr="00491441">
              <w:rPr>
                <w:color w:val="000000" w:themeColor="text1"/>
                <w:sz w:val="20"/>
                <w:szCs w:val="28"/>
              </w:rPr>
              <w:t>г. Ленск</w:t>
            </w:r>
          </w:p>
        </w:tc>
      </w:tr>
      <w:tr w:rsidR="00426CB6" w:rsidRPr="00491441" w14:paraId="6D798A9A" w14:textId="77777777" w:rsidTr="00844FF2">
        <w:trPr>
          <w:trHeight w:val="20"/>
          <w:tblHeader/>
        </w:trPr>
        <w:tc>
          <w:tcPr>
            <w:tcW w:w="212" w:type="pct"/>
          </w:tcPr>
          <w:p w14:paraId="4A73DF1E" w14:textId="1FBDB434" w:rsidR="00426CB6" w:rsidRPr="00491441" w:rsidRDefault="00426CB6" w:rsidP="00E908B0">
            <w:pPr>
              <w:spacing w:line="240" w:lineRule="auto"/>
              <w:jc w:val="center"/>
              <w:rPr>
                <w:sz w:val="20"/>
                <w:szCs w:val="20"/>
              </w:rPr>
            </w:pPr>
            <w:r w:rsidRPr="00491441">
              <w:rPr>
                <w:sz w:val="20"/>
                <w:szCs w:val="20"/>
              </w:rPr>
              <w:t>2</w:t>
            </w:r>
          </w:p>
        </w:tc>
        <w:tc>
          <w:tcPr>
            <w:tcW w:w="573" w:type="pct"/>
          </w:tcPr>
          <w:p w14:paraId="5A434E8C" w14:textId="3EB78BAF" w:rsidR="00426CB6" w:rsidRPr="00491441" w:rsidRDefault="00426CB6" w:rsidP="00E908B0">
            <w:pPr>
              <w:spacing w:line="240" w:lineRule="auto"/>
              <w:jc w:val="center"/>
              <w:rPr>
                <w:sz w:val="20"/>
                <w:szCs w:val="20"/>
              </w:rPr>
            </w:pPr>
            <w:r w:rsidRPr="00491441">
              <w:rPr>
                <w:sz w:val="20"/>
                <w:szCs w:val="20"/>
              </w:rPr>
              <w:t>ЧС.1.2</w:t>
            </w:r>
          </w:p>
        </w:tc>
        <w:tc>
          <w:tcPr>
            <w:tcW w:w="2788" w:type="pct"/>
            <w:shd w:val="clear" w:color="auto" w:fill="auto"/>
            <w:vAlign w:val="center"/>
          </w:tcPr>
          <w:p w14:paraId="63294A17" w14:textId="014D0F9B" w:rsidR="00426CB6" w:rsidRPr="00491441" w:rsidRDefault="00426CB6" w:rsidP="00E908B0">
            <w:pPr>
              <w:spacing w:line="240" w:lineRule="auto"/>
              <w:jc w:val="left"/>
              <w:rPr>
                <w:sz w:val="20"/>
                <w:szCs w:val="20"/>
              </w:rPr>
            </w:pPr>
            <w:r w:rsidRPr="00491441">
              <w:rPr>
                <w:sz w:val="20"/>
                <w:szCs w:val="20"/>
              </w:rPr>
              <w:t>2 ПСЧ 2 ПСО ФПС ГПС ГУ МЧС России по РС (Я)</w:t>
            </w:r>
          </w:p>
        </w:tc>
        <w:tc>
          <w:tcPr>
            <w:tcW w:w="1427" w:type="pct"/>
            <w:shd w:val="clear" w:color="auto" w:fill="auto"/>
          </w:tcPr>
          <w:p w14:paraId="420C5083" w14:textId="3E13650F" w:rsidR="00426CB6" w:rsidRPr="00491441" w:rsidRDefault="00426CB6" w:rsidP="00E908B0">
            <w:pPr>
              <w:spacing w:line="240" w:lineRule="auto"/>
              <w:jc w:val="left"/>
              <w:rPr>
                <w:sz w:val="20"/>
                <w:szCs w:val="20"/>
              </w:rPr>
            </w:pPr>
            <w:r w:rsidRPr="00491441">
              <w:rPr>
                <w:color w:val="000000" w:themeColor="text1"/>
                <w:sz w:val="20"/>
                <w:szCs w:val="28"/>
              </w:rPr>
              <w:t>г. Ленск</w:t>
            </w:r>
          </w:p>
        </w:tc>
      </w:tr>
      <w:tr w:rsidR="00426CB6" w:rsidRPr="00491441" w14:paraId="054A2296" w14:textId="77777777" w:rsidTr="002A2639">
        <w:trPr>
          <w:trHeight w:val="20"/>
          <w:tblHeader/>
        </w:trPr>
        <w:tc>
          <w:tcPr>
            <w:tcW w:w="212" w:type="pct"/>
          </w:tcPr>
          <w:p w14:paraId="77D55C8C" w14:textId="4BB6F865" w:rsidR="00426CB6" w:rsidRPr="00491441" w:rsidRDefault="00426CB6" w:rsidP="00E908B0">
            <w:pPr>
              <w:spacing w:line="240" w:lineRule="auto"/>
              <w:jc w:val="center"/>
              <w:rPr>
                <w:sz w:val="20"/>
                <w:szCs w:val="20"/>
              </w:rPr>
            </w:pPr>
            <w:r w:rsidRPr="00491441">
              <w:rPr>
                <w:sz w:val="20"/>
                <w:szCs w:val="20"/>
              </w:rPr>
              <w:t>3</w:t>
            </w:r>
          </w:p>
        </w:tc>
        <w:tc>
          <w:tcPr>
            <w:tcW w:w="573" w:type="pct"/>
          </w:tcPr>
          <w:p w14:paraId="4F4C6E54" w14:textId="22769364" w:rsidR="00426CB6" w:rsidRPr="00491441" w:rsidRDefault="00426CB6" w:rsidP="00E908B0">
            <w:pPr>
              <w:spacing w:line="240" w:lineRule="auto"/>
              <w:jc w:val="center"/>
              <w:rPr>
                <w:sz w:val="20"/>
                <w:szCs w:val="20"/>
              </w:rPr>
            </w:pPr>
            <w:r w:rsidRPr="00491441">
              <w:rPr>
                <w:sz w:val="20"/>
                <w:szCs w:val="20"/>
              </w:rPr>
              <w:t>ЧС.1.3</w:t>
            </w:r>
          </w:p>
        </w:tc>
        <w:tc>
          <w:tcPr>
            <w:tcW w:w="2788" w:type="pct"/>
            <w:shd w:val="clear" w:color="auto" w:fill="auto"/>
          </w:tcPr>
          <w:p w14:paraId="75E03108" w14:textId="48AB8D48" w:rsidR="00426CB6" w:rsidRPr="00491441" w:rsidRDefault="00426CB6" w:rsidP="00E908B0">
            <w:pPr>
              <w:spacing w:line="240" w:lineRule="auto"/>
              <w:jc w:val="left"/>
              <w:rPr>
                <w:color w:val="000000" w:themeColor="text1"/>
                <w:sz w:val="20"/>
                <w:szCs w:val="28"/>
              </w:rPr>
            </w:pPr>
            <w:r w:rsidRPr="00491441">
              <w:rPr>
                <w:color w:val="000000" w:themeColor="text1"/>
                <w:sz w:val="20"/>
                <w:szCs w:val="28"/>
              </w:rPr>
              <w:t xml:space="preserve">ОГПС РС (Я) № 19 по МО </w:t>
            </w:r>
            <w:r w:rsidR="00A24BF9" w:rsidRPr="00491441">
              <w:rPr>
                <w:color w:val="000000" w:themeColor="text1"/>
                <w:sz w:val="20"/>
                <w:szCs w:val="28"/>
              </w:rPr>
              <w:t>«</w:t>
            </w:r>
            <w:r w:rsidRPr="00491441">
              <w:rPr>
                <w:color w:val="000000" w:themeColor="text1"/>
                <w:sz w:val="20"/>
                <w:szCs w:val="28"/>
              </w:rPr>
              <w:t>Ленский район</w:t>
            </w:r>
            <w:r w:rsidR="00A24BF9" w:rsidRPr="00491441">
              <w:rPr>
                <w:color w:val="000000" w:themeColor="text1"/>
                <w:sz w:val="20"/>
                <w:szCs w:val="28"/>
              </w:rPr>
              <w:t>»</w:t>
            </w:r>
          </w:p>
          <w:p w14:paraId="423175F1" w14:textId="2034577F" w:rsidR="00426CB6" w:rsidRPr="00491441" w:rsidRDefault="00426CB6" w:rsidP="00E908B0">
            <w:pPr>
              <w:spacing w:line="240" w:lineRule="auto"/>
              <w:jc w:val="left"/>
              <w:rPr>
                <w:sz w:val="20"/>
                <w:szCs w:val="20"/>
              </w:rPr>
            </w:pPr>
            <w:r w:rsidRPr="00491441">
              <w:rPr>
                <w:color w:val="000000" w:themeColor="text1"/>
                <w:sz w:val="20"/>
                <w:szCs w:val="28"/>
              </w:rPr>
              <w:t xml:space="preserve">ГБУ РС (Я) </w:t>
            </w:r>
            <w:r w:rsidR="00A24BF9" w:rsidRPr="00491441">
              <w:rPr>
                <w:color w:val="000000" w:themeColor="text1"/>
                <w:sz w:val="20"/>
                <w:szCs w:val="28"/>
              </w:rPr>
              <w:t>«</w:t>
            </w:r>
            <w:r w:rsidRPr="00491441">
              <w:rPr>
                <w:color w:val="000000" w:themeColor="text1"/>
                <w:sz w:val="20"/>
                <w:szCs w:val="28"/>
              </w:rPr>
              <w:t>ГПС РС (Я)</w:t>
            </w:r>
            <w:r w:rsidR="00A24BF9" w:rsidRPr="00491441">
              <w:rPr>
                <w:color w:val="000000" w:themeColor="text1"/>
                <w:sz w:val="20"/>
                <w:szCs w:val="28"/>
              </w:rPr>
              <w:t>»</w:t>
            </w:r>
          </w:p>
        </w:tc>
        <w:tc>
          <w:tcPr>
            <w:tcW w:w="1427" w:type="pct"/>
            <w:shd w:val="clear" w:color="auto" w:fill="auto"/>
          </w:tcPr>
          <w:p w14:paraId="7E8667D4" w14:textId="53562220" w:rsidR="00426CB6" w:rsidRPr="00491441" w:rsidRDefault="00426CB6" w:rsidP="00E908B0">
            <w:pPr>
              <w:spacing w:line="240" w:lineRule="auto"/>
              <w:jc w:val="left"/>
              <w:rPr>
                <w:sz w:val="20"/>
                <w:szCs w:val="20"/>
              </w:rPr>
            </w:pPr>
            <w:r w:rsidRPr="00491441">
              <w:rPr>
                <w:color w:val="000000" w:themeColor="text1"/>
                <w:sz w:val="20"/>
                <w:szCs w:val="28"/>
              </w:rPr>
              <w:t>г. Ленск</w:t>
            </w:r>
          </w:p>
        </w:tc>
      </w:tr>
      <w:tr w:rsidR="00426CB6" w:rsidRPr="00491441" w14:paraId="49B41FBD" w14:textId="77777777" w:rsidTr="002A2639">
        <w:trPr>
          <w:trHeight w:val="20"/>
          <w:tblHeader/>
        </w:trPr>
        <w:tc>
          <w:tcPr>
            <w:tcW w:w="212" w:type="pct"/>
          </w:tcPr>
          <w:p w14:paraId="2F17CB8F" w14:textId="45641BCC" w:rsidR="00426CB6" w:rsidRPr="00491441" w:rsidRDefault="00426CB6" w:rsidP="00E908B0">
            <w:pPr>
              <w:spacing w:line="240" w:lineRule="auto"/>
              <w:jc w:val="center"/>
              <w:rPr>
                <w:sz w:val="20"/>
                <w:szCs w:val="20"/>
              </w:rPr>
            </w:pPr>
            <w:r w:rsidRPr="00491441">
              <w:rPr>
                <w:sz w:val="20"/>
                <w:szCs w:val="20"/>
              </w:rPr>
              <w:t>4</w:t>
            </w:r>
          </w:p>
        </w:tc>
        <w:tc>
          <w:tcPr>
            <w:tcW w:w="573" w:type="pct"/>
          </w:tcPr>
          <w:p w14:paraId="3EE8FBC6" w14:textId="3A011C80" w:rsidR="00426CB6" w:rsidRPr="00491441" w:rsidRDefault="00426CB6" w:rsidP="00E908B0">
            <w:pPr>
              <w:spacing w:line="240" w:lineRule="auto"/>
              <w:jc w:val="center"/>
              <w:rPr>
                <w:sz w:val="20"/>
                <w:szCs w:val="20"/>
              </w:rPr>
            </w:pPr>
            <w:r w:rsidRPr="00491441">
              <w:rPr>
                <w:sz w:val="20"/>
                <w:szCs w:val="20"/>
              </w:rPr>
              <w:t>ЧС.1.4</w:t>
            </w:r>
          </w:p>
        </w:tc>
        <w:tc>
          <w:tcPr>
            <w:tcW w:w="2788" w:type="pct"/>
            <w:shd w:val="clear" w:color="auto" w:fill="auto"/>
          </w:tcPr>
          <w:p w14:paraId="0B0FB812" w14:textId="5B296414" w:rsidR="00426CB6" w:rsidRPr="00491441" w:rsidRDefault="00426CB6" w:rsidP="00E908B0">
            <w:pPr>
              <w:spacing w:line="240" w:lineRule="auto"/>
              <w:ind w:right="-250"/>
              <w:jc w:val="left"/>
              <w:rPr>
                <w:sz w:val="20"/>
                <w:szCs w:val="20"/>
              </w:rPr>
            </w:pPr>
            <w:r w:rsidRPr="00491441">
              <w:rPr>
                <w:sz w:val="20"/>
                <w:szCs w:val="20"/>
              </w:rPr>
              <w:t xml:space="preserve">ФГБУ </w:t>
            </w:r>
            <w:r w:rsidR="00A24BF9" w:rsidRPr="00491441">
              <w:rPr>
                <w:sz w:val="20"/>
                <w:szCs w:val="20"/>
              </w:rPr>
              <w:t>«</w:t>
            </w:r>
            <w:r w:rsidRPr="00491441">
              <w:rPr>
                <w:sz w:val="20"/>
                <w:szCs w:val="20"/>
              </w:rPr>
              <w:t>1 ПЧ ФПС ГПС по РС(Я)</w:t>
            </w:r>
            <w:r w:rsidR="00A24BF9" w:rsidRPr="00491441">
              <w:rPr>
                <w:sz w:val="20"/>
                <w:szCs w:val="20"/>
              </w:rPr>
              <w:t>»</w:t>
            </w:r>
          </w:p>
        </w:tc>
        <w:tc>
          <w:tcPr>
            <w:tcW w:w="1427" w:type="pct"/>
            <w:shd w:val="clear" w:color="auto" w:fill="auto"/>
          </w:tcPr>
          <w:p w14:paraId="7515358C" w14:textId="66DDD80D" w:rsidR="00426CB6" w:rsidRPr="00491441" w:rsidRDefault="00426CB6" w:rsidP="00E908B0">
            <w:pPr>
              <w:spacing w:line="240" w:lineRule="auto"/>
              <w:jc w:val="left"/>
              <w:rPr>
                <w:sz w:val="20"/>
                <w:szCs w:val="20"/>
              </w:rPr>
            </w:pPr>
            <w:r w:rsidRPr="00491441">
              <w:rPr>
                <w:color w:val="000000" w:themeColor="text1"/>
                <w:sz w:val="20"/>
                <w:szCs w:val="28"/>
              </w:rPr>
              <w:t>Талаканское месторождение</w:t>
            </w:r>
          </w:p>
        </w:tc>
      </w:tr>
      <w:tr w:rsidR="00426CB6" w:rsidRPr="00491441" w14:paraId="2F517B81" w14:textId="77777777" w:rsidTr="002A2639">
        <w:trPr>
          <w:trHeight w:val="20"/>
        </w:trPr>
        <w:tc>
          <w:tcPr>
            <w:tcW w:w="212" w:type="pct"/>
          </w:tcPr>
          <w:p w14:paraId="047A547E" w14:textId="2C8B4A89" w:rsidR="00426CB6" w:rsidRPr="00491441" w:rsidRDefault="00426CB6" w:rsidP="00E908B0">
            <w:pPr>
              <w:spacing w:line="240" w:lineRule="auto"/>
              <w:jc w:val="center"/>
              <w:rPr>
                <w:sz w:val="20"/>
                <w:szCs w:val="20"/>
              </w:rPr>
            </w:pPr>
            <w:r w:rsidRPr="00491441">
              <w:rPr>
                <w:sz w:val="20"/>
                <w:szCs w:val="20"/>
              </w:rPr>
              <w:t>5</w:t>
            </w:r>
          </w:p>
        </w:tc>
        <w:tc>
          <w:tcPr>
            <w:tcW w:w="573" w:type="pct"/>
          </w:tcPr>
          <w:p w14:paraId="146AB87D" w14:textId="57AF24AE" w:rsidR="00426CB6" w:rsidRPr="00491441" w:rsidRDefault="00426CB6" w:rsidP="00E908B0">
            <w:pPr>
              <w:spacing w:line="240" w:lineRule="auto"/>
              <w:jc w:val="center"/>
              <w:rPr>
                <w:sz w:val="20"/>
                <w:szCs w:val="20"/>
              </w:rPr>
            </w:pPr>
            <w:r w:rsidRPr="00491441">
              <w:rPr>
                <w:sz w:val="20"/>
                <w:szCs w:val="20"/>
              </w:rPr>
              <w:t>ЧС.1.5</w:t>
            </w:r>
          </w:p>
        </w:tc>
        <w:tc>
          <w:tcPr>
            <w:tcW w:w="2788" w:type="pct"/>
            <w:shd w:val="clear" w:color="auto" w:fill="auto"/>
          </w:tcPr>
          <w:p w14:paraId="345AD1C2" w14:textId="386E3FB1" w:rsidR="00426CB6" w:rsidRPr="00491441" w:rsidRDefault="00426CB6" w:rsidP="00E908B0">
            <w:pPr>
              <w:spacing w:line="240" w:lineRule="auto"/>
              <w:jc w:val="left"/>
              <w:rPr>
                <w:sz w:val="20"/>
                <w:szCs w:val="20"/>
              </w:rPr>
            </w:pPr>
            <w:r w:rsidRPr="00491441">
              <w:rPr>
                <w:color w:val="000000" w:themeColor="text1"/>
                <w:sz w:val="20"/>
                <w:szCs w:val="28"/>
              </w:rPr>
              <w:t xml:space="preserve">ОП ГУ </w:t>
            </w:r>
            <w:r w:rsidR="00A24BF9" w:rsidRPr="00491441">
              <w:rPr>
                <w:color w:val="000000" w:themeColor="text1"/>
                <w:sz w:val="20"/>
                <w:szCs w:val="28"/>
              </w:rPr>
              <w:t>«</w:t>
            </w:r>
            <w:r w:rsidRPr="00491441">
              <w:rPr>
                <w:color w:val="000000" w:themeColor="text1"/>
                <w:sz w:val="20"/>
                <w:szCs w:val="28"/>
              </w:rPr>
              <w:t>1 ПСЧ ФПС по РС (Я)</w:t>
            </w:r>
            <w:r w:rsidR="00A24BF9" w:rsidRPr="00491441">
              <w:rPr>
                <w:color w:val="000000" w:themeColor="text1"/>
                <w:sz w:val="20"/>
                <w:szCs w:val="28"/>
              </w:rPr>
              <w:t>»</w:t>
            </w:r>
          </w:p>
        </w:tc>
        <w:tc>
          <w:tcPr>
            <w:tcW w:w="1427" w:type="pct"/>
            <w:shd w:val="clear" w:color="auto" w:fill="auto"/>
          </w:tcPr>
          <w:p w14:paraId="1B2DD01A" w14:textId="088BD645" w:rsidR="00426CB6" w:rsidRPr="00491441" w:rsidRDefault="00426CB6" w:rsidP="00E908B0">
            <w:pPr>
              <w:spacing w:line="240" w:lineRule="auto"/>
              <w:jc w:val="left"/>
              <w:rPr>
                <w:sz w:val="20"/>
                <w:szCs w:val="20"/>
              </w:rPr>
            </w:pPr>
            <w:r w:rsidRPr="00491441">
              <w:rPr>
                <w:color w:val="000000" w:themeColor="text1"/>
                <w:sz w:val="20"/>
                <w:szCs w:val="28"/>
              </w:rPr>
              <w:t>п. Витим</w:t>
            </w:r>
          </w:p>
        </w:tc>
      </w:tr>
      <w:tr w:rsidR="00426CB6" w:rsidRPr="00491441" w14:paraId="3BBCD2FE" w14:textId="77777777" w:rsidTr="00844FF2">
        <w:trPr>
          <w:trHeight w:val="20"/>
        </w:trPr>
        <w:tc>
          <w:tcPr>
            <w:tcW w:w="212" w:type="pct"/>
          </w:tcPr>
          <w:p w14:paraId="1FA11B53" w14:textId="76B7330C" w:rsidR="00426CB6" w:rsidRPr="00491441" w:rsidRDefault="00426CB6" w:rsidP="00E908B0">
            <w:pPr>
              <w:spacing w:line="240" w:lineRule="auto"/>
              <w:jc w:val="center"/>
              <w:rPr>
                <w:sz w:val="20"/>
                <w:szCs w:val="20"/>
              </w:rPr>
            </w:pPr>
            <w:r w:rsidRPr="00491441">
              <w:rPr>
                <w:sz w:val="20"/>
                <w:szCs w:val="20"/>
              </w:rPr>
              <w:t>6</w:t>
            </w:r>
          </w:p>
        </w:tc>
        <w:tc>
          <w:tcPr>
            <w:tcW w:w="573" w:type="pct"/>
          </w:tcPr>
          <w:p w14:paraId="02A2145A" w14:textId="751EFA4E" w:rsidR="00426CB6" w:rsidRPr="00491441" w:rsidRDefault="00426CB6" w:rsidP="00E908B0">
            <w:pPr>
              <w:spacing w:line="240" w:lineRule="auto"/>
              <w:jc w:val="center"/>
              <w:rPr>
                <w:sz w:val="20"/>
                <w:szCs w:val="20"/>
              </w:rPr>
            </w:pPr>
            <w:r w:rsidRPr="00491441">
              <w:rPr>
                <w:sz w:val="20"/>
                <w:szCs w:val="20"/>
              </w:rPr>
              <w:t>ЧС.1.6</w:t>
            </w:r>
          </w:p>
        </w:tc>
        <w:tc>
          <w:tcPr>
            <w:tcW w:w="2788" w:type="pct"/>
            <w:shd w:val="clear" w:color="auto" w:fill="auto"/>
            <w:vAlign w:val="center"/>
          </w:tcPr>
          <w:p w14:paraId="02CB464C" w14:textId="452C926C" w:rsidR="00426CB6" w:rsidRPr="00491441" w:rsidRDefault="00426CB6" w:rsidP="00E908B0">
            <w:pPr>
              <w:spacing w:line="240" w:lineRule="auto"/>
              <w:jc w:val="left"/>
              <w:rPr>
                <w:sz w:val="20"/>
                <w:szCs w:val="20"/>
              </w:rPr>
            </w:pPr>
            <w:r w:rsidRPr="00491441">
              <w:rPr>
                <w:sz w:val="20"/>
                <w:szCs w:val="20"/>
              </w:rPr>
              <w:t xml:space="preserve">МПЧ-3 ОГПС РС (Я) № 19 по МО </w:t>
            </w:r>
            <w:r w:rsidR="00A24BF9" w:rsidRPr="00491441">
              <w:rPr>
                <w:sz w:val="20"/>
                <w:szCs w:val="20"/>
              </w:rPr>
              <w:t>«</w:t>
            </w:r>
            <w:r w:rsidRPr="00491441">
              <w:rPr>
                <w:sz w:val="20"/>
                <w:szCs w:val="20"/>
              </w:rPr>
              <w:t>Ленский район</w:t>
            </w:r>
            <w:r w:rsidR="00A24BF9" w:rsidRPr="00491441">
              <w:rPr>
                <w:sz w:val="20"/>
                <w:szCs w:val="20"/>
              </w:rPr>
              <w:t>»</w:t>
            </w:r>
          </w:p>
          <w:p w14:paraId="1EF361F7" w14:textId="47EF76F9" w:rsidR="00426CB6" w:rsidRPr="00491441" w:rsidRDefault="00426CB6" w:rsidP="00E908B0">
            <w:pPr>
              <w:spacing w:line="240" w:lineRule="auto"/>
              <w:jc w:val="left"/>
              <w:rPr>
                <w:color w:val="000000" w:themeColor="text1"/>
                <w:sz w:val="20"/>
                <w:szCs w:val="28"/>
              </w:rPr>
            </w:pPr>
            <w:r w:rsidRPr="00491441">
              <w:rPr>
                <w:sz w:val="20"/>
                <w:szCs w:val="20"/>
              </w:rPr>
              <w:t xml:space="preserve">ГБУ РС (Я) </w:t>
            </w:r>
            <w:r w:rsidR="00A24BF9" w:rsidRPr="00491441">
              <w:rPr>
                <w:sz w:val="20"/>
                <w:szCs w:val="20"/>
              </w:rPr>
              <w:t>«</w:t>
            </w:r>
            <w:r w:rsidRPr="00491441">
              <w:rPr>
                <w:sz w:val="20"/>
                <w:szCs w:val="20"/>
              </w:rPr>
              <w:t>ГПС РС (Я)</w:t>
            </w:r>
            <w:r w:rsidR="00A24BF9" w:rsidRPr="00491441">
              <w:rPr>
                <w:sz w:val="20"/>
                <w:szCs w:val="20"/>
              </w:rPr>
              <w:t>»</w:t>
            </w:r>
          </w:p>
        </w:tc>
        <w:tc>
          <w:tcPr>
            <w:tcW w:w="1427" w:type="pct"/>
            <w:shd w:val="clear" w:color="auto" w:fill="auto"/>
          </w:tcPr>
          <w:p w14:paraId="7A020D15" w14:textId="591CD2AC" w:rsidR="00426CB6" w:rsidRPr="00491441" w:rsidRDefault="00426CB6" w:rsidP="00E908B0">
            <w:pPr>
              <w:spacing w:line="240" w:lineRule="auto"/>
              <w:jc w:val="left"/>
              <w:rPr>
                <w:sz w:val="20"/>
                <w:szCs w:val="20"/>
              </w:rPr>
            </w:pPr>
            <w:r w:rsidRPr="00491441">
              <w:rPr>
                <w:color w:val="000000" w:themeColor="text1"/>
                <w:sz w:val="20"/>
                <w:szCs w:val="28"/>
              </w:rPr>
              <w:t>п. Нюя</w:t>
            </w:r>
          </w:p>
        </w:tc>
      </w:tr>
      <w:tr w:rsidR="00426CB6" w:rsidRPr="00491441" w14:paraId="6FD8B4EA" w14:textId="77777777" w:rsidTr="00844FF2">
        <w:trPr>
          <w:trHeight w:val="20"/>
        </w:trPr>
        <w:tc>
          <w:tcPr>
            <w:tcW w:w="212" w:type="pct"/>
          </w:tcPr>
          <w:p w14:paraId="16BF41CB" w14:textId="6D2E45EC" w:rsidR="00426CB6" w:rsidRPr="00491441" w:rsidRDefault="00426CB6" w:rsidP="00E908B0">
            <w:pPr>
              <w:spacing w:line="240" w:lineRule="auto"/>
              <w:jc w:val="center"/>
              <w:rPr>
                <w:sz w:val="20"/>
                <w:szCs w:val="20"/>
              </w:rPr>
            </w:pPr>
            <w:r w:rsidRPr="00491441">
              <w:rPr>
                <w:sz w:val="20"/>
                <w:szCs w:val="20"/>
              </w:rPr>
              <w:t>7</w:t>
            </w:r>
          </w:p>
        </w:tc>
        <w:tc>
          <w:tcPr>
            <w:tcW w:w="573" w:type="pct"/>
          </w:tcPr>
          <w:p w14:paraId="424BD566" w14:textId="40756D09" w:rsidR="00426CB6" w:rsidRPr="00491441" w:rsidRDefault="00426CB6" w:rsidP="00E908B0">
            <w:pPr>
              <w:spacing w:line="240" w:lineRule="auto"/>
              <w:jc w:val="center"/>
              <w:rPr>
                <w:sz w:val="20"/>
                <w:szCs w:val="20"/>
              </w:rPr>
            </w:pPr>
            <w:r w:rsidRPr="00491441">
              <w:rPr>
                <w:sz w:val="20"/>
                <w:szCs w:val="20"/>
              </w:rPr>
              <w:t>ЧС.1.7</w:t>
            </w:r>
          </w:p>
        </w:tc>
        <w:tc>
          <w:tcPr>
            <w:tcW w:w="2788" w:type="pct"/>
            <w:shd w:val="clear" w:color="auto" w:fill="auto"/>
            <w:vAlign w:val="center"/>
          </w:tcPr>
          <w:p w14:paraId="4FEA055F" w14:textId="5B8D06A6" w:rsidR="00426CB6" w:rsidRPr="00491441" w:rsidRDefault="00426CB6" w:rsidP="00E908B0">
            <w:pPr>
              <w:spacing w:line="240" w:lineRule="auto"/>
              <w:jc w:val="left"/>
              <w:rPr>
                <w:sz w:val="20"/>
                <w:szCs w:val="20"/>
              </w:rPr>
            </w:pPr>
            <w:r w:rsidRPr="00491441">
              <w:rPr>
                <w:sz w:val="20"/>
                <w:szCs w:val="20"/>
              </w:rPr>
              <w:t xml:space="preserve">МПЧ-4 ОГПС РС (Я) № 19 по МО </w:t>
            </w:r>
            <w:r w:rsidR="00A24BF9" w:rsidRPr="00491441">
              <w:rPr>
                <w:sz w:val="20"/>
                <w:szCs w:val="20"/>
              </w:rPr>
              <w:t>«</w:t>
            </w:r>
            <w:r w:rsidRPr="00491441">
              <w:rPr>
                <w:sz w:val="20"/>
                <w:szCs w:val="20"/>
              </w:rPr>
              <w:t>Ленский район</w:t>
            </w:r>
            <w:r w:rsidR="00A24BF9" w:rsidRPr="00491441">
              <w:rPr>
                <w:sz w:val="20"/>
                <w:szCs w:val="20"/>
              </w:rPr>
              <w:t>»</w:t>
            </w:r>
          </w:p>
          <w:p w14:paraId="72467CEC" w14:textId="0C3EA041" w:rsidR="00426CB6" w:rsidRPr="00491441" w:rsidRDefault="00426CB6" w:rsidP="00E908B0">
            <w:pPr>
              <w:spacing w:line="240" w:lineRule="auto"/>
              <w:jc w:val="left"/>
              <w:rPr>
                <w:color w:val="000000" w:themeColor="text1"/>
                <w:sz w:val="20"/>
                <w:szCs w:val="28"/>
              </w:rPr>
            </w:pPr>
            <w:r w:rsidRPr="00491441">
              <w:rPr>
                <w:sz w:val="20"/>
                <w:szCs w:val="20"/>
              </w:rPr>
              <w:t xml:space="preserve">ГБУ РС (Я) </w:t>
            </w:r>
            <w:r w:rsidR="00A24BF9" w:rsidRPr="00491441">
              <w:rPr>
                <w:sz w:val="20"/>
                <w:szCs w:val="20"/>
              </w:rPr>
              <w:t>«</w:t>
            </w:r>
            <w:r w:rsidRPr="00491441">
              <w:rPr>
                <w:sz w:val="20"/>
                <w:szCs w:val="20"/>
              </w:rPr>
              <w:t>ГПС РС (Я)</w:t>
            </w:r>
            <w:r w:rsidR="00A24BF9" w:rsidRPr="00491441">
              <w:rPr>
                <w:sz w:val="20"/>
                <w:szCs w:val="20"/>
              </w:rPr>
              <w:t>»</w:t>
            </w:r>
          </w:p>
        </w:tc>
        <w:tc>
          <w:tcPr>
            <w:tcW w:w="1427" w:type="pct"/>
            <w:shd w:val="clear" w:color="auto" w:fill="auto"/>
          </w:tcPr>
          <w:p w14:paraId="153365E5" w14:textId="134FFF47" w:rsidR="00426CB6" w:rsidRPr="00491441" w:rsidRDefault="00426CB6" w:rsidP="00E908B0">
            <w:pPr>
              <w:spacing w:line="240" w:lineRule="auto"/>
              <w:jc w:val="left"/>
              <w:rPr>
                <w:sz w:val="20"/>
                <w:szCs w:val="20"/>
              </w:rPr>
            </w:pPr>
            <w:r w:rsidRPr="00491441">
              <w:rPr>
                <w:color w:val="000000" w:themeColor="text1"/>
                <w:sz w:val="20"/>
                <w:szCs w:val="28"/>
              </w:rPr>
              <w:t>п. Пеледуй</w:t>
            </w:r>
          </w:p>
        </w:tc>
      </w:tr>
      <w:tr w:rsidR="00426CB6" w:rsidRPr="00491441" w14:paraId="3D3EBC57" w14:textId="77777777" w:rsidTr="002A2639">
        <w:trPr>
          <w:trHeight w:val="20"/>
        </w:trPr>
        <w:tc>
          <w:tcPr>
            <w:tcW w:w="212" w:type="pct"/>
          </w:tcPr>
          <w:p w14:paraId="6F6AD662" w14:textId="233D6499" w:rsidR="00426CB6" w:rsidRPr="00491441" w:rsidRDefault="00426CB6" w:rsidP="00E908B0">
            <w:pPr>
              <w:spacing w:line="240" w:lineRule="auto"/>
              <w:jc w:val="center"/>
              <w:rPr>
                <w:sz w:val="20"/>
                <w:szCs w:val="20"/>
              </w:rPr>
            </w:pPr>
            <w:r w:rsidRPr="00491441">
              <w:rPr>
                <w:sz w:val="20"/>
                <w:szCs w:val="20"/>
              </w:rPr>
              <w:t>8</w:t>
            </w:r>
          </w:p>
        </w:tc>
        <w:tc>
          <w:tcPr>
            <w:tcW w:w="573" w:type="pct"/>
          </w:tcPr>
          <w:p w14:paraId="70AF56E0" w14:textId="73E4BEEB" w:rsidR="00426CB6" w:rsidRPr="00491441" w:rsidRDefault="00426CB6" w:rsidP="00E908B0">
            <w:pPr>
              <w:spacing w:line="240" w:lineRule="auto"/>
              <w:jc w:val="center"/>
              <w:rPr>
                <w:sz w:val="20"/>
                <w:szCs w:val="20"/>
              </w:rPr>
            </w:pPr>
            <w:r w:rsidRPr="00491441">
              <w:rPr>
                <w:sz w:val="20"/>
                <w:szCs w:val="20"/>
              </w:rPr>
              <w:t>ЧС.1.8</w:t>
            </w:r>
          </w:p>
        </w:tc>
        <w:tc>
          <w:tcPr>
            <w:tcW w:w="2788" w:type="pct"/>
            <w:shd w:val="clear" w:color="auto" w:fill="auto"/>
          </w:tcPr>
          <w:p w14:paraId="0EC92A8F" w14:textId="183DECAF" w:rsidR="00426CB6" w:rsidRPr="00491441" w:rsidRDefault="00426CB6" w:rsidP="00E908B0">
            <w:pPr>
              <w:spacing w:line="240" w:lineRule="auto"/>
              <w:jc w:val="left"/>
              <w:rPr>
                <w:color w:val="000000" w:themeColor="text1"/>
                <w:sz w:val="20"/>
                <w:szCs w:val="28"/>
              </w:rPr>
            </w:pPr>
            <w:r w:rsidRPr="00491441">
              <w:rPr>
                <w:color w:val="000000" w:themeColor="text1"/>
                <w:sz w:val="20"/>
                <w:szCs w:val="28"/>
              </w:rPr>
              <w:t xml:space="preserve">ПЧ-5 ОГПС РС (Я) № 19 по МО </w:t>
            </w:r>
            <w:r w:rsidR="00A24BF9" w:rsidRPr="00491441">
              <w:rPr>
                <w:color w:val="000000" w:themeColor="text1"/>
                <w:sz w:val="20"/>
                <w:szCs w:val="28"/>
              </w:rPr>
              <w:t>«</w:t>
            </w:r>
            <w:r w:rsidRPr="00491441">
              <w:rPr>
                <w:color w:val="000000" w:themeColor="text1"/>
                <w:sz w:val="20"/>
                <w:szCs w:val="28"/>
              </w:rPr>
              <w:t>Ленский район</w:t>
            </w:r>
            <w:r w:rsidR="00A24BF9" w:rsidRPr="00491441">
              <w:rPr>
                <w:color w:val="000000" w:themeColor="text1"/>
                <w:sz w:val="20"/>
                <w:szCs w:val="28"/>
              </w:rPr>
              <w:t>»</w:t>
            </w:r>
          </w:p>
          <w:p w14:paraId="11A4B129" w14:textId="01D3F8FD" w:rsidR="00426CB6" w:rsidRPr="00491441" w:rsidRDefault="00426CB6" w:rsidP="00E908B0">
            <w:pPr>
              <w:spacing w:line="240" w:lineRule="auto"/>
              <w:jc w:val="left"/>
              <w:rPr>
                <w:color w:val="000000" w:themeColor="text1"/>
                <w:sz w:val="20"/>
                <w:szCs w:val="28"/>
              </w:rPr>
            </w:pPr>
            <w:r w:rsidRPr="00491441">
              <w:rPr>
                <w:color w:val="000000" w:themeColor="text1"/>
                <w:sz w:val="20"/>
                <w:szCs w:val="28"/>
              </w:rPr>
              <w:t xml:space="preserve">ГБУ РС (Я) </w:t>
            </w:r>
            <w:r w:rsidR="00A24BF9" w:rsidRPr="00491441">
              <w:rPr>
                <w:color w:val="000000" w:themeColor="text1"/>
                <w:sz w:val="20"/>
                <w:szCs w:val="28"/>
              </w:rPr>
              <w:t>«</w:t>
            </w:r>
            <w:r w:rsidRPr="00491441">
              <w:rPr>
                <w:color w:val="000000" w:themeColor="text1"/>
                <w:sz w:val="20"/>
                <w:szCs w:val="28"/>
              </w:rPr>
              <w:t>ГПС РС (Я)</w:t>
            </w:r>
            <w:r w:rsidR="00A24BF9" w:rsidRPr="00491441">
              <w:rPr>
                <w:color w:val="000000" w:themeColor="text1"/>
                <w:sz w:val="20"/>
                <w:szCs w:val="28"/>
              </w:rPr>
              <w:t>»</w:t>
            </w:r>
          </w:p>
        </w:tc>
        <w:tc>
          <w:tcPr>
            <w:tcW w:w="1427" w:type="pct"/>
            <w:shd w:val="clear" w:color="auto" w:fill="auto"/>
          </w:tcPr>
          <w:p w14:paraId="762D2704" w14:textId="1A8C1B7A" w:rsidR="00426CB6" w:rsidRPr="00491441" w:rsidRDefault="00426CB6" w:rsidP="00E908B0">
            <w:pPr>
              <w:spacing w:line="240" w:lineRule="auto"/>
              <w:jc w:val="left"/>
              <w:rPr>
                <w:sz w:val="20"/>
                <w:szCs w:val="20"/>
              </w:rPr>
            </w:pPr>
            <w:r w:rsidRPr="00491441">
              <w:rPr>
                <w:color w:val="000000" w:themeColor="text1"/>
                <w:sz w:val="20"/>
                <w:szCs w:val="28"/>
              </w:rPr>
              <w:t>п. Витим</w:t>
            </w:r>
          </w:p>
        </w:tc>
      </w:tr>
    </w:tbl>
    <w:p w14:paraId="091DEF1E" w14:textId="52A5D0A7" w:rsidR="00F45BA4" w:rsidRPr="00491441" w:rsidRDefault="00F45BA4" w:rsidP="00E908B0">
      <w:pPr>
        <w:widowControl w:val="0"/>
        <w:autoSpaceDE w:val="0"/>
        <w:spacing w:before="120" w:line="276" w:lineRule="auto"/>
        <w:ind w:firstLine="709"/>
        <w:rPr>
          <w:szCs w:val="24"/>
        </w:rPr>
      </w:pPr>
      <w:r w:rsidRPr="00491441">
        <w:rPr>
          <w:szCs w:val="24"/>
        </w:rPr>
        <w:t xml:space="preserve">Сведения о </w:t>
      </w:r>
      <w:r w:rsidRPr="00491441">
        <w:rPr>
          <w:szCs w:val="24"/>
          <w:lang w:eastAsia="ru-RU"/>
        </w:rPr>
        <w:t xml:space="preserve">искусственных </w:t>
      </w:r>
      <w:r w:rsidRPr="00491441">
        <w:rPr>
          <w:szCs w:val="24"/>
        </w:rPr>
        <w:t xml:space="preserve">пожарных водоемах, пожарных резервуарах и пожарных гидрантах на территории </w:t>
      </w:r>
      <w:r w:rsidR="005F4E05" w:rsidRPr="00491441">
        <w:rPr>
          <w:szCs w:val="24"/>
        </w:rPr>
        <w:t xml:space="preserve">МО </w:t>
      </w:r>
      <w:r w:rsidR="00A24BF9" w:rsidRPr="00491441">
        <w:rPr>
          <w:szCs w:val="24"/>
        </w:rPr>
        <w:t>«</w:t>
      </w:r>
      <w:r w:rsidR="005F4E05" w:rsidRPr="00491441">
        <w:rPr>
          <w:szCs w:val="24"/>
        </w:rPr>
        <w:t>Ленский район</w:t>
      </w:r>
      <w:r w:rsidR="00A24BF9" w:rsidRPr="00491441">
        <w:rPr>
          <w:szCs w:val="24"/>
        </w:rPr>
        <w:t>»</w:t>
      </w:r>
      <w:r w:rsidRPr="00491441">
        <w:rPr>
          <w:szCs w:val="24"/>
        </w:rPr>
        <w:t>, приведены в таблице</w:t>
      </w:r>
      <w:r w:rsidRPr="00491441">
        <w:rPr>
          <w:szCs w:val="24"/>
          <w:lang w:eastAsia="ru-RU"/>
        </w:rPr>
        <w:t xml:space="preserve"> </w:t>
      </w:r>
      <w:r w:rsidR="00A15ACE" w:rsidRPr="00491441">
        <w:rPr>
          <w:szCs w:val="24"/>
        </w:rPr>
        <w:t>6</w:t>
      </w:r>
      <w:r w:rsidRPr="00491441">
        <w:rPr>
          <w:szCs w:val="24"/>
        </w:rPr>
        <w:t>.</w:t>
      </w:r>
      <w:r w:rsidR="008724C9" w:rsidRPr="00491441">
        <w:rPr>
          <w:szCs w:val="24"/>
        </w:rPr>
        <w:t>3</w:t>
      </w:r>
      <w:r w:rsidRPr="00491441">
        <w:rPr>
          <w:szCs w:val="24"/>
          <w:lang w:eastAsia="ru-RU"/>
        </w:rPr>
        <w:t>.</w:t>
      </w:r>
    </w:p>
    <w:p w14:paraId="5C6B0140" w14:textId="19EDCE58" w:rsidR="00F45BA4" w:rsidRPr="00491441" w:rsidRDefault="00F45BA4" w:rsidP="00E908B0">
      <w:pPr>
        <w:widowControl w:val="0"/>
        <w:autoSpaceDE w:val="0"/>
        <w:spacing w:line="276" w:lineRule="auto"/>
        <w:ind w:firstLine="709"/>
        <w:jc w:val="right"/>
        <w:rPr>
          <w:szCs w:val="24"/>
        </w:rPr>
      </w:pPr>
      <w:r w:rsidRPr="00491441">
        <w:rPr>
          <w:szCs w:val="24"/>
          <w:lang w:eastAsia="ru-RU"/>
        </w:rPr>
        <w:t xml:space="preserve">Таблица </w:t>
      </w:r>
      <w:r w:rsidR="00A15ACE" w:rsidRPr="00491441">
        <w:rPr>
          <w:rFonts w:eastAsia="Times New Roman"/>
          <w:szCs w:val="24"/>
        </w:rPr>
        <w:t>6</w:t>
      </w:r>
      <w:r w:rsidRPr="00491441">
        <w:rPr>
          <w:rFonts w:eastAsia="Times New Roman"/>
          <w:szCs w:val="24"/>
        </w:rPr>
        <w:t>.</w:t>
      </w:r>
      <w:r w:rsidR="008724C9" w:rsidRPr="00491441">
        <w:rPr>
          <w:rFonts w:eastAsia="Times New Roman"/>
          <w:szCs w:val="24"/>
        </w:rPr>
        <w:t>3</w:t>
      </w:r>
    </w:p>
    <w:p w14:paraId="101BECAA" w14:textId="77777777" w:rsidR="00F45BA4" w:rsidRPr="00491441" w:rsidRDefault="00F45BA4" w:rsidP="00E908B0">
      <w:pPr>
        <w:spacing w:line="276" w:lineRule="auto"/>
        <w:jc w:val="center"/>
        <w:rPr>
          <w:szCs w:val="24"/>
          <w:lang w:eastAsia="ru-RU"/>
        </w:rPr>
      </w:pPr>
      <w:r w:rsidRPr="00491441">
        <w:rPr>
          <w:szCs w:val="24"/>
          <w:lang w:eastAsia="ru-RU"/>
        </w:rPr>
        <w:t>Сведения об искусственных пожарных водоемах,</w:t>
      </w:r>
      <w:r w:rsidRPr="00491441">
        <w:rPr>
          <w:szCs w:val="24"/>
        </w:rPr>
        <w:t xml:space="preserve"> пожарных резервуарах и пожарных гидрантах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
        <w:gridCol w:w="2272"/>
        <w:gridCol w:w="5526"/>
        <w:gridCol w:w="1695"/>
      </w:tblGrid>
      <w:tr w:rsidR="005F4E05" w:rsidRPr="00491441" w14:paraId="1C5286AA" w14:textId="77777777" w:rsidTr="00736B70">
        <w:tc>
          <w:tcPr>
            <w:tcW w:w="211" w:type="pct"/>
          </w:tcPr>
          <w:p w14:paraId="7B91216C" w14:textId="31B0C20D" w:rsidR="005F4E05" w:rsidRPr="00491441" w:rsidRDefault="005F4E05" w:rsidP="00E908B0">
            <w:pPr>
              <w:spacing w:line="240" w:lineRule="auto"/>
              <w:jc w:val="center"/>
              <w:rPr>
                <w:b/>
                <w:sz w:val="20"/>
                <w:szCs w:val="20"/>
              </w:rPr>
            </w:pPr>
            <w:r w:rsidRPr="00491441">
              <w:rPr>
                <w:b/>
                <w:sz w:val="20"/>
                <w:szCs w:val="20"/>
              </w:rPr>
              <w:t>№</w:t>
            </w:r>
          </w:p>
        </w:tc>
        <w:tc>
          <w:tcPr>
            <w:tcW w:w="1146" w:type="pct"/>
            <w:shd w:val="clear" w:color="auto" w:fill="auto"/>
            <w:vAlign w:val="center"/>
          </w:tcPr>
          <w:p w14:paraId="1A52E544" w14:textId="4BC910AA" w:rsidR="005F4E05" w:rsidRPr="00491441" w:rsidRDefault="005F4E05" w:rsidP="00E908B0">
            <w:pPr>
              <w:spacing w:line="240" w:lineRule="auto"/>
              <w:jc w:val="center"/>
              <w:rPr>
                <w:b/>
                <w:sz w:val="20"/>
                <w:szCs w:val="20"/>
              </w:rPr>
            </w:pPr>
            <w:r w:rsidRPr="00491441">
              <w:rPr>
                <w:b/>
                <w:sz w:val="20"/>
                <w:szCs w:val="20"/>
              </w:rPr>
              <w:t>Наименование</w:t>
            </w:r>
          </w:p>
        </w:tc>
        <w:tc>
          <w:tcPr>
            <w:tcW w:w="2788" w:type="pct"/>
            <w:vAlign w:val="center"/>
          </w:tcPr>
          <w:p w14:paraId="79321B52" w14:textId="77777777" w:rsidR="005F4E05" w:rsidRPr="00491441" w:rsidRDefault="005F4E05" w:rsidP="00E908B0">
            <w:pPr>
              <w:spacing w:line="240" w:lineRule="auto"/>
              <w:jc w:val="center"/>
              <w:rPr>
                <w:b/>
                <w:sz w:val="20"/>
                <w:szCs w:val="20"/>
              </w:rPr>
            </w:pPr>
            <w:r w:rsidRPr="00491441">
              <w:rPr>
                <w:b/>
                <w:sz w:val="20"/>
                <w:szCs w:val="20"/>
              </w:rPr>
              <w:t>Адрес</w:t>
            </w:r>
          </w:p>
        </w:tc>
        <w:tc>
          <w:tcPr>
            <w:tcW w:w="855" w:type="pct"/>
            <w:shd w:val="clear" w:color="auto" w:fill="auto"/>
            <w:vAlign w:val="center"/>
          </w:tcPr>
          <w:p w14:paraId="7DAA0F06" w14:textId="77777777" w:rsidR="005F4E05" w:rsidRPr="00491441" w:rsidRDefault="005F4E05" w:rsidP="00E908B0">
            <w:pPr>
              <w:spacing w:line="240" w:lineRule="auto"/>
              <w:jc w:val="center"/>
              <w:rPr>
                <w:b/>
                <w:sz w:val="20"/>
                <w:szCs w:val="20"/>
                <w:vertAlign w:val="superscript"/>
              </w:rPr>
            </w:pPr>
            <w:r w:rsidRPr="00491441">
              <w:rPr>
                <w:b/>
                <w:sz w:val="20"/>
                <w:szCs w:val="20"/>
              </w:rPr>
              <w:t>Объем, м</w:t>
            </w:r>
            <w:r w:rsidRPr="00491441">
              <w:rPr>
                <w:b/>
                <w:sz w:val="20"/>
                <w:szCs w:val="20"/>
                <w:vertAlign w:val="superscript"/>
              </w:rPr>
              <w:t>3</w:t>
            </w:r>
          </w:p>
        </w:tc>
      </w:tr>
    </w:tbl>
    <w:p w14:paraId="2504E7D3" w14:textId="77777777" w:rsidR="00F45BA4" w:rsidRPr="00491441" w:rsidRDefault="00F45BA4" w:rsidP="00E908B0">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2153"/>
        <w:gridCol w:w="5279"/>
        <w:gridCol w:w="1633"/>
      </w:tblGrid>
      <w:tr w:rsidR="005F4E05" w:rsidRPr="00491441" w14:paraId="37374B0E" w14:textId="77777777" w:rsidTr="00396709">
        <w:trPr>
          <w:tblHeader/>
        </w:trPr>
        <w:tc>
          <w:tcPr>
            <w:tcW w:w="427" w:type="pct"/>
          </w:tcPr>
          <w:p w14:paraId="29AFE514" w14:textId="63D90CC3" w:rsidR="005F4E05" w:rsidRPr="00491441" w:rsidRDefault="005F4E05" w:rsidP="00E908B0">
            <w:pPr>
              <w:spacing w:line="240" w:lineRule="auto"/>
              <w:jc w:val="center"/>
              <w:rPr>
                <w:b/>
                <w:sz w:val="20"/>
                <w:szCs w:val="20"/>
              </w:rPr>
            </w:pPr>
            <w:r w:rsidRPr="00491441">
              <w:rPr>
                <w:b/>
                <w:sz w:val="20"/>
                <w:szCs w:val="20"/>
              </w:rPr>
              <w:t>1</w:t>
            </w:r>
          </w:p>
        </w:tc>
        <w:tc>
          <w:tcPr>
            <w:tcW w:w="1086" w:type="pct"/>
            <w:vAlign w:val="center"/>
          </w:tcPr>
          <w:p w14:paraId="483E48BE" w14:textId="502B11D4" w:rsidR="005F4E05" w:rsidRPr="00491441" w:rsidRDefault="005F4E05" w:rsidP="00E908B0">
            <w:pPr>
              <w:spacing w:line="240" w:lineRule="auto"/>
              <w:jc w:val="center"/>
              <w:rPr>
                <w:b/>
                <w:sz w:val="20"/>
                <w:szCs w:val="20"/>
              </w:rPr>
            </w:pPr>
            <w:r w:rsidRPr="00491441">
              <w:rPr>
                <w:b/>
                <w:sz w:val="20"/>
                <w:szCs w:val="20"/>
              </w:rPr>
              <w:t>2</w:t>
            </w:r>
          </w:p>
        </w:tc>
        <w:tc>
          <w:tcPr>
            <w:tcW w:w="2663" w:type="pct"/>
            <w:shd w:val="clear" w:color="auto" w:fill="auto"/>
            <w:vAlign w:val="center"/>
          </w:tcPr>
          <w:p w14:paraId="1879789E" w14:textId="08E64332" w:rsidR="005F4E05" w:rsidRPr="00491441" w:rsidRDefault="005F4E05" w:rsidP="00E908B0">
            <w:pPr>
              <w:spacing w:line="240" w:lineRule="auto"/>
              <w:jc w:val="center"/>
              <w:rPr>
                <w:b/>
                <w:sz w:val="20"/>
                <w:szCs w:val="20"/>
              </w:rPr>
            </w:pPr>
            <w:r w:rsidRPr="00491441">
              <w:rPr>
                <w:b/>
                <w:sz w:val="20"/>
                <w:szCs w:val="20"/>
              </w:rPr>
              <w:t>3</w:t>
            </w:r>
          </w:p>
        </w:tc>
        <w:tc>
          <w:tcPr>
            <w:tcW w:w="824" w:type="pct"/>
            <w:shd w:val="clear" w:color="auto" w:fill="auto"/>
            <w:vAlign w:val="center"/>
          </w:tcPr>
          <w:p w14:paraId="071505D7" w14:textId="6B337F8A" w:rsidR="005F4E05" w:rsidRPr="00491441" w:rsidRDefault="005F4E05" w:rsidP="00E908B0">
            <w:pPr>
              <w:spacing w:line="240" w:lineRule="auto"/>
              <w:jc w:val="center"/>
              <w:rPr>
                <w:b/>
                <w:sz w:val="20"/>
                <w:szCs w:val="20"/>
              </w:rPr>
            </w:pPr>
            <w:r w:rsidRPr="00491441">
              <w:rPr>
                <w:b/>
                <w:sz w:val="20"/>
                <w:szCs w:val="20"/>
              </w:rPr>
              <w:t>4</w:t>
            </w:r>
          </w:p>
        </w:tc>
      </w:tr>
      <w:tr w:rsidR="005F4E05" w:rsidRPr="00491441" w14:paraId="54B04B47" w14:textId="77777777" w:rsidTr="00396709">
        <w:tc>
          <w:tcPr>
            <w:tcW w:w="427" w:type="pct"/>
          </w:tcPr>
          <w:p w14:paraId="3A1AF7AA"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5F47287B" w14:textId="6F9C2E2F" w:rsidR="005F4E05" w:rsidRPr="00491441" w:rsidRDefault="005F4E05" w:rsidP="00E908B0">
            <w:pPr>
              <w:spacing w:line="240" w:lineRule="auto"/>
              <w:jc w:val="center"/>
              <w:rPr>
                <w:sz w:val="20"/>
                <w:szCs w:val="20"/>
              </w:rPr>
            </w:pPr>
            <w:r w:rsidRPr="00491441">
              <w:rPr>
                <w:sz w:val="20"/>
                <w:szCs w:val="20"/>
              </w:rPr>
              <w:t>ПВ № 1</w:t>
            </w:r>
          </w:p>
        </w:tc>
        <w:tc>
          <w:tcPr>
            <w:tcW w:w="2663" w:type="pct"/>
            <w:shd w:val="clear" w:color="auto" w:fill="auto"/>
          </w:tcPr>
          <w:p w14:paraId="47E8F310" w14:textId="57440B56" w:rsidR="005F4E05" w:rsidRPr="00491441" w:rsidRDefault="005F4E05" w:rsidP="00E908B0">
            <w:pPr>
              <w:spacing w:line="240" w:lineRule="auto"/>
              <w:jc w:val="left"/>
              <w:rPr>
                <w:sz w:val="20"/>
                <w:szCs w:val="20"/>
              </w:rPr>
            </w:pPr>
            <w:r w:rsidRPr="00491441">
              <w:rPr>
                <w:sz w:val="20"/>
                <w:szCs w:val="20"/>
              </w:rPr>
              <w:t xml:space="preserve">Территория нижнего склада ООО ЛПК </w:t>
            </w:r>
            <w:r w:rsidR="00A24BF9" w:rsidRPr="00491441">
              <w:rPr>
                <w:sz w:val="20"/>
                <w:szCs w:val="20"/>
              </w:rPr>
              <w:t>«</w:t>
            </w:r>
            <w:r w:rsidRPr="00491441">
              <w:rPr>
                <w:sz w:val="20"/>
                <w:szCs w:val="20"/>
              </w:rPr>
              <w:t>Алмас</w:t>
            </w:r>
            <w:r w:rsidR="00A24BF9" w:rsidRPr="00491441">
              <w:rPr>
                <w:sz w:val="20"/>
                <w:szCs w:val="20"/>
              </w:rPr>
              <w:t>»</w:t>
            </w:r>
            <w:r w:rsidRPr="00491441">
              <w:rPr>
                <w:sz w:val="20"/>
                <w:szCs w:val="20"/>
              </w:rPr>
              <w:t xml:space="preserve"> в промзоне </w:t>
            </w:r>
            <w:r w:rsidR="00A24BF9" w:rsidRPr="00491441">
              <w:rPr>
                <w:sz w:val="20"/>
                <w:szCs w:val="20"/>
              </w:rPr>
              <w:t>«</w:t>
            </w:r>
            <w:r w:rsidRPr="00491441">
              <w:rPr>
                <w:sz w:val="20"/>
                <w:szCs w:val="20"/>
              </w:rPr>
              <w:t>Охнино</w:t>
            </w:r>
            <w:r w:rsidR="00A24BF9" w:rsidRPr="00491441">
              <w:rPr>
                <w:sz w:val="20"/>
                <w:szCs w:val="20"/>
              </w:rPr>
              <w:t>»</w:t>
            </w:r>
            <w:r w:rsidRPr="00491441">
              <w:rPr>
                <w:sz w:val="20"/>
                <w:szCs w:val="20"/>
              </w:rPr>
              <w:t xml:space="preserve"> п. Витим</w:t>
            </w:r>
          </w:p>
        </w:tc>
        <w:tc>
          <w:tcPr>
            <w:tcW w:w="824" w:type="pct"/>
            <w:shd w:val="clear" w:color="auto" w:fill="auto"/>
          </w:tcPr>
          <w:p w14:paraId="4EC19ABB" w14:textId="49A5D7FF" w:rsidR="005F4E05" w:rsidRPr="00491441" w:rsidRDefault="005F4E05" w:rsidP="00E908B0">
            <w:pPr>
              <w:spacing w:line="240" w:lineRule="auto"/>
              <w:jc w:val="center"/>
              <w:rPr>
                <w:sz w:val="20"/>
                <w:szCs w:val="20"/>
              </w:rPr>
            </w:pPr>
            <w:r w:rsidRPr="00491441">
              <w:rPr>
                <w:sz w:val="20"/>
                <w:szCs w:val="20"/>
              </w:rPr>
              <w:t>70</w:t>
            </w:r>
          </w:p>
        </w:tc>
      </w:tr>
      <w:tr w:rsidR="005F4E05" w:rsidRPr="00491441" w14:paraId="052EEBA8" w14:textId="77777777" w:rsidTr="00396709">
        <w:tc>
          <w:tcPr>
            <w:tcW w:w="427" w:type="pct"/>
          </w:tcPr>
          <w:p w14:paraId="7958F035"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0A44C4CE" w14:textId="30317949" w:rsidR="005F4E05" w:rsidRPr="00491441" w:rsidRDefault="005F4E05" w:rsidP="00E908B0">
            <w:pPr>
              <w:spacing w:line="240" w:lineRule="auto"/>
              <w:jc w:val="center"/>
              <w:rPr>
                <w:sz w:val="20"/>
                <w:szCs w:val="20"/>
              </w:rPr>
            </w:pPr>
            <w:r w:rsidRPr="00491441">
              <w:rPr>
                <w:sz w:val="20"/>
                <w:szCs w:val="20"/>
              </w:rPr>
              <w:t>ПВ № 2</w:t>
            </w:r>
          </w:p>
        </w:tc>
        <w:tc>
          <w:tcPr>
            <w:tcW w:w="2663" w:type="pct"/>
            <w:shd w:val="clear" w:color="auto" w:fill="auto"/>
          </w:tcPr>
          <w:p w14:paraId="0B3EB66E" w14:textId="18FF83EC" w:rsidR="005F4E05" w:rsidRPr="00491441" w:rsidRDefault="005F4E05" w:rsidP="00E908B0">
            <w:pPr>
              <w:spacing w:line="240" w:lineRule="auto"/>
              <w:jc w:val="left"/>
              <w:rPr>
                <w:sz w:val="20"/>
                <w:szCs w:val="20"/>
              </w:rPr>
            </w:pPr>
            <w:r w:rsidRPr="00491441">
              <w:rPr>
                <w:sz w:val="20"/>
                <w:szCs w:val="20"/>
              </w:rPr>
              <w:t xml:space="preserve">Территория котельной </w:t>
            </w:r>
            <w:r w:rsidR="00A24BF9" w:rsidRPr="00491441">
              <w:rPr>
                <w:sz w:val="20"/>
                <w:szCs w:val="20"/>
              </w:rPr>
              <w:t>«</w:t>
            </w:r>
            <w:r w:rsidRPr="00491441">
              <w:rPr>
                <w:sz w:val="20"/>
                <w:szCs w:val="20"/>
              </w:rPr>
              <w:t>Охнино</w:t>
            </w:r>
            <w:r w:rsidR="00A24BF9" w:rsidRPr="00491441">
              <w:rPr>
                <w:sz w:val="20"/>
                <w:szCs w:val="20"/>
              </w:rPr>
              <w:t>»</w:t>
            </w:r>
            <w:r w:rsidRPr="00491441">
              <w:rPr>
                <w:sz w:val="20"/>
                <w:szCs w:val="20"/>
              </w:rPr>
              <w:t xml:space="preserve"> по пер. Гаражный п. Витим</w:t>
            </w:r>
          </w:p>
        </w:tc>
        <w:tc>
          <w:tcPr>
            <w:tcW w:w="824" w:type="pct"/>
            <w:shd w:val="clear" w:color="auto" w:fill="auto"/>
          </w:tcPr>
          <w:p w14:paraId="7FE95826" w14:textId="7506C068" w:rsidR="005F4E05" w:rsidRPr="00491441" w:rsidRDefault="005F4E05" w:rsidP="00E908B0">
            <w:pPr>
              <w:spacing w:line="240" w:lineRule="auto"/>
              <w:jc w:val="center"/>
              <w:rPr>
                <w:sz w:val="20"/>
                <w:szCs w:val="20"/>
              </w:rPr>
            </w:pPr>
            <w:r w:rsidRPr="00491441">
              <w:rPr>
                <w:sz w:val="20"/>
                <w:szCs w:val="20"/>
              </w:rPr>
              <w:t>230</w:t>
            </w:r>
          </w:p>
        </w:tc>
      </w:tr>
      <w:tr w:rsidR="005F4E05" w:rsidRPr="00491441" w14:paraId="5A48E96A" w14:textId="77777777" w:rsidTr="00396709">
        <w:tc>
          <w:tcPr>
            <w:tcW w:w="427" w:type="pct"/>
          </w:tcPr>
          <w:p w14:paraId="0C5C4480"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74134ECA" w14:textId="580AC4EC" w:rsidR="005F4E05" w:rsidRPr="00491441" w:rsidRDefault="005F4E05" w:rsidP="00E908B0">
            <w:pPr>
              <w:spacing w:line="240" w:lineRule="auto"/>
              <w:jc w:val="center"/>
              <w:rPr>
                <w:sz w:val="20"/>
                <w:szCs w:val="20"/>
              </w:rPr>
            </w:pPr>
            <w:r w:rsidRPr="00491441">
              <w:rPr>
                <w:sz w:val="20"/>
                <w:szCs w:val="20"/>
              </w:rPr>
              <w:t>ПВ № 3</w:t>
            </w:r>
          </w:p>
        </w:tc>
        <w:tc>
          <w:tcPr>
            <w:tcW w:w="2663" w:type="pct"/>
            <w:shd w:val="clear" w:color="auto" w:fill="auto"/>
          </w:tcPr>
          <w:p w14:paraId="23C29585" w14:textId="442B8A76" w:rsidR="005F4E05" w:rsidRPr="00491441" w:rsidRDefault="005F4E05" w:rsidP="00E908B0">
            <w:pPr>
              <w:spacing w:line="240" w:lineRule="auto"/>
              <w:jc w:val="left"/>
              <w:rPr>
                <w:sz w:val="20"/>
                <w:szCs w:val="20"/>
              </w:rPr>
            </w:pPr>
            <w:r w:rsidRPr="00491441">
              <w:rPr>
                <w:sz w:val="20"/>
                <w:szCs w:val="20"/>
              </w:rPr>
              <w:t>Территория промбазы ВРВПиС по ул. Набережная п. Витим</w:t>
            </w:r>
          </w:p>
        </w:tc>
        <w:tc>
          <w:tcPr>
            <w:tcW w:w="824" w:type="pct"/>
            <w:shd w:val="clear" w:color="auto" w:fill="auto"/>
          </w:tcPr>
          <w:p w14:paraId="7AEEC5C9" w14:textId="1F103C49" w:rsidR="005F4E05" w:rsidRPr="00491441" w:rsidRDefault="005F4E05" w:rsidP="00E908B0">
            <w:pPr>
              <w:spacing w:line="240" w:lineRule="auto"/>
              <w:jc w:val="center"/>
              <w:rPr>
                <w:sz w:val="20"/>
                <w:szCs w:val="20"/>
              </w:rPr>
            </w:pPr>
            <w:r w:rsidRPr="00491441">
              <w:rPr>
                <w:sz w:val="20"/>
                <w:szCs w:val="20"/>
              </w:rPr>
              <w:t>18,5</w:t>
            </w:r>
          </w:p>
        </w:tc>
      </w:tr>
      <w:tr w:rsidR="005F4E05" w:rsidRPr="00491441" w14:paraId="52D20666" w14:textId="77777777" w:rsidTr="00396709">
        <w:tc>
          <w:tcPr>
            <w:tcW w:w="427" w:type="pct"/>
          </w:tcPr>
          <w:p w14:paraId="40200600"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3A2F7DF8" w14:textId="1B3EECAF" w:rsidR="005F4E05" w:rsidRPr="00491441" w:rsidRDefault="005F4E05" w:rsidP="00E908B0">
            <w:pPr>
              <w:spacing w:line="240" w:lineRule="auto"/>
              <w:jc w:val="center"/>
              <w:rPr>
                <w:sz w:val="20"/>
                <w:szCs w:val="20"/>
              </w:rPr>
            </w:pPr>
            <w:r w:rsidRPr="00491441">
              <w:rPr>
                <w:sz w:val="20"/>
                <w:szCs w:val="20"/>
              </w:rPr>
              <w:t>ПВ № 4</w:t>
            </w:r>
          </w:p>
        </w:tc>
        <w:tc>
          <w:tcPr>
            <w:tcW w:w="2663" w:type="pct"/>
            <w:shd w:val="clear" w:color="auto" w:fill="auto"/>
          </w:tcPr>
          <w:p w14:paraId="4B00739A" w14:textId="19A60272" w:rsidR="005F4E05" w:rsidRPr="00491441" w:rsidRDefault="005F4E05" w:rsidP="00E908B0">
            <w:pPr>
              <w:spacing w:line="240" w:lineRule="auto"/>
              <w:jc w:val="left"/>
              <w:rPr>
                <w:sz w:val="20"/>
                <w:szCs w:val="20"/>
              </w:rPr>
            </w:pPr>
            <w:r w:rsidRPr="00491441">
              <w:rPr>
                <w:sz w:val="20"/>
                <w:szCs w:val="20"/>
              </w:rPr>
              <w:t xml:space="preserve">Территория котельной </w:t>
            </w:r>
            <w:r w:rsidR="00A24BF9" w:rsidRPr="00491441">
              <w:rPr>
                <w:sz w:val="20"/>
                <w:szCs w:val="20"/>
              </w:rPr>
              <w:t>«</w:t>
            </w:r>
            <w:r w:rsidRPr="00491441">
              <w:rPr>
                <w:sz w:val="20"/>
                <w:szCs w:val="20"/>
              </w:rPr>
              <w:t>Геолог</w:t>
            </w:r>
            <w:r w:rsidR="00A24BF9" w:rsidRPr="00491441">
              <w:rPr>
                <w:sz w:val="20"/>
                <w:szCs w:val="20"/>
              </w:rPr>
              <w:t>»</w:t>
            </w:r>
            <w:r w:rsidRPr="00491441">
              <w:rPr>
                <w:sz w:val="20"/>
                <w:szCs w:val="20"/>
              </w:rPr>
              <w:t xml:space="preserve"> по ул. Энтузиастов п. Витим</w:t>
            </w:r>
          </w:p>
        </w:tc>
        <w:tc>
          <w:tcPr>
            <w:tcW w:w="824" w:type="pct"/>
            <w:shd w:val="clear" w:color="auto" w:fill="auto"/>
          </w:tcPr>
          <w:p w14:paraId="6B5FB2FC" w14:textId="4CE58294" w:rsidR="005F4E05" w:rsidRPr="00491441" w:rsidRDefault="005F4E05" w:rsidP="00E908B0">
            <w:pPr>
              <w:spacing w:line="240" w:lineRule="auto"/>
              <w:jc w:val="center"/>
              <w:rPr>
                <w:sz w:val="20"/>
                <w:szCs w:val="20"/>
              </w:rPr>
            </w:pPr>
            <w:r w:rsidRPr="00491441">
              <w:rPr>
                <w:sz w:val="20"/>
                <w:szCs w:val="20"/>
              </w:rPr>
              <w:t>100</w:t>
            </w:r>
          </w:p>
        </w:tc>
      </w:tr>
      <w:tr w:rsidR="005F4E05" w:rsidRPr="00491441" w14:paraId="45182142" w14:textId="77777777" w:rsidTr="00396709">
        <w:tc>
          <w:tcPr>
            <w:tcW w:w="427" w:type="pct"/>
          </w:tcPr>
          <w:p w14:paraId="4F21EEF5"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5E4C68B8" w14:textId="79A071E9" w:rsidR="005F4E05" w:rsidRPr="00491441" w:rsidRDefault="005F4E05" w:rsidP="00E908B0">
            <w:pPr>
              <w:spacing w:line="240" w:lineRule="auto"/>
              <w:jc w:val="center"/>
              <w:rPr>
                <w:sz w:val="20"/>
                <w:szCs w:val="20"/>
              </w:rPr>
            </w:pPr>
            <w:r w:rsidRPr="00491441">
              <w:rPr>
                <w:sz w:val="20"/>
                <w:szCs w:val="20"/>
              </w:rPr>
              <w:t>ПВ № 5</w:t>
            </w:r>
          </w:p>
        </w:tc>
        <w:tc>
          <w:tcPr>
            <w:tcW w:w="2663" w:type="pct"/>
            <w:shd w:val="clear" w:color="auto" w:fill="auto"/>
          </w:tcPr>
          <w:p w14:paraId="345A49BD" w14:textId="7594929B" w:rsidR="005F4E05" w:rsidRPr="00491441" w:rsidRDefault="005F4E05" w:rsidP="00E908B0">
            <w:pPr>
              <w:spacing w:line="240" w:lineRule="auto"/>
              <w:jc w:val="left"/>
              <w:rPr>
                <w:sz w:val="20"/>
                <w:szCs w:val="20"/>
              </w:rPr>
            </w:pPr>
            <w:r w:rsidRPr="00491441">
              <w:rPr>
                <w:sz w:val="20"/>
                <w:szCs w:val="20"/>
              </w:rPr>
              <w:t xml:space="preserve">Территория котельной </w:t>
            </w:r>
            <w:r w:rsidR="00A24BF9" w:rsidRPr="00491441">
              <w:rPr>
                <w:sz w:val="20"/>
                <w:szCs w:val="20"/>
              </w:rPr>
              <w:t>«</w:t>
            </w:r>
            <w:r w:rsidRPr="00491441">
              <w:rPr>
                <w:sz w:val="20"/>
                <w:szCs w:val="20"/>
              </w:rPr>
              <w:t>Аэропорт</w:t>
            </w:r>
            <w:r w:rsidR="00A24BF9" w:rsidRPr="00491441">
              <w:rPr>
                <w:sz w:val="20"/>
                <w:szCs w:val="20"/>
              </w:rPr>
              <w:t>»</w:t>
            </w:r>
            <w:r w:rsidRPr="00491441">
              <w:rPr>
                <w:sz w:val="20"/>
                <w:szCs w:val="20"/>
              </w:rPr>
              <w:t xml:space="preserve"> по ул. Аэропорт п. Витим</w:t>
            </w:r>
          </w:p>
        </w:tc>
        <w:tc>
          <w:tcPr>
            <w:tcW w:w="824" w:type="pct"/>
            <w:shd w:val="clear" w:color="auto" w:fill="auto"/>
          </w:tcPr>
          <w:p w14:paraId="06CBAAE9" w14:textId="1BCF3B3D" w:rsidR="005F4E05" w:rsidRPr="00491441" w:rsidRDefault="005F4E05" w:rsidP="00E908B0">
            <w:pPr>
              <w:spacing w:line="240" w:lineRule="auto"/>
              <w:jc w:val="center"/>
              <w:rPr>
                <w:sz w:val="20"/>
                <w:szCs w:val="20"/>
              </w:rPr>
            </w:pPr>
            <w:r w:rsidRPr="00491441">
              <w:rPr>
                <w:sz w:val="20"/>
                <w:szCs w:val="20"/>
              </w:rPr>
              <w:t>50</w:t>
            </w:r>
          </w:p>
        </w:tc>
      </w:tr>
      <w:tr w:rsidR="005F4E05" w:rsidRPr="00491441" w14:paraId="1AEE34B9" w14:textId="77777777" w:rsidTr="00396709">
        <w:tc>
          <w:tcPr>
            <w:tcW w:w="427" w:type="pct"/>
          </w:tcPr>
          <w:p w14:paraId="15A818C1"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6CCA7376" w14:textId="16F03547" w:rsidR="005F4E05" w:rsidRPr="00491441" w:rsidRDefault="005F4E05" w:rsidP="00E908B0">
            <w:pPr>
              <w:spacing w:line="240" w:lineRule="auto"/>
              <w:jc w:val="center"/>
              <w:rPr>
                <w:sz w:val="20"/>
                <w:szCs w:val="20"/>
              </w:rPr>
            </w:pPr>
            <w:r w:rsidRPr="00491441">
              <w:rPr>
                <w:sz w:val="20"/>
                <w:szCs w:val="20"/>
              </w:rPr>
              <w:t>ПГ № 1</w:t>
            </w:r>
          </w:p>
        </w:tc>
        <w:tc>
          <w:tcPr>
            <w:tcW w:w="2663" w:type="pct"/>
            <w:shd w:val="clear" w:color="auto" w:fill="auto"/>
          </w:tcPr>
          <w:p w14:paraId="2DBC5D6B" w14:textId="4008FE94" w:rsidR="005F4E05" w:rsidRPr="00491441" w:rsidRDefault="00B12DE6" w:rsidP="00E908B0">
            <w:pPr>
              <w:spacing w:line="240" w:lineRule="auto"/>
              <w:jc w:val="left"/>
              <w:rPr>
                <w:sz w:val="20"/>
                <w:szCs w:val="20"/>
              </w:rPr>
            </w:pPr>
            <w:r w:rsidRPr="00491441">
              <w:rPr>
                <w:sz w:val="20"/>
                <w:szCs w:val="20"/>
              </w:rPr>
              <w:t xml:space="preserve">В районе МКДОУ </w:t>
            </w:r>
            <w:r w:rsidR="00A24BF9" w:rsidRPr="00491441">
              <w:rPr>
                <w:sz w:val="20"/>
                <w:szCs w:val="20"/>
              </w:rPr>
              <w:t>«</w:t>
            </w:r>
            <w:r w:rsidRPr="00491441">
              <w:rPr>
                <w:sz w:val="20"/>
                <w:szCs w:val="20"/>
              </w:rPr>
              <w:t xml:space="preserve">ЦРР-Детский сад </w:t>
            </w:r>
            <w:r w:rsidR="00A24BF9" w:rsidRPr="00491441">
              <w:rPr>
                <w:sz w:val="20"/>
                <w:szCs w:val="20"/>
              </w:rPr>
              <w:t>«</w:t>
            </w:r>
            <w:r w:rsidRPr="00491441">
              <w:rPr>
                <w:sz w:val="20"/>
                <w:szCs w:val="20"/>
              </w:rPr>
              <w:t>Колокольчик</w:t>
            </w:r>
            <w:r w:rsidR="00A24BF9" w:rsidRPr="00491441">
              <w:rPr>
                <w:sz w:val="20"/>
                <w:szCs w:val="20"/>
              </w:rPr>
              <w:t>»</w:t>
            </w:r>
            <w:r w:rsidRPr="00491441">
              <w:rPr>
                <w:sz w:val="20"/>
                <w:szCs w:val="20"/>
              </w:rPr>
              <w:t xml:space="preserve"> </w:t>
            </w:r>
            <w:r w:rsidR="00D90E57" w:rsidRPr="00491441">
              <w:rPr>
                <w:sz w:val="20"/>
                <w:szCs w:val="20"/>
              </w:rPr>
              <w:br/>
            </w:r>
            <w:r w:rsidRPr="00491441">
              <w:rPr>
                <w:sz w:val="20"/>
                <w:szCs w:val="20"/>
              </w:rPr>
              <w:t>по ул. Полевая п. Витим</w:t>
            </w:r>
          </w:p>
        </w:tc>
        <w:tc>
          <w:tcPr>
            <w:tcW w:w="824" w:type="pct"/>
            <w:shd w:val="clear" w:color="auto" w:fill="auto"/>
          </w:tcPr>
          <w:p w14:paraId="2E58ACE9" w14:textId="5FA2AA23" w:rsidR="005F4E05" w:rsidRPr="00491441" w:rsidRDefault="00B12DE6" w:rsidP="00E908B0">
            <w:pPr>
              <w:spacing w:line="240" w:lineRule="auto"/>
              <w:jc w:val="center"/>
              <w:rPr>
                <w:sz w:val="20"/>
                <w:szCs w:val="20"/>
              </w:rPr>
            </w:pPr>
            <w:r w:rsidRPr="00491441">
              <w:rPr>
                <w:sz w:val="20"/>
                <w:szCs w:val="20"/>
              </w:rPr>
              <w:t>-</w:t>
            </w:r>
          </w:p>
        </w:tc>
      </w:tr>
      <w:tr w:rsidR="005F4E05" w:rsidRPr="00491441" w14:paraId="7852DB66" w14:textId="77777777" w:rsidTr="00396709">
        <w:tc>
          <w:tcPr>
            <w:tcW w:w="427" w:type="pct"/>
          </w:tcPr>
          <w:p w14:paraId="3E796CE8"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5353C464" w14:textId="2FF373A4" w:rsidR="005F4E05" w:rsidRPr="00491441" w:rsidRDefault="005F4E05" w:rsidP="00E908B0">
            <w:pPr>
              <w:spacing w:line="240" w:lineRule="auto"/>
              <w:jc w:val="center"/>
              <w:rPr>
                <w:sz w:val="20"/>
                <w:szCs w:val="20"/>
              </w:rPr>
            </w:pPr>
            <w:r w:rsidRPr="00491441">
              <w:rPr>
                <w:sz w:val="20"/>
                <w:szCs w:val="20"/>
              </w:rPr>
              <w:t>ПГ № 2</w:t>
            </w:r>
          </w:p>
        </w:tc>
        <w:tc>
          <w:tcPr>
            <w:tcW w:w="2663" w:type="pct"/>
            <w:shd w:val="clear" w:color="auto" w:fill="auto"/>
          </w:tcPr>
          <w:p w14:paraId="4FA20E70" w14:textId="0CD5418D" w:rsidR="005F4E05" w:rsidRPr="00491441" w:rsidRDefault="00B12DE6" w:rsidP="00E908B0">
            <w:pPr>
              <w:spacing w:line="240" w:lineRule="auto"/>
              <w:jc w:val="left"/>
              <w:rPr>
                <w:sz w:val="20"/>
                <w:szCs w:val="20"/>
              </w:rPr>
            </w:pPr>
            <w:r w:rsidRPr="00491441">
              <w:rPr>
                <w:sz w:val="20"/>
                <w:szCs w:val="20"/>
              </w:rPr>
              <w:t>Расположен в районе МБОУ СОШ п. Витим по ул. Полевая п. Витим</w:t>
            </w:r>
          </w:p>
        </w:tc>
        <w:tc>
          <w:tcPr>
            <w:tcW w:w="824" w:type="pct"/>
            <w:shd w:val="clear" w:color="auto" w:fill="auto"/>
          </w:tcPr>
          <w:p w14:paraId="1710BDED" w14:textId="7E65E125" w:rsidR="005F4E05" w:rsidRPr="00491441" w:rsidRDefault="00B12DE6" w:rsidP="00E908B0">
            <w:pPr>
              <w:spacing w:line="240" w:lineRule="auto"/>
              <w:jc w:val="center"/>
              <w:rPr>
                <w:sz w:val="20"/>
                <w:szCs w:val="20"/>
              </w:rPr>
            </w:pPr>
            <w:r w:rsidRPr="00491441">
              <w:rPr>
                <w:sz w:val="20"/>
                <w:szCs w:val="20"/>
              </w:rPr>
              <w:t>-</w:t>
            </w:r>
          </w:p>
        </w:tc>
      </w:tr>
      <w:tr w:rsidR="005F4E05" w:rsidRPr="00491441" w14:paraId="6FF33F32" w14:textId="77777777" w:rsidTr="00396709">
        <w:tc>
          <w:tcPr>
            <w:tcW w:w="427" w:type="pct"/>
          </w:tcPr>
          <w:p w14:paraId="099C32D6"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856F1FD" w14:textId="32A838CC" w:rsidR="005F4E05" w:rsidRPr="00491441" w:rsidRDefault="005F4E05" w:rsidP="00E908B0">
            <w:pPr>
              <w:spacing w:line="240" w:lineRule="auto"/>
              <w:jc w:val="center"/>
              <w:rPr>
                <w:b/>
                <w:sz w:val="20"/>
                <w:szCs w:val="20"/>
              </w:rPr>
            </w:pPr>
            <w:r w:rsidRPr="00491441">
              <w:rPr>
                <w:sz w:val="20"/>
                <w:szCs w:val="20"/>
              </w:rPr>
              <w:t>ПГ № 3</w:t>
            </w:r>
          </w:p>
        </w:tc>
        <w:tc>
          <w:tcPr>
            <w:tcW w:w="2663" w:type="pct"/>
            <w:shd w:val="clear" w:color="auto" w:fill="auto"/>
          </w:tcPr>
          <w:p w14:paraId="4A8E643B" w14:textId="45269C13" w:rsidR="005F4E05" w:rsidRPr="00491441" w:rsidRDefault="00B12DE6" w:rsidP="00E908B0">
            <w:pPr>
              <w:spacing w:line="240" w:lineRule="auto"/>
              <w:jc w:val="left"/>
              <w:rPr>
                <w:sz w:val="20"/>
                <w:szCs w:val="20"/>
              </w:rPr>
            </w:pPr>
            <w:r w:rsidRPr="00491441">
              <w:rPr>
                <w:sz w:val="20"/>
                <w:szCs w:val="20"/>
              </w:rPr>
              <w:t xml:space="preserve">Расположен в районе строящегося многоквартирного дома </w:t>
            </w:r>
            <w:r w:rsidR="00D90E57" w:rsidRPr="00491441">
              <w:rPr>
                <w:sz w:val="20"/>
                <w:szCs w:val="20"/>
              </w:rPr>
              <w:br/>
            </w:r>
            <w:r w:rsidRPr="00491441">
              <w:rPr>
                <w:sz w:val="20"/>
                <w:szCs w:val="20"/>
              </w:rPr>
              <w:t>по ул. Дружбы п. Витим</w:t>
            </w:r>
          </w:p>
        </w:tc>
        <w:tc>
          <w:tcPr>
            <w:tcW w:w="824" w:type="pct"/>
            <w:shd w:val="clear" w:color="auto" w:fill="auto"/>
          </w:tcPr>
          <w:p w14:paraId="53A805CC" w14:textId="257B3FE1" w:rsidR="005F4E05" w:rsidRPr="00491441" w:rsidRDefault="00B12DE6" w:rsidP="00E908B0">
            <w:pPr>
              <w:spacing w:line="240" w:lineRule="auto"/>
              <w:jc w:val="center"/>
              <w:rPr>
                <w:sz w:val="20"/>
                <w:szCs w:val="20"/>
              </w:rPr>
            </w:pPr>
            <w:r w:rsidRPr="00491441">
              <w:rPr>
                <w:sz w:val="20"/>
                <w:szCs w:val="20"/>
              </w:rPr>
              <w:t>-</w:t>
            </w:r>
          </w:p>
        </w:tc>
      </w:tr>
      <w:tr w:rsidR="005F4E05" w:rsidRPr="00491441" w14:paraId="49975662" w14:textId="77777777" w:rsidTr="00396709">
        <w:tc>
          <w:tcPr>
            <w:tcW w:w="427" w:type="pct"/>
          </w:tcPr>
          <w:p w14:paraId="75351851"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10F2CF58" w14:textId="2A174088" w:rsidR="005F4E05" w:rsidRPr="00491441" w:rsidRDefault="005F4E05" w:rsidP="00E908B0">
            <w:pPr>
              <w:spacing w:line="240" w:lineRule="auto"/>
              <w:jc w:val="center"/>
              <w:rPr>
                <w:sz w:val="20"/>
                <w:szCs w:val="20"/>
              </w:rPr>
            </w:pPr>
            <w:r w:rsidRPr="00491441">
              <w:rPr>
                <w:sz w:val="20"/>
                <w:szCs w:val="20"/>
              </w:rPr>
              <w:t>ПГ № 4</w:t>
            </w:r>
          </w:p>
        </w:tc>
        <w:tc>
          <w:tcPr>
            <w:tcW w:w="2663" w:type="pct"/>
            <w:shd w:val="clear" w:color="auto" w:fill="auto"/>
          </w:tcPr>
          <w:p w14:paraId="4E091672" w14:textId="7432D74A" w:rsidR="005F4E05" w:rsidRPr="00491441" w:rsidRDefault="00B12DE6" w:rsidP="00E908B0">
            <w:pPr>
              <w:spacing w:line="240" w:lineRule="auto"/>
              <w:jc w:val="left"/>
              <w:rPr>
                <w:sz w:val="20"/>
                <w:szCs w:val="20"/>
              </w:rPr>
            </w:pPr>
            <w:r w:rsidRPr="00491441">
              <w:rPr>
                <w:sz w:val="20"/>
                <w:szCs w:val="20"/>
              </w:rPr>
              <w:t xml:space="preserve">Расположен в районе многоквартирного дома </w:t>
            </w:r>
            <w:r w:rsidR="00D90E57" w:rsidRPr="00491441">
              <w:rPr>
                <w:sz w:val="20"/>
                <w:szCs w:val="20"/>
              </w:rPr>
              <w:br/>
            </w:r>
            <w:r w:rsidRPr="00491441">
              <w:rPr>
                <w:sz w:val="20"/>
                <w:szCs w:val="20"/>
              </w:rPr>
              <w:t>по ул. Вычужина п. Витим</w:t>
            </w:r>
          </w:p>
        </w:tc>
        <w:tc>
          <w:tcPr>
            <w:tcW w:w="824" w:type="pct"/>
            <w:shd w:val="clear" w:color="auto" w:fill="auto"/>
          </w:tcPr>
          <w:p w14:paraId="4DAEE516" w14:textId="044E62E6" w:rsidR="005F4E05" w:rsidRPr="00491441" w:rsidRDefault="00B12DE6" w:rsidP="00E908B0">
            <w:pPr>
              <w:spacing w:line="240" w:lineRule="auto"/>
              <w:jc w:val="center"/>
              <w:rPr>
                <w:sz w:val="20"/>
                <w:szCs w:val="20"/>
              </w:rPr>
            </w:pPr>
            <w:r w:rsidRPr="00491441">
              <w:rPr>
                <w:sz w:val="20"/>
                <w:szCs w:val="20"/>
              </w:rPr>
              <w:t>-</w:t>
            </w:r>
          </w:p>
        </w:tc>
      </w:tr>
      <w:tr w:rsidR="005F4E05" w:rsidRPr="00491441" w14:paraId="378BC594" w14:textId="77777777" w:rsidTr="00396709">
        <w:tc>
          <w:tcPr>
            <w:tcW w:w="427" w:type="pct"/>
          </w:tcPr>
          <w:p w14:paraId="4376E6F5"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38712EE" w14:textId="2E0B6DA8" w:rsidR="005F4E05" w:rsidRPr="00491441" w:rsidRDefault="005F4E05" w:rsidP="00E908B0">
            <w:pPr>
              <w:spacing w:line="240" w:lineRule="auto"/>
              <w:jc w:val="center"/>
              <w:rPr>
                <w:sz w:val="20"/>
                <w:szCs w:val="20"/>
              </w:rPr>
            </w:pPr>
            <w:r w:rsidRPr="00491441">
              <w:rPr>
                <w:sz w:val="20"/>
                <w:szCs w:val="20"/>
              </w:rPr>
              <w:t>Водонапорная башня</w:t>
            </w:r>
          </w:p>
        </w:tc>
        <w:tc>
          <w:tcPr>
            <w:tcW w:w="2663" w:type="pct"/>
            <w:shd w:val="clear" w:color="auto" w:fill="auto"/>
          </w:tcPr>
          <w:p w14:paraId="2FEE0AB4" w14:textId="3C85DB19" w:rsidR="005F4E05" w:rsidRPr="00491441" w:rsidRDefault="00B12DE6" w:rsidP="00E908B0">
            <w:pPr>
              <w:spacing w:line="240" w:lineRule="auto"/>
              <w:jc w:val="left"/>
              <w:rPr>
                <w:sz w:val="20"/>
                <w:szCs w:val="20"/>
              </w:rPr>
            </w:pPr>
            <w:r w:rsidRPr="00491441">
              <w:rPr>
                <w:sz w:val="20"/>
                <w:szCs w:val="20"/>
              </w:rPr>
              <w:t xml:space="preserve">Расположена на территории котельной </w:t>
            </w:r>
            <w:r w:rsidR="00A24BF9" w:rsidRPr="00491441">
              <w:rPr>
                <w:sz w:val="20"/>
                <w:szCs w:val="20"/>
              </w:rPr>
              <w:t>«</w:t>
            </w:r>
            <w:r w:rsidRPr="00491441">
              <w:rPr>
                <w:sz w:val="20"/>
                <w:szCs w:val="20"/>
              </w:rPr>
              <w:t>Центральная</w:t>
            </w:r>
            <w:r w:rsidR="00A24BF9" w:rsidRPr="00491441">
              <w:rPr>
                <w:sz w:val="20"/>
                <w:szCs w:val="20"/>
              </w:rPr>
              <w:t>»</w:t>
            </w:r>
            <w:r w:rsidRPr="00491441">
              <w:rPr>
                <w:sz w:val="20"/>
                <w:szCs w:val="20"/>
              </w:rPr>
              <w:t xml:space="preserve"> </w:t>
            </w:r>
            <w:r w:rsidR="00D90E57" w:rsidRPr="00491441">
              <w:rPr>
                <w:sz w:val="20"/>
                <w:szCs w:val="20"/>
              </w:rPr>
              <w:br/>
            </w:r>
            <w:r w:rsidRPr="00491441">
              <w:rPr>
                <w:sz w:val="20"/>
                <w:szCs w:val="20"/>
              </w:rPr>
              <w:t>по ул. Набережная п. Витим</w:t>
            </w:r>
          </w:p>
        </w:tc>
        <w:tc>
          <w:tcPr>
            <w:tcW w:w="824" w:type="pct"/>
            <w:shd w:val="clear" w:color="auto" w:fill="auto"/>
          </w:tcPr>
          <w:p w14:paraId="5A1D77DA" w14:textId="4E34C1F5" w:rsidR="005F4E05" w:rsidRPr="00491441" w:rsidRDefault="00B12DE6" w:rsidP="00E908B0">
            <w:pPr>
              <w:spacing w:line="240" w:lineRule="auto"/>
              <w:jc w:val="center"/>
              <w:rPr>
                <w:sz w:val="20"/>
                <w:szCs w:val="20"/>
              </w:rPr>
            </w:pPr>
            <w:r w:rsidRPr="00491441">
              <w:rPr>
                <w:sz w:val="20"/>
                <w:szCs w:val="20"/>
              </w:rPr>
              <w:t>50</w:t>
            </w:r>
          </w:p>
        </w:tc>
      </w:tr>
      <w:tr w:rsidR="005F4E05" w:rsidRPr="00491441" w14:paraId="6BE7FBBA" w14:textId="77777777" w:rsidTr="00396709">
        <w:tc>
          <w:tcPr>
            <w:tcW w:w="427" w:type="pct"/>
          </w:tcPr>
          <w:p w14:paraId="1A870627"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903BC91" w14:textId="5F7C3D3E" w:rsidR="005F4E05" w:rsidRPr="00491441" w:rsidRDefault="00B12DE6" w:rsidP="00E908B0">
            <w:pPr>
              <w:spacing w:line="240" w:lineRule="auto"/>
              <w:jc w:val="center"/>
              <w:rPr>
                <w:sz w:val="20"/>
                <w:szCs w:val="20"/>
              </w:rPr>
            </w:pPr>
            <w:r w:rsidRPr="00491441">
              <w:rPr>
                <w:sz w:val="20"/>
                <w:szCs w:val="20"/>
              </w:rPr>
              <w:t>Пожарный гидрант</w:t>
            </w:r>
          </w:p>
        </w:tc>
        <w:tc>
          <w:tcPr>
            <w:tcW w:w="2663" w:type="pct"/>
            <w:shd w:val="clear" w:color="auto" w:fill="auto"/>
          </w:tcPr>
          <w:p w14:paraId="2F65DB92" w14:textId="550A789B" w:rsidR="005F4E05" w:rsidRPr="00491441" w:rsidRDefault="00B12DE6" w:rsidP="00E908B0">
            <w:pPr>
              <w:spacing w:line="240" w:lineRule="auto"/>
              <w:jc w:val="left"/>
              <w:rPr>
                <w:sz w:val="20"/>
                <w:szCs w:val="20"/>
              </w:rPr>
            </w:pPr>
            <w:r w:rsidRPr="00491441">
              <w:rPr>
                <w:sz w:val="20"/>
                <w:szCs w:val="20"/>
              </w:rPr>
              <w:t>с. Дорожный</w:t>
            </w:r>
          </w:p>
        </w:tc>
        <w:tc>
          <w:tcPr>
            <w:tcW w:w="824" w:type="pct"/>
            <w:shd w:val="clear" w:color="auto" w:fill="auto"/>
          </w:tcPr>
          <w:p w14:paraId="71A54228" w14:textId="0DC1A81B" w:rsidR="005F4E05" w:rsidRPr="00491441" w:rsidRDefault="00B12DE6" w:rsidP="00E908B0">
            <w:pPr>
              <w:spacing w:line="240" w:lineRule="auto"/>
              <w:jc w:val="center"/>
              <w:rPr>
                <w:sz w:val="20"/>
                <w:szCs w:val="20"/>
              </w:rPr>
            </w:pPr>
            <w:r w:rsidRPr="00491441">
              <w:rPr>
                <w:sz w:val="20"/>
                <w:szCs w:val="20"/>
              </w:rPr>
              <w:t>-</w:t>
            </w:r>
          </w:p>
        </w:tc>
      </w:tr>
      <w:tr w:rsidR="005F4E05" w:rsidRPr="00491441" w14:paraId="2E1F312F" w14:textId="77777777" w:rsidTr="00396709">
        <w:tc>
          <w:tcPr>
            <w:tcW w:w="427" w:type="pct"/>
          </w:tcPr>
          <w:p w14:paraId="1C4EC399" w14:textId="77777777" w:rsidR="005F4E05" w:rsidRPr="00491441" w:rsidRDefault="005F4E05"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14B27FEE" w14:textId="4DB59F3D" w:rsidR="005F4E05" w:rsidRPr="00491441" w:rsidRDefault="00B12DE6" w:rsidP="00E908B0">
            <w:pPr>
              <w:spacing w:line="240" w:lineRule="auto"/>
              <w:jc w:val="center"/>
              <w:rPr>
                <w:sz w:val="20"/>
                <w:szCs w:val="20"/>
              </w:rPr>
            </w:pPr>
            <w:r w:rsidRPr="00491441">
              <w:rPr>
                <w:sz w:val="20"/>
                <w:szCs w:val="20"/>
              </w:rPr>
              <w:t>Открытый пожарный водоем</w:t>
            </w:r>
          </w:p>
        </w:tc>
        <w:tc>
          <w:tcPr>
            <w:tcW w:w="2663" w:type="pct"/>
            <w:shd w:val="clear" w:color="auto" w:fill="auto"/>
          </w:tcPr>
          <w:p w14:paraId="1EE27B8B" w14:textId="232C3D90" w:rsidR="005F4E05" w:rsidRPr="00491441" w:rsidRDefault="00B12DE6" w:rsidP="00E908B0">
            <w:pPr>
              <w:spacing w:line="240" w:lineRule="auto"/>
              <w:jc w:val="left"/>
              <w:rPr>
                <w:sz w:val="20"/>
                <w:szCs w:val="20"/>
              </w:rPr>
            </w:pPr>
            <w:r w:rsidRPr="00491441">
              <w:rPr>
                <w:sz w:val="20"/>
                <w:szCs w:val="20"/>
              </w:rPr>
              <w:t>Озеро Сис-Кюель</w:t>
            </w:r>
          </w:p>
        </w:tc>
        <w:tc>
          <w:tcPr>
            <w:tcW w:w="824" w:type="pct"/>
            <w:shd w:val="clear" w:color="auto" w:fill="auto"/>
          </w:tcPr>
          <w:p w14:paraId="71AA522B" w14:textId="595AC675" w:rsidR="005F4E05" w:rsidRPr="00491441" w:rsidRDefault="00B12DE6" w:rsidP="00E908B0">
            <w:pPr>
              <w:spacing w:line="240" w:lineRule="auto"/>
              <w:jc w:val="center"/>
              <w:rPr>
                <w:sz w:val="20"/>
                <w:szCs w:val="20"/>
              </w:rPr>
            </w:pPr>
            <w:r w:rsidRPr="00491441">
              <w:rPr>
                <w:sz w:val="20"/>
                <w:szCs w:val="20"/>
              </w:rPr>
              <w:t>-</w:t>
            </w:r>
          </w:p>
        </w:tc>
      </w:tr>
      <w:tr w:rsidR="00B12DE6" w:rsidRPr="00491441" w14:paraId="4145A098" w14:textId="77777777" w:rsidTr="00396709">
        <w:tc>
          <w:tcPr>
            <w:tcW w:w="427" w:type="pct"/>
          </w:tcPr>
          <w:p w14:paraId="595ADBE1" w14:textId="77777777" w:rsidR="00B12DE6" w:rsidRPr="00491441" w:rsidRDefault="00B12DE6"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0DB23902" w14:textId="01B16A18" w:rsidR="00B12DE6" w:rsidRPr="00491441" w:rsidRDefault="00B12DE6" w:rsidP="00E908B0">
            <w:pPr>
              <w:spacing w:line="240" w:lineRule="auto"/>
              <w:jc w:val="center"/>
              <w:rPr>
                <w:sz w:val="20"/>
                <w:szCs w:val="20"/>
              </w:rPr>
            </w:pPr>
            <w:r w:rsidRPr="00491441">
              <w:rPr>
                <w:sz w:val="20"/>
                <w:szCs w:val="20"/>
              </w:rPr>
              <w:t>Пожарный гидрант</w:t>
            </w:r>
          </w:p>
        </w:tc>
        <w:tc>
          <w:tcPr>
            <w:tcW w:w="2663" w:type="pct"/>
            <w:shd w:val="clear" w:color="auto" w:fill="auto"/>
          </w:tcPr>
          <w:p w14:paraId="0941B548" w14:textId="3A0669B2" w:rsidR="00B12DE6" w:rsidRPr="00491441" w:rsidRDefault="00B12DE6" w:rsidP="00E908B0">
            <w:pPr>
              <w:spacing w:line="240" w:lineRule="auto"/>
              <w:jc w:val="left"/>
              <w:rPr>
                <w:sz w:val="20"/>
                <w:szCs w:val="20"/>
              </w:rPr>
            </w:pPr>
            <w:r w:rsidRPr="00491441">
              <w:rPr>
                <w:sz w:val="20"/>
                <w:szCs w:val="20"/>
              </w:rPr>
              <w:t>с. Северная Нюя, пер. Октябрьский, 1в</w:t>
            </w:r>
          </w:p>
        </w:tc>
        <w:tc>
          <w:tcPr>
            <w:tcW w:w="824" w:type="pct"/>
            <w:shd w:val="clear" w:color="auto" w:fill="auto"/>
          </w:tcPr>
          <w:p w14:paraId="38D43D6F" w14:textId="0A7C6E9E" w:rsidR="00B12DE6" w:rsidRPr="00491441" w:rsidRDefault="00B12DE6" w:rsidP="00E908B0">
            <w:pPr>
              <w:spacing w:line="240" w:lineRule="auto"/>
              <w:jc w:val="center"/>
              <w:rPr>
                <w:sz w:val="20"/>
                <w:szCs w:val="20"/>
              </w:rPr>
            </w:pPr>
            <w:r w:rsidRPr="00491441">
              <w:rPr>
                <w:sz w:val="20"/>
                <w:szCs w:val="20"/>
              </w:rPr>
              <w:t>-</w:t>
            </w:r>
          </w:p>
        </w:tc>
      </w:tr>
      <w:tr w:rsidR="00B12DE6" w:rsidRPr="00491441" w14:paraId="509B0AC7" w14:textId="77777777" w:rsidTr="00396709">
        <w:tc>
          <w:tcPr>
            <w:tcW w:w="427" w:type="pct"/>
          </w:tcPr>
          <w:p w14:paraId="42355C0B" w14:textId="77777777" w:rsidR="00B12DE6" w:rsidRPr="00491441" w:rsidRDefault="00B12DE6"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1418DB94" w14:textId="0E3FC97A" w:rsidR="00B12DE6" w:rsidRPr="00491441" w:rsidRDefault="00B12DE6" w:rsidP="00E908B0">
            <w:pPr>
              <w:spacing w:line="240" w:lineRule="auto"/>
              <w:jc w:val="center"/>
              <w:rPr>
                <w:sz w:val="20"/>
                <w:szCs w:val="20"/>
              </w:rPr>
            </w:pPr>
            <w:r w:rsidRPr="00491441">
              <w:rPr>
                <w:sz w:val="20"/>
                <w:szCs w:val="20"/>
              </w:rPr>
              <w:t>Открытый пожарный водоем</w:t>
            </w:r>
          </w:p>
        </w:tc>
        <w:tc>
          <w:tcPr>
            <w:tcW w:w="2663" w:type="pct"/>
            <w:shd w:val="clear" w:color="auto" w:fill="auto"/>
          </w:tcPr>
          <w:p w14:paraId="18AC7E7B" w14:textId="5431D9E9" w:rsidR="00B12DE6" w:rsidRPr="00491441" w:rsidRDefault="00B12DE6" w:rsidP="00E908B0">
            <w:pPr>
              <w:spacing w:line="240" w:lineRule="auto"/>
              <w:jc w:val="left"/>
              <w:rPr>
                <w:sz w:val="20"/>
                <w:szCs w:val="20"/>
              </w:rPr>
            </w:pPr>
            <w:r w:rsidRPr="00491441">
              <w:rPr>
                <w:sz w:val="20"/>
                <w:szCs w:val="20"/>
              </w:rPr>
              <w:t>р. Нюя</w:t>
            </w:r>
          </w:p>
        </w:tc>
        <w:tc>
          <w:tcPr>
            <w:tcW w:w="824" w:type="pct"/>
            <w:shd w:val="clear" w:color="auto" w:fill="auto"/>
          </w:tcPr>
          <w:p w14:paraId="2C7CF3A0" w14:textId="62AC5D64" w:rsidR="00B12DE6" w:rsidRPr="00491441" w:rsidRDefault="00B12DE6" w:rsidP="00E908B0">
            <w:pPr>
              <w:spacing w:line="240" w:lineRule="auto"/>
              <w:jc w:val="center"/>
              <w:rPr>
                <w:sz w:val="20"/>
                <w:szCs w:val="20"/>
              </w:rPr>
            </w:pPr>
            <w:r w:rsidRPr="00491441">
              <w:rPr>
                <w:sz w:val="20"/>
                <w:szCs w:val="20"/>
              </w:rPr>
              <w:t>-</w:t>
            </w:r>
          </w:p>
        </w:tc>
      </w:tr>
      <w:tr w:rsidR="00B12DE6" w:rsidRPr="00491441" w14:paraId="4C8DFC70" w14:textId="77777777" w:rsidTr="00396709">
        <w:tc>
          <w:tcPr>
            <w:tcW w:w="427" w:type="pct"/>
          </w:tcPr>
          <w:p w14:paraId="1F578456" w14:textId="77777777" w:rsidR="00B12DE6" w:rsidRPr="00491441" w:rsidRDefault="00B12DE6"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7B7CA697" w14:textId="3C8A4C50" w:rsidR="00B12DE6" w:rsidRPr="00491441" w:rsidRDefault="00D90E57" w:rsidP="00E908B0">
            <w:pPr>
              <w:spacing w:line="240" w:lineRule="auto"/>
              <w:jc w:val="center"/>
              <w:rPr>
                <w:sz w:val="20"/>
                <w:szCs w:val="20"/>
              </w:rPr>
            </w:pPr>
            <w:r w:rsidRPr="00491441">
              <w:rPr>
                <w:sz w:val="20"/>
                <w:szCs w:val="20"/>
              </w:rPr>
              <w:t>Противопожарная емкость</w:t>
            </w:r>
          </w:p>
        </w:tc>
        <w:tc>
          <w:tcPr>
            <w:tcW w:w="2663" w:type="pct"/>
            <w:shd w:val="clear" w:color="auto" w:fill="auto"/>
          </w:tcPr>
          <w:p w14:paraId="780FD667" w14:textId="402B5C03" w:rsidR="00B12DE6" w:rsidRPr="00491441" w:rsidRDefault="00D90E57" w:rsidP="00E908B0">
            <w:pPr>
              <w:spacing w:line="240" w:lineRule="auto"/>
              <w:jc w:val="left"/>
              <w:rPr>
                <w:sz w:val="20"/>
                <w:szCs w:val="20"/>
              </w:rPr>
            </w:pPr>
            <w:r w:rsidRPr="00491441">
              <w:rPr>
                <w:sz w:val="20"/>
                <w:szCs w:val="20"/>
              </w:rPr>
              <w:t>с. Нюя, ул. Лесная, 10</w:t>
            </w:r>
          </w:p>
        </w:tc>
        <w:tc>
          <w:tcPr>
            <w:tcW w:w="824" w:type="pct"/>
            <w:shd w:val="clear" w:color="auto" w:fill="auto"/>
          </w:tcPr>
          <w:p w14:paraId="12A12ED2" w14:textId="5A75BF26" w:rsidR="00B12DE6" w:rsidRPr="00491441" w:rsidRDefault="00D90E57" w:rsidP="00E908B0">
            <w:pPr>
              <w:spacing w:line="240" w:lineRule="auto"/>
              <w:jc w:val="center"/>
              <w:rPr>
                <w:sz w:val="20"/>
                <w:szCs w:val="20"/>
              </w:rPr>
            </w:pPr>
            <w:r w:rsidRPr="00491441">
              <w:rPr>
                <w:sz w:val="20"/>
                <w:szCs w:val="20"/>
              </w:rPr>
              <w:t>100</w:t>
            </w:r>
          </w:p>
        </w:tc>
      </w:tr>
      <w:tr w:rsidR="00B12DE6" w:rsidRPr="00491441" w14:paraId="3CA3AF48" w14:textId="77777777" w:rsidTr="00396709">
        <w:tc>
          <w:tcPr>
            <w:tcW w:w="427" w:type="pct"/>
          </w:tcPr>
          <w:p w14:paraId="09592378" w14:textId="77777777" w:rsidR="00B12DE6" w:rsidRPr="00491441" w:rsidRDefault="00B12DE6"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3BB279C7" w14:textId="2AB77E0E" w:rsidR="00B12DE6" w:rsidRPr="00491441" w:rsidRDefault="00D90E57" w:rsidP="00E908B0">
            <w:pPr>
              <w:spacing w:line="240" w:lineRule="auto"/>
              <w:jc w:val="center"/>
              <w:rPr>
                <w:sz w:val="20"/>
                <w:szCs w:val="20"/>
              </w:rPr>
            </w:pPr>
            <w:r w:rsidRPr="00491441">
              <w:rPr>
                <w:sz w:val="20"/>
                <w:szCs w:val="20"/>
              </w:rPr>
              <w:t>Противопожарная емкость</w:t>
            </w:r>
          </w:p>
        </w:tc>
        <w:tc>
          <w:tcPr>
            <w:tcW w:w="2663" w:type="pct"/>
            <w:shd w:val="clear" w:color="auto" w:fill="auto"/>
          </w:tcPr>
          <w:p w14:paraId="48F69033" w14:textId="719A997E" w:rsidR="00B12DE6" w:rsidRPr="00491441" w:rsidRDefault="00D90E57" w:rsidP="00E908B0">
            <w:pPr>
              <w:spacing w:line="240" w:lineRule="auto"/>
              <w:jc w:val="left"/>
              <w:rPr>
                <w:sz w:val="20"/>
                <w:szCs w:val="20"/>
              </w:rPr>
            </w:pPr>
            <w:r w:rsidRPr="00491441">
              <w:rPr>
                <w:sz w:val="20"/>
                <w:szCs w:val="20"/>
              </w:rPr>
              <w:t>с. Турукта, ул. Боровая, 1</w:t>
            </w:r>
          </w:p>
        </w:tc>
        <w:tc>
          <w:tcPr>
            <w:tcW w:w="824" w:type="pct"/>
            <w:shd w:val="clear" w:color="auto" w:fill="auto"/>
          </w:tcPr>
          <w:p w14:paraId="3606C441" w14:textId="7232E965" w:rsidR="00B12DE6" w:rsidRPr="00491441" w:rsidRDefault="00D90E57" w:rsidP="00E908B0">
            <w:pPr>
              <w:spacing w:line="240" w:lineRule="auto"/>
              <w:jc w:val="center"/>
              <w:rPr>
                <w:sz w:val="20"/>
                <w:szCs w:val="20"/>
              </w:rPr>
            </w:pPr>
            <w:r w:rsidRPr="00491441">
              <w:rPr>
                <w:sz w:val="20"/>
                <w:szCs w:val="20"/>
              </w:rPr>
              <w:t>100</w:t>
            </w:r>
          </w:p>
        </w:tc>
      </w:tr>
      <w:tr w:rsidR="00B12DE6" w:rsidRPr="00491441" w14:paraId="31DE9E5A" w14:textId="77777777" w:rsidTr="00396709">
        <w:tc>
          <w:tcPr>
            <w:tcW w:w="427" w:type="pct"/>
          </w:tcPr>
          <w:p w14:paraId="1F2C292D" w14:textId="77777777" w:rsidR="00B12DE6" w:rsidRPr="00491441" w:rsidRDefault="00B12DE6"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7C3465E1" w14:textId="135C7BC3" w:rsidR="00B12DE6" w:rsidRPr="00491441" w:rsidRDefault="00D90E57" w:rsidP="00E908B0">
            <w:pPr>
              <w:spacing w:line="240" w:lineRule="auto"/>
              <w:jc w:val="center"/>
              <w:rPr>
                <w:sz w:val="20"/>
                <w:szCs w:val="20"/>
              </w:rPr>
            </w:pPr>
            <w:r w:rsidRPr="00491441">
              <w:rPr>
                <w:sz w:val="20"/>
                <w:szCs w:val="20"/>
              </w:rPr>
              <w:t>Источник противопожарного водоснабжения</w:t>
            </w:r>
          </w:p>
        </w:tc>
        <w:tc>
          <w:tcPr>
            <w:tcW w:w="2663" w:type="pct"/>
            <w:shd w:val="clear" w:color="auto" w:fill="auto"/>
          </w:tcPr>
          <w:p w14:paraId="01357455" w14:textId="396F0E3B" w:rsidR="00B12DE6" w:rsidRPr="00491441" w:rsidRDefault="00D90E57" w:rsidP="00E908B0">
            <w:pPr>
              <w:spacing w:line="240" w:lineRule="auto"/>
              <w:jc w:val="left"/>
              <w:rPr>
                <w:sz w:val="20"/>
                <w:szCs w:val="20"/>
              </w:rPr>
            </w:pPr>
            <w:r w:rsidRPr="00491441">
              <w:rPr>
                <w:sz w:val="20"/>
                <w:szCs w:val="20"/>
              </w:rPr>
              <w:t>с. Чамча, ул. Центральная, 2</w:t>
            </w:r>
          </w:p>
        </w:tc>
        <w:tc>
          <w:tcPr>
            <w:tcW w:w="824" w:type="pct"/>
            <w:shd w:val="clear" w:color="auto" w:fill="auto"/>
          </w:tcPr>
          <w:p w14:paraId="7ABCA3A3" w14:textId="7481CD1E" w:rsidR="00B12DE6" w:rsidRPr="00491441" w:rsidRDefault="00D90E57" w:rsidP="00E908B0">
            <w:pPr>
              <w:spacing w:line="240" w:lineRule="auto"/>
              <w:jc w:val="center"/>
              <w:rPr>
                <w:sz w:val="20"/>
                <w:szCs w:val="20"/>
              </w:rPr>
            </w:pPr>
            <w:r w:rsidRPr="00491441">
              <w:rPr>
                <w:sz w:val="20"/>
                <w:szCs w:val="20"/>
              </w:rPr>
              <w:t>-</w:t>
            </w:r>
          </w:p>
        </w:tc>
      </w:tr>
      <w:tr w:rsidR="00D90E57" w:rsidRPr="00491441" w14:paraId="1E7E533B" w14:textId="77777777" w:rsidTr="00396709">
        <w:tc>
          <w:tcPr>
            <w:tcW w:w="427" w:type="pct"/>
          </w:tcPr>
          <w:p w14:paraId="3B18D9A2" w14:textId="77777777" w:rsidR="00D90E57" w:rsidRPr="00491441" w:rsidRDefault="00D90E57"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361DF36" w14:textId="07CCBF79" w:rsidR="00D90E57" w:rsidRPr="00491441" w:rsidRDefault="00D90E57" w:rsidP="00E908B0">
            <w:pPr>
              <w:spacing w:line="240" w:lineRule="auto"/>
              <w:jc w:val="center"/>
              <w:rPr>
                <w:sz w:val="20"/>
                <w:szCs w:val="20"/>
              </w:rPr>
            </w:pPr>
            <w:r w:rsidRPr="00491441">
              <w:rPr>
                <w:sz w:val="20"/>
                <w:szCs w:val="20"/>
              </w:rPr>
              <w:t>Водоскважина</w:t>
            </w:r>
          </w:p>
        </w:tc>
        <w:tc>
          <w:tcPr>
            <w:tcW w:w="2663" w:type="pct"/>
            <w:shd w:val="clear" w:color="auto" w:fill="auto"/>
          </w:tcPr>
          <w:p w14:paraId="1CBCFFC6" w14:textId="3DB6BB39" w:rsidR="00D90E57" w:rsidRPr="00491441" w:rsidRDefault="00D90E57" w:rsidP="00E908B0">
            <w:pPr>
              <w:spacing w:line="240" w:lineRule="auto"/>
              <w:jc w:val="left"/>
              <w:rPr>
                <w:sz w:val="20"/>
                <w:szCs w:val="20"/>
              </w:rPr>
            </w:pPr>
            <w:r w:rsidRPr="00491441">
              <w:rPr>
                <w:sz w:val="20"/>
                <w:szCs w:val="20"/>
              </w:rPr>
              <w:t>с. Чамча</w:t>
            </w:r>
          </w:p>
        </w:tc>
        <w:tc>
          <w:tcPr>
            <w:tcW w:w="824" w:type="pct"/>
            <w:shd w:val="clear" w:color="auto" w:fill="auto"/>
          </w:tcPr>
          <w:p w14:paraId="19AD0AA6" w14:textId="32A6E705" w:rsidR="00D90E57" w:rsidRPr="00491441" w:rsidRDefault="00D90E57" w:rsidP="00E908B0">
            <w:pPr>
              <w:spacing w:line="240" w:lineRule="auto"/>
              <w:jc w:val="center"/>
              <w:rPr>
                <w:sz w:val="20"/>
                <w:szCs w:val="20"/>
              </w:rPr>
            </w:pPr>
            <w:r w:rsidRPr="00491441">
              <w:rPr>
                <w:sz w:val="20"/>
                <w:szCs w:val="20"/>
              </w:rPr>
              <w:t>-</w:t>
            </w:r>
          </w:p>
        </w:tc>
      </w:tr>
      <w:tr w:rsidR="00D90E57" w:rsidRPr="00491441" w14:paraId="14D9F973" w14:textId="77777777" w:rsidTr="00396709">
        <w:tc>
          <w:tcPr>
            <w:tcW w:w="427" w:type="pct"/>
          </w:tcPr>
          <w:p w14:paraId="5AE15BB7" w14:textId="77777777" w:rsidR="00D90E57" w:rsidRPr="00491441" w:rsidRDefault="00D90E57"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12885685" w14:textId="1E35AAD3" w:rsidR="00D90E57" w:rsidRPr="00491441" w:rsidRDefault="00D90E57" w:rsidP="00E908B0">
            <w:pPr>
              <w:spacing w:line="240" w:lineRule="auto"/>
              <w:jc w:val="center"/>
              <w:rPr>
                <w:sz w:val="20"/>
                <w:szCs w:val="20"/>
              </w:rPr>
            </w:pPr>
            <w:r w:rsidRPr="00491441">
              <w:rPr>
                <w:sz w:val="20"/>
                <w:szCs w:val="20"/>
              </w:rPr>
              <w:t>Источник противопожарного водоснабжения</w:t>
            </w:r>
          </w:p>
        </w:tc>
        <w:tc>
          <w:tcPr>
            <w:tcW w:w="2663" w:type="pct"/>
            <w:shd w:val="clear" w:color="auto" w:fill="auto"/>
          </w:tcPr>
          <w:p w14:paraId="136BFA65" w14:textId="36F37DAD" w:rsidR="00D90E57" w:rsidRPr="00491441" w:rsidRDefault="00D90E57" w:rsidP="00E908B0">
            <w:pPr>
              <w:spacing w:line="240" w:lineRule="auto"/>
              <w:jc w:val="left"/>
              <w:rPr>
                <w:sz w:val="20"/>
                <w:szCs w:val="20"/>
              </w:rPr>
            </w:pPr>
            <w:r w:rsidRPr="00491441">
              <w:rPr>
                <w:sz w:val="20"/>
                <w:szCs w:val="20"/>
              </w:rPr>
              <w:t>с. Орто-Нахара, ул. Центральная, 25/1</w:t>
            </w:r>
          </w:p>
        </w:tc>
        <w:tc>
          <w:tcPr>
            <w:tcW w:w="824" w:type="pct"/>
            <w:shd w:val="clear" w:color="auto" w:fill="auto"/>
          </w:tcPr>
          <w:p w14:paraId="3071B282" w14:textId="47F96CAE" w:rsidR="00D90E57" w:rsidRPr="00491441" w:rsidRDefault="00D90E57" w:rsidP="00E908B0">
            <w:pPr>
              <w:spacing w:line="240" w:lineRule="auto"/>
              <w:jc w:val="center"/>
              <w:rPr>
                <w:sz w:val="20"/>
                <w:szCs w:val="20"/>
              </w:rPr>
            </w:pPr>
            <w:r w:rsidRPr="00491441">
              <w:rPr>
                <w:sz w:val="20"/>
                <w:szCs w:val="20"/>
              </w:rPr>
              <w:t>-</w:t>
            </w:r>
          </w:p>
        </w:tc>
      </w:tr>
      <w:tr w:rsidR="00D90E57" w:rsidRPr="00491441" w14:paraId="20A9EDAB" w14:textId="77777777" w:rsidTr="00396709">
        <w:tc>
          <w:tcPr>
            <w:tcW w:w="427" w:type="pct"/>
          </w:tcPr>
          <w:p w14:paraId="49EDA2D5" w14:textId="77777777" w:rsidR="00D90E57" w:rsidRPr="00491441" w:rsidRDefault="00D90E57"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3C8CA750" w14:textId="2E02714F" w:rsidR="00D90E57" w:rsidRPr="00491441" w:rsidRDefault="00D90E57" w:rsidP="00E908B0">
            <w:pPr>
              <w:spacing w:line="240" w:lineRule="auto"/>
              <w:jc w:val="center"/>
              <w:rPr>
                <w:sz w:val="20"/>
                <w:szCs w:val="20"/>
              </w:rPr>
            </w:pPr>
            <w:r w:rsidRPr="00491441">
              <w:rPr>
                <w:sz w:val="20"/>
                <w:szCs w:val="20"/>
              </w:rPr>
              <w:t>Источник противопожарного водоснабжения</w:t>
            </w:r>
          </w:p>
        </w:tc>
        <w:tc>
          <w:tcPr>
            <w:tcW w:w="2663" w:type="pct"/>
            <w:shd w:val="clear" w:color="auto" w:fill="auto"/>
          </w:tcPr>
          <w:p w14:paraId="7AFB6B0C" w14:textId="3C1957DD" w:rsidR="00D90E57" w:rsidRPr="00491441" w:rsidRDefault="00D90E57" w:rsidP="00E908B0">
            <w:pPr>
              <w:spacing w:line="240" w:lineRule="auto"/>
              <w:jc w:val="left"/>
              <w:rPr>
                <w:sz w:val="20"/>
                <w:szCs w:val="20"/>
              </w:rPr>
            </w:pPr>
            <w:r w:rsidRPr="00491441">
              <w:rPr>
                <w:sz w:val="20"/>
                <w:szCs w:val="20"/>
              </w:rPr>
              <w:t>с. Орто-Нахара, ул. Центральная, 48</w:t>
            </w:r>
          </w:p>
        </w:tc>
        <w:tc>
          <w:tcPr>
            <w:tcW w:w="824" w:type="pct"/>
            <w:shd w:val="clear" w:color="auto" w:fill="auto"/>
          </w:tcPr>
          <w:p w14:paraId="1A469409" w14:textId="46CB1C16" w:rsidR="00D90E57" w:rsidRPr="00491441" w:rsidRDefault="00D90E57" w:rsidP="00E908B0">
            <w:pPr>
              <w:spacing w:line="240" w:lineRule="auto"/>
              <w:jc w:val="center"/>
              <w:rPr>
                <w:sz w:val="20"/>
                <w:szCs w:val="20"/>
              </w:rPr>
            </w:pPr>
            <w:r w:rsidRPr="00491441">
              <w:rPr>
                <w:sz w:val="20"/>
                <w:szCs w:val="20"/>
              </w:rPr>
              <w:t>-</w:t>
            </w:r>
          </w:p>
        </w:tc>
      </w:tr>
      <w:tr w:rsidR="00D90E57" w:rsidRPr="00491441" w14:paraId="76EEEFCB" w14:textId="77777777" w:rsidTr="00396709">
        <w:tc>
          <w:tcPr>
            <w:tcW w:w="427" w:type="pct"/>
          </w:tcPr>
          <w:p w14:paraId="732B3359" w14:textId="77777777" w:rsidR="00D90E57" w:rsidRPr="00491441" w:rsidRDefault="00D90E57"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5B5DC3DE" w14:textId="334C7A79" w:rsidR="00D90E57" w:rsidRPr="00491441" w:rsidRDefault="00D90E57" w:rsidP="00E908B0">
            <w:pPr>
              <w:spacing w:line="240" w:lineRule="auto"/>
              <w:jc w:val="center"/>
              <w:rPr>
                <w:sz w:val="20"/>
                <w:szCs w:val="20"/>
              </w:rPr>
            </w:pPr>
            <w:r w:rsidRPr="00491441">
              <w:rPr>
                <w:sz w:val="20"/>
                <w:szCs w:val="20"/>
              </w:rPr>
              <w:t>Водонасосный гидрант</w:t>
            </w:r>
          </w:p>
        </w:tc>
        <w:tc>
          <w:tcPr>
            <w:tcW w:w="2663" w:type="pct"/>
            <w:shd w:val="clear" w:color="auto" w:fill="auto"/>
          </w:tcPr>
          <w:p w14:paraId="372FF0D8" w14:textId="70B59FF0" w:rsidR="00D90E57" w:rsidRPr="00491441" w:rsidRDefault="00D90E57" w:rsidP="00E908B0">
            <w:pPr>
              <w:spacing w:line="240" w:lineRule="auto"/>
              <w:jc w:val="left"/>
              <w:rPr>
                <w:sz w:val="20"/>
                <w:szCs w:val="20"/>
              </w:rPr>
            </w:pPr>
            <w:r w:rsidRPr="00491441">
              <w:rPr>
                <w:sz w:val="20"/>
                <w:szCs w:val="20"/>
              </w:rPr>
              <w:t>с. Ярославский</w:t>
            </w:r>
          </w:p>
        </w:tc>
        <w:tc>
          <w:tcPr>
            <w:tcW w:w="824" w:type="pct"/>
            <w:shd w:val="clear" w:color="auto" w:fill="auto"/>
          </w:tcPr>
          <w:p w14:paraId="4537561A" w14:textId="02C5B599" w:rsidR="00D90E57" w:rsidRPr="00491441" w:rsidRDefault="00D90E57" w:rsidP="00E908B0">
            <w:pPr>
              <w:spacing w:line="240" w:lineRule="auto"/>
              <w:jc w:val="center"/>
              <w:rPr>
                <w:sz w:val="20"/>
                <w:szCs w:val="20"/>
              </w:rPr>
            </w:pPr>
            <w:r w:rsidRPr="00491441">
              <w:rPr>
                <w:sz w:val="20"/>
                <w:szCs w:val="20"/>
              </w:rPr>
              <w:t>-</w:t>
            </w:r>
          </w:p>
        </w:tc>
      </w:tr>
      <w:tr w:rsidR="00D90E57" w:rsidRPr="00491441" w14:paraId="7857E0A5" w14:textId="77777777" w:rsidTr="00396709">
        <w:tc>
          <w:tcPr>
            <w:tcW w:w="427" w:type="pct"/>
          </w:tcPr>
          <w:p w14:paraId="177F4302" w14:textId="77777777" w:rsidR="00D90E57" w:rsidRPr="00491441" w:rsidRDefault="00D90E57"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083A5D80" w14:textId="70B42042" w:rsidR="00D90E57" w:rsidRPr="00491441" w:rsidRDefault="00D90E57" w:rsidP="00E908B0">
            <w:pPr>
              <w:spacing w:line="240" w:lineRule="auto"/>
              <w:jc w:val="center"/>
              <w:rPr>
                <w:sz w:val="20"/>
                <w:szCs w:val="20"/>
              </w:rPr>
            </w:pPr>
            <w:r w:rsidRPr="00491441">
              <w:rPr>
                <w:sz w:val="20"/>
                <w:szCs w:val="20"/>
              </w:rPr>
              <w:t>Скважина</w:t>
            </w:r>
          </w:p>
        </w:tc>
        <w:tc>
          <w:tcPr>
            <w:tcW w:w="2663" w:type="pct"/>
            <w:shd w:val="clear" w:color="auto" w:fill="auto"/>
          </w:tcPr>
          <w:p w14:paraId="4221ACB3" w14:textId="20BA7FA5" w:rsidR="00D90E57" w:rsidRPr="00491441" w:rsidRDefault="00D90E57" w:rsidP="00E908B0">
            <w:pPr>
              <w:spacing w:line="240" w:lineRule="auto"/>
              <w:jc w:val="left"/>
              <w:rPr>
                <w:sz w:val="20"/>
                <w:szCs w:val="20"/>
              </w:rPr>
            </w:pPr>
            <w:r w:rsidRPr="00491441">
              <w:rPr>
                <w:sz w:val="20"/>
                <w:szCs w:val="20"/>
              </w:rPr>
              <w:t>с. Хамра</w:t>
            </w:r>
          </w:p>
        </w:tc>
        <w:tc>
          <w:tcPr>
            <w:tcW w:w="824" w:type="pct"/>
            <w:shd w:val="clear" w:color="auto" w:fill="auto"/>
          </w:tcPr>
          <w:p w14:paraId="20EB2785" w14:textId="75D46859" w:rsidR="00D90E57" w:rsidRPr="00491441" w:rsidRDefault="00D90E57" w:rsidP="00E908B0">
            <w:pPr>
              <w:spacing w:line="240" w:lineRule="auto"/>
              <w:jc w:val="center"/>
              <w:rPr>
                <w:sz w:val="20"/>
                <w:szCs w:val="20"/>
              </w:rPr>
            </w:pPr>
            <w:r w:rsidRPr="00491441">
              <w:rPr>
                <w:sz w:val="20"/>
                <w:szCs w:val="20"/>
              </w:rPr>
              <w:t>-</w:t>
            </w:r>
          </w:p>
        </w:tc>
      </w:tr>
      <w:tr w:rsidR="0099433D" w:rsidRPr="00491441" w14:paraId="0E391E0F" w14:textId="77777777" w:rsidTr="00396709">
        <w:tc>
          <w:tcPr>
            <w:tcW w:w="427" w:type="pct"/>
          </w:tcPr>
          <w:p w14:paraId="6E6A7E6E" w14:textId="77777777" w:rsidR="0099433D" w:rsidRPr="00491441" w:rsidRDefault="0099433D"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06814397" w14:textId="5D0DB056" w:rsidR="0099433D" w:rsidRPr="00491441" w:rsidRDefault="0099433D" w:rsidP="00E908B0">
            <w:pPr>
              <w:spacing w:line="240" w:lineRule="auto"/>
              <w:ind w:left="-105" w:right="-108"/>
              <w:jc w:val="center"/>
              <w:rPr>
                <w:sz w:val="20"/>
                <w:szCs w:val="20"/>
              </w:rPr>
            </w:pPr>
            <w:r w:rsidRPr="00491441">
              <w:rPr>
                <w:sz w:val="20"/>
                <w:szCs w:val="20"/>
              </w:rPr>
              <w:t>Река Лена</w:t>
            </w:r>
          </w:p>
        </w:tc>
        <w:tc>
          <w:tcPr>
            <w:tcW w:w="2663" w:type="pct"/>
            <w:shd w:val="clear" w:color="auto" w:fill="auto"/>
          </w:tcPr>
          <w:p w14:paraId="280AB4A0" w14:textId="284E5C35" w:rsidR="0099433D" w:rsidRPr="00491441" w:rsidRDefault="0099433D" w:rsidP="00E908B0">
            <w:pPr>
              <w:spacing w:line="240" w:lineRule="auto"/>
              <w:jc w:val="left"/>
              <w:rPr>
                <w:sz w:val="20"/>
                <w:szCs w:val="20"/>
              </w:rPr>
            </w:pPr>
            <w:r w:rsidRPr="00491441">
              <w:rPr>
                <w:sz w:val="20"/>
                <w:szCs w:val="20"/>
              </w:rPr>
              <w:t xml:space="preserve">МО </w:t>
            </w:r>
            <w:r w:rsidR="00A24BF9" w:rsidRPr="00491441">
              <w:rPr>
                <w:sz w:val="20"/>
                <w:szCs w:val="20"/>
              </w:rPr>
              <w:t>«</w:t>
            </w:r>
            <w:r w:rsidRPr="00491441">
              <w:rPr>
                <w:sz w:val="20"/>
                <w:szCs w:val="20"/>
              </w:rPr>
              <w:t>Ленский район</w:t>
            </w:r>
            <w:r w:rsidR="00A24BF9" w:rsidRPr="00491441">
              <w:rPr>
                <w:sz w:val="20"/>
                <w:szCs w:val="20"/>
              </w:rPr>
              <w:t>»</w:t>
            </w:r>
          </w:p>
        </w:tc>
        <w:tc>
          <w:tcPr>
            <w:tcW w:w="824" w:type="pct"/>
            <w:shd w:val="clear" w:color="auto" w:fill="auto"/>
          </w:tcPr>
          <w:p w14:paraId="3DC01D84" w14:textId="65396721" w:rsidR="0099433D" w:rsidRPr="00491441" w:rsidRDefault="0099433D" w:rsidP="00E908B0">
            <w:pPr>
              <w:spacing w:line="240" w:lineRule="auto"/>
              <w:jc w:val="center"/>
              <w:rPr>
                <w:sz w:val="20"/>
                <w:szCs w:val="20"/>
              </w:rPr>
            </w:pPr>
            <w:r w:rsidRPr="00491441">
              <w:rPr>
                <w:sz w:val="20"/>
                <w:szCs w:val="20"/>
              </w:rPr>
              <w:t>-</w:t>
            </w:r>
          </w:p>
        </w:tc>
      </w:tr>
      <w:tr w:rsidR="0099433D" w:rsidRPr="00491441" w14:paraId="5E8BFA1B" w14:textId="77777777" w:rsidTr="00396709">
        <w:tc>
          <w:tcPr>
            <w:tcW w:w="427" w:type="pct"/>
          </w:tcPr>
          <w:p w14:paraId="7FF71DCB" w14:textId="77777777" w:rsidR="0099433D" w:rsidRPr="00491441" w:rsidRDefault="0099433D"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63EFC4B" w14:textId="0466EDD5" w:rsidR="0099433D" w:rsidRPr="00491441" w:rsidRDefault="0099433D" w:rsidP="00E908B0">
            <w:pPr>
              <w:spacing w:line="240" w:lineRule="auto"/>
              <w:ind w:left="-105" w:right="-108"/>
              <w:jc w:val="center"/>
              <w:rPr>
                <w:sz w:val="20"/>
                <w:szCs w:val="20"/>
              </w:rPr>
            </w:pPr>
            <w:r w:rsidRPr="00491441">
              <w:rPr>
                <w:sz w:val="20"/>
                <w:szCs w:val="20"/>
              </w:rPr>
              <w:t>Противопожарная емкость</w:t>
            </w:r>
          </w:p>
        </w:tc>
        <w:tc>
          <w:tcPr>
            <w:tcW w:w="2663" w:type="pct"/>
            <w:shd w:val="clear" w:color="auto" w:fill="auto"/>
          </w:tcPr>
          <w:p w14:paraId="79619359" w14:textId="3B148491" w:rsidR="0099433D" w:rsidRPr="00491441" w:rsidRDefault="0099433D" w:rsidP="00E908B0">
            <w:pPr>
              <w:spacing w:line="240" w:lineRule="auto"/>
              <w:jc w:val="left"/>
              <w:rPr>
                <w:sz w:val="20"/>
                <w:szCs w:val="20"/>
              </w:rPr>
            </w:pPr>
            <w:r w:rsidRPr="00491441">
              <w:rPr>
                <w:sz w:val="20"/>
                <w:szCs w:val="20"/>
              </w:rPr>
              <w:t>с. Нюя, ул. Лесная, 10</w:t>
            </w:r>
          </w:p>
        </w:tc>
        <w:tc>
          <w:tcPr>
            <w:tcW w:w="824" w:type="pct"/>
            <w:shd w:val="clear" w:color="auto" w:fill="auto"/>
          </w:tcPr>
          <w:p w14:paraId="2F5EAFD3" w14:textId="1D2E9255" w:rsidR="0099433D" w:rsidRPr="00491441" w:rsidRDefault="0099433D" w:rsidP="00E908B0">
            <w:pPr>
              <w:spacing w:line="240" w:lineRule="auto"/>
              <w:jc w:val="center"/>
              <w:rPr>
                <w:sz w:val="20"/>
                <w:szCs w:val="20"/>
              </w:rPr>
            </w:pPr>
            <w:r w:rsidRPr="00491441">
              <w:rPr>
                <w:sz w:val="20"/>
                <w:szCs w:val="20"/>
              </w:rPr>
              <w:t>100</w:t>
            </w:r>
          </w:p>
        </w:tc>
      </w:tr>
      <w:tr w:rsidR="0099433D" w:rsidRPr="00491441" w14:paraId="3E5B2799" w14:textId="77777777" w:rsidTr="00396709">
        <w:tc>
          <w:tcPr>
            <w:tcW w:w="427" w:type="pct"/>
          </w:tcPr>
          <w:p w14:paraId="4A9214F3" w14:textId="77777777" w:rsidR="0099433D" w:rsidRPr="00491441" w:rsidRDefault="0099433D"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613A7D8D" w14:textId="4DF290A4" w:rsidR="0099433D" w:rsidRPr="00491441" w:rsidRDefault="0099433D" w:rsidP="00E908B0">
            <w:pPr>
              <w:spacing w:line="240" w:lineRule="auto"/>
              <w:ind w:left="-105" w:right="-108"/>
              <w:jc w:val="center"/>
              <w:rPr>
                <w:sz w:val="20"/>
                <w:szCs w:val="20"/>
              </w:rPr>
            </w:pPr>
            <w:r w:rsidRPr="00491441">
              <w:rPr>
                <w:sz w:val="20"/>
                <w:szCs w:val="20"/>
              </w:rPr>
              <w:t>Противопожарная емкость</w:t>
            </w:r>
          </w:p>
        </w:tc>
        <w:tc>
          <w:tcPr>
            <w:tcW w:w="2663" w:type="pct"/>
            <w:shd w:val="clear" w:color="auto" w:fill="auto"/>
          </w:tcPr>
          <w:p w14:paraId="1BEF6ACF" w14:textId="1BA1C817" w:rsidR="0099433D" w:rsidRPr="00491441" w:rsidRDefault="0099433D" w:rsidP="00E908B0">
            <w:pPr>
              <w:spacing w:line="240" w:lineRule="auto"/>
              <w:jc w:val="left"/>
              <w:rPr>
                <w:sz w:val="20"/>
                <w:szCs w:val="20"/>
              </w:rPr>
            </w:pPr>
            <w:r w:rsidRPr="00491441">
              <w:rPr>
                <w:sz w:val="20"/>
                <w:szCs w:val="20"/>
              </w:rPr>
              <w:t>с. Турукта, ул. Боровая, 1</w:t>
            </w:r>
          </w:p>
        </w:tc>
        <w:tc>
          <w:tcPr>
            <w:tcW w:w="824" w:type="pct"/>
            <w:shd w:val="clear" w:color="auto" w:fill="auto"/>
          </w:tcPr>
          <w:p w14:paraId="4AE13FD8" w14:textId="2885EDE7" w:rsidR="0099433D" w:rsidRPr="00491441" w:rsidRDefault="0099433D" w:rsidP="00E908B0">
            <w:pPr>
              <w:spacing w:line="240" w:lineRule="auto"/>
              <w:jc w:val="center"/>
              <w:rPr>
                <w:sz w:val="20"/>
                <w:szCs w:val="20"/>
              </w:rPr>
            </w:pPr>
            <w:r w:rsidRPr="00491441">
              <w:rPr>
                <w:sz w:val="20"/>
                <w:szCs w:val="20"/>
              </w:rPr>
              <w:t>100</w:t>
            </w:r>
          </w:p>
        </w:tc>
      </w:tr>
      <w:tr w:rsidR="00A24BF9" w:rsidRPr="00491441" w14:paraId="543894BB" w14:textId="77777777" w:rsidTr="00396709">
        <w:tc>
          <w:tcPr>
            <w:tcW w:w="427" w:type="pct"/>
          </w:tcPr>
          <w:p w14:paraId="4089AFD4"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7D2B1D2C" w14:textId="4131E018" w:rsidR="00A24BF9" w:rsidRPr="00491441" w:rsidRDefault="00A24BF9" w:rsidP="00E908B0">
            <w:pPr>
              <w:spacing w:line="240" w:lineRule="auto"/>
              <w:ind w:left="-105" w:right="-108"/>
              <w:jc w:val="center"/>
              <w:rPr>
                <w:sz w:val="20"/>
                <w:szCs w:val="20"/>
              </w:rPr>
            </w:pPr>
            <w:r w:rsidRPr="00491441">
              <w:rPr>
                <w:sz w:val="20"/>
                <w:szCs w:val="20"/>
              </w:rPr>
              <w:t>Пожарный съезд «Пристань»</w:t>
            </w:r>
          </w:p>
        </w:tc>
        <w:tc>
          <w:tcPr>
            <w:tcW w:w="2663" w:type="pct"/>
            <w:shd w:val="clear" w:color="auto" w:fill="auto"/>
          </w:tcPr>
          <w:p w14:paraId="7A0B13EC" w14:textId="6C168551" w:rsidR="00A24BF9" w:rsidRPr="00491441" w:rsidRDefault="00A24BF9" w:rsidP="00E908B0">
            <w:pPr>
              <w:spacing w:line="240" w:lineRule="auto"/>
              <w:jc w:val="left"/>
              <w:rPr>
                <w:sz w:val="20"/>
                <w:szCs w:val="20"/>
              </w:rPr>
            </w:pPr>
            <w:r w:rsidRPr="00491441">
              <w:rPr>
                <w:sz w:val="20"/>
                <w:szCs w:val="20"/>
              </w:rPr>
              <w:t>п. Пеледуй, ул. Пристанская</w:t>
            </w:r>
          </w:p>
        </w:tc>
        <w:tc>
          <w:tcPr>
            <w:tcW w:w="824" w:type="pct"/>
            <w:shd w:val="clear" w:color="auto" w:fill="auto"/>
            <w:vAlign w:val="center"/>
          </w:tcPr>
          <w:p w14:paraId="16083727" w14:textId="7F4CDD6A" w:rsidR="00A24BF9" w:rsidRPr="00491441" w:rsidRDefault="00A24BF9" w:rsidP="00E908B0">
            <w:pPr>
              <w:spacing w:line="240" w:lineRule="auto"/>
              <w:jc w:val="center"/>
              <w:rPr>
                <w:sz w:val="20"/>
                <w:szCs w:val="20"/>
              </w:rPr>
            </w:pPr>
            <w:r w:rsidRPr="00491441">
              <w:rPr>
                <w:sz w:val="20"/>
                <w:szCs w:val="20"/>
              </w:rPr>
              <w:t>-</w:t>
            </w:r>
          </w:p>
        </w:tc>
      </w:tr>
      <w:tr w:rsidR="00A24BF9" w:rsidRPr="00491441" w14:paraId="0DB5D60D" w14:textId="77777777" w:rsidTr="00396709">
        <w:tc>
          <w:tcPr>
            <w:tcW w:w="427" w:type="pct"/>
          </w:tcPr>
          <w:p w14:paraId="35AF6B78"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25BA9B69" w14:textId="39C0F891" w:rsidR="00A24BF9" w:rsidRPr="00491441" w:rsidRDefault="00A24BF9" w:rsidP="00E908B0">
            <w:pPr>
              <w:spacing w:line="240" w:lineRule="auto"/>
              <w:ind w:left="-105" w:right="-108"/>
              <w:jc w:val="center"/>
              <w:rPr>
                <w:sz w:val="20"/>
                <w:szCs w:val="20"/>
              </w:rPr>
            </w:pPr>
            <w:r w:rsidRPr="00491441">
              <w:rPr>
                <w:sz w:val="20"/>
                <w:szCs w:val="20"/>
              </w:rPr>
              <w:t>Пожарный съезд «Совхозный»</w:t>
            </w:r>
          </w:p>
        </w:tc>
        <w:tc>
          <w:tcPr>
            <w:tcW w:w="2663" w:type="pct"/>
            <w:shd w:val="clear" w:color="auto" w:fill="auto"/>
          </w:tcPr>
          <w:p w14:paraId="02E8C332" w14:textId="7D10DDDE" w:rsidR="00A24BF9" w:rsidRPr="00491441" w:rsidRDefault="00A24BF9" w:rsidP="00E908B0">
            <w:pPr>
              <w:spacing w:line="240" w:lineRule="auto"/>
              <w:jc w:val="left"/>
              <w:rPr>
                <w:sz w:val="20"/>
                <w:szCs w:val="20"/>
              </w:rPr>
            </w:pPr>
            <w:r w:rsidRPr="00491441">
              <w:rPr>
                <w:sz w:val="20"/>
                <w:szCs w:val="20"/>
              </w:rPr>
              <w:t>п. Пеледуй, пер. Совхозный</w:t>
            </w:r>
          </w:p>
        </w:tc>
        <w:tc>
          <w:tcPr>
            <w:tcW w:w="824" w:type="pct"/>
            <w:shd w:val="clear" w:color="auto" w:fill="auto"/>
            <w:vAlign w:val="center"/>
          </w:tcPr>
          <w:p w14:paraId="3695038C" w14:textId="42D722B8" w:rsidR="00A24BF9" w:rsidRPr="00491441" w:rsidRDefault="00A24BF9" w:rsidP="00E908B0">
            <w:pPr>
              <w:spacing w:line="240" w:lineRule="auto"/>
              <w:jc w:val="center"/>
              <w:rPr>
                <w:sz w:val="20"/>
                <w:szCs w:val="20"/>
              </w:rPr>
            </w:pPr>
            <w:r w:rsidRPr="00491441">
              <w:rPr>
                <w:sz w:val="20"/>
                <w:szCs w:val="20"/>
              </w:rPr>
              <w:t>-</w:t>
            </w:r>
          </w:p>
        </w:tc>
      </w:tr>
      <w:tr w:rsidR="00A24BF9" w:rsidRPr="00491441" w14:paraId="04A2BF34" w14:textId="77777777" w:rsidTr="00396709">
        <w:tc>
          <w:tcPr>
            <w:tcW w:w="427" w:type="pct"/>
          </w:tcPr>
          <w:p w14:paraId="3FE26F0B"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6CCAC319" w14:textId="51E636F7" w:rsidR="00A24BF9" w:rsidRPr="00491441" w:rsidRDefault="00A24BF9" w:rsidP="00E908B0">
            <w:pPr>
              <w:spacing w:line="240" w:lineRule="auto"/>
              <w:ind w:left="-105" w:right="-108"/>
              <w:jc w:val="center"/>
              <w:rPr>
                <w:sz w:val="20"/>
                <w:szCs w:val="20"/>
              </w:rPr>
            </w:pPr>
            <w:r w:rsidRPr="00491441">
              <w:rPr>
                <w:sz w:val="20"/>
                <w:szCs w:val="20"/>
              </w:rPr>
              <w:t>Пожарный съезд «Затон»</w:t>
            </w:r>
          </w:p>
        </w:tc>
        <w:tc>
          <w:tcPr>
            <w:tcW w:w="2663" w:type="pct"/>
            <w:shd w:val="clear" w:color="auto" w:fill="auto"/>
          </w:tcPr>
          <w:p w14:paraId="39AB8893" w14:textId="1A92EB2F" w:rsidR="00A24BF9" w:rsidRPr="00491441" w:rsidRDefault="00A24BF9" w:rsidP="00E908B0">
            <w:pPr>
              <w:spacing w:line="240" w:lineRule="auto"/>
              <w:jc w:val="left"/>
              <w:rPr>
                <w:sz w:val="20"/>
                <w:szCs w:val="20"/>
              </w:rPr>
            </w:pPr>
            <w:r w:rsidRPr="00491441">
              <w:rPr>
                <w:sz w:val="20"/>
                <w:szCs w:val="20"/>
              </w:rPr>
              <w:t>п. Пеледуй, ул. Центральная</w:t>
            </w:r>
          </w:p>
        </w:tc>
        <w:tc>
          <w:tcPr>
            <w:tcW w:w="824" w:type="pct"/>
            <w:shd w:val="clear" w:color="auto" w:fill="auto"/>
            <w:vAlign w:val="center"/>
          </w:tcPr>
          <w:p w14:paraId="04A337DD" w14:textId="525BC662" w:rsidR="00A24BF9" w:rsidRPr="00491441" w:rsidRDefault="00A24BF9" w:rsidP="00E908B0">
            <w:pPr>
              <w:spacing w:line="240" w:lineRule="auto"/>
              <w:jc w:val="center"/>
              <w:rPr>
                <w:sz w:val="20"/>
                <w:szCs w:val="20"/>
              </w:rPr>
            </w:pPr>
            <w:r w:rsidRPr="00491441">
              <w:rPr>
                <w:sz w:val="20"/>
                <w:szCs w:val="20"/>
              </w:rPr>
              <w:t>-</w:t>
            </w:r>
          </w:p>
        </w:tc>
      </w:tr>
      <w:tr w:rsidR="00A24BF9" w:rsidRPr="00491441" w14:paraId="203EC3D4" w14:textId="77777777" w:rsidTr="00396709">
        <w:tc>
          <w:tcPr>
            <w:tcW w:w="427" w:type="pct"/>
          </w:tcPr>
          <w:p w14:paraId="5535101E"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6FB82A75" w14:textId="00E7A5D8" w:rsidR="00A24BF9" w:rsidRPr="00491441" w:rsidRDefault="00A24BF9" w:rsidP="00E908B0">
            <w:pPr>
              <w:spacing w:line="240" w:lineRule="auto"/>
              <w:ind w:left="-105" w:right="-108"/>
              <w:jc w:val="center"/>
              <w:rPr>
                <w:sz w:val="20"/>
                <w:szCs w:val="20"/>
              </w:rPr>
            </w:pPr>
            <w:r w:rsidRPr="00491441">
              <w:rPr>
                <w:sz w:val="20"/>
                <w:szCs w:val="20"/>
              </w:rPr>
              <w:t>Пожарный съезд «Плитка»</w:t>
            </w:r>
          </w:p>
        </w:tc>
        <w:tc>
          <w:tcPr>
            <w:tcW w:w="2663" w:type="pct"/>
            <w:shd w:val="clear" w:color="auto" w:fill="auto"/>
          </w:tcPr>
          <w:p w14:paraId="0741C95C" w14:textId="211631F7" w:rsidR="00A24BF9" w:rsidRPr="00491441" w:rsidRDefault="00A24BF9" w:rsidP="00E908B0">
            <w:pPr>
              <w:spacing w:line="240" w:lineRule="auto"/>
              <w:jc w:val="left"/>
              <w:rPr>
                <w:sz w:val="20"/>
                <w:szCs w:val="20"/>
              </w:rPr>
            </w:pPr>
            <w:r w:rsidRPr="00491441">
              <w:rPr>
                <w:sz w:val="20"/>
                <w:szCs w:val="20"/>
              </w:rPr>
              <w:t>п. Пеледуй, мкр. Плита</w:t>
            </w:r>
          </w:p>
        </w:tc>
        <w:tc>
          <w:tcPr>
            <w:tcW w:w="824" w:type="pct"/>
            <w:shd w:val="clear" w:color="auto" w:fill="auto"/>
            <w:vAlign w:val="center"/>
          </w:tcPr>
          <w:p w14:paraId="01D695D5" w14:textId="25D679C4" w:rsidR="00A24BF9" w:rsidRPr="00491441" w:rsidRDefault="00A24BF9" w:rsidP="00E908B0">
            <w:pPr>
              <w:spacing w:line="240" w:lineRule="auto"/>
              <w:jc w:val="center"/>
              <w:rPr>
                <w:sz w:val="20"/>
                <w:szCs w:val="20"/>
              </w:rPr>
            </w:pPr>
            <w:r w:rsidRPr="00491441">
              <w:rPr>
                <w:sz w:val="20"/>
                <w:szCs w:val="20"/>
              </w:rPr>
              <w:t>-</w:t>
            </w:r>
          </w:p>
        </w:tc>
      </w:tr>
      <w:tr w:rsidR="00A24BF9" w:rsidRPr="00491441" w14:paraId="1320E9DC" w14:textId="77777777" w:rsidTr="00396709">
        <w:tc>
          <w:tcPr>
            <w:tcW w:w="427" w:type="pct"/>
          </w:tcPr>
          <w:p w14:paraId="74B7EE68"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4F41F774" w14:textId="07E6668A" w:rsidR="00A24BF9" w:rsidRPr="00491441" w:rsidRDefault="00A24BF9" w:rsidP="00E908B0">
            <w:pPr>
              <w:spacing w:line="240" w:lineRule="auto"/>
              <w:ind w:left="-105" w:right="-108"/>
              <w:jc w:val="center"/>
              <w:rPr>
                <w:sz w:val="20"/>
                <w:szCs w:val="20"/>
              </w:rPr>
            </w:pPr>
            <w:r w:rsidRPr="00491441">
              <w:rPr>
                <w:sz w:val="20"/>
                <w:szCs w:val="20"/>
              </w:rPr>
              <w:t>Пожарная емкость «Октябрьская 40»</w:t>
            </w:r>
          </w:p>
        </w:tc>
        <w:tc>
          <w:tcPr>
            <w:tcW w:w="2663" w:type="pct"/>
            <w:shd w:val="clear" w:color="auto" w:fill="auto"/>
          </w:tcPr>
          <w:p w14:paraId="30BEF7BB" w14:textId="14EB7C40" w:rsidR="00A24BF9" w:rsidRPr="00491441" w:rsidRDefault="00A24BF9" w:rsidP="00E908B0">
            <w:pPr>
              <w:spacing w:line="240" w:lineRule="auto"/>
              <w:jc w:val="left"/>
              <w:rPr>
                <w:sz w:val="20"/>
                <w:szCs w:val="20"/>
              </w:rPr>
            </w:pPr>
            <w:r w:rsidRPr="00491441">
              <w:rPr>
                <w:sz w:val="20"/>
                <w:szCs w:val="20"/>
              </w:rPr>
              <w:t>п. Пеледуй, ул. Октябрьская, 40</w:t>
            </w:r>
          </w:p>
        </w:tc>
        <w:tc>
          <w:tcPr>
            <w:tcW w:w="824" w:type="pct"/>
            <w:shd w:val="clear" w:color="auto" w:fill="auto"/>
            <w:vAlign w:val="center"/>
          </w:tcPr>
          <w:p w14:paraId="29328B90" w14:textId="77777777" w:rsidR="00A24BF9" w:rsidRPr="00491441" w:rsidRDefault="00A24BF9" w:rsidP="00E908B0">
            <w:pPr>
              <w:spacing w:line="240" w:lineRule="auto"/>
              <w:jc w:val="center"/>
              <w:rPr>
                <w:sz w:val="20"/>
                <w:szCs w:val="20"/>
              </w:rPr>
            </w:pPr>
          </w:p>
        </w:tc>
      </w:tr>
      <w:tr w:rsidR="00A24BF9" w:rsidRPr="00491441" w14:paraId="0E310164" w14:textId="77777777" w:rsidTr="00396709">
        <w:tc>
          <w:tcPr>
            <w:tcW w:w="427" w:type="pct"/>
          </w:tcPr>
          <w:p w14:paraId="068B78F5"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2FAC08DA" w14:textId="27B74D7C" w:rsidR="00A24BF9" w:rsidRPr="00491441" w:rsidRDefault="00A24BF9" w:rsidP="00E908B0">
            <w:pPr>
              <w:spacing w:line="240" w:lineRule="auto"/>
              <w:ind w:left="-105" w:right="-108"/>
              <w:jc w:val="center"/>
              <w:rPr>
                <w:sz w:val="20"/>
                <w:szCs w:val="20"/>
              </w:rPr>
            </w:pPr>
            <w:r w:rsidRPr="00491441">
              <w:rPr>
                <w:sz w:val="20"/>
                <w:szCs w:val="20"/>
              </w:rPr>
              <w:t>Скважина «Проходная завода»</w:t>
            </w:r>
          </w:p>
        </w:tc>
        <w:tc>
          <w:tcPr>
            <w:tcW w:w="2663" w:type="pct"/>
            <w:shd w:val="clear" w:color="auto" w:fill="auto"/>
          </w:tcPr>
          <w:p w14:paraId="75DC4F5C" w14:textId="10321C6B" w:rsidR="00A24BF9" w:rsidRPr="00491441" w:rsidRDefault="00A24BF9" w:rsidP="00E908B0">
            <w:pPr>
              <w:spacing w:line="240" w:lineRule="auto"/>
              <w:jc w:val="left"/>
              <w:rPr>
                <w:sz w:val="20"/>
                <w:szCs w:val="20"/>
              </w:rPr>
            </w:pPr>
            <w:r w:rsidRPr="00491441">
              <w:rPr>
                <w:sz w:val="20"/>
                <w:szCs w:val="20"/>
              </w:rPr>
              <w:t>п. Пеледуй, ул. Центральная, 3</w:t>
            </w:r>
          </w:p>
        </w:tc>
        <w:tc>
          <w:tcPr>
            <w:tcW w:w="824" w:type="pct"/>
            <w:shd w:val="clear" w:color="auto" w:fill="auto"/>
            <w:vAlign w:val="center"/>
          </w:tcPr>
          <w:p w14:paraId="1FDD7728" w14:textId="77777777" w:rsidR="00A24BF9" w:rsidRPr="00491441" w:rsidRDefault="00A24BF9" w:rsidP="00E908B0">
            <w:pPr>
              <w:spacing w:line="240" w:lineRule="auto"/>
              <w:jc w:val="center"/>
              <w:rPr>
                <w:sz w:val="20"/>
                <w:szCs w:val="20"/>
              </w:rPr>
            </w:pPr>
          </w:p>
        </w:tc>
      </w:tr>
      <w:tr w:rsidR="00A24BF9" w:rsidRPr="00491441" w14:paraId="465489DB" w14:textId="77777777" w:rsidTr="00396709">
        <w:tc>
          <w:tcPr>
            <w:tcW w:w="427" w:type="pct"/>
          </w:tcPr>
          <w:p w14:paraId="4D7755AF"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761EF77B" w14:textId="3EA67D63" w:rsidR="00A24BF9" w:rsidRPr="00491441" w:rsidRDefault="00A24BF9" w:rsidP="00E908B0">
            <w:pPr>
              <w:spacing w:line="240" w:lineRule="auto"/>
              <w:ind w:left="-105" w:right="-108"/>
              <w:jc w:val="center"/>
              <w:rPr>
                <w:sz w:val="20"/>
                <w:szCs w:val="20"/>
              </w:rPr>
            </w:pPr>
            <w:r w:rsidRPr="00491441">
              <w:rPr>
                <w:sz w:val="20"/>
                <w:szCs w:val="20"/>
              </w:rPr>
              <w:t>Пожарная емкость «Советская»</w:t>
            </w:r>
          </w:p>
        </w:tc>
        <w:tc>
          <w:tcPr>
            <w:tcW w:w="2663" w:type="pct"/>
            <w:shd w:val="clear" w:color="auto" w:fill="auto"/>
          </w:tcPr>
          <w:p w14:paraId="1D0932E1" w14:textId="08A06C20" w:rsidR="00A24BF9" w:rsidRPr="00491441" w:rsidRDefault="00A24BF9" w:rsidP="00E908B0">
            <w:pPr>
              <w:spacing w:line="240" w:lineRule="auto"/>
              <w:jc w:val="left"/>
              <w:rPr>
                <w:sz w:val="20"/>
                <w:szCs w:val="20"/>
              </w:rPr>
            </w:pPr>
            <w:r w:rsidRPr="00491441">
              <w:rPr>
                <w:sz w:val="20"/>
                <w:szCs w:val="20"/>
              </w:rPr>
              <w:t>п. Пеледуй, ул. Советская, 86/88</w:t>
            </w:r>
          </w:p>
        </w:tc>
        <w:tc>
          <w:tcPr>
            <w:tcW w:w="824" w:type="pct"/>
            <w:shd w:val="clear" w:color="auto" w:fill="auto"/>
            <w:vAlign w:val="center"/>
          </w:tcPr>
          <w:p w14:paraId="04F1ABB2" w14:textId="77777777" w:rsidR="00A24BF9" w:rsidRPr="00491441" w:rsidRDefault="00A24BF9" w:rsidP="00E908B0">
            <w:pPr>
              <w:spacing w:line="240" w:lineRule="auto"/>
              <w:jc w:val="center"/>
              <w:rPr>
                <w:sz w:val="20"/>
                <w:szCs w:val="20"/>
              </w:rPr>
            </w:pPr>
          </w:p>
        </w:tc>
      </w:tr>
      <w:tr w:rsidR="00A24BF9" w:rsidRPr="00491441" w14:paraId="4D452198" w14:textId="77777777" w:rsidTr="00396709">
        <w:tc>
          <w:tcPr>
            <w:tcW w:w="427" w:type="pct"/>
          </w:tcPr>
          <w:p w14:paraId="19C961C2"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5DB81755" w14:textId="31632BFC" w:rsidR="00A24BF9" w:rsidRPr="00491441" w:rsidRDefault="00A24BF9" w:rsidP="00E908B0">
            <w:pPr>
              <w:spacing w:line="240" w:lineRule="auto"/>
              <w:ind w:left="-105" w:right="-108"/>
              <w:jc w:val="center"/>
              <w:rPr>
                <w:sz w:val="20"/>
                <w:szCs w:val="20"/>
              </w:rPr>
            </w:pPr>
            <w:r w:rsidRPr="00491441">
              <w:rPr>
                <w:sz w:val="20"/>
                <w:szCs w:val="20"/>
              </w:rPr>
              <w:t>Пожарная емкость «Школа»</w:t>
            </w:r>
          </w:p>
        </w:tc>
        <w:tc>
          <w:tcPr>
            <w:tcW w:w="2663" w:type="pct"/>
            <w:shd w:val="clear" w:color="auto" w:fill="auto"/>
          </w:tcPr>
          <w:p w14:paraId="7A63F922" w14:textId="462F37C1" w:rsidR="00A24BF9" w:rsidRPr="00491441" w:rsidRDefault="00A24BF9" w:rsidP="00E908B0">
            <w:pPr>
              <w:spacing w:line="240" w:lineRule="auto"/>
              <w:jc w:val="left"/>
              <w:rPr>
                <w:sz w:val="20"/>
                <w:szCs w:val="20"/>
              </w:rPr>
            </w:pPr>
            <w:r w:rsidRPr="00491441">
              <w:rPr>
                <w:sz w:val="20"/>
                <w:szCs w:val="20"/>
              </w:rPr>
              <w:t xml:space="preserve">п. Пеледуй, ул. </w:t>
            </w:r>
            <w:r w:rsidR="00DE6B68" w:rsidRPr="00491441">
              <w:rPr>
                <w:sz w:val="20"/>
                <w:szCs w:val="20"/>
              </w:rPr>
              <w:t xml:space="preserve">Центральная, </w:t>
            </w:r>
            <w:r w:rsidRPr="00491441">
              <w:rPr>
                <w:sz w:val="20"/>
                <w:szCs w:val="20"/>
              </w:rPr>
              <w:t>16</w:t>
            </w:r>
          </w:p>
        </w:tc>
        <w:tc>
          <w:tcPr>
            <w:tcW w:w="824" w:type="pct"/>
            <w:shd w:val="clear" w:color="auto" w:fill="auto"/>
            <w:vAlign w:val="center"/>
          </w:tcPr>
          <w:p w14:paraId="685984B6" w14:textId="77777777" w:rsidR="00A24BF9" w:rsidRPr="00491441" w:rsidRDefault="00A24BF9" w:rsidP="00E908B0">
            <w:pPr>
              <w:spacing w:line="240" w:lineRule="auto"/>
              <w:jc w:val="center"/>
              <w:rPr>
                <w:sz w:val="20"/>
                <w:szCs w:val="20"/>
              </w:rPr>
            </w:pPr>
          </w:p>
        </w:tc>
      </w:tr>
      <w:tr w:rsidR="00A24BF9" w:rsidRPr="00491441" w14:paraId="129BDD8F" w14:textId="77777777" w:rsidTr="00396709">
        <w:tc>
          <w:tcPr>
            <w:tcW w:w="427" w:type="pct"/>
          </w:tcPr>
          <w:p w14:paraId="40D31FB7"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7E747ED3" w14:textId="27A61D88" w:rsidR="00A24BF9" w:rsidRPr="00491441" w:rsidRDefault="00A24BF9" w:rsidP="00E908B0">
            <w:pPr>
              <w:spacing w:line="240" w:lineRule="auto"/>
              <w:ind w:left="-105" w:right="-108"/>
              <w:jc w:val="center"/>
              <w:rPr>
                <w:sz w:val="20"/>
                <w:szCs w:val="20"/>
              </w:rPr>
            </w:pPr>
            <w:r w:rsidRPr="00491441">
              <w:rPr>
                <w:sz w:val="20"/>
                <w:szCs w:val="20"/>
              </w:rPr>
              <w:t>Скважина «Квартальная»</w:t>
            </w:r>
          </w:p>
        </w:tc>
        <w:tc>
          <w:tcPr>
            <w:tcW w:w="2663" w:type="pct"/>
            <w:shd w:val="clear" w:color="auto" w:fill="auto"/>
          </w:tcPr>
          <w:p w14:paraId="56327291" w14:textId="7D3CDC2D" w:rsidR="00A24BF9" w:rsidRPr="00491441" w:rsidRDefault="00A24BF9" w:rsidP="00E908B0">
            <w:pPr>
              <w:spacing w:line="240" w:lineRule="auto"/>
              <w:jc w:val="left"/>
              <w:rPr>
                <w:sz w:val="20"/>
                <w:szCs w:val="20"/>
              </w:rPr>
            </w:pPr>
            <w:r w:rsidRPr="00491441">
              <w:rPr>
                <w:sz w:val="20"/>
                <w:szCs w:val="20"/>
              </w:rPr>
              <w:t>п. Пеледуй, ул.</w:t>
            </w:r>
            <w:r w:rsidR="00BE681F" w:rsidRPr="00491441">
              <w:rPr>
                <w:sz w:val="20"/>
                <w:szCs w:val="20"/>
              </w:rPr>
              <w:t xml:space="preserve"> </w:t>
            </w:r>
            <w:r w:rsidRPr="00491441">
              <w:rPr>
                <w:sz w:val="20"/>
                <w:szCs w:val="20"/>
              </w:rPr>
              <w:t>Комсомольская</w:t>
            </w:r>
          </w:p>
        </w:tc>
        <w:tc>
          <w:tcPr>
            <w:tcW w:w="824" w:type="pct"/>
            <w:shd w:val="clear" w:color="auto" w:fill="auto"/>
            <w:vAlign w:val="center"/>
          </w:tcPr>
          <w:p w14:paraId="6861FFB6" w14:textId="300A17B7" w:rsidR="00A24BF9" w:rsidRPr="00491441" w:rsidRDefault="00A24BF9" w:rsidP="00E908B0">
            <w:pPr>
              <w:spacing w:line="240" w:lineRule="auto"/>
              <w:jc w:val="center"/>
              <w:rPr>
                <w:sz w:val="20"/>
                <w:szCs w:val="20"/>
              </w:rPr>
            </w:pPr>
            <w:r w:rsidRPr="00491441">
              <w:rPr>
                <w:sz w:val="20"/>
                <w:szCs w:val="20"/>
              </w:rPr>
              <w:t>-</w:t>
            </w:r>
          </w:p>
        </w:tc>
      </w:tr>
      <w:tr w:rsidR="00A24BF9" w:rsidRPr="00491441" w14:paraId="25B3E479" w14:textId="77777777" w:rsidTr="00396709">
        <w:tc>
          <w:tcPr>
            <w:tcW w:w="427" w:type="pct"/>
          </w:tcPr>
          <w:p w14:paraId="01565A38"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68CFCE17" w14:textId="347B2F92" w:rsidR="00A24BF9" w:rsidRPr="00491441" w:rsidRDefault="00A24BF9" w:rsidP="00E908B0">
            <w:pPr>
              <w:spacing w:line="240" w:lineRule="auto"/>
              <w:ind w:left="-105" w:right="-108"/>
              <w:jc w:val="center"/>
              <w:rPr>
                <w:sz w:val="20"/>
                <w:szCs w:val="20"/>
              </w:rPr>
            </w:pPr>
            <w:r w:rsidRPr="00491441">
              <w:rPr>
                <w:sz w:val="20"/>
                <w:szCs w:val="20"/>
              </w:rPr>
              <w:t>Скважина «Школа»</w:t>
            </w:r>
          </w:p>
        </w:tc>
        <w:tc>
          <w:tcPr>
            <w:tcW w:w="2663" w:type="pct"/>
            <w:shd w:val="clear" w:color="auto" w:fill="auto"/>
          </w:tcPr>
          <w:p w14:paraId="07222798" w14:textId="22B8D327" w:rsidR="00A24BF9" w:rsidRPr="00491441" w:rsidRDefault="00A24BF9" w:rsidP="00E908B0">
            <w:pPr>
              <w:spacing w:line="240" w:lineRule="auto"/>
              <w:jc w:val="left"/>
              <w:rPr>
                <w:sz w:val="20"/>
                <w:szCs w:val="20"/>
              </w:rPr>
            </w:pPr>
            <w:r w:rsidRPr="00491441">
              <w:rPr>
                <w:sz w:val="20"/>
                <w:szCs w:val="20"/>
              </w:rPr>
              <w:t>п. Пеледуй, ул. Калинина, 15а</w:t>
            </w:r>
          </w:p>
        </w:tc>
        <w:tc>
          <w:tcPr>
            <w:tcW w:w="824" w:type="pct"/>
            <w:shd w:val="clear" w:color="auto" w:fill="auto"/>
            <w:vAlign w:val="center"/>
          </w:tcPr>
          <w:p w14:paraId="4455ABFD" w14:textId="0E3C9436" w:rsidR="00A24BF9" w:rsidRPr="00491441" w:rsidRDefault="00A24BF9" w:rsidP="00E908B0">
            <w:pPr>
              <w:spacing w:line="240" w:lineRule="auto"/>
              <w:jc w:val="center"/>
              <w:rPr>
                <w:sz w:val="20"/>
                <w:szCs w:val="20"/>
              </w:rPr>
            </w:pPr>
            <w:r w:rsidRPr="00491441">
              <w:rPr>
                <w:sz w:val="20"/>
                <w:szCs w:val="20"/>
              </w:rPr>
              <w:t>-</w:t>
            </w:r>
          </w:p>
        </w:tc>
      </w:tr>
      <w:tr w:rsidR="00A24BF9" w:rsidRPr="00491441" w14:paraId="57D6E78E" w14:textId="77777777" w:rsidTr="00396709">
        <w:tc>
          <w:tcPr>
            <w:tcW w:w="427" w:type="pct"/>
          </w:tcPr>
          <w:p w14:paraId="6D7DFE56"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15932A7F" w14:textId="529DF2AA" w:rsidR="00A24BF9" w:rsidRPr="00491441" w:rsidRDefault="00A24BF9" w:rsidP="00E908B0">
            <w:pPr>
              <w:spacing w:line="240" w:lineRule="auto"/>
              <w:ind w:left="-105" w:right="-108"/>
              <w:jc w:val="center"/>
              <w:rPr>
                <w:sz w:val="20"/>
                <w:szCs w:val="20"/>
              </w:rPr>
            </w:pPr>
            <w:r w:rsidRPr="00491441">
              <w:rPr>
                <w:sz w:val="20"/>
                <w:szCs w:val="20"/>
              </w:rPr>
              <w:t>Скважина «в/ч 30030»</w:t>
            </w:r>
          </w:p>
        </w:tc>
        <w:tc>
          <w:tcPr>
            <w:tcW w:w="2663" w:type="pct"/>
            <w:shd w:val="clear" w:color="auto" w:fill="auto"/>
          </w:tcPr>
          <w:p w14:paraId="49D20A5A" w14:textId="4A4E2D06" w:rsidR="00A24BF9" w:rsidRPr="00491441" w:rsidRDefault="00A24BF9" w:rsidP="00E908B0">
            <w:pPr>
              <w:spacing w:line="240" w:lineRule="auto"/>
              <w:jc w:val="left"/>
              <w:rPr>
                <w:sz w:val="20"/>
                <w:szCs w:val="20"/>
              </w:rPr>
            </w:pPr>
            <w:r w:rsidRPr="00491441">
              <w:rPr>
                <w:sz w:val="20"/>
                <w:szCs w:val="20"/>
              </w:rPr>
              <w:t>п. Пеледуй, ул. Майская</w:t>
            </w:r>
          </w:p>
        </w:tc>
        <w:tc>
          <w:tcPr>
            <w:tcW w:w="824" w:type="pct"/>
            <w:shd w:val="clear" w:color="auto" w:fill="auto"/>
            <w:vAlign w:val="center"/>
          </w:tcPr>
          <w:p w14:paraId="19E3EBB9" w14:textId="450E8F18" w:rsidR="00A24BF9" w:rsidRPr="00491441" w:rsidRDefault="00A24BF9" w:rsidP="00E908B0">
            <w:pPr>
              <w:spacing w:line="240" w:lineRule="auto"/>
              <w:jc w:val="center"/>
              <w:rPr>
                <w:sz w:val="20"/>
                <w:szCs w:val="20"/>
              </w:rPr>
            </w:pPr>
            <w:r w:rsidRPr="00491441">
              <w:rPr>
                <w:sz w:val="20"/>
                <w:szCs w:val="20"/>
              </w:rPr>
              <w:t>-</w:t>
            </w:r>
          </w:p>
        </w:tc>
      </w:tr>
      <w:tr w:rsidR="00A24BF9" w:rsidRPr="00491441" w14:paraId="75CCDF15" w14:textId="77777777" w:rsidTr="00396709">
        <w:tc>
          <w:tcPr>
            <w:tcW w:w="427" w:type="pct"/>
          </w:tcPr>
          <w:p w14:paraId="3E95C6A3"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12F238CE" w14:textId="3101E806" w:rsidR="00A24BF9" w:rsidRPr="00491441" w:rsidRDefault="00A24BF9" w:rsidP="00E908B0">
            <w:pPr>
              <w:spacing w:line="240" w:lineRule="auto"/>
              <w:ind w:left="-105" w:right="-108"/>
              <w:jc w:val="center"/>
              <w:rPr>
                <w:sz w:val="20"/>
                <w:szCs w:val="20"/>
              </w:rPr>
            </w:pPr>
            <w:r w:rsidRPr="00491441">
              <w:rPr>
                <w:sz w:val="20"/>
                <w:szCs w:val="20"/>
              </w:rPr>
              <w:t>Водоем «Пионерская»</w:t>
            </w:r>
          </w:p>
        </w:tc>
        <w:tc>
          <w:tcPr>
            <w:tcW w:w="2663" w:type="pct"/>
            <w:shd w:val="clear" w:color="auto" w:fill="auto"/>
          </w:tcPr>
          <w:p w14:paraId="7179E54A" w14:textId="75A237B9" w:rsidR="00A24BF9" w:rsidRPr="00491441" w:rsidRDefault="00A24BF9" w:rsidP="00E908B0">
            <w:pPr>
              <w:spacing w:line="240" w:lineRule="auto"/>
              <w:jc w:val="left"/>
              <w:rPr>
                <w:sz w:val="20"/>
                <w:szCs w:val="20"/>
              </w:rPr>
            </w:pPr>
            <w:r w:rsidRPr="00491441">
              <w:rPr>
                <w:sz w:val="20"/>
                <w:szCs w:val="20"/>
              </w:rPr>
              <w:t>п. Пеледуй, ул. Пионерская</w:t>
            </w:r>
          </w:p>
        </w:tc>
        <w:tc>
          <w:tcPr>
            <w:tcW w:w="824" w:type="pct"/>
            <w:shd w:val="clear" w:color="auto" w:fill="auto"/>
            <w:vAlign w:val="center"/>
          </w:tcPr>
          <w:p w14:paraId="6C5E3966" w14:textId="5A945D64" w:rsidR="00A24BF9" w:rsidRPr="00491441" w:rsidRDefault="00A24BF9" w:rsidP="00E908B0">
            <w:pPr>
              <w:spacing w:line="240" w:lineRule="auto"/>
              <w:jc w:val="center"/>
              <w:rPr>
                <w:sz w:val="20"/>
                <w:szCs w:val="20"/>
              </w:rPr>
            </w:pPr>
            <w:r w:rsidRPr="00491441">
              <w:rPr>
                <w:sz w:val="20"/>
                <w:szCs w:val="20"/>
              </w:rPr>
              <w:t>80</w:t>
            </w:r>
          </w:p>
        </w:tc>
      </w:tr>
      <w:tr w:rsidR="00A24BF9" w:rsidRPr="00491441" w14:paraId="07E6F612" w14:textId="77777777" w:rsidTr="00396709">
        <w:tc>
          <w:tcPr>
            <w:tcW w:w="427" w:type="pct"/>
          </w:tcPr>
          <w:p w14:paraId="03DFDD58"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3E3B30F1" w14:textId="2AC7ADC5"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7FD15B53" w14:textId="3D9C90AD" w:rsidR="00A24BF9" w:rsidRPr="00491441" w:rsidRDefault="00A24BF9" w:rsidP="00E908B0">
            <w:pPr>
              <w:spacing w:line="240" w:lineRule="auto"/>
              <w:jc w:val="left"/>
              <w:rPr>
                <w:sz w:val="20"/>
                <w:szCs w:val="20"/>
              </w:rPr>
            </w:pPr>
            <w:r w:rsidRPr="00491441">
              <w:rPr>
                <w:sz w:val="20"/>
                <w:szCs w:val="20"/>
              </w:rPr>
              <w:t>п. Пеледуй, ул. Октябрьская, 40</w:t>
            </w:r>
          </w:p>
        </w:tc>
        <w:tc>
          <w:tcPr>
            <w:tcW w:w="824" w:type="pct"/>
            <w:shd w:val="clear" w:color="auto" w:fill="auto"/>
            <w:vAlign w:val="center"/>
          </w:tcPr>
          <w:p w14:paraId="1DA96DD3" w14:textId="08CF9EB9"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07F80D56" w14:textId="77777777" w:rsidTr="00396709">
        <w:tc>
          <w:tcPr>
            <w:tcW w:w="427" w:type="pct"/>
          </w:tcPr>
          <w:p w14:paraId="5ABE5AE9"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53B29487" w14:textId="49621D5B"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04F8F0DD" w14:textId="0FF394AE" w:rsidR="00A24BF9" w:rsidRPr="00491441" w:rsidRDefault="00A24BF9" w:rsidP="00E908B0">
            <w:pPr>
              <w:spacing w:line="240" w:lineRule="auto"/>
              <w:jc w:val="left"/>
              <w:rPr>
                <w:sz w:val="20"/>
                <w:szCs w:val="20"/>
              </w:rPr>
            </w:pPr>
            <w:r w:rsidRPr="00491441">
              <w:rPr>
                <w:sz w:val="20"/>
                <w:szCs w:val="20"/>
              </w:rPr>
              <w:t>п. Пеледуй, ул. Советская, 88</w:t>
            </w:r>
          </w:p>
        </w:tc>
        <w:tc>
          <w:tcPr>
            <w:tcW w:w="824" w:type="pct"/>
            <w:shd w:val="clear" w:color="auto" w:fill="auto"/>
            <w:vAlign w:val="center"/>
          </w:tcPr>
          <w:p w14:paraId="5D3CFE63" w14:textId="2008C712"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0CBE2092" w14:textId="77777777" w:rsidTr="00396709">
        <w:tc>
          <w:tcPr>
            <w:tcW w:w="427" w:type="pct"/>
          </w:tcPr>
          <w:p w14:paraId="10D5E1CC"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78441756" w14:textId="540D0E24"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67404257" w14:textId="5E6259FD" w:rsidR="00A24BF9" w:rsidRPr="00491441" w:rsidRDefault="00A24BF9" w:rsidP="00E908B0">
            <w:pPr>
              <w:spacing w:line="240" w:lineRule="auto"/>
              <w:jc w:val="left"/>
              <w:rPr>
                <w:sz w:val="20"/>
                <w:szCs w:val="20"/>
              </w:rPr>
            </w:pPr>
            <w:r w:rsidRPr="00491441">
              <w:rPr>
                <w:sz w:val="20"/>
                <w:szCs w:val="20"/>
              </w:rPr>
              <w:t>п. Пеледуй, ул. Центральная, 18</w:t>
            </w:r>
          </w:p>
        </w:tc>
        <w:tc>
          <w:tcPr>
            <w:tcW w:w="824" w:type="pct"/>
            <w:shd w:val="clear" w:color="auto" w:fill="auto"/>
            <w:vAlign w:val="center"/>
          </w:tcPr>
          <w:p w14:paraId="273DE670" w14:textId="0BC9C94C"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728389DB" w14:textId="77777777" w:rsidTr="00396709">
        <w:tc>
          <w:tcPr>
            <w:tcW w:w="427" w:type="pct"/>
          </w:tcPr>
          <w:p w14:paraId="47E52B41"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3DB93B9F" w14:textId="13E44C01"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063128E5" w14:textId="37C24931" w:rsidR="00A24BF9" w:rsidRPr="00491441" w:rsidRDefault="00A24BF9" w:rsidP="00E908B0">
            <w:pPr>
              <w:spacing w:line="240" w:lineRule="auto"/>
              <w:jc w:val="left"/>
              <w:rPr>
                <w:sz w:val="20"/>
                <w:szCs w:val="20"/>
              </w:rPr>
            </w:pPr>
            <w:r w:rsidRPr="00491441">
              <w:rPr>
                <w:sz w:val="20"/>
                <w:szCs w:val="20"/>
              </w:rPr>
              <w:t>п. Пеледуй, ул. Молодежная, 3</w:t>
            </w:r>
          </w:p>
        </w:tc>
        <w:tc>
          <w:tcPr>
            <w:tcW w:w="824" w:type="pct"/>
            <w:shd w:val="clear" w:color="auto" w:fill="auto"/>
            <w:vAlign w:val="center"/>
          </w:tcPr>
          <w:p w14:paraId="26FA7C69" w14:textId="573C0E39"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67AD30B3" w14:textId="77777777" w:rsidTr="00396709">
        <w:tc>
          <w:tcPr>
            <w:tcW w:w="427" w:type="pct"/>
          </w:tcPr>
          <w:p w14:paraId="1EF7C30A"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22021833" w14:textId="38447C6F"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45672489" w14:textId="5E5B451A" w:rsidR="00A24BF9" w:rsidRPr="00491441" w:rsidRDefault="00A24BF9" w:rsidP="00E908B0">
            <w:pPr>
              <w:spacing w:line="240" w:lineRule="auto"/>
              <w:jc w:val="left"/>
              <w:rPr>
                <w:sz w:val="20"/>
                <w:szCs w:val="20"/>
              </w:rPr>
            </w:pPr>
            <w:r w:rsidRPr="00491441">
              <w:rPr>
                <w:sz w:val="20"/>
                <w:szCs w:val="20"/>
              </w:rPr>
              <w:t>п. Пеледуй, ул. Пионерская, 4</w:t>
            </w:r>
          </w:p>
        </w:tc>
        <w:tc>
          <w:tcPr>
            <w:tcW w:w="824" w:type="pct"/>
            <w:shd w:val="clear" w:color="auto" w:fill="auto"/>
            <w:vAlign w:val="center"/>
          </w:tcPr>
          <w:p w14:paraId="20F1649A" w14:textId="35FA8197"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3DD4C770" w14:textId="77777777" w:rsidTr="00396709">
        <w:tc>
          <w:tcPr>
            <w:tcW w:w="427" w:type="pct"/>
          </w:tcPr>
          <w:p w14:paraId="194BB7B6"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vAlign w:val="center"/>
          </w:tcPr>
          <w:p w14:paraId="08D37665" w14:textId="36667F66" w:rsidR="00A24BF9" w:rsidRPr="00491441" w:rsidRDefault="00A24BF9" w:rsidP="00E908B0">
            <w:pPr>
              <w:spacing w:line="240" w:lineRule="auto"/>
              <w:ind w:left="-105" w:right="-108"/>
              <w:jc w:val="center"/>
              <w:rPr>
                <w:sz w:val="20"/>
                <w:szCs w:val="20"/>
              </w:rPr>
            </w:pPr>
            <w:r w:rsidRPr="00491441">
              <w:rPr>
                <w:sz w:val="20"/>
                <w:szCs w:val="20"/>
              </w:rPr>
              <w:t>Сборник тех. воды</w:t>
            </w:r>
          </w:p>
        </w:tc>
        <w:tc>
          <w:tcPr>
            <w:tcW w:w="2663" w:type="pct"/>
            <w:shd w:val="clear" w:color="auto" w:fill="auto"/>
          </w:tcPr>
          <w:p w14:paraId="3371B9CA" w14:textId="159043DF" w:rsidR="00A24BF9" w:rsidRPr="00491441" w:rsidRDefault="00A24BF9" w:rsidP="00E908B0">
            <w:pPr>
              <w:spacing w:line="240" w:lineRule="auto"/>
              <w:jc w:val="left"/>
              <w:rPr>
                <w:sz w:val="20"/>
                <w:szCs w:val="20"/>
              </w:rPr>
            </w:pPr>
            <w:r w:rsidRPr="00491441">
              <w:rPr>
                <w:sz w:val="20"/>
                <w:szCs w:val="20"/>
              </w:rPr>
              <w:t>п. Пеледуй, ул. Пионерская, 9</w:t>
            </w:r>
          </w:p>
        </w:tc>
        <w:tc>
          <w:tcPr>
            <w:tcW w:w="824" w:type="pct"/>
            <w:shd w:val="clear" w:color="auto" w:fill="auto"/>
            <w:vAlign w:val="center"/>
          </w:tcPr>
          <w:p w14:paraId="2CF13D98" w14:textId="664A525F" w:rsidR="00A24BF9" w:rsidRPr="00491441" w:rsidRDefault="00A24BF9" w:rsidP="00E908B0">
            <w:pPr>
              <w:spacing w:line="240" w:lineRule="auto"/>
              <w:jc w:val="center"/>
              <w:rPr>
                <w:sz w:val="20"/>
                <w:szCs w:val="20"/>
              </w:rPr>
            </w:pPr>
            <w:r w:rsidRPr="00491441">
              <w:rPr>
                <w:sz w:val="20"/>
                <w:szCs w:val="20"/>
              </w:rPr>
              <w:t>15</w:t>
            </w:r>
          </w:p>
        </w:tc>
      </w:tr>
      <w:tr w:rsidR="00A24BF9" w:rsidRPr="00491441" w14:paraId="71590E9C" w14:textId="77777777" w:rsidTr="00396709">
        <w:tc>
          <w:tcPr>
            <w:tcW w:w="427" w:type="pct"/>
          </w:tcPr>
          <w:p w14:paraId="22F03425"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740D21A4" w14:textId="441879FC" w:rsidR="00A24BF9" w:rsidRPr="00491441" w:rsidRDefault="00A24BF9" w:rsidP="00E908B0">
            <w:pPr>
              <w:spacing w:line="240" w:lineRule="auto"/>
              <w:ind w:left="-105" w:right="-108"/>
              <w:jc w:val="center"/>
              <w:rPr>
                <w:sz w:val="20"/>
                <w:szCs w:val="20"/>
              </w:rPr>
            </w:pPr>
            <w:r w:rsidRPr="00491441">
              <w:rPr>
                <w:sz w:val="20"/>
                <w:szCs w:val="20"/>
              </w:rPr>
              <w:t>Водонапорная башня</w:t>
            </w:r>
          </w:p>
        </w:tc>
        <w:tc>
          <w:tcPr>
            <w:tcW w:w="2663" w:type="pct"/>
            <w:shd w:val="clear" w:color="auto" w:fill="auto"/>
          </w:tcPr>
          <w:p w14:paraId="36D0853E" w14:textId="0B8606D7" w:rsidR="00A24BF9" w:rsidRPr="00491441" w:rsidRDefault="00A24BF9" w:rsidP="00E908B0">
            <w:pPr>
              <w:spacing w:line="240" w:lineRule="auto"/>
              <w:jc w:val="left"/>
              <w:rPr>
                <w:sz w:val="20"/>
                <w:szCs w:val="20"/>
              </w:rPr>
            </w:pPr>
            <w:r w:rsidRPr="00491441">
              <w:rPr>
                <w:sz w:val="20"/>
                <w:szCs w:val="20"/>
              </w:rPr>
              <w:t>п. Пеледуй</w:t>
            </w:r>
          </w:p>
        </w:tc>
        <w:tc>
          <w:tcPr>
            <w:tcW w:w="824" w:type="pct"/>
            <w:shd w:val="clear" w:color="auto" w:fill="auto"/>
          </w:tcPr>
          <w:p w14:paraId="78946E51" w14:textId="503607AE" w:rsidR="00A24BF9" w:rsidRPr="00491441" w:rsidRDefault="00A24BF9" w:rsidP="00E908B0">
            <w:pPr>
              <w:spacing w:line="240" w:lineRule="auto"/>
              <w:jc w:val="center"/>
              <w:rPr>
                <w:sz w:val="20"/>
                <w:szCs w:val="20"/>
              </w:rPr>
            </w:pPr>
            <w:r w:rsidRPr="00491441">
              <w:rPr>
                <w:sz w:val="20"/>
                <w:szCs w:val="20"/>
              </w:rPr>
              <w:t>16</w:t>
            </w:r>
          </w:p>
        </w:tc>
      </w:tr>
      <w:tr w:rsidR="00A24BF9" w:rsidRPr="00491441" w14:paraId="081507C3" w14:textId="77777777" w:rsidTr="00396709">
        <w:tc>
          <w:tcPr>
            <w:tcW w:w="427" w:type="pct"/>
          </w:tcPr>
          <w:p w14:paraId="0ECCC376" w14:textId="77777777" w:rsidR="00A24BF9" w:rsidRPr="00491441" w:rsidRDefault="00A24BF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shd w:val="clear" w:color="auto" w:fill="auto"/>
          </w:tcPr>
          <w:p w14:paraId="37F50543" w14:textId="77777777" w:rsidR="00A24BF9" w:rsidRPr="00491441" w:rsidRDefault="00A24BF9" w:rsidP="00E908B0">
            <w:pPr>
              <w:spacing w:line="240" w:lineRule="auto"/>
              <w:ind w:left="-105" w:right="-108"/>
              <w:jc w:val="center"/>
              <w:rPr>
                <w:sz w:val="20"/>
                <w:szCs w:val="20"/>
              </w:rPr>
            </w:pPr>
            <w:r w:rsidRPr="00491441">
              <w:rPr>
                <w:sz w:val="20"/>
                <w:szCs w:val="20"/>
              </w:rPr>
              <w:t xml:space="preserve">Естественные источники </w:t>
            </w:r>
          </w:p>
          <w:p w14:paraId="6073500B" w14:textId="097A3947" w:rsidR="00A24BF9" w:rsidRPr="00491441" w:rsidRDefault="00A24BF9" w:rsidP="00E908B0">
            <w:pPr>
              <w:spacing w:line="240" w:lineRule="auto"/>
              <w:ind w:left="-105" w:right="-108"/>
              <w:jc w:val="center"/>
              <w:rPr>
                <w:sz w:val="20"/>
                <w:szCs w:val="20"/>
              </w:rPr>
            </w:pPr>
            <w:r w:rsidRPr="00491441">
              <w:rPr>
                <w:sz w:val="20"/>
                <w:szCs w:val="20"/>
              </w:rPr>
              <w:t>(</w:t>
            </w:r>
            <w:r w:rsidR="00272460" w:rsidRPr="00491441">
              <w:rPr>
                <w:sz w:val="20"/>
                <w:szCs w:val="20"/>
              </w:rPr>
              <w:t>р. Нюя, озера</w:t>
            </w:r>
            <w:r w:rsidRPr="00491441">
              <w:rPr>
                <w:sz w:val="20"/>
                <w:szCs w:val="20"/>
              </w:rPr>
              <w:t>)</w:t>
            </w:r>
          </w:p>
        </w:tc>
        <w:tc>
          <w:tcPr>
            <w:tcW w:w="2663" w:type="pct"/>
            <w:shd w:val="clear" w:color="auto" w:fill="auto"/>
          </w:tcPr>
          <w:p w14:paraId="42D2AF74" w14:textId="5D5197BF" w:rsidR="00A24BF9" w:rsidRPr="00491441" w:rsidRDefault="00A24BF9" w:rsidP="00E908B0">
            <w:pPr>
              <w:spacing w:line="240" w:lineRule="auto"/>
              <w:jc w:val="left"/>
              <w:rPr>
                <w:sz w:val="20"/>
                <w:szCs w:val="20"/>
              </w:rPr>
            </w:pPr>
            <w:r w:rsidRPr="00491441">
              <w:rPr>
                <w:sz w:val="20"/>
                <w:szCs w:val="20"/>
              </w:rPr>
              <w:t>с. Беченча</w:t>
            </w:r>
          </w:p>
        </w:tc>
        <w:tc>
          <w:tcPr>
            <w:tcW w:w="824" w:type="pct"/>
            <w:shd w:val="clear" w:color="auto" w:fill="auto"/>
          </w:tcPr>
          <w:p w14:paraId="27A1DFD7" w14:textId="7D546935" w:rsidR="00A24BF9" w:rsidRPr="00491441" w:rsidRDefault="00A24BF9" w:rsidP="00E908B0">
            <w:pPr>
              <w:spacing w:line="240" w:lineRule="auto"/>
              <w:jc w:val="center"/>
              <w:rPr>
                <w:sz w:val="20"/>
                <w:szCs w:val="20"/>
              </w:rPr>
            </w:pPr>
            <w:r w:rsidRPr="00491441">
              <w:rPr>
                <w:sz w:val="20"/>
                <w:szCs w:val="20"/>
              </w:rPr>
              <w:t>-</w:t>
            </w:r>
          </w:p>
        </w:tc>
      </w:tr>
      <w:tr w:rsidR="00272460" w:rsidRPr="00491441" w14:paraId="74187534" w14:textId="77777777" w:rsidTr="00396709">
        <w:tc>
          <w:tcPr>
            <w:tcW w:w="427" w:type="pct"/>
          </w:tcPr>
          <w:p w14:paraId="3251DCE5" w14:textId="77777777" w:rsidR="00272460" w:rsidRPr="00491441" w:rsidRDefault="00272460"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shd w:val="clear" w:color="auto" w:fill="auto"/>
          </w:tcPr>
          <w:p w14:paraId="09940D98" w14:textId="30F41470" w:rsidR="00272460" w:rsidRPr="00491441" w:rsidRDefault="00272460" w:rsidP="00E908B0">
            <w:pPr>
              <w:spacing w:line="240" w:lineRule="auto"/>
              <w:ind w:left="-105" w:right="-108"/>
              <w:jc w:val="center"/>
              <w:rPr>
                <w:sz w:val="20"/>
                <w:szCs w:val="20"/>
              </w:rPr>
            </w:pPr>
            <w:r w:rsidRPr="00491441">
              <w:rPr>
                <w:sz w:val="20"/>
                <w:szCs w:val="20"/>
              </w:rPr>
              <w:t>Противопожарная емкость</w:t>
            </w:r>
          </w:p>
        </w:tc>
        <w:tc>
          <w:tcPr>
            <w:tcW w:w="2663" w:type="pct"/>
            <w:shd w:val="clear" w:color="auto" w:fill="auto"/>
          </w:tcPr>
          <w:p w14:paraId="0FDA2FE0" w14:textId="58DE65A6" w:rsidR="00272460" w:rsidRPr="00491441" w:rsidRDefault="00272460" w:rsidP="00E908B0">
            <w:pPr>
              <w:spacing w:line="240" w:lineRule="auto"/>
              <w:jc w:val="left"/>
              <w:rPr>
                <w:sz w:val="20"/>
                <w:szCs w:val="20"/>
              </w:rPr>
            </w:pPr>
            <w:r w:rsidRPr="00491441">
              <w:rPr>
                <w:sz w:val="20"/>
                <w:szCs w:val="20"/>
              </w:rPr>
              <w:t>с. Беченча</w:t>
            </w:r>
          </w:p>
        </w:tc>
        <w:tc>
          <w:tcPr>
            <w:tcW w:w="824" w:type="pct"/>
            <w:shd w:val="clear" w:color="auto" w:fill="auto"/>
          </w:tcPr>
          <w:p w14:paraId="406B6BEF" w14:textId="66EE8405" w:rsidR="00272460" w:rsidRPr="00491441" w:rsidRDefault="00272460" w:rsidP="00E908B0">
            <w:pPr>
              <w:spacing w:line="240" w:lineRule="auto"/>
              <w:jc w:val="center"/>
              <w:rPr>
                <w:sz w:val="20"/>
                <w:szCs w:val="20"/>
              </w:rPr>
            </w:pPr>
            <w:r w:rsidRPr="00491441">
              <w:rPr>
                <w:sz w:val="20"/>
                <w:szCs w:val="20"/>
              </w:rPr>
              <w:t>-</w:t>
            </w:r>
          </w:p>
        </w:tc>
      </w:tr>
      <w:tr w:rsidR="00272460" w:rsidRPr="00491441" w14:paraId="55714263" w14:textId="77777777" w:rsidTr="00396709">
        <w:tc>
          <w:tcPr>
            <w:tcW w:w="427" w:type="pct"/>
          </w:tcPr>
          <w:p w14:paraId="67C063D2" w14:textId="77777777" w:rsidR="00272460" w:rsidRPr="00491441" w:rsidRDefault="00272460"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72817F9B" w14:textId="77777777" w:rsidR="00272460" w:rsidRPr="00491441" w:rsidRDefault="00272460" w:rsidP="00E908B0">
            <w:pPr>
              <w:spacing w:line="240" w:lineRule="auto"/>
              <w:ind w:left="-105" w:right="-108"/>
              <w:jc w:val="center"/>
              <w:rPr>
                <w:sz w:val="20"/>
                <w:szCs w:val="20"/>
              </w:rPr>
            </w:pPr>
            <w:r w:rsidRPr="00491441">
              <w:rPr>
                <w:sz w:val="20"/>
                <w:szCs w:val="20"/>
              </w:rPr>
              <w:t xml:space="preserve">Естественные источники </w:t>
            </w:r>
          </w:p>
          <w:p w14:paraId="5AC25B42" w14:textId="6D095B30" w:rsidR="00272460" w:rsidRPr="00491441" w:rsidRDefault="00272460" w:rsidP="00E908B0">
            <w:pPr>
              <w:spacing w:line="240" w:lineRule="auto"/>
              <w:ind w:left="-105" w:right="-108"/>
              <w:jc w:val="center"/>
              <w:rPr>
                <w:sz w:val="20"/>
                <w:szCs w:val="20"/>
              </w:rPr>
            </w:pPr>
            <w:r w:rsidRPr="00491441">
              <w:rPr>
                <w:sz w:val="20"/>
                <w:szCs w:val="20"/>
              </w:rPr>
              <w:t>(пруды и реки)</w:t>
            </w:r>
          </w:p>
        </w:tc>
        <w:tc>
          <w:tcPr>
            <w:tcW w:w="2663" w:type="pct"/>
            <w:shd w:val="clear" w:color="auto" w:fill="auto"/>
          </w:tcPr>
          <w:p w14:paraId="6D33E95C" w14:textId="4445B119" w:rsidR="00272460" w:rsidRPr="00491441" w:rsidRDefault="00272460" w:rsidP="00E908B0">
            <w:pPr>
              <w:spacing w:line="240" w:lineRule="auto"/>
              <w:jc w:val="left"/>
              <w:rPr>
                <w:sz w:val="20"/>
                <w:szCs w:val="20"/>
              </w:rPr>
            </w:pPr>
            <w:r w:rsidRPr="00491441">
              <w:rPr>
                <w:sz w:val="20"/>
                <w:szCs w:val="20"/>
              </w:rPr>
              <w:t>с. Натора</w:t>
            </w:r>
          </w:p>
        </w:tc>
        <w:tc>
          <w:tcPr>
            <w:tcW w:w="824" w:type="pct"/>
            <w:shd w:val="clear" w:color="auto" w:fill="auto"/>
          </w:tcPr>
          <w:p w14:paraId="7B8C6E52" w14:textId="556EDD31" w:rsidR="00272460" w:rsidRPr="00491441" w:rsidRDefault="00272460" w:rsidP="00E908B0">
            <w:pPr>
              <w:spacing w:line="240" w:lineRule="auto"/>
              <w:jc w:val="center"/>
              <w:rPr>
                <w:sz w:val="20"/>
                <w:szCs w:val="20"/>
              </w:rPr>
            </w:pPr>
            <w:r w:rsidRPr="00491441">
              <w:rPr>
                <w:sz w:val="20"/>
                <w:szCs w:val="20"/>
              </w:rPr>
              <w:t>-</w:t>
            </w:r>
          </w:p>
        </w:tc>
      </w:tr>
      <w:tr w:rsidR="00272460" w:rsidRPr="00491441" w14:paraId="54863D86" w14:textId="77777777" w:rsidTr="00396709">
        <w:trPr>
          <w:trHeight w:val="431"/>
        </w:trPr>
        <w:tc>
          <w:tcPr>
            <w:tcW w:w="427" w:type="pct"/>
          </w:tcPr>
          <w:p w14:paraId="6848BA92" w14:textId="77777777" w:rsidR="00272460" w:rsidRPr="00491441" w:rsidRDefault="00272460"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Pr>
          <w:p w14:paraId="492A5066" w14:textId="07577BDB" w:rsidR="00272460" w:rsidRPr="00491441" w:rsidRDefault="00DE6B68" w:rsidP="00E908B0">
            <w:pPr>
              <w:spacing w:line="240" w:lineRule="auto"/>
              <w:ind w:left="-105" w:right="-108"/>
              <w:jc w:val="center"/>
              <w:rPr>
                <w:sz w:val="20"/>
                <w:szCs w:val="20"/>
              </w:rPr>
            </w:pPr>
            <w:r w:rsidRPr="00491441">
              <w:rPr>
                <w:sz w:val="20"/>
                <w:szCs w:val="20"/>
              </w:rPr>
              <w:t>Естественные и искусственные водоемы</w:t>
            </w:r>
          </w:p>
        </w:tc>
        <w:tc>
          <w:tcPr>
            <w:tcW w:w="2663" w:type="pct"/>
            <w:shd w:val="clear" w:color="auto" w:fill="auto"/>
          </w:tcPr>
          <w:p w14:paraId="775B3F54" w14:textId="7ACBF6DB" w:rsidR="00272460" w:rsidRPr="00491441" w:rsidRDefault="00272460" w:rsidP="00E908B0">
            <w:pPr>
              <w:spacing w:line="240" w:lineRule="auto"/>
              <w:jc w:val="left"/>
              <w:rPr>
                <w:sz w:val="20"/>
                <w:szCs w:val="20"/>
              </w:rPr>
            </w:pPr>
            <w:r w:rsidRPr="00491441">
              <w:rPr>
                <w:sz w:val="20"/>
                <w:szCs w:val="20"/>
              </w:rPr>
              <w:t>г. Ленск</w:t>
            </w:r>
          </w:p>
        </w:tc>
        <w:tc>
          <w:tcPr>
            <w:tcW w:w="824" w:type="pct"/>
            <w:shd w:val="clear" w:color="auto" w:fill="auto"/>
          </w:tcPr>
          <w:p w14:paraId="02997766" w14:textId="4C530C9D" w:rsidR="00272460" w:rsidRPr="00491441" w:rsidRDefault="00272460" w:rsidP="00E908B0">
            <w:pPr>
              <w:spacing w:line="240" w:lineRule="auto"/>
              <w:jc w:val="center"/>
              <w:rPr>
                <w:sz w:val="20"/>
                <w:szCs w:val="20"/>
              </w:rPr>
            </w:pPr>
            <w:r w:rsidRPr="00491441">
              <w:rPr>
                <w:sz w:val="20"/>
                <w:szCs w:val="20"/>
              </w:rPr>
              <w:t>-</w:t>
            </w:r>
          </w:p>
        </w:tc>
      </w:tr>
      <w:tr w:rsidR="00396709" w:rsidRPr="00491441" w14:paraId="0BAAAF51" w14:textId="0A4D9E47"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0488F91C" w14:textId="1940D757" w:rsidR="00396709" w:rsidRPr="00491441" w:rsidRDefault="00396709" w:rsidP="00E908B0">
            <w:pPr>
              <w:pStyle w:val="afb"/>
              <w:numPr>
                <w:ilvl w:val="0"/>
                <w:numId w:val="115"/>
              </w:numPr>
              <w:spacing w:after="0" w:line="240" w:lineRule="auto"/>
              <w:ind w:left="-113" w:right="-108"/>
              <w:jc w:val="center"/>
            </w:pPr>
          </w:p>
        </w:tc>
        <w:tc>
          <w:tcPr>
            <w:tcW w:w="1086" w:type="pct"/>
            <w:tcBorders>
              <w:top w:val="nil"/>
              <w:left w:val="single" w:sz="4" w:space="0" w:color="auto"/>
              <w:bottom w:val="single" w:sz="4" w:space="0" w:color="auto"/>
              <w:right w:val="nil"/>
            </w:tcBorders>
            <w:noWrap/>
          </w:tcPr>
          <w:p w14:paraId="477F2B47" w14:textId="7B44A6BB"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74AC28EB" w14:textId="37D11E73" w:rsidR="00396709" w:rsidRPr="00491441" w:rsidRDefault="00396709" w:rsidP="00E908B0">
            <w:pPr>
              <w:spacing w:line="240" w:lineRule="auto"/>
              <w:jc w:val="left"/>
              <w:rPr>
                <w:rFonts w:eastAsia="Times New Roman"/>
                <w:color w:val="000000"/>
                <w:sz w:val="20"/>
                <w:szCs w:val="20"/>
                <w:vertAlign w:val="superscript"/>
                <w:lang w:eastAsia="ru-RU"/>
              </w:rPr>
            </w:pPr>
            <w:r w:rsidRPr="00491441">
              <w:rPr>
                <w:sz w:val="20"/>
                <w:szCs w:val="20"/>
              </w:rPr>
              <w:t>г. Ленск,</w:t>
            </w:r>
            <w:r w:rsidRPr="00491441">
              <w:rPr>
                <w:rFonts w:eastAsia="Times New Roman"/>
                <w:color w:val="000000"/>
                <w:sz w:val="20"/>
                <w:szCs w:val="20"/>
                <w:lang w:eastAsia="ru-RU"/>
              </w:rPr>
              <w:t xml:space="preserve"> ул. Фурманова 12а</w:t>
            </w:r>
          </w:p>
        </w:tc>
        <w:tc>
          <w:tcPr>
            <w:tcW w:w="824" w:type="pct"/>
            <w:tcBorders>
              <w:top w:val="nil"/>
              <w:left w:val="single" w:sz="4" w:space="0" w:color="auto"/>
              <w:bottom w:val="single" w:sz="4" w:space="0" w:color="auto"/>
              <w:right w:val="single" w:sz="4" w:space="0" w:color="auto"/>
            </w:tcBorders>
          </w:tcPr>
          <w:p w14:paraId="5EBDB5B3" w14:textId="124E4AE7"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w:t>
            </w:r>
          </w:p>
        </w:tc>
      </w:tr>
      <w:tr w:rsidR="00396709" w:rsidRPr="00491441" w14:paraId="5133A940" w14:textId="2EF07ECD"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678DB0A6"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2E14784A" w14:textId="48BE95E9"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62577BC2" w14:textId="11643137" w:rsidR="00396709" w:rsidRPr="00491441" w:rsidRDefault="00396709" w:rsidP="00E908B0">
            <w:pPr>
              <w:spacing w:line="240" w:lineRule="auto"/>
              <w:jc w:val="left"/>
              <w:rPr>
                <w:rFonts w:eastAsia="Times New Roman"/>
                <w:color w:val="000000"/>
                <w:sz w:val="20"/>
                <w:szCs w:val="20"/>
                <w:lang w:eastAsia="ru-RU"/>
              </w:rPr>
            </w:pPr>
            <w:r w:rsidRPr="00491441">
              <w:rPr>
                <w:sz w:val="20"/>
                <w:szCs w:val="20"/>
              </w:rPr>
              <w:t>г. Ленск, у</w:t>
            </w:r>
            <w:r w:rsidRPr="00491441">
              <w:rPr>
                <w:rFonts w:eastAsia="Times New Roman"/>
                <w:color w:val="000000"/>
                <w:sz w:val="20"/>
                <w:szCs w:val="20"/>
                <w:lang w:eastAsia="ru-RU"/>
              </w:rPr>
              <w:t>л. Интернациональная 1/1</w:t>
            </w:r>
          </w:p>
        </w:tc>
        <w:tc>
          <w:tcPr>
            <w:tcW w:w="824" w:type="pct"/>
            <w:tcBorders>
              <w:top w:val="nil"/>
              <w:left w:val="single" w:sz="4" w:space="0" w:color="auto"/>
              <w:bottom w:val="single" w:sz="4" w:space="0" w:color="auto"/>
              <w:right w:val="single" w:sz="4" w:space="0" w:color="auto"/>
            </w:tcBorders>
          </w:tcPr>
          <w:p w14:paraId="5B3D5217" w14:textId="0F52566E"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400</w:t>
            </w:r>
          </w:p>
        </w:tc>
      </w:tr>
      <w:tr w:rsidR="00396709" w:rsidRPr="00491441" w14:paraId="72BBD1E5" w14:textId="5A833178"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4D88FCF9"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45F0EC0B" w14:textId="29AC7C37"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469C3C22" w14:textId="707E551E" w:rsidR="00396709" w:rsidRPr="00491441" w:rsidRDefault="00396709" w:rsidP="00E908B0">
            <w:pPr>
              <w:spacing w:line="240" w:lineRule="auto"/>
              <w:jc w:val="left"/>
              <w:rPr>
                <w:rFonts w:eastAsia="Times New Roman"/>
                <w:color w:val="000000"/>
                <w:sz w:val="20"/>
                <w:szCs w:val="20"/>
                <w:lang w:eastAsia="ru-RU"/>
              </w:rPr>
            </w:pPr>
            <w:r w:rsidRPr="00491441">
              <w:rPr>
                <w:sz w:val="20"/>
                <w:szCs w:val="20"/>
              </w:rPr>
              <w:t>г. Ленск, у</w:t>
            </w:r>
            <w:r w:rsidRPr="00491441">
              <w:rPr>
                <w:rFonts w:eastAsia="Times New Roman"/>
                <w:color w:val="000000"/>
                <w:sz w:val="20"/>
                <w:szCs w:val="20"/>
                <w:lang w:eastAsia="ru-RU"/>
              </w:rPr>
              <w:t>л. Интернациональная 32</w:t>
            </w:r>
          </w:p>
        </w:tc>
        <w:tc>
          <w:tcPr>
            <w:tcW w:w="824" w:type="pct"/>
            <w:tcBorders>
              <w:top w:val="nil"/>
              <w:left w:val="single" w:sz="4" w:space="0" w:color="auto"/>
              <w:bottom w:val="single" w:sz="4" w:space="0" w:color="auto"/>
              <w:right w:val="single" w:sz="4" w:space="0" w:color="auto"/>
            </w:tcBorders>
          </w:tcPr>
          <w:p w14:paraId="760D9EC2" w14:textId="4E05F69F"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323A7FC2" w14:textId="03907456"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73052BDA"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2A702D76" w14:textId="24C58651"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2C8CD7AB" w14:textId="34067684" w:rsidR="00396709" w:rsidRPr="00491441" w:rsidRDefault="00396709" w:rsidP="00E908B0">
            <w:pPr>
              <w:spacing w:line="240" w:lineRule="auto"/>
              <w:jc w:val="left"/>
              <w:rPr>
                <w:rFonts w:eastAsia="Times New Roman"/>
                <w:color w:val="000000"/>
                <w:sz w:val="20"/>
                <w:szCs w:val="20"/>
                <w:lang w:eastAsia="ru-RU"/>
              </w:rPr>
            </w:pPr>
            <w:r w:rsidRPr="00491441">
              <w:rPr>
                <w:sz w:val="20"/>
                <w:szCs w:val="20"/>
              </w:rPr>
              <w:t>г. Ленск, у</w:t>
            </w:r>
            <w:r w:rsidRPr="00491441">
              <w:rPr>
                <w:rFonts w:eastAsia="Times New Roman"/>
                <w:color w:val="000000"/>
                <w:sz w:val="20"/>
                <w:szCs w:val="20"/>
                <w:lang w:eastAsia="ru-RU"/>
              </w:rPr>
              <w:t>л. Советская, 9</w:t>
            </w:r>
          </w:p>
        </w:tc>
        <w:tc>
          <w:tcPr>
            <w:tcW w:w="824" w:type="pct"/>
            <w:tcBorders>
              <w:top w:val="nil"/>
              <w:left w:val="single" w:sz="4" w:space="0" w:color="auto"/>
              <w:bottom w:val="single" w:sz="4" w:space="0" w:color="auto"/>
              <w:right w:val="single" w:sz="4" w:space="0" w:color="auto"/>
            </w:tcBorders>
          </w:tcPr>
          <w:p w14:paraId="57CBC475" w14:textId="7021B162"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w:t>
            </w:r>
          </w:p>
        </w:tc>
      </w:tr>
      <w:tr w:rsidR="00396709" w:rsidRPr="00491441" w14:paraId="3F17AB06" w14:textId="3F3CA5B4"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736DA4A2"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0943F7A4" w14:textId="3306BE76"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0F8010F8" w14:textId="682D77CB" w:rsidR="00396709" w:rsidRPr="00491441" w:rsidRDefault="00F2089A"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color w:val="000000"/>
                <w:sz w:val="20"/>
                <w:szCs w:val="20"/>
                <w:lang w:eastAsia="ru-RU"/>
              </w:rPr>
              <w:t>Ул. Спортивная, 3а</w:t>
            </w:r>
          </w:p>
        </w:tc>
        <w:tc>
          <w:tcPr>
            <w:tcW w:w="824" w:type="pct"/>
            <w:tcBorders>
              <w:top w:val="nil"/>
              <w:left w:val="single" w:sz="4" w:space="0" w:color="auto"/>
              <w:bottom w:val="single" w:sz="4" w:space="0" w:color="auto"/>
              <w:right w:val="single" w:sz="4" w:space="0" w:color="auto"/>
            </w:tcBorders>
          </w:tcPr>
          <w:p w14:paraId="14ADC522" w14:textId="579EFEFA"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w:t>
            </w:r>
          </w:p>
        </w:tc>
      </w:tr>
      <w:tr w:rsidR="00396709" w:rsidRPr="00491441" w14:paraId="08710890" w14:textId="69705B8D"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427" w:type="pct"/>
            <w:tcBorders>
              <w:top w:val="nil"/>
              <w:left w:val="single" w:sz="4" w:space="0" w:color="auto"/>
              <w:bottom w:val="single" w:sz="4" w:space="0" w:color="auto"/>
              <w:right w:val="nil"/>
            </w:tcBorders>
          </w:tcPr>
          <w:p w14:paraId="6B064B2E"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0A08D01D" w14:textId="79725A7F"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0F248E3A" w14:textId="33598827" w:rsidR="00396709" w:rsidRPr="00491441" w:rsidRDefault="00F2089A"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color w:val="000000"/>
                <w:sz w:val="20"/>
                <w:szCs w:val="20"/>
                <w:lang w:eastAsia="ru-RU"/>
              </w:rPr>
              <w:t>Ул. Совхозная, 8а</w:t>
            </w:r>
          </w:p>
        </w:tc>
        <w:tc>
          <w:tcPr>
            <w:tcW w:w="824" w:type="pct"/>
            <w:tcBorders>
              <w:top w:val="nil"/>
              <w:left w:val="single" w:sz="4" w:space="0" w:color="auto"/>
              <w:bottom w:val="single" w:sz="4" w:space="0" w:color="auto"/>
              <w:right w:val="single" w:sz="4" w:space="0" w:color="auto"/>
            </w:tcBorders>
          </w:tcPr>
          <w:p w14:paraId="167524E4" w14:textId="09A898C3"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w:t>
            </w:r>
          </w:p>
        </w:tc>
      </w:tr>
      <w:tr w:rsidR="00396709" w:rsidRPr="00491441" w14:paraId="3E421641" w14:textId="2714EB30"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036CE98E"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73622658" w14:textId="3C1D56FB"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1765FA5A" w14:textId="0CC91F1B" w:rsidR="00396709" w:rsidRPr="00491441" w:rsidRDefault="00F2089A"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1 с правого торца</w:t>
            </w:r>
          </w:p>
        </w:tc>
        <w:tc>
          <w:tcPr>
            <w:tcW w:w="824" w:type="pct"/>
            <w:tcBorders>
              <w:top w:val="nil"/>
              <w:left w:val="single" w:sz="4" w:space="0" w:color="auto"/>
              <w:bottom w:val="single" w:sz="4" w:space="0" w:color="auto"/>
              <w:right w:val="single" w:sz="4" w:space="0" w:color="auto"/>
            </w:tcBorders>
          </w:tcPr>
          <w:p w14:paraId="688F584B" w14:textId="63D07408"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6D519CCC" w14:textId="5E3B1680"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5"/>
        </w:trPr>
        <w:tc>
          <w:tcPr>
            <w:tcW w:w="427" w:type="pct"/>
            <w:tcBorders>
              <w:top w:val="nil"/>
              <w:left w:val="single" w:sz="4" w:space="0" w:color="auto"/>
              <w:bottom w:val="single" w:sz="4" w:space="0" w:color="auto"/>
              <w:right w:val="nil"/>
            </w:tcBorders>
          </w:tcPr>
          <w:p w14:paraId="7125D800"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085C8100" w14:textId="4C9E9CF8"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5FCD981E" w14:textId="1ABB079B" w:rsidR="00396709" w:rsidRPr="00491441" w:rsidRDefault="00F2089A"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7 с задней стороны дома</w:t>
            </w:r>
          </w:p>
        </w:tc>
        <w:tc>
          <w:tcPr>
            <w:tcW w:w="824" w:type="pct"/>
            <w:tcBorders>
              <w:top w:val="nil"/>
              <w:left w:val="single" w:sz="4" w:space="0" w:color="auto"/>
              <w:bottom w:val="single" w:sz="4" w:space="0" w:color="auto"/>
              <w:right w:val="single" w:sz="4" w:space="0" w:color="auto"/>
            </w:tcBorders>
          </w:tcPr>
          <w:p w14:paraId="1BDB23DD" w14:textId="4F0033E4"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6CA107E1" w14:textId="40FB9653"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4"/>
        </w:trPr>
        <w:tc>
          <w:tcPr>
            <w:tcW w:w="427" w:type="pct"/>
            <w:tcBorders>
              <w:top w:val="nil"/>
              <w:left w:val="single" w:sz="4" w:space="0" w:color="auto"/>
              <w:bottom w:val="single" w:sz="4" w:space="0" w:color="auto"/>
              <w:right w:val="nil"/>
            </w:tcBorders>
          </w:tcPr>
          <w:p w14:paraId="48A39B2D"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6EF93F82" w14:textId="7BF8C25D"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6B0652BD" w14:textId="141F9303" w:rsidR="00396709" w:rsidRPr="00491441" w:rsidRDefault="00F2089A"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10 с правого торца дома</w:t>
            </w:r>
          </w:p>
        </w:tc>
        <w:tc>
          <w:tcPr>
            <w:tcW w:w="824" w:type="pct"/>
            <w:tcBorders>
              <w:top w:val="nil"/>
              <w:left w:val="single" w:sz="4" w:space="0" w:color="auto"/>
              <w:bottom w:val="single" w:sz="4" w:space="0" w:color="auto"/>
              <w:right w:val="single" w:sz="4" w:space="0" w:color="auto"/>
            </w:tcBorders>
          </w:tcPr>
          <w:p w14:paraId="0EC2BB1B" w14:textId="55D39BA0"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4CD804FA" w14:textId="5F90C330"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8"/>
        </w:trPr>
        <w:tc>
          <w:tcPr>
            <w:tcW w:w="427" w:type="pct"/>
            <w:tcBorders>
              <w:top w:val="nil"/>
              <w:left w:val="single" w:sz="4" w:space="0" w:color="auto"/>
              <w:bottom w:val="single" w:sz="4" w:space="0" w:color="auto"/>
              <w:right w:val="nil"/>
            </w:tcBorders>
          </w:tcPr>
          <w:p w14:paraId="51B14215"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78B8403D" w14:textId="114555AF"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4F856DF4" w14:textId="2BDAC490"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22 с левого торца дома</w:t>
            </w:r>
          </w:p>
        </w:tc>
        <w:tc>
          <w:tcPr>
            <w:tcW w:w="824" w:type="pct"/>
            <w:tcBorders>
              <w:top w:val="nil"/>
              <w:left w:val="single" w:sz="4" w:space="0" w:color="auto"/>
              <w:bottom w:val="single" w:sz="4" w:space="0" w:color="auto"/>
              <w:right w:val="single" w:sz="4" w:space="0" w:color="auto"/>
            </w:tcBorders>
          </w:tcPr>
          <w:p w14:paraId="4F9CF41C" w14:textId="3206353F"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7D74A90E" w14:textId="534DB0AF"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0FAC6266"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1643D4C6" w14:textId="2BF4E3A1"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43465D43" w14:textId="02B39CC3"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16 с правого торца дома</w:t>
            </w:r>
          </w:p>
        </w:tc>
        <w:tc>
          <w:tcPr>
            <w:tcW w:w="824" w:type="pct"/>
            <w:tcBorders>
              <w:top w:val="nil"/>
              <w:left w:val="single" w:sz="4" w:space="0" w:color="auto"/>
              <w:bottom w:val="single" w:sz="4" w:space="0" w:color="auto"/>
              <w:right w:val="single" w:sz="4" w:space="0" w:color="auto"/>
            </w:tcBorders>
          </w:tcPr>
          <w:p w14:paraId="66801399" w14:textId="33358FD9"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2048324B" w14:textId="5A7CAF3E"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4CF38ABE"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7F86767E" w14:textId="6CCD7525"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647CBC14" w14:textId="3F918D27"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мкр. Мухтуйский возле дома № 15 с задней стороны дома</w:t>
            </w:r>
          </w:p>
        </w:tc>
        <w:tc>
          <w:tcPr>
            <w:tcW w:w="824" w:type="pct"/>
            <w:tcBorders>
              <w:top w:val="nil"/>
              <w:left w:val="single" w:sz="4" w:space="0" w:color="auto"/>
              <w:bottom w:val="single" w:sz="4" w:space="0" w:color="auto"/>
              <w:right w:val="single" w:sz="4" w:space="0" w:color="auto"/>
            </w:tcBorders>
          </w:tcPr>
          <w:p w14:paraId="7C5BD57B" w14:textId="28DC4922"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724B30D0" w14:textId="6A19C877"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47E0C631"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noWrap/>
          </w:tcPr>
          <w:p w14:paraId="0CBE37B9" w14:textId="749DE942"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Пожарный водоем</w:t>
            </w:r>
          </w:p>
        </w:tc>
        <w:tc>
          <w:tcPr>
            <w:tcW w:w="2663" w:type="pct"/>
            <w:tcBorders>
              <w:top w:val="nil"/>
              <w:left w:val="single" w:sz="4" w:space="0" w:color="auto"/>
              <w:bottom w:val="single" w:sz="4" w:space="0" w:color="auto"/>
              <w:right w:val="single" w:sz="4" w:space="0" w:color="auto"/>
            </w:tcBorders>
            <w:noWrap/>
          </w:tcPr>
          <w:p w14:paraId="786C6AD4" w14:textId="4DE0E05E"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color w:val="000000"/>
                <w:sz w:val="20"/>
                <w:szCs w:val="20"/>
                <w:lang w:eastAsia="ru-RU"/>
              </w:rPr>
              <w:t>ул. Спасателей, 25</w:t>
            </w:r>
          </w:p>
        </w:tc>
        <w:tc>
          <w:tcPr>
            <w:tcW w:w="824" w:type="pct"/>
            <w:tcBorders>
              <w:top w:val="nil"/>
              <w:left w:val="single" w:sz="4" w:space="0" w:color="auto"/>
              <w:bottom w:val="single" w:sz="4" w:space="0" w:color="auto"/>
              <w:right w:val="single" w:sz="4" w:space="0" w:color="auto"/>
            </w:tcBorders>
          </w:tcPr>
          <w:p w14:paraId="7A2C75F0" w14:textId="3DE59034"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200</w:t>
            </w:r>
          </w:p>
        </w:tc>
      </w:tr>
      <w:tr w:rsidR="00396709" w:rsidRPr="00491441" w14:paraId="5A5292F0" w14:textId="16B569EE"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0D30FF54"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499C87AF" w14:textId="1980A454"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150E229D" w14:textId="470C66C4"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sz w:val="20"/>
                <w:szCs w:val="20"/>
                <w:lang w:eastAsia="ru-RU"/>
              </w:rPr>
              <w:t>с</w:t>
            </w:r>
            <w:r w:rsidR="00396709" w:rsidRPr="00491441">
              <w:rPr>
                <w:rFonts w:eastAsia="Times New Roman"/>
                <w:sz w:val="20"/>
                <w:szCs w:val="20"/>
                <w:lang w:eastAsia="ru-RU"/>
              </w:rPr>
              <w:t xml:space="preserve"> восточной стороны дома № 4 по пр. Бамовский</w:t>
            </w:r>
          </w:p>
        </w:tc>
        <w:tc>
          <w:tcPr>
            <w:tcW w:w="824" w:type="pct"/>
            <w:tcBorders>
              <w:top w:val="nil"/>
              <w:left w:val="single" w:sz="4" w:space="0" w:color="auto"/>
              <w:bottom w:val="single" w:sz="4" w:space="0" w:color="auto"/>
              <w:right w:val="single" w:sz="4" w:space="0" w:color="auto"/>
            </w:tcBorders>
          </w:tcPr>
          <w:p w14:paraId="48AD9F1C" w14:textId="5E22C1A8"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6486E5E6" w14:textId="47BDD23C"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nil"/>
              <w:right w:val="nil"/>
            </w:tcBorders>
          </w:tcPr>
          <w:p w14:paraId="004397CC"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nil"/>
              <w:right w:val="nil"/>
            </w:tcBorders>
          </w:tcPr>
          <w:p w14:paraId="2CDBD9FB" w14:textId="772CEC73"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09462F07" w14:textId="41CF4744"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sz w:val="20"/>
                <w:szCs w:val="20"/>
                <w:lang w:eastAsia="ru-RU"/>
              </w:rPr>
              <w:t>с</w:t>
            </w:r>
            <w:r w:rsidR="00396709" w:rsidRPr="00491441">
              <w:rPr>
                <w:rFonts w:eastAsia="Times New Roman"/>
                <w:sz w:val="20"/>
                <w:szCs w:val="20"/>
                <w:lang w:eastAsia="ru-RU"/>
              </w:rPr>
              <w:t xml:space="preserve"> тыльной стороны дома № 10 по пр. Бамовский</w:t>
            </w:r>
          </w:p>
        </w:tc>
        <w:tc>
          <w:tcPr>
            <w:tcW w:w="824" w:type="pct"/>
            <w:tcBorders>
              <w:top w:val="nil"/>
              <w:left w:val="single" w:sz="4" w:space="0" w:color="auto"/>
              <w:bottom w:val="single" w:sz="4" w:space="0" w:color="auto"/>
              <w:right w:val="single" w:sz="4" w:space="0" w:color="auto"/>
            </w:tcBorders>
          </w:tcPr>
          <w:p w14:paraId="58371233" w14:textId="766C2657"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09E935CC" w14:textId="53C21687"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single" w:sz="4" w:space="0" w:color="auto"/>
              <w:left w:val="single" w:sz="4" w:space="0" w:color="auto"/>
              <w:bottom w:val="single" w:sz="4" w:space="0" w:color="auto"/>
              <w:right w:val="nil"/>
            </w:tcBorders>
          </w:tcPr>
          <w:p w14:paraId="2C5DB861"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nil"/>
            </w:tcBorders>
          </w:tcPr>
          <w:p w14:paraId="262E97E6" w14:textId="1177F1FD"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6486293F" w14:textId="47EDE248"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sz w:val="20"/>
                <w:szCs w:val="20"/>
                <w:lang w:eastAsia="ru-RU"/>
              </w:rPr>
              <w:t>м</w:t>
            </w:r>
            <w:r w:rsidR="00396709" w:rsidRPr="00491441">
              <w:rPr>
                <w:rFonts w:eastAsia="Times New Roman"/>
                <w:sz w:val="20"/>
                <w:szCs w:val="20"/>
                <w:lang w:eastAsia="ru-RU"/>
              </w:rPr>
              <w:t>ежду 8 и 10 домами по ул. Омская</w:t>
            </w:r>
          </w:p>
        </w:tc>
        <w:tc>
          <w:tcPr>
            <w:tcW w:w="824" w:type="pct"/>
            <w:tcBorders>
              <w:top w:val="nil"/>
              <w:left w:val="single" w:sz="4" w:space="0" w:color="auto"/>
              <w:bottom w:val="single" w:sz="4" w:space="0" w:color="auto"/>
              <w:right w:val="single" w:sz="4" w:space="0" w:color="auto"/>
            </w:tcBorders>
          </w:tcPr>
          <w:p w14:paraId="57E71760" w14:textId="1F364C11"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4E77DAA8" w14:textId="5778B203" w:rsidTr="0039670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52B7E4B9"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52C199C4" w14:textId="418B3447"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6834D90E" w14:textId="0C0EB130"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sz w:val="20"/>
                <w:szCs w:val="20"/>
                <w:lang w:eastAsia="ru-RU"/>
              </w:rPr>
              <w:t>с</w:t>
            </w:r>
            <w:r w:rsidR="00396709" w:rsidRPr="00491441">
              <w:rPr>
                <w:rFonts w:eastAsia="Times New Roman"/>
                <w:sz w:val="20"/>
                <w:szCs w:val="20"/>
                <w:lang w:eastAsia="ru-RU"/>
              </w:rPr>
              <w:t xml:space="preserve"> южной стороны дома №</w:t>
            </w:r>
            <w:r w:rsidR="00F2089A" w:rsidRPr="00491441">
              <w:rPr>
                <w:rFonts w:eastAsia="Times New Roman"/>
                <w:sz w:val="20"/>
                <w:szCs w:val="20"/>
                <w:lang w:eastAsia="ru-RU"/>
              </w:rPr>
              <w:t xml:space="preserve"> </w:t>
            </w:r>
            <w:r w:rsidR="00396709" w:rsidRPr="00491441">
              <w:rPr>
                <w:rFonts w:eastAsia="Times New Roman"/>
                <w:sz w:val="20"/>
                <w:szCs w:val="20"/>
                <w:lang w:eastAsia="ru-RU"/>
              </w:rPr>
              <w:t>40 по пр. Строителей</w:t>
            </w:r>
          </w:p>
        </w:tc>
        <w:tc>
          <w:tcPr>
            <w:tcW w:w="824" w:type="pct"/>
            <w:tcBorders>
              <w:top w:val="nil"/>
              <w:left w:val="single" w:sz="4" w:space="0" w:color="auto"/>
              <w:bottom w:val="single" w:sz="4" w:space="0" w:color="auto"/>
              <w:right w:val="single" w:sz="4" w:space="0" w:color="auto"/>
            </w:tcBorders>
          </w:tcPr>
          <w:p w14:paraId="4C520BC2" w14:textId="2E07CF6B"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0F929DED" w14:textId="0299F62F"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501D6B7D"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670C4070" w14:textId="14615892"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5C10E79F" w14:textId="2AB0276D"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между 7 и 9 домом по</w:t>
            </w:r>
            <w:r w:rsidR="00F2089A" w:rsidRPr="00491441">
              <w:rPr>
                <w:rFonts w:eastAsia="Times New Roman"/>
                <w:sz w:val="20"/>
                <w:szCs w:val="20"/>
                <w:lang w:eastAsia="ru-RU"/>
              </w:rPr>
              <w:t xml:space="preserve"> </w:t>
            </w:r>
            <w:r w:rsidR="00396709" w:rsidRPr="00491441">
              <w:rPr>
                <w:rFonts w:eastAsia="Times New Roman"/>
                <w:sz w:val="20"/>
                <w:szCs w:val="20"/>
                <w:lang w:eastAsia="ru-RU"/>
              </w:rPr>
              <w:t>пр. Строителей</w:t>
            </w:r>
          </w:p>
        </w:tc>
        <w:tc>
          <w:tcPr>
            <w:tcW w:w="824" w:type="pct"/>
            <w:tcBorders>
              <w:top w:val="nil"/>
              <w:left w:val="single" w:sz="4" w:space="0" w:color="auto"/>
              <w:bottom w:val="single" w:sz="4" w:space="0" w:color="auto"/>
              <w:right w:val="single" w:sz="4" w:space="0" w:color="auto"/>
            </w:tcBorders>
          </w:tcPr>
          <w:p w14:paraId="67862158" w14:textId="7CAD006D"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145AC502" w14:textId="1FBA169F"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1"/>
        </w:trPr>
        <w:tc>
          <w:tcPr>
            <w:tcW w:w="427" w:type="pct"/>
            <w:tcBorders>
              <w:top w:val="nil"/>
              <w:left w:val="single" w:sz="4" w:space="0" w:color="auto"/>
              <w:bottom w:val="single" w:sz="4" w:space="0" w:color="auto"/>
              <w:right w:val="nil"/>
            </w:tcBorders>
          </w:tcPr>
          <w:p w14:paraId="19F38ADB"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06C13470" w14:textId="758F852B"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3D056E07" w14:textId="42E541C9"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между 11 и 13 домом по пр. Строителей</w:t>
            </w:r>
          </w:p>
        </w:tc>
        <w:tc>
          <w:tcPr>
            <w:tcW w:w="824" w:type="pct"/>
            <w:tcBorders>
              <w:top w:val="nil"/>
              <w:left w:val="single" w:sz="4" w:space="0" w:color="auto"/>
              <w:bottom w:val="single" w:sz="4" w:space="0" w:color="auto"/>
              <w:right w:val="single" w:sz="4" w:space="0" w:color="auto"/>
            </w:tcBorders>
          </w:tcPr>
          <w:p w14:paraId="4102A096" w14:textId="13F65D85"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6FE45A53" w14:textId="1CD777A1"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single" w:sz="4" w:space="0" w:color="auto"/>
              <w:right w:val="nil"/>
            </w:tcBorders>
          </w:tcPr>
          <w:p w14:paraId="60FB8418"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nil"/>
            </w:tcBorders>
          </w:tcPr>
          <w:p w14:paraId="7944959F" w14:textId="1DF4C24D"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572CE1EE" w14:textId="701996E8"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sz w:val="20"/>
                <w:szCs w:val="20"/>
                <w:lang w:eastAsia="ru-RU"/>
              </w:rPr>
              <w:t>с</w:t>
            </w:r>
            <w:r w:rsidR="00396709" w:rsidRPr="00491441">
              <w:rPr>
                <w:rFonts w:eastAsia="Times New Roman"/>
                <w:sz w:val="20"/>
                <w:szCs w:val="20"/>
                <w:lang w:eastAsia="ru-RU"/>
              </w:rPr>
              <w:t xml:space="preserve"> восточной стороны №</w:t>
            </w:r>
            <w:r w:rsidR="00F2089A" w:rsidRPr="00491441">
              <w:rPr>
                <w:rFonts w:eastAsia="Times New Roman"/>
                <w:sz w:val="20"/>
                <w:szCs w:val="20"/>
                <w:lang w:eastAsia="ru-RU"/>
              </w:rPr>
              <w:t xml:space="preserve"> </w:t>
            </w:r>
            <w:r w:rsidR="00396709" w:rsidRPr="00491441">
              <w:rPr>
                <w:rFonts w:eastAsia="Times New Roman"/>
                <w:sz w:val="20"/>
                <w:szCs w:val="20"/>
                <w:lang w:eastAsia="ru-RU"/>
              </w:rPr>
              <w:t>2 по пр. Строителей</w:t>
            </w:r>
          </w:p>
        </w:tc>
        <w:tc>
          <w:tcPr>
            <w:tcW w:w="824" w:type="pct"/>
            <w:tcBorders>
              <w:top w:val="nil"/>
              <w:left w:val="single" w:sz="4" w:space="0" w:color="auto"/>
              <w:bottom w:val="single" w:sz="4" w:space="0" w:color="auto"/>
              <w:right w:val="single" w:sz="4" w:space="0" w:color="auto"/>
            </w:tcBorders>
          </w:tcPr>
          <w:p w14:paraId="11152CDD" w14:textId="6D6E7DF9"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14AE4DD5" w14:textId="7466D7C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nil"/>
              <w:left w:val="single" w:sz="4" w:space="0" w:color="auto"/>
              <w:bottom w:val="nil"/>
              <w:right w:val="nil"/>
            </w:tcBorders>
          </w:tcPr>
          <w:p w14:paraId="33E7C2C2"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nil"/>
              <w:right w:val="nil"/>
            </w:tcBorders>
            <w:noWrap/>
          </w:tcPr>
          <w:p w14:paraId="266A0D74" w14:textId="51CECB3B"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single" w:sz="4" w:space="0" w:color="auto"/>
              <w:bottom w:val="single" w:sz="4" w:space="0" w:color="auto"/>
              <w:right w:val="single" w:sz="4" w:space="0" w:color="auto"/>
            </w:tcBorders>
            <w:noWrap/>
          </w:tcPr>
          <w:p w14:paraId="4D92D2D0" w14:textId="20BF28C9"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пр. Строителей</w:t>
            </w:r>
            <w:r w:rsidR="00F2089A" w:rsidRPr="00491441">
              <w:rPr>
                <w:rFonts w:eastAsia="Times New Roman"/>
                <w:sz w:val="20"/>
                <w:szCs w:val="20"/>
                <w:lang w:eastAsia="ru-RU"/>
              </w:rPr>
              <w:t>,</w:t>
            </w:r>
            <w:r w:rsidR="00396709" w:rsidRPr="00491441">
              <w:rPr>
                <w:rFonts w:eastAsia="Times New Roman"/>
                <w:sz w:val="20"/>
                <w:szCs w:val="20"/>
                <w:lang w:eastAsia="ru-RU"/>
              </w:rPr>
              <w:t xml:space="preserve"> 30</w:t>
            </w:r>
          </w:p>
        </w:tc>
        <w:tc>
          <w:tcPr>
            <w:tcW w:w="824" w:type="pct"/>
            <w:tcBorders>
              <w:top w:val="nil"/>
              <w:left w:val="single" w:sz="4" w:space="0" w:color="auto"/>
              <w:bottom w:val="single" w:sz="4" w:space="0" w:color="auto"/>
              <w:right w:val="single" w:sz="4" w:space="0" w:color="auto"/>
            </w:tcBorders>
          </w:tcPr>
          <w:p w14:paraId="2871B22F" w14:textId="42E39E50"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6C3FAC5A" w14:textId="2CCD7F5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single" w:sz="4" w:space="0" w:color="auto"/>
              <w:left w:val="single" w:sz="4" w:space="0" w:color="auto"/>
              <w:bottom w:val="single" w:sz="4" w:space="0" w:color="auto"/>
              <w:right w:val="single" w:sz="4" w:space="0" w:color="auto"/>
            </w:tcBorders>
          </w:tcPr>
          <w:p w14:paraId="4B59456D"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DEC96CD" w14:textId="05576650"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nil"/>
              <w:bottom w:val="single" w:sz="4" w:space="0" w:color="auto"/>
              <w:right w:val="single" w:sz="4" w:space="0" w:color="auto"/>
            </w:tcBorders>
            <w:noWrap/>
          </w:tcPr>
          <w:p w14:paraId="7862400A" w14:textId="608C6D13"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между 27 и 29 домов по</w:t>
            </w:r>
            <w:r w:rsidR="00F2089A" w:rsidRPr="00491441">
              <w:rPr>
                <w:rFonts w:eastAsia="Times New Roman"/>
                <w:sz w:val="20"/>
                <w:szCs w:val="20"/>
                <w:lang w:eastAsia="ru-RU"/>
              </w:rPr>
              <w:t xml:space="preserve"> </w:t>
            </w:r>
            <w:r w:rsidR="00396709" w:rsidRPr="00491441">
              <w:rPr>
                <w:rFonts w:eastAsia="Times New Roman"/>
                <w:sz w:val="20"/>
                <w:szCs w:val="20"/>
                <w:lang w:eastAsia="ru-RU"/>
              </w:rPr>
              <w:t>пр. Строителей</w:t>
            </w:r>
          </w:p>
        </w:tc>
        <w:tc>
          <w:tcPr>
            <w:tcW w:w="824" w:type="pct"/>
            <w:tcBorders>
              <w:top w:val="nil"/>
              <w:left w:val="nil"/>
              <w:bottom w:val="single" w:sz="4" w:space="0" w:color="auto"/>
              <w:right w:val="single" w:sz="4" w:space="0" w:color="auto"/>
            </w:tcBorders>
          </w:tcPr>
          <w:p w14:paraId="629A9394" w14:textId="313D296C"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7B74FFD2" w14:textId="5F1C7B57"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
        </w:trPr>
        <w:tc>
          <w:tcPr>
            <w:tcW w:w="427" w:type="pct"/>
            <w:tcBorders>
              <w:top w:val="single" w:sz="4" w:space="0" w:color="auto"/>
              <w:left w:val="single" w:sz="4" w:space="0" w:color="auto"/>
              <w:bottom w:val="single" w:sz="4" w:space="0" w:color="auto"/>
              <w:right w:val="single" w:sz="4" w:space="0" w:color="auto"/>
            </w:tcBorders>
          </w:tcPr>
          <w:p w14:paraId="5546DF88"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61C3E81D" w14:textId="04FCB04E"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single" w:sz="4" w:space="0" w:color="auto"/>
              <w:left w:val="nil"/>
              <w:bottom w:val="single" w:sz="4" w:space="0" w:color="auto"/>
              <w:right w:val="single" w:sz="4" w:space="0" w:color="auto"/>
            </w:tcBorders>
            <w:noWrap/>
          </w:tcPr>
          <w:p w14:paraId="33AC7E46" w14:textId="06416BBD"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396709" w:rsidRPr="00491441">
              <w:rPr>
                <w:rFonts w:eastAsia="Times New Roman"/>
                <w:sz w:val="20"/>
                <w:szCs w:val="20"/>
                <w:lang w:eastAsia="ru-RU"/>
              </w:rPr>
              <w:t>с правого торца дома №</w:t>
            </w:r>
            <w:r w:rsidR="00F2089A" w:rsidRPr="00491441">
              <w:rPr>
                <w:rFonts w:eastAsia="Times New Roman"/>
                <w:sz w:val="20"/>
                <w:szCs w:val="20"/>
                <w:lang w:eastAsia="ru-RU"/>
              </w:rPr>
              <w:t xml:space="preserve"> </w:t>
            </w:r>
            <w:r w:rsidR="00396709" w:rsidRPr="00491441">
              <w:rPr>
                <w:rFonts w:eastAsia="Times New Roman"/>
                <w:sz w:val="20"/>
                <w:szCs w:val="20"/>
                <w:lang w:eastAsia="ru-RU"/>
              </w:rPr>
              <w:t>2 по пр. Строителей</w:t>
            </w:r>
          </w:p>
        </w:tc>
        <w:tc>
          <w:tcPr>
            <w:tcW w:w="824" w:type="pct"/>
            <w:tcBorders>
              <w:top w:val="single" w:sz="4" w:space="0" w:color="auto"/>
              <w:left w:val="nil"/>
              <w:bottom w:val="single" w:sz="4" w:space="0" w:color="auto"/>
              <w:right w:val="single" w:sz="4" w:space="0" w:color="auto"/>
            </w:tcBorders>
          </w:tcPr>
          <w:p w14:paraId="62B4ABFE" w14:textId="126ADD38"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0A0F7623" w14:textId="483724F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nil"/>
              <w:right w:val="single" w:sz="4" w:space="0" w:color="auto"/>
            </w:tcBorders>
          </w:tcPr>
          <w:p w14:paraId="0ED675AE"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nil"/>
              <w:right w:val="single" w:sz="4" w:space="0" w:color="auto"/>
            </w:tcBorders>
          </w:tcPr>
          <w:p w14:paraId="52870490" w14:textId="6D045E60" w:rsidR="00396709" w:rsidRPr="00491441" w:rsidRDefault="00396709" w:rsidP="00E908B0">
            <w:pPr>
              <w:spacing w:line="240" w:lineRule="auto"/>
              <w:jc w:val="center"/>
              <w:rPr>
                <w:rFonts w:eastAsia="Times New Roman"/>
                <w:sz w:val="20"/>
                <w:szCs w:val="20"/>
                <w:lang w:eastAsia="ru-RU"/>
              </w:rPr>
            </w:pPr>
            <w:r w:rsidRPr="00491441">
              <w:rPr>
                <w:rFonts w:eastAsia="Times New Roman"/>
                <w:color w:val="000000"/>
                <w:sz w:val="20"/>
                <w:szCs w:val="20"/>
                <w:lang w:eastAsia="ru-RU"/>
              </w:rPr>
              <w:t>Пожарный гидрант</w:t>
            </w:r>
          </w:p>
        </w:tc>
        <w:tc>
          <w:tcPr>
            <w:tcW w:w="2663" w:type="pct"/>
            <w:tcBorders>
              <w:top w:val="nil"/>
              <w:left w:val="nil"/>
              <w:bottom w:val="nil"/>
              <w:right w:val="single" w:sz="4" w:space="0" w:color="auto"/>
            </w:tcBorders>
            <w:noWrap/>
          </w:tcPr>
          <w:p w14:paraId="20C6EA19" w14:textId="16CEF27A" w:rsidR="00396709" w:rsidRPr="00491441" w:rsidRDefault="008E74FE" w:rsidP="00E908B0">
            <w:pPr>
              <w:spacing w:line="240" w:lineRule="auto"/>
              <w:jc w:val="left"/>
              <w:rPr>
                <w:rFonts w:eastAsia="Times New Roman"/>
                <w:color w:val="000000"/>
                <w:sz w:val="20"/>
                <w:szCs w:val="20"/>
                <w:lang w:eastAsia="ru-RU"/>
              </w:rPr>
            </w:pPr>
            <w:r w:rsidRPr="00491441">
              <w:rPr>
                <w:sz w:val="20"/>
                <w:szCs w:val="20"/>
              </w:rPr>
              <w:t xml:space="preserve">г. Ленск, </w:t>
            </w:r>
            <w:r w:rsidR="00F2089A" w:rsidRPr="00491441">
              <w:rPr>
                <w:rFonts w:eastAsia="Times New Roman"/>
                <w:color w:val="000000"/>
                <w:sz w:val="20"/>
                <w:szCs w:val="20"/>
                <w:lang w:eastAsia="ru-RU"/>
              </w:rPr>
              <w:t>у</w:t>
            </w:r>
            <w:r w:rsidR="00396709" w:rsidRPr="00491441">
              <w:rPr>
                <w:rFonts w:eastAsia="Times New Roman"/>
                <w:color w:val="000000"/>
                <w:sz w:val="20"/>
                <w:szCs w:val="20"/>
                <w:lang w:eastAsia="ru-RU"/>
              </w:rPr>
              <w:t>л.</w:t>
            </w:r>
            <w:r w:rsidR="00F2089A" w:rsidRPr="00491441">
              <w:rPr>
                <w:rFonts w:eastAsia="Times New Roman"/>
                <w:color w:val="000000"/>
                <w:sz w:val="20"/>
                <w:szCs w:val="20"/>
                <w:lang w:eastAsia="ru-RU"/>
              </w:rPr>
              <w:t xml:space="preserve"> </w:t>
            </w:r>
            <w:r w:rsidR="00396709" w:rsidRPr="00491441">
              <w:rPr>
                <w:rFonts w:eastAsia="Times New Roman"/>
                <w:sz w:val="20"/>
                <w:szCs w:val="20"/>
                <w:lang w:eastAsia="ru-RU"/>
              </w:rPr>
              <w:t>Ленина</w:t>
            </w:r>
            <w:r w:rsidR="00F2089A" w:rsidRPr="00491441">
              <w:rPr>
                <w:rFonts w:eastAsia="Times New Roman"/>
                <w:sz w:val="20"/>
                <w:szCs w:val="20"/>
                <w:lang w:eastAsia="ru-RU"/>
              </w:rPr>
              <w:t>,</w:t>
            </w:r>
            <w:r w:rsidR="00396709" w:rsidRPr="00491441">
              <w:rPr>
                <w:rFonts w:eastAsia="Times New Roman"/>
                <w:sz w:val="20"/>
                <w:szCs w:val="20"/>
                <w:lang w:eastAsia="ru-RU"/>
              </w:rPr>
              <w:t xml:space="preserve"> 54б</w:t>
            </w:r>
          </w:p>
        </w:tc>
        <w:tc>
          <w:tcPr>
            <w:tcW w:w="824" w:type="pct"/>
            <w:tcBorders>
              <w:top w:val="nil"/>
              <w:left w:val="nil"/>
              <w:bottom w:val="nil"/>
              <w:right w:val="single" w:sz="4" w:space="0" w:color="auto"/>
            </w:tcBorders>
          </w:tcPr>
          <w:p w14:paraId="0692BF1A" w14:textId="28B55DAD" w:rsidR="00396709" w:rsidRPr="00491441" w:rsidRDefault="00396709" w:rsidP="00E908B0">
            <w:pPr>
              <w:spacing w:line="240" w:lineRule="auto"/>
              <w:jc w:val="center"/>
              <w:rPr>
                <w:rFonts w:eastAsia="Times New Roman"/>
                <w:color w:val="000000"/>
                <w:sz w:val="20"/>
                <w:szCs w:val="20"/>
                <w:lang w:eastAsia="ru-RU"/>
              </w:rPr>
            </w:pPr>
            <w:r w:rsidRPr="00491441">
              <w:rPr>
                <w:rFonts w:eastAsia="Times New Roman"/>
                <w:color w:val="000000"/>
                <w:sz w:val="20"/>
                <w:szCs w:val="20"/>
                <w:lang w:eastAsia="ru-RU"/>
              </w:rPr>
              <w:t>-</w:t>
            </w:r>
          </w:p>
        </w:tc>
      </w:tr>
      <w:tr w:rsidR="00396709" w:rsidRPr="00491441" w14:paraId="3F4EC758" w14:textId="45C65FA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4E201AC"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5B69AB44" w14:textId="5BA571FF" w:rsidR="00396709" w:rsidRPr="00491441" w:rsidRDefault="00396709" w:rsidP="00E908B0">
            <w:pPr>
              <w:spacing w:line="210" w:lineRule="exact"/>
              <w:jc w:val="center"/>
              <w:rPr>
                <w:rFonts w:eastAsiaTheme="minorHAnsi"/>
                <w:sz w:val="20"/>
                <w:szCs w:val="20"/>
              </w:rPr>
            </w:pPr>
            <w:r w:rsidRPr="00491441">
              <w:rPr>
                <w:color w:val="000000"/>
                <w:sz w:val="20"/>
                <w:szCs w:val="20"/>
              </w:rPr>
              <w:t>Пожарный гидрант</w:t>
            </w:r>
          </w:p>
        </w:tc>
        <w:tc>
          <w:tcPr>
            <w:tcW w:w="2663" w:type="pct"/>
            <w:tcBorders>
              <w:top w:val="single" w:sz="4" w:space="0" w:color="auto"/>
              <w:left w:val="nil"/>
              <w:bottom w:val="single" w:sz="4" w:space="0" w:color="auto"/>
              <w:right w:val="single" w:sz="4" w:space="0" w:color="auto"/>
            </w:tcBorders>
            <w:noWrap/>
          </w:tcPr>
          <w:p w14:paraId="7FDC3E4B" w14:textId="1C38EA5F" w:rsidR="00396709" w:rsidRPr="00491441" w:rsidRDefault="008E74FE" w:rsidP="00E908B0">
            <w:pPr>
              <w:spacing w:line="210" w:lineRule="exact"/>
              <w:jc w:val="left"/>
              <w:rPr>
                <w:sz w:val="20"/>
                <w:szCs w:val="20"/>
              </w:rPr>
            </w:pPr>
            <w:r w:rsidRPr="00491441">
              <w:rPr>
                <w:sz w:val="20"/>
                <w:szCs w:val="20"/>
              </w:rPr>
              <w:t xml:space="preserve">г. Ленск, </w:t>
            </w:r>
            <w:r w:rsidR="00396709" w:rsidRPr="00491441">
              <w:rPr>
                <w:sz w:val="20"/>
                <w:szCs w:val="20"/>
              </w:rPr>
              <w:t>ул. Дзержинского, 14</w:t>
            </w:r>
          </w:p>
        </w:tc>
        <w:tc>
          <w:tcPr>
            <w:tcW w:w="824" w:type="pct"/>
            <w:tcBorders>
              <w:top w:val="single" w:sz="4" w:space="0" w:color="auto"/>
              <w:left w:val="nil"/>
              <w:bottom w:val="single" w:sz="4" w:space="0" w:color="auto"/>
              <w:right w:val="single" w:sz="4" w:space="0" w:color="auto"/>
            </w:tcBorders>
          </w:tcPr>
          <w:p w14:paraId="664FEA0C" w14:textId="73D93C59" w:rsidR="00396709" w:rsidRPr="00491441" w:rsidRDefault="00396709" w:rsidP="00E908B0">
            <w:pPr>
              <w:spacing w:line="210" w:lineRule="exact"/>
              <w:jc w:val="center"/>
              <w:rPr>
                <w:color w:val="000000"/>
                <w:sz w:val="20"/>
                <w:szCs w:val="20"/>
              </w:rPr>
            </w:pPr>
            <w:r w:rsidRPr="00491441">
              <w:rPr>
                <w:color w:val="000000"/>
                <w:sz w:val="20"/>
                <w:szCs w:val="20"/>
              </w:rPr>
              <w:t>-</w:t>
            </w:r>
          </w:p>
        </w:tc>
      </w:tr>
      <w:tr w:rsidR="00396709" w:rsidRPr="00491441" w14:paraId="30F89948" w14:textId="22D2B58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50D8046E"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C425DCC" w14:textId="75133DD8" w:rsidR="00396709" w:rsidRPr="00491441" w:rsidRDefault="00396709"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9154B5B" w14:textId="179818AA" w:rsidR="00396709" w:rsidRPr="00491441" w:rsidRDefault="008E74FE" w:rsidP="00E908B0">
            <w:pPr>
              <w:spacing w:line="210" w:lineRule="exact"/>
              <w:jc w:val="left"/>
              <w:rPr>
                <w:sz w:val="20"/>
                <w:szCs w:val="20"/>
              </w:rPr>
            </w:pPr>
            <w:r w:rsidRPr="00491441">
              <w:rPr>
                <w:sz w:val="20"/>
                <w:szCs w:val="20"/>
              </w:rPr>
              <w:t xml:space="preserve">г. Ленск, </w:t>
            </w:r>
            <w:r w:rsidR="00396709" w:rsidRPr="00491441">
              <w:rPr>
                <w:sz w:val="20"/>
                <w:szCs w:val="20"/>
              </w:rPr>
              <w:t>ул. Дзержинского,22</w:t>
            </w:r>
          </w:p>
        </w:tc>
        <w:tc>
          <w:tcPr>
            <w:tcW w:w="824" w:type="pct"/>
            <w:tcBorders>
              <w:top w:val="nil"/>
              <w:left w:val="nil"/>
              <w:bottom w:val="single" w:sz="4" w:space="0" w:color="auto"/>
              <w:right w:val="single" w:sz="4" w:space="0" w:color="auto"/>
            </w:tcBorders>
          </w:tcPr>
          <w:p w14:paraId="088B272F" w14:textId="1654F438" w:rsidR="00396709" w:rsidRPr="00491441" w:rsidRDefault="00396709" w:rsidP="00E908B0">
            <w:pPr>
              <w:spacing w:line="210" w:lineRule="exact"/>
              <w:jc w:val="center"/>
              <w:rPr>
                <w:color w:val="000000"/>
                <w:sz w:val="20"/>
                <w:szCs w:val="20"/>
              </w:rPr>
            </w:pPr>
            <w:r w:rsidRPr="00491441">
              <w:rPr>
                <w:color w:val="000000"/>
                <w:sz w:val="20"/>
                <w:szCs w:val="20"/>
              </w:rPr>
              <w:t>-</w:t>
            </w:r>
          </w:p>
        </w:tc>
      </w:tr>
      <w:tr w:rsidR="00396709" w:rsidRPr="00491441" w14:paraId="50ADD96A" w14:textId="5D6AE47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417BFE13"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4C1D33FA" w14:textId="7E386B1F" w:rsidR="00396709" w:rsidRPr="00491441" w:rsidRDefault="00396709" w:rsidP="00E908B0">
            <w:pPr>
              <w:spacing w:line="210" w:lineRule="exact"/>
              <w:jc w:val="center"/>
              <w:rPr>
                <w:sz w:val="20"/>
                <w:szCs w:val="20"/>
              </w:rPr>
            </w:pPr>
            <w:r w:rsidRPr="00491441">
              <w:rPr>
                <w:color w:val="000000"/>
                <w:sz w:val="20"/>
                <w:szCs w:val="20"/>
              </w:rPr>
              <w:t>Пожарный гидрант</w:t>
            </w:r>
          </w:p>
        </w:tc>
        <w:tc>
          <w:tcPr>
            <w:tcW w:w="2663" w:type="pct"/>
            <w:tcBorders>
              <w:top w:val="single" w:sz="4" w:space="0" w:color="auto"/>
              <w:left w:val="nil"/>
              <w:bottom w:val="single" w:sz="4" w:space="0" w:color="auto"/>
              <w:right w:val="single" w:sz="4" w:space="0" w:color="auto"/>
            </w:tcBorders>
            <w:noWrap/>
          </w:tcPr>
          <w:p w14:paraId="175FC8FA" w14:textId="40F6DEB7" w:rsidR="00396709" w:rsidRPr="00491441" w:rsidRDefault="008E74FE" w:rsidP="00E908B0">
            <w:pPr>
              <w:spacing w:line="210" w:lineRule="exact"/>
              <w:jc w:val="left"/>
              <w:rPr>
                <w:sz w:val="20"/>
                <w:szCs w:val="20"/>
              </w:rPr>
            </w:pPr>
            <w:r w:rsidRPr="00491441">
              <w:rPr>
                <w:sz w:val="20"/>
                <w:szCs w:val="20"/>
              </w:rPr>
              <w:t xml:space="preserve">г. Ленск, </w:t>
            </w:r>
            <w:r w:rsidR="00396709" w:rsidRPr="00491441">
              <w:rPr>
                <w:sz w:val="20"/>
                <w:szCs w:val="20"/>
              </w:rPr>
              <w:t>ул. Заозерная, 49А</w:t>
            </w:r>
          </w:p>
        </w:tc>
        <w:tc>
          <w:tcPr>
            <w:tcW w:w="824" w:type="pct"/>
            <w:tcBorders>
              <w:top w:val="single" w:sz="4" w:space="0" w:color="auto"/>
              <w:left w:val="nil"/>
              <w:bottom w:val="single" w:sz="4" w:space="0" w:color="auto"/>
              <w:right w:val="single" w:sz="4" w:space="0" w:color="auto"/>
            </w:tcBorders>
          </w:tcPr>
          <w:p w14:paraId="68CB20B0" w14:textId="5429BF91" w:rsidR="00396709" w:rsidRPr="00491441" w:rsidRDefault="00396709" w:rsidP="00E908B0">
            <w:pPr>
              <w:spacing w:line="210" w:lineRule="exact"/>
              <w:jc w:val="center"/>
              <w:rPr>
                <w:color w:val="000000"/>
                <w:sz w:val="20"/>
                <w:szCs w:val="20"/>
              </w:rPr>
            </w:pPr>
            <w:r w:rsidRPr="00491441">
              <w:rPr>
                <w:color w:val="000000"/>
                <w:sz w:val="20"/>
                <w:szCs w:val="20"/>
              </w:rPr>
              <w:t>-</w:t>
            </w:r>
          </w:p>
        </w:tc>
      </w:tr>
      <w:tr w:rsidR="00396709" w:rsidRPr="00491441" w14:paraId="53D37A59" w14:textId="53B1E50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A0FAF5F" w14:textId="77777777" w:rsidR="00396709" w:rsidRPr="00491441" w:rsidRDefault="00396709"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387A92FF" w14:textId="55727494" w:rsidR="00396709" w:rsidRPr="00491441" w:rsidRDefault="00396709" w:rsidP="00E908B0">
            <w:pPr>
              <w:spacing w:line="210" w:lineRule="exact"/>
              <w:jc w:val="center"/>
              <w:rPr>
                <w:sz w:val="20"/>
                <w:szCs w:val="20"/>
              </w:rPr>
            </w:pPr>
            <w:r w:rsidRPr="00491441">
              <w:rPr>
                <w:color w:val="000000"/>
                <w:sz w:val="20"/>
                <w:szCs w:val="20"/>
              </w:rPr>
              <w:t>Пожарный гидрант</w:t>
            </w:r>
          </w:p>
        </w:tc>
        <w:tc>
          <w:tcPr>
            <w:tcW w:w="2663" w:type="pct"/>
            <w:tcBorders>
              <w:top w:val="single" w:sz="4" w:space="0" w:color="auto"/>
              <w:left w:val="nil"/>
              <w:bottom w:val="single" w:sz="4" w:space="0" w:color="auto"/>
              <w:right w:val="single" w:sz="4" w:space="0" w:color="auto"/>
            </w:tcBorders>
            <w:noWrap/>
          </w:tcPr>
          <w:p w14:paraId="51661228" w14:textId="59CAEBB8" w:rsidR="00396709" w:rsidRPr="00491441" w:rsidRDefault="008E74FE" w:rsidP="00E908B0">
            <w:pPr>
              <w:spacing w:line="210" w:lineRule="exact"/>
              <w:jc w:val="left"/>
              <w:rPr>
                <w:sz w:val="20"/>
                <w:szCs w:val="20"/>
              </w:rPr>
            </w:pPr>
            <w:r w:rsidRPr="00491441">
              <w:rPr>
                <w:sz w:val="20"/>
                <w:szCs w:val="20"/>
              </w:rPr>
              <w:t xml:space="preserve">г. Ленск, </w:t>
            </w:r>
            <w:r w:rsidR="00396709" w:rsidRPr="00491441">
              <w:rPr>
                <w:sz w:val="20"/>
                <w:szCs w:val="20"/>
              </w:rPr>
              <w:t>ул. Заозерная, 49Б</w:t>
            </w:r>
          </w:p>
        </w:tc>
        <w:tc>
          <w:tcPr>
            <w:tcW w:w="824" w:type="pct"/>
            <w:tcBorders>
              <w:top w:val="single" w:sz="4" w:space="0" w:color="auto"/>
              <w:left w:val="nil"/>
              <w:bottom w:val="single" w:sz="4" w:space="0" w:color="auto"/>
              <w:right w:val="single" w:sz="4" w:space="0" w:color="auto"/>
            </w:tcBorders>
          </w:tcPr>
          <w:p w14:paraId="6AABA590" w14:textId="60A6F27E" w:rsidR="00396709" w:rsidRPr="00491441" w:rsidRDefault="00396709" w:rsidP="00E908B0">
            <w:pPr>
              <w:spacing w:line="210" w:lineRule="exact"/>
              <w:jc w:val="center"/>
              <w:rPr>
                <w:color w:val="000000"/>
                <w:sz w:val="20"/>
                <w:szCs w:val="20"/>
              </w:rPr>
            </w:pPr>
            <w:r w:rsidRPr="00491441">
              <w:rPr>
                <w:color w:val="000000"/>
                <w:sz w:val="20"/>
                <w:szCs w:val="20"/>
              </w:rPr>
              <w:t>-</w:t>
            </w:r>
          </w:p>
        </w:tc>
      </w:tr>
      <w:tr w:rsidR="008E74FE" w:rsidRPr="00491441" w14:paraId="45D9A06A" w14:textId="55FB80B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1EFD371"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3097ECC" w14:textId="22EF3665"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4E52497A" w14:textId="7403F2A9" w:rsidR="008E74FE" w:rsidRPr="00491441" w:rsidRDefault="008E74FE" w:rsidP="00E908B0">
            <w:pPr>
              <w:spacing w:line="210" w:lineRule="exact"/>
              <w:jc w:val="left"/>
              <w:rPr>
                <w:sz w:val="20"/>
                <w:szCs w:val="20"/>
              </w:rPr>
            </w:pPr>
            <w:r w:rsidRPr="00491441">
              <w:rPr>
                <w:sz w:val="20"/>
                <w:szCs w:val="20"/>
              </w:rPr>
              <w:t>г. Ленск, ул. Заозерная, 49В</w:t>
            </w:r>
          </w:p>
        </w:tc>
        <w:tc>
          <w:tcPr>
            <w:tcW w:w="824" w:type="pct"/>
            <w:tcBorders>
              <w:top w:val="nil"/>
              <w:left w:val="nil"/>
              <w:bottom w:val="single" w:sz="4" w:space="0" w:color="auto"/>
              <w:right w:val="single" w:sz="4" w:space="0" w:color="auto"/>
            </w:tcBorders>
          </w:tcPr>
          <w:p w14:paraId="2C85F2E7" w14:textId="7FB1BD49"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7FC5527" w14:textId="29C45C8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0FA22813"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8EBED35" w14:textId="4E06985B"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1DF7D6E8" w14:textId="56812731" w:rsidR="008E74FE" w:rsidRPr="00491441" w:rsidRDefault="008E74FE" w:rsidP="00E908B0">
            <w:pPr>
              <w:spacing w:line="210" w:lineRule="exact"/>
              <w:jc w:val="left"/>
              <w:rPr>
                <w:sz w:val="20"/>
                <w:szCs w:val="20"/>
              </w:rPr>
            </w:pPr>
            <w:r w:rsidRPr="00491441">
              <w:rPr>
                <w:sz w:val="20"/>
                <w:szCs w:val="20"/>
              </w:rPr>
              <w:t>г. Ленск, ул. Заозерная, 49Г</w:t>
            </w:r>
          </w:p>
        </w:tc>
        <w:tc>
          <w:tcPr>
            <w:tcW w:w="824" w:type="pct"/>
            <w:tcBorders>
              <w:top w:val="nil"/>
              <w:left w:val="nil"/>
              <w:bottom w:val="single" w:sz="4" w:space="0" w:color="auto"/>
              <w:right w:val="single" w:sz="4" w:space="0" w:color="auto"/>
            </w:tcBorders>
          </w:tcPr>
          <w:p w14:paraId="6D1DEA33" w14:textId="60B7A0D7"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14E71D5A" w14:textId="2FAE93D9"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16AD0488"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365B8EF6" w14:textId="6E0FC8D3"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71884C61" w14:textId="33C96EEC" w:rsidR="008E74FE" w:rsidRPr="00491441" w:rsidRDefault="008E74FE" w:rsidP="00E908B0">
            <w:pPr>
              <w:spacing w:line="210" w:lineRule="exact"/>
              <w:jc w:val="left"/>
              <w:rPr>
                <w:sz w:val="20"/>
                <w:szCs w:val="20"/>
              </w:rPr>
            </w:pPr>
            <w:r w:rsidRPr="00491441">
              <w:rPr>
                <w:sz w:val="20"/>
                <w:szCs w:val="20"/>
              </w:rPr>
              <w:t>г. Ленск, ул. Ленина</w:t>
            </w:r>
          </w:p>
        </w:tc>
        <w:tc>
          <w:tcPr>
            <w:tcW w:w="824" w:type="pct"/>
            <w:tcBorders>
              <w:top w:val="nil"/>
              <w:left w:val="nil"/>
              <w:bottom w:val="single" w:sz="4" w:space="0" w:color="auto"/>
              <w:right w:val="single" w:sz="4" w:space="0" w:color="auto"/>
            </w:tcBorders>
          </w:tcPr>
          <w:p w14:paraId="576AC645" w14:textId="7FA233BD"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0628D2CE" w14:textId="3645281F"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56452DB"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015DBFC5" w14:textId="6E984AD3"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04929348" w14:textId="51B131B2" w:rsidR="008E74FE" w:rsidRPr="00491441" w:rsidRDefault="008E74FE" w:rsidP="00E908B0">
            <w:pPr>
              <w:spacing w:line="210" w:lineRule="exact"/>
              <w:jc w:val="left"/>
              <w:rPr>
                <w:sz w:val="20"/>
                <w:szCs w:val="20"/>
              </w:rPr>
            </w:pPr>
            <w:r w:rsidRPr="00491441">
              <w:rPr>
                <w:sz w:val="20"/>
                <w:szCs w:val="20"/>
              </w:rPr>
              <w:t>г. Ленск, ул. Ленина, 60</w:t>
            </w:r>
          </w:p>
        </w:tc>
        <w:tc>
          <w:tcPr>
            <w:tcW w:w="824" w:type="pct"/>
            <w:tcBorders>
              <w:top w:val="nil"/>
              <w:left w:val="nil"/>
              <w:bottom w:val="single" w:sz="4" w:space="0" w:color="auto"/>
              <w:right w:val="single" w:sz="4" w:space="0" w:color="auto"/>
            </w:tcBorders>
          </w:tcPr>
          <w:p w14:paraId="16210C0D" w14:textId="0CA7DF7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87FCA1B" w14:textId="0CD7F996"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1995FB9"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72BD6CC" w14:textId="637B6A60"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17DC4640" w14:textId="15CC4AF7" w:rsidR="008E74FE" w:rsidRPr="00491441" w:rsidRDefault="008E74FE" w:rsidP="00E908B0">
            <w:pPr>
              <w:spacing w:line="210" w:lineRule="exact"/>
              <w:jc w:val="left"/>
              <w:rPr>
                <w:sz w:val="20"/>
                <w:szCs w:val="20"/>
              </w:rPr>
            </w:pPr>
            <w:r w:rsidRPr="00491441">
              <w:rPr>
                <w:sz w:val="20"/>
                <w:szCs w:val="20"/>
              </w:rPr>
              <w:t>г. Ленск, ул. Ленина, 66</w:t>
            </w:r>
          </w:p>
        </w:tc>
        <w:tc>
          <w:tcPr>
            <w:tcW w:w="824" w:type="pct"/>
            <w:tcBorders>
              <w:top w:val="nil"/>
              <w:left w:val="nil"/>
              <w:bottom w:val="single" w:sz="4" w:space="0" w:color="auto"/>
              <w:right w:val="single" w:sz="4" w:space="0" w:color="auto"/>
            </w:tcBorders>
          </w:tcPr>
          <w:p w14:paraId="548E9F12" w14:textId="1F355B69"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F799603" w14:textId="7E795C7D"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74194AC"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9796B3D" w14:textId="10ACCA1B"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213DFB3" w14:textId="59649C47" w:rsidR="008E74FE" w:rsidRPr="00491441" w:rsidRDefault="008E74FE" w:rsidP="00E908B0">
            <w:pPr>
              <w:spacing w:line="210" w:lineRule="exact"/>
              <w:jc w:val="left"/>
              <w:rPr>
                <w:sz w:val="20"/>
                <w:szCs w:val="20"/>
              </w:rPr>
            </w:pPr>
            <w:r w:rsidRPr="00491441">
              <w:rPr>
                <w:sz w:val="20"/>
                <w:szCs w:val="20"/>
              </w:rPr>
              <w:t>г. Ленск, ул. Ленина, 66/1</w:t>
            </w:r>
          </w:p>
        </w:tc>
        <w:tc>
          <w:tcPr>
            <w:tcW w:w="824" w:type="pct"/>
            <w:tcBorders>
              <w:top w:val="nil"/>
              <w:left w:val="nil"/>
              <w:bottom w:val="single" w:sz="4" w:space="0" w:color="auto"/>
              <w:right w:val="single" w:sz="4" w:space="0" w:color="auto"/>
            </w:tcBorders>
          </w:tcPr>
          <w:p w14:paraId="10DE1748" w14:textId="5D0089E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F17E4D9" w14:textId="332FDFF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29BD119"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267CF5F1" w14:textId="4FD2307E"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2F3D3FA" w14:textId="03CC32A1" w:rsidR="008E74FE" w:rsidRPr="00491441" w:rsidRDefault="008E74FE" w:rsidP="00E908B0">
            <w:pPr>
              <w:spacing w:line="210" w:lineRule="exact"/>
              <w:jc w:val="left"/>
              <w:rPr>
                <w:sz w:val="20"/>
                <w:szCs w:val="20"/>
              </w:rPr>
            </w:pPr>
            <w:r w:rsidRPr="00491441">
              <w:rPr>
                <w:sz w:val="20"/>
                <w:szCs w:val="20"/>
              </w:rPr>
              <w:t>г. Ленск, ул. Ленина, 71</w:t>
            </w:r>
          </w:p>
        </w:tc>
        <w:tc>
          <w:tcPr>
            <w:tcW w:w="824" w:type="pct"/>
            <w:tcBorders>
              <w:top w:val="nil"/>
              <w:left w:val="nil"/>
              <w:bottom w:val="single" w:sz="4" w:space="0" w:color="auto"/>
              <w:right w:val="single" w:sz="4" w:space="0" w:color="auto"/>
            </w:tcBorders>
          </w:tcPr>
          <w:p w14:paraId="4EB043D9" w14:textId="78B877E7"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5B9C56E0" w14:textId="5B27C75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1B8B1EFC"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2B36087" w14:textId="4D9B44F0"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468AF315" w14:textId="4BBEEE01" w:rsidR="008E74FE" w:rsidRPr="00491441" w:rsidRDefault="008E74FE" w:rsidP="00E908B0">
            <w:pPr>
              <w:spacing w:line="210" w:lineRule="exact"/>
              <w:jc w:val="left"/>
              <w:rPr>
                <w:sz w:val="20"/>
                <w:szCs w:val="20"/>
              </w:rPr>
            </w:pPr>
            <w:r w:rsidRPr="00491441">
              <w:rPr>
                <w:sz w:val="20"/>
                <w:szCs w:val="20"/>
              </w:rPr>
              <w:t>г. Ленск, ул. Ленина, 75</w:t>
            </w:r>
          </w:p>
        </w:tc>
        <w:tc>
          <w:tcPr>
            <w:tcW w:w="824" w:type="pct"/>
            <w:tcBorders>
              <w:top w:val="nil"/>
              <w:left w:val="nil"/>
              <w:bottom w:val="single" w:sz="4" w:space="0" w:color="auto"/>
              <w:right w:val="single" w:sz="4" w:space="0" w:color="auto"/>
            </w:tcBorders>
          </w:tcPr>
          <w:p w14:paraId="2017BAA3" w14:textId="57DCD034"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E78F85A" w14:textId="495FCB1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610AB71"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17BDBEF2" w14:textId="58B08BFE"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65530F25" w14:textId="76BD79F2" w:rsidR="008E74FE" w:rsidRPr="00491441" w:rsidRDefault="008E74FE" w:rsidP="00E908B0">
            <w:pPr>
              <w:spacing w:line="210" w:lineRule="exact"/>
              <w:jc w:val="left"/>
              <w:rPr>
                <w:sz w:val="20"/>
                <w:szCs w:val="20"/>
              </w:rPr>
            </w:pPr>
            <w:r w:rsidRPr="00491441">
              <w:rPr>
                <w:sz w:val="20"/>
                <w:szCs w:val="20"/>
              </w:rPr>
              <w:t>г. Ленск, ул. Ленина, 81</w:t>
            </w:r>
          </w:p>
        </w:tc>
        <w:tc>
          <w:tcPr>
            <w:tcW w:w="824" w:type="pct"/>
            <w:tcBorders>
              <w:top w:val="nil"/>
              <w:left w:val="nil"/>
              <w:bottom w:val="single" w:sz="4" w:space="0" w:color="auto"/>
              <w:right w:val="single" w:sz="4" w:space="0" w:color="auto"/>
            </w:tcBorders>
          </w:tcPr>
          <w:p w14:paraId="7B0017CF" w14:textId="4D2C3B53"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1E6FCBCB" w14:textId="4D9E5F34"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4DB2076"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1DC5C7A" w14:textId="07F78331"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DD48E9C" w14:textId="5DFC3418" w:rsidR="008E74FE" w:rsidRPr="00491441" w:rsidRDefault="008E74FE" w:rsidP="00E908B0">
            <w:pPr>
              <w:spacing w:line="210" w:lineRule="exact"/>
              <w:jc w:val="left"/>
              <w:rPr>
                <w:sz w:val="20"/>
                <w:szCs w:val="20"/>
              </w:rPr>
            </w:pPr>
            <w:r w:rsidRPr="00491441">
              <w:rPr>
                <w:sz w:val="20"/>
                <w:szCs w:val="20"/>
              </w:rPr>
              <w:t>г. Ленск, ул. Ленина, 87</w:t>
            </w:r>
          </w:p>
        </w:tc>
        <w:tc>
          <w:tcPr>
            <w:tcW w:w="824" w:type="pct"/>
            <w:tcBorders>
              <w:top w:val="nil"/>
              <w:left w:val="nil"/>
              <w:bottom w:val="single" w:sz="4" w:space="0" w:color="auto"/>
              <w:right w:val="single" w:sz="4" w:space="0" w:color="auto"/>
            </w:tcBorders>
          </w:tcPr>
          <w:p w14:paraId="4FB7233C" w14:textId="54FD99D2"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973E962" w14:textId="3FCF8A5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2806BEC"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1E9EB69" w14:textId="3D70A234"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45F8EB9E" w14:textId="2F676E3D" w:rsidR="008E74FE" w:rsidRPr="00491441" w:rsidRDefault="008E74FE" w:rsidP="00E908B0">
            <w:pPr>
              <w:spacing w:line="210" w:lineRule="exact"/>
              <w:jc w:val="left"/>
              <w:rPr>
                <w:sz w:val="20"/>
                <w:szCs w:val="20"/>
              </w:rPr>
            </w:pPr>
            <w:r w:rsidRPr="00491441">
              <w:rPr>
                <w:sz w:val="20"/>
                <w:szCs w:val="20"/>
              </w:rPr>
              <w:t>г. Ленск, ул. Ленина, 91</w:t>
            </w:r>
          </w:p>
        </w:tc>
        <w:tc>
          <w:tcPr>
            <w:tcW w:w="824" w:type="pct"/>
            <w:tcBorders>
              <w:top w:val="nil"/>
              <w:left w:val="nil"/>
              <w:bottom w:val="single" w:sz="4" w:space="0" w:color="auto"/>
              <w:right w:val="single" w:sz="4" w:space="0" w:color="auto"/>
            </w:tcBorders>
          </w:tcPr>
          <w:p w14:paraId="17FBFC43" w14:textId="2002FD76"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C1C8B61" w14:textId="39094E16"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5AE6A223"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ECD3E66" w14:textId="250B6F99"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52DFBB2D" w14:textId="2DFCD4C1" w:rsidR="008E74FE" w:rsidRPr="00491441" w:rsidRDefault="008E74FE" w:rsidP="00E908B0">
            <w:pPr>
              <w:spacing w:line="210" w:lineRule="exact"/>
              <w:jc w:val="left"/>
              <w:rPr>
                <w:sz w:val="20"/>
                <w:szCs w:val="20"/>
              </w:rPr>
            </w:pPr>
            <w:r w:rsidRPr="00491441">
              <w:rPr>
                <w:sz w:val="20"/>
                <w:szCs w:val="20"/>
              </w:rPr>
              <w:t>г. Ленск, ул. Лесников, 1</w:t>
            </w:r>
          </w:p>
        </w:tc>
        <w:tc>
          <w:tcPr>
            <w:tcW w:w="824" w:type="pct"/>
            <w:tcBorders>
              <w:top w:val="nil"/>
              <w:left w:val="nil"/>
              <w:bottom w:val="single" w:sz="4" w:space="0" w:color="auto"/>
              <w:right w:val="single" w:sz="4" w:space="0" w:color="auto"/>
            </w:tcBorders>
          </w:tcPr>
          <w:p w14:paraId="3505813A" w14:textId="2DC2481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1A0AAA3" w14:textId="2F3B62B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75230F4"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1E1C06DF" w14:textId="42C4F7BB"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4404B97" w14:textId="577ACB9A" w:rsidR="008E74FE" w:rsidRPr="00491441" w:rsidRDefault="008E74FE" w:rsidP="00E908B0">
            <w:pPr>
              <w:spacing w:line="210" w:lineRule="exact"/>
              <w:jc w:val="left"/>
              <w:rPr>
                <w:sz w:val="20"/>
                <w:szCs w:val="20"/>
              </w:rPr>
            </w:pPr>
            <w:r w:rsidRPr="00491441">
              <w:rPr>
                <w:sz w:val="20"/>
                <w:szCs w:val="20"/>
              </w:rPr>
              <w:t>г. Ленск, ул. Набережная, 105</w:t>
            </w:r>
          </w:p>
        </w:tc>
        <w:tc>
          <w:tcPr>
            <w:tcW w:w="824" w:type="pct"/>
            <w:tcBorders>
              <w:top w:val="nil"/>
              <w:left w:val="nil"/>
              <w:bottom w:val="single" w:sz="4" w:space="0" w:color="auto"/>
              <w:right w:val="single" w:sz="4" w:space="0" w:color="auto"/>
            </w:tcBorders>
          </w:tcPr>
          <w:p w14:paraId="1447D03E" w14:textId="1155A634"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5E2EF352" w14:textId="220C9D5D"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A2EC740"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2BBEED55" w14:textId="19608EC9"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56A39F9B" w14:textId="1CE1A478" w:rsidR="008E74FE" w:rsidRPr="00491441" w:rsidRDefault="008E74FE" w:rsidP="00E908B0">
            <w:pPr>
              <w:spacing w:line="210" w:lineRule="exact"/>
              <w:jc w:val="left"/>
              <w:rPr>
                <w:sz w:val="20"/>
                <w:szCs w:val="20"/>
              </w:rPr>
            </w:pPr>
            <w:r w:rsidRPr="00491441">
              <w:rPr>
                <w:sz w:val="20"/>
                <w:szCs w:val="20"/>
              </w:rPr>
              <w:t>г. Ленск, ул. Набережная, 99</w:t>
            </w:r>
          </w:p>
        </w:tc>
        <w:tc>
          <w:tcPr>
            <w:tcW w:w="824" w:type="pct"/>
            <w:tcBorders>
              <w:top w:val="nil"/>
              <w:left w:val="nil"/>
              <w:bottom w:val="single" w:sz="4" w:space="0" w:color="auto"/>
              <w:right w:val="single" w:sz="4" w:space="0" w:color="auto"/>
            </w:tcBorders>
          </w:tcPr>
          <w:p w14:paraId="58FDAD29" w14:textId="1DD5E3A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994EB95" w14:textId="16E8D676"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7327512"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A396DDA" w14:textId="2852844C"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18380E9A" w14:textId="176F5B0D" w:rsidR="008E74FE" w:rsidRPr="00491441" w:rsidRDefault="008E74FE" w:rsidP="00E908B0">
            <w:pPr>
              <w:spacing w:line="210" w:lineRule="exact"/>
              <w:jc w:val="left"/>
              <w:rPr>
                <w:sz w:val="20"/>
                <w:szCs w:val="20"/>
              </w:rPr>
            </w:pPr>
            <w:r w:rsidRPr="00491441">
              <w:rPr>
                <w:sz w:val="20"/>
                <w:szCs w:val="20"/>
              </w:rPr>
              <w:t>г. Ленск, ул. Ойунского, 23А</w:t>
            </w:r>
          </w:p>
        </w:tc>
        <w:tc>
          <w:tcPr>
            <w:tcW w:w="824" w:type="pct"/>
            <w:tcBorders>
              <w:top w:val="nil"/>
              <w:left w:val="nil"/>
              <w:bottom w:val="single" w:sz="4" w:space="0" w:color="auto"/>
              <w:right w:val="single" w:sz="4" w:space="0" w:color="auto"/>
            </w:tcBorders>
          </w:tcPr>
          <w:p w14:paraId="7D783B2A" w14:textId="318BFB9A"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26D2508" w14:textId="0882B35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518DA824"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211E9177" w14:textId="00AA11D5"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CBF5002" w14:textId="2604B1D4" w:rsidR="008E74FE" w:rsidRPr="00491441" w:rsidRDefault="008E74FE" w:rsidP="00E908B0">
            <w:pPr>
              <w:spacing w:line="210" w:lineRule="exact"/>
              <w:jc w:val="left"/>
              <w:rPr>
                <w:sz w:val="20"/>
                <w:szCs w:val="20"/>
              </w:rPr>
            </w:pPr>
            <w:r w:rsidRPr="00491441">
              <w:rPr>
                <w:sz w:val="20"/>
                <w:szCs w:val="20"/>
              </w:rPr>
              <w:t>г. Ленск, ул. Ойунского, 32-34</w:t>
            </w:r>
          </w:p>
        </w:tc>
        <w:tc>
          <w:tcPr>
            <w:tcW w:w="824" w:type="pct"/>
            <w:tcBorders>
              <w:top w:val="nil"/>
              <w:left w:val="nil"/>
              <w:bottom w:val="single" w:sz="4" w:space="0" w:color="auto"/>
              <w:right w:val="single" w:sz="4" w:space="0" w:color="auto"/>
            </w:tcBorders>
          </w:tcPr>
          <w:p w14:paraId="1926FED4" w14:textId="62400CA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6B24510" w14:textId="080AC5E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1C7EC8F3"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032889B" w14:textId="177AD107" w:rsidR="008E74FE" w:rsidRPr="00491441" w:rsidRDefault="008E74FE" w:rsidP="00E908B0">
            <w:pPr>
              <w:spacing w:line="210" w:lineRule="exact"/>
              <w:jc w:val="center"/>
              <w:rPr>
                <w:color w:val="000000"/>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5DAFA74E" w14:textId="1D26DD05" w:rsidR="008E74FE" w:rsidRPr="00491441" w:rsidRDefault="008E74FE" w:rsidP="00E908B0">
            <w:pPr>
              <w:spacing w:line="210" w:lineRule="exact"/>
              <w:jc w:val="left"/>
              <w:rPr>
                <w:sz w:val="20"/>
                <w:szCs w:val="20"/>
              </w:rPr>
            </w:pPr>
            <w:r w:rsidRPr="00491441">
              <w:rPr>
                <w:sz w:val="20"/>
                <w:szCs w:val="20"/>
              </w:rPr>
              <w:t>г. Ленск, ул. Орджоникидзе, 3/2</w:t>
            </w:r>
          </w:p>
        </w:tc>
        <w:tc>
          <w:tcPr>
            <w:tcW w:w="824" w:type="pct"/>
            <w:tcBorders>
              <w:top w:val="nil"/>
              <w:left w:val="nil"/>
              <w:bottom w:val="single" w:sz="4" w:space="0" w:color="auto"/>
              <w:right w:val="single" w:sz="4" w:space="0" w:color="auto"/>
            </w:tcBorders>
          </w:tcPr>
          <w:p w14:paraId="20574CA5" w14:textId="4E33187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C7CD88A" w14:textId="502416F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91D5C4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010359A" w14:textId="5DB1B94E"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8E53707" w14:textId="76F9DBD5" w:rsidR="008E74FE" w:rsidRPr="00491441" w:rsidRDefault="008E74FE" w:rsidP="00E908B0">
            <w:pPr>
              <w:spacing w:line="210" w:lineRule="exact"/>
              <w:jc w:val="left"/>
              <w:rPr>
                <w:sz w:val="20"/>
                <w:szCs w:val="20"/>
              </w:rPr>
            </w:pPr>
            <w:r w:rsidRPr="00491441">
              <w:rPr>
                <w:sz w:val="20"/>
                <w:szCs w:val="20"/>
              </w:rPr>
              <w:t>г. Ленск, ул. Орджоникидзе, 11</w:t>
            </w:r>
          </w:p>
        </w:tc>
        <w:tc>
          <w:tcPr>
            <w:tcW w:w="824" w:type="pct"/>
            <w:tcBorders>
              <w:top w:val="nil"/>
              <w:left w:val="nil"/>
              <w:bottom w:val="single" w:sz="4" w:space="0" w:color="auto"/>
              <w:right w:val="single" w:sz="4" w:space="0" w:color="auto"/>
            </w:tcBorders>
          </w:tcPr>
          <w:p w14:paraId="13926823" w14:textId="193F9D33"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B4B3AAA" w14:textId="72B1CF1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D0EAD5D"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C8C0D88" w14:textId="061EE0C9"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53F00DB8" w14:textId="6A738478" w:rsidR="008E74FE" w:rsidRPr="00491441" w:rsidRDefault="008E74FE" w:rsidP="00E908B0">
            <w:pPr>
              <w:spacing w:line="210" w:lineRule="exact"/>
              <w:jc w:val="left"/>
              <w:rPr>
                <w:sz w:val="20"/>
                <w:szCs w:val="20"/>
              </w:rPr>
            </w:pPr>
            <w:r w:rsidRPr="00491441">
              <w:rPr>
                <w:sz w:val="20"/>
                <w:szCs w:val="20"/>
              </w:rPr>
              <w:t>г. Ленск, ул. Орджоникидзе, 18-20</w:t>
            </w:r>
          </w:p>
        </w:tc>
        <w:tc>
          <w:tcPr>
            <w:tcW w:w="824" w:type="pct"/>
            <w:tcBorders>
              <w:top w:val="nil"/>
              <w:left w:val="nil"/>
              <w:bottom w:val="single" w:sz="4" w:space="0" w:color="auto"/>
              <w:right w:val="single" w:sz="4" w:space="0" w:color="auto"/>
            </w:tcBorders>
          </w:tcPr>
          <w:p w14:paraId="2A62B764" w14:textId="387E77E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12CA68CC" w14:textId="282251EB"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9E0043E"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0165809" w14:textId="69A228FA"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043C27AA" w14:textId="6CADE6CD" w:rsidR="008E74FE" w:rsidRPr="00491441" w:rsidRDefault="008E74FE" w:rsidP="00E908B0">
            <w:pPr>
              <w:spacing w:line="210" w:lineRule="exact"/>
              <w:jc w:val="left"/>
              <w:rPr>
                <w:sz w:val="20"/>
                <w:szCs w:val="20"/>
              </w:rPr>
            </w:pPr>
            <w:r w:rsidRPr="00491441">
              <w:rPr>
                <w:sz w:val="20"/>
                <w:szCs w:val="20"/>
              </w:rPr>
              <w:t>г. Ленск, ул. Орджоникидзе, 28</w:t>
            </w:r>
          </w:p>
        </w:tc>
        <w:tc>
          <w:tcPr>
            <w:tcW w:w="824" w:type="pct"/>
            <w:tcBorders>
              <w:top w:val="nil"/>
              <w:left w:val="nil"/>
              <w:bottom w:val="single" w:sz="4" w:space="0" w:color="auto"/>
              <w:right w:val="single" w:sz="4" w:space="0" w:color="auto"/>
            </w:tcBorders>
          </w:tcPr>
          <w:p w14:paraId="47AD6F00" w14:textId="66CBCD76"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B6511BC" w14:textId="6388298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5276477C"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A230AE2" w14:textId="0D0AF43D"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D6589D2" w14:textId="667C464C" w:rsidR="008E74FE" w:rsidRPr="00491441" w:rsidRDefault="008E74FE" w:rsidP="00E908B0">
            <w:pPr>
              <w:spacing w:line="210" w:lineRule="exact"/>
              <w:jc w:val="left"/>
              <w:rPr>
                <w:sz w:val="20"/>
                <w:szCs w:val="20"/>
              </w:rPr>
            </w:pPr>
            <w:r w:rsidRPr="00491441">
              <w:rPr>
                <w:sz w:val="20"/>
                <w:szCs w:val="20"/>
              </w:rPr>
              <w:t>г. Ленск, ул. Орджоникидзе, 29</w:t>
            </w:r>
          </w:p>
        </w:tc>
        <w:tc>
          <w:tcPr>
            <w:tcW w:w="824" w:type="pct"/>
            <w:tcBorders>
              <w:top w:val="nil"/>
              <w:left w:val="nil"/>
              <w:bottom w:val="single" w:sz="4" w:space="0" w:color="auto"/>
              <w:right w:val="single" w:sz="4" w:space="0" w:color="auto"/>
            </w:tcBorders>
          </w:tcPr>
          <w:p w14:paraId="79AE8B77" w14:textId="33960634"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57F4E8A5" w14:textId="3829497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B02A1F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F6627F8" w14:textId="78486D79"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6D184AA7" w14:textId="48A1CD51" w:rsidR="008E74FE" w:rsidRPr="00491441" w:rsidRDefault="008E74FE" w:rsidP="00E908B0">
            <w:pPr>
              <w:spacing w:line="210" w:lineRule="exact"/>
              <w:jc w:val="left"/>
              <w:rPr>
                <w:sz w:val="20"/>
                <w:szCs w:val="20"/>
              </w:rPr>
            </w:pPr>
            <w:r w:rsidRPr="00491441">
              <w:rPr>
                <w:sz w:val="20"/>
                <w:szCs w:val="20"/>
              </w:rPr>
              <w:t>г. Ленск, ул. Орджоникидзе, 33</w:t>
            </w:r>
          </w:p>
        </w:tc>
        <w:tc>
          <w:tcPr>
            <w:tcW w:w="824" w:type="pct"/>
            <w:tcBorders>
              <w:top w:val="nil"/>
              <w:left w:val="nil"/>
              <w:bottom w:val="single" w:sz="4" w:space="0" w:color="auto"/>
              <w:right w:val="single" w:sz="4" w:space="0" w:color="auto"/>
            </w:tcBorders>
          </w:tcPr>
          <w:p w14:paraId="22F54AF4" w14:textId="1D78C6AB"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DCC0F59" w14:textId="374946D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8CFF36F"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98DE512" w14:textId="0D9CA655"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0399C94C" w14:textId="024E71FF" w:rsidR="008E74FE" w:rsidRPr="00491441" w:rsidRDefault="008E74FE" w:rsidP="00E908B0">
            <w:pPr>
              <w:spacing w:line="210" w:lineRule="exact"/>
              <w:jc w:val="left"/>
              <w:rPr>
                <w:sz w:val="20"/>
                <w:szCs w:val="20"/>
              </w:rPr>
            </w:pPr>
            <w:r w:rsidRPr="00491441">
              <w:rPr>
                <w:sz w:val="20"/>
                <w:szCs w:val="20"/>
              </w:rPr>
              <w:t>г. Ленск, ул. Первомайская, 13</w:t>
            </w:r>
          </w:p>
        </w:tc>
        <w:tc>
          <w:tcPr>
            <w:tcW w:w="824" w:type="pct"/>
            <w:tcBorders>
              <w:top w:val="nil"/>
              <w:left w:val="nil"/>
              <w:bottom w:val="single" w:sz="4" w:space="0" w:color="auto"/>
              <w:right w:val="single" w:sz="4" w:space="0" w:color="auto"/>
            </w:tcBorders>
          </w:tcPr>
          <w:p w14:paraId="1130460F" w14:textId="3D6A566D"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E8FB58E" w14:textId="03FC62A7"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EC7CE84"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8759FA6" w14:textId="4DA5C998"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37A86BC" w14:textId="167807C0" w:rsidR="008E74FE" w:rsidRPr="00491441" w:rsidRDefault="008E74FE" w:rsidP="00E908B0">
            <w:pPr>
              <w:spacing w:line="210" w:lineRule="exact"/>
              <w:jc w:val="left"/>
              <w:rPr>
                <w:sz w:val="20"/>
                <w:szCs w:val="20"/>
              </w:rPr>
            </w:pPr>
            <w:r w:rsidRPr="00491441">
              <w:rPr>
                <w:sz w:val="20"/>
                <w:szCs w:val="20"/>
              </w:rPr>
              <w:t>г. Ленск, ул. Первомайская, 15А</w:t>
            </w:r>
          </w:p>
        </w:tc>
        <w:tc>
          <w:tcPr>
            <w:tcW w:w="824" w:type="pct"/>
            <w:tcBorders>
              <w:top w:val="nil"/>
              <w:left w:val="nil"/>
              <w:bottom w:val="single" w:sz="4" w:space="0" w:color="auto"/>
              <w:right w:val="single" w:sz="4" w:space="0" w:color="auto"/>
            </w:tcBorders>
          </w:tcPr>
          <w:p w14:paraId="046152CD" w14:textId="3382784D"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F3CEC01" w14:textId="24B22371"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BDFEF91"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6A3511ED" w14:textId="6C33A754"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10FDAF5B" w14:textId="15CE0880" w:rsidR="008E74FE" w:rsidRPr="00491441" w:rsidRDefault="008E74FE" w:rsidP="00E908B0">
            <w:pPr>
              <w:spacing w:line="210" w:lineRule="exact"/>
              <w:jc w:val="left"/>
              <w:rPr>
                <w:sz w:val="20"/>
                <w:szCs w:val="20"/>
              </w:rPr>
            </w:pPr>
            <w:r w:rsidRPr="00491441">
              <w:rPr>
                <w:sz w:val="20"/>
                <w:szCs w:val="20"/>
              </w:rPr>
              <w:t>г. Ленск, ул. Первомайская, 28</w:t>
            </w:r>
          </w:p>
        </w:tc>
        <w:tc>
          <w:tcPr>
            <w:tcW w:w="824" w:type="pct"/>
            <w:tcBorders>
              <w:top w:val="nil"/>
              <w:left w:val="nil"/>
              <w:bottom w:val="single" w:sz="4" w:space="0" w:color="auto"/>
              <w:right w:val="single" w:sz="4" w:space="0" w:color="auto"/>
            </w:tcBorders>
          </w:tcPr>
          <w:p w14:paraId="61067CE4" w14:textId="2F4E009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D9509D6" w14:textId="50F224A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412D164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0F36DA2D" w14:textId="14A73CED"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465CB4E8" w14:textId="1C28E660" w:rsidR="008E74FE" w:rsidRPr="00491441" w:rsidRDefault="008E74FE" w:rsidP="00E908B0">
            <w:pPr>
              <w:spacing w:line="210" w:lineRule="exact"/>
              <w:jc w:val="left"/>
              <w:rPr>
                <w:sz w:val="20"/>
                <w:szCs w:val="20"/>
              </w:rPr>
            </w:pPr>
            <w:r w:rsidRPr="00491441">
              <w:rPr>
                <w:sz w:val="20"/>
                <w:szCs w:val="20"/>
              </w:rPr>
              <w:t>г. Ленск, ул. Первомайская, 30</w:t>
            </w:r>
          </w:p>
        </w:tc>
        <w:tc>
          <w:tcPr>
            <w:tcW w:w="824" w:type="pct"/>
            <w:tcBorders>
              <w:top w:val="nil"/>
              <w:left w:val="nil"/>
              <w:bottom w:val="single" w:sz="4" w:space="0" w:color="auto"/>
              <w:right w:val="single" w:sz="4" w:space="0" w:color="auto"/>
            </w:tcBorders>
          </w:tcPr>
          <w:p w14:paraId="7475BF43" w14:textId="5E7A23F5"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B02A2F5" w14:textId="643752F1"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43BF27AF"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09A7439E" w14:textId="6ED909DD"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70D9B506" w14:textId="681ABC7A" w:rsidR="008E74FE" w:rsidRPr="00491441" w:rsidRDefault="008E74FE" w:rsidP="00E908B0">
            <w:pPr>
              <w:spacing w:line="210" w:lineRule="exact"/>
              <w:jc w:val="left"/>
              <w:rPr>
                <w:sz w:val="20"/>
                <w:szCs w:val="20"/>
              </w:rPr>
            </w:pPr>
            <w:r w:rsidRPr="00491441">
              <w:rPr>
                <w:sz w:val="20"/>
                <w:szCs w:val="20"/>
              </w:rPr>
              <w:t>г. Ленск, ул. Первомайская, 32</w:t>
            </w:r>
          </w:p>
        </w:tc>
        <w:tc>
          <w:tcPr>
            <w:tcW w:w="824" w:type="pct"/>
            <w:tcBorders>
              <w:top w:val="nil"/>
              <w:left w:val="nil"/>
              <w:bottom w:val="single" w:sz="4" w:space="0" w:color="auto"/>
              <w:right w:val="single" w:sz="4" w:space="0" w:color="auto"/>
            </w:tcBorders>
          </w:tcPr>
          <w:p w14:paraId="3975CD14" w14:textId="0EC24C31"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B31746C" w14:textId="774956D2"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1909CB2"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F3293E7" w14:textId="175C6537"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260EB59" w14:textId="64BD78B9" w:rsidR="008E74FE" w:rsidRPr="00491441" w:rsidRDefault="008E74FE" w:rsidP="00E908B0">
            <w:pPr>
              <w:spacing w:line="210" w:lineRule="exact"/>
              <w:jc w:val="left"/>
              <w:rPr>
                <w:sz w:val="20"/>
                <w:szCs w:val="20"/>
              </w:rPr>
            </w:pPr>
            <w:r w:rsidRPr="00491441">
              <w:rPr>
                <w:sz w:val="20"/>
                <w:szCs w:val="20"/>
              </w:rPr>
              <w:t>г. Ленск, ул. Первомайская, 36</w:t>
            </w:r>
          </w:p>
        </w:tc>
        <w:tc>
          <w:tcPr>
            <w:tcW w:w="824" w:type="pct"/>
            <w:tcBorders>
              <w:top w:val="nil"/>
              <w:left w:val="nil"/>
              <w:bottom w:val="single" w:sz="4" w:space="0" w:color="auto"/>
              <w:right w:val="single" w:sz="4" w:space="0" w:color="auto"/>
            </w:tcBorders>
          </w:tcPr>
          <w:p w14:paraId="5394BF55" w14:textId="4EF1B3A4"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DD78F12" w14:textId="0C7D0243"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530B1E6"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34C2AD3" w14:textId="4EA3A142"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5C13C774" w14:textId="53CD3A55" w:rsidR="008E74FE" w:rsidRPr="00491441" w:rsidRDefault="008E74FE" w:rsidP="00E908B0">
            <w:pPr>
              <w:spacing w:line="210" w:lineRule="exact"/>
              <w:jc w:val="left"/>
              <w:rPr>
                <w:sz w:val="20"/>
                <w:szCs w:val="20"/>
              </w:rPr>
            </w:pPr>
            <w:r w:rsidRPr="00491441">
              <w:rPr>
                <w:sz w:val="20"/>
                <w:szCs w:val="20"/>
              </w:rPr>
              <w:t>г. Ленск, ул. Первомайская, 38</w:t>
            </w:r>
          </w:p>
        </w:tc>
        <w:tc>
          <w:tcPr>
            <w:tcW w:w="824" w:type="pct"/>
            <w:tcBorders>
              <w:top w:val="nil"/>
              <w:left w:val="nil"/>
              <w:bottom w:val="single" w:sz="4" w:space="0" w:color="auto"/>
              <w:right w:val="single" w:sz="4" w:space="0" w:color="auto"/>
            </w:tcBorders>
          </w:tcPr>
          <w:p w14:paraId="32CC8AC6" w14:textId="29856B21"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15EF8C25" w14:textId="6BF49DE0"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A452BCD"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1988EE3" w14:textId="766E363E"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64AE834A" w14:textId="0343A2A7" w:rsidR="008E74FE" w:rsidRPr="00491441" w:rsidRDefault="008E74FE" w:rsidP="00E908B0">
            <w:pPr>
              <w:spacing w:line="210" w:lineRule="exact"/>
              <w:jc w:val="left"/>
              <w:rPr>
                <w:sz w:val="20"/>
                <w:szCs w:val="20"/>
              </w:rPr>
            </w:pPr>
            <w:r w:rsidRPr="00491441">
              <w:rPr>
                <w:sz w:val="20"/>
                <w:szCs w:val="20"/>
              </w:rPr>
              <w:t>г. Ленск, ул. Первомайская, 7</w:t>
            </w:r>
          </w:p>
        </w:tc>
        <w:tc>
          <w:tcPr>
            <w:tcW w:w="824" w:type="pct"/>
            <w:tcBorders>
              <w:top w:val="nil"/>
              <w:left w:val="nil"/>
              <w:bottom w:val="single" w:sz="4" w:space="0" w:color="auto"/>
              <w:right w:val="single" w:sz="4" w:space="0" w:color="auto"/>
            </w:tcBorders>
          </w:tcPr>
          <w:p w14:paraId="22599350" w14:textId="7E6B8E93"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1F4E62E" w14:textId="61751E21"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1F3804A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21E02E40" w14:textId="7D23DD7C"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single" w:sz="4" w:space="0" w:color="auto"/>
              <w:left w:val="nil"/>
              <w:bottom w:val="single" w:sz="4" w:space="0" w:color="auto"/>
              <w:right w:val="single" w:sz="4" w:space="0" w:color="auto"/>
            </w:tcBorders>
            <w:noWrap/>
          </w:tcPr>
          <w:p w14:paraId="305B19AE" w14:textId="54C396FD" w:rsidR="008E74FE" w:rsidRPr="00491441" w:rsidRDefault="008E74FE" w:rsidP="00E908B0">
            <w:pPr>
              <w:spacing w:line="210" w:lineRule="exact"/>
              <w:jc w:val="left"/>
              <w:rPr>
                <w:sz w:val="20"/>
                <w:szCs w:val="20"/>
              </w:rPr>
            </w:pPr>
            <w:r w:rsidRPr="00491441">
              <w:rPr>
                <w:sz w:val="20"/>
                <w:szCs w:val="20"/>
              </w:rPr>
              <w:t>г. Ленск, ул. Таежная, 2</w:t>
            </w:r>
          </w:p>
        </w:tc>
        <w:tc>
          <w:tcPr>
            <w:tcW w:w="824" w:type="pct"/>
            <w:tcBorders>
              <w:top w:val="single" w:sz="4" w:space="0" w:color="auto"/>
              <w:left w:val="nil"/>
              <w:bottom w:val="single" w:sz="4" w:space="0" w:color="auto"/>
              <w:right w:val="single" w:sz="4" w:space="0" w:color="auto"/>
            </w:tcBorders>
          </w:tcPr>
          <w:p w14:paraId="6511CF6C" w14:textId="7F49A971"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B62E26D" w14:textId="774F509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43C44B7"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1B2F2E82" w14:textId="63F4CCB7"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7C17E2C0" w14:textId="6E845C33" w:rsidR="008E74FE" w:rsidRPr="00491441" w:rsidRDefault="008E74FE" w:rsidP="00E908B0">
            <w:pPr>
              <w:spacing w:line="210" w:lineRule="exact"/>
              <w:jc w:val="left"/>
              <w:rPr>
                <w:sz w:val="20"/>
                <w:szCs w:val="20"/>
              </w:rPr>
            </w:pPr>
            <w:r w:rsidRPr="00491441">
              <w:rPr>
                <w:sz w:val="20"/>
                <w:szCs w:val="20"/>
              </w:rPr>
              <w:t>г. Ленск, ул. Победы, 65</w:t>
            </w:r>
          </w:p>
        </w:tc>
        <w:tc>
          <w:tcPr>
            <w:tcW w:w="824" w:type="pct"/>
            <w:tcBorders>
              <w:top w:val="nil"/>
              <w:left w:val="nil"/>
              <w:bottom w:val="single" w:sz="4" w:space="0" w:color="auto"/>
              <w:right w:val="single" w:sz="4" w:space="0" w:color="auto"/>
            </w:tcBorders>
          </w:tcPr>
          <w:p w14:paraId="38D41324" w14:textId="47F6409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104920F" w14:textId="3AEF14D6"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65135A60"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5B95410B" w14:textId="415E6D42"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single" w:sz="4" w:space="0" w:color="auto"/>
              <w:left w:val="nil"/>
              <w:bottom w:val="single" w:sz="4" w:space="0" w:color="auto"/>
              <w:right w:val="single" w:sz="4" w:space="0" w:color="auto"/>
            </w:tcBorders>
            <w:noWrap/>
          </w:tcPr>
          <w:p w14:paraId="07ED2DD9" w14:textId="66D1FDC5" w:rsidR="008E74FE" w:rsidRPr="00491441" w:rsidRDefault="008E74FE" w:rsidP="00E908B0">
            <w:pPr>
              <w:spacing w:line="210" w:lineRule="exact"/>
              <w:jc w:val="left"/>
              <w:rPr>
                <w:sz w:val="20"/>
                <w:szCs w:val="20"/>
              </w:rPr>
            </w:pPr>
            <w:r w:rsidRPr="00491441">
              <w:rPr>
                <w:sz w:val="20"/>
                <w:szCs w:val="20"/>
              </w:rPr>
              <w:t>г. Ленск, ул. Победы, 65</w:t>
            </w:r>
          </w:p>
        </w:tc>
        <w:tc>
          <w:tcPr>
            <w:tcW w:w="824" w:type="pct"/>
            <w:tcBorders>
              <w:top w:val="single" w:sz="4" w:space="0" w:color="auto"/>
              <w:left w:val="nil"/>
              <w:bottom w:val="single" w:sz="4" w:space="0" w:color="auto"/>
              <w:right w:val="single" w:sz="4" w:space="0" w:color="auto"/>
            </w:tcBorders>
          </w:tcPr>
          <w:p w14:paraId="00FF1789" w14:textId="4D19F53E"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5E1EC2B" w14:textId="55368250"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4DCECF2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7641415" w14:textId="5E926294"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756319CE" w14:textId="2101687A" w:rsidR="008E74FE" w:rsidRPr="00491441" w:rsidRDefault="008E74FE" w:rsidP="00E908B0">
            <w:pPr>
              <w:spacing w:line="210" w:lineRule="exact"/>
              <w:jc w:val="left"/>
              <w:rPr>
                <w:sz w:val="20"/>
                <w:szCs w:val="20"/>
              </w:rPr>
            </w:pPr>
            <w:r w:rsidRPr="00491441">
              <w:rPr>
                <w:sz w:val="20"/>
                <w:szCs w:val="20"/>
              </w:rPr>
              <w:t>г. Ленск, ул. Пролетарская, 15</w:t>
            </w:r>
          </w:p>
        </w:tc>
        <w:tc>
          <w:tcPr>
            <w:tcW w:w="824" w:type="pct"/>
            <w:tcBorders>
              <w:top w:val="nil"/>
              <w:left w:val="nil"/>
              <w:bottom w:val="single" w:sz="4" w:space="0" w:color="auto"/>
              <w:right w:val="single" w:sz="4" w:space="0" w:color="auto"/>
            </w:tcBorders>
          </w:tcPr>
          <w:p w14:paraId="273222F6" w14:textId="77E2316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8BF9E3B" w14:textId="49740BE3"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013D772B"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72E2308" w14:textId="30DCAD4B"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4002DC06" w14:textId="4E11D81A" w:rsidR="008E74FE" w:rsidRPr="00491441" w:rsidRDefault="008E74FE" w:rsidP="00E908B0">
            <w:pPr>
              <w:spacing w:line="210" w:lineRule="exact"/>
              <w:jc w:val="left"/>
              <w:rPr>
                <w:sz w:val="20"/>
                <w:szCs w:val="20"/>
              </w:rPr>
            </w:pPr>
            <w:r w:rsidRPr="00491441">
              <w:rPr>
                <w:sz w:val="20"/>
                <w:szCs w:val="20"/>
              </w:rPr>
              <w:t>г. Ленск, ул. Пролетарская, 19</w:t>
            </w:r>
          </w:p>
        </w:tc>
        <w:tc>
          <w:tcPr>
            <w:tcW w:w="824" w:type="pct"/>
            <w:tcBorders>
              <w:top w:val="nil"/>
              <w:left w:val="nil"/>
              <w:bottom w:val="single" w:sz="4" w:space="0" w:color="auto"/>
              <w:right w:val="single" w:sz="4" w:space="0" w:color="auto"/>
            </w:tcBorders>
          </w:tcPr>
          <w:p w14:paraId="03F8D91D" w14:textId="3B8EFDA3"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594DA77" w14:textId="7CADD23F"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DCE17A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A262548" w14:textId="1CF0F4CF"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247131EB" w14:textId="1D9C37BD" w:rsidR="008E74FE" w:rsidRPr="00491441" w:rsidRDefault="008E74FE" w:rsidP="00E908B0">
            <w:pPr>
              <w:spacing w:line="210" w:lineRule="exact"/>
              <w:jc w:val="left"/>
              <w:rPr>
                <w:sz w:val="20"/>
                <w:szCs w:val="20"/>
              </w:rPr>
            </w:pPr>
            <w:r w:rsidRPr="00491441">
              <w:rPr>
                <w:sz w:val="20"/>
                <w:szCs w:val="20"/>
              </w:rPr>
              <w:t>г. Ленск, ул. Пролетарская, 23</w:t>
            </w:r>
          </w:p>
        </w:tc>
        <w:tc>
          <w:tcPr>
            <w:tcW w:w="824" w:type="pct"/>
            <w:tcBorders>
              <w:top w:val="nil"/>
              <w:left w:val="nil"/>
              <w:bottom w:val="single" w:sz="4" w:space="0" w:color="auto"/>
              <w:right w:val="single" w:sz="4" w:space="0" w:color="auto"/>
            </w:tcBorders>
          </w:tcPr>
          <w:p w14:paraId="3367BB3D" w14:textId="77A5245D"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694A1884" w14:textId="2D86F2D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1C0A7B0"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A8DD5C1" w14:textId="62EC6584"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0E4E34BE" w14:textId="0D12FC6B" w:rsidR="008E74FE" w:rsidRPr="00491441" w:rsidRDefault="008E74FE" w:rsidP="00E908B0">
            <w:pPr>
              <w:spacing w:line="210" w:lineRule="exact"/>
              <w:jc w:val="left"/>
              <w:rPr>
                <w:sz w:val="20"/>
                <w:szCs w:val="20"/>
              </w:rPr>
            </w:pPr>
            <w:r w:rsidRPr="00491441">
              <w:rPr>
                <w:sz w:val="20"/>
                <w:szCs w:val="20"/>
              </w:rPr>
              <w:t>г. Ленск, ул. Пролетарская, 23А</w:t>
            </w:r>
          </w:p>
        </w:tc>
        <w:tc>
          <w:tcPr>
            <w:tcW w:w="824" w:type="pct"/>
            <w:tcBorders>
              <w:top w:val="nil"/>
              <w:left w:val="nil"/>
              <w:bottom w:val="single" w:sz="4" w:space="0" w:color="auto"/>
              <w:right w:val="single" w:sz="4" w:space="0" w:color="auto"/>
            </w:tcBorders>
          </w:tcPr>
          <w:p w14:paraId="2D1F2096" w14:textId="1570EEF0"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3BE913CC" w14:textId="1E31E559"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D2CB1F6"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A9B6255" w14:textId="21FF5B43"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161843AD" w14:textId="2C6A5589" w:rsidR="008E74FE" w:rsidRPr="00491441" w:rsidRDefault="008E74FE" w:rsidP="00E908B0">
            <w:pPr>
              <w:spacing w:line="210" w:lineRule="exact"/>
              <w:jc w:val="left"/>
              <w:rPr>
                <w:sz w:val="20"/>
                <w:szCs w:val="20"/>
              </w:rPr>
            </w:pPr>
            <w:r w:rsidRPr="00491441">
              <w:rPr>
                <w:sz w:val="20"/>
                <w:szCs w:val="20"/>
              </w:rPr>
              <w:t>г. Ленск, ул. Пролетарская, 28</w:t>
            </w:r>
          </w:p>
        </w:tc>
        <w:tc>
          <w:tcPr>
            <w:tcW w:w="824" w:type="pct"/>
            <w:tcBorders>
              <w:top w:val="nil"/>
              <w:left w:val="nil"/>
              <w:bottom w:val="single" w:sz="4" w:space="0" w:color="auto"/>
              <w:right w:val="single" w:sz="4" w:space="0" w:color="auto"/>
            </w:tcBorders>
          </w:tcPr>
          <w:p w14:paraId="7B384C6A" w14:textId="288B1713"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5A2F559" w14:textId="39D86A7B"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60A832BB"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7A94BAD" w14:textId="5C5CD8CD"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34C9327F" w14:textId="0660393F" w:rsidR="008E74FE" w:rsidRPr="00491441" w:rsidRDefault="008E74FE" w:rsidP="00E908B0">
            <w:pPr>
              <w:spacing w:line="210" w:lineRule="exact"/>
              <w:jc w:val="left"/>
              <w:rPr>
                <w:sz w:val="20"/>
                <w:szCs w:val="20"/>
              </w:rPr>
            </w:pPr>
            <w:r w:rsidRPr="00491441">
              <w:rPr>
                <w:sz w:val="20"/>
                <w:szCs w:val="20"/>
              </w:rPr>
              <w:t>г. Ленск, ул. Пролетарская, 3</w:t>
            </w:r>
          </w:p>
        </w:tc>
        <w:tc>
          <w:tcPr>
            <w:tcW w:w="824" w:type="pct"/>
            <w:tcBorders>
              <w:top w:val="nil"/>
              <w:left w:val="nil"/>
              <w:bottom w:val="single" w:sz="4" w:space="0" w:color="auto"/>
              <w:right w:val="single" w:sz="4" w:space="0" w:color="auto"/>
            </w:tcBorders>
          </w:tcPr>
          <w:p w14:paraId="3E79C0C8" w14:textId="7B00FBFB"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6BF2A53" w14:textId="5FE5992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9925D0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7AB2E8C" w14:textId="70F62AE7" w:rsidR="008E74FE" w:rsidRPr="00491441" w:rsidRDefault="008E74FE" w:rsidP="00E908B0">
            <w:pPr>
              <w:spacing w:line="210" w:lineRule="exact"/>
              <w:jc w:val="center"/>
              <w:rPr>
                <w:sz w:val="20"/>
                <w:szCs w:val="20"/>
              </w:rPr>
            </w:pPr>
            <w:r w:rsidRPr="00491441">
              <w:rPr>
                <w:color w:val="000000"/>
                <w:sz w:val="20"/>
                <w:szCs w:val="20"/>
              </w:rPr>
              <w:t>Пожарный гидрант</w:t>
            </w:r>
          </w:p>
        </w:tc>
        <w:tc>
          <w:tcPr>
            <w:tcW w:w="2663" w:type="pct"/>
            <w:tcBorders>
              <w:top w:val="nil"/>
              <w:left w:val="nil"/>
              <w:bottom w:val="single" w:sz="4" w:space="0" w:color="auto"/>
              <w:right w:val="single" w:sz="4" w:space="0" w:color="auto"/>
            </w:tcBorders>
            <w:noWrap/>
          </w:tcPr>
          <w:p w14:paraId="7D259B2E" w14:textId="3480DC83" w:rsidR="008E74FE" w:rsidRPr="00491441" w:rsidRDefault="008E74FE" w:rsidP="00E908B0">
            <w:pPr>
              <w:spacing w:line="210" w:lineRule="exact"/>
              <w:jc w:val="left"/>
              <w:rPr>
                <w:sz w:val="20"/>
                <w:szCs w:val="20"/>
              </w:rPr>
            </w:pPr>
            <w:r w:rsidRPr="00491441">
              <w:rPr>
                <w:sz w:val="20"/>
                <w:szCs w:val="20"/>
              </w:rPr>
              <w:t>г. Ленск, ул. Рабочая, 3а</w:t>
            </w:r>
          </w:p>
        </w:tc>
        <w:tc>
          <w:tcPr>
            <w:tcW w:w="824" w:type="pct"/>
            <w:tcBorders>
              <w:top w:val="nil"/>
              <w:left w:val="nil"/>
              <w:bottom w:val="single" w:sz="4" w:space="0" w:color="auto"/>
              <w:right w:val="single" w:sz="4" w:space="0" w:color="auto"/>
            </w:tcBorders>
          </w:tcPr>
          <w:p w14:paraId="0631B84D" w14:textId="6FCFC258"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02745F1C" w14:textId="3C7825D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683E952F"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0EC77A50" w14:textId="2ED8D87B"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15ABFF78" w14:textId="4E985106" w:rsidR="008E74FE" w:rsidRPr="00491441" w:rsidRDefault="008E74FE" w:rsidP="00E908B0">
            <w:pPr>
              <w:spacing w:line="210" w:lineRule="exact"/>
              <w:jc w:val="left"/>
              <w:rPr>
                <w:sz w:val="20"/>
                <w:szCs w:val="20"/>
              </w:rPr>
            </w:pPr>
            <w:r w:rsidRPr="00491441">
              <w:rPr>
                <w:sz w:val="20"/>
                <w:szCs w:val="20"/>
              </w:rPr>
              <w:t>г. Ленск, ул. Победы, №1, Речпорт</w:t>
            </w:r>
          </w:p>
        </w:tc>
        <w:tc>
          <w:tcPr>
            <w:tcW w:w="824" w:type="pct"/>
            <w:tcBorders>
              <w:top w:val="nil"/>
              <w:left w:val="nil"/>
              <w:bottom w:val="single" w:sz="4" w:space="0" w:color="auto"/>
              <w:right w:val="single" w:sz="4" w:space="0" w:color="auto"/>
            </w:tcBorders>
          </w:tcPr>
          <w:p w14:paraId="68513220" w14:textId="55A9F49B"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7D45803C" w14:textId="0DFCE13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156A64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457177B5" w14:textId="4FF5A433"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2D0A3FFC" w14:textId="44693F4D" w:rsidR="008E74FE" w:rsidRPr="00491441" w:rsidRDefault="008E74FE" w:rsidP="00E908B0">
            <w:pPr>
              <w:spacing w:line="210" w:lineRule="exact"/>
              <w:jc w:val="left"/>
              <w:rPr>
                <w:sz w:val="20"/>
                <w:szCs w:val="20"/>
              </w:rPr>
            </w:pPr>
            <w:r w:rsidRPr="00491441">
              <w:rPr>
                <w:sz w:val="20"/>
                <w:szCs w:val="20"/>
              </w:rPr>
              <w:t>г. Ленск, ул. Победы, №2, Речпорт</w:t>
            </w:r>
          </w:p>
        </w:tc>
        <w:tc>
          <w:tcPr>
            <w:tcW w:w="824" w:type="pct"/>
            <w:tcBorders>
              <w:top w:val="nil"/>
              <w:left w:val="nil"/>
              <w:bottom w:val="single" w:sz="4" w:space="0" w:color="auto"/>
              <w:right w:val="single" w:sz="4" w:space="0" w:color="auto"/>
            </w:tcBorders>
          </w:tcPr>
          <w:p w14:paraId="39591B41" w14:textId="7419B992"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03D67535" w14:textId="2A775465"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BF22057"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E5567E5" w14:textId="1DA9173D"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5D7F9DD2" w14:textId="14AE4AF0" w:rsidR="008E74FE" w:rsidRPr="00491441" w:rsidRDefault="008E74FE" w:rsidP="00E908B0">
            <w:pPr>
              <w:spacing w:line="210" w:lineRule="exact"/>
              <w:jc w:val="left"/>
              <w:rPr>
                <w:sz w:val="20"/>
                <w:szCs w:val="20"/>
              </w:rPr>
            </w:pPr>
            <w:r w:rsidRPr="00491441">
              <w:rPr>
                <w:sz w:val="20"/>
                <w:szCs w:val="20"/>
              </w:rPr>
              <w:t>г. Ленск, ул. Победы, №3, Столовая</w:t>
            </w:r>
          </w:p>
        </w:tc>
        <w:tc>
          <w:tcPr>
            <w:tcW w:w="824" w:type="pct"/>
            <w:tcBorders>
              <w:top w:val="nil"/>
              <w:left w:val="nil"/>
              <w:bottom w:val="single" w:sz="4" w:space="0" w:color="auto"/>
              <w:right w:val="single" w:sz="4" w:space="0" w:color="auto"/>
            </w:tcBorders>
          </w:tcPr>
          <w:p w14:paraId="3EED80FB" w14:textId="19F0F906"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047ED1D0" w14:textId="3879F24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405102F3"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555B25A7" w14:textId="7AED4969"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24C068BD" w14:textId="7D7D841E" w:rsidR="008E74FE" w:rsidRPr="00491441" w:rsidRDefault="008E74FE" w:rsidP="00E908B0">
            <w:pPr>
              <w:spacing w:line="210" w:lineRule="exact"/>
              <w:jc w:val="left"/>
              <w:rPr>
                <w:sz w:val="20"/>
                <w:szCs w:val="20"/>
              </w:rPr>
            </w:pPr>
            <w:r w:rsidRPr="00491441">
              <w:rPr>
                <w:sz w:val="20"/>
                <w:szCs w:val="20"/>
              </w:rPr>
              <w:t>г. Ленск, ул. Победы, №4, Гаражи</w:t>
            </w:r>
          </w:p>
        </w:tc>
        <w:tc>
          <w:tcPr>
            <w:tcW w:w="824" w:type="pct"/>
            <w:tcBorders>
              <w:top w:val="nil"/>
              <w:left w:val="nil"/>
              <w:bottom w:val="single" w:sz="4" w:space="0" w:color="auto"/>
              <w:right w:val="single" w:sz="4" w:space="0" w:color="auto"/>
            </w:tcBorders>
          </w:tcPr>
          <w:p w14:paraId="39515B00" w14:textId="4C8E0CB5"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A26F439" w14:textId="011CDF7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1654CB6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1043C00E" w14:textId="7C264191"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122B8200" w14:textId="5342762C" w:rsidR="008E74FE" w:rsidRPr="00491441" w:rsidRDefault="008E74FE" w:rsidP="00E908B0">
            <w:pPr>
              <w:spacing w:line="210" w:lineRule="exact"/>
              <w:jc w:val="left"/>
              <w:rPr>
                <w:sz w:val="20"/>
                <w:szCs w:val="20"/>
              </w:rPr>
            </w:pPr>
            <w:r w:rsidRPr="00491441">
              <w:rPr>
                <w:sz w:val="20"/>
                <w:szCs w:val="20"/>
              </w:rPr>
              <w:t>г. Ленск, ул. Победы, №5, Гаражи</w:t>
            </w:r>
          </w:p>
        </w:tc>
        <w:tc>
          <w:tcPr>
            <w:tcW w:w="824" w:type="pct"/>
            <w:tcBorders>
              <w:top w:val="nil"/>
              <w:left w:val="nil"/>
              <w:bottom w:val="single" w:sz="4" w:space="0" w:color="auto"/>
              <w:right w:val="single" w:sz="4" w:space="0" w:color="auto"/>
            </w:tcBorders>
          </w:tcPr>
          <w:p w14:paraId="4BB601F1" w14:textId="008A5812"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ED9613C" w14:textId="2075645A"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2F0A116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3373E75B" w14:textId="62AE64C4"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007F4DD4" w14:textId="37BC58D1" w:rsidR="008E74FE" w:rsidRPr="00491441" w:rsidRDefault="008E74FE" w:rsidP="00E908B0">
            <w:pPr>
              <w:spacing w:line="210" w:lineRule="exact"/>
              <w:jc w:val="left"/>
              <w:rPr>
                <w:sz w:val="20"/>
                <w:szCs w:val="20"/>
              </w:rPr>
            </w:pPr>
            <w:r w:rsidRPr="00491441">
              <w:rPr>
                <w:sz w:val="20"/>
                <w:szCs w:val="20"/>
              </w:rPr>
              <w:t>г. Ленск, ул. Победы, №6, Алроса-охрана</w:t>
            </w:r>
          </w:p>
        </w:tc>
        <w:tc>
          <w:tcPr>
            <w:tcW w:w="824" w:type="pct"/>
            <w:tcBorders>
              <w:top w:val="nil"/>
              <w:left w:val="nil"/>
              <w:bottom w:val="single" w:sz="4" w:space="0" w:color="auto"/>
              <w:right w:val="single" w:sz="4" w:space="0" w:color="auto"/>
            </w:tcBorders>
          </w:tcPr>
          <w:p w14:paraId="5297A1EB" w14:textId="5661559F"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49FA232C" w14:textId="1E2B8A51"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40E77B0B"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473FC82" w14:textId="575C8E3D"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50AAF808" w14:textId="4FA813CE" w:rsidR="008E74FE" w:rsidRPr="00491441" w:rsidRDefault="008E74FE" w:rsidP="00E908B0">
            <w:pPr>
              <w:spacing w:line="210" w:lineRule="exact"/>
              <w:jc w:val="left"/>
              <w:rPr>
                <w:sz w:val="20"/>
                <w:szCs w:val="20"/>
              </w:rPr>
            </w:pPr>
            <w:r w:rsidRPr="00491441">
              <w:rPr>
                <w:sz w:val="20"/>
                <w:szCs w:val="20"/>
              </w:rPr>
              <w:t>г. Ленск, ул. Победы, №7, ЛАТП-1</w:t>
            </w:r>
          </w:p>
        </w:tc>
        <w:tc>
          <w:tcPr>
            <w:tcW w:w="824" w:type="pct"/>
            <w:tcBorders>
              <w:top w:val="nil"/>
              <w:left w:val="nil"/>
              <w:bottom w:val="single" w:sz="4" w:space="0" w:color="auto"/>
              <w:right w:val="single" w:sz="4" w:space="0" w:color="auto"/>
            </w:tcBorders>
          </w:tcPr>
          <w:p w14:paraId="07660605" w14:textId="6F1E9F9C"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2CEF9713" w14:textId="700190F5"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382CCA28"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1C2427C7" w14:textId="14C9AE9A"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3216BA23" w14:textId="7E0CA36B" w:rsidR="008E74FE" w:rsidRPr="00491441" w:rsidRDefault="008E74FE" w:rsidP="00E908B0">
            <w:pPr>
              <w:spacing w:line="210" w:lineRule="exact"/>
              <w:jc w:val="left"/>
              <w:rPr>
                <w:sz w:val="20"/>
                <w:szCs w:val="20"/>
              </w:rPr>
            </w:pPr>
            <w:r w:rsidRPr="00491441">
              <w:rPr>
                <w:sz w:val="20"/>
                <w:szCs w:val="20"/>
              </w:rPr>
              <w:t>г. Ленск, ул. Победы, №8, УМТС</w:t>
            </w:r>
          </w:p>
        </w:tc>
        <w:tc>
          <w:tcPr>
            <w:tcW w:w="824" w:type="pct"/>
            <w:tcBorders>
              <w:top w:val="nil"/>
              <w:left w:val="nil"/>
              <w:bottom w:val="single" w:sz="4" w:space="0" w:color="auto"/>
              <w:right w:val="single" w:sz="4" w:space="0" w:color="auto"/>
            </w:tcBorders>
          </w:tcPr>
          <w:p w14:paraId="0722E81D" w14:textId="04DE09BA"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55A30BBA" w14:textId="612F639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1B5C4DB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7E837CE1" w14:textId="183C07C4"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155AC0CC" w14:textId="45E63B0E" w:rsidR="008E74FE" w:rsidRPr="00491441" w:rsidRDefault="008E74FE" w:rsidP="00E908B0">
            <w:pPr>
              <w:spacing w:line="210" w:lineRule="exact"/>
              <w:jc w:val="left"/>
              <w:rPr>
                <w:sz w:val="20"/>
                <w:szCs w:val="20"/>
              </w:rPr>
            </w:pPr>
            <w:r w:rsidRPr="00491441">
              <w:rPr>
                <w:sz w:val="20"/>
                <w:szCs w:val="20"/>
              </w:rPr>
              <w:t>г. Ленск, ул. Победы, №9, Гормолзавод</w:t>
            </w:r>
          </w:p>
        </w:tc>
        <w:tc>
          <w:tcPr>
            <w:tcW w:w="824" w:type="pct"/>
            <w:tcBorders>
              <w:top w:val="nil"/>
              <w:left w:val="nil"/>
              <w:bottom w:val="single" w:sz="4" w:space="0" w:color="auto"/>
              <w:right w:val="single" w:sz="4" w:space="0" w:color="auto"/>
            </w:tcBorders>
          </w:tcPr>
          <w:p w14:paraId="720CADDC" w14:textId="5527E755"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0FCD383C" w14:textId="6B76C37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nil"/>
              <w:left w:val="single" w:sz="4" w:space="0" w:color="auto"/>
              <w:bottom w:val="single" w:sz="4" w:space="0" w:color="auto"/>
              <w:right w:val="single" w:sz="4" w:space="0" w:color="auto"/>
            </w:tcBorders>
          </w:tcPr>
          <w:p w14:paraId="79CB5014"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nil"/>
              <w:left w:val="single" w:sz="4" w:space="0" w:color="auto"/>
              <w:bottom w:val="single" w:sz="4" w:space="0" w:color="auto"/>
              <w:right w:val="single" w:sz="4" w:space="0" w:color="auto"/>
            </w:tcBorders>
          </w:tcPr>
          <w:p w14:paraId="6B05D28F" w14:textId="5202980F"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596B98AE" w14:textId="2C74533E" w:rsidR="008E74FE" w:rsidRPr="00491441" w:rsidRDefault="008E74FE" w:rsidP="00E908B0">
            <w:pPr>
              <w:spacing w:line="210" w:lineRule="exact"/>
              <w:jc w:val="left"/>
              <w:rPr>
                <w:sz w:val="20"/>
                <w:szCs w:val="20"/>
              </w:rPr>
            </w:pPr>
            <w:r w:rsidRPr="00491441">
              <w:rPr>
                <w:sz w:val="20"/>
                <w:szCs w:val="20"/>
              </w:rPr>
              <w:t>г. Ленск, ул. Победы, №10, Гормолзавод</w:t>
            </w:r>
          </w:p>
        </w:tc>
        <w:tc>
          <w:tcPr>
            <w:tcW w:w="824" w:type="pct"/>
            <w:tcBorders>
              <w:top w:val="nil"/>
              <w:left w:val="nil"/>
              <w:bottom w:val="single" w:sz="4" w:space="0" w:color="auto"/>
              <w:right w:val="single" w:sz="4" w:space="0" w:color="auto"/>
            </w:tcBorders>
          </w:tcPr>
          <w:p w14:paraId="463661E9" w14:textId="76E27BA5"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5C2850C3" w14:textId="2F56F6D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A29C3F6"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4EF31449" w14:textId="48905795" w:rsidR="008E74FE" w:rsidRPr="00491441" w:rsidRDefault="008E74FE" w:rsidP="00E908B0">
            <w:pPr>
              <w:spacing w:line="210" w:lineRule="exact"/>
              <w:jc w:val="center"/>
              <w:rPr>
                <w:sz w:val="20"/>
                <w:szCs w:val="20"/>
              </w:rPr>
            </w:pPr>
            <w:r w:rsidRPr="00491441">
              <w:rPr>
                <w:color w:val="000000"/>
                <w:sz w:val="20"/>
                <w:szCs w:val="20"/>
              </w:rPr>
              <w:t>Пожарный кран</w:t>
            </w:r>
          </w:p>
        </w:tc>
        <w:tc>
          <w:tcPr>
            <w:tcW w:w="2663" w:type="pct"/>
            <w:tcBorders>
              <w:top w:val="nil"/>
              <w:left w:val="nil"/>
              <w:bottom w:val="single" w:sz="4" w:space="0" w:color="auto"/>
              <w:right w:val="single" w:sz="4" w:space="0" w:color="auto"/>
            </w:tcBorders>
            <w:noWrap/>
          </w:tcPr>
          <w:p w14:paraId="5E5E2117" w14:textId="05AA2C1F" w:rsidR="008E74FE" w:rsidRPr="00491441" w:rsidRDefault="008E74FE" w:rsidP="00E908B0">
            <w:pPr>
              <w:spacing w:line="210" w:lineRule="exact"/>
              <w:jc w:val="left"/>
              <w:rPr>
                <w:sz w:val="20"/>
                <w:szCs w:val="20"/>
              </w:rPr>
            </w:pPr>
            <w:r w:rsidRPr="00491441">
              <w:rPr>
                <w:sz w:val="20"/>
                <w:szCs w:val="20"/>
              </w:rPr>
              <w:t>г. Ленск, ул. Победы, №11, Нефтеразведка.</w:t>
            </w:r>
          </w:p>
        </w:tc>
        <w:tc>
          <w:tcPr>
            <w:tcW w:w="824" w:type="pct"/>
            <w:tcBorders>
              <w:top w:val="nil"/>
              <w:left w:val="nil"/>
              <w:bottom w:val="single" w:sz="4" w:space="0" w:color="auto"/>
              <w:right w:val="single" w:sz="4" w:space="0" w:color="auto"/>
            </w:tcBorders>
          </w:tcPr>
          <w:p w14:paraId="36489615" w14:textId="69AE6BFD" w:rsidR="008E74FE" w:rsidRPr="00491441" w:rsidRDefault="008E74FE" w:rsidP="00E908B0">
            <w:pPr>
              <w:spacing w:line="210" w:lineRule="exact"/>
              <w:jc w:val="center"/>
              <w:rPr>
                <w:color w:val="000000"/>
                <w:sz w:val="20"/>
                <w:szCs w:val="20"/>
              </w:rPr>
            </w:pPr>
            <w:r w:rsidRPr="00491441">
              <w:rPr>
                <w:color w:val="000000"/>
                <w:sz w:val="20"/>
                <w:szCs w:val="20"/>
              </w:rPr>
              <w:t>-</w:t>
            </w:r>
          </w:p>
        </w:tc>
      </w:tr>
      <w:tr w:rsidR="008E74FE" w:rsidRPr="00491441" w14:paraId="15775E0F" w14:textId="19B286C3"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5B14ED28"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1AF27C7" w14:textId="4B35729B"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0795B618" w14:textId="6C6B5662" w:rsidR="008E74FE" w:rsidRPr="00491441" w:rsidRDefault="008E74FE" w:rsidP="00E908B0">
            <w:pPr>
              <w:spacing w:line="210" w:lineRule="exact"/>
              <w:jc w:val="left"/>
              <w:rPr>
                <w:sz w:val="20"/>
                <w:szCs w:val="20"/>
              </w:rPr>
            </w:pPr>
            <w:r w:rsidRPr="00491441">
              <w:rPr>
                <w:sz w:val="20"/>
                <w:szCs w:val="20"/>
              </w:rPr>
              <w:t>г. Ленск, ул. Айхальская, 15</w:t>
            </w:r>
          </w:p>
        </w:tc>
        <w:tc>
          <w:tcPr>
            <w:tcW w:w="824" w:type="pct"/>
            <w:tcBorders>
              <w:top w:val="single" w:sz="4" w:space="0" w:color="auto"/>
              <w:left w:val="nil"/>
              <w:bottom w:val="single" w:sz="4" w:space="0" w:color="auto"/>
              <w:right w:val="single" w:sz="4" w:space="0" w:color="auto"/>
            </w:tcBorders>
          </w:tcPr>
          <w:p w14:paraId="70E8A63A" w14:textId="5AD5BB80" w:rsidR="008E74FE" w:rsidRPr="00491441" w:rsidRDefault="008E74FE" w:rsidP="00E908B0">
            <w:pPr>
              <w:spacing w:line="210" w:lineRule="exact"/>
              <w:jc w:val="center"/>
              <w:rPr>
                <w:color w:val="000000"/>
                <w:sz w:val="20"/>
                <w:szCs w:val="20"/>
              </w:rPr>
            </w:pPr>
            <w:r w:rsidRPr="00491441">
              <w:rPr>
                <w:color w:val="000000"/>
                <w:sz w:val="20"/>
                <w:szCs w:val="20"/>
              </w:rPr>
              <w:t>200</w:t>
            </w:r>
          </w:p>
        </w:tc>
      </w:tr>
      <w:tr w:rsidR="008E74FE" w:rsidRPr="00491441" w14:paraId="55649DBA" w14:textId="283DF289"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07A6CCF6"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F6026CA" w14:textId="5C7A7EE5"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46BCD5D8" w14:textId="6CDDE57C" w:rsidR="008E74FE" w:rsidRPr="00491441" w:rsidRDefault="008E74FE" w:rsidP="00E908B0">
            <w:pPr>
              <w:spacing w:line="210" w:lineRule="exact"/>
              <w:jc w:val="left"/>
              <w:rPr>
                <w:sz w:val="20"/>
                <w:szCs w:val="20"/>
              </w:rPr>
            </w:pPr>
            <w:r w:rsidRPr="00491441">
              <w:rPr>
                <w:sz w:val="20"/>
                <w:szCs w:val="20"/>
              </w:rPr>
              <w:t>г. Ленск, ул. Новосибирская, 9</w:t>
            </w:r>
          </w:p>
        </w:tc>
        <w:tc>
          <w:tcPr>
            <w:tcW w:w="824" w:type="pct"/>
            <w:tcBorders>
              <w:top w:val="single" w:sz="4" w:space="0" w:color="auto"/>
              <w:left w:val="nil"/>
              <w:bottom w:val="single" w:sz="4" w:space="0" w:color="auto"/>
              <w:right w:val="single" w:sz="4" w:space="0" w:color="auto"/>
            </w:tcBorders>
          </w:tcPr>
          <w:p w14:paraId="6B8E4829" w14:textId="2CB59F1A" w:rsidR="008E74FE" w:rsidRPr="00491441" w:rsidRDefault="008E74FE" w:rsidP="00E908B0">
            <w:pPr>
              <w:spacing w:line="210" w:lineRule="exact"/>
              <w:jc w:val="center"/>
              <w:rPr>
                <w:color w:val="000000"/>
                <w:sz w:val="20"/>
                <w:szCs w:val="20"/>
              </w:rPr>
            </w:pPr>
            <w:r w:rsidRPr="00491441">
              <w:rPr>
                <w:color w:val="000000"/>
                <w:sz w:val="20"/>
                <w:szCs w:val="20"/>
              </w:rPr>
              <w:t>200</w:t>
            </w:r>
          </w:p>
        </w:tc>
      </w:tr>
      <w:tr w:rsidR="008E74FE" w:rsidRPr="00491441" w14:paraId="6B9D6E1B" w14:textId="4C73374B"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31DA0C3"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003D5BE" w14:textId="6263082E"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7E2BA672" w14:textId="17B9B7DE" w:rsidR="008E74FE" w:rsidRPr="00491441" w:rsidRDefault="008E74FE" w:rsidP="00E908B0">
            <w:pPr>
              <w:spacing w:line="210" w:lineRule="exact"/>
              <w:jc w:val="left"/>
              <w:rPr>
                <w:sz w:val="20"/>
                <w:szCs w:val="20"/>
              </w:rPr>
            </w:pPr>
            <w:r w:rsidRPr="00491441">
              <w:rPr>
                <w:sz w:val="20"/>
                <w:szCs w:val="20"/>
              </w:rPr>
              <w:t>г. Ленск, ул. Новосибирская, 15</w:t>
            </w:r>
          </w:p>
        </w:tc>
        <w:tc>
          <w:tcPr>
            <w:tcW w:w="824" w:type="pct"/>
            <w:tcBorders>
              <w:top w:val="single" w:sz="4" w:space="0" w:color="auto"/>
              <w:left w:val="nil"/>
              <w:bottom w:val="single" w:sz="4" w:space="0" w:color="auto"/>
              <w:right w:val="single" w:sz="4" w:space="0" w:color="auto"/>
            </w:tcBorders>
          </w:tcPr>
          <w:p w14:paraId="7B1D0F62" w14:textId="4EA5850E" w:rsidR="008E74FE" w:rsidRPr="00491441" w:rsidRDefault="008E74FE" w:rsidP="00E908B0">
            <w:pPr>
              <w:spacing w:line="210" w:lineRule="exact"/>
              <w:jc w:val="center"/>
              <w:rPr>
                <w:color w:val="000000"/>
                <w:sz w:val="20"/>
                <w:szCs w:val="20"/>
              </w:rPr>
            </w:pPr>
            <w:r w:rsidRPr="00491441">
              <w:rPr>
                <w:color w:val="000000"/>
                <w:sz w:val="20"/>
                <w:szCs w:val="20"/>
              </w:rPr>
              <w:t>200</w:t>
            </w:r>
          </w:p>
        </w:tc>
      </w:tr>
      <w:tr w:rsidR="008E74FE" w:rsidRPr="00491441" w14:paraId="2552C3D6" w14:textId="24E42C52"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16D1EDAA"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195E40B" w14:textId="0C3DC99F"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3E5A3291" w14:textId="4ACF6FD4" w:rsidR="008E74FE" w:rsidRPr="00491441" w:rsidRDefault="008E74FE" w:rsidP="00E908B0">
            <w:pPr>
              <w:spacing w:line="210" w:lineRule="exact"/>
              <w:jc w:val="left"/>
              <w:rPr>
                <w:sz w:val="20"/>
                <w:szCs w:val="20"/>
              </w:rPr>
            </w:pPr>
            <w:r w:rsidRPr="00491441">
              <w:rPr>
                <w:sz w:val="20"/>
                <w:szCs w:val="20"/>
              </w:rPr>
              <w:t>г. Ленск, ул. Белорусская, 9</w:t>
            </w:r>
          </w:p>
        </w:tc>
        <w:tc>
          <w:tcPr>
            <w:tcW w:w="824" w:type="pct"/>
            <w:tcBorders>
              <w:top w:val="single" w:sz="4" w:space="0" w:color="auto"/>
              <w:left w:val="nil"/>
              <w:bottom w:val="single" w:sz="4" w:space="0" w:color="auto"/>
              <w:right w:val="single" w:sz="4" w:space="0" w:color="auto"/>
            </w:tcBorders>
          </w:tcPr>
          <w:p w14:paraId="60851A3B" w14:textId="589C0B25" w:rsidR="008E74FE" w:rsidRPr="00491441" w:rsidRDefault="008E74FE" w:rsidP="00E908B0">
            <w:pPr>
              <w:spacing w:line="210" w:lineRule="exact"/>
              <w:jc w:val="center"/>
              <w:rPr>
                <w:color w:val="000000"/>
                <w:sz w:val="20"/>
                <w:szCs w:val="20"/>
              </w:rPr>
            </w:pPr>
            <w:r w:rsidRPr="00491441">
              <w:rPr>
                <w:color w:val="000000"/>
                <w:sz w:val="20"/>
                <w:szCs w:val="20"/>
              </w:rPr>
              <w:t>300</w:t>
            </w:r>
          </w:p>
        </w:tc>
      </w:tr>
      <w:tr w:rsidR="008E74FE" w:rsidRPr="00491441" w14:paraId="56985293" w14:textId="6D4C3E7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5F9E98BD"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32FB671" w14:textId="4B7E66AA"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0876F4C1" w14:textId="1301E9FE" w:rsidR="008E74FE" w:rsidRPr="00491441" w:rsidRDefault="008E74FE" w:rsidP="00E908B0">
            <w:pPr>
              <w:spacing w:line="210" w:lineRule="exact"/>
              <w:jc w:val="left"/>
              <w:rPr>
                <w:sz w:val="20"/>
                <w:szCs w:val="20"/>
              </w:rPr>
            </w:pPr>
            <w:r w:rsidRPr="00491441">
              <w:rPr>
                <w:sz w:val="20"/>
                <w:szCs w:val="20"/>
              </w:rPr>
              <w:t>г. Ленск, ул. Удачнинская, 6</w:t>
            </w:r>
          </w:p>
        </w:tc>
        <w:tc>
          <w:tcPr>
            <w:tcW w:w="824" w:type="pct"/>
            <w:tcBorders>
              <w:top w:val="single" w:sz="4" w:space="0" w:color="auto"/>
              <w:left w:val="nil"/>
              <w:bottom w:val="single" w:sz="4" w:space="0" w:color="auto"/>
              <w:right w:val="single" w:sz="4" w:space="0" w:color="auto"/>
            </w:tcBorders>
          </w:tcPr>
          <w:p w14:paraId="21057729" w14:textId="27BE2BF3" w:rsidR="008E74FE" w:rsidRPr="00491441" w:rsidRDefault="008E74FE" w:rsidP="00E908B0">
            <w:pPr>
              <w:spacing w:line="210" w:lineRule="exact"/>
              <w:jc w:val="center"/>
              <w:rPr>
                <w:color w:val="000000"/>
                <w:sz w:val="20"/>
                <w:szCs w:val="20"/>
              </w:rPr>
            </w:pPr>
            <w:r w:rsidRPr="00491441">
              <w:rPr>
                <w:color w:val="000000"/>
                <w:sz w:val="20"/>
                <w:szCs w:val="20"/>
              </w:rPr>
              <w:t>200</w:t>
            </w:r>
          </w:p>
        </w:tc>
      </w:tr>
      <w:tr w:rsidR="008E74FE" w:rsidRPr="00491441" w14:paraId="59082E1A" w14:textId="69B91338"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2A1D745C"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2CA4AFAA" w14:textId="38BD2698"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44F3D391" w14:textId="4B7A5DCF" w:rsidR="008E74FE" w:rsidRPr="00491441" w:rsidRDefault="008E74FE" w:rsidP="00E908B0">
            <w:pPr>
              <w:spacing w:line="210" w:lineRule="exact"/>
              <w:jc w:val="left"/>
              <w:rPr>
                <w:sz w:val="20"/>
                <w:szCs w:val="20"/>
              </w:rPr>
            </w:pPr>
            <w:r w:rsidRPr="00491441">
              <w:rPr>
                <w:sz w:val="20"/>
                <w:szCs w:val="20"/>
              </w:rPr>
              <w:t>г. Ленск, ул. Свердлова, 18</w:t>
            </w:r>
          </w:p>
        </w:tc>
        <w:tc>
          <w:tcPr>
            <w:tcW w:w="824" w:type="pct"/>
            <w:tcBorders>
              <w:top w:val="single" w:sz="4" w:space="0" w:color="auto"/>
              <w:left w:val="nil"/>
              <w:bottom w:val="single" w:sz="4" w:space="0" w:color="auto"/>
              <w:right w:val="single" w:sz="4" w:space="0" w:color="auto"/>
            </w:tcBorders>
          </w:tcPr>
          <w:p w14:paraId="7C233570" w14:textId="19F4B7C9" w:rsidR="008E74FE" w:rsidRPr="00491441" w:rsidRDefault="008E74FE" w:rsidP="00E908B0">
            <w:pPr>
              <w:spacing w:line="210" w:lineRule="exact"/>
              <w:jc w:val="center"/>
              <w:rPr>
                <w:color w:val="000000"/>
                <w:sz w:val="20"/>
                <w:szCs w:val="20"/>
              </w:rPr>
            </w:pPr>
            <w:r w:rsidRPr="00491441">
              <w:rPr>
                <w:color w:val="000000"/>
                <w:sz w:val="20"/>
                <w:szCs w:val="20"/>
              </w:rPr>
              <w:t>12</w:t>
            </w:r>
          </w:p>
        </w:tc>
      </w:tr>
      <w:tr w:rsidR="008E74FE" w:rsidRPr="00491441" w14:paraId="714570E1" w14:textId="6DC611AE"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413643FB"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29DD7FC7" w14:textId="74CB5D09"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317BB116" w14:textId="306DB24E" w:rsidR="008E74FE" w:rsidRPr="00491441" w:rsidRDefault="008E74FE" w:rsidP="00E908B0">
            <w:pPr>
              <w:spacing w:line="210" w:lineRule="exact"/>
              <w:jc w:val="left"/>
              <w:rPr>
                <w:sz w:val="20"/>
                <w:szCs w:val="20"/>
              </w:rPr>
            </w:pPr>
            <w:r w:rsidRPr="00491441">
              <w:rPr>
                <w:sz w:val="20"/>
                <w:szCs w:val="20"/>
              </w:rPr>
              <w:t>г. Ленск, ул. Спасателей (насосная)</w:t>
            </w:r>
          </w:p>
        </w:tc>
        <w:tc>
          <w:tcPr>
            <w:tcW w:w="824" w:type="pct"/>
            <w:tcBorders>
              <w:top w:val="single" w:sz="4" w:space="0" w:color="auto"/>
              <w:left w:val="nil"/>
              <w:bottom w:val="single" w:sz="4" w:space="0" w:color="auto"/>
              <w:right w:val="single" w:sz="4" w:space="0" w:color="auto"/>
            </w:tcBorders>
          </w:tcPr>
          <w:p w14:paraId="62A13420" w14:textId="312B7576" w:rsidR="008E74FE" w:rsidRPr="00491441" w:rsidRDefault="008E74FE" w:rsidP="00E908B0">
            <w:pPr>
              <w:spacing w:line="210" w:lineRule="exact"/>
              <w:jc w:val="center"/>
              <w:rPr>
                <w:color w:val="000000"/>
                <w:sz w:val="20"/>
                <w:szCs w:val="20"/>
              </w:rPr>
            </w:pPr>
            <w:r w:rsidRPr="00491441">
              <w:rPr>
                <w:color w:val="000000"/>
                <w:sz w:val="20"/>
                <w:szCs w:val="20"/>
              </w:rPr>
              <w:t>100</w:t>
            </w:r>
          </w:p>
        </w:tc>
      </w:tr>
      <w:tr w:rsidR="008E74FE" w:rsidRPr="00491441" w14:paraId="1A0DBC7E" w14:textId="5D598976"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A694A7D"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10086A6B" w14:textId="3A47EFE8"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2DE735F5" w14:textId="7B5E2795" w:rsidR="008E74FE" w:rsidRPr="00491441" w:rsidRDefault="008E74FE" w:rsidP="00E908B0">
            <w:pPr>
              <w:spacing w:line="210" w:lineRule="exact"/>
              <w:jc w:val="left"/>
              <w:rPr>
                <w:sz w:val="20"/>
                <w:szCs w:val="20"/>
              </w:rPr>
            </w:pPr>
            <w:r w:rsidRPr="00491441">
              <w:rPr>
                <w:sz w:val="20"/>
                <w:szCs w:val="20"/>
              </w:rPr>
              <w:t>г. Ленск, проспект Бамовский, 8 СК «Карат»</w:t>
            </w:r>
          </w:p>
        </w:tc>
        <w:tc>
          <w:tcPr>
            <w:tcW w:w="824" w:type="pct"/>
            <w:tcBorders>
              <w:top w:val="single" w:sz="4" w:space="0" w:color="auto"/>
              <w:left w:val="nil"/>
              <w:bottom w:val="single" w:sz="4" w:space="0" w:color="auto"/>
              <w:right w:val="single" w:sz="4" w:space="0" w:color="auto"/>
            </w:tcBorders>
          </w:tcPr>
          <w:p w14:paraId="4EFB6BE7" w14:textId="75C01241" w:rsidR="008E74FE" w:rsidRPr="00491441" w:rsidRDefault="008E74FE" w:rsidP="00E908B0">
            <w:pPr>
              <w:spacing w:line="210" w:lineRule="exact"/>
              <w:jc w:val="center"/>
              <w:rPr>
                <w:color w:val="000000"/>
                <w:sz w:val="20"/>
                <w:szCs w:val="20"/>
              </w:rPr>
            </w:pPr>
            <w:r w:rsidRPr="00491441">
              <w:rPr>
                <w:color w:val="000000"/>
                <w:sz w:val="20"/>
                <w:szCs w:val="20"/>
              </w:rPr>
              <w:t>200</w:t>
            </w:r>
          </w:p>
        </w:tc>
      </w:tr>
      <w:tr w:rsidR="008E74FE" w:rsidRPr="00491441" w14:paraId="0D75CB09" w14:textId="1E67564F"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nil"/>
              <w:right w:val="single" w:sz="4" w:space="0" w:color="auto"/>
            </w:tcBorders>
          </w:tcPr>
          <w:p w14:paraId="751A16FD"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nil"/>
              <w:right w:val="single" w:sz="4" w:space="0" w:color="auto"/>
            </w:tcBorders>
          </w:tcPr>
          <w:p w14:paraId="1C04E200" w14:textId="3A78D47B"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nil"/>
              <w:right w:val="single" w:sz="4" w:space="0" w:color="auto"/>
            </w:tcBorders>
            <w:noWrap/>
          </w:tcPr>
          <w:p w14:paraId="025EE4A2" w14:textId="662189BF" w:rsidR="008E74FE" w:rsidRPr="00491441" w:rsidRDefault="008E74FE" w:rsidP="00E908B0">
            <w:pPr>
              <w:spacing w:line="210" w:lineRule="exact"/>
              <w:jc w:val="left"/>
              <w:rPr>
                <w:sz w:val="20"/>
                <w:szCs w:val="20"/>
              </w:rPr>
            </w:pPr>
            <w:r w:rsidRPr="00491441">
              <w:rPr>
                <w:sz w:val="20"/>
                <w:szCs w:val="20"/>
              </w:rPr>
              <w:t>г. Ленск, КПП Аэропорт</w:t>
            </w:r>
          </w:p>
        </w:tc>
        <w:tc>
          <w:tcPr>
            <w:tcW w:w="824" w:type="pct"/>
            <w:tcBorders>
              <w:top w:val="single" w:sz="4" w:space="0" w:color="auto"/>
              <w:left w:val="nil"/>
              <w:bottom w:val="nil"/>
              <w:right w:val="single" w:sz="4" w:space="0" w:color="auto"/>
            </w:tcBorders>
          </w:tcPr>
          <w:p w14:paraId="7D66E2EC" w14:textId="24571098" w:rsidR="008E74FE" w:rsidRPr="00491441" w:rsidRDefault="008E74FE" w:rsidP="00E908B0">
            <w:pPr>
              <w:spacing w:line="210" w:lineRule="exact"/>
              <w:jc w:val="center"/>
              <w:rPr>
                <w:color w:val="000000"/>
                <w:sz w:val="20"/>
                <w:szCs w:val="20"/>
              </w:rPr>
            </w:pPr>
            <w:r w:rsidRPr="00491441">
              <w:rPr>
                <w:color w:val="000000"/>
                <w:sz w:val="20"/>
                <w:szCs w:val="20"/>
              </w:rPr>
              <w:t>700</w:t>
            </w:r>
          </w:p>
        </w:tc>
      </w:tr>
      <w:tr w:rsidR="008E74FE" w:rsidRPr="00491441" w14:paraId="143C929E" w14:textId="6F1C69D9"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24B5A3F2"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AFAC3E0" w14:textId="17702635"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013974A5" w14:textId="2FAE3FBA" w:rsidR="008E74FE" w:rsidRPr="00491441" w:rsidRDefault="008E74FE" w:rsidP="00E908B0">
            <w:pPr>
              <w:spacing w:line="210" w:lineRule="exact"/>
              <w:jc w:val="left"/>
              <w:rPr>
                <w:sz w:val="20"/>
                <w:szCs w:val="20"/>
              </w:rPr>
            </w:pPr>
            <w:r w:rsidRPr="00491441">
              <w:rPr>
                <w:sz w:val="20"/>
                <w:szCs w:val="20"/>
              </w:rPr>
              <w:t>г. Ленск, ул. Набережная, 51</w:t>
            </w:r>
          </w:p>
        </w:tc>
        <w:tc>
          <w:tcPr>
            <w:tcW w:w="824" w:type="pct"/>
            <w:tcBorders>
              <w:top w:val="single" w:sz="4" w:space="0" w:color="auto"/>
              <w:left w:val="nil"/>
              <w:bottom w:val="single" w:sz="4" w:space="0" w:color="auto"/>
              <w:right w:val="single" w:sz="4" w:space="0" w:color="auto"/>
            </w:tcBorders>
          </w:tcPr>
          <w:p w14:paraId="30159C40" w14:textId="5BA00947" w:rsidR="008E74FE" w:rsidRPr="00491441" w:rsidRDefault="008E74FE" w:rsidP="00E908B0">
            <w:pPr>
              <w:spacing w:line="210" w:lineRule="exact"/>
              <w:jc w:val="center"/>
              <w:rPr>
                <w:color w:val="000000"/>
                <w:sz w:val="20"/>
                <w:szCs w:val="20"/>
              </w:rPr>
            </w:pPr>
            <w:r w:rsidRPr="00491441">
              <w:rPr>
                <w:color w:val="000000"/>
                <w:sz w:val="20"/>
                <w:szCs w:val="20"/>
              </w:rPr>
              <w:t>100</w:t>
            </w:r>
          </w:p>
        </w:tc>
      </w:tr>
      <w:tr w:rsidR="008E74FE" w:rsidRPr="00491441" w14:paraId="22A6EA32" w14:textId="481804D0"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4BED8832"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2D18579" w14:textId="44766E02"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6AFA62A3" w14:textId="4ACF8628" w:rsidR="008E74FE" w:rsidRPr="00491441" w:rsidRDefault="008E74FE" w:rsidP="00E908B0">
            <w:pPr>
              <w:spacing w:line="210" w:lineRule="exact"/>
              <w:jc w:val="left"/>
              <w:rPr>
                <w:sz w:val="20"/>
                <w:szCs w:val="20"/>
              </w:rPr>
            </w:pPr>
            <w:r w:rsidRPr="00491441">
              <w:rPr>
                <w:sz w:val="20"/>
                <w:szCs w:val="20"/>
              </w:rPr>
              <w:t>г. Ленск, Проспект Дружбы, 21</w:t>
            </w:r>
          </w:p>
        </w:tc>
        <w:tc>
          <w:tcPr>
            <w:tcW w:w="824" w:type="pct"/>
            <w:tcBorders>
              <w:top w:val="single" w:sz="4" w:space="0" w:color="auto"/>
              <w:left w:val="nil"/>
              <w:bottom w:val="single" w:sz="4" w:space="0" w:color="auto"/>
              <w:right w:val="single" w:sz="4" w:space="0" w:color="auto"/>
            </w:tcBorders>
          </w:tcPr>
          <w:p w14:paraId="5C7D76ED" w14:textId="418F8418" w:rsidR="008E74FE" w:rsidRPr="00491441" w:rsidRDefault="008E74FE" w:rsidP="00E908B0">
            <w:pPr>
              <w:spacing w:line="210" w:lineRule="exact"/>
              <w:jc w:val="center"/>
              <w:rPr>
                <w:color w:val="000000"/>
                <w:sz w:val="20"/>
                <w:szCs w:val="20"/>
              </w:rPr>
            </w:pPr>
            <w:r w:rsidRPr="00491441">
              <w:rPr>
                <w:color w:val="000000"/>
                <w:sz w:val="20"/>
                <w:szCs w:val="20"/>
              </w:rPr>
              <w:t>100</w:t>
            </w:r>
          </w:p>
        </w:tc>
      </w:tr>
      <w:tr w:rsidR="008E74FE" w:rsidRPr="00491441" w14:paraId="0A713381" w14:textId="54485A5B"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68CA9F25"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7873580D" w14:textId="0E6729C2"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7C05ED65" w14:textId="165A803B" w:rsidR="008E74FE" w:rsidRPr="00491441" w:rsidRDefault="008E74FE" w:rsidP="00E908B0">
            <w:pPr>
              <w:spacing w:line="210" w:lineRule="exact"/>
              <w:jc w:val="left"/>
              <w:rPr>
                <w:sz w:val="20"/>
                <w:szCs w:val="20"/>
              </w:rPr>
            </w:pPr>
            <w:r w:rsidRPr="00491441">
              <w:rPr>
                <w:sz w:val="20"/>
                <w:szCs w:val="20"/>
              </w:rPr>
              <w:t>г. Ленск, ул. Каландарашвили, 16</w:t>
            </w:r>
          </w:p>
        </w:tc>
        <w:tc>
          <w:tcPr>
            <w:tcW w:w="824" w:type="pct"/>
            <w:tcBorders>
              <w:top w:val="single" w:sz="4" w:space="0" w:color="auto"/>
              <w:left w:val="nil"/>
              <w:bottom w:val="single" w:sz="4" w:space="0" w:color="auto"/>
              <w:right w:val="single" w:sz="4" w:space="0" w:color="auto"/>
            </w:tcBorders>
          </w:tcPr>
          <w:p w14:paraId="76BF435A" w14:textId="39CB76D1" w:rsidR="008E74FE" w:rsidRPr="00491441" w:rsidRDefault="008E74FE" w:rsidP="00E908B0">
            <w:pPr>
              <w:spacing w:line="210" w:lineRule="exact"/>
              <w:jc w:val="center"/>
              <w:rPr>
                <w:color w:val="000000"/>
                <w:sz w:val="20"/>
                <w:szCs w:val="20"/>
              </w:rPr>
            </w:pPr>
            <w:r w:rsidRPr="00491441">
              <w:rPr>
                <w:color w:val="000000"/>
                <w:sz w:val="20"/>
                <w:szCs w:val="20"/>
              </w:rPr>
              <w:t>100</w:t>
            </w:r>
          </w:p>
        </w:tc>
      </w:tr>
      <w:tr w:rsidR="008E74FE" w:rsidRPr="00491441" w14:paraId="17D0A242" w14:textId="2287BBEC" w:rsidTr="00F208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427" w:type="pct"/>
            <w:tcBorders>
              <w:top w:val="single" w:sz="4" w:space="0" w:color="auto"/>
              <w:left w:val="single" w:sz="4" w:space="0" w:color="auto"/>
              <w:bottom w:val="single" w:sz="4" w:space="0" w:color="auto"/>
              <w:right w:val="single" w:sz="4" w:space="0" w:color="auto"/>
            </w:tcBorders>
          </w:tcPr>
          <w:p w14:paraId="30686857" w14:textId="77777777" w:rsidR="008E74FE" w:rsidRPr="00491441" w:rsidRDefault="008E74FE" w:rsidP="00E908B0">
            <w:pPr>
              <w:pStyle w:val="afb"/>
              <w:numPr>
                <w:ilvl w:val="0"/>
                <w:numId w:val="115"/>
              </w:numPr>
              <w:spacing w:after="0" w:line="240" w:lineRule="auto"/>
              <w:ind w:left="-113" w:right="-108"/>
              <w:jc w:val="center"/>
              <w:rPr>
                <w:rFonts w:ascii="Times New Roman" w:hAnsi="Times New Roman"/>
                <w:sz w:val="20"/>
                <w:szCs w:val="20"/>
              </w:rPr>
            </w:pPr>
          </w:p>
        </w:tc>
        <w:tc>
          <w:tcPr>
            <w:tcW w:w="1086" w:type="pct"/>
            <w:tcBorders>
              <w:top w:val="single" w:sz="4" w:space="0" w:color="auto"/>
              <w:left w:val="single" w:sz="4" w:space="0" w:color="auto"/>
              <w:bottom w:val="single" w:sz="4" w:space="0" w:color="auto"/>
              <w:right w:val="single" w:sz="4" w:space="0" w:color="auto"/>
            </w:tcBorders>
          </w:tcPr>
          <w:p w14:paraId="33D1A06C" w14:textId="26B9A197" w:rsidR="008E74FE" w:rsidRPr="00491441" w:rsidRDefault="008E74FE" w:rsidP="00E908B0">
            <w:pPr>
              <w:spacing w:line="210" w:lineRule="exact"/>
              <w:jc w:val="center"/>
              <w:rPr>
                <w:color w:val="000000"/>
                <w:sz w:val="20"/>
                <w:szCs w:val="20"/>
              </w:rPr>
            </w:pPr>
            <w:r w:rsidRPr="00491441">
              <w:rPr>
                <w:color w:val="000000"/>
                <w:sz w:val="20"/>
                <w:szCs w:val="20"/>
              </w:rPr>
              <w:t>Пожарный водоем</w:t>
            </w:r>
          </w:p>
        </w:tc>
        <w:tc>
          <w:tcPr>
            <w:tcW w:w="2663" w:type="pct"/>
            <w:tcBorders>
              <w:top w:val="single" w:sz="4" w:space="0" w:color="auto"/>
              <w:left w:val="nil"/>
              <w:bottom w:val="single" w:sz="4" w:space="0" w:color="auto"/>
              <w:right w:val="single" w:sz="4" w:space="0" w:color="auto"/>
            </w:tcBorders>
            <w:noWrap/>
          </w:tcPr>
          <w:p w14:paraId="0C0430CB" w14:textId="28F606CA" w:rsidR="008E74FE" w:rsidRPr="00491441" w:rsidRDefault="008E74FE" w:rsidP="00E908B0">
            <w:pPr>
              <w:spacing w:line="210" w:lineRule="exact"/>
              <w:jc w:val="left"/>
              <w:rPr>
                <w:sz w:val="20"/>
                <w:szCs w:val="20"/>
              </w:rPr>
            </w:pPr>
            <w:r w:rsidRPr="00491441">
              <w:rPr>
                <w:sz w:val="20"/>
                <w:szCs w:val="20"/>
              </w:rPr>
              <w:t>г. Ленск, Район дач г. Ленска</w:t>
            </w:r>
          </w:p>
        </w:tc>
        <w:tc>
          <w:tcPr>
            <w:tcW w:w="824" w:type="pct"/>
            <w:tcBorders>
              <w:top w:val="single" w:sz="4" w:space="0" w:color="auto"/>
              <w:left w:val="nil"/>
              <w:bottom w:val="single" w:sz="4" w:space="0" w:color="auto"/>
              <w:right w:val="single" w:sz="4" w:space="0" w:color="auto"/>
            </w:tcBorders>
          </w:tcPr>
          <w:p w14:paraId="4C4119AF" w14:textId="2AA0686D" w:rsidR="008E74FE" w:rsidRPr="00491441" w:rsidRDefault="008E74FE" w:rsidP="00E908B0">
            <w:pPr>
              <w:spacing w:line="210" w:lineRule="exact"/>
              <w:jc w:val="center"/>
              <w:rPr>
                <w:color w:val="000000"/>
                <w:sz w:val="20"/>
                <w:szCs w:val="20"/>
              </w:rPr>
            </w:pPr>
            <w:r w:rsidRPr="00491441">
              <w:rPr>
                <w:color w:val="000000"/>
                <w:sz w:val="20"/>
                <w:szCs w:val="20"/>
              </w:rPr>
              <w:t>200</w:t>
            </w:r>
          </w:p>
        </w:tc>
      </w:tr>
    </w:tbl>
    <w:p w14:paraId="6BE361F8" w14:textId="6BD5C722" w:rsidR="00100359" w:rsidRPr="00491441" w:rsidRDefault="00100359" w:rsidP="00E908B0">
      <w:pPr>
        <w:spacing w:before="120" w:line="276" w:lineRule="auto"/>
        <w:ind w:firstLine="709"/>
        <w:rPr>
          <w:szCs w:val="24"/>
        </w:rPr>
      </w:pPr>
      <w:r w:rsidRPr="00491441">
        <w:rPr>
          <w:szCs w:val="24"/>
        </w:rPr>
        <w:t xml:space="preserve">Перечень действующих систем оповещения приведен в таблице </w:t>
      </w:r>
      <w:r w:rsidR="00A15ACE" w:rsidRPr="00491441">
        <w:rPr>
          <w:szCs w:val="24"/>
        </w:rPr>
        <w:t>6</w:t>
      </w:r>
      <w:r w:rsidRPr="00491441">
        <w:rPr>
          <w:szCs w:val="24"/>
        </w:rPr>
        <w:t>.</w:t>
      </w:r>
      <w:r w:rsidR="008724C9" w:rsidRPr="00491441">
        <w:rPr>
          <w:szCs w:val="24"/>
        </w:rPr>
        <w:t>4</w:t>
      </w:r>
      <w:r w:rsidRPr="00491441">
        <w:rPr>
          <w:szCs w:val="24"/>
        </w:rPr>
        <w:t>.</w:t>
      </w:r>
    </w:p>
    <w:p w14:paraId="611F06E0" w14:textId="15A7ABC1" w:rsidR="00100359" w:rsidRPr="00491441" w:rsidRDefault="00100359" w:rsidP="00E908B0">
      <w:pPr>
        <w:spacing w:line="276" w:lineRule="auto"/>
        <w:ind w:firstLine="709"/>
        <w:jc w:val="right"/>
        <w:rPr>
          <w:szCs w:val="24"/>
        </w:rPr>
      </w:pPr>
      <w:r w:rsidRPr="00491441">
        <w:rPr>
          <w:szCs w:val="24"/>
        </w:rPr>
        <w:t xml:space="preserve">Таблица </w:t>
      </w:r>
      <w:r w:rsidR="00A15ACE" w:rsidRPr="00491441">
        <w:rPr>
          <w:szCs w:val="24"/>
        </w:rPr>
        <w:t>6</w:t>
      </w:r>
      <w:r w:rsidRPr="00491441">
        <w:rPr>
          <w:szCs w:val="24"/>
        </w:rPr>
        <w:t>.</w:t>
      </w:r>
      <w:r w:rsidR="008724C9" w:rsidRPr="00491441">
        <w:rPr>
          <w:szCs w:val="24"/>
        </w:rPr>
        <w:t>4</w:t>
      </w:r>
    </w:p>
    <w:p w14:paraId="1B8CC9D9" w14:textId="03285C2F" w:rsidR="00100359" w:rsidRPr="00491441" w:rsidRDefault="00100359" w:rsidP="00E908B0">
      <w:pPr>
        <w:spacing w:line="276" w:lineRule="auto"/>
        <w:ind w:firstLine="709"/>
        <w:jc w:val="center"/>
        <w:rPr>
          <w:szCs w:val="24"/>
        </w:rPr>
      </w:pPr>
      <w:r w:rsidRPr="00491441">
        <w:rPr>
          <w:szCs w:val="24"/>
        </w:rPr>
        <w:t>Действующие системы оповещения</w:t>
      </w:r>
    </w:p>
    <w:tbl>
      <w:tblPr>
        <w:tblStyle w:val="aff0"/>
        <w:tblW w:w="5000" w:type="pct"/>
        <w:tblBorders>
          <w:bottom w:val="none" w:sz="0" w:space="0" w:color="auto"/>
        </w:tblBorders>
        <w:tblLook w:val="04A0" w:firstRow="1" w:lastRow="0" w:firstColumn="1" w:lastColumn="0" w:noHBand="0" w:noVBand="1"/>
      </w:tblPr>
      <w:tblGrid>
        <w:gridCol w:w="1556"/>
        <w:gridCol w:w="4961"/>
        <w:gridCol w:w="3394"/>
      </w:tblGrid>
      <w:tr w:rsidR="00100359" w:rsidRPr="00491441" w14:paraId="52840E42" w14:textId="77777777" w:rsidTr="00100359">
        <w:trPr>
          <w:trHeight w:val="624"/>
        </w:trPr>
        <w:tc>
          <w:tcPr>
            <w:tcW w:w="785" w:type="pct"/>
            <w:vAlign w:val="center"/>
          </w:tcPr>
          <w:p w14:paraId="0B70EAE8" w14:textId="4762D13A" w:rsidR="00100359" w:rsidRPr="00491441" w:rsidRDefault="00100359" w:rsidP="00E908B0">
            <w:pPr>
              <w:spacing w:line="240" w:lineRule="auto"/>
              <w:jc w:val="center"/>
              <w:rPr>
                <w:b/>
                <w:sz w:val="20"/>
                <w:szCs w:val="20"/>
              </w:rPr>
            </w:pPr>
            <w:r w:rsidRPr="00491441">
              <w:rPr>
                <w:b/>
                <w:sz w:val="20"/>
                <w:szCs w:val="20"/>
              </w:rPr>
              <w:t>Наименование населенного пункта</w:t>
            </w:r>
          </w:p>
        </w:tc>
        <w:tc>
          <w:tcPr>
            <w:tcW w:w="2503" w:type="pct"/>
            <w:vAlign w:val="center"/>
          </w:tcPr>
          <w:p w14:paraId="05F06B73" w14:textId="77777777" w:rsidR="00100359" w:rsidRPr="00491441" w:rsidRDefault="00100359" w:rsidP="00E908B0">
            <w:pPr>
              <w:spacing w:line="240" w:lineRule="auto"/>
              <w:jc w:val="center"/>
              <w:rPr>
                <w:b/>
                <w:sz w:val="20"/>
                <w:szCs w:val="20"/>
              </w:rPr>
            </w:pPr>
            <w:r w:rsidRPr="00491441">
              <w:rPr>
                <w:b/>
                <w:sz w:val="20"/>
                <w:szCs w:val="20"/>
              </w:rPr>
              <w:t>Адрес места установки</w:t>
            </w:r>
          </w:p>
        </w:tc>
        <w:tc>
          <w:tcPr>
            <w:tcW w:w="1712" w:type="pct"/>
            <w:vAlign w:val="center"/>
          </w:tcPr>
          <w:p w14:paraId="11E9D459" w14:textId="4D10664C" w:rsidR="00100359" w:rsidRPr="00491441" w:rsidRDefault="00100359" w:rsidP="00E908B0">
            <w:pPr>
              <w:spacing w:line="240" w:lineRule="auto"/>
              <w:jc w:val="center"/>
              <w:rPr>
                <w:b/>
                <w:sz w:val="20"/>
                <w:szCs w:val="20"/>
              </w:rPr>
            </w:pPr>
            <w:r w:rsidRPr="00491441">
              <w:rPr>
                <w:b/>
                <w:sz w:val="20"/>
                <w:szCs w:val="20"/>
              </w:rPr>
              <w:t>Тип устройства (КСЭОН, РАСЦО)</w:t>
            </w:r>
          </w:p>
        </w:tc>
      </w:tr>
    </w:tbl>
    <w:p w14:paraId="0D613FA0" w14:textId="77777777" w:rsidR="00100359" w:rsidRPr="00491441" w:rsidRDefault="00100359" w:rsidP="00E908B0">
      <w:pPr>
        <w:spacing w:line="14" w:lineRule="auto"/>
      </w:pPr>
    </w:p>
    <w:tbl>
      <w:tblPr>
        <w:tblStyle w:val="aff0"/>
        <w:tblW w:w="5000" w:type="pct"/>
        <w:tblLook w:val="04A0" w:firstRow="1" w:lastRow="0" w:firstColumn="1" w:lastColumn="0" w:noHBand="0" w:noVBand="1"/>
      </w:tblPr>
      <w:tblGrid>
        <w:gridCol w:w="1556"/>
        <w:gridCol w:w="4961"/>
        <w:gridCol w:w="3394"/>
      </w:tblGrid>
      <w:tr w:rsidR="00100359" w:rsidRPr="00491441" w14:paraId="58A2B06C" w14:textId="77777777" w:rsidTr="00AC00C8">
        <w:trPr>
          <w:tblHeader/>
        </w:trPr>
        <w:tc>
          <w:tcPr>
            <w:tcW w:w="785" w:type="pct"/>
          </w:tcPr>
          <w:p w14:paraId="152E4DDD" w14:textId="3D474911" w:rsidR="00100359" w:rsidRPr="00491441" w:rsidRDefault="00100359" w:rsidP="00E908B0">
            <w:pPr>
              <w:spacing w:line="240" w:lineRule="auto"/>
              <w:jc w:val="center"/>
              <w:rPr>
                <w:b/>
                <w:sz w:val="20"/>
                <w:szCs w:val="20"/>
              </w:rPr>
            </w:pPr>
            <w:r w:rsidRPr="00491441">
              <w:rPr>
                <w:b/>
                <w:sz w:val="20"/>
                <w:szCs w:val="20"/>
              </w:rPr>
              <w:t>1</w:t>
            </w:r>
          </w:p>
        </w:tc>
        <w:tc>
          <w:tcPr>
            <w:tcW w:w="2503" w:type="pct"/>
          </w:tcPr>
          <w:p w14:paraId="2C6DCC69" w14:textId="72CAE0F9" w:rsidR="00100359" w:rsidRPr="00491441" w:rsidRDefault="00100359" w:rsidP="00E908B0">
            <w:pPr>
              <w:spacing w:line="240" w:lineRule="auto"/>
              <w:jc w:val="center"/>
              <w:rPr>
                <w:b/>
                <w:sz w:val="20"/>
                <w:szCs w:val="20"/>
              </w:rPr>
            </w:pPr>
            <w:r w:rsidRPr="00491441">
              <w:rPr>
                <w:b/>
                <w:sz w:val="20"/>
                <w:szCs w:val="20"/>
              </w:rPr>
              <w:t>2</w:t>
            </w:r>
          </w:p>
        </w:tc>
        <w:tc>
          <w:tcPr>
            <w:tcW w:w="1712" w:type="pct"/>
          </w:tcPr>
          <w:p w14:paraId="34F2909D" w14:textId="6C259B74" w:rsidR="00100359" w:rsidRPr="00491441" w:rsidRDefault="00100359" w:rsidP="00E908B0">
            <w:pPr>
              <w:spacing w:line="240" w:lineRule="auto"/>
              <w:jc w:val="center"/>
              <w:rPr>
                <w:b/>
                <w:sz w:val="20"/>
                <w:szCs w:val="20"/>
              </w:rPr>
            </w:pPr>
            <w:r w:rsidRPr="00491441">
              <w:rPr>
                <w:b/>
                <w:sz w:val="20"/>
                <w:szCs w:val="20"/>
              </w:rPr>
              <w:t>3</w:t>
            </w:r>
          </w:p>
        </w:tc>
      </w:tr>
      <w:tr w:rsidR="00100359" w:rsidRPr="00491441" w14:paraId="37245BB8" w14:textId="77777777" w:rsidTr="00AC00C8">
        <w:tc>
          <w:tcPr>
            <w:tcW w:w="785" w:type="pct"/>
          </w:tcPr>
          <w:p w14:paraId="4CD3A17A" w14:textId="7A198591"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6DE6951E" w14:textId="4DAC4959" w:rsidR="00100359" w:rsidRPr="00491441" w:rsidRDefault="00100359" w:rsidP="00E908B0">
            <w:pPr>
              <w:spacing w:line="240" w:lineRule="auto"/>
              <w:jc w:val="center"/>
              <w:rPr>
                <w:sz w:val="20"/>
                <w:szCs w:val="20"/>
              </w:rPr>
            </w:pPr>
            <w:r w:rsidRPr="00491441">
              <w:rPr>
                <w:sz w:val="20"/>
                <w:szCs w:val="20"/>
              </w:rPr>
              <w:t>Администрация, ул. Ленина, 63</w:t>
            </w:r>
          </w:p>
        </w:tc>
        <w:tc>
          <w:tcPr>
            <w:tcW w:w="1712" w:type="pct"/>
          </w:tcPr>
          <w:p w14:paraId="41F38AE5" w14:textId="103D9612"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0E3920F5" w14:textId="77777777" w:rsidTr="00AC00C8">
        <w:tc>
          <w:tcPr>
            <w:tcW w:w="785" w:type="pct"/>
          </w:tcPr>
          <w:p w14:paraId="745713D2" w14:textId="3BB6D6CE"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4BA05168" w14:textId="61945D68" w:rsidR="00100359" w:rsidRPr="00491441" w:rsidRDefault="00100359" w:rsidP="00E908B0">
            <w:pPr>
              <w:spacing w:line="240" w:lineRule="auto"/>
              <w:jc w:val="center"/>
              <w:rPr>
                <w:sz w:val="20"/>
                <w:szCs w:val="20"/>
              </w:rPr>
            </w:pPr>
            <w:r w:rsidRPr="00491441">
              <w:rPr>
                <w:sz w:val="20"/>
                <w:szCs w:val="20"/>
              </w:rPr>
              <w:t xml:space="preserve">мкр. </w:t>
            </w:r>
            <w:r w:rsidR="00A24BF9" w:rsidRPr="00491441">
              <w:rPr>
                <w:sz w:val="20"/>
                <w:szCs w:val="20"/>
              </w:rPr>
              <w:t>«</w:t>
            </w:r>
            <w:r w:rsidRPr="00491441">
              <w:rPr>
                <w:sz w:val="20"/>
                <w:szCs w:val="20"/>
              </w:rPr>
              <w:t>Разведчик</w:t>
            </w:r>
            <w:r w:rsidR="00A24BF9" w:rsidRPr="00491441">
              <w:rPr>
                <w:sz w:val="20"/>
                <w:szCs w:val="20"/>
              </w:rPr>
              <w:t>»</w:t>
            </w:r>
            <w:r w:rsidRPr="00491441">
              <w:rPr>
                <w:sz w:val="20"/>
                <w:szCs w:val="20"/>
              </w:rPr>
              <w:t>, пр-т Дружбы, 21</w:t>
            </w:r>
          </w:p>
        </w:tc>
        <w:tc>
          <w:tcPr>
            <w:tcW w:w="1712" w:type="pct"/>
          </w:tcPr>
          <w:p w14:paraId="5CDFBBEB" w14:textId="67A98D4F"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536F7613" w14:textId="77777777" w:rsidTr="00AC00C8">
        <w:tc>
          <w:tcPr>
            <w:tcW w:w="785" w:type="pct"/>
          </w:tcPr>
          <w:p w14:paraId="40B210C6" w14:textId="705B5E05"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7B3B5543" w14:textId="2EDE5640" w:rsidR="00100359" w:rsidRPr="00491441" w:rsidRDefault="00100359" w:rsidP="00E908B0">
            <w:pPr>
              <w:spacing w:line="240" w:lineRule="auto"/>
              <w:jc w:val="center"/>
              <w:rPr>
                <w:sz w:val="20"/>
                <w:szCs w:val="20"/>
              </w:rPr>
            </w:pPr>
            <w:r w:rsidRPr="00491441">
              <w:rPr>
                <w:sz w:val="20"/>
                <w:szCs w:val="20"/>
              </w:rPr>
              <w:t>ЕДДС, ул. Победы, 60</w:t>
            </w:r>
          </w:p>
        </w:tc>
        <w:tc>
          <w:tcPr>
            <w:tcW w:w="1712" w:type="pct"/>
          </w:tcPr>
          <w:p w14:paraId="0A149A48" w14:textId="55EEFE20"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3F1D4E08" w14:textId="77777777" w:rsidTr="00AC00C8">
        <w:trPr>
          <w:trHeight w:val="70"/>
        </w:trPr>
        <w:tc>
          <w:tcPr>
            <w:tcW w:w="785" w:type="pct"/>
          </w:tcPr>
          <w:p w14:paraId="7611A066" w14:textId="7C32E710"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4383D98F" w14:textId="31D001DC" w:rsidR="00100359" w:rsidRPr="00491441" w:rsidRDefault="00100359" w:rsidP="00E908B0">
            <w:pPr>
              <w:spacing w:line="240" w:lineRule="auto"/>
              <w:jc w:val="center"/>
              <w:rPr>
                <w:sz w:val="20"/>
                <w:szCs w:val="20"/>
              </w:rPr>
            </w:pPr>
            <w:r w:rsidRPr="00491441">
              <w:rPr>
                <w:sz w:val="20"/>
                <w:szCs w:val="20"/>
              </w:rPr>
              <w:t xml:space="preserve">офис УК </w:t>
            </w:r>
            <w:r w:rsidR="00A24BF9" w:rsidRPr="00491441">
              <w:rPr>
                <w:sz w:val="20"/>
                <w:szCs w:val="20"/>
              </w:rPr>
              <w:t>«</w:t>
            </w:r>
            <w:r w:rsidRPr="00491441">
              <w:rPr>
                <w:sz w:val="20"/>
                <w:szCs w:val="20"/>
              </w:rPr>
              <w:t>Диалог</w:t>
            </w:r>
            <w:r w:rsidR="00A24BF9" w:rsidRPr="00491441">
              <w:rPr>
                <w:sz w:val="20"/>
                <w:szCs w:val="20"/>
              </w:rPr>
              <w:t>»</w:t>
            </w:r>
            <w:r w:rsidRPr="00491441">
              <w:rPr>
                <w:sz w:val="20"/>
                <w:szCs w:val="20"/>
              </w:rPr>
              <w:t xml:space="preserve">, мкр. </w:t>
            </w:r>
            <w:r w:rsidR="00A24BF9" w:rsidRPr="00491441">
              <w:rPr>
                <w:sz w:val="20"/>
                <w:szCs w:val="20"/>
              </w:rPr>
              <w:t>«</w:t>
            </w:r>
            <w:r w:rsidRPr="00491441">
              <w:rPr>
                <w:sz w:val="20"/>
                <w:szCs w:val="20"/>
              </w:rPr>
              <w:t>Алроса</w:t>
            </w:r>
            <w:r w:rsidR="00A24BF9" w:rsidRPr="00491441">
              <w:rPr>
                <w:sz w:val="20"/>
                <w:szCs w:val="20"/>
              </w:rPr>
              <w:t>»</w:t>
            </w:r>
            <w:r w:rsidRPr="00491441">
              <w:rPr>
                <w:sz w:val="20"/>
                <w:szCs w:val="20"/>
              </w:rPr>
              <w:t>, ул. Айхальская, 33</w:t>
            </w:r>
          </w:p>
        </w:tc>
        <w:tc>
          <w:tcPr>
            <w:tcW w:w="1712" w:type="pct"/>
          </w:tcPr>
          <w:p w14:paraId="38C38049" w14:textId="240DBDE2"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18F95711" w14:textId="77777777" w:rsidTr="00AC00C8">
        <w:tc>
          <w:tcPr>
            <w:tcW w:w="785" w:type="pct"/>
          </w:tcPr>
          <w:p w14:paraId="624756C1" w14:textId="47D75DC1"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2F46E955" w14:textId="77777777" w:rsidR="00100359" w:rsidRPr="00491441" w:rsidRDefault="00100359" w:rsidP="00E908B0">
            <w:pPr>
              <w:spacing w:line="240" w:lineRule="auto"/>
              <w:jc w:val="center"/>
              <w:rPr>
                <w:sz w:val="20"/>
                <w:szCs w:val="20"/>
              </w:rPr>
            </w:pPr>
            <w:r w:rsidRPr="00491441">
              <w:rPr>
                <w:sz w:val="20"/>
                <w:szCs w:val="20"/>
              </w:rPr>
              <w:t>Лыжная база</w:t>
            </w:r>
          </w:p>
        </w:tc>
        <w:tc>
          <w:tcPr>
            <w:tcW w:w="1712" w:type="pct"/>
          </w:tcPr>
          <w:p w14:paraId="78B027F2" w14:textId="4C081BCF" w:rsidR="00100359" w:rsidRPr="00491441" w:rsidRDefault="00100359" w:rsidP="00E908B0">
            <w:pPr>
              <w:spacing w:line="240" w:lineRule="auto"/>
              <w:jc w:val="center"/>
              <w:rPr>
                <w:sz w:val="20"/>
                <w:szCs w:val="20"/>
              </w:rPr>
            </w:pPr>
            <w:r w:rsidRPr="00491441">
              <w:rPr>
                <w:sz w:val="20"/>
                <w:szCs w:val="20"/>
              </w:rPr>
              <w:t>РАСЦО С-40</w:t>
            </w:r>
          </w:p>
        </w:tc>
      </w:tr>
      <w:tr w:rsidR="00100359" w:rsidRPr="00491441" w14:paraId="1B44B802" w14:textId="77777777" w:rsidTr="00AC00C8">
        <w:tc>
          <w:tcPr>
            <w:tcW w:w="785" w:type="pct"/>
          </w:tcPr>
          <w:p w14:paraId="308DED3C" w14:textId="2C348237"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697219E1" w14:textId="7B615332" w:rsidR="00100359" w:rsidRPr="00491441" w:rsidRDefault="00100359" w:rsidP="00E908B0">
            <w:pPr>
              <w:spacing w:line="240" w:lineRule="auto"/>
              <w:ind w:left="-147" w:right="-250"/>
              <w:jc w:val="center"/>
              <w:rPr>
                <w:sz w:val="20"/>
                <w:szCs w:val="20"/>
              </w:rPr>
            </w:pPr>
            <w:r w:rsidRPr="00491441">
              <w:rPr>
                <w:sz w:val="20"/>
                <w:szCs w:val="20"/>
              </w:rPr>
              <w:t>ул. Каландарашвили, 16</w:t>
            </w:r>
          </w:p>
        </w:tc>
        <w:tc>
          <w:tcPr>
            <w:tcW w:w="1712" w:type="pct"/>
          </w:tcPr>
          <w:p w14:paraId="6B90561E" w14:textId="52F109F2" w:rsidR="00100359" w:rsidRPr="00491441" w:rsidRDefault="00100359" w:rsidP="00E908B0">
            <w:pPr>
              <w:spacing w:line="240" w:lineRule="auto"/>
              <w:jc w:val="center"/>
              <w:rPr>
                <w:sz w:val="20"/>
                <w:szCs w:val="20"/>
              </w:rPr>
            </w:pPr>
            <w:r w:rsidRPr="00491441">
              <w:rPr>
                <w:sz w:val="20"/>
                <w:szCs w:val="20"/>
              </w:rPr>
              <w:t>РАСЦО УКБ-500</w:t>
            </w:r>
          </w:p>
        </w:tc>
      </w:tr>
      <w:tr w:rsidR="00100359" w:rsidRPr="00491441" w14:paraId="699D87ED" w14:textId="77777777" w:rsidTr="00AC00C8">
        <w:tc>
          <w:tcPr>
            <w:tcW w:w="785" w:type="pct"/>
          </w:tcPr>
          <w:p w14:paraId="3653E8FD" w14:textId="75744E4C"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34B05936" w14:textId="0B82E3BC" w:rsidR="00100359" w:rsidRPr="00491441" w:rsidRDefault="00100359" w:rsidP="00E908B0">
            <w:pPr>
              <w:spacing w:line="240" w:lineRule="auto"/>
              <w:jc w:val="center"/>
              <w:rPr>
                <w:sz w:val="20"/>
                <w:szCs w:val="20"/>
              </w:rPr>
            </w:pPr>
            <w:r w:rsidRPr="00491441">
              <w:rPr>
                <w:sz w:val="20"/>
                <w:szCs w:val="20"/>
              </w:rPr>
              <w:t>ул. Автомобилистов, 5, (магазин)</w:t>
            </w:r>
          </w:p>
        </w:tc>
        <w:tc>
          <w:tcPr>
            <w:tcW w:w="1712" w:type="pct"/>
          </w:tcPr>
          <w:p w14:paraId="21DB000C" w14:textId="13AF6FB2" w:rsidR="00100359" w:rsidRPr="00491441" w:rsidRDefault="00100359" w:rsidP="00E908B0">
            <w:pPr>
              <w:spacing w:line="240" w:lineRule="auto"/>
              <w:jc w:val="center"/>
              <w:rPr>
                <w:sz w:val="20"/>
                <w:szCs w:val="20"/>
              </w:rPr>
            </w:pPr>
            <w:r w:rsidRPr="00491441">
              <w:rPr>
                <w:sz w:val="20"/>
                <w:szCs w:val="20"/>
              </w:rPr>
              <w:t>РАСЦО С-40</w:t>
            </w:r>
          </w:p>
        </w:tc>
      </w:tr>
      <w:tr w:rsidR="00100359" w:rsidRPr="00491441" w14:paraId="2692F6E2" w14:textId="77777777" w:rsidTr="00AC00C8">
        <w:tc>
          <w:tcPr>
            <w:tcW w:w="785" w:type="pct"/>
          </w:tcPr>
          <w:p w14:paraId="5B747872" w14:textId="09EC9D0B"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79F3A242" w14:textId="5FC19B40" w:rsidR="00100359" w:rsidRPr="00491441" w:rsidRDefault="00100359" w:rsidP="00E908B0">
            <w:pPr>
              <w:spacing w:line="240" w:lineRule="auto"/>
              <w:jc w:val="center"/>
              <w:rPr>
                <w:sz w:val="20"/>
                <w:szCs w:val="20"/>
              </w:rPr>
            </w:pPr>
            <w:r w:rsidRPr="00491441">
              <w:rPr>
                <w:sz w:val="20"/>
                <w:szCs w:val="20"/>
              </w:rPr>
              <w:t>ул. Победы, 82, Ленская нефтебаза</w:t>
            </w:r>
          </w:p>
        </w:tc>
        <w:tc>
          <w:tcPr>
            <w:tcW w:w="1712" w:type="pct"/>
          </w:tcPr>
          <w:p w14:paraId="6FF1B3FD" w14:textId="1F45103B" w:rsidR="00100359" w:rsidRPr="00491441" w:rsidRDefault="00100359" w:rsidP="00E908B0">
            <w:pPr>
              <w:spacing w:line="240" w:lineRule="auto"/>
              <w:jc w:val="center"/>
              <w:rPr>
                <w:sz w:val="20"/>
                <w:szCs w:val="20"/>
              </w:rPr>
            </w:pPr>
            <w:r w:rsidRPr="00491441">
              <w:rPr>
                <w:sz w:val="20"/>
                <w:szCs w:val="20"/>
              </w:rPr>
              <w:t>РАСЦО С-40</w:t>
            </w:r>
          </w:p>
        </w:tc>
      </w:tr>
      <w:tr w:rsidR="00100359" w:rsidRPr="00491441" w14:paraId="7F5C5BEF" w14:textId="77777777" w:rsidTr="00AC00C8">
        <w:tc>
          <w:tcPr>
            <w:tcW w:w="785" w:type="pct"/>
          </w:tcPr>
          <w:p w14:paraId="6F160D3F" w14:textId="555163F8"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25D45988" w14:textId="4F09CCA8" w:rsidR="00100359" w:rsidRPr="00491441" w:rsidRDefault="00100359" w:rsidP="00E908B0">
            <w:pPr>
              <w:spacing w:line="240" w:lineRule="auto"/>
              <w:jc w:val="center"/>
              <w:rPr>
                <w:sz w:val="20"/>
                <w:szCs w:val="20"/>
              </w:rPr>
            </w:pPr>
            <w:r w:rsidRPr="00491441">
              <w:rPr>
                <w:sz w:val="20"/>
                <w:szCs w:val="20"/>
              </w:rPr>
              <w:t>ул. Ленина, 69, Главпочтамт</w:t>
            </w:r>
          </w:p>
        </w:tc>
        <w:tc>
          <w:tcPr>
            <w:tcW w:w="1712" w:type="pct"/>
          </w:tcPr>
          <w:p w14:paraId="368DF77E" w14:textId="1F8B22AE" w:rsidR="00100359" w:rsidRPr="00491441" w:rsidRDefault="00100359" w:rsidP="00E908B0">
            <w:pPr>
              <w:spacing w:line="240" w:lineRule="auto"/>
              <w:jc w:val="center"/>
              <w:rPr>
                <w:sz w:val="20"/>
                <w:szCs w:val="20"/>
              </w:rPr>
            </w:pPr>
            <w:r w:rsidRPr="00491441">
              <w:rPr>
                <w:sz w:val="20"/>
                <w:szCs w:val="20"/>
              </w:rPr>
              <w:t>РАСЦО С-40</w:t>
            </w:r>
          </w:p>
        </w:tc>
      </w:tr>
      <w:tr w:rsidR="00100359" w:rsidRPr="00491441" w14:paraId="7D2815D9" w14:textId="77777777" w:rsidTr="00AC00C8">
        <w:tc>
          <w:tcPr>
            <w:tcW w:w="785" w:type="pct"/>
          </w:tcPr>
          <w:p w14:paraId="153FE4C0" w14:textId="2E750B0B" w:rsidR="00100359" w:rsidRPr="00491441" w:rsidRDefault="00100359" w:rsidP="00E908B0">
            <w:pPr>
              <w:spacing w:line="240" w:lineRule="auto"/>
              <w:jc w:val="center"/>
              <w:rPr>
                <w:sz w:val="20"/>
                <w:szCs w:val="20"/>
              </w:rPr>
            </w:pPr>
            <w:r w:rsidRPr="00491441">
              <w:rPr>
                <w:sz w:val="20"/>
                <w:szCs w:val="20"/>
              </w:rPr>
              <w:t>г. Ленск</w:t>
            </w:r>
          </w:p>
        </w:tc>
        <w:tc>
          <w:tcPr>
            <w:tcW w:w="2503" w:type="pct"/>
          </w:tcPr>
          <w:p w14:paraId="4D8BA44B" w14:textId="6D8C9212" w:rsidR="00100359" w:rsidRPr="00491441" w:rsidRDefault="00100359" w:rsidP="00E908B0">
            <w:pPr>
              <w:spacing w:line="240" w:lineRule="auto"/>
              <w:jc w:val="center"/>
              <w:rPr>
                <w:sz w:val="20"/>
                <w:szCs w:val="20"/>
              </w:rPr>
            </w:pPr>
            <w:r w:rsidRPr="00491441">
              <w:rPr>
                <w:sz w:val="20"/>
                <w:szCs w:val="20"/>
              </w:rPr>
              <w:t>ул. Заозерная, 47, Бизнес-инкубатор</w:t>
            </w:r>
          </w:p>
        </w:tc>
        <w:tc>
          <w:tcPr>
            <w:tcW w:w="1712" w:type="pct"/>
          </w:tcPr>
          <w:p w14:paraId="1BCC06A8" w14:textId="15D03C67" w:rsidR="00100359" w:rsidRPr="00491441" w:rsidRDefault="00100359" w:rsidP="00E908B0">
            <w:pPr>
              <w:spacing w:line="240" w:lineRule="auto"/>
              <w:jc w:val="center"/>
              <w:rPr>
                <w:sz w:val="20"/>
                <w:szCs w:val="20"/>
              </w:rPr>
            </w:pPr>
            <w:r w:rsidRPr="00491441">
              <w:rPr>
                <w:sz w:val="20"/>
                <w:szCs w:val="20"/>
              </w:rPr>
              <w:t>РАСЦО С-40</w:t>
            </w:r>
          </w:p>
        </w:tc>
      </w:tr>
      <w:tr w:rsidR="00100359" w:rsidRPr="00491441" w14:paraId="525EABCF" w14:textId="77777777" w:rsidTr="00AC00C8">
        <w:tc>
          <w:tcPr>
            <w:tcW w:w="785" w:type="pct"/>
          </w:tcPr>
          <w:p w14:paraId="71B1427B" w14:textId="60C24D8B" w:rsidR="00100359" w:rsidRPr="00491441" w:rsidRDefault="00100359" w:rsidP="00E908B0">
            <w:pPr>
              <w:spacing w:line="240" w:lineRule="auto"/>
              <w:jc w:val="center"/>
              <w:rPr>
                <w:sz w:val="20"/>
                <w:szCs w:val="20"/>
              </w:rPr>
            </w:pPr>
            <w:r w:rsidRPr="00491441">
              <w:rPr>
                <w:sz w:val="20"/>
                <w:szCs w:val="20"/>
              </w:rPr>
              <w:t>п. Пеледуй</w:t>
            </w:r>
          </w:p>
        </w:tc>
        <w:tc>
          <w:tcPr>
            <w:tcW w:w="2503" w:type="pct"/>
          </w:tcPr>
          <w:p w14:paraId="38505A93" w14:textId="44CCA36A" w:rsidR="00100359" w:rsidRPr="00491441" w:rsidRDefault="00100359" w:rsidP="00E908B0">
            <w:pPr>
              <w:spacing w:line="240" w:lineRule="auto"/>
              <w:jc w:val="center"/>
              <w:rPr>
                <w:sz w:val="20"/>
                <w:szCs w:val="20"/>
              </w:rPr>
            </w:pPr>
            <w:r w:rsidRPr="00491441">
              <w:rPr>
                <w:sz w:val="20"/>
                <w:szCs w:val="20"/>
              </w:rPr>
              <w:t>Администрация ул. Центральная, 18</w:t>
            </w:r>
          </w:p>
        </w:tc>
        <w:tc>
          <w:tcPr>
            <w:tcW w:w="1712" w:type="pct"/>
          </w:tcPr>
          <w:p w14:paraId="58125549" w14:textId="7F87739C"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0FC81906" w14:textId="77777777" w:rsidTr="00AC00C8">
        <w:tc>
          <w:tcPr>
            <w:tcW w:w="785" w:type="pct"/>
          </w:tcPr>
          <w:p w14:paraId="4A27E285" w14:textId="23FB8128" w:rsidR="00100359" w:rsidRPr="00491441" w:rsidRDefault="00100359" w:rsidP="00E908B0">
            <w:pPr>
              <w:spacing w:line="240" w:lineRule="auto"/>
              <w:jc w:val="center"/>
              <w:rPr>
                <w:sz w:val="20"/>
                <w:szCs w:val="20"/>
              </w:rPr>
            </w:pPr>
            <w:r w:rsidRPr="00491441">
              <w:rPr>
                <w:sz w:val="20"/>
                <w:szCs w:val="20"/>
              </w:rPr>
              <w:t>п. Витим</w:t>
            </w:r>
          </w:p>
        </w:tc>
        <w:tc>
          <w:tcPr>
            <w:tcW w:w="2503" w:type="pct"/>
          </w:tcPr>
          <w:p w14:paraId="7729EA2B" w14:textId="2C434581" w:rsidR="00100359" w:rsidRPr="00491441" w:rsidRDefault="00100359" w:rsidP="00E908B0">
            <w:pPr>
              <w:spacing w:line="240" w:lineRule="auto"/>
              <w:jc w:val="center"/>
              <w:rPr>
                <w:sz w:val="20"/>
                <w:szCs w:val="20"/>
              </w:rPr>
            </w:pPr>
            <w:r w:rsidRPr="00491441">
              <w:rPr>
                <w:sz w:val="20"/>
                <w:szCs w:val="20"/>
              </w:rPr>
              <w:t xml:space="preserve">МКУК </w:t>
            </w:r>
            <w:r w:rsidR="00A24BF9" w:rsidRPr="00491441">
              <w:rPr>
                <w:sz w:val="20"/>
                <w:szCs w:val="20"/>
              </w:rPr>
              <w:t>«</w:t>
            </w:r>
            <w:r w:rsidRPr="00491441">
              <w:rPr>
                <w:sz w:val="20"/>
                <w:szCs w:val="20"/>
              </w:rPr>
              <w:t>Центр культуры</w:t>
            </w:r>
            <w:r w:rsidR="00A24BF9" w:rsidRPr="00491441">
              <w:rPr>
                <w:sz w:val="20"/>
                <w:szCs w:val="20"/>
              </w:rPr>
              <w:t>»</w:t>
            </w:r>
            <w:r w:rsidRPr="00491441">
              <w:rPr>
                <w:sz w:val="20"/>
                <w:szCs w:val="20"/>
              </w:rPr>
              <w:t>, ул. Октябрьская, 30</w:t>
            </w:r>
          </w:p>
        </w:tc>
        <w:tc>
          <w:tcPr>
            <w:tcW w:w="1712" w:type="pct"/>
          </w:tcPr>
          <w:p w14:paraId="5A76848E" w14:textId="65FBAD80"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157DF629" w14:textId="77777777" w:rsidTr="00AC00C8">
        <w:tc>
          <w:tcPr>
            <w:tcW w:w="785" w:type="pct"/>
            <w:tcBorders>
              <w:right w:val="single" w:sz="4" w:space="0" w:color="auto"/>
            </w:tcBorders>
          </w:tcPr>
          <w:p w14:paraId="594AB74E" w14:textId="7AD3D585" w:rsidR="00100359" w:rsidRPr="00491441" w:rsidRDefault="00100359" w:rsidP="00E908B0">
            <w:pPr>
              <w:spacing w:line="240" w:lineRule="auto"/>
              <w:jc w:val="center"/>
              <w:rPr>
                <w:sz w:val="20"/>
                <w:szCs w:val="20"/>
              </w:rPr>
            </w:pPr>
            <w:r w:rsidRPr="00491441">
              <w:rPr>
                <w:sz w:val="20"/>
                <w:szCs w:val="20"/>
              </w:rPr>
              <w:t>с.</w:t>
            </w:r>
            <w:r w:rsidR="00426CB6" w:rsidRPr="00491441">
              <w:rPr>
                <w:sz w:val="20"/>
                <w:szCs w:val="20"/>
              </w:rPr>
              <w:t xml:space="preserve"> </w:t>
            </w:r>
            <w:r w:rsidRPr="00491441">
              <w:rPr>
                <w:sz w:val="20"/>
                <w:szCs w:val="20"/>
              </w:rPr>
              <w:t>Беченча</w:t>
            </w:r>
          </w:p>
        </w:tc>
        <w:tc>
          <w:tcPr>
            <w:tcW w:w="2503" w:type="pct"/>
            <w:tcBorders>
              <w:top w:val="single" w:sz="4" w:space="0" w:color="auto"/>
              <w:left w:val="single" w:sz="4" w:space="0" w:color="auto"/>
              <w:bottom w:val="single" w:sz="4" w:space="0" w:color="auto"/>
              <w:right w:val="single" w:sz="4" w:space="0" w:color="auto"/>
            </w:tcBorders>
          </w:tcPr>
          <w:p w14:paraId="64444C45" w14:textId="0B041DC5" w:rsidR="00100359" w:rsidRPr="00491441" w:rsidRDefault="00100359" w:rsidP="00E908B0">
            <w:pPr>
              <w:spacing w:line="240" w:lineRule="auto"/>
              <w:jc w:val="center"/>
              <w:rPr>
                <w:sz w:val="20"/>
                <w:szCs w:val="20"/>
              </w:rPr>
            </w:pPr>
            <w:r w:rsidRPr="00491441">
              <w:rPr>
                <w:sz w:val="20"/>
                <w:szCs w:val="20"/>
              </w:rPr>
              <w:t>Администрация, ул. Советская, 26/1</w:t>
            </w:r>
          </w:p>
        </w:tc>
        <w:tc>
          <w:tcPr>
            <w:tcW w:w="1712" w:type="pct"/>
            <w:tcBorders>
              <w:top w:val="single" w:sz="4" w:space="0" w:color="auto"/>
              <w:left w:val="single" w:sz="4" w:space="0" w:color="auto"/>
              <w:bottom w:val="single" w:sz="4" w:space="0" w:color="auto"/>
              <w:right w:val="single" w:sz="4" w:space="0" w:color="auto"/>
            </w:tcBorders>
          </w:tcPr>
          <w:p w14:paraId="7545E563" w14:textId="6B663A29"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55B09C87" w14:textId="77777777" w:rsidTr="00AC00C8">
        <w:trPr>
          <w:trHeight w:val="173"/>
        </w:trPr>
        <w:tc>
          <w:tcPr>
            <w:tcW w:w="785" w:type="pct"/>
            <w:vMerge w:val="restart"/>
          </w:tcPr>
          <w:p w14:paraId="771C0CC0" w14:textId="762DA440" w:rsidR="00100359" w:rsidRPr="00491441" w:rsidRDefault="00100359" w:rsidP="00E908B0">
            <w:pPr>
              <w:spacing w:line="240" w:lineRule="auto"/>
              <w:jc w:val="center"/>
              <w:rPr>
                <w:sz w:val="20"/>
                <w:szCs w:val="20"/>
              </w:rPr>
            </w:pPr>
            <w:r w:rsidRPr="00491441">
              <w:rPr>
                <w:sz w:val="20"/>
                <w:szCs w:val="20"/>
              </w:rPr>
              <w:t>с. Северная Нюя</w:t>
            </w:r>
          </w:p>
        </w:tc>
        <w:tc>
          <w:tcPr>
            <w:tcW w:w="2503" w:type="pct"/>
          </w:tcPr>
          <w:p w14:paraId="0A222015" w14:textId="117EC629" w:rsidR="00100359" w:rsidRPr="00491441" w:rsidRDefault="00100359" w:rsidP="00E908B0">
            <w:pPr>
              <w:spacing w:line="240" w:lineRule="auto"/>
              <w:jc w:val="center"/>
              <w:rPr>
                <w:sz w:val="20"/>
                <w:szCs w:val="20"/>
              </w:rPr>
            </w:pPr>
            <w:r w:rsidRPr="00491441">
              <w:rPr>
                <w:sz w:val="20"/>
                <w:szCs w:val="20"/>
              </w:rPr>
              <w:t>Администрация, ул. Школьная, 3</w:t>
            </w:r>
          </w:p>
        </w:tc>
        <w:tc>
          <w:tcPr>
            <w:tcW w:w="1712" w:type="pct"/>
          </w:tcPr>
          <w:p w14:paraId="2908E7C8" w14:textId="63D6B04D"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2256D592" w14:textId="77777777" w:rsidTr="00AC00C8">
        <w:trPr>
          <w:trHeight w:val="136"/>
        </w:trPr>
        <w:tc>
          <w:tcPr>
            <w:tcW w:w="785" w:type="pct"/>
            <w:vMerge/>
          </w:tcPr>
          <w:p w14:paraId="7371BBB6" w14:textId="77777777" w:rsidR="00100359" w:rsidRPr="00491441" w:rsidRDefault="00100359" w:rsidP="00E908B0">
            <w:pPr>
              <w:spacing w:line="240" w:lineRule="auto"/>
              <w:jc w:val="center"/>
              <w:rPr>
                <w:sz w:val="20"/>
                <w:szCs w:val="20"/>
              </w:rPr>
            </w:pPr>
          </w:p>
        </w:tc>
        <w:tc>
          <w:tcPr>
            <w:tcW w:w="2503" w:type="pct"/>
          </w:tcPr>
          <w:p w14:paraId="0F2F4DF1" w14:textId="3D54EFDD" w:rsidR="00100359" w:rsidRPr="00491441" w:rsidRDefault="00100359" w:rsidP="00E908B0">
            <w:pPr>
              <w:spacing w:line="240" w:lineRule="auto"/>
              <w:jc w:val="center"/>
              <w:rPr>
                <w:sz w:val="20"/>
                <w:szCs w:val="20"/>
              </w:rPr>
            </w:pPr>
            <w:r w:rsidRPr="00491441">
              <w:rPr>
                <w:sz w:val="20"/>
                <w:szCs w:val="20"/>
              </w:rPr>
              <w:t>ул. Школьная, 3, ул. Лесная</w:t>
            </w:r>
          </w:p>
        </w:tc>
        <w:tc>
          <w:tcPr>
            <w:tcW w:w="1712" w:type="pct"/>
          </w:tcPr>
          <w:p w14:paraId="5D0E7311" w14:textId="77777777" w:rsidR="00100359" w:rsidRPr="00491441" w:rsidRDefault="00100359" w:rsidP="00E908B0">
            <w:pPr>
              <w:spacing w:line="240" w:lineRule="auto"/>
              <w:jc w:val="center"/>
              <w:rPr>
                <w:sz w:val="20"/>
                <w:szCs w:val="20"/>
              </w:rPr>
            </w:pPr>
            <w:r w:rsidRPr="00491441">
              <w:rPr>
                <w:sz w:val="20"/>
                <w:szCs w:val="20"/>
                <w:lang w:val="en-US"/>
              </w:rPr>
              <w:t>INTER</w:t>
            </w:r>
            <w:r w:rsidRPr="00491441">
              <w:rPr>
                <w:sz w:val="20"/>
                <w:szCs w:val="20"/>
              </w:rPr>
              <w:t>-</w:t>
            </w:r>
            <w:r w:rsidRPr="00491441">
              <w:rPr>
                <w:sz w:val="20"/>
                <w:szCs w:val="20"/>
                <w:lang w:val="en-US"/>
              </w:rPr>
              <w:t>M</w:t>
            </w:r>
            <w:r w:rsidRPr="00491441">
              <w:rPr>
                <w:sz w:val="20"/>
                <w:szCs w:val="20"/>
              </w:rPr>
              <w:t xml:space="preserve"> РА 4000А</w:t>
            </w:r>
          </w:p>
          <w:p w14:paraId="23983C87" w14:textId="0E61431F" w:rsidR="00100359" w:rsidRPr="00491441" w:rsidRDefault="00100359" w:rsidP="00E908B0">
            <w:pPr>
              <w:spacing w:line="240" w:lineRule="auto"/>
              <w:jc w:val="center"/>
              <w:rPr>
                <w:sz w:val="20"/>
                <w:szCs w:val="20"/>
              </w:rPr>
            </w:pPr>
            <w:r w:rsidRPr="00491441">
              <w:rPr>
                <w:sz w:val="20"/>
                <w:szCs w:val="20"/>
              </w:rPr>
              <w:t>(местная система оповещения)</w:t>
            </w:r>
          </w:p>
        </w:tc>
      </w:tr>
      <w:tr w:rsidR="00100359" w:rsidRPr="00491441" w14:paraId="0375C913" w14:textId="77777777" w:rsidTr="00AC00C8">
        <w:trPr>
          <w:trHeight w:val="70"/>
        </w:trPr>
        <w:tc>
          <w:tcPr>
            <w:tcW w:w="785" w:type="pct"/>
            <w:vMerge w:val="restart"/>
          </w:tcPr>
          <w:p w14:paraId="172782D5" w14:textId="50031BA4" w:rsidR="00100359" w:rsidRPr="00491441" w:rsidRDefault="00100359" w:rsidP="00E908B0">
            <w:pPr>
              <w:spacing w:line="240" w:lineRule="auto"/>
              <w:jc w:val="center"/>
              <w:rPr>
                <w:sz w:val="20"/>
                <w:szCs w:val="20"/>
              </w:rPr>
            </w:pPr>
            <w:r w:rsidRPr="00491441">
              <w:rPr>
                <w:sz w:val="20"/>
                <w:szCs w:val="20"/>
              </w:rPr>
              <w:t>с. Дорожный</w:t>
            </w:r>
          </w:p>
        </w:tc>
        <w:tc>
          <w:tcPr>
            <w:tcW w:w="2503" w:type="pct"/>
          </w:tcPr>
          <w:p w14:paraId="58C77B24" w14:textId="7A8A0272" w:rsidR="00100359" w:rsidRPr="00491441" w:rsidRDefault="00100359" w:rsidP="00E908B0">
            <w:pPr>
              <w:spacing w:line="240" w:lineRule="auto"/>
              <w:jc w:val="center"/>
              <w:rPr>
                <w:sz w:val="20"/>
                <w:szCs w:val="20"/>
              </w:rPr>
            </w:pPr>
            <w:r w:rsidRPr="00491441">
              <w:rPr>
                <w:sz w:val="20"/>
                <w:szCs w:val="20"/>
              </w:rPr>
              <w:t>Здание МУАД, ул. Школьная, 1</w:t>
            </w:r>
          </w:p>
        </w:tc>
        <w:tc>
          <w:tcPr>
            <w:tcW w:w="1712" w:type="pct"/>
          </w:tcPr>
          <w:p w14:paraId="196CF167" w14:textId="486D374E"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143BA0D4" w14:textId="77777777" w:rsidTr="00AC00C8">
        <w:tc>
          <w:tcPr>
            <w:tcW w:w="785" w:type="pct"/>
            <w:vMerge/>
          </w:tcPr>
          <w:p w14:paraId="58AF8A69" w14:textId="77777777" w:rsidR="00100359" w:rsidRPr="00491441" w:rsidRDefault="00100359" w:rsidP="00E908B0">
            <w:pPr>
              <w:spacing w:line="240" w:lineRule="auto"/>
              <w:jc w:val="center"/>
              <w:rPr>
                <w:sz w:val="20"/>
                <w:szCs w:val="20"/>
              </w:rPr>
            </w:pPr>
          </w:p>
        </w:tc>
        <w:tc>
          <w:tcPr>
            <w:tcW w:w="2503" w:type="pct"/>
          </w:tcPr>
          <w:p w14:paraId="62CCD733" w14:textId="02AB3F46" w:rsidR="00100359" w:rsidRPr="00491441" w:rsidRDefault="00100359" w:rsidP="00E908B0">
            <w:pPr>
              <w:spacing w:line="240" w:lineRule="auto"/>
              <w:jc w:val="center"/>
              <w:rPr>
                <w:sz w:val="20"/>
                <w:szCs w:val="20"/>
              </w:rPr>
            </w:pPr>
            <w:r w:rsidRPr="00491441">
              <w:rPr>
                <w:sz w:val="20"/>
                <w:szCs w:val="20"/>
              </w:rPr>
              <w:t>ул. Школьная, 1, ул. Лесная</w:t>
            </w:r>
          </w:p>
        </w:tc>
        <w:tc>
          <w:tcPr>
            <w:tcW w:w="1712" w:type="pct"/>
          </w:tcPr>
          <w:p w14:paraId="2B0A0292" w14:textId="7148BC01" w:rsidR="00100359" w:rsidRPr="00491441" w:rsidRDefault="00100359" w:rsidP="00E908B0">
            <w:pPr>
              <w:spacing w:line="240" w:lineRule="auto"/>
              <w:jc w:val="center"/>
              <w:rPr>
                <w:sz w:val="20"/>
                <w:szCs w:val="20"/>
              </w:rPr>
            </w:pPr>
            <w:r w:rsidRPr="00491441">
              <w:rPr>
                <w:sz w:val="20"/>
                <w:szCs w:val="20"/>
                <w:lang w:val="en-US"/>
              </w:rPr>
              <w:t>INTER</w:t>
            </w:r>
            <w:r w:rsidRPr="00491441">
              <w:rPr>
                <w:sz w:val="20"/>
                <w:szCs w:val="20"/>
              </w:rPr>
              <w:t>-</w:t>
            </w:r>
            <w:r w:rsidRPr="00491441">
              <w:rPr>
                <w:sz w:val="20"/>
                <w:szCs w:val="20"/>
                <w:lang w:val="en-US"/>
              </w:rPr>
              <w:t>M</w:t>
            </w:r>
            <w:r w:rsidRPr="00491441">
              <w:rPr>
                <w:sz w:val="20"/>
                <w:szCs w:val="20"/>
              </w:rPr>
              <w:t xml:space="preserve">РА 120А </w:t>
            </w:r>
          </w:p>
          <w:p w14:paraId="47188F3B" w14:textId="4750F4DB" w:rsidR="00100359" w:rsidRPr="00491441" w:rsidRDefault="00100359" w:rsidP="00E908B0">
            <w:pPr>
              <w:spacing w:line="240" w:lineRule="auto"/>
              <w:jc w:val="center"/>
              <w:rPr>
                <w:sz w:val="20"/>
                <w:szCs w:val="20"/>
              </w:rPr>
            </w:pPr>
            <w:r w:rsidRPr="00491441">
              <w:rPr>
                <w:sz w:val="20"/>
                <w:szCs w:val="20"/>
              </w:rPr>
              <w:t>(местная система оповещения)</w:t>
            </w:r>
          </w:p>
        </w:tc>
      </w:tr>
      <w:tr w:rsidR="00100359" w:rsidRPr="00491441" w14:paraId="2519DF84" w14:textId="77777777" w:rsidTr="00AC00C8">
        <w:tc>
          <w:tcPr>
            <w:tcW w:w="785" w:type="pct"/>
          </w:tcPr>
          <w:p w14:paraId="46B52EAF" w14:textId="7B861DE7" w:rsidR="00100359" w:rsidRPr="00491441" w:rsidRDefault="00100359" w:rsidP="00E908B0">
            <w:pPr>
              <w:spacing w:line="240" w:lineRule="auto"/>
              <w:jc w:val="center"/>
              <w:rPr>
                <w:sz w:val="20"/>
                <w:szCs w:val="20"/>
              </w:rPr>
            </w:pPr>
            <w:r w:rsidRPr="00491441">
              <w:rPr>
                <w:sz w:val="20"/>
                <w:szCs w:val="20"/>
              </w:rPr>
              <w:t>с. Толон</w:t>
            </w:r>
          </w:p>
        </w:tc>
        <w:tc>
          <w:tcPr>
            <w:tcW w:w="2503" w:type="pct"/>
          </w:tcPr>
          <w:p w14:paraId="60CA5CFC" w14:textId="1930A72C" w:rsidR="00100359" w:rsidRPr="00491441" w:rsidRDefault="00100359" w:rsidP="00E908B0">
            <w:pPr>
              <w:spacing w:line="240" w:lineRule="auto"/>
              <w:jc w:val="center"/>
              <w:rPr>
                <w:sz w:val="20"/>
                <w:szCs w:val="20"/>
              </w:rPr>
            </w:pPr>
            <w:r w:rsidRPr="00491441">
              <w:rPr>
                <w:sz w:val="20"/>
                <w:szCs w:val="20"/>
              </w:rPr>
              <w:t>Администрация, ул. Терешкина Н.Д., 28</w:t>
            </w:r>
          </w:p>
        </w:tc>
        <w:tc>
          <w:tcPr>
            <w:tcW w:w="1712" w:type="pct"/>
          </w:tcPr>
          <w:p w14:paraId="1DB4331F" w14:textId="67AA531B"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720347FE" w14:textId="77777777" w:rsidTr="00AC00C8">
        <w:tc>
          <w:tcPr>
            <w:tcW w:w="785" w:type="pct"/>
          </w:tcPr>
          <w:p w14:paraId="6CA087B8" w14:textId="79EFB1D4" w:rsidR="00100359" w:rsidRPr="00491441" w:rsidRDefault="00100359" w:rsidP="00E908B0">
            <w:pPr>
              <w:spacing w:line="240" w:lineRule="auto"/>
              <w:jc w:val="center"/>
              <w:rPr>
                <w:sz w:val="20"/>
                <w:szCs w:val="20"/>
              </w:rPr>
            </w:pPr>
            <w:r w:rsidRPr="00491441">
              <w:rPr>
                <w:sz w:val="20"/>
                <w:szCs w:val="20"/>
              </w:rPr>
              <w:lastRenderedPageBreak/>
              <w:t xml:space="preserve">с. Иннялы </w:t>
            </w:r>
          </w:p>
        </w:tc>
        <w:tc>
          <w:tcPr>
            <w:tcW w:w="2503" w:type="pct"/>
          </w:tcPr>
          <w:p w14:paraId="015C51D6" w14:textId="2BD64857" w:rsidR="00100359" w:rsidRPr="00491441" w:rsidRDefault="00100359" w:rsidP="00E908B0">
            <w:pPr>
              <w:spacing w:line="240" w:lineRule="auto"/>
              <w:jc w:val="center"/>
              <w:rPr>
                <w:sz w:val="20"/>
                <w:szCs w:val="20"/>
              </w:rPr>
            </w:pPr>
            <w:r w:rsidRPr="00491441">
              <w:rPr>
                <w:sz w:val="20"/>
                <w:szCs w:val="20"/>
              </w:rPr>
              <w:t>Клуб, ул. Центральная, 26/2</w:t>
            </w:r>
          </w:p>
        </w:tc>
        <w:tc>
          <w:tcPr>
            <w:tcW w:w="1712" w:type="pct"/>
          </w:tcPr>
          <w:p w14:paraId="2288B7E3" w14:textId="01B685E6"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7482C156" w14:textId="77777777" w:rsidTr="00AC00C8">
        <w:trPr>
          <w:trHeight w:val="70"/>
        </w:trPr>
        <w:tc>
          <w:tcPr>
            <w:tcW w:w="785" w:type="pct"/>
          </w:tcPr>
          <w:p w14:paraId="551DB4D1" w14:textId="4AAD6DC4" w:rsidR="00100359" w:rsidRPr="00491441" w:rsidRDefault="00100359" w:rsidP="00E908B0">
            <w:pPr>
              <w:spacing w:line="240" w:lineRule="auto"/>
              <w:jc w:val="center"/>
              <w:rPr>
                <w:sz w:val="20"/>
                <w:szCs w:val="20"/>
              </w:rPr>
            </w:pPr>
            <w:r w:rsidRPr="00491441">
              <w:rPr>
                <w:sz w:val="20"/>
                <w:szCs w:val="20"/>
              </w:rPr>
              <w:t>с. Нюя</w:t>
            </w:r>
          </w:p>
        </w:tc>
        <w:tc>
          <w:tcPr>
            <w:tcW w:w="2503" w:type="pct"/>
          </w:tcPr>
          <w:p w14:paraId="6FAE9130" w14:textId="68327221" w:rsidR="00100359" w:rsidRPr="00491441" w:rsidRDefault="00100359" w:rsidP="00E908B0">
            <w:pPr>
              <w:spacing w:line="240" w:lineRule="auto"/>
              <w:jc w:val="center"/>
              <w:rPr>
                <w:sz w:val="20"/>
                <w:szCs w:val="20"/>
              </w:rPr>
            </w:pPr>
            <w:r w:rsidRPr="00491441">
              <w:rPr>
                <w:sz w:val="20"/>
                <w:szCs w:val="20"/>
              </w:rPr>
              <w:t>Администрация, ул. Центральная, 30</w:t>
            </w:r>
          </w:p>
        </w:tc>
        <w:tc>
          <w:tcPr>
            <w:tcW w:w="1712" w:type="pct"/>
          </w:tcPr>
          <w:p w14:paraId="753E5D00" w14:textId="41114888"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3FA8356E" w14:textId="77777777" w:rsidTr="00AC00C8">
        <w:tc>
          <w:tcPr>
            <w:tcW w:w="785" w:type="pct"/>
          </w:tcPr>
          <w:p w14:paraId="496FD46D" w14:textId="6FC3EECF" w:rsidR="00100359" w:rsidRPr="00491441" w:rsidRDefault="00100359" w:rsidP="00E908B0">
            <w:pPr>
              <w:spacing w:line="240" w:lineRule="auto"/>
              <w:jc w:val="center"/>
              <w:rPr>
                <w:sz w:val="20"/>
                <w:szCs w:val="20"/>
              </w:rPr>
            </w:pPr>
            <w:r w:rsidRPr="00491441">
              <w:rPr>
                <w:sz w:val="20"/>
                <w:szCs w:val="20"/>
              </w:rPr>
              <w:t>с. Турукта</w:t>
            </w:r>
          </w:p>
        </w:tc>
        <w:tc>
          <w:tcPr>
            <w:tcW w:w="2503" w:type="pct"/>
          </w:tcPr>
          <w:p w14:paraId="2CAD10C0" w14:textId="5343F94D" w:rsidR="00100359" w:rsidRPr="00491441" w:rsidRDefault="00100359" w:rsidP="00E908B0">
            <w:pPr>
              <w:spacing w:line="240" w:lineRule="auto"/>
              <w:jc w:val="center"/>
              <w:rPr>
                <w:sz w:val="20"/>
                <w:szCs w:val="20"/>
              </w:rPr>
            </w:pPr>
            <w:r w:rsidRPr="00491441">
              <w:rPr>
                <w:sz w:val="20"/>
                <w:szCs w:val="20"/>
              </w:rPr>
              <w:t>Клуб, ул. Боровая, 6</w:t>
            </w:r>
          </w:p>
        </w:tc>
        <w:tc>
          <w:tcPr>
            <w:tcW w:w="1712" w:type="pct"/>
          </w:tcPr>
          <w:p w14:paraId="564F6A27" w14:textId="37C5B29D"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679C7E0D" w14:textId="77777777" w:rsidTr="00AC00C8">
        <w:tc>
          <w:tcPr>
            <w:tcW w:w="785" w:type="pct"/>
          </w:tcPr>
          <w:p w14:paraId="5FF5C4FA" w14:textId="56A1EA2D" w:rsidR="00100359" w:rsidRPr="00491441" w:rsidRDefault="00100359" w:rsidP="00E908B0">
            <w:pPr>
              <w:spacing w:line="240" w:lineRule="auto"/>
              <w:jc w:val="center"/>
              <w:rPr>
                <w:sz w:val="20"/>
                <w:szCs w:val="20"/>
              </w:rPr>
            </w:pPr>
            <w:r w:rsidRPr="00491441">
              <w:rPr>
                <w:sz w:val="20"/>
                <w:szCs w:val="20"/>
              </w:rPr>
              <w:t>с. Орто-Нахара</w:t>
            </w:r>
          </w:p>
        </w:tc>
        <w:tc>
          <w:tcPr>
            <w:tcW w:w="2503" w:type="pct"/>
          </w:tcPr>
          <w:p w14:paraId="7292A1BB" w14:textId="015E9262" w:rsidR="00100359" w:rsidRPr="00491441" w:rsidRDefault="00100359" w:rsidP="00E908B0">
            <w:pPr>
              <w:spacing w:line="240" w:lineRule="auto"/>
              <w:jc w:val="center"/>
              <w:rPr>
                <w:sz w:val="20"/>
                <w:szCs w:val="20"/>
              </w:rPr>
            </w:pPr>
            <w:r w:rsidRPr="00491441">
              <w:rPr>
                <w:sz w:val="20"/>
                <w:szCs w:val="20"/>
              </w:rPr>
              <w:t>Администрация, ул. Молодежная, 6</w:t>
            </w:r>
          </w:p>
        </w:tc>
        <w:tc>
          <w:tcPr>
            <w:tcW w:w="1712" w:type="pct"/>
          </w:tcPr>
          <w:p w14:paraId="5BC675A7" w14:textId="5969B5E1"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19B90604" w14:textId="77777777" w:rsidTr="00AC00C8">
        <w:trPr>
          <w:trHeight w:val="20"/>
        </w:trPr>
        <w:tc>
          <w:tcPr>
            <w:tcW w:w="785" w:type="pct"/>
          </w:tcPr>
          <w:p w14:paraId="0C63AE4A" w14:textId="2EE36ACD" w:rsidR="00100359" w:rsidRPr="00491441" w:rsidRDefault="00100359" w:rsidP="00E908B0">
            <w:pPr>
              <w:spacing w:line="240" w:lineRule="auto"/>
              <w:jc w:val="center"/>
              <w:rPr>
                <w:sz w:val="20"/>
                <w:szCs w:val="20"/>
              </w:rPr>
            </w:pPr>
            <w:r w:rsidRPr="00491441">
              <w:rPr>
                <w:sz w:val="20"/>
                <w:szCs w:val="20"/>
              </w:rPr>
              <w:t>с. Чамча</w:t>
            </w:r>
          </w:p>
        </w:tc>
        <w:tc>
          <w:tcPr>
            <w:tcW w:w="2503" w:type="pct"/>
          </w:tcPr>
          <w:p w14:paraId="20E17F29" w14:textId="574632C8" w:rsidR="00100359" w:rsidRPr="00491441" w:rsidRDefault="00100359" w:rsidP="00E908B0">
            <w:pPr>
              <w:spacing w:line="240" w:lineRule="auto"/>
              <w:jc w:val="center"/>
              <w:rPr>
                <w:sz w:val="20"/>
                <w:szCs w:val="20"/>
              </w:rPr>
            </w:pPr>
            <w:r w:rsidRPr="00491441">
              <w:rPr>
                <w:sz w:val="20"/>
                <w:szCs w:val="20"/>
              </w:rPr>
              <w:t>Клуб, пер. Клубный, 3</w:t>
            </w:r>
          </w:p>
        </w:tc>
        <w:tc>
          <w:tcPr>
            <w:tcW w:w="1712" w:type="pct"/>
          </w:tcPr>
          <w:p w14:paraId="7336D5E7" w14:textId="6584FCEF"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5E4CC151" w14:textId="77777777" w:rsidTr="00AC00C8">
        <w:tc>
          <w:tcPr>
            <w:tcW w:w="785" w:type="pct"/>
            <w:vMerge w:val="restart"/>
          </w:tcPr>
          <w:p w14:paraId="31DEA13F" w14:textId="22484E1A" w:rsidR="00100359" w:rsidRPr="00491441" w:rsidRDefault="00100359" w:rsidP="00E908B0">
            <w:pPr>
              <w:spacing w:line="240" w:lineRule="auto"/>
              <w:jc w:val="center"/>
              <w:rPr>
                <w:sz w:val="20"/>
                <w:szCs w:val="20"/>
              </w:rPr>
            </w:pPr>
            <w:r w:rsidRPr="00491441">
              <w:rPr>
                <w:sz w:val="20"/>
                <w:szCs w:val="20"/>
              </w:rPr>
              <w:t>с. Ярославский</w:t>
            </w:r>
          </w:p>
        </w:tc>
        <w:tc>
          <w:tcPr>
            <w:tcW w:w="2503" w:type="pct"/>
          </w:tcPr>
          <w:p w14:paraId="61662497" w14:textId="600D230C" w:rsidR="00100359" w:rsidRPr="00491441" w:rsidRDefault="00100359" w:rsidP="00E908B0">
            <w:pPr>
              <w:spacing w:line="240" w:lineRule="auto"/>
              <w:jc w:val="center"/>
              <w:rPr>
                <w:sz w:val="20"/>
                <w:szCs w:val="20"/>
              </w:rPr>
            </w:pPr>
            <w:r w:rsidRPr="00491441">
              <w:rPr>
                <w:sz w:val="20"/>
                <w:szCs w:val="20"/>
              </w:rPr>
              <w:t>Администрация, ул. Ленина, 20</w:t>
            </w:r>
          </w:p>
        </w:tc>
        <w:tc>
          <w:tcPr>
            <w:tcW w:w="1712" w:type="pct"/>
          </w:tcPr>
          <w:p w14:paraId="4D2D4F6C" w14:textId="1FAE644E" w:rsidR="00100359" w:rsidRPr="00491441" w:rsidRDefault="00100359" w:rsidP="00E908B0">
            <w:pPr>
              <w:spacing w:line="240" w:lineRule="auto"/>
              <w:jc w:val="center"/>
              <w:rPr>
                <w:sz w:val="20"/>
                <w:szCs w:val="20"/>
              </w:rPr>
            </w:pPr>
            <w:r w:rsidRPr="00491441">
              <w:rPr>
                <w:sz w:val="20"/>
                <w:szCs w:val="20"/>
              </w:rPr>
              <w:t>КСЭОН</w:t>
            </w:r>
          </w:p>
        </w:tc>
      </w:tr>
      <w:tr w:rsidR="00100359" w:rsidRPr="00491441" w14:paraId="574B3A6C" w14:textId="77777777" w:rsidTr="00AC00C8">
        <w:tc>
          <w:tcPr>
            <w:tcW w:w="785" w:type="pct"/>
            <w:vMerge/>
          </w:tcPr>
          <w:p w14:paraId="41A12D86" w14:textId="77777777" w:rsidR="00100359" w:rsidRPr="00491441" w:rsidRDefault="00100359" w:rsidP="00E908B0">
            <w:pPr>
              <w:spacing w:line="240" w:lineRule="auto"/>
              <w:jc w:val="center"/>
              <w:rPr>
                <w:sz w:val="20"/>
                <w:szCs w:val="20"/>
              </w:rPr>
            </w:pPr>
          </w:p>
        </w:tc>
        <w:tc>
          <w:tcPr>
            <w:tcW w:w="2503" w:type="pct"/>
          </w:tcPr>
          <w:p w14:paraId="6F22AE2A" w14:textId="36DDD690" w:rsidR="00100359" w:rsidRPr="00491441" w:rsidRDefault="00100359" w:rsidP="00E908B0">
            <w:pPr>
              <w:spacing w:line="240" w:lineRule="auto"/>
              <w:jc w:val="center"/>
              <w:rPr>
                <w:sz w:val="20"/>
                <w:szCs w:val="20"/>
              </w:rPr>
            </w:pPr>
            <w:r w:rsidRPr="00491441">
              <w:rPr>
                <w:sz w:val="20"/>
                <w:szCs w:val="20"/>
              </w:rPr>
              <w:t>ул. Ленина, 5, 23</w:t>
            </w:r>
          </w:p>
        </w:tc>
        <w:tc>
          <w:tcPr>
            <w:tcW w:w="1712" w:type="pct"/>
          </w:tcPr>
          <w:p w14:paraId="4D552A79" w14:textId="14C3ABFE" w:rsidR="00100359" w:rsidRPr="00491441" w:rsidRDefault="00100359" w:rsidP="00E908B0">
            <w:pPr>
              <w:spacing w:line="240" w:lineRule="auto"/>
              <w:jc w:val="center"/>
              <w:rPr>
                <w:sz w:val="20"/>
                <w:szCs w:val="20"/>
              </w:rPr>
            </w:pPr>
            <w:r w:rsidRPr="00491441">
              <w:rPr>
                <w:sz w:val="20"/>
                <w:szCs w:val="20"/>
              </w:rPr>
              <w:t>М-83 Т</w:t>
            </w:r>
            <w:r w:rsidRPr="00491441">
              <w:rPr>
                <w:sz w:val="20"/>
                <w:szCs w:val="20"/>
                <w:lang w:val="en-US"/>
              </w:rPr>
              <w:t>m</w:t>
            </w:r>
            <w:r w:rsidRPr="00491441">
              <w:rPr>
                <w:sz w:val="20"/>
                <w:szCs w:val="20"/>
              </w:rPr>
              <w:t xml:space="preserve"> Микшер-усилитель (местная система оповещения)</w:t>
            </w:r>
          </w:p>
        </w:tc>
      </w:tr>
      <w:tr w:rsidR="00100359" w:rsidRPr="00491441" w14:paraId="1B6CCD9B" w14:textId="77777777" w:rsidTr="00AC00C8">
        <w:tc>
          <w:tcPr>
            <w:tcW w:w="785" w:type="pct"/>
          </w:tcPr>
          <w:p w14:paraId="7C0D3299" w14:textId="50BD1F0F" w:rsidR="00100359" w:rsidRPr="00491441" w:rsidRDefault="00100359" w:rsidP="00E908B0">
            <w:pPr>
              <w:spacing w:line="240" w:lineRule="auto"/>
              <w:jc w:val="center"/>
              <w:rPr>
                <w:sz w:val="20"/>
                <w:szCs w:val="20"/>
              </w:rPr>
            </w:pPr>
            <w:r w:rsidRPr="00491441">
              <w:rPr>
                <w:sz w:val="20"/>
                <w:szCs w:val="20"/>
              </w:rPr>
              <w:t>с. Хамра</w:t>
            </w:r>
          </w:p>
        </w:tc>
        <w:tc>
          <w:tcPr>
            <w:tcW w:w="2503" w:type="pct"/>
          </w:tcPr>
          <w:p w14:paraId="215B10F8" w14:textId="46DEED77" w:rsidR="00100359" w:rsidRPr="00491441" w:rsidRDefault="00100359" w:rsidP="00E908B0">
            <w:pPr>
              <w:spacing w:line="240" w:lineRule="auto"/>
              <w:jc w:val="center"/>
              <w:rPr>
                <w:sz w:val="20"/>
                <w:szCs w:val="20"/>
              </w:rPr>
            </w:pPr>
            <w:r w:rsidRPr="00491441">
              <w:rPr>
                <w:sz w:val="20"/>
                <w:szCs w:val="20"/>
              </w:rPr>
              <w:t>ул. Центральная, 8</w:t>
            </w:r>
          </w:p>
        </w:tc>
        <w:tc>
          <w:tcPr>
            <w:tcW w:w="1712" w:type="pct"/>
          </w:tcPr>
          <w:p w14:paraId="5CB80A37" w14:textId="6155046A" w:rsidR="00100359" w:rsidRPr="00491441" w:rsidRDefault="00100359" w:rsidP="00E908B0">
            <w:pPr>
              <w:spacing w:line="240" w:lineRule="auto"/>
              <w:jc w:val="center"/>
              <w:rPr>
                <w:sz w:val="20"/>
                <w:szCs w:val="20"/>
              </w:rPr>
            </w:pPr>
            <w:r w:rsidRPr="00491441">
              <w:rPr>
                <w:sz w:val="20"/>
                <w:szCs w:val="20"/>
              </w:rPr>
              <w:t>М-83 Т</w:t>
            </w:r>
            <w:r w:rsidRPr="00491441">
              <w:rPr>
                <w:sz w:val="20"/>
                <w:szCs w:val="20"/>
                <w:lang w:val="en-US"/>
              </w:rPr>
              <w:t>m</w:t>
            </w:r>
            <w:r w:rsidRPr="00491441">
              <w:rPr>
                <w:sz w:val="20"/>
                <w:szCs w:val="20"/>
              </w:rPr>
              <w:t xml:space="preserve"> Микшер-усилитель (местная система оповещения)</w:t>
            </w:r>
          </w:p>
        </w:tc>
      </w:tr>
      <w:tr w:rsidR="00100359" w:rsidRPr="00491441" w14:paraId="2B999045" w14:textId="77777777" w:rsidTr="00AC00C8">
        <w:tc>
          <w:tcPr>
            <w:tcW w:w="785" w:type="pct"/>
          </w:tcPr>
          <w:p w14:paraId="548D7A26" w14:textId="025D5207" w:rsidR="00100359" w:rsidRPr="00491441" w:rsidRDefault="00100359" w:rsidP="00E908B0">
            <w:pPr>
              <w:spacing w:line="240" w:lineRule="auto"/>
              <w:jc w:val="center"/>
              <w:rPr>
                <w:sz w:val="20"/>
                <w:szCs w:val="20"/>
              </w:rPr>
            </w:pPr>
            <w:r w:rsidRPr="00491441">
              <w:rPr>
                <w:sz w:val="20"/>
                <w:szCs w:val="20"/>
              </w:rPr>
              <w:t>с. Натора</w:t>
            </w:r>
          </w:p>
        </w:tc>
        <w:tc>
          <w:tcPr>
            <w:tcW w:w="2503" w:type="pct"/>
          </w:tcPr>
          <w:p w14:paraId="5293F28C" w14:textId="77777777" w:rsidR="00100359" w:rsidRPr="00491441" w:rsidRDefault="00100359" w:rsidP="00E908B0">
            <w:pPr>
              <w:spacing w:line="240" w:lineRule="auto"/>
              <w:jc w:val="center"/>
              <w:rPr>
                <w:sz w:val="20"/>
                <w:szCs w:val="20"/>
              </w:rPr>
            </w:pPr>
            <w:r w:rsidRPr="00491441">
              <w:rPr>
                <w:sz w:val="20"/>
                <w:szCs w:val="20"/>
              </w:rPr>
              <w:t>Администрация</w:t>
            </w:r>
          </w:p>
        </w:tc>
        <w:tc>
          <w:tcPr>
            <w:tcW w:w="1712" w:type="pct"/>
          </w:tcPr>
          <w:p w14:paraId="687922CF" w14:textId="77777777" w:rsidR="00100359" w:rsidRPr="00491441" w:rsidRDefault="00100359" w:rsidP="00E908B0">
            <w:pPr>
              <w:spacing w:line="240" w:lineRule="auto"/>
              <w:jc w:val="center"/>
              <w:rPr>
                <w:sz w:val="20"/>
                <w:szCs w:val="20"/>
              </w:rPr>
            </w:pPr>
            <w:r w:rsidRPr="00491441">
              <w:rPr>
                <w:sz w:val="20"/>
                <w:szCs w:val="20"/>
                <w:lang w:val="en-US"/>
              </w:rPr>
              <w:t>INTER</w:t>
            </w:r>
            <w:r w:rsidRPr="00491441">
              <w:rPr>
                <w:sz w:val="20"/>
                <w:szCs w:val="20"/>
              </w:rPr>
              <w:t>-</w:t>
            </w:r>
            <w:r w:rsidRPr="00491441">
              <w:rPr>
                <w:sz w:val="20"/>
                <w:szCs w:val="20"/>
                <w:lang w:val="en-US"/>
              </w:rPr>
              <w:t>M</w:t>
            </w:r>
            <w:r w:rsidRPr="00491441">
              <w:rPr>
                <w:sz w:val="20"/>
                <w:szCs w:val="20"/>
              </w:rPr>
              <w:t xml:space="preserve"> РА 4000А</w:t>
            </w:r>
          </w:p>
          <w:p w14:paraId="26B5E832" w14:textId="0A394195" w:rsidR="00100359" w:rsidRPr="00491441" w:rsidRDefault="00100359" w:rsidP="00E908B0">
            <w:pPr>
              <w:spacing w:line="240" w:lineRule="auto"/>
              <w:jc w:val="center"/>
              <w:rPr>
                <w:sz w:val="20"/>
                <w:szCs w:val="20"/>
              </w:rPr>
            </w:pPr>
            <w:r w:rsidRPr="00491441">
              <w:rPr>
                <w:sz w:val="20"/>
                <w:szCs w:val="20"/>
              </w:rPr>
              <w:t>(местная система оповещения)</w:t>
            </w:r>
          </w:p>
        </w:tc>
      </w:tr>
      <w:tr w:rsidR="00100359" w:rsidRPr="00491441" w14:paraId="6933F26B" w14:textId="77777777" w:rsidTr="00AC00C8">
        <w:tc>
          <w:tcPr>
            <w:tcW w:w="785" w:type="pct"/>
          </w:tcPr>
          <w:p w14:paraId="30CFAB2D" w14:textId="51208646" w:rsidR="00100359" w:rsidRPr="00491441" w:rsidRDefault="00100359" w:rsidP="00E908B0">
            <w:pPr>
              <w:spacing w:line="240" w:lineRule="auto"/>
              <w:jc w:val="center"/>
              <w:rPr>
                <w:sz w:val="20"/>
                <w:szCs w:val="20"/>
              </w:rPr>
            </w:pPr>
            <w:r w:rsidRPr="00491441">
              <w:rPr>
                <w:sz w:val="20"/>
                <w:szCs w:val="20"/>
              </w:rPr>
              <w:t>с. Мурья</w:t>
            </w:r>
          </w:p>
        </w:tc>
        <w:tc>
          <w:tcPr>
            <w:tcW w:w="2503" w:type="pct"/>
          </w:tcPr>
          <w:p w14:paraId="29E6AF65" w14:textId="74CC0875" w:rsidR="00100359" w:rsidRPr="00491441" w:rsidRDefault="00100359" w:rsidP="00E908B0">
            <w:pPr>
              <w:spacing w:line="240" w:lineRule="auto"/>
              <w:jc w:val="center"/>
              <w:rPr>
                <w:sz w:val="20"/>
                <w:szCs w:val="20"/>
              </w:rPr>
            </w:pPr>
            <w:r w:rsidRPr="00491441">
              <w:rPr>
                <w:sz w:val="20"/>
                <w:szCs w:val="20"/>
              </w:rPr>
              <w:t>ул. Углестроителей,</w:t>
            </w:r>
          </w:p>
          <w:p w14:paraId="11E38B90" w14:textId="7138B437" w:rsidR="00100359" w:rsidRPr="00491441" w:rsidRDefault="00100359" w:rsidP="00E908B0">
            <w:pPr>
              <w:spacing w:line="240" w:lineRule="auto"/>
              <w:jc w:val="center"/>
              <w:rPr>
                <w:sz w:val="20"/>
                <w:szCs w:val="20"/>
              </w:rPr>
            </w:pPr>
            <w:r w:rsidRPr="00491441">
              <w:rPr>
                <w:sz w:val="20"/>
                <w:szCs w:val="20"/>
              </w:rPr>
              <w:t>ул. Спасателей МЧС России</w:t>
            </w:r>
          </w:p>
        </w:tc>
        <w:tc>
          <w:tcPr>
            <w:tcW w:w="1712" w:type="pct"/>
          </w:tcPr>
          <w:p w14:paraId="2388B2A5" w14:textId="77777777" w:rsidR="00100359" w:rsidRPr="00491441" w:rsidRDefault="00100359" w:rsidP="00E908B0">
            <w:pPr>
              <w:spacing w:line="240" w:lineRule="auto"/>
              <w:jc w:val="center"/>
              <w:rPr>
                <w:sz w:val="20"/>
                <w:szCs w:val="20"/>
              </w:rPr>
            </w:pPr>
            <w:r w:rsidRPr="00491441">
              <w:rPr>
                <w:sz w:val="20"/>
                <w:szCs w:val="20"/>
                <w:lang w:val="en-US"/>
              </w:rPr>
              <w:t>INTER</w:t>
            </w:r>
            <w:r w:rsidRPr="00491441">
              <w:rPr>
                <w:sz w:val="20"/>
                <w:szCs w:val="20"/>
              </w:rPr>
              <w:t>-</w:t>
            </w:r>
            <w:r w:rsidRPr="00491441">
              <w:rPr>
                <w:sz w:val="20"/>
                <w:szCs w:val="20"/>
                <w:lang w:val="en-US"/>
              </w:rPr>
              <w:t>M</w:t>
            </w:r>
            <w:r w:rsidRPr="00491441">
              <w:rPr>
                <w:sz w:val="20"/>
                <w:szCs w:val="20"/>
              </w:rPr>
              <w:t xml:space="preserve"> РА 4000А</w:t>
            </w:r>
          </w:p>
          <w:p w14:paraId="460C8415" w14:textId="4E3A30D1" w:rsidR="00100359" w:rsidRPr="00491441" w:rsidRDefault="00100359" w:rsidP="00E908B0">
            <w:pPr>
              <w:spacing w:line="240" w:lineRule="auto"/>
              <w:jc w:val="center"/>
              <w:rPr>
                <w:sz w:val="20"/>
                <w:szCs w:val="20"/>
              </w:rPr>
            </w:pPr>
            <w:r w:rsidRPr="00491441">
              <w:rPr>
                <w:sz w:val="20"/>
                <w:szCs w:val="20"/>
              </w:rPr>
              <w:t>местная система оповещения</w:t>
            </w:r>
          </w:p>
        </w:tc>
      </w:tr>
      <w:tr w:rsidR="00100359" w:rsidRPr="00491441" w14:paraId="372E479D" w14:textId="77777777" w:rsidTr="00AC00C8">
        <w:tc>
          <w:tcPr>
            <w:tcW w:w="785" w:type="pct"/>
          </w:tcPr>
          <w:p w14:paraId="08E7D614" w14:textId="67CBF9F4" w:rsidR="00100359" w:rsidRPr="00491441" w:rsidRDefault="00100359" w:rsidP="00E908B0">
            <w:pPr>
              <w:spacing w:line="240" w:lineRule="auto"/>
              <w:jc w:val="center"/>
              <w:rPr>
                <w:sz w:val="20"/>
                <w:szCs w:val="20"/>
              </w:rPr>
            </w:pPr>
            <w:r w:rsidRPr="00491441">
              <w:rPr>
                <w:sz w:val="20"/>
                <w:szCs w:val="20"/>
              </w:rPr>
              <w:t>с. Батамай</w:t>
            </w:r>
          </w:p>
        </w:tc>
        <w:tc>
          <w:tcPr>
            <w:tcW w:w="2503" w:type="pct"/>
          </w:tcPr>
          <w:p w14:paraId="410C83A0" w14:textId="25F307A3" w:rsidR="00100359" w:rsidRPr="00491441" w:rsidRDefault="00100359" w:rsidP="00E908B0">
            <w:pPr>
              <w:spacing w:line="240" w:lineRule="auto"/>
              <w:jc w:val="center"/>
              <w:rPr>
                <w:sz w:val="20"/>
                <w:szCs w:val="20"/>
              </w:rPr>
            </w:pPr>
            <w:r w:rsidRPr="00491441">
              <w:rPr>
                <w:sz w:val="20"/>
                <w:szCs w:val="20"/>
              </w:rPr>
              <w:t>ул. Центральная, 17</w:t>
            </w:r>
          </w:p>
        </w:tc>
        <w:tc>
          <w:tcPr>
            <w:tcW w:w="1712" w:type="pct"/>
          </w:tcPr>
          <w:p w14:paraId="677AD07F" w14:textId="77777777" w:rsidR="00100359" w:rsidRPr="00491441" w:rsidRDefault="00100359" w:rsidP="00E908B0">
            <w:pPr>
              <w:spacing w:line="240" w:lineRule="auto"/>
              <w:jc w:val="center"/>
              <w:rPr>
                <w:sz w:val="20"/>
                <w:szCs w:val="20"/>
              </w:rPr>
            </w:pPr>
            <w:r w:rsidRPr="00491441">
              <w:rPr>
                <w:sz w:val="20"/>
                <w:szCs w:val="20"/>
                <w:lang w:val="en-US"/>
              </w:rPr>
              <w:t>INTER</w:t>
            </w:r>
            <w:r w:rsidRPr="00491441">
              <w:rPr>
                <w:sz w:val="20"/>
                <w:szCs w:val="20"/>
              </w:rPr>
              <w:t>-</w:t>
            </w:r>
            <w:r w:rsidRPr="00491441">
              <w:rPr>
                <w:sz w:val="20"/>
                <w:szCs w:val="20"/>
                <w:lang w:val="en-US"/>
              </w:rPr>
              <w:t>M</w:t>
            </w:r>
            <w:r w:rsidRPr="00491441">
              <w:rPr>
                <w:sz w:val="20"/>
                <w:szCs w:val="20"/>
              </w:rPr>
              <w:t xml:space="preserve"> РА 4000А</w:t>
            </w:r>
          </w:p>
          <w:p w14:paraId="44C791B9" w14:textId="6D9D75CB" w:rsidR="00100359" w:rsidRPr="00491441" w:rsidRDefault="00100359" w:rsidP="00E908B0">
            <w:pPr>
              <w:spacing w:line="240" w:lineRule="auto"/>
              <w:jc w:val="center"/>
              <w:rPr>
                <w:sz w:val="20"/>
                <w:szCs w:val="20"/>
              </w:rPr>
            </w:pPr>
            <w:r w:rsidRPr="00491441">
              <w:rPr>
                <w:sz w:val="20"/>
                <w:szCs w:val="20"/>
              </w:rPr>
              <w:t>местная система оповещения</w:t>
            </w:r>
          </w:p>
        </w:tc>
      </w:tr>
    </w:tbl>
    <w:p w14:paraId="4BAA2429" w14:textId="1332D867" w:rsidR="00AC00C8" w:rsidRPr="00491441" w:rsidRDefault="00AC00C8" w:rsidP="00E908B0">
      <w:pPr>
        <w:spacing w:before="120" w:line="276" w:lineRule="auto"/>
        <w:ind w:firstLine="709"/>
        <w:rPr>
          <w:szCs w:val="24"/>
        </w:rPr>
      </w:pPr>
      <w:r w:rsidRPr="00491441">
        <w:rPr>
          <w:szCs w:val="24"/>
        </w:rPr>
        <w:t>Расположение пожарных депо удовлетворяет требованиям ст</w:t>
      </w:r>
      <w:r w:rsidR="00741357" w:rsidRPr="00491441">
        <w:rPr>
          <w:szCs w:val="24"/>
        </w:rPr>
        <w:t>атьи</w:t>
      </w:r>
      <w:r w:rsidRPr="00491441">
        <w:rPr>
          <w:szCs w:val="24"/>
        </w:rPr>
        <w:t xml:space="preserve"> 76 </w:t>
      </w:r>
      <w:r w:rsidR="00741357" w:rsidRPr="00491441">
        <w:rPr>
          <w:szCs w:val="24"/>
        </w:rPr>
        <w:t xml:space="preserve">федерального закона </w:t>
      </w:r>
      <w:r w:rsidR="00A24BF9" w:rsidRPr="00491441">
        <w:rPr>
          <w:color w:val="000000"/>
        </w:rPr>
        <w:t>«</w:t>
      </w:r>
      <w:r w:rsidR="00741357" w:rsidRPr="00491441">
        <w:rPr>
          <w:color w:val="000000"/>
        </w:rPr>
        <w:t>Технический регламент о требованиях пожарной безопасности</w:t>
      </w:r>
      <w:r w:rsidR="00A24BF9" w:rsidRPr="00491441">
        <w:rPr>
          <w:color w:val="000000"/>
        </w:rPr>
        <w:t>»</w:t>
      </w:r>
      <w:r w:rsidRPr="00491441">
        <w:rPr>
          <w:szCs w:val="24"/>
        </w:rPr>
        <w:t xml:space="preserve"> </w:t>
      </w:r>
      <w:r w:rsidR="00741357" w:rsidRPr="00491441">
        <w:rPr>
          <w:szCs w:val="24"/>
        </w:rPr>
        <w:t xml:space="preserve">№ 123-ФЗ от 22.07.2008 </w:t>
      </w:r>
      <w:r w:rsidRPr="00491441">
        <w:rPr>
          <w:szCs w:val="24"/>
        </w:rPr>
        <w:t>об обеспечении нормативного прибытия первого подразделения к месту вызова в городских поселениях и городских округах – не более 10 минут, в сельских поселениях – не более 20 минут.</w:t>
      </w:r>
    </w:p>
    <w:p w14:paraId="593A132F" w14:textId="0926D1AA" w:rsidR="00AC00C8" w:rsidRPr="00491441" w:rsidRDefault="00AC00C8" w:rsidP="00E908B0">
      <w:pPr>
        <w:spacing w:line="276" w:lineRule="auto"/>
        <w:ind w:firstLine="709"/>
        <w:rPr>
          <w:szCs w:val="24"/>
        </w:rPr>
      </w:pPr>
      <w:r w:rsidRPr="00491441">
        <w:rPr>
          <w:szCs w:val="24"/>
        </w:rPr>
        <w:t xml:space="preserve">В 15 населенных пунктах, не прикрытых подразделениями </w:t>
      </w:r>
      <w:r w:rsidR="00741357" w:rsidRPr="00491441">
        <w:rPr>
          <w:szCs w:val="24"/>
        </w:rPr>
        <w:t>государственной противопожарной службы</w:t>
      </w:r>
      <w:r w:rsidRPr="00491441">
        <w:rPr>
          <w:szCs w:val="24"/>
        </w:rPr>
        <w:t xml:space="preserve">, создана </w:t>
      </w:r>
      <w:r w:rsidR="00741357" w:rsidRPr="00491441">
        <w:rPr>
          <w:szCs w:val="24"/>
        </w:rPr>
        <w:t xml:space="preserve">добровольная пожарная охрана </w:t>
      </w:r>
      <w:r w:rsidRPr="00491441">
        <w:rPr>
          <w:szCs w:val="24"/>
        </w:rPr>
        <w:t>численностью 106 человек, на вооружении 6 единиц пожарной и 34 единицы приспособленной техники.</w:t>
      </w:r>
    </w:p>
    <w:p w14:paraId="23FEC732" w14:textId="1F230B5E" w:rsidR="00AC00C8" w:rsidRPr="00491441" w:rsidRDefault="00AC00C8" w:rsidP="00E908B0">
      <w:pPr>
        <w:spacing w:line="276" w:lineRule="auto"/>
        <w:ind w:firstLine="709"/>
        <w:rPr>
          <w:szCs w:val="24"/>
        </w:rPr>
      </w:pPr>
      <w:r w:rsidRPr="00491441">
        <w:rPr>
          <w:szCs w:val="24"/>
        </w:rPr>
        <w:t xml:space="preserve">Согласно данным паспорта безопасности </w:t>
      </w:r>
      <w:r w:rsidR="00741357" w:rsidRPr="00491441">
        <w:rPr>
          <w:szCs w:val="24"/>
        </w:rPr>
        <w:t xml:space="preserve">МО </w:t>
      </w:r>
      <w:r w:rsidR="00A24BF9" w:rsidRPr="00491441">
        <w:rPr>
          <w:szCs w:val="24"/>
        </w:rPr>
        <w:t>«</w:t>
      </w:r>
      <w:r w:rsidR="00741357" w:rsidRPr="00491441">
        <w:rPr>
          <w:szCs w:val="24"/>
        </w:rPr>
        <w:t>Ленский район</w:t>
      </w:r>
      <w:r w:rsidR="00A24BF9" w:rsidRPr="00491441">
        <w:rPr>
          <w:szCs w:val="24"/>
        </w:rPr>
        <w:t>»</w:t>
      </w:r>
      <w:r w:rsidR="00741357" w:rsidRPr="00491441">
        <w:rPr>
          <w:szCs w:val="24"/>
        </w:rPr>
        <w:t xml:space="preserve"> </w:t>
      </w:r>
      <w:r w:rsidRPr="00491441">
        <w:rPr>
          <w:szCs w:val="24"/>
        </w:rPr>
        <w:t xml:space="preserve">на территории населенных пунктов для забора воды, при тушении техногенных пожаров, использует пожарные резервуары и пожарные водоемы. </w:t>
      </w:r>
    </w:p>
    <w:p w14:paraId="002C89D5" w14:textId="3C645BF3" w:rsidR="00AC00C8" w:rsidRPr="00491441" w:rsidRDefault="00AC00C8" w:rsidP="00E908B0">
      <w:pPr>
        <w:spacing w:line="276" w:lineRule="auto"/>
        <w:ind w:firstLine="709"/>
        <w:rPr>
          <w:szCs w:val="24"/>
        </w:rPr>
      </w:pPr>
      <w:r w:rsidRPr="00491441">
        <w:rPr>
          <w:szCs w:val="24"/>
        </w:rPr>
        <w:t xml:space="preserve">Для развития системы пожаротушения района </w:t>
      </w:r>
      <w:r w:rsidR="00667559" w:rsidRPr="00491441">
        <w:rPr>
          <w:szCs w:val="24"/>
        </w:rPr>
        <w:t>рекомендуется</w:t>
      </w:r>
      <w:r w:rsidRPr="00491441">
        <w:rPr>
          <w:szCs w:val="24"/>
        </w:rPr>
        <w:t xml:space="preserve"> проводить постоянное улучшение материальной базы пожарных частей, а также предусмотреть ряд мероприятий по развитию транспортной сети.</w:t>
      </w:r>
    </w:p>
    <w:p w14:paraId="122782A4" w14:textId="77777777" w:rsidR="00F45BA4" w:rsidRPr="00491441" w:rsidRDefault="00F45BA4" w:rsidP="00E908B0">
      <w:pPr>
        <w:spacing w:before="120" w:line="276" w:lineRule="auto"/>
        <w:ind w:firstLine="709"/>
        <w:rPr>
          <w:b/>
          <w:szCs w:val="24"/>
        </w:rPr>
      </w:pPr>
      <w:r w:rsidRPr="00491441">
        <w:rPr>
          <w:b/>
          <w:szCs w:val="24"/>
        </w:rPr>
        <w:t>Направления развития</w:t>
      </w:r>
    </w:p>
    <w:p w14:paraId="514CE8C0" w14:textId="492715D5" w:rsidR="00F45BA4" w:rsidRPr="00491441" w:rsidRDefault="00D90E57" w:rsidP="00E908B0">
      <w:pPr>
        <w:spacing w:line="276" w:lineRule="auto"/>
        <w:ind w:firstLine="709"/>
        <w:rPr>
          <w:strike/>
        </w:rPr>
      </w:pPr>
      <w:r w:rsidRPr="00491441">
        <w:rPr>
          <w:szCs w:val="24"/>
        </w:rPr>
        <w:t xml:space="preserve">Мероприятий в области развития </w:t>
      </w:r>
      <w:r w:rsidRPr="00491441">
        <w:rPr>
          <w:rFonts w:eastAsia="Times New Roman"/>
          <w:szCs w:val="24"/>
        </w:rPr>
        <w:t xml:space="preserve">системы предупреждения и ликвидации чрезвычайных ситуаций не </w:t>
      </w:r>
      <w:r w:rsidR="00100359" w:rsidRPr="00491441">
        <w:rPr>
          <w:rFonts w:eastAsia="Times New Roman"/>
          <w:szCs w:val="24"/>
        </w:rPr>
        <w:t>предусмотрено</w:t>
      </w:r>
      <w:r w:rsidRPr="00491441">
        <w:rPr>
          <w:rFonts w:eastAsia="Times New Roman"/>
          <w:szCs w:val="24"/>
        </w:rPr>
        <w:t>.</w:t>
      </w:r>
    </w:p>
    <w:p w14:paraId="08A7A973" w14:textId="77777777" w:rsidR="00C04332" w:rsidRPr="00491441" w:rsidRDefault="00C04332" w:rsidP="00E908B0">
      <w:pPr>
        <w:spacing w:line="276" w:lineRule="auto"/>
      </w:pPr>
    </w:p>
    <w:bookmarkEnd w:id="265"/>
    <w:p w14:paraId="2225CEB3" w14:textId="77777777" w:rsidR="003A596C" w:rsidRPr="00491441" w:rsidRDefault="003A596C" w:rsidP="00E908B0">
      <w:pPr>
        <w:spacing w:line="300" w:lineRule="auto"/>
        <w:rPr>
          <w:szCs w:val="24"/>
          <w:lang w:eastAsia="ru-RU"/>
        </w:rPr>
        <w:sectPr w:rsidR="003A596C" w:rsidRPr="00491441" w:rsidSect="008724C9">
          <w:footerReference w:type="default" r:id="rId69"/>
          <w:pgSz w:w="11906" w:h="16838"/>
          <w:pgMar w:top="1134" w:right="567" w:bottom="1134" w:left="1418" w:header="567" w:footer="567" w:gutter="0"/>
          <w:cols w:space="708"/>
          <w:docGrid w:linePitch="360"/>
        </w:sectPr>
      </w:pPr>
    </w:p>
    <w:p w14:paraId="2C2D004F" w14:textId="5255FCCB" w:rsidR="003A596C" w:rsidRPr="00491441" w:rsidRDefault="003A596C" w:rsidP="00E908B0">
      <w:pPr>
        <w:pStyle w:val="0212163"/>
        <w:rPr>
          <w:rFonts w:eastAsiaTheme="minorHAnsi"/>
        </w:rPr>
      </w:pPr>
      <w:bookmarkStart w:id="304" w:name="_Toc69297590"/>
      <w:bookmarkStart w:id="305" w:name="_Toc138238327"/>
      <w:r w:rsidRPr="00491441">
        <w:lastRenderedPageBreak/>
        <w:t xml:space="preserve">РАЗДЕЛ </w:t>
      </w:r>
      <w:r w:rsidR="00A15ACE" w:rsidRPr="00491441">
        <w:t>7</w:t>
      </w:r>
      <w:r w:rsidRPr="00491441">
        <w:t>. ОСНОВНЫЕ ТЕХНИКО-ЭКОНОМИЧЕСКИЕ ПОКАЗАТЕЛИ</w:t>
      </w:r>
      <w:bookmarkEnd w:id="305"/>
      <w:r w:rsidRPr="00491441">
        <w:t xml:space="preserve"> </w:t>
      </w:r>
      <w:bookmarkEnd w:id="304"/>
    </w:p>
    <w:p w14:paraId="13A86C89" w14:textId="09F04172" w:rsidR="00FB2450" w:rsidRPr="00491441" w:rsidRDefault="00FB2450" w:rsidP="00E908B0">
      <w:pPr>
        <w:spacing w:line="276" w:lineRule="auto"/>
        <w:ind w:firstLine="709"/>
        <w:rPr>
          <w:szCs w:val="28"/>
        </w:rPr>
      </w:pPr>
      <w:r w:rsidRPr="00491441">
        <w:rPr>
          <w:szCs w:val="28"/>
        </w:rPr>
        <w:t xml:space="preserve">Технико-экономические показатели схемы территориального планирования представлены в таблице </w:t>
      </w:r>
      <w:r w:rsidR="00A15ACE" w:rsidRPr="00491441">
        <w:rPr>
          <w:szCs w:val="28"/>
        </w:rPr>
        <w:t>7</w:t>
      </w:r>
      <w:r w:rsidRPr="00491441">
        <w:rPr>
          <w:szCs w:val="28"/>
        </w:rPr>
        <w:t>.1.</w:t>
      </w:r>
    </w:p>
    <w:p w14:paraId="3F587945" w14:textId="0C87768E" w:rsidR="00FB2450" w:rsidRPr="00491441" w:rsidRDefault="00FB2450" w:rsidP="00E908B0">
      <w:pPr>
        <w:spacing w:line="276" w:lineRule="auto"/>
        <w:jc w:val="right"/>
        <w:rPr>
          <w:szCs w:val="28"/>
        </w:rPr>
      </w:pPr>
      <w:r w:rsidRPr="00491441">
        <w:rPr>
          <w:szCs w:val="28"/>
        </w:rPr>
        <w:t xml:space="preserve">Таблица </w:t>
      </w:r>
      <w:r w:rsidR="00A15ACE" w:rsidRPr="00491441">
        <w:rPr>
          <w:szCs w:val="28"/>
        </w:rPr>
        <w:t>7</w:t>
      </w:r>
      <w:r w:rsidRPr="00491441">
        <w:rPr>
          <w:szCs w:val="28"/>
        </w:rPr>
        <w:t>.1</w:t>
      </w:r>
    </w:p>
    <w:p w14:paraId="40311A11" w14:textId="77777777" w:rsidR="00FB2450" w:rsidRPr="00491441" w:rsidRDefault="00FB2450" w:rsidP="00E908B0">
      <w:pPr>
        <w:spacing w:line="276" w:lineRule="auto"/>
        <w:jc w:val="center"/>
        <w:rPr>
          <w:sz w:val="22"/>
        </w:rPr>
      </w:pPr>
      <w:r w:rsidRPr="00491441">
        <w:rPr>
          <w:szCs w:val="28"/>
        </w:rPr>
        <w:t>Технико-экономические показатели</w:t>
      </w:r>
      <w:bookmarkStart w:id="306" w:name="_Toc249371367"/>
      <w:bookmarkEnd w:id="306"/>
      <w:r w:rsidRPr="00491441">
        <w:rPr>
          <w:szCs w:val="28"/>
        </w:rPr>
        <w:t xml:space="preserve"> схемы территориального планирования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5100"/>
        <w:gridCol w:w="1417"/>
        <w:gridCol w:w="1417"/>
        <w:gridCol w:w="1267"/>
      </w:tblGrid>
      <w:tr w:rsidR="00FB2450" w:rsidRPr="00491441" w14:paraId="7A25A37F" w14:textId="77777777" w:rsidTr="008A25A8">
        <w:trPr>
          <w:trHeight w:val="20"/>
        </w:trPr>
        <w:tc>
          <w:tcPr>
            <w:tcW w:w="358" w:type="pct"/>
            <w:shd w:val="clear" w:color="auto" w:fill="auto"/>
            <w:vAlign w:val="center"/>
            <w:hideMark/>
          </w:tcPr>
          <w:p w14:paraId="36C1DB63" w14:textId="77777777" w:rsidR="00FB2450" w:rsidRPr="00491441" w:rsidRDefault="00FB2450" w:rsidP="00E908B0">
            <w:pPr>
              <w:spacing w:line="240" w:lineRule="auto"/>
              <w:jc w:val="center"/>
              <w:rPr>
                <w:b/>
                <w:sz w:val="20"/>
                <w:szCs w:val="20"/>
                <w:lang w:eastAsia="ru-RU"/>
              </w:rPr>
            </w:pPr>
            <w:r w:rsidRPr="00491441">
              <w:rPr>
                <w:b/>
                <w:sz w:val="20"/>
                <w:szCs w:val="20"/>
                <w:lang w:eastAsia="ru-RU"/>
              </w:rPr>
              <w:t>№</w:t>
            </w:r>
          </w:p>
        </w:tc>
        <w:tc>
          <w:tcPr>
            <w:tcW w:w="2573" w:type="pct"/>
            <w:shd w:val="clear" w:color="auto" w:fill="auto"/>
            <w:vAlign w:val="center"/>
            <w:hideMark/>
          </w:tcPr>
          <w:p w14:paraId="460A3D4E" w14:textId="77777777" w:rsidR="00FB2450" w:rsidRPr="00491441" w:rsidRDefault="00FB2450" w:rsidP="00E908B0">
            <w:pPr>
              <w:spacing w:line="240" w:lineRule="auto"/>
              <w:jc w:val="center"/>
              <w:rPr>
                <w:b/>
                <w:sz w:val="20"/>
                <w:szCs w:val="20"/>
                <w:lang w:eastAsia="ru-RU"/>
              </w:rPr>
            </w:pPr>
            <w:r w:rsidRPr="00491441">
              <w:rPr>
                <w:b/>
                <w:sz w:val="20"/>
                <w:szCs w:val="20"/>
                <w:lang w:eastAsia="ru-RU"/>
              </w:rPr>
              <w:t>Наименование показателя</w:t>
            </w:r>
          </w:p>
        </w:tc>
        <w:tc>
          <w:tcPr>
            <w:tcW w:w="715" w:type="pct"/>
            <w:shd w:val="clear" w:color="auto" w:fill="auto"/>
            <w:vAlign w:val="center"/>
            <w:hideMark/>
          </w:tcPr>
          <w:p w14:paraId="11DEB919" w14:textId="77777777" w:rsidR="00FB2450" w:rsidRPr="00491441" w:rsidRDefault="00FB2450" w:rsidP="00E908B0">
            <w:pPr>
              <w:spacing w:line="240" w:lineRule="auto"/>
              <w:jc w:val="center"/>
              <w:rPr>
                <w:b/>
                <w:sz w:val="20"/>
                <w:szCs w:val="20"/>
                <w:lang w:eastAsia="ru-RU"/>
              </w:rPr>
            </w:pPr>
            <w:r w:rsidRPr="00491441">
              <w:rPr>
                <w:b/>
                <w:sz w:val="20"/>
                <w:szCs w:val="20"/>
                <w:lang w:eastAsia="ru-RU"/>
              </w:rPr>
              <w:t>Единица</w:t>
            </w:r>
            <w:r w:rsidRPr="00491441">
              <w:rPr>
                <w:b/>
                <w:sz w:val="20"/>
                <w:szCs w:val="20"/>
                <w:lang w:eastAsia="ru-RU"/>
              </w:rPr>
              <w:br/>
              <w:t>измерения</w:t>
            </w:r>
          </w:p>
        </w:tc>
        <w:tc>
          <w:tcPr>
            <w:tcW w:w="715" w:type="pct"/>
            <w:shd w:val="clear" w:color="auto" w:fill="auto"/>
            <w:vAlign w:val="center"/>
            <w:hideMark/>
          </w:tcPr>
          <w:p w14:paraId="286FACCE" w14:textId="77777777" w:rsidR="00FB2450" w:rsidRPr="00491441" w:rsidRDefault="00FB2450" w:rsidP="00E908B0">
            <w:pPr>
              <w:spacing w:line="240" w:lineRule="auto"/>
              <w:jc w:val="center"/>
              <w:rPr>
                <w:b/>
                <w:sz w:val="20"/>
                <w:szCs w:val="20"/>
                <w:lang w:eastAsia="ru-RU"/>
              </w:rPr>
            </w:pPr>
            <w:r w:rsidRPr="00491441">
              <w:rPr>
                <w:b/>
                <w:sz w:val="20"/>
                <w:szCs w:val="20"/>
                <w:lang w:eastAsia="ru-RU"/>
              </w:rPr>
              <w:t>Современное состояние</w:t>
            </w:r>
          </w:p>
        </w:tc>
        <w:tc>
          <w:tcPr>
            <w:tcW w:w="640" w:type="pct"/>
            <w:vAlign w:val="center"/>
          </w:tcPr>
          <w:p w14:paraId="5F452191" w14:textId="77777777" w:rsidR="00FB2450" w:rsidRPr="00491441" w:rsidRDefault="00FB2450" w:rsidP="00E908B0">
            <w:pPr>
              <w:spacing w:line="240" w:lineRule="auto"/>
              <w:jc w:val="center"/>
              <w:rPr>
                <w:b/>
                <w:sz w:val="20"/>
                <w:szCs w:val="20"/>
                <w:lang w:eastAsia="ru-RU"/>
              </w:rPr>
            </w:pPr>
            <w:r w:rsidRPr="00491441">
              <w:rPr>
                <w:b/>
                <w:sz w:val="20"/>
                <w:szCs w:val="20"/>
                <w:lang w:eastAsia="ru-RU"/>
              </w:rPr>
              <w:t>Расчетный срок</w:t>
            </w:r>
          </w:p>
        </w:tc>
      </w:tr>
    </w:tbl>
    <w:p w14:paraId="10FE2797" w14:textId="77777777" w:rsidR="00FB2450" w:rsidRPr="00491441" w:rsidRDefault="00FB2450" w:rsidP="00E908B0">
      <w:pPr>
        <w:spacing w:line="14" w:lineRule="auto"/>
      </w:pP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5104"/>
        <w:gridCol w:w="1417"/>
        <w:gridCol w:w="1417"/>
        <w:gridCol w:w="1269"/>
      </w:tblGrid>
      <w:tr w:rsidR="00FB2450" w:rsidRPr="00491441" w14:paraId="438BF08F" w14:textId="77777777" w:rsidTr="008A25A8">
        <w:trPr>
          <w:trHeight w:val="20"/>
          <w:tblHeader/>
        </w:trPr>
        <w:tc>
          <w:tcPr>
            <w:tcW w:w="355" w:type="pct"/>
            <w:shd w:val="clear" w:color="auto" w:fill="auto"/>
          </w:tcPr>
          <w:p w14:paraId="7FA320BC" w14:textId="77777777" w:rsidR="00FB2450" w:rsidRPr="00491441" w:rsidRDefault="00FB2450" w:rsidP="00E908B0">
            <w:pPr>
              <w:suppressAutoHyphens/>
              <w:spacing w:line="240" w:lineRule="auto"/>
              <w:jc w:val="center"/>
              <w:rPr>
                <w:b/>
                <w:sz w:val="20"/>
                <w:szCs w:val="20"/>
                <w:lang w:eastAsia="ru-RU"/>
              </w:rPr>
            </w:pPr>
            <w:r w:rsidRPr="00491441">
              <w:rPr>
                <w:b/>
                <w:sz w:val="20"/>
                <w:szCs w:val="20"/>
                <w:lang w:eastAsia="ru-RU"/>
              </w:rPr>
              <w:t xml:space="preserve">1 </w:t>
            </w:r>
          </w:p>
        </w:tc>
        <w:tc>
          <w:tcPr>
            <w:tcW w:w="2575" w:type="pct"/>
            <w:shd w:val="clear" w:color="auto" w:fill="auto"/>
          </w:tcPr>
          <w:p w14:paraId="302BD92A" w14:textId="77777777" w:rsidR="00FB2450" w:rsidRPr="00491441" w:rsidRDefault="00FB2450" w:rsidP="00E908B0">
            <w:pPr>
              <w:suppressAutoHyphens/>
              <w:spacing w:line="240" w:lineRule="auto"/>
              <w:jc w:val="center"/>
              <w:rPr>
                <w:b/>
                <w:sz w:val="20"/>
                <w:szCs w:val="20"/>
                <w:lang w:eastAsia="ru-RU"/>
              </w:rPr>
            </w:pPr>
            <w:r w:rsidRPr="00491441">
              <w:rPr>
                <w:b/>
                <w:sz w:val="20"/>
                <w:szCs w:val="20"/>
                <w:lang w:eastAsia="ru-RU"/>
              </w:rPr>
              <w:t>2</w:t>
            </w:r>
          </w:p>
        </w:tc>
        <w:tc>
          <w:tcPr>
            <w:tcW w:w="715" w:type="pct"/>
            <w:shd w:val="clear" w:color="auto" w:fill="auto"/>
          </w:tcPr>
          <w:p w14:paraId="1D36E651" w14:textId="77777777" w:rsidR="00FB2450" w:rsidRPr="00491441" w:rsidRDefault="00FB2450" w:rsidP="00E908B0">
            <w:pPr>
              <w:suppressAutoHyphens/>
              <w:spacing w:line="240" w:lineRule="auto"/>
              <w:jc w:val="center"/>
              <w:rPr>
                <w:b/>
                <w:sz w:val="20"/>
                <w:szCs w:val="20"/>
                <w:lang w:eastAsia="ru-RU"/>
              </w:rPr>
            </w:pPr>
            <w:r w:rsidRPr="00491441">
              <w:rPr>
                <w:b/>
                <w:sz w:val="20"/>
                <w:szCs w:val="20"/>
                <w:lang w:eastAsia="ru-RU"/>
              </w:rPr>
              <w:t>3</w:t>
            </w:r>
          </w:p>
        </w:tc>
        <w:tc>
          <w:tcPr>
            <w:tcW w:w="715" w:type="pct"/>
            <w:shd w:val="clear" w:color="auto" w:fill="auto"/>
          </w:tcPr>
          <w:p w14:paraId="5E2E84E5" w14:textId="77777777" w:rsidR="00FB2450" w:rsidRPr="00491441" w:rsidRDefault="00FB2450" w:rsidP="00E908B0">
            <w:pPr>
              <w:suppressAutoHyphens/>
              <w:spacing w:line="240" w:lineRule="auto"/>
              <w:jc w:val="center"/>
              <w:rPr>
                <w:b/>
                <w:sz w:val="20"/>
                <w:szCs w:val="20"/>
                <w:lang w:eastAsia="ru-RU"/>
              </w:rPr>
            </w:pPr>
            <w:r w:rsidRPr="00491441">
              <w:rPr>
                <w:b/>
                <w:sz w:val="20"/>
                <w:szCs w:val="20"/>
                <w:lang w:eastAsia="ru-RU"/>
              </w:rPr>
              <w:t>4</w:t>
            </w:r>
          </w:p>
        </w:tc>
        <w:tc>
          <w:tcPr>
            <w:tcW w:w="640" w:type="pct"/>
            <w:shd w:val="clear" w:color="auto" w:fill="auto"/>
          </w:tcPr>
          <w:p w14:paraId="39AD2C5E" w14:textId="77777777" w:rsidR="00FB2450" w:rsidRPr="00491441" w:rsidRDefault="00FB2450" w:rsidP="00E908B0">
            <w:pPr>
              <w:suppressAutoHyphens/>
              <w:spacing w:line="240" w:lineRule="auto"/>
              <w:jc w:val="center"/>
              <w:rPr>
                <w:b/>
                <w:sz w:val="20"/>
                <w:szCs w:val="20"/>
                <w:lang w:eastAsia="ru-RU"/>
              </w:rPr>
            </w:pPr>
            <w:r w:rsidRPr="00491441">
              <w:rPr>
                <w:b/>
                <w:sz w:val="20"/>
                <w:szCs w:val="20"/>
                <w:lang w:eastAsia="ru-RU"/>
              </w:rPr>
              <w:t>5</w:t>
            </w:r>
          </w:p>
        </w:tc>
      </w:tr>
      <w:tr w:rsidR="00FB2450" w:rsidRPr="00491441" w14:paraId="7574DAD9"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6A9872B1" w14:textId="77777777" w:rsidR="00FB2450" w:rsidRPr="00491441" w:rsidRDefault="00FB2450" w:rsidP="00E908B0">
            <w:pPr>
              <w:spacing w:line="240" w:lineRule="auto"/>
              <w:jc w:val="center"/>
              <w:rPr>
                <w:sz w:val="20"/>
                <w:szCs w:val="20"/>
              </w:rPr>
            </w:pPr>
            <w:r w:rsidRPr="00491441">
              <w:rPr>
                <w:sz w:val="20"/>
                <w:szCs w:val="20"/>
              </w:rPr>
              <w:t>1. ТЕРРИТОРИЯ</w:t>
            </w:r>
          </w:p>
        </w:tc>
      </w:tr>
      <w:tr w:rsidR="00FB2450" w:rsidRPr="00491441" w14:paraId="7AE03FB9" w14:textId="77777777" w:rsidTr="008A25A8">
        <w:tblPrEx>
          <w:tblBorders>
            <w:bottom w:val="single" w:sz="4" w:space="0" w:color="000000"/>
          </w:tblBorders>
        </w:tblPrEx>
        <w:trPr>
          <w:trHeight w:val="77"/>
        </w:trPr>
        <w:tc>
          <w:tcPr>
            <w:tcW w:w="355" w:type="pct"/>
            <w:shd w:val="clear" w:color="auto" w:fill="auto"/>
          </w:tcPr>
          <w:p w14:paraId="1EFC9BEA"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1.1</w:t>
            </w:r>
          </w:p>
        </w:tc>
        <w:tc>
          <w:tcPr>
            <w:tcW w:w="2575" w:type="pct"/>
            <w:shd w:val="clear" w:color="auto" w:fill="auto"/>
          </w:tcPr>
          <w:p w14:paraId="5BF614D5" w14:textId="77777777" w:rsidR="00FB2450" w:rsidRPr="00491441" w:rsidRDefault="00FB2450" w:rsidP="00E908B0">
            <w:pPr>
              <w:spacing w:line="240" w:lineRule="auto"/>
              <w:jc w:val="left"/>
              <w:rPr>
                <w:sz w:val="20"/>
                <w:szCs w:val="20"/>
              </w:rPr>
            </w:pPr>
            <w:r w:rsidRPr="00491441">
              <w:rPr>
                <w:sz w:val="20"/>
                <w:szCs w:val="20"/>
              </w:rPr>
              <w:t>Общая площадь земель в границах муниципального образования</w:t>
            </w:r>
          </w:p>
        </w:tc>
        <w:tc>
          <w:tcPr>
            <w:tcW w:w="715" w:type="pct"/>
            <w:shd w:val="clear" w:color="auto" w:fill="auto"/>
          </w:tcPr>
          <w:p w14:paraId="0A8A0B65" w14:textId="77777777" w:rsidR="00FB2450" w:rsidRPr="00491441" w:rsidRDefault="00FB2450" w:rsidP="00E908B0">
            <w:pPr>
              <w:spacing w:line="240" w:lineRule="auto"/>
              <w:jc w:val="center"/>
              <w:rPr>
                <w:sz w:val="20"/>
                <w:szCs w:val="20"/>
              </w:rPr>
            </w:pPr>
            <w:r w:rsidRPr="00491441">
              <w:rPr>
                <w:sz w:val="20"/>
                <w:szCs w:val="20"/>
              </w:rPr>
              <w:t>га</w:t>
            </w:r>
          </w:p>
        </w:tc>
        <w:tc>
          <w:tcPr>
            <w:tcW w:w="715" w:type="pct"/>
            <w:shd w:val="clear" w:color="auto" w:fill="auto"/>
          </w:tcPr>
          <w:p w14:paraId="6CE3D743" w14:textId="77777777" w:rsidR="00FB2450" w:rsidRPr="00491441" w:rsidRDefault="00FB2450" w:rsidP="00E908B0">
            <w:pPr>
              <w:spacing w:line="240" w:lineRule="auto"/>
              <w:jc w:val="center"/>
              <w:rPr>
                <w:sz w:val="20"/>
                <w:szCs w:val="20"/>
              </w:rPr>
            </w:pPr>
            <w:r w:rsidRPr="00491441">
              <w:rPr>
                <w:sz w:val="20"/>
                <w:szCs w:val="20"/>
              </w:rPr>
              <w:t>7699916</w:t>
            </w:r>
          </w:p>
        </w:tc>
        <w:tc>
          <w:tcPr>
            <w:tcW w:w="640" w:type="pct"/>
            <w:shd w:val="clear" w:color="auto" w:fill="auto"/>
          </w:tcPr>
          <w:p w14:paraId="7BC620AB"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7699916</w:t>
            </w:r>
          </w:p>
        </w:tc>
      </w:tr>
      <w:tr w:rsidR="00FB2450" w:rsidRPr="00491441" w14:paraId="0A20E5DE"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07F982F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2. НАСЕЛЕНИЕ</w:t>
            </w:r>
          </w:p>
        </w:tc>
      </w:tr>
      <w:tr w:rsidR="00FB2450" w:rsidRPr="00491441" w14:paraId="58717F51" w14:textId="77777777" w:rsidTr="008A25A8">
        <w:tblPrEx>
          <w:tblBorders>
            <w:bottom w:val="single" w:sz="4" w:space="0" w:color="000000"/>
          </w:tblBorders>
        </w:tblPrEx>
        <w:trPr>
          <w:trHeight w:val="20"/>
        </w:trPr>
        <w:tc>
          <w:tcPr>
            <w:tcW w:w="355" w:type="pct"/>
            <w:shd w:val="clear" w:color="auto" w:fill="auto"/>
          </w:tcPr>
          <w:p w14:paraId="2B1F1D5D"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2.1</w:t>
            </w:r>
          </w:p>
        </w:tc>
        <w:tc>
          <w:tcPr>
            <w:tcW w:w="2575" w:type="pct"/>
            <w:shd w:val="clear" w:color="auto" w:fill="auto"/>
          </w:tcPr>
          <w:p w14:paraId="63B63699" w14:textId="77777777" w:rsidR="00FB2450" w:rsidRPr="00491441" w:rsidRDefault="00FB2450" w:rsidP="00E908B0">
            <w:pPr>
              <w:suppressAutoHyphens/>
              <w:spacing w:line="240" w:lineRule="auto"/>
              <w:rPr>
                <w:sz w:val="20"/>
                <w:szCs w:val="20"/>
                <w:lang w:eastAsia="ru-RU"/>
              </w:rPr>
            </w:pPr>
            <w:r w:rsidRPr="00491441">
              <w:rPr>
                <w:sz w:val="20"/>
                <w:szCs w:val="20"/>
                <w:lang w:eastAsia="ru-RU"/>
              </w:rPr>
              <w:t>ВСЕГО</w:t>
            </w:r>
          </w:p>
        </w:tc>
        <w:tc>
          <w:tcPr>
            <w:tcW w:w="715" w:type="pct"/>
            <w:shd w:val="clear" w:color="auto" w:fill="auto"/>
          </w:tcPr>
          <w:p w14:paraId="6059862A"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человек</w:t>
            </w:r>
          </w:p>
        </w:tc>
        <w:tc>
          <w:tcPr>
            <w:tcW w:w="715" w:type="pct"/>
            <w:shd w:val="clear" w:color="auto" w:fill="auto"/>
          </w:tcPr>
          <w:p w14:paraId="657CD964"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36276</w:t>
            </w:r>
          </w:p>
        </w:tc>
        <w:tc>
          <w:tcPr>
            <w:tcW w:w="640" w:type="pct"/>
            <w:shd w:val="clear" w:color="auto" w:fill="auto"/>
          </w:tcPr>
          <w:p w14:paraId="01ACACE5"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39716</w:t>
            </w:r>
          </w:p>
        </w:tc>
      </w:tr>
      <w:tr w:rsidR="00FB2450" w:rsidRPr="00491441" w14:paraId="6FB74C72" w14:textId="77777777" w:rsidTr="008A25A8">
        <w:tblPrEx>
          <w:tblBorders>
            <w:bottom w:val="single" w:sz="4" w:space="0" w:color="000000"/>
          </w:tblBorders>
        </w:tblPrEx>
        <w:trPr>
          <w:trHeight w:val="20"/>
        </w:trPr>
        <w:tc>
          <w:tcPr>
            <w:tcW w:w="355" w:type="pct"/>
            <w:shd w:val="clear" w:color="auto" w:fill="auto"/>
          </w:tcPr>
          <w:p w14:paraId="152E342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2.2</w:t>
            </w:r>
          </w:p>
        </w:tc>
        <w:tc>
          <w:tcPr>
            <w:tcW w:w="2575" w:type="pct"/>
            <w:shd w:val="clear" w:color="auto" w:fill="auto"/>
          </w:tcPr>
          <w:p w14:paraId="2892771C" w14:textId="77777777" w:rsidR="00FB2450" w:rsidRPr="00491441" w:rsidRDefault="00FB2450" w:rsidP="00E908B0">
            <w:pPr>
              <w:suppressAutoHyphens/>
              <w:spacing w:line="240" w:lineRule="auto"/>
              <w:rPr>
                <w:sz w:val="20"/>
                <w:szCs w:val="20"/>
                <w:lang w:eastAsia="ru-RU"/>
              </w:rPr>
            </w:pPr>
            <w:r w:rsidRPr="00491441">
              <w:rPr>
                <w:sz w:val="20"/>
                <w:szCs w:val="20"/>
                <w:lang w:eastAsia="ru-RU"/>
              </w:rPr>
              <w:t>Плотность населения</w:t>
            </w:r>
          </w:p>
        </w:tc>
        <w:tc>
          <w:tcPr>
            <w:tcW w:w="715" w:type="pct"/>
            <w:shd w:val="clear" w:color="auto" w:fill="auto"/>
          </w:tcPr>
          <w:p w14:paraId="15F02B97"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человек/га</w:t>
            </w:r>
          </w:p>
        </w:tc>
        <w:tc>
          <w:tcPr>
            <w:tcW w:w="715" w:type="pct"/>
            <w:shd w:val="clear" w:color="auto" w:fill="auto"/>
          </w:tcPr>
          <w:p w14:paraId="39C4FF18"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0,004</w:t>
            </w:r>
          </w:p>
        </w:tc>
        <w:tc>
          <w:tcPr>
            <w:tcW w:w="640" w:type="pct"/>
            <w:shd w:val="clear" w:color="auto" w:fill="auto"/>
          </w:tcPr>
          <w:p w14:paraId="557B213F"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0,005</w:t>
            </w:r>
          </w:p>
        </w:tc>
      </w:tr>
      <w:tr w:rsidR="00FB2450" w:rsidRPr="00491441" w14:paraId="25CA3F1A"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65FC9418"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 ЖИЛИЩНЫЙ ФОНД</w:t>
            </w:r>
          </w:p>
        </w:tc>
      </w:tr>
      <w:tr w:rsidR="00FB2450" w:rsidRPr="00491441" w14:paraId="446F1DD2" w14:textId="77777777" w:rsidTr="008A25A8">
        <w:tblPrEx>
          <w:tblBorders>
            <w:bottom w:val="single" w:sz="4" w:space="0" w:color="000000"/>
          </w:tblBorders>
        </w:tblPrEx>
        <w:trPr>
          <w:trHeight w:val="20"/>
        </w:trPr>
        <w:tc>
          <w:tcPr>
            <w:tcW w:w="355" w:type="pct"/>
            <w:shd w:val="clear" w:color="auto" w:fill="auto"/>
          </w:tcPr>
          <w:p w14:paraId="5AE38EE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3.1</w:t>
            </w:r>
          </w:p>
        </w:tc>
        <w:tc>
          <w:tcPr>
            <w:tcW w:w="2575" w:type="pct"/>
            <w:shd w:val="clear" w:color="auto" w:fill="auto"/>
          </w:tcPr>
          <w:p w14:paraId="66ED1DAF"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Средняя обеспеченность населения жилищным фондом</w:t>
            </w:r>
          </w:p>
        </w:tc>
        <w:tc>
          <w:tcPr>
            <w:tcW w:w="715" w:type="pct"/>
            <w:shd w:val="clear" w:color="auto" w:fill="auto"/>
          </w:tcPr>
          <w:p w14:paraId="3198BB82" w14:textId="77777777" w:rsidR="00FB2450" w:rsidRPr="00491441" w:rsidRDefault="00FB2450" w:rsidP="00E908B0">
            <w:pPr>
              <w:spacing w:line="240" w:lineRule="auto"/>
              <w:jc w:val="center"/>
              <w:rPr>
                <w:color w:val="000000"/>
                <w:sz w:val="20"/>
                <w:szCs w:val="20"/>
              </w:rPr>
            </w:pPr>
            <w:r w:rsidRPr="00491441">
              <w:rPr>
                <w:sz w:val="20"/>
                <w:szCs w:val="20"/>
              </w:rPr>
              <w:t>м</w:t>
            </w:r>
            <w:r w:rsidRPr="00491441">
              <w:rPr>
                <w:sz w:val="20"/>
                <w:szCs w:val="20"/>
                <w:vertAlign w:val="superscript"/>
              </w:rPr>
              <w:t>2</w:t>
            </w:r>
            <w:r w:rsidRPr="00491441">
              <w:rPr>
                <w:sz w:val="20"/>
                <w:szCs w:val="20"/>
              </w:rPr>
              <w:t>/человек</w:t>
            </w:r>
          </w:p>
        </w:tc>
        <w:tc>
          <w:tcPr>
            <w:tcW w:w="715" w:type="pct"/>
            <w:shd w:val="clear" w:color="auto" w:fill="auto"/>
          </w:tcPr>
          <w:p w14:paraId="4B5E4A82" w14:textId="77777777" w:rsidR="00FB2450" w:rsidRPr="00491441" w:rsidRDefault="00FB2450" w:rsidP="00E908B0">
            <w:pPr>
              <w:spacing w:line="240" w:lineRule="auto"/>
              <w:jc w:val="center"/>
              <w:rPr>
                <w:color w:val="000000"/>
                <w:sz w:val="20"/>
                <w:szCs w:val="20"/>
              </w:rPr>
            </w:pPr>
            <w:r w:rsidRPr="00491441">
              <w:rPr>
                <w:color w:val="000000"/>
                <w:sz w:val="20"/>
                <w:szCs w:val="20"/>
              </w:rPr>
              <w:t>26,7</w:t>
            </w:r>
          </w:p>
        </w:tc>
        <w:tc>
          <w:tcPr>
            <w:tcW w:w="640" w:type="pct"/>
            <w:shd w:val="clear" w:color="auto" w:fill="auto"/>
          </w:tcPr>
          <w:p w14:paraId="7B5D46B9" w14:textId="77777777" w:rsidR="00FB2450" w:rsidRPr="00491441" w:rsidRDefault="00FB2450" w:rsidP="00E908B0">
            <w:pPr>
              <w:spacing w:line="240" w:lineRule="auto"/>
              <w:jc w:val="center"/>
              <w:rPr>
                <w:color w:val="000000"/>
                <w:sz w:val="20"/>
                <w:szCs w:val="20"/>
              </w:rPr>
            </w:pPr>
            <w:r w:rsidRPr="00491441">
              <w:rPr>
                <w:color w:val="000000"/>
                <w:sz w:val="20"/>
                <w:szCs w:val="20"/>
              </w:rPr>
              <w:t>30,0</w:t>
            </w:r>
          </w:p>
        </w:tc>
      </w:tr>
      <w:tr w:rsidR="00FB2450" w:rsidRPr="00491441" w14:paraId="03256AF0" w14:textId="77777777" w:rsidTr="008A25A8">
        <w:tblPrEx>
          <w:tblBorders>
            <w:bottom w:val="single" w:sz="4" w:space="0" w:color="000000"/>
          </w:tblBorders>
        </w:tblPrEx>
        <w:trPr>
          <w:trHeight w:val="239"/>
        </w:trPr>
        <w:tc>
          <w:tcPr>
            <w:tcW w:w="355" w:type="pct"/>
            <w:shd w:val="clear" w:color="auto" w:fill="auto"/>
          </w:tcPr>
          <w:p w14:paraId="75D7C971"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3.2</w:t>
            </w:r>
          </w:p>
        </w:tc>
        <w:tc>
          <w:tcPr>
            <w:tcW w:w="2575" w:type="pct"/>
            <w:shd w:val="clear" w:color="auto" w:fill="auto"/>
          </w:tcPr>
          <w:p w14:paraId="7257F12E"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Показатель объема строительства жилищного фонда</w:t>
            </w:r>
          </w:p>
        </w:tc>
        <w:tc>
          <w:tcPr>
            <w:tcW w:w="715" w:type="pct"/>
            <w:shd w:val="clear" w:color="auto" w:fill="auto"/>
          </w:tcPr>
          <w:p w14:paraId="32CC58BD" w14:textId="77777777" w:rsidR="00FB2450" w:rsidRPr="00491441" w:rsidRDefault="00FB2450" w:rsidP="00E908B0">
            <w:pPr>
              <w:spacing w:line="240" w:lineRule="auto"/>
              <w:jc w:val="center"/>
              <w:rPr>
                <w:sz w:val="20"/>
                <w:szCs w:val="20"/>
              </w:rPr>
            </w:pPr>
            <w:r w:rsidRPr="00491441">
              <w:rPr>
                <w:sz w:val="20"/>
                <w:szCs w:val="20"/>
              </w:rPr>
              <w:t>м</w:t>
            </w:r>
            <w:r w:rsidRPr="00491441">
              <w:rPr>
                <w:sz w:val="20"/>
                <w:szCs w:val="20"/>
                <w:vertAlign w:val="superscript"/>
              </w:rPr>
              <w:t>2</w:t>
            </w:r>
          </w:p>
        </w:tc>
        <w:tc>
          <w:tcPr>
            <w:tcW w:w="715" w:type="pct"/>
            <w:shd w:val="clear" w:color="auto" w:fill="auto"/>
          </w:tcPr>
          <w:p w14:paraId="64751B35" w14:textId="77777777" w:rsidR="00FB2450" w:rsidRPr="00491441" w:rsidRDefault="00FB2450"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7BA1A434" w14:textId="77777777" w:rsidR="00FB2450" w:rsidRPr="00491441" w:rsidRDefault="00FB2450" w:rsidP="00E908B0">
            <w:pPr>
              <w:tabs>
                <w:tab w:val="left" w:pos="208"/>
                <w:tab w:val="center" w:pos="526"/>
              </w:tabs>
              <w:spacing w:line="240" w:lineRule="auto"/>
              <w:jc w:val="center"/>
              <w:rPr>
                <w:color w:val="000000"/>
                <w:sz w:val="20"/>
                <w:szCs w:val="20"/>
              </w:rPr>
            </w:pPr>
            <w:r w:rsidRPr="00491441">
              <w:rPr>
                <w:color w:val="000000"/>
                <w:sz w:val="20"/>
                <w:szCs w:val="20"/>
              </w:rPr>
              <w:t>227950,0</w:t>
            </w:r>
          </w:p>
        </w:tc>
      </w:tr>
      <w:tr w:rsidR="00FB2450" w:rsidRPr="00491441" w14:paraId="12EDDB27" w14:textId="77777777" w:rsidTr="008A25A8">
        <w:tblPrEx>
          <w:tblBorders>
            <w:bottom w:val="single" w:sz="4" w:space="0" w:color="000000"/>
          </w:tblBorders>
        </w:tblPrEx>
        <w:trPr>
          <w:trHeight w:val="20"/>
        </w:trPr>
        <w:tc>
          <w:tcPr>
            <w:tcW w:w="355" w:type="pct"/>
            <w:shd w:val="clear" w:color="auto" w:fill="auto"/>
          </w:tcPr>
          <w:p w14:paraId="4D841908"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3.3</w:t>
            </w:r>
          </w:p>
        </w:tc>
        <w:tc>
          <w:tcPr>
            <w:tcW w:w="2575" w:type="pct"/>
            <w:shd w:val="clear" w:color="auto" w:fill="auto"/>
          </w:tcPr>
          <w:p w14:paraId="5FC12950"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Жилищный фонд, всего</w:t>
            </w:r>
          </w:p>
        </w:tc>
        <w:tc>
          <w:tcPr>
            <w:tcW w:w="715" w:type="pct"/>
            <w:shd w:val="clear" w:color="auto" w:fill="auto"/>
          </w:tcPr>
          <w:p w14:paraId="105AD801" w14:textId="77777777" w:rsidR="00FB2450" w:rsidRPr="00491441" w:rsidRDefault="00FB2450" w:rsidP="00E908B0">
            <w:pPr>
              <w:spacing w:line="240" w:lineRule="auto"/>
              <w:jc w:val="center"/>
              <w:rPr>
                <w:color w:val="000000"/>
                <w:sz w:val="20"/>
                <w:szCs w:val="20"/>
              </w:rPr>
            </w:pPr>
            <w:r w:rsidRPr="00491441">
              <w:rPr>
                <w:sz w:val="20"/>
                <w:szCs w:val="20"/>
              </w:rPr>
              <w:t>м</w:t>
            </w:r>
            <w:r w:rsidRPr="00491441">
              <w:rPr>
                <w:sz w:val="20"/>
                <w:szCs w:val="20"/>
                <w:vertAlign w:val="superscript"/>
              </w:rPr>
              <w:t>2</w:t>
            </w:r>
          </w:p>
        </w:tc>
        <w:tc>
          <w:tcPr>
            <w:tcW w:w="715" w:type="pct"/>
            <w:shd w:val="clear" w:color="auto" w:fill="auto"/>
          </w:tcPr>
          <w:p w14:paraId="081D4E19" w14:textId="77777777" w:rsidR="00FB2450" w:rsidRPr="00491441" w:rsidRDefault="00FB2450" w:rsidP="00E908B0">
            <w:pPr>
              <w:spacing w:line="240" w:lineRule="auto"/>
              <w:jc w:val="center"/>
              <w:rPr>
                <w:color w:val="000000"/>
                <w:sz w:val="20"/>
                <w:szCs w:val="20"/>
              </w:rPr>
            </w:pPr>
            <w:r w:rsidRPr="00491441">
              <w:rPr>
                <w:color w:val="000000"/>
                <w:sz w:val="20"/>
                <w:szCs w:val="20"/>
              </w:rPr>
              <w:t>974500,0</w:t>
            </w:r>
          </w:p>
        </w:tc>
        <w:tc>
          <w:tcPr>
            <w:tcW w:w="640" w:type="pct"/>
            <w:shd w:val="clear" w:color="auto" w:fill="auto"/>
          </w:tcPr>
          <w:p w14:paraId="6749BD3E" w14:textId="77777777" w:rsidR="00FB2450" w:rsidRPr="00491441" w:rsidRDefault="00FB2450" w:rsidP="00E908B0">
            <w:pPr>
              <w:spacing w:line="240" w:lineRule="auto"/>
              <w:jc w:val="center"/>
              <w:rPr>
                <w:color w:val="000000"/>
                <w:sz w:val="20"/>
                <w:szCs w:val="20"/>
              </w:rPr>
            </w:pPr>
            <w:r w:rsidRPr="00491441">
              <w:rPr>
                <w:color w:val="000000"/>
                <w:sz w:val="20"/>
                <w:szCs w:val="20"/>
              </w:rPr>
              <w:t>1202450,0</w:t>
            </w:r>
          </w:p>
        </w:tc>
      </w:tr>
      <w:tr w:rsidR="00FB2450" w:rsidRPr="00491441" w14:paraId="0F278FC7"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49FD22A9"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 ОБЪЕКТЫ СОЦИАЛЬНОГО И КУЛЬТУРНО-ДОСУГОВОГО НАЗНАЧЕНИЯ МЕСТНОГО ЗНАЧЕНИЯ</w:t>
            </w:r>
          </w:p>
        </w:tc>
      </w:tr>
      <w:tr w:rsidR="00FB2450" w:rsidRPr="00491441" w14:paraId="420976F6" w14:textId="77777777" w:rsidTr="008A25A8">
        <w:tblPrEx>
          <w:tblBorders>
            <w:bottom w:val="single" w:sz="4" w:space="0" w:color="000000"/>
          </w:tblBorders>
        </w:tblPrEx>
        <w:trPr>
          <w:trHeight w:val="20"/>
        </w:trPr>
        <w:tc>
          <w:tcPr>
            <w:tcW w:w="355" w:type="pct"/>
            <w:shd w:val="clear" w:color="auto" w:fill="auto"/>
          </w:tcPr>
          <w:p w14:paraId="7BC38BB9" w14:textId="77777777" w:rsidR="00FB2450" w:rsidRPr="00491441" w:rsidRDefault="00FB2450" w:rsidP="00E908B0">
            <w:pPr>
              <w:suppressAutoHyphens/>
              <w:spacing w:line="240" w:lineRule="auto"/>
              <w:jc w:val="center"/>
              <w:rPr>
                <w:b/>
                <w:sz w:val="20"/>
                <w:szCs w:val="20"/>
                <w:lang w:eastAsia="ru-RU"/>
              </w:rPr>
            </w:pPr>
            <w:r w:rsidRPr="00491441">
              <w:rPr>
                <w:sz w:val="20"/>
                <w:szCs w:val="20"/>
                <w:lang w:eastAsia="ru-RU"/>
              </w:rPr>
              <w:t>4.1</w:t>
            </w:r>
          </w:p>
        </w:tc>
        <w:tc>
          <w:tcPr>
            <w:tcW w:w="4645" w:type="pct"/>
            <w:gridSpan w:val="4"/>
            <w:shd w:val="clear" w:color="auto" w:fill="auto"/>
          </w:tcPr>
          <w:p w14:paraId="17D42E86" w14:textId="77777777" w:rsidR="00FB2450" w:rsidRPr="00491441" w:rsidRDefault="00FB2450" w:rsidP="00E908B0">
            <w:pPr>
              <w:suppressAutoHyphens/>
              <w:spacing w:line="240" w:lineRule="auto"/>
              <w:jc w:val="left"/>
              <w:rPr>
                <w:b/>
                <w:sz w:val="20"/>
                <w:szCs w:val="20"/>
                <w:lang w:eastAsia="ru-RU"/>
              </w:rPr>
            </w:pPr>
            <w:r w:rsidRPr="00491441">
              <w:rPr>
                <w:sz w:val="20"/>
                <w:szCs w:val="20"/>
                <w:lang w:eastAsia="ru-RU"/>
              </w:rPr>
              <w:t>Объекты учебно-образовательного назначения</w:t>
            </w:r>
          </w:p>
        </w:tc>
      </w:tr>
      <w:tr w:rsidR="00FB2450" w:rsidRPr="00491441" w14:paraId="4D10367B" w14:textId="77777777" w:rsidTr="008A25A8">
        <w:tblPrEx>
          <w:tblBorders>
            <w:bottom w:val="single" w:sz="4" w:space="0" w:color="000000"/>
          </w:tblBorders>
        </w:tblPrEx>
        <w:trPr>
          <w:trHeight w:val="20"/>
        </w:trPr>
        <w:tc>
          <w:tcPr>
            <w:tcW w:w="355" w:type="pct"/>
            <w:shd w:val="clear" w:color="auto" w:fill="auto"/>
          </w:tcPr>
          <w:p w14:paraId="0025A29F"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4.1.1</w:t>
            </w:r>
          </w:p>
        </w:tc>
        <w:tc>
          <w:tcPr>
            <w:tcW w:w="2575" w:type="pct"/>
            <w:shd w:val="clear" w:color="auto" w:fill="auto"/>
          </w:tcPr>
          <w:p w14:paraId="3EDC6CC7"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Общеобразовательные школы</w:t>
            </w:r>
          </w:p>
        </w:tc>
        <w:tc>
          <w:tcPr>
            <w:tcW w:w="715" w:type="pct"/>
            <w:shd w:val="clear" w:color="auto" w:fill="auto"/>
          </w:tcPr>
          <w:p w14:paraId="2945DEEB"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7885B050" w14:textId="7340A498" w:rsidR="00FB2450" w:rsidRPr="00491441" w:rsidRDefault="00220C9F" w:rsidP="00E908B0">
            <w:pPr>
              <w:suppressAutoHyphens/>
              <w:spacing w:line="240" w:lineRule="auto"/>
              <w:jc w:val="center"/>
              <w:rPr>
                <w:sz w:val="20"/>
                <w:szCs w:val="20"/>
                <w:lang w:eastAsia="ru-RU"/>
              </w:rPr>
            </w:pPr>
            <w:r w:rsidRPr="00491441">
              <w:rPr>
                <w:sz w:val="20"/>
                <w:szCs w:val="20"/>
                <w:lang w:eastAsia="ru-RU"/>
              </w:rPr>
              <w:t>18</w:t>
            </w:r>
          </w:p>
        </w:tc>
        <w:tc>
          <w:tcPr>
            <w:tcW w:w="640" w:type="pct"/>
            <w:shd w:val="clear" w:color="auto" w:fill="auto"/>
          </w:tcPr>
          <w:p w14:paraId="3BC9F030" w14:textId="11F760F8" w:rsidR="00FB2450" w:rsidRPr="00491441" w:rsidRDefault="00220C9F" w:rsidP="00E908B0">
            <w:pPr>
              <w:tabs>
                <w:tab w:val="left" w:pos="405"/>
                <w:tab w:val="center" w:pos="526"/>
              </w:tabs>
              <w:suppressAutoHyphens/>
              <w:spacing w:line="240" w:lineRule="auto"/>
              <w:jc w:val="center"/>
              <w:rPr>
                <w:sz w:val="20"/>
                <w:szCs w:val="20"/>
                <w:lang w:eastAsia="ru-RU"/>
              </w:rPr>
            </w:pPr>
            <w:r w:rsidRPr="00491441">
              <w:rPr>
                <w:sz w:val="20"/>
                <w:szCs w:val="20"/>
                <w:lang w:eastAsia="ru-RU"/>
              </w:rPr>
              <w:t>30</w:t>
            </w:r>
          </w:p>
        </w:tc>
      </w:tr>
      <w:tr w:rsidR="00FB2450" w:rsidRPr="00491441" w14:paraId="3BB674BA" w14:textId="77777777" w:rsidTr="008A25A8">
        <w:tblPrEx>
          <w:tblBorders>
            <w:bottom w:val="single" w:sz="4" w:space="0" w:color="000000"/>
          </w:tblBorders>
        </w:tblPrEx>
        <w:trPr>
          <w:trHeight w:val="20"/>
        </w:trPr>
        <w:tc>
          <w:tcPr>
            <w:tcW w:w="355" w:type="pct"/>
            <w:shd w:val="clear" w:color="auto" w:fill="auto"/>
          </w:tcPr>
          <w:p w14:paraId="0206ECBF" w14:textId="77777777" w:rsidR="00FB2450" w:rsidRPr="00491441" w:rsidRDefault="00FB2450" w:rsidP="00E908B0">
            <w:pPr>
              <w:spacing w:line="240" w:lineRule="auto"/>
              <w:jc w:val="center"/>
              <w:rPr>
                <w:sz w:val="20"/>
                <w:szCs w:val="20"/>
              </w:rPr>
            </w:pPr>
            <w:r w:rsidRPr="00491441">
              <w:rPr>
                <w:sz w:val="20"/>
                <w:szCs w:val="20"/>
              </w:rPr>
              <w:t>4.1.2</w:t>
            </w:r>
          </w:p>
        </w:tc>
        <w:tc>
          <w:tcPr>
            <w:tcW w:w="2575" w:type="pct"/>
            <w:shd w:val="clear" w:color="auto" w:fill="auto"/>
          </w:tcPr>
          <w:p w14:paraId="5EB5099E" w14:textId="77777777" w:rsidR="00FB2450" w:rsidRPr="00491441" w:rsidRDefault="00FB2450" w:rsidP="00E908B0">
            <w:pPr>
              <w:spacing w:line="240" w:lineRule="auto"/>
              <w:jc w:val="left"/>
              <w:rPr>
                <w:sz w:val="20"/>
                <w:szCs w:val="20"/>
              </w:rPr>
            </w:pPr>
            <w:r w:rsidRPr="00491441">
              <w:rPr>
                <w:sz w:val="20"/>
                <w:szCs w:val="20"/>
              </w:rPr>
              <w:t>Детские дошкольные учреждения</w:t>
            </w:r>
          </w:p>
        </w:tc>
        <w:tc>
          <w:tcPr>
            <w:tcW w:w="715" w:type="pct"/>
            <w:shd w:val="clear" w:color="auto" w:fill="auto"/>
          </w:tcPr>
          <w:p w14:paraId="623ECF03"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1E98840D" w14:textId="5A4FC669" w:rsidR="00FB2450" w:rsidRPr="00491441" w:rsidRDefault="00220C9F" w:rsidP="00E908B0">
            <w:pPr>
              <w:suppressAutoHyphens/>
              <w:spacing w:line="240" w:lineRule="auto"/>
              <w:jc w:val="center"/>
              <w:rPr>
                <w:sz w:val="20"/>
                <w:szCs w:val="20"/>
                <w:lang w:eastAsia="ru-RU"/>
              </w:rPr>
            </w:pPr>
            <w:r w:rsidRPr="00491441">
              <w:rPr>
                <w:sz w:val="20"/>
                <w:szCs w:val="20"/>
                <w:lang w:eastAsia="ru-RU"/>
              </w:rPr>
              <w:t>14</w:t>
            </w:r>
          </w:p>
        </w:tc>
        <w:tc>
          <w:tcPr>
            <w:tcW w:w="640" w:type="pct"/>
            <w:shd w:val="clear" w:color="auto" w:fill="auto"/>
          </w:tcPr>
          <w:p w14:paraId="5C0EB805" w14:textId="417B8C73" w:rsidR="00FB2450" w:rsidRPr="00491441" w:rsidRDefault="00220C9F" w:rsidP="00E908B0">
            <w:pPr>
              <w:suppressAutoHyphens/>
              <w:spacing w:line="240" w:lineRule="auto"/>
              <w:jc w:val="center"/>
              <w:rPr>
                <w:sz w:val="20"/>
                <w:szCs w:val="20"/>
                <w:lang w:eastAsia="ru-RU"/>
              </w:rPr>
            </w:pPr>
            <w:r w:rsidRPr="00491441">
              <w:rPr>
                <w:sz w:val="20"/>
                <w:szCs w:val="20"/>
                <w:lang w:eastAsia="ru-RU"/>
              </w:rPr>
              <w:t>19</w:t>
            </w:r>
          </w:p>
        </w:tc>
      </w:tr>
      <w:tr w:rsidR="00FB2450" w:rsidRPr="00491441" w14:paraId="5F9767FC" w14:textId="77777777" w:rsidTr="008A25A8">
        <w:tblPrEx>
          <w:tblBorders>
            <w:bottom w:val="single" w:sz="4" w:space="0" w:color="000000"/>
          </w:tblBorders>
        </w:tblPrEx>
        <w:trPr>
          <w:trHeight w:val="20"/>
        </w:trPr>
        <w:tc>
          <w:tcPr>
            <w:tcW w:w="355" w:type="pct"/>
            <w:shd w:val="clear" w:color="auto" w:fill="auto"/>
          </w:tcPr>
          <w:p w14:paraId="61A8E666" w14:textId="77777777" w:rsidR="00FB2450" w:rsidRPr="00491441" w:rsidRDefault="00FB2450" w:rsidP="00E908B0">
            <w:pPr>
              <w:spacing w:line="240" w:lineRule="auto"/>
              <w:jc w:val="center"/>
              <w:rPr>
                <w:sz w:val="20"/>
                <w:szCs w:val="20"/>
              </w:rPr>
            </w:pPr>
            <w:r w:rsidRPr="00491441">
              <w:rPr>
                <w:sz w:val="20"/>
                <w:szCs w:val="20"/>
              </w:rPr>
              <w:t>4.1.3</w:t>
            </w:r>
          </w:p>
        </w:tc>
        <w:tc>
          <w:tcPr>
            <w:tcW w:w="2575" w:type="pct"/>
            <w:shd w:val="clear" w:color="auto" w:fill="auto"/>
          </w:tcPr>
          <w:p w14:paraId="279BC74D" w14:textId="77777777" w:rsidR="00FB2450" w:rsidRPr="00491441" w:rsidRDefault="00FB2450" w:rsidP="00E908B0">
            <w:pPr>
              <w:spacing w:line="240" w:lineRule="auto"/>
              <w:jc w:val="left"/>
              <w:rPr>
                <w:sz w:val="20"/>
                <w:szCs w:val="20"/>
              </w:rPr>
            </w:pPr>
            <w:r w:rsidRPr="00491441">
              <w:rPr>
                <w:sz w:val="20"/>
                <w:szCs w:val="20"/>
              </w:rPr>
              <w:t>Объекты дополнительного образования детей</w:t>
            </w:r>
          </w:p>
        </w:tc>
        <w:tc>
          <w:tcPr>
            <w:tcW w:w="715" w:type="pct"/>
            <w:shd w:val="clear" w:color="auto" w:fill="auto"/>
          </w:tcPr>
          <w:p w14:paraId="1E398C32"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20C42EFC" w14:textId="7BDA6254" w:rsidR="00FB2450" w:rsidRPr="00491441" w:rsidRDefault="00220C9F" w:rsidP="00E908B0">
            <w:pPr>
              <w:suppressAutoHyphens/>
              <w:spacing w:line="240" w:lineRule="auto"/>
              <w:jc w:val="center"/>
              <w:rPr>
                <w:sz w:val="20"/>
                <w:szCs w:val="20"/>
                <w:lang w:eastAsia="ru-RU"/>
              </w:rPr>
            </w:pPr>
            <w:r w:rsidRPr="00491441">
              <w:rPr>
                <w:sz w:val="20"/>
                <w:szCs w:val="20"/>
                <w:lang w:eastAsia="ru-RU"/>
              </w:rPr>
              <w:t>4</w:t>
            </w:r>
          </w:p>
        </w:tc>
        <w:tc>
          <w:tcPr>
            <w:tcW w:w="640" w:type="pct"/>
            <w:shd w:val="clear" w:color="auto" w:fill="auto"/>
          </w:tcPr>
          <w:p w14:paraId="214B44B4" w14:textId="583DC0EF" w:rsidR="00FB2450" w:rsidRPr="00491441" w:rsidRDefault="00220C9F" w:rsidP="00E908B0">
            <w:pPr>
              <w:suppressAutoHyphens/>
              <w:spacing w:line="240" w:lineRule="auto"/>
              <w:jc w:val="center"/>
              <w:rPr>
                <w:sz w:val="20"/>
                <w:szCs w:val="20"/>
                <w:lang w:eastAsia="ru-RU"/>
              </w:rPr>
            </w:pPr>
            <w:r w:rsidRPr="00491441">
              <w:rPr>
                <w:sz w:val="20"/>
                <w:szCs w:val="20"/>
                <w:lang w:eastAsia="ru-RU"/>
              </w:rPr>
              <w:t>4</w:t>
            </w:r>
          </w:p>
        </w:tc>
      </w:tr>
      <w:tr w:rsidR="00FB2450" w:rsidRPr="00491441" w14:paraId="685EEC56" w14:textId="77777777" w:rsidTr="008A25A8">
        <w:tblPrEx>
          <w:tblBorders>
            <w:bottom w:val="single" w:sz="4" w:space="0" w:color="000000"/>
          </w:tblBorders>
        </w:tblPrEx>
        <w:trPr>
          <w:trHeight w:val="20"/>
        </w:trPr>
        <w:tc>
          <w:tcPr>
            <w:tcW w:w="355" w:type="pct"/>
            <w:shd w:val="clear" w:color="auto" w:fill="auto"/>
          </w:tcPr>
          <w:p w14:paraId="4E7D0A09" w14:textId="77777777" w:rsidR="00FB2450" w:rsidRPr="00491441" w:rsidRDefault="00FB2450" w:rsidP="00E908B0">
            <w:pPr>
              <w:spacing w:line="240" w:lineRule="auto"/>
              <w:jc w:val="center"/>
              <w:rPr>
                <w:sz w:val="20"/>
                <w:szCs w:val="20"/>
              </w:rPr>
            </w:pPr>
            <w:r w:rsidRPr="00491441">
              <w:rPr>
                <w:sz w:val="20"/>
                <w:szCs w:val="20"/>
              </w:rPr>
              <w:t>4.3.1</w:t>
            </w:r>
          </w:p>
        </w:tc>
        <w:tc>
          <w:tcPr>
            <w:tcW w:w="2575" w:type="pct"/>
            <w:shd w:val="clear" w:color="auto" w:fill="auto"/>
          </w:tcPr>
          <w:p w14:paraId="2DF6CCCB" w14:textId="77777777" w:rsidR="00FB2450" w:rsidRPr="00491441" w:rsidRDefault="00FB2450" w:rsidP="00E908B0">
            <w:pPr>
              <w:spacing w:line="240" w:lineRule="auto"/>
              <w:jc w:val="left"/>
              <w:rPr>
                <w:sz w:val="20"/>
                <w:szCs w:val="20"/>
              </w:rPr>
            </w:pPr>
            <w:r w:rsidRPr="00491441">
              <w:rPr>
                <w:sz w:val="20"/>
                <w:szCs w:val="20"/>
              </w:rPr>
              <w:t>Учреждения профессионального образования</w:t>
            </w:r>
          </w:p>
        </w:tc>
        <w:tc>
          <w:tcPr>
            <w:tcW w:w="715" w:type="pct"/>
            <w:shd w:val="clear" w:color="auto" w:fill="auto"/>
          </w:tcPr>
          <w:p w14:paraId="701B5332"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6353A1FE"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w:t>
            </w:r>
          </w:p>
        </w:tc>
        <w:tc>
          <w:tcPr>
            <w:tcW w:w="640" w:type="pct"/>
            <w:shd w:val="clear" w:color="auto" w:fill="auto"/>
          </w:tcPr>
          <w:p w14:paraId="1A7A7ECB"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2</w:t>
            </w:r>
          </w:p>
        </w:tc>
      </w:tr>
      <w:tr w:rsidR="00FB2450" w:rsidRPr="00491441" w14:paraId="566900FA" w14:textId="77777777" w:rsidTr="008A25A8">
        <w:tblPrEx>
          <w:tblBorders>
            <w:bottom w:val="single" w:sz="4" w:space="0" w:color="000000"/>
          </w:tblBorders>
        </w:tblPrEx>
        <w:trPr>
          <w:trHeight w:val="20"/>
        </w:trPr>
        <w:tc>
          <w:tcPr>
            <w:tcW w:w="355" w:type="pct"/>
            <w:shd w:val="clear" w:color="auto" w:fill="auto"/>
          </w:tcPr>
          <w:p w14:paraId="1C9DA118" w14:textId="77777777" w:rsidR="00FB2450" w:rsidRPr="00491441" w:rsidRDefault="00FB2450" w:rsidP="00E908B0">
            <w:pPr>
              <w:spacing w:line="240" w:lineRule="auto"/>
              <w:jc w:val="center"/>
              <w:rPr>
                <w:sz w:val="20"/>
                <w:szCs w:val="20"/>
              </w:rPr>
            </w:pPr>
            <w:r w:rsidRPr="00491441">
              <w:rPr>
                <w:sz w:val="20"/>
                <w:szCs w:val="20"/>
              </w:rPr>
              <w:t>4.2</w:t>
            </w:r>
          </w:p>
        </w:tc>
        <w:tc>
          <w:tcPr>
            <w:tcW w:w="4645" w:type="pct"/>
            <w:gridSpan w:val="4"/>
            <w:shd w:val="clear" w:color="auto" w:fill="auto"/>
          </w:tcPr>
          <w:p w14:paraId="6639E73D" w14:textId="77777777" w:rsidR="00FB2450" w:rsidRPr="00491441" w:rsidRDefault="00FB2450" w:rsidP="00E908B0">
            <w:pPr>
              <w:spacing w:line="240" w:lineRule="auto"/>
              <w:jc w:val="left"/>
              <w:rPr>
                <w:b/>
                <w:sz w:val="20"/>
                <w:szCs w:val="20"/>
              </w:rPr>
            </w:pPr>
            <w:r w:rsidRPr="00491441">
              <w:rPr>
                <w:sz w:val="20"/>
                <w:szCs w:val="20"/>
              </w:rPr>
              <w:t>Объекты физкультуры и спорта</w:t>
            </w:r>
          </w:p>
        </w:tc>
      </w:tr>
      <w:tr w:rsidR="00FB2450" w:rsidRPr="00491441" w14:paraId="4051FAAC" w14:textId="77777777" w:rsidTr="008A25A8">
        <w:tblPrEx>
          <w:tblBorders>
            <w:bottom w:val="single" w:sz="4" w:space="0" w:color="000000"/>
          </w:tblBorders>
        </w:tblPrEx>
        <w:trPr>
          <w:trHeight w:val="20"/>
        </w:trPr>
        <w:tc>
          <w:tcPr>
            <w:tcW w:w="355" w:type="pct"/>
            <w:shd w:val="clear" w:color="auto" w:fill="auto"/>
          </w:tcPr>
          <w:p w14:paraId="15574D4A" w14:textId="77777777" w:rsidR="00FB2450" w:rsidRPr="00491441" w:rsidRDefault="00FB2450" w:rsidP="00E908B0">
            <w:pPr>
              <w:spacing w:line="240" w:lineRule="auto"/>
              <w:jc w:val="center"/>
              <w:rPr>
                <w:sz w:val="20"/>
                <w:szCs w:val="20"/>
              </w:rPr>
            </w:pPr>
            <w:r w:rsidRPr="00491441">
              <w:rPr>
                <w:sz w:val="20"/>
                <w:szCs w:val="20"/>
              </w:rPr>
              <w:t>4.2.1</w:t>
            </w:r>
          </w:p>
        </w:tc>
        <w:tc>
          <w:tcPr>
            <w:tcW w:w="2575" w:type="pct"/>
            <w:shd w:val="clear" w:color="auto" w:fill="auto"/>
          </w:tcPr>
          <w:p w14:paraId="513CDAE3" w14:textId="77777777" w:rsidR="00FB2450" w:rsidRPr="00491441" w:rsidRDefault="00FB2450" w:rsidP="00E908B0">
            <w:pPr>
              <w:spacing w:line="240" w:lineRule="auto"/>
              <w:ind w:right="33"/>
              <w:jc w:val="left"/>
              <w:rPr>
                <w:sz w:val="20"/>
                <w:szCs w:val="20"/>
              </w:rPr>
            </w:pPr>
            <w:r w:rsidRPr="00491441">
              <w:rPr>
                <w:sz w:val="20"/>
                <w:szCs w:val="20"/>
              </w:rPr>
              <w:t>Плоскостные спортивные сооружения (стадионы, открытые площадки, в том числе на участках школ и в жилых кварталах)</w:t>
            </w:r>
          </w:p>
        </w:tc>
        <w:tc>
          <w:tcPr>
            <w:tcW w:w="715" w:type="pct"/>
            <w:shd w:val="clear" w:color="auto" w:fill="auto"/>
          </w:tcPr>
          <w:p w14:paraId="26A6097D"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4AC6BDC7" w14:textId="150D8454" w:rsidR="00FB2450" w:rsidRPr="00491441" w:rsidRDefault="00220C9F" w:rsidP="00E908B0">
            <w:pPr>
              <w:suppressAutoHyphens/>
              <w:spacing w:line="240" w:lineRule="auto"/>
              <w:jc w:val="center"/>
              <w:rPr>
                <w:sz w:val="20"/>
                <w:szCs w:val="20"/>
                <w:lang w:eastAsia="ru-RU"/>
              </w:rPr>
            </w:pPr>
            <w:r w:rsidRPr="00491441">
              <w:rPr>
                <w:sz w:val="20"/>
                <w:szCs w:val="20"/>
                <w:lang w:eastAsia="ru-RU"/>
              </w:rPr>
              <w:t>14</w:t>
            </w:r>
          </w:p>
        </w:tc>
        <w:tc>
          <w:tcPr>
            <w:tcW w:w="640" w:type="pct"/>
            <w:shd w:val="clear" w:color="auto" w:fill="auto"/>
          </w:tcPr>
          <w:p w14:paraId="456B4C11" w14:textId="429A3B4B" w:rsidR="00FB2450" w:rsidRPr="00491441" w:rsidRDefault="00220C9F" w:rsidP="00E908B0">
            <w:pPr>
              <w:suppressAutoHyphens/>
              <w:spacing w:line="240" w:lineRule="auto"/>
              <w:jc w:val="center"/>
              <w:rPr>
                <w:sz w:val="20"/>
                <w:szCs w:val="20"/>
                <w:lang w:eastAsia="ru-RU"/>
              </w:rPr>
            </w:pPr>
            <w:r w:rsidRPr="00491441">
              <w:rPr>
                <w:sz w:val="20"/>
                <w:szCs w:val="20"/>
                <w:lang w:eastAsia="ru-RU"/>
              </w:rPr>
              <w:t>18</w:t>
            </w:r>
          </w:p>
        </w:tc>
      </w:tr>
      <w:tr w:rsidR="00FB2450" w:rsidRPr="00491441" w14:paraId="339AEB80" w14:textId="77777777" w:rsidTr="008A25A8">
        <w:tblPrEx>
          <w:tblBorders>
            <w:bottom w:val="single" w:sz="4" w:space="0" w:color="000000"/>
          </w:tblBorders>
        </w:tblPrEx>
        <w:trPr>
          <w:trHeight w:val="20"/>
        </w:trPr>
        <w:tc>
          <w:tcPr>
            <w:tcW w:w="355" w:type="pct"/>
            <w:shd w:val="clear" w:color="auto" w:fill="auto"/>
          </w:tcPr>
          <w:p w14:paraId="240A71CD" w14:textId="77777777" w:rsidR="00FB2450" w:rsidRPr="00491441" w:rsidRDefault="00FB2450" w:rsidP="00E908B0">
            <w:pPr>
              <w:spacing w:line="240" w:lineRule="auto"/>
              <w:jc w:val="center"/>
              <w:rPr>
                <w:sz w:val="20"/>
                <w:szCs w:val="20"/>
              </w:rPr>
            </w:pPr>
            <w:r w:rsidRPr="00491441">
              <w:rPr>
                <w:sz w:val="20"/>
                <w:szCs w:val="20"/>
              </w:rPr>
              <w:t>4.2.2</w:t>
            </w:r>
          </w:p>
        </w:tc>
        <w:tc>
          <w:tcPr>
            <w:tcW w:w="2575" w:type="pct"/>
            <w:shd w:val="clear" w:color="auto" w:fill="auto"/>
          </w:tcPr>
          <w:p w14:paraId="3FBC8CBB" w14:textId="77777777" w:rsidR="00FB2450" w:rsidRPr="00491441" w:rsidRDefault="00FB2450" w:rsidP="00E908B0">
            <w:pPr>
              <w:spacing w:line="240" w:lineRule="auto"/>
              <w:ind w:right="33"/>
              <w:jc w:val="left"/>
              <w:rPr>
                <w:sz w:val="20"/>
                <w:szCs w:val="20"/>
              </w:rPr>
            </w:pPr>
            <w:r w:rsidRPr="00491441">
              <w:rPr>
                <w:sz w:val="20"/>
                <w:szCs w:val="20"/>
              </w:rPr>
              <w:t>Спортзалы</w:t>
            </w:r>
          </w:p>
        </w:tc>
        <w:tc>
          <w:tcPr>
            <w:tcW w:w="715" w:type="pct"/>
            <w:shd w:val="clear" w:color="auto" w:fill="auto"/>
          </w:tcPr>
          <w:p w14:paraId="3F6FB1CF"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3B051DCD" w14:textId="354EDB3E" w:rsidR="00FB2450" w:rsidRPr="00491441" w:rsidRDefault="00220C9F" w:rsidP="00E908B0">
            <w:pPr>
              <w:suppressAutoHyphens/>
              <w:spacing w:line="240" w:lineRule="auto"/>
              <w:jc w:val="center"/>
              <w:rPr>
                <w:sz w:val="20"/>
                <w:szCs w:val="20"/>
                <w:lang w:eastAsia="ru-RU"/>
              </w:rPr>
            </w:pPr>
            <w:r w:rsidRPr="00491441">
              <w:rPr>
                <w:sz w:val="20"/>
                <w:szCs w:val="20"/>
                <w:lang w:eastAsia="ru-RU"/>
              </w:rPr>
              <w:t>14</w:t>
            </w:r>
          </w:p>
        </w:tc>
        <w:tc>
          <w:tcPr>
            <w:tcW w:w="640" w:type="pct"/>
            <w:shd w:val="clear" w:color="auto" w:fill="auto"/>
          </w:tcPr>
          <w:p w14:paraId="4E5525E0" w14:textId="31E18F9A" w:rsidR="00FB2450" w:rsidRPr="00491441" w:rsidRDefault="00220C9F" w:rsidP="00E908B0">
            <w:pPr>
              <w:suppressAutoHyphens/>
              <w:spacing w:line="240" w:lineRule="auto"/>
              <w:jc w:val="center"/>
              <w:rPr>
                <w:sz w:val="20"/>
                <w:szCs w:val="20"/>
                <w:lang w:eastAsia="ru-RU"/>
              </w:rPr>
            </w:pPr>
            <w:r w:rsidRPr="00491441">
              <w:rPr>
                <w:sz w:val="20"/>
                <w:szCs w:val="20"/>
                <w:lang w:eastAsia="ru-RU"/>
              </w:rPr>
              <w:t>19</w:t>
            </w:r>
          </w:p>
        </w:tc>
      </w:tr>
      <w:tr w:rsidR="00FB2450" w:rsidRPr="00491441" w14:paraId="0A636A0B" w14:textId="77777777" w:rsidTr="008A25A8">
        <w:tblPrEx>
          <w:tblBorders>
            <w:bottom w:val="single" w:sz="4" w:space="0" w:color="000000"/>
          </w:tblBorders>
        </w:tblPrEx>
        <w:trPr>
          <w:trHeight w:val="20"/>
        </w:trPr>
        <w:tc>
          <w:tcPr>
            <w:tcW w:w="355" w:type="pct"/>
            <w:shd w:val="clear" w:color="auto" w:fill="auto"/>
          </w:tcPr>
          <w:p w14:paraId="59496145"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4.3</w:t>
            </w:r>
          </w:p>
        </w:tc>
        <w:tc>
          <w:tcPr>
            <w:tcW w:w="4645" w:type="pct"/>
            <w:gridSpan w:val="4"/>
            <w:shd w:val="clear" w:color="auto" w:fill="auto"/>
          </w:tcPr>
          <w:p w14:paraId="6F2570C0"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Объекты культурно-досугового назначения</w:t>
            </w:r>
          </w:p>
        </w:tc>
      </w:tr>
      <w:tr w:rsidR="00FB2450" w:rsidRPr="00491441" w14:paraId="45407484" w14:textId="77777777" w:rsidTr="008A25A8">
        <w:tblPrEx>
          <w:tblBorders>
            <w:bottom w:val="single" w:sz="4" w:space="0" w:color="000000"/>
          </w:tblBorders>
        </w:tblPrEx>
        <w:trPr>
          <w:trHeight w:val="70"/>
        </w:trPr>
        <w:tc>
          <w:tcPr>
            <w:tcW w:w="355" w:type="pct"/>
            <w:shd w:val="clear" w:color="auto" w:fill="auto"/>
          </w:tcPr>
          <w:p w14:paraId="22E7D7E1"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4.3.1</w:t>
            </w:r>
          </w:p>
        </w:tc>
        <w:tc>
          <w:tcPr>
            <w:tcW w:w="2575" w:type="pct"/>
            <w:shd w:val="clear" w:color="auto" w:fill="auto"/>
          </w:tcPr>
          <w:p w14:paraId="335188D6"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Клубы, дома культуры, досуговые центры</w:t>
            </w:r>
          </w:p>
        </w:tc>
        <w:tc>
          <w:tcPr>
            <w:tcW w:w="715" w:type="pct"/>
            <w:shd w:val="clear" w:color="auto" w:fill="auto"/>
          </w:tcPr>
          <w:p w14:paraId="59FB592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1A97033C" w14:textId="2D3D9A43" w:rsidR="00FB2450" w:rsidRPr="00491441" w:rsidRDefault="00220C9F" w:rsidP="00E908B0">
            <w:pPr>
              <w:suppressAutoHyphens/>
              <w:spacing w:line="240" w:lineRule="auto"/>
              <w:jc w:val="center"/>
              <w:rPr>
                <w:sz w:val="20"/>
                <w:szCs w:val="20"/>
                <w:lang w:eastAsia="ru-RU"/>
              </w:rPr>
            </w:pPr>
            <w:r w:rsidRPr="00491441">
              <w:rPr>
                <w:sz w:val="20"/>
                <w:szCs w:val="20"/>
                <w:lang w:eastAsia="ru-RU"/>
              </w:rPr>
              <w:t>14</w:t>
            </w:r>
          </w:p>
        </w:tc>
        <w:tc>
          <w:tcPr>
            <w:tcW w:w="640" w:type="pct"/>
            <w:shd w:val="clear" w:color="auto" w:fill="auto"/>
          </w:tcPr>
          <w:p w14:paraId="2E63C9C6" w14:textId="2F53D3C8" w:rsidR="00FB2450" w:rsidRPr="00491441" w:rsidRDefault="00220C9F" w:rsidP="00E908B0">
            <w:pPr>
              <w:suppressAutoHyphens/>
              <w:spacing w:line="240" w:lineRule="auto"/>
              <w:jc w:val="center"/>
              <w:rPr>
                <w:sz w:val="20"/>
                <w:szCs w:val="20"/>
                <w:lang w:eastAsia="ru-RU"/>
              </w:rPr>
            </w:pPr>
            <w:r w:rsidRPr="00491441">
              <w:rPr>
                <w:sz w:val="20"/>
                <w:szCs w:val="20"/>
                <w:lang w:eastAsia="ru-RU"/>
              </w:rPr>
              <w:t>22</w:t>
            </w:r>
          </w:p>
        </w:tc>
      </w:tr>
      <w:tr w:rsidR="00FB2450" w:rsidRPr="00491441" w14:paraId="2926B79D" w14:textId="77777777" w:rsidTr="008A25A8">
        <w:tblPrEx>
          <w:tblBorders>
            <w:bottom w:val="single" w:sz="4" w:space="0" w:color="000000"/>
          </w:tblBorders>
        </w:tblPrEx>
        <w:trPr>
          <w:trHeight w:val="20"/>
        </w:trPr>
        <w:tc>
          <w:tcPr>
            <w:tcW w:w="355" w:type="pct"/>
            <w:shd w:val="clear" w:color="auto" w:fill="auto"/>
          </w:tcPr>
          <w:p w14:paraId="54C2BFA6"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4.3.2</w:t>
            </w:r>
          </w:p>
        </w:tc>
        <w:tc>
          <w:tcPr>
            <w:tcW w:w="2575" w:type="pct"/>
            <w:shd w:val="clear" w:color="auto" w:fill="auto"/>
          </w:tcPr>
          <w:p w14:paraId="4E3F1906"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Библиотеки</w:t>
            </w:r>
          </w:p>
        </w:tc>
        <w:tc>
          <w:tcPr>
            <w:tcW w:w="715" w:type="pct"/>
            <w:shd w:val="clear" w:color="auto" w:fill="auto"/>
          </w:tcPr>
          <w:p w14:paraId="65AFCD39"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2460FFF1" w14:textId="4D4C707D" w:rsidR="00FB2450" w:rsidRPr="00491441" w:rsidRDefault="00220C9F" w:rsidP="00E908B0">
            <w:pPr>
              <w:suppressAutoHyphens/>
              <w:spacing w:line="240" w:lineRule="auto"/>
              <w:jc w:val="center"/>
              <w:rPr>
                <w:sz w:val="20"/>
                <w:szCs w:val="20"/>
                <w:lang w:eastAsia="ru-RU"/>
              </w:rPr>
            </w:pPr>
            <w:r w:rsidRPr="00491441">
              <w:rPr>
                <w:sz w:val="20"/>
                <w:szCs w:val="20"/>
                <w:lang w:eastAsia="ru-RU"/>
              </w:rPr>
              <w:t>22</w:t>
            </w:r>
          </w:p>
        </w:tc>
        <w:tc>
          <w:tcPr>
            <w:tcW w:w="640" w:type="pct"/>
            <w:shd w:val="clear" w:color="auto" w:fill="auto"/>
          </w:tcPr>
          <w:p w14:paraId="38477A2C" w14:textId="3DF07886" w:rsidR="00FB2450" w:rsidRPr="00491441" w:rsidRDefault="00220C9F" w:rsidP="00E908B0">
            <w:pPr>
              <w:suppressAutoHyphens/>
              <w:spacing w:line="240" w:lineRule="auto"/>
              <w:jc w:val="center"/>
              <w:rPr>
                <w:sz w:val="20"/>
                <w:szCs w:val="20"/>
                <w:lang w:eastAsia="ru-RU"/>
              </w:rPr>
            </w:pPr>
            <w:r w:rsidRPr="00491441">
              <w:rPr>
                <w:sz w:val="20"/>
                <w:szCs w:val="20"/>
                <w:lang w:eastAsia="ru-RU"/>
              </w:rPr>
              <w:t>22</w:t>
            </w:r>
          </w:p>
        </w:tc>
      </w:tr>
      <w:tr w:rsidR="00FB2450" w:rsidRPr="00491441" w14:paraId="32203EAD" w14:textId="77777777" w:rsidTr="008A25A8">
        <w:tblPrEx>
          <w:tblBorders>
            <w:bottom w:val="single" w:sz="4" w:space="0" w:color="000000"/>
          </w:tblBorders>
        </w:tblPrEx>
        <w:trPr>
          <w:trHeight w:val="20"/>
        </w:trPr>
        <w:tc>
          <w:tcPr>
            <w:tcW w:w="355" w:type="pct"/>
            <w:shd w:val="clear" w:color="auto" w:fill="auto"/>
          </w:tcPr>
          <w:p w14:paraId="4D5EBC67"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4.3.3</w:t>
            </w:r>
          </w:p>
        </w:tc>
        <w:tc>
          <w:tcPr>
            <w:tcW w:w="2575" w:type="pct"/>
            <w:shd w:val="clear" w:color="auto" w:fill="auto"/>
          </w:tcPr>
          <w:p w14:paraId="466EA85D"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Музей</w:t>
            </w:r>
          </w:p>
        </w:tc>
        <w:tc>
          <w:tcPr>
            <w:tcW w:w="715" w:type="pct"/>
            <w:shd w:val="clear" w:color="auto" w:fill="auto"/>
          </w:tcPr>
          <w:p w14:paraId="1E3DD5AC"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453AF1D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1</w:t>
            </w:r>
          </w:p>
        </w:tc>
        <w:tc>
          <w:tcPr>
            <w:tcW w:w="640" w:type="pct"/>
            <w:shd w:val="clear" w:color="auto" w:fill="auto"/>
          </w:tcPr>
          <w:p w14:paraId="015B9999" w14:textId="77777777" w:rsidR="00FB2450" w:rsidRPr="00491441" w:rsidRDefault="00FB2450" w:rsidP="00E908B0">
            <w:pPr>
              <w:suppressAutoHyphens/>
              <w:spacing w:line="240" w:lineRule="auto"/>
              <w:jc w:val="center"/>
              <w:rPr>
                <w:rStyle w:val="aff4"/>
                <w:sz w:val="20"/>
                <w:szCs w:val="20"/>
              </w:rPr>
            </w:pPr>
            <w:r w:rsidRPr="00491441">
              <w:rPr>
                <w:rStyle w:val="aff4"/>
                <w:sz w:val="20"/>
                <w:szCs w:val="20"/>
              </w:rPr>
              <w:t>1</w:t>
            </w:r>
          </w:p>
        </w:tc>
      </w:tr>
      <w:tr w:rsidR="00FB2450" w:rsidRPr="00491441" w14:paraId="3A68455C" w14:textId="77777777" w:rsidTr="008A25A8">
        <w:tblPrEx>
          <w:tblBorders>
            <w:bottom w:val="single" w:sz="4" w:space="0" w:color="000000"/>
          </w:tblBorders>
        </w:tblPrEx>
        <w:trPr>
          <w:trHeight w:val="20"/>
        </w:trPr>
        <w:tc>
          <w:tcPr>
            <w:tcW w:w="355" w:type="pct"/>
            <w:shd w:val="clear" w:color="auto" w:fill="auto"/>
          </w:tcPr>
          <w:p w14:paraId="1A114041"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w:t>
            </w:r>
          </w:p>
        </w:tc>
        <w:tc>
          <w:tcPr>
            <w:tcW w:w="4645" w:type="pct"/>
            <w:gridSpan w:val="4"/>
            <w:shd w:val="clear" w:color="auto" w:fill="auto"/>
          </w:tcPr>
          <w:p w14:paraId="22DAAE95" w14:textId="77777777" w:rsidR="00FB2450" w:rsidRPr="00491441" w:rsidRDefault="00FB2450" w:rsidP="00E908B0">
            <w:pPr>
              <w:suppressAutoHyphens/>
              <w:spacing w:line="240" w:lineRule="auto"/>
              <w:jc w:val="left"/>
              <w:rPr>
                <w:rStyle w:val="aff4"/>
                <w:sz w:val="20"/>
                <w:szCs w:val="20"/>
              </w:rPr>
            </w:pPr>
            <w:r w:rsidRPr="00491441">
              <w:rPr>
                <w:rStyle w:val="aff4"/>
                <w:sz w:val="20"/>
                <w:szCs w:val="20"/>
              </w:rPr>
              <w:t>Объекты здравоохранения</w:t>
            </w:r>
          </w:p>
        </w:tc>
      </w:tr>
      <w:tr w:rsidR="00FB2450" w:rsidRPr="00491441" w14:paraId="572940AF" w14:textId="77777777" w:rsidTr="008A25A8">
        <w:tblPrEx>
          <w:tblBorders>
            <w:bottom w:val="single" w:sz="4" w:space="0" w:color="000000"/>
          </w:tblBorders>
        </w:tblPrEx>
        <w:trPr>
          <w:trHeight w:val="20"/>
        </w:trPr>
        <w:tc>
          <w:tcPr>
            <w:tcW w:w="355" w:type="pct"/>
            <w:shd w:val="clear" w:color="auto" w:fill="auto"/>
          </w:tcPr>
          <w:p w14:paraId="4D39B798"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4.4.1</w:t>
            </w:r>
          </w:p>
        </w:tc>
        <w:tc>
          <w:tcPr>
            <w:tcW w:w="2575" w:type="pct"/>
            <w:shd w:val="clear" w:color="auto" w:fill="auto"/>
          </w:tcPr>
          <w:p w14:paraId="3A452A38"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Больницы</w:t>
            </w:r>
          </w:p>
        </w:tc>
        <w:tc>
          <w:tcPr>
            <w:tcW w:w="715" w:type="pct"/>
            <w:shd w:val="clear" w:color="auto" w:fill="auto"/>
          </w:tcPr>
          <w:p w14:paraId="0A7184AF"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3FFBD4FD" w14:textId="5797C072" w:rsidR="00FB2450" w:rsidRPr="00491441" w:rsidRDefault="00220C9F" w:rsidP="00E908B0">
            <w:pPr>
              <w:suppressAutoHyphens/>
              <w:spacing w:line="240" w:lineRule="auto"/>
              <w:jc w:val="center"/>
              <w:rPr>
                <w:sz w:val="20"/>
                <w:szCs w:val="20"/>
                <w:lang w:eastAsia="ru-RU"/>
              </w:rPr>
            </w:pPr>
            <w:r w:rsidRPr="00491441">
              <w:rPr>
                <w:sz w:val="20"/>
                <w:szCs w:val="20"/>
                <w:lang w:eastAsia="ru-RU"/>
              </w:rPr>
              <w:t>5</w:t>
            </w:r>
          </w:p>
        </w:tc>
        <w:tc>
          <w:tcPr>
            <w:tcW w:w="640" w:type="pct"/>
            <w:shd w:val="clear" w:color="auto" w:fill="auto"/>
          </w:tcPr>
          <w:p w14:paraId="3B26B637" w14:textId="73BEA895" w:rsidR="00FB2450" w:rsidRPr="00491441" w:rsidRDefault="00220C9F" w:rsidP="00E908B0">
            <w:pPr>
              <w:suppressAutoHyphens/>
              <w:spacing w:line="240" w:lineRule="auto"/>
              <w:jc w:val="center"/>
              <w:rPr>
                <w:rStyle w:val="aff4"/>
                <w:sz w:val="20"/>
                <w:szCs w:val="20"/>
              </w:rPr>
            </w:pPr>
            <w:r w:rsidRPr="00491441">
              <w:rPr>
                <w:rStyle w:val="aff4"/>
                <w:sz w:val="20"/>
                <w:szCs w:val="20"/>
              </w:rPr>
              <w:t>5</w:t>
            </w:r>
          </w:p>
        </w:tc>
      </w:tr>
      <w:tr w:rsidR="00FB2450" w:rsidRPr="00491441" w14:paraId="2F6EC03A" w14:textId="77777777" w:rsidTr="008A25A8">
        <w:tblPrEx>
          <w:tblBorders>
            <w:bottom w:val="single" w:sz="4" w:space="0" w:color="000000"/>
          </w:tblBorders>
        </w:tblPrEx>
        <w:trPr>
          <w:trHeight w:val="20"/>
        </w:trPr>
        <w:tc>
          <w:tcPr>
            <w:tcW w:w="355" w:type="pct"/>
            <w:shd w:val="clear" w:color="auto" w:fill="auto"/>
          </w:tcPr>
          <w:p w14:paraId="64A35835"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4.4.2</w:t>
            </w:r>
          </w:p>
        </w:tc>
        <w:tc>
          <w:tcPr>
            <w:tcW w:w="2575" w:type="pct"/>
            <w:shd w:val="clear" w:color="auto" w:fill="auto"/>
          </w:tcPr>
          <w:p w14:paraId="697BD2E7"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Поликлиники</w:t>
            </w:r>
          </w:p>
        </w:tc>
        <w:tc>
          <w:tcPr>
            <w:tcW w:w="715" w:type="pct"/>
            <w:shd w:val="clear" w:color="auto" w:fill="auto"/>
          </w:tcPr>
          <w:p w14:paraId="4E56C61A"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71FAB9A5" w14:textId="74564DCB" w:rsidR="00FB2450" w:rsidRPr="00491441" w:rsidRDefault="00220C9F" w:rsidP="00E908B0">
            <w:pPr>
              <w:suppressAutoHyphens/>
              <w:spacing w:line="240" w:lineRule="auto"/>
              <w:jc w:val="center"/>
              <w:rPr>
                <w:sz w:val="20"/>
                <w:szCs w:val="20"/>
                <w:lang w:eastAsia="ru-RU"/>
              </w:rPr>
            </w:pPr>
            <w:r w:rsidRPr="00491441">
              <w:rPr>
                <w:sz w:val="20"/>
                <w:szCs w:val="20"/>
                <w:lang w:eastAsia="ru-RU"/>
              </w:rPr>
              <w:t>6</w:t>
            </w:r>
          </w:p>
        </w:tc>
        <w:tc>
          <w:tcPr>
            <w:tcW w:w="640" w:type="pct"/>
            <w:shd w:val="clear" w:color="auto" w:fill="auto"/>
          </w:tcPr>
          <w:p w14:paraId="3AB0E5DA" w14:textId="2DF353B7" w:rsidR="00FB2450" w:rsidRPr="00491441" w:rsidRDefault="00220C9F" w:rsidP="00E908B0">
            <w:pPr>
              <w:suppressAutoHyphens/>
              <w:spacing w:line="240" w:lineRule="auto"/>
              <w:jc w:val="center"/>
              <w:rPr>
                <w:rStyle w:val="aff4"/>
                <w:sz w:val="20"/>
                <w:szCs w:val="20"/>
              </w:rPr>
            </w:pPr>
            <w:r w:rsidRPr="00491441">
              <w:rPr>
                <w:rStyle w:val="aff4"/>
                <w:sz w:val="20"/>
                <w:szCs w:val="20"/>
              </w:rPr>
              <w:t>10</w:t>
            </w:r>
          </w:p>
        </w:tc>
      </w:tr>
      <w:tr w:rsidR="00FB2450" w:rsidRPr="00491441" w14:paraId="63401400" w14:textId="77777777" w:rsidTr="008A25A8">
        <w:tblPrEx>
          <w:tblBorders>
            <w:bottom w:val="single" w:sz="4" w:space="0" w:color="000000"/>
          </w:tblBorders>
        </w:tblPrEx>
        <w:trPr>
          <w:trHeight w:val="20"/>
        </w:trPr>
        <w:tc>
          <w:tcPr>
            <w:tcW w:w="355" w:type="pct"/>
            <w:shd w:val="clear" w:color="auto" w:fill="auto"/>
          </w:tcPr>
          <w:p w14:paraId="46D1375A"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4.4.3</w:t>
            </w:r>
          </w:p>
        </w:tc>
        <w:tc>
          <w:tcPr>
            <w:tcW w:w="2575" w:type="pct"/>
            <w:shd w:val="clear" w:color="auto" w:fill="auto"/>
          </w:tcPr>
          <w:p w14:paraId="63456012"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Амбулатории</w:t>
            </w:r>
          </w:p>
        </w:tc>
        <w:tc>
          <w:tcPr>
            <w:tcW w:w="715" w:type="pct"/>
            <w:shd w:val="clear" w:color="auto" w:fill="auto"/>
          </w:tcPr>
          <w:p w14:paraId="77836D59"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0806F53C" w14:textId="6ADF6DC4" w:rsidR="00FB2450" w:rsidRPr="00491441" w:rsidRDefault="00220C9F" w:rsidP="00E908B0">
            <w:pPr>
              <w:suppressAutoHyphens/>
              <w:spacing w:line="240" w:lineRule="auto"/>
              <w:jc w:val="center"/>
              <w:rPr>
                <w:sz w:val="20"/>
                <w:szCs w:val="20"/>
                <w:lang w:eastAsia="ru-RU"/>
              </w:rPr>
            </w:pPr>
            <w:r w:rsidRPr="00491441">
              <w:rPr>
                <w:sz w:val="20"/>
                <w:szCs w:val="20"/>
                <w:lang w:eastAsia="ru-RU"/>
              </w:rPr>
              <w:t>3</w:t>
            </w:r>
          </w:p>
        </w:tc>
        <w:tc>
          <w:tcPr>
            <w:tcW w:w="640" w:type="pct"/>
            <w:shd w:val="clear" w:color="auto" w:fill="auto"/>
          </w:tcPr>
          <w:p w14:paraId="0DFAA2B1" w14:textId="1882F3B0" w:rsidR="00FB2450" w:rsidRPr="00491441" w:rsidRDefault="00220C9F" w:rsidP="00E908B0">
            <w:pPr>
              <w:suppressAutoHyphens/>
              <w:spacing w:line="240" w:lineRule="auto"/>
              <w:jc w:val="center"/>
              <w:rPr>
                <w:rStyle w:val="aff4"/>
                <w:sz w:val="20"/>
                <w:szCs w:val="20"/>
              </w:rPr>
            </w:pPr>
            <w:r w:rsidRPr="00491441">
              <w:rPr>
                <w:rStyle w:val="aff4"/>
                <w:sz w:val="20"/>
                <w:szCs w:val="20"/>
              </w:rPr>
              <w:t>4</w:t>
            </w:r>
          </w:p>
        </w:tc>
      </w:tr>
      <w:tr w:rsidR="00FB2450" w:rsidRPr="00491441" w14:paraId="3A810C4C" w14:textId="77777777" w:rsidTr="008A25A8">
        <w:tblPrEx>
          <w:tblBorders>
            <w:bottom w:val="single" w:sz="4" w:space="0" w:color="000000"/>
          </w:tblBorders>
        </w:tblPrEx>
        <w:trPr>
          <w:trHeight w:val="20"/>
        </w:trPr>
        <w:tc>
          <w:tcPr>
            <w:tcW w:w="355" w:type="pct"/>
            <w:shd w:val="clear" w:color="auto" w:fill="auto"/>
          </w:tcPr>
          <w:p w14:paraId="2C4C2A94"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4.4.4</w:t>
            </w:r>
          </w:p>
        </w:tc>
        <w:tc>
          <w:tcPr>
            <w:tcW w:w="2575" w:type="pct"/>
            <w:shd w:val="clear" w:color="auto" w:fill="auto"/>
          </w:tcPr>
          <w:p w14:paraId="010A3CCC"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Фельдшерско-акушерские пункты</w:t>
            </w:r>
          </w:p>
        </w:tc>
        <w:tc>
          <w:tcPr>
            <w:tcW w:w="715" w:type="pct"/>
            <w:shd w:val="clear" w:color="auto" w:fill="auto"/>
          </w:tcPr>
          <w:p w14:paraId="00CB0719"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07DC0B46" w14:textId="72CB6799" w:rsidR="00FB2450" w:rsidRPr="00491441" w:rsidRDefault="00220C9F" w:rsidP="00E908B0">
            <w:pPr>
              <w:suppressAutoHyphens/>
              <w:spacing w:line="240" w:lineRule="auto"/>
              <w:jc w:val="center"/>
              <w:rPr>
                <w:sz w:val="20"/>
                <w:szCs w:val="20"/>
                <w:lang w:eastAsia="ru-RU"/>
              </w:rPr>
            </w:pPr>
            <w:r w:rsidRPr="00491441">
              <w:rPr>
                <w:sz w:val="20"/>
                <w:szCs w:val="20"/>
                <w:lang w:eastAsia="ru-RU"/>
              </w:rPr>
              <w:t>11</w:t>
            </w:r>
          </w:p>
        </w:tc>
        <w:tc>
          <w:tcPr>
            <w:tcW w:w="640" w:type="pct"/>
            <w:shd w:val="clear" w:color="auto" w:fill="auto"/>
          </w:tcPr>
          <w:p w14:paraId="1FA93C75" w14:textId="00524F6C" w:rsidR="00FB2450" w:rsidRPr="00491441" w:rsidRDefault="00220C9F" w:rsidP="00E908B0">
            <w:pPr>
              <w:suppressAutoHyphens/>
              <w:spacing w:line="240" w:lineRule="auto"/>
              <w:jc w:val="center"/>
              <w:rPr>
                <w:rStyle w:val="aff4"/>
                <w:sz w:val="20"/>
                <w:szCs w:val="20"/>
              </w:rPr>
            </w:pPr>
            <w:r w:rsidRPr="00491441">
              <w:rPr>
                <w:rStyle w:val="aff4"/>
                <w:sz w:val="20"/>
                <w:szCs w:val="20"/>
              </w:rPr>
              <w:t>18</w:t>
            </w:r>
          </w:p>
        </w:tc>
      </w:tr>
      <w:tr w:rsidR="00FB2450" w:rsidRPr="00491441" w14:paraId="2DCEB84C" w14:textId="77777777" w:rsidTr="008A25A8">
        <w:tblPrEx>
          <w:tblBorders>
            <w:bottom w:val="single" w:sz="4" w:space="0" w:color="000000"/>
          </w:tblBorders>
        </w:tblPrEx>
        <w:trPr>
          <w:trHeight w:val="20"/>
        </w:trPr>
        <w:tc>
          <w:tcPr>
            <w:tcW w:w="355" w:type="pct"/>
            <w:shd w:val="clear" w:color="auto" w:fill="auto"/>
          </w:tcPr>
          <w:p w14:paraId="03C19E66"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4.4.5</w:t>
            </w:r>
          </w:p>
        </w:tc>
        <w:tc>
          <w:tcPr>
            <w:tcW w:w="2575" w:type="pct"/>
            <w:shd w:val="clear" w:color="auto" w:fill="auto"/>
          </w:tcPr>
          <w:p w14:paraId="35E659EA" w14:textId="77777777" w:rsidR="00FB2450" w:rsidRPr="00491441" w:rsidRDefault="00FB2450" w:rsidP="00E908B0">
            <w:pPr>
              <w:suppressAutoHyphens/>
              <w:spacing w:line="240" w:lineRule="auto"/>
              <w:jc w:val="left"/>
              <w:rPr>
                <w:sz w:val="20"/>
                <w:szCs w:val="20"/>
                <w:lang w:eastAsia="ru-RU"/>
              </w:rPr>
            </w:pPr>
            <w:r w:rsidRPr="00491441">
              <w:rPr>
                <w:sz w:val="20"/>
                <w:szCs w:val="20"/>
                <w:lang w:eastAsia="ru-RU"/>
              </w:rPr>
              <w:t>Станции скорой медицинской помощи</w:t>
            </w:r>
          </w:p>
        </w:tc>
        <w:tc>
          <w:tcPr>
            <w:tcW w:w="715" w:type="pct"/>
            <w:shd w:val="clear" w:color="auto" w:fill="auto"/>
          </w:tcPr>
          <w:p w14:paraId="61143BF3"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объект</w:t>
            </w:r>
          </w:p>
        </w:tc>
        <w:tc>
          <w:tcPr>
            <w:tcW w:w="715" w:type="pct"/>
            <w:shd w:val="clear" w:color="auto" w:fill="auto"/>
          </w:tcPr>
          <w:p w14:paraId="604CC03A"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1</w:t>
            </w:r>
          </w:p>
        </w:tc>
        <w:tc>
          <w:tcPr>
            <w:tcW w:w="640" w:type="pct"/>
            <w:shd w:val="clear" w:color="auto" w:fill="auto"/>
          </w:tcPr>
          <w:p w14:paraId="7B7760EF" w14:textId="77777777" w:rsidR="00FB2450" w:rsidRPr="00491441" w:rsidRDefault="00FB2450" w:rsidP="00E908B0">
            <w:pPr>
              <w:suppressAutoHyphens/>
              <w:spacing w:line="240" w:lineRule="auto"/>
              <w:jc w:val="center"/>
              <w:rPr>
                <w:rStyle w:val="aff4"/>
                <w:sz w:val="20"/>
                <w:szCs w:val="20"/>
              </w:rPr>
            </w:pPr>
            <w:r w:rsidRPr="00491441">
              <w:rPr>
                <w:rStyle w:val="aff4"/>
                <w:sz w:val="20"/>
                <w:szCs w:val="20"/>
              </w:rPr>
              <w:t>1</w:t>
            </w:r>
          </w:p>
        </w:tc>
      </w:tr>
      <w:tr w:rsidR="00FB2450" w:rsidRPr="00491441" w14:paraId="65B6D5C3"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6E80FEAB"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5. ТРАНСПОРТНАЯ ИНФРАСТРУКТУРА</w:t>
            </w:r>
          </w:p>
        </w:tc>
      </w:tr>
      <w:tr w:rsidR="00FB2450" w:rsidRPr="00491441" w14:paraId="411DE3CA" w14:textId="77777777" w:rsidTr="008A25A8">
        <w:tblPrEx>
          <w:tblBorders>
            <w:bottom w:val="single" w:sz="4" w:space="0" w:color="000000"/>
          </w:tblBorders>
        </w:tblPrEx>
        <w:trPr>
          <w:trHeight w:val="20"/>
        </w:trPr>
        <w:tc>
          <w:tcPr>
            <w:tcW w:w="355" w:type="pct"/>
            <w:shd w:val="clear" w:color="auto" w:fill="auto"/>
          </w:tcPr>
          <w:p w14:paraId="32338C8E" w14:textId="77777777" w:rsidR="00FB2450" w:rsidRPr="00491441" w:rsidRDefault="00FB2450" w:rsidP="00E908B0">
            <w:pPr>
              <w:spacing w:line="240" w:lineRule="auto"/>
              <w:jc w:val="center"/>
              <w:rPr>
                <w:sz w:val="20"/>
                <w:szCs w:val="20"/>
              </w:rPr>
            </w:pPr>
            <w:r w:rsidRPr="00491441">
              <w:rPr>
                <w:sz w:val="20"/>
                <w:szCs w:val="20"/>
              </w:rPr>
              <w:t>5.1</w:t>
            </w:r>
          </w:p>
        </w:tc>
        <w:tc>
          <w:tcPr>
            <w:tcW w:w="2575" w:type="pct"/>
            <w:shd w:val="clear" w:color="auto" w:fill="auto"/>
          </w:tcPr>
          <w:p w14:paraId="7EA400F1" w14:textId="77777777" w:rsidR="00FB2450" w:rsidRPr="00491441" w:rsidRDefault="00FB2450" w:rsidP="00E908B0">
            <w:pPr>
              <w:suppressAutoHyphens/>
              <w:spacing w:line="240" w:lineRule="auto"/>
              <w:ind w:right="-109"/>
              <w:jc w:val="left"/>
              <w:rPr>
                <w:sz w:val="20"/>
                <w:szCs w:val="20"/>
                <w:lang w:eastAsia="ru-RU"/>
              </w:rPr>
            </w:pPr>
            <w:r w:rsidRPr="00491441">
              <w:rPr>
                <w:sz w:val="20"/>
                <w:szCs w:val="20"/>
                <w:lang w:eastAsia="ru-RU"/>
              </w:rPr>
              <w:t>Протяженность дорог регионального значения</w:t>
            </w:r>
          </w:p>
        </w:tc>
        <w:tc>
          <w:tcPr>
            <w:tcW w:w="715" w:type="pct"/>
            <w:shd w:val="clear" w:color="auto" w:fill="auto"/>
          </w:tcPr>
          <w:p w14:paraId="74C52A3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км</w:t>
            </w:r>
          </w:p>
        </w:tc>
        <w:tc>
          <w:tcPr>
            <w:tcW w:w="715" w:type="pct"/>
            <w:shd w:val="clear" w:color="auto" w:fill="auto"/>
          </w:tcPr>
          <w:p w14:paraId="4AF07164"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445,33</w:t>
            </w:r>
          </w:p>
        </w:tc>
        <w:tc>
          <w:tcPr>
            <w:tcW w:w="640" w:type="pct"/>
            <w:shd w:val="clear" w:color="auto" w:fill="auto"/>
          </w:tcPr>
          <w:p w14:paraId="053AF035"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445,33</w:t>
            </w:r>
          </w:p>
        </w:tc>
      </w:tr>
      <w:tr w:rsidR="00FB2450" w:rsidRPr="00491441" w14:paraId="5F4D0771" w14:textId="77777777" w:rsidTr="008A25A8">
        <w:tblPrEx>
          <w:tblBorders>
            <w:bottom w:val="single" w:sz="4" w:space="0" w:color="000000"/>
          </w:tblBorders>
        </w:tblPrEx>
        <w:trPr>
          <w:trHeight w:val="20"/>
        </w:trPr>
        <w:tc>
          <w:tcPr>
            <w:tcW w:w="355" w:type="pct"/>
            <w:shd w:val="clear" w:color="auto" w:fill="auto"/>
          </w:tcPr>
          <w:p w14:paraId="32B8A19D" w14:textId="77777777" w:rsidR="00FB2450" w:rsidRPr="00491441" w:rsidRDefault="00FB2450" w:rsidP="00E908B0">
            <w:pPr>
              <w:spacing w:line="240" w:lineRule="auto"/>
              <w:jc w:val="center"/>
              <w:rPr>
                <w:sz w:val="20"/>
                <w:szCs w:val="20"/>
              </w:rPr>
            </w:pPr>
            <w:r w:rsidRPr="00491441">
              <w:rPr>
                <w:sz w:val="20"/>
                <w:szCs w:val="20"/>
              </w:rPr>
              <w:t>5.2</w:t>
            </w:r>
          </w:p>
        </w:tc>
        <w:tc>
          <w:tcPr>
            <w:tcW w:w="2575" w:type="pct"/>
            <w:shd w:val="clear" w:color="auto" w:fill="auto"/>
          </w:tcPr>
          <w:p w14:paraId="701CC6B8" w14:textId="77777777" w:rsidR="00FB2450" w:rsidRPr="00491441" w:rsidRDefault="00FB2450" w:rsidP="00E908B0">
            <w:pPr>
              <w:suppressAutoHyphens/>
              <w:spacing w:line="240" w:lineRule="auto"/>
              <w:ind w:right="-109"/>
              <w:jc w:val="left"/>
              <w:rPr>
                <w:sz w:val="20"/>
                <w:szCs w:val="20"/>
                <w:lang w:eastAsia="ru-RU"/>
              </w:rPr>
            </w:pPr>
            <w:r w:rsidRPr="00491441">
              <w:rPr>
                <w:sz w:val="20"/>
                <w:szCs w:val="20"/>
                <w:lang w:eastAsia="ru-RU"/>
              </w:rPr>
              <w:t>Протяженность дорог местного значения</w:t>
            </w:r>
          </w:p>
        </w:tc>
        <w:tc>
          <w:tcPr>
            <w:tcW w:w="715" w:type="pct"/>
            <w:shd w:val="clear" w:color="auto" w:fill="auto"/>
          </w:tcPr>
          <w:p w14:paraId="1B007403"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км</w:t>
            </w:r>
          </w:p>
        </w:tc>
        <w:tc>
          <w:tcPr>
            <w:tcW w:w="715" w:type="pct"/>
            <w:shd w:val="clear" w:color="auto" w:fill="auto"/>
          </w:tcPr>
          <w:p w14:paraId="7B6F519B"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112,42</w:t>
            </w:r>
          </w:p>
        </w:tc>
        <w:tc>
          <w:tcPr>
            <w:tcW w:w="640" w:type="pct"/>
            <w:shd w:val="clear" w:color="auto" w:fill="auto"/>
          </w:tcPr>
          <w:p w14:paraId="789AA230"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341,42</w:t>
            </w:r>
          </w:p>
        </w:tc>
      </w:tr>
      <w:tr w:rsidR="00FB2450" w:rsidRPr="00491441" w14:paraId="2BDEA585" w14:textId="77777777" w:rsidTr="008A25A8">
        <w:tblPrEx>
          <w:tblBorders>
            <w:bottom w:val="single" w:sz="4" w:space="0" w:color="000000"/>
          </w:tblBorders>
        </w:tblPrEx>
        <w:trPr>
          <w:trHeight w:val="20"/>
        </w:trPr>
        <w:tc>
          <w:tcPr>
            <w:tcW w:w="355" w:type="pct"/>
            <w:shd w:val="clear" w:color="auto" w:fill="auto"/>
          </w:tcPr>
          <w:p w14:paraId="29236B92" w14:textId="77777777" w:rsidR="00FB2450" w:rsidRPr="00491441" w:rsidRDefault="00FB2450" w:rsidP="00E908B0">
            <w:pPr>
              <w:spacing w:line="240" w:lineRule="auto"/>
              <w:jc w:val="center"/>
              <w:rPr>
                <w:sz w:val="20"/>
                <w:szCs w:val="20"/>
              </w:rPr>
            </w:pPr>
            <w:r w:rsidRPr="00491441">
              <w:rPr>
                <w:sz w:val="20"/>
                <w:szCs w:val="20"/>
              </w:rPr>
              <w:t>5.3</w:t>
            </w:r>
          </w:p>
        </w:tc>
        <w:tc>
          <w:tcPr>
            <w:tcW w:w="2575" w:type="pct"/>
            <w:shd w:val="clear" w:color="auto" w:fill="auto"/>
          </w:tcPr>
          <w:p w14:paraId="4EE27AA2" w14:textId="77777777" w:rsidR="00FB2450" w:rsidRPr="00491441" w:rsidRDefault="00FB2450" w:rsidP="00E908B0">
            <w:pPr>
              <w:widowControl w:val="0"/>
              <w:autoSpaceDE w:val="0"/>
              <w:autoSpaceDN w:val="0"/>
              <w:adjustRightInd w:val="0"/>
              <w:spacing w:line="240" w:lineRule="auto"/>
              <w:jc w:val="left"/>
              <w:rPr>
                <w:sz w:val="20"/>
                <w:szCs w:val="24"/>
              </w:rPr>
            </w:pPr>
            <w:r w:rsidRPr="00491441">
              <w:rPr>
                <w:sz w:val="20"/>
                <w:szCs w:val="24"/>
              </w:rPr>
              <w:t>Протяженность железных дорог общего пользования</w:t>
            </w:r>
          </w:p>
        </w:tc>
        <w:tc>
          <w:tcPr>
            <w:tcW w:w="715" w:type="pct"/>
            <w:shd w:val="clear" w:color="auto" w:fill="auto"/>
          </w:tcPr>
          <w:p w14:paraId="61877456" w14:textId="77777777" w:rsidR="00FB2450" w:rsidRPr="00491441" w:rsidRDefault="00FB2450" w:rsidP="00E908B0">
            <w:pPr>
              <w:widowControl w:val="0"/>
              <w:autoSpaceDE w:val="0"/>
              <w:autoSpaceDN w:val="0"/>
              <w:adjustRightInd w:val="0"/>
              <w:spacing w:line="240" w:lineRule="auto"/>
              <w:jc w:val="center"/>
              <w:rPr>
                <w:sz w:val="20"/>
                <w:szCs w:val="24"/>
              </w:rPr>
            </w:pPr>
            <w:r w:rsidRPr="00491441">
              <w:rPr>
                <w:sz w:val="20"/>
                <w:szCs w:val="24"/>
              </w:rPr>
              <w:t>км</w:t>
            </w:r>
          </w:p>
        </w:tc>
        <w:tc>
          <w:tcPr>
            <w:tcW w:w="715" w:type="pct"/>
            <w:shd w:val="clear" w:color="auto" w:fill="auto"/>
          </w:tcPr>
          <w:p w14:paraId="2486FF21" w14:textId="77777777" w:rsidR="00FB2450" w:rsidRPr="00491441" w:rsidRDefault="00FB2450" w:rsidP="00E908B0">
            <w:pPr>
              <w:widowControl w:val="0"/>
              <w:autoSpaceDE w:val="0"/>
              <w:autoSpaceDN w:val="0"/>
              <w:adjustRightInd w:val="0"/>
              <w:spacing w:line="240" w:lineRule="auto"/>
              <w:jc w:val="center"/>
              <w:rPr>
                <w:sz w:val="20"/>
                <w:szCs w:val="24"/>
              </w:rPr>
            </w:pPr>
            <w:r w:rsidRPr="00491441">
              <w:rPr>
                <w:sz w:val="20"/>
                <w:szCs w:val="24"/>
              </w:rPr>
              <w:t>-</w:t>
            </w:r>
          </w:p>
        </w:tc>
        <w:tc>
          <w:tcPr>
            <w:tcW w:w="640" w:type="pct"/>
            <w:shd w:val="clear" w:color="auto" w:fill="auto"/>
          </w:tcPr>
          <w:p w14:paraId="69F66070" w14:textId="77777777" w:rsidR="00FB2450" w:rsidRPr="00491441" w:rsidRDefault="00FB2450" w:rsidP="00E908B0">
            <w:pPr>
              <w:widowControl w:val="0"/>
              <w:autoSpaceDE w:val="0"/>
              <w:autoSpaceDN w:val="0"/>
              <w:adjustRightInd w:val="0"/>
              <w:spacing w:line="240" w:lineRule="auto"/>
              <w:jc w:val="center"/>
              <w:rPr>
                <w:sz w:val="20"/>
                <w:szCs w:val="24"/>
              </w:rPr>
            </w:pPr>
            <w:r w:rsidRPr="00491441">
              <w:rPr>
                <w:sz w:val="20"/>
                <w:szCs w:val="24"/>
              </w:rPr>
              <w:t>480</w:t>
            </w:r>
          </w:p>
        </w:tc>
      </w:tr>
      <w:tr w:rsidR="00FB2450" w:rsidRPr="00491441" w14:paraId="3E12DECF" w14:textId="77777777" w:rsidTr="008A25A8">
        <w:tblPrEx>
          <w:tblBorders>
            <w:bottom w:val="single" w:sz="4" w:space="0" w:color="000000"/>
          </w:tblBorders>
        </w:tblPrEx>
        <w:trPr>
          <w:trHeight w:val="20"/>
        </w:trPr>
        <w:tc>
          <w:tcPr>
            <w:tcW w:w="5000" w:type="pct"/>
            <w:gridSpan w:val="5"/>
            <w:shd w:val="clear" w:color="auto" w:fill="C5E0B3" w:themeFill="accent6" w:themeFillTint="66"/>
          </w:tcPr>
          <w:p w14:paraId="1780AA53" w14:textId="77777777" w:rsidR="00FB2450" w:rsidRPr="00491441" w:rsidRDefault="00FB2450" w:rsidP="00E908B0">
            <w:pPr>
              <w:suppressAutoHyphens/>
              <w:spacing w:line="240" w:lineRule="auto"/>
              <w:jc w:val="center"/>
              <w:rPr>
                <w:sz w:val="20"/>
                <w:szCs w:val="20"/>
                <w:lang w:eastAsia="ru-RU"/>
              </w:rPr>
            </w:pPr>
            <w:r w:rsidRPr="00491441">
              <w:rPr>
                <w:sz w:val="20"/>
                <w:szCs w:val="20"/>
                <w:lang w:eastAsia="ru-RU"/>
              </w:rPr>
              <w:t>6. ИНЖЕНЕРНАЯ ИНФРАСТРУКТУРА И БЛАГОУСТРОЙСТВО ТЕРРИТОРИИ</w:t>
            </w:r>
          </w:p>
        </w:tc>
      </w:tr>
      <w:tr w:rsidR="00FB2450" w:rsidRPr="00491441" w14:paraId="4B4A113C" w14:textId="77777777" w:rsidTr="008A25A8">
        <w:tblPrEx>
          <w:tblBorders>
            <w:bottom w:val="single" w:sz="4" w:space="0" w:color="000000"/>
          </w:tblBorders>
        </w:tblPrEx>
        <w:trPr>
          <w:trHeight w:val="20"/>
        </w:trPr>
        <w:tc>
          <w:tcPr>
            <w:tcW w:w="5000" w:type="pct"/>
            <w:gridSpan w:val="5"/>
            <w:shd w:val="clear" w:color="auto" w:fill="auto"/>
          </w:tcPr>
          <w:p w14:paraId="74FA8EED" w14:textId="77777777" w:rsidR="00FB2450" w:rsidRPr="00491441" w:rsidRDefault="00FB2450" w:rsidP="00E908B0">
            <w:pPr>
              <w:suppressAutoHyphens/>
              <w:spacing w:line="240" w:lineRule="auto"/>
              <w:jc w:val="center"/>
              <w:rPr>
                <w:sz w:val="20"/>
                <w:szCs w:val="20"/>
                <w:lang w:eastAsia="ru-RU"/>
              </w:rPr>
            </w:pPr>
            <w:r w:rsidRPr="00491441">
              <w:rPr>
                <w:b/>
                <w:sz w:val="20"/>
                <w:szCs w:val="20"/>
                <w:lang w:eastAsia="ru-RU"/>
              </w:rPr>
              <w:t>Водоснабжение</w:t>
            </w:r>
          </w:p>
        </w:tc>
      </w:tr>
      <w:tr w:rsidR="00A04556" w:rsidRPr="00491441" w14:paraId="2C057D5F" w14:textId="77777777" w:rsidTr="008A25A8">
        <w:tblPrEx>
          <w:tblBorders>
            <w:bottom w:val="single" w:sz="4" w:space="0" w:color="000000"/>
          </w:tblBorders>
        </w:tblPrEx>
        <w:trPr>
          <w:trHeight w:val="20"/>
        </w:trPr>
        <w:tc>
          <w:tcPr>
            <w:tcW w:w="355" w:type="pct"/>
            <w:vMerge w:val="restart"/>
            <w:shd w:val="clear" w:color="auto" w:fill="auto"/>
          </w:tcPr>
          <w:p w14:paraId="7383FD71"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6.1</w:t>
            </w:r>
          </w:p>
        </w:tc>
        <w:tc>
          <w:tcPr>
            <w:tcW w:w="2575" w:type="pct"/>
            <w:shd w:val="clear" w:color="auto" w:fill="auto"/>
          </w:tcPr>
          <w:p w14:paraId="299EBF4E"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Водопотребление, всего</w:t>
            </w:r>
          </w:p>
        </w:tc>
        <w:tc>
          <w:tcPr>
            <w:tcW w:w="715" w:type="pct"/>
            <w:shd w:val="clear" w:color="auto" w:fill="auto"/>
          </w:tcPr>
          <w:p w14:paraId="4A1DD280" w14:textId="5792DFC3" w:rsidR="00A04556" w:rsidRPr="00491441" w:rsidRDefault="00A04556" w:rsidP="00E908B0">
            <w:pPr>
              <w:spacing w:line="240" w:lineRule="auto"/>
              <w:jc w:val="center"/>
              <w:rPr>
                <w:color w:val="000000"/>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7521570E" w14:textId="4F53944D"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1B15BD22" w14:textId="546D4076" w:rsidR="00A04556" w:rsidRPr="00491441" w:rsidRDefault="00A04556" w:rsidP="00E908B0">
            <w:pPr>
              <w:spacing w:line="240" w:lineRule="auto"/>
              <w:jc w:val="center"/>
              <w:rPr>
                <w:color w:val="000000"/>
                <w:sz w:val="20"/>
                <w:szCs w:val="20"/>
              </w:rPr>
            </w:pPr>
            <w:r w:rsidRPr="00491441">
              <w:rPr>
                <w:color w:val="000000"/>
                <w:sz w:val="20"/>
                <w:szCs w:val="20"/>
              </w:rPr>
              <w:t>12,24</w:t>
            </w:r>
          </w:p>
        </w:tc>
      </w:tr>
      <w:tr w:rsidR="00A04556" w:rsidRPr="00491441" w14:paraId="2845DADC" w14:textId="77777777" w:rsidTr="008A25A8">
        <w:tblPrEx>
          <w:tblBorders>
            <w:bottom w:val="single" w:sz="4" w:space="0" w:color="000000"/>
          </w:tblBorders>
        </w:tblPrEx>
        <w:trPr>
          <w:trHeight w:val="20"/>
        </w:trPr>
        <w:tc>
          <w:tcPr>
            <w:tcW w:w="355" w:type="pct"/>
            <w:vMerge/>
            <w:shd w:val="clear" w:color="auto" w:fill="auto"/>
          </w:tcPr>
          <w:p w14:paraId="69A76BF1"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4645" w:type="pct"/>
            <w:gridSpan w:val="4"/>
            <w:shd w:val="clear" w:color="auto" w:fill="auto"/>
          </w:tcPr>
          <w:p w14:paraId="56E4F2DD" w14:textId="77777777" w:rsidR="00A04556" w:rsidRPr="00491441" w:rsidRDefault="00A04556" w:rsidP="00E908B0">
            <w:pPr>
              <w:spacing w:line="240" w:lineRule="auto"/>
              <w:ind w:right="-28"/>
              <w:rPr>
                <w:rFonts w:eastAsia="Times New Roman"/>
                <w:color w:val="000000"/>
                <w:sz w:val="20"/>
                <w:szCs w:val="20"/>
                <w:lang w:eastAsia="ru-RU"/>
              </w:rPr>
            </w:pPr>
            <w:r w:rsidRPr="00491441">
              <w:rPr>
                <w:rFonts w:eastAsia="Times New Roman"/>
                <w:sz w:val="20"/>
                <w:szCs w:val="20"/>
                <w:lang w:eastAsia="ru-RU"/>
              </w:rPr>
              <w:t xml:space="preserve">в том числе: </w:t>
            </w:r>
          </w:p>
        </w:tc>
      </w:tr>
      <w:tr w:rsidR="00A04556" w:rsidRPr="00491441" w14:paraId="3A234E77" w14:textId="77777777" w:rsidTr="008A25A8">
        <w:tblPrEx>
          <w:tblBorders>
            <w:bottom w:val="single" w:sz="4" w:space="0" w:color="000000"/>
          </w:tblBorders>
        </w:tblPrEx>
        <w:trPr>
          <w:trHeight w:val="20"/>
        </w:trPr>
        <w:tc>
          <w:tcPr>
            <w:tcW w:w="355" w:type="pct"/>
            <w:vMerge/>
            <w:shd w:val="clear" w:color="auto" w:fill="auto"/>
          </w:tcPr>
          <w:p w14:paraId="1AE9E3D8"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19D6989B" w14:textId="77777777" w:rsidR="00A04556" w:rsidRPr="00491441" w:rsidRDefault="00A04556" w:rsidP="00E908B0">
            <w:pPr>
              <w:spacing w:line="240" w:lineRule="auto"/>
              <w:ind w:right="-28"/>
              <w:rPr>
                <w:rFonts w:eastAsia="Times New Roman"/>
                <w:sz w:val="20"/>
                <w:szCs w:val="20"/>
                <w:lang w:eastAsia="ru-RU"/>
              </w:rPr>
            </w:pPr>
            <w:r w:rsidRPr="00491441">
              <w:rPr>
                <w:rFonts w:eastAsia="Times New Roman"/>
                <w:sz w:val="20"/>
                <w:szCs w:val="20"/>
                <w:lang w:eastAsia="ru-RU"/>
              </w:rPr>
              <w:t>на хозяйственно-питьевые нужды</w:t>
            </w:r>
          </w:p>
        </w:tc>
        <w:tc>
          <w:tcPr>
            <w:tcW w:w="715" w:type="pct"/>
            <w:shd w:val="clear" w:color="auto" w:fill="auto"/>
          </w:tcPr>
          <w:p w14:paraId="58A9428E" w14:textId="77777777" w:rsidR="00A04556" w:rsidRPr="00491441" w:rsidRDefault="00A04556" w:rsidP="00E908B0">
            <w:pPr>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706B3007" w14:textId="19214403"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5B1E72B4" w14:textId="2C3AF278" w:rsidR="00A04556" w:rsidRPr="00491441" w:rsidRDefault="00A04556" w:rsidP="00E908B0">
            <w:pPr>
              <w:spacing w:line="240" w:lineRule="auto"/>
              <w:jc w:val="center"/>
              <w:rPr>
                <w:color w:val="000000"/>
                <w:sz w:val="20"/>
                <w:szCs w:val="20"/>
              </w:rPr>
            </w:pPr>
            <w:r w:rsidRPr="00491441">
              <w:rPr>
                <w:color w:val="000000"/>
                <w:sz w:val="20"/>
                <w:szCs w:val="20"/>
              </w:rPr>
              <w:t>8,522</w:t>
            </w:r>
          </w:p>
        </w:tc>
      </w:tr>
      <w:tr w:rsidR="00A04556" w:rsidRPr="00491441" w14:paraId="669BE6BC" w14:textId="77777777" w:rsidTr="008A25A8">
        <w:tblPrEx>
          <w:tblBorders>
            <w:bottom w:val="single" w:sz="4" w:space="0" w:color="000000"/>
          </w:tblBorders>
        </w:tblPrEx>
        <w:trPr>
          <w:trHeight w:val="20"/>
        </w:trPr>
        <w:tc>
          <w:tcPr>
            <w:tcW w:w="355" w:type="pct"/>
            <w:vMerge/>
            <w:shd w:val="clear" w:color="auto" w:fill="auto"/>
          </w:tcPr>
          <w:p w14:paraId="7785F45B"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68FC520C"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неучтенные расходы</w:t>
            </w:r>
          </w:p>
        </w:tc>
        <w:tc>
          <w:tcPr>
            <w:tcW w:w="715" w:type="pct"/>
            <w:shd w:val="clear" w:color="auto" w:fill="auto"/>
          </w:tcPr>
          <w:p w14:paraId="32E49477" w14:textId="77777777" w:rsidR="00A04556" w:rsidRPr="00491441" w:rsidRDefault="00A04556" w:rsidP="00E908B0">
            <w:pPr>
              <w:spacing w:line="240" w:lineRule="auto"/>
              <w:jc w:val="center"/>
              <w:rPr>
                <w:rFonts w:eastAsia="Times New Roman"/>
                <w:sz w:val="20"/>
                <w:szCs w:val="20"/>
                <w:lang w:eastAsia="ru-RU"/>
              </w:rPr>
            </w:pPr>
            <w:r w:rsidRPr="00491441">
              <w:rPr>
                <w:rFonts w:eastAsia="Times New Roman"/>
                <w:sz w:val="20"/>
                <w:szCs w:val="20"/>
                <w:lang w:eastAsia="ru-RU"/>
              </w:rPr>
              <w:t>тыс. м</w:t>
            </w:r>
            <w:r w:rsidRPr="00491441">
              <w:rPr>
                <w:rFonts w:eastAsia="Times New Roman"/>
                <w:sz w:val="20"/>
                <w:szCs w:val="20"/>
                <w:vertAlign w:val="superscript"/>
                <w:lang w:eastAsia="ru-RU"/>
              </w:rPr>
              <w:t>3</w:t>
            </w:r>
            <w:r w:rsidRPr="00491441">
              <w:rPr>
                <w:rFonts w:eastAsia="Times New Roman"/>
                <w:sz w:val="20"/>
                <w:szCs w:val="20"/>
                <w:lang w:eastAsia="ru-RU"/>
              </w:rPr>
              <w:t>/сутки</w:t>
            </w:r>
          </w:p>
        </w:tc>
        <w:tc>
          <w:tcPr>
            <w:tcW w:w="715" w:type="pct"/>
            <w:shd w:val="clear" w:color="auto" w:fill="auto"/>
          </w:tcPr>
          <w:p w14:paraId="0620679C" w14:textId="6C74B517"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24337F00" w14:textId="545428D8" w:rsidR="00A04556" w:rsidRPr="00491441" w:rsidRDefault="00A04556" w:rsidP="00E908B0">
            <w:pPr>
              <w:spacing w:line="240" w:lineRule="auto"/>
              <w:jc w:val="center"/>
              <w:rPr>
                <w:color w:val="000000"/>
                <w:sz w:val="20"/>
                <w:szCs w:val="20"/>
              </w:rPr>
            </w:pPr>
            <w:r w:rsidRPr="00491441">
              <w:rPr>
                <w:color w:val="000000"/>
                <w:sz w:val="20"/>
                <w:szCs w:val="20"/>
              </w:rPr>
              <w:t>0,426</w:t>
            </w:r>
          </w:p>
        </w:tc>
      </w:tr>
      <w:tr w:rsidR="00A04556" w:rsidRPr="00491441" w14:paraId="4946FBAD" w14:textId="77777777" w:rsidTr="008A25A8">
        <w:tblPrEx>
          <w:tblBorders>
            <w:bottom w:val="single" w:sz="4" w:space="0" w:color="000000"/>
          </w:tblBorders>
        </w:tblPrEx>
        <w:trPr>
          <w:trHeight w:val="20"/>
        </w:trPr>
        <w:tc>
          <w:tcPr>
            <w:tcW w:w="355" w:type="pct"/>
            <w:vMerge/>
            <w:shd w:val="clear" w:color="auto" w:fill="auto"/>
          </w:tcPr>
          <w:p w14:paraId="05EF9BEF"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543DC6F0"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на производственные нужды</w:t>
            </w:r>
          </w:p>
        </w:tc>
        <w:tc>
          <w:tcPr>
            <w:tcW w:w="715" w:type="pct"/>
            <w:shd w:val="clear" w:color="auto" w:fill="auto"/>
          </w:tcPr>
          <w:p w14:paraId="6105B7FB" w14:textId="77777777" w:rsidR="00A04556" w:rsidRPr="00491441" w:rsidRDefault="00A04556" w:rsidP="00E908B0">
            <w:pPr>
              <w:spacing w:line="240" w:lineRule="auto"/>
              <w:jc w:val="center"/>
              <w:rPr>
                <w:color w:val="000000"/>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33700D5F" w14:textId="3BAFB91E"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6CBDD2A5" w14:textId="5F5D74C9" w:rsidR="00A04556" w:rsidRPr="00491441" w:rsidRDefault="00A04556" w:rsidP="00E908B0">
            <w:pPr>
              <w:spacing w:line="240" w:lineRule="auto"/>
              <w:jc w:val="center"/>
              <w:rPr>
                <w:color w:val="000000"/>
                <w:sz w:val="20"/>
                <w:szCs w:val="20"/>
              </w:rPr>
            </w:pPr>
            <w:r w:rsidRPr="00491441">
              <w:rPr>
                <w:color w:val="000000"/>
                <w:sz w:val="20"/>
                <w:szCs w:val="20"/>
              </w:rPr>
              <w:t>1,278</w:t>
            </w:r>
          </w:p>
        </w:tc>
      </w:tr>
      <w:tr w:rsidR="00A04556" w:rsidRPr="00491441" w14:paraId="55439E1C" w14:textId="77777777" w:rsidTr="008A25A8">
        <w:tblPrEx>
          <w:tblBorders>
            <w:bottom w:val="single" w:sz="4" w:space="0" w:color="000000"/>
          </w:tblBorders>
        </w:tblPrEx>
        <w:trPr>
          <w:trHeight w:val="20"/>
        </w:trPr>
        <w:tc>
          <w:tcPr>
            <w:tcW w:w="355" w:type="pct"/>
            <w:vMerge/>
            <w:shd w:val="clear" w:color="auto" w:fill="auto"/>
          </w:tcPr>
          <w:p w14:paraId="4331FFE1"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70322105"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полив</w:t>
            </w:r>
          </w:p>
        </w:tc>
        <w:tc>
          <w:tcPr>
            <w:tcW w:w="715" w:type="pct"/>
            <w:shd w:val="clear" w:color="auto" w:fill="auto"/>
          </w:tcPr>
          <w:p w14:paraId="4E29A531" w14:textId="77777777" w:rsidR="00A04556" w:rsidRPr="00491441" w:rsidRDefault="00A04556" w:rsidP="00E908B0">
            <w:pPr>
              <w:spacing w:line="240" w:lineRule="auto"/>
              <w:jc w:val="center"/>
              <w:rPr>
                <w:color w:val="000000"/>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2EB323B1" w14:textId="1F562866"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296CFD71" w14:textId="4758A1AD" w:rsidR="00A04556" w:rsidRPr="00491441" w:rsidRDefault="00A04556" w:rsidP="00E908B0">
            <w:pPr>
              <w:spacing w:line="240" w:lineRule="auto"/>
              <w:jc w:val="center"/>
              <w:rPr>
                <w:color w:val="000000"/>
                <w:sz w:val="20"/>
                <w:szCs w:val="20"/>
              </w:rPr>
            </w:pPr>
            <w:r w:rsidRPr="00491441">
              <w:rPr>
                <w:color w:val="000000"/>
                <w:sz w:val="20"/>
                <w:szCs w:val="20"/>
              </w:rPr>
              <w:t>2,014</w:t>
            </w:r>
          </w:p>
        </w:tc>
      </w:tr>
      <w:tr w:rsidR="00A04556" w:rsidRPr="00491441" w14:paraId="36CF59C1" w14:textId="77777777" w:rsidTr="008A25A8">
        <w:tblPrEx>
          <w:tblBorders>
            <w:bottom w:val="single" w:sz="4" w:space="0" w:color="000000"/>
          </w:tblBorders>
        </w:tblPrEx>
        <w:trPr>
          <w:trHeight w:val="20"/>
        </w:trPr>
        <w:tc>
          <w:tcPr>
            <w:tcW w:w="5000" w:type="pct"/>
            <w:gridSpan w:val="5"/>
            <w:shd w:val="clear" w:color="auto" w:fill="auto"/>
          </w:tcPr>
          <w:p w14:paraId="1E156BA5" w14:textId="77777777" w:rsidR="00A04556" w:rsidRPr="00491441" w:rsidRDefault="00A04556" w:rsidP="00E908B0">
            <w:pPr>
              <w:spacing w:line="240" w:lineRule="auto"/>
              <w:jc w:val="center"/>
              <w:rPr>
                <w:rFonts w:eastAsia="Times New Roman"/>
                <w:sz w:val="20"/>
                <w:szCs w:val="20"/>
                <w:lang w:eastAsia="ru-RU"/>
              </w:rPr>
            </w:pPr>
            <w:r w:rsidRPr="00491441">
              <w:rPr>
                <w:rFonts w:eastAsia="Times New Roman"/>
                <w:b/>
                <w:sz w:val="20"/>
                <w:szCs w:val="20"/>
                <w:lang w:eastAsia="ru-RU"/>
              </w:rPr>
              <w:t>Водоотведение</w:t>
            </w:r>
          </w:p>
        </w:tc>
      </w:tr>
      <w:tr w:rsidR="00A04556" w:rsidRPr="00491441" w14:paraId="002D0A31" w14:textId="77777777" w:rsidTr="008A25A8">
        <w:tblPrEx>
          <w:tblBorders>
            <w:bottom w:val="single" w:sz="4" w:space="0" w:color="000000"/>
          </w:tblBorders>
        </w:tblPrEx>
        <w:trPr>
          <w:trHeight w:val="20"/>
        </w:trPr>
        <w:tc>
          <w:tcPr>
            <w:tcW w:w="355" w:type="pct"/>
            <w:vMerge w:val="restart"/>
            <w:shd w:val="clear" w:color="auto" w:fill="auto"/>
          </w:tcPr>
          <w:p w14:paraId="4BB31F86"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6.2</w:t>
            </w:r>
          </w:p>
        </w:tc>
        <w:tc>
          <w:tcPr>
            <w:tcW w:w="2575" w:type="pct"/>
            <w:shd w:val="clear" w:color="auto" w:fill="auto"/>
          </w:tcPr>
          <w:p w14:paraId="31CD2C6D"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Общее поступление сточных вод</w:t>
            </w:r>
          </w:p>
        </w:tc>
        <w:tc>
          <w:tcPr>
            <w:tcW w:w="715" w:type="pct"/>
            <w:shd w:val="clear" w:color="auto" w:fill="auto"/>
          </w:tcPr>
          <w:p w14:paraId="272E15C9" w14:textId="77777777" w:rsidR="00A04556" w:rsidRPr="00491441" w:rsidRDefault="00A04556" w:rsidP="00E908B0">
            <w:pPr>
              <w:spacing w:line="240" w:lineRule="auto"/>
              <w:jc w:val="center"/>
              <w:rPr>
                <w:color w:val="000000"/>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2E067EBC" w14:textId="2A210714"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4A38CD69" w14:textId="50195618" w:rsidR="00A04556" w:rsidRPr="00491441" w:rsidRDefault="00A04556" w:rsidP="00E908B0">
            <w:pPr>
              <w:spacing w:line="240" w:lineRule="auto"/>
              <w:jc w:val="center"/>
              <w:rPr>
                <w:color w:val="000000"/>
                <w:sz w:val="20"/>
                <w:szCs w:val="20"/>
              </w:rPr>
            </w:pPr>
            <w:r w:rsidRPr="00491441">
              <w:rPr>
                <w:color w:val="000000"/>
                <w:sz w:val="20"/>
                <w:szCs w:val="20"/>
              </w:rPr>
              <w:t>9,63</w:t>
            </w:r>
          </w:p>
        </w:tc>
      </w:tr>
      <w:tr w:rsidR="00A04556" w:rsidRPr="00491441" w14:paraId="616367EE" w14:textId="77777777" w:rsidTr="008A25A8">
        <w:tblPrEx>
          <w:tblBorders>
            <w:bottom w:val="single" w:sz="4" w:space="0" w:color="000000"/>
          </w:tblBorders>
        </w:tblPrEx>
        <w:trPr>
          <w:trHeight w:val="20"/>
        </w:trPr>
        <w:tc>
          <w:tcPr>
            <w:tcW w:w="355" w:type="pct"/>
            <w:vMerge/>
            <w:shd w:val="clear" w:color="auto" w:fill="auto"/>
          </w:tcPr>
          <w:p w14:paraId="5AECB37F"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4645" w:type="pct"/>
            <w:gridSpan w:val="4"/>
            <w:shd w:val="clear" w:color="auto" w:fill="auto"/>
          </w:tcPr>
          <w:p w14:paraId="45AEE3BB" w14:textId="77777777" w:rsidR="00A04556" w:rsidRPr="00491441" w:rsidRDefault="00A04556" w:rsidP="00E908B0">
            <w:pPr>
              <w:spacing w:line="240" w:lineRule="auto"/>
              <w:rPr>
                <w:color w:val="000000"/>
                <w:sz w:val="20"/>
                <w:szCs w:val="20"/>
              </w:rPr>
            </w:pPr>
            <w:r w:rsidRPr="00491441">
              <w:rPr>
                <w:sz w:val="20"/>
                <w:szCs w:val="20"/>
              </w:rPr>
              <w:t>в том числе:</w:t>
            </w:r>
          </w:p>
        </w:tc>
      </w:tr>
      <w:tr w:rsidR="00A04556" w:rsidRPr="00491441" w14:paraId="5B7544F3" w14:textId="77777777" w:rsidTr="008A25A8">
        <w:tblPrEx>
          <w:tblBorders>
            <w:bottom w:val="single" w:sz="4" w:space="0" w:color="000000"/>
          </w:tblBorders>
        </w:tblPrEx>
        <w:trPr>
          <w:trHeight w:val="20"/>
        </w:trPr>
        <w:tc>
          <w:tcPr>
            <w:tcW w:w="355" w:type="pct"/>
            <w:vMerge/>
            <w:shd w:val="clear" w:color="auto" w:fill="auto"/>
          </w:tcPr>
          <w:p w14:paraId="3D96FDFD"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649A954B" w14:textId="77777777" w:rsidR="00A04556" w:rsidRPr="00491441" w:rsidRDefault="00A04556" w:rsidP="00E908B0">
            <w:pPr>
              <w:spacing w:line="240" w:lineRule="auto"/>
              <w:ind w:right="-28"/>
              <w:rPr>
                <w:rFonts w:eastAsia="Times New Roman"/>
                <w:sz w:val="20"/>
                <w:szCs w:val="20"/>
                <w:lang w:eastAsia="ru-RU"/>
              </w:rPr>
            </w:pPr>
            <w:r w:rsidRPr="00491441">
              <w:rPr>
                <w:rFonts w:eastAsia="Times New Roman"/>
                <w:sz w:val="20"/>
                <w:szCs w:val="20"/>
                <w:lang w:eastAsia="ru-RU"/>
              </w:rPr>
              <w:t>хозяйственно-бытовые сточные воды</w:t>
            </w:r>
          </w:p>
        </w:tc>
        <w:tc>
          <w:tcPr>
            <w:tcW w:w="715" w:type="pct"/>
            <w:shd w:val="clear" w:color="auto" w:fill="auto"/>
          </w:tcPr>
          <w:p w14:paraId="195E5BE7" w14:textId="77777777" w:rsidR="00A04556" w:rsidRPr="00491441" w:rsidRDefault="00A04556" w:rsidP="00E908B0">
            <w:pPr>
              <w:spacing w:line="240" w:lineRule="auto"/>
              <w:jc w:val="center"/>
              <w:rPr>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53F877D8" w14:textId="205E749C"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7E1A8BE1" w14:textId="62AC5A63" w:rsidR="00A04556" w:rsidRPr="00491441" w:rsidRDefault="00A04556" w:rsidP="00E908B0">
            <w:pPr>
              <w:spacing w:line="240" w:lineRule="auto"/>
              <w:jc w:val="center"/>
              <w:rPr>
                <w:color w:val="000000"/>
                <w:sz w:val="20"/>
                <w:szCs w:val="20"/>
              </w:rPr>
            </w:pPr>
            <w:r w:rsidRPr="00491441">
              <w:rPr>
                <w:color w:val="000000"/>
                <w:sz w:val="20"/>
                <w:szCs w:val="20"/>
              </w:rPr>
              <w:t>8,522</w:t>
            </w:r>
          </w:p>
        </w:tc>
      </w:tr>
      <w:tr w:rsidR="00A04556" w:rsidRPr="00491441" w14:paraId="5559825E" w14:textId="77777777" w:rsidTr="008A25A8">
        <w:tblPrEx>
          <w:tblBorders>
            <w:bottom w:val="single" w:sz="4" w:space="0" w:color="000000"/>
          </w:tblBorders>
        </w:tblPrEx>
        <w:trPr>
          <w:trHeight w:val="20"/>
        </w:trPr>
        <w:tc>
          <w:tcPr>
            <w:tcW w:w="355" w:type="pct"/>
            <w:vMerge/>
            <w:shd w:val="clear" w:color="auto" w:fill="auto"/>
          </w:tcPr>
          <w:p w14:paraId="3CE31530"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6EB0B664"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неучтенные</w:t>
            </w:r>
          </w:p>
        </w:tc>
        <w:tc>
          <w:tcPr>
            <w:tcW w:w="715" w:type="pct"/>
            <w:shd w:val="clear" w:color="auto" w:fill="auto"/>
          </w:tcPr>
          <w:p w14:paraId="0C520002" w14:textId="77777777" w:rsidR="00A04556" w:rsidRPr="00491441" w:rsidRDefault="00A04556" w:rsidP="00E908B0">
            <w:pPr>
              <w:spacing w:line="240" w:lineRule="auto"/>
              <w:jc w:val="center"/>
              <w:rPr>
                <w:rFonts w:eastAsia="Times New Roman"/>
                <w:sz w:val="20"/>
                <w:szCs w:val="20"/>
                <w:lang w:eastAsia="ru-RU"/>
              </w:rPr>
            </w:pPr>
            <w:r w:rsidRPr="00491441">
              <w:rPr>
                <w:rFonts w:eastAsia="Times New Roman"/>
                <w:sz w:val="20"/>
                <w:szCs w:val="20"/>
                <w:lang w:eastAsia="ru-RU"/>
              </w:rPr>
              <w:t>тыс. м</w:t>
            </w:r>
            <w:r w:rsidRPr="00491441">
              <w:rPr>
                <w:rFonts w:eastAsia="Times New Roman"/>
                <w:sz w:val="20"/>
                <w:szCs w:val="20"/>
                <w:vertAlign w:val="superscript"/>
                <w:lang w:eastAsia="ru-RU"/>
              </w:rPr>
              <w:t>3</w:t>
            </w:r>
            <w:r w:rsidRPr="00491441">
              <w:rPr>
                <w:rFonts w:eastAsia="Times New Roman"/>
                <w:sz w:val="20"/>
                <w:szCs w:val="20"/>
                <w:lang w:eastAsia="ru-RU"/>
              </w:rPr>
              <w:t>/сутки</w:t>
            </w:r>
          </w:p>
        </w:tc>
        <w:tc>
          <w:tcPr>
            <w:tcW w:w="715" w:type="pct"/>
            <w:shd w:val="clear" w:color="auto" w:fill="auto"/>
          </w:tcPr>
          <w:p w14:paraId="40D712EF" w14:textId="09148061"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15FE3C3C" w14:textId="728DB8BD" w:rsidR="00A04556" w:rsidRPr="00491441" w:rsidRDefault="00A04556" w:rsidP="00E908B0">
            <w:pPr>
              <w:spacing w:line="240" w:lineRule="auto"/>
              <w:jc w:val="center"/>
              <w:rPr>
                <w:color w:val="000000"/>
                <w:sz w:val="20"/>
                <w:szCs w:val="20"/>
              </w:rPr>
            </w:pPr>
            <w:r w:rsidRPr="00491441">
              <w:rPr>
                <w:color w:val="000000"/>
                <w:sz w:val="20"/>
                <w:szCs w:val="20"/>
              </w:rPr>
              <w:t>0,426</w:t>
            </w:r>
          </w:p>
        </w:tc>
      </w:tr>
      <w:tr w:rsidR="00A04556" w:rsidRPr="00491441" w14:paraId="463A2EBC" w14:textId="77777777" w:rsidTr="008A25A8">
        <w:tblPrEx>
          <w:tblBorders>
            <w:bottom w:val="single" w:sz="4" w:space="0" w:color="000000"/>
          </w:tblBorders>
        </w:tblPrEx>
        <w:trPr>
          <w:trHeight w:val="20"/>
        </w:trPr>
        <w:tc>
          <w:tcPr>
            <w:tcW w:w="355" w:type="pct"/>
            <w:vMerge/>
            <w:shd w:val="clear" w:color="auto" w:fill="auto"/>
          </w:tcPr>
          <w:p w14:paraId="65EB2F4E" w14:textId="77777777" w:rsidR="00A04556" w:rsidRPr="00491441" w:rsidRDefault="00A0455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0A82B767" w14:textId="77777777" w:rsidR="00A04556" w:rsidRPr="00491441" w:rsidRDefault="00A04556" w:rsidP="00E908B0">
            <w:pPr>
              <w:spacing w:line="240" w:lineRule="auto"/>
              <w:rPr>
                <w:rFonts w:eastAsia="Times New Roman"/>
                <w:sz w:val="20"/>
                <w:szCs w:val="20"/>
                <w:lang w:eastAsia="ru-RU"/>
              </w:rPr>
            </w:pPr>
            <w:r w:rsidRPr="00491441">
              <w:rPr>
                <w:rFonts w:eastAsia="Times New Roman"/>
                <w:sz w:val="20"/>
                <w:szCs w:val="20"/>
                <w:lang w:eastAsia="ru-RU"/>
              </w:rPr>
              <w:t>производственные сточные воды</w:t>
            </w:r>
          </w:p>
        </w:tc>
        <w:tc>
          <w:tcPr>
            <w:tcW w:w="715" w:type="pct"/>
            <w:shd w:val="clear" w:color="auto" w:fill="auto"/>
          </w:tcPr>
          <w:p w14:paraId="53C2ABC1" w14:textId="77777777" w:rsidR="00A04556" w:rsidRPr="00491441" w:rsidRDefault="00A04556" w:rsidP="00E908B0">
            <w:pPr>
              <w:spacing w:line="240" w:lineRule="auto"/>
              <w:jc w:val="center"/>
              <w:rPr>
                <w:color w:val="000000"/>
                <w:sz w:val="20"/>
                <w:szCs w:val="20"/>
              </w:rPr>
            </w:pPr>
            <w:r w:rsidRPr="00491441">
              <w:rPr>
                <w:sz w:val="20"/>
                <w:szCs w:val="20"/>
              </w:rPr>
              <w:t>тыс. м</w:t>
            </w:r>
            <w:r w:rsidRPr="00491441">
              <w:rPr>
                <w:sz w:val="20"/>
                <w:szCs w:val="20"/>
                <w:vertAlign w:val="superscript"/>
              </w:rPr>
              <w:t>3</w:t>
            </w:r>
            <w:r w:rsidRPr="00491441">
              <w:rPr>
                <w:sz w:val="20"/>
                <w:szCs w:val="20"/>
              </w:rPr>
              <w:t>/сутки</w:t>
            </w:r>
          </w:p>
        </w:tc>
        <w:tc>
          <w:tcPr>
            <w:tcW w:w="715" w:type="pct"/>
            <w:shd w:val="clear" w:color="auto" w:fill="auto"/>
          </w:tcPr>
          <w:p w14:paraId="6E43F3EF" w14:textId="41F53102" w:rsidR="00A04556" w:rsidRPr="00491441" w:rsidRDefault="00A04556" w:rsidP="00E908B0">
            <w:pPr>
              <w:spacing w:line="240" w:lineRule="auto"/>
              <w:jc w:val="center"/>
              <w:rPr>
                <w:color w:val="000000"/>
                <w:sz w:val="20"/>
                <w:szCs w:val="20"/>
              </w:rPr>
            </w:pPr>
            <w:r w:rsidRPr="00491441">
              <w:rPr>
                <w:color w:val="000000"/>
                <w:sz w:val="20"/>
                <w:szCs w:val="20"/>
              </w:rPr>
              <w:t>-</w:t>
            </w:r>
          </w:p>
        </w:tc>
        <w:tc>
          <w:tcPr>
            <w:tcW w:w="640" w:type="pct"/>
            <w:shd w:val="clear" w:color="auto" w:fill="auto"/>
          </w:tcPr>
          <w:p w14:paraId="3FF21C73" w14:textId="7665E76D" w:rsidR="00A04556" w:rsidRPr="00491441" w:rsidRDefault="00A04556" w:rsidP="00E908B0">
            <w:pPr>
              <w:spacing w:line="240" w:lineRule="auto"/>
              <w:jc w:val="center"/>
              <w:rPr>
                <w:color w:val="000000"/>
                <w:sz w:val="20"/>
                <w:szCs w:val="20"/>
              </w:rPr>
            </w:pPr>
            <w:r w:rsidRPr="00491441">
              <w:rPr>
                <w:color w:val="000000"/>
                <w:sz w:val="20"/>
                <w:szCs w:val="20"/>
              </w:rPr>
              <w:t>0,682</w:t>
            </w:r>
          </w:p>
        </w:tc>
      </w:tr>
      <w:tr w:rsidR="00A04556" w:rsidRPr="00491441" w14:paraId="79957B7A" w14:textId="77777777" w:rsidTr="008A25A8">
        <w:tblPrEx>
          <w:tblBorders>
            <w:bottom w:val="single" w:sz="4" w:space="0" w:color="000000"/>
          </w:tblBorders>
        </w:tblPrEx>
        <w:trPr>
          <w:trHeight w:val="77"/>
        </w:trPr>
        <w:tc>
          <w:tcPr>
            <w:tcW w:w="5000" w:type="pct"/>
            <w:gridSpan w:val="5"/>
            <w:shd w:val="clear" w:color="auto" w:fill="auto"/>
          </w:tcPr>
          <w:p w14:paraId="411FBCA9" w14:textId="77777777" w:rsidR="00A04556" w:rsidRPr="00491441" w:rsidRDefault="00A04556" w:rsidP="00E908B0">
            <w:pPr>
              <w:spacing w:line="240" w:lineRule="auto"/>
              <w:jc w:val="center"/>
              <w:rPr>
                <w:b/>
                <w:color w:val="000000"/>
                <w:sz w:val="20"/>
                <w:szCs w:val="20"/>
              </w:rPr>
            </w:pPr>
            <w:r w:rsidRPr="00491441">
              <w:rPr>
                <w:b/>
                <w:color w:val="000000"/>
                <w:sz w:val="20"/>
                <w:szCs w:val="20"/>
              </w:rPr>
              <w:t>Газоснабжение</w:t>
            </w:r>
          </w:p>
        </w:tc>
      </w:tr>
      <w:tr w:rsidR="00957336" w:rsidRPr="00491441" w14:paraId="39D373F1" w14:textId="77777777" w:rsidTr="008A25A8">
        <w:tblPrEx>
          <w:tblBorders>
            <w:bottom w:val="single" w:sz="4" w:space="0" w:color="000000"/>
          </w:tblBorders>
        </w:tblPrEx>
        <w:trPr>
          <w:trHeight w:val="20"/>
        </w:trPr>
        <w:tc>
          <w:tcPr>
            <w:tcW w:w="355" w:type="pct"/>
            <w:vMerge w:val="restart"/>
            <w:shd w:val="clear" w:color="auto" w:fill="auto"/>
          </w:tcPr>
          <w:p w14:paraId="76AF0096"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lastRenderedPageBreak/>
              <w:t>6.3</w:t>
            </w:r>
          </w:p>
        </w:tc>
        <w:tc>
          <w:tcPr>
            <w:tcW w:w="2575" w:type="pct"/>
            <w:shd w:val="clear" w:color="auto" w:fill="auto"/>
          </w:tcPr>
          <w:p w14:paraId="32B671B4" w14:textId="77777777" w:rsidR="00957336" w:rsidRPr="00491441" w:rsidRDefault="00957336" w:rsidP="00E908B0">
            <w:pPr>
              <w:spacing w:line="240" w:lineRule="auto"/>
              <w:jc w:val="left"/>
              <w:rPr>
                <w:color w:val="000000"/>
                <w:sz w:val="20"/>
                <w:szCs w:val="20"/>
              </w:rPr>
            </w:pPr>
            <w:r w:rsidRPr="00491441">
              <w:rPr>
                <w:sz w:val="20"/>
                <w:szCs w:val="20"/>
              </w:rPr>
              <w:t>Потребление газа</w:t>
            </w:r>
          </w:p>
        </w:tc>
        <w:tc>
          <w:tcPr>
            <w:tcW w:w="715" w:type="pct"/>
            <w:shd w:val="clear" w:color="auto" w:fill="auto"/>
          </w:tcPr>
          <w:p w14:paraId="1C34DFEF" w14:textId="77777777" w:rsidR="00957336" w:rsidRPr="00491441" w:rsidRDefault="00957336" w:rsidP="00E908B0">
            <w:pPr>
              <w:spacing w:line="240" w:lineRule="auto"/>
              <w:jc w:val="center"/>
              <w:rPr>
                <w:color w:val="000000"/>
                <w:sz w:val="20"/>
                <w:szCs w:val="20"/>
              </w:rPr>
            </w:pPr>
            <w:r w:rsidRPr="00491441">
              <w:rPr>
                <w:color w:val="000000"/>
                <w:sz w:val="20"/>
                <w:szCs w:val="20"/>
              </w:rPr>
              <w:t>тыс. м</w:t>
            </w:r>
            <w:r w:rsidRPr="00491441">
              <w:rPr>
                <w:color w:val="000000"/>
                <w:sz w:val="20"/>
                <w:szCs w:val="20"/>
                <w:vertAlign w:val="superscript"/>
              </w:rPr>
              <w:t>3</w:t>
            </w:r>
            <w:r w:rsidRPr="00491441">
              <w:rPr>
                <w:color w:val="000000"/>
                <w:sz w:val="20"/>
                <w:szCs w:val="20"/>
              </w:rPr>
              <w:t>/год</w:t>
            </w:r>
          </w:p>
        </w:tc>
        <w:tc>
          <w:tcPr>
            <w:tcW w:w="715" w:type="pct"/>
            <w:shd w:val="clear" w:color="auto" w:fill="auto"/>
          </w:tcPr>
          <w:p w14:paraId="337F89A0" w14:textId="103796B8" w:rsidR="00957336" w:rsidRPr="00491441" w:rsidRDefault="00957336" w:rsidP="00E908B0">
            <w:pPr>
              <w:spacing w:line="240" w:lineRule="auto"/>
              <w:jc w:val="center"/>
              <w:rPr>
                <w:color w:val="000000"/>
                <w:sz w:val="20"/>
                <w:szCs w:val="20"/>
              </w:rPr>
            </w:pPr>
            <w:r w:rsidRPr="00491441">
              <w:rPr>
                <w:sz w:val="20"/>
              </w:rPr>
              <w:t>48004,6</w:t>
            </w:r>
          </w:p>
        </w:tc>
        <w:tc>
          <w:tcPr>
            <w:tcW w:w="640" w:type="pct"/>
            <w:shd w:val="clear" w:color="auto" w:fill="auto"/>
          </w:tcPr>
          <w:p w14:paraId="3ECF82A3" w14:textId="3F9DCA50" w:rsidR="00957336" w:rsidRPr="00491441" w:rsidRDefault="00957336" w:rsidP="00E908B0">
            <w:pPr>
              <w:spacing w:line="240" w:lineRule="auto"/>
              <w:jc w:val="center"/>
              <w:rPr>
                <w:color w:val="000000"/>
                <w:sz w:val="20"/>
                <w:szCs w:val="20"/>
              </w:rPr>
            </w:pPr>
            <w:r w:rsidRPr="00491441">
              <w:rPr>
                <w:sz w:val="20"/>
              </w:rPr>
              <w:t>60,631,1</w:t>
            </w:r>
          </w:p>
        </w:tc>
      </w:tr>
      <w:tr w:rsidR="00957336" w:rsidRPr="00491441" w14:paraId="7980DD63" w14:textId="77777777" w:rsidTr="008A25A8">
        <w:tblPrEx>
          <w:tblBorders>
            <w:bottom w:val="single" w:sz="4" w:space="0" w:color="000000"/>
          </w:tblBorders>
        </w:tblPrEx>
        <w:trPr>
          <w:trHeight w:val="20"/>
        </w:trPr>
        <w:tc>
          <w:tcPr>
            <w:tcW w:w="355" w:type="pct"/>
            <w:vMerge/>
            <w:shd w:val="clear" w:color="auto" w:fill="auto"/>
          </w:tcPr>
          <w:p w14:paraId="0013BE65"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4645" w:type="pct"/>
            <w:gridSpan w:val="4"/>
            <w:shd w:val="clear" w:color="auto" w:fill="auto"/>
          </w:tcPr>
          <w:p w14:paraId="107BD401" w14:textId="77777777" w:rsidR="00957336" w:rsidRPr="00491441" w:rsidRDefault="00957336" w:rsidP="00E908B0">
            <w:pPr>
              <w:spacing w:line="240" w:lineRule="auto"/>
              <w:jc w:val="left"/>
              <w:rPr>
                <w:color w:val="000000"/>
                <w:sz w:val="20"/>
                <w:szCs w:val="20"/>
              </w:rPr>
            </w:pPr>
            <w:r w:rsidRPr="00491441">
              <w:rPr>
                <w:color w:val="000000"/>
                <w:sz w:val="20"/>
                <w:szCs w:val="20"/>
              </w:rPr>
              <w:t>в том числе:</w:t>
            </w:r>
          </w:p>
        </w:tc>
      </w:tr>
      <w:tr w:rsidR="00957336" w:rsidRPr="00491441" w14:paraId="03161CD7" w14:textId="77777777" w:rsidTr="008A25A8">
        <w:tblPrEx>
          <w:tblBorders>
            <w:bottom w:val="single" w:sz="4" w:space="0" w:color="000000"/>
          </w:tblBorders>
        </w:tblPrEx>
        <w:trPr>
          <w:trHeight w:val="20"/>
        </w:trPr>
        <w:tc>
          <w:tcPr>
            <w:tcW w:w="355" w:type="pct"/>
            <w:vMerge/>
            <w:shd w:val="clear" w:color="auto" w:fill="auto"/>
          </w:tcPr>
          <w:p w14:paraId="5FBA2135"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0298DAD4" w14:textId="77777777" w:rsidR="00957336" w:rsidRPr="00491441" w:rsidRDefault="00957336" w:rsidP="00E908B0">
            <w:pPr>
              <w:spacing w:line="240" w:lineRule="auto"/>
              <w:jc w:val="left"/>
              <w:rPr>
                <w:color w:val="000000"/>
                <w:sz w:val="20"/>
                <w:szCs w:val="20"/>
              </w:rPr>
            </w:pPr>
            <w:r w:rsidRPr="00491441">
              <w:rPr>
                <w:color w:val="000000"/>
                <w:sz w:val="20"/>
                <w:szCs w:val="20"/>
              </w:rPr>
              <w:t>на хозяйственно-бытовые нужды</w:t>
            </w:r>
          </w:p>
        </w:tc>
        <w:tc>
          <w:tcPr>
            <w:tcW w:w="715" w:type="pct"/>
            <w:shd w:val="clear" w:color="auto" w:fill="auto"/>
          </w:tcPr>
          <w:p w14:paraId="3D0FB20F" w14:textId="77777777" w:rsidR="00957336" w:rsidRPr="00491441" w:rsidRDefault="00957336" w:rsidP="00E908B0">
            <w:pPr>
              <w:spacing w:line="240" w:lineRule="auto"/>
              <w:jc w:val="center"/>
              <w:rPr>
                <w:color w:val="000000"/>
                <w:sz w:val="20"/>
                <w:szCs w:val="20"/>
              </w:rPr>
            </w:pPr>
            <w:r w:rsidRPr="00491441">
              <w:rPr>
                <w:color w:val="000000"/>
                <w:sz w:val="20"/>
                <w:szCs w:val="20"/>
              </w:rPr>
              <w:t>тыс. м</w:t>
            </w:r>
            <w:r w:rsidRPr="00491441">
              <w:rPr>
                <w:color w:val="000000"/>
                <w:sz w:val="20"/>
                <w:szCs w:val="20"/>
                <w:vertAlign w:val="superscript"/>
              </w:rPr>
              <w:t>3</w:t>
            </w:r>
            <w:r w:rsidRPr="00491441">
              <w:rPr>
                <w:color w:val="000000"/>
                <w:sz w:val="20"/>
                <w:szCs w:val="20"/>
              </w:rPr>
              <w:t>/год</w:t>
            </w:r>
          </w:p>
        </w:tc>
        <w:tc>
          <w:tcPr>
            <w:tcW w:w="715" w:type="pct"/>
            <w:shd w:val="clear" w:color="auto" w:fill="auto"/>
          </w:tcPr>
          <w:p w14:paraId="1E2EC863" w14:textId="404B0239" w:rsidR="00957336" w:rsidRPr="00491441" w:rsidRDefault="00957336" w:rsidP="00E908B0">
            <w:pPr>
              <w:spacing w:line="240" w:lineRule="auto"/>
              <w:jc w:val="center"/>
              <w:rPr>
                <w:color w:val="000000"/>
                <w:sz w:val="20"/>
                <w:szCs w:val="20"/>
              </w:rPr>
            </w:pPr>
            <w:r w:rsidRPr="00491441">
              <w:rPr>
                <w:color w:val="000000" w:themeColor="text1"/>
                <w:sz w:val="20"/>
              </w:rPr>
              <w:t>47213,6</w:t>
            </w:r>
          </w:p>
        </w:tc>
        <w:tc>
          <w:tcPr>
            <w:tcW w:w="640" w:type="pct"/>
            <w:shd w:val="clear" w:color="auto" w:fill="auto"/>
          </w:tcPr>
          <w:p w14:paraId="03CA4DC4" w14:textId="18A12A50" w:rsidR="00957336" w:rsidRPr="00491441" w:rsidRDefault="00957336" w:rsidP="00E908B0">
            <w:pPr>
              <w:spacing w:line="240" w:lineRule="auto"/>
              <w:jc w:val="center"/>
              <w:rPr>
                <w:color w:val="000000"/>
                <w:sz w:val="20"/>
                <w:szCs w:val="20"/>
              </w:rPr>
            </w:pPr>
            <w:r w:rsidRPr="00491441">
              <w:rPr>
                <w:color w:val="000000" w:themeColor="text1"/>
                <w:sz w:val="20"/>
              </w:rPr>
              <w:t>59238,8</w:t>
            </w:r>
          </w:p>
        </w:tc>
      </w:tr>
      <w:tr w:rsidR="00957336" w:rsidRPr="00491441" w14:paraId="2D0FA4FE" w14:textId="77777777" w:rsidTr="008A25A8">
        <w:tblPrEx>
          <w:tblBorders>
            <w:bottom w:val="single" w:sz="4" w:space="0" w:color="000000"/>
          </w:tblBorders>
        </w:tblPrEx>
        <w:trPr>
          <w:trHeight w:val="20"/>
        </w:trPr>
        <w:tc>
          <w:tcPr>
            <w:tcW w:w="355" w:type="pct"/>
            <w:vMerge/>
            <w:shd w:val="clear" w:color="auto" w:fill="auto"/>
          </w:tcPr>
          <w:p w14:paraId="025D2645"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4A91E774" w14:textId="77777777" w:rsidR="00957336" w:rsidRPr="00491441" w:rsidRDefault="00957336" w:rsidP="00E908B0">
            <w:pPr>
              <w:spacing w:line="240" w:lineRule="auto"/>
              <w:jc w:val="left"/>
              <w:rPr>
                <w:color w:val="000000"/>
                <w:sz w:val="20"/>
                <w:szCs w:val="20"/>
              </w:rPr>
            </w:pPr>
            <w:r w:rsidRPr="00491441">
              <w:rPr>
                <w:color w:val="000000"/>
                <w:sz w:val="20"/>
                <w:szCs w:val="20"/>
              </w:rPr>
              <w:t>на предприятия обслуживания</w:t>
            </w:r>
          </w:p>
        </w:tc>
        <w:tc>
          <w:tcPr>
            <w:tcW w:w="715" w:type="pct"/>
            <w:shd w:val="clear" w:color="auto" w:fill="auto"/>
          </w:tcPr>
          <w:p w14:paraId="5A693B6E" w14:textId="77777777" w:rsidR="00957336" w:rsidRPr="00491441" w:rsidRDefault="00957336" w:rsidP="00E908B0">
            <w:pPr>
              <w:spacing w:line="240" w:lineRule="auto"/>
              <w:jc w:val="center"/>
              <w:rPr>
                <w:color w:val="000000"/>
                <w:sz w:val="20"/>
                <w:szCs w:val="20"/>
              </w:rPr>
            </w:pPr>
            <w:r w:rsidRPr="00491441">
              <w:rPr>
                <w:color w:val="000000"/>
                <w:sz w:val="20"/>
                <w:szCs w:val="20"/>
              </w:rPr>
              <w:t>тыс. м</w:t>
            </w:r>
            <w:r w:rsidRPr="00491441">
              <w:rPr>
                <w:color w:val="000000"/>
                <w:sz w:val="20"/>
                <w:szCs w:val="20"/>
                <w:vertAlign w:val="superscript"/>
              </w:rPr>
              <w:t>3</w:t>
            </w:r>
            <w:r w:rsidRPr="00491441">
              <w:rPr>
                <w:color w:val="000000"/>
                <w:sz w:val="20"/>
                <w:szCs w:val="20"/>
              </w:rPr>
              <w:t>/год</w:t>
            </w:r>
          </w:p>
        </w:tc>
        <w:tc>
          <w:tcPr>
            <w:tcW w:w="715" w:type="pct"/>
            <w:shd w:val="clear" w:color="auto" w:fill="auto"/>
          </w:tcPr>
          <w:p w14:paraId="1219CB8C" w14:textId="79E0FE39" w:rsidR="00957336" w:rsidRPr="00491441" w:rsidRDefault="00957336" w:rsidP="00E908B0">
            <w:pPr>
              <w:spacing w:line="240" w:lineRule="auto"/>
              <w:jc w:val="center"/>
              <w:rPr>
                <w:color w:val="000000"/>
                <w:sz w:val="20"/>
                <w:szCs w:val="20"/>
              </w:rPr>
            </w:pPr>
            <w:r w:rsidRPr="00491441">
              <w:rPr>
                <w:color w:val="000000" w:themeColor="text1"/>
                <w:sz w:val="20"/>
              </w:rPr>
              <w:t>791,0</w:t>
            </w:r>
          </w:p>
        </w:tc>
        <w:tc>
          <w:tcPr>
            <w:tcW w:w="640" w:type="pct"/>
            <w:shd w:val="clear" w:color="auto" w:fill="auto"/>
          </w:tcPr>
          <w:p w14:paraId="02A27282" w14:textId="4785D5A1" w:rsidR="00957336" w:rsidRPr="00491441" w:rsidRDefault="00957336" w:rsidP="00E908B0">
            <w:pPr>
              <w:spacing w:line="240" w:lineRule="auto"/>
              <w:jc w:val="center"/>
              <w:rPr>
                <w:color w:val="000000"/>
                <w:sz w:val="20"/>
                <w:szCs w:val="20"/>
              </w:rPr>
            </w:pPr>
            <w:r w:rsidRPr="00491441">
              <w:rPr>
                <w:color w:val="000000" w:themeColor="text1"/>
                <w:sz w:val="20"/>
              </w:rPr>
              <w:t>1392,3</w:t>
            </w:r>
          </w:p>
        </w:tc>
      </w:tr>
      <w:tr w:rsidR="00957336" w:rsidRPr="00491441" w14:paraId="501C9183" w14:textId="77777777" w:rsidTr="008A25A8">
        <w:tblPrEx>
          <w:tblBorders>
            <w:bottom w:val="single" w:sz="4" w:space="0" w:color="000000"/>
          </w:tblBorders>
        </w:tblPrEx>
        <w:trPr>
          <w:trHeight w:val="20"/>
        </w:trPr>
        <w:tc>
          <w:tcPr>
            <w:tcW w:w="355" w:type="pct"/>
            <w:vMerge/>
            <w:shd w:val="clear" w:color="auto" w:fill="auto"/>
          </w:tcPr>
          <w:p w14:paraId="4C396DDB"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52384346" w14:textId="77777777" w:rsidR="00957336" w:rsidRPr="00491441" w:rsidRDefault="00957336" w:rsidP="00E908B0">
            <w:pPr>
              <w:spacing w:line="240" w:lineRule="auto"/>
              <w:ind w:right="-109"/>
              <w:jc w:val="left"/>
              <w:rPr>
                <w:color w:val="000000"/>
                <w:sz w:val="20"/>
                <w:szCs w:val="20"/>
              </w:rPr>
            </w:pPr>
            <w:r w:rsidRPr="00491441">
              <w:rPr>
                <w:color w:val="000000"/>
                <w:sz w:val="20"/>
                <w:szCs w:val="20"/>
              </w:rPr>
              <w:t>Количество ГРС на территории муниципального района</w:t>
            </w:r>
          </w:p>
        </w:tc>
        <w:tc>
          <w:tcPr>
            <w:tcW w:w="715" w:type="pct"/>
            <w:shd w:val="clear" w:color="auto" w:fill="auto"/>
          </w:tcPr>
          <w:p w14:paraId="5379B0AA" w14:textId="77777777" w:rsidR="00957336" w:rsidRPr="00491441" w:rsidRDefault="00957336" w:rsidP="00E908B0">
            <w:pPr>
              <w:spacing w:line="240" w:lineRule="auto"/>
              <w:jc w:val="center"/>
              <w:rPr>
                <w:color w:val="000000"/>
                <w:sz w:val="20"/>
                <w:szCs w:val="20"/>
              </w:rPr>
            </w:pPr>
            <w:r w:rsidRPr="00491441">
              <w:rPr>
                <w:color w:val="000000" w:themeColor="text1"/>
                <w:sz w:val="20"/>
                <w:szCs w:val="20"/>
              </w:rPr>
              <w:t>единиц</w:t>
            </w:r>
          </w:p>
        </w:tc>
        <w:tc>
          <w:tcPr>
            <w:tcW w:w="715" w:type="pct"/>
            <w:shd w:val="clear" w:color="auto" w:fill="auto"/>
          </w:tcPr>
          <w:p w14:paraId="7E7B5A99" w14:textId="74616451" w:rsidR="00957336" w:rsidRPr="00491441" w:rsidRDefault="00957336" w:rsidP="00E908B0">
            <w:pPr>
              <w:spacing w:line="240" w:lineRule="auto"/>
              <w:jc w:val="center"/>
              <w:rPr>
                <w:color w:val="000000"/>
                <w:sz w:val="20"/>
                <w:szCs w:val="20"/>
              </w:rPr>
            </w:pPr>
            <w:r w:rsidRPr="00491441">
              <w:rPr>
                <w:color w:val="000000" w:themeColor="text1"/>
                <w:sz w:val="20"/>
              </w:rPr>
              <w:t>3</w:t>
            </w:r>
          </w:p>
        </w:tc>
        <w:tc>
          <w:tcPr>
            <w:tcW w:w="640" w:type="pct"/>
            <w:shd w:val="clear" w:color="auto" w:fill="auto"/>
          </w:tcPr>
          <w:p w14:paraId="5D4F8E8D" w14:textId="575267AB" w:rsidR="00957336" w:rsidRPr="00491441" w:rsidRDefault="00957336" w:rsidP="00E908B0">
            <w:pPr>
              <w:spacing w:line="240" w:lineRule="auto"/>
              <w:jc w:val="center"/>
              <w:rPr>
                <w:color w:val="000000"/>
                <w:sz w:val="20"/>
                <w:szCs w:val="20"/>
              </w:rPr>
            </w:pPr>
            <w:r w:rsidRPr="00491441">
              <w:rPr>
                <w:color w:val="000000" w:themeColor="text1"/>
                <w:sz w:val="20"/>
              </w:rPr>
              <w:t>10</w:t>
            </w:r>
          </w:p>
        </w:tc>
      </w:tr>
      <w:tr w:rsidR="00957336" w:rsidRPr="00491441" w14:paraId="25D96DD5" w14:textId="77777777" w:rsidTr="008A25A8">
        <w:tblPrEx>
          <w:tblBorders>
            <w:bottom w:val="single" w:sz="4" w:space="0" w:color="000000"/>
          </w:tblBorders>
        </w:tblPrEx>
        <w:trPr>
          <w:trHeight w:val="20"/>
        </w:trPr>
        <w:tc>
          <w:tcPr>
            <w:tcW w:w="355" w:type="pct"/>
            <w:vMerge/>
            <w:shd w:val="clear" w:color="auto" w:fill="auto"/>
          </w:tcPr>
          <w:p w14:paraId="730723B5"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73F1BDC7" w14:textId="77777777" w:rsidR="00957336" w:rsidRPr="00491441" w:rsidRDefault="00957336" w:rsidP="00E908B0">
            <w:pPr>
              <w:spacing w:line="240" w:lineRule="auto"/>
              <w:jc w:val="left"/>
              <w:rPr>
                <w:color w:val="000000"/>
                <w:sz w:val="20"/>
                <w:szCs w:val="20"/>
              </w:rPr>
            </w:pPr>
            <w:r w:rsidRPr="00491441">
              <w:rPr>
                <w:color w:val="000000"/>
                <w:sz w:val="20"/>
                <w:szCs w:val="20"/>
              </w:rPr>
              <w:t>Источники подачи газа (ГРП, ГРПБ)</w:t>
            </w:r>
          </w:p>
        </w:tc>
        <w:tc>
          <w:tcPr>
            <w:tcW w:w="715" w:type="pct"/>
            <w:shd w:val="clear" w:color="auto" w:fill="auto"/>
          </w:tcPr>
          <w:p w14:paraId="1C0A7235" w14:textId="77777777" w:rsidR="00957336" w:rsidRPr="00491441" w:rsidRDefault="00957336" w:rsidP="00E908B0">
            <w:pPr>
              <w:spacing w:line="240" w:lineRule="auto"/>
              <w:jc w:val="center"/>
              <w:rPr>
                <w:color w:val="000000"/>
                <w:sz w:val="20"/>
                <w:szCs w:val="20"/>
              </w:rPr>
            </w:pPr>
            <w:r w:rsidRPr="00491441">
              <w:rPr>
                <w:color w:val="000000" w:themeColor="text1"/>
                <w:sz w:val="20"/>
                <w:szCs w:val="20"/>
              </w:rPr>
              <w:t>единиц</w:t>
            </w:r>
          </w:p>
        </w:tc>
        <w:tc>
          <w:tcPr>
            <w:tcW w:w="715" w:type="pct"/>
            <w:shd w:val="clear" w:color="auto" w:fill="auto"/>
          </w:tcPr>
          <w:p w14:paraId="57CC18EB" w14:textId="0F5FE8DC" w:rsidR="00957336" w:rsidRPr="00491441" w:rsidRDefault="00957336" w:rsidP="00E908B0">
            <w:pPr>
              <w:spacing w:line="240" w:lineRule="auto"/>
              <w:jc w:val="center"/>
              <w:rPr>
                <w:color w:val="000000"/>
                <w:sz w:val="20"/>
                <w:szCs w:val="20"/>
              </w:rPr>
            </w:pPr>
            <w:r w:rsidRPr="00491441">
              <w:rPr>
                <w:color w:val="000000" w:themeColor="text1"/>
                <w:sz w:val="20"/>
              </w:rPr>
              <w:t>7</w:t>
            </w:r>
          </w:p>
        </w:tc>
        <w:tc>
          <w:tcPr>
            <w:tcW w:w="640" w:type="pct"/>
            <w:shd w:val="clear" w:color="auto" w:fill="auto"/>
          </w:tcPr>
          <w:p w14:paraId="4BE4DC04" w14:textId="6D74FC50" w:rsidR="00957336" w:rsidRPr="00491441" w:rsidRDefault="00957336" w:rsidP="00E908B0">
            <w:pPr>
              <w:spacing w:line="240" w:lineRule="auto"/>
              <w:jc w:val="center"/>
              <w:rPr>
                <w:color w:val="000000"/>
                <w:sz w:val="20"/>
                <w:szCs w:val="20"/>
              </w:rPr>
            </w:pPr>
            <w:r w:rsidRPr="00491441">
              <w:rPr>
                <w:color w:val="000000" w:themeColor="text1"/>
                <w:sz w:val="20"/>
              </w:rPr>
              <w:t>24</w:t>
            </w:r>
          </w:p>
        </w:tc>
      </w:tr>
      <w:tr w:rsidR="00957336" w:rsidRPr="00491441" w14:paraId="072DC469" w14:textId="77777777" w:rsidTr="008A25A8">
        <w:tblPrEx>
          <w:tblBorders>
            <w:bottom w:val="single" w:sz="4" w:space="0" w:color="000000"/>
          </w:tblBorders>
        </w:tblPrEx>
        <w:trPr>
          <w:trHeight w:val="20"/>
        </w:trPr>
        <w:tc>
          <w:tcPr>
            <w:tcW w:w="355" w:type="pct"/>
            <w:vMerge/>
            <w:shd w:val="clear" w:color="auto" w:fill="auto"/>
          </w:tcPr>
          <w:p w14:paraId="215738D5"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2A2BFC8D" w14:textId="77777777" w:rsidR="00957336" w:rsidRPr="00491441" w:rsidRDefault="00957336" w:rsidP="00E908B0">
            <w:pPr>
              <w:spacing w:line="240" w:lineRule="auto"/>
              <w:jc w:val="left"/>
              <w:rPr>
                <w:color w:val="000000"/>
                <w:sz w:val="20"/>
                <w:szCs w:val="20"/>
              </w:rPr>
            </w:pPr>
            <w:r w:rsidRPr="00491441">
              <w:rPr>
                <w:color w:val="000000"/>
                <w:sz w:val="20"/>
                <w:szCs w:val="20"/>
              </w:rPr>
              <w:t>Протяженность газораспределительных сетей</w:t>
            </w:r>
          </w:p>
        </w:tc>
        <w:tc>
          <w:tcPr>
            <w:tcW w:w="715" w:type="pct"/>
            <w:shd w:val="clear" w:color="auto" w:fill="auto"/>
          </w:tcPr>
          <w:p w14:paraId="74847766" w14:textId="77777777" w:rsidR="00957336" w:rsidRPr="00491441" w:rsidRDefault="00957336" w:rsidP="00E908B0">
            <w:pPr>
              <w:spacing w:line="240" w:lineRule="auto"/>
              <w:jc w:val="center"/>
              <w:rPr>
                <w:color w:val="000000"/>
                <w:sz w:val="20"/>
                <w:szCs w:val="20"/>
              </w:rPr>
            </w:pPr>
            <w:r w:rsidRPr="00491441">
              <w:rPr>
                <w:color w:val="000000"/>
                <w:sz w:val="20"/>
                <w:szCs w:val="20"/>
              </w:rPr>
              <w:t>км</w:t>
            </w:r>
          </w:p>
        </w:tc>
        <w:tc>
          <w:tcPr>
            <w:tcW w:w="715" w:type="pct"/>
            <w:shd w:val="clear" w:color="auto" w:fill="auto"/>
          </w:tcPr>
          <w:p w14:paraId="18E57D84" w14:textId="3C007256" w:rsidR="00957336" w:rsidRPr="00491441" w:rsidRDefault="00957336" w:rsidP="00E908B0">
            <w:pPr>
              <w:spacing w:line="240" w:lineRule="auto"/>
              <w:jc w:val="center"/>
              <w:rPr>
                <w:color w:val="000000"/>
                <w:sz w:val="20"/>
                <w:szCs w:val="20"/>
              </w:rPr>
            </w:pPr>
            <w:r w:rsidRPr="00491441">
              <w:rPr>
                <w:color w:val="000000" w:themeColor="text1"/>
                <w:sz w:val="20"/>
              </w:rPr>
              <w:t>41,240</w:t>
            </w:r>
          </w:p>
        </w:tc>
        <w:tc>
          <w:tcPr>
            <w:tcW w:w="640" w:type="pct"/>
            <w:shd w:val="clear" w:color="auto" w:fill="auto"/>
          </w:tcPr>
          <w:p w14:paraId="370CF55D" w14:textId="782F2F05" w:rsidR="00957336" w:rsidRPr="00491441" w:rsidRDefault="00957336" w:rsidP="00E908B0">
            <w:pPr>
              <w:spacing w:line="240" w:lineRule="auto"/>
              <w:jc w:val="center"/>
              <w:rPr>
                <w:color w:val="000000"/>
                <w:sz w:val="20"/>
                <w:szCs w:val="20"/>
              </w:rPr>
            </w:pPr>
            <w:r w:rsidRPr="00491441">
              <w:rPr>
                <w:color w:val="000000" w:themeColor="text1"/>
                <w:sz w:val="20"/>
              </w:rPr>
              <w:t>185,640</w:t>
            </w:r>
          </w:p>
        </w:tc>
      </w:tr>
      <w:tr w:rsidR="00957336" w:rsidRPr="00491441" w14:paraId="7331F81C" w14:textId="77777777" w:rsidTr="008A25A8">
        <w:tblPrEx>
          <w:tblBorders>
            <w:bottom w:val="single" w:sz="4" w:space="0" w:color="000000"/>
          </w:tblBorders>
        </w:tblPrEx>
        <w:trPr>
          <w:trHeight w:val="20"/>
        </w:trPr>
        <w:tc>
          <w:tcPr>
            <w:tcW w:w="5000" w:type="pct"/>
            <w:gridSpan w:val="5"/>
            <w:shd w:val="clear" w:color="auto" w:fill="auto"/>
          </w:tcPr>
          <w:p w14:paraId="20A84A2A" w14:textId="77777777" w:rsidR="00957336" w:rsidRPr="00491441" w:rsidRDefault="00957336" w:rsidP="00E908B0">
            <w:pPr>
              <w:suppressAutoHyphens/>
              <w:spacing w:line="240" w:lineRule="auto"/>
              <w:jc w:val="center"/>
              <w:rPr>
                <w:b/>
                <w:sz w:val="20"/>
                <w:szCs w:val="20"/>
              </w:rPr>
            </w:pPr>
            <w:r w:rsidRPr="00491441">
              <w:rPr>
                <w:b/>
                <w:sz w:val="20"/>
                <w:szCs w:val="20"/>
              </w:rPr>
              <w:t>Теплоснабжение</w:t>
            </w:r>
          </w:p>
        </w:tc>
      </w:tr>
      <w:tr w:rsidR="00957336" w:rsidRPr="00491441" w14:paraId="12829989" w14:textId="77777777" w:rsidTr="008A25A8">
        <w:tblPrEx>
          <w:tblBorders>
            <w:bottom w:val="single" w:sz="4" w:space="0" w:color="000000"/>
          </w:tblBorders>
        </w:tblPrEx>
        <w:trPr>
          <w:trHeight w:val="20"/>
        </w:trPr>
        <w:tc>
          <w:tcPr>
            <w:tcW w:w="355" w:type="pct"/>
            <w:shd w:val="clear" w:color="auto" w:fill="auto"/>
          </w:tcPr>
          <w:p w14:paraId="5F08359E"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6.4</w:t>
            </w:r>
          </w:p>
        </w:tc>
        <w:tc>
          <w:tcPr>
            <w:tcW w:w="2575" w:type="pct"/>
            <w:shd w:val="clear" w:color="auto" w:fill="auto"/>
          </w:tcPr>
          <w:p w14:paraId="58FDDA85" w14:textId="77777777" w:rsidR="00957336" w:rsidRPr="00491441" w:rsidRDefault="00957336" w:rsidP="00E908B0">
            <w:pPr>
              <w:spacing w:line="240" w:lineRule="auto"/>
              <w:jc w:val="left"/>
              <w:rPr>
                <w:color w:val="000000"/>
                <w:sz w:val="20"/>
                <w:szCs w:val="20"/>
              </w:rPr>
            </w:pPr>
            <w:r w:rsidRPr="00491441">
              <w:rPr>
                <w:bCs/>
                <w:color w:val="000000"/>
                <w:sz w:val="20"/>
                <w:szCs w:val="20"/>
              </w:rPr>
              <w:t>Производительность источников теплоснабжения, всего</w:t>
            </w:r>
          </w:p>
        </w:tc>
        <w:tc>
          <w:tcPr>
            <w:tcW w:w="715" w:type="pct"/>
            <w:shd w:val="clear" w:color="auto" w:fill="auto"/>
          </w:tcPr>
          <w:p w14:paraId="1DB4FE47" w14:textId="77777777" w:rsidR="00957336" w:rsidRPr="00491441" w:rsidRDefault="00957336" w:rsidP="00E908B0">
            <w:pPr>
              <w:spacing w:line="240" w:lineRule="auto"/>
              <w:jc w:val="center"/>
              <w:rPr>
                <w:color w:val="000000"/>
                <w:sz w:val="20"/>
                <w:szCs w:val="20"/>
              </w:rPr>
            </w:pPr>
            <w:r w:rsidRPr="00491441">
              <w:rPr>
                <w:sz w:val="20"/>
                <w:szCs w:val="20"/>
                <w:lang w:eastAsia="ru-RU"/>
              </w:rPr>
              <w:t>Гкал/ч</w:t>
            </w:r>
          </w:p>
        </w:tc>
        <w:tc>
          <w:tcPr>
            <w:tcW w:w="715" w:type="pct"/>
            <w:shd w:val="clear" w:color="auto" w:fill="auto"/>
          </w:tcPr>
          <w:p w14:paraId="438BBB17" w14:textId="65477E45" w:rsidR="00957336" w:rsidRPr="00491441" w:rsidRDefault="00957336" w:rsidP="00E908B0">
            <w:pPr>
              <w:suppressAutoHyphens/>
              <w:spacing w:line="240" w:lineRule="auto"/>
              <w:jc w:val="center"/>
              <w:rPr>
                <w:color w:val="000000"/>
                <w:sz w:val="20"/>
                <w:szCs w:val="20"/>
              </w:rPr>
            </w:pPr>
            <w:r w:rsidRPr="00491441">
              <w:rPr>
                <w:color w:val="000000" w:themeColor="text1"/>
                <w:sz w:val="20"/>
              </w:rPr>
              <w:t>146,007</w:t>
            </w:r>
          </w:p>
        </w:tc>
        <w:tc>
          <w:tcPr>
            <w:tcW w:w="640" w:type="pct"/>
            <w:shd w:val="clear" w:color="auto" w:fill="auto"/>
          </w:tcPr>
          <w:p w14:paraId="62953E44" w14:textId="02C407FE" w:rsidR="00957336" w:rsidRPr="00491441" w:rsidRDefault="00957336" w:rsidP="00E908B0">
            <w:pPr>
              <w:suppressAutoHyphens/>
              <w:spacing w:line="240" w:lineRule="auto"/>
              <w:jc w:val="center"/>
              <w:rPr>
                <w:color w:val="000000"/>
                <w:sz w:val="20"/>
                <w:szCs w:val="20"/>
              </w:rPr>
            </w:pPr>
            <w:r w:rsidRPr="00491441">
              <w:rPr>
                <w:color w:val="000000" w:themeColor="text1"/>
                <w:sz w:val="20"/>
              </w:rPr>
              <w:t>146,007</w:t>
            </w:r>
          </w:p>
        </w:tc>
      </w:tr>
      <w:tr w:rsidR="00957336" w:rsidRPr="00491441" w14:paraId="317FD9D5" w14:textId="77777777" w:rsidTr="008A25A8">
        <w:tblPrEx>
          <w:tblBorders>
            <w:bottom w:val="single" w:sz="4" w:space="0" w:color="000000"/>
          </w:tblBorders>
        </w:tblPrEx>
        <w:trPr>
          <w:trHeight w:val="20"/>
        </w:trPr>
        <w:tc>
          <w:tcPr>
            <w:tcW w:w="5000" w:type="pct"/>
            <w:gridSpan w:val="5"/>
            <w:shd w:val="clear" w:color="auto" w:fill="auto"/>
          </w:tcPr>
          <w:p w14:paraId="1F8AF904" w14:textId="77777777" w:rsidR="00957336" w:rsidRPr="00491441" w:rsidRDefault="00957336" w:rsidP="00E908B0">
            <w:pPr>
              <w:suppressAutoHyphens/>
              <w:spacing w:line="240" w:lineRule="auto"/>
              <w:jc w:val="center"/>
              <w:rPr>
                <w:b/>
                <w:sz w:val="20"/>
                <w:szCs w:val="20"/>
              </w:rPr>
            </w:pPr>
            <w:r w:rsidRPr="00491441">
              <w:rPr>
                <w:b/>
                <w:sz w:val="20"/>
                <w:szCs w:val="20"/>
              </w:rPr>
              <w:t>Электроснабжение</w:t>
            </w:r>
          </w:p>
        </w:tc>
      </w:tr>
      <w:tr w:rsidR="00957336" w:rsidRPr="00491441" w14:paraId="165FC9C3" w14:textId="77777777" w:rsidTr="008A25A8">
        <w:tblPrEx>
          <w:tblBorders>
            <w:bottom w:val="single" w:sz="4" w:space="0" w:color="000000"/>
          </w:tblBorders>
        </w:tblPrEx>
        <w:trPr>
          <w:trHeight w:val="20"/>
        </w:trPr>
        <w:tc>
          <w:tcPr>
            <w:tcW w:w="355" w:type="pct"/>
            <w:shd w:val="clear" w:color="auto" w:fill="auto"/>
          </w:tcPr>
          <w:p w14:paraId="10D48FE2" w14:textId="4B828F51"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6.5.1</w:t>
            </w:r>
          </w:p>
        </w:tc>
        <w:tc>
          <w:tcPr>
            <w:tcW w:w="2575" w:type="pct"/>
            <w:shd w:val="clear" w:color="auto" w:fill="auto"/>
          </w:tcPr>
          <w:p w14:paraId="45A079DD" w14:textId="77777777" w:rsidR="00957336" w:rsidRPr="00491441" w:rsidRDefault="00957336" w:rsidP="00E908B0">
            <w:pPr>
              <w:spacing w:line="240" w:lineRule="auto"/>
              <w:jc w:val="left"/>
              <w:rPr>
                <w:bCs/>
                <w:sz w:val="20"/>
                <w:szCs w:val="20"/>
                <w:lang w:eastAsia="ar-SA"/>
              </w:rPr>
            </w:pPr>
            <w:r w:rsidRPr="00491441">
              <w:rPr>
                <w:sz w:val="20"/>
              </w:rPr>
              <w:t>Электропотребление</w:t>
            </w:r>
          </w:p>
        </w:tc>
        <w:tc>
          <w:tcPr>
            <w:tcW w:w="715" w:type="pct"/>
            <w:shd w:val="clear" w:color="auto" w:fill="auto"/>
          </w:tcPr>
          <w:p w14:paraId="386FE5EF" w14:textId="77777777" w:rsidR="00957336" w:rsidRPr="00491441" w:rsidRDefault="00957336" w:rsidP="00E908B0">
            <w:pPr>
              <w:spacing w:line="240" w:lineRule="auto"/>
              <w:jc w:val="center"/>
              <w:rPr>
                <w:bCs/>
                <w:sz w:val="20"/>
                <w:szCs w:val="20"/>
                <w:lang w:eastAsia="ar-SA"/>
              </w:rPr>
            </w:pPr>
            <w:r w:rsidRPr="00491441">
              <w:rPr>
                <w:sz w:val="20"/>
              </w:rPr>
              <w:t>млн. кВт*ч/ год</w:t>
            </w:r>
          </w:p>
        </w:tc>
        <w:tc>
          <w:tcPr>
            <w:tcW w:w="715" w:type="pct"/>
            <w:shd w:val="clear" w:color="auto" w:fill="auto"/>
          </w:tcPr>
          <w:p w14:paraId="37D4C2B7" w14:textId="6A57BF34" w:rsidR="00957336" w:rsidRPr="00491441" w:rsidRDefault="00957336" w:rsidP="00E908B0">
            <w:pPr>
              <w:suppressAutoHyphens/>
              <w:spacing w:line="240" w:lineRule="auto"/>
              <w:jc w:val="center"/>
              <w:rPr>
                <w:sz w:val="20"/>
                <w:szCs w:val="20"/>
              </w:rPr>
            </w:pPr>
            <w:r w:rsidRPr="00491441">
              <w:rPr>
                <w:rFonts w:eastAsia="Tahoma"/>
                <w:color w:val="000000" w:themeColor="text1"/>
                <w:sz w:val="20"/>
                <w:szCs w:val="20"/>
                <w:lang w:eastAsia="ru-RU" w:bidi="ru-RU"/>
              </w:rPr>
              <w:t>123,33</w:t>
            </w:r>
          </w:p>
        </w:tc>
        <w:tc>
          <w:tcPr>
            <w:tcW w:w="640" w:type="pct"/>
            <w:shd w:val="clear" w:color="auto" w:fill="auto"/>
          </w:tcPr>
          <w:p w14:paraId="783EA57E" w14:textId="434F24E0" w:rsidR="00957336" w:rsidRPr="00491441" w:rsidRDefault="00957336" w:rsidP="00E908B0">
            <w:pPr>
              <w:suppressAutoHyphens/>
              <w:spacing w:line="240" w:lineRule="auto"/>
              <w:jc w:val="center"/>
              <w:rPr>
                <w:sz w:val="20"/>
                <w:szCs w:val="20"/>
              </w:rPr>
            </w:pPr>
            <w:r w:rsidRPr="00491441">
              <w:rPr>
                <w:rFonts w:eastAsia="Tahoma"/>
                <w:color w:val="000000" w:themeColor="text1"/>
                <w:sz w:val="20"/>
                <w:szCs w:val="20"/>
                <w:lang w:eastAsia="ru-RU" w:bidi="ru-RU"/>
              </w:rPr>
              <w:t>175,6</w:t>
            </w:r>
          </w:p>
        </w:tc>
      </w:tr>
      <w:tr w:rsidR="00957336" w:rsidRPr="00491441" w14:paraId="545C8998" w14:textId="77777777" w:rsidTr="008A25A8">
        <w:tblPrEx>
          <w:tblBorders>
            <w:bottom w:val="single" w:sz="4" w:space="0" w:color="000000"/>
          </w:tblBorders>
        </w:tblPrEx>
        <w:trPr>
          <w:trHeight w:val="20"/>
        </w:trPr>
        <w:tc>
          <w:tcPr>
            <w:tcW w:w="355" w:type="pct"/>
            <w:vMerge w:val="restart"/>
            <w:shd w:val="clear" w:color="auto" w:fill="auto"/>
          </w:tcPr>
          <w:p w14:paraId="6E5F21F1" w14:textId="4AB3E7A4"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6.5.2</w:t>
            </w:r>
          </w:p>
        </w:tc>
        <w:tc>
          <w:tcPr>
            <w:tcW w:w="2575" w:type="pct"/>
            <w:shd w:val="clear" w:color="auto" w:fill="auto"/>
          </w:tcPr>
          <w:p w14:paraId="52A610C9" w14:textId="4DAC678C" w:rsidR="00957336" w:rsidRPr="00491441" w:rsidRDefault="00957336" w:rsidP="00E908B0">
            <w:pPr>
              <w:spacing w:line="240" w:lineRule="auto"/>
              <w:jc w:val="left"/>
              <w:rPr>
                <w:sz w:val="20"/>
              </w:rPr>
            </w:pPr>
            <w:r w:rsidRPr="00491441">
              <w:rPr>
                <w:sz w:val="20"/>
              </w:rPr>
              <w:t>Протяженность сетей электроснабжения</w:t>
            </w:r>
          </w:p>
        </w:tc>
        <w:tc>
          <w:tcPr>
            <w:tcW w:w="715" w:type="pct"/>
            <w:shd w:val="clear" w:color="auto" w:fill="auto"/>
          </w:tcPr>
          <w:p w14:paraId="47DEE123" w14:textId="6A0D31E9" w:rsidR="00957336" w:rsidRPr="00491441" w:rsidRDefault="00957336" w:rsidP="00E908B0">
            <w:pPr>
              <w:spacing w:line="240" w:lineRule="auto"/>
              <w:jc w:val="center"/>
              <w:rPr>
                <w:sz w:val="20"/>
              </w:rPr>
            </w:pPr>
            <w:r w:rsidRPr="00491441">
              <w:rPr>
                <w:sz w:val="20"/>
              </w:rPr>
              <w:t>км</w:t>
            </w:r>
          </w:p>
        </w:tc>
        <w:tc>
          <w:tcPr>
            <w:tcW w:w="715" w:type="pct"/>
            <w:shd w:val="clear" w:color="auto" w:fill="auto"/>
          </w:tcPr>
          <w:p w14:paraId="4C6FC7B1" w14:textId="17409F7F" w:rsidR="00957336" w:rsidRPr="00491441" w:rsidRDefault="00957336" w:rsidP="00E908B0">
            <w:pPr>
              <w:spacing w:line="240" w:lineRule="auto"/>
              <w:jc w:val="center"/>
              <w:rPr>
                <w:bCs/>
                <w:sz w:val="20"/>
                <w:szCs w:val="20"/>
                <w:lang w:eastAsia="ar-SA"/>
              </w:rPr>
            </w:pPr>
            <w:r w:rsidRPr="00491441">
              <w:rPr>
                <w:rFonts w:eastAsia="Tahoma"/>
                <w:color w:val="000000"/>
                <w:sz w:val="20"/>
                <w:szCs w:val="20"/>
                <w:lang w:eastAsia="ru-RU" w:bidi="ru-RU"/>
              </w:rPr>
              <w:t>1944,38</w:t>
            </w:r>
          </w:p>
        </w:tc>
        <w:tc>
          <w:tcPr>
            <w:tcW w:w="640" w:type="pct"/>
            <w:shd w:val="clear" w:color="auto" w:fill="auto"/>
          </w:tcPr>
          <w:p w14:paraId="774CB22E" w14:textId="25339B89" w:rsidR="00957336" w:rsidRPr="00491441" w:rsidRDefault="00957336" w:rsidP="00E908B0">
            <w:pPr>
              <w:spacing w:line="240" w:lineRule="auto"/>
              <w:jc w:val="center"/>
              <w:rPr>
                <w:bCs/>
                <w:sz w:val="20"/>
                <w:szCs w:val="20"/>
                <w:lang w:eastAsia="ar-SA"/>
              </w:rPr>
            </w:pPr>
            <w:r w:rsidRPr="00491441">
              <w:rPr>
                <w:rFonts w:eastAsia="Tahoma"/>
                <w:color w:val="000000"/>
                <w:sz w:val="20"/>
                <w:szCs w:val="20"/>
                <w:lang w:eastAsia="ru-RU" w:bidi="ru-RU"/>
              </w:rPr>
              <w:t>2027,9</w:t>
            </w:r>
          </w:p>
        </w:tc>
      </w:tr>
      <w:tr w:rsidR="00957336" w:rsidRPr="00491441" w14:paraId="1D89245B" w14:textId="77777777" w:rsidTr="00957336">
        <w:tblPrEx>
          <w:tblBorders>
            <w:bottom w:val="single" w:sz="4" w:space="0" w:color="000000"/>
          </w:tblBorders>
        </w:tblPrEx>
        <w:trPr>
          <w:trHeight w:val="20"/>
        </w:trPr>
        <w:tc>
          <w:tcPr>
            <w:tcW w:w="355" w:type="pct"/>
            <w:vMerge/>
            <w:shd w:val="clear" w:color="auto" w:fill="auto"/>
          </w:tcPr>
          <w:p w14:paraId="144E9E91"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4645" w:type="pct"/>
            <w:gridSpan w:val="4"/>
            <w:shd w:val="clear" w:color="auto" w:fill="auto"/>
          </w:tcPr>
          <w:p w14:paraId="1C44FC20" w14:textId="5AA5297E"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в том числе:</w:t>
            </w:r>
          </w:p>
        </w:tc>
      </w:tr>
      <w:tr w:rsidR="00957336" w:rsidRPr="00491441" w14:paraId="1DC74DDE" w14:textId="77777777" w:rsidTr="008A25A8">
        <w:tblPrEx>
          <w:tblBorders>
            <w:bottom w:val="single" w:sz="4" w:space="0" w:color="000000"/>
          </w:tblBorders>
        </w:tblPrEx>
        <w:trPr>
          <w:trHeight w:val="20"/>
        </w:trPr>
        <w:tc>
          <w:tcPr>
            <w:tcW w:w="355" w:type="pct"/>
            <w:vMerge/>
            <w:shd w:val="clear" w:color="auto" w:fill="auto"/>
          </w:tcPr>
          <w:p w14:paraId="5C8AF026"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592BC3E2" w14:textId="76CDD485" w:rsidR="00957336" w:rsidRPr="00491441" w:rsidRDefault="00957336" w:rsidP="00E908B0">
            <w:pPr>
              <w:spacing w:line="240" w:lineRule="auto"/>
              <w:jc w:val="left"/>
              <w:rPr>
                <w:rFonts w:eastAsia="Tahoma"/>
                <w:color w:val="000000" w:themeColor="text1"/>
                <w:sz w:val="20"/>
                <w:szCs w:val="20"/>
                <w:lang w:eastAsia="ru-RU" w:bidi="ru-RU"/>
              </w:rPr>
            </w:pPr>
            <w:r w:rsidRPr="00491441">
              <w:rPr>
                <w:rFonts w:eastAsia="Tahoma"/>
                <w:color w:val="000000" w:themeColor="text1"/>
                <w:sz w:val="20"/>
                <w:szCs w:val="20"/>
                <w:lang w:eastAsia="ru-RU" w:bidi="ru-RU"/>
              </w:rPr>
              <w:t>220 кВ</w:t>
            </w:r>
          </w:p>
        </w:tc>
        <w:tc>
          <w:tcPr>
            <w:tcW w:w="715" w:type="pct"/>
            <w:shd w:val="clear" w:color="auto" w:fill="auto"/>
          </w:tcPr>
          <w:p w14:paraId="7F06AC62" w14:textId="515EFAE9" w:rsidR="00957336" w:rsidRPr="00491441" w:rsidRDefault="00957336" w:rsidP="00E908B0">
            <w:pPr>
              <w:spacing w:line="240" w:lineRule="auto"/>
              <w:jc w:val="center"/>
              <w:rPr>
                <w:rFonts w:eastAsia="Tahoma"/>
                <w:color w:val="000000" w:themeColor="text1"/>
                <w:sz w:val="20"/>
                <w:szCs w:val="20"/>
                <w:lang w:eastAsia="ru-RU" w:bidi="ru-RU"/>
              </w:rPr>
            </w:pPr>
            <w:r w:rsidRPr="00491441">
              <w:rPr>
                <w:rFonts w:eastAsia="Tahoma"/>
                <w:color w:val="000000" w:themeColor="text1"/>
                <w:sz w:val="20"/>
                <w:szCs w:val="20"/>
                <w:lang w:eastAsia="ru-RU" w:bidi="ru-RU"/>
              </w:rPr>
              <w:t>км</w:t>
            </w:r>
          </w:p>
        </w:tc>
        <w:tc>
          <w:tcPr>
            <w:tcW w:w="715" w:type="pct"/>
            <w:shd w:val="clear" w:color="auto" w:fill="auto"/>
          </w:tcPr>
          <w:p w14:paraId="3E103266" w14:textId="43CC9B94" w:rsidR="00957336" w:rsidRPr="00491441" w:rsidRDefault="00957336" w:rsidP="00E908B0">
            <w:pPr>
              <w:spacing w:line="240" w:lineRule="auto"/>
              <w:jc w:val="center"/>
              <w:rPr>
                <w:rFonts w:eastAsia="Tahoma"/>
                <w:color w:val="000000" w:themeColor="text1"/>
                <w:sz w:val="20"/>
                <w:szCs w:val="20"/>
                <w:lang w:eastAsia="ru-RU" w:bidi="ru-RU"/>
              </w:rPr>
            </w:pPr>
            <w:r w:rsidRPr="00491441">
              <w:rPr>
                <w:rFonts w:eastAsia="Tahoma"/>
                <w:color w:val="000000" w:themeColor="text1"/>
                <w:sz w:val="20"/>
                <w:szCs w:val="20"/>
                <w:lang w:eastAsia="ru-RU" w:bidi="ru-RU"/>
              </w:rPr>
              <w:t>1194,41</w:t>
            </w:r>
          </w:p>
        </w:tc>
        <w:tc>
          <w:tcPr>
            <w:tcW w:w="640" w:type="pct"/>
            <w:shd w:val="clear" w:color="auto" w:fill="auto"/>
          </w:tcPr>
          <w:p w14:paraId="0E6A4435" w14:textId="1B795BED" w:rsidR="00957336" w:rsidRPr="00491441" w:rsidRDefault="00957336" w:rsidP="00E908B0">
            <w:pPr>
              <w:spacing w:line="240" w:lineRule="auto"/>
              <w:jc w:val="center"/>
              <w:rPr>
                <w:rFonts w:eastAsia="Tahoma"/>
                <w:color w:val="000000" w:themeColor="text1"/>
                <w:sz w:val="20"/>
                <w:szCs w:val="20"/>
                <w:lang w:eastAsia="ru-RU" w:bidi="ru-RU"/>
              </w:rPr>
            </w:pPr>
            <w:r w:rsidRPr="00491441">
              <w:rPr>
                <w:rFonts w:eastAsia="Tahoma"/>
                <w:color w:val="000000" w:themeColor="text1"/>
                <w:sz w:val="20"/>
                <w:szCs w:val="20"/>
                <w:lang w:eastAsia="ru-RU" w:bidi="ru-RU"/>
              </w:rPr>
              <w:t>1272,25</w:t>
            </w:r>
          </w:p>
        </w:tc>
      </w:tr>
      <w:tr w:rsidR="00957336" w:rsidRPr="00491441" w14:paraId="523A8374" w14:textId="77777777" w:rsidTr="008A25A8">
        <w:tblPrEx>
          <w:tblBorders>
            <w:bottom w:val="single" w:sz="4" w:space="0" w:color="000000"/>
          </w:tblBorders>
        </w:tblPrEx>
        <w:trPr>
          <w:trHeight w:val="20"/>
        </w:trPr>
        <w:tc>
          <w:tcPr>
            <w:tcW w:w="355" w:type="pct"/>
            <w:vMerge/>
            <w:shd w:val="clear" w:color="auto" w:fill="auto"/>
          </w:tcPr>
          <w:p w14:paraId="38647289" w14:textId="19E80808"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008AD5CE" w14:textId="29F5B274"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110 кВ</w:t>
            </w:r>
          </w:p>
        </w:tc>
        <w:tc>
          <w:tcPr>
            <w:tcW w:w="715" w:type="pct"/>
            <w:shd w:val="clear" w:color="auto" w:fill="auto"/>
          </w:tcPr>
          <w:p w14:paraId="6938DFC1" w14:textId="51CBD425"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км</w:t>
            </w:r>
          </w:p>
        </w:tc>
        <w:tc>
          <w:tcPr>
            <w:tcW w:w="715" w:type="pct"/>
            <w:shd w:val="clear" w:color="auto" w:fill="auto"/>
          </w:tcPr>
          <w:p w14:paraId="45ECD77D" w14:textId="13967EA3"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555,22</w:t>
            </w:r>
          </w:p>
        </w:tc>
        <w:tc>
          <w:tcPr>
            <w:tcW w:w="640" w:type="pct"/>
            <w:shd w:val="clear" w:color="auto" w:fill="auto"/>
          </w:tcPr>
          <w:p w14:paraId="2A13BCB0" w14:textId="0F84FBF9"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560,9</w:t>
            </w:r>
          </w:p>
        </w:tc>
      </w:tr>
      <w:tr w:rsidR="00957336" w:rsidRPr="00491441" w14:paraId="6C1A9233" w14:textId="77777777" w:rsidTr="008A25A8">
        <w:tblPrEx>
          <w:tblBorders>
            <w:bottom w:val="single" w:sz="4" w:space="0" w:color="000000"/>
          </w:tblBorders>
        </w:tblPrEx>
        <w:trPr>
          <w:trHeight w:val="20"/>
        </w:trPr>
        <w:tc>
          <w:tcPr>
            <w:tcW w:w="355" w:type="pct"/>
            <w:vMerge/>
            <w:shd w:val="clear" w:color="auto" w:fill="auto"/>
          </w:tcPr>
          <w:p w14:paraId="5B61EDC8" w14:textId="7588CE8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56EBEF51" w14:textId="7BC3413E"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35 кВ</w:t>
            </w:r>
          </w:p>
        </w:tc>
        <w:tc>
          <w:tcPr>
            <w:tcW w:w="715" w:type="pct"/>
            <w:shd w:val="clear" w:color="auto" w:fill="auto"/>
          </w:tcPr>
          <w:p w14:paraId="3448D237" w14:textId="0CAAD3CC"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км</w:t>
            </w:r>
          </w:p>
        </w:tc>
        <w:tc>
          <w:tcPr>
            <w:tcW w:w="715" w:type="pct"/>
            <w:shd w:val="clear" w:color="auto" w:fill="auto"/>
          </w:tcPr>
          <w:p w14:paraId="68B54F03" w14:textId="108BFEB9"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194,75</w:t>
            </w:r>
          </w:p>
        </w:tc>
        <w:tc>
          <w:tcPr>
            <w:tcW w:w="640" w:type="pct"/>
            <w:shd w:val="clear" w:color="auto" w:fill="auto"/>
          </w:tcPr>
          <w:p w14:paraId="0EA5076D" w14:textId="65B7A8DD"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194,75</w:t>
            </w:r>
          </w:p>
        </w:tc>
      </w:tr>
      <w:tr w:rsidR="00957336" w:rsidRPr="00491441" w14:paraId="76C37887" w14:textId="77777777" w:rsidTr="008A25A8">
        <w:tblPrEx>
          <w:tblBorders>
            <w:bottom w:val="single" w:sz="4" w:space="0" w:color="000000"/>
          </w:tblBorders>
        </w:tblPrEx>
        <w:trPr>
          <w:trHeight w:val="20"/>
        </w:trPr>
        <w:tc>
          <w:tcPr>
            <w:tcW w:w="355" w:type="pct"/>
            <w:shd w:val="clear" w:color="auto" w:fill="auto"/>
          </w:tcPr>
          <w:p w14:paraId="6634019B" w14:textId="7E8C0C14"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ahoma"/>
                <w:color w:val="000000" w:themeColor="text1"/>
                <w:sz w:val="20"/>
                <w:szCs w:val="20"/>
                <w:lang w:eastAsia="ru-RU" w:bidi="ru-RU"/>
              </w:rPr>
              <w:t>6.5.3</w:t>
            </w:r>
          </w:p>
        </w:tc>
        <w:tc>
          <w:tcPr>
            <w:tcW w:w="2575" w:type="pct"/>
            <w:shd w:val="clear" w:color="auto" w:fill="auto"/>
          </w:tcPr>
          <w:p w14:paraId="742E8FCA" w14:textId="7BF0A8BE"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Количество ГТЭС</w:t>
            </w:r>
          </w:p>
        </w:tc>
        <w:tc>
          <w:tcPr>
            <w:tcW w:w="715" w:type="pct"/>
            <w:shd w:val="clear" w:color="auto" w:fill="auto"/>
          </w:tcPr>
          <w:p w14:paraId="394F3B95" w14:textId="5A867084"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2FAD9F11" w14:textId="72975C94"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w:t>
            </w:r>
          </w:p>
        </w:tc>
        <w:tc>
          <w:tcPr>
            <w:tcW w:w="640" w:type="pct"/>
            <w:shd w:val="clear" w:color="auto" w:fill="auto"/>
          </w:tcPr>
          <w:p w14:paraId="32BC2425" w14:textId="33C797CC"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2</w:t>
            </w:r>
          </w:p>
        </w:tc>
      </w:tr>
      <w:tr w:rsidR="00957336" w:rsidRPr="00491441" w14:paraId="5CB82D03" w14:textId="77777777" w:rsidTr="008A25A8">
        <w:tblPrEx>
          <w:tblBorders>
            <w:bottom w:val="single" w:sz="4" w:space="0" w:color="000000"/>
          </w:tblBorders>
        </w:tblPrEx>
        <w:trPr>
          <w:trHeight w:val="20"/>
        </w:trPr>
        <w:tc>
          <w:tcPr>
            <w:tcW w:w="355" w:type="pct"/>
            <w:shd w:val="clear" w:color="auto" w:fill="auto"/>
          </w:tcPr>
          <w:p w14:paraId="353F9D08" w14:textId="06A504CF"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ahoma"/>
                <w:color w:val="000000" w:themeColor="text1"/>
                <w:sz w:val="20"/>
                <w:szCs w:val="20"/>
                <w:lang w:eastAsia="ru-RU" w:bidi="ru-RU"/>
              </w:rPr>
              <w:t>6.5.4</w:t>
            </w:r>
          </w:p>
        </w:tc>
        <w:tc>
          <w:tcPr>
            <w:tcW w:w="2575" w:type="pct"/>
            <w:shd w:val="clear" w:color="auto" w:fill="auto"/>
          </w:tcPr>
          <w:p w14:paraId="647806FC" w14:textId="144C4982"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Количество ДЭС</w:t>
            </w:r>
          </w:p>
        </w:tc>
        <w:tc>
          <w:tcPr>
            <w:tcW w:w="715" w:type="pct"/>
            <w:shd w:val="clear" w:color="auto" w:fill="auto"/>
          </w:tcPr>
          <w:p w14:paraId="6BB0CB89" w14:textId="4DACBB58"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787D2660" w14:textId="769C04DE"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6</w:t>
            </w:r>
          </w:p>
        </w:tc>
        <w:tc>
          <w:tcPr>
            <w:tcW w:w="640" w:type="pct"/>
            <w:shd w:val="clear" w:color="auto" w:fill="auto"/>
          </w:tcPr>
          <w:p w14:paraId="74362862" w14:textId="5A73BA0C"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6</w:t>
            </w:r>
          </w:p>
        </w:tc>
      </w:tr>
      <w:tr w:rsidR="00957336" w:rsidRPr="00491441" w14:paraId="7EF81FD4" w14:textId="77777777" w:rsidTr="008A25A8">
        <w:tblPrEx>
          <w:tblBorders>
            <w:bottom w:val="single" w:sz="4" w:space="0" w:color="000000"/>
          </w:tblBorders>
        </w:tblPrEx>
        <w:trPr>
          <w:trHeight w:val="20"/>
        </w:trPr>
        <w:tc>
          <w:tcPr>
            <w:tcW w:w="355" w:type="pct"/>
            <w:shd w:val="clear" w:color="auto" w:fill="auto"/>
          </w:tcPr>
          <w:p w14:paraId="16929FBF" w14:textId="7CAC33BC"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ahoma"/>
                <w:color w:val="000000" w:themeColor="text1"/>
                <w:sz w:val="20"/>
                <w:szCs w:val="20"/>
                <w:lang w:eastAsia="ru-RU" w:bidi="ru-RU"/>
              </w:rPr>
              <w:t>6.5.5</w:t>
            </w:r>
          </w:p>
        </w:tc>
        <w:tc>
          <w:tcPr>
            <w:tcW w:w="2575" w:type="pct"/>
            <w:shd w:val="clear" w:color="auto" w:fill="auto"/>
          </w:tcPr>
          <w:p w14:paraId="12071FC2" w14:textId="5B392028"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Количество СЭС</w:t>
            </w:r>
          </w:p>
        </w:tc>
        <w:tc>
          <w:tcPr>
            <w:tcW w:w="715" w:type="pct"/>
            <w:shd w:val="clear" w:color="auto" w:fill="auto"/>
          </w:tcPr>
          <w:p w14:paraId="3659FFE3" w14:textId="399394FE"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35BA79F6" w14:textId="6DC7B4C7"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w:t>
            </w:r>
          </w:p>
        </w:tc>
        <w:tc>
          <w:tcPr>
            <w:tcW w:w="640" w:type="pct"/>
            <w:shd w:val="clear" w:color="auto" w:fill="auto"/>
          </w:tcPr>
          <w:p w14:paraId="4DE5ABAE" w14:textId="216F34B3"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w:t>
            </w:r>
          </w:p>
        </w:tc>
      </w:tr>
      <w:tr w:rsidR="00957336" w:rsidRPr="00491441" w14:paraId="71D7E6C3" w14:textId="77777777" w:rsidTr="008A25A8">
        <w:tblPrEx>
          <w:tblBorders>
            <w:bottom w:val="single" w:sz="4" w:space="0" w:color="000000"/>
          </w:tblBorders>
        </w:tblPrEx>
        <w:trPr>
          <w:trHeight w:val="20"/>
        </w:trPr>
        <w:tc>
          <w:tcPr>
            <w:tcW w:w="355" w:type="pct"/>
            <w:vMerge w:val="restart"/>
            <w:shd w:val="clear" w:color="auto" w:fill="auto"/>
          </w:tcPr>
          <w:p w14:paraId="1609F173" w14:textId="1BA08CC9"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6.5.6</w:t>
            </w:r>
          </w:p>
        </w:tc>
        <w:tc>
          <w:tcPr>
            <w:tcW w:w="2575" w:type="pct"/>
            <w:shd w:val="clear" w:color="auto" w:fill="auto"/>
          </w:tcPr>
          <w:p w14:paraId="16807C42" w14:textId="2FCD140C"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Количество ПС на территории</w:t>
            </w:r>
          </w:p>
        </w:tc>
        <w:tc>
          <w:tcPr>
            <w:tcW w:w="715" w:type="pct"/>
            <w:shd w:val="clear" w:color="auto" w:fill="auto"/>
          </w:tcPr>
          <w:p w14:paraId="5A2B9B49" w14:textId="6986E254"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55F118E8" w14:textId="76A5A5C6"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21</w:t>
            </w:r>
          </w:p>
        </w:tc>
        <w:tc>
          <w:tcPr>
            <w:tcW w:w="640" w:type="pct"/>
            <w:shd w:val="clear" w:color="auto" w:fill="auto"/>
          </w:tcPr>
          <w:p w14:paraId="1D5570DF" w14:textId="4BD5A766"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26</w:t>
            </w:r>
          </w:p>
        </w:tc>
      </w:tr>
      <w:tr w:rsidR="00957336" w:rsidRPr="00491441" w14:paraId="6DAEDF6E" w14:textId="77777777" w:rsidTr="00957336">
        <w:tblPrEx>
          <w:tblBorders>
            <w:bottom w:val="single" w:sz="4" w:space="0" w:color="000000"/>
          </w:tblBorders>
        </w:tblPrEx>
        <w:trPr>
          <w:trHeight w:val="20"/>
        </w:trPr>
        <w:tc>
          <w:tcPr>
            <w:tcW w:w="355" w:type="pct"/>
            <w:vMerge/>
            <w:shd w:val="clear" w:color="auto" w:fill="auto"/>
          </w:tcPr>
          <w:p w14:paraId="0799B284"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4645" w:type="pct"/>
            <w:gridSpan w:val="4"/>
            <w:shd w:val="clear" w:color="auto" w:fill="auto"/>
          </w:tcPr>
          <w:p w14:paraId="07D7679E" w14:textId="7C66005B"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в том числе:</w:t>
            </w:r>
          </w:p>
        </w:tc>
      </w:tr>
      <w:tr w:rsidR="00957336" w:rsidRPr="00491441" w14:paraId="78BA05B4" w14:textId="77777777" w:rsidTr="008A25A8">
        <w:tblPrEx>
          <w:tblBorders>
            <w:bottom w:val="single" w:sz="4" w:space="0" w:color="000000"/>
          </w:tblBorders>
        </w:tblPrEx>
        <w:trPr>
          <w:trHeight w:val="20"/>
        </w:trPr>
        <w:tc>
          <w:tcPr>
            <w:tcW w:w="355" w:type="pct"/>
            <w:vMerge/>
            <w:shd w:val="clear" w:color="auto" w:fill="auto"/>
          </w:tcPr>
          <w:p w14:paraId="12CF8846"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3EAB8E44" w14:textId="70289EEA"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220 кВ</w:t>
            </w:r>
          </w:p>
        </w:tc>
        <w:tc>
          <w:tcPr>
            <w:tcW w:w="715" w:type="pct"/>
            <w:shd w:val="clear" w:color="auto" w:fill="auto"/>
          </w:tcPr>
          <w:p w14:paraId="567DA051" w14:textId="61655A96"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2C7C268F" w14:textId="085115C5"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5</w:t>
            </w:r>
          </w:p>
        </w:tc>
        <w:tc>
          <w:tcPr>
            <w:tcW w:w="640" w:type="pct"/>
            <w:shd w:val="clear" w:color="auto" w:fill="auto"/>
          </w:tcPr>
          <w:p w14:paraId="31DFFB57" w14:textId="29BCE1E9"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7</w:t>
            </w:r>
          </w:p>
        </w:tc>
      </w:tr>
      <w:tr w:rsidR="00957336" w:rsidRPr="00491441" w14:paraId="4561A540" w14:textId="77777777" w:rsidTr="008A25A8">
        <w:tblPrEx>
          <w:tblBorders>
            <w:bottom w:val="single" w:sz="4" w:space="0" w:color="000000"/>
          </w:tblBorders>
        </w:tblPrEx>
        <w:trPr>
          <w:trHeight w:val="20"/>
        </w:trPr>
        <w:tc>
          <w:tcPr>
            <w:tcW w:w="355" w:type="pct"/>
            <w:vMerge/>
            <w:shd w:val="clear" w:color="auto" w:fill="auto"/>
          </w:tcPr>
          <w:p w14:paraId="1B97D5A9"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2AEC6A92" w14:textId="4E337C17"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110 кВ</w:t>
            </w:r>
          </w:p>
        </w:tc>
        <w:tc>
          <w:tcPr>
            <w:tcW w:w="715" w:type="pct"/>
            <w:shd w:val="clear" w:color="auto" w:fill="auto"/>
          </w:tcPr>
          <w:p w14:paraId="4AC12E87" w14:textId="282C4D08"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7022DE2C" w14:textId="4693FB1B"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10</w:t>
            </w:r>
          </w:p>
        </w:tc>
        <w:tc>
          <w:tcPr>
            <w:tcW w:w="640" w:type="pct"/>
            <w:shd w:val="clear" w:color="auto" w:fill="auto"/>
          </w:tcPr>
          <w:p w14:paraId="04B24083" w14:textId="3615146C"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12</w:t>
            </w:r>
          </w:p>
        </w:tc>
      </w:tr>
      <w:tr w:rsidR="00957336" w:rsidRPr="00491441" w14:paraId="0946BA30" w14:textId="77777777" w:rsidTr="008A25A8">
        <w:tblPrEx>
          <w:tblBorders>
            <w:bottom w:val="single" w:sz="4" w:space="0" w:color="000000"/>
          </w:tblBorders>
        </w:tblPrEx>
        <w:trPr>
          <w:trHeight w:val="20"/>
        </w:trPr>
        <w:tc>
          <w:tcPr>
            <w:tcW w:w="355" w:type="pct"/>
            <w:vMerge/>
            <w:shd w:val="clear" w:color="auto" w:fill="auto"/>
          </w:tcPr>
          <w:p w14:paraId="7300DFF1"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039C1E0F" w14:textId="61BD565D"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35 кВ</w:t>
            </w:r>
          </w:p>
        </w:tc>
        <w:tc>
          <w:tcPr>
            <w:tcW w:w="715" w:type="pct"/>
            <w:shd w:val="clear" w:color="auto" w:fill="auto"/>
          </w:tcPr>
          <w:p w14:paraId="1739E285" w14:textId="37A7138A"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22B3BD38" w14:textId="1FA5623C"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6</w:t>
            </w:r>
          </w:p>
        </w:tc>
        <w:tc>
          <w:tcPr>
            <w:tcW w:w="640" w:type="pct"/>
            <w:shd w:val="clear" w:color="auto" w:fill="auto"/>
          </w:tcPr>
          <w:p w14:paraId="646EC9F5" w14:textId="26B66E1E"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7</w:t>
            </w:r>
          </w:p>
        </w:tc>
      </w:tr>
      <w:tr w:rsidR="00957336" w:rsidRPr="00491441" w14:paraId="1AFECF40" w14:textId="77777777" w:rsidTr="008A25A8">
        <w:tblPrEx>
          <w:tblBorders>
            <w:bottom w:val="single" w:sz="4" w:space="0" w:color="000000"/>
          </w:tblBorders>
        </w:tblPrEx>
        <w:trPr>
          <w:trHeight w:val="20"/>
        </w:trPr>
        <w:tc>
          <w:tcPr>
            <w:tcW w:w="355" w:type="pct"/>
            <w:shd w:val="clear" w:color="auto" w:fill="auto"/>
          </w:tcPr>
          <w:p w14:paraId="6185C1D2" w14:textId="7945B649"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6.5.7</w:t>
            </w:r>
          </w:p>
        </w:tc>
        <w:tc>
          <w:tcPr>
            <w:tcW w:w="2575" w:type="pct"/>
            <w:shd w:val="clear" w:color="auto" w:fill="auto"/>
          </w:tcPr>
          <w:p w14:paraId="63698E85" w14:textId="62A4F293" w:rsidR="00957336" w:rsidRPr="00491441" w:rsidRDefault="00957336" w:rsidP="00E908B0">
            <w:pPr>
              <w:spacing w:line="240" w:lineRule="auto"/>
              <w:jc w:val="left"/>
              <w:rPr>
                <w:sz w:val="20"/>
              </w:rPr>
            </w:pPr>
            <w:r w:rsidRPr="00491441">
              <w:rPr>
                <w:rFonts w:eastAsia="Tahoma"/>
                <w:color w:val="000000" w:themeColor="text1"/>
                <w:sz w:val="20"/>
                <w:szCs w:val="20"/>
                <w:lang w:eastAsia="ru-RU" w:bidi="ru-RU"/>
              </w:rPr>
              <w:t>Количество ПП на территории</w:t>
            </w:r>
          </w:p>
        </w:tc>
        <w:tc>
          <w:tcPr>
            <w:tcW w:w="715" w:type="pct"/>
            <w:shd w:val="clear" w:color="auto" w:fill="auto"/>
          </w:tcPr>
          <w:p w14:paraId="638D8079" w14:textId="6CFAE52B" w:rsidR="00957336" w:rsidRPr="00491441" w:rsidRDefault="00957336" w:rsidP="00E908B0">
            <w:pPr>
              <w:spacing w:line="240" w:lineRule="auto"/>
              <w:jc w:val="center"/>
              <w:rPr>
                <w:sz w:val="20"/>
              </w:rPr>
            </w:pPr>
            <w:r w:rsidRPr="00491441">
              <w:rPr>
                <w:rFonts w:eastAsia="Tahoma"/>
                <w:color w:val="000000" w:themeColor="text1"/>
                <w:sz w:val="20"/>
                <w:szCs w:val="20"/>
                <w:lang w:eastAsia="ru-RU" w:bidi="ru-RU"/>
              </w:rPr>
              <w:t>единиц</w:t>
            </w:r>
          </w:p>
        </w:tc>
        <w:tc>
          <w:tcPr>
            <w:tcW w:w="715" w:type="pct"/>
            <w:shd w:val="clear" w:color="auto" w:fill="auto"/>
          </w:tcPr>
          <w:p w14:paraId="46867AF9" w14:textId="70368573"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0</w:t>
            </w:r>
          </w:p>
        </w:tc>
        <w:tc>
          <w:tcPr>
            <w:tcW w:w="640" w:type="pct"/>
            <w:shd w:val="clear" w:color="auto" w:fill="auto"/>
          </w:tcPr>
          <w:p w14:paraId="30287435" w14:textId="76AA7D18"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w:t>
            </w:r>
          </w:p>
        </w:tc>
      </w:tr>
      <w:tr w:rsidR="00957336" w:rsidRPr="00491441" w14:paraId="5C0657B3" w14:textId="77777777" w:rsidTr="008A25A8">
        <w:tblPrEx>
          <w:tblBorders>
            <w:bottom w:val="single" w:sz="4" w:space="0" w:color="000000"/>
          </w:tblBorders>
        </w:tblPrEx>
        <w:trPr>
          <w:trHeight w:val="20"/>
        </w:trPr>
        <w:tc>
          <w:tcPr>
            <w:tcW w:w="5000" w:type="pct"/>
            <w:gridSpan w:val="5"/>
            <w:shd w:val="clear" w:color="auto" w:fill="auto"/>
          </w:tcPr>
          <w:p w14:paraId="48ED8B50" w14:textId="77777777" w:rsidR="00957336" w:rsidRPr="00491441" w:rsidRDefault="00957336" w:rsidP="00E908B0">
            <w:pPr>
              <w:spacing w:line="240" w:lineRule="auto"/>
              <w:jc w:val="center"/>
              <w:rPr>
                <w:b/>
                <w:bCs/>
                <w:sz w:val="20"/>
                <w:szCs w:val="20"/>
                <w:lang w:eastAsia="ar-SA"/>
              </w:rPr>
            </w:pPr>
            <w:r w:rsidRPr="00491441">
              <w:rPr>
                <w:b/>
                <w:bCs/>
                <w:sz w:val="20"/>
                <w:szCs w:val="20"/>
                <w:lang w:eastAsia="ar-SA"/>
              </w:rPr>
              <w:t>Связь</w:t>
            </w:r>
          </w:p>
        </w:tc>
      </w:tr>
      <w:tr w:rsidR="00957336" w:rsidRPr="00491441" w14:paraId="107E6FB8" w14:textId="77777777" w:rsidTr="005941B8">
        <w:tblPrEx>
          <w:tblBorders>
            <w:bottom w:val="single" w:sz="4" w:space="0" w:color="000000"/>
          </w:tblBorders>
        </w:tblPrEx>
        <w:trPr>
          <w:trHeight w:val="20"/>
        </w:trPr>
        <w:tc>
          <w:tcPr>
            <w:tcW w:w="355" w:type="pct"/>
            <w:vMerge w:val="restart"/>
            <w:shd w:val="clear" w:color="auto" w:fill="auto"/>
          </w:tcPr>
          <w:p w14:paraId="7A5F4D7C"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r w:rsidRPr="00491441">
              <w:rPr>
                <w:rFonts w:eastAsia="Times New Roman"/>
                <w:bCs/>
                <w:sz w:val="20"/>
                <w:szCs w:val="20"/>
                <w:lang w:eastAsia="ar-SA"/>
              </w:rPr>
              <w:t>6.6</w:t>
            </w:r>
          </w:p>
        </w:tc>
        <w:tc>
          <w:tcPr>
            <w:tcW w:w="2575" w:type="pct"/>
            <w:shd w:val="clear" w:color="auto" w:fill="auto"/>
          </w:tcPr>
          <w:p w14:paraId="352C779F" w14:textId="0B7742D0"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Количество объектов почтовой связи</w:t>
            </w:r>
          </w:p>
        </w:tc>
        <w:tc>
          <w:tcPr>
            <w:tcW w:w="715" w:type="pct"/>
            <w:shd w:val="clear" w:color="auto" w:fill="auto"/>
          </w:tcPr>
          <w:p w14:paraId="05F5E60F" w14:textId="794AEF70"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единиц</w:t>
            </w:r>
          </w:p>
        </w:tc>
        <w:tc>
          <w:tcPr>
            <w:tcW w:w="715" w:type="pct"/>
            <w:shd w:val="clear" w:color="auto" w:fill="auto"/>
          </w:tcPr>
          <w:p w14:paraId="45877204" w14:textId="4AD09FA3" w:rsidR="00957336" w:rsidRPr="00491441" w:rsidRDefault="00957336" w:rsidP="00E908B0">
            <w:pPr>
              <w:suppressAutoHyphens/>
              <w:spacing w:line="240" w:lineRule="auto"/>
              <w:jc w:val="center"/>
              <w:rPr>
                <w:bCs/>
                <w:sz w:val="20"/>
                <w:szCs w:val="20"/>
                <w:lang w:eastAsia="ar-SA"/>
              </w:rPr>
            </w:pPr>
            <w:r w:rsidRPr="00491441">
              <w:rPr>
                <w:rFonts w:eastAsia="Tahoma"/>
                <w:color w:val="000000" w:themeColor="text1"/>
                <w:sz w:val="20"/>
                <w:szCs w:val="20"/>
                <w:lang w:eastAsia="ru-RU" w:bidi="ru-RU"/>
              </w:rPr>
              <w:t>6</w:t>
            </w:r>
          </w:p>
        </w:tc>
        <w:tc>
          <w:tcPr>
            <w:tcW w:w="640" w:type="pct"/>
            <w:shd w:val="clear" w:color="auto" w:fill="auto"/>
          </w:tcPr>
          <w:p w14:paraId="782DCF81" w14:textId="4089051C" w:rsidR="00957336" w:rsidRPr="00491441" w:rsidRDefault="00957336" w:rsidP="00E908B0">
            <w:pPr>
              <w:suppressAutoHyphens/>
              <w:spacing w:line="240" w:lineRule="auto"/>
              <w:jc w:val="center"/>
              <w:rPr>
                <w:bCs/>
                <w:sz w:val="20"/>
                <w:szCs w:val="20"/>
                <w:lang w:eastAsia="ar-SA"/>
              </w:rPr>
            </w:pPr>
            <w:r w:rsidRPr="00491441">
              <w:rPr>
                <w:rFonts w:eastAsia="Tahoma"/>
                <w:color w:val="000000" w:themeColor="text1"/>
                <w:sz w:val="20"/>
                <w:szCs w:val="20"/>
                <w:lang w:eastAsia="ru-RU" w:bidi="ru-RU"/>
              </w:rPr>
              <w:t>6</w:t>
            </w:r>
          </w:p>
        </w:tc>
      </w:tr>
      <w:tr w:rsidR="00957336" w:rsidRPr="00491441" w14:paraId="2305B586" w14:textId="77777777" w:rsidTr="008A25A8">
        <w:tblPrEx>
          <w:tblBorders>
            <w:bottom w:val="single" w:sz="4" w:space="0" w:color="000000"/>
          </w:tblBorders>
        </w:tblPrEx>
        <w:trPr>
          <w:trHeight w:val="20"/>
        </w:trPr>
        <w:tc>
          <w:tcPr>
            <w:tcW w:w="355" w:type="pct"/>
            <w:vMerge/>
            <w:shd w:val="clear" w:color="auto" w:fill="auto"/>
          </w:tcPr>
          <w:p w14:paraId="5D909007"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0DF24080" w14:textId="6395D54B"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Количество вышек связи</w:t>
            </w:r>
          </w:p>
        </w:tc>
        <w:tc>
          <w:tcPr>
            <w:tcW w:w="715" w:type="pct"/>
            <w:shd w:val="clear" w:color="auto" w:fill="auto"/>
          </w:tcPr>
          <w:p w14:paraId="21A12DD1" w14:textId="06247B16"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единиц</w:t>
            </w:r>
          </w:p>
        </w:tc>
        <w:tc>
          <w:tcPr>
            <w:tcW w:w="715" w:type="pct"/>
            <w:shd w:val="clear" w:color="auto" w:fill="auto"/>
          </w:tcPr>
          <w:p w14:paraId="3F67710F" w14:textId="4092B07E"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12</w:t>
            </w:r>
          </w:p>
        </w:tc>
        <w:tc>
          <w:tcPr>
            <w:tcW w:w="640" w:type="pct"/>
            <w:shd w:val="clear" w:color="auto" w:fill="auto"/>
          </w:tcPr>
          <w:p w14:paraId="7E6926E2" w14:textId="56899FC6"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12</w:t>
            </w:r>
          </w:p>
        </w:tc>
      </w:tr>
      <w:tr w:rsidR="00957336" w:rsidRPr="00491441" w14:paraId="13AB14AD" w14:textId="77777777" w:rsidTr="008A25A8">
        <w:tblPrEx>
          <w:tblBorders>
            <w:bottom w:val="single" w:sz="4" w:space="0" w:color="000000"/>
          </w:tblBorders>
        </w:tblPrEx>
        <w:trPr>
          <w:trHeight w:val="20"/>
        </w:trPr>
        <w:tc>
          <w:tcPr>
            <w:tcW w:w="355" w:type="pct"/>
            <w:vMerge/>
            <w:shd w:val="clear" w:color="auto" w:fill="auto"/>
          </w:tcPr>
          <w:p w14:paraId="2D118E41"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158B0C69" w14:textId="78C34C23"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Количество АТС</w:t>
            </w:r>
          </w:p>
        </w:tc>
        <w:tc>
          <w:tcPr>
            <w:tcW w:w="715" w:type="pct"/>
            <w:shd w:val="clear" w:color="auto" w:fill="auto"/>
          </w:tcPr>
          <w:p w14:paraId="1267E5D9" w14:textId="774CD96A"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единиц</w:t>
            </w:r>
          </w:p>
        </w:tc>
        <w:tc>
          <w:tcPr>
            <w:tcW w:w="715" w:type="pct"/>
            <w:shd w:val="clear" w:color="auto" w:fill="auto"/>
          </w:tcPr>
          <w:p w14:paraId="36E9772C" w14:textId="5A3DBDB4"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4</w:t>
            </w:r>
          </w:p>
        </w:tc>
        <w:tc>
          <w:tcPr>
            <w:tcW w:w="640" w:type="pct"/>
            <w:shd w:val="clear" w:color="auto" w:fill="auto"/>
          </w:tcPr>
          <w:p w14:paraId="358D9572" w14:textId="0DA38885"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4</w:t>
            </w:r>
          </w:p>
        </w:tc>
      </w:tr>
      <w:tr w:rsidR="00957336" w:rsidRPr="00175649" w14:paraId="3049B7B5" w14:textId="77777777" w:rsidTr="008A25A8">
        <w:tblPrEx>
          <w:tblBorders>
            <w:bottom w:val="single" w:sz="4" w:space="0" w:color="000000"/>
          </w:tblBorders>
        </w:tblPrEx>
        <w:trPr>
          <w:trHeight w:val="20"/>
        </w:trPr>
        <w:tc>
          <w:tcPr>
            <w:tcW w:w="355" w:type="pct"/>
            <w:vMerge/>
            <w:shd w:val="clear" w:color="auto" w:fill="auto"/>
          </w:tcPr>
          <w:p w14:paraId="2544F7A8" w14:textId="77777777" w:rsidR="00957336" w:rsidRPr="00491441" w:rsidRDefault="00957336" w:rsidP="00E908B0">
            <w:pPr>
              <w:suppressLineNumbers/>
              <w:suppressAutoHyphens/>
              <w:spacing w:line="240" w:lineRule="auto"/>
              <w:jc w:val="center"/>
              <w:rPr>
                <w:rFonts w:eastAsia="Times New Roman"/>
                <w:bCs/>
                <w:sz w:val="20"/>
                <w:szCs w:val="20"/>
                <w:lang w:eastAsia="ar-SA"/>
              </w:rPr>
            </w:pPr>
          </w:p>
        </w:tc>
        <w:tc>
          <w:tcPr>
            <w:tcW w:w="2575" w:type="pct"/>
            <w:shd w:val="clear" w:color="auto" w:fill="auto"/>
          </w:tcPr>
          <w:p w14:paraId="61DDB475" w14:textId="55B91FE5" w:rsidR="00957336" w:rsidRPr="00491441" w:rsidRDefault="00957336" w:rsidP="00E908B0">
            <w:pPr>
              <w:spacing w:line="240" w:lineRule="auto"/>
              <w:jc w:val="left"/>
              <w:rPr>
                <w:bCs/>
                <w:sz w:val="20"/>
                <w:szCs w:val="20"/>
                <w:lang w:eastAsia="ar-SA"/>
              </w:rPr>
            </w:pPr>
            <w:r w:rsidRPr="00491441">
              <w:rPr>
                <w:rFonts w:eastAsia="Tahoma"/>
                <w:color w:val="000000" w:themeColor="text1"/>
                <w:sz w:val="20"/>
                <w:szCs w:val="20"/>
                <w:lang w:eastAsia="ru-RU" w:bidi="ru-RU"/>
              </w:rPr>
              <w:t>Протяженность линий связи всего</w:t>
            </w:r>
          </w:p>
        </w:tc>
        <w:tc>
          <w:tcPr>
            <w:tcW w:w="715" w:type="pct"/>
            <w:shd w:val="clear" w:color="auto" w:fill="auto"/>
          </w:tcPr>
          <w:p w14:paraId="1160D0D6" w14:textId="3A097C44"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км</w:t>
            </w:r>
          </w:p>
        </w:tc>
        <w:tc>
          <w:tcPr>
            <w:tcW w:w="715" w:type="pct"/>
            <w:shd w:val="clear" w:color="auto" w:fill="auto"/>
          </w:tcPr>
          <w:p w14:paraId="4A385D89" w14:textId="18F12202" w:rsidR="00957336" w:rsidRPr="00491441"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828,22</w:t>
            </w:r>
          </w:p>
        </w:tc>
        <w:tc>
          <w:tcPr>
            <w:tcW w:w="640" w:type="pct"/>
            <w:shd w:val="clear" w:color="auto" w:fill="auto"/>
          </w:tcPr>
          <w:p w14:paraId="6F6928A8" w14:textId="75B27061" w:rsidR="00957336" w:rsidRPr="00175649" w:rsidRDefault="00957336" w:rsidP="00E908B0">
            <w:pPr>
              <w:spacing w:line="240" w:lineRule="auto"/>
              <w:jc w:val="center"/>
              <w:rPr>
                <w:bCs/>
                <w:sz w:val="20"/>
                <w:szCs w:val="20"/>
                <w:lang w:eastAsia="ar-SA"/>
              </w:rPr>
            </w:pPr>
            <w:r w:rsidRPr="00491441">
              <w:rPr>
                <w:rFonts w:eastAsia="Tahoma"/>
                <w:color w:val="000000" w:themeColor="text1"/>
                <w:sz w:val="20"/>
                <w:szCs w:val="20"/>
                <w:lang w:eastAsia="ru-RU" w:bidi="ru-RU"/>
              </w:rPr>
              <w:t>828,22</w:t>
            </w:r>
          </w:p>
        </w:tc>
      </w:tr>
    </w:tbl>
    <w:p w14:paraId="30B4FCB0" w14:textId="77777777" w:rsidR="00FB2450" w:rsidRDefault="00FB2450" w:rsidP="00E908B0"/>
    <w:p w14:paraId="656C5322" w14:textId="6C8EEB7A" w:rsidR="00FE1814" w:rsidRPr="0064014B" w:rsidRDefault="00FE1814" w:rsidP="00E908B0">
      <w:pPr>
        <w:tabs>
          <w:tab w:val="left" w:pos="9498"/>
        </w:tabs>
        <w:autoSpaceDE w:val="0"/>
        <w:autoSpaceDN w:val="0"/>
        <w:adjustRightInd w:val="0"/>
        <w:spacing w:line="300" w:lineRule="auto"/>
        <w:jc w:val="right"/>
      </w:pPr>
    </w:p>
    <w:sectPr w:rsidR="00FE1814" w:rsidRPr="0064014B" w:rsidSect="0035345A">
      <w:footerReference w:type="default" r:id="rId70"/>
      <w:headerReference w:type="first" r:id="rId71"/>
      <w:pgSz w:w="11906" w:h="16838"/>
      <w:pgMar w:top="1134" w:right="567" w:bottom="1134" w:left="1418" w:header="567" w:footer="56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402CB" w14:textId="77777777" w:rsidR="00491441" w:rsidRDefault="00491441" w:rsidP="00096EBF">
      <w:pPr>
        <w:spacing w:line="240" w:lineRule="auto"/>
      </w:pPr>
      <w:r>
        <w:separator/>
      </w:r>
    </w:p>
  </w:endnote>
  <w:endnote w:type="continuationSeparator" w:id="0">
    <w:p w14:paraId="77CF8476" w14:textId="77777777" w:rsidR="00491441" w:rsidRDefault="00491441" w:rsidP="00096EB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Arial Unicode MS'">
    <w:altName w:val="Times New Roman"/>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NTTimes/Cyrillic">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DejaVu Sans">
    <w:altName w:val="Arial"/>
    <w:charset w:val="CC"/>
    <w:family w:val="swiss"/>
    <w:pitch w:val="variable"/>
    <w:sig w:usb0="00000000" w:usb1="D200FDFF" w:usb2="0A24602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sig w:usb0="00000201" w:usb1="00000000" w:usb2="00000000" w:usb3="00000000" w:csb0="00000004" w:csb1="00000000"/>
  </w:font>
  <w:font w:name="Candara">
    <w:panose1 w:val="020E0502030303020204"/>
    <w:charset w:val="CC"/>
    <w:family w:val="swiss"/>
    <w:pitch w:val="variable"/>
    <w:sig w:usb0="A00002EF" w:usb1="4000A44B" w:usb2="00000000" w:usb3="00000000" w:csb0="0000019F" w:csb1="00000000"/>
  </w:font>
  <w:font w:name="Peterburg">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DejaVu Sans Mono">
    <w:charset w:val="CC"/>
    <w:family w:val="modern"/>
    <w:pitch w:val="fixed"/>
    <w:sig w:usb0="E60026FF" w:usb1="D200F1FB" w:usb2="02000028" w:usb3="00000000" w:csb0="000001DF" w:csb1="00000000"/>
  </w:font>
  <w:font w:name="AvantGarde Bk BT">
    <w:altName w:val="Century Gothic"/>
    <w:charset w:val="00"/>
    <w:family w:val="swiss"/>
    <w:pitch w:val="variable"/>
    <w:sig w:usb0="00000087" w:usb1="00000000" w:usb2="00000000" w:usb3="00000000" w:csb0="0000001B" w:csb1="00000000"/>
  </w:font>
  <w:font w:name="MS Reference Sans Serif">
    <w:panose1 w:val="020B0604030504040204"/>
    <w:charset w:val="CC"/>
    <w:family w:val="swiss"/>
    <w:pitch w:val="variable"/>
    <w:sig w:usb0="20000287" w:usb1="00000000" w:usb2="00000000" w:usb3="00000000" w:csb0="000001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Courier New CYR">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ranklin Gothic Medium">
    <w:panose1 w:val="020B06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Times New Roman Полужирный">
    <w:panose1 w:val="00000000000000000000"/>
    <w:charset w:val="00"/>
    <w:family w:val="roman"/>
    <w:notTrueType/>
    <w:pitch w:val="default"/>
  </w:font>
  <w:font w:name="Gadugi">
    <w:panose1 w:val="020B0502040204020203"/>
    <w:charset w:val="00"/>
    <w:family w:val="swiss"/>
    <w:pitch w:val="variable"/>
    <w:sig w:usb0="80000003" w:usb1="02000000" w:usb2="00003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nk Free">
    <w:panose1 w:val="03080402000500000000"/>
    <w:charset w:val="00"/>
    <w:family w:val="script"/>
    <w:pitch w:val="variable"/>
    <w:sig w:usb0="80000003" w:usb1="00000000" w:usb2="00000000" w:usb3="00000000" w:csb0="00000001" w:csb1="00000000"/>
  </w:font>
  <w:font w:name="Javanese Text">
    <w:panose1 w:val="02000000000000000000"/>
    <w:charset w:val="00"/>
    <w:family w:val="auto"/>
    <w:pitch w:val="variable"/>
    <w:sig w:usb0="80000003" w:usb1="00002000" w:usb2="00000000" w:usb3="00000000" w:csb0="00000001" w:csb1="00000000"/>
  </w:font>
  <w:font w:name="Leelawadee UI Semilight">
    <w:panose1 w:val="020B0402040204020203"/>
    <w:charset w:val="00"/>
    <w:family w:val="swiss"/>
    <w:pitch w:val="variable"/>
    <w:sig w:usb0="A3000003" w:usb1="00000000" w:usb2="00010000" w:usb3="00000000" w:csb0="00010101" w:csb1="00000000"/>
  </w:font>
  <w:font w:name="Lucida Console">
    <w:panose1 w:val="020B0609040504020204"/>
    <w:charset w:val="CC"/>
    <w:family w:val="modern"/>
    <w:pitch w:val="fixed"/>
    <w:sig w:usb0="8000028F" w:usb1="00001800" w:usb2="00000000" w:usb3="00000000" w:csb0="0000001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SchoolBook">
    <w:altName w:val="Times New Roman"/>
    <w:charset w:val="00"/>
    <w:family w:val="auto"/>
    <w:pitch w:val="variable"/>
    <w:sig w:usb0="00000003" w:usb1="00000000" w:usb2="00000000" w:usb3="00000000" w:csb0="00000001" w:csb1="00000000"/>
  </w:font>
  <w:font w:name="JournalRub">
    <w:altName w:val="Arial"/>
    <w:panose1 w:val="00000000000000000000"/>
    <w:charset w:val="00"/>
    <w:family w:val="swiss"/>
    <w:notTrueType/>
    <w:pitch w:val="default"/>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Roboto">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B2CD9" w14:textId="0DDC2F9F" w:rsidR="00491441" w:rsidRPr="002F2C41" w:rsidRDefault="00491441" w:rsidP="002F2C41">
    <w:pPr>
      <w:pStyle w:val="af8"/>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8FF84B" w14:textId="77777777" w:rsidR="00491441" w:rsidRPr="00540B7B" w:rsidRDefault="00491441" w:rsidP="005A625C">
    <w:pPr>
      <w:pStyle w:val="af8"/>
      <w:jc w:val="right"/>
      <w:rPr>
        <w:b/>
        <w:spacing w:val="20"/>
        <w:szCs w:val="24"/>
      </w:rPr>
    </w:pPr>
    <w:r>
      <w:rPr>
        <w:b/>
        <w:spacing w:val="20"/>
        <w:szCs w:val="24"/>
      </w:rPr>
      <w:t>РАЗДЕЛ 3. ГЛАВА 4</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81BF9" w14:textId="77777777" w:rsidR="00491441" w:rsidRPr="00540B7B" w:rsidRDefault="00491441" w:rsidP="00E1653C">
    <w:pPr>
      <w:pStyle w:val="af8"/>
      <w:jc w:val="right"/>
      <w:rPr>
        <w:b/>
        <w:spacing w:val="20"/>
      </w:rPr>
    </w:pPr>
    <w:r>
      <w:rPr>
        <w:b/>
        <w:spacing w:val="20"/>
      </w:rPr>
      <w:t>РАЗДЕЛ 3. ГЛАВА 4</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47779" w14:textId="77777777" w:rsidR="00491441" w:rsidRPr="00540B7B" w:rsidRDefault="00491441" w:rsidP="00E1653C">
    <w:pPr>
      <w:pStyle w:val="af8"/>
      <w:jc w:val="right"/>
      <w:rPr>
        <w:b/>
        <w:spacing w:val="20"/>
      </w:rPr>
    </w:pPr>
    <w:r>
      <w:rPr>
        <w:b/>
        <w:spacing w:val="20"/>
      </w:rPr>
      <w:t>РАЗДЕЛ 3. ГЛАВА</w:t>
    </w:r>
    <w:r w:rsidRPr="00E21251">
      <w:rPr>
        <w:b/>
        <w:spacing w:val="20"/>
      </w:rPr>
      <w:t xml:space="preserve"> 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75CDF" w14:textId="24E7DFD0" w:rsidR="00491441" w:rsidRPr="00540B7B" w:rsidRDefault="00491441" w:rsidP="00E1653C">
    <w:pPr>
      <w:pStyle w:val="af8"/>
      <w:jc w:val="right"/>
      <w:rPr>
        <w:b/>
        <w:spacing w:val="20"/>
      </w:rPr>
    </w:pPr>
    <w:r>
      <w:rPr>
        <w:b/>
        <w:spacing w:val="20"/>
      </w:rPr>
      <w:t>РАЗДЕЛ 3. ГЛАВА 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E0A72E" w14:textId="32894477" w:rsidR="00491441" w:rsidRPr="00540B7B" w:rsidRDefault="00491441" w:rsidP="00E1653C">
    <w:pPr>
      <w:pStyle w:val="af8"/>
      <w:jc w:val="right"/>
      <w:rPr>
        <w:b/>
        <w:spacing w:val="20"/>
      </w:rPr>
    </w:pPr>
    <w:r>
      <w:rPr>
        <w:b/>
        <w:spacing w:val="20"/>
      </w:rPr>
      <w:t>РАЗДЕЛ 3. ГЛАВА 5</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E71DF1" w14:textId="7A946783" w:rsidR="00491441" w:rsidRPr="00540B7B" w:rsidRDefault="00491441" w:rsidP="00E1653C">
    <w:pPr>
      <w:pStyle w:val="af8"/>
      <w:jc w:val="right"/>
      <w:rPr>
        <w:b/>
        <w:spacing w:val="20"/>
      </w:rPr>
    </w:pPr>
    <w:r>
      <w:rPr>
        <w:b/>
        <w:spacing w:val="20"/>
      </w:rPr>
      <w:t>РАЗДЕЛ 3. ГЛАВА 6</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2F0FD5" w14:textId="77777777" w:rsidR="00491441" w:rsidRPr="00A76740" w:rsidRDefault="00491441" w:rsidP="00A04556">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1268B6" w14:textId="77777777" w:rsidR="00491441" w:rsidRPr="00A76740" w:rsidRDefault="00491441" w:rsidP="00A04556">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F5ED02" w14:textId="77777777" w:rsidR="00491441" w:rsidRPr="00A76740" w:rsidRDefault="00491441" w:rsidP="00A04556">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6E73E2" w14:textId="77777777" w:rsidR="00491441" w:rsidRPr="00A76740" w:rsidRDefault="00491441" w:rsidP="005941B8">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AD44E0" w14:textId="2F718B2A" w:rsidR="00491441" w:rsidRPr="00717B54" w:rsidRDefault="00491441" w:rsidP="00F50A39">
    <w:pPr>
      <w:pStyle w:val="af8"/>
      <w:jc w:val="right"/>
      <w:rPr>
        <w:b/>
        <w:spacing w:val="20"/>
      </w:rPr>
    </w:pPr>
    <w:r w:rsidRPr="00717B54">
      <w:rPr>
        <w:b/>
        <w:spacing w:val="20"/>
      </w:rPr>
      <w:t>ВВЕДЕНИЕ</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73248" w14:textId="33DE2EBB" w:rsidR="00491441" w:rsidRPr="00A76740" w:rsidRDefault="00491441" w:rsidP="005941B8">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591CE" w14:textId="17E581AF" w:rsidR="00491441" w:rsidRPr="00A56CC3" w:rsidRDefault="00491441" w:rsidP="00E1653C">
    <w:pPr>
      <w:pStyle w:val="af8"/>
      <w:jc w:val="right"/>
      <w:rPr>
        <w:b/>
        <w:spacing w:val="20"/>
      </w:rPr>
    </w:pPr>
    <w:r w:rsidRPr="00F24652">
      <w:rPr>
        <w:rFonts w:ascii="Times New Roman Полужирный" w:hAnsi="Times New Roman Полужирный"/>
        <w:b/>
        <w:spacing w:val="20"/>
      </w:rPr>
      <w:t xml:space="preserve">РАЗДЕЛ </w:t>
    </w:r>
    <w:r w:rsidRPr="00BE751B">
      <w:rPr>
        <w:b/>
        <w:spacing w:val="20"/>
      </w:rPr>
      <w:t xml:space="preserve">3. </w:t>
    </w:r>
    <w:r w:rsidRPr="00A56CC3">
      <w:rPr>
        <w:b/>
        <w:spacing w:val="20"/>
      </w:rPr>
      <w:t xml:space="preserve">ГЛАВА </w:t>
    </w:r>
    <w:r>
      <w:rPr>
        <w:b/>
        <w:spacing w:val="20"/>
      </w:rPr>
      <w:t>7</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2F837" w14:textId="60E88180" w:rsidR="00491441" w:rsidRPr="00A76740" w:rsidRDefault="00491441" w:rsidP="005941B8">
    <w:pPr>
      <w:pStyle w:val="af8"/>
      <w:jc w:val="right"/>
      <w:rPr>
        <w:b/>
        <w:spacing w:val="20"/>
      </w:rPr>
    </w:pPr>
    <w:r w:rsidRPr="00A114DD">
      <w:rPr>
        <w:rFonts w:ascii="Times New Roman Полужирный" w:hAnsi="Times New Roman Полужирный"/>
        <w:b/>
        <w:spacing w:val="20"/>
      </w:rPr>
      <w:t xml:space="preserve">РАЗДЕЛ </w:t>
    </w:r>
    <w:r w:rsidRPr="00ED11C9">
      <w:rPr>
        <w:b/>
        <w:spacing w:val="20"/>
      </w:rPr>
      <w:t>3</w:t>
    </w:r>
    <w:r w:rsidRPr="00A114DD">
      <w:rPr>
        <w:rFonts w:ascii="Times New Roman Полужирный" w:hAnsi="Times New Roman Полужирный"/>
        <w:b/>
        <w:spacing w:val="20"/>
      </w:rPr>
      <w:t xml:space="preserve">. </w:t>
    </w:r>
    <w:r>
      <w:rPr>
        <w:b/>
        <w:spacing w:val="20"/>
      </w:rPr>
      <w:t>ГЛАВА 7</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F3FD8B" w14:textId="77777777" w:rsidR="00491441" w:rsidRPr="0035345A" w:rsidRDefault="00491441" w:rsidP="00F50A39">
    <w:pPr>
      <w:pStyle w:val="af8"/>
      <w:jc w:val="right"/>
      <w:rPr>
        <w:b/>
        <w:spacing w:val="20"/>
      </w:rPr>
    </w:pPr>
    <w:r w:rsidRPr="0035345A">
      <w:rPr>
        <w:b/>
        <w:spacing w:val="20"/>
      </w:rPr>
      <w:t>РАЗДЕЛ 7</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9BA958" w14:textId="75656ED6" w:rsidR="00491441" w:rsidRPr="00540B7B" w:rsidRDefault="00491441" w:rsidP="00E1653C">
    <w:pPr>
      <w:pStyle w:val="af8"/>
      <w:jc w:val="right"/>
      <w:rPr>
        <w:b/>
        <w:spacing w:val="20"/>
      </w:rPr>
    </w:pPr>
    <w:r>
      <w:rPr>
        <w:b/>
        <w:spacing w:val="20"/>
      </w:rPr>
      <w:t>РАЗДЕЛ 3. ГЛАВА 7</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D809C0" w14:textId="5F8B4FA1" w:rsidR="00491441" w:rsidRPr="00A56CC3" w:rsidRDefault="00491441" w:rsidP="00E1653C">
    <w:pPr>
      <w:pStyle w:val="af8"/>
      <w:jc w:val="right"/>
      <w:rPr>
        <w:b/>
        <w:spacing w:val="20"/>
      </w:rPr>
    </w:pPr>
    <w:r w:rsidRPr="00F24652">
      <w:rPr>
        <w:rFonts w:ascii="Times New Roman Полужирный" w:hAnsi="Times New Roman Полужирный"/>
        <w:b/>
        <w:spacing w:val="20"/>
      </w:rPr>
      <w:t xml:space="preserve">РАЗДЕЛ 2. </w:t>
    </w:r>
    <w:r w:rsidRPr="00A56CC3">
      <w:rPr>
        <w:b/>
        <w:spacing w:val="20"/>
      </w:rPr>
      <w:t xml:space="preserve">ГЛАВА </w:t>
    </w:r>
    <w:r>
      <w:rPr>
        <w:b/>
        <w:spacing w:val="20"/>
      </w:rPr>
      <w:t>7</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5DE8F0" w14:textId="7799F854" w:rsidR="00491441" w:rsidRPr="00540B7B" w:rsidRDefault="00491441" w:rsidP="00E1653C">
    <w:pPr>
      <w:pStyle w:val="af8"/>
      <w:jc w:val="right"/>
      <w:rPr>
        <w:b/>
        <w:spacing w:val="20"/>
      </w:rPr>
    </w:pPr>
    <w:r>
      <w:rPr>
        <w:b/>
        <w:spacing w:val="20"/>
      </w:rPr>
      <w:t>РАЗДЕЛ 3. ГЛАВА 8</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E9BD5" w14:textId="40BEE4C0" w:rsidR="00491441" w:rsidRPr="00540B7B" w:rsidRDefault="00491441" w:rsidP="00E1653C">
    <w:pPr>
      <w:pStyle w:val="af8"/>
      <w:jc w:val="right"/>
      <w:rPr>
        <w:b/>
        <w:spacing w:val="20"/>
      </w:rPr>
    </w:pPr>
    <w:r>
      <w:rPr>
        <w:b/>
        <w:spacing w:val="20"/>
      </w:rPr>
      <w:t>РАЗДЕЛ 3. ГЛАВА 9</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A0F47" w14:textId="22685498" w:rsidR="00491441" w:rsidRPr="00540B7B" w:rsidRDefault="00491441" w:rsidP="00E1653C">
    <w:pPr>
      <w:pStyle w:val="af8"/>
      <w:jc w:val="right"/>
      <w:rPr>
        <w:b/>
        <w:spacing w:val="20"/>
      </w:rPr>
    </w:pPr>
    <w:r>
      <w:rPr>
        <w:b/>
        <w:spacing w:val="20"/>
      </w:rPr>
      <w:t>РАЗДЕЛ 3. ГЛАВА 9</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70EF" w14:textId="58A4F02F" w:rsidR="00491441" w:rsidRPr="00540B7B" w:rsidRDefault="00491441" w:rsidP="00E1653C">
    <w:pPr>
      <w:pStyle w:val="af8"/>
      <w:jc w:val="right"/>
      <w:rPr>
        <w:b/>
        <w:spacing w:val="20"/>
      </w:rPr>
    </w:pPr>
    <w:r>
      <w:rPr>
        <w:b/>
        <w:spacing w:val="20"/>
      </w:rPr>
      <w:t>РАЗДЕЛ 3. ГЛАВА 10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B0D197" w14:textId="77777777" w:rsidR="00491441" w:rsidRPr="006B2135" w:rsidRDefault="00491441" w:rsidP="00126196">
    <w:pPr>
      <w:pStyle w:val="af8"/>
      <w:jc w:val="right"/>
      <w:rPr>
        <w:b/>
      </w:rPr>
    </w:pPr>
    <w:r w:rsidRPr="006B2135">
      <w:rPr>
        <w:b/>
      </w:rPr>
      <w:t>РАЗДЕЛ 1</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71680" w14:textId="32D4808A" w:rsidR="00491441" w:rsidRPr="00540B7B" w:rsidRDefault="00491441" w:rsidP="00E1653C">
    <w:pPr>
      <w:pStyle w:val="af8"/>
      <w:jc w:val="right"/>
      <w:rPr>
        <w:b/>
        <w:spacing w:val="20"/>
      </w:rPr>
    </w:pPr>
    <w:r>
      <w:rPr>
        <w:b/>
        <w:spacing w:val="20"/>
      </w:rPr>
      <w:t>РАЗДЕЛ 3. ГЛАВА 11</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77019" w14:textId="65CDD4E0" w:rsidR="00491441" w:rsidRPr="00540B7B" w:rsidRDefault="00491441" w:rsidP="00E1653C">
    <w:pPr>
      <w:pStyle w:val="af8"/>
      <w:jc w:val="right"/>
      <w:rPr>
        <w:b/>
        <w:spacing w:val="20"/>
      </w:rPr>
    </w:pPr>
    <w:r>
      <w:rPr>
        <w:b/>
        <w:spacing w:val="20"/>
      </w:rPr>
      <w:t>РАЗДЕЛ 3. ГЛАВА 12</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579D7F" w14:textId="67D9B395" w:rsidR="00491441" w:rsidRPr="00904FB5" w:rsidRDefault="00491441" w:rsidP="00E1653C">
    <w:pPr>
      <w:pStyle w:val="af8"/>
      <w:jc w:val="right"/>
      <w:rPr>
        <w:b/>
        <w:spacing w:val="20"/>
      </w:rPr>
    </w:pPr>
    <w:r>
      <w:rPr>
        <w:b/>
        <w:spacing w:val="20"/>
      </w:rPr>
      <w:t>РАЗДЕЛ 4</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89634E" w14:textId="01EAC83C" w:rsidR="00491441" w:rsidRPr="00904FB5" w:rsidRDefault="00491441" w:rsidP="00E1653C">
    <w:pPr>
      <w:pStyle w:val="af8"/>
      <w:jc w:val="right"/>
      <w:rPr>
        <w:b/>
        <w:spacing w:val="20"/>
      </w:rPr>
    </w:pPr>
    <w:r w:rsidRPr="00904FB5">
      <w:rPr>
        <w:b/>
        <w:spacing w:val="20"/>
      </w:rPr>
      <w:t xml:space="preserve">РАЗДЕЛ </w:t>
    </w:r>
    <w:r>
      <w:rPr>
        <w:b/>
        <w:spacing w:val="20"/>
      </w:rPr>
      <w:t>5</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BA147" w14:textId="3ABBF2E7" w:rsidR="00491441" w:rsidRPr="00904FB5" w:rsidRDefault="00491441" w:rsidP="00E1653C">
    <w:pPr>
      <w:pStyle w:val="af8"/>
      <w:jc w:val="right"/>
      <w:rPr>
        <w:b/>
        <w:spacing w:val="20"/>
      </w:rPr>
    </w:pPr>
    <w:r w:rsidRPr="00904FB5">
      <w:rPr>
        <w:b/>
        <w:spacing w:val="20"/>
      </w:rPr>
      <w:t xml:space="preserve">РАЗДЕЛ </w:t>
    </w:r>
    <w:r>
      <w:rPr>
        <w:b/>
        <w:spacing w:val="20"/>
      </w:rPr>
      <w:t>6</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96151B" w14:textId="7AE83455" w:rsidR="00491441" w:rsidRPr="0035345A" w:rsidRDefault="00491441" w:rsidP="00F50A39">
    <w:pPr>
      <w:pStyle w:val="af8"/>
      <w:jc w:val="right"/>
      <w:rPr>
        <w:b/>
        <w:spacing w:val="20"/>
      </w:rPr>
    </w:pPr>
    <w:r w:rsidRPr="0035345A">
      <w:rPr>
        <w:b/>
        <w:spacing w:val="20"/>
      </w:rPr>
      <w:t xml:space="preserve">РАЗДЕЛ </w:t>
    </w:r>
    <w:r>
      <w:rPr>
        <w:b/>
        <w:spacing w:val="20"/>
      </w:rPr>
      <w:t>7</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14339" w14:textId="77777777" w:rsidR="00491441" w:rsidRPr="006B2135" w:rsidRDefault="00491441" w:rsidP="00126196">
    <w:pPr>
      <w:pStyle w:val="af8"/>
      <w:jc w:val="right"/>
      <w:rPr>
        <w:b/>
      </w:rPr>
    </w:pPr>
    <w:r w:rsidRPr="006B2135">
      <w:rPr>
        <w:b/>
      </w:rPr>
      <w:t xml:space="preserve">РАЗДЕЛ </w:t>
    </w:r>
    <w:r>
      <w:rPr>
        <w:b/>
      </w:rPr>
      <w:t>2</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71072C" w14:textId="2FA729F4" w:rsidR="00491441" w:rsidRPr="00540B7B" w:rsidRDefault="001C7064" w:rsidP="00E1653C">
    <w:pPr>
      <w:pStyle w:val="af8"/>
      <w:jc w:val="right"/>
      <w:rPr>
        <w:b/>
        <w:spacing w:val="20"/>
      </w:rPr>
    </w:pPr>
    <w:r>
      <w:rPr>
        <w:b/>
        <w:spacing w:val="20"/>
      </w:rPr>
      <w:t>РАЗДЕЛ 2</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9328D3" w14:textId="0F46F4AF" w:rsidR="001C7064" w:rsidRPr="00540B7B" w:rsidRDefault="001C7064" w:rsidP="00E1653C">
    <w:pPr>
      <w:pStyle w:val="af8"/>
      <w:jc w:val="right"/>
      <w:rPr>
        <w:b/>
        <w:spacing w:val="20"/>
      </w:rPr>
    </w:pPr>
    <w:r>
      <w:rPr>
        <w:b/>
        <w:spacing w:val="20"/>
      </w:rPr>
      <w:t>РАЗДЕЛ 2</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C34771" w14:textId="0E682255" w:rsidR="00491441" w:rsidRPr="00540B7B" w:rsidRDefault="00491441" w:rsidP="00E1653C">
    <w:pPr>
      <w:pStyle w:val="af8"/>
      <w:jc w:val="right"/>
      <w:rPr>
        <w:b/>
        <w:spacing w:val="20"/>
      </w:rPr>
    </w:pPr>
    <w:r>
      <w:rPr>
        <w:b/>
        <w:spacing w:val="20"/>
      </w:rPr>
      <w:t>РАЗДЕЛ 3. ГЛАВА 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7B576D" w14:textId="77777777" w:rsidR="00491441" w:rsidRPr="00540B7B" w:rsidRDefault="00491441" w:rsidP="00E1653C">
    <w:pPr>
      <w:pStyle w:val="af8"/>
      <w:jc w:val="right"/>
      <w:rPr>
        <w:b/>
        <w:spacing w:val="20"/>
      </w:rPr>
    </w:pPr>
    <w:r>
      <w:rPr>
        <w:b/>
        <w:spacing w:val="20"/>
      </w:rPr>
      <w:t>РАЗДЕЛ 3. ГЛАВА 2</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090F2" w14:textId="62927943" w:rsidR="00491441" w:rsidRPr="00540B7B" w:rsidRDefault="00491441" w:rsidP="00E1653C">
    <w:pPr>
      <w:pStyle w:val="af8"/>
      <w:jc w:val="right"/>
      <w:rPr>
        <w:b/>
        <w:spacing w:val="20"/>
      </w:rPr>
    </w:pPr>
    <w:r>
      <w:rPr>
        <w:b/>
        <w:spacing w:val="20"/>
      </w:rPr>
      <w:t>РАЗДЕЛ 3. ГЛАВА 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C2A085" w14:textId="77777777" w:rsidR="00491441" w:rsidRDefault="00491441" w:rsidP="00096EBF">
      <w:pPr>
        <w:spacing w:line="240" w:lineRule="auto"/>
      </w:pPr>
      <w:r>
        <w:separator/>
      </w:r>
    </w:p>
  </w:footnote>
  <w:footnote w:type="continuationSeparator" w:id="0">
    <w:p w14:paraId="144A44CF" w14:textId="77777777" w:rsidR="00491441" w:rsidRDefault="00491441" w:rsidP="00096EB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8196983"/>
      <w:docPartObj>
        <w:docPartGallery w:val="Page Numbers (Top of Page)"/>
        <w:docPartUnique/>
      </w:docPartObj>
    </w:sdtPr>
    <w:sdtEndPr>
      <w:rPr>
        <w:rFonts w:ascii="Times New Roman Полужирный" w:hAnsi="Times New Roman Полужирный"/>
        <w:b/>
        <w:spacing w:val="20"/>
      </w:rPr>
    </w:sdtEndPr>
    <w:sdtContent>
      <w:p w14:paraId="52E3D44E" w14:textId="07FA87BC" w:rsidR="00491441" w:rsidRPr="009731E2" w:rsidRDefault="00491441">
        <w:pPr>
          <w:pStyle w:val="af6"/>
          <w:jc w:val="right"/>
          <w:rPr>
            <w:rFonts w:ascii="Times New Roman Полужирный" w:hAnsi="Times New Roman Полужирный"/>
            <w:b/>
            <w:spacing w:val="20"/>
          </w:rPr>
        </w:pPr>
        <w:r w:rsidRPr="009731E2">
          <w:rPr>
            <w:rFonts w:ascii="Times New Roman Полужирный" w:hAnsi="Times New Roman Полужирный"/>
            <w:b/>
            <w:spacing w:val="20"/>
          </w:rPr>
          <w:fldChar w:fldCharType="begin"/>
        </w:r>
        <w:r w:rsidRPr="009731E2">
          <w:rPr>
            <w:rFonts w:ascii="Times New Roman Полужирный" w:hAnsi="Times New Roman Полужирный"/>
            <w:b/>
            <w:spacing w:val="20"/>
          </w:rPr>
          <w:instrText>PAGE   \* MERGEFORMAT</w:instrText>
        </w:r>
        <w:r w:rsidRPr="009731E2">
          <w:rPr>
            <w:rFonts w:ascii="Times New Roman Полужирный" w:hAnsi="Times New Roman Полужирный"/>
            <w:b/>
            <w:spacing w:val="20"/>
          </w:rPr>
          <w:fldChar w:fldCharType="separate"/>
        </w:r>
        <w:r w:rsidR="00E908B0">
          <w:rPr>
            <w:rFonts w:ascii="Times New Roman Полужирный" w:hAnsi="Times New Roman Полужирный"/>
            <w:b/>
            <w:noProof/>
            <w:spacing w:val="20"/>
          </w:rPr>
          <w:t>7</w:t>
        </w:r>
        <w:r w:rsidRPr="009731E2">
          <w:rPr>
            <w:rFonts w:ascii="Times New Roman Полужирный" w:hAnsi="Times New Roman Полужирный"/>
            <w:b/>
            <w:spacing w:val="20"/>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8578332"/>
      <w:docPartObj>
        <w:docPartGallery w:val="Page Numbers (Top of Page)"/>
        <w:docPartUnique/>
      </w:docPartObj>
    </w:sdtPr>
    <w:sdtEndPr>
      <w:rPr>
        <w:b/>
      </w:rPr>
    </w:sdtEndPr>
    <w:sdtContent>
      <w:p w14:paraId="7815D99F" w14:textId="69278894" w:rsidR="00491441" w:rsidRPr="002254B7" w:rsidRDefault="00491441" w:rsidP="002254B7">
        <w:pPr>
          <w:pStyle w:val="af6"/>
          <w:jc w:val="right"/>
          <w:rPr>
            <w:b/>
          </w:rPr>
        </w:pPr>
        <w:r w:rsidRPr="002254B7">
          <w:rPr>
            <w:b/>
          </w:rPr>
          <w:fldChar w:fldCharType="begin"/>
        </w:r>
        <w:r w:rsidRPr="002254B7">
          <w:rPr>
            <w:b/>
          </w:rPr>
          <w:instrText>PAGE   \* MERGEFORMAT</w:instrText>
        </w:r>
        <w:r w:rsidRPr="002254B7">
          <w:rPr>
            <w:b/>
          </w:rPr>
          <w:fldChar w:fldCharType="separate"/>
        </w:r>
        <w:r w:rsidR="00E908B0">
          <w:rPr>
            <w:b/>
            <w:noProof/>
          </w:rPr>
          <w:t>1</w:t>
        </w:r>
        <w:r w:rsidRPr="002254B7">
          <w:rPr>
            <w:b/>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598585"/>
      <w:docPartObj>
        <w:docPartGallery w:val="Page Numbers (Top of Page)"/>
        <w:docPartUnique/>
      </w:docPartObj>
    </w:sdtPr>
    <w:sdtEndPr>
      <w:rPr>
        <w:b/>
      </w:rPr>
    </w:sdtEndPr>
    <w:sdtContent>
      <w:p w14:paraId="6C8BDC39" w14:textId="54CDE173" w:rsidR="00491441" w:rsidRPr="00CD3EBE" w:rsidRDefault="00491441" w:rsidP="00CD3EBE">
        <w:pPr>
          <w:pStyle w:val="af6"/>
          <w:jc w:val="right"/>
          <w:rPr>
            <w:b/>
          </w:rPr>
        </w:pPr>
        <w:r w:rsidRPr="00CD3EBE">
          <w:rPr>
            <w:b/>
          </w:rPr>
          <w:fldChar w:fldCharType="begin"/>
        </w:r>
        <w:r w:rsidRPr="00CD3EBE">
          <w:rPr>
            <w:b/>
          </w:rPr>
          <w:instrText>PAGE   \* MERGEFORMAT</w:instrText>
        </w:r>
        <w:r w:rsidRPr="00CD3EBE">
          <w:rPr>
            <w:b/>
          </w:rPr>
          <w:fldChar w:fldCharType="separate"/>
        </w:r>
        <w:r w:rsidR="00E908B0">
          <w:rPr>
            <w:b/>
            <w:noProof/>
          </w:rPr>
          <w:t>177</w:t>
        </w:r>
        <w:r w:rsidRPr="00CD3EBE">
          <w:rPr>
            <w:b/>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9A4D7D" w14:textId="77777777" w:rsidR="00491441" w:rsidRDefault="00491441" w:rsidP="003C06BA">
    <w:pPr>
      <w:pStyle w:val="af6"/>
      <w:jc w:val="right"/>
    </w:pPr>
    <w:r>
      <w:rPr>
        <w:rFonts w:ascii="Arial" w:hAnsi="Arial" w:cs="Arial"/>
        <w:b/>
        <w:color w:val="548DD4"/>
        <w:sz w:val="28"/>
        <w:szCs w:val="28"/>
      </w:rPr>
      <w:t>РАЗДЕЛ 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styleLink w:val="2"/>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3"/>
    <w:multiLevelType w:val="singleLevel"/>
    <w:tmpl w:val="3B7C7E36"/>
    <w:lvl w:ilvl="0">
      <w:start w:val="1"/>
      <w:numFmt w:val="bullet"/>
      <w:pStyle w:val="20"/>
      <w:lvlText w:val=""/>
      <w:lvlJc w:val="left"/>
      <w:pPr>
        <w:tabs>
          <w:tab w:val="num" w:pos="643"/>
        </w:tabs>
        <w:ind w:left="643" w:hanging="360"/>
      </w:pPr>
      <w:rPr>
        <w:rFonts w:ascii="Symbol" w:hAnsi="Symbol" w:hint="default"/>
      </w:rPr>
    </w:lvl>
  </w:abstractNum>
  <w:abstractNum w:abstractNumId="2">
    <w:nsid w:val="FFFFFF88"/>
    <w:multiLevelType w:val="singleLevel"/>
    <w:tmpl w:val="758E3540"/>
    <w:lvl w:ilvl="0">
      <w:start w:val="1"/>
      <w:numFmt w:val="decimal"/>
      <w:pStyle w:val="a"/>
      <w:lvlText w:val="%1."/>
      <w:lvlJc w:val="left"/>
      <w:pPr>
        <w:tabs>
          <w:tab w:val="num" w:pos="360"/>
        </w:tabs>
        <w:ind w:left="360" w:hanging="360"/>
      </w:pPr>
    </w:lvl>
  </w:abstractNum>
  <w:abstractNum w:abstractNumId="3">
    <w:nsid w:val="00000002"/>
    <w:multiLevelType w:val="multilevel"/>
    <w:tmpl w:val="00000002"/>
    <w:name w:val="WW8Num2"/>
    <w:lvl w:ilvl="0">
      <w:start w:val="1"/>
      <w:numFmt w:val="decimal"/>
      <w:lvlText w:val="%1."/>
      <w:lvlJc w:val="left"/>
      <w:pPr>
        <w:tabs>
          <w:tab w:val="num" w:pos="720"/>
        </w:tabs>
        <w:ind w:left="720" w:hanging="360"/>
      </w:pPr>
      <w:rPr>
        <w:rFonts w:cs="Times New Roman"/>
      </w:rPr>
    </w:lvl>
    <w:lvl w:ilvl="1">
      <w:start w:val="3"/>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nsid w:val="00000014"/>
    <w:multiLevelType w:val="multilevel"/>
    <w:tmpl w:val="00000014"/>
    <w:name w:val="WW8Num26"/>
    <w:lvl w:ilvl="0">
      <w:start w:val="1"/>
      <w:numFmt w:val="decimal"/>
      <w:lvlText w:val="%1."/>
      <w:lvlJc w:val="left"/>
      <w:pPr>
        <w:tabs>
          <w:tab w:val="num" w:pos="720"/>
        </w:tabs>
        <w:ind w:left="720" w:hanging="360"/>
      </w:pPr>
      <w:rPr>
        <w:rFonts w:ascii="Symbol" w:hAnsi="Symbol" w:cs="Symbol" w:hint="default"/>
      </w:rPr>
    </w:lvl>
    <w:lvl w:ilvl="1">
      <w:start w:val="3"/>
      <w:numFmt w:val="decimal"/>
      <w:lvlText w:val="%2."/>
      <w:lvlJc w:val="left"/>
      <w:pPr>
        <w:tabs>
          <w:tab w:val="num" w:pos="1080"/>
        </w:tabs>
        <w:ind w:left="1080" w:hanging="360"/>
      </w:pPr>
      <w:rPr>
        <w:rFonts w:ascii="Courier New" w:hAnsi="Courier New" w:cs="Times New Roman" w:hint="default"/>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nsid w:val="00000017"/>
    <w:multiLevelType w:val="multilevel"/>
    <w:tmpl w:val="00000017"/>
    <w:name w:val="WW8Num29"/>
    <w:lvl w:ilvl="0">
      <w:start w:val="1"/>
      <w:numFmt w:val="decimal"/>
      <w:lvlText w:val="%1."/>
      <w:lvlJc w:val="left"/>
      <w:pPr>
        <w:tabs>
          <w:tab w:val="num" w:pos="720"/>
        </w:tabs>
        <w:ind w:left="720" w:hanging="360"/>
      </w:pPr>
      <w:rPr>
        <w:rFonts w:ascii="Symbol" w:hAnsi="Symbol" w:cs="Symbol" w:hint="default"/>
      </w:rPr>
    </w:lvl>
    <w:lvl w:ilvl="1">
      <w:start w:val="3"/>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6">
    <w:nsid w:val="00000018"/>
    <w:multiLevelType w:val="multilevel"/>
    <w:tmpl w:val="00000018"/>
    <w:name w:val="WW8Num30"/>
    <w:lvl w:ilvl="0">
      <w:start w:val="1"/>
      <w:numFmt w:val="decimal"/>
      <w:lvlText w:val="%1."/>
      <w:lvlJc w:val="left"/>
      <w:pPr>
        <w:tabs>
          <w:tab w:val="num" w:pos="720"/>
        </w:tabs>
        <w:ind w:left="720" w:hanging="360"/>
      </w:pPr>
      <w:rPr>
        <w:rFonts w:ascii="Symbol" w:hAnsi="Symbol" w:cs="Symbol" w:hint="default"/>
      </w:rPr>
    </w:lvl>
    <w:lvl w:ilvl="1">
      <w:start w:val="3"/>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nsid w:val="00000019"/>
    <w:multiLevelType w:val="multilevel"/>
    <w:tmpl w:val="00000019"/>
    <w:name w:val="WW8Num31"/>
    <w:lvl w:ilvl="0">
      <w:start w:val="1"/>
      <w:numFmt w:val="decimal"/>
      <w:lvlText w:val="%1."/>
      <w:lvlJc w:val="left"/>
      <w:pPr>
        <w:tabs>
          <w:tab w:val="num" w:pos="720"/>
        </w:tabs>
        <w:ind w:left="720" w:hanging="360"/>
      </w:pPr>
      <w:rPr>
        <w:rFonts w:cs="Times New Roman"/>
      </w:rPr>
    </w:lvl>
    <w:lvl w:ilvl="1">
      <w:start w:val="3"/>
      <w:numFmt w:val="decimal"/>
      <w:lvlText w:val="%2."/>
      <w:lvlJc w:val="left"/>
      <w:pPr>
        <w:tabs>
          <w:tab w:val="num" w:pos="1080"/>
        </w:tabs>
        <w:ind w:left="1080" w:hanging="360"/>
      </w:pPr>
      <w:rPr>
        <w:rFonts w:cs="Times New Roman"/>
        <w:strike w:val="0"/>
        <w:dstrike w:val="0"/>
        <w:position w:val="0"/>
        <w:sz w:val="24"/>
        <w:vertAlign w:val="baseline"/>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8">
    <w:nsid w:val="0000001A"/>
    <w:multiLevelType w:val="multilevel"/>
    <w:tmpl w:val="0000001A"/>
    <w:name w:val="WW8Num32"/>
    <w:lvl w:ilvl="0">
      <w:start w:val="1"/>
      <w:numFmt w:val="decimal"/>
      <w:lvlText w:val="%1."/>
      <w:lvlJc w:val="left"/>
      <w:pPr>
        <w:tabs>
          <w:tab w:val="num" w:pos="720"/>
        </w:tabs>
        <w:ind w:left="720" w:hanging="360"/>
      </w:pPr>
      <w:rPr>
        <w:rFonts w:ascii="Symbol" w:hAnsi="Symbol" w:cs="Symbol" w:hint="default"/>
      </w:rPr>
    </w:lvl>
    <w:lvl w:ilvl="1">
      <w:start w:val="3"/>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nsid w:val="0000001C"/>
    <w:multiLevelType w:val="multilevel"/>
    <w:tmpl w:val="0000001C"/>
    <w:name w:val="WW8Num34"/>
    <w:lvl w:ilvl="0">
      <w:start w:val="1"/>
      <w:numFmt w:val="decimal"/>
      <w:lvlText w:val="%1."/>
      <w:lvlJc w:val="left"/>
      <w:pPr>
        <w:tabs>
          <w:tab w:val="num" w:pos="720"/>
        </w:tabs>
        <w:ind w:left="720" w:hanging="360"/>
      </w:pPr>
      <w:rPr>
        <w:rFonts w:cs="Times New Roman"/>
        <w:sz w:val="24"/>
        <w:szCs w:val="24"/>
      </w:rPr>
    </w:lvl>
    <w:lvl w:ilvl="1">
      <w:start w:val="3"/>
      <w:numFmt w:val="decimal"/>
      <w:lvlText w:val="%2."/>
      <w:lvlJc w:val="left"/>
      <w:pPr>
        <w:tabs>
          <w:tab w:val="num" w:pos="1080"/>
        </w:tabs>
        <w:ind w:left="1080" w:hanging="360"/>
      </w:pPr>
      <w:rPr>
        <w:rFonts w:cs="Times New Roman"/>
        <w:strike w:val="0"/>
        <w:dstrike w:val="0"/>
        <w:position w:val="0"/>
        <w:sz w:val="24"/>
        <w:vertAlign w:val="baseline"/>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nsid w:val="0000001F"/>
    <w:multiLevelType w:val="multilevel"/>
    <w:tmpl w:val="0000001F"/>
    <w:name w:val="WW8Num37"/>
    <w:lvl w:ilvl="0">
      <w:start w:val="1"/>
      <w:numFmt w:val="decimal"/>
      <w:lvlText w:val="%1."/>
      <w:lvlJc w:val="left"/>
      <w:pPr>
        <w:tabs>
          <w:tab w:val="num" w:pos="720"/>
        </w:tabs>
        <w:ind w:left="720" w:hanging="360"/>
      </w:pPr>
      <w:rPr>
        <w:rFonts w:ascii="Times New Roman" w:eastAsia="Times New Roman" w:hAnsi="Times New Roman" w:cs="Times New Roman" w:hint="default"/>
      </w:rPr>
    </w:lvl>
    <w:lvl w:ilvl="1">
      <w:start w:val="3"/>
      <w:numFmt w:val="decimal"/>
      <w:lvlText w:val="%2."/>
      <w:lvlJc w:val="left"/>
      <w:pPr>
        <w:tabs>
          <w:tab w:val="num" w:pos="1080"/>
        </w:tabs>
        <w:ind w:left="1080" w:hanging="360"/>
      </w:pPr>
      <w:rPr>
        <w:rFonts w:ascii="Symbol" w:hAnsi="Symbol" w:cs="Symbol" w:hint="default"/>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nsid w:val="00000020"/>
    <w:multiLevelType w:val="multilevel"/>
    <w:tmpl w:val="00000020"/>
    <w:name w:val="WW8Num38"/>
    <w:lvl w:ilvl="0">
      <w:start w:val="1"/>
      <w:numFmt w:val="decimal"/>
      <w:lvlText w:val="%1."/>
      <w:lvlJc w:val="left"/>
      <w:pPr>
        <w:tabs>
          <w:tab w:val="num" w:pos="720"/>
        </w:tabs>
        <w:ind w:left="720" w:hanging="360"/>
      </w:pPr>
      <w:rPr>
        <w:rFonts w:ascii="Symbol" w:hAnsi="Symbol" w:cs="Symbol" w:hint="default"/>
      </w:rPr>
    </w:lvl>
    <w:lvl w:ilvl="1">
      <w:start w:val="3"/>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2">
    <w:nsid w:val="00000022"/>
    <w:multiLevelType w:val="multilevel"/>
    <w:tmpl w:val="00000022"/>
    <w:name w:val="WW8Num40"/>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3"/>
      <w:numFmt w:val="decimal"/>
      <w:lvlText w:val="%2."/>
      <w:lvlJc w:val="left"/>
      <w:pPr>
        <w:tabs>
          <w:tab w:val="num" w:pos="1080"/>
        </w:tabs>
        <w:ind w:left="1080" w:hanging="360"/>
      </w:pPr>
      <w:rPr>
        <w:rFonts w:cs="Times New Roman"/>
        <w:strike w:val="0"/>
        <w:dstrike w:val="0"/>
        <w:position w:val="0"/>
        <w:sz w:val="24"/>
        <w:vertAlign w:val="baseline"/>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3">
    <w:nsid w:val="00000023"/>
    <w:multiLevelType w:val="multilevel"/>
    <w:tmpl w:val="00000023"/>
    <w:name w:val="WW8Num41"/>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3"/>
      <w:numFmt w:val="decimal"/>
      <w:lvlText w:val="%2."/>
      <w:lvlJc w:val="left"/>
      <w:pPr>
        <w:tabs>
          <w:tab w:val="num" w:pos="1080"/>
        </w:tabs>
        <w:ind w:left="1080" w:hanging="360"/>
      </w:pPr>
      <w:rPr>
        <w:rFonts w:cs="Times New Roman"/>
        <w:strike w:val="0"/>
        <w:dstrike w:val="0"/>
        <w:position w:val="0"/>
        <w:sz w:val="24"/>
        <w:vertAlign w:val="baseline"/>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4">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5">
    <w:nsid w:val="007B0C51"/>
    <w:multiLevelType w:val="hybridMultilevel"/>
    <w:tmpl w:val="DB1C453C"/>
    <w:lvl w:ilvl="0" w:tplc="75BA0496">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1472F7F"/>
    <w:multiLevelType w:val="multilevel"/>
    <w:tmpl w:val="0419001D"/>
    <w:styleLink w:val="2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1CD52A4"/>
    <w:multiLevelType w:val="hybridMultilevel"/>
    <w:tmpl w:val="57305B50"/>
    <w:styleLink w:val="210"/>
    <w:lvl w:ilvl="0" w:tplc="51800004">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9">
    <w:nsid w:val="020F3557"/>
    <w:multiLevelType w:val="hybridMultilevel"/>
    <w:tmpl w:val="2B70BB28"/>
    <w:lvl w:ilvl="0" w:tplc="084ED75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38F2BD7"/>
    <w:multiLevelType w:val="hybridMultilevel"/>
    <w:tmpl w:val="17824D1A"/>
    <w:lvl w:ilvl="0" w:tplc="85CA05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043812B8"/>
    <w:multiLevelType w:val="multilevel"/>
    <w:tmpl w:val="4DE6BF8E"/>
    <w:styleLink w:val="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2">
    <w:nsid w:val="048A51C5"/>
    <w:multiLevelType w:val="multilevel"/>
    <w:tmpl w:val="94D402CC"/>
    <w:styleLink w:val="WW8Num18"/>
    <w:lvl w:ilvl="0">
      <w:numFmt w:val="bullet"/>
      <w:lvlText w:val=""/>
      <w:lvlJc w:val="left"/>
      <w:pPr>
        <w:ind w:left="720" w:hanging="360"/>
      </w:pPr>
      <w:rPr>
        <w:rFonts w:ascii="Symbol" w:hAnsi="Symbol" w:cs="StarSymbol, 'Arial Unicode MS'"/>
        <w:sz w:val="18"/>
        <w:szCs w:val="1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52044D5"/>
    <w:multiLevelType w:val="hybridMultilevel"/>
    <w:tmpl w:val="F7F6506C"/>
    <w:lvl w:ilvl="0" w:tplc="CDBAFB7E">
      <w:start w:val="1"/>
      <w:numFmt w:val="bullet"/>
      <w:pStyle w:val="a1"/>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06411351"/>
    <w:multiLevelType w:val="hybridMultilevel"/>
    <w:tmpl w:val="A22CED46"/>
    <w:styleLink w:val="1111112"/>
    <w:lvl w:ilvl="0" w:tplc="04190001">
      <w:start w:val="1"/>
      <w:numFmt w:val="bullet"/>
      <w:lvlText w:val=""/>
      <w:lvlJc w:val="left"/>
      <w:pPr>
        <w:ind w:left="786" w:hanging="360"/>
      </w:pPr>
      <w:rPr>
        <w:rFonts w:ascii="Symbol" w:hAnsi="Symbol"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6">
    <w:nsid w:val="07087997"/>
    <w:multiLevelType w:val="hybridMultilevel"/>
    <w:tmpl w:val="8654EC40"/>
    <w:lvl w:ilvl="0" w:tplc="E44CD0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074C1952"/>
    <w:multiLevelType w:val="hybridMultilevel"/>
    <w:tmpl w:val="5A82AD3A"/>
    <w:lvl w:ilvl="0" w:tplc="45BCB7A0">
      <w:start w:val="1"/>
      <w:numFmt w:val="decimal"/>
      <w:pStyle w:val="S"/>
      <w:lvlText w:val="Таблица %1."/>
      <w:lvlJc w:val="left"/>
      <w:pPr>
        <w:tabs>
          <w:tab w:val="num" w:pos="1440"/>
        </w:tabs>
        <w:ind w:left="144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8">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0A894D55"/>
    <w:multiLevelType w:val="hybridMultilevel"/>
    <w:tmpl w:val="0BFC08D8"/>
    <w:lvl w:ilvl="0" w:tplc="DBAE3EE4">
      <w:start w:val="1"/>
      <w:numFmt w:val="decimal"/>
      <w:suff w:val="nothing"/>
      <w:lvlText w:val="%1"/>
      <w:lvlJc w:val="left"/>
      <w:pPr>
        <w:ind w:left="113" w:firstLine="29"/>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0AC60FAC"/>
    <w:multiLevelType w:val="hybridMultilevel"/>
    <w:tmpl w:val="F7365F14"/>
    <w:lvl w:ilvl="0" w:tplc="FFFFFFFF">
      <w:start w:val="1"/>
      <w:numFmt w:val="decimal"/>
      <w:pStyle w:val="S0"/>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1">
    <w:nsid w:val="0ACD0C0C"/>
    <w:multiLevelType w:val="hybridMultilevel"/>
    <w:tmpl w:val="A28686A4"/>
    <w:lvl w:ilvl="0" w:tplc="9FBEB87C">
      <w:start w:val="1"/>
      <w:numFmt w:val="bullet"/>
      <w:lvlText w:val="−"/>
      <w:lvlJc w:val="left"/>
      <w:pPr>
        <w:ind w:left="2629"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0B781B0D"/>
    <w:multiLevelType w:val="hybridMultilevel"/>
    <w:tmpl w:val="6C160874"/>
    <w:lvl w:ilvl="0" w:tplc="ADCAA62A">
      <w:numFmt w:val="bullet"/>
      <w:pStyle w:val="a2"/>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3">
    <w:nsid w:val="0C763550"/>
    <w:multiLevelType w:val="hybridMultilevel"/>
    <w:tmpl w:val="DC8467C8"/>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CC1673B"/>
    <w:multiLevelType w:val="multilevel"/>
    <w:tmpl w:val="4B0EBD6E"/>
    <w:lvl w:ilvl="0">
      <w:start w:val="1"/>
      <w:numFmt w:val="bullet"/>
      <w:pStyle w:val="a3"/>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5">
    <w:nsid w:val="0CD20832"/>
    <w:multiLevelType w:val="hybridMultilevel"/>
    <w:tmpl w:val="E1FC18BA"/>
    <w:lvl w:ilvl="0" w:tplc="583C5A5C">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0D110276"/>
    <w:multiLevelType w:val="hybridMultilevel"/>
    <w:tmpl w:val="559EF692"/>
    <w:lvl w:ilvl="0" w:tplc="9126D260">
      <w:start w:val="1"/>
      <w:numFmt w:val="decimal"/>
      <w:pStyle w:val="1"/>
      <w:lvlText w:val="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0E297929"/>
    <w:multiLevelType w:val="hybridMultilevel"/>
    <w:tmpl w:val="F22E90C0"/>
    <w:styleLink w:val="11111113"/>
    <w:lvl w:ilvl="0" w:tplc="9C96B9E0">
      <w:start w:val="1"/>
      <w:numFmt w:val="bullet"/>
      <w:lvlText w:val="-"/>
      <w:lvlJc w:val="left"/>
      <w:pPr>
        <w:tabs>
          <w:tab w:val="num" w:pos="720"/>
        </w:tabs>
        <w:ind w:left="720" w:hanging="360"/>
      </w:pPr>
      <w:rPr>
        <w:rFonts w:hAnsi="Courier New" w:hint="default"/>
      </w:rPr>
    </w:lvl>
    <w:lvl w:ilvl="1" w:tplc="4B5A27D6" w:tentative="1">
      <w:start w:val="1"/>
      <w:numFmt w:val="bullet"/>
      <w:lvlText w:val="o"/>
      <w:lvlJc w:val="left"/>
      <w:pPr>
        <w:tabs>
          <w:tab w:val="num" w:pos="1440"/>
        </w:tabs>
        <w:ind w:left="1440" w:hanging="360"/>
      </w:pPr>
      <w:rPr>
        <w:rFonts w:ascii="Courier New" w:hAnsi="Courier New" w:hint="default"/>
      </w:rPr>
    </w:lvl>
    <w:lvl w:ilvl="2" w:tplc="A2AC160E" w:tentative="1">
      <w:start w:val="1"/>
      <w:numFmt w:val="bullet"/>
      <w:lvlText w:val=""/>
      <w:lvlJc w:val="left"/>
      <w:pPr>
        <w:tabs>
          <w:tab w:val="num" w:pos="2160"/>
        </w:tabs>
        <w:ind w:left="2160" w:hanging="360"/>
      </w:pPr>
      <w:rPr>
        <w:rFonts w:ascii="Wingdings" w:hAnsi="Wingdings" w:hint="default"/>
      </w:rPr>
    </w:lvl>
    <w:lvl w:ilvl="3" w:tplc="61A699B8" w:tentative="1">
      <w:start w:val="1"/>
      <w:numFmt w:val="bullet"/>
      <w:lvlText w:val=""/>
      <w:lvlJc w:val="left"/>
      <w:pPr>
        <w:tabs>
          <w:tab w:val="num" w:pos="2880"/>
        </w:tabs>
        <w:ind w:left="2880" w:hanging="360"/>
      </w:pPr>
      <w:rPr>
        <w:rFonts w:ascii="Symbol" w:hAnsi="Symbol" w:hint="default"/>
      </w:rPr>
    </w:lvl>
    <w:lvl w:ilvl="4" w:tplc="AC863136" w:tentative="1">
      <w:start w:val="1"/>
      <w:numFmt w:val="bullet"/>
      <w:lvlText w:val="o"/>
      <w:lvlJc w:val="left"/>
      <w:pPr>
        <w:tabs>
          <w:tab w:val="num" w:pos="3600"/>
        </w:tabs>
        <w:ind w:left="3600" w:hanging="360"/>
      </w:pPr>
      <w:rPr>
        <w:rFonts w:ascii="Courier New" w:hAnsi="Courier New" w:hint="default"/>
      </w:rPr>
    </w:lvl>
    <w:lvl w:ilvl="5" w:tplc="30689364" w:tentative="1">
      <w:start w:val="1"/>
      <w:numFmt w:val="bullet"/>
      <w:lvlText w:val=""/>
      <w:lvlJc w:val="left"/>
      <w:pPr>
        <w:tabs>
          <w:tab w:val="num" w:pos="4320"/>
        </w:tabs>
        <w:ind w:left="4320" w:hanging="360"/>
      </w:pPr>
      <w:rPr>
        <w:rFonts w:ascii="Wingdings" w:hAnsi="Wingdings" w:hint="default"/>
      </w:rPr>
    </w:lvl>
    <w:lvl w:ilvl="6" w:tplc="F2207184" w:tentative="1">
      <w:start w:val="1"/>
      <w:numFmt w:val="bullet"/>
      <w:lvlText w:val=""/>
      <w:lvlJc w:val="left"/>
      <w:pPr>
        <w:tabs>
          <w:tab w:val="num" w:pos="5040"/>
        </w:tabs>
        <w:ind w:left="5040" w:hanging="360"/>
      </w:pPr>
      <w:rPr>
        <w:rFonts w:ascii="Symbol" w:hAnsi="Symbol" w:hint="default"/>
      </w:rPr>
    </w:lvl>
    <w:lvl w:ilvl="7" w:tplc="58065E12" w:tentative="1">
      <w:start w:val="1"/>
      <w:numFmt w:val="bullet"/>
      <w:lvlText w:val="o"/>
      <w:lvlJc w:val="left"/>
      <w:pPr>
        <w:tabs>
          <w:tab w:val="num" w:pos="5760"/>
        </w:tabs>
        <w:ind w:left="5760" w:hanging="360"/>
      </w:pPr>
      <w:rPr>
        <w:rFonts w:ascii="Courier New" w:hAnsi="Courier New" w:hint="default"/>
      </w:rPr>
    </w:lvl>
    <w:lvl w:ilvl="8" w:tplc="441C7CE0" w:tentative="1">
      <w:start w:val="1"/>
      <w:numFmt w:val="bullet"/>
      <w:lvlText w:val=""/>
      <w:lvlJc w:val="left"/>
      <w:pPr>
        <w:tabs>
          <w:tab w:val="num" w:pos="6480"/>
        </w:tabs>
        <w:ind w:left="6480" w:hanging="360"/>
      </w:pPr>
      <w:rPr>
        <w:rFonts w:ascii="Wingdings" w:hAnsi="Wingdings" w:hint="default"/>
      </w:rPr>
    </w:lvl>
  </w:abstractNum>
  <w:abstractNum w:abstractNumId="38">
    <w:nsid w:val="0F420B37"/>
    <w:multiLevelType w:val="multilevel"/>
    <w:tmpl w:val="66D8FC02"/>
    <w:styleLink w:val="a4"/>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101C2B44"/>
    <w:multiLevelType w:val="hybridMultilevel"/>
    <w:tmpl w:val="3048B2D0"/>
    <w:lvl w:ilvl="0" w:tplc="41E09242">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105D6221"/>
    <w:multiLevelType w:val="hybridMultilevel"/>
    <w:tmpl w:val="4AA40E86"/>
    <w:lvl w:ilvl="0" w:tplc="24622704">
      <w:start w:val="1"/>
      <w:numFmt w:val="decimal"/>
      <w:suff w:val="nothing"/>
      <w:lvlText w:val="%1"/>
      <w:lvlJc w:val="left"/>
      <w:pPr>
        <w:ind w:left="142" w:firstLine="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nsid w:val="106F13DB"/>
    <w:multiLevelType w:val="hybridMultilevel"/>
    <w:tmpl w:val="E1BEFB94"/>
    <w:styleLink w:val="111111111"/>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42">
    <w:nsid w:val="110F1133"/>
    <w:multiLevelType w:val="hybridMultilevel"/>
    <w:tmpl w:val="2B0E014C"/>
    <w:styleLink w:val="111"/>
    <w:lvl w:ilvl="0" w:tplc="47B8C18C">
      <w:start w:val="1"/>
      <w:numFmt w:val="bullet"/>
      <w:lvlText w:val="-"/>
      <w:lvlJc w:val="left"/>
      <w:pPr>
        <w:tabs>
          <w:tab w:val="num" w:pos="720"/>
        </w:tabs>
        <w:ind w:left="720" w:hanging="360"/>
      </w:pPr>
      <w:rPr>
        <w:rFonts w:hAnsi="Courier New" w:hint="default"/>
      </w:rPr>
    </w:lvl>
    <w:lvl w:ilvl="1" w:tplc="D3DAD26A" w:tentative="1">
      <w:start w:val="1"/>
      <w:numFmt w:val="bullet"/>
      <w:lvlText w:val="o"/>
      <w:lvlJc w:val="left"/>
      <w:pPr>
        <w:tabs>
          <w:tab w:val="num" w:pos="1440"/>
        </w:tabs>
        <w:ind w:left="1440" w:hanging="360"/>
      </w:pPr>
      <w:rPr>
        <w:rFonts w:ascii="Courier New" w:hAnsi="Courier New" w:hint="default"/>
      </w:rPr>
    </w:lvl>
    <w:lvl w:ilvl="2" w:tplc="D2D25DBA" w:tentative="1">
      <w:start w:val="1"/>
      <w:numFmt w:val="bullet"/>
      <w:lvlText w:val=""/>
      <w:lvlJc w:val="left"/>
      <w:pPr>
        <w:tabs>
          <w:tab w:val="num" w:pos="2160"/>
        </w:tabs>
        <w:ind w:left="2160" w:hanging="360"/>
      </w:pPr>
      <w:rPr>
        <w:rFonts w:ascii="Wingdings" w:hAnsi="Wingdings" w:hint="default"/>
      </w:rPr>
    </w:lvl>
    <w:lvl w:ilvl="3" w:tplc="3D9AC6D2" w:tentative="1">
      <w:start w:val="1"/>
      <w:numFmt w:val="bullet"/>
      <w:lvlText w:val=""/>
      <w:lvlJc w:val="left"/>
      <w:pPr>
        <w:tabs>
          <w:tab w:val="num" w:pos="2880"/>
        </w:tabs>
        <w:ind w:left="2880" w:hanging="360"/>
      </w:pPr>
      <w:rPr>
        <w:rFonts w:ascii="Symbol" w:hAnsi="Symbol" w:hint="default"/>
      </w:rPr>
    </w:lvl>
    <w:lvl w:ilvl="4" w:tplc="FEE67DAA" w:tentative="1">
      <w:start w:val="1"/>
      <w:numFmt w:val="bullet"/>
      <w:lvlText w:val="o"/>
      <w:lvlJc w:val="left"/>
      <w:pPr>
        <w:tabs>
          <w:tab w:val="num" w:pos="3600"/>
        </w:tabs>
        <w:ind w:left="3600" w:hanging="360"/>
      </w:pPr>
      <w:rPr>
        <w:rFonts w:ascii="Courier New" w:hAnsi="Courier New" w:hint="default"/>
      </w:rPr>
    </w:lvl>
    <w:lvl w:ilvl="5" w:tplc="7D3A81E2" w:tentative="1">
      <w:start w:val="1"/>
      <w:numFmt w:val="bullet"/>
      <w:lvlText w:val=""/>
      <w:lvlJc w:val="left"/>
      <w:pPr>
        <w:tabs>
          <w:tab w:val="num" w:pos="4320"/>
        </w:tabs>
        <w:ind w:left="4320" w:hanging="360"/>
      </w:pPr>
      <w:rPr>
        <w:rFonts w:ascii="Wingdings" w:hAnsi="Wingdings" w:hint="default"/>
      </w:rPr>
    </w:lvl>
    <w:lvl w:ilvl="6" w:tplc="481858A0" w:tentative="1">
      <w:start w:val="1"/>
      <w:numFmt w:val="bullet"/>
      <w:lvlText w:val=""/>
      <w:lvlJc w:val="left"/>
      <w:pPr>
        <w:tabs>
          <w:tab w:val="num" w:pos="5040"/>
        </w:tabs>
        <w:ind w:left="5040" w:hanging="360"/>
      </w:pPr>
      <w:rPr>
        <w:rFonts w:ascii="Symbol" w:hAnsi="Symbol" w:hint="default"/>
      </w:rPr>
    </w:lvl>
    <w:lvl w:ilvl="7" w:tplc="7FE4BFCC" w:tentative="1">
      <w:start w:val="1"/>
      <w:numFmt w:val="bullet"/>
      <w:lvlText w:val="o"/>
      <w:lvlJc w:val="left"/>
      <w:pPr>
        <w:tabs>
          <w:tab w:val="num" w:pos="5760"/>
        </w:tabs>
        <w:ind w:left="5760" w:hanging="360"/>
      </w:pPr>
      <w:rPr>
        <w:rFonts w:ascii="Courier New" w:hAnsi="Courier New" w:hint="default"/>
      </w:rPr>
    </w:lvl>
    <w:lvl w:ilvl="8" w:tplc="6E264B9A" w:tentative="1">
      <w:start w:val="1"/>
      <w:numFmt w:val="bullet"/>
      <w:lvlText w:val=""/>
      <w:lvlJc w:val="left"/>
      <w:pPr>
        <w:tabs>
          <w:tab w:val="num" w:pos="6480"/>
        </w:tabs>
        <w:ind w:left="6480" w:hanging="360"/>
      </w:pPr>
      <w:rPr>
        <w:rFonts w:ascii="Wingdings" w:hAnsi="Wingdings" w:hint="default"/>
      </w:rPr>
    </w:lvl>
  </w:abstractNum>
  <w:abstractNum w:abstractNumId="43">
    <w:nsid w:val="11CA176A"/>
    <w:multiLevelType w:val="hybridMultilevel"/>
    <w:tmpl w:val="E40E9A02"/>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12586B5F"/>
    <w:multiLevelType w:val="hybridMultilevel"/>
    <w:tmpl w:val="E436AAF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13A565C2"/>
    <w:multiLevelType w:val="hybridMultilevel"/>
    <w:tmpl w:val="36D85070"/>
    <w:lvl w:ilvl="0" w:tplc="ECD64D3A">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4164EE1"/>
    <w:multiLevelType w:val="hybridMultilevel"/>
    <w:tmpl w:val="CB3E9D34"/>
    <w:lvl w:ilvl="0" w:tplc="418625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146525F3"/>
    <w:multiLevelType w:val="hybridMultilevel"/>
    <w:tmpl w:val="2AFEBED6"/>
    <w:lvl w:ilvl="0" w:tplc="17F8F7F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14EE35C2"/>
    <w:multiLevelType w:val="hybridMultilevel"/>
    <w:tmpl w:val="3A6A671C"/>
    <w:lvl w:ilvl="0" w:tplc="613CD6BC">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1505024F"/>
    <w:multiLevelType w:val="hybridMultilevel"/>
    <w:tmpl w:val="20B04C3A"/>
    <w:lvl w:ilvl="0" w:tplc="C30647A6">
      <w:start w:val="1"/>
      <w:numFmt w:val="decimal"/>
      <w:pStyle w:val="22"/>
      <w:lvlText w:val="2.%1"/>
      <w:lvlJc w:val="left"/>
      <w:pPr>
        <w:ind w:left="360"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18331E33"/>
    <w:multiLevelType w:val="hybridMultilevel"/>
    <w:tmpl w:val="9BF23534"/>
    <w:lvl w:ilvl="0" w:tplc="8CF0444C">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89A795C"/>
    <w:multiLevelType w:val="multilevel"/>
    <w:tmpl w:val="3D429C00"/>
    <w:lvl w:ilvl="0">
      <w:start w:val="1"/>
      <w:numFmt w:val="russianLower"/>
      <w:pStyle w:val="a5"/>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2">
    <w:nsid w:val="18C97CA2"/>
    <w:multiLevelType w:val="hybridMultilevel"/>
    <w:tmpl w:val="3124B31C"/>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19F86A54"/>
    <w:multiLevelType w:val="hybridMultilevel"/>
    <w:tmpl w:val="E5B87DA2"/>
    <w:lvl w:ilvl="0" w:tplc="D05605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1D737D9A"/>
    <w:multiLevelType w:val="hybridMultilevel"/>
    <w:tmpl w:val="71867CD2"/>
    <w:lvl w:ilvl="0" w:tplc="1B96CAF8">
      <w:start w:val="1"/>
      <w:numFmt w:val="decimal"/>
      <w:lvlText w:val="%1"/>
      <w:lvlJc w:val="left"/>
      <w:pPr>
        <w:ind w:left="502" w:hanging="36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5">
    <w:nsid w:val="22293D5B"/>
    <w:multiLevelType w:val="hybridMultilevel"/>
    <w:tmpl w:val="0196494A"/>
    <w:lvl w:ilvl="0" w:tplc="1824A5FC">
      <w:start w:val="1"/>
      <w:numFmt w:val="decimal"/>
      <w:suff w:val="nothing"/>
      <w:lvlText w:val="%1"/>
      <w:lvlJc w:val="center"/>
      <w:pPr>
        <w:ind w:left="284" w:firstLine="0"/>
      </w:pPr>
      <w:rPr>
        <w:rFonts w:ascii="Times New Roman" w:hAnsi="Times New Roman" w:cs="Times New Roman"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22914C61"/>
    <w:multiLevelType w:val="hybridMultilevel"/>
    <w:tmpl w:val="730034D4"/>
    <w:lvl w:ilvl="0" w:tplc="2D046E22">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2DB684F"/>
    <w:multiLevelType w:val="hybridMultilevel"/>
    <w:tmpl w:val="02B64068"/>
    <w:lvl w:ilvl="0" w:tplc="F724BAA0">
      <w:start w:val="1"/>
      <w:numFmt w:val="decimal"/>
      <w:suff w:val="nothing"/>
      <w:lvlText w:val="%1"/>
      <w:lvlJc w:val="center"/>
      <w:pPr>
        <w:ind w:left="0"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238A18B2"/>
    <w:multiLevelType w:val="hybridMultilevel"/>
    <w:tmpl w:val="59602520"/>
    <w:styleLink w:val="25"/>
    <w:lvl w:ilvl="0" w:tplc="17F8F7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23CE56F8"/>
    <w:multiLevelType w:val="hybridMultilevel"/>
    <w:tmpl w:val="74125C6A"/>
    <w:lvl w:ilvl="0" w:tplc="40A46404">
      <w:start w:val="1"/>
      <w:numFmt w:val="bullet"/>
      <w:pStyle w:val="enkoMark"/>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0">
    <w:nsid w:val="248C58F8"/>
    <w:multiLevelType w:val="hybridMultilevel"/>
    <w:tmpl w:val="BD027282"/>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25821883"/>
    <w:multiLevelType w:val="hybridMultilevel"/>
    <w:tmpl w:val="295E5DBC"/>
    <w:lvl w:ilvl="0" w:tplc="41E09242">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25ED2141"/>
    <w:multiLevelType w:val="hybridMultilevel"/>
    <w:tmpl w:val="F03CB4C6"/>
    <w:lvl w:ilvl="0" w:tplc="68AE501E">
      <w:start w:val="1"/>
      <w:numFmt w:val="bullet"/>
      <w:lvlText w:val=""/>
      <w:lvlJc w:val="left"/>
      <w:pPr>
        <w:ind w:left="720" w:hanging="360"/>
      </w:pPr>
      <w:rPr>
        <w:rFonts w:ascii="Symbol" w:hAnsi="Symbol" w:hint="default"/>
        <w:b w:val="0"/>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260706A9"/>
    <w:multiLevelType w:val="hybridMultilevel"/>
    <w:tmpl w:val="F10CE854"/>
    <w:styleLink w:val="33"/>
    <w:lvl w:ilvl="0" w:tplc="A30C8CDA">
      <w:start w:val="1"/>
      <w:numFmt w:val="bullet"/>
      <w:lvlText w:val=""/>
      <w:lvlJc w:val="left"/>
      <w:pPr>
        <w:ind w:left="1174" w:hanging="360"/>
      </w:pPr>
      <w:rPr>
        <w:rFonts w:ascii="Symbol" w:hAnsi="Symbol" w:hint="default"/>
        <w:strike w:val="0"/>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64">
    <w:nsid w:val="2686160E"/>
    <w:multiLevelType w:val="hybridMultilevel"/>
    <w:tmpl w:val="7C2AF146"/>
    <w:lvl w:ilvl="0" w:tplc="418625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27017B7F"/>
    <w:multiLevelType w:val="hybridMultilevel"/>
    <w:tmpl w:val="836078F4"/>
    <w:styleLink w:val="12"/>
    <w:lvl w:ilvl="0" w:tplc="C4DCE202">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6">
    <w:nsid w:val="27261CC7"/>
    <w:multiLevelType w:val="singleLevel"/>
    <w:tmpl w:val="05B4023E"/>
    <w:styleLink w:val="211"/>
    <w:lvl w:ilvl="0">
      <w:start w:val="1"/>
      <w:numFmt w:val="bullet"/>
      <w:pStyle w:val="a6"/>
      <w:lvlText w:val=""/>
      <w:lvlJc w:val="left"/>
      <w:pPr>
        <w:tabs>
          <w:tab w:val="num" w:pos="360"/>
        </w:tabs>
        <w:ind w:left="360" w:hanging="360"/>
      </w:pPr>
      <w:rPr>
        <w:rFonts w:ascii="Symbol" w:hAnsi="Symbol" w:hint="default"/>
      </w:rPr>
    </w:lvl>
  </w:abstractNum>
  <w:abstractNum w:abstractNumId="67">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8">
    <w:nsid w:val="28DF2622"/>
    <w:multiLevelType w:val="hybridMultilevel"/>
    <w:tmpl w:val="5D8E7F52"/>
    <w:lvl w:ilvl="0" w:tplc="2480A95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290E37BD"/>
    <w:multiLevelType w:val="hybridMultilevel"/>
    <w:tmpl w:val="00DEBAD2"/>
    <w:lvl w:ilvl="0" w:tplc="96105722">
      <w:start w:val="1"/>
      <w:numFmt w:val="bullet"/>
      <w:pStyle w:val="-"/>
      <w:lvlText w:val=""/>
      <w:lvlJc w:val="left"/>
      <w:pPr>
        <w:ind w:left="1141" w:hanging="360"/>
      </w:pPr>
      <w:rPr>
        <w:rFonts w:ascii="Symbol" w:hAnsi="Symbol" w:hint="default"/>
      </w:rPr>
    </w:lvl>
    <w:lvl w:ilvl="1" w:tplc="04190003"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70">
    <w:nsid w:val="29875873"/>
    <w:multiLevelType w:val="hybridMultilevel"/>
    <w:tmpl w:val="E092CDA6"/>
    <w:lvl w:ilvl="0" w:tplc="2B6C1C7E">
      <w:start w:val="1"/>
      <w:numFmt w:val="decimal"/>
      <w:pStyle w:val="a7"/>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71">
    <w:nsid w:val="29986F54"/>
    <w:multiLevelType w:val="hybridMultilevel"/>
    <w:tmpl w:val="52004E18"/>
    <w:lvl w:ilvl="0" w:tplc="85CA05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2AA8388A"/>
    <w:multiLevelType w:val="hybridMultilevel"/>
    <w:tmpl w:val="840AFFE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2C784195"/>
    <w:multiLevelType w:val="hybridMultilevel"/>
    <w:tmpl w:val="507E6E18"/>
    <w:lvl w:ilvl="0" w:tplc="4186258C">
      <w:start w:val="1"/>
      <w:numFmt w:val="bullet"/>
      <w:lvlText w:val=""/>
      <w:lvlJc w:val="left"/>
      <w:pPr>
        <w:ind w:left="163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2CE74B84"/>
    <w:multiLevelType w:val="hybridMultilevel"/>
    <w:tmpl w:val="035A0952"/>
    <w:lvl w:ilvl="0" w:tplc="084ED75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2D653BA9"/>
    <w:multiLevelType w:val="hybridMultilevel"/>
    <w:tmpl w:val="247AA422"/>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2E1A5216"/>
    <w:multiLevelType w:val="hybridMultilevel"/>
    <w:tmpl w:val="0C3252EE"/>
    <w:lvl w:ilvl="0" w:tplc="02D03EEC">
      <w:start w:val="1"/>
      <w:numFmt w:val="decimal"/>
      <w:lvlText w:val="%1"/>
      <w:lvlJc w:val="center"/>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2E83233B"/>
    <w:multiLevelType w:val="hybridMultilevel"/>
    <w:tmpl w:val="DEBC5DF6"/>
    <w:lvl w:ilvl="0" w:tplc="013A45C4">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306C6D13"/>
    <w:multiLevelType w:val="hybridMultilevel"/>
    <w:tmpl w:val="5D16B18A"/>
    <w:lvl w:ilvl="0" w:tplc="6A34D300">
      <w:start w:val="1"/>
      <w:numFmt w:val="bullet"/>
      <w:pStyle w:val="a8"/>
      <w:lvlText w:val=""/>
      <w:lvlJc w:val="left"/>
      <w:pPr>
        <w:ind w:left="447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30865432"/>
    <w:multiLevelType w:val="hybridMultilevel"/>
    <w:tmpl w:val="98929DEC"/>
    <w:lvl w:ilvl="0" w:tplc="00000007">
      <w:start w:val="65535"/>
      <w:numFmt w:val="bullet"/>
      <w:lvlText w:val="–"/>
      <w:lvlJc w:val="left"/>
      <w:pPr>
        <w:ind w:left="1212" w:hanging="360"/>
      </w:pPr>
      <w:rPr>
        <w:rFonts w:ascii="Times New Roman" w:hAnsi="Times New Roman" w:cs="Times New Roman"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80">
    <w:nsid w:val="31E8517D"/>
    <w:multiLevelType w:val="hybridMultilevel"/>
    <w:tmpl w:val="C8BC845C"/>
    <w:styleLink w:val="1ai11"/>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323E34A5"/>
    <w:multiLevelType w:val="hybridMultilevel"/>
    <w:tmpl w:val="96468F92"/>
    <w:lvl w:ilvl="0" w:tplc="80A491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32D96F1B"/>
    <w:multiLevelType w:val="hybridMultilevel"/>
    <w:tmpl w:val="6738499E"/>
    <w:lvl w:ilvl="0" w:tplc="85D83D26">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346B352D"/>
    <w:multiLevelType w:val="hybridMultilevel"/>
    <w:tmpl w:val="DD3260E8"/>
    <w:lvl w:ilvl="0" w:tplc="4CB40EA4">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4">
    <w:nsid w:val="34DE72DA"/>
    <w:multiLevelType w:val="hybridMultilevel"/>
    <w:tmpl w:val="C316CE7E"/>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34EB6244"/>
    <w:multiLevelType w:val="hybridMultilevel"/>
    <w:tmpl w:val="1C16E5FE"/>
    <w:styleLink w:val="11111111"/>
    <w:lvl w:ilvl="0" w:tplc="90C207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50D7BF9"/>
    <w:multiLevelType w:val="hybridMultilevel"/>
    <w:tmpl w:val="30CEA964"/>
    <w:lvl w:ilvl="0" w:tplc="0419000F">
      <w:start w:val="1"/>
      <w:numFmt w:val="decimal"/>
      <w:pStyle w:val="a9"/>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5B51275"/>
    <w:multiLevelType w:val="hybridMultilevel"/>
    <w:tmpl w:val="90C2DA7A"/>
    <w:styleLink w:val="1ai1"/>
    <w:lvl w:ilvl="0" w:tplc="8EAA9A00">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8">
    <w:nsid w:val="375E4460"/>
    <w:multiLevelType w:val="hybridMultilevel"/>
    <w:tmpl w:val="BD3EA980"/>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8107229"/>
    <w:multiLevelType w:val="hybridMultilevel"/>
    <w:tmpl w:val="80942B30"/>
    <w:styleLink w:val="1ai1112"/>
    <w:lvl w:ilvl="0" w:tplc="6A34D300">
      <w:start w:val="1"/>
      <w:numFmt w:val="bullet"/>
      <w:lvlText w:val=""/>
      <w:lvlJc w:val="left"/>
      <w:pPr>
        <w:tabs>
          <w:tab w:val="num" w:pos="363"/>
        </w:tabs>
        <w:ind w:left="363" w:hanging="363"/>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90">
    <w:nsid w:val="38345307"/>
    <w:multiLevelType w:val="multilevel"/>
    <w:tmpl w:val="738AD8E8"/>
    <w:styleLink w:val="1ai3"/>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1">
    <w:nsid w:val="3AFC1F16"/>
    <w:multiLevelType w:val="hybridMultilevel"/>
    <w:tmpl w:val="9D207FAC"/>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3BCE7ACE"/>
    <w:multiLevelType w:val="hybridMultilevel"/>
    <w:tmpl w:val="DD9EA0B0"/>
    <w:lvl w:ilvl="0" w:tplc="9A4E1BEC">
      <w:start w:val="1"/>
      <w:numFmt w:val="decimal"/>
      <w:pStyle w:val="aa"/>
      <w:lvlText w:val="Приложение %1."/>
      <w:lvlJc w:val="left"/>
      <w:pPr>
        <w:tabs>
          <w:tab w:val="num" w:pos="7200"/>
        </w:tabs>
        <w:ind w:left="7200" w:hanging="360"/>
      </w:pPr>
      <w:rPr>
        <w:rFonts w:hint="default"/>
        <w:b/>
        <w:sz w:val="24"/>
        <w:szCs w:val="24"/>
      </w:rPr>
    </w:lvl>
    <w:lvl w:ilvl="1" w:tplc="04190003">
      <w:start w:val="1"/>
      <w:numFmt w:val="decimal"/>
      <w:pStyle w:val="aa"/>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93">
    <w:nsid w:val="3DD01D56"/>
    <w:multiLevelType w:val="hybridMultilevel"/>
    <w:tmpl w:val="3D14A4B2"/>
    <w:lvl w:ilvl="0" w:tplc="C4F0B2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nsid w:val="3E6D0BDC"/>
    <w:multiLevelType w:val="hybridMultilevel"/>
    <w:tmpl w:val="CE5C4FD2"/>
    <w:lvl w:ilvl="0" w:tplc="945030BA">
      <w:start w:val="1"/>
      <w:numFmt w:val="decimal"/>
      <w:suff w:val="nothing"/>
      <w:lvlText w:val="%1"/>
      <w:lvlJc w:val="left"/>
      <w:pPr>
        <w:ind w:left="284"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FD516E6"/>
    <w:multiLevelType w:val="hybridMultilevel"/>
    <w:tmpl w:val="3444658E"/>
    <w:lvl w:ilvl="0" w:tplc="D05605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1CE4057"/>
    <w:multiLevelType w:val="hybridMultilevel"/>
    <w:tmpl w:val="F4FAB04C"/>
    <w:styleLink w:val="312"/>
    <w:lvl w:ilvl="0" w:tplc="4D44AE86">
      <w:start w:val="1"/>
      <w:numFmt w:val="bullet"/>
      <w:lvlText w:val="-"/>
      <w:lvlJc w:val="left"/>
      <w:pPr>
        <w:tabs>
          <w:tab w:val="num" w:pos="720"/>
        </w:tabs>
        <w:ind w:left="720" w:hanging="360"/>
      </w:pPr>
      <w:rPr>
        <w:rFonts w:hAnsi="Courier New"/>
      </w:rPr>
    </w:lvl>
    <w:lvl w:ilvl="1" w:tplc="E02EEB0A">
      <w:start w:val="1"/>
      <w:numFmt w:val="decimal"/>
      <w:lvlText w:val="%2."/>
      <w:lvlJc w:val="left"/>
      <w:pPr>
        <w:tabs>
          <w:tab w:val="num" w:pos="1440"/>
        </w:tabs>
        <w:ind w:left="1440" w:hanging="360"/>
      </w:pPr>
    </w:lvl>
    <w:lvl w:ilvl="2" w:tplc="71842FB8">
      <w:start w:val="1"/>
      <w:numFmt w:val="decimal"/>
      <w:lvlText w:val="%3."/>
      <w:lvlJc w:val="left"/>
      <w:pPr>
        <w:tabs>
          <w:tab w:val="num" w:pos="2160"/>
        </w:tabs>
        <w:ind w:left="2160" w:hanging="360"/>
      </w:pPr>
    </w:lvl>
    <w:lvl w:ilvl="3" w:tplc="1E88A550">
      <w:start w:val="1"/>
      <w:numFmt w:val="decimal"/>
      <w:lvlText w:val="%4."/>
      <w:lvlJc w:val="left"/>
      <w:pPr>
        <w:tabs>
          <w:tab w:val="num" w:pos="2880"/>
        </w:tabs>
        <w:ind w:left="2880" w:hanging="360"/>
      </w:pPr>
    </w:lvl>
    <w:lvl w:ilvl="4" w:tplc="7F043586">
      <w:start w:val="1"/>
      <w:numFmt w:val="decimal"/>
      <w:lvlText w:val="%5."/>
      <w:lvlJc w:val="left"/>
      <w:pPr>
        <w:tabs>
          <w:tab w:val="num" w:pos="3600"/>
        </w:tabs>
        <w:ind w:left="3600" w:hanging="360"/>
      </w:pPr>
    </w:lvl>
    <w:lvl w:ilvl="5" w:tplc="A9128508">
      <w:start w:val="1"/>
      <w:numFmt w:val="decimal"/>
      <w:lvlText w:val="%6."/>
      <w:lvlJc w:val="left"/>
      <w:pPr>
        <w:tabs>
          <w:tab w:val="num" w:pos="4320"/>
        </w:tabs>
        <w:ind w:left="4320" w:hanging="360"/>
      </w:pPr>
    </w:lvl>
    <w:lvl w:ilvl="6" w:tplc="18C6E0EE">
      <w:start w:val="1"/>
      <w:numFmt w:val="decimal"/>
      <w:lvlText w:val="%7."/>
      <w:lvlJc w:val="left"/>
      <w:pPr>
        <w:tabs>
          <w:tab w:val="num" w:pos="5040"/>
        </w:tabs>
        <w:ind w:left="5040" w:hanging="360"/>
      </w:pPr>
    </w:lvl>
    <w:lvl w:ilvl="7" w:tplc="92A07C24">
      <w:start w:val="1"/>
      <w:numFmt w:val="decimal"/>
      <w:lvlText w:val="%8."/>
      <w:lvlJc w:val="left"/>
      <w:pPr>
        <w:tabs>
          <w:tab w:val="num" w:pos="5760"/>
        </w:tabs>
        <w:ind w:left="5760" w:hanging="360"/>
      </w:pPr>
    </w:lvl>
    <w:lvl w:ilvl="8" w:tplc="12A49E50">
      <w:start w:val="1"/>
      <w:numFmt w:val="decimal"/>
      <w:lvlText w:val="%9."/>
      <w:lvlJc w:val="left"/>
      <w:pPr>
        <w:tabs>
          <w:tab w:val="num" w:pos="6480"/>
        </w:tabs>
        <w:ind w:left="6480" w:hanging="360"/>
      </w:pPr>
    </w:lvl>
  </w:abstractNum>
  <w:abstractNum w:abstractNumId="97">
    <w:nsid w:val="426F5EFA"/>
    <w:multiLevelType w:val="hybridMultilevel"/>
    <w:tmpl w:val="DEF290D6"/>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2B42AF4"/>
    <w:multiLevelType w:val="hybridMultilevel"/>
    <w:tmpl w:val="10CCC7E2"/>
    <w:lvl w:ilvl="0" w:tplc="CB32F5FE">
      <w:start w:val="1"/>
      <w:numFmt w:val="bullet"/>
      <w:pStyle w:val="23"/>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9">
    <w:nsid w:val="451E6576"/>
    <w:multiLevelType w:val="hybridMultilevel"/>
    <w:tmpl w:val="B15CAA3E"/>
    <w:lvl w:ilvl="0" w:tplc="E25ED24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464B7642"/>
    <w:multiLevelType w:val="hybridMultilevel"/>
    <w:tmpl w:val="0BD433DE"/>
    <w:lvl w:ilvl="0" w:tplc="3BDCDCB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nsid w:val="47704F7C"/>
    <w:multiLevelType w:val="hybridMultilevel"/>
    <w:tmpl w:val="36C467FC"/>
    <w:lvl w:ilvl="0" w:tplc="4A90C34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2">
    <w:nsid w:val="47E60C7D"/>
    <w:multiLevelType w:val="hybridMultilevel"/>
    <w:tmpl w:val="14008AA6"/>
    <w:lvl w:ilvl="0" w:tplc="8294DC5A">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483B4443"/>
    <w:multiLevelType w:val="hybridMultilevel"/>
    <w:tmpl w:val="ACE2EA6A"/>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8B04A50"/>
    <w:multiLevelType w:val="multilevel"/>
    <w:tmpl w:val="0419001F"/>
    <w:styleLink w:val="ab"/>
    <w:lvl w:ilvl="0">
      <w:start w:val="1"/>
      <w:numFmt w:val="decimal"/>
      <w:lvlText w:val="%1."/>
      <w:lvlJc w:val="left"/>
      <w:pPr>
        <w:tabs>
          <w:tab w:val="num" w:pos="360"/>
        </w:tabs>
        <w:ind w:left="360" w:hanging="360"/>
      </w:pPr>
      <w:rPr>
        <w:sz w:val="26"/>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5">
    <w:nsid w:val="49643F15"/>
    <w:multiLevelType w:val="hybridMultilevel"/>
    <w:tmpl w:val="0419000F"/>
    <w:styleLink w:val="1ai"/>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06">
    <w:nsid w:val="496854BB"/>
    <w:multiLevelType w:val="hybridMultilevel"/>
    <w:tmpl w:val="A7001C56"/>
    <w:lvl w:ilvl="0" w:tplc="9FBEB87C">
      <w:start w:val="1"/>
      <w:numFmt w:val="bullet"/>
      <w:lvlText w:val="−"/>
      <w:lvlJc w:val="left"/>
      <w:pPr>
        <w:tabs>
          <w:tab w:val="num" w:pos="4613"/>
        </w:tabs>
        <w:ind w:left="4613" w:hanging="360"/>
      </w:pPr>
      <w:rPr>
        <w:rFonts w:ascii="Courier New" w:hAnsi="Courier New"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hint="default"/>
      </w:rPr>
    </w:lvl>
    <w:lvl w:ilvl="3" w:tplc="04190001" w:tentative="1">
      <w:start w:val="1"/>
      <w:numFmt w:val="bullet"/>
      <w:lvlText w:val=""/>
      <w:lvlJc w:val="left"/>
      <w:pPr>
        <w:tabs>
          <w:tab w:val="num" w:pos="2946"/>
        </w:tabs>
        <w:ind w:left="2946" w:hanging="360"/>
      </w:pPr>
      <w:rPr>
        <w:rFonts w:ascii="Symbol" w:hAnsi="Symbol" w:hint="default"/>
      </w:rPr>
    </w:lvl>
    <w:lvl w:ilvl="4" w:tplc="04190003" w:tentative="1">
      <w:start w:val="1"/>
      <w:numFmt w:val="bullet"/>
      <w:lvlText w:val="o"/>
      <w:lvlJc w:val="left"/>
      <w:pPr>
        <w:tabs>
          <w:tab w:val="num" w:pos="3666"/>
        </w:tabs>
        <w:ind w:left="3666" w:hanging="360"/>
      </w:pPr>
      <w:rPr>
        <w:rFonts w:ascii="Courier New" w:hAnsi="Courier New" w:cs="Courier New" w:hint="default"/>
      </w:rPr>
    </w:lvl>
    <w:lvl w:ilvl="5" w:tplc="04190005" w:tentative="1">
      <w:start w:val="1"/>
      <w:numFmt w:val="bullet"/>
      <w:lvlText w:val=""/>
      <w:lvlJc w:val="left"/>
      <w:pPr>
        <w:tabs>
          <w:tab w:val="num" w:pos="4386"/>
        </w:tabs>
        <w:ind w:left="4386" w:hanging="360"/>
      </w:pPr>
      <w:rPr>
        <w:rFonts w:ascii="Wingdings" w:hAnsi="Wingdings" w:hint="default"/>
      </w:rPr>
    </w:lvl>
    <w:lvl w:ilvl="6" w:tplc="04190001" w:tentative="1">
      <w:start w:val="1"/>
      <w:numFmt w:val="bullet"/>
      <w:lvlText w:val=""/>
      <w:lvlJc w:val="left"/>
      <w:pPr>
        <w:tabs>
          <w:tab w:val="num" w:pos="5106"/>
        </w:tabs>
        <w:ind w:left="5106" w:hanging="360"/>
      </w:pPr>
      <w:rPr>
        <w:rFonts w:ascii="Symbol" w:hAnsi="Symbol" w:hint="default"/>
      </w:rPr>
    </w:lvl>
    <w:lvl w:ilvl="7" w:tplc="04190003" w:tentative="1">
      <w:start w:val="1"/>
      <w:numFmt w:val="bullet"/>
      <w:lvlText w:val="o"/>
      <w:lvlJc w:val="left"/>
      <w:pPr>
        <w:tabs>
          <w:tab w:val="num" w:pos="5826"/>
        </w:tabs>
        <w:ind w:left="5826" w:hanging="360"/>
      </w:pPr>
      <w:rPr>
        <w:rFonts w:ascii="Courier New" w:hAnsi="Courier New" w:cs="Courier New" w:hint="default"/>
      </w:rPr>
    </w:lvl>
    <w:lvl w:ilvl="8" w:tplc="04190005" w:tentative="1">
      <w:start w:val="1"/>
      <w:numFmt w:val="bullet"/>
      <w:lvlText w:val=""/>
      <w:lvlJc w:val="left"/>
      <w:pPr>
        <w:tabs>
          <w:tab w:val="num" w:pos="6546"/>
        </w:tabs>
        <w:ind w:left="6546" w:hanging="360"/>
      </w:pPr>
      <w:rPr>
        <w:rFonts w:ascii="Wingdings" w:hAnsi="Wingdings" w:hint="default"/>
      </w:rPr>
    </w:lvl>
  </w:abstractNum>
  <w:abstractNum w:abstractNumId="107">
    <w:nsid w:val="4ADB05FE"/>
    <w:multiLevelType w:val="hybridMultilevel"/>
    <w:tmpl w:val="3362C666"/>
    <w:lvl w:ilvl="0" w:tplc="199860B2">
      <w:start w:val="1"/>
      <w:numFmt w:val="russianLower"/>
      <w:lvlRestart w:val="0"/>
      <w:pStyle w:val="3"/>
      <w:lvlText w:val="%1)"/>
      <w:lvlJc w:val="left"/>
      <w:pPr>
        <w:tabs>
          <w:tab w:val="num" w:pos="992"/>
        </w:tabs>
        <w:ind w:left="0" w:firstLine="709"/>
      </w:pPr>
      <w:rPr>
        <w:rFonts w:ascii="Times New Roman" w:hAnsi="Times New Roman" w:cs="Times New Roman" w:hint="default"/>
        <w:b w:val="0"/>
        <w:i w:val="0"/>
        <w:color w:val="auto"/>
        <w:sz w:val="24"/>
        <w:u w:val="none"/>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8">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9">
    <w:nsid w:val="4C105251"/>
    <w:multiLevelType w:val="hybridMultilevel"/>
    <w:tmpl w:val="922E5F2C"/>
    <w:lvl w:ilvl="0" w:tplc="BA4CA374">
      <w:start w:val="1"/>
      <w:numFmt w:val="decimal"/>
      <w:suff w:val="nothing"/>
      <w:lvlText w:val="%1"/>
      <w:lvlJc w:val="center"/>
      <w:pPr>
        <w:ind w:left="284"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4CB75EED"/>
    <w:multiLevelType w:val="hybridMultilevel"/>
    <w:tmpl w:val="E4FAE5BA"/>
    <w:lvl w:ilvl="0" w:tplc="6A34D300">
      <w:start w:val="1"/>
      <w:numFmt w:val="bullet"/>
      <w:pStyle w:val="30"/>
      <w:lvlText w:val=""/>
      <w:lvlJc w:val="left"/>
      <w:pPr>
        <w:ind w:left="1429" w:hanging="360"/>
      </w:pPr>
      <w:rPr>
        <w:rFonts w:ascii="Symbol" w:hAnsi="Symbol" w:hint="default"/>
      </w:rPr>
    </w:lvl>
    <w:lvl w:ilvl="1" w:tplc="04190003" w:tentative="1">
      <w:start w:val="1"/>
      <w:numFmt w:val="bullet"/>
      <w:pStyle w:val="30"/>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4E206F54"/>
    <w:multiLevelType w:val="hybridMultilevel"/>
    <w:tmpl w:val="791EF5BE"/>
    <w:lvl w:ilvl="0" w:tplc="D67CE6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4EBE1E07"/>
    <w:multiLevelType w:val="hybridMultilevel"/>
    <w:tmpl w:val="4FEA1BCA"/>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4F65195B"/>
    <w:multiLevelType w:val="multilevel"/>
    <w:tmpl w:val="16A8B17E"/>
    <w:lvl w:ilvl="0">
      <w:start w:val="1"/>
      <w:numFmt w:val="decimal"/>
      <w:pStyle w:val="13"/>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14">
    <w:nsid w:val="502E315A"/>
    <w:multiLevelType w:val="hybridMultilevel"/>
    <w:tmpl w:val="093A7890"/>
    <w:lvl w:ilvl="0" w:tplc="9EFA6346">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50441509"/>
    <w:multiLevelType w:val="hybridMultilevel"/>
    <w:tmpl w:val="1682BEEA"/>
    <w:styleLink w:val="230"/>
    <w:lvl w:ilvl="0" w:tplc="04190001">
      <w:start w:val="1"/>
      <w:numFmt w:val="bullet"/>
      <w:pStyle w:val="ac"/>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6">
    <w:nsid w:val="51770DD2"/>
    <w:multiLevelType w:val="hybridMultilevel"/>
    <w:tmpl w:val="ABBCB8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7">
    <w:nsid w:val="51B60404"/>
    <w:multiLevelType w:val="hybridMultilevel"/>
    <w:tmpl w:val="B15CAA3E"/>
    <w:lvl w:ilvl="0" w:tplc="E25ED24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51F26A09"/>
    <w:multiLevelType w:val="hybridMultilevel"/>
    <w:tmpl w:val="EE70FC76"/>
    <w:lvl w:ilvl="0" w:tplc="49DE472C">
      <w:start w:val="1"/>
      <w:numFmt w:val="decimal"/>
      <w:pStyle w:val="LINCTableRus"/>
      <w:lvlText w:val="Fig. %1."/>
      <w:lvlJc w:val="left"/>
      <w:pPr>
        <w:tabs>
          <w:tab w:val="num" w:pos="851"/>
        </w:tabs>
        <w:ind w:left="851" w:hanging="851"/>
      </w:pPr>
      <w:rPr>
        <w:rFonts w:ascii="Arial" w:hAnsi="Arial" w:cs="Arial" w:hint="default"/>
        <w:b/>
        <w:bCs/>
        <w:i w:val="0"/>
        <w:iCs w:val="0"/>
        <w:sz w:val="24"/>
        <w:szCs w:val="24"/>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9">
    <w:nsid w:val="523506BC"/>
    <w:multiLevelType w:val="hybridMultilevel"/>
    <w:tmpl w:val="41EC85B6"/>
    <w:styleLink w:val="WW8Num12"/>
    <w:lvl w:ilvl="0" w:tplc="0419000F">
      <w:start w:val="1"/>
      <w:numFmt w:val="decimal"/>
      <w:lvlText w:val="%1."/>
      <w:lvlJc w:val="left"/>
      <w:pPr>
        <w:ind w:left="757" w:hanging="360"/>
      </w:pPr>
      <w:rPr>
        <w:rFont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120">
    <w:nsid w:val="53800AEE"/>
    <w:multiLevelType w:val="hybridMultilevel"/>
    <w:tmpl w:val="209EAA5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nsid w:val="54976E90"/>
    <w:multiLevelType w:val="hybridMultilevel"/>
    <w:tmpl w:val="249603C4"/>
    <w:lvl w:ilvl="0" w:tplc="FFFFFFFF">
      <w:start w:val="1"/>
      <w:numFmt w:val="bullet"/>
      <w:pStyle w:val="-0"/>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122">
    <w:nsid w:val="554A372B"/>
    <w:multiLevelType w:val="hybridMultilevel"/>
    <w:tmpl w:val="2904DB72"/>
    <w:lvl w:ilvl="0" w:tplc="A79C8C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3">
    <w:nsid w:val="560A0EC5"/>
    <w:multiLevelType w:val="hybridMultilevel"/>
    <w:tmpl w:val="193A1D4E"/>
    <w:lvl w:ilvl="0" w:tplc="02FA8768">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5796517B"/>
    <w:multiLevelType w:val="hybridMultilevel"/>
    <w:tmpl w:val="4AA40E86"/>
    <w:lvl w:ilvl="0" w:tplc="24622704">
      <w:start w:val="1"/>
      <w:numFmt w:val="decimal"/>
      <w:suff w:val="nothing"/>
      <w:lvlText w:val="%1"/>
      <w:lvlJc w:val="left"/>
      <w:pPr>
        <w:ind w:left="142" w:firstLine="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5">
    <w:nsid w:val="5894775D"/>
    <w:multiLevelType w:val="hybridMultilevel"/>
    <w:tmpl w:val="00D08F9A"/>
    <w:lvl w:ilvl="0" w:tplc="73D87EA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nsid w:val="59183B0E"/>
    <w:multiLevelType w:val="hybridMultilevel"/>
    <w:tmpl w:val="8654EC40"/>
    <w:lvl w:ilvl="0" w:tplc="E44CD0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598D2E66"/>
    <w:multiLevelType w:val="hybridMultilevel"/>
    <w:tmpl w:val="31FAB388"/>
    <w:lvl w:ilvl="0" w:tplc="5C0E2086">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59E60585"/>
    <w:multiLevelType w:val="hybridMultilevel"/>
    <w:tmpl w:val="E78C7934"/>
    <w:lvl w:ilvl="0" w:tplc="A88A4AE0">
      <w:numFmt w:val="decimal"/>
      <w:lvlText w:val=""/>
      <w:lvlJc w:val="left"/>
      <w:rPr>
        <w:rFonts w:cs="Times New Roman"/>
      </w:rPr>
    </w:lvl>
    <w:lvl w:ilvl="1" w:tplc="04190003">
      <w:numFmt w:val="decimal"/>
      <w:pStyle w:val="14"/>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29">
    <w:nsid w:val="5BA043DC"/>
    <w:multiLevelType w:val="hybridMultilevel"/>
    <w:tmpl w:val="FE84C8EE"/>
    <w:styleLink w:val="36"/>
    <w:lvl w:ilvl="0" w:tplc="4186258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0">
    <w:nsid w:val="5BA46695"/>
    <w:multiLevelType w:val="hybridMultilevel"/>
    <w:tmpl w:val="E93E87FA"/>
    <w:lvl w:ilvl="0" w:tplc="B1AA6EA4">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BCA28B8"/>
    <w:multiLevelType w:val="multilevel"/>
    <w:tmpl w:val="509495EA"/>
    <w:lvl w:ilvl="0">
      <w:numFmt w:val="decimal"/>
      <w:lvlText w:val=""/>
      <w:lvlJc w:val="left"/>
      <w:rPr>
        <w:rFonts w:cs="Times New Roman"/>
      </w:rPr>
    </w:lvl>
    <w:lvl w:ilvl="1">
      <w:numFmt w:val="decimal"/>
      <w:pStyle w:val="ad"/>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2">
    <w:nsid w:val="5C852E36"/>
    <w:multiLevelType w:val="hybridMultilevel"/>
    <w:tmpl w:val="F9B888F8"/>
    <w:lvl w:ilvl="0" w:tplc="739A3D8C">
      <w:numFmt w:val="decimal"/>
      <w:pStyle w:val="S20"/>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33">
    <w:nsid w:val="5CEB7FAA"/>
    <w:multiLevelType w:val="hybridMultilevel"/>
    <w:tmpl w:val="B15CAA3E"/>
    <w:lvl w:ilvl="0" w:tplc="E25ED24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E0B2913"/>
    <w:multiLevelType w:val="hybridMultilevel"/>
    <w:tmpl w:val="45BC948E"/>
    <w:lvl w:ilvl="0" w:tplc="6A34D300">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35">
    <w:nsid w:val="5FF45821"/>
    <w:multiLevelType w:val="hybridMultilevel"/>
    <w:tmpl w:val="6F8A5B74"/>
    <w:styleLink w:val="1111111112"/>
    <w:lvl w:ilvl="0" w:tplc="04190011">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36">
    <w:nsid w:val="602F2474"/>
    <w:multiLevelType w:val="multilevel"/>
    <w:tmpl w:val="9716D3C8"/>
    <w:lvl w:ilvl="0">
      <w:start w:val="1"/>
      <w:numFmt w:val="decimal"/>
      <w:pStyle w:val="15"/>
      <w:suff w:val="space"/>
      <w:lvlText w:val="%1."/>
      <w:lvlJc w:val="left"/>
      <w:pPr>
        <w:ind w:left="851" w:firstLine="0"/>
      </w:pPr>
      <w:rPr>
        <w:rFonts w:hint="default"/>
      </w:rPr>
    </w:lvl>
    <w:lvl w:ilvl="1">
      <w:start w:val="1"/>
      <w:numFmt w:val="decimal"/>
      <w:pStyle w:val="24"/>
      <w:suff w:val="space"/>
      <w:lvlText w:val="%1.%2."/>
      <w:lvlJc w:val="left"/>
      <w:pPr>
        <w:ind w:left="964" w:firstLine="0"/>
      </w:pPr>
      <w:rPr>
        <w:rFonts w:hint="default"/>
      </w:rPr>
    </w:lvl>
    <w:lvl w:ilvl="2">
      <w:start w:val="1"/>
      <w:numFmt w:val="decimal"/>
      <w:pStyle w:val="31"/>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137">
    <w:nsid w:val="611F1C87"/>
    <w:multiLevelType w:val="hybridMultilevel"/>
    <w:tmpl w:val="43D8387C"/>
    <w:lvl w:ilvl="0" w:tplc="F724BAA0">
      <w:start w:val="1"/>
      <w:numFmt w:val="decimal"/>
      <w:suff w:val="nothing"/>
      <w:lvlText w:val="%1"/>
      <w:lvlJc w:val="center"/>
      <w:pPr>
        <w:ind w:left="0"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63685A12"/>
    <w:multiLevelType w:val="multilevel"/>
    <w:tmpl w:val="30267690"/>
    <w:styleLink w:val="214"/>
    <w:lvl w:ilvl="0">
      <w:start w:val="1"/>
      <w:numFmt w:val="decimal"/>
      <w:lvlText w:val="%1."/>
      <w:lvlJc w:val="left"/>
      <w:pPr>
        <w:ind w:left="360" w:hanging="360"/>
      </w:pPr>
    </w:lvl>
    <w:lvl w:ilvl="1">
      <w:start w:val="1"/>
      <w:numFmt w:val="decimal"/>
      <w:pStyle w:val="26"/>
      <w:lvlText w:val="%1.%2."/>
      <w:lvlJc w:val="left"/>
      <w:pPr>
        <w:ind w:left="792" w:hanging="432"/>
      </w:pPr>
    </w:lvl>
    <w:lvl w:ilvl="2">
      <w:start w:val="1"/>
      <w:numFmt w:val="decimal"/>
      <w:pStyle w:val="32"/>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9">
    <w:nsid w:val="636D237D"/>
    <w:multiLevelType w:val="multilevel"/>
    <w:tmpl w:val="F98C2328"/>
    <w:styleLink w:val="1ai13"/>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40">
    <w:nsid w:val="63A02F40"/>
    <w:multiLevelType w:val="hybridMultilevel"/>
    <w:tmpl w:val="BD308E30"/>
    <w:styleLink w:val="34"/>
    <w:lvl w:ilvl="0" w:tplc="8E0AC2A4">
      <w:start w:val="1"/>
      <w:numFmt w:val="bullet"/>
      <w:lvlText w:val="−"/>
      <w:lvlJc w:val="left"/>
      <w:pPr>
        <w:ind w:left="720" w:hanging="360"/>
      </w:pPr>
      <w:rPr>
        <w:rFonts w:ascii="Times New Roman" w:hAnsi="Times New Roman" w:cs="Times New Roman" w:hint="default"/>
      </w:rPr>
    </w:lvl>
    <w:lvl w:ilvl="1" w:tplc="9C842416" w:tentative="1">
      <w:start w:val="1"/>
      <w:numFmt w:val="bullet"/>
      <w:lvlText w:val="o"/>
      <w:lvlJc w:val="left"/>
      <w:pPr>
        <w:ind w:left="1440" w:hanging="360"/>
      </w:pPr>
      <w:rPr>
        <w:rFonts w:ascii="Courier New" w:hAnsi="Courier New" w:cs="Courier New" w:hint="default"/>
      </w:rPr>
    </w:lvl>
    <w:lvl w:ilvl="2" w:tplc="AF04CC72" w:tentative="1">
      <w:start w:val="1"/>
      <w:numFmt w:val="bullet"/>
      <w:lvlText w:val=""/>
      <w:lvlJc w:val="left"/>
      <w:pPr>
        <w:ind w:left="2160" w:hanging="360"/>
      </w:pPr>
      <w:rPr>
        <w:rFonts w:ascii="Wingdings" w:hAnsi="Wingdings" w:hint="default"/>
      </w:rPr>
    </w:lvl>
    <w:lvl w:ilvl="3" w:tplc="A552CD7A" w:tentative="1">
      <w:start w:val="1"/>
      <w:numFmt w:val="bullet"/>
      <w:lvlText w:val=""/>
      <w:lvlJc w:val="left"/>
      <w:pPr>
        <w:ind w:left="2880" w:hanging="360"/>
      </w:pPr>
      <w:rPr>
        <w:rFonts w:ascii="Symbol" w:hAnsi="Symbol" w:hint="default"/>
      </w:rPr>
    </w:lvl>
    <w:lvl w:ilvl="4" w:tplc="653411B6" w:tentative="1">
      <w:start w:val="1"/>
      <w:numFmt w:val="bullet"/>
      <w:lvlText w:val="o"/>
      <w:lvlJc w:val="left"/>
      <w:pPr>
        <w:ind w:left="3600" w:hanging="360"/>
      </w:pPr>
      <w:rPr>
        <w:rFonts w:ascii="Courier New" w:hAnsi="Courier New" w:cs="Courier New" w:hint="default"/>
      </w:rPr>
    </w:lvl>
    <w:lvl w:ilvl="5" w:tplc="E48C5256" w:tentative="1">
      <w:start w:val="1"/>
      <w:numFmt w:val="bullet"/>
      <w:lvlText w:val=""/>
      <w:lvlJc w:val="left"/>
      <w:pPr>
        <w:ind w:left="4320" w:hanging="360"/>
      </w:pPr>
      <w:rPr>
        <w:rFonts w:ascii="Wingdings" w:hAnsi="Wingdings" w:hint="default"/>
      </w:rPr>
    </w:lvl>
    <w:lvl w:ilvl="6" w:tplc="0318E70A" w:tentative="1">
      <w:start w:val="1"/>
      <w:numFmt w:val="bullet"/>
      <w:lvlText w:val=""/>
      <w:lvlJc w:val="left"/>
      <w:pPr>
        <w:ind w:left="5040" w:hanging="360"/>
      </w:pPr>
      <w:rPr>
        <w:rFonts w:ascii="Symbol" w:hAnsi="Symbol" w:hint="default"/>
      </w:rPr>
    </w:lvl>
    <w:lvl w:ilvl="7" w:tplc="1E947BDA" w:tentative="1">
      <w:start w:val="1"/>
      <w:numFmt w:val="bullet"/>
      <w:lvlText w:val="o"/>
      <w:lvlJc w:val="left"/>
      <w:pPr>
        <w:ind w:left="5760" w:hanging="360"/>
      </w:pPr>
      <w:rPr>
        <w:rFonts w:ascii="Courier New" w:hAnsi="Courier New" w:cs="Courier New" w:hint="default"/>
      </w:rPr>
    </w:lvl>
    <w:lvl w:ilvl="8" w:tplc="FF9E0832" w:tentative="1">
      <w:start w:val="1"/>
      <w:numFmt w:val="bullet"/>
      <w:lvlText w:val=""/>
      <w:lvlJc w:val="left"/>
      <w:pPr>
        <w:ind w:left="6480" w:hanging="360"/>
      </w:pPr>
      <w:rPr>
        <w:rFonts w:ascii="Wingdings" w:hAnsi="Wingdings" w:hint="default"/>
      </w:rPr>
    </w:lvl>
  </w:abstractNum>
  <w:abstractNum w:abstractNumId="141">
    <w:nsid w:val="63A613BF"/>
    <w:multiLevelType w:val="hybridMultilevel"/>
    <w:tmpl w:val="E93676D8"/>
    <w:lvl w:ilvl="0" w:tplc="A21C7C54">
      <w:start w:val="1"/>
      <w:numFmt w:val="bullet"/>
      <w:pStyle w:val="16"/>
      <w:lvlText w:val=""/>
      <w:lvlJc w:val="left"/>
      <w:pPr>
        <w:ind w:left="786" w:hanging="360"/>
      </w:pPr>
      <w:rPr>
        <w:rFonts w:ascii="Symbol" w:hAnsi="Symbol" w:hint="default"/>
      </w:rPr>
    </w:lvl>
    <w:lvl w:ilvl="1" w:tplc="EC2605F8">
      <w:numFmt w:val="bullet"/>
      <w:lvlText w:val="-"/>
      <w:lvlJc w:val="left"/>
      <w:pPr>
        <w:ind w:left="1440" w:hanging="360"/>
      </w:pPr>
      <w:rPr>
        <w:rFonts w:ascii="Times New Roman" w:eastAsia="Calibr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63B145EB"/>
    <w:multiLevelType w:val="hybridMultilevel"/>
    <w:tmpl w:val="2E8E8D6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nsid w:val="6646532C"/>
    <w:multiLevelType w:val="hybridMultilevel"/>
    <w:tmpl w:val="83A26272"/>
    <w:lvl w:ilvl="0" w:tplc="E65CD3D0">
      <w:numFmt w:val="decimal"/>
      <w:pStyle w:val="S31"/>
      <w:lvlText w:val=""/>
      <w:lvlJc w:val="left"/>
      <w:rPr>
        <w:rFonts w:cs="Times New Roman"/>
      </w:rPr>
    </w:lvl>
    <w:lvl w:ilvl="1" w:tplc="04190003">
      <w:numFmt w:val="decimal"/>
      <w:lvlText w:val=""/>
      <w:lvlJc w:val="left"/>
      <w:rPr>
        <w:rFonts w:cs="Times New Roman"/>
      </w:rPr>
    </w:lvl>
    <w:lvl w:ilvl="2" w:tplc="04190005">
      <w:numFmt w:val="decimal"/>
      <w:lvlText w:val=""/>
      <w:lvlJc w:val="left"/>
      <w:rPr>
        <w:rFonts w:cs="Times New Roman"/>
      </w:rPr>
    </w:lvl>
    <w:lvl w:ilvl="3" w:tplc="04190001">
      <w:numFmt w:val="decimal"/>
      <w:lvlText w:val=""/>
      <w:lvlJc w:val="left"/>
      <w:rPr>
        <w:rFonts w:cs="Times New Roman"/>
      </w:rPr>
    </w:lvl>
    <w:lvl w:ilvl="4" w:tplc="04190003">
      <w:numFmt w:val="decimal"/>
      <w:lvlText w:val=""/>
      <w:lvlJc w:val="left"/>
      <w:rPr>
        <w:rFonts w:cs="Times New Roman"/>
      </w:rPr>
    </w:lvl>
    <w:lvl w:ilvl="5" w:tplc="04190005">
      <w:numFmt w:val="decimal"/>
      <w:lvlText w:val=""/>
      <w:lvlJc w:val="left"/>
      <w:rPr>
        <w:rFonts w:cs="Times New Roman"/>
      </w:rPr>
    </w:lvl>
    <w:lvl w:ilvl="6" w:tplc="04190001">
      <w:numFmt w:val="decimal"/>
      <w:lvlText w:val=""/>
      <w:lvlJc w:val="left"/>
      <w:rPr>
        <w:rFonts w:cs="Times New Roman"/>
      </w:rPr>
    </w:lvl>
    <w:lvl w:ilvl="7" w:tplc="04190003">
      <w:numFmt w:val="decimal"/>
      <w:lvlText w:val=""/>
      <w:lvlJc w:val="left"/>
      <w:rPr>
        <w:rFonts w:cs="Times New Roman"/>
      </w:rPr>
    </w:lvl>
    <w:lvl w:ilvl="8" w:tplc="04190005">
      <w:numFmt w:val="decimal"/>
      <w:lvlText w:val=""/>
      <w:lvlJc w:val="left"/>
      <w:rPr>
        <w:rFonts w:cs="Times New Roman"/>
      </w:rPr>
    </w:lvl>
  </w:abstractNum>
  <w:abstractNum w:abstractNumId="144">
    <w:nsid w:val="66D26412"/>
    <w:multiLevelType w:val="hybridMultilevel"/>
    <w:tmpl w:val="D4B6D334"/>
    <w:styleLink w:val="ae"/>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5">
    <w:nsid w:val="69785D87"/>
    <w:multiLevelType w:val="hybridMultilevel"/>
    <w:tmpl w:val="8110C1CA"/>
    <w:styleLink w:val="1ai110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6">
    <w:nsid w:val="69B5248B"/>
    <w:multiLevelType w:val="hybridMultilevel"/>
    <w:tmpl w:val="5A304BB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7">
    <w:nsid w:val="69C90727"/>
    <w:multiLevelType w:val="multilevel"/>
    <w:tmpl w:val="F2309E50"/>
    <w:lvl w:ilvl="0">
      <w:start w:val="1"/>
      <w:numFmt w:val="bullet"/>
      <w:pStyle w:val="17"/>
      <w:suff w:val="space"/>
      <w:lvlText w:val=""/>
      <w:lvlJc w:val="left"/>
      <w:pPr>
        <w:ind w:left="720" w:firstLine="0"/>
      </w:pPr>
      <w:rPr>
        <w:rFonts w:ascii="Wingdings" w:hAnsi="Wingdings" w:hint="default"/>
      </w:rPr>
    </w:lvl>
    <w:lvl w:ilvl="1">
      <w:start w:val="1"/>
      <w:numFmt w:val="bullet"/>
      <w:pStyle w:val="27"/>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48">
    <w:nsid w:val="6B1B3507"/>
    <w:multiLevelType w:val="hybridMultilevel"/>
    <w:tmpl w:val="11CE71FC"/>
    <w:lvl w:ilvl="0" w:tplc="1FA8D1F2">
      <w:start w:val="1"/>
      <w:numFmt w:val="decimal"/>
      <w:pStyle w:val="18"/>
      <w:lvlText w:val="Таблица %1 "/>
      <w:lvlJc w:val="right"/>
      <w:pPr>
        <w:tabs>
          <w:tab w:val="num" w:pos="1429"/>
        </w:tabs>
        <w:ind w:left="1429" w:firstLine="792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9">
    <w:nsid w:val="6C026A29"/>
    <w:multiLevelType w:val="hybridMultilevel"/>
    <w:tmpl w:val="B15CAA3E"/>
    <w:lvl w:ilvl="0" w:tplc="E25ED24E">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1">
    <w:nsid w:val="6CF24874"/>
    <w:multiLevelType w:val="hybridMultilevel"/>
    <w:tmpl w:val="96640A0A"/>
    <w:lvl w:ilvl="0" w:tplc="5EE289A8">
      <w:start w:val="1"/>
      <w:numFmt w:val="decimal"/>
      <w:lvlText w:val="%1"/>
      <w:lvlJc w:val="left"/>
      <w:pPr>
        <w:ind w:left="284"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6EE474B4"/>
    <w:multiLevelType w:val="hybridMultilevel"/>
    <w:tmpl w:val="BEF2C73E"/>
    <w:lvl w:ilvl="0" w:tplc="4186258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3">
    <w:nsid w:val="6F3F24B7"/>
    <w:multiLevelType w:val="multilevel"/>
    <w:tmpl w:val="7398F7DA"/>
    <w:lvl w:ilvl="0">
      <w:start w:val="1"/>
      <w:numFmt w:val="decimal"/>
      <w:lvlText w:val="%1."/>
      <w:lvlJc w:val="left"/>
      <w:pPr>
        <w:tabs>
          <w:tab w:val="num" w:pos="720"/>
        </w:tabs>
        <w:ind w:left="720" w:hanging="720"/>
      </w:pPr>
    </w:lvl>
    <w:lvl w:ilvl="1">
      <w:start w:val="1"/>
      <w:numFmt w:val="decimal"/>
      <w:pStyle w:val="-20"/>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4">
    <w:nsid w:val="70CC008F"/>
    <w:multiLevelType w:val="multilevel"/>
    <w:tmpl w:val="D3A4E860"/>
    <w:lvl w:ilvl="0">
      <w:start w:val="1"/>
      <w:numFmt w:val="decimal"/>
      <w:pStyle w:val="af"/>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f"/>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55">
    <w:nsid w:val="72515DAA"/>
    <w:multiLevelType w:val="hybridMultilevel"/>
    <w:tmpl w:val="08A62314"/>
    <w:lvl w:ilvl="0" w:tplc="418625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6">
    <w:nsid w:val="74162E39"/>
    <w:multiLevelType w:val="hybridMultilevel"/>
    <w:tmpl w:val="1AD6EECC"/>
    <w:lvl w:ilvl="0" w:tplc="D4321B6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nsid w:val="75B167E1"/>
    <w:multiLevelType w:val="multilevel"/>
    <w:tmpl w:val="EF7878F4"/>
    <w:styleLink w:val="WW8Num1"/>
    <w:lvl w:ilvl="0">
      <w:start w:val="1"/>
      <w:numFmt w:val="decimal"/>
      <w:lvlText w:val="%1."/>
      <w:lvlJc w:val="left"/>
      <w:rPr>
        <w:rFonts w:ascii="Symbol" w:hAnsi="Symbol" w:cs="Symbol"/>
        <w:color w:val="000000"/>
      </w:rPr>
    </w:lvl>
    <w:lvl w:ilvl="1">
      <w:start w:val="1"/>
      <w:numFmt w:val="decimal"/>
      <w:lvlText w:val="%1.%2."/>
      <w:lvlJc w:val="left"/>
      <w:rPr>
        <w:rFonts w:ascii="Symbol" w:hAnsi="Symbol" w:cs="Symbol"/>
        <w:color w:val="000000"/>
      </w:rPr>
    </w:lvl>
    <w:lvl w:ilvl="2">
      <w:start w:val="1"/>
      <w:numFmt w:val="decimal"/>
      <w:lvlText w:val="%1.%2.%3."/>
      <w:lvlJc w:val="left"/>
      <w:rPr>
        <w:rFonts w:cs="Times New Roman"/>
        <w:b w:val="0"/>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decimal"/>
      <w:lvlText w:val="%9."/>
      <w:lvlJc w:val="left"/>
      <w:rPr>
        <w:rFonts w:ascii="Symbol" w:hAnsi="Symbol" w:cs="Symbol"/>
        <w:color w:val="000000"/>
      </w:rPr>
    </w:lvl>
  </w:abstractNum>
  <w:abstractNum w:abstractNumId="158">
    <w:nsid w:val="76EE54FA"/>
    <w:multiLevelType w:val="hybridMultilevel"/>
    <w:tmpl w:val="7BDAC2BE"/>
    <w:lvl w:ilvl="0" w:tplc="68AE501E">
      <w:start w:val="1"/>
      <w:numFmt w:val="bullet"/>
      <w:lvlText w:val=""/>
      <w:lvlJc w:val="left"/>
      <w:pPr>
        <w:ind w:left="1145" w:hanging="360"/>
      </w:pPr>
      <w:rPr>
        <w:rFonts w:ascii="Symbol" w:hAnsi="Symbol" w:hint="default"/>
        <w:b w:val="0"/>
        <w:color w:val="auto"/>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59">
    <w:nsid w:val="77E55AD3"/>
    <w:multiLevelType w:val="multilevel"/>
    <w:tmpl w:val="3FFAB728"/>
    <w:lvl w:ilvl="0">
      <w:start w:val="1"/>
      <w:numFmt w:val="decimal"/>
      <w:lvlText w:val="%1."/>
      <w:lvlJc w:val="left"/>
      <w:pPr>
        <w:ind w:left="1429" w:hanging="360"/>
      </w:pPr>
    </w:lvl>
    <w:lvl w:ilvl="1">
      <w:start w:val="9"/>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60">
    <w:nsid w:val="78193173"/>
    <w:multiLevelType w:val="multilevel"/>
    <w:tmpl w:val="E1122808"/>
    <w:styleLink w:val="1111114"/>
    <w:lvl w:ilvl="0">
      <w:start w:val="1"/>
      <w:numFmt w:val="decimal"/>
      <w:lvlText w:val="%1"/>
      <w:lvlJc w:val="center"/>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61">
    <w:nsid w:val="7A5C5F4D"/>
    <w:multiLevelType w:val="hybridMultilevel"/>
    <w:tmpl w:val="42E0ECE6"/>
    <w:lvl w:ilvl="0" w:tplc="72827E06">
      <w:start w:val="1"/>
      <w:numFmt w:val="decimal"/>
      <w:suff w:val="nothing"/>
      <w:lvlText w:val="%1"/>
      <w:lvlJc w:val="left"/>
      <w:pPr>
        <w:ind w:left="284" w:firstLine="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2">
    <w:nsid w:val="7A706646"/>
    <w:multiLevelType w:val="hybridMultilevel"/>
    <w:tmpl w:val="69AC45B2"/>
    <w:lvl w:ilvl="0" w:tplc="92868170">
      <w:start w:val="1"/>
      <w:numFmt w:val="decimal"/>
      <w:suff w:val="nothing"/>
      <w:lvlText w:val="%1"/>
      <w:lvlJc w:val="center"/>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7AAE326C"/>
    <w:multiLevelType w:val="hybridMultilevel"/>
    <w:tmpl w:val="D64E2F66"/>
    <w:lvl w:ilvl="0" w:tplc="FFFFFFFF">
      <w:start w:val="1"/>
      <w:numFmt w:val="decimal"/>
      <w:pStyle w:val="S5"/>
      <w:lvlText w:val="Рисунок %1"/>
      <w:lvlJc w:val="left"/>
      <w:pPr>
        <w:ind w:left="360" w:hanging="360"/>
      </w:pPr>
      <w:rPr>
        <w:rFonts w:cs="Times New Roman" w:hint="default"/>
      </w:rPr>
    </w:lvl>
    <w:lvl w:ilvl="1" w:tplc="FFFFFFFF" w:tentative="1">
      <w:start w:val="1"/>
      <w:numFmt w:val="bullet"/>
      <w:lvlText w:val="o"/>
      <w:lvlJc w:val="left"/>
      <w:pPr>
        <w:ind w:left="1789" w:hanging="360"/>
      </w:pPr>
      <w:rPr>
        <w:rFonts w:ascii="Courier New" w:hAnsi="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64">
    <w:nsid w:val="7AFD7C0D"/>
    <w:multiLevelType w:val="hybridMultilevel"/>
    <w:tmpl w:val="A55C3B8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5">
    <w:nsid w:val="7BA81F7C"/>
    <w:multiLevelType w:val="hybridMultilevel"/>
    <w:tmpl w:val="4F78FDF2"/>
    <w:lvl w:ilvl="0" w:tplc="EC3AF844">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7DBD0F0D"/>
    <w:multiLevelType w:val="hybridMultilevel"/>
    <w:tmpl w:val="C03E9E6A"/>
    <w:lvl w:ilvl="0" w:tplc="FECEE7DE">
      <w:start w:val="1"/>
      <w:numFmt w:val="decimal"/>
      <w:suff w:val="nothing"/>
      <w:lvlText w:val="%1"/>
      <w:lvlJc w:val="left"/>
      <w:pPr>
        <w:ind w:left="284" w:firstLine="0"/>
      </w:pPr>
      <w:rPr>
        <w:rFonts w:ascii="Times New Roman" w:hAnsi="Times New Roman" w:cs="Times New Roman"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7">
    <w:nsid w:val="7F041D70"/>
    <w:multiLevelType w:val="hybridMultilevel"/>
    <w:tmpl w:val="AACE11CE"/>
    <w:lvl w:ilvl="0" w:tplc="C0BA1F1A">
      <w:start w:val="1"/>
      <w:numFmt w:val="decimal"/>
      <w:suff w:val="nothing"/>
      <w:lvlText w:val="%1."/>
      <w:lvlJc w:val="left"/>
      <w:pPr>
        <w:ind w:left="284"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7FBF0836"/>
    <w:multiLevelType w:val="hybridMultilevel"/>
    <w:tmpl w:val="43D8387C"/>
    <w:lvl w:ilvl="0" w:tplc="F724BAA0">
      <w:start w:val="1"/>
      <w:numFmt w:val="decimal"/>
      <w:suff w:val="nothing"/>
      <w:lvlText w:val="%1"/>
      <w:lvlJc w:val="center"/>
      <w:pPr>
        <w:ind w:left="0"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4"/>
  </w:num>
  <w:num w:numId="2">
    <w:abstractNumId w:val="63"/>
  </w:num>
  <w:num w:numId="3">
    <w:abstractNumId w:val="17"/>
  </w:num>
  <w:num w:numId="4">
    <w:abstractNumId w:val="1"/>
  </w:num>
  <w:num w:numId="5">
    <w:abstractNumId w:val="51"/>
  </w:num>
  <w:num w:numId="6">
    <w:abstractNumId w:val="113"/>
  </w:num>
  <w:num w:numId="7">
    <w:abstractNumId w:val="154"/>
  </w:num>
  <w:num w:numId="8">
    <w:abstractNumId w:val="14"/>
  </w:num>
  <w:num w:numId="9">
    <w:abstractNumId w:val="138"/>
  </w:num>
  <w:num w:numId="10">
    <w:abstractNumId w:val="18"/>
  </w:num>
  <w:num w:numId="11">
    <w:abstractNumId w:val="0"/>
  </w:num>
  <w:num w:numId="12">
    <w:abstractNumId w:val="66"/>
  </w:num>
  <w:num w:numId="13">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44"/>
  </w:num>
  <w:num w:numId="16">
    <w:abstractNumId w:val="98"/>
  </w:num>
  <w:num w:numId="17">
    <w:abstractNumId w:val="2"/>
  </w:num>
  <w:num w:numId="18">
    <w:abstractNumId w:val="160"/>
  </w:num>
  <w:num w:numId="19">
    <w:abstractNumId w:val="90"/>
  </w:num>
  <w:num w:numId="20">
    <w:abstractNumId w:val="28"/>
  </w:num>
  <w:num w:numId="21">
    <w:abstractNumId w:val="108"/>
  </w:num>
  <w:num w:numId="22">
    <w:abstractNumId w:val="105"/>
  </w:num>
  <w:num w:numId="23">
    <w:abstractNumId w:val="163"/>
  </w:num>
  <w:num w:numId="24">
    <w:abstractNumId w:val="32"/>
  </w:num>
  <w:num w:numId="25">
    <w:abstractNumId w:val="148"/>
  </w:num>
  <w:num w:numId="26">
    <w:abstractNumId w:val="69"/>
  </w:num>
  <w:num w:numId="27">
    <w:abstractNumId w:val="27"/>
  </w:num>
  <w:num w:numId="28">
    <w:abstractNumId w:val="42"/>
  </w:num>
  <w:num w:numId="29">
    <w:abstractNumId w:val="37"/>
  </w:num>
  <w:num w:numId="30">
    <w:abstractNumId w:val="96"/>
  </w:num>
  <w:num w:numId="31">
    <w:abstractNumId w:val="24"/>
  </w:num>
  <w:num w:numId="32">
    <w:abstractNumId w:val="139"/>
  </w:num>
  <w:num w:numId="33">
    <w:abstractNumId w:val="80"/>
  </w:num>
  <w:num w:numId="34">
    <w:abstractNumId w:val="141"/>
  </w:num>
  <w:num w:numId="35">
    <w:abstractNumId w:val="87"/>
  </w:num>
  <w:num w:numId="36">
    <w:abstractNumId w:val="30"/>
  </w:num>
  <w:num w:numId="37">
    <w:abstractNumId w:val="41"/>
  </w:num>
  <w:num w:numId="38">
    <w:abstractNumId w:val="1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1"/>
  </w:num>
  <w:num w:numId="40">
    <w:abstractNumId w:val="132"/>
  </w:num>
  <w:num w:numId="41">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num>
  <w:num w:numId="43">
    <w:abstractNumId w:val="49"/>
  </w:num>
  <w:num w:numId="44">
    <w:abstractNumId w:val="70"/>
  </w:num>
  <w:num w:numId="45">
    <w:abstractNumId w:val="92"/>
  </w:num>
  <w:num w:numId="46">
    <w:abstractNumId w:val="86"/>
  </w:num>
  <w:num w:numId="47">
    <w:abstractNumId w:val="107"/>
  </w:num>
  <w:num w:numId="48">
    <w:abstractNumId w:val="85"/>
  </w:num>
  <w:num w:numId="49">
    <w:abstractNumId w:val="147"/>
  </w:num>
  <w:num w:numId="50">
    <w:abstractNumId w:val="115"/>
  </w:num>
  <w:num w:numId="51">
    <w:abstractNumId w:val="39"/>
  </w:num>
  <w:num w:numId="52">
    <w:abstractNumId w:val="61"/>
  </w:num>
  <w:num w:numId="53">
    <w:abstractNumId w:val="164"/>
  </w:num>
  <w:num w:numId="54">
    <w:abstractNumId w:val="156"/>
  </w:num>
  <w:num w:numId="55">
    <w:abstractNumId w:val="99"/>
  </w:num>
  <w:num w:numId="56">
    <w:abstractNumId w:val="133"/>
  </w:num>
  <w:num w:numId="57">
    <w:abstractNumId w:val="149"/>
  </w:num>
  <w:num w:numId="58">
    <w:abstractNumId w:val="117"/>
  </w:num>
  <w:num w:numId="59">
    <w:abstractNumId w:val="123"/>
  </w:num>
  <w:num w:numId="60">
    <w:abstractNumId w:val="52"/>
  </w:num>
  <w:num w:numId="61">
    <w:abstractNumId w:val="142"/>
  </w:num>
  <w:num w:numId="62">
    <w:abstractNumId w:val="91"/>
  </w:num>
  <w:num w:numId="63">
    <w:abstractNumId w:val="120"/>
  </w:num>
  <w:num w:numId="64">
    <w:abstractNumId w:val="122"/>
  </w:num>
  <w:num w:numId="65">
    <w:abstractNumId w:val="134"/>
  </w:num>
  <w:num w:numId="66">
    <w:abstractNumId w:val="106"/>
  </w:num>
  <w:num w:numId="67">
    <w:abstractNumId w:val="48"/>
  </w:num>
  <w:num w:numId="68">
    <w:abstractNumId w:val="58"/>
  </w:num>
  <w:num w:numId="69">
    <w:abstractNumId w:val="145"/>
  </w:num>
  <w:num w:numId="70">
    <w:abstractNumId w:val="129"/>
  </w:num>
  <w:num w:numId="71">
    <w:abstractNumId w:val="116"/>
  </w:num>
  <w:num w:numId="72">
    <w:abstractNumId w:val="150"/>
  </w:num>
  <w:num w:numId="73">
    <w:abstractNumId w:val="89"/>
  </w:num>
  <w:num w:numId="74">
    <w:abstractNumId w:val="135"/>
  </w:num>
  <w:num w:numId="75">
    <w:abstractNumId w:val="65"/>
  </w:num>
  <w:num w:numId="76">
    <w:abstractNumId w:val="140"/>
  </w:num>
  <w:num w:numId="77">
    <w:abstractNumId w:val="25"/>
  </w:num>
  <w:num w:numId="78">
    <w:abstractNumId w:val="118"/>
  </w:num>
  <w:num w:numId="79">
    <w:abstractNumId w:val="78"/>
  </w:num>
  <w:num w:numId="80">
    <w:abstractNumId w:val="110"/>
  </w:num>
  <w:num w:numId="81">
    <w:abstractNumId w:val="104"/>
  </w:num>
  <w:num w:numId="82">
    <w:abstractNumId w:val="67"/>
  </w:num>
  <w:num w:numId="83">
    <w:abstractNumId w:val="22"/>
  </w:num>
  <w:num w:numId="84">
    <w:abstractNumId w:val="81"/>
  </w:num>
  <w:num w:numId="85">
    <w:abstractNumId w:val="159"/>
  </w:num>
  <w:num w:numId="86">
    <w:abstractNumId w:val="93"/>
  </w:num>
  <w:num w:numId="87">
    <w:abstractNumId w:val="146"/>
  </w:num>
  <w:num w:numId="88">
    <w:abstractNumId w:val="44"/>
  </w:num>
  <w:num w:numId="89">
    <w:abstractNumId w:val="152"/>
  </w:num>
  <w:num w:numId="90">
    <w:abstractNumId w:val="50"/>
  </w:num>
  <w:num w:numId="91">
    <w:abstractNumId w:val="73"/>
  </w:num>
  <w:num w:numId="92">
    <w:abstractNumId w:val="100"/>
  </w:num>
  <w:num w:numId="93">
    <w:abstractNumId w:val="47"/>
  </w:num>
  <w:num w:numId="94">
    <w:abstractNumId w:val="162"/>
  </w:num>
  <w:num w:numId="95">
    <w:abstractNumId w:val="114"/>
  </w:num>
  <w:num w:numId="96">
    <w:abstractNumId w:val="109"/>
  </w:num>
  <w:num w:numId="97">
    <w:abstractNumId w:val="57"/>
  </w:num>
  <w:num w:numId="98">
    <w:abstractNumId w:val="168"/>
  </w:num>
  <w:num w:numId="99">
    <w:abstractNumId w:val="102"/>
  </w:num>
  <w:num w:numId="100">
    <w:abstractNumId w:val="45"/>
  </w:num>
  <w:num w:numId="101">
    <w:abstractNumId w:val="56"/>
  </w:num>
  <w:num w:numId="102">
    <w:abstractNumId w:val="35"/>
  </w:num>
  <w:num w:numId="103">
    <w:abstractNumId w:val="77"/>
  </w:num>
  <w:num w:numId="104">
    <w:abstractNumId w:val="137"/>
  </w:num>
  <w:num w:numId="105">
    <w:abstractNumId w:val="130"/>
  </w:num>
  <w:num w:numId="106">
    <w:abstractNumId w:val="82"/>
  </w:num>
  <w:num w:numId="107">
    <w:abstractNumId w:val="127"/>
  </w:num>
  <w:num w:numId="108">
    <w:abstractNumId w:val="112"/>
  </w:num>
  <w:num w:numId="109">
    <w:abstractNumId w:val="125"/>
  </w:num>
  <w:num w:numId="110">
    <w:abstractNumId w:val="68"/>
  </w:num>
  <w:num w:numId="111">
    <w:abstractNumId w:val="84"/>
  </w:num>
  <w:num w:numId="112">
    <w:abstractNumId w:val="101"/>
  </w:num>
  <w:num w:numId="113">
    <w:abstractNumId w:val="155"/>
  </w:num>
  <w:num w:numId="114">
    <w:abstractNumId w:val="46"/>
  </w:num>
  <w:num w:numId="115">
    <w:abstractNumId w:val="55"/>
  </w:num>
  <w:num w:numId="116">
    <w:abstractNumId w:val="64"/>
  </w:num>
  <w:num w:numId="117">
    <w:abstractNumId w:val="72"/>
  </w:num>
  <w:num w:numId="118">
    <w:abstractNumId w:val="103"/>
  </w:num>
  <w:num w:numId="119">
    <w:abstractNumId w:val="95"/>
  </w:num>
  <w:num w:numId="120">
    <w:abstractNumId w:val="31"/>
  </w:num>
  <w:num w:numId="121">
    <w:abstractNumId w:val="126"/>
  </w:num>
  <w:num w:numId="122">
    <w:abstractNumId w:val="53"/>
  </w:num>
  <w:num w:numId="123">
    <w:abstractNumId w:val="26"/>
  </w:num>
  <w:num w:numId="124">
    <w:abstractNumId w:val="75"/>
  </w:num>
  <w:num w:numId="125">
    <w:abstractNumId w:val="88"/>
  </w:num>
  <w:num w:numId="126">
    <w:abstractNumId w:val="43"/>
  </w:num>
  <w:num w:numId="127">
    <w:abstractNumId w:val="161"/>
  </w:num>
  <w:num w:numId="128">
    <w:abstractNumId w:val="54"/>
  </w:num>
  <w:num w:numId="129">
    <w:abstractNumId w:val="71"/>
  </w:num>
  <w:num w:numId="130">
    <w:abstractNumId w:val="20"/>
  </w:num>
  <w:num w:numId="131">
    <w:abstractNumId w:val="79"/>
  </w:num>
  <w:num w:numId="132">
    <w:abstractNumId w:val="29"/>
  </w:num>
  <w:num w:numId="133">
    <w:abstractNumId w:val="124"/>
  </w:num>
  <w:num w:numId="134">
    <w:abstractNumId w:val="166"/>
  </w:num>
  <w:num w:numId="135">
    <w:abstractNumId w:val="15"/>
  </w:num>
  <w:num w:numId="136">
    <w:abstractNumId w:val="151"/>
  </w:num>
  <w:num w:numId="137">
    <w:abstractNumId w:val="74"/>
  </w:num>
  <w:num w:numId="138">
    <w:abstractNumId w:val="19"/>
  </w:num>
  <w:num w:numId="139">
    <w:abstractNumId w:val="94"/>
  </w:num>
  <w:num w:numId="140">
    <w:abstractNumId w:val="76"/>
  </w:num>
  <w:num w:numId="141">
    <w:abstractNumId w:val="62"/>
  </w:num>
  <w:num w:numId="142">
    <w:abstractNumId w:val="165"/>
  </w:num>
  <w:num w:numId="143">
    <w:abstractNumId w:val="40"/>
  </w:num>
  <w:num w:numId="144">
    <w:abstractNumId w:val="136"/>
  </w:num>
  <w:num w:numId="145">
    <w:abstractNumId w:val="16"/>
  </w:num>
  <w:num w:numId="146">
    <w:abstractNumId w:val="23"/>
  </w:num>
  <w:num w:numId="147">
    <w:abstractNumId w:val="119"/>
  </w:num>
  <w:num w:numId="148">
    <w:abstractNumId w:val="59"/>
  </w:num>
  <w:num w:numId="149">
    <w:abstractNumId w:val="38"/>
  </w:num>
  <w:num w:numId="150">
    <w:abstractNumId w:val="121"/>
  </w:num>
  <w:num w:numId="151">
    <w:abstractNumId w:val="153"/>
  </w:num>
  <w:num w:numId="152">
    <w:abstractNumId w:val="157"/>
  </w:num>
  <w:num w:numId="153">
    <w:abstractNumId w:val="167"/>
  </w:num>
  <w:num w:numId="154">
    <w:abstractNumId w:val="60"/>
  </w:num>
  <w:num w:numId="155">
    <w:abstractNumId w:val="83"/>
  </w:num>
  <w:num w:numId="156">
    <w:abstractNumId w:val="158"/>
  </w:num>
  <w:num w:numId="157">
    <w:abstractNumId w:val="111"/>
  </w:num>
  <w:num w:numId="158">
    <w:abstractNumId w:val="97"/>
  </w:num>
  <w:num w:numId="159">
    <w:abstractNumId w:val="33"/>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grammar="clean"/>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6EBF"/>
    <w:rsid w:val="0000067E"/>
    <w:rsid w:val="0000131F"/>
    <w:rsid w:val="000022EA"/>
    <w:rsid w:val="00002407"/>
    <w:rsid w:val="00002411"/>
    <w:rsid w:val="00002D5E"/>
    <w:rsid w:val="00004A17"/>
    <w:rsid w:val="00004E9A"/>
    <w:rsid w:val="00005CA3"/>
    <w:rsid w:val="0000663A"/>
    <w:rsid w:val="00006676"/>
    <w:rsid w:val="00007A58"/>
    <w:rsid w:val="00011C05"/>
    <w:rsid w:val="00011D5C"/>
    <w:rsid w:val="00011DAF"/>
    <w:rsid w:val="00013525"/>
    <w:rsid w:val="000147F9"/>
    <w:rsid w:val="0001566D"/>
    <w:rsid w:val="000158F0"/>
    <w:rsid w:val="00015CEC"/>
    <w:rsid w:val="00015E7B"/>
    <w:rsid w:val="000176D0"/>
    <w:rsid w:val="00017D0F"/>
    <w:rsid w:val="00020699"/>
    <w:rsid w:val="0002163F"/>
    <w:rsid w:val="0002291F"/>
    <w:rsid w:val="00023589"/>
    <w:rsid w:val="00024078"/>
    <w:rsid w:val="00024478"/>
    <w:rsid w:val="0002496D"/>
    <w:rsid w:val="00024C4D"/>
    <w:rsid w:val="00024F45"/>
    <w:rsid w:val="000257D6"/>
    <w:rsid w:val="00025A90"/>
    <w:rsid w:val="00025EB5"/>
    <w:rsid w:val="00027C2B"/>
    <w:rsid w:val="00027C5A"/>
    <w:rsid w:val="00030D2E"/>
    <w:rsid w:val="00032A30"/>
    <w:rsid w:val="000333BF"/>
    <w:rsid w:val="000336DA"/>
    <w:rsid w:val="000337F1"/>
    <w:rsid w:val="000339EC"/>
    <w:rsid w:val="00033A45"/>
    <w:rsid w:val="00033A50"/>
    <w:rsid w:val="00033CFD"/>
    <w:rsid w:val="00035280"/>
    <w:rsid w:val="00035A7D"/>
    <w:rsid w:val="0003632F"/>
    <w:rsid w:val="000366AB"/>
    <w:rsid w:val="0003689C"/>
    <w:rsid w:val="00036B32"/>
    <w:rsid w:val="000373D2"/>
    <w:rsid w:val="00037A29"/>
    <w:rsid w:val="000402A9"/>
    <w:rsid w:val="000408BB"/>
    <w:rsid w:val="00041578"/>
    <w:rsid w:val="000418C1"/>
    <w:rsid w:val="00041C02"/>
    <w:rsid w:val="0004208D"/>
    <w:rsid w:val="00043214"/>
    <w:rsid w:val="00043C4B"/>
    <w:rsid w:val="00043DD7"/>
    <w:rsid w:val="00044C27"/>
    <w:rsid w:val="00044F6A"/>
    <w:rsid w:val="00045805"/>
    <w:rsid w:val="00045B75"/>
    <w:rsid w:val="000507A2"/>
    <w:rsid w:val="000515CA"/>
    <w:rsid w:val="00052C8E"/>
    <w:rsid w:val="000537DF"/>
    <w:rsid w:val="00053AB8"/>
    <w:rsid w:val="00053C3A"/>
    <w:rsid w:val="00053F6A"/>
    <w:rsid w:val="000557B1"/>
    <w:rsid w:val="0005643A"/>
    <w:rsid w:val="000569EB"/>
    <w:rsid w:val="00057450"/>
    <w:rsid w:val="00060A3F"/>
    <w:rsid w:val="00060DE3"/>
    <w:rsid w:val="00060F1C"/>
    <w:rsid w:val="0006119D"/>
    <w:rsid w:val="00061821"/>
    <w:rsid w:val="00062804"/>
    <w:rsid w:val="00063AAF"/>
    <w:rsid w:val="00063FCF"/>
    <w:rsid w:val="00065399"/>
    <w:rsid w:val="00065679"/>
    <w:rsid w:val="00066569"/>
    <w:rsid w:val="000666C6"/>
    <w:rsid w:val="000678D8"/>
    <w:rsid w:val="00067A86"/>
    <w:rsid w:val="00067F96"/>
    <w:rsid w:val="00070204"/>
    <w:rsid w:val="00070B61"/>
    <w:rsid w:val="00070B8E"/>
    <w:rsid w:val="0007155D"/>
    <w:rsid w:val="00072613"/>
    <w:rsid w:val="00072966"/>
    <w:rsid w:val="000734FA"/>
    <w:rsid w:val="0007378C"/>
    <w:rsid w:val="00073A13"/>
    <w:rsid w:val="000749D3"/>
    <w:rsid w:val="00074A2B"/>
    <w:rsid w:val="00075BE8"/>
    <w:rsid w:val="00075FA1"/>
    <w:rsid w:val="00076D09"/>
    <w:rsid w:val="00080318"/>
    <w:rsid w:val="000808C5"/>
    <w:rsid w:val="00081205"/>
    <w:rsid w:val="000816BE"/>
    <w:rsid w:val="00081807"/>
    <w:rsid w:val="00081845"/>
    <w:rsid w:val="00081A6A"/>
    <w:rsid w:val="0008230D"/>
    <w:rsid w:val="0008272F"/>
    <w:rsid w:val="00082E39"/>
    <w:rsid w:val="00083410"/>
    <w:rsid w:val="000834B4"/>
    <w:rsid w:val="0008433B"/>
    <w:rsid w:val="00085933"/>
    <w:rsid w:val="00085D61"/>
    <w:rsid w:val="00086F73"/>
    <w:rsid w:val="000900A5"/>
    <w:rsid w:val="00090389"/>
    <w:rsid w:val="000908D8"/>
    <w:rsid w:val="000909EA"/>
    <w:rsid w:val="000915CD"/>
    <w:rsid w:val="0009162B"/>
    <w:rsid w:val="00091666"/>
    <w:rsid w:val="0009172E"/>
    <w:rsid w:val="000920EA"/>
    <w:rsid w:val="00092F4F"/>
    <w:rsid w:val="000938B4"/>
    <w:rsid w:val="00093D4E"/>
    <w:rsid w:val="00095BD7"/>
    <w:rsid w:val="00096492"/>
    <w:rsid w:val="00096EBF"/>
    <w:rsid w:val="00097076"/>
    <w:rsid w:val="000974C4"/>
    <w:rsid w:val="00097954"/>
    <w:rsid w:val="00097F8C"/>
    <w:rsid w:val="000A0C27"/>
    <w:rsid w:val="000A0F4F"/>
    <w:rsid w:val="000A18D8"/>
    <w:rsid w:val="000A22C8"/>
    <w:rsid w:val="000A22CD"/>
    <w:rsid w:val="000A3266"/>
    <w:rsid w:val="000A3645"/>
    <w:rsid w:val="000A3673"/>
    <w:rsid w:val="000A38A8"/>
    <w:rsid w:val="000A3AF9"/>
    <w:rsid w:val="000A3B88"/>
    <w:rsid w:val="000A4192"/>
    <w:rsid w:val="000A4C2B"/>
    <w:rsid w:val="000A4C31"/>
    <w:rsid w:val="000A55EA"/>
    <w:rsid w:val="000A586C"/>
    <w:rsid w:val="000A5DD9"/>
    <w:rsid w:val="000A5E51"/>
    <w:rsid w:val="000A678C"/>
    <w:rsid w:val="000A736C"/>
    <w:rsid w:val="000A7D26"/>
    <w:rsid w:val="000B01C2"/>
    <w:rsid w:val="000B02CD"/>
    <w:rsid w:val="000B100B"/>
    <w:rsid w:val="000B156B"/>
    <w:rsid w:val="000B1E2E"/>
    <w:rsid w:val="000B2027"/>
    <w:rsid w:val="000B21E4"/>
    <w:rsid w:val="000B2207"/>
    <w:rsid w:val="000B2D59"/>
    <w:rsid w:val="000B3381"/>
    <w:rsid w:val="000B40B2"/>
    <w:rsid w:val="000B5C6A"/>
    <w:rsid w:val="000B648F"/>
    <w:rsid w:val="000B669A"/>
    <w:rsid w:val="000B7A38"/>
    <w:rsid w:val="000C0195"/>
    <w:rsid w:val="000C12A9"/>
    <w:rsid w:val="000C1383"/>
    <w:rsid w:val="000C29ED"/>
    <w:rsid w:val="000C53D5"/>
    <w:rsid w:val="000C55E6"/>
    <w:rsid w:val="000C56FE"/>
    <w:rsid w:val="000C6A96"/>
    <w:rsid w:val="000C6B0F"/>
    <w:rsid w:val="000C7C89"/>
    <w:rsid w:val="000C7F36"/>
    <w:rsid w:val="000D0C36"/>
    <w:rsid w:val="000D1BBA"/>
    <w:rsid w:val="000D28AC"/>
    <w:rsid w:val="000D2A8F"/>
    <w:rsid w:val="000D2BE9"/>
    <w:rsid w:val="000D2D00"/>
    <w:rsid w:val="000D34CC"/>
    <w:rsid w:val="000D3ADE"/>
    <w:rsid w:val="000D3E67"/>
    <w:rsid w:val="000D40C0"/>
    <w:rsid w:val="000D411E"/>
    <w:rsid w:val="000D439A"/>
    <w:rsid w:val="000D47EB"/>
    <w:rsid w:val="000D50BC"/>
    <w:rsid w:val="000D5942"/>
    <w:rsid w:val="000D67F3"/>
    <w:rsid w:val="000D6BAF"/>
    <w:rsid w:val="000D72CA"/>
    <w:rsid w:val="000D7BE8"/>
    <w:rsid w:val="000E14C7"/>
    <w:rsid w:val="000E1805"/>
    <w:rsid w:val="000E1C98"/>
    <w:rsid w:val="000E1D31"/>
    <w:rsid w:val="000E49AF"/>
    <w:rsid w:val="000E606D"/>
    <w:rsid w:val="000E6E1C"/>
    <w:rsid w:val="000E71B5"/>
    <w:rsid w:val="000E7558"/>
    <w:rsid w:val="000F0296"/>
    <w:rsid w:val="000F05E6"/>
    <w:rsid w:val="000F1507"/>
    <w:rsid w:val="000F28B8"/>
    <w:rsid w:val="000F3D61"/>
    <w:rsid w:val="000F4349"/>
    <w:rsid w:val="000F5429"/>
    <w:rsid w:val="000F54D7"/>
    <w:rsid w:val="000F5DF0"/>
    <w:rsid w:val="000F5E2E"/>
    <w:rsid w:val="000F717E"/>
    <w:rsid w:val="00100359"/>
    <w:rsid w:val="0010127B"/>
    <w:rsid w:val="00101354"/>
    <w:rsid w:val="00101968"/>
    <w:rsid w:val="001022B9"/>
    <w:rsid w:val="001035BC"/>
    <w:rsid w:val="0010432C"/>
    <w:rsid w:val="001045F9"/>
    <w:rsid w:val="0010524E"/>
    <w:rsid w:val="00105C42"/>
    <w:rsid w:val="0011031C"/>
    <w:rsid w:val="00110991"/>
    <w:rsid w:val="001130BD"/>
    <w:rsid w:val="00113176"/>
    <w:rsid w:val="00113A18"/>
    <w:rsid w:val="00114223"/>
    <w:rsid w:val="00114D0F"/>
    <w:rsid w:val="00116042"/>
    <w:rsid w:val="001163AB"/>
    <w:rsid w:val="0011695B"/>
    <w:rsid w:val="00116D35"/>
    <w:rsid w:val="00116FDF"/>
    <w:rsid w:val="00117196"/>
    <w:rsid w:val="0011763E"/>
    <w:rsid w:val="001177D4"/>
    <w:rsid w:val="001179C7"/>
    <w:rsid w:val="00117CD1"/>
    <w:rsid w:val="00120207"/>
    <w:rsid w:val="001205AE"/>
    <w:rsid w:val="0012130B"/>
    <w:rsid w:val="00121BDC"/>
    <w:rsid w:val="00122429"/>
    <w:rsid w:val="0012408C"/>
    <w:rsid w:val="00124C8A"/>
    <w:rsid w:val="00124E69"/>
    <w:rsid w:val="00126196"/>
    <w:rsid w:val="001261C1"/>
    <w:rsid w:val="00127B1C"/>
    <w:rsid w:val="001301F9"/>
    <w:rsid w:val="00130B4A"/>
    <w:rsid w:val="00131419"/>
    <w:rsid w:val="0013153B"/>
    <w:rsid w:val="00132E36"/>
    <w:rsid w:val="00133A74"/>
    <w:rsid w:val="0013446F"/>
    <w:rsid w:val="0013458E"/>
    <w:rsid w:val="001352B2"/>
    <w:rsid w:val="00136270"/>
    <w:rsid w:val="00136606"/>
    <w:rsid w:val="0013668D"/>
    <w:rsid w:val="00136778"/>
    <w:rsid w:val="00136909"/>
    <w:rsid w:val="00137005"/>
    <w:rsid w:val="0014117B"/>
    <w:rsid w:val="00141922"/>
    <w:rsid w:val="00141CB9"/>
    <w:rsid w:val="001423D9"/>
    <w:rsid w:val="00142FA9"/>
    <w:rsid w:val="0014325A"/>
    <w:rsid w:val="00143ABA"/>
    <w:rsid w:val="00144654"/>
    <w:rsid w:val="00144FFF"/>
    <w:rsid w:val="00146BC1"/>
    <w:rsid w:val="0014794E"/>
    <w:rsid w:val="001501A6"/>
    <w:rsid w:val="0015074D"/>
    <w:rsid w:val="00150A54"/>
    <w:rsid w:val="00150AD0"/>
    <w:rsid w:val="001515B0"/>
    <w:rsid w:val="00151AA5"/>
    <w:rsid w:val="0015274D"/>
    <w:rsid w:val="00152FE5"/>
    <w:rsid w:val="00153EFB"/>
    <w:rsid w:val="00154299"/>
    <w:rsid w:val="001547CA"/>
    <w:rsid w:val="00154EB9"/>
    <w:rsid w:val="001553D7"/>
    <w:rsid w:val="00155D28"/>
    <w:rsid w:val="00156584"/>
    <w:rsid w:val="00156647"/>
    <w:rsid w:val="00156A48"/>
    <w:rsid w:val="00156B90"/>
    <w:rsid w:val="001604B2"/>
    <w:rsid w:val="00160DE8"/>
    <w:rsid w:val="00161215"/>
    <w:rsid w:val="001617E9"/>
    <w:rsid w:val="00162A07"/>
    <w:rsid w:val="00162A3B"/>
    <w:rsid w:val="00162AE2"/>
    <w:rsid w:val="00162D6E"/>
    <w:rsid w:val="00162E5C"/>
    <w:rsid w:val="00163122"/>
    <w:rsid w:val="001638FE"/>
    <w:rsid w:val="00164571"/>
    <w:rsid w:val="00164FE6"/>
    <w:rsid w:val="00165101"/>
    <w:rsid w:val="0016634F"/>
    <w:rsid w:val="00166CAE"/>
    <w:rsid w:val="00166D58"/>
    <w:rsid w:val="00167520"/>
    <w:rsid w:val="00167A9D"/>
    <w:rsid w:val="00170198"/>
    <w:rsid w:val="00170589"/>
    <w:rsid w:val="001710CB"/>
    <w:rsid w:val="001710E5"/>
    <w:rsid w:val="001711F7"/>
    <w:rsid w:val="00171450"/>
    <w:rsid w:val="00171974"/>
    <w:rsid w:val="001721DD"/>
    <w:rsid w:val="00172747"/>
    <w:rsid w:val="00172D2B"/>
    <w:rsid w:val="0017452F"/>
    <w:rsid w:val="00174ADA"/>
    <w:rsid w:val="001772B5"/>
    <w:rsid w:val="00177C79"/>
    <w:rsid w:val="00177F5B"/>
    <w:rsid w:val="0018012D"/>
    <w:rsid w:val="001805A5"/>
    <w:rsid w:val="00180787"/>
    <w:rsid w:val="0018078E"/>
    <w:rsid w:val="00180861"/>
    <w:rsid w:val="001814B4"/>
    <w:rsid w:val="00181DB3"/>
    <w:rsid w:val="001829D0"/>
    <w:rsid w:val="00182BA1"/>
    <w:rsid w:val="00183604"/>
    <w:rsid w:val="00183F0E"/>
    <w:rsid w:val="00183F37"/>
    <w:rsid w:val="00185217"/>
    <w:rsid w:val="001855C4"/>
    <w:rsid w:val="00190A3A"/>
    <w:rsid w:val="00191D64"/>
    <w:rsid w:val="00192454"/>
    <w:rsid w:val="00192742"/>
    <w:rsid w:val="0019277F"/>
    <w:rsid w:val="00192A1F"/>
    <w:rsid w:val="001931AC"/>
    <w:rsid w:val="00193A8C"/>
    <w:rsid w:val="00193DC6"/>
    <w:rsid w:val="0019520D"/>
    <w:rsid w:val="001952FA"/>
    <w:rsid w:val="001964BF"/>
    <w:rsid w:val="00197A68"/>
    <w:rsid w:val="00197D02"/>
    <w:rsid w:val="001A2142"/>
    <w:rsid w:val="001A2221"/>
    <w:rsid w:val="001A2255"/>
    <w:rsid w:val="001A26B4"/>
    <w:rsid w:val="001A38AB"/>
    <w:rsid w:val="001A3D16"/>
    <w:rsid w:val="001A4B3B"/>
    <w:rsid w:val="001A55B4"/>
    <w:rsid w:val="001A5D84"/>
    <w:rsid w:val="001A6E48"/>
    <w:rsid w:val="001A7066"/>
    <w:rsid w:val="001A72BA"/>
    <w:rsid w:val="001B0090"/>
    <w:rsid w:val="001B12E2"/>
    <w:rsid w:val="001B17B0"/>
    <w:rsid w:val="001B1860"/>
    <w:rsid w:val="001B2889"/>
    <w:rsid w:val="001B3675"/>
    <w:rsid w:val="001B3B09"/>
    <w:rsid w:val="001B3ED6"/>
    <w:rsid w:val="001B4236"/>
    <w:rsid w:val="001B4684"/>
    <w:rsid w:val="001B4D02"/>
    <w:rsid w:val="001B52E7"/>
    <w:rsid w:val="001B5473"/>
    <w:rsid w:val="001B558D"/>
    <w:rsid w:val="001B5BBD"/>
    <w:rsid w:val="001B6560"/>
    <w:rsid w:val="001B65D7"/>
    <w:rsid w:val="001B6C86"/>
    <w:rsid w:val="001B7DE5"/>
    <w:rsid w:val="001B7E82"/>
    <w:rsid w:val="001B7EFE"/>
    <w:rsid w:val="001C00F4"/>
    <w:rsid w:val="001C0737"/>
    <w:rsid w:val="001C2192"/>
    <w:rsid w:val="001C2BD5"/>
    <w:rsid w:val="001C35FA"/>
    <w:rsid w:val="001C38DB"/>
    <w:rsid w:val="001C3E51"/>
    <w:rsid w:val="001C475F"/>
    <w:rsid w:val="001C5082"/>
    <w:rsid w:val="001C60D1"/>
    <w:rsid w:val="001C7064"/>
    <w:rsid w:val="001C74F9"/>
    <w:rsid w:val="001C7647"/>
    <w:rsid w:val="001C76D5"/>
    <w:rsid w:val="001D0E3A"/>
    <w:rsid w:val="001D1061"/>
    <w:rsid w:val="001D1FD2"/>
    <w:rsid w:val="001D2312"/>
    <w:rsid w:val="001D3356"/>
    <w:rsid w:val="001D3BA8"/>
    <w:rsid w:val="001D3EB2"/>
    <w:rsid w:val="001D46B3"/>
    <w:rsid w:val="001D4827"/>
    <w:rsid w:val="001D4A88"/>
    <w:rsid w:val="001D5DEC"/>
    <w:rsid w:val="001D639E"/>
    <w:rsid w:val="001D67A8"/>
    <w:rsid w:val="001D6990"/>
    <w:rsid w:val="001D7064"/>
    <w:rsid w:val="001D7805"/>
    <w:rsid w:val="001E0299"/>
    <w:rsid w:val="001E1267"/>
    <w:rsid w:val="001E173E"/>
    <w:rsid w:val="001E1E58"/>
    <w:rsid w:val="001E2CA7"/>
    <w:rsid w:val="001E3BA2"/>
    <w:rsid w:val="001E4726"/>
    <w:rsid w:val="001E4D1D"/>
    <w:rsid w:val="001E506B"/>
    <w:rsid w:val="001E5B36"/>
    <w:rsid w:val="001E6710"/>
    <w:rsid w:val="001E699D"/>
    <w:rsid w:val="001F092D"/>
    <w:rsid w:val="001F11F7"/>
    <w:rsid w:val="001F2338"/>
    <w:rsid w:val="001F344C"/>
    <w:rsid w:val="001F3952"/>
    <w:rsid w:val="001F4802"/>
    <w:rsid w:val="001F4887"/>
    <w:rsid w:val="001F4AE5"/>
    <w:rsid w:val="001F51FE"/>
    <w:rsid w:val="001F5932"/>
    <w:rsid w:val="001F69EE"/>
    <w:rsid w:val="001F730F"/>
    <w:rsid w:val="001F7BAF"/>
    <w:rsid w:val="001F7ECA"/>
    <w:rsid w:val="00202C2F"/>
    <w:rsid w:val="00203DF2"/>
    <w:rsid w:val="00203E3E"/>
    <w:rsid w:val="00203F10"/>
    <w:rsid w:val="00203F4A"/>
    <w:rsid w:val="00204546"/>
    <w:rsid w:val="00204676"/>
    <w:rsid w:val="00204EE1"/>
    <w:rsid w:val="0020519D"/>
    <w:rsid w:val="0020529E"/>
    <w:rsid w:val="00205501"/>
    <w:rsid w:val="002064C0"/>
    <w:rsid w:val="00206629"/>
    <w:rsid w:val="00206FE9"/>
    <w:rsid w:val="00207A3D"/>
    <w:rsid w:val="00207A41"/>
    <w:rsid w:val="00207A8E"/>
    <w:rsid w:val="00207B2F"/>
    <w:rsid w:val="00207C4C"/>
    <w:rsid w:val="00207CFC"/>
    <w:rsid w:val="002100F6"/>
    <w:rsid w:val="00210C05"/>
    <w:rsid w:val="00210E3A"/>
    <w:rsid w:val="00212040"/>
    <w:rsid w:val="00212138"/>
    <w:rsid w:val="00212193"/>
    <w:rsid w:val="00212593"/>
    <w:rsid w:val="0021462B"/>
    <w:rsid w:val="002152A9"/>
    <w:rsid w:val="00215F13"/>
    <w:rsid w:val="002163D1"/>
    <w:rsid w:val="0021682D"/>
    <w:rsid w:val="00216C20"/>
    <w:rsid w:val="00216C96"/>
    <w:rsid w:val="00217088"/>
    <w:rsid w:val="0021767C"/>
    <w:rsid w:val="00217EA8"/>
    <w:rsid w:val="00217F49"/>
    <w:rsid w:val="00220C39"/>
    <w:rsid w:val="00220C9F"/>
    <w:rsid w:val="002244AE"/>
    <w:rsid w:val="002245C1"/>
    <w:rsid w:val="00224876"/>
    <w:rsid w:val="002251E8"/>
    <w:rsid w:val="002253DC"/>
    <w:rsid w:val="002254B7"/>
    <w:rsid w:val="0022586A"/>
    <w:rsid w:val="0022596E"/>
    <w:rsid w:val="0022613E"/>
    <w:rsid w:val="002264EC"/>
    <w:rsid w:val="00226770"/>
    <w:rsid w:val="00226B87"/>
    <w:rsid w:val="0023046C"/>
    <w:rsid w:val="002305EE"/>
    <w:rsid w:val="00230DDE"/>
    <w:rsid w:val="002313A6"/>
    <w:rsid w:val="0023157A"/>
    <w:rsid w:val="00231BF6"/>
    <w:rsid w:val="00232270"/>
    <w:rsid w:val="002339AE"/>
    <w:rsid w:val="00234133"/>
    <w:rsid w:val="00236487"/>
    <w:rsid w:val="00236E4C"/>
    <w:rsid w:val="002374D8"/>
    <w:rsid w:val="00237EFE"/>
    <w:rsid w:val="0024045D"/>
    <w:rsid w:val="00240798"/>
    <w:rsid w:val="00240CA7"/>
    <w:rsid w:val="00240CB0"/>
    <w:rsid w:val="0024123B"/>
    <w:rsid w:val="00241E0E"/>
    <w:rsid w:val="002420ED"/>
    <w:rsid w:val="0024223E"/>
    <w:rsid w:val="00242B5F"/>
    <w:rsid w:val="00242F7F"/>
    <w:rsid w:val="00243201"/>
    <w:rsid w:val="00244438"/>
    <w:rsid w:val="00244458"/>
    <w:rsid w:val="002447C4"/>
    <w:rsid w:val="00244DC8"/>
    <w:rsid w:val="00244F1E"/>
    <w:rsid w:val="00247724"/>
    <w:rsid w:val="00247E49"/>
    <w:rsid w:val="0025080B"/>
    <w:rsid w:val="00252164"/>
    <w:rsid w:val="0025229C"/>
    <w:rsid w:val="0025244B"/>
    <w:rsid w:val="00252B7D"/>
    <w:rsid w:val="00253B80"/>
    <w:rsid w:val="002549B1"/>
    <w:rsid w:val="00254D72"/>
    <w:rsid w:val="002550B1"/>
    <w:rsid w:val="00256717"/>
    <w:rsid w:val="00256AA7"/>
    <w:rsid w:val="00257B37"/>
    <w:rsid w:val="0026044C"/>
    <w:rsid w:val="0026171C"/>
    <w:rsid w:val="00261C31"/>
    <w:rsid w:val="00262157"/>
    <w:rsid w:val="00262177"/>
    <w:rsid w:val="002628B0"/>
    <w:rsid w:val="00262B56"/>
    <w:rsid w:val="00262EB3"/>
    <w:rsid w:val="002633DB"/>
    <w:rsid w:val="00263660"/>
    <w:rsid w:val="00263A29"/>
    <w:rsid w:val="00265F20"/>
    <w:rsid w:val="0026659C"/>
    <w:rsid w:val="00266BFF"/>
    <w:rsid w:val="00267A64"/>
    <w:rsid w:val="00267D74"/>
    <w:rsid w:val="00270663"/>
    <w:rsid w:val="00270835"/>
    <w:rsid w:val="00270C36"/>
    <w:rsid w:val="00270EE1"/>
    <w:rsid w:val="00271941"/>
    <w:rsid w:val="00271F1C"/>
    <w:rsid w:val="002723FD"/>
    <w:rsid w:val="00272460"/>
    <w:rsid w:val="00272E4A"/>
    <w:rsid w:val="00273D12"/>
    <w:rsid w:val="002742A6"/>
    <w:rsid w:val="002771F1"/>
    <w:rsid w:val="002802C8"/>
    <w:rsid w:val="002814AF"/>
    <w:rsid w:val="00281549"/>
    <w:rsid w:val="002816DB"/>
    <w:rsid w:val="00282002"/>
    <w:rsid w:val="00282404"/>
    <w:rsid w:val="00282502"/>
    <w:rsid w:val="002829E6"/>
    <w:rsid w:val="0028303C"/>
    <w:rsid w:val="00283746"/>
    <w:rsid w:val="00284469"/>
    <w:rsid w:val="00284DFA"/>
    <w:rsid w:val="00284F4D"/>
    <w:rsid w:val="00285314"/>
    <w:rsid w:val="002856FD"/>
    <w:rsid w:val="00285D3A"/>
    <w:rsid w:val="00286034"/>
    <w:rsid w:val="0028637E"/>
    <w:rsid w:val="00286467"/>
    <w:rsid w:val="00287808"/>
    <w:rsid w:val="002905FF"/>
    <w:rsid w:val="002910D5"/>
    <w:rsid w:val="0029159F"/>
    <w:rsid w:val="00291D77"/>
    <w:rsid w:val="00291EE4"/>
    <w:rsid w:val="002920A5"/>
    <w:rsid w:val="00292452"/>
    <w:rsid w:val="0029354E"/>
    <w:rsid w:val="002940CF"/>
    <w:rsid w:val="00294224"/>
    <w:rsid w:val="002958D3"/>
    <w:rsid w:val="00295DF8"/>
    <w:rsid w:val="002965A3"/>
    <w:rsid w:val="00296E22"/>
    <w:rsid w:val="00297343"/>
    <w:rsid w:val="002A1095"/>
    <w:rsid w:val="002A190E"/>
    <w:rsid w:val="002A2597"/>
    <w:rsid w:val="002A2639"/>
    <w:rsid w:val="002A2C86"/>
    <w:rsid w:val="002A32CC"/>
    <w:rsid w:val="002A3937"/>
    <w:rsid w:val="002A41CF"/>
    <w:rsid w:val="002A4CC7"/>
    <w:rsid w:val="002A5ADB"/>
    <w:rsid w:val="002A6223"/>
    <w:rsid w:val="002A645E"/>
    <w:rsid w:val="002A6AD0"/>
    <w:rsid w:val="002A70AD"/>
    <w:rsid w:val="002B0A35"/>
    <w:rsid w:val="002B10BB"/>
    <w:rsid w:val="002B31EB"/>
    <w:rsid w:val="002B3AC9"/>
    <w:rsid w:val="002B4129"/>
    <w:rsid w:val="002B483A"/>
    <w:rsid w:val="002B722D"/>
    <w:rsid w:val="002B7678"/>
    <w:rsid w:val="002B7AF6"/>
    <w:rsid w:val="002B7C4E"/>
    <w:rsid w:val="002C0193"/>
    <w:rsid w:val="002C06D6"/>
    <w:rsid w:val="002C1078"/>
    <w:rsid w:val="002C227A"/>
    <w:rsid w:val="002C22FC"/>
    <w:rsid w:val="002C2917"/>
    <w:rsid w:val="002C2AB7"/>
    <w:rsid w:val="002C3908"/>
    <w:rsid w:val="002C4102"/>
    <w:rsid w:val="002C678B"/>
    <w:rsid w:val="002C72C1"/>
    <w:rsid w:val="002C779E"/>
    <w:rsid w:val="002D0316"/>
    <w:rsid w:val="002D09BB"/>
    <w:rsid w:val="002D0B18"/>
    <w:rsid w:val="002D16B1"/>
    <w:rsid w:val="002D1777"/>
    <w:rsid w:val="002D399C"/>
    <w:rsid w:val="002D4122"/>
    <w:rsid w:val="002D47A9"/>
    <w:rsid w:val="002D54BF"/>
    <w:rsid w:val="002D55A6"/>
    <w:rsid w:val="002D60AF"/>
    <w:rsid w:val="002D634C"/>
    <w:rsid w:val="002D6B5F"/>
    <w:rsid w:val="002D6B64"/>
    <w:rsid w:val="002D732D"/>
    <w:rsid w:val="002D7AE9"/>
    <w:rsid w:val="002E1BEB"/>
    <w:rsid w:val="002E1C26"/>
    <w:rsid w:val="002E2685"/>
    <w:rsid w:val="002E2FC6"/>
    <w:rsid w:val="002E3C1D"/>
    <w:rsid w:val="002E3EAC"/>
    <w:rsid w:val="002E4908"/>
    <w:rsid w:val="002E4C03"/>
    <w:rsid w:val="002E5177"/>
    <w:rsid w:val="002E52C3"/>
    <w:rsid w:val="002E7BAE"/>
    <w:rsid w:val="002F0345"/>
    <w:rsid w:val="002F10FF"/>
    <w:rsid w:val="002F190A"/>
    <w:rsid w:val="002F1AE6"/>
    <w:rsid w:val="002F2C41"/>
    <w:rsid w:val="002F2C4B"/>
    <w:rsid w:val="002F39AE"/>
    <w:rsid w:val="002F4147"/>
    <w:rsid w:val="002F4856"/>
    <w:rsid w:val="002F49D9"/>
    <w:rsid w:val="002F4CD4"/>
    <w:rsid w:val="002F50ED"/>
    <w:rsid w:val="002F5D8E"/>
    <w:rsid w:val="002F67A1"/>
    <w:rsid w:val="002F6BEA"/>
    <w:rsid w:val="003019B9"/>
    <w:rsid w:val="00301CD7"/>
    <w:rsid w:val="00302719"/>
    <w:rsid w:val="00302C37"/>
    <w:rsid w:val="003042B7"/>
    <w:rsid w:val="00304DE2"/>
    <w:rsid w:val="00305FB9"/>
    <w:rsid w:val="00305FFD"/>
    <w:rsid w:val="00306849"/>
    <w:rsid w:val="00307381"/>
    <w:rsid w:val="003075AA"/>
    <w:rsid w:val="003079F4"/>
    <w:rsid w:val="00310F0A"/>
    <w:rsid w:val="00312618"/>
    <w:rsid w:val="0031328C"/>
    <w:rsid w:val="003132FB"/>
    <w:rsid w:val="00313F2A"/>
    <w:rsid w:val="003149BD"/>
    <w:rsid w:val="00314ABC"/>
    <w:rsid w:val="00314BE6"/>
    <w:rsid w:val="00315816"/>
    <w:rsid w:val="003161B5"/>
    <w:rsid w:val="003165E1"/>
    <w:rsid w:val="0031768E"/>
    <w:rsid w:val="0032001E"/>
    <w:rsid w:val="00321ECB"/>
    <w:rsid w:val="00322BF1"/>
    <w:rsid w:val="003236D7"/>
    <w:rsid w:val="003241D9"/>
    <w:rsid w:val="003249C1"/>
    <w:rsid w:val="00325D0D"/>
    <w:rsid w:val="00326647"/>
    <w:rsid w:val="003267B9"/>
    <w:rsid w:val="00327049"/>
    <w:rsid w:val="00327543"/>
    <w:rsid w:val="00330070"/>
    <w:rsid w:val="00334B36"/>
    <w:rsid w:val="00335835"/>
    <w:rsid w:val="00335BA7"/>
    <w:rsid w:val="0033610E"/>
    <w:rsid w:val="00336337"/>
    <w:rsid w:val="00336A2E"/>
    <w:rsid w:val="00337ECC"/>
    <w:rsid w:val="003411FC"/>
    <w:rsid w:val="0034482B"/>
    <w:rsid w:val="0034499E"/>
    <w:rsid w:val="00345873"/>
    <w:rsid w:val="00346055"/>
    <w:rsid w:val="0034673E"/>
    <w:rsid w:val="00346F19"/>
    <w:rsid w:val="003503FE"/>
    <w:rsid w:val="00350736"/>
    <w:rsid w:val="00350793"/>
    <w:rsid w:val="00350967"/>
    <w:rsid w:val="00350AE8"/>
    <w:rsid w:val="00350BD2"/>
    <w:rsid w:val="00351308"/>
    <w:rsid w:val="0035169C"/>
    <w:rsid w:val="0035182F"/>
    <w:rsid w:val="00351DA4"/>
    <w:rsid w:val="00351F5C"/>
    <w:rsid w:val="00352653"/>
    <w:rsid w:val="0035345A"/>
    <w:rsid w:val="003537BA"/>
    <w:rsid w:val="00353AF1"/>
    <w:rsid w:val="00354300"/>
    <w:rsid w:val="00354328"/>
    <w:rsid w:val="003544F4"/>
    <w:rsid w:val="00354601"/>
    <w:rsid w:val="00354D2D"/>
    <w:rsid w:val="00356720"/>
    <w:rsid w:val="00356A6F"/>
    <w:rsid w:val="003579F0"/>
    <w:rsid w:val="00360001"/>
    <w:rsid w:val="00360D7D"/>
    <w:rsid w:val="0036138D"/>
    <w:rsid w:val="003619AA"/>
    <w:rsid w:val="0036245D"/>
    <w:rsid w:val="0036272E"/>
    <w:rsid w:val="00362993"/>
    <w:rsid w:val="00362B1B"/>
    <w:rsid w:val="00363A71"/>
    <w:rsid w:val="00363B01"/>
    <w:rsid w:val="00363FF0"/>
    <w:rsid w:val="0036551D"/>
    <w:rsid w:val="0036574E"/>
    <w:rsid w:val="003659A6"/>
    <w:rsid w:val="0036624B"/>
    <w:rsid w:val="003665C0"/>
    <w:rsid w:val="003669D1"/>
    <w:rsid w:val="00367885"/>
    <w:rsid w:val="00367CA4"/>
    <w:rsid w:val="00367EF4"/>
    <w:rsid w:val="00370D52"/>
    <w:rsid w:val="003720C9"/>
    <w:rsid w:val="0037316B"/>
    <w:rsid w:val="00373258"/>
    <w:rsid w:val="0037354A"/>
    <w:rsid w:val="0037364A"/>
    <w:rsid w:val="00373B0D"/>
    <w:rsid w:val="00373FA0"/>
    <w:rsid w:val="00374A0D"/>
    <w:rsid w:val="00374E91"/>
    <w:rsid w:val="003759CB"/>
    <w:rsid w:val="00376232"/>
    <w:rsid w:val="0037707F"/>
    <w:rsid w:val="0037750C"/>
    <w:rsid w:val="003775C6"/>
    <w:rsid w:val="003779CB"/>
    <w:rsid w:val="00380742"/>
    <w:rsid w:val="00383003"/>
    <w:rsid w:val="003846E7"/>
    <w:rsid w:val="0038493E"/>
    <w:rsid w:val="00385CEF"/>
    <w:rsid w:val="00387664"/>
    <w:rsid w:val="0039176E"/>
    <w:rsid w:val="00391CA3"/>
    <w:rsid w:val="00391E46"/>
    <w:rsid w:val="00392781"/>
    <w:rsid w:val="00393805"/>
    <w:rsid w:val="0039497C"/>
    <w:rsid w:val="003957ED"/>
    <w:rsid w:val="0039637A"/>
    <w:rsid w:val="00396669"/>
    <w:rsid w:val="00396709"/>
    <w:rsid w:val="00396A4A"/>
    <w:rsid w:val="00397387"/>
    <w:rsid w:val="003A000F"/>
    <w:rsid w:val="003A06AD"/>
    <w:rsid w:val="003A0F08"/>
    <w:rsid w:val="003A1072"/>
    <w:rsid w:val="003A1CBF"/>
    <w:rsid w:val="003A22B4"/>
    <w:rsid w:val="003A348A"/>
    <w:rsid w:val="003A3B62"/>
    <w:rsid w:val="003A3F74"/>
    <w:rsid w:val="003A4054"/>
    <w:rsid w:val="003A41B0"/>
    <w:rsid w:val="003A438A"/>
    <w:rsid w:val="003A5279"/>
    <w:rsid w:val="003A586C"/>
    <w:rsid w:val="003A596C"/>
    <w:rsid w:val="003A628C"/>
    <w:rsid w:val="003A6713"/>
    <w:rsid w:val="003A6DAF"/>
    <w:rsid w:val="003B09D8"/>
    <w:rsid w:val="003B13B5"/>
    <w:rsid w:val="003B1574"/>
    <w:rsid w:val="003B1C9B"/>
    <w:rsid w:val="003B25EB"/>
    <w:rsid w:val="003B25EE"/>
    <w:rsid w:val="003B2E01"/>
    <w:rsid w:val="003B2FAF"/>
    <w:rsid w:val="003B3505"/>
    <w:rsid w:val="003B4124"/>
    <w:rsid w:val="003B4C25"/>
    <w:rsid w:val="003B5406"/>
    <w:rsid w:val="003B5546"/>
    <w:rsid w:val="003B6521"/>
    <w:rsid w:val="003B6706"/>
    <w:rsid w:val="003B792B"/>
    <w:rsid w:val="003C06BA"/>
    <w:rsid w:val="003C072C"/>
    <w:rsid w:val="003C07BC"/>
    <w:rsid w:val="003C080E"/>
    <w:rsid w:val="003C0EAD"/>
    <w:rsid w:val="003C1CCD"/>
    <w:rsid w:val="003C34CC"/>
    <w:rsid w:val="003C360E"/>
    <w:rsid w:val="003C3C19"/>
    <w:rsid w:val="003C3C93"/>
    <w:rsid w:val="003C42FB"/>
    <w:rsid w:val="003C5652"/>
    <w:rsid w:val="003C5654"/>
    <w:rsid w:val="003C6B20"/>
    <w:rsid w:val="003C7FE9"/>
    <w:rsid w:val="003D0773"/>
    <w:rsid w:val="003D09BD"/>
    <w:rsid w:val="003D101F"/>
    <w:rsid w:val="003D13E8"/>
    <w:rsid w:val="003D1815"/>
    <w:rsid w:val="003D215A"/>
    <w:rsid w:val="003D2191"/>
    <w:rsid w:val="003D2654"/>
    <w:rsid w:val="003D33C7"/>
    <w:rsid w:val="003D3928"/>
    <w:rsid w:val="003D4306"/>
    <w:rsid w:val="003D4652"/>
    <w:rsid w:val="003D5073"/>
    <w:rsid w:val="003D55DE"/>
    <w:rsid w:val="003D59F1"/>
    <w:rsid w:val="003D5DCD"/>
    <w:rsid w:val="003D5F5C"/>
    <w:rsid w:val="003D64CC"/>
    <w:rsid w:val="003D6D75"/>
    <w:rsid w:val="003D7359"/>
    <w:rsid w:val="003D7E10"/>
    <w:rsid w:val="003D7E5A"/>
    <w:rsid w:val="003E1B9E"/>
    <w:rsid w:val="003E1E08"/>
    <w:rsid w:val="003E2058"/>
    <w:rsid w:val="003E2269"/>
    <w:rsid w:val="003E261C"/>
    <w:rsid w:val="003E2717"/>
    <w:rsid w:val="003E2AA1"/>
    <w:rsid w:val="003E2F88"/>
    <w:rsid w:val="003E4332"/>
    <w:rsid w:val="003E481D"/>
    <w:rsid w:val="003E49D2"/>
    <w:rsid w:val="003E4E71"/>
    <w:rsid w:val="003E4F00"/>
    <w:rsid w:val="003E5552"/>
    <w:rsid w:val="003E627F"/>
    <w:rsid w:val="003E6934"/>
    <w:rsid w:val="003E72C6"/>
    <w:rsid w:val="003E7B40"/>
    <w:rsid w:val="003F09EB"/>
    <w:rsid w:val="003F1474"/>
    <w:rsid w:val="003F1665"/>
    <w:rsid w:val="003F24C8"/>
    <w:rsid w:val="003F2921"/>
    <w:rsid w:val="003F344B"/>
    <w:rsid w:val="003F3777"/>
    <w:rsid w:val="003F47B0"/>
    <w:rsid w:val="003F4D95"/>
    <w:rsid w:val="003F54A3"/>
    <w:rsid w:val="003F5CF1"/>
    <w:rsid w:val="003F6BE2"/>
    <w:rsid w:val="003F6D26"/>
    <w:rsid w:val="003F6FCD"/>
    <w:rsid w:val="003F7A8F"/>
    <w:rsid w:val="00400E47"/>
    <w:rsid w:val="004012A7"/>
    <w:rsid w:val="0040158F"/>
    <w:rsid w:val="004015AF"/>
    <w:rsid w:val="004043A2"/>
    <w:rsid w:val="00405086"/>
    <w:rsid w:val="004059AD"/>
    <w:rsid w:val="00406304"/>
    <w:rsid w:val="004106D5"/>
    <w:rsid w:val="00410A12"/>
    <w:rsid w:val="00410AF6"/>
    <w:rsid w:val="00410D2C"/>
    <w:rsid w:val="00410E28"/>
    <w:rsid w:val="004111B0"/>
    <w:rsid w:val="00411608"/>
    <w:rsid w:val="004120FE"/>
    <w:rsid w:val="00413649"/>
    <w:rsid w:val="00414658"/>
    <w:rsid w:val="00414A15"/>
    <w:rsid w:val="00414E00"/>
    <w:rsid w:val="00415BF1"/>
    <w:rsid w:val="0041643B"/>
    <w:rsid w:val="0041730D"/>
    <w:rsid w:val="0041778A"/>
    <w:rsid w:val="00417846"/>
    <w:rsid w:val="00417DC2"/>
    <w:rsid w:val="00417FB9"/>
    <w:rsid w:val="004206CE"/>
    <w:rsid w:val="00420E2E"/>
    <w:rsid w:val="0042192B"/>
    <w:rsid w:val="00422321"/>
    <w:rsid w:val="0042237B"/>
    <w:rsid w:val="00422A80"/>
    <w:rsid w:val="00422A95"/>
    <w:rsid w:val="00423A7A"/>
    <w:rsid w:val="00424D50"/>
    <w:rsid w:val="0042520D"/>
    <w:rsid w:val="0042557B"/>
    <w:rsid w:val="00425909"/>
    <w:rsid w:val="004262AB"/>
    <w:rsid w:val="00426CB6"/>
    <w:rsid w:val="00426CFD"/>
    <w:rsid w:val="00426F9A"/>
    <w:rsid w:val="004270BD"/>
    <w:rsid w:val="004271BB"/>
    <w:rsid w:val="00427450"/>
    <w:rsid w:val="004302D2"/>
    <w:rsid w:val="00430C8C"/>
    <w:rsid w:val="00430D8D"/>
    <w:rsid w:val="00431D87"/>
    <w:rsid w:val="00432737"/>
    <w:rsid w:val="004330E7"/>
    <w:rsid w:val="0043509C"/>
    <w:rsid w:val="004355D2"/>
    <w:rsid w:val="00436AF0"/>
    <w:rsid w:val="004374EA"/>
    <w:rsid w:val="00437D0E"/>
    <w:rsid w:val="00440478"/>
    <w:rsid w:val="004408DB"/>
    <w:rsid w:val="00440C7F"/>
    <w:rsid w:val="00441AED"/>
    <w:rsid w:val="00441E1F"/>
    <w:rsid w:val="00441F15"/>
    <w:rsid w:val="00441F89"/>
    <w:rsid w:val="004424F3"/>
    <w:rsid w:val="004427F9"/>
    <w:rsid w:val="0044388E"/>
    <w:rsid w:val="004448F1"/>
    <w:rsid w:val="004451D6"/>
    <w:rsid w:val="00446861"/>
    <w:rsid w:val="00446F6F"/>
    <w:rsid w:val="0045064F"/>
    <w:rsid w:val="0045094B"/>
    <w:rsid w:val="00450AA4"/>
    <w:rsid w:val="00451560"/>
    <w:rsid w:val="004517F1"/>
    <w:rsid w:val="0045185C"/>
    <w:rsid w:val="0045593C"/>
    <w:rsid w:val="00457F64"/>
    <w:rsid w:val="0046014A"/>
    <w:rsid w:val="004615C3"/>
    <w:rsid w:val="00461A3A"/>
    <w:rsid w:val="00462F30"/>
    <w:rsid w:val="00462FF9"/>
    <w:rsid w:val="00463088"/>
    <w:rsid w:val="004638CB"/>
    <w:rsid w:val="00464902"/>
    <w:rsid w:val="0046644F"/>
    <w:rsid w:val="00467189"/>
    <w:rsid w:val="00467D5E"/>
    <w:rsid w:val="0047014D"/>
    <w:rsid w:val="00470963"/>
    <w:rsid w:val="004722BF"/>
    <w:rsid w:val="00472E1E"/>
    <w:rsid w:val="0047366B"/>
    <w:rsid w:val="00473B6C"/>
    <w:rsid w:val="00473ED3"/>
    <w:rsid w:val="00474AC2"/>
    <w:rsid w:val="0047546C"/>
    <w:rsid w:val="004764F9"/>
    <w:rsid w:val="00480FB4"/>
    <w:rsid w:val="00481378"/>
    <w:rsid w:val="004819C7"/>
    <w:rsid w:val="0048215D"/>
    <w:rsid w:val="00482FD7"/>
    <w:rsid w:val="00483784"/>
    <w:rsid w:val="00484510"/>
    <w:rsid w:val="004855ED"/>
    <w:rsid w:val="00486426"/>
    <w:rsid w:val="00486487"/>
    <w:rsid w:val="00486CB2"/>
    <w:rsid w:val="00487C43"/>
    <w:rsid w:val="00490236"/>
    <w:rsid w:val="00491441"/>
    <w:rsid w:val="00492257"/>
    <w:rsid w:val="00492724"/>
    <w:rsid w:val="0049273B"/>
    <w:rsid w:val="0049278C"/>
    <w:rsid w:val="0049285F"/>
    <w:rsid w:val="00493140"/>
    <w:rsid w:val="00493678"/>
    <w:rsid w:val="004936A5"/>
    <w:rsid w:val="00493E99"/>
    <w:rsid w:val="00494274"/>
    <w:rsid w:val="0049440C"/>
    <w:rsid w:val="00494C92"/>
    <w:rsid w:val="0049755F"/>
    <w:rsid w:val="004979E7"/>
    <w:rsid w:val="004A1A68"/>
    <w:rsid w:val="004A1D67"/>
    <w:rsid w:val="004A269B"/>
    <w:rsid w:val="004A3FF0"/>
    <w:rsid w:val="004A5799"/>
    <w:rsid w:val="004A58D2"/>
    <w:rsid w:val="004A6470"/>
    <w:rsid w:val="004A6800"/>
    <w:rsid w:val="004A6C92"/>
    <w:rsid w:val="004A6FBF"/>
    <w:rsid w:val="004A7B7B"/>
    <w:rsid w:val="004B0084"/>
    <w:rsid w:val="004B095C"/>
    <w:rsid w:val="004B0BC5"/>
    <w:rsid w:val="004B0E97"/>
    <w:rsid w:val="004B2E33"/>
    <w:rsid w:val="004B30A4"/>
    <w:rsid w:val="004B31FF"/>
    <w:rsid w:val="004B3616"/>
    <w:rsid w:val="004B3CA7"/>
    <w:rsid w:val="004B3E23"/>
    <w:rsid w:val="004B4059"/>
    <w:rsid w:val="004B4A0F"/>
    <w:rsid w:val="004B4C4D"/>
    <w:rsid w:val="004B5481"/>
    <w:rsid w:val="004B639D"/>
    <w:rsid w:val="004B6C49"/>
    <w:rsid w:val="004B752D"/>
    <w:rsid w:val="004B79A3"/>
    <w:rsid w:val="004B7B93"/>
    <w:rsid w:val="004B7BF1"/>
    <w:rsid w:val="004B7E25"/>
    <w:rsid w:val="004C0028"/>
    <w:rsid w:val="004C0994"/>
    <w:rsid w:val="004C0D62"/>
    <w:rsid w:val="004C1A0A"/>
    <w:rsid w:val="004C1F6A"/>
    <w:rsid w:val="004C24A2"/>
    <w:rsid w:val="004C316A"/>
    <w:rsid w:val="004C3505"/>
    <w:rsid w:val="004C3B32"/>
    <w:rsid w:val="004C3C12"/>
    <w:rsid w:val="004C4093"/>
    <w:rsid w:val="004C5C98"/>
    <w:rsid w:val="004C5D94"/>
    <w:rsid w:val="004C6132"/>
    <w:rsid w:val="004C753B"/>
    <w:rsid w:val="004D19E9"/>
    <w:rsid w:val="004D21AE"/>
    <w:rsid w:val="004D2426"/>
    <w:rsid w:val="004D2B41"/>
    <w:rsid w:val="004D3A93"/>
    <w:rsid w:val="004D3EB2"/>
    <w:rsid w:val="004D60AB"/>
    <w:rsid w:val="004D6EAD"/>
    <w:rsid w:val="004E0455"/>
    <w:rsid w:val="004E055F"/>
    <w:rsid w:val="004E0A0C"/>
    <w:rsid w:val="004E21B5"/>
    <w:rsid w:val="004E32BD"/>
    <w:rsid w:val="004E34DC"/>
    <w:rsid w:val="004E3C3B"/>
    <w:rsid w:val="004E5C83"/>
    <w:rsid w:val="004E5CB6"/>
    <w:rsid w:val="004E5F66"/>
    <w:rsid w:val="004E65E5"/>
    <w:rsid w:val="004E6BBB"/>
    <w:rsid w:val="004E6EBE"/>
    <w:rsid w:val="004F092B"/>
    <w:rsid w:val="004F0F20"/>
    <w:rsid w:val="004F19A1"/>
    <w:rsid w:val="004F1CB2"/>
    <w:rsid w:val="004F1CD6"/>
    <w:rsid w:val="004F5725"/>
    <w:rsid w:val="004F5D47"/>
    <w:rsid w:val="004F5DC9"/>
    <w:rsid w:val="004F67F7"/>
    <w:rsid w:val="004F67FF"/>
    <w:rsid w:val="004F6E79"/>
    <w:rsid w:val="004F72DF"/>
    <w:rsid w:val="004F796E"/>
    <w:rsid w:val="005001EB"/>
    <w:rsid w:val="00500CE8"/>
    <w:rsid w:val="0050267D"/>
    <w:rsid w:val="00502E6A"/>
    <w:rsid w:val="005033A3"/>
    <w:rsid w:val="0050450F"/>
    <w:rsid w:val="005048FE"/>
    <w:rsid w:val="00504B12"/>
    <w:rsid w:val="00504F7F"/>
    <w:rsid w:val="00505BE4"/>
    <w:rsid w:val="00505CBA"/>
    <w:rsid w:val="00505EB8"/>
    <w:rsid w:val="005079A2"/>
    <w:rsid w:val="00510249"/>
    <w:rsid w:val="0051079B"/>
    <w:rsid w:val="00510E71"/>
    <w:rsid w:val="0051130A"/>
    <w:rsid w:val="00511D6E"/>
    <w:rsid w:val="00511DBF"/>
    <w:rsid w:val="00511DCA"/>
    <w:rsid w:val="00511F8A"/>
    <w:rsid w:val="00512824"/>
    <w:rsid w:val="00512ADB"/>
    <w:rsid w:val="00513282"/>
    <w:rsid w:val="00513DB5"/>
    <w:rsid w:val="0051496B"/>
    <w:rsid w:val="00514AE4"/>
    <w:rsid w:val="005158D0"/>
    <w:rsid w:val="005162F7"/>
    <w:rsid w:val="005171E9"/>
    <w:rsid w:val="00517641"/>
    <w:rsid w:val="005179DD"/>
    <w:rsid w:val="00520BBB"/>
    <w:rsid w:val="0052217C"/>
    <w:rsid w:val="00522354"/>
    <w:rsid w:val="00522B38"/>
    <w:rsid w:val="00522EE6"/>
    <w:rsid w:val="00523890"/>
    <w:rsid w:val="00523AFA"/>
    <w:rsid w:val="00523B90"/>
    <w:rsid w:val="0052504A"/>
    <w:rsid w:val="00526320"/>
    <w:rsid w:val="00527509"/>
    <w:rsid w:val="00527765"/>
    <w:rsid w:val="005302A0"/>
    <w:rsid w:val="00530827"/>
    <w:rsid w:val="00530988"/>
    <w:rsid w:val="00530A8A"/>
    <w:rsid w:val="00531DF2"/>
    <w:rsid w:val="0053233D"/>
    <w:rsid w:val="00533DCF"/>
    <w:rsid w:val="00534E2E"/>
    <w:rsid w:val="00534F13"/>
    <w:rsid w:val="005357A8"/>
    <w:rsid w:val="0053685E"/>
    <w:rsid w:val="00537045"/>
    <w:rsid w:val="0053764C"/>
    <w:rsid w:val="00537E2A"/>
    <w:rsid w:val="005407E1"/>
    <w:rsid w:val="005409EB"/>
    <w:rsid w:val="00541830"/>
    <w:rsid w:val="00542527"/>
    <w:rsid w:val="00542DD1"/>
    <w:rsid w:val="0054545A"/>
    <w:rsid w:val="00546054"/>
    <w:rsid w:val="005460E6"/>
    <w:rsid w:val="005467C8"/>
    <w:rsid w:val="00547424"/>
    <w:rsid w:val="005502E8"/>
    <w:rsid w:val="005502FC"/>
    <w:rsid w:val="00552280"/>
    <w:rsid w:val="00552820"/>
    <w:rsid w:val="00553A62"/>
    <w:rsid w:val="00554A3B"/>
    <w:rsid w:val="00554BC7"/>
    <w:rsid w:val="00555A88"/>
    <w:rsid w:val="00555E27"/>
    <w:rsid w:val="005570AE"/>
    <w:rsid w:val="005612AE"/>
    <w:rsid w:val="00561E63"/>
    <w:rsid w:val="00562CEA"/>
    <w:rsid w:val="00562E78"/>
    <w:rsid w:val="00563001"/>
    <w:rsid w:val="0056406D"/>
    <w:rsid w:val="00564374"/>
    <w:rsid w:val="005646B6"/>
    <w:rsid w:val="005649A8"/>
    <w:rsid w:val="0056519A"/>
    <w:rsid w:val="0056542E"/>
    <w:rsid w:val="00565E7B"/>
    <w:rsid w:val="00567641"/>
    <w:rsid w:val="005717A6"/>
    <w:rsid w:val="0057229E"/>
    <w:rsid w:val="005722F4"/>
    <w:rsid w:val="0057239C"/>
    <w:rsid w:val="005725D7"/>
    <w:rsid w:val="00572974"/>
    <w:rsid w:val="00573A77"/>
    <w:rsid w:val="005742A5"/>
    <w:rsid w:val="00574AA8"/>
    <w:rsid w:val="00575439"/>
    <w:rsid w:val="00575F55"/>
    <w:rsid w:val="005763D9"/>
    <w:rsid w:val="005766F0"/>
    <w:rsid w:val="00577D5F"/>
    <w:rsid w:val="00580F5B"/>
    <w:rsid w:val="00582376"/>
    <w:rsid w:val="0058241F"/>
    <w:rsid w:val="005826B6"/>
    <w:rsid w:val="005831EA"/>
    <w:rsid w:val="00583D01"/>
    <w:rsid w:val="00583DE0"/>
    <w:rsid w:val="0058469D"/>
    <w:rsid w:val="005857B0"/>
    <w:rsid w:val="005857B5"/>
    <w:rsid w:val="0058745E"/>
    <w:rsid w:val="005879D7"/>
    <w:rsid w:val="00590B1F"/>
    <w:rsid w:val="00590E37"/>
    <w:rsid w:val="00591308"/>
    <w:rsid w:val="0059143E"/>
    <w:rsid w:val="005919EC"/>
    <w:rsid w:val="00591D65"/>
    <w:rsid w:val="005939EB"/>
    <w:rsid w:val="00593C21"/>
    <w:rsid w:val="005941B8"/>
    <w:rsid w:val="00594875"/>
    <w:rsid w:val="005950AC"/>
    <w:rsid w:val="00595DE0"/>
    <w:rsid w:val="00596DA1"/>
    <w:rsid w:val="005978B0"/>
    <w:rsid w:val="00597B6F"/>
    <w:rsid w:val="005A072A"/>
    <w:rsid w:val="005A0F69"/>
    <w:rsid w:val="005A145C"/>
    <w:rsid w:val="005A2D63"/>
    <w:rsid w:val="005A3536"/>
    <w:rsid w:val="005A4985"/>
    <w:rsid w:val="005A4C5E"/>
    <w:rsid w:val="005A4FF3"/>
    <w:rsid w:val="005A59AA"/>
    <w:rsid w:val="005A5A84"/>
    <w:rsid w:val="005A625C"/>
    <w:rsid w:val="005A678C"/>
    <w:rsid w:val="005A6FC8"/>
    <w:rsid w:val="005A7FD9"/>
    <w:rsid w:val="005B06BF"/>
    <w:rsid w:val="005B317D"/>
    <w:rsid w:val="005B3602"/>
    <w:rsid w:val="005B36E4"/>
    <w:rsid w:val="005B47BE"/>
    <w:rsid w:val="005B4BB3"/>
    <w:rsid w:val="005B4C3D"/>
    <w:rsid w:val="005B5F7A"/>
    <w:rsid w:val="005B6714"/>
    <w:rsid w:val="005B72F5"/>
    <w:rsid w:val="005B73E8"/>
    <w:rsid w:val="005C0538"/>
    <w:rsid w:val="005C06ED"/>
    <w:rsid w:val="005C1101"/>
    <w:rsid w:val="005C15F6"/>
    <w:rsid w:val="005C18C2"/>
    <w:rsid w:val="005C223A"/>
    <w:rsid w:val="005C3252"/>
    <w:rsid w:val="005C3300"/>
    <w:rsid w:val="005C37C9"/>
    <w:rsid w:val="005C4D82"/>
    <w:rsid w:val="005C4DB4"/>
    <w:rsid w:val="005C5D83"/>
    <w:rsid w:val="005C6190"/>
    <w:rsid w:val="005C6F67"/>
    <w:rsid w:val="005C7014"/>
    <w:rsid w:val="005D0494"/>
    <w:rsid w:val="005D1F28"/>
    <w:rsid w:val="005D20C0"/>
    <w:rsid w:val="005D2D74"/>
    <w:rsid w:val="005D38E1"/>
    <w:rsid w:val="005D4471"/>
    <w:rsid w:val="005D4D5F"/>
    <w:rsid w:val="005D50D8"/>
    <w:rsid w:val="005D58B4"/>
    <w:rsid w:val="005D5E1B"/>
    <w:rsid w:val="005D61B5"/>
    <w:rsid w:val="005D757C"/>
    <w:rsid w:val="005E056B"/>
    <w:rsid w:val="005E0637"/>
    <w:rsid w:val="005E0E9E"/>
    <w:rsid w:val="005E1B42"/>
    <w:rsid w:val="005E228B"/>
    <w:rsid w:val="005E238A"/>
    <w:rsid w:val="005E2E8A"/>
    <w:rsid w:val="005E32BE"/>
    <w:rsid w:val="005E4966"/>
    <w:rsid w:val="005E4D4C"/>
    <w:rsid w:val="005E5B12"/>
    <w:rsid w:val="005E5C37"/>
    <w:rsid w:val="005E6245"/>
    <w:rsid w:val="005E62AE"/>
    <w:rsid w:val="005E6814"/>
    <w:rsid w:val="005E6AB9"/>
    <w:rsid w:val="005E6AEA"/>
    <w:rsid w:val="005F0194"/>
    <w:rsid w:val="005F0271"/>
    <w:rsid w:val="005F06FD"/>
    <w:rsid w:val="005F2B5E"/>
    <w:rsid w:val="005F3096"/>
    <w:rsid w:val="005F499A"/>
    <w:rsid w:val="005F4E05"/>
    <w:rsid w:val="005F51FC"/>
    <w:rsid w:val="005F6100"/>
    <w:rsid w:val="005F6801"/>
    <w:rsid w:val="005F6F54"/>
    <w:rsid w:val="005F6FCE"/>
    <w:rsid w:val="005F751F"/>
    <w:rsid w:val="00601C9C"/>
    <w:rsid w:val="006025CB"/>
    <w:rsid w:val="00602A5D"/>
    <w:rsid w:val="00602DDC"/>
    <w:rsid w:val="00603CDC"/>
    <w:rsid w:val="006042AD"/>
    <w:rsid w:val="00604351"/>
    <w:rsid w:val="00604B7A"/>
    <w:rsid w:val="00604B92"/>
    <w:rsid w:val="00604D9D"/>
    <w:rsid w:val="00604F3A"/>
    <w:rsid w:val="00605469"/>
    <w:rsid w:val="00605D7C"/>
    <w:rsid w:val="006060AA"/>
    <w:rsid w:val="00606A69"/>
    <w:rsid w:val="00607DD5"/>
    <w:rsid w:val="00610D9F"/>
    <w:rsid w:val="0061110F"/>
    <w:rsid w:val="00611275"/>
    <w:rsid w:val="006112CC"/>
    <w:rsid w:val="0061151B"/>
    <w:rsid w:val="00611654"/>
    <w:rsid w:val="006123B3"/>
    <w:rsid w:val="0061245A"/>
    <w:rsid w:val="00612DAD"/>
    <w:rsid w:val="006138AC"/>
    <w:rsid w:val="00613BFB"/>
    <w:rsid w:val="00614EF5"/>
    <w:rsid w:val="006151E6"/>
    <w:rsid w:val="0061561C"/>
    <w:rsid w:val="00615F35"/>
    <w:rsid w:val="00616695"/>
    <w:rsid w:val="00616B16"/>
    <w:rsid w:val="00616E1A"/>
    <w:rsid w:val="006175B5"/>
    <w:rsid w:val="00620858"/>
    <w:rsid w:val="00621F18"/>
    <w:rsid w:val="0062265D"/>
    <w:rsid w:val="00623A29"/>
    <w:rsid w:val="0062438E"/>
    <w:rsid w:val="00624A6C"/>
    <w:rsid w:val="00624B97"/>
    <w:rsid w:val="00624E5A"/>
    <w:rsid w:val="00624FFF"/>
    <w:rsid w:val="0062514E"/>
    <w:rsid w:val="00625216"/>
    <w:rsid w:val="00625692"/>
    <w:rsid w:val="006262FB"/>
    <w:rsid w:val="00627B2A"/>
    <w:rsid w:val="00627F8B"/>
    <w:rsid w:val="00630577"/>
    <w:rsid w:val="006309D1"/>
    <w:rsid w:val="00630B7D"/>
    <w:rsid w:val="006319BE"/>
    <w:rsid w:val="0063211F"/>
    <w:rsid w:val="00632CA4"/>
    <w:rsid w:val="006330A7"/>
    <w:rsid w:val="0063316B"/>
    <w:rsid w:val="00634CA8"/>
    <w:rsid w:val="00635112"/>
    <w:rsid w:val="00635F50"/>
    <w:rsid w:val="0063755F"/>
    <w:rsid w:val="00637DFB"/>
    <w:rsid w:val="00637EA8"/>
    <w:rsid w:val="0064014B"/>
    <w:rsid w:val="00640529"/>
    <w:rsid w:val="00641038"/>
    <w:rsid w:val="006410A7"/>
    <w:rsid w:val="00641957"/>
    <w:rsid w:val="00641EA7"/>
    <w:rsid w:val="006430CC"/>
    <w:rsid w:val="00643358"/>
    <w:rsid w:val="0064366A"/>
    <w:rsid w:val="00643971"/>
    <w:rsid w:val="00644371"/>
    <w:rsid w:val="00644A81"/>
    <w:rsid w:val="00645B2E"/>
    <w:rsid w:val="0064623B"/>
    <w:rsid w:val="0064688B"/>
    <w:rsid w:val="00646BC8"/>
    <w:rsid w:val="00646DBE"/>
    <w:rsid w:val="006472F3"/>
    <w:rsid w:val="00647D4E"/>
    <w:rsid w:val="00650323"/>
    <w:rsid w:val="006508C1"/>
    <w:rsid w:val="00650ABD"/>
    <w:rsid w:val="006514B4"/>
    <w:rsid w:val="00651C9B"/>
    <w:rsid w:val="00651D59"/>
    <w:rsid w:val="0065209F"/>
    <w:rsid w:val="00653197"/>
    <w:rsid w:val="00653E67"/>
    <w:rsid w:val="00654388"/>
    <w:rsid w:val="0065532A"/>
    <w:rsid w:val="0065582C"/>
    <w:rsid w:val="00655A7E"/>
    <w:rsid w:val="00655E92"/>
    <w:rsid w:val="006567ED"/>
    <w:rsid w:val="006574FD"/>
    <w:rsid w:val="00660D5E"/>
    <w:rsid w:val="006611AB"/>
    <w:rsid w:val="006622BD"/>
    <w:rsid w:val="006633D5"/>
    <w:rsid w:val="006637B6"/>
    <w:rsid w:val="00664560"/>
    <w:rsid w:val="00664E70"/>
    <w:rsid w:val="00665723"/>
    <w:rsid w:val="00665C1D"/>
    <w:rsid w:val="006661B2"/>
    <w:rsid w:val="00666537"/>
    <w:rsid w:val="00667452"/>
    <w:rsid w:val="00667559"/>
    <w:rsid w:val="006677FD"/>
    <w:rsid w:val="006717E8"/>
    <w:rsid w:val="00671DBA"/>
    <w:rsid w:val="00671F17"/>
    <w:rsid w:val="0067211F"/>
    <w:rsid w:val="006748FD"/>
    <w:rsid w:val="0067547C"/>
    <w:rsid w:val="00675A54"/>
    <w:rsid w:val="00676132"/>
    <w:rsid w:val="0067619D"/>
    <w:rsid w:val="00676BAC"/>
    <w:rsid w:val="00676FB2"/>
    <w:rsid w:val="00676FF5"/>
    <w:rsid w:val="00677847"/>
    <w:rsid w:val="00677F8F"/>
    <w:rsid w:val="006802EA"/>
    <w:rsid w:val="006809E0"/>
    <w:rsid w:val="00680CE4"/>
    <w:rsid w:val="00681490"/>
    <w:rsid w:val="00681E08"/>
    <w:rsid w:val="006829E6"/>
    <w:rsid w:val="00682AFD"/>
    <w:rsid w:val="00682E13"/>
    <w:rsid w:val="00683071"/>
    <w:rsid w:val="006847CC"/>
    <w:rsid w:val="00684ECC"/>
    <w:rsid w:val="00686439"/>
    <w:rsid w:val="00686DA2"/>
    <w:rsid w:val="006877FC"/>
    <w:rsid w:val="00687AB9"/>
    <w:rsid w:val="006905B5"/>
    <w:rsid w:val="00691C10"/>
    <w:rsid w:val="00691E9C"/>
    <w:rsid w:val="00693366"/>
    <w:rsid w:val="00693A6D"/>
    <w:rsid w:val="0069558D"/>
    <w:rsid w:val="00695EDE"/>
    <w:rsid w:val="00696465"/>
    <w:rsid w:val="00696DF9"/>
    <w:rsid w:val="00696EFC"/>
    <w:rsid w:val="006A09B5"/>
    <w:rsid w:val="006A18B1"/>
    <w:rsid w:val="006A19B7"/>
    <w:rsid w:val="006A1B6B"/>
    <w:rsid w:val="006A1DAF"/>
    <w:rsid w:val="006A32FA"/>
    <w:rsid w:val="006A397E"/>
    <w:rsid w:val="006A4E33"/>
    <w:rsid w:val="006A517E"/>
    <w:rsid w:val="006A54F0"/>
    <w:rsid w:val="006A555F"/>
    <w:rsid w:val="006A5DF3"/>
    <w:rsid w:val="006A5FFD"/>
    <w:rsid w:val="006A614E"/>
    <w:rsid w:val="006A7316"/>
    <w:rsid w:val="006A76C1"/>
    <w:rsid w:val="006A78E4"/>
    <w:rsid w:val="006A7BED"/>
    <w:rsid w:val="006B05DF"/>
    <w:rsid w:val="006B44F4"/>
    <w:rsid w:val="006B53F1"/>
    <w:rsid w:val="006B55AD"/>
    <w:rsid w:val="006B6E38"/>
    <w:rsid w:val="006C0A8E"/>
    <w:rsid w:val="006C0B47"/>
    <w:rsid w:val="006C11E5"/>
    <w:rsid w:val="006C1D19"/>
    <w:rsid w:val="006C1EBF"/>
    <w:rsid w:val="006C3AE1"/>
    <w:rsid w:val="006C3E93"/>
    <w:rsid w:val="006C3FEE"/>
    <w:rsid w:val="006C473C"/>
    <w:rsid w:val="006C4EF8"/>
    <w:rsid w:val="006C58D2"/>
    <w:rsid w:val="006C61D8"/>
    <w:rsid w:val="006C6275"/>
    <w:rsid w:val="006C627C"/>
    <w:rsid w:val="006C6A28"/>
    <w:rsid w:val="006C70F0"/>
    <w:rsid w:val="006C7D04"/>
    <w:rsid w:val="006D10A9"/>
    <w:rsid w:val="006D1DC4"/>
    <w:rsid w:val="006D2309"/>
    <w:rsid w:val="006D2A48"/>
    <w:rsid w:val="006D300F"/>
    <w:rsid w:val="006D312C"/>
    <w:rsid w:val="006D3C0C"/>
    <w:rsid w:val="006D4D02"/>
    <w:rsid w:val="006D4D8B"/>
    <w:rsid w:val="006D649B"/>
    <w:rsid w:val="006D6836"/>
    <w:rsid w:val="006D703A"/>
    <w:rsid w:val="006D75DC"/>
    <w:rsid w:val="006D76CD"/>
    <w:rsid w:val="006D7A22"/>
    <w:rsid w:val="006E14D0"/>
    <w:rsid w:val="006E1B0D"/>
    <w:rsid w:val="006E23B4"/>
    <w:rsid w:val="006E3FA9"/>
    <w:rsid w:val="006E41B8"/>
    <w:rsid w:val="006E4BAD"/>
    <w:rsid w:val="006E5E8A"/>
    <w:rsid w:val="006E6598"/>
    <w:rsid w:val="006E696E"/>
    <w:rsid w:val="006F11FA"/>
    <w:rsid w:val="006F24AE"/>
    <w:rsid w:val="006F24B3"/>
    <w:rsid w:val="006F3066"/>
    <w:rsid w:val="006F30CA"/>
    <w:rsid w:val="006F3B25"/>
    <w:rsid w:val="006F3E49"/>
    <w:rsid w:val="006F5FCD"/>
    <w:rsid w:val="006F64F8"/>
    <w:rsid w:val="006F7F43"/>
    <w:rsid w:val="0070192E"/>
    <w:rsid w:val="007019FD"/>
    <w:rsid w:val="00701C39"/>
    <w:rsid w:val="00701C73"/>
    <w:rsid w:val="0070214D"/>
    <w:rsid w:val="00702485"/>
    <w:rsid w:val="0070258F"/>
    <w:rsid w:val="00702A37"/>
    <w:rsid w:val="00702A99"/>
    <w:rsid w:val="00703909"/>
    <w:rsid w:val="00703C83"/>
    <w:rsid w:val="00703EAE"/>
    <w:rsid w:val="0070448E"/>
    <w:rsid w:val="00704A42"/>
    <w:rsid w:val="00704F15"/>
    <w:rsid w:val="00704F7F"/>
    <w:rsid w:val="00704FD0"/>
    <w:rsid w:val="0070648E"/>
    <w:rsid w:val="00706755"/>
    <w:rsid w:val="007070AC"/>
    <w:rsid w:val="007078C1"/>
    <w:rsid w:val="007114B7"/>
    <w:rsid w:val="00711C06"/>
    <w:rsid w:val="00712F0D"/>
    <w:rsid w:val="00713149"/>
    <w:rsid w:val="00713486"/>
    <w:rsid w:val="00713EA2"/>
    <w:rsid w:val="00713F68"/>
    <w:rsid w:val="007155A4"/>
    <w:rsid w:val="00715DE6"/>
    <w:rsid w:val="0071642E"/>
    <w:rsid w:val="00716B20"/>
    <w:rsid w:val="007171A1"/>
    <w:rsid w:val="00717B54"/>
    <w:rsid w:val="00720E7B"/>
    <w:rsid w:val="00720E98"/>
    <w:rsid w:val="007214F6"/>
    <w:rsid w:val="00721DAA"/>
    <w:rsid w:val="0072206B"/>
    <w:rsid w:val="0072435F"/>
    <w:rsid w:val="007245BA"/>
    <w:rsid w:val="00724AEA"/>
    <w:rsid w:val="00724C6A"/>
    <w:rsid w:val="0072569E"/>
    <w:rsid w:val="00725A53"/>
    <w:rsid w:val="007275B5"/>
    <w:rsid w:val="0073004C"/>
    <w:rsid w:val="007303F9"/>
    <w:rsid w:val="0073079F"/>
    <w:rsid w:val="0073177E"/>
    <w:rsid w:val="00732B27"/>
    <w:rsid w:val="0073398E"/>
    <w:rsid w:val="00733B83"/>
    <w:rsid w:val="00735F09"/>
    <w:rsid w:val="00736135"/>
    <w:rsid w:val="00736B70"/>
    <w:rsid w:val="007378A2"/>
    <w:rsid w:val="007378A8"/>
    <w:rsid w:val="00737962"/>
    <w:rsid w:val="0074059E"/>
    <w:rsid w:val="00741357"/>
    <w:rsid w:val="007413F0"/>
    <w:rsid w:val="007417F7"/>
    <w:rsid w:val="007420C7"/>
    <w:rsid w:val="00742D10"/>
    <w:rsid w:val="00742F61"/>
    <w:rsid w:val="007434A9"/>
    <w:rsid w:val="00743676"/>
    <w:rsid w:val="00744263"/>
    <w:rsid w:val="007446FC"/>
    <w:rsid w:val="00744816"/>
    <w:rsid w:val="00744CB0"/>
    <w:rsid w:val="00744E6F"/>
    <w:rsid w:val="00744FBC"/>
    <w:rsid w:val="00746E4E"/>
    <w:rsid w:val="0074789A"/>
    <w:rsid w:val="00750313"/>
    <w:rsid w:val="00750C51"/>
    <w:rsid w:val="00751D3D"/>
    <w:rsid w:val="007522E4"/>
    <w:rsid w:val="00753DC9"/>
    <w:rsid w:val="00756D92"/>
    <w:rsid w:val="00756DEB"/>
    <w:rsid w:val="0076138C"/>
    <w:rsid w:val="00761DC1"/>
    <w:rsid w:val="00762914"/>
    <w:rsid w:val="007637F8"/>
    <w:rsid w:val="00764236"/>
    <w:rsid w:val="0076448D"/>
    <w:rsid w:val="00765454"/>
    <w:rsid w:val="007656A6"/>
    <w:rsid w:val="0076591D"/>
    <w:rsid w:val="00765A16"/>
    <w:rsid w:val="00766139"/>
    <w:rsid w:val="007672A8"/>
    <w:rsid w:val="00767CD7"/>
    <w:rsid w:val="00770A83"/>
    <w:rsid w:val="007714BC"/>
    <w:rsid w:val="0077241E"/>
    <w:rsid w:val="00772B8A"/>
    <w:rsid w:val="0077336B"/>
    <w:rsid w:val="007737D1"/>
    <w:rsid w:val="007755EA"/>
    <w:rsid w:val="00775C0A"/>
    <w:rsid w:val="00775C16"/>
    <w:rsid w:val="00775CC5"/>
    <w:rsid w:val="007773EA"/>
    <w:rsid w:val="00777CEF"/>
    <w:rsid w:val="007812DD"/>
    <w:rsid w:val="007816CF"/>
    <w:rsid w:val="00781D28"/>
    <w:rsid w:val="0078252E"/>
    <w:rsid w:val="00782B1B"/>
    <w:rsid w:val="007833A2"/>
    <w:rsid w:val="0078386D"/>
    <w:rsid w:val="007839A3"/>
    <w:rsid w:val="007842DC"/>
    <w:rsid w:val="0078447C"/>
    <w:rsid w:val="0078489B"/>
    <w:rsid w:val="007852A8"/>
    <w:rsid w:val="007859D1"/>
    <w:rsid w:val="00785ED1"/>
    <w:rsid w:val="0078648C"/>
    <w:rsid w:val="0078696E"/>
    <w:rsid w:val="0078750A"/>
    <w:rsid w:val="007875CB"/>
    <w:rsid w:val="00790187"/>
    <w:rsid w:val="00790A90"/>
    <w:rsid w:val="00790C4C"/>
    <w:rsid w:val="00791173"/>
    <w:rsid w:val="007919FA"/>
    <w:rsid w:val="00791A4C"/>
    <w:rsid w:val="00791BED"/>
    <w:rsid w:val="00792150"/>
    <w:rsid w:val="00792DAF"/>
    <w:rsid w:val="007941B1"/>
    <w:rsid w:val="00795149"/>
    <w:rsid w:val="00795227"/>
    <w:rsid w:val="007955D4"/>
    <w:rsid w:val="0079560F"/>
    <w:rsid w:val="00795C60"/>
    <w:rsid w:val="00795F1D"/>
    <w:rsid w:val="007961DB"/>
    <w:rsid w:val="007970A1"/>
    <w:rsid w:val="007974B7"/>
    <w:rsid w:val="0079752F"/>
    <w:rsid w:val="007A0272"/>
    <w:rsid w:val="007A0C84"/>
    <w:rsid w:val="007A0C9B"/>
    <w:rsid w:val="007A190C"/>
    <w:rsid w:val="007A2667"/>
    <w:rsid w:val="007A5E72"/>
    <w:rsid w:val="007A7356"/>
    <w:rsid w:val="007B0EC0"/>
    <w:rsid w:val="007B1D40"/>
    <w:rsid w:val="007B23F8"/>
    <w:rsid w:val="007B486C"/>
    <w:rsid w:val="007B4F59"/>
    <w:rsid w:val="007B4FDB"/>
    <w:rsid w:val="007B53DA"/>
    <w:rsid w:val="007B61F0"/>
    <w:rsid w:val="007C00BB"/>
    <w:rsid w:val="007C0B17"/>
    <w:rsid w:val="007C0D5B"/>
    <w:rsid w:val="007C1026"/>
    <w:rsid w:val="007C14AC"/>
    <w:rsid w:val="007C14E8"/>
    <w:rsid w:val="007C2FA8"/>
    <w:rsid w:val="007C3442"/>
    <w:rsid w:val="007C36C9"/>
    <w:rsid w:val="007C3A71"/>
    <w:rsid w:val="007C3CC2"/>
    <w:rsid w:val="007C3E58"/>
    <w:rsid w:val="007C42DC"/>
    <w:rsid w:val="007C4A75"/>
    <w:rsid w:val="007C55FC"/>
    <w:rsid w:val="007C5E72"/>
    <w:rsid w:val="007C6B03"/>
    <w:rsid w:val="007D01B8"/>
    <w:rsid w:val="007D12BD"/>
    <w:rsid w:val="007D2059"/>
    <w:rsid w:val="007D269E"/>
    <w:rsid w:val="007D2B44"/>
    <w:rsid w:val="007D33EB"/>
    <w:rsid w:val="007D3560"/>
    <w:rsid w:val="007D3F0B"/>
    <w:rsid w:val="007D3FE2"/>
    <w:rsid w:val="007D572D"/>
    <w:rsid w:val="007D5E7B"/>
    <w:rsid w:val="007D5F86"/>
    <w:rsid w:val="007D61C6"/>
    <w:rsid w:val="007D64AE"/>
    <w:rsid w:val="007D6A41"/>
    <w:rsid w:val="007D7634"/>
    <w:rsid w:val="007D77C2"/>
    <w:rsid w:val="007E03D8"/>
    <w:rsid w:val="007E04A3"/>
    <w:rsid w:val="007E0573"/>
    <w:rsid w:val="007E0854"/>
    <w:rsid w:val="007E0A15"/>
    <w:rsid w:val="007E0AB7"/>
    <w:rsid w:val="007E0DDF"/>
    <w:rsid w:val="007E11C0"/>
    <w:rsid w:val="007E18DC"/>
    <w:rsid w:val="007E24E6"/>
    <w:rsid w:val="007E2D72"/>
    <w:rsid w:val="007E30E1"/>
    <w:rsid w:val="007E3C7A"/>
    <w:rsid w:val="007E43D1"/>
    <w:rsid w:val="007E72C9"/>
    <w:rsid w:val="007E7B5F"/>
    <w:rsid w:val="007E7DFE"/>
    <w:rsid w:val="007E7FF1"/>
    <w:rsid w:val="007F0588"/>
    <w:rsid w:val="007F08C9"/>
    <w:rsid w:val="007F0B9B"/>
    <w:rsid w:val="007F1817"/>
    <w:rsid w:val="007F18BB"/>
    <w:rsid w:val="007F23D8"/>
    <w:rsid w:val="007F2E27"/>
    <w:rsid w:val="007F2F1F"/>
    <w:rsid w:val="007F303E"/>
    <w:rsid w:val="007F35C7"/>
    <w:rsid w:val="007F4145"/>
    <w:rsid w:val="007F4432"/>
    <w:rsid w:val="007F46A1"/>
    <w:rsid w:val="007F49A1"/>
    <w:rsid w:val="007F53B4"/>
    <w:rsid w:val="007F582E"/>
    <w:rsid w:val="007F610F"/>
    <w:rsid w:val="007F61A6"/>
    <w:rsid w:val="007F6ABB"/>
    <w:rsid w:val="007F7078"/>
    <w:rsid w:val="007F726B"/>
    <w:rsid w:val="007F742B"/>
    <w:rsid w:val="007F74D3"/>
    <w:rsid w:val="007F7F79"/>
    <w:rsid w:val="00801001"/>
    <w:rsid w:val="008019B2"/>
    <w:rsid w:val="0080301F"/>
    <w:rsid w:val="0080366E"/>
    <w:rsid w:val="0080542F"/>
    <w:rsid w:val="0080620C"/>
    <w:rsid w:val="008069A7"/>
    <w:rsid w:val="00807A86"/>
    <w:rsid w:val="00810E22"/>
    <w:rsid w:val="00811053"/>
    <w:rsid w:val="00811190"/>
    <w:rsid w:val="008114C4"/>
    <w:rsid w:val="00811763"/>
    <w:rsid w:val="00811867"/>
    <w:rsid w:val="00811B74"/>
    <w:rsid w:val="00811B8A"/>
    <w:rsid w:val="0081367B"/>
    <w:rsid w:val="00814DB3"/>
    <w:rsid w:val="0081554D"/>
    <w:rsid w:val="00815AE8"/>
    <w:rsid w:val="0081629A"/>
    <w:rsid w:val="00816EC6"/>
    <w:rsid w:val="00817D5C"/>
    <w:rsid w:val="00820E27"/>
    <w:rsid w:val="00821E69"/>
    <w:rsid w:val="008236AF"/>
    <w:rsid w:val="00823894"/>
    <w:rsid w:val="00823F68"/>
    <w:rsid w:val="00823F9C"/>
    <w:rsid w:val="00824721"/>
    <w:rsid w:val="008247AF"/>
    <w:rsid w:val="00825C5C"/>
    <w:rsid w:val="008261AC"/>
    <w:rsid w:val="00827AB2"/>
    <w:rsid w:val="0083015E"/>
    <w:rsid w:val="00830625"/>
    <w:rsid w:val="00830707"/>
    <w:rsid w:val="008314EC"/>
    <w:rsid w:val="00831EE5"/>
    <w:rsid w:val="008324E5"/>
    <w:rsid w:val="0083288D"/>
    <w:rsid w:val="008330BE"/>
    <w:rsid w:val="00833E7C"/>
    <w:rsid w:val="008340AB"/>
    <w:rsid w:val="0083558D"/>
    <w:rsid w:val="00835750"/>
    <w:rsid w:val="00835DB1"/>
    <w:rsid w:val="0083624E"/>
    <w:rsid w:val="00836B3C"/>
    <w:rsid w:val="0083705A"/>
    <w:rsid w:val="00837575"/>
    <w:rsid w:val="00837768"/>
    <w:rsid w:val="00837A7D"/>
    <w:rsid w:val="00837E06"/>
    <w:rsid w:val="008413B5"/>
    <w:rsid w:val="0084278C"/>
    <w:rsid w:val="00842AF1"/>
    <w:rsid w:val="00842AFD"/>
    <w:rsid w:val="00842B07"/>
    <w:rsid w:val="0084360C"/>
    <w:rsid w:val="00843F08"/>
    <w:rsid w:val="00844298"/>
    <w:rsid w:val="00844F28"/>
    <w:rsid w:val="00844FF2"/>
    <w:rsid w:val="008451CC"/>
    <w:rsid w:val="00846561"/>
    <w:rsid w:val="008469E3"/>
    <w:rsid w:val="00846F73"/>
    <w:rsid w:val="0084712F"/>
    <w:rsid w:val="008471D8"/>
    <w:rsid w:val="008507F7"/>
    <w:rsid w:val="0085219E"/>
    <w:rsid w:val="0085241E"/>
    <w:rsid w:val="00853EA1"/>
    <w:rsid w:val="0085428D"/>
    <w:rsid w:val="008547FF"/>
    <w:rsid w:val="00855EEA"/>
    <w:rsid w:val="00856A16"/>
    <w:rsid w:val="00860531"/>
    <w:rsid w:val="00860C17"/>
    <w:rsid w:val="00860E3B"/>
    <w:rsid w:val="00860F45"/>
    <w:rsid w:val="0086163C"/>
    <w:rsid w:val="00861AB2"/>
    <w:rsid w:val="00862E4E"/>
    <w:rsid w:val="008632B7"/>
    <w:rsid w:val="00863541"/>
    <w:rsid w:val="00863A89"/>
    <w:rsid w:val="00863B09"/>
    <w:rsid w:val="00863ECF"/>
    <w:rsid w:val="00865539"/>
    <w:rsid w:val="00865623"/>
    <w:rsid w:val="00867027"/>
    <w:rsid w:val="00867F59"/>
    <w:rsid w:val="00870005"/>
    <w:rsid w:val="0087012E"/>
    <w:rsid w:val="008708EA"/>
    <w:rsid w:val="00870B3C"/>
    <w:rsid w:val="00871459"/>
    <w:rsid w:val="008715A4"/>
    <w:rsid w:val="0087182F"/>
    <w:rsid w:val="00872104"/>
    <w:rsid w:val="008724C9"/>
    <w:rsid w:val="00872C1C"/>
    <w:rsid w:val="00872F17"/>
    <w:rsid w:val="00873523"/>
    <w:rsid w:val="00873662"/>
    <w:rsid w:val="00873772"/>
    <w:rsid w:val="00873E51"/>
    <w:rsid w:val="00875C4F"/>
    <w:rsid w:val="008761E9"/>
    <w:rsid w:val="00876D09"/>
    <w:rsid w:val="008773F3"/>
    <w:rsid w:val="00877C4A"/>
    <w:rsid w:val="00880086"/>
    <w:rsid w:val="00882BA0"/>
    <w:rsid w:val="00883A5A"/>
    <w:rsid w:val="008842DD"/>
    <w:rsid w:val="0088603A"/>
    <w:rsid w:val="008862A4"/>
    <w:rsid w:val="00886504"/>
    <w:rsid w:val="008866F2"/>
    <w:rsid w:val="00886741"/>
    <w:rsid w:val="0088726B"/>
    <w:rsid w:val="00887544"/>
    <w:rsid w:val="0088793E"/>
    <w:rsid w:val="00890339"/>
    <w:rsid w:val="00890C7C"/>
    <w:rsid w:val="0089207A"/>
    <w:rsid w:val="00894088"/>
    <w:rsid w:val="00894994"/>
    <w:rsid w:val="00894AD7"/>
    <w:rsid w:val="00894F09"/>
    <w:rsid w:val="008952F7"/>
    <w:rsid w:val="0089570C"/>
    <w:rsid w:val="0089648E"/>
    <w:rsid w:val="008966BC"/>
    <w:rsid w:val="00897AB6"/>
    <w:rsid w:val="00897B47"/>
    <w:rsid w:val="00897E23"/>
    <w:rsid w:val="008A0364"/>
    <w:rsid w:val="008A04F6"/>
    <w:rsid w:val="008A07F9"/>
    <w:rsid w:val="008A1B7F"/>
    <w:rsid w:val="008A25A8"/>
    <w:rsid w:val="008A3B79"/>
    <w:rsid w:val="008A4662"/>
    <w:rsid w:val="008A4672"/>
    <w:rsid w:val="008A4936"/>
    <w:rsid w:val="008A51FF"/>
    <w:rsid w:val="008A5627"/>
    <w:rsid w:val="008A611E"/>
    <w:rsid w:val="008A6764"/>
    <w:rsid w:val="008A797A"/>
    <w:rsid w:val="008A7B0B"/>
    <w:rsid w:val="008B019F"/>
    <w:rsid w:val="008B03B6"/>
    <w:rsid w:val="008B1416"/>
    <w:rsid w:val="008B2B12"/>
    <w:rsid w:val="008B31FE"/>
    <w:rsid w:val="008B384B"/>
    <w:rsid w:val="008B3867"/>
    <w:rsid w:val="008B3AEF"/>
    <w:rsid w:val="008B3D34"/>
    <w:rsid w:val="008B53E0"/>
    <w:rsid w:val="008B62B4"/>
    <w:rsid w:val="008B643C"/>
    <w:rsid w:val="008B6F3E"/>
    <w:rsid w:val="008B6FC3"/>
    <w:rsid w:val="008B71D5"/>
    <w:rsid w:val="008B77C4"/>
    <w:rsid w:val="008B7F11"/>
    <w:rsid w:val="008C0339"/>
    <w:rsid w:val="008C0471"/>
    <w:rsid w:val="008C1CB4"/>
    <w:rsid w:val="008C1F1E"/>
    <w:rsid w:val="008C210E"/>
    <w:rsid w:val="008C2613"/>
    <w:rsid w:val="008C285E"/>
    <w:rsid w:val="008C2C9A"/>
    <w:rsid w:val="008C2F89"/>
    <w:rsid w:val="008C3B56"/>
    <w:rsid w:val="008C3E2B"/>
    <w:rsid w:val="008C4055"/>
    <w:rsid w:val="008C42EE"/>
    <w:rsid w:val="008C4626"/>
    <w:rsid w:val="008C4ED1"/>
    <w:rsid w:val="008C55FA"/>
    <w:rsid w:val="008C6272"/>
    <w:rsid w:val="008C725B"/>
    <w:rsid w:val="008C7773"/>
    <w:rsid w:val="008C7C9D"/>
    <w:rsid w:val="008C7CEC"/>
    <w:rsid w:val="008D052F"/>
    <w:rsid w:val="008D0964"/>
    <w:rsid w:val="008D139D"/>
    <w:rsid w:val="008D1F59"/>
    <w:rsid w:val="008D2CE0"/>
    <w:rsid w:val="008D2D21"/>
    <w:rsid w:val="008D320A"/>
    <w:rsid w:val="008D4562"/>
    <w:rsid w:val="008D4987"/>
    <w:rsid w:val="008D4A60"/>
    <w:rsid w:val="008D4AAD"/>
    <w:rsid w:val="008D4DD2"/>
    <w:rsid w:val="008D57B5"/>
    <w:rsid w:val="008D59DE"/>
    <w:rsid w:val="008D6630"/>
    <w:rsid w:val="008D697B"/>
    <w:rsid w:val="008D718D"/>
    <w:rsid w:val="008D737A"/>
    <w:rsid w:val="008D7406"/>
    <w:rsid w:val="008D745C"/>
    <w:rsid w:val="008E0274"/>
    <w:rsid w:val="008E052B"/>
    <w:rsid w:val="008E108F"/>
    <w:rsid w:val="008E1CD5"/>
    <w:rsid w:val="008E1D28"/>
    <w:rsid w:val="008E20B9"/>
    <w:rsid w:val="008E22BE"/>
    <w:rsid w:val="008E260B"/>
    <w:rsid w:val="008E397C"/>
    <w:rsid w:val="008E4F21"/>
    <w:rsid w:val="008E511E"/>
    <w:rsid w:val="008E61AE"/>
    <w:rsid w:val="008E6301"/>
    <w:rsid w:val="008E6646"/>
    <w:rsid w:val="008E7037"/>
    <w:rsid w:val="008E7437"/>
    <w:rsid w:val="008E74FE"/>
    <w:rsid w:val="008E759C"/>
    <w:rsid w:val="008F078E"/>
    <w:rsid w:val="008F1A71"/>
    <w:rsid w:val="008F1CAC"/>
    <w:rsid w:val="008F1D7E"/>
    <w:rsid w:val="008F2723"/>
    <w:rsid w:val="008F2769"/>
    <w:rsid w:val="008F2838"/>
    <w:rsid w:val="008F3AEA"/>
    <w:rsid w:val="008F432B"/>
    <w:rsid w:val="008F470D"/>
    <w:rsid w:val="008F485B"/>
    <w:rsid w:val="008F4B6D"/>
    <w:rsid w:val="008F4D73"/>
    <w:rsid w:val="008F5F1A"/>
    <w:rsid w:val="008F6330"/>
    <w:rsid w:val="008F698C"/>
    <w:rsid w:val="008F7B27"/>
    <w:rsid w:val="0090045B"/>
    <w:rsid w:val="00901CE5"/>
    <w:rsid w:val="009029B3"/>
    <w:rsid w:val="00902FD9"/>
    <w:rsid w:val="00903C5D"/>
    <w:rsid w:val="00903DA9"/>
    <w:rsid w:val="00904760"/>
    <w:rsid w:val="00904FB5"/>
    <w:rsid w:val="009057B8"/>
    <w:rsid w:val="00905848"/>
    <w:rsid w:val="00905FB9"/>
    <w:rsid w:val="00906FCD"/>
    <w:rsid w:val="00907CE4"/>
    <w:rsid w:val="00907EEC"/>
    <w:rsid w:val="00910412"/>
    <w:rsid w:val="00911002"/>
    <w:rsid w:val="0091234C"/>
    <w:rsid w:val="00912B38"/>
    <w:rsid w:val="009135CE"/>
    <w:rsid w:val="00913D58"/>
    <w:rsid w:val="00914328"/>
    <w:rsid w:val="00914463"/>
    <w:rsid w:val="00914C84"/>
    <w:rsid w:val="00914ED1"/>
    <w:rsid w:val="009151EF"/>
    <w:rsid w:val="00915506"/>
    <w:rsid w:val="009157D1"/>
    <w:rsid w:val="0091604A"/>
    <w:rsid w:val="0091616A"/>
    <w:rsid w:val="009166C1"/>
    <w:rsid w:val="00917363"/>
    <w:rsid w:val="009173FE"/>
    <w:rsid w:val="00917673"/>
    <w:rsid w:val="00917711"/>
    <w:rsid w:val="00917CF3"/>
    <w:rsid w:val="00920899"/>
    <w:rsid w:val="00921CE1"/>
    <w:rsid w:val="0092284B"/>
    <w:rsid w:val="00922BDD"/>
    <w:rsid w:val="00923892"/>
    <w:rsid w:val="009249B3"/>
    <w:rsid w:val="00924B53"/>
    <w:rsid w:val="00924C71"/>
    <w:rsid w:val="00925062"/>
    <w:rsid w:val="009250A3"/>
    <w:rsid w:val="00925387"/>
    <w:rsid w:val="00925EE6"/>
    <w:rsid w:val="0092656C"/>
    <w:rsid w:val="009268E7"/>
    <w:rsid w:val="0092735B"/>
    <w:rsid w:val="009305D3"/>
    <w:rsid w:val="00932789"/>
    <w:rsid w:val="009337B5"/>
    <w:rsid w:val="009356D7"/>
    <w:rsid w:val="00935DC4"/>
    <w:rsid w:val="00937338"/>
    <w:rsid w:val="009374C0"/>
    <w:rsid w:val="00937CD7"/>
    <w:rsid w:val="00940595"/>
    <w:rsid w:val="00940FBE"/>
    <w:rsid w:val="0094119E"/>
    <w:rsid w:val="009415C0"/>
    <w:rsid w:val="009423C0"/>
    <w:rsid w:val="009424D7"/>
    <w:rsid w:val="009428DB"/>
    <w:rsid w:val="00942E6A"/>
    <w:rsid w:val="009440E5"/>
    <w:rsid w:val="009442EA"/>
    <w:rsid w:val="009448F0"/>
    <w:rsid w:val="00946477"/>
    <w:rsid w:val="0094673B"/>
    <w:rsid w:val="00947451"/>
    <w:rsid w:val="00947F9D"/>
    <w:rsid w:val="00950027"/>
    <w:rsid w:val="00950E84"/>
    <w:rsid w:val="00951E33"/>
    <w:rsid w:val="00952984"/>
    <w:rsid w:val="00953F13"/>
    <w:rsid w:val="00955A8D"/>
    <w:rsid w:val="00956659"/>
    <w:rsid w:val="00956E1E"/>
    <w:rsid w:val="00956F72"/>
    <w:rsid w:val="00957336"/>
    <w:rsid w:val="00957EF6"/>
    <w:rsid w:val="00957F29"/>
    <w:rsid w:val="00957F46"/>
    <w:rsid w:val="00961323"/>
    <w:rsid w:val="0096153A"/>
    <w:rsid w:val="009619F1"/>
    <w:rsid w:val="00962617"/>
    <w:rsid w:val="00964063"/>
    <w:rsid w:val="009640A5"/>
    <w:rsid w:val="00964CC6"/>
    <w:rsid w:val="00965E7F"/>
    <w:rsid w:val="00966541"/>
    <w:rsid w:val="00967434"/>
    <w:rsid w:val="009678BB"/>
    <w:rsid w:val="00967F58"/>
    <w:rsid w:val="00970A9B"/>
    <w:rsid w:val="009710BB"/>
    <w:rsid w:val="0097110B"/>
    <w:rsid w:val="0097119E"/>
    <w:rsid w:val="00971203"/>
    <w:rsid w:val="009713F2"/>
    <w:rsid w:val="00972483"/>
    <w:rsid w:val="0097260F"/>
    <w:rsid w:val="00972C15"/>
    <w:rsid w:val="009731E2"/>
    <w:rsid w:val="009733DF"/>
    <w:rsid w:val="00973C78"/>
    <w:rsid w:val="0097472F"/>
    <w:rsid w:val="0097489F"/>
    <w:rsid w:val="00975ABD"/>
    <w:rsid w:val="00976225"/>
    <w:rsid w:val="009768D2"/>
    <w:rsid w:val="00976A37"/>
    <w:rsid w:val="009773FE"/>
    <w:rsid w:val="009778A2"/>
    <w:rsid w:val="00977A2F"/>
    <w:rsid w:val="00977A34"/>
    <w:rsid w:val="00980A82"/>
    <w:rsid w:val="00981424"/>
    <w:rsid w:val="009818D0"/>
    <w:rsid w:val="009819B8"/>
    <w:rsid w:val="00982FD6"/>
    <w:rsid w:val="00983974"/>
    <w:rsid w:val="009845CB"/>
    <w:rsid w:val="0098478B"/>
    <w:rsid w:val="00985EC3"/>
    <w:rsid w:val="00986A1D"/>
    <w:rsid w:val="00990882"/>
    <w:rsid w:val="00990F66"/>
    <w:rsid w:val="009913A3"/>
    <w:rsid w:val="00991535"/>
    <w:rsid w:val="0099192D"/>
    <w:rsid w:val="00993655"/>
    <w:rsid w:val="00993A5F"/>
    <w:rsid w:val="0099433D"/>
    <w:rsid w:val="00994AA4"/>
    <w:rsid w:val="00994F98"/>
    <w:rsid w:val="00995054"/>
    <w:rsid w:val="00995543"/>
    <w:rsid w:val="00996111"/>
    <w:rsid w:val="00997065"/>
    <w:rsid w:val="00997F2F"/>
    <w:rsid w:val="009A0450"/>
    <w:rsid w:val="009A0468"/>
    <w:rsid w:val="009A0E89"/>
    <w:rsid w:val="009A1249"/>
    <w:rsid w:val="009A1591"/>
    <w:rsid w:val="009A3024"/>
    <w:rsid w:val="009A4D91"/>
    <w:rsid w:val="009A66F0"/>
    <w:rsid w:val="009A6AD6"/>
    <w:rsid w:val="009A6EB6"/>
    <w:rsid w:val="009B040F"/>
    <w:rsid w:val="009B14A0"/>
    <w:rsid w:val="009B1CD6"/>
    <w:rsid w:val="009B352C"/>
    <w:rsid w:val="009B36D4"/>
    <w:rsid w:val="009B3A7B"/>
    <w:rsid w:val="009B4A45"/>
    <w:rsid w:val="009B4DFA"/>
    <w:rsid w:val="009B613E"/>
    <w:rsid w:val="009B690E"/>
    <w:rsid w:val="009B6A09"/>
    <w:rsid w:val="009B6DE2"/>
    <w:rsid w:val="009C184C"/>
    <w:rsid w:val="009C194B"/>
    <w:rsid w:val="009C1C21"/>
    <w:rsid w:val="009C1EFB"/>
    <w:rsid w:val="009C20DD"/>
    <w:rsid w:val="009C330D"/>
    <w:rsid w:val="009C41BB"/>
    <w:rsid w:val="009C443F"/>
    <w:rsid w:val="009C58E6"/>
    <w:rsid w:val="009C63B4"/>
    <w:rsid w:val="009C655C"/>
    <w:rsid w:val="009C6939"/>
    <w:rsid w:val="009D0E39"/>
    <w:rsid w:val="009D1017"/>
    <w:rsid w:val="009D1331"/>
    <w:rsid w:val="009D1FD2"/>
    <w:rsid w:val="009D2FB6"/>
    <w:rsid w:val="009D40AA"/>
    <w:rsid w:val="009D4A85"/>
    <w:rsid w:val="009D69C9"/>
    <w:rsid w:val="009D6CC0"/>
    <w:rsid w:val="009D7352"/>
    <w:rsid w:val="009D7CCB"/>
    <w:rsid w:val="009E09C4"/>
    <w:rsid w:val="009E0A8A"/>
    <w:rsid w:val="009E2041"/>
    <w:rsid w:val="009E22FF"/>
    <w:rsid w:val="009E49CA"/>
    <w:rsid w:val="009E5074"/>
    <w:rsid w:val="009E5518"/>
    <w:rsid w:val="009E5918"/>
    <w:rsid w:val="009E5B4A"/>
    <w:rsid w:val="009E5C5A"/>
    <w:rsid w:val="009E6658"/>
    <w:rsid w:val="009E6AC9"/>
    <w:rsid w:val="009E6B66"/>
    <w:rsid w:val="009F0081"/>
    <w:rsid w:val="009F016F"/>
    <w:rsid w:val="009F06C7"/>
    <w:rsid w:val="009F0A98"/>
    <w:rsid w:val="009F1BE3"/>
    <w:rsid w:val="009F2E64"/>
    <w:rsid w:val="009F301F"/>
    <w:rsid w:val="009F31A8"/>
    <w:rsid w:val="009F343B"/>
    <w:rsid w:val="009F35A3"/>
    <w:rsid w:val="009F4AF2"/>
    <w:rsid w:val="009F523C"/>
    <w:rsid w:val="009F633D"/>
    <w:rsid w:val="009F6381"/>
    <w:rsid w:val="009F659F"/>
    <w:rsid w:val="009F66C0"/>
    <w:rsid w:val="009F66FC"/>
    <w:rsid w:val="009F7684"/>
    <w:rsid w:val="009F79D9"/>
    <w:rsid w:val="00A0116F"/>
    <w:rsid w:val="00A0134E"/>
    <w:rsid w:val="00A01ADD"/>
    <w:rsid w:val="00A01E4B"/>
    <w:rsid w:val="00A02B0A"/>
    <w:rsid w:val="00A0322F"/>
    <w:rsid w:val="00A03A0E"/>
    <w:rsid w:val="00A03F33"/>
    <w:rsid w:val="00A04556"/>
    <w:rsid w:val="00A04E6E"/>
    <w:rsid w:val="00A108BE"/>
    <w:rsid w:val="00A11666"/>
    <w:rsid w:val="00A119D0"/>
    <w:rsid w:val="00A11B13"/>
    <w:rsid w:val="00A127BD"/>
    <w:rsid w:val="00A128AD"/>
    <w:rsid w:val="00A1297E"/>
    <w:rsid w:val="00A14700"/>
    <w:rsid w:val="00A149AB"/>
    <w:rsid w:val="00A15ACE"/>
    <w:rsid w:val="00A16ACC"/>
    <w:rsid w:val="00A177CF"/>
    <w:rsid w:val="00A2070C"/>
    <w:rsid w:val="00A2123E"/>
    <w:rsid w:val="00A2127E"/>
    <w:rsid w:val="00A2192D"/>
    <w:rsid w:val="00A21EAA"/>
    <w:rsid w:val="00A221BB"/>
    <w:rsid w:val="00A227ED"/>
    <w:rsid w:val="00A229D4"/>
    <w:rsid w:val="00A22CE3"/>
    <w:rsid w:val="00A22D56"/>
    <w:rsid w:val="00A22FBC"/>
    <w:rsid w:val="00A23EC2"/>
    <w:rsid w:val="00A240BA"/>
    <w:rsid w:val="00A241EA"/>
    <w:rsid w:val="00A24A9F"/>
    <w:rsid w:val="00A24BD5"/>
    <w:rsid w:val="00A24BF9"/>
    <w:rsid w:val="00A26213"/>
    <w:rsid w:val="00A30585"/>
    <w:rsid w:val="00A30EE5"/>
    <w:rsid w:val="00A3183F"/>
    <w:rsid w:val="00A3186E"/>
    <w:rsid w:val="00A31DBB"/>
    <w:rsid w:val="00A31DFF"/>
    <w:rsid w:val="00A31E5D"/>
    <w:rsid w:val="00A32473"/>
    <w:rsid w:val="00A3294F"/>
    <w:rsid w:val="00A32A0C"/>
    <w:rsid w:val="00A32A2C"/>
    <w:rsid w:val="00A32B31"/>
    <w:rsid w:val="00A32F9F"/>
    <w:rsid w:val="00A33C4C"/>
    <w:rsid w:val="00A33DBF"/>
    <w:rsid w:val="00A3437B"/>
    <w:rsid w:val="00A34618"/>
    <w:rsid w:val="00A35167"/>
    <w:rsid w:val="00A3737F"/>
    <w:rsid w:val="00A37628"/>
    <w:rsid w:val="00A4026E"/>
    <w:rsid w:val="00A40795"/>
    <w:rsid w:val="00A40F75"/>
    <w:rsid w:val="00A41864"/>
    <w:rsid w:val="00A42249"/>
    <w:rsid w:val="00A4383E"/>
    <w:rsid w:val="00A447C9"/>
    <w:rsid w:val="00A45EAD"/>
    <w:rsid w:val="00A47BF5"/>
    <w:rsid w:val="00A503BC"/>
    <w:rsid w:val="00A50BE6"/>
    <w:rsid w:val="00A51035"/>
    <w:rsid w:val="00A51D95"/>
    <w:rsid w:val="00A52AB6"/>
    <w:rsid w:val="00A53F54"/>
    <w:rsid w:val="00A54126"/>
    <w:rsid w:val="00A54344"/>
    <w:rsid w:val="00A55BF0"/>
    <w:rsid w:val="00A56157"/>
    <w:rsid w:val="00A562AF"/>
    <w:rsid w:val="00A56A2C"/>
    <w:rsid w:val="00A57E2B"/>
    <w:rsid w:val="00A60219"/>
    <w:rsid w:val="00A60DC1"/>
    <w:rsid w:val="00A623EF"/>
    <w:rsid w:val="00A62D72"/>
    <w:rsid w:val="00A632CC"/>
    <w:rsid w:val="00A63988"/>
    <w:rsid w:val="00A64BA6"/>
    <w:rsid w:val="00A64E5A"/>
    <w:rsid w:val="00A64EA9"/>
    <w:rsid w:val="00A660CA"/>
    <w:rsid w:val="00A66AE7"/>
    <w:rsid w:val="00A66DC8"/>
    <w:rsid w:val="00A66EBA"/>
    <w:rsid w:val="00A673C7"/>
    <w:rsid w:val="00A678DC"/>
    <w:rsid w:val="00A70064"/>
    <w:rsid w:val="00A70C4A"/>
    <w:rsid w:val="00A71125"/>
    <w:rsid w:val="00A71A11"/>
    <w:rsid w:val="00A71A20"/>
    <w:rsid w:val="00A72838"/>
    <w:rsid w:val="00A743B4"/>
    <w:rsid w:val="00A745BC"/>
    <w:rsid w:val="00A74762"/>
    <w:rsid w:val="00A74D5B"/>
    <w:rsid w:val="00A75095"/>
    <w:rsid w:val="00A7625F"/>
    <w:rsid w:val="00A763A9"/>
    <w:rsid w:val="00A769F4"/>
    <w:rsid w:val="00A76A54"/>
    <w:rsid w:val="00A770BA"/>
    <w:rsid w:val="00A80E21"/>
    <w:rsid w:val="00A828E9"/>
    <w:rsid w:val="00A84092"/>
    <w:rsid w:val="00A84118"/>
    <w:rsid w:val="00A84B01"/>
    <w:rsid w:val="00A8587B"/>
    <w:rsid w:val="00A85938"/>
    <w:rsid w:val="00A869D4"/>
    <w:rsid w:val="00A86B25"/>
    <w:rsid w:val="00A87DF9"/>
    <w:rsid w:val="00A87E82"/>
    <w:rsid w:val="00A87F9B"/>
    <w:rsid w:val="00A90078"/>
    <w:rsid w:val="00A90089"/>
    <w:rsid w:val="00A90CAE"/>
    <w:rsid w:val="00A91FBD"/>
    <w:rsid w:val="00A9264C"/>
    <w:rsid w:val="00A92990"/>
    <w:rsid w:val="00A9344B"/>
    <w:rsid w:val="00A937E1"/>
    <w:rsid w:val="00A93F61"/>
    <w:rsid w:val="00A94B34"/>
    <w:rsid w:val="00A9618A"/>
    <w:rsid w:val="00A96616"/>
    <w:rsid w:val="00A97075"/>
    <w:rsid w:val="00A9722B"/>
    <w:rsid w:val="00A97DBA"/>
    <w:rsid w:val="00A97E70"/>
    <w:rsid w:val="00AA0644"/>
    <w:rsid w:val="00AA0A23"/>
    <w:rsid w:val="00AA13BA"/>
    <w:rsid w:val="00AA1D83"/>
    <w:rsid w:val="00AA3D86"/>
    <w:rsid w:val="00AA3F97"/>
    <w:rsid w:val="00AA486D"/>
    <w:rsid w:val="00AA4E6E"/>
    <w:rsid w:val="00AA5383"/>
    <w:rsid w:val="00AA59D8"/>
    <w:rsid w:val="00AA670A"/>
    <w:rsid w:val="00AA6DD1"/>
    <w:rsid w:val="00AA7058"/>
    <w:rsid w:val="00AA73C1"/>
    <w:rsid w:val="00AA73FE"/>
    <w:rsid w:val="00AB0B29"/>
    <w:rsid w:val="00AB0EBD"/>
    <w:rsid w:val="00AB199B"/>
    <w:rsid w:val="00AB2515"/>
    <w:rsid w:val="00AB255D"/>
    <w:rsid w:val="00AB27A8"/>
    <w:rsid w:val="00AB2DA1"/>
    <w:rsid w:val="00AB3331"/>
    <w:rsid w:val="00AB4216"/>
    <w:rsid w:val="00AB4495"/>
    <w:rsid w:val="00AB495B"/>
    <w:rsid w:val="00AB4CE8"/>
    <w:rsid w:val="00AB4FBB"/>
    <w:rsid w:val="00AB539E"/>
    <w:rsid w:val="00AB6315"/>
    <w:rsid w:val="00AB6A9B"/>
    <w:rsid w:val="00AB6E04"/>
    <w:rsid w:val="00AB7A04"/>
    <w:rsid w:val="00AC00C8"/>
    <w:rsid w:val="00AC0C9B"/>
    <w:rsid w:val="00AC0D94"/>
    <w:rsid w:val="00AC16B5"/>
    <w:rsid w:val="00AC19D4"/>
    <w:rsid w:val="00AC395E"/>
    <w:rsid w:val="00AC435E"/>
    <w:rsid w:val="00AC4886"/>
    <w:rsid w:val="00AC6D89"/>
    <w:rsid w:val="00AC7523"/>
    <w:rsid w:val="00AD10DA"/>
    <w:rsid w:val="00AD1DAB"/>
    <w:rsid w:val="00AD2032"/>
    <w:rsid w:val="00AD2554"/>
    <w:rsid w:val="00AD2A2A"/>
    <w:rsid w:val="00AD34EE"/>
    <w:rsid w:val="00AD359C"/>
    <w:rsid w:val="00AD43D8"/>
    <w:rsid w:val="00AD45E3"/>
    <w:rsid w:val="00AD46AD"/>
    <w:rsid w:val="00AD5212"/>
    <w:rsid w:val="00AD641B"/>
    <w:rsid w:val="00AD6B8C"/>
    <w:rsid w:val="00AE1494"/>
    <w:rsid w:val="00AE1FC0"/>
    <w:rsid w:val="00AE285F"/>
    <w:rsid w:val="00AE289F"/>
    <w:rsid w:val="00AE3062"/>
    <w:rsid w:val="00AE3B61"/>
    <w:rsid w:val="00AE5552"/>
    <w:rsid w:val="00AE5BB8"/>
    <w:rsid w:val="00AE6B23"/>
    <w:rsid w:val="00AE7236"/>
    <w:rsid w:val="00AE79D1"/>
    <w:rsid w:val="00AF0890"/>
    <w:rsid w:val="00AF1B8E"/>
    <w:rsid w:val="00AF2CCC"/>
    <w:rsid w:val="00AF3193"/>
    <w:rsid w:val="00AF33CF"/>
    <w:rsid w:val="00AF3ABE"/>
    <w:rsid w:val="00AF483D"/>
    <w:rsid w:val="00AF4911"/>
    <w:rsid w:val="00AF492D"/>
    <w:rsid w:val="00AF4D1E"/>
    <w:rsid w:val="00AF6615"/>
    <w:rsid w:val="00AF66F0"/>
    <w:rsid w:val="00AF681F"/>
    <w:rsid w:val="00B0016B"/>
    <w:rsid w:val="00B00FDA"/>
    <w:rsid w:val="00B017A4"/>
    <w:rsid w:val="00B038BF"/>
    <w:rsid w:val="00B03CD6"/>
    <w:rsid w:val="00B0424E"/>
    <w:rsid w:val="00B0470D"/>
    <w:rsid w:val="00B053E3"/>
    <w:rsid w:val="00B05AF4"/>
    <w:rsid w:val="00B06754"/>
    <w:rsid w:val="00B078A1"/>
    <w:rsid w:val="00B10012"/>
    <w:rsid w:val="00B10188"/>
    <w:rsid w:val="00B1018C"/>
    <w:rsid w:val="00B105C3"/>
    <w:rsid w:val="00B10754"/>
    <w:rsid w:val="00B1195B"/>
    <w:rsid w:val="00B12020"/>
    <w:rsid w:val="00B120F6"/>
    <w:rsid w:val="00B12DE6"/>
    <w:rsid w:val="00B1335A"/>
    <w:rsid w:val="00B13487"/>
    <w:rsid w:val="00B1377F"/>
    <w:rsid w:val="00B13BB1"/>
    <w:rsid w:val="00B148AE"/>
    <w:rsid w:val="00B149C5"/>
    <w:rsid w:val="00B14A3E"/>
    <w:rsid w:val="00B15516"/>
    <w:rsid w:val="00B15CBB"/>
    <w:rsid w:val="00B15D2A"/>
    <w:rsid w:val="00B220C0"/>
    <w:rsid w:val="00B22516"/>
    <w:rsid w:val="00B22DEF"/>
    <w:rsid w:val="00B23163"/>
    <w:rsid w:val="00B254D5"/>
    <w:rsid w:val="00B25D11"/>
    <w:rsid w:val="00B26FBA"/>
    <w:rsid w:val="00B3019C"/>
    <w:rsid w:val="00B31195"/>
    <w:rsid w:val="00B31843"/>
    <w:rsid w:val="00B32DB8"/>
    <w:rsid w:val="00B33CFE"/>
    <w:rsid w:val="00B35BE5"/>
    <w:rsid w:val="00B361A7"/>
    <w:rsid w:val="00B36569"/>
    <w:rsid w:val="00B37539"/>
    <w:rsid w:val="00B3776F"/>
    <w:rsid w:val="00B378E9"/>
    <w:rsid w:val="00B37AF5"/>
    <w:rsid w:val="00B37FC7"/>
    <w:rsid w:val="00B41A78"/>
    <w:rsid w:val="00B43100"/>
    <w:rsid w:val="00B431F8"/>
    <w:rsid w:val="00B44A2C"/>
    <w:rsid w:val="00B44E10"/>
    <w:rsid w:val="00B44FED"/>
    <w:rsid w:val="00B463C7"/>
    <w:rsid w:val="00B503BB"/>
    <w:rsid w:val="00B5070B"/>
    <w:rsid w:val="00B50917"/>
    <w:rsid w:val="00B50B9E"/>
    <w:rsid w:val="00B5174A"/>
    <w:rsid w:val="00B5176C"/>
    <w:rsid w:val="00B53C77"/>
    <w:rsid w:val="00B54489"/>
    <w:rsid w:val="00B55310"/>
    <w:rsid w:val="00B56191"/>
    <w:rsid w:val="00B56382"/>
    <w:rsid w:val="00B56C84"/>
    <w:rsid w:val="00B56F53"/>
    <w:rsid w:val="00B5726F"/>
    <w:rsid w:val="00B5737B"/>
    <w:rsid w:val="00B57DB6"/>
    <w:rsid w:val="00B57F40"/>
    <w:rsid w:val="00B603D4"/>
    <w:rsid w:val="00B606A8"/>
    <w:rsid w:val="00B607AF"/>
    <w:rsid w:val="00B62687"/>
    <w:rsid w:val="00B63187"/>
    <w:rsid w:val="00B65A4A"/>
    <w:rsid w:val="00B70ADC"/>
    <w:rsid w:val="00B70D9C"/>
    <w:rsid w:val="00B714D1"/>
    <w:rsid w:val="00B7178A"/>
    <w:rsid w:val="00B71B08"/>
    <w:rsid w:val="00B71DDD"/>
    <w:rsid w:val="00B72533"/>
    <w:rsid w:val="00B72602"/>
    <w:rsid w:val="00B728C7"/>
    <w:rsid w:val="00B72C8B"/>
    <w:rsid w:val="00B738ED"/>
    <w:rsid w:val="00B73A85"/>
    <w:rsid w:val="00B741F7"/>
    <w:rsid w:val="00B75162"/>
    <w:rsid w:val="00B76518"/>
    <w:rsid w:val="00B76FB2"/>
    <w:rsid w:val="00B77A56"/>
    <w:rsid w:val="00B77DB2"/>
    <w:rsid w:val="00B80000"/>
    <w:rsid w:val="00B805D4"/>
    <w:rsid w:val="00B81558"/>
    <w:rsid w:val="00B81D13"/>
    <w:rsid w:val="00B821A6"/>
    <w:rsid w:val="00B82C1E"/>
    <w:rsid w:val="00B83381"/>
    <w:rsid w:val="00B83573"/>
    <w:rsid w:val="00B84D4D"/>
    <w:rsid w:val="00B85532"/>
    <w:rsid w:val="00B863C1"/>
    <w:rsid w:val="00B879FC"/>
    <w:rsid w:val="00B907C0"/>
    <w:rsid w:val="00B909A0"/>
    <w:rsid w:val="00B90D4C"/>
    <w:rsid w:val="00B91115"/>
    <w:rsid w:val="00B91660"/>
    <w:rsid w:val="00B92449"/>
    <w:rsid w:val="00B9347A"/>
    <w:rsid w:val="00B935F0"/>
    <w:rsid w:val="00B954C7"/>
    <w:rsid w:val="00B9552C"/>
    <w:rsid w:val="00B957A4"/>
    <w:rsid w:val="00B96CFD"/>
    <w:rsid w:val="00B976A3"/>
    <w:rsid w:val="00B97A28"/>
    <w:rsid w:val="00BA0084"/>
    <w:rsid w:val="00BA1047"/>
    <w:rsid w:val="00BA1181"/>
    <w:rsid w:val="00BA28BF"/>
    <w:rsid w:val="00BA323F"/>
    <w:rsid w:val="00BA4572"/>
    <w:rsid w:val="00BA5665"/>
    <w:rsid w:val="00BA5F7F"/>
    <w:rsid w:val="00BA6846"/>
    <w:rsid w:val="00BB09B3"/>
    <w:rsid w:val="00BB2AEB"/>
    <w:rsid w:val="00BB3471"/>
    <w:rsid w:val="00BB5651"/>
    <w:rsid w:val="00BB6070"/>
    <w:rsid w:val="00BB6183"/>
    <w:rsid w:val="00BB62B3"/>
    <w:rsid w:val="00BB786E"/>
    <w:rsid w:val="00BC0283"/>
    <w:rsid w:val="00BC1404"/>
    <w:rsid w:val="00BC1732"/>
    <w:rsid w:val="00BC1A06"/>
    <w:rsid w:val="00BC1F9A"/>
    <w:rsid w:val="00BC2063"/>
    <w:rsid w:val="00BC2503"/>
    <w:rsid w:val="00BC41A8"/>
    <w:rsid w:val="00BC47F8"/>
    <w:rsid w:val="00BC4ABF"/>
    <w:rsid w:val="00BC53E6"/>
    <w:rsid w:val="00BC60A9"/>
    <w:rsid w:val="00BC68E4"/>
    <w:rsid w:val="00BC7AA9"/>
    <w:rsid w:val="00BD04E3"/>
    <w:rsid w:val="00BD175F"/>
    <w:rsid w:val="00BD22E2"/>
    <w:rsid w:val="00BD2AEE"/>
    <w:rsid w:val="00BD2C93"/>
    <w:rsid w:val="00BD2F20"/>
    <w:rsid w:val="00BD33F2"/>
    <w:rsid w:val="00BD39B0"/>
    <w:rsid w:val="00BD5591"/>
    <w:rsid w:val="00BE0231"/>
    <w:rsid w:val="00BE0449"/>
    <w:rsid w:val="00BE0C92"/>
    <w:rsid w:val="00BE14AB"/>
    <w:rsid w:val="00BE1C42"/>
    <w:rsid w:val="00BE2A14"/>
    <w:rsid w:val="00BE30B2"/>
    <w:rsid w:val="00BE335A"/>
    <w:rsid w:val="00BE379D"/>
    <w:rsid w:val="00BE39C9"/>
    <w:rsid w:val="00BE3B65"/>
    <w:rsid w:val="00BE417A"/>
    <w:rsid w:val="00BE4824"/>
    <w:rsid w:val="00BE49C8"/>
    <w:rsid w:val="00BE4B20"/>
    <w:rsid w:val="00BE53D4"/>
    <w:rsid w:val="00BE6719"/>
    <w:rsid w:val="00BE681F"/>
    <w:rsid w:val="00BE6E9F"/>
    <w:rsid w:val="00BE76FF"/>
    <w:rsid w:val="00BE7E35"/>
    <w:rsid w:val="00BF0D9D"/>
    <w:rsid w:val="00BF1101"/>
    <w:rsid w:val="00BF372B"/>
    <w:rsid w:val="00BF378C"/>
    <w:rsid w:val="00BF3A4C"/>
    <w:rsid w:val="00BF431B"/>
    <w:rsid w:val="00BF619D"/>
    <w:rsid w:val="00BF6615"/>
    <w:rsid w:val="00BF6F8F"/>
    <w:rsid w:val="00BF7271"/>
    <w:rsid w:val="00BF7ED6"/>
    <w:rsid w:val="00BF7F1A"/>
    <w:rsid w:val="00BF7F4E"/>
    <w:rsid w:val="00BF7F7B"/>
    <w:rsid w:val="00C00055"/>
    <w:rsid w:val="00C00567"/>
    <w:rsid w:val="00C00F08"/>
    <w:rsid w:val="00C01039"/>
    <w:rsid w:val="00C011EE"/>
    <w:rsid w:val="00C01F6F"/>
    <w:rsid w:val="00C01FEA"/>
    <w:rsid w:val="00C03EC4"/>
    <w:rsid w:val="00C0400E"/>
    <w:rsid w:val="00C04332"/>
    <w:rsid w:val="00C0584D"/>
    <w:rsid w:val="00C06912"/>
    <w:rsid w:val="00C069F3"/>
    <w:rsid w:val="00C06A98"/>
    <w:rsid w:val="00C07D6B"/>
    <w:rsid w:val="00C07FC9"/>
    <w:rsid w:val="00C101AF"/>
    <w:rsid w:val="00C105E9"/>
    <w:rsid w:val="00C11026"/>
    <w:rsid w:val="00C11480"/>
    <w:rsid w:val="00C1185D"/>
    <w:rsid w:val="00C1219A"/>
    <w:rsid w:val="00C1226C"/>
    <w:rsid w:val="00C1282B"/>
    <w:rsid w:val="00C1401F"/>
    <w:rsid w:val="00C1459D"/>
    <w:rsid w:val="00C14828"/>
    <w:rsid w:val="00C14ABE"/>
    <w:rsid w:val="00C1501E"/>
    <w:rsid w:val="00C1545C"/>
    <w:rsid w:val="00C15877"/>
    <w:rsid w:val="00C165A5"/>
    <w:rsid w:val="00C16735"/>
    <w:rsid w:val="00C17653"/>
    <w:rsid w:val="00C20414"/>
    <w:rsid w:val="00C20608"/>
    <w:rsid w:val="00C20D72"/>
    <w:rsid w:val="00C20F6D"/>
    <w:rsid w:val="00C213F9"/>
    <w:rsid w:val="00C21CE4"/>
    <w:rsid w:val="00C226E8"/>
    <w:rsid w:val="00C22B72"/>
    <w:rsid w:val="00C22EB0"/>
    <w:rsid w:val="00C25423"/>
    <w:rsid w:val="00C255B4"/>
    <w:rsid w:val="00C25E18"/>
    <w:rsid w:val="00C26A1A"/>
    <w:rsid w:val="00C26D28"/>
    <w:rsid w:val="00C26EE2"/>
    <w:rsid w:val="00C2763A"/>
    <w:rsid w:val="00C30709"/>
    <w:rsid w:val="00C30812"/>
    <w:rsid w:val="00C318DD"/>
    <w:rsid w:val="00C3222F"/>
    <w:rsid w:val="00C325D1"/>
    <w:rsid w:val="00C32C04"/>
    <w:rsid w:val="00C33AD2"/>
    <w:rsid w:val="00C364AF"/>
    <w:rsid w:val="00C36A4C"/>
    <w:rsid w:val="00C3782F"/>
    <w:rsid w:val="00C37918"/>
    <w:rsid w:val="00C37C61"/>
    <w:rsid w:val="00C37CDF"/>
    <w:rsid w:val="00C4005D"/>
    <w:rsid w:val="00C403AF"/>
    <w:rsid w:val="00C4064F"/>
    <w:rsid w:val="00C40D2D"/>
    <w:rsid w:val="00C414A4"/>
    <w:rsid w:val="00C41EEC"/>
    <w:rsid w:val="00C4293E"/>
    <w:rsid w:val="00C4344B"/>
    <w:rsid w:val="00C43642"/>
    <w:rsid w:val="00C436D0"/>
    <w:rsid w:val="00C44B05"/>
    <w:rsid w:val="00C453F2"/>
    <w:rsid w:val="00C462AE"/>
    <w:rsid w:val="00C4643E"/>
    <w:rsid w:val="00C46BCD"/>
    <w:rsid w:val="00C46DBE"/>
    <w:rsid w:val="00C46E07"/>
    <w:rsid w:val="00C47099"/>
    <w:rsid w:val="00C5030C"/>
    <w:rsid w:val="00C5069A"/>
    <w:rsid w:val="00C50FD4"/>
    <w:rsid w:val="00C522D8"/>
    <w:rsid w:val="00C5230D"/>
    <w:rsid w:val="00C52428"/>
    <w:rsid w:val="00C52D39"/>
    <w:rsid w:val="00C541C9"/>
    <w:rsid w:val="00C544F9"/>
    <w:rsid w:val="00C5479B"/>
    <w:rsid w:val="00C555B4"/>
    <w:rsid w:val="00C55AE6"/>
    <w:rsid w:val="00C565C2"/>
    <w:rsid w:val="00C56EB0"/>
    <w:rsid w:val="00C57BEA"/>
    <w:rsid w:val="00C6036F"/>
    <w:rsid w:val="00C608E1"/>
    <w:rsid w:val="00C60CB7"/>
    <w:rsid w:val="00C61DF0"/>
    <w:rsid w:val="00C62047"/>
    <w:rsid w:val="00C62178"/>
    <w:rsid w:val="00C632B4"/>
    <w:rsid w:val="00C635C3"/>
    <w:rsid w:val="00C64117"/>
    <w:rsid w:val="00C64185"/>
    <w:rsid w:val="00C64724"/>
    <w:rsid w:val="00C650F1"/>
    <w:rsid w:val="00C65104"/>
    <w:rsid w:val="00C6681B"/>
    <w:rsid w:val="00C67861"/>
    <w:rsid w:val="00C678DC"/>
    <w:rsid w:val="00C70273"/>
    <w:rsid w:val="00C74C94"/>
    <w:rsid w:val="00C75357"/>
    <w:rsid w:val="00C756BA"/>
    <w:rsid w:val="00C75B09"/>
    <w:rsid w:val="00C7610A"/>
    <w:rsid w:val="00C763BD"/>
    <w:rsid w:val="00C766C6"/>
    <w:rsid w:val="00C766DE"/>
    <w:rsid w:val="00C76809"/>
    <w:rsid w:val="00C77889"/>
    <w:rsid w:val="00C77E7D"/>
    <w:rsid w:val="00C80173"/>
    <w:rsid w:val="00C802FD"/>
    <w:rsid w:val="00C80AE8"/>
    <w:rsid w:val="00C82446"/>
    <w:rsid w:val="00C8257B"/>
    <w:rsid w:val="00C83848"/>
    <w:rsid w:val="00C83CE4"/>
    <w:rsid w:val="00C84839"/>
    <w:rsid w:val="00C84B31"/>
    <w:rsid w:val="00C8500D"/>
    <w:rsid w:val="00C85C62"/>
    <w:rsid w:val="00C860E1"/>
    <w:rsid w:val="00C869A1"/>
    <w:rsid w:val="00C869D5"/>
    <w:rsid w:val="00C869E9"/>
    <w:rsid w:val="00C86CD4"/>
    <w:rsid w:val="00C87E1C"/>
    <w:rsid w:val="00C904AD"/>
    <w:rsid w:val="00C91232"/>
    <w:rsid w:val="00C91410"/>
    <w:rsid w:val="00C91A59"/>
    <w:rsid w:val="00C91F03"/>
    <w:rsid w:val="00C92BEA"/>
    <w:rsid w:val="00C94D8F"/>
    <w:rsid w:val="00C94E1E"/>
    <w:rsid w:val="00C95842"/>
    <w:rsid w:val="00C959A3"/>
    <w:rsid w:val="00C95A67"/>
    <w:rsid w:val="00C95D16"/>
    <w:rsid w:val="00C963A2"/>
    <w:rsid w:val="00C96A24"/>
    <w:rsid w:val="00CA1146"/>
    <w:rsid w:val="00CA1600"/>
    <w:rsid w:val="00CA27E3"/>
    <w:rsid w:val="00CA3EAC"/>
    <w:rsid w:val="00CA4B38"/>
    <w:rsid w:val="00CA4DEF"/>
    <w:rsid w:val="00CA57BE"/>
    <w:rsid w:val="00CA68CD"/>
    <w:rsid w:val="00CA7598"/>
    <w:rsid w:val="00CA7B45"/>
    <w:rsid w:val="00CB064A"/>
    <w:rsid w:val="00CB0F5A"/>
    <w:rsid w:val="00CB2019"/>
    <w:rsid w:val="00CB215F"/>
    <w:rsid w:val="00CB2F47"/>
    <w:rsid w:val="00CB300F"/>
    <w:rsid w:val="00CB3172"/>
    <w:rsid w:val="00CB3ADD"/>
    <w:rsid w:val="00CB4550"/>
    <w:rsid w:val="00CB47CC"/>
    <w:rsid w:val="00CB4AE4"/>
    <w:rsid w:val="00CB5E55"/>
    <w:rsid w:val="00CB7297"/>
    <w:rsid w:val="00CB7B46"/>
    <w:rsid w:val="00CC0498"/>
    <w:rsid w:val="00CC064F"/>
    <w:rsid w:val="00CC0860"/>
    <w:rsid w:val="00CC141D"/>
    <w:rsid w:val="00CC183E"/>
    <w:rsid w:val="00CC2F1B"/>
    <w:rsid w:val="00CC3180"/>
    <w:rsid w:val="00CC32A7"/>
    <w:rsid w:val="00CC373D"/>
    <w:rsid w:val="00CC3F35"/>
    <w:rsid w:val="00CC4724"/>
    <w:rsid w:val="00CC4ED4"/>
    <w:rsid w:val="00CC5169"/>
    <w:rsid w:val="00CC6055"/>
    <w:rsid w:val="00CC6C0A"/>
    <w:rsid w:val="00CC70A2"/>
    <w:rsid w:val="00CC743C"/>
    <w:rsid w:val="00CD0240"/>
    <w:rsid w:val="00CD0C49"/>
    <w:rsid w:val="00CD131E"/>
    <w:rsid w:val="00CD259F"/>
    <w:rsid w:val="00CD32B4"/>
    <w:rsid w:val="00CD3EBE"/>
    <w:rsid w:val="00CD40D6"/>
    <w:rsid w:val="00CD427D"/>
    <w:rsid w:val="00CD52E5"/>
    <w:rsid w:val="00CD5D0D"/>
    <w:rsid w:val="00CD6108"/>
    <w:rsid w:val="00CD6303"/>
    <w:rsid w:val="00CD66CC"/>
    <w:rsid w:val="00CD7B83"/>
    <w:rsid w:val="00CE0ABB"/>
    <w:rsid w:val="00CE152F"/>
    <w:rsid w:val="00CE22A2"/>
    <w:rsid w:val="00CE2863"/>
    <w:rsid w:val="00CE2BA1"/>
    <w:rsid w:val="00CE2EEF"/>
    <w:rsid w:val="00CE36C8"/>
    <w:rsid w:val="00CE3C8B"/>
    <w:rsid w:val="00CE4CA2"/>
    <w:rsid w:val="00CF152F"/>
    <w:rsid w:val="00CF19C2"/>
    <w:rsid w:val="00CF1C98"/>
    <w:rsid w:val="00CF20D3"/>
    <w:rsid w:val="00CF3F57"/>
    <w:rsid w:val="00CF444A"/>
    <w:rsid w:val="00CF5290"/>
    <w:rsid w:val="00CF6175"/>
    <w:rsid w:val="00CF693D"/>
    <w:rsid w:val="00CF6B3E"/>
    <w:rsid w:val="00CF6CD1"/>
    <w:rsid w:val="00CF792D"/>
    <w:rsid w:val="00D00C44"/>
    <w:rsid w:val="00D010DD"/>
    <w:rsid w:val="00D01CD0"/>
    <w:rsid w:val="00D01EE9"/>
    <w:rsid w:val="00D04403"/>
    <w:rsid w:val="00D05570"/>
    <w:rsid w:val="00D05D0A"/>
    <w:rsid w:val="00D06AD9"/>
    <w:rsid w:val="00D110BA"/>
    <w:rsid w:val="00D11648"/>
    <w:rsid w:val="00D11A85"/>
    <w:rsid w:val="00D11E31"/>
    <w:rsid w:val="00D12ACF"/>
    <w:rsid w:val="00D12BE2"/>
    <w:rsid w:val="00D13C3F"/>
    <w:rsid w:val="00D141CF"/>
    <w:rsid w:val="00D14574"/>
    <w:rsid w:val="00D15148"/>
    <w:rsid w:val="00D1529A"/>
    <w:rsid w:val="00D15AA5"/>
    <w:rsid w:val="00D160E8"/>
    <w:rsid w:val="00D16421"/>
    <w:rsid w:val="00D177D7"/>
    <w:rsid w:val="00D17FE8"/>
    <w:rsid w:val="00D20E6F"/>
    <w:rsid w:val="00D2120A"/>
    <w:rsid w:val="00D218E4"/>
    <w:rsid w:val="00D21FF1"/>
    <w:rsid w:val="00D229A7"/>
    <w:rsid w:val="00D23225"/>
    <w:rsid w:val="00D23535"/>
    <w:rsid w:val="00D24E57"/>
    <w:rsid w:val="00D255DD"/>
    <w:rsid w:val="00D261E0"/>
    <w:rsid w:val="00D26818"/>
    <w:rsid w:val="00D26BCA"/>
    <w:rsid w:val="00D2745C"/>
    <w:rsid w:val="00D3059C"/>
    <w:rsid w:val="00D30CF3"/>
    <w:rsid w:val="00D31588"/>
    <w:rsid w:val="00D31CB7"/>
    <w:rsid w:val="00D322F3"/>
    <w:rsid w:val="00D32390"/>
    <w:rsid w:val="00D3269B"/>
    <w:rsid w:val="00D3371E"/>
    <w:rsid w:val="00D33A68"/>
    <w:rsid w:val="00D33CFA"/>
    <w:rsid w:val="00D34738"/>
    <w:rsid w:val="00D34D4C"/>
    <w:rsid w:val="00D34FBC"/>
    <w:rsid w:val="00D360D9"/>
    <w:rsid w:val="00D369E5"/>
    <w:rsid w:val="00D370D4"/>
    <w:rsid w:val="00D37B1E"/>
    <w:rsid w:val="00D406CE"/>
    <w:rsid w:val="00D4105F"/>
    <w:rsid w:val="00D410A3"/>
    <w:rsid w:val="00D416F2"/>
    <w:rsid w:val="00D42E98"/>
    <w:rsid w:val="00D43082"/>
    <w:rsid w:val="00D43955"/>
    <w:rsid w:val="00D43EFD"/>
    <w:rsid w:val="00D45116"/>
    <w:rsid w:val="00D453D3"/>
    <w:rsid w:val="00D45992"/>
    <w:rsid w:val="00D45CD5"/>
    <w:rsid w:val="00D47FFD"/>
    <w:rsid w:val="00D50640"/>
    <w:rsid w:val="00D51221"/>
    <w:rsid w:val="00D51C53"/>
    <w:rsid w:val="00D52A5B"/>
    <w:rsid w:val="00D53AE2"/>
    <w:rsid w:val="00D54B51"/>
    <w:rsid w:val="00D55A4A"/>
    <w:rsid w:val="00D55F7D"/>
    <w:rsid w:val="00D56258"/>
    <w:rsid w:val="00D57632"/>
    <w:rsid w:val="00D57EE4"/>
    <w:rsid w:val="00D60039"/>
    <w:rsid w:val="00D60333"/>
    <w:rsid w:val="00D60E9A"/>
    <w:rsid w:val="00D61FD1"/>
    <w:rsid w:val="00D62392"/>
    <w:rsid w:val="00D62EC6"/>
    <w:rsid w:val="00D632A3"/>
    <w:rsid w:val="00D63542"/>
    <w:rsid w:val="00D6463F"/>
    <w:rsid w:val="00D64A55"/>
    <w:rsid w:val="00D64A71"/>
    <w:rsid w:val="00D653AC"/>
    <w:rsid w:val="00D656B2"/>
    <w:rsid w:val="00D6742D"/>
    <w:rsid w:val="00D67DDB"/>
    <w:rsid w:val="00D67F4E"/>
    <w:rsid w:val="00D703AB"/>
    <w:rsid w:val="00D704AA"/>
    <w:rsid w:val="00D7141F"/>
    <w:rsid w:val="00D71584"/>
    <w:rsid w:val="00D71D00"/>
    <w:rsid w:val="00D7206A"/>
    <w:rsid w:val="00D72108"/>
    <w:rsid w:val="00D726BD"/>
    <w:rsid w:val="00D72962"/>
    <w:rsid w:val="00D72AC6"/>
    <w:rsid w:val="00D73209"/>
    <w:rsid w:val="00D73B04"/>
    <w:rsid w:val="00D7559E"/>
    <w:rsid w:val="00D757AF"/>
    <w:rsid w:val="00D7617B"/>
    <w:rsid w:val="00D77522"/>
    <w:rsid w:val="00D77537"/>
    <w:rsid w:val="00D77BE9"/>
    <w:rsid w:val="00D8021C"/>
    <w:rsid w:val="00D81B89"/>
    <w:rsid w:val="00D8214E"/>
    <w:rsid w:val="00D83053"/>
    <w:rsid w:val="00D83290"/>
    <w:rsid w:val="00D8543D"/>
    <w:rsid w:val="00D858D3"/>
    <w:rsid w:val="00D85A06"/>
    <w:rsid w:val="00D85BF5"/>
    <w:rsid w:val="00D869D7"/>
    <w:rsid w:val="00D86C50"/>
    <w:rsid w:val="00D87360"/>
    <w:rsid w:val="00D90716"/>
    <w:rsid w:val="00D90837"/>
    <w:rsid w:val="00D90A91"/>
    <w:rsid w:val="00D90E57"/>
    <w:rsid w:val="00D912D7"/>
    <w:rsid w:val="00D91F9E"/>
    <w:rsid w:val="00D926E0"/>
    <w:rsid w:val="00D92C62"/>
    <w:rsid w:val="00D92C93"/>
    <w:rsid w:val="00D92DE5"/>
    <w:rsid w:val="00D92FCF"/>
    <w:rsid w:val="00D93A79"/>
    <w:rsid w:val="00D9428E"/>
    <w:rsid w:val="00D95BA5"/>
    <w:rsid w:val="00D962B1"/>
    <w:rsid w:val="00DA0052"/>
    <w:rsid w:val="00DA087A"/>
    <w:rsid w:val="00DA17B5"/>
    <w:rsid w:val="00DA1D4E"/>
    <w:rsid w:val="00DA25C8"/>
    <w:rsid w:val="00DA2D8C"/>
    <w:rsid w:val="00DA31A7"/>
    <w:rsid w:val="00DA382E"/>
    <w:rsid w:val="00DA38B7"/>
    <w:rsid w:val="00DA3AF9"/>
    <w:rsid w:val="00DA5086"/>
    <w:rsid w:val="00DA5A21"/>
    <w:rsid w:val="00DA5B51"/>
    <w:rsid w:val="00DA5C14"/>
    <w:rsid w:val="00DA5E97"/>
    <w:rsid w:val="00DA635C"/>
    <w:rsid w:val="00DA6C99"/>
    <w:rsid w:val="00DB0697"/>
    <w:rsid w:val="00DB10E1"/>
    <w:rsid w:val="00DB1C23"/>
    <w:rsid w:val="00DB1C25"/>
    <w:rsid w:val="00DB3697"/>
    <w:rsid w:val="00DB4EBE"/>
    <w:rsid w:val="00DB55DB"/>
    <w:rsid w:val="00DB5EC7"/>
    <w:rsid w:val="00DB6645"/>
    <w:rsid w:val="00DB76AB"/>
    <w:rsid w:val="00DB7B2D"/>
    <w:rsid w:val="00DB7F14"/>
    <w:rsid w:val="00DC0EC0"/>
    <w:rsid w:val="00DC1B2F"/>
    <w:rsid w:val="00DC1CEA"/>
    <w:rsid w:val="00DC2139"/>
    <w:rsid w:val="00DC2871"/>
    <w:rsid w:val="00DC2F4C"/>
    <w:rsid w:val="00DC324F"/>
    <w:rsid w:val="00DC32BD"/>
    <w:rsid w:val="00DC4687"/>
    <w:rsid w:val="00DC5354"/>
    <w:rsid w:val="00DC55BA"/>
    <w:rsid w:val="00DC5AAA"/>
    <w:rsid w:val="00DC67F1"/>
    <w:rsid w:val="00DC71A4"/>
    <w:rsid w:val="00DC7336"/>
    <w:rsid w:val="00DC7401"/>
    <w:rsid w:val="00DD15C9"/>
    <w:rsid w:val="00DD30C0"/>
    <w:rsid w:val="00DD4A65"/>
    <w:rsid w:val="00DD5301"/>
    <w:rsid w:val="00DD548F"/>
    <w:rsid w:val="00DD5906"/>
    <w:rsid w:val="00DD5E39"/>
    <w:rsid w:val="00DD658F"/>
    <w:rsid w:val="00DD66A0"/>
    <w:rsid w:val="00DE0363"/>
    <w:rsid w:val="00DE0462"/>
    <w:rsid w:val="00DE04C1"/>
    <w:rsid w:val="00DE129E"/>
    <w:rsid w:val="00DE1697"/>
    <w:rsid w:val="00DE3ACC"/>
    <w:rsid w:val="00DE4B5A"/>
    <w:rsid w:val="00DE5C4D"/>
    <w:rsid w:val="00DE5F47"/>
    <w:rsid w:val="00DE6B68"/>
    <w:rsid w:val="00DE7254"/>
    <w:rsid w:val="00DE7314"/>
    <w:rsid w:val="00DE7C64"/>
    <w:rsid w:val="00DF0892"/>
    <w:rsid w:val="00DF1DCD"/>
    <w:rsid w:val="00DF2109"/>
    <w:rsid w:val="00DF2BE8"/>
    <w:rsid w:val="00DF2EEB"/>
    <w:rsid w:val="00DF2FD8"/>
    <w:rsid w:val="00DF76EB"/>
    <w:rsid w:val="00DF7811"/>
    <w:rsid w:val="00E00819"/>
    <w:rsid w:val="00E015B6"/>
    <w:rsid w:val="00E01BD6"/>
    <w:rsid w:val="00E022B0"/>
    <w:rsid w:val="00E02832"/>
    <w:rsid w:val="00E03752"/>
    <w:rsid w:val="00E0402B"/>
    <w:rsid w:val="00E062FE"/>
    <w:rsid w:val="00E07B78"/>
    <w:rsid w:val="00E10221"/>
    <w:rsid w:val="00E11F93"/>
    <w:rsid w:val="00E12004"/>
    <w:rsid w:val="00E1229A"/>
    <w:rsid w:val="00E13E3A"/>
    <w:rsid w:val="00E142F6"/>
    <w:rsid w:val="00E14518"/>
    <w:rsid w:val="00E148FE"/>
    <w:rsid w:val="00E1558D"/>
    <w:rsid w:val="00E1597A"/>
    <w:rsid w:val="00E16198"/>
    <w:rsid w:val="00E164F5"/>
    <w:rsid w:val="00E1653C"/>
    <w:rsid w:val="00E166DB"/>
    <w:rsid w:val="00E1748A"/>
    <w:rsid w:val="00E20061"/>
    <w:rsid w:val="00E2024F"/>
    <w:rsid w:val="00E22B5F"/>
    <w:rsid w:val="00E23569"/>
    <w:rsid w:val="00E23C61"/>
    <w:rsid w:val="00E2409B"/>
    <w:rsid w:val="00E249A9"/>
    <w:rsid w:val="00E24D21"/>
    <w:rsid w:val="00E257F6"/>
    <w:rsid w:val="00E25C89"/>
    <w:rsid w:val="00E2741E"/>
    <w:rsid w:val="00E27933"/>
    <w:rsid w:val="00E27BA8"/>
    <w:rsid w:val="00E27C4F"/>
    <w:rsid w:val="00E30253"/>
    <w:rsid w:val="00E319E7"/>
    <w:rsid w:val="00E31AC8"/>
    <w:rsid w:val="00E31ECE"/>
    <w:rsid w:val="00E32763"/>
    <w:rsid w:val="00E33546"/>
    <w:rsid w:val="00E349EE"/>
    <w:rsid w:val="00E351D6"/>
    <w:rsid w:val="00E3586A"/>
    <w:rsid w:val="00E36674"/>
    <w:rsid w:val="00E36B68"/>
    <w:rsid w:val="00E377C3"/>
    <w:rsid w:val="00E379D4"/>
    <w:rsid w:val="00E40E0E"/>
    <w:rsid w:val="00E4187E"/>
    <w:rsid w:val="00E41C94"/>
    <w:rsid w:val="00E43B22"/>
    <w:rsid w:val="00E43CA7"/>
    <w:rsid w:val="00E443A0"/>
    <w:rsid w:val="00E44889"/>
    <w:rsid w:val="00E44A14"/>
    <w:rsid w:val="00E44B5A"/>
    <w:rsid w:val="00E45790"/>
    <w:rsid w:val="00E45C4F"/>
    <w:rsid w:val="00E46C5D"/>
    <w:rsid w:val="00E4773A"/>
    <w:rsid w:val="00E479D6"/>
    <w:rsid w:val="00E50C24"/>
    <w:rsid w:val="00E51649"/>
    <w:rsid w:val="00E517F9"/>
    <w:rsid w:val="00E518AA"/>
    <w:rsid w:val="00E5288D"/>
    <w:rsid w:val="00E529CB"/>
    <w:rsid w:val="00E535CF"/>
    <w:rsid w:val="00E540AD"/>
    <w:rsid w:val="00E544E2"/>
    <w:rsid w:val="00E54600"/>
    <w:rsid w:val="00E549F9"/>
    <w:rsid w:val="00E54BD1"/>
    <w:rsid w:val="00E56887"/>
    <w:rsid w:val="00E577CA"/>
    <w:rsid w:val="00E6311B"/>
    <w:rsid w:val="00E6335E"/>
    <w:rsid w:val="00E63C5C"/>
    <w:rsid w:val="00E63FD8"/>
    <w:rsid w:val="00E64836"/>
    <w:rsid w:val="00E65A8A"/>
    <w:rsid w:val="00E66173"/>
    <w:rsid w:val="00E67787"/>
    <w:rsid w:val="00E67C5D"/>
    <w:rsid w:val="00E67FF9"/>
    <w:rsid w:val="00E702F9"/>
    <w:rsid w:val="00E7052D"/>
    <w:rsid w:val="00E71973"/>
    <w:rsid w:val="00E72826"/>
    <w:rsid w:val="00E7439D"/>
    <w:rsid w:val="00E746EC"/>
    <w:rsid w:val="00E74E41"/>
    <w:rsid w:val="00E75472"/>
    <w:rsid w:val="00E762D7"/>
    <w:rsid w:val="00E769D1"/>
    <w:rsid w:val="00E7763F"/>
    <w:rsid w:val="00E801D5"/>
    <w:rsid w:val="00E80483"/>
    <w:rsid w:val="00E80A16"/>
    <w:rsid w:val="00E80E55"/>
    <w:rsid w:val="00E8127B"/>
    <w:rsid w:val="00E81AF4"/>
    <w:rsid w:val="00E82F4D"/>
    <w:rsid w:val="00E853A5"/>
    <w:rsid w:val="00E86054"/>
    <w:rsid w:val="00E8633C"/>
    <w:rsid w:val="00E863D2"/>
    <w:rsid w:val="00E86DD6"/>
    <w:rsid w:val="00E876DE"/>
    <w:rsid w:val="00E87C49"/>
    <w:rsid w:val="00E87EE6"/>
    <w:rsid w:val="00E906A8"/>
    <w:rsid w:val="00E9080A"/>
    <w:rsid w:val="00E908B0"/>
    <w:rsid w:val="00E90B43"/>
    <w:rsid w:val="00E90B87"/>
    <w:rsid w:val="00E91447"/>
    <w:rsid w:val="00E92DBA"/>
    <w:rsid w:val="00E92EE3"/>
    <w:rsid w:val="00E93053"/>
    <w:rsid w:val="00E936B0"/>
    <w:rsid w:val="00E93A77"/>
    <w:rsid w:val="00E94936"/>
    <w:rsid w:val="00E957D6"/>
    <w:rsid w:val="00E95EBD"/>
    <w:rsid w:val="00E95F63"/>
    <w:rsid w:val="00E97278"/>
    <w:rsid w:val="00E97639"/>
    <w:rsid w:val="00E97A21"/>
    <w:rsid w:val="00EA0539"/>
    <w:rsid w:val="00EA0701"/>
    <w:rsid w:val="00EA10BC"/>
    <w:rsid w:val="00EA1488"/>
    <w:rsid w:val="00EA14F1"/>
    <w:rsid w:val="00EA1AE0"/>
    <w:rsid w:val="00EA22D4"/>
    <w:rsid w:val="00EA2899"/>
    <w:rsid w:val="00EA2D21"/>
    <w:rsid w:val="00EA2E59"/>
    <w:rsid w:val="00EA31C7"/>
    <w:rsid w:val="00EA34CE"/>
    <w:rsid w:val="00EA35E4"/>
    <w:rsid w:val="00EA4CED"/>
    <w:rsid w:val="00EA517A"/>
    <w:rsid w:val="00EA5A43"/>
    <w:rsid w:val="00EA6395"/>
    <w:rsid w:val="00EA6803"/>
    <w:rsid w:val="00EA6D72"/>
    <w:rsid w:val="00EA7295"/>
    <w:rsid w:val="00EA761F"/>
    <w:rsid w:val="00EA7A68"/>
    <w:rsid w:val="00EB013C"/>
    <w:rsid w:val="00EB06AF"/>
    <w:rsid w:val="00EB0AD5"/>
    <w:rsid w:val="00EB0B5B"/>
    <w:rsid w:val="00EB11B9"/>
    <w:rsid w:val="00EB15FF"/>
    <w:rsid w:val="00EB1E1B"/>
    <w:rsid w:val="00EB39AC"/>
    <w:rsid w:val="00EB3ED7"/>
    <w:rsid w:val="00EB4090"/>
    <w:rsid w:val="00EB5299"/>
    <w:rsid w:val="00EB55C4"/>
    <w:rsid w:val="00EB567A"/>
    <w:rsid w:val="00EB584C"/>
    <w:rsid w:val="00EB589E"/>
    <w:rsid w:val="00EB6C5C"/>
    <w:rsid w:val="00EB7574"/>
    <w:rsid w:val="00EC1022"/>
    <w:rsid w:val="00EC1295"/>
    <w:rsid w:val="00EC13DD"/>
    <w:rsid w:val="00EC2A0E"/>
    <w:rsid w:val="00EC31C4"/>
    <w:rsid w:val="00EC6053"/>
    <w:rsid w:val="00EC6771"/>
    <w:rsid w:val="00EC6A9E"/>
    <w:rsid w:val="00ED00B8"/>
    <w:rsid w:val="00ED0A04"/>
    <w:rsid w:val="00ED1871"/>
    <w:rsid w:val="00ED1E5A"/>
    <w:rsid w:val="00ED2001"/>
    <w:rsid w:val="00ED2048"/>
    <w:rsid w:val="00ED2F24"/>
    <w:rsid w:val="00ED33D9"/>
    <w:rsid w:val="00ED375D"/>
    <w:rsid w:val="00ED4145"/>
    <w:rsid w:val="00ED4963"/>
    <w:rsid w:val="00ED4FC6"/>
    <w:rsid w:val="00ED5C03"/>
    <w:rsid w:val="00ED6668"/>
    <w:rsid w:val="00ED69DA"/>
    <w:rsid w:val="00ED7589"/>
    <w:rsid w:val="00ED7666"/>
    <w:rsid w:val="00EE0406"/>
    <w:rsid w:val="00EE0441"/>
    <w:rsid w:val="00EE0723"/>
    <w:rsid w:val="00EE153C"/>
    <w:rsid w:val="00EE2AB9"/>
    <w:rsid w:val="00EE5212"/>
    <w:rsid w:val="00EE5282"/>
    <w:rsid w:val="00EE5B42"/>
    <w:rsid w:val="00EE5C83"/>
    <w:rsid w:val="00EE603E"/>
    <w:rsid w:val="00EE6064"/>
    <w:rsid w:val="00EE6106"/>
    <w:rsid w:val="00EE6416"/>
    <w:rsid w:val="00EE6547"/>
    <w:rsid w:val="00EE658B"/>
    <w:rsid w:val="00EE6622"/>
    <w:rsid w:val="00EE665B"/>
    <w:rsid w:val="00EE69B7"/>
    <w:rsid w:val="00EE6E5C"/>
    <w:rsid w:val="00EF0CAA"/>
    <w:rsid w:val="00EF16CF"/>
    <w:rsid w:val="00EF2116"/>
    <w:rsid w:val="00EF25FD"/>
    <w:rsid w:val="00EF2963"/>
    <w:rsid w:val="00EF34A0"/>
    <w:rsid w:val="00EF36E6"/>
    <w:rsid w:val="00EF3C83"/>
    <w:rsid w:val="00EF420A"/>
    <w:rsid w:val="00EF4AD1"/>
    <w:rsid w:val="00EF4CAC"/>
    <w:rsid w:val="00EF4EAF"/>
    <w:rsid w:val="00EF5167"/>
    <w:rsid w:val="00EF5743"/>
    <w:rsid w:val="00EF5997"/>
    <w:rsid w:val="00EF6215"/>
    <w:rsid w:val="00EF6F2D"/>
    <w:rsid w:val="00EF75DF"/>
    <w:rsid w:val="00EF7D1D"/>
    <w:rsid w:val="00F00501"/>
    <w:rsid w:val="00F005A6"/>
    <w:rsid w:val="00F0174C"/>
    <w:rsid w:val="00F018E0"/>
    <w:rsid w:val="00F02201"/>
    <w:rsid w:val="00F02E01"/>
    <w:rsid w:val="00F038B7"/>
    <w:rsid w:val="00F04091"/>
    <w:rsid w:val="00F06E7D"/>
    <w:rsid w:val="00F074A6"/>
    <w:rsid w:val="00F10FF9"/>
    <w:rsid w:val="00F11146"/>
    <w:rsid w:val="00F113AF"/>
    <w:rsid w:val="00F117C4"/>
    <w:rsid w:val="00F11805"/>
    <w:rsid w:val="00F121CA"/>
    <w:rsid w:val="00F127D0"/>
    <w:rsid w:val="00F12819"/>
    <w:rsid w:val="00F12CBC"/>
    <w:rsid w:val="00F12F58"/>
    <w:rsid w:val="00F15E7F"/>
    <w:rsid w:val="00F16508"/>
    <w:rsid w:val="00F179E6"/>
    <w:rsid w:val="00F17DD5"/>
    <w:rsid w:val="00F17E81"/>
    <w:rsid w:val="00F2089A"/>
    <w:rsid w:val="00F20E81"/>
    <w:rsid w:val="00F2129A"/>
    <w:rsid w:val="00F212BB"/>
    <w:rsid w:val="00F21F45"/>
    <w:rsid w:val="00F23061"/>
    <w:rsid w:val="00F2309E"/>
    <w:rsid w:val="00F2355F"/>
    <w:rsid w:val="00F2382B"/>
    <w:rsid w:val="00F24680"/>
    <w:rsid w:val="00F246F6"/>
    <w:rsid w:val="00F24D46"/>
    <w:rsid w:val="00F24F8C"/>
    <w:rsid w:val="00F25390"/>
    <w:rsid w:val="00F259AC"/>
    <w:rsid w:val="00F25E6D"/>
    <w:rsid w:val="00F2700F"/>
    <w:rsid w:val="00F3172A"/>
    <w:rsid w:val="00F34D3D"/>
    <w:rsid w:val="00F354B3"/>
    <w:rsid w:val="00F359DC"/>
    <w:rsid w:val="00F35BAB"/>
    <w:rsid w:val="00F36E0E"/>
    <w:rsid w:val="00F4110A"/>
    <w:rsid w:val="00F42164"/>
    <w:rsid w:val="00F434B9"/>
    <w:rsid w:val="00F43BDE"/>
    <w:rsid w:val="00F44619"/>
    <w:rsid w:val="00F4493B"/>
    <w:rsid w:val="00F44940"/>
    <w:rsid w:val="00F44981"/>
    <w:rsid w:val="00F45818"/>
    <w:rsid w:val="00F458B0"/>
    <w:rsid w:val="00F45BA4"/>
    <w:rsid w:val="00F46B5B"/>
    <w:rsid w:val="00F47DD6"/>
    <w:rsid w:val="00F47EF3"/>
    <w:rsid w:val="00F503A0"/>
    <w:rsid w:val="00F507DE"/>
    <w:rsid w:val="00F5081E"/>
    <w:rsid w:val="00F50A39"/>
    <w:rsid w:val="00F50F9C"/>
    <w:rsid w:val="00F53F01"/>
    <w:rsid w:val="00F5536B"/>
    <w:rsid w:val="00F555EB"/>
    <w:rsid w:val="00F61132"/>
    <w:rsid w:val="00F61E40"/>
    <w:rsid w:val="00F62064"/>
    <w:rsid w:val="00F639E5"/>
    <w:rsid w:val="00F64622"/>
    <w:rsid w:val="00F64B63"/>
    <w:rsid w:val="00F66779"/>
    <w:rsid w:val="00F66846"/>
    <w:rsid w:val="00F66DC2"/>
    <w:rsid w:val="00F66E0B"/>
    <w:rsid w:val="00F67017"/>
    <w:rsid w:val="00F701A8"/>
    <w:rsid w:val="00F71607"/>
    <w:rsid w:val="00F7240E"/>
    <w:rsid w:val="00F733FC"/>
    <w:rsid w:val="00F7379A"/>
    <w:rsid w:val="00F73BC9"/>
    <w:rsid w:val="00F73D91"/>
    <w:rsid w:val="00F75926"/>
    <w:rsid w:val="00F76C3C"/>
    <w:rsid w:val="00F76FF4"/>
    <w:rsid w:val="00F77277"/>
    <w:rsid w:val="00F817F0"/>
    <w:rsid w:val="00F81E94"/>
    <w:rsid w:val="00F82312"/>
    <w:rsid w:val="00F83445"/>
    <w:rsid w:val="00F836FD"/>
    <w:rsid w:val="00F8514F"/>
    <w:rsid w:val="00F8551E"/>
    <w:rsid w:val="00F8571A"/>
    <w:rsid w:val="00F85C99"/>
    <w:rsid w:val="00F86597"/>
    <w:rsid w:val="00F8746E"/>
    <w:rsid w:val="00F87830"/>
    <w:rsid w:val="00F9107C"/>
    <w:rsid w:val="00F91235"/>
    <w:rsid w:val="00F930A5"/>
    <w:rsid w:val="00F932DD"/>
    <w:rsid w:val="00F937D2"/>
    <w:rsid w:val="00F93BC7"/>
    <w:rsid w:val="00F946BC"/>
    <w:rsid w:val="00F94895"/>
    <w:rsid w:val="00F950A9"/>
    <w:rsid w:val="00F95D9B"/>
    <w:rsid w:val="00F97529"/>
    <w:rsid w:val="00F97536"/>
    <w:rsid w:val="00F976E0"/>
    <w:rsid w:val="00F97847"/>
    <w:rsid w:val="00F97F44"/>
    <w:rsid w:val="00FA0865"/>
    <w:rsid w:val="00FA0B8A"/>
    <w:rsid w:val="00FA1729"/>
    <w:rsid w:val="00FA21B7"/>
    <w:rsid w:val="00FA31D5"/>
    <w:rsid w:val="00FA37A0"/>
    <w:rsid w:val="00FA472B"/>
    <w:rsid w:val="00FA5C71"/>
    <w:rsid w:val="00FA6274"/>
    <w:rsid w:val="00FA6FD3"/>
    <w:rsid w:val="00FA712B"/>
    <w:rsid w:val="00FA7267"/>
    <w:rsid w:val="00FB1046"/>
    <w:rsid w:val="00FB1C51"/>
    <w:rsid w:val="00FB1C7B"/>
    <w:rsid w:val="00FB1F3D"/>
    <w:rsid w:val="00FB2450"/>
    <w:rsid w:val="00FB277A"/>
    <w:rsid w:val="00FB2960"/>
    <w:rsid w:val="00FB4DA7"/>
    <w:rsid w:val="00FB5175"/>
    <w:rsid w:val="00FB5F5E"/>
    <w:rsid w:val="00FB7035"/>
    <w:rsid w:val="00FB7BA1"/>
    <w:rsid w:val="00FB7DAA"/>
    <w:rsid w:val="00FC03C9"/>
    <w:rsid w:val="00FC0508"/>
    <w:rsid w:val="00FC08C0"/>
    <w:rsid w:val="00FC12F7"/>
    <w:rsid w:val="00FC241D"/>
    <w:rsid w:val="00FC2FD8"/>
    <w:rsid w:val="00FC3651"/>
    <w:rsid w:val="00FC3CB4"/>
    <w:rsid w:val="00FC3CD0"/>
    <w:rsid w:val="00FC494C"/>
    <w:rsid w:val="00FC58F7"/>
    <w:rsid w:val="00FC5A17"/>
    <w:rsid w:val="00FC648D"/>
    <w:rsid w:val="00FC6B97"/>
    <w:rsid w:val="00FC6EF1"/>
    <w:rsid w:val="00FD15D4"/>
    <w:rsid w:val="00FD1D8C"/>
    <w:rsid w:val="00FD1F3C"/>
    <w:rsid w:val="00FD21CC"/>
    <w:rsid w:val="00FD2480"/>
    <w:rsid w:val="00FD26B6"/>
    <w:rsid w:val="00FD3324"/>
    <w:rsid w:val="00FD33F3"/>
    <w:rsid w:val="00FD3EFF"/>
    <w:rsid w:val="00FD4AA8"/>
    <w:rsid w:val="00FD5C31"/>
    <w:rsid w:val="00FD5D7E"/>
    <w:rsid w:val="00FE01AA"/>
    <w:rsid w:val="00FE0292"/>
    <w:rsid w:val="00FE0BF6"/>
    <w:rsid w:val="00FE1108"/>
    <w:rsid w:val="00FE11D4"/>
    <w:rsid w:val="00FE1497"/>
    <w:rsid w:val="00FE1814"/>
    <w:rsid w:val="00FE25E8"/>
    <w:rsid w:val="00FE3A90"/>
    <w:rsid w:val="00FE4314"/>
    <w:rsid w:val="00FE5F2A"/>
    <w:rsid w:val="00FE5F5C"/>
    <w:rsid w:val="00FE68B7"/>
    <w:rsid w:val="00FE6BF8"/>
    <w:rsid w:val="00FE7B18"/>
    <w:rsid w:val="00FF0964"/>
    <w:rsid w:val="00FF0E73"/>
    <w:rsid w:val="00FF140E"/>
    <w:rsid w:val="00FF2151"/>
    <w:rsid w:val="00FF2BA0"/>
    <w:rsid w:val="00FF3242"/>
    <w:rsid w:val="00FF3842"/>
    <w:rsid w:val="00FF40ED"/>
    <w:rsid w:val="00FF4618"/>
    <w:rsid w:val="00FF5558"/>
    <w:rsid w:val="00FF5CB3"/>
    <w:rsid w:val="00FF651A"/>
    <w:rsid w:val="00FF6DD1"/>
    <w:rsid w:val="00FF7B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492E364B"/>
  <w15:chartTrackingRefBased/>
  <w15:docId w15:val="{BA05FFC1-9854-4518-AEFE-9ED8F6B58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99" w:qFormat="1"/>
    <w:lsdException w:name="Intense Reference" w:uiPriority="99"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0">
    <w:name w:val="Normal"/>
    <w:qFormat/>
    <w:rsid w:val="00096EBF"/>
    <w:pPr>
      <w:spacing w:line="360" w:lineRule="auto"/>
      <w:jc w:val="both"/>
    </w:pPr>
    <w:rPr>
      <w:rFonts w:ascii="Times New Roman" w:hAnsi="Times New Roman"/>
      <w:sz w:val="24"/>
      <w:szCs w:val="22"/>
      <w:lang w:eastAsia="en-US"/>
    </w:rPr>
  </w:style>
  <w:style w:type="paragraph" w:styleId="19">
    <w:name w:val="heading 1"/>
    <w:aliases w:val="Заголовок 1 Знак Знак,Заголовок 1 Знак Знак Знак"/>
    <w:basedOn w:val="af0"/>
    <w:next w:val="af0"/>
    <w:link w:val="1a"/>
    <w:uiPriority w:val="9"/>
    <w:qFormat/>
    <w:rsid w:val="00CA27E3"/>
    <w:pPr>
      <w:keepNext/>
      <w:spacing w:after="120" w:line="240" w:lineRule="auto"/>
      <w:jc w:val="left"/>
      <w:outlineLvl w:val="0"/>
    </w:pPr>
    <w:rPr>
      <w:rFonts w:ascii="Arial" w:eastAsia="Times New Roman" w:hAnsi="Arial" w:cs="Arial"/>
      <w:b/>
      <w:bCs/>
      <w:szCs w:val="24"/>
      <w:lang w:eastAsia="ru-RU"/>
    </w:rPr>
  </w:style>
  <w:style w:type="paragraph" w:styleId="28">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f0"/>
    <w:next w:val="af0"/>
    <w:link w:val="29"/>
    <w:unhideWhenUsed/>
    <w:qFormat/>
    <w:rsid w:val="0025671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5">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Знак14 Знак"/>
    <w:basedOn w:val="af0"/>
    <w:next w:val="af0"/>
    <w:link w:val="37"/>
    <w:unhideWhenUsed/>
    <w:qFormat/>
    <w:rsid w:val="0079560F"/>
    <w:pPr>
      <w:keepNext/>
      <w:spacing w:before="240" w:after="60"/>
      <w:outlineLvl w:val="2"/>
    </w:pPr>
    <w:rPr>
      <w:rFonts w:ascii="Cambria" w:eastAsia="Times New Roman" w:hAnsi="Cambria"/>
      <w:b/>
      <w:bCs/>
      <w:sz w:val="26"/>
      <w:szCs w:val="26"/>
    </w:rPr>
  </w:style>
  <w:style w:type="paragraph" w:styleId="40">
    <w:name w:val="heading 4"/>
    <w:basedOn w:val="af0"/>
    <w:next w:val="af0"/>
    <w:link w:val="41"/>
    <w:unhideWhenUsed/>
    <w:qFormat/>
    <w:rsid w:val="000D50BC"/>
    <w:pPr>
      <w:keepNext/>
      <w:keepLines/>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f0"/>
    <w:next w:val="af0"/>
    <w:link w:val="50"/>
    <w:unhideWhenUsed/>
    <w:qFormat/>
    <w:rsid w:val="009E0A8A"/>
    <w:pPr>
      <w:keepNext/>
      <w:keepLines/>
      <w:spacing w:before="40"/>
      <w:ind w:left="1008" w:hanging="432"/>
      <w:outlineLvl w:val="4"/>
    </w:pPr>
    <w:rPr>
      <w:rFonts w:asciiTheme="majorHAnsi" w:eastAsiaTheme="majorEastAsia" w:hAnsiTheme="majorHAnsi" w:cstheme="majorBidi"/>
      <w:color w:val="2E74B5" w:themeColor="accent1" w:themeShade="BF"/>
    </w:rPr>
  </w:style>
  <w:style w:type="paragraph" w:styleId="60">
    <w:name w:val="heading 6"/>
    <w:basedOn w:val="af0"/>
    <w:next w:val="af0"/>
    <w:link w:val="61"/>
    <w:qFormat/>
    <w:rsid w:val="009E0A8A"/>
    <w:pPr>
      <w:keepNext/>
      <w:keepLines/>
      <w:spacing w:before="40"/>
      <w:ind w:left="1152" w:hanging="432"/>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f0"/>
    <w:next w:val="af0"/>
    <w:link w:val="70"/>
    <w:qFormat/>
    <w:rsid w:val="009E0A8A"/>
    <w:pPr>
      <w:keepNext/>
      <w:keepLines/>
      <w:spacing w:before="40"/>
      <w:ind w:left="1296" w:hanging="288"/>
      <w:outlineLvl w:val="6"/>
    </w:pPr>
    <w:rPr>
      <w:rFonts w:asciiTheme="majorHAnsi" w:eastAsiaTheme="majorEastAsia" w:hAnsiTheme="majorHAnsi" w:cstheme="majorBidi"/>
      <w:i/>
      <w:iCs/>
      <w:color w:val="1F4D78" w:themeColor="accent1" w:themeShade="7F"/>
    </w:rPr>
  </w:style>
  <w:style w:type="paragraph" w:styleId="8">
    <w:name w:val="heading 8"/>
    <w:basedOn w:val="af0"/>
    <w:next w:val="af0"/>
    <w:link w:val="80"/>
    <w:qFormat/>
    <w:rsid w:val="009E0A8A"/>
    <w:pPr>
      <w:keepNext/>
      <w:keepLine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9">
    <w:name w:val="heading 9"/>
    <w:basedOn w:val="af0"/>
    <w:next w:val="af0"/>
    <w:link w:val="90"/>
    <w:qFormat/>
    <w:rsid w:val="009E0A8A"/>
    <w:pPr>
      <w:keepNext/>
      <w:keepLine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Balloon Text"/>
    <w:aliases w:val=" Знак5,Знак5"/>
    <w:basedOn w:val="af0"/>
    <w:link w:val="af5"/>
    <w:uiPriority w:val="99"/>
    <w:unhideWhenUsed/>
    <w:qFormat/>
    <w:rsid w:val="00096EBF"/>
    <w:pPr>
      <w:spacing w:line="240" w:lineRule="auto"/>
    </w:pPr>
    <w:rPr>
      <w:rFonts w:ascii="Tahoma" w:hAnsi="Tahoma" w:cs="Tahoma"/>
      <w:sz w:val="16"/>
      <w:szCs w:val="16"/>
    </w:rPr>
  </w:style>
  <w:style w:type="character" w:customStyle="1" w:styleId="af5">
    <w:name w:val="Текст выноски Знак"/>
    <w:aliases w:val=" Знак5 Знак,Знак5 Знак"/>
    <w:link w:val="af4"/>
    <w:uiPriority w:val="99"/>
    <w:rsid w:val="00096EBF"/>
    <w:rPr>
      <w:rFonts w:ascii="Tahoma" w:eastAsia="Calibri" w:hAnsi="Tahoma" w:cs="Tahoma"/>
      <w:sz w:val="16"/>
      <w:szCs w:val="16"/>
    </w:rPr>
  </w:style>
  <w:style w:type="paragraph" w:styleId="af6">
    <w:name w:val="header"/>
    <w:aliases w:val="ВерхКолонтитул, Знак4,Знак4,Верхний колонтитул Знак Знак,Знак8, Знак8,Aa?oiee eieiioeooe,I.L.T."/>
    <w:basedOn w:val="af0"/>
    <w:link w:val="af7"/>
    <w:uiPriority w:val="99"/>
    <w:unhideWhenUsed/>
    <w:qFormat/>
    <w:rsid w:val="00096EBF"/>
    <w:pPr>
      <w:tabs>
        <w:tab w:val="center" w:pos="4677"/>
        <w:tab w:val="right" w:pos="9355"/>
      </w:tabs>
      <w:spacing w:line="240" w:lineRule="auto"/>
    </w:pPr>
  </w:style>
  <w:style w:type="character" w:customStyle="1" w:styleId="af7">
    <w:name w:val="Верхний колонтитул Знак"/>
    <w:aliases w:val="ВерхКолонтитул Знак, Знак4 Знак,Знак4 Знак,Верхний колонтитул Знак Знак Знак,Знак8 Знак, Знак8 Знак,Aa?oiee eieiioeooe Знак,I.L.T. Знак"/>
    <w:link w:val="af6"/>
    <w:uiPriority w:val="99"/>
    <w:rsid w:val="00096EBF"/>
    <w:rPr>
      <w:rFonts w:ascii="Times New Roman" w:eastAsia="Calibri" w:hAnsi="Times New Roman" w:cs="Times New Roman"/>
      <w:sz w:val="24"/>
    </w:rPr>
  </w:style>
  <w:style w:type="paragraph" w:styleId="af8">
    <w:name w:val="footer"/>
    <w:aliases w:val=" Знак6, Знак14,Знак6"/>
    <w:basedOn w:val="af0"/>
    <w:link w:val="af9"/>
    <w:uiPriority w:val="99"/>
    <w:unhideWhenUsed/>
    <w:qFormat/>
    <w:rsid w:val="00096EBF"/>
    <w:pPr>
      <w:tabs>
        <w:tab w:val="center" w:pos="4677"/>
        <w:tab w:val="right" w:pos="9355"/>
      </w:tabs>
      <w:spacing w:line="240" w:lineRule="auto"/>
    </w:pPr>
  </w:style>
  <w:style w:type="character" w:customStyle="1" w:styleId="af9">
    <w:name w:val="Нижний колонтитул Знак"/>
    <w:aliases w:val=" Знак6 Знак, Знак14 Знак,Знак6 Знак"/>
    <w:link w:val="af8"/>
    <w:uiPriority w:val="99"/>
    <w:rsid w:val="00096EBF"/>
    <w:rPr>
      <w:rFonts w:ascii="Times New Roman" w:eastAsia="Calibri" w:hAnsi="Times New Roman" w:cs="Times New Roman"/>
      <w:sz w:val="24"/>
    </w:rPr>
  </w:style>
  <w:style w:type="paragraph" w:styleId="38">
    <w:name w:val="toc 3"/>
    <w:basedOn w:val="af0"/>
    <w:next w:val="af0"/>
    <w:link w:val="39"/>
    <w:autoRedefine/>
    <w:uiPriority w:val="39"/>
    <w:qFormat/>
    <w:rsid w:val="00493140"/>
    <w:pPr>
      <w:spacing w:line="240" w:lineRule="auto"/>
      <w:ind w:left="425"/>
    </w:pPr>
    <w:rPr>
      <w:rFonts w:eastAsia="Times New Roman"/>
      <w:iCs/>
      <w:noProof/>
      <w:szCs w:val="20"/>
      <w:lang w:eastAsia="ru-RU"/>
    </w:rPr>
  </w:style>
  <w:style w:type="paragraph" w:styleId="1b">
    <w:name w:val="toc 1"/>
    <w:basedOn w:val="af0"/>
    <w:next w:val="af0"/>
    <w:uiPriority w:val="39"/>
    <w:qFormat/>
    <w:rsid w:val="00493140"/>
    <w:pPr>
      <w:spacing w:before="120" w:line="276" w:lineRule="auto"/>
    </w:pPr>
    <w:rPr>
      <w:rFonts w:eastAsia="Times New Roman"/>
      <w:bCs/>
      <w:caps/>
      <w:szCs w:val="20"/>
      <w:lang w:eastAsia="ru-RU"/>
    </w:rPr>
  </w:style>
  <w:style w:type="paragraph" w:styleId="2a">
    <w:name w:val="toc 2"/>
    <w:basedOn w:val="af0"/>
    <w:next w:val="af0"/>
    <w:autoRedefine/>
    <w:uiPriority w:val="39"/>
    <w:qFormat/>
    <w:rsid w:val="00493140"/>
    <w:pPr>
      <w:spacing w:line="276" w:lineRule="auto"/>
    </w:pPr>
    <w:rPr>
      <w:rFonts w:eastAsia="Times New Roman"/>
      <w:smallCaps/>
      <w:noProof/>
      <w:szCs w:val="24"/>
      <w:lang w:eastAsia="ru-RU"/>
    </w:rPr>
  </w:style>
  <w:style w:type="character" w:styleId="afa">
    <w:name w:val="Hyperlink"/>
    <w:aliases w:val="enko_Оглавление_Гиперссылка"/>
    <w:uiPriority w:val="99"/>
    <w:unhideWhenUsed/>
    <w:rsid w:val="00F639E5"/>
    <w:rPr>
      <w:color w:val="0000FF"/>
      <w:u w:val="single"/>
    </w:rPr>
  </w:style>
  <w:style w:type="character" w:customStyle="1" w:styleId="1a">
    <w:name w:val="Заголовок 1 Знак"/>
    <w:aliases w:val="Заголовок 1 Знак Знак Знак1,Заголовок 1 Знак Знак Знак Знак"/>
    <w:link w:val="19"/>
    <w:uiPriority w:val="9"/>
    <w:rsid w:val="00CA27E3"/>
    <w:rPr>
      <w:rFonts w:ascii="Arial" w:eastAsia="Times New Roman" w:hAnsi="Arial" w:cs="Arial"/>
      <w:b/>
      <w:bCs/>
      <w:sz w:val="24"/>
      <w:szCs w:val="24"/>
    </w:rPr>
  </w:style>
  <w:style w:type="paragraph" w:styleId="afb">
    <w:name w:val="List Paragraph"/>
    <w:aliases w:val="Абзац списка основной,List Paragraph2,ПАРАГРАФ,Нумерация,список 1,Варианты ответов,СПИСКИ,Абзац списка3,маркированный,List Paragraph,Абзац вправо-1,Абзац вправо-11,List Paragraph11,Абзац вправо-12,List Paragraph12,А,ТЕКСТ,List_Paragraph"/>
    <w:basedOn w:val="af0"/>
    <w:link w:val="afc"/>
    <w:qFormat/>
    <w:rsid w:val="00CA27E3"/>
    <w:pPr>
      <w:spacing w:after="200" w:line="276" w:lineRule="auto"/>
      <w:ind w:left="720"/>
      <w:contextualSpacing/>
      <w:jc w:val="left"/>
    </w:pPr>
    <w:rPr>
      <w:rFonts w:ascii="Calibri" w:eastAsia="Times New Roman" w:hAnsi="Calibri"/>
      <w:sz w:val="22"/>
      <w:lang w:eastAsia="ru-RU"/>
    </w:rPr>
  </w:style>
  <w:style w:type="character" w:customStyle="1" w:styleId="37">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link w:val="35"/>
    <w:rsid w:val="0079560F"/>
    <w:rPr>
      <w:rFonts w:ascii="Cambria" w:eastAsia="Times New Roman" w:hAnsi="Cambria" w:cs="Times New Roman"/>
      <w:b/>
      <w:bCs/>
      <w:sz w:val="26"/>
      <w:szCs w:val="26"/>
      <w:lang w:eastAsia="en-US"/>
    </w:rPr>
  </w:style>
  <w:style w:type="character" w:customStyle="1" w:styleId="afd">
    <w:name w:val="МК Знак"/>
    <w:link w:val="a3"/>
    <w:locked/>
    <w:rsid w:val="0079560F"/>
    <w:rPr>
      <w:sz w:val="24"/>
      <w:szCs w:val="24"/>
    </w:rPr>
  </w:style>
  <w:style w:type="paragraph" w:customStyle="1" w:styleId="a3">
    <w:name w:val="МК"/>
    <w:basedOn w:val="af0"/>
    <w:link w:val="afd"/>
    <w:qFormat/>
    <w:rsid w:val="0079560F"/>
    <w:pPr>
      <w:numPr>
        <w:numId w:val="1"/>
      </w:numPr>
      <w:autoSpaceDE w:val="0"/>
      <w:autoSpaceDN w:val="0"/>
      <w:adjustRightInd w:val="0"/>
      <w:spacing w:line="240" w:lineRule="auto"/>
    </w:pPr>
    <w:rPr>
      <w:rFonts w:ascii="Calibri" w:hAnsi="Calibri"/>
      <w:szCs w:val="24"/>
      <w:lang w:eastAsia="ru-RU"/>
    </w:rPr>
  </w:style>
  <w:style w:type="paragraph" w:styleId="afe">
    <w:name w:val="Body Text Indent"/>
    <w:aliases w:val="Мой Заголовок 1,Основной текст 1,Нумерованный список !!,Основной текст без отступа,Основной текст 11,Основной текст с отступом Знак1,Надин стиль,Основной текст с отступом Знак Знак,Основной текст с отступом Знак Знак Знак"/>
    <w:basedOn w:val="af0"/>
    <w:link w:val="aff"/>
    <w:qFormat/>
    <w:rsid w:val="00351F5C"/>
    <w:pPr>
      <w:spacing w:after="60" w:line="240" w:lineRule="auto"/>
      <w:ind w:firstLine="709"/>
    </w:pPr>
    <w:rPr>
      <w:rFonts w:ascii="Arial" w:eastAsia="Times New Roman" w:hAnsi="Arial" w:cs="Arial"/>
      <w:sz w:val="26"/>
      <w:szCs w:val="24"/>
      <w:lang w:eastAsia="ru-RU"/>
    </w:rPr>
  </w:style>
  <w:style w:type="character" w:customStyle="1" w:styleId="aff">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Основной текст с отступом Знак1 Знак,Надин стиль Знак,Основной текст с отступом Знак Знак Знак1"/>
    <w:link w:val="afe"/>
    <w:rsid w:val="00351F5C"/>
    <w:rPr>
      <w:rFonts w:ascii="Arial" w:eastAsia="Times New Roman" w:hAnsi="Arial" w:cs="Arial"/>
      <w:sz w:val="26"/>
      <w:szCs w:val="24"/>
    </w:rPr>
  </w:style>
  <w:style w:type="paragraph" w:customStyle="1" w:styleId="42">
    <w:name w:val="Стиль4"/>
    <w:basedOn w:val="af0"/>
    <w:qFormat/>
    <w:rsid w:val="00B71B08"/>
    <w:pPr>
      <w:suppressAutoHyphens/>
      <w:spacing w:line="240" w:lineRule="auto"/>
      <w:ind w:right="-73"/>
      <w:jc w:val="center"/>
    </w:pPr>
    <w:rPr>
      <w:b/>
      <w:sz w:val="20"/>
      <w:szCs w:val="20"/>
      <w:lang w:eastAsia="ru-RU"/>
    </w:rPr>
  </w:style>
  <w:style w:type="table" w:styleId="aff0">
    <w:name w:val="Table Grid"/>
    <w:aliases w:val="Table Grid Report,OTR"/>
    <w:basedOn w:val="af2"/>
    <w:uiPriority w:val="39"/>
    <w:rsid w:val="008117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c">
    <w:name w:val="Абзац списка Знак"/>
    <w:aliases w:val="Абзац списка основной Знак,List Paragraph2 Знак,ПАРАГРАФ Знак,Нумерация Знак,список 1 Знак,Варианты ответов Знак,СПИСКИ Знак,Абзац списка3 Знак,маркированный Знак,List Paragraph Знак,Абзац вправо-1 Знак,Абзац вправо-11 Знак,А Знак"/>
    <w:link w:val="afb"/>
    <w:qFormat/>
    <w:locked/>
    <w:rsid w:val="00E379D4"/>
    <w:rPr>
      <w:rFonts w:eastAsia="Times New Roman"/>
      <w:sz w:val="22"/>
      <w:szCs w:val="22"/>
    </w:rPr>
  </w:style>
  <w:style w:type="paragraph" w:styleId="aff1">
    <w:name w:val="Subtitle"/>
    <w:aliases w:val="заголовок 2"/>
    <w:basedOn w:val="af0"/>
    <w:next w:val="af0"/>
    <w:link w:val="aff2"/>
    <w:qFormat/>
    <w:rsid w:val="00AF483D"/>
    <w:pPr>
      <w:spacing w:after="60"/>
      <w:jc w:val="center"/>
      <w:outlineLvl w:val="1"/>
    </w:pPr>
    <w:rPr>
      <w:rFonts w:ascii="Calibri Light" w:eastAsia="Times New Roman" w:hAnsi="Calibri Light"/>
      <w:szCs w:val="24"/>
    </w:rPr>
  </w:style>
  <w:style w:type="character" w:customStyle="1" w:styleId="aff2">
    <w:name w:val="Подзаголовок Знак"/>
    <w:aliases w:val="заголовок 2 Знак"/>
    <w:link w:val="aff1"/>
    <w:rsid w:val="00AF483D"/>
    <w:rPr>
      <w:rFonts w:ascii="Calibri Light" w:eastAsia="Times New Roman" w:hAnsi="Calibri Light" w:cs="Times New Roman"/>
      <w:sz w:val="24"/>
      <w:szCs w:val="24"/>
      <w:lang w:eastAsia="en-US"/>
    </w:rPr>
  </w:style>
  <w:style w:type="character" w:customStyle="1" w:styleId="apple-converted-space">
    <w:name w:val="apple-converted-space"/>
    <w:rsid w:val="00961323"/>
  </w:style>
  <w:style w:type="character" w:styleId="aff3">
    <w:name w:val="Strong"/>
    <w:uiPriority w:val="22"/>
    <w:qFormat/>
    <w:rsid w:val="00B50917"/>
    <w:rPr>
      <w:b/>
      <w:bCs/>
    </w:rPr>
  </w:style>
  <w:style w:type="character" w:customStyle="1" w:styleId="11pt">
    <w:name w:val="Основной текст + 11 pt"/>
    <w:rsid w:val="00B13BB1"/>
    <w:rPr>
      <w:rFonts w:ascii="Times New Roman" w:eastAsia="Times New Roman" w:hAnsi="Times New Roman" w:cs="Times New Roman" w:hint="default"/>
      <w:color w:val="000000"/>
      <w:spacing w:val="0"/>
      <w:w w:val="100"/>
      <w:position w:val="0"/>
      <w:sz w:val="22"/>
      <w:szCs w:val="22"/>
      <w:shd w:val="clear" w:color="auto" w:fill="FFFFFF"/>
      <w:lang w:val="ru-RU" w:eastAsia="ru-RU" w:bidi="ru-RU"/>
    </w:rPr>
  </w:style>
  <w:style w:type="character" w:styleId="aff4">
    <w:name w:val="annotation reference"/>
    <w:basedOn w:val="af1"/>
    <w:unhideWhenUsed/>
    <w:rsid w:val="008E260B"/>
    <w:rPr>
      <w:sz w:val="16"/>
      <w:szCs w:val="16"/>
    </w:rPr>
  </w:style>
  <w:style w:type="paragraph" w:styleId="aff5">
    <w:name w:val="annotation text"/>
    <w:basedOn w:val="af0"/>
    <w:link w:val="aff6"/>
    <w:uiPriority w:val="99"/>
    <w:unhideWhenUsed/>
    <w:rsid w:val="008E260B"/>
    <w:pPr>
      <w:spacing w:line="240" w:lineRule="auto"/>
    </w:pPr>
    <w:rPr>
      <w:sz w:val="20"/>
      <w:szCs w:val="20"/>
    </w:rPr>
  </w:style>
  <w:style w:type="character" w:customStyle="1" w:styleId="aff6">
    <w:name w:val="Текст примечания Знак"/>
    <w:basedOn w:val="af1"/>
    <w:link w:val="aff5"/>
    <w:uiPriority w:val="99"/>
    <w:rsid w:val="008E260B"/>
    <w:rPr>
      <w:rFonts w:ascii="Times New Roman" w:hAnsi="Times New Roman"/>
      <w:lang w:eastAsia="en-US"/>
    </w:rPr>
  </w:style>
  <w:style w:type="paragraph" w:styleId="aff7">
    <w:name w:val="annotation subject"/>
    <w:basedOn w:val="aff5"/>
    <w:next w:val="aff5"/>
    <w:link w:val="aff8"/>
    <w:uiPriority w:val="99"/>
    <w:unhideWhenUsed/>
    <w:rsid w:val="008E260B"/>
    <w:rPr>
      <w:b/>
      <w:bCs/>
    </w:rPr>
  </w:style>
  <w:style w:type="character" w:customStyle="1" w:styleId="aff8">
    <w:name w:val="Тема примечания Знак"/>
    <w:basedOn w:val="aff6"/>
    <w:link w:val="aff7"/>
    <w:uiPriority w:val="99"/>
    <w:rsid w:val="008E260B"/>
    <w:rPr>
      <w:rFonts w:ascii="Times New Roman" w:hAnsi="Times New Roman"/>
      <w:b/>
      <w:bCs/>
      <w:lang w:eastAsia="en-US"/>
    </w:rPr>
  </w:style>
  <w:style w:type="paragraph" w:styleId="aff9">
    <w:name w:val="Revision"/>
    <w:hidden/>
    <w:uiPriority w:val="99"/>
    <w:rsid w:val="008E260B"/>
    <w:rPr>
      <w:rFonts w:ascii="Times New Roman" w:hAnsi="Times New Roman"/>
      <w:sz w:val="24"/>
      <w:szCs w:val="22"/>
      <w:lang w:eastAsia="en-US"/>
    </w:rPr>
  </w:style>
  <w:style w:type="paragraph" w:customStyle="1" w:styleId="affa">
    <w:name w:val="Обычный в таблице"/>
    <w:basedOn w:val="af0"/>
    <w:link w:val="affb"/>
    <w:qFormat/>
    <w:rsid w:val="009B4A45"/>
    <w:pPr>
      <w:ind w:hanging="6"/>
      <w:jc w:val="center"/>
    </w:pPr>
    <w:rPr>
      <w:rFonts w:eastAsia="Times New Roman"/>
      <w:szCs w:val="24"/>
      <w:lang w:eastAsia="ru-RU"/>
    </w:rPr>
  </w:style>
  <w:style w:type="character" w:customStyle="1" w:styleId="affb">
    <w:name w:val="Обычный в таблице Знак"/>
    <w:link w:val="affa"/>
    <w:rsid w:val="009B4A45"/>
    <w:rPr>
      <w:rFonts w:ascii="Times New Roman" w:eastAsia="Times New Roman" w:hAnsi="Times New Roman"/>
      <w:sz w:val="24"/>
      <w:szCs w:val="24"/>
    </w:rPr>
  </w:style>
  <w:style w:type="character" w:customStyle="1" w:styleId="021216">
    <w:name w:val="021216Заголовок Знак"/>
    <w:basedOn w:val="af1"/>
    <w:link w:val="0212160"/>
    <w:locked/>
    <w:rsid w:val="001F69EE"/>
    <w:rPr>
      <w:rFonts w:ascii="Times New Roman" w:hAnsi="Times New Roman"/>
      <w:sz w:val="24"/>
      <w:szCs w:val="22"/>
      <w:lang w:eastAsia="en-US"/>
    </w:rPr>
  </w:style>
  <w:style w:type="paragraph" w:customStyle="1" w:styleId="0212161">
    <w:name w:val="021216Текст"/>
    <w:basedOn w:val="af0"/>
    <w:link w:val="0212162"/>
    <w:autoRedefine/>
    <w:qFormat/>
    <w:rsid w:val="008C285E"/>
    <w:pPr>
      <w:spacing w:line="300" w:lineRule="auto"/>
      <w:ind w:firstLine="709"/>
    </w:pPr>
  </w:style>
  <w:style w:type="paragraph" w:customStyle="1" w:styleId="0212160">
    <w:name w:val="021216Заголовок"/>
    <w:basedOn w:val="af0"/>
    <w:next w:val="0212161"/>
    <w:link w:val="021216"/>
    <w:autoRedefine/>
    <w:qFormat/>
    <w:rsid w:val="001F69EE"/>
    <w:pPr>
      <w:spacing w:line="276" w:lineRule="auto"/>
      <w:ind w:firstLine="709"/>
    </w:pPr>
  </w:style>
  <w:style w:type="character" w:customStyle="1" w:styleId="0212162">
    <w:name w:val="021216Текст Знак"/>
    <w:basedOn w:val="021216"/>
    <w:link w:val="0212161"/>
    <w:qFormat/>
    <w:locked/>
    <w:rsid w:val="008C285E"/>
    <w:rPr>
      <w:rFonts w:ascii="Times New Roman" w:hAnsi="Times New Roman"/>
      <w:b/>
      <w:sz w:val="24"/>
      <w:szCs w:val="22"/>
      <w:lang w:eastAsia="en-US"/>
    </w:rPr>
  </w:style>
  <w:style w:type="character" w:customStyle="1" w:styleId="29">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basedOn w:val="af1"/>
    <w:link w:val="28"/>
    <w:rsid w:val="00256717"/>
    <w:rPr>
      <w:rFonts w:asciiTheme="majorHAnsi" w:eastAsiaTheme="majorEastAsia" w:hAnsiTheme="majorHAnsi" w:cstheme="majorBidi"/>
      <w:color w:val="2E74B5" w:themeColor="accent1" w:themeShade="BF"/>
      <w:sz w:val="26"/>
      <w:szCs w:val="26"/>
      <w:lang w:eastAsia="en-US"/>
    </w:rPr>
  </w:style>
  <w:style w:type="paragraph" w:customStyle="1" w:styleId="affc">
    <w:name w:val="Заголовок таблицы"/>
    <w:basedOn w:val="af0"/>
    <w:link w:val="affd"/>
    <w:qFormat/>
    <w:rsid w:val="007C0B17"/>
    <w:pPr>
      <w:suppressLineNumbers/>
      <w:suppressAutoHyphens/>
      <w:spacing w:line="240" w:lineRule="auto"/>
      <w:jc w:val="center"/>
    </w:pPr>
    <w:rPr>
      <w:rFonts w:eastAsia="Times New Roman"/>
      <w:b/>
      <w:bCs/>
      <w:szCs w:val="24"/>
      <w:lang w:eastAsia="ar-SA"/>
    </w:rPr>
  </w:style>
  <w:style w:type="paragraph" w:customStyle="1" w:styleId="0212163">
    <w:name w:val="021216Раздел"/>
    <w:basedOn w:val="af0"/>
    <w:next w:val="af0"/>
    <w:link w:val="0212164"/>
    <w:autoRedefine/>
    <w:qFormat/>
    <w:rsid w:val="009710BB"/>
    <w:pPr>
      <w:keepNext/>
      <w:spacing w:after="120" w:line="276" w:lineRule="auto"/>
      <w:jc w:val="left"/>
      <w:outlineLvl w:val="0"/>
    </w:pPr>
    <w:rPr>
      <w:rFonts w:eastAsia="Times New Roman"/>
      <w:b/>
      <w:bCs/>
      <w:caps/>
      <w:sz w:val="28"/>
      <w:szCs w:val="28"/>
    </w:rPr>
  </w:style>
  <w:style w:type="character" w:customStyle="1" w:styleId="0212164">
    <w:name w:val="021216Раздел Знак"/>
    <w:basedOn w:val="af1"/>
    <w:link w:val="0212163"/>
    <w:rsid w:val="009710BB"/>
    <w:rPr>
      <w:rFonts w:ascii="Times New Roman" w:eastAsia="Times New Roman" w:hAnsi="Times New Roman"/>
      <w:b/>
      <w:bCs/>
      <w:caps/>
      <w:sz w:val="28"/>
      <w:szCs w:val="28"/>
      <w:lang w:eastAsia="en-US"/>
    </w:rPr>
  </w:style>
  <w:style w:type="paragraph" w:styleId="affe">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f0"/>
    <w:link w:val="afff"/>
    <w:unhideWhenUsed/>
    <w:qFormat/>
    <w:rsid w:val="00015E7B"/>
    <w:pPr>
      <w:spacing w:after="120"/>
    </w:pPr>
  </w:style>
  <w:style w:type="character" w:customStyle="1" w:styleId="afff">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basedOn w:val="af1"/>
    <w:link w:val="affe"/>
    <w:rsid w:val="00015E7B"/>
    <w:rPr>
      <w:rFonts w:ascii="Times New Roman" w:hAnsi="Times New Roman"/>
      <w:sz w:val="24"/>
      <w:szCs w:val="22"/>
      <w:lang w:eastAsia="en-US"/>
    </w:rPr>
  </w:style>
  <w:style w:type="table" w:customStyle="1" w:styleId="1c">
    <w:name w:val="Стиль таблицы1"/>
    <w:basedOn w:val="aff0"/>
    <w:rsid w:val="004B4C4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0">
    <w:name w:val="Абзац"/>
    <w:basedOn w:val="af0"/>
    <w:link w:val="afff1"/>
    <w:qFormat/>
    <w:rsid w:val="00486CB2"/>
    <w:pPr>
      <w:spacing w:before="120" w:after="60" w:line="240" w:lineRule="auto"/>
      <w:ind w:firstLine="567"/>
    </w:pPr>
    <w:rPr>
      <w:rFonts w:eastAsia="Times New Roman"/>
      <w:szCs w:val="24"/>
      <w:lang w:eastAsia="ru-RU"/>
    </w:rPr>
  </w:style>
  <w:style w:type="character" w:customStyle="1" w:styleId="afff1">
    <w:name w:val="Абзац Знак"/>
    <w:link w:val="afff0"/>
    <w:qFormat/>
    <w:rsid w:val="00486CB2"/>
    <w:rPr>
      <w:rFonts w:ascii="Times New Roman" w:eastAsia="Times New Roman" w:hAnsi="Times New Roman"/>
      <w:sz w:val="24"/>
      <w:szCs w:val="24"/>
    </w:rPr>
  </w:style>
  <w:style w:type="numbering" w:customStyle="1" w:styleId="21">
    <w:name w:val="Стиль2"/>
    <w:rsid w:val="00E957D6"/>
    <w:pPr>
      <w:numPr>
        <w:numId w:val="3"/>
      </w:numPr>
    </w:pPr>
  </w:style>
  <w:style w:type="character" w:customStyle="1" w:styleId="41">
    <w:name w:val="Заголовок 4 Знак"/>
    <w:basedOn w:val="af1"/>
    <w:link w:val="40"/>
    <w:rsid w:val="000D50BC"/>
    <w:rPr>
      <w:rFonts w:asciiTheme="majorHAnsi" w:eastAsiaTheme="majorEastAsia" w:hAnsiTheme="majorHAnsi" w:cstheme="majorBidi"/>
      <w:i/>
      <w:iCs/>
      <w:color w:val="2E74B5" w:themeColor="accent1" w:themeShade="BF"/>
      <w:sz w:val="24"/>
      <w:szCs w:val="22"/>
      <w:lang w:eastAsia="en-US"/>
    </w:rPr>
  </w:style>
  <w:style w:type="paragraph" w:customStyle="1" w:styleId="1d">
    <w:name w:val="_ЗАГОЛОВОК 1"/>
    <w:basedOn w:val="af0"/>
    <w:link w:val="1e"/>
    <w:autoRedefine/>
    <w:qFormat/>
    <w:rsid w:val="0000067E"/>
    <w:pPr>
      <w:keepNext/>
      <w:pageBreakBefore/>
      <w:spacing w:before="120" w:after="120" w:line="240" w:lineRule="auto"/>
      <w:jc w:val="left"/>
      <w:outlineLvl w:val="0"/>
    </w:pPr>
    <w:rPr>
      <w:rFonts w:ascii="Arial" w:eastAsia="Times New Roman" w:hAnsi="Arial" w:cs="Arial"/>
      <w:b/>
      <w:bCs/>
      <w:sz w:val="22"/>
      <w:lang w:eastAsia="ru-RU"/>
    </w:rPr>
  </w:style>
  <w:style w:type="character" w:customStyle="1" w:styleId="1e">
    <w:name w:val="_ЗАГОЛОВОК 1 Знак"/>
    <w:link w:val="1d"/>
    <w:rsid w:val="0000067E"/>
    <w:rPr>
      <w:rFonts w:ascii="Arial" w:eastAsia="Times New Roman" w:hAnsi="Arial" w:cs="Arial"/>
      <w:b/>
      <w:bCs/>
      <w:sz w:val="22"/>
      <w:szCs w:val="22"/>
    </w:rPr>
  </w:style>
  <w:style w:type="character" w:customStyle="1" w:styleId="50">
    <w:name w:val="Заголовок 5 Знак"/>
    <w:basedOn w:val="af1"/>
    <w:link w:val="5"/>
    <w:rsid w:val="009E0A8A"/>
    <w:rPr>
      <w:rFonts w:asciiTheme="majorHAnsi" w:eastAsiaTheme="majorEastAsia" w:hAnsiTheme="majorHAnsi" w:cstheme="majorBidi"/>
      <w:color w:val="2E74B5" w:themeColor="accent1" w:themeShade="BF"/>
      <w:sz w:val="24"/>
      <w:szCs w:val="22"/>
      <w:lang w:eastAsia="en-US"/>
    </w:rPr>
  </w:style>
  <w:style w:type="character" w:customStyle="1" w:styleId="61">
    <w:name w:val="Заголовок 6 Знак"/>
    <w:basedOn w:val="af1"/>
    <w:link w:val="60"/>
    <w:rsid w:val="009E0A8A"/>
    <w:rPr>
      <w:rFonts w:asciiTheme="majorHAnsi" w:eastAsiaTheme="majorEastAsia" w:hAnsiTheme="majorHAnsi" w:cstheme="majorBidi"/>
      <w:color w:val="1F4D78" w:themeColor="accent1" w:themeShade="7F"/>
      <w:sz w:val="24"/>
      <w:szCs w:val="22"/>
      <w:lang w:eastAsia="en-US"/>
    </w:rPr>
  </w:style>
  <w:style w:type="character" w:customStyle="1" w:styleId="70">
    <w:name w:val="Заголовок 7 Знак"/>
    <w:aliases w:val="Заголовок x.x Знак"/>
    <w:basedOn w:val="af1"/>
    <w:link w:val="7"/>
    <w:rsid w:val="009E0A8A"/>
    <w:rPr>
      <w:rFonts w:asciiTheme="majorHAnsi" w:eastAsiaTheme="majorEastAsia" w:hAnsiTheme="majorHAnsi" w:cstheme="majorBidi"/>
      <w:i/>
      <w:iCs/>
      <w:color w:val="1F4D78" w:themeColor="accent1" w:themeShade="7F"/>
      <w:sz w:val="24"/>
      <w:szCs w:val="22"/>
      <w:lang w:eastAsia="en-US"/>
    </w:rPr>
  </w:style>
  <w:style w:type="character" w:customStyle="1" w:styleId="80">
    <w:name w:val="Заголовок 8 Знак"/>
    <w:basedOn w:val="af1"/>
    <w:link w:val="8"/>
    <w:rsid w:val="009E0A8A"/>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basedOn w:val="af1"/>
    <w:link w:val="9"/>
    <w:rsid w:val="009E0A8A"/>
    <w:rPr>
      <w:rFonts w:asciiTheme="majorHAnsi" w:eastAsiaTheme="majorEastAsia" w:hAnsiTheme="majorHAnsi" w:cstheme="majorBidi"/>
      <w:i/>
      <w:iCs/>
      <w:color w:val="272727" w:themeColor="text1" w:themeTint="D8"/>
      <w:sz w:val="21"/>
      <w:szCs w:val="21"/>
      <w:lang w:eastAsia="en-US"/>
    </w:rPr>
  </w:style>
  <w:style w:type="paragraph" w:styleId="afff2">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Обычный (Web)1"/>
    <w:basedOn w:val="af0"/>
    <w:link w:val="1f"/>
    <w:uiPriority w:val="99"/>
    <w:unhideWhenUsed/>
    <w:qFormat/>
    <w:rsid w:val="009E0A8A"/>
    <w:pPr>
      <w:spacing w:after="192" w:line="240" w:lineRule="auto"/>
    </w:pPr>
    <w:rPr>
      <w:rFonts w:eastAsia="Times New Roman"/>
      <w:sz w:val="18"/>
      <w:szCs w:val="18"/>
      <w:lang w:eastAsia="ru-RU"/>
    </w:rPr>
  </w:style>
  <w:style w:type="character" w:customStyle="1" w:styleId="1f">
    <w:name w:val="Обычный (веб) Знак1"/>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ff2"/>
    <w:uiPriority w:val="99"/>
    <w:locked/>
    <w:rsid w:val="009E0A8A"/>
    <w:rPr>
      <w:rFonts w:ascii="Times New Roman" w:eastAsia="Times New Roman" w:hAnsi="Times New Roman"/>
      <w:sz w:val="18"/>
      <w:szCs w:val="18"/>
    </w:rPr>
  </w:style>
  <w:style w:type="paragraph" w:customStyle="1" w:styleId="1f0">
    <w:name w:val="çàãîëîâîê 1"/>
    <w:basedOn w:val="af0"/>
    <w:next w:val="af0"/>
    <w:qFormat/>
    <w:rsid w:val="009E0A8A"/>
    <w:pPr>
      <w:keepNext/>
      <w:tabs>
        <w:tab w:val="left" w:pos="6096"/>
      </w:tabs>
      <w:spacing w:line="240" w:lineRule="auto"/>
      <w:jc w:val="center"/>
    </w:pPr>
    <w:rPr>
      <w:rFonts w:eastAsia="Times New Roman"/>
      <w:caps/>
      <w:sz w:val="28"/>
      <w:szCs w:val="20"/>
      <w:lang w:val="en-US" w:eastAsia="ru-RU"/>
    </w:rPr>
  </w:style>
  <w:style w:type="paragraph" w:customStyle="1" w:styleId="ConsPlusTitle">
    <w:name w:val="ConsPlusTitle"/>
    <w:qFormat/>
    <w:rsid w:val="009E0A8A"/>
    <w:pPr>
      <w:widowControl w:val="0"/>
      <w:autoSpaceDE w:val="0"/>
      <w:autoSpaceDN w:val="0"/>
      <w:adjustRightInd w:val="0"/>
    </w:pPr>
    <w:rPr>
      <w:rFonts w:ascii="Arial" w:eastAsia="Times New Roman" w:hAnsi="Arial" w:cs="Arial"/>
      <w:b/>
      <w:bCs/>
    </w:rPr>
  </w:style>
  <w:style w:type="paragraph" w:customStyle="1" w:styleId="3a">
    <w:name w:val="Название3"/>
    <w:basedOn w:val="af0"/>
    <w:next w:val="af0"/>
    <w:link w:val="afff3"/>
    <w:qFormat/>
    <w:rsid w:val="009E0A8A"/>
    <w:pPr>
      <w:kinsoku w:val="0"/>
      <w:overflowPunct w:val="0"/>
      <w:spacing w:before="120" w:after="120"/>
      <w:contextualSpacing/>
    </w:pPr>
    <w:rPr>
      <w:rFonts w:eastAsia="Times New Roman"/>
      <w:i/>
      <w:szCs w:val="52"/>
    </w:rPr>
  </w:style>
  <w:style w:type="character" w:customStyle="1" w:styleId="afff3">
    <w:name w:val="Название Знак"/>
    <w:aliases w:val="Название2 Знак1,Название21 Знак1,Çàãîëîâîê Знак"/>
    <w:link w:val="3a"/>
    <w:rsid w:val="009E0A8A"/>
    <w:rPr>
      <w:rFonts w:ascii="Times New Roman" w:eastAsia="Times New Roman" w:hAnsi="Times New Roman"/>
      <w:i/>
      <w:sz w:val="24"/>
      <w:szCs w:val="52"/>
      <w:lang w:eastAsia="en-US"/>
    </w:rPr>
  </w:style>
  <w:style w:type="paragraph" w:customStyle="1" w:styleId="S6">
    <w:name w:val="S_Титульный"/>
    <w:basedOn w:val="af0"/>
    <w:qFormat/>
    <w:rsid w:val="009E0A8A"/>
    <w:pPr>
      <w:ind w:left="3060"/>
      <w:jc w:val="right"/>
    </w:pPr>
    <w:rPr>
      <w:rFonts w:eastAsia="Times New Roman"/>
      <w:b/>
      <w:caps/>
      <w:szCs w:val="24"/>
      <w:lang w:eastAsia="ru-RU"/>
    </w:rPr>
  </w:style>
  <w:style w:type="character" w:styleId="afff4">
    <w:name w:val="Intense Reference"/>
    <w:uiPriority w:val="99"/>
    <w:qFormat/>
    <w:rsid w:val="009E0A8A"/>
    <w:rPr>
      <w:b/>
      <w:bCs/>
      <w:smallCaps/>
      <w:color w:val="C0504D"/>
      <w:spacing w:val="5"/>
      <w:u w:val="single"/>
    </w:rPr>
  </w:style>
  <w:style w:type="paragraph" w:customStyle="1" w:styleId="S7">
    <w:name w:val="S_Обычный"/>
    <w:basedOn w:val="af0"/>
    <w:link w:val="S8"/>
    <w:autoRedefine/>
    <w:qFormat/>
    <w:rsid w:val="009E0A8A"/>
    <w:pPr>
      <w:tabs>
        <w:tab w:val="left" w:pos="1010"/>
      </w:tabs>
      <w:suppressAutoHyphens/>
      <w:spacing w:line="300" w:lineRule="auto"/>
      <w:ind w:right="-2" w:firstLine="709"/>
      <w:contextualSpacing/>
    </w:pPr>
    <w:rPr>
      <w:rFonts w:eastAsia="MS Mincho"/>
      <w:szCs w:val="24"/>
      <w:lang w:eastAsia="ar-SA"/>
    </w:rPr>
  </w:style>
  <w:style w:type="paragraph" w:customStyle="1" w:styleId="S9">
    <w:name w:val="S_Обычний подчёркнутый"/>
    <w:basedOn w:val="af0"/>
    <w:autoRedefine/>
    <w:uiPriority w:val="99"/>
    <w:qFormat/>
    <w:rsid w:val="009E0A8A"/>
    <w:pPr>
      <w:suppressAutoHyphens/>
      <w:spacing w:after="120" w:line="240" w:lineRule="auto"/>
    </w:pPr>
    <w:rPr>
      <w:rFonts w:eastAsia="Times New Roman"/>
      <w:b/>
      <w:color w:val="000000"/>
      <w:szCs w:val="24"/>
      <w:lang w:eastAsia="ar-SA"/>
    </w:rPr>
  </w:style>
  <w:style w:type="paragraph" w:customStyle="1" w:styleId="Sa">
    <w:name w:val="S_Маркированный"/>
    <w:basedOn w:val="afff5"/>
    <w:link w:val="S10"/>
    <w:autoRedefine/>
    <w:qFormat/>
    <w:rsid w:val="009E0A8A"/>
    <w:pPr>
      <w:tabs>
        <w:tab w:val="left" w:pos="851"/>
      </w:tabs>
      <w:autoSpaceDE w:val="0"/>
      <w:autoSpaceDN w:val="0"/>
      <w:adjustRightInd w:val="0"/>
      <w:ind w:left="0" w:firstLine="709"/>
      <w:contextualSpacing w:val="0"/>
    </w:pPr>
    <w:rPr>
      <w:rFonts w:eastAsia="Times New Roman"/>
      <w:szCs w:val="24"/>
      <w:lang w:eastAsia="ru-RU"/>
    </w:rPr>
  </w:style>
  <w:style w:type="paragraph" w:styleId="afff5">
    <w:name w:val="List Bullet"/>
    <w:aliases w:val="Маркированный,Маркированный список1"/>
    <w:basedOn w:val="af0"/>
    <w:link w:val="afff6"/>
    <w:unhideWhenUsed/>
    <w:qFormat/>
    <w:rsid w:val="009E0A8A"/>
    <w:pPr>
      <w:ind w:left="720" w:hanging="360"/>
      <w:contextualSpacing/>
    </w:pPr>
  </w:style>
  <w:style w:type="character" w:customStyle="1" w:styleId="S10">
    <w:name w:val="S_Маркированный Знак1"/>
    <w:link w:val="Sa"/>
    <w:rsid w:val="009E0A8A"/>
    <w:rPr>
      <w:rFonts w:ascii="Times New Roman" w:eastAsia="Times New Roman" w:hAnsi="Times New Roman"/>
      <w:sz w:val="24"/>
      <w:szCs w:val="24"/>
    </w:rPr>
  </w:style>
  <w:style w:type="paragraph" w:customStyle="1" w:styleId="Sb">
    <w:name w:val="S_Заголовок таблицы"/>
    <w:basedOn w:val="af0"/>
    <w:qFormat/>
    <w:rsid w:val="009E0A8A"/>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qFormat/>
    <w:rsid w:val="009E0A8A"/>
    <w:pPr>
      <w:autoSpaceDE w:val="0"/>
      <w:autoSpaceDN w:val="0"/>
      <w:adjustRightInd w:val="0"/>
      <w:ind w:firstLine="720"/>
    </w:pPr>
    <w:rPr>
      <w:rFonts w:ascii="Arial" w:eastAsia="Times New Roman" w:hAnsi="Arial" w:cs="Arial"/>
    </w:rPr>
  </w:style>
  <w:style w:type="paragraph" w:styleId="afff7">
    <w:name w:val="Title"/>
    <w:aliases w:val="Название2,Название21,Название таб Знак Знак Знак1 Знак1,Название Знак Знак1 Знак1,Название таб Знак Знак Знак Знак1 Знак1,Название таб Знак Знак1 Знак1 Знак1,Название таб Знак Знак2 Знак1,Таблица № Знак1 Знак1,Название таб Знак Знак Знак3"/>
    <w:link w:val="1f1"/>
    <w:qFormat/>
    <w:rsid w:val="009E0A8A"/>
    <w:pPr>
      <w:widowControl w:val="0"/>
      <w:autoSpaceDE w:val="0"/>
      <w:autoSpaceDN w:val="0"/>
      <w:adjustRightInd w:val="0"/>
    </w:pPr>
    <w:rPr>
      <w:rFonts w:ascii="Times New Roman" w:eastAsia="Times New Roman" w:hAnsi="Times New Roman"/>
      <w:b/>
      <w:bCs/>
      <w:color w:val="000000"/>
      <w:sz w:val="26"/>
      <w:szCs w:val="26"/>
    </w:rPr>
  </w:style>
  <w:style w:type="character" w:customStyle="1" w:styleId="1f1">
    <w:name w:val="Название Знак1"/>
    <w:aliases w:val="Название2 Знак,Название21 Знак,Название таб Знак Знак Знак1 Знак1 Знак1,Название Знак Знак1 Знак1 Знак1,Название таб Знак Знак Знак Знак1 Знак1 Знак1,Название таб Знак Знак1 Знак1 Знак1 Знак1,Название таб Знак Знак2 Знак1 Знак1"/>
    <w:basedOn w:val="af1"/>
    <w:link w:val="afff7"/>
    <w:uiPriority w:val="10"/>
    <w:rsid w:val="009E0A8A"/>
    <w:rPr>
      <w:rFonts w:ascii="Times New Roman" w:eastAsia="Times New Roman" w:hAnsi="Times New Roman"/>
      <w:b/>
      <w:bCs/>
      <w:color w:val="000000"/>
      <w:sz w:val="26"/>
      <w:szCs w:val="26"/>
    </w:rPr>
  </w:style>
  <w:style w:type="paragraph" w:customStyle="1" w:styleId="afff8">
    <w:name w:val="Нормальный"/>
    <w:qFormat/>
    <w:rsid w:val="009E0A8A"/>
    <w:pPr>
      <w:widowControl w:val="0"/>
      <w:autoSpaceDE w:val="0"/>
      <w:autoSpaceDN w:val="0"/>
      <w:adjustRightInd w:val="0"/>
    </w:pPr>
    <w:rPr>
      <w:rFonts w:ascii="Times New Roman" w:eastAsia="Times New Roman" w:hAnsi="Times New Roman"/>
      <w:color w:val="000000"/>
      <w:sz w:val="26"/>
      <w:szCs w:val="26"/>
    </w:rPr>
  </w:style>
  <w:style w:type="paragraph" w:styleId="3b">
    <w:name w:val="Body Text 3"/>
    <w:aliases w:val="Основной текст 3 Знак Знак Знак"/>
    <w:basedOn w:val="af0"/>
    <w:link w:val="3c"/>
    <w:unhideWhenUsed/>
    <w:qFormat/>
    <w:rsid w:val="009E0A8A"/>
    <w:pPr>
      <w:spacing w:after="120"/>
    </w:pPr>
    <w:rPr>
      <w:sz w:val="16"/>
      <w:szCs w:val="16"/>
    </w:rPr>
  </w:style>
  <w:style w:type="character" w:customStyle="1" w:styleId="3c">
    <w:name w:val="Основной текст 3 Знак"/>
    <w:aliases w:val="Основной текст 3 Знак Знак Знак Знак"/>
    <w:basedOn w:val="af1"/>
    <w:link w:val="3b"/>
    <w:rsid w:val="009E0A8A"/>
    <w:rPr>
      <w:rFonts w:ascii="Times New Roman" w:hAnsi="Times New Roman"/>
      <w:sz w:val="16"/>
      <w:szCs w:val="16"/>
      <w:lang w:eastAsia="en-US"/>
    </w:rPr>
  </w:style>
  <w:style w:type="paragraph" w:styleId="43">
    <w:name w:val="toc 4"/>
    <w:basedOn w:val="af0"/>
    <w:next w:val="af0"/>
    <w:autoRedefine/>
    <w:uiPriority w:val="39"/>
    <w:unhideWhenUsed/>
    <w:qFormat/>
    <w:rsid w:val="009E0A8A"/>
    <w:pPr>
      <w:ind w:left="720"/>
      <w:jc w:val="left"/>
    </w:pPr>
    <w:rPr>
      <w:rFonts w:ascii="Calibri" w:hAnsi="Calibri" w:cs="Calibri"/>
      <w:sz w:val="20"/>
      <w:szCs w:val="20"/>
    </w:rPr>
  </w:style>
  <w:style w:type="paragraph" w:styleId="51">
    <w:name w:val="toc 5"/>
    <w:basedOn w:val="af0"/>
    <w:next w:val="af0"/>
    <w:autoRedefine/>
    <w:uiPriority w:val="39"/>
    <w:unhideWhenUsed/>
    <w:rsid w:val="009E0A8A"/>
    <w:pPr>
      <w:ind w:left="960"/>
      <w:jc w:val="left"/>
    </w:pPr>
    <w:rPr>
      <w:rFonts w:ascii="Calibri" w:hAnsi="Calibri" w:cs="Calibri"/>
      <w:sz w:val="20"/>
      <w:szCs w:val="20"/>
    </w:rPr>
  </w:style>
  <w:style w:type="paragraph" w:styleId="62">
    <w:name w:val="toc 6"/>
    <w:basedOn w:val="af0"/>
    <w:next w:val="af0"/>
    <w:autoRedefine/>
    <w:uiPriority w:val="39"/>
    <w:unhideWhenUsed/>
    <w:rsid w:val="009E0A8A"/>
    <w:pPr>
      <w:ind w:left="1200"/>
      <w:jc w:val="left"/>
    </w:pPr>
    <w:rPr>
      <w:rFonts w:ascii="Calibri" w:hAnsi="Calibri" w:cs="Calibri"/>
      <w:sz w:val="20"/>
      <w:szCs w:val="20"/>
    </w:rPr>
  </w:style>
  <w:style w:type="paragraph" w:styleId="71">
    <w:name w:val="toc 7"/>
    <w:basedOn w:val="af0"/>
    <w:next w:val="af0"/>
    <w:autoRedefine/>
    <w:uiPriority w:val="39"/>
    <w:unhideWhenUsed/>
    <w:rsid w:val="009E0A8A"/>
    <w:pPr>
      <w:ind w:left="1440"/>
      <w:jc w:val="left"/>
    </w:pPr>
    <w:rPr>
      <w:rFonts w:ascii="Calibri" w:hAnsi="Calibri" w:cs="Calibri"/>
      <w:sz w:val="20"/>
      <w:szCs w:val="20"/>
    </w:rPr>
  </w:style>
  <w:style w:type="paragraph" w:styleId="81">
    <w:name w:val="toc 8"/>
    <w:basedOn w:val="af0"/>
    <w:next w:val="af0"/>
    <w:autoRedefine/>
    <w:uiPriority w:val="39"/>
    <w:unhideWhenUsed/>
    <w:rsid w:val="009E0A8A"/>
    <w:pPr>
      <w:ind w:left="1680"/>
      <w:jc w:val="left"/>
    </w:pPr>
    <w:rPr>
      <w:rFonts w:ascii="Calibri" w:hAnsi="Calibri" w:cs="Calibri"/>
      <w:sz w:val="20"/>
      <w:szCs w:val="20"/>
    </w:rPr>
  </w:style>
  <w:style w:type="paragraph" w:styleId="91">
    <w:name w:val="toc 9"/>
    <w:basedOn w:val="af0"/>
    <w:next w:val="af0"/>
    <w:autoRedefine/>
    <w:uiPriority w:val="39"/>
    <w:unhideWhenUsed/>
    <w:rsid w:val="009E0A8A"/>
    <w:pPr>
      <w:ind w:left="1920"/>
      <w:jc w:val="left"/>
    </w:pPr>
    <w:rPr>
      <w:rFonts w:ascii="Calibri" w:hAnsi="Calibri" w:cs="Calibri"/>
      <w:sz w:val="20"/>
      <w:szCs w:val="20"/>
    </w:rPr>
  </w:style>
  <w:style w:type="character" w:customStyle="1" w:styleId="afff9">
    <w:name w:val="Знак Знак"/>
    <w:rsid w:val="009E0A8A"/>
    <w:rPr>
      <w:rFonts w:ascii="Arial" w:hAnsi="Arial"/>
      <w:b/>
      <w:i/>
      <w:noProof w:val="0"/>
      <w:sz w:val="28"/>
      <w:lang w:val="ru-RU"/>
    </w:rPr>
  </w:style>
  <w:style w:type="paragraph" w:customStyle="1" w:styleId="2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0"/>
    <w:qFormat/>
    <w:rsid w:val="009E0A8A"/>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qFormat/>
    <w:rsid w:val="009E0A8A"/>
    <w:pPr>
      <w:widowControl w:val="0"/>
      <w:autoSpaceDE w:val="0"/>
      <w:autoSpaceDN w:val="0"/>
      <w:adjustRightInd w:val="0"/>
    </w:pPr>
    <w:rPr>
      <w:rFonts w:ascii="Arial" w:eastAsia="Times New Roman" w:hAnsi="Arial" w:cs="Arial"/>
    </w:rPr>
  </w:style>
  <w:style w:type="paragraph" w:customStyle="1" w:styleId="ConsNormal">
    <w:name w:val="ConsNormal"/>
    <w:link w:val="ConsNormal0"/>
    <w:qFormat/>
    <w:rsid w:val="009E0A8A"/>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link w:val="ConsPlusNonformat0"/>
    <w:qFormat/>
    <w:rsid w:val="009E0A8A"/>
    <w:pPr>
      <w:autoSpaceDE w:val="0"/>
      <w:autoSpaceDN w:val="0"/>
      <w:adjustRightInd w:val="0"/>
    </w:pPr>
    <w:rPr>
      <w:rFonts w:ascii="Courier New" w:eastAsia="Times New Roman" w:hAnsi="Courier New" w:cs="Courier New"/>
    </w:rPr>
  </w:style>
  <w:style w:type="character" w:customStyle="1" w:styleId="editsection">
    <w:name w:val="editsection"/>
    <w:basedOn w:val="af1"/>
    <w:rsid w:val="009E0A8A"/>
  </w:style>
  <w:style w:type="character" w:customStyle="1" w:styleId="mw-headline">
    <w:name w:val="mw-headline"/>
    <w:basedOn w:val="af1"/>
    <w:rsid w:val="009E0A8A"/>
  </w:style>
  <w:style w:type="paragraph" w:customStyle="1" w:styleId="ConsNonformat">
    <w:name w:val="ConsNonformat"/>
    <w:link w:val="ConsNonformat0"/>
    <w:qFormat/>
    <w:rsid w:val="009E0A8A"/>
    <w:pPr>
      <w:widowControl w:val="0"/>
      <w:autoSpaceDE w:val="0"/>
      <w:autoSpaceDN w:val="0"/>
      <w:adjustRightInd w:val="0"/>
      <w:ind w:right="19772"/>
    </w:pPr>
    <w:rPr>
      <w:rFonts w:ascii="Courier New" w:eastAsia="Times New Roman" w:hAnsi="Courier New" w:cs="Courier New"/>
    </w:rPr>
  </w:style>
  <w:style w:type="paragraph" w:styleId="2c">
    <w:name w:val="Body Text 2"/>
    <w:aliases w:val=" Знак1"/>
    <w:basedOn w:val="af0"/>
    <w:link w:val="2d"/>
    <w:qFormat/>
    <w:rsid w:val="009E0A8A"/>
    <w:pPr>
      <w:spacing w:line="240" w:lineRule="auto"/>
    </w:pPr>
    <w:rPr>
      <w:rFonts w:eastAsia="Times New Roman"/>
      <w:szCs w:val="20"/>
      <w:lang w:eastAsia="ru-RU"/>
    </w:rPr>
  </w:style>
  <w:style w:type="character" w:customStyle="1" w:styleId="2d">
    <w:name w:val="Основной текст 2 Знак"/>
    <w:aliases w:val=" Знак1 Знак"/>
    <w:basedOn w:val="af1"/>
    <w:link w:val="2c"/>
    <w:rsid w:val="009E0A8A"/>
    <w:rPr>
      <w:rFonts w:ascii="Times New Roman" w:eastAsia="Times New Roman" w:hAnsi="Times New Roman"/>
      <w:sz w:val="24"/>
    </w:rPr>
  </w:style>
  <w:style w:type="character" w:styleId="afffa">
    <w:name w:val="Emphasis"/>
    <w:uiPriority w:val="20"/>
    <w:qFormat/>
    <w:rsid w:val="009E0A8A"/>
    <w:rPr>
      <w:i/>
      <w:iCs/>
    </w:rPr>
  </w:style>
  <w:style w:type="paragraph" w:customStyle="1" w:styleId="1f2">
    <w:name w:val="Знак Знак Знак1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f0"/>
    <w:link w:val="HTML0"/>
    <w:rsid w:val="009E0A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f1"/>
    <w:link w:val="HTML"/>
    <w:rsid w:val="009E0A8A"/>
    <w:rPr>
      <w:rFonts w:ascii="Courier New" w:eastAsia="Times New Roman" w:hAnsi="Courier New" w:cs="Courier New"/>
    </w:rPr>
  </w:style>
  <w:style w:type="paragraph" w:customStyle="1" w:styleId="blacktextpad">
    <w:name w:val="black_text_pad"/>
    <w:basedOn w:val="af0"/>
    <w:qFormat/>
    <w:rsid w:val="009E0A8A"/>
    <w:pPr>
      <w:spacing w:after="165" w:line="240" w:lineRule="auto"/>
    </w:pPr>
    <w:rPr>
      <w:rFonts w:ascii="Verdana" w:eastAsia="Times New Roman" w:hAnsi="Verdana"/>
      <w:color w:val="000000"/>
      <w:sz w:val="17"/>
      <w:szCs w:val="17"/>
      <w:lang w:eastAsia="ru-RU"/>
    </w:rPr>
  </w:style>
  <w:style w:type="paragraph" w:styleId="afffb">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f0"/>
    <w:link w:val="afffc"/>
    <w:qFormat/>
    <w:rsid w:val="009E0A8A"/>
    <w:pPr>
      <w:spacing w:line="240" w:lineRule="auto"/>
      <w:jc w:val="left"/>
    </w:pPr>
    <w:rPr>
      <w:rFonts w:eastAsia="Times New Roman"/>
      <w:sz w:val="20"/>
      <w:szCs w:val="20"/>
      <w:lang w:eastAsia="ru-RU"/>
    </w:rPr>
  </w:style>
  <w:style w:type="character" w:customStyle="1" w:styleId="afffc">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basedOn w:val="af1"/>
    <w:link w:val="afffb"/>
    <w:rsid w:val="009E0A8A"/>
    <w:rPr>
      <w:rFonts w:ascii="Times New Roman" w:eastAsia="Times New Roman" w:hAnsi="Times New Roman"/>
    </w:rPr>
  </w:style>
  <w:style w:type="character" w:styleId="afffd">
    <w:name w:val="footnote reference"/>
    <w:aliases w:val="ftref,Знак сноски-FN,Знак сноски 1,Ciae niinee-FN,Referencia nota al pie,Ссылка на сноску 45,Appel note de bas de page,СНОСКА,сноска1,fr,Used by Word for Help footnote symbols,Ciae niinee 1"/>
    <w:rsid w:val="009E0A8A"/>
    <w:rPr>
      <w:vertAlign w:val="superscript"/>
    </w:rPr>
  </w:style>
  <w:style w:type="table" w:customStyle="1" w:styleId="112">
    <w:name w:val="Средняя сетка 11"/>
    <w:basedOn w:val="af2"/>
    <w:uiPriority w:val="67"/>
    <w:rsid w:val="009E0A8A"/>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e">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Кому"/>
    <w:basedOn w:val="af0"/>
    <w:link w:val="2f"/>
    <w:qFormat/>
    <w:rsid w:val="009E0A8A"/>
    <w:pPr>
      <w:spacing w:after="120" w:line="480" w:lineRule="auto"/>
      <w:ind w:left="283"/>
      <w:jc w:val="left"/>
    </w:pPr>
    <w:rPr>
      <w:rFonts w:eastAsia="Times New Roman"/>
      <w:szCs w:val="24"/>
      <w:lang w:eastAsia="ru-RU"/>
    </w:rPr>
  </w:style>
  <w:style w:type="character" w:customStyle="1" w:styleId="2f">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Кому Знак"/>
    <w:basedOn w:val="af1"/>
    <w:link w:val="2e"/>
    <w:rsid w:val="009E0A8A"/>
    <w:rPr>
      <w:rFonts w:ascii="Times New Roman" w:eastAsia="Times New Roman" w:hAnsi="Times New Roman"/>
      <w:sz w:val="24"/>
      <w:szCs w:val="24"/>
    </w:rPr>
  </w:style>
  <w:style w:type="paragraph" w:customStyle="1" w:styleId="BodyText22">
    <w:name w:val="Body Text 22"/>
    <w:basedOn w:val="af0"/>
    <w:qFormat/>
    <w:rsid w:val="009E0A8A"/>
    <w:pPr>
      <w:widowControl w:val="0"/>
      <w:spacing w:line="240" w:lineRule="auto"/>
      <w:ind w:firstLine="720"/>
    </w:pPr>
    <w:rPr>
      <w:rFonts w:eastAsia="Times New Roman"/>
      <w:szCs w:val="24"/>
      <w:lang w:eastAsia="ru-RU"/>
    </w:rPr>
  </w:style>
  <w:style w:type="paragraph" w:customStyle="1" w:styleId="2f0">
    <w:name w:val="Верхний колонтитул2"/>
    <w:basedOn w:val="af0"/>
    <w:qFormat/>
    <w:rsid w:val="009E0A8A"/>
    <w:pPr>
      <w:widowControl w:val="0"/>
      <w:tabs>
        <w:tab w:val="center" w:pos="4153"/>
        <w:tab w:val="right" w:pos="8306"/>
      </w:tabs>
      <w:spacing w:line="240" w:lineRule="auto"/>
    </w:pPr>
    <w:rPr>
      <w:rFonts w:eastAsia="Times New Roman"/>
      <w:szCs w:val="24"/>
      <w:lang w:eastAsia="ru-RU"/>
    </w:rPr>
  </w:style>
  <w:style w:type="paragraph" w:styleId="3d">
    <w:name w:val="Body Text Indent 3"/>
    <w:aliases w:val=" Знак Знак Знак"/>
    <w:basedOn w:val="af0"/>
    <w:link w:val="3e"/>
    <w:unhideWhenUsed/>
    <w:qFormat/>
    <w:rsid w:val="009E0A8A"/>
    <w:pPr>
      <w:spacing w:after="120"/>
      <w:ind w:left="283"/>
    </w:pPr>
    <w:rPr>
      <w:sz w:val="16"/>
      <w:szCs w:val="16"/>
    </w:rPr>
  </w:style>
  <w:style w:type="character" w:customStyle="1" w:styleId="3e">
    <w:name w:val="Основной текст с отступом 3 Знак"/>
    <w:aliases w:val=" Знак Знак Знак Знак"/>
    <w:basedOn w:val="af1"/>
    <w:link w:val="3d"/>
    <w:rsid w:val="009E0A8A"/>
    <w:rPr>
      <w:rFonts w:ascii="Times New Roman" w:hAnsi="Times New Roman"/>
      <w:sz w:val="16"/>
      <w:szCs w:val="16"/>
      <w:lang w:eastAsia="en-US"/>
    </w:rPr>
  </w:style>
  <w:style w:type="paragraph" w:customStyle="1" w:styleId="113">
    <w:name w:val="Знак Знак Знак1 Знак1"/>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9E0A8A"/>
    <w:rPr>
      <w:rFonts w:ascii="Arial Narrow" w:eastAsia="Arial Narrow" w:hAnsi="Arial Narrow" w:cs="Arial Narrow"/>
      <w:spacing w:val="10"/>
      <w:sz w:val="19"/>
      <w:szCs w:val="19"/>
      <w:shd w:val="clear" w:color="auto" w:fill="FFFFFF"/>
    </w:rPr>
  </w:style>
  <w:style w:type="paragraph" w:customStyle="1" w:styleId="Bodytext20">
    <w:name w:val="Body text (2)"/>
    <w:basedOn w:val="af0"/>
    <w:link w:val="Bodytext2"/>
    <w:qFormat/>
    <w:rsid w:val="009E0A8A"/>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rsid w:val="009E0A8A"/>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9E0A8A"/>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f1"/>
    <w:rsid w:val="009E0A8A"/>
    <w:rPr>
      <w:sz w:val="18"/>
      <w:szCs w:val="18"/>
      <w:shd w:val="clear" w:color="auto" w:fill="FFFFFF"/>
    </w:rPr>
  </w:style>
  <w:style w:type="paragraph" w:customStyle="1" w:styleId="2f1">
    <w:name w:val="Основной текст2"/>
    <w:basedOn w:val="af0"/>
    <w:link w:val="Bodytext"/>
    <w:qFormat/>
    <w:rsid w:val="009E0A8A"/>
    <w:pPr>
      <w:shd w:val="clear" w:color="auto" w:fill="FFFFFF"/>
      <w:spacing w:line="226" w:lineRule="exact"/>
      <w:ind w:firstLine="380"/>
    </w:pPr>
    <w:rPr>
      <w:rFonts w:ascii="Calibri" w:hAnsi="Calibri"/>
      <w:sz w:val="18"/>
      <w:szCs w:val="18"/>
      <w:lang w:eastAsia="ru-RU"/>
    </w:rPr>
  </w:style>
  <w:style w:type="paragraph" w:customStyle="1" w:styleId="xl26">
    <w:name w:val="xl26"/>
    <w:basedOn w:val="af0"/>
    <w:qFormat/>
    <w:rsid w:val="009E0A8A"/>
    <w:pPr>
      <w:spacing w:before="100" w:beforeAutospacing="1" w:after="100" w:afterAutospacing="1" w:line="240" w:lineRule="auto"/>
      <w:jc w:val="right"/>
    </w:pPr>
    <w:rPr>
      <w:rFonts w:eastAsia="Arial Narrow"/>
      <w:szCs w:val="24"/>
      <w:lang w:eastAsia="ru-RU"/>
    </w:rPr>
  </w:style>
  <w:style w:type="paragraph" w:styleId="afffe">
    <w:name w:val="TOC Heading"/>
    <w:basedOn w:val="19"/>
    <w:next w:val="af0"/>
    <w:uiPriority w:val="39"/>
    <w:unhideWhenUsed/>
    <w:qFormat/>
    <w:rsid w:val="009E0A8A"/>
    <w:pPr>
      <w:keepLines/>
      <w:spacing w:before="480" w:after="0" w:line="276" w:lineRule="auto"/>
      <w:jc w:val="both"/>
      <w:outlineLvl w:val="9"/>
    </w:pPr>
    <w:rPr>
      <w:rFonts w:ascii="Cambria" w:eastAsia="Calibri" w:hAnsi="Cambria" w:cs="Times New Roman"/>
      <w:color w:val="365F91"/>
      <w:sz w:val="28"/>
      <w:szCs w:val="28"/>
      <w:lang w:eastAsia="en-US"/>
    </w:rPr>
  </w:style>
  <w:style w:type="character" w:customStyle="1" w:styleId="apple-style-span">
    <w:name w:val="apple-style-span"/>
    <w:basedOn w:val="af1"/>
    <w:rsid w:val="009E0A8A"/>
  </w:style>
  <w:style w:type="paragraph" w:customStyle="1" w:styleId="affff">
    <w:name w:val="Îáû÷íûé"/>
    <w:qFormat/>
    <w:rsid w:val="009E0A8A"/>
    <w:rPr>
      <w:rFonts w:ascii="Times New Roman" w:eastAsia="Times New Roman" w:hAnsi="Times New Roman"/>
    </w:rPr>
  </w:style>
  <w:style w:type="paragraph" w:customStyle="1" w:styleId="1f3">
    <w:name w:val="Обычный1"/>
    <w:link w:val="affff0"/>
    <w:qFormat/>
    <w:rsid w:val="009E0A8A"/>
    <w:pPr>
      <w:snapToGrid w:val="0"/>
    </w:pPr>
    <w:rPr>
      <w:rFonts w:ascii="Times New Roman" w:eastAsia="Times New Roman" w:hAnsi="Times New Roman"/>
      <w:sz w:val="22"/>
    </w:rPr>
  </w:style>
  <w:style w:type="character" w:customStyle="1" w:styleId="120">
    <w:name w:val="Заголовок 1 Знак2"/>
    <w:rsid w:val="009E0A8A"/>
    <w:rPr>
      <w:rFonts w:ascii="Arial" w:hAnsi="Arial" w:cs="Arial"/>
      <w:b/>
      <w:bCs/>
      <w:kern w:val="32"/>
      <w:sz w:val="32"/>
      <w:szCs w:val="32"/>
      <w:lang w:val="ru-RU" w:eastAsia="ru-RU" w:bidi="ar-SA"/>
    </w:rPr>
  </w:style>
  <w:style w:type="paragraph" w:customStyle="1" w:styleId="1f4">
    <w:name w:val="Знак Знак Знак Знак Знак Знак Знак Знак Знак Знак Знак Знак1 Знак Знак Знак Знак Знак Знак Знак Знак Знак Знак Знак Знак Знак"/>
    <w:basedOn w:val="af0"/>
    <w:qFormat/>
    <w:rsid w:val="009E0A8A"/>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9E0A8A"/>
    <w:rPr>
      <w:rFonts w:ascii="Arial" w:hAnsi="Arial" w:cs="Arial"/>
      <w:b/>
      <w:bCs/>
      <w:i/>
      <w:iCs/>
      <w:sz w:val="28"/>
      <w:szCs w:val="28"/>
      <w:lang w:val="ru-RU" w:eastAsia="ru-RU" w:bidi="ar-SA"/>
    </w:rPr>
  </w:style>
  <w:style w:type="paragraph" w:styleId="affff1">
    <w:name w:val="Block Text"/>
    <w:basedOn w:val="af0"/>
    <w:rsid w:val="009E0A8A"/>
    <w:pPr>
      <w:spacing w:line="240" w:lineRule="auto"/>
      <w:ind w:left="1080" w:right="535"/>
      <w:jc w:val="center"/>
    </w:pPr>
    <w:rPr>
      <w:rFonts w:eastAsia="Times New Roman"/>
      <w:b/>
      <w:bCs/>
      <w:sz w:val="28"/>
      <w:szCs w:val="24"/>
      <w:lang w:eastAsia="ru-RU"/>
    </w:rPr>
  </w:style>
  <w:style w:type="character" w:styleId="affff2">
    <w:name w:val="page number"/>
    <w:basedOn w:val="af1"/>
    <w:rsid w:val="009E0A8A"/>
  </w:style>
  <w:style w:type="paragraph" w:customStyle="1" w:styleId="1f5">
    <w:name w:val="заголовок 1"/>
    <w:basedOn w:val="af0"/>
    <w:next w:val="af0"/>
    <w:link w:val="1f6"/>
    <w:qFormat/>
    <w:rsid w:val="009E0A8A"/>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f6">
    <w:name w:val="заголовок 1 Знак"/>
    <w:link w:val="1f5"/>
    <w:rsid w:val="009E0A8A"/>
    <w:rPr>
      <w:rFonts w:ascii="Times New Roman" w:eastAsia="Times New Roman" w:hAnsi="Times New Roman"/>
      <w:b/>
      <w:bCs/>
      <w:sz w:val="24"/>
      <w:szCs w:val="24"/>
    </w:rPr>
  </w:style>
  <w:style w:type="paragraph" w:customStyle="1" w:styleId="310">
    <w:name w:val="Основной текст с отступом 31"/>
    <w:basedOn w:val="af0"/>
    <w:qFormat/>
    <w:rsid w:val="009E0A8A"/>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f0"/>
    <w:qFormat/>
    <w:rsid w:val="009E0A8A"/>
    <w:pPr>
      <w:suppressAutoHyphens/>
      <w:spacing w:after="120" w:line="240" w:lineRule="auto"/>
      <w:jc w:val="left"/>
    </w:pPr>
    <w:rPr>
      <w:rFonts w:eastAsia="Times New Roman"/>
      <w:sz w:val="16"/>
      <w:szCs w:val="16"/>
      <w:lang w:eastAsia="ar-SA"/>
    </w:rPr>
  </w:style>
  <w:style w:type="paragraph" w:customStyle="1" w:styleId="212">
    <w:name w:val="Основной текст с отступом 21"/>
    <w:basedOn w:val="af0"/>
    <w:qFormat/>
    <w:rsid w:val="009E0A8A"/>
    <w:pPr>
      <w:suppressAutoHyphens/>
      <w:spacing w:line="240" w:lineRule="auto"/>
      <w:ind w:firstLine="567"/>
    </w:pPr>
    <w:rPr>
      <w:rFonts w:eastAsia="Times New Roman"/>
      <w:szCs w:val="24"/>
      <w:lang w:eastAsia="ar-SA"/>
    </w:rPr>
  </w:style>
  <w:style w:type="paragraph" w:customStyle="1" w:styleId="xl29">
    <w:name w:val="xl29"/>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f3">
    <w:name w:val="FollowedHyperlink"/>
    <w:rsid w:val="009E0A8A"/>
    <w:rPr>
      <w:color w:val="800080"/>
      <w:u w:val="single"/>
    </w:rPr>
  </w:style>
  <w:style w:type="paragraph" w:customStyle="1" w:styleId="xl24">
    <w:name w:val="xl24"/>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7">
    <w:name w:val="Знак1 Знак Знак Знак Знак Знак Знак Знак Знак Знак"/>
    <w:basedOn w:val="af0"/>
    <w:next w:val="28"/>
    <w:autoRedefine/>
    <w:qFormat/>
    <w:rsid w:val="009E0A8A"/>
    <w:pPr>
      <w:spacing w:after="160" w:line="240" w:lineRule="exact"/>
      <w:jc w:val="left"/>
    </w:pPr>
    <w:rPr>
      <w:rFonts w:eastAsia="Times New Roman"/>
      <w:szCs w:val="20"/>
      <w:lang w:val="en-US"/>
    </w:rPr>
  </w:style>
  <w:style w:type="paragraph" w:customStyle="1" w:styleId="affff4">
    <w:name w:val="Основной текст с красной"/>
    <w:basedOn w:val="affe"/>
    <w:qFormat/>
    <w:rsid w:val="009E0A8A"/>
  </w:style>
  <w:style w:type="paragraph" w:customStyle="1" w:styleId="affff5">
    <w:name w:val="Таблица шапка"/>
    <w:basedOn w:val="af0"/>
    <w:qFormat/>
    <w:rsid w:val="009E0A8A"/>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8">
    <w:name w:val="Основной шрифт абзаца1"/>
    <w:rsid w:val="009E0A8A"/>
  </w:style>
  <w:style w:type="character" w:customStyle="1" w:styleId="affff6">
    <w:name w:val="Символ сноски"/>
    <w:basedOn w:val="1f8"/>
    <w:rsid w:val="009E0A8A"/>
  </w:style>
  <w:style w:type="character" w:customStyle="1" w:styleId="1f9">
    <w:name w:val="Знак Знак1"/>
    <w:aliases w:val="Нижний колонтитул Знак1,Знак14 Знак1,Заголовок 3 Знак1,ПодЗаголовок Знак1,Знак3 Знак2,Подраздел Знак1,Знак3 Знак1 Знак1,Знак3 Знак Знак Знак Знак Знак Знак1,Заголовок 31 Знак1,Знак14 Знак Знак1,Знак14 Знак2"/>
    <w:basedOn w:val="1f8"/>
    <w:rsid w:val="009E0A8A"/>
  </w:style>
  <w:style w:type="character" w:customStyle="1" w:styleId="2f2">
    <w:name w:val="Знак Знак2"/>
    <w:basedOn w:val="1f8"/>
    <w:rsid w:val="009E0A8A"/>
  </w:style>
  <w:style w:type="paragraph" w:styleId="affff7">
    <w:name w:val="List"/>
    <w:basedOn w:val="affe"/>
    <w:link w:val="affff8"/>
    <w:rsid w:val="009E0A8A"/>
    <w:pPr>
      <w:suppressAutoHyphens/>
      <w:spacing w:line="240" w:lineRule="auto"/>
      <w:jc w:val="left"/>
    </w:pPr>
    <w:rPr>
      <w:rFonts w:eastAsia="Times New Roman" w:cs="Tahoma"/>
      <w:szCs w:val="24"/>
      <w:lang w:eastAsia="ar-SA"/>
    </w:rPr>
  </w:style>
  <w:style w:type="paragraph" w:styleId="affff9">
    <w:name w:val="Plain Text"/>
    <w:aliases w:val="Текст Знак Знак Знак Знак,Текст Знак Знак Знак,Текст Знак Знак Знак Знак Знак Знак Знак Знак Знак Знак Знак Знак Знак Знак Знак Знак Знак Знак,Текст Знак Знак Знак Знак Знак Знак Знак Знак Знак Знак Знак Знак Знак Знак Знак Знак,Зн Знак"/>
    <w:basedOn w:val="af0"/>
    <w:link w:val="affffa"/>
    <w:qFormat/>
    <w:rsid w:val="009E0A8A"/>
    <w:pPr>
      <w:spacing w:line="240" w:lineRule="auto"/>
      <w:jc w:val="left"/>
    </w:pPr>
    <w:rPr>
      <w:rFonts w:ascii="Courier New" w:eastAsia="Times New Roman" w:hAnsi="Courier New"/>
      <w:sz w:val="20"/>
      <w:szCs w:val="20"/>
      <w:lang w:eastAsia="ru-RU"/>
    </w:rPr>
  </w:style>
  <w:style w:type="character" w:customStyle="1" w:styleId="affffa">
    <w:name w:val="Текст Знак"/>
    <w:aliases w:val="Текст Знак Знак Знак Знак Знак,Текст Знак Знак Знак Знак1,Текст Знак Знак Знак Знак Знак Знак Знак Знак Знак Знак Знак Знак Знак Знак Знак Знак Знак Знак Знак,Зн Знак Знак"/>
    <w:basedOn w:val="af1"/>
    <w:link w:val="affff9"/>
    <w:rsid w:val="009E0A8A"/>
    <w:rPr>
      <w:rFonts w:ascii="Courier New" w:eastAsia="Times New Roman" w:hAnsi="Courier New"/>
    </w:rPr>
  </w:style>
  <w:style w:type="paragraph" w:customStyle="1" w:styleId="affffb">
    <w:name w:val="Таблица подзаголовок"/>
    <w:basedOn w:val="affe"/>
    <w:next w:val="affff4"/>
    <w:qFormat/>
    <w:rsid w:val="009E0A8A"/>
  </w:style>
  <w:style w:type="character" w:customStyle="1" w:styleId="WW8Num5z1">
    <w:name w:val="WW8Num5z1"/>
    <w:rsid w:val="009E0A8A"/>
    <w:rPr>
      <w:rFonts w:ascii="Courier New" w:hAnsi="Courier New" w:cs="Courier New"/>
    </w:rPr>
  </w:style>
  <w:style w:type="paragraph" w:customStyle="1" w:styleId="affffc">
    <w:name w:val="Таблица цифры"/>
    <w:basedOn w:val="af0"/>
    <w:qFormat/>
    <w:rsid w:val="009E0A8A"/>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9E0A8A"/>
    <w:rPr>
      <w:rFonts w:ascii="Courier New" w:hAnsi="Courier New"/>
    </w:rPr>
  </w:style>
  <w:style w:type="paragraph" w:customStyle="1" w:styleId="affffd">
    <w:name w:val="Таблица текст"/>
    <w:basedOn w:val="af0"/>
    <w:qFormat/>
    <w:rsid w:val="009E0A8A"/>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9E0A8A"/>
  </w:style>
  <w:style w:type="character" w:customStyle="1" w:styleId="WW-Absatz-Standardschriftart">
    <w:name w:val="WW-Absatz-Standardschriftart"/>
    <w:rsid w:val="009E0A8A"/>
  </w:style>
  <w:style w:type="character" w:customStyle="1" w:styleId="WW8Num2z0">
    <w:name w:val="WW8Num2z0"/>
    <w:rsid w:val="009E0A8A"/>
    <w:rPr>
      <w:rFonts w:ascii="Symbol" w:hAnsi="Symbol"/>
    </w:rPr>
  </w:style>
  <w:style w:type="character" w:customStyle="1" w:styleId="WW8Num2z1">
    <w:name w:val="WW8Num2z1"/>
    <w:rsid w:val="009E0A8A"/>
    <w:rPr>
      <w:rFonts w:ascii="Courier New" w:hAnsi="Courier New"/>
    </w:rPr>
  </w:style>
  <w:style w:type="character" w:customStyle="1" w:styleId="WW8Num2z2">
    <w:name w:val="WW8Num2z2"/>
    <w:rsid w:val="009E0A8A"/>
    <w:rPr>
      <w:rFonts w:ascii="Wingdings" w:hAnsi="Wingdings"/>
    </w:rPr>
  </w:style>
  <w:style w:type="character" w:customStyle="1" w:styleId="WW8Num5z0">
    <w:name w:val="WW8Num5z0"/>
    <w:rsid w:val="009E0A8A"/>
    <w:rPr>
      <w:rFonts w:ascii="Symbol" w:hAnsi="Symbol"/>
    </w:rPr>
  </w:style>
  <w:style w:type="character" w:customStyle="1" w:styleId="WW8Num5z2">
    <w:name w:val="WW8Num5z2"/>
    <w:rsid w:val="009E0A8A"/>
    <w:rPr>
      <w:rFonts w:ascii="Wingdings" w:hAnsi="Wingdings"/>
    </w:rPr>
  </w:style>
  <w:style w:type="character" w:customStyle="1" w:styleId="WW8Num7z0">
    <w:name w:val="WW8Num7z0"/>
    <w:rsid w:val="009E0A8A"/>
    <w:rPr>
      <w:b/>
    </w:rPr>
  </w:style>
  <w:style w:type="character" w:customStyle="1" w:styleId="WW8Num8z0">
    <w:name w:val="WW8Num8z0"/>
    <w:rsid w:val="009E0A8A"/>
    <w:rPr>
      <w:rFonts w:ascii="Symbol" w:hAnsi="Symbol"/>
    </w:rPr>
  </w:style>
  <w:style w:type="character" w:customStyle="1" w:styleId="WW8Num8z2">
    <w:name w:val="WW8Num8z2"/>
    <w:rsid w:val="009E0A8A"/>
    <w:rPr>
      <w:rFonts w:ascii="Wingdings" w:hAnsi="Wingdings"/>
    </w:rPr>
  </w:style>
  <w:style w:type="character" w:customStyle="1" w:styleId="WW8Num9z0">
    <w:name w:val="WW8Num9z0"/>
    <w:rsid w:val="009E0A8A"/>
    <w:rPr>
      <w:rFonts w:ascii="Symbol" w:hAnsi="Symbol"/>
    </w:rPr>
  </w:style>
  <w:style w:type="character" w:customStyle="1" w:styleId="WW8Num9z1">
    <w:name w:val="WW8Num9z1"/>
    <w:rsid w:val="009E0A8A"/>
    <w:rPr>
      <w:rFonts w:ascii="Courier New" w:hAnsi="Courier New"/>
    </w:rPr>
  </w:style>
  <w:style w:type="character" w:customStyle="1" w:styleId="WW8Num9z2">
    <w:name w:val="WW8Num9z2"/>
    <w:rsid w:val="009E0A8A"/>
    <w:rPr>
      <w:rFonts w:ascii="Wingdings" w:hAnsi="Wingdings"/>
    </w:rPr>
  </w:style>
  <w:style w:type="character" w:customStyle="1" w:styleId="WW8Num10z0">
    <w:name w:val="WW8Num10z0"/>
    <w:rsid w:val="009E0A8A"/>
    <w:rPr>
      <w:rFonts w:ascii="Symbol" w:hAnsi="Symbol"/>
    </w:rPr>
  </w:style>
  <w:style w:type="character" w:customStyle="1" w:styleId="WW8Num10z1">
    <w:name w:val="WW8Num10z1"/>
    <w:rsid w:val="009E0A8A"/>
    <w:rPr>
      <w:rFonts w:ascii="Courier New" w:hAnsi="Courier New" w:cs="Courier New"/>
    </w:rPr>
  </w:style>
  <w:style w:type="character" w:customStyle="1" w:styleId="WW8Num10z2">
    <w:name w:val="WW8Num10z2"/>
    <w:rsid w:val="009E0A8A"/>
    <w:rPr>
      <w:rFonts w:ascii="Wingdings" w:hAnsi="Wingdings"/>
    </w:rPr>
  </w:style>
  <w:style w:type="character" w:customStyle="1" w:styleId="WW8Num11z0">
    <w:name w:val="WW8Num11z0"/>
    <w:rsid w:val="009E0A8A"/>
    <w:rPr>
      <w:rFonts w:ascii="Symbol" w:hAnsi="Symbol"/>
    </w:rPr>
  </w:style>
  <w:style w:type="character" w:customStyle="1" w:styleId="WW8Num11z1">
    <w:name w:val="WW8Num11z1"/>
    <w:rsid w:val="009E0A8A"/>
    <w:rPr>
      <w:rFonts w:ascii="Courier New" w:hAnsi="Courier New"/>
    </w:rPr>
  </w:style>
  <w:style w:type="character" w:customStyle="1" w:styleId="WW8Num11z2">
    <w:name w:val="WW8Num11z2"/>
    <w:rsid w:val="009E0A8A"/>
    <w:rPr>
      <w:rFonts w:ascii="Wingdings" w:hAnsi="Wingdings"/>
    </w:rPr>
  </w:style>
  <w:style w:type="character" w:customStyle="1" w:styleId="WW8Num12z0">
    <w:name w:val="WW8Num12z0"/>
    <w:rsid w:val="009E0A8A"/>
    <w:rPr>
      <w:rFonts w:ascii="Symbol" w:hAnsi="Symbol"/>
    </w:rPr>
  </w:style>
  <w:style w:type="character" w:customStyle="1" w:styleId="WW8Num12z1">
    <w:name w:val="WW8Num12z1"/>
    <w:rsid w:val="009E0A8A"/>
    <w:rPr>
      <w:rFonts w:ascii="Courier New" w:hAnsi="Courier New"/>
    </w:rPr>
  </w:style>
  <w:style w:type="character" w:customStyle="1" w:styleId="WW8Num12z2">
    <w:name w:val="WW8Num12z2"/>
    <w:rsid w:val="009E0A8A"/>
    <w:rPr>
      <w:rFonts w:ascii="Wingdings" w:hAnsi="Wingdings"/>
    </w:rPr>
  </w:style>
  <w:style w:type="character" w:customStyle="1" w:styleId="WW8Num13z0">
    <w:name w:val="WW8Num13z0"/>
    <w:rsid w:val="009E0A8A"/>
    <w:rPr>
      <w:b/>
    </w:rPr>
  </w:style>
  <w:style w:type="character" w:customStyle="1" w:styleId="WW8Num15z0">
    <w:name w:val="WW8Num15z0"/>
    <w:rsid w:val="009E0A8A"/>
    <w:rPr>
      <w:rFonts w:ascii="Symbol" w:hAnsi="Symbol"/>
    </w:rPr>
  </w:style>
  <w:style w:type="character" w:customStyle="1" w:styleId="WW8Num15z1">
    <w:name w:val="WW8Num15z1"/>
    <w:rsid w:val="009E0A8A"/>
    <w:rPr>
      <w:rFonts w:ascii="Courier New" w:hAnsi="Courier New" w:cs="Courier New"/>
    </w:rPr>
  </w:style>
  <w:style w:type="character" w:customStyle="1" w:styleId="WW8Num15z2">
    <w:name w:val="WW8Num15z2"/>
    <w:rsid w:val="009E0A8A"/>
    <w:rPr>
      <w:rFonts w:ascii="Wingdings" w:hAnsi="Wingdings"/>
    </w:rPr>
  </w:style>
  <w:style w:type="character" w:customStyle="1" w:styleId="WW8Num16z0">
    <w:name w:val="WW8Num16z0"/>
    <w:rsid w:val="009E0A8A"/>
    <w:rPr>
      <w:rFonts w:ascii="Symbol" w:hAnsi="Symbol"/>
    </w:rPr>
  </w:style>
  <w:style w:type="character" w:customStyle="1" w:styleId="WW8Num17z0">
    <w:name w:val="WW8Num17z0"/>
    <w:rsid w:val="009E0A8A"/>
    <w:rPr>
      <w:rFonts w:ascii="Symbol" w:hAnsi="Symbol"/>
    </w:rPr>
  </w:style>
  <w:style w:type="character" w:customStyle="1" w:styleId="WW8Num17z1">
    <w:name w:val="WW8Num17z1"/>
    <w:rsid w:val="009E0A8A"/>
    <w:rPr>
      <w:rFonts w:ascii="Courier New" w:hAnsi="Courier New"/>
    </w:rPr>
  </w:style>
  <w:style w:type="character" w:customStyle="1" w:styleId="WW8Num17z2">
    <w:name w:val="WW8Num17z2"/>
    <w:rsid w:val="009E0A8A"/>
    <w:rPr>
      <w:rFonts w:ascii="Wingdings" w:hAnsi="Wingdings"/>
    </w:rPr>
  </w:style>
  <w:style w:type="character" w:customStyle="1" w:styleId="WW8Num18z0">
    <w:name w:val="WW8Num18z0"/>
    <w:rsid w:val="009E0A8A"/>
    <w:rPr>
      <w:rFonts w:ascii="Symbol" w:hAnsi="Symbol"/>
    </w:rPr>
  </w:style>
  <w:style w:type="character" w:customStyle="1" w:styleId="WW8Num18z1">
    <w:name w:val="WW8Num18z1"/>
    <w:rsid w:val="009E0A8A"/>
    <w:rPr>
      <w:rFonts w:ascii="Courier New" w:hAnsi="Courier New"/>
    </w:rPr>
  </w:style>
  <w:style w:type="character" w:customStyle="1" w:styleId="WW8Num18z2">
    <w:name w:val="WW8Num18z2"/>
    <w:rsid w:val="009E0A8A"/>
    <w:rPr>
      <w:rFonts w:ascii="Wingdings" w:hAnsi="Wingdings"/>
    </w:rPr>
  </w:style>
  <w:style w:type="character" w:customStyle="1" w:styleId="WW8Num19z0">
    <w:name w:val="WW8Num19z0"/>
    <w:rsid w:val="009E0A8A"/>
    <w:rPr>
      <w:rFonts w:ascii="Symbol" w:hAnsi="Symbol"/>
    </w:rPr>
  </w:style>
  <w:style w:type="character" w:customStyle="1" w:styleId="WW8Num19z1">
    <w:name w:val="WW8Num19z1"/>
    <w:rsid w:val="009E0A8A"/>
    <w:rPr>
      <w:rFonts w:ascii="Times New Roman" w:eastAsia="Times New Roman" w:hAnsi="Times New Roman" w:cs="Times New Roman"/>
    </w:rPr>
  </w:style>
  <w:style w:type="character" w:customStyle="1" w:styleId="WW8Num19z2">
    <w:name w:val="WW8Num19z2"/>
    <w:rsid w:val="009E0A8A"/>
    <w:rPr>
      <w:rFonts w:ascii="Wingdings" w:hAnsi="Wingdings"/>
    </w:rPr>
  </w:style>
  <w:style w:type="character" w:customStyle="1" w:styleId="WW8Num19z4">
    <w:name w:val="WW8Num19z4"/>
    <w:rsid w:val="009E0A8A"/>
    <w:rPr>
      <w:rFonts w:ascii="Courier New" w:hAnsi="Courier New"/>
    </w:rPr>
  </w:style>
  <w:style w:type="character" w:customStyle="1" w:styleId="WW8Num20z1">
    <w:name w:val="WW8Num20z1"/>
    <w:rsid w:val="009E0A8A"/>
    <w:rPr>
      <w:rFonts w:ascii="Symbol" w:hAnsi="Symbol"/>
    </w:rPr>
  </w:style>
  <w:style w:type="character" w:customStyle="1" w:styleId="WW8Num23z0">
    <w:name w:val="WW8Num23z0"/>
    <w:rsid w:val="009E0A8A"/>
    <w:rPr>
      <w:rFonts w:ascii="Symbol" w:hAnsi="Symbol"/>
    </w:rPr>
  </w:style>
  <w:style w:type="character" w:customStyle="1" w:styleId="WW8Num23z1">
    <w:name w:val="WW8Num23z1"/>
    <w:rsid w:val="009E0A8A"/>
    <w:rPr>
      <w:rFonts w:ascii="Courier New" w:hAnsi="Courier New" w:cs="Courier New"/>
    </w:rPr>
  </w:style>
  <w:style w:type="character" w:customStyle="1" w:styleId="WW8Num23z2">
    <w:name w:val="WW8Num23z2"/>
    <w:rsid w:val="009E0A8A"/>
    <w:rPr>
      <w:rFonts w:ascii="Wingdings" w:hAnsi="Wingdings"/>
    </w:rPr>
  </w:style>
  <w:style w:type="character" w:customStyle="1" w:styleId="WW8Num24z0">
    <w:name w:val="WW8Num24z0"/>
    <w:rsid w:val="009E0A8A"/>
    <w:rPr>
      <w:b w:val="0"/>
    </w:rPr>
  </w:style>
  <w:style w:type="character" w:customStyle="1" w:styleId="WW8Num26z0">
    <w:name w:val="WW8Num26z0"/>
    <w:rsid w:val="009E0A8A"/>
    <w:rPr>
      <w:rFonts w:ascii="Symbol" w:hAnsi="Symbol"/>
    </w:rPr>
  </w:style>
  <w:style w:type="character" w:customStyle="1" w:styleId="WW8Num26z1">
    <w:name w:val="WW8Num26z1"/>
    <w:rsid w:val="009E0A8A"/>
    <w:rPr>
      <w:rFonts w:ascii="Courier New" w:hAnsi="Courier New"/>
    </w:rPr>
  </w:style>
  <w:style w:type="character" w:customStyle="1" w:styleId="WW8Num26z2">
    <w:name w:val="WW8Num26z2"/>
    <w:rsid w:val="009E0A8A"/>
    <w:rPr>
      <w:rFonts w:ascii="Wingdings" w:hAnsi="Wingdings"/>
    </w:rPr>
  </w:style>
  <w:style w:type="character" w:customStyle="1" w:styleId="WW8Num28z0">
    <w:name w:val="WW8Num28z0"/>
    <w:rsid w:val="009E0A8A"/>
    <w:rPr>
      <w:rFonts w:ascii="Symbol" w:hAnsi="Symbol"/>
    </w:rPr>
  </w:style>
  <w:style w:type="character" w:customStyle="1" w:styleId="WW8Num28z1">
    <w:name w:val="WW8Num28z1"/>
    <w:rsid w:val="009E0A8A"/>
    <w:rPr>
      <w:rFonts w:ascii="Courier New" w:hAnsi="Courier New"/>
    </w:rPr>
  </w:style>
  <w:style w:type="character" w:customStyle="1" w:styleId="WW8Num28z2">
    <w:name w:val="WW8Num28z2"/>
    <w:rsid w:val="009E0A8A"/>
    <w:rPr>
      <w:rFonts w:ascii="Wingdings" w:hAnsi="Wingdings"/>
    </w:rPr>
  </w:style>
  <w:style w:type="character" w:customStyle="1" w:styleId="WW8Num30z0">
    <w:name w:val="WW8Num30z0"/>
    <w:rsid w:val="009E0A8A"/>
    <w:rPr>
      <w:b w:val="0"/>
    </w:rPr>
  </w:style>
  <w:style w:type="character" w:customStyle="1" w:styleId="WW8Num31z0">
    <w:name w:val="WW8Num31z0"/>
    <w:rsid w:val="009E0A8A"/>
    <w:rPr>
      <w:rFonts w:ascii="Times New Roman" w:eastAsia="Times New Roman" w:hAnsi="Times New Roman" w:cs="Times New Roman"/>
      <w:b/>
    </w:rPr>
  </w:style>
  <w:style w:type="character" w:customStyle="1" w:styleId="WW8Num31z1">
    <w:name w:val="WW8Num31z1"/>
    <w:rsid w:val="009E0A8A"/>
    <w:rPr>
      <w:rFonts w:ascii="Times New Roman" w:eastAsia="Times New Roman" w:hAnsi="Times New Roman" w:cs="Times New Roman"/>
    </w:rPr>
  </w:style>
  <w:style w:type="character" w:customStyle="1" w:styleId="WW8Num33z0">
    <w:name w:val="WW8Num33z0"/>
    <w:rsid w:val="009E0A8A"/>
    <w:rPr>
      <w:rFonts w:ascii="Symbol" w:hAnsi="Symbol"/>
    </w:rPr>
  </w:style>
  <w:style w:type="character" w:customStyle="1" w:styleId="WW8Num33z1">
    <w:name w:val="WW8Num33z1"/>
    <w:rsid w:val="009E0A8A"/>
    <w:rPr>
      <w:rFonts w:ascii="Courier New" w:hAnsi="Courier New"/>
    </w:rPr>
  </w:style>
  <w:style w:type="character" w:customStyle="1" w:styleId="WW8Num33z2">
    <w:name w:val="WW8Num33z2"/>
    <w:rsid w:val="009E0A8A"/>
    <w:rPr>
      <w:rFonts w:ascii="Wingdings" w:hAnsi="Wingdings"/>
    </w:rPr>
  </w:style>
  <w:style w:type="character" w:customStyle="1" w:styleId="WW8Num36z0">
    <w:name w:val="WW8Num36z0"/>
    <w:rsid w:val="009E0A8A"/>
    <w:rPr>
      <w:rFonts w:ascii="Symbol" w:hAnsi="Symbol"/>
    </w:rPr>
  </w:style>
  <w:style w:type="character" w:customStyle="1" w:styleId="WW8Num36z2">
    <w:name w:val="WW8Num36z2"/>
    <w:rsid w:val="009E0A8A"/>
    <w:rPr>
      <w:rFonts w:ascii="Wingdings" w:hAnsi="Wingdings"/>
    </w:rPr>
  </w:style>
  <w:style w:type="character" w:customStyle="1" w:styleId="WW8Num36z4">
    <w:name w:val="WW8Num36z4"/>
    <w:rsid w:val="009E0A8A"/>
    <w:rPr>
      <w:rFonts w:ascii="Courier New" w:hAnsi="Courier New"/>
    </w:rPr>
  </w:style>
  <w:style w:type="character" w:customStyle="1" w:styleId="WW8Num37z0">
    <w:name w:val="WW8Num37z0"/>
    <w:rsid w:val="009E0A8A"/>
    <w:rPr>
      <w:rFonts w:ascii="Symbol" w:hAnsi="Symbol"/>
    </w:rPr>
  </w:style>
  <w:style w:type="character" w:customStyle="1" w:styleId="WW8Num37z1">
    <w:name w:val="WW8Num37z1"/>
    <w:rsid w:val="009E0A8A"/>
    <w:rPr>
      <w:rFonts w:ascii="Courier New" w:hAnsi="Courier New"/>
    </w:rPr>
  </w:style>
  <w:style w:type="character" w:customStyle="1" w:styleId="WW8Num37z2">
    <w:name w:val="WW8Num37z2"/>
    <w:rsid w:val="009E0A8A"/>
    <w:rPr>
      <w:rFonts w:ascii="Wingdings" w:hAnsi="Wingdings"/>
    </w:rPr>
  </w:style>
  <w:style w:type="character" w:customStyle="1" w:styleId="WW8Num38z0">
    <w:name w:val="WW8Num38z0"/>
    <w:rsid w:val="009E0A8A"/>
    <w:rPr>
      <w:rFonts w:ascii="Symbol" w:hAnsi="Symbol"/>
    </w:rPr>
  </w:style>
  <w:style w:type="character" w:customStyle="1" w:styleId="WW8Num38z1">
    <w:name w:val="WW8Num38z1"/>
    <w:rsid w:val="009E0A8A"/>
    <w:rPr>
      <w:rFonts w:ascii="Courier New" w:hAnsi="Courier New"/>
    </w:rPr>
  </w:style>
  <w:style w:type="character" w:customStyle="1" w:styleId="WW8Num38z2">
    <w:name w:val="WW8Num38z2"/>
    <w:rsid w:val="009E0A8A"/>
    <w:rPr>
      <w:rFonts w:ascii="Wingdings" w:hAnsi="Wingdings"/>
    </w:rPr>
  </w:style>
  <w:style w:type="character" w:customStyle="1" w:styleId="WW8Num39z0">
    <w:name w:val="WW8Num39z0"/>
    <w:rsid w:val="009E0A8A"/>
    <w:rPr>
      <w:rFonts w:ascii="Symbol" w:hAnsi="Symbol"/>
    </w:rPr>
  </w:style>
  <w:style w:type="character" w:customStyle="1" w:styleId="WW8Num39z1">
    <w:name w:val="WW8Num39z1"/>
    <w:rsid w:val="009E0A8A"/>
    <w:rPr>
      <w:rFonts w:ascii="Courier New" w:hAnsi="Courier New"/>
    </w:rPr>
  </w:style>
  <w:style w:type="character" w:customStyle="1" w:styleId="WW8Num39z2">
    <w:name w:val="WW8Num39z2"/>
    <w:rsid w:val="009E0A8A"/>
    <w:rPr>
      <w:rFonts w:ascii="Wingdings" w:hAnsi="Wingdings"/>
    </w:rPr>
  </w:style>
  <w:style w:type="character" w:customStyle="1" w:styleId="affffe">
    <w:name w:val="Символы концевой сноски"/>
    <w:basedOn w:val="1f8"/>
    <w:rsid w:val="009E0A8A"/>
  </w:style>
  <w:style w:type="paragraph" w:customStyle="1" w:styleId="1fa">
    <w:name w:val="Название1"/>
    <w:basedOn w:val="af0"/>
    <w:qFormat/>
    <w:rsid w:val="009E0A8A"/>
    <w:pPr>
      <w:suppressLineNumbers/>
      <w:suppressAutoHyphens/>
      <w:spacing w:before="120" w:after="120" w:line="240" w:lineRule="auto"/>
      <w:jc w:val="left"/>
    </w:pPr>
    <w:rPr>
      <w:rFonts w:eastAsia="Times New Roman" w:cs="Tahoma"/>
      <w:i/>
      <w:iCs/>
      <w:szCs w:val="24"/>
      <w:lang w:eastAsia="ar-SA"/>
    </w:rPr>
  </w:style>
  <w:style w:type="paragraph" w:customStyle="1" w:styleId="1fb">
    <w:name w:val="Указатель1"/>
    <w:basedOn w:val="af0"/>
    <w:qFormat/>
    <w:rsid w:val="009E0A8A"/>
    <w:pPr>
      <w:suppressLineNumbers/>
      <w:suppressAutoHyphens/>
      <w:spacing w:line="240" w:lineRule="auto"/>
      <w:jc w:val="left"/>
    </w:pPr>
    <w:rPr>
      <w:rFonts w:eastAsia="Times New Roman" w:cs="Tahoma"/>
      <w:szCs w:val="24"/>
      <w:lang w:eastAsia="ar-SA"/>
    </w:rPr>
  </w:style>
  <w:style w:type="paragraph" w:customStyle="1" w:styleId="afffff">
    <w:name w:val="Текст в таблице"/>
    <w:basedOn w:val="af0"/>
    <w:qFormat/>
    <w:rsid w:val="009E0A8A"/>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ff0">
    <w:name w:val="Цифры в таблице"/>
    <w:basedOn w:val="afffff"/>
    <w:qFormat/>
    <w:rsid w:val="009E0A8A"/>
  </w:style>
  <w:style w:type="paragraph" w:customStyle="1" w:styleId="afffff1">
    <w:name w:val="Шапка таблицы"/>
    <w:basedOn w:val="afffff"/>
    <w:qFormat/>
    <w:rsid w:val="009E0A8A"/>
  </w:style>
  <w:style w:type="paragraph" w:customStyle="1" w:styleId="afffff2">
    <w:name w:val="Примечание"/>
    <w:basedOn w:val="affff4"/>
    <w:link w:val="afffff3"/>
    <w:qFormat/>
    <w:rsid w:val="009E0A8A"/>
    <w:pPr>
      <w:suppressAutoHyphens/>
      <w:spacing w:before="120" w:after="20" w:line="240" w:lineRule="auto"/>
      <w:ind w:firstLine="454"/>
    </w:pPr>
    <w:rPr>
      <w:rFonts w:ascii="Arial" w:eastAsia="Times New Roman" w:hAnsi="Arial"/>
      <w:sz w:val="22"/>
      <w:szCs w:val="20"/>
      <w:lang w:eastAsia="ar-SA"/>
    </w:rPr>
  </w:style>
  <w:style w:type="paragraph" w:customStyle="1" w:styleId="afffff4">
    <w:name w:val="Еденицы измерения"/>
    <w:basedOn w:val="af0"/>
    <w:next w:val="af0"/>
    <w:qFormat/>
    <w:rsid w:val="009E0A8A"/>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f5">
    <w:name w:val="Таблица в том числе"/>
    <w:basedOn w:val="affffd"/>
    <w:next w:val="affffd"/>
    <w:qFormat/>
    <w:rsid w:val="009E0A8A"/>
    <w:pPr>
      <w:keepNext/>
      <w:keepLines/>
      <w:ind w:left="227" w:right="0"/>
    </w:pPr>
  </w:style>
  <w:style w:type="paragraph" w:customStyle="1" w:styleId="1fc">
    <w:name w:val="Схема документа1"/>
    <w:basedOn w:val="af0"/>
    <w:qFormat/>
    <w:rsid w:val="009E0A8A"/>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f6">
    <w:name w:val="Шапка таблиц"/>
    <w:basedOn w:val="af0"/>
    <w:qFormat/>
    <w:rsid w:val="009E0A8A"/>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f7">
    <w:name w:val="Таблица еденицы измерения"/>
    <w:basedOn w:val="affffd"/>
    <w:next w:val="affff5"/>
    <w:qFormat/>
    <w:rsid w:val="009E0A8A"/>
    <w:pPr>
      <w:keepNext/>
      <w:keepLines/>
      <w:spacing w:after="120"/>
      <w:ind w:right="284"/>
      <w:jc w:val="right"/>
    </w:pPr>
    <w:rPr>
      <w:rFonts w:ascii="Arial CYR" w:hAnsi="Arial CYR"/>
    </w:rPr>
  </w:style>
  <w:style w:type="paragraph" w:customStyle="1" w:styleId="1fd">
    <w:name w:val="Верхний колонтитул1"/>
    <w:basedOn w:val="af0"/>
    <w:qFormat/>
    <w:rsid w:val="009E0A8A"/>
    <w:pPr>
      <w:tabs>
        <w:tab w:val="center" w:pos="4153"/>
        <w:tab w:val="right" w:pos="8306"/>
      </w:tabs>
      <w:suppressAutoHyphens/>
      <w:spacing w:line="240" w:lineRule="auto"/>
      <w:jc w:val="left"/>
    </w:pPr>
    <w:rPr>
      <w:rFonts w:eastAsia="Times New Roman"/>
      <w:sz w:val="20"/>
      <w:szCs w:val="20"/>
      <w:lang w:eastAsia="ar-SA"/>
    </w:rPr>
  </w:style>
  <w:style w:type="paragraph" w:customStyle="1" w:styleId="213">
    <w:name w:val="Основной текст 21"/>
    <w:aliases w:val="Òåêñò 1"/>
    <w:basedOn w:val="af0"/>
    <w:qFormat/>
    <w:rsid w:val="009E0A8A"/>
    <w:pPr>
      <w:suppressAutoHyphens/>
      <w:spacing w:after="120" w:line="480" w:lineRule="auto"/>
      <w:jc w:val="left"/>
    </w:pPr>
    <w:rPr>
      <w:rFonts w:eastAsia="Times New Roman"/>
      <w:szCs w:val="24"/>
      <w:lang w:eastAsia="ar-SA"/>
    </w:rPr>
  </w:style>
  <w:style w:type="paragraph" w:customStyle="1" w:styleId="1fe">
    <w:name w:val="Текст1"/>
    <w:basedOn w:val="af0"/>
    <w:qFormat/>
    <w:rsid w:val="009E0A8A"/>
    <w:pPr>
      <w:suppressAutoHyphens/>
      <w:spacing w:line="240" w:lineRule="auto"/>
      <w:jc w:val="left"/>
    </w:pPr>
    <w:rPr>
      <w:rFonts w:ascii="Courier New" w:eastAsia="Times New Roman" w:hAnsi="Courier New"/>
      <w:sz w:val="20"/>
      <w:szCs w:val="20"/>
      <w:lang w:eastAsia="ar-SA"/>
    </w:rPr>
  </w:style>
  <w:style w:type="paragraph" w:customStyle="1" w:styleId="afffff8">
    <w:name w:val="Содержимое таблицы"/>
    <w:basedOn w:val="af0"/>
    <w:link w:val="afffff9"/>
    <w:qFormat/>
    <w:rsid w:val="009E0A8A"/>
    <w:pPr>
      <w:suppressLineNumbers/>
      <w:suppressAutoHyphens/>
      <w:spacing w:line="240" w:lineRule="auto"/>
      <w:jc w:val="left"/>
    </w:pPr>
    <w:rPr>
      <w:rFonts w:eastAsia="Times New Roman"/>
      <w:szCs w:val="24"/>
      <w:lang w:eastAsia="ar-SA"/>
    </w:rPr>
  </w:style>
  <w:style w:type="paragraph" w:customStyle="1" w:styleId="afffffa">
    <w:name w:val="Содержимое врезки"/>
    <w:basedOn w:val="affe"/>
    <w:qFormat/>
    <w:rsid w:val="009E0A8A"/>
  </w:style>
  <w:style w:type="paragraph" w:customStyle="1" w:styleId="afffffb">
    <w:name w:val="Таблица абзац перед"/>
    <w:basedOn w:val="affff4"/>
    <w:qFormat/>
    <w:rsid w:val="009E0A8A"/>
    <w:pPr>
      <w:keepNext/>
      <w:spacing w:before="240" w:after="240" w:line="240" w:lineRule="auto"/>
      <w:ind w:firstLine="454"/>
    </w:pPr>
    <w:rPr>
      <w:rFonts w:eastAsia="Times New Roman"/>
      <w:sz w:val="18"/>
      <w:szCs w:val="24"/>
      <w:lang w:eastAsia="ru-RU"/>
    </w:rPr>
  </w:style>
  <w:style w:type="paragraph" w:customStyle="1" w:styleId="afffffc">
    <w:name w:val="Таблицы"/>
    <w:basedOn w:val="af0"/>
    <w:qFormat/>
    <w:rsid w:val="009E0A8A"/>
    <w:pPr>
      <w:spacing w:line="240" w:lineRule="auto"/>
      <w:jc w:val="left"/>
    </w:pPr>
    <w:rPr>
      <w:rFonts w:eastAsia="Times New Roman"/>
      <w:sz w:val="22"/>
      <w:szCs w:val="24"/>
      <w:lang w:eastAsia="ru-RU"/>
    </w:rPr>
  </w:style>
  <w:style w:type="paragraph" w:styleId="afffffd">
    <w:name w:val="Document Map"/>
    <w:basedOn w:val="af0"/>
    <w:link w:val="afffffe"/>
    <w:rsid w:val="009E0A8A"/>
    <w:pPr>
      <w:shd w:val="clear" w:color="auto" w:fill="000080"/>
      <w:spacing w:line="240" w:lineRule="auto"/>
      <w:jc w:val="left"/>
    </w:pPr>
    <w:rPr>
      <w:rFonts w:ascii="Tahoma" w:eastAsia="Times New Roman" w:hAnsi="Tahoma" w:cs="Tahoma"/>
      <w:sz w:val="20"/>
      <w:szCs w:val="20"/>
      <w:lang w:eastAsia="ru-RU"/>
    </w:rPr>
  </w:style>
  <w:style w:type="character" w:customStyle="1" w:styleId="afffffe">
    <w:name w:val="Схема документа Знак"/>
    <w:basedOn w:val="af1"/>
    <w:link w:val="afffffd"/>
    <w:rsid w:val="009E0A8A"/>
    <w:rPr>
      <w:rFonts w:ascii="Tahoma" w:eastAsia="Times New Roman" w:hAnsi="Tahoma" w:cs="Tahoma"/>
      <w:shd w:val="clear" w:color="auto" w:fill="000080"/>
    </w:rPr>
  </w:style>
  <w:style w:type="paragraph" w:customStyle="1" w:styleId="3f">
    <w:name w:val="заголовок 3"/>
    <w:basedOn w:val="af0"/>
    <w:next w:val="af0"/>
    <w:qFormat/>
    <w:rsid w:val="009E0A8A"/>
    <w:pPr>
      <w:keepNext/>
      <w:spacing w:line="240" w:lineRule="auto"/>
      <w:jc w:val="center"/>
      <w:outlineLvl w:val="2"/>
    </w:pPr>
    <w:rPr>
      <w:rFonts w:eastAsia="Times New Roman"/>
      <w:b/>
      <w:sz w:val="26"/>
      <w:szCs w:val="20"/>
      <w:lang w:eastAsia="ru-RU"/>
    </w:rPr>
  </w:style>
  <w:style w:type="paragraph" w:customStyle="1" w:styleId="72">
    <w:name w:val="7"/>
    <w:basedOn w:val="af0"/>
    <w:qFormat/>
    <w:rsid w:val="009E0A8A"/>
    <w:pPr>
      <w:spacing w:line="240" w:lineRule="auto"/>
      <w:jc w:val="left"/>
    </w:pPr>
    <w:rPr>
      <w:rFonts w:eastAsia="Times New Roman"/>
      <w:sz w:val="20"/>
      <w:szCs w:val="20"/>
      <w:lang w:eastAsia="ru-RU"/>
    </w:rPr>
  </w:style>
  <w:style w:type="paragraph" w:customStyle="1" w:styleId="1ff">
    <w:name w:val="1"/>
    <w:basedOn w:val="af0"/>
    <w:qFormat/>
    <w:rsid w:val="009E0A8A"/>
    <w:pPr>
      <w:spacing w:line="240" w:lineRule="auto"/>
      <w:jc w:val="left"/>
    </w:pPr>
    <w:rPr>
      <w:rFonts w:eastAsia="Times New Roman"/>
      <w:sz w:val="20"/>
      <w:szCs w:val="20"/>
      <w:lang w:eastAsia="ru-RU"/>
    </w:rPr>
  </w:style>
  <w:style w:type="character" w:customStyle="1" w:styleId="affffff">
    <w:name w:val="ПЗаг_ГД"/>
    <w:rsid w:val="009E0A8A"/>
    <w:rPr>
      <w:rFonts w:ascii="Times New Roman" w:hAnsi="Times New Roman"/>
      <w:b/>
      <w:i/>
      <w:sz w:val="24"/>
    </w:rPr>
  </w:style>
  <w:style w:type="paragraph" w:customStyle="1" w:styleId="affffff0">
    <w:name w:val="Пример"/>
    <w:basedOn w:val="2e"/>
    <w:autoRedefine/>
    <w:qFormat/>
    <w:rsid w:val="009E0A8A"/>
  </w:style>
  <w:style w:type="paragraph" w:customStyle="1" w:styleId="Ieieeeieiioeooe">
    <w:name w:val="Ie?iee eieiioeooe"/>
    <w:basedOn w:val="af0"/>
    <w:autoRedefine/>
    <w:qFormat/>
    <w:rsid w:val="009E0A8A"/>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f0">
    <w:name w:val="Таблица1"/>
    <w:basedOn w:val="af0"/>
    <w:autoRedefine/>
    <w:qFormat/>
    <w:rsid w:val="009E0A8A"/>
    <w:pPr>
      <w:spacing w:line="240" w:lineRule="auto"/>
      <w:jc w:val="left"/>
    </w:pPr>
    <w:rPr>
      <w:rFonts w:ascii="Arial" w:eastAsia="Times New Roman" w:hAnsi="Arial" w:cs="Arial"/>
      <w:kern w:val="28"/>
      <w:sz w:val="22"/>
      <w:lang w:eastAsia="ru-RU"/>
    </w:rPr>
  </w:style>
  <w:style w:type="character" w:customStyle="1" w:styleId="215">
    <w:name w:val="Заголовок 2 Знак1"/>
    <w:aliases w:val="Знак2 Знак Знак1,ГЛАВА Знак Знак,Заголовок 2 Знак Знак Знак Знак Знак1,Заголовок 2 Знак Знак Знак Знак Знак Знак Знак Знак,Заголовок 2 Знак Знак Знак Знак Знак Знак Знак Знак Знак Знак"/>
    <w:rsid w:val="009E0A8A"/>
    <w:rPr>
      <w:rFonts w:ascii="Arial" w:hAnsi="Arial" w:cs="Arial"/>
      <w:b/>
      <w:bCs/>
      <w:i/>
      <w:iCs/>
      <w:sz w:val="28"/>
      <w:szCs w:val="28"/>
      <w:lang w:val="ru-RU" w:eastAsia="ru-RU" w:bidi="ar-SA"/>
    </w:rPr>
  </w:style>
  <w:style w:type="character" w:customStyle="1" w:styleId="114">
    <w:name w:val="Заголовок 1 Знак1"/>
    <w:aliases w:val="Заголовок 1 Знак Знак Знак2,Заголовок 1 Знак Знак Знак Знак1"/>
    <w:rsid w:val="009E0A8A"/>
    <w:rPr>
      <w:rFonts w:ascii="Arial" w:hAnsi="Arial" w:cs="Arial"/>
      <w:b/>
      <w:bCs/>
      <w:kern w:val="32"/>
      <w:sz w:val="32"/>
      <w:szCs w:val="32"/>
      <w:lang w:val="ru-RU" w:eastAsia="ru-RU" w:bidi="ar-SA"/>
    </w:rPr>
  </w:style>
  <w:style w:type="paragraph" w:customStyle="1" w:styleId="affffff1">
    <w:name w:val="Знак Знак Знак Знак"/>
    <w:basedOn w:val="af0"/>
    <w:qFormat/>
    <w:rsid w:val="009E0A8A"/>
    <w:pPr>
      <w:spacing w:after="160" w:line="240" w:lineRule="exact"/>
      <w:jc w:val="left"/>
    </w:pPr>
    <w:rPr>
      <w:rFonts w:ascii="Verdana" w:eastAsia="Times New Roman" w:hAnsi="Verdana" w:cs="Verdana"/>
      <w:sz w:val="20"/>
      <w:szCs w:val="20"/>
      <w:lang w:val="en-US"/>
    </w:rPr>
  </w:style>
  <w:style w:type="paragraph" w:customStyle="1" w:styleId="1ff1">
    <w:name w:val="Маркированный список 1"/>
    <w:basedOn w:val="af0"/>
    <w:autoRedefine/>
    <w:qFormat/>
    <w:rsid w:val="009E0A8A"/>
    <w:pPr>
      <w:ind w:firstLine="720"/>
    </w:pPr>
    <w:rPr>
      <w:rFonts w:eastAsia="Times New Roman"/>
      <w:szCs w:val="24"/>
      <w:lang w:eastAsia="ru-RU"/>
    </w:rPr>
  </w:style>
  <w:style w:type="paragraph" w:customStyle="1" w:styleId="tt">
    <w:name w:val="tt"/>
    <w:basedOn w:val="af0"/>
    <w:qFormat/>
    <w:rsid w:val="009E0A8A"/>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qFormat/>
    <w:rsid w:val="009E0A8A"/>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f0"/>
    <w:qFormat/>
    <w:rsid w:val="009E0A8A"/>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ff2">
    <w:name w:val="Таблица_моя"/>
    <w:basedOn w:val="af0"/>
    <w:qFormat/>
    <w:rsid w:val="009E0A8A"/>
    <w:pPr>
      <w:spacing w:line="240" w:lineRule="auto"/>
      <w:jc w:val="left"/>
    </w:pPr>
    <w:rPr>
      <w:rFonts w:ascii="Tahoma" w:eastAsia="Times New Roman" w:hAnsi="Tahoma"/>
      <w:sz w:val="14"/>
      <w:szCs w:val="24"/>
      <w:lang w:eastAsia="ru-RU"/>
    </w:rPr>
  </w:style>
  <w:style w:type="paragraph" w:customStyle="1" w:styleId="affffff3">
    <w:name w:val="Знак Знак Знак Знак Знак Знак Знак Знак Знак Знак Знак Знак Знак Знак"/>
    <w:basedOn w:val="af0"/>
    <w:qFormat/>
    <w:rsid w:val="009E0A8A"/>
    <w:pPr>
      <w:spacing w:after="160" w:line="240" w:lineRule="exact"/>
      <w:jc w:val="left"/>
    </w:pPr>
    <w:rPr>
      <w:rFonts w:ascii="Verdana" w:eastAsia="Times New Roman" w:hAnsi="Verdana" w:cs="Verdana"/>
      <w:szCs w:val="24"/>
      <w:lang w:val="en-US"/>
    </w:rPr>
  </w:style>
  <w:style w:type="paragraph" w:customStyle="1" w:styleId="Style1">
    <w:name w:val="Style1"/>
    <w:basedOn w:val="af0"/>
    <w:qFormat/>
    <w:rsid w:val="009E0A8A"/>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f0"/>
    <w:qFormat/>
    <w:rsid w:val="009E0A8A"/>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9E0A8A"/>
    <w:rPr>
      <w:rFonts w:ascii="Times New Roman" w:hAnsi="Times New Roman" w:cs="Times New Roman"/>
      <w:sz w:val="24"/>
      <w:szCs w:val="24"/>
    </w:rPr>
  </w:style>
  <w:style w:type="paragraph" w:customStyle="1" w:styleId="affffff4">
    <w:name w:val="Таблица"/>
    <w:basedOn w:val="af0"/>
    <w:link w:val="affffff5"/>
    <w:autoRedefine/>
    <w:qFormat/>
    <w:rsid w:val="009E0A8A"/>
    <w:pPr>
      <w:spacing w:line="240" w:lineRule="auto"/>
      <w:jc w:val="left"/>
    </w:pPr>
    <w:rPr>
      <w:rFonts w:eastAsia="Times New Roman"/>
      <w:szCs w:val="24"/>
      <w:lang w:eastAsia="ru-RU"/>
    </w:rPr>
  </w:style>
  <w:style w:type="character" w:customStyle="1" w:styleId="TimesNewRoman14pt">
    <w:name w:val="Стиль Times New Roman 14 pt Черный"/>
    <w:rsid w:val="009E0A8A"/>
    <w:rPr>
      <w:rFonts w:ascii="Times New Roman" w:hAnsi="Times New Roman"/>
      <w:color w:val="000000"/>
      <w:spacing w:val="-3"/>
      <w:sz w:val="24"/>
    </w:rPr>
  </w:style>
  <w:style w:type="paragraph" w:customStyle="1" w:styleId="44">
    <w:name w:val="заголовок 4"/>
    <w:basedOn w:val="af0"/>
    <w:next w:val="af0"/>
    <w:qFormat/>
    <w:rsid w:val="009E0A8A"/>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f0"/>
    <w:qFormat/>
    <w:rsid w:val="009E0A8A"/>
    <w:pPr>
      <w:spacing w:after="600" w:line="240" w:lineRule="auto"/>
    </w:pPr>
    <w:rPr>
      <w:rFonts w:ascii="NTHarmonica" w:eastAsia="Times New Roman" w:hAnsi="NTHarmonica"/>
      <w:szCs w:val="20"/>
      <w:lang w:eastAsia="ru-RU"/>
    </w:rPr>
  </w:style>
  <w:style w:type="paragraph" w:styleId="2f3">
    <w:name w:val="List 2"/>
    <w:basedOn w:val="af0"/>
    <w:uiPriority w:val="99"/>
    <w:rsid w:val="009E0A8A"/>
    <w:pPr>
      <w:spacing w:line="240" w:lineRule="auto"/>
      <w:ind w:left="566" w:hanging="283"/>
      <w:jc w:val="left"/>
    </w:pPr>
    <w:rPr>
      <w:rFonts w:ascii="Arial" w:eastAsia="Times New Roman" w:hAnsi="Arial" w:cs="Arial"/>
      <w:sz w:val="22"/>
      <w:lang w:eastAsia="ru-RU"/>
    </w:rPr>
  </w:style>
  <w:style w:type="paragraph" w:styleId="20">
    <w:name w:val="List Bullet 2"/>
    <w:basedOn w:val="af0"/>
    <w:autoRedefine/>
    <w:rsid w:val="009E0A8A"/>
    <w:pPr>
      <w:numPr>
        <w:numId w:val="4"/>
      </w:numPr>
      <w:spacing w:line="240" w:lineRule="auto"/>
      <w:jc w:val="left"/>
    </w:pPr>
    <w:rPr>
      <w:rFonts w:ascii="Arial" w:eastAsia="Times New Roman" w:hAnsi="Arial" w:cs="Arial"/>
      <w:sz w:val="22"/>
      <w:lang w:eastAsia="ru-RU"/>
    </w:rPr>
  </w:style>
  <w:style w:type="paragraph" w:styleId="2f4">
    <w:name w:val="List Continue 2"/>
    <w:basedOn w:val="af0"/>
    <w:rsid w:val="009E0A8A"/>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f0"/>
    <w:qFormat/>
    <w:rsid w:val="009E0A8A"/>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f0"/>
    <w:qFormat/>
    <w:rsid w:val="009E0A8A"/>
    <w:pPr>
      <w:spacing w:after="120" w:line="240" w:lineRule="auto"/>
      <w:ind w:firstLine="709"/>
      <w:jc w:val="left"/>
    </w:pPr>
    <w:rPr>
      <w:rFonts w:eastAsia="Times New Roman"/>
      <w:szCs w:val="20"/>
      <w:lang w:eastAsia="ru-RU"/>
    </w:rPr>
  </w:style>
  <w:style w:type="paragraph" w:styleId="affffff6">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f0"/>
    <w:next w:val="af0"/>
    <w:link w:val="2f5"/>
    <w:uiPriority w:val="35"/>
    <w:qFormat/>
    <w:rsid w:val="009E0A8A"/>
    <w:pPr>
      <w:pageBreakBefore/>
      <w:spacing w:after="240" w:line="240" w:lineRule="auto"/>
      <w:ind w:right="91"/>
      <w:jc w:val="center"/>
    </w:pPr>
    <w:rPr>
      <w:rFonts w:eastAsia="Times New Roman"/>
      <w:b/>
      <w:snapToGrid w:val="0"/>
      <w:sz w:val="26"/>
      <w:szCs w:val="20"/>
      <w:lang w:eastAsia="ru-RU"/>
    </w:rPr>
  </w:style>
  <w:style w:type="paragraph" w:customStyle="1" w:styleId="affffff7">
    <w:name w:val="Внутренний адрес"/>
    <w:basedOn w:val="af0"/>
    <w:qFormat/>
    <w:rsid w:val="009E0A8A"/>
    <w:pPr>
      <w:suppressAutoHyphens/>
      <w:spacing w:line="240" w:lineRule="auto"/>
      <w:ind w:left="835" w:right="-360"/>
      <w:jc w:val="left"/>
    </w:pPr>
    <w:rPr>
      <w:rFonts w:eastAsia="Times New Roman"/>
      <w:sz w:val="20"/>
      <w:szCs w:val="20"/>
      <w:lang w:eastAsia="he-IL" w:bidi="he-IL"/>
    </w:rPr>
  </w:style>
  <w:style w:type="paragraph" w:customStyle="1" w:styleId="affffff8">
    <w:name w:val="Текст таблицы"/>
    <w:basedOn w:val="af0"/>
    <w:qFormat/>
    <w:rsid w:val="009E0A8A"/>
    <w:pPr>
      <w:keepLines/>
      <w:spacing w:line="240" w:lineRule="auto"/>
      <w:jc w:val="center"/>
    </w:pPr>
    <w:rPr>
      <w:rFonts w:eastAsia="Times New Roman"/>
      <w:b/>
      <w:szCs w:val="20"/>
      <w:lang w:eastAsia="ru-RU"/>
    </w:rPr>
  </w:style>
  <w:style w:type="paragraph" w:customStyle="1" w:styleId="affffff9">
    <w:name w:val="Знак Знак Знак Знак Знак Знак"/>
    <w:basedOn w:val="af0"/>
    <w:next w:val="19"/>
    <w:rsid w:val="009E0A8A"/>
    <w:pPr>
      <w:spacing w:after="160" w:line="240" w:lineRule="exact"/>
    </w:pPr>
    <w:rPr>
      <w:rFonts w:ascii="Verdana" w:eastAsia="Times New Roman" w:hAnsi="Verdana"/>
      <w:sz w:val="20"/>
      <w:szCs w:val="20"/>
      <w:lang w:val="en-US"/>
    </w:rPr>
  </w:style>
  <w:style w:type="paragraph" w:customStyle="1" w:styleId="1ff2">
    <w:name w:val="Знак1 Знак Знак Знак"/>
    <w:basedOn w:val="af0"/>
    <w:qFormat/>
    <w:rsid w:val="009E0A8A"/>
    <w:pPr>
      <w:spacing w:after="160" w:line="240" w:lineRule="exact"/>
      <w:jc w:val="left"/>
    </w:pPr>
    <w:rPr>
      <w:rFonts w:ascii="Verdana" w:eastAsia="Times New Roman" w:hAnsi="Verdana"/>
      <w:sz w:val="20"/>
      <w:szCs w:val="20"/>
      <w:lang w:val="en-US"/>
    </w:rPr>
  </w:style>
  <w:style w:type="paragraph" w:customStyle="1" w:styleId="115">
    <w:name w:val="Знак1 Знак Знак Знак1"/>
    <w:basedOn w:val="af0"/>
    <w:qFormat/>
    <w:rsid w:val="009E0A8A"/>
    <w:pPr>
      <w:spacing w:after="160" w:line="240" w:lineRule="exact"/>
      <w:jc w:val="left"/>
    </w:pPr>
    <w:rPr>
      <w:rFonts w:ascii="Verdana" w:eastAsia="Times New Roman" w:hAnsi="Verdana"/>
      <w:sz w:val="20"/>
      <w:szCs w:val="20"/>
      <w:lang w:val="en-US"/>
    </w:rPr>
  </w:style>
  <w:style w:type="paragraph" w:customStyle="1" w:styleId="affffffa">
    <w:name w:val="Знак Знак Знак"/>
    <w:basedOn w:val="af0"/>
    <w:qFormat/>
    <w:rsid w:val="009E0A8A"/>
    <w:pPr>
      <w:spacing w:after="160" w:line="240" w:lineRule="exact"/>
      <w:jc w:val="left"/>
    </w:pPr>
    <w:rPr>
      <w:rFonts w:ascii="Verdana" w:eastAsia="Times New Roman" w:hAnsi="Verdana"/>
      <w:sz w:val="20"/>
      <w:szCs w:val="20"/>
      <w:lang w:val="en-US"/>
    </w:rPr>
  </w:style>
  <w:style w:type="character" w:customStyle="1" w:styleId="FontStyle20">
    <w:name w:val="Font Style20"/>
    <w:rsid w:val="009E0A8A"/>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f0"/>
    <w:qFormat/>
    <w:rsid w:val="009E0A8A"/>
    <w:pPr>
      <w:spacing w:after="160" w:line="240" w:lineRule="exact"/>
      <w:jc w:val="left"/>
    </w:pPr>
    <w:rPr>
      <w:rFonts w:ascii="Verdana" w:eastAsia="Times New Roman" w:hAnsi="Verdana"/>
      <w:sz w:val="20"/>
      <w:szCs w:val="20"/>
      <w:lang w:val="en-US"/>
    </w:rPr>
  </w:style>
  <w:style w:type="character" w:customStyle="1" w:styleId="45">
    <w:name w:val="Знак Знак4"/>
    <w:rsid w:val="009E0A8A"/>
    <w:rPr>
      <w:rFonts w:ascii="Arial" w:hAnsi="Arial" w:cs="Arial"/>
      <w:b/>
      <w:bCs/>
      <w:kern w:val="32"/>
      <w:sz w:val="32"/>
      <w:szCs w:val="32"/>
      <w:lang w:val="ru-RU" w:eastAsia="ru-RU" w:bidi="ar-SA"/>
    </w:rPr>
  </w:style>
  <w:style w:type="paragraph" w:customStyle="1" w:styleId="1ff3">
    <w:name w:val="Знак1"/>
    <w:basedOn w:val="af0"/>
    <w:qFormat/>
    <w:rsid w:val="009E0A8A"/>
    <w:pPr>
      <w:spacing w:after="160" w:line="240" w:lineRule="exact"/>
      <w:jc w:val="left"/>
    </w:pPr>
    <w:rPr>
      <w:rFonts w:ascii="Verdana" w:eastAsia="Times New Roman" w:hAnsi="Verdana" w:cs="Verdana"/>
      <w:szCs w:val="24"/>
      <w:lang w:val="en-US"/>
    </w:rPr>
  </w:style>
  <w:style w:type="character" w:customStyle="1" w:styleId="affffffb">
    <w:name w:val="ВерхКолонтитул Знак Знак"/>
    <w:locked/>
    <w:rsid w:val="009E0A8A"/>
    <w:rPr>
      <w:sz w:val="24"/>
      <w:szCs w:val="24"/>
      <w:lang w:val="ru-RU" w:eastAsia="ru-RU" w:bidi="ar-SA"/>
    </w:rPr>
  </w:style>
  <w:style w:type="paragraph" w:styleId="affffffc">
    <w:name w:val="Body Text First Indent"/>
    <w:basedOn w:val="affe"/>
    <w:link w:val="affffffd"/>
    <w:rsid w:val="009E0A8A"/>
    <w:pPr>
      <w:spacing w:line="240" w:lineRule="auto"/>
      <w:ind w:firstLine="210"/>
      <w:jc w:val="left"/>
    </w:pPr>
    <w:rPr>
      <w:rFonts w:eastAsia="Times New Roman"/>
      <w:szCs w:val="24"/>
      <w:lang w:eastAsia="ar-SA"/>
    </w:rPr>
  </w:style>
  <w:style w:type="character" w:customStyle="1" w:styleId="affffffd">
    <w:name w:val="Красная строка Знак"/>
    <w:basedOn w:val="afff"/>
    <w:link w:val="affffffc"/>
    <w:rsid w:val="009E0A8A"/>
    <w:rPr>
      <w:rFonts w:ascii="Times New Roman" w:eastAsia="Times New Roman" w:hAnsi="Times New Roman"/>
      <w:sz w:val="24"/>
      <w:szCs w:val="24"/>
      <w:lang w:eastAsia="ar-SA"/>
    </w:rPr>
  </w:style>
  <w:style w:type="paragraph" w:customStyle="1" w:styleId="Normal">
    <w:name w:val="Normal Знак Знак Знак"/>
    <w:qFormat/>
    <w:rsid w:val="009E0A8A"/>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f0"/>
    <w:next w:val="af0"/>
    <w:qFormat/>
    <w:rsid w:val="009E0A8A"/>
    <w:pPr>
      <w:keepNext/>
      <w:widowControl w:val="0"/>
      <w:spacing w:before="120" w:line="200" w:lineRule="exact"/>
    </w:pPr>
    <w:rPr>
      <w:rFonts w:eastAsia="Times New Roman"/>
      <w:b/>
      <w:sz w:val="16"/>
      <w:szCs w:val="20"/>
      <w:lang w:eastAsia="ru-RU"/>
    </w:rPr>
  </w:style>
  <w:style w:type="paragraph" w:customStyle="1" w:styleId="3f0">
    <w:name w:val="Знак3"/>
    <w:basedOn w:val="af0"/>
    <w:rsid w:val="009E0A8A"/>
    <w:pPr>
      <w:spacing w:before="120" w:after="160" w:line="240" w:lineRule="exact"/>
    </w:pPr>
    <w:rPr>
      <w:rFonts w:ascii="Verdana" w:eastAsia="Times New Roman" w:hAnsi="Verdana" w:cs="Verdana"/>
      <w:sz w:val="20"/>
      <w:szCs w:val="20"/>
      <w:lang w:val="en-US"/>
    </w:rPr>
  </w:style>
  <w:style w:type="paragraph" w:styleId="affffffe">
    <w:name w:val="No Spacing"/>
    <w:aliases w:val="с интервалом,No Spacing,Стратегия,!текст,Осн_текст,С интервалом и отступом"/>
    <w:link w:val="afffffff"/>
    <w:uiPriority w:val="1"/>
    <w:qFormat/>
    <w:rsid w:val="009E0A8A"/>
    <w:rPr>
      <w:rFonts w:eastAsia="Times New Roman"/>
      <w:sz w:val="22"/>
      <w:szCs w:val="22"/>
      <w:lang w:eastAsia="en-US"/>
    </w:rPr>
  </w:style>
  <w:style w:type="character" w:customStyle="1" w:styleId="afffffff">
    <w:name w:val="Без интервала Знак"/>
    <w:aliases w:val="с интервалом Знак,No Spacing Знак,Стратегия Знак,!текст Знак,Осн_текст Знак,С интервалом и отступом Знак"/>
    <w:link w:val="affffffe"/>
    <w:uiPriority w:val="1"/>
    <w:qFormat/>
    <w:rsid w:val="009E0A8A"/>
    <w:rPr>
      <w:rFonts w:eastAsia="Times New Roman"/>
      <w:sz w:val="22"/>
      <w:szCs w:val="22"/>
      <w:lang w:eastAsia="en-US"/>
    </w:rPr>
  </w:style>
  <w:style w:type="paragraph" w:customStyle="1" w:styleId="western">
    <w:name w:val="western"/>
    <w:basedOn w:val="af0"/>
    <w:qFormat/>
    <w:rsid w:val="009E0A8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f1"/>
    <w:rsid w:val="009E0A8A"/>
  </w:style>
  <w:style w:type="paragraph" w:customStyle="1" w:styleId="Standard">
    <w:name w:val="Standard"/>
    <w:qFormat/>
    <w:rsid w:val="009E0A8A"/>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6">
    <w:name w:val="Знак11"/>
    <w:basedOn w:val="af0"/>
    <w:qFormat/>
    <w:rsid w:val="009E0A8A"/>
    <w:pPr>
      <w:spacing w:after="160" w:line="240" w:lineRule="exact"/>
      <w:jc w:val="left"/>
    </w:pPr>
    <w:rPr>
      <w:rFonts w:ascii="Verdana" w:eastAsia="Times New Roman" w:hAnsi="Verdana" w:cs="Verdana"/>
      <w:szCs w:val="24"/>
      <w:lang w:val="en-US"/>
    </w:rPr>
  </w:style>
  <w:style w:type="paragraph" w:customStyle="1" w:styleId="afffffff0">
    <w:name w:val="Табличный_заголовки"/>
    <w:basedOn w:val="af0"/>
    <w:qFormat/>
    <w:rsid w:val="009E0A8A"/>
    <w:pPr>
      <w:keepNext/>
      <w:keepLines/>
      <w:spacing w:line="240" w:lineRule="auto"/>
      <w:jc w:val="center"/>
    </w:pPr>
    <w:rPr>
      <w:rFonts w:eastAsia="Times New Roman"/>
      <w:b/>
      <w:sz w:val="22"/>
      <w:lang w:eastAsia="ru-RU"/>
    </w:rPr>
  </w:style>
  <w:style w:type="paragraph" w:customStyle="1" w:styleId="afffffff1">
    <w:name w:val="Табличный_центр"/>
    <w:basedOn w:val="af0"/>
    <w:qFormat/>
    <w:rsid w:val="009E0A8A"/>
    <w:pPr>
      <w:spacing w:line="240" w:lineRule="auto"/>
      <w:jc w:val="center"/>
    </w:pPr>
    <w:rPr>
      <w:rFonts w:eastAsia="Times New Roman"/>
      <w:sz w:val="22"/>
      <w:lang w:eastAsia="ru-RU"/>
    </w:rPr>
  </w:style>
  <w:style w:type="character" w:customStyle="1" w:styleId="affff8">
    <w:name w:val="Список Знак"/>
    <w:link w:val="affff7"/>
    <w:rsid w:val="009E0A8A"/>
    <w:rPr>
      <w:rFonts w:ascii="Times New Roman" w:eastAsia="Times New Roman" w:hAnsi="Times New Roman" w:cs="Tahoma"/>
      <w:sz w:val="24"/>
      <w:szCs w:val="24"/>
      <w:lang w:eastAsia="ar-SA"/>
    </w:rPr>
  </w:style>
  <w:style w:type="paragraph" w:customStyle="1" w:styleId="a0">
    <w:name w:val="Список нумерованный"/>
    <w:basedOn w:val="af0"/>
    <w:qFormat/>
    <w:rsid w:val="009E0A8A"/>
    <w:pPr>
      <w:numPr>
        <w:numId w:val="8"/>
      </w:numPr>
      <w:spacing w:before="120" w:line="240" w:lineRule="auto"/>
    </w:pPr>
    <w:rPr>
      <w:rFonts w:eastAsia="Times New Roman"/>
      <w:szCs w:val="24"/>
      <w:lang w:eastAsia="ru-RU"/>
    </w:rPr>
  </w:style>
  <w:style w:type="paragraph" w:customStyle="1" w:styleId="afffffff2">
    <w:name w:val="Табличный"/>
    <w:basedOn w:val="af0"/>
    <w:qFormat/>
    <w:rsid w:val="009E0A8A"/>
    <w:pPr>
      <w:keepNext/>
      <w:widowControl w:val="0"/>
      <w:spacing w:before="60" w:after="60" w:line="240" w:lineRule="auto"/>
      <w:jc w:val="center"/>
    </w:pPr>
    <w:rPr>
      <w:rFonts w:eastAsia="Times New Roman"/>
      <w:b/>
      <w:sz w:val="22"/>
      <w:szCs w:val="20"/>
      <w:lang w:eastAsia="ru-RU"/>
    </w:rPr>
  </w:style>
  <w:style w:type="paragraph" w:customStyle="1" w:styleId="afffffff3">
    <w:name w:val="Содержание"/>
    <w:basedOn w:val="af0"/>
    <w:qFormat/>
    <w:rsid w:val="009E0A8A"/>
    <w:pPr>
      <w:widowControl w:val="0"/>
      <w:spacing w:before="240" w:after="240" w:line="240" w:lineRule="auto"/>
      <w:jc w:val="center"/>
    </w:pPr>
    <w:rPr>
      <w:rFonts w:eastAsia="Times New Roman"/>
      <w:b/>
      <w:caps/>
      <w:szCs w:val="20"/>
      <w:lang w:eastAsia="ru-RU"/>
    </w:rPr>
  </w:style>
  <w:style w:type="paragraph" w:customStyle="1" w:styleId="afffffff4">
    <w:name w:val="Название таблицы"/>
    <w:basedOn w:val="affffff6"/>
    <w:link w:val="afffffff5"/>
    <w:qFormat/>
    <w:rsid w:val="009E0A8A"/>
    <w:pPr>
      <w:keepNext/>
      <w:pageBreakBefore w:val="0"/>
      <w:spacing w:before="120" w:after="120"/>
      <w:ind w:right="0"/>
      <w:jc w:val="left"/>
    </w:pPr>
    <w:rPr>
      <w:bCs/>
      <w:snapToGrid/>
      <w:sz w:val="22"/>
      <w:szCs w:val="22"/>
    </w:rPr>
  </w:style>
  <w:style w:type="paragraph" w:customStyle="1" w:styleId="13">
    <w:name w:val="Список 1)"/>
    <w:basedOn w:val="af0"/>
    <w:link w:val="1ff4"/>
    <w:qFormat/>
    <w:rsid w:val="009E0A8A"/>
    <w:pPr>
      <w:numPr>
        <w:numId w:val="6"/>
      </w:numPr>
      <w:spacing w:after="60" w:line="240" w:lineRule="auto"/>
    </w:pPr>
    <w:rPr>
      <w:rFonts w:eastAsia="Times New Roman"/>
      <w:szCs w:val="24"/>
      <w:lang w:eastAsia="ru-RU"/>
    </w:rPr>
  </w:style>
  <w:style w:type="paragraph" w:customStyle="1" w:styleId="afffffff6">
    <w:name w:val="Табличный_нумерованный"/>
    <w:basedOn w:val="af0"/>
    <w:link w:val="afffffff7"/>
    <w:qFormat/>
    <w:rsid w:val="009E0A8A"/>
    <w:pPr>
      <w:tabs>
        <w:tab w:val="num" w:pos="340"/>
      </w:tabs>
      <w:spacing w:line="240" w:lineRule="auto"/>
      <w:ind w:firstLine="57"/>
      <w:jc w:val="left"/>
    </w:pPr>
    <w:rPr>
      <w:rFonts w:eastAsia="Times New Roman"/>
      <w:sz w:val="22"/>
      <w:lang w:eastAsia="ru-RU"/>
    </w:rPr>
  </w:style>
  <w:style w:type="character" w:customStyle="1" w:styleId="afffffff7">
    <w:name w:val="Табличный_нумерованный Знак"/>
    <w:link w:val="afffffff6"/>
    <w:rsid w:val="009E0A8A"/>
    <w:rPr>
      <w:rFonts w:ascii="Times New Roman" w:eastAsia="Times New Roman" w:hAnsi="Times New Roman"/>
      <w:sz w:val="22"/>
      <w:szCs w:val="22"/>
    </w:rPr>
  </w:style>
  <w:style w:type="paragraph" w:styleId="afffffff8">
    <w:name w:val="toa heading"/>
    <w:basedOn w:val="af0"/>
    <w:next w:val="af0"/>
    <w:rsid w:val="009E0A8A"/>
    <w:pPr>
      <w:spacing w:before="40" w:after="20" w:line="240" w:lineRule="auto"/>
      <w:jc w:val="center"/>
    </w:pPr>
    <w:rPr>
      <w:rFonts w:eastAsia="Times New Roman"/>
      <w:b/>
      <w:sz w:val="22"/>
      <w:szCs w:val="20"/>
      <w:lang w:eastAsia="ru-RU"/>
    </w:rPr>
  </w:style>
  <w:style w:type="paragraph" w:customStyle="1" w:styleId="af">
    <w:name w:val="Требования"/>
    <w:basedOn w:val="af0"/>
    <w:qFormat/>
    <w:rsid w:val="009E0A8A"/>
    <w:pPr>
      <w:numPr>
        <w:ilvl w:val="1"/>
        <w:numId w:val="7"/>
      </w:numPr>
      <w:spacing w:before="120" w:after="60" w:line="240" w:lineRule="auto"/>
      <w:ind w:left="0" w:firstLine="567"/>
      <w:outlineLvl w:val="1"/>
    </w:pPr>
    <w:rPr>
      <w:rFonts w:eastAsia="Times New Roman"/>
      <w:bCs/>
      <w:i/>
      <w:iCs/>
      <w:szCs w:val="24"/>
      <w:lang w:eastAsia="ru-RU"/>
    </w:rPr>
  </w:style>
  <w:style w:type="paragraph" w:customStyle="1" w:styleId="a5">
    <w:name w:val="Список а)"/>
    <w:basedOn w:val="affff7"/>
    <w:qFormat/>
    <w:rsid w:val="009E0A8A"/>
    <w:pPr>
      <w:numPr>
        <w:numId w:val="5"/>
      </w:numPr>
      <w:suppressAutoHyphens w:val="0"/>
      <w:spacing w:after="60"/>
      <w:ind w:left="1080" w:hanging="360"/>
      <w:jc w:val="both"/>
    </w:pPr>
    <w:rPr>
      <w:rFonts w:cs="Times New Roman"/>
      <w:snapToGrid w:val="0"/>
      <w:lang w:eastAsia="ru-RU"/>
    </w:rPr>
  </w:style>
  <w:style w:type="paragraph" w:customStyle="1" w:styleId="afffffff9">
    <w:name w:val="Табличный_слева"/>
    <w:basedOn w:val="af0"/>
    <w:qFormat/>
    <w:rsid w:val="009E0A8A"/>
    <w:pPr>
      <w:spacing w:line="240" w:lineRule="auto"/>
      <w:jc w:val="left"/>
    </w:pPr>
    <w:rPr>
      <w:rFonts w:eastAsia="Times New Roman"/>
      <w:sz w:val="22"/>
      <w:lang w:eastAsia="ru-RU"/>
    </w:rPr>
  </w:style>
  <w:style w:type="paragraph" w:customStyle="1" w:styleId="1ff5">
    <w:name w:val="Обычный 1"/>
    <w:basedOn w:val="af0"/>
    <w:next w:val="af0"/>
    <w:semiHidden/>
    <w:qFormat/>
    <w:rsid w:val="009E0A8A"/>
    <w:pPr>
      <w:tabs>
        <w:tab w:val="num" w:pos="360"/>
      </w:tabs>
      <w:spacing w:before="120" w:line="240" w:lineRule="auto"/>
      <w:ind w:left="360" w:hanging="360"/>
    </w:pPr>
    <w:rPr>
      <w:rFonts w:eastAsia="Times New Roman"/>
      <w:szCs w:val="20"/>
      <w:lang w:eastAsia="ru-RU"/>
    </w:rPr>
  </w:style>
  <w:style w:type="paragraph" w:customStyle="1" w:styleId="afffffffa">
    <w:name w:val="Обычный влево"/>
    <w:basedOn w:val="1ff5"/>
    <w:qFormat/>
    <w:rsid w:val="009E0A8A"/>
    <w:pPr>
      <w:tabs>
        <w:tab w:val="clear" w:pos="360"/>
      </w:tabs>
      <w:spacing w:before="0"/>
      <w:ind w:left="0" w:firstLine="0"/>
      <w:jc w:val="left"/>
    </w:pPr>
  </w:style>
  <w:style w:type="paragraph" w:customStyle="1" w:styleId="afffffffb">
    <w:name w:val="Табличный_по ширине"/>
    <w:basedOn w:val="afffffff9"/>
    <w:qFormat/>
    <w:rsid w:val="009E0A8A"/>
    <w:pPr>
      <w:jc w:val="both"/>
    </w:pPr>
  </w:style>
  <w:style w:type="character" w:styleId="afffffffc">
    <w:name w:val="Subtle Emphasis"/>
    <w:uiPriority w:val="19"/>
    <w:qFormat/>
    <w:rsid w:val="009E0A8A"/>
    <w:rPr>
      <w:i/>
      <w:iCs/>
      <w:color w:val="808080"/>
    </w:rPr>
  </w:style>
  <w:style w:type="paragraph" w:styleId="afffffffd">
    <w:name w:val="table of figures"/>
    <w:basedOn w:val="af0"/>
    <w:next w:val="af0"/>
    <w:uiPriority w:val="99"/>
    <w:unhideWhenUsed/>
    <w:rsid w:val="009E0A8A"/>
    <w:pPr>
      <w:ind w:firstLine="709"/>
    </w:pPr>
    <w:rPr>
      <w:rFonts w:eastAsia="Times New Roman"/>
      <w:szCs w:val="24"/>
      <w:lang w:eastAsia="ru-RU"/>
    </w:rPr>
  </w:style>
  <w:style w:type="character" w:styleId="HTML1">
    <w:name w:val="HTML Sample"/>
    <w:uiPriority w:val="99"/>
    <w:rsid w:val="009E0A8A"/>
    <w:rPr>
      <w:rFonts w:ascii="Courier New" w:hAnsi="Courier New" w:cs="Courier New"/>
      <w:lang w:val="ru-RU"/>
    </w:rPr>
  </w:style>
  <w:style w:type="character" w:styleId="HTML2">
    <w:name w:val="HTML Definition"/>
    <w:uiPriority w:val="99"/>
    <w:rsid w:val="009E0A8A"/>
    <w:rPr>
      <w:i/>
      <w:iCs/>
      <w:lang w:val="ru-RU"/>
    </w:rPr>
  </w:style>
  <w:style w:type="character" w:styleId="HTML3">
    <w:name w:val="HTML Variable"/>
    <w:uiPriority w:val="99"/>
    <w:rsid w:val="009E0A8A"/>
    <w:rPr>
      <w:i/>
      <w:iCs/>
      <w:lang w:val="ru-RU"/>
    </w:rPr>
  </w:style>
  <w:style w:type="character" w:styleId="HTML4">
    <w:name w:val="HTML Typewriter"/>
    <w:rsid w:val="009E0A8A"/>
    <w:rPr>
      <w:rFonts w:ascii="Courier New" w:hAnsi="Courier New" w:cs="Courier New"/>
      <w:sz w:val="20"/>
      <w:szCs w:val="20"/>
      <w:lang w:val="ru-RU"/>
    </w:rPr>
  </w:style>
  <w:style w:type="character" w:styleId="HTML5">
    <w:name w:val="HTML Acronym"/>
    <w:rsid w:val="009E0A8A"/>
    <w:rPr>
      <w:lang w:val="ru-RU"/>
    </w:rPr>
  </w:style>
  <w:style w:type="character" w:styleId="HTML6">
    <w:name w:val="HTML Keyboard"/>
    <w:uiPriority w:val="99"/>
    <w:rsid w:val="009E0A8A"/>
    <w:rPr>
      <w:rFonts w:ascii="Courier New" w:hAnsi="Courier New" w:cs="Courier New"/>
      <w:sz w:val="20"/>
      <w:szCs w:val="20"/>
      <w:lang w:val="ru-RU"/>
    </w:rPr>
  </w:style>
  <w:style w:type="character" w:styleId="HTML7">
    <w:name w:val="HTML Code"/>
    <w:uiPriority w:val="99"/>
    <w:rsid w:val="009E0A8A"/>
    <w:rPr>
      <w:rFonts w:ascii="Courier New" w:hAnsi="Courier New" w:cs="Courier New"/>
      <w:sz w:val="20"/>
      <w:szCs w:val="20"/>
      <w:lang w:val="ru-RU"/>
    </w:rPr>
  </w:style>
  <w:style w:type="character" w:styleId="HTML8">
    <w:name w:val="HTML Cite"/>
    <w:uiPriority w:val="99"/>
    <w:rsid w:val="009E0A8A"/>
    <w:rPr>
      <w:i/>
      <w:iCs/>
      <w:lang w:val="ru-RU"/>
    </w:rPr>
  </w:style>
  <w:style w:type="character" w:styleId="afffffffe">
    <w:name w:val="Intense Emphasis"/>
    <w:uiPriority w:val="99"/>
    <w:qFormat/>
    <w:rsid w:val="009E0A8A"/>
    <w:rPr>
      <w:b/>
      <w:bCs/>
      <w:i/>
      <w:iCs/>
      <w:color w:val="4F81BD"/>
      <w:sz w:val="22"/>
      <w:szCs w:val="22"/>
    </w:rPr>
  </w:style>
  <w:style w:type="character" w:styleId="affffffff">
    <w:name w:val="Subtle Reference"/>
    <w:uiPriority w:val="99"/>
    <w:qFormat/>
    <w:rsid w:val="009E0A8A"/>
    <w:rPr>
      <w:color w:val="auto"/>
      <w:u w:val="single"/>
    </w:rPr>
  </w:style>
  <w:style w:type="character" w:styleId="affffffff0">
    <w:name w:val="Book Title"/>
    <w:uiPriority w:val="99"/>
    <w:qFormat/>
    <w:rsid w:val="009E0A8A"/>
    <w:rPr>
      <w:rFonts w:ascii="Cambria" w:eastAsia="Times New Roman" w:hAnsi="Cambria" w:cs="Times New Roman"/>
      <w:b/>
      <w:bCs/>
      <w:i/>
      <w:iCs/>
      <w:color w:val="auto"/>
    </w:rPr>
  </w:style>
  <w:style w:type="paragraph" w:styleId="affffffff1">
    <w:name w:val="Signature"/>
    <w:basedOn w:val="af0"/>
    <w:link w:val="affffffff2"/>
    <w:rsid w:val="009E0A8A"/>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f2">
    <w:name w:val="Подпись Знак"/>
    <w:basedOn w:val="af1"/>
    <w:link w:val="affffffff1"/>
    <w:uiPriority w:val="99"/>
    <w:rsid w:val="009E0A8A"/>
    <w:rPr>
      <w:rFonts w:ascii="Arial" w:eastAsia="Times New Roman" w:hAnsi="Arial" w:cs="Arial"/>
      <w:spacing w:val="-5"/>
      <w:lang w:eastAsia="ar-SA"/>
    </w:rPr>
  </w:style>
  <w:style w:type="paragraph" w:styleId="affffffff3">
    <w:name w:val="E-mail Signature"/>
    <w:basedOn w:val="af0"/>
    <w:link w:val="affffffff4"/>
    <w:uiPriority w:val="99"/>
    <w:rsid w:val="009E0A8A"/>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f4">
    <w:name w:val="Электронная подпись Знак"/>
    <w:basedOn w:val="af1"/>
    <w:link w:val="affffffff3"/>
    <w:uiPriority w:val="99"/>
    <w:rsid w:val="009E0A8A"/>
    <w:rPr>
      <w:rFonts w:ascii="Arial" w:eastAsia="Times New Roman" w:hAnsi="Arial" w:cs="Arial"/>
      <w:spacing w:val="-5"/>
      <w:lang w:eastAsia="ar-SA"/>
    </w:rPr>
  </w:style>
  <w:style w:type="paragraph" w:styleId="HTML9">
    <w:name w:val="HTML Address"/>
    <w:basedOn w:val="af0"/>
    <w:link w:val="HTMLa"/>
    <w:uiPriority w:val="99"/>
    <w:rsid w:val="009E0A8A"/>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basedOn w:val="af1"/>
    <w:link w:val="HTML9"/>
    <w:uiPriority w:val="99"/>
    <w:rsid w:val="009E0A8A"/>
    <w:rPr>
      <w:rFonts w:ascii="Arial" w:eastAsia="Times New Roman" w:hAnsi="Arial" w:cs="Arial"/>
      <w:i/>
      <w:iCs/>
      <w:spacing w:val="-5"/>
      <w:lang w:eastAsia="ar-SA"/>
    </w:rPr>
  </w:style>
  <w:style w:type="paragraph" w:styleId="affffffff5">
    <w:name w:val="envelope address"/>
    <w:basedOn w:val="af0"/>
    <w:uiPriority w:val="99"/>
    <w:rsid w:val="009E0A8A"/>
    <w:pPr>
      <w:suppressAutoHyphens/>
      <w:spacing w:line="240" w:lineRule="auto"/>
      <w:ind w:left="2880" w:firstLine="709"/>
    </w:pPr>
    <w:rPr>
      <w:rFonts w:ascii="Arial" w:eastAsia="Times New Roman" w:hAnsi="Arial" w:cs="Arial"/>
      <w:spacing w:val="-5"/>
      <w:sz w:val="28"/>
      <w:szCs w:val="28"/>
      <w:lang w:eastAsia="ar-SA"/>
    </w:rPr>
  </w:style>
  <w:style w:type="paragraph" w:styleId="2f6">
    <w:name w:val="Quote"/>
    <w:basedOn w:val="af0"/>
    <w:next w:val="af0"/>
    <w:link w:val="2f7"/>
    <w:uiPriority w:val="99"/>
    <w:qFormat/>
    <w:rsid w:val="009E0A8A"/>
    <w:pPr>
      <w:suppressAutoHyphens/>
      <w:spacing w:line="240" w:lineRule="auto"/>
      <w:jc w:val="left"/>
    </w:pPr>
    <w:rPr>
      <w:rFonts w:ascii="Cambria" w:eastAsia="Times New Roman" w:hAnsi="Cambria"/>
      <w:i/>
      <w:iCs/>
      <w:color w:val="5A5A5A"/>
      <w:szCs w:val="24"/>
      <w:lang w:val="en-US" w:bidi="en-US"/>
    </w:rPr>
  </w:style>
  <w:style w:type="character" w:customStyle="1" w:styleId="2f7">
    <w:name w:val="Цитата 2 Знак"/>
    <w:basedOn w:val="af1"/>
    <w:link w:val="2f6"/>
    <w:uiPriority w:val="99"/>
    <w:rsid w:val="009E0A8A"/>
    <w:rPr>
      <w:rFonts w:ascii="Cambria" w:eastAsia="Times New Roman" w:hAnsi="Cambria"/>
      <w:i/>
      <w:iCs/>
      <w:color w:val="5A5A5A"/>
      <w:sz w:val="24"/>
      <w:szCs w:val="24"/>
      <w:lang w:val="en-US" w:eastAsia="en-US" w:bidi="en-US"/>
    </w:rPr>
  </w:style>
  <w:style w:type="paragraph" w:styleId="affffffff6">
    <w:name w:val="Intense Quote"/>
    <w:basedOn w:val="af0"/>
    <w:next w:val="af0"/>
    <w:link w:val="affffffff7"/>
    <w:uiPriority w:val="99"/>
    <w:qFormat/>
    <w:rsid w:val="009E0A8A"/>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f7">
    <w:name w:val="Выделенная цитата Знак"/>
    <w:basedOn w:val="af1"/>
    <w:link w:val="affffffff6"/>
    <w:uiPriority w:val="99"/>
    <w:rsid w:val="009E0A8A"/>
    <w:rPr>
      <w:rFonts w:ascii="Cambria" w:eastAsia="Times New Roman" w:hAnsi="Cambria"/>
      <w:i/>
      <w:iCs/>
      <w:color w:val="FFFEFF"/>
      <w:sz w:val="24"/>
      <w:szCs w:val="24"/>
      <w:shd w:val="clear" w:color="auto" w:fill="4F81BD"/>
      <w:lang w:val="en-US" w:eastAsia="en-US" w:bidi="en-US"/>
    </w:rPr>
  </w:style>
  <w:style w:type="paragraph" w:customStyle="1" w:styleId="26">
    <w:name w:val="_ЗАГОЛОВОК 2"/>
    <w:basedOn w:val="af0"/>
    <w:autoRedefine/>
    <w:qFormat/>
    <w:rsid w:val="009E0A8A"/>
    <w:pPr>
      <w:keepNext/>
      <w:numPr>
        <w:ilvl w:val="1"/>
        <w:numId w:val="9"/>
      </w:numPr>
      <w:tabs>
        <w:tab w:val="left" w:pos="1134"/>
      </w:tabs>
      <w:spacing w:before="120" w:after="120" w:line="240" w:lineRule="auto"/>
    </w:pPr>
    <w:rPr>
      <w:rFonts w:eastAsia="Times New Roman"/>
      <w:b/>
      <w:lang w:eastAsia="ru-RU"/>
    </w:rPr>
  </w:style>
  <w:style w:type="paragraph" w:customStyle="1" w:styleId="32">
    <w:name w:val="_ЗАГОЛОВОК 3"/>
    <w:basedOn w:val="af0"/>
    <w:autoRedefine/>
    <w:qFormat/>
    <w:rsid w:val="009E0A8A"/>
    <w:pPr>
      <w:numPr>
        <w:ilvl w:val="2"/>
        <w:numId w:val="9"/>
      </w:numPr>
      <w:spacing w:line="240" w:lineRule="auto"/>
    </w:pPr>
    <w:rPr>
      <w:rFonts w:eastAsia="Times New Roman"/>
      <w:i/>
      <w:color w:val="000000"/>
      <w:u w:val="single"/>
      <w:lang w:eastAsia="ru-RU"/>
    </w:rPr>
  </w:style>
  <w:style w:type="paragraph" w:customStyle="1" w:styleId="Sc">
    <w:name w:val="S_Обычный в таблице"/>
    <w:basedOn w:val="af0"/>
    <w:link w:val="Sd"/>
    <w:qFormat/>
    <w:rsid w:val="009E0A8A"/>
    <w:pPr>
      <w:jc w:val="center"/>
    </w:pPr>
    <w:rPr>
      <w:rFonts w:eastAsia="Times New Roman"/>
      <w:szCs w:val="24"/>
      <w:lang w:eastAsia="ru-RU"/>
    </w:rPr>
  </w:style>
  <w:style w:type="character" w:customStyle="1" w:styleId="Sd">
    <w:name w:val="S_Обычный в таблице Знак"/>
    <w:link w:val="Sc"/>
    <w:rsid w:val="009E0A8A"/>
    <w:rPr>
      <w:rFonts w:ascii="Times New Roman" w:eastAsia="Times New Roman" w:hAnsi="Times New Roman"/>
      <w:sz w:val="24"/>
      <w:szCs w:val="24"/>
    </w:rPr>
  </w:style>
  <w:style w:type="paragraph" w:customStyle="1" w:styleId="46">
    <w:name w:val="Стиль 4"/>
    <w:basedOn w:val="40"/>
    <w:link w:val="47"/>
    <w:qFormat/>
    <w:rsid w:val="009E0A8A"/>
    <w:pPr>
      <w:suppressAutoHyphens/>
      <w:spacing w:before="200"/>
      <w:ind w:firstLine="709"/>
    </w:pPr>
    <w:rPr>
      <w:rFonts w:ascii="Times New Roman" w:eastAsia="Times New Roman" w:hAnsi="Times New Roman" w:cs="Times New Roman"/>
      <w:b/>
      <w:bCs/>
      <w:i w:val="0"/>
      <w:color w:val="auto"/>
      <w:lang w:val="x-none"/>
    </w:rPr>
  </w:style>
  <w:style w:type="character" w:customStyle="1" w:styleId="47">
    <w:name w:val="Стиль 4 Знак"/>
    <w:link w:val="46"/>
    <w:rsid w:val="009E0A8A"/>
    <w:rPr>
      <w:rFonts w:ascii="Times New Roman" w:eastAsia="Times New Roman" w:hAnsi="Times New Roman"/>
      <w:b/>
      <w:bCs/>
      <w:iCs/>
      <w:sz w:val="24"/>
      <w:szCs w:val="22"/>
      <w:lang w:val="x-none" w:eastAsia="en-US"/>
    </w:rPr>
  </w:style>
  <w:style w:type="paragraph" w:customStyle="1" w:styleId="affffffff8">
    <w:name w:val="Знак"/>
    <w:basedOn w:val="af0"/>
    <w:rsid w:val="009E0A8A"/>
    <w:pPr>
      <w:spacing w:before="100" w:beforeAutospacing="1" w:after="100" w:afterAutospacing="1" w:line="240" w:lineRule="auto"/>
      <w:jc w:val="left"/>
    </w:pPr>
    <w:rPr>
      <w:rFonts w:ascii="Tahoma" w:eastAsia="Times New Roman" w:hAnsi="Tahoma"/>
      <w:sz w:val="20"/>
      <w:szCs w:val="20"/>
      <w:lang w:val="en-US"/>
    </w:rPr>
  </w:style>
  <w:style w:type="character" w:customStyle="1" w:styleId="216">
    <w:name w:val="Основной текст с отступом 2 Знак1"/>
    <w:aliases w:val="Основной текст с отступом 2 Знак Знак,Знак Знак Знак Знак Знак Знак Знак1,Знак Зн Знак1,Знак Знак Знак Знак Знак Знак Знак2,Знак Знак Знак Знак Знак2"/>
    <w:rsid w:val="009E0A8A"/>
    <w:rPr>
      <w:sz w:val="24"/>
      <w:szCs w:val="24"/>
      <w:lang w:val="ru-RU" w:eastAsia="ru-RU" w:bidi="ar-SA"/>
    </w:rPr>
  </w:style>
  <w:style w:type="paragraph" w:customStyle="1" w:styleId="affffffff9">
    <w:name w:val="Письмо"/>
    <w:basedOn w:val="af0"/>
    <w:qFormat/>
    <w:rsid w:val="009E0A8A"/>
    <w:pPr>
      <w:spacing w:line="240" w:lineRule="auto"/>
      <w:ind w:firstLine="709"/>
    </w:pPr>
    <w:rPr>
      <w:rFonts w:eastAsia="Times New Roman"/>
      <w:sz w:val="28"/>
      <w:szCs w:val="24"/>
      <w:lang w:eastAsia="ru-RU"/>
    </w:rPr>
  </w:style>
  <w:style w:type="paragraph" w:customStyle="1" w:styleId="231">
    <w:name w:val="Основной текст с отступом 23"/>
    <w:basedOn w:val="af0"/>
    <w:qFormat/>
    <w:rsid w:val="009E0A8A"/>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2">
    <w:name w:val="Основной текст 23"/>
    <w:basedOn w:val="af0"/>
    <w:qFormat/>
    <w:rsid w:val="009E0A8A"/>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9E0A8A"/>
    <w:rPr>
      <w:b/>
      <w:bCs/>
      <w:sz w:val="24"/>
    </w:rPr>
  </w:style>
  <w:style w:type="paragraph" w:customStyle="1" w:styleId="212pt0">
    <w:name w:val="Заголовок 2 + 12 pt Знак"/>
    <w:basedOn w:val="af0"/>
    <w:next w:val="af0"/>
    <w:link w:val="212pt"/>
    <w:autoRedefine/>
    <w:qFormat/>
    <w:rsid w:val="009E0A8A"/>
    <w:pPr>
      <w:keepNext/>
      <w:spacing w:line="240" w:lineRule="auto"/>
      <w:jc w:val="center"/>
      <w:outlineLvl w:val="0"/>
    </w:pPr>
    <w:rPr>
      <w:rFonts w:ascii="Calibri" w:hAnsi="Calibri"/>
      <w:b/>
      <w:bCs/>
      <w:szCs w:val="20"/>
      <w:lang w:eastAsia="ru-RU"/>
    </w:rPr>
  </w:style>
  <w:style w:type="paragraph" w:customStyle="1" w:styleId="212pt1">
    <w:name w:val="Заголовок 2 + 12 pt"/>
    <w:basedOn w:val="af0"/>
    <w:next w:val="af0"/>
    <w:autoRedefine/>
    <w:qFormat/>
    <w:rsid w:val="009E0A8A"/>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8"/>
    <w:next w:val="affe"/>
    <w:autoRedefine/>
    <w:qFormat/>
    <w:rsid w:val="009E0A8A"/>
    <w:pPr>
      <w:keepLines w:val="0"/>
      <w:spacing w:before="240" w:after="60" w:line="240" w:lineRule="auto"/>
      <w:ind w:left="1702"/>
      <w:jc w:val="center"/>
    </w:pPr>
    <w:rPr>
      <w:rFonts w:ascii="Times New Roman" w:eastAsia="Times New Roman" w:hAnsi="Times New Roman" w:cs="Times New Roman"/>
      <w:bCs/>
      <w:iCs/>
      <w:color w:val="auto"/>
      <w:sz w:val="28"/>
      <w:szCs w:val="20"/>
      <w:lang w:eastAsia="ru-RU"/>
    </w:rPr>
  </w:style>
  <w:style w:type="paragraph" w:customStyle="1" w:styleId="affffffffa">
    <w:name w:val="Краткий обратный адрес"/>
    <w:basedOn w:val="af0"/>
    <w:qFormat/>
    <w:rsid w:val="009E0A8A"/>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f1"/>
    <w:qFormat/>
    <w:rsid w:val="009E0A8A"/>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8">
    <w:name w:val="Текст2"/>
    <w:basedOn w:val="af0"/>
    <w:qFormat/>
    <w:rsid w:val="009E0A8A"/>
    <w:pPr>
      <w:spacing w:line="240" w:lineRule="auto"/>
      <w:ind w:firstLine="709"/>
    </w:pPr>
    <w:rPr>
      <w:rFonts w:eastAsia="Times New Roman"/>
      <w:szCs w:val="20"/>
      <w:lang w:eastAsia="ru-RU"/>
    </w:rPr>
  </w:style>
  <w:style w:type="paragraph" w:customStyle="1" w:styleId="Iauiue">
    <w:name w:val="Iau?iue"/>
    <w:qFormat/>
    <w:rsid w:val="009E0A8A"/>
    <w:pPr>
      <w:overflowPunct w:val="0"/>
      <w:autoSpaceDE w:val="0"/>
      <w:autoSpaceDN w:val="0"/>
      <w:adjustRightInd w:val="0"/>
      <w:ind w:firstLine="1134"/>
      <w:jc w:val="both"/>
    </w:pPr>
    <w:rPr>
      <w:rFonts w:ascii="HelvDL" w:eastAsia="Times New Roman" w:hAnsi="HelvDL"/>
      <w:sz w:val="24"/>
    </w:rPr>
  </w:style>
  <w:style w:type="paragraph" w:customStyle="1" w:styleId="xl25">
    <w:name w:val="xl25"/>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xl27">
    <w:name w:val="xl27"/>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f0"/>
    <w:qFormat/>
    <w:rsid w:val="009E0A8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f0"/>
    <w:qFormat/>
    <w:rsid w:val="009E0A8A"/>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f0"/>
    <w:qFormat/>
    <w:rsid w:val="009E0A8A"/>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f0"/>
    <w:qFormat/>
    <w:rsid w:val="009E0A8A"/>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f0"/>
    <w:qFormat/>
    <w:rsid w:val="009E0A8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f0"/>
    <w:qFormat/>
    <w:rsid w:val="009E0A8A"/>
    <w:pPr>
      <w:spacing w:before="100" w:beforeAutospacing="1" w:after="100" w:afterAutospacing="1" w:line="240" w:lineRule="auto"/>
      <w:jc w:val="center"/>
    </w:pPr>
    <w:rPr>
      <w:rFonts w:eastAsia="Times New Roman"/>
      <w:szCs w:val="24"/>
      <w:lang w:eastAsia="ru-RU"/>
    </w:rPr>
  </w:style>
  <w:style w:type="paragraph" w:customStyle="1" w:styleId="xl40">
    <w:name w:val="xl40"/>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f0"/>
    <w:qFormat/>
    <w:rsid w:val="009E0A8A"/>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f0"/>
    <w:qFormat/>
    <w:rsid w:val="009E0A8A"/>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f0"/>
    <w:qFormat/>
    <w:rsid w:val="009E0A8A"/>
    <w:pPr>
      <w:spacing w:before="100" w:beforeAutospacing="1" w:after="100" w:afterAutospacing="1" w:line="240" w:lineRule="auto"/>
      <w:jc w:val="right"/>
    </w:pPr>
    <w:rPr>
      <w:rFonts w:eastAsia="Times New Roman"/>
      <w:szCs w:val="24"/>
      <w:lang w:eastAsia="ru-RU"/>
    </w:rPr>
  </w:style>
  <w:style w:type="paragraph" w:customStyle="1" w:styleId="xl48">
    <w:name w:val="xl48"/>
    <w:basedOn w:val="af0"/>
    <w:qFormat/>
    <w:rsid w:val="009E0A8A"/>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f0"/>
    <w:qFormat/>
    <w:rsid w:val="009E0A8A"/>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f0"/>
    <w:qFormat/>
    <w:rsid w:val="009E0A8A"/>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f0"/>
    <w:qFormat/>
    <w:rsid w:val="009E0A8A"/>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f0"/>
    <w:qFormat/>
    <w:rsid w:val="009E0A8A"/>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f0"/>
    <w:next w:val="affe"/>
    <w:autoRedefine/>
    <w:qFormat/>
    <w:rsid w:val="009E0A8A"/>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f0"/>
    <w:qFormat/>
    <w:rsid w:val="009E0A8A"/>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9"/>
    <w:autoRedefine/>
    <w:qFormat/>
    <w:rsid w:val="009E0A8A"/>
    <w:pPr>
      <w:spacing w:after="360" w:line="360" w:lineRule="auto"/>
      <w:jc w:val="center"/>
    </w:pPr>
    <w:rPr>
      <w:rFonts w:ascii="Times New Roman" w:hAnsi="Times New Roman" w:cs="Times New Roman"/>
      <w:sz w:val="28"/>
      <w:szCs w:val="28"/>
    </w:rPr>
  </w:style>
  <w:style w:type="paragraph" w:customStyle="1" w:styleId="1ff6">
    <w:name w:val="Стиль1"/>
    <w:basedOn w:val="af0"/>
    <w:link w:val="1ff7"/>
    <w:qFormat/>
    <w:rsid w:val="009E0A8A"/>
    <w:pPr>
      <w:spacing w:line="240" w:lineRule="auto"/>
      <w:ind w:firstLine="720"/>
    </w:pPr>
    <w:rPr>
      <w:rFonts w:eastAsia="Times New Roman"/>
      <w:szCs w:val="20"/>
      <w:lang w:eastAsia="ru-RU"/>
    </w:rPr>
  </w:style>
  <w:style w:type="paragraph" w:customStyle="1" w:styleId="FR1">
    <w:name w:val="FR1"/>
    <w:qFormat/>
    <w:rsid w:val="009E0A8A"/>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9E0A8A"/>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2f9">
    <w:name w:val="Обычный2"/>
    <w:qFormat/>
    <w:rsid w:val="009E0A8A"/>
    <w:rPr>
      <w:rFonts w:ascii="Times New Roman" w:eastAsia="Times New Roman" w:hAnsi="Times New Roman"/>
    </w:rPr>
  </w:style>
  <w:style w:type="paragraph" w:customStyle="1" w:styleId="ArNar">
    <w:name w:val="Обычный ArNar"/>
    <w:basedOn w:val="af0"/>
    <w:qFormat/>
    <w:rsid w:val="009E0A8A"/>
    <w:pPr>
      <w:spacing w:line="240" w:lineRule="auto"/>
      <w:ind w:firstLine="709"/>
    </w:pPr>
    <w:rPr>
      <w:rFonts w:ascii="Arial Narrow" w:eastAsia="Times New Roman" w:hAnsi="Arial Narrow"/>
      <w:color w:val="000000"/>
      <w:sz w:val="22"/>
      <w:szCs w:val="20"/>
      <w:lang w:eastAsia="ru-RU"/>
    </w:rPr>
  </w:style>
  <w:style w:type="paragraph" w:customStyle="1" w:styleId="a6">
    <w:name w:val="Список отчета"/>
    <w:basedOn w:val="affe"/>
    <w:qFormat/>
    <w:rsid w:val="009E0A8A"/>
    <w:pPr>
      <w:numPr>
        <w:numId w:val="12"/>
      </w:numPr>
      <w:spacing w:before="120" w:after="0" w:line="312" w:lineRule="auto"/>
      <w:ind w:left="993" w:right="170"/>
    </w:pPr>
    <w:rPr>
      <w:rFonts w:eastAsia="Times New Roman"/>
      <w:spacing w:val="10"/>
      <w:szCs w:val="20"/>
      <w:lang w:eastAsia="ru-RU"/>
    </w:rPr>
  </w:style>
  <w:style w:type="paragraph" w:customStyle="1" w:styleId="FR4">
    <w:name w:val="FR4"/>
    <w:qFormat/>
    <w:rsid w:val="009E0A8A"/>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b">
    <w:name w:val="Заголовок раздела"/>
    <w:basedOn w:val="af0"/>
    <w:qFormat/>
    <w:rsid w:val="009E0A8A"/>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f0"/>
    <w:qFormat/>
    <w:rsid w:val="009E0A8A"/>
    <w:pPr>
      <w:spacing w:line="240" w:lineRule="auto"/>
      <w:ind w:firstLine="225"/>
    </w:pPr>
    <w:rPr>
      <w:rFonts w:eastAsia="Times New Roman"/>
      <w:szCs w:val="24"/>
      <w:lang w:eastAsia="ru-RU"/>
    </w:rPr>
  </w:style>
  <w:style w:type="paragraph" w:customStyle="1" w:styleId="ac">
    <w:name w:val="штрих"/>
    <w:basedOn w:val="affe"/>
    <w:qFormat/>
    <w:rsid w:val="009E0A8A"/>
    <w:pPr>
      <w:numPr>
        <w:numId w:val="13"/>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f0"/>
    <w:qFormat/>
    <w:rsid w:val="009E0A8A"/>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f0"/>
    <w:qFormat/>
    <w:rsid w:val="009E0A8A"/>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f0"/>
    <w:qFormat/>
    <w:rsid w:val="009E0A8A"/>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f0"/>
    <w:qFormat/>
    <w:rsid w:val="009E0A8A"/>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f0"/>
    <w:qFormat/>
    <w:rsid w:val="009E0A8A"/>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f0"/>
    <w:qFormat/>
    <w:rsid w:val="009E0A8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f0"/>
    <w:qFormat/>
    <w:rsid w:val="009E0A8A"/>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f0"/>
    <w:qFormat/>
    <w:rsid w:val="009E0A8A"/>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f0"/>
    <w:qFormat/>
    <w:rsid w:val="009E0A8A"/>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f0"/>
    <w:next w:val="af0"/>
    <w:autoRedefine/>
    <w:qFormat/>
    <w:rsid w:val="009E0A8A"/>
    <w:pPr>
      <w:keepNext/>
      <w:spacing w:line="240" w:lineRule="auto"/>
      <w:jc w:val="center"/>
      <w:outlineLvl w:val="0"/>
    </w:pPr>
    <w:rPr>
      <w:rFonts w:eastAsia="Times New Roman"/>
      <w:bCs/>
      <w:szCs w:val="24"/>
      <w:lang w:eastAsia="ru-RU"/>
    </w:rPr>
  </w:style>
  <w:style w:type="character" w:styleId="affffffffc">
    <w:name w:val="endnote reference"/>
    <w:rsid w:val="009E0A8A"/>
    <w:rPr>
      <w:vertAlign w:val="superscript"/>
    </w:rPr>
  </w:style>
  <w:style w:type="character" w:customStyle="1" w:styleId="212pt3">
    <w:name w:val="Заголовок 2 + 12 pt Знак Знак Знак Знак Знак"/>
    <w:rsid w:val="009E0A8A"/>
    <w:rPr>
      <w:b/>
      <w:bCs/>
      <w:sz w:val="24"/>
      <w:lang w:val="ru-RU" w:eastAsia="ru-RU" w:bidi="ar-SA"/>
    </w:rPr>
  </w:style>
  <w:style w:type="character" w:customStyle="1" w:styleId="212pt4">
    <w:name w:val="Заголовок 2 + 12 pt Знак Знак Знак Знак"/>
    <w:rsid w:val="009E0A8A"/>
    <w:rPr>
      <w:bCs/>
      <w:sz w:val="24"/>
      <w:szCs w:val="24"/>
      <w:lang w:val="ru-RU" w:eastAsia="ru-RU" w:bidi="ar-SA"/>
    </w:rPr>
  </w:style>
  <w:style w:type="table" w:styleId="1ff8">
    <w:name w:val="Table Columns 1"/>
    <w:basedOn w:val="af2"/>
    <w:rsid w:val="009E0A8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2"/>
    <w:rsid w:val="009E0A8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2"/>
    <w:rsid w:val="009E0A8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2"/>
    <w:rsid w:val="009E0A8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2"/>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1">
    <w:name w:val="Table 3D effects 3"/>
    <w:basedOn w:val="af2"/>
    <w:rsid w:val="009E0A8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d">
    <w:name w:val="Table Contemporary"/>
    <w:basedOn w:val="af2"/>
    <w:rsid w:val="009E0A8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e">
    <w:name w:val="Table Elegant"/>
    <w:basedOn w:val="af2"/>
    <w:rsid w:val="009E0A8A"/>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9">
    <w:name w:val="Table Subtle 1"/>
    <w:basedOn w:val="af2"/>
    <w:rsid w:val="009E0A8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2"/>
    <w:rsid w:val="009E0A8A"/>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styleId="4">
    <w:name w:val="List Bullet 4"/>
    <w:basedOn w:val="af0"/>
    <w:rsid w:val="009E0A8A"/>
    <w:pPr>
      <w:numPr>
        <w:numId w:val="11"/>
      </w:numPr>
      <w:overflowPunct w:val="0"/>
      <w:autoSpaceDE w:val="0"/>
      <w:autoSpaceDN w:val="0"/>
      <w:adjustRightInd w:val="0"/>
      <w:spacing w:line="240" w:lineRule="auto"/>
      <w:jc w:val="left"/>
    </w:pPr>
    <w:rPr>
      <w:rFonts w:eastAsia="Times New Roman"/>
      <w:szCs w:val="20"/>
      <w:lang w:eastAsia="ru-RU"/>
    </w:rPr>
  </w:style>
  <w:style w:type="numbering" w:customStyle="1" w:styleId="34">
    <w:name w:val="Стиль3"/>
    <w:rsid w:val="009E0A8A"/>
    <w:pPr>
      <w:numPr>
        <w:numId w:val="76"/>
      </w:numPr>
    </w:pPr>
  </w:style>
  <w:style w:type="numbering" w:styleId="ae">
    <w:name w:val="Outline List 3"/>
    <w:basedOn w:val="af3"/>
    <w:rsid w:val="009E0A8A"/>
    <w:pPr>
      <w:numPr>
        <w:numId w:val="15"/>
      </w:numPr>
    </w:pPr>
  </w:style>
  <w:style w:type="paragraph" w:customStyle="1" w:styleId="1ffa">
    <w:name w:val="Без интервала1"/>
    <w:link w:val="NoSpacingChar"/>
    <w:qFormat/>
    <w:rsid w:val="009E0A8A"/>
    <w:rPr>
      <w:rFonts w:eastAsia="Times New Roman"/>
      <w:sz w:val="22"/>
      <w:szCs w:val="22"/>
    </w:rPr>
  </w:style>
  <w:style w:type="paragraph" w:styleId="afffffffff">
    <w:name w:val="Message Header"/>
    <w:basedOn w:val="af0"/>
    <w:link w:val="afffffffff0"/>
    <w:rsid w:val="009E0A8A"/>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f0">
    <w:name w:val="Шапка Знак"/>
    <w:basedOn w:val="af1"/>
    <w:link w:val="afffffffff"/>
    <w:rsid w:val="009E0A8A"/>
    <w:rPr>
      <w:rFonts w:ascii="NTHelvetica/Cyrillic" w:eastAsia="Times New Roman" w:hAnsi="NTHelvetica/Cyrillic"/>
      <w:sz w:val="16"/>
    </w:rPr>
  </w:style>
  <w:style w:type="paragraph" w:customStyle="1" w:styleId="afffffffff1">
    <w:name w:val="Цифры"/>
    <w:basedOn w:val="affffff4"/>
    <w:qFormat/>
    <w:rsid w:val="009E0A8A"/>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f2"/>
    <w:rsid w:val="009E0A8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f0"/>
    <w:qFormat/>
    <w:rsid w:val="009E0A8A"/>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b">
    <w:name w:val="1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qFormat/>
    <w:rsid w:val="009E0A8A"/>
    <w:pPr>
      <w:autoSpaceDE w:val="0"/>
      <w:autoSpaceDN w:val="0"/>
      <w:adjustRightInd w:val="0"/>
    </w:pPr>
    <w:rPr>
      <w:rFonts w:ascii="Arial" w:hAnsi="Arial" w:cs="Arial"/>
      <w:sz w:val="24"/>
      <w:szCs w:val="24"/>
    </w:rPr>
  </w:style>
  <w:style w:type="character" w:customStyle="1" w:styleId="S8">
    <w:name w:val="S_Обычный Знак"/>
    <w:link w:val="S7"/>
    <w:rsid w:val="009E0A8A"/>
    <w:rPr>
      <w:rFonts w:ascii="Times New Roman" w:eastAsia="MS Mincho" w:hAnsi="Times New Roman"/>
      <w:sz w:val="24"/>
      <w:szCs w:val="24"/>
      <w:lang w:eastAsia="ar-SA"/>
    </w:rPr>
  </w:style>
  <w:style w:type="table" w:customStyle="1" w:styleId="1ffc">
    <w:name w:val="Сетка таблицы1"/>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2">
    <w:name w:val="Обычный3"/>
    <w:link w:val="Normal0"/>
    <w:qFormat/>
    <w:rsid w:val="009E0A8A"/>
    <w:pPr>
      <w:snapToGrid w:val="0"/>
    </w:pPr>
    <w:rPr>
      <w:rFonts w:ascii="Times New Roman" w:eastAsia="Times New Roman" w:hAnsi="Times New Roman"/>
      <w:sz w:val="22"/>
    </w:rPr>
  </w:style>
  <w:style w:type="character" w:customStyle="1" w:styleId="Normal0">
    <w:name w:val="Normal Знак"/>
    <w:link w:val="3f2"/>
    <w:rsid w:val="009E0A8A"/>
    <w:rPr>
      <w:rFonts w:ascii="Times New Roman" w:eastAsia="Times New Roman" w:hAnsi="Times New Roman"/>
      <w:sz w:val="22"/>
    </w:rPr>
  </w:style>
  <w:style w:type="paragraph" w:customStyle="1" w:styleId="Normal10-02">
    <w:name w:val="Normal + 10 пт полужирный По центру Слева:  -02 см Справ..."/>
    <w:basedOn w:val="3f2"/>
    <w:link w:val="Normal10-020"/>
    <w:qFormat/>
    <w:rsid w:val="009E0A8A"/>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9E0A8A"/>
    <w:rPr>
      <w:rFonts w:ascii="Times New Roman" w:eastAsia="Times New Roman" w:hAnsi="Times New Roman"/>
      <w:b/>
      <w:bCs/>
    </w:rPr>
  </w:style>
  <w:style w:type="paragraph" w:customStyle="1" w:styleId="afffffffff2">
    <w:name w:val="Заголовок таблици"/>
    <w:basedOn w:val="af0"/>
    <w:qFormat/>
    <w:rsid w:val="009E0A8A"/>
    <w:pPr>
      <w:spacing w:line="240" w:lineRule="auto"/>
      <w:ind w:firstLine="540"/>
    </w:pPr>
    <w:rPr>
      <w:rFonts w:eastAsia="Times New Roman"/>
      <w:sz w:val="22"/>
      <w:szCs w:val="24"/>
      <w:lang w:eastAsia="ru-RU"/>
    </w:rPr>
  </w:style>
  <w:style w:type="paragraph" w:customStyle="1" w:styleId="bl0">
    <w:name w:val="bl0"/>
    <w:basedOn w:val="af0"/>
    <w:qFormat/>
    <w:rsid w:val="009E0A8A"/>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f0"/>
    <w:qFormat/>
    <w:rsid w:val="009E0A8A"/>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9E0A8A"/>
  </w:style>
  <w:style w:type="character" w:customStyle="1" w:styleId="Bodytext4">
    <w:name w:val="Body text (4)_"/>
    <w:link w:val="Bodytext41"/>
    <w:uiPriority w:val="99"/>
    <w:rsid w:val="009E0A8A"/>
    <w:rPr>
      <w:rFonts w:ascii="Arial Narrow" w:hAnsi="Arial Narrow" w:cs="Arial Narrow"/>
      <w:sz w:val="16"/>
      <w:szCs w:val="16"/>
      <w:shd w:val="clear" w:color="auto" w:fill="FFFFFF"/>
    </w:rPr>
  </w:style>
  <w:style w:type="character" w:customStyle="1" w:styleId="Bodytext40">
    <w:name w:val="Body text (4)"/>
    <w:uiPriority w:val="99"/>
    <w:rsid w:val="009E0A8A"/>
    <w:rPr>
      <w:rFonts w:ascii="Arial Narrow" w:hAnsi="Arial Narrow" w:cs="Arial Narrow"/>
      <w:noProof/>
      <w:sz w:val="16"/>
      <w:szCs w:val="16"/>
      <w:shd w:val="clear" w:color="auto" w:fill="FFFFFF"/>
    </w:rPr>
  </w:style>
  <w:style w:type="paragraph" w:customStyle="1" w:styleId="Bodytext41">
    <w:name w:val="Body text (4)1"/>
    <w:basedOn w:val="af0"/>
    <w:link w:val="Bodytext4"/>
    <w:uiPriority w:val="99"/>
    <w:qFormat/>
    <w:rsid w:val="009E0A8A"/>
    <w:pPr>
      <w:shd w:val="clear" w:color="auto" w:fill="FFFFFF"/>
      <w:spacing w:before="180" w:after="600" w:line="216" w:lineRule="exact"/>
    </w:pPr>
    <w:rPr>
      <w:rFonts w:ascii="Arial Narrow" w:hAnsi="Arial Narrow" w:cs="Arial Narrow"/>
      <w:sz w:val="16"/>
      <w:szCs w:val="16"/>
      <w:lang w:eastAsia="ru-RU"/>
    </w:rPr>
  </w:style>
  <w:style w:type="character" w:customStyle="1" w:styleId="Heading42">
    <w:name w:val="Heading #4 (2)_"/>
    <w:link w:val="Heading421"/>
    <w:uiPriority w:val="99"/>
    <w:rsid w:val="009E0A8A"/>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9E0A8A"/>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9E0A8A"/>
    <w:rPr>
      <w:rFonts w:ascii="Arial Narrow" w:hAnsi="Arial Narrow" w:cs="Arial Narrow"/>
      <w:noProof/>
      <w:sz w:val="21"/>
      <w:szCs w:val="21"/>
      <w:shd w:val="clear" w:color="auto" w:fill="FFFFFF"/>
    </w:rPr>
  </w:style>
  <w:style w:type="paragraph" w:customStyle="1" w:styleId="Heading421">
    <w:name w:val="Heading #4 (2)1"/>
    <w:basedOn w:val="af0"/>
    <w:link w:val="Heading42"/>
    <w:uiPriority w:val="99"/>
    <w:qFormat/>
    <w:rsid w:val="009E0A8A"/>
    <w:pPr>
      <w:shd w:val="clear" w:color="auto" w:fill="FFFFFF"/>
      <w:spacing w:before="240" w:line="262" w:lineRule="exact"/>
      <w:ind w:hanging="1160"/>
      <w:outlineLvl w:val="3"/>
    </w:pPr>
    <w:rPr>
      <w:rFonts w:ascii="Arial Narrow" w:hAnsi="Arial Narrow" w:cs="Arial Narrow"/>
      <w:sz w:val="21"/>
      <w:szCs w:val="21"/>
      <w:lang w:eastAsia="ru-RU"/>
    </w:rPr>
  </w:style>
  <w:style w:type="paragraph" w:customStyle="1" w:styleId="110111">
    <w:name w:val="Стиль 11 пт Слева:  01 см Перед:  1 пт После:  1 пт"/>
    <w:basedOn w:val="af0"/>
    <w:uiPriority w:val="99"/>
    <w:qFormat/>
    <w:rsid w:val="009E0A8A"/>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f0"/>
    <w:uiPriority w:val="99"/>
    <w:qFormat/>
    <w:rsid w:val="009E0A8A"/>
    <w:pPr>
      <w:suppressAutoHyphens/>
      <w:spacing w:before="20" w:after="20" w:line="240" w:lineRule="auto"/>
    </w:pPr>
    <w:rPr>
      <w:rFonts w:eastAsia="Times New Roman"/>
      <w:sz w:val="22"/>
      <w:szCs w:val="20"/>
      <w:lang w:eastAsia="ru-RU"/>
    </w:rPr>
  </w:style>
  <w:style w:type="table" w:customStyle="1" w:styleId="3f3">
    <w:name w:val="Сетка таблицы3"/>
    <w:basedOn w:val="af2"/>
    <w:next w:val="aff0"/>
    <w:uiPriority w:val="59"/>
    <w:rsid w:val="009E0A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caption">
    <w:name w:val="Table caption_"/>
    <w:link w:val="Tablecaption0"/>
    <w:uiPriority w:val="99"/>
    <w:rsid w:val="009E0A8A"/>
    <w:rPr>
      <w:b/>
      <w:bCs/>
      <w:i/>
      <w:iCs/>
      <w:spacing w:val="10"/>
      <w:sz w:val="19"/>
      <w:szCs w:val="19"/>
      <w:shd w:val="clear" w:color="auto" w:fill="FFFFFF"/>
    </w:rPr>
  </w:style>
  <w:style w:type="character" w:customStyle="1" w:styleId="Bodytext6">
    <w:name w:val="Body text (6)_"/>
    <w:link w:val="Bodytext61"/>
    <w:uiPriority w:val="99"/>
    <w:rsid w:val="009E0A8A"/>
    <w:rPr>
      <w:b/>
      <w:bCs/>
      <w:sz w:val="15"/>
      <w:szCs w:val="15"/>
      <w:shd w:val="clear" w:color="auto" w:fill="FFFFFF"/>
    </w:rPr>
  </w:style>
  <w:style w:type="paragraph" w:customStyle="1" w:styleId="Tablecaption0">
    <w:name w:val="Table caption"/>
    <w:basedOn w:val="af0"/>
    <w:link w:val="Tablecaption"/>
    <w:uiPriority w:val="99"/>
    <w:qFormat/>
    <w:rsid w:val="009E0A8A"/>
    <w:pPr>
      <w:shd w:val="clear" w:color="auto" w:fill="FFFFFF"/>
      <w:spacing w:before="180" w:line="240" w:lineRule="atLeast"/>
      <w:jc w:val="left"/>
    </w:pPr>
    <w:rPr>
      <w:rFonts w:ascii="Calibri" w:hAnsi="Calibri"/>
      <w:b/>
      <w:bCs/>
      <w:i/>
      <w:iCs/>
      <w:spacing w:val="10"/>
      <w:sz w:val="19"/>
      <w:szCs w:val="19"/>
      <w:lang w:eastAsia="ru-RU"/>
    </w:rPr>
  </w:style>
  <w:style w:type="paragraph" w:customStyle="1" w:styleId="Bodytext61">
    <w:name w:val="Body text (6)1"/>
    <w:basedOn w:val="af0"/>
    <w:link w:val="Bodytext6"/>
    <w:uiPriority w:val="99"/>
    <w:qFormat/>
    <w:rsid w:val="009E0A8A"/>
    <w:pPr>
      <w:shd w:val="clear" w:color="auto" w:fill="FFFFFF"/>
      <w:spacing w:line="240" w:lineRule="atLeast"/>
      <w:jc w:val="left"/>
    </w:pPr>
    <w:rPr>
      <w:rFonts w:ascii="Calibri" w:hAnsi="Calibri"/>
      <w:b/>
      <w:bCs/>
      <w:sz w:val="15"/>
      <w:szCs w:val="15"/>
      <w:lang w:eastAsia="ru-RU"/>
    </w:rPr>
  </w:style>
  <w:style w:type="table" w:customStyle="1" w:styleId="313">
    <w:name w:val="Сетка таблицы31"/>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3">
    <w:name w:val="Обычный + По ширине"/>
    <w:aliases w:val="Междустр.интервал:  одинарный + Междустр.интервал:  одина..."/>
    <w:basedOn w:val="af0"/>
    <w:uiPriority w:val="99"/>
    <w:qFormat/>
    <w:rsid w:val="009E0A8A"/>
    <w:rPr>
      <w:rFonts w:eastAsia="Times New Roman"/>
      <w:szCs w:val="24"/>
      <w:lang w:eastAsia="ru-RU"/>
    </w:rPr>
  </w:style>
  <w:style w:type="character" w:customStyle="1" w:styleId="FontStyle98">
    <w:name w:val="Font Style98"/>
    <w:rsid w:val="009E0A8A"/>
    <w:rPr>
      <w:rFonts w:ascii="Times New Roman" w:hAnsi="Times New Roman" w:cs="Times New Roman" w:hint="default"/>
      <w:sz w:val="22"/>
      <w:szCs w:val="22"/>
    </w:rPr>
  </w:style>
  <w:style w:type="character" w:customStyle="1" w:styleId="FontStyle115">
    <w:name w:val="Font Style115"/>
    <w:rsid w:val="009E0A8A"/>
    <w:rPr>
      <w:rFonts w:ascii="Times New Roman" w:hAnsi="Times New Roman" w:cs="Times New Roman" w:hint="default"/>
      <w:b/>
      <w:bCs/>
      <w:sz w:val="22"/>
      <w:szCs w:val="22"/>
    </w:rPr>
  </w:style>
  <w:style w:type="paragraph" w:customStyle="1" w:styleId="Default">
    <w:name w:val="Default"/>
    <w:qFormat/>
    <w:rsid w:val="009E0A8A"/>
    <w:pPr>
      <w:widowControl w:val="0"/>
      <w:autoSpaceDE w:val="0"/>
      <w:autoSpaceDN w:val="0"/>
      <w:adjustRightInd w:val="0"/>
    </w:pPr>
    <w:rPr>
      <w:rFonts w:ascii="Times New Roman" w:eastAsia="Times New Roman" w:hAnsi="Times New Roman"/>
      <w:color w:val="000000"/>
      <w:sz w:val="24"/>
      <w:szCs w:val="24"/>
    </w:rPr>
  </w:style>
  <w:style w:type="paragraph" w:customStyle="1" w:styleId="afffffffff4">
    <w:name w:val="Раздел"/>
    <w:basedOn w:val="afff7"/>
    <w:uiPriority w:val="99"/>
    <w:qFormat/>
    <w:rsid w:val="009E0A8A"/>
    <w:pPr>
      <w:spacing w:before="600"/>
      <w:ind w:left="426"/>
      <w:outlineLvl w:val="0"/>
    </w:pPr>
    <w:rPr>
      <w:rFonts w:ascii="Arial" w:hAnsi="Arial" w:cs="Arial"/>
      <w:bCs w:val="0"/>
      <w:sz w:val="32"/>
      <w:szCs w:val="32"/>
    </w:rPr>
  </w:style>
  <w:style w:type="paragraph" w:customStyle="1" w:styleId="2fb">
    <w:name w:val="Знак2"/>
    <w:basedOn w:val="af0"/>
    <w:qFormat/>
    <w:rsid w:val="009E0A8A"/>
    <w:pPr>
      <w:spacing w:before="100" w:beforeAutospacing="1" w:after="100" w:afterAutospacing="1" w:line="240" w:lineRule="auto"/>
      <w:jc w:val="left"/>
    </w:pPr>
    <w:rPr>
      <w:rFonts w:ascii="Tahoma" w:eastAsia="Batang" w:hAnsi="Tahoma"/>
      <w:sz w:val="20"/>
      <w:szCs w:val="20"/>
      <w:lang w:val="en-US"/>
    </w:rPr>
  </w:style>
  <w:style w:type="numbering" w:customStyle="1" w:styleId="1ffd">
    <w:name w:val="Нет списка1"/>
    <w:next w:val="af3"/>
    <w:uiPriority w:val="99"/>
    <w:semiHidden/>
    <w:unhideWhenUsed/>
    <w:rsid w:val="009E0A8A"/>
  </w:style>
  <w:style w:type="character" w:customStyle="1" w:styleId="afffffffff5">
    <w:name w:val="Основной текст_"/>
    <w:link w:val="3f4"/>
    <w:rsid w:val="009E0A8A"/>
    <w:rPr>
      <w:rFonts w:ascii="Times New Roman" w:eastAsia="Times New Roman" w:hAnsi="Times New Roman"/>
      <w:shd w:val="clear" w:color="auto" w:fill="FFFFFF"/>
    </w:rPr>
  </w:style>
  <w:style w:type="character" w:customStyle="1" w:styleId="10pt">
    <w:name w:val="Основной текст + 10 pt"/>
    <w:aliases w:val="Интервал 0 pt28"/>
    <w:rsid w:val="009E0A8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9E0A8A"/>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9E0A8A"/>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f6">
    <w:name w:val="Знак Знак Знак Знак Знак Знак Знак Знак Знак Знак Знак Знак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Se">
    <w:name w:val="S_Обычный жирный"/>
    <w:basedOn w:val="af0"/>
    <w:link w:val="Sf"/>
    <w:qFormat/>
    <w:rsid w:val="009E0A8A"/>
    <w:pPr>
      <w:spacing w:line="240" w:lineRule="auto"/>
      <w:ind w:firstLine="709"/>
      <w:jc w:val="left"/>
    </w:pPr>
    <w:rPr>
      <w:rFonts w:eastAsia="Times New Roman"/>
      <w:sz w:val="28"/>
      <w:szCs w:val="24"/>
      <w:lang w:eastAsia="ru-RU"/>
    </w:rPr>
  </w:style>
  <w:style w:type="character" w:customStyle="1" w:styleId="9pt">
    <w:name w:val="Основной текст + 9 pt"/>
    <w:aliases w:val="Интервал 0 pt15"/>
    <w:uiPriority w:val="99"/>
    <w:rsid w:val="009E0A8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f6"/>
    <w:locked/>
    <w:rsid w:val="009E0A8A"/>
    <w:rPr>
      <w:rFonts w:ascii="Times New Roman" w:eastAsia="Times New Roman" w:hAnsi="Times New Roman"/>
      <w:b/>
      <w:snapToGrid w:val="0"/>
      <w:sz w:val="26"/>
    </w:rPr>
  </w:style>
  <w:style w:type="character" w:customStyle="1" w:styleId="ConsPlusNormal0">
    <w:name w:val="ConsPlusNormal Знак"/>
    <w:link w:val="ConsPlusNormal"/>
    <w:locked/>
    <w:rsid w:val="009E0A8A"/>
    <w:rPr>
      <w:rFonts w:ascii="Arial" w:eastAsia="Times New Roman" w:hAnsi="Arial" w:cs="Arial"/>
    </w:rPr>
  </w:style>
  <w:style w:type="paragraph" w:customStyle="1" w:styleId="100">
    <w:name w:val="Табличный_заголовки_10"/>
    <w:basedOn w:val="afff0"/>
    <w:qFormat/>
    <w:rsid w:val="009E0A8A"/>
    <w:pPr>
      <w:jc w:val="center"/>
    </w:pPr>
    <w:rPr>
      <w:rFonts w:eastAsia="Calibri"/>
      <w:b/>
      <w:sz w:val="20"/>
    </w:rPr>
  </w:style>
  <w:style w:type="character" w:customStyle="1" w:styleId="titlerazdel">
    <w:name w:val="title_razdel"/>
    <w:basedOn w:val="af1"/>
    <w:rsid w:val="009E0A8A"/>
  </w:style>
  <w:style w:type="paragraph" w:customStyle="1" w:styleId="OTCHET00">
    <w:name w:val="OTCHET_00"/>
    <w:basedOn w:val="23"/>
    <w:qFormat/>
    <w:rsid w:val="009E0A8A"/>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e">
    <w:name w:val="Обычный отступ1 Знак"/>
    <w:basedOn w:val="af0"/>
    <w:qFormat/>
    <w:rsid w:val="009E0A8A"/>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f0"/>
    <w:unhideWhenUsed/>
    <w:rsid w:val="009E0A8A"/>
    <w:pPr>
      <w:numPr>
        <w:numId w:val="16"/>
      </w:numPr>
      <w:spacing w:line="240" w:lineRule="auto"/>
      <w:contextualSpacing/>
      <w:jc w:val="left"/>
    </w:pPr>
  </w:style>
  <w:style w:type="character" w:customStyle="1" w:styleId="73">
    <w:name w:val="7 Обычный Знак"/>
    <w:rsid w:val="009E0A8A"/>
    <w:rPr>
      <w:sz w:val="24"/>
      <w:lang w:val="ru-RU" w:eastAsia="ru-RU" w:bidi="ar-SA"/>
    </w:rPr>
  </w:style>
  <w:style w:type="character" w:customStyle="1" w:styleId="afffffffff7">
    <w:name w:val="Основной текст док. Знак"/>
    <w:rsid w:val="009E0A8A"/>
    <w:rPr>
      <w:rFonts w:ascii="Arial" w:hAnsi="Arial"/>
      <w:sz w:val="24"/>
      <w:lang w:val="ru-RU" w:eastAsia="ru-RU" w:bidi="ar-SA"/>
    </w:rPr>
  </w:style>
  <w:style w:type="character" w:customStyle="1" w:styleId="fontstyle11">
    <w:name w:val="fontstyle11"/>
    <w:basedOn w:val="af1"/>
    <w:rsid w:val="009E0A8A"/>
  </w:style>
  <w:style w:type="character" w:customStyle="1" w:styleId="180">
    <w:name w:val="Основной текст (18)_"/>
    <w:link w:val="181"/>
    <w:uiPriority w:val="99"/>
    <w:rsid w:val="009E0A8A"/>
    <w:rPr>
      <w:rFonts w:ascii="Times New Roman" w:hAnsi="Times New Roman"/>
      <w:sz w:val="10"/>
      <w:szCs w:val="10"/>
      <w:shd w:val="clear" w:color="auto" w:fill="FFFFFF"/>
      <w:lang w:val="en-US"/>
    </w:rPr>
  </w:style>
  <w:style w:type="paragraph" w:customStyle="1" w:styleId="181">
    <w:name w:val="Основной текст (18)"/>
    <w:basedOn w:val="af0"/>
    <w:link w:val="180"/>
    <w:uiPriority w:val="99"/>
    <w:qFormat/>
    <w:rsid w:val="009E0A8A"/>
    <w:pPr>
      <w:widowControl w:val="0"/>
      <w:shd w:val="clear" w:color="auto" w:fill="FFFFFF"/>
      <w:spacing w:line="240" w:lineRule="atLeast"/>
      <w:jc w:val="left"/>
    </w:pPr>
    <w:rPr>
      <w:sz w:val="10"/>
      <w:szCs w:val="10"/>
      <w:lang w:val="en-US" w:eastAsia="ru-RU"/>
    </w:rPr>
  </w:style>
  <w:style w:type="character" w:customStyle="1" w:styleId="afffffffff8">
    <w:name w:val="Гипертекстовая ссылка"/>
    <w:rsid w:val="009E0A8A"/>
    <w:rPr>
      <w:rFonts w:cs="Times New Roman"/>
      <w:b w:val="0"/>
      <w:color w:val="106BBE"/>
      <w:sz w:val="26"/>
    </w:rPr>
  </w:style>
  <w:style w:type="paragraph" w:customStyle="1" w:styleId="afffffffff9">
    <w:name w:val="Нормальный (таблица)"/>
    <w:basedOn w:val="af0"/>
    <w:next w:val="af0"/>
    <w:qFormat/>
    <w:rsid w:val="009E0A8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fa">
    <w:name w:val="Прижатый влево"/>
    <w:basedOn w:val="af0"/>
    <w:next w:val="af0"/>
    <w:uiPriority w:val="99"/>
    <w:qFormat/>
    <w:rsid w:val="009E0A8A"/>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f0"/>
    <w:qFormat/>
    <w:rsid w:val="009E0A8A"/>
    <w:pPr>
      <w:spacing w:line="240" w:lineRule="auto"/>
      <w:jc w:val="left"/>
    </w:pPr>
    <w:rPr>
      <w:rFonts w:eastAsia="Times New Roman"/>
      <w:sz w:val="20"/>
      <w:szCs w:val="24"/>
      <w:lang w:eastAsia="ru-RU"/>
    </w:rPr>
  </w:style>
  <w:style w:type="paragraph" w:customStyle="1" w:styleId="headertext">
    <w:name w:val="headertext"/>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f0"/>
    <w:qFormat/>
    <w:rsid w:val="009E0A8A"/>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f2"/>
    <w:uiPriority w:val="45"/>
    <w:rsid w:val="009E0A8A"/>
    <w:tblPr>
      <w:tblStyleRowBandSize w:val="1"/>
      <w:tblStyleColBandSize w:val="1"/>
      <w:tblInd w:w="0" w:type="dxa"/>
      <w:tblCellMar>
        <w:top w:w="0" w:type="dxa"/>
        <w:left w:w="108" w:type="dxa"/>
        <w:bottom w:w="0" w:type="dxa"/>
        <w:right w:w="108" w:type="dxa"/>
      </w:tblCellMar>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f0"/>
    <w:qFormat/>
    <w:rsid w:val="009E0A8A"/>
    <w:pPr>
      <w:autoSpaceDE w:val="0"/>
      <w:autoSpaceDN w:val="0"/>
      <w:adjustRightInd w:val="0"/>
      <w:spacing w:line="288" w:lineRule="auto"/>
      <w:ind w:firstLine="709"/>
      <w:jc w:val="left"/>
    </w:pPr>
    <w:rPr>
      <w:rFonts w:eastAsia="Times New Roman"/>
      <w:sz w:val="28"/>
      <w:szCs w:val="28"/>
      <w:lang w:eastAsia="ru-RU"/>
    </w:rPr>
  </w:style>
  <w:style w:type="paragraph" w:customStyle="1" w:styleId="-10">
    <w:name w:val="таб-название1"/>
    <w:basedOn w:val="af0"/>
    <w:qFormat/>
    <w:rsid w:val="009E0A8A"/>
    <w:pPr>
      <w:keepNext/>
      <w:spacing w:before="120" w:after="120" w:line="240" w:lineRule="auto"/>
      <w:ind w:firstLine="709"/>
      <w:jc w:val="left"/>
    </w:pPr>
    <w:rPr>
      <w:rFonts w:eastAsia="Times New Roman"/>
      <w:sz w:val="28"/>
      <w:szCs w:val="26"/>
    </w:rPr>
  </w:style>
  <w:style w:type="paragraph" w:customStyle="1" w:styleId="Style21">
    <w:name w:val="Style21"/>
    <w:basedOn w:val="af0"/>
    <w:uiPriority w:val="99"/>
    <w:qFormat/>
    <w:rsid w:val="009E0A8A"/>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9E0A8A"/>
    <w:rPr>
      <w:rFonts w:ascii="Times New Roman" w:hAnsi="Times New Roman" w:cs="Times New Roman"/>
      <w:sz w:val="22"/>
      <w:szCs w:val="22"/>
    </w:rPr>
  </w:style>
  <w:style w:type="paragraph" w:customStyle="1" w:styleId="Style44">
    <w:name w:val="Style44"/>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f0"/>
    <w:uiPriority w:val="99"/>
    <w:qFormat/>
    <w:rsid w:val="009E0A8A"/>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9E0A8A"/>
    <w:rPr>
      <w:rFonts w:ascii="Times New Roman" w:hAnsi="Times New Roman" w:cs="Times New Roman"/>
      <w:sz w:val="34"/>
      <w:szCs w:val="34"/>
    </w:rPr>
  </w:style>
  <w:style w:type="character" w:customStyle="1" w:styleId="FontStyle147">
    <w:name w:val="Font Style147"/>
    <w:uiPriority w:val="99"/>
    <w:rsid w:val="009E0A8A"/>
    <w:rPr>
      <w:rFonts w:ascii="Georgia" w:hAnsi="Georgia" w:cs="Georgia"/>
      <w:sz w:val="14"/>
      <w:szCs w:val="14"/>
    </w:rPr>
  </w:style>
  <w:style w:type="paragraph" w:customStyle="1" w:styleId="Style24">
    <w:name w:val="Style24"/>
    <w:basedOn w:val="af0"/>
    <w:uiPriority w:val="99"/>
    <w:qFormat/>
    <w:rsid w:val="009E0A8A"/>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f0"/>
    <w:uiPriority w:val="99"/>
    <w:qFormat/>
    <w:rsid w:val="009E0A8A"/>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f0"/>
    <w:uiPriority w:val="99"/>
    <w:qFormat/>
    <w:rsid w:val="009E0A8A"/>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f0"/>
    <w:uiPriority w:val="99"/>
    <w:qFormat/>
    <w:rsid w:val="009E0A8A"/>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f0"/>
    <w:uiPriority w:val="99"/>
    <w:qFormat/>
    <w:rsid w:val="009E0A8A"/>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f0"/>
    <w:uiPriority w:val="99"/>
    <w:qFormat/>
    <w:rsid w:val="009E0A8A"/>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f0"/>
    <w:uiPriority w:val="99"/>
    <w:qFormat/>
    <w:rsid w:val="009E0A8A"/>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9E0A8A"/>
    <w:rPr>
      <w:rFonts w:ascii="Times New Roman" w:hAnsi="Times New Roman" w:cs="Times New Roman"/>
      <w:b/>
      <w:bCs/>
      <w:sz w:val="22"/>
      <w:szCs w:val="22"/>
    </w:rPr>
  </w:style>
  <w:style w:type="character" w:customStyle="1" w:styleId="FontStyle133">
    <w:name w:val="Font Style133"/>
    <w:uiPriority w:val="99"/>
    <w:rsid w:val="009E0A8A"/>
    <w:rPr>
      <w:rFonts w:ascii="Times New Roman" w:hAnsi="Times New Roman" w:cs="Times New Roman"/>
      <w:b/>
      <w:bCs/>
      <w:sz w:val="8"/>
      <w:szCs w:val="8"/>
    </w:rPr>
  </w:style>
  <w:style w:type="paragraph" w:customStyle="1" w:styleId="Style41">
    <w:name w:val="Style41"/>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9E0A8A"/>
    <w:rPr>
      <w:rFonts w:ascii="Times New Roman" w:hAnsi="Times New Roman" w:cs="Times New Roman"/>
      <w:sz w:val="22"/>
      <w:szCs w:val="22"/>
    </w:rPr>
  </w:style>
  <w:style w:type="character" w:customStyle="1" w:styleId="FontStyle138">
    <w:name w:val="Font Style138"/>
    <w:uiPriority w:val="99"/>
    <w:rsid w:val="009E0A8A"/>
    <w:rPr>
      <w:rFonts w:ascii="Times New Roman" w:hAnsi="Times New Roman" w:cs="Times New Roman"/>
      <w:i/>
      <w:iCs/>
      <w:sz w:val="22"/>
      <w:szCs w:val="22"/>
    </w:rPr>
  </w:style>
  <w:style w:type="paragraph" w:customStyle="1" w:styleId="Style13">
    <w:name w:val="Style13"/>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f0"/>
    <w:uiPriority w:val="99"/>
    <w:qFormat/>
    <w:rsid w:val="009E0A8A"/>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9E0A8A"/>
    <w:rPr>
      <w:rFonts w:ascii="Palatino Linotype" w:hAnsi="Palatino Linotype" w:cs="Palatino Linotype"/>
      <w:b/>
      <w:bCs/>
      <w:sz w:val="20"/>
      <w:szCs w:val="20"/>
    </w:rPr>
  </w:style>
  <w:style w:type="character" w:customStyle="1" w:styleId="FontStyle141">
    <w:name w:val="Font Style141"/>
    <w:uiPriority w:val="99"/>
    <w:rsid w:val="009E0A8A"/>
    <w:rPr>
      <w:rFonts w:ascii="Times New Roman" w:hAnsi="Times New Roman" w:cs="Times New Roman"/>
      <w:sz w:val="24"/>
      <w:szCs w:val="24"/>
    </w:rPr>
  </w:style>
  <w:style w:type="character" w:customStyle="1" w:styleId="FontStyle142">
    <w:name w:val="Font Style142"/>
    <w:uiPriority w:val="99"/>
    <w:rsid w:val="009E0A8A"/>
    <w:rPr>
      <w:rFonts w:ascii="Times New Roman" w:hAnsi="Times New Roman" w:cs="Times New Roman"/>
      <w:b/>
      <w:bCs/>
      <w:sz w:val="12"/>
      <w:szCs w:val="12"/>
    </w:rPr>
  </w:style>
  <w:style w:type="paragraph" w:customStyle="1" w:styleId="Style18">
    <w:name w:val="Style18"/>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9E0A8A"/>
    <w:rPr>
      <w:rFonts w:ascii="Times New Roman" w:hAnsi="Times New Roman" w:cs="Times New Roman"/>
      <w:sz w:val="22"/>
      <w:szCs w:val="22"/>
    </w:rPr>
  </w:style>
  <w:style w:type="character" w:customStyle="1" w:styleId="FontStyle144">
    <w:name w:val="Font Style144"/>
    <w:uiPriority w:val="99"/>
    <w:rsid w:val="009E0A8A"/>
    <w:rPr>
      <w:rFonts w:ascii="Palatino Linotype" w:hAnsi="Palatino Linotype" w:cs="Palatino Linotype"/>
      <w:sz w:val="12"/>
      <w:szCs w:val="12"/>
    </w:rPr>
  </w:style>
  <w:style w:type="character" w:customStyle="1" w:styleId="FontStyle123">
    <w:name w:val="Font Style123"/>
    <w:uiPriority w:val="99"/>
    <w:rsid w:val="009E0A8A"/>
    <w:rPr>
      <w:rFonts w:ascii="Times New Roman" w:hAnsi="Times New Roman" w:cs="Times New Roman"/>
      <w:b/>
      <w:bCs/>
      <w:i/>
      <w:iCs/>
      <w:sz w:val="22"/>
      <w:szCs w:val="22"/>
    </w:rPr>
  </w:style>
  <w:style w:type="paragraph" w:customStyle="1" w:styleId="Style22">
    <w:name w:val="Style22"/>
    <w:basedOn w:val="af0"/>
    <w:uiPriority w:val="99"/>
    <w:qFormat/>
    <w:rsid w:val="009E0A8A"/>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f0"/>
    <w:qFormat/>
    <w:rsid w:val="009E0A8A"/>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f0"/>
    <w:qFormat/>
    <w:rsid w:val="009E0A8A"/>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f0"/>
    <w:qFormat/>
    <w:rsid w:val="009E0A8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f0"/>
    <w:qFormat/>
    <w:rsid w:val="009E0A8A"/>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f0"/>
    <w:qFormat/>
    <w:rsid w:val="009E0A8A"/>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f0"/>
    <w:qFormat/>
    <w:rsid w:val="009E0A8A"/>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f0"/>
    <w:qFormat/>
    <w:rsid w:val="009E0A8A"/>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f0"/>
    <w:qFormat/>
    <w:rsid w:val="009E0A8A"/>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f0"/>
    <w:qFormat/>
    <w:rsid w:val="009E0A8A"/>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f0"/>
    <w:qFormat/>
    <w:rsid w:val="009E0A8A"/>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f0"/>
    <w:qFormat/>
    <w:rsid w:val="009E0A8A"/>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f0"/>
    <w:qFormat/>
    <w:rsid w:val="009E0A8A"/>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f0"/>
    <w:qFormat/>
    <w:rsid w:val="009E0A8A"/>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f0"/>
    <w:qFormat/>
    <w:rsid w:val="009E0A8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f0"/>
    <w:qFormat/>
    <w:rsid w:val="009E0A8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f0"/>
    <w:qFormat/>
    <w:rsid w:val="009E0A8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f0"/>
    <w:qFormat/>
    <w:rsid w:val="009E0A8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f0"/>
    <w:qFormat/>
    <w:rsid w:val="009E0A8A"/>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f0"/>
    <w:qFormat/>
    <w:rsid w:val="009E0A8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f0"/>
    <w:qFormat/>
    <w:rsid w:val="009E0A8A"/>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f0"/>
    <w:qFormat/>
    <w:rsid w:val="009E0A8A"/>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f0"/>
    <w:qFormat/>
    <w:rsid w:val="009E0A8A"/>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f0"/>
    <w:qFormat/>
    <w:rsid w:val="009E0A8A"/>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f0"/>
    <w:qFormat/>
    <w:rsid w:val="009E0A8A"/>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f0"/>
    <w:qFormat/>
    <w:rsid w:val="009E0A8A"/>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f0"/>
    <w:qFormat/>
    <w:rsid w:val="009E0A8A"/>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f0"/>
    <w:qFormat/>
    <w:rsid w:val="009E0A8A"/>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f0"/>
    <w:qFormat/>
    <w:rsid w:val="009E0A8A"/>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f0"/>
    <w:qFormat/>
    <w:rsid w:val="009E0A8A"/>
    <w:pPr>
      <w:widowControl w:val="0"/>
      <w:autoSpaceDE w:val="0"/>
      <w:autoSpaceDN w:val="0"/>
      <w:adjustRightInd w:val="0"/>
      <w:spacing w:line="595" w:lineRule="exact"/>
      <w:jc w:val="left"/>
    </w:pPr>
    <w:rPr>
      <w:rFonts w:eastAsia="Times New Roman"/>
      <w:szCs w:val="24"/>
      <w:lang w:eastAsia="ru-RU"/>
    </w:rPr>
  </w:style>
  <w:style w:type="numbering" w:customStyle="1" w:styleId="117">
    <w:name w:val="Нет списка11"/>
    <w:next w:val="af3"/>
    <w:uiPriority w:val="99"/>
    <w:semiHidden/>
    <w:unhideWhenUsed/>
    <w:rsid w:val="009E0A8A"/>
  </w:style>
  <w:style w:type="numbering" w:customStyle="1" w:styleId="2fc">
    <w:name w:val="Нет списка2"/>
    <w:next w:val="af3"/>
    <w:uiPriority w:val="99"/>
    <w:semiHidden/>
    <w:unhideWhenUsed/>
    <w:rsid w:val="009E0A8A"/>
  </w:style>
  <w:style w:type="numbering" w:customStyle="1" w:styleId="3f5">
    <w:name w:val="Нет списка3"/>
    <w:next w:val="af3"/>
    <w:uiPriority w:val="99"/>
    <w:semiHidden/>
    <w:unhideWhenUsed/>
    <w:rsid w:val="009E0A8A"/>
  </w:style>
  <w:style w:type="character" w:customStyle="1" w:styleId="BookmanOldStyle105pt">
    <w:name w:val="Основной текст + Bookman Old Style;10;5 pt"/>
    <w:rsid w:val="009E0A8A"/>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9E0A8A"/>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b">
    <w:name w:val="таб номер"/>
    <w:basedOn w:val="af0"/>
    <w:next w:val="af0"/>
    <w:link w:val="afffffffffc"/>
    <w:autoRedefine/>
    <w:qFormat/>
    <w:rsid w:val="009E0A8A"/>
    <w:pPr>
      <w:keepNext/>
      <w:tabs>
        <w:tab w:val="left" w:pos="284"/>
      </w:tabs>
      <w:spacing w:line="240" w:lineRule="auto"/>
      <w:ind w:firstLine="709"/>
      <w:jc w:val="left"/>
    </w:pPr>
    <w:rPr>
      <w:rFonts w:ascii="Arial" w:hAnsi="Arial" w:cs="Arial"/>
      <w:szCs w:val="28"/>
    </w:rPr>
  </w:style>
  <w:style w:type="character" w:customStyle="1" w:styleId="afffffffffc">
    <w:name w:val="таб номер Знак"/>
    <w:link w:val="afffffffffb"/>
    <w:rsid w:val="009E0A8A"/>
    <w:rPr>
      <w:rFonts w:ascii="Arial" w:hAnsi="Arial" w:cs="Arial"/>
      <w:sz w:val="24"/>
      <w:szCs w:val="28"/>
      <w:lang w:eastAsia="en-US"/>
    </w:rPr>
  </w:style>
  <w:style w:type="paragraph" w:customStyle="1" w:styleId="1fff">
    <w:name w:val="таб номер1"/>
    <w:basedOn w:val="af0"/>
    <w:next w:val="af0"/>
    <w:autoRedefine/>
    <w:qFormat/>
    <w:rsid w:val="009E0A8A"/>
    <w:pPr>
      <w:keepNext/>
      <w:spacing w:line="240" w:lineRule="auto"/>
      <w:ind w:firstLine="709"/>
      <w:jc w:val="left"/>
    </w:pPr>
    <w:rPr>
      <w:rFonts w:ascii="Arial" w:hAnsi="Arial" w:cs="Arial"/>
      <w:szCs w:val="28"/>
    </w:rPr>
  </w:style>
  <w:style w:type="character" w:customStyle="1" w:styleId="Sf0">
    <w:name w:val="S_Маркированный Знак"/>
    <w:rsid w:val="009E0A8A"/>
    <w:rPr>
      <w:rFonts w:ascii="Times New Roman" w:eastAsia="Times New Roman" w:hAnsi="Times New Roman" w:cs="Times New Roman"/>
      <w:color w:val="000000"/>
      <w:sz w:val="28"/>
      <w:szCs w:val="28"/>
      <w:lang w:eastAsia="ru-RU"/>
    </w:rPr>
  </w:style>
  <w:style w:type="paragraph" w:customStyle="1" w:styleId="afffffffffd">
    <w:name w:val="Петя"/>
    <w:basedOn w:val="af0"/>
    <w:link w:val="afffffffffe"/>
    <w:qFormat/>
    <w:rsid w:val="009E0A8A"/>
    <w:pPr>
      <w:widowControl w:val="0"/>
      <w:spacing w:line="240" w:lineRule="auto"/>
      <w:ind w:firstLine="709"/>
      <w:jc w:val="left"/>
    </w:pPr>
    <w:rPr>
      <w:rFonts w:eastAsia="Times New Roman"/>
      <w:szCs w:val="24"/>
      <w:lang w:eastAsia="ru-RU"/>
    </w:rPr>
  </w:style>
  <w:style w:type="character" w:customStyle="1" w:styleId="afffffffffe">
    <w:name w:val="Петя Знак"/>
    <w:link w:val="afffffffffd"/>
    <w:rsid w:val="009E0A8A"/>
    <w:rPr>
      <w:rFonts w:ascii="Times New Roman" w:eastAsia="Times New Roman" w:hAnsi="Times New Roman"/>
      <w:sz w:val="24"/>
      <w:szCs w:val="24"/>
    </w:rPr>
  </w:style>
  <w:style w:type="paragraph" w:customStyle="1" w:styleId="3f4">
    <w:name w:val="Основной текст3"/>
    <w:basedOn w:val="af0"/>
    <w:link w:val="afffffffff5"/>
    <w:qFormat/>
    <w:rsid w:val="009E0A8A"/>
    <w:pPr>
      <w:widowControl w:val="0"/>
      <w:shd w:val="clear" w:color="auto" w:fill="FFFFFF"/>
      <w:spacing w:after="300" w:line="0" w:lineRule="atLeast"/>
      <w:ind w:hanging="560"/>
      <w:jc w:val="left"/>
    </w:pPr>
    <w:rPr>
      <w:rFonts w:eastAsia="Times New Roman"/>
      <w:sz w:val="20"/>
      <w:szCs w:val="20"/>
      <w:lang w:eastAsia="ru-RU"/>
    </w:rPr>
  </w:style>
  <w:style w:type="paragraph" w:customStyle="1" w:styleId="1fff0">
    <w:name w:val="Абзац списка1"/>
    <w:basedOn w:val="af0"/>
    <w:qFormat/>
    <w:rsid w:val="009E0A8A"/>
    <w:pPr>
      <w:spacing w:after="200" w:line="276" w:lineRule="auto"/>
      <w:ind w:left="720"/>
      <w:contextualSpacing/>
      <w:jc w:val="left"/>
    </w:pPr>
    <w:rPr>
      <w:rFonts w:ascii="Calibri" w:eastAsia="Times New Roman" w:hAnsi="Calibri"/>
      <w:sz w:val="22"/>
    </w:rPr>
  </w:style>
  <w:style w:type="paragraph" w:customStyle="1" w:styleId="2fd">
    <w:name w:val="Абзац списка2"/>
    <w:basedOn w:val="af0"/>
    <w:qFormat/>
    <w:rsid w:val="009E0A8A"/>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9E0A8A"/>
    <w:rPr>
      <w:color w:val="76923C"/>
    </w:rPr>
  </w:style>
  <w:style w:type="paragraph" w:customStyle="1" w:styleId="GreenOK">
    <w:name w:val="Green OK"/>
    <w:basedOn w:val="af0"/>
    <w:link w:val="GreenOKChar"/>
    <w:uiPriority w:val="99"/>
    <w:qFormat/>
    <w:rsid w:val="009E0A8A"/>
    <w:pPr>
      <w:spacing w:line="240" w:lineRule="auto"/>
      <w:ind w:firstLine="709"/>
      <w:jc w:val="left"/>
    </w:pPr>
    <w:rPr>
      <w:rFonts w:ascii="Calibri" w:hAnsi="Calibri"/>
      <w:color w:val="76923C"/>
      <w:sz w:val="20"/>
      <w:szCs w:val="20"/>
      <w:lang w:eastAsia="ru-RU"/>
    </w:rPr>
  </w:style>
  <w:style w:type="character" w:customStyle="1" w:styleId="Calibri">
    <w:name w:val="Основной текст + Calibri"/>
    <w:aliases w:val="9,5 pt,Основной текст + 5,Полужирный,Не полужирный,Основной текст + 12,Полужирный8,Интервал 0 pt30,Основной текст (2) + MS Reference Sans Serif,5,Основной текст (2) + 7,Подпись к картинке (12) + 6,Интервал 0 pt Exact,11,17,6"/>
    <w:rsid w:val="009E0A8A"/>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f1">
    <w:name w:val="Знак Знак Знак Знак Знак Знак Знак Знак Знак Знак Знак Знак Знак Знак Знак1 Знак Знак Знак Знак Знак Знак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qFormat/>
    <w:rsid w:val="009E0A8A"/>
    <w:pPr>
      <w:snapToGrid w:val="0"/>
    </w:pPr>
    <w:rPr>
      <w:rFonts w:ascii="Times New Roman" w:eastAsia="Times New Roman" w:hAnsi="Times New Roman"/>
      <w:sz w:val="22"/>
    </w:rPr>
  </w:style>
  <w:style w:type="character" w:customStyle="1" w:styleId="afff6">
    <w:name w:val="Маркированный список Знак"/>
    <w:aliases w:val="Маркированный Знак,Маркированный список1 Знак"/>
    <w:link w:val="afff5"/>
    <w:rsid w:val="009E0A8A"/>
    <w:rPr>
      <w:rFonts w:ascii="Times New Roman" w:hAnsi="Times New Roman"/>
      <w:sz w:val="24"/>
      <w:szCs w:val="22"/>
      <w:lang w:eastAsia="en-US"/>
    </w:rPr>
  </w:style>
  <w:style w:type="paragraph" w:customStyle="1" w:styleId="127">
    <w:name w:val="127 см"/>
    <w:basedOn w:val="af0"/>
    <w:next w:val="af0"/>
    <w:link w:val="1270"/>
    <w:qFormat/>
    <w:rsid w:val="009E0A8A"/>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qFormat/>
    <w:rsid w:val="009E0A8A"/>
    <w:pPr>
      <w:widowControl w:val="0"/>
    </w:pPr>
    <w:rPr>
      <w:rFonts w:ascii="Times New Roman" w:eastAsia="Times New Roman" w:hAnsi="Times New Roman"/>
      <w:snapToGrid w:val="0"/>
    </w:rPr>
  </w:style>
  <w:style w:type="paragraph" w:customStyle="1" w:styleId="1fff2">
    <w:name w:val="Знак Знак Знак Знак1"/>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a"/>
    <w:locked/>
    <w:rsid w:val="009E0A8A"/>
    <w:rPr>
      <w:rFonts w:eastAsia="Times New Roman"/>
      <w:sz w:val="22"/>
      <w:szCs w:val="22"/>
    </w:rPr>
  </w:style>
  <w:style w:type="paragraph" w:customStyle="1" w:styleId="ConsPlusDocList">
    <w:name w:val="ConsPlusDocList"/>
    <w:qFormat/>
    <w:rsid w:val="009E0A8A"/>
    <w:pPr>
      <w:autoSpaceDE w:val="0"/>
      <w:autoSpaceDN w:val="0"/>
      <w:adjustRightInd w:val="0"/>
    </w:pPr>
    <w:rPr>
      <w:rFonts w:ascii="Courier New" w:hAnsi="Courier New" w:cs="Courier New"/>
      <w:lang w:eastAsia="en-US"/>
    </w:rPr>
  </w:style>
  <w:style w:type="paragraph" w:customStyle="1" w:styleId="ConsPlusTitlePage">
    <w:name w:val="ConsPlusTitlePage"/>
    <w:qFormat/>
    <w:rsid w:val="009E0A8A"/>
    <w:pPr>
      <w:autoSpaceDE w:val="0"/>
      <w:autoSpaceDN w:val="0"/>
      <w:adjustRightInd w:val="0"/>
    </w:pPr>
    <w:rPr>
      <w:rFonts w:ascii="Tahoma" w:hAnsi="Tahoma" w:cs="Tahoma"/>
      <w:sz w:val="24"/>
      <w:szCs w:val="24"/>
      <w:lang w:eastAsia="en-US"/>
    </w:rPr>
  </w:style>
  <w:style w:type="paragraph" w:customStyle="1" w:styleId="ConsPlusJurTerm">
    <w:name w:val="ConsPlusJurTerm"/>
    <w:qFormat/>
    <w:rsid w:val="009E0A8A"/>
    <w:pPr>
      <w:autoSpaceDE w:val="0"/>
      <w:autoSpaceDN w:val="0"/>
      <w:adjustRightInd w:val="0"/>
    </w:pPr>
    <w:rPr>
      <w:rFonts w:ascii="Tahoma" w:hAnsi="Tahoma" w:cs="Tahoma"/>
      <w:sz w:val="26"/>
      <w:szCs w:val="26"/>
      <w:lang w:eastAsia="en-US"/>
    </w:rPr>
  </w:style>
  <w:style w:type="character" w:customStyle="1" w:styleId="1fff3">
    <w:name w:val="Схема документа Знак1"/>
    <w:uiPriority w:val="99"/>
    <w:semiHidden/>
    <w:rsid w:val="009E0A8A"/>
    <w:rPr>
      <w:rFonts w:ascii="Segoe UI" w:hAnsi="Segoe UI" w:cs="Segoe UI"/>
      <w:sz w:val="16"/>
      <w:szCs w:val="16"/>
    </w:rPr>
  </w:style>
  <w:style w:type="character" w:customStyle="1" w:styleId="1fff4">
    <w:name w:val="Текст выноски Знак1"/>
    <w:aliases w:val="Знак5 Знак1"/>
    <w:uiPriority w:val="99"/>
    <w:semiHidden/>
    <w:rsid w:val="009E0A8A"/>
    <w:rPr>
      <w:rFonts w:ascii="Segoe UI" w:hAnsi="Segoe UI" w:cs="Segoe UI"/>
      <w:sz w:val="18"/>
      <w:szCs w:val="18"/>
    </w:rPr>
  </w:style>
  <w:style w:type="character" w:customStyle="1" w:styleId="1fff5">
    <w:name w:val="Текст примечания Знак1"/>
    <w:uiPriority w:val="99"/>
    <w:semiHidden/>
    <w:rsid w:val="009E0A8A"/>
    <w:rPr>
      <w:sz w:val="20"/>
      <w:szCs w:val="20"/>
    </w:rPr>
  </w:style>
  <w:style w:type="paragraph" w:customStyle="1" w:styleId="53">
    <w:name w:val="Обычный5"/>
    <w:qFormat/>
    <w:rsid w:val="009E0A8A"/>
    <w:pPr>
      <w:snapToGrid w:val="0"/>
    </w:pPr>
    <w:rPr>
      <w:rFonts w:ascii="Times New Roman" w:eastAsia="Times New Roman" w:hAnsi="Times New Roman"/>
      <w:sz w:val="22"/>
    </w:rPr>
  </w:style>
  <w:style w:type="numbering" w:customStyle="1" w:styleId="4b">
    <w:name w:val="Нет списка4"/>
    <w:next w:val="af3"/>
    <w:uiPriority w:val="99"/>
    <w:semiHidden/>
    <w:unhideWhenUsed/>
    <w:rsid w:val="009E0A8A"/>
  </w:style>
  <w:style w:type="numbering" w:customStyle="1" w:styleId="210">
    <w:name w:val="Стиль21"/>
    <w:rsid w:val="009E0A8A"/>
    <w:pPr>
      <w:numPr>
        <w:numId w:val="10"/>
      </w:numPr>
    </w:pPr>
  </w:style>
  <w:style w:type="numbering" w:customStyle="1" w:styleId="314">
    <w:name w:val="Стиль31"/>
    <w:rsid w:val="009E0A8A"/>
  </w:style>
  <w:style w:type="numbering" w:customStyle="1" w:styleId="12">
    <w:name w:val="Статья / Раздел1"/>
    <w:basedOn w:val="af3"/>
    <w:next w:val="ae"/>
    <w:rsid w:val="009E0A8A"/>
    <w:pPr>
      <w:numPr>
        <w:numId w:val="75"/>
      </w:numPr>
    </w:pPr>
  </w:style>
  <w:style w:type="numbering" w:customStyle="1" w:styleId="121">
    <w:name w:val="Нет списка12"/>
    <w:next w:val="af3"/>
    <w:uiPriority w:val="99"/>
    <w:semiHidden/>
    <w:unhideWhenUsed/>
    <w:rsid w:val="009E0A8A"/>
  </w:style>
  <w:style w:type="numbering" w:customStyle="1" w:styleId="1110">
    <w:name w:val="Нет списка111"/>
    <w:next w:val="af3"/>
    <w:uiPriority w:val="99"/>
    <w:semiHidden/>
    <w:unhideWhenUsed/>
    <w:rsid w:val="009E0A8A"/>
  </w:style>
  <w:style w:type="numbering" w:customStyle="1" w:styleId="217">
    <w:name w:val="Нет списка21"/>
    <w:next w:val="af3"/>
    <w:uiPriority w:val="99"/>
    <w:semiHidden/>
    <w:unhideWhenUsed/>
    <w:rsid w:val="009E0A8A"/>
  </w:style>
  <w:style w:type="numbering" w:customStyle="1" w:styleId="315">
    <w:name w:val="Нет списка31"/>
    <w:next w:val="af3"/>
    <w:uiPriority w:val="99"/>
    <w:semiHidden/>
    <w:unhideWhenUsed/>
    <w:rsid w:val="009E0A8A"/>
  </w:style>
  <w:style w:type="paragraph" w:customStyle="1" w:styleId="affffffffff">
    <w:name w:val="Текст доклада"/>
    <w:basedOn w:val="3d"/>
    <w:link w:val="affffffffff0"/>
    <w:uiPriority w:val="99"/>
    <w:qFormat/>
    <w:rsid w:val="009E0A8A"/>
    <w:pPr>
      <w:spacing w:after="0" w:line="240" w:lineRule="auto"/>
      <w:ind w:left="0" w:firstLine="709"/>
    </w:pPr>
    <w:rPr>
      <w:rFonts w:eastAsia="Times New Roman"/>
      <w:sz w:val="24"/>
      <w:szCs w:val="24"/>
    </w:rPr>
  </w:style>
  <w:style w:type="character" w:customStyle="1" w:styleId="affffffffff0">
    <w:name w:val="Текст доклада Знак"/>
    <w:link w:val="affffffffff"/>
    <w:uiPriority w:val="99"/>
    <w:locked/>
    <w:rsid w:val="009E0A8A"/>
    <w:rPr>
      <w:rFonts w:ascii="Times New Roman" w:eastAsia="Times New Roman" w:hAnsi="Times New Roman"/>
      <w:sz w:val="24"/>
      <w:szCs w:val="24"/>
      <w:lang w:eastAsia="en-US"/>
    </w:rPr>
  </w:style>
  <w:style w:type="paragraph" w:customStyle="1" w:styleId="63">
    <w:name w:val="Обычный6"/>
    <w:qFormat/>
    <w:rsid w:val="009E0A8A"/>
    <w:pPr>
      <w:snapToGrid w:val="0"/>
    </w:pPr>
    <w:rPr>
      <w:rFonts w:ascii="Times New Roman" w:eastAsia="Times New Roman" w:hAnsi="Times New Roman"/>
      <w:sz w:val="22"/>
    </w:rPr>
  </w:style>
  <w:style w:type="paragraph" w:customStyle="1" w:styleId="1fff6">
    <w:name w:val="Текст примечания1"/>
    <w:basedOn w:val="af0"/>
    <w:qFormat/>
    <w:rsid w:val="009E0A8A"/>
    <w:pPr>
      <w:suppressAutoHyphens/>
      <w:spacing w:line="240" w:lineRule="auto"/>
      <w:jc w:val="left"/>
    </w:pPr>
    <w:rPr>
      <w:rFonts w:ascii="Arial" w:eastAsia="Times New Roman" w:hAnsi="Arial"/>
      <w:sz w:val="20"/>
      <w:szCs w:val="20"/>
      <w:lang w:eastAsia="ar-SA"/>
    </w:rPr>
  </w:style>
  <w:style w:type="paragraph" w:customStyle="1" w:styleId="affffffffff1">
    <w:name w:val="МОЕ"/>
    <w:basedOn w:val="af0"/>
    <w:qFormat/>
    <w:rsid w:val="009E0A8A"/>
    <w:pPr>
      <w:spacing w:line="240" w:lineRule="auto"/>
      <w:ind w:firstLine="709"/>
    </w:pPr>
    <w:rPr>
      <w:rFonts w:eastAsia="Times New Roman"/>
      <w:spacing w:val="10"/>
      <w:sz w:val="28"/>
      <w:szCs w:val="28"/>
      <w:lang w:eastAsia="ar-SA"/>
    </w:rPr>
  </w:style>
  <w:style w:type="paragraph" w:customStyle="1" w:styleId="0212165">
    <w:name w:val="021216Глава"/>
    <w:basedOn w:val="28"/>
    <w:next w:val="0212166"/>
    <w:link w:val="0212167"/>
    <w:autoRedefine/>
    <w:qFormat/>
    <w:rsid w:val="00C15877"/>
    <w:pPr>
      <w:spacing w:before="120" w:line="276" w:lineRule="auto"/>
      <w:jc w:val="left"/>
    </w:pPr>
    <w:rPr>
      <w:rFonts w:ascii="Times New Roman" w:eastAsia="Times New Roman" w:hAnsi="Times New Roman" w:cs="Times New Roman"/>
      <w:b/>
      <w:caps/>
      <w:color w:val="auto"/>
      <w:sz w:val="24"/>
      <w:szCs w:val="24"/>
      <w:lang w:eastAsia="ru-RU"/>
    </w:rPr>
  </w:style>
  <w:style w:type="paragraph" w:customStyle="1" w:styleId="0212166">
    <w:name w:val="021216Подглава"/>
    <w:basedOn w:val="35"/>
    <w:next w:val="0212160"/>
    <w:link w:val="0212168"/>
    <w:autoRedefine/>
    <w:qFormat/>
    <w:rsid w:val="00C11026"/>
    <w:pPr>
      <w:tabs>
        <w:tab w:val="left" w:pos="709"/>
      </w:tabs>
      <w:spacing w:before="120" w:after="0" w:line="276" w:lineRule="auto"/>
      <w:jc w:val="left"/>
    </w:pPr>
    <w:rPr>
      <w:rFonts w:ascii="Times New Roman" w:hAnsi="Times New Roman"/>
      <w:bCs w:val="0"/>
      <w:sz w:val="24"/>
      <w:szCs w:val="24"/>
    </w:rPr>
  </w:style>
  <w:style w:type="character" w:customStyle="1" w:styleId="0212167">
    <w:name w:val="021216Глава Знак"/>
    <w:link w:val="0212165"/>
    <w:rsid w:val="00C15877"/>
    <w:rPr>
      <w:rFonts w:ascii="Times New Roman" w:eastAsia="Times New Roman" w:hAnsi="Times New Roman"/>
      <w:b/>
      <w:caps/>
      <w:sz w:val="24"/>
      <w:szCs w:val="24"/>
    </w:rPr>
  </w:style>
  <w:style w:type="character" w:customStyle="1" w:styleId="0212168">
    <w:name w:val="021216Подглава Знак"/>
    <w:link w:val="0212166"/>
    <w:rsid w:val="00C11026"/>
    <w:rPr>
      <w:rFonts w:ascii="Times New Roman" w:eastAsia="Times New Roman" w:hAnsi="Times New Roman"/>
      <w:b/>
      <w:sz w:val="24"/>
      <w:szCs w:val="24"/>
      <w:lang w:eastAsia="en-US"/>
    </w:rPr>
  </w:style>
  <w:style w:type="paragraph" w:customStyle="1" w:styleId="0212169">
    <w:name w:val="021216ПослеТаблицы"/>
    <w:basedOn w:val="af0"/>
    <w:next w:val="0212161"/>
    <w:link w:val="021216a"/>
    <w:autoRedefine/>
    <w:qFormat/>
    <w:rsid w:val="009E0A8A"/>
    <w:pPr>
      <w:spacing w:line="300" w:lineRule="auto"/>
      <w:ind w:firstLine="709"/>
    </w:pPr>
    <w:rPr>
      <w:sz w:val="28"/>
      <w:lang w:eastAsia="ru-RU"/>
    </w:rPr>
  </w:style>
  <w:style w:type="character" w:customStyle="1" w:styleId="021216a">
    <w:name w:val="021216ПослеТаблицы Знак"/>
    <w:link w:val="0212169"/>
    <w:qFormat/>
    <w:rsid w:val="009E0A8A"/>
    <w:rPr>
      <w:rFonts w:ascii="Times New Roman" w:hAnsi="Times New Roman"/>
      <w:sz w:val="28"/>
      <w:szCs w:val="22"/>
    </w:rPr>
  </w:style>
  <w:style w:type="character" w:customStyle="1" w:styleId="105pt">
    <w:name w:val="Основной текст + 10;5 pt;Не полужирный"/>
    <w:rsid w:val="009E0A8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rsid w:val="009E0A8A"/>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rsid w:val="009E0A8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rsid w:val="009E0A8A"/>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rsid w:val="009E0A8A"/>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rsid w:val="009E0A8A"/>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rsid w:val="009E0A8A"/>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aliases w:val="Полужирный4"/>
    <w:uiPriority w:val="99"/>
    <w:rsid w:val="009E0A8A"/>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rsid w:val="009E0A8A"/>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rsid w:val="009E0A8A"/>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rsid w:val="009E0A8A"/>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uiPriority w:val="99"/>
    <w:rsid w:val="009E0A8A"/>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rsid w:val="009E0A8A"/>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f2">
    <w:name w:val="Основной текст + Курсив"/>
    <w:rsid w:val="009E0A8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rsid w:val="009E0A8A"/>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f0"/>
    <w:qFormat/>
    <w:rsid w:val="009E0A8A"/>
    <w:pPr>
      <w:spacing w:line="240" w:lineRule="auto"/>
      <w:ind w:firstLine="567"/>
    </w:pPr>
    <w:rPr>
      <w:rFonts w:eastAsia="Times New Roman"/>
      <w:szCs w:val="20"/>
      <w:lang w:eastAsia="ru-RU"/>
    </w:rPr>
  </w:style>
  <w:style w:type="paragraph" w:customStyle="1" w:styleId="1fff7">
    <w:name w:val="УРОВЕНЬ 1"/>
    <w:next w:val="affe"/>
    <w:link w:val="1fff8"/>
    <w:autoRedefine/>
    <w:qFormat/>
    <w:rsid w:val="009E0A8A"/>
    <w:pPr>
      <w:spacing w:before="240"/>
      <w:jc w:val="center"/>
    </w:pPr>
    <w:rPr>
      <w:rFonts w:ascii="Times New Roman" w:eastAsia="Times New Roman" w:hAnsi="Times New Roman"/>
      <w:b/>
      <w:caps/>
      <w:sz w:val="28"/>
      <w:szCs w:val="24"/>
    </w:rPr>
  </w:style>
  <w:style w:type="character" w:customStyle="1" w:styleId="1fff8">
    <w:name w:val="УРОВЕНЬ 1 Знак"/>
    <w:link w:val="1fff7"/>
    <w:rsid w:val="009E0A8A"/>
    <w:rPr>
      <w:rFonts w:ascii="Times New Roman" w:eastAsia="Times New Roman" w:hAnsi="Times New Roman"/>
      <w:b/>
      <w:caps/>
      <w:sz w:val="28"/>
      <w:szCs w:val="24"/>
    </w:rPr>
  </w:style>
  <w:style w:type="paragraph" w:customStyle="1" w:styleId="1fff9">
    <w:name w:val="Стиль Заголовок 1 + не полужирный"/>
    <w:basedOn w:val="19"/>
    <w:link w:val="1fffa"/>
    <w:qFormat/>
    <w:rsid w:val="009E0A8A"/>
    <w:pPr>
      <w:spacing w:before="240" w:after="60"/>
      <w:jc w:val="center"/>
    </w:pPr>
    <w:rPr>
      <w:rFonts w:ascii="Times New Roman" w:hAnsi="Times New Roman"/>
      <w:bCs w:val="0"/>
      <w:caps/>
      <w:kern w:val="32"/>
      <w:sz w:val="28"/>
      <w:szCs w:val="32"/>
    </w:rPr>
  </w:style>
  <w:style w:type="character" w:customStyle="1" w:styleId="1fffa">
    <w:name w:val="Стиль Заголовок 1 + не полужирный Знак"/>
    <w:link w:val="1fff9"/>
    <w:rsid w:val="009E0A8A"/>
    <w:rPr>
      <w:rFonts w:ascii="Times New Roman" w:eastAsia="Times New Roman" w:hAnsi="Times New Roman" w:cs="Arial"/>
      <w:b/>
      <w:caps/>
      <w:kern w:val="32"/>
      <w:sz w:val="28"/>
      <w:szCs w:val="32"/>
    </w:rPr>
  </w:style>
  <w:style w:type="character" w:customStyle="1" w:styleId="affffffffff3">
    <w:name w:val="ОСНОВА Знак"/>
    <w:link w:val="affffffffff4"/>
    <w:locked/>
    <w:rsid w:val="009E0A8A"/>
    <w:rPr>
      <w:b/>
      <w:sz w:val="24"/>
      <w:szCs w:val="24"/>
    </w:rPr>
  </w:style>
  <w:style w:type="paragraph" w:customStyle="1" w:styleId="affffffffff4">
    <w:name w:val="ОСНОВА"/>
    <w:link w:val="affffffffff3"/>
    <w:autoRedefine/>
    <w:qFormat/>
    <w:rsid w:val="009E0A8A"/>
    <w:pPr>
      <w:spacing w:before="120"/>
      <w:ind w:firstLine="539"/>
      <w:jc w:val="both"/>
    </w:pPr>
    <w:rPr>
      <w:b/>
      <w:sz w:val="24"/>
      <w:szCs w:val="24"/>
    </w:rPr>
  </w:style>
  <w:style w:type="character" w:customStyle="1" w:styleId="affffffffff5">
    <w:name w:val="Основное Знак"/>
    <w:link w:val="affffffffff6"/>
    <w:locked/>
    <w:rsid w:val="009E0A8A"/>
    <w:rPr>
      <w:color w:val="000000"/>
      <w:sz w:val="24"/>
      <w:szCs w:val="24"/>
    </w:rPr>
  </w:style>
  <w:style w:type="paragraph" w:customStyle="1" w:styleId="affffffffff6">
    <w:name w:val="Основное"/>
    <w:link w:val="affffffffff5"/>
    <w:autoRedefine/>
    <w:qFormat/>
    <w:rsid w:val="009E0A8A"/>
    <w:pPr>
      <w:ind w:firstLine="709"/>
      <w:jc w:val="both"/>
    </w:pPr>
    <w:rPr>
      <w:color w:val="000000"/>
      <w:sz w:val="24"/>
      <w:szCs w:val="24"/>
    </w:rPr>
  </w:style>
  <w:style w:type="character" w:customStyle="1" w:styleId="affffffffff7">
    <w:name w:val="Нумерованный список !! Знак Знак"/>
    <w:rsid w:val="009E0A8A"/>
    <w:rPr>
      <w:sz w:val="24"/>
      <w:szCs w:val="24"/>
      <w:lang w:val="ru-RU" w:eastAsia="ru-RU" w:bidi="ar-SA"/>
    </w:rPr>
  </w:style>
  <w:style w:type="paragraph" w:customStyle="1" w:styleId="affffffffff8">
    <w:name w:val="Оновкка"/>
    <w:qFormat/>
    <w:rsid w:val="009E0A8A"/>
    <w:pPr>
      <w:ind w:firstLine="709"/>
      <w:jc w:val="both"/>
    </w:pPr>
    <w:rPr>
      <w:rFonts w:ascii="Times New Roman" w:eastAsia="Times New Roman" w:hAnsi="Times New Roman"/>
      <w:sz w:val="24"/>
      <w:szCs w:val="24"/>
    </w:rPr>
  </w:style>
  <w:style w:type="paragraph" w:customStyle="1" w:styleId="Preformat">
    <w:name w:val="Preformat"/>
    <w:qFormat/>
    <w:rsid w:val="009E0A8A"/>
    <w:pPr>
      <w:widowControl w:val="0"/>
      <w:suppressAutoHyphens/>
      <w:autoSpaceDE w:val="0"/>
    </w:pPr>
    <w:rPr>
      <w:rFonts w:ascii="Courier New" w:eastAsia="Arial" w:hAnsi="Courier New" w:cs="Courier New"/>
      <w:lang w:eastAsia="ar-SA"/>
    </w:rPr>
  </w:style>
  <w:style w:type="paragraph" w:customStyle="1" w:styleId="maintext">
    <w:name w:val="maintext"/>
    <w:basedOn w:val="af0"/>
    <w:qFormat/>
    <w:rsid w:val="009E0A8A"/>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f0"/>
    <w:link w:val="affffffffff9"/>
    <w:qFormat/>
    <w:rsid w:val="009E0A8A"/>
    <w:pPr>
      <w:numPr>
        <w:numId w:val="17"/>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f1"/>
    <w:rsid w:val="009E0A8A"/>
  </w:style>
  <w:style w:type="character" w:customStyle="1" w:styleId="text-10">
    <w:name w:val="text-10"/>
    <w:basedOn w:val="af1"/>
    <w:rsid w:val="009E0A8A"/>
  </w:style>
  <w:style w:type="paragraph" w:customStyle="1" w:styleId="affffffffffa">
    <w:name w:val="Основа"/>
    <w:basedOn w:val="af0"/>
    <w:link w:val="affffffffffb"/>
    <w:qFormat/>
    <w:rsid w:val="009E0A8A"/>
    <w:pPr>
      <w:spacing w:before="120" w:line="240" w:lineRule="auto"/>
      <w:ind w:firstLine="720"/>
    </w:pPr>
    <w:rPr>
      <w:rFonts w:eastAsia="Times New Roman"/>
      <w:szCs w:val="20"/>
      <w:lang w:eastAsia="ru-RU"/>
    </w:rPr>
  </w:style>
  <w:style w:type="paragraph" w:customStyle="1" w:styleId="affffffffffc">
    <w:name w:val="таблица"/>
    <w:basedOn w:val="affe"/>
    <w:qFormat/>
    <w:rsid w:val="009E0A8A"/>
    <w:pPr>
      <w:spacing w:after="0" w:line="240" w:lineRule="auto"/>
    </w:pPr>
    <w:rPr>
      <w:rFonts w:eastAsia="Times New Roman"/>
      <w:szCs w:val="20"/>
      <w:lang w:eastAsia="ru-RU"/>
    </w:rPr>
  </w:style>
  <w:style w:type="character" w:customStyle="1" w:styleId="affffff5">
    <w:name w:val="Таблица Знак"/>
    <w:link w:val="affffff4"/>
    <w:rsid w:val="009E0A8A"/>
    <w:rPr>
      <w:rFonts w:ascii="Times New Roman" w:eastAsia="Times New Roman" w:hAnsi="Times New Roman"/>
      <w:sz w:val="24"/>
      <w:szCs w:val="24"/>
    </w:rPr>
  </w:style>
  <w:style w:type="paragraph" w:customStyle="1" w:styleId="affffffffffd">
    <w:name w:val="Новый абзац"/>
    <w:basedOn w:val="af0"/>
    <w:link w:val="2fe"/>
    <w:qFormat/>
    <w:rsid w:val="009E0A8A"/>
    <w:pPr>
      <w:spacing w:after="120" w:line="240" w:lineRule="auto"/>
      <w:ind w:firstLine="567"/>
    </w:pPr>
    <w:rPr>
      <w:rFonts w:ascii="Arial" w:eastAsia="Times New Roman" w:hAnsi="Arial"/>
      <w:szCs w:val="20"/>
      <w:lang w:eastAsia="ru-RU"/>
    </w:rPr>
  </w:style>
  <w:style w:type="character" w:customStyle="1" w:styleId="2fe">
    <w:name w:val="Новый абзац Знак2"/>
    <w:link w:val="affffffffffd"/>
    <w:rsid w:val="009E0A8A"/>
    <w:rPr>
      <w:rFonts w:ascii="Arial" w:eastAsia="Times New Roman" w:hAnsi="Arial"/>
      <w:sz w:val="24"/>
    </w:rPr>
  </w:style>
  <w:style w:type="paragraph" w:customStyle="1" w:styleId="1fffb">
    <w:name w:val="Знак Знак1 Знак"/>
    <w:basedOn w:val="af0"/>
    <w:qFormat/>
    <w:rsid w:val="009E0A8A"/>
    <w:pPr>
      <w:spacing w:after="160" w:line="240" w:lineRule="exact"/>
      <w:jc w:val="left"/>
    </w:pPr>
    <w:rPr>
      <w:rFonts w:ascii="Verdana" w:eastAsia="Times New Roman" w:hAnsi="Verdana"/>
      <w:szCs w:val="24"/>
      <w:lang w:val="en-US"/>
    </w:rPr>
  </w:style>
  <w:style w:type="paragraph" w:customStyle="1" w:styleId="3f6">
    <w:name w:val="Уровень 3"/>
    <w:basedOn w:val="af0"/>
    <w:link w:val="3f7"/>
    <w:qFormat/>
    <w:rsid w:val="009E0A8A"/>
    <w:pPr>
      <w:spacing w:line="240" w:lineRule="auto"/>
      <w:jc w:val="left"/>
    </w:pPr>
    <w:rPr>
      <w:rFonts w:eastAsia="Times New Roman"/>
      <w:b/>
      <w:i/>
      <w:sz w:val="28"/>
      <w:szCs w:val="28"/>
      <w:lang w:bidi="en-US"/>
    </w:rPr>
  </w:style>
  <w:style w:type="character" w:customStyle="1" w:styleId="3f7">
    <w:name w:val="Уровень 3 Знак"/>
    <w:link w:val="3f6"/>
    <w:rsid w:val="009E0A8A"/>
    <w:rPr>
      <w:rFonts w:ascii="Times New Roman" w:eastAsia="Times New Roman" w:hAnsi="Times New Roman"/>
      <w:b/>
      <w:i/>
      <w:sz w:val="28"/>
      <w:szCs w:val="28"/>
      <w:lang w:eastAsia="en-US" w:bidi="en-US"/>
    </w:rPr>
  </w:style>
  <w:style w:type="character" w:customStyle="1" w:styleId="2ff">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9E0A8A"/>
    <w:rPr>
      <w:rFonts w:ascii="Times New Roman" w:hAnsi="Times New Roman"/>
      <w:sz w:val="24"/>
      <w:szCs w:val="24"/>
    </w:rPr>
  </w:style>
  <w:style w:type="character" w:customStyle="1" w:styleId="affffffffffe">
    <w:name w:val="Новый абзац Знак"/>
    <w:rsid w:val="009E0A8A"/>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f0"/>
    <w:link w:val="Normal10-0220"/>
    <w:qFormat/>
    <w:rsid w:val="009E0A8A"/>
    <w:pPr>
      <w:snapToGrid w:val="0"/>
      <w:spacing w:line="240" w:lineRule="auto"/>
      <w:ind w:left="-113" w:right="-113"/>
      <w:jc w:val="center"/>
    </w:pPr>
    <w:rPr>
      <w:rFonts w:eastAsia="Times New Roman"/>
      <w:b/>
      <w:bCs/>
      <w:sz w:val="20"/>
      <w:szCs w:val="20"/>
      <w:lang w:eastAsia="ru-RU"/>
    </w:rPr>
  </w:style>
  <w:style w:type="character" w:customStyle="1" w:styleId="1ff7">
    <w:name w:val="Стиль1 Знак"/>
    <w:link w:val="1ff6"/>
    <w:locked/>
    <w:rsid w:val="009E0A8A"/>
    <w:rPr>
      <w:rFonts w:ascii="Times New Roman" w:eastAsia="Times New Roman" w:hAnsi="Times New Roman"/>
      <w:sz w:val="24"/>
    </w:rPr>
  </w:style>
  <w:style w:type="paragraph" w:customStyle="1" w:styleId="Style19">
    <w:name w:val="Style19"/>
    <w:basedOn w:val="af0"/>
    <w:qFormat/>
    <w:rsid w:val="009E0A8A"/>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rsid w:val="009E0A8A"/>
    <w:rPr>
      <w:rFonts w:ascii="Times New Roman" w:hAnsi="Times New Roman" w:cs="Times New Roman" w:hint="default"/>
      <w:sz w:val="24"/>
      <w:szCs w:val="24"/>
    </w:rPr>
  </w:style>
  <w:style w:type="character" w:customStyle="1" w:styleId="FontStyle26">
    <w:name w:val="Font Style26"/>
    <w:rsid w:val="009E0A8A"/>
    <w:rPr>
      <w:rFonts w:ascii="Times New Roman" w:hAnsi="Times New Roman" w:cs="Times New Roman" w:hint="default"/>
      <w:sz w:val="24"/>
      <w:szCs w:val="24"/>
    </w:rPr>
  </w:style>
  <w:style w:type="character" w:customStyle="1" w:styleId="FontStyle28">
    <w:name w:val="Font Style28"/>
    <w:rsid w:val="009E0A8A"/>
    <w:rPr>
      <w:rFonts w:ascii="Times New Roman" w:hAnsi="Times New Roman" w:cs="Times New Roman" w:hint="default"/>
      <w:sz w:val="26"/>
      <w:szCs w:val="26"/>
    </w:rPr>
  </w:style>
  <w:style w:type="paragraph" w:customStyle="1" w:styleId="1130">
    <w:name w:val="Знак113"/>
    <w:basedOn w:val="af0"/>
    <w:qFormat/>
    <w:rsid w:val="009E0A8A"/>
    <w:pPr>
      <w:spacing w:after="160" w:line="240" w:lineRule="exact"/>
      <w:jc w:val="left"/>
    </w:pPr>
    <w:rPr>
      <w:rFonts w:ascii="Verdana" w:eastAsia="Times New Roman" w:hAnsi="Verdana"/>
      <w:szCs w:val="24"/>
      <w:lang w:val="en-US"/>
    </w:rPr>
  </w:style>
  <w:style w:type="paragraph" w:customStyle="1" w:styleId="74">
    <w:name w:val="Обычный7"/>
    <w:qFormat/>
    <w:rsid w:val="009E0A8A"/>
    <w:rPr>
      <w:rFonts w:ascii="Times New Roman" w:eastAsia="Times New Roman" w:hAnsi="Times New Roman"/>
      <w:sz w:val="22"/>
      <w:szCs w:val="24"/>
    </w:rPr>
  </w:style>
  <w:style w:type="character" w:customStyle="1" w:styleId="Normal10-0220">
    <w:name w:val="Стиль Normal + 10 пт полужирный По центру Слева:  -02 см Справ...2 Знак"/>
    <w:link w:val="Normal10-022"/>
    <w:rsid w:val="009E0A8A"/>
    <w:rPr>
      <w:rFonts w:ascii="Times New Roman" w:eastAsia="Times New Roman" w:hAnsi="Times New Roman"/>
      <w:b/>
      <w:bCs/>
    </w:rPr>
  </w:style>
  <w:style w:type="paragraph" w:customStyle="1" w:styleId="122">
    <w:name w:val="Знак Знак Знак1 Знак2"/>
    <w:basedOn w:val="af0"/>
    <w:qFormat/>
    <w:rsid w:val="009E0A8A"/>
    <w:pPr>
      <w:spacing w:line="240" w:lineRule="auto"/>
      <w:jc w:val="left"/>
    </w:pPr>
    <w:rPr>
      <w:rFonts w:ascii="Verdana" w:eastAsia="Times New Roman" w:hAnsi="Verdana" w:cs="Verdana"/>
      <w:sz w:val="20"/>
      <w:szCs w:val="20"/>
      <w:lang w:val="en-US"/>
    </w:rPr>
  </w:style>
  <w:style w:type="paragraph" w:customStyle="1" w:styleId="1120">
    <w:name w:val="Знак112"/>
    <w:basedOn w:val="af0"/>
    <w:qFormat/>
    <w:rsid w:val="009E0A8A"/>
    <w:pPr>
      <w:spacing w:after="160" w:line="240" w:lineRule="exact"/>
      <w:jc w:val="left"/>
    </w:pPr>
    <w:rPr>
      <w:rFonts w:ascii="Verdana" w:eastAsia="Times New Roman" w:hAnsi="Verdana"/>
      <w:szCs w:val="24"/>
      <w:lang w:val="en-US"/>
    </w:rPr>
  </w:style>
  <w:style w:type="paragraph" w:customStyle="1" w:styleId="1112">
    <w:name w:val="Знак111"/>
    <w:basedOn w:val="af0"/>
    <w:qFormat/>
    <w:rsid w:val="009E0A8A"/>
    <w:pPr>
      <w:spacing w:after="160" w:line="240" w:lineRule="exact"/>
      <w:jc w:val="left"/>
    </w:pPr>
    <w:rPr>
      <w:rFonts w:ascii="Verdana" w:eastAsia="Times New Roman" w:hAnsi="Verdana"/>
      <w:szCs w:val="24"/>
      <w:lang w:val="en-US"/>
    </w:rPr>
  </w:style>
  <w:style w:type="paragraph" w:customStyle="1" w:styleId="1100">
    <w:name w:val="Знак110"/>
    <w:basedOn w:val="af0"/>
    <w:qFormat/>
    <w:rsid w:val="009E0A8A"/>
    <w:pPr>
      <w:spacing w:after="160" w:line="240" w:lineRule="exact"/>
      <w:jc w:val="left"/>
    </w:pPr>
    <w:rPr>
      <w:rFonts w:ascii="Verdana" w:eastAsia="Times New Roman" w:hAnsi="Verdana"/>
      <w:szCs w:val="24"/>
      <w:lang w:val="en-US"/>
    </w:rPr>
  </w:style>
  <w:style w:type="paragraph" w:customStyle="1" w:styleId="190">
    <w:name w:val="Знак19"/>
    <w:basedOn w:val="af0"/>
    <w:qFormat/>
    <w:rsid w:val="009E0A8A"/>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9E0A8A"/>
  </w:style>
  <w:style w:type="paragraph" w:customStyle="1" w:styleId="182">
    <w:name w:val="Знак18"/>
    <w:basedOn w:val="af0"/>
    <w:qFormat/>
    <w:rsid w:val="009E0A8A"/>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rsid w:val="009E0A8A"/>
    <w:rPr>
      <w:rFonts w:ascii="Times New Roman" w:hAnsi="Times New Roman"/>
      <w:b/>
      <w:bCs/>
      <w:sz w:val="24"/>
      <w:u w:val="single"/>
    </w:rPr>
  </w:style>
  <w:style w:type="paragraph" w:customStyle="1" w:styleId="170">
    <w:name w:val="Знак17"/>
    <w:basedOn w:val="af0"/>
    <w:qFormat/>
    <w:rsid w:val="009E0A8A"/>
    <w:pPr>
      <w:spacing w:after="160" w:line="240" w:lineRule="exact"/>
      <w:jc w:val="left"/>
    </w:pPr>
    <w:rPr>
      <w:rFonts w:ascii="Verdana" w:eastAsia="Times New Roman" w:hAnsi="Verdana"/>
      <w:szCs w:val="24"/>
      <w:lang w:val="en-US"/>
    </w:rPr>
  </w:style>
  <w:style w:type="paragraph" w:customStyle="1" w:styleId="rtejustify">
    <w:name w:val="rtejustify"/>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f0"/>
    <w:qFormat/>
    <w:rsid w:val="009E0A8A"/>
    <w:pPr>
      <w:spacing w:after="160" w:line="240" w:lineRule="exact"/>
      <w:jc w:val="left"/>
    </w:pPr>
    <w:rPr>
      <w:rFonts w:ascii="Verdana" w:eastAsia="Times New Roman" w:hAnsi="Verdana"/>
      <w:szCs w:val="24"/>
      <w:lang w:val="en-US"/>
    </w:rPr>
  </w:style>
  <w:style w:type="paragraph" w:customStyle="1" w:styleId="64">
    <w:name w:val="Знак Знак6 Знак Знак"/>
    <w:basedOn w:val="af0"/>
    <w:semiHidden/>
    <w:qFormat/>
    <w:rsid w:val="009E0A8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f0"/>
    <w:qFormat/>
    <w:rsid w:val="009E0A8A"/>
    <w:pPr>
      <w:spacing w:after="160" w:line="240" w:lineRule="exact"/>
      <w:jc w:val="left"/>
    </w:pPr>
    <w:rPr>
      <w:rFonts w:ascii="Verdana" w:eastAsia="Times New Roman" w:hAnsi="Verdana"/>
      <w:szCs w:val="24"/>
      <w:lang w:val="en-US"/>
    </w:rPr>
  </w:style>
  <w:style w:type="paragraph" w:customStyle="1" w:styleId="140">
    <w:name w:val="Знак14"/>
    <w:basedOn w:val="af0"/>
    <w:rsid w:val="009E0A8A"/>
    <w:pPr>
      <w:spacing w:after="160" w:line="240" w:lineRule="exact"/>
      <w:jc w:val="left"/>
    </w:pPr>
    <w:rPr>
      <w:rFonts w:ascii="Verdana" w:eastAsia="Times New Roman" w:hAnsi="Verdana"/>
      <w:szCs w:val="24"/>
      <w:lang w:val="en-US"/>
    </w:rPr>
  </w:style>
  <w:style w:type="paragraph" w:customStyle="1" w:styleId="131">
    <w:name w:val="Знак13"/>
    <w:basedOn w:val="af0"/>
    <w:qFormat/>
    <w:rsid w:val="009E0A8A"/>
    <w:pPr>
      <w:spacing w:after="160" w:line="240" w:lineRule="exact"/>
      <w:jc w:val="left"/>
    </w:pPr>
    <w:rPr>
      <w:rFonts w:ascii="Verdana" w:eastAsia="Times New Roman" w:hAnsi="Verdana"/>
      <w:szCs w:val="24"/>
      <w:lang w:val="en-US"/>
    </w:rPr>
  </w:style>
  <w:style w:type="paragraph" w:customStyle="1" w:styleId="Textbody">
    <w:name w:val="Text body"/>
    <w:basedOn w:val="Standard"/>
    <w:qFormat/>
    <w:rsid w:val="009E0A8A"/>
    <w:pPr>
      <w:spacing w:after="120"/>
    </w:pPr>
    <w:rPr>
      <w:rFonts w:eastAsia="DejaVu Sans" w:cs="DejaVu Sans"/>
    </w:rPr>
  </w:style>
  <w:style w:type="paragraph" w:customStyle="1" w:styleId="123">
    <w:name w:val="Знак12"/>
    <w:basedOn w:val="af0"/>
    <w:qFormat/>
    <w:rsid w:val="009E0A8A"/>
    <w:pPr>
      <w:spacing w:after="160" w:line="240" w:lineRule="exact"/>
      <w:jc w:val="left"/>
    </w:pPr>
    <w:rPr>
      <w:rFonts w:ascii="Verdana" w:eastAsia="Times New Roman" w:hAnsi="Verdana"/>
      <w:szCs w:val="24"/>
      <w:lang w:val="en-US"/>
    </w:rPr>
  </w:style>
  <w:style w:type="paragraph" w:customStyle="1" w:styleId="1140">
    <w:name w:val="Знак114"/>
    <w:basedOn w:val="af0"/>
    <w:qFormat/>
    <w:rsid w:val="009E0A8A"/>
    <w:pPr>
      <w:spacing w:after="160" w:line="240" w:lineRule="exact"/>
      <w:jc w:val="left"/>
    </w:pPr>
    <w:rPr>
      <w:rFonts w:ascii="Verdana" w:eastAsia="Times New Roman" w:hAnsi="Verdana"/>
      <w:szCs w:val="24"/>
      <w:lang w:val="en-US"/>
    </w:rPr>
  </w:style>
  <w:style w:type="character" w:customStyle="1" w:styleId="FontStyle24">
    <w:name w:val="Font Style24"/>
    <w:rsid w:val="009E0A8A"/>
    <w:rPr>
      <w:rFonts w:ascii="Times New Roman" w:hAnsi="Times New Roman" w:cs="Times New Roman"/>
      <w:color w:val="000000"/>
      <w:sz w:val="26"/>
      <w:szCs w:val="26"/>
    </w:rPr>
  </w:style>
  <w:style w:type="paragraph" w:customStyle="1" w:styleId="1fffc">
    <w:name w:val="Заголовок1"/>
    <w:qFormat/>
    <w:rsid w:val="009E0A8A"/>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ffffffffff">
    <w:name w:val="Перечисление"/>
    <w:basedOn w:val="afb"/>
    <w:qFormat/>
    <w:rsid w:val="009E0A8A"/>
    <w:pPr>
      <w:spacing w:after="0" w:line="312" w:lineRule="auto"/>
      <w:ind w:left="0"/>
      <w:contextualSpacing w:val="0"/>
      <w:jc w:val="both"/>
    </w:pPr>
    <w:rPr>
      <w:rFonts w:ascii="Times New Roman" w:eastAsia="Calibri" w:hAnsi="Times New Roman"/>
      <w:sz w:val="24"/>
      <w:szCs w:val="24"/>
      <w:lang w:eastAsia="en-US"/>
    </w:rPr>
  </w:style>
  <w:style w:type="paragraph" w:customStyle="1" w:styleId="S1">
    <w:name w:val="S_Заголовок 1"/>
    <w:basedOn w:val="af0"/>
    <w:qFormat/>
    <w:rsid w:val="009E0A8A"/>
    <w:pPr>
      <w:numPr>
        <w:numId w:val="19"/>
      </w:numPr>
      <w:spacing w:line="240" w:lineRule="auto"/>
      <w:jc w:val="center"/>
    </w:pPr>
    <w:rPr>
      <w:rFonts w:eastAsia="Times New Roman"/>
      <w:b/>
      <w:caps/>
      <w:szCs w:val="24"/>
      <w:lang w:eastAsia="ru-RU"/>
    </w:rPr>
  </w:style>
  <w:style w:type="paragraph" w:customStyle="1" w:styleId="S2">
    <w:name w:val="S_Заголовок 2"/>
    <w:basedOn w:val="28"/>
    <w:qFormat/>
    <w:rsid w:val="009E0A8A"/>
    <w:pPr>
      <w:keepNext w:val="0"/>
      <w:keepLines w:val="0"/>
      <w:numPr>
        <w:ilvl w:val="1"/>
        <w:numId w:val="19"/>
      </w:numPr>
      <w:tabs>
        <w:tab w:val="clear" w:pos="2771"/>
        <w:tab w:val="num" w:pos="900"/>
      </w:tabs>
      <w:spacing w:before="0" w:line="240" w:lineRule="auto"/>
      <w:ind w:left="720"/>
    </w:pPr>
    <w:rPr>
      <w:rFonts w:ascii="Times New Roman" w:eastAsia="Times New Roman" w:hAnsi="Times New Roman" w:cs="Times New Roman"/>
      <w:b/>
      <w:color w:val="auto"/>
      <w:sz w:val="24"/>
      <w:szCs w:val="24"/>
      <w:lang w:eastAsia="ru-RU"/>
    </w:rPr>
  </w:style>
  <w:style w:type="paragraph" w:customStyle="1" w:styleId="S3">
    <w:name w:val="S_Заголовок 3"/>
    <w:basedOn w:val="35"/>
    <w:uiPriority w:val="99"/>
    <w:qFormat/>
    <w:rsid w:val="009E0A8A"/>
    <w:pPr>
      <w:keepNext w:val="0"/>
      <w:numPr>
        <w:ilvl w:val="2"/>
        <w:numId w:val="19"/>
      </w:numPr>
      <w:tabs>
        <w:tab w:val="left" w:pos="709"/>
      </w:tabs>
      <w:spacing w:before="0" w:after="0"/>
      <w:jc w:val="left"/>
    </w:pPr>
    <w:rPr>
      <w:rFonts w:ascii="Times New Roman" w:hAnsi="Times New Roman"/>
      <w:bCs w:val="0"/>
      <w:iCs/>
      <w:sz w:val="24"/>
      <w:szCs w:val="22"/>
      <w:u w:val="single"/>
      <w:lang w:eastAsia="ru-RU"/>
    </w:rPr>
  </w:style>
  <w:style w:type="paragraph" w:customStyle="1" w:styleId="S4">
    <w:name w:val="S_Заголовок 4"/>
    <w:basedOn w:val="40"/>
    <w:link w:val="S40"/>
    <w:uiPriority w:val="99"/>
    <w:qFormat/>
    <w:rsid w:val="009E0A8A"/>
    <w:pPr>
      <w:keepNext w:val="0"/>
      <w:keepLines w:val="0"/>
      <w:numPr>
        <w:ilvl w:val="3"/>
        <w:numId w:val="19"/>
      </w:numPr>
      <w:spacing w:before="0" w:line="240" w:lineRule="auto"/>
      <w:jc w:val="left"/>
    </w:pPr>
    <w:rPr>
      <w:rFonts w:ascii="Times New Roman" w:eastAsia="Times New Roman" w:hAnsi="Times New Roman" w:cs="Times New Roman"/>
      <w:iCs w:val="0"/>
      <w:color w:val="auto"/>
      <w:szCs w:val="24"/>
      <w:lang w:eastAsia="ru-RU"/>
    </w:rPr>
  </w:style>
  <w:style w:type="character" w:customStyle="1" w:styleId="S40">
    <w:name w:val="S_Заголовок 4 Знак"/>
    <w:link w:val="S4"/>
    <w:uiPriority w:val="99"/>
    <w:rsid w:val="009E0A8A"/>
    <w:rPr>
      <w:rFonts w:ascii="Times New Roman" w:eastAsia="Times New Roman" w:hAnsi="Times New Roman"/>
      <w:i/>
      <w:sz w:val="24"/>
      <w:szCs w:val="24"/>
    </w:rPr>
  </w:style>
  <w:style w:type="paragraph" w:customStyle="1" w:styleId="afffffffffff0">
    <w:name w:val="Основной текст с отступ"/>
    <w:basedOn w:val="af0"/>
    <w:qFormat/>
    <w:rsid w:val="009E0A8A"/>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f0"/>
    <w:qFormat/>
    <w:rsid w:val="009E0A8A"/>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1">
    <w:name w:val="S_Маркированный Знак Знак"/>
    <w:rsid w:val="009E0A8A"/>
    <w:rPr>
      <w:sz w:val="24"/>
      <w:szCs w:val="24"/>
      <w:lang w:val="ru-RU" w:eastAsia="ru-RU" w:bidi="ar-SA"/>
    </w:rPr>
  </w:style>
  <w:style w:type="paragraph" w:customStyle="1" w:styleId="Perechen00">
    <w:name w:val="Perechen_00"/>
    <w:basedOn w:val="af0"/>
    <w:qFormat/>
    <w:rsid w:val="009E0A8A"/>
    <w:pPr>
      <w:ind w:left="709" w:hanging="425"/>
    </w:pPr>
    <w:rPr>
      <w:rFonts w:ascii="NTTimes/Cyrillic" w:eastAsia="Times New Roman" w:hAnsi="NTTimes/Cyrillic"/>
      <w:szCs w:val="20"/>
      <w:lang w:eastAsia="ru-RU"/>
    </w:rPr>
  </w:style>
  <w:style w:type="character" w:customStyle="1" w:styleId="afffffffffff1">
    <w:name w:val="Основной текст + Полужирный"/>
    <w:rsid w:val="009E0A8A"/>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f0"/>
    <w:qFormat/>
    <w:rsid w:val="009E0A8A"/>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rsid w:val="009E0A8A"/>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rsid w:val="009E0A8A"/>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f0"/>
    <w:qFormat/>
    <w:rsid w:val="009E0A8A"/>
    <w:pPr>
      <w:widowControl w:val="0"/>
      <w:shd w:val="clear" w:color="auto" w:fill="FFFFFF"/>
      <w:spacing w:before="300" w:after="360" w:line="0" w:lineRule="atLeast"/>
      <w:jc w:val="left"/>
    </w:pPr>
    <w:rPr>
      <w:rFonts w:eastAsia="Times New Roman"/>
      <w:sz w:val="22"/>
      <w:lang w:eastAsia="ru-RU"/>
    </w:rPr>
  </w:style>
  <w:style w:type="paragraph" w:customStyle="1" w:styleId="1fffd">
    <w:name w:val="1Осн.Текст"/>
    <w:basedOn w:val="2f1"/>
    <w:link w:val="1fffe"/>
    <w:qFormat/>
    <w:rsid w:val="009E0A8A"/>
    <w:pPr>
      <w:widowControl w:val="0"/>
      <w:shd w:val="clear" w:color="auto" w:fill="auto"/>
      <w:spacing w:line="360" w:lineRule="auto"/>
      <w:ind w:firstLine="720"/>
    </w:pPr>
    <w:rPr>
      <w:rFonts w:ascii="Times New Roman" w:hAnsi="Times New Roman"/>
      <w:sz w:val="24"/>
      <w:szCs w:val="24"/>
    </w:rPr>
  </w:style>
  <w:style w:type="character" w:customStyle="1" w:styleId="1fffe">
    <w:name w:val="1Осн.Текст Знак"/>
    <w:link w:val="1fffd"/>
    <w:rsid w:val="009E0A8A"/>
    <w:rPr>
      <w:rFonts w:ascii="Times New Roman" w:hAnsi="Times New Roman"/>
      <w:sz w:val="24"/>
      <w:szCs w:val="24"/>
    </w:rPr>
  </w:style>
  <w:style w:type="paragraph" w:customStyle="1" w:styleId="afffffffffff2">
    <w:name w:val="Стандарт"/>
    <w:basedOn w:val="affe"/>
    <w:qFormat/>
    <w:rsid w:val="009E0A8A"/>
    <w:pPr>
      <w:widowControl w:val="0"/>
      <w:spacing w:after="0" w:line="264" w:lineRule="auto"/>
      <w:ind w:firstLine="720"/>
    </w:pPr>
    <w:rPr>
      <w:rFonts w:eastAsia="Times New Roman"/>
      <w:snapToGrid w:val="0"/>
      <w:sz w:val="28"/>
      <w:szCs w:val="20"/>
      <w:lang w:eastAsia="ru-RU"/>
    </w:rPr>
  </w:style>
  <w:style w:type="table" w:customStyle="1" w:styleId="218">
    <w:name w:val="Сетка таблицы21"/>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DocList1">
    <w:name w:val="ConsPlusDocList1"/>
    <w:next w:val="af0"/>
    <w:qFormat/>
    <w:rsid w:val="009E0A8A"/>
    <w:pPr>
      <w:widowControl w:val="0"/>
      <w:suppressAutoHyphens/>
      <w:autoSpaceDE w:val="0"/>
    </w:pPr>
    <w:rPr>
      <w:rFonts w:ascii="Arial" w:eastAsia="Arial" w:hAnsi="Arial" w:cs="Arial"/>
      <w:kern w:val="1"/>
      <w:lang w:eastAsia="hi-IN" w:bidi="hi-IN"/>
    </w:rPr>
  </w:style>
  <w:style w:type="table" w:customStyle="1" w:styleId="TableGrid">
    <w:name w:val="TableGrid"/>
    <w:rsid w:val="009E0A8A"/>
    <w:rPr>
      <w:rFonts w:eastAsia="Times New Roman"/>
      <w:sz w:val="22"/>
      <w:szCs w:val="22"/>
    </w:rPr>
    <w:tblPr>
      <w:tblCellMar>
        <w:top w:w="0" w:type="dxa"/>
        <w:left w:w="0" w:type="dxa"/>
        <w:bottom w:w="0" w:type="dxa"/>
        <w:right w:w="0" w:type="dxa"/>
      </w:tblCellMar>
    </w:tblPr>
  </w:style>
  <w:style w:type="table" w:customStyle="1" w:styleId="TableGrid1">
    <w:name w:val="TableGrid1"/>
    <w:rsid w:val="009E0A8A"/>
    <w:rPr>
      <w:rFonts w:eastAsia="Times New Roman"/>
      <w:sz w:val="22"/>
      <w:szCs w:val="22"/>
    </w:rPr>
    <w:tblPr>
      <w:tblCellMar>
        <w:top w:w="0" w:type="dxa"/>
        <w:left w:w="0" w:type="dxa"/>
        <w:bottom w:w="0" w:type="dxa"/>
        <w:right w:w="0" w:type="dxa"/>
      </w:tblCellMar>
    </w:tblPr>
  </w:style>
  <w:style w:type="table" w:customStyle="1" w:styleId="TableGrid2">
    <w:name w:val="TableGrid2"/>
    <w:rsid w:val="009E0A8A"/>
    <w:rPr>
      <w:rFonts w:eastAsia="Times New Roman"/>
      <w:sz w:val="22"/>
      <w:szCs w:val="22"/>
    </w:rPr>
    <w:tblPr>
      <w:tblCellMar>
        <w:top w:w="0" w:type="dxa"/>
        <w:left w:w="0" w:type="dxa"/>
        <w:bottom w:w="0" w:type="dxa"/>
        <w:right w:w="0" w:type="dxa"/>
      </w:tblCellMar>
    </w:tblPr>
  </w:style>
  <w:style w:type="table" w:customStyle="1" w:styleId="TableGrid3">
    <w:name w:val="TableGrid3"/>
    <w:rsid w:val="009E0A8A"/>
    <w:rPr>
      <w:rFonts w:eastAsia="Times New Roman"/>
      <w:sz w:val="22"/>
      <w:szCs w:val="22"/>
    </w:rPr>
    <w:tblPr>
      <w:tblCellMar>
        <w:top w:w="0" w:type="dxa"/>
        <w:left w:w="0" w:type="dxa"/>
        <w:bottom w:w="0" w:type="dxa"/>
        <w:right w:w="0" w:type="dxa"/>
      </w:tblCellMar>
    </w:tblPr>
  </w:style>
  <w:style w:type="paragraph" w:customStyle="1" w:styleId="1ffff">
    <w:name w:val="Знак Знак1 Знак Знак Знак Знак Знак Знак Знак Знак Знак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f3">
    <w:name w:val="Табличный текст"/>
    <w:basedOn w:val="afe"/>
    <w:link w:val="afffffffffff4"/>
    <w:qFormat/>
    <w:rsid w:val="009E0A8A"/>
    <w:pPr>
      <w:spacing w:after="0"/>
      <w:ind w:right="283" w:firstLine="0"/>
      <w:contextualSpacing/>
      <w:jc w:val="center"/>
    </w:pPr>
    <w:rPr>
      <w:rFonts w:ascii="Times New Roman" w:hAnsi="Times New Roman" w:cs="Times New Roman"/>
      <w:color w:val="404040"/>
      <w:sz w:val="28"/>
      <w:lang w:val="uk-UA"/>
    </w:rPr>
  </w:style>
  <w:style w:type="character" w:customStyle="1" w:styleId="afffffffffff4">
    <w:name w:val="Табличный текст Знак"/>
    <w:link w:val="afffffffffff3"/>
    <w:rsid w:val="009E0A8A"/>
    <w:rPr>
      <w:rFonts w:ascii="Times New Roman" w:eastAsia="Times New Roman" w:hAnsi="Times New Roman"/>
      <w:color w:val="404040"/>
      <w:sz w:val="28"/>
      <w:szCs w:val="24"/>
      <w:lang w:val="uk-UA"/>
    </w:rPr>
  </w:style>
  <w:style w:type="character" w:customStyle="1" w:styleId="grame">
    <w:name w:val="grame"/>
    <w:basedOn w:val="af1"/>
    <w:rsid w:val="009E0A8A"/>
  </w:style>
  <w:style w:type="character" w:customStyle="1" w:styleId="FontStyle110">
    <w:name w:val="Font Style11"/>
    <w:uiPriority w:val="99"/>
    <w:rsid w:val="009E0A8A"/>
    <w:rPr>
      <w:rFonts w:ascii="Times New Roman" w:hAnsi="Times New Roman" w:cs="Times New Roman"/>
      <w:sz w:val="24"/>
      <w:szCs w:val="24"/>
    </w:rPr>
  </w:style>
  <w:style w:type="paragraph" w:styleId="afffffffffff5">
    <w:name w:val="endnote text"/>
    <w:basedOn w:val="af0"/>
    <w:link w:val="afffffffffff6"/>
    <w:uiPriority w:val="99"/>
    <w:rsid w:val="009E0A8A"/>
    <w:pPr>
      <w:spacing w:line="240" w:lineRule="auto"/>
      <w:jc w:val="left"/>
    </w:pPr>
    <w:rPr>
      <w:rFonts w:eastAsia="Times New Roman"/>
      <w:sz w:val="20"/>
      <w:szCs w:val="20"/>
      <w:lang w:eastAsia="ru-RU"/>
    </w:rPr>
  </w:style>
  <w:style w:type="character" w:customStyle="1" w:styleId="afffffffffff6">
    <w:name w:val="Текст концевой сноски Знак"/>
    <w:basedOn w:val="af1"/>
    <w:link w:val="afffffffffff5"/>
    <w:uiPriority w:val="99"/>
    <w:rsid w:val="009E0A8A"/>
    <w:rPr>
      <w:rFonts w:ascii="Times New Roman" w:eastAsia="Times New Roman" w:hAnsi="Times New Roman"/>
    </w:rPr>
  </w:style>
  <w:style w:type="character" w:customStyle="1" w:styleId="Sf">
    <w:name w:val="S_Обычный жирный Знак"/>
    <w:link w:val="Se"/>
    <w:rsid w:val="009E0A8A"/>
    <w:rPr>
      <w:rFonts w:ascii="Times New Roman" w:eastAsia="Times New Roman" w:hAnsi="Times New Roman"/>
      <w:sz w:val="28"/>
      <w:szCs w:val="24"/>
    </w:rPr>
  </w:style>
  <w:style w:type="character" w:customStyle="1" w:styleId="Heading1Char">
    <w:name w:val="Heading 1 Char"/>
    <w:aliases w:val="Заголовок 1 Знак Знак Char,Заголовок 1 Знак Знак Знак Char"/>
    <w:uiPriority w:val="9"/>
    <w:rsid w:val="009E0A8A"/>
    <w:rPr>
      <w:rFonts w:ascii="Cambria" w:eastAsia="Times New Roman" w:hAnsi="Cambria" w:cs="Times New Roman"/>
      <w:b/>
      <w:bCs/>
      <w:kern w:val="32"/>
      <w:sz w:val="32"/>
      <w:szCs w:val="32"/>
    </w:rPr>
  </w:style>
  <w:style w:type="character" w:customStyle="1" w:styleId="Heading4Char">
    <w:name w:val="Heading 4 Char"/>
    <w:uiPriority w:val="9"/>
    <w:semiHidden/>
    <w:rsid w:val="009E0A8A"/>
    <w:rPr>
      <w:rFonts w:ascii="Calibri" w:eastAsia="Times New Roman" w:hAnsi="Calibri" w:cs="Times New Roman"/>
      <w:b/>
      <w:bCs/>
      <w:sz w:val="28"/>
      <w:szCs w:val="28"/>
    </w:rPr>
  </w:style>
  <w:style w:type="character" w:customStyle="1" w:styleId="Heading5Char">
    <w:name w:val="Heading 5 Char"/>
    <w:uiPriority w:val="9"/>
    <w:semiHidden/>
    <w:rsid w:val="009E0A8A"/>
    <w:rPr>
      <w:rFonts w:ascii="Calibri" w:eastAsia="Times New Roman" w:hAnsi="Calibri" w:cs="Times New Roman"/>
      <w:b/>
      <w:bCs/>
      <w:i/>
      <w:iCs/>
      <w:sz w:val="26"/>
      <w:szCs w:val="26"/>
    </w:rPr>
  </w:style>
  <w:style w:type="character" w:customStyle="1" w:styleId="Heading6Char">
    <w:name w:val="Heading 6 Char"/>
    <w:uiPriority w:val="9"/>
    <w:semiHidden/>
    <w:rsid w:val="009E0A8A"/>
    <w:rPr>
      <w:rFonts w:ascii="Calibri" w:eastAsia="Times New Roman" w:hAnsi="Calibri" w:cs="Times New Roman"/>
      <w:b/>
      <w:bCs/>
    </w:rPr>
  </w:style>
  <w:style w:type="character" w:customStyle="1" w:styleId="Heading7Char">
    <w:name w:val="Heading 7 Char"/>
    <w:aliases w:val="Заголовок x.x Char"/>
    <w:uiPriority w:val="9"/>
    <w:semiHidden/>
    <w:rsid w:val="009E0A8A"/>
    <w:rPr>
      <w:rFonts w:ascii="Calibri" w:eastAsia="Times New Roman" w:hAnsi="Calibri" w:cs="Times New Roman"/>
      <w:sz w:val="24"/>
      <w:szCs w:val="24"/>
    </w:rPr>
  </w:style>
  <w:style w:type="character" w:customStyle="1" w:styleId="Heading8Char">
    <w:name w:val="Heading 8 Char"/>
    <w:uiPriority w:val="9"/>
    <w:semiHidden/>
    <w:rsid w:val="009E0A8A"/>
    <w:rPr>
      <w:rFonts w:ascii="Calibri" w:eastAsia="Times New Roman" w:hAnsi="Calibri" w:cs="Times New Roman"/>
      <w:i/>
      <w:iCs/>
      <w:sz w:val="24"/>
      <w:szCs w:val="24"/>
    </w:rPr>
  </w:style>
  <w:style w:type="character" w:customStyle="1" w:styleId="Heading9Char">
    <w:name w:val="Heading 9 Char"/>
    <w:uiPriority w:val="9"/>
    <w:semiHidden/>
    <w:rsid w:val="009E0A8A"/>
    <w:rPr>
      <w:rFonts w:ascii="Cambria" w:eastAsia="Times New Roman" w:hAnsi="Cambria" w:cs="Times New Roman"/>
    </w:rPr>
  </w:style>
  <w:style w:type="character" w:customStyle="1" w:styleId="BalloonTextChar">
    <w:name w:val="Balloon Text Char"/>
    <w:aliases w:val="Знак5 Char"/>
    <w:uiPriority w:val="99"/>
    <w:semiHidden/>
    <w:rsid w:val="009E0A8A"/>
    <w:rPr>
      <w:rFonts w:ascii="Times New Roman" w:hAnsi="Times New Roman"/>
      <w:sz w:val="0"/>
      <w:szCs w:val="0"/>
    </w:rPr>
  </w:style>
  <w:style w:type="character" w:customStyle="1" w:styleId="CommentTextChar">
    <w:name w:val="Comment Text Char"/>
    <w:uiPriority w:val="99"/>
    <w:semiHidden/>
    <w:rsid w:val="009E0A8A"/>
    <w:rPr>
      <w:sz w:val="20"/>
      <w:szCs w:val="20"/>
    </w:rPr>
  </w:style>
  <w:style w:type="character" w:customStyle="1" w:styleId="CommentSubjectChar">
    <w:name w:val="Comment Subject Char"/>
    <w:uiPriority w:val="99"/>
    <w:semiHidden/>
    <w:rsid w:val="009E0A8A"/>
    <w:rPr>
      <w:b/>
      <w:bCs/>
      <w:sz w:val="20"/>
      <w:szCs w:val="20"/>
    </w:rPr>
  </w:style>
  <w:style w:type="character" w:customStyle="1" w:styleId="DocumentMapChar">
    <w:name w:val="Document Map Char"/>
    <w:uiPriority w:val="99"/>
    <w:semiHidden/>
    <w:rsid w:val="009E0A8A"/>
    <w:rPr>
      <w:rFonts w:ascii="Times New Roman" w:hAnsi="Times New Roman"/>
      <w:sz w:val="0"/>
      <w:szCs w:val="0"/>
    </w:rPr>
  </w:style>
  <w:style w:type="paragraph" w:customStyle="1" w:styleId="102">
    <w:name w:val="Табличный_центр_10"/>
    <w:basedOn w:val="af0"/>
    <w:qFormat/>
    <w:rsid w:val="009E0A8A"/>
    <w:pPr>
      <w:spacing w:line="240" w:lineRule="auto"/>
      <w:jc w:val="center"/>
    </w:pPr>
    <w:rPr>
      <w:rFonts w:eastAsia="Times New Roman"/>
      <w:sz w:val="20"/>
      <w:szCs w:val="24"/>
      <w:lang w:eastAsia="ru-RU"/>
    </w:rPr>
  </w:style>
  <w:style w:type="paragraph" w:customStyle="1" w:styleId="103">
    <w:name w:val="Табличный_по ширине_10"/>
    <w:basedOn w:val="af0"/>
    <w:qFormat/>
    <w:rsid w:val="009E0A8A"/>
    <w:pPr>
      <w:spacing w:line="240" w:lineRule="auto"/>
    </w:pPr>
    <w:rPr>
      <w:rFonts w:eastAsia="Times New Roman"/>
      <w:sz w:val="20"/>
      <w:szCs w:val="24"/>
      <w:lang w:eastAsia="ru-RU"/>
    </w:rPr>
  </w:style>
  <w:style w:type="paragraph" w:customStyle="1" w:styleId="10">
    <w:name w:val="Табличный_нумерованный_10"/>
    <w:basedOn w:val="af0"/>
    <w:qFormat/>
    <w:rsid w:val="009E0A8A"/>
    <w:pPr>
      <w:numPr>
        <w:numId w:val="20"/>
      </w:numPr>
      <w:spacing w:line="240" w:lineRule="auto"/>
      <w:jc w:val="left"/>
    </w:pPr>
    <w:rPr>
      <w:rFonts w:eastAsia="Times New Roman"/>
      <w:sz w:val="20"/>
      <w:szCs w:val="24"/>
      <w:lang w:eastAsia="ru-RU"/>
    </w:rPr>
  </w:style>
  <w:style w:type="character" w:customStyle="1" w:styleId="TitleChar">
    <w:name w:val="Title Char"/>
    <w:uiPriority w:val="10"/>
    <w:rsid w:val="009E0A8A"/>
    <w:rPr>
      <w:rFonts w:ascii="Cambria" w:eastAsia="Times New Roman" w:hAnsi="Cambria" w:cs="Times New Roman"/>
      <w:b/>
      <w:bCs/>
      <w:kern w:val="28"/>
      <w:sz w:val="32"/>
      <w:szCs w:val="32"/>
    </w:rPr>
  </w:style>
  <w:style w:type="character" w:customStyle="1" w:styleId="SubtitleChar">
    <w:name w:val="Subtitle Char"/>
    <w:uiPriority w:val="11"/>
    <w:rsid w:val="009E0A8A"/>
    <w:rPr>
      <w:rFonts w:ascii="Cambria" w:eastAsia="Times New Roman" w:hAnsi="Cambria" w:cs="Times New Roman"/>
      <w:sz w:val="24"/>
      <w:szCs w:val="24"/>
    </w:rPr>
  </w:style>
  <w:style w:type="paragraph" w:customStyle="1" w:styleId="219">
    <w:name w:val="Цитата 21"/>
    <w:basedOn w:val="af0"/>
    <w:next w:val="af0"/>
    <w:uiPriority w:val="99"/>
    <w:qFormat/>
    <w:rsid w:val="009E0A8A"/>
    <w:pPr>
      <w:ind w:firstLine="680"/>
    </w:pPr>
    <w:rPr>
      <w:rFonts w:ascii="Cambria" w:eastAsia="Times New Roman" w:hAnsi="Cambria"/>
      <w:i/>
      <w:iCs/>
      <w:color w:val="5A5A5A"/>
      <w:szCs w:val="24"/>
      <w:lang w:val="x-none" w:eastAsia="x-none"/>
    </w:rPr>
  </w:style>
  <w:style w:type="paragraph" w:customStyle="1" w:styleId="1ffff0">
    <w:name w:val="Выделенная цитата1"/>
    <w:basedOn w:val="af0"/>
    <w:next w:val="af0"/>
    <w:uiPriority w:val="99"/>
    <w:qFormat/>
    <w:rsid w:val="009E0A8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lang w:val="x-none" w:eastAsia="x-none"/>
    </w:rPr>
  </w:style>
  <w:style w:type="character" w:customStyle="1" w:styleId="1ffff1">
    <w:name w:val="Слабое выделение1"/>
    <w:rsid w:val="009E0A8A"/>
    <w:rPr>
      <w:i/>
      <w:color w:val="5A5A5A"/>
    </w:rPr>
  </w:style>
  <w:style w:type="character" w:customStyle="1" w:styleId="1ffff2">
    <w:name w:val="Сильное выделение1"/>
    <w:uiPriority w:val="99"/>
    <w:rsid w:val="009E0A8A"/>
    <w:rPr>
      <w:b/>
      <w:i/>
      <w:color w:val="4F81BD"/>
      <w:sz w:val="22"/>
    </w:rPr>
  </w:style>
  <w:style w:type="character" w:customStyle="1" w:styleId="1ffff3">
    <w:name w:val="Слабая ссылка1"/>
    <w:uiPriority w:val="99"/>
    <w:rsid w:val="009E0A8A"/>
    <w:rPr>
      <w:color w:val="auto"/>
      <w:u w:val="single" w:color="9BBB59"/>
    </w:rPr>
  </w:style>
  <w:style w:type="character" w:customStyle="1" w:styleId="1ffff4">
    <w:name w:val="Сильная ссылка1"/>
    <w:uiPriority w:val="99"/>
    <w:rsid w:val="009E0A8A"/>
    <w:rPr>
      <w:b/>
      <w:color w:val="76923C"/>
      <w:u w:val="single" w:color="9BBB59"/>
    </w:rPr>
  </w:style>
  <w:style w:type="character" w:customStyle="1" w:styleId="1ffff5">
    <w:name w:val="Название книги1"/>
    <w:uiPriority w:val="99"/>
    <w:rsid w:val="009E0A8A"/>
    <w:rPr>
      <w:rFonts w:ascii="Cambria" w:eastAsia="Times New Roman" w:hAnsi="Cambria"/>
      <w:b/>
      <w:i/>
      <w:color w:val="auto"/>
    </w:rPr>
  </w:style>
  <w:style w:type="paragraph" w:customStyle="1" w:styleId="1ffff6">
    <w:name w:val="Заголовок оглавления1"/>
    <w:basedOn w:val="19"/>
    <w:next w:val="af0"/>
    <w:uiPriority w:val="39"/>
    <w:qFormat/>
    <w:rsid w:val="009E0A8A"/>
    <w:pPr>
      <w:keepNext w:val="0"/>
      <w:pBdr>
        <w:bottom w:val="single" w:sz="12" w:space="1" w:color="365F91"/>
      </w:pBdr>
      <w:spacing w:before="600" w:after="80" w:line="360" w:lineRule="auto"/>
      <w:ind w:firstLine="680"/>
      <w:jc w:val="both"/>
      <w:outlineLvl w:val="9"/>
    </w:pPr>
    <w:rPr>
      <w:rFonts w:ascii="Cambria" w:hAnsi="Cambria" w:cs="Times New Roman"/>
      <w:caps/>
      <w:color w:val="365F91"/>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f1"/>
    <w:uiPriority w:val="99"/>
    <w:semiHidden/>
    <w:rsid w:val="009E0A8A"/>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rsid w:val="009E0A8A"/>
    <w:rPr>
      <w:sz w:val="20"/>
      <w:szCs w:val="20"/>
    </w:rPr>
  </w:style>
  <w:style w:type="character" w:customStyle="1" w:styleId="BodyTextIndentChar">
    <w:name w:val="Body Text Indent Char"/>
    <w:aliases w:val="Основной текст 1 Char,Основной текст 11 Char"/>
    <w:basedOn w:val="af1"/>
    <w:uiPriority w:val="99"/>
    <w:semiHidden/>
    <w:rsid w:val="009E0A8A"/>
  </w:style>
  <w:style w:type="character" w:customStyle="1" w:styleId="BodyText2Char">
    <w:name w:val="Body Text 2 Char"/>
    <w:aliases w:val="Знак1 Char"/>
    <w:basedOn w:val="af1"/>
    <w:uiPriority w:val="99"/>
    <w:rsid w:val="009E0A8A"/>
  </w:style>
  <w:style w:type="character" w:customStyle="1" w:styleId="BodyTextIndent2Char">
    <w:name w:val="Body Text Indent 2 Char"/>
    <w:basedOn w:val="af1"/>
    <w:uiPriority w:val="99"/>
    <w:semiHidden/>
    <w:rsid w:val="009E0A8A"/>
  </w:style>
  <w:style w:type="character" w:customStyle="1" w:styleId="BodyText3Char">
    <w:name w:val="Body Text 3 Char"/>
    <w:uiPriority w:val="99"/>
    <w:semiHidden/>
    <w:rsid w:val="009E0A8A"/>
    <w:rPr>
      <w:sz w:val="16"/>
      <w:szCs w:val="16"/>
    </w:rPr>
  </w:style>
  <w:style w:type="character" w:customStyle="1" w:styleId="BodyTextIndent3Char">
    <w:name w:val="Body Text Indent 3 Char"/>
    <w:aliases w:val="Знак Знак Знак Char"/>
    <w:uiPriority w:val="99"/>
    <w:semiHidden/>
    <w:rsid w:val="009E0A8A"/>
    <w:rPr>
      <w:sz w:val="16"/>
      <w:szCs w:val="16"/>
    </w:rPr>
  </w:style>
  <w:style w:type="character" w:styleId="afffffffffff7">
    <w:name w:val="line number"/>
    <w:rsid w:val="009E0A8A"/>
    <w:rPr>
      <w:sz w:val="18"/>
    </w:rPr>
  </w:style>
  <w:style w:type="paragraph" w:styleId="3f8">
    <w:name w:val="List 3"/>
    <w:basedOn w:val="affff7"/>
    <w:rsid w:val="009E0A8A"/>
    <w:pPr>
      <w:suppressAutoHyphens w:val="0"/>
      <w:spacing w:after="240" w:line="240" w:lineRule="atLeast"/>
      <w:ind w:left="2160" w:hanging="360"/>
      <w:jc w:val="both"/>
    </w:pPr>
    <w:rPr>
      <w:rFonts w:ascii="Arial" w:hAnsi="Arial" w:cs="Arial"/>
      <w:spacing w:val="-5"/>
      <w:sz w:val="20"/>
      <w:szCs w:val="20"/>
      <w:lang w:val="x-none" w:eastAsia="en-US"/>
    </w:rPr>
  </w:style>
  <w:style w:type="paragraph" w:styleId="4d">
    <w:name w:val="List 4"/>
    <w:basedOn w:val="affff7"/>
    <w:rsid w:val="009E0A8A"/>
    <w:pPr>
      <w:suppressAutoHyphens w:val="0"/>
      <w:spacing w:after="240" w:line="240" w:lineRule="atLeast"/>
      <w:ind w:left="2520" w:hanging="360"/>
      <w:jc w:val="both"/>
    </w:pPr>
    <w:rPr>
      <w:rFonts w:ascii="Arial" w:hAnsi="Arial" w:cs="Arial"/>
      <w:spacing w:val="-5"/>
      <w:sz w:val="20"/>
      <w:szCs w:val="20"/>
      <w:lang w:val="x-none" w:eastAsia="en-US"/>
    </w:rPr>
  </w:style>
  <w:style w:type="paragraph" w:styleId="54">
    <w:name w:val="List 5"/>
    <w:basedOn w:val="affff7"/>
    <w:rsid w:val="009E0A8A"/>
    <w:pPr>
      <w:suppressAutoHyphens w:val="0"/>
      <w:spacing w:after="240" w:line="240" w:lineRule="atLeast"/>
      <w:ind w:left="2880" w:hanging="360"/>
      <w:jc w:val="both"/>
    </w:pPr>
    <w:rPr>
      <w:rFonts w:ascii="Arial" w:hAnsi="Arial" w:cs="Arial"/>
      <w:spacing w:val="-5"/>
      <w:sz w:val="20"/>
      <w:szCs w:val="20"/>
      <w:lang w:val="x-none" w:eastAsia="en-US"/>
    </w:rPr>
  </w:style>
  <w:style w:type="paragraph" w:styleId="3f9">
    <w:name w:val="List Bullet 3"/>
    <w:basedOn w:val="afff5"/>
    <w:autoRedefine/>
    <w:rsid w:val="009E0A8A"/>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f5"/>
    <w:autoRedefine/>
    <w:rsid w:val="009E0A8A"/>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f8">
    <w:name w:val="List Continue"/>
    <w:basedOn w:val="affff7"/>
    <w:rsid w:val="009E0A8A"/>
    <w:pPr>
      <w:suppressAutoHyphens w:val="0"/>
      <w:spacing w:after="240" w:line="240" w:lineRule="atLeast"/>
      <w:ind w:left="1440"/>
      <w:jc w:val="both"/>
    </w:pPr>
    <w:rPr>
      <w:rFonts w:ascii="Arial" w:hAnsi="Arial" w:cs="Arial"/>
      <w:spacing w:val="-5"/>
      <w:sz w:val="20"/>
      <w:szCs w:val="20"/>
      <w:lang w:val="x-none" w:eastAsia="en-US"/>
    </w:rPr>
  </w:style>
  <w:style w:type="paragraph" w:styleId="3fa">
    <w:name w:val="List Continue 3"/>
    <w:basedOn w:val="afffffffffff8"/>
    <w:rsid w:val="009E0A8A"/>
    <w:pPr>
      <w:ind w:left="2520"/>
    </w:pPr>
  </w:style>
  <w:style w:type="paragraph" w:styleId="4e">
    <w:name w:val="List Continue 4"/>
    <w:basedOn w:val="afffffffffff8"/>
    <w:rsid w:val="009E0A8A"/>
    <w:pPr>
      <w:ind w:left="2880"/>
    </w:pPr>
  </w:style>
  <w:style w:type="paragraph" w:styleId="56">
    <w:name w:val="List Continue 5"/>
    <w:basedOn w:val="afffffffffff8"/>
    <w:rsid w:val="009E0A8A"/>
    <w:pPr>
      <w:ind w:left="3240"/>
    </w:pPr>
  </w:style>
  <w:style w:type="paragraph" w:styleId="afffffffffff9">
    <w:name w:val="List Number"/>
    <w:basedOn w:val="af0"/>
    <w:rsid w:val="009E0A8A"/>
    <w:pPr>
      <w:spacing w:before="100" w:beforeAutospacing="1" w:after="100" w:afterAutospacing="1"/>
      <w:ind w:firstLine="709"/>
    </w:pPr>
    <w:rPr>
      <w:rFonts w:eastAsia="Times New Roman"/>
      <w:sz w:val="28"/>
      <w:szCs w:val="28"/>
      <w:lang w:eastAsia="ru-RU"/>
    </w:rPr>
  </w:style>
  <w:style w:type="paragraph" w:styleId="3fb">
    <w:name w:val="List Number 3"/>
    <w:basedOn w:val="afffffffffff9"/>
    <w:rsid w:val="009E0A8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f9"/>
    <w:rsid w:val="009E0A8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f9"/>
    <w:rsid w:val="009E0A8A"/>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9E0A8A"/>
    <w:rPr>
      <w:rFonts w:ascii="Cambria" w:eastAsia="Times New Roman" w:hAnsi="Cambria" w:cs="Times New Roman"/>
      <w:sz w:val="24"/>
      <w:szCs w:val="24"/>
      <w:shd w:val="pct20" w:color="auto" w:fill="auto"/>
    </w:rPr>
  </w:style>
  <w:style w:type="paragraph" w:styleId="afffffffffffa">
    <w:name w:val="Normal Indent"/>
    <w:basedOn w:val="af0"/>
    <w:rsid w:val="009E0A8A"/>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9E0A8A"/>
    <w:rPr>
      <w:i/>
      <w:iCs/>
    </w:rPr>
  </w:style>
  <w:style w:type="paragraph" w:styleId="afffffffffffb">
    <w:name w:val="Date"/>
    <w:basedOn w:val="af0"/>
    <w:next w:val="af0"/>
    <w:link w:val="afffffffffffc"/>
    <w:rsid w:val="009E0A8A"/>
    <w:pPr>
      <w:ind w:left="1080" w:firstLine="709"/>
    </w:pPr>
    <w:rPr>
      <w:rFonts w:ascii="Arial" w:eastAsia="Times New Roman" w:hAnsi="Arial"/>
      <w:spacing w:val="-5"/>
      <w:sz w:val="20"/>
      <w:szCs w:val="20"/>
    </w:rPr>
  </w:style>
  <w:style w:type="character" w:customStyle="1" w:styleId="afffffffffffc">
    <w:name w:val="Дата Знак"/>
    <w:basedOn w:val="af1"/>
    <w:link w:val="afffffffffffb"/>
    <w:rsid w:val="009E0A8A"/>
    <w:rPr>
      <w:rFonts w:ascii="Arial" w:eastAsia="Times New Roman" w:hAnsi="Arial"/>
      <w:spacing w:val="-5"/>
      <w:lang w:eastAsia="en-US"/>
    </w:rPr>
  </w:style>
  <w:style w:type="character" w:customStyle="1" w:styleId="DateChar">
    <w:name w:val="Date Char"/>
    <w:basedOn w:val="af1"/>
    <w:uiPriority w:val="99"/>
    <w:semiHidden/>
    <w:rsid w:val="009E0A8A"/>
  </w:style>
  <w:style w:type="paragraph" w:styleId="afffffffffffd">
    <w:name w:val="Note Heading"/>
    <w:basedOn w:val="af0"/>
    <w:next w:val="af0"/>
    <w:link w:val="afffffffffffe"/>
    <w:rsid w:val="009E0A8A"/>
    <w:pPr>
      <w:ind w:left="1080" w:firstLine="709"/>
    </w:pPr>
    <w:rPr>
      <w:rFonts w:ascii="Arial" w:eastAsia="Times New Roman" w:hAnsi="Arial"/>
      <w:spacing w:val="-5"/>
      <w:sz w:val="20"/>
      <w:szCs w:val="20"/>
    </w:rPr>
  </w:style>
  <w:style w:type="character" w:customStyle="1" w:styleId="afffffffffffe">
    <w:name w:val="Заголовок записки Знак"/>
    <w:basedOn w:val="af1"/>
    <w:link w:val="afffffffffffd"/>
    <w:rsid w:val="009E0A8A"/>
    <w:rPr>
      <w:rFonts w:ascii="Arial" w:eastAsia="Times New Roman" w:hAnsi="Arial"/>
      <w:spacing w:val="-5"/>
      <w:lang w:eastAsia="en-US"/>
    </w:rPr>
  </w:style>
  <w:style w:type="character" w:customStyle="1" w:styleId="NoteHeadingChar">
    <w:name w:val="Note Heading Char"/>
    <w:basedOn w:val="af1"/>
    <w:uiPriority w:val="99"/>
    <w:semiHidden/>
    <w:rsid w:val="009E0A8A"/>
  </w:style>
  <w:style w:type="character" w:customStyle="1" w:styleId="BodyTextFirstIndentChar">
    <w:name w:val="Body Text First Indent Char"/>
    <w:uiPriority w:val="99"/>
    <w:semiHidden/>
    <w:rsid w:val="009E0A8A"/>
    <w:rPr>
      <w:rFonts w:eastAsia="Times New Roman"/>
      <w:sz w:val="24"/>
      <w:szCs w:val="24"/>
    </w:rPr>
  </w:style>
  <w:style w:type="paragraph" w:styleId="2ff0">
    <w:name w:val="Body Text First Indent 2"/>
    <w:basedOn w:val="afe"/>
    <w:link w:val="2ff1"/>
    <w:rsid w:val="009E0A8A"/>
    <w:pPr>
      <w:spacing w:after="120" w:line="360" w:lineRule="auto"/>
      <w:ind w:left="283" w:firstLine="210"/>
      <w:jc w:val="left"/>
    </w:pPr>
    <w:rPr>
      <w:rFonts w:cs="Times New Roman"/>
      <w:spacing w:val="-5"/>
      <w:sz w:val="24"/>
      <w:lang w:eastAsia="en-US"/>
    </w:rPr>
  </w:style>
  <w:style w:type="character" w:customStyle="1" w:styleId="2ff1">
    <w:name w:val="Красная строка 2 Знак"/>
    <w:basedOn w:val="aff"/>
    <w:link w:val="2ff0"/>
    <w:rsid w:val="009E0A8A"/>
    <w:rPr>
      <w:rFonts w:ascii="Arial" w:eastAsia="Times New Roman" w:hAnsi="Arial" w:cs="Arial"/>
      <w:spacing w:val="-5"/>
      <w:sz w:val="24"/>
      <w:szCs w:val="24"/>
      <w:lang w:eastAsia="en-US"/>
    </w:rPr>
  </w:style>
  <w:style w:type="character" w:customStyle="1" w:styleId="BodyTextFirstIndent2Char">
    <w:name w:val="Body Text First Indent 2 Char"/>
    <w:uiPriority w:val="99"/>
    <w:semiHidden/>
    <w:rsid w:val="009E0A8A"/>
    <w:rPr>
      <w:rFonts w:eastAsia="Times New Roman"/>
      <w:sz w:val="24"/>
      <w:szCs w:val="24"/>
    </w:rPr>
  </w:style>
  <w:style w:type="paragraph" w:styleId="2ff2">
    <w:name w:val="envelope return"/>
    <w:basedOn w:val="af0"/>
    <w:rsid w:val="009E0A8A"/>
    <w:pPr>
      <w:ind w:left="1080" w:firstLine="709"/>
    </w:pPr>
    <w:rPr>
      <w:rFonts w:ascii="Arial" w:eastAsia="Times New Roman" w:hAnsi="Arial" w:cs="Arial"/>
      <w:spacing w:val="-5"/>
      <w:sz w:val="20"/>
      <w:szCs w:val="20"/>
    </w:rPr>
  </w:style>
  <w:style w:type="character" w:customStyle="1" w:styleId="SignatureChar">
    <w:name w:val="Signature Char"/>
    <w:basedOn w:val="af1"/>
    <w:uiPriority w:val="99"/>
    <w:semiHidden/>
    <w:rsid w:val="009E0A8A"/>
  </w:style>
  <w:style w:type="paragraph" w:styleId="affffffffffff">
    <w:name w:val="Salutation"/>
    <w:basedOn w:val="af0"/>
    <w:next w:val="af0"/>
    <w:link w:val="affffffffffff0"/>
    <w:rsid w:val="009E0A8A"/>
    <w:pPr>
      <w:ind w:left="1080" w:firstLine="709"/>
    </w:pPr>
    <w:rPr>
      <w:rFonts w:ascii="Arial" w:eastAsia="Times New Roman" w:hAnsi="Arial"/>
      <w:spacing w:val="-5"/>
      <w:sz w:val="20"/>
      <w:szCs w:val="20"/>
    </w:rPr>
  </w:style>
  <w:style w:type="character" w:customStyle="1" w:styleId="affffffffffff0">
    <w:name w:val="Приветствие Знак"/>
    <w:basedOn w:val="af1"/>
    <w:link w:val="affffffffffff"/>
    <w:rsid w:val="009E0A8A"/>
    <w:rPr>
      <w:rFonts w:ascii="Arial" w:eastAsia="Times New Roman" w:hAnsi="Arial"/>
      <w:spacing w:val="-5"/>
      <w:lang w:eastAsia="en-US"/>
    </w:rPr>
  </w:style>
  <w:style w:type="character" w:customStyle="1" w:styleId="SalutationChar">
    <w:name w:val="Salutation Char"/>
    <w:basedOn w:val="af1"/>
    <w:uiPriority w:val="99"/>
    <w:semiHidden/>
    <w:rsid w:val="009E0A8A"/>
  </w:style>
  <w:style w:type="paragraph" w:styleId="affffffffffff1">
    <w:name w:val="Closing"/>
    <w:basedOn w:val="af0"/>
    <w:link w:val="affffffffffff2"/>
    <w:rsid w:val="009E0A8A"/>
    <w:pPr>
      <w:ind w:left="4252" w:firstLine="709"/>
    </w:pPr>
    <w:rPr>
      <w:rFonts w:ascii="Arial" w:eastAsia="Times New Roman" w:hAnsi="Arial"/>
      <w:spacing w:val="-5"/>
      <w:sz w:val="20"/>
      <w:szCs w:val="20"/>
    </w:rPr>
  </w:style>
  <w:style w:type="character" w:customStyle="1" w:styleId="affffffffffff2">
    <w:name w:val="Прощание Знак"/>
    <w:basedOn w:val="af1"/>
    <w:link w:val="affffffffffff1"/>
    <w:rsid w:val="009E0A8A"/>
    <w:rPr>
      <w:rFonts w:ascii="Arial" w:eastAsia="Times New Roman" w:hAnsi="Arial"/>
      <w:spacing w:val="-5"/>
      <w:lang w:eastAsia="en-US"/>
    </w:rPr>
  </w:style>
  <w:style w:type="character" w:customStyle="1" w:styleId="ClosingChar">
    <w:name w:val="Closing Char"/>
    <w:basedOn w:val="af1"/>
    <w:uiPriority w:val="99"/>
    <w:semiHidden/>
    <w:rsid w:val="009E0A8A"/>
  </w:style>
  <w:style w:type="character" w:customStyle="1" w:styleId="HTMLPreformattedChar">
    <w:name w:val="HTML Preformatted Char"/>
    <w:uiPriority w:val="99"/>
    <w:semiHidden/>
    <w:rsid w:val="009E0A8A"/>
    <w:rPr>
      <w:rFonts w:ascii="Courier New" w:hAnsi="Courier New" w:cs="Courier New"/>
      <w:sz w:val="20"/>
      <w:szCs w:val="20"/>
    </w:rPr>
  </w:style>
  <w:style w:type="character" w:customStyle="1" w:styleId="PlainTextChar">
    <w:name w:val="Plain Text Char"/>
    <w:uiPriority w:val="99"/>
    <w:semiHidden/>
    <w:rsid w:val="009E0A8A"/>
    <w:rPr>
      <w:rFonts w:ascii="Courier New" w:hAnsi="Courier New" w:cs="Courier New"/>
      <w:sz w:val="20"/>
      <w:szCs w:val="20"/>
    </w:rPr>
  </w:style>
  <w:style w:type="character" w:customStyle="1" w:styleId="E-mailSignatureChar">
    <w:name w:val="E-mail Signature Char"/>
    <w:basedOn w:val="af1"/>
    <w:uiPriority w:val="99"/>
    <w:semiHidden/>
    <w:rsid w:val="009E0A8A"/>
  </w:style>
  <w:style w:type="table" w:styleId="-11">
    <w:name w:val="Table Web 1"/>
    <w:basedOn w:val="af2"/>
    <w:rsid w:val="009E0A8A"/>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2">
    <w:name w:val="Table Web 2"/>
    <w:basedOn w:val="af2"/>
    <w:rsid w:val="009E0A8A"/>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ff3">
    <w:name w:val="Table Subtle 2"/>
    <w:basedOn w:val="af2"/>
    <w:rsid w:val="009E0A8A"/>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7">
    <w:name w:val="Table Classic 1"/>
    <w:basedOn w:val="af2"/>
    <w:rsid w:val="009E0A8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4">
    <w:name w:val="Table Classic 2"/>
    <w:basedOn w:val="af2"/>
    <w:rsid w:val="009E0A8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c">
    <w:name w:val="Table Classic 3"/>
    <w:basedOn w:val="af2"/>
    <w:rsid w:val="009E0A8A"/>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8">
    <w:name w:val="Table 3D effects 1"/>
    <w:basedOn w:val="af2"/>
    <w:rsid w:val="009E0A8A"/>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5">
    <w:name w:val="Table 3D effects 2"/>
    <w:basedOn w:val="af2"/>
    <w:rsid w:val="009E0A8A"/>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9">
    <w:name w:val="Table Simple 1"/>
    <w:basedOn w:val="af2"/>
    <w:rsid w:val="009E0A8A"/>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6">
    <w:name w:val="Table Simple 2"/>
    <w:basedOn w:val="af2"/>
    <w:rsid w:val="009E0A8A"/>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d">
    <w:name w:val="Table Simple 3"/>
    <w:basedOn w:val="af2"/>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a">
    <w:name w:val="Table Grid 1"/>
    <w:basedOn w:val="af2"/>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7">
    <w:name w:val="Table Grid 2"/>
    <w:basedOn w:val="af2"/>
    <w:rsid w:val="009E0A8A"/>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e">
    <w:name w:val="Table Grid 3"/>
    <w:basedOn w:val="af2"/>
    <w:rsid w:val="009E0A8A"/>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f2"/>
    <w:rsid w:val="009E0A8A"/>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f2"/>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2"/>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2"/>
    <w:rsid w:val="009E0A8A"/>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2"/>
    <w:rsid w:val="009E0A8A"/>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f3">
    <w:name w:val="Table Professional"/>
    <w:basedOn w:val="af2"/>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2ff8">
    <w:name w:val="Table Columns 2"/>
    <w:basedOn w:val="af2"/>
    <w:rsid w:val="009E0A8A"/>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f">
    <w:name w:val="Table Columns 3"/>
    <w:basedOn w:val="af2"/>
    <w:rsid w:val="009E0A8A"/>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f2"/>
    <w:rsid w:val="009E0A8A"/>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2">
    <w:name w:val="Table List 1"/>
    <w:basedOn w:val="af2"/>
    <w:rsid w:val="009E0A8A"/>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1">
    <w:name w:val="Table List 3"/>
    <w:basedOn w:val="af2"/>
    <w:rsid w:val="009E0A8A"/>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0">
    <w:name w:val="Table List 4"/>
    <w:basedOn w:val="af2"/>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2"/>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f2"/>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f4">
    <w:name w:val="Table Theme"/>
    <w:basedOn w:val="af2"/>
    <w:rsid w:val="009E0A8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fb">
    <w:name w:val="Table Colorful 1"/>
    <w:basedOn w:val="af2"/>
    <w:rsid w:val="009E0A8A"/>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9">
    <w:name w:val="Table Colorful 2"/>
    <w:basedOn w:val="af2"/>
    <w:rsid w:val="009E0A8A"/>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f0">
    <w:name w:val="Table Colorful 3"/>
    <w:basedOn w:val="af2"/>
    <w:rsid w:val="009E0A8A"/>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9E0A8A"/>
    <w:rPr>
      <w:sz w:val="20"/>
      <w:szCs w:val="20"/>
    </w:rPr>
  </w:style>
  <w:style w:type="table" w:customStyle="1" w:styleId="2-51">
    <w:name w:val="Средняя заливка 2 - Акцент 51"/>
    <w:basedOn w:val="af2"/>
    <w:uiPriority w:val="99"/>
    <w:rsid w:val="009E0A8A"/>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f5">
    <w:name w:val="ТЕКСТ ГРАД"/>
    <w:basedOn w:val="af0"/>
    <w:link w:val="affffffffffff6"/>
    <w:qFormat/>
    <w:rsid w:val="009E0A8A"/>
    <w:pPr>
      <w:ind w:firstLine="709"/>
    </w:pPr>
    <w:rPr>
      <w:rFonts w:eastAsia="Times New Roman"/>
      <w:szCs w:val="24"/>
      <w:lang w:val="x-none" w:eastAsia="x-none"/>
    </w:rPr>
  </w:style>
  <w:style w:type="character" w:customStyle="1" w:styleId="affffffffffff6">
    <w:name w:val="ТЕКСТ ГРАД Знак"/>
    <w:link w:val="affffffffffff5"/>
    <w:locked/>
    <w:rsid w:val="009E0A8A"/>
    <w:rPr>
      <w:rFonts w:ascii="Times New Roman" w:eastAsia="Times New Roman" w:hAnsi="Times New Roman"/>
      <w:sz w:val="24"/>
      <w:szCs w:val="24"/>
      <w:lang w:val="x-none" w:eastAsia="x-none"/>
    </w:rPr>
  </w:style>
  <w:style w:type="paragraph" w:customStyle="1" w:styleId="affffffffffff7">
    <w:name w:val="ООО  «Институт Территориального Планирования"/>
    <w:basedOn w:val="af0"/>
    <w:link w:val="affffffffffff8"/>
    <w:qFormat/>
    <w:rsid w:val="009E0A8A"/>
    <w:pPr>
      <w:ind w:left="709"/>
      <w:jc w:val="right"/>
    </w:pPr>
    <w:rPr>
      <w:rFonts w:eastAsia="Times New Roman"/>
      <w:szCs w:val="24"/>
      <w:lang w:val="x-none" w:eastAsia="x-none"/>
    </w:rPr>
  </w:style>
  <w:style w:type="character" w:customStyle="1" w:styleId="affffffffffff8">
    <w:name w:val="ООО  «Институт Территориального Планирования Знак"/>
    <w:link w:val="affffffffffff7"/>
    <w:locked/>
    <w:rsid w:val="009E0A8A"/>
    <w:rPr>
      <w:rFonts w:ascii="Times New Roman" w:eastAsia="Times New Roman" w:hAnsi="Times New Roman"/>
      <w:sz w:val="24"/>
      <w:szCs w:val="24"/>
      <w:lang w:val="x-none" w:eastAsia="x-none"/>
    </w:rPr>
  </w:style>
  <w:style w:type="character" w:customStyle="1" w:styleId="1ffffc">
    <w:name w:val="Замещающий текст1"/>
    <w:uiPriority w:val="99"/>
    <w:semiHidden/>
    <w:rsid w:val="009E0A8A"/>
    <w:rPr>
      <w:color w:val="808080"/>
    </w:rPr>
  </w:style>
  <w:style w:type="paragraph" w:customStyle="1" w:styleId="1ffffd">
    <w:name w:val="Рецензия1"/>
    <w:hidden/>
    <w:uiPriority w:val="99"/>
    <w:semiHidden/>
    <w:qFormat/>
    <w:rsid w:val="009E0A8A"/>
    <w:rPr>
      <w:rFonts w:ascii="Times New Roman" w:eastAsia="Times New Roman" w:hAnsi="Times New Roman"/>
      <w:sz w:val="24"/>
      <w:szCs w:val="24"/>
    </w:rPr>
  </w:style>
  <w:style w:type="paragraph" w:customStyle="1" w:styleId="Sf2">
    <w:name w:val="S_Обложка_проект"/>
    <w:basedOn w:val="af0"/>
    <w:uiPriority w:val="99"/>
    <w:qFormat/>
    <w:rsid w:val="009E0A8A"/>
    <w:pPr>
      <w:ind w:left="3240"/>
      <w:jc w:val="right"/>
    </w:pPr>
    <w:rPr>
      <w:rFonts w:eastAsia="Times New Roman"/>
      <w:caps/>
      <w:szCs w:val="24"/>
      <w:lang w:eastAsia="ru-RU"/>
    </w:rPr>
  </w:style>
  <w:style w:type="paragraph" w:customStyle="1" w:styleId="S21">
    <w:name w:val="S_Титульный 2"/>
    <w:basedOn w:val="af0"/>
    <w:uiPriority w:val="99"/>
    <w:qFormat/>
    <w:rsid w:val="009E0A8A"/>
    <w:pPr>
      <w:shd w:val="clear" w:color="auto" w:fill="FFFFFF"/>
      <w:snapToGrid w:val="0"/>
      <w:spacing w:line="240" w:lineRule="auto"/>
      <w:jc w:val="center"/>
    </w:pPr>
    <w:rPr>
      <w:rFonts w:eastAsia="Times New Roman"/>
      <w:szCs w:val="24"/>
      <w:lang w:eastAsia="ar-SA"/>
    </w:rPr>
  </w:style>
  <w:style w:type="paragraph" w:customStyle="1" w:styleId="affffffffffff9">
    <w:name w:val="Текст отчета"/>
    <w:basedOn w:val="af0"/>
    <w:uiPriority w:val="99"/>
    <w:qFormat/>
    <w:rsid w:val="009E0A8A"/>
    <w:pPr>
      <w:ind w:firstLine="709"/>
      <w:jc w:val="left"/>
    </w:pPr>
    <w:rPr>
      <w:rFonts w:eastAsia="Times New Roman"/>
      <w:lang w:eastAsia="ru-RU"/>
    </w:rPr>
  </w:style>
  <w:style w:type="paragraph" w:customStyle="1" w:styleId="Sf3">
    <w:name w:val="S_Отступ"/>
    <w:basedOn w:val="af0"/>
    <w:uiPriority w:val="99"/>
    <w:qFormat/>
    <w:rsid w:val="009E0A8A"/>
    <w:pPr>
      <w:jc w:val="left"/>
    </w:pPr>
    <w:rPr>
      <w:rFonts w:eastAsia="Times New Roman"/>
      <w:szCs w:val="24"/>
      <w:lang w:eastAsia="ar-SA"/>
    </w:rPr>
  </w:style>
  <w:style w:type="paragraph" w:customStyle="1" w:styleId="affffffffffffa">
    <w:name w:val="ГРАД Основной текст"/>
    <w:basedOn w:val="af0"/>
    <w:link w:val="affffffffffffb"/>
    <w:autoRedefine/>
    <w:uiPriority w:val="99"/>
    <w:qFormat/>
    <w:rsid w:val="009E0A8A"/>
    <w:pPr>
      <w:tabs>
        <w:tab w:val="left" w:pos="540"/>
        <w:tab w:val="left" w:pos="1260"/>
        <w:tab w:val="left" w:pos="1620"/>
      </w:tabs>
      <w:spacing w:before="240" w:line="276" w:lineRule="auto"/>
      <w:jc w:val="left"/>
    </w:pPr>
    <w:rPr>
      <w:rFonts w:eastAsia="Times New Roman"/>
      <w:bCs/>
      <w:spacing w:val="4"/>
      <w:sz w:val="20"/>
      <w:szCs w:val="20"/>
      <w:lang w:val="x-none"/>
    </w:rPr>
  </w:style>
  <w:style w:type="character" w:customStyle="1" w:styleId="affffffffffffb">
    <w:name w:val="ГРАД Основной текст Знак Знак"/>
    <w:link w:val="affffffffffffa"/>
    <w:uiPriority w:val="99"/>
    <w:locked/>
    <w:rsid w:val="009E0A8A"/>
    <w:rPr>
      <w:rFonts w:ascii="Times New Roman" w:eastAsia="Times New Roman" w:hAnsi="Times New Roman"/>
      <w:bCs/>
      <w:spacing w:val="4"/>
      <w:lang w:val="x-none" w:eastAsia="en-US"/>
    </w:rPr>
  </w:style>
  <w:style w:type="paragraph" w:customStyle="1" w:styleId="S5">
    <w:name w:val="S_рисунок"/>
    <w:basedOn w:val="af0"/>
    <w:autoRedefine/>
    <w:uiPriority w:val="99"/>
    <w:qFormat/>
    <w:rsid w:val="009E0A8A"/>
    <w:pPr>
      <w:numPr>
        <w:numId w:val="23"/>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locked/>
    <w:rsid w:val="009E0A8A"/>
    <w:rPr>
      <w:spacing w:val="7"/>
      <w:shd w:val="clear" w:color="auto" w:fill="FFFFFF"/>
    </w:rPr>
  </w:style>
  <w:style w:type="character" w:customStyle="1" w:styleId="4f4">
    <w:name w:val="Основной текст (4) + Не полужирный"/>
    <w:uiPriority w:val="99"/>
    <w:rsid w:val="009E0A8A"/>
    <w:rPr>
      <w:b/>
      <w:spacing w:val="2"/>
      <w:shd w:val="clear" w:color="auto" w:fill="FFFFFF"/>
    </w:rPr>
  </w:style>
  <w:style w:type="character" w:customStyle="1" w:styleId="2ffa">
    <w:name w:val="Основной текст (2)_"/>
    <w:rsid w:val="009E0A8A"/>
    <w:rPr>
      <w:rFonts w:ascii="Times New Roman" w:eastAsia="Times New Roman" w:hAnsi="Times New Roman"/>
      <w:spacing w:val="2"/>
      <w:sz w:val="20"/>
    </w:rPr>
  </w:style>
  <w:style w:type="character" w:customStyle="1" w:styleId="2ffb">
    <w:name w:val="Основной текст (2)"/>
    <w:rsid w:val="009E0A8A"/>
    <w:rPr>
      <w:rFonts w:ascii="Times New Roman" w:eastAsia="Times New Roman" w:hAnsi="Times New Roman"/>
      <w:spacing w:val="9"/>
      <w:sz w:val="20"/>
    </w:rPr>
  </w:style>
  <w:style w:type="character" w:customStyle="1" w:styleId="59">
    <w:name w:val="Основной текст (5)_"/>
    <w:link w:val="5a"/>
    <w:locked/>
    <w:rsid w:val="009E0A8A"/>
    <w:rPr>
      <w:spacing w:val="21"/>
      <w:sz w:val="11"/>
      <w:shd w:val="clear" w:color="auto" w:fill="FFFFFF"/>
    </w:rPr>
  </w:style>
  <w:style w:type="paragraph" w:customStyle="1" w:styleId="4f3">
    <w:name w:val="Основной текст (4)"/>
    <w:basedOn w:val="af0"/>
    <w:link w:val="4f2"/>
    <w:uiPriority w:val="99"/>
    <w:qFormat/>
    <w:rsid w:val="009E0A8A"/>
    <w:pPr>
      <w:shd w:val="clear" w:color="auto" w:fill="FFFFFF"/>
      <w:spacing w:line="240" w:lineRule="atLeast"/>
      <w:jc w:val="right"/>
    </w:pPr>
    <w:rPr>
      <w:rFonts w:ascii="Calibri" w:hAnsi="Calibri"/>
      <w:spacing w:val="7"/>
      <w:sz w:val="20"/>
      <w:szCs w:val="20"/>
      <w:shd w:val="clear" w:color="auto" w:fill="FFFFFF"/>
      <w:lang w:eastAsia="ru-RU"/>
    </w:rPr>
  </w:style>
  <w:style w:type="paragraph" w:customStyle="1" w:styleId="5a">
    <w:name w:val="Основной текст (5)"/>
    <w:basedOn w:val="af0"/>
    <w:link w:val="59"/>
    <w:uiPriority w:val="99"/>
    <w:qFormat/>
    <w:rsid w:val="009E0A8A"/>
    <w:pPr>
      <w:shd w:val="clear" w:color="auto" w:fill="FFFFFF"/>
      <w:spacing w:line="240" w:lineRule="atLeast"/>
      <w:jc w:val="left"/>
    </w:pPr>
    <w:rPr>
      <w:rFonts w:ascii="Calibri" w:hAnsi="Calibri"/>
      <w:spacing w:val="21"/>
      <w:sz w:val="11"/>
      <w:szCs w:val="20"/>
      <w:shd w:val="clear" w:color="auto" w:fill="FFFFFF"/>
      <w:lang w:eastAsia="ru-RU"/>
    </w:rPr>
  </w:style>
  <w:style w:type="paragraph" w:customStyle="1" w:styleId="arttx">
    <w:name w:val="arttx"/>
    <w:basedOn w:val="af0"/>
    <w:uiPriority w:val="99"/>
    <w:qFormat/>
    <w:rsid w:val="009E0A8A"/>
    <w:pPr>
      <w:spacing w:after="60" w:line="240" w:lineRule="auto"/>
      <w:jc w:val="left"/>
    </w:pPr>
    <w:rPr>
      <w:rFonts w:eastAsia="Times New Roman"/>
      <w:sz w:val="22"/>
      <w:lang w:eastAsia="ru-RU"/>
    </w:rPr>
  </w:style>
  <w:style w:type="paragraph" w:customStyle="1" w:styleId="a2">
    <w:name w:val="ГРАД Список маркированный"/>
    <w:basedOn w:val="afff5"/>
    <w:autoRedefine/>
    <w:uiPriority w:val="99"/>
    <w:qFormat/>
    <w:rsid w:val="009E0A8A"/>
    <w:pPr>
      <w:numPr>
        <w:numId w:val="24"/>
      </w:numPr>
      <w:tabs>
        <w:tab w:val="left" w:pos="900"/>
        <w:tab w:val="left" w:pos="1080"/>
      </w:tabs>
      <w:ind w:left="720"/>
      <w:contextualSpacing w:val="0"/>
    </w:pPr>
    <w:rPr>
      <w:rFonts w:eastAsia="Times New Roman"/>
      <w:color w:val="000000"/>
      <w:spacing w:val="-1"/>
      <w:szCs w:val="24"/>
      <w:lang w:eastAsia="ru-RU"/>
    </w:rPr>
  </w:style>
  <w:style w:type="paragraph" w:customStyle="1" w:styleId="usual">
    <w:name w:val="usual"/>
    <w:basedOn w:val="af0"/>
    <w:uiPriority w:val="99"/>
    <w:qFormat/>
    <w:rsid w:val="009E0A8A"/>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9E0A8A"/>
    <w:rPr>
      <w:rFonts w:cs="Times New Roman"/>
    </w:rPr>
  </w:style>
  <w:style w:type="paragraph" w:customStyle="1" w:styleId="textobi4">
    <w:name w:val="text_obi4"/>
    <w:basedOn w:val="af0"/>
    <w:uiPriority w:val="99"/>
    <w:qFormat/>
    <w:rsid w:val="009E0A8A"/>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rsid w:val="009E0A8A"/>
    <w:rPr>
      <w:rFonts w:ascii="Times New Roman" w:eastAsia="Times New Roman" w:hAnsi="Times New Roman"/>
      <w:spacing w:val="0"/>
      <w:sz w:val="21"/>
    </w:rPr>
  </w:style>
  <w:style w:type="character" w:customStyle="1" w:styleId="104">
    <w:name w:val="Основной текст + 10"/>
    <w:aliases w:val="5 pt2"/>
    <w:uiPriority w:val="99"/>
    <w:rsid w:val="009E0A8A"/>
    <w:rPr>
      <w:rFonts w:ascii="Times New Roman" w:hAnsi="Times New Roman"/>
      <w:spacing w:val="0"/>
      <w:sz w:val="21"/>
    </w:rPr>
  </w:style>
  <w:style w:type="character" w:customStyle="1" w:styleId="413pt">
    <w:name w:val="Основной текст (4) + 13 pt"/>
    <w:uiPriority w:val="99"/>
    <w:rsid w:val="009E0A8A"/>
    <w:rPr>
      <w:spacing w:val="7"/>
      <w:sz w:val="26"/>
      <w:shd w:val="clear" w:color="auto" w:fill="FFFFFF"/>
    </w:rPr>
  </w:style>
  <w:style w:type="character" w:customStyle="1" w:styleId="413pt2">
    <w:name w:val="Основной текст (4) + 13 pt2"/>
    <w:uiPriority w:val="99"/>
    <w:rsid w:val="009E0A8A"/>
    <w:rPr>
      <w:rFonts w:ascii="Times New Roman" w:hAnsi="Times New Roman"/>
      <w:spacing w:val="0"/>
      <w:sz w:val="26"/>
      <w:shd w:val="clear" w:color="auto" w:fill="FFFFFF"/>
    </w:rPr>
  </w:style>
  <w:style w:type="character" w:customStyle="1" w:styleId="413pt1">
    <w:name w:val="Основной текст (4) + 13 pt1"/>
    <w:uiPriority w:val="99"/>
    <w:rsid w:val="009E0A8A"/>
    <w:rPr>
      <w:rFonts w:ascii="Times New Roman" w:hAnsi="Times New Roman"/>
      <w:spacing w:val="0"/>
      <w:sz w:val="26"/>
      <w:shd w:val="clear" w:color="auto" w:fill="FFFFFF"/>
    </w:rPr>
  </w:style>
  <w:style w:type="character" w:customStyle="1" w:styleId="1210">
    <w:name w:val="Основной текст + 121"/>
    <w:aliases w:val="5 pt1"/>
    <w:uiPriority w:val="99"/>
    <w:rsid w:val="009E0A8A"/>
    <w:rPr>
      <w:rFonts w:ascii="Times New Roman" w:hAnsi="Times New Roman"/>
      <w:spacing w:val="0"/>
      <w:sz w:val="25"/>
    </w:rPr>
  </w:style>
  <w:style w:type="character" w:customStyle="1" w:styleId="12pt2">
    <w:name w:val="Основной текст + 12 pt2"/>
    <w:aliases w:val="Полужирный1"/>
    <w:uiPriority w:val="99"/>
    <w:rsid w:val="009E0A8A"/>
    <w:rPr>
      <w:rFonts w:ascii="Times New Roman" w:hAnsi="Times New Roman"/>
      <w:spacing w:val="0"/>
      <w:sz w:val="24"/>
    </w:rPr>
  </w:style>
  <w:style w:type="character" w:customStyle="1" w:styleId="12pt1">
    <w:name w:val="Основной текст + 12 pt1"/>
    <w:uiPriority w:val="99"/>
    <w:rsid w:val="009E0A8A"/>
    <w:rPr>
      <w:rFonts w:ascii="Times New Roman" w:hAnsi="Times New Roman"/>
      <w:spacing w:val="0"/>
      <w:sz w:val="24"/>
    </w:rPr>
  </w:style>
  <w:style w:type="character" w:customStyle="1" w:styleId="1230">
    <w:name w:val="Основной текст + 123"/>
    <w:aliases w:val="5 pt6,Основной текст + 7,Полужирный5,Интервал 0 pt10,Основной текст + 122,Интервал 0 pt14"/>
    <w:uiPriority w:val="99"/>
    <w:rsid w:val="009E0A8A"/>
    <w:rPr>
      <w:rFonts w:ascii="Times New Roman" w:hAnsi="Times New Roman"/>
      <w:spacing w:val="0"/>
      <w:sz w:val="25"/>
    </w:rPr>
  </w:style>
  <w:style w:type="character" w:customStyle="1" w:styleId="513pt">
    <w:name w:val="Основной текст (5) + 13 pt"/>
    <w:uiPriority w:val="99"/>
    <w:rsid w:val="009E0A8A"/>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Основной текст + 8.5 pt3,Интервал 0 pt7,14,Интервал -1 pt,Основной текст + 5 pt1"/>
    <w:uiPriority w:val="99"/>
    <w:rsid w:val="009E0A8A"/>
    <w:rPr>
      <w:rFonts w:ascii="Arial Narrow" w:hAnsi="Arial Narrow"/>
      <w:i/>
      <w:spacing w:val="20"/>
      <w:sz w:val="24"/>
    </w:rPr>
  </w:style>
  <w:style w:type="character" w:customStyle="1" w:styleId="12pt">
    <w:name w:val="Основной текст + 12 pt"/>
    <w:uiPriority w:val="99"/>
    <w:rsid w:val="009E0A8A"/>
    <w:rPr>
      <w:rFonts w:ascii="Times New Roman" w:hAnsi="Times New Roman"/>
      <w:spacing w:val="0"/>
      <w:sz w:val="24"/>
    </w:rPr>
  </w:style>
  <w:style w:type="paragraph" w:customStyle="1" w:styleId="118">
    <w:name w:val="Знак Знак11 Знак Знак Знак Знак"/>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3">
    <w:name w:val="Знак Знак11 Знак Знак Знак Знак1"/>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f0"/>
    <w:uiPriority w:val="99"/>
    <w:qFormat/>
    <w:rsid w:val="009E0A8A"/>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fc">
    <w:name w:val="НашаШапка"/>
    <w:basedOn w:val="af0"/>
    <w:uiPriority w:val="99"/>
    <w:qFormat/>
    <w:rsid w:val="009E0A8A"/>
    <w:pPr>
      <w:spacing w:line="240" w:lineRule="auto"/>
      <w:jc w:val="center"/>
    </w:pPr>
    <w:rPr>
      <w:rFonts w:eastAsia="Times New Roman"/>
      <w:b/>
      <w:szCs w:val="20"/>
      <w:lang w:eastAsia="ru-RU"/>
    </w:rPr>
  </w:style>
  <w:style w:type="paragraph" w:customStyle="1" w:styleId="affffffffffffd">
    <w:name w:val="Таблотст"/>
    <w:basedOn w:val="affffff4"/>
    <w:link w:val="affffffffffffe"/>
    <w:uiPriority w:val="99"/>
    <w:qFormat/>
    <w:rsid w:val="009E0A8A"/>
    <w:pPr>
      <w:spacing w:before="120" w:line="204" w:lineRule="auto"/>
      <w:ind w:left="85"/>
    </w:pPr>
    <w:rPr>
      <w:rFonts w:ascii="Arial" w:hAnsi="Arial"/>
    </w:rPr>
  </w:style>
  <w:style w:type="character" w:customStyle="1" w:styleId="affffffffffffe">
    <w:name w:val="Таблотст Знак"/>
    <w:link w:val="affffffffffffd"/>
    <w:uiPriority w:val="99"/>
    <w:locked/>
    <w:rsid w:val="009E0A8A"/>
    <w:rPr>
      <w:rFonts w:ascii="Arial" w:eastAsia="Times New Roman" w:hAnsi="Arial"/>
      <w:sz w:val="24"/>
      <w:szCs w:val="24"/>
    </w:rPr>
  </w:style>
  <w:style w:type="paragraph" w:customStyle="1" w:styleId="afffffffffffff">
    <w:name w:val="цифры таблицы"/>
    <w:uiPriority w:val="99"/>
    <w:qFormat/>
    <w:rsid w:val="009E0A8A"/>
    <w:pPr>
      <w:snapToGrid w:val="0"/>
      <w:jc w:val="right"/>
    </w:pPr>
    <w:rPr>
      <w:rFonts w:ascii="Times New Roman" w:eastAsia="Times New Roman" w:hAnsi="Times New Roman"/>
      <w:noProof/>
      <w:color w:val="000000"/>
      <w:sz w:val="26"/>
    </w:rPr>
  </w:style>
  <w:style w:type="paragraph" w:customStyle="1" w:styleId="afffffffffffff0">
    <w:name w:val="единицы"/>
    <w:uiPriority w:val="99"/>
    <w:qFormat/>
    <w:rsid w:val="009E0A8A"/>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rFonts w:ascii="Times New Roman" w:eastAsia="Times New Roman" w:hAnsi="Times New Roman"/>
      <w:noProof/>
      <w:sz w:val="24"/>
    </w:rPr>
  </w:style>
  <w:style w:type="paragraph" w:customStyle="1" w:styleId="afffffffffffff1">
    <w:name w:val="Единицы измерения"/>
    <w:uiPriority w:val="99"/>
    <w:qFormat/>
    <w:rsid w:val="009E0A8A"/>
    <w:pPr>
      <w:keepNext/>
      <w:ind w:right="-170"/>
      <w:jc w:val="right"/>
    </w:pPr>
    <w:rPr>
      <w:rFonts w:ascii="Times New Roman" w:eastAsia="Times New Roman" w:hAnsi="Times New Roman"/>
      <w:sz w:val="24"/>
    </w:rPr>
  </w:style>
  <w:style w:type="paragraph" w:customStyle="1" w:styleId="afffffffffffff2">
    <w:name w:val="Левая колонка"/>
    <w:uiPriority w:val="99"/>
    <w:qFormat/>
    <w:rsid w:val="009E0A8A"/>
    <w:pPr>
      <w:spacing w:before="120" w:line="204" w:lineRule="auto"/>
    </w:pPr>
    <w:rPr>
      <w:rFonts w:ascii="Times New Roman" w:eastAsia="Times New Roman" w:hAnsi="Times New Roman"/>
      <w:noProof/>
      <w:sz w:val="24"/>
    </w:rPr>
  </w:style>
  <w:style w:type="paragraph" w:customStyle="1" w:styleId="afffffffffffff3">
    <w:name w:val="Цифры таблицы"/>
    <w:uiPriority w:val="99"/>
    <w:qFormat/>
    <w:rsid w:val="009E0A8A"/>
    <w:pPr>
      <w:jc w:val="right"/>
    </w:pPr>
    <w:rPr>
      <w:rFonts w:ascii="Times New Roman" w:eastAsia="Times New Roman" w:hAnsi="Times New Roman"/>
      <w:noProof/>
      <w:sz w:val="26"/>
    </w:rPr>
  </w:style>
  <w:style w:type="paragraph" w:customStyle="1" w:styleId="afffffffffffff4">
    <w:name w:val="Единицы"/>
    <w:basedOn w:val="af0"/>
    <w:uiPriority w:val="99"/>
    <w:qFormat/>
    <w:rsid w:val="009E0A8A"/>
    <w:pPr>
      <w:keepNext/>
      <w:spacing w:line="240" w:lineRule="auto"/>
      <w:jc w:val="center"/>
    </w:pPr>
    <w:rPr>
      <w:rFonts w:ascii="Arial" w:eastAsia="Times New Roman" w:hAnsi="Arial"/>
      <w:sz w:val="22"/>
      <w:szCs w:val="20"/>
      <w:lang w:eastAsia="ru-RU"/>
    </w:rPr>
  </w:style>
  <w:style w:type="paragraph" w:customStyle="1" w:styleId="2ffc">
    <w:name w:val="Таблотст2"/>
    <w:basedOn w:val="affffff4"/>
    <w:uiPriority w:val="99"/>
    <w:qFormat/>
    <w:rsid w:val="009E0A8A"/>
    <w:pPr>
      <w:spacing w:before="120" w:line="204" w:lineRule="auto"/>
      <w:ind w:left="170"/>
    </w:pPr>
    <w:rPr>
      <w:rFonts w:ascii="Arial" w:hAnsi="Arial"/>
      <w:noProof/>
      <w:sz w:val="20"/>
      <w:szCs w:val="20"/>
    </w:rPr>
  </w:style>
  <w:style w:type="character" w:customStyle="1" w:styleId="FontStyle25">
    <w:name w:val="Font Style25"/>
    <w:uiPriority w:val="99"/>
    <w:rsid w:val="009E0A8A"/>
    <w:rPr>
      <w:rFonts w:ascii="Times New Roman" w:hAnsi="Times New Roman"/>
      <w:b/>
      <w:i/>
      <w:sz w:val="14"/>
    </w:rPr>
  </w:style>
  <w:style w:type="character" w:customStyle="1" w:styleId="FontStyle27">
    <w:name w:val="Font Style27"/>
    <w:uiPriority w:val="99"/>
    <w:rsid w:val="009E0A8A"/>
    <w:rPr>
      <w:rFonts w:ascii="Book Antiqua" w:hAnsi="Book Antiqua"/>
      <w:i/>
      <w:sz w:val="14"/>
    </w:rPr>
  </w:style>
  <w:style w:type="character" w:customStyle="1" w:styleId="FontStyle21">
    <w:name w:val="Font Style21"/>
    <w:uiPriority w:val="99"/>
    <w:rsid w:val="009E0A8A"/>
    <w:rPr>
      <w:rFonts w:ascii="Times New Roman" w:hAnsi="Times New Roman"/>
      <w:sz w:val="14"/>
    </w:rPr>
  </w:style>
  <w:style w:type="paragraph" w:customStyle="1" w:styleId="Style16">
    <w:name w:val="Style16"/>
    <w:basedOn w:val="af0"/>
    <w:uiPriority w:val="99"/>
    <w:qFormat/>
    <w:rsid w:val="009E0A8A"/>
    <w:pPr>
      <w:suppressAutoHyphens/>
      <w:spacing w:line="192" w:lineRule="exact"/>
      <w:jc w:val="left"/>
    </w:pPr>
    <w:rPr>
      <w:rFonts w:eastAsia="Times New Roman"/>
      <w:szCs w:val="24"/>
      <w:lang w:eastAsia="ar-SA"/>
    </w:rPr>
  </w:style>
  <w:style w:type="paragraph" w:customStyle="1" w:styleId="Style17">
    <w:name w:val="Style17"/>
    <w:basedOn w:val="af0"/>
    <w:uiPriority w:val="99"/>
    <w:qFormat/>
    <w:rsid w:val="009E0A8A"/>
    <w:pPr>
      <w:suppressAutoHyphens/>
      <w:spacing w:line="240" w:lineRule="auto"/>
      <w:jc w:val="left"/>
    </w:pPr>
    <w:rPr>
      <w:rFonts w:eastAsia="Times New Roman"/>
      <w:szCs w:val="24"/>
      <w:lang w:eastAsia="ar-SA"/>
    </w:rPr>
  </w:style>
  <w:style w:type="paragraph" w:customStyle="1" w:styleId="afffffffffffff5">
    <w:name w:val="Основной текст доклад"/>
    <w:uiPriority w:val="99"/>
    <w:qFormat/>
    <w:rsid w:val="009E0A8A"/>
    <w:pPr>
      <w:spacing w:before="120"/>
      <w:ind w:firstLine="720"/>
      <w:jc w:val="both"/>
    </w:pPr>
    <w:rPr>
      <w:rFonts w:ascii="Arial" w:eastAsia="Times New Roman" w:hAnsi="Arial"/>
      <w:sz w:val="22"/>
    </w:rPr>
  </w:style>
  <w:style w:type="paragraph" w:customStyle="1" w:styleId="txt">
    <w:name w:val="txt"/>
    <w:basedOn w:val="af0"/>
    <w:qFormat/>
    <w:rsid w:val="009E0A8A"/>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f0"/>
    <w:uiPriority w:val="99"/>
    <w:qFormat/>
    <w:rsid w:val="009E0A8A"/>
    <w:pPr>
      <w:spacing w:before="100" w:beforeAutospacing="1" w:after="100" w:afterAutospacing="1" w:line="240" w:lineRule="auto"/>
      <w:jc w:val="left"/>
    </w:pPr>
    <w:rPr>
      <w:rFonts w:eastAsia="Times New Roman"/>
      <w:szCs w:val="24"/>
      <w:lang w:eastAsia="ru-RU"/>
    </w:rPr>
  </w:style>
  <w:style w:type="paragraph" w:customStyle="1" w:styleId="afffffffffffff6">
    <w:name w:val="ГРАД Табличный текст (центр)"/>
    <w:basedOn w:val="af0"/>
    <w:autoRedefine/>
    <w:uiPriority w:val="99"/>
    <w:qFormat/>
    <w:rsid w:val="009E0A8A"/>
    <w:pPr>
      <w:spacing w:line="240" w:lineRule="auto"/>
      <w:jc w:val="left"/>
    </w:pPr>
    <w:rPr>
      <w:rFonts w:eastAsia="Times New Roman"/>
      <w:bCs/>
      <w:spacing w:val="4"/>
      <w:sz w:val="20"/>
      <w:szCs w:val="20"/>
    </w:rPr>
  </w:style>
  <w:style w:type="paragraph" w:customStyle="1" w:styleId="BodyTextKeep">
    <w:name w:val="Body Text Keep"/>
    <w:basedOn w:val="affe"/>
    <w:uiPriority w:val="99"/>
    <w:qFormat/>
    <w:rsid w:val="009E0A8A"/>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9E0A8A"/>
    <w:rPr>
      <w:rFonts w:ascii="Tahoma" w:hAnsi="Tahoma"/>
    </w:rPr>
  </w:style>
  <w:style w:type="character" w:customStyle="1" w:styleId="itemtextresizertitle">
    <w:name w:val="itemtextresizertitle"/>
    <w:uiPriority w:val="99"/>
    <w:rsid w:val="009E0A8A"/>
    <w:rPr>
      <w:rFonts w:ascii="Tahoma" w:hAnsi="Tahoma"/>
    </w:rPr>
  </w:style>
  <w:style w:type="paragraph" w:customStyle="1" w:styleId="afffffffffffff7">
    <w:name w:val="Рабочий"/>
    <w:basedOn w:val="af0"/>
    <w:uiPriority w:val="99"/>
    <w:qFormat/>
    <w:rsid w:val="009E0A8A"/>
    <w:pPr>
      <w:ind w:firstLine="720"/>
    </w:pPr>
    <w:rPr>
      <w:rFonts w:eastAsia="Times New Roman"/>
      <w:szCs w:val="20"/>
      <w:lang w:eastAsia="ru-RU"/>
    </w:rPr>
  </w:style>
  <w:style w:type="paragraph" w:customStyle="1" w:styleId="EUMAintext">
    <w:name w:val="EU MAintext"/>
    <w:basedOn w:val="af0"/>
    <w:uiPriority w:val="99"/>
    <w:qFormat/>
    <w:rsid w:val="009E0A8A"/>
    <w:pPr>
      <w:spacing w:after="200" w:line="240" w:lineRule="auto"/>
    </w:pPr>
    <w:rPr>
      <w:rFonts w:ascii="Arial" w:eastAsia="Times New Roman" w:hAnsi="Arial" w:cs="Arial"/>
      <w:sz w:val="22"/>
      <w:szCs w:val="20"/>
    </w:rPr>
  </w:style>
  <w:style w:type="paragraph" w:customStyle="1" w:styleId="afffffffffffff8">
    <w:name w:val="шапка"/>
    <w:uiPriority w:val="99"/>
    <w:qFormat/>
    <w:rsid w:val="009E0A8A"/>
    <w:pPr>
      <w:jc w:val="center"/>
    </w:pPr>
    <w:rPr>
      <w:rFonts w:ascii="Times New Roman" w:eastAsia="Times New Roman" w:hAnsi="Times New Roman"/>
      <w:b/>
      <w:noProof/>
      <w:sz w:val="24"/>
    </w:rPr>
  </w:style>
  <w:style w:type="paragraph" w:customStyle="1" w:styleId="afffffffffffff9">
    <w:name w:val="заг. указ. литературы"/>
    <w:basedOn w:val="af0"/>
    <w:uiPriority w:val="99"/>
    <w:qFormat/>
    <w:rsid w:val="009E0A8A"/>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fa">
    <w:name w:val="единицы измерения"/>
    <w:uiPriority w:val="99"/>
    <w:qFormat/>
    <w:rsid w:val="009E0A8A"/>
    <w:pPr>
      <w:jc w:val="right"/>
    </w:pPr>
    <w:rPr>
      <w:rFonts w:ascii="Times New Roman" w:eastAsia="Times New Roman" w:hAnsi="Times New Roman"/>
      <w:noProof/>
      <w:sz w:val="24"/>
    </w:rPr>
  </w:style>
  <w:style w:type="paragraph" w:customStyle="1" w:styleId="5d">
    <w:name w:val="Обыч5d"/>
    <w:uiPriority w:val="99"/>
    <w:qFormat/>
    <w:rsid w:val="009E0A8A"/>
    <w:pPr>
      <w:widowControl w:val="0"/>
    </w:pPr>
    <w:rPr>
      <w:rFonts w:ascii="Times New Roman" w:eastAsia="Times New Roman" w:hAnsi="Times New Roman"/>
      <w:sz w:val="24"/>
    </w:rPr>
  </w:style>
  <w:style w:type="paragraph" w:customStyle="1" w:styleId="b74">
    <w:name w:val="оb7аголовок 4"/>
    <w:basedOn w:val="af0"/>
    <w:next w:val="af0"/>
    <w:uiPriority w:val="99"/>
    <w:qFormat/>
    <w:rsid w:val="009E0A8A"/>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f0"/>
    <w:uiPriority w:val="99"/>
    <w:qFormat/>
    <w:rsid w:val="009E0A8A"/>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9E0A8A"/>
    <w:rPr>
      <w:rFonts w:cs="Times New Roman"/>
    </w:rPr>
  </w:style>
  <w:style w:type="paragraph" w:customStyle="1" w:styleId="afffffffffffffb">
    <w:name w:val="Ст. без интервала"/>
    <w:basedOn w:val="af0"/>
    <w:link w:val="afffffffffffffc"/>
    <w:uiPriority w:val="99"/>
    <w:qFormat/>
    <w:rsid w:val="009E0A8A"/>
    <w:pPr>
      <w:spacing w:line="240" w:lineRule="auto"/>
      <w:ind w:firstLine="709"/>
    </w:pPr>
    <w:rPr>
      <w:rFonts w:eastAsia="Times New Roman"/>
      <w:sz w:val="28"/>
      <w:szCs w:val="28"/>
      <w:lang w:val="x-none" w:eastAsia="x-none"/>
    </w:rPr>
  </w:style>
  <w:style w:type="character" w:customStyle="1" w:styleId="afffffffffffffc">
    <w:name w:val="Ст. без интервала Знак"/>
    <w:link w:val="afffffffffffffb"/>
    <w:uiPriority w:val="99"/>
    <w:locked/>
    <w:rsid w:val="009E0A8A"/>
    <w:rPr>
      <w:rFonts w:ascii="Times New Roman" w:eastAsia="Times New Roman" w:hAnsi="Times New Roman"/>
      <w:sz w:val="28"/>
      <w:szCs w:val="28"/>
      <w:lang w:val="x-none" w:eastAsia="x-none"/>
    </w:rPr>
  </w:style>
  <w:style w:type="paragraph" w:customStyle="1" w:styleId="18">
    <w:name w:val="Таблица 1"/>
    <w:basedOn w:val="af0"/>
    <w:autoRedefine/>
    <w:uiPriority w:val="99"/>
    <w:qFormat/>
    <w:rsid w:val="009E0A8A"/>
    <w:pPr>
      <w:numPr>
        <w:numId w:val="25"/>
      </w:numPr>
    </w:pPr>
    <w:rPr>
      <w:rFonts w:eastAsia="Times New Roman"/>
      <w:szCs w:val="24"/>
      <w:lang w:eastAsia="ru-RU"/>
    </w:rPr>
  </w:style>
  <w:style w:type="paragraph" w:customStyle="1" w:styleId="-">
    <w:name w:val="Нумерация-Тире"/>
    <w:basedOn w:val="af0"/>
    <w:uiPriority w:val="99"/>
    <w:qFormat/>
    <w:rsid w:val="009E0A8A"/>
    <w:pPr>
      <w:numPr>
        <w:numId w:val="26"/>
      </w:numPr>
      <w:tabs>
        <w:tab w:val="left" w:pos="1134"/>
        <w:tab w:val="left" w:pos="1418"/>
      </w:tabs>
      <w:spacing w:line="240" w:lineRule="auto"/>
    </w:pPr>
    <w:rPr>
      <w:rFonts w:eastAsia="Times New Roman"/>
      <w:szCs w:val="24"/>
    </w:rPr>
  </w:style>
  <w:style w:type="character" w:customStyle="1" w:styleId="141">
    <w:name w:val="Основной текст 14 Знак"/>
    <w:link w:val="142"/>
    <w:locked/>
    <w:rsid w:val="009E0A8A"/>
    <w:rPr>
      <w:sz w:val="24"/>
    </w:rPr>
  </w:style>
  <w:style w:type="paragraph" w:customStyle="1" w:styleId="142">
    <w:name w:val="Основной текст 14"/>
    <w:basedOn w:val="af0"/>
    <w:link w:val="141"/>
    <w:qFormat/>
    <w:rsid w:val="009E0A8A"/>
    <w:pPr>
      <w:ind w:firstLine="709"/>
    </w:pPr>
    <w:rPr>
      <w:rFonts w:ascii="Calibri" w:hAnsi="Calibri"/>
      <w:szCs w:val="20"/>
      <w:lang w:eastAsia="ru-RU"/>
    </w:rPr>
  </w:style>
  <w:style w:type="table" w:customStyle="1" w:styleId="-310">
    <w:name w:val="Таблица-список 3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d">
    <w:name w:val="Подпись рисунка"/>
    <w:basedOn w:val="affe"/>
    <w:link w:val="afffffffffffffe"/>
    <w:uiPriority w:val="99"/>
    <w:qFormat/>
    <w:rsid w:val="009E0A8A"/>
    <w:pPr>
      <w:spacing w:before="120" w:line="240" w:lineRule="auto"/>
      <w:jc w:val="center"/>
    </w:pPr>
    <w:rPr>
      <w:rFonts w:eastAsia="Times New Roman"/>
      <w:b/>
      <w:sz w:val="26"/>
      <w:szCs w:val="26"/>
      <w:lang w:val="x-none" w:eastAsia="x-none"/>
    </w:rPr>
  </w:style>
  <w:style w:type="character" w:customStyle="1" w:styleId="afffffffffffffe">
    <w:name w:val="Подпись рисунка Знак"/>
    <w:link w:val="afffffffffffffd"/>
    <w:uiPriority w:val="99"/>
    <w:locked/>
    <w:rsid w:val="009E0A8A"/>
    <w:rPr>
      <w:rFonts w:ascii="Times New Roman" w:eastAsia="Times New Roman" w:hAnsi="Times New Roman"/>
      <w:b/>
      <w:sz w:val="26"/>
      <w:szCs w:val="26"/>
      <w:lang w:val="x-none" w:eastAsia="x-none"/>
    </w:rPr>
  </w:style>
  <w:style w:type="character" w:customStyle="1" w:styleId="5b">
    <w:name w:val="Основной текст5"/>
    <w:uiPriority w:val="99"/>
    <w:rsid w:val="009E0A8A"/>
    <w:rPr>
      <w:spacing w:val="0"/>
      <w:sz w:val="18"/>
      <w:shd w:val="clear" w:color="auto" w:fill="FFFFFF"/>
    </w:rPr>
  </w:style>
  <w:style w:type="character" w:customStyle="1" w:styleId="66">
    <w:name w:val="Основной текст6"/>
    <w:uiPriority w:val="99"/>
    <w:rsid w:val="009E0A8A"/>
    <w:rPr>
      <w:spacing w:val="0"/>
      <w:sz w:val="18"/>
      <w:shd w:val="clear" w:color="auto" w:fill="FFFFFF"/>
    </w:rPr>
  </w:style>
  <w:style w:type="character" w:customStyle="1" w:styleId="92">
    <w:name w:val="Основной текст9"/>
    <w:uiPriority w:val="99"/>
    <w:rsid w:val="009E0A8A"/>
    <w:rPr>
      <w:spacing w:val="0"/>
      <w:sz w:val="18"/>
      <w:shd w:val="clear" w:color="auto" w:fill="FFFFFF"/>
    </w:rPr>
  </w:style>
  <w:style w:type="paragraph" w:customStyle="1" w:styleId="119">
    <w:name w:val="Основной текст11"/>
    <w:basedOn w:val="af0"/>
    <w:uiPriority w:val="99"/>
    <w:qFormat/>
    <w:rsid w:val="009E0A8A"/>
    <w:pPr>
      <w:shd w:val="clear" w:color="auto" w:fill="FFFFFF"/>
      <w:spacing w:line="240" w:lineRule="exact"/>
      <w:jc w:val="left"/>
    </w:pPr>
    <w:rPr>
      <w:rFonts w:ascii="Calibri" w:eastAsia="Times New Roman" w:hAnsi="Calibri"/>
      <w:sz w:val="18"/>
      <w:szCs w:val="18"/>
      <w:lang w:eastAsia="ru-RU"/>
    </w:rPr>
  </w:style>
  <w:style w:type="character" w:customStyle="1" w:styleId="affffffffffffff">
    <w:name w:val="Подпись к таблице_"/>
    <w:link w:val="affffffffffffff0"/>
    <w:locked/>
    <w:rsid w:val="009E0A8A"/>
    <w:rPr>
      <w:rFonts w:ascii="Trebuchet MS" w:eastAsia="Times New Roman" w:hAnsi="Trebuchet MS"/>
      <w:sz w:val="21"/>
      <w:shd w:val="clear" w:color="auto" w:fill="FFFFFF"/>
    </w:rPr>
  </w:style>
  <w:style w:type="paragraph" w:customStyle="1" w:styleId="affffffffffffff0">
    <w:name w:val="Подпись к таблице"/>
    <w:basedOn w:val="af0"/>
    <w:link w:val="affffffffffffff"/>
    <w:qFormat/>
    <w:rsid w:val="009E0A8A"/>
    <w:pPr>
      <w:shd w:val="clear" w:color="auto" w:fill="FFFFFF"/>
      <w:spacing w:line="264" w:lineRule="exact"/>
    </w:pPr>
    <w:rPr>
      <w:rFonts w:ascii="Trebuchet MS" w:eastAsia="Times New Roman" w:hAnsi="Trebuchet MS"/>
      <w:sz w:val="21"/>
      <w:szCs w:val="20"/>
      <w:shd w:val="clear" w:color="auto" w:fill="FFFFFF"/>
      <w:lang w:eastAsia="ru-RU"/>
    </w:rPr>
  </w:style>
  <w:style w:type="numbering" w:styleId="1ai">
    <w:name w:val="Outline List 1"/>
    <w:basedOn w:val="af3"/>
    <w:unhideWhenUsed/>
    <w:rsid w:val="009E0A8A"/>
    <w:pPr>
      <w:numPr>
        <w:numId w:val="22"/>
      </w:numPr>
    </w:pPr>
  </w:style>
  <w:style w:type="numbering" w:styleId="111111">
    <w:name w:val="Outline List 2"/>
    <w:basedOn w:val="af3"/>
    <w:unhideWhenUsed/>
    <w:rsid w:val="009E0A8A"/>
    <w:pPr>
      <w:numPr>
        <w:numId w:val="21"/>
      </w:numPr>
    </w:pPr>
  </w:style>
  <w:style w:type="paragraph" w:customStyle="1" w:styleId="S">
    <w:name w:val="S_Таблица"/>
    <w:basedOn w:val="af0"/>
    <w:link w:val="Sf4"/>
    <w:qFormat/>
    <w:rsid w:val="009E0A8A"/>
    <w:pPr>
      <w:numPr>
        <w:numId w:val="27"/>
      </w:numPr>
      <w:ind w:right="-158"/>
      <w:jc w:val="right"/>
    </w:pPr>
    <w:rPr>
      <w:rFonts w:eastAsia="Times New Roman"/>
      <w:szCs w:val="24"/>
      <w:lang w:eastAsia="ru-RU"/>
    </w:rPr>
  </w:style>
  <w:style w:type="character" w:customStyle="1" w:styleId="Sf4">
    <w:name w:val="S_Таблица Знак"/>
    <w:link w:val="S"/>
    <w:rsid w:val="009E0A8A"/>
    <w:rPr>
      <w:rFonts w:ascii="Times New Roman" w:eastAsia="Times New Roman" w:hAnsi="Times New Roman"/>
      <w:sz w:val="24"/>
      <w:szCs w:val="24"/>
    </w:rPr>
  </w:style>
  <w:style w:type="character" w:customStyle="1" w:styleId="1ffffe">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9E0A8A"/>
    <w:rPr>
      <w:b/>
      <w:bCs/>
      <w:sz w:val="22"/>
    </w:rPr>
  </w:style>
  <w:style w:type="character" w:customStyle="1" w:styleId="105pt0">
    <w:name w:val="Основной текст + 10;5 pt"/>
    <w:rsid w:val="009E0A8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f2"/>
    <w:next w:val="aff0"/>
    <w:uiPriority w:val="39"/>
    <w:rsid w:val="009E0A8A"/>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1">
    <w:name w:val="Знак Знак Знак Знак Знак Знак Знак Знак Знак Знак Знак Знак Знак Знак Знак Знак"/>
    <w:basedOn w:val="af0"/>
    <w:qFormat/>
    <w:rsid w:val="009E0A8A"/>
    <w:pPr>
      <w:spacing w:line="240" w:lineRule="auto"/>
      <w:jc w:val="left"/>
    </w:pPr>
    <w:rPr>
      <w:rFonts w:ascii="Verdana" w:eastAsia="Times New Roman" w:hAnsi="Verdana" w:cs="Verdana"/>
      <w:sz w:val="20"/>
      <w:szCs w:val="20"/>
      <w:lang w:val="en-US"/>
    </w:rPr>
  </w:style>
  <w:style w:type="paragraph" w:customStyle="1" w:styleId="s11">
    <w:name w:val="s_1"/>
    <w:basedOn w:val="af0"/>
    <w:qFormat/>
    <w:rsid w:val="009E0A8A"/>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f2"/>
    <w:next w:val="aff0"/>
    <w:uiPriority w:val="39"/>
    <w:rsid w:val="009E0A8A"/>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2">
    <w:name w:val="Базовый"/>
    <w:qFormat/>
    <w:rsid w:val="009E0A8A"/>
    <w:pPr>
      <w:suppressAutoHyphens/>
      <w:spacing w:after="200" w:line="276" w:lineRule="auto"/>
    </w:pPr>
    <w:rPr>
      <w:rFonts w:eastAsia="Arial Unicode MS" w:cs="Calibri"/>
      <w:color w:val="00000A"/>
      <w:sz w:val="22"/>
      <w:szCs w:val="22"/>
      <w:lang w:eastAsia="en-US"/>
    </w:rPr>
  </w:style>
  <w:style w:type="paragraph" w:customStyle="1" w:styleId="Noparagraphstyle">
    <w:name w:val="[No paragraph style]"/>
    <w:qFormat/>
    <w:rsid w:val="009E0A8A"/>
    <w:pPr>
      <w:autoSpaceDE w:val="0"/>
      <w:autoSpaceDN w:val="0"/>
      <w:adjustRightInd w:val="0"/>
      <w:spacing w:line="288" w:lineRule="auto"/>
      <w:textAlignment w:val="center"/>
    </w:pPr>
    <w:rPr>
      <w:rFonts w:ascii="NewtonC" w:eastAsia="Times New Roman" w:hAnsi="NewtonC"/>
      <w:color w:val="000000"/>
      <w:sz w:val="24"/>
      <w:szCs w:val="24"/>
    </w:rPr>
  </w:style>
  <w:style w:type="table" w:customStyle="1" w:styleId="78">
    <w:name w:val="Сетка таблицы7"/>
    <w:basedOn w:val="af2"/>
    <w:next w:val="aff0"/>
    <w:uiPriority w:val="39"/>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1">
    <w:name w:val="Марк. список"/>
    <w:basedOn w:val="2e"/>
    <w:link w:val="affffffffffffff3"/>
    <w:qFormat/>
    <w:rsid w:val="009E0A8A"/>
    <w:pPr>
      <w:widowControl w:val="0"/>
      <w:numPr>
        <w:numId w:val="31"/>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f3">
    <w:name w:val="Марк. список Знак"/>
    <w:link w:val="a1"/>
    <w:rsid w:val="009E0A8A"/>
    <w:rPr>
      <w:rFonts w:ascii="Times New Roman" w:eastAsia="Arial Unicode MS" w:hAnsi="Times New Roman"/>
      <w:sz w:val="28"/>
      <w:szCs w:val="28"/>
      <w:lang w:eastAsia="ar-SA"/>
    </w:rPr>
  </w:style>
  <w:style w:type="paragraph" w:customStyle="1" w:styleId="1fffff">
    <w:name w:val="Подпись к таблице1"/>
    <w:basedOn w:val="af0"/>
    <w:qFormat/>
    <w:rsid w:val="009E0A8A"/>
    <w:pPr>
      <w:shd w:val="clear" w:color="auto" w:fill="FFFFFF"/>
      <w:spacing w:after="120" w:line="240" w:lineRule="atLeast"/>
      <w:ind w:firstLine="851"/>
      <w:contextualSpacing/>
    </w:pPr>
    <w:rPr>
      <w:rFonts w:ascii="Calibri" w:hAnsi="Calibri"/>
      <w:i/>
      <w:iCs/>
      <w:sz w:val="28"/>
      <w:szCs w:val="28"/>
    </w:rPr>
  </w:style>
  <w:style w:type="table" w:styleId="2-5">
    <w:name w:val="Medium Shading 2 Accent 5"/>
    <w:basedOn w:val="af2"/>
    <w:uiPriority w:val="64"/>
    <w:rsid w:val="009E0A8A"/>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f4">
    <w:name w:val="Placeholder Text"/>
    <w:uiPriority w:val="99"/>
    <w:semiHidden/>
    <w:rsid w:val="009E0A8A"/>
    <w:rPr>
      <w:color w:val="808080"/>
    </w:rPr>
  </w:style>
  <w:style w:type="numbering" w:customStyle="1" w:styleId="1111111">
    <w:name w:val="1 / 1.1 / 1.1.11"/>
    <w:basedOn w:val="af3"/>
    <w:next w:val="111111"/>
    <w:rsid w:val="009E0A8A"/>
  </w:style>
  <w:style w:type="table" w:customStyle="1" w:styleId="83">
    <w:name w:val="Сетка таблицы8"/>
    <w:basedOn w:val="af2"/>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41">
    <w:name w:val="Основной текст 24"/>
    <w:basedOn w:val="af0"/>
    <w:qFormat/>
    <w:rsid w:val="009E0A8A"/>
    <w:pPr>
      <w:widowControl w:val="0"/>
      <w:spacing w:line="240" w:lineRule="auto"/>
    </w:pPr>
    <w:rPr>
      <w:rFonts w:eastAsia="Times New Roman"/>
      <w:szCs w:val="20"/>
      <w:lang w:eastAsia="ru-RU"/>
    </w:rPr>
  </w:style>
  <w:style w:type="paragraph" w:customStyle="1" w:styleId="xl22">
    <w:name w:val="xl22"/>
    <w:basedOn w:val="af0"/>
    <w:qFormat/>
    <w:rsid w:val="009E0A8A"/>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f5">
    <w:name w:val="Заглавие раздела"/>
    <w:basedOn w:val="28"/>
    <w:semiHidden/>
    <w:qFormat/>
    <w:rsid w:val="009E0A8A"/>
    <w:pPr>
      <w:keepNext w:val="0"/>
      <w:keepLines w:val="0"/>
      <w:tabs>
        <w:tab w:val="num" w:pos="555"/>
        <w:tab w:val="num" w:pos="1789"/>
      </w:tabs>
      <w:spacing w:before="0" w:after="240"/>
      <w:ind w:left="1789" w:hanging="360"/>
      <w:jc w:val="center"/>
    </w:pPr>
    <w:rPr>
      <w:rFonts w:ascii="Times New Roman" w:eastAsia="Times New Roman" w:hAnsi="Times New Roman" w:cs="Times New Roman"/>
      <w:b/>
      <w:i/>
      <w:iCs/>
      <w:color w:val="auto"/>
      <w:sz w:val="24"/>
      <w:szCs w:val="24"/>
      <w:lang w:eastAsia="ru-RU"/>
    </w:rPr>
  </w:style>
  <w:style w:type="paragraph" w:customStyle="1" w:styleId="Pa0">
    <w:name w:val="Pa0"/>
    <w:basedOn w:val="Default"/>
    <w:next w:val="Default"/>
    <w:uiPriority w:val="99"/>
    <w:qFormat/>
    <w:rsid w:val="009E0A8A"/>
    <w:pPr>
      <w:spacing w:line="241" w:lineRule="atLeast"/>
    </w:pPr>
    <w:rPr>
      <w:rFonts w:ascii="Courier New" w:hAnsi="Courier New" w:cs="Courier New"/>
      <w:color w:val="auto"/>
    </w:rPr>
  </w:style>
  <w:style w:type="character" w:customStyle="1" w:styleId="A50">
    <w:name w:val="A5"/>
    <w:uiPriority w:val="99"/>
    <w:rsid w:val="009E0A8A"/>
    <w:rPr>
      <w:rFonts w:ascii="Tahoma" w:hAnsi="Tahoma"/>
      <w:color w:val="211D1E"/>
      <w:sz w:val="16"/>
    </w:rPr>
  </w:style>
  <w:style w:type="paragraph" w:customStyle="1" w:styleId="Style4">
    <w:name w:val="Style4"/>
    <w:basedOn w:val="af0"/>
    <w:qFormat/>
    <w:rsid w:val="009E0A8A"/>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f1"/>
    <w:rsid w:val="009E0A8A"/>
  </w:style>
  <w:style w:type="character" w:customStyle="1" w:styleId="Sf5">
    <w:name w:val="S_Таблица Знак Знак"/>
    <w:rsid w:val="009E0A8A"/>
    <w:rPr>
      <w:rFonts w:ascii="Times New Roman" w:eastAsia="Times New Roman" w:hAnsi="Times New Roman"/>
      <w:sz w:val="24"/>
      <w:szCs w:val="24"/>
      <w:lang w:val="x-none" w:eastAsia="ar-SA"/>
    </w:rPr>
  </w:style>
  <w:style w:type="paragraph" w:customStyle="1" w:styleId="1fffff0">
    <w:name w:val="Текст_1"/>
    <w:basedOn w:val="af0"/>
    <w:link w:val="1fffff1"/>
    <w:qFormat/>
    <w:rsid w:val="009E0A8A"/>
    <w:pPr>
      <w:suppressAutoHyphens/>
      <w:ind w:firstLine="567"/>
    </w:pPr>
    <w:rPr>
      <w:rFonts w:eastAsia="Times New Roman"/>
      <w:szCs w:val="24"/>
      <w:lang w:eastAsia="ar-SA"/>
    </w:rPr>
  </w:style>
  <w:style w:type="character" w:customStyle="1" w:styleId="1fffff1">
    <w:name w:val="Текст_1 Знак"/>
    <w:link w:val="1fffff0"/>
    <w:rsid w:val="009E0A8A"/>
    <w:rPr>
      <w:rFonts w:ascii="Times New Roman" w:eastAsia="Times New Roman" w:hAnsi="Times New Roman"/>
      <w:sz w:val="24"/>
      <w:szCs w:val="24"/>
      <w:lang w:eastAsia="ar-SA"/>
    </w:rPr>
  </w:style>
  <w:style w:type="paragraph" w:customStyle="1" w:styleId="affffffffffffff6">
    <w:name w:val="ГОСТ"/>
    <w:basedOn w:val="af0"/>
    <w:link w:val="affffffffffffff7"/>
    <w:qFormat/>
    <w:rsid w:val="009E0A8A"/>
    <w:pPr>
      <w:spacing w:line="276" w:lineRule="auto"/>
      <w:ind w:firstLine="709"/>
    </w:pPr>
    <w:rPr>
      <w:szCs w:val="24"/>
    </w:rPr>
  </w:style>
  <w:style w:type="character" w:customStyle="1" w:styleId="affffffffffffff7">
    <w:name w:val="ГОСТ Знак"/>
    <w:link w:val="affffffffffffff6"/>
    <w:rsid w:val="009E0A8A"/>
    <w:rPr>
      <w:rFonts w:ascii="Times New Roman" w:hAnsi="Times New Roman"/>
      <w:sz w:val="24"/>
      <w:szCs w:val="24"/>
      <w:lang w:eastAsia="en-US"/>
    </w:rPr>
  </w:style>
  <w:style w:type="paragraph" w:customStyle="1" w:styleId="16">
    <w:name w:val="буллит1"/>
    <w:basedOn w:val="afb"/>
    <w:link w:val="1fffff2"/>
    <w:qFormat/>
    <w:rsid w:val="009E0A8A"/>
    <w:pPr>
      <w:numPr>
        <w:numId w:val="34"/>
      </w:numPr>
      <w:spacing w:after="0"/>
      <w:jc w:val="both"/>
    </w:pPr>
    <w:rPr>
      <w:rFonts w:ascii="Times New Roman" w:eastAsia="Calibri" w:hAnsi="Times New Roman"/>
      <w:sz w:val="24"/>
      <w:szCs w:val="24"/>
      <w:lang w:eastAsia="en-US"/>
    </w:rPr>
  </w:style>
  <w:style w:type="character" w:customStyle="1" w:styleId="1fffff2">
    <w:name w:val="буллит1 Знак"/>
    <w:link w:val="16"/>
    <w:rsid w:val="009E0A8A"/>
    <w:rPr>
      <w:rFonts w:ascii="Times New Roman" w:hAnsi="Times New Roman"/>
      <w:sz w:val="24"/>
      <w:szCs w:val="24"/>
      <w:lang w:eastAsia="en-US"/>
    </w:rPr>
  </w:style>
  <w:style w:type="paragraph" w:customStyle="1" w:styleId="affffffffffffff8">
    <w:name w:val="Название картинки"/>
    <w:basedOn w:val="af0"/>
    <w:link w:val="affffffffffffff9"/>
    <w:qFormat/>
    <w:rsid w:val="009E0A8A"/>
    <w:pPr>
      <w:spacing w:line="276" w:lineRule="auto"/>
      <w:jc w:val="center"/>
    </w:pPr>
    <w:rPr>
      <w:b/>
      <w:szCs w:val="24"/>
    </w:rPr>
  </w:style>
  <w:style w:type="character" w:customStyle="1" w:styleId="affffffffffffff9">
    <w:name w:val="Название картинки Знак"/>
    <w:link w:val="affffffffffffff8"/>
    <w:rsid w:val="009E0A8A"/>
    <w:rPr>
      <w:rFonts w:ascii="Times New Roman" w:hAnsi="Times New Roman"/>
      <w:b/>
      <w:sz w:val="24"/>
      <w:szCs w:val="24"/>
      <w:lang w:eastAsia="en-US"/>
    </w:rPr>
  </w:style>
  <w:style w:type="numbering" w:customStyle="1" w:styleId="5c">
    <w:name w:val="Нет списка5"/>
    <w:next w:val="af3"/>
    <w:uiPriority w:val="99"/>
    <w:semiHidden/>
    <w:unhideWhenUsed/>
    <w:rsid w:val="009E0A8A"/>
  </w:style>
  <w:style w:type="table" w:customStyle="1" w:styleId="5e">
    <w:name w:val="Сетка таблицы5"/>
    <w:basedOn w:val="af2"/>
    <w:next w:val="aff0"/>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
    <w:name w:val="Средняя сетка 111"/>
    <w:basedOn w:val="af2"/>
    <w:uiPriority w:val="67"/>
    <w:rsid w:val="009E0A8A"/>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a">
    <w:name w:val="Столбцы таблицы 11"/>
    <w:basedOn w:val="af2"/>
    <w:next w:val="1ff8"/>
    <w:rsid w:val="009E0A8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
    <w:name w:val="Столбцы таблицы 51"/>
    <w:basedOn w:val="af2"/>
    <w:next w:val="52"/>
    <w:rsid w:val="009E0A8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f2"/>
    <w:next w:val="-21"/>
    <w:rsid w:val="009E0A8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2"/>
    <w:next w:val="-7"/>
    <w:rsid w:val="009E0A8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2"/>
    <w:next w:val="-8"/>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6">
    <w:name w:val="Объемная таблица 31"/>
    <w:basedOn w:val="af2"/>
    <w:next w:val="3f1"/>
    <w:rsid w:val="009E0A8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3">
    <w:name w:val="Современная таблица1"/>
    <w:basedOn w:val="af2"/>
    <w:next w:val="affffffffd"/>
    <w:rsid w:val="009E0A8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4">
    <w:name w:val="Изысканная таблица1"/>
    <w:basedOn w:val="af2"/>
    <w:next w:val="affffffffe"/>
    <w:rsid w:val="009E0A8A"/>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f2"/>
    <w:next w:val="1ff9"/>
    <w:rsid w:val="009E0A8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
    <w:basedOn w:val="af2"/>
    <w:next w:val="-30"/>
    <w:rsid w:val="009E0A8A"/>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Стиль таблицы11"/>
    <w:basedOn w:val="aff0"/>
    <w:rsid w:val="009E0A8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Классическая таблица 41"/>
    <w:basedOn w:val="af2"/>
    <w:next w:val="48"/>
    <w:rsid w:val="009E0A8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f2"/>
    <w:next w:val="aff0"/>
    <w:uiPriority w:val="39"/>
    <w:rsid w:val="009E0A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Нет списка13"/>
    <w:next w:val="af3"/>
    <w:uiPriority w:val="99"/>
    <w:semiHidden/>
    <w:unhideWhenUsed/>
    <w:rsid w:val="009E0A8A"/>
  </w:style>
  <w:style w:type="table" w:customStyle="1" w:styleId="5110">
    <w:name w:val="Таблица простая 511"/>
    <w:basedOn w:val="af2"/>
    <w:uiPriority w:val="45"/>
    <w:rsid w:val="009E0A8A"/>
    <w:tblPr>
      <w:tblStyleRowBandSize w:val="1"/>
      <w:tblStyleColBandSize w:val="1"/>
      <w:tblInd w:w="0" w:type="dxa"/>
      <w:tblCellMar>
        <w:top w:w="0" w:type="dxa"/>
        <w:left w:w="108" w:type="dxa"/>
        <w:bottom w:w="0" w:type="dxa"/>
        <w:right w:w="108" w:type="dxa"/>
      </w:tblCellMar>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
    <w:name w:val="Нет списка112"/>
    <w:next w:val="af3"/>
    <w:uiPriority w:val="99"/>
    <w:semiHidden/>
    <w:unhideWhenUsed/>
    <w:rsid w:val="009E0A8A"/>
  </w:style>
  <w:style w:type="numbering" w:customStyle="1" w:styleId="224">
    <w:name w:val="Нет списка22"/>
    <w:next w:val="af3"/>
    <w:uiPriority w:val="99"/>
    <w:semiHidden/>
    <w:unhideWhenUsed/>
    <w:rsid w:val="009E0A8A"/>
  </w:style>
  <w:style w:type="numbering" w:customStyle="1" w:styleId="322">
    <w:name w:val="Нет списка32"/>
    <w:next w:val="af3"/>
    <w:uiPriority w:val="99"/>
    <w:semiHidden/>
    <w:unhideWhenUsed/>
    <w:rsid w:val="009E0A8A"/>
  </w:style>
  <w:style w:type="numbering" w:customStyle="1" w:styleId="412">
    <w:name w:val="Нет списка41"/>
    <w:next w:val="af3"/>
    <w:uiPriority w:val="99"/>
    <w:semiHidden/>
    <w:unhideWhenUsed/>
    <w:rsid w:val="009E0A8A"/>
  </w:style>
  <w:style w:type="numbering" w:customStyle="1" w:styleId="1211">
    <w:name w:val="Нет списка121"/>
    <w:next w:val="af3"/>
    <w:uiPriority w:val="99"/>
    <w:semiHidden/>
    <w:unhideWhenUsed/>
    <w:rsid w:val="009E0A8A"/>
  </w:style>
  <w:style w:type="numbering" w:customStyle="1" w:styleId="11110">
    <w:name w:val="Нет списка1111"/>
    <w:next w:val="af3"/>
    <w:uiPriority w:val="99"/>
    <w:semiHidden/>
    <w:unhideWhenUsed/>
    <w:rsid w:val="009E0A8A"/>
  </w:style>
  <w:style w:type="numbering" w:customStyle="1" w:styleId="2111">
    <w:name w:val="Нет списка211"/>
    <w:next w:val="af3"/>
    <w:uiPriority w:val="99"/>
    <w:semiHidden/>
    <w:unhideWhenUsed/>
    <w:rsid w:val="009E0A8A"/>
  </w:style>
  <w:style w:type="numbering" w:customStyle="1" w:styleId="3111">
    <w:name w:val="Нет списка311"/>
    <w:next w:val="af3"/>
    <w:uiPriority w:val="99"/>
    <w:semiHidden/>
    <w:unhideWhenUsed/>
    <w:rsid w:val="009E0A8A"/>
  </w:style>
  <w:style w:type="table" w:customStyle="1" w:styleId="2112">
    <w:name w:val="Сетка таблицы211"/>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9E0A8A"/>
    <w:rPr>
      <w:rFonts w:eastAsia="Times New Roman"/>
      <w:sz w:val="22"/>
      <w:szCs w:val="22"/>
    </w:rPr>
    <w:tblPr>
      <w:tblCellMar>
        <w:top w:w="0" w:type="dxa"/>
        <w:left w:w="0" w:type="dxa"/>
        <w:bottom w:w="0" w:type="dxa"/>
        <w:right w:w="0" w:type="dxa"/>
      </w:tblCellMar>
    </w:tblPr>
  </w:style>
  <w:style w:type="table" w:customStyle="1" w:styleId="TableGrid11">
    <w:name w:val="TableGrid11"/>
    <w:rsid w:val="009E0A8A"/>
    <w:rPr>
      <w:rFonts w:eastAsia="Times New Roman"/>
      <w:sz w:val="22"/>
      <w:szCs w:val="22"/>
    </w:rPr>
    <w:tblPr>
      <w:tblCellMar>
        <w:top w:w="0" w:type="dxa"/>
        <w:left w:w="0" w:type="dxa"/>
        <w:bottom w:w="0" w:type="dxa"/>
        <w:right w:w="0" w:type="dxa"/>
      </w:tblCellMar>
    </w:tblPr>
  </w:style>
  <w:style w:type="table" w:customStyle="1" w:styleId="TableGrid21">
    <w:name w:val="TableGrid21"/>
    <w:rsid w:val="009E0A8A"/>
    <w:rPr>
      <w:rFonts w:eastAsia="Times New Roman"/>
      <w:sz w:val="22"/>
      <w:szCs w:val="22"/>
    </w:rPr>
    <w:tblPr>
      <w:tblCellMar>
        <w:top w:w="0" w:type="dxa"/>
        <w:left w:w="0" w:type="dxa"/>
        <w:bottom w:w="0" w:type="dxa"/>
        <w:right w:w="0" w:type="dxa"/>
      </w:tblCellMar>
    </w:tblPr>
  </w:style>
  <w:style w:type="table" w:customStyle="1" w:styleId="TableGrid31">
    <w:name w:val="TableGrid31"/>
    <w:rsid w:val="009E0A8A"/>
    <w:rPr>
      <w:rFonts w:eastAsia="Times New Roman"/>
      <w:sz w:val="22"/>
      <w:szCs w:val="22"/>
    </w:rPr>
    <w:tblPr>
      <w:tblCellMar>
        <w:top w:w="0" w:type="dxa"/>
        <w:left w:w="0" w:type="dxa"/>
        <w:bottom w:w="0" w:type="dxa"/>
        <w:right w:w="0" w:type="dxa"/>
      </w:tblCellMar>
    </w:tblPr>
  </w:style>
  <w:style w:type="table" w:customStyle="1" w:styleId="-110">
    <w:name w:val="Веб-таблица 11"/>
    <w:basedOn w:val="af2"/>
    <w:next w:val="-11"/>
    <w:rsid w:val="009E0A8A"/>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1">
    <w:name w:val="Веб-таблица 21"/>
    <w:basedOn w:val="af2"/>
    <w:next w:val="-22"/>
    <w:rsid w:val="009E0A8A"/>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a">
    <w:name w:val="Изящная таблица 21"/>
    <w:basedOn w:val="af2"/>
    <w:next w:val="2ff3"/>
    <w:rsid w:val="009E0A8A"/>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e">
    <w:name w:val="Классическая таблица 11"/>
    <w:basedOn w:val="af2"/>
    <w:next w:val="1ffff7"/>
    <w:rsid w:val="009E0A8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b">
    <w:name w:val="Классическая таблица 21"/>
    <w:basedOn w:val="af2"/>
    <w:next w:val="2ff4"/>
    <w:rsid w:val="009E0A8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7">
    <w:name w:val="Классическая таблица 31"/>
    <w:basedOn w:val="af2"/>
    <w:next w:val="3fc"/>
    <w:rsid w:val="009E0A8A"/>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f">
    <w:name w:val="Объемная таблица 11"/>
    <w:basedOn w:val="af2"/>
    <w:next w:val="1ffff8"/>
    <w:rsid w:val="009E0A8A"/>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f2"/>
    <w:next w:val="2ff5"/>
    <w:rsid w:val="009E0A8A"/>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f0">
    <w:name w:val="Простая таблица 11"/>
    <w:basedOn w:val="af2"/>
    <w:next w:val="1ffff9"/>
    <w:rsid w:val="009E0A8A"/>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f2"/>
    <w:next w:val="2ff6"/>
    <w:rsid w:val="009E0A8A"/>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f2"/>
    <w:next w:val="3fd"/>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f1">
    <w:name w:val="Сетка таблицы 11"/>
    <w:basedOn w:val="af2"/>
    <w:next w:val="1ffffa"/>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e">
    <w:name w:val="Сетка таблицы 21"/>
    <w:basedOn w:val="af2"/>
    <w:next w:val="2ff7"/>
    <w:rsid w:val="009E0A8A"/>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9">
    <w:name w:val="Сетка таблицы 31"/>
    <w:basedOn w:val="af2"/>
    <w:next w:val="3fe"/>
    <w:rsid w:val="009E0A8A"/>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
    <w:name w:val="Сетка таблицы 41"/>
    <w:basedOn w:val="af2"/>
    <w:next w:val="4f0"/>
    <w:rsid w:val="009E0A8A"/>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
    <w:name w:val="Сетка таблицы 51"/>
    <w:basedOn w:val="af2"/>
    <w:next w:val="58"/>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f2"/>
    <w:next w:val="65"/>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f2"/>
    <w:next w:val="76"/>
    <w:rsid w:val="009E0A8A"/>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2"/>
    <w:next w:val="82"/>
    <w:rsid w:val="009E0A8A"/>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fffff5">
    <w:name w:val="Стандартная таблица1"/>
    <w:basedOn w:val="af2"/>
    <w:next w:val="affffffffffff3"/>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f">
    <w:name w:val="Столбцы таблицы 21"/>
    <w:basedOn w:val="af2"/>
    <w:next w:val="2ff8"/>
    <w:rsid w:val="009E0A8A"/>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a">
    <w:name w:val="Столбцы таблицы 31"/>
    <w:basedOn w:val="af2"/>
    <w:next w:val="3ff"/>
    <w:rsid w:val="009E0A8A"/>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
    <w:name w:val="Столбцы таблицы 41"/>
    <w:basedOn w:val="af2"/>
    <w:next w:val="4f1"/>
    <w:rsid w:val="009E0A8A"/>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
    <w:name w:val="Таблица-список 11"/>
    <w:basedOn w:val="af2"/>
    <w:next w:val="-12"/>
    <w:rsid w:val="009E0A8A"/>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
    <w:name w:val="Таблица-список 37"/>
    <w:basedOn w:val="af2"/>
    <w:next w:val="-31"/>
    <w:rsid w:val="009E0A8A"/>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
    <w:name w:val="Таблица-список 41"/>
    <w:basedOn w:val="af2"/>
    <w:next w:val="-40"/>
    <w:rsid w:val="009E0A8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2"/>
    <w:next w:val="-5"/>
    <w:rsid w:val="009E0A8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
    <w:name w:val="Таблица-список 61"/>
    <w:basedOn w:val="af2"/>
    <w:next w:val="-6"/>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6">
    <w:name w:val="Тема таблицы1"/>
    <w:basedOn w:val="af2"/>
    <w:next w:val="affffffffffff4"/>
    <w:rsid w:val="009E0A8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2">
    <w:name w:val="Цветная таблица 11"/>
    <w:basedOn w:val="af2"/>
    <w:next w:val="1ffffb"/>
    <w:rsid w:val="009E0A8A"/>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f0">
    <w:name w:val="Цветная таблица 21"/>
    <w:basedOn w:val="af2"/>
    <w:next w:val="2ff9"/>
    <w:rsid w:val="009E0A8A"/>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b">
    <w:name w:val="Цветная таблица 31"/>
    <w:basedOn w:val="af2"/>
    <w:next w:val="3ff0"/>
    <w:rsid w:val="009E0A8A"/>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f2"/>
    <w:uiPriority w:val="99"/>
    <w:rsid w:val="009E0A8A"/>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0">
    <w:name w:val="Таблица-список 31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
    <w:name w:val="Таблица-список 32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
    <w:name w:val="Таблица-список 33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
    <w:name w:val="Таблица-список 34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
    <w:name w:val="Таблица-список 35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
    <w:name w:val="Таблица-список 361"/>
    <w:basedOn w:val="af2"/>
    <w:next w:val="-31"/>
    <w:uiPriority w:val="99"/>
    <w:rsid w:val="009E0A8A"/>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
    <w:name w:val="Сетка таблицы61"/>
    <w:basedOn w:val="af2"/>
    <w:next w:val="aff0"/>
    <w:rsid w:val="009E0A8A"/>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f2"/>
    <w:next w:val="aff0"/>
    <w:uiPriority w:val="59"/>
    <w:rsid w:val="009E0A8A"/>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2"/>
    <w:next w:val="aff0"/>
    <w:uiPriority w:val="59"/>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
    <w:name w:val="Средняя заливка 2 - Акцент 52"/>
    <w:basedOn w:val="af2"/>
    <w:next w:val="2-5"/>
    <w:uiPriority w:val="64"/>
    <w:rsid w:val="009E0A8A"/>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
    <w:name w:val="Сетка таблицы81"/>
    <w:basedOn w:val="af2"/>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
    <w:name w:val="Сетка таблицы12"/>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2"/>
    <w:next w:val="aff0"/>
    <w:uiPriority w:val="39"/>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
    <w:basedOn w:val="af2"/>
    <w:next w:val="aff0"/>
    <w:uiPriority w:val="39"/>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0">
    <w:name w:val="Сетка таблицы82"/>
    <w:basedOn w:val="af2"/>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1">
    <w:name w:val="Основной текст17"/>
    <w:basedOn w:val="af0"/>
    <w:uiPriority w:val="99"/>
    <w:qFormat/>
    <w:rsid w:val="009E0A8A"/>
    <w:pPr>
      <w:widowControl w:val="0"/>
      <w:shd w:val="clear" w:color="auto" w:fill="FFFFFF"/>
      <w:spacing w:after="120" w:line="240" w:lineRule="atLeast"/>
      <w:ind w:hanging="1100"/>
    </w:pPr>
    <w:rPr>
      <w:rFonts w:ascii="Calibri" w:hAnsi="Calibri"/>
      <w:spacing w:val="1"/>
      <w:sz w:val="16"/>
      <w:shd w:val="clear" w:color="auto" w:fill="FFFFFF"/>
    </w:rPr>
  </w:style>
  <w:style w:type="paragraph" w:customStyle="1" w:styleId="Heading">
    <w:name w:val="Heading"/>
    <w:qFormat/>
    <w:rsid w:val="009E0A8A"/>
    <w:pPr>
      <w:widowControl w:val="0"/>
      <w:autoSpaceDE w:val="0"/>
      <w:autoSpaceDN w:val="0"/>
      <w:adjustRightInd w:val="0"/>
    </w:pPr>
    <w:rPr>
      <w:rFonts w:ascii="Arial" w:eastAsia="Times New Roman" w:hAnsi="Arial" w:cs="Arial"/>
      <w:b/>
      <w:bCs/>
      <w:sz w:val="22"/>
      <w:szCs w:val="22"/>
    </w:rPr>
  </w:style>
  <w:style w:type="character" w:customStyle="1" w:styleId="spelle">
    <w:name w:val="spelle"/>
    <w:rsid w:val="009E0A8A"/>
  </w:style>
  <w:style w:type="character" w:customStyle="1" w:styleId="f">
    <w:name w:val="f"/>
    <w:rsid w:val="009E0A8A"/>
  </w:style>
  <w:style w:type="paragraph" w:customStyle="1" w:styleId="affffffffffffffa">
    <w:name w:val="приложения рнгп"/>
    <w:basedOn w:val="28"/>
    <w:autoRedefine/>
    <w:qFormat/>
    <w:rsid w:val="009E0A8A"/>
    <w:pPr>
      <w:keepNext w:val="0"/>
      <w:keepLines w:val="0"/>
      <w:widowControl w:val="0"/>
      <w:tabs>
        <w:tab w:val="left" w:pos="992"/>
      </w:tabs>
      <w:spacing w:before="0" w:line="240" w:lineRule="auto"/>
      <w:ind w:firstLine="709"/>
    </w:pPr>
    <w:rPr>
      <w:rFonts w:ascii="Arial" w:eastAsia="Times New Roman" w:hAnsi="Arial" w:cs="Arial"/>
      <w:color w:val="800080"/>
      <w:sz w:val="24"/>
      <w:szCs w:val="24"/>
    </w:rPr>
  </w:style>
  <w:style w:type="paragraph" w:customStyle="1" w:styleId="textn">
    <w:name w:val="textn"/>
    <w:basedOn w:val="af0"/>
    <w:qFormat/>
    <w:rsid w:val="009E0A8A"/>
    <w:pPr>
      <w:spacing w:before="100" w:beforeAutospacing="1" w:after="100" w:afterAutospacing="1" w:line="240" w:lineRule="auto"/>
      <w:jc w:val="left"/>
    </w:pPr>
    <w:rPr>
      <w:rFonts w:ascii="Arial" w:eastAsia="Times New Roman" w:hAnsi="Arial" w:cs="Arial"/>
      <w:szCs w:val="24"/>
      <w:lang w:eastAsia="ru-RU"/>
    </w:rPr>
  </w:style>
  <w:style w:type="paragraph" w:customStyle="1" w:styleId="79">
    <w:name w:val="Знак7"/>
    <w:basedOn w:val="af0"/>
    <w:qFormat/>
    <w:rsid w:val="009E0A8A"/>
    <w:pPr>
      <w:spacing w:line="240" w:lineRule="exact"/>
    </w:pPr>
    <w:rPr>
      <w:rFonts w:ascii="Arial" w:eastAsia="Times New Roman" w:hAnsi="Arial" w:cs="Arial"/>
      <w:szCs w:val="24"/>
      <w:lang w:val="en-US"/>
    </w:rPr>
  </w:style>
  <w:style w:type="paragraph" w:customStyle="1" w:styleId="94">
    <w:name w:val="Знак9"/>
    <w:basedOn w:val="af0"/>
    <w:qFormat/>
    <w:rsid w:val="009E0A8A"/>
    <w:pPr>
      <w:spacing w:line="240" w:lineRule="exact"/>
    </w:pPr>
    <w:rPr>
      <w:rFonts w:ascii="Arial" w:eastAsia="Times New Roman" w:hAnsi="Arial" w:cs="Arial"/>
      <w:szCs w:val="24"/>
      <w:lang w:val="en-US"/>
    </w:rPr>
  </w:style>
  <w:style w:type="paragraph" w:customStyle="1" w:styleId="106">
    <w:name w:val="Знак10"/>
    <w:basedOn w:val="af0"/>
    <w:qFormat/>
    <w:rsid w:val="009E0A8A"/>
    <w:pPr>
      <w:spacing w:line="240" w:lineRule="exact"/>
    </w:pPr>
    <w:rPr>
      <w:rFonts w:ascii="Arial" w:eastAsia="Times New Roman" w:hAnsi="Arial" w:cs="Arial"/>
      <w:szCs w:val="24"/>
      <w:lang w:val="en-US"/>
    </w:rPr>
  </w:style>
  <w:style w:type="paragraph" w:customStyle="1" w:styleId="FORMATTEXT0">
    <w:name w:val=".FORMATTEXT"/>
    <w:qFormat/>
    <w:rsid w:val="009E0A8A"/>
    <w:pPr>
      <w:widowControl w:val="0"/>
      <w:autoSpaceDE w:val="0"/>
      <w:autoSpaceDN w:val="0"/>
      <w:adjustRightInd w:val="0"/>
    </w:pPr>
    <w:rPr>
      <w:rFonts w:ascii="Times New Roman" w:eastAsia="Times New Roman" w:hAnsi="Times New Roman"/>
      <w:sz w:val="24"/>
      <w:szCs w:val="24"/>
    </w:rPr>
  </w:style>
  <w:style w:type="paragraph" w:customStyle="1" w:styleId="affffffffffffffb">
    <w:name w:val="Основной шрифт абзаца Знак Знак Знак Знак"/>
    <w:aliases w:val="Знак1 Знак Знак Знак Знак Знак Знак Знак Знак Знак Знак"/>
    <w:basedOn w:val="af0"/>
    <w:qFormat/>
    <w:rsid w:val="009E0A8A"/>
    <w:pPr>
      <w:spacing w:line="240" w:lineRule="auto"/>
      <w:jc w:val="left"/>
    </w:pPr>
    <w:rPr>
      <w:rFonts w:ascii="Verdana" w:eastAsia="Times New Roman" w:hAnsi="Verdana" w:cs="Verdana"/>
      <w:sz w:val="20"/>
      <w:szCs w:val="20"/>
      <w:lang w:val="en-US"/>
    </w:rPr>
  </w:style>
  <w:style w:type="character" w:customStyle="1" w:styleId="text11">
    <w:name w:val="text11"/>
    <w:rsid w:val="009E0A8A"/>
    <w:rPr>
      <w:b/>
      <w:color w:val="333333"/>
      <w:sz w:val="20"/>
      <w:u w:val="single"/>
    </w:rPr>
  </w:style>
  <w:style w:type="character" w:customStyle="1" w:styleId="context">
    <w:name w:val="context"/>
    <w:rsid w:val="009E0A8A"/>
  </w:style>
  <w:style w:type="character" w:customStyle="1" w:styleId="contextcurrent">
    <w:name w:val="context_current"/>
    <w:rsid w:val="009E0A8A"/>
  </w:style>
  <w:style w:type="paragraph" w:customStyle="1" w:styleId="11Char">
    <w:name w:val="Знак1 Знак Знак Знак Знак Знак Знак Знак Знак1 Char"/>
    <w:basedOn w:val="af0"/>
    <w:qFormat/>
    <w:rsid w:val="009E0A8A"/>
    <w:pPr>
      <w:spacing w:after="160" w:line="240" w:lineRule="exact"/>
      <w:jc w:val="left"/>
    </w:pPr>
    <w:rPr>
      <w:rFonts w:ascii="Verdana" w:eastAsia="Times New Roman" w:hAnsi="Verdana"/>
      <w:sz w:val="20"/>
      <w:szCs w:val="20"/>
      <w:lang w:val="en-US"/>
    </w:rPr>
  </w:style>
  <w:style w:type="character" w:customStyle="1" w:styleId="WW8Num4z1">
    <w:name w:val="WW8Num4z1"/>
    <w:rsid w:val="009E0A8A"/>
    <w:rPr>
      <w:rFonts w:ascii="Courier New" w:hAnsi="Courier New"/>
    </w:rPr>
  </w:style>
  <w:style w:type="character" w:customStyle="1" w:styleId="match">
    <w:name w:val="match"/>
    <w:rsid w:val="009E0A8A"/>
  </w:style>
  <w:style w:type="character" w:customStyle="1" w:styleId="visited">
    <w:name w:val="visited"/>
    <w:rsid w:val="009E0A8A"/>
  </w:style>
  <w:style w:type="paragraph" w:customStyle="1" w:styleId="formattexttopleveltext">
    <w:name w:val="formattext topleveltext"/>
    <w:basedOn w:val="af0"/>
    <w:qFormat/>
    <w:rsid w:val="009E0A8A"/>
    <w:pPr>
      <w:spacing w:before="100" w:beforeAutospacing="1" w:after="100" w:afterAutospacing="1" w:line="240" w:lineRule="auto"/>
      <w:jc w:val="left"/>
    </w:pPr>
    <w:rPr>
      <w:rFonts w:eastAsia="Times New Roman"/>
      <w:szCs w:val="24"/>
      <w:lang w:eastAsia="ru-RU"/>
    </w:rPr>
  </w:style>
  <w:style w:type="character" w:customStyle="1" w:styleId="FontStyle15">
    <w:name w:val="Font Style15"/>
    <w:rsid w:val="009E0A8A"/>
    <w:rPr>
      <w:rFonts w:ascii="Times New Roman" w:hAnsi="Times New Roman"/>
      <w:sz w:val="24"/>
    </w:rPr>
  </w:style>
  <w:style w:type="paragraph" w:customStyle="1" w:styleId="Style9">
    <w:name w:val="Style9"/>
    <w:basedOn w:val="af0"/>
    <w:qFormat/>
    <w:rsid w:val="009E0A8A"/>
    <w:pPr>
      <w:widowControl w:val="0"/>
      <w:autoSpaceDE w:val="0"/>
      <w:autoSpaceDN w:val="0"/>
      <w:adjustRightInd w:val="0"/>
      <w:spacing w:line="331" w:lineRule="exact"/>
      <w:ind w:firstLine="734"/>
    </w:pPr>
    <w:rPr>
      <w:rFonts w:eastAsia="Times New Roman"/>
      <w:szCs w:val="24"/>
      <w:lang w:eastAsia="ru-RU"/>
    </w:rPr>
  </w:style>
  <w:style w:type="paragraph" w:customStyle="1" w:styleId="2ffd">
    <w:name w:val="Знак Знак Знак2 Знак Знак Знак Знак Знак Знак Знак"/>
    <w:basedOn w:val="af0"/>
    <w:qFormat/>
    <w:rsid w:val="009E0A8A"/>
    <w:pPr>
      <w:spacing w:line="240" w:lineRule="auto"/>
      <w:jc w:val="left"/>
    </w:pPr>
    <w:rPr>
      <w:rFonts w:ascii="Verdana" w:eastAsia="Times New Roman" w:hAnsi="Verdana" w:cs="Verdana"/>
      <w:sz w:val="20"/>
      <w:szCs w:val="20"/>
      <w:lang w:val="en-US"/>
    </w:rPr>
  </w:style>
  <w:style w:type="character" w:customStyle="1" w:styleId="normalblack">
    <w:name w:val="normal black"/>
    <w:rsid w:val="009E0A8A"/>
  </w:style>
  <w:style w:type="paragraph" w:customStyle="1" w:styleId="affffffffffffffc">
    <w:name w:val="."/>
    <w:qFormat/>
    <w:rsid w:val="009E0A8A"/>
    <w:pPr>
      <w:widowControl w:val="0"/>
      <w:autoSpaceDE w:val="0"/>
      <w:autoSpaceDN w:val="0"/>
      <w:adjustRightInd w:val="0"/>
    </w:pPr>
    <w:rPr>
      <w:rFonts w:ascii="Times New Roman" w:eastAsia="Times New Roman" w:hAnsi="Times New Roman"/>
      <w:sz w:val="24"/>
      <w:szCs w:val="24"/>
    </w:rPr>
  </w:style>
  <w:style w:type="character" w:customStyle="1" w:styleId="blk">
    <w:name w:val="blk"/>
    <w:rsid w:val="009E0A8A"/>
  </w:style>
  <w:style w:type="paragraph" w:customStyle="1" w:styleId="s12">
    <w:name w:val="s_12"/>
    <w:basedOn w:val="af0"/>
    <w:qFormat/>
    <w:rsid w:val="009E0A8A"/>
    <w:pPr>
      <w:spacing w:line="240" w:lineRule="auto"/>
      <w:ind w:firstLine="720"/>
      <w:jc w:val="left"/>
    </w:pPr>
    <w:rPr>
      <w:rFonts w:eastAsia="Times New Roman"/>
      <w:szCs w:val="24"/>
      <w:lang w:eastAsia="ru-RU"/>
    </w:rPr>
  </w:style>
  <w:style w:type="paragraph" w:customStyle="1" w:styleId="s13">
    <w:name w:val="s_13"/>
    <w:basedOn w:val="af0"/>
    <w:qFormat/>
    <w:rsid w:val="009E0A8A"/>
    <w:pPr>
      <w:spacing w:line="240" w:lineRule="auto"/>
      <w:ind w:firstLine="720"/>
      <w:jc w:val="left"/>
    </w:pPr>
    <w:rPr>
      <w:rFonts w:eastAsia="Times New Roman"/>
      <w:szCs w:val="24"/>
      <w:lang w:eastAsia="ru-RU"/>
    </w:rPr>
  </w:style>
  <w:style w:type="paragraph" w:customStyle="1" w:styleId="s222">
    <w:name w:val="s_222"/>
    <w:basedOn w:val="af0"/>
    <w:qFormat/>
    <w:rsid w:val="009E0A8A"/>
    <w:pPr>
      <w:spacing w:line="240" w:lineRule="auto"/>
      <w:jc w:val="left"/>
    </w:pPr>
    <w:rPr>
      <w:rFonts w:eastAsia="Times New Roman"/>
      <w:i/>
      <w:iCs/>
      <w:color w:val="800080"/>
      <w:szCs w:val="24"/>
      <w:lang w:eastAsia="ru-RU"/>
    </w:rPr>
  </w:style>
  <w:style w:type="paragraph" w:customStyle="1" w:styleId="s34">
    <w:name w:val="s_34"/>
    <w:basedOn w:val="af0"/>
    <w:qFormat/>
    <w:rsid w:val="009E0A8A"/>
    <w:pPr>
      <w:spacing w:line="240" w:lineRule="auto"/>
      <w:jc w:val="center"/>
    </w:pPr>
    <w:rPr>
      <w:rFonts w:eastAsia="Times New Roman"/>
      <w:b/>
      <w:bCs/>
      <w:color w:val="000080"/>
      <w:sz w:val="18"/>
      <w:szCs w:val="18"/>
      <w:lang w:eastAsia="ru-RU"/>
    </w:rPr>
  </w:style>
  <w:style w:type="character" w:customStyle="1" w:styleId="r">
    <w:name w:val="r"/>
    <w:rsid w:val="009E0A8A"/>
  </w:style>
  <w:style w:type="paragraph" w:customStyle="1" w:styleId="Style8">
    <w:name w:val="Style8"/>
    <w:basedOn w:val="af0"/>
    <w:qFormat/>
    <w:rsid w:val="009E0A8A"/>
    <w:pPr>
      <w:widowControl w:val="0"/>
      <w:autoSpaceDE w:val="0"/>
      <w:autoSpaceDN w:val="0"/>
      <w:adjustRightInd w:val="0"/>
      <w:spacing w:line="115" w:lineRule="exact"/>
    </w:pPr>
    <w:rPr>
      <w:rFonts w:eastAsia="Times New Roman"/>
      <w:szCs w:val="24"/>
      <w:lang w:eastAsia="ru-RU"/>
    </w:rPr>
  </w:style>
  <w:style w:type="paragraph" w:customStyle="1" w:styleId="Style10">
    <w:name w:val="Style10"/>
    <w:basedOn w:val="af0"/>
    <w:qFormat/>
    <w:rsid w:val="009E0A8A"/>
    <w:pPr>
      <w:widowControl w:val="0"/>
      <w:autoSpaceDE w:val="0"/>
      <w:autoSpaceDN w:val="0"/>
      <w:adjustRightInd w:val="0"/>
      <w:spacing w:line="120" w:lineRule="exact"/>
      <w:jc w:val="left"/>
    </w:pPr>
    <w:rPr>
      <w:rFonts w:eastAsia="Times New Roman"/>
      <w:szCs w:val="24"/>
      <w:lang w:eastAsia="ru-RU"/>
    </w:rPr>
  </w:style>
  <w:style w:type="paragraph" w:customStyle="1" w:styleId="Style11">
    <w:name w:val="Style11"/>
    <w:basedOn w:val="af0"/>
    <w:qFormat/>
    <w:rsid w:val="009E0A8A"/>
    <w:pPr>
      <w:widowControl w:val="0"/>
      <w:autoSpaceDE w:val="0"/>
      <w:autoSpaceDN w:val="0"/>
      <w:adjustRightInd w:val="0"/>
      <w:spacing w:line="240" w:lineRule="auto"/>
      <w:jc w:val="left"/>
    </w:pPr>
    <w:rPr>
      <w:rFonts w:eastAsia="Times New Roman"/>
      <w:szCs w:val="24"/>
      <w:lang w:eastAsia="ru-RU"/>
    </w:rPr>
  </w:style>
  <w:style w:type="paragraph" w:customStyle="1" w:styleId="Style12">
    <w:name w:val="Style12"/>
    <w:basedOn w:val="af0"/>
    <w:qFormat/>
    <w:rsid w:val="009E0A8A"/>
    <w:pPr>
      <w:widowControl w:val="0"/>
      <w:autoSpaceDE w:val="0"/>
      <w:autoSpaceDN w:val="0"/>
      <w:adjustRightInd w:val="0"/>
      <w:spacing w:line="120" w:lineRule="exact"/>
      <w:jc w:val="left"/>
    </w:pPr>
    <w:rPr>
      <w:rFonts w:eastAsia="Times New Roman"/>
      <w:szCs w:val="24"/>
      <w:lang w:eastAsia="ru-RU"/>
    </w:rPr>
  </w:style>
  <w:style w:type="character" w:customStyle="1" w:styleId="FontStyle17">
    <w:name w:val="Font Style17"/>
    <w:rsid w:val="009E0A8A"/>
    <w:rPr>
      <w:rFonts w:ascii="Times New Roman" w:hAnsi="Times New Roman"/>
      <w:sz w:val="10"/>
    </w:rPr>
  </w:style>
  <w:style w:type="character" w:customStyle="1" w:styleId="FontStyle18">
    <w:name w:val="Font Style18"/>
    <w:rsid w:val="009E0A8A"/>
    <w:rPr>
      <w:rFonts w:ascii="Times New Roman" w:hAnsi="Times New Roman"/>
      <w:i/>
      <w:sz w:val="10"/>
    </w:rPr>
  </w:style>
  <w:style w:type="character" w:customStyle="1" w:styleId="FontStyle19">
    <w:name w:val="Font Style19"/>
    <w:rsid w:val="009E0A8A"/>
    <w:rPr>
      <w:rFonts w:ascii="Times New Roman" w:hAnsi="Times New Roman"/>
      <w:sz w:val="10"/>
    </w:rPr>
  </w:style>
  <w:style w:type="paragraph" w:customStyle="1" w:styleId="bodytext0">
    <w:name w:val="bodytext"/>
    <w:basedOn w:val="af0"/>
    <w:qFormat/>
    <w:rsid w:val="009E0A8A"/>
    <w:pPr>
      <w:spacing w:before="63" w:line="240" w:lineRule="auto"/>
    </w:pPr>
    <w:rPr>
      <w:rFonts w:ascii="Arial" w:eastAsia="Times New Roman" w:hAnsi="Arial" w:cs="Arial"/>
      <w:color w:val="000000"/>
      <w:sz w:val="16"/>
      <w:szCs w:val="16"/>
      <w:lang w:eastAsia="ru-RU"/>
    </w:rPr>
  </w:style>
  <w:style w:type="character" w:customStyle="1" w:styleId="comment">
    <w:name w:val="comment"/>
    <w:rsid w:val="009E0A8A"/>
  </w:style>
  <w:style w:type="paragraph" w:customStyle="1" w:styleId="tekstob">
    <w:name w:val="tekstob"/>
    <w:basedOn w:val="af0"/>
    <w:qFormat/>
    <w:rsid w:val="009E0A8A"/>
    <w:pPr>
      <w:spacing w:before="100" w:beforeAutospacing="1" w:after="100" w:afterAutospacing="1" w:line="240" w:lineRule="auto"/>
      <w:jc w:val="left"/>
    </w:pPr>
    <w:rPr>
      <w:rFonts w:eastAsia="Times New Roman"/>
      <w:szCs w:val="24"/>
      <w:lang w:eastAsia="ru-RU"/>
    </w:rPr>
  </w:style>
  <w:style w:type="character" w:customStyle="1" w:styleId="diffins">
    <w:name w:val="diff_ins"/>
    <w:rsid w:val="009E0A8A"/>
  </w:style>
  <w:style w:type="character" w:customStyle="1" w:styleId="u">
    <w:name w:val="u"/>
    <w:rsid w:val="009E0A8A"/>
  </w:style>
  <w:style w:type="paragraph" w:customStyle="1" w:styleId="1251">
    <w:name w:val="Стиль по ширине Первая строка:  125 см"/>
    <w:basedOn w:val="af0"/>
    <w:qFormat/>
    <w:rsid w:val="009E0A8A"/>
    <w:pPr>
      <w:spacing w:line="240" w:lineRule="auto"/>
      <w:ind w:firstLine="709"/>
    </w:pPr>
    <w:rPr>
      <w:rFonts w:eastAsia="Times New Roman"/>
      <w:szCs w:val="20"/>
      <w:lang w:eastAsia="ru-RU"/>
    </w:rPr>
  </w:style>
  <w:style w:type="paragraph" w:customStyle="1" w:styleId="textb">
    <w:name w:val="textb"/>
    <w:basedOn w:val="af0"/>
    <w:qFormat/>
    <w:rsid w:val="009E0A8A"/>
    <w:pPr>
      <w:spacing w:line="240" w:lineRule="auto"/>
      <w:jc w:val="left"/>
    </w:pPr>
    <w:rPr>
      <w:rFonts w:ascii="Arial" w:eastAsia="Times New Roman" w:hAnsi="Arial" w:cs="Arial"/>
      <w:b/>
      <w:bCs/>
      <w:sz w:val="22"/>
      <w:lang w:eastAsia="ru-RU"/>
    </w:rPr>
  </w:style>
  <w:style w:type="paragraph" w:customStyle="1" w:styleId="ConsTitle">
    <w:name w:val="ConsTitle"/>
    <w:qFormat/>
    <w:rsid w:val="009E0A8A"/>
    <w:pPr>
      <w:widowControl w:val="0"/>
      <w:autoSpaceDE w:val="0"/>
      <w:autoSpaceDN w:val="0"/>
      <w:adjustRightInd w:val="0"/>
    </w:pPr>
    <w:rPr>
      <w:rFonts w:ascii="Arial" w:eastAsia="Times New Roman" w:hAnsi="Arial" w:cs="Arial"/>
      <w:b/>
      <w:bCs/>
      <w:sz w:val="16"/>
      <w:szCs w:val="16"/>
    </w:rPr>
  </w:style>
  <w:style w:type="paragraph" w:customStyle="1" w:styleId="5f">
    <w:name w:val="çàãîëîâîê 5"/>
    <w:basedOn w:val="af0"/>
    <w:next w:val="af0"/>
    <w:qFormat/>
    <w:rsid w:val="009E0A8A"/>
    <w:pPr>
      <w:keepNext/>
      <w:spacing w:line="240" w:lineRule="auto"/>
      <w:jc w:val="center"/>
    </w:pPr>
    <w:rPr>
      <w:rFonts w:eastAsia="Times New Roman"/>
      <w:szCs w:val="24"/>
      <w:lang w:eastAsia="ru-RU"/>
    </w:rPr>
  </w:style>
  <w:style w:type="character" w:customStyle="1" w:styleId="FontStyle88">
    <w:name w:val="Font Style88"/>
    <w:rsid w:val="009E0A8A"/>
    <w:rPr>
      <w:rFonts w:ascii="Times New Roman" w:hAnsi="Times New Roman"/>
      <w:sz w:val="22"/>
    </w:rPr>
  </w:style>
  <w:style w:type="paragraph" w:customStyle="1" w:styleId="1fffff7">
    <w:name w:val="Знак1 Знак Знак Знак Знак Знак Знак Знак Знак Знак Знак Знак Знак"/>
    <w:basedOn w:val="af0"/>
    <w:qFormat/>
    <w:rsid w:val="009E0A8A"/>
    <w:pPr>
      <w:widowControl w:val="0"/>
      <w:adjustRightInd w:val="0"/>
      <w:spacing w:after="160" w:line="240" w:lineRule="exact"/>
      <w:jc w:val="right"/>
    </w:pPr>
    <w:rPr>
      <w:rFonts w:eastAsia="Times New Roman"/>
      <w:sz w:val="20"/>
      <w:szCs w:val="20"/>
      <w:lang w:val="en-GB"/>
    </w:rPr>
  </w:style>
  <w:style w:type="character" w:customStyle="1" w:styleId="nobase">
    <w:name w:val="nobase"/>
    <w:rsid w:val="009E0A8A"/>
  </w:style>
  <w:style w:type="character" w:customStyle="1" w:styleId="blk3">
    <w:name w:val="blk3"/>
    <w:rsid w:val="009E0A8A"/>
  </w:style>
  <w:style w:type="paragraph" w:customStyle="1" w:styleId="1fffff8">
    <w:name w:val="Знак1 Знак Знак Знак Знак Знак Знак"/>
    <w:basedOn w:val="af0"/>
    <w:qFormat/>
    <w:rsid w:val="009E0A8A"/>
    <w:pPr>
      <w:spacing w:after="160" w:line="240" w:lineRule="exact"/>
      <w:jc w:val="left"/>
    </w:pPr>
    <w:rPr>
      <w:rFonts w:ascii="Verdana" w:eastAsia="Times New Roman" w:hAnsi="Verdana" w:cs="Verdana"/>
      <w:szCs w:val="24"/>
      <w:lang w:val="en-US"/>
    </w:rPr>
  </w:style>
  <w:style w:type="paragraph" w:customStyle="1" w:styleId="21f1">
    <w:name w:val="Знак Знак Знак2 Знак Знак Знак Знак Знак Знак Знак1"/>
    <w:basedOn w:val="af0"/>
    <w:qFormat/>
    <w:rsid w:val="009E0A8A"/>
    <w:pPr>
      <w:spacing w:line="240" w:lineRule="auto"/>
      <w:jc w:val="left"/>
    </w:pPr>
    <w:rPr>
      <w:rFonts w:ascii="Verdana" w:eastAsia="Times New Roman" w:hAnsi="Verdana" w:cs="Verdana"/>
      <w:sz w:val="20"/>
      <w:szCs w:val="20"/>
      <w:lang w:val="en-US"/>
    </w:rPr>
  </w:style>
  <w:style w:type="paragraph" w:customStyle="1" w:styleId="S0">
    <w:name w:val="S_Нумерованный"/>
    <w:basedOn w:val="af0"/>
    <w:link w:val="Sf6"/>
    <w:autoRedefine/>
    <w:qFormat/>
    <w:rsid w:val="009E0A8A"/>
    <w:pPr>
      <w:numPr>
        <w:numId w:val="36"/>
      </w:numPr>
      <w:tabs>
        <w:tab w:val="left" w:pos="992"/>
      </w:tabs>
      <w:ind w:left="0" w:firstLine="709"/>
    </w:pPr>
    <w:rPr>
      <w:rFonts w:eastAsia="Times New Roman"/>
      <w:szCs w:val="24"/>
      <w:lang w:eastAsia="ru-RU"/>
    </w:rPr>
  </w:style>
  <w:style w:type="character" w:customStyle="1" w:styleId="ConsNonformat0">
    <w:name w:val="ConsNonformat Знак"/>
    <w:link w:val="ConsNonformat"/>
    <w:locked/>
    <w:rsid w:val="009E0A8A"/>
    <w:rPr>
      <w:rFonts w:ascii="Courier New" w:eastAsia="Times New Roman" w:hAnsi="Courier New" w:cs="Courier New"/>
    </w:rPr>
  </w:style>
  <w:style w:type="paragraph" w:customStyle="1" w:styleId="S50">
    <w:name w:val="S_Заголовок 5"/>
    <w:basedOn w:val="af0"/>
    <w:autoRedefine/>
    <w:qFormat/>
    <w:rsid w:val="009E0A8A"/>
    <w:pPr>
      <w:spacing w:line="276" w:lineRule="auto"/>
      <w:ind w:left="567"/>
      <w:jc w:val="left"/>
    </w:pPr>
    <w:rPr>
      <w:rFonts w:eastAsia="Times New Roman"/>
      <w:b/>
      <w:szCs w:val="24"/>
      <w:lang w:eastAsia="ru-RU"/>
    </w:rPr>
  </w:style>
  <w:style w:type="paragraph" w:customStyle="1" w:styleId="affffffffffffffd">
    <w:name w:val="_абзац"/>
    <w:basedOn w:val="af0"/>
    <w:link w:val="affffffffffffffe"/>
    <w:qFormat/>
    <w:rsid w:val="009E0A8A"/>
    <w:pPr>
      <w:spacing w:line="276" w:lineRule="auto"/>
      <w:ind w:firstLine="709"/>
    </w:pPr>
    <w:rPr>
      <w:rFonts w:eastAsia="Times New Roman"/>
      <w:szCs w:val="24"/>
      <w:lang w:eastAsia="ru-RU"/>
    </w:rPr>
  </w:style>
  <w:style w:type="character" w:customStyle="1" w:styleId="affffffffffffffe">
    <w:name w:val="_абзац Знак"/>
    <w:link w:val="affffffffffffffd"/>
    <w:locked/>
    <w:rsid w:val="009E0A8A"/>
    <w:rPr>
      <w:rFonts w:ascii="Times New Roman" w:eastAsia="Times New Roman" w:hAnsi="Times New Roman"/>
      <w:sz w:val="24"/>
      <w:szCs w:val="24"/>
    </w:rPr>
  </w:style>
  <w:style w:type="character" w:customStyle="1" w:styleId="ConsNormal0">
    <w:name w:val="ConsNormal Знак"/>
    <w:link w:val="ConsNormal"/>
    <w:locked/>
    <w:rsid w:val="009E0A8A"/>
    <w:rPr>
      <w:rFonts w:ascii="Arial" w:eastAsia="Times New Roman" w:hAnsi="Arial" w:cs="Arial"/>
    </w:rPr>
  </w:style>
  <w:style w:type="paragraph" w:customStyle="1" w:styleId="s00">
    <w:name w:val="s0"/>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afffffffffffffff">
    <w:name w:val="Список нумерованный Знак"/>
    <w:basedOn w:val="af0"/>
    <w:semiHidden/>
    <w:qFormat/>
    <w:rsid w:val="009E0A8A"/>
    <w:pPr>
      <w:tabs>
        <w:tab w:val="num" w:pos="153"/>
        <w:tab w:val="left" w:pos="1260"/>
      </w:tabs>
      <w:ind w:left="153" w:hanging="153"/>
    </w:pPr>
    <w:rPr>
      <w:rFonts w:eastAsia="Times New Roman"/>
      <w:szCs w:val="24"/>
      <w:lang w:eastAsia="ru-RU"/>
    </w:rPr>
  </w:style>
  <w:style w:type="paragraph" w:styleId="afffffffffffffff0">
    <w:name w:val="Bibliography"/>
    <w:basedOn w:val="af0"/>
    <w:next w:val="af0"/>
    <w:uiPriority w:val="37"/>
    <w:semiHidden/>
    <w:unhideWhenUsed/>
    <w:rsid w:val="009E0A8A"/>
    <w:pPr>
      <w:spacing w:line="240" w:lineRule="auto"/>
      <w:jc w:val="left"/>
    </w:pPr>
    <w:rPr>
      <w:rFonts w:eastAsia="Times New Roman"/>
      <w:szCs w:val="24"/>
      <w:lang w:eastAsia="ru-RU"/>
    </w:rPr>
  </w:style>
  <w:style w:type="paragraph" w:styleId="afffffffffffffff1">
    <w:name w:val="table of authorities"/>
    <w:basedOn w:val="af0"/>
    <w:next w:val="af0"/>
    <w:uiPriority w:val="99"/>
    <w:rsid w:val="009E0A8A"/>
    <w:pPr>
      <w:spacing w:line="240" w:lineRule="auto"/>
      <w:ind w:left="240" w:hanging="240"/>
      <w:jc w:val="left"/>
    </w:pPr>
    <w:rPr>
      <w:rFonts w:eastAsia="Times New Roman"/>
      <w:szCs w:val="24"/>
      <w:lang w:eastAsia="ru-RU"/>
    </w:rPr>
  </w:style>
  <w:style w:type="paragraph" w:styleId="afffffffffffffff2">
    <w:name w:val="macro"/>
    <w:link w:val="afffffffffffffff3"/>
    <w:uiPriority w:val="99"/>
    <w:rsid w:val="009E0A8A"/>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afffffffffffffff3">
    <w:name w:val="Текст макроса Знак"/>
    <w:basedOn w:val="af1"/>
    <w:link w:val="afffffffffffffff2"/>
    <w:uiPriority w:val="99"/>
    <w:rsid w:val="009E0A8A"/>
    <w:rPr>
      <w:rFonts w:ascii="Courier New" w:eastAsia="Times New Roman" w:hAnsi="Courier New" w:cs="Courier New"/>
    </w:rPr>
  </w:style>
  <w:style w:type="paragraph" w:styleId="1fffff9">
    <w:name w:val="index 1"/>
    <w:basedOn w:val="af0"/>
    <w:next w:val="af0"/>
    <w:autoRedefine/>
    <w:uiPriority w:val="99"/>
    <w:rsid w:val="009E0A8A"/>
    <w:pPr>
      <w:spacing w:line="240" w:lineRule="auto"/>
      <w:ind w:left="240" w:hanging="240"/>
      <w:jc w:val="left"/>
    </w:pPr>
    <w:rPr>
      <w:rFonts w:eastAsia="Times New Roman"/>
      <w:szCs w:val="24"/>
      <w:lang w:eastAsia="ru-RU"/>
    </w:rPr>
  </w:style>
  <w:style w:type="paragraph" w:styleId="afffffffffffffff4">
    <w:name w:val="index heading"/>
    <w:basedOn w:val="af0"/>
    <w:next w:val="1fffff9"/>
    <w:uiPriority w:val="99"/>
    <w:rsid w:val="009E0A8A"/>
    <w:pPr>
      <w:spacing w:line="240" w:lineRule="auto"/>
      <w:jc w:val="left"/>
    </w:pPr>
    <w:rPr>
      <w:rFonts w:ascii="Cambria" w:eastAsia="Times New Roman" w:hAnsi="Cambria"/>
      <w:b/>
      <w:bCs/>
      <w:szCs w:val="24"/>
      <w:lang w:eastAsia="ru-RU"/>
    </w:rPr>
  </w:style>
  <w:style w:type="paragraph" w:styleId="2ffe">
    <w:name w:val="index 2"/>
    <w:basedOn w:val="af0"/>
    <w:next w:val="af0"/>
    <w:autoRedefine/>
    <w:uiPriority w:val="99"/>
    <w:rsid w:val="009E0A8A"/>
    <w:pPr>
      <w:spacing w:line="240" w:lineRule="auto"/>
      <w:ind w:left="480" w:hanging="240"/>
      <w:jc w:val="left"/>
    </w:pPr>
    <w:rPr>
      <w:rFonts w:eastAsia="Times New Roman"/>
      <w:szCs w:val="24"/>
      <w:lang w:eastAsia="ru-RU"/>
    </w:rPr>
  </w:style>
  <w:style w:type="paragraph" w:styleId="3ff1">
    <w:name w:val="index 3"/>
    <w:basedOn w:val="af0"/>
    <w:next w:val="af0"/>
    <w:autoRedefine/>
    <w:uiPriority w:val="99"/>
    <w:rsid w:val="009E0A8A"/>
    <w:pPr>
      <w:spacing w:line="240" w:lineRule="auto"/>
      <w:ind w:left="720" w:hanging="240"/>
      <w:jc w:val="left"/>
    </w:pPr>
    <w:rPr>
      <w:rFonts w:eastAsia="Times New Roman"/>
      <w:szCs w:val="24"/>
      <w:lang w:eastAsia="ru-RU"/>
    </w:rPr>
  </w:style>
  <w:style w:type="paragraph" w:styleId="4f5">
    <w:name w:val="index 4"/>
    <w:basedOn w:val="af0"/>
    <w:next w:val="af0"/>
    <w:autoRedefine/>
    <w:uiPriority w:val="99"/>
    <w:rsid w:val="009E0A8A"/>
    <w:pPr>
      <w:spacing w:line="240" w:lineRule="auto"/>
      <w:ind w:left="960" w:hanging="240"/>
      <w:jc w:val="left"/>
    </w:pPr>
    <w:rPr>
      <w:rFonts w:eastAsia="Times New Roman"/>
      <w:szCs w:val="24"/>
      <w:lang w:eastAsia="ru-RU"/>
    </w:rPr>
  </w:style>
  <w:style w:type="paragraph" w:styleId="5f0">
    <w:name w:val="index 5"/>
    <w:basedOn w:val="af0"/>
    <w:next w:val="af0"/>
    <w:autoRedefine/>
    <w:uiPriority w:val="99"/>
    <w:rsid w:val="009E0A8A"/>
    <w:pPr>
      <w:spacing w:line="240" w:lineRule="auto"/>
      <w:ind w:left="1200" w:hanging="240"/>
      <w:jc w:val="left"/>
    </w:pPr>
    <w:rPr>
      <w:rFonts w:eastAsia="Times New Roman"/>
      <w:szCs w:val="24"/>
      <w:lang w:eastAsia="ru-RU"/>
    </w:rPr>
  </w:style>
  <w:style w:type="paragraph" w:styleId="68">
    <w:name w:val="index 6"/>
    <w:basedOn w:val="af0"/>
    <w:next w:val="af0"/>
    <w:autoRedefine/>
    <w:uiPriority w:val="99"/>
    <w:rsid w:val="009E0A8A"/>
    <w:pPr>
      <w:spacing w:line="240" w:lineRule="auto"/>
      <w:ind w:left="1440" w:hanging="240"/>
      <w:jc w:val="left"/>
    </w:pPr>
    <w:rPr>
      <w:rFonts w:eastAsia="Times New Roman"/>
      <w:szCs w:val="24"/>
      <w:lang w:eastAsia="ru-RU"/>
    </w:rPr>
  </w:style>
  <w:style w:type="paragraph" w:styleId="7a">
    <w:name w:val="index 7"/>
    <w:basedOn w:val="af0"/>
    <w:next w:val="af0"/>
    <w:autoRedefine/>
    <w:uiPriority w:val="99"/>
    <w:rsid w:val="009E0A8A"/>
    <w:pPr>
      <w:spacing w:line="240" w:lineRule="auto"/>
      <w:ind w:left="1680" w:hanging="240"/>
      <w:jc w:val="left"/>
    </w:pPr>
    <w:rPr>
      <w:rFonts w:eastAsia="Times New Roman"/>
      <w:szCs w:val="24"/>
      <w:lang w:eastAsia="ru-RU"/>
    </w:rPr>
  </w:style>
  <w:style w:type="paragraph" w:styleId="84">
    <w:name w:val="index 8"/>
    <w:basedOn w:val="af0"/>
    <w:next w:val="af0"/>
    <w:autoRedefine/>
    <w:uiPriority w:val="99"/>
    <w:rsid w:val="009E0A8A"/>
    <w:pPr>
      <w:spacing w:line="240" w:lineRule="auto"/>
      <w:ind w:left="1920" w:hanging="240"/>
      <w:jc w:val="left"/>
    </w:pPr>
    <w:rPr>
      <w:rFonts w:eastAsia="Times New Roman"/>
      <w:szCs w:val="24"/>
      <w:lang w:eastAsia="ru-RU"/>
    </w:rPr>
  </w:style>
  <w:style w:type="paragraph" w:styleId="95">
    <w:name w:val="index 9"/>
    <w:basedOn w:val="af0"/>
    <w:next w:val="af0"/>
    <w:autoRedefine/>
    <w:uiPriority w:val="99"/>
    <w:rsid w:val="009E0A8A"/>
    <w:pPr>
      <w:spacing w:line="240" w:lineRule="auto"/>
      <w:ind w:left="2160" w:hanging="240"/>
      <w:jc w:val="left"/>
    </w:pPr>
    <w:rPr>
      <w:rFonts w:eastAsia="Times New Roman"/>
      <w:szCs w:val="24"/>
      <w:lang w:eastAsia="ru-RU"/>
    </w:rPr>
  </w:style>
  <w:style w:type="character" w:customStyle="1" w:styleId="submenu-table">
    <w:name w:val="submenu-table"/>
    <w:rsid w:val="009E0A8A"/>
  </w:style>
  <w:style w:type="character" w:customStyle="1" w:styleId="fts-hit">
    <w:name w:val="fts-hit"/>
    <w:rsid w:val="009E0A8A"/>
  </w:style>
  <w:style w:type="paragraph" w:customStyle="1" w:styleId="14">
    <w:name w:val="Маркированный_1"/>
    <w:basedOn w:val="af0"/>
    <w:qFormat/>
    <w:rsid w:val="009E0A8A"/>
    <w:pPr>
      <w:numPr>
        <w:ilvl w:val="1"/>
        <w:numId w:val="38"/>
      </w:numPr>
      <w:tabs>
        <w:tab w:val="left" w:pos="900"/>
      </w:tabs>
      <w:ind w:firstLine="720"/>
    </w:pPr>
    <w:rPr>
      <w:rFonts w:eastAsia="Times New Roman"/>
      <w:szCs w:val="24"/>
    </w:rPr>
  </w:style>
  <w:style w:type="paragraph" w:customStyle="1" w:styleId="afffffffffffffff5">
    <w:name w:val="Закладка"/>
    <w:basedOn w:val="19"/>
    <w:link w:val="afffffffffffffff6"/>
    <w:qFormat/>
    <w:rsid w:val="009E0A8A"/>
    <w:pPr>
      <w:autoSpaceDE w:val="0"/>
      <w:autoSpaceDN w:val="0"/>
      <w:adjustRightInd w:val="0"/>
      <w:spacing w:after="0"/>
      <w:ind w:firstLine="540"/>
      <w:jc w:val="both"/>
    </w:pPr>
    <w:rPr>
      <w:rFonts w:ascii="Times New Roman" w:hAnsi="Times New Roman" w:cs="Times New Roman"/>
      <w:color w:val="365F91"/>
      <w:kern w:val="32"/>
      <w:szCs w:val="32"/>
    </w:rPr>
  </w:style>
  <w:style w:type="character" w:customStyle="1" w:styleId="afffffffffffffff6">
    <w:name w:val="Закладка Знак"/>
    <w:link w:val="afffffffffffffff5"/>
    <w:locked/>
    <w:rsid w:val="009E0A8A"/>
    <w:rPr>
      <w:rFonts w:ascii="Times New Roman" w:eastAsia="Times New Roman" w:hAnsi="Times New Roman"/>
      <w:b/>
      <w:bCs/>
      <w:color w:val="365F91"/>
      <w:kern w:val="32"/>
      <w:sz w:val="24"/>
      <w:szCs w:val="32"/>
    </w:rPr>
  </w:style>
  <w:style w:type="paragraph" w:customStyle="1" w:styleId="afffffffffffffff7">
    <w:name w:val="Основной"/>
    <w:basedOn w:val="afe"/>
    <w:qFormat/>
    <w:rsid w:val="009E0A8A"/>
    <w:pPr>
      <w:spacing w:after="0"/>
      <w:ind w:firstLine="680"/>
    </w:pPr>
    <w:rPr>
      <w:rFonts w:ascii="Times New Roman" w:hAnsi="Times New Roman" w:cs="Times New Roman"/>
      <w:sz w:val="28"/>
    </w:rPr>
  </w:style>
  <w:style w:type="paragraph" w:customStyle="1" w:styleId="69">
    <w:name w:val="заголовок 6"/>
    <w:basedOn w:val="af0"/>
    <w:next w:val="af0"/>
    <w:qFormat/>
    <w:rsid w:val="009E0A8A"/>
    <w:pPr>
      <w:keepNext/>
      <w:autoSpaceDE w:val="0"/>
      <w:autoSpaceDN w:val="0"/>
      <w:spacing w:line="240" w:lineRule="auto"/>
      <w:jc w:val="center"/>
    </w:pPr>
    <w:rPr>
      <w:rFonts w:ascii="Courier New" w:eastAsia="Times New Roman" w:hAnsi="Courier New" w:cs="Courier New"/>
      <w:szCs w:val="24"/>
      <w:lang w:eastAsia="ru-RU"/>
    </w:rPr>
  </w:style>
  <w:style w:type="paragraph" w:customStyle="1" w:styleId="1466">
    <w:name w:val="1466"/>
    <w:basedOn w:val="af0"/>
    <w:qFormat/>
    <w:rsid w:val="009E0A8A"/>
    <w:pPr>
      <w:autoSpaceDE w:val="0"/>
      <w:autoSpaceDN w:val="0"/>
      <w:spacing w:before="120" w:after="120" w:line="240" w:lineRule="auto"/>
      <w:jc w:val="center"/>
    </w:pPr>
    <w:rPr>
      <w:rFonts w:eastAsia="Times New Roman"/>
      <w:b/>
      <w:bCs/>
      <w:color w:val="000000"/>
      <w:sz w:val="28"/>
      <w:szCs w:val="28"/>
      <w:lang w:eastAsia="ru-RU"/>
    </w:rPr>
  </w:style>
  <w:style w:type="paragraph" w:customStyle="1" w:styleId="afffffffffffffff8">
    <w:name w:val="Табличный_справа"/>
    <w:basedOn w:val="af0"/>
    <w:qFormat/>
    <w:rsid w:val="009E0A8A"/>
    <w:pPr>
      <w:spacing w:line="240" w:lineRule="auto"/>
      <w:jc w:val="right"/>
    </w:pPr>
    <w:rPr>
      <w:rFonts w:eastAsia="Times New Roman"/>
      <w:sz w:val="22"/>
      <w:lang w:eastAsia="ru-RU"/>
    </w:rPr>
  </w:style>
  <w:style w:type="character" w:customStyle="1" w:styleId="Sf6">
    <w:name w:val="S_Нумерованный Знак Знак"/>
    <w:link w:val="S0"/>
    <w:locked/>
    <w:rsid w:val="009E0A8A"/>
    <w:rPr>
      <w:rFonts w:ascii="Times New Roman" w:eastAsia="Times New Roman" w:hAnsi="Times New Roman"/>
      <w:sz w:val="24"/>
      <w:szCs w:val="24"/>
    </w:rPr>
  </w:style>
  <w:style w:type="paragraph" w:customStyle="1" w:styleId="afffffffffffffff9">
    <w:name w:val="Раздел МНГП"/>
    <w:basedOn w:val="19"/>
    <w:qFormat/>
    <w:rsid w:val="009E0A8A"/>
    <w:pPr>
      <w:keepLines/>
      <w:pageBreakBefore/>
      <w:spacing w:before="480" w:after="0"/>
      <w:jc w:val="center"/>
    </w:pPr>
    <w:rPr>
      <w:rFonts w:ascii="Times New Roman" w:hAnsi="Times New Roman" w:cs="Times New Roman"/>
      <w:szCs w:val="28"/>
    </w:rPr>
  </w:style>
  <w:style w:type="paragraph" w:customStyle="1" w:styleId="afffffffffffffffa">
    <w:name w:val="раздел МНГП"/>
    <w:basedOn w:val="19"/>
    <w:qFormat/>
    <w:rsid w:val="009E0A8A"/>
    <w:pPr>
      <w:keepLines/>
      <w:pageBreakBefore/>
      <w:spacing w:before="480" w:after="0"/>
      <w:jc w:val="center"/>
    </w:pPr>
    <w:rPr>
      <w:rFonts w:ascii="Times New Roman" w:hAnsi="Times New Roman" w:cs="Times New Roman"/>
      <w:color w:val="000000"/>
      <w:szCs w:val="28"/>
    </w:rPr>
  </w:style>
  <w:style w:type="paragraph" w:customStyle="1" w:styleId="ad">
    <w:name w:val="глава МНГП"/>
    <w:basedOn w:val="28"/>
    <w:qFormat/>
    <w:rsid w:val="009E0A8A"/>
    <w:pPr>
      <w:numPr>
        <w:ilvl w:val="1"/>
        <w:numId w:val="39"/>
      </w:numPr>
      <w:tabs>
        <w:tab w:val="num" w:pos="360"/>
      </w:tabs>
      <w:spacing w:before="200" w:line="276" w:lineRule="auto"/>
    </w:pPr>
    <w:rPr>
      <w:rFonts w:ascii="Times New Roman" w:eastAsia="Times New Roman" w:hAnsi="Times New Roman" w:cs="Times New Roman"/>
      <w:b/>
      <w:bCs/>
      <w:color w:val="auto"/>
      <w:sz w:val="24"/>
      <w:szCs w:val="24"/>
      <w:lang w:eastAsia="ru-RU"/>
    </w:rPr>
  </w:style>
  <w:style w:type="character" w:customStyle="1" w:styleId="ep">
    <w:name w:val="ep"/>
    <w:rsid w:val="009E0A8A"/>
  </w:style>
  <w:style w:type="paragraph" w:customStyle="1" w:styleId="S20">
    <w:name w:val="S_Нумерованный 2"/>
    <w:basedOn w:val="af0"/>
    <w:autoRedefine/>
    <w:qFormat/>
    <w:rsid w:val="009E0A8A"/>
    <w:pPr>
      <w:numPr>
        <w:numId w:val="40"/>
      </w:numPr>
      <w:tabs>
        <w:tab w:val="left" w:pos="680"/>
      </w:tabs>
    </w:pPr>
    <w:rPr>
      <w:rFonts w:eastAsia="Times New Roman"/>
      <w:szCs w:val="24"/>
      <w:lang w:eastAsia="ru-RU"/>
    </w:rPr>
  </w:style>
  <w:style w:type="paragraph" w:customStyle="1" w:styleId="S31">
    <w:name w:val="S_Нумерованный_3.1"/>
    <w:basedOn w:val="S7"/>
    <w:link w:val="S310"/>
    <w:autoRedefine/>
    <w:qFormat/>
    <w:rsid w:val="009E0A8A"/>
    <w:pPr>
      <w:numPr>
        <w:numId w:val="41"/>
      </w:numPr>
      <w:tabs>
        <w:tab w:val="clear" w:pos="1010"/>
        <w:tab w:val="num" w:pos="360"/>
      </w:tabs>
      <w:suppressAutoHyphens w:val="0"/>
      <w:spacing w:line="360" w:lineRule="auto"/>
      <w:ind w:right="0" w:firstLine="567"/>
      <w:contextualSpacing w:val="0"/>
    </w:pPr>
    <w:rPr>
      <w:rFonts w:eastAsia="Times New Roman"/>
      <w:color w:val="FF0000"/>
      <w:lang w:eastAsia="en-US"/>
    </w:rPr>
  </w:style>
  <w:style w:type="numbering" w:customStyle="1" w:styleId="111111111">
    <w:name w:val="1 / 1.1 / 1.1.1111"/>
    <w:rsid w:val="009E0A8A"/>
    <w:pPr>
      <w:numPr>
        <w:numId w:val="37"/>
      </w:numPr>
    </w:pPr>
  </w:style>
  <w:style w:type="numbering" w:customStyle="1" w:styleId="1ai1">
    <w:name w:val="1 / a / i1"/>
    <w:rsid w:val="009E0A8A"/>
    <w:pPr>
      <w:numPr>
        <w:numId w:val="35"/>
      </w:numPr>
    </w:pPr>
  </w:style>
  <w:style w:type="numbering" w:customStyle="1" w:styleId="1ai111">
    <w:name w:val="1 / a / i111"/>
    <w:rsid w:val="009E0A8A"/>
  </w:style>
  <w:style w:type="table" w:customStyle="1" w:styleId="133">
    <w:name w:val="Сетка таблицы13"/>
    <w:basedOn w:val="af2"/>
    <w:next w:val="aff0"/>
    <w:uiPriority w:val="5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a">
    <w:name w:val="Нет списка6"/>
    <w:next w:val="af3"/>
    <w:uiPriority w:val="99"/>
    <w:semiHidden/>
    <w:unhideWhenUsed/>
    <w:rsid w:val="009E0A8A"/>
  </w:style>
  <w:style w:type="table" w:customStyle="1" w:styleId="143">
    <w:name w:val="Сетка таблицы14"/>
    <w:basedOn w:val="af2"/>
    <w:next w:val="aff0"/>
    <w:uiPriority w:val="59"/>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0">
    <w:name w:val="Сетка таблицы25"/>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3">
    <w:name w:val="Font Style53"/>
    <w:uiPriority w:val="99"/>
    <w:rsid w:val="009E0A8A"/>
    <w:rPr>
      <w:rFonts w:ascii="Times New Roman" w:hAnsi="Times New Roman"/>
      <w:color w:val="000000"/>
      <w:sz w:val="22"/>
    </w:rPr>
  </w:style>
  <w:style w:type="paragraph" w:customStyle="1" w:styleId="1">
    <w:name w:val="Подпункт 1"/>
    <w:basedOn w:val="35"/>
    <w:link w:val="1fffffa"/>
    <w:qFormat/>
    <w:rsid w:val="009E0A8A"/>
    <w:pPr>
      <w:keepLines/>
      <w:numPr>
        <w:numId w:val="42"/>
      </w:numPr>
      <w:tabs>
        <w:tab w:val="left" w:pos="709"/>
      </w:tabs>
      <w:spacing w:before="0" w:after="200"/>
      <w:jc w:val="left"/>
    </w:pPr>
    <w:rPr>
      <w:rFonts w:ascii="Times New Roman" w:hAnsi="Times New Roman"/>
      <w:bCs w:val="0"/>
      <w:iCs/>
      <w:color w:val="4F81BD"/>
      <w:sz w:val="24"/>
      <w:szCs w:val="22"/>
      <w:lang w:val="x-none" w:eastAsia="ru-RU"/>
    </w:rPr>
  </w:style>
  <w:style w:type="character" w:customStyle="1" w:styleId="1fffffa">
    <w:name w:val="Подпункт 1 Знак"/>
    <w:link w:val="1"/>
    <w:rsid w:val="009E0A8A"/>
    <w:rPr>
      <w:rFonts w:ascii="Times New Roman" w:eastAsia="Times New Roman" w:hAnsi="Times New Roman"/>
      <w:b/>
      <w:iCs/>
      <w:color w:val="4F81BD"/>
      <w:sz w:val="24"/>
      <w:szCs w:val="22"/>
      <w:lang w:val="x-none"/>
    </w:rPr>
  </w:style>
  <w:style w:type="paragraph" w:customStyle="1" w:styleId="22">
    <w:name w:val="Подпункт 2"/>
    <w:basedOn w:val="35"/>
    <w:link w:val="2fff"/>
    <w:qFormat/>
    <w:rsid w:val="009E0A8A"/>
    <w:pPr>
      <w:keepLines/>
      <w:numPr>
        <w:numId w:val="43"/>
      </w:numPr>
      <w:tabs>
        <w:tab w:val="left" w:pos="709"/>
      </w:tabs>
      <w:spacing w:before="0" w:after="200"/>
      <w:jc w:val="left"/>
    </w:pPr>
    <w:rPr>
      <w:rFonts w:ascii="Times New Roman" w:eastAsia="Calibri" w:hAnsi="Times New Roman"/>
      <w:bCs w:val="0"/>
      <w:i/>
      <w:color w:val="4F81BD"/>
      <w:sz w:val="24"/>
      <w:szCs w:val="22"/>
      <w:lang w:val="x-none" w:eastAsia="ru-RU"/>
    </w:rPr>
  </w:style>
  <w:style w:type="character" w:customStyle="1" w:styleId="2fff">
    <w:name w:val="Подпункт 2 Знак"/>
    <w:link w:val="22"/>
    <w:rsid w:val="009E0A8A"/>
    <w:rPr>
      <w:rFonts w:ascii="Times New Roman" w:hAnsi="Times New Roman"/>
      <w:b/>
      <w:i/>
      <w:color w:val="4F81BD"/>
      <w:sz w:val="24"/>
      <w:szCs w:val="22"/>
      <w:lang w:val="x-none"/>
    </w:rPr>
  </w:style>
  <w:style w:type="paragraph" w:customStyle="1" w:styleId="144">
    <w:name w:val="Основной текст14"/>
    <w:basedOn w:val="af0"/>
    <w:uiPriority w:val="99"/>
    <w:qFormat/>
    <w:rsid w:val="009E0A8A"/>
    <w:pPr>
      <w:widowControl w:val="0"/>
      <w:shd w:val="clear" w:color="auto" w:fill="FFFFFF"/>
      <w:spacing w:after="180" w:line="240" w:lineRule="atLeast"/>
      <w:jc w:val="center"/>
    </w:pPr>
    <w:rPr>
      <w:rFonts w:eastAsia="Times New Roman"/>
      <w:color w:val="000000"/>
      <w:spacing w:val="2"/>
      <w:sz w:val="22"/>
      <w:lang w:eastAsia="ru-RU"/>
    </w:rPr>
  </w:style>
  <w:style w:type="paragraph" w:customStyle="1" w:styleId="1fffffb">
    <w:name w:val="1 Основной текст"/>
    <w:basedOn w:val="af0"/>
    <w:qFormat/>
    <w:rsid w:val="009E0A8A"/>
    <w:pPr>
      <w:spacing w:line="276" w:lineRule="auto"/>
      <w:ind w:firstLine="709"/>
    </w:pPr>
    <w:rPr>
      <w:rFonts w:eastAsia="Times New Roman"/>
      <w:szCs w:val="28"/>
      <w:lang w:eastAsia="ar-SA"/>
    </w:rPr>
  </w:style>
  <w:style w:type="paragraph" w:customStyle="1" w:styleId="1fffffc">
    <w:name w:val="Знак Знак Знак1 Знак Знак Знак Знак"/>
    <w:basedOn w:val="af0"/>
    <w:qFormat/>
    <w:rsid w:val="009E0A8A"/>
    <w:pPr>
      <w:spacing w:before="100" w:beforeAutospacing="1" w:after="100" w:afterAutospacing="1" w:line="240" w:lineRule="auto"/>
      <w:jc w:val="left"/>
    </w:pPr>
    <w:rPr>
      <w:rFonts w:ascii="Tahoma" w:eastAsia="Times New Roman" w:hAnsi="Tahoma"/>
      <w:bCs/>
      <w:sz w:val="20"/>
      <w:szCs w:val="20"/>
      <w:lang w:val="en-US"/>
    </w:rPr>
  </w:style>
  <w:style w:type="character" w:customStyle="1" w:styleId="Bodytext2105pt">
    <w:name w:val="Body text (2) + 10.5 pt"/>
    <w:rsid w:val="009E0A8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Bodytext2TrebuchetMS">
    <w:name w:val="Body text (2) + Trebuchet MS"/>
    <w:aliases w:val="6 pt"/>
    <w:rsid w:val="009E0A8A"/>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Bodytext2TrebuchetMS6pt">
    <w:name w:val="Body text (2) + Trebuchet MS;6 pt"/>
    <w:rsid w:val="009E0A8A"/>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tenttext">
    <w:name w:val="contenttext"/>
    <w:basedOn w:val="af1"/>
    <w:rsid w:val="009E0A8A"/>
  </w:style>
  <w:style w:type="character" w:customStyle="1" w:styleId="searchtext">
    <w:name w:val="searchtext"/>
    <w:basedOn w:val="af1"/>
    <w:rsid w:val="009E0A8A"/>
  </w:style>
  <w:style w:type="character" w:customStyle="1" w:styleId="fontstyle200">
    <w:name w:val="fontstyle20"/>
    <w:basedOn w:val="af1"/>
    <w:rsid w:val="009E0A8A"/>
  </w:style>
  <w:style w:type="paragraph" w:customStyle="1" w:styleId="afffffffffffffffb">
    <w:name w:val="Âåðõíèé êîëîíòèòóë"/>
    <w:basedOn w:val="af0"/>
    <w:qFormat/>
    <w:rsid w:val="009E0A8A"/>
    <w:pPr>
      <w:tabs>
        <w:tab w:val="center" w:pos="4153"/>
        <w:tab w:val="right" w:pos="8306"/>
      </w:tabs>
      <w:autoSpaceDE w:val="0"/>
      <w:autoSpaceDN w:val="0"/>
      <w:adjustRightInd w:val="0"/>
      <w:spacing w:line="240" w:lineRule="auto"/>
      <w:jc w:val="left"/>
    </w:pPr>
    <w:rPr>
      <w:rFonts w:eastAsia="Times New Roman"/>
      <w:sz w:val="20"/>
      <w:szCs w:val="20"/>
      <w:lang w:eastAsia="ru-RU"/>
    </w:rPr>
  </w:style>
  <w:style w:type="paragraph" w:customStyle="1" w:styleId="6b">
    <w:name w:val="çàãîëîâîê 6"/>
    <w:basedOn w:val="af0"/>
    <w:next w:val="af0"/>
    <w:qFormat/>
    <w:rsid w:val="009E0A8A"/>
    <w:pPr>
      <w:keepNext/>
      <w:autoSpaceDE w:val="0"/>
      <w:autoSpaceDN w:val="0"/>
      <w:adjustRightInd w:val="0"/>
      <w:spacing w:line="240" w:lineRule="auto"/>
      <w:jc w:val="center"/>
    </w:pPr>
    <w:rPr>
      <w:rFonts w:eastAsia="Times New Roman"/>
      <w:sz w:val="28"/>
      <w:szCs w:val="28"/>
      <w:lang w:eastAsia="ru-RU"/>
    </w:rPr>
  </w:style>
  <w:style w:type="paragraph" w:customStyle="1" w:styleId="85">
    <w:name w:val="çàãîëîâîê 8"/>
    <w:basedOn w:val="af0"/>
    <w:next w:val="af0"/>
    <w:qFormat/>
    <w:rsid w:val="009E0A8A"/>
    <w:pPr>
      <w:keepNext/>
      <w:autoSpaceDE w:val="0"/>
      <w:autoSpaceDN w:val="0"/>
      <w:adjustRightInd w:val="0"/>
      <w:spacing w:line="240" w:lineRule="auto"/>
      <w:jc w:val="center"/>
    </w:pPr>
    <w:rPr>
      <w:rFonts w:eastAsia="Times New Roman"/>
      <w:b/>
      <w:bCs/>
      <w:sz w:val="28"/>
      <w:szCs w:val="28"/>
      <w:lang w:eastAsia="ru-RU"/>
    </w:rPr>
  </w:style>
  <w:style w:type="paragraph" w:customStyle="1" w:styleId="hl">
    <w:name w:val="hl"/>
    <w:basedOn w:val="af0"/>
    <w:qFormat/>
    <w:rsid w:val="009E0A8A"/>
    <w:pPr>
      <w:spacing w:before="100" w:beforeAutospacing="1" w:after="100" w:afterAutospacing="1" w:line="240" w:lineRule="auto"/>
      <w:jc w:val="center"/>
    </w:pPr>
    <w:rPr>
      <w:rFonts w:ascii="Tahoma" w:eastAsia="Times New Roman" w:hAnsi="Tahoma" w:cs="Tahoma"/>
      <w:color w:val="0000CC"/>
      <w:sz w:val="30"/>
      <w:szCs w:val="30"/>
      <w:lang w:eastAsia="ru-RU"/>
    </w:rPr>
  </w:style>
  <w:style w:type="character" w:customStyle="1" w:styleId="dropcap">
    <w:name w:val="dropcap"/>
    <w:basedOn w:val="af1"/>
    <w:rsid w:val="009E0A8A"/>
  </w:style>
  <w:style w:type="paragraph" w:customStyle="1" w:styleId="Style7">
    <w:name w:val="Style7"/>
    <w:basedOn w:val="af0"/>
    <w:uiPriority w:val="99"/>
    <w:qFormat/>
    <w:rsid w:val="009E0A8A"/>
    <w:pPr>
      <w:widowControl w:val="0"/>
      <w:autoSpaceDE w:val="0"/>
      <w:autoSpaceDN w:val="0"/>
      <w:adjustRightInd w:val="0"/>
      <w:spacing w:line="240" w:lineRule="auto"/>
      <w:jc w:val="left"/>
    </w:pPr>
    <w:rPr>
      <w:rFonts w:eastAsia="Times New Roman"/>
      <w:szCs w:val="24"/>
      <w:lang w:eastAsia="ru-RU"/>
    </w:rPr>
  </w:style>
  <w:style w:type="character" w:customStyle="1" w:styleId="Heading12">
    <w:name w:val="Heading #1 (2)_"/>
    <w:link w:val="Heading120"/>
    <w:rsid w:val="009E0A8A"/>
    <w:rPr>
      <w:rFonts w:cs="Calibri"/>
      <w:sz w:val="19"/>
      <w:szCs w:val="19"/>
      <w:shd w:val="clear" w:color="auto" w:fill="FFFFFF"/>
    </w:rPr>
  </w:style>
  <w:style w:type="character" w:customStyle="1" w:styleId="Heading1">
    <w:name w:val="Heading #1_"/>
    <w:link w:val="Heading10"/>
    <w:rsid w:val="009E0A8A"/>
    <w:rPr>
      <w:rFonts w:ascii="Sylfaen" w:eastAsia="Sylfaen" w:hAnsi="Sylfaen" w:cs="Sylfaen"/>
      <w:spacing w:val="-10"/>
      <w:sz w:val="19"/>
      <w:szCs w:val="19"/>
      <w:shd w:val="clear" w:color="auto" w:fill="FFFFFF"/>
    </w:rPr>
  </w:style>
  <w:style w:type="paragraph" w:customStyle="1" w:styleId="Heading120">
    <w:name w:val="Heading #1 (2)"/>
    <w:basedOn w:val="af0"/>
    <w:link w:val="Heading12"/>
    <w:qFormat/>
    <w:rsid w:val="009E0A8A"/>
    <w:pPr>
      <w:shd w:val="clear" w:color="auto" w:fill="FFFFFF"/>
      <w:spacing w:before="540" w:line="0" w:lineRule="atLeast"/>
      <w:jc w:val="left"/>
      <w:outlineLvl w:val="0"/>
    </w:pPr>
    <w:rPr>
      <w:rFonts w:ascii="Calibri" w:hAnsi="Calibri" w:cs="Calibri"/>
      <w:sz w:val="19"/>
      <w:szCs w:val="19"/>
      <w:lang w:eastAsia="ru-RU"/>
    </w:rPr>
  </w:style>
  <w:style w:type="paragraph" w:customStyle="1" w:styleId="Heading10">
    <w:name w:val="Heading #1"/>
    <w:basedOn w:val="af0"/>
    <w:link w:val="Heading1"/>
    <w:qFormat/>
    <w:rsid w:val="009E0A8A"/>
    <w:pPr>
      <w:shd w:val="clear" w:color="auto" w:fill="FFFFFF"/>
      <w:spacing w:after="120" w:line="251" w:lineRule="exact"/>
      <w:jc w:val="left"/>
      <w:outlineLvl w:val="0"/>
    </w:pPr>
    <w:rPr>
      <w:rFonts w:ascii="Sylfaen" w:eastAsia="Sylfaen" w:hAnsi="Sylfaen" w:cs="Sylfaen"/>
      <w:spacing w:val="-10"/>
      <w:sz w:val="19"/>
      <w:szCs w:val="19"/>
      <w:lang w:eastAsia="ru-RU"/>
    </w:rPr>
  </w:style>
  <w:style w:type="paragraph" w:customStyle="1" w:styleId="86">
    <w:name w:val="Основной текст8"/>
    <w:basedOn w:val="af0"/>
    <w:qFormat/>
    <w:rsid w:val="009E0A8A"/>
    <w:pPr>
      <w:shd w:val="clear" w:color="auto" w:fill="FFFFFF"/>
      <w:spacing w:after="540" w:line="214" w:lineRule="exact"/>
      <w:jc w:val="right"/>
    </w:pPr>
    <w:rPr>
      <w:rFonts w:ascii="Sylfaen" w:eastAsia="Sylfaen" w:hAnsi="Sylfaen"/>
      <w:sz w:val="19"/>
      <w:szCs w:val="19"/>
      <w:lang w:val="x-none" w:eastAsia="x-none"/>
    </w:rPr>
  </w:style>
  <w:style w:type="paragraph" w:customStyle="1" w:styleId="Style5">
    <w:name w:val="Style5"/>
    <w:basedOn w:val="af0"/>
    <w:qFormat/>
    <w:rsid w:val="009E0A8A"/>
    <w:pPr>
      <w:widowControl w:val="0"/>
      <w:autoSpaceDE w:val="0"/>
      <w:autoSpaceDN w:val="0"/>
      <w:adjustRightInd w:val="0"/>
      <w:spacing w:line="276" w:lineRule="exact"/>
      <w:jc w:val="left"/>
    </w:pPr>
    <w:rPr>
      <w:rFonts w:eastAsia="Times New Roman"/>
      <w:szCs w:val="24"/>
      <w:lang w:eastAsia="ru-RU"/>
    </w:rPr>
  </w:style>
  <w:style w:type="paragraph" w:customStyle="1" w:styleId="afffffffffffffffc">
    <w:name w:val="Знак Знак Знак Знак Знак Знак Знак Знак Знак Знак Знак Знак Знак Знак Знак Знак Знак Знак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character" w:customStyle="1" w:styleId="FontStyle13">
    <w:name w:val="Font Style13"/>
    <w:rsid w:val="009E0A8A"/>
    <w:rPr>
      <w:rFonts w:ascii="Times New Roman" w:hAnsi="Times New Roman" w:cs="Times New Roman"/>
      <w:sz w:val="26"/>
      <w:szCs w:val="26"/>
    </w:rPr>
  </w:style>
  <w:style w:type="paragraph" w:customStyle="1" w:styleId="1fffffd">
    <w:name w:val="Обычный (веб)1"/>
    <w:qFormat/>
    <w:rsid w:val="009E0A8A"/>
    <w:pPr>
      <w:widowControl w:val="0"/>
      <w:suppressAutoHyphens/>
      <w:spacing w:after="200" w:line="276" w:lineRule="auto"/>
    </w:pPr>
    <w:rPr>
      <w:rFonts w:eastAsia="Lucida Sans Unicode" w:cs="font341"/>
      <w:kern w:val="1"/>
      <w:sz w:val="22"/>
      <w:szCs w:val="22"/>
      <w:lang w:eastAsia="ar-SA"/>
    </w:rPr>
  </w:style>
  <w:style w:type="paragraph" w:customStyle="1" w:styleId="rtejustify1">
    <w:name w:val="rtejustify1"/>
    <w:qFormat/>
    <w:rsid w:val="009E0A8A"/>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4f6">
    <w:name w:val="çàãîëîâîê 4"/>
    <w:basedOn w:val="af0"/>
    <w:next w:val="af0"/>
    <w:qFormat/>
    <w:rsid w:val="009E0A8A"/>
    <w:pPr>
      <w:keepNext/>
      <w:autoSpaceDE w:val="0"/>
      <w:autoSpaceDN w:val="0"/>
      <w:adjustRightInd w:val="0"/>
      <w:spacing w:line="240" w:lineRule="auto"/>
    </w:pPr>
    <w:rPr>
      <w:rFonts w:eastAsia="Times New Roman"/>
      <w:sz w:val="28"/>
      <w:szCs w:val="28"/>
      <w:lang w:eastAsia="ru-RU"/>
    </w:rPr>
  </w:style>
  <w:style w:type="paragraph" w:customStyle="1" w:styleId="7b">
    <w:name w:val="çàãîëîâîê 7"/>
    <w:basedOn w:val="af0"/>
    <w:next w:val="af0"/>
    <w:qFormat/>
    <w:rsid w:val="009E0A8A"/>
    <w:pPr>
      <w:keepNext/>
      <w:autoSpaceDE w:val="0"/>
      <w:autoSpaceDN w:val="0"/>
      <w:adjustRightInd w:val="0"/>
      <w:spacing w:line="240" w:lineRule="auto"/>
      <w:jc w:val="left"/>
    </w:pPr>
    <w:rPr>
      <w:rFonts w:eastAsia="Times New Roman"/>
      <w:sz w:val="28"/>
      <w:szCs w:val="28"/>
      <w:lang w:eastAsia="ru-RU"/>
    </w:rPr>
  </w:style>
  <w:style w:type="paragraph" w:customStyle="1" w:styleId="1fffffe">
    <w:name w:val="Цитата1"/>
    <w:qFormat/>
    <w:rsid w:val="009E0A8A"/>
    <w:pPr>
      <w:widowControl w:val="0"/>
      <w:suppressAutoHyphens/>
      <w:spacing w:after="200" w:line="276" w:lineRule="auto"/>
      <w:ind w:left="-567" w:right="-1" w:firstLine="567"/>
      <w:jc w:val="both"/>
    </w:pPr>
    <w:rPr>
      <w:rFonts w:eastAsia="Lucida Sans Unicode" w:cs="font341"/>
      <w:kern w:val="1"/>
      <w:sz w:val="28"/>
      <w:lang w:eastAsia="ar-SA"/>
    </w:rPr>
  </w:style>
  <w:style w:type="paragraph" w:customStyle="1" w:styleId="Char">
    <w:name w:val="Char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87">
    <w:name w:val="Обычный8"/>
    <w:qFormat/>
    <w:rsid w:val="009E0A8A"/>
    <w:pPr>
      <w:widowControl w:val="0"/>
      <w:spacing w:line="260" w:lineRule="auto"/>
      <w:ind w:firstLine="220"/>
      <w:jc w:val="both"/>
    </w:pPr>
    <w:rPr>
      <w:rFonts w:ascii="Arial" w:eastAsia="Times New Roman" w:hAnsi="Arial"/>
      <w:b/>
      <w:snapToGrid w:val="0"/>
      <w:sz w:val="18"/>
    </w:rPr>
  </w:style>
  <w:style w:type="character" w:customStyle="1" w:styleId="2fff0">
    <w:name w:val="Заголовок №2_"/>
    <w:link w:val="2fff1"/>
    <w:locked/>
    <w:rsid w:val="009E0A8A"/>
    <w:rPr>
      <w:rFonts w:ascii="Times New Roman" w:hAnsi="Times New Roman"/>
      <w:b/>
      <w:bCs/>
      <w:sz w:val="27"/>
      <w:szCs w:val="27"/>
      <w:shd w:val="clear" w:color="auto" w:fill="FFFFFF"/>
    </w:rPr>
  </w:style>
  <w:style w:type="paragraph" w:customStyle="1" w:styleId="2fff1">
    <w:name w:val="Заголовок №2"/>
    <w:basedOn w:val="af0"/>
    <w:link w:val="2fff0"/>
    <w:uiPriority w:val="99"/>
    <w:qFormat/>
    <w:rsid w:val="009E0A8A"/>
    <w:pPr>
      <w:widowControl w:val="0"/>
      <w:shd w:val="clear" w:color="auto" w:fill="FFFFFF"/>
      <w:spacing w:before="60" w:after="180" w:line="240" w:lineRule="atLeast"/>
      <w:jc w:val="center"/>
      <w:outlineLvl w:val="1"/>
    </w:pPr>
    <w:rPr>
      <w:b/>
      <w:bCs/>
      <w:sz w:val="27"/>
      <w:szCs w:val="27"/>
      <w:lang w:eastAsia="ru-RU"/>
    </w:rPr>
  </w:style>
  <w:style w:type="character" w:customStyle="1" w:styleId="1ffffff">
    <w:name w:val="Основной текст Знак1"/>
    <w:aliases w:val="Основной текст1 Знак1,bt Знак1,Основной текст Знак2 Знак Знак1,Основной текст Знак1 Знак Знак1 Знак1,Основной текст Знак Знак Знак Знак1 Знак1,Основной текст Знак Знак1 Знак Знак1,Основной текст Знак2 Знак Знак Знак Знак Знак1"/>
    <w:uiPriority w:val="99"/>
    <w:locked/>
    <w:rsid w:val="009E0A8A"/>
    <w:rPr>
      <w:rFonts w:ascii="Times New Roman" w:hAnsi="Times New Roman" w:cs="Times New Roman" w:hint="default"/>
      <w:sz w:val="23"/>
      <w:szCs w:val="23"/>
      <w:shd w:val="clear" w:color="auto" w:fill="FFFFFF"/>
    </w:rPr>
  </w:style>
  <w:style w:type="character" w:customStyle="1" w:styleId="3ff2">
    <w:name w:val="Основной текст (3)_"/>
    <w:link w:val="31c"/>
    <w:locked/>
    <w:rsid w:val="009E0A8A"/>
    <w:rPr>
      <w:rFonts w:ascii="Times New Roman" w:hAnsi="Times New Roman"/>
      <w:b/>
      <w:bCs/>
      <w:sz w:val="18"/>
      <w:szCs w:val="18"/>
      <w:shd w:val="clear" w:color="auto" w:fill="FFFFFF"/>
    </w:rPr>
  </w:style>
  <w:style w:type="paragraph" w:customStyle="1" w:styleId="31c">
    <w:name w:val="Основной текст (3)1"/>
    <w:basedOn w:val="af0"/>
    <w:link w:val="3ff2"/>
    <w:uiPriority w:val="99"/>
    <w:qFormat/>
    <w:rsid w:val="009E0A8A"/>
    <w:pPr>
      <w:widowControl w:val="0"/>
      <w:shd w:val="clear" w:color="auto" w:fill="FFFFFF"/>
      <w:spacing w:after="600" w:line="240" w:lineRule="atLeast"/>
      <w:jc w:val="left"/>
    </w:pPr>
    <w:rPr>
      <w:b/>
      <w:bCs/>
      <w:sz w:val="18"/>
      <w:szCs w:val="18"/>
      <w:lang w:eastAsia="ru-RU"/>
    </w:rPr>
  </w:style>
  <w:style w:type="character" w:customStyle="1" w:styleId="3ff3">
    <w:name w:val="Подпись к таблице (3) + Не полужирный"/>
    <w:uiPriority w:val="99"/>
    <w:rsid w:val="009E0A8A"/>
    <w:rPr>
      <w:rFonts w:ascii="Times New Roman" w:hAnsi="Times New Roman" w:cs="Times New Roman"/>
      <w:b w:val="0"/>
      <w:bCs w:val="0"/>
      <w:sz w:val="23"/>
      <w:szCs w:val="23"/>
      <w:u w:val="single"/>
      <w:shd w:val="clear" w:color="auto" w:fill="FFFFFF"/>
    </w:rPr>
  </w:style>
  <w:style w:type="character" w:customStyle="1" w:styleId="3ff4">
    <w:name w:val="Подпись к таблице (3)"/>
    <w:uiPriority w:val="99"/>
    <w:rsid w:val="009E0A8A"/>
    <w:rPr>
      <w:rFonts w:ascii="Times New Roman" w:hAnsi="Times New Roman" w:cs="Times New Roman"/>
      <w:b/>
      <w:bCs/>
      <w:sz w:val="23"/>
      <w:szCs w:val="23"/>
      <w:u w:val="single"/>
      <w:shd w:val="clear" w:color="auto" w:fill="FFFFFF"/>
    </w:rPr>
  </w:style>
  <w:style w:type="character" w:customStyle="1" w:styleId="3ff5">
    <w:name w:val="Подпись к таблице (3)_"/>
    <w:rsid w:val="009E0A8A"/>
    <w:rPr>
      <w:rFonts w:ascii="Times New Roman" w:eastAsia="Times New Roman" w:hAnsi="Times New Roman" w:cs="Times New Roman"/>
      <w:b/>
      <w:bCs/>
      <w:i w:val="0"/>
      <w:iCs w:val="0"/>
      <w:smallCaps w:val="0"/>
      <w:strike w:val="0"/>
      <w:sz w:val="19"/>
      <w:szCs w:val="19"/>
      <w:u w:val="none"/>
    </w:rPr>
  </w:style>
  <w:style w:type="character" w:customStyle="1" w:styleId="afffffffffffffffd">
    <w:name w:val="Основной текст + Малые прописные"/>
    <w:rsid w:val="009E0A8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9E0A8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afffffffffffffffe">
    <w:name w:val="Основной текст + Полужирный;Курсив"/>
    <w:rsid w:val="009E0A8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c">
    <w:name w:val="Основной текст (6)_"/>
    <w:link w:val="6d"/>
    <w:rsid w:val="009E0A8A"/>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9E0A8A"/>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e">
    <w:name w:val="Основной текст (6) + Не полужирный;Не курсив"/>
    <w:rsid w:val="009E0A8A"/>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d">
    <w:name w:val="Основной текст (6)"/>
    <w:basedOn w:val="af0"/>
    <w:link w:val="6c"/>
    <w:qFormat/>
    <w:rsid w:val="009E0A8A"/>
    <w:pPr>
      <w:widowControl w:val="0"/>
      <w:shd w:val="clear" w:color="auto" w:fill="FFFFFF"/>
      <w:spacing w:line="413" w:lineRule="exact"/>
    </w:pPr>
    <w:rPr>
      <w:rFonts w:eastAsia="Times New Roman"/>
      <w:b/>
      <w:bCs/>
      <w:i/>
      <w:iCs/>
      <w:sz w:val="20"/>
      <w:szCs w:val="20"/>
      <w:lang w:eastAsia="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f0"/>
    <w:link w:val="01"/>
    <w:qFormat/>
    <w:rsid w:val="009E0A8A"/>
    <w:pPr>
      <w:suppressAutoHyphens/>
      <w:spacing w:line="240" w:lineRule="auto"/>
      <w:ind w:firstLine="539"/>
    </w:pPr>
    <w:rPr>
      <w:color w:val="000000"/>
      <w:kern w:val="1"/>
      <w:szCs w:val="24"/>
      <w:lang w:eastAsia="ar-SA"/>
    </w:rPr>
  </w:style>
  <w:style w:type="character" w:customStyle="1" w:styleId="affffffffffffffff">
    <w:name w:val="Цветовое выделение"/>
    <w:uiPriority w:val="99"/>
    <w:rsid w:val="009E0A8A"/>
    <w:rPr>
      <w:b/>
      <w:color w:val="000080"/>
    </w:rPr>
  </w:style>
  <w:style w:type="character" w:customStyle="1" w:styleId="affffffffffffffff0">
    <w:name w:val="Текст_Обычный"/>
    <w:uiPriority w:val="99"/>
    <w:qFormat/>
    <w:rsid w:val="009E0A8A"/>
    <w:rPr>
      <w:rFonts w:cs="Times New Roman"/>
    </w:rPr>
  </w:style>
  <w:style w:type="character" w:customStyle="1" w:styleId="Verdana11pt-1pt">
    <w:name w:val="Основной текст + Verdana;11 pt;Полужирный;Интервал -1 pt"/>
    <w:rsid w:val="009E0A8A"/>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9E0A8A"/>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customStyle="1" w:styleId="295pt">
    <w:name w:val="Основной текст (2) + 9;5 pt;Полужирный"/>
    <w:rsid w:val="009E0A8A"/>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paragraph" w:customStyle="1" w:styleId="323">
    <w:name w:val="Основной текст 32"/>
    <w:basedOn w:val="af0"/>
    <w:qFormat/>
    <w:rsid w:val="009E0A8A"/>
    <w:pPr>
      <w:overflowPunct w:val="0"/>
      <w:autoSpaceDE w:val="0"/>
      <w:autoSpaceDN w:val="0"/>
      <w:adjustRightInd w:val="0"/>
      <w:spacing w:line="240" w:lineRule="auto"/>
      <w:jc w:val="left"/>
    </w:pPr>
    <w:rPr>
      <w:rFonts w:eastAsia="Times New Roman"/>
      <w:sz w:val="28"/>
      <w:szCs w:val="20"/>
      <w:lang w:eastAsia="ru-RU"/>
    </w:rPr>
  </w:style>
  <w:style w:type="paragraph" w:customStyle="1" w:styleId="1ffffff0">
    <w:name w:val="Знак1 Знак Знак Знак Знак Знак Знак Знак Знак"/>
    <w:basedOn w:val="af0"/>
    <w:qFormat/>
    <w:rsid w:val="009E0A8A"/>
    <w:pPr>
      <w:spacing w:after="160" w:line="240" w:lineRule="exact"/>
      <w:jc w:val="left"/>
    </w:pPr>
    <w:rPr>
      <w:rFonts w:ascii="Verdana" w:eastAsia="Times New Roman" w:hAnsi="Verdana"/>
      <w:szCs w:val="24"/>
      <w:lang w:val="en-US"/>
    </w:rPr>
  </w:style>
  <w:style w:type="paragraph" w:customStyle="1" w:styleId="Char2">
    <w:name w:val="Char Знак2"/>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9">
    <w:name w:val="Таблица-текст"/>
    <w:basedOn w:val="af0"/>
    <w:autoRedefine/>
    <w:qFormat/>
    <w:rsid w:val="009E0A8A"/>
    <w:pPr>
      <w:suppressAutoHyphens/>
      <w:spacing w:line="240" w:lineRule="auto"/>
      <w:jc w:val="center"/>
    </w:pPr>
    <w:rPr>
      <w:rFonts w:eastAsia="Times New Roman"/>
      <w:b/>
      <w:sz w:val="20"/>
      <w:szCs w:val="20"/>
      <w:lang w:eastAsia="ar-SA"/>
    </w:rPr>
  </w:style>
  <w:style w:type="character" w:customStyle="1" w:styleId="21f2">
    <w:name w:val="Основной текст 2 Знак1"/>
    <w:aliases w:val="Знак1 Знак1"/>
    <w:uiPriority w:val="99"/>
    <w:rsid w:val="009E0A8A"/>
    <w:rPr>
      <w:rFonts w:ascii="Arial" w:hAnsi="Arial"/>
      <w:sz w:val="22"/>
      <w:szCs w:val="22"/>
      <w:lang w:eastAsia="en-US"/>
    </w:rPr>
  </w:style>
  <w:style w:type="paragraph" w:customStyle="1" w:styleId="nienie">
    <w:name w:val="nienie"/>
    <w:basedOn w:val="Iauiue"/>
    <w:qFormat/>
    <w:rsid w:val="009E0A8A"/>
    <w:pPr>
      <w:keepLines/>
      <w:widowControl w:val="0"/>
      <w:overflowPunct/>
      <w:autoSpaceDE/>
      <w:autoSpaceDN/>
      <w:adjustRightInd/>
      <w:ind w:left="709" w:hanging="284"/>
    </w:pPr>
    <w:rPr>
      <w:rFonts w:ascii="Peterburg" w:hAnsi="Peterburg"/>
    </w:rPr>
  </w:style>
  <w:style w:type="paragraph" w:customStyle="1" w:styleId="affffffffffffffff1">
    <w:name w:val="Текст записки"/>
    <w:basedOn w:val="af0"/>
    <w:link w:val="affffffffffffffff2"/>
    <w:qFormat/>
    <w:rsid w:val="009E0A8A"/>
    <w:pPr>
      <w:ind w:firstLine="709"/>
      <w:outlineLvl w:val="0"/>
    </w:pPr>
    <w:rPr>
      <w:rFonts w:eastAsia="Times New Roman"/>
      <w:sz w:val="28"/>
      <w:szCs w:val="24"/>
      <w:lang w:eastAsia="ru-RU"/>
    </w:rPr>
  </w:style>
  <w:style w:type="character" w:customStyle="1" w:styleId="affffffffffffffff2">
    <w:name w:val="Текст записки Знак"/>
    <w:link w:val="affffffffffffffff1"/>
    <w:rsid w:val="009E0A8A"/>
    <w:rPr>
      <w:rFonts w:ascii="Times New Roman" w:eastAsia="Times New Roman" w:hAnsi="Times New Roman"/>
      <w:sz w:val="28"/>
      <w:szCs w:val="24"/>
    </w:rPr>
  </w:style>
  <w:style w:type="paragraph" w:customStyle="1" w:styleId="affffffffffffffff3">
    <w:name w:val="Оглавление"/>
    <w:basedOn w:val="2f6"/>
    <w:link w:val="affffffffffffffff4"/>
    <w:qFormat/>
    <w:rsid w:val="009E0A8A"/>
    <w:pPr>
      <w:suppressAutoHyphens w:val="0"/>
      <w:spacing w:before="100" w:beforeAutospacing="1" w:after="100" w:afterAutospacing="1"/>
      <w:contextualSpacing/>
    </w:pPr>
    <w:rPr>
      <w:rFonts w:ascii="Times New Roman" w:eastAsia="Franklin Gothic Book" w:hAnsi="Times New Roman"/>
      <w:i w:val="0"/>
      <w:color w:val="auto"/>
      <w:szCs w:val="20"/>
    </w:rPr>
  </w:style>
  <w:style w:type="character" w:customStyle="1" w:styleId="affffffffffffffff4">
    <w:name w:val="Оглавление Знак"/>
    <w:link w:val="affffffffffffffff3"/>
    <w:rsid w:val="009E0A8A"/>
    <w:rPr>
      <w:rFonts w:ascii="Times New Roman" w:eastAsia="Franklin Gothic Book" w:hAnsi="Times New Roman"/>
      <w:iCs/>
      <w:sz w:val="24"/>
      <w:lang w:val="en-US" w:eastAsia="en-US" w:bidi="en-US"/>
    </w:rPr>
  </w:style>
  <w:style w:type="paragraph" w:customStyle="1" w:styleId="affffffffffffffff5">
    <w:name w:val="Таблица_ужатая"/>
    <w:basedOn w:val="affffff4"/>
    <w:link w:val="affffffffffffffff6"/>
    <w:uiPriority w:val="99"/>
    <w:qFormat/>
    <w:rsid w:val="009E0A8A"/>
    <w:pPr>
      <w:spacing w:before="120" w:after="120"/>
      <w:contextualSpacing/>
    </w:pPr>
    <w:rPr>
      <w:szCs w:val="22"/>
      <w:lang w:eastAsia="en-US" w:bidi="en-US"/>
    </w:rPr>
  </w:style>
  <w:style w:type="character" w:customStyle="1" w:styleId="affffffffffffffff6">
    <w:name w:val="Таблица_ужатая Знак"/>
    <w:link w:val="affffffffffffffff5"/>
    <w:uiPriority w:val="99"/>
    <w:rsid w:val="009E0A8A"/>
    <w:rPr>
      <w:rFonts w:ascii="Times New Roman" w:eastAsia="Times New Roman" w:hAnsi="Times New Roman"/>
      <w:sz w:val="24"/>
      <w:szCs w:val="22"/>
      <w:lang w:eastAsia="en-US" w:bidi="en-US"/>
    </w:rPr>
  </w:style>
  <w:style w:type="paragraph" w:customStyle="1" w:styleId="affffffffffffffff7">
    <w:name w:val="Заголовок_табл"/>
    <w:basedOn w:val="af0"/>
    <w:link w:val="affffffffffffffff8"/>
    <w:qFormat/>
    <w:rsid w:val="009E0A8A"/>
    <w:pPr>
      <w:spacing w:line="240" w:lineRule="auto"/>
      <w:ind w:firstLine="539"/>
      <w:jc w:val="center"/>
      <w:outlineLvl w:val="4"/>
    </w:pPr>
    <w:rPr>
      <w:rFonts w:eastAsia="Times New Roman"/>
      <w:bCs/>
      <w:i/>
      <w:sz w:val="28"/>
      <w:szCs w:val="28"/>
      <w:lang w:eastAsia="ru-RU"/>
    </w:rPr>
  </w:style>
  <w:style w:type="character" w:customStyle="1" w:styleId="affffffffffffffff8">
    <w:name w:val="Заголовок_табл Знак"/>
    <w:link w:val="affffffffffffffff7"/>
    <w:rsid w:val="009E0A8A"/>
    <w:rPr>
      <w:rFonts w:ascii="Times New Roman" w:eastAsia="Times New Roman" w:hAnsi="Times New Roman"/>
      <w:bCs/>
      <w:i/>
      <w:sz w:val="28"/>
      <w:szCs w:val="28"/>
    </w:rPr>
  </w:style>
  <w:style w:type="paragraph" w:customStyle="1" w:styleId="HEADERTEXT0">
    <w:name w:val=".HEADERTEXT"/>
    <w:qFormat/>
    <w:rsid w:val="009E0A8A"/>
    <w:pPr>
      <w:widowControl w:val="0"/>
      <w:autoSpaceDE w:val="0"/>
      <w:autoSpaceDN w:val="0"/>
      <w:adjustRightInd w:val="0"/>
    </w:pPr>
    <w:rPr>
      <w:rFonts w:ascii="Arial" w:eastAsia="Times New Roman" w:hAnsi="Arial" w:cs="Arial"/>
      <w:color w:val="2B4279"/>
      <w:sz w:val="22"/>
      <w:szCs w:val="22"/>
    </w:rPr>
  </w:style>
  <w:style w:type="character" w:customStyle="1" w:styleId="Heading2">
    <w:name w:val="Heading #2_"/>
    <w:link w:val="Heading20"/>
    <w:rsid w:val="009E0A8A"/>
    <w:rPr>
      <w:rFonts w:ascii="Times New Roman" w:eastAsia="Times New Roman" w:hAnsi="Times New Roman"/>
      <w:shd w:val="clear" w:color="auto" w:fill="FFFFFF"/>
    </w:rPr>
  </w:style>
  <w:style w:type="character" w:customStyle="1" w:styleId="Heading2Bold">
    <w:name w:val="Heading #2 + Bold"/>
    <w:rsid w:val="009E0A8A"/>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Bodytext85pt">
    <w:name w:val="Body text + 8.5 pt"/>
    <w:rsid w:val="009E0A8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Bodytext9ptBold">
    <w:name w:val="Body text + 9 pt;Bold"/>
    <w:rsid w:val="009E0A8A"/>
    <w:rPr>
      <w:rFonts w:ascii="Times New Roman" w:eastAsia="Times New Roman" w:hAnsi="Times New Roman" w:cs="Times New Roman"/>
      <w:b/>
      <w:bCs/>
      <w:color w:val="000000"/>
      <w:spacing w:val="0"/>
      <w:w w:val="100"/>
      <w:position w:val="0"/>
      <w:sz w:val="18"/>
      <w:szCs w:val="18"/>
      <w:shd w:val="clear" w:color="auto" w:fill="FFFFFF"/>
      <w:lang w:val="ru-RU" w:eastAsia="ru-RU" w:bidi="ru-RU"/>
    </w:rPr>
  </w:style>
  <w:style w:type="character" w:customStyle="1" w:styleId="Bodytext75ptBoldItalic">
    <w:name w:val="Body text + 7.5 pt;Bold;Italic"/>
    <w:rsid w:val="009E0A8A"/>
    <w:rPr>
      <w:rFonts w:ascii="Times New Roman" w:eastAsia="Times New Roman" w:hAnsi="Times New Roman" w:cs="Times New Roman"/>
      <w:b/>
      <w:bCs/>
      <w:i/>
      <w:iCs/>
      <w:color w:val="000000"/>
      <w:spacing w:val="0"/>
      <w:w w:val="100"/>
      <w:position w:val="0"/>
      <w:sz w:val="15"/>
      <w:szCs w:val="15"/>
      <w:shd w:val="clear" w:color="auto" w:fill="FFFFFF"/>
      <w:lang w:val="ru-RU" w:eastAsia="ru-RU" w:bidi="ru-RU"/>
    </w:rPr>
  </w:style>
  <w:style w:type="character" w:customStyle="1" w:styleId="Bodytext85ptItalic">
    <w:name w:val="Body text + 8.5 pt;Italic"/>
    <w:rsid w:val="009E0A8A"/>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Bodytext7ptBold">
    <w:name w:val="Body text + 7 pt;Bold"/>
    <w:rsid w:val="009E0A8A"/>
    <w:rPr>
      <w:rFonts w:ascii="Times New Roman" w:eastAsia="Times New Roman" w:hAnsi="Times New Roman" w:cs="Times New Roman"/>
      <w:b/>
      <w:bCs/>
      <w:color w:val="000000"/>
      <w:spacing w:val="0"/>
      <w:w w:val="100"/>
      <w:position w:val="0"/>
      <w:sz w:val="14"/>
      <w:szCs w:val="14"/>
      <w:shd w:val="clear" w:color="auto" w:fill="FFFFFF"/>
      <w:lang w:val="ru-RU" w:eastAsia="ru-RU" w:bidi="ru-RU"/>
    </w:rPr>
  </w:style>
  <w:style w:type="character" w:customStyle="1" w:styleId="Bodytext4pt">
    <w:name w:val="Body text + 4 pt"/>
    <w:rsid w:val="009E0A8A"/>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BodytextCorbel7pt">
    <w:name w:val="Body text + Corbel;7 pt"/>
    <w:rsid w:val="009E0A8A"/>
    <w:rPr>
      <w:rFonts w:ascii="Corbel" w:eastAsia="Corbel" w:hAnsi="Corbel" w:cs="Corbel"/>
      <w:color w:val="000000"/>
      <w:spacing w:val="0"/>
      <w:w w:val="100"/>
      <w:position w:val="0"/>
      <w:sz w:val="14"/>
      <w:szCs w:val="14"/>
      <w:shd w:val="clear" w:color="auto" w:fill="FFFFFF"/>
      <w:lang w:val="ru-RU" w:eastAsia="ru-RU" w:bidi="ru-RU"/>
    </w:rPr>
  </w:style>
  <w:style w:type="paragraph" w:customStyle="1" w:styleId="Heading20">
    <w:name w:val="Heading #2"/>
    <w:basedOn w:val="af0"/>
    <w:link w:val="Heading2"/>
    <w:qFormat/>
    <w:rsid w:val="009E0A8A"/>
    <w:pPr>
      <w:widowControl w:val="0"/>
      <w:shd w:val="clear" w:color="auto" w:fill="FFFFFF"/>
      <w:spacing w:before="60" w:after="240" w:line="0" w:lineRule="atLeast"/>
      <w:jc w:val="center"/>
      <w:outlineLvl w:val="1"/>
    </w:pPr>
    <w:rPr>
      <w:rFonts w:eastAsia="Times New Roman"/>
      <w:sz w:val="20"/>
      <w:szCs w:val="20"/>
      <w:lang w:eastAsia="ru-RU"/>
    </w:rPr>
  </w:style>
  <w:style w:type="paragraph" w:customStyle="1" w:styleId="affffffffffffffff9">
    <w:name w:val="Для записок"/>
    <w:basedOn w:val="af0"/>
    <w:link w:val="affffffffffffffffa"/>
    <w:qFormat/>
    <w:rsid w:val="009E0A8A"/>
    <w:pPr>
      <w:spacing w:after="100" w:line="240" w:lineRule="auto"/>
      <w:ind w:firstLine="720"/>
    </w:pPr>
    <w:rPr>
      <w:rFonts w:eastAsia="Times New Roman"/>
      <w:szCs w:val="20"/>
      <w:lang w:eastAsia="ru-RU"/>
    </w:rPr>
  </w:style>
  <w:style w:type="character" w:customStyle="1" w:styleId="affffffffffffffffa">
    <w:name w:val="Для записок Знак"/>
    <w:link w:val="affffffffffffffff9"/>
    <w:rsid w:val="009E0A8A"/>
    <w:rPr>
      <w:rFonts w:ascii="Times New Roman" w:eastAsia="Times New Roman" w:hAnsi="Times New Roman"/>
      <w:sz w:val="24"/>
    </w:rPr>
  </w:style>
  <w:style w:type="paragraph" w:customStyle="1" w:styleId="1ffffff1">
    <w:name w:val="Мой стиль 1"/>
    <w:basedOn w:val="affffffffffffffff3"/>
    <w:qFormat/>
    <w:rsid w:val="009E0A8A"/>
    <w:pPr>
      <w:spacing w:before="240" w:after="240"/>
      <w:ind w:left="567"/>
      <w:jc w:val="both"/>
    </w:pPr>
    <w:rPr>
      <w:b/>
      <w:color w:val="000000"/>
      <w:szCs w:val="24"/>
      <w:lang w:val="ru-RU"/>
    </w:rPr>
  </w:style>
  <w:style w:type="paragraph" w:customStyle="1" w:styleId="2fff2">
    <w:name w:val="Мой стиль 2"/>
    <w:basedOn w:val="affffffffffffffff3"/>
    <w:qFormat/>
    <w:rsid w:val="009E0A8A"/>
    <w:rPr>
      <w:rFonts w:eastAsia="Times New Roman"/>
      <w:color w:val="000000"/>
      <w:szCs w:val="24"/>
    </w:rPr>
  </w:style>
  <w:style w:type="paragraph" w:customStyle="1" w:styleId="a7">
    <w:name w:val="Текст нумерованный"/>
    <w:basedOn w:val="af0"/>
    <w:qFormat/>
    <w:rsid w:val="009E0A8A"/>
    <w:pPr>
      <w:numPr>
        <w:numId w:val="44"/>
      </w:numPr>
      <w:spacing w:before="60" w:after="60" w:line="240" w:lineRule="auto"/>
      <w:contextualSpacing/>
      <w:jc w:val="left"/>
    </w:pPr>
    <w:rPr>
      <w:rFonts w:eastAsia="Times New Roman"/>
      <w:sz w:val="28"/>
      <w:szCs w:val="28"/>
      <w:lang w:eastAsia="ru-RU"/>
    </w:rPr>
  </w:style>
  <w:style w:type="paragraph" w:customStyle="1" w:styleId="251">
    <w:name w:val="Основной текст 25"/>
    <w:basedOn w:val="af0"/>
    <w:qFormat/>
    <w:rsid w:val="009E0A8A"/>
    <w:pPr>
      <w:overflowPunct w:val="0"/>
      <w:autoSpaceDE w:val="0"/>
      <w:autoSpaceDN w:val="0"/>
      <w:adjustRightInd w:val="0"/>
      <w:spacing w:line="240" w:lineRule="auto"/>
      <w:ind w:left="708" w:firstLine="720"/>
    </w:pPr>
    <w:rPr>
      <w:rFonts w:eastAsia="Times New Roman"/>
      <w:szCs w:val="20"/>
      <w:lang w:eastAsia="ru-RU"/>
    </w:rPr>
  </w:style>
  <w:style w:type="table" w:customStyle="1" w:styleId="affffffffffffffffb">
    <w:name w:val="Стиль Таблица Геоника"/>
    <w:basedOn w:val="af2"/>
    <w:uiPriority w:val="99"/>
    <w:rsid w:val="009E0A8A"/>
    <w:rPr>
      <w:rFonts w:ascii="Times New Roman" w:eastAsia="Times New Roman" w:hAnsi="Times New Roman"/>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paragraph" w:customStyle="1" w:styleId="affffffffffffffffc">
    <w:name w:val="Формула"/>
    <w:basedOn w:val="af0"/>
    <w:next w:val="af0"/>
    <w:qFormat/>
    <w:rsid w:val="009E0A8A"/>
    <w:pPr>
      <w:tabs>
        <w:tab w:val="right" w:pos="9809"/>
      </w:tabs>
    </w:pPr>
    <w:rPr>
      <w:rFonts w:ascii="Arial" w:eastAsia="Times New Roman" w:hAnsi="Arial"/>
      <w:szCs w:val="20"/>
      <w:lang w:eastAsia="ru-RU"/>
    </w:rPr>
  </w:style>
  <w:style w:type="paragraph" w:customStyle="1" w:styleId="affffffffffffffffd">
    <w:name w:val="Фирма"/>
    <w:basedOn w:val="af0"/>
    <w:next w:val="af0"/>
    <w:qFormat/>
    <w:rsid w:val="009E0A8A"/>
    <w:pPr>
      <w:spacing w:line="288" w:lineRule="auto"/>
      <w:jc w:val="center"/>
    </w:pPr>
    <w:rPr>
      <w:rFonts w:ascii="Arial" w:eastAsia="Times New Roman" w:hAnsi="Arial"/>
      <w:szCs w:val="20"/>
      <w:lang w:eastAsia="ru-RU"/>
    </w:rPr>
  </w:style>
  <w:style w:type="paragraph" w:customStyle="1" w:styleId="affffffffffffffffe">
    <w:name w:val="новый"/>
    <w:basedOn w:val="af0"/>
    <w:qFormat/>
    <w:rsid w:val="009E0A8A"/>
    <w:pPr>
      <w:spacing w:line="240" w:lineRule="auto"/>
      <w:ind w:firstLine="851"/>
    </w:pPr>
    <w:rPr>
      <w:rFonts w:ascii="Arial" w:eastAsia="Times New Roman" w:hAnsi="Arial"/>
      <w:spacing w:val="16"/>
      <w:szCs w:val="20"/>
      <w:lang w:eastAsia="ru-RU"/>
    </w:rPr>
  </w:style>
  <w:style w:type="paragraph" w:customStyle="1" w:styleId="afffffffffffffffff">
    <w:name w:val="Марк список"/>
    <w:basedOn w:val="af0"/>
    <w:qFormat/>
    <w:rsid w:val="009E0A8A"/>
    <w:pPr>
      <w:widowControl w:val="0"/>
      <w:tabs>
        <w:tab w:val="num" w:pos="360"/>
      </w:tabs>
      <w:spacing w:before="60" w:line="240" w:lineRule="auto"/>
      <w:ind w:left="360" w:hanging="360"/>
    </w:pPr>
    <w:rPr>
      <w:rFonts w:eastAsia="Times New Roman"/>
      <w:snapToGrid w:val="0"/>
      <w:szCs w:val="20"/>
      <w:lang w:eastAsia="ru-RU"/>
    </w:rPr>
  </w:style>
  <w:style w:type="paragraph" w:customStyle="1" w:styleId="252">
    <w:name w:val="Основной текст с отступом 25"/>
    <w:basedOn w:val="af0"/>
    <w:qFormat/>
    <w:rsid w:val="009E0A8A"/>
    <w:pPr>
      <w:widowControl w:val="0"/>
      <w:spacing w:line="240" w:lineRule="auto"/>
      <w:ind w:firstLine="567"/>
    </w:pPr>
    <w:rPr>
      <w:rFonts w:eastAsia="Times New Roman"/>
      <w:sz w:val="28"/>
      <w:szCs w:val="20"/>
      <w:lang w:eastAsia="ru-RU"/>
    </w:rPr>
  </w:style>
  <w:style w:type="paragraph" w:customStyle="1" w:styleId="afffffffffffffffff0">
    <w:name w:val="Список маркированный"/>
    <w:basedOn w:val="af0"/>
    <w:qFormat/>
    <w:rsid w:val="009E0A8A"/>
    <w:pPr>
      <w:tabs>
        <w:tab w:val="left" w:pos="567"/>
      </w:tabs>
      <w:spacing w:line="288" w:lineRule="auto"/>
      <w:ind w:left="567" w:hanging="567"/>
    </w:pPr>
    <w:rPr>
      <w:rFonts w:ascii="Arial" w:eastAsia="Times New Roman" w:hAnsi="Arial"/>
      <w:szCs w:val="20"/>
      <w:lang w:eastAsia="ru-RU"/>
    </w:rPr>
  </w:style>
  <w:style w:type="paragraph" w:customStyle="1" w:styleId="1ffffff2">
    <w:name w:val="Нумерованый список 1"/>
    <w:basedOn w:val="af0"/>
    <w:qFormat/>
    <w:rsid w:val="009E0A8A"/>
    <w:pPr>
      <w:tabs>
        <w:tab w:val="left" w:pos="567"/>
      </w:tabs>
      <w:spacing w:line="288" w:lineRule="auto"/>
      <w:ind w:left="567" w:hanging="567"/>
    </w:pPr>
    <w:rPr>
      <w:rFonts w:ascii="Arial" w:eastAsia="Times New Roman" w:hAnsi="Arial"/>
      <w:szCs w:val="20"/>
      <w:lang w:eastAsia="ru-RU"/>
    </w:rPr>
  </w:style>
  <w:style w:type="paragraph" w:customStyle="1" w:styleId="2fff3">
    <w:name w:val="Нумерованый список 2"/>
    <w:basedOn w:val="1ffffff2"/>
    <w:qFormat/>
    <w:rsid w:val="009E0A8A"/>
    <w:pPr>
      <w:tabs>
        <w:tab w:val="clear" w:pos="567"/>
        <w:tab w:val="num" w:pos="360"/>
        <w:tab w:val="left" w:pos="1134"/>
      </w:tabs>
      <w:ind w:left="1134"/>
    </w:pPr>
  </w:style>
  <w:style w:type="paragraph" w:customStyle="1" w:styleId="afffffffffffffffff1">
    <w:name w:val="Исходник"/>
    <w:basedOn w:val="af0"/>
    <w:qFormat/>
    <w:rsid w:val="009E0A8A"/>
    <w:rPr>
      <w:rFonts w:ascii="Courier New" w:eastAsia="Times New Roman" w:hAnsi="Courier New"/>
      <w:szCs w:val="20"/>
      <w:lang w:eastAsia="ru-RU"/>
    </w:rPr>
  </w:style>
  <w:style w:type="paragraph" w:customStyle="1" w:styleId="1ffffff3">
    <w:name w:val="Приложение 1"/>
    <w:basedOn w:val="19"/>
    <w:next w:val="af0"/>
    <w:qFormat/>
    <w:rsid w:val="009E0A8A"/>
    <w:pPr>
      <w:pageBreakBefore/>
      <w:tabs>
        <w:tab w:val="num" w:pos="2835"/>
      </w:tabs>
      <w:suppressAutoHyphens/>
      <w:spacing w:after="0" w:line="288" w:lineRule="auto"/>
      <w:ind w:left="2835" w:right="-58" w:hanging="2269"/>
      <w:jc w:val="center"/>
    </w:pPr>
    <w:rPr>
      <w:rFonts w:cs="Times New Roman"/>
      <w:bCs w:val="0"/>
      <w:kern w:val="28"/>
      <w:sz w:val="22"/>
      <w:szCs w:val="20"/>
    </w:rPr>
  </w:style>
  <w:style w:type="paragraph" w:customStyle="1" w:styleId="2fff4">
    <w:name w:val="Приложение 2"/>
    <w:basedOn w:val="28"/>
    <w:next w:val="af0"/>
    <w:qFormat/>
    <w:rsid w:val="009E0A8A"/>
    <w:pPr>
      <w:keepLines w:val="0"/>
      <w:tabs>
        <w:tab w:val="left" w:pos="1418"/>
      </w:tabs>
      <w:suppressAutoHyphens/>
      <w:spacing w:before="0" w:line="288" w:lineRule="auto"/>
      <w:ind w:left="1418" w:hanging="851"/>
      <w:jc w:val="center"/>
    </w:pPr>
    <w:rPr>
      <w:rFonts w:ascii="Arial" w:eastAsia="Times New Roman" w:hAnsi="Arial" w:cs="Times New Roman"/>
      <w:i/>
      <w:color w:val="auto"/>
      <w:sz w:val="24"/>
      <w:szCs w:val="20"/>
      <w:lang w:eastAsia="ru-RU"/>
    </w:rPr>
  </w:style>
  <w:style w:type="paragraph" w:customStyle="1" w:styleId="3ff6">
    <w:name w:val="Приложение 3"/>
    <w:basedOn w:val="35"/>
    <w:next w:val="af0"/>
    <w:qFormat/>
    <w:rsid w:val="009E0A8A"/>
    <w:pPr>
      <w:tabs>
        <w:tab w:val="left" w:pos="709"/>
        <w:tab w:val="num" w:pos="1418"/>
      </w:tabs>
      <w:suppressAutoHyphens/>
      <w:spacing w:after="0" w:line="288" w:lineRule="auto"/>
      <w:ind w:left="1418" w:hanging="851"/>
      <w:jc w:val="left"/>
    </w:pPr>
    <w:rPr>
      <w:rFonts w:ascii="Arial" w:hAnsi="Arial"/>
      <w:b w:val="0"/>
      <w:bCs w:val="0"/>
      <w:i/>
      <w:iCs/>
      <w:sz w:val="24"/>
      <w:szCs w:val="20"/>
      <w:lang w:eastAsia="ru-RU"/>
    </w:rPr>
  </w:style>
  <w:style w:type="paragraph" w:customStyle="1" w:styleId="1ffffff4">
    <w:name w:val="Маркированный 1"/>
    <w:basedOn w:val="afff5"/>
    <w:qFormat/>
    <w:rsid w:val="009E0A8A"/>
    <w:pPr>
      <w:tabs>
        <w:tab w:val="num" w:pos="360"/>
        <w:tab w:val="num" w:pos="1778"/>
      </w:tabs>
      <w:spacing w:line="240" w:lineRule="auto"/>
      <w:ind w:left="1418" w:right="284" w:firstLine="0"/>
      <w:contextualSpacing w:val="0"/>
    </w:pPr>
    <w:rPr>
      <w:rFonts w:eastAsia="Times New Roman"/>
      <w:szCs w:val="20"/>
      <w:lang w:eastAsia="ru-RU"/>
    </w:rPr>
  </w:style>
  <w:style w:type="character" w:customStyle="1" w:styleId="o110">
    <w:name w:val="o110"/>
    <w:rsid w:val="009E0A8A"/>
  </w:style>
  <w:style w:type="character" w:customStyle="1" w:styleId="o14">
    <w:name w:val="o14"/>
    <w:rsid w:val="009E0A8A"/>
  </w:style>
  <w:style w:type="paragraph" w:customStyle="1" w:styleId="2fff5">
    <w:name w:val="Îñíîâíîé òåêñò 2"/>
    <w:basedOn w:val="af0"/>
    <w:qFormat/>
    <w:rsid w:val="009E0A8A"/>
    <w:pPr>
      <w:widowControl w:val="0"/>
      <w:adjustRightInd w:val="0"/>
      <w:spacing w:line="360" w:lineRule="atLeast"/>
      <w:ind w:firstLine="720"/>
      <w:textAlignment w:val="baseline"/>
    </w:pPr>
    <w:rPr>
      <w:rFonts w:eastAsia="Times New Roman"/>
      <w:b/>
      <w:color w:val="000000"/>
      <w:szCs w:val="20"/>
      <w:lang w:val="en-US" w:eastAsia="ru-RU"/>
    </w:rPr>
  </w:style>
  <w:style w:type="character" w:customStyle="1" w:styleId="WW-Absatz-Standardschriftart11111">
    <w:name w:val="WW-Absatz-Standardschriftart11111"/>
    <w:rsid w:val="009E0A8A"/>
  </w:style>
  <w:style w:type="character" w:customStyle="1" w:styleId="WW-Absatz-Standardschriftart1">
    <w:name w:val="WW-Absatz-Standardschriftart1"/>
    <w:rsid w:val="009E0A8A"/>
  </w:style>
  <w:style w:type="paragraph" w:customStyle="1" w:styleId="1ffffff5">
    <w:name w:val="Знак Знак Знак Знак Знак Знак Знак Знак Знак Знак1"/>
    <w:basedOn w:val="af0"/>
    <w:qFormat/>
    <w:rsid w:val="009E0A8A"/>
    <w:pPr>
      <w:spacing w:line="240" w:lineRule="auto"/>
      <w:jc w:val="left"/>
    </w:pPr>
    <w:rPr>
      <w:rFonts w:ascii="Verdana" w:eastAsia="Times New Roman" w:hAnsi="Verdana" w:cs="Verdana"/>
      <w:sz w:val="20"/>
      <w:szCs w:val="20"/>
      <w:lang w:val="en-US"/>
    </w:rPr>
  </w:style>
  <w:style w:type="paragraph" w:customStyle="1" w:styleId="msonormal0">
    <w:name w:val="msonormal"/>
    <w:basedOn w:val="af0"/>
    <w:uiPriority w:val="99"/>
    <w:qFormat/>
    <w:rsid w:val="009E0A8A"/>
    <w:pPr>
      <w:spacing w:before="100" w:beforeAutospacing="1" w:after="100" w:afterAutospacing="1" w:line="240" w:lineRule="auto"/>
      <w:jc w:val="left"/>
    </w:pPr>
    <w:rPr>
      <w:rFonts w:eastAsia="Times New Roman"/>
      <w:szCs w:val="24"/>
      <w:lang w:eastAsia="ru-RU"/>
    </w:rPr>
  </w:style>
  <w:style w:type="character" w:customStyle="1" w:styleId="234">
    <w:name w:val="Заголовок 2 Знак3"/>
    <w:aliases w:val="Знак2 Знак3,ГЛАВА Знак1,Знак2 Знак1 Знак Знак2,Заголовок 2 Знак1 Знак Знак1,Заголовок 2 Знак Знак Знак Знак1,Знак2 Знак2 Знак1,Знак2 Знак1 Знак Знак Знак1,Знак2 Знак Знак Знак Знак1,Знак2 Знак1 Знак2,Заголовок 2 Знак Знак Знак2"/>
    <w:semiHidden/>
    <w:locked/>
    <w:rsid w:val="009E0A8A"/>
    <w:rPr>
      <w:rFonts w:ascii="Calibri Light" w:eastAsia="Times New Roman" w:hAnsi="Calibri Light" w:cs="Times New Roman"/>
      <w:color w:val="2E74B5"/>
      <w:sz w:val="26"/>
      <w:szCs w:val="26"/>
      <w:lang w:eastAsia="en-US"/>
    </w:rPr>
  </w:style>
  <w:style w:type="character" w:customStyle="1" w:styleId="712">
    <w:name w:val="Заголовок 7 Знак1"/>
    <w:aliases w:val="Заголовок x.x Знак1"/>
    <w:uiPriority w:val="99"/>
    <w:semiHidden/>
    <w:rsid w:val="009E0A8A"/>
    <w:rPr>
      <w:rFonts w:ascii="Calibri Light" w:eastAsia="Times New Roman" w:hAnsi="Calibri Light" w:cs="Times New Roman" w:hint="default"/>
      <w:i/>
      <w:iCs/>
      <w:color w:val="1F4D78"/>
      <w:sz w:val="24"/>
      <w:szCs w:val="22"/>
      <w:lang w:eastAsia="en-US"/>
    </w:rPr>
  </w:style>
  <w:style w:type="character" w:customStyle="1" w:styleId="TableFootnotelast2">
    <w:name w:val="Table_Footnote_last Знак Знак2"/>
    <w:aliases w:val="Table_Footnote_last Знак Знак Знак1,Table_Footnote_last Знак2,single space Знак1,footnote text Знак1,Текст сноски-FN Знак1,Footnote Text Char Знак Знак Знак1,Footnote Text Char Знак Знак2,fn Знак1,Текст сноски Знак2"/>
    <w:uiPriority w:val="99"/>
    <w:semiHidden/>
    <w:rsid w:val="009E0A8A"/>
    <w:rPr>
      <w:rFonts w:ascii="Times New Roman" w:hAnsi="Times New Roman"/>
      <w:lang w:eastAsia="en-US"/>
    </w:rPr>
  </w:style>
  <w:style w:type="character" w:customStyle="1" w:styleId="1ffffff6">
    <w:name w:val="Верхний колонтитул Знак1"/>
    <w:aliases w:val="ВерхКолонтитул Знак1,Знак4 Знак1,Верхний колонтитул Знак Знак Знак1,Знак8 Знак1"/>
    <w:uiPriority w:val="99"/>
    <w:semiHidden/>
    <w:rsid w:val="009E0A8A"/>
    <w:rPr>
      <w:rFonts w:ascii="Times New Roman" w:hAnsi="Times New Roman"/>
      <w:sz w:val="24"/>
      <w:szCs w:val="22"/>
      <w:lang w:eastAsia="en-US"/>
    </w:rPr>
  </w:style>
  <w:style w:type="character" w:customStyle="1" w:styleId="11f3">
    <w:name w:val="Мой Заголовок 1 Знак1"/>
    <w:aliases w:val="Основной текст 1 Знак1,Нумерованный список !! Знак1,Основной текст без отступа Знак1,Основной текст 11 Знак1,Надин стиль Знак1,Основной текст с отступом Знак2,Основной текст с отступом Знак1 Знак1"/>
    <w:uiPriority w:val="99"/>
    <w:semiHidden/>
    <w:rsid w:val="009E0A8A"/>
    <w:rPr>
      <w:rFonts w:ascii="Times New Roman" w:hAnsi="Times New Roman"/>
      <w:sz w:val="24"/>
      <w:szCs w:val="22"/>
      <w:lang w:eastAsia="en-US"/>
    </w:rPr>
  </w:style>
  <w:style w:type="character" w:customStyle="1" w:styleId="1ffffff7">
    <w:name w:val="Подзаголовок Знак1"/>
    <w:aliases w:val="заголовок 2 Знак1"/>
    <w:rsid w:val="009E0A8A"/>
    <w:rPr>
      <w:rFonts w:ascii="Calibri" w:eastAsia="Times New Roman" w:hAnsi="Calibri" w:cs="Times New Roman"/>
      <w:color w:val="5A5A5A"/>
      <w:spacing w:val="15"/>
      <w:sz w:val="22"/>
      <w:szCs w:val="22"/>
      <w:lang w:eastAsia="en-US"/>
    </w:rPr>
  </w:style>
  <w:style w:type="character" w:customStyle="1" w:styleId="225">
    <w:name w:val="Основной текст 2 Знак2"/>
    <w:aliases w:val="Знак1 Знак2"/>
    <w:uiPriority w:val="99"/>
    <w:semiHidden/>
    <w:locked/>
    <w:rsid w:val="009E0A8A"/>
    <w:rPr>
      <w:rFonts w:ascii="Verdana" w:eastAsia="Times New Roman" w:hAnsi="Verdana" w:cs="Verdana"/>
      <w:sz w:val="24"/>
      <w:szCs w:val="24"/>
      <w:lang w:val="en-US"/>
    </w:rPr>
  </w:style>
  <w:style w:type="character" w:customStyle="1" w:styleId="1ffffff8">
    <w:name w:val="Подпись Знак1"/>
    <w:semiHidden/>
    <w:rsid w:val="009E0A8A"/>
    <w:rPr>
      <w:rFonts w:ascii="Times New Roman" w:hAnsi="Times New Roman"/>
      <w:sz w:val="24"/>
      <w:szCs w:val="22"/>
      <w:lang w:eastAsia="en-US"/>
    </w:rPr>
  </w:style>
  <w:style w:type="character" w:customStyle="1" w:styleId="31d">
    <w:name w:val="Основной текст с отступом 3 Знак1"/>
    <w:aliases w:val="Знак Знак Знак Знак2"/>
    <w:rsid w:val="009E0A8A"/>
    <w:rPr>
      <w:rFonts w:ascii="Times New Roman" w:hAnsi="Times New Roman"/>
      <w:sz w:val="16"/>
      <w:szCs w:val="16"/>
      <w:lang w:eastAsia="en-US"/>
    </w:rPr>
  </w:style>
  <w:style w:type="character" w:customStyle="1" w:styleId="21f3">
    <w:name w:val="Цитата 2 Знак1"/>
    <w:uiPriority w:val="29"/>
    <w:rsid w:val="009E0A8A"/>
    <w:rPr>
      <w:rFonts w:ascii="Times New Roman" w:hAnsi="Times New Roman"/>
      <w:i/>
      <w:iCs/>
      <w:color w:val="404040"/>
      <w:sz w:val="24"/>
      <w:szCs w:val="22"/>
      <w:lang w:eastAsia="en-US"/>
    </w:rPr>
  </w:style>
  <w:style w:type="paragraph" w:customStyle="1" w:styleId="11f4">
    <w:name w:val="Знак Знак Знак Знак Знак Знак Знак Знак Знак Знак11"/>
    <w:basedOn w:val="19"/>
    <w:next w:val="af0"/>
    <w:autoRedefine/>
    <w:uiPriority w:val="99"/>
    <w:semiHidden/>
    <w:qFormat/>
    <w:rsid w:val="009E0A8A"/>
    <w:pPr>
      <w:keepNext w:val="0"/>
      <w:spacing w:after="0"/>
      <w:outlineLvl w:val="9"/>
    </w:pPr>
    <w:rPr>
      <w:rFonts w:ascii="Verdana" w:hAnsi="Verdana" w:cs="Verdana"/>
      <w:b w:val="0"/>
      <w:bCs w:val="0"/>
      <w:sz w:val="20"/>
      <w:szCs w:val="20"/>
      <w:lang w:val="en-US" w:eastAsia="en-US"/>
    </w:rPr>
  </w:style>
  <w:style w:type="character" w:customStyle="1" w:styleId="812">
    <w:name w:val="Заголовок 8 Знак1"/>
    <w:semiHidden/>
    <w:rsid w:val="009E0A8A"/>
    <w:rPr>
      <w:rFonts w:ascii="Calibri Light" w:eastAsia="Times New Roman" w:hAnsi="Calibri Light" w:cs="Times New Roman" w:hint="default"/>
      <w:color w:val="272727"/>
      <w:sz w:val="21"/>
      <w:szCs w:val="21"/>
      <w:lang w:eastAsia="en-US"/>
    </w:rPr>
  </w:style>
  <w:style w:type="character" w:customStyle="1" w:styleId="910">
    <w:name w:val="Заголовок 9 Знак1"/>
    <w:semiHidden/>
    <w:rsid w:val="009E0A8A"/>
    <w:rPr>
      <w:rFonts w:ascii="Calibri Light" w:eastAsia="Times New Roman" w:hAnsi="Calibri Light" w:cs="Times New Roman" w:hint="default"/>
      <w:i/>
      <w:iCs/>
      <w:color w:val="272727"/>
      <w:sz w:val="21"/>
      <w:szCs w:val="21"/>
      <w:lang w:eastAsia="en-US"/>
    </w:rPr>
  </w:style>
  <w:style w:type="character" w:customStyle="1" w:styleId="1ffffff9">
    <w:name w:val="Текст концевой сноски Знак1"/>
    <w:semiHidden/>
    <w:rsid w:val="009E0A8A"/>
    <w:rPr>
      <w:rFonts w:ascii="Times New Roman" w:hAnsi="Times New Roman"/>
      <w:lang w:eastAsia="en-US"/>
    </w:rPr>
  </w:style>
  <w:style w:type="character" w:customStyle="1" w:styleId="1ffffffa">
    <w:name w:val="Текст макроса Знак1"/>
    <w:uiPriority w:val="99"/>
    <w:semiHidden/>
    <w:rsid w:val="009E0A8A"/>
    <w:rPr>
      <w:rFonts w:ascii="Consolas" w:hAnsi="Consolas" w:cs="Consolas"/>
      <w:lang w:eastAsia="en-US"/>
    </w:rPr>
  </w:style>
  <w:style w:type="character" w:customStyle="1" w:styleId="1ffffffb">
    <w:name w:val="Прощание Знак1"/>
    <w:semiHidden/>
    <w:rsid w:val="009E0A8A"/>
    <w:rPr>
      <w:rFonts w:ascii="Times New Roman" w:hAnsi="Times New Roman"/>
      <w:sz w:val="24"/>
      <w:szCs w:val="22"/>
      <w:lang w:eastAsia="en-US"/>
    </w:rPr>
  </w:style>
  <w:style w:type="character" w:customStyle="1" w:styleId="1ffffffc">
    <w:name w:val="Шапка Знак1"/>
    <w:semiHidden/>
    <w:rsid w:val="009E0A8A"/>
    <w:rPr>
      <w:rFonts w:ascii="Calibri Light" w:eastAsia="Times New Roman" w:hAnsi="Calibri Light" w:cs="Times New Roman"/>
      <w:sz w:val="24"/>
      <w:szCs w:val="24"/>
      <w:shd w:val="pct20" w:color="auto" w:fill="auto"/>
      <w:lang w:eastAsia="en-US"/>
    </w:rPr>
  </w:style>
  <w:style w:type="character" w:customStyle="1" w:styleId="1ffffffd">
    <w:name w:val="Приветствие Знак1"/>
    <w:semiHidden/>
    <w:rsid w:val="009E0A8A"/>
    <w:rPr>
      <w:rFonts w:ascii="Times New Roman" w:hAnsi="Times New Roman"/>
      <w:sz w:val="24"/>
      <w:szCs w:val="22"/>
      <w:lang w:eastAsia="en-US"/>
    </w:rPr>
  </w:style>
  <w:style w:type="character" w:customStyle="1" w:styleId="1ffffffe">
    <w:name w:val="Дата Знак1"/>
    <w:semiHidden/>
    <w:rsid w:val="009E0A8A"/>
    <w:rPr>
      <w:rFonts w:ascii="Times New Roman" w:hAnsi="Times New Roman"/>
      <w:sz w:val="24"/>
      <w:szCs w:val="22"/>
      <w:lang w:eastAsia="en-US"/>
    </w:rPr>
  </w:style>
  <w:style w:type="character" w:customStyle="1" w:styleId="1fffffff">
    <w:name w:val="Красная строка Знак1"/>
    <w:semiHidden/>
    <w:rsid w:val="009E0A8A"/>
    <w:rPr>
      <w:rFonts w:ascii="Times New Roman" w:hAnsi="Times New Roman" w:cs="Times New Roman" w:hint="default"/>
      <w:sz w:val="24"/>
      <w:szCs w:val="22"/>
      <w:shd w:val="clear" w:color="auto" w:fill="FFFFFF"/>
      <w:lang w:eastAsia="en-US"/>
    </w:rPr>
  </w:style>
  <w:style w:type="character" w:customStyle="1" w:styleId="21f4">
    <w:name w:val="Красная строка 2 Знак1"/>
    <w:semiHidden/>
    <w:rsid w:val="009E0A8A"/>
    <w:rPr>
      <w:rFonts w:ascii="Times New Roman" w:hAnsi="Times New Roman"/>
      <w:sz w:val="24"/>
      <w:szCs w:val="22"/>
      <w:lang w:eastAsia="en-US"/>
    </w:rPr>
  </w:style>
  <w:style w:type="character" w:customStyle="1" w:styleId="1fffffff0">
    <w:name w:val="Заголовок записки Знак1"/>
    <w:semiHidden/>
    <w:rsid w:val="009E0A8A"/>
    <w:rPr>
      <w:rFonts w:ascii="Times New Roman" w:hAnsi="Times New Roman"/>
      <w:sz w:val="24"/>
      <w:szCs w:val="22"/>
      <w:lang w:eastAsia="en-US"/>
    </w:rPr>
  </w:style>
  <w:style w:type="character" w:customStyle="1" w:styleId="31e">
    <w:name w:val="Основной текст 3 Знак1"/>
    <w:aliases w:val="Основной текст 3 Знак Знак Знак Знак1"/>
    <w:semiHidden/>
    <w:rsid w:val="009E0A8A"/>
    <w:rPr>
      <w:rFonts w:ascii="Times New Roman" w:hAnsi="Times New Roman"/>
      <w:sz w:val="16"/>
      <w:szCs w:val="16"/>
      <w:lang w:eastAsia="en-US"/>
    </w:rPr>
  </w:style>
  <w:style w:type="character" w:customStyle="1" w:styleId="1fffffff1">
    <w:name w:val="Текст Знак1"/>
    <w:uiPriority w:val="99"/>
    <w:semiHidden/>
    <w:rsid w:val="009E0A8A"/>
    <w:rPr>
      <w:rFonts w:ascii="Consolas" w:hAnsi="Consolas" w:cs="Consolas"/>
      <w:sz w:val="21"/>
      <w:szCs w:val="21"/>
      <w:lang w:eastAsia="en-US"/>
    </w:rPr>
  </w:style>
  <w:style w:type="character" w:customStyle="1" w:styleId="1fffffff2">
    <w:name w:val="Электронная подпись Знак1"/>
    <w:semiHidden/>
    <w:rsid w:val="009E0A8A"/>
    <w:rPr>
      <w:rFonts w:ascii="Times New Roman" w:hAnsi="Times New Roman"/>
      <w:sz w:val="24"/>
      <w:szCs w:val="22"/>
      <w:lang w:eastAsia="en-US"/>
    </w:rPr>
  </w:style>
  <w:style w:type="character" w:customStyle="1" w:styleId="1fffffff3">
    <w:name w:val="Тема примечания Знак1"/>
    <w:semiHidden/>
    <w:rsid w:val="009E0A8A"/>
    <w:rPr>
      <w:rFonts w:ascii="Times New Roman" w:hAnsi="Times New Roman"/>
      <w:b/>
      <w:bCs/>
      <w:sz w:val="20"/>
      <w:szCs w:val="20"/>
      <w:lang w:eastAsia="en-US"/>
    </w:rPr>
  </w:style>
  <w:style w:type="character" w:customStyle="1" w:styleId="1fffffff4">
    <w:name w:val="Выделенная цитата Знак1"/>
    <w:uiPriority w:val="30"/>
    <w:rsid w:val="009E0A8A"/>
    <w:rPr>
      <w:rFonts w:ascii="Times New Roman" w:hAnsi="Times New Roman"/>
      <w:i/>
      <w:iCs/>
      <w:color w:val="5B9BD5"/>
      <w:sz w:val="24"/>
      <w:szCs w:val="22"/>
      <w:lang w:eastAsia="en-US"/>
    </w:rPr>
  </w:style>
  <w:style w:type="character" w:customStyle="1" w:styleId="Bodytext2Bold">
    <w:name w:val="Body text (2) + Bold"/>
    <w:aliases w:val="Italic,Spacing 0 pt"/>
    <w:rsid w:val="009E0A8A"/>
    <w:rPr>
      <w:rFonts w:ascii="Arial Narrow" w:eastAsia="Arial Narrow" w:hAnsi="Arial Narrow" w:cs="Arial Narrow" w:hint="default"/>
      <w:b/>
      <w:bCs/>
      <w:i/>
      <w:iCs/>
      <w:spacing w:val="10"/>
      <w:w w:val="100"/>
      <w:sz w:val="19"/>
      <w:szCs w:val="19"/>
      <w:shd w:val="clear" w:color="auto" w:fill="FFFFFF"/>
    </w:rPr>
  </w:style>
  <w:style w:type="character" w:customStyle="1" w:styleId="4pt">
    <w:name w:val="Основной текст + 4 pt"/>
    <w:aliases w:val="Масштаб 200%,Интервал 0 pt33"/>
    <w:rsid w:val="009E0A8A"/>
    <w:rPr>
      <w:rFonts w:ascii="Times New Roman" w:eastAsia="Times New Roman" w:hAnsi="Times New Roman" w:cs="Times New Roman" w:hint="default"/>
      <w:b w:val="0"/>
      <w:bCs w:val="0"/>
      <w:i w:val="0"/>
      <w:iCs w:val="0"/>
      <w:smallCaps w:val="0"/>
      <w:strike w:val="0"/>
      <w:dstrike w:val="0"/>
      <w:color w:val="000000"/>
      <w:spacing w:val="0"/>
      <w:w w:val="200"/>
      <w:position w:val="0"/>
      <w:sz w:val="8"/>
      <w:szCs w:val="8"/>
      <w:u w:val="none"/>
      <w:effect w:val="none"/>
      <w:shd w:val="clear" w:color="auto" w:fill="FFFFFF"/>
      <w:lang w:val="ru-RU"/>
    </w:rPr>
  </w:style>
  <w:style w:type="character" w:customStyle="1" w:styleId="Corbel">
    <w:name w:val="Основной текст + Corbel"/>
    <w:aliases w:val="4 pt"/>
    <w:rsid w:val="009E0A8A"/>
    <w:rPr>
      <w:rFonts w:ascii="Corbel" w:eastAsia="Corbel" w:hAnsi="Corbel" w:cs="Corbel" w:hint="default"/>
      <w:b w:val="0"/>
      <w:bCs w:val="0"/>
      <w:i w:val="0"/>
      <w:iCs w:val="0"/>
      <w:smallCaps w:val="0"/>
      <w:strike w:val="0"/>
      <w:dstrike w:val="0"/>
      <w:color w:val="000000"/>
      <w:spacing w:val="0"/>
      <w:w w:val="100"/>
      <w:position w:val="0"/>
      <w:sz w:val="8"/>
      <w:szCs w:val="8"/>
      <w:u w:val="none"/>
      <w:effect w:val="none"/>
      <w:shd w:val="clear" w:color="auto" w:fill="FFFFFF"/>
      <w:lang w:val="ru-RU"/>
    </w:rPr>
  </w:style>
  <w:style w:type="character" w:customStyle="1" w:styleId="6f">
    <w:name w:val="Основной текст (6) + Не полужирный"/>
    <w:aliases w:val="Не курсив"/>
    <w:rsid w:val="009E0A8A"/>
    <w:rPr>
      <w:rFonts w:ascii="Times New Roman" w:eastAsia="Times New Roman" w:hAnsi="Times New Roman" w:cs="Times New Roman" w:hint="default"/>
      <w:b/>
      <w:bCs/>
      <w:i/>
      <w:iCs/>
      <w:smallCaps w:val="0"/>
      <w:strike w:val="0"/>
      <w:dstrike w:val="0"/>
      <w:color w:val="000000"/>
      <w:spacing w:val="0"/>
      <w:w w:val="100"/>
      <w:position w:val="0"/>
      <w:sz w:val="22"/>
      <w:szCs w:val="22"/>
      <w:u w:val="none"/>
      <w:effect w:val="none"/>
      <w:lang w:val="ru-RU" w:eastAsia="ru-RU" w:bidi="ru-RU"/>
    </w:rPr>
  </w:style>
  <w:style w:type="character" w:customStyle="1" w:styleId="Bodytext9pt">
    <w:name w:val="Body text + 9 pt"/>
    <w:aliases w:val="Bold,Body text + 7.5 pt"/>
    <w:rsid w:val="009E0A8A"/>
    <w:rPr>
      <w:rFonts w:ascii="Times New Roman" w:eastAsia="Times New Roman" w:hAnsi="Times New Roman" w:cs="Times New Roman" w:hint="default"/>
      <w:b/>
      <w:bCs/>
      <w:color w:val="000000"/>
      <w:spacing w:val="0"/>
      <w:w w:val="100"/>
      <w:position w:val="0"/>
      <w:sz w:val="14"/>
      <w:szCs w:val="14"/>
      <w:shd w:val="clear" w:color="auto" w:fill="FFFFFF"/>
      <w:lang w:val="ru-RU" w:eastAsia="ru-RU" w:bidi="ru-RU"/>
    </w:rPr>
  </w:style>
  <w:style w:type="character" w:customStyle="1" w:styleId="BodytextCorbel">
    <w:name w:val="Body text + Corbel"/>
    <w:aliases w:val="7 pt"/>
    <w:rsid w:val="009E0A8A"/>
    <w:rPr>
      <w:rFonts w:ascii="Corbel" w:eastAsia="Corbel" w:hAnsi="Corbel" w:cs="Corbel" w:hint="default"/>
      <w:color w:val="000000"/>
      <w:spacing w:val="0"/>
      <w:w w:val="100"/>
      <w:position w:val="0"/>
      <w:sz w:val="14"/>
      <w:szCs w:val="14"/>
      <w:shd w:val="clear" w:color="auto" w:fill="FFFFFF"/>
      <w:lang w:val="ru-RU" w:eastAsia="ru-RU" w:bidi="ru-RU"/>
    </w:rPr>
  </w:style>
  <w:style w:type="paragraph" w:customStyle="1" w:styleId="2fff6">
    <w:name w:val="2"/>
    <w:next w:val="afff7"/>
    <w:qFormat/>
    <w:rsid w:val="009E0A8A"/>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ffffffffffffffff2">
    <w:name w:val="Эта записка"/>
    <w:basedOn w:val="af0"/>
    <w:link w:val="afffffffffffffffff3"/>
    <w:qFormat/>
    <w:rsid w:val="009E0A8A"/>
    <w:pPr>
      <w:ind w:left="300" w:firstLine="551"/>
    </w:pPr>
    <w:rPr>
      <w:rFonts w:eastAsia="Times New Roman"/>
      <w:color w:val="000000"/>
      <w:sz w:val="26"/>
      <w:szCs w:val="26"/>
      <w:lang w:val="x-none" w:eastAsia="x-none"/>
    </w:rPr>
  </w:style>
  <w:style w:type="character" w:customStyle="1" w:styleId="afffffffffffffffff3">
    <w:name w:val="Эта записка Знак"/>
    <w:link w:val="afffffffffffffffff2"/>
    <w:locked/>
    <w:rsid w:val="009E0A8A"/>
    <w:rPr>
      <w:rFonts w:ascii="Times New Roman" w:eastAsia="Times New Roman" w:hAnsi="Times New Roman"/>
      <w:color w:val="000000"/>
      <w:sz w:val="26"/>
      <w:szCs w:val="26"/>
      <w:lang w:val="x-none" w:eastAsia="x-none"/>
    </w:rPr>
  </w:style>
  <w:style w:type="paragraph" w:customStyle="1" w:styleId="silverbold">
    <w:name w:val="silverbold"/>
    <w:basedOn w:val="af0"/>
    <w:qFormat/>
    <w:rsid w:val="009E0A8A"/>
    <w:pPr>
      <w:spacing w:before="100" w:beforeAutospacing="1" w:after="100" w:afterAutospacing="1" w:line="240" w:lineRule="auto"/>
      <w:jc w:val="left"/>
    </w:pPr>
    <w:rPr>
      <w:rFonts w:eastAsia="Times New Roman"/>
      <w:szCs w:val="24"/>
      <w:lang w:eastAsia="ru-RU"/>
    </w:rPr>
  </w:style>
  <w:style w:type="character" w:customStyle="1" w:styleId="1fffffff5">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f1"/>
    <w:rsid w:val="009E0A8A"/>
  </w:style>
  <w:style w:type="character" w:customStyle="1" w:styleId="style90">
    <w:name w:val="style9"/>
    <w:basedOn w:val="af1"/>
    <w:rsid w:val="009E0A8A"/>
  </w:style>
  <w:style w:type="character" w:customStyle="1" w:styleId="fulltext">
    <w:name w:val="full_text"/>
    <w:basedOn w:val="af1"/>
    <w:rsid w:val="009E0A8A"/>
  </w:style>
  <w:style w:type="character" w:customStyle="1" w:styleId="151">
    <w:name w:val="Знак Знак15"/>
    <w:locked/>
    <w:rsid w:val="009E0A8A"/>
    <w:rPr>
      <w:lang w:val="ru-RU" w:eastAsia="ru-RU" w:bidi="ar-SA"/>
    </w:rPr>
  </w:style>
  <w:style w:type="character" w:customStyle="1" w:styleId="145">
    <w:name w:val="Знак Знак14"/>
    <w:rsid w:val="009E0A8A"/>
    <w:rPr>
      <w:sz w:val="26"/>
      <w:lang w:val="ru-RU" w:eastAsia="ru-RU" w:bidi="ar-SA"/>
    </w:rPr>
  </w:style>
  <w:style w:type="paragraph" w:customStyle="1" w:styleId="afffffffffffffffff4">
    <w:name w:val="Комментарий"/>
    <w:basedOn w:val="af0"/>
    <w:next w:val="af0"/>
    <w:qFormat/>
    <w:rsid w:val="009E0A8A"/>
    <w:pPr>
      <w:widowControl w:val="0"/>
      <w:autoSpaceDE w:val="0"/>
      <w:autoSpaceDN w:val="0"/>
      <w:adjustRightInd w:val="0"/>
      <w:spacing w:line="240" w:lineRule="auto"/>
      <w:ind w:left="170"/>
    </w:pPr>
    <w:rPr>
      <w:rFonts w:ascii="Arial" w:eastAsia="Times New Roman" w:hAnsi="Arial" w:cs="Arial"/>
      <w:i/>
      <w:iCs/>
      <w:color w:val="800080"/>
      <w:sz w:val="20"/>
      <w:szCs w:val="20"/>
      <w:lang w:eastAsia="ru-RU"/>
    </w:rPr>
  </w:style>
  <w:style w:type="character" w:customStyle="1" w:styleId="first-child">
    <w:name w:val="first-child"/>
    <w:basedOn w:val="af1"/>
    <w:rsid w:val="009E0A8A"/>
  </w:style>
  <w:style w:type="character" w:customStyle="1" w:styleId="pagercurpage">
    <w:name w:val="pager_curpage"/>
    <w:basedOn w:val="af1"/>
    <w:rsid w:val="009E0A8A"/>
  </w:style>
  <w:style w:type="paragraph" w:customStyle="1" w:styleId="afffffffffffffffff5">
    <w:name w:val="МОЙ"/>
    <w:basedOn w:val="af0"/>
    <w:qFormat/>
    <w:rsid w:val="009E0A8A"/>
    <w:pPr>
      <w:widowControl w:val="0"/>
      <w:autoSpaceDE w:val="0"/>
      <w:autoSpaceDN w:val="0"/>
      <w:adjustRightInd w:val="0"/>
      <w:spacing w:line="240" w:lineRule="auto"/>
      <w:ind w:firstLine="567"/>
    </w:pPr>
    <w:rPr>
      <w:rFonts w:eastAsia="Times New Roman"/>
      <w:sz w:val="28"/>
      <w:szCs w:val="28"/>
      <w:lang w:eastAsia="ru-RU"/>
    </w:rPr>
  </w:style>
  <w:style w:type="paragraph" w:customStyle="1" w:styleId="art">
    <w:name w:val="art"/>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Char0">
    <w:name w:val="Char"/>
    <w:basedOn w:val="af0"/>
    <w:qFormat/>
    <w:rsid w:val="009E0A8A"/>
    <w:pPr>
      <w:keepLines/>
      <w:spacing w:after="160" w:line="240" w:lineRule="exact"/>
      <w:jc w:val="left"/>
    </w:pPr>
    <w:rPr>
      <w:rFonts w:ascii="Verdana" w:eastAsia="MS Mincho" w:hAnsi="Verdana" w:cs="Verdana"/>
      <w:sz w:val="20"/>
      <w:szCs w:val="20"/>
      <w:lang w:val="en-US"/>
    </w:rPr>
  </w:style>
  <w:style w:type="character" w:customStyle="1" w:styleId="b111">
    <w:name w:val="b111"/>
    <w:rsid w:val="009E0A8A"/>
    <w:rPr>
      <w:rFonts w:ascii="Verdana" w:hAnsi="Verdana" w:hint="default"/>
      <w:color w:val="000000"/>
      <w:sz w:val="13"/>
      <w:szCs w:val="13"/>
    </w:rPr>
  </w:style>
  <w:style w:type="paragraph" w:customStyle="1" w:styleId="c1">
    <w:name w:val="c1"/>
    <w:basedOn w:val="af0"/>
    <w:qFormat/>
    <w:rsid w:val="009E0A8A"/>
    <w:pPr>
      <w:spacing w:before="100" w:beforeAutospacing="1" w:after="100" w:afterAutospacing="1" w:line="240" w:lineRule="auto"/>
      <w:jc w:val="center"/>
    </w:pPr>
    <w:rPr>
      <w:rFonts w:eastAsia="Times New Roman"/>
      <w:b/>
      <w:bCs/>
      <w:szCs w:val="24"/>
      <w:lang w:eastAsia="ru-RU"/>
    </w:rPr>
  </w:style>
  <w:style w:type="paragraph" w:customStyle="1" w:styleId="-a">
    <w:name w:val="Текст отчета - дефис"/>
    <w:basedOn w:val="af0"/>
    <w:qFormat/>
    <w:rsid w:val="009E0A8A"/>
    <w:pPr>
      <w:tabs>
        <w:tab w:val="num" w:pos="720"/>
      </w:tabs>
      <w:spacing w:line="240" w:lineRule="auto"/>
      <w:ind w:left="720" w:hanging="360"/>
      <w:jc w:val="left"/>
    </w:pPr>
    <w:rPr>
      <w:rFonts w:eastAsia="Times New Roman"/>
      <w:szCs w:val="24"/>
      <w:lang w:eastAsia="ru-RU"/>
    </w:rPr>
  </w:style>
  <w:style w:type="paragraph" w:customStyle="1" w:styleId="spii">
    <w:name w:val="spi_i"/>
    <w:basedOn w:val="af0"/>
    <w:qFormat/>
    <w:rsid w:val="009E0A8A"/>
    <w:pPr>
      <w:spacing w:line="240" w:lineRule="auto"/>
      <w:ind w:left="360" w:hanging="360"/>
      <w:jc w:val="left"/>
    </w:pPr>
    <w:rPr>
      <w:rFonts w:ascii="Arial" w:eastAsia="Times New Roman" w:hAnsi="Arial" w:cs="Arial"/>
      <w:sz w:val="18"/>
      <w:szCs w:val="18"/>
      <w:lang w:val="en-US"/>
    </w:rPr>
  </w:style>
  <w:style w:type="paragraph" w:customStyle="1" w:styleId="11f5">
    <w:name w:val="Обычный11"/>
    <w:qFormat/>
    <w:rsid w:val="009E0A8A"/>
    <w:rPr>
      <w:rFonts w:ascii="Times New Roman" w:eastAsia="Times New Roman" w:hAnsi="Times New Roman"/>
      <w:snapToGrid w:val="0"/>
    </w:rPr>
  </w:style>
  <w:style w:type="paragraph" w:styleId="z-">
    <w:name w:val="HTML Top of Form"/>
    <w:basedOn w:val="af0"/>
    <w:next w:val="af0"/>
    <w:link w:val="z-0"/>
    <w:hidden/>
    <w:rsid w:val="009E0A8A"/>
    <w:pPr>
      <w:pBdr>
        <w:bottom w:val="single" w:sz="6" w:space="1" w:color="auto"/>
      </w:pBdr>
      <w:spacing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f1"/>
    <w:link w:val="z-"/>
    <w:rsid w:val="009E0A8A"/>
    <w:rPr>
      <w:rFonts w:ascii="Arial" w:eastAsia="Times New Roman" w:hAnsi="Arial" w:cs="Arial"/>
      <w:vanish/>
      <w:sz w:val="16"/>
      <w:szCs w:val="16"/>
    </w:rPr>
  </w:style>
  <w:style w:type="paragraph" w:styleId="z-1">
    <w:name w:val="HTML Bottom of Form"/>
    <w:basedOn w:val="af0"/>
    <w:next w:val="af0"/>
    <w:link w:val="z-2"/>
    <w:hidden/>
    <w:rsid w:val="009E0A8A"/>
    <w:pPr>
      <w:pBdr>
        <w:top w:val="single" w:sz="6" w:space="1" w:color="auto"/>
      </w:pBdr>
      <w:spacing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f1"/>
    <w:link w:val="z-1"/>
    <w:rsid w:val="009E0A8A"/>
    <w:rPr>
      <w:rFonts w:ascii="Arial" w:eastAsia="Times New Roman" w:hAnsi="Arial" w:cs="Arial"/>
      <w:vanish/>
      <w:sz w:val="16"/>
      <w:szCs w:val="16"/>
    </w:rPr>
  </w:style>
  <w:style w:type="character" w:customStyle="1" w:styleId="rd0f">
    <w:name w:val="rd0f"/>
    <w:basedOn w:val="af1"/>
    <w:rsid w:val="009E0A8A"/>
  </w:style>
  <w:style w:type="paragraph" w:customStyle="1" w:styleId="1fffffff6">
    <w:name w:val="1А это мой стиль"/>
    <w:basedOn w:val="af0"/>
    <w:qFormat/>
    <w:rsid w:val="009E0A8A"/>
    <w:pPr>
      <w:widowControl w:val="0"/>
      <w:numPr>
        <w:ilvl w:val="12"/>
      </w:numPr>
      <w:tabs>
        <w:tab w:val="left" w:pos="1080"/>
      </w:tabs>
      <w:spacing w:line="240" w:lineRule="auto"/>
      <w:ind w:firstLine="567"/>
    </w:pPr>
    <w:rPr>
      <w:rFonts w:eastAsia="Times New Roman"/>
      <w:sz w:val="28"/>
      <w:szCs w:val="20"/>
      <w:lang w:eastAsia="ru-RU"/>
    </w:rPr>
  </w:style>
  <w:style w:type="paragraph" w:customStyle="1" w:styleId="aa">
    <w:name w:val="Приложения заголовок"/>
    <w:basedOn w:val="28"/>
    <w:qFormat/>
    <w:rsid w:val="009E0A8A"/>
    <w:pPr>
      <w:keepLines w:val="0"/>
      <w:numPr>
        <w:ilvl w:val="1"/>
        <w:numId w:val="45"/>
      </w:numPr>
      <w:tabs>
        <w:tab w:val="clear" w:pos="9095"/>
        <w:tab w:val="num" w:pos="7200"/>
      </w:tabs>
      <w:spacing w:before="240" w:after="120" w:line="240" w:lineRule="auto"/>
      <w:ind w:left="7200"/>
      <w:jc w:val="left"/>
    </w:pPr>
    <w:rPr>
      <w:rFonts w:ascii="Times New Roman" w:eastAsia="Times New Roman" w:hAnsi="Times New Roman" w:cs="Arial"/>
      <w:b/>
      <w:bCs/>
      <w:i/>
      <w:iCs/>
      <w:color w:val="auto"/>
      <w:sz w:val="22"/>
      <w:szCs w:val="24"/>
      <w:lang w:eastAsia="ru-RU"/>
    </w:rPr>
  </w:style>
  <w:style w:type="paragraph" w:customStyle="1" w:styleId="1fffffff7">
    <w:name w:val="Нижний колонтитул1"/>
    <w:basedOn w:val="af0"/>
    <w:qFormat/>
    <w:rsid w:val="009E0A8A"/>
    <w:pPr>
      <w:spacing w:line="240" w:lineRule="auto"/>
      <w:jc w:val="left"/>
    </w:pPr>
    <w:rPr>
      <w:rFonts w:eastAsia="Times New Roman"/>
      <w:szCs w:val="24"/>
      <w:lang w:eastAsia="ru-RU"/>
    </w:rPr>
  </w:style>
  <w:style w:type="paragraph" w:customStyle="1" w:styleId="content">
    <w:name w:val="content"/>
    <w:basedOn w:val="af0"/>
    <w:qFormat/>
    <w:rsid w:val="009E0A8A"/>
    <w:pPr>
      <w:shd w:val="clear" w:color="auto" w:fill="FFFFFF"/>
      <w:spacing w:before="100" w:beforeAutospacing="1" w:after="100" w:afterAutospacing="1" w:line="240" w:lineRule="auto"/>
      <w:jc w:val="left"/>
    </w:pPr>
    <w:rPr>
      <w:rFonts w:eastAsia="Times New Roman"/>
      <w:szCs w:val="24"/>
      <w:lang w:eastAsia="ru-RU"/>
    </w:rPr>
  </w:style>
  <w:style w:type="paragraph" w:customStyle="1" w:styleId="cont-block">
    <w:name w:val="cont-block"/>
    <w:basedOn w:val="af0"/>
    <w:qFormat/>
    <w:rsid w:val="009E0A8A"/>
    <w:pPr>
      <w:spacing w:before="100" w:beforeAutospacing="1" w:after="161" w:line="240" w:lineRule="auto"/>
      <w:jc w:val="left"/>
    </w:pPr>
    <w:rPr>
      <w:rFonts w:eastAsia="Times New Roman"/>
      <w:szCs w:val="24"/>
      <w:lang w:eastAsia="ru-RU"/>
    </w:rPr>
  </w:style>
  <w:style w:type="paragraph" w:customStyle="1" w:styleId="cont-block1">
    <w:name w:val="cont-block1"/>
    <w:basedOn w:val="af0"/>
    <w:qFormat/>
    <w:rsid w:val="009E0A8A"/>
    <w:pPr>
      <w:spacing w:before="100" w:beforeAutospacing="1" w:after="54" w:line="240" w:lineRule="auto"/>
      <w:jc w:val="left"/>
    </w:pPr>
    <w:rPr>
      <w:rFonts w:eastAsia="Times New Roman"/>
      <w:szCs w:val="24"/>
      <w:lang w:eastAsia="ru-RU"/>
    </w:rPr>
  </w:style>
  <w:style w:type="paragraph" w:customStyle="1" w:styleId="standart">
    <w:name w:val="standart"/>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standartm">
    <w:name w:val="standartm"/>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standartn">
    <w:name w:val="standartn"/>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small">
    <w:name w:val="small"/>
    <w:basedOn w:val="af0"/>
    <w:qFormat/>
    <w:rsid w:val="009E0A8A"/>
    <w:pPr>
      <w:spacing w:before="100" w:beforeAutospacing="1" w:after="100" w:afterAutospacing="1" w:line="240" w:lineRule="auto"/>
      <w:jc w:val="left"/>
    </w:pPr>
    <w:rPr>
      <w:rFonts w:ascii="Arial" w:eastAsia="Times New Roman" w:hAnsi="Arial" w:cs="Arial"/>
      <w:color w:val="006400"/>
      <w:sz w:val="11"/>
      <w:szCs w:val="11"/>
      <w:lang w:eastAsia="ru-RU"/>
    </w:rPr>
  </w:style>
  <w:style w:type="paragraph" w:customStyle="1" w:styleId="black">
    <w:name w:val="black"/>
    <w:basedOn w:val="af0"/>
    <w:qFormat/>
    <w:rsid w:val="009E0A8A"/>
    <w:pPr>
      <w:spacing w:before="100" w:beforeAutospacing="1" w:after="100" w:afterAutospacing="1" w:line="240" w:lineRule="auto"/>
      <w:jc w:val="left"/>
    </w:pPr>
    <w:rPr>
      <w:rFonts w:ascii="Arial" w:eastAsia="Times New Roman" w:hAnsi="Arial" w:cs="Arial"/>
      <w:color w:val="000000"/>
      <w:sz w:val="13"/>
      <w:szCs w:val="13"/>
      <w:lang w:eastAsia="ru-RU"/>
    </w:rPr>
  </w:style>
  <w:style w:type="paragraph" w:customStyle="1" w:styleId="red2">
    <w:name w:val="red2"/>
    <w:basedOn w:val="af0"/>
    <w:qFormat/>
    <w:rsid w:val="009E0A8A"/>
    <w:pPr>
      <w:spacing w:before="100" w:beforeAutospacing="1" w:after="100" w:afterAutospacing="1" w:line="240" w:lineRule="auto"/>
      <w:jc w:val="left"/>
    </w:pPr>
    <w:rPr>
      <w:rFonts w:ascii="Arial" w:eastAsia="Times New Roman" w:hAnsi="Arial" w:cs="Arial"/>
      <w:color w:val="FF00FF"/>
      <w:sz w:val="13"/>
      <w:szCs w:val="13"/>
      <w:lang w:eastAsia="ru-RU"/>
    </w:rPr>
  </w:style>
  <w:style w:type="paragraph" w:customStyle="1" w:styleId="red1">
    <w:name w:val="red1"/>
    <w:basedOn w:val="af0"/>
    <w:qFormat/>
    <w:rsid w:val="009E0A8A"/>
    <w:pPr>
      <w:spacing w:before="100" w:beforeAutospacing="1" w:after="100" w:afterAutospacing="1" w:line="240" w:lineRule="auto"/>
      <w:jc w:val="left"/>
    </w:pPr>
    <w:rPr>
      <w:rFonts w:ascii="Arial" w:eastAsia="Times New Roman" w:hAnsi="Arial" w:cs="Arial"/>
      <w:color w:val="FF0000"/>
      <w:sz w:val="13"/>
      <w:szCs w:val="13"/>
      <w:lang w:eastAsia="ru-RU"/>
    </w:rPr>
  </w:style>
  <w:style w:type="paragraph" w:customStyle="1" w:styleId="green">
    <w:name w:val="green"/>
    <w:basedOn w:val="af0"/>
    <w:qFormat/>
    <w:rsid w:val="009E0A8A"/>
    <w:pPr>
      <w:spacing w:before="100" w:beforeAutospacing="1" w:after="100" w:afterAutospacing="1" w:line="240" w:lineRule="auto"/>
      <w:jc w:val="left"/>
    </w:pPr>
    <w:rPr>
      <w:rFonts w:ascii="Arial" w:eastAsia="Times New Roman" w:hAnsi="Arial" w:cs="Arial"/>
      <w:color w:val="006600"/>
      <w:sz w:val="13"/>
      <w:szCs w:val="13"/>
      <w:lang w:eastAsia="ru-RU"/>
    </w:rPr>
  </w:style>
  <w:style w:type="paragraph" w:customStyle="1" w:styleId="blue1">
    <w:name w:val="blue1"/>
    <w:basedOn w:val="af0"/>
    <w:qFormat/>
    <w:rsid w:val="009E0A8A"/>
    <w:pPr>
      <w:spacing w:before="100" w:beforeAutospacing="1" w:after="100" w:afterAutospacing="1" w:line="240" w:lineRule="auto"/>
      <w:jc w:val="left"/>
    </w:pPr>
    <w:rPr>
      <w:rFonts w:ascii="Arial" w:eastAsia="Times New Roman" w:hAnsi="Arial" w:cs="Arial"/>
      <w:color w:val="3333CC"/>
      <w:sz w:val="13"/>
      <w:szCs w:val="13"/>
      <w:lang w:eastAsia="ru-RU"/>
    </w:rPr>
  </w:style>
  <w:style w:type="paragraph" w:customStyle="1" w:styleId="blue2">
    <w:name w:val="blue2"/>
    <w:basedOn w:val="af0"/>
    <w:qFormat/>
    <w:rsid w:val="009E0A8A"/>
    <w:pPr>
      <w:spacing w:before="100" w:beforeAutospacing="1" w:after="100" w:afterAutospacing="1" w:line="240" w:lineRule="auto"/>
      <w:jc w:val="left"/>
    </w:pPr>
    <w:rPr>
      <w:rFonts w:ascii="Arial" w:eastAsia="Times New Roman" w:hAnsi="Arial" w:cs="Arial"/>
      <w:color w:val="000099"/>
      <w:sz w:val="13"/>
      <w:szCs w:val="13"/>
      <w:lang w:eastAsia="ru-RU"/>
    </w:rPr>
  </w:style>
  <w:style w:type="paragraph" w:customStyle="1" w:styleId="blue3">
    <w:name w:val="blue3"/>
    <w:basedOn w:val="af0"/>
    <w:qFormat/>
    <w:rsid w:val="009E0A8A"/>
    <w:pPr>
      <w:spacing w:before="100" w:beforeAutospacing="1" w:after="100" w:afterAutospacing="1" w:line="240" w:lineRule="auto"/>
      <w:jc w:val="left"/>
    </w:pPr>
    <w:rPr>
      <w:rFonts w:ascii="Arial" w:eastAsia="Times New Roman" w:hAnsi="Arial" w:cs="Arial"/>
      <w:color w:val="006699"/>
      <w:sz w:val="13"/>
      <w:szCs w:val="13"/>
      <w:lang w:eastAsia="ru-RU"/>
    </w:rPr>
  </w:style>
  <w:style w:type="paragraph" w:customStyle="1" w:styleId="blue4">
    <w:name w:val="blue4"/>
    <w:basedOn w:val="af0"/>
    <w:qFormat/>
    <w:rsid w:val="009E0A8A"/>
    <w:pPr>
      <w:spacing w:before="100" w:beforeAutospacing="1" w:after="100" w:afterAutospacing="1" w:line="240" w:lineRule="auto"/>
      <w:jc w:val="left"/>
    </w:pPr>
    <w:rPr>
      <w:rFonts w:ascii="Arial" w:eastAsia="Times New Roman" w:hAnsi="Arial" w:cs="Arial"/>
      <w:color w:val="330066"/>
      <w:sz w:val="13"/>
      <w:szCs w:val="13"/>
      <w:lang w:eastAsia="ru-RU"/>
    </w:rPr>
  </w:style>
  <w:style w:type="paragraph" w:customStyle="1" w:styleId="brown">
    <w:name w:val="brown"/>
    <w:basedOn w:val="af0"/>
    <w:qFormat/>
    <w:rsid w:val="009E0A8A"/>
    <w:pPr>
      <w:spacing w:before="100" w:beforeAutospacing="1" w:after="100" w:afterAutospacing="1" w:line="240" w:lineRule="auto"/>
      <w:jc w:val="left"/>
    </w:pPr>
    <w:rPr>
      <w:rFonts w:ascii="Arial" w:eastAsia="Times New Roman" w:hAnsi="Arial" w:cs="Arial"/>
      <w:color w:val="990000"/>
      <w:sz w:val="13"/>
      <w:szCs w:val="13"/>
      <w:lang w:eastAsia="ru-RU"/>
    </w:rPr>
  </w:style>
  <w:style w:type="paragraph" w:customStyle="1" w:styleId="olive">
    <w:name w:val="olive"/>
    <w:basedOn w:val="af0"/>
    <w:qFormat/>
    <w:rsid w:val="009E0A8A"/>
    <w:pPr>
      <w:spacing w:before="100" w:beforeAutospacing="1" w:after="100" w:afterAutospacing="1" w:line="240" w:lineRule="auto"/>
      <w:jc w:val="left"/>
    </w:pPr>
    <w:rPr>
      <w:rFonts w:ascii="Arial" w:eastAsia="Times New Roman" w:hAnsi="Arial" w:cs="Arial"/>
      <w:color w:val="999933"/>
      <w:sz w:val="13"/>
      <w:szCs w:val="13"/>
      <w:lang w:eastAsia="ru-RU"/>
    </w:rPr>
  </w:style>
  <w:style w:type="paragraph" w:customStyle="1" w:styleId="tsforcst">
    <w:name w:val="tsforcst"/>
    <w:basedOn w:val="af0"/>
    <w:qFormat/>
    <w:rsid w:val="009E0A8A"/>
    <w:pPr>
      <w:spacing w:before="100" w:beforeAutospacing="1" w:after="100" w:afterAutospacing="1" w:line="240" w:lineRule="auto"/>
      <w:jc w:val="left"/>
    </w:pPr>
    <w:rPr>
      <w:rFonts w:eastAsia="Times New Roman"/>
      <w:sz w:val="13"/>
      <w:szCs w:val="13"/>
      <w:lang w:eastAsia="ru-RU"/>
    </w:rPr>
  </w:style>
  <w:style w:type="paragraph" w:customStyle="1" w:styleId="tforcst">
    <w:name w:val="tforcst"/>
    <w:basedOn w:val="af0"/>
    <w:qFormat/>
    <w:rsid w:val="009E0A8A"/>
    <w:pPr>
      <w:spacing w:before="100" w:beforeAutospacing="1" w:after="100" w:afterAutospacing="1" w:line="240" w:lineRule="auto"/>
      <w:jc w:val="left"/>
    </w:pPr>
    <w:rPr>
      <w:rFonts w:eastAsia="Times New Roman"/>
      <w:b/>
      <w:bCs/>
      <w:sz w:val="14"/>
      <w:szCs w:val="14"/>
      <w:lang w:eastAsia="ru-RU"/>
    </w:rPr>
  </w:style>
  <w:style w:type="paragraph" w:customStyle="1" w:styleId="ttforcst">
    <w:name w:val="ttforcst"/>
    <w:basedOn w:val="af0"/>
    <w:qFormat/>
    <w:rsid w:val="009E0A8A"/>
    <w:pPr>
      <w:spacing w:before="100" w:beforeAutospacing="1" w:after="100" w:afterAutospacing="1" w:line="240" w:lineRule="auto"/>
      <w:jc w:val="left"/>
    </w:pPr>
    <w:rPr>
      <w:rFonts w:eastAsia="Times New Roman"/>
      <w:b/>
      <w:bCs/>
      <w:color w:val="AA0000"/>
      <w:sz w:val="14"/>
      <w:szCs w:val="14"/>
      <w:lang w:eastAsia="ru-RU"/>
    </w:rPr>
  </w:style>
  <w:style w:type="paragraph" w:customStyle="1" w:styleId="tpforcst">
    <w:name w:val="tpforcst"/>
    <w:basedOn w:val="af0"/>
    <w:qFormat/>
    <w:rsid w:val="009E0A8A"/>
    <w:pPr>
      <w:spacing w:before="100" w:beforeAutospacing="1" w:after="100" w:afterAutospacing="1" w:line="240" w:lineRule="auto"/>
      <w:jc w:val="left"/>
    </w:pPr>
    <w:rPr>
      <w:rFonts w:eastAsia="Times New Roman"/>
      <w:b/>
      <w:bCs/>
      <w:color w:val="00008B"/>
      <w:sz w:val="14"/>
      <w:szCs w:val="14"/>
      <w:lang w:eastAsia="ru-RU"/>
    </w:rPr>
  </w:style>
  <w:style w:type="paragraph" w:customStyle="1" w:styleId="monitorup">
    <w:name w:val="monitor_up"/>
    <w:basedOn w:val="af0"/>
    <w:qFormat/>
    <w:rsid w:val="009E0A8A"/>
    <w:pPr>
      <w:spacing w:before="100" w:beforeAutospacing="1" w:after="100" w:afterAutospacing="1" w:line="240" w:lineRule="auto"/>
      <w:jc w:val="left"/>
    </w:pPr>
    <w:rPr>
      <w:rFonts w:ascii="Arial" w:eastAsia="Times New Roman" w:hAnsi="Arial" w:cs="Arial"/>
      <w:b/>
      <w:bCs/>
      <w:color w:val="0000CC"/>
      <w:sz w:val="15"/>
      <w:szCs w:val="15"/>
      <w:lang w:eastAsia="ru-RU"/>
    </w:rPr>
  </w:style>
  <w:style w:type="paragraph" w:customStyle="1" w:styleId="smallbl">
    <w:name w:val="small_bl"/>
    <w:basedOn w:val="af0"/>
    <w:qFormat/>
    <w:rsid w:val="009E0A8A"/>
    <w:pPr>
      <w:spacing w:before="100" w:beforeAutospacing="1" w:after="100" w:afterAutospacing="1" w:line="240" w:lineRule="auto"/>
      <w:jc w:val="center"/>
    </w:pPr>
    <w:rPr>
      <w:rFonts w:ascii="Arial" w:eastAsia="Times New Roman" w:hAnsi="Arial" w:cs="Arial"/>
      <w:color w:val="006400"/>
      <w:sz w:val="12"/>
      <w:szCs w:val="12"/>
      <w:lang w:eastAsia="ru-RU"/>
    </w:rPr>
  </w:style>
  <w:style w:type="paragraph" w:customStyle="1" w:styleId="extcont-block">
    <w:name w:val="extcont-block"/>
    <w:basedOn w:val="af0"/>
    <w:qFormat/>
    <w:rsid w:val="009E0A8A"/>
    <w:pPr>
      <w:spacing w:before="100" w:beforeAutospacing="1" w:after="161" w:line="240" w:lineRule="auto"/>
      <w:jc w:val="left"/>
    </w:pPr>
    <w:rPr>
      <w:rFonts w:eastAsia="Times New Roman"/>
      <w:szCs w:val="24"/>
      <w:lang w:eastAsia="ru-RU"/>
    </w:rPr>
  </w:style>
  <w:style w:type="paragraph" w:customStyle="1" w:styleId="rightcolumn">
    <w:name w:val="rightcolumn"/>
    <w:basedOn w:val="af0"/>
    <w:qFormat/>
    <w:rsid w:val="009E0A8A"/>
    <w:pPr>
      <w:spacing w:before="100" w:beforeAutospacing="1" w:after="100" w:afterAutospacing="1" w:line="240" w:lineRule="auto"/>
      <w:ind w:left="-3063"/>
      <w:jc w:val="left"/>
    </w:pPr>
    <w:rPr>
      <w:rFonts w:eastAsia="Times New Roman"/>
      <w:szCs w:val="24"/>
      <w:lang w:eastAsia="ru-RU"/>
    </w:rPr>
  </w:style>
  <w:style w:type="paragraph" w:customStyle="1" w:styleId="dir">
    <w:name w:val="dir"/>
    <w:basedOn w:val="af0"/>
    <w:qFormat/>
    <w:rsid w:val="009E0A8A"/>
    <w:pPr>
      <w:spacing w:before="100" w:beforeAutospacing="1" w:after="100" w:afterAutospacing="1" w:line="240" w:lineRule="auto"/>
      <w:jc w:val="left"/>
    </w:pPr>
    <w:rPr>
      <w:rFonts w:eastAsia="Times New Roman"/>
      <w:sz w:val="12"/>
      <w:szCs w:val="12"/>
      <w:lang w:eastAsia="ru-RU"/>
    </w:rPr>
  </w:style>
  <w:style w:type="paragraph" w:customStyle="1" w:styleId="tabs">
    <w:name w:val="tabs"/>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now">
    <w:name w:val="now"/>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rus">
    <w:name w:val="rus"/>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world">
    <w:name w:val="world"/>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right-block">
    <w:name w:val="right-block"/>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iner">
    <w:name w:val="iner"/>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tabs1">
    <w:name w:val="tabs1"/>
    <w:basedOn w:val="af0"/>
    <w:qFormat/>
    <w:rsid w:val="009E0A8A"/>
    <w:pPr>
      <w:spacing w:before="100" w:beforeAutospacing="1" w:after="75" w:line="240" w:lineRule="auto"/>
      <w:jc w:val="left"/>
    </w:pPr>
    <w:rPr>
      <w:rFonts w:eastAsia="Times New Roman"/>
      <w:szCs w:val="24"/>
      <w:lang w:eastAsia="ru-RU"/>
    </w:rPr>
  </w:style>
  <w:style w:type="paragraph" w:customStyle="1" w:styleId="iner1">
    <w:name w:val="iner1"/>
    <w:basedOn w:val="af0"/>
    <w:qFormat/>
    <w:rsid w:val="009E0A8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iner2">
    <w:name w:val="iner2"/>
    <w:basedOn w:val="af0"/>
    <w:qFormat/>
    <w:rsid w:val="009E0A8A"/>
    <w:pPr>
      <w:shd w:val="clear" w:color="auto" w:fill="DAF1F7"/>
      <w:spacing w:before="100" w:beforeAutospacing="1" w:after="100" w:afterAutospacing="1" w:line="240" w:lineRule="auto"/>
      <w:jc w:val="left"/>
    </w:pPr>
    <w:rPr>
      <w:rFonts w:eastAsia="Times New Roman"/>
      <w:szCs w:val="24"/>
      <w:lang w:eastAsia="ru-RU"/>
    </w:rPr>
  </w:style>
  <w:style w:type="paragraph" w:customStyle="1" w:styleId="now1">
    <w:name w:val="now1"/>
    <w:basedOn w:val="af0"/>
    <w:qFormat/>
    <w:rsid w:val="009E0A8A"/>
    <w:pPr>
      <w:spacing w:before="100" w:beforeAutospacing="1" w:after="100" w:afterAutospacing="1" w:line="430" w:lineRule="atLeast"/>
      <w:jc w:val="center"/>
    </w:pPr>
    <w:rPr>
      <w:rFonts w:eastAsia="Times New Roman"/>
      <w:b/>
      <w:bCs/>
      <w:color w:val="282828"/>
      <w:sz w:val="13"/>
      <w:szCs w:val="13"/>
      <w:lang w:eastAsia="ru-RU"/>
    </w:rPr>
  </w:style>
  <w:style w:type="paragraph" w:customStyle="1" w:styleId="rus1">
    <w:name w:val="rus1"/>
    <w:basedOn w:val="af0"/>
    <w:qFormat/>
    <w:rsid w:val="009E0A8A"/>
    <w:pPr>
      <w:shd w:val="clear" w:color="auto" w:fill="DAF1F7"/>
      <w:spacing w:before="100" w:beforeAutospacing="1" w:after="100" w:afterAutospacing="1" w:line="430" w:lineRule="atLeast"/>
      <w:jc w:val="center"/>
    </w:pPr>
    <w:rPr>
      <w:rFonts w:eastAsia="Times New Roman"/>
      <w:b/>
      <w:bCs/>
      <w:color w:val="FFFFFF"/>
      <w:szCs w:val="24"/>
      <w:lang w:eastAsia="ru-RU"/>
    </w:rPr>
  </w:style>
  <w:style w:type="paragraph" w:customStyle="1" w:styleId="world1">
    <w:name w:val="world1"/>
    <w:basedOn w:val="af0"/>
    <w:qFormat/>
    <w:rsid w:val="009E0A8A"/>
    <w:pPr>
      <w:spacing w:before="100" w:beforeAutospacing="1" w:after="100" w:afterAutospacing="1" w:line="430" w:lineRule="atLeast"/>
      <w:ind w:left="-43"/>
      <w:jc w:val="center"/>
    </w:pPr>
    <w:rPr>
      <w:rFonts w:eastAsia="Times New Roman"/>
      <w:b/>
      <w:bCs/>
      <w:color w:val="FFFFFF"/>
      <w:szCs w:val="24"/>
      <w:lang w:eastAsia="ru-RU"/>
    </w:rPr>
  </w:style>
  <w:style w:type="paragraph" w:customStyle="1" w:styleId="right-block1">
    <w:name w:val="right-block1"/>
    <w:basedOn w:val="af0"/>
    <w:qFormat/>
    <w:rsid w:val="009E0A8A"/>
    <w:pPr>
      <w:spacing w:before="100" w:beforeAutospacing="1" w:after="75" w:line="240" w:lineRule="auto"/>
      <w:jc w:val="left"/>
    </w:pPr>
    <w:rPr>
      <w:rFonts w:eastAsia="Times New Roman"/>
      <w:szCs w:val="24"/>
      <w:lang w:eastAsia="ru-RU"/>
    </w:rPr>
  </w:style>
  <w:style w:type="paragraph" w:customStyle="1" w:styleId="surgut">
    <w:name w:val="surgut"/>
    <w:basedOn w:val="afe"/>
    <w:qFormat/>
    <w:rsid w:val="009E0A8A"/>
    <w:pPr>
      <w:spacing w:after="0" w:line="360" w:lineRule="auto"/>
    </w:pPr>
    <w:rPr>
      <w:rFonts w:ascii="Times New Roman" w:hAnsi="Times New Roman" w:cs="Times New Roman"/>
      <w:szCs w:val="20"/>
      <w:lang w:val="x-none" w:eastAsia="x-none"/>
    </w:rPr>
  </w:style>
  <w:style w:type="paragraph" w:customStyle="1" w:styleId="afffffffffffffffff6">
    <w:name w:val="Заголовок списка"/>
    <w:basedOn w:val="af0"/>
    <w:next w:val="af0"/>
    <w:qFormat/>
    <w:rsid w:val="009E0A8A"/>
    <w:pPr>
      <w:widowControl w:val="0"/>
      <w:suppressAutoHyphens/>
      <w:spacing w:line="240" w:lineRule="auto"/>
      <w:jc w:val="left"/>
    </w:pPr>
    <w:rPr>
      <w:rFonts w:eastAsia="Lucida Sans Unicode"/>
      <w:kern w:val="1"/>
      <w:szCs w:val="24"/>
      <w:lang w:eastAsia="ru-RU"/>
    </w:rPr>
  </w:style>
  <w:style w:type="paragraph" w:customStyle="1" w:styleId="513">
    <w:name w:val="Знак5 Знак Знак Знак1"/>
    <w:basedOn w:val="af0"/>
    <w:qFormat/>
    <w:rsid w:val="009E0A8A"/>
    <w:pPr>
      <w:spacing w:after="160" w:line="240" w:lineRule="exact"/>
      <w:jc w:val="left"/>
    </w:pPr>
    <w:rPr>
      <w:rFonts w:ascii="Verdana" w:eastAsia="Times New Roman" w:hAnsi="Verdana"/>
      <w:sz w:val="20"/>
      <w:szCs w:val="20"/>
      <w:lang w:val="en-US"/>
    </w:rPr>
  </w:style>
  <w:style w:type="paragraph" w:customStyle="1" w:styleId="afffffffffffffffff7">
    <w:name w:val="Знак Знак Знак Знак Знак Знак Знак Знак Знак Знак Знак Знак Знак Знак Знак Знак Знак Знак Знак Знак Знак Знак"/>
    <w:basedOn w:val="af0"/>
    <w:qFormat/>
    <w:rsid w:val="009E0A8A"/>
    <w:pPr>
      <w:spacing w:after="160" w:line="240" w:lineRule="exact"/>
      <w:jc w:val="left"/>
    </w:pPr>
    <w:rPr>
      <w:rFonts w:ascii="Verdana" w:eastAsia="Times New Roman" w:hAnsi="Verdana"/>
      <w:sz w:val="20"/>
      <w:szCs w:val="20"/>
      <w:lang w:val="en-US"/>
    </w:rPr>
  </w:style>
  <w:style w:type="character" w:customStyle="1" w:styleId="7c">
    <w:name w:val="Знак Знак7"/>
    <w:rsid w:val="009E0A8A"/>
    <w:rPr>
      <w:sz w:val="24"/>
      <w:szCs w:val="24"/>
    </w:rPr>
  </w:style>
  <w:style w:type="character" w:customStyle="1" w:styleId="126">
    <w:name w:val="Знак Знак12"/>
    <w:rsid w:val="009E0A8A"/>
    <w:rPr>
      <w:b/>
      <w:sz w:val="26"/>
    </w:rPr>
  </w:style>
  <w:style w:type="character" w:customStyle="1" w:styleId="11f6">
    <w:name w:val="Знак Знак11"/>
    <w:rsid w:val="009E0A8A"/>
    <w:rPr>
      <w:rFonts w:ascii="Arial" w:hAnsi="Arial"/>
      <w:b/>
      <w:sz w:val="26"/>
    </w:rPr>
  </w:style>
  <w:style w:type="character" w:customStyle="1" w:styleId="243">
    <w:name w:val="Знак Знак24"/>
    <w:rsid w:val="009E0A8A"/>
    <w:rPr>
      <w:rFonts w:ascii="Arial" w:eastAsia="Times New Roman" w:hAnsi="Arial" w:cs="Arial"/>
      <w:b/>
      <w:bCs/>
      <w:i/>
      <w:iCs/>
      <w:sz w:val="28"/>
      <w:szCs w:val="28"/>
      <w:lang w:eastAsia="ru-RU"/>
    </w:rPr>
  </w:style>
  <w:style w:type="paragraph" w:customStyle="1" w:styleId="Char1">
    <w:name w:val="Char Знак1"/>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128">
    <w:name w:val="Основной текст12"/>
    <w:basedOn w:val="af0"/>
    <w:qFormat/>
    <w:rsid w:val="009E0A8A"/>
    <w:pPr>
      <w:widowControl w:val="0"/>
      <w:spacing w:after="120" w:line="240" w:lineRule="auto"/>
      <w:jc w:val="left"/>
    </w:pPr>
    <w:rPr>
      <w:rFonts w:eastAsia="Times New Roman"/>
      <w:snapToGrid w:val="0"/>
      <w:sz w:val="20"/>
      <w:szCs w:val="20"/>
      <w:lang w:eastAsia="ru-RU"/>
    </w:rPr>
  </w:style>
  <w:style w:type="character" w:customStyle="1" w:styleId="6f0">
    <w:name w:val="Знак Знак6"/>
    <w:rsid w:val="009E0A8A"/>
    <w:rPr>
      <w:rFonts w:ascii="Times New Roman" w:eastAsia="Times New Roman" w:hAnsi="Times New Roman" w:cs="Times New Roman"/>
      <w:sz w:val="24"/>
      <w:szCs w:val="24"/>
      <w:lang w:eastAsia="ru-RU"/>
    </w:rPr>
  </w:style>
  <w:style w:type="paragraph" w:customStyle="1" w:styleId="11f7">
    <w:name w:val="Абзац списка11"/>
    <w:basedOn w:val="af0"/>
    <w:uiPriority w:val="99"/>
    <w:qFormat/>
    <w:rsid w:val="009E0A8A"/>
    <w:pPr>
      <w:spacing w:line="240" w:lineRule="auto"/>
      <w:ind w:left="720"/>
      <w:jc w:val="left"/>
    </w:pPr>
    <w:rPr>
      <w:rFonts w:eastAsia="Times New Roman"/>
      <w:szCs w:val="24"/>
      <w:lang w:eastAsia="ru-RU"/>
    </w:rPr>
  </w:style>
  <w:style w:type="paragraph" w:customStyle="1" w:styleId="11f8">
    <w:name w:val="Верхний колонтитул11"/>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11f9">
    <w:name w:val="Нижний колонтитул11"/>
    <w:basedOn w:val="af0"/>
    <w:qFormat/>
    <w:rsid w:val="009E0A8A"/>
    <w:pPr>
      <w:spacing w:line="240" w:lineRule="auto"/>
      <w:jc w:val="left"/>
    </w:pPr>
    <w:rPr>
      <w:rFonts w:eastAsia="Times New Roman"/>
      <w:szCs w:val="24"/>
      <w:lang w:eastAsia="ru-RU"/>
    </w:rPr>
  </w:style>
  <w:style w:type="paragraph" w:customStyle="1" w:styleId="afffffffffffffffff8">
    <w:name w:val="Текст в заданном формате"/>
    <w:basedOn w:val="af0"/>
    <w:qFormat/>
    <w:rsid w:val="009E0A8A"/>
    <w:pPr>
      <w:suppressAutoHyphens/>
      <w:spacing w:line="240" w:lineRule="auto"/>
      <w:jc w:val="left"/>
    </w:pPr>
    <w:rPr>
      <w:rFonts w:ascii="DejaVu Sans Mono" w:eastAsia="DejaVu Sans" w:hAnsi="DejaVu Sans Mono" w:cs="DejaVu Sans Mono"/>
      <w:sz w:val="20"/>
      <w:szCs w:val="20"/>
      <w:lang w:eastAsia="ar-SA"/>
    </w:rPr>
  </w:style>
  <w:style w:type="paragraph" w:customStyle="1" w:styleId="zag3">
    <w:name w:val="zag3"/>
    <w:basedOn w:val="af0"/>
    <w:qFormat/>
    <w:rsid w:val="009E0A8A"/>
    <w:pPr>
      <w:spacing w:before="240" w:after="240" w:line="240" w:lineRule="auto"/>
      <w:jc w:val="center"/>
    </w:pPr>
    <w:rPr>
      <w:rFonts w:eastAsia="Times New Roman"/>
      <w:szCs w:val="24"/>
      <w:lang w:eastAsia="ru-RU"/>
    </w:rPr>
  </w:style>
  <w:style w:type="paragraph" w:customStyle="1" w:styleId="p">
    <w:name w:val="p"/>
    <w:basedOn w:val="af0"/>
    <w:qFormat/>
    <w:rsid w:val="009E0A8A"/>
    <w:pPr>
      <w:spacing w:before="48" w:after="48" w:line="240" w:lineRule="auto"/>
      <w:ind w:firstLine="480"/>
    </w:pPr>
    <w:rPr>
      <w:rFonts w:eastAsia="Times New Roman"/>
      <w:szCs w:val="24"/>
      <w:lang w:eastAsia="ru-RU"/>
    </w:rPr>
  </w:style>
  <w:style w:type="paragraph" w:customStyle="1" w:styleId="pravo">
    <w:name w:val="pravo"/>
    <w:basedOn w:val="af0"/>
    <w:qFormat/>
    <w:rsid w:val="009E0A8A"/>
    <w:pPr>
      <w:spacing w:before="48" w:after="48" w:line="240" w:lineRule="auto"/>
      <w:jc w:val="right"/>
    </w:pPr>
    <w:rPr>
      <w:rFonts w:eastAsia="Times New Roman"/>
      <w:szCs w:val="24"/>
      <w:lang w:eastAsia="ru-RU"/>
    </w:rPr>
  </w:style>
  <w:style w:type="paragraph" w:customStyle="1" w:styleId="afffffffffffffffff9">
    <w:name w:val="Таблицы (моноширинный)"/>
    <w:basedOn w:val="af0"/>
    <w:next w:val="af0"/>
    <w:qFormat/>
    <w:rsid w:val="009E0A8A"/>
    <w:pPr>
      <w:widowControl w:val="0"/>
      <w:autoSpaceDE w:val="0"/>
      <w:autoSpaceDN w:val="0"/>
      <w:adjustRightInd w:val="0"/>
      <w:spacing w:line="240" w:lineRule="auto"/>
    </w:pPr>
    <w:rPr>
      <w:rFonts w:ascii="Courier New" w:eastAsia="Times New Roman" w:hAnsi="Courier New" w:cs="Courier New"/>
      <w:sz w:val="20"/>
      <w:szCs w:val="20"/>
      <w:lang w:eastAsia="ru-RU"/>
    </w:rPr>
  </w:style>
  <w:style w:type="paragraph" w:customStyle="1" w:styleId="-S">
    <w:name w:val="- S_Маркированный"/>
    <w:basedOn w:val="af0"/>
    <w:autoRedefine/>
    <w:qFormat/>
    <w:rsid w:val="009E0A8A"/>
    <w:pPr>
      <w:spacing w:line="240" w:lineRule="auto"/>
      <w:ind w:left="284"/>
      <w:jc w:val="left"/>
    </w:pPr>
    <w:rPr>
      <w:rFonts w:eastAsia="Times New Roman"/>
      <w:b/>
      <w:color w:val="76923C"/>
      <w:szCs w:val="24"/>
      <w:lang w:eastAsia="ru-RU"/>
    </w:rPr>
  </w:style>
  <w:style w:type="paragraph" w:customStyle="1" w:styleId="afffffffffffffffffa">
    <w:name w:val="Дистиль"/>
    <w:basedOn w:val="af0"/>
    <w:qFormat/>
    <w:rsid w:val="009E0A8A"/>
    <w:pPr>
      <w:spacing w:line="240" w:lineRule="auto"/>
      <w:jc w:val="left"/>
    </w:pPr>
    <w:rPr>
      <w:rFonts w:eastAsia="Times New Roman"/>
      <w:sz w:val="28"/>
      <w:szCs w:val="20"/>
      <w:lang w:eastAsia="ru-RU"/>
    </w:rPr>
  </w:style>
  <w:style w:type="character" w:customStyle="1" w:styleId="font0">
    <w:name w:val="font0"/>
    <w:basedOn w:val="af1"/>
    <w:rsid w:val="009E0A8A"/>
  </w:style>
  <w:style w:type="paragraph" w:customStyle="1" w:styleId="1fffffff8">
    <w:name w:val="Основной текст с отступом.Основной текст 1.Нумерованный список !!.Основной текст с отступом Знак.Надин стиль.Основной текст без отступа"/>
    <w:basedOn w:val="af0"/>
    <w:qFormat/>
    <w:rsid w:val="009E0A8A"/>
    <w:pPr>
      <w:ind w:firstLine="709"/>
    </w:pPr>
    <w:rPr>
      <w:rFonts w:eastAsia="Times New Roman"/>
      <w:sz w:val="26"/>
      <w:szCs w:val="20"/>
      <w:lang w:eastAsia="ru-RU"/>
    </w:rPr>
  </w:style>
  <w:style w:type="paragraph" w:customStyle="1" w:styleId="5f1">
    <w:name w:val="заголовок 5"/>
    <w:basedOn w:val="af0"/>
    <w:next w:val="af0"/>
    <w:qFormat/>
    <w:rsid w:val="009E0A8A"/>
    <w:pPr>
      <w:keepNext/>
      <w:spacing w:line="240" w:lineRule="auto"/>
      <w:jc w:val="center"/>
      <w:outlineLvl w:val="4"/>
    </w:pPr>
    <w:rPr>
      <w:rFonts w:eastAsia="Times New Roman"/>
      <w:b/>
      <w:sz w:val="18"/>
      <w:szCs w:val="20"/>
      <w:lang w:val="en-US" w:eastAsia="ru-RU"/>
    </w:rPr>
  </w:style>
  <w:style w:type="paragraph" w:customStyle="1" w:styleId="xl126">
    <w:name w:val="xl126"/>
    <w:basedOn w:val="af0"/>
    <w:qFormat/>
    <w:rsid w:val="009E0A8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eastAsia="Times New Roman"/>
      <w:b/>
      <w:bCs/>
      <w:i/>
      <w:iCs/>
      <w:color w:val="000000"/>
      <w:sz w:val="20"/>
      <w:szCs w:val="20"/>
      <w:lang w:eastAsia="ru-RU"/>
    </w:rPr>
  </w:style>
  <w:style w:type="paragraph" w:customStyle="1" w:styleId="xl127">
    <w:name w:val="xl127"/>
    <w:basedOn w:val="af0"/>
    <w:qFormat/>
    <w:rsid w:val="009E0A8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8">
    <w:name w:val="xl128"/>
    <w:basedOn w:val="af0"/>
    <w:qFormat/>
    <w:rsid w:val="009E0A8A"/>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4F81BD"/>
      <w:sz w:val="20"/>
      <w:szCs w:val="20"/>
      <w:lang w:eastAsia="ru-RU"/>
    </w:rPr>
  </w:style>
  <w:style w:type="paragraph" w:customStyle="1" w:styleId="xl129">
    <w:name w:val="xl129"/>
    <w:basedOn w:val="af0"/>
    <w:qFormat/>
    <w:rsid w:val="009E0A8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30">
    <w:name w:val="xl130"/>
    <w:basedOn w:val="af0"/>
    <w:qFormat/>
    <w:rsid w:val="009E0A8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31">
    <w:name w:val="xl131"/>
    <w:basedOn w:val="af0"/>
    <w:qFormat/>
    <w:rsid w:val="009E0A8A"/>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32">
    <w:name w:val="xl132"/>
    <w:basedOn w:val="af0"/>
    <w:qFormat/>
    <w:rsid w:val="009E0A8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34">
    <w:name w:val="xl134"/>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35">
    <w:name w:val="xl135"/>
    <w:basedOn w:val="af0"/>
    <w:qFormat/>
    <w:rsid w:val="009E0A8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6">
    <w:name w:val="xl136"/>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7">
    <w:name w:val="xl137"/>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38">
    <w:name w:val="xl138"/>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40">
    <w:name w:val="xl140"/>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1">
    <w:name w:val="xl141"/>
    <w:basedOn w:val="af0"/>
    <w:qFormat/>
    <w:rsid w:val="009E0A8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42">
    <w:name w:val="xl142"/>
    <w:basedOn w:val="af0"/>
    <w:qFormat/>
    <w:rsid w:val="009E0A8A"/>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4">
    <w:name w:val="xl144"/>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5">
    <w:name w:val="xl145"/>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6">
    <w:name w:val="xl146"/>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7">
    <w:name w:val="xl147"/>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48">
    <w:name w:val="xl148"/>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Cs w:val="24"/>
      <w:lang w:eastAsia="ru-RU"/>
    </w:rPr>
  </w:style>
  <w:style w:type="paragraph" w:customStyle="1" w:styleId="xl149">
    <w:name w:val="xl149"/>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4F81BD"/>
      <w:sz w:val="20"/>
      <w:szCs w:val="20"/>
      <w:lang w:eastAsia="ru-RU"/>
    </w:rPr>
  </w:style>
  <w:style w:type="paragraph" w:customStyle="1" w:styleId="xl150">
    <w:name w:val="xl150"/>
    <w:basedOn w:val="af0"/>
    <w:qFormat/>
    <w:rsid w:val="009E0A8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1">
    <w:name w:val="xl151"/>
    <w:basedOn w:val="af0"/>
    <w:qFormat/>
    <w:rsid w:val="009E0A8A"/>
    <w:pP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2">
    <w:name w:val="xl152"/>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Cs w:val="24"/>
      <w:lang w:eastAsia="ru-RU"/>
    </w:rPr>
  </w:style>
  <w:style w:type="paragraph" w:customStyle="1" w:styleId="xl153">
    <w:name w:val="xl153"/>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4">
    <w:name w:val="xl154"/>
    <w:basedOn w:val="af0"/>
    <w:qFormat/>
    <w:rsid w:val="009E0A8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5">
    <w:name w:val="xl155"/>
    <w:basedOn w:val="af0"/>
    <w:qFormat/>
    <w:rsid w:val="009E0A8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6">
    <w:name w:val="xl156"/>
    <w:basedOn w:val="af0"/>
    <w:qFormat/>
    <w:rsid w:val="009E0A8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7">
    <w:name w:val="xl157"/>
    <w:basedOn w:val="af0"/>
    <w:qFormat/>
    <w:rsid w:val="009E0A8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58">
    <w:name w:val="xl158"/>
    <w:basedOn w:val="af0"/>
    <w:qFormat/>
    <w:rsid w:val="009E0A8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left"/>
    </w:pPr>
    <w:rPr>
      <w:rFonts w:eastAsia="Times New Roman"/>
      <w:szCs w:val="24"/>
      <w:lang w:eastAsia="ru-RU"/>
    </w:rPr>
  </w:style>
  <w:style w:type="paragraph" w:customStyle="1" w:styleId="xl159">
    <w:name w:val="xl159"/>
    <w:basedOn w:val="af0"/>
    <w:qFormat/>
    <w:rsid w:val="009E0A8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0">
    <w:name w:val="xl160"/>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1">
    <w:name w:val="xl161"/>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70C0"/>
      <w:sz w:val="20"/>
      <w:szCs w:val="20"/>
      <w:lang w:eastAsia="ru-RU"/>
    </w:rPr>
  </w:style>
  <w:style w:type="paragraph" w:customStyle="1" w:styleId="xl162">
    <w:name w:val="xl162"/>
    <w:basedOn w:val="af0"/>
    <w:qFormat/>
    <w:rsid w:val="009E0A8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3">
    <w:name w:val="xl163"/>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164">
    <w:name w:val="xl164"/>
    <w:basedOn w:val="af0"/>
    <w:qFormat/>
    <w:rsid w:val="009E0A8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65">
    <w:name w:val="xl165"/>
    <w:basedOn w:val="af0"/>
    <w:qFormat/>
    <w:rsid w:val="009E0A8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66">
    <w:name w:val="xl166"/>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7">
    <w:name w:val="xl167"/>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8">
    <w:name w:val="xl168"/>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69">
    <w:name w:val="xl169"/>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xl170">
    <w:name w:val="xl170"/>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71">
    <w:name w:val="xl171"/>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2">
    <w:name w:val="xl172"/>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3">
    <w:name w:val="xl173"/>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174">
    <w:name w:val="xl174"/>
    <w:basedOn w:val="af0"/>
    <w:qFormat/>
    <w:rsid w:val="009E0A8A"/>
    <w:pPr>
      <w:shd w:val="clear" w:color="000000" w:fill="DA9694"/>
      <w:spacing w:before="100" w:beforeAutospacing="1" w:after="100" w:afterAutospacing="1" w:line="240" w:lineRule="auto"/>
      <w:jc w:val="left"/>
    </w:pPr>
    <w:rPr>
      <w:rFonts w:eastAsia="Times New Roman"/>
      <w:b/>
      <w:bCs/>
      <w:szCs w:val="24"/>
      <w:lang w:eastAsia="ru-RU"/>
    </w:rPr>
  </w:style>
  <w:style w:type="paragraph" w:customStyle="1" w:styleId="xl175">
    <w:name w:val="xl175"/>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176">
    <w:name w:val="xl176"/>
    <w:basedOn w:val="af0"/>
    <w:qFormat/>
    <w:rsid w:val="009E0A8A"/>
    <w:pPr>
      <w:spacing w:before="100" w:beforeAutospacing="1" w:after="100" w:afterAutospacing="1" w:line="240" w:lineRule="auto"/>
      <w:jc w:val="left"/>
    </w:pPr>
    <w:rPr>
      <w:rFonts w:eastAsia="Times New Roman"/>
      <w:b/>
      <w:bCs/>
      <w:szCs w:val="24"/>
      <w:lang w:eastAsia="ru-RU"/>
    </w:rPr>
  </w:style>
  <w:style w:type="paragraph" w:customStyle="1" w:styleId="xl177">
    <w:name w:val="xl177"/>
    <w:basedOn w:val="af0"/>
    <w:qFormat/>
    <w:rsid w:val="009E0A8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xl178">
    <w:name w:val="xl178"/>
    <w:basedOn w:val="af0"/>
    <w:qFormat/>
    <w:rsid w:val="009E0A8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0000"/>
      <w:szCs w:val="24"/>
      <w:lang w:eastAsia="ru-RU"/>
    </w:rPr>
  </w:style>
  <w:style w:type="paragraph" w:customStyle="1" w:styleId="5f2">
    <w:name w:val="Знак Знак5 Знак Знак"/>
    <w:basedOn w:val="af0"/>
    <w:qFormat/>
    <w:rsid w:val="009E0A8A"/>
    <w:pPr>
      <w:widowControl w:val="0"/>
      <w:adjustRightInd w:val="0"/>
      <w:spacing w:after="160" w:line="240" w:lineRule="exact"/>
      <w:jc w:val="right"/>
    </w:pPr>
    <w:rPr>
      <w:rFonts w:eastAsia="Times New Roman"/>
      <w:sz w:val="20"/>
      <w:szCs w:val="20"/>
      <w:lang w:val="en-GB"/>
    </w:rPr>
  </w:style>
  <w:style w:type="paragraph" w:customStyle="1" w:styleId="2fff7">
    <w:name w:val="Знак2 Знак Знак Знак Знак Знак Знак Знак Знак Знак Знак Знак Знак Знак Знак Знак"/>
    <w:basedOn w:val="af0"/>
    <w:qFormat/>
    <w:rsid w:val="009E0A8A"/>
    <w:pPr>
      <w:spacing w:before="100" w:beforeAutospacing="1" w:after="100" w:afterAutospacing="1" w:line="240" w:lineRule="auto"/>
      <w:jc w:val="left"/>
    </w:pPr>
    <w:rPr>
      <w:rFonts w:ascii="Tahoma" w:eastAsia="Times New Roman" w:hAnsi="Tahoma"/>
      <w:sz w:val="20"/>
      <w:szCs w:val="20"/>
      <w:lang w:val="en-US"/>
    </w:rPr>
  </w:style>
  <w:style w:type="paragraph" w:customStyle="1" w:styleId="stylet1">
    <w:name w:val="stylet1"/>
    <w:basedOn w:val="af0"/>
    <w:qFormat/>
    <w:rsid w:val="009E0A8A"/>
    <w:pPr>
      <w:spacing w:before="100" w:beforeAutospacing="1" w:after="100" w:afterAutospacing="1" w:line="240" w:lineRule="auto"/>
      <w:jc w:val="left"/>
    </w:pPr>
    <w:rPr>
      <w:rFonts w:eastAsia="Times New Roman"/>
      <w:szCs w:val="24"/>
      <w:lang w:eastAsia="ru-RU"/>
    </w:rPr>
  </w:style>
  <w:style w:type="character" w:customStyle="1" w:styleId="Bodytext5">
    <w:name w:val="Body text (5)_"/>
    <w:link w:val="Bodytext50"/>
    <w:uiPriority w:val="99"/>
    <w:rsid w:val="009E0A8A"/>
    <w:rPr>
      <w:sz w:val="19"/>
      <w:szCs w:val="19"/>
      <w:shd w:val="clear" w:color="auto" w:fill="FFFFFF"/>
    </w:rPr>
  </w:style>
  <w:style w:type="paragraph" w:customStyle="1" w:styleId="Bodytext50">
    <w:name w:val="Body text (5)"/>
    <w:basedOn w:val="af0"/>
    <w:link w:val="Bodytext5"/>
    <w:uiPriority w:val="99"/>
    <w:qFormat/>
    <w:rsid w:val="009E0A8A"/>
    <w:pPr>
      <w:shd w:val="clear" w:color="auto" w:fill="FFFFFF"/>
      <w:spacing w:line="240" w:lineRule="atLeast"/>
      <w:jc w:val="left"/>
    </w:pPr>
    <w:rPr>
      <w:rFonts w:ascii="Calibri" w:hAnsi="Calibri"/>
      <w:sz w:val="19"/>
      <w:szCs w:val="19"/>
      <w:lang w:eastAsia="ru-RU"/>
    </w:rPr>
  </w:style>
  <w:style w:type="character" w:customStyle="1" w:styleId="Tablecaption3">
    <w:name w:val="Table caption (3)_"/>
    <w:link w:val="Tablecaption31"/>
    <w:uiPriority w:val="99"/>
    <w:rsid w:val="009E0A8A"/>
    <w:rPr>
      <w:sz w:val="21"/>
      <w:szCs w:val="21"/>
      <w:shd w:val="clear" w:color="auto" w:fill="FFFFFF"/>
    </w:rPr>
  </w:style>
  <w:style w:type="character" w:customStyle="1" w:styleId="Bodytext17">
    <w:name w:val="Body text (17)_"/>
    <w:link w:val="Bodytext171"/>
    <w:uiPriority w:val="99"/>
    <w:rsid w:val="009E0A8A"/>
    <w:rPr>
      <w:sz w:val="15"/>
      <w:szCs w:val="15"/>
      <w:shd w:val="clear" w:color="auto" w:fill="FFFFFF"/>
    </w:rPr>
  </w:style>
  <w:style w:type="paragraph" w:customStyle="1" w:styleId="Tablecaption31">
    <w:name w:val="Table caption (3)1"/>
    <w:basedOn w:val="af0"/>
    <w:link w:val="Tablecaption3"/>
    <w:uiPriority w:val="99"/>
    <w:qFormat/>
    <w:rsid w:val="009E0A8A"/>
    <w:pPr>
      <w:shd w:val="clear" w:color="auto" w:fill="FFFFFF"/>
      <w:spacing w:line="240" w:lineRule="atLeast"/>
      <w:ind w:hanging="720"/>
      <w:jc w:val="left"/>
    </w:pPr>
    <w:rPr>
      <w:rFonts w:ascii="Calibri" w:hAnsi="Calibri"/>
      <w:sz w:val="21"/>
      <w:szCs w:val="21"/>
      <w:lang w:eastAsia="ru-RU"/>
    </w:rPr>
  </w:style>
  <w:style w:type="paragraph" w:customStyle="1" w:styleId="Bodytext171">
    <w:name w:val="Body text (17)1"/>
    <w:basedOn w:val="af0"/>
    <w:link w:val="Bodytext17"/>
    <w:uiPriority w:val="99"/>
    <w:qFormat/>
    <w:rsid w:val="009E0A8A"/>
    <w:pPr>
      <w:shd w:val="clear" w:color="auto" w:fill="FFFFFF"/>
      <w:spacing w:line="240" w:lineRule="atLeast"/>
    </w:pPr>
    <w:rPr>
      <w:rFonts w:ascii="Calibri" w:hAnsi="Calibri"/>
      <w:sz w:val="15"/>
      <w:szCs w:val="15"/>
      <w:lang w:eastAsia="ru-RU"/>
    </w:rPr>
  </w:style>
  <w:style w:type="character" w:customStyle="1" w:styleId="Headerorfooter">
    <w:name w:val="Header or footer_"/>
    <w:link w:val="Headerorfooter0"/>
    <w:uiPriority w:val="99"/>
    <w:rsid w:val="009E0A8A"/>
    <w:rPr>
      <w:shd w:val="clear" w:color="auto" w:fill="FFFFFF"/>
    </w:rPr>
  </w:style>
  <w:style w:type="character" w:customStyle="1" w:styleId="Headerorfooter12pt">
    <w:name w:val="Header or footer + 12 pt"/>
    <w:uiPriority w:val="99"/>
    <w:rsid w:val="009E0A8A"/>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9E0A8A"/>
    <w:rPr>
      <w:rFonts w:ascii="Times New Roman" w:hAnsi="Times New Roman" w:cs="Times New Roman"/>
      <w:i/>
      <w:iCs/>
      <w:spacing w:val="0"/>
      <w:sz w:val="24"/>
      <w:szCs w:val="24"/>
      <w:shd w:val="clear" w:color="auto" w:fill="FFFFFF"/>
    </w:rPr>
  </w:style>
  <w:style w:type="paragraph" w:customStyle="1" w:styleId="Headerorfooter0">
    <w:name w:val="Header or footer"/>
    <w:basedOn w:val="af0"/>
    <w:link w:val="Headerorfooter"/>
    <w:uiPriority w:val="99"/>
    <w:qFormat/>
    <w:rsid w:val="009E0A8A"/>
    <w:pPr>
      <w:shd w:val="clear" w:color="auto" w:fill="FFFFFF"/>
      <w:spacing w:line="240" w:lineRule="auto"/>
      <w:jc w:val="left"/>
    </w:pPr>
    <w:rPr>
      <w:rFonts w:ascii="Calibri" w:hAnsi="Calibri"/>
      <w:sz w:val="20"/>
      <w:szCs w:val="20"/>
      <w:lang w:eastAsia="ru-RU"/>
    </w:rPr>
  </w:style>
  <w:style w:type="character" w:customStyle="1" w:styleId="Tablecaption4">
    <w:name w:val="Table caption (4)_"/>
    <w:link w:val="Tablecaption40"/>
    <w:uiPriority w:val="99"/>
    <w:rsid w:val="009E0A8A"/>
    <w:rPr>
      <w:sz w:val="25"/>
      <w:szCs w:val="25"/>
      <w:shd w:val="clear" w:color="auto" w:fill="FFFFFF"/>
    </w:rPr>
  </w:style>
  <w:style w:type="paragraph" w:customStyle="1" w:styleId="Tablecaption40">
    <w:name w:val="Table caption (4)"/>
    <w:basedOn w:val="af0"/>
    <w:link w:val="Tablecaption4"/>
    <w:uiPriority w:val="99"/>
    <w:qFormat/>
    <w:rsid w:val="009E0A8A"/>
    <w:pPr>
      <w:shd w:val="clear" w:color="auto" w:fill="FFFFFF"/>
      <w:spacing w:line="298" w:lineRule="exact"/>
      <w:jc w:val="left"/>
    </w:pPr>
    <w:rPr>
      <w:rFonts w:ascii="Calibri" w:hAnsi="Calibri"/>
      <w:sz w:val="25"/>
      <w:szCs w:val="25"/>
      <w:lang w:eastAsia="ru-RU"/>
    </w:rPr>
  </w:style>
  <w:style w:type="character" w:customStyle="1" w:styleId="Bodytext62">
    <w:name w:val="Body text (6)2"/>
    <w:uiPriority w:val="99"/>
    <w:rsid w:val="009E0A8A"/>
    <w:rPr>
      <w:rFonts w:ascii="Times New Roman" w:hAnsi="Times New Roman" w:cs="Times New Roman"/>
      <w:spacing w:val="0"/>
      <w:sz w:val="21"/>
      <w:szCs w:val="21"/>
      <w:shd w:val="clear" w:color="auto" w:fill="FFFFFF"/>
    </w:rPr>
  </w:style>
  <w:style w:type="character" w:customStyle="1" w:styleId="Bodytext65">
    <w:name w:val="Body text (6)5"/>
    <w:uiPriority w:val="99"/>
    <w:rsid w:val="009E0A8A"/>
    <w:rPr>
      <w:rFonts w:ascii="Times New Roman" w:hAnsi="Times New Roman" w:cs="Times New Roman"/>
      <w:spacing w:val="0"/>
      <w:sz w:val="21"/>
      <w:szCs w:val="21"/>
      <w:shd w:val="clear" w:color="auto" w:fill="FFFFFF"/>
    </w:rPr>
  </w:style>
  <w:style w:type="character" w:customStyle="1" w:styleId="Bodytext63">
    <w:name w:val="Body text (6)3"/>
    <w:uiPriority w:val="99"/>
    <w:rsid w:val="009E0A8A"/>
    <w:rPr>
      <w:rFonts w:ascii="Times New Roman" w:hAnsi="Times New Roman" w:cs="Times New Roman"/>
      <w:spacing w:val="0"/>
      <w:sz w:val="21"/>
      <w:szCs w:val="21"/>
      <w:shd w:val="clear" w:color="auto" w:fill="FFFFFF"/>
    </w:rPr>
  </w:style>
  <w:style w:type="numbering" w:customStyle="1" w:styleId="146">
    <w:name w:val="Нет списка14"/>
    <w:next w:val="af3"/>
    <w:uiPriority w:val="99"/>
    <w:semiHidden/>
    <w:unhideWhenUsed/>
    <w:rsid w:val="009E0A8A"/>
  </w:style>
  <w:style w:type="numbering" w:customStyle="1" w:styleId="152">
    <w:name w:val="Нет списка15"/>
    <w:next w:val="af3"/>
    <w:uiPriority w:val="99"/>
    <w:semiHidden/>
    <w:unhideWhenUsed/>
    <w:rsid w:val="009E0A8A"/>
  </w:style>
  <w:style w:type="numbering" w:customStyle="1" w:styleId="1310">
    <w:name w:val="Нет списка131"/>
    <w:next w:val="af3"/>
    <w:uiPriority w:val="99"/>
    <w:semiHidden/>
    <w:unhideWhenUsed/>
    <w:rsid w:val="009E0A8A"/>
  </w:style>
  <w:style w:type="numbering" w:customStyle="1" w:styleId="1410">
    <w:name w:val="Нет списка141"/>
    <w:next w:val="af3"/>
    <w:uiPriority w:val="99"/>
    <w:semiHidden/>
    <w:unhideWhenUsed/>
    <w:rsid w:val="009E0A8A"/>
  </w:style>
  <w:style w:type="numbering" w:customStyle="1" w:styleId="161">
    <w:name w:val="Нет списка16"/>
    <w:next w:val="af3"/>
    <w:uiPriority w:val="99"/>
    <w:semiHidden/>
    <w:unhideWhenUsed/>
    <w:rsid w:val="009E0A8A"/>
  </w:style>
  <w:style w:type="numbering" w:customStyle="1" w:styleId="1132">
    <w:name w:val="Нет списка113"/>
    <w:next w:val="af3"/>
    <w:uiPriority w:val="99"/>
    <w:semiHidden/>
    <w:unhideWhenUsed/>
    <w:rsid w:val="009E0A8A"/>
  </w:style>
  <w:style w:type="numbering" w:customStyle="1" w:styleId="235">
    <w:name w:val="Нет списка23"/>
    <w:next w:val="af3"/>
    <w:uiPriority w:val="99"/>
    <w:semiHidden/>
    <w:unhideWhenUsed/>
    <w:rsid w:val="009E0A8A"/>
  </w:style>
  <w:style w:type="numbering" w:customStyle="1" w:styleId="1220">
    <w:name w:val="Нет списка122"/>
    <w:next w:val="af3"/>
    <w:uiPriority w:val="99"/>
    <w:semiHidden/>
    <w:unhideWhenUsed/>
    <w:rsid w:val="009E0A8A"/>
  </w:style>
  <w:style w:type="numbering" w:customStyle="1" w:styleId="1320">
    <w:name w:val="Нет списка132"/>
    <w:next w:val="af3"/>
    <w:uiPriority w:val="99"/>
    <w:semiHidden/>
    <w:unhideWhenUsed/>
    <w:rsid w:val="009E0A8A"/>
  </w:style>
  <w:style w:type="numbering" w:customStyle="1" w:styleId="421">
    <w:name w:val="Нет списка42"/>
    <w:next w:val="af3"/>
    <w:uiPriority w:val="99"/>
    <w:semiHidden/>
    <w:unhideWhenUsed/>
    <w:rsid w:val="009E0A8A"/>
  </w:style>
  <w:style w:type="numbering" w:customStyle="1" w:styleId="1420">
    <w:name w:val="Нет списка142"/>
    <w:next w:val="af3"/>
    <w:uiPriority w:val="99"/>
    <w:semiHidden/>
    <w:unhideWhenUsed/>
    <w:rsid w:val="009E0A8A"/>
  </w:style>
  <w:style w:type="numbering" w:customStyle="1" w:styleId="7d">
    <w:name w:val="Нет списка7"/>
    <w:next w:val="af3"/>
    <w:uiPriority w:val="99"/>
    <w:semiHidden/>
    <w:unhideWhenUsed/>
    <w:rsid w:val="009E0A8A"/>
  </w:style>
  <w:style w:type="numbering" w:customStyle="1" w:styleId="172">
    <w:name w:val="Нет списка17"/>
    <w:next w:val="af3"/>
    <w:uiPriority w:val="99"/>
    <w:semiHidden/>
    <w:unhideWhenUsed/>
    <w:rsid w:val="009E0A8A"/>
  </w:style>
  <w:style w:type="numbering" w:customStyle="1" w:styleId="1142">
    <w:name w:val="Нет списка114"/>
    <w:next w:val="af3"/>
    <w:uiPriority w:val="99"/>
    <w:semiHidden/>
    <w:unhideWhenUsed/>
    <w:rsid w:val="009E0A8A"/>
  </w:style>
  <w:style w:type="numbering" w:customStyle="1" w:styleId="244">
    <w:name w:val="Нет списка24"/>
    <w:next w:val="af3"/>
    <w:uiPriority w:val="99"/>
    <w:semiHidden/>
    <w:unhideWhenUsed/>
    <w:rsid w:val="009E0A8A"/>
  </w:style>
  <w:style w:type="numbering" w:customStyle="1" w:styleId="1231">
    <w:name w:val="Нет списка123"/>
    <w:next w:val="af3"/>
    <w:uiPriority w:val="99"/>
    <w:semiHidden/>
    <w:unhideWhenUsed/>
    <w:rsid w:val="009E0A8A"/>
  </w:style>
  <w:style w:type="numbering" w:customStyle="1" w:styleId="330">
    <w:name w:val="Нет списка33"/>
    <w:next w:val="af3"/>
    <w:uiPriority w:val="99"/>
    <w:semiHidden/>
    <w:unhideWhenUsed/>
    <w:rsid w:val="009E0A8A"/>
  </w:style>
  <w:style w:type="numbering" w:customStyle="1" w:styleId="1330">
    <w:name w:val="Нет списка133"/>
    <w:next w:val="af3"/>
    <w:uiPriority w:val="99"/>
    <w:semiHidden/>
    <w:unhideWhenUsed/>
    <w:rsid w:val="009E0A8A"/>
  </w:style>
  <w:style w:type="numbering" w:customStyle="1" w:styleId="430">
    <w:name w:val="Нет списка43"/>
    <w:next w:val="af3"/>
    <w:uiPriority w:val="99"/>
    <w:semiHidden/>
    <w:unhideWhenUsed/>
    <w:rsid w:val="009E0A8A"/>
  </w:style>
  <w:style w:type="numbering" w:customStyle="1" w:styleId="1430">
    <w:name w:val="Нет списка143"/>
    <w:next w:val="af3"/>
    <w:uiPriority w:val="99"/>
    <w:semiHidden/>
    <w:unhideWhenUsed/>
    <w:rsid w:val="009E0A8A"/>
  </w:style>
  <w:style w:type="numbering" w:customStyle="1" w:styleId="88">
    <w:name w:val="Нет списка8"/>
    <w:next w:val="af3"/>
    <w:uiPriority w:val="99"/>
    <w:semiHidden/>
    <w:unhideWhenUsed/>
    <w:rsid w:val="009E0A8A"/>
  </w:style>
  <w:style w:type="numbering" w:customStyle="1" w:styleId="183">
    <w:name w:val="Нет списка18"/>
    <w:next w:val="af3"/>
    <w:uiPriority w:val="99"/>
    <w:semiHidden/>
    <w:unhideWhenUsed/>
    <w:rsid w:val="009E0A8A"/>
  </w:style>
  <w:style w:type="numbering" w:customStyle="1" w:styleId="1151">
    <w:name w:val="Нет списка115"/>
    <w:next w:val="af3"/>
    <w:uiPriority w:val="99"/>
    <w:semiHidden/>
    <w:unhideWhenUsed/>
    <w:rsid w:val="009E0A8A"/>
  </w:style>
  <w:style w:type="numbering" w:customStyle="1" w:styleId="253">
    <w:name w:val="Нет списка25"/>
    <w:next w:val="af3"/>
    <w:uiPriority w:val="99"/>
    <w:semiHidden/>
    <w:unhideWhenUsed/>
    <w:rsid w:val="009E0A8A"/>
  </w:style>
  <w:style w:type="numbering" w:customStyle="1" w:styleId="1240">
    <w:name w:val="Нет списка124"/>
    <w:next w:val="af3"/>
    <w:uiPriority w:val="99"/>
    <w:semiHidden/>
    <w:unhideWhenUsed/>
    <w:rsid w:val="009E0A8A"/>
  </w:style>
  <w:style w:type="numbering" w:customStyle="1" w:styleId="340">
    <w:name w:val="Нет списка34"/>
    <w:next w:val="af3"/>
    <w:uiPriority w:val="99"/>
    <w:semiHidden/>
    <w:unhideWhenUsed/>
    <w:rsid w:val="009E0A8A"/>
  </w:style>
  <w:style w:type="numbering" w:customStyle="1" w:styleId="134">
    <w:name w:val="Нет списка134"/>
    <w:next w:val="af3"/>
    <w:uiPriority w:val="99"/>
    <w:semiHidden/>
    <w:unhideWhenUsed/>
    <w:rsid w:val="009E0A8A"/>
  </w:style>
  <w:style w:type="numbering" w:customStyle="1" w:styleId="440">
    <w:name w:val="Нет списка44"/>
    <w:next w:val="af3"/>
    <w:uiPriority w:val="99"/>
    <w:semiHidden/>
    <w:unhideWhenUsed/>
    <w:rsid w:val="009E0A8A"/>
  </w:style>
  <w:style w:type="numbering" w:customStyle="1" w:styleId="1440">
    <w:name w:val="Нет списка144"/>
    <w:next w:val="af3"/>
    <w:uiPriority w:val="99"/>
    <w:semiHidden/>
    <w:unhideWhenUsed/>
    <w:rsid w:val="009E0A8A"/>
  </w:style>
  <w:style w:type="numbering" w:customStyle="1" w:styleId="96">
    <w:name w:val="Нет списка9"/>
    <w:next w:val="af3"/>
    <w:uiPriority w:val="99"/>
    <w:semiHidden/>
    <w:unhideWhenUsed/>
    <w:rsid w:val="009E0A8A"/>
  </w:style>
  <w:style w:type="numbering" w:customStyle="1" w:styleId="191">
    <w:name w:val="Нет списка19"/>
    <w:next w:val="af3"/>
    <w:uiPriority w:val="99"/>
    <w:semiHidden/>
    <w:unhideWhenUsed/>
    <w:rsid w:val="009E0A8A"/>
  </w:style>
  <w:style w:type="numbering" w:customStyle="1" w:styleId="1160">
    <w:name w:val="Нет списка116"/>
    <w:next w:val="af3"/>
    <w:uiPriority w:val="99"/>
    <w:semiHidden/>
    <w:unhideWhenUsed/>
    <w:rsid w:val="009E0A8A"/>
  </w:style>
  <w:style w:type="numbering" w:customStyle="1" w:styleId="260">
    <w:name w:val="Нет списка26"/>
    <w:next w:val="af3"/>
    <w:uiPriority w:val="99"/>
    <w:semiHidden/>
    <w:unhideWhenUsed/>
    <w:rsid w:val="009E0A8A"/>
  </w:style>
  <w:style w:type="numbering" w:customStyle="1" w:styleId="1252">
    <w:name w:val="Нет списка125"/>
    <w:next w:val="af3"/>
    <w:uiPriority w:val="99"/>
    <w:semiHidden/>
    <w:unhideWhenUsed/>
    <w:rsid w:val="009E0A8A"/>
  </w:style>
  <w:style w:type="numbering" w:customStyle="1" w:styleId="350">
    <w:name w:val="Нет списка35"/>
    <w:next w:val="af3"/>
    <w:uiPriority w:val="99"/>
    <w:semiHidden/>
    <w:unhideWhenUsed/>
    <w:rsid w:val="009E0A8A"/>
  </w:style>
  <w:style w:type="numbering" w:customStyle="1" w:styleId="135">
    <w:name w:val="Нет списка135"/>
    <w:next w:val="af3"/>
    <w:uiPriority w:val="99"/>
    <w:semiHidden/>
    <w:unhideWhenUsed/>
    <w:rsid w:val="009E0A8A"/>
  </w:style>
  <w:style w:type="numbering" w:customStyle="1" w:styleId="450">
    <w:name w:val="Нет списка45"/>
    <w:next w:val="af3"/>
    <w:uiPriority w:val="99"/>
    <w:semiHidden/>
    <w:unhideWhenUsed/>
    <w:rsid w:val="009E0A8A"/>
  </w:style>
  <w:style w:type="numbering" w:customStyle="1" w:styleId="1450">
    <w:name w:val="Нет списка145"/>
    <w:next w:val="af3"/>
    <w:uiPriority w:val="99"/>
    <w:semiHidden/>
    <w:unhideWhenUsed/>
    <w:rsid w:val="009E0A8A"/>
  </w:style>
  <w:style w:type="paragraph" w:customStyle="1" w:styleId="xl139">
    <w:name w:val="xl139"/>
    <w:basedOn w:val="af0"/>
    <w:qFormat/>
    <w:rsid w:val="009E0A8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133">
    <w:name w:val="xl133"/>
    <w:basedOn w:val="af0"/>
    <w:qFormat/>
    <w:rsid w:val="009E0A8A"/>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3">
    <w:name w:val="xl143"/>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9">
    <w:name w:val="xl179"/>
    <w:basedOn w:val="af0"/>
    <w:qFormat/>
    <w:rsid w:val="009E0A8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80">
    <w:name w:val="xl180"/>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2">
    <w:name w:val="xl182"/>
    <w:basedOn w:val="af0"/>
    <w:qFormat/>
    <w:rsid w:val="009E0A8A"/>
    <w:pPr>
      <w:spacing w:before="100" w:beforeAutospacing="1" w:after="100" w:afterAutospacing="1" w:line="240" w:lineRule="auto"/>
      <w:jc w:val="left"/>
    </w:pPr>
    <w:rPr>
      <w:rFonts w:eastAsia="Times New Roman"/>
      <w:szCs w:val="24"/>
      <w:lang w:eastAsia="ru-RU"/>
    </w:rPr>
  </w:style>
  <w:style w:type="paragraph" w:customStyle="1" w:styleId="xl183">
    <w:name w:val="xl183"/>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4">
    <w:name w:val="xl184"/>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5">
    <w:name w:val="xl185"/>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186">
    <w:name w:val="xl186"/>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7">
    <w:name w:val="xl187"/>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188">
    <w:name w:val="xl188"/>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f0"/>
    <w:qFormat/>
    <w:rsid w:val="009E0A8A"/>
    <w:pPr>
      <w:shd w:val="clear" w:color="000000" w:fill="FCD5B4"/>
      <w:spacing w:before="100" w:beforeAutospacing="1" w:after="100" w:afterAutospacing="1" w:line="240" w:lineRule="auto"/>
      <w:jc w:val="left"/>
    </w:pPr>
    <w:rPr>
      <w:rFonts w:eastAsia="Times New Roman"/>
      <w:szCs w:val="24"/>
      <w:lang w:eastAsia="ru-RU"/>
    </w:rPr>
  </w:style>
  <w:style w:type="paragraph" w:customStyle="1" w:styleId="xl190">
    <w:name w:val="xl190"/>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1">
    <w:name w:val="xl191"/>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2">
    <w:name w:val="xl192"/>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3">
    <w:name w:val="xl193"/>
    <w:basedOn w:val="af0"/>
    <w:qFormat/>
    <w:rsid w:val="009E0A8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4">
    <w:name w:val="xl194"/>
    <w:basedOn w:val="af0"/>
    <w:qFormat/>
    <w:rsid w:val="009E0A8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195">
    <w:name w:val="xl195"/>
    <w:basedOn w:val="af0"/>
    <w:qFormat/>
    <w:rsid w:val="009E0A8A"/>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196">
    <w:name w:val="xl196"/>
    <w:basedOn w:val="af0"/>
    <w:qFormat/>
    <w:rsid w:val="009E0A8A"/>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97">
    <w:name w:val="xl197"/>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8">
    <w:name w:val="xl198"/>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199">
    <w:name w:val="xl199"/>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00">
    <w:name w:val="xl200"/>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1">
    <w:name w:val="xl201"/>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2">
    <w:name w:val="xl202"/>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3">
    <w:name w:val="xl203"/>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4">
    <w:name w:val="xl204"/>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05">
    <w:name w:val="xl205"/>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 w:val="20"/>
      <w:szCs w:val="20"/>
      <w:lang w:eastAsia="ru-RU"/>
    </w:rPr>
  </w:style>
  <w:style w:type="paragraph" w:customStyle="1" w:styleId="xl206">
    <w:name w:val="xl206"/>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7">
    <w:name w:val="xl207"/>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08">
    <w:name w:val="xl208"/>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color w:val="00B050"/>
      <w:sz w:val="20"/>
      <w:szCs w:val="20"/>
      <w:lang w:eastAsia="ru-RU"/>
    </w:rPr>
  </w:style>
  <w:style w:type="paragraph" w:customStyle="1" w:styleId="xl209">
    <w:name w:val="xl209"/>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0">
    <w:name w:val="xl210"/>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1">
    <w:name w:val="xl211"/>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2">
    <w:name w:val="xl212"/>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B050"/>
      <w:sz w:val="20"/>
      <w:szCs w:val="20"/>
      <w:lang w:eastAsia="ru-RU"/>
    </w:rPr>
  </w:style>
  <w:style w:type="paragraph" w:customStyle="1" w:styleId="xl213">
    <w:name w:val="xl213"/>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214">
    <w:name w:val="xl214"/>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5">
    <w:name w:val="xl215"/>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6">
    <w:name w:val="xl216"/>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7">
    <w:name w:val="xl217"/>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C0504D"/>
      <w:sz w:val="20"/>
      <w:szCs w:val="20"/>
      <w:lang w:eastAsia="ru-RU"/>
    </w:rPr>
  </w:style>
  <w:style w:type="paragraph" w:customStyle="1" w:styleId="xl218">
    <w:name w:val="xl218"/>
    <w:basedOn w:val="af0"/>
    <w:qFormat/>
    <w:rsid w:val="009E0A8A"/>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b/>
      <w:bCs/>
      <w:sz w:val="20"/>
      <w:szCs w:val="20"/>
      <w:lang w:eastAsia="ru-RU"/>
    </w:rPr>
  </w:style>
  <w:style w:type="paragraph" w:customStyle="1" w:styleId="xl219">
    <w:name w:val="xl219"/>
    <w:basedOn w:val="af0"/>
    <w:qFormat/>
    <w:rsid w:val="009E0A8A"/>
    <w:pPr>
      <w:shd w:val="clear" w:color="000000" w:fill="B7DEE8"/>
      <w:spacing w:before="100" w:beforeAutospacing="1" w:after="100" w:afterAutospacing="1" w:line="240" w:lineRule="auto"/>
      <w:jc w:val="center"/>
    </w:pPr>
    <w:rPr>
      <w:rFonts w:eastAsia="Times New Roman"/>
      <w:szCs w:val="24"/>
      <w:lang w:eastAsia="ru-RU"/>
    </w:rPr>
  </w:style>
  <w:style w:type="paragraph" w:customStyle="1" w:styleId="xl220">
    <w:name w:val="xl220"/>
    <w:basedOn w:val="af0"/>
    <w:qFormat/>
    <w:rsid w:val="009E0A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Cs w:val="24"/>
      <w:lang w:eastAsia="ru-RU"/>
    </w:rPr>
  </w:style>
  <w:style w:type="paragraph" w:customStyle="1" w:styleId="xl221">
    <w:name w:val="xl221"/>
    <w:basedOn w:val="af0"/>
    <w:qFormat/>
    <w:rsid w:val="009E0A8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2">
    <w:name w:val="xl222"/>
    <w:basedOn w:val="af0"/>
    <w:qFormat/>
    <w:rsid w:val="009E0A8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Cs w:val="24"/>
      <w:lang w:eastAsia="ru-RU"/>
    </w:rPr>
  </w:style>
  <w:style w:type="paragraph" w:customStyle="1" w:styleId="xl223">
    <w:name w:val="xl223"/>
    <w:basedOn w:val="af0"/>
    <w:qFormat/>
    <w:rsid w:val="009E0A8A"/>
    <w:pPr>
      <w:pBdr>
        <w:left w:val="single" w:sz="4" w:space="0" w:color="auto"/>
      </w:pBd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4">
    <w:name w:val="xl224"/>
    <w:basedOn w:val="af0"/>
    <w:qFormat/>
    <w:rsid w:val="009E0A8A"/>
    <w:pPr>
      <w:shd w:val="clear" w:color="000000" w:fill="F2F2F2"/>
      <w:spacing w:before="100" w:beforeAutospacing="1" w:after="100" w:afterAutospacing="1" w:line="240" w:lineRule="auto"/>
      <w:jc w:val="center"/>
      <w:textAlignment w:val="center"/>
    </w:pPr>
    <w:rPr>
      <w:rFonts w:eastAsia="Times New Roman"/>
      <w:b/>
      <w:bCs/>
      <w:color w:val="000000"/>
      <w:sz w:val="20"/>
      <w:szCs w:val="20"/>
      <w:lang w:eastAsia="ru-RU"/>
    </w:rPr>
  </w:style>
  <w:style w:type="paragraph" w:customStyle="1" w:styleId="xl225">
    <w:name w:val="xl225"/>
    <w:basedOn w:val="af0"/>
    <w:qFormat/>
    <w:rsid w:val="009E0A8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xl226">
    <w:name w:val="xl226"/>
    <w:basedOn w:val="af0"/>
    <w:qFormat/>
    <w:rsid w:val="009E0A8A"/>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eastAsia="Times New Roman"/>
      <w:b/>
      <w:bCs/>
      <w:color w:val="00B050"/>
      <w:szCs w:val="24"/>
      <w:lang w:eastAsia="ru-RU"/>
    </w:rPr>
  </w:style>
  <w:style w:type="paragraph" w:customStyle="1" w:styleId="-112">
    <w:name w:val="Цветной список - Акцент 11"/>
    <w:basedOn w:val="af0"/>
    <w:uiPriority w:val="34"/>
    <w:qFormat/>
    <w:rsid w:val="009E0A8A"/>
    <w:pPr>
      <w:spacing w:after="200" w:line="276" w:lineRule="auto"/>
      <w:ind w:left="720"/>
      <w:contextualSpacing/>
      <w:jc w:val="left"/>
    </w:pPr>
    <w:rPr>
      <w:rFonts w:ascii="Calibri" w:eastAsia="Times New Roman" w:hAnsi="Calibri"/>
      <w:sz w:val="22"/>
      <w:lang w:eastAsia="ru-RU"/>
    </w:rPr>
  </w:style>
  <w:style w:type="paragraph" w:customStyle="1" w:styleId="1fffffff9">
    <w:name w:val="Знак Знак Знак1"/>
    <w:basedOn w:val="af0"/>
    <w:qFormat/>
    <w:rsid w:val="009E0A8A"/>
    <w:pPr>
      <w:spacing w:after="160" w:line="240" w:lineRule="exact"/>
      <w:jc w:val="left"/>
    </w:pPr>
    <w:rPr>
      <w:rFonts w:ascii="Verdana" w:eastAsia="Times New Roman" w:hAnsi="Verdana" w:cs="Verdana"/>
      <w:sz w:val="20"/>
      <w:szCs w:val="20"/>
      <w:lang w:val="en-US"/>
    </w:rPr>
  </w:style>
  <w:style w:type="paragraph" w:customStyle="1" w:styleId="a20">
    <w:name w:val="a2"/>
    <w:basedOn w:val="af0"/>
    <w:uiPriority w:val="99"/>
    <w:qFormat/>
    <w:rsid w:val="009E0A8A"/>
    <w:pPr>
      <w:tabs>
        <w:tab w:val="left" w:pos="708"/>
      </w:tabs>
      <w:spacing w:before="100" w:beforeAutospacing="1" w:after="100" w:afterAutospacing="1" w:line="240" w:lineRule="auto"/>
      <w:jc w:val="left"/>
    </w:pPr>
    <w:rPr>
      <w:rFonts w:eastAsia="Times New Roman"/>
      <w:szCs w:val="24"/>
      <w:lang w:eastAsia="ru-RU"/>
    </w:rPr>
  </w:style>
  <w:style w:type="character" w:customStyle="1" w:styleId="ucoz-forum-post">
    <w:name w:val="ucoz-forum-post"/>
    <w:basedOn w:val="af1"/>
    <w:rsid w:val="009E0A8A"/>
  </w:style>
  <w:style w:type="character" w:customStyle="1" w:styleId="cfs1">
    <w:name w:val="cfs1"/>
    <w:rsid w:val="009E0A8A"/>
  </w:style>
  <w:style w:type="paragraph" w:customStyle="1" w:styleId="a9">
    <w:name w:val="Приложения"/>
    <w:basedOn w:val="af0"/>
    <w:uiPriority w:val="99"/>
    <w:qFormat/>
    <w:rsid w:val="009E0A8A"/>
    <w:pPr>
      <w:numPr>
        <w:numId w:val="46"/>
      </w:numPr>
      <w:spacing w:line="240" w:lineRule="auto"/>
      <w:jc w:val="right"/>
    </w:pPr>
    <w:rPr>
      <w:rFonts w:eastAsia="Times New Roman"/>
      <w:b/>
      <w:szCs w:val="24"/>
      <w:lang w:eastAsia="ru-RU"/>
    </w:rPr>
  </w:style>
  <w:style w:type="character" w:customStyle="1" w:styleId="serp-urlitem">
    <w:name w:val="serp-url__item"/>
    <w:basedOn w:val="af1"/>
    <w:rsid w:val="009E0A8A"/>
  </w:style>
  <w:style w:type="character" w:customStyle="1" w:styleId="serp-urlmark">
    <w:name w:val="serp-url__mark"/>
    <w:basedOn w:val="af1"/>
    <w:rsid w:val="009E0A8A"/>
  </w:style>
  <w:style w:type="paragraph" w:customStyle="1" w:styleId="afffffffffffffffffb">
    <w:name w:val="Раздел_договора"/>
    <w:basedOn w:val="19"/>
    <w:qFormat/>
    <w:rsid w:val="009E0A8A"/>
    <w:pPr>
      <w:keepLines/>
      <w:suppressAutoHyphens/>
      <w:spacing w:before="240"/>
      <w:ind w:left="927" w:hanging="360"/>
      <w:jc w:val="center"/>
    </w:pPr>
    <w:rPr>
      <w:rFonts w:ascii="Times New Roman" w:hAnsi="Times New Roman" w:cs="Times New Roman"/>
      <w:caps/>
      <w:spacing w:val="30"/>
      <w:kern w:val="28"/>
      <w:sz w:val="26"/>
      <w:szCs w:val="26"/>
    </w:rPr>
  </w:style>
  <w:style w:type="paragraph" w:customStyle="1" w:styleId="3">
    <w:name w:val="Стиль Раздел_договора + После:  3 пт"/>
    <w:basedOn w:val="afffffffffffffffffb"/>
    <w:qFormat/>
    <w:rsid w:val="009E0A8A"/>
    <w:pPr>
      <w:numPr>
        <w:numId w:val="47"/>
      </w:numPr>
      <w:tabs>
        <w:tab w:val="clear" w:pos="992"/>
      </w:tabs>
      <w:spacing w:after="60"/>
      <w:ind w:firstLine="0"/>
    </w:pPr>
    <w:rPr>
      <w:szCs w:val="20"/>
    </w:rPr>
  </w:style>
  <w:style w:type="paragraph" w:customStyle="1" w:styleId="afffffffffffffffffc">
    <w:name w:val="Нумерованный буквами"/>
    <w:basedOn w:val="af0"/>
    <w:qFormat/>
    <w:rsid w:val="009E0A8A"/>
    <w:pPr>
      <w:keepLines/>
      <w:spacing w:before="40" w:after="40" w:line="240" w:lineRule="auto"/>
      <w:ind w:left="360" w:hanging="360"/>
    </w:pPr>
    <w:rPr>
      <w:rFonts w:eastAsia="Times New Roman"/>
      <w:szCs w:val="24"/>
      <w:lang w:eastAsia="ru-RU"/>
    </w:rPr>
  </w:style>
  <w:style w:type="numbering" w:customStyle="1" w:styleId="107">
    <w:name w:val="Нет списка10"/>
    <w:next w:val="af3"/>
    <w:uiPriority w:val="99"/>
    <w:semiHidden/>
    <w:unhideWhenUsed/>
    <w:rsid w:val="009E0A8A"/>
  </w:style>
  <w:style w:type="numbering" w:customStyle="1" w:styleId="1101">
    <w:name w:val="Нет списка110"/>
    <w:next w:val="af3"/>
    <w:uiPriority w:val="99"/>
    <w:semiHidden/>
    <w:unhideWhenUsed/>
    <w:rsid w:val="009E0A8A"/>
  </w:style>
  <w:style w:type="numbering" w:customStyle="1" w:styleId="1170">
    <w:name w:val="Нет списка117"/>
    <w:next w:val="af3"/>
    <w:uiPriority w:val="99"/>
    <w:semiHidden/>
    <w:unhideWhenUsed/>
    <w:rsid w:val="009E0A8A"/>
  </w:style>
  <w:style w:type="numbering" w:customStyle="1" w:styleId="270">
    <w:name w:val="Нет списка27"/>
    <w:next w:val="af3"/>
    <w:uiPriority w:val="99"/>
    <w:semiHidden/>
    <w:unhideWhenUsed/>
    <w:rsid w:val="009E0A8A"/>
  </w:style>
  <w:style w:type="numbering" w:customStyle="1" w:styleId="360">
    <w:name w:val="Нет списка36"/>
    <w:next w:val="af3"/>
    <w:uiPriority w:val="99"/>
    <w:semiHidden/>
    <w:unhideWhenUsed/>
    <w:rsid w:val="009E0A8A"/>
  </w:style>
  <w:style w:type="numbering" w:customStyle="1" w:styleId="460">
    <w:name w:val="Нет списка46"/>
    <w:next w:val="af3"/>
    <w:uiPriority w:val="99"/>
    <w:semiHidden/>
    <w:unhideWhenUsed/>
    <w:rsid w:val="009E0A8A"/>
  </w:style>
  <w:style w:type="numbering" w:customStyle="1" w:styleId="111">
    <w:name w:val="Статья / Раздел11"/>
    <w:basedOn w:val="af3"/>
    <w:next w:val="ae"/>
    <w:rsid w:val="009E0A8A"/>
    <w:pPr>
      <w:numPr>
        <w:numId w:val="28"/>
      </w:numPr>
    </w:pPr>
  </w:style>
  <w:style w:type="numbering" w:customStyle="1" w:styleId="1260">
    <w:name w:val="Нет списка126"/>
    <w:next w:val="af3"/>
    <w:uiPriority w:val="99"/>
    <w:semiHidden/>
    <w:unhideWhenUsed/>
    <w:rsid w:val="009E0A8A"/>
  </w:style>
  <w:style w:type="numbering" w:customStyle="1" w:styleId="200">
    <w:name w:val="Нет списка20"/>
    <w:next w:val="af3"/>
    <w:uiPriority w:val="99"/>
    <w:semiHidden/>
    <w:unhideWhenUsed/>
    <w:rsid w:val="009E0A8A"/>
  </w:style>
  <w:style w:type="table" w:customStyle="1" w:styleId="129">
    <w:name w:val="Столбцы таблицы 12"/>
    <w:basedOn w:val="af2"/>
    <w:next w:val="1ff8"/>
    <w:rsid w:val="009E0A8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
    <w:name w:val="Столбцы таблицы 52"/>
    <w:basedOn w:val="af2"/>
    <w:next w:val="52"/>
    <w:rsid w:val="009E0A8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f2"/>
    <w:next w:val="-21"/>
    <w:rsid w:val="009E0A8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2"/>
    <w:next w:val="-7"/>
    <w:rsid w:val="009E0A8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2"/>
    <w:next w:val="-8"/>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4">
    <w:name w:val="Объемная таблица 32"/>
    <w:basedOn w:val="af2"/>
    <w:next w:val="3f1"/>
    <w:rsid w:val="009E0A8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8">
    <w:name w:val="Современная таблица2"/>
    <w:basedOn w:val="af2"/>
    <w:next w:val="affffffffd"/>
    <w:rsid w:val="009E0A8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9">
    <w:name w:val="Изысканная таблица2"/>
    <w:basedOn w:val="af2"/>
    <w:next w:val="affffffffe"/>
    <w:rsid w:val="009E0A8A"/>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f2"/>
    <w:next w:val="1ff9"/>
    <w:rsid w:val="009E0A8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Веб-таблица 32"/>
    <w:basedOn w:val="af2"/>
    <w:next w:val="-30"/>
    <w:rsid w:val="009E0A8A"/>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6">
    <w:name w:val="Стиль22"/>
    <w:rsid w:val="009E0A8A"/>
  </w:style>
  <w:style w:type="numbering" w:customStyle="1" w:styleId="325">
    <w:name w:val="Стиль32"/>
    <w:rsid w:val="009E0A8A"/>
  </w:style>
  <w:style w:type="numbering" w:customStyle="1" w:styleId="2fffa">
    <w:name w:val="Статья / Раздел2"/>
    <w:basedOn w:val="af3"/>
    <w:next w:val="ae"/>
    <w:rsid w:val="009E0A8A"/>
  </w:style>
  <w:style w:type="table" w:customStyle="1" w:styleId="422">
    <w:name w:val="Классическая таблица 42"/>
    <w:basedOn w:val="af2"/>
    <w:next w:val="48"/>
    <w:rsid w:val="009E0A8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0">
    <w:name w:val="Нет списка118"/>
    <w:next w:val="af3"/>
    <w:uiPriority w:val="99"/>
    <w:semiHidden/>
    <w:unhideWhenUsed/>
    <w:rsid w:val="009E0A8A"/>
  </w:style>
  <w:style w:type="numbering" w:customStyle="1" w:styleId="1190">
    <w:name w:val="Нет списка119"/>
    <w:next w:val="af3"/>
    <w:uiPriority w:val="99"/>
    <w:semiHidden/>
    <w:unhideWhenUsed/>
    <w:rsid w:val="009E0A8A"/>
  </w:style>
  <w:style w:type="numbering" w:customStyle="1" w:styleId="280">
    <w:name w:val="Нет списка28"/>
    <w:next w:val="af3"/>
    <w:uiPriority w:val="99"/>
    <w:semiHidden/>
    <w:unhideWhenUsed/>
    <w:rsid w:val="009E0A8A"/>
  </w:style>
  <w:style w:type="numbering" w:customStyle="1" w:styleId="370">
    <w:name w:val="Нет списка37"/>
    <w:next w:val="af3"/>
    <w:uiPriority w:val="99"/>
    <w:semiHidden/>
    <w:unhideWhenUsed/>
    <w:rsid w:val="009E0A8A"/>
  </w:style>
  <w:style w:type="numbering" w:customStyle="1" w:styleId="470">
    <w:name w:val="Нет списка47"/>
    <w:next w:val="af3"/>
    <w:uiPriority w:val="99"/>
    <w:semiHidden/>
    <w:unhideWhenUsed/>
    <w:rsid w:val="009E0A8A"/>
  </w:style>
  <w:style w:type="numbering" w:customStyle="1" w:styleId="211">
    <w:name w:val="Стиль211"/>
    <w:rsid w:val="009E0A8A"/>
    <w:pPr>
      <w:numPr>
        <w:numId w:val="12"/>
      </w:numPr>
    </w:pPr>
  </w:style>
  <w:style w:type="numbering" w:customStyle="1" w:styleId="3112">
    <w:name w:val="Стиль311"/>
    <w:rsid w:val="009E0A8A"/>
  </w:style>
  <w:style w:type="numbering" w:customStyle="1" w:styleId="12b">
    <w:name w:val="Статья / Раздел12"/>
    <w:basedOn w:val="af3"/>
    <w:next w:val="ae"/>
    <w:rsid w:val="009E0A8A"/>
  </w:style>
  <w:style w:type="numbering" w:customStyle="1" w:styleId="1271">
    <w:name w:val="Нет списка127"/>
    <w:next w:val="af3"/>
    <w:uiPriority w:val="99"/>
    <w:semiHidden/>
    <w:unhideWhenUsed/>
    <w:rsid w:val="009E0A8A"/>
  </w:style>
  <w:style w:type="numbering" w:customStyle="1" w:styleId="11120">
    <w:name w:val="Нет списка1112"/>
    <w:next w:val="af3"/>
    <w:uiPriority w:val="99"/>
    <w:semiHidden/>
    <w:unhideWhenUsed/>
    <w:rsid w:val="009E0A8A"/>
  </w:style>
  <w:style w:type="numbering" w:customStyle="1" w:styleId="2120">
    <w:name w:val="Нет списка212"/>
    <w:next w:val="af3"/>
    <w:uiPriority w:val="99"/>
    <w:semiHidden/>
    <w:unhideWhenUsed/>
    <w:rsid w:val="009E0A8A"/>
  </w:style>
  <w:style w:type="numbering" w:customStyle="1" w:styleId="3120">
    <w:name w:val="Нет списка312"/>
    <w:next w:val="af3"/>
    <w:uiPriority w:val="99"/>
    <w:semiHidden/>
    <w:unhideWhenUsed/>
    <w:rsid w:val="009E0A8A"/>
  </w:style>
  <w:style w:type="numbering" w:customStyle="1" w:styleId="290">
    <w:name w:val="Нет списка29"/>
    <w:next w:val="af3"/>
    <w:uiPriority w:val="99"/>
    <w:semiHidden/>
    <w:unhideWhenUsed/>
    <w:rsid w:val="009E0A8A"/>
  </w:style>
  <w:style w:type="table" w:customStyle="1" w:styleId="TableGridReport1">
    <w:name w:val="Table Grid Report1"/>
    <w:basedOn w:val="af2"/>
    <w:next w:val="aff0"/>
    <w:rsid w:val="009E0A8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
    <w:name w:val="Средняя сетка 112"/>
    <w:basedOn w:val="af2"/>
    <w:uiPriority w:val="67"/>
    <w:rsid w:val="009E0A8A"/>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6">
    <w:name w:val="Столбцы таблицы 13"/>
    <w:basedOn w:val="af2"/>
    <w:next w:val="1ff8"/>
    <w:rsid w:val="009E0A8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2"/>
    <w:next w:val="52"/>
    <w:rsid w:val="009E0A8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2"/>
    <w:next w:val="-21"/>
    <w:rsid w:val="009E0A8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2"/>
    <w:next w:val="-7"/>
    <w:rsid w:val="009E0A8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2"/>
    <w:next w:val="-8"/>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
    <w:name w:val="Объемная таблица 33"/>
    <w:basedOn w:val="af2"/>
    <w:next w:val="3f1"/>
    <w:rsid w:val="009E0A8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7">
    <w:name w:val="Современная таблица3"/>
    <w:basedOn w:val="af2"/>
    <w:next w:val="affffffffd"/>
    <w:rsid w:val="009E0A8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8">
    <w:name w:val="Изысканная таблица3"/>
    <w:basedOn w:val="af2"/>
    <w:next w:val="affffffffe"/>
    <w:rsid w:val="009E0A8A"/>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f2"/>
    <w:next w:val="1ff9"/>
    <w:rsid w:val="009E0A8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Веб-таблица 33"/>
    <w:basedOn w:val="af2"/>
    <w:next w:val="-30"/>
    <w:rsid w:val="009E0A8A"/>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f0"/>
    <w:rsid w:val="009E0A8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Стиль23"/>
    <w:rsid w:val="009E0A8A"/>
    <w:pPr>
      <w:numPr>
        <w:numId w:val="50"/>
      </w:numPr>
    </w:pPr>
  </w:style>
  <w:style w:type="numbering" w:customStyle="1" w:styleId="33">
    <w:name w:val="Стиль33"/>
    <w:rsid w:val="009E0A8A"/>
    <w:pPr>
      <w:numPr>
        <w:numId w:val="2"/>
      </w:numPr>
    </w:pPr>
  </w:style>
  <w:style w:type="numbering" w:customStyle="1" w:styleId="3ff9">
    <w:name w:val="Статья / Раздел3"/>
    <w:basedOn w:val="af3"/>
    <w:next w:val="ae"/>
    <w:rsid w:val="009E0A8A"/>
  </w:style>
  <w:style w:type="table" w:customStyle="1" w:styleId="431">
    <w:name w:val="Классическая таблица 43"/>
    <w:basedOn w:val="af2"/>
    <w:next w:val="48"/>
    <w:rsid w:val="009E0A8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0">
    <w:name w:val="Нет списка120"/>
    <w:next w:val="af3"/>
    <w:uiPriority w:val="99"/>
    <w:semiHidden/>
    <w:unhideWhenUsed/>
    <w:rsid w:val="009E0A8A"/>
  </w:style>
  <w:style w:type="table" w:customStyle="1" w:styleId="5120">
    <w:name w:val="Таблица простая 512"/>
    <w:basedOn w:val="af2"/>
    <w:uiPriority w:val="45"/>
    <w:rsid w:val="009E0A8A"/>
    <w:tblPr>
      <w:tblStyleRowBandSize w:val="1"/>
      <w:tblStyleColBandSize w:val="1"/>
      <w:tblInd w:w="0" w:type="dxa"/>
      <w:tblCellMar>
        <w:top w:w="0" w:type="dxa"/>
        <w:left w:w="108" w:type="dxa"/>
        <w:bottom w:w="0" w:type="dxa"/>
        <w:right w:w="108" w:type="dxa"/>
      </w:tblCellMar>
    </w:tblPr>
    <w:tblStylePr w:type="firstRow">
      <w:rPr>
        <w:rFonts w:ascii="AvantGarde Bk BT" w:eastAsia="Times New Roman" w:hAnsi="AvantGarde Bk BT" w:cs="Times New Roman"/>
        <w:i/>
        <w:iCs/>
        <w:sz w:val="26"/>
      </w:rPr>
      <w:tblPr/>
      <w:tcPr>
        <w:tcBorders>
          <w:bottom w:val="single" w:sz="4" w:space="0" w:color="7F7F7F"/>
        </w:tcBorders>
        <w:shd w:val="clear" w:color="auto" w:fill="FFFFFF"/>
      </w:tcPr>
    </w:tblStylePr>
    <w:tblStylePr w:type="lastRow">
      <w:rPr>
        <w:rFonts w:ascii="AvantGarde Bk BT" w:eastAsia="Times New Roman" w:hAnsi="AvantGarde Bk BT" w:cs="Times New Roman"/>
        <w:i/>
        <w:iCs/>
        <w:sz w:val="26"/>
      </w:rPr>
      <w:tblPr/>
      <w:tcPr>
        <w:tcBorders>
          <w:top w:val="single" w:sz="4" w:space="0" w:color="7F7F7F"/>
        </w:tcBorders>
        <w:shd w:val="clear" w:color="auto" w:fill="FFFFFF"/>
      </w:tcPr>
    </w:tblStylePr>
    <w:tblStylePr w:type="firstCol">
      <w:pPr>
        <w:jc w:val="right"/>
      </w:pPr>
      <w:rPr>
        <w:rFonts w:ascii="AvantGarde Bk BT" w:eastAsia="Times New Roman" w:hAnsi="AvantGarde Bk BT" w:cs="Times New Roman"/>
        <w:i/>
        <w:iCs/>
        <w:sz w:val="26"/>
      </w:rPr>
      <w:tblPr/>
      <w:tcPr>
        <w:tcBorders>
          <w:right w:val="single" w:sz="4" w:space="0" w:color="7F7F7F"/>
        </w:tcBorders>
        <w:shd w:val="clear" w:color="auto" w:fill="FFFFFF"/>
      </w:tcPr>
    </w:tblStylePr>
    <w:tblStylePr w:type="lastCol">
      <w:rPr>
        <w:rFonts w:ascii="AvantGarde Bk BT" w:eastAsia="Times New Roman" w:hAnsi="AvantGarde Bk B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0">
    <w:name w:val="Нет списка1110"/>
    <w:next w:val="af3"/>
    <w:uiPriority w:val="99"/>
    <w:semiHidden/>
    <w:unhideWhenUsed/>
    <w:rsid w:val="009E0A8A"/>
  </w:style>
  <w:style w:type="numbering" w:customStyle="1" w:styleId="2100">
    <w:name w:val="Нет списка210"/>
    <w:next w:val="af3"/>
    <w:uiPriority w:val="99"/>
    <w:semiHidden/>
    <w:unhideWhenUsed/>
    <w:rsid w:val="009E0A8A"/>
  </w:style>
  <w:style w:type="numbering" w:customStyle="1" w:styleId="380">
    <w:name w:val="Нет списка38"/>
    <w:next w:val="af3"/>
    <w:uiPriority w:val="99"/>
    <w:semiHidden/>
    <w:unhideWhenUsed/>
    <w:rsid w:val="009E0A8A"/>
  </w:style>
  <w:style w:type="numbering" w:customStyle="1" w:styleId="480">
    <w:name w:val="Нет списка48"/>
    <w:next w:val="af3"/>
    <w:uiPriority w:val="99"/>
    <w:semiHidden/>
    <w:unhideWhenUsed/>
    <w:rsid w:val="009E0A8A"/>
  </w:style>
  <w:style w:type="numbering" w:customStyle="1" w:styleId="2121">
    <w:name w:val="Стиль212"/>
    <w:rsid w:val="009E0A8A"/>
  </w:style>
  <w:style w:type="numbering" w:customStyle="1" w:styleId="312">
    <w:name w:val="Стиль312"/>
    <w:rsid w:val="009E0A8A"/>
    <w:pPr>
      <w:numPr>
        <w:numId w:val="30"/>
      </w:numPr>
    </w:pPr>
  </w:style>
  <w:style w:type="numbering" w:customStyle="1" w:styleId="138">
    <w:name w:val="Статья / Раздел13"/>
    <w:basedOn w:val="af3"/>
    <w:next w:val="ae"/>
    <w:rsid w:val="009E0A8A"/>
  </w:style>
  <w:style w:type="numbering" w:customStyle="1" w:styleId="1280">
    <w:name w:val="Нет списка128"/>
    <w:next w:val="af3"/>
    <w:uiPriority w:val="99"/>
    <w:semiHidden/>
    <w:unhideWhenUsed/>
    <w:rsid w:val="009E0A8A"/>
  </w:style>
  <w:style w:type="numbering" w:customStyle="1" w:styleId="11130">
    <w:name w:val="Нет списка1113"/>
    <w:next w:val="af3"/>
    <w:uiPriority w:val="99"/>
    <w:semiHidden/>
    <w:unhideWhenUsed/>
    <w:rsid w:val="009E0A8A"/>
  </w:style>
  <w:style w:type="numbering" w:customStyle="1" w:styleId="2130">
    <w:name w:val="Нет списка213"/>
    <w:next w:val="af3"/>
    <w:uiPriority w:val="99"/>
    <w:semiHidden/>
    <w:unhideWhenUsed/>
    <w:rsid w:val="009E0A8A"/>
  </w:style>
  <w:style w:type="numbering" w:customStyle="1" w:styleId="3130">
    <w:name w:val="Нет списка313"/>
    <w:next w:val="af3"/>
    <w:uiPriority w:val="99"/>
    <w:semiHidden/>
    <w:unhideWhenUsed/>
    <w:rsid w:val="009E0A8A"/>
  </w:style>
  <w:style w:type="numbering" w:customStyle="1" w:styleId="11111111">
    <w:name w:val="1 / 1.1 / 1.1.111"/>
    <w:basedOn w:val="af3"/>
    <w:next w:val="111111"/>
    <w:rsid w:val="009E0A8A"/>
    <w:pPr>
      <w:numPr>
        <w:numId w:val="48"/>
      </w:numPr>
    </w:pPr>
  </w:style>
  <w:style w:type="numbering" w:customStyle="1" w:styleId="514">
    <w:name w:val="Нет списка51"/>
    <w:next w:val="af3"/>
    <w:uiPriority w:val="99"/>
    <w:semiHidden/>
    <w:unhideWhenUsed/>
    <w:rsid w:val="009E0A8A"/>
  </w:style>
  <w:style w:type="table" w:customStyle="1" w:styleId="11111">
    <w:name w:val="Средняя сетка 1111"/>
    <w:basedOn w:val="af2"/>
    <w:uiPriority w:val="67"/>
    <w:rsid w:val="009E0A8A"/>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5">
    <w:name w:val="Столбцы таблицы 111"/>
    <w:basedOn w:val="af2"/>
    <w:next w:val="1ff8"/>
    <w:rsid w:val="009E0A8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2"/>
    <w:next w:val="52"/>
    <w:rsid w:val="009E0A8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0">
    <w:name w:val="Таблица-список 211"/>
    <w:basedOn w:val="af2"/>
    <w:next w:val="-21"/>
    <w:rsid w:val="009E0A8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2"/>
    <w:next w:val="-7"/>
    <w:rsid w:val="009E0A8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2"/>
    <w:next w:val="-8"/>
    <w:rsid w:val="009E0A8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2"/>
    <w:next w:val="3f1"/>
    <w:rsid w:val="009E0A8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a">
    <w:name w:val="Современная таблица11"/>
    <w:basedOn w:val="af2"/>
    <w:next w:val="affffffffd"/>
    <w:rsid w:val="009E0A8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b">
    <w:name w:val="Изысканная таблица11"/>
    <w:basedOn w:val="af2"/>
    <w:next w:val="affffffffe"/>
    <w:rsid w:val="009E0A8A"/>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f2"/>
    <w:next w:val="1ff9"/>
    <w:rsid w:val="009E0A8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Веб-таблица 311"/>
    <w:basedOn w:val="af2"/>
    <w:next w:val="-30"/>
    <w:rsid w:val="009E0A8A"/>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7">
    <w:name w:val="Стиль таблицы111"/>
    <w:basedOn w:val="aff0"/>
    <w:rsid w:val="009E0A8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Классическая таблица 411"/>
    <w:basedOn w:val="af2"/>
    <w:next w:val="48"/>
    <w:rsid w:val="009E0A8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8">
    <w:name w:val="Сетка таблицы111"/>
    <w:basedOn w:val="af2"/>
    <w:next w:val="aff0"/>
    <w:uiPriority w:val="39"/>
    <w:rsid w:val="009E0A8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3"/>
    <w:uiPriority w:val="99"/>
    <w:semiHidden/>
    <w:unhideWhenUsed/>
    <w:rsid w:val="009E0A8A"/>
  </w:style>
  <w:style w:type="table" w:customStyle="1" w:styleId="51110">
    <w:name w:val="Таблица простая 5111"/>
    <w:basedOn w:val="af2"/>
    <w:uiPriority w:val="45"/>
    <w:rsid w:val="009E0A8A"/>
    <w:tblPr>
      <w:tblStyleRowBandSize w:val="1"/>
      <w:tblStyleColBandSize w:val="1"/>
      <w:tblInd w:w="0" w:type="dxa"/>
      <w:tblCellMar>
        <w:top w:w="0" w:type="dxa"/>
        <w:left w:w="108" w:type="dxa"/>
        <w:bottom w:w="0" w:type="dxa"/>
        <w:right w:w="108" w:type="dxa"/>
      </w:tblCellMar>
    </w:tblPr>
    <w:tblStylePr w:type="firstRow">
      <w:rPr>
        <w:rFonts w:ascii="AvantGarde Bk BT" w:eastAsia="Times New Roman" w:hAnsi="AvantGarde Bk BT" w:cs="Times New Roman"/>
        <w:i/>
        <w:iCs/>
        <w:sz w:val="26"/>
      </w:rPr>
      <w:tblPr/>
      <w:tcPr>
        <w:tcBorders>
          <w:bottom w:val="single" w:sz="4" w:space="0" w:color="7F7F7F"/>
        </w:tcBorders>
        <w:shd w:val="clear" w:color="auto" w:fill="FFFFFF"/>
      </w:tcPr>
    </w:tblStylePr>
    <w:tblStylePr w:type="lastRow">
      <w:rPr>
        <w:rFonts w:ascii="AvantGarde Bk BT" w:eastAsia="Times New Roman" w:hAnsi="AvantGarde Bk BT" w:cs="Times New Roman"/>
        <w:i/>
        <w:iCs/>
        <w:sz w:val="26"/>
      </w:rPr>
      <w:tblPr/>
      <w:tcPr>
        <w:tcBorders>
          <w:top w:val="single" w:sz="4" w:space="0" w:color="7F7F7F"/>
        </w:tcBorders>
        <w:shd w:val="clear" w:color="auto" w:fill="FFFFFF"/>
      </w:tcPr>
    </w:tblStylePr>
    <w:tblStylePr w:type="firstCol">
      <w:pPr>
        <w:jc w:val="right"/>
      </w:pPr>
      <w:rPr>
        <w:rFonts w:ascii="AvantGarde Bk BT" w:eastAsia="Times New Roman" w:hAnsi="AvantGarde Bk BT" w:cs="Times New Roman"/>
        <w:i/>
        <w:iCs/>
        <w:sz w:val="26"/>
      </w:rPr>
      <w:tblPr/>
      <w:tcPr>
        <w:tcBorders>
          <w:right w:val="single" w:sz="4" w:space="0" w:color="7F7F7F"/>
        </w:tcBorders>
        <w:shd w:val="clear" w:color="auto" w:fill="FFFFFF"/>
      </w:tcPr>
    </w:tblStylePr>
    <w:tblStylePr w:type="lastCol">
      <w:rPr>
        <w:rFonts w:ascii="AvantGarde Bk BT" w:eastAsia="Times New Roman" w:hAnsi="AvantGarde Bk B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0">
    <w:name w:val="Нет списка1121"/>
    <w:next w:val="af3"/>
    <w:uiPriority w:val="99"/>
    <w:semiHidden/>
    <w:unhideWhenUsed/>
    <w:rsid w:val="009E0A8A"/>
  </w:style>
  <w:style w:type="numbering" w:customStyle="1" w:styleId="2211">
    <w:name w:val="Нет списка221"/>
    <w:next w:val="af3"/>
    <w:uiPriority w:val="99"/>
    <w:semiHidden/>
    <w:unhideWhenUsed/>
    <w:rsid w:val="009E0A8A"/>
  </w:style>
  <w:style w:type="numbering" w:customStyle="1" w:styleId="3210">
    <w:name w:val="Нет списка321"/>
    <w:next w:val="af3"/>
    <w:uiPriority w:val="99"/>
    <w:semiHidden/>
    <w:unhideWhenUsed/>
    <w:rsid w:val="009E0A8A"/>
  </w:style>
  <w:style w:type="numbering" w:customStyle="1" w:styleId="4112">
    <w:name w:val="Нет списка411"/>
    <w:next w:val="af3"/>
    <w:uiPriority w:val="99"/>
    <w:semiHidden/>
    <w:unhideWhenUsed/>
    <w:rsid w:val="009E0A8A"/>
  </w:style>
  <w:style w:type="numbering" w:customStyle="1" w:styleId="12110">
    <w:name w:val="Нет списка1211"/>
    <w:next w:val="af3"/>
    <w:uiPriority w:val="99"/>
    <w:semiHidden/>
    <w:unhideWhenUsed/>
    <w:rsid w:val="009E0A8A"/>
  </w:style>
  <w:style w:type="numbering" w:customStyle="1" w:styleId="111110">
    <w:name w:val="Нет списка11111"/>
    <w:next w:val="af3"/>
    <w:uiPriority w:val="99"/>
    <w:semiHidden/>
    <w:unhideWhenUsed/>
    <w:rsid w:val="009E0A8A"/>
  </w:style>
  <w:style w:type="numbering" w:customStyle="1" w:styleId="21110">
    <w:name w:val="Нет списка2111"/>
    <w:next w:val="af3"/>
    <w:uiPriority w:val="99"/>
    <w:semiHidden/>
    <w:unhideWhenUsed/>
    <w:rsid w:val="009E0A8A"/>
  </w:style>
  <w:style w:type="numbering" w:customStyle="1" w:styleId="31110">
    <w:name w:val="Нет списка3111"/>
    <w:next w:val="af3"/>
    <w:uiPriority w:val="99"/>
    <w:semiHidden/>
    <w:unhideWhenUsed/>
    <w:rsid w:val="009E0A8A"/>
  </w:style>
  <w:style w:type="numbering" w:customStyle="1" w:styleId="1ai11">
    <w:name w:val="1 / a / i11"/>
    <w:rsid w:val="009E0A8A"/>
    <w:pPr>
      <w:numPr>
        <w:numId w:val="33"/>
      </w:numPr>
    </w:pPr>
  </w:style>
  <w:style w:type="numbering" w:customStyle="1" w:styleId="612">
    <w:name w:val="Нет списка61"/>
    <w:next w:val="af3"/>
    <w:uiPriority w:val="99"/>
    <w:semiHidden/>
    <w:unhideWhenUsed/>
    <w:rsid w:val="009E0A8A"/>
  </w:style>
  <w:style w:type="character" w:customStyle="1" w:styleId="afffffffffffffffffd">
    <w:name w:val="Обычный в таблице Знак Знак"/>
    <w:rsid w:val="009E0A8A"/>
    <w:rPr>
      <w:sz w:val="24"/>
      <w:szCs w:val="24"/>
      <w:lang w:val="ru-RU" w:eastAsia="ar-SA" w:bidi="ar-SA"/>
    </w:rPr>
  </w:style>
  <w:style w:type="paragraph" w:customStyle="1" w:styleId="afffffffffffffffffe">
    <w:name w:val="Стиль пункта схемы Знак Знак"/>
    <w:basedOn w:val="af0"/>
    <w:link w:val="affffffffffffffffff"/>
    <w:qFormat/>
    <w:rsid w:val="009E0A8A"/>
    <w:pPr>
      <w:autoSpaceDE w:val="0"/>
      <w:autoSpaceDN w:val="0"/>
      <w:adjustRightInd w:val="0"/>
      <w:ind w:firstLine="680"/>
    </w:pPr>
    <w:rPr>
      <w:rFonts w:eastAsia="Times New Roman"/>
      <w:sz w:val="28"/>
      <w:szCs w:val="28"/>
      <w:lang w:eastAsia="ru-RU"/>
    </w:rPr>
  </w:style>
  <w:style w:type="character" w:customStyle="1" w:styleId="affffffffffffffffff">
    <w:name w:val="Стиль пункта схемы Знак Знак Знак"/>
    <w:link w:val="afffffffffffffffffe"/>
    <w:rsid w:val="009E0A8A"/>
    <w:rPr>
      <w:rFonts w:ascii="Times New Roman" w:eastAsia="Times New Roman" w:hAnsi="Times New Roman"/>
      <w:sz w:val="28"/>
      <w:szCs w:val="28"/>
    </w:rPr>
  </w:style>
  <w:style w:type="character" w:customStyle="1" w:styleId="1fffffffa">
    <w:name w:val="Список_маркерный_1_уровень Знак"/>
    <w:link w:val="17"/>
    <w:uiPriority w:val="99"/>
    <w:locked/>
    <w:rsid w:val="009E0A8A"/>
    <w:rPr>
      <w:rFonts w:eastAsia="MS Mincho"/>
    </w:rPr>
  </w:style>
  <w:style w:type="paragraph" w:customStyle="1" w:styleId="17">
    <w:name w:val="Список_маркерный_1_уровень"/>
    <w:link w:val="1fffffffa"/>
    <w:uiPriority w:val="99"/>
    <w:qFormat/>
    <w:rsid w:val="009E0A8A"/>
    <w:pPr>
      <w:numPr>
        <w:numId w:val="49"/>
      </w:numPr>
      <w:spacing w:before="60" w:after="100"/>
      <w:jc w:val="both"/>
    </w:pPr>
    <w:rPr>
      <w:rFonts w:eastAsia="MS Mincho"/>
    </w:rPr>
  </w:style>
  <w:style w:type="paragraph" w:customStyle="1" w:styleId="27">
    <w:name w:val="Список_маркерный_2_уровень"/>
    <w:basedOn w:val="17"/>
    <w:link w:val="2fffb"/>
    <w:uiPriority w:val="99"/>
    <w:qFormat/>
    <w:rsid w:val="009E0A8A"/>
    <w:pPr>
      <w:numPr>
        <w:ilvl w:val="1"/>
      </w:numPr>
      <w:tabs>
        <w:tab w:val="num" w:pos="360"/>
        <w:tab w:val="num" w:pos="643"/>
        <w:tab w:val="num" w:pos="1440"/>
      </w:tabs>
      <w:ind w:left="1440" w:hanging="360"/>
    </w:pPr>
  </w:style>
  <w:style w:type="paragraph" w:customStyle="1" w:styleId="affffffffffffffffff0">
    <w:name w:val="Обычн"/>
    <w:basedOn w:val="af0"/>
    <w:link w:val="affffffffffffffffff1"/>
    <w:qFormat/>
    <w:rsid w:val="009E0A8A"/>
    <w:pPr>
      <w:spacing w:line="240" w:lineRule="auto"/>
      <w:ind w:firstLine="709"/>
    </w:pPr>
    <w:rPr>
      <w:rFonts w:eastAsia="Times New Roman"/>
      <w:szCs w:val="36"/>
      <w:lang w:eastAsia="ru-RU"/>
    </w:rPr>
  </w:style>
  <w:style w:type="character" w:customStyle="1" w:styleId="affffffffffffffffff1">
    <w:name w:val="Обычн Знак"/>
    <w:basedOn w:val="af1"/>
    <w:link w:val="affffffffffffffffff0"/>
    <w:rsid w:val="009E0A8A"/>
    <w:rPr>
      <w:rFonts w:ascii="Times New Roman" w:eastAsia="Times New Roman" w:hAnsi="Times New Roman"/>
      <w:sz w:val="24"/>
      <w:szCs w:val="36"/>
    </w:rPr>
  </w:style>
  <w:style w:type="character" w:customStyle="1" w:styleId="FontStyle95">
    <w:name w:val="Font Style95"/>
    <w:uiPriority w:val="99"/>
    <w:rsid w:val="00B77A56"/>
    <w:rPr>
      <w:rFonts w:ascii="Times New Roman" w:hAnsi="Times New Roman" w:cs="Times New Roman"/>
      <w:sz w:val="26"/>
      <w:szCs w:val="26"/>
    </w:rPr>
  </w:style>
  <w:style w:type="table" w:customStyle="1" w:styleId="1fffffffb">
    <w:name w:val="Сетка таблицы светлая1"/>
    <w:basedOn w:val="af2"/>
    <w:uiPriority w:val="40"/>
    <w:rsid w:val="00B77A5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ffffffffffffffff2">
    <w:name w:val="А_табл"/>
    <w:link w:val="affffffffffffffffff3"/>
    <w:autoRedefine/>
    <w:qFormat/>
    <w:rsid w:val="00B77A56"/>
    <w:rPr>
      <w:rFonts w:ascii="Times New Roman" w:eastAsia="Times New Roman" w:hAnsi="Times New Roman"/>
      <w:color w:val="FF0000"/>
      <w:sz w:val="24"/>
      <w:szCs w:val="24"/>
    </w:rPr>
  </w:style>
  <w:style w:type="character" w:customStyle="1" w:styleId="affffffffffffffffff3">
    <w:name w:val="А_табл Знак"/>
    <w:link w:val="affffffffffffffffff2"/>
    <w:rsid w:val="00B77A56"/>
    <w:rPr>
      <w:rFonts w:ascii="Times New Roman" w:eastAsia="Times New Roman" w:hAnsi="Times New Roman"/>
      <w:color w:val="FF0000"/>
      <w:sz w:val="24"/>
      <w:szCs w:val="24"/>
    </w:rPr>
  </w:style>
  <w:style w:type="paragraph" w:customStyle="1" w:styleId="11fc">
    <w:name w:val="Табличный_боковик_11"/>
    <w:link w:val="11fd"/>
    <w:qFormat/>
    <w:rsid w:val="00B77A56"/>
    <w:rPr>
      <w:rFonts w:ascii="Times New Roman" w:eastAsia="Times New Roman" w:hAnsi="Times New Roman"/>
      <w:sz w:val="22"/>
      <w:szCs w:val="24"/>
    </w:rPr>
  </w:style>
  <w:style w:type="character" w:customStyle="1" w:styleId="11fd">
    <w:name w:val="Табличный_боковик_11 Знак"/>
    <w:link w:val="11fc"/>
    <w:rsid w:val="00B77A56"/>
    <w:rPr>
      <w:rFonts w:ascii="Times New Roman" w:eastAsia="Times New Roman" w:hAnsi="Times New Roman"/>
      <w:sz w:val="22"/>
      <w:szCs w:val="24"/>
    </w:rPr>
  </w:style>
  <w:style w:type="character" w:customStyle="1" w:styleId="95pt0">
    <w:name w:val="Колонтитул + 9;5 pt;Полужирный"/>
    <w:basedOn w:val="af1"/>
    <w:rsid w:val="00B77A56"/>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3ffa">
    <w:name w:val="Основной текст (3)"/>
    <w:basedOn w:val="3ff2"/>
    <w:rsid w:val="00B77A56"/>
    <w:rPr>
      <w:rFonts w:ascii="Times New Roman" w:eastAsia="Times New Roman" w:hAnsi="Times New Roman" w:cs="Times New Roman"/>
      <w:b w:val="0"/>
      <w:bCs w:val="0"/>
      <w:i w:val="0"/>
      <w:iCs w:val="0"/>
      <w:smallCaps w:val="0"/>
      <w:strike w:val="0"/>
      <w:color w:val="766659"/>
      <w:spacing w:val="0"/>
      <w:w w:val="100"/>
      <w:position w:val="0"/>
      <w:sz w:val="18"/>
      <w:szCs w:val="18"/>
      <w:u w:val="none"/>
      <w:shd w:val="clear" w:color="auto" w:fill="FFFFFF"/>
      <w:lang w:val="ru-RU" w:eastAsia="ru-RU" w:bidi="ru-RU"/>
    </w:rPr>
  </w:style>
  <w:style w:type="character" w:customStyle="1" w:styleId="2Garamond18pt">
    <w:name w:val="Основной текст (2) + Garamond;18 pt;Полужирный;Курсив"/>
    <w:basedOn w:val="2ffa"/>
    <w:rsid w:val="00B77A56"/>
    <w:rPr>
      <w:rFonts w:ascii="Garamond" w:eastAsia="Garamond" w:hAnsi="Garamond" w:cs="Garamond"/>
      <w:b/>
      <w:bCs/>
      <w:i/>
      <w:iCs/>
      <w:smallCaps w:val="0"/>
      <w:strike w:val="0"/>
      <w:color w:val="FFFFFF"/>
      <w:spacing w:val="0"/>
      <w:w w:val="100"/>
      <w:position w:val="0"/>
      <w:sz w:val="36"/>
      <w:szCs w:val="36"/>
      <w:u w:val="none"/>
      <w:lang w:val="ru-RU" w:eastAsia="ru-RU" w:bidi="ru-RU"/>
    </w:rPr>
  </w:style>
  <w:style w:type="character" w:customStyle="1" w:styleId="2TimesNewRoman6pt">
    <w:name w:val="Основной текст (2) + Times New Roman;6 pt"/>
    <w:basedOn w:val="2ffa"/>
    <w:rsid w:val="00B77A56"/>
    <w:rPr>
      <w:rFonts w:ascii="Times New Roman" w:eastAsia="Times New Roman" w:hAnsi="Times New Roman" w:cs="Times New Roman"/>
      <w:b w:val="0"/>
      <w:bCs w:val="0"/>
      <w:i w:val="0"/>
      <w:iCs w:val="0"/>
      <w:smallCaps w:val="0"/>
      <w:strike w:val="0"/>
      <w:color w:val="FFFFFF"/>
      <w:spacing w:val="0"/>
      <w:w w:val="100"/>
      <w:position w:val="0"/>
      <w:sz w:val="12"/>
      <w:szCs w:val="12"/>
      <w:u w:val="none"/>
      <w:lang w:val="ru-RU" w:eastAsia="ru-RU" w:bidi="ru-RU"/>
    </w:rPr>
  </w:style>
  <w:style w:type="character" w:customStyle="1" w:styleId="2Garamond21pt">
    <w:name w:val="Основной текст (2) + Garamond;21 pt;Полужирный"/>
    <w:basedOn w:val="2ffa"/>
    <w:rsid w:val="00B77A56"/>
    <w:rPr>
      <w:rFonts w:ascii="Garamond" w:eastAsia="Garamond" w:hAnsi="Garamond" w:cs="Garamond"/>
      <w:b/>
      <w:bCs/>
      <w:i w:val="0"/>
      <w:iCs w:val="0"/>
      <w:smallCaps w:val="0"/>
      <w:strike w:val="0"/>
      <w:color w:val="FFFFFF"/>
      <w:spacing w:val="0"/>
      <w:w w:val="100"/>
      <w:position w:val="0"/>
      <w:sz w:val="42"/>
      <w:szCs w:val="42"/>
      <w:u w:val="none"/>
      <w:lang w:val="ru-RU" w:eastAsia="ru-RU" w:bidi="ru-RU"/>
    </w:rPr>
  </w:style>
  <w:style w:type="character" w:customStyle="1" w:styleId="24pt">
    <w:name w:val="Основной текст (2) + 4 pt;Курсив"/>
    <w:basedOn w:val="2ffa"/>
    <w:rsid w:val="00B77A56"/>
    <w:rPr>
      <w:rFonts w:ascii="Arial Unicode MS" w:eastAsia="Arial Unicode MS" w:hAnsi="Arial Unicode MS" w:cs="Arial Unicode MS"/>
      <w:b w:val="0"/>
      <w:bCs w:val="0"/>
      <w:i/>
      <w:iCs/>
      <w:smallCaps w:val="0"/>
      <w:strike w:val="0"/>
      <w:color w:val="DFD6BF"/>
      <w:spacing w:val="0"/>
      <w:w w:val="100"/>
      <w:position w:val="0"/>
      <w:sz w:val="8"/>
      <w:szCs w:val="8"/>
      <w:u w:val="none"/>
      <w:lang w:val="ru-RU" w:eastAsia="ru-RU" w:bidi="ru-RU"/>
    </w:rPr>
  </w:style>
  <w:style w:type="character" w:customStyle="1" w:styleId="2MSReferenceSansSerif55pt1pt">
    <w:name w:val="Основной текст (2) + MS Reference Sans Serif;5;5 pt;Интервал 1 pt"/>
    <w:basedOn w:val="2ffa"/>
    <w:rsid w:val="00B77A56"/>
    <w:rPr>
      <w:rFonts w:ascii="MS Reference Sans Serif" w:eastAsia="MS Reference Sans Serif" w:hAnsi="MS Reference Sans Serif" w:cs="MS Reference Sans Serif"/>
      <w:b w:val="0"/>
      <w:bCs w:val="0"/>
      <w:i w:val="0"/>
      <w:iCs w:val="0"/>
      <w:smallCaps w:val="0"/>
      <w:strike w:val="0"/>
      <w:color w:val="DFD6BF"/>
      <w:spacing w:val="20"/>
      <w:w w:val="100"/>
      <w:position w:val="0"/>
      <w:sz w:val="11"/>
      <w:szCs w:val="11"/>
      <w:u w:val="none"/>
      <w:lang w:val="ru-RU" w:eastAsia="ru-RU" w:bidi="ru-RU"/>
    </w:rPr>
  </w:style>
  <w:style w:type="character" w:customStyle="1" w:styleId="27pt">
    <w:name w:val="Основной текст (2) + 7 pt;Курсив"/>
    <w:basedOn w:val="2ffa"/>
    <w:rsid w:val="00B77A56"/>
    <w:rPr>
      <w:rFonts w:ascii="Arial Unicode MS" w:eastAsia="Arial Unicode MS" w:hAnsi="Arial Unicode MS" w:cs="Arial Unicode MS"/>
      <w:b w:val="0"/>
      <w:bCs w:val="0"/>
      <w:i/>
      <w:iCs/>
      <w:smallCaps w:val="0"/>
      <w:strike w:val="0"/>
      <w:color w:val="766659"/>
      <w:spacing w:val="0"/>
      <w:w w:val="100"/>
      <w:position w:val="0"/>
      <w:sz w:val="14"/>
      <w:szCs w:val="14"/>
      <w:u w:val="none"/>
      <w:lang w:val="ru-RU" w:eastAsia="ru-RU" w:bidi="ru-RU"/>
    </w:rPr>
  </w:style>
  <w:style w:type="character" w:customStyle="1" w:styleId="2MSReferenceSansSerif5pt">
    <w:name w:val="Основной текст (2) + MS Reference Sans Serif;5 pt"/>
    <w:basedOn w:val="2ffa"/>
    <w:rsid w:val="00B77A56"/>
    <w:rPr>
      <w:rFonts w:ascii="MS Reference Sans Serif" w:eastAsia="MS Reference Sans Serif" w:hAnsi="MS Reference Sans Serif" w:cs="MS Reference Sans Serif"/>
      <w:b w:val="0"/>
      <w:bCs w:val="0"/>
      <w:i w:val="0"/>
      <w:iCs w:val="0"/>
      <w:smallCaps w:val="0"/>
      <w:strike w:val="0"/>
      <w:color w:val="766659"/>
      <w:spacing w:val="0"/>
      <w:w w:val="100"/>
      <w:position w:val="0"/>
      <w:sz w:val="10"/>
      <w:szCs w:val="10"/>
      <w:u w:val="none"/>
      <w:lang w:val="ru-RU" w:eastAsia="ru-RU" w:bidi="ru-RU"/>
    </w:rPr>
  </w:style>
  <w:style w:type="character" w:customStyle="1" w:styleId="2Garamond7pt">
    <w:name w:val="Основной текст (2) + Garamond;7 pt"/>
    <w:basedOn w:val="2ffa"/>
    <w:rsid w:val="00B77A56"/>
    <w:rPr>
      <w:rFonts w:ascii="Garamond" w:eastAsia="Garamond" w:hAnsi="Garamond" w:cs="Garamond"/>
      <w:b w:val="0"/>
      <w:bCs w:val="0"/>
      <w:i w:val="0"/>
      <w:iCs w:val="0"/>
      <w:smallCaps w:val="0"/>
      <w:strike w:val="0"/>
      <w:color w:val="766659"/>
      <w:spacing w:val="0"/>
      <w:w w:val="100"/>
      <w:position w:val="0"/>
      <w:sz w:val="14"/>
      <w:szCs w:val="14"/>
      <w:u w:val="none"/>
      <w:lang w:val="ru-RU" w:eastAsia="ru-RU" w:bidi="ru-RU"/>
    </w:rPr>
  </w:style>
  <w:style w:type="character" w:customStyle="1" w:styleId="4Exact">
    <w:name w:val="Основной текст (4) Exact"/>
    <w:basedOn w:val="af1"/>
    <w:rsid w:val="00B77A56"/>
    <w:rPr>
      <w:rFonts w:ascii="Times New Roman" w:eastAsia="Times New Roman" w:hAnsi="Times New Roman" w:cs="Times New Roman"/>
      <w:b/>
      <w:bCs/>
      <w:i w:val="0"/>
      <w:iCs w:val="0"/>
      <w:smallCaps w:val="0"/>
      <w:strike w:val="0"/>
      <w:sz w:val="22"/>
      <w:szCs w:val="22"/>
      <w:u w:val="none"/>
    </w:rPr>
  </w:style>
  <w:style w:type="character" w:customStyle="1" w:styleId="7e">
    <w:name w:val="Основной текст (7)_"/>
    <w:basedOn w:val="af1"/>
    <w:link w:val="7f"/>
    <w:rsid w:val="00B77A56"/>
    <w:rPr>
      <w:rFonts w:ascii="Times New Roman" w:eastAsia="Times New Roman" w:hAnsi="Times New Roman"/>
      <w:sz w:val="28"/>
      <w:szCs w:val="28"/>
      <w:shd w:val="clear" w:color="auto" w:fill="FFFFFF"/>
    </w:rPr>
  </w:style>
  <w:style w:type="character" w:customStyle="1" w:styleId="89">
    <w:name w:val="Основной текст (8)_"/>
    <w:basedOn w:val="af1"/>
    <w:link w:val="8a"/>
    <w:rsid w:val="00B77A56"/>
    <w:rPr>
      <w:rFonts w:ascii="Times New Roman" w:eastAsia="Times New Roman" w:hAnsi="Times New Roman"/>
      <w:b/>
      <w:bCs/>
      <w:sz w:val="26"/>
      <w:szCs w:val="26"/>
      <w:shd w:val="clear" w:color="auto" w:fill="FFFFFF"/>
    </w:rPr>
  </w:style>
  <w:style w:type="character" w:customStyle="1" w:styleId="97">
    <w:name w:val="Основной текст (9)_"/>
    <w:basedOn w:val="af1"/>
    <w:link w:val="98"/>
    <w:rsid w:val="00B77A56"/>
    <w:rPr>
      <w:rFonts w:ascii="Times New Roman" w:eastAsia="Times New Roman" w:hAnsi="Times New Roman"/>
      <w:b/>
      <w:bCs/>
      <w:sz w:val="34"/>
      <w:szCs w:val="34"/>
      <w:shd w:val="clear" w:color="auto" w:fill="FFFFFF"/>
    </w:rPr>
  </w:style>
  <w:style w:type="character" w:customStyle="1" w:styleId="108">
    <w:name w:val="Основной текст (10)_"/>
    <w:basedOn w:val="af1"/>
    <w:link w:val="109"/>
    <w:rsid w:val="00B77A56"/>
    <w:rPr>
      <w:rFonts w:ascii="Arial Unicode MS" w:eastAsia="Arial Unicode MS" w:hAnsi="Arial Unicode MS" w:cs="Arial Unicode MS"/>
      <w:b/>
      <w:bCs/>
      <w:sz w:val="22"/>
      <w:szCs w:val="22"/>
      <w:shd w:val="clear" w:color="auto" w:fill="FFFFFF"/>
    </w:rPr>
  </w:style>
  <w:style w:type="character" w:customStyle="1" w:styleId="11fe">
    <w:name w:val="Основной текст (11)_"/>
    <w:basedOn w:val="af1"/>
    <w:link w:val="11ff"/>
    <w:rsid w:val="00B77A56"/>
    <w:rPr>
      <w:rFonts w:ascii="Arial Unicode MS" w:eastAsia="Arial Unicode MS" w:hAnsi="Arial Unicode MS" w:cs="Arial Unicode MS"/>
      <w:b/>
      <w:bCs/>
      <w:sz w:val="22"/>
      <w:szCs w:val="22"/>
      <w:shd w:val="clear" w:color="auto" w:fill="FFFFFF"/>
    </w:rPr>
  </w:style>
  <w:style w:type="character" w:customStyle="1" w:styleId="affffffffffffffffff4">
    <w:name w:val="Колонтитул_"/>
    <w:basedOn w:val="af1"/>
    <w:rsid w:val="00B77A56"/>
    <w:rPr>
      <w:rFonts w:ascii="Times New Roman" w:eastAsia="Times New Roman" w:hAnsi="Times New Roman" w:cs="Times New Roman"/>
      <w:b w:val="0"/>
      <w:bCs w:val="0"/>
      <w:i/>
      <w:iCs/>
      <w:smallCaps w:val="0"/>
      <w:strike w:val="0"/>
      <w:sz w:val="19"/>
      <w:szCs w:val="19"/>
      <w:u w:val="none"/>
    </w:rPr>
  </w:style>
  <w:style w:type="character" w:customStyle="1" w:styleId="affffffffffffffffff5">
    <w:name w:val="Колонтитул"/>
    <w:basedOn w:val="affffffffffffffffff4"/>
    <w:rsid w:val="00B77A56"/>
    <w:rPr>
      <w:rFonts w:ascii="Times New Roman" w:eastAsia="Times New Roman" w:hAnsi="Times New Roman" w:cs="Times New Roman"/>
      <w:b w:val="0"/>
      <w:bCs w:val="0"/>
      <w:i/>
      <w:iCs/>
      <w:smallCaps w:val="0"/>
      <w:strike w:val="0"/>
      <w:color w:val="000000"/>
      <w:spacing w:val="0"/>
      <w:w w:val="100"/>
      <w:position w:val="0"/>
      <w:sz w:val="19"/>
      <w:szCs w:val="19"/>
      <w:u w:val="single"/>
      <w:lang w:val="ru-RU" w:eastAsia="ru-RU" w:bidi="ru-RU"/>
    </w:rPr>
  </w:style>
  <w:style w:type="character" w:customStyle="1" w:styleId="affffffffffffffffff6">
    <w:name w:val="Колонтитул + Не курсив"/>
    <w:basedOn w:val="affffffffffffffffff4"/>
    <w:rsid w:val="00B77A56"/>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fffc">
    <w:name w:val="Подпись к таблице (2)_"/>
    <w:basedOn w:val="af1"/>
    <w:link w:val="2fffd"/>
    <w:uiPriority w:val="99"/>
    <w:rsid w:val="00B77A56"/>
    <w:rPr>
      <w:rFonts w:ascii="Arial Unicode MS" w:eastAsia="Arial Unicode MS" w:hAnsi="Arial Unicode MS" w:cs="Arial Unicode MS"/>
      <w:sz w:val="22"/>
      <w:szCs w:val="22"/>
      <w:shd w:val="clear" w:color="auto" w:fill="FFFFFF"/>
    </w:rPr>
  </w:style>
  <w:style w:type="character" w:customStyle="1" w:styleId="12d">
    <w:name w:val="Основной текст (12)_"/>
    <w:basedOn w:val="af1"/>
    <w:rsid w:val="00B77A56"/>
    <w:rPr>
      <w:rFonts w:ascii="Arial Unicode MS" w:eastAsia="Arial Unicode MS" w:hAnsi="Arial Unicode MS" w:cs="Arial Unicode MS"/>
      <w:b w:val="0"/>
      <w:bCs w:val="0"/>
      <w:i w:val="0"/>
      <w:iCs w:val="0"/>
      <w:smallCaps w:val="0"/>
      <w:strike w:val="0"/>
      <w:sz w:val="18"/>
      <w:szCs w:val="18"/>
      <w:u w:val="none"/>
    </w:rPr>
  </w:style>
  <w:style w:type="character" w:customStyle="1" w:styleId="2fffe">
    <w:name w:val="Основной текст (2) + Полужирный"/>
    <w:basedOn w:val="2ffa"/>
    <w:rsid w:val="00B77A56"/>
    <w:rPr>
      <w:rFonts w:ascii="Arial Unicode MS" w:eastAsia="Arial Unicode MS" w:hAnsi="Arial Unicode MS" w:cs="Arial Unicode MS"/>
      <w:b/>
      <w:bCs/>
      <w:i w:val="0"/>
      <w:iCs w:val="0"/>
      <w:smallCaps w:val="0"/>
      <w:strike w:val="0"/>
      <w:color w:val="000000"/>
      <w:spacing w:val="0"/>
      <w:w w:val="100"/>
      <w:position w:val="0"/>
      <w:sz w:val="22"/>
      <w:szCs w:val="22"/>
      <w:u w:val="none"/>
      <w:lang w:val="ru-RU" w:eastAsia="ru-RU" w:bidi="ru-RU"/>
    </w:rPr>
  </w:style>
  <w:style w:type="character" w:customStyle="1" w:styleId="29pt">
    <w:name w:val="Основной текст (2) + 9 pt"/>
    <w:aliases w:val="Интервал 3 pt"/>
    <w:basedOn w:val="2ffa"/>
    <w:rsid w:val="00B77A56"/>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character" w:customStyle="1" w:styleId="210pt">
    <w:name w:val="Основной текст (2) + 10 pt"/>
    <w:basedOn w:val="2ffa"/>
    <w:rsid w:val="00B77A56"/>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ru-RU" w:eastAsia="ru-RU" w:bidi="ru-RU"/>
    </w:rPr>
  </w:style>
  <w:style w:type="character" w:customStyle="1" w:styleId="29pt0">
    <w:name w:val="Основной текст (2) + 9 pt;Полужирный"/>
    <w:basedOn w:val="2ffa"/>
    <w:rsid w:val="00B77A56"/>
    <w:rPr>
      <w:rFonts w:ascii="Arial Unicode MS" w:eastAsia="Arial Unicode MS" w:hAnsi="Arial Unicode MS" w:cs="Arial Unicode MS"/>
      <w:b/>
      <w:bCs/>
      <w:i w:val="0"/>
      <w:iCs w:val="0"/>
      <w:smallCaps w:val="0"/>
      <w:strike w:val="0"/>
      <w:color w:val="000000"/>
      <w:spacing w:val="0"/>
      <w:w w:val="100"/>
      <w:position w:val="0"/>
      <w:sz w:val="18"/>
      <w:szCs w:val="18"/>
      <w:u w:val="none"/>
      <w:lang w:val="ru-RU" w:eastAsia="ru-RU" w:bidi="ru-RU"/>
    </w:rPr>
  </w:style>
  <w:style w:type="character" w:customStyle="1" w:styleId="3ffb">
    <w:name w:val="Заголовок №3_"/>
    <w:basedOn w:val="af1"/>
    <w:link w:val="3ffc"/>
    <w:rsid w:val="00B77A56"/>
    <w:rPr>
      <w:rFonts w:ascii="Arial Unicode MS" w:eastAsia="Arial Unicode MS" w:hAnsi="Arial Unicode MS" w:cs="Arial Unicode MS"/>
      <w:b/>
      <w:bCs/>
      <w:sz w:val="22"/>
      <w:szCs w:val="22"/>
      <w:shd w:val="clear" w:color="auto" w:fill="FFFFFF"/>
    </w:rPr>
  </w:style>
  <w:style w:type="character" w:customStyle="1" w:styleId="39">
    <w:name w:val="Оглавление 3 Знак"/>
    <w:basedOn w:val="af1"/>
    <w:link w:val="38"/>
    <w:uiPriority w:val="39"/>
    <w:rsid w:val="00493140"/>
    <w:rPr>
      <w:rFonts w:ascii="Times New Roman" w:eastAsia="Times New Roman" w:hAnsi="Times New Roman"/>
      <w:iCs/>
      <w:noProof/>
      <w:sz w:val="24"/>
    </w:rPr>
  </w:style>
  <w:style w:type="character" w:customStyle="1" w:styleId="139">
    <w:name w:val="Основной текст (13)_"/>
    <w:basedOn w:val="af1"/>
    <w:link w:val="13a"/>
    <w:rsid w:val="00B77A56"/>
    <w:rPr>
      <w:rFonts w:ascii="Arial Unicode MS" w:eastAsia="Arial Unicode MS" w:hAnsi="Arial Unicode MS" w:cs="Arial Unicode MS"/>
      <w:shd w:val="clear" w:color="auto" w:fill="FFFFFF"/>
    </w:rPr>
  </w:style>
  <w:style w:type="character" w:customStyle="1" w:styleId="7pt">
    <w:name w:val="Колонтитул + 7 pt"/>
    <w:basedOn w:val="affffffffffffffffff4"/>
    <w:rsid w:val="00B77A56"/>
    <w:rPr>
      <w:rFonts w:ascii="Times New Roman" w:eastAsia="Times New Roman" w:hAnsi="Times New Roman" w:cs="Times New Roman"/>
      <w:b w:val="0"/>
      <w:bCs w:val="0"/>
      <w:i/>
      <w:iCs/>
      <w:smallCaps w:val="0"/>
      <w:strike w:val="0"/>
      <w:color w:val="000000"/>
      <w:spacing w:val="0"/>
      <w:w w:val="100"/>
      <w:position w:val="0"/>
      <w:sz w:val="14"/>
      <w:szCs w:val="14"/>
      <w:u w:val="single"/>
      <w:lang w:val="ru-RU" w:eastAsia="ru-RU" w:bidi="ru-RU"/>
    </w:rPr>
  </w:style>
  <w:style w:type="character" w:customStyle="1" w:styleId="2Exact">
    <w:name w:val="Подпись к картинке (2) Exact"/>
    <w:basedOn w:val="af1"/>
    <w:link w:val="2ffff"/>
    <w:rsid w:val="00B77A56"/>
    <w:rPr>
      <w:rFonts w:ascii="Arial Unicode MS" w:eastAsia="Arial Unicode MS" w:hAnsi="Arial Unicode MS" w:cs="Arial Unicode MS"/>
      <w:sz w:val="46"/>
      <w:szCs w:val="46"/>
      <w:shd w:val="clear" w:color="auto" w:fill="FFFFFF"/>
    </w:rPr>
  </w:style>
  <w:style w:type="character" w:customStyle="1" w:styleId="14Exact">
    <w:name w:val="Основной текст (14) Exact"/>
    <w:basedOn w:val="af1"/>
    <w:link w:val="147"/>
    <w:rsid w:val="00B77A56"/>
    <w:rPr>
      <w:rFonts w:ascii="Times New Roman" w:eastAsia="Times New Roman" w:hAnsi="Times New Roman"/>
      <w:b/>
      <w:bCs/>
      <w:sz w:val="19"/>
      <w:szCs w:val="19"/>
      <w:shd w:val="clear" w:color="auto" w:fill="FFFFFF"/>
    </w:rPr>
  </w:style>
  <w:style w:type="character" w:customStyle="1" w:styleId="15Exact">
    <w:name w:val="Основной текст (15) Exact"/>
    <w:basedOn w:val="af1"/>
    <w:link w:val="153"/>
    <w:rsid w:val="00B77A56"/>
    <w:rPr>
      <w:rFonts w:ascii="Arial Unicode MS" w:eastAsia="Arial Unicode MS" w:hAnsi="Arial Unicode MS" w:cs="Arial Unicode MS"/>
      <w:sz w:val="15"/>
      <w:szCs w:val="15"/>
      <w:shd w:val="clear" w:color="auto" w:fill="FFFFFF"/>
    </w:rPr>
  </w:style>
  <w:style w:type="character" w:customStyle="1" w:styleId="16Exact">
    <w:name w:val="Основной текст (16) Exact"/>
    <w:basedOn w:val="af1"/>
    <w:link w:val="162"/>
    <w:rsid w:val="00B77A56"/>
    <w:rPr>
      <w:rFonts w:ascii="Arial Unicode MS" w:eastAsia="Arial Unicode MS" w:hAnsi="Arial Unicode MS" w:cs="Arial Unicode MS"/>
      <w:sz w:val="8"/>
      <w:szCs w:val="8"/>
      <w:shd w:val="clear" w:color="auto" w:fill="FFFFFF"/>
    </w:rPr>
  </w:style>
  <w:style w:type="character" w:customStyle="1" w:styleId="2Exact0">
    <w:name w:val="Основной текст (2) Exact"/>
    <w:basedOn w:val="af1"/>
    <w:rsid w:val="00B77A56"/>
    <w:rPr>
      <w:rFonts w:ascii="Arial Unicode MS" w:eastAsia="Arial Unicode MS" w:hAnsi="Arial Unicode MS" w:cs="Arial Unicode MS"/>
      <w:b w:val="0"/>
      <w:bCs w:val="0"/>
      <w:i w:val="0"/>
      <w:iCs w:val="0"/>
      <w:smallCaps w:val="0"/>
      <w:strike w:val="0"/>
      <w:sz w:val="22"/>
      <w:szCs w:val="22"/>
      <w:u w:val="none"/>
    </w:rPr>
  </w:style>
  <w:style w:type="character" w:customStyle="1" w:styleId="29pt1">
    <w:name w:val="Основной текст (2) + 9 pt;Малые прописные"/>
    <w:basedOn w:val="2ffa"/>
    <w:rsid w:val="00B77A56"/>
    <w:rPr>
      <w:rFonts w:ascii="Arial Unicode MS" w:eastAsia="Arial Unicode MS" w:hAnsi="Arial Unicode MS" w:cs="Arial Unicode MS"/>
      <w:b w:val="0"/>
      <w:bCs w:val="0"/>
      <w:i w:val="0"/>
      <w:iCs w:val="0"/>
      <w:smallCaps/>
      <w:strike w:val="0"/>
      <w:color w:val="000000"/>
      <w:spacing w:val="0"/>
      <w:w w:val="100"/>
      <w:position w:val="0"/>
      <w:sz w:val="18"/>
      <w:szCs w:val="18"/>
      <w:u w:val="none"/>
      <w:lang w:val="en-US" w:eastAsia="en-US" w:bidi="en-US"/>
    </w:rPr>
  </w:style>
  <w:style w:type="character" w:customStyle="1" w:styleId="3ffd">
    <w:name w:val="Подпись к картинке (3)_"/>
    <w:basedOn w:val="af1"/>
    <w:link w:val="3ffe"/>
    <w:rsid w:val="00B77A56"/>
    <w:rPr>
      <w:rFonts w:ascii="Arial Unicode MS" w:eastAsia="Arial Unicode MS" w:hAnsi="Arial Unicode MS" w:cs="Arial Unicode MS"/>
      <w:spacing w:val="30"/>
      <w:sz w:val="12"/>
      <w:szCs w:val="12"/>
      <w:shd w:val="clear" w:color="auto" w:fill="FFFFFF"/>
    </w:rPr>
  </w:style>
  <w:style w:type="character" w:customStyle="1" w:styleId="30pt">
    <w:name w:val="Подпись к картинке (3) + Интервал 0 pt"/>
    <w:basedOn w:val="3ffd"/>
    <w:rsid w:val="00B77A56"/>
    <w:rPr>
      <w:rFonts w:ascii="Arial Unicode MS" w:eastAsia="Arial Unicode MS" w:hAnsi="Arial Unicode MS" w:cs="Arial Unicode MS"/>
      <w:color w:val="000000"/>
      <w:spacing w:val="0"/>
      <w:w w:val="100"/>
      <w:position w:val="0"/>
      <w:sz w:val="12"/>
      <w:szCs w:val="12"/>
      <w:shd w:val="clear" w:color="auto" w:fill="FFFFFF"/>
      <w:lang w:val="ru-RU" w:eastAsia="ru-RU" w:bidi="ru-RU"/>
    </w:rPr>
  </w:style>
  <w:style w:type="character" w:customStyle="1" w:styleId="173">
    <w:name w:val="Основной текст (17)_"/>
    <w:basedOn w:val="af1"/>
    <w:link w:val="174"/>
    <w:rsid w:val="00B77A56"/>
    <w:rPr>
      <w:rFonts w:ascii="Arial Unicode MS" w:eastAsia="Arial Unicode MS" w:hAnsi="Arial Unicode MS" w:cs="Arial Unicode MS"/>
      <w:spacing w:val="30"/>
      <w:sz w:val="12"/>
      <w:szCs w:val="12"/>
      <w:shd w:val="clear" w:color="auto" w:fill="FFFFFF"/>
    </w:rPr>
  </w:style>
  <w:style w:type="character" w:customStyle="1" w:styleId="affffffffffffffffff7">
    <w:name w:val="Подпись к картинке_"/>
    <w:basedOn w:val="af1"/>
    <w:link w:val="affffffffffffffffff8"/>
    <w:rsid w:val="00B77A56"/>
    <w:rPr>
      <w:rFonts w:ascii="Arial Unicode MS" w:eastAsia="Arial Unicode MS" w:hAnsi="Arial Unicode MS" w:cs="Arial Unicode MS"/>
      <w:sz w:val="15"/>
      <w:szCs w:val="15"/>
      <w:shd w:val="clear" w:color="auto" w:fill="FFFFFF"/>
    </w:rPr>
  </w:style>
  <w:style w:type="character" w:customStyle="1" w:styleId="TimesNewRoman95pt">
    <w:name w:val="Подпись к картинке + Times New Roman;9;5 pt;Полужирный"/>
    <w:basedOn w:val="affffffffffffffffff7"/>
    <w:rsid w:val="00B77A56"/>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181pt">
    <w:name w:val="Основной текст (18) + Интервал 1 pt"/>
    <w:basedOn w:val="180"/>
    <w:rsid w:val="00B77A56"/>
    <w:rPr>
      <w:rFonts w:ascii="Arial Unicode MS" w:eastAsia="Arial Unicode MS" w:hAnsi="Arial Unicode MS" w:cs="Arial Unicode MS"/>
      <w:b/>
      <w:bCs/>
      <w:color w:val="000000"/>
      <w:spacing w:val="30"/>
      <w:w w:val="100"/>
      <w:position w:val="0"/>
      <w:sz w:val="18"/>
      <w:szCs w:val="18"/>
      <w:shd w:val="clear" w:color="auto" w:fill="FFFFFF"/>
      <w:lang w:val="ru-RU" w:eastAsia="ru-RU" w:bidi="ru-RU"/>
    </w:rPr>
  </w:style>
  <w:style w:type="character" w:customStyle="1" w:styleId="29pt1pt">
    <w:name w:val="Основной текст (2) + 9 pt;Полужирный;Интервал 1 pt"/>
    <w:basedOn w:val="2ffa"/>
    <w:rsid w:val="00B77A56"/>
    <w:rPr>
      <w:rFonts w:ascii="Arial Unicode MS" w:eastAsia="Arial Unicode MS" w:hAnsi="Arial Unicode MS" w:cs="Arial Unicode MS"/>
      <w:b/>
      <w:bCs/>
      <w:i w:val="0"/>
      <w:iCs w:val="0"/>
      <w:smallCaps w:val="0"/>
      <w:strike w:val="0"/>
      <w:color w:val="000000"/>
      <w:spacing w:val="30"/>
      <w:w w:val="100"/>
      <w:position w:val="0"/>
      <w:sz w:val="18"/>
      <w:szCs w:val="18"/>
      <w:u w:val="none"/>
      <w:lang w:val="ru-RU" w:eastAsia="ru-RU" w:bidi="ru-RU"/>
    </w:rPr>
  </w:style>
  <w:style w:type="character" w:customStyle="1" w:styleId="29pt3pt">
    <w:name w:val="Основной текст (2) + 9 pt;Полужирный;Интервал 3 pt"/>
    <w:basedOn w:val="2ffa"/>
    <w:rsid w:val="00B77A56"/>
    <w:rPr>
      <w:rFonts w:ascii="Arial Unicode MS" w:eastAsia="Arial Unicode MS" w:hAnsi="Arial Unicode MS" w:cs="Arial Unicode MS"/>
      <w:b/>
      <w:bCs/>
      <w:i w:val="0"/>
      <w:iCs w:val="0"/>
      <w:smallCaps w:val="0"/>
      <w:strike w:val="0"/>
      <w:color w:val="000000"/>
      <w:spacing w:val="60"/>
      <w:w w:val="100"/>
      <w:position w:val="0"/>
      <w:sz w:val="18"/>
      <w:szCs w:val="18"/>
      <w:u w:val="none"/>
      <w:lang w:val="ru-RU" w:eastAsia="ru-RU" w:bidi="ru-RU"/>
    </w:rPr>
  </w:style>
  <w:style w:type="character" w:customStyle="1" w:styleId="4f7">
    <w:name w:val="Заголовок №4_"/>
    <w:basedOn w:val="af1"/>
    <w:link w:val="4f8"/>
    <w:rsid w:val="00B77A56"/>
    <w:rPr>
      <w:rFonts w:ascii="Arial Unicode MS" w:eastAsia="Arial Unicode MS" w:hAnsi="Arial Unicode MS" w:cs="Arial Unicode MS"/>
      <w:b/>
      <w:bCs/>
      <w:sz w:val="18"/>
      <w:szCs w:val="18"/>
      <w:shd w:val="clear" w:color="auto" w:fill="FFFFFF"/>
    </w:rPr>
  </w:style>
  <w:style w:type="character" w:customStyle="1" w:styleId="41pt">
    <w:name w:val="Заголовок №4 + Интервал 1 pt"/>
    <w:basedOn w:val="4f7"/>
    <w:rsid w:val="00B77A56"/>
    <w:rPr>
      <w:rFonts w:ascii="Arial Unicode MS" w:eastAsia="Arial Unicode MS" w:hAnsi="Arial Unicode MS" w:cs="Arial Unicode MS"/>
      <w:b/>
      <w:bCs/>
      <w:color w:val="000000"/>
      <w:spacing w:val="30"/>
      <w:w w:val="100"/>
      <w:position w:val="0"/>
      <w:sz w:val="18"/>
      <w:szCs w:val="18"/>
      <w:shd w:val="clear" w:color="auto" w:fill="FFFFFF"/>
      <w:lang w:val="ru-RU" w:eastAsia="ru-RU" w:bidi="ru-RU"/>
    </w:rPr>
  </w:style>
  <w:style w:type="character" w:customStyle="1" w:styleId="275pt">
    <w:name w:val="Основной текст (2) + 7;5 pt;Курсив"/>
    <w:basedOn w:val="2ffa"/>
    <w:rsid w:val="00B77A56"/>
    <w:rPr>
      <w:rFonts w:ascii="Arial Unicode MS" w:eastAsia="Arial Unicode MS" w:hAnsi="Arial Unicode MS" w:cs="Arial Unicode MS"/>
      <w:b w:val="0"/>
      <w:bCs w:val="0"/>
      <w:i/>
      <w:iCs/>
      <w:smallCaps w:val="0"/>
      <w:strike w:val="0"/>
      <w:color w:val="000000"/>
      <w:spacing w:val="0"/>
      <w:w w:val="100"/>
      <w:position w:val="0"/>
      <w:sz w:val="15"/>
      <w:szCs w:val="15"/>
      <w:u w:val="none"/>
      <w:lang w:val="ru-RU" w:eastAsia="ru-RU" w:bidi="ru-RU"/>
    </w:rPr>
  </w:style>
  <w:style w:type="character" w:customStyle="1" w:styleId="26pt">
    <w:name w:val="Основной текст (2) + 6 pt"/>
    <w:basedOn w:val="2ffa"/>
    <w:rsid w:val="00B77A56"/>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en-US" w:eastAsia="en-US" w:bidi="en-US"/>
    </w:rPr>
  </w:style>
  <w:style w:type="character" w:customStyle="1" w:styleId="26pt0">
    <w:name w:val="Основной текст (2) + 6 pt;Малые прописные"/>
    <w:basedOn w:val="2ffa"/>
    <w:rsid w:val="00B77A56"/>
    <w:rPr>
      <w:rFonts w:ascii="Arial Unicode MS" w:eastAsia="Arial Unicode MS" w:hAnsi="Arial Unicode MS" w:cs="Arial Unicode MS"/>
      <w:b w:val="0"/>
      <w:bCs w:val="0"/>
      <w:i w:val="0"/>
      <w:iCs w:val="0"/>
      <w:smallCaps/>
      <w:strike w:val="0"/>
      <w:color w:val="000000"/>
      <w:spacing w:val="0"/>
      <w:w w:val="100"/>
      <w:position w:val="0"/>
      <w:sz w:val="12"/>
      <w:szCs w:val="12"/>
      <w:u w:val="none"/>
      <w:lang w:val="en-US" w:eastAsia="en-US" w:bidi="en-US"/>
    </w:rPr>
  </w:style>
  <w:style w:type="character" w:customStyle="1" w:styleId="19Exact">
    <w:name w:val="Основной текст (19) Exact"/>
    <w:basedOn w:val="af1"/>
    <w:link w:val="192"/>
    <w:rsid w:val="00B77A56"/>
    <w:rPr>
      <w:rFonts w:ascii="Times New Roman" w:eastAsia="Times New Roman" w:hAnsi="Times New Roman"/>
      <w:i/>
      <w:iCs/>
      <w:sz w:val="14"/>
      <w:szCs w:val="14"/>
      <w:shd w:val="clear" w:color="auto" w:fill="FFFFFF"/>
    </w:rPr>
  </w:style>
  <w:style w:type="character" w:customStyle="1" w:styleId="4Exact0">
    <w:name w:val="Подпись к картинке (4) Exact"/>
    <w:basedOn w:val="af1"/>
    <w:link w:val="4f9"/>
    <w:rsid w:val="00B77A56"/>
    <w:rPr>
      <w:rFonts w:ascii="Times New Roman" w:eastAsia="Times New Roman" w:hAnsi="Times New Roman"/>
      <w:i/>
      <w:iCs/>
      <w:sz w:val="21"/>
      <w:szCs w:val="21"/>
      <w:shd w:val="clear" w:color="auto" w:fill="FFFFFF"/>
    </w:rPr>
  </w:style>
  <w:style w:type="character" w:customStyle="1" w:styleId="5Exact">
    <w:name w:val="Подпись к картинке (5) Exact"/>
    <w:basedOn w:val="af1"/>
    <w:link w:val="5f3"/>
    <w:rsid w:val="00B77A56"/>
    <w:rPr>
      <w:rFonts w:ascii="Times New Roman" w:eastAsia="Times New Roman" w:hAnsi="Times New Roman"/>
      <w:sz w:val="15"/>
      <w:szCs w:val="15"/>
      <w:shd w:val="clear" w:color="auto" w:fill="FFFFFF"/>
    </w:rPr>
  </w:style>
  <w:style w:type="character" w:customStyle="1" w:styleId="5Garamond10ptExact">
    <w:name w:val="Подпись к картинке (5) + Garamond;10 pt Exact"/>
    <w:basedOn w:val="5Exact"/>
    <w:rsid w:val="00B77A56"/>
    <w:rPr>
      <w:rFonts w:ascii="Garamond" w:eastAsia="Garamond" w:hAnsi="Garamond" w:cs="Garamond"/>
      <w:color w:val="000000"/>
      <w:spacing w:val="0"/>
      <w:w w:val="100"/>
      <w:position w:val="0"/>
      <w:sz w:val="20"/>
      <w:szCs w:val="20"/>
      <w:shd w:val="clear" w:color="auto" w:fill="FFFFFF"/>
      <w:lang w:val="ru-RU" w:eastAsia="ru-RU" w:bidi="ru-RU"/>
    </w:rPr>
  </w:style>
  <w:style w:type="character" w:customStyle="1" w:styleId="6Exact">
    <w:name w:val="Подпись к картинке (6) Exact"/>
    <w:basedOn w:val="af1"/>
    <w:link w:val="6f1"/>
    <w:rsid w:val="00B77A56"/>
    <w:rPr>
      <w:rFonts w:ascii="Arial Unicode MS" w:eastAsia="Arial Unicode MS" w:hAnsi="Arial Unicode MS" w:cs="Arial Unicode MS"/>
      <w:spacing w:val="40"/>
      <w:sz w:val="10"/>
      <w:szCs w:val="10"/>
      <w:shd w:val="clear" w:color="auto" w:fill="FFFFFF"/>
    </w:rPr>
  </w:style>
  <w:style w:type="character" w:customStyle="1" w:styleId="7Exact">
    <w:name w:val="Подпись к картинке (7) Exact"/>
    <w:basedOn w:val="af1"/>
    <w:link w:val="7f0"/>
    <w:rsid w:val="00B77A56"/>
    <w:rPr>
      <w:rFonts w:ascii="Arial Unicode MS" w:eastAsia="Arial Unicode MS" w:hAnsi="Arial Unicode MS" w:cs="Arial Unicode MS"/>
      <w:sz w:val="8"/>
      <w:szCs w:val="8"/>
      <w:shd w:val="clear" w:color="auto" w:fill="FFFFFF"/>
    </w:rPr>
  </w:style>
  <w:style w:type="character" w:customStyle="1" w:styleId="8Exact">
    <w:name w:val="Подпись к картинке (8) Exact"/>
    <w:basedOn w:val="af1"/>
    <w:link w:val="8b"/>
    <w:rsid w:val="00B77A56"/>
    <w:rPr>
      <w:rFonts w:ascii="Arial Unicode MS" w:eastAsia="Arial Unicode MS" w:hAnsi="Arial Unicode MS" w:cs="Arial Unicode MS"/>
      <w:sz w:val="8"/>
      <w:szCs w:val="8"/>
      <w:shd w:val="clear" w:color="auto" w:fill="FFFFFF"/>
    </w:rPr>
  </w:style>
  <w:style w:type="character" w:customStyle="1" w:styleId="8Exact0">
    <w:name w:val="Подпись к картинке (8) + Малые прописные Exact"/>
    <w:basedOn w:val="8Exact"/>
    <w:rsid w:val="00B77A56"/>
    <w:rPr>
      <w:rFonts w:ascii="Arial Unicode MS" w:eastAsia="Arial Unicode MS" w:hAnsi="Arial Unicode MS" w:cs="Arial Unicode MS"/>
      <w:smallCaps/>
      <w:color w:val="000000"/>
      <w:spacing w:val="0"/>
      <w:w w:val="100"/>
      <w:position w:val="0"/>
      <w:sz w:val="8"/>
      <w:szCs w:val="8"/>
      <w:shd w:val="clear" w:color="auto" w:fill="FFFFFF"/>
      <w:lang w:val="ru-RU" w:eastAsia="ru-RU" w:bidi="ru-RU"/>
    </w:rPr>
  </w:style>
  <w:style w:type="character" w:customStyle="1" w:styleId="20Exact">
    <w:name w:val="Основной текст (20) Exact"/>
    <w:basedOn w:val="af1"/>
    <w:link w:val="201"/>
    <w:rsid w:val="00B77A56"/>
    <w:rPr>
      <w:rFonts w:ascii="Arial Unicode MS" w:eastAsia="Arial Unicode MS" w:hAnsi="Arial Unicode MS" w:cs="Arial Unicode MS"/>
      <w:sz w:val="8"/>
      <w:szCs w:val="8"/>
      <w:shd w:val="clear" w:color="auto" w:fill="FFFFFF"/>
    </w:rPr>
  </w:style>
  <w:style w:type="character" w:customStyle="1" w:styleId="24pt0">
    <w:name w:val="Основной текст (2) + 4 pt"/>
    <w:aliases w:val="Курсив,Основной текст + 7.5 pt,Интервал 0 pt32"/>
    <w:basedOn w:val="2ffa"/>
    <w:rsid w:val="00B77A56"/>
    <w:rPr>
      <w:rFonts w:ascii="Arial Unicode MS" w:eastAsia="Arial Unicode MS" w:hAnsi="Arial Unicode MS" w:cs="Arial Unicode MS"/>
      <w:b w:val="0"/>
      <w:bCs w:val="0"/>
      <w:i w:val="0"/>
      <w:iCs w:val="0"/>
      <w:smallCaps w:val="0"/>
      <w:strike w:val="0"/>
      <w:color w:val="000000"/>
      <w:spacing w:val="0"/>
      <w:w w:val="100"/>
      <w:position w:val="0"/>
      <w:sz w:val="8"/>
      <w:szCs w:val="8"/>
      <w:u w:val="none"/>
      <w:lang w:val="ru-RU" w:eastAsia="ru-RU" w:bidi="ru-RU"/>
    </w:rPr>
  </w:style>
  <w:style w:type="character" w:customStyle="1" w:styleId="2Consolas17pt">
    <w:name w:val="Основной текст (2) + Consolas;17 pt;Курсив"/>
    <w:basedOn w:val="2ffa"/>
    <w:rsid w:val="00B77A56"/>
    <w:rPr>
      <w:rFonts w:ascii="Consolas" w:eastAsia="Consolas" w:hAnsi="Consolas" w:cs="Consolas"/>
      <w:b w:val="0"/>
      <w:bCs w:val="0"/>
      <w:i/>
      <w:iCs/>
      <w:smallCaps w:val="0"/>
      <w:strike w:val="0"/>
      <w:color w:val="000000"/>
      <w:spacing w:val="0"/>
      <w:w w:val="100"/>
      <w:position w:val="0"/>
      <w:sz w:val="34"/>
      <w:szCs w:val="34"/>
      <w:u w:val="none"/>
      <w:lang w:val="ru-RU" w:eastAsia="ru-RU" w:bidi="ru-RU"/>
    </w:rPr>
  </w:style>
  <w:style w:type="character" w:customStyle="1" w:styleId="24pt1pt">
    <w:name w:val="Основной текст (2) + 4 pt;Интервал 1 pt"/>
    <w:basedOn w:val="2ffa"/>
    <w:rsid w:val="00B77A56"/>
    <w:rPr>
      <w:rFonts w:ascii="Arial Unicode MS" w:eastAsia="Arial Unicode MS" w:hAnsi="Arial Unicode MS" w:cs="Arial Unicode MS"/>
      <w:b w:val="0"/>
      <w:bCs w:val="0"/>
      <w:i w:val="0"/>
      <w:iCs w:val="0"/>
      <w:smallCaps w:val="0"/>
      <w:strike w:val="0"/>
      <w:color w:val="000000"/>
      <w:spacing w:val="20"/>
      <w:w w:val="100"/>
      <w:position w:val="0"/>
      <w:sz w:val="8"/>
      <w:szCs w:val="8"/>
      <w:u w:val="none"/>
      <w:lang w:val="ru-RU" w:eastAsia="ru-RU" w:bidi="ru-RU"/>
    </w:rPr>
  </w:style>
  <w:style w:type="character" w:customStyle="1" w:styleId="Arial9pt">
    <w:name w:val="Колонтитул + Arial;9 pt"/>
    <w:basedOn w:val="affffffffffffffffff4"/>
    <w:rsid w:val="00B77A56"/>
    <w:rPr>
      <w:rFonts w:ascii="Arial" w:eastAsia="Arial" w:hAnsi="Arial" w:cs="Arial"/>
      <w:b w:val="0"/>
      <w:bCs w:val="0"/>
      <w:i/>
      <w:iCs/>
      <w:smallCaps w:val="0"/>
      <w:strike w:val="0"/>
      <w:color w:val="000000"/>
      <w:spacing w:val="0"/>
      <w:w w:val="100"/>
      <w:position w:val="0"/>
      <w:sz w:val="18"/>
      <w:szCs w:val="18"/>
      <w:u w:val="none"/>
      <w:lang w:val="ru-RU" w:eastAsia="ru-RU" w:bidi="ru-RU"/>
    </w:rPr>
  </w:style>
  <w:style w:type="character" w:customStyle="1" w:styleId="275pt0">
    <w:name w:val="Основной текст (2) + 7;5 pt;Полужирный"/>
    <w:basedOn w:val="2ffa"/>
    <w:rsid w:val="00B77A56"/>
    <w:rPr>
      <w:rFonts w:ascii="Arial Unicode MS" w:eastAsia="Arial Unicode MS" w:hAnsi="Arial Unicode MS" w:cs="Arial Unicode MS"/>
      <w:b/>
      <w:bCs/>
      <w:i w:val="0"/>
      <w:iCs w:val="0"/>
      <w:smallCaps w:val="0"/>
      <w:strike w:val="0"/>
      <w:color w:val="000000"/>
      <w:spacing w:val="0"/>
      <w:w w:val="100"/>
      <w:position w:val="0"/>
      <w:sz w:val="15"/>
      <w:szCs w:val="15"/>
      <w:u w:val="none"/>
      <w:lang w:val="ru-RU" w:eastAsia="ru-RU" w:bidi="ru-RU"/>
    </w:rPr>
  </w:style>
  <w:style w:type="character" w:customStyle="1" w:styleId="275pt1">
    <w:name w:val="Основной текст (2) + 7;5 pt"/>
    <w:basedOn w:val="2ffa"/>
    <w:rsid w:val="00B77A56"/>
    <w:rPr>
      <w:rFonts w:ascii="Arial Unicode MS" w:eastAsia="Arial Unicode MS" w:hAnsi="Arial Unicode MS" w:cs="Arial Unicode MS"/>
      <w:b w:val="0"/>
      <w:bCs w:val="0"/>
      <w:i w:val="0"/>
      <w:iCs w:val="0"/>
      <w:smallCaps w:val="0"/>
      <w:strike w:val="0"/>
      <w:color w:val="000000"/>
      <w:spacing w:val="0"/>
      <w:w w:val="100"/>
      <w:position w:val="0"/>
      <w:sz w:val="15"/>
      <w:szCs w:val="15"/>
      <w:u w:val="none"/>
      <w:lang w:val="ru-RU" w:eastAsia="ru-RU" w:bidi="ru-RU"/>
    </w:rPr>
  </w:style>
  <w:style w:type="character" w:customStyle="1" w:styleId="101pt">
    <w:name w:val="Основной текст (10) + Интервал 1 pt"/>
    <w:basedOn w:val="108"/>
    <w:rsid w:val="00B77A56"/>
    <w:rPr>
      <w:rFonts w:ascii="Arial Unicode MS" w:eastAsia="Arial Unicode MS" w:hAnsi="Arial Unicode MS" w:cs="Arial Unicode MS"/>
      <w:b/>
      <w:bCs/>
      <w:color w:val="000000"/>
      <w:spacing w:val="30"/>
      <w:w w:val="100"/>
      <w:position w:val="0"/>
      <w:sz w:val="22"/>
      <w:szCs w:val="22"/>
      <w:shd w:val="clear" w:color="auto" w:fill="FFFFFF"/>
      <w:lang w:val="ru-RU" w:eastAsia="ru-RU" w:bidi="ru-RU"/>
    </w:rPr>
  </w:style>
  <w:style w:type="character" w:customStyle="1" w:styleId="99">
    <w:name w:val="Подпись к картинке (9)_"/>
    <w:basedOn w:val="af1"/>
    <w:link w:val="9a"/>
    <w:rsid w:val="00B77A56"/>
    <w:rPr>
      <w:rFonts w:ascii="Arial Unicode MS" w:eastAsia="Arial Unicode MS" w:hAnsi="Arial Unicode MS" w:cs="Arial Unicode MS"/>
      <w:sz w:val="18"/>
      <w:szCs w:val="18"/>
      <w:shd w:val="clear" w:color="auto" w:fill="FFFFFF"/>
    </w:rPr>
  </w:style>
  <w:style w:type="character" w:customStyle="1" w:styleId="10Exact">
    <w:name w:val="Подпись к картинке (10) Exact"/>
    <w:basedOn w:val="af1"/>
    <w:rsid w:val="00B77A56"/>
    <w:rPr>
      <w:rFonts w:ascii="Arial Unicode MS" w:eastAsia="Arial Unicode MS" w:hAnsi="Arial Unicode MS" w:cs="Arial Unicode MS"/>
      <w:b/>
      <w:bCs/>
      <w:i w:val="0"/>
      <w:iCs w:val="0"/>
      <w:smallCaps w:val="0"/>
      <w:strike w:val="0"/>
      <w:sz w:val="18"/>
      <w:szCs w:val="18"/>
      <w:u w:val="none"/>
    </w:rPr>
  </w:style>
  <w:style w:type="character" w:customStyle="1" w:styleId="12Exact">
    <w:name w:val="Основной текст (12) Exact"/>
    <w:basedOn w:val="af1"/>
    <w:rsid w:val="00B77A56"/>
    <w:rPr>
      <w:rFonts w:ascii="Arial Unicode MS" w:eastAsia="Arial Unicode MS" w:hAnsi="Arial Unicode MS" w:cs="Arial Unicode MS"/>
      <w:b w:val="0"/>
      <w:bCs w:val="0"/>
      <w:i w:val="0"/>
      <w:iCs w:val="0"/>
      <w:smallCaps w:val="0"/>
      <w:strike w:val="0"/>
      <w:sz w:val="18"/>
      <w:szCs w:val="18"/>
      <w:u w:val="none"/>
    </w:rPr>
  </w:style>
  <w:style w:type="character" w:customStyle="1" w:styleId="10a">
    <w:name w:val="Подпись к картинке (10)_"/>
    <w:basedOn w:val="af1"/>
    <w:link w:val="10b"/>
    <w:rsid w:val="00B77A56"/>
    <w:rPr>
      <w:rFonts w:ascii="Arial Unicode MS" w:eastAsia="Arial Unicode MS" w:hAnsi="Arial Unicode MS" w:cs="Arial Unicode MS"/>
      <w:b/>
      <w:bCs/>
      <w:sz w:val="18"/>
      <w:szCs w:val="18"/>
      <w:shd w:val="clear" w:color="auto" w:fill="FFFFFF"/>
    </w:rPr>
  </w:style>
  <w:style w:type="character" w:customStyle="1" w:styleId="2PalatinoLinotype4pt">
    <w:name w:val="Основной текст (2) + Palatino Linotype;4 pt"/>
    <w:basedOn w:val="2ffa"/>
    <w:rsid w:val="00B77A56"/>
    <w:rPr>
      <w:rFonts w:ascii="Palatino Linotype" w:eastAsia="Palatino Linotype" w:hAnsi="Palatino Linotype" w:cs="Palatino Linotype"/>
      <w:b w:val="0"/>
      <w:bCs w:val="0"/>
      <w:i w:val="0"/>
      <w:iCs w:val="0"/>
      <w:smallCaps w:val="0"/>
      <w:strike w:val="0"/>
      <w:color w:val="000000"/>
      <w:spacing w:val="0"/>
      <w:w w:val="100"/>
      <w:position w:val="0"/>
      <w:sz w:val="8"/>
      <w:szCs w:val="8"/>
      <w:u w:val="none"/>
      <w:lang w:val="ru-RU" w:eastAsia="ru-RU" w:bidi="ru-RU"/>
    </w:rPr>
  </w:style>
  <w:style w:type="character" w:customStyle="1" w:styleId="4Exact1">
    <w:name w:val="Заголовок №4 Exact"/>
    <w:basedOn w:val="af1"/>
    <w:rsid w:val="00B77A56"/>
    <w:rPr>
      <w:rFonts w:ascii="Arial Unicode MS" w:eastAsia="Arial Unicode MS" w:hAnsi="Arial Unicode MS" w:cs="Arial Unicode MS"/>
      <w:b/>
      <w:bCs/>
      <w:i w:val="0"/>
      <w:iCs w:val="0"/>
      <w:smallCaps w:val="0"/>
      <w:strike w:val="0"/>
      <w:sz w:val="18"/>
      <w:szCs w:val="18"/>
      <w:u w:val="none"/>
    </w:rPr>
  </w:style>
  <w:style w:type="character" w:customStyle="1" w:styleId="11Exact">
    <w:name w:val="Подпись к картинке (11) Exact"/>
    <w:basedOn w:val="af1"/>
    <w:link w:val="11ff0"/>
    <w:rsid w:val="00B77A56"/>
    <w:rPr>
      <w:rFonts w:ascii="Times New Roman" w:eastAsia="Times New Roman" w:hAnsi="Times New Roman"/>
      <w:b/>
      <w:bCs/>
      <w:spacing w:val="30"/>
      <w:sz w:val="22"/>
      <w:szCs w:val="22"/>
      <w:shd w:val="clear" w:color="auto" w:fill="FFFFFF"/>
      <w:lang w:val="en-US" w:eastAsia="en-US" w:bidi="en-US"/>
    </w:rPr>
  </w:style>
  <w:style w:type="character" w:customStyle="1" w:styleId="9Exact">
    <w:name w:val="Подпись к картинке (9) Exact"/>
    <w:basedOn w:val="af1"/>
    <w:rsid w:val="00B77A56"/>
    <w:rPr>
      <w:rFonts w:ascii="Arial Unicode MS" w:eastAsia="Arial Unicode MS" w:hAnsi="Arial Unicode MS" w:cs="Arial Unicode MS"/>
      <w:b w:val="0"/>
      <w:bCs w:val="0"/>
      <w:i w:val="0"/>
      <w:iCs w:val="0"/>
      <w:smallCaps w:val="0"/>
      <w:strike w:val="0"/>
      <w:sz w:val="18"/>
      <w:szCs w:val="18"/>
      <w:u w:val="none"/>
    </w:rPr>
  </w:style>
  <w:style w:type="character" w:customStyle="1" w:styleId="91ptExact">
    <w:name w:val="Подпись к картинке (9) + Интервал 1 pt Exact"/>
    <w:basedOn w:val="99"/>
    <w:rsid w:val="00B77A56"/>
    <w:rPr>
      <w:rFonts w:ascii="Arial Unicode MS" w:eastAsia="Arial Unicode MS" w:hAnsi="Arial Unicode MS" w:cs="Arial Unicode MS"/>
      <w:color w:val="000000"/>
      <w:spacing w:val="20"/>
      <w:w w:val="100"/>
      <w:position w:val="0"/>
      <w:sz w:val="18"/>
      <w:szCs w:val="18"/>
      <w:shd w:val="clear" w:color="auto" w:fill="FFFFFF"/>
      <w:lang w:val="ru-RU" w:eastAsia="ru-RU" w:bidi="ru-RU"/>
    </w:rPr>
  </w:style>
  <w:style w:type="character" w:customStyle="1" w:styleId="1Exact">
    <w:name w:val="Заголовок №1 Exact"/>
    <w:basedOn w:val="af1"/>
    <w:link w:val="1fffffffc"/>
    <w:rsid w:val="00B77A56"/>
    <w:rPr>
      <w:rFonts w:ascii="Arial Unicode MS" w:eastAsia="Arial Unicode MS" w:hAnsi="Arial Unicode MS" w:cs="Arial Unicode MS"/>
      <w:sz w:val="22"/>
      <w:szCs w:val="22"/>
      <w:shd w:val="clear" w:color="auto" w:fill="FFFFFF"/>
      <w:lang w:val="en-US" w:eastAsia="en-US" w:bidi="en-US"/>
    </w:rPr>
  </w:style>
  <w:style w:type="character" w:customStyle="1" w:styleId="21Exact">
    <w:name w:val="Основной текст (21) Exact"/>
    <w:basedOn w:val="af1"/>
    <w:link w:val="21f5"/>
    <w:rsid w:val="00B77A56"/>
    <w:rPr>
      <w:rFonts w:ascii="Times New Roman" w:eastAsia="Times New Roman" w:hAnsi="Times New Roman"/>
      <w:shd w:val="clear" w:color="auto" w:fill="FFFFFF"/>
    </w:rPr>
  </w:style>
  <w:style w:type="character" w:customStyle="1" w:styleId="121pt">
    <w:name w:val="Основной текст (12) + Интервал 1 pt"/>
    <w:basedOn w:val="12d"/>
    <w:rsid w:val="00B77A56"/>
    <w:rPr>
      <w:rFonts w:ascii="Arial Unicode MS" w:eastAsia="Arial Unicode MS" w:hAnsi="Arial Unicode MS" w:cs="Arial Unicode MS"/>
      <w:b w:val="0"/>
      <w:bCs w:val="0"/>
      <w:i w:val="0"/>
      <w:iCs w:val="0"/>
      <w:smallCaps w:val="0"/>
      <w:strike w:val="0"/>
      <w:color w:val="84AE99"/>
      <w:spacing w:val="20"/>
      <w:w w:val="100"/>
      <w:position w:val="0"/>
      <w:sz w:val="18"/>
      <w:szCs w:val="18"/>
      <w:u w:val="none"/>
      <w:lang w:val="en-US" w:eastAsia="en-US" w:bidi="en-US"/>
    </w:rPr>
  </w:style>
  <w:style w:type="character" w:customStyle="1" w:styleId="12Exact0">
    <w:name w:val="Подпись к картинке (12) Exact"/>
    <w:basedOn w:val="af1"/>
    <w:link w:val="12e"/>
    <w:rsid w:val="00B77A56"/>
    <w:rPr>
      <w:spacing w:val="20"/>
      <w:sz w:val="15"/>
      <w:szCs w:val="15"/>
      <w:shd w:val="clear" w:color="auto" w:fill="FFFFFF"/>
      <w:lang w:val="en-US" w:eastAsia="en-US" w:bidi="en-US"/>
    </w:rPr>
  </w:style>
  <w:style w:type="character" w:customStyle="1" w:styleId="1265pt0ptExact">
    <w:name w:val="Подпись к картинке (12) + 6;5 pt;Курсив;Интервал 0 pt Exact"/>
    <w:basedOn w:val="12Exact0"/>
    <w:rsid w:val="00B77A56"/>
    <w:rPr>
      <w:rFonts w:ascii="Courier New" w:eastAsia="Courier New" w:hAnsi="Courier New" w:cs="Courier New"/>
      <w:i/>
      <w:iCs/>
      <w:color w:val="84AE99"/>
      <w:spacing w:val="10"/>
      <w:w w:val="100"/>
      <w:position w:val="0"/>
      <w:sz w:val="13"/>
      <w:szCs w:val="13"/>
      <w:shd w:val="clear" w:color="auto" w:fill="FFFFFF"/>
      <w:lang w:val="en-US" w:eastAsia="en-US" w:bidi="en-US"/>
    </w:rPr>
  </w:style>
  <w:style w:type="character" w:customStyle="1" w:styleId="13Exact">
    <w:name w:val="Подпись к картинке (13) Exact"/>
    <w:basedOn w:val="af1"/>
    <w:link w:val="13b"/>
    <w:rsid w:val="00B77A56"/>
    <w:rPr>
      <w:rFonts w:ascii="Arial Unicode MS" w:eastAsia="Arial Unicode MS" w:hAnsi="Arial Unicode MS" w:cs="Arial Unicode MS"/>
      <w:spacing w:val="310"/>
      <w:sz w:val="15"/>
      <w:szCs w:val="15"/>
      <w:shd w:val="clear" w:color="auto" w:fill="FFFFFF"/>
      <w:lang w:val="en-US" w:eastAsia="en-US" w:bidi="en-US"/>
    </w:rPr>
  </w:style>
  <w:style w:type="character" w:customStyle="1" w:styleId="18Exact">
    <w:name w:val="Основной текст (18) Exact"/>
    <w:basedOn w:val="af1"/>
    <w:rsid w:val="00B77A56"/>
    <w:rPr>
      <w:rFonts w:ascii="Arial Unicode MS" w:eastAsia="Arial Unicode MS" w:hAnsi="Arial Unicode MS" w:cs="Arial Unicode MS"/>
      <w:b/>
      <w:bCs/>
      <w:i w:val="0"/>
      <w:iCs w:val="0"/>
      <w:smallCaps w:val="0"/>
      <w:strike w:val="0"/>
      <w:sz w:val="18"/>
      <w:szCs w:val="18"/>
      <w:u w:val="none"/>
    </w:rPr>
  </w:style>
  <w:style w:type="character" w:customStyle="1" w:styleId="3115pt">
    <w:name w:val="Заголовок №3 + 11;5 pt;Не полужирный;Курсив"/>
    <w:basedOn w:val="3ffb"/>
    <w:rsid w:val="00B77A56"/>
    <w:rPr>
      <w:rFonts w:ascii="Arial Unicode MS" w:eastAsia="Arial Unicode MS" w:hAnsi="Arial Unicode MS" w:cs="Arial Unicode MS"/>
      <w:b/>
      <w:bCs/>
      <w:i/>
      <w:iCs/>
      <w:color w:val="000000"/>
      <w:spacing w:val="0"/>
      <w:w w:val="100"/>
      <w:position w:val="0"/>
      <w:sz w:val="23"/>
      <w:szCs w:val="23"/>
      <w:shd w:val="clear" w:color="auto" w:fill="FFFFFF"/>
      <w:lang w:val="ru-RU" w:eastAsia="ru-RU" w:bidi="ru-RU"/>
    </w:rPr>
  </w:style>
  <w:style w:type="character" w:customStyle="1" w:styleId="9pt0">
    <w:name w:val="Колонтитул + 9 pt"/>
    <w:basedOn w:val="affffffffffffffffff4"/>
    <w:rsid w:val="00B77A56"/>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Sylfaen9pt">
    <w:name w:val="Основной текст (2) + Sylfaen;9 pt"/>
    <w:basedOn w:val="2ffa"/>
    <w:rsid w:val="00B77A56"/>
    <w:rPr>
      <w:rFonts w:ascii="Sylfaen" w:eastAsia="Sylfaen" w:hAnsi="Sylfaen" w:cs="Sylfaen"/>
      <w:b w:val="0"/>
      <w:bCs w:val="0"/>
      <w:i w:val="0"/>
      <w:iCs w:val="0"/>
      <w:smallCaps w:val="0"/>
      <w:strike w:val="0"/>
      <w:color w:val="000000"/>
      <w:spacing w:val="0"/>
      <w:w w:val="100"/>
      <w:position w:val="0"/>
      <w:sz w:val="18"/>
      <w:szCs w:val="18"/>
      <w:u w:val="none"/>
      <w:lang w:val="ru-RU" w:eastAsia="ru-RU" w:bidi="ru-RU"/>
    </w:rPr>
  </w:style>
  <w:style w:type="character" w:customStyle="1" w:styleId="2Constantia9pt">
    <w:name w:val="Основной текст (2) + Constantia;9 pt"/>
    <w:basedOn w:val="2ffa"/>
    <w:rsid w:val="00B77A56"/>
    <w:rPr>
      <w:rFonts w:ascii="Constantia" w:eastAsia="Constantia" w:hAnsi="Constantia" w:cs="Constantia"/>
      <w:b w:val="0"/>
      <w:bCs w:val="0"/>
      <w:i w:val="0"/>
      <w:iCs w:val="0"/>
      <w:smallCaps w:val="0"/>
      <w:strike w:val="0"/>
      <w:color w:val="000000"/>
      <w:spacing w:val="0"/>
      <w:w w:val="100"/>
      <w:position w:val="0"/>
      <w:sz w:val="18"/>
      <w:szCs w:val="18"/>
      <w:u w:val="none"/>
      <w:lang w:val="ru-RU" w:eastAsia="ru-RU" w:bidi="ru-RU"/>
    </w:rPr>
  </w:style>
  <w:style w:type="character" w:customStyle="1" w:styleId="2Exact1">
    <w:name w:val="Заголовок №2 Exact"/>
    <w:basedOn w:val="af1"/>
    <w:rsid w:val="00B77A56"/>
    <w:rPr>
      <w:rFonts w:ascii="Times New Roman" w:eastAsia="Times New Roman" w:hAnsi="Times New Roman" w:cs="Times New Roman"/>
      <w:b w:val="0"/>
      <w:bCs w:val="0"/>
      <w:i w:val="0"/>
      <w:iCs w:val="0"/>
      <w:smallCaps w:val="0"/>
      <w:strike w:val="0"/>
      <w:sz w:val="30"/>
      <w:szCs w:val="30"/>
      <w:u w:val="none"/>
    </w:rPr>
  </w:style>
  <w:style w:type="character" w:customStyle="1" w:styleId="3Exact">
    <w:name w:val="Основной текст (3) Exact"/>
    <w:basedOn w:val="af1"/>
    <w:rsid w:val="00B77A56"/>
    <w:rPr>
      <w:rFonts w:ascii="Times New Roman" w:eastAsia="Times New Roman" w:hAnsi="Times New Roman" w:cs="Times New Roman"/>
      <w:b w:val="0"/>
      <w:bCs w:val="0"/>
      <w:i w:val="0"/>
      <w:iCs w:val="0"/>
      <w:smallCaps w:val="0"/>
      <w:strike w:val="0"/>
      <w:sz w:val="18"/>
      <w:szCs w:val="18"/>
      <w:u w:val="none"/>
    </w:rPr>
  </w:style>
  <w:style w:type="paragraph" w:customStyle="1" w:styleId="7f">
    <w:name w:val="Основной текст (7)"/>
    <w:basedOn w:val="af0"/>
    <w:link w:val="7e"/>
    <w:qFormat/>
    <w:rsid w:val="00B77A56"/>
    <w:pPr>
      <w:widowControl w:val="0"/>
      <w:shd w:val="clear" w:color="auto" w:fill="FFFFFF"/>
      <w:spacing w:after="840" w:line="307" w:lineRule="exact"/>
      <w:jc w:val="center"/>
    </w:pPr>
    <w:rPr>
      <w:rFonts w:eastAsia="Times New Roman"/>
      <w:sz w:val="28"/>
      <w:szCs w:val="28"/>
      <w:lang w:eastAsia="ru-RU"/>
    </w:rPr>
  </w:style>
  <w:style w:type="paragraph" w:customStyle="1" w:styleId="8a">
    <w:name w:val="Основной текст (8)"/>
    <w:basedOn w:val="af0"/>
    <w:link w:val="89"/>
    <w:qFormat/>
    <w:rsid w:val="00B77A56"/>
    <w:pPr>
      <w:widowControl w:val="0"/>
      <w:shd w:val="clear" w:color="auto" w:fill="FFFFFF"/>
      <w:spacing w:before="380" w:line="302" w:lineRule="exact"/>
    </w:pPr>
    <w:rPr>
      <w:rFonts w:eastAsia="Times New Roman"/>
      <w:b/>
      <w:bCs/>
      <w:sz w:val="26"/>
      <w:szCs w:val="26"/>
      <w:lang w:eastAsia="ru-RU"/>
    </w:rPr>
  </w:style>
  <w:style w:type="paragraph" w:customStyle="1" w:styleId="98">
    <w:name w:val="Основной текст (9)"/>
    <w:basedOn w:val="af0"/>
    <w:link w:val="97"/>
    <w:qFormat/>
    <w:rsid w:val="00B77A56"/>
    <w:pPr>
      <w:widowControl w:val="0"/>
      <w:shd w:val="clear" w:color="auto" w:fill="FFFFFF"/>
      <w:spacing w:after="240" w:line="376" w:lineRule="exact"/>
      <w:jc w:val="center"/>
    </w:pPr>
    <w:rPr>
      <w:rFonts w:eastAsia="Times New Roman"/>
      <w:b/>
      <w:bCs/>
      <w:sz w:val="34"/>
      <w:szCs w:val="34"/>
      <w:lang w:eastAsia="ru-RU"/>
    </w:rPr>
  </w:style>
  <w:style w:type="paragraph" w:customStyle="1" w:styleId="109">
    <w:name w:val="Основной текст (10)"/>
    <w:basedOn w:val="af0"/>
    <w:link w:val="108"/>
    <w:qFormat/>
    <w:rsid w:val="00B77A56"/>
    <w:pPr>
      <w:widowControl w:val="0"/>
      <w:shd w:val="clear" w:color="auto" w:fill="FFFFFF"/>
      <w:spacing w:before="580" w:after="1760" w:line="294" w:lineRule="exact"/>
      <w:ind w:hanging="680"/>
      <w:jc w:val="center"/>
    </w:pPr>
    <w:rPr>
      <w:rFonts w:ascii="Arial Unicode MS" w:eastAsia="Arial Unicode MS" w:hAnsi="Arial Unicode MS" w:cs="Arial Unicode MS"/>
      <w:b/>
      <w:bCs/>
      <w:sz w:val="22"/>
      <w:lang w:eastAsia="ru-RU"/>
    </w:rPr>
  </w:style>
  <w:style w:type="paragraph" w:customStyle="1" w:styleId="11ff">
    <w:name w:val="Основной текст (11)"/>
    <w:basedOn w:val="af0"/>
    <w:link w:val="11fe"/>
    <w:qFormat/>
    <w:rsid w:val="00B77A56"/>
    <w:pPr>
      <w:widowControl w:val="0"/>
      <w:shd w:val="clear" w:color="auto" w:fill="FFFFFF"/>
      <w:spacing w:after="400" w:line="294" w:lineRule="exact"/>
      <w:jc w:val="left"/>
    </w:pPr>
    <w:rPr>
      <w:rFonts w:ascii="Arial Unicode MS" w:eastAsia="Arial Unicode MS" w:hAnsi="Arial Unicode MS" w:cs="Arial Unicode MS"/>
      <w:b/>
      <w:bCs/>
      <w:sz w:val="22"/>
      <w:lang w:eastAsia="ru-RU"/>
    </w:rPr>
  </w:style>
  <w:style w:type="paragraph" w:customStyle="1" w:styleId="2fffd">
    <w:name w:val="Подпись к таблице (2)"/>
    <w:basedOn w:val="af0"/>
    <w:link w:val="2fffc"/>
    <w:uiPriority w:val="99"/>
    <w:qFormat/>
    <w:rsid w:val="00B77A56"/>
    <w:pPr>
      <w:widowControl w:val="0"/>
      <w:shd w:val="clear" w:color="auto" w:fill="FFFFFF"/>
      <w:spacing w:line="294" w:lineRule="exact"/>
    </w:pPr>
    <w:rPr>
      <w:rFonts w:ascii="Arial Unicode MS" w:eastAsia="Arial Unicode MS" w:hAnsi="Arial Unicode MS" w:cs="Arial Unicode MS"/>
      <w:sz w:val="22"/>
      <w:lang w:eastAsia="ru-RU"/>
    </w:rPr>
  </w:style>
  <w:style w:type="paragraph" w:customStyle="1" w:styleId="3ffc">
    <w:name w:val="Заголовок №3"/>
    <w:basedOn w:val="af0"/>
    <w:link w:val="3ffb"/>
    <w:qFormat/>
    <w:rsid w:val="00B77A56"/>
    <w:pPr>
      <w:widowControl w:val="0"/>
      <w:shd w:val="clear" w:color="auto" w:fill="FFFFFF"/>
      <w:spacing w:line="350" w:lineRule="exact"/>
      <w:ind w:hanging="680"/>
      <w:jc w:val="left"/>
      <w:outlineLvl w:val="2"/>
    </w:pPr>
    <w:rPr>
      <w:rFonts w:ascii="Arial Unicode MS" w:eastAsia="Arial Unicode MS" w:hAnsi="Arial Unicode MS" w:cs="Arial Unicode MS"/>
      <w:b/>
      <w:bCs/>
      <w:sz w:val="22"/>
      <w:lang w:eastAsia="ru-RU"/>
    </w:rPr>
  </w:style>
  <w:style w:type="paragraph" w:customStyle="1" w:styleId="13a">
    <w:name w:val="Основной текст (13)"/>
    <w:basedOn w:val="af0"/>
    <w:link w:val="139"/>
    <w:qFormat/>
    <w:rsid w:val="00B77A56"/>
    <w:pPr>
      <w:widowControl w:val="0"/>
      <w:shd w:val="clear" w:color="auto" w:fill="FFFFFF"/>
      <w:spacing w:before="120" w:line="268" w:lineRule="exact"/>
      <w:jc w:val="left"/>
    </w:pPr>
    <w:rPr>
      <w:rFonts w:ascii="Arial Unicode MS" w:eastAsia="Arial Unicode MS" w:hAnsi="Arial Unicode MS" w:cs="Arial Unicode MS"/>
      <w:sz w:val="20"/>
      <w:szCs w:val="20"/>
      <w:lang w:eastAsia="ru-RU"/>
    </w:rPr>
  </w:style>
  <w:style w:type="paragraph" w:customStyle="1" w:styleId="2ffff">
    <w:name w:val="Подпись к картинке (2)"/>
    <w:basedOn w:val="af0"/>
    <w:link w:val="2Exact"/>
    <w:qFormat/>
    <w:rsid w:val="00B77A56"/>
    <w:pPr>
      <w:widowControl w:val="0"/>
      <w:shd w:val="clear" w:color="auto" w:fill="FFFFFF"/>
      <w:spacing w:line="616" w:lineRule="exact"/>
      <w:jc w:val="left"/>
    </w:pPr>
    <w:rPr>
      <w:rFonts w:ascii="Arial Unicode MS" w:eastAsia="Arial Unicode MS" w:hAnsi="Arial Unicode MS" w:cs="Arial Unicode MS"/>
      <w:sz w:val="46"/>
      <w:szCs w:val="46"/>
      <w:lang w:eastAsia="ru-RU"/>
    </w:rPr>
  </w:style>
  <w:style w:type="paragraph" w:customStyle="1" w:styleId="147">
    <w:name w:val="Основной текст (14)"/>
    <w:basedOn w:val="af0"/>
    <w:link w:val="14Exact"/>
    <w:rsid w:val="00B77A56"/>
    <w:pPr>
      <w:widowControl w:val="0"/>
      <w:shd w:val="clear" w:color="auto" w:fill="FFFFFF"/>
      <w:spacing w:line="210" w:lineRule="exact"/>
      <w:jc w:val="right"/>
    </w:pPr>
    <w:rPr>
      <w:rFonts w:eastAsia="Times New Roman"/>
      <w:b/>
      <w:bCs/>
      <w:sz w:val="19"/>
      <w:szCs w:val="19"/>
      <w:lang w:eastAsia="ru-RU"/>
    </w:rPr>
  </w:style>
  <w:style w:type="paragraph" w:customStyle="1" w:styleId="153">
    <w:name w:val="Основной текст (15)"/>
    <w:basedOn w:val="af0"/>
    <w:link w:val="15Exact"/>
    <w:qFormat/>
    <w:rsid w:val="00B77A56"/>
    <w:pPr>
      <w:widowControl w:val="0"/>
      <w:shd w:val="clear" w:color="auto" w:fill="FFFFFF"/>
      <w:spacing w:line="200" w:lineRule="exact"/>
      <w:jc w:val="right"/>
    </w:pPr>
    <w:rPr>
      <w:rFonts w:ascii="Arial Unicode MS" w:eastAsia="Arial Unicode MS" w:hAnsi="Arial Unicode MS" w:cs="Arial Unicode MS"/>
      <w:sz w:val="15"/>
      <w:szCs w:val="15"/>
      <w:lang w:eastAsia="ru-RU"/>
    </w:rPr>
  </w:style>
  <w:style w:type="paragraph" w:customStyle="1" w:styleId="162">
    <w:name w:val="Основной текст (16)"/>
    <w:basedOn w:val="af0"/>
    <w:link w:val="16Exact"/>
    <w:qFormat/>
    <w:rsid w:val="00B77A56"/>
    <w:pPr>
      <w:widowControl w:val="0"/>
      <w:shd w:val="clear" w:color="auto" w:fill="FFFFFF"/>
      <w:spacing w:line="62" w:lineRule="exact"/>
      <w:jc w:val="left"/>
    </w:pPr>
    <w:rPr>
      <w:rFonts w:ascii="Arial Unicode MS" w:eastAsia="Arial Unicode MS" w:hAnsi="Arial Unicode MS" w:cs="Arial Unicode MS"/>
      <w:sz w:val="8"/>
      <w:szCs w:val="8"/>
      <w:lang w:eastAsia="ru-RU"/>
    </w:rPr>
  </w:style>
  <w:style w:type="paragraph" w:customStyle="1" w:styleId="3ffe">
    <w:name w:val="Подпись к картинке (3)"/>
    <w:basedOn w:val="af0"/>
    <w:link w:val="3ffd"/>
    <w:qFormat/>
    <w:rsid w:val="00B77A56"/>
    <w:pPr>
      <w:widowControl w:val="0"/>
      <w:shd w:val="clear" w:color="auto" w:fill="FFFFFF"/>
      <w:spacing w:line="160" w:lineRule="exact"/>
      <w:jc w:val="left"/>
    </w:pPr>
    <w:rPr>
      <w:rFonts w:ascii="Arial Unicode MS" w:eastAsia="Arial Unicode MS" w:hAnsi="Arial Unicode MS" w:cs="Arial Unicode MS"/>
      <w:spacing w:val="30"/>
      <w:sz w:val="12"/>
      <w:szCs w:val="12"/>
      <w:lang w:eastAsia="ru-RU"/>
    </w:rPr>
  </w:style>
  <w:style w:type="paragraph" w:customStyle="1" w:styleId="174">
    <w:name w:val="Основной текст (17)"/>
    <w:basedOn w:val="af0"/>
    <w:link w:val="173"/>
    <w:qFormat/>
    <w:rsid w:val="00B77A56"/>
    <w:pPr>
      <w:widowControl w:val="0"/>
      <w:shd w:val="clear" w:color="auto" w:fill="FFFFFF"/>
      <w:spacing w:line="160" w:lineRule="exact"/>
      <w:jc w:val="left"/>
    </w:pPr>
    <w:rPr>
      <w:rFonts w:ascii="Arial Unicode MS" w:eastAsia="Arial Unicode MS" w:hAnsi="Arial Unicode MS" w:cs="Arial Unicode MS"/>
      <w:spacing w:val="30"/>
      <w:sz w:val="12"/>
      <w:szCs w:val="12"/>
      <w:lang w:eastAsia="ru-RU"/>
    </w:rPr>
  </w:style>
  <w:style w:type="paragraph" w:customStyle="1" w:styleId="affffffffffffffffff8">
    <w:name w:val="Подпись к картинке"/>
    <w:basedOn w:val="af0"/>
    <w:link w:val="affffffffffffffffff7"/>
    <w:qFormat/>
    <w:rsid w:val="00B77A56"/>
    <w:pPr>
      <w:widowControl w:val="0"/>
      <w:shd w:val="clear" w:color="auto" w:fill="FFFFFF"/>
      <w:spacing w:line="222" w:lineRule="exact"/>
      <w:jc w:val="left"/>
    </w:pPr>
    <w:rPr>
      <w:rFonts w:ascii="Arial Unicode MS" w:eastAsia="Arial Unicode MS" w:hAnsi="Arial Unicode MS" w:cs="Arial Unicode MS"/>
      <w:sz w:val="15"/>
      <w:szCs w:val="15"/>
      <w:lang w:eastAsia="ru-RU"/>
    </w:rPr>
  </w:style>
  <w:style w:type="paragraph" w:customStyle="1" w:styleId="4f8">
    <w:name w:val="Заголовок №4"/>
    <w:basedOn w:val="af0"/>
    <w:link w:val="4f7"/>
    <w:qFormat/>
    <w:rsid w:val="00B77A56"/>
    <w:pPr>
      <w:widowControl w:val="0"/>
      <w:shd w:val="clear" w:color="auto" w:fill="FFFFFF"/>
      <w:spacing w:before="380" w:after="120" w:line="240" w:lineRule="exact"/>
      <w:ind w:firstLine="820"/>
      <w:outlineLvl w:val="3"/>
    </w:pPr>
    <w:rPr>
      <w:rFonts w:ascii="Arial Unicode MS" w:eastAsia="Arial Unicode MS" w:hAnsi="Arial Unicode MS" w:cs="Arial Unicode MS"/>
      <w:b/>
      <w:bCs/>
      <w:sz w:val="18"/>
      <w:szCs w:val="18"/>
      <w:lang w:eastAsia="ru-RU"/>
    </w:rPr>
  </w:style>
  <w:style w:type="paragraph" w:customStyle="1" w:styleId="192">
    <w:name w:val="Основной текст (19)"/>
    <w:basedOn w:val="af0"/>
    <w:link w:val="19Exact"/>
    <w:qFormat/>
    <w:rsid w:val="00B77A56"/>
    <w:pPr>
      <w:widowControl w:val="0"/>
      <w:shd w:val="clear" w:color="auto" w:fill="FFFFFF"/>
      <w:spacing w:line="154" w:lineRule="exact"/>
      <w:jc w:val="left"/>
    </w:pPr>
    <w:rPr>
      <w:rFonts w:eastAsia="Times New Roman"/>
      <w:i/>
      <w:iCs/>
      <w:sz w:val="14"/>
      <w:szCs w:val="14"/>
      <w:lang w:eastAsia="ru-RU"/>
    </w:rPr>
  </w:style>
  <w:style w:type="paragraph" w:customStyle="1" w:styleId="4f9">
    <w:name w:val="Подпись к картинке (4)"/>
    <w:basedOn w:val="af0"/>
    <w:link w:val="4Exact0"/>
    <w:qFormat/>
    <w:rsid w:val="00B77A56"/>
    <w:pPr>
      <w:widowControl w:val="0"/>
      <w:shd w:val="clear" w:color="auto" w:fill="FFFFFF"/>
      <w:spacing w:line="232" w:lineRule="exact"/>
      <w:jc w:val="left"/>
    </w:pPr>
    <w:rPr>
      <w:rFonts w:eastAsia="Times New Roman"/>
      <w:i/>
      <w:iCs/>
      <w:sz w:val="21"/>
      <w:szCs w:val="21"/>
      <w:lang w:eastAsia="ru-RU"/>
    </w:rPr>
  </w:style>
  <w:style w:type="paragraph" w:customStyle="1" w:styleId="5f3">
    <w:name w:val="Подпись к картинке (5)"/>
    <w:basedOn w:val="af0"/>
    <w:link w:val="5Exact"/>
    <w:qFormat/>
    <w:rsid w:val="00B77A56"/>
    <w:pPr>
      <w:widowControl w:val="0"/>
      <w:shd w:val="clear" w:color="auto" w:fill="FFFFFF"/>
      <w:spacing w:line="224" w:lineRule="exact"/>
      <w:jc w:val="left"/>
    </w:pPr>
    <w:rPr>
      <w:rFonts w:eastAsia="Times New Roman"/>
      <w:sz w:val="15"/>
      <w:szCs w:val="15"/>
      <w:lang w:eastAsia="ru-RU"/>
    </w:rPr>
  </w:style>
  <w:style w:type="paragraph" w:customStyle="1" w:styleId="6f1">
    <w:name w:val="Подпись к картинке (6)"/>
    <w:basedOn w:val="af0"/>
    <w:link w:val="6Exact"/>
    <w:qFormat/>
    <w:rsid w:val="00B77A56"/>
    <w:pPr>
      <w:widowControl w:val="0"/>
      <w:shd w:val="clear" w:color="auto" w:fill="FFFFFF"/>
      <w:spacing w:line="134" w:lineRule="exact"/>
      <w:jc w:val="left"/>
    </w:pPr>
    <w:rPr>
      <w:rFonts w:ascii="Arial Unicode MS" w:eastAsia="Arial Unicode MS" w:hAnsi="Arial Unicode MS" w:cs="Arial Unicode MS"/>
      <w:spacing w:val="40"/>
      <w:sz w:val="10"/>
      <w:szCs w:val="10"/>
      <w:lang w:eastAsia="ru-RU"/>
    </w:rPr>
  </w:style>
  <w:style w:type="paragraph" w:customStyle="1" w:styleId="7f0">
    <w:name w:val="Подпись к картинке (7)"/>
    <w:basedOn w:val="af0"/>
    <w:link w:val="7Exact"/>
    <w:qFormat/>
    <w:rsid w:val="00B77A56"/>
    <w:pPr>
      <w:widowControl w:val="0"/>
      <w:shd w:val="clear" w:color="auto" w:fill="FFFFFF"/>
      <w:spacing w:after="80" w:line="71" w:lineRule="exact"/>
      <w:jc w:val="left"/>
    </w:pPr>
    <w:rPr>
      <w:rFonts w:ascii="Arial Unicode MS" w:eastAsia="Arial Unicode MS" w:hAnsi="Arial Unicode MS" w:cs="Arial Unicode MS"/>
      <w:sz w:val="8"/>
      <w:szCs w:val="8"/>
      <w:lang w:eastAsia="ru-RU"/>
    </w:rPr>
  </w:style>
  <w:style w:type="paragraph" w:customStyle="1" w:styleId="8b">
    <w:name w:val="Подпись к картинке (8)"/>
    <w:basedOn w:val="af0"/>
    <w:link w:val="8Exact"/>
    <w:qFormat/>
    <w:rsid w:val="00B77A56"/>
    <w:pPr>
      <w:widowControl w:val="0"/>
      <w:shd w:val="clear" w:color="auto" w:fill="FFFFFF"/>
      <w:spacing w:before="80" w:line="152" w:lineRule="exact"/>
      <w:jc w:val="left"/>
    </w:pPr>
    <w:rPr>
      <w:rFonts w:ascii="Arial Unicode MS" w:eastAsia="Arial Unicode MS" w:hAnsi="Arial Unicode MS" w:cs="Arial Unicode MS"/>
      <w:sz w:val="8"/>
      <w:szCs w:val="8"/>
      <w:lang w:eastAsia="ru-RU"/>
    </w:rPr>
  </w:style>
  <w:style w:type="paragraph" w:customStyle="1" w:styleId="201">
    <w:name w:val="Основной текст (20)"/>
    <w:basedOn w:val="af0"/>
    <w:link w:val="20Exact"/>
    <w:qFormat/>
    <w:rsid w:val="00B77A56"/>
    <w:pPr>
      <w:widowControl w:val="0"/>
      <w:shd w:val="clear" w:color="auto" w:fill="FFFFFF"/>
      <w:spacing w:line="108" w:lineRule="exact"/>
      <w:jc w:val="left"/>
    </w:pPr>
    <w:rPr>
      <w:rFonts w:ascii="Arial Unicode MS" w:eastAsia="Arial Unicode MS" w:hAnsi="Arial Unicode MS" w:cs="Arial Unicode MS"/>
      <w:sz w:val="8"/>
      <w:szCs w:val="8"/>
      <w:lang w:eastAsia="ru-RU"/>
    </w:rPr>
  </w:style>
  <w:style w:type="paragraph" w:customStyle="1" w:styleId="9a">
    <w:name w:val="Подпись к картинке (9)"/>
    <w:basedOn w:val="af0"/>
    <w:link w:val="99"/>
    <w:qFormat/>
    <w:rsid w:val="00B77A56"/>
    <w:pPr>
      <w:widowControl w:val="0"/>
      <w:shd w:val="clear" w:color="auto" w:fill="FFFFFF"/>
      <w:spacing w:line="240" w:lineRule="exact"/>
      <w:jc w:val="left"/>
    </w:pPr>
    <w:rPr>
      <w:rFonts w:ascii="Arial Unicode MS" w:eastAsia="Arial Unicode MS" w:hAnsi="Arial Unicode MS" w:cs="Arial Unicode MS"/>
      <w:sz w:val="18"/>
      <w:szCs w:val="18"/>
      <w:lang w:eastAsia="ru-RU"/>
    </w:rPr>
  </w:style>
  <w:style w:type="paragraph" w:customStyle="1" w:styleId="10b">
    <w:name w:val="Подпись к картинке (10)"/>
    <w:basedOn w:val="af0"/>
    <w:link w:val="10a"/>
    <w:qFormat/>
    <w:rsid w:val="00B77A56"/>
    <w:pPr>
      <w:widowControl w:val="0"/>
      <w:shd w:val="clear" w:color="auto" w:fill="FFFFFF"/>
      <w:spacing w:line="240" w:lineRule="exact"/>
      <w:jc w:val="left"/>
    </w:pPr>
    <w:rPr>
      <w:rFonts w:ascii="Arial Unicode MS" w:eastAsia="Arial Unicode MS" w:hAnsi="Arial Unicode MS" w:cs="Arial Unicode MS"/>
      <w:b/>
      <w:bCs/>
      <w:sz w:val="18"/>
      <w:szCs w:val="18"/>
      <w:lang w:eastAsia="ru-RU"/>
    </w:rPr>
  </w:style>
  <w:style w:type="paragraph" w:customStyle="1" w:styleId="11ff0">
    <w:name w:val="Подпись к картинке (11)"/>
    <w:basedOn w:val="af0"/>
    <w:link w:val="11Exact"/>
    <w:qFormat/>
    <w:rsid w:val="00B77A56"/>
    <w:pPr>
      <w:widowControl w:val="0"/>
      <w:shd w:val="clear" w:color="auto" w:fill="FFFFFF"/>
      <w:spacing w:line="244" w:lineRule="exact"/>
      <w:jc w:val="right"/>
    </w:pPr>
    <w:rPr>
      <w:rFonts w:eastAsia="Times New Roman"/>
      <w:b/>
      <w:bCs/>
      <w:spacing w:val="30"/>
      <w:sz w:val="22"/>
      <w:lang w:val="en-US" w:bidi="en-US"/>
    </w:rPr>
  </w:style>
  <w:style w:type="paragraph" w:customStyle="1" w:styleId="1fffffffc">
    <w:name w:val="Заголовок №1"/>
    <w:basedOn w:val="af0"/>
    <w:link w:val="1Exact"/>
    <w:qFormat/>
    <w:rsid w:val="00B77A56"/>
    <w:pPr>
      <w:widowControl w:val="0"/>
      <w:shd w:val="clear" w:color="auto" w:fill="FFFFFF"/>
      <w:spacing w:line="294" w:lineRule="exact"/>
      <w:outlineLvl w:val="0"/>
    </w:pPr>
    <w:rPr>
      <w:rFonts w:ascii="Arial Unicode MS" w:eastAsia="Arial Unicode MS" w:hAnsi="Arial Unicode MS" w:cs="Arial Unicode MS"/>
      <w:sz w:val="22"/>
      <w:lang w:val="en-US" w:bidi="en-US"/>
    </w:rPr>
  </w:style>
  <w:style w:type="paragraph" w:customStyle="1" w:styleId="21f5">
    <w:name w:val="Основной текст (21)"/>
    <w:basedOn w:val="af0"/>
    <w:link w:val="21Exact"/>
    <w:qFormat/>
    <w:rsid w:val="00B77A56"/>
    <w:pPr>
      <w:widowControl w:val="0"/>
      <w:shd w:val="clear" w:color="auto" w:fill="FFFFFF"/>
      <w:spacing w:line="0" w:lineRule="atLeast"/>
      <w:jc w:val="left"/>
    </w:pPr>
    <w:rPr>
      <w:rFonts w:eastAsia="Times New Roman"/>
      <w:sz w:val="20"/>
      <w:szCs w:val="20"/>
      <w:lang w:eastAsia="ru-RU"/>
    </w:rPr>
  </w:style>
  <w:style w:type="paragraph" w:customStyle="1" w:styleId="12e">
    <w:name w:val="Подпись к картинке (12)"/>
    <w:basedOn w:val="af0"/>
    <w:link w:val="12Exact0"/>
    <w:qFormat/>
    <w:rsid w:val="00B77A56"/>
    <w:pPr>
      <w:widowControl w:val="0"/>
      <w:shd w:val="clear" w:color="auto" w:fill="FFFFFF"/>
      <w:spacing w:line="170" w:lineRule="exact"/>
      <w:jc w:val="left"/>
    </w:pPr>
    <w:rPr>
      <w:rFonts w:ascii="Calibri" w:hAnsi="Calibri"/>
      <w:spacing w:val="20"/>
      <w:sz w:val="15"/>
      <w:szCs w:val="15"/>
      <w:lang w:val="en-US" w:bidi="en-US"/>
    </w:rPr>
  </w:style>
  <w:style w:type="paragraph" w:customStyle="1" w:styleId="13b">
    <w:name w:val="Подпись к картинке (13)"/>
    <w:basedOn w:val="af0"/>
    <w:link w:val="13Exact"/>
    <w:qFormat/>
    <w:rsid w:val="00B77A56"/>
    <w:pPr>
      <w:widowControl w:val="0"/>
      <w:shd w:val="clear" w:color="auto" w:fill="FFFFFF"/>
      <w:spacing w:line="200" w:lineRule="exact"/>
      <w:jc w:val="left"/>
    </w:pPr>
    <w:rPr>
      <w:rFonts w:ascii="Arial Unicode MS" w:eastAsia="Arial Unicode MS" w:hAnsi="Arial Unicode MS" w:cs="Arial Unicode MS"/>
      <w:spacing w:val="310"/>
      <w:sz w:val="15"/>
      <w:szCs w:val="15"/>
      <w:lang w:val="en-US" w:bidi="en-US"/>
    </w:rPr>
  </w:style>
  <w:style w:type="character" w:customStyle="1" w:styleId="8pt0pt">
    <w:name w:val="Основной текст + 8 pt;Интервал 0 pt"/>
    <w:rsid w:val="00B77A56"/>
    <w:rPr>
      <w:rFonts w:ascii="Microsoft Sans Serif" w:eastAsia="Microsoft Sans Serif" w:hAnsi="Microsoft Sans Serif" w:cs="Microsoft Sans Serif"/>
      <w:color w:val="000000"/>
      <w:spacing w:val="-10"/>
      <w:w w:val="100"/>
      <w:position w:val="0"/>
      <w:sz w:val="16"/>
      <w:szCs w:val="16"/>
      <w:shd w:val="clear" w:color="auto" w:fill="FFFFFF"/>
      <w:lang w:val="ru-RU"/>
    </w:rPr>
  </w:style>
  <w:style w:type="character" w:customStyle="1" w:styleId="Arial10pt">
    <w:name w:val="Основной текст + Arial;10 pt"/>
    <w:rsid w:val="00B77A56"/>
    <w:rPr>
      <w:rFonts w:ascii="Arial" w:eastAsia="Arial" w:hAnsi="Arial" w:cs="Arial"/>
      <w:color w:val="FFFFFF"/>
      <w:spacing w:val="0"/>
      <w:w w:val="100"/>
      <w:position w:val="0"/>
      <w:sz w:val="20"/>
      <w:szCs w:val="20"/>
      <w:shd w:val="clear" w:color="auto" w:fill="FFFFFF"/>
    </w:rPr>
  </w:style>
  <w:style w:type="character" w:customStyle="1" w:styleId="SegoeUI115pt0pt">
    <w:name w:val="Основной текст + Segoe UI;11;5 pt;Полужирный;Интервал 0 pt"/>
    <w:rsid w:val="00B77A56"/>
    <w:rPr>
      <w:rFonts w:ascii="Segoe UI" w:eastAsia="Segoe UI" w:hAnsi="Segoe UI" w:cs="Segoe UI"/>
      <w:b/>
      <w:bCs/>
      <w:i w:val="0"/>
      <w:iCs w:val="0"/>
      <w:smallCaps w:val="0"/>
      <w:strike w:val="0"/>
      <w:color w:val="000000"/>
      <w:spacing w:val="-10"/>
      <w:w w:val="100"/>
      <w:position w:val="0"/>
      <w:sz w:val="23"/>
      <w:szCs w:val="23"/>
      <w:u w:val="none"/>
      <w:shd w:val="clear" w:color="auto" w:fill="FFFFFF"/>
      <w:lang w:val="ru-RU"/>
    </w:rPr>
  </w:style>
  <w:style w:type="character" w:customStyle="1" w:styleId="ArialNarrow145pt-1pt">
    <w:name w:val="Основной текст + Arial Narrow;14;5 pt;Полужирный;Курсив;Интервал -1 pt"/>
    <w:rsid w:val="00B77A56"/>
    <w:rPr>
      <w:rFonts w:ascii="Arial Narrow" w:eastAsia="Arial Narrow" w:hAnsi="Arial Narrow" w:cs="Arial Narrow"/>
      <w:b/>
      <w:bCs/>
      <w:i/>
      <w:iCs/>
      <w:smallCaps w:val="0"/>
      <w:strike w:val="0"/>
      <w:color w:val="FFFFFF"/>
      <w:spacing w:val="-30"/>
      <w:w w:val="100"/>
      <w:position w:val="0"/>
      <w:sz w:val="29"/>
      <w:szCs w:val="29"/>
      <w:u w:val="none"/>
      <w:shd w:val="clear" w:color="auto" w:fill="FFFFFF"/>
      <w:lang w:val="uk-UA"/>
    </w:rPr>
  </w:style>
  <w:style w:type="character" w:customStyle="1" w:styleId="TimesNewRoman175pt-1pt">
    <w:name w:val="Основной текст + Times New Roman;17;5 pt;Полужирный;Интервал -1 pt"/>
    <w:rsid w:val="00B77A56"/>
    <w:rPr>
      <w:rFonts w:ascii="Times New Roman" w:eastAsia="Times New Roman" w:hAnsi="Times New Roman" w:cs="Times New Roman"/>
      <w:b/>
      <w:bCs/>
      <w:i w:val="0"/>
      <w:iCs w:val="0"/>
      <w:smallCaps w:val="0"/>
      <w:strike w:val="0"/>
      <w:color w:val="000000"/>
      <w:spacing w:val="-20"/>
      <w:w w:val="100"/>
      <w:position w:val="0"/>
      <w:sz w:val="35"/>
      <w:szCs w:val="35"/>
      <w:u w:val="none"/>
      <w:shd w:val="clear" w:color="auto" w:fill="FFFFFF"/>
      <w:lang w:val="uk-UA"/>
    </w:rPr>
  </w:style>
  <w:style w:type="paragraph" w:customStyle="1" w:styleId="Geonika">
    <w:name w:val="Geonika Обычный текст"/>
    <w:basedOn w:val="S7"/>
    <w:link w:val="Geonika0"/>
    <w:qFormat/>
    <w:rsid w:val="00B77A56"/>
    <w:pPr>
      <w:tabs>
        <w:tab w:val="clear" w:pos="1010"/>
      </w:tabs>
      <w:suppressAutoHyphens w:val="0"/>
      <w:spacing w:before="120" w:after="60" w:line="276" w:lineRule="auto"/>
      <w:ind w:right="0" w:firstLine="567"/>
      <w:contextualSpacing w:val="0"/>
    </w:pPr>
    <w:rPr>
      <w:rFonts w:ascii="Calibri" w:eastAsia="Times New Roman" w:hAnsi="Calibri"/>
      <w:lang w:bidi="en-US"/>
    </w:rPr>
  </w:style>
  <w:style w:type="character" w:customStyle="1" w:styleId="Geonika0">
    <w:name w:val="Geonika Обычный текст Знак"/>
    <w:link w:val="Geonika"/>
    <w:rsid w:val="00B77A56"/>
    <w:rPr>
      <w:rFonts w:eastAsia="Times New Roman"/>
      <w:sz w:val="24"/>
      <w:szCs w:val="24"/>
      <w:lang w:eastAsia="ar-SA" w:bidi="en-US"/>
    </w:rPr>
  </w:style>
  <w:style w:type="character" w:customStyle="1" w:styleId="115pt">
    <w:name w:val="Основной текст + 11;5 pt"/>
    <w:rsid w:val="00B77A56"/>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10c">
    <w:name w:val="Основной текст10"/>
    <w:basedOn w:val="af0"/>
    <w:qFormat/>
    <w:rsid w:val="00B77A56"/>
    <w:pPr>
      <w:widowControl w:val="0"/>
      <w:shd w:val="clear" w:color="auto" w:fill="FFFFFF"/>
      <w:spacing w:before="720" w:after="3360" w:line="274" w:lineRule="exact"/>
      <w:ind w:hanging="1900"/>
      <w:jc w:val="center"/>
    </w:pPr>
    <w:rPr>
      <w:rFonts w:ascii="Microsoft Sans Serif" w:eastAsia="Microsoft Sans Serif" w:hAnsi="Microsoft Sans Serif" w:cs="Microsoft Sans Serif"/>
      <w:sz w:val="18"/>
      <w:szCs w:val="18"/>
      <w:lang w:eastAsia="ru-RU"/>
    </w:rPr>
  </w:style>
  <w:style w:type="paragraph" w:customStyle="1" w:styleId="consplusnormal1">
    <w:name w:val="consplusnormal"/>
    <w:basedOn w:val="af0"/>
    <w:qFormat/>
    <w:rsid w:val="00B77A56"/>
    <w:pPr>
      <w:spacing w:before="100" w:beforeAutospacing="1" w:after="100" w:afterAutospacing="1" w:line="240" w:lineRule="auto"/>
      <w:jc w:val="left"/>
    </w:pPr>
    <w:rPr>
      <w:rFonts w:eastAsia="Times New Roman"/>
      <w:szCs w:val="24"/>
      <w:lang w:eastAsia="ru-RU"/>
    </w:rPr>
  </w:style>
  <w:style w:type="paragraph" w:customStyle="1" w:styleId="uni">
    <w:name w:val="uni"/>
    <w:basedOn w:val="af0"/>
    <w:qFormat/>
    <w:rsid w:val="00B77A56"/>
    <w:pPr>
      <w:spacing w:before="100" w:beforeAutospacing="1" w:after="100" w:afterAutospacing="1" w:line="240" w:lineRule="auto"/>
      <w:jc w:val="left"/>
    </w:pPr>
    <w:rPr>
      <w:rFonts w:eastAsia="Times New Roman"/>
      <w:szCs w:val="24"/>
      <w:lang w:eastAsia="ru-RU"/>
    </w:rPr>
  </w:style>
  <w:style w:type="paragraph" w:customStyle="1" w:styleId="unip">
    <w:name w:val="unip"/>
    <w:basedOn w:val="af0"/>
    <w:qFormat/>
    <w:rsid w:val="00B77A56"/>
    <w:pPr>
      <w:spacing w:before="100" w:beforeAutospacing="1" w:after="100" w:afterAutospacing="1" w:line="240" w:lineRule="auto"/>
      <w:jc w:val="left"/>
    </w:pPr>
    <w:rPr>
      <w:rFonts w:eastAsia="Times New Roman"/>
      <w:szCs w:val="24"/>
      <w:lang w:eastAsia="ru-RU"/>
    </w:rPr>
  </w:style>
  <w:style w:type="character" w:customStyle="1" w:styleId="1124">
    <w:name w:val="Основной текст + 112"/>
    <w:aliases w:val="5 pt4"/>
    <w:basedOn w:val="1ffffff"/>
    <w:uiPriority w:val="99"/>
    <w:rsid w:val="00B77A56"/>
    <w:rPr>
      <w:rFonts w:ascii="Times New Roman" w:hAnsi="Times New Roman" w:cs="Times New Roman" w:hint="default"/>
      <w:sz w:val="23"/>
      <w:szCs w:val="23"/>
      <w:u w:val="none"/>
      <w:shd w:val="clear" w:color="auto" w:fill="FFFFFF"/>
      <w:lang w:eastAsia="ru-RU"/>
    </w:rPr>
  </w:style>
  <w:style w:type="character" w:customStyle="1" w:styleId="212pt5">
    <w:name w:val="Основной текст (2) + 12 pt"/>
    <w:basedOn w:val="2ffa"/>
    <w:rsid w:val="00B77A5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2pt6">
    <w:name w:val="Основной текст (2) + 12 pt;Полужирный"/>
    <w:basedOn w:val="2ffa"/>
    <w:rsid w:val="00B77A56"/>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5f4">
    <w:name w:val="Заголовок №5_"/>
    <w:basedOn w:val="af1"/>
    <w:link w:val="5f5"/>
    <w:rsid w:val="00B77A56"/>
    <w:rPr>
      <w:rFonts w:ascii="Arial" w:eastAsia="Arial" w:hAnsi="Arial" w:cs="Arial"/>
      <w:b/>
      <w:bCs/>
      <w:sz w:val="19"/>
      <w:szCs w:val="19"/>
      <w:shd w:val="clear" w:color="auto" w:fill="FFFFFF"/>
    </w:rPr>
  </w:style>
  <w:style w:type="character" w:customStyle="1" w:styleId="510pt">
    <w:name w:val="Заголовок №5 + 10 pt;Курсив"/>
    <w:basedOn w:val="5f4"/>
    <w:rsid w:val="00B77A56"/>
    <w:rPr>
      <w:rFonts w:ascii="Arial" w:eastAsia="Arial" w:hAnsi="Arial" w:cs="Arial"/>
      <w:b/>
      <w:bCs/>
      <w:i/>
      <w:iCs/>
      <w:color w:val="000000"/>
      <w:spacing w:val="0"/>
      <w:w w:val="100"/>
      <w:position w:val="0"/>
      <w:sz w:val="20"/>
      <w:szCs w:val="20"/>
      <w:u w:val="single"/>
      <w:shd w:val="clear" w:color="auto" w:fill="FFFFFF"/>
      <w:lang w:val="ru-RU"/>
    </w:rPr>
  </w:style>
  <w:style w:type="paragraph" w:customStyle="1" w:styleId="5f5">
    <w:name w:val="Заголовок №5"/>
    <w:basedOn w:val="af0"/>
    <w:link w:val="5f4"/>
    <w:qFormat/>
    <w:rsid w:val="00B77A56"/>
    <w:pPr>
      <w:widowControl w:val="0"/>
      <w:shd w:val="clear" w:color="auto" w:fill="FFFFFF"/>
      <w:spacing w:after="300" w:line="0" w:lineRule="atLeast"/>
      <w:ind w:hanging="1300"/>
      <w:jc w:val="center"/>
      <w:outlineLvl w:val="4"/>
    </w:pPr>
    <w:rPr>
      <w:rFonts w:ascii="Arial" w:eastAsia="Arial" w:hAnsi="Arial" w:cs="Arial"/>
      <w:b/>
      <w:bCs/>
      <w:sz w:val="19"/>
      <w:szCs w:val="19"/>
      <w:lang w:eastAsia="ru-RU"/>
    </w:rPr>
  </w:style>
  <w:style w:type="character" w:customStyle="1" w:styleId="2Candara12pt">
    <w:name w:val="Основной текст (2) + Candara;12 pt"/>
    <w:basedOn w:val="2ffa"/>
    <w:rsid w:val="00B77A56"/>
    <w:rPr>
      <w:rFonts w:ascii="Candara" w:eastAsia="Candara" w:hAnsi="Candara" w:cs="Candara"/>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54">
    <w:name w:val="Основной текст (15)_"/>
    <w:basedOn w:val="af1"/>
    <w:rsid w:val="00B77A56"/>
    <w:rPr>
      <w:rFonts w:ascii="Arial" w:eastAsia="Arial" w:hAnsi="Arial" w:cs="Arial"/>
      <w:sz w:val="15"/>
      <w:szCs w:val="15"/>
      <w:shd w:val="clear" w:color="auto" w:fill="FFFFFF"/>
    </w:rPr>
  </w:style>
  <w:style w:type="character" w:customStyle="1" w:styleId="1575pt0ptExact">
    <w:name w:val="Основной текст (15) + 7;5 pt;Интервал 0 pt Exact"/>
    <w:basedOn w:val="154"/>
    <w:rsid w:val="00B77A56"/>
    <w:rPr>
      <w:rFonts w:ascii="Arial" w:eastAsia="Arial" w:hAnsi="Arial" w:cs="Arial"/>
      <w:color w:val="000000"/>
      <w:spacing w:val="4"/>
      <w:w w:val="100"/>
      <w:position w:val="0"/>
      <w:sz w:val="15"/>
      <w:szCs w:val="15"/>
      <w:shd w:val="clear" w:color="auto" w:fill="FFFFFF"/>
      <w:lang w:val="ru-RU"/>
    </w:rPr>
  </w:style>
  <w:style w:type="character" w:customStyle="1" w:styleId="10pt0">
    <w:name w:val="Подпись к таблице + 10 pt"/>
    <w:basedOn w:val="af1"/>
    <w:rsid w:val="00B77A56"/>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31f">
    <w:name w:val="Основной текст (31)_"/>
    <w:basedOn w:val="af1"/>
    <w:rsid w:val="00B77A56"/>
    <w:rPr>
      <w:rFonts w:ascii="Arial" w:eastAsia="Arial" w:hAnsi="Arial" w:cs="Arial"/>
      <w:b/>
      <w:bCs/>
      <w:i/>
      <w:iCs/>
      <w:smallCaps w:val="0"/>
      <w:strike w:val="0"/>
      <w:sz w:val="20"/>
      <w:szCs w:val="20"/>
      <w:u w:val="none"/>
    </w:rPr>
  </w:style>
  <w:style w:type="character" w:customStyle="1" w:styleId="31f0">
    <w:name w:val="Основной текст (31)"/>
    <w:basedOn w:val="31f"/>
    <w:rsid w:val="00B77A56"/>
    <w:rPr>
      <w:rFonts w:ascii="Arial" w:eastAsia="Arial" w:hAnsi="Arial" w:cs="Arial"/>
      <w:b/>
      <w:bCs/>
      <w:i/>
      <w:iCs/>
      <w:smallCaps w:val="0"/>
      <w:strike w:val="0"/>
      <w:color w:val="000000"/>
      <w:spacing w:val="0"/>
      <w:w w:val="100"/>
      <w:position w:val="0"/>
      <w:sz w:val="20"/>
      <w:szCs w:val="20"/>
      <w:u w:val="single"/>
      <w:lang w:val="ru-RU"/>
    </w:rPr>
  </w:style>
  <w:style w:type="character" w:customStyle="1" w:styleId="5Exact0">
    <w:name w:val="Основной текст (5) Exact"/>
    <w:basedOn w:val="af1"/>
    <w:rsid w:val="00B77A56"/>
    <w:rPr>
      <w:rFonts w:ascii="Arial" w:eastAsia="Arial" w:hAnsi="Arial" w:cs="Arial"/>
      <w:b w:val="0"/>
      <w:bCs w:val="0"/>
      <w:i w:val="0"/>
      <w:iCs w:val="0"/>
      <w:smallCaps w:val="0"/>
      <w:strike w:val="0"/>
      <w:spacing w:val="3"/>
      <w:sz w:val="13"/>
      <w:szCs w:val="13"/>
      <w:u w:val="none"/>
    </w:rPr>
  </w:style>
  <w:style w:type="character" w:customStyle="1" w:styleId="6f2">
    <w:name w:val="Заголовок №6_"/>
    <w:basedOn w:val="af1"/>
    <w:rsid w:val="00B77A56"/>
    <w:rPr>
      <w:rFonts w:ascii="Arial" w:eastAsia="Arial" w:hAnsi="Arial" w:cs="Arial"/>
      <w:b/>
      <w:bCs/>
      <w:i w:val="0"/>
      <w:iCs w:val="0"/>
      <w:smallCaps w:val="0"/>
      <w:strike w:val="0"/>
      <w:sz w:val="19"/>
      <w:szCs w:val="19"/>
      <w:u w:val="none"/>
    </w:rPr>
  </w:style>
  <w:style w:type="character" w:customStyle="1" w:styleId="193">
    <w:name w:val="Основной текст (19)_"/>
    <w:basedOn w:val="af1"/>
    <w:rsid w:val="00B77A56"/>
    <w:rPr>
      <w:rFonts w:ascii="Arial" w:eastAsia="Arial" w:hAnsi="Arial" w:cs="Arial"/>
      <w:sz w:val="12"/>
      <w:szCs w:val="12"/>
      <w:shd w:val="clear" w:color="auto" w:fill="FFFFFF"/>
    </w:rPr>
  </w:style>
  <w:style w:type="character" w:customStyle="1" w:styleId="202">
    <w:name w:val="Основной текст (20)_"/>
    <w:basedOn w:val="af1"/>
    <w:rsid w:val="00B77A56"/>
    <w:rPr>
      <w:rFonts w:ascii="Arial" w:eastAsia="Arial" w:hAnsi="Arial" w:cs="Arial"/>
      <w:i/>
      <w:iCs/>
      <w:sz w:val="10"/>
      <w:szCs w:val="10"/>
      <w:shd w:val="clear" w:color="auto" w:fill="FFFFFF"/>
    </w:rPr>
  </w:style>
  <w:style w:type="character" w:customStyle="1" w:styleId="203">
    <w:name w:val="Основной текст (20) + Малые прописные"/>
    <w:basedOn w:val="202"/>
    <w:rsid w:val="00B77A56"/>
    <w:rPr>
      <w:rFonts w:ascii="Arial" w:eastAsia="Arial" w:hAnsi="Arial" w:cs="Arial"/>
      <w:i/>
      <w:iCs/>
      <w:smallCaps/>
      <w:color w:val="000000"/>
      <w:spacing w:val="0"/>
      <w:w w:val="100"/>
      <w:position w:val="0"/>
      <w:sz w:val="10"/>
      <w:szCs w:val="10"/>
      <w:shd w:val="clear" w:color="auto" w:fill="FFFFFF"/>
    </w:rPr>
  </w:style>
  <w:style w:type="character" w:customStyle="1" w:styleId="6f3">
    <w:name w:val="Заголовок №6"/>
    <w:basedOn w:val="6f2"/>
    <w:rsid w:val="00B77A56"/>
    <w:rPr>
      <w:rFonts w:ascii="Arial" w:eastAsia="Arial" w:hAnsi="Arial" w:cs="Arial"/>
      <w:b/>
      <w:bCs/>
      <w:i w:val="0"/>
      <w:iCs w:val="0"/>
      <w:smallCaps w:val="0"/>
      <w:strike w:val="0"/>
      <w:color w:val="000000"/>
      <w:spacing w:val="0"/>
      <w:w w:val="100"/>
      <w:position w:val="0"/>
      <w:sz w:val="19"/>
      <w:szCs w:val="19"/>
      <w:u w:val="single"/>
      <w:lang w:val="ru-RU"/>
    </w:rPr>
  </w:style>
  <w:style w:type="character" w:customStyle="1" w:styleId="115pt0pt">
    <w:name w:val="Основной текст + 11;5 pt;Полужирный;Курсив;Интервал 0 pt"/>
    <w:basedOn w:val="afffffffff5"/>
    <w:rsid w:val="00B77A56"/>
    <w:rPr>
      <w:rFonts w:ascii="Times New Roman" w:eastAsia="Times New Roman" w:hAnsi="Times New Roman" w:cs="Times New Roman"/>
      <w:b/>
      <w:bCs/>
      <w:i/>
      <w:iCs/>
      <w:smallCaps w:val="0"/>
      <w:strike w:val="0"/>
      <w:color w:val="000000"/>
      <w:spacing w:val="10"/>
      <w:w w:val="100"/>
      <w:position w:val="0"/>
      <w:sz w:val="23"/>
      <w:szCs w:val="23"/>
      <w:u w:val="none"/>
      <w:shd w:val="clear" w:color="auto" w:fill="FFFFFF"/>
      <w:lang w:val="ru-RU"/>
    </w:rPr>
  </w:style>
  <w:style w:type="character" w:customStyle="1" w:styleId="10pt1">
    <w:name w:val="Основной текст + 10 pt;Полужирный"/>
    <w:basedOn w:val="afffffffff5"/>
    <w:rsid w:val="00B77A56"/>
    <w:rPr>
      <w:rFonts w:ascii="Arial" w:eastAsia="Arial" w:hAnsi="Arial" w:cs="Arial"/>
      <w:b/>
      <w:bCs/>
      <w:i w:val="0"/>
      <w:iCs w:val="0"/>
      <w:smallCaps w:val="0"/>
      <w:strike w:val="0"/>
      <w:color w:val="000000"/>
      <w:spacing w:val="0"/>
      <w:w w:val="100"/>
      <w:position w:val="0"/>
      <w:sz w:val="20"/>
      <w:szCs w:val="20"/>
      <w:u w:val="none"/>
      <w:shd w:val="clear" w:color="auto" w:fill="FFFFFF"/>
      <w:lang w:val="ru-RU"/>
    </w:rPr>
  </w:style>
  <w:style w:type="character" w:customStyle="1" w:styleId="7f1">
    <w:name w:val="Заголовок №7_"/>
    <w:basedOn w:val="af1"/>
    <w:rsid w:val="00B77A56"/>
    <w:rPr>
      <w:rFonts w:ascii="Arial" w:eastAsia="Arial" w:hAnsi="Arial" w:cs="Arial"/>
      <w:b/>
      <w:bCs/>
      <w:i w:val="0"/>
      <w:iCs w:val="0"/>
      <w:smallCaps w:val="0"/>
      <w:strike w:val="0"/>
      <w:sz w:val="20"/>
      <w:szCs w:val="20"/>
      <w:u w:val="none"/>
    </w:rPr>
  </w:style>
  <w:style w:type="character" w:customStyle="1" w:styleId="7f2">
    <w:name w:val="Заголовок №7"/>
    <w:basedOn w:val="7f1"/>
    <w:rsid w:val="00B77A56"/>
    <w:rPr>
      <w:rFonts w:ascii="Arial" w:eastAsia="Arial" w:hAnsi="Arial" w:cs="Arial"/>
      <w:b/>
      <w:bCs/>
      <w:i w:val="0"/>
      <w:iCs w:val="0"/>
      <w:smallCaps w:val="0"/>
      <w:strike w:val="0"/>
      <w:color w:val="000000"/>
      <w:spacing w:val="0"/>
      <w:w w:val="100"/>
      <w:position w:val="0"/>
      <w:sz w:val="20"/>
      <w:szCs w:val="20"/>
      <w:u w:val="single"/>
      <w:lang w:val="ru-RU"/>
    </w:rPr>
  </w:style>
  <w:style w:type="character" w:customStyle="1" w:styleId="10pt1pt">
    <w:name w:val="Основной текст + 10 pt;Интервал 1 pt"/>
    <w:basedOn w:val="afffffffff5"/>
    <w:rsid w:val="00B77A56"/>
    <w:rPr>
      <w:rFonts w:ascii="Arial" w:eastAsia="Arial" w:hAnsi="Arial" w:cs="Arial"/>
      <w:b w:val="0"/>
      <w:bCs w:val="0"/>
      <w:i w:val="0"/>
      <w:iCs w:val="0"/>
      <w:smallCaps w:val="0"/>
      <w:strike w:val="0"/>
      <w:color w:val="000000"/>
      <w:spacing w:val="30"/>
      <w:w w:val="100"/>
      <w:position w:val="0"/>
      <w:sz w:val="20"/>
      <w:szCs w:val="20"/>
      <w:u w:val="none"/>
      <w:shd w:val="clear" w:color="auto" w:fill="FFFFFF"/>
      <w:lang w:val="ru-RU"/>
    </w:rPr>
  </w:style>
  <w:style w:type="character" w:customStyle="1" w:styleId="Candara50">
    <w:name w:val="Основной текст + Candara;Масштаб 50%"/>
    <w:basedOn w:val="afffffffff5"/>
    <w:rsid w:val="00B77A56"/>
    <w:rPr>
      <w:rFonts w:ascii="Candara" w:eastAsia="Candara" w:hAnsi="Candara" w:cs="Candara"/>
      <w:b w:val="0"/>
      <w:bCs w:val="0"/>
      <w:i w:val="0"/>
      <w:iCs w:val="0"/>
      <w:smallCaps w:val="0"/>
      <w:strike w:val="0"/>
      <w:color w:val="000000"/>
      <w:spacing w:val="0"/>
      <w:w w:val="50"/>
      <w:position w:val="0"/>
      <w:sz w:val="19"/>
      <w:szCs w:val="19"/>
      <w:u w:val="none"/>
      <w:shd w:val="clear" w:color="auto" w:fill="FFFFFF"/>
      <w:lang w:val="ru-RU"/>
    </w:rPr>
  </w:style>
  <w:style w:type="character" w:customStyle="1" w:styleId="48pt">
    <w:name w:val="Основной текст (4) + 8 pt"/>
    <w:basedOn w:val="4f2"/>
    <w:rsid w:val="00B77A56"/>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paragraph" w:customStyle="1" w:styleId="1fffffffd">
    <w:name w:val="???????1"/>
    <w:qFormat/>
    <w:rsid w:val="00B77A56"/>
    <w:pPr>
      <w:suppressAutoHyphens/>
    </w:pPr>
    <w:rPr>
      <w:rFonts w:ascii="Times New Roman" w:eastAsia="Arial" w:hAnsi="Times New Roman"/>
      <w:lang w:eastAsia="ar-SA"/>
    </w:rPr>
  </w:style>
  <w:style w:type="character" w:customStyle="1" w:styleId="w">
    <w:name w:val="w"/>
    <w:basedOn w:val="af1"/>
    <w:rsid w:val="00B77A56"/>
  </w:style>
  <w:style w:type="paragraph" w:customStyle="1" w:styleId="021216b">
    <w:name w:val="021216Пункт"/>
    <w:basedOn w:val="0212166"/>
    <w:link w:val="021216c"/>
    <w:autoRedefine/>
    <w:qFormat/>
    <w:rsid w:val="00CD66CC"/>
    <w:pPr>
      <w:outlineLvl w:val="3"/>
    </w:pPr>
  </w:style>
  <w:style w:type="character" w:customStyle="1" w:styleId="021216c">
    <w:name w:val="021216Пункт Знак"/>
    <w:basedOn w:val="0212168"/>
    <w:link w:val="021216b"/>
    <w:rsid w:val="00CD66CC"/>
    <w:rPr>
      <w:rFonts w:ascii="Times New Roman" w:eastAsia="Times New Roman" w:hAnsi="Times New Roman"/>
      <w:b/>
      <w:sz w:val="24"/>
      <w:szCs w:val="22"/>
      <w:lang w:eastAsia="en-US"/>
    </w:rPr>
  </w:style>
  <w:style w:type="table" w:customStyle="1" w:styleId="TableGridReport3">
    <w:name w:val="Table Grid Report3"/>
    <w:basedOn w:val="af2"/>
    <w:next w:val="aff0"/>
    <w:uiPriority w:val="39"/>
    <w:rsid w:val="0012619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9">
    <w:name w:val="Заголовок"/>
    <w:rsid w:val="00126196"/>
    <w:pPr>
      <w:widowControl w:val="0"/>
      <w:autoSpaceDE w:val="0"/>
      <w:autoSpaceDN w:val="0"/>
      <w:adjustRightInd w:val="0"/>
    </w:pPr>
    <w:rPr>
      <w:rFonts w:ascii="Times New Roman" w:eastAsia="Times New Roman" w:hAnsi="Times New Roman"/>
      <w:b/>
      <w:bCs/>
      <w:color w:val="000000"/>
      <w:sz w:val="26"/>
      <w:szCs w:val="26"/>
    </w:rPr>
  </w:style>
  <w:style w:type="character" w:customStyle="1" w:styleId="1270">
    <w:name w:val="127 см Знак"/>
    <w:basedOn w:val="af1"/>
    <w:link w:val="127"/>
    <w:rsid w:val="00126196"/>
    <w:rPr>
      <w:rFonts w:ascii="Times New Roman" w:eastAsia="Times New Roman" w:hAnsi="Times New Roman"/>
      <w:sz w:val="24"/>
    </w:rPr>
  </w:style>
  <w:style w:type="paragraph" w:customStyle="1" w:styleId="1fffffffe">
    <w:name w:val="Штамп1"/>
    <w:basedOn w:val="af0"/>
    <w:rsid w:val="00126196"/>
    <w:pPr>
      <w:widowControl w:val="0"/>
      <w:spacing w:line="240" w:lineRule="auto"/>
      <w:jc w:val="center"/>
    </w:pPr>
    <w:rPr>
      <w:rFonts w:eastAsia="Times New Roman"/>
      <w:szCs w:val="20"/>
      <w:lang w:eastAsia="ru-RU"/>
    </w:rPr>
  </w:style>
  <w:style w:type="paragraph" w:customStyle="1" w:styleId="affffffffffffffffffa">
    <w:name w:val="Третьи"/>
    <w:basedOn w:val="35"/>
    <w:link w:val="affffffffffffffffffb"/>
    <w:autoRedefine/>
    <w:rsid w:val="00126196"/>
    <w:pPr>
      <w:spacing w:line="240" w:lineRule="auto"/>
      <w:jc w:val="center"/>
    </w:pPr>
    <w:rPr>
      <w:rFonts w:ascii="Times New Roman" w:hAnsi="Times New Roman"/>
      <w:color w:val="000000"/>
      <w:szCs w:val="32"/>
      <w:lang w:eastAsia="ru-RU"/>
    </w:rPr>
  </w:style>
  <w:style w:type="character" w:customStyle="1" w:styleId="affffffffffffffffffb">
    <w:name w:val="Третьи Знак"/>
    <w:link w:val="affffffffffffffffffa"/>
    <w:rsid w:val="00126196"/>
    <w:rPr>
      <w:rFonts w:ascii="Times New Roman" w:eastAsia="Times New Roman" w:hAnsi="Times New Roman"/>
      <w:b/>
      <w:bCs/>
      <w:color w:val="000000"/>
      <w:sz w:val="26"/>
      <w:szCs w:val="32"/>
    </w:rPr>
  </w:style>
  <w:style w:type="paragraph" w:customStyle="1" w:styleId="abci">
    <w:name w:val="abci"/>
    <w:basedOn w:val="af0"/>
    <w:rsid w:val="00126196"/>
    <w:pPr>
      <w:spacing w:before="100" w:beforeAutospacing="1" w:after="100" w:afterAutospacing="1"/>
      <w:ind w:left="400"/>
    </w:pPr>
    <w:rPr>
      <w:rFonts w:eastAsia="Times New Roman"/>
      <w:color w:val="333333"/>
      <w:szCs w:val="24"/>
      <w:lang w:eastAsia="ru-RU"/>
    </w:rPr>
  </w:style>
  <w:style w:type="character" w:customStyle="1" w:styleId="5f6">
    <w:name w:val="Знак Знак5"/>
    <w:rsid w:val="00126196"/>
    <w:rPr>
      <w:rFonts w:ascii="Arial" w:hAnsi="Arial" w:cs="Arial"/>
      <w:b/>
      <w:bCs/>
      <w:kern w:val="32"/>
      <w:sz w:val="32"/>
      <w:szCs w:val="32"/>
      <w:lang w:val="ru-RU" w:eastAsia="ru-RU" w:bidi="ar-SA"/>
    </w:rPr>
  </w:style>
  <w:style w:type="paragraph" w:customStyle="1" w:styleId="2ffff0">
    <w:name w:val="ЗАГОЛОВОК2"/>
    <w:basedOn w:val="af0"/>
    <w:next w:val="af0"/>
    <w:rsid w:val="00126196"/>
    <w:pPr>
      <w:keepNext/>
      <w:spacing w:before="50" w:after="50"/>
      <w:jc w:val="left"/>
      <w:outlineLvl w:val="0"/>
    </w:pPr>
    <w:rPr>
      <w:rFonts w:eastAsia="Times New Roman"/>
      <w:b/>
      <w:bCs/>
      <w:szCs w:val="24"/>
      <w:lang w:eastAsia="ru-RU"/>
    </w:rPr>
  </w:style>
  <w:style w:type="character" w:customStyle="1" w:styleId="FontStyle58">
    <w:name w:val="Font Style58"/>
    <w:uiPriority w:val="99"/>
    <w:rsid w:val="00126196"/>
    <w:rPr>
      <w:rFonts w:ascii="Times New Roman" w:hAnsi="Times New Roman" w:cs="Times New Roman"/>
      <w:color w:val="000000"/>
      <w:sz w:val="24"/>
      <w:szCs w:val="24"/>
    </w:rPr>
  </w:style>
  <w:style w:type="character" w:customStyle="1" w:styleId="FontStyle76">
    <w:name w:val="Font Style76"/>
    <w:uiPriority w:val="99"/>
    <w:rsid w:val="00126196"/>
    <w:rPr>
      <w:rFonts w:ascii="Times New Roman" w:hAnsi="Times New Roman" w:cs="Times New Roman"/>
      <w:color w:val="000000"/>
      <w:sz w:val="20"/>
      <w:szCs w:val="20"/>
    </w:rPr>
  </w:style>
  <w:style w:type="paragraph" w:customStyle="1" w:styleId="Style28">
    <w:name w:val="Style28"/>
    <w:basedOn w:val="af0"/>
    <w:rsid w:val="00126196"/>
    <w:pPr>
      <w:widowControl w:val="0"/>
      <w:autoSpaceDE w:val="0"/>
      <w:autoSpaceDN w:val="0"/>
      <w:adjustRightInd w:val="0"/>
      <w:spacing w:line="301" w:lineRule="exact"/>
      <w:ind w:hanging="331"/>
    </w:pPr>
    <w:rPr>
      <w:rFonts w:eastAsia="Times New Roman"/>
      <w:szCs w:val="24"/>
      <w:lang w:eastAsia="ru-RU"/>
    </w:rPr>
  </w:style>
  <w:style w:type="character" w:customStyle="1" w:styleId="FontStyle61">
    <w:name w:val="Font Style61"/>
    <w:rsid w:val="00126196"/>
    <w:rPr>
      <w:rFonts w:ascii="Times New Roman" w:hAnsi="Times New Roman" w:cs="Times New Roman"/>
      <w:b/>
      <w:bCs/>
      <w:i/>
      <w:iCs/>
      <w:color w:val="000000"/>
      <w:sz w:val="24"/>
      <w:szCs w:val="24"/>
    </w:rPr>
  </w:style>
  <w:style w:type="paragraph" w:customStyle="1" w:styleId="1ffffffff">
    <w:name w:val="Перечисление 1"/>
    <w:basedOn w:val="af0"/>
    <w:rsid w:val="00126196"/>
    <w:pPr>
      <w:tabs>
        <w:tab w:val="num" w:pos="360"/>
      </w:tabs>
      <w:spacing w:line="240" w:lineRule="auto"/>
      <w:ind w:left="360" w:hanging="360"/>
      <w:jc w:val="left"/>
    </w:pPr>
    <w:rPr>
      <w:rFonts w:ascii="Arial" w:eastAsia="Times New Roman" w:hAnsi="Arial" w:cs="Arial"/>
      <w:szCs w:val="20"/>
      <w:lang w:eastAsia="ru-RU"/>
    </w:rPr>
  </w:style>
  <w:style w:type="paragraph" w:customStyle="1" w:styleId="affffffffffffffffffc">
    <w:name w:val="заг табл"/>
    <w:basedOn w:val="af0"/>
    <w:rsid w:val="00126196"/>
    <w:pPr>
      <w:spacing w:before="120" w:after="120" w:line="240" w:lineRule="auto"/>
      <w:jc w:val="center"/>
    </w:pPr>
    <w:rPr>
      <w:rFonts w:eastAsia="Times New Roman"/>
      <w:szCs w:val="20"/>
      <w:lang w:eastAsia="ru-RU"/>
    </w:rPr>
  </w:style>
  <w:style w:type="paragraph" w:customStyle="1" w:styleId="TableText">
    <w:name w:val="TableText"/>
    <w:basedOn w:val="af0"/>
    <w:rsid w:val="00126196"/>
    <w:pPr>
      <w:suppressAutoHyphens/>
      <w:spacing w:before="40" w:after="40" w:line="180" w:lineRule="exact"/>
      <w:jc w:val="left"/>
    </w:pPr>
    <w:rPr>
      <w:rFonts w:ascii="NTHelvetica/Cyrillic" w:eastAsia="Times New Roman" w:hAnsi="NTHelvetica/Cyrillic"/>
      <w:kern w:val="1"/>
      <w:sz w:val="16"/>
      <w:szCs w:val="20"/>
      <w:lang w:eastAsia="ar-SA"/>
    </w:rPr>
  </w:style>
  <w:style w:type="paragraph" w:customStyle="1" w:styleId="Digest">
    <w:name w:val="Digest"/>
    <w:basedOn w:val="af0"/>
    <w:rsid w:val="00126196"/>
    <w:pPr>
      <w:spacing w:after="120" w:line="240" w:lineRule="auto"/>
      <w:ind w:firstLine="567"/>
    </w:pPr>
    <w:rPr>
      <w:rFonts w:ascii="Garamond" w:eastAsia="Times New Roman" w:hAnsi="Garamond" w:cs="Garamond"/>
      <w:sz w:val="28"/>
      <w:szCs w:val="28"/>
      <w:lang w:val="en-US" w:eastAsia="ru-RU"/>
    </w:rPr>
  </w:style>
  <w:style w:type="paragraph" w:customStyle="1" w:styleId="ListParagraph1">
    <w:name w:val="List Paragraph1"/>
    <w:basedOn w:val="af0"/>
    <w:rsid w:val="00126196"/>
    <w:pPr>
      <w:suppressAutoHyphens/>
      <w:spacing w:line="240" w:lineRule="auto"/>
      <w:ind w:left="720"/>
      <w:jc w:val="left"/>
    </w:pPr>
    <w:rPr>
      <w:rFonts w:eastAsia="Times New Roman" w:cs="Calibri"/>
      <w:sz w:val="20"/>
      <w:szCs w:val="20"/>
      <w:lang w:eastAsia="ar-SA"/>
    </w:rPr>
  </w:style>
  <w:style w:type="paragraph" w:customStyle="1" w:styleId="Style3">
    <w:name w:val="Style3"/>
    <w:basedOn w:val="af0"/>
    <w:uiPriority w:val="99"/>
    <w:rsid w:val="00126196"/>
    <w:pPr>
      <w:widowControl w:val="0"/>
      <w:autoSpaceDE w:val="0"/>
      <w:autoSpaceDN w:val="0"/>
      <w:adjustRightInd w:val="0"/>
      <w:spacing w:line="240" w:lineRule="auto"/>
      <w:jc w:val="left"/>
    </w:pPr>
    <w:rPr>
      <w:szCs w:val="24"/>
      <w:lang w:eastAsia="ru-RU"/>
    </w:rPr>
  </w:style>
  <w:style w:type="character" w:customStyle="1" w:styleId="2ffff1">
    <w:name w:val="Заголовок 2 Знак Знак Знак Знак Знак"/>
    <w:aliases w:val="Заголовок 2 Знак Знак Знак Знак Знак Знак Знак Знак Знак Знак Знак"/>
    <w:rsid w:val="00126196"/>
    <w:rPr>
      <w:rFonts w:ascii="Arial" w:hAnsi="Arial" w:cs="Arial"/>
      <w:b/>
      <w:bCs/>
      <w:i/>
      <w:iCs/>
      <w:sz w:val="28"/>
      <w:szCs w:val="28"/>
      <w:lang w:val="ru-RU" w:eastAsia="ru-RU"/>
    </w:rPr>
  </w:style>
  <w:style w:type="paragraph" w:customStyle="1" w:styleId="affffffffffffffffffd">
    <w:name w:val="А_текст"/>
    <w:link w:val="affffffffffffffffffe"/>
    <w:autoRedefine/>
    <w:qFormat/>
    <w:rsid w:val="00126196"/>
    <w:pPr>
      <w:ind w:firstLine="709"/>
      <w:jc w:val="center"/>
    </w:pPr>
    <w:rPr>
      <w:rFonts w:ascii="Times New Roman" w:eastAsia="Times New Roman" w:hAnsi="Times New Roman"/>
      <w:b/>
      <w:sz w:val="26"/>
      <w:szCs w:val="26"/>
    </w:rPr>
  </w:style>
  <w:style w:type="character" w:customStyle="1" w:styleId="affffffffffffffffffe">
    <w:name w:val="А_текст Знак"/>
    <w:link w:val="affffffffffffffffffd"/>
    <w:rsid w:val="00126196"/>
    <w:rPr>
      <w:rFonts w:ascii="Times New Roman" w:eastAsia="Times New Roman" w:hAnsi="Times New Roman"/>
      <w:b/>
      <w:sz w:val="26"/>
      <w:szCs w:val="26"/>
    </w:rPr>
  </w:style>
  <w:style w:type="paragraph" w:customStyle="1" w:styleId="afffffffffffffffffff">
    <w:name w:val="Обычняк"/>
    <w:basedOn w:val="af0"/>
    <w:link w:val="afffffffffffffffffff0"/>
    <w:rsid w:val="00126196"/>
    <w:pPr>
      <w:spacing w:line="240" w:lineRule="auto"/>
      <w:ind w:firstLine="720"/>
    </w:pPr>
    <w:rPr>
      <w:rFonts w:eastAsia="Times New Roman"/>
      <w:szCs w:val="24"/>
      <w:lang w:eastAsia="ru-RU"/>
    </w:rPr>
  </w:style>
  <w:style w:type="character" w:customStyle="1" w:styleId="afffffffffffffffffff0">
    <w:name w:val="Обычняк Знак"/>
    <w:basedOn w:val="af1"/>
    <w:link w:val="afffffffffffffffffff"/>
    <w:rsid w:val="00126196"/>
    <w:rPr>
      <w:rFonts w:ascii="Times New Roman" w:eastAsia="Times New Roman" w:hAnsi="Times New Roman"/>
      <w:sz w:val="24"/>
      <w:szCs w:val="24"/>
    </w:rPr>
  </w:style>
  <w:style w:type="paragraph" w:customStyle="1" w:styleId="Main">
    <w:name w:val="Main"/>
    <w:rsid w:val="00126196"/>
    <w:pPr>
      <w:widowControl w:val="0"/>
      <w:spacing w:line="360" w:lineRule="auto"/>
      <w:ind w:firstLine="709"/>
      <w:jc w:val="both"/>
    </w:pPr>
    <w:rPr>
      <w:rFonts w:ascii="Times New Roman" w:hAnsi="Times New Roman" w:cs="Tahoma"/>
      <w:sz w:val="24"/>
      <w:szCs w:val="16"/>
    </w:rPr>
  </w:style>
  <w:style w:type="character" w:customStyle="1" w:styleId="75pt0">
    <w:name w:val="Основной текст + 7;5 pt;Малые прописные"/>
    <w:basedOn w:val="afffffffff5"/>
    <w:rsid w:val="00126196"/>
    <w:rPr>
      <w:rFonts w:ascii="Times New Roman" w:eastAsia="Times New Roman" w:hAnsi="Times New Roman" w:cs="Times New Roman"/>
      <w:b w:val="0"/>
      <w:bCs w:val="0"/>
      <w:i w:val="0"/>
      <w:iCs w:val="0"/>
      <w:smallCaps/>
      <w:strike w:val="0"/>
      <w:color w:val="000000"/>
      <w:spacing w:val="0"/>
      <w:w w:val="100"/>
      <w:position w:val="0"/>
      <w:sz w:val="15"/>
      <w:szCs w:val="15"/>
      <w:u w:val="none"/>
      <w:shd w:val="clear" w:color="auto" w:fill="FFFFFF"/>
      <w:lang w:val="en-US"/>
    </w:rPr>
  </w:style>
  <w:style w:type="character" w:customStyle="1" w:styleId="75pt1">
    <w:name w:val="Основной текст + 7;5 pt;Курсив"/>
    <w:basedOn w:val="afffffffff5"/>
    <w:rsid w:val="00126196"/>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rPr>
  </w:style>
  <w:style w:type="character" w:customStyle="1" w:styleId="4pt0">
    <w:name w:val="Основной текст + 4 pt;Курсив"/>
    <w:basedOn w:val="afffffffff5"/>
    <w:rsid w:val="00126196"/>
    <w:rPr>
      <w:rFonts w:ascii="Times New Roman" w:eastAsia="Times New Roman" w:hAnsi="Times New Roman" w:cs="Times New Roman"/>
      <w:b w:val="0"/>
      <w:bCs w:val="0"/>
      <w:i/>
      <w:iCs/>
      <w:smallCaps w:val="0"/>
      <w:strike w:val="0"/>
      <w:color w:val="000000"/>
      <w:spacing w:val="0"/>
      <w:w w:val="100"/>
      <w:position w:val="0"/>
      <w:sz w:val="8"/>
      <w:szCs w:val="8"/>
      <w:u w:val="none"/>
      <w:shd w:val="clear" w:color="auto" w:fill="FFFFFF"/>
    </w:rPr>
  </w:style>
  <w:style w:type="paragraph" w:customStyle="1" w:styleId="----western">
    <w:name w:val="первая-строка-с-отступом-western"/>
    <w:basedOn w:val="af0"/>
    <w:rsid w:val="00126196"/>
    <w:pPr>
      <w:spacing w:before="100" w:beforeAutospacing="1" w:after="119" w:line="240" w:lineRule="auto"/>
      <w:ind w:firstLine="709"/>
    </w:pPr>
    <w:rPr>
      <w:rFonts w:eastAsia="Times New Roman"/>
      <w:b/>
      <w:sz w:val="28"/>
      <w:szCs w:val="28"/>
      <w:lang w:eastAsia="ru-RU"/>
    </w:rPr>
  </w:style>
  <w:style w:type="paragraph" w:customStyle="1" w:styleId="afffffffffffffffffff1">
    <w:name w:val="Названия таблиц Знак"/>
    <w:basedOn w:val="af0"/>
    <w:link w:val="afffffffffffffffffff2"/>
    <w:autoRedefine/>
    <w:qFormat/>
    <w:rsid w:val="00126196"/>
    <w:pPr>
      <w:suppressAutoHyphens/>
      <w:spacing w:before="20" w:after="60" w:line="240" w:lineRule="auto"/>
      <w:jc w:val="center"/>
    </w:pPr>
    <w:rPr>
      <w:rFonts w:ascii="Bookman Old Style" w:eastAsia="Times New Roman" w:hAnsi="Bookman Old Style"/>
      <w:b/>
      <w:color w:val="000000"/>
      <w:szCs w:val="24"/>
      <w:lang w:eastAsia="ru-RU"/>
    </w:rPr>
  </w:style>
  <w:style w:type="character" w:customStyle="1" w:styleId="afffffffffffffffffff2">
    <w:name w:val="Названия таблиц Знак Знак"/>
    <w:link w:val="afffffffffffffffffff1"/>
    <w:rsid w:val="00126196"/>
    <w:rPr>
      <w:rFonts w:ascii="Bookman Old Style" w:eastAsia="Times New Roman" w:hAnsi="Bookman Old Style"/>
      <w:b/>
      <w:color w:val="000000"/>
      <w:sz w:val="24"/>
      <w:szCs w:val="24"/>
    </w:rPr>
  </w:style>
  <w:style w:type="paragraph" w:customStyle="1" w:styleId="11ff1">
    <w:name w:val="Оглавление 11"/>
    <w:basedOn w:val="af0"/>
    <w:next w:val="af0"/>
    <w:autoRedefine/>
    <w:uiPriority w:val="39"/>
    <w:unhideWhenUsed/>
    <w:qFormat/>
    <w:rsid w:val="00126196"/>
    <w:pPr>
      <w:spacing w:before="120" w:after="120" w:line="300" w:lineRule="auto"/>
    </w:pPr>
    <w:rPr>
      <w:rFonts w:cs="Calibri"/>
      <w:b/>
      <w:bCs/>
      <w:caps/>
      <w:sz w:val="28"/>
      <w:szCs w:val="20"/>
    </w:rPr>
  </w:style>
  <w:style w:type="paragraph" w:customStyle="1" w:styleId="21f6">
    <w:name w:val="Оглавление 21"/>
    <w:basedOn w:val="af0"/>
    <w:next w:val="af0"/>
    <w:autoRedefine/>
    <w:uiPriority w:val="39"/>
    <w:unhideWhenUsed/>
    <w:qFormat/>
    <w:rsid w:val="00126196"/>
    <w:pPr>
      <w:spacing w:before="120" w:line="300" w:lineRule="auto"/>
      <w:ind w:left="238"/>
    </w:pPr>
    <w:rPr>
      <w:rFonts w:cs="Calibri"/>
      <w:b/>
      <w:iCs/>
      <w:caps/>
      <w:sz w:val="28"/>
      <w:szCs w:val="20"/>
    </w:rPr>
  </w:style>
  <w:style w:type="paragraph" w:customStyle="1" w:styleId="31f1">
    <w:name w:val="Оглавление 31"/>
    <w:basedOn w:val="af0"/>
    <w:next w:val="af0"/>
    <w:autoRedefine/>
    <w:uiPriority w:val="39"/>
    <w:unhideWhenUsed/>
    <w:qFormat/>
    <w:rsid w:val="00126196"/>
    <w:pPr>
      <w:spacing w:line="300" w:lineRule="auto"/>
      <w:ind w:left="482"/>
    </w:pPr>
    <w:rPr>
      <w:rFonts w:cs="Calibri"/>
      <w:sz w:val="28"/>
      <w:szCs w:val="20"/>
    </w:rPr>
  </w:style>
  <w:style w:type="paragraph" w:customStyle="1" w:styleId="415">
    <w:name w:val="Оглавление 41"/>
    <w:basedOn w:val="af0"/>
    <w:next w:val="af0"/>
    <w:autoRedefine/>
    <w:unhideWhenUsed/>
    <w:rsid w:val="00126196"/>
    <w:pPr>
      <w:ind w:left="720"/>
      <w:jc w:val="left"/>
    </w:pPr>
    <w:rPr>
      <w:rFonts w:asciiTheme="minorHAnsi" w:hAnsiTheme="minorHAnsi" w:cs="Calibri"/>
      <w:sz w:val="20"/>
      <w:szCs w:val="20"/>
    </w:rPr>
  </w:style>
  <w:style w:type="paragraph" w:customStyle="1" w:styleId="515">
    <w:name w:val="Оглавление 51"/>
    <w:basedOn w:val="af0"/>
    <w:next w:val="af0"/>
    <w:autoRedefine/>
    <w:unhideWhenUsed/>
    <w:rsid w:val="00126196"/>
    <w:pPr>
      <w:ind w:left="960"/>
      <w:jc w:val="left"/>
    </w:pPr>
    <w:rPr>
      <w:rFonts w:asciiTheme="minorHAnsi" w:hAnsiTheme="minorHAnsi" w:cs="Calibri"/>
      <w:sz w:val="20"/>
      <w:szCs w:val="20"/>
    </w:rPr>
  </w:style>
  <w:style w:type="paragraph" w:customStyle="1" w:styleId="613">
    <w:name w:val="Оглавление 61"/>
    <w:basedOn w:val="af0"/>
    <w:next w:val="af0"/>
    <w:autoRedefine/>
    <w:unhideWhenUsed/>
    <w:rsid w:val="00126196"/>
    <w:pPr>
      <w:ind w:left="1200"/>
      <w:jc w:val="left"/>
    </w:pPr>
    <w:rPr>
      <w:rFonts w:asciiTheme="minorHAnsi" w:hAnsiTheme="minorHAnsi" w:cs="Calibri"/>
      <w:sz w:val="20"/>
      <w:szCs w:val="20"/>
    </w:rPr>
  </w:style>
  <w:style w:type="paragraph" w:customStyle="1" w:styleId="713">
    <w:name w:val="Оглавление 71"/>
    <w:basedOn w:val="af0"/>
    <w:next w:val="af0"/>
    <w:autoRedefine/>
    <w:unhideWhenUsed/>
    <w:rsid w:val="00126196"/>
    <w:pPr>
      <w:ind w:left="1440"/>
      <w:jc w:val="left"/>
    </w:pPr>
    <w:rPr>
      <w:rFonts w:asciiTheme="minorHAnsi" w:hAnsiTheme="minorHAnsi" w:cs="Calibri"/>
      <w:sz w:val="20"/>
      <w:szCs w:val="20"/>
    </w:rPr>
  </w:style>
  <w:style w:type="paragraph" w:customStyle="1" w:styleId="813">
    <w:name w:val="Оглавление 81"/>
    <w:basedOn w:val="af0"/>
    <w:next w:val="af0"/>
    <w:autoRedefine/>
    <w:unhideWhenUsed/>
    <w:rsid w:val="00126196"/>
    <w:pPr>
      <w:ind w:left="1680"/>
      <w:jc w:val="left"/>
    </w:pPr>
    <w:rPr>
      <w:rFonts w:asciiTheme="minorHAnsi" w:hAnsiTheme="minorHAnsi" w:cs="Calibri"/>
      <w:sz w:val="20"/>
      <w:szCs w:val="20"/>
    </w:rPr>
  </w:style>
  <w:style w:type="paragraph" w:customStyle="1" w:styleId="911">
    <w:name w:val="Оглавление 91"/>
    <w:basedOn w:val="af0"/>
    <w:next w:val="af0"/>
    <w:autoRedefine/>
    <w:unhideWhenUsed/>
    <w:rsid w:val="00126196"/>
    <w:pPr>
      <w:ind w:left="1920"/>
      <w:jc w:val="left"/>
    </w:pPr>
    <w:rPr>
      <w:rFonts w:asciiTheme="minorHAnsi" w:hAnsiTheme="minorHAnsi" w:cs="Calibri"/>
      <w:sz w:val="20"/>
      <w:szCs w:val="20"/>
    </w:rPr>
  </w:style>
  <w:style w:type="paragraph" w:customStyle="1" w:styleId="1ffffffff0">
    <w:name w:val="Знак Знак Знак Знак1 Знак Знак Знак Знак"/>
    <w:basedOn w:val="af0"/>
    <w:rsid w:val="00126196"/>
    <w:pPr>
      <w:spacing w:after="160" w:line="240" w:lineRule="exact"/>
      <w:jc w:val="left"/>
    </w:pPr>
    <w:rPr>
      <w:rFonts w:ascii="Verdana" w:eastAsia="Times New Roman" w:hAnsi="Verdana"/>
      <w:sz w:val="20"/>
      <w:szCs w:val="20"/>
      <w:lang w:val="en-US"/>
    </w:rPr>
  </w:style>
  <w:style w:type="character" w:customStyle="1" w:styleId="MicrosoftSansSerif115pt">
    <w:name w:val="Основной текст + Microsoft Sans Serif;11;5 pt"/>
    <w:basedOn w:val="afffffffff5"/>
    <w:rsid w:val="00126196"/>
    <w:rPr>
      <w:rFonts w:ascii="Microsoft Sans Serif" w:eastAsia="Microsoft Sans Serif" w:hAnsi="Microsoft Sans Serif" w:cs="Microsoft Sans Serif"/>
      <w:b w:val="0"/>
      <w:bCs w:val="0"/>
      <w:i w:val="0"/>
      <w:iCs w:val="0"/>
      <w:smallCaps w:val="0"/>
      <w:strike w:val="0"/>
      <w:color w:val="000000"/>
      <w:spacing w:val="0"/>
      <w:w w:val="100"/>
      <w:position w:val="0"/>
      <w:sz w:val="23"/>
      <w:szCs w:val="23"/>
      <w:u w:val="none"/>
      <w:shd w:val="clear" w:color="auto" w:fill="FFFFFF"/>
      <w:lang w:val="ru-RU"/>
    </w:rPr>
  </w:style>
  <w:style w:type="character" w:customStyle="1" w:styleId="11pt0">
    <w:name w:val="Основной текст + 11 pt;Полужирный"/>
    <w:basedOn w:val="afffffffff5"/>
    <w:rsid w:val="0012619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Sylfaen5pt">
    <w:name w:val="Основной текст + Sylfaen;5 pt;Полужирный"/>
    <w:basedOn w:val="afffffffff5"/>
    <w:rsid w:val="00126196"/>
    <w:rPr>
      <w:rFonts w:ascii="Sylfaen" w:eastAsia="Sylfaen" w:hAnsi="Sylfaen" w:cs="Sylfaen"/>
      <w:b/>
      <w:bCs/>
      <w:i w:val="0"/>
      <w:iCs w:val="0"/>
      <w:smallCaps w:val="0"/>
      <w:strike w:val="0"/>
      <w:color w:val="000000"/>
      <w:spacing w:val="0"/>
      <w:w w:val="100"/>
      <w:position w:val="0"/>
      <w:sz w:val="10"/>
      <w:szCs w:val="10"/>
      <w:u w:val="none"/>
      <w:shd w:val="clear" w:color="auto" w:fill="FFFFFF"/>
      <w:lang w:val="ru-RU"/>
    </w:rPr>
  </w:style>
  <w:style w:type="character" w:customStyle="1" w:styleId="Sylfaen45pt">
    <w:name w:val="Основной текст + Sylfaen;4;5 pt"/>
    <w:basedOn w:val="afffffffff5"/>
    <w:rsid w:val="00126196"/>
    <w:rPr>
      <w:rFonts w:ascii="Sylfaen" w:eastAsia="Sylfaen" w:hAnsi="Sylfaen" w:cs="Sylfaen"/>
      <w:b w:val="0"/>
      <w:bCs w:val="0"/>
      <w:i w:val="0"/>
      <w:iCs w:val="0"/>
      <w:smallCaps w:val="0"/>
      <w:strike w:val="0"/>
      <w:color w:val="000000"/>
      <w:spacing w:val="0"/>
      <w:w w:val="100"/>
      <w:position w:val="0"/>
      <w:sz w:val="9"/>
      <w:szCs w:val="9"/>
      <w:u w:val="none"/>
      <w:shd w:val="clear" w:color="auto" w:fill="FFFFFF"/>
      <w:lang w:val="ru-RU"/>
    </w:rPr>
  </w:style>
  <w:style w:type="numbering" w:customStyle="1" w:styleId="1111114">
    <w:name w:val="1 / 1.1 / 1.1.14"/>
    <w:basedOn w:val="af3"/>
    <w:next w:val="111111"/>
    <w:unhideWhenUsed/>
    <w:rsid w:val="00940595"/>
    <w:pPr>
      <w:numPr>
        <w:numId w:val="18"/>
      </w:numPr>
    </w:pPr>
  </w:style>
  <w:style w:type="table" w:customStyle="1" w:styleId="TableGridReport2">
    <w:name w:val="Table Grid Report2"/>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940595"/>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4">
    <w:name w:val="Table Grid Report4"/>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Сетка таблицы1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5">
    <w:name w:val="Table Grid Report5"/>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6">
    <w:name w:val="Table Grid Report6"/>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61">
    <w:name w:val="Table Grid Report6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11">
    <w:name w:val="Table Grid Report1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7">
    <w:name w:val="Table Grid Report7"/>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етка таблицы15"/>
    <w:basedOn w:val="af2"/>
    <w:next w:val="aff0"/>
    <w:uiPriority w:val="59"/>
    <w:rsid w:val="0094059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2"/>
    <w:next w:val="aff0"/>
    <w:uiPriority w:val="59"/>
    <w:rsid w:val="0094059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82">
    <w:name w:val="Font Style82"/>
    <w:basedOn w:val="af1"/>
    <w:uiPriority w:val="99"/>
    <w:rsid w:val="00940595"/>
    <w:rPr>
      <w:rFonts w:ascii="Times New Roman" w:hAnsi="Times New Roman" w:cs="Times New Roman"/>
      <w:sz w:val="22"/>
      <w:szCs w:val="22"/>
    </w:rPr>
  </w:style>
  <w:style w:type="paragraph" w:customStyle="1" w:styleId="docitem">
    <w:name w:val="docitem"/>
    <w:basedOn w:val="af0"/>
    <w:rsid w:val="00940595"/>
    <w:pPr>
      <w:spacing w:before="100" w:beforeAutospacing="1" w:after="100" w:afterAutospacing="1" w:line="240" w:lineRule="auto"/>
      <w:jc w:val="left"/>
    </w:pPr>
    <w:rPr>
      <w:rFonts w:eastAsia="Times New Roman"/>
      <w:szCs w:val="24"/>
      <w:lang w:eastAsia="ru-RU"/>
    </w:rPr>
  </w:style>
  <w:style w:type="table" w:customStyle="1" w:styleId="TableGridReport8">
    <w:name w:val="Table Grid Report8"/>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9">
    <w:name w:val="Table Grid Report9"/>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10">
    <w:name w:val="Table Grid Report10"/>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ff2">
    <w:name w:val="заголовок 11"/>
    <w:basedOn w:val="af0"/>
    <w:next w:val="af0"/>
    <w:uiPriority w:val="99"/>
    <w:qFormat/>
    <w:rsid w:val="00940595"/>
    <w:pPr>
      <w:keepNext/>
      <w:spacing w:line="240" w:lineRule="auto"/>
      <w:jc w:val="center"/>
    </w:pPr>
    <w:rPr>
      <w:rFonts w:eastAsia="Times New Roman"/>
      <w:snapToGrid w:val="0"/>
      <w:szCs w:val="20"/>
      <w:lang w:eastAsia="ru-RU"/>
    </w:rPr>
  </w:style>
  <w:style w:type="character" w:customStyle="1" w:styleId="affd">
    <w:name w:val="Заголовок таблицы Знак"/>
    <w:basedOn w:val="af1"/>
    <w:link w:val="affc"/>
    <w:uiPriority w:val="99"/>
    <w:rsid w:val="00940595"/>
    <w:rPr>
      <w:rFonts w:ascii="Times New Roman" w:eastAsia="Times New Roman" w:hAnsi="Times New Roman"/>
      <w:b/>
      <w:bCs/>
      <w:sz w:val="24"/>
      <w:szCs w:val="24"/>
      <w:lang w:eastAsia="ar-SA"/>
    </w:rPr>
  </w:style>
  <w:style w:type="numbering" w:customStyle="1" w:styleId="1ai11028">
    <w:name w:val="1 / a / i11028"/>
    <w:basedOn w:val="af3"/>
    <w:next w:val="1ai"/>
    <w:semiHidden/>
    <w:rsid w:val="00940595"/>
    <w:pPr>
      <w:numPr>
        <w:numId w:val="72"/>
      </w:numPr>
    </w:pPr>
  </w:style>
  <w:style w:type="paragraph" w:customStyle="1" w:styleId="9b">
    <w:name w:val="Обычный9"/>
    <w:rsid w:val="00940595"/>
    <w:pPr>
      <w:widowControl w:val="0"/>
      <w:suppressAutoHyphens/>
      <w:ind w:firstLine="397"/>
      <w:jc w:val="both"/>
    </w:pPr>
    <w:rPr>
      <w:rFonts w:ascii="Times New Roman" w:eastAsia="Times New Roman" w:hAnsi="Times New Roman"/>
      <w:sz w:val="24"/>
      <w:lang w:eastAsia="ar-SA"/>
    </w:rPr>
  </w:style>
  <w:style w:type="paragraph" w:customStyle="1" w:styleId="10d">
    <w:name w:val="Обычный10"/>
    <w:rsid w:val="00940595"/>
    <w:pPr>
      <w:widowControl w:val="0"/>
      <w:suppressAutoHyphens/>
      <w:ind w:firstLine="397"/>
      <w:jc w:val="both"/>
    </w:pPr>
    <w:rPr>
      <w:rFonts w:ascii="Times New Roman" w:eastAsia="Times New Roman" w:hAnsi="Times New Roman"/>
      <w:sz w:val="24"/>
      <w:lang w:eastAsia="ar-SA"/>
    </w:rPr>
  </w:style>
  <w:style w:type="paragraph" w:customStyle="1" w:styleId="1ffffffff1">
    <w:name w:val="Заголовок_подзаголовок_1"/>
    <w:next w:val="afff0"/>
    <w:link w:val="1ffffffff2"/>
    <w:qFormat/>
    <w:rsid w:val="00940595"/>
    <w:pPr>
      <w:keepNext/>
      <w:spacing w:before="120" w:after="60"/>
      <w:ind w:right="567" w:firstLine="709"/>
      <w:jc w:val="both"/>
    </w:pPr>
    <w:rPr>
      <w:rFonts w:ascii="Times New Roman" w:eastAsia="Times New Roman" w:hAnsi="Times New Roman"/>
      <w:b/>
      <w:bCs/>
      <w:sz w:val="24"/>
      <w:szCs w:val="24"/>
      <w:u w:val="single"/>
    </w:rPr>
  </w:style>
  <w:style w:type="character" w:customStyle="1" w:styleId="1ffffffff2">
    <w:name w:val="Заголовок_подзаголовок_1 Знак"/>
    <w:basedOn w:val="af1"/>
    <w:link w:val="1ffffffff1"/>
    <w:rsid w:val="00940595"/>
    <w:rPr>
      <w:rFonts w:ascii="Times New Roman" w:eastAsia="Times New Roman" w:hAnsi="Times New Roman"/>
      <w:b/>
      <w:bCs/>
      <w:sz w:val="24"/>
      <w:szCs w:val="24"/>
      <w:u w:val="single"/>
    </w:rPr>
  </w:style>
  <w:style w:type="paragraph" w:customStyle="1" w:styleId="3fff">
    <w:name w:val="Заголовок_3_уровень"/>
    <w:basedOn w:val="28"/>
    <w:link w:val="3fff0"/>
    <w:qFormat/>
    <w:rsid w:val="00940595"/>
    <w:pPr>
      <w:keepLines w:val="0"/>
      <w:tabs>
        <w:tab w:val="left" w:pos="1134"/>
        <w:tab w:val="left" w:pos="1276"/>
      </w:tabs>
      <w:spacing w:before="180" w:after="60" w:line="240" w:lineRule="auto"/>
      <w:ind w:firstLine="567"/>
      <w:jc w:val="center"/>
      <w:outlineLvl w:val="2"/>
    </w:pPr>
    <w:rPr>
      <w:rFonts w:ascii="Times New Roman" w:eastAsia="Times New Roman" w:hAnsi="Times New Roman" w:cs="Times New Roman"/>
      <w:b/>
      <w:bCs/>
      <w:iCs/>
      <w:color w:val="auto"/>
      <w:lang w:eastAsia="ru-RU"/>
    </w:rPr>
  </w:style>
  <w:style w:type="character" w:customStyle="1" w:styleId="3fff0">
    <w:name w:val="Заголовок_3_уровень Знак"/>
    <w:basedOn w:val="af1"/>
    <w:link w:val="3fff"/>
    <w:rsid w:val="00940595"/>
    <w:rPr>
      <w:rFonts w:ascii="Times New Roman" w:eastAsia="Times New Roman" w:hAnsi="Times New Roman"/>
      <w:b/>
      <w:bCs/>
      <w:iCs/>
      <w:sz w:val="26"/>
      <w:szCs w:val="26"/>
    </w:rPr>
  </w:style>
  <w:style w:type="character" w:customStyle="1" w:styleId="FontStyle46">
    <w:name w:val="Font Style46"/>
    <w:basedOn w:val="af1"/>
    <w:uiPriority w:val="99"/>
    <w:rsid w:val="00940595"/>
    <w:rPr>
      <w:rFonts w:ascii="Times New Roman" w:hAnsi="Times New Roman" w:cs="Times New Roman"/>
      <w:color w:val="000000"/>
      <w:sz w:val="22"/>
      <w:szCs w:val="22"/>
    </w:rPr>
  </w:style>
  <w:style w:type="paragraph" w:customStyle="1" w:styleId="11ff3">
    <w:name w:val="Табличный_таблица_11"/>
    <w:link w:val="11ff4"/>
    <w:qFormat/>
    <w:rsid w:val="00940595"/>
    <w:pPr>
      <w:jc w:val="center"/>
    </w:pPr>
    <w:rPr>
      <w:rFonts w:ascii="Times New Roman" w:eastAsia="Times New Roman" w:hAnsi="Times New Roman"/>
      <w:sz w:val="22"/>
      <w:szCs w:val="22"/>
    </w:rPr>
  </w:style>
  <w:style w:type="character" w:customStyle="1" w:styleId="11ff4">
    <w:name w:val="Табличный_таблица_11 Знак"/>
    <w:link w:val="11ff3"/>
    <w:locked/>
    <w:rsid w:val="00940595"/>
    <w:rPr>
      <w:rFonts w:ascii="Times New Roman" w:eastAsia="Times New Roman" w:hAnsi="Times New Roman"/>
      <w:sz w:val="22"/>
      <w:szCs w:val="22"/>
    </w:rPr>
  </w:style>
  <w:style w:type="paragraph" w:customStyle="1" w:styleId="wb-stl-custom3">
    <w:name w:val="wb-stl-custom3"/>
    <w:basedOn w:val="af0"/>
    <w:rsid w:val="00940595"/>
    <w:pPr>
      <w:spacing w:before="100" w:beforeAutospacing="1" w:after="100" w:afterAutospacing="1" w:line="240" w:lineRule="auto"/>
      <w:jc w:val="left"/>
    </w:pPr>
    <w:rPr>
      <w:rFonts w:eastAsia="Times New Roman"/>
      <w:szCs w:val="24"/>
      <w:lang w:eastAsia="ru-RU"/>
    </w:rPr>
  </w:style>
  <w:style w:type="character" w:customStyle="1" w:styleId="wmi-callto">
    <w:name w:val="wmi-callto"/>
    <w:basedOn w:val="af1"/>
    <w:rsid w:val="00940595"/>
  </w:style>
  <w:style w:type="paragraph" w:customStyle="1" w:styleId="afffffffffffffffffff3">
    <w:name w:val="Стиль ИБ"/>
    <w:basedOn w:val="af8"/>
    <w:rsid w:val="00940595"/>
    <w:pPr>
      <w:suppressAutoHyphens/>
      <w:ind w:left="284" w:firstLine="283"/>
    </w:pPr>
    <w:rPr>
      <w:rFonts w:eastAsia="Times New Roman"/>
      <w:bCs/>
      <w:color w:val="000000"/>
      <w:sz w:val="28"/>
      <w:szCs w:val="28"/>
      <w:lang w:val="x-none" w:eastAsia="ar-SA"/>
    </w:rPr>
  </w:style>
  <w:style w:type="paragraph" w:customStyle="1" w:styleId="afffffffffffffffffff4">
    <w:name w:val="Ариал"/>
    <w:basedOn w:val="af0"/>
    <w:uiPriority w:val="99"/>
    <w:rsid w:val="00940595"/>
    <w:pPr>
      <w:suppressAutoHyphens/>
      <w:spacing w:before="120" w:after="120"/>
      <w:ind w:firstLine="851"/>
    </w:pPr>
    <w:rPr>
      <w:rFonts w:ascii="Arial" w:eastAsia="Times New Roman" w:hAnsi="Arial" w:cs="Arial"/>
      <w:szCs w:val="20"/>
      <w:lang w:eastAsia="ar-SA"/>
    </w:rPr>
  </w:style>
  <w:style w:type="paragraph" w:customStyle="1" w:styleId="p2">
    <w:name w:val="p2"/>
    <w:basedOn w:val="af0"/>
    <w:rsid w:val="00940595"/>
    <w:pPr>
      <w:spacing w:line="240" w:lineRule="auto"/>
      <w:jc w:val="left"/>
    </w:pPr>
    <w:rPr>
      <w:rFonts w:eastAsia="Times New Roman"/>
      <w:szCs w:val="24"/>
      <w:lang w:eastAsia="ru-RU"/>
    </w:rPr>
  </w:style>
  <w:style w:type="paragraph" w:customStyle="1" w:styleId="p3">
    <w:name w:val="p3"/>
    <w:basedOn w:val="af0"/>
    <w:rsid w:val="00940595"/>
    <w:pPr>
      <w:spacing w:line="240" w:lineRule="auto"/>
    </w:pPr>
    <w:rPr>
      <w:rFonts w:eastAsia="Times New Roman"/>
      <w:szCs w:val="24"/>
      <w:lang w:eastAsia="ru-RU"/>
    </w:rPr>
  </w:style>
  <w:style w:type="character" w:customStyle="1" w:styleId="t51">
    <w:name w:val="t51"/>
    <w:rsid w:val="00940595"/>
    <w:rPr>
      <w:rFonts w:ascii="Times New Roman" w:hAnsi="Times New Roman" w:cs="Times New Roman" w:hint="default"/>
      <w:b/>
      <w:bCs/>
      <w:color w:val="884706"/>
      <w:sz w:val="24"/>
      <w:szCs w:val="24"/>
    </w:rPr>
  </w:style>
  <w:style w:type="character" w:customStyle="1" w:styleId="t21">
    <w:name w:val="t21"/>
    <w:rsid w:val="00940595"/>
    <w:rPr>
      <w:rFonts w:ascii="Times New Roman" w:hAnsi="Times New Roman" w:cs="Times New Roman" w:hint="default"/>
      <w:color w:val="884706"/>
      <w:sz w:val="24"/>
      <w:szCs w:val="24"/>
    </w:rPr>
  </w:style>
  <w:style w:type="paragraph" w:customStyle="1" w:styleId="afffffffffffffffffff5">
    <w:name w:val="МГП ОСНОВНОЙ ТЕКСТ"/>
    <w:basedOn w:val="affe"/>
    <w:qFormat/>
    <w:rsid w:val="00940595"/>
    <w:pPr>
      <w:spacing w:after="0" w:line="240" w:lineRule="auto"/>
      <w:ind w:firstLine="709"/>
    </w:pPr>
    <w:rPr>
      <w:rFonts w:eastAsia="Times New Roman"/>
      <w:sz w:val="28"/>
      <w:szCs w:val="28"/>
      <w:lang w:eastAsia="ru-RU"/>
    </w:rPr>
  </w:style>
  <w:style w:type="character" w:customStyle="1" w:styleId="afffffffffffffffffff6">
    <w:name w:val="Буквица"/>
    <w:rsid w:val="00940595"/>
    <w:rPr>
      <w:lang w:val="ru-RU"/>
    </w:rPr>
  </w:style>
  <w:style w:type="character" w:customStyle="1" w:styleId="extended-textfull">
    <w:name w:val="extended-text__full"/>
    <w:basedOn w:val="af1"/>
    <w:rsid w:val="00940595"/>
  </w:style>
  <w:style w:type="paragraph" w:customStyle="1" w:styleId="Text27">
    <w:name w:val="Text27"/>
    <w:rsid w:val="00940595"/>
    <w:pPr>
      <w:widowControl w:val="0"/>
      <w:autoSpaceDE w:val="0"/>
      <w:autoSpaceDN w:val="0"/>
      <w:adjustRightInd w:val="0"/>
      <w:jc w:val="center"/>
    </w:pPr>
    <w:rPr>
      <w:rFonts w:ascii="Times New Roman" w:eastAsiaTheme="minorEastAsia" w:hAnsi="Times New Roman"/>
      <w:b/>
      <w:bCs/>
      <w:color w:val="000000"/>
      <w:sz w:val="24"/>
      <w:szCs w:val="24"/>
    </w:rPr>
  </w:style>
  <w:style w:type="paragraph" w:customStyle="1" w:styleId="Mail">
    <w:name w:val="Mail"/>
    <w:uiPriority w:val="99"/>
    <w:rsid w:val="00940595"/>
    <w:pPr>
      <w:widowControl w:val="0"/>
      <w:autoSpaceDE w:val="0"/>
      <w:autoSpaceDN w:val="0"/>
      <w:adjustRightInd w:val="0"/>
      <w:jc w:val="right"/>
    </w:pPr>
    <w:rPr>
      <w:rFonts w:ascii="Times New Roman" w:eastAsiaTheme="minorEastAsia" w:hAnsi="Times New Roman"/>
      <w:color w:val="000000"/>
    </w:rPr>
  </w:style>
  <w:style w:type="paragraph" w:customStyle="1" w:styleId="Phone">
    <w:name w:val="Phone"/>
    <w:uiPriority w:val="99"/>
    <w:rsid w:val="00940595"/>
    <w:pPr>
      <w:widowControl w:val="0"/>
      <w:autoSpaceDE w:val="0"/>
      <w:autoSpaceDN w:val="0"/>
      <w:adjustRightInd w:val="0"/>
      <w:jc w:val="right"/>
    </w:pPr>
    <w:rPr>
      <w:rFonts w:ascii="Times New Roman" w:eastAsiaTheme="minorEastAsia" w:hAnsi="Times New Roman"/>
      <w:color w:val="000000"/>
    </w:rPr>
  </w:style>
  <w:style w:type="paragraph" w:customStyle="1" w:styleId="Text28">
    <w:name w:val="Text28"/>
    <w:uiPriority w:val="99"/>
    <w:rsid w:val="00940595"/>
    <w:pPr>
      <w:widowControl w:val="0"/>
      <w:autoSpaceDE w:val="0"/>
      <w:autoSpaceDN w:val="0"/>
      <w:adjustRightInd w:val="0"/>
    </w:pPr>
    <w:rPr>
      <w:rFonts w:ascii="Times New Roman" w:eastAsiaTheme="minorEastAsia" w:hAnsi="Times New Roman"/>
      <w:color w:val="000000"/>
    </w:rPr>
  </w:style>
  <w:style w:type="paragraph" w:customStyle="1" w:styleId="PostAdr">
    <w:name w:val="PostAdr"/>
    <w:uiPriority w:val="99"/>
    <w:rsid w:val="00940595"/>
    <w:pPr>
      <w:widowControl w:val="0"/>
      <w:autoSpaceDE w:val="0"/>
      <w:autoSpaceDN w:val="0"/>
      <w:adjustRightInd w:val="0"/>
    </w:pPr>
    <w:rPr>
      <w:rFonts w:ascii="Times New Roman" w:eastAsiaTheme="minorEastAsia" w:hAnsi="Times New Roman"/>
      <w:color w:val="000000"/>
    </w:rPr>
  </w:style>
  <w:style w:type="paragraph" w:customStyle="1" w:styleId="Text26">
    <w:name w:val="Text26"/>
    <w:uiPriority w:val="99"/>
    <w:rsid w:val="00940595"/>
    <w:pPr>
      <w:widowControl w:val="0"/>
      <w:autoSpaceDE w:val="0"/>
      <w:autoSpaceDN w:val="0"/>
      <w:adjustRightInd w:val="0"/>
      <w:jc w:val="center"/>
    </w:pPr>
    <w:rPr>
      <w:rFonts w:ascii="Times New Roman" w:eastAsiaTheme="minorEastAsia" w:hAnsi="Times New Roman"/>
      <w:b/>
      <w:bCs/>
      <w:color w:val="000000"/>
      <w:sz w:val="24"/>
      <w:szCs w:val="24"/>
    </w:rPr>
  </w:style>
  <w:style w:type="paragraph" w:customStyle="1" w:styleId="Text15">
    <w:name w:val="Text15"/>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6">
    <w:name w:val="Text16"/>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7">
    <w:name w:val="Text17"/>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8">
    <w:name w:val="Text18"/>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9">
    <w:name w:val="Text19"/>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0">
    <w:name w:val="Text20"/>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1">
    <w:name w:val="Text21"/>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2">
    <w:name w:val="Text22"/>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3">
    <w:name w:val="Text23"/>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4">
    <w:name w:val="Text24"/>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5">
    <w:name w:val="Text25"/>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9">
    <w:name w:val="Text29"/>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2">
    <w:name w:val="Text2"/>
    <w:uiPriority w:val="99"/>
    <w:rsid w:val="00940595"/>
    <w:pPr>
      <w:widowControl w:val="0"/>
      <w:autoSpaceDE w:val="0"/>
      <w:autoSpaceDN w:val="0"/>
      <w:adjustRightInd w:val="0"/>
    </w:pPr>
    <w:rPr>
      <w:rFonts w:ascii="Times New Roman" w:eastAsiaTheme="minorEastAsia" w:hAnsi="Times New Roman"/>
      <w:color w:val="000000"/>
    </w:rPr>
  </w:style>
  <w:style w:type="paragraph" w:customStyle="1" w:styleId="Text3">
    <w:name w:val="Text3"/>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
    <w:name w:val="Text4"/>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5">
    <w:name w:val="Text5"/>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6">
    <w:name w:val="Text6"/>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7">
    <w:name w:val="Text7"/>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8">
    <w:name w:val="Text8"/>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9">
    <w:name w:val="Text9"/>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0">
    <w:name w:val="Text10"/>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10">
    <w:name w:val="Text11"/>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2">
    <w:name w:val="Text12"/>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3">
    <w:name w:val="Text13"/>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14">
    <w:name w:val="Text14"/>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0">
    <w:name w:val="Text30"/>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1">
    <w:name w:val="Text31"/>
    <w:uiPriority w:val="99"/>
    <w:rsid w:val="00940595"/>
    <w:pPr>
      <w:widowControl w:val="0"/>
      <w:autoSpaceDE w:val="0"/>
      <w:autoSpaceDN w:val="0"/>
      <w:adjustRightInd w:val="0"/>
      <w:jc w:val="center"/>
    </w:pPr>
    <w:rPr>
      <w:rFonts w:ascii="Times New Roman" w:eastAsiaTheme="minorEastAsia" w:hAnsi="Times New Roman"/>
      <w:color w:val="000000"/>
      <w:sz w:val="16"/>
      <w:szCs w:val="16"/>
    </w:rPr>
  </w:style>
  <w:style w:type="paragraph" w:customStyle="1" w:styleId="Text32">
    <w:name w:val="Text32"/>
    <w:uiPriority w:val="99"/>
    <w:rsid w:val="00940595"/>
    <w:pPr>
      <w:widowControl w:val="0"/>
      <w:autoSpaceDE w:val="0"/>
      <w:autoSpaceDN w:val="0"/>
      <w:adjustRightInd w:val="0"/>
      <w:jc w:val="center"/>
    </w:pPr>
    <w:rPr>
      <w:rFonts w:ascii="Times New Roman" w:eastAsiaTheme="minorEastAsia" w:hAnsi="Times New Roman"/>
      <w:color w:val="000000"/>
      <w:sz w:val="16"/>
      <w:szCs w:val="16"/>
    </w:rPr>
  </w:style>
  <w:style w:type="paragraph" w:customStyle="1" w:styleId="Text33">
    <w:name w:val="Text33"/>
    <w:uiPriority w:val="99"/>
    <w:rsid w:val="00940595"/>
    <w:pPr>
      <w:widowControl w:val="0"/>
      <w:autoSpaceDE w:val="0"/>
      <w:autoSpaceDN w:val="0"/>
      <w:adjustRightInd w:val="0"/>
    </w:pPr>
    <w:rPr>
      <w:rFonts w:ascii="Arial" w:eastAsiaTheme="minorEastAsia" w:hAnsi="Arial" w:cs="Arial"/>
      <w:color w:val="000000"/>
    </w:rPr>
  </w:style>
  <w:style w:type="paragraph" w:customStyle="1" w:styleId="Text34">
    <w:name w:val="Text34"/>
    <w:uiPriority w:val="99"/>
    <w:rsid w:val="00940595"/>
    <w:pPr>
      <w:widowControl w:val="0"/>
      <w:autoSpaceDE w:val="0"/>
      <w:autoSpaceDN w:val="0"/>
      <w:adjustRightInd w:val="0"/>
      <w:jc w:val="center"/>
    </w:pPr>
    <w:rPr>
      <w:rFonts w:ascii="Times New Roman" w:eastAsiaTheme="minorEastAsia" w:hAnsi="Times New Roman"/>
      <w:color w:val="000000"/>
      <w:sz w:val="16"/>
      <w:szCs w:val="16"/>
    </w:rPr>
  </w:style>
  <w:style w:type="paragraph" w:customStyle="1" w:styleId="Text35">
    <w:name w:val="Text35"/>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6">
    <w:name w:val="Text36"/>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7">
    <w:name w:val="Text37"/>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8">
    <w:name w:val="Text38"/>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39">
    <w:name w:val="Text39"/>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0">
    <w:name w:val="Text40"/>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1">
    <w:name w:val="Text41"/>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2">
    <w:name w:val="Text42"/>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3">
    <w:name w:val="Text43"/>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4">
    <w:name w:val="Text44"/>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45">
    <w:name w:val="Text45"/>
    <w:uiPriority w:val="99"/>
    <w:rsid w:val="00940595"/>
    <w:pPr>
      <w:widowControl w:val="0"/>
      <w:autoSpaceDE w:val="0"/>
      <w:autoSpaceDN w:val="0"/>
      <w:adjustRightInd w:val="0"/>
      <w:jc w:val="center"/>
    </w:pPr>
    <w:rPr>
      <w:rFonts w:ascii="Times New Roman" w:eastAsiaTheme="minorEastAsia" w:hAnsi="Times New Roman"/>
      <w:color w:val="000000"/>
    </w:rPr>
  </w:style>
  <w:style w:type="paragraph" w:customStyle="1" w:styleId="Text54">
    <w:name w:val="Text54"/>
    <w:uiPriority w:val="99"/>
    <w:rsid w:val="00940595"/>
    <w:pPr>
      <w:widowControl w:val="0"/>
      <w:autoSpaceDE w:val="0"/>
      <w:autoSpaceDN w:val="0"/>
      <w:adjustRightInd w:val="0"/>
    </w:pPr>
    <w:rPr>
      <w:rFonts w:ascii="Times New Roman" w:eastAsiaTheme="minorEastAsia" w:hAnsi="Times New Roman"/>
      <w:color w:val="000000"/>
      <w:sz w:val="22"/>
      <w:szCs w:val="22"/>
    </w:rPr>
  </w:style>
  <w:style w:type="paragraph" w:customStyle="1" w:styleId="Text55">
    <w:name w:val="Text55"/>
    <w:uiPriority w:val="99"/>
    <w:rsid w:val="00940595"/>
    <w:pPr>
      <w:widowControl w:val="0"/>
      <w:autoSpaceDE w:val="0"/>
      <w:autoSpaceDN w:val="0"/>
      <w:adjustRightInd w:val="0"/>
    </w:pPr>
    <w:rPr>
      <w:rFonts w:ascii="Times New Roman" w:eastAsiaTheme="minorEastAsia" w:hAnsi="Times New Roman"/>
      <w:color w:val="000000"/>
      <w:sz w:val="24"/>
      <w:szCs w:val="24"/>
    </w:rPr>
  </w:style>
  <w:style w:type="paragraph" w:customStyle="1" w:styleId="Text56">
    <w:name w:val="Text56"/>
    <w:uiPriority w:val="99"/>
    <w:rsid w:val="00940595"/>
    <w:pPr>
      <w:widowControl w:val="0"/>
      <w:autoSpaceDE w:val="0"/>
      <w:autoSpaceDN w:val="0"/>
      <w:adjustRightInd w:val="0"/>
      <w:jc w:val="center"/>
    </w:pPr>
    <w:rPr>
      <w:rFonts w:ascii="Times New Roman" w:eastAsiaTheme="minorEastAsia" w:hAnsi="Times New Roman"/>
      <w:color w:val="000000"/>
      <w:sz w:val="18"/>
      <w:szCs w:val="18"/>
    </w:rPr>
  </w:style>
  <w:style w:type="paragraph" w:customStyle="1" w:styleId="Text57">
    <w:name w:val="Text57"/>
    <w:uiPriority w:val="99"/>
    <w:rsid w:val="00940595"/>
    <w:pPr>
      <w:widowControl w:val="0"/>
      <w:autoSpaceDE w:val="0"/>
      <w:autoSpaceDN w:val="0"/>
      <w:adjustRightInd w:val="0"/>
    </w:pPr>
    <w:rPr>
      <w:rFonts w:ascii="Times New Roman" w:eastAsiaTheme="minorEastAsia" w:hAnsi="Times New Roman"/>
      <w:color w:val="000000"/>
      <w:sz w:val="24"/>
      <w:szCs w:val="24"/>
    </w:rPr>
  </w:style>
  <w:style w:type="paragraph" w:customStyle="1" w:styleId="Text58">
    <w:name w:val="Text58"/>
    <w:uiPriority w:val="99"/>
    <w:rsid w:val="00940595"/>
    <w:pPr>
      <w:widowControl w:val="0"/>
      <w:autoSpaceDE w:val="0"/>
      <w:autoSpaceDN w:val="0"/>
      <w:adjustRightInd w:val="0"/>
      <w:jc w:val="center"/>
    </w:pPr>
    <w:rPr>
      <w:rFonts w:ascii="Times New Roman" w:eastAsiaTheme="minorEastAsia" w:hAnsi="Times New Roman"/>
      <w:color w:val="000000"/>
      <w:sz w:val="18"/>
      <w:szCs w:val="18"/>
    </w:rPr>
  </w:style>
  <w:style w:type="paragraph" w:customStyle="1" w:styleId="Text59">
    <w:name w:val="Text59"/>
    <w:uiPriority w:val="99"/>
    <w:rsid w:val="00940595"/>
    <w:pPr>
      <w:widowControl w:val="0"/>
      <w:autoSpaceDE w:val="0"/>
      <w:autoSpaceDN w:val="0"/>
      <w:adjustRightInd w:val="0"/>
    </w:pPr>
    <w:rPr>
      <w:rFonts w:ascii="Times New Roman" w:eastAsiaTheme="minorEastAsia" w:hAnsi="Times New Roman"/>
      <w:color w:val="000000"/>
      <w:sz w:val="22"/>
      <w:szCs w:val="22"/>
    </w:rPr>
  </w:style>
  <w:style w:type="paragraph" w:customStyle="1" w:styleId="Text60">
    <w:name w:val="Text60"/>
    <w:uiPriority w:val="99"/>
    <w:rsid w:val="00940595"/>
    <w:pPr>
      <w:widowControl w:val="0"/>
      <w:autoSpaceDE w:val="0"/>
      <w:autoSpaceDN w:val="0"/>
      <w:adjustRightInd w:val="0"/>
      <w:jc w:val="center"/>
    </w:pPr>
    <w:rPr>
      <w:rFonts w:ascii="Times New Roman" w:eastAsiaTheme="minorEastAsia" w:hAnsi="Times New Roman"/>
      <w:color w:val="000000"/>
      <w:sz w:val="18"/>
      <w:szCs w:val="18"/>
    </w:rPr>
  </w:style>
  <w:style w:type="paragraph" w:customStyle="1" w:styleId="afffffffffffffffffff7">
    <w:name w:val="Глава"/>
    <w:basedOn w:val="af0"/>
    <w:link w:val="afffffffffffffffffff8"/>
    <w:autoRedefine/>
    <w:qFormat/>
    <w:rsid w:val="00940595"/>
    <w:pPr>
      <w:widowControl w:val="0"/>
      <w:autoSpaceDE w:val="0"/>
      <w:autoSpaceDN w:val="0"/>
      <w:adjustRightInd w:val="0"/>
      <w:spacing w:before="120" w:line="240" w:lineRule="auto"/>
      <w:jc w:val="left"/>
      <w:outlineLvl w:val="1"/>
    </w:pPr>
    <w:rPr>
      <w:rFonts w:eastAsia="Times New Roman"/>
      <w:b/>
      <w:bCs/>
      <w:color w:val="000000"/>
      <w:sz w:val="28"/>
      <w:szCs w:val="28"/>
      <w:lang w:eastAsia="ru-RU"/>
    </w:rPr>
  </w:style>
  <w:style w:type="character" w:customStyle="1" w:styleId="afffffffffffffffffff8">
    <w:name w:val="Глава Знак"/>
    <w:link w:val="afffffffffffffffffff7"/>
    <w:rsid w:val="00940595"/>
    <w:rPr>
      <w:rFonts w:ascii="Times New Roman" w:eastAsia="Times New Roman" w:hAnsi="Times New Roman"/>
      <w:b/>
      <w:bCs/>
      <w:color w:val="000000"/>
      <w:sz w:val="28"/>
      <w:szCs w:val="28"/>
    </w:rPr>
  </w:style>
  <w:style w:type="paragraph" w:customStyle="1" w:styleId="afffffffffffffffffff9">
    <w:name w:val="Пункт"/>
    <w:basedOn w:val="afb"/>
    <w:link w:val="afffffffffffffffffffa"/>
    <w:autoRedefine/>
    <w:qFormat/>
    <w:rsid w:val="00940595"/>
    <w:pPr>
      <w:spacing w:after="0" w:line="240" w:lineRule="auto"/>
      <w:ind w:left="0"/>
      <w:contextualSpacing w:val="0"/>
    </w:pPr>
    <w:rPr>
      <w:rFonts w:ascii="Times New Roman" w:eastAsia="Calibri" w:hAnsi="Times New Roman"/>
      <w:color w:val="000000"/>
      <w:sz w:val="24"/>
      <w:szCs w:val="24"/>
      <w:lang w:eastAsia="en-US"/>
    </w:rPr>
  </w:style>
  <w:style w:type="character" w:customStyle="1" w:styleId="afffffffffffffffffffa">
    <w:name w:val="Пункт Знак"/>
    <w:link w:val="afffffffffffffffffff9"/>
    <w:rsid w:val="00940595"/>
    <w:rPr>
      <w:rFonts w:ascii="Times New Roman" w:hAnsi="Times New Roman"/>
      <w:color w:val="000000"/>
      <w:sz w:val="24"/>
      <w:szCs w:val="24"/>
      <w:lang w:eastAsia="en-US"/>
    </w:rPr>
  </w:style>
  <w:style w:type="paragraph" w:customStyle="1" w:styleId="afffffffffffffffffffb">
    <w:name w:val="Неформатированный"/>
    <w:rsid w:val="00940595"/>
    <w:pPr>
      <w:widowControl w:val="0"/>
      <w:autoSpaceDE w:val="0"/>
      <w:autoSpaceDN w:val="0"/>
      <w:adjustRightInd w:val="0"/>
    </w:pPr>
    <w:rPr>
      <w:rFonts w:ascii="Courier New CYR" w:eastAsia="Times New Roman" w:hAnsi="Courier New CYR" w:cs="Courier New CYR"/>
      <w:color w:val="808000"/>
      <w:sz w:val="24"/>
      <w:szCs w:val="24"/>
    </w:rPr>
  </w:style>
  <w:style w:type="paragraph" w:customStyle="1" w:styleId="10-021">
    <w:name w:val="Стиль 10 пт полужирный По центру Слева:  -02 см Первая строка:...1"/>
    <w:basedOn w:val="af0"/>
    <w:rsid w:val="00940595"/>
    <w:pPr>
      <w:widowControl w:val="0"/>
      <w:autoSpaceDE w:val="0"/>
      <w:autoSpaceDN w:val="0"/>
      <w:adjustRightInd w:val="0"/>
      <w:spacing w:line="240" w:lineRule="auto"/>
      <w:ind w:left="-113" w:right="-113"/>
      <w:jc w:val="center"/>
    </w:pPr>
    <w:rPr>
      <w:rFonts w:eastAsia="Times New Roman"/>
      <w:b/>
      <w:bCs/>
      <w:sz w:val="20"/>
      <w:szCs w:val="20"/>
      <w:lang w:eastAsia="ru-RU"/>
    </w:rPr>
  </w:style>
  <w:style w:type="paragraph" w:customStyle="1" w:styleId="afffffffffffffffffffc">
    <w:name w:val="для текста"/>
    <w:basedOn w:val="af0"/>
    <w:link w:val="afffffffffffffffffffd"/>
    <w:qFormat/>
    <w:rsid w:val="00940595"/>
    <w:pPr>
      <w:widowControl w:val="0"/>
      <w:autoSpaceDE w:val="0"/>
      <w:autoSpaceDN w:val="0"/>
      <w:adjustRightInd w:val="0"/>
      <w:ind w:firstLine="709"/>
      <w:contextualSpacing/>
    </w:pPr>
    <w:rPr>
      <w:rFonts w:eastAsia="Times New Roman"/>
      <w:spacing w:val="-1"/>
      <w:szCs w:val="28"/>
    </w:rPr>
  </w:style>
  <w:style w:type="paragraph" w:customStyle="1" w:styleId="afffffffffffffffffffe">
    <w:name w:val="для таб"/>
    <w:basedOn w:val="af0"/>
    <w:qFormat/>
    <w:rsid w:val="00940595"/>
    <w:pPr>
      <w:spacing w:line="240" w:lineRule="auto"/>
      <w:jc w:val="center"/>
    </w:pPr>
    <w:rPr>
      <w:rFonts w:eastAsia="Times New Roman"/>
      <w:sz w:val="22"/>
      <w:szCs w:val="24"/>
      <w:lang w:eastAsia="ru-RU"/>
    </w:rPr>
  </w:style>
  <w:style w:type="character" w:customStyle="1" w:styleId="afffffffffffffffffffd">
    <w:name w:val="для текста Знак"/>
    <w:basedOn w:val="af1"/>
    <w:link w:val="afffffffffffffffffffc"/>
    <w:rsid w:val="00940595"/>
    <w:rPr>
      <w:rFonts w:ascii="Times New Roman" w:eastAsia="Times New Roman" w:hAnsi="Times New Roman"/>
      <w:spacing w:val="-1"/>
      <w:sz w:val="24"/>
      <w:szCs w:val="28"/>
      <w:lang w:eastAsia="en-US"/>
    </w:rPr>
  </w:style>
  <w:style w:type="paragraph" w:customStyle="1" w:styleId="affffffffffffffffffff">
    <w:name w:val="Подпункт"/>
    <w:basedOn w:val="af0"/>
    <w:link w:val="affffffffffffffffffff0"/>
    <w:qFormat/>
    <w:rsid w:val="00940595"/>
    <w:pPr>
      <w:spacing w:line="240" w:lineRule="auto"/>
      <w:ind w:firstLine="709"/>
      <w:jc w:val="left"/>
    </w:pPr>
    <w:rPr>
      <w:rFonts w:eastAsia="Times New Roman"/>
      <w:szCs w:val="36"/>
      <w:lang w:eastAsia="ru-RU"/>
    </w:rPr>
  </w:style>
  <w:style w:type="character" w:customStyle="1" w:styleId="affffffffffffffffffff0">
    <w:name w:val="Подпункт Знак"/>
    <w:basedOn w:val="af1"/>
    <w:link w:val="affffffffffffffffffff"/>
    <w:rsid w:val="00940595"/>
    <w:rPr>
      <w:rFonts w:ascii="Times New Roman" w:eastAsia="Times New Roman" w:hAnsi="Times New Roman"/>
      <w:sz w:val="24"/>
      <w:szCs w:val="36"/>
    </w:rPr>
  </w:style>
  <w:style w:type="paragraph" w:customStyle="1" w:styleId="affffffffffffffffffff1">
    <w:name w:val="ТАБЛИЦА содержание"/>
    <w:basedOn w:val="af0"/>
    <w:next w:val="affe"/>
    <w:uiPriority w:val="99"/>
    <w:qFormat/>
    <w:rsid w:val="00940595"/>
    <w:pPr>
      <w:widowControl w:val="0"/>
      <w:spacing w:line="240" w:lineRule="auto"/>
      <w:jc w:val="center"/>
    </w:pPr>
    <w:rPr>
      <w:rFonts w:eastAsia="Times New Roman"/>
      <w:szCs w:val="26"/>
      <w:lang w:val="en-US"/>
    </w:rPr>
  </w:style>
  <w:style w:type="character" w:customStyle="1" w:styleId="FontStyle14">
    <w:name w:val="Font Style14"/>
    <w:basedOn w:val="af1"/>
    <w:uiPriority w:val="99"/>
    <w:rsid w:val="00940595"/>
    <w:rPr>
      <w:rFonts w:ascii="Palatino Linotype" w:hAnsi="Palatino Linotype" w:cs="Palatino Linotype" w:hint="default"/>
      <w:b/>
      <w:bCs/>
      <w:sz w:val="16"/>
      <w:szCs w:val="16"/>
    </w:rPr>
  </w:style>
  <w:style w:type="character" w:customStyle="1" w:styleId="28pt">
    <w:name w:val="Основной текст (2) + 8 pt"/>
    <w:basedOn w:val="2ffa"/>
    <w:rsid w:val="00940595"/>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FontStyle23">
    <w:name w:val="Font Style23"/>
    <w:uiPriority w:val="99"/>
    <w:rsid w:val="00940595"/>
    <w:rPr>
      <w:rFonts w:ascii="Times New Roman" w:hAnsi="Times New Roman" w:cs="Times New Roman" w:hint="default"/>
      <w:sz w:val="22"/>
      <w:szCs w:val="22"/>
    </w:rPr>
  </w:style>
  <w:style w:type="character" w:customStyle="1" w:styleId="FontStyle425">
    <w:name w:val="Font Style425"/>
    <w:uiPriority w:val="99"/>
    <w:rsid w:val="00940595"/>
    <w:rPr>
      <w:rFonts w:ascii="Times New Roman" w:hAnsi="Times New Roman" w:cs="Times New Roman"/>
      <w:sz w:val="22"/>
      <w:szCs w:val="22"/>
    </w:rPr>
  </w:style>
  <w:style w:type="paragraph" w:customStyle="1" w:styleId="affffffffffffffffffff2">
    <w:name w:val="Адресат"/>
    <w:basedOn w:val="af0"/>
    <w:rsid w:val="00940595"/>
    <w:pPr>
      <w:spacing w:line="240" w:lineRule="auto"/>
      <w:jc w:val="left"/>
    </w:pPr>
    <w:rPr>
      <w:rFonts w:eastAsia="SimSun"/>
      <w:szCs w:val="24"/>
      <w:lang w:eastAsia="ru-RU"/>
    </w:rPr>
  </w:style>
  <w:style w:type="paragraph" w:customStyle="1" w:styleId="2ffff2">
    <w:name w:val="Штамп2"/>
    <w:basedOn w:val="28"/>
    <w:rsid w:val="00940595"/>
    <w:pPr>
      <w:keepLines w:val="0"/>
      <w:spacing w:before="0" w:line="240" w:lineRule="auto"/>
      <w:ind w:left="34" w:right="34"/>
      <w:jc w:val="left"/>
      <w:outlineLvl w:val="9"/>
    </w:pPr>
    <w:rPr>
      <w:rFonts w:ascii="Times New Roman" w:eastAsia="SimSun" w:hAnsi="Times New Roman" w:cs="Times New Roman"/>
      <w:b/>
      <w:color w:val="auto"/>
      <w:sz w:val="24"/>
      <w:szCs w:val="20"/>
      <w:lang w:eastAsia="ru-RU"/>
    </w:rPr>
  </w:style>
  <w:style w:type="paragraph" w:customStyle="1" w:styleId="3fff1">
    <w:name w:val="Штам3"/>
    <w:basedOn w:val="af0"/>
    <w:rsid w:val="00940595"/>
    <w:pPr>
      <w:spacing w:line="240" w:lineRule="auto"/>
      <w:ind w:left="34" w:right="34"/>
      <w:jc w:val="center"/>
    </w:pPr>
    <w:rPr>
      <w:rFonts w:eastAsia="SimSun"/>
      <w:sz w:val="16"/>
      <w:szCs w:val="20"/>
      <w:lang w:eastAsia="ru-RU"/>
    </w:rPr>
  </w:style>
  <w:style w:type="paragraph" w:customStyle="1" w:styleId="4fa">
    <w:name w:val="Штам4"/>
    <w:basedOn w:val="af0"/>
    <w:rsid w:val="00940595"/>
    <w:pPr>
      <w:spacing w:before="120" w:line="240" w:lineRule="auto"/>
      <w:ind w:left="-227" w:right="-227"/>
    </w:pPr>
    <w:rPr>
      <w:rFonts w:eastAsia="SimSun"/>
      <w:sz w:val="16"/>
      <w:szCs w:val="20"/>
      <w:lang w:eastAsia="ru-RU"/>
    </w:rPr>
  </w:style>
  <w:style w:type="paragraph" w:customStyle="1" w:styleId="261">
    <w:name w:val="Основной текст с отступом 26"/>
    <w:basedOn w:val="af0"/>
    <w:rsid w:val="00940595"/>
    <w:pPr>
      <w:widowControl w:val="0"/>
      <w:spacing w:line="260" w:lineRule="auto"/>
      <w:ind w:left="160" w:firstLine="700"/>
    </w:pPr>
    <w:rPr>
      <w:rFonts w:eastAsia="SimSun"/>
      <w:sz w:val="28"/>
      <w:szCs w:val="20"/>
      <w:lang w:eastAsia="ru-RU"/>
    </w:rPr>
  </w:style>
  <w:style w:type="paragraph" w:customStyle="1" w:styleId="affffffffffffffffffff3">
    <w:name w:val="Заголовок статьи"/>
    <w:basedOn w:val="af0"/>
    <w:next w:val="af0"/>
    <w:rsid w:val="00940595"/>
    <w:pPr>
      <w:widowControl w:val="0"/>
      <w:autoSpaceDE w:val="0"/>
      <w:autoSpaceDN w:val="0"/>
      <w:adjustRightInd w:val="0"/>
      <w:spacing w:line="240" w:lineRule="auto"/>
      <w:ind w:left="1612" w:hanging="892"/>
    </w:pPr>
    <w:rPr>
      <w:rFonts w:ascii="Arial" w:eastAsia="SimSun" w:hAnsi="Arial" w:cs="Arial"/>
      <w:sz w:val="20"/>
      <w:szCs w:val="20"/>
      <w:lang w:eastAsia="ru-RU"/>
    </w:rPr>
  </w:style>
  <w:style w:type="paragraph" w:customStyle="1" w:styleId="2ffff3">
    <w:name w:val="Заг. уровень 2"/>
    <w:rsid w:val="00940595"/>
    <w:pPr>
      <w:jc w:val="center"/>
      <w:outlineLvl w:val="1"/>
    </w:pPr>
    <w:rPr>
      <w:rFonts w:ascii="Times New Roman" w:eastAsia="SimSun" w:hAnsi="Times New Roman"/>
      <w:b/>
      <w:sz w:val="24"/>
    </w:rPr>
  </w:style>
  <w:style w:type="character" w:customStyle="1" w:styleId="postbody">
    <w:name w:val="postbody"/>
    <w:basedOn w:val="af1"/>
    <w:rsid w:val="00940595"/>
  </w:style>
  <w:style w:type="paragraph" w:customStyle="1" w:styleId="affffffffffffffffffff4">
    <w:name w:val="Информация об изменениях документа"/>
    <w:basedOn w:val="afffffffffffffffff4"/>
    <w:next w:val="af0"/>
    <w:rsid w:val="00940595"/>
    <w:pPr>
      <w:ind w:left="0"/>
    </w:pPr>
    <w:rPr>
      <w:rFonts w:eastAsia="SimSun"/>
      <w:color w:val="353842"/>
      <w:sz w:val="24"/>
      <w:szCs w:val="24"/>
      <w:shd w:val="clear" w:color="auto" w:fill="F0F0F0"/>
    </w:rPr>
  </w:style>
  <w:style w:type="character" w:customStyle="1" w:styleId="affffffffffffffffffff5">
    <w:name w:val="Сравнение редакций. Добавленный фрагмент"/>
    <w:rsid w:val="00940595"/>
    <w:rPr>
      <w:color w:val="0000FF"/>
    </w:rPr>
  </w:style>
  <w:style w:type="character" w:customStyle="1" w:styleId="13c">
    <w:name w:val="Стиль13 Знак"/>
    <w:basedOn w:val="af1"/>
    <w:link w:val="13d"/>
    <w:locked/>
    <w:rsid w:val="00940595"/>
    <w:rPr>
      <w:b/>
      <w:bCs/>
      <w:color w:val="365F91"/>
      <w:kern w:val="28"/>
      <w:sz w:val="24"/>
      <w:szCs w:val="24"/>
    </w:rPr>
  </w:style>
  <w:style w:type="paragraph" w:customStyle="1" w:styleId="13d">
    <w:name w:val="Стиль13"/>
    <w:basedOn w:val="19"/>
    <w:link w:val="13c"/>
    <w:qFormat/>
    <w:rsid w:val="00940595"/>
    <w:pPr>
      <w:spacing w:before="240" w:after="60"/>
      <w:jc w:val="center"/>
    </w:pPr>
    <w:rPr>
      <w:rFonts w:ascii="Calibri" w:eastAsia="Calibri" w:hAnsi="Calibri" w:cs="Times New Roman"/>
      <w:color w:val="365F91"/>
      <w:kern w:val="28"/>
    </w:rPr>
  </w:style>
  <w:style w:type="paragraph" w:customStyle="1" w:styleId="l">
    <w:name w:val="l"/>
    <w:basedOn w:val="af0"/>
    <w:rsid w:val="00940595"/>
    <w:pPr>
      <w:spacing w:before="100" w:beforeAutospacing="1" w:after="100" w:afterAutospacing="1" w:line="240" w:lineRule="auto"/>
      <w:jc w:val="left"/>
    </w:pPr>
    <w:rPr>
      <w:rFonts w:eastAsia="Times New Roman"/>
      <w:szCs w:val="24"/>
      <w:lang w:eastAsia="ru-RU"/>
    </w:rPr>
  </w:style>
  <w:style w:type="paragraph" w:customStyle="1" w:styleId="c">
    <w:name w:val="c"/>
    <w:basedOn w:val="af0"/>
    <w:rsid w:val="00940595"/>
    <w:pPr>
      <w:spacing w:before="100" w:beforeAutospacing="1" w:after="100" w:afterAutospacing="1" w:line="240" w:lineRule="auto"/>
      <w:jc w:val="left"/>
    </w:pPr>
    <w:rPr>
      <w:rFonts w:eastAsia="Times New Roman"/>
      <w:szCs w:val="24"/>
      <w:lang w:eastAsia="ru-RU"/>
    </w:rPr>
  </w:style>
  <w:style w:type="paragraph" w:customStyle="1" w:styleId="uj">
    <w:name w:val="uj"/>
    <w:basedOn w:val="af0"/>
    <w:qFormat/>
    <w:rsid w:val="00940595"/>
    <w:pPr>
      <w:spacing w:before="100" w:beforeAutospacing="1" w:after="100" w:afterAutospacing="1" w:line="240" w:lineRule="auto"/>
      <w:jc w:val="left"/>
    </w:pPr>
    <w:rPr>
      <w:rFonts w:eastAsia="Times New Roman"/>
      <w:szCs w:val="24"/>
      <w:lang w:eastAsia="ru-RU"/>
    </w:rPr>
  </w:style>
  <w:style w:type="paragraph" w:customStyle="1" w:styleId="262">
    <w:name w:val="Основной текст 26"/>
    <w:basedOn w:val="af0"/>
    <w:rsid w:val="00940595"/>
    <w:pPr>
      <w:widowControl w:val="0"/>
      <w:spacing w:line="260" w:lineRule="auto"/>
      <w:ind w:firstLine="680"/>
    </w:pPr>
    <w:rPr>
      <w:rFonts w:eastAsia="Times New Roman"/>
      <w:sz w:val="28"/>
      <w:szCs w:val="20"/>
      <w:lang w:eastAsia="ru-RU"/>
    </w:rPr>
  </w:style>
  <w:style w:type="paragraph" w:customStyle="1" w:styleId="txtpril">
    <w:name w:val="_txt_pril"/>
    <w:basedOn w:val="af0"/>
    <w:autoRedefine/>
    <w:rsid w:val="00940595"/>
    <w:pPr>
      <w:spacing w:line="240" w:lineRule="auto"/>
      <w:jc w:val="center"/>
    </w:pPr>
    <w:rPr>
      <w:rFonts w:eastAsia="Times New Roman"/>
      <w:szCs w:val="24"/>
      <w:lang w:eastAsia="ru-RU"/>
    </w:rPr>
  </w:style>
  <w:style w:type="character" w:customStyle="1" w:styleId="614">
    <w:name w:val="Знак Знак61"/>
    <w:basedOn w:val="af1"/>
    <w:rsid w:val="00940595"/>
    <w:rPr>
      <w:b/>
      <w:sz w:val="24"/>
    </w:rPr>
  </w:style>
  <w:style w:type="character" w:customStyle="1" w:styleId="affffffffffffffffffff6">
    <w:name w:val="Выделенный жирным"/>
    <w:basedOn w:val="af1"/>
    <w:rsid w:val="00940595"/>
    <w:rPr>
      <w:rFonts w:ascii="Times New Roman" w:hAnsi="Times New Roman"/>
      <w:b/>
      <w:sz w:val="24"/>
    </w:rPr>
  </w:style>
  <w:style w:type="paragraph" w:customStyle="1" w:styleId="affffffffffffffffffff7">
    <w:name w:val="Гамова И.Б."/>
    <w:basedOn w:val="af0"/>
    <w:autoRedefine/>
    <w:qFormat/>
    <w:rsid w:val="00940595"/>
    <w:pPr>
      <w:spacing w:line="240" w:lineRule="auto"/>
      <w:jc w:val="left"/>
    </w:pPr>
    <w:rPr>
      <w:rFonts w:eastAsia="SimSun"/>
      <w:szCs w:val="24"/>
      <w:lang w:eastAsia="ru-RU"/>
    </w:rPr>
  </w:style>
  <w:style w:type="character" w:customStyle="1" w:styleId="s30">
    <w:name w:val="s3"/>
    <w:rsid w:val="00940595"/>
  </w:style>
  <w:style w:type="paragraph" w:customStyle="1" w:styleId="xl23">
    <w:name w:val="xl23"/>
    <w:basedOn w:val="af0"/>
    <w:rsid w:val="00940595"/>
    <w:pPr>
      <w:pBdr>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character" w:customStyle="1" w:styleId="FontStyle56">
    <w:name w:val="Font Style56"/>
    <w:basedOn w:val="af1"/>
    <w:uiPriority w:val="99"/>
    <w:rsid w:val="00940595"/>
    <w:rPr>
      <w:rFonts w:ascii="Times New Roman" w:hAnsi="Times New Roman" w:cs="Times New Roman"/>
      <w:b/>
      <w:bCs/>
      <w:color w:val="000000"/>
      <w:spacing w:val="10"/>
      <w:sz w:val="20"/>
      <w:szCs w:val="20"/>
    </w:rPr>
  </w:style>
  <w:style w:type="character" w:customStyle="1" w:styleId="FontStyle68">
    <w:name w:val="Font Style68"/>
    <w:basedOn w:val="af1"/>
    <w:uiPriority w:val="99"/>
    <w:rsid w:val="00940595"/>
    <w:rPr>
      <w:rFonts w:ascii="Times New Roman" w:hAnsi="Times New Roman" w:cs="Times New Roman"/>
      <w:b/>
      <w:bCs/>
      <w:color w:val="000000"/>
      <w:spacing w:val="20"/>
      <w:sz w:val="18"/>
      <w:szCs w:val="18"/>
    </w:rPr>
  </w:style>
  <w:style w:type="character" w:customStyle="1" w:styleId="FontStyle52">
    <w:name w:val="Font Style52"/>
    <w:basedOn w:val="af1"/>
    <w:uiPriority w:val="99"/>
    <w:rsid w:val="00940595"/>
    <w:rPr>
      <w:rFonts w:ascii="Franklin Gothic Medium" w:hAnsi="Franklin Gothic Medium" w:cs="Franklin Gothic Medium"/>
      <w:b/>
      <w:bCs/>
      <w:color w:val="000000"/>
      <w:sz w:val="12"/>
      <w:szCs w:val="12"/>
    </w:rPr>
  </w:style>
  <w:style w:type="character" w:customStyle="1" w:styleId="FontStyle72">
    <w:name w:val="Font Style72"/>
    <w:basedOn w:val="af1"/>
    <w:uiPriority w:val="99"/>
    <w:rsid w:val="00940595"/>
    <w:rPr>
      <w:rFonts w:ascii="Times New Roman" w:hAnsi="Times New Roman" w:cs="Times New Roman"/>
      <w:b/>
      <w:bCs/>
      <w:color w:val="000000"/>
      <w:sz w:val="16"/>
      <w:szCs w:val="16"/>
    </w:rPr>
  </w:style>
  <w:style w:type="paragraph" w:customStyle="1" w:styleId="Style31">
    <w:name w:val="Style31"/>
    <w:basedOn w:val="af0"/>
    <w:uiPriority w:val="99"/>
    <w:rsid w:val="00940595"/>
    <w:pPr>
      <w:widowControl w:val="0"/>
      <w:autoSpaceDE w:val="0"/>
      <w:autoSpaceDN w:val="0"/>
      <w:adjustRightInd w:val="0"/>
      <w:spacing w:line="240" w:lineRule="auto"/>
      <w:jc w:val="left"/>
    </w:pPr>
    <w:rPr>
      <w:rFonts w:eastAsiaTheme="minorEastAsia"/>
      <w:szCs w:val="24"/>
      <w:lang w:eastAsia="ru-RU"/>
    </w:rPr>
  </w:style>
  <w:style w:type="character" w:customStyle="1" w:styleId="FontStyle55">
    <w:name w:val="Font Style55"/>
    <w:basedOn w:val="af1"/>
    <w:uiPriority w:val="99"/>
    <w:rsid w:val="00940595"/>
    <w:rPr>
      <w:rFonts w:ascii="SimSun" w:eastAsia="SimSun" w:cs="SimSun"/>
      <w:b/>
      <w:bCs/>
      <w:i/>
      <w:iCs/>
      <w:color w:val="000000"/>
      <w:spacing w:val="20"/>
      <w:sz w:val="12"/>
      <w:szCs w:val="12"/>
    </w:rPr>
  </w:style>
  <w:style w:type="character" w:customStyle="1" w:styleId="FontStyle70">
    <w:name w:val="Font Style70"/>
    <w:basedOn w:val="af1"/>
    <w:uiPriority w:val="99"/>
    <w:rsid w:val="00940595"/>
    <w:rPr>
      <w:rFonts w:ascii="Bookman Old Style" w:hAnsi="Bookman Old Style" w:cs="Bookman Old Style"/>
      <w:b/>
      <w:bCs/>
      <w:color w:val="000000"/>
      <w:sz w:val="8"/>
      <w:szCs w:val="8"/>
    </w:rPr>
  </w:style>
  <w:style w:type="character" w:customStyle="1" w:styleId="FontStyle73">
    <w:name w:val="Font Style73"/>
    <w:basedOn w:val="af1"/>
    <w:uiPriority w:val="99"/>
    <w:rsid w:val="00940595"/>
    <w:rPr>
      <w:rFonts w:ascii="Arial Black" w:hAnsi="Arial Black" w:cs="Arial Black"/>
      <w:color w:val="000000"/>
      <w:sz w:val="12"/>
      <w:szCs w:val="12"/>
    </w:rPr>
  </w:style>
  <w:style w:type="character" w:customStyle="1" w:styleId="FontStyle74">
    <w:name w:val="Font Style74"/>
    <w:basedOn w:val="af1"/>
    <w:uiPriority w:val="99"/>
    <w:rsid w:val="00940595"/>
    <w:rPr>
      <w:rFonts w:ascii="Consolas" w:hAnsi="Consolas" w:cs="Consolas"/>
      <w:color w:val="000000"/>
      <w:sz w:val="8"/>
      <w:szCs w:val="8"/>
    </w:rPr>
  </w:style>
  <w:style w:type="character" w:customStyle="1" w:styleId="FontStyle75">
    <w:name w:val="Font Style75"/>
    <w:basedOn w:val="af1"/>
    <w:uiPriority w:val="99"/>
    <w:rsid w:val="00940595"/>
    <w:rPr>
      <w:rFonts w:ascii="Arial Black" w:hAnsi="Arial Black" w:cs="Arial Black"/>
      <w:smallCaps/>
      <w:color w:val="000000"/>
      <w:spacing w:val="20"/>
      <w:sz w:val="12"/>
      <w:szCs w:val="12"/>
    </w:rPr>
  </w:style>
  <w:style w:type="character" w:customStyle="1" w:styleId="FontStyle69">
    <w:name w:val="Font Style69"/>
    <w:basedOn w:val="af1"/>
    <w:uiPriority w:val="99"/>
    <w:rsid w:val="00940595"/>
    <w:rPr>
      <w:rFonts w:ascii="Franklin Gothic Medium" w:hAnsi="Franklin Gothic Medium" w:cs="Franklin Gothic Medium"/>
      <w:i/>
      <w:iCs/>
      <w:color w:val="000000"/>
      <w:sz w:val="18"/>
      <w:szCs w:val="18"/>
    </w:rPr>
  </w:style>
  <w:style w:type="character" w:customStyle="1" w:styleId="FontStyle77">
    <w:name w:val="Font Style77"/>
    <w:basedOn w:val="af1"/>
    <w:uiPriority w:val="99"/>
    <w:rsid w:val="00940595"/>
    <w:rPr>
      <w:rFonts w:ascii="Times New Roman" w:hAnsi="Times New Roman" w:cs="Times New Roman"/>
      <w:b/>
      <w:bCs/>
      <w:color w:val="000000"/>
      <w:sz w:val="12"/>
      <w:szCs w:val="12"/>
    </w:rPr>
  </w:style>
  <w:style w:type="paragraph" w:customStyle="1" w:styleId="Style14">
    <w:name w:val="Style14"/>
    <w:basedOn w:val="af0"/>
    <w:uiPriority w:val="99"/>
    <w:rsid w:val="00940595"/>
    <w:pPr>
      <w:widowControl w:val="0"/>
      <w:autoSpaceDE w:val="0"/>
      <w:autoSpaceDN w:val="0"/>
      <w:adjustRightInd w:val="0"/>
      <w:spacing w:line="240" w:lineRule="auto"/>
      <w:jc w:val="left"/>
    </w:pPr>
    <w:rPr>
      <w:rFonts w:eastAsiaTheme="minorEastAsia"/>
      <w:szCs w:val="24"/>
      <w:lang w:eastAsia="ru-RU"/>
    </w:rPr>
  </w:style>
  <w:style w:type="paragraph" w:customStyle="1" w:styleId="Style30">
    <w:name w:val="Style30"/>
    <w:basedOn w:val="af0"/>
    <w:uiPriority w:val="99"/>
    <w:rsid w:val="00940595"/>
    <w:pPr>
      <w:widowControl w:val="0"/>
      <w:autoSpaceDE w:val="0"/>
      <w:autoSpaceDN w:val="0"/>
      <w:adjustRightInd w:val="0"/>
      <w:spacing w:line="240" w:lineRule="auto"/>
      <w:jc w:val="left"/>
    </w:pPr>
    <w:rPr>
      <w:rFonts w:eastAsiaTheme="minorEastAsia"/>
      <w:szCs w:val="24"/>
      <w:lang w:eastAsia="ru-RU"/>
    </w:rPr>
  </w:style>
  <w:style w:type="character" w:customStyle="1" w:styleId="FontStyle50">
    <w:name w:val="Font Style50"/>
    <w:basedOn w:val="af1"/>
    <w:uiPriority w:val="99"/>
    <w:rsid w:val="00940595"/>
    <w:rPr>
      <w:rFonts w:ascii="Arial Black" w:hAnsi="Arial Black" w:cs="Arial Black"/>
      <w:color w:val="000000"/>
      <w:sz w:val="12"/>
      <w:szCs w:val="12"/>
    </w:rPr>
  </w:style>
  <w:style w:type="character" w:customStyle="1" w:styleId="FontStyle78">
    <w:name w:val="Font Style78"/>
    <w:basedOn w:val="af1"/>
    <w:uiPriority w:val="99"/>
    <w:rsid w:val="00940595"/>
    <w:rPr>
      <w:rFonts w:ascii="Times New Roman" w:hAnsi="Times New Roman" w:cs="Times New Roman"/>
      <w:b/>
      <w:bCs/>
      <w:color w:val="000000"/>
      <w:sz w:val="8"/>
      <w:szCs w:val="8"/>
    </w:rPr>
  </w:style>
  <w:style w:type="character" w:customStyle="1" w:styleId="FontStyle80">
    <w:name w:val="Font Style80"/>
    <w:basedOn w:val="af1"/>
    <w:uiPriority w:val="99"/>
    <w:rsid w:val="00940595"/>
    <w:rPr>
      <w:rFonts w:ascii="Times New Roman" w:hAnsi="Times New Roman" w:cs="Times New Roman"/>
      <w:b/>
      <w:bCs/>
      <w:color w:val="000000"/>
      <w:sz w:val="22"/>
      <w:szCs w:val="22"/>
    </w:rPr>
  </w:style>
  <w:style w:type="character" w:customStyle="1" w:styleId="FontStyle81">
    <w:name w:val="Font Style81"/>
    <w:basedOn w:val="af1"/>
    <w:uiPriority w:val="99"/>
    <w:rsid w:val="00940595"/>
    <w:rPr>
      <w:rFonts w:ascii="Times New Roman" w:hAnsi="Times New Roman" w:cs="Times New Roman"/>
      <w:b/>
      <w:bCs/>
      <w:smallCaps/>
      <w:color w:val="000000"/>
      <w:sz w:val="14"/>
      <w:szCs w:val="14"/>
    </w:rPr>
  </w:style>
  <w:style w:type="character" w:customStyle="1" w:styleId="FontStyle87">
    <w:name w:val="Font Style87"/>
    <w:basedOn w:val="af1"/>
    <w:uiPriority w:val="99"/>
    <w:rsid w:val="00940595"/>
    <w:rPr>
      <w:rFonts w:ascii="Times New Roman" w:hAnsi="Times New Roman" w:cs="Times New Roman"/>
      <w:smallCaps/>
      <w:color w:val="000000"/>
      <w:spacing w:val="10"/>
      <w:sz w:val="8"/>
      <w:szCs w:val="8"/>
    </w:rPr>
  </w:style>
  <w:style w:type="character" w:customStyle="1" w:styleId="FontStyle57">
    <w:name w:val="Font Style57"/>
    <w:basedOn w:val="af1"/>
    <w:uiPriority w:val="99"/>
    <w:rsid w:val="00940595"/>
    <w:rPr>
      <w:rFonts w:ascii="Times New Roman" w:hAnsi="Times New Roman" w:cs="Times New Roman"/>
      <w:b/>
      <w:bCs/>
      <w:color w:val="000000"/>
      <w:spacing w:val="20"/>
      <w:sz w:val="14"/>
      <w:szCs w:val="14"/>
    </w:rPr>
  </w:style>
  <w:style w:type="character" w:customStyle="1" w:styleId="FontStyle85">
    <w:name w:val="Font Style85"/>
    <w:basedOn w:val="af1"/>
    <w:uiPriority w:val="99"/>
    <w:rsid w:val="00940595"/>
    <w:rPr>
      <w:rFonts w:ascii="Times New Roman" w:hAnsi="Times New Roman" w:cs="Times New Roman"/>
      <w:b/>
      <w:bCs/>
      <w:color w:val="000000"/>
      <w:sz w:val="12"/>
      <w:szCs w:val="12"/>
    </w:rPr>
  </w:style>
  <w:style w:type="paragraph" w:customStyle="1" w:styleId="1ffffffff3">
    <w:name w:val="обычный 1"/>
    <w:basedOn w:val="afffffffd"/>
    <w:link w:val="1ffffffff4"/>
    <w:rsid w:val="00940595"/>
    <w:pPr>
      <w:ind w:firstLine="680"/>
    </w:pPr>
    <w:rPr>
      <w:color w:val="000000"/>
      <w:sz w:val="28"/>
      <w:szCs w:val="20"/>
    </w:rPr>
  </w:style>
  <w:style w:type="character" w:customStyle="1" w:styleId="1ffffffff4">
    <w:name w:val="обычный 1 Знак"/>
    <w:link w:val="1ffffffff3"/>
    <w:locked/>
    <w:rsid w:val="00940595"/>
    <w:rPr>
      <w:rFonts w:ascii="Times New Roman" w:eastAsia="Times New Roman" w:hAnsi="Times New Roman"/>
      <w:color w:val="000000"/>
      <w:sz w:val="28"/>
    </w:rPr>
  </w:style>
  <w:style w:type="character" w:customStyle="1" w:styleId="85pt0">
    <w:name w:val="Основной текст + 8.5 pt"/>
    <w:aliases w:val="Интервал 0 pt,Интервал 0 pt35"/>
    <w:basedOn w:val="1ffffff"/>
    <w:uiPriority w:val="99"/>
    <w:rsid w:val="00940595"/>
    <w:rPr>
      <w:rFonts w:ascii="Times New Roman" w:hAnsi="Times New Roman" w:cs="Times New Roman" w:hint="default"/>
      <w:spacing w:val="4"/>
      <w:sz w:val="17"/>
      <w:szCs w:val="17"/>
      <w:u w:val="none"/>
      <w:shd w:val="clear" w:color="auto" w:fill="FFFFFF"/>
    </w:rPr>
  </w:style>
  <w:style w:type="character" w:customStyle="1" w:styleId="85pt1">
    <w:name w:val="Основной текст + 8.5 pt1"/>
    <w:aliases w:val="Курсив1,Интервал 0 pt2"/>
    <w:basedOn w:val="1ffffff"/>
    <w:uiPriority w:val="99"/>
    <w:rsid w:val="00940595"/>
    <w:rPr>
      <w:rFonts w:ascii="Times New Roman" w:hAnsi="Times New Roman" w:cs="Times New Roman" w:hint="default"/>
      <w:i/>
      <w:iCs/>
      <w:spacing w:val="0"/>
      <w:sz w:val="17"/>
      <w:szCs w:val="17"/>
      <w:u w:val="none"/>
      <w:shd w:val="clear" w:color="auto" w:fill="FFFFFF"/>
    </w:rPr>
  </w:style>
  <w:style w:type="paragraph" w:customStyle="1" w:styleId="2ffff4">
    <w:name w:val="Знак Знак Знак Знак Знак Знак Знак Знак Знак Знак2"/>
    <w:basedOn w:val="af0"/>
    <w:rsid w:val="00940595"/>
    <w:pPr>
      <w:spacing w:line="240" w:lineRule="auto"/>
      <w:jc w:val="left"/>
    </w:pPr>
    <w:rPr>
      <w:rFonts w:ascii="Verdana" w:eastAsia="Times New Roman" w:hAnsi="Verdana" w:cs="Verdana"/>
      <w:sz w:val="20"/>
      <w:szCs w:val="20"/>
      <w:lang w:val="en-US"/>
    </w:rPr>
  </w:style>
  <w:style w:type="character" w:customStyle="1" w:styleId="275pt0pt">
    <w:name w:val="Основной текст + 27;5 pt;Интервал 0 pt"/>
    <w:rsid w:val="00940595"/>
    <w:rPr>
      <w:rFonts w:ascii="Times New Roman" w:eastAsia="Times New Roman" w:hAnsi="Times New Roman" w:cs="Times New Roman"/>
      <w:color w:val="000000"/>
      <w:spacing w:val="-1"/>
      <w:w w:val="100"/>
      <w:position w:val="0"/>
      <w:sz w:val="55"/>
      <w:szCs w:val="55"/>
      <w:shd w:val="clear" w:color="auto" w:fill="FFFFFF"/>
      <w:lang w:val="ru-RU"/>
    </w:rPr>
  </w:style>
  <w:style w:type="character" w:customStyle="1" w:styleId="85pt0pt0">
    <w:name w:val="Основной текст + 8;5 pt;Интервал 0 pt"/>
    <w:rsid w:val="00940595"/>
    <w:rPr>
      <w:rFonts w:ascii="Times New Roman" w:eastAsia="Times New Roman" w:hAnsi="Times New Roman" w:cs="Times New Roman"/>
      <w:color w:val="000000"/>
      <w:spacing w:val="0"/>
      <w:w w:val="100"/>
      <w:position w:val="0"/>
      <w:sz w:val="17"/>
      <w:szCs w:val="17"/>
      <w:shd w:val="clear" w:color="auto" w:fill="FFFFFF"/>
    </w:rPr>
  </w:style>
  <w:style w:type="character" w:customStyle="1" w:styleId="265pt0pt">
    <w:name w:val="Основной текст + 26;5 pt;Интервал 0 pt"/>
    <w:rsid w:val="00940595"/>
    <w:rPr>
      <w:rFonts w:ascii="Times New Roman" w:eastAsia="Times New Roman" w:hAnsi="Times New Roman" w:cs="Times New Roman"/>
      <w:color w:val="000000"/>
      <w:spacing w:val="0"/>
      <w:w w:val="100"/>
      <w:position w:val="0"/>
      <w:sz w:val="53"/>
      <w:szCs w:val="53"/>
      <w:shd w:val="clear" w:color="auto" w:fill="FFFFFF"/>
      <w:lang w:val="ru-RU"/>
    </w:rPr>
  </w:style>
  <w:style w:type="numbering" w:customStyle="1" w:styleId="1ai1106">
    <w:name w:val="1 / a / i1106"/>
    <w:basedOn w:val="af3"/>
    <w:next w:val="1ai"/>
    <w:semiHidden/>
    <w:rsid w:val="00940595"/>
    <w:pPr>
      <w:numPr>
        <w:numId w:val="69"/>
      </w:numPr>
    </w:pPr>
  </w:style>
  <w:style w:type="character" w:customStyle="1" w:styleId="85pt2">
    <w:name w:val="Основной текст + 8;5 pt;Полужирный"/>
    <w:basedOn w:val="afffffffff5"/>
    <w:rsid w:val="00940595"/>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rPr>
  </w:style>
  <w:style w:type="character" w:customStyle="1" w:styleId="Arial85pt">
    <w:name w:val="Основной текст + Arial;8;5 pt;Полужирный"/>
    <w:basedOn w:val="afffffffff5"/>
    <w:rsid w:val="00940595"/>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ArialNarrow9pt">
    <w:name w:val="Основной текст + Arial Narrow;9 pt;Курсив"/>
    <w:basedOn w:val="afffffffff5"/>
    <w:rsid w:val="00940595"/>
    <w:rPr>
      <w:rFonts w:ascii="Arial Narrow" w:eastAsia="Arial Narrow" w:hAnsi="Arial Narrow" w:cs="Arial Narrow"/>
      <w:b w:val="0"/>
      <w:bCs w:val="0"/>
      <w:i/>
      <w:iCs/>
      <w:smallCaps w:val="0"/>
      <w:strike w:val="0"/>
      <w:color w:val="000000"/>
      <w:spacing w:val="0"/>
      <w:w w:val="100"/>
      <w:position w:val="0"/>
      <w:sz w:val="18"/>
      <w:szCs w:val="18"/>
      <w:u w:val="none"/>
      <w:shd w:val="clear" w:color="auto" w:fill="FFFFFF"/>
    </w:rPr>
  </w:style>
  <w:style w:type="character" w:customStyle="1" w:styleId="Arial65pt">
    <w:name w:val="Основной текст + Arial;6;5 pt;Курсив"/>
    <w:basedOn w:val="afffffffff5"/>
    <w:rsid w:val="00940595"/>
    <w:rPr>
      <w:rFonts w:ascii="Arial" w:eastAsia="Arial" w:hAnsi="Arial" w:cs="Arial"/>
      <w:b w:val="0"/>
      <w:bCs w:val="0"/>
      <w:i/>
      <w:iCs/>
      <w:smallCaps w:val="0"/>
      <w:strike w:val="0"/>
      <w:color w:val="000000"/>
      <w:spacing w:val="0"/>
      <w:w w:val="100"/>
      <w:position w:val="0"/>
      <w:sz w:val="13"/>
      <w:szCs w:val="13"/>
      <w:u w:val="none"/>
      <w:shd w:val="clear" w:color="auto" w:fill="FFFFFF"/>
    </w:rPr>
  </w:style>
  <w:style w:type="paragraph" w:customStyle="1" w:styleId="affffffffffffffffffff8">
    <w:name w:val="Осн"/>
    <w:basedOn w:val="af0"/>
    <w:rsid w:val="00940595"/>
    <w:pPr>
      <w:widowControl w:val="0"/>
      <w:spacing w:line="240" w:lineRule="auto"/>
      <w:ind w:firstLine="567"/>
    </w:pPr>
    <w:rPr>
      <w:rFonts w:eastAsia="Times New Roman"/>
      <w:snapToGrid w:val="0"/>
      <w:sz w:val="28"/>
      <w:szCs w:val="20"/>
      <w:lang w:eastAsia="ru-RU"/>
    </w:rPr>
  </w:style>
  <w:style w:type="paragraph" w:customStyle="1" w:styleId="Iauiue1">
    <w:name w:val="Iau?iue1"/>
    <w:rsid w:val="00940595"/>
    <w:pPr>
      <w:widowControl w:val="0"/>
    </w:pPr>
    <w:rPr>
      <w:rFonts w:ascii="Times New Roman" w:eastAsia="Times New Roman" w:hAnsi="Times New Roman"/>
      <w:snapToGrid w:val="0"/>
      <w:sz w:val="24"/>
    </w:rPr>
  </w:style>
  <w:style w:type="paragraph" w:customStyle="1" w:styleId="Iauiue2">
    <w:name w:val="Iau?iue2"/>
    <w:rsid w:val="00940595"/>
    <w:pPr>
      <w:widowControl w:val="0"/>
    </w:pPr>
    <w:rPr>
      <w:rFonts w:ascii="Times New Roman" w:eastAsia="Times New Roman" w:hAnsi="Times New Roman"/>
      <w:snapToGrid w:val="0"/>
      <w:sz w:val="24"/>
    </w:rPr>
  </w:style>
  <w:style w:type="character" w:customStyle="1" w:styleId="115pt0">
    <w:name w:val="Основной текст + 11;5 pt;Полужирный"/>
    <w:basedOn w:val="afffffffff5"/>
    <w:rsid w:val="0094059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0pt0">
    <w:name w:val="Основной текст + Полужирный;Курсив;Интервал 0 pt"/>
    <w:basedOn w:val="afffffffff5"/>
    <w:rsid w:val="00940595"/>
    <w:rPr>
      <w:rFonts w:ascii="Times New Roman" w:eastAsia="Times New Roman" w:hAnsi="Times New Roman" w:cs="Times New Roman"/>
      <w:b/>
      <w:bCs/>
      <w:i/>
      <w:iCs/>
      <w:smallCaps w:val="0"/>
      <w:strike w:val="0"/>
      <w:color w:val="000000"/>
      <w:spacing w:val="2"/>
      <w:w w:val="100"/>
      <w:position w:val="0"/>
      <w:sz w:val="22"/>
      <w:szCs w:val="22"/>
      <w:u w:val="none"/>
      <w:shd w:val="clear" w:color="auto" w:fill="FFFFFF"/>
      <w:lang w:val="ru-RU"/>
    </w:rPr>
  </w:style>
  <w:style w:type="character" w:customStyle="1" w:styleId="85pt0pt1">
    <w:name w:val="Основной текст + 8.5 pt;Полужирный;Интервал 0 pt"/>
    <w:basedOn w:val="afffffffff5"/>
    <w:rsid w:val="00940595"/>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ru-RU"/>
    </w:rPr>
  </w:style>
  <w:style w:type="character" w:customStyle="1" w:styleId="85pt0pt2">
    <w:name w:val="Основной текст + 8.5 pt;Интервал 0 pt"/>
    <w:basedOn w:val="afffffffff5"/>
    <w:rsid w:val="00940595"/>
    <w:rPr>
      <w:rFonts w:ascii="Times New Roman" w:eastAsia="Times New Roman" w:hAnsi="Times New Roman" w:cs="Times New Roman"/>
      <w:b w:val="0"/>
      <w:bCs w:val="0"/>
      <w:i w:val="0"/>
      <w:iCs w:val="0"/>
      <w:smallCaps w:val="0"/>
      <w:strike w:val="0"/>
      <w:color w:val="000000"/>
      <w:spacing w:val="3"/>
      <w:w w:val="100"/>
      <w:position w:val="0"/>
      <w:sz w:val="17"/>
      <w:szCs w:val="17"/>
      <w:u w:val="none"/>
      <w:shd w:val="clear" w:color="auto" w:fill="FFFFFF"/>
      <w:lang w:val="ru-RU"/>
    </w:rPr>
  </w:style>
  <w:style w:type="character" w:customStyle="1" w:styleId="7pt0pt">
    <w:name w:val="Основной текст + 7 pt;Интервал 0 pt"/>
    <w:basedOn w:val="afffffffff5"/>
    <w:rsid w:val="00940595"/>
    <w:rPr>
      <w:rFonts w:ascii="Times New Roman" w:eastAsia="Times New Roman" w:hAnsi="Times New Roman" w:cs="Times New Roman"/>
      <w:b w:val="0"/>
      <w:bCs w:val="0"/>
      <w:i w:val="0"/>
      <w:iCs w:val="0"/>
      <w:smallCaps w:val="0"/>
      <w:strike w:val="0"/>
      <w:color w:val="000000"/>
      <w:spacing w:val="3"/>
      <w:w w:val="100"/>
      <w:position w:val="0"/>
      <w:sz w:val="14"/>
      <w:szCs w:val="14"/>
      <w:u w:val="none"/>
      <w:shd w:val="clear" w:color="auto" w:fill="FFFFFF"/>
      <w:lang w:val="ru-RU"/>
    </w:rPr>
  </w:style>
  <w:style w:type="character" w:customStyle="1" w:styleId="55pt0pt">
    <w:name w:val="Основной текст + 5.5 pt;Интервал 0 pt"/>
    <w:basedOn w:val="afffffffff5"/>
    <w:rsid w:val="00940595"/>
    <w:rPr>
      <w:rFonts w:ascii="Times New Roman" w:eastAsia="Times New Roman" w:hAnsi="Times New Roman" w:cs="Times New Roman"/>
      <w:b w:val="0"/>
      <w:bCs w:val="0"/>
      <w:i w:val="0"/>
      <w:iCs w:val="0"/>
      <w:smallCaps w:val="0"/>
      <w:strike w:val="0"/>
      <w:color w:val="000000"/>
      <w:spacing w:val="8"/>
      <w:w w:val="100"/>
      <w:position w:val="0"/>
      <w:sz w:val="11"/>
      <w:szCs w:val="11"/>
      <w:u w:val="none"/>
      <w:shd w:val="clear" w:color="auto" w:fill="FFFFFF"/>
      <w:lang w:val="ru-RU"/>
    </w:rPr>
  </w:style>
  <w:style w:type="character" w:customStyle="1" w:styleId="7pt0pt0">
    <w:name w:val="Основной текст + 7 pt;Курсив;Интервал 0 pt"/>
    <w:basedOn w:val="afffffffff5"/>
    <w:rsid w:val="00940595"/>
    <w:rPr>
      <w:rFonts w:ascii="Times New Roman" w:eastAsia="Times New Roman" w:hAnsi="Times New Roman" w:cs="Times New Roman"/>
      <w:b w:val="0"/>
      <w:bCs w:val="0"/>
      <w:i/>
      <w:iCs/>
      <w:smallCaps w:val="0"/>
      <w:strike w:val="0"/>
      <w:color w:val="000000"/>
      <w:spacing w:val="-1"/>
      <w:w w:val="100"/>
      <w:position w:val="0"/>
      <w:sz w:val="14"/>
      <w:szCs w:val="14"/>
      <w:u w:val="none"/>
      <w:shd w:val="clear" w:color="auto" w:fill="FFFFFF"/>
      <w:lang w:val="ru-RU"/>
    </w:rPr>
  </w:style>
  <w:style w:type="character" w:customStyle="1" w:styleId="0pt1">
    <w:name w:val="Основной текст + Полужирный;Интервал 0 pt"/>
    <w:basedOn w:val="afffffffff5"/>
    <w:rsid w:val="00940595"/>
    <w:rPr>
      <w:rFonts w:ascii="Times New Roman" w:eastAsia="Times New Roman" w:hAnsi="Times New Roman" w:cs="Times New Roman"/>
      <w:b/>
      <w:bCs/>
      <w:i w:val="0"/>
      <w:iCs w:val="0"/>
      <w:smallCaps w:val="0"/>
      <w:strike w:val="0"/>
      <w:color w:val="000000"/>
      <w:spacing w:val="5"/>
      <w:w w:val="100"/>
      <w:position w:val="0"/>
      <w:sz w:val="22"/>
      <w:szCs w:val="22"/>
      <w:u w:val="none"/>
      <w:shd w:val="clear" w:color="auto" w:fill="FFFFFF"/>
      <w:lang w:val="ru-RU"/>
    </w:rPr>
  </w:style>
  <w:style w:type="character" w:customStyle="1" w:styleId="95pt0pt">
    <w:name w:val="Основной текст + 9.5 pt;Полужирный;Интервал 0 pt"/>
    <w:basedOn w:val="afffffffff5"/>
    <w:rsid w:val="00940595"/>
    <w:rPr>
      <w:rFonts w:ascii="Times New Roman" w:eastAsia="Times New Roman" w:hAnsi="Times New Roman" w:cs="Times New Roman"/>
      <w:b/>
      <w:bCs/>
      <w:i w:val="0"/>
      <w:iCs w:val="0"/>
      <w:smallCaps w:val="0"/>
      <w:strike w:val="0"/>
      <w:color w:val="000000"/>
      <w:spacing w:val="1"/>
      <w:w w:val="100"/>
      <w:position w:val="0"/>
      <w:sz w:val="19"/>
      <w:szCs w:val="19"/>
      <w:u w:val="none"/>
      <w:shd w:val="clear" w:color="auto" w:fill="FFFFFF"/>
      <w:lang w:val="ru-RU"/>
    </w:rPr>
  </w:style>
  <w:style w:type="character" w:customStyle="1" w:styleId="Web1">
    <w:name w:val="Обычный (Web)1 Знак"/>
    <w:uiPriority w:val="99"/>
    <w:locked/>
    <w:rsid w:val="00940595"/>
    <w:rPr>
      <w:sz w:val="24"/>
      <w:szCs w:val="24"/>
    </w:rPr>
  </w:style>
  <w:style w:type="paragraph" w:customStyle="1" w:styleId="affffffffffffffffffff9">
    <w:name w:val="ТЕКСТ ОСНОВНОЙ"/>
    <w:basedOn w:val="af0"/>
    <w:link w:val="affffffffffffffffffffa"/>
    <w:qFormat/>
    <w:rsid w:val="00940595"/>
    <w:pPr>
      <w:spacing w:after="140" w:line="276" w:lineRule="auto"/>
    </w:pPr>
    <w:rPr>
      <w:rFonts w:eastAsia="Times New Roman"/>
      <w:snapToGrid w:val="0"/>
      <w:szCs w:val="24"/>
      <w:lang w:val="x-none" w:eastAsia="x-none"/>
    </w:rPr>
  </w:style>
  <w:style w:type="character" w:customStyle="1" w:styleId="affffffffffffffffffffa">
    <w:name w:val="ТЕКСТ ОСНОВНОЙ Знак"/>
    <w:link w:val="affffffffffffffffffff9"/>
    <w:rsid w:val="00940595"/>
    <w:rPr>
      <w:rFonts w:ascii="Times New Roman" w:eastAsia="Times New Roman" w:hAnsi="Times New Roman"/>
      <w:snapToGrid w:val="0"/>
      <w:sz w:val="24"/>
      <w:szCs w:val="24"/>
      <w:lang w:val="x-none" w:eastAsia="x-none"/>
    </w:rPr>
  </w:style>
  <w:style w:type="paragraph" w:customStyle="1" w:styleId="affffffffffffffffffffb">
    <w:name w:val="ТАБ_КУРСИВ"/>
    <w:basedOn w:val="af0"/>
    <w:link w:val="affffffffffffffffffffc"/>
    <w:qFormat/>
    <w:rsid w:val="00940595"/>
    <w:pPr>
      <w:keepNext/>
      <w:spacing w:after="40" w:line="276" w:lineRule="auto"/>
      <w:ind w:right="396" w:firstLine="902"/>
      <w:jc w:val="right"/>
    </w:pPr>
    <w:rPr>
      <w:rFonts w:eastAsia="Times New Roman"/>
      <w:i/>
      <w:szCs w:val="24"/>
      <w:lang w:val="x-none" w:eastAsia="x-none"/>
    </w:rPr>
  </w:style>
  <w:style w:type="character" w:customStyle="1" w:styleId="affffffffffffffffffffc">
    <w:name w:val="ТАБ_КУРСИВ Знак"/>
    <w:link w:val="affffffffffffffffffffb"/>
    <w:rsid w:val="00940595"/>
    <w:rPr>
      <w:rFonts w:ascii="Times New Roman" w:eastAsia="Times New Roman" w:hAnsi="Times New Roman"/>
      <w:i/>
      <w:sz w:val="24"/>
      <w:szCs w:val="24"/>
      <w:lang w:val="x-none" w:eastAsia="x-none"/>
    </w:rPr>
  </w:style>
  <w:style w:type="character" w:customStyle="1" w:styleId="st">
    <w:name w:val="st"/>
    <w:basedOn w:val="af1"/>
    <w:rsid w:val="00940595"/>
  </w:style>
  <w:style w:type="paragraph" w:customStyle="1" w:styleId="2ffff5">
    <w:name w:val="____2"/>
    <w:basedOn w:val="af0"/>
    <w:rsid w:val="00940595"/>
    <w:pPr>
      <w:spacing w:before="100" w:beforeAutospacing="1" w:after="100" w:afterAutospacing="1" w:line="240" w:lineRule="auto"/>
      <w:jc w:val="left"/>
    </w:pPr>
    <w:rPr>
      <w:rFonts w:eastAsia="Times New Roman"/>
      <w:szCs w:val="24"/>
      <w:lang w:eastAsia="ru-RU"/>
    </w:rPr>
  </w:style>
  <w:style w:type="paragraph" w:customStyle="1" w:styleId="affffffffffffffffffffd">
    <w:name w:val="_"/>
    <w:basedOn w:val="af0"/>
    <w:rsid w:val="00940595"/>
    <w:pPr>
      <w:spacing w:before="100" w:beforeAutospacing="1" w:after="100" w:afterAutospacing="1" w:line="240" w:lineRule="auto"/>
      <w:jc w:val="left"/>
    </w:pPr>
    <w:rPr>
      <w:rFonts w:eastAsia="Times New Roman"/>
      <w:szCs w:val="24"/>
      <w:lang w:eastAsia="ru-RU"/>
    </w:rPr>
  </w:style>
  <w:style w:type="paragraph" w:customStyle="1" w:styleId="bodytextindent3">
    <w:name w:val="body_text_indent_3"/>
    <w:basedOn w:val="af0"/>
    <w:rsid w:val="00940595"/>
    <w:pPr>
      <w:spacing w:before="100" w:beforeAutospacing="1" w:after="100" w:afterAutospacing="1" w:line="240" w:lineRule="auto"/>
      <w:jc w:val="left"/>
    </w:pPr>
    <w:rPr>
      <w:rFonts w:eastAsia="Times New Roman"/>
      <w:szCs w:val="24"/>
      <w:lang w:eastAsia="ru-RU"/>
    </w:rPr>
  </w:style>
  <w:style w:type="character" w:customStyle="1" w:styleId="0pt2">
    <w:name w:val="Основной текст + Интервал 0 pt"/>
    <w:basedOn w:val="afffffffff5"/>
    <w:rsid w:val="00940595"/>
    <w:rPr>
      <w:rFonts w:ascii="Times New Roman" w:eastAsia="Times New Roman" w:hAnsi="Times New Roman" w:cs="Times New Roman"/>
      <w:b w:val="0"/>
      <w:bCs w:val="0"/>
      <w:i w:val="0"/>
      <w:iCs w:val="0"/>
      <w:smallCaps w:val="0"/>
      <w:strike w:val="0"/>
      <w:color w:val="000000"/>
      <w:spacing w:val="2"/>
      <w:w w:val="100"/>
      <w:position w:val="0"/>
      <w:sz w:val="25"/>
      <w:szCs w:val="25"/>
      <w:u w:val="none"/>
      <w:shd w:val="clear" w:color="auto" w:fill="FFFFFF"/>
      <w:lang w:val="ru-RU"/>
    </w:rPr>
  </w:style>
  <w:style w:type="character" w:customStyle="1" w:styleId="13pt0pt">
    <w:name w:val="Основной текст + 13 pt;Интервал 0 pt"/>
    <w:basedOn w:val="afffffffff5"/>
    <w:rsid w:val="00940595"/>
    <w:rPr>
      <w:rFonts w:ascii="Times New Roman" w:eastAsia="Times New Roman" w:hAnsi="Times New Roman" w:cs="Times New Roman"/>
      <w:b w:val="0"/>
      <w:bCs w:val="0"/>
      <w:i w:val="0"/>
      <w:iCs w:val="0"/>
      <w:smallCaps w:val="0"/>
      <w:strike w:val="0"/>
      <w:color w:val="000000"/>
      <w:spacing w:val="2"/>
      <w:w w:val="100"/>
      <w:position w:val="0"/>
      <w:sz w:val="26"/>
      <w:szCs w:val="26"/>
      <w:u w:val="none"/>
      <w:shd w:val="clear" w:color="auto" w:fill="FFFFFF"/>
      <w:lang w:val="ru-RU"/>
    </w:rPr>
  </w:style>
  <w:style w:type="character" w:customStyle="1" w:styleId="13pt">
    <w:name w:val="Основной текст + 13 pt"/>
    <w:aliases w:val="Интервал 0 pt29"/>
    <w:basedOn w:val="afffffffff5"/>
    <w:uiPriority w:val="99"/>
    <w:rsid w:val="00940595"/>
    <w:rPr>
      <w:rFonts w:ascii="Times New Roman" w:eastAsia="Times New Roman" w:hAnsi="Times New Roman" w:cs="Times New Roman"/>
      <w:b w:val="0"/>
      <w:bCs w:val="0"/>
      <w:i w:val="0"/>
      <w:iCs w:val="0"/>
      <w:smallCaps w:val="0"/>
      <w:strike w:val="0"/>
      <w:color w:val="000000"/>
      <w:spacing w:val="1"/>
      <w:w w:val="100"/>
      <w:position w:val="0"/>
      <w:sz w:val="26"/>
      <w:szCs w:val="26"/>
      <w:u w:val="none"/>
      <w:shd w:val="clear" w:color="auto" w:fill="FFFFFF"/>
      <w:lang w:val="ru-RU"/>
    </w:rPr>
  </w:style>
  <w:style w:type="character" w:customStyle="1" w:styleId="affffffffffffffffffffe">
    <w:name w:val="Другое_"/>
    <w:basedOn w:val="af1"/>
    <w:link w:val="afffffffffffffffffffff"/>
    <w:rsid w:val="00940595"/>
    <w:rPr>
      <w:rFonts w:ascii="Arial" w:eastAsia="Arial" w:hAnsi="Arial" w:cs="Arial"/>
      <w:sz w:val="12"/>
      <w:szCs w:val="12"/>
    </w:rPr>
  </w:style>
  <w:style w:type="paragraph" w:customStyle="1" w:styleId="afffffffffffffffffffff">
    <w:name w:val="Другое"/>
    <w:basedOn w:val="af0"/>
    <w:link w:val="affffffffffffffffffffe"/>
    <w:rsid w:val="00940595"/>
    <w:pPr>
      <w:widowControl w:val="0"/>
      <w:spacing w:line="240" w:lineRule="auto"/>
      <w:jc w:val="left"/>
    </w:pPr>
    <w:rPr>
      <w:rFonts w:ascii="Arial" w:eastAsia="Arial" w:hAnsi="Arial" w:cs="Arial"/>
      <w:sz w:val="12"/>
      <w:szCs w:val="12"/>
      <w:lang w:eastAsia="ru-RU"/>
    </w:rPr>
  </w:style>
  <w:style w:type="character" w:customStyle="1" w:styleId="4fb">
    <w:name w:val="Основной текст (4) + Полужирный"/>
    <w:aliases w:val="Курсив9"/>
    <w:uiPriority w:val="99"/>
    <w:rsid w:val="00940595"/>
    <w:rPr>
      <w:b/>
      <w:bCs/>
      <w:i/>
      <w:iCs/>
      <w:sz w:val="30"/>
      <w:szCs w:val="30"/>
      <w:shd w:val="clear" w:color="auto" w:fill="FFFFFF"/>
    </w:rPr>
  </w:style>
  <w:style w:type="paragraph" w:customStyle="1" w:styleId="2ffff6">
    <w:name w:val="Заг 2"/>
    <w:basedOn w:val="af0"/>
    <w:qFormat/>
    <w:rsid w:val="00940595"/>
    <w:pPr>
      <w:spacing w:before="240" w:after="180" w:line="240" w:lineRule="auto"/>
      <w:contextualSpacing/>
      <w:jc w:val="left"/>
    </w:pPr>
    <w:rPr>
      <w:rFonts w:ascii="Arial" w:eastAsia="Times New Roman" w:hAnsi="Arial" w:cs="Arial"/>
      <w:b/>
      <w:caps/>
      <w:shadow/>
      <w:color w:val="0070C0"/>
      <w:szCs w:val="28"/>
      <w:lang w:eastAsia="ru-RU"/>
    </w:rPr>
  </w:style>
  <w:style w:type="paragraph" w:customStyle="1" w:styleId="footnotedescription">
    <w:name w:val="footnote description"/>
    <w:next w:val="af0"/>
    <w:link w:val="footnotedescriptionChar"/>
    <w:hidden/>
    <w:rsid w:val="00940595"/>
    <w:pPr>
      <w:spacing w:after="32" w:line="259" w:lineRule="auto"/>
    </w:pPr>
    <w:rPr>
      <w:rFonts w:cs="Calibri"/>
      <w:color w:val="000000"/>
    </w:rPr>
  </w:style>
  <w:style w:type="character" w:customStyle="1" w:styleId="footnotedescriptionChar">
    <w:name w:val="footnote description Char"/>
    <w:link w:val="footnotedescription"/>
    <w:rsid w:val="00940595"/>
    <w:rPr>
      <w:rFonts w:cs="Calibri"/>
      <w:color w:val="000000"/>
    </w:rPr>
  </w:style>
  <w:style w:type="character" w:customStyle="1" w:styleId="footnotemark">
    <w:name w:val="footnote mark"/>
    <w:hidden/>
    <w:rsid w:val="00940595"/>
    <w:rPr>
      <w:rFonts w:ascii="Calibri" w:eastAsia="Calibri" w:hAnsi="Calibri" w:cs="Calibri"/>
      <w:color w:val="000000"/>
      <w:sz w:val="20"/>
      <w:vertAlign w:val="superscript"/>
    </w:rPr>
  </w:style>
  <w:style w:type="paragraph" w:customStyle="1" w:styleId="afffffffffffffffffffff0">
    <w:name w:val="Приложение"/>
    <w:basedOn w:val="af0"/>
    <w:link w:val="afffffffffffffffffffff1"/>
    <w:autoRedefine/>
    <w:qFormat/>
    <w:rsid w:val="00940595"/>
    <w:pPr>
      <w:spacing w:line="240" w:lineRule="auto"/>
      <w:jc w:val="left"/>
      <w:outlineLvl w:val="0"/>
    </w:pPr>
    <w:rPr>
      <w:rFonts w:ascii="Times New Roman Полужирный" w:eastAsiaTheme="minorHAnsi" w:hAnsi="Times New Roman Полужирный"/>
      <w:b/>
      <w:sz w:val="28"/>
      <w:szCs w:val="20"/>
    </w:rPr>
  </w:style>
  <w:style w:type="character" w:customStyle="1" w:styleId="afffffffffffffffffffff1">
    <w:name w:val="Приложение Знак"/>
    <w:basedOn w:val="af1"/>
    <w:link w:val="afffffffffffffffffffff0"/>
    <w:rsid w:val="00940595"/>
    <w:rPr>
      <w:rFonts w:ascii="Times New Roman Полужирный" w:eastAsiaTheme="minorHAnsi" w:hAnsi="Times New Roman Полужирный"/>
      <w:b/>
      <w:sz w:val="28"/>
      <w:lang w:eastAsia="en-US"/>
    </w:rPr>
  </w:style>
  <w:style w:type="paragraph" w:customStyle="1" w:styleId="ParagraphStyle">
    <w:name w:val="Paragraph Style"/>
    <w:uiPriority w:val="99"/>
    <w:rsid w:val="00940595"/>
    <w:pPr>
      <w:autoSpaceDE w:val="0"/>
      <w:autoSpaceDN w:val="0"/>
      <w:adjustRightInd w:val="0"/>
    </w:pPr>
    <w:rPr>
      <w:rFonts w:ascii="Courier New" w:eastAsia="Times New Roman" w:hAnsi="Courier New" w:cs="Courier New"/>
      <w:sz w:val="24"/>
      <w:szCs w:val="24"/>
    </w:rPr>
  </w:style>
  <w:style w:type="character" w:customStyle="1" w:styleId="FontStyle">
    <w:name w:val="Font Style"/>
    <w:uiPriority w:val="99"/>
    <w:rsid w:val="00940595"/>
    <w:rPr>
      <w:color w:val="000000"/>
      <w:sz w:val="20"/>
      <w:szCs w:val="20"/>
    </w:rPr>
  </w:style>
  <w:style w:type="paragraph" w:customStyle="1" w:styleId="TexteTableau">
    <w:name w:val="Texte Tableau"/>
    <w:basedOn w:val="affe"/>
    <w:uiPriority w:val="99"/>
    <w:rsid w:val="00940595"/>
    <w:pPr>
      <w:spacing w:after="0" w:line="240" w:lineRule="auto"/>
      <w:jc w:val="left"/>
    </w:pPr>
    <w:rPr>
      <w:rFonts w:ascii="Arial" w:eastAsia="Times New Roman" w:hAnsi="Arial" w:cs="Arial"/>
      <w:color w:val="000066"/>
      <w:sz w:val="20"/>
      <w:szCs w:val="20"/>
      <w:lang w:val="en-GB" w:eastAsia="ru-RU"/>
    </w:rPr>
  </w:style>
  <w:style w:type="character" w:customStyle="1" w:styleId="1ffffffff5">
    <w:name w:val="Гиперссылка1"/>
    <w:uiPriority w:val="99"/>
    <w:unhideWhenUsed/>
    <w:rsid w:val="00940595"/>
    <w:rPr>
      <w:color w:val="0000FF"/>
      <w:u w:val="single"/>
    </w:rPr>
  </w:style>
  <w:style w:type="paragraph" w:customStyle="1" w:styleId="1ffffffff6">
    <w:name w:val="Название объекта1"/>
    <w:basedOn w:val="af0"/>
    <w:next w:val="af0"/>
    <w:uiPriority w:val="35"/>
    <w:unhideWhenUsed/>
    <w:qFormat/>
    <w:rsid w:val="00940595"/>
    <w:pPr>
      <w:spacing w:after="200" w:line="240" w:lineRule="auto"/>
      <w:jc w:val="left"/>
    </w:pPr>
    <w:rPr>
      <w:rFonts w:ascii="Calibri" w:eastAsia="Times New Roman" w:hAnsi="Calibri"/>
      <w:b/>
      <w:bCs/>
      <w:color w:val="4F81BD"/>
      <w:sz w:val="18"/>
      <w:szCs w:val="18"/>
      <w:lang w:eastAsia="ru-RU"/>
    </w:rPr>
  </w:style>
  <w:style w:type="paragraph" w:customStyle="1" w:styleId="st2">
    <w:name w:val="st2"/>
    <w:rsid w:val="00940595"/>
    <w:pPr>
      <w:autoSpaceDE w:val="0"/>
      <w:autoSpaceDN w:val="0"/>
      <w:adjustRightInd w:val="0"/>
      <w:spacing w:after="150"/>
      <w:ind w:firstLine="450"/>
      <w:jc w:val="both"/>
    </w:pPr>
    <w:rPr>
      <w:rFonts w:ascii="Courier New" w:eastAsia="Times New Roman" w:hAnsi="Courier New" w:cs="Courier New"/>
      <w:sz w:val="24"/>
      <w:szCs w:val="24"/>
    </w:rPr>
  </w:style>
  <w:style w:type="character" w:customStyle="1" w:styleId="st42">
    <w:name w:val="st42"/>
    <w:rsid w:val="00940595"/>
    <w:rPr>
      <w:rFonts w:ascii="Times New Roman" w:hAnsi="Times New Roman" w:cs="Times New Roman"/>
      <w:color w:val="000000"/>
    </w:rPr>
  </w:style>
  <w:style w:type="paragraph" w:customStyle="1" w:styleId="st7">
    <w:name w:val="st7"/>
    <w:rsid w:val="00940595"/>
    <w:pPr>
      <w:autoSpaceDE w:val="0"/>
      <w:autoSpaceDN w:val="0"/>
      <w:adjustRightInd w:val="0"/>
      <w:spacing w:before="150" w:after="150"/>
      <w:ind w:left="450" w:right="450"/>
      <w:jc w:val="center"/>
    </w:pPr>
    <w:rPr>
      <w:rFonts w:ascii="Courier New" w:eastAsia="Times New Roman" w:hAnsi="Courier New"/>
      <w:sz w:val="24"/>
      <w:szCs w:val="24"/>
    </w:rPr>
  </w:style>
  <w:style w:type="character" w:customStyle="1" w:styleId="st161">
    <w:name w:val="st161"/>
    <w:rsid w:val="00940595"/>
    <w:rPr>
      <w:rFonts w:ascii="Times New Roman" w:hAnsi="Times New Roman"/>
      <w:b/>
      <w:bCs/>
      <w:color w:val="000000"/>
      <w:sz w:val="28"/>
      <w:szCs w:val="28"/>
    </w:rPr>
  </w:style>
  <w:style w:type="character" w:customStyle="1" w:styleId="st44">
    <w:name w:val="st44"/>
    <w:rsid w:val="00940595"/>
    <w:rPr>
      <w:rFonts w:ascii="Times New Roman" w:hAnsi="Times New Roman"/>
      <w:b/>
      <w:bCs/>
      <w:color w:val="000000"/>
    </w:rPr>
  </w:style>
  <w:style w:type="paragraph" w:customStyle="1" w:styleId="st14">
    <w:name w:val="st14"/>
    <w:rsid w:val="00940595"/>
    <w:pPr>
      <w:autoSpaceDE w:val="0"/>
      <w:autoSpaceDN w:val="0"/>
      <w:adjustRightInd w:val="0"/>
      <w:spacing w:before="150" w:after="150"/>
    </w:pPr>
    <w:rPr>
      <w:rFonts w:ascii="Courier New" w:eastAsia="Times New Roman" w:hAnsi="Courier New"/>
      <w:sz w:val="24"/>
      <w:szCs w:val="24"/>
    </w:rPr>
  </w:style>
  <w:style w:type="paragraph" w:customStyle="1" w:styleId="st12">
    <w:name w:val="st12"/>
    <w:rsid w:val="00940595"/>
    <w:pPr>
      <w:autoSpaceDE w:val="0"/>
      <w:autoSpaceDN w:val="0"/>
      <w:adjustRightInd w:val="0"/>
      <w:spacing w:before="150" w:after="150"/>
      <w:jc w:val="center"/>
    </w:pPr>
    <w:rPr>
      <w:rFonts w:ascii="Courier New" w:eastAsia="Times New Roman" w:hAnsi="Courier New"/>
      <w:sz w:val="24"/>
      <w:szCs w:val="24"/>
    </w:rPr>
  </w:style>
  <w:style w:type="paragraph" w:customStyle="1" w:styleId="st0">
    <w:name w:val="st0"/>
    <w:rsid w:val="00940595"/>
    <w:pPr>
      <w:autoSpaceDE w:val="0"/>
      <w:autoSpaceDN w:val="0"/>
      <w:adjustRightInd w:val="0"/>
      <w:spacing w:after="150"/>
      <w:ind w:left="450"/>
      <w:jc w:val="both"/>
    </w:pPr>
    <w:rPr>
      <w:rFonts w:ascii="Courier New" w:eastAsia="Times New Roman" w:hAnsi="Courier New"/>
      <w:sz w:val="24"/>
      <w:szCs w:val="24"/>
    </w:rPr>
  </w:style>
  <w:style w:type="character" w:customStyle="1" w:styleId="st171">
    <w:name w:val="st171"/>
    <w:rsid w:val="00940595"/>
    <w:rPr>
      <w:rFonts w:ascii="Times New Roman" w:hAnsi="Times New Roman"/>
      <w:b/>
      <w:bCs/>
      <w:color w:val="0000FF"/>
      <w:sz w:val="28"/>
      <w:szCs w:val="28"/>
    </w:rPr>
  </w:style>
  <w:style w:type="paragraph" w:customStyle="1" w:styleId="LINCTableRus">
    <w:name w:val="LINC Table Rus"/>
    <w:basedOn w:val="af0"/>
    <w:next w:val="af0"/>
    <w:rsid w:val="00940595"/>
    <w:pPr>
      <w:keepNext/>
      <w:keepLines/>
      <w:numPr>
        <w:numId w:val="78"/>
      </w:numPr>
      <w:tabs>
        <w:tab w:val="left" w:pos="1418"/>
      </w:tabs>
      <w:spacing w:before="120" w:after="120" w:line="240" w:lineRule="auto"/>
    </w:pPr>
    <w:rPr>
      <w:rFonts w:ascii="Arial" w:eastAsia="Times New Roman" w:hAnsi="Arial" w:cs="Arial"/>
      <w:b/>
      <w:bCs/>
      <w:color w:val="004990"/>
      <w:sz w:val="22"/>
      <w:lang w:eastAsia="ru-RU"/>
    </w:rPr>
  </w:style>
  <w:style w:type="paragraph" w:customStyle="1" w:styleId="516">
    <w:name w:val="Заголовок 51"/>
    <w:basedOn w:val="af0"/>
    <w:next w:val="af0"/>
    <w:qFormat/>
    <w:rsid w:val="00940595"/>
    <w:pPr>
      <w:keepNext/>
      <w:spacing w:line="240" w:lineRule="auto"/>
      <w:jc w:val="center"/>
    </w:pPr>
    <w:rPr>
      <w:rFonts w:eastAsia="Times New Roman"/>
      <w:b/>
      <w:color w:val="000000"/>
      <w:sz w:val="22"/>
      <w:szCs w:val="20"/>
      <w:lang w:val="uk-UA" w:eastAsia="ru-RU"/>
    </w:rPr>
  </w:style>
  <w:style w:type="paragraph" w:customStyle="1" w:styleId="615">
    <w:name w:val="Заголовок 61"/>
    <w:basedOn w:val="af0"/>
    <w:next w:val="af0"/>
    <w:rsid w:val="00940595"/>
    <w:pPr>
      <w:keepNext/>
      <w:spacing w:line="240" w:lineRule="auto"/>
    </w:pPr>
    <w:rPr>
      <w:rFonts w:eastAsia="Times New Roman"/>
      <w:b/>
      <w:szCs w:val="20"/>
      <w:lang w:val="uk-UA" w:eastAsia="ru-RU"/>
    </w:rPr>
  </w:style>
  <w:style w:type="paragraph" w:customStyle="1" w:styleId="Normal2">
    <w:name w:val="Normal2"/>
    <w:rsid w:val="00940595"/>
    <w:pPr>
      <w:snapToGrid w:val="0"/>
    </w:pPr>
    <w:rPr>
      <w:rFonts w:ascii="Times New Roman" w:eastAsia="Times New Roman" w:hAnsi="Times New Roman"/>
    </w:rPr>
  </w:style>
  <w:style w:type="paragraph" w:customStyle="1" w:styleId="3fff2">
    <w:name w:val="Знак Знак3 Знак Знак Знак Знак Знак Знак Знак"/>
    <w:basedOn w:val="af0"/>
    <w:rsid w:val="00940595"/>
    <w:pPr>
      <w:spacing w:line="240" w:lineRule="auto"/>
      <w:jc w:val="left"/>
    </w:pPr>
    <w:rPr>
      <w:rFonts w:ascii="Verdana" w:eastAsia="Times New Roman" w:hAnsi="Verdana"/>
      <w:szCs w:val="24"/>
      <w:lang w:val="en-US" w:eastAsia="ru-RU"/>
    </w:rPr>
  </w:style>
  <w:style w:type="character" w:customStyle="1" w:styleId="comment1">
    <w:name w:val="comment1"/>
    <w:rsid w:val="00940595"/>
  </w:style>
  <w:style w:type="character" w:customStyle="1" w:styleId="reference-text">
    <w:name w:val="reference-text"/>
    <w:rsid w:val="00940595"/>
  </w:style>
  <w:style w:type="character" w:customStyle="1" w:styleId="FontStyle151">
    <w:name w:val="Font Style151"/>
    <w:rsid w:val="00940595"/>
    <w:rPr>
      <w:rFonts w:ascii="Times New Roman" w:hAnsi="Times New Roman" w:cs="Times New Roman"/>
      <w:sz w:val="16"/>
      <w:szCs w:val="16"/>
    </w:rPr>
  </w:style>
  <w:style w:type="paragraph" w:customStyle="1" w:styleId="Style137">
    <w:name w:val="Style137"/>
    <w:basedOn w:val="af0"/>
    <w:rsid w:val="00940595"/>
    <w:pPr>
      <w:widowControl w:val="0"/>
      <w:autoSpaceDE w:val="0"/>
      <w:autoSpaceDN w:val="0"/>
      <w:adjustRightInd w:val="0"/>
      <w:spacing w:line="226" w:lineRule="exact"/>
      <w:ind w:firstLine="566"/>
      <w:jc w:val="left"/>
    </w:pPr>
    <w:rPr>
      <w:rFonts w:ascii="Garamond" w:eastAsia="Times New Roman" w:hAnsi="Garamond"/>
      <w:szCs w:val="24"/>
      <w:lang w:eastAsia="ru-RU"/>
    </w:rPr>
  </w:style>
  <w:style w:type="paragraph" w:customStyle="1" w:styleId="Style138">
    <w:name w:val="Style138"/>
    <w:basedOn w:val="af0"/>
    <w:rsid w:val="00940595"/>
    <w:pPr>
      <w:widowControl w:val="0"/>
      <w:autoSpaceDE w:val="0"/>
      <w:autoSpaceDN w:val="0"/>
      <w:adjustRightInd w:val="0"/>
      <w:spacing w:line="240" w:lineRule="auto"/>
    </w:pPr>
    <w:rPr>
      <w:rFonts w:ascii="Garamond" w:eastAsia="Times New Roman" w:hAnsi="Garamond"/>
      <w:szCs w:val="24"/>
      <w:lang w:eastAsia="ru-RU"/>
    </w:rPr>
  </w:style>
  <w:style w:type="paragraph" w:customStyle="1" w:styleId="Noeeu">
    <w:name w:val="Noeeu"/>
    <w:rsid w:val="00940595"/>
    <w:rPr>
      <w:rFonts w:ascii="Times New Roman" w:eastAsia="Times New Roman" w:hAnsi="Times New Roman"/>
      <w:sz w:val="28"/>
    </w:rPr>
  </w:style>
  <w:style w:type="paragraph" w:customStyle="1" w:styleId="afffffffffffffffffffff2">
    <w:name w:val="Стиль"/>
    <w:rsid w:val="00940595"/>
    <w:rPr>
      <w:rFonts w:ascii="Times New Roman" w:eastAsia="Times New Roman" w:hAnsi="Times New Roman"/>
      <w:sz w:val="28"/>
    </w:rPr>
  </w:style>
  <w:style w:type="paragraph" w:customStyle="1" w:styleId="oaenoniinee">
    <w:name w:val="oaeno niinee"/>
    <w:basedOn w:val="af0"/>
    <w:rsid w:val="00940595"/>
    <w:pPr>
      <w:overflowPunct w:val="0"/>
      <w:autoSpaceDE w:val="0"/>
      <w:autoSpaceDN w:val="0"/>
      <w:adjustRightInd w:val="0"/>
      <w:spacing w:line="240" w:lineRule="auto"/>
      <w:jc w:val="left"/>
      <w:textAlignment w:val="baseline"/>
    </w:pPr>
    <w:rPr>
      <w:rFonts w:eastAsia="Times New Roman"/>
      <w:sz w:val="20"/>
      <w:szCs w:val="20"/>
      <w:lang w:eastAsia="ru-RU"/>
    </w:rPr>
  </w:style>
  <w:style w:type="character" w:customStyle="1" w:styleId="afffff9">
    <w:name w:val="Содержимое таблицы Знак"/>
    <w:link w:val="afffff8"/>
    <w:locked/>
    <w:rsid w:val="00940595"/>
    <w:rPr>
      <w:rFonts w:ascii="Times New Roman" w:eastAsia="Times New Roman" w:hAnsi="Times New Roman"/>
      <w:sz w:val="24"/>
      <w:szCs w:val="24"/>
      <w:lang w:eastAsia="ar-SA"/>
    </w:rPr>
  </w:style>
  <w:style w:type="character" w:customStyle="1" w:styleId="FontStyle150">
    <w:name w:val="Font Style150"/>
    <w:rsid w:val="00940595"/>
    <w:rPr>
      <w:rFonts w:ascii="Times New Roman" w:hAnsi="Times New Roman" w:cs="Times New Roman" w:hint="default"/>
      <w:sz w:val="16"/>
      <w:szCs w:val="16"/>
    </w:rPr>
  </w:style>
  <w:style w:type="paragraph" w:customStyle="1" w:styleId="details-black">
    <w:name w:val="details-black"/>
    <w:basedOn w:val="af0"/>
    <w:rsid w:val="00940595"/>
    <w:pPr>
      <w:spacing w:before="100" w:beforeAutospacing="1" w:after="100" w:afterAutospacing="1" w:line="240" w:lineRule="auto"/>
      <w:jc w:val="left"/>
    </w:pPr>
    <w:rPr>
      <w:rFonts w:ascii="Arial" w:eastAsia="Times New Roman" w:hAnsi="Arial" w:cs="Arial"/>
      <w:color w:val="000000"/>
      <w:sz w:val="20"/>
      <w:szCs w:val="20"/>
      <w:lang w:eastAsia="ru-RU"/>
    </w:rPr>
  </w:style>
  <w:style w:type="character" w:customStyle="1" w:styleId="affffffffff9">
    <w:name w:val="Обычный текст Знак"/>
    <w:link w:val="a"/>
    <w:rsid w:val="00940595"/>
    <w:rPr>
      <w:rFonts w:ascii="Times New Roman" w:eastAsia="Times New Roman" w:hAnsi="Times New Roman"/>
      <w:sz w:val="24"/>
    </w:rPr>
  </w:style>
  <w:style w:type="character" w:customStyle="1" w:styleId="affff0">
    <w:name w:val="Обычный Знак"/>
    <w:link w:val="1f3"/>
    <w:rsid w:val="00940595"/>
    <w:rPr>
      <w:rFonts w:ascii="Times New Roman" w:eastAsia="Times New Roman" w:hAnsi="Times New Roman"/>
      <w:sz w:val="22"/>
    </w:rPr>
  </w:style>
  <w:style w:type="paragraph" w:customStyle="1" w:styleId="1ffffffff7">
    <w:name w:val="Заголовок 1 Шелестов"/>
    <w:basedOn w:val="af0"/>
    <w:link w:val="1ffffffff8"/>
    <w:qFormat/>
    <w:rsid w:val="00940595"/>
    <w:pPr>
      <w:keepNext/>
      <w:pageBreakBefore/>
      <w:spacing w:before="240" w:after="120" w:line="240" w:lineRule="auto"/>
      <w:ind w:firstLine="851"/>
      <w:outlineLvl w:val="0"/>
    </w:pPr>
    <w:rPr>
      <w:rFonts w:ascii="Arial" w:eastAsia="Times New Roman" w:hAnsi="Arial" w:cs="Arial"/>
      <w:b/>
      <w:bCs/>
      <w:caps/>
      <w:kern w:val="32"/>
      <w:sz w:val="28"/>
      <w:szCs w:val="32"/>
      <w:lang w:eastAsia="ru-RU"/>
    </w:rPr>
  </w:style>
  <w:style w:type="character" w:customStyle="1" w:styleId="1ffffffff8">
    <w:name w:val="Заголовок 1 Шелестов Знак"/>
    <w:link w:val="1ffffffff7"/>
    <w:rsid w:val="00940595"/>
    <w:rPr>
      <w:rFonts w:ascii="Arial" w:eastAsia="Times New Roman" w:hAnsi="Arial" w:cs="Arial"/>
      <w:b/>
      <w:bCs/>
      <w:caps/>
      <w:kern w:val="32"/>
      <w:sz w:val="28"/>
      <w:szCs w:val="32"/>
    </w:rPr>
  </w:style>
  <w:style w:type="paragraph" w:customStyle="1" w:styleId="2ffff7">
    <w:name w:val="Заголовок 2 Шелестов"/>
    <w:basedOn w:val="af0"/>
    <w:link w:val="2ffff8"/>
    <w:qFormat/>
    <w:rsid w:val="00940595"/>
    <w:pPr>
      <w:keepNext/>
      <w:spacing w:before="240" w:after="120" w:line="240" w:lineRule="auto"/>
      <w:ind w:firstLine="851"/>
      <w:outlineLvl w:val="1"/>
    </w:pPr>
    <w:rPr>
      <w:rFonts w:eastAsia="Times New Roman" w:cs="Arial"/>
      <w:b/>
      <w:iCs/>
      <w:sz w:val="28"/>
      <w:szCs w:val="28"/>
      <w:lang w:eastAsia="ru-RU"/>
    </w:rPr>
  </w:style>
  <w:style w:type="character" w:customStyle="1" w:styleId="2ffff8">
    <w:name w:val="Заголовок 2 Шелестов Знак"/>
    <w:link w:val="2ffff7"/>
    <w:rsid w:val="00940595"/>
    <w:rPr>
      <w:rFonts w:ascii="Times New Roman" w:eastAsia="Times New Roman" w:hAnsi="Times New Roman" w:cs="Arial"/>
      <w:b/>
      <w:iCs/>
      <w:sz w:val="28"/>
      <w:szCs w:val="28"/>
    </w:rPr>
  </w:style>
  <w:style w:type="paragraph" w:customStyle="1" w:styleId="12f">
    <w:name w:val="Знак Знак12 Знак Знак"/>
    <w:basedOn w:val="af0"/>
    <w:rsid w:val="00940595"/>
    <w:pPr>
      <w:spacing w:line="240" w:lineRule="auto"/>
      <w:jc w:val="left"/>
    </w:pPr>
    <w:rPr>
      <w:rFonts w:ascii="Verdana" w:eastAsia="Times New Roman" w:hAnsi="Verdana" w:cs="Verdana"/>
      <w:sz w:val="20"/>
      <w:szCs w:val="20"/>
      <w:lang w:val="en-US" w:eastAsia="ru-RU"/>
    </w:rPr>
  </w:style>
  <w:style w:type="paragraph" w:customStyle="1" w:styleId="p1">
    <w:name w:val="p1"/>
    <w:basedOn w:val="af0"/>
    <w:rsid w:val="00940595"/>
    <w:pPr>
      <w:spacing w:before="100" w:beforeAutospacing="1" w:after="100" w:afterAutospacing="1" w:line="240" w:lineRule="auto"/>
      <w:jc w:val="left"/>
    </w:pPr>
    <w:rPr>
      <w:rFonts w:eastAsia="Times New Roman"/>
      <w:szCs w:val="24"/>
      <w:lang w:eastAsia="ru-RU"/>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w:basedOn w:val="af0"/>
    <w:rsid w:val="00940595"/>
    <w:pPr>
      <w:spacing w:line="240" w:lineRule="auto"/>
      <w:jc w:val="left"/>
    </w:pPr>
    <w:rPr>
      <w:rFonts w:ascii="Verdana" w:eastAsia="Times New Roman" w:hAnsi="Verdana" w:cs="Verdana"/>
      <w:sz w:val="20"/>
      <w:szCs w:val="20"/>
      <w:lang w:val="uk-UA" w:eastAsia="ru-RU"/>
    </w:rPr>
  </w:style>
  <w:style w:type="paragraph" w:customStyle="1" w:styleId="2ffff9">
    <w:name w:val="Заголовок оглавления2"/>
    <w:basedOn w:val="19"/>
    <w:next w:val="af0"/>
    <w:uiPriority w:val="39"/>
    <w:semiHidden/>
    <w:unhideWhenUsed/>
    <w:qFormat/>
    <w:rsid w:val="00940595"/>
    <w:pPr>
      <w:keepLines/>
      <w:spacing w:before="480" w:after="0" w:line="276" w:lineRule="auto"/>
      <w:ind w:firstLine="567"/>
      <w:outlineLvl w:val="9"/>
    </w:pPr>
    <w:rPr>
      <w:rFonts w:ascii="Cambria" w:hAnsi="Cambria" w:cs="Times New Roman"/>
      <w:color w:val="365F91"/>
      <w:sz w:val="28"/>
      <w:szCs w:val="28"/>
      <w:lang w:eastAsia="en-US"/>
    </w:rPr>
  </w:style>
  <w:style w:type="paragraph" w:customStyle="1" w:styleId="2ffffa">
    <w:name w:val="Название объекта2"/>
    <w:basedOn w:val="af0"/>
    <w:next w:val="af0"/>
    <w:uiPriority w:val="35"/>
    <w:unhideWhenUsed/>
    <w:qFormat/>
    <w:rsid w:val="00940595"/>
    <w:pPr>
      <w:spacing w:after="200" w:line="240" w:lineRule="auto"/>
      <w:jc w:val="left"/>
    </w:pPr>
    <w:rPr>
      <w:rFonts w:ascii="Calibri" w:hAnsi="Calibri"/>
      <w:b/>
      <w:bCs/>
      <w:color w:val="4F81BD"/>
      <w:sz w:val="18"/>
      <w:szCs w:val="18"/>
      <w:lang w:eastAsia="ru-RU"/>
    </w:rPr>
  </w:style>
  <w:style w:type="character" w:customStyle="1" w:styleId="dt1">
    <w:name w:val="dt1"/>
    <w:rsid w:val="00940595"/>
    <w:rPr>
      <w:rFonts w:ascii="Arial" w:hAnsi="Arial" w:cs="Arial" w:hint="default"/>
      <w:sz w:val="19"/>
      <w:szCs w:val="19"/>
    </w:rPr>
  </w:style>
  <w:style w:type="character" w:customStyle="1" w:styleId="7pt0">
    <w:name w:val="Основной текст + 7 pt;Полужирный"/>
    <w:basedOn w:val="afffffffff5"/>
    <w:rsid w:val="00940595"/>
    <w:rPr>
      <w:rFonts w:ascii="Times New Roman" w:eastAsia="Times New Roman" w:hAnsi="Times New Roman"/>
      <w:b/>
      <w:bCs/>
      <w:i w:val="0"/>
      <w:iCs w:val="0"/>
      <w:smallCaps w:val="0"/>
      <w:strike w:val="0"/>
      <w:color w:val="000000"/>
      <w:spacing w:val="-6"/>
      <w:w w:val="100"/>
      <w:position w:val="0"/>
      <w:sz w:val="14"/>
      <w:szCs w:val="14"/>
      <w:u w:val="none"/>
      <w:shd w:val="clear" w:color="auto" w:fill="FFFFFF"/>
      <w:lang w:val="ru-RU" w:eastAsia="ru-RU" w:bidi="ru-RU"/>
    </w:rPr>
  </w:style>
  <w:style w:type="paragraph" w:customStyle="1" w:styleId="CharCharCharChar0">
    <w:name w:val="Char Знак Знак Char Знак Знак Char Знак Знак Char Знак Знак Знак Знак Знак Знак Знак Знак Знак Знак"/>
    <w:basedOn w:val="af0"/>
    <w:rsid w:val="00940595"/>
    <w:pPr>
      <w:spacing w:line="240" w:lineRule="auto"/>
      <w:jc w:val="left"/>
    </w:pPr>
    <w:rPr>
      <w:rFonts w:eastAsia="Times New Roman"/>
      <w:sz w:val="20"/>
      <w:szCs w:val="20"/>
      <w:lang w:val="en-US"/>
    </w:rPr>
  </w:style>
  <w:style w:type="character" w:customStyle="1" w:styleId="10pt2">
    <w:name w:val="Основной текст + 10 pt2"/>
    <w:aliases w:val="Интервал 0 pt13"/>
    <w:basedOn w:val="af1"/>
    <w:uiPriority w:val="99"/>
    <w:rsid w:val="00940595"/>
    <w:rPr>
      <w:rFonts w:ascii="Times New Roman" w:hAnsi="Times New Roman" w:cs="Times New Roman"/>
      <w:spacing w:val="-2"/>
      <w:sz w:val="20"/>
      <w:szCs w:val="20"/>
      <w:u w:val="none"/>
    </w:rPr>
  </w:style>
  <w:style w:type="character" w:customStyle="1" w:styleId="10pt10">
    <w:name w:val="Основной текст + 10 pt1"/>
    <w:aliases w:val="Полужирный7,Интервал 0 pt12"/>
    <w:basedOn w:val="af1"/>
    <w:uiPriority w:val="99"/>
    <w:rsid w:val="00940595"/>
    <w:rPr>
      <w:rFonts w:ascii="Times New Roman" w:hAnsi="Times New Roman" w:cs="Times New Roman"/>
      <w:b/>
      <w:bCs/>
      <w:spacing w:val="4"/>
      <w:sz w:val="20"/>
      <w:szCs w:val="20"/>
      <w:u w:val="none"/>
    </w:rPr>
  </w:style>
  <w:style w:type="table" w:customStyle="1" w:styleId="175">
    <w:name w:val="Сетка таблицы17"/>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
    <w:basedOn w:val="af2"/>
    <w:next w:val="aff0"/>
    <w:uiPriority w:val="39"/>
    <w:rsid w:val="00940595"/>
    <w:pPr>
      <w:widowControl w:val="0"/>
      <w:autoSpaceDE w:val="0"/>
      <w:autoSpaceDN w:val="0"/>
      <w:adjustRightInd w:val="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Сетка таблицы18"/>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4pt">
    <w:name w:val="Основной текст (2) + 14 pt;Полужирный"/>
    <w:basedOn w:val="2ffa"/>
    <w:rsid w:val="00940595"/>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4pt0">
    <w:name w:val="Основной текст (2) + 14 pt"/>
    <w:basedOn w:val="2ffa"/>
    <w:rsid w:val="00940595"/>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fc">
    <w:name w:val="Подпись к таблице (4)_"/>
    <w:basedOn w:val="af1"/>
    <w:link w:val="4fd"/>
    <w:rsid w:val="00940595"/>
    <w:rPr>
      <w:rFonts w:eastAsia="Times New Roman"/>
      <w:i/>
      <w:iCs/>
      <w:sz w:val="23"/>
      <w:szCs w:val="23"/>
      <w:shd w:val="clear" w:color="auto" w:fill="FFFFFF"/>
    </w:rPr>
  </w:style>
  <w:style w:type="character" w:customStyle="1" w:styleId="5f7">
    <w:name w:val="Подпись к таблице (5)_"/>
    <w:basedOn w:val="af1"/>
    <w:link w:val="5f8"/>
    <w:rsid w:val="00940595"/>
    <w:rPr>
      <w:rFonts w:eastAsia="Times New Roman"/>
      <w:b/>
      <w:bCs/>
      <w:shd w:val="clear" w:color="auto" w:fill="FFFFFF"/>
    </w:rPr>
  </w:style>
  <w:style w:type="paragraph" w:customStyle="1" w:styleId="4fd">
    <w:name w:val="Подпись к таблице (4)"/>
    <w:basedOn w:val="af0"/>
    <w:link w:val="4fc"/>
    <w:rsid w:val="00940595"/>
    <w:pPr>
      <w:widowControl w:val="0"/>
      <w:shd w:val="clear" w:color="auto" w:fill="FFFFFF"/>
      <w:spacing w:line="0" w:lineRule="atLeast"/>
      <w:jc w:val="right"/>
    </w:pPr>
    <w:rPr>
      <w:rFonts w:ascii="Calibri" w:eastAsia="Times New Roman" w:hAnsi="Calibri"/>
      <w:i/>
      <w:iCs/>
      <w:sz w:val="23"/>
      <w:szCs w:val="23"/>
      <w:lang w:eastAsia="ru-RU"/>
    </w:rPr>
  </w:style>
  <w:style w:type="paragraph" w:customStyle="1" w:styleId="5f8">
    <w:name w:val="Подпись к таблице (5)"/>
    <w:basedOn w:val="af0"/>
    <w:link w:val="5f7"/>
    <w:rsid w:val="00940595"/>
    <w:pPr>
      <w:widowControl w:val="0"/>
      <w:shd w:val="clear" w:color="auto" w:fill="FFFFFF"/>
      <w:spacing w:before="60" w:line="0" w:lineRule="atLeast"/>
      <w:jc w:val="right"/>
    </w:pPr>
    <w:rPr>
      <w:rFonts w:ascii="Calibri" w:eastAsia="Times New Roman" w:hAnsi="Calibri"/>
      <w:b/>
      <w:bCs/>
      <w:sz w:val="20"/>
      <w:szCs w:val="20"/>
      <w:lang w:eastAsia="ru-RU"/>
    </w:rPr>
  </w:style>
  <w:style w:type="character" w:customStyle="1" w:styleId="29Exact">
    <w:name w:val="Основной текст (29) Exact"/>
    <w:basedOn w:val="af1"/>
    <w:link w:val="291"/>
    <w:rsid w:val="00940595"/>
    <w:rPr>
      <w:rFonts w:eastAsia="Times New Roman"/>
      <w:i/>
      <w:iCs/>
      <w:sz w:val="15"/>
      <w:szCs w:val="15"/>
      <w:shd w:val="clear" w:color="auto" w:fill="FFFFFF"/>
    </w:rPr>
  </w:style>
  <w:style w:type="paragraph" w:customStyle="1" w:styleId="291">
    <w:name w:val="Основной текст (29)"/>
    <w:basedOn w:val="af0"/>
    <w:link w:val="29Exact"/>
    <w:rsid w:val="00940595"/>
    <w:pPr>
      <w:widowControl w:val="0"/>
      <w:shd w:val="clear" w:color="auto" w:fill="FFFFFF"/>
      <w:spacing w:line="0" w:lineRule="atLeast"/>
      <w:jc w:val="left"/>
    </w:pPr>
    <w:rPr>
      <w:rFonts w:ascii="Calibri" w:eastAsia="Times New Roman" w:hAnsi="Calibri"/>
      <w:i/>
      <w:iCs/>
      <w:sz w:val="15"/>
      <w:szCs w:val="15"/>
      <w:lang w:eastAsia="ru-RU"/>
    </w:rPr>
  </w:style>
  <w:style w:type="character" w:customStyle="1" w:styleId="26Exact">
    <w:name w:val="Основной текст (26) Exact"/>
    <w:basedOn w:val="af1"/>
    <w:rsid w:val="0094059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7f3">
    <w:name w:val="Подпись к картинке (7)_"/>
    <w:basedOn w:val="af1"/>
    <w:rsid w:val="00940595"/>
    <w:rPr>
      <w:rFonts w:eastAsia="Times New Roman"/>
      <w:i/>
      <w:iCs/>
      <w:sz w:val="23"/>
      <w:szCs w:val="23"/>
      <w:shd w:val="clear" w:color="auto" w:fill="FFFFFF"/>
    </w:rPr>
  </w:style>
  <w:style w:type="character" w:customStyle="1" w:styleId="2115pt">
    <w:name w:val="Основной текст (2) + 11;5 pt;Курсив"/>
    <w:basedOn w:val="2ffa"/>
    <w:rsid w:val="00940595"/>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en-US" w:eastAsia="en-US" w:bidi="en-US"/>
    </w:rPr>
  </w:style>
  <w:style w:type="character" w:customStyle="1" w:styleId="295pt0">
    <w:name w:val="Основной текст (2) + 9;5 pt;Полужирный;Курсив"/>
    <w:basedOn w:val="2ffa"/>
    <w:rsid w:val="00940595"/>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en-US" w:eastAsia="en-US" w:bidi="en-US"/>
    </w:rPr>
  </w:style>
  <w:style w:type="paragraph" w:customStyle="1" w:styleId="ConsPlusTextList">
    <w:name w:val="ConsPlusTextList"/>
    <w:rsid w:val="00940595"/>
    <w:pPr>
      <w:widowControl w:val="0"/>
      <w:autoSpaceDE w:val="0"/>
      <w:autoSpaceDN w:val="0"/>
    </w:pPr>
    <w:rPr>
      <w:rFonts w:ascii="Arial" w:eastAsia="Times New Roman" w:hAnsi="Arial" w:cs="Arial"/>
    </w:rPr>
  </w:style>
  <w:style w:type="character" w:customStyle="1" w:styleId="afffffffffffffffffffff3">
    <w:name w:val="Название объекта_рисунок Знак"/>
    <w:aliases w:val="Название объекта таблица книга Знак"/>
    <w:rsid w:val="00940595"/>
    <w:rPr>
      <w:rFonts w:ascii="Times New Roman" w:eastAsia="Times New Roman" w:hAnsi="Times New Roman" w:cs="Times New Roman"/>
      <w:sz w:val="24"/>
      <w:szCs w:val="20"/>
      <w:lang w:eastAsia="ru-RU"/>
    </w:rPr>
  </w:style>
  <w:style w:type="character" w:customStyle="1" w:styleId="3fff3">
    <w:name w:val="Стиль3 Знак"/>
    <w:rsid w:val="00940595"/>
    <w:rPr>
      <w:rFonts w:ascii="Times New Roman" w:eastAsia="Calibri" w:hAnsi="Times New Roman" w:cs="Times New Roman"/>
      <w:b/>
      <w:sz w:val="28"/>
      <w:szCs w:val="28"/>
    </w:rPr>
  </w:style>
  <w:style w:type="character" w:customStyle="1" w:styleId="afffffffffffffffffffff4">
    <w:name w:val="ТЕКСТ Знак"/>
    <w:rsid w:val="00940595"/>
    <w:rPr>
      <w:rFonts w:ascii="Times New Roman" w:hAnsi="Times New Roman"/>
      <w:sz w:val="24"/>
      <w:szCs w:val="24"/>
      <w:lang w:eastAsia="en-US"/>
    </w:rPr>
  </w:style>
  <w:style w:type="paragraph" w:customStyle="1" w:styleId="1ffffffff9">
    <w:name w:val="Стратегия уровень 1"/>
    <w:basedOn w:val="af0"/>
    <w:link w:val="1ffffffffa"/>
    <w:qFormat/>
    <w:rsid w:val="00940595"/>
    <w:pPr>
      <w:jc w:val="center"/>
    </w:pPr>
    <w:rPr>
      <w:b/>
      <w:szCs w:val="24"/>
    </w:rPr>
  </w:style>
  <w:style w:type="character" w:customStyle="1" w:styleId="1ffffffffa">
    <w:name w:val="Стратегия уровень 1 Знак"/>
    <w:link w:val="1ffffffff9"/>
    <w:rsid w:val="00940595"/>
    <w:rPr>
      <w:rFonts w:ascii="Times New Roman" w:hAnsi="Times New Roman"/>
      <w:b/>
      <w:sz w:val="24"/>
      <w:szCs w:val="24"/>
      <w:lang w:eastAsia="en-US"/>
    </w:rPr>
  </w:style>
  <w:style w:type="character" w:customStyle="1" w:styleId="2ffffb">
    <w:name w:val="Стиль2 Знак"/>
    <w:rsid w:val="00940595"/>
    <w:rPr>
      <w:rFonts w:eastAsia="Calibri"/>
      <w:b/>
      <w:sz w:val="28"/>
      <w:szCs w:val="28"/>
      <w:lang w:eastAsia="en-US"/>
    </w:rPr>
  </w:style>
  <w:style w:type="paragraph" w:customStyle="1" w:styleId="2ffffc">
    <w:name w:val="Стратегия уровень 2"/>
    <w:basedOn w:val="af0"/>
    <w:link w:val="2ffffd"/>
    <w:qFormat/>
    <w:rsid w:val="00940595"/>
    <w:pPr>
      <w:jc w:val="center"/>
    </w:pPr>
    <w:rPr>
      <w:b/>
      <w:szCs w:val="24"/>
    </w:rPr>
  </w:style>
  <w:style w:type="character" w:customStyle="1" w:styleId="2ffffd">
    <w:name w:val="Стратегия уровень 2 Знак"/>
    <w:link w:val="2ffffc"/>
    <w:rsid w:val="00940595"/>
    <w:rPr>
      <w:rFonts w:ascii="Times New Roman" w:hAnsi="Times New Roman"/>
      <w:b/>
      <w:sz w:val="24"/>
      <w:szCs w:val="24"/>
      <w:lang w:eastAsia="en-US"/>
    </w:rPr>
  </w:style>
  <w:style w:type="paragraph" w:customStyle="1" w:styleId="afffffffffffffffffffff5">
    <w:name w:val="Сноска"/>
    <w:basedOn w:val="af0"/>
    <w:next w:val="af0"/>
    <w:rsid w:val="00940595"/>
    <w:pPr>
      <w:widowControl w:val="0"/>
      <w:pBdr>
        <w:top w:val="single" w:sz="4" w:space="1" w:color="auto"/>
      </w:pBdr>
      <w:autoSpaceDE w:val="0"/>
      <w:autoSpaceDN w:val="0"/>
      <w:adjustRightInd w:val="0"/>
      <w:spacing w:before="40" w:line="240" w:lineRule="auto"/>
      <w:ind w:firstLine="720"/>
    </w:pPr>
    <w:rPr>
      <w:rFonts w:ascii="Arial" w:eastAsia="Times New Roman" w:hAnsi="Arial"/>
      <w:sz w:val="16"/>
      <w:szCs w:val="20"/>
      <w:lang w:eastAsia="ru-RU"/>
    </w:rPr>
  </w:style>
  <w:style w:type="character" w:customStyle="1" w:styleId="1ffffffffb">
    <w:name w:val="Маркированный список Знак1"/>
    <w:aliases w:val="Маркированный Знак1"/>
    <w:rsid w:val="00940595"/>
    <w:rPr>
      <w:sz w:val="24"/>
      <w:lang w:val="ru-RU" w:eastAsia="ru-RU" w:bidi="ar-SA"/>
    </w:rPr>
  </w:style>
  <w:style w:type="paragraph" w:customStyle="1" w:styleId="Normal10-021">
    <w:name w:val="Стиль Normal + 10 пт полужирный По центру Слева:  -02 см Справ..."/>
    <w:basedOn w:val="af0"/>
    <w:rsid w:val="00940595"/>
    <w:pPr>
      <w:snapToGrid w:val="0"/>
      <w:spacing w:line="240" w:lineRule="auto"/>
      <w:ind w:left="-113" w:right="-113"/>
      <w:jc w:val="center"/>
    </w:pPr>
    <w:rPr>
      <w:rFonts w:eastAsia="Times New Roman"/>
      <w:b/>
      <w:bCs/>
      <w:sz w:val="20"/>
      <w:szCs w:val="20"/>
      <w:lang w:eastAsia="ru-RU"/>
    </w:rPr>
  </w:style>
  <w:style w:type="paragraph" w:customStyle="1" w:styleId="Normal10-0210">
    <w:name w:val="Стиль Normal + 10 пт полужирный По центру Слева:  -02 см Справ...1"/>
    <w:basedOn w:val="af0"/>
    <w:rsid w:val="00940595"/>
    <w:pPr>
      <w:widowControl w:val="0"/>
      <w:autoSpaceDE w:val="0"/>
      <w:autoSpaceDN w:val="0"/>
      <w:adjustRightInd w:val="0"/>
      <w:spacing w:line="240" w:lineRule="auto"/>
      <w:ind w:left="-113" w:right="-113" w:firstLine="720"/>
      <w:jc w:val="center"/>
    </w:pPr>
    <w:rPr>
      <w:rFonts w:eastAsia="Times New Roman"/>
      <w:b/>
      <w:bCs/>
      <w:sz w:val="20"/>
      <w:szCs w:val="20"/>
      <w:lang w:eastAsia="ru-RU"/>
    </w:rPr>
  </w:style>
  <w:style w:type="character" w:customStyle="1" w:styleId="affffffffffb">
    <w:name w:val="Основа Знак"/>
    <w:link w:val="affffffffffa"/>
    <w:rsid w:val="00940595"/>
    <w:rPr>
      <w:rFonts w:ascii="Times New Roman" w:eastAsia="Times New Roman" w:hAnsi="Times New Roman"/>
      <w:sz w:val="24"/>
    </w:rPr>
  </w:style>
  <w:style w:type="paragraph" w:customStyle="1" w:styleId="Normal10-023">
    <w:name w:val="Стиль Normal + 10 пт полужирный По центру Слева:  -02 см Справ... +"/>
    <w:basedOn w:val="af0"/>
    <w:rsid w:val="00940595"/>
    <w:pPr>
      <w:spacing w:line="240" w:lineRule="auto"/>
      <w:ind w:left="-113" w:right="-113"/>
      <w:jc w:val="center"/>
    </w:pPr>
    <w:rPr>
      <w:rFonts w:eastAsia="Times New Roman"/>
      <w:b/>
      <w:bCs/>
      <w:sz w:val="20"/>
      <w:szCs w:val="20"/>
      <w:lang w:eastAsia="ru-RU"/>
    </w:rPr>
  </w:style>
  <w:style w:type="paragraph" w:customStyle="1" w:styleId="9c">
    <w:name w:val="оглавление 9"/>
    <w:basedOn w:val="af0"/>
    <w:next w:val="af0"/>
    <w:rsid w:val="00940595"/>
    <w:pPr>
      <w:widowControl w:val="0"/>
      <w:spacing w:line="240" w:lineRule="auto"/>
      <w:ind w:left="1600"/>
      <w:jc w:val="left"/>
    </w:pPr>
    <w:rPr>
      <w:rFonts w:eastAsia="MS Mincho"/>
      <w:sz w:val="20"/>
      <w:szCs w:val="20"/>
      <w:lang w:eastAsia="ja-JP"/>
    </w:rPr>
  </w:style>
  <w:style w:type="paragraph" w:customStyle="1" w:styleId="12700">
    <w:name w:val="127 см Первая строка:  0 см"/>
    <w:basedOn w:val="af0"/>
    <w:rsid w:val="00940595"/>
    <w:pPr>
      <w:widowControl w:val="0"/>
      <w:autoSpaceDE w:val="0"/>
      <w:autoSpaceDN w:val="0"/>
      <w:adjustRightInd w:val="0"/>
      <w:spacing w:line="240" w:lineRule="auto"/>
      <w:ind w:left="720"/>
    </w:pPr>
    <w:rPr>
      <w:rFonts w:eastAsia="Times New Roman"/>
      <w:sz w:val="26"/>
      <w:szCs w:val="24"/>
      <w:lang w:eastAsia="ru-RU"/>
    </w:rPr>
  </w:style>
  <w:style w:type="character" w:customStyle="1" w:styleId="12f0">
    <w:name w:val="Стиль Знак сноски + 12 пт полужирный"/>
    <w:rsid w:val="00940595"/>
    <w:rPr>
      <w:rFonts w:ascii="Times New Roman" w:hAnsi="Times New Roman"/>
      <w:bCs/>
      <w:sz w:val="24"/>
      <w:vertAlign w:val="superscript"/>
    </w:rPr>
  </w:style>
  <w:style w:type="paragraph" w:customStyle="1" w:styleId="10-02">
    <w:name w:val="Стиль 10 пт полужирный По центру Слева:  -02 см Первая строка:..."/>
    <w:basedOn w:val="af0"/>
    <w:rsid w:val="00940595"/>
    <w:pPr>
      <w:widowControl w:val="0"/>
      <w:autoSpaceDE w:val="0"/>
      <w:autoSpaceDN w:val="0"/>
      <w:adjustRightInd w:val="0"/>
      <w:spacing w:line="240" w:lineRule="auto"/>
      <w:ind w:left="-113" w:right="-113"/>
      <w:jc w:val="center"/>
    </w:pPr>
    <w:rPr>
      <w:rFonts w:eastAsia="Times New Roman"/>
      <w:b/>
      <w:bCs/>
      <w:sz w:val="20"/>
      <w:szCs w:val="20"/>
      <w:lang w:eastAsia="ru-RU"/>
    </w:rPr>
  </w:style>
  <w:style w:type="numbering" w:customStyle="1" w:styleId="ab">
    <w:name w:val="Стиль нумерованный"/>
    <w:basedOn w:val="af3"/>
    <w:rsid w:val="00940595"/>
    <w:pPr>
      <w:numPr>
        <w:numId w:val="81"/>
      </w:numPr>
    </w:pPr>
  </w:style>
  <w:style w:type="paragraph" w:customStyle="1" w:styleId="1300">
    <w:name w:val="Стиль Название объекта + 13 пт Перед:  0 пт"/>
    <w:basedOn w:val="affffff6"/>
    <w:rsid w:val="00940595"/>
    <w:pPr>
      <w:pageBreakBefore w:val="0"/>
      <w:spacing w:after="60"/>
      <w:ind w:right="0"/>
      <w:contextualSpacing/>
      <w:jc w:val="left"/>
      <w:outlineLvl w:val="4"/>
    </w:pPr>
    <w:rPr>
      <w:b w:val="0"/>
      <w:snapToGrid/>
      <w:sz w:val="24"/>
    </w:rPr>
  </w:style>
  <w:style w:type="paragraph" w:customStyle="1" w:styleId="30">
    <w:name w:val="Стиль Заголовок 3"/>
    <w:basedOn w:val="35"/>
    <w:rsid w:val="00940595"/>
    <w:pPr>
      <w:widowControl w:val="0"/>
      <w:numPr>
        <w:ilvl w:val="2"/>
        <w:numId w:val="80"/>
      </w:numPr>
      <w:autoSpaceDE w:val="0"/>
      <w:autoSpaceDN w:val="0"/>
      <w:adjustRightInd w:val="0"/>
      <w:spacing w:before="360" w:line="300" w:lineRule="auto"/>
      <w:ind w:left="2149"/>
    </w:pPr>
    <w:rPr>
      <w:rFonts w:ascii="Arial" w:hAnsi="Arial"/>
      <w:b w:val="0"/>
      <w:sz w:val="28"/>
      <w:szCs w:val="20"/>
      <w:lang w:eastAsia="ru-RU"/>
    </w:rPr>
  </w:style>
  <w:style w:type="paragraph" w:customStyle="1" w:styleId="1301">
    <w:name w:val="Стиль Название объекта + 13 пт Перед:  0 пт1"/>
    <w:basedOn w:val="affffff6"/>
    <w:rsid w:val="00940595"/>
    <w:pPr>
      <w:pageBreakBefore w:val="0"/>
      <w:spacing w:after="60"/>
      <w:ind w:right="0"/>
      <w:contextualSpacing/>
      <w:jc w:val="left"/>
      <w:outlineLvl w:val="4"/>
    </w:pPr>
    <w:rPr>
      <w:b w:val="0"/>
      <w:snapToGrid/>
      <w:sz w:val="24"/>
    </w:rPr>
  </w:style>
  <w:style w:type="paragraph" w:customStyle="1" w:styleId="afffffffffffffffffffff6">
    <w:name w:val="Предприятие"/>
    <w:basedOn w:val="63"/>
    <w:rsid w:val="00940595"/>
    <w:pPr>
      <w:snapToGrid/>
      <w:ind w:firstLine="567"/>
      <w:jc w:val="both"/>
    </w:pPr>
    <w:rPr>
      <w:sz w:val="28"/>
    </w:rPr>
  </w:style>
  <w:style w:type="paragraph" w:customStyle="1" w:styleId="Normal-021">
    <w:name w:val="Normal -02 см Справ...1"/>
    <w:basedOn w:val="63"/>
    <w:rsid w:val="00940595"/>
    <w:pPr>
      <w:ind w:left="-113" w:right="-113"/>
      <w:jc w:val="center"/>
    </w:pPr>
    <w:rPr>
      <w:b/>
      <w:bCs/>
      <w:sz w:val="20"/>
    </w:rPr>
  </w:style>
  <w:style w:type="paragraph" w:customStyle="1" w:styleId="afffffffffffffffffffff7">
    <w:name w:val="Наименование таблицы"/>
    <w:basedOn w:val="afe"/>
    <w:link w:val="afffffffffffffffffffff8"/>
    <w:uiPriority w:val="99"/>
    <w:rsid w:val="00940595"/>
    <w:pPr>
      <w:spacing w:after="0"/>
      <w:ind w:firstLine="0"/>
      <w:jc w:val="center"/>
    </w:pPr>
    <w:rPr>
      <w:rFonts w:ascii="Times New Roman" w:hAnsi="Times New Roman" w:cs="Times New Roman"/>
      <w:b/>
      <w:sz w:val="20"/>
      <w:szCs w:val="20"/>
    </w:rPr>
  </w:style>
  <w:style w:type="character" w:customStyle="1" w:styleId="afffffffffffffffffffff8">
    <w:name w:val="Наименование таблицы Знак"/>
    <w:link w:val="afffffffffffffffffffff7"/>
    <w:uiPriority w:val="99"/>
    <w:locked/>
    <w:rsid w:val="00940595"/>
    <w:rPr>
      <w:rFonts w:ascii="Times New Roman" w:eastAsia="Times New Roman" w:hAnsi="Times New Roman"/>
      <w:b/>
    </w:rPr>
  </w:style>
  <w:style w:type="paragraph" w:customStyle="1" w:styleId="afffffffffffffffffffff9">
    <w:name w:val="Таблица №"/>
    <w:basedOn w:val="af0"/>
    <w:uiPriority w:val="99"/>
    <w:rsid w:val="00940595"/>
    <w:pPr>
      <w:widowControl w:val="0"/>
      <w:spacing w:line="240" w:lineRule="auto"/>
      <w:jc w:val="right"/>
    </w:pPr>
    <w:rPr>
      <w:rFonts w:eastAsia="Times New Roman"/>
      <w:szCs w:val="24"/>
      <w:lang w:eastAsia="ru-RU"/>
    </w:rPr>
  </w:style>
  <w:style w:type="paragraph" w:customStyle="1" w:styleId="02">
    <w:name w:val="Стиль Название объекта + Перед:  0 пт"/>
    <w:basedOn w:val="affffff6"/>
    <w:rsid w:val="00940595"/>
    <w:pPr>
      <w:pageBreakBefore w:val="0"/>
      <w:spacing w:after="60"/>
      <w:ind w:right="0"/>
      <w:contextualSpacing/>
      <w:jc w:val="left"/>
      <w:outlineLvl w:val="4"/>
    </w:pPr>
    <w:rPr>
      <w:b w:val="0"/>
      <w:snapToGrid/>
      <w:sz w:val="24"/>
    </w:rPr>
  </w:style>
  <w:style w:type="paragraph" w:customStyle="1" w:styleId="afffffffffffffffffffffa">
    <w:name w:val="ДанТабл"/>
    <w:basedOn w:val="af0"/>
    <w:next w:val="af0"/>
    <w:rsid w:val="00940595"/>
    <w:pPr>
      <w:tabs>
        <w:tab w:val="left" w:pos="0"/>
      </w:tabs>
      <w:spacing w:line="240" w:lineRule="auto"/>
      <w:jc w:val="center"/>
    </w:pPr>
    <w:rPr>
      <w:rFonts w:eastAsia="Times New Roman" w:cs="Courier New"/>
      <w:sz w:val="20"/>
      <w:szCs w:val="20"/>
      <w:lang w:eastAsia="ru-RU"/>
    </w:rPr>
  </w:style>
  <w:style w:type="paragraph" w:customStyle="1" w:styleId="fd">
    <w:name w:val="Обычfd"/>
    <w:rsid w:val="00940595"/>
    <w:pPr>
      <w:widowControl w:val="0"/>
    </w:pPr>
    <w:rPr>
      <w:rFonts w:ascii="Times New Roman" w:eastAsia="Times New Roman" w:hAnsi="Times New Roman"/>
    </w:rPr>
  </w:style>
  <w:style w:type="paragraph" w:customStyle="1" w:styleId="afffffffffffffffffffffb">
    <w:name w:val="Основной таймс"/>
    <w:basedOn w:val="af0"/>
    <w:rsid w:val="00940595"/>
    <w:pPr>
      <w:autoSpaceDE w:val="0"/>
      <w:autoSpaceDN w:val="0"/>
      <w:spacing w:line="226" w:lineRule="auto"/>
      <w:ind w:firstLine="227"/>
    </w:pPr>
    <w:rPr>
      <w:rFonts w:eastAsia="Times New Roman"/>
      <w:color w:val="000000"/>
      <w:sz w:val="20"/>
      <w:szCs w:val="20"/>
      <w:lang w:eastAsia="ru-RU"/>
    </w:rPr>
  </w:style>
  <w:style w:type="paragraph" w:customStyle="1" w:styleId="afffffffffffffffffffffc">
    <w:name w:val="Основной текст ГД Знак Знак"/>
    <w:basedOn w:val="afe"/>
    <w:rsid w:val="00940595"/>
    <w:pPr>
      <w:spacing w:after="0"/>
    </w:pPr>
    <w:rPr>
      <w:rFonts w:ascii="Times New Roman" w:hAnsi="Times New Roman" w:cs="Times New Roman"/>
      <w:sz w:val="28"/>
      <w:szCs w:val="28"/>
    </w:rPr>
  </w:style>
  <w:style w:type="paragraph" w:customStyle="1" w:styleId="afffffffffffffffffffffd">
    <w:name w:val="Основной Текст"/>
    <w:rsid w:val="00940595"/>
    <w:pPr>
      <w:spacing w:line="200" w:lineRule="atLeast"/>
      <w:ind w:firstLine="283"/>
      <w:jc w:val="both"/>
    </w:pPr>
    <w:rPr>
      <w:rFonts w:ascii="Arial" w:eastAsia="Times New Roman" w:hAnsi="Arial" w:cs="Arial"/>
      <w:color w:val="000000"/>
      <w:sz w:val="18"/>
      <w:szCs w:val="18"/>
    </w:rPr>
  </w:style>
  <w:style w:type="paragraph" w:customStyle="1" w:styleId="afffffffffffffffffffffe">
    <w:name w:val="Осн текст"/>
    <w:basedOn w:val="af0"/>
    <w:rsid w:val="00940595"/>
    <w:pPr>
      <w:spacing w:before="120" w:after="120" w:line="240" w:lineRule="auto"/>
      <w:jc w:val="left"/>
    </w:pPr>
    <w:rPr>
      <w:rFonts w:ascii="Tahoma" w:eastAsia="Times New Roman" w:hAnsi="Tahoma"/>
      <w:sz w:val="22"/>
      <w:lang w:eastAsia="ru-RU"/>
    </w:rPr>
  </w:style>
  <w:style w:type="paragraph" w:customStyle="1" w:styleId="affffffffffffffffffffff">
    <w:name w:val="Основной текст госдоклада"/>
    <w:basedOn w:val="af0"/>
    <w:rsid w:val="00940595"/>
    <w:pPr>
      <w:ind w:firstLine="851"/>
      <w:jc w:val="left"/>
    </w:pPr>
    <w:rPr>
      <w:rFonts w:eastAsia="Times New Roman"/>
      <w:sz w:val="28"/>
      <w:szCs w:val="20"/>
    </w:rPr>
  </w:style>
  <w:style w:type="paragraph" w:customStyle="1" w:styleId="affffffffffffffffffffff0">
    <w:name w:val="Мой стиль"/>
    <w:basedOn w:val="af0"/>
    <w:rsid w:val="00940595"/>
    <w:pPr>
      <w:spacing w:line="240" w:lineRule="auto"/>
      <w:ind w:left="-57" w:firstLine="567"/>
    </w:pPr>
    <w:rPr>
      <w:rFonts w:eastAsia="Times New Roman"/>
      <w:szCs w:val="24"/>
      <w:lang w:eastAsia="ru-RU"/>
    </w:rPr>
  </w:style>
  <w:style w:type="paragraph" w:customStyle="1" w:styleId="CharChar1">
    <w:name w:val="Char Char1 Знак Знак Знак"/>
    <w:basedOn w:val="af0"/>
    <w:rsid w:val="00940595"/>
    <w:pPr>
      <w:widowControl w:val="0"/>
      <w:tabs>
        <w:tab w:val="num" w:pos="357"/>
      </w:tabs>
      <w:adjustRightInd w:val="0"/>
      <w:spacing w:line="360" w:lineRule="atLeast"/>
      <w:ind w:firstLine="709"/>
      <w:textAlignment w:val="baseline"/>
    </w:pPr>
    <w:rPr>
      <w:rFonts w:ascii="Verdana" w:eastAsia="Times New Roman" w:hAnsi="Verdana" w:cs="Verdana"/>
      <w:sz w:val="20"/>
      <w:szCs w:val="20"/>
      <w:lang w:val="en-US"/>
    </w:rPr>
  </w:style>
  <w:style w:type="paragraph" w:customStyle="1" w:styleId="CharChar">
    <w:name w:val="Char Char"/>
    <w:basedOn w:val="af0"/>
    <w:rsid w:val="00940595"/>
    <w:pPr>
      <w:widowControl w:val="0"/>
      <w:adjustRightInd w:val="0"/>
      <w:spacing w:line="360" w:lineRule="atLeast"/>
      <w:ind w:firstLine="709"/>
      <w:textAlignment w:val="baseline"/>
    </w:pPr>
    <w:rPr>
      <w:rFonts w:ascii="Verdana" w:eastAsia="Times New Roman" w:hAnsi="Verdana" w:cs="Verdana"/>
      <w:sz w:val="20"/>
      <w:szCs w:val="20"/>
      <w:lang w:val="en-US"/>
    </w:rPr>
  </w:style>
  <w:style w:type="character" w:customStyle="1" w:styleId="afffffff5">
    <w:name w:val="Название таблицы Знак"/>
    <w:link w:val="afffffff4"/>
    <w:rsid w:val="00940595"/>
    <w:rPr>
      <w:rFonts w:ascii="Times New Roman" w:eastAsia="Times New Roman" w:hAnsi="Times New Roman"/>
      <w:b/>
      <w:bCs/>
      <w:sz w:val="22"/>
      <w:szCs w:val="22"/>
    </w:rPr>
  </w:style>
  <w:style w:type="paragraph" w:customStyle="1" w:styleId="affffffffffffffffffffff1">
    <w:name w:val="Источник"/>
    <w:basedOn w:val="af0"/>
    <w:next w:val="af0"/>
    <w:rsid w:val="00940595"/>
    <w:pPr>
      <w:tabs>
        <w:tab w:val="num" w:pos="1065"/>
      </w:tabs>
      <w:spacing w:line="240" w:lineRule="auto"/>
      <w:ind w:left="1065" w:hanging="357"/>
    </w:pPr>
    <w:rPr>
      <w:rFonts w:eastAsia="Times New Roman"/>
      <w:i/>
      <w:sz w:val="20"/>
      <w:szCs w:val="24"/>
      <w:lang w:eastAsia="ru-RU"/>
    </w:rPr>
  </w:style>
  <w:style w:type="paragraph" w:customStyle="1" w:styleId="CharChar10">
    <w:name w:val="Char Char1"/>
    <w:basedOn w:val="af0"/>
    <w:rsid w:val="00940595"/>
    <w:pPr>
      <w:widowControl w:val="0"/>
      <w:adjustRightInd w:val="0"/>
      <w:spacing w:line="360" w:lineRule="atLeast"/>
      <w:ind w:firstLine="709"/>
      <w:textAlignment w:val="baseline"/>
    </w:pPr>
    <w:rPr>
      <w:rFonts w:ascii="Verdana" w:eastAsia="Times New Roman" w:hAnsi="Verdana" w:cs="Verdana"/>
      <w:sz w:val="20"/>
      <w:szCs w:val="20"/>
      <w:lang w:val="en-US"/>
    </w:rPr>
  </w:style>
  <w:style w:type="character" w:customStyle="1" w:styleId="text1">
    <w:name w:val="text1"/>
    <w:rsid w:val="00940595"/>
    <w:rPr>
      <w:rFonts w:ascii="Verdana" w:hAnsi="Verdana" w:hint="default"/>
      <w:color w:val="333333"/>
      <w:sz w:val="17"/>
      <w:szCs w:val="17"/>
    </w:rPr>
  </w:style>
  <w:style w:type="paragraph" w:customStyle="1" w:styleId="mary">
    <w:name w:val="mary"/>
    <w:basedOn w:val="af0"/>
    <w:rsid w:val="00940595"/>
    <w:pPr>
      <w:ind w:firstLine="720"/>
    </w:pPr>
    <w:rPr>
      <w:rFonts w:eastAsia="Times New Roman"/>
      <w:szCs w:val="20"/>
      <w:lang w:eastAsia="ru-RU"/>
    </w:rPr>
  </w:style>
  <w:style w:type="paragraph" w:customStyle="1" w:styleId="mary0">
    <w:name w:val="mary0"/>
    <w:basedOn w:val="af0"/>
    <w:rsid w:val="00940595"/>
    <w:pPr>
      <w:keepNext/>
      <w:spacing w:before="240" w:after="120" w:line="240" w:lineRule="auto"/>
      <w:jc w:val="center"/>
    </w:pPr>
    <w:rPr>
      <w:rFonts w:eastAsia="Times New Roman"/>
      <w:b/>
      <w:szCs w:val="20"/>
      <w:lang w:eastAsia="ru-RU"/>
    </w:rPr>
  </w:style>
  <w:style w:type="paragraph" w:customStyle="1" w:styleId="affffffffffffffffffffff2">
    <w:name w:val="Название таблицы Знак Знак"/>
    <w:basedOn w:val="af0"/>
    <w:link w:val="affffffffffffffffffffff3"/>
    <w:rsid w:val="00940595"/>
    <w:pPr>
      <w:tabs>
        <w:tab w:val="num" w:pos="720"/>
      </w:tabs>
      <w:spacing w:line="240" w:lineRule="auto"/>
      <w:ind w:left="720" w:hanging="360"/>
      <w:jc w:val="left"/>
    </w:pPr>
    <w:rPr>
      <w:rFonts w:eastAsia="MS Mincho"/>
      <w:b/>
      <w:szCs w:val="24"/>
      <w:lang w:eastAsia="ja-JP"/>
    </w:rPr>
  </w:style>
  <w:style w:type="character" w:customStyle="1" w:styleId="affffffffffffffffffffff3">
    <w:name w:val="Название таблицы Знак Знак Знак"/>
    <w:link w:val="affffffffffffffffffffff2"/>
    <w:rsid w:val="00940595"/>
    <w:rPr>
      <w:rFonts w:ascii="Times New Roman" w:eastAsia="MS Mincho" w:hAnsi="Times New Roman"/>
      <w:b/>
      <w:sz w:val="24"/>
      <w:szCs w:val="24"/>
      <w:lang w:eastAsia="ja-JP"/>
    </w:rPr>
  </w:style>
  <w:style w:type="paragraph" w:customStyle="1" w:styleId="affffffffffffffffffffff4">
    <w:name w:val="таблица левый столбец"/>
    <w:basedOn w:val="af0"/>
    <w:rsid w:val="00940595"/>
    <w:pPr>
      <w:spacing w:line="240" w:lineRule="auto"/>
      <w:jc w:val="left"/>
    </w:pPr>
    <w:rPr>
      <w:rFonts w:eastAsia="MS Mincho"/>
      <w:snapToGrid w:val="0"/>
      <w:sz w:val="26"/>
      <w:szCs w:val="20"/>
      <w:lang w:eastAsia="ja-JP"/>
    </w:rPr>
  </w:style>
  <w:style w:type="paragraph" w:customStyle="1" w:styleId="affffffffffffffffffffff5">
    <w:name w:val="таблица содержимое текст"/>
    <w:basedOn w:val="af0"/>
    <w:rsid w:val="00940595"/>
    <w:pPr>
      <w:spacing w:line="240" w:lineRule="auto"/>
      <w:jc w:val="left"/>
    </w:pPr>
    <w:rPr>
      <w:rFonts w:eastAsia="MS Mincho"/>
      <w:snapToGrid w:val="0"/>
      <w:sz w:val="26"/>
      <w:szCs w:val="20"/>
      <w:lang w:eastAsia="ja-JP"/>
    </w:rPr>
  </w:style>
  <w:style w:type="paragraph" w:customStyle="1" w:styleId="affffffffffffffffffffff6">
    <w:name w:val="таблица содержимое данные"/>
    <w:basedOn w:val="af0"/>
    <w:rsid w:val="00940595"/>
    <w:pPr>
      <w:tabs>
        <w:tab w:val="num" w:pos="357"/>
      </w:tabs>
      <w:spacing w:line="240" w:lineRule="auto"/>
      <w:jc w:val="center"/>
    </w:pPr>
    <w:rPr>
      <w:rFonts w:eastAsia="MS Mincho"/>
      <w:snapToGrid w:val="0"/>
      <w:sz w:val="26"/>
      <w:szCs w:val="20"/>
      <w:lang w:eastAsia="ja-JP"/>
    </w:rPr>
  </w:style>
  <w:style w:type="paragraph" w:customStyle="1" w:styleId="affffffffffffffffffffff7">
    <w:name w:val="Название графика"/>
    <w:basedOn w:val="af0"/>
    <w:next w:val="af0"/>
    <w:rsid w:val="00940595"/>
    <w:pPr>
      <w:tabs>
        <w:tab w:val="num" w:pos="357"/>
      </w:tabs>
      <w:spacing w:line="240" w:lineRule="auto"/>
      <w:ind w:left="357" w:hanging="357"/>
      <w:jc w:val="left"/>
    </w:pPr>
    <w:rPr>
      <w:rFonts w:eastAsia="MS Mincho"/>
      <w:b/>
      <w:szCs w:val="24"/>
      <w:lang w:eastAsia="ja-JP"/>
    </w:rPr>
  </w:style>
  <w:style w:type="paragraph" w:customStyle="1" w:styleId="affffffffffffffffffffff8">
    <w:name w:val="Текст ГД"/>
    <w:basedOn w:val="af0"/>
    <w:autoRedefine/>
    <w:rsid w:val="00940595"/>
    <w:pPr>
      <w:suppressLineNumbers/>
      <w:suppressAutoHyphens/>
    </w:pPr>
    <w:rPr>
      <w:rFonts w:eastAsia="Times New Roman"/>
      <w:szCs w:val="24"/>
      <w:lang w:eastAsia="ru-RU"/>
    </w:rPr>
  </w:style>
  <w:style w:type="paragraph" w:customStyle="1" w:styleId="affffffffffffffffffffff9">
    <w:name w:val="Название рисунка ГД"/>
    <w:basedOn w:val="af0"/>
    <w:next w:val="af0"/>
    <w:rsid w:val="00940595"/>
    <w:pPr>
      <w:keepLines/>
      <w:suppressLineNumbers/>
      <w:suppressAutoHyphens/>
      <w:spacing w:line="240" w:lineRule="auto"/>
      <w:jc w:val="left"/>
    </w:pPr>
    <w:rPr>
      <w:rFonts w:ascii="Arial" w:eastAsia="Times New Roman" w:hAnsi="Arial"/>
      <w:b/>
      <w:szCs w:val="20"/>
    </w:rPr>
  </w:style>
  <w:style w:type="paragraph" w:customStyle="1" w:styleId="affffffffffffffffffffffa">
    <w:name w:val="таблица заголовок"/>
    <w:basedOn w:val="af0"/>
    <w:rsid w:val="00940595"/>
    <w:pPr>
      <w:spacing w:before="80" w:after="80" w:line="240" w:lineRule="auto"/>
      <w:jc w:val="center"/>
    </w:pPr>
    <w:rPr>
      <w:rFonts w:eastAsia="Times New Roman"/>
      <w:b/>
      <w:snapToGrid w:val="0"/>
      <w:szCs w:val="20"/>
      <w:lang w:eastAsia="ru-RU"/>
    </w:rPr>
  </w:style>
  <w:style w:type="paragraph" w:customStyle="1" w:styleId="12701">
    <w:name w:val="Стиль Слева:  127 см Первая строка:  0 см"/>
    <w:basedOn w:val="af0"/>
    <w:rsid w:val="00940595"/>
    <w:pPr>
      <w:widowControl w:val="0"/>
      <w:autoSpaceDE w:val="0"/>
      <w:autoSpaceDN w:val="0"/>
      <w:adjustRightInd w:val="0"/>
      <w:spacing w:line="240" w:lineRule="auto"/>
      <w:ind w:left="720"/>
    </w:pPr>
    <w:rPr>
      <w:rFonts w:eastAsia="Times New Roman"/>
      <w:szCs w:val="20"/>
      <w:lang w:eastAsia="ru-RU"/>
    </w:rPr>
  </w:style>
  <w:style w:type="paragraph" w:customStyle="1" w:styleId="Adress">
    <w:name w:val="Adress"/>
    <w:basedOn w:val="af0"/>
    <w:rsid w:val="00940595"/>
    <w:pPr>
      <w:spacing w:line="312" w:lineRule="auto"/>
      <w:ind w:left="851"/>
      <w:jc w:val="left"/>
    </w:pPr>
    <w:rPr>
      <w:rFonts w:eastAsia="Times New Roman"/>
      <w:sz w:val="28"/>
      <w:szCs w:val="20"/>
      <w:lang w:eastAsia="ru-RU"/>
    </w:rPr>
  </w:style>
  <w:style w:type="character" w:customStyle="1" w:styleId="print-link">
    <w:name w:val="print-link"/>
    <w:basedOn w:val="af1"/>
    <w:rsid w:val="00940595"/>
  </w:style>
  <w:style w:type="paragraph" w:customStyle="1" w:styleId="3fff4">
    <w:name w:val="Îñíîâíîé òåêñò ñ îòñòóïîì 3"/>
    <w:basedOn w:val="af0"/>
    <w:rsid w:val="00940595"/>
    <w:pPr>
      <w:spacing w:line="240" w:lineRule="auto"/>
      <w:ind w:firstLine="709"/>
    </w:pPr>
    <w:rPr>
      <w:rFonts w:eastAsia="Times New Roman"/>
      <w:szCs w:val="20"/>
      <w:lang w:eastAsia="ru-RU"/>
    </w:rPr>
  </w:style>
  <w:style w:type="paragraph" w:customStyle="1" w:styleId="Text">
    <w:name w:val="Text"/>
    <w:basedOn w:val="af0"/>
    <w:rsid w:val="00940595"/>
    <w:pPr>
      <w:spacing w:before="60" w:line="240" w:lineRule="auto"/>
      <w:ind w:firstLine="397"/>
    </w:pPr>
    <w:rPr>
      <w:rFonts w:eastAsia="Times New Roman"/>
      <w:sz w:val="22"/>
      <w:szCs w:val="20"/>
    </w:rPr>
  </w:style>
  <w:style w:type="paragraph" w:customStyle="1" w:styleId="Tabletext0">
    <w:name w:val="Table text"/>
    <w:basedOn w:val="af0"/>
    <w:rsid w:val="00940595"/>
    <w:pPr>
      <w:keepLines/>
      <w:suppressAutoHyphens/>
      <w:spacing w:line="240" w:lineRule="auto"/>
    </w:pPr>
    <w:rPr>
      <w:rFonts w:ascii="Courier New" w:eastAsia="Times New Roman" w:hAnsi="Courier New"/>
      <w:sz w:val="20"/>
      <w:szCs w:val="20"/>
    </w:rPr>
  </w:style>
  <w:style w:type="paragraph" w:customStyle="1" w:styleId="1ffffffffc">
    <w:name w:val="табл1"/>
    <w:basedOn w:val="af0"/>
    <w:autoRedefine/>
    <w:rsid w:val="00940595"/>
    <w:pPr>
      <w:spacing w:line="240" w:lineRule="auto"/>
      <w:ind w:firstLine="567"/>
      <w:jc w:val="center"/>
    </w:pPr>
    <w:rPr>
      <w:rFonts w:ascii="Arial" w:eastAsia="Times New Roman" w:hAnsi="Arial" w:cs="Arial"/>
      <w:b/>
      <w:bCs/>
      <w:caps/>
      <w:szCs w:val="20"/>
      <w:lang w:eastAsia="ru-RU"/>
    </w:rPr>
  </w:style>
  <w:style w:type="paragraph" w:customStyle="1" w:styleId="11ff5">
    <w:name w:val="Знак1 Знак Знак Знак Знак Знак Знак Знак Знак1 Знак Знак Знак Знак Знак Знак Знак"/>
    <w:basedOn w:val="af0"/>
    <w:rsid w:val="00940595"/>
    <w:pPr>
      <w:widowControl w:val="0"/>
      <w:adjustRightInd w:val="0"/>
      <w:spacing w:line="360" w:lineRule="atLeast"/>
      <w:textAlignment w:val="baseline"/>
    </w:pPr>
    <w:rPr>
      <w:rFonts w:ascii="Verdana" w:eastAsia="Times New Roman" w:hAnsi="Verdana" w:cs="Verdana"/>
      <w:sz w:val="20"/>
      <w:szCs w:val="20"/>
      <w:lang w:val="en-US"/>
    </w:rPr>
  </w:style>
  <w:style w:type="character" w:customStyle="1" w:styleId="8c">
    <w:name w:val="Знак Знак8"/>
    <w:semiHidden/>
    <w:rsid w:val="00940595"/>
    <w:rPr>
      <w:lang w:val="ru-RU" w:eastAsia="ru-RU" w:bidi="ar-SA"/>
    </w:rPr>
  </w:style>
  <w:style w:type="paragraph" w:customStyle="1" w:styleId="-J1">
    <w:name w:val="Стиль-J1"/>
    <w:rsid w:val="00940595"/>
    <w:pPr>
      <w:ind w:firstLine="709"/>
      <w:jc w:val="both"/>
    </w:pPr>
    <w:rPr>
      <w:rFonts w:ascii="Times New Roman" w:eastAsia="Times New Roman" w:hAnsi="Times New Roman"/>
      <w:sz w:val="24"/>
      <w:szCs w:val="24"/>
    </w:rPr>
  </w:style>
  <w:style w:type="paragraph" w:customStyle="1" w:styleId="1ffffffffd">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f0"/>
    <w:rsid w:val="00940595"/>
    <w:pPr>
      <w:widowControl w:val="0"/>
      <w:adjustRightInd w:val="0"/>
      <w:spacing w:line="360" w:lineRule="atLeast"/>
      <w:textAlignment w:val="baseline"/>
    </w:pPr>
    <w:rPr>
      <w:rFonts w:ascii="Verdana" w:eastAsia="Times New Roman" w:hAnsi="Verdana" w:cs="Verdana"/>
      <w:sz w:val="20"/>
      <w:szCs w:val="20"/>
      <w:lang w:val="en-US"/>
    </w:rPr>
  </w:style>
  <w:style w:type="paragraph" w:customStyle="1" w:styleId="1ffffffffe">
    <w:name w:val="Знак Знак Знак Знак Знак Знак1 Знак Знак Знак Знак Знак Знак Знак Знак Знак Знак"/>
    <w:basedOn w:val="af0"/>
    <w:rsid w:val="00940595"/>
    <w:pPr>
      <w:widowControl w:val="0"/>
      <w:adjustRightInd w:val="0"/>
      <w:spacing w:line="360" w:lineRule="atLeast"/>
      <w:textAlignment w:val="baseline"/>
    </w:pPr>
    <w:rPr>
      <w:rFonts w:ascii="Verdana" w:eastAsia="Times New Roman" w:hAnsi="Verdana" w:cs="Verdana"/>
      <w:sz w:val="20"/>
      <w:szCs w:val="20"/>
      <w:lang w:val="en-US"/>
    </w:rPr>
  </w:style>
  <w:style w:type="paragraph" w:customStyle="1" w:styleId="1fffffffff">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0"/>
    <w:rsid w:val="00940595"/>
    <w:pPr>
      <w:widowControl w:val="0"/>
      <w:adjustRightInd w:val="0"/>
      <w:spacing w:line="360" w:lineRule="atLeast"/>
      <w:textAlignment w:val="baseline"/>
    </w:pPr>
    <w:rPr>
      <w:rFonts w:ascii="Verdana" w:eastAsia="Times New Roman" w:hAnsi="Verdana" w:cs="Verdana"/>
      <w:sz w:val="20"/>
      <w:szCs w:val="20"/>
      <w:lang w:val="en-US"/>
    </w:rPr>
  </w:style>
  <w:style w:type="paragraph" w:customStyle="1" w:styleId="227">
    <w:name w:val="Знак2 Знак Знак Знак2 Знак Знак Знак"/>
    <w:basedOn w:val="af0"/>
    <w:rsid w:val="00940595"/>
    <w:pPr>
      <w:spacing w:after="160" w:line="240" w:lineRule="exact"/>
      <w:jc w:val="left"/>
    </w:pPr>
    <w:rPr>
      <w:rFonts w:ascii="Verdana" w:eastAsia="Times New Roman" w:hAnsi="Verdana" w:cs="Verdana"/>
      <w:sz w:val="20"/>
      <w:szCs w:val="20"/>
      <w:lang w:val="en-US"/>
    </w:rPr>
  </w:style>
  <w:style w:type="paragraph" w:customStyle="1" w:styleId="affffffffffffffffffffffb">
    <w:name w:val="Обычный.заголовок"/>
    <w:rsid w:val="00940595"/>
    <w:pPr>
      <w:widowControl w:val="0"/>
      <w:overflowPunct w:val="0"/>
      <w:autoSpaceDE w:val="0"/>
      <w:autoSpaceDN w:val="0"/>
      <w:adjustRightInd w:val="0"/>
      <w:jc w:val="center"/>
      <w:textAlignment w:val="baseline"/>
    </w:pPr>
    <w:rPr>
      <w:rFonts w:ascii="Times New Roman" w:eastAsia="Times New Roman" w:hAnsi="Times New Roman"/>
      <w:color w:val="008000"/>
      <w:sz w:val="28"/>
    </w:rPr>
  </w:style>
  <w:style w:type="paragraph" w:customStyle="1" w:styleId="a8">
    <w:name w:val="РАЗДЕЛ"/>
    <w:basedOn w:val="1d"/>
    <w:next w:val="1fffc"/>
    <w:qFormat/>
    <w:rsid w:val="00940595"/>
    <w:pPr>
      <w:numPr>
        <w:numId w:val="79"/>
      </w:numPr>
      <w:jc w:val="both"/>
      <w:outlineLvl w:val="9"/>
    </w:pPr>
    <w:rPr>
      <w:rFonts w:ascii="Times New Roman" w:hAnsi="Times New Roman" w:cs="Times New Roman"/>
      <w:bCs w:val="0"/>
      <w:caps/>
      <w:sz w:val="28"/>
    </w:rPr>
  </w:style>
  <w:style w:type="table" w:customStyle="1" w:styleId="13e">
    <w:name w:val="Стиль таблицы13"/>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
    <w:name w:val="Стиль таблицы14"/>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
    <w:name w:val="Сетка таблицы19"/>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4">
    <w:name w:val="Сетка таблицы20"/>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ffff0">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0"/>
    <w:rsid w:val="00940595"/>
    <w:pPr>
      <w:widowControl w:val="0"/>
      <w:adjustRightInd w:val="0"/>
      <w:spacing w:line="360" w:lineRule="atLeast"/>
      <w:textAlignment w:val="baseline"/>
    </w:pPr>
    <w:rPr>
      <w:rFonts w:ascii="Verdana" w:eastAsia="Times New Roman" w:hAnsi="Verdana" w:cs="Verdana"/>
      <w:sz w:val="20"/>
      <w:szCs w:val="20"/>
      <w:lang w:val="en-US"/>
    </w:rPr>
  </w:style>
  <w:style w:type="paragraph" w:customStyle="1" w:styleId="affffffffffffffffffffffc">
    <w:name w:val="Нумерация источников"/>
    <w:basedOn w:val="af0"/>
    <w:link w:val="affffffffffffffffffffffd"/>
    <w:qFormat/>
    <w:rsid w:val="00940595"/>
    <w:pPr>
      <w:contextualSpacing/>
    </w:pPr>
    <w:rPr>
      <w:rFonts w:asciiTheme="minorHAnsi" w:eastAsiaTheme="minorHAnsi" w:hAnsiTheme="minorHAnsi" w:cstheme="minorBidi"/>
      <w:sz w:val="28"/>
    </w:rPr>
  </w:style>
  <w:style w:type="character" w:customStyle="1" w:styleId="affffffffffffffffffffffd">
    <w:name w:val="Нумерация источников Знак"/>
    <w:basedOn w:val="af1"/>
    <w:link w:val="affffffffffffffffffffffc"/>
    <w:rsid w:val="00940595"/>
    <w:rPr>
      <w:rFonts w:asciiTheme="minorHAnsi" w:eastAsiaTheme="minorHAnsi" w:hAnsiTheme="minorHAnsi" w:cstheme="minorBidi"/>
      <w:sz w:val="28"/>
      <w:szCs w:val="22"/>
      <w:lang w:eastAsia="en-US"/>
    </w:rPr>
  </w:style>
  <w:style w:type="paragraph" w:customStyle="1" w:styleId="affffffffffffffffffffffe">
    <w:name w:val="Текст ГОСТ"/>
    <w:basedOn w:val="af0"/>
    <w:link w:val="afffffffffffffffffffffff"/>
    <w:qFormat/>
    <w:rsid w:val="00940595"/>
    <w:pPr>
      <w:ind w:firstLine="567"/>
    </w:pPr>
    <w:rPr>
      <w:rFonts w:asciiTheme="minorHAnsi" w:eastAsiaTheme="minorHAnsi" w:hAnsiTheme="minorHAnsi" w:cstheme="minorBidi"/>
      <w:sz w:val="28"/>
      <w:szCs w:val="24"/>
    </w:rPr>
  </w:style>
  <w:style w:type="character" w:customStyle="1" w:styleId="afffffffffffffffffffffff">
    <w:name w:val="Текст ГОСТ Знак"/>
    <w:basedOn w:val="af1"/>
    <w:link w:val="affffffffffffffffffffffe"/>
    <w:rsid w:val="00940595"/>
    <w:rPr>
      <w:rFonts w:asciiTheme="minorHAnsi" w:eastAsiaTheme="minorHAnsi" w:hAnsiTheme="minorHAnsi" w:cstheme="minorBidi"/>
      <w:sz w:val="28"/>
      <w:szCs w:val="24"/>
      <w:lang w:eastAsia="en-US"/>
    </w:rPr>
  </w:style>
  <w:style w:type="character" w:customStyle="1" w:styleId="Arial75pt">
    <w:name w:val="Основной текст + Arial;7;5 pt;Полужирный"/>
    <w:basedOn w:val="afffffffff5"/>
    <w:rsid w:val="00940595"/>
    <w:rPr>
      <w:rFonts w:ascii="Arial" w:eastAsia="Arial" w:hAnsi="Arial" w:cs="Arial"/>
      <w:b/>
      <w:bCs/>
      <w:i w:val="0"/>
      <w:iCs w:val="0"/>
      <w:smallCaps w:val="0"/>
      <w:strike w:val="0"/>
      <w:color w:val="000000"/>
      <w:spacing w:val="0"/>
      <w:w w:val="100"/>
      <w:position w:val="0"/>
      <w:sz w:val="15"/>
      <w:szCs w:val="15"/>
      <w:u w:val="none"/>
      <w:shd w:val="clear" w:color="auto" w:fill="FFFFFF"/>
      <w:lang w:val="ru-RU"/>
    </w:rPr>
  </w:style>
  <w:style w:type="paragraph" w:customStyle="1" w:styleId="Iniiaiieoaeno">
    <w:name w:val="Iniiaiie oaeno"/>
    <w:basedOn w:val="Iauiue"/>
    <w:rsid w:val="00940595"/>
    <w:pPr>
      <w:overflowPunct/>
      <w:autoSpaceDE/>
      <w:autoSpaceDN/>
      <w:adjustRightInd/>
      <w:ind w:firstLine="0"/>
    </w:pPr>
    <w:rPr>
      <w:rFonts w:ascii="Times New Roman" w:hAnsi="Times New Roman"/>
      <w:sz w:val="28"/>
    </w:rPr>
  </w:style>
  <w:style w:type="paragraph" w:customStyle="1" w:styleId="afffffffffffffffffffffff0">
    <w:name w:val="письмо"/>
    <w:basedOn w:val="af0"/>
    <w:rsid w:val="00940595"/>
    <w:pPr>
      <w:spacing w:line="240" w:lineRule="auto"/>
      <w:ind w:firstLine="709"/>
    </w:pPr>
    <w:rPr>
      <w:sz w:val="28"/>
      <w:szCs w:val="20"/>
      <w:lang w:eastAsia="ru-RU"/>
    </w:rPr>
  </w:style>
  <w:style w:type="character" w:customStyle="1" w:styleId="8pt">
    <w:name w:val="Основной текст + 8 pt"/>
    <w:aliases w:val="Интервал 0 pt9,Основной текст + 11 pt2,Полужирный2,Курсив2"/>
    <w:basedOn w:val="af1"/>
    <w:uiPriority w:val="99"/>
    <w:rsid w:val="00940595"/>
    <w:rPr>
      <w:rFonts w:ascii="Times New Roman" w:hAnsi="Times New Roman" w:cs="Times New Roman"/>
      <w:spacing w:val="3"/>
      <w:sz w:val="16"/>
      <w:szCs w:val="16"/>
      <w:u w:val="none"/>
    </w:rPr>
  </w:style>
  <w:style w:type="character" w:customStyle="1" w:styleId="115pt1">
    <w:name w:val="Основной текст + 11;5 pt;Курсив"/>
    <w:basedOn w:val="afffffffff5"/>
    <w:rsid w:val="00940595"/>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610pt">
    <w:name w:val="Основной текст (6) + 10 pt;Не курсив"/>
    <w:basedOn w:val="6c"/>
    <w:rsid w:val="00940595"/>
    <w:rPr>
      <w:rFonts w:ascii="Times New Roman" w:eastAsia="Times New Roman" w:hAnsi="Times New Roman"/>
      <w:b/>
      <w:bCs/>
      <w:i/>
      <w:iCs/>
      <w:color w:val="000000"/>
      <w:spacing w:val="0"/>
      <w:w w:val="100"/>
      <w:position w:val="0"/>
      <w:sz w:val="20"/>
      <w:szCs w:val="20"/>
      <w:shd w:val="clear" w:color="auto" w:fill="FFFFFF"/>
      <w:lang w:val="ru-RU"/>
    </w:rPr>
  </w:style>
  <w:style w:type="character" w:customStyle="1" w:styleId="423">
    <w:name w:val="Заголовок №4 (2)_"/>
    <w:basedOn w:val="af1"/>
    <w:link w:val="424"/>
    <w:rsid w:val="00940595"/>
    <w:rPr>
      <w:rFonts w:eastAsia="Times New Roman"/>
      <w:b/>
      <w:bCs/>
      <w:i/>
      <w:iCs/>
      <w:sz w:val="27"/>
      <w:szCs w:val="27"/>
      <w:shd w:val="clear" w:color="auto" w:fill="FFFFFF"/>
    </w:rPr>
  </w:style>
  <w:style w:type="paragraph" w:customStyle="1" w:styleId="424">
    <w:name w:val="Заголовок №4 (2)"/>
    <w:basedOn w:val="af0"/>
    <w:link w:val="423"/>
    <w:rsid w:val="00940595"/>
    <w:pPr>
      <w:widowControl w:val="0"/>
      <w:shd w:val="clear" w:color="auto" w:fill="FFFFFF"/>
      <w:spacing w:before="120" w:after="240" w:line="0" w:lineRule="atLeast"/>
      <w:outlineLvl w:val="3"/>
    </w:pPr>
    <w:rPr>
      <w:rFonts w:ascii="Calibri" w:eastAsia="Times New Roman" w:hAnsi="Calibri"/>
      <w:b/>
      <w:bCs/>
      <w:i/>
      <w:iCs/>
      <w:sz w:val="27"/>
      <w:szCs w:val="27"/>
      <w:lang w:eastAsia="ru-RU"/>
    </w:rPr>
  </w:style>
  <w:style w:type="character" w:customStyle="1" w:styleId="14pt">
    <w:name w:val="Основной текст + 14 pt"/>
    <w:basedOn w:val="afffffffff5"/>
    <w:rsid w:val="00940595"/>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rPr>
  </w:style>
  <w:style w:type="character" w:customStyle="1" w:styleId="Sylfaen115pt0pt">
    <w:name w:val="Основной текст + Sylfaen;11;5 pt;Не полужирный;Интервал 0 pt"/>
    <w:basedOn w:val="afffffffff5"/>
    <w:rsid w:val="00940595"/>
    <w:rPr>
      <w:rFonts w:ascii="Sylfaen" w:eastAsia="Sylfaen" w:hAnsi="Sylfaen" w:cs="Sylfaen"/>
      <w:b/>
      <w:bCs/>
      <w:i w:val="0"/>
      <w:iCs w:val="0"/>
      <w:smallCaps w:val="0"/>
      <w:strike w:val="0"/>
      <w:color w:val="000000"/>
      <w:spacing w:val="0"/>
      <w:w w:val="100"/>
      <w:position w:val="0"/>
      <w:sz w:val="23"/>
      <w:szCs w:val="23"/>
      <w:u w:val="none"/>
      <w:shd w:val="clear" w:color="auto" w:fill="FFFFFF"/>
    </w:rPr>
  </w:style>
  <w:style w:type="character" w:customStyle="1" w:styleId="14pt0pt">
    <w:name w:val="Основной текст + 14 pt;Не полужирный;Интервал 0 pt"/>
    <w:basedOn w:val="afffffffff5"/>
    <w:rsid w:val="00940595"/>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rPr>
  </w:style>
  <w:style w:type="character" w:customStyle="1" w:styleId="9Exact0">
    <w:name w:val="Основной текст (9) Exact"/>
    <w:basedOn w:val="af1"/>
    <w:rsid w:val="00940595"/>
    <w:rPr>
      <w:rFonts w:ascii="Times New Roman" w:eastAsia="Times New Roman" w:hAnsi="Times New Roman" w:cs="Times New Roman"/>
      <w:b/>
      <w:bCs/>
      <w:i w:val="0"/>
      <w:iCs w:val="0"/>
      <w:smallCaps w:val="0"/>
      <w:strike w:val="0"/>
      <w:spacing w:val="-9"/>
      <w:sz w:val="22"/>
      <w:szCs w:val="22"/>
      <w:u w:val="none"/>
    </w:rPr>
  </w:style>
  <w:style w:type="character" w:customStyle="1" w:styleId="313pt">
    <w:name w:val="Основной текст (3) + 13 pt;Полужирный"/>
    <w:basedOn w:val="3ff2"/>
    <w:rsid w:val="00940595"/>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paragraph" w:customStyle="1" w:styleId="NormalWebCharChar">
    <w:name w:val="Normal (Web) Char Char"/>
    <w:basedOn w:val="af0"/>
    <w:rsid w:val="00940595"/>
    <w:pPr>
      <w:widowControl w:val="0"/>
      <w:spacing w:before="36" w:after="36" w:line="240" w:lineRule="auto"/>
      <w:jc w:val="left"/>
    </w:pPr>
    <w:rPr>
      <w:rFonts w:eastAsia="Times New Roman"/>
      <w:color w:val="000000"/>
      <w:sz w:val="20"/>
      <w:szCs w:val="20"/>
      <w:lang w:eastAsia="ar-SA"/>
    </w:rPr>
  </w:style>
  <w:style w:type="table" w:customStyle="1" w:styleId="263">
    <w:name w:val="Сетка таблицы26"/>
    <w:basedOn w:val="af2"/>
    <w:next w:val="aff0"/>
    <w:uiPriority w:val="59"/>
    <w:rsid w:val="00940595"/>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
    <w:basedOn w:val="af2"/>
    <w:next w:val="aff0"/>
    <w:uiPriority w:val="39"/>
    <w:rsid w:val="00940595"/>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940595"/>
    <w:rPr>
      <w:rFonts w:eastAsia="Times New Roman"/>
      <w:sz w:val="28"/>
    </w:rPr>
    <w:tblPr>
      <w:tblCellMar>
        <w:top w:w="0" w:type="dxa"/>
        <w:left w:w="0" w:type="dxa"/>
        <w:bottom w:w="0" w:type="dxa"/>
        <w:right w:w="0" w:type="dxa"/>
      </w:tblCellMar>
    </w:tblPr>
  </w:style>
  <w:style w:type="paragraph" w:customStyle="1" w:styleId="afffffffffffffffffffffff1">
    <w:name w:val="Разреженый"/>
    <w:basedOn w:val="af0"/>
    <w:rsid w:val="00940595"/>
    <w:pPr>
      <w:ind w:firstLine="709"/>
    </w:pPr>
    <w:rPr>
      <w:rFonts w:eastAsia="Times New Roman"/>
      <w:spacing w:val="70"/>
      <w:szCs w:val="20"/>
      <w:lang w:eastAsia="ru-RU"/>
    </w:rPr>
  </w:style>
  <w:style w:type="paragraph" w:customStyle="1" w:styleId="afffffffffffffffffffffff2">
    <w:name w:val="По центру"/>
    <w:basedOn w:val="af0"/>
    <w:rsid w:val="00940595"/>
    <w:pPr>
      <w:keepNext/>
      <w:jc w:val="center"/>
    </w:pPr>
    <w:rPr>
      <w:rFonts w:eastAsia="Times New Roman"/>
      <w:sz w:val="28"/>
      <w:szCs w:val="20"/>
      <w:lang w:eastAsia="ru-RU"/>
    </w:rPr>
  </w:style>
  <w:style w:type="character" w:customStyle="1" w:styleId="clstextnormal1">
    <w:name w:val="clstextnormal1"/>
    <w:basedOn w:val="af1"/>
    <w:rsid w:val="00940595"/>
    <w:rPr>
      <w:b w:val="0"/>
      <w:bCs w:val="0"/>
      <w:color w:val="000000"/>
    </w:rPr>
  </w:style>
  <w:style w:type="character" w:customStyle="1" w:styleId="s100">
    <w:name w:val="s_10"/>
    <w:basedOn w:val="af1"/>
    <w:rsid w:val="00940595"/>
  </w:style>
  <w:style w:type="numbering" w:customStyle="1" w:styleId="245">
    <w:name w:val="Стиль24"/>
    <w:rsid w:val="00940595"/>
  </w:style>
  <w:style w:type="numbering" w:customStyle="1" w:styleId="341">
    <w:name w:val="Стиль34"/>
    <w:rsid w:val="00940595"/>
  </w:style>
  <w:style w:type="numbering" w:customStyle="1" w:styleId="4fe">
    <w:name w:val="Статья / Раздел4"/>
    <w:basedOn w:val="af3"/>
    <w:next w:val="ae"/>
    <w:rsid w:val="00940595"/>
  </w:style>
  <w:style w:type="table" w:customStyle="1" w:styleId="1102">
    <w:name w:val="Сетка таблицы110"/>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0">
    <w:name w:val="Таблица простая 513"/>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332">
    <w:name w:val="Сетка таблицы33"/>
    <w:basedOn w:val="af2"/>
    <w:next w:val="aff0"/>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f3"/>
    <w:next w:val="111111"/>
    <w:unhideWhenUsed/>
    <w:rsid w:val="00940595"/>
    <w:pPr>
      <w:numPr>
        <w:numId w:val="77"/>
      </w:numPr>
    </w:pPr>
  </w:style>
  <w:style w:type="table" w:customStyle="1" w:styleId="1311">
    <w:name w:val="Сетка таблицы13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1">
    <w:name w:val="Сетка таблицы14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0">
    <w:name w:val="Сетка таблицы25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
    <w:name w:val="Сетка таблицы33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Сетка таблицы4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
    <w:name w:val="Таблица простая 512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310">
    <w:name w:val="Нет списка1131"/>
    <w:next w:val="af3"/>
    <w:uiPriority w:val="99"/>
    <w:semiHidden/>
    <w:unhideWhenUsed/>
    <w:rsid w:val="00940595"/>
  </w:style>
  <w:style w:type="numbering" w:customStyle="1" w:styleId="2310">
    <w:name w:val="Нет списка231"/>
    <w:next w:val="af3"/>
    <w:uiPriority w:val="99"/>
    <w:semiHidden/>
    <w:unhideWhenUsed/>
    <w:rsid w:val="00940595"/>
  </w:style>
  <w:style w:type="numbering" w:customStyle="1" w:styleId="3311">
    <w:name w:val="Нет списка331"/>
    <w:next w:val="af3"/>
    <w:uiPriority w:val="99"/>
    <w:semiHidden/>
    <w:unhideWhenUsed/>
    <w:rsid w:val="00940595"/>
  </w:style>
  <w:style w:type="numbering" w:customStyle="1" w:styleId="4210">
    <w:name w:val="Нет списка421"/>
    <w:next w:val="af3"/>
    <w:uiPriority w:val="99"/>
    <w:semiHidden/>
    <w:unhideWhenUsed/>
    <w:rsid w:val="00940595"/>
  </w:style>
  <w:style w:type="numbering" w:customStyle="1" w:styleId="1221">
    <w:name w:val="Нет списка1221"/>
    <w:next w:val="af3"/>
    <w:uiPriority w:val="99"/>
    <w:semiHidden/>
    <w:unhideWhenUsed/>
    <w:rsid w:val="00940595"/>
  </w:style>
  <w:style w:type="numbering" w:customStyle="1" w:styleId="11121">
    <w:name w:val="Нет списка11121"/>
    <w:next w:val="af3"/>
    <w:uiPriority w:val="99"/>
    <w:semiHidden/>
    <w:unhideWhenUsed/>
    <w:rsid w:val="00940595"/>
  </w:style>
  <w:style w:type="numbering" w:customStyle="1" w:styleId="21210">
    <w:name w:val="Нет списка2121"/>
    <w:next w:val="af3"/>
    <w:uiPriority w:val="99"/>
    <w:semiHidden/>
    <w:unhideWhenUsed/>
    <w:rsid w:val="00940595"/>
  </w:style>
  <w:style w:type="numbering" w:customStyle="1" w:styleId="31210">
    <w:name w:val="Нет списка3121"/>
    <w:next w:val="af3"/>
    <w:uiPriority w:val="99"/>
    <w:semiHidden/>
    <w:unhideWhenUsed/>
    <w:rsid w:val="00940595"/>
  </w:style>
  <w:style w:type="table" w:customStyle="1" w:styleId="2122">
    <w:name w:val="Сетка таблицы2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940595"/>
    <w:rPr>
      <w:rFonts w:eastAsia="Times New Roman"/>
      <w:sz w:val="22"/>
      <w:szCs w:val="22"/>
    </w:rPr>
    <w:tblPr>
      <w:tblCellMar>
        <w:top w:w="0" w:type="dxa"/>
        <w:left w:w="0" w:type="dxa"/>
        <w:bottom w:w="0" w:type="dxa"/>
        <w:right w:w="0" w:type="dxa"/>
      </w:tblCellMar>
    </w:tblPr>
  </w:style>
  <w:style w:type="table" w:customStyle="1" w:styleId="TableGrid12">
    <w:name w:val="TableGrid12"/>
    <w:rsid w:val="00940595"/>
    <w:rPr>
      <w:rFonts w:eastAsia="Times New Roman"/>
      <w:sz w:val="22"/>
      <w:szCs w:val="22"/>
    </w:rPr>
    <w:tblPr>
      <w:tblCellMar>
        <w:top w:w="0" w:type="dxa"/>
        <w:left w:w="0" w:type="dxa"/>
        <w:bottom w:w="0" w:type="dxa"/>
        <w:right w:w="0" w:type="dxa"/>
      </w:tblCellMar>
    </w:tblPr>
  </w:style>
  <w:style w:type="table" w:customStyle="1" w:styleId="TableGrid22">
    <w:name w:val="TableGrid22"/>
    <w:rsid w:val="00940595"/>
    <w:rPr>
      <w:rFonts w:eastAsia="Times New Roman"/>
      <w:sz w:val="22"/>
      <w:szCs w:val="22"/>
    </w:rPr>
    <w:tblPr>
      <w:tblCellMar>
        <w:top w:w="0" w:type="dxa"/>
        <w:left w:w="0" w:type="dxa"/>
        <w:bottom w:w="0" w:type="dxa"/>
        <w:right w:w="0" w:type="dxa"/>
      </w:tblCellMar>
    </w:tblPr>
  </w:style>
  <w:style w:type="table" w:customStyle="1" w:styleId="TableGrid32">
    <w:name w:val="TableGrid32"/>
    <w:rsid w:val="00940595"/>
    <w:rPr>
      <w:rFonts w:eastAsia="Times New Roman"/>
      <w:sz w:val="22"/>
      <w:szCs w:val="22"/>
    </w:rPr>
    <w:tblPr>
      <w:tblCellMar>
        <w:top w:w="0" w:type="dxa"/>
        <w:left w:w="0" w:type="dxa"/>
        <w:bottom w:w="0" w:type="dxa"/>
        <w:right w:w="0" w:type="dxa"/>
      </w:tblCellMar>
    </w:tblPr>
  </w:style>
  <w:style w:type="table" w:customStyle="1" w:styleId="-120">
    <w:name w:val="Веб-таблица 12"/>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1">
    <w:name w:val="Веб-таблица 22"/>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8">
    <w:name w:val="Изящная таблица 22"/>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1">
    <w:name w:val="Классическая таблица 12"/>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9">
    <w:name w:val="Классическая таблица 22"/>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6">
    <w:name w:val="Классическая таблица 32"/>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f2">
    <w:name w:val="Объемная таблица 12"/>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a">
    <w:name w:val="Объемная таблица 22"/>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f3">
    <w:name w:val="Простая таблица 12"/>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b">
    <w:name w:val="Простая таблица 22"/>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2f4">
    <w:name w:val="Сетка таблицы 12"/>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c">
    <w:name w:val="Сетка таблицы 22"/>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8">
    <w:name w:val="Сетка таблицы 32"/>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5">
    <w:name w:val="Сетка таблицы 42"/>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
    <w:name w:val="Сетка таблицы 52"/>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ffffe">
    <w:name w:val="Стандартная таблица2"/>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2d">
    <w:name w:val="Столбцы таблицы 22"/>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9">
    <w:name w:val="Столбцы таблицы 32"/>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6">
    <w:name w:val="Столбцы таблицы 42"/>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1">
    <w:name w:val="Таблица-список 12"/>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
    <w:name w:val="Таблица-список 38"/>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
    <w:name w:val="Таблица-список 42"/>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
    <w:name w:val="Таблица-список 62"/>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
    <w:name w:val="Тема таблицы2"/>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5">
    <w:name w:val="Цветная таблица 12"/>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e">
    <w:name w:val="Цветная таблица 22"/>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a">
    <w:name w:val="Цветная таблица 32"/>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
    <w:name w:val="Средняя заливка 2 - Акцент 512"/>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
    <w:name w:val="Таблица-список 32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
    <w:name w:val="Таблица-список 33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
    <w:name w:val="Таблица-список 34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
    <w:name w:val="Таблица-список 35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
    <w:name w:val="Таблица-список 36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21">
    <w:name w:val="Сетка таблицы62"/>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
    <w:name w:val="Средняя заливка 2 - Акцент 53"/>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30">
    <w:name w:val="Сетка таблицы83"/>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2">
    <w:name w:val="Нет списка511"/>
    <w:next w:val="af3"/>
    <w:uiPriority w:val="99"/>
    <w:semiHidden/>
    <w:unhideWhenUsed/>
    <w:rsid w:val="00940595"/>
  </w:style>
  <w:style w:type="table" w:customStyle="1" w:styleId="5113">
    <w:name w:val="Сетка таблицы51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
    <w:name w:val="Сетка таблицы2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Сетка таблицы31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0">
    <w:name w:val="Нет списка1311"/>
    <w:next w:val="af3"/>
    <w:uiPriority w:val="99"/>
    <w:semiHidden/>
    <w:unhideWhenUsed/>
    <w:rsid w:val="00940595"/>
  </w:style>
  <w:style w:type="numbering" w:customStyle="1" w:styleId="11211">
    <w:name w:val="Нет списка11211"/>
    <w:next w:val="af3"/>
    <w:uiPriority w:val="99"/>
    <w:semiHidden/>
    <w:unhideWhenUsed/>
    <w:rsid w:val="00940595"/>
  </w:style>
  <w:style w:type="numbering" w:customStyle="1" w:styleId="22110">
    <w:name w:val="Нет списка2211"/>
    <w:next w:val="af3"/>
    <w:uiPriority w:val="99"/>
    <w:semiHidden/>
    <w:unhideWhenUsed/>
    <w:rsid w:val="00940595"/>
  </w:style>
  <w:style w:type="numbering" w:customStyle="1" w:styleId="32110">
    <w:name w:val="Нет списка3211"/>
    <w:next w:val="af3"/>
    <w:uiPriority w:val="99"/>
    <w:semiHidden/>
    <w:unhideWhenUsed/>
    <w:rsid w:val="00940595"/>
  </w:style>
  <w:style w:type="numbering" w:customStyle="1" w:styleId="41110">
    <w:name w:val="Нет списка4111"/>
    <w:next w:val="af3"/>
    <w:uiPriority w:val="99"/>
    <w:semiHidden/>
    <w:unhideWhenUsed/>
    <w:rsid w:val="00940595"/>
  </w:style>
  <w:style w:type="numbering" w:customStyle="1" w:styleId="12111">
    <w:name w:val="Нет списка12111"/>
    <w:next w:val="af3"/>
    <w:uiPriority w:val="99"/>
    <w:semiHidden/>
    <w:unhideWhenUsed/>
    <w:rsid w:val="00940595"/>
  </w:style>
  <w:style w:type="numbering" w:customStyle="1" w:styleId="1111110">
    <w:name w:val="Нет списка111111"/>
    <w:next w:val="af3"/>
    <w:uiPriority w:val="99"/>
    <w:semiHidden/>
    <w:unhideWhenUsed/>
    <w:rsid w:val="00940595"/>
  </w:style>
  <w:style w:type="numbering" w:customStyle="1" w:styleId="21111">
    <w:name w:val="Нет списка21111"/>
    <w:next w:val="af3"/>
    <w:uiPriority w:val="99"/>
    <w:semiHidden/>
    <w:unhideWhenUsed/>
    <w:rsid w:val="00940595"/>
  </w:style>
  <w:style w:type="numbering" w:customStyle="1" w:styleId="311110">
    <w:name w:val="Нет списка31111"/>
    <w:next w:val="af3"/>
    <w:uiPriority w:val="99"/>
    <w:semiHidden/>
    <w:unhideWhenUsed/>
    <w:rsid w:val="00940595"/>
  </w:style>
  <w:style w:type="table" w:customStyle="1" w:styleId="21112">
    <w:name w:val="Сетка таблицы21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940595"/>
    <w:rPr>
      <w:rFonts w:eastAsia="Times New Roman"/>
      <w:sz w:val="22"/>
      <w:szCs w:val="22"/>
    </w:rPr>
    <w:tblPr>
      <w:tblCellMar>
        <w:top w:w="0" w:type="dxa"/>
        <w:left w:w="0" w:type="dxa"/>
        <w:bottom w:w="0" w:type="dxa"/>
        <w:right w:w="0" w:type="dxa"/>
      </w:tblCellMar>
    </w:tblPr>
  </w:style>
  <w:style w:type="table" w:customStyle="1" w:styleId="TableGrid111">
    <w:name w:val="TableGrid111"/>
    <w:rsid w:val="00940595"/>
    <w:rPr>
      <w:rFonts w:eastAsia="Times New Roman"/>
      <w:sz w:val="22"/>
      <w:szCs w:val="22"/>
    </w:rPr>
    <w:tblPr>
      <w:tblCellMar>
        <w:top w:w="0" w:type="dxa"/>
        <w:left w:w="0" w:type="dxa"/>
        <w:bottom w:w="0" w:type="dxa"/>
        <w:right w:w="0" w:type="dxa"/>
      </w:tblCellMar>
    </w:tblPr>
  </w:style>
  <w:style w:type="table" w:customStyle="1" w:styleId="TableGrid211">
    <w:name w:val="TableGrid211"/>
    <w:rsid w:val="00940595"/>
    <w:rPr>
      <w:rFonts w:eastAsia="Times New Roman"/>
      <w:sz w:val="22"/>
      <w:szCs w:val="22"/>
    </w:rPr>
    <w:tblPr>
      <w:tblCellMar>
        <w:top w:w="0" w:type="dxa"/>
        <w:left w:w="0" w:type="dxa"/>
        <w:bottom w:w="0" w:type="dxa"/>
        <w:right w:w="0" w:type="dxa"/>
      </w:tblCellMar>
    </w:tblPr>
  </w:style>
  <w:style w:type="table" w:customStyle="1" w:styleId="TableGrid311">
    <w:name w:val="TableGrid311"/>
    <w:rsid w:val="00940595"/>
    <w:rPr>
      <w:rFonts w:eastAsia="Times New Roman"/>
      <w:sz w:val="22"/>
      <w:szCs w:val="22"/>
    </w:rPr>
    <w:tblPr>
      <w:tblCellMar>
        <w:top w:w="0" w:type="dxa"/>
        <w:left w:w="0" w:type="dxa"/>
        <w:bottom w:w="0" w:type="dxa"/>
        <w:right w:w="0" w:type="dxa"/>
      </w:tblCellMar>
    </w:tblPr>
  </w:style>
  <w:style w:type="table" w:customStyle="1" w:styleId="-1110">
    <w:name w:val="Веб-таблица 11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11">
    <w:name w:val="Веб-таблица 21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13">
    <w:name w:val="Изящная таблица 21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9">
    <w:name w:val="Классическая таблица 11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14">
    <w:name w:val="Классическая таблица 21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14">
    <w:name w:val="Классическая таблица 31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1a">
    <w:name w:val="Объемная таблица 11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b">
    <w:name w:val="Простая таблица 11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15">
    <w:name w:val="Простая таблица 31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1c">
    <w:name w:val="Сетка таблицы 11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17">
    <w:name w:val="Сетка таблицы 21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16">
    <w:name w:val="Сетка таблицы 31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13">
    <w:name w:val="Сетка таблицы 41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14">
    <w:name w:val="Сетка таблицы 51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0">
    <w:name w:val="Сетка таблицы 61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1ff6">
    <w:name w:val="Стандартная таблица1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18">
    <w:name w:val="Столбцы таблицы 21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17">
    <w:name w:val="Столбцы таблицы 31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14">
    <w:name w:val="Столбцы таблицы 41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1">
    <w:name w:val="Таблица-список 11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1">
    <w:name w:val="Таблица-список 37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1">
    <w:name w:val="Таблица-список 41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1">
    <w:name w:val="Таблица-список 61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1ff7">
    <w:name w:val="Тема таблицы1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Цветная таблица 11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19">
    <w:name w:val="Цветная таблица 21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18">
    <w:name w:val="Цветная таблица 31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1">
    <w:name w:val="Средняя заливка 2 - Акцент 511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10">
    <w:name w:val="Таблица-список 3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1">
    <w:name w:val="Таблица-список 32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1">
    <w:name w:val="Таблица-список 33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1">
    <w:name w:val="Таблица-список 34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1">
    <w:name w:val="Таблица-список 35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1">
    <w:name w:val="Таблица-список 36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1">
    <w:name w:val="Сетка таблицы61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1">
    <w:name w:val="Средняя заливка 2 - Акцент 52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1">
    <w:name w:val="Сетка таблицы81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
    <w:name w:val="Сетка таблицы12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10">
    <w:name w:val="Сетка таблицы82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f3"/>
    <w:uiPriority w:val="99"/>
    <w:semiHidden/>
    <w:unhideWhenUsed/>
    <w:rsid w:val="00940595"/>
  </w:style>
  <w:style w:type="table" w:customStyle="1" w:styleId="1510">
    <w:name w:val="Сетка таблицы151"/>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
    <w:name w:val="Средняя сетка 113"/>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610">
    <w:name w:val="Сетка таблицы16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0">
    <w:name w:val="Сетка таблицы26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Сетка таблицы3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Сетка таблицы4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
    <w:name w:val="Нет списка151"/>
    <w:next w:val="af3"/>
    <w:uiPriority w:val="99"/>
    <w:semiHidden/>
    <w:unhideWhenUsed/>
    <w:rsid w:val="00940595"/>
  </w:style>
  <w:style w:type="table" w:customStyle="1" w:styleId="5131">
    <w:name w:val="Таблица простая 513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410">
    <w:name w:val="Нет списка1141"/>
    <w:next w:val="af3"/>
    <w:uiPriority w:val="99"/>
    <w:semiHidden/>
    <w:unhideWhenUsed/>
    <w:rsid w:val="00940595"/>
  </w:style>
  <w:style w:type="numbering" w:customStyle="1" w:styleId="2411">
    <w:name w:val="Нет списка241"/>
    <w:next w:val="af3"/>
    <w:uiPriority w:val="99"/>
    <w:semiHidden/>
    <w:unhideWhenUsed/>
    <w:rsid w:val="00940595"/>
  </w:style>
  <w:style w:type="numbering" w:customStyle="1" w:styleId="3410">
    <w:name w:val="Нет списка341"/>
    <w:next w:val="af3"/>
    <w:uiPriority w:val="99"/>
    <w:semiHidden/>
    <w:unhideWhenUsed/>
    <w:rsid w:val="00940595"/>
  </w:style>
  <w:style w:type="table" w:customStyle="1" w:styleId="2131">
    <w:name w:val="Сетка таблицы2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rsid w:val="00940595"/>
    <w:rPr>
      <w:rFonts w:eastAsia="Times New Roman"/>
      <w:sz w:val="22"/>
      <w:szCs w:val="22"/>
    </w:rPr>
    <w:tblPr>
      <w:tblCellMar>
        <w:top w:w="0" w:type="dxa"/>
        <w:left w:w="0" w:type="dxa"/>
        <w:bottom w:w="0" w:type="dxa"/>
        <w:right w:w="0" w:type="dxa"/>
      </w:tblCellMar>
    </w:tblPr>
  </w:style>
  <w:style w:type="table" w:customStyle="1" w:styleId="TableGrid13">
    <w:name w:val="TableGrid13"/>
    <w:rsid w:val="00940595"/>
    <w:rPr>
      <w:rFonts w:eastAsia="Times New Roman"/>
      <w:sz w:val="22"/>
      <w:szCs w:val="22"/>
    </w:rPr>
    <w:tblPr>
      <w:tblCellMar>
        <w:top w:w="0" w:type="dxa"/>
        <w:left w:w="0" w:type="dxa"/>
        <w:bottom w:w="0" w:type="dxa"/>
        <w:right w:w="0" w:type="dxa"/>
      </w:tblCellMar>
    </w:tblPr>
  </w:style>
  <w:style w:type="table" w:customStyle="1" w:styleId="TableGrid23">
    <w:name w:val="TableGrid23"/>
    <w:rsid w:val="00940595"/>
    <w:rPr>
      <w:rFonts w:eastAsia="Times New Roman"/>
      <w:sz w:val="22"/>
      <w:szCs w:val="22"/>
    </w:rPr>
    <w:tblPr>
      <w:tblCellMar>
        <w:top w:w="0" w:type="dxa"/>
        <w:left w:w="0" w:type="dxa"/>
        <w:bottom w:w="0" w:type="dxa"/>
        <w:right w:w="0" w:type="dxa"/>
      </w:tblCellMar>
    </w:tblPr>
  </w:style>
  <w:style w:type="table" w:customStyle="1" w:styleId="TableGrid33">
    <w:name w:val="TableGrid33"/>
    <w:rsid w:val="00940595"/>
    <w:rPr>
      <w:rFonts w:eastAsia="Times New Roman"/>
      <w:sz w:val="22"/>
      <w:szCs w:val="22"/>
    </w:rPr>
    <w:tblPr>
      <w:tblCellMar>
        <w:top w:w="0" w:type="dxa"/>
        <w:left w:w="0" w:type="dxa"/>
        <w:bottom w:w="0" w:type="dxa"/>
        <w:right w:w="0" w:type="dxa"/>
      </w:tblCellMar>
    </w:tblPr>
  </w:style>
  <w:style w:type="table" w:customStyle="1" w:styleId="-13">
    <w:name w:val="Веб-таблица 13"/>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30">
    <w:name w:val="Веб-таблица 23"/>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36">
    <w:name w:val="Изящная таблица 23"/>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f">
    <w:name w:val="Классическая таблица 13"/>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37">
    <w:name w:val="Классическая таблица 23"/>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33">
    <w:name w:val="Классическая таблица 33"/>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3f0">
    <w:name w:val="Объемная таблица 13"/>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38">
    <w:name w:val="Объемная таблица 23"/>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f1">
    <w:name w:val="Простая таблица 13"/>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Простая таблица 23"/>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34">
    <w:name w:val="Простая таблица 33"/>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3f2">
    <w:name w:val="Сетка таблицы 13"/>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3a">
    <w:name w:val="Сетка таблицы 23"/>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35">
    <w:name w:val="Сетка таблицы 33"/>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33">
    <w:name w:val="Сетка таблицы 43"/>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31">
    <w:name w:val="Сетка таблицы 53"/>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
    <w:name w:val="Сетка таблицы 83"/>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fff5">
    <w:name w:val="Стандартная таблица3"/>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3b">
    <w:name w:val="Столбцы таблицы 23"/>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36">
    <w:name w:val="Столбцы таблицы 33"/>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34">
    <w:name w:val="Столбцы таблицы 43"/>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30">
    <w:name w:val="Таблица-список 13"/>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9">
    <w:name w:val="Таблица-список 39"/>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
    <w:name w:val="Таблица-список 43"/>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3">
    <w:name w:val="Таблица-список 63"/>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6">
    <w:name w:val="Тема таблицы3"/>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3">
    <w:name w:val="Цветная таблица 13"/>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3c">
    <w:name w:val="Цветная таблица 23"/>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37">
    <w:name w:val="Цветная таблица 33"/>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3">
    <w:name w:val="Средняя заливка 2 - Акцент 513"/>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3">
    <w:name w:val="Таблица-список 3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3">
    <w:name w:val="Таблица-список 32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3">
    <w:name w:val="Таблица-список 33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3">
    <w:name w:val="Таблица-список 34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3">
    <w:name w:val="Таблица-список 35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3">
    <w:name w:val="Таблица-список 36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31">
    <w:name w:val="Сетка таблицы63"/>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0">
    <w:name w:val="Сетка таблицы413"/>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
    <w:name w:val="Сетка таблицы73"/>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
    <w:name w:val="Средняя заливка 2 - Акцент 54"/>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40">
    <w:name w:val="Сетка таблицы84"/>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f3"/>
    <w:uiPriority w:val="99"/>
    <w:semiHidden/>
    <w:unhideWhenUsed/>
    <w:rsid w:val="00940595"/>
  </w:style>
  <w:style w:type="table" w:customStyle="1" w:styleId="523">
    <w:name w:val="Сетка таблицы5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2">
    <w:name w:val="Средняя сетка 1112"/>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6">
    <w:name w:val="Столбцы таблицы 112"/>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
    <w:name w:val="Столбцы таблицы 512"/>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2">
    <w:name w:val="Объемная таблица 312"/>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7">
    <w:name w:val="Изысканная таблица12"/>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0">
    <w:name w:val="Веб-таблица 312"/>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8">
    <w:name w:val="Стиль таблицы112"/>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Классическая таблица 412"/>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2320">
    <w:name w:val="Сетка таблицы23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
    <w:name w:val="Сетка таблицы322"/>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0">
    <w:name w:val="Сетка таблицы31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0">
    <w:name w:val="Сетка таблицы42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Таблица простая 5112"/>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0">
    <w:name w:val="Нет списка1122"/>
    <w:next w:val="af3"/>
    <w:uiPriority w:val="99"/>
    <w:semiHidden/>
    <w:unhideWhenUsed/>
    <w:rsid w:val="00940595"/>
  </w:style>
  <w:style w:type="numbering" w:customStyle="1" w:styleId="2221">
    <w:name w:val="Нет списка222"/>
    <w:next w:val="af3"/>
    <w:uiPriority w:val="99"/>
    <w:semiHidden/>
    <w:unhideWhenUsed/>
    <w:rsid w:val="00940595"/>
  </w:style>
  <w:style w:type="numbering" w:customStyle="1" w:styleId="3221">
    <w:name w:val="Нет списка322"/>
    <w:next w:val="af3"/>
    <w:uiPriority w:val="99"/>
    <w:semiHidden/>
    <w:unhideWhenUsed/>
    <w:rsid w:val="00940595"/>
  </w:style>
  <w:style w:type="numbering" w:customStyle="1" w:styleId="4122">
    <w:name w:val="Нет списка412"/>
    <w:next w:val="af3"/>
    <w:uiPriority w:val="99"/>
    <w:semiHidden/>
    <w:unhideWhenUsed/>
    <w:rsid w:val="00940595"/>
  </w:style>
  <w:style w:type="numbering" w:customStyle="1" w:styleId="12120">
    <w:name w:val="Нет списка1212"/>
    <w:next w:val="af3"/>
    <w:uiPriority w:val="99"/>
    <w:semiHidden/>
    <w:unhideWhenUsed/>
    <w:rsid w:val="00940595"/>
  </w:style>
  <w:style w:type="numbering" w:customStyle="1" w:styleId="11112">
    <w:name w:val="Нет списка11112"/>
    <w:next w:val="af3"/>
    <w:uiPriority w:val="99"/>
    <w:semiHidden/>
    <w:unhideWhenUsed/>
    <w:rsid w:val="00940595"/>
  </w:style>
  <w:style w:type="numbering" w:customStyle="1" w:styleId="21120">
    <w:name w:val="Нет списка2112"/>
    <w:next w:val="af3"/>
    <w:uiPriority w:val="99"/>
    <w:semiHidden/>
    <w:unhideWhenUsed/>
    <w:rsid w:val="00940595"/>
  </w:style>
  <w:style w:type="numbering" w:customStyle="1" w:styleId="31121">
    <w:name w:val="Нет списка3112"/>
    <w:next w:val="af3"/>
    <w:uiPriority w:val="99"/>
    <w:semiHidden/>
    <w:unhideWhenUsed/>
    <w:rsid w:val="00940595"/>
  </w:style>
  <w:style w:type="table" w:customStyle="1" w:styleId="21121">
    <w:name w:val="Сетка таблицы21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Grid42"/>
    <w:rsid w:val="00940595"/>
    <w:rPr>
      <w:rFonts w:eastAsia="Times New Roman"/>
      <w:sz w:val="22"/>
      <w:szCs w:val="22"/>
    </w:rPr>
    <w:tblPr>
      <w:tblCellMar>
        <w:top w:w="0" w:type="dxa"/>
        <w:left w:w="0" w:type="dxa"/>
        <w:bottom w:w="0" w:type="dxa"/>
        <w:right w:w="0" w:type="dxa"/>
      </w:tblCellMar>
    </w:tblPr>
  </w:style>
  <w:style w:type="table" w:customStyle="1" w:styleId="TableGrid112">
    <w:name w:val="TableGrid112"/>
    <w:rsid w:val="00940595"/>
    <w:rPr>
      <w:rFonts w:eastAsia="Times New Roman"/>
      <w:sz w:val="22"/>
      <w:szCs w:val="22"/>
    </w:rPr>
    <w:tblPr>
      <w:tblCellMar>
        <w:top w:w="0" w:type="dxa"/>
        <w:left w:w="0" w:type="dxa"/>
        <w:bottom w:w="0" w:type="dxa"/>
        <w:right w:w="0" w:type="dxa"/>
      </w:tblCellMar>
    </w:tblPr>
  </w:style>
  <w:style w:type="table" w:customStyle="1" w:styleId="TableGrid212">
    <w:name w:val="TableGrid212"/>
    <w:rsid w:val="00940595"/>
    <w:rPr>
      <w:rFonts w:eastAsia="Times New Roman"/>
      <w:sz w:val="22"/>
      <w:szCs w:val="22"/>
    </w:rPr>
    <w:tblPr>
      <w:tblCellMar>
        <w:top w:w="0" w:type="dxa"/>
        <w:left w:w="0" w:type="dxa"/>
        <w:bottom w:w="0" w:type="dxa"/>
        <w:right w:w="0" w:type="dxa"/>
      </w:tblCellMar>
    </w:tblPr>
  </w:style>
  <w:style w:type="table" w:customStyle="1" w:styleId="TableGrid312">
    <w:name w:val="TableGrid312"/>
    <w:rsid w:val="00940595"/>
    <w:rPr>
      <w:rFonts w:eastAsia="Times New Roman"/>
      <w:sz w:val="22"/>
      <w:szCs w:val="22"/>
    </w:rPr>
    <w:tblPr>
      <w:tblCellMar>
        <w:top w:w="0" w:type="dxa"/>
        <w:left w:w="0" w:type="dxa"/>
        <w:bottom w:w="0" w:type="dxa"/>
        <w:right w:w="0" w:type="dxa"/>
      </w:tblCellMar>
    </w:tblPr>
  </w:style>
  <w:style w:type="table" w:customStyle="1" w:styleId="-1120">
    <w:name w:val="Веб-таблица 112"/>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20">
    <w:name w:val="Веб-таблица 212"/>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23">
    <w:name w:val="Изящная таблица 212"/>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9">
    <w:name w:val="Классическая таблица 112"/>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24">
    <w:name w:val="Классическая таблица 212"/>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23">
    <w:name w:val="Классическая таблица 312"/>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2a">
    <w:name w:val="Объемная таблица 112"/>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b">
    <w:name w:val="Простая таблица 112"/>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2c">
    <w:name w:val="Сетка таблицы 112"/>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27">
    <w:name w:val="Сетка таблицы 212"/>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25">
    <w:name w:val="Сетка таблицы 312"/>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23">
    <w:name w:val="Сетка таблицы 412"/>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3">
    <w:name w:val="Сетка таблицы 512"/>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0">
    <w:name w:val="Сетка таблицы 612"/>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2f8">
    <w:name w:val="Стандартная таблица12"/>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28">
    <w:name w:val="Столбцы таблицы 212"/>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26">
    <w:name w:val="Столбцы таблицы 312"/>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24">
    <w:name w:val="Столбцы таблицы 412"/>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21">
    <w:name w:val="Таблица-список 112"/>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2">
    <w:name w:val="Таблица-список 372"/>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
    <w:name w:val="Таблица-список 412"/>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2">
    <w:name w:val="Таблица-список 612"/>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2f9">
    <w:name w:val="Тема таблицы12"/>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d">
    <w:name w:val="Цветная таблица 112"/>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29">
    <w:name w:val="Цветная таблица 212"/>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27">
    <w:name w:val="Цветная таблица 312"/>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2">
    <w:name w:val="Средняя заливка 2 - Акцент 5112"/>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2">
    <w:name w:val="Таблица-список 31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2">
    <w:name w:val="Таблица-список 32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2">
    <w:name w:val="Таблица-список 33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2">
    <w:name w:val="Таблица-список 34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2">
    <w:name w:val="Таблица-список 35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2">
    <w:name w:val="Таблица-список 3612"/>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21">
    <w:name w:val="Сетка таблицы612"/>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Сетка таблицы4112"/>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2">
    <w:name w:val="Средняя заливка 2 - Акцент 522"/>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21">
    <w:name w:val="Сетка таблицы812"/>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Сетка таблицы122"/>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2">
    <w:name w:val="Сетка таблицы822"/>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0">
    <w:name w:val="G_Обычный текст"/>
    <w:basedOn w:val="afff0"/>
    <w:link w:val="G1"/>
    <w:qFormat/>
    <w:rsid w:val="00940595"/>
    <w:rPr>
      <w:rFonts w:ascii="Calibri" w:hAnsi="Calibri"/>
    </w:rPr>
  </w:style>
  <w:style w:type="character" w:customStyle="1" w:styleId="G1">
    <w:name w:val="G_Обычный текст Знак"/>
    <w:link w:val="G0"/>
    <w:rsid w:val="00940595"/>
    <w:rPr>
      <w:rFonts w:eastAsia="Times New Roman"/>
      <w:sz w:val="24"/>
      <w:szCs w:val="24"/>
    </w:rPr>
  </w:style>
  <w:style w:type="paragraph" w:customStyle="1" w:styleId="G">
    <w:name w:val="G_Маркированый список"/>
    <w:basedOn w:val="af0"/>
    <w:link w:val="G2"/>
    <w:qFormat/>
    <w:rsid w:val="00940595"/>
    <w:pPr>
      <w:numPr>
        <w:numId w:val="82"/>
      </w:numPr>
      <w:tabs>
        <w:tab w:val="left" w:pos="993"/>
      </w:tabs>
      <w:spacing w:before="80" w:after="60" w:line="240" w:lineRule="auto"/>
    </w:pPr>
    <w:rPr>
      <w:rFonts w:ascii="Calibri" w:eastAsia="Times New Roman" w:hAnsi="Calibri"/>
      <w:szCs w:val="24"/>
      <w:lang w:bidi="en-US"/>
    </w:rPr>
  </w:style>
  <w:style w:type="character" w:customStyle="1" w:styleId="G2">
    <w:name w:val="G_Маркированый список Знак"/>
    <w:link w:val="G"/>
    <w:rsid w:val="00940595"/>
    <w:rPr>
      <w:rFonts w:eastAsia="Times New Roman"/>
      <w:sz w:val="24"/>
      <w:szCs w:val="24"/>
      <w:lang w:eastAsia="en-US" w:bidi="en-US"/>
    </w:rPr>
  </w:style>
  <w:style w:type="table" w:customStyle="1" w:styleId="1fffffffff1">
    <w:name w:val="Стиль Таблица Геоника1"/>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numbering" w:customStyle="1" w:styleId="814">
    <w:name w:val="Нет списка81"/>
    <w:next w:val="af3"/>
    <w:uiPriority w:val="99"/>
    <w:semiHidden/>
    <w:unhideWhenUsed/>
    <w:rsid w:val="00940595"/>
  </w:style>
  <w:style w:type="table" w:customStyle="1" w:styleId="1710">
    <w:name w:val="Сетка таблицы17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3">
    <w:name w:val="Средняя сетка 114"/>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49">
    <w:name w:val="Столбцы таблицы 14"/>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3">
    <w:name w:val="Объемная таблица 34"/>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
    <w:name w:val="Современная таблица4"/>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f0">
    <w:name w:val="Изысканная таблица4"/>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4a">
    <w:name w:val="Изящная таблица 14"/>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Веб-таблица 34"/>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42">
    <w:name w:val="Классическая таблица 44"/>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10">
    <w:name w:val="Сетка таблицы18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Сетка таблицы35"/>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
    <w:name w:val="Сетка таблицы3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Сетка таблицы4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Таблица простая 514"/>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510">
    <w:name w:val="Нет списка1151"/>
    <w:next w:val="af3"/>
    <w:uiPriority w:val="99"/>
    <w:semiHidden/>
    <w:unhideWhenUsed/>
    <w:rsid w:val="00940595"/>
  </w:style>
  <w:style w:type="numbering" w:customStyle="1" w:styleId="1241">
    <w:name w:val="Нет списка1241"/>
    <w:next w:val="af3"/>
    <w:uiPriority w:val="99"/>
    <w:semiHidden/>
    <w:unhideWhenUsed/>
    <w:rsid w:val="00940595"/>
  </w:style>
  <w:style w:type="numbering" w:customStyle="1" w:styleId="11140">
    <w:name w:val="Нет списка1114"/>
    <w:next w:val="af3"/>
    <w:uiPriority w:val="99"/>
    <w:semiHidden/>
    <w:unhideWhenUsed/>
    <w:rsid w:val="00940595"/>
  </w:style>
  <w:style w:type="numbering" w:customStyle="1" w:styleId="2140">
    <w:name w:val="Нет списка214"/>
    <w:next w:val="af3"/>
    <w:uiPriority w:val="99"/>
    <w:semiHidden/>
    <w:unhideWhenUsed/>
    <w:rsid w:val="00940595"/>
  </w:style>
  <w:style w:type="numbering" w:customStyle="1" w:styleId="3141">
    <w:name w:val="Нет списка314"/>
    <w:next w:val="af3"/>
    <w:uiPriority w:val="99"/>
    <w:semiHidden/>
    <w:unhideWhenUsed/>
    <w:rsid w:val="00940595"/>
  </w:style>
  <w:style w:type="table" w:customStyle="1" w:styleId="2141">
    <w:name w:val="Сетка таблицы2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rsid w:val="00940595"/>
    <w:rPr>
      <w:rFonts w:eastAsia="Times New Roman"/>
      <w:sz w:val="22"/>
      <w:szCs w:val="22"/>
    </w:rPr>
    <w:tblPr>
      <w:tblCellMar>
        <w:top w:w="0" w:type="dxa"/>
        <w:left w:w="0" w:type="dxa"/>
        <w:bottom w:w="0" w:type="dxa"/>
        <w:right w:w="0" w:type="dxa"/>
      </w:tblCellMar>
    </w:tblPr>
  </w:style>
  <w:style w:type="table" w:customStyle="1" w:styleId="TableGrid14">
    <w:name w:val="TableGrid14"/>
    <w:rsid w:val="00940595"/>
    <w:rPr>
      <w:rFonts w:eastAsia="Times New Roman"/>
      <w:sz w:val="22"/>
      <w:szCs w:val="22"/>
    </w:rPr>
    <w:tblPr>
      <w:tblCellMar>
        <w:top w:w="0" w:type="dxa"/>
        <w:left w:w="0" w:type="dxa"/>
        <w:bottom w:w="0" w:type="dxa"/>
        <w:right w:w="0" w:type="dxa"/>
      </w:tblCellMar>
    </w:tblPr>
  </w:style>
  <w:style w:type="table" w:customStyle="1" w:styleId="TableGrid24">
    <w:name w:val="TableGrid24"/>
    <w:rsid w:val="00940595"/>
    <w:rPr>
      <w:rFonts w:eastAsia="Times New Roman"/>
      <w:sz w:val="22"/>
      <w:szCs w:val="22"/>
    </w:rPr>
    <w:tblPr>
      <w:tblCellMar>
        <w:top w:w="0" w:type="dxa"/>
        <w:left w:w="0" w:type="dxa"/>
        <w:bottom w:w="0" w:type="dxa"/>
        <w:right w:w="0" w:type="dxa"/>
      </w:tblCellMar>
    </w:tblPr>
  </w:style>
  <w:style w:type="table" w:customStyle="1" w:styleId="TableGrid34">
    <w:name w:val="TableGrid34"/>
    <w:rsid w:val="00940595"/>
    <w:rPr>
      <w:rFonts w:eastAsia="Times New Roman"/>
      <w:sz w:val="22"/>
      <w:szCs w:val="22"/>
    </w:rPr>
    <w:tblPr>
      <w:tblCellMar>
        <w:top w:w="0" w:type="dxa"/>
        <w:left w:w="0" w:type="dxa"/>
        <w:bottom w:w="0" w:type="dxa"/>
        <w:right w:w="0" w:type="dxa"/>
      </w:tblCellMar>
    </w:tblPr>
  </w:style>
  <w:style w:type="table" w:customStyle="1" w:styleId="-14">
    <w:name w:val="Веб-таблица 14"/>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40">
    <w:name w:val="Веб-таблица 24"/>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46">
    <w:name w:val="Изящная таблица 24"/>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b">
    <w:name w:val="Классическая таблица 14"/>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47">
    <w:name w:val="Классическая таблица 24"/>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44">
    <w:name w:val="Классическая таблица 34"/>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4c">
    <w:name w:val="Объемная таблица 14"/>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48">
    <w:name w:val="Объемная таблица 24"/>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d">
    <w:name w:val="Простая таблица 14"/>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Простая таблица 24"/>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45">
    <w:name w:val="Простая таблица 34"/>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4e">
    <w:name w:val="Сетка таблицы 14"/>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4a">
    <w:name w:val="Сетка таблицы 24"/>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46">
    <w:name w:val="Сетка таблицы 34"/>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43">
    <w:name w:val="Сетка таблицы 44"/>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41">
    <w:name w:val="Сетка таблицы 54"/>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0">
    <w:name w:val="Сетка таблицы 64"/>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ff1">
    <w:name w:val="Стандартная таблица4"/>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4b">
    <w:name w:val="Столбцы таблицы 24"/>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47">
    <w:name w:val="Столбцы таблицы 34"/>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44">
    <w:name w:val="Столбцы таблицы 44"/>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40">
    <w:name w:val="Таблица-список 14"/>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00">
    <w:name w:val="Таблица-список 310"/>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
    <w:name w:val="Таблица-список 44"/>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4">
    <w:name w:val="Таблица-список 64"/>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4ff2">
    <w:name w:val="Тема таблицы4"/>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
    <w:name w:val="Цветная таблица 14"/>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4c">
    <w:name w:val="Цветная таблица 24"/>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48">
    <w:name w:val="Цветная таблица 34"/>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4">
    <w:name w:val="Средняя заливка 2 - Акцент 514"/>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4">
    <w:name w:val="Таблица-список 3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4">
    <w:name w:val="Таблица-список 32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4">
    <w:name w:val="Таблица-список 33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4">
    <w:name w:val="Таблица-список 34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4">
    <w:name w:val="Таблица-список 35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4">
    <w:name w:val="Таблица-список 36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41">
    <w:name w:val="Сетка таблицы64"/>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0">
    <w:name w:val="Сетка таблицы414"/>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
    <w:name w:val="Сетка таблицы74"/>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
    <w:name w:val="Средняя заливка 2 - Акцент 55"/>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50">
    <w:name w:val="Сетка таблицы85"/>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2">
    <w:name w:val="Нет списка53"/>
    <w:next w:val="af3"/>
    <w:uiPriority w:val="99"/>
    <w:semiHidden/>
    <w:unhideWhenUsed/>
    <w:rsid w:val="00940595"/>
  </w:style>
  <w:style w:type="table" w:customStyle="1" w:styleId="533">
    <w:name w:val="Сетка таблицы53"/>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31">
    <w:name w:val="Средняя сетка 1113"/>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34">
    <w:name w:val="Столбцы таблицы 113"/>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2">
    <w:name w:val="Столбцы таблицы 513"/>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3">
    <w:name w:val="Таблица-список 213"/>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
    <w:name w:val="Таблица-список 713"/>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32">
    <w:name w:val="Объемная таблица 313"/>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4">
    <w:name w:val="Современная таблица13"/>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f5">
    <w:name w:val="Изысканная таблица13"/>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35">
    <w:name w:val="Изящная таблица 113"/>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0">
    <w:name w:val="Веб-таблица 313"/>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6">
    <w:name w:val="Стиль таблицы113"/>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Классическая таблица 413"/>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7">
    <w:name w:val="Сетка таблицы1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0">
    <w:name w:val="Сетка таблицы31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0">
    <w:name w:val="Сетка таблицы42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Таблица простая 5113"/>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30">
    <w:name w:val="Нет списка1123"/>
    <w:next w:val="af3"/>
    <w:uiPriority w:val="99"/>
    <w:semiHidden/>
    <w:unhideWhenUsed/>
    <w:rsid w:val="00940595"/>
  </w:style>
  <w:style w:type="numbering" w:customStyle="1" w:styleId="2231">
    <w:name w:val="Нет списка223"/>
    <w:next w:val="af3"/>
    <w:uiPriority w:val="99"/>
    <w:semiHidden/>
    <w:unhideWhenUsed/>
    <w:rsid w:val="00940595"/>
  </w:style>
  <w:style w:type="numbering" w:customStyle="1" w:styleId="3231">
    <w:name w:val="Нет списка323"/>
    <w:next w:val="af3"/>
    <w:uiPriority w:val="99"/>
    <w:semiHidden/>
    <w:unhideWhenUsed/>
    <w:rsid w:val="00940595"/>
  </w:style>
  <w:style w:type="numbering" w:customStyle="1" w:styleId="4132">
    <w:name w:val="Нет списка413"/>
    <w:next w:val="af3"/>
    <w:uiPriority w:val="99"/>
    <w:semiHidden/>
    <w:unhideWhenUsed/>
    <w:rsid w:val="00940595"/>
  </w:style>
  <w:style w:type="numbering" w:customStyle="1" w:styleId="1213">
    <w:name w:val="Нет списка1213"/>
    <w:next w:val="af3"/>
    <w:uiPriority w:val="99"/>
    <w:semiHidden/>
    <w:unhideWhenUsed/>
    <w:rsid w:val="00940595"/>
  </w:style>
  <w:style w:type="numbering" w:customStyle="1" w:styleId="11113">
    <w:name w:val="Нет списка11113"/>
    <w:next w:val="af3"/>
    <w:uiPriority w:val="99"/>
    <w:semiHidden/>
    <w:unhideWhenUsed/>
    <w:rsid w:val="00940595"/>
  </w:style>
  <w:style w:type="numbering" w:customStyle="1" w:styleId="21130">
    <w:name w:val="Нет списка2113"/>
    <w:next w:val="af3"/>
    <w:uiPriority w:val="99"/>
    <w:semiHidden/>
    <w:unhideWhenUsed/>
    <w:rsid w:val="00940595"/>
  </w:style>
  <w:style w:type="numbering" w:customStyle="1" w:styleId="31131">
    <w:name w:val="Нет списка3113"/>
    <w:next w:val="af3"/>
    <w:uiPriority w:val="99"/>
    <w:semiHidden/>
    <w:unhideWhenUsed/>
    <w:rsid w:val="00940595"/>
  </w:style>
  <w:style w:type="table" w:customStyle="1" w:styleId="21131">
    <w:name w:val="Сетка таблицы21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Grid43"/>
    <w:rsid w:val="00940595"/>
    <w:rPr>
      <w:rFonts w:eastAsia="Times New Roman"/>
      <w:sz w:val="22"/>
      <w:szCs w:val="22"/>
    </w:rPr>
    <w:tblPr>
      <w:tblCellMar>
        <w:top w:w="0" w:type="dxa"/>
        <w:left w:w="0" w:type="dxa"/>
        <w:bottom w:w="0" w:type="dxa"/>
        <w:right w:w="0" w:type="dxa"/>
      </w:tblCellMar>
    </w:tblPr>
  </w:style>
  <w:style w:type="table" w:customStyle="1" w:styleId="TableGrid113">
    <w:name w:val="TableGrid113"/>
    <w:rsid w:val="00940595"/>
    <w:rPr>
      <w:rFonts w:eastAsia="Times New Roman"/>
      <w:sz w:val="22"/>
      <w:szCs w:val="22"/>
    </w:rPr>
    <w:tblPr>
      <w:tblCellMar>
        <w:top w:w="0" w:type="dxa"/>
        <w:left w:w="0" w:type="dxa"/>
        <w:bottom w:w="0" w:type="dxa"/>
        <w:right w:w="0" w:type="dxa"/>
      </w:tblCellMar>
    </w:tblPr>
  </w:style>
  <w:style w:type="table" w:customStyle="1" w:styleId="TableGrid213">
    <w:name w:val="TableGrid213"/>
    <w:rsid w:val="00940595"/>
    <w:rPr>
      <w:rFonts w:eastAsia="Times New Roman"/>
      <w:sz w:val="22"/>
      <w:szCs w:val="22"/>
    </w:rPr>
    <w:tblPr>
      <w:tblCellMar>
        <w:top w:w="0" w:type="dxa"/>
        <w:left w:w="0" w:type="dxa"/>
        <w:bottom w:w="0" w:type="dxa"/>
        <w:right w:w="0" w:type="dxa"/>
      </w:tblCellMar>
    </w:tblPr>
  </w:style>
  <w:style w:type="table" w:customStyle="1" w:styleId="TableGrid313">
    <w:name w:val="TableGrid313"/>
    <w:rsid w:val="00940595"/>
    <w:rPr>
      <w:rFonts w:eastAsia="Times New Roman"/>
      <w:sz w:val="22"/>
      <w:szCs w:val="22"/>
    </w:rPr>
    <w:tblPr>
      <w:tblCellMar>
        <w:top w:w="0" w:type="dxa"/>
        <w:left w:w="0" w:type="dxa"/>
        <w:bottom w:w="0" w:type="dxa"/>
        <w:right w:w="0" w:type="dxa"/>
      </w:tblCellMar>
    </w:tblPr>
  </w:style>
  <w:style w:type="table" w:customStyle="1" w:styleId="-113">
    <w:name w:val="Веб-таблица 113"/>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30">
    <w:name w:val="Веб-таблица 213"/>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32">
    <w:name w:val="Изящная таблица 213"/>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8">
    <w:name w:val="Классическая таблица 113"/>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33">
    <w:name w:val="Классическая таблица 213"/>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33">
    <w:name w:val="Классическая таблица 313"/>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39">
    <w:name w:val="Объемная таблица 113"/>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34">
    <w:name w:val="Объемная таблица 213"/>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a">
    <w:name w:val="Простая таблица 113"/>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Простая таблица 213"/>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34">
    <w:name w:val="Простая таблица 313"/>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3b">
    <w:name w:val="Сетка таблицы 113"/>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36">
    <w:name w:val="Сетка таблицы 213"/>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35">
    <w:name w:val="Сетка таблицы 313"/>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3">
    <w:name w:val="Сетка таблицы 413"/>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33">
    <w:name w:val="Сетка таблицы 513"/>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30">
    <w:name w:val="Сетка таблицы 613"/>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0">
    <w:name w:val="Сетка таблицы 713"/>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0">
    <w:name w:val="Сетка таблицы 813"/>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3f6">
    <w:name w:val="Стандартная таблица13"/>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37">
    <w:name w:val="Столбцы таблицы 213"/>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36">
    <w:name w:val="Столбцы таблицы 313"/>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34">
    <w:name w:val="Столбцы таблицы 413"/>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30">
    <w:name w:val="Таблица-список 113"/>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3">
    <w:name w:val="Таблица-список 373"/>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3">
    <w:name w:val="Таблица-список 413"/>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3">
    <w:name w:val="Таблица-список 613"/>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3f7">
    <w:name w:val="Тема таблицы13"/>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c">
    <w:name w:val="Цветная таблица 113"/>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38">
    <w:name w:val="Цветная таблица 213"/>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37">
    <w:name w:val="Цветная таблица 313"/>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3">
    <w:name w:val="Средняя заливка 2 - Акцент 5113"/>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3">
    <w:name w:val="Таблица-список 31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3">
    <w:name w:val="Таблица-список 32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3">
    <w:name w:val="Таблица-список 33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3">
    <w:name w:val="Таблица-список 34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3">
    <w:name w:val="Таблица-список 35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3">
    <w:name w:val="Таблица-список 3613"/>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31">
    <w:name w:val="Сетка таблицы613"/>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
    <w:name w:val="Сетка таблицы221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0">
    <w:name w:val="Сетка таблицы4113"/>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3">
    <w:name w:val="Средняя заливка 2 - Акцент 523"/>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31">
    <w:name w:val="Сетка таблицы813"/>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
    <w:name w:val="Сетка таблицы123"/>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0">
    <w:name w:val="Сетка таблицы103"/>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3">
    <w:name w:val="Сетка таблицы823"/>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8">
    <w:name w:val="Стиль Таблица Геоника11"/>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table" w:customStyle="1" w:styleId="2fffff0">
    <w:name w:val="Стиль Таблица Геоника2"/>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paragraph" w:customStyle="1" w:styleId="Noeeu13ioIioeeiaIaaaynoiea127niIaaa6io">
    <w:name w:val="Noeeu 13 io Ii oe?eia Ia?aay no?iea:  127 ni Ia?aa:  6 io"/>
    <w:basedOn w:val="af0"/>
    <w:rsid w:val="00940595"/>
    <w:pPr>
      <w:widowControl w:val="0"/>
      <w:shd w:val="clear" w:color="auto" w:fill="FFFFFF"/>
      <w:autoSpaceDE w:val="0"/>
      <w:autoSpaceDN w:val="0"/>
      <w:adjustRightInd w:val="0"/>
      <w:spacing w:line="360" w:lineRule="atLeast"/>
      <w:ind w:firstLine="709"/>
      <w:textAlignment w:val="baseline"/>
    </w:pPr>
    <w:rPr>
      <w:rFonts w:eastAsia="Times New Roman"/>
      <w:sz w:val="26"/>
      <w:szCs w:val="26"/>
      <w:lang w:eastAsia="ru-RU"/>
    </w:rPr>
  </w:style>
  <w:style w:type="paragraph" w:customStyle="1" w:styleId="12510">
    <w:name w:val="Стиль по ширине Первая строка:  125 см1"/>
    <w:basedOn w:val="af0"/>
    <w:rsid w:val="00940595"/>
    <w:pPr>
      <w:spacing w:line="240" w:lineRule="auto"/>
      <w:ind w:firstLine="708"/>
    </w:pPr>
    <w:rPr>
      <w:rFonts w:ascii="Verdana" w:eastAsia="Batang" w:hAnsi="Verdana"/>
      <w:sz w:val="20"/>
      <w:szCs w:val="20"/>
      <w:lang w:eastAsia="ru-RU"/>
    </w:rPr>
  </w:style>
  <w:style w:type="paragraph" w:customStyle="1" w:styleId="Arial14-014">
    <w:name w:val="Стиль Arial 14 пт Справа:  -014 см"/>
    <w:basedOn w:val="af0"/>
    <w:autoRedefine/>
    <w:rsid w:val="00940595"/>
    <w:pPr>
      <w:tabs>
        <w:tab w:val="left" w:pos="10980"/>
        <w:tab w:val="left" w:pos="12780"/>
        <w:tab w:val="left" w:pos="14400"/>
      </w:tabs>
      <w:spacing w:line="240" w:lineRule="auto"/>
      <w:ind w:right="-81"/>
      <w:jc w:val="center"/>
    </w:pPr>
    <w:rPr>
      <w:rFonts w:eastAsia="Times New Roman"/>
      <w:sz w:val="26"/>
      <w:szCs w:val="26"/>
      <w:lang w:eastAsia="ru-RU"/>
    </w:rPr>
  </w:style>
  <w:style w:type="paragraph" w:customStyle="1" w:styleId="text200">
    <w:name w:val="text20"/>
    <w:basedOn w:val="af0"/>
    <w:rsid w:val="00940595"/>
    <w:pPr>
      <w:spacing w:after="216" w:line="312" w:lineRule="auto"/>
      <w:jc w:val="left"/>
    </w:pPr>
    <w:rPr>
      <w:rFonts w:ascii="Arial" w:eastAsia="Times New Roman" w:hAnsi="Arial" w:cs="Arial"/>
      <w:sz w:val="18"/>
      <w:szCs w:val="18"/>
      <w:lang w:eastAsia="ru-RU"/>
    </w:rPr>
  </w:style>
  <w:style w:type="paragraph" w:customStyle="1" w:styleId="afffffffffffffffffffffff3">
    <w:name w:val="Текст (лев)"/>
    <w:rsid w:val="00940595"/>
    <w:pPr>
      <w:spacing w:before="60"/>
      <w:ind w:firstLine="567"/>
      <w:jc w:val="both"/>
    </w:pPr>
    <w:rPr>
      <w:rFonts w:ascii="Arial" w:eastAsia="Times New Roman" w:hAnsi="Arial" w:cs="Arial"/>
      <w:sz w:val="18"/>
      <w:szCs w:val="18"/>
    </w:rPr>
  </w:style>
  <w:style w:type="character" w:customStyle="1" w:styleId="3fff7">
    <w:name w:val="Подпись к таблице3"/>
    <w:basedOn w:val="affffffffffffff"/>
    <w:uiPriority w:val="99"/>
    <w:rsid w:val="00940595"/>
    <w:rPr>
      <w:rFonts w:ascii="Times New Roman" w:eastAsia="Times New Roman" w:hAnsi="Times New Roman" w:cs="Times New Roman"/>
      <w:b/>
      <w:bCs/>
      <w:spacing w:val="1"/>
      <w:sz w:val="22"/>
      <w:szCs w:val="22"/>
      <w:u w:val="none"/>
      <w:shd w:val="clear" w:color="auto" w:fill="FFFFFF"/>
    </w:rPr>
  </w:style>
  <w:style w:type="character" w:customStyle="1" w:styleId="afffffffffffffffffffffff4">
    <w:name w:val="Текст в табл"/>
    <w:basedOn w:val="af1"/>
    <w:rsid w:val="00940595"/>
    <w:rPr>
      <w:rFonts w:ascii="Arial" w:hAnsi="Arial" w:cs="Arial"/>
      <w:sz w:val="16"/>
      <w:szCs w:val="16"/>
      <w:lang w:val="ru-RU"/>
    </w:rPr>
  </w:style>
  <w:style w:type="character" w:customStyle="1" w:styleId="afffffffffffffffffffffff5">
    <w:name w:val="Выдел текст табл НК"/>
    <w:basedOn w:val="af1"/>
    <w:rsid w:val="00940595"/>
    <w:rPr>
      <w:rFonts w:ascii="Arial" w:hAnsi="Arial" w:cs="Arial"/>
      <w:b/>
      <w:bCs/>
      <w:sz w:val="16"/>
      <w:szCs w:val="16"/>
    </w:rPr>
  </w:style>
  <w:style w:type="paragraph" w:customStyle="1" w:styleId="afffffffffffffffffffffff6">
    <w:name w:val="Текст (лп)"/>
    <w:basedOn w:val="afffffffffffffffffffffff3"/>
    <w:next w:val="afffffffffffffffffffffff3"/>
    <w:rsid w:val="00940595"/>
    <w:pPr>
      <w:ind w:firstLine="0"/>
    </w:pPr>
  </w:style>
  <w:style w:type="paragraph" w:customStyle="1" w:styleId="afffffffffffffffffffffff7">
    <w:name w:val="a"/>
    <w:basedOn w:val="af0"/>
    <w:rsid w:val="00940595"/>
    <w:pPr>
      <w:spacing w:before="100" w:beforeAutospacing="1" w:after="100" w:afterAutospacing="1" w:line="240" w:lineRule="auto"/>
      <w:jc w:val="left"/>
    </w:pPr>
    <w:rPr>
      <w:rFonts w:eastAsia="Times New Roman"/>
      <w:szCs w:val="24"/>
      <w:lang w:eastAsia="ru-RU"/>
    </w:rPr>
  </w:style>
  <w:style w:type="paragraph" w:customStyle="1" w:styleId="afffffffffffffffffffffff8">
    <w:name w:val="Заголовок подраздела (П)"/>
    <w:next w:val="afffffffffffffffffffffff3"/>
    <w:rsid w:val="00940595"/>
    <w:pPr>
      <w:spacing w:before="60" w:after="60"/>
      <w:outlineLvl w:val="2"/>
    </w:pPr>
    <w:rPr>
      <w:rFonts w:ascii="Arial" w:eastAsia="Times New Roman" w:hAnsi="Arial"/>
      <w:b/>
    </w:rPr>
  </w:style>
  <w:style w:type="paragraph" w:customStyle="1" w:styleId="afffffffffffffffffffffff9">
    <w:name w:val="Текст (прав)"/>
    <w:basedOn w:val="afffffffffffffffffffffff3"/>
    <w:next w:val="afffffffffffffffffffffff3"/>
    <w:rsid w:val="00940595"/>
    <w:pPr>
      <w:spacing w:before="0"/>
      <w:ind w:firstLine="0"/>
      <w:jc w:val="right"/>
    </w:pPr>
    <w:rPr>
      <w:rFonts w:cs="Times New Roman"/>
      <w:sz w:val="16"/>
      <w:szCs w:val="20"/>
    </w:rPr>
  </w:style>
  <w:style w:type="character" w:customStyle="1" w:styleId="afffffffffffffffffffffffa">
    <w:name w:val="Выдел текст"/>
    <w:basedOn w:val="af1"/>
    <w:rsid w:val="00940595"/>
    <w:rPr>
      <w:rFonts w:ascii="Arial" w:hAnsi="Arial"/>
      <w:b/>
      <w:i/>
      <w:noProof w:val="0"/>
      <w:sz w:val="18"/>
      <w:lang w:val="ru-RU"/>
    </w:rPr>
  </w:style>
  <w:style w:type="character" w:customStyle="1" w:styleId="afffffffffffffffffffffffb">
    <w:name w:val="Выдел текст табл"/>
    <w:basedOn w:val="afffffffffffffffffffffffa"/>
    <w:rsid w:val="00940595"/>
    <w:rPr>
      <w:rFonts w:ascii="Arial" w:hAnsi="Arial"/>
      <w:b/>
      <w:i/>
      <w:noProof w:val="0"/>
      <w:sz w:val="16"/>
      <w:lang w:val="ru-RU"/>
    </w:rPr>
  </w:style>
  <w:style w:type="paragraph" w:customStyle="1" w:styleId="afffffffffffffffffffffffc">
    <w:name w:val="Заголовок раздела (П)"/>
    <w:next w:val="afffffffffffffffffffffff3"/>
    <w:rsid w:val="00940595"/>
    <w:pPr>
      <w:spacing w:before="120" w:after="120"/>
      <w:outlineLvl w:val="1"/>
    </w:pPr>
    <w:rPr>
      <w:rFonts w:ascii="Arial" w:eastAsia="Times New Roman" w:hAnsi="Arial"/>
      <w:b/>
      <w:caps/>
      <w:spacing w:val="22"/>
      <w:sz w:val="18"/>
    </w:rPr>
  </w:style>
  <w:style w:type="paragraph" w:customStyle="1" w:styleId="N">
    <w:name w:val="N"/>
    <w:basedOn w:val="af0"/>
    <w:rsid w:val="00940595"/>
    <w:pPr>
      <w:tabs>
        <w:tab w:val="left" w:pos="284"/>
      </w:tabs>
      <w:spacing w:line="240" w:lineRule="auto"/>
    </w:pPr>
    <w:rPr>
      <w:rFonts w:ascii="TimesET" w:eastAsia="Times New Roman" w:hAnsi="TimesET"/>
      <w:sz w:val="18"/>
      <w:szCs w:val="20"/>
      <w:lang w:eastAsia="ru-RU"/>
    </w:rPr>
  </w:style>
  <w:style w:type="paragraph" w:customStyle="1" w:styleId="131276">
    <w:name w:val="Стиль 13 пт По ширине Первая строка:  127 см Перед:  6 пт"/>
    <w:basedOn w:val="af0"/>
    <w:rsid w:val="00940595"/>
    <w:pPr>
      <w:shd w:val="clear" w:color="auto" w:fill="FFFFFF"/>
      <w:spacing w:line="240" w:lineRule="auto"/>
      <w:ind w:firstLine="709"/>
    </w:pPr>
    <w:rPr>
      <w:rFonts w:eastAsia="Times New Roman"/>
      <w:sz w:val="26"/>
      <w:szCs w:val="26"/>
      <w:lang w:eastAsia="ru-RU"/>
    </w:rPr>
  </w:style>
  <w:style w:type="paragraph" w:customStyle="1" w:styleId="Iniiaiieoaeno2">
    <w:name w:val="Iniiaiie oaeno 2"/>
    <w:basedOn w:val="af0"/>
    <w:rsid w:val="00940595"/>
    <w:pPr>
      <w:overflowPunct w:val="0"/>
      <w:autoSpaceDE w:val="0"/>
      <w:autoSpaceDN w:val="0"/>
      <w:adjustRightInd w:val="0"/>
      <w:spacing w:line="240" w:lineRule="auto"/>
      <w:ind w:firstLine="540"/>
      <w:textAlignment w:val="baseline"/>
    </w:pPr>
    <w:rPr>
      <w:rFonts w:eastAsia="Times New Roman"/>
      <w:sz w:val="26"/>
      <w:szCs w:val="20"/>
      <w:lang w:eastAsia="ru-RU"/>
    </w:rPr>
  </w:style>
  <w:style w:type="paragraph" w:customStyle="1" w:styleId="textn1">
    <w:name w:val="textn1"/>
    <w:basedOn w:val="af0"/>
    <w:rsid w:val="00940595"/>
    <w:pPr>
      <w:spacing w:line="240" w:lineRule="auto"/>
      <w:jc w:val="center"/>
    </w:pPr>
    <w:rPr>
      <w:rFonts w:eastAsia="Times New Roman"/>
      <w:sz w:val="20"/>
      <w:szCs w:val="20"/>
      <w:lang w:eastAsia="ru-RU"/>
    </w:rPr>
  </w:style>
  <w:style w:type="character" w:customStyle="1" w:styleId="afffffffffffffffffffffffd">
    <w:name w:val="Основной шрифт"/>
    <w:rsid w:val="00940595"/>
  </w:style>
  <w:style w:type="paragraph" w:customStyle="1" w:styleId="afffffffffffffffffffffffe">
    <w:name w:val="рабочий"/>
    <w:basedOn w:val="af0"/>
    <w:link w:val="affffffffffffffffffffffff"/>
    <w:qFormat/>
    <w:rsid w:val="00940595"/>
    <w:pPr>
      <w:spacing w:line="240" w:lineRule="auto"/>
      <w:ind w:firstLine="426"/>
    </w:pPr>
    <w:rPr>
      <w:rFonts w:ascii="Arial Narrow" w:eastAsia="Times New Roman" w:hAnsi="Arial Narrow"/>
      <w:szCs w:val="24"/>
      <w:lang w:eastAsia="ru-RU"/>
    </w:rPr>
  </w:style>
  <w:style w:type="character" w:customStyle="1" w:styleId="affffffffffffffffffffffff">
    <w:name w:val="рабочий Знак"/>
    <w:basedOn w:val="af1"/>
    <w:link w:val="afffffffffffffffffffffffe"/>
    <w:rsid w:val="00940595"/>
    <w:rPr>
      <w:rFonts w:ascii="Arial Narrow" w:eastAsia="Times New Roman" w:hAnsi="Arial Narrow"/>
      <w:sz w:val="24"/>
      <w:szCs w:val="24"/>
    </w:rPr>
  </w:style>
  <w:style w:type="paragraph" w:customStyle="1" w:styleId="affffffffffffffffffffffff0">
    <w:name w:val="Стиль пункта схемы"/>
    <w:basedOn w:val="af0"/>
    <w:link w:val="affffffffffffffffffffffff1"/>
    <w:rsid w:val="00940595"/>
    <w:pPr>
      <w:autoSpaceDE w:val="0"/>
      <w:autoSpaceDN w:val="0"/>
      <w:adjustRightInd w:val="0"/>
      <w:ind w:firstLine="680"/>
    </w:pPr>
    <w:rPr>
      <w:rFonts w:eastAsia="Times New Roman"/>
      <w:sz w:val="28"/>
      <w:szCs w:val="28"/>
      <w:lang w:eastAsia="ru-RU"/>
    </w:rPr>
  </w:style>
  <w:style w:type="character" w:customStyle="1" w:styleId="affffffffffffffffffffffff1">
    <w:name w:val="Стиль пункта схемы Знак"/>
    <w:basedOn w:val="af1"/>
    <w:link w:val="affffffffffffffffffffffff0"/>
    <w:rsid w:val="00940595"/>
    <w:rPr>
      <w:rFonts w:ascii="Times New Roman" w:eastAsia="Times New Roman" w:hAnsi="Times New Roman"/>
      <w:sz w:val="28"/>
      <w:szCs w:val="28"/>
    </w:rPr>
  </w:style>
  <w:style w:type="numbering" w:customStyle="1" w:styleId="WW8Num18">
    <w:name w:val="WW8Num18"/>
    <w:basedOn w:val="af3"/>
    <w:rsid w:val="00940595"/>
    <w:pPr>
      <w:numPr>
        <w:numId w:val="83"/>
      </w:numPr>
    </w:pPr>
  </w:style>
  <w:style w:type="paragraph" w:customStyle="1" w:styleId="affffffffffffffffffffffff2">
    <w:name w:val="Стиль заключения Знак"/>
    <w:basedOn w:val="af0"/>
    <w:rsid w:val="00940595"/>
    <w:pPr>
      <w:ind w:firstLine="720"/>
    </w:pPr>
    <w:rPr>
      <w:rFonts w:eastAsia="Times New Roman"/>
      <w:sz w:val="28"/>
      <w:szCs w:val="28"/>
      <w:lang w:eastAsia="ru-RU"/>
    </w:rPr>
  </w:style>
  <w:style w:type="paragraph" w:customStyle="1" w:styleId="affffffffffffffffffffffff3">
    <w:name w:val="НИР"/>
    <w:basedOn w:val="0212163"/>
    <w:link w:val="affffffffffffffffffffffff4"/>
    <w:qFormat/>
    <w:rsid w:val="00940595"/>
    <w:pPr>
      <w:jc w:val="center"/>
    </w:pPr>
    <w:rPr>
      <w:caps w:val="0"/>
      <w:sz w:val="24"/>
    </w:rPr>
  </w:style>
  <w:style w:type="character" w:customStyle="1" w:styleId="affffffffffffffffffffffff4">
    <w:name w:val="НИР Знак"/>
    <w:basedOn w:val="0212164"/>
    <w:link w:val="affffffffffffffffffffffff3"/>
    <w:rsid w:val="00940595"/>
    <w:rPr>
      <w:rFonts w:ascii="Times New Roman" w:eastAsia="Times New Roman" w:hAnsi="Times New Roman"/>
      <w:b/>
      <w:bCs/>
      <w:caps w:val="0"/>
      <w:sz w:val="24"/>
      <w:szCs w:val="28"/>
      <w:lang w:eastAsia="en-US"/>
    </w:rPr>
  </w:style>
  <w:style w:type="character" w:customStyle="1" w:styleId="2fffff1">
    <w:name w:val="Название Знак2"/>
    <w:aliases w:val="Название2 Знак2,Название21 Знак2,Название таб Знак Знак Знак1 Знак1 Знак,Название Знак Знак1 Знак1 Знак,Название таб Знак Знак Знак Знак1 Знак1 Знак,Название таб Знак Знак1 Знак1 Знак1 Знак,Название таб Знак Знак2 Знак1 Знак"/>
    <w:basedOn w:val="af1"/>
    <w:uiPriority w:val="99"/>
    <w:rsid w:val="00940595"/>
    <w:rPr>
      <w:rFonts w:ascii="Times New Roman" w:eastAsia="Times New Roman" w:hAnsi="Times New Roman"/>
      <w:b/>
      <w:bCs/>
      <w:color w:val="000000"/>
      <w:sz w:val="26"/>
      <w:szCs w:val="26"/>
    </w:rPr>
  </w:style>
  <w:style w:type="character" w:customStyle="1" w:styleId="14f0">
    <w:name w:val="Основной текст (14) + Полужирный"/>
    <w:aliases w:val="Курсив5"/>
    <w:uiPriority w:val="99"/>
    <w:rsid w:val="00940595"/>
    <w:rPr>
      <w:b/>
      <w:bCs/>
      <w:i/>
      <w:iCs/>
      <w:sz w:val="30"/>
      <w:szCs w:val="30"/>
      <w:shd w:val="clear" w:color="auto" w:fill="FFFFFF"/>
    </w:rPr>
  </w:style>
  <w:style w:type="character" w:customStyle="1" w:styleId="ArialNarrow2">
    <w:name w:val="Основной текст + Arial Narrow2"/>
    <w:uiPriority w:val="99"/>
    <w:rsid w:val="00940595"/>
    <w:rPr>
      <w:rFonts w:ascii="Arial Narrow" w:hAnsi="Arial Narrow"/>
      <w:w w:val="100"/>
      <w:sz w:val="30"/>
    </w:rPr>
  </w:style>
  <w:style w:type="character" w:customStyle="1" w:styleId="349">
    <w:name w:val="Основной текст (34) + Полужирный"/>
    <w:basedOn w:val="af1"/>
    <w:uiPriority w:val="99"/>
    <w:rsid w:val="00940595"/>
    <w:rPr>
      <w:b/>
      <w:bCs/>
      <w:sz w:val="24"/>
      <w:szCs w:val="24"/>
      <w:shd w:val="clear" w:color="auto" w:fill="FFFFFF"/>
    </w:rPr>
  </w:style>
  <w:style w:type="character" w:customStyle="1" w:styleId="254">
    <w:name w:val="Основной текст (25) + Полужирный"/>
    <w:basedOn w:val="af1"/>
    <w:uiPriority w:val="99"/>
    <w:rsid w:val="00940595"/>
    <w:rPr>
      <w:b/>
      <w:bCs/>
      <w:sz w:val="24"/>
      <w:szCs w:val="24"/>
      <w:shd w:val="clear" w:color="auto" w:fill="FFFFFF"/>
    </w:rPr>
  </w:style>
  <w:style w:type="paragraph" w:customStyle="1" w:styleId="1412">
    <w:name w:val="Основной текст (14)1"/>
    <w:basedOn w:val="af0"/>
    <w:uiPriority w:val="99"/>
    <w:rsid w:val="00940595"/>
    <w:pPr>
      <w:shd w:val="clear" w:color="auto" w:fill="FFFFFF"/>
      <w:spacing w:line="240" w:lineRule="atLeast"/>
    </w:pPr>
    <w:rPr>
      <w:rFonts w:ascii="Calibri" w:hAnsi="Calibri"/>
      <w:sz w:val="30"/>
      <w:szCs w:val="30"/>
      <w:lang w:eastAsia="ru-RU"/>
    </w:rPr>
  </w:style>
  <w:style w:type="paragraph" w:customStyle="1" w:styleId="txt0">
    <w:name w:val="_txt"/>
    <w:basedOn w:val="af0"/>
    <w:link w:val="txt1"/>
    <w:rsid w:val="00940595"/>
    <w:pPr>
      <w:spacing w:line="240" w:lineRule="auto"/>
      <w:ind w:firstLine="567"/>
    </w:pPr>
    <w:rPr>
      <w:rFonts w:eastAsia="Times New Roman"/>
      <w:szCs w:val="24"/>
      <w:lang w:val="x-none" w:eastAsia="x-none"/>
    </w:rPr>
  </w:style>
  <w:style w:type="character" w:customStyle="1" w:styleId="txt1">
    <w:name w:val="_txt Знак"/>
    <w:link w:val="txt0"/>
    <w:rsid w:val="00940595"/>
    <w:rPr>
      <w:rFonts w:ascii="Times New Roman" w:eastAsia="Times New Roman" w:hAnsi="Times New Roman"/>
      <w:sz w:val="24"/>
      <w:szCs w:val="24"/>
      <w:lang w:val="x-none" w:eastAsia="x-none"/>
    </w:rPr>
  </w:style>
  <w:style w:type="table" w:customStyle="1" w:styleId="TableNormal">
    <w:name w:val="Table Normal"/>
    <w:uiPriority w:val="2"/>
    <w:semiHidden/>
    <w:unhideWhenUsed/>
    <w:qFormat/>
    <w:rsid w:val="0094059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0"/>
    <w:uiPriority w:val="1"/>
    <w:qFormat/>
    <w:rsid w:val="00940595"/>
    <w:pPr>
      <w:widowControl w:val="0"/>
      <w:spacing w:line="240" w:lineRule="auto"/>
      <w:jc w:val="left"/>
    </w:pPr>
    <w:rPr>
      <w:rFonts w:asciiTheme="minorHAnsi" w:eastAsiaTheme="minorHAnsi" w:hAnsiTheme="minorHAnsi" w:cstheme="minorBidi"/>
      <w:sz w:val="22"/>
      <w:lang w:val="en-US"/>
    </w:rPr>
  </w:style>
  <w:style w:type="character" w:customStyle="1" w:styleId="root">
    <w:name w:val="root"/>
    <w:basedOn w:val="af1"/>
    <w:rsid w:val="00940595"/>
  </w:style>
  <w:style w:type="paragraph" w:customStyle="1" w:styleId="list">
    <w:name w:val="_list"/>
    <w:basedOn w:val="af0"/>
    <w:rsid w:val="00940595"/>
    <w:pPr>
      <w:spacing w:line="240" w:lineRule="auto"/>
    </w:pPr>
    <w:rPr>
      <w:rFonts w:eastAsia="Times New Roman"/>
      <w:szCs w:val="24"/>
      <w:lang w:eastAsia="ru-RU"/>
    </w:rPr>
  </w:style>
  <w:style w:type="paragraph" w:customStyle="1" w:styleId="end">
    <w:name w:val="end"/>
    <w:basedOn w:val="af0"/>
    <w:rsid w:val="00940595"/>
    <w:pPr>
      <w:spacing w:before="100" w:beforeAutospacing="1" w:after="100" w:afterAutospacing="1" w:line="240" w:lineRule="auto"/>
      <w:jc w:val="left"/>
    </w:pPr>
    <w:rPr>
      <w:rFonts w:eastAsia="Times New Roman"/>
      <w:szCs w:val="24"/>
      <w:lang w:eastAsia="ru-RU"/>
    </w:rPr>
  </w:style>
  <w:style w:type="paragraph" w:customStyle="1" w:styleId="11ff9">
    <w:name w:val="Знак Знак Знак Знак11"/>
    <w:basedOn w:val="af0"/>
    <w:uiPriority w:val="99"/>
    <w:qFormat/>
    <w:rsid w:val="00940595"/>
    <w:pPr>
      <w:spacing w:before="100" w:beforeAutospacing="1" w:after="100" w:afterAutospacing="1" w:line="240" w:lineRule="auto"/>
      <w:jc w:val="left"/>
    </w:pPr>
    <w:rPr>
      <w:rFonts w:ascii="Tahoma" w:eastAsia="Times New Roman" w:hAnsi="Tahoma"/>
      <w:sz w:val="20"/>
      <w:szCs w:val="20"/>
      <w:lang w:val="en-US"/>
    </w:rPr>
  </w:style>
  <w:style w:type="character" w:customStyle="1" w:styleId="23d">
    <w:name w:val="Основной текст 2 Знак3"/>
    <w:aliases w:val="Знак1 Знак3"/>
    <w:basedOn w:val="af1"/>
    <w:uiPriority w:val="99"/>
    <w:semiHidden/>
    <w:locked/>
    <w:rsid w:val="00940595"/>
    <w:rPr>
      <w:rFonts w:ascii="Verdana" w:eastAsia="Times New Roman" w:hAnsi="Verdana" w:cs="Verdana"/>
      <w:sz w:val="24"/>
      <w:szCs w:val="24"/>
      <w:lang w:val="en-US" w:eastAsia="en-US"/>
    </w:rPr>
  </w:style>
  <w:style w:type="character" w:customStyle="1" w:styleId="5Garamond">
    <w:name w:val="Подпись к картинке (5) + Garamond"/>
    <w:aliases w:val="10 pt Exact"/>
    <w:rsid w:val="00940595"/>
    <w:rPr>
      <w:rFonts w:ascii="Garamond" w:eastAsia="Garamond" w:hAnsi="Garamond" w:cs="Garamond" w:hint="default"/>
      <w:color w:val="000000"/>
      <w:spacing w:val="0"/>
      <w:w w:val="100"/>
      <w:position w:val="0"/>
      <w:sz w:val="20"/>
      <w:szCs w:val="20"/>
      <w:shd w:val="clear" w:color="auto" w:fill="FFFFFF"/>
      <w:lang w:val="ru-RU" w:eastAsia="ru-RU" w:bidi="ru-RU"/>
    </w:rPr>
  </w:style>
  <w:style w:type="character" w:customStyle="1" w:styleId="Arial">
    <w:name w:val="Колонтитул + Arial"/>
    <w:aliases w:val="9 pt"/>
    <w:rsid w:val="00940595"/>
    <w:rPr>
      <w:rFonts w:ascii="Constantia" w:eastAsia="Constantia" w:hAnsi="Constantia" w:cs="Constantia"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rial0">
    <w:name w:val="Основной текст + Arial"/>
    <w:aliases w:val="10 pt,6.5 pt"/>
    <w:rsid w:val="00940595"/>
    <w:rPr>
      <w:rFonts w:ascii="Arial" w:eastAsia="Arial" w:hAnsi="Arial" w:cs="Arial" w:hint="default"/>
      <w:color w:val="FFFFFF"/>
      <w:spacing w:val="0"/>
      <w:w w:val="100"/>
      <w:position w:val="0"/>
      <w:sz w:val="20"/>
      <w:szCs w:val="20"/>
      <w:shd w:val="clear" w:color="auto" w:fill="FFFFFF"/>
    </w:rPr>
  </w:style>
  <w:style w:type="character" w:customStyle="1" w:styleId="Candara">
    <w:name w:val="Основной текст + Candara"/>
    <w:aliases w:val="Масштаб 50%"/>
    <w:rsid w:val="00940595"/>
    <w:rPr>
      <w:rFonts w:ascii="Candara" w:eastAsia="Candara" w:hAnsi="Candara" w:cs="Candara" w:hint="default"/>
      <w:b w:val="0"/>
      <w:bCs w:val="0"/>
      <w:i w:val="0"/>
      <w:iCs w:val="0"/>
      <w:smallCaps w:val="0"/>
      <w:strike w:val="0"/>
      <w:dstrike w:val="0"/>
      <w:color w:val="000000"/>
      <w:spacing w:val="0"/>
      <w:w w:val="50"/>
      <w:position w:val="0"/>
      <w:sz w:val="19"/>
      <w:szCs w:val="19"/>
      <w:u w:val="none"/>
      <w:effect w:val="none"/>
      <w:shd w:val="clear" w:color="auto" w:fill="FFFFFF"/>
      <w:lang w:val="ru-RU"/>
    </w:rPr>
  </w:style>
  <w:style w:type="character" w:customStyle="1" w:styleId="24d">
    <w:name w:val="Заголовок 2 Знак4"/>
    <w:basedOn w:val="af1"/>
    <w:rsid w:val="00940595"/>
    <w:rPr>
      <w:rFonts w:asciiTheme="majorHAnsi" w:eastAsiaTheme="majorEastAsia" w:hAnsiTheme="majorHAnsi" w:cstheme="majorBidi"/>
      <w:color w:val="2E74B5" w:themeColor="accent1" w:themeShade="BF"/>
      <w:sz w:val="26"/>
      <w:szCs w:val="26"/>
      <w:lang w:eastAsia="en-US"/>
    </w:rPr>
  </w:style>
  <w:style w:type="numbering" w:customStyle="1" w:styleId="352">
    <w:name w:val="Стиль35"/>
    <w:rsid w:val="00940595"/>
  </w:style>
  <w:style w:type="numbering" w:customStyle="1" w:styleId="5f9">
    <w:name w:val="Статья / Раздел5"/>
    <w:basedOn w:val="af3"/>
    <w:next w:val="ae"/>
    <w:rsid w:val="00940595"/>
  </w:style>
  <w:style w:type="numbering" w:customStyle="1" w:styleId="2139">
    <w:name w:val="Стиль213"/>
    <w:rsid w:val="00940595"/>
  </w:style>
  <w:style w:type="numbering" w:customStyle="1" w:styleId="14f1">
    <w:name w:val="Статья / Раздел14"/>
    <w:basedOn w:val="af3"/>
    <w:next w:val="ae"/>
    <w:rsid w:val="00940595"/>
  </w:style>
  <w:style w:type="numbering" w:customStyle="1" w:styleId="1ai2">
    <w:name w:val="1 / a / i2"/>
    <w:basedOn w:val="af3"/>
    <w:next w:val="1ai"/>
    <w:unhideWhenUsed/>
    <w:rsid w:val="00940595"/>
  </w:style>
  <w:style w:type="numbering" w:customStyle="1" w:styleId="1111113">
    <w:name w:val="1 / 1.1 / 1.1.13"/>
    <w:basedOn w:val="af3"/>
    <w:next w:val="111111"/>
    <w:unhideWhenUsed/>
    <w:rsid w:val="00940595"/>
  </w:style>
  <w:style w:type="numbering" w:customStyle="1" w:styleId="11111112">
    <w:name w:val="1 / 1.1 / 1.1.112"/>
    <w:basedOn w:val="af3"/>
    <w:next w:val="111111"/>
    <w:rsid w:val="00940595"/>
  </w:style>
  <w:style w:type="numbering" w:customStyle="1" w:styleId="1111111111">
    <w:name w:val="1 / 1.1 / 1.1.11111"/>
    <w:rsid w:val="00940595"/>
  </w:style>
  <w:style w:type="numbering" w:customStyle="1" w:styleId="1ai12">
    <w:name w:val="1 / a / i12"/>
    <w:rsid w:val="00940595"/>
  </w:style>
  <w:style w:type="numbering" w:customStyle="1" w:styleId="1ai1111">
    <w:name w:val="1 / a / i1111"/>
    <w:rsid w:val="00940595"/>
  </w:style>
  <w:style w:type="numbering" w:customStyle="1" w:styleId="25">
    <w:name w:val="Стиль25"/>
    <w:rsid w:val="00940595"/>
    <w:pPr>
      <w:numPr>
        <w:numId w:val="68"/>
      </w:numPr>
    </w:pPr>
  </w:style>
  <w:style w:type="numbering" w:customStyle="1" w:styleId="36">
    <w:name w:val="Стиль36"/>
    <w:rsid w:val="00940595"/>
    <w:pPr>
      <w:numPr>
        <w:numId w:val="70"/>
      </w:numPr>
    </w:pPr>
  </w:style>
  <w:style w:type="table" w:customStyle="1" w:styleId="650">
    <w:name w:val="Сетка таблицы65"/>
    <w:basedOn w:val="af2"/>
    <w:next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basedOn w:val="af2"/>
    <w:next w:val="aff0"/>
    <w:uiPriority w:val="39"/>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5">
    <w:name w:val="Отчёт"/>
    <w:basedOn w:val="affffffe"/>
    <w:link w:val="affffffffffffffffffffffff6"/>
    <w:qFormat/>
    <w:rsid w:val="00940595"/>
    <w:pPr>
      <w:widowControl w:val="0"/>
      <w:suppressAutoHyphens/>
      <w:spacing w:before="120" w:after="120" w:line="360" w:lineRule="auto"/>
      <w:ind w:firstLine="709"/>
      <w:contextualSpacing/>
      <w:jc w:val="both"/>
    </w:pPr>
    <w:rPr>
      <w:rFonts w:ascii="Times New Roman" w:hAnsi="Times New Roman"/>
      <w:sz w:val="26"/>
      <w:szCs w:val="26"/>
      <w:lang w:val="x-none" w:eastAsia="x-none"/>
    </w:rPr>
  </w:style>
  <w:style w:type="character" w:customStyle="1" w:styleId="affffffffffffffffffffffff6">
    <w:name w:val="Отчёт Знак"/>
    <w:link w:val="affffffffffffffffffffffff5"/>
    <w:rsid w:val="00940595"/>
    <w:rPr>
      <w:rFonts w:ascii="Times New Roman" w:eastAsia="Times New Roman" w:hAnsi="Times New Roman"/>
      <w:sz w:val="26"/>
      <w:szCs w:val="26"/>
      <w:lang w:val="x-none" w:eastAsia="x-none"/>
    </w:rPr>
  </w:style>
  <w:style w:type="numbering" w:customStyle="1" w:styleId="300">
    <w:name w:val="Нет списка30"/>
    <w:next w:val="af3"/>
    <w:uiPriority w:val="99"/>
    <w:semiHidden/>
    <w:unhideWhenUsed/>
    <w:rsid w:val="00940595"/>
  </w:style>
  <w:style w:type="table" w:customStyle="1" w:styleId="1152">
    <w:name w:val="Средняя сетка 115"/>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56">
    <w:name w:val="Столбцы таблицы 15"/>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a">
    <w:name w:val="Современная таблица5"/>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b">
    <w:name w:val="Изысканная таблица5"/>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57">
    <w:name w:val="Изящная таблица 15"/>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Веб-таблица 35"/>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8">
    <w:name w:val="Стиль таблицы15"/>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Стиль26"/>
    <w:rsid w:val="00940595"/>
  </w:style>
  <w:style w:type="numbering" w:customStyle="1" w:styleId="371">
    <w:name w:val="Стиль37"/>
    <w:rsid w:val="00940595"/>
  </w:style>
  <w:style w:type="numbering" w:customStyle="1" w:styleId="6">
    <w:name w:val="Статья / Раздел6"/>
    <w:basedOn w:val="af3"/>
    <w:next w:val="ae"/>
    <w:rsid w:val="00940595"/>
    <w:pPr>
      <w:numPr>
        <w:numId w:val="14"/>
      </w:numPr>
    </w:pPr>
  </w:style>
  <w:style w:type="table" w:customStyle="1" w:styleId="452">
    <w:name w:val="Классическая таблица 45"/>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4">
    <w:name w:val="Сетка таблицы1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2">
    <w:name w:val="Сетка таблицы29"/>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0">
    <w:name w:val="Сетка таблицы3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3"/>
    <w:uiPriority w:val="99"/>
    <w:semiHidden/>
    <w:unhideWhenUsed/>
    <w:rsid w:val="00940595"/>
  </w:style>
  <w:style w:type="table" w:customStyle="1" w:styleId="5150">
    <w:name w:val="Таблица простая 515"/>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Ink Free" w:eastAsia="Times New Roman" w:hAnsi="Ink Free" w:cs="Times New Roman"/>
        <w:i/>
        <w:iCs/>
        <w:sz w:val="26"/>
      </w:rPr>
      <w:tblPr/>
      <w:tcPr>
        <w:tcBorders>
          <w:bottom w:val="single" w:sz="4" w:space="0" w:color="7F7F7F"/>
        </w:tcBorders>
        <w:shd w:val="clear" w:color="auto" w:fill="FFFFFF"/>
      </w:tcPr>
    </w:tblStylePr>
    <w:tblStylePr w:type="lastRow">
      <w:rPr>
        <w:rFonts w:ascii="Ink Free" w:eastAsia="Times New Roman" w:hAnsi="Ink Free" w:cs="Times New Roman"/>
        <w:i/>
        <w:iCs/>
        <w:sz w:val="26"/>
      </w:rPr>
      <w:tblPr/>
      <w:tcPr>
        <w:tcBorders>
          <w:top w:val="single" w:sz="4" w:space="0" w:color="7F7F7F"/>
        </w:tcBorders>
        <w:shd w:val="clear" w:color="auto" w:fill="FFFFFF"/>
      </w:tcPr>
    </w:tblStylePr>
    <w:tblStylePr w:type="firstCol">
      <w:pPr>
        <w:jc w:val="right"/>
      </w:pPr>
      <w:rPr>
        <w:rFonts w:ascii="Ink Free" w:eastAsia="Times New Roman" w:hAnsi="Ink Free" w:cs="Times New Roman"/>
        <w:i/>
        <w:iCs/>
        <w:sz w:val="26"/>
      </w:rPr>
      <w:tblPr/>
      <w:tcPr>
        <w:tcBorders>
          <w:right w:val="single" w:sz="4" w:space="0" w:color="7F7F7F"/>
        </w:tcBorders>
        <w:shd w:val="clear" w:color="auto" w:fill="FFFFFF"/>
      </w:tcPr>
    </w:tblStylePr>
    <w:tblStylePr w:type="lastCol">
      <w:rPr>
        <w:rFonts w:ascii="Ink Free" w:eastAsia="Times New Roman" w:hAnsi="Ink Fre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50">
    <w:name w:val="Нет списка1115"/>
    <w:next w:val="af3"/>
    <w:uiPriority w:val="99"/>
    <w:semiHidden/>
    <w:unhideWhenUsed/>
    <w:rsid w:val="00940595"/>
  </w:style>
  <w:style w:type="numbering" w:customStyle="1" w:styleId="2150">
    <w:name w:val="Нет списка215"/>
    <w:next w:val="af3"/>
    <w:uiPriority w:val="99"/>
    <w:semiHidden/>
    <w:unhideWhenUsed/>
    <w:rsid w:val="00940595"/>
  </w:style>
  <w:style w:type="numbering" w:customStyle="1" w:styleId="390">
    <w:name w:val="Нет списка39"/>
    <w:next w:val="af3"/>
    <w:uiPriority w:val="99"/>
    <w:semiHidden/>
    <w:unhideWhenUsed/>
    <w:rsid w:val="00940595"/>
  </w:style>
  <w:style w:type="numbering" w:customStyle="1" w:styleId="490">
    <w:name w:val="Нет списка49"/>
    <w:next w:val="af3"/>
    <w:uiPriority w:val="99"/>
    <w:semiHidden/>
    <w:unhideWhenUsed/>
    <w:rsid w:val="00940595"/>
  </w:style>
  <w:style w:type="numbering" w:customStyle="1" w:styleId="214">
    <w:name w:val="Стиль214"/>
    <w:rsid w:val="00940595"/>
    <w:pPr>
      <w:numPr>
        <w:numId w:val="9"/>
      </w:numPr>
    </w:pPr>
  </w:style>
  <w:style w:type="numbering" w:customStyle="1" w:styleId="3138">
    <w:name w:val="Стиль313"/>
    <w:rsid w:val="00940595"/>
  </w:style>
  <w:style w:type="numbering" w:customStyle="1" w:styleId="159">
    <w:name w:val="Статья / Раздел15"/>
    <w:basedOn w:val="af3"/>
    <w:next w:val="ae"/>
    <w:rsid w:val="00940595"/>
  </w:style>
  <w:style w:type="numbering" w:customStyle="1" w:styleId="12100">
    <w:name w:val="Нет списка1210"/>
    <w:next w:val="af3"/>
    <w:uiPriority w:val="99"/>
    <w:semiHidden/>
    <w:unhideWhenUsed/>
    <w:rsid w:val="00940595"/>
  </w:style>
  <w:style w:type="numbering" w:customStyle="1" w:styleId="11160">
    <w:name w:val="Нет списка1116"/>
    <w:next w:val="af3"/>
    <w:uiPriority w:val="99"/>
    <w:semiHidden/>
    <w:unhideWhenUsed/>
    <w:rsid w:val="00940595"/>
  </w:style>
  <w:style w:type="numbering" w:customStyle="1" w:styleId="2160">
    <w:name w:val="Нет списка216"/>
    <w:next w:val="af3"/>
    <w:uiPriority w:val="99"/>
    <w:semiHidden/>
    <w:unhideWhenUsed/>
    <w:rsid w:val="00940595"/>
  </w:style>
  <w:style w:type="numbering" w:customStyle="1" w:styleId="3151">
    <w:name w:val="Нет списка315"/>
    <w:next w:val="af3"/>
    <w:uiPriority w:val="99"/>
    <w:semiHidden/>
    <w:unhideWhenUsed/>
    <w:rsid w:val="00940595"/>
  </w:style>
  <w:style w:type="table" w:customStyle="1" w:styleId="2151">
    <w:name w:val="Сетка таблицы2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rsid w:val="00940595"/>
    <w:rPr>
      <w:rFonts w:eastAsia="Times New Roman"/>
      <w:sz w:val="22"/>
      <w:szCs w:val="22"/>
    </w:rPr>
    <w:tblPr>
      <w:tblCellMar>
        <w:top w:w="0" w:type="dxa"/>
        <w:left w:w="0" w:type="dxa"/>
        <w:bottom w:w="0" w:type="dxa"/>
        <w:right w:w="0" w:type="dxa"/>
      </w:tblCellMar>
    </w:tblPr>
  </w:style>
  <w:style w:type="table" w:customStyle="1" w:styleId="TableGrid15">
    <w:name w:val="TableGrid15"/>
    <w:rsid w:val="00940595"/>
    <w:rPr>
      <w:rFonts w:eastAsia="Times New Roman"/>
      <w:sz w:val="22"/>
      <w:szCs w:val="22"/>
    </w:rPr>
    <w:tblPr>
      <w:tblCellMar>
        <w:top w:w="0" w:type="dxa"/>
        <w:left w:w="0" w:type="dxa"/>
        <w:bottom w:w="0" w:type="dxa"/>
        <w:right w:w="0" w:type="dxa"/>
      </w:tblCellMar>
    </w:tblPr>
  </w:style>
  <w:style w:type="table" w:customStyle="1" w:styleId="TableGrid25">
    <w:name w:val="TableGrid25"/>
    <w:rsid w:val="00940595"/>
    <w:rPr>
      <w:rFonts w:eastAsia="Times New Roman"/>
      <w:sz w:val="22"/>
      <w:szCs w:val="22"/>
    </w:rPr>
    <w:tblPr>
      <w:tblCellMar>
        <w:top w:w="0" w:type="dxa"/>
        <w:left w:w="0" w:type="dxa"/>
        <w:bottom w:w="0" w:type="dxa"/>
        <w:right w:w="0" w:type="dxa"/>
      </w:tblCellMar>
    </w:tblPr>
  </w:style>
  <w:style w:type="table" w:customStyle="1" w:styleId="TableGrid35">
    <w:name w:val="TableGrid35"/>
    <w:rsid w:val="00940595"/>
    <w:rPr>
      <w:rFonts w:eastAsia="Times New Roman"/>
      <w:sz w:val="22"/>
      <w:szCs w:val="22"/>
    </w:rPr>
    <w:tblPr>
      <w:tblCellMar>
        <w:top w:w="0" w:type="dxa"/>
        <w:left w:w="0" w:type="dxa"/>
        <w:bottom w:w="0" w:type="dxa"/>
        <w:right w:w="0" w:type="dxa"/>
      </w:tblCellMar>
    </w:tblPr>
  </w:style>
  <w:style w:type="table" w:customStyle="1" w:styleId="-15">
    <w:name w:val="Веб-таблица 15"/>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50">
    <w:name w:val="Веб-таблица 25"/>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55">
    <w:name w:val="Изящная таблица 25"/>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5a">
    <w:name w:val="Классическая таблица 15"/>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56">
    <w:name w:val="Классическая таблица 25"/>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54">
    <w:name w:val="Классическая таблица 35"/>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5b">
    <w:name w:val="Объемная таблица 15"/>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57">
    <w:name w:val="Объемная таблица 25"/>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5c">
    <w:name w:val="Простая таблица 15"/>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Простая таблица 25"/>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55">
    <w:name w:val="Простая таблица 35"/>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5d">
    <w:name w:val="Сетка таблицы 15"/>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59">
    <w:name w:val="Сетка таблицы 25"/>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56">
    <w:name w:val="Сетка таблицы 35"/>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53">
    <w:name w:val="Сетка таблицы 45"/>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51">
    <w:name w:val="Сетка таблицы 55"/>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51">
    <w:name w:val="Сетка таблицы 65"/>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50">
    <w:name w:val="Сетка таблицы 75"/>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5fc">
    <w:name w:val="Стандартная таблица5"/>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5a">
    <w:name w:val="Столбцы таблицы 25"/>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57">
    <w:name w:val="Столбцы таблицы 35"/>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54">
    <w:name w:val="Столбцы таблицы 45"/>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50">
    <w:name w:val="Таблица-список 15"/>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5">
    <w:name w:val="Таблица-список 315"/>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5">
    <w:name w:val="Таблица-список 45"/>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5">
    <w:name w:val="Таблица-список 55"/>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5">
    <w:name w:val="Таблица-список 65"/>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5fd">
    <w:name w:val="Тема таблицы5"/>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e">
    <w:name w:val="Цветная таблица 15"/>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5b">
    <w:name w:val="Цветная таблица 25"/>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58">
    <w:name w:val="Цветная таблица 35"/>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5">
    <w:name w:val="Средняя заливка 2 - Акцент 515"/>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6">
    <w:name w:val="Таблица-список 31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5">
    <w:name w:val="Таблица-список 32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5">
    <w:name w:val="Таблица-список 33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5">
    <w:name w:val="Таблица-список 34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5">
    <w:name w:val="Таблица-список 35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5">
    <w:name w:val="Таблица-список 36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numbering" w:customStyle="1" w:styleId="1ai3">
    <w:name w:val="1 / a / i3"/>
    <w:basedOn w:val="af3"/>
    <w:next w:val="1ai"/>
    <w:unhideWhenUsed/>
    <w:rsid w:val="00940595"/>
    <w:pPr>
      <w:numPr>
        <w:numId w:val="19"/>
      </w:numPr>
    </w:pPr>
  </w:style>
  <w:style w:type="table" w:customStyle="1" w:styleId="660">
    <w:name w:val="Сетка таблицы66"/>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0">
    <w:name w:val="Сетка таблицы415"/>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6">
    <w:name w:val="Средняя заливка 2 - Акцент 56"/>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111113">
    <w:name w:val="1 / 1.1 / 1.1.113"/>
    <w:basedOn w:val="af3"/>
    <w:next w:val="111111"/>
    <w:rsid w:val="00940595"/>
    <w:pPr>
      <w:numPr>
        <w:numId w:val="29"/>
      </w:numPr>
    </w:pPr>
  </w:style>
  <w:style w:type="table" w:customStyle="1" w:styleId="860">
    <w:name w:val="Сетка таблицы86"/>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3"/>
    <w:uiPriority w:val="99"/>
    <w:semiHidden/>
    <w:unhideWhenUsed/>
    <w:rsid w:val="00940595"/>
  </w:style>
  <w:style w:type="table" w:customStyle="1" w:styleId="543">
    <w:name w:val="Сетка таблицы54"/>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1">
    <w:name w:val="Средняя сетка 1114"/>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45">
    <w:name w:val="Столбцы таблицы 114"/>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
    <w:name w:val="Столбцы таблицы 514"/>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4">
    <w:name w:val="Таблица-список 214"/>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4">
    <w:name w:val="Таблица-список 714"/>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42">
    <w:name w:val="Объемная таблица 314"/>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2">
    <w:name w:val="Современная таблица14"/>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f3">
    <w:name w:val="Изысканная таблица14"/>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0">
    <w:name w:val="Веб-таблица 314"/>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
    <w:name w:val="Стиль таблицы114"/>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Классическая таблица 414"/>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0">
    <w:name w:val="Сетка таблицы31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0">
    <w:name w:val="Сетка таблицы42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3"/>
    <w:uiPriority w:val="99"/>
    <w:semiHidden/>
    <w:unhideWhenUsed/>
    <w:rsid w:val="00940595"/>
  </w:style>
  <w:style w:type="table" w:customStyle="1" w:styleId="51140">
    <w:name w:val="Таблица простая 5114"/>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Ink Free" w:eastAsia="Times New Roman" w:hAnsi="Ink Free" w:cs="Times New Roman"/>
        <w:i/>
        <w:iCs/>
        <w:sz w:val="26"/>
      </w:rPr>
      <w:tblPr/>
      <w:tcPr>
        <w:tcBorders>
          <w:bottom w:val="single" w:sz="4" w:space="0" w:color="7F7F7F"/>
        </w:tcBorders>
        <w:shd w:val="clear" w:color="auto" w:fill="FFFFFF"/>
      </w:tcPr>
    </w:tblStylePr>
    <w:tblStylePr w:type="lastRow">
      <w:rPr>
        <w:rFonts w:ascii="Ink Free" w:eastAsia="Times New Roman" w:hAnsi="Ink Free" w:cs="Times New Roman"/>
        <w:i/>
        <w:iCs/>
        <w:sz w:val="26"/>
      </w:rPr>
      <w:tblPr/>
      <w:tcPr>
        <w:tcBorders>
          <w:top w:val="single" w:sz="4" w:space="0" w:color="7F7F7F"/>
        </w:tcBorders>
        <w:shd w:val="clear" w:color="auto" w:fill="FFFFFF"/>
      </w:tcPr>
    </w:tblStylePr>
    <w:tblStylePr w:type="firstCol">
      <w:pPr>
        <w:jc w:val="right"/>
      </w:pPr>
      <w:rPr>
        <w:rFonts w:ascii="Ink Free" w:eastAsia="Times New Roman" w:hAnsi="Ink Free" w:cs="Times New Roman"/>
        <w:i/>
        <w:iCs/>
        <w:sz w:val="26"/>
      </w:rPr>
      <w:tblPr/>
      <w:tcPr>
        <w:tcBorders>
          <w:right w:val="single" w:sz="4" w:space="0" w:color="7F7F7F"/>
        </w:tcBorders>
        <w:shd w:val="clear" w:color="auto" w:fill="FFFFFF"/>
      </w:tcPr>
    </w:tblStylePr>
    <w:tblStylePr w:type="lastCol">
      <w:rPr>
        <w:rFonts w:ascii="Ink Free" w:eastAsia="Times New Roman" w:hAnsi="Ink Fre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40">
    <w:name w:val="Нет списка1124"/>
    <w:next w:val="af3"/>
    <w:uiPriority w:val="99"/>
    <w:semiHidden/>
    <w:unhideWhenUsed/>
    <w:rsid w:val="00940595"/>
  </w:style>
  <w:style w:type="numbering" w:customStyle="1" w:styleId="2241">
    <w:name w:val="Нет списка224"/>
    <w:next w:val="af3"/>
    <w:uiPriority w:val="99"/>
    <w:semiHidden/>
    <w:unhideWhenUsed/>
    <w:rsid w:val="00940595"/>
  </w:style>
  <w:style w:type="numbering" w:customStyle="1" w:styleId="3241">
    <w:name w:val="Нет списка324"/>
    <w:next w:val="af3"/>
    <w:uiPriority w:val="99"/>
    <w:semiHidden/>
    <w:unhideWhenUsed/>
    <w:rsid w:val="00940595"/>
  </w:style>
  <w:style w:type="numbering" w:customStyle="1" w:styleId="4142">
    <w:name w:val="Нет списка414"/>
    <w:next w:val="af3"/>
    <w:uiPriority w:val="99"/>
    <w:semiHidden/>
    <w:unhideWhenUsed/>
    <w:rsid w:val="00940595"/>
  </w:style>
  <w:style w:type="numbering" w:customStyle="1" w:styleId="1214">
    <w:name w:val="Нет списка1214"/>
    <w:next w:val="af3"/>
    <w:uiPriority w:val="99"/>
    <w:semiHidden/>
    <w:unhideWhenUsed/>
    <w:rsid w:val="00940595"/>
  </w:style>
  <w:style w:type="numbering" w:customStyle="1" w:styleId="11114">
    <w:name w:val="Нет списка11114"/>
    <w:next w:val="af3"/>
    <w:uiPriority w:val="99"/>
    <w:semiHidden/>
    <w:unhideWhenUsed/>
    <w:rsid w:val="00940595"/>
  </w:style>
  <w:style w:type="numbering" w:customStyle="1" w:styleId="21140">
    <w:name w:val="Нет списка2114"/>
    <w:next w:val="af3"/>
    <w:uiPriority w:val="99"/>
    <w:semiHidden/>
    <w:unhideWhenUsed/>
    <w:rsid w:val="00940595"/>
  </w:style>
  <w:style w:type="numbering" w:customStyle="1" w:styleId="31141">
    <w:name w:val="Нет списка3114"/>
    <w:next w:val="af3"/>
    <w:uiPriority w:val="99"/>
    <w:semiHidden/>
    <w:unhideWhenUsed/>
    <w:rsid w:val="00940595"/>
  </w:style>
  <w:style w:type="table" w:customStyle="1" w:styleId="21141">
    <w:name w:val="Сетка таблицы21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Grid44"/>
    <w:rsid w:val="00940595"/>
    <w:rPr>
      <w:rFonts w:eastAsia="Times New Roman"/>
      <w:sz w:val="22"/>
      <w:szCs w:val="22"/>
    </w:rPr>
    <w:tblPr>
      <w:tblCellMar>
        <w:top w:w="0" w:type="dxa"/>
        <w:left w:w="0" w:type="dxa"/>
        <w:bottom w:w="0" w:type="dxa"/>
        <w:right w:w="0" w:type="dxa"/>
      </w:tblCellMar>
    </w:tblPr>
  </w:style>
  <w:style w:type="table" w:customStyle="1" w:styleId="TableGrid114">
    <w:name w:val="TableGrid114"/>
    <w:rsid w:val="00940595"/>
    <w:rPr>
      <w:rFonts w:eastAsia="Times New Roman"/>
      <w:sz w:val="22"/>
      <w:szCs w:val="22"/>
    </w:rPr>
    <w:tblPr>
      <w:tblCellMar>
        <w:top w:w="0" w:type="dxa"/>
        <w:left w:w="0" w:type="dxa"/>
        <w:bottom w:w="0" w:type="dxa"/>
        <w:right w:w="0" w:type="dxa"/>
      </w:tblCellMar>
    </w:tblPr>
  </w:style>
  <w:style w:type="table" w:customStyle="1" w:styleId="TableGrid214">
    <w:name w:val="TableGrid214"/>
    <w:rsid w:val="00940595"/>
    <w:rPr>
      <w:rFonts w:eastAsia="Times New Roman"/>
      <w:sz w:val="22"/>
      <w:szCs w:val="22"/>
    </w:rPr>
    <w:tblPr>
      <w:tblCellMar>
        <w:top w:w="0" w:type="dxa"/>
        <w:left w:w="0" w:type="dxa"/>
        <w:bottom w:w="0" w:type="dxa"/>
        <w:right w:w="0" w:type="dxa"/>
      </w:tblCellMar>
    </w:tblPr>
  </w:style>
  <w:style w:type="table" w:customStyle="1" w:styleId="TableGrid314">
    <w:name w:val="TableGrid314"/>
    <w:rsid w:val="00940595"/>
    <w:rPr>
      <w:rFonts w:eastAsia="Times New Roman"/>
      <w:sz w:val="22"/>
      <w:szCs w:val="22"/>
    </w:rPr>
    <w:tblPr>
      <w:tblCellMar>
        <w:top w:w="0" w:type="dxa"/>
        <w:left w:w="0" w:type="dxa"/>
        <w:bottom w:w="0" w:type="dxa"/>
        <w:right w:w="0" w:type="dxa"/>
      </w:tblCellMar>
    </w:tblPr>
  </w:style>
  <w:style w:type="table" w:customStyle="1" w:styleId="-114">
    <w:name w:val="Веб-таблица 114"/>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40">
    <w:name w:val="Веб-таблица 214"/>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42">
    <w:name w:val="Изящная таблица 214"/>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48">
    <w:name w:val="Классическая таблица 114"/>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43">
    <w:name w:val="Классическая таблица 214"/>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43">
    <w:name w:val="Классическая таблица 314"/>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49">
    <w:name w:val="Объемная таблица 114"/>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44">
    <w:name w:val="Объемная таблица 214"/>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4a">
    <w:name w:val="Простая таблица 114"/>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Простая таблица 214"/>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44">
    <w:name w:val="Простая таблица 314"/>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4b">
    <w:name w:val="Сетка таблицы 114"/>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46">
    <w:name w:val="Сетка таблицы 214"/>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45">
    <w:name w:val="Сетка таблицы 314"/>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43">
    <w:name w:val="Сетка таблицы 414"/>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42">
    <w:name w:val="Сетка таблицы 514"/>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40">
    <w:name w:val="Сетка таблицы 614"/>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40">
    <w:name w:val="Сетка таблицы 714"/>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40">
    <w:name w:val="Сетка таблицы 814"/>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4f4">
    <w:name w:val="Стандартная таблица14"/>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47">
    <w:name w:val="Столбцы таблицы 214"/>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46">
    <w:name w:val="Столбцы таблицы 314"/>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44">
    <w:name w:val="Столбцы таблицы 414"/>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40">
    <w:name w:val="Таблица-список 114"/>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4">
    <w:name w:val="Таблица-список 374"/>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4">
    <w:name w:val="Таблица-список 414"/>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4">
    <w:name w:val="Таблица-список 614"/>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4f5">
    <w:name w:val="Тема таблицы14"/>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c">
    <w:name w:val="Цветная таблица 114"/>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48">
    <w:name w:val="Цветная таблица 214"/>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47">
    <w:name w:val="Цветная таблица 314"/>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4">
    <w:name w:val="Средняя заливка 2 - Акцент 5114"/>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4">
    <w:name w:val="Таблица-список 31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4">
    <w:name w:val="Таблица-список 32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4">
    <w:name w:val="Таблица-список 33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4">
    <w:name w:val="Таблица-список 34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4">
    <w:name w:val="Таблица-список 35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4">
    <w:name w:val="Таблица-список 3614"/>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41">
    <w:name w:val="Сетка таблицы614"/>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4">
    <w:name w:val="Сетка таблицы221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0">
    <w:name w:val="Сетка таблицы4114"/>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4">
    <w:name w:val="Средняя заливка 2 - Акцент 524"/>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41">
    <w:name w:val="Сетка таблицы814"/>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Сетка таблицы124"/>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Сетка таблицы244"/>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4">
    <w:name w:val="Сетка таблицы824"/>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2">
    <w:name w:val="1 / 1.1 / 1.1.11112"/>
    <w:rsid w:val="00940595"/>
    <w:pPr>
      <w:numPr>
        <w:numId w:val="74"/>
      </w:numPr>
    </w:pPr>
  </w:style>
  <w:style w:type="numbering" w:customStyle="1" w:styleId="1ai13">
    <w:name w:val="1 / a / i13"/>
    <w:rsid w:val="00940595"/>
    <w:pPr>
      <w:numPr>
        <w:numId w:val="32"/>
      </w:numPr>
    </w:pPr>
  </w:style>
  <w:style w:type="numbering" w:customStyle="1" w:styleId="1ai1112">
    <w:name w:val="1 / a / i1112"/>
    <w:rsid w:val="00940595"/>
    <w:pPr>
      <w:numPr>
        <w:numId w:val="73"/>
      </w:numPr>
    </w:pPr>
  </w:style>
  <w:style w:type="table" w:customStyle="1" w:styleId="1321">
    <w:name w:val="Сетка таблицы132"/>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2">
    <w:name w:val="Нет списка62"/>
    <w:next w:val="af3"/>
    <w:uiPriority w:val="99"/>
    <w:semiHidden/>
    <w:unhideWhenUsed/>
    <w:rsid w:val="00940595"/>
  </w:style>
  <w:style w:type="table" w:customStyle="1" w:styleId="1421">
    <w:name w:val="Сетка таблицы14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0">
    <w:name w:val="Сетка таблицы252"/>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f8">
    <w:name w:val="Стиль Таблица Геоника3"/>
    <w:basedOn w:val="af2"/>
    <w:uiPriority w:val="99"/>
    <w:rsid w:val="00940595"/>
    <w:rPr>
      <w:rFonts w:ascii="Times New Roman" w:eastAsia="Times New Roman" w:hAnsi="Times New Roman"/>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numbering" w:customStyle="1" w:styleId="1460">
    <w:name w:val="Нет списка146"/>
    <w:next w:val="af3"/>
    <w:uiPriority w:val="99"/>
    <w:semiHidden/>
    <w:unhideWhenUsed/>
    <w:rsid w:val="00940595"/>
  </w:style>
  <w:style w:type="numbering" w:customStyle="1" w:styleId="1520">
    <w:name w:val="Нет списка152"/>
    <w:next w:val="af3"/>
    <w:uiPriority w:val="99"/>
    <w:semiHidden/>
    <w:unhideWhenUsed/>
    <w:rsid w:val="00940595"/>
  </w:style>
  <w:style w:type="numbering" w:customStyle="1" w:styleId="1312">
    <w:name w:val="Нет списка1312"/>
    <w:next w:val="af3"/>
    <w:uiPriority w:val="99"/>
    <w:semiHidden/>
    <w:unhideWhenUsed/>
    <w:rsid w:val="00940595"/>
  </w:style>
  <w:style w:type="numbering" w:customStyle="1" w:styleId="14110">
    <w:name w:val="Нет списка1411"/>
    <w:next w:val="af3"/>
    <w:uiPriority w:val="99"/>
    <w:semiHidden/>
    <w:unhideWhenUsed/>
    <w:rsid w:val="00940595"/>
  </w:style>
  <w:style w:type="numbering" w:customStyle="1" w:styleId="1611">
    <w:name w:val="Нет списка161"/>
    <w:next w:val="af3"/>
    <w:uiPriority w:val="99"/>
    <w:semiHidden/>
    <w:unhideWhenUsed/>
    <w:rsid w:val="00940595"/>
  </w:style>
  <w:style w:type="numbering" w:customStyle="1" w:styleId="11320">
    <w:name w:val="Нет списка1132"/>
    <w:next w:val="af3"/>
    <w:uiPriority w:val="99"/>
    <w:semiHidden/>
    <w:unhideWhenUsed/>
    <w:rsid w:val="00940595"/>
  </w:style>
  <w:style w:type="numbering" w:customStyle="1" w:styleId="2321">
    <w:name w:val="Нет списка232"/>
    <w:next w:val="af3"/>
    <w:uiPriority w:val="99"/>
    <w:semiHidden/>
    <w:unhideWhenUsed/>
    <w:rsid w:val="00940595"/>
  </w:style>
  <w:style w:type="numbering" w:customStyle="1" w:styleId="12220">
    <w:name w:val="Нет списка1222"/>
    <w:next w:val="af3"/>
    <w:uiPriority w:val="99"/>
    <w:semiHidden/>
    <w:unhideWhenUsed/>
    <w:rsid w:val="00940595"/>
  </w:style>
  <w:style w:type="numbering" w:customStyle="1" w:styleId="13210">
    <w:name w:val="Нет списка1321"/>
    <w:next w:val="af3"/>
    <w:uiPriority w:val="99"/>
    <w:semiHidden/>
    <w:unhideWhenUsed/>
    <w:rsid w:val="00940595"/>
  </w:style>
  <w:style w:type="numbering" w:customStyle="1" w:styleId="4221">
    <w:name w:val="Нет списка422"/>
    <w:next w:val="af3"/>
    <w:uiPriority w:val="99"/>
    <w:semiHidden/>
    <w:unhideWhenUsed/>
    <w:rsid w:val="00940595"/>
  </w:style>
  <w:style w:type="numbering" w:customStyle="1" w:styleId="14210">
    <w:name w:val="Нет списка1421"/>
    <w:next w:val="af3"/>
    <w:uiPriority w:val="99"/>
    <w:semiHidden/>
    <w:unhideWhenUsed/>
    <w:rsid w:val="00940595"/>
  </w:style>
  <w:style w:type="numbering" w:customStyle="1" w:styleId="722">
    <w:name w:val="Нет списка72"/>
    <w:next w:val="af3"/>
    <w:uiPriority w:val="99"/>
    <w:semiHidden/>
    <w:unhideWhenUsed/>
    <w:rsid w:val="00940595"/>
  </w:style>
  <w:style w:type="numbering" w:customStyle="1" w:styleId="1711">
    <w:name w:val="Нет списка171"/>
    <w:next w:val="af3"/>
    <w:uiPriority w:val="99"/>
    <w:semiHidden/>
    <w:unhideWhenUsed/>
    <w:rsid w:val="00940595"/>
  </w:style>
  <w:style w:type="numbering" w:customStyle="1" w:styleId="11420">
    <w:name w:val="Нет списка1142"/>
    <w:next w:val="af3"/>
    <w:uiPriority w:val="99"/>
    <w:semiHidden/>
    <w:unhideWhenUsed/>
    <w:rsid w:val="00940595"/>
  </w:style>
  <w:style w:type="numbering" w:customStyle="1" w:styleId="2421">
    <w:name w:val="Нет списка242"/>
    <w:next w:val="af3"/>
    <w:uiPriority w:val="99"/>
    <w:semiHidden/>
    <w:unhideWhenUsed/>
    <w:rsid w:val="00940595"/>
  </w:style>
  <w:style w:type="numbering" w:customStyle="1" w:styleId="12310">
    <w:name w:val="Нет списка1231"/>
    <w:next w:val="af3"/>
    <w:uiPriority w:val="99"/>
    <w:semiHidden/>
    <w:unhideWhenUsed/>
    <w:rsid w:val="00940595"/>
  </w:style>
  <w:style w:type="numbering" w:customStyle="1" w:styleId="3320">
    <w:name w:val="Нет списка332"/>
    <w:next w:val="af3"/>
    <w:uiPriority w:val="99"/>
    <w:semiHidden/>
    <w:unhideWhenUsed/>
    <w:rsid w:val="00940595"/>
  </w:style>
  <w:style w:type="numbering" w:customStyle="1" w:styleId="1331">
    <w:name w:val="Нет списка1331"/>
    <w:next w:val="af3"/>
    <w:uiPriority w:val="99"/>
    <w:semiHidden/>
    <w:unhideWhenUsed/>
    <w:rsid w:val="00940595"/>
  </w:style>
  <w:style w:type="numbering" w:customStyle="1" w:styleId="4310">
    <w:name w:val="Нет списка431"/>
    <w:next w:val="af3"/>
    <w:uiPriority w:val="99"/>
    <w:semiHidden/>
    <w:unhideWhenUsed/>
    <w:rsid w:val="00940595"/>
  </w:style>
  <w:style w:type="numbering" w:customStyle="1" w:styleId="1431">
    <w:name w:val="Нет списка1431"/>
    <w:next w:val="af3"/>
    <w:uiPriority w:val="99"/>
    <w:semiHidden/>
    <w:unhideWhenUsed/>
    <w:rsid w:val="00940595"/>
  </w:style>
  <w:style w:type="numbering" w:customStyle="1" w:styleId="825">
    <w:name w:val="Нет списка82"/>
    <w:next w:val="af3"/>
    <w:uiPriority w:val="99"/>
    <w:semiHidden/>
    <w:unhideWhenUsed/>
    <w:rsid w:val="00940595"/>
  </w:style>
  <w:style w:type="numbering" w:customStyle="1" w:styleId="1811">
    <w:name w:val="Нет списка181"/>
    <w:next w:val="af3"/>
    <w:uiPriority w:val="99"/>
    <w:semiHidden/>
    <w:unhideWhenUsed/>
    <w:rsid w:val="00940595"/>
  </w:style>
  <w:style w:type="numbering" w:customStyle="1" w:styleId="11520">
    <w:name w:val="Нет списка1152"/>
    <w:next w:val="af3"/>
    <w:uiPriority w:val="99"/>
    <w:semiHidden/>
    <w:unhideWhenUsed/>
    <w:rsid w:val="00940595"/>
  </w:style>
  <w:style w:type="numbering" w:customStyle="1" w:styleId="2511">
    <w:name w:val="Нет списка251"/>
    <w:next w:val="af3"/>
    <w:uiPriority w:val="99"/>
    <w:semiHidden/>
    <w:unhideWhenUsed/>
    <w:rsid w:val="00940595"/>
  </w:style>
  <w:style w:type="numbering" w:customStyle="1" w:styleId="12420">
    <w:name w:val="Нет списка1242"/>
    <w:next w:val="af3"/>
    <w:uiPriority w:val="99"/>
    <w:semiHidden/>
    <w:unhideWhenUsed/>
    <w:rsid w:val="00940595"/>
  </w:style>
  <w:style w:type="numbering" w:customStyle="1" w:styleId="3420">
    <w:name w:val="Нет списка342"/>
    <w:next w:val="af3"/>
    <w:uiPriority w:val="99"/>
    <w:semiHidden/>
    <w:unhideWhenUsed/>
    <w:rsid w:val="00940595"/>
  </w:style>
  <w:style w:type="numbering" w:customStyle="1" w:styleId="1341">
    <w:name w:val="Нет списка1341"/>
    <w:next w:val="af3"/>
    <w:uiPriority w:val="99"/>
    <w:semiHidden/>
    <w:unhideWhenUsed/>
    <w:rsid w:val="00940595"/>
  </w:style>
  <w:style w:type="numbering" w:customStyle="1" w:styleId="4410">
    <w:name w:val="Нет списка441"/>
    <w:next w:val="af3"/>
    <w:uiPriority w:val="99"/>
    <w:semiHidden/>
    <w:unhideWhenUsed/>
    <w:rsid w:val="00940595"/>
  </w:style>
  <w:style w:type="numbering" w:customStyle="1" w:styleId="1441">
    <w:name w:val="Нет списка1441"/>
    <w:next w:val="af3"/>
    <w:uiPriority w:val="99"/>
    <w:semiHidden/>
    <w:unhideWhenUsed/>
    <w:rsid w:val="00940595"/>
  </w:style>
  <w:style w:type="numbering" w:customStyle="1" w:styleId="913">
    <w:name w:val="Нет списка91"/>
    <w:next w:val="af3"/>
    <w:uiPriority w:val="99"/>
    <w:semiHidden/>
    <w:unhideWhenUsed/>
    <w:rsid w:val="00940595"/>
  </w:style>
  <w:style w:type="numbering" w:customStyle="1" w:styleId="1910">
    <w:name w:val="Нет списка191"/>
    <w:next w:val="af3"/>
    <w:uiPriority w:val="99"/>
    <w:semiHidden/>
    <w:unhideWhenUsed/>
    <w:rsid w:val="00940595"/>
  </w:style>
  <w:style w:type="numbering" w:customStyle="1" w:styleId="1161">
    <w:name w:val="Нет списка1161"/>
    <w:next w:val="af3"/>
    <w:uiPriority w:val="99"/>
    <w:semiHidden/>
    <w:unhideWhenUsed/>
    <w:rsid w:val="00940595"/>
  </w:style>
  <w:style w:type="numbering" w:customStyle="1" w:styleId="2611">
    <w:name w:val="Нет списка261"/>
    <w:next w:val="af3"/>
    <w:uiPriority w:val="99"/>
    <w:semiHidden/>
    <w:unhideWhenUsed/>
    <w:rsid w:val="00940595"/>
  </w:style>
  <w:style w:type="numbering" w:customStyle="1" w:styleId="12511">
    <w:name w:val="Нет списка1251"/>
    <w:next w:val="af3"/>
    <w:uiPriority w:val="99"/>
    <w:semiHidden/>
    <w:unhideWhenUsed/>
    <w:rsid w:val="00940595"/>
  </w:style>
  <w:style w:type="numbering" w:customStyle="1" w:styleId="3510">
    <w:name w:val="Нет списка351"/>
    <w:next w:val="af3"/>
    <w:uiPriority w:val="99"/>
    <w:semiHidden/>
    <w:unhideWhenUsed/>
    <w:rsid w:val="00940595"/>
  </w:style>
  <w:style w:type="numbering" w:customStyle="1" w:styleId="1351">
    <w:name w:val="Нет списка1351"/>
    <w:next w:val="af3"/>
    <w:uiPriority w:val="99"/>
    <w:semiHidden/>
    <w:unhideWhenUsed/>
    <w:rsid w:val="00940595"/>
  </w:style>
  <w:style w:type="numbering" w:customStyle="1" w:styleId="4510">
    <w:name w:val="Нет списка451"/>
    <w:next w:val="af3"/>
    <w:uiPriority w:val="99"/>
    <w:semiHidden/>
    <w:unhideWhenUsed/>
    <w:rsid w:val="00940595"/>
  </w:style>
  <w:style w:type="numbering" w:customStyle="1" w:styleId="1451">
    <w:name w:val="Нет списка1451"/>
    <w:next w:val="af3"/>
    <w:uiPriority w:val="99"/>
    <w:semiHidden/>
    <w:unhideWhenUsed/>
    <w:rsid w:val="00940595"/>
  </w:style>
  <w:style w:type="numbering" w:customStyle="1" w:styleId="1011">
    <w:name w:val="Нет списка101"/>
    <w:next w:val="af3"/>
    <w:uiPriority w:val="99"/>
    <w:semiHidden/>
    <w:unhideWhenUsed/>
    <w:rsid w:val="00940595"/>
  </w:style>
  <w:style w:type="numbering" w:customStyle="1" w:styleId="11010">
    <w:name w:val="Нет списка1101"/>
    <w:next w:val="af3"/>
    <w:uiPriority w:val="99"/>
    <w:semiHidden/>
    <w:unhideWhenUsed/>
    <w:rsid w:val="00940595"/>
  </w:style>
  <w:style w:type="numbering" w:customStyle="1" w:styleId="1171">
    <w:name w:val="Нет списка1171"/>
    <w:next w:val="af3"/>
    <w:uiPriority w:val="99"/>
    <w:semiHidden/>
    <w:unhideWhenUsed/>
    <w:rsid w:val="00940595"/>
  </w:style>
  <w:style w:type="numbering" w:customStyle="1" w:styleId="2711">
    <w:name w:val="Нет списка271"/>
    <w:next w:val="af3"/>
    <w:uiPriority w:val="99"/>
    <w:semiHidden/>
    <w:unhideWhenUsed/>
    <w:rsid w:val="00940595"/>
  </w:style>
  <w:style w:type="numbering" w:customStyle="1" w:styleId="3610">
    <w:name w:val="Нет списка361"/>
    <w:next w:val="af3"/>
    <w:uiPriority w:val="99"/>
    <w:semiHidden/>
    <w:unhideWhenUsed/>
    <w:rsid w:val="00940595"/>
  </w:style>
  <w:style w:type="numbering" w:customStyle="1" w:styleId="4610">
    <w:name w:val="Нет списка461"/>
    <w:next w:val="af3"/>
    <w:uiPriority w:val="99"/>
    <w:semiHidden/>
    <w:unhideWhenUsed/>
    <w:rsid w:val="00940595"/>
  </w:style>
  <w:style w:type="numbering" w:customStyle="1" w:styleId="1261">
    <w:name w:val="Нет списка1261"/>
    <w:next w:val="af3"/>
    <w:uiPriority w:val="99"/>
    <w:semiHidden/>
    <w:unhideWhenUsed/>
    <w:rsid w:val="00940595"/>
  </w:style>
  <w:style w:type="numbering" w:customStyle="1" w:styleId="2010">
    <w:name w:val="Нет списка201"/>
    <w:next w:val="af3"/>
    <w:uiPriority w:val="99"/>
    <w:semiHidden/>
    <w:unhideWhenUsed/>
    <w:rsid w:val="00940595"/>
  </w:style>
  <w:style w:type="table" w:customStyle="1" w:styleId="1215">
    <w:name w:val="Столбцы таблицы 12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0">
    <w:name w:val="Таблица-список 22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овременная таблица2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8">
    <w:name w:val="Изысканная таблица2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16">
    <w:name w:val="Изящная таблица 12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0">
    <w:name w:val="Веб-таблица 32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15">
    <w:name w:val="Стиль221"/>
    <w:rsid w:val="00940595"/>
  </w:style>
  <w:style w:type="numbering" w:customStyle="1" w:styleId="3213">
    <w:name w:val="Стиль321"/>
    <w:rsid w:val="00940595"/>
  </w:style>
  <w:style w:type="numbering" w:customStyle="1" w:styleId="21f9">
    <w:name w:val="Статья / Раздел21"/>
    <w:basedOn w:val="af3"/>
    <w:next w:val="ae"/>
    <w:rsid w:val="00940595"/>
  </w:style>
  <w:style w:type="table" w:customStyle="1" w:styleId="4212">
    <w:name w:val="Классическая таблица 42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1">
    <w:name w:val="Нет списка1181"/>
    <w:next w:val="af3"/>
    <w:uiPriority w:val="99"/>
    <w:semiHidden/>
    <w:unhideWhenUsed/>
    <w:rsid w:val="00940595"/>
  </w:style>
  <w:style w:type="numbering" w:customStyle="1" w:styleId="1191">
    <w:name w:val="Нет списка1191"/>
    <w:next w:val="af3"/>
    <w:uiPriority w:val="99"/>
    <w:semiHidden/>
    <w:unhideWhenUsed/>
    <w:rsid w:val="00940595"/>
  </w:style>
  <w:style w:type="numbering" w:customStyle="1" w:styleId="2810">
    <w:name w:val="Нет списка281"/>
    <w:next w:val="af3"/>
    <w:uiPriority w:val="99"/>
    <w:semiHidden/>
    <w:unhideWhenUsed/>
    <w:rsid w:val="00940595"/>
  </w:style>
  <w:style w:type="numbering" w:customStyle="1" w:styleId="3710">
    <w:name w:val="Нет списка371"/>
    <w:next w:val="af3"/>
    <w:uiPriority w:val="99"/>
    <w:semiHidden/>
    <w:unhideWhenUsed/>
    <w:rsid w:val="00940595"/>
  </w:style>
  <w:style w:type="numbering" w:customStyle="1" w:styleId="471">
    <w:name w:val="Нет списка471"/>
    <w:next w:val="af3"/>
    <w:uiPriority w:val="99"/>
    <w:semiHidden/>
    <w:unhideWhenUsed/>
    <w:rsid w:val="00940595"/>
  </w:style>
  <w:style w:type="numbering" w:customStyle="1" w:styleId="31112">
    <w:name w:val="Стиль3111"/>
    <w:rsid w:val="00940595"/>
  </w:style>
  <w:style w:type="numbering" w:customStyle="1" w:styleId="1217">
    <w:name w:val="Статья / Раздел121"/>
    <w:basedOn w:val="af3"/>
    <w:next w:val="ae"/>
    <w:rsid w:val="00940595"/>
  </w:style>
  <w:style w:type="numbering" w:customStyle="1" w:styleId="12710">
    <w:name w:val="Нет списка1271"/>
    <w:next w:val="af3"/>
    <w:uiPriority w:val="99"/>
    <w:semiHidden/>
    <w:unhideWhenUsed/>
    <w:rsid w:val="00940595"/>
  </w:style>
  <w:style w:type="numbering" w:customStyle="1" w:styleId="111220">
    <w:name w:val="Нет списка11122"/>
    <w:next w:val="af3"/>
    <w:uiPriority w:val="99"/>
    <w:semiHidden/>
    <w:unhideWhenUsed/>
    <w:rsid w:val="00940595"/>
  </w:style>
  <w:style w:type="numbering" w:customStyle="1" w:styleId="21220">
    <w:name w:val="Нет списка2122"/>
    <w:next w:val="af3"/>
    <w:uiPriority w:val="99"/>
    <w:semiHidden/>
    <w:unhideWhenUsed/>
    <w:rsid w:val="00940595"/>
  </w:style>
  <w:style w:type="numbering" w:customStyle="1" w:styleId="31220">
    <w:name w:val="Нет списка3122"/>
    <w:next w:val="af3"/>
    <w:uiPriority w:val="99"/>
    <w:semiHidden/>
    <w:unhideWhenUsed/>
    <w:rsid w:val="00940595"/>
  </w:style>
  <w:style w:type="numbering" w:customStyle="1" w:styleId="2910">
    <w:name w:val="Нет списка291"/>
    <w:next w:val="af3"/>
    <w:uiPriority w:val="99"/>
    <w:semiHidden/>
    <w:unhideWhenUsed/>
    <w:rsid w:val="00940595"/>
  </w:style>
  <w:style w:type="table" w:customStyle="1" w:styleId="11212">
    <w:name w:val="Средняя сетка 112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13">
    <w:name w:val="Столбцы таблицы 13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2">
    <w:name w:val="Объемная таблица 33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2">
    <w:name w:val="Современная таблица3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0">
    <w:name w:val="Веб-таблица 33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8">
    <w:name w:val="Стиль таблицы12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Классическая таблица 43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1">
    <w:name w:val="Нет списка1201"/>
    <w:next w:val="af3"/>
    <w:uiPriority w:val="99"/>
    <w:semiHidden/>
    <w:unhideWhenUsed/>
    <w:rsid w:val="00940595"/>
  </w:style>
  <w:style w:type="table" w:customStyle="1" w:styleId="51220">
    <w:name w:val="Таблица простая 5122"/>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Javanese Text" w:eastAsia="Times New Roman" w:hAnsi="Javanese Text" w:cs="Times New Roman"/>
        <w:i/>
        <w:iCs/>
        <w:sz w:val="26"/>
      </w:rPr>
      <w:tblPr/>
      <w:tcPr>
        <w:tcBorders>
          <w:bottom w:val="single" w:sz="4" w:space="0" w:color="7F7F7F"/>
        </w:tcBorders>
        <w:shd w:val="clear" w:color="auto" w:fill="FFFFFF"/>
      </w:tcPr>
    </w:tblStylePr>
    <w:tblStylePr w:type="lastRow">
      <w:rPr>
        <w:rFonts w:ascii="Javanese Text" w:eastAsia="Times New Roman" w:hAnsi="Javanese Text" w:cs="Times New Roman"/>
        <w:i/>
        <w:iCs/>
        <w:sz w:val="26"/>
      </w:rPr>
      <w:tblPr/>
      <w:tcPr>
        <w:tcBorders>
          <w:top w:val="single" w:sz="4" w:space="0" w:color="7F7F7F"/>
        </w:tcBorders>
        <w:shd w:val="clear" w:color="auto" w:fill="FFFFFF"/>
      </w:tcPr>
    </w:tblStylePr>
    <w:tblStylePr w:type="firstCol">
      <w:pPr>
        <w:jc w:val="right"/>
      </w:pPr>
      <w:rPr>
        <w:rFonts w:ascii="Javanese Text" w:eastAsia="Times New Roman" w:hAnsi="Javanese Text" w:cs="Times New Roman"/>
        <w:i/>
        <w:iCs/>
        <w:sz w:val="26"/>
      </w:rPr>
      <w:tblPr/>
      <w:tcPr>
        <w:tcBorders>
          <w:right w:val="single" w:sz="4" w:space="0" w:color="7F7F7F"/>
        </w:tcBorders>
        <w:shd w:val="clear" w:color="auto" w:fill="FFFFFF"/>
      </w:tcPr>
    </w:tblStylePr>
    <w:tblStylePr w:type="lastCol">
      <w:rPr>
        <w:rFonts w:ascii="Javanese Text" w:eastAsia="Times New Roman" w:hAnsi="Javanese Tex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1">
    <w:name w:val="Нет списка11101"/>
    <w:next w:val="af3"/>
    <w:uiPriority w:val="99"/>
    <w:semiHidden/>
    <w:unhideWhenUsed/>
    <w:rsid w:val="00940595"/>
  </w:style>
  <w:style w:type="numbering" w:customStyle="1" w:styleId="2101">
    <w:name w:val="Нет списка2101"/>
    <w:next w:val="af3"/>
    <w:uiPriority w:val="99"/>
    <w:semiHidden/>
    <w:unhideWhenUsed/>
    <w:rsid w:val="00940595"/>
  </w:style>
  <w:style w:type="numbering" w:customStyle="1" w:styleId="381">
    <w:name w:val="Нет списка381"/>
    <w:next w:val="af3"/>
    <w:uiPriority w:val="99"/>
    <w:semiHidden/>
    <w:unhideWhenUsed/>
    <w:rsid w:val="00940595"/>
  </w:style>
  <w:style w:type="numbering" w:customStyle="1" w:styleId="481">
    <w:name w:val="Нет списка481"/>
    <w:next w:val="af3"/>
    <w:uiPriority w:val="99"/>
    <w:semiHidden/>
    <w:unhideWhenUsed/>
    <w:rsid w:val="00940595"/>
  </w:style>
  <w:style w:type="numbering" w:customStyle="1" w:styleId="1281">
    <w:name w:val="Нет списка1281"/>
    <w:next w:val="af3"/>
    <w:uiPriority w:val="99"/>
    <w:semiHidden/>
    <w:unhideWhenUsed/>
    <w:rsid w:val="00940595"/>
  </w:style>
  <w:style w:type="numbering" w:customStyle="1" w:styleId="111310">
    <w:name w:val="Нет списка11131"/>
    <w:next w:val="af3"/>
    <w:uiPriority w:val="99"/>
    <w:semiHidden/>
    <w:unhideWhenUsed/>
    <w:rsid w:val="00940595"/>
  </w:style>
  <w:style w:type="numbering" w:customStyle="1" w:styleId="21310">
    <w:name w:val="Нет списка2131"/>
    <w:next w:val="af3"/>
    <w:uiPriority w:val="99"/>
    <w:semiHidden/>
    <w:unhideWhenUsed/>
    <w:rsid w:val="00940595"/>
  </w:style>
  <w:style w:type="numbering" w:customStyle="1" w:styleId="31310">
    <w:name w:val="Нет списка3131"/>
    <w:next w:val="af3"/>
    <w:uiPriority w:val="99"/>
    <w:semiHidden/>
    <w:unhideWhenUsed/>
    <w:rsid w:val="00940595"/>
  </w:style>
  <w:style w:type="numbering" w:customStyle="1" w:styleId="5124">
    <w:name w:val="Нет списка512"/>
    <w:next w:val="af3"/>
    <w:uiPriority w:val="99"/>
    <w:semiHidden/>
    <w:unhideWhenUsed/>
    <w:rsid w:val="00940595"/>
  </w:style>
  <w:style w:type="table" w:customStyle="1" w:styleId="111112">
    <w:name w:val="Средняя сетка 1111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5">
    <w:name w:val="Столбцы таблицы 111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1">
    <w:name w:val="Столбцы таблицы 511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10">
    <w:name w:val="Таблица-список 211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1">
    <w:name w:val="Таблица-список 711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13">
    <w:name w:val="Объемная таблица 311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e">
    <w:name w:val="Современная таблица11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
    <w:name w:val="Изысканная таблица11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1">
    <w:name w:val="Веб-таблица 311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7">
    <w:name w:val="Стиль таблицы111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Классическая таблица 411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8">
    <w:name w:val="Сетка таблицы111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1">
    <w:name w:val="Нет списка1361"/>
    <w:next w:val="af3"/>
    <w:uiPriority w:val="99"/>
    <w:semiHidden/>
    <w:unhideWhenUsed/>
    <w:rsid w:val="00940595"/>
  </w:style>
  <w:style w:type="table" w:customStyle="1" w:styleId="511110">
    <w:name w:val="Таблица простая 5111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Javanese Text" w:eastAsia="Times New Roman" w:hAnsi="Javanese Text" w:cs="Times New Roman"/>
        <w:i/>
        <w:iCs/>
        <w:sz w:val="26"/>
      </w:rPr>
      <w:tblPr/>
      <w:tcPr>
        <w:tcBorders>
          <w:bottom w:val="single" w:sz="4" w:space="0" w:color="7F7F7F"/>
        </w:tcBorders>
        <w:shd w:val="clear" w:color="auto" w:fill="FFFFFF"/>
      </w:tcPr>
    </w:tblStylePr>
    <w:tblStylePr w:type="lastRow">
      <w:rPr>
        <w:rFonts w:ascii="Javanese Text" w:eastAsia="Times New Roman" w:hAnsi="Javanese Text" w:cs="Times New Roman"/>
        <w:i/>
        <w:iCs/>
        <w:sz w:val="26"/>
      </w:rPr>
      <w:tblPr/>
      <w:tcPr>
        <w:tcBorders>
          <w:top w:val="single" w:sz="4" w:space="0" w:color="7F7F7F"/>
        </w:tcBorders>
        <w:shd w:val="clear" w:color="auto" w:fill="FFFFFF"/>
      </w:tcPr>
    </w:tblStylePr>
    <w:tblStylePr w:type="firstCol">
      <w:pPr>
        <w:jc w:val="right"/>
      </w:pPr>
      <w:rPr>
        <w:rFonts w:ascii="Javanese Text" w:eastAsia="Times New Roman" w:hAnsi="Javanese Text" w:cs="Times New Roman"/>
        <w:i/>
        <w:iCs/>
        <w:sz w:val="26"/>
      </w:rPr>
      <w:tblPr/>
      <w:tcPr>
        <w:tcBorders>
          <w:right w:val="single" w:sz="4" w:space="0" w:color="7F7F7F"/>
        </w:tcBorders>
        <w:shd w:val="clear" w:color="auto" w:fill="FFFFFF"/>
      </w:tcPr>
    </w:tblStylePr>
    <w:tblStylePr w:type="lastCol">
      <w:rPr>
        <w:rFonts w:ascii="Javanese Text" w:eastAsia="Times New Roman" w:hAnsi="Javanese Tex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20">
    <w:name w:val="Нет списка11212"/>
    <w:next w:val="af3"/>
    <w:uiPriority w:val="99"/>
    <w:semiHidden/>
    <w:unhideWhenUsed/>
    <w:rsid w:val="00940595"/>
  </w:style>
  <w:style w:type="numbering" w:customStyle="1" w:styleId="22120">
    <w:name w:val="Нет списка2212"/>
    <w:next w:val="af3"/>
    <w:uiPriority w:val="99"/>
    <w:semiHidden/>
    <w:unhideWhenUsed/>
    <w:rsid w:val="00940595"/>
  </w:style>
  <w:style w:type="numbering" w:customStyle="1" w:styleId="32120">
    <w:name w:val="Нет списка3212"/>
    <w:next w:val="af3"/>
    <w:uiPriority w:val="99"/>
    <w:semiHidden/>
    <w:unhideWhenUsed/>
    <w:rsid w:val="00940595"/>
  </w:style>
  <w:style w:type="numbering" w:customStyle="1" w:styleId="41121">
    <w:name w:val="Нет списка4112"/>
    <w:next w:val="af3"/>
    <w:uiPriority w:val="99"/>
    <w:semiHidden/>
    <w:unhideWhenUsed/>
    <w:rsid w:val="00940595"/>
  </w:style>
  <w:style w:type="numbering" w:customStyle="1" w:styleId="12112">
    <w:name w:val="Нет списка12112"/>
    <w:next w:val="af3"/>
    <w:uiPriority w:val="99"/>
    <w:semiHidden/>
    <w:unhideWhenUsed/>
    <w:rsid w:val="00940595"/>
  </w:style>
  <w:style w:type="numbering" w:customStyle="1" w:styleId="1111120">
    <w:name w:val="Нет списка111112"/>
    <w:next w:val="af3"/>
    <w:uiPriority w:val="99"/>
    <w:semiHidden/>
    <w:unhideWhenUsed/>
    <w:rsid w:val="00940595"/>
  </w:style>
  <w:style w:type="numbering" w:customStyle="1" w:styleId="211120">
    <w:name w:val="Нет списка21112"/>
    <w:next w:val="af3"/>
    <w:uiPriority w:val="99"/>
    <w:semiHidden/>
    <w:unhideWhenUsed/>
    <w:rsid w:val="00940595"/>
  </w:style>
  <w:style w:type="numbering" w:customStyle="1" w:styleId="311120">
    <w:name w:val="Нет списка31112"/>
    <w:next w:val="af3"/>
    <w:uiPriority w:val="99"/>
    <w:semiHidden/>
    <w:unhideWhenUsed/>
    <w:rsid w:val="00940595"/>
  </w:style>
  <w:style w:type="numbering" w:customStyle="1" w:styleId="6112">
    <w:name w:val="Нет списка611"/>
    <w:next w:val="af3"/>
    <w:uiPriority w:val="99"/>
    <w:semiHidden/>
    <w:unhideWhenUsed/>
    <w:rsid w:val="00940595"/>
  </w:style>
  <w:style w:type="character" w:customStyle="1" w:styleId="2ArialNarrow11pt">
    <w:name w:val="Основной текст (2) + Arial Narrow;11 pt"/>
    <w:basedOn w:val="2ffa"/>
    <w:rsid w:val="00940595"/>
    <w:rPr>
      <w:rFonts w:ascii="Arial Narrow" w:eastAsia="Arial Narrow" w:hAnsi="Arial Narrow" w:cs="Arial Narrow"/>
      <w:b w:val="0"/>
      <w:bCs w:val="0"/>
      <w:i w:val="0"/>
      <w:iCs w:val="0"/>
      <w:smallCaps w:val="0"/>
      <w:strike w:val="0"/>
      <w:color w:val="000000"/>
      <w:spacing w:val="0"/>
      <w:w w:val="100"/>
      <w:position w:val="0"/>
      <w:sz w:val="22"/>
      <w:szCs w:val="22"/>
      <w:u w:val="none"/>
      <w:lang w:val="ru-RU" w:eastAsia="ru-RU" w:bidi="ru-RU"/>
    </w:rPr>
  </w:style>
  <w:style w:type="character" w:customStyle="1" w:styleId="2Corbel14pt">
    <w:name w:val="Основной текст (2) + Corbel;14 pt"/>
    <w:basedOn w:val="2ffa"/>
    <w:rsid w:val="00940595"/>
    <w:rPr>
      <w:rFonts w:ascii="Corbel" w:eastAsia="Corbel" w:hAnsi="Corbel" w:cs="Corbel"/>
      <w:b/>
      <w:bCs/>
      <w:i w:val="0"/>
      <w:iCs w:val="0"/>
      <w:smallCaps w:val="0"/>
      <w:strike w:val="0"/>
      <w:color w:val="000000"/>
      <w:spacing w:val="0"/>
      <w:w w:val="100"/>
      <w:position w:val="0"/>
      <w:sz w:val="28"/>
      <w:szCs w:val="28"/>
      <w:u w:val="none"/>
      <w:lang w:val="ru-RU" w:eastAsia="ru-RU" w:bidi="ru-RU"/>
    </w:rPr>
  </w:style>
  <w:style w:type="character" w:customStyle="1" w:styleId="2105pt">
    <w:name w:val="Основной текст (2) + 10.5 pt"/>
    <w:basedOn w:val="2ffa"/>
    <w:rsid w:val="0094059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2pt7">
    <w:name w:val="Основной текст (2) + 12 pt;Курсив"/>
    <w:basedOn w:val="2ffa"/>
    <w:rsid w:val="00940595"/>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17pt1pt">
    <w:name w:val="Основной текст (2) + 17 pt;Интервал 1 pt"/>
    <w:basedOn w:val="2ffa"/>
    <w:rsid w:val="00940595"/>
    <w:rPr>
      <w:rFonts w:ascii="Times New Roman" w:eastAsia="Times New Roman" w:hAnsi="Times New Roman" w:cs="Times New Roman"/>
      <w:b w:val="0"/>
      <w:bCs w:val="0"/>
      <w:i w:val="0"/>
      <w:iCs w:val="0"/>
      <w:smallCaps w:val="0"/>
      <w:strike w:val="0"/>
      <w:color w:val="000000"/>
      <w:spacing w:val="20"/>
      <w:w w:val="100"/>
      <w:position w:val="0"/>
      <w:sz w:val="34"/>
      <w:szCs w:val="34"/>
      <w:u w:val="none"/>
      <w:lang w:val="ru-RU" w:eastAsia="ru-RU" w:bidi="ru-RU"/>
    </w:rPr>
  </w:style>
  <w:style w:type="character" w:customStyle="1" w:styleId="2SegoeUI95pt">
    <w:name w:val="Основной текст (2) + Segoe UI;9.5 pt"/>
    <w:basedOn w:val="2ffa"/>
    <w:rsid w:val="00940595"/>
    <w:rPr>
      <w:rFonts w:ascii="Segoe UI" w:eastAsia="Segoe UI" w:hAnsi="Segoe UI" w:cs="Segoe UI"/>
      <w:b w:val="0"/>
      <w:bCs w:val="0"/>
      <w:i w:val="0"/>
      <w:iCs w:val="0"/>
      <w:smallCaps w:val="0"/>
      <w:strike w:val="0"/>
      <w:color w:val="000000"/>
      <w:spacing w:val="0"/>
      <w:w w:val="100"/>
      <w:position w:val="0"/>
      <w:sz w:val="19"/>
      <w:szCs w:val="19"/>
      <w:u w:val="none"/>
      <w:lang w:val="ru-RU" w:eastAsia="ru-RU" w:bidi="ru-RU"/>
    </w:rPr>
  </w:style>
  <w:style w:type="character" w:customStyle="1" w:styleId="295pt1">
    <w:name w:val="Основной текст (2) + 9.5 pt"/>
    <w:basedOn w:val="2ffa"/>
    <w:rsid w:val="0094059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views-field-title">
    <w:name w:val="views-field-title"/>
    <w:basedOn w:val="af1"/>
    <w:rsid w:val="00940595"/>
  </w:style>
  <w:style w:type="character" w:customStyle="1" w:styleId="field-content">
    <w:name w:val="field-content"/>
    <w:basedOn w:val="af1"/>
    <w:rsid w:val="00940595"/>
  </w:style>
  <w:style w:type="character" w:customStyle="1" w:styleId="date-display-single">
    <w:name w:val="date-display-single"/>
    <w:basedOn w:val="af1"/>
    <w:rsid w:val="00940595"/>
  </w:style>
  <w:style w:type="character" w:customStyle="1" w:styleId="lineage-item">
    <w:name w:val="lineage-item"/>
    <w:basedOn w:val="af1"/>
    <w:rsid w:val="00940595"/>
  </w:style>
  <w:style w:type="character" w:customStyle="1" w:styleId="hierarchical-select-item-separator">
    <w:name w:val="hierarchical-select-item-separator"/>
    <w:basedOn w:val="af1"/>
    <w:rsid w:val="00940595"/>
  </w:style>
  <w:style w:type="character" w:customStyle="1" w:styleId="1fffffffff2">
    <w:name w:val="Без интервала Знак1"/>
    <w:basedOn w:val="af1"/>
    <w:uiPriority w:val="99"/>
    <w:locked/>
    <w:rsid w:val="00940595"/>
    <w:rPr>
      <w:color w:val="000000"/>
      <w:sz w:val="24"/>
      <w:szCs w:val="24"/>
    </w:rPr>
  </w:style>
  <w:style w:type="character" w:customStyle="1" w:styleId="205">
    <w:name w:val="20"/>
    <w:basedOn w:val="1f8"/>
    <w:rsid w:val="00940595"/>
    <w:rPr>
      <w:rFonts w:cs="Times New Roman"/>
    </w:rPr>
  </w:style>
  <w:style w:type="character" w:customStyle="1" w:styleId="22f">
    <w:name w:val="22"/>
    <w:basedOn w:val="1f8"/>
    <w:rsid w:val="00940595"/>
    <w:rPr>
      <w:rFonts w:cs="Times New Roman"/>
    </w:rPr>
  </w:style>
  <w:style w:type="paragraph" w:customStyle="1" w:styleId="dktexjustify">
    <w:name w:val="dktexjustify"/>
    <w:basedOn w:val="af0"/>
    <w:rsid w:val="00940595"/>
    <w:pPr>
      <w:suppressAutoHyphens/>
      <w:spacing w:before="280" w:after="280" w:line="240" w:lineRule="auto"/>
      <w:jc w:val="left"/>
    </w:pPr>
    <w:rPr>
      <w:rFonts w:eastAsia="Times New Roman"/>
      <w:szCs w:val="24"/>
      <w:lang w:eastAsia="zh-CN"/>
    </w:rPr>
  </w:style>
  <w:style w:type="character" w:customStyle="1" w:styleId="js-extracted-address">
    <w:name w:val="js-extracted-address"/>
    <w:basedOn w:val="af1"/>
    <w:rsid w:val="00940595"/>
  </w:style>
  <w:style w:type="character" w:customStyle="1" w:styleId="-b">
    <w:name w:val="Интернет-ссылка"/>
    <w:rsid w:val="00940595"/>
    <w:rPr>
      <w:color w:val="0000FF"/>
      <w:u w:val="single"/>
    </w:rPr>
  </w:style>
  <w:style w:type="character" w:customStyle="1" w:styleId="string">
    <w:name w:val="string"/>
    <w:basedOn w:val="af1"/>
    <w:rsid w:val="00940595"/>
  </w:style>
  <w:style w:type="table" w:customStyle="1" w:styleId="1620">
    <w:name w:val="Сетка таблицы16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01">
    <w:name w:val="fontstyle01"/>
    <w:basedOn w:val="af1"/>
    <w:rsid w:val="00940595"/>
    <w:rPr>
      <w:rFonts w:ascii="Arial" w:hAnsi="Arial" w:cs="Arial" w:hint="default"/>
      <w:b w:val="0"/>
      <w:bCs w:val="0"/>
      <w:i w:val="0"/>
      <w:iCs w:val="0"/>
      <w:color w:val="000000"/>
      <w:sz w:val="20"/>
      <w:szCs w:val="20"/>
    </w:rPr>
  </w:style>
  <w:style w:type="character" w:customStyle="1" w:styleId="fontstyle210">
    <w:name w:val="fontstyle21"/>
    <w:basedOn w:val="af1"/>
    <w:rsid w:val="00940595"/>
    <w:rPr>
      <w:rFonts w:ascii="Arial" w:hAnsi="Arial" w:cs="Arial" w:hint="default"/>
      <w:b w:val="0"/>
      <w:bCs w:val="0"/>
      <w:i/>
      <w:iCs/>
      <w:color w:val="333399"/>
      <w:sz w:val="16"/>
      <w:szCs w:val="16"/>
    </w:rPr>
  </w:style>
  <w:style w:type="paragraph" w:customStyle="1" w:styleId="-c">
    <w:name w:val="СТП-Э Позиция"/>
    <w:basedOn w:val="af0"/>
    <w:qFormat/>
    <w:rsid w:val="00940595"/>
    <w:pPr>
      <w:spacing w:line="240" w:lineRule="auto"/>
      <w:jc w:val="left"/>
    </w:pPr>
    <w:rPr>
      <w:rFonts w:eastAsia="Times New Roman"/>
      <w:lang w:eastAsia="ru-RU"/>
    </w:rPr>
  </w:style>
  <w:style w:type="numbering" w:customStyle="1" w:styleId="400">
    <w:name w:val="Нет списка40"/>
    <w:next w:val="af3"/>
    <w:uiPriority w:val="99"/>
    <w:semiHidden/>
    <w:unhideWhenUsed/>
    <w:rsid w:val="00940595"/>
  </w:style>
  <w:style w:type="table" w:customStyle="1" w:styleId="1162">
    <w:name w:val="Средняя сетка 116"/>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64">
    <w:name w:val="Столбцы таблицы 16"/>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2">
    <w:name w:val="Объемная таблица 36"/>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4">
    <w:name w:val="Современная таблица6"/>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f5">
    <w:name w:val="Изысканная таблица6"/>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Веб-таблица 36"/>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6">
    <w:name w:val="Стиль таблицы16"/>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Стиль27"/>
    <w:rsid w:val="00940595"/>
  </w:style>
  <w:style w:type="table" w:customStyle="1" w:styleId="462">
    <w:name w:val="Классическая таблица 46"/>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2">
    <w:name w:val="Сетка таблицы210"/>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2">
    <w:name w:val="Сетка таблицы37"/>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2">
    <w:name w:val="Сетка таблицы47"/>
    <w:basedOn w:val="af2"/>
    <w:next w:val="aff0"/>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2">
    <w:name w:val="Нет списка130"/>
    <w:next w:val="af3"/>
    <w:uiPriority w:val="99"/>
    <w:semiHidden/>
    <w:unhideWhenUsed/>
    <w:rsid w:val="00940595"/>
  </w:style>
  <w:style w:type="table" w:customStyle="1" w:styleId="5160">
    <w:name w:val="Таблица простая 516"/>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Leelawadee UI Semilight" w:eastAsia="Times New Roman" w:hAnsi="Leelawadee UI Semilight" w:cs="Times New Roman"/>
        <w:i/>
        <w:iCs/>
        <w:sz w:val="26"/>
      </w:rPr>
      <w:tblPr/>
      <w:tcPr>
        <w:tcBorders>
          <w:bottom w:val="single" w:sz="4" w:space="0" w:color="7F7F7F"/>
        </w:tcBorders>
        <w:shd w:val="clear" w:color="auto" w:fill="FFFFFF"/>
      </w:tcPr>
    </w:tblStylePr>
    <w:tblStylePr w:type="lastRow">
      <w:rPr>
        <w:rFonts w:ascii="Leelawadee UI Semilight" w:eastAsia="Times New Roman" w:hAnsi="Leelawadee UI Semilight" w:cs="Times New Roman"/>
        <w:i/>
        <w:iCs/>
        <w:sz w:val="26"/>
      </w:rPr>
      <w:tblPr/>
      <w:tcPr>
        <w:tcBorders>
          <w:top w:val="single" w:sz="4" w:space="0" w:color="7F7F7F"/>
        </w:tcBorders>
        <w:shd w:val="clear" w:color="auto" w:fill="FFFFFF"/>
      </w:tcPr>
    </w:tblStylePr>
    <w:tblStylePr w:type="firstCol">
      <w:pPr>
        <w:jc w:val="right"/>
      </w:pPr>
      <w:rPr>
        <w:rFonts w:ascii="Leelawadee UI Semilight" w:eastAsia="Times New Roman" w:hAnsi="Leelawadee UI Semilight" w:cs="Times New Roman"/>
        <w:i/>
        <w:iCs/>
        <w:sz w:val="26"/>
      </w:rPr>
      <w:tblPr/>
      <w:tcPr>
        <w:tcBorders>
          <w:right w:val="single" w:sz="4" w:space="0" w:color="7F7F7F"/>
        </w:tcBorders>
        <w:shd w:val="clear" w:color="auto" w:fill="FFFFFF"/>
      </w:tcPr>
    </w:tblStylePr>
    <w:tblStylePr w:type="lastCol">
      <w:rPr>
        <w:rFonts w:ascii="Leelawadee UI Semilight" w:eastAsia="Times New Roman" w:hAnsi="Leelawadee UI Semi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70">
    <w:name w:val="Нет списка1117"/>
    <w:next w:val="af3"/>
    <w:uiPriority w:val="99"/>
    <w:semiHidden/>
    <w:unhideWhenUsed/>
    <w:rsid w:val="00940595"/>
  </w:style>
  <w:style w:type="numbering" w:customStyle="1" w:styleId="2170">
    <w:name w:val="Нет списка217"/>
    <w:next w:val="af3"/>
    <w:uiPriority w:val="99"/>
    <w:semiHidden/>
    <w:unhideWhenUsed/>
    <w:rsid w:val="00940595"/>
  </w:style>
  <w:style w:type="numbering" w:customStyle="1" w:styleId="3100">
    <w:name w:val="Нет списка310"/>
    <w:next w:val="af3"/>
    <w:uiPriority w:val="99"/>
    <w:semiHidden/>
    <w:unhideWhenUsed/>
    <w:rsid w:val="00940595"/>
  </w:style>
  <w:style w:type="numbering" w:customStyle="1" w:styleId="4100">
    <w:name w:val="Нет списка410"/>
    <w:next w:val="af3"/>
    <w:uiPriority w:val="99"/>
    <w:semiHidden/>
    <w:unhideWhenUsed/>
    <w:rsid w:val="00940595"/>
  </w:style>
  <w:style w:type="numbering" w:customStyle="1" w:styleId="3148">
    <w:name w:val="Стиль314"/>
    <w:rsid w:val="00940595"/>
  </w:style>
  <w:style w:type="numbering" w:customStyle="1" w:styleId="12150">
    <w:name w:val="Нет списка1215"/>
    <w:next w:val="af3"/>
    <w:uiPriority w:val="99"/>
    <w:semiHidden/>
    <w:unhideWhenUsed/>
    <w:rsid w:val="00940595"/>
  </w:style>
  <w:style w:type="numbering" w:customStyle="1" w:styleId="11180">
    <w:name w:val="Нет списка1118"/>
    <w:next w:val="af3"/>
    <w:uiPriority w:val="99"/>
    <w:semiHidden/>
    <w:unhideWhenUsed/>
    <w:rsid w:val="00940595"/>
  </w:style>
  <w:style w:type="numbering" w:customStyle="1" w:styleId="2180">
    <w:name w:val="Нет списка218"/>
    <w:next w:val="af3"/>
    <w:uiPriority w:val="99"/>
    <w:semiHidden/>
    <w:unhideWhenUsed/>
    <w:rsid w:val="00940595"/>
  </w:style>
  <w:style w:type="numbering" w:customStyle="1" w:styleId="3161">
    <w:name w:val="Нет списка316"/>
    <w:next w:val="af3"/>
    <w:uiPriority w:val="99"/>
    <w:semiHidden/>
    <w:unhideWhenUsed/>
    <w:rsid w:val="00940595"/>
  </w:style>
  <w:style w:type="table" w:customStyle="1" w:styleId="2161">
    <w:name w:val="Сетка таблицы216"/>
    <w:basedOn w:val="af2"/>
    <w:next w:val="aff0"/>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rsid w:val="00940595"/>
    <w:rPr>
      <w:rFonts w:eastAsia="Times New Roman"/>
      <w:sz w:val="22"/>
      <w:szCs w:val="22"/>
    </w:rPr>
    <w:tblPr>
      <w:tblCellMar>
        <w:top w:w="0" w:type="dxa"/>
        <w:left w:w="0" w:type="dxa"/>
        <w:bottom w:w="0" w:type="dxa"/>
        <w:right w:w="0" w:type="dxa"/>
      </w:tblCellMar>
    </w:tblPr>
  </w:style>
  <w:style w:type="table" w:customStyle="1" w:styleId="TableGrid16">
    <w:name w:val="TableGrid16"/>
    <w:rsid w:val="00940595"/>
    <w:rPr>
      <w:rFonts w:eastAsia="Times New Roman"/>
      <w:sz w:val="22"/>
      <w:szCs w:val="22"/>
    </w:rPr>
    <w:tblPr>
      <w:tblCellMar>
        <w:top w:w="0" w:type="dxa"/>
        <w:left w:w="0" w:type="dxa"/>
        <w:bottom w:w="0" w:type="dxa"/>
        <w:right w:w="0" w:type="dxa"/>
      </w:tblCellMar>
    </w:tblPr>
  </w:style>
  <w:style w:type="table" w:customStyle="1" w:styleId="TableGrid26">
    <w:name w:val="TableGrid26"/>
    <w:rsid w:val="00940595"/>
    <w:rPr>
      <w:rFonts w:eastAsia="Times New Roman"/>
      <w:sz w:val="22"/>
      <w:szCs w:val="22"/>
    </w:rPr>
    <w:tblPr>
      <w:tblCellMar>
        <w:top w:w="0" w:type="dxa"/>
        <w:left w:w="0" w:type="dxa"/>
        <w:bottom w:w="0" w:type="dxa"/>
        <w:right w:w="0" w:type="dxa"/>
      </w:tblCellMar>
    </w:tblPr>
  </w:style>
  <w:style w:type="table" w:customStyle="1" w:styleId="TableGrid36">
    <w:name w:val="TableGrid36"/>
    <w:rsid w:val="00940595"/>
    <w:rPr>
      <w:rFonts w:eastAsia="Times New Roman"/>
      <w:sz w:val="22"/>
      <w:szCs w:val="22"/>
    </w:rPr>
    <w:tblPr>
      <w:tblCellMar>
        <w:top w:w="0" w:type="dxa"/>
        <w:left w:w="0" w:type="dxa"/>
        <w:bottom w:w="0" w:type="dxa"/>
        <w:right w:w="0" w:type="dxa"/>
      </w:tblCellMar>
    </w:tblPr>
  </w:style>
  <w:style w:type="table" w:customStyle="1" w:styleId="-16">
    <w:name w:val="Веб-таблица 16"/>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60">
    <w:name w:val="Веб-таблица 26"/>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65">
    <w:name w:val="Изящная таблица 26"/>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67">
    <w:name w:val="Классическая таблица 16"/>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66">
    <w:name w:val="Классическая таблица 26"/>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63">
    <w:name w:val="Классическая таблица 36"/>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68">
    <w:name w:val="Объемная таблица 16"/>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67">
    <w:name w:val="Объемная таблица 26"/>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69">
    <w:name w:val="Простая таблица 16"/>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8">
    <w:name w:val="Простая таблица 26"/>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64">
    <w:name w:val="Простая таблица 36"/>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6a">
    <w:name w:val="Сетка таблицы 16"/>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69">
    <w:name w:val="Сетка таблицы 26"/>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65">
    <w:name w:val="Сетка таблицы 36"/>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63">
    <w:name w:val="Сетка таблицы 46"/>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61">
    <w:name w:val="Сетка таблицы 56"/>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61">
    <w:name w:val="Сетка таблицы 66"/>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60">
    <w:name w:val="Сетка таблицы 76"/>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6f6">
    <w:name w:val="Стандартная таблица6"/>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6a">
    <w:name w:val="Столбцы таблицы 26"/>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66">
    <w:name w:val="Столбцы таблицы 36"/>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64">
    <w:name w:val="Столбцы таблицы 46"/>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60">
    <w:name w:val="Таблица-список 16"/>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7">
    <w:name w:val="Таблица-список 317"/>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6">
    <w:name w:val="Таблица-список 46"/>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6">
    <w:name w:val="Таблица-список 56"/>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6">
    <w:name w:val="Таблица-список 66"/>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6f7">
    <w:name w:val="Тема таблицы6"/>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b">
    <w:name w:val="Цветная таблица 16"/>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6b">
    <w:name w:val="Цветная таблица 26"/>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67">
    <w:name w:val="Цветная таблица 36"/>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6">
    <w:name w:val="Средняя заливка 2 - Акцент 516"/>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8">
    <w:name w:val="Таблица-список 318"/>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6">
    <w:name w:val="Таблица-список 32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6">
    <w:name w:val="Таблица-список 33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6">
    <w:name w:val="Таблица-список 34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6">
    <w:name w:val="Таблица-список 35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6">
    <w:name w:val="Таблица-список 366"/>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70">
    <w:name w:val="Сетка таблицы67"/>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1">
    <w:name w:val="Сетка таблицы76"/>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7">
    <w:name w:val="Средняя заливка 2 - Акцент 57"/>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70">
    <w:name w:val="Сетка таблицы87"/>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2">
    <w:name w:val="Нет списка55"/>
    <w:next w:val="af3"/>
    <w:uiPriority w:val="99"/>
    <w:semiHidden/>
    <w:unhideWhenUsed/>
    <w:rsid w:val="00940595"/>
  </w:style>
  <w:style w:type="table" w:customStyle="1" w:styleId="553">
    <w:name w:val="Сетка таблицы55"/>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1">
    <w:name w:val="Средняя сетка 1115"/>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54">
    <w:name w:val="Столбцы таблицы 115"/>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толбцы таблицы 515"/>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5">
    <w:name w:val="Таблица-список 215"/>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5">
    <w:name w:val="Таблица-список 715"/>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5">
    <w:name w:val="Таблица-список 815"/>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52">
    <w:name w:val="Объемная таблица 315"/>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f">
    <w:name w:val="Современная таблица15"/>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f0">
    <w:name w:val="Изысканная таблица15"/>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55">
    <w:name w:val="Изящная таблица 115"/>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0">
    <w:name w:val="Веб-таблица 315"/>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6">
    <w:name w:val="Стиль таблицы115"/>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Классическая таблица 415"/>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72">
    <w:name w:val="Сетка таблицы117"/>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0">
    <w:name w:val="Сетка таблицы31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0">
    <w:name w:val="Сетка таблицы42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3"/>
    <w:uiPriority w:val="99"/>
    <w:semiHidden/>
    <w:unhideWhenUsed/>
    <w:rsid w:val="00940595"/>
  </w:style>
  <w:style w:type="table" w:customStyle="1" w:styleId="5115">
    <w:name w:val="Таблица простая 5115"/>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Leelawadee UI Semilight" w:eastAsia="Times New Roman" w:hAnsi="Leelawadee UI Semilight" w:cs="Times New Roman"/>
        <w:i/>
        <w:iCs/>
        <w:sz w:val="26"/>
      </w:rPr>
      <w:tblPr/>
      <w:tcPr>
        <w:tcBorders>
          <w:bottom w:val="single" w:sz="4" w:space="0" w:color="7F7F7F"/>
        </w:tcBorders>
        <w:shd w:val="clear" w:color="auto" w:fill="FFFFFF"/>
      </w:tcPr>
    </w:tblStylePr>
    <w:tblStylePr w:type="lastRow">
      <w:rPr>
        <w:rFonts w:ascii="Leelawadee UI Semilight" w:eastAsia="Times New Roman" w:hAnsi="Leelawadee UI Semilight" w:cs="Times New Roman"/>
        <w:i/>
        <w:iCs/>
        <w:sz w:val="26"/>
      </w:rPr>
      <w:tblPr/>
      <w:tcPr>
        <w:tcBorders>
          <w:top w:val="single" w:sz="4" w:space="0" w:color="7F7F7F"/>
        </w:tcBorders>
        <w:shd w:val="clear" w:color="auto" w:fill="FFFFFF"/>
      </w:tcPr>
    </w:tblStylePr>
    <w:tblStylePr w:type="firstCol">
      <w:pPr>
        <w:jc w:val="right"/>
      </w:pPr>
      <w:rPr>
        <w:rFonts w:ascii="Leelawadee UI Semilight" w:eastAsia="Times New Roman" w:hAnsi="Leelawadee UI Semilight" w:cs="Times New Roman"/>
        <w:i/>
        <w:iCs/>
        <w:sz w:val="26"/>
      </w:rPr>
      <w:tblPr/>
      <w:tcPr>
        <w:tcBorders>
          <w:right w:val="single" w:sz="4" w:space="0" w:color="7F7F7F"/>
        </w:tcBorders>
        <w:shd w:val="clear" w:color="auto" w:fill="FFFFFF"/>
      </w:tcPr>
    </w:tblStylePr>
    <w:tblStylePr w:type="lastCol">
      <w:rPr>
        <w:rFonts w:ascii="Leelawadee UI Semilight" w:eastAsia="Times New Roman" w:hAnsi="Leelawadee UI Semi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50">
    <w:name w:val="Нет списка1125"/>
    <w:next w:val="af3"/>
    <w:uiPriority w:val="99"/>
    <w:semiHidden/>
    <w:unhideWhenUsed/>
    <w:rsid w:val="00940595"/>
  </w:style>
  <w:style w:type="numbering" w:customStyle="1" w:styleId="2251">
    <w:name w:val="Нет списка225"/>
    <w:next w:val="af3"/>
    <w:uiPriority w:val="99"/>
    <w:semiHidden/>
    <w:unhideWhenUsed/>
    <w:rsid w:val="00940595"/>
  </w:style>
  <w:style w:type="numbering" w:customStyle="1" w:styleId="3251">
    <w:name w:val="Нет списка325"/>
    <w:next w:val="af3"/>
    <w:uiPriority w:val="99"/>
    <w:semiHidden/>
    <w:unhideWhenUsed/>
    <w:rsid w:val="00940595"/>
  </w:style>
  <w:style w:type="numbering" w:customStyle="1" w:styleId="4152">
    <w:name w:val="Нет списка415"/>
    <w:next w:val="af3"/>
    <w:uiPriority w:val="99"/>
    <w:semiHidden/>
    <w:unhideWhenUsed/>
    <w:rsid w:val="00940595"/>
  </w:style>
  <w:style w:type="numbering" w:customStyle="1" w:styleId="12160">
    <w:name w:val="Нет списка1216"/>
    <w:next w:val="af3"/>
    <w:uiPriority w:val="99"/>
    <w:semiHidden/>
    <w:unhideWhenUsed/>
    <w:rsid w:val="00940595"/>
  </w:style>
  <w:style w:type="numbering" w:customStyle="1" w:styleId="111150">
    <w:name w:val="Нет списка11115"/>
    <w:next w:val="af3"/>
    <w:uiPriority w:val="99"/>
    <w:semiHidden/>
    <w:unhideWhenUsed/>
    <w:rsid w:val="00940595"/>
  </w:style>
  <w:style w:type="numbering" w:customStyle="1" w:styleId="21150">
    <w:name w:val="Нет списка2115"/>
    <w:next w:val="af3"/>
    <w:uiPriority w:val="99"/>
    <w:semiHidden/>
    <w:unhideWhenUsed/>
    <w:rsid w:val="00940595"/>
  </w:style>
  <w:style w:type="numbering" w:customStyle="1" w:styleId="31151">
    <w:name w:val="Нет списка3115"/>
    <w:next w:val="af3"/>
    <w:uiPriority w:val="99"/>
    <w:semiHidden/>
    <w:unhideWhenUsed/>
    <w:rsid w:val="00940595"/>
  </w:style>
  <w:style w:type="table" w:customStyle="1" w:styleId="21151">
    <w:name w:val="Сетка таблицы21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Grid45"/>
    <w:rsid w:val="00940595"/>
    <w:rPr>
      <w:rFonts w:eastAsia="Times New Roman"/>
      <w:sz w:val="22"/>
      <w:szCs w:val="22"/>
    </w:rPr>
    <w:tblPr>
      <w:tblCellMar>
        <w:top w:w="0" w:type="dxa"/>
        <w:left w:w="0" w:type="dxa"/>
        <w:bottom w:w="0" w:type="dxa"/>
        <w:right w:w="0" w:type="dxa"/>
      </w:tblCellMar>
    </w:tblPr>
  </w:style>
  <w:style w:type="table" w:customStyle="1" w:styleId="TableGrid115">
    <w:name w:val="TableGrid115"/>
    <w:rsid w:val="00940595"/>
    <w:rPr>
      <w:rFonts w:eastAsia="Times New Roman"/>
      <w:sz w:val="22"/>
      <w:szCs w:val="22"/>
    </w:rPr>
    <w:tblPr>
      <w:tblCellMar>
        <w:top w:w="0" w:type="dxa"/>
        <w:left w:w="0" w:type="dxa"/>
        <w:bottom w:w="0" w:type="dxa"/>
        <w:right w:w="0" w:type="dxa"/>
      </w:tblCellMar>
    </w:tblPr>
  </w:style>
  <w:style w:type="table" w:customStyle="1" w:styleId="TableGrid215">
    <w:name w:val="TableGrid215"/>
    <w:rsid w:val="00940595"/>
    <w:rPr>
      <w:rFonts w:eastAsia="Times New Roman"/>
      <w:sz w:val="22"/>
      <w:szCs w:val="22"/>
    </w:rPr>
    <w:tblPr>
      <w:tblCellMar>
        <w:top w:w="0" w:type="dxa"/>
        <w:left w:w="0" w:type="dxa"/>
        <w:bottom w:w="0" w:type="dxa"/>
        <w:right w:w="0" w:type="dxa"/>
      </w:tblCellMar>
    </w:tblPr>
  </w:style>
  <w:style w:type="table" w:customStyle="1" w:styleId="TableGrid315">
    <w:name w:val="TableGrid315"/>
    <w:rsid w:val="00940595"/>
    <w:rPr>
      <w:rFonts w:eastAsia="Times New Roman"/>
      <w:sz w:val="22"/>
      <w:szCs w:val="22"/>
    </w:rPr>
    <w:tblPr>
      <w:tblCellMar>
        <w:top w:w="0" w:type="dxa"/>
        <w:left w:w="0" w:type="dxa"/>
        <w:bottom w:w="0" w:type="dxa"/>
        <w:right w:w="0" w:type="dxa"/>
      </w:tblCellMar>
    </w:tblPr>
  </w:style>
  <w:style w:type="table" w:customStyle="1" w:styleId="-115">
    <w:name w:val="Веб-таблица 115"/>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50">
    <w:name w:val="Веб-таблица 215"/>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52">
    <w:name w:val="Изящная таблица 215"/>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57">
    <w:name w:val="Классическая таблица 115"/>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53">
    <w:name w:val="Классическая таблица 215"/>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53">
    <w:name w:val="Классическая таблица 315"/>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58">
    <w:name w:val="Объемная таблица 115"/>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54">
    <w:name w:val="Объемная таблица 215"/>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59">
    <w:name w:val="Простая таблица 115"/>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5">
    <w:name w:val="Простая таблица 215"/>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54">
    <w:name w:val="Простая таблица 315"/>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5a">
    <w:name w:val="Сетка таблицы 115"/>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56">
    <w:name w:val="Сетка таблицы 215"/>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55">
    <w:name w:val="Сетка таблицы 315"/>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53">
    <w:name w:val="Сетка таблицы 415"/>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52">
    <w:name w:val="Сетка таблицы 515"/>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0">
    <w:name w:val="Сетка таблицы 615"/>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5"/>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5"/>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5f1">
    <w:name w:val="Стандартная таблица15"/>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57">
    <w:name w:val="Столбцы таблицы 215"/>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56">
    <w:name w:val="Столбцы таблицы 315"/>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54">
    <w:name w:val="Столбцы таблицы 415"/>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50">
    <w:name w:val="Таблица-список 115"/>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5">
    <w:name w:val="Таблица-список 375"/>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5">
    <w:name w:val="Таблица-список 415"/>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5">
    <w:name w:val="Таблица-список 515"/>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5">
    <w:name w:val="Таблица-список 615"/>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5f2">
    <w:name w:val="Тема таблицы15"/>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b">
    <w:name w:val="Цветная таблица 115"/>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58">
    <w:name w:val="Цветная таблица 215"/>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57">
    <w:name w:val="Цветная таблица 315"/>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5">
    <w:name w:val="Средняя заливка 2 - Акцент 5115"/>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5">
    <w:name w:val="Таблица-список 31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5">
    <w:name w:val="Таблица-список 32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5">
    <w:name w:val="Таблица-список 33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5">
    <w:name w:val="Таблица-список 34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5">
    <w:name w:val="Таблица-список 35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5">
    <w:name w:val="Таблица-список 3615"/>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51">
    <w:name w:val="Сетка таблицы615"/>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0">
    <w:name w:val="Сетка таблицы221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Сетка таблицы4115"/>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0">
    <w:name w:val="Сетка таблицы715"/>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5">
    <w:name w:val="Средняя заливка 2 - Акцент 525"/>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50">
    <w:name w:val="Сетка таблицы815"/>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3">
    <w:name w:val="Сетка таблицы125"/>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Сетка таблицы245"/>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0">
    <w:name w:val="Сетка таблицы105"/>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50">
    <w:name w:val="Сетка таблицы825"/>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2">
    <w:name w:val="Сетка таблицы133"/>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2">
    <w:name w:val="Нет списка63"/>
    <w:next w:val="af3"/>
    <w:uiPriority w:val="99"/>
    <w:semiHidden/>
    <w:unhideWhenUsed/>
    <w:rsid w:val="00940595"/>
  </w:style>
  <w:style w:type="table" w:customStyle="1" w:styleId="1432">
    <w:name w:val="Сетка таблицы143"/>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f3">
    <w:name w:val="Стиль Таблица Геоника4"/>
    <w:basedOn w:val="af2"/>
    <w:uiPriority w:val="99"/>
    <w:rsid w:val="00940595"/>
    <w:rPr>
      <w:rFonts w:ascii="Times New Roman" w:eastAsia="Times New Roman" w:hAnsi="Times New Roman"/>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numbering" w:customStyle="1" w:styleId="1470">
    <w:name w:val="Нет списка147"/>
    <w:next w:val="af3"/>
    <w:uiPriority w:val="99"/>
    <w:semiHidden/>
    <w:unhideWhenUsed/>
    <w:rsid w:val="00940595"/>
  </w:style>
  <w:style w:type="numbering" w:customStyle="1" w:styleId="1530">
    <w:name w:val="Нет списка153"/>
    <w:next w:val="af3"/>
    <w:uiPriority w:val="99"/>
    <w:semiHidden/>
    <w:unhideWhenUsed/>
    <w:rsid w:val="00940595"/>
  </w:style>
  <w:style w:type="numbering" w:customStyle="1" w:styleId="13130">
    <w:name w:val="Нет списка1313"/>
    <w:next w:val="af3"/>
    <w:uiPriority w:val="99"/>
    <w:semiHidden/>
    <w:unhideWhenUsed/>
    <w:rsid w:val="00940595"/>
  </w:style>
  <w:style w:type="numbering" w:customStyle="1" w:styleId="14120">
    <w:name w:val="Нет списка1412"/>
    <w:next w:val="af3"/>
    <w:uiPriority w:val="99"/>
    <w:semiHidden/>
    <w:unhideWhenUsed/>
    <w:rsid w:val="00940595"/>
  </w:style>
  <w:style w:type="numbering" w:customStyle="1" w:styleId="1621">
    <w:name w:val="Нет списка162"/>
    <w:next w:val="af3"/>
    <w:uiPriority w:val="99"/>
    <w:semiHidden/>
    <w:unhideWhenUsed/>
    <w:rsid w:val="00940595"/>
  </w:style>
  <w:style w:type="numbering" w:customStyle="1" w:styleId="11330">
    <w:name w:val="Нет списка1133"/>
    <w:next w:val="af3"/>
    <w:uiPriority w:val="99"/>
    <w:semiHidden/>
    <w:unhideWhenUsed/>
    <w:rsid w:val="00940595"/>
  </w:style>
  <w:style w:type="numbering" w:customStyle="1" w:styleId="2331">
    <w:name w:val="Нет списка233"/>
    <w:next w:val="af3"/>
    <w:uiPriority w:val="99"/>
    <w:semiHidden/>
    <w:unhideWhenUsed/>
    <w:rsid w:val="00940595"/>
  </w:style>
  <w:style w:type="numbering" w:customStyle="1" w:styleId="1223">
    <w:name w:val="Нет списка1223"/>
    <w:next w:val="af3"/>
    <w:uiPriority w:val="99"/>
    <w:semiHidden/>
    <w:unhideWhenUsed/>
    <w:rsid w:val="00940595"/>
  </w:style>
  <w:style w:type="numbering" w:customStyle="1" w:styleId="1322">
    <w:name w:val="Нет списка1322"/>
    <w:next w:val="af3"/>
    <w:uiPriority w:val="99"/>
    <w:semiHidden/>
    <w:unhideWhenUsed/>
    <w:rsid w:val="00940595"/>
  </w:style>
  <w:style w:type="numbering" w:customStyle="1" w:styleId="4231">
    <w:name w:val="Нет списка423"/>
    <w:next w:val="af3"/>
    <w:uiPriority w:val="99"/>
    <w:semiHidden/>
    <w:unhideWhenUsed/>
    <w:rsid w:val="00940595"/>
  </w:style>
  <w:style w:type="numbering" w:customStyle="1" w:styleId="1422">
    <w:name w:val="Нет списка1422"/>
    <w:next w:val="af3"/>
    <w:uiPriority w:val="99"/>
    <w:semiHidden/>
    <w:unhideWhenUsed/>
    <w:rsid w:val="00940595"/>
  </w:style>
  <w:style w:type="numbering" w:customStyle="1" w:styleId="732">
    <w:name w:val="Нет списка73"/>
    <w:next w:val="af3"/>
    <w:uiPriority w:val="99"/>
    <w:semiHidden/>
    <w:unhideWhenUsed/>
    <w:rsid w:val="00940595"/>
  </w:style>
  <w:style w:type="numbering" w:customStyle="1" w:styleId="1720">
    <w:name w:val="Нет списка172"/>
    <w:next w:val="af3"/>
    <w:uiPriority w:val="99"/>
    <w:semiHidden/>
    <w:unhideWhenUsed/>
    <w:rsid w:val="00940595"/>
  </w:style>
  <w:style w:type="numbering" w:customStyle="1" w:styleId="11430">
    <w:name w:val="Нет списка1143"/>
    <w:next w:val="af3"/>
    <w:uiPriority w:val="99"/>
    <w:semiHidden/>
    <w:unhideWhenUsed/>
    <w:rsid w:val="00940595"/>
  </w:style>
  <w:style w:type="numbering" w:customStyle="1" w:styleId="2431">
    <w:name w:val="Нет списка243"/>
    <w:next w:val="af3"/>
    <w:uiPriority w:val="99"/>
    <w:semiHidden/>
    <w:unhideWhenUsed/>
    <w:rsid w:val="00940595"/>
  </w:style>
  <w:style w:type="numbering" w:customStyle="1" w:styleId="12320">
    <w:name w:val="Нет списка1232"/>
    <w:next w:val="af3"/>
    <w:uiPriority w:val="99"/>
    <w:semiHidden/>
    <w:unhideWhenUsed/>
    <w:rsid w:val="00940595"/>
  </w:style>
  <w:style w:type="numbering" w:customStyle="1" w:styleId="3330">
    <w:name w:val="Нет списка333"/>
    <w:next w:val="af3"/>
    <w:uiPriority w:val="99"/>
    <w:semiHidden/>
    <w:unhideWhenUsed/>
    <w:rsid w:val="00940595"/>
  </w:style>
  <w:style w:type="numbering" w:customStyle="1" w:styleId="13320">
    <w:name w:val="Нет списка1332"/>
    <w:next w:val="af3"/>
    <w:uiPriority w:val="99"/>
    <w:semiHidden/>
    <w:unhideWhenUsed/>
    <w:rsid w:val="00940595"/>
  </w:style>
  <w:style w:type="numbering" w:customStyle="1" w:styleId="4320">
    <w:name w:val="Нет списка432"/>
    <w:next w:val="af3"/>
    <w:uiPriority w:val="99"/>
    <w:semiHidden/>
    <w:unhideWhenUsed/>
    <w:rsid w:val="00940595"/>
  </w:style>
  <w:style w:type="numbering" w:customStyle="1" w:styleId="14320">
    <w:name w:val="Нет списка1432"/>
    <w:next w:val="af3"/>
    <w:uiPriority w:val="99"/>
    <w:semiHidden/>
    <w:unhideWhenUsed/>
    <w:rsid w:val="00940595"/>
  </w:style>
  <w:style w:type="numbering" w:customStyle="1" w:styleId="832">
    <w:name w:val="Нет списка83"/>
    <w:next w:val="af3"/>
    <w:uiPriority w:val="99"/>
    <w:semiHidden/>
    <w:unhideWhenUsed/>
    <w:rsid w:val="00940595"/>
  </w:style>
  <w:style w:type="numbering" w:customStyle="1" w:styleId="1820">
    <w:name w:val="Нет списка182"/>
    <w:next w:val="af3"/>
    <w:uiPriority w:val="99"/>
    <w:semiHidden/>
    <w:unhideWhenUsed/>
    <w:rsid w:val="00940595"/>
  </w:style>
  <w:style w:type="numbering" w:customStyle="1" w:styleId="11530">
    <w:name w:val="Нет списка1153"/>
    <w:next w:val="af3"/>
    <w:uiPriority w:val="99"/>
    <w:semiHidden/>
    <w:unhideWhenUsed/>
    <w:rsid w:val="00940595"/>
  </w:style>
  <w:style w:type="numbering" w:customStyle="1" w:styleId="2521">
    <w:name w:val="Нет списка252"/>
    <w:next w:val="af3"/>
    <w:uiPriority w:val="99"/>
    <w:semiHidden/>
    <w:unhideWhenUsed/>
    <w:rsid w:val="00940595"/>
  </w:style>
  <w:style w:type="numbering" w:customStyle="1" w:styleId="1243">
    <w:name w:val="Нет списка1243"/>
    <w:next w:val="af3"/>
    <w:uiPriority w:val="99"/>
    <w:semiHidden/>
    <w:unhideWhenUsed/>
    <w:rsid w:val="00940595"/>
  </w:style>
  <w:style w:type="numbering" w:customStyle="1" w:styleId="3430">
    <w:name w:val="Нет списка343"/>
    <w:next w:val="af3"/>
    <w:uiPriority w:val="99"/>
    <w:semiHidden/>
    <w:unhideWhenUsed/>
    <w:rsid w:val="00940595"/>
  </w:style>
  <w:style w:type="numbering" w:customStyle="1" w:styleId="1342">
    <w:name w:val="Нет списка1342"/>
    <w:next w:val="af3"/>
    <w:uiPriority w:val="99"/>
    <w:semiHidden/>
    <w:unhideWhenUsed/>
    <w:rsid w:val="00940595"/>
  </w:style>
  <w:style w:type="numbering" w:customStyle="1" w:styleId="4420">
    <w:name w:val="Нет списка442"/>
    <w:next w:val="af3"/>
    <w:uiPriority w:val="99"/>
    <w:semiHidden/>
    <w:unhideWhenUsed/>
    <w:rsid w:val="00940595"/>
  </w:style>
  <w:style w:type="numbering" w:customStyle="1" w:styleId="1442">
    <w:name w:val="Нет списка1442"/>
    <w:next w:val="af3"/>
    <w:uiPriority w:val="99"/>
    <w:semiHidden/>
    <w:unhideWhenUsed/>
    <w:rsid w:val="00940595"/>
  </w:style>
  <w:style w:type="numbering" w:customStyle="1" w:styleId="921">
    <w:name w:val="Нет списка92"/>
    <w:next w:val="af3"/>
    <w:uiPriority w:val="99"/>
    <w:semiHidden/>
    <w:unhideWhenUsed/>
    <w:rsid w:val="00940595"/>
  </w:style>
  <w:style w:type="numbering" w:customStyle="1" w:styleId="1920">
    <w:name w:val="Нет списка192"/>
    <w:next w:val="af3"/>
    <w:uiPriority w:val="99"/>
    <w:semiHidden/>
    <w:unhideWhenUsed/>
    <w:rsid w:val="00940595"/>
  </w:style>
  <w:style w:type="numbering" w:customStyle="1" w:styleId="11620">
    <w:name w:val="Нет списка1162"/>
    <w:next w:val="af3"/>
    <w:uiPriority w:val="99"/>
    <w:semiHidden/>
    <w:unhideWhenUsed/>
    <w:rsid w:val="00940595"/>
  </w:style>
  <w:style w:type="numbering" w:customStyle="1" w:styleId="2620">
    <w:name w:val="Нет списка262"/>
    <w:next w:val="af3"/>
    <w:uiPriority w:val="99"/>
    <w:semiHidden/>
    <w:unhideWhenUsed/>
    <w:rsid w:val="00940595"/>
  </w:style>
  <w:style w:type="numbering" w:customStyle="1" w:styleId="12520">
    <w:name w:val="Нет списка1252"/>
    <w:next w:val="af3"/>
    <w:uiPriority w:val="99"/>
    <w:semiHidden/>
    <w:unhideWhenUsed/>
    <w:rsid w:val="00940595"/>
  </w:style>
  <w:style w:type="numbering" w:customStyle="1" w:styleId="3520">
    <w:name w:val="Нет списка352"/>
    <w:next w:val="af3"/>
    <w:uiPriority w:val="99"/>
    <w:semiHidden/>
    <w:unhideWhenUsed/>
    <w:rsid w:val="00940595"/>
  </w:style>
  <w:style w:type="numbering" w:customStyle="1" w:styleId="1352">
    <w:name w:val="Нет списка1352"/>
    <w:next w:val="af3"/>
    <w:uiPriority w:val="99"/>
    <w:semiHidden/>
    <w:unhideWhenUsed/>
    <w:rsid w:val="00940595"/>
  </w:style>
  <w:style w:type="numbering" w:customStyle="1" w:styleId="4520">
    <w:name w:val="Нет списка452"/>
    <w:next w:val="af3"/>
    <w:uiPriority w:val="99"/>
    <w:semiHidden/>
    <w:unhideWhenUsed/>
    <w:rsid w:val="00940595"/>
  </w:style>
  <w:style w:type="numbering" w:customStyle="1" w:styleId="1452">
    <w:name w:val="Нет списка1452"/>
    <w:next w:val="af3"/>
    <w:uiPriority w:val="99"/>
    <w:semiHidden/>
    <w:unhideWhenUsed/>
    <w:rsid w:val="00940595"/>
  </w:style>
  <w:style w:type="numbering" w:customStyle="1" w:styleId="1021">
    <w:name w:val="Нет списка102"/>
    <w:next w:val="af3"/>
    <w:uiPriority w:val="99"/>
    <w:semiHidden/>
    <w:unhideWhenUsed/>
    <w:rsid w:val="00940595"/>
  </w:style>
  <w:style w:type="numbering" w:customStyle="1" w:styleId="11020">
    <w:name w:val="Нет списка1102"/>
    <w:next w:val="af3"/>
    <w:uiPriority w:val="99"/>
    <w:semiHidden/>
    <w:unhideWhenUsed/>
    <w:rsid w:val="00940595"/>
  </w:style>
  <w:style w:type="numbering" w:customStyle="1" w:styleId="11720">
    <w:name w:val="Нет списка1172"/>
    <w:next w:val="af3"/>
    <w:uiPriority w:val="99"/>
    <w:semiHidden/>
    <w:unhideWhenUsed/>
    <w:rsid w:val="00940595"/>
  </w:style>
  <w:style w:type="numbering" w:customStyle="1" w:styleId="2720">
    <w:name w:val="Нет списка272"/>
    <w:next w:val="af3"/>
    <w:uiPriority w:val="99"/>
    <w:semiHidden/>
    <w:unhideWhenUsed/>
    <w:rsid w:val="00940595"/>
  </w:style>
  <w:style w:type="numbering" w:customStyle="1" w:styleId="3620">
    <w:name w:val="Нет списка362"/>
    <w:next w:val="af3"/>
    <w:uiPriority w:val="99"/>
    <w:semiHidden/>
    <w:unhideWhenUsed/>
    <w:rsid w:val="00940595"/>
  </w:style>
  <w:style w:type="numbering" w:customStyle="1" w:styleId="4620">
    <w:name w:val="Нет списка462"/>
    <w:next w:val="af3"/>
    <w:uiPriority w:val="99"/>
    <w:semiHidden/>
    <w:unhideWhenUsed/>
    <w:rsid w:val="00940595"/>
  </w:style>
  <w:style w:type="numbering" w:customStyle="1" w:styleId="1262">
    <w:name w:val="Нет списка1262"/>
    <w:next w:val="af3"/>
    <w:uiPriority w:val="99"/>
    <w:semiHidden/>
    <w:unhideWhenUsed/>
    <w:rsid w:val="00940595"/>
  </w:style>
  <w:style w:type="numbering" w:customStyle="1" w:styleId="2020">
    <w:name w:val="Нет списка202"/>
    <w:next w:val="af3"/>
    <w:uiPriority w:val="99"/>
    <w:semiHidden/>
    <w:unhideWhenUsed/>
    <w:rsid w:val="00940595"/>
  </w:style>
  <w:style w:type="table" w:customStyle="1" w:styleId="1224">
    <w:name w:val="Столбцы таблицы 122"/>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0">
    <w:name w:val="Столбцы таблицы 522"/>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2">
    <w:name w:val="Объемная таблица 322"/>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0">
    <w:name w:val="Современная таблица22"/>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1">
    <w:name w:val="Изысканная таблица22"/>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225">
    <w:name w:val="Изящная таблица 122"/>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0">
    <w:name w:val="Веб-таблица 322"/>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2222">
    <w:name w:val="Стиль222"/>
    <w:rsid w:val="00940595"/>
  </w:style>
  <w:style w:type="numbering" w:customStyle="1" w:styleId="3223">
    <w:name w:val="Стиль322"/>
    <w:rsid w:val="00940595"/>
  </w:style>
  <w:style w:type="numbering" w:customStyle="1" w:styleId="22f2">
    <w:name w:val="Статья / Раздел22"/>
    <w:basedOn w:val="af3"/>
    <w:next w:val="ae"/>
    <w:rsid w:val="00940595"/>
  </w:style>
  <w:style w:type="table" w:customStyle="1" w:styleId="4222">
    <w:name w:val="Классическая таблица 422"/>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82">
    <w:name w:val="Нет списка1182"/>
    <w:next w:val="af3"/>
    <w:uiPriority w:val="99"/>
    <w:semiHidden/>
    <w:unhideWhenUsed/>
    <w:rsid w:val="00940595"/>
  </w:style>
  <w:style w:type="numbering" w:customStyle="1" w:styleId="1192">
    <w:name w:val="Нет списка1192"/>
    <w:next w:val="af3"/>
    <w:uiPriority w:val="99"/>
    <w:semiHidden/>
    <w:unhideWhenUsed/>
    <w:rsid w:val="00940595"/>
  </w:style>
  <w:style w:type="numbering" w:customStyle="1" w:styleId="282">
    <w:name w:val="Нет списка282"/>
    <w:next w:val="af3"/>
    <w:uiPriority w:val="99"/>
    <w:semiHidden/>
    <w:unhideWhenUsed/>
    <w:rsid w:val="00940595"/>
  </w:style>
  <w:style w:type="numbering" w:customStyle="1" w:styleId="3720">
    <w:name w:val="Нет списка372"/>
    <w:next w:val="af3"/>
    <w:uiPriority w:val="99"/>
    <w:semiHidden/>
    <w:unhideWhenUsed/>
    <w:rsid w:val="00940595"/>
  </w:style>
  <w:style w:type="numbering" w:customStyle="1" w:styleId="4720">
    <w:name w:val="Нет списка472"/>
    <w:next w:val="af3"/>
    <w:uiPriority w:val="99"/>
    <w:semiHidden/>
    <w:unhideWhenUsed/>
    <w:rsid w:val="00940595"/>
  </w:style>
  <w:style w:type="numbering" w:customStyle="1" w:styleId="31122">
    <w:name w:val="Стиль3112"/>
    <w:rsid w:val="00940595"/>
  </w:style>
  <w:style w:type="numbering" w:customStyle="1" w:styleId="1226">
    <w:name w:val="Статья / Раздел122"/>
    <w:basedOn w:val="af3"/>
    <w:next w:val="ae"/>
    <w:rsid w:val="00940595"/>
  </w:style>
  <w:style w:type="numbering" w:customStyle="1" w:styleId="1272">
    <w:name w:val="Нет списка1272"/>
    <w:next w:val="af3"/>
    <w:uiPriority w:val="99"/>
    <w:semiHidden/>
    <w:unhideWhenUsed/>
    <w:rsid w:val="00940595"/>
  </w:style>
  <w:style w:type="numbering" w:customStyle="1" w:styleId="11123">
    <w:name w:val="Нет списка11123"/>
    <w:next w:val="af3"/>
    <w:uiPriority w:val="99"/>
    <w:semiHidden/>
    <w:unhideWhenUsed/>
    <w:rsid w:val="00940595"/>
  </w:style>
  <w:style w:type="numbering" w:customStyle="1" w:styleId="21230">
    <w:name w:val="Нет списка2123"/>
    <w:next w:val="af3"/>
    <w:uiPriority w:val="99"/>
    <w:semiHidden/>
    <w:unhideWhenUsed/>
    <w:rsid w:val="00940595"/>
  </w:style>
  <w:style w:type="numbering" w:customStyle="1" w:styleId="31230">
    <w:name w:val="Нет списка3123"/>
    <w:next w:val="af3"/>
    <w:uiPriority w:val="99"/>
    <w:semiHidden/>
    <w:unhideWhenUsed/>
    <w:rsid w:val="00940595"/>
  </w:style>
  <w:style w:type="numbering" w:customStyle="1" w:styleId="2920">
    <w:name w:val="Нет списка292"/>
    <w:next w:val="af3"/>
    <w:uiPriority w:val="99"/>
    <w:semiHidden/>
    <w:unhideWhenUsed/>
    <w:rsid w:val="00940595"/>
  </w:style>
  <w:style w:type="table" w:customStyle="1" w:styleId="TableGridReport12">
    <w:name w:val="Table Grid Report12"/>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1">
    <w:name w:val="Средняя сетка 1122"/>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323">
    <w:name w:val="Столбцы таблицы 132"/>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толбцы таблицы 532"/>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1">
    <w:name w:val="Объемная таблица 332"/>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овременная таблица32"/>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c">
    <w:name w:val="Изысканная таблица32"/>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324">
    <w:name w:val="Изящная таблица 132"/>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0">
    <w:name w:val="Веб-таблица 332"/>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7">
    <w:name w:val="Стиль таблицы122"/>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1">
    <w:name w:val="Классическая таблица 432"/>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02">
    <w:name w:val="Нет списка1202"/>
    <w:next w:val="af3"/>
    <w:uiPriority w:val="99"/>
    <w:semiHidden/>
    <w:unhideWhenUsed/>
    <w:rsid w:val="00940595"/>
  </w:style>
  <w:style w:type="table" w:customStyle="1" w:styleId="51230">
    <w:name w:val="Таблица простая 5123"/>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Lucida Console" w:eastAsia="Times New Roman" w:hAnsi="Lucida Console" w:cs="Times New Roman"/>
        <w:i/>
        <w:iCs/>
        <w:sz w:val="26"/>
      </w:rPr>
      <w:tblPr/>
      <w:tcPr>
        <w:tcBorders>
          <w:bottom w:val="single" w:sz="4" w:space="0" w:color="7F7F7F"/>
        </w:tcBorders>
        <w:shd w:val="clear" w:color="auto" w:fill="FFFFFF"/>
      </w:tcPr>
    </w:tblStylePr>
    <w:tblStylePr w:type="lastRow">
      <w:rPr>
        <w:rFonts w:ascii="Lucida Console" w:eastAsia="Times New Roman" w:hAnsi="Lucida Console" w:cs="Times New Roman"/>
        <w:i/>
        <w:iCs/>
        <w:sz w:val="26"/>
      </w:rPr>
      <w:tblPr/>
      <w:tcPr>
        <w:tcBorders>
          <w:top w:val="single" w:sz="4" w:space="0" w:color="7F7F7F"/>
        </w:tcBorders>
        <w:shd w:val="clear" w:color="auto" w:fill="FFFFFF"/>
      </w:tcPr>
    </w:tblStylePr>
    <w:tblStylePr w:type="firstCol">
      <w:pPr>
        <w:jc w:val="right"/>
      </w:pPr>
      <w:rPr>
        <w:rFonts w:ascii="Lucida Console" w:eastAsia="Times New Roman" w:hAnsi="Lucida Console" w:cs="Times New Roman"/>
        <w:i/>
        <w:iCs/>
        <w:sz w:val="26"/>
      </w:rPr>
      <w:tblPr/>
      <w:tcPr>
        <w:tcBorders>
          <w:right w:val="single" w:sz="4" w:space="0" w:color="7F7F7F"/>
        </w:tcBorders>
        <w:shd w:val="clear" w:color="auto" w:fill="FFFFFF"/>
      </w:tcPr>
    </w:tblStylePr>
    <w:tblStylePr w:type="lastCol">
      <w:rPr>
        <w:rFonts w:ascii="Lucida Console" w:eastAsia="Times New Roman" w:hAnsi="Lucida Consol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102">
    <w:name w:val="Нет списка11102"/>
    <w:next w:val="af3"/>
    <w:uiPriority w:val="99"/>
    <w:semiHidden/>
    <w:unhideWhenUsed/>
    <w:rsid w:val="00940595"/>
  </w:style>
  <w:style w:type="numbering" w:customStyle="1" w:styleId="21020">
    <w:name w:val="Нет списка2102"/>
    <w:next w:val="af3"/>
    <w:uiPriority w:val="99"/>
    <w:semiHidden/>
    <w:unhideWhenUsed/>
    <w:rsid w:val="00940595"/>
  </w:style>
  <w:style w:type="numbering" w:customStyle="1" w:styleId="382">
    <w:name w:val="Нет списка382"/>
    <w:next w:val="af3"/>
    <w:uiPriority w:val="99"/>
    <w:semiHidden/>
    <w:unhideWhenUsed/>
    <w:rsid w:val="00940595"/>
  </w:style>
  <w:style w:type="numbering" w:customStyle="1" w:styleId="482">
    <w:name w:val="Нет списка482"/>
    <w:next w:val="af3"/>
    <w:uiPriority w:val="99"/>
    <w:semiHidden/>
    <w:unhideWhenUsed/>
    <w:rsid w:val="00940595"/>
  </w:style>
  <w:style w:type="numbering" w:customStyle="1" w:styleId="1282">
    <w:name w:val="Нет списка1282"/>
    <w:next w:val="af3"/>
    <w:uiPriority w:val="99"/>
    <w:semiHidden/>
    <w:unhideWhenUsed/>
    <w:rsid w:val="00940595"/>
  </w:style>
  <w:style w:type="numbering" w:customStyle="1" w:styleId="11132">
    <w:name w:val="Нет списка11132"/>
    <w:next w:val="af3"/>
    <w:uiPriority w:val="99"/>
    <w:semiHidden/>
    <w:unhideWhenUsed/>
    <w:rsid w:val="00940595"/>
  </w:style>
  <w:style w:type="numbering" w:customStyle="1" w:styleId="21320">
    <w:name w:val="Нет списка2132"/>
    <w:next w:val="af3"/>
    <w:uiPriority w:val="99"/>
    <w:semiHidden/>
    <w:unhideWhenUsed/>
    <w:rsid w:val="00940595"/>
  </w:style>
  <w:style w:type="numbering" w:customStyle="1" w:styleId="31320">
    <w:name w:val="Нет списка3132"/>
    <w:next w:val="af3"/>
    <w:uiPriority w:val="99"/>
    <w:semiHidden/>
    <w:unhideWhenUsed/>
    <w:rsid w:val="00940595"/>
  </w:style>
  <w:style w:type="numbering" w:customStyle="1" w:styleId="5134">
    <w:name w:val="Нет списка513"/>
    <w:next w:val="af3"/>
    <w:uiPriority w:val="99"/>
    <w:semiHidden/>
    <w:unhideWhenUsed/>
    <w:rsid w:val="00940595"/>
  </w:style>
  <w:style w:type="table" w:customStyle="1" w:styleId="111120">
    <w:name w:val="Средняя сетка 11112"/>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24">
    <w:name w:val="Столбцы таблицы 1112"/>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1">
    <w:name w:val="Столбцы таблицы 5112"/>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2">
    <w:name w:val="Таблица-список 2112"/>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2">
    <w:name w:val="Таблица-список 7112"/>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23">
    <w:name w:val="Объемная таблица 3112"/>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e">
    <w:name w:val="Современная таблица112"/>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f">
    <w:name w:val="Изысканная таблица112"/>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5">
    <w:name w:val="Изящная таблица 1112"/>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0">
    <w:name w:val="Веб-таблица 3112"/>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6">
    <w:name w:val="Стиль таблицы1112"/>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Классическая таблица 4112"/>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27">
    <w:name w:val="Сетка таблицы1112"/>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2">
    <w:name w:val="Нет списка1362"/>
    <w:next w:val="af3"/>
    <w:uiPriority w:val="99"/>
    <w:semiHidden/>
    <w:unhideWhenUsed/>
    <w:rsid w:val="00940595"/>
  </w:style>
  <w:style w:type="table" w:customStyle="1" w:styleId="51112">
    <w:name w:val="Таблица простая 51112"/>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Lucida Console" w:eastAsia="Times New Roman" w:hAnsi="Lucida Console" w:cs="Times New Roman"/>
        <w:i/>
        <w:iCs/>
        <w:sz w:val="26"/>
      </w:rPr>
      <w:tblPr/>
      <w:tcPr>
        <w:tcBorders>
          <w:bottom w:val="single" w:sz="4" w:space="0" w:color="7F7F7F"/>
        </w:tcBorders>
        <w:shd w:val="clear" w:color="auto" w:fill="FFFFFF"/>
      </w:tcPr>
    </w:tblStylePr>
    <w:tblStylePr w:type="lastRow">
      <w:rPr>
        <w:rFonts w:ascii="Lucida Console" w:eastAsia="Times New Roman" w:hAnsi="Lucida Console" w:cs="Times New Roman"/>
        <w:i/>
        <w:iCs/>
        <w:sz w:val="26"/>
      </w:rPr>
      <w:tblPr/>
      <w:tcPr>
        <w:tcBorders>
          <w:top w:val="single" w:sz="4" w:space="0" w:color="7F7F7F"/>
        </w:tcBorders>
        <w:shd w:val="clear" w:color="auto" w:fill="FFFFFF"/>
      </w:tcPr>
    </w:tblStylePr>
    <w:tblStylePr w:type="firstCol">
      <w:pPr>
        <w:jc w:val="right"/>
      </w:pPr>
      <w:rPr>
        <w:rFonts w:ascii="Lucida Console" w:eastAsia="Times New Roman" w:hAnsi="Lucida Console" w:cs="Times New Roman"/>
        <w:i/>
        <w:iCs/>
        <w:sz w:val="26"/>
      </w:rPr>
      <w:tblPr/>
      <w:tcPr>
        <w:tcBorders>
          <w:right w:val="single" w:sz="4" w:space="0" w:color="7F7F7F"/>
        </w:tcBorders>
        <w:shd w:val="clear" w:color="auto" w:fill="FFFFFF"/>
      </w:tcPr>
    </w:tblStylePr>
    <w:tblStylePr w:type="lastCol">
      <w:rPr>
        <w:rFonts w:ascii="Lucida Console" w:eastAsia="Times New Roman" w:hAnsi="Lucida Consol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13">
    <w:name w:val="Нет списка11213"/>
    <w:next w:val="af3"/>
    <w:uiPriority w:val="99"/>
    <w:semiHidden/>
    <w:unhideWhenUsed/>
    <w:rsid w:val="00940595"/>
  </w:style>
  <w:style w:type="numbering" w:customStyle="1" w:styleId="22130">
    <w:name w:val="Нет списка2213"/>
    <w:next w:val="af3"/>
    <w:uiPriority w:val="99"/>
    <w:semiHidden/>
    <w:unhideWhenUsed/>
    <w:rsid w:val="00940595"/>
  </w:style>
  <w:style w:type="numbering" w:customStyle="1" w:styleId="32130">
    <w:name w:val="Нет списка3213"/>
    <w:next w:val="af3"/>
    <w:uiPriority w:val="99"/>
    <w:semiHidden/>
    <w:unhideWhenUsed/>
    <w:rsid w:val="00940595"/>
  </w:style>
  <w:style w:type="numbering" w:customStyle="1" w:styleId="41131">
    <w:name w:val="Нет списка4113"/>
    <w:next w:val="af3"/>
    <w:uiPriority w:val="99"/>
    <w:semiHidden/>
    <w:unhideWhenUsed/>
    <w:rsid w:val="00940595"/>
  </w:style>
  <w:style w:type="numbering" w:customStyle="1" w:styleId="12113">
    <w:name w:val="Нет списка12113"/>
    <w:next w:val="af3"/>
    <w:uiPriority w:val="99"/>
    <w:semiHidden/>
    <w:unhideWhenUsed/>
    <w:rsid w:val="00940595"/>
  </w:style>
  <w:style w:type="numbering" w:customStyle="1" w:styleId="111113">
    <w:name w:val="Нет списка111113"/>
    <w:next w:val="af3"/>
    <w:uiPriority w:val="99"/>
    <w:semiHidden/>
    <w:unhideWhenUsed/>
    <w:rsid w:val="00940595"/>
  </w:style>
  <w:style w:type="numbering" w:customStyle="1" w:styleId="21113">
    <w:name w:val="Нет списка21113"/>
    <w:next w:val="af3"/>
    <w:uiPriority w:val="99"/>
    <w:semiHidden/>
    <w:unhideWhenUsed/>
    <w:rsid w:val="00940595"/>
  </w:style>
  <w:style w:type="numbering" w:customStyle="1" w:styleId="311130">
    <w:name w:val="Нет списка31113"/>
    <w:next w:val="af3"/>
    <w:uiPriority w:val="99"/>
    <w:semiHidden/>
    <w:unhideWhenUsed/>
    <w:rsid w:val="00940595"/>
  </w:style>
  <w:style w:type="numbering" w:customStyle="1" w:styleId="6122">
    <w:name w:val="Нет списка612"/>
    <w:next w:val="af3"/>
    <w:uiPriority w:val="99"/>
    <w:semiHidden/>
    <w:unhideWhenUsed/>
    <w:rsid w:val="00940595"/>
  </w:style>
  <w:style w:type="table" w:customStyle="1" w:styleId="1521">
    <w:name w:val="Сетка таблицы152"/>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1">
    <w:name w:val="Сетка таблицы172"/>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5">
    <w:name w:val="Сетка таблицы512"/>
    <w:basedOn w:val="af2"/>
    <w:next w:val="aff0"/>
    <w:uiPriority w:val="39"/>
    <w:rsid w:val="00940595"/>
    <w:pPr>
      <w:widowControl w:val="0"/>
      <w:autoSpaceDE w:val="0"/>
      <w:autoSpaceDN w:val="0"/>
      <w:adjustRightInd w:val="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1">
    <w:name w:val="Сетка таблицы182"/>
    <w:basedOn w:val="af2"/>
    <w:next w:val="aff0"/>
    <w:uiPriority w:val="59"/>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5">
    <w:name w:val="Стиль таблицы13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тиль таблицы14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11">
    <w:name w:val="Сетка таблицы201"/>
    <w:basedOn w:val="af2"/>
    <w:next w:val="aff0"/>
    <w:uiPriority w:val="3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f2"/>
    <w:next w:val="aff0"/>
    <w:uiPriority w:val="39"/>
    <w:rsid w:val="00940595"/>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21">
    <w:name w:val="Сетка таблицы272"/>
    <w:basedOn w:val="af2"/>
    <w:next w:val="aff0"/>
    <w:uiPriority w:val="39"/>
    <w:rsid w:val="00940595"/>
    <w:rPr>
      <w:rFonts w:ascii="Times New Roman" w:hAnsi="Times New Roman"/>
      <w:sz w:val="2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Grid52"/>
    <w:rsid w:val="00940595"/>
    <w:rPr>
      <w:rFonts w:eastAsia="Times New Roman"/>
      <w:sz w:val="28"/>
    </w:rPr>
    <w:tblPr>
      <w:tblCellMar>
        <w:top w:w="0" w:type="dxa"/>
        <w:left w:w="0" w:type="dxa"/>
        <w:bottom w:w="0" w:type="dxa"/>
        <w:right w:w="0" w:type="dxa"/>
      </w:tblCellMar>
    </w:tblPr>
  </w:style>
  <w:style w:type="numbering" w:customStyle="1" w:styleId="2412">
    <w:name w:val="Стиль241"/>
    <w:rsid w:val="00940595"/>
  </w:style>
  <w:style w:type="numbering" w:customStyle="1" w:styleId="3411">
    <w:name w:val="Стиль341"/>
    <w:rsid w:val="00940595"/>
  </w:style>
  <w:style w:type="numbering" w:customStyle="1" w:styleId="417">
    <w:name w:val="Статья / Раздел41"/>
    <w:basedOn w:val="af3"/>
    <w:next w:val="ae"/>
    <w:rsid w:val="00940595"/>
  </w:style>
  <w:style w:type="table" w:customStyle="1" w:styleId="11011">
    <w:name w:val="Сетка таблицы110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20">
    <w:name w:val="Таблица простая 5132"/>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3322">
    <w:name w:val="Сетка таблицы332"/>
    <w:basedOn w:val="af2"/>
    <w:next w:val="aff0"/>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
    <w:name w:val="Сетка таблицы131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11">
    <w:name w:val="Сетка таблицы141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10">
    <w:name w:val="Сетка таблицы25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0">
    <w:name w:val="Сетка таблицы331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Сетка таблицы31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Сетка таблицы4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11">
    <w:name w:val="Таблица простая 5121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311">
    <w:name w:val="Нет списка11311"/>
    <w:next w:val="af3"/>
    <w:uiPriority w:val="99"/>
    <w:semiHidden/>
    <w:unhideWhenUsed/>
    <w:rsid w:val="00940595"/>
  </w:style>
  <w:style w:type="numbering" w:customStyle="1" w:styleId="23110">
    <w:name w:val="Нет списка2311"/>
    <w:next w:val="af3"/>
    <w:uiPriority w:val="99"/>
    <w:semiHidden/>
    <w:unhideWhenUsed/>
    <w:rsid w:val="00940595"/>
  </w:style>
  <w:style w:type="numbering" w:customStyle="1" w:styleId="33111">
    <w:name w:val="Нет списка3311"/>
    <w:next w:val="af3"/>
    <w:uiPriority w:val="99"/>
    <w:semiHidden/>
    <w:unhideWhenUsed/>
    <w:rsid w:val="00940595"/>
  </w:style>
  <w:style w:type="numbering" w:customStyle="1" w:styleId="42110">
    <w:name w:val="Нет списка4211"/>
    <w:next w:val="af3"/>
    <w:uiPriority w:val="99"/>
    <w:semiHidden/>
    <w:unhideWhenUsed/>
    <w:rsid w:val="00940595"/>
  </w:style>
  <w:style w:type="numbering" w:customStyle="1" w:styleId="12211">
    <w:name w:val="Нет списка12211"/>
    <w:next w:val="af3"/>
    <w:uiPriority w:val="99"/>
    <w:semiHidden/>
    <w:unhideWhenUsed/>
    <w:rsid w:val="00940595"/>
  </w:style>
  <w:style w:type="numbering" w:customStyle="1" w:styleId="111211">
    <w:name w:val="Нет списка111211"/>
    <w:next w:val="af3"/>
    <w:uiPriority w:val="99"/>
    <w:semiHidden/>
    <w:unhideWhenUsed/>
    <w:rsid w:val="00940595"/>
  </w:style>
  <w:style w:type="numbering" w:customStyle="1" w:styleId="21211">
    <w:name w:val="Нет списка21211"/>
    <w:next w:val="af3"/>
    <w:uiPriority w:val="99"/>
    <w:semiHidden/>
    <w:unhideWhenUsed/>
    <w:rsid w:val="00940595"/>
  </w:style>
  <w:style w:type="numbering" w:customStyle="1" w:styleId="312110">
    <w:name w:val="Нет списка31211"/>
    <w:next w:val="af3"/>
    <w:uiPriority w:val="99"/>
    <w:semiHidden/>
    <w:unhideWhenUsed/>
    <w:rsid w:val="00940595"/>
  </w:style>
  <w:style w:type="table" w:customStyle="1" w:styleId="21212">
    <w:name w:val="Сетка таблицы21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Grid511"/>
    <w:rsid w:val="00940595"/>
    <w:rPr>
      <w:rFonts w:eastAsia="Times New Roman"/>
      <w:sz w:val="22"/>
      <w:szCs w:val="22"/>
    </w:rPr>
    <w:tblPr>
      <w:tblCellMar>
        <w:top w:w="0" w:type="dxa"/>
        <w:left w:w="0" w:type="dxa"/>
        <w:bottom w:w="0" w:type="dxa"/>
        <w:right w:w="0" w:type="dxa"/>
      </w:tblCellMar>
    </w:tblPr>
  </w:style>
  <w:style w:type="table" w:customStyle="1" w:styleId="TableGrid121">
    <w:name w:val="TableGrid121"/>
    <w:rsid w:val="00940595"/>
    <w:rPr>
      <w:rFonts w:eastAsia="Times New Roman"/>
      <w:sz w:val="22"/>
      <w:szCs w:val="22"/>
    </w:rPr>
    <w:tblPr>
      <w:tblCellMar>
        <w:top w:w="0" w:type="dxa"/>
        <w:left w:w="0" w:type="dxa"/>
        <w:bottom w:w="0" w:type="dxa"/>
        <w:right w:w="0" w:type="dxa"/>
      </w:tblCellMar>
    </w:tblPr>
  </w:style>
  <w:style w:type="table" w:customStyle="1" w:styleId="TableGrid221">
    <w:name w:val="TableGrid221"/>
    <w:rsid w:val="00940595"/>
    <w:rPr>
      <w:rFonts w:eastAsia="Times New Roman"/>
      <w:sz w:val="22"/>
      <w:szCs w:val="22"/>
    </w:rPr>
    <w:tblPr>
      <w:tblCellMar>
        <w:top w:w="0" w:type="dxa"/>
        <w:left w:w="0" w:type="dxa"/>
        <w:bottom w:w="0" w:type="dxa"/>
        <w:right w:w="0" w:type="dxa"/>
      </w:tblCellMar>
    </w:tblPr>
  </w:style>
  <w:style w:type="table" w:customStyle="1" w:styleId="TableGrid321">
    <w:name w:val="TableGrid321"/>
    <w:rsid w:val="00940595"/>
    <w:rPr>
      <w:rFonts w:eastAsia="Times New Roman"/>
      <w:sz w:val="22"/>
      <w:szCs w:val="22"/>
    </w:rPr>
    <w:tblPr>
      <w:tblCellMar>
        <w:top w:w="0" w:type="dxa"/>
        <w:left w:w="0" w:type="dxa"/>
        <w:bottom w:w="0" w:type="dxa"/>
        <w:right w:w="0" w:type="dxa"/>
      </w:tblCellMar>
    </w:tblPr>
  </w:style>
  <w:style w:type="table" w:customStyle="1" w:styleId="-1210">
    <w:name w:val="Веб-таблица 12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11">
    <w:name w:val="Веб-таблица 22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216">
    <w:name w:val="Изящная таблица 22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19">
    <w:name w:val="Классическая таблица 12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217">
    <w:name w:val="Классическая таблица 22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214">
    <w:name w:val="Классическая таблица 32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21a">
    <w:name w:val="Объемная таблица 12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218">
    <w:name w:val="Объемная таблица 22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21b">
    <w:name w:val="Простая таблица 12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9">
    <w:name w:val="Простая таблица 22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21c">
    <w:name w:val="Сетка таблицы 12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21a">
    <w:name w:val="Сетка таблицы 22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216">
    <w:name w:val="Сетка таблицы 32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213">
    <w:name w:val="Сетка таблицы 42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211">
    <w:name w:val="Сетка таблицы 52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10">
    <w:name w:val="Сетка таблицы 62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1">
    <w:name w:val="Сетка таблицы 82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fa">
    <w:name w:val="Стандартная таблица2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21b">
    <w:name w:val="Столбцы таблицы 22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217">
    <w:name w:val="Столбцы таблицы 32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214">
    <w:name w:val="Столбцы таблицы 42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211">
    <w:name w:val="Таблица-список 12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81">
    <w:name w:val="Таблица-список 38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1">
    <w:name w:val="Таблица-список 42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21">
    <w:name w:val="Таблица-список 62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1fb">
    <w:name w:val="Тема таблицы2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d">
    <w:name w:val="Цветная таблица 12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21c">
    <w:name w:val="Цветная таблица 22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218">
    <w:name w:val="Цветная таблица 32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21">
    <w:name w:val="Средняя заливка 2 - Акцент 512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21">
    <w:name w:val="Таблица-список 3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21">
    <w:name w:val="Таблица-список 32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21">
    <w:name w:val="Таблица-список 33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21">
    <w:name w:val="Таблица-список 34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21">
    <w:name w:val="Таблица-список 35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21">
    <w:name w:val="Таблица-список 36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211">
    <w:name w:val="Сетка таблицы62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0">
    <w:name w:val="Сетка таблицы22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1">
    <w:name w:val="Сетка таблицы72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1">
    <w:name w:val="Средняя заливка 2 - Акцент 53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310">
    <w:name w:val="Сетка таблицы83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3">
    <w:name w:val="Нет списка5111"/>
    <w:next w:val="af3"/>
    <w:uiPriority w:val="99"/>
    <w:semiHidden/>
    <w:unhideWhenUsed/>
    <w:rsid w:val="00940595"/>
  </w:style>
  <w:style w:type="table" w:customStyle="1" w:styleId="51114">
    <w:name w:val="Сетка таблицы511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11">
    <w:name w:val="Сетка таблицы23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Сетка таблицы311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Сетка таблицы42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10">
    <w:name w:val="Нет списка13111"/>
    <w:next w:val="af3"/>
    <w:uiPriority w:val="99"/>
    <w:semiHidden/>
    <w:unhideWhenUsed/>
    <w:rsid w:val="00940595"/>
  </w:style>
  <w:style w:type="numbering" w:customStyle="1" w:styleId="112111">
    <w:name w:val="Нет списка112111"/>
    <w:next w:val="af3"/>
    <w:uiPriority w:val="99"/>
    <w:semiHidden/>
    <w:unhideWhenUsed/>
    <w:rsid w:val="00940595"/>
  </w:style>
  <w:style w:type="numbering" w:customStyle="1" w:styleId="221110">
    <w:name w:val="Нет списка22111"/>
    <w:next w:val="af3"/>
    <w:uiPriority w:val="99"/>
    <w:semiHidden/>
    <w:unhideWhenUsed/>
    <w:rsid w:val="00940595"/>
  </w:style>
  <w:style w:type="numbering" w:customStyle="1" w:styleId="321110">
    <w:name w:val="Нет списка32111"/>
    <w:next w:val="af3"/>
    <w:uiPriority w:val="99"/>
    <w:semiHidden/>
    <w:unhideWhenUsed/>
    <w:rsid w:val="00940595"/>
  </w:style>
  <w:style w:type="numbering" w:customStyle="1" w:styleId="411110">
    <w:name w:val="Нет списка41111"/>
    <w:next w:val="af3"/>
    <w:uiPriority w:val="99"/>
    <w:semiHidden/>
    <w:unhideWhenUsed/>
    <w:rsid w:val="00940595"/>
  </w:style>
  <w:style w:type="numbering" w:customStyle="1" w:styleId="121111">
    <w:name w:val="Нет списка121111"/>
    <w:next w:val="af3"/>
    <w:uiPriority w:val="99"/>
    <w:semiHidden/>
    <w:unhideWhenUsed/>
    <w:rsid w:val="00940595"/>
  </w:style>
  <w:style w:type="numbering" w:customStyle="1" w:styleId="11111110">
    <w:name w:val="Нет списка1111111"/>
    <w:next w:val="af3"/>
    <w:uiPriority w:val="99"/>
    <w:semiHidden/>
    <w:unhideWhenUsed/>
    <w:rsid w:val="00940595"/>
  </w:style>
  <w:style w:type="numbering" w:customStyle="1" w:styleId="211111">
    <w:name w:val="Нет списка211111"/>
    <w:next w:val="af3"/>
    <w:uiPriority w:val="99"/>
    <w:semiHidden/>
    <w:unhideWhenUsed/>
    <w:rsid w:val="00940595"/>
  </w:style>
  <w:style w:type="numbering" w:customStyle="1" w:styleId="3111110">
    <w:name w:val="Нет списка311111"/>
    <w:next w:val="af3"/>
    <w:uiPriority w:val="99"/>
    <w:semiHidden/>
    <w:unhideWhenUsed/>
    <w:rsid w:val="00940595"/>
  </w:style>
  <w:style w:type="table" w:customStyle="1" w:styleId="211110">
    <w:name w:val="Сетка таблицы211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Grid411"/>
    <w:rsid w:val="00940595"/>
    <w:rPr>
      <w:rFonts w:eastAsia="Times New Roman"/>
      <w:sz w:val="22"/>
      <w:szCs w:val="22"/>
    </w:rPr>
    <w:tblPr>
      <w:tblCellMar>
        <w:top w:w="0" w:type="dxa"/>
        <w:left w:w="0" w:type="dxa"/>
        <w:bottom w:w="0" w:type="dxa"/>
        <w:right w:w="0" w:type="dxa"/>
      </w:tblCellMar>
    </w:tblPr>
  </w:style>
  <w:style w:type="table" w:customStyle="1" w:styleId="TableGrid1111">
    <w:name w:val="TableGrid1111"/>
    <w:rsid w:val="00940595"/>
    <w:rPr>
      <w:rFonts w:eastAsia="Times New Roman"/>
      <w:sz w:val="22"/>
      <w:szCs w:val="22"/>
    </w:rPr>
    <w:tblPr>
      <w:tblCellMar>
        <w:top w:w="0" w:type="dxa"/>
        <w:left w:w="0" w:type="dxa"/>
        <w:bottom w:w="0" w:type="dxa"/>
        <w:right w:w="0" w:type="dxa"/>
      </w:tblCellMar>
    </w:tblPr>
  </w:style>
  <w:style w:type="table" w:customStyle="1" w:styleId="TableGrid2111">
    <w:name w:val="TableGrid2111"/>
    <w:rsid w:val="00940595"/>
    <w:rPr>
      <w:rFonts w:eastAsia="Times New Roman"/>
      <w:sz w:val="22"/>
      <w:szCs w:val="22"/>
    </w:rPr>
    <w:tblPr>
      <w:tblCellMar>
        <w:top w:w="0" w:type="dxa"/>
        <w:left w:w="0" w:type="dxa"/>
        <w:bottom w:w="0" w:type="dxa"/>
        <w:right w:w="0" w:type="dxa"/>
      </w:tblCellMar>
    </w:tblPr>
  </w:style>
  <w:style w:type="table" w:customStyle="1" w:styleId="TableGrid3111">
    <w:name w:val="TableGrid3111"/>
    <w:rsid w:val="00940595"/>
    <w:rPr>
      <w:rFonts w:eastAsia="Times New Roman"/>
      <w:sz w:val="22"/>
      <w:szCs w:val="22"/>
    </w:rPr>
    <w:tblPr>
      <w:tblCellMar>
        <w:top w:w="0" w:type="dxa"/>
        <w:left w:w="0" w:type="dxa"/>
        <w:bottom w:w="0" w:type="dxa"/>
        <w:right w:w="0" w:type="dxa"/>
      </w:tblCellMar>
    </w:tblPr>
  </w:style>
  <w:style w:type="table" w:customStyle="1" w:styleId="-11110">
    <w:name w:val="Веб-таблица 111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111">
    <w:name w:val="Веб-таблица 211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114">
    <w:name w:val="Изящная таблица 211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19">
    <w:name w:val="Классическая таблица 111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115">
    <w:name w:val="Классическая таблица 211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114">
    <w:name w:val="Классическая таблица 311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11a">
    <w:name w:val="Объемная таблица 111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116">
    <w:name w:val="Объемная таблица 211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11b">
    <w:name w:val="Простая таблица 111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7">
    <w:name w:val="Простая таблица 211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115">
    <w:name w:val="Простая таблица 311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11c">
    <w:name w:val="Сетка таблицы 111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118">
    <w:name w:val="Сетка таблицы 211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116">
    <w:name w:val="Сетка таблицы 311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113">
    <w:name w:val="Сетка таблицы 411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115">
    <w:name w:val="Сетка таблицы 511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0">
    <w:name w:val="Сетка таблицы 611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11f0">
    <w:name w:val="Стандартная таблица11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119">
    <w:name w:val="Столбцы таблицы 211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117">
    <w:name w:val="Столбцы таблицы 311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114">
    <w:name w:val="Столбцы таблицы 411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111">
    <w:name w:val="Таблица-список 111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11">
    <w:name w:val="Таблица-список 371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11">
    <w:name w:val="Таблица-список 411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11">
    <w:name w:val="Таблица-список 611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11f1">
    <w:name w:val="Тема таблицы11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d">
    <w:name w:val="Цветная таблица 111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11a">
    <w:name w:val="Цветная таблица 211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118">
    <w:name w:val="Цветная таблица 311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11">
    <w:name w:val="Средняя заливка 2 - Акцент 5111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110">
    <w:name w:val="Таблица-список 31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11">
    <w:name w:val="Таблица-список 32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11">
    <w:name w:val="Таблица-список 33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11">
    <w:name w:val="Таблица-список 34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11">
    <w:name w:val="Таблица-список 35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11">
    <w:name w:val="Таблица-список 3611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111">
    <w:name w:val="Сетка таблицы611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1">
    <w:name w:val="Сетка таблицы221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1">
    <w:name w:val="Сетка таблицы711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11">
    <w:name w:val="Средняя заливка 2 - Акцент 521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111">
    <w:name w:val="Сетка таблицы811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4">
    <w:name w:val="Сетка таблицы121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0">
    <w:name w:val="Сетка таблицы24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110">
    <w:name w:val="Сетка таблицы821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
    <w:name w:val="Нет списка711"/>
    <w:next w:val="af3"/>
    <w:uiPriority w:val="99"/>
    <w:semiHidden/>
    <w:unhideWhenUsed/>
    <w:rsid w:val="00940595"/>
  </w:style>
  <w:style w:type="table" w:customStyle="1" w:styleId="15110">
    <w:name w:val="Сетка таблицы151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редняя сетка 113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6110">
    <w:name w:val="Сетка таблицы161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10">
    <w:name w:val="Сетка таблицы26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Сетка таблицы34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1">
    <w:name w:val="Сетка таблицы31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Сетка таблицы44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1">
    <w:name w:val="Нет списка1511"/>
    <w:next w:val="af3"/>
    <w:uiPriority w:val="99"/>
    <w:semiHidden/>
    <w:unhideWhenUsed/>
    <w:rsid w:val="00940595"/>
  </w:style>
  <w:style w:type="table" w:customStyle="1" w:styleId="51311">
    <w:name w:val="Таблица простая 5131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411">
    <w:name w:val="Нет списка11411"/>
    <w:next w:val="af3"/>
    <w:uiPriority w:val="99"/>
    <w:semiHidden/>
    <w:unhideWhenUsed/>
    <w:rsid w:val="00940595"/>
  </w:style>
  <w:style w:type="numbering" w:customStyle="1" w:styleId="24111">
    <w:name w:val="Нет списка2411"/>
    <w:next w:val="af3"/>
    <w:uiPriority w:val="99"/>
    <w:semiHidden/>
    <w:unhideWhenUsed/>
    <w:rsid w:val="00940595"/>
  </w:style>
  <w:style w:type="numbering" w:customStyle="1" w:styleId="34110">
    <w:name w:val="Нет списка3411"/>
    <w:next w:val="af3"/>
    <w:uiPriority w:val="99"/>
    <w:semiHidden/>
    <w:unhideWhenUsed/>
    <w:rsid w:val="00940595"/>
  </w:style>
  <w:style w:type="table" w:customStyle="1" w:styleId="21311">
    <w:name w:val="Сетка таблицы21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Grid61"/>
    <w:rsid w:val="00940595"/>
    <w:rPr>
      <w:rFonts w:eastAsia="Times New Roman"/>
      <w:sz w:val="22"/>
      <w:szCs w:val="22"/>
    </w:rPr>
    <w:tblPr>
      <w:tblCellMar>
        <w:top w:w="0" w:type="dxa"/>
        <w:left w:w="0" w:type="dxa"/>
        <w:bottom w:w="0" w:type="dxa"/>
        <w:right w:w="0" w:type="dxa"/>
      </w:tblCellMar>
    </w:tblPr>
  </w:style>
  <w:style w:type="table" w:customStyle="1" w:styleId="TableGrid131">
    <w:name w:val="TableGrid131"/>
    <w:rsid w:val="00940595"/>
    <w:rPr>
      <w:rFonts w:eastAsia="Times New Roman"/>
      <w:sz w:val="22"/>
      <w:szCs w:val="22"/>
    </w:rPr>
    <w:tblPr>
      <w:tblCellMar>
        <w:top w:w="0" w:type="dxa"/>
        <w:left w:w="0" w:type="dxa"/>
        <w:bottom w:w="0" w:type="dxa"/>
        <w:right w:w="0" w:type="dxa"/>
      </w:tblCellMar>
    </w:tblPr>
  </w:style>
  <w:style w:type="table" w:customStyle="1" w:styleId="TableGrid231">
    <w:name w:val="TableGrid231"/>
    <w:rsid w:val="00940595"/>
    <w:rPr>
      <w:rFonts w:eastAsia="Times New Roman"/>
      <w:sz w:val="22"/>
      <w:szCs w:val="22"/>
    </w:rPr>
    <w:tblPr>
      <w:tblCellMar>
        <w:top w:w="0" w:type="dxa"/>
        <w:left w:w="0" w:type="dxa"/>
        <w:bottom w:w="0" w:type="dxa"/>
        <w:right w:w="0" w:type="dxa"/>
      </w:tblCellMar>
    </w:tblPr>
  </w:style>
  <w:style w:type="table" w:customStyle="1" w:styleId="TableGrid331">
    <w:name w:val="TableGrid331"/>
    <w:rsid w:val="00940595"/>
    <w:rPr>
      <w:rFonts w:eastAsia="Times New Roman"/>
      <w:sz w:val="22"/>
      <w:szCs w:val="22"/>
    </w:rPr>
    <w:tblPr>
      <w:tblCellMar>
        <w:top w:w="0" w:type="dxa"/>
        <w:left w:w="0" w:type="dxa"/>
        <w:bottom w:w="0" w:type="dxa"/>
        <w:right w:w="0" w:type="dxa"/>
      </w:tblCellMar>
    </w:tblPr>
  </w:style>
  <w:style w:type="table" w:customStyle="1" w:styleId="-131">
    <w:name w:val="Веб-таблица 13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310">
    <w:name w:val="Веб-таблица 23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312">
    <w:name w:val="Изящная таблица 23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16">
    <w:name w:val="Классическая таблица 13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313">
    <w:name w:val="Классическая таблица 23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313">
    <w:name w:val="Классическая таблица 33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317">
    <w:name w:val="Объемная таблица 13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314">
    <w:name w:val="Объемная таблица 23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318">
    <w:name w:val="Простая таблица 13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5">
    <w:name w:val="Простая таблица 23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314">
    <w:name w:val="Простая таблица 33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319">
    <w:name w:val="Сетка таблицы 13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316">
    <w:name w:val="Сетка таблицы 23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315">
    <w:name w:val="Сетка таблицы 33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313">
    <w:name w:val="Сетка таблицы 43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311">
    <w:name w:val="Сетка таблицы 53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0">
    <w:name w:val="Сетка таблицы 63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f4">
    <w:name w:val="Стандартная таблица3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317">
    <w:name w:val="Столбцы таблицы 23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316">
    <w:name w:val="Столбцы таблицы 33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314">
    <w:name w:val="Столбцы таблицы 43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310">
    <w:name w:val="Таблица-список 13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91">
    <w:name w:val="Таблица-список 39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1">
    <w:name w:val="Таблица-список 43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31">
    <w:name w:val="Таблица-список 63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1f5">
    <w:name w:val="Тема таблицы3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Цветная таблица 13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318">
    <w:name w:val="Цветная таблица 23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317">
    <w:name w:val="Цветная таблица 33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31">
    <w:name w:val="Средняя заливка 2 - Акцент 513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31">
    <w:name w:val="Таблица-список 3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31">
    <w:name w:val="Таблица-список 32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31">
    <w:name w:val="Таблица-список 33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31">
    <w:name w:val="Таблица-список 34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31">
    <w:name w:val="Таблица-список 35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31">
    <w:name w:val="Таблица-список 36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311">
    <w:name w:val="Сетка таблицы63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10">
    <w:name w:val="Сетка таблицы22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0">
    <w:name w:val="Сетка таблицы413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1">
    <w:name w:val="Сетка таблицы73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1">
    <w:name w:val="Средняя заливка 2 - Акцент 54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410">
    <w:name w:val="Сетка таблицы84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2">
    <w:name w:val="Нет списка521"/>
    <w:next w:val="af3"/>
    <w:uiPriority w:val="99"/>
    <w:semiHidden/>
    <w:unhideWhenUsed/>
    <w:rsid w:val="00940595"/>
  </w:style>
  <w:style w:type="table" w:customStyle="1" w:styleId="5213">
    <w:name w:val="Сетка таблицы52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0">
    <w:name w:val="Средняя сетка 1112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14">
    <w:name w:val="Столбцы таблицы 112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толбцы таблицы 512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1">
    <w:name w:val="Таблица-список 212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1">
    <w:name w:val="Таблица-список 712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2">
    <w:name w:val="Объемная таблица 312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e">
    <w:name w:val="Современная таблица12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f">
    <w:name w:val="Изысканная таблица12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215">
    <w:name w:val="Изящная таблица 112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10">
    <w:name w:val="Веб-таблица 312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16">
    <w:name w:val="Стиль таблицы112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Классическая таблица 412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7">
    <w:name w:val="Сетка таблицы112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10">
    <w:name w:val="Сетка таблицы23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0">
    <w:name w:val="Сетка таблицы322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0">
    <w:name w:val="Сетка таблицы311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0">
    <w:name w:val="Сетка таблицы42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10">
    <w:name w:val="Таблица простая 5112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210">
    <w:name w:val="Нет списка11221"/>
    <w:next w:val="af3"/>
    <w:uiPriority w:val="99"/>
    <w:semiHidden/>
    <w:unhideWhenUsed/>
    <w:rsid w:val="00940595"/>
  </w:style>
  <w:style w:type="numbering" w:customStyle="1" w:styleId="22211">
    <w:name w:val="Нет списка2221"/>
    <w:next w:val="af3"/>
    <w:uiPriority w:val="99"/>
    <w:semiHidden/>
    <w:unhideWhenUsed/>
    <w:rsid w:val="00940595"/>
  </w:style>
  <w:style w:type="numbering" w:customStyle="1" w:styleId="32211">
    <w:name w:val="Нет списка3221"/>
    <w:next w:val="af3"/>
    <w:uiPriority w:val="99"/>
    <w:semiHidden/>
    <w:unhideWhenUsed/>
    <w:rsid w:val="00940595"/>
  </w:style>
  <w:style w:type="numbering" w:customStyle="1" w:styleId="41212">
    <w:name w:val="Нет списка4121"/>
    <w:next w:val="af3"/>
    <w:uiPriority w:val="99"/>
    <w:semiHidden/>
    <w:unhideWhenUsed/>
    <w:rsid w:val="00940595"/>
  </w:style>
  <w:style w:type="numbering" w:customStyle="1" w:styleId="12121">
    <w:name w:val="Нет списка12121"/>
    <w:next w:val="af3"/>
    <w:uiPriority w:val="99"/>
    <w:semiHidden/>
    <w:unhideWhenUsed/>
    <w:rsid w:val="00940595"/>
  </w:style>
  <w:style w:type="numbering" w:customStyle="1" w:styleId="111121">
    <w:name w:val="Нет списка111121"/>
    <w:next w:val="af3"/>
    <w:uiPriority w:val="99"/>
    <w:semiHidden/>
    <w:unhideWhenUsed/>
    <w:rsid w:val="00940595"/>
  </w:style>
  <w:style w:type="numbering" w:customStyle="1" w:styleId="211210">
    <w:name w:val="Нет списка21121"/>
    <w:next w:val="af3"/>
    <w:uiPriority w:val="99"/>
    <w:semiHidden/>
    <w:unhideWhenUsed/>
    <w:rsid w:val="00940595"/>
  </w:style>
  <w:style w:type="numbering" w:customStyle="1" w:styleId="311211">
    <w:name w:val="Нет списка31121"/>
    <w:next w:val="af3"/>
    <w:uiPriority w:val="99"/>
    <w:semiHidden/>
    <w:unhideWhenUsed/>
    <w:rsid w:val="00940595"/>
  </w:style>
  <w:style w:type="table" w:customStyle="1" w:styleId="211211">
    <w:name w:val="Сетка таблицы211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Grid421"/>
    <w:rsid w:val="00940595"/>
    <w:rPr>
      <w:rFonts w:eastAsia="Times New Roman"/>
      <w:sz w:val="22"/>
      <w:szCs w:val="22"/>
    </w:rPr>
    <w:tblPr>
      <w:tblCellMar>
        <w:top w:w="0" w:type="dxa"/>
        <w:left w:w="0" w:type="dxa"/>
        <w:bottom w:w="0" w:type="dxa"/>
        <w:right w:w="0" w:type="dxa"/>
      </w:tblCellMar>
    </w:tblPr>
  </w:style>
  <w:style w:type="table" w:customStyle="1" w:styleId="TableGrid1121">
    <w:name w:val="TableGrid1121"/>
    <w:rsid w:val="00940595"/>
    <w:rPr>
      <w:rFonts w:eastAsia="Times New Roman"/>
      <w:sz w:val="22"/>
      <w:szCs w:val="22"/>
    </w:rPr>
    <w:tblPr>
      <w:tblCellMar>
        <w:top w:w="0" w:type="dxa"/>
        <w:left w:w="0" w:type="dxa"/>
        <w:bottom w:w="0" w:type="dxa"/>
        <w:right w:w="0" w:type="dxa"/>
      </w:tblCellMar>
    </w:tblPr>
  </w:style>
  <w:style w:type="table" w:customStyle="1" w:styleId="TableGrid2121">
    <w:name w:val="TableGrid2121"/>
    <w:rsid w:val="00940595"/>
    <w:rPr>
      <w:rFonts w:eastAsia="Times New Roman"/>
      <w:sz w:val="22"/>
      <w:szCs w:val="22"/>
    </w:rPr>
    <w:tblPr>
      <w:tblCellMar>
        <w:top w:w="0" w:type="dxa"/>
        <w:left w:w="0" w:type="dxa"/>
        <w:bottom w:w="0" w:type="dxa"/>
        <w:right w:w="0" w:type="dxa"/>
      </w:tblCellMar>
    </w:tblPr>
  </w:style>
  <w:style w:type="table" w:customStyle="1" w:styleId="TableGrid3121">
    <w:name w:val="TableGrid3121"/>
    <w:rsid w:val="00940595"/>
    <w:rPr>
      <w:rFonts w:eastAsia="Times New Roman"/>
      <w:sz w:val="22"/>
      <w:szCs w:val="22"/>
    </w:rPr>
    <w:tblPr>
      <w:tblCellMar>
        <w:top w:w="0" w:type="dxa"/>
        <w:left w:w="0" w:type="dxa"/>
        <w:bottom w:w="0" w:type="dxa"/>
        <w:right w:w="0" w:type="dxa"/>
      </w:tblCellMar>
    </w:tblPr>
  </w:style>
  <w:style w:type="table" w:customStyle="1" w:styleId="-11210">
    <w:name w:val="Веб-таблица 112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210">
    <w:name w:val="Веб-таблица 212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213">
    <w:name w:val="Изящная таблица 212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18">
    <w:name w:val="Классическая таблица 112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214">
    <w:name w:val="Классическая таблица 212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213">
    <w:name w:val="Классическая таблица 312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219">
    <w:name w:val="Объемная таблица 112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215">
    <w:name w:val="Объемная таблица 212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21a">
    <w:name w:val="Простая таблица 112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6">
    <w:name w:val="Простая таблица 212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214">
    <w:name w:val="Простая таблица 312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21b">
    <w:name w:val="Сетка таблицы 112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217">
    <w:name w:val="Сетка таблицы 212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215">
    <w:name w:val="Сетка таблицы 312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213">
    <w:name w:val="Сетка таблицы 412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212">
    <w:name w:val="Сетка таблицы 512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10">
    <w:name w:val="Сетка таблицы 612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21f0">
    <w:name w:val="Стандартная таблица12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218">
    <w:name w:val="Столбцы таблицы 212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216">
    <w:name w:val="Столбцы таблицы 312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214">
    <w:name w:val="Столбцы таблицы 412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211">
    <w:name w:val="Таблица-список 112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21">
    <w:name w:val="Таблица-список 372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1">
    <w:name w:val="Таблица-список 412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21">
    <w:name w:val="Таблица-список 612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21f1">
    <w:name w:val="Тема таблицы12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c">
    <w:name w:val="Цветная таблица 112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219">
    <w:name w:val="Цветная таблица 212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217">
    <w:name w:val="Цветная таблица 312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21">
    <w:name w:val="Средняя заливка 2 - Акцент 5112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21">
    <w:name w:val="Таблица-список 31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21">
    <w:name w:val="Таблица-список 32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21">
    <w:name w:val="Таблица-список 33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21">
    <w:name w:val="Таблица-список 34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21">
    <w:name w:val="Таблица-список 35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21">
    <w:name w:val="Таблица-список 3612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211">
    <w:name w:val="Сетка таблицы612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1">
    <w:name w:val="Сетка таблицы221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0">
    <w:name w:val="Сетка таблицы4112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1">
    <w:name w:val="Сетка таблицы712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21">
    <w:name w:val="Средняя заливка 2 - Акцент 522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211">
    <w:name w:val="Сетка таблицы812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0">
    <w:name w:val="Сетка таблицы122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0">
    <w:name w:val="Сетка таблицы242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0">
    <w:name w:val="Сетка таблицы102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21">
    <w:name w:val="Сетка таблицы822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a">
    <w:name w:val="Стиль Таблица Геоника12"/>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numbering" w:customStyle="1" w:styleId="8112">
    <w:name w:val="Нет списка811"/>
    <w:next w:val="af3"/>
    <w:uiPriority w:val="99"/>
    <w:semiHidden/>
    <w:unhideWhenUsed/>
    <w:rsid w:val="00940595"/>
  </w:style>
  <w:style w:type="table" w:customStyle="1" w:styleId="17110">
    <w:name w:val="Сетка таблицы171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2">
    <w:name w:val="Средняя сетка 114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414">
    <w:name w:val="Столбцы таблицы 14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3">
    <w:name w:val="Объемная таблица 34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
    <w:name w:val="Современная таблица4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9">
    <w:name w:val="Изысканная таблица4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415">
    <w:name w:val="Изящная таблица 14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Веб-таблица 34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4412">
    <w:name w:val="Классическая таблица 44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110">
    <w:name w:val="Сетка таблицы181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10">
    <w:name w:val="Сетка таблицы271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1">
    <w:name w:val="Сетка таблицы35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0">
    <w:name w:val="Сетка таблицы314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1">
    <w:name w:val="Сетка таблицы45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10">
    <w:name w:val="Таблица простая 514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511">
    <w:name w:val="Нет списка11511"/>
    <w:next w:val="af3"/>
    <w:uiPriority w:val="99"/>
    <w:semiHidden/>
    <w:unhideWhenUsed/>
    <w:rsid w:val="00940595"/>
  </w:style>
  <w:style w:type="numbering" w:customStyle="1" w:styleId="12411">
    <w:name w:val="Нет списка12411"/>
    <w:next w:val="af3"/>
    <w:uiPriority w:val="99"/>
    <w:semiHidden/>
    <w:unhideWhenUsed/>
    <w:rsid w:val="00940595"/>
  </w:style>
  <w:style w:type="numbering" w:customStyle="1" w:styleId="111410">
    <w:name w:val="Нет списка11141"/>
    <w:next w:val="af3"/>
    <w:uiPriority w:val="99"/>
    <w:semiHidden/>
    <w:unhideWhenUsed/>
    <w:rsid w:val="00940595"/>
  </w:style>
  <w:style w:type="numbering" w:customStyle="1" w:styleId="21410">
    <w:name w:val="Нет списка2141"/>
    <w:next w:val="af3"/>
    <w:uiPriority w:val="99"/>
    <w:semiHidden/>
    <w:unhideWhenUsed/>
    <w:rsid w:val="00940595"/>
  </w:style>
  <w:style w:type="numbering" w:customStyle="1" w:styleId="31411">
    <w:name w:val="Нет списка3141"/>
    <w:next w:val="af3"/>
    <w:uiPriority w:val="99"/>
    <w:semiHidden/>
    <w:unhideWhenUsed/>
    <w:rsid w:val="00940595"/>
  </w:style>
  <w:style w:type="table" w:customStyle="1" w:styleId="21411">
    <w:name w:val="Сетка таблицы214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Grid71"/>
    <w:rsid w:val="00940595"/>
    <w:rPr>
      <w:rFonts w:eastAsia="Times New Roman"/>
      <w:sz w:val="22"/>
      <w:szCs w:val="22"/>
    </w:rPr>
    <w:tblPr>
      <w:tblCellMar>
        <w:top w:w="0" w:type="dxa"/>
        <w:left w:w="0" w:type="dxa"/>
        <w:bottom w:w="0" w:type="dxa"/>
        <w:right w:w="0" w:type="dxa"/>
      </w:tblCellMar>
    </w:tblPr>
  </w:style>
  <w:style w:type="table" w:customStyle="1" w:styleId="TableGrid141">
    <w:name w:val="TableGrid141"/>
    <w:rsid w:val="00940595"/>
    <w:rPr>
      <w:rFonts w:eastAsia="Times New Roman"/>
      <w:sz w:val="22"/>
      <w:szCs w:val="22"/>
    </w:rPr>
    <w:tblPr>
      <w:tblCellMar>
        <w:top w:w="0" w:type="dxa"/>
        <w:left w:w="0" w:type="dxa"/>
        <w:bottom w:w="0" w:type="dxa"/>
        <w:right w:w="0" w:type="dxa"/>
      </w:tblCellMar>
    </w:tblPr>
  </w:style>
  <w:style w:type="table" w:customStyle="1" w:styleId="TableGrid241">
    <w:name w:val="TableGrid241"/>
    <w:rsid w:val="00940595"/>
    <w:rPr>
      <w:rFonts w:eastAsia="Times New Roman"/>
      <w:sz w:val="22"/>
      <w:szCs w:val="22"/>
    </w:rPr>
    <w:tblPr>
      <w:tblCellMar>
        <w:top w:w="0" w:type="dxa"/>
        <w:left w:w="0" w:type="dxa"/>
        <w:bottom w:w="0" w:type="dxa"/>
        <w:right w:w="0" w:type="dxa"/>
      </w:tblCellMar>
    </w:tblPr>
  </w:style>
  <w:style w:type="table" w:customStyle="1" w:styleId="TableGrid341">
    <w:name w:val="TableGrid341"/>
    <w:rsid w:val="00940595"/>
    <w:rPr>
      <w:rFonts w:eastAsia="Times New Roman"/>
      <w:sz w:val="22"/>
      <w:szCs w:val="22"/>
    </w:rPr>
    <w:tblPr>
      <w:tblCellMar>
        <w:top w:w="0" w:type="dxa"/>
        <w:left w:w="0" w:type="dxa"/>
        <w:bottom w:w="0" w:type="dxa"/>
        <w:right w:w="0" w:type="dxa"/>
      </w:tblCellMar>
    </w:tblPr>
  </w:style>
  <w:style w:type="table" w:customStyle="1" w:styleId="-141">
    <w:name w:val="Веб-таблица 14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410">
    <w:name w:val="Веб-таблица 24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413">
    <w:name w:val="Изящная таблица 24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16">
    <w:name w:val="Классическая таблица 14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414">
    <w:name w:val="Классическая таблица 24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414">
    <w:name w:val="Классическая таблица 34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417">
    <w:name w:val="Объемная таблица 14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415">
    <w:name w:val="Объемная таблица 24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418">
    <w:name w:val="Простая таблица 14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6">
    <w:name w:val="Простая таблица 24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415">
    <w:name w:val="Простая таблица 34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419">
    <w:name w:val="Сетка таблицы 14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417">
    <w:name w:val="Сетка таблицы 24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416">
    <w:name w:val="Сетка таблицы 34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413">
    <w:name w:val="Сетка таблицы 44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411">
    <w:name w:val="Сетка таблицы 54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10">
    <w:name w:val="Сетка таблицы 64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10">
    <w:name w:val="Сетка таблицы 74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1">
    <w:name w:val="Сетка таблицы 84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a">
    <w:name w:val="Стандартная таблица4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418">
    <w:name w:val="Столбцы таблицы 24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417">
    <w:name w:val="Столбцы таблицы 34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414">
    <w:name w:val="Столбцы таблицы 44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410">
    <w:name w:val="Таблица-список 14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01">
    <w:name w:val="Таблица-список 310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1">
    <w:name w:val="Таблица-список 44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41">
    <w:name w:val="Таблица-список 54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41">
    <w:name w:val="Таблица-список 64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41b">
    <w:name w:val="Тема таблицы4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a">
    <w:name w:val="Цветная таблица 14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419">
    <w:name w:val="Цветная таблица 24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418">
    <w:name w:val="Цветная таблица 34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41">
    <w:name w:val="Средняя заливка 2 - Акцент 514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41">
    <w:name w:val="Таблица-список 31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41">
    <w:name w:val="Таблица-список 32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41">
    <w:name w:val="Таблица-список 33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41">
    <w:name w:val="Таблица-список 34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41">
    <w:name w:val="Таблица-список 35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41">
    <w:name w:val="Таблица-список 364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411">
    <w:name w:val="Сетка таблицы64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10">
    <w:name w:val="Сетка таблицы224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0">
    <w:name w:val="Сетка таблицы414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1">
    <w:name w:val="Сетка таблицы74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1">
    <w:name w:val="Средняя заливка 2 - Акцент 55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510">
    <w:name w:val="Сетка таблицы85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2">
    <w:name w:val="Нет списка531"/>
    <w:next w:val="af3"/>
    <w:uiPriority w:val="99"/>
    <w:semiHidden/>
    <w:unhideWhenUsed/>
    <w:rsid w:val="00940595"/>
  </w:style>
  <w:style w:type="table" w:customStyle="1" w:styleId="5313">
    <w:name w:val="Сетка таблицы53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311">
    <w:name w:val="Средняя сетка 11131"/>
    <w:basedOn w:val="af2"/>
    <w:uiPriority w:val="67"/>
    <w:rsid w:val="00940595"/>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313">
    <w:name w:val="Столбцы таблицы 1131"/>
    <w:basedOn w:val="af2"/>
    <w:next w:val="1ff8"/>
    <w:rsid w:val="00940595"/>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толбцы таблицы 5131"/>
    <w:basedOn w:val="af2"/>
    <w:next w:val="52"/>
    <w:rsid w:val="00940595"/>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31">
    <w:name w:val="Таблица-список 2131"/>
    <w:basedOn w:val="af2"/>
    <w:next w:val="-21"/>
    <w:rsid w:val="00940595"/>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31">
    <w:name w:val="Таблица-список 7131"/>
    <w:basedOn w:val="af2"/>
    <w:next w:val="-7"/>
    <w:rsid w:val="00940595"/>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31">
    <w:name w:val="Таблица-список 8131"/>
    <w:basedOn w:val="af2"/>
    <w:next w:val="-8"/>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312">
    <w:name w:val="Объемная таблица 3131"/>
    <w:basedOn w:val="af2"/>
    <w:next w:val="3f1"/>
    <w:rsid w:val="00940595"/>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f2"/>
    <w:next w:val="affffffffd"/>
    <w:rsid w:val="00940595"/>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c">
    <w:name w:val="Изысканная таблица131"/>
    <w:basedOn w:val="af2"/>
    <w:next w:val="affffffffe"/>
    <w:rsid w:val="00940595"/>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314">
    <w:name w:val="Изящная таблица 1131"/>
    <w:basedOn w:val="af2"/>
    <w:next w:val="1ff9"/>
    <w:rsid w:val="00940595"/>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10">
    <w:name w:val="Веб-таблица 3131"/>
    <w:basedOn w:val="af2"/>
    <w:next w:val="-30"/>
    <w:rsid w:val="00940595"/>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5">
    <w:name w:val="Стиль таблицы1131"/>
    <w:basedOn w:val="aff0"/>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1">
    <w:name w:val="Классическая таблица 4131"/>
    <w:basedOn w:val="af2"/>
    <w:next w:val="48"/>
    <w:rsid w:val="00940595"/>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6">
    <w:name w:val="Сетка таблицы113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10">
    <w:name w:val="Сетка таблицы23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0">
    <w:name w:val="Сетка таблицы3231"/>
    <w:basedOn w:val="af2"/>
    <w:next w:val="aff0"/>
    <w:rsid w:val="009405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0">
    <w:name w:val="Сетка таблицы311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0">
    <w:name w:val="Сетка таблицы42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1">
    <w:name w:val="Таблица простая 51131"/>
    <w:basedOn w:val="af2"/>
    <w:uiPriority w:val="45"/>
    <w:rsid w:val="00940595"/>
    <w:tblPr>
      <w:tblStyleRowBandSize w:val="1"/>
      <w:tblStyleColBandSize w:val="1"/>
      <w:tblInd w:w="0" w:type="dxa"/>
      <w:tblCellMar>
        <w:top w:w="0" w:type="dxa"/>
        <w:left w:w="108" w:type="dxa"/>
        <w:bottom w:w="0" w:type="dxa"/>
        <w:right w:w="108" w:type="dxa"/>
      </w:tblCellMar>
    </w:tblPr>
    <w:tblStylePr w:type="firstRow">
      <w:rPr>
        <w:rFonts w:ascii="Gadugi" w:eastAsia="Times New Roman" w:hAnsi="Gadugi" w:cs="Times New Roman"/>
        <w:i/>
        <w:iCs/>
        <w:sz w:val="26"/>
      </w:rPr>
      <w:tblPr/>
      <w:tcPr>
        <w:tcBorders>
          <w:bottom w:val="single" w:sz="4" w:space="0" w:color="7F7F7F"/>
        </w:tcBorders>
        <w:shd w:val="clear" w:color="auto" w:fill="FFFFFF"/>
      </w:tcPr>
    </w:tblStylePr>
    <w:tblStylePr w:type="lastRow">
      <w:rPr>
        <w:rFonts w:ascii="Gadugi" w:eastAsia="Times New Roman" w:hAnsi="Gadugi" w:cs="Times New Roman"/>
        <w:i/>
        <w:iCs/>
        <w:sz w:val="26"/>
      </w:rPr>
      <w:tblPr/>
      <w:tcPr>
        <w:tcBorders>
          <w:top w:val="single" w:sz="4" w:space="0" w:color="7F7F7F"/>
        </w:tcBorders>
        <w:shd w:val="clear" w:color="auto" w:fill="FFFFFF"/>
      </w:tcPr>
    </w:tblStylePr>
    <w:tblStylePr w:type="firstCol">
      <w:pPr>
        <w:jc w:val="right"/>
      </w:pPr>
      <w:rPr>
        <w:rFonts w:ascii="Gadugi" w:eastAsia="Times New Roman" w:hAnsi="Gadugi" w:cs="Times New Roman"/>
        <w:i/>
        <w:iCs/>
        <w:sz w:val="26"/>
      </w:rPr>
      <w:tblPr/>
      <w:tcPr>
        <w:tcBorders>
          <w:right w:val="single" w:sz="4" w:space="0" w:color="7F7F7F"/>
        </w:tcBorders>
        <w:shd w:val="clear" w:color="auto" w:fill="FFFFFF"/>
      </w:tcPr>
    </w:tblStylePr>
    <w:tblStylePr w:type="lastCol">
      <w:rPr>
        <w:rFonts w:ascii="Gadugi" w:eastAsia="Times New Roman" w:hAnsi="Gadugi"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231">
    <w:name w:val="Нет списка11231"/>
    <w:next w:val="af3"/>
    <w:uiPriority w:val="99"/>
    <w:semiHidden/>
    <w:unhideWhenUsed/>
    <w:rsid w:val="00940595"/>
  </w:style>
  <w:style w:type="numbering" w:customStyle="1" w:styleId="22311">
    <w:name w:val="Нет списка2231"/>
    <w:next w:val="af3"/>
    <w:uiPriority w:val="99"/>
    <w:semiHidden/>
    <w:unhideWhenUsed/>
    <w:rsid w:val="00940595"/>
  </w:style>
  <w:style w:type="numbering" w:customStyle="1" w:styleId="32311">
    <w:name w:val="Нет списка3231"/>
    <w:next w:val="af3"/>
    <w:uiPriority w:val="99"/>
    <w:semiHidden/>
    <w:unhideWhenUsed/>
    <w:rsid w:val="00940595"/>
  </w:style>
  <w:style w:type="numbering" w:customStyle="1" w:styleId="41312">
    <w:name w:val="Нет списка4131"/>
    <w:next w:val="af3"/>
    <w:uiPriority w:val="99"/>
    <w:semiHidden/>
    <w:unhideWhenUsed/>
    <w:rsid w:val="00940595"/>
  </w:style>
  <w:style w:type="numbering" w:customStyle="1" w:styleId="12131">
    <w:name w:val="Нет списка12131"/>
    <w:next w:val="af3"/>
    <w:uiPriority w:val="99"/>
    <w:semiHidden/>
    <w:unhideWhenUsed/>
    <w:rsid w:val="00940595"/>
  </w:style>
  <w:style w:type="numbering" w:customStyle="1" w:styleId="111131">
    <w:name w:val="Нет списка111131"/>
    <w:next w:val="af3"/>
    <w:uiPriority w:val="99"/>
    <w:semiHidden/>
    <w:unhideWhenUsed/>
    <w:rsid w:val="00940595"/>
  </w:style>
  <w:style w:type="numbering" w:customStyle="1" w:styleId="211310">
    <w:name w:val="Нет списка21131"/>
    <w:next w:val="af3"/>
    <w:uiPriority w:val="99"/>
    <w:semiHidden/>
    <w:unhideWhenUsed/>
    <w:rsid w:val="00940595"/>
  </w:style>
  <w:style w:type="numbering" w:customStyle="1" w:styleId="311311">
    <w:name w:val="Нет списка31131"/>
    <w:next w:val="af3"/>
    <w:uiPriority w:val="99"/>
    <w:semiHidden/>
    <w:unhideWhenUsed/>
    <w:rsid w:val="00940595"/>
  </w:style>
  <w:style w:type="table" w:customStyle="1" w:styleId="211311">
    <w:name w:val="Сетка таблицы211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Grid431"/>
    <w:rsid w:val="00940595"/>
    <w:rPr>
      <w:rFonts w:eastAsia="Times New Roman"/>
      <w:sz w:val="22"/>
      <w:szCs w:val="22"/>
    </w:rPr>
    <w:tblPr>
      <w:tblCellMar>
        <w:top w:w="0" w:type="dxa"/>
        <w:left w:w="0" w:type="dxa"/>
        <w:bottom w:w="0" w:type="dxa"/>
        <w:right w:w="0" w:type="dxa"/>
      </w:tblCellMar>
    </w:tblPr>
  </w:style>
  <w:style w:type="table" w:customStyle="1" w:styleId="TableGrid1131">
    <w:name w:val="TableGrid1131"/>
    <w:rsid w:val="00940595"/>
    <w:rPr>
      <w:rFonts w:eastAsia="Times New Roman"/>
      <w:sz w:val="22"/>
      <w:szCs w:val="22"/>
    </w:rPr>
    <w:tblPr>
      <w:tblCellMar>
        <w:top w:w="0" w:type="dxa"/>
        <w:left w:w="0" w:type="dxa"/>
        <w:bottom w:w="0" w:type="dxa"/>
        <w:right w:w="0" w:type="dxa"/>
      </w:tblCellMar>
    </w:tblPr>
  </w:style>
  <w:style w:type="table" w:customStyle="1" w:styleId="TableGrid2131">
    <w:name w:val="TableGrid2131"/>
    <w:rsid w:val="00940595"/>
    <w:rPr>
      <w:rFonts w:eastAsia="Times New Roman"/>
      <w:sz w:val="22"/>
      <w:szCs w:val="22"/>
    </w:rPr>
    <w:tblPr>
      <w:tblCellMar>
        <w:top w:w="0" w:type="dxa"/>
        <w:left w:w="0" w:type="dxa"/>
        <w:bottom w:w="0" w:type="dxa"/>
        <w:right w:w="0" w:type="dxa"/>
      </w:tblCellMar>
    </w:tblPr>
  </w:style>
  <w:style w:type="table" w:customStyle="1" w:styleId="TableGrid3131">
    <w:name w:val="TableGrid3131"/>
    <w:rsid w:val="00940595"/>
    <w:rPr>
      <w:rFonts w:eastAsia="Times New Roman"/>
      <w:sz w:val="22"/>
      <w:szCs w:val="22"/>
    </w:rPr>
    <w:tblPr>
      <w:tblCellMar>
        <w:top w:w="0" w:type="dxa"/>
        <w:left w:w="0" w:type="dxa"/>
        <w:bottom w:w="0" w:type="dxa"/>
        <w:right w:w="0" w:type="dxa"/>
      </w:tblCellMar>
    </w:tblPr>
  </w:style>
  <w:style w:type="table" w:customStyle="1" w:styleId="-1131">
    <w:name w:val="Веб-таблица 1131"/>
    <w:basedOn w:val="af2"/>
    <w:next w:val="-11"/>
    <w:rsid w:val="00940595"/>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310">
    <w:name w:val="Веб-таблица 2131"/>
    <w:basedOn w:val="af2"/>
    <w:next w:val="-22"/>
    <w:rsid w:val="00940595"/>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customStyle="1" w:styleId="21312">
    <w:name w:val="Изящная таблица 2131"/>
    <w:basedOn w:val="af2"/>
    <w:next w:val="2ff3"/>
    <w:rsid w:val="00940595"/>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17">
    <w:name w:val="Классическая таблица 1131"/>
    <w:basedOn w:val="af2"/>
    <w:next w:val="1ffff7"/>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21313">
    <w:name w:val="Классическая таблица 2131"/>
    <w:basedOn w:val="af2"/>
    <w:next w:val="2ff4"/>
    <w:rsid w:val="00940595"/>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customStyle="1" w:styleId="31313">
    <w:name w:val="Классическая таблица 3131"/>
    <w:basedOn w:val="af2"/>
    <w:next w:val="3fc"/>
    <w:rsid w:val="00940595"/>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customStyle="1" w:styleId="11318">
    <w:name w:val="Объемная таблица 1131"/>
    <w:basedOn w:val="af2"/>
    <w:next w:val="1ffff8"/>
    <w:rsid w:val="00940595"/>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customStyle="1" w:styleId="21314">
    <w:name w:val="Объемная таблица 2131"/>
    <w:basedOn w:val="af2"/>
    <w:next w:val="2ff5"/>
    <w:rsid w:val="00940595"/>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11319">
    <w:name w:val="Простая таблица 1131"/>
    <w:basedOn w:val="af2"/>
    <w:next w:val="1ffff9"/>
    <w:rsid w:val="00940595"/>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15">
    <w:name w:val="Простая таблица 2131"/>
    <w:basedOn w:val="af2"/>
    <w:next w:val="2ff6"/>
    <w:rsid w:val="00940595"/>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customStyle="1" w:styleId="31314">
    <w:name w:val="Простая таблица 3131"/>
    <w:basedOn w:val="af2"/>
    <w:next w:val="3fd"/>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1131a">
    <w:name w:val="Сетка таблицы 1131"/>
    <w:basedOn w:val="af2"/>
    <w:next w:val="1ffffa"/>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21316">
    <w:name w:val="Сетка таблицы 2131"/>
    <w:basedOn w:val="af2"/>
    <w:next w:val="2ff7"/>
    <w:rsid w:val="00940595"/>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31315">
    <w:name w:val="Сетка таблицы 3131"/>
    <w:basedOn w:val="af2"/>
    <w:next w:val="3fe"/>
    <w:rsid w:val="00940595"/>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41313">
    <w:name w:val="Сетка таблицы 4131"/>
    <w:basedOn w:val="af2"/>
    <w:next w:val="4f0"/>
    <w:rsid w:val="00940595"/>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customStyle="1" w:styleId="51312">
    <w:name w:val="Сетка таблицы 5131"/>
    <w:basedOn w:val="af2"/>
    <w:next w:val="58"/>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310">
    <w:name w:val="Сетка таблицы 6131"/>
    <w:basedOn w:val="af2"/>
    <w:next w:val="65"/>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0">
    <w:name w:val="Сетка таблицы 7131"/>
    <w:basedOn w:val="af2"/>
    <w:next w:val="76"/>
    <w:rsid w:val="00940595"/>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0">
    <w:name w:val="Сетка таблицы 8131"/>
    <w:basedOn w:val="af2"/>
    <w:next w:val="82"/>
    <w:rsid w:val="00940595"/>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customStyle="1" w:styleId="131d">
    <w:name w:val="Стандартная таблица131"/>
    <w:basedOn w:val="af2"/>
    <w:next w:val="affffffffffff3"/>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customStyle="1" w:styleId="21317">
    <w:name w:val="Столбцы таблицы 2131"/>
    <w:basedOn w:val="af2"/>
    <w:next w:val="2ff8"/>
    <w:rsid w:val="00940595"/>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1316">
    <w:name w:val="Столбцы таблицы 3131"/>
    <w:basedOn w:val="af2"/>
    <w:next w:val="3ff"/>
    <w:rsid w:val="00940595"/>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customStyle="1" w:styleId="41314">
    <w:name w:val="Столбцы таблицы 4131"/>
    <w:basedOn w:val="af2"/>
    <w:next w:val="4f1"/>
    <w:rsid w:val="00940595"/>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customStyle="1" w:styleId="-11310">
    <w:name w:val="Таблица-список 1131"/>
    <w:basedOn w:val="af2"/>
    <w:next w:val="-12"/>
    <w:rsid w:val="00940595"/>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3731">
    <w:name w:val="Таблица-список 3731"/>
    <w:basedOn w:val="af2"/>
    <w:next w:val="-31"/>
    <w:rsid w:val="00940595"/>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31">
    <w:name w:val="Таблица-список 4131"/>
    <w:basedOn w:val="af2"/>
    <w:next w:val="-40"/>
    <w:rsid w:val="00940595"/>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customStyle="1" w:styleId="-5131">
    <w:name w:val="Таблица-список 5131"/>
    <w:basedOn w:val="af2"/>
    <w:next w:val="-5"/>
    <w:rsid w:val="00940595"/>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customStyle="1" w:styleId="-6131">
    <w:name w:val="Таблица-список 6131"/>
    <w:basedOn w:val="af2"/>
    <w:next w:val="-6"/>
    <w:rsid w:val="00940595"/>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31e">
    <w:name w:val="Тема таблицы131"/>
    <w:basedOn w:val="af2"/>
    <w:next w:val="affffffffffff4"/>
    <w:rsid w:val="0094059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b">
    <w:name w:val="Цветная таблица 1131"/>
    <w:basedOn w:val="af2"/>
    <w:next w:val="1ffffb"/>
    <w:rsid w:val="00940595"/>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customStyle="1" w:styleId="21318">
    <w:name w:val="Цветная таблица 2131"/>
    <w:basedOn w:val="af2"/>
    <w:next w:val="2ff9"/>
    <w:rsid w:val="00940595"/>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customStyle="1" w:styleId="31317">
    <w:name w:val="Цветная таблица 3131"/>
    <w:basedOn w:val="af2"/>
    <w:next w:val="3ff0"/>
    <w:rsid w:val="00940595"/>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table" w:customStyle="1" w:styleId="2-51131">
    <w:name w:val="Средняя заливка 2 - Акцент 51131"/>
    <w:basedOn w:val="af2"/>
    <w:uiPriority w:val="99"/>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customStyle="1" w:styleId="-31131">
    <w:name w:val="Таблица-список 31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131">
    <w:name w:val="Таблица-список 32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131">
    <w:name w:val="Таблица-список 33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131">
    <w:name w:val="Таблица-список 34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131">
    <w:name w:val="Таблица-список 35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131">
    <w:name w:val="Таблица-список 36131"/>
    <w:basedOn w:val="af2"/>
    <w:next w:val="-31"/>
    <w:uiPriority w:val="99"/>
    <w:rsid w:val="00940595"/>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61311">
    <w:name w:val="Сетка таблицы6131"/>
    <w:basedOn w:val="af2"/>
    <w:next w:val="aff0"/>
    <w:rsid w:val="00940595"/>
    <w:rPr>
      <w:rFonts w:ascii="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31">
    <w:name w:val="Сетка таблицы221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0">
    <w:name w:val="Сетка таблицы41131"/>
    <w:basedOn w:val="af2"/>
    <w:next w:val="aff0"/>
    <w:uiPriority w:val="59"/>
    <w:rsid w:val="00940595"/>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1">
    <w:name w:val="Сетка таблицы7131"/>
    <w:basedOn w:val="af2"/>
    <w:next w:val="aff0"/>
    <w:uiPriority w:val="59"/>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231">
    <w:name w:val="Средняя заливка 2 - Акцент 5231"/>
    <w:basedOn w:val="af2"/>
    <w:next w:val="2-5"/>
    <w:uiPriority w:val="64"/>
    <w:rsid w:val="00940595"/>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81311">
    <w:name w:val="Сетка таблицы813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1">
    <w:name w:val="Сетка таблицы1231"/>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0">
    <w:name w:val="Сетка таблицы2431"/>
    <w:basedOn w:val="af2"/>
    <w:next w:val="aff0"/>
    <w:uiPriority w:val="5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1">
    <w:name w:val="Сетка таблицы93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1">
    <w:name w:val="Сетка таблицы1031"/>
    <w:basedOn w:val="af2"/>
    <w:next w:val="aff0"/>
    <w:rsid w:val="009405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31">
    <w:name w:val="Сетка таблицы8231"/>
    <w:basedOn w:val="af2"/>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f2">
    <w:name w:val="Стиль Таблица Геоника111"/>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table" w:customStyle="1" w:styleId="21fc">
    <w:name w:val="Стиль Таблица Геоника21"/>
    <w:basedOn w:val="af2"/>
    <w:uiPriority w:val="99"/>
    <w:rsid w:val="00940595"/>
    <w:rPr>
      <w:rFonts w:ascii="Times New Roman" w:eastAsia="Times New Roman" w:hAnsi="Times New Roman"/>
    </w:rPr>
    <w:tblPr>
      <w:tblInd w:w="0" w:type="dxa"/>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108" w:type="dxa"/>
        <w:bottom w:w="0" w:type="dxa"/>
        <w:right w:w="108" w:type="dxa"/>
      </w:tblCellMar>
    </w:tblPr>
    <w:tcPr>
      <w:shd w:val="clear" w:color="auto" w:fill="FFFFFF"/>
    </w:tcPr>
  </w:style>
  <w:style w:type="table" w:customStyle="1" w:styleId="TableNormal2">
    <w:name w:val="Table Normal2"/>
    <w:uiPriority w:val="2"/>
    <w:semiHidden/>
    <w:unhideWhenUsed/>
    <w:qFormat/>
    <w:rsid w:val="0094059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1ffa">
    <w:name w:val="Сетка таблицы светлая11"/>
    <w:basedOn w:val="af2"/>
    <w:uiPriority w:val="40"/>
    <w:rsid w:val="00940595"/>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3512">
    <w:name w:val="Стиль351"/>
    <w:rsid w:val="00940595"/>
  </w:style>
  <w:style w:type="numbering" w:customStyle="1" w:styleId="518">
    <w:name w:val="Статья / Раздел51"/>
    <w:basedOn w:val="af3"/>
    <w:next w:val="ae"/>
    <w:rsid w:val="00940595"/>
  </w:style>
  <w:style w:type="numbering" w:customStyle="1" w:styleId="21319">
    <w:name w:val="Стиль2131"/>
    <w:rsid w:val="00940595"/>
  </w:style>
  <w:style w:type="numbering" w:customStyle="1" w:styleId="141b">
    <w:name w:val="Статья / Раздел141"/>
    <w:basedOn w:val="af3"/>
    <w:next w:val="ae"/>
    <w:rsid w:val="00940595"/>
  </w:style>
  <w:style w:type="numbering" w:customStyle="1" w:styleId="1ai21">
    <w:name w:val="1 / a / i21"/>
    <w:basedOn w:val="af3"/>
    <w:next w:val="1ai"/>
    <w:unhideWhenUsed/>
    <w:rsid w:val="00940595"/>
  </w:style>
  <w:style w:type="numbering" w:customStyle="1" w:styleId="11111131">
    <w:name w:val="1 / 1.1 / 1.1.131"/>
    <w:basedOn w:val="af3"/>
    <w:next w:val="111111"/>
    <w:unhideWhenUsed/>
    <w:rsid w:val="00940595"/>
  </w:style>
  <w:style w:type="numbering" w:customStyle="1" w:styleId="111111121">
    <w:name w:val="1 / 1.1 / 1.1.1121"/>
    <w:basedOn w:val="af3"/>
    <w:next w:val="111111"/>
    <w:rsid w:val="00940595"/>
  </w:style>
  <w:style w:type="numbering" w:customStyle="1" w:styleId="11111111111">
    <w:name w:val="1 / 1.1 / 1.1.111111"/>
    <w:rsid w:val="00940595"/>
  </w:style>
  <w:style w:type="numbering" w:customStyle="1" w:styleId="1ai121">
    <w:name w:val="1 / a / i121"/>
    <w:rsid w:val="00940595"/>
  </w:style>
  <w:style w:type="numbering" w:customStyle="1" w:styleId="1ai11111">
    <w:name w:val="1 / a / i11111"/>
    <w:rsid w:val="00940595"/>
  </w:style>
  <w:style w:type="paragraph" w:customStyle="1" w:styleId="affffffffffffffffffffffff7">
    <w:name w:val="Базовый текст АСВ"/>
    <w:basedOn w:val="af0"/>
    <w:qFormat/>
    <w:rsid w:val="00940595"/>
    <w:pPr>
      <w:widowControl w:val="0"/>
      <w:autoSpaceDE w:val="0"/>
      <w:autoSpaceDN w:val="0"/>
      <w:adjustRightInd w:val="0"/>
      <w:spacing w:after="100" w:line="240" w:lineRule="auto"/>
      <w:ind w:left="284" w:firstLine="567"/>
    </w:pPr>
    <w:rPr>
      <w:rFonts w:eastAsia="Times New Roman"/>
      <w:sz w:val="28"/>
      <w:szCs w:val="24"/>
      <w:lang w:eastAsia="ru-RU"/>
    </w:rPr>
  </w:style>
  <w:style w:type="character" w:customStyle="1" w:styleId="01">
    <w:name w:val="Основной текст 0 Знак"/>
    <w:aliases w:val="95 ПК Знак,А. Основной текст 0 Знак"/>
    <w:basedOn w:val="af1"/>
    <w:link w:val="00"/>
    <w:rsid w:val="00940595"/>
    <w:rPr>
      <w:rFonts w:ascii="Times New Roman" w:hAnsi="Times New Roman"/>
      <w:color w:val="000000"/>
      <w:kern w:val="1"/>
      <w:sz w:val="24"/>
      <w:szCs w:val="24"/>
      <w:lang w:eastAsia="ar-SA"/>
    </w:rPr>
  </w:style>
  <w:style w:type="character" w:customStyle="1" w:styleId="21pt">
    <w:name w:val="Основной текст (2) + Курсив;Интервал 1 pt"/>
    <w:rsid w:val="00940595"/>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paragraph" w:customStyle="1" w:styleId="2fffff2">
    <w:name w:val="Заголовок2"/>
    <w:rsid w:val="00940595"/>
    <w:pPr>
      <w:widowControl w:val="0"/>
      <w:autoSpaceDE w:val="0"/>
      <w:autoSpaceDN w:val="0"/>
      <w:adjustRightInd w:val="0"/>
    </w:pPr>
    <w:rPr>
      <w:rFonts w:ascii="Times New Roman" w:eastAsia="Times New Roman" w:hAnsi="Times New Roman"/>
      <w:b/>
      <w:bCs/>
      <w:color w:val="000000"/>
      <w:sz w:val="26"/>
      <w:szCs w:val="26"/>
    </w:rPr>
  </w:style>
  <w:style w:type="paragraph" w:customStyle="1" w:styleId="16c">
    <w:name w:val="Знак Знак16"/>
    <w:basedOn w:val="af0"/>
    <w:uiPriority w:val="99"/>
    <w:rsid w:val="00940595"/>
    <w:pPr>
      <w:spacing w:line="240" w:lineRule="auto"/>
      <w:jc w:val="left"/>
    </w:pPr>
    <w:rPr>
      <w:rFonts w:ascii="Verdana" w:eastAsia="Times New Roman" w:hAnsi="Verdana" w:cs="Verdana"/>
      <w:sz w:val="20"/>
      <w:szCs w:val="20"/>
      <w:lang w:val="en-US"/>
    </w:rPr>
  </w:style>
  <w:style w:type="character" w:customStyle="1" w:styleId="Bodytext210pt">
    <w:name w:val="Body text (2) + 10 pt"/>
    <w:basedOn w:val="Bodytext2"/>
    <w:rsid w:val="00940595"/>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searchresult">
    <w:name w:val="search_result"/>
    <w:basedOn w:val="af1"/>
    <w:rsid w:val="00940595"/>
  </w:style>
  <w:style w:type="character" w:customStyle="1" w:styleId="Bodytext210ptBold">
    <w:name w:val="Body text (2) + 10 pt;Bold"/>
    <w:basedOn w:val="Bodytext2"/>
    <w:rsid w:val="00940595"/>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5pt0pt">
    <w:name w:val="Основной текст + 10;5 pt;Интервал 0 pt"/>
    <w:basedOn w:val="afffffffff5"/>
    <w:rsid w:val="00940595"/>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rPr>
  </w:style>
  <w:style w:type="character" w:customStyle="1" w:styleId="85pt0pt3">
    <w:name w:val="Основной текст + 8;5 pt;Полужирный;Интервал 0 pt"/>
    <w:basedOn w:val="afffffffff5"/>
    <w:rsid w:val="00940595"/>
    <w:rPr>
      <w:rFonts w:ascii="Times New Roman" w:eastAsia="Times New Roman" w:hAnsi="Times New Roman" w:cs="Times New Roman"/>
      <w:b/>
      <w:bCs/>
      <w:i w:val="0"/>
      <w:iCs w:val="0"/>
      <w:smallCaps w:val="0"/>
      <w:strike w:val="0"/>
      <w:color w:val="000000"/>
      <w:spacing w:val="-3"/>
      <w:w w:val="100"/>
      <w:position w:val="0"/>
      <w:sz w:val="17"/>
      <w:szCs w:val="17"/>
      <w:u w:val="none"/>
      <w:shd w:val="clear" w:color="auto" w:fill="FFFFFF"/>
      <w:lang w:val="ru-RU"/>
    </w:rPr>
  </w:style>
  <w:style w:type="character" w:customStyle="1" w:styleId="105pt0pt0">
    <w:name w:val="Основной текст + 10;5 pt;Малые прописные;Интервал 0 pt"/>
    <w:basedOn w:val="afffffffff5"/>
    <w:rsid w:val="00940595"/>
    <w:rPr>
      <w:rFonts w:ascii="Times New Roman" w:eastAsia="Times New Roman" w:hAnsi="Times New Roman" w:cs="Times New Roman"/>
      <w:b w:val="0"/>
      <w:bCs w:val="0"/>
      <w:i w:val="0"/>
      <w:iCs w:val="0"/>
      <w:smallCaps/>
      <w:strike w:val="0"/>
      <w:color w:val="000000"/>
      <w:spacing w:val="2"/>
      <w:w w:val="100"/>
      <w:position w:val="0"/>
      <w:sz w:val="21"/>
      <w:szCs w:val="21"/>
      <w:u w:val="none"/>
      <w:shd w:val="clear" w:color="auto" w:fill="FFFFFF"/>
      <w:lang w:val="en-US"/>
    </w:rPr>
  </w:style>
  <w:style w:type="character" w:customStyle="1" w:styleId="105pt1pt">
    <w:name w:val="Основной текст + 10;5 pt;Интервал 1 pt"/>
    <w:basedOn w:val="afffffffff5"/>
    <w:rsid w:val="00940595"/>
    <w:rPr>
      <w:rFonts w:ascii="Times New Roman" w:eastAsia="Times New Roman" w:hAnsi="Times New Roman" w:cs="Times New Roman"/>
      <w:b w:val="0"/>
      <w:bCs w:val="0"/>
      <w:i w:val="0"/>
      <w:iCs w:val="0"/>
      <w:smallCaps w:val="0"/>
      <w:strike w:val="0"/>
      <w:color w:val="000000"/>
      <w:spacing w:val="24"/>
      <w:w w:val="100"/>
      <w:position w:val="0"/>
      <w:sz w:val="21"/>
      <w:szCs w:val="21"/>
      <w:u w:val="none"/>
      <w:shd w:val="clear" w:color="auto" w:fill="FFFFFF"/>
      <w:lang w:val="ru-RU"/>
    </w:rPr>
  </w:style>
  <w:style w:type="character" w:customStyle="1" w:styleId="ConsPlusNonformat0">
    <w:name w:val="ConsPlusNonformat Знак"/>
    <w:link w:val="ConsPlusNonformat"/>
    <w:locked/>
    <w:rsid w:val="00940595"/>
    <w:rPr>
      <w:rFonts w:ascii="Courier New" w:eastAsia="Times New Roman" w:hAnsi="Courier New" w:cs="Courier New"/>
    </w:rPr>
  </w:style>
  <w:style w:type="character" w:customStyle="1" w:styleId="Bodytext212pt">
    <w:name w:val="Body text (2) + 12 pt"/>
    <w:basedOn w:val="Bodytext2"/>
    <w:rsid w:val="00940595"/>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Bodytext295pt">
    <w:name w:val="Body text (2) + 9.5 pt"/>
    <w:basedOn w:val="Bodytext2"/>
    <w:rsid w:val="00940595"/>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Bodytext29ptBold">
    <w:name w:val="Body text (2) + 9 pt;Bold"/>
    <w:basedOn w:val="Bodytext2"/>
    <w:rsid w:val="00940595"/>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en-US" w:eastAsia="en-US" w:bidi="en-US"/>
    </w:rPr>
  </w:style>
  <w:style w:type="table" w:customStyle="1" w:styleId="TableGridReport63">
    <w:name w:val="Table Grid Report63"/>
    <w:basedOn w:val="af2"/>
    <w:next w:val="aff0"/>
    <w:uiPriority w:val="39"/>
    <w:rsid w:val="009405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b">
    <w:name w:val="Таблица_центр_12"/>
    <w:basedOn w:val="af0"/>
    <w:qFormat/>
    <w:rsid w:val="009E6658"/>
    <w:pPr>
      <w:spacing w:line="240" w:lineRule="auto"/>
      <w:jc w:val="center"/>
    </w:pPr>
    <w:rPr>
      <w:rFonts w:eastAsia="Times New Roman"/>
      <w:lang w:eastAsia="ru-RU"/>
    </w:rPr>
  </w:style>
  <w:style w:type="table" w:customStyle="1" w:styleId="1183">
    <w:name w:val="Сетка таблицы118"/>
    <w:basedOn w:val="af2"/>
    <w:next w:val="aff0"/>
    <w:uiPriority w:val="39"/>
    <w:rsid w:val="00953F13"/>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fffff8">
    <w:name w:val="Год утверждения"/>
    <w:basedOn w:val="af0"/>
    <w:qFormat/>
    <w:locked/>
    <w:rsid w:val="00E164F5"/>
    <w:pPr>
      <w:suppressAutoHyphens/>
      <w:spacing w:before="60" w:after="60" w:line="240" w:lineRule="auto"/>
      <w:ind w:left="360" w:hanging="360"/>
      <w:jc w:val="center"/>
    </w:pPr>
    <w:rPr>
      <w:rFonts w:eastAsia="Times New Roman"/>
      <w:b/>
      <w:sz w:val="28"/>
      <w:szCs w:val="28"/>
      <w:lang w:eastAsia="ru-RU"/>
    </w:rPr>
  </w:style>
  <w:style w:type="paragraph" w:customStyle="1" w:styleId="2fffff3">
    <w:name w:val="Пункт 2"/>
    <w:basedOn w:val="28"/>
    <w:qFormat/>
    <w:locked/>
    <w:rsid w:val="00E164F5"/>
    <w:pPr>
      <w:keepNext w:val="0"/>
      <w:keepLines w:val="0"/>
      <w:numPr>
        <w:ilvl w:val="1"/>
      </w:numPr>
      <w:tabs>
        <w:tab w:val="left" w:pos="1134"/>
      </w:tabs>
      <w:spacing w:before="120" w:after="60" w:line="240" w:lineRule="auto"/>
      <w:ind w:firstLine="567"/>
    </w:pPr>
    <w:rPr>
      <w:rFonts w:ascii="Times New Roman" w:eastAsia="Times New Roman" w:hAnsi="Times New Roman" w:cs="Times New Roman"/>
      <w:bCs/>
      <w:iCs/>
      <w:color w:val="auto"/>
      <w:sz w:val="24"/>
      <w:szCs w:val="24"/>
      <w:lang w:eastAsia="ru-RU"/>
    </w:rPr>
  </w:style>
  <w:style w:type="paragraph" w:customStyle="1" w:styleId="3fff9">
    <w:name w:val="Пункт 3"/>
    <w:basedOn w:val="35"/>
    <w:qFormat/>
    <w:locked/>
    <w:rsid w:val="00E164F5"/>
    <w:pPr>
      <w:keepNext w:val="0"/>
      <w:tabs>
        <w:tab w:val="left" w:pos="1276"/>
      </w:tabs>
      <w:suppressAutoHyphens/>
      <w:spacing w:before="120" w:line="240" w:lineRule="auto"/>
      <w:ind w:left="567" w:hanging="360"/>
    </w:pPr>
    <w:rPr>
      <w:rFonts w:ascii="Times New Roman" w:hAnsi="Times New Roman"/>
      <w:b w:val="0"/>
      <w:szCs w:val="24"/>
      <w:lang w:eastAsia="ru-RU"/>
    </w:rPr>
  </w:style>
  <w:style w:type="paragraph" w:customStyle="1" w:styleId="4ff4">
    <w:name w:val="Пункт 4"/>
    <w:basedOn w:val="40"/>
    <w:qFormat/>
    <w:locked/>
    <w:rsid w:val="00E164F5"/>
    <w:pPr>
      <w:keepNext w:val="0"/>
      <w:keepLines w:val="0"/>
      <w:tabs>
        <w:tab w:val="left" w:pos="1418"/>
      </w:tabs>
      <w:suppressAutoHyphens/>
      <w:spacing w:before="120" w:after="60" w:line="240" w:lineRule="auto"/>
      <w:ind w:left="360" w:hanging="360"/>
      <w:jc w:val="center"/>
    </w:pPr>
    <w:rPr>
      <w:rFonts w:ascii="Times New Roman" w:eastAsia="Times New Roman" w:hAnsi="Times New Roman" w:cs="Times New Roman"/>
      <w:bCs/>
      <w:i w:val="0"/>
      <w:iCs w:val="0"/>
      <w:color w:val="auto"/>
      <w:szCs w:val="24"/>
      <w:lang w:eastAsia="ru-RU"/>
    </w:rPr>
  </w:style>
  <w:style w:type="paragraph" w:customStyle="1" w:styleId="5fe">
    <w:name w:val="Пункт 5"/>
    <w:basedOn w:val="5"/>
    <w:link w:val="5ff"/>
    <w:qFormat/>
    <w:locked/>
    <w:rsid w:val="00E164F5"/>
    <w:pPr>
      <w:keepNext w:val="0"/>
      <w:keepLines w:val="0"/>
      <w:tabs>
        <w:tab w:val="left" w:pos="1701"/>
      </w:tabs>
      <w:suppressAutoHyphens/>
      <w:spacing w:before="60" w:after="60" w:line="240" w:lineRule="auto"/>
      <w:ind w:left="360" w:hanging="360"/>
    </w:pPr>
    <w:rPr>
      <w:rFonts w:ascii="Times New Roman" w:eastAsia="Times New Roman" w:hAnsi="Times New Roman" w:cs="Times New Roman"/>
      <w:bCs/>
      <w:iCs/>
      <w:color w:val="auto"/>
      <w:szCs w:val="24"/>
      <w:lang w:eastAsia="ru-RU"/>
    </w:rPr>
  </w:style>
  <w:style w:type="character" w:customStyle="1" w:styleId="5ff">
    <w:name w:val="Пункт 5 Знак"/>
    <w:basedOn w:val="af1"/>
    <w:link w:val="5fe"/>
    <w:rsid w:val="00E164F5"/>
    <w:rPr>
      <w:rFonts w:ascii="Times New Roman" w:eastAsia="Times New Roman" w:hAnsi="Times New Roman"/>
      <w:bCs/>
      <w:iCs/>
      <w:sz w:val="24"/>
      <w:szCs w:val="24"/>
    </w:rPr>
  </w:style>
  <w:style w:type="paragraph" w:customStyle="1" w:styleId="affffffffffffffffffffffff9">
    <w:name w:val="Верх. колонт. четн."/>
    <w:basedOn w:val="af0"/>
    <w:qFormat/>
    <w:locked/>
    <w:rsid w:val="00E164F5"/>
    <w:pPr>
      <w:widowControl w:val="0"/>
      <w:suppressAutoHyphens/>
      <w:spacing w:before="60" w:after="60" w:line="240" w:lineRule="exact"/>
      <w:ind w:left="360" w:hanging="360"/>
      <w:jc w:val="right"/>
    </w:pPr>
    <w:rPr>
      <w:rFonts w:ascii="Arial" w:eastAsia="Times New Roman" w:hAnsi="Arial"/>
      <w:b/>
      <w:i/>
      <w:szCs w:val="20"/>
      <w:lang w:eastAsia="ru-RU"/>
    </w:rPr>
  </w:style>
  <w:style w:type="paragraph" w:customStyle="1" w:styleId="affffffffffffffffffffffffa">
    <w:name w:val="Верх. колонт. нечет."/>
    <w:basedOn w:val="af0"/>
    <w:qFormat/>
    <w:locked/>
    <w:rsid w:val="00E164F5"/>
    <w:pPr>
      <w:widowControl w:val="0"/>
      <w:suppressAutoHyphens/>
      <w:spacing w:before="60" w:after="60" w:line="240" w:lineRule="exact"/>
      <w:ind w:left="360" w:hanging="360"/>
    </w:pPr>
    <w:rPr>
      <w:rFonts w:ascii="Arial" w:eastAsia="Times New Roman" w:hAnsi="Arial"/>
      <w:b/>
      <w:i/>
      <w:szCs w:val="20"/>
      <w:lang w:eastAsia="ru-RU"/>
    </w:rPr>
  </w:style>
  <w:style w:type="paragraph" w:customStyle="1" w:styleId="affffffffffffffffffffffffb">
    <w:name w:val="Таблица_номер_таблицы"/>
    <w:link w:val="affffffffffffffffffffffffc"/>
    <w:qFormat/>
    <w:rsid w:val="00E164F5"/>
    <w:pPr>
      <w:keepNext/>
      <w:jc w:val="right"/>
    </w:pPr>
    <w:rPr>
      <w:rFonts w:ascii="Times New Roman" w:eastAsia="Times New Roman" w:hAnsi="Times New Roman"/>
      <w:bCs/>
      <w:sz w:val="24"/>
      <w:szCs w:val="22"/>
    </w:rPr>
  </w:style>
  <w:style w:type="character" w:customStyle="1" w:styleId="affffffffffffffffffffffffc">
    <w:name w:val="Таблица_номер_таблицы Знак"/>
    <w:basedOn w:val="af1"/>
    <w:link w:val="affffffffffffffffffffffffb"/>
    <w:rsid w:val="00E164F5"/>
    <w:rPr>
      <w:rFonts w:ascii="Times New Roman" w:eastAsia="Times New Roman" w:hAnsi="Times New Roman"/>
      <w:bCs/>
      <w:sz w:val="24"/>
      <w:szCs w:val="22"/>
    </w:rPr>
  </w:style>
  <w:style w:type="paragraph" w:customStyle="1" w:styleId="affffffffffffffffffffffffd">
    <w:name w:val="Примечания"/>
    <w:basedOn w:val="af0"/>
    <w:link w:val="1fffffffff3"/>
    <w:qFormat/>
    <w:locked/>
    <w:rsid w:val="00E164F5"/>
    <w:pPr>
      <w:suppressAutoHyphens/>
      <w:spacing w:before="120" w:after="60" w:line="240" w:lineRule="auto"/>
      <w:ind w:left="360" w:firstLine="567"/>
    </w:pPr>
    <w:rPr>
      <w:rFonts w:eastAsia="Times New Roman"/>
      <w:spacing w:val="80"/>
      <w:szCs w:val="24"/>
      <w:lang w:eastAsia="ru-RU"/>
    </w:rPr>
  </w:style>
  <w:style w:type="character" w:customStyle="1" w:styleId="1fffffffff3">
    <w:name w:val="Примечания Знак1"/>
    <w:basedOn w:val="af1"/>
    <w:link w:val="affffffffffffffffffffffffd"/>
    <w:rsid w:val="00E164F5"/>
    <w:rPr>
      <w:rFonts w:ascii="Times New Roman" w:eastAsia="Times New Roman" w:hAnsi="Times New Roman"/>
      <w:spacing w:val="80"/>
      <w:sz w:val="24"/>
      <w:szCs w:val="24"/>
    </w:rPr>
  </w:style>
  <w:style w:type="paragraph" w:customStyle="1" w:styleId="2fffff4">
    <w:name w:val="Заголовок_подзаголовок_2"/>
    <w:next w:val="afff0"/>
    <w:link w:val="2fffff5"/>
    <w:qFormat/>
    <w:rsid w:val="00E164F5"/>
    <w:pPr>
      <w:keepNext/>
      <w:spacing w:before="120" w:after="60"/>
      <w:ind w:left="567"/>
      <w:jc w:val="both"/>
    </w:pPr>
    <w:rPr>
      <w:rFonts w:ascii="Times New Roman" w:eastAsia="Times New Roman" w:hAnsi="Times New Roman"/>
      <w:b/>
      <w:bCs/>
      <w:sz w:val="24"/>
      <w:szCs w:val="24"/>
    </w:rPr>
  </w:style>
  <w:style w:type="character" w:customStyle="1" w:styleId="2fffff5">
    <w:name w:val="Заголовок_подзаголовок_2 Знак"/>
    <w:basedOn w:val="af1"/>
    <w:link w:val="2fffff4"/>
    <w:rsid w:val="00E164F5"/>
    <w:rPr>
      <w:rFonts w:ascii="Times New Roman" w:eastAsia="Times New Roman" w:hAnsi="Times New Roman"/>
      <w:b/>
      <w:bCs/>
      <w:sz w:val="24"/>
      <w:szCs w:val="24"/>
    </w:rPr>
  </w:style>
  <w:style w:type="paragraph" w:customStyle="1" w:styleId="affffffffffffffffffffffffe">
    <w:name w:val="Верхняя шапка"/>
    <w:basedOn w:val="af0"/>
    <w:qFormat/>
    <w:locked/>
    <w:rsid w:val="00E164F5"/>
    <w:pPr>
      <w:suppressAutoHyphens/>
      <w:spacing w:before="60" w:after="60" w:line="240" w:lineRule="auto"/>
      <w:ind w:left="360" w:hanging="360"/>
      <w:jc w:val="center"/>
    </w:pPr>
    <w:rPr>
      <w:rFonts w:eastAsia="Times New Roman"/>
      <w:b/>
      <w:bCs/>
      <w:sz w:val="28"/>
      <w:szCs w:val="20"/>
      <w:lang w:eastAsia="ru-RU"/>
    </w:rPr>
  </w:style>
  <w:style w:type="paragraph" w:customStyle="1" w:styleId="afffffffffffffffffffffffff">
    <w:name w:val="Лист согласования"/>
    <w:basedOn w:val="af0"/>
    <w:qFormat/>
    <w:locked/>
    <w:rsid w:val="00E164F5"/>
    <w:pPr>
      <w:suppressAutoHyphens/>
      <w:spacing w:before="60" w:after="60" w:line="240" w:lineRule="auto"/>
      <w:ind w:left="360" w:firstLine="851"/>
      <w:jc w:val="center"/>
    </w:pPr>
    <w:rPr>
      <w:rFonts w:eastAsia="Times New Roman"/>
      <w:b/>
      <w:bCs/>
      <w:szCs w:val="20"/>
      <w:lang w:eastAsia="ru-RU"/>
    </w:rPr>
  </w:style>
  <w:style w:type="character" w:customStyle="1" w:styleId="afffffffffffffffffffffffff0">
    <w:name w:val="Текст_Жирный"/>
    <w:basedOn w:val="af1"/>
    <w:uiPriority w:val="1"/>
    <w:qFormat/>
    <w:rsid w:val="00E164F5"/>
    <w:rPr>
      <w:rFonts w:ascii="Times New Roman" w:hAnsi="Times New Roman"/>
      <w:b/>
    </w:rPr>
  </w:style>
  <w:style w:type="character" w:customStyle="1" w:styleId="afffffffffffffffffffffffff1">
    <w:name w:val="Текст_Подчеркнутый"/>
    <w:basedOn w:val="af1"/>
    <w:qFormat/>
    <w:rsid w:val="00E164F5"/>
    <w:rPr>
      <w:rFonts w:ascii="Times New Roman" w:hAnsi="Times New Roman"/>
      <w:u w:val="single"/>
    </w:rPr>
  </w:style>
  <w:style w:type="paragraph" w:customStyle="1" w:styleId="afffffffffffffffffffffffff2">
    <w:name w:val="Таблица_название_таблицы"/>
    <w:next w:val="afff0"/>
    <w:link w:val="afffffffffffffffffffffffff3"/>
    <w:qFormat/>
    <w:rsid w:val="00E164F5"/>
    <w:pPr>
      <w:keepNext/>
      <w:spacing w:after="120"/>
      <w:jc w:val="center"/>
    </w:pPr>
    <w:rPr>
      <w:rFonts w:ascii="Times New Roman" w:eastAsia="Times New Roman" w:hAnsi="Times New Roman"/>
      <w:bCs/>
      <w:sz w:val="24"/>
      <w:szCs w:val="22"/>
    </w:rPr>
  </w:style>
  <w:style w:type="character" w:customStyle="1" w:styleId="afffffffffffffffffffffffff3">
    <w:name w:val="Таблица_название_таблицы Знак"/>
    <w:basedOn w:val="af1"/>
    <w:link w:val="afffffffffffffffffffffffff2"/>
    <w:rsid w:val="00E164F5"/>
    <w:rPr>
      <w:rFonts w:ascii="Times New Roman" w:eastAsia="Times New Roman" w:hAnsi="Times New Roman"/>
      <w:bCs/>
      <w:sz w:val="24"/>
      <w:szCs w:val="22"/>
    </w:rPr>
  </w:style>
  <w:style w:type="paragraph" w:customStyle="1" w:styleId="010">
    <w:name w:val="Заголовок 01"/>
    <w:link w:val="011"/>
    <w:qFormat/>
    <w:rsid w:val="00E164F5"/>
    <w:pPr>
      <w:keepNext/>
      <w:pageBreakBefore/>
      <w:spacing w:before="240" w:after="120"/>
      <w:ind w:left="567"/>
      <w:jc w:val="center"/>
    </w:pPr>
    <w:rPr>
      <w:rFonts w:ascii="Times New Roman" w:eastAsia="Times New Roman" w:hAnsi="Times New Roman" w:cs="Arial"/>
      <w:b/>
      <w:bCs/>
      <w:caps/>
      <w:kern w:val="32"/>
      <w:sz w:val="28"/>
      <w:szCs w:val="28"/>
    </w:rPr>
  </w:style>
  <w:style w:type="character" w:customStyle="1" w:styleId="011">
    <w:name w:val="Заголовок 01 Знак"/>
    <w:basedOn w:val="1a"/>
    <w:link w:val="010"/>
    <w:rsid w:val="00E164F5"/>
    <w:rPr>
      <w:rFonts w:ascii="Times New Roman" w:eastAsia="Times New Roman" w:hAnsi="Times New Roman" w:cs="Arial"/>
      <w:b/>
      <w:bCs/>
      <w:caps/>
      <w:kern w:val="32"/>
      <w:sz w:val="28"/>
      <w:szCs w:val="28"/>
    </w:rPr>
  </w:style>
  <w:style w:type="character" w:customStyle="1" w:styleId="2fffb">
    <w:name w:val="Список_маркерный_2_уровень Знак"/>
    <w:basedOn w:val="affff8"/>
    <w:link w:val="27"/>
    <w:rsid w:val="00E164F5"/>
    <w:rPr>
      <w:rFonts w:ascii="Times New Roman" w:eastAsia="MS Mincho" w:hAnsi="Times New Roman" w:cs="Tahoma"/>
      <w:sz w:val="24"/>
      <w:szCs w:val="24"/>
      <w:lang w:eastAsia="ar-SA"/>
    </w:rPr>
  </w:style>
  <w:style w:type="paragraph" w:customStyle="1" w:styleId="15">
    <w:name w:val="Список_нумерованный_1_уровень"/>
    <w:link w:val="1fffffffff4"/>
    <w:qFormat/>
    <w:rsid w:val="00E164F5"/>
    <w:pPr>
      <w:numPr>
        <w:numId w:val="144"/>
      </w:numPr>
      <w:spacing w:before="60" w:after="100"/>
      <w:jc w:val="both"/>
    </w:pPr>
    <w:rPr>
      <w:rFonts w:ascii="Times New Roman" w:eastAsia="Times New Roman" w:hAnsi="Times New Roman"/>
      <w:sz w:val="24"/>
      <w:szCs w:val="24"/>
    </w:rPr>
  </w:style>
  <w:style w:type="character" w:customStyle="1" w:styleId="1fffffffff4">
    <w:name w:val="Список_нумерованный_1_уровень Знак"/>
    <w:basedOn w:val="af1"/>
    <w:link w:val="15"/>
    <w:rsid w:val="00E164F5"/>
    <w:rPr>
      <w:rFonts w:ascii="Times New Roman" w:eastAsia="Times New Roman" w:hAnsi="Times New Roman"/>
      <w:sz w:val="24"/>
      <w:szCs w:val="24"/>
    </w:rPr>
  </w:style>
  <w:style w:type="paragraph" w:customStyle="1" w:styleId="24">
    <w:name w:val="Список_нумерованный_2_уровень"/>
    <w:basedOn w:val="15"/>
    <w:link w:val="2fffff6"/>
    <w:qFormat/>
    <w:rsid w:val="00E164F5"/>
    <w:pPr>
      <w:numPr>
        <w:ilvl w:val="1"/>
      </w:numPr>
    </w:pPr>
  </w:style>
  <w:style w:type="character" w:customStyle="1" w:styleId="2fffff6">
    <w:name w:val="Список_нумерованный_2_уровень Знак"/>
    <w:basedOn w:val="1fffffffff4"/>
    <w:link w:val="24"/>
    <w:rsid w:val="00E164F5"/>
    <w:rPr>
      <w:rFonts w:ascii="Times New Roman" w:eastAsia="Times New Roman" w:hAnsi="Times New Roman"/>
      <w:sz w:val="24"/>
      <w:szCs w:val="24"/>
    </w:rPr>
  </w:style>
  <w:style w:type="paragraph" w:customStyle="1" w:styleId="31">
    <w:name w:val="Список_нумерованный_3_уровень"/>
    <w:basedOn w:val="15"/>
    <w:link w:val="3fffa"/>
    <w:qFormat/>
    <w:rsid w:val="00E164F5"/>
    <w:pPr>
      <w:numPr>
        <w:ilvl w:val="2"/>
      </w:numPr>
    </w:pPr>
  </w:style>
  <w:style w:type="character" w:customStyle="1" w:styleId="3fffa">
    <w:name w:val="Список_нумерованный_3_уровень Знак"/>
    <w:basedOn w:val="1fffffffff4"/>
    <w:link w:val="31"/>
    <w:rsid w:val="00E164F5"/>
    <w:rPr>
      <w:rFonts w:ascii="Times New Roman" w:eastAsia="Times New Roman" w:hAnsi="Times New Roman"/>
      <w:sz w:val="24"/>
      <w:szCs w:val="24"/>
    </w:rPr>
  </w:style>
  <w:style w:type="character" w:customStyle="1" w:styleId="afffffffffffffffffffffffff4">
    <w:name w:val="Текст_Желтый"/>
    <w:basedOn w:val="af1"/>
    <w:uiPriority w:val="1"/>
    <w:qFormat/>
    <w:rsid w:val="00E164F5"/>
    <w:rPr>
      <w:b w:val="0"/>
      <w:color w:val="auto"/>
      <w:bdr w:val="none" w:sz="0" w:space="0" w:color="auto"/>
      <w:shd w:val="clear" w:color="auto" w:fill="FFFF00"/>
    </w:rPr>
  </w:style>
  <w:style w:type="paragraph" w:customStyle="1" w:styleId="11">
    <w:name w:val="Табличный_нумерация_11"/>
    <w:link w:val="11ffb"/>
    <w:qFormat/>
    <w:rsid w:val="00E164F5"/>
    <w:pPr>
      <w:numPr>
        <w:numId w:val="145"/>
      </w:numPr>
      <w:jc w:val="both"/>
    </w:pPr>
    <w:rPr>
      <w:rFonts w:ascii="Times New Roman" w:eastAsia="Times New Roman" w:hAnsi="Times New Roman"/>
      <w:sz w:val="22"/>
      <w:szCs w:val="22"/>
    </w:rPr>
  </w:style>
  <w:style w:type="character" w:customStyle="1" w:styleId="11ffb">
    <w:name w:val="Табличный_нумерация_11 Знак"/>
    <w:basedOn w:val="af1"/>
    <w:link w:val="11"/>
    <w:rsid w:val="00E164F5"/>
    <w:rPr>
      <w:rFonts w:ascii="Times New Roman" w:eastAsia="Times New Roman" w:hAnsi="Times New Roman"/>
      <w:sz w:val="22"/>
      <w:szCs w:val="22"/>
    </w:rPr>
  </w:style>
  <w:style w:type="paragraph" w:customStyle="1" w:styleId="110">
    <w:name w:val="Табличный_маркированный_11"/>
    <w:link w:val="11ffc"/>
    <w:qFormat/>
    <w:rsid w:val="00E164F5"/>
    <w:pPr>
      <w:numPr>
        <w:numId w:val="146"/>
      </w:numPr>
      <w:jc w:val="both"/>
    </w:pPr>
    <w:rPr>
      <w:rFonts w:ascii="Times New Roman" w:eastAsia="Times New Roman" w:hAnsi="Times New Roman"/>
      <w:sz w:val="22"/>
      <w:szCs w:val="22"/>
    </w:rPr>
  </w:style>
  <w:style w:type="character" w:customStyle="1" w:styleId="11ffc">
    <w:name w:val="Табличный_маркированный_11 Знак"/>
    <w:basedOn w:val="af1"/>
    <w:link w:val="110"/>
    <w:rsid w:val="00E164F5"/>
    <w:rPr>
      <w:rFonts w:ascii="Times New Roman" w:eastAsia="Times New Roman" w:hAnsi="Times New Roman"/>
      <w:sz w:val="22"/>
      <w:szCs w:val="22"/>
    </w:rPr>
  </w:style>
  <w:style w:type="paragraph" w:customStyle="1" w:styleId="11ffd">
    <w:name w:val="Табличный_боковик_правый_11"/>
    <w:link w:val="11ffe"/>
    <w:qFormat/>
    <w:rsid w:val="00E164F5"/>
    <w:pPr>
      <w:jc w:val="right"/>
    </w:pPr>
    <w:rPr>
      <w:rFonts w:ascii="Times New Roman" w:eastAsia="Times New Roman" w:hAnsi="Times New Roman"/>
      <w:sz w:val="22"/>
      <w:szCs w:val="24"/>
    </w:rPr>
  </w:style>
  <w:style w:type="character" w:customStyle="1" w:styleId="11ffe">
    <w:name w:val="Табличный_боковик_правый_11 Знак"/>
    <w:basedOn w:val="af1"/>
    <w:link w:val="11ffd"/>
    <w:rsid w:val="00E164F5"/>
    <w:rPr>
      <w:rFonts w:ascii="Times New Roman" w:eastAsia="Times New Roman" w:hAnsi="Times New Roman"/>
      <w:sz w:val="22"/>
      <w:szCs w:val="24"/>
    </w:rPr>
  </w:style>
  <w:style w:type="paragraph" w:customStyle="1" w:styleId="3fffb">
    <w:name w:val="Заголовок_подзаголовок_3"/>
    <w:next w:val="afff0"/>
    <w:link w:val="3fffc"/>
    <w:qFormat/>
    <w:rsid w:val="00E164F5"/>
    <w:pPr>
      <w:keepNext/>
      <w:spacing w:before="120" w:after="60"/>
      <w:ind w:left="567"/>
      <w:jc w:val="both"/>
    </w:pPr>
    <w:rPr>
      <w:rFonts w:ascii="Times New Roman" w:eastAsia="Times New Roman" w:hAnsi="Times New Roman"/>
      <w:bCs/>
      <w:sz w:val="24"/>
      <w:szCs w:val="24"/>
      <w:u w:val="single"/>
    </w:rPr>
  </w:style>
  <w:style w:type="character" w:customStyle="1" w:styleId="3fffc">
    <w:name w:val="Заголовок_подзаголовок_3 Знак"/>
    <w:basedOn w:val="2fffff5"/>
    <w:link w:val="3fffb"/>
    <w:rsid w:val="00E164F5"/>
    <w:rPr>
      <w:rFonts w:ascii="Times New Roman" w:eastAsia="Times New Roman" w:hAnsi="Times New Roman"/>
      <w:b w:val="0"/>
      <w:bCs/>
      <w:sz w:val="24"/>
      <w:szCs w:val="24"/>
      <w:u w:val="single"/>
    </w:rPr>
  </w:style>
  <w:style w:type="table" w:customStyle="1" w:styleId="afffffffffffffffffffffffff5">
    <w:name w:val="без границ"/>
    <w:basedOn w:val="af2"/>
    <w:uiPriority w:val="99"/>
    <w:rsid w:val="00E164F5"/>
    <w:rPr>
      <w:rFonts w:ascii="Times New Roman" w:eastAsia="Times New Roman" w:hAnsi="Times New Roman"/>
      <w:sz w:val="22"/>
    </w:rPr>
    <w:tblPr>
      <w:tblInd w:w="0" w:type="dxa"/>
      <w:tblCellMar>
        <w:top w:w="0" w:type="dxa"/>
        <w:left w:w="108" w:type="dxa"/>
        <w:bottom w:w="0" w:type="dxa"/>
        <w:right w:w="108" w:type="dxa"/>
      </w:tblCellMar>
    </w:tblPr>
  </w:style>
  <w:style w:type="character" w:customStyle="1" w:styleId="afffff3">
    <w:name w:val="Примечание Знак"/>
    <w:basedOn w:val="afff1"/>
    <w:link w:val="afffff2"/>
    <w:rsid w:val="00E164F5"/>
    <w:rPr>
      <w:rFonts w:ascii="Arial" w:eastAsia="Times New Roman" w:hAnsi="Arial"/>
      <w:sz w:val="22"/>
      <w:szCs w:val="24"/>
      <w:lang w:eastAsia="ar-SA"/>
    </w:rPr>
  </w:style>
  <w:style w:type="character" w:customStyle="1" w:styleId="afffffffffffffffffffffffff6">
    <w:name w:val="Текст_Скрытый"/>
    <w:basedOn w:val="af1"/>
    <w:uiPriority w:val="1"/>
    <w:qFormat/>
    <w:rsid w:val="00E164F5"/>
    <w:rPr>
      <w:vanish/>
    </w:rPr>
  </w:style>
  <w:style w:type="character" w:customStyle="1" w:styleId="afffffffffffffffffffffffff7">
    <w:name w:val="Текст_Красный"/>
    <w:basedOn w:val="af1"/>
    <w:uiPriority w:val="1"/>
    <w:qFormat/>
    <w:rsid w:val="00E164F5"/>
    <w:rPr>
      <w:color w:val="FF0000"/>
    </w:rPr>
  </w:style>
  <w:style w:type="paragraph" w:customStyle="1" w:styleId="afffffffffffffffffffffffff8">
    <w:name w:val="Титул_адрес_организации"/>
    <w:qFormat/>
    <w:rsid w:val="00E164F5"/>
    <w:pPr>
      <w:spacing w:before="60"/>
      <w:jc w:val="right"/>
    </w:pPr>
    <w:rPr>
      <w:rFonts w:ascii="Times New Roman" w:eastAsia="Times New Roman" w:hAnsi="Times New Roman"/>
      <w:sz w:val="18"/>
      <w:szCs w:val="18"/>
    </w:rPr>
  </w:style>
  <w:style w:type="paragraph" w:customStyle="1" w:styleId="afffffffffffffffffffffffff9">
    <w:name w:val="Титул_название_организации"/>
    <w:qFormat/>
    <w:rsid w:val="00E164F5"/>
    <w:pPr>
      <w:spacing w:before="60"/>
      <w:jc w:val="right"/>
    </w:pPr>
    <w:rPr>
      <w:rFonts w:ascii="Times New Roman" w:eastAsia="Times New Roman" w:hAnsi="Times New Roman"/>
      <w:b/>
      <w:sz w:val="40"/>
      <w:szCs w:val="40"/>
    </w:rPr>
  </w:style>
  <w:style w:type="paragraph" w:customStyle="1" w:styleId="afffffffffffffffffffffffffa">
    <w:name w:val="Титут_инвентарник_экземпляр"/>
    <w:qFormat/>
    <w:rsid w:val="00E164F5"/>
    <w:pPr>
      <w:spacing w:before="240" w:after="240"/>
      <w:contextualSpacing/>
      <w:jc w:val="right"/>
    </w:pPr>
    <w:rPr>
      <w:rFonts w:ascii="Times New Roman" w:eastAsia="Times New Roman" w:hAnsi="Times New Roman"/>
      <w:b/>
      <w:bCs/>
      <w:sz w:val="24"/>
      <w:szCs w:val="24"/>
    </w:rPr>
  </w:style>
  <w:style w:type="paragraph" w:customStyle="1" w:styleId="185">
    <w:name w:val="Титул_заголовок_18_центр"/>
    <w:qFormat/>
    <w:rsid w:val="00E164F5"/>
    <w:pPr>
      <w:contextualSpacing/>
      <w:jc w:val="center"/>
    </w:pPr>
    <w:rPr>
      <w:rFonts w:ascii="Times New Roman" w:eastAsia="Times New Roman" w:hAnsi="Times New Roman"/>
      <w:sz w:val="36"/>
      <w:szCs w:val="36"/>
    </w:rPr>
  </w:style>
  <w:style w:type="paragraph" w:customStyle="1" w:styleId="206">
    <w:name w:val="Титул_заголовок_20_центр"/>
    <w:qFormat/>
    <w:rsid w:val="00E164F5"/>
    <w:pPr>
      <w:jc w:val="center"/>
    </w:pPr>
    <w:rPr>
      <w:rFonts w:ascii="Times New Roman" w:eastAsia="Times New Roman" w:hAnsi="Times New Roman"/>
      <w:b/>
      <w:sz w:val="40"/>
      <w:szCs w:val="40"/>
    </w:rPr>
  </w:style>
  <w:style w:type="paragraph" w:customStyle="1" w:styleId="afffffffffffffffffffffffffb">
    <w:name w:val="Титул_название_города_дата"/>
    <w:qFormat/>
    <w:rsid w:val="00E164F5"/>
    <w:pPr>
      <w:jc w:val="center"/>
    </w:pPr>
    <w:rPr>
      <w:rFonts w:ascii="Times New Roman" w:eastAsia="Times New Roman" w:hAnsi="Times New Roman"/>
      <w:b/>
      <w:sz w:val="24"/>
      <w:szCs w:val="24"/>
    </w:rPr>
  </w:style>
  <w:style w:type="paragraph" w:customStyle="1" w:styleId="p0">
    <w:name w:val="p0"/>
    <w:basedOn w:val="af0"/>
    <w:qFormat/>
    <w:rsid w:val="00E164F5"/>
    <w:pPr>
      <w:spacing w:line="240" w:lineRule="auto"/>
      <w:jc w:val="left"/>
    </w:pPr>
    <w:rPr>
      <w:rFonts w:ascii="Courier New" w:eastAsia="Times New Roman" w:hAnsi="Courier New" w:cs="Courier New"/>
      <w:color w:val="000000"/>
      <w:szCs w:val="24"/>
      <w:lang w:eastAsia="ru-RU"/>
    </w:rPr>
  </w:style>
  <w:style w:type="paragraph" w:customStyle="1" w:styleId="p19">
    <w:name w:val="p19"/>
    <w:basedOn w:val="af0"/>
    <w:qFormat/>
    <w:rsid w:val="00E164F5"/>
    <w:pPr>
      <w:shd w:val="clear" w:color="auto" w:fill="FFFFFF"/>
      <w:spacing w:after="300" w:line="317" w:lineRule="atLeast"/>
      <w:jc w:val="left"/>
    </w:pPr>
    <w:rPr>
      <w:rFonts w:eastAsia="Times New Roman"/>
      <w:color w:val="000000"/>
      <w:sz w:val="26"/>
      <w:szCs w:val="26"/>
      <w:lang w:eastAsia="ru-RU"/>
    </w:rPr>
  </w:style>
  <w:style w:type="paragraph" w:customStyle="1" w:styleId="p20">
    <w:name w:val="p20"/>
    <w:basedOn w:val="af0"/>
    <w:qFormat/>
    <w:rsid w:val="00E164F5"/>
    <w:pPr>
      <w:shd w:val="clear" w:color="auto" w:fill="FFFFFF"/>
      <w:spacing w:after="180" w:line="240" w:lineRule="atLeast"/>
      <w:jc w:val="center"/>
    </w:pPr>
    <w:rPr>
      <w:rFonts w:eastAsia="Times New Roman"/>
      <w:color w:val="000000"/>
      <w:sz w:val="17"/>
      <w:szCs w:val="17"/>
      <w:lang w:eastAsia="ru-RU"/>
    </w:rPr>
  </w:style>
  <w:style w:type="character" w:customStyle="1" w:styleId="16d">
    <w:name w:val="16"/>
    <w:basedOn w:val="af1"/>
    <w:rsid w:val="00E164F5"/>
    <w:rPr>
      <w:rFonts w:ascii="Times New Roman" w:hAnsi="Times New Roman" w:cs="Times New Roman" w:hint="default"/>
      <w:sz w:val="17"/>
      <w:szCs w:val="17"/>
    </w:rPr>
  </w:style>
  <w:style w:type="character" w:customStyle="1" w:styleId="186">
    <w:name w:val="18"/>
    <w:basedOn w:val="af1"/>
    <w:rsid w:val="00E164F5"/>
    <w:rPr>
      <w:rFonts w:ascii="Times New Roman" w:hAnsi="Times New Roman" w:cs="Times New Roman" w:hint="default"/>
      <w:sz w:val="12"/>
      <w:szCs w:val="12"/>
    </w:rPr>
  </w:style>
  <w:style w:type="character" w:customStyle="1" w:styleId="65pt">
    <w:name w:val="Основной текст + 6.5 pt"/>
    <w:basedOn w:val="af1"/>
    <w:uiPriority w:val="99"/>
    <w:rsid w:val="00E164F5"/>
    <w:rPr>
      <w:rFonts w:ascii="Times New Roman" w:hAnsi="Times New Roman" w:cs="Times New Roman"/>
      <w:sz w:val="13"/>
      <w:szCs w:val="13"/>
      <w:u w:val="none"/>
    </w:rPr>
  </w:style>
  <w:style w:type="character" w:customStyle="1" w:styleId="18pt">
    <w:name w:val="Основной текст + 18 pt"/>
    <w:basedOn w:val="af1"/>
    <w:uiPriority w:val="99"/>
    <w:rsid w:val="00E164F5"/>
    <w:rPr>
      <w:rFonts w:ascii="Times New Roman" w:hAnsi="Times New Roman" w:cs="Times New Roman"/>
      <w:sz w:val="36"/>
      <w:szCs w:val="36"/>
      <w:u w:val="none"/>
    </w:rPr>
  </w:style>
  <w:style w:type="character" w:customStyle="1" w:styleId="1ff4">
    <w:name w:val="Список 1) Знак"/>
    <w:basedOn w:val="af1"/>
    <w:link w:val="13"/>
    <w:rsid w:val="00E164F5"/>
    <w:rPr>
      <w:rFonts w:ascii="Times New Roman" w:eastAsia="Times New Roman" w:hAnsi="Times New Roman"/>
      <w:sz w:val="24"/>
      <w:szCs w:val="24"/>
    </w:rPr>
  </w:style>
  <w:style w:type="paragraph" w:customStyle="1" w:styleId="afffffffffffffffffffffffffc">
    <w:name w:val="ЕСКД_название устройства"/>
    <w:basedOn w:val="af0"/>
    <w:qFormat/>
    <w:locked/>
    <w:rsid w:val="00E164F5"/>
    <w:pPr>
      <w:jc w:val="center"/>
    </w:pPr>
    <w:rPr>
      <w:rFonts w:eastAsia="Times New Roman"/>
      <w:b/>
      <w:bCs/>
      <w:sz w:val="36"/>
      <w:szCs w:val="36"/>
      <w:lang w:eastAsia="ru-RU"/>
    </w:rPr>
  </w:style>
  <w:style w:type="paragraph" w:customStyle="1" w:styleId="afffffffffffffffffffffffffd">
    <w:name w:val="Абзац_выдел"/>
    <w:basedOn w:val="afff0"/>
    <w:next w:val="afff0"/>
    <w:qFormat/>
    <w:locked/>
    <w:rsid w:val="00E164F5"/>
    <w:pPr>
      <w:spacing w:before="60"/>
    </w:pPr>
    <w:rPr>
      <w:b/>
    </w:rPr>
  </w:style>
  <w:style w:type="paragraph" w:customStyle="1" w:styleId="afffffffffffffffffffffffffe">
    <w:name w:val="Абзац_Желтая_заливка"/>
    <w:basedOn w:val="afff0"/>
    <w:link w:val="affffffffffffffffffffffffff"/>
    <w:qFormat/>
    <w:locked/>
    <w:rsid w:val="00E164F5"/>
    <w:pPr>
      <w:spacing w:before="60"/>
    </w:pPr>
  </w:style>
  <w:style w:type="character" w:customStyle="1" w:styleId="affffffffffffffffffffffffff">
    <w:name w:val="Абзац_Желтая_заливка Знак"/>
    <w:basedOn w:val="afff1"/>
    <w:link w:val="afffffffffffffffffffffffffe"/>
    <w:rsid w:val="00E164F5"/>
    <w:rPr>
      <w:rFonts w:ascii="Times New Roman" w:eastAsia="Times New Roman" w:hAnsi="Times New Roman"/>
      <w:sz w:val="24"/>
      <w:szCs w:val="24"/>
    </w:rPr>
  </w:style>
  <w:style w:type="paragraph" w:customStyle="1" w:styleId="affffffffffffffffffffffffff0">
    <w:name w:val="Знак знак"/>
    <w:basedOn w:val="af0"/>
    <w:qFormat/>
    <w:rsid w:val="00E164F5"/>
    <w:pPr>
      <w:spacing w:line="240" w:lineRule="auto"/>
      <w:ind w:firstLine="709"/>
    </w:pPr>
    <w:rPr>
      <w:rFonts w:eastAsia="Times New Roman"/>
      <w:szCs w:val="24"/>
      <w:lang w:eastAsia="ru-RU"/>
    </w:rPr>
  </w:style>
  <w:style w:type="paragraph" w:customStyle="1" w:styleId="11fff">
    <w:name w:val="Стиль11"/>
    <w:basedOn w:val="af0"/>
    <w:qFormat/>
    <w:rsid w:val="00E164F5"/>
    <w:pPr>
      <w:tabs>
        <w:tab w:val="left" w:pos="993"/>
      </w:tabs>
      <w:spacing w:line="360" w:lineRule="exact"/>
      <w:ind w:firstLine="709"/>
    </w:pPr>
    <w:rPr>
      <w:rFonts w:eastAsia="Times New Roman"/>
      <w:sz w:val="28"/>
      <w:szCs w:val="28"/>
    </w:rPr>
  </w:style>
  <w:style w:type="character" w:customStyle="1" w:styleId="style210">
    <w:name w:val="style21"/>
    <w:rsid w:val="00E164F5"/>
    <w:rPr>
      <w:sz w:val="27"/>
      <w:szCs w:val="27"/>
    </w:rPr>
  </w:style>
  <w:style w:type="paragraph" w:customStyle="1" w:styleId="Normal3">
    <w:name w:val="Normal Знак Знак Знак Знак"/>
    <w:link w:val="Normal4"/>
    <w:qFormat/>
    <w:rsid w:val="00E164F5"/>
    <w:pPr>
      <w:spacing w:before="100" w:after="100"/>
      <w:jc w:val="both"/>
    </w:pPr>
    <w:rPr>
      <w:rFonts w:ascii="Times New Roman" w:eastAsia="Times New Roman" w:hAnsi="Times New Roman"/>
      <w:snapToGrid w:val="0"/>
      <w:sz w:val="24"/>
      <w:szCs w:val="24"/>
    </w:rPr>
  </w:style>
  <w:style w:type="character" w:customStyle="1" w:styleId="Normal4">
    <w:name w:val="Normal Знак Знак Знак Знак Знак"/>
    <w:link w:val="Normal3"/>
    <w:rsid w:val="00E164F5"/>
    <w:rPr>
      <w:rFonts w:ascii="Times New Roman" w:eastAsia="Times New Roman" w:hAnsi="Times New Roman"/>
      <w:snapToGrid w:val="0"/>
      <w:sz w:val="24"/>
      <w:szCs w:val="24"/>
    </w:rPr>
  </w:style>
  <w:style w:type="paragraph" w:customStyle="1" w:styleId="enko">
    <w:name w:val="enko_Таблицы_Шапка"/>
    <w:basedOn w:val="af0"/>
    <w:qFormat/>
    <w:rsid w:val="00E164F5"/>
    <w:pPr>
      <w:snapToGrid w:val="0"/>
      <w:spacing w:line="240" w:lineRule="auto"/>
      <w:jc w:val="left"/>
    </w:pPr>
    <w:rPr>
      <w:rFonts w:ascii="Bookman Old Style" w:eastAsia="Times New Roman" w:hAnsi="Bookman Old Style" w:cs="Bookman Old Style"/>
      <w:b/>
      <w:bCs/>
      <w:sz w:val="22"/>
      <w:lang w:eastAsia="ru-RU"/>
    </w:rPr>
  </w:style>
  <w:style w:type="paragraph" w:customStyle="1" w:styleId="enko0">
    <w:name w:val="enko_Таблицы_простой+Ц"/>
    <w:basedOn w:val="af0"/>
    <w:link w:val="enko1"/>
    <w:qFormat/>
    <w:rsid w:val="00E164F5"/>
    <w:pPr>
      <w:snapToGrid w:val="0"/>
      <w:spacing w:line="240" w:lineRule="auto"/>
      <w:jc w:val="center"/>
    </w:pPr>
    <w:rPr>
      <w:rFonts w:ascii="Bookman Old Style" w:eastAsia="Times New Roman" w:hAnsi="Bookman Old Style"/>
      <w:sz w:val="20"/>
      <w:szCs w:val="20"/>
      <w:lang w:eastAsia="ru-RU"/>
    </w:rPr>
  </w:style>
  <w:style w:type="character" w:customStyle="1" w:styleId="enko1">
    <w:name w:val="enko_Таблицы_простой+Ц Знак"/>
    <w:link w:val="enko0"/>
    <w:locked/>
    <w:rsid w:val="00E164F5"/>
    <w:rPr>
      <w:rFonts w:ascii="Bookman Old Style" w:eastAsia="Times New Roman" w:hAnsi="Bookman Old Style"/>
    </w:rPr>
  </w:style>
  <w:style w:type="paragraph" w:customStyle="1" w:styleId="Normal5">
    <w:name w:val="Normal Знак Знак Знак Знак Знак Знак"/>
    <w:link w:val="Normal6"/>
    <w:qFormat/>
    <w:rsid w:val="00E164F5"/>
    <w:pPr>
      <w:spacing w:before="100" w:after="100"/>
      <w:jc w:val="both"/>
    </w:pPr>
    <w:rPr>
      <w:rFonts w:ascii="Times New Roman" w:eastAsia="MS Mincho" w:hAnsi="Times New Roman"/>
      <w:snapToGrid w:val="0"/>
      <w:sz w:val="24"/>
      <w:szCs w:val="24"/>
    </w:rPr>
  </w:style>
  <w:style w:type="character" w:customStyle="1" w:styleId="Normal6">
    <w:name w:val="Normal Знак Знак Знак Знак Знак Знак Знак"/>
    <w:link w:val="Normal5"/>
    <w:rsid w:val="00E164F5"/>
    <w:rPr>
      <w:rFonts w:ascii="Times New Roman" w:eastAsia="MS Mincho" w:hAnsi="Times New Roman"/>
      <w:snapToGrid w:val="0"/>
      <w:sz w:val="24"/>
      <w:szCs w:val="24"/>
    </w:rPr>
  </w:style>
  <w:style w:type="paragraph" w:customStyle="1" w:styleId="Normal7">
    <w:name w:val="Normal Знак Знак"/>
    <w:qFormat/>
    <w:rsid w:val="00E164F5"/>
    <w:pPr>
      <w:snapToGrid w:val="0"/>
      <w:spacing w:before="100" w:after="100"/>
      <w:jc w:val="both"/>
    </w:pPr>
    <w:rPr>
      <w:rFonts w:ascii="Times New Roman" w:eastAsia="MS Mincho" w:hAnsi="Times New Roman"/>
      <w:sz w:val="24"/>
    </w:rPr>
  </w:style>
  <w:style w:type="paragraph" w:customStyle="1" w:styleId="pcss">
    <w:name w:val="pcss"/>
    <w:basedOn w:val="af0"/>
    <w:qFormat/>
    <w:rsid w:val="00E164F5"/>
    <w:pPr>
      <w:spacing w:before="100" w:beforeAutospacing="1" w:after="100" w:afterAutospacing="1" w:line="240" w:lineRule="auto"/>
      <w:ind w:firstLine="720"/>
      <w:jc w:val="left"/>
    </w:pPr>
    <w:rPr>
      <w:rFonts w:ascii="Verdana" w:eastAsia="MS Mincho" w:hAnsi="Verdana"/>
      <w:sz w:val="18"/>
      <w:szCs w:val="18"/>
      <w:lang w:eastAsia="ru-RU"/>
    </w:rPr>
  </w:style>
  <w:style w:type="paragraph" w:customStyle="1" w:styleId="12fc">
    <w:name w:val="Стиль 12 пт"/>
    <w:basedOn w:val="af0"/>
    <w:qFormat/>
    <w:rsid w:val="00E164F5"/>
    <w:pPr>
      <w:spacing w:before="120" w:line="240" w:lineRule="auto"/>
      <w:ind w:firstLine="709"/>
    </w:pPr>
    <w:rPr>
      <w:rFonts w:eastAsia="MS Mincho"/>
      <w:sz w:val="26"/>
      <w:szCs w:val="24"/>
      <w:lang w:eastAsia="ru-RU"/>
    </w:rPr>
  </w:style>
  <w:style w:type="paragraph" w:customStyle="1" w:styleId="affffffffffffffffffffffffff1">
    <w:name w:val="список"/>
    <w:basedOn w:val="af0"/>
    <w:qFormat/>
    <w:rsid w:val="00E164F5"/>
    <w:pPr>
      <w:tabs>
        <w:tab w:val="num" w:pos="360"/>
        <w:tab w:val="left" w:pos="2410"/>
      </w:tabs>
      <w:spacing w:line="240" w:lineRule="auto"/>
    </w:pPr>
    <w:rPr>
      <w:rFonts w:eastAsia="MS Mincho"/>
      <w:sz w:val="22"/>
      <w:lang w:eastAsia="ru-RU"/>
    </w:rPr>
  </w:style>
  <w:style w:type="character" w:customStyle="1" w:styleId="affffffffffffffffffffffffff2">
    <w:name w:val="Названия таблиц Знак Знак Знак"/>
    <w:rsid w:val="00E164F5"/>
    <w:rPr>
      <w:rFonts w:ascii="Bookman Old Style" w:eastAsia="MS Mincho" w:hAnsi="Bookman Old Style"/>
      <w:b/>
      <w:color w:val="000000"/>
      <w:sz w:val="24"/>
      <w:szCs w:val="24"/>
    </w:rPr>
  </w:style>
  <w:style w:type="table" w:customStyle="1" w:styleId="1fffffffff5">
    <w:name w:val="Стандарт1"/>
    <w:basedOn w:val="1ffff9"/>
    <w:rsid w:val="00E164F5"/>
    <w:pPr>
      <w:ind w:firstLine="397"/>
      <w:jc w:val="both"/>
    </w:pPr>
    <w:rPr>
      <w:rFonts w:ascii="Arial" w:eastAsia="MS Mincho"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paragraph" w:customStyle="1" w:styleId="affffffffffffffffffffffffff3">
    <w:name w:val="Заголовок_таблицы"/>
    <w:basedOn w:val="af0"/>
    <w:qFormat/>
    <w:rsid w:val="00E164F5"/>
    <w:pPr>
      <w:spacing w:line="240" w:lineRule="auto"/>
      <w:jc w:val="center"/>
    </w:pPr>
    <w:rPr>
      <w:rFonts w:ascii="Arial" w:eastAsia="MS Mincho" w:hAnsi="Arial"/>
      <w:b/>
      <w:i/>
      <w:sz w:val="18"/>
      <w:lang w:eastAsia="ru-RU"/>
    </w:rPr>
  </w:style>
  <w:style w:type="paragraph" w:customStyle="1" w:styleId="affffffffffffffffffffffffff4">
    <w:name w:val="Текст акта"/>
    <w:qFormat/>
    <w:rsid w:val="00E164F5"/>
    <w:pPr>
      <w:widowControl w:val="0"/>
      <w:ind w:firstLine="709"/>
      <w:jc w:val="both"/>
    </w:pPr>
    <w:rPr>
      <w:rFonts w:ascii="Times New Roman" w:eastAsia="MS Mincho" w:hAnsi="Times New Roman"/>
      <w:sz w:val="28"/>
      <w:szCs w:val="24"/>
    </w:rPr>
  </w:style>
  <w:style w:type="paragraph" w:customStyle="1" w:styleId="Normal8">
    <w:name w:val="Стиль Normal + полужирный"/>
    <w:basedOn w:val="af0"/>
    <w:qFormat/>
    <w:rsid w:val="00E164F5"/>
    <w:pPr>
      <w:spacing w:line="240" w:lineRule="auto"/>
      <w:ind w:left="-113" w:right="-113"/>
      <w:jc w:val="center"/>
    </w:pPr>
    <w:rPr>
      <w:rFonts w:eastAsia="MS Mincho"/>
      <w:b/>
      <w:bCs/>
      <w:sz w:val="20"/>
      <w:szCs w:val="20"/>
      <w:lang w:eastAsia="ru-RU"/>
    </w:rPr>
  </w:style>
  <w:style w:type="paragraph" w:customStyle="1" w:styleId="style1a">
    <w:name w:val="style1"/>
    <w:basedOn w:val="af0"/>
    <w:qFormat/>
    <w:rsid w:val="00E164F5"/>
    <w:pPr>
      <w:spacing w:before="100" w:beforeAutospacing="1" w:after="100" w:afterAutospacing="1" w:line="240" w:lineRule="auto"/>
      <w:jc w:val="left"/>
    </w:pPr>
    <w:rPr>
      <w:rFonts w:ascii="Arial" w:eastAsia="MS Mincho" w:hAnsi="Arial" w:cs="Arial"/>
      <w:szCs w:val="24"/>
      <w:lang w:eastAsia="ru-RU"/>
    </w:rPr>
  </w:style>
  <w:style w:type="paragraph" w:customStyle="1" w:styleId="12fd">
    <w:name w:val="Стиль 12 пт Знак Знак Знак Знак"/>
    <w:basedOn w:val="af0"/>
    <w:link w:val="12fe"/>
    <w:qFormat/>
    <w:rsid w:val="00E164F5"/>
    <w:pPr>
      <w:spacing w:before="120" w:line="240" w:lineRule="auto"/>
      <w:ind w:firstLine="709"/>
    </w:pPr>
    <w:rPr>
      <w:rFonts w:eastAsia="MS Mincho"/>
      <w:color w:val="000000"/>
      <w:sz w:val="26"/>
      <w:szCs w:val="24"/>
      <w:lang w:eastAsia="ru-RU"/>
    </w:rPr>
  </w:style>
  <w:style w:type="character" w:customStyle="1" w:styleId="12fe">
    <w:name w:val="Стиль 12 пт Знак Знак Знак Знак Знак"/>
    <w:link w:val="12fd"/>
    <w:rsid w:val="00E164F5"/>
    <w:rPr>
      <w:rFonts w:ascii="Times New Roman" w:eastAsia="MS Mincho" w:hAnsi="Times New Roman"/>
      <w:color w:val="000000"/>
      <w:sz w:val="26"/>
      <w:szCs w:val="24"/>
    </w:rPr>
  </w:style>
  <w:style w:type="paragraph" w:customStyle="1" w:styleId="affffffffffffffffffffffffff5">
    <w:name w:val="Текст письма"/>
    <w:basedOn w:val="af0"/>
    <w:qFormat/>
    <w:rsid w:val="00E164F5"/>
    <w:pPr>
      <w:spacing w:line="360" w:lineRule="exact"/>
      <w:ind w:firstLine="709"/>
    </w:pPr>
    <w:rPr>
      <w:rFonts w:eastAsia="MS Mincho"/>
      <w:sz w:val="28"/>
      <w:szCs w:val="24"/>
      <w:lang w:eastAsia="ru-RU"/>
    </w:rPr>
  </w:style>
  <w:style w:type="paragraph" w:customStyle="1" w:styleId="affffffffffffffffffffffffff6">
    <w:name w:val="заполнение таблиц"/>
    <w:basedOn w:val="af0"/>
    <w:qFormat/>
    <w:rsid w:val="00E164F5"/>
    <w:pPr>
      <w:spacing w:line="240" w:lineRule="auto"/>
      <w:jc w:val="left"/>
    </w:pPr>
    <w:rPr>
      <w:rFonts w:ascii="Arial" w:eastAsia="MS Mincho" w:hAnsi="Arial"/>
      <w:sz w:val="18"/>
      <w:lang w:eastAsia="ru-RU"/>
    </w:rPr>
  </w:style>
  <w:style w:type="paragraph" w:customStyle="1" w:styleId="4ff5">
    <w:name w:val="Стиль4 Знак Знак Знак Знак"/>
    <w:basedOn w:val="afe"/>
    <w:link w:val="4ff6"/>
    <w:qFormat/>
    <w:rsid w:val="00E164F5"/>
    <w:pPr>
      <w:spacing w:after="0"/>
      <w:ind w:firstLine="708"/>
    </w:pPr>
    <w:rPr>
      <w:rFonts w:ascii="Times New Roman" w:eastAsia="MS Mincho" w:hAnsi="Times New Roman" w:cs="Times New Roman"/>
      <w:sz w:val="24"/>
    </w:rPr>
  </w:style>
  <w:style w:type="character" w:customStyle="1" w:styleId="4ff6">
    <w:name w:val="Стиль4 Знак Знак Знак Знак Знак"/>
    <w:link w:val="4ff5"/>
    <w:locked/>
    <w:rsid w:val="00E164F5"/>
    <w:rPr>
      <w:rFonts w:ascii="Times New Roman" w:eastAsia="MS Mincho" w:hAnsi="Times New Roman"/>
      <w:sz w:val="24"/>
      <w:szCs w:val="24"/>
    </w:rPr>
  </w:style>
  <w:style w:type="paragraph" w:customStyle="1" w:styleId="affffffffffffffffffffffffff7">
    <w:name w:val="Названия таблиц"/>
    <w:basedOn w:val="af0"/>
    <w:autoRedefine/>
    <w:qFormat/>
    <w:rsid w:val="00E164F5"/>
    <w:pPr>
      <w:suppressAutoHyphens/>
      <w:spacing w:before="20" w:after="60" w:line="240" w:lineRule="auto"/>
      <w:jc w:val="center"/>
    </w:pPr>
    <w:rPr>
      <w:rFonts w:ascii="Bookman Old Style" w:eastAsia="MS Mincho" w:hAnsi="Bookman Old Style"/>
      <w:b/>
      <w:color w:val="000000"/>
      <w:szCs w:val="24"/>
      <w:lang w:eastAsia="ru-RU"/>
    </w:rPr>
  </w:style>
  <w:style w:type="paragraph" w:customStyle="1" w:styleId="12ff">
    <w:name w:val="Стиль 12 пт Знак Знак"/>
    <w:basedOn w:val="af0"/>
    <w:qFormat/>
    <w:rsid w:val="00E164F5"/>
    <w:pPr>
      <w:spacing w:before="120" w:line="240" w:lineRule="auto"/>
      <w:ind w:firstLine="709"/>
    </w:pPr>
    <w:rPr>
      <w:rFonts w:eastAsia="MS Mincho"/>
      <w:color w:val="000000"/>
      <w:sz w:val="26"/>
      <w:szCs w:val="24"/>
      <w:lang w:eastAsia="ru-RU"/>
    </w:rPr>
  </w:style>
  <w:style w:type="paragraph" w:customStyle="1" w:styleId="4ff7">
    <w:name w:val="Стиль4 Знак Знак"/>
    <w:basedOn w:val="afe"/>
    <w:qFormat/>
    <w:rsid w:val="00E164F5"/>
    <w:pPr>
      <w:spacing w:after="0"/>
      <w:ind w:firstLine="708"/>
    </w:pPr>
    <w:rPr>
      <w:rFonts w:ascii="Times New Roman" w:eastAsia="MS Mincho" w:hAnsi="Times New Roman" w:cs="Times New Roman"/>
      <w:sz w:val="24"/>
    </w:rPr>
  </w:style>
  <w:style w:type="character" w:customStyle="1" w:styleId="Normal10">
    <w:name w:val="Normal Знак Знак1"/>
    <w:rsid w:val="00E164F5"/>
    <w:rPr>
      <w:sz w:val="22"/>
      <w:szCs w:val="24"/>
      <w:lang w:val="ru-RU" w:eastAsia="ru-RU" w:bidi="ar-SA"/>
    </w:rPr>
  </w:style>
  <w:style w:type="paragraph" w:customStyle="1" w:styleId="2fffff7">
    <w:name w:val="Знак Знак Знак Знак Знак Знак2 Знак Знак Знак"/>
    <w:basedOn w:val="af0"/>
    <w:qFormat/>
    <w:rsid w:val="00E164F5"/>
    <w:pPr>
      <w:spacing w:line="240" w:lineRule="auto"/>
      <w:jc w:val="left"/>
    </w:pPr>
    <w:rPr>
      <w:rFonts w:ascii="Verdana" w:eastAsia="MS Mincho" w:hAnsi="Verdana" w:cs="Verdana"/>
      <w:sz w:val="20"/>
      <w:szCs w:val="20"/>
      <w:lang w:val="en-US"/>
    </w:rPr>
  </w:style>
  <w:style w:type="character" w:customStyle="1" w:styleId="S310">
    <w:name w:val="S_Нумерованный_3.1 Знак Знак"/>
    <w:link w:val="S31"/>
    <w:rsid w:val="00E164F5"/>
    <w:rPr>
      <w:rFonts w:ascii="Times New Roman" w:eastAsia="Times New Roman" w:hAnsi="Times New Roman"/>
      <w:color w:val="FF0000"/>
      <w:sz w:val="24"/>
      <w:szCs w:val="24"/>
      <w:lang w:eastAsia="en-US"/>
    </w:rPr>
  </w:style>
  <w:style w:type="paragraph" w:customStyle="1" w:styleId="2fffff8">
    <w:name w:val="Знак Знак Знак2 Знак Знак Знак Знак"/>
    <w:basedOn w:val="af0"/>
    <w:qFormat/>
    <w:rsid w:val="00E164F5"/>
    <w:pPr>
      <w:spacing w:line="240" w:lineRule="auto"/>
      <w:jc w:val="left"/>
    </w:pPr>
    <w:rPr>
      <w:rFonts w:ascii="Verdana" w:eastAsia="MS Mincho" w:hAnsi="Verdana" w:cs="Verdana"/>
      <w:sz w:val="20"/>
      <w:szCs w:val="20"/>
      <w:lang w:val="en-US"/>
    </w:rPr>
  </w:style>
  <w:style w:type="paragraph" w:customStyle="1" w:styleId="12ff0">
    <w:name w:val="таблицы 12"/>
    <w:basedOn w:val="af0"/>
    <w:qFormat/>
    <w:rsid w:val="00E164F5"/>
    <w:pPr>
      <w:keepLines/>
      <w:spacing w:line="240" w:lineRule="auto"/>
    </w:pPr>
    <w:rPr>
      <w:rFonts w:eastAsia="MS Mincho"/>
      <w:snapToGrid w:val="0"/>
      <w:szCs w:val="20"/>
      <w:lang w:eastAsia="ru-RU"/>
    </w:rPr>
  </w:style>
  <w:style w:type="paragraph" w:customStyle="1" w:styleId="affffffffffffffffffffffffff8">
    <w:name w:val="Знак Знак Знак Знак Знак Знак Знак Знак Знак Знак Знак Знак Знак Знак Знак"/>
    <w:basedOn w:val="af0"/>
    <w:qFormat/>
    <w:rsid w:val="00E164F5"/>
    <w:pPr>
      <w:spacing w:line="240" w:lineRule="auto"/>
      <w:jc w:val="left"/>
    </w:pPr>
    <w:rPr>
      <w:rFonts w:ascii="Verdana" w:eastAsia="MS Mincho" w:hAnsi="Verdana" w:cs="Verdana"/>
      <w:sz w:val="20"/>
      <w:szCs w:val="20"/>
      <w:lang w:val="en-US"/>
    </w:rPr>
  </w:style>
  <w:style w:type="character" w:customStyle="1" w:styleId="ConsPlusNormal2">
    <w:name w:val="ConsPlusNormal Знак Знак"/>
    <w:rsid w:val="00E164F5"/>
    <w:rPr>
      <w:rFonts w:ascii="Arial" w:eastAsia="MS Mincho" w:hAnsi="Arial" w:cs="Arial"/>
      <w:sz w:val="22"/>
      <w:szCs w:val="22"/>
    </w:rPr>
  </w:style>
  <w:style w:type="paragraph" w:customStyle="1" w:styleId="enkoMain">
    <w:name w:val="enko_Main"/>
    <w:basedOn w:val="af0"/>
    <w:uiPriority w:val="99"/>
    <w:qFormat/>
    <w:rsid w:val="00E164F5"/>
    <w:pPr>
      <w:suppressAutoHyphens/>
      <w:spacing w:line="240" w:lineRule="auto"/>
      <w:ind w:firstLine="709"/>
    </w:pPr>
    <w:rPr>
      <w:rFonts w:ascii="Bookman Old Style" w:eastAsia="MS Mincho" w:hAnsi="Bookman Old Style" w:cs="Bookman Old Style"/>
      <w:szCs w:val="24"/>
    </w:rPr>
  </w:style>
  <w:style w:type="paragraph" w:customStyle="1" w:styleId="enkoVidel">
    <w:name w:val="enko_Videl"/>
    <w:basedOn w:val="af0"/>
    <w:link w:val="enkoVidel0"/>
    <w:uiPriority w:val="99"/>
    <w:qFormat/>
    <w:rsid w:val="00E164F5"/>
    <w:pPr>
      <w:spacing w:line="240" w:lineRule="auto"/>
      <w:ind w:firstLine="709"/>
    </w:pPr>
    <w:rPr>
      <w:rFonts w:ascii="Bookman Old Style" w:eastAsia="MS Mincho" w:hAnsi="Bookman Old Style"/>
      <w:szCs w:val="24"/>
      <w:u w:val="single"/>
      <w:lang w:eastAsia="ru-RU"/>
    </w:rPr>
  </w:style>
  <w:style w:type="paragraph" w:customStyle="1" w:styleId="enkoMark">
    <w:name w:val="enko_Mark"/>
    <w:basedOn w:val="enkoMain"/>
    <w:qFormat/>
    <w:rsid w:val="00E164F5"/>
    <w:pPr>
      <w:numPr>
        <w:numId w:val="148"/>
      </w:numPr>
      <w:suppressAutoHyphens w:val="0"/>
    </w:pPr>
    <w:rPr>
      <w:lang w:eastAsia="ru-RU"/>
    </w:rPr>
  </w:style>
  <w:style w:type="character" w:customStyle="1" w:styleId="enkoVidel0">
    <w:name w:val="enko_Videl Знак"/>
    <w:link w:val="enkoVidel"/>
    <w:uiPriority w:val="99"/>
    <w:rsid w:val="00E164F5"/>
    <w:rPr>
      <w:rFonts w:ascii="Bookman Old Style" w:eastAsia="MS Mincho" w:hAnsi="Bookman Old Style"/>
      <w:sz w:val="24"/>
      <w:szCs w:val="24"/>
      <w:u w:val="single"/>
    </w:rPr>
  </w:style>
  <w:style w:type="paragraph" w:customStyle="1" w:styleId="11fff0">
    <w:name w:val="Знак Знак Знак1 Знак Знак Знак Знак Знак Знак1 Знак Знак Знак Знак"/>
    <w:basedOn w:val="af0"/>
    <w:qFormat/>
    <w:rsid w:val="00E164F5"/>
    <w:pPr>
      <w:keepLines/>
      <w:spacing w:after="160" w:line="240" w:lineRule="exact"/>
      <w:jc w:val="left"/>
    </w:pPr>
    <w:rPr>
      <w:rFonts w:ascii="Verdana" w:eastAsia="MS Mincho" w:hAnsi="Verdana" w:cs="Franklin Gothic Book"/>
      <w:sz w:val="20"/>
      <w:szCs w:val="20"/>
      <w:lang w:val="en-US"/>
    </w:rPr>
  </w:style>
  <w:style w:type="paragraph" w:customStyle="1" w:styleId="main0">
    <w:name w:val="main"/>
    <w:basedOn w:val="af0"/>
    <w:qFormat/>
    <w:rsid w:val="00E164F5"/>
    <w:pPr>
      <w:spacing w:before="100" w:beforeAutospacing="1" w:after="100" w:afterAutospacing="1" w:line="240" w:lineRule="auto"/>
      <w:jc w:val="left"/>
    </w:pPr>
    <w:rPr>
      <w:rFonts w:eastAsia="MS Mincho"/>
      <w:szCs w:val="24"/>
      <w:lang w:eastAsia="ru-RU"/>
    </w:rPr>
  </w:style>
  <w:style w:type="character" w:customStyle="1" w:styleId="1fffffffff6">
    <w:name w:val="Строгий1"/>
    <w:rsid w:val="00E164F5"/>
    <w:rPr>
      <w:b/>
    </w:rPr>
  </w:style>
  <w:style w:type="paragraph" w:customStyle="1" w:styleId="enko2">
    <w:name w:val="enko_Таблицы_простой"/>
    <w:basedOn w:val="af0"/>
    <w:link w:val="enko3"/>
    <w:uiPriority w:val="99"/>
    <w:qFormat/>
    <w:rsid w:val="00E164F5"/>
    <w:pPr>
      <w:snapToGrid w:val="0"/>
      <w:spacing w:line="240" w:lineRule="auto"/>
      <w:jc w:val="left"/>
    </w:pPr>
    <w:rPr>
      <w:rFonts w:ascii="Bookman Old Style" w:eastAsia="MS Mincho" w:hAnsi="Bookman Old Style"/>
      <w:sz w:val="20"/>
      <w:szCs w:val="20"/>
      <w:lang w:eastAsia="ru-RU"/>
    </w:rPr>
  </w:style>
  <w:style w:type="character" w:customStyle="1" w:styleId="enko3">
    <w:name w:val="enko_Таблицы_простой Знак"/>
    <w:link w:val="enko2"/>
    <w:uiPriority w:val="99"/>
    <w:locked/>
    <w:rsid w:val="00E164F5"/>
    <w:rPr>
      <w:rFonts w:ascii="Bookman Old Style" w:eastAsia="MS Mincho" w:hAnsi="Bookman Old Style"/>
    </w:rPr>
  </w:style>
  <w:style w:type="paragraph" w:customStyle="1" w:styleId="affffffffffffffffffffffffff9">
    <w:name w:val="Название рисунка"/>
    <w:basedOn w:val="af0"/>
    <w:next w:val="affe"/>
    <w:link w:val="affffffffffffffffffffffffffa"/>
    <w:qFormat/>
    <w:rsid w:val="00E164F5"/>
    <w:pPr>
      <w:widowControl w:val="0"/>
      <w:spacing w:after="240" w:line="240" w:lineRule="auto"/>
      <w:contextualSpacing/>
      <w:jc w:val="center"/>
    </w:pPr>
    <w:rPr>
      <w:rFonts w:ascii="Arial" w:eastAsia="MS Mincho" w:hAnsi="Arial"/>
      <w:b/>
      <w:sz w:val="28"/>
      <w:szCs w:val="20"/>
      <w:lang w:eastAsia="ru-RU"/>
    </w:rPr>
  </w:style>
  <w:style w:type="character" w:customStyle="1" w:styleId="affffffffffffffffffffffffffa">
    <w:name w:val="Название рисунка Знак"/>
    <w:link w:val="affffffffffffffffffffffffff9"/>
    <w:rsid w:val="00E164F5"/>
    <w:rPr>
      <w:rFonts w:ascii="Arial" w:eastAsia="MS Mincho" w:hAnsi="Arial"/>
      <w:b/>
      <w:sz w:val="28"/>
    </w:rPr>
  </w:style>
  <w:style w:type="paragraph" w:customStyle="1" w:styleId="cont">
    <w:name w:val="cont"/>
    <w:basedOn w:val="af0"/>
    <w:qFormat/>
    <w:rsid w:val="00E164F5"/>
    <w:pPr>
      <w:spacing w:before="100" w:beforeAutospacing="1" w:after="100" w:afterAutospacing="1" w:line="240" w:lineRule="auto"/>
      <w:jc w:val="left"/>
    </w:pPr>
    <w:rPr>
      <w:rFonts w:eastAsia="Times New Roman"/>
      <w:szCs w:val="24"/>
      <w:lang w:eastAsia="ru-RU"/>
    </w:rPr>
  </w:style>
  <w:style w:type="character" w:customStyle="1" w:styleId="affffffffffffffffffffffffffb">
    <w:name w:val="обычн БО Знак Знак Знак Знак Знак Знак Знак Знак Знак"/>
    <w:rsid w:val="00E164F5"/>
    <w:rPr>
      <w:rFonts w:ascii="Arial" w:hAnsi="Arial"/>
      <w:noProof w:val="0"/>
      <w:sz w:val="24"/>
      <w:lang w:val="ru-RU" w:eastAsia="ru-RU" w:bidi="ar-SA"/>
    </w:rPr>
  </w:style>
  <w:style w:type="paragraph" w:customStyle="1" w:styleId="affffffffffffffffffffffffffc">
    <w:name w:val="Текст_стратегии"/>
    <w:basedOn w:val="af0"/>
    <w:qFormat/>
    <w:rsid w:val="00E164F5"/>
    <w:pPr>
      <w:suppressAutoHyphens/>
      <w:spacing w:line="240" w:lineRule="auto"/>
      <w:ind w:firstLine="567"/>
    </w:pPr>
    <w:rPr>
      <w:rFonts w:eastAsia="Times New Roman"/>
      <w:sz w:val="28"/>
      <w:szCs w:val="28"/>
      <w:lang w:eastAsia="ru-RU"/>
    </w:rPr>
  </w:style>
  <w:style w:type="paragraph" w:customStyle="1" w:styleId="affffffffffffffffffffffffffd">
    <w:name w:val="Показатели таблицы"/>
    <w:basedOn w:val="af0"/>
    <w:next w:val="afe"/>
    <w:qFormat/>
    <w:rsid w:val="00E164F5"/>
    <w:pPr>
      <w:spacing w:line="240" w:lineRule="auto"/>
      <w:jc w:val="center"/>
    </w:pPr>
    <w:rPr>
      <w:rFonts w:eastAsia="Times New Roman"/>
      <w:szCs w:val="20"/>
      <w:lang w:eastAsia="ru-RU"/>
    </w:rPr>
  </w:style>
  <w:style w:type="character" w:customStyle="1" w:styleId="1fffffffff7">
    <w:name w:val="Текст записки Знак1"/>
    <w:rsid w:val="00E164F5"/>
    <w:rPr>
      <w:sz w:val="24"/>
    </w:rPr>
  </w:style>
  <w:style w:type="paragraph" w:customStyle="1" w:styleId="affffffffffffffffffffffffffe">
    <w:name w:val="Список бюл. первый"/>
    <w:basedOn w:val="afff5"/>
    <w:next w:val="afff5"/>
    <w:qFormat/>
    <w:rsid w:val="00E164F5"/>
    <w:pPr>
      <w:spacing w:line="360" w:lineRule="atLeast"/>
      <w:ind w:left="1066"/>
    </w:pPr>
    <w:rPr>
      <w:rFonts w:ascii="Times New Roman CYR" w:eastAsia="Times New Roman" w:hAnsi="Times New Roman CYR"/>
      <w:sz w:val="28"/>
      <w:szCs w:val="20"/>
      <w:lang w:eastAsia="ru-RU"/>
    </w:rPr>
  </w:style>
  <w:style w:type="paragraph" w:customStyle="1" w:styleId="-4">
    <w:name w:val="Подпункт - 4 ур"/>
    <w:basedOn w:val="af0"/>
    <w:qFormat/>
    <w:rsid w:val="00E164F5"/>
    <w:pPr>
      <w:numPr>
        <w:ilvl w:val="3"/>
        <w:numId w:val="149"/>
      </w:numPr>
      <w:spacing w:before="60" w:after="60" w:line="240" w:lineRule="auto"/>
      <w:ind w:left="851" w:right="170" w:firstLine="851"/>
    </w:pPr>
    <w:rPr>
      <w:rFonts w:eastAsia="Times New Roman"/>
      <w:sz w:val="28"/>
      <w:szCs w:val="24"/>
      <w:lang w:eastAsia="ru-RU"/>
    </w:rPr>
  </w:style>
  <w:style w:type="paragraph" w:customStyle="1" w:styleId="-3">
    <w:name w:val="Пункт подраздела - 3 ур"/>
    <w:basedOn w:val="af0"/>
    <w:link w:val="-319"/>
    <w:qFormat/>
    <w:rsid w:val="00E164F5"/>
    <w:pPr>
      <w:numPr>
        <w:ilvl w:val="2"/>
        <w:numId w:val="149"/>
      </w:numPr>
      <w:spacing w:before="60" w:after="60" w:line="240" w:lineRule="auto"/>
      <w:ind w:right="170"/>
    </w:pPr>
    <w:rPr>
      <w:rFonts w:eastAsia="Times New Roman"/>
      <w:sz w:val="28"/>
      <w:szCs w:val="28"/>
      <w:lang w:eastAsia="ru-RU"/>
    </w:rPr>
  </w:style>
  <w:style w:type="paragraph" w:customStyle="1" w:styleId="-2">
    <w:name w:val="Пункт раздела - 2 ур"/>
    <w:basedOn w:val="af0"/>
    <w:link w:val="-27"/>
    <w:qFormat/>
    <w:rsid w:val="00E164F5"/>
    <w:pPr>
      <w:numPr>
        <w:ilvl w:val="1"/>
        <w:numId w:val="149"/>
      </w:numPr>
      <w:spacing w:before="60" w:after="60" w:line="240" w:lineRule="auto"/>
      <w:ind w:right="170"/>
    </w:pPr>
    <w:rPr>
      <w:rFonts w:eastAsia="Times New Roman"/>
      <w:sz w:val="28"/>
      <w:szCs w:val="28"/>
      <w:lang w:eastAsia="ru-RU"/>
    </w:rPr>
  </w:style>
  <w:style w:type="paragraph" w:customStyle="1" w:styleId="-1">
    <w:name w:val="Раздел - 1 ур"/>
    <w:next w:val="-2"/>
    <w:qFormat/>
    <w:rsid w:val="00E164F5"/>
    <w:pPr>
      <w:keepNext/>
      <w:pageBreakBefore/>
      <w:numPr>
        <w:numId w:val="149"/>
      </w:numPr>
      <w:suppressAutoHyphens/>
      <w:spacing w:after="240"/>
      <w:ind w:right="170"/>
    </w:pPr>
    <w:rPr>
      <w:rFonts w:ascii="Arial" w:eastAsia="Times New Roman" w:hAnsi="Arial"/>
      <w:b/>
      <w:sz w:val="28"/>
      <w:szCs w:val="28"/>
    </w:rPr>
  </w:style>
  <w:style w:type="numbering" w:customStyle="1" w:styleId="a4">
    <w:name w:val="ПЗ"/>
    <w:basedOn w:val="af3"/>
    <w:rsid w:val="00E164F5"/>
    <w:pPr>
      <w:numPr>
        <w:numId w:val="149"/>
      </w:numPr>
    </w:pPr>
  </w:style>
  <w:style w:type="character" w:customStyle="1" w:styleId="-27">
    <w:name w:val="Пункт раздела - 2 ур Знак"/>
    <w:link w:val="-2"/>
    <w:rsid w:val="00E164F5"/>
    <w:rPr>
      <w:rFonts w:ascii="Times New Roman" w:eastAsia="Times New Roman" w:hAnsi="Times New Roman"/>
      <w:sz w:val="28"/>
      <w:szCs w:val="28"/>
    </w:rPr>
  </w:style>
  <w:style w:type="paragraph" w:customStyle="1" w:styleId="-00">
    <w:name w:val="Абзац ненумерованный - 0 ур"/>
    <w:link w:val="-01"/>
    <w:qFormat/>
    <w:rsid w:val="00E164F5"/>
    <w:pPr>
      <w:spacing w:before="60" w:after="60"/>
      <w:ind w:left="284" w:right="170" w:firstLine="851"/>
      <w:jc w:val="both"/>
    </w:pPr>
    <w:rPr>
      <w:rFonts w:ascii="Times New Roman" w:eastAsia="Times New Roman" w:hAnsi="Times New Roman"/>
      <w:sz w:val="28"/>
      <w:szCs w:val="28"/>
    </w:rPr>
  </w:style>
  <w:style w:type="character" w:customStyle="1" w:styleId="-01">
    <w:name w:val="Абзац ненумерованный - 0 ур Знак"/>
    <w:link w:val="-00"/>
    <w:rsid w:val="00E164F5"/>
    <w:rPr>
      <w:rFonts w:ascii="Times New Roman" w:eastAsia="Times New Roman" w:hAnsi="Times New Roman"/>
      <w:sz w:val="28"/>
      <w:szCs w:val="28"/>
    </w:rPr>
  </w:style>
  <w:style w:type="paragraph" w:customStyle="1" w:styleId="-0">
    <w:name w:val="Перечисление -"/>
    <w:basedOn w:val="-00"/>
    <w:link w:val="-d"/>
    <w:qFormat/>
    <w:rsid w:val="00E164F5"/>
    <w:pPr>
      <w:numPr>
        <w:numId w:val="150"/>
      </w:numPr>
      <w:contextualSpacing/>
    </w:pPr>
  </w:style>
  <w:style w:type="character" w:customStyle="1" w:styleId="-d">
    <w:name w:val="Перечисление - Знак"/>
    <w:link w:val="-0"/>
    <w:rsid w:val="00E164F5"/>
    <w:rPr>
      <w:rFonts w:ascii="Times New Roman" w:eastAsia="Times New Roman" w:hAnsi="Times New Roman"/>
      <w:sz w:val="28"/>
      <w:szCs w:val="28"/>
    </w:rPr>
  </w:style>
  <w:style w:type="paragraph" w:customStyle="1" w:styleId="-20">
    <w:name w:val="Подраздел - 2 ур"/>
    <w:basedOn w:val="-2"/>
    <w:next w:val="-3"/>
    <w:link w:val="-28"/>
    <w:qFormat/>
    <w:rsid w:val="00E164F5"/>
    <w:pPr>
      <w:keepNext/>
      <w:numPr>
        <w:numId w:val="151"/>
      </w:numPr>
      <w:suppressAutoHyphens/>
      <w:spacing w:before="160" w:after="120"/>
      <w:jc w:val="left"/>
    </w:pPr>
    <w:rPr>
      <w:b/>
    </w:rPr>
  </w:style>
  <w:style w:type="character" w:customStyle="1" w:styleId="-319">
    <w:name w:val="Пункт подраздела - 3 ур Знак1"/>
    <w:link w:val="-3"/>
    <w:rsid w:val="00E164F5"/>
    <w:rPr>
      <w:rFonts w:ascii="Times New Roman" w:eastAsia="Times New Roman" w:hAnsi="Times New Roman"/>
      <w:sz w:val="28"/>
      <w:szCs w:val="28"/>
    </w:rPr>
  </w:style>
  <w:style w:type="character" w:customStyle="1" w:styleId="-28">
    <w:name w:val="Подраздел - 2 ур Знак"/>
    <w:link w:val="-20"/>
    <w:rsid w:val="00E164F5"/>
    <w:rPr>
      <w:rFonts w:ascii="Times New Roman" w:eastAsia="Times New Roman" w:hAnsi="Times New Roman"/>
      <w:b/>
      <w:sz w:val="28"/>
      <w:szCs w:val="28"/>
    </w:rPr>
  </w:style>
  <w:style w:type="character" w:customStyle="1" w:styleId="FontStyle102">
    <w:name w:val="Font Style102"/>
    <w:rsid w:val="00E164F5"/>
    <w:rPr>
      <w:rFonts w:ascii="Times New Roman" w:hAnsi="Times New Roman" w:cs="Times New Roman" w:hint="default"/>
      <w:sz w:val="22"/>
      <w:szCs w:val="22"/>
    </w:rPr>
  </w:style>
  <w:style w:type="paragraph" w:customStyle="1" w:styleId="iaaoiueaaan">
    <w:name w:val="ia?aoiue aa?an"/>
    <w:basedOn w:val="af0"/>
    <w:qFormat/>
    <w:rsid w:val="00E164F5"/>
    <w:pPr>
      <w:spacing w:line="240" w:lineRule="auto"/>
      <w:ind w:firstLine="720"/>
    </w:pPr>
    <w:rPr>
      <w:rFonts w:eastAsia="Times New Roman"/>
      <w:sz w:val="26"/>
      <w:szCs w:val="20"/>
      <w:lang w:eastAsia="ru-RU"/>
    </w:rPr>
  </w:style>
  <w:style w:type="character" w:customStyle="1" w:styleId="big">
    <w:name w:val="big"/>
    <w:basedOn w:val="af1"/>
    <w:rsid w:val="00E164F5"/>
  </w:style>
  <w:style w:type="paragraph" w:customStyle="1" w:styleId="text190">
    <w:name w:val="text19"/>
    <w:basedOn w:val="af0"/>
    <w:qFormat/>
    <w:rsid w:val="00E164F5"/>
    <w:pPr>
      <w:spacing w:after="216" w:line="312" w:lineRule="auto"/>
      <w:jc w:val="left"/>
    </w:pPr>
    <w:rPr>
      <w:rFonts w:ascii="Arial" w:eastAsia="Times New Roman" w:hAnsi="Arial" w:cs="Arial"/>
      <w:sz w:val="18"/>
      <w:szCs w:val="18"/>
      <w:lang w:eastAsia="ru-RU"/>
    </w:rPr>
  </w:style>
  <w:style w:type="paragraph" w:customStyle="1" w:styleId="tit">
    <w:name w:val="tit"/>
    <w:basedOn w:val="af0"/>
    <w:qFormat/>
    <w:rsid w:val="00E164F5"/>
    <w:pPr>
      <w:spacing w:before="100" w:beforeAutospacing="1" w:after="100" w:afterAutospacing="1" w:line="240" w:lineRule="auto"/>
      <w:jc w:val="left"/>
    </w:pPr>
    <w:rPr>
      <w:rFonts w:ascii="Arial" w:eastAsia="Times New Roman" w:hAnsi="Arial" w:cs="Arial"/>
      <w:b/>
      <w:bCs/>
      <w:color w:val="000000"/>
      <w:spacing w:val="60"/>
      <w:szCs w:val="24"/>
      <w:lang w:eastAsia="ru-RU"/>
    </w:rPr>
  </w:style>
  <w:style w:type="paragraph" w:customStyle="1" w:styleId="tit2">
    <w:name w:val="tit2"/>
    <w:basedOn w:val="af0"/>
    <w:qFormat/>
    <w:rsid w:val="00E164F5"/>
    <w:pPr>
      <w:spacing w:before="100" w:beforeAutospacing="1" w:after="100" w:afterAutospacing="1" w:line="240" w:lineRule="auto"/>
      <w:jc w:val="left"/>
    </w:pPr>
    <w:rPr>
      <w:rFonts w:ascii="Arial" w:eastAsia="Times New Roman" w:hAnsi="Arial" w:cs="Arial"/>
      <w:b/>
      <w:bCs/>
      <w:color w:val="000000"/>
      <w:spacing w:val="30"/>
      <w:szCs w:val="24"/>
      <w:lang w:eastAsia="ru-RU"/>
    </w:rPr>
  </w:style>
  <w:style w:type="paragraph" w:customStyle="1" w:styleId="norm">
    <w:name w:val="norm"/>
    <w:basedOn w:val="af0"/>
    <w:qFormat/>
    <w:rsid w:val="00E164F5"/>
    <w:pPr>
      <w:spacing w:before="100" w:beforeAutospacing="1" w:after="100" w:afterAutospacing="1" w:line="240" w:lineRule="auto"/>
      <w:jc w:val="left"/>
    </w:pPr>
    <w:rPr>
      <w:rFonts w:ascii="Arial" w:eastAsia="Times New Roman" w:hAnsi="Arial" w:cs="Arial"/>
      <w:color w:val="000000"/>
      <w:spacing w:val="15"/>
      <w:szCs w:val="24"/>
      <w:lang w:eastAsia="ru-RU"/>
    </w:rPr>
  </w:style>
  <w:style w:type="character" w:customStyle="1" w:styleId="11fff1">
    <w:name w:val="стиль11"/>
    <w:rsid w:val="00E164F5"/>
    <w:rPr>
      <w:b/>
      <w:bCs/>
    </w:rPr>
  </w:style>
  <w:style w:type="paragraph" w:customStyle="1" w:styleId="interview1">
    <w:name w:val="interview1"/>
    <w:basedOn w:val="af0"/>
    <w:qFormat/>
    <w:rsid w:val="00E164F5"/>
    <w:pPr>
      <w:spacing w:after="144" w:line="312" w:lineRule="auto"/>
      <w:jc w:val="left"/>
    </w:pPr>
    <w:rPr>
      <w:rFonts w:ascii="Arial" w:eastAsia="Times New Roman" w:hAnsi="Arial" w:cs="Arial"/>
      <w:b/>
      <w:bCs/>
      <w:i/>
      <w:iCs/>
      <w:color w:val="333333"/>
      <w:sz w:val="18"/>
      <w:szCs w:val="18"/>
      <w:lang w:eastAsia="ru-RU"/>
    </w:rPr>
  </w:style>
  <w:style w:type="paragraph" w:customStyle="1" w:styleId="WW-111">
    <w:name w:val="WW-Содержимое таблицы111"/>
    <w:basedOn w:val="affe"/>
    <w:qFormat/>
    <w:rsid w:val="00E164F5"/>
    <w:pPr>
      <w:suppressLineNumbers/>
      <w:spacing w:after="0" w:line="240" w:lineRule="auto"/>
      <w:ind w:left="360" w:firstLine="567"/>
    </w:pPr>
    <w:rPr>
      <w:rFonts w:eastAsia="Times New Roman"/>
      <w:sz w:val="28"/>
      <w:szCs w:val="20"/>
      <w:lang w:eastAsia="ar-SA"/>
    </w:rPr>
  </w:style>
  <w:style w:type="paragraph" w:customStyle="1" w:styleId="1fffffffff8">
    <w:name w:val="Знак Знак1 Знак Знак Знак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2fffff9">
    <w:name w:val="Знак Знак Знак Знак Знак Знак2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4ff8">
    <w:name w:val="Стиль4 Знак"/>
    <w:basedOn w:val="afe"/>
    <w:qFormat/>
    <w:rsid w:val="00E164F5"/>
    <w:pPr>
      <w:spacing w:after="0"/>
      <w:ind w:firstLine="708"/>
    </w:pPr>
    <w:rPr>
      <w:rFonts w:ascii="Times New Roman" w:hAnsi="Times New Roman" w:cs="Times New Roman"/>
      <w:sz w:val="24"/>
    </w:rPr>
  </w:style>
  <w:style w:type="paragraph" w:customStyle="1" w:styleId="12ff1">
    <w:name w:val="Стиль 12 пт Знак Знак Знак"/>
    <w:basedOn w:val="af0"/>
    <w:qFormat/>
    <w:rsid w:val="00E164F5"/>
    <w:pPr>
      <w:spacing w:before="120" w:line="240" w:lineRule="auto"/>
      <w:ind w:firstLine="709"/>
    </w:pPr>
    <w:rPr>
      <w:rFonts w:eastAsia="Times New Roman"/>
      <w:color w:val="000000"/>
      <w:sz w:val="26"/>
      <w:szCs w:val="24"/>
      <w:lang w:eastAsia="ru-RU"/>
    </w:rPr>
  </w:style>
  <w:style w:type="paragraph" w:customStyle="1" w:styleId="4ff9">
    <w:name w:val="Стиль4 Знак Знак Знак"/>
    <w:basedOn w:val="afe"/>
    <w:qFormat/>
    <w:rsid w:val="00E164F5"/>
    <w:pPr>
      <w:spacing w:after="0"/>
      <w:ind w:firstLine="708"/>
    </w:pPr>
    <w:rPr>
      <w:rFonts w:ascii="Times New Roman" w:hAnsi="Times New Roman" w:cs="Times New Roman"/>
      <w:sz w:val="24"/>
    </w:rPr>
  </w:style>
  <w:style w:type="paragraph" w:customStyle="1" w:styleId="bodytext210">
    <w:name w:val="bodytext21"/>
    <w:basedOn w:val="af0"/>
    <w:qFormat/>
    <w:rsid w:val="00E164F5"/>
    <w:pPr>
      <w:spacing w:line="240" w:lineRule="auto"/>
      <w:ind w:firstLine="125"/>
      <w:jc w:val="left"/>
    </w:pPr>
    <w:rPr>
      <w:rFonts w:ascii="Tahoma" w:eastAsia="Times New Roman" w:hAnsi="Tahoma" w:cs="Tahoma"/>
      <w:szCs w:val="24"/>
      <w:lang w:eastAsia="ru-RU"/>
    </w:rPr>
  </w:style>
  <w:style w:type="character" w:customStyle="1" w:styleId="caps">
    <w:name w:val="caps"/>
    <w:basedOn w:val="af1"/>
    <w:rsid w:val="00E164F5"/>
  </w:style>
  <w:style w:type="paragraph" w:customStyle="1" w:styleId="2fffffa">
    <w:name w:val="Знак Знак Знак Знак Знак Знак2 Знак Знак Знак Знак Знак Знак Знак Знак Знак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afffffffffffffffffffffffffff">
    <w:name w:val="Гидро.таб"/>
    <w:qFormat/>
    <w:rsid w:val="00E164F5"/>
    <w:pPr>
      <w:jc w:val="center"/>
    </w:pPr>
    <w:rPr>
      <w:rFonts w:ascii="Arial" w:eastAsia="Times New Roman" w:hAnsi="Arial"/>
      <w:noProof/>
    </w:rPr>
  </w:style>
  <w:style w:type="paragraph" w:customStyle="1" w:styleId="afffffffffffffffffffffffffff0">
    <w:name w:val="Обычный.Нормальный"/>
    <w:qFormat/>
    <w:rsid w:val="00E164F5"/>
    <w:pPr>
      <w:overflowPunct w:val="0"/>
      <w:autoSpaceDE w:val="0"/>
      <w:autoSpaceDN w:val="0"/>
      <w:adjustRightInd w:val="0"/>
      <w:textAlignment w:val="baseline"/>
    </w:pPr>
    <w:rPr>
      <w:rFonts w:ascii="Times New Roman" w:eastAsia="Times New Roman" w:hAnsi="Times New Roman"/>
      <w:sz w:val="24"/>
    </w:rPr>
  </w:style>
  <w:style w:type="paragraph" w:customStyle="1" w:styleId="afffffffffffffffffffffffffff1">
    <w:name w:val="Новый Стиль"/>
    <w:basedOn w:val="af0"/>
    <w:qFormat/>
    <w:rsid w:val="00E164F5"/>
    <w:pPr>
      <w:spacing w:line="240" w:lineRule="auto"/>
      <w:ind w:firstLine="851"/>
    </w:pPr>
    <w:rPr>
      <w:rFonts w:eastAsia="Times New Roman"/>
      <w:snapToGrid w:val="0"/>
      <w:color w:val="000000"/>
      <w:sz w:val="28"/>
      <w:szCs w:val="20"/>
      <w:lang w:eastAsia="ru-RU"/>
    </w:rPr>
  </w:style>
  <w:style w:type="paragraph" w:customStyle="1" w:styleId="1fffffffff9">
    <w:name w:val="Знак Знак Знак Знак1 Знак Знак Знак Знак Знак Знак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4ffa">
    <w:name w:val="Знак Знак Знак Знак Знак Знак4"/>
    <w:basedOn w:val="af0"/>
    <w:qFormat/>
    <w:rsid w:val="00E164F5"/>
    <w:pPr>
      <w:spacing w:line="240" w:lineRule="auto"/>
      <w:jc w:val="left"/>
    </w:pPr>
    <w:rPr>
      <w:rFonts w:ascii="Verdana" w:eastAsia="Times New Roman" w:hAnsi="Verdana" w:cs="Verdana"/>
      <w:sz w:val="20"/>
      <w:szCs w:val="20"/>
      <w:lang w:val="en-US"/>
    </w:rPr>
  </w:style>
  <w:style w:type="paragraph" w:customStyle="1" w:styleId="CharChar1CharChar1CharChar">
    <w:name w:val="Char Char Знак Знак1 Char Char1 Знак Знак Char Char"/>
    <w:basedOn w:val="af0"/>
    <w:next w:val="af0"/>
    <w:qFormat/>
    <w:rsid w:val="00E164F5"/>
    <w:pPr>
      <w:spacing w:after="120" w:line="288" w:lineRule="auto"/>
      <w:ind w:firstLine="567"/>
      <w:jc w:val="left"/>
    </w:pPr>
    <w:rPr>
      <w:rFonts w:ascii="Arial" w:eastAsia="Times New Roman" w:hAnsi="Arial"/>
      <w:sz w:val="20"/>
      <w:szCs w:val="20"/>
      <w:lang w:val="en-US"/>
    </w:rPr>
  </w:style>
  <w:style w:type="paragraph" w:customStyle="1" w:styleId="3fffd">
    <w:name w:val="Знак3 Знак Знак Знак Знак Знак Знак Знак Знак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1fffffffffa">
    <w:name w:val="Знак Знак Знак1 Знак Знак Знак Знак Знак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2fffffb">
    <w:name w:val="Знак Знак Знак2 Знак"/>
    <w:basedOn w:val="af0"/>
    <w:qFormat/>
    <w:rsid w:val="00E164F5"/>
    <w:pPr>
      <w:spacing w:line="240" w:lineRule="auto"/>
      <w:jc w:val="left"/>
    </w:pPr>
    <w:rPr>
      <w:rFonts w:ascii="Verdana" w:eastAsia="Times New Roman" w:hAnsi="Verdana" w:cs="Verdana"/>
      <w:sz w:val="20"/>
      <w:szCs w:val="20"/>
      <w:lang w:val="en-US"/>
    </w:rPr>
  </w:style>
  <w:style w:type="paragraph" w:customStyle="1" w:styleId="1fffffffffb">
    <w:name w:val="Знак Знак Знак1 Знак Знак Знак"/>
    <w:basedOn w:val="af0"/>
    <w:qFormat/>
    <w:rsid w:val="00E164F5"/>
    <w:pPr>
      <w:widowControl w:val="0"/>
      <w:adjustRightInd w:val="0"/>
      <w:spacing w:after="160" w:line="240" w:lineRule="exact"/>
      <w:jc w:val="right"/>
    </w:pPr>
    <w:rPr>
      <w:rFonts w:eastAsia="Times New Roman"/>
      <w:sz w:val="20"/>
      <w:szCs w:val="20"/>
      <w:lang w:val="en-GB"/>
    </w:rPr>
  </w:style>
  <w:style w:type="paragraph" w:customStyle="1" w:styleId="CM4">
    <w:name w:val="CM4"/>
    <w:basedOn w:val="Default"/>
    <w:next w:val="Default"/>
    <w:qFormat/>
    <w:rsid w:val="00E164F5"/>
    <w:pPr>
      <w:spacing w:line="248" w:lineRule="atLeast"/>
    </w:pPr>
    <w:rPr>
      <w:rFonts w:ascii="OEKGHE+OfficinaSerifWinC" w:hAnsi="OEKGHE+OfficinaSerifWinC"/>
      <w:color w:val="auto"/>
    </w:rPr>
  </w:style>
  <w:style w:type="paragraph" w:customStyle="1" w:styleId="CM34">
    <w:name w:val="CM34"/>
    <w:basedOn w:val="Default"/>
    <w:next w:val="Default"/>
    <w:qFormat/>
    <w:rsid w:val="00E164F5"/>
    <w:pPr>
      <w:suppressAutoHyphens/>
      <w:autoSpaceDN/>
      <w:adjustRightInd/>
      <w:spacing w:line="180" w:lineRule="atLeast"/>
    </w:pPr>
    <w:rPr>
      <w:rFonts w:ascii="OEKGHE+OfficinaSerifWinC" w:hAnsi="OEKGHE+OfficinaSerifWinC"/>
      <w:color w:val="auto"/>
      <w:lang w:eastAsia="ar-SA"/>
    </w:rPr>
  </w:style>
  <w:style w:type="numbering" w:customStyle="1" w:styleId="WW8Num1">
    <w:name w:val="WW8Num1"/>
    <w:rsid w:val="00E164F5"/>
    <w:pPr>
      <w:numPr>
        <w:numId w:val="152"/>
      </w:numPr>
    </w:pPr>
  </w:style>
  <w:style w:type="paragraph" w:customStyle="1" w:styleId="afffffffffffffffffffffffffff2">
    <w:name w:val="МОН основной"/>
    <w:basedOn w:val="af0"/>
    <w:link w:val="afffffffffffffffffffffffffff3"/>
    <w:qFormat/>
    <w:rsid w:val="00E164F5"/>
    <w:pPr>
      <w:widowControl w:val="0"/>
      <w:autoSpaceDE w:val="0"/>
      <w:autoSpaceDN w:val="0"/>
      <w:adjustRightInd w:val="0"/>
      <w:ind w:firstLine="709"/>
    </w:pPr>
    <w:rPr>
      <w:rFonts w:eastAsia="Times New Roman"/>
      <w:sz w:val="28"/>
      <w:szCs w:val="20"/>
      <w:lang w:eastAsia="ru-RU"/>
    </w:rPr>
  </w:style>
  <w:style w:type="character" w:customStyle="1" w:styleId="afffffffffffffffffffffffffff3">
    <w:name w:val="МОН основной Знак"/>
    <w:link w:val="afffffffffffffffffffffffffff2"/>
    <w:locked/>
    <w:rsid w:val="00E164F5"/>
    <w:rPr>
      <w:rFonts w:ascii="Times New Roman" w:eastAsia="Times New Roman" w:hAnsi="Times New Roman"/>
      <w:sz w:val="28"/>
    </w:rPr>
  </w:style>
  <w:style w:type="paragraph" w:customStyle="1" w:styleId="afffffffffffffffffffffffffff4">
    <w:name w:val="òàáëèöà"/>
    <w:basedOn w:val="af0"/>
    <w:qFormat/>
    <w:rsid w:val="00E164F5"/>
    <w:pPr>
      <w:autoSpaceDE w:val="0"/>
      <w:autoSpaceDN w:val="0"/>
      <w:spacing w:line="240" w:lineRule="auto"/>
      <w:ind w:right="340"/>
      <w:jc w:val="left"/>
    </w:pPr>
    <w:rPr>
      <w:rFonts w:ascii="SchoolBook" w:eastAsia="Times New Roman" w:hAnsi="SchoolBook"/>
      <w:sz w:val="26"/>
      <w:szCs w:val="26"/>
      <w:lang w:eastAsia="ru-RU"/>
    </w:rPr>
  </w:style>
  <w:style w:type="character" w:customStyle="1" w:styleId="Normal20">
    <w:name w:val="Normal Знак Знак2"/>
    <w:rsid w:val="00E164F5"/>
    <w:rPr>
      <w:rFonts w:eastAsia="MS Mincho"/>
      <w:szCs w:val="24"/>
    </w:rPr>
  </w:style>
  <w:style w:type="paragraph" w:customStyle="1" w:styleId="5ff0">
    <w:name w:val="Знак Знак Знак Знак Знак Знак5"/>
    <w:aliases w:val="Знак Знак Знак Знак Знак Знак Знак Знак2,Знак Знак Знак Знак Знак Знак Знак Знак Знак Знак Знак Знак Знак Знак1"/>
    <w:basedOn w:val="af0"/>
    <w:qFormat/>
    <w:rsid w:val="00E164F5"/>
    <w:pPr>
      <w:spacing w:line="240" w:lineRule="auto"/>
      <w:jc w:val="left"/>
    </w:pPr>
    <w:rPr>
      <w:rFonts w:ascii="Verdana" w:eastAsia="MS Mincho" w:hAnsi="Verdana" w:cs="Verdana"/>
      <w:sz w:val="20"/>
      <w:szCs w:val="20"/>
      <w:lang w:val="en-US"/>
    </w:rPr>
  </w:style>
  <w:style w:type="paragraph" w:customStyle="1" w:styleId="1fffffffffc">
    <w:name w:val="Знак Знак Знак Знак Знак Знак Знак Знак Знак Знак Знак Знак Знак1"/>
    <w:basedOn w:val="af0"/>
    <w:qFormat/>
    <w:rsid w:val="00E164F5"/>
    <w:pPr>
      <w:spacing w:line="240" w:lineRule="auto"/>
      <w:jc w:val="left"/>
    </w:pPr>
    <w:rPr>
      <w:rFonts w:ascii="Verdana" w:eastAsia="MS Mincho" w:hAnsi="Verdana" w:cs="Verdana"/>
      <w:sz w:val="20"/>
      <w:szCs w:val="20"/>
      <w:lang w:val="en-US"/>
    </w:rPr>
  </w:style>
  <w:style w:type="paragraph" w:customStyle="1" w:styleId="21fd">
    <w:name w:val="Знак Знак Знак2 Знак Знак Знак Знак1"/>
    <w:basedOn w:val="af0"/>
    <w:qFormat/>
    <w:rsid w:val="00E164F5"/>
    <w:pPr>
      <w:spacing w:line="240" w:lineRule="auto"/>
      <w:jc w:val="left"/>
    </w:pPr>
    <w:rPr>
      <w:rFonts w:ascii="Verdana" w:eastAsia="MS Mincho" w:hAnsi="Verdana" w:cs="Verdana"/>
      <w:sz w:val="20"/>
      <w:szCs w:val="20"/>
      <w:lang w:val="en-US"/>
    </w:rPr>
  </w:style>
  <w:style w:type="paragraph" w:customStyle="1" w:styleId="111f3">
    <w:name w:val="Знак Знак Знак1 Знак Знак Знак Знак Знак Знак1 Знак Знак Знак Знак1"/>
    <w:basedOn w:val="af0"/>
    <w:qFormat/>
    <w:rsid w:val="00E164F5"/>
    <w:pPr>
      <w:keepLines/>
      <w:spacing w:after="160" w:line="240" w:lineRule="exact"/>
      <w:jc w:val="left"/>
    </w:pPr>
    <w:rPr>
      <w:rFonts w:ascii="Verdana" w:eastAsia="MS Mincho" w:hAnsi="Verdana" w:cs="Franklin Gothic Book"/>
      <w:sz w:val="20"/>
      <w:szCs w:val="20"/>
      <w:lang w:val="en-US"/>
    </w:rPr>
  </w:style>
  <w:style w:type="character" w:customStyle="1" w:styleId="itemtext1">
    <w:name w:val="itemtext1"/>
    <w:rsid w:val="00E164F5"/>
    <w:rPr>
      <w:rFonts w:ascii="Segoe UI" w:hAnsi="Segoe UI" w:cs="Segoe UI" w:hint="default"/>
      <w:color w:val="000000"/>
      <w:sz w:val="20"/>
      <w:szCs w:val="20"/>
    </w:rPr>
  </w:style>
  <w:style w:type="paragraph" w:customStyle="1" w:styleId="afffffffffffffffffffffffffff5">
    <w:name w:val="Словарь"/>
    <w:basedOn w:val="afff7"/>
    <w:qFormat/>
    <w:rsid w:val="00E164F5"/>
    <w:pPr>
      <w:widowControl/>
      <w:autoSpaceDE/>
      <w:autoSpaceDN/>
      <w:adjustRightInd/>
      <w:spacing w:before="240" w:after="60" w:line="360" w:lineRule="auto"/>
      <w:jc w:val="both"/>
      <w:outlineLvl w:val="0"/>
    </w:pPr>
    <w:rPr>
      <w:b w:val="0"/>
      <w:bCs w:val="0"/>
      <w:color w:val="auto"/>
      <w:kern w:val="28"/>
      <w:sz w:val="24"/>
      <w:szCs w:val="24"/>
    </w:rPr>
  </w:style>
  <w:style w:type="character" w:customStyle="1" w:styleId="1fffffffffd">
    <w:name w:val="Энциклопедия 1 Знак Знак"/>
    <w:link w:val="1fffffffffe"/>
    <w:rsid w:val="00E164F5"/>
    <w:rPr>
      <w:i/>
      <w:sz w:val="24"/>
      <w:szCs w:val="24"/>
    </w:rPr>
  </w:style>
  <w:style w:type="paragraph" w:customStyle="1" w:styleId="1fffffffffe">
    <w:name w:val="Энциклопедия 1 Знак"/>
    <w:basedOn w:val="af0"/>
    <w:link w:val="1fffffffffd"/>
    <w:autoRedefine/>
    <w:qFormat/>
    <w:rsid w:val="00E164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right"/>
    </w:pPr>
    <w:rPr>
      <w:rFonts w:ascii="Calibri" w:hAnsi="Calibri"/>
      <w:i/>
      <w:szCs w:val="24"/>
      <w:lang w:eastAsia="ru-RU"/>
    </w:rPr>
  </w:style>
  <w:style w:type="paragraph" w:customStyle="1" w:styleId="afffffffffffffffffffffffffff6">
    <w:name w:val="основной текст"/>
    <w:basedOn w:val="af0"/>
    <w:qFormat/>
    <w:rsid w:val="00E164F5"/>
    <w:pPr>
      <w:spacing w:after="120" w:line="240" w:lineRule="auto"/>
      <w:ind w:firstLine="851"/>
    </w:pPr>
    <w:rPr>
      <w:rFonts w:ascii="Arial" w:eastAsia="Times New Roman" w:hAnsi="Arial" w:cs="Arial"/>
      <w:sz w:val="28"/>
      <w:szCs w:val="28"/>
      <w:lang w:eastAsia="ru-RU"/>
    </w:rPr>
  </w:style>
  <w:style w:type="paragraph" w:customStyle="1" w:styleId="s15">
    <w:name w:val="s_15"/>
    <w:basedOn w:val="af0"/>
    <w:qFormat/>
    <w:rsid w:val="00E164F5"/>
    <w:pPr>
      <w:spacing w:before="100" w:beforeAutospacing="1" w:after="100" w:afterAutospacing="1" w:line="240" w:lineRule="auto"/>
      <w:jc w:val="left"/>
    </w:pPr>
    <w:rPr>
      <w:rFonts w:eastAsia="Times New Roman"/>
      <w:szCs w:val="24"/>
      <w:lang w:eastAsia="ru-RU"/>
    </w:rPr>
  </w:style>
  <w:style w:type="paragraph" w:customStyle="1" w:styleId="s90">
    <w:name w:val="s_9"/>
    <w:basedOn w:val="af0"/>
    <w:qFormat/>
    <w:rsid w:val="00E164F5"/>
    <w:pPr>
      <w:spacing w:before="100" w:beforeAutospacing="1" w:after="100" w:afterAutospacing="1" w:line="240" w:lineRule="auto"/>
      <w:jc w:val="left"/>
    </w:pPr>
    <w:rPr>
      <w:rFonts w:eastAsia="Times New Roman"/>
      <w:szCs w:val="24"/>
      <w:lang w:eastAsia="ru-RU"/>
    </w:rPr>
  </w:style>
  <w:style w:type="paragraph" w:customStyle="1" w:styleId="s22">
    <w:name w:val="s_22"/>
    <w:basedOn w:val="af0"/>
    <w:qFormat/>
    <w:rsid w:val="00E164F5"/>
    <w:pPr>
      <w:spacing w:before="100" w:beforeAutospacing="1" w:after="100" w:afterAutospacing="1" w:line="240" w:lineRule="auto"/>
      <w:jc w:val="left"/>
    </w:pPr>
    <w:rPr>
      <w:rFonts w:eastAsia="Times New Roman"/>
      <w:szCs w:val="24"/>
      <w:lang w:eastAsia="ru-RU"/>
    </w:rPr>
  </w:style>
  <w:style w:type="character" w:customStyle="1" w:styleId="2ArialNarrow8pt">
    <w:name w:val="Основной текст (2) + Arial Narrow;8 pt"/>
    <w:rsid w:val="00E164F5"/>
    <w:rPr>
      <w:rFonts w:ascii="Arial Narrow" w:eastAsia="Arial Narrow" w:hAnsi="Arial Narrow" w:cs="Arial Narrow"/>
      <w:b w:val="0"/>
      <w:bCs w:val="0"/>
      <w:i w:val="0"/>
      <w:iCs w:val="0"/>
      <w:smallCaps w:val="0"/>
      <w:strike w:val="0"/>
      <w:color w:val="000000"/>
      <w:spacing w:val="0"/>
      <w:w w:val="100"/>
      <w:position w:val="0"/>
      <w:sz w:val="16"/>
      <w:szCs w:val="16"/>
      <w:u w:val="none"/>
      <w:lang w:val="ru-RU" w:eastAsia="ru-RU" w:bidi="ru-RU"/>
    </w:rPr>
  </w:style>
  <w:style w:type="character" w:customStyle="1" w:styleId="2ArialNarrow85pt">
    <w:name w:val="Основной текст (2) + Arial Narrow;8;5 pt"/>
    <w:rsid w:val="00E164F5"/>
    <w:rPr>
      <w:rFonts w:ascii="Arial Narrow" w:eastAsia="Arial Narrow" w:hAnsi="Arial Narrow" w:cs="Arial Narrow"/>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Narrow8pt2pt">
    <w:name w:val="Основной текст (2) + Arial Narrow;8 pt;Интервал 2 pt"/>
    <w:rsid w:val="00E164F5"/>
    <w:rPr>
      <w:rFonts w:ascii="Arial Narrow" w:eastAsia="Arial Narrow" w:hAnsi="Arial Narrow" w:cs="Arial Narrow"/>
      <w:b w:val="0"/>
      <w:bCs w:val="0"/>
      <w:i w:val="0"/>
      <w:iCs w:val="0"/>
      <w:smallCaps w:val="0"/>
      <w:strike w:val="0"/>
      <w:color w:val="000000"/>
      <w:spacing w:val="40"/>
      <w:w w:val="100"/>
      <w:position w:val="0"/>
      <w:sz w:val="16"/>
      <w:szCs w:val="16"/>
      <w:u w:val="none"/>
      <w:shd w:val="clear" w:color="auto" w:fill="FFFFFF"/>
      <w:lang w:val="ru-RU" w:eastAsia="ru-RU" w:bidi="ru-RU"/>
    </w:rPr>
  </w:style>
  <w:style w:type="character" w:customStyle="1" w:styleId="2Constantia8pt1pt">
    <w:name w:val="Основной текст (2) + Constantia;8 pt;Интервал 1 pt"/>
    <w:rsid w:val="00E164F5"/>
    <w:rPr>
      <w:rFonts w:ascii="Constantia" w:eastAsia="Constantia" w:hAnsi="Constantia" w:cs="Constantia"/>
      <w:b w:val="0"/>
      <w:bCs w:val="0"/>
      <w:i w:val="0"/>
      <w:iCs w:val="0"/>
      <w:smallCaps w:val="0"/>
      <w:strike w:val="0"/>
      <w:color w:val="000000"/>
      <w:spacing w:val="30"/>
      <w:w w:val="100"/>
      <w:position w:val="0"/>
      <w:sz w:val="16"/>
      <w:szCs w:val="16"/>
      <w:u w:val="none"/>
      <w:shd w:val="clear" w:color="auto" w:fill="FFFFFF"/>
      <w:lang w:val="ru-RU" w:eastAsia="ru-RU" w:bidi="ru-RU"/>
    </w:rPr>
  </w:style>
  <w:style w:type="character" w:customStyle="1" w:styleId="2ArialNarrow8pt0">
    <w:name w:val="Основной текст (2) + Arial Narrow;8 pt;Малые прописные"/>
    <w:rsid w:val="00E164F5"/>
    <w:rPr>
      <w:rFonts w:ascii="Arial Narrow" w:eastAsia="Arial Narrow" w:hAnsi="Arial Narrow" w:cs="Arial Narrow"/>
      <w:b w:val="0"/>
      <w:bCs w:val="0"/>
      <w:i w:val="0"/>
      <w:iCs w:val="0"/>
      <w:smallCaps/>
      <w:strike w:val="0"/>
      <w:color w:val="000000"/>
      <w:spacing w:val="0"/>
      <w:w w:val="100"/>
      <w:position w:val="0"/>
      <w:sz w:val="16"/>
      <w:szCs w:val="16"/>
      <w:u w:val="none"/>
      <w:shd w:val="clear" w:color="auto" w:fill="FFFFFF"/>
      <w:lang w:val="ru-RU" w:eastAsia="ru-RU" w:bidi="ru-RU"/>
    </w:rPr>
  </w:style>
  <w:style w:type="character" w:customStyle="1" w:styleId="2ArialNarrow6pt">
    <w:name w:val="Основной текст (2) + Arial Narrow;6 pt;Курсив"/>
    <w:rsid w:val="00E164F5"/>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ArialNarrow85pt0">
    <w:name w:val="Основной текст (2) + Arial Narrow;8;5 pt;Малые прописные"/>
    <w:rsid w:val="00E164F5"/>
    <w:rPr>
      <w:rFonts w:ascii="Arial Narrow" w:eastAsia="Arial Narrow" w:hAnsi="Arial Narrow" w:cs="Arial Narrow"/>
      <w:b w:val="0"/>
      <w:bCs w:val="0"/>
      <w:i w:val="0"/>
      <w:iCs w:val="0"/>
      <w:smallCaps/>
      <w:strike w:val="0"/>
      <w:color w:val="000000"/>
      <w:spacing w:val="0"/>
      <w:w w:val="100"/>
      <w:position w:val="0"/>
      <w:sz w:val="17"/>
      <w:szCs w:val="17"/>
      <w:u w:val="none"/>
      <w:shd w:val="clear" w:color="auto" w:fill="FFFFFF"/>
      <w:lang w:val="ru-RU" w:eastAsia="ru-RU" w:bidi="ru-RU"/>
    </w:rPr>
  </w:style>
  <w:style w:type="character" w:customStyle="1" w:styleId="2ArialNarrow55pt">
    <w:name w:val="Основной текст (2) + Arial Narrow;5;5 pt;Малые прописные"/>
    <w:rsid w:val="00E164F5"/>
    <w:rPr>
      <w:rFonts w:ascii="Arial Narrow" w:eastAsia="Arial Narrow" w:hAnsi="Arial Narrow" w:cs="Arial Narrow"/>
      <w:b w:val="0"/>
      <w:bCs w:val="0"/>
      <w:i w:val="0"/>
      <w:iCs w:val="0"/>
      <w:smallCaps/>
      <w:strike w:val="0"/>
      <w:color w:val="000000"/>
      <w:spacing w:val="0"/>
      <w:w w:val="100"/>
      <w:position w:val="0"/>
      <w:sz w:val="11"/>
      <w:szCs w:val="11"/>
      <w:u w:val="none"/>
      <w:shd w:val="clear" w:color="auto" w:fill="FFFFFF"/>
      <w:lang w:val="en-US" w:eastAsia="en-US" w:bidi="en-US"/>
    </w:rPr>
  </w:style>
  <w:style w:type="character" w:customStyle="1" w:styleId="2ArialNarrow7pt">
    <w:name w:val="Основной текст (2) + Arial Narrow;7 pt"/>
    <w:rsid w:val="00E164F5"/>
    <w:rPr>
      <w:rFonts w:ascii="Arial Narrow" w:eastAsia="Arial Narrow" w:hAnsi="Arial Narrow" w:cs="Arial Narrow"/>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0">
    <w:name w:val="Основной текст (2) + Arial Narrow;Полужирный;Масштаб 60%"/>
    <w:rsid w:val="00E164F5"/>
    <w:rPr>
      <w:rFonts w:ascii="Arial Narrow" w:eastAsia="Arial Narrow" w:hAnsi="Arial Narrow" w:cs="Arial Narrow"/>
      <w:b/>
      <w:bCs/>
      <w:i w:val="0"/>
      <w:iCs w:val="0"/>
      <w:smallCaps w:val="0"/>
      <w:strike w:val="0"/>
      <w:color w:val="000000"/>
      <w:spacing w:val="0"/>
      <w:w w:val="60"/>
      <w:position w:val="0"/>
      <w:sz w:val="20"/>
      <w:szCs w:val="20"/>
      <w:u w:val="none"/>
      <w:shd w:val="clear" w:color="auto" w:fill="FFFFFF"/>
      <w:lang w:val="ru-RU" w:eastAsia="ru-RU" w:bidi="ru-RU"/>
    </w:rPr>
  </w:style>
  <w:style w:type="character" w:customStyle="1" w:styleId="2BookAntiqua65pt1pt">
    <w:name w:val="Основной текст (2) + Book Antiqua;6;5 pt;Интервал 1 pt"/>
    <w:rsid w:val="00E164F5"/>
    <w:rPr>
      <w:rFonts w:ascii="Book Antiqua" w:eastAsia="Book Antiqua" w:hAnsi="Book Antiqua" w:cs="Book Antiqua"/>
      <w:b w:val="0"/>
      <w:bCs w:val="0"/>
      <w:i w:val="0"/>
      <w:iCs w:val="0"/>
      <w:smallCaps w:val="0"/>
      <w:strike w:val="0"/>
      <w:color w:val="000000"/>
      <w:spacing w:val="20"/>
      <w:w w:val="100"/>
      <w:position w:val="0"/>
      <w:sz w:val="13"/>
      <w:szCs w:val="13"/>
      <w:u w:val="none"/>
      <w:shd w:val="clear" w:color="auto" w:fill="FFFFFF"/>
      <w:lang w:val="ru-RU" w:eastAsia="ru-RU" w:bidi="ru-RU"/>
    </w:rPr>
  </w:style>
  <w:style w:type="table" w:customStyle="1" w:styleId="11fff2">
    <w:name w:val="Стандарт11"/>
    <w:basedOn w:val="1ffff9"/>
    <w:rsid w:val="00E164F5"/>
    <w:pPr>
      <w:ind w:firstLine="397"/>
      <w:jc w:val="both"/>
    </w:pPr>
    <w:rPr>
      <w:rFonts w:ascii="Arial" w:eastAsia="MS Mincho"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numbering" w:customStyle="1" w:styleId="1ffffffffff">
    <w:name w:val="ПЗ1"/>
    <w:basedOn w:val="af3"/>
    <w:rsid w:val="00E164F5"/>
  </w:style>
  <w:style w:type="numbering" w:customStyle="1" w:styleId="WW8Num11">
    <w:name w:val="WW8Num11"/>
    <w:rsid w:val="00E164F5"/>
  </w:style>
  <w:style w:type="character" w:customStyle="1" w:styleId="6f8">
    <w:name w:val="Основной текст (6) + Не курсив"/>
    <w:basedOn w:val="af1"/>
    <w:rsid w:val="00E164F5"/>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paragraph" w:customStyle="1" w:styleId="p22">
    <w:name w:val="p22"/>
    <w:basedOn w:val="af0"/>
    <w:qFormat/>
    <w:rsid w:val="00E164F5"/>
    <w:pPr>
      <w:shd w:val="clear" w:color="auto" w:fill="FFFFFF"/>
      <w:spacing w:line="240" w:lineRule="atLeast"/>
      <w:ind w:hanging="340"/>
      <w:jc w:val="left"/>
    </w:pPr>
    <w:rPr>
      <w:rFonts w:eastAsia="Times New Roman"/>
      <w:color w:val="000000"/>
      <w:sz w:val="21"/>
      <w:szCs w:val="21"/>
      <w:lang w:eastAsia="ru-RU"/>
    </w:rPr>
  </w:style>
  <w:style w:type="paragraph" w:customStyle="1" w:styleId="p23">
    <w:name w:val="p23"/>
    <w:basedOn w:val="af0"/>
    <w:qFormat/>
    <w:rsid w:val="00E164F5"/>
    <w:pPr>
      <w:shd w:val="clear" w:color="auto" w:fill="FFFFFF"/>
      <w:spacing w:line="240" w:lineRule="atLeast"/>
      <w:jc w:val="left"/>
    </w:pPr>
    <w:rPr>
      <w:rFonts w:eastAsia="Times New Roman"/>
      <w:color w:val="000000"/>
      <w:sz w:val="21"/>
      <w:szCs w:val="21"/>
      <w:lang w:eastAsia="ru-RU"/>
    </w:rPr>
  </w:style>
  <w:style w:type="character" w:customStyle="1" w:styleId="15f3">
    <w:name w:val="15"/>
    <w:basedOn w:val="af1"/>
    <w:rsid w:val="00E164F5"/>
    <w:rPr>
      <w:rFonts w:ascii="Times New Roman" w:hAnsi="Times New Roman" w:cs="Times New Roman" w:hint="default"/>
      <w:sz w:val="21"/>
      <w:szCs w:val="21"/>
    </w:rPr>
  </w:style>
  <w:style w:type="character" w:customStyle="1" w:styleId="195">
    <w:name w:val="19"/>
    <w:basedOn w:val="af1"/>
    <w:rsid w:val="00E164F5"/>
    <w:rPr>
      <w:rFonts w:ascii="Times New Roman" w:hAnsi="Times New Roman" w:cs="Times New Roman" w:hint="default"/>
      <w:sz w:val="12"/>
      <w:szCs w:val="12"/>
    </w:rPr>
  </w:style>
  <w:style w:type="character" w:customStyle="1" w:styleId="21fe">
    <w:name w:val="21"/>
    <w:basedOn w:val="af1"/>
    <w:rsid w:val="00E164F5"/>
    <w:rPr>
      <w:rFonts w:ascii="Arial Narrow" w:hAnsi="Arial Narrow" w:hint="default"/>
      <w:b/>
      <w:bCs/>
      <w:sz w:val="14"/>
      <w:szCs w:val="14"/>
    </w:rPr>
  </w:style>
  <w:style w:type="paragraph" w:customStyle="1" w:styleId="p17">
    <w:name w:val="p17"/>
    <w:basedOn w:val="af0"/>
    <w:qFormat/>
    <w:rsid w:val="00E164F5"/>
    <w:pPr>
      <w:shd w:val="clear" w:color="auto" w:fill="FFFFFF"/>
      <w:spacing w:line="240" w:lineRule="atLeast"/>
      <w:ind w:hanging="340"/>
      <w:jc w:val="left"/>
    </w:pPr>
    <w:rPr>
      <w:rFonts w:eastAsia="Times New Roman"/>
      <w:color w:val="000000"/>
      <w:sz w:val="21"/>
      <w:szCs w:val="21"/>
      <w:lang w:eastAsia="ru-RU"/>
    </w:rPr>
  </w:style>
  <w:style w:type="paragraph" w:customStyle="1" w:styleId="p16">
    <w:name w:val="p16"/>
    <w:basedOn w:val="af0"/>
    <w:qFormat/>
    <w:rsid w:val="00E164F5"/>
    <w:pPr>
      <w:shd w:val="clear" w:color="auto" w:fill="FFFFFF"/>
      <w:spacing w:line="240" w:lineRule="atLeast"/>
      <w:ind w:hanging="340"/>
      <w:jc w:val="left"/>
    </w:pPr>
    <w:rPr>
      <w:rFonts w:eastAsia="Times New Roman"/>
      <w:color w:val="000000"/>
      <w:sz w:val="21"/>
      <w:szCs w:val="21"/>
      <w:lang w:eastAsia="ru-RU"/>
    </w:rPr>
  </w:style>
  <w:style w:type="paragraph" w:customStyle="1" w:styleId="1ffffffffff0">
    <w:name w:val="Знак Знак Знак Знак Знак1 Знак"/>
    <w:basedOn w:val="af0"/>
    <w:rsid w:val="00E164F5"/>
    <w:pPr>
      <w:spacing w:after="160" w:line="240" w:lineRule="exact"/>
      <w:jc w:val="left"/>
    </w:pPr>
    <w:rPr>
      <w:rFonts w:ascii="Verdana" w:eastAsia="Times New Roman" w:hAnsi="Verdana"/>
      <w:szCs w:val="24"/>
      <w:lang w:val="en-US"/>
    </w:rPr>
  </w:style>
  <w:style w:type="character" w:customStyle="1" w:styleId="1ffffffffff1">
    <w:name w:val="Заголовок Знак1"/>
    <w:aliases w:val="Çàãîëîâîê Знак1"/>
    <w:basedOn w:val="af1"/>
    <w:rsid w:val="00E164F5"/>
    <w:rPr>
      <w:rFonts w:asciiTheme="majorHAnsi" w:eastAsiaTheme="majorEastAsia" w:hAnsiTheme="majorHAnsi" w:cstheme="majorBidi"/>
      <w:spacing w:val="-10"/>
      <w:kern w:val="28"/>
      <w:sz w:val="56"/>
      <w:szCs w:val="56"/>
    </w:rPr>
  </w:style>
  <w:style w:type="paragraph" w:customStyle="1" w:styleId="21ff">
    <w:name w:val="Знак Знак Знак Знак Знак Знак21"/>
    <w:basedOn w:val="af0"/>
    <w:qFormat/>
    <w:rsid w:val="00E164F5"/>
    <w:pPr>
      <w:spacing w:line="240" w:lineRule="auto"/>
      <w:jc w:val="left"/>
    </w:pPr>
    <w:rPr>
      <w:rFonts w:ascii="Verdana" w:eastAsia="Times New Roman" w:hAnsi="Verdana" w:cs="Verdana"/>
      <w:sz w:val="20"/>
      <w:szCs w:val="20"/>
      <w:lang w:val="en-US"/>
    </w:rPr>
  </w:style>
  <w:style w:type="character" w:customStyle="1" w:styleId="2ArialNarrow">
    <w:name w:val="Основной текст (2) + Arial Narrow"/>
    <w:aliases w:val="8 pt,Масштаб 60%"/>
    <w:rsid w:val="00E164F5"/>
    <w:rPr>
      <w:rFonts w:ascii="Arial Narrow" w:eastAsia="Arial Narrow" w:hAnsi="Arial Narrow" w:cs="Arial Narrow"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table" w:customStyle="1" w:styleId="12ff2">
    <w:name w:val="Стандарт12"/>
    <w:basedOn w:val="1ffff9"/>
    <w:rsid w:val="00E164F5"/>
    <w:pPr>
      <w:ind w:firstLine="397"/>
      <w:jc w:val="both"/>
    </w:pPr>
    <w:rPr>
      <w:rFonts w:ascii="Arial" w:eastAsia="MS Mincho"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cs="Arial" w:hint="default"/>
        <w:i/>
        <w:sz w:val="20"/>
        <w:szCs w:val="20"/>
      </w:rPr>
      <w:tblPr/>
      <w:tcPr>
        <w:tcBorders>
          <w:bottom w:val="single" w:sz="6" w:space="0" w:color="auto"/>
          <w:tl2br w:val="none" w:sz="0" w:space="0" w:color="auto"/>
          <w:tr2bl w:val="none" w:sz="0" w:space="0" w:color="auto"/>
        </w:tcBorders>
      </w:tcPr>
    </w:tblStylePr>
    <w:tblStylePr w:type="lastRow">
      <w:tblPr/>
      <w:tcPr>
        <w:tcBorders>
          <w:top w:val="nil"/>
          <w:tl2br w:val="none" w:sz="0" w:space="0" w:color="auto"/>
          <w:tr2bl w:val="none" w:sz="0" w:space="0" w:color="auto"/>
        </w:tcBorders>
      </w:tcPr>
    </w:tblStylePr>
  </w:style>
  <w:style w:type="table" w:customStyle="1" w:styleId="111f4">
    <w:name w:val="Стандарт111"/>
    <w:basedOn w:val="1ffff9"/>
    <w:rsid w:val="00E164F5"/>
    <w:pPr>
      <w:ind w:firstLine="397"/>
      <w:jc w:val="both"/>
    </w:pPr>
    <w:rPr>
      <w:rFonts w:ascii="Arial" w:eastAsia="MS Mincho"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cs="Arial" w:hint="default"/>
        <w:i/>
        <w:sz w:val="20"/>
        <w:szCs w:val="20"/>
      </w:rPr>
      <w:tblPr/>
      <w:tcPr>
        <w:tcBorders>
          <w:bottom w:val="single" w:sz="6" w:space="0" w:color="auto"/>
          <w:tl2br w:val="none" w:sz="0" w:space="0" w:color="auto"/>
          <w:tr2bl w:val="none" w:sz="0" w:space="0" w:color="auto"/>
        </w:tcBorders>
      </w:tcPr>
    </w:tblStylePr>
    <w:tblStylePr w:type="lastRow">
      <w:tblPr/>
      <w:tcPr>
        <w:tcBorders>
          <w:top w:val="nil"/>
          <w:tl2br w:val="none" w:sz="0" w:space="0" w:color="auto"/>
          <w:tr2bl w:val="none" w:sz="0" w:space="0" w:color="auto"/>
        </w:tcBorders>
      </w:tcPr>
    </w:tblStylePr>
  </w:style>
  <w:style w:type="paragraph" w:customStyle="1" w:styleId="6f9">
    <w:name w:val="Знак Знак Знак Знак Знак Знак6"/>
    <w:basedOn w:val="af0"/>
    <w:rsid w:val="00E164F5"/>
    <w:pPr>
      <w:spacing w:after="160" w:line="240" w:lineRule="exact"/>
      <w:jc w:val="left"/>
    </w:pPr>
    <w:rPr>
      <w:rFonts w:ascii="Verdana" w:eastAsia="Times New Roman" w:hAnsi="Verdana"/>
      <w:szCs w:val="24"/>
      <w:lang w:val="en-US"/>
    </w:rPr>
  </w:style>
  <w:style w:type="paragraph" w:customStyle="1" w:styleId="22f3">
    <w:name w:val="Знак Знак Знак Знак Знак Знак22"/>
    <w:basedOn w:val="af0"/>
    <w:rsid w:val="00E164F5"/>
    <w:pPr>
      <w:spacing w:line="240" w:lineRule="auto"/>
      <w:jc w:val="left"/>
    </w:pPr>
    <w:rPr>
      <w:rFonts w:ascii="Verdana" w:eastAsia="Times New Roman" w:hAnsi="Verdana" w:cs="Verdana"/>
      <w:sz w:val="20"/>
      <w:szCs w:val="20"/>
      <w:lang w:val="en-US"/>
    </w:rPr>
  </w:style>
  <w:style w:type="numbering" w:customStyle="1" w:styleId="2">
    <w:name w:val="ПЗ2"/>
    <w:rsid w:val="00E164F5"/>
    <w:pPr>
      <w:numPr>
        <w:numId w:val="11"/>
      </w:numPr>
    </w:pPr>
  </w:style>
  <w:style w:type="numbering" w:customStyle="1" w:styleId="WW8Num12">
    <w:name w:val="WW8Num12"/>
    <w:rsid w:val="00E164F5"/>
    <w:pPr>
      <w:numPr>
        <w:numId w:val="147"/>
      </w:numPr>
    </w:pPr>
  </w:style>
  <w:style w:type="paragraph" w:customStyle="1" w:styleId="11fff3">
    <w:name w:val="Заголовок 11"/>
    <w:basedOn w:val="af0"/>
    <w:uiPriority w:val="1"/>
    <w:qFormat/>
    <w:rsid w:val="00E164F5"/>
    <w:pPr>
      <w:widowControl w:val="0"/>
      <w:autoSpaceDE w:val="0"/>
      <w:autoSpaceDN w:val="0"/>
      <w:adjustRightInd w:val="0"/>
      <w:spacing w:line="240" w:lineRule="auto"/>
      <w:ind w:left="1561"/>
      <w:jc w:val="center"/>
      <w:outlineLvl w:val="0"/>
    </w:pPr>
    <w:rPr>
      <w:rFonts w:ascii="Calibri" w:eastAsiaTheme="minorEastAsia" w:hAnsi="Calibri" w:cs="Calibri"/>
      <w:b/>
      <w:bCs/>
      <w:sz w:val="20"/>
      <w:szCs w:val="20"/>
      <w:lang w:eastAsia="ru-RU"/>
    </w:rPr>
  </w:style>
  <w:style w:type="character" w:customStyle="1" w:styleId="1ffffffffff2">
    <w:name w:val="Заголовок №1_"/>
    <w:basedOn w:val="af1"/>
    <w:rsid w:val="00E164F5"/>
    <w:rPr>
      <w:sz w:val="26"/>
      <w:szCs w:val="26"/>
      <w:shd w:val="clear" w:color="auto" w:fill="FFFFFF"/>
    </w:rPr>
  </w:style>
  <w:style w:type="paragraph" w:customStyle="1" w:styleId="afffffffffffffffffffffffffff7">
    <w:name w:val="КДШт"/>
    <w:uiPriority w:val="99"/>
    <w:rsid w:val="00E164F5"/>
    <w:pPr>
      <w:jc w:val="center"/>
    </w:pPr>
    <w:rPr>
      <w:rFonts w:ascii="Times New Roman" w:eastAsia="Times New Roman" w:hAnsi="Times New Roman"/>
      <w:i/>
      <w:iCs/>
      <w:noProof/>
    </w:rPr>
  </w:style>
  <w:style w:type="character" w:customStyle="1" w:styleId="organictitlecontentspan">
    <w:name w:val="organictitlecontentspan"/>
    <w:basedOn w:val="af1"/>
    <w:rsid w:val="00E164F5"/>
  </w:style>
  <w:style w:type="character" w:customStyle="1" w:styleId="path-separator">
    <w:name w:val="path-separator"/>
    <w:basedOn w:val="af1"/>
    <w:rsid w:val="00E164F5"/>
  </w:style>
  <w:style w:type="paragraph" w:customStyle="1" w:styleId="3fffe">
    <w:name w:val="боковик3"/>
    <w:basedOn w:val="af0"/>
    <w:rsid w:val="00E164F5"/>
    <w:pPr>
      <w:spacing w:before="72" w:line="240" w:lineRule="auto"/>
      <w:jc w:val="center"/>
    </w:pPr>
    <w:rPr>
      <w:rFonts w:ascii="JournalRub" w:eastAsia="Times New Roman" w:hAnsi="JournalRub"/>
      <w:b/>
      <w:sz w:val="20"/>
      <w:szCs w:val="20"/>
      <w:lang w:eastAsia="ru-RU"/>
    </w:rPr>
  </w:style>
  <w:style w:type="paragraph" w:customStyle="1" w:styleId="afffffffffffffffffffffffffff8">
    <w:name w:val="_Обычный"/>
    <w:link w:val="afffffffffffffffffffffffffff9"/>
    <w:qFormat/>
    <w:rsid w:val="008469E3"/>
    <w:pPr>
      <w:spacing w:line="360" w:lineRule="auto"/>
      <w:ind w:firstLine="709"/>
      <w:jc w:val="both"/>
    </w:pPr>
    <w:rPr>
      <w:rFonts w:ascii="Times New Roman" w:hAnsi="Times New Roman"/>
      <w:sz w:val="24"/>
      <w:szCs w:val="24"/>
      <w:lang w:eastAsia="en-US"/>
    </w:rPr>
  </w:style>
  <w:style w:type="character" w:customStyle="1" w:styleId="afffffffffffffffffffffffffff9">
    <w:name w:val="_Обычный Знак"/>
    <w:link w:val="afffffffffffffffffffffffffff8"/>
    <w:rsid w:val="008469E3"/>
    <w:rPr>
      <w:rFonts w:ascii="Times New Roman" w:hAnsi="Times New Roman"/>
      <w:sz w:val="24"/>
      <w:szCs w:val="24"/>
      <w:lang w:eastAsia="en-US"/>
    </w:rPr>
  </w:style>
  <w:style w:type="paragraph" w:customStyle="1" w:styleId="p4">
    <w:name w:val="_p"/>
    <w:autoRedefine/>
    <w:qFormat/>
    <w:rsid w:val="008469E3"/>
    <w:pPr>
      <w:ind w:firstLine="567"/>
      <w:jc w:val="both"/>
    </w:pPr>
    <w:rPr>
      <w:rFonts w:ascii="Times New Roman" w:eastAsia="Times New Roman" w:hAnsi="Times New Roman"/>
      <w:sz w:val="28"/>
      <w:szCs w:val="22"/>
    </w:rPr>
  </w:style>
  <w:style w:type="character" w:customStyle="1" w:styleId="FontStyle153">
    <w:name w:val="Font Style153"/>
    <w:uiPriority w:val="99"/>
    <w:rsid w:val="008469E3"/>
    <w:rPr>
      <w:rFonts w:ascii="Times New Roman" w:hAnsi="Times New Roman" w:cs="Times New Roman" w:hint="default"/>
      <w:sz w:val="20"/>
      <w:szCs w:val="20"/>
    </w:rPr>
  </w:style>
  <w:style w:type="character" w:customStyle="1" w:styleId="2FranklinGothicHeavy6pt">
    <w:name w:val="Основной текст (2) + Franklin Gothic Heavy;6 pt;Малые прописные"/>
    <w:basedOn w:val="2ffa"/>
    <w:rsid w:val="008469E3"/>
    <w:rPr>
      <w:rFonts w:ascii="Franklin Gothic Heavy" w:eastAsia="Franklin Gothic Heavy" w:hAnsi="Franklin Gothic Heavy" w:cs="Franklin Gothic Heavy"/>
      <w:b w:val="0"/>
      <w:bCs w:val="0"/>
      <w:i w:val="0"/>
      <w:iCs w:val="0"/>
      <w:smallCaps/>
      <w:strike w:val="0"/>
      <w:color w:val="000000"/>
      <w:spacing w:val="0"/>
      <w:w w:val="100"/>
      <w:position w:val="0"/>
      <w:sz w:val="12"/>
      <w:szCs w:val="12"/>
      <w:u w:val="none"/>
      <w:lang w:val="ru-RU" w:eastAsia="ru-RU" w:bidi="ru-RU"/>
    </w:rPr>
  </w:style>
  <w:style w:type="character" w:customStyle="1" w:styleId="2FranklinGothicHeavy85pt">
    <w:name w:val="Основной текст (2) + Franklin Gothic Heavy;8.5 pt;Полужирный"/>
    <w:basedOn w:val="2ffa"/>
    <w:rsid w:val="008469E3"/>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lang w:val="ru-RU" w:eastAsia="ru-RU" w:bidi="ru-RU"/>
    </w:rPr>
  </w:style>
  <w:style w:type="character" w:customStyle="1" w:styleId="295pt2">
    <w:name w:val="Основной текст (2) + 9.5 pt;Полужирный"/>
    <w:basedOn w:val="2ffa"/>
    <w:rsid w:val="008469E3"/>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9pt2">
    <w:name w:val="Основной текст (2) + 9 pt;Курсив"/>
    <w:basedOn w:val="2ffa"/>
    <w:rsid w:val="008469E3"/>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3">
    <w:name w:val="Основной текст (2) + 9.5 pt;Курсив"/>
    <w:basedOn w:val="2ffa"/>
    <w:rsid w:val="008469E3"/>
    <w:rPr>
      <w:rFonts w:ascii="Times New Roman" w:eastAsia="Times New Roman" w:hAnsi="Times New Roman" w:cs="Times New Roman"/>
      <w:b/>
      <w:bCs/>
      <w:i/>
      <w:iCs/>
      <w:smallCaps w:val="0"/>
      <w:strike w:val="0"/>
      <w:color w:val="000000"/>
      <w:spacing w:val="0"/>
      <w:w w:val="100"/>
      <w:position w:val="0"/>
      <w:sz w:val="19"/>
      <w:szCs w:val="19"/>
      <w:u w:val="none"/>
      <w:lang w:val="ru-RU" w:eastAsia="ru-RU" w:bidi="ru-RU"/>
    </w:rPr>
  </w:style>
  <w:style w:type="character" w:customStyle="1" w:styleId="2Arial7pt">
    <w:name w:val="Основной текст (2) + Arial;7 pt;Полужирный"/>
    <w:basedOn w:val="2ffa"/>
    <w:rsid w:val="008469E3"/>
    <w:rPr>
      <w:rFonts w:ascii="Arial" w:eastAsia="Arial" w:hAnsi="Arial" w:cs="Arial"/>
      <w:b/>
      <w:bCs/>
      <w:i w:val="0"/>
      <w:iCs w:val="0"/>
      <w:smallCaps w:val="0"/>
      <w:strike w:val="0"/>
      <w:color w:val="000000"/>
      <w:spacing w:val="0"/>
      <w:w w:val="100"/>
      <w:position w:val="0"/>
      <w:sz w:val="14"/>
      <w:szCs w:val="14"/>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11418">
      <w:bodyDiv w:val="1"/>
      <w:marLeft w:val="0"/>
      <w:marRight w:val="0"/>
      <w:marTop w:val="0"/>
      <w:marBottom w:val="0"/>
      <w:divBdr>
        <w:top w:val="none" w:sz="0" w:space="0" w:color="auto"/>
        <w:left w:val="none" w:sz="0" w:space="0" w:color="auto"/>
        <w:bottom w:val="none" w:sz="0" w:space="0" w:color="auto"/>
        <w:right w:val="none" w:sz="0" w:space="0" w:color="auto"/>
      </w:divBdr>
    </w:div>
    <w:div w:id="47924689">
      <w:bodyDiv w:val="1"/>
      <w:marLeft w:val="0"/>
      <w:marRight w:val="0"/>
      <w:marTop w:val="0"/>
      <w:marBottom w:val="0"/>
      <w:divBdr>
        <w:top w:val="none" w:sz="0" w:space="0" w:color="auto"/>
        <w:left w:val="none" w:sz="0" w:space="0" w:color="auto"/>
        <w:bottom w:val="none" w:sz="0" w:space="0" w:color="auto"/>
        <w:right w:val="none" w:sz="0" w:space="0" w:color="auto"/>
      </w:divBdr>
    </w:div>
    <w:div w:id="102578400">
      <w:bodyDiv w:val="1"/>
      <w:marLeft w:val="0"/>
      <w:marRight w:val="0"/>
      <w:marTop w:val="0"/>
      <w:marBottom w:val="0"/>
      <w:divBdr>
        <w:top w:val="none" w:sz="0" w:space="0" w:color="auto"/>
        <w:left w:val="none" w:sz="0" w:space="0" w:color="auto"/>
        <w:bottom w:val="none" w:sz="0" w:space="0" w:color="auto"/>
        <w:right w:val="none" w:sz="0" w:space="0" w:color="auto"/>
      </w:divBdr>
    </w:div>
    <w:div w:id="170342354">
      <w:bodyDiv w:val="1"/>
      <w:marLeft w:val="0"/>
      <w:marRight w:val="0"/>
      <w:marTop w:val="0"/>
      <w:marBottom w:val="0"/>
      <w:divBdr>
        <w:top w:val="none" w:sz="0" w:space="0" w:color="auto"/>
        <w:left w:val="none" w:sz="0" w:space="0" w:color="auto"/>
        <w:bottom w:val="none" w:sz="0" w:space="0" w:color="auto"/>
        <w:right w:val="none" w:sz="0" w:space="0" w:color="auto"/>
      </w:divBdr>
    </w:div>
    <w:div w:id="195241561">
      <w:bodyDiv w:val="1"/>
      <w:marLeft w:val="0"/>
      <w:marRight w:val="0"/>
      <w:marTop w:val="0"/>
      <w:marBottom w:val="0"/>
      <w:divBdr>
        <w:top w:val="none" w:sz="0" w:space="0" w:color="auto"/>
        <w:left w:val="none" w:sz="0" w:space="0" w:color="auto"/>
        <w:bottom w:val="none" w:sz="0" w:space="0" w:color="auto"/>
        <w:right w:val="none" w:sz="0" w:space="0" w:color="auto"/>
      </w:divBdr>
    </w:div>
    <w:div w:id="281618399">
      <w:bodyDiv w:val="1"/>
      <w:marLeft w:val="0"/>
      <w:marRight w:val="0"/>
      <w:marTop w:val="0"/>
      <w:marBottom w:val="0"/>
      <w:divBdr>
        <w:top w:val="none" w:sz="0" w:space="0" w:color="auto"/>
        <w:left w:val="none" w:sz="0" w:space="0" w:color="auto"/>
        <w:bottom w:val="none" w:sz="0" w:space="0" w:color="auto"/>
        <w:right w:val="none" w:sz="0" w:space="0" w:color="auto"/>
      </w:divBdr>
    </w:div>
    <w:div w:id="302854743">
      <w:bodyDiv w:val="1"/>
      <w:marLeft w:val="0"/>
      <w:marRight w:val="0"/>
      <w:marTop w:val="0"/>
      <w:marBottom w:val="0"/>
      <w:divBdr>
        <w:top w:val="none" w:sz="0" w:space="0" w:color="auto"/>
        <w:left w:val="none" w:sz="0" w:space="0" w:color="auto"/>
        <w:bottom w:val="none" w:sz="0" w:space="0" w:color="auto"/>
        <w:right w:val="none" w:sz="0" w:space="0" w:color="auto"/>
      </w:divBdr>
    </w:div>
    <w:div w:id="309486860">
      <w:bodyDiv w:val="1"/>
      <w:marLeft w:val="0"/>
      <w:marRight w:val="0"/>
      <w:marTop w:val="0"/>
      <w:marBottom w:val="0"/>
      <w:divBdr>
        <w:top w:val="none" w:sz="0" w:space="0" w:color="auto"/>
        <w:left w:val="none" w:sz="0" w:space="0" w:color="auto"/>
        <w:bottom w:val="none" w:sz="0" w:space="0" w:color="auto"/>
        <w:right w:val="none" w:sz="0" w:space="0" w:color="auto"/>
      </w:divBdr>
    </w:div>
    <w:div w:id="433136681">
      <w:bodyDiv w:val="1"/>
      <w:marLeft w:val="0"/>
      <w:marRight w:val="0"/>
      <w:marTop w:val="0"/>
      <w:marBottom w:val="0"/>
      <w:divBdr>
        <w:top w:val="none" w:sz="0" w:space="0" w:color="auto"/>
        <w:left w:val="none" w:sz="0" w:space="0" w:color="auto"/>
        <w:bottom w:val="none" w:sz="0" w:space="0" w:color="auto"/>
        <w:right w:val="none" w:sz="0" w:space="0" w:color="auto"/>
      </w:divBdr>
    </w:div>
    <w:div w:id="489059197">
      <w:bodyDiv w:val="1"/>
      <w:marLeft w:val="0"/>
      <w:marRight w:val="0"/>
      <w:marTop w:val="0"/>
      <w:marBottom w:val="0"/>
      <w:divBdr>
        <w:top w:val="none" w:sz="0" w:space="0" w:color="auto"/>
        <w:left w:val="none" w:sz="0" w:space="0" w:color="auto"/>
        <w:bottom w:val="none" w:sz="0" w:space="0" w:color="auto"/>
        <w:right w:val="none" w:sz="0" w:space="0" w:color="auto"/>
      </w:divBdr>
    </w:div>
    <w:div w:id="561912687">
      <w:bodyDiv w:val="1"/>
      <w:marLeft w:val="0"/>
      <w:marRight w:val="0"/>
      <w:marTop w:val="0"/>
      <w:marBottom w:val="0"/>
      <w:divBdr>
        <w:top w:val="none" w:sz="0" w:space="0" w:color="auto"/>
        <w:left w:val="none" w:sz="0" w:space="0" w:color="auto"/>
        <w:bottom w:val="none" w:sz="0" w:space="0" w:color="auto"/>
        <w:right w:val="none" w:sz="0" w:space="0" w:color="auto"/>
      </w:divBdr>
    </w:div>
    <w:div w:id="633952538">
      <w:bodyDiv w:val="1"/>
      <w:marLeft w:val="0"/>
      <w:marRight w:val="0"/>
      <w:marTop w:val="0"/>
      <w:marBottom w:val="0"/>
      <w:divBdr>
        <w:top w:val="none" w:sz="0" w:space="0" w:color="auto"/>
        <w:left w:val="none" w:sz="0" w:space="0" w:color="auto"/>
        <w:bottom w:val="none" w:sz="0" w:space="0" w:color="auto"/>
        <w:right w:val="none" w:sz="0" w:space="0" w:color="auto"/>
      </w:divBdr>
    </w:div>
    <w:div w:id="639455597">
      <w:bodyDiv w:val="1"/>
      <w:marLeft w:val="0"/>
      <w:marRight w:val="0"/>
      <w:marTop w:val="0"/>
      <w:marBottom w:val="0"/>
      <w:divBdr>
        <w:top w:val="none" w:sz="0" w:space="0" w:color="auto"/>
        <w:left w:val="none" w:sz="0" w:space="0" w:color="auto"/>
        <w:bottom w:val="none" w:sz="0" w:space="0" w:color="auto"/>
        <w:right w:val="none" w:sz="0" w:space="0" w:color="auto"/>
      </w:divBdr>
    </w:div>
    <w:div w:id="662198010">
      <w:bodyDiv w:val="1"/>
      <w:marLeft w:val="0"/>
      <w:marRight w:val="0"/>
      <w:marTop w:val="0"/>
      <w:marBottom w:val="0"/>
      <w:divBdr>
        <w:top w:val="none" w:sz="0" w:space="0" w:color="auto"/>
        <w:left w:val="none" w:sz="0" w:space="0" w:color="auto"/>
        <w:bottom w:val="none" w:sz="0" w:space="0" w:color="auto"/>
        <w:right w:val="none" w:sz="0" w:space="0" w:color="auto"/>
      </w:divBdr>
    </w:div>
    <w:div w:id="669648538">
      <w:bodyDiv w:val="1"/>
      <w:marLeft w:val="0"/>
      <w:marRight w:val="0"/>
      <w:marTop w:val="0"/>
      <w:marBottom w:val="0"/>
      <w:divBdr>
        <w:top w:val="none" w:sz="0" w:space="0" w:color="auto"/>
        <w:left w:val="none" w:sz="0" w:space="0" w:color="auto"/>
        <w:bottom w:val="none" w:sz="0" w:space="0" w:color="auto"/>
        <w:right w:val="none" w:sz="0" w:space="0" w:color="auto"/>
      </w:divBdr>
    </w:div>
    <w:div w:id="709719710">
      <w:bodyDiv w:val="1"/>
      <w:marLeft w:val="0"/>
      <w:marRight w:val="0"/>
      <w:marTop w:val="0"/>
      <w:marBottom w:val="0"/>
      <w:divBdr>
        <w:top w:val="none" w:sz="0" w:space="0" w:color="auto"/>
        <w:left w:val="none" w:sz="0" w:space="0" w:color="auto"/>
        <w:bottom w:val="none" w:sz="0" w:space="0" w:color="auto"/>
        <w:right w:val="none" w:sz="0" w:space="0" w:color="auto"/>
      </w:divBdr>
    </w:div>
    <w:div w:id="769593933">
      <w:bodyDiv w:val="1"/>
      <w:marLeft w:val="0"/>
      <w:marRight w:val="0"/>
      <w:marTop w:val="0"/>
      <w:marBottom w:val="0"/>
      <w:divBdr>
        <w:top w:val="none" w:sz="0" w:space="0" w:color="auto"/>
        <w:left w:val="none" w:sz="0" w:space="0" w:color="auto"/>
        <w:bottom w:val="none" w:sz="0" w:space="0" w:color="auto"/>
        <w:right w:val="none" w:sz="0" w:space="0" w:color="auto"/>
      </w:divBdr>
    </w:div>
    <w:div w:id="828134812">
      <w:bodyDiv w:val="1"/>
      <w:marLeft w:val="0"/>
      <w:marRight w:val="0"/>
      <w:marTop w:val="0"/>
      <w:marBottom w:val="0"/>
      <w:divBdr>
        <w:top w:val="none" w:sz="0" w:space="0" w:color="auto"/>
        <w:left w:val="none" w:sz="0" w:space="0" w:color="auto"/>
        <w:bottom w:val="none" w:sz="0" w:space="0" w:color="auto"/>
        <w:right w:val="none" w:sz="0" w:space="0" w:color="auto"/>
      </w:divBdr>
    </w:div>
    <w:div w:id="883063261">
      <w:bodyDiv w:val="1"/>
      <w:marLeft w:val="0"/>
      <w:marRight w:val="0"/>
      <w:marTop w:val="0"/>
      <w:marBottom w:val="0"/>
      <w:divBdr>
        <w:top w:val="none" w:sz="0" w:space="0" w:color="auto"/>
        <w:left w:val="none" w:sz="0" w:space="0" w:color="auto"/>
        <w:bottom w:val="none" w:sz="0" w:space="0" w:color="auto"/>
        <w:right w:val="none" w:sz="0" w:space="0" w:color="auto"/>
      </w:divBdr>
    </w:div>
    <w:div w:id="902448718">
      <w:bodyDiv w:val="1"/>
      <w:marLeft w:val="0"/>
      <w:marRight w:val="0"/>
      <w:marTop w:val="0"/>
      <w:marBottom w:val="0"/>
      <w:divBdr>
        <w:top w:val="none" w:sz="0" w:space="0" w:color="auto"/>
        <w:left w:val="none" w:sz="0" w:space="0" w:color="auto"/>
        <w:bottom w:val="none" w:sz="0" w:space="0" w:color="auto"/>
        <w:right w:val="none" w:sz="0" w:space="0" w:color="auto"/>
      </w:divBdr>
    </w:div>
    <w:div w:id="1000161717">
      <w:bodyDiv w:val="1"/>
      <w:marLeft w:val="0"/>
      <w:marRight w:val="0"/>
      <w:marTop w:val="0"/>
      <w:marBottom w:val="0"/>
      <w:divBdr>
        <w:top w:val="none" w:sz="0" w:space="0" w:color="auto"/>
        <w:left w:val="none" w:sz="0" w:space="0" w:color="auto"/>
        <w:bottom w:val="none" w:sz="0" w:space="0" w:color="auto"/>
        <w:right w:val="none" w:sz="0" w:space="0" w:color="auto"/>
      </w:divBdr>
    </w:div>
    <w:div w:id="1032681427">
      <w:bodyDiv w:val="1"/>
      <w:marLeft w:val="0"/>
      <w:marRight w:val="0"/>
      <w:marTop w:val="0"/>
      <w:marBottom w:val="0"/>
      <w:divBdr>
        <w:top w:val="none" w:sz="0" w:space="0" w:color="auto"/>
        <w:left w:val="none" w:sz="0" w:space="0" w:color="auto"/>
        <w:bottom w:val="none" w:sz="0" w:space="0" w:color="auto"/>
        <w:right w:val="none" w:sz="0" w:space="0" w:color="auto"/>
      </w:divBdr>
    </w:div>
    <w:div w:id="1160538541">
      <w:bodyDiv w:val="1"/>
      <w:marLeft w:val="0"/>
      <w:marRight w:val="0"/>
      <w:marTop w:val="0"/>
      <w:marBottom w:val="0"/>
      <w:divBdr>
        <w:top w:val="none" w:sz="0" w:space="0" w:color="auto"/>
        <w:left w:val="none" w:sz="0" w:space="0" w:color="auto"/>
        <w:bottom w:val="none" w:sz="0" w:space="0" w:color="auto"/>
        <w:right w:val="none" w:sz="0" w:space="0" w:color="auto"/>
      </w:divBdr>
    </w:div>
    <w:div w:id="1268121754">
      <w:bodyDiv w:val="1"/>
      <w:marLeft w:val="0"/>
      <w:marRight w:val="0"/>
      <w:marTop w:val="0"/>
      <w:marBottom w:val="0"/>
      <w:divBdr>
        <w:top w:val="none" w:sz="0" w:space="0" w:color="auto"/>
        <w:left w:val="none" w:sz="0" w:space="0" w:color="auto"/>
        <w:bottom w:val="none" w:sz="0" w:space="0" w:color="auto"/>
        <w:right w:val="none" w:sz="0" w:space="0" w:color="auto"/>
      </w:divBdr>
    </w:div>
    <w:div w:id="1395161936">
      <w:bodyDiv w:val="1"/>
      <w:marLeft w:val="0"/>
      <w:marRight w:val="0"/>
      <w:marTop w:val="0"/>
      <w:marBottom w:val="0"/>
      <w:divBdr>
        <w:top w:val="none" w:sz="0" w:space="0" w:color="auto"/>
        <w:left w:val="none" w:sz="0" w:space="0" w:color="auto"/>
        <w:bottom w:val="none" w:sz="0" w:space="0" w:color="auto"/>
        <w:right w:val="none" w:sz="0" w:space="0" w:color="auto"/>
      </w:divBdr>
    </w:div>
    <w:div w:id="1498613102">
      <w:bodyDiv w:val="1"/>
      <w:marLeft w:val="0"/>
      <w:marRight w:val="0"/>
      <w:marTop w:val="0"/>
      <w:marBottom w:val="0"/>
      <w:divBdr>
        <w:top w:val="none" w:sz="0" w:space="0" w:color="auto"/>
        <w:left w:val="none" w:sz="0" w:space="0" w:color="auto"/>
        <w:bottom w:val="none" w:sz="0" w:space="0" w:color="auto"/>
        <w:right w:val="none" w:sz="0" w:space="0" w:color="auto"/>
      </w:divBdr>
    </w:div>
    <w:div w:id="1609196770">
      <w:bodyDiv w:val="1"/>
      <w:marLeft w:val="0"/>
      <w:marRight w:val="0"/>
      <w:marTop w:val="0"/>
      <w:marBottom w:val="0"/>
      <w:divBdr>
        <w:top w:val="none" w:sz="0" w:space="0" w:color="auto"/>
        <w:left w:val="none" w:sz="0" w:space="0" w:color="auto"/>
        <w:bottom w:val="none" w:sz="0" w:space="0" w:color="auto"/>
        <w:right w:val="none" w:sz="0" w:space="0" w:color="auto"/>
      </w:divBdr>
    </w:div>
    <w:div w:id="1699970758">
      <w:bodyDiv w:val="1"/>
      <w:marLeft w:val="0"/>
      <w:marRight w:val="0"/>
      <w:marTop w:val="0"/>
      <w:marBottom w:val="0"/>
      <w:divBdr>
        <w:top w:val="none" w:sz="0" w:space="0" w:color="auto"/>
        <w:left w:val="none" w:sz="0" w:space="0" w:color="auto"/>
        <w:bottom w:val="none" w:sz="0" w:space="0" w:color="auto"/>
        <w:right w:val="none" w:sz="0" w:space="0" w:color="auto"/>
      </w:divBdr>
    </w:div>
    <w:div w:id="1706521729">
      <w:bodyDiv w:val="1"/>
      <w:marLeft w:val="0"/>
      <w:marRight w:val="0"/>
      <w:marTop w:val="0"/>
      <w:marBottom w:val="0"/>
      <w:divBdr>
        <w:top w:val="none" w:sz="0" w:space="0" w:color="auto"/>
        <w:left w:val="none" w:sz="0" w:space="0" w:color="auto"/>
        <w:bottom w:val="none" w:sz="0" w:space="0" w:color="auto"/>
        <w:right w:val="none" w:sz="0" w:space="0" w:color="auto"/>
      </w:divBdr>
    </w:div>
    <w:div w:id="1746149573">
      <w:bodyDiv w:val="1"/>
      <w:marLeft w:val="0"/>
      <w:marRight w:val="0"/>
      <w:marTop w:val="0"/>
      <w:marBottom w:val="0"/>
      <w:divBdr>
        <w:top w:val="none" w:sz="0" w:space="0" w:color="auto"/>
        <w:left w:val="none" w:sz="0" w:space="0" w:color="auto"/>
        <w:bottom w:val="none" w:sz="0" w:space="0" w:color="auto"/>
        <w:right w:val="none" w:sz="0" w:space="0" w:color="auto"/>
      </w:divBdr>
    </w:div>
    <w:div w:id="1854608114">
      <w:bodyDiv w:val="1"/>
      <w:marLeft w:val="0"/>
      <w:marRight w:val="0"/>
      <w:marTop w:val="0"/>
      <w:marBottom w:val="0"/>
      <w:divBdr>
        <w:top w:val="none" w:sz="0" w:space="0" w:color="auto"/>
        <w:left w:val="none" w:sz="0" w:space="0" w:color="auto"/>
        <w:bottom w:val="none" w:sz="0" w:space="0" w:color="auto"/>
        <w:right w:val="none" w:sz="0" w:space="0" w:color="auto"/>
      </w:divBdr>
    </w:div>
    <w:div w:id="1883981380">
      <w:bodyDiv w:val="1"/>
      <w:marLeft w:val="0"/>
      <w:marRight w:val="0"/>
      <w:marTop w:val="0"/>
      <w:marBottom w:val="0"/>
      <w:divBdr>
        <w:top w:val="none" w:sz="0" w:space="0" w:color="auto"/>
        <w:left w:val="none" w:sz="0" w:space="0" w:color="auto"/>
        <w:bottom w:val="none" w:sz="0" w:space="0" w:color="auto"/>
        <w:right w:val="none" w:sz="0" w:space="0" w:color="auto"/>
      </w:divBdr>
    </w:div>
    <w:div w:id="1927221894">
      <w:bodyDiv w:val="1"/>
      <w:marLeft w:val="0"/>
      <w:marRight w:val="0"/>
      <w:marTop w:val="0"/>
      <w:marBottom w:val="0"/>
      <w:divBdr>
        <w:top w:val="none" w:sz="0" w:space="0" w:color="auto"/>
        <w:left w:val="none" w:sz="0" w:space="0" w:color="auto"/>
        <w:bottom w:val="none" w:sz="0" w:space="0" w:color="auto"/>
        <w:right w:val="none" w:sz="0" w:space="0" w:color="auto"/>
      </w:divBdr>
    </w:div>
    <w:div w:id="1955164693">
      <w:bodyDiv w:val="1"/>
      <w:marLeft w:val="0"/>
      <w:marRight w:val="0"/>
      <w:marTop w:val="0"/>
      <w:marBottom w:val="0"/>
      <w:divBdr>
        <w:top w:val="none" w:sz="0" w:space="0" w:color="auto"/>
        <w:left w:val="none" w:sz="0" w:space="0" w:color="auto"/>
        <w:bottom w:val="none" w:sz="0" w:space="0" w:color="auto"/>
        <w:right w:val="none" w:sz="0" w:space="0" w:color="auto"/>
      </w:divBdr>
    </w:div>
    <w:div w:id="2004427172">
      <w:bodyDiv w:val="1"/>
      <w:marLeft w:val="0"/>
      <w:marRight w:val="0"/>
      <w:marTop w:val="0"/>
      <w:marBottom w:val="0"/>
      <w:divBdr>
        <w:top w:val="none" w:sz="0" w:space="0" w:color="auto"/>
        <w:left w:val="none" w:sz="0" w:space="0" w:color="auto"/>
        <w:bottom w:val="none" w:sz="0" w:space="0" w:color="auto"/>
        <w:right w:val="none" w:sz="0" w:space="0" w:color="auto"/>
      </w:divBdr>
    </w:div>
    <w:div w:id="2017029213">
      <w:bodyDiv w:val="1"/>
      <w:marLeft w:val="0"/>
      <w:marRight w:val="0"/>
      <w:marTop w:val="0"/>
      <w:marBottom w:val="0"/>
      <w:divBdr>
        <w:top w:val="none" w:sz="0" w:space="0" w:color="auto"/>
        <w:left w:val="none" w:sz="0" w:space="0" w:color="auto"/>
        <w:bottom w:val="none" w:sz="0" w:space="0" w:color="auto"/>
        <w:right w:val="none" w:sz="0" w:space="0" w:color="auto"/>
      </w:divBdr>
    </w:div>
    <w:div w:id="2021660572">
      <w:bodyDiv w:val="1"/>
      <w:marLeft w:val="0"/>
      <w:marRight w:val="0"/>
      <w:marTop w:val="0"/>
      <w:marBottom w:val="0"/>
      <w:divBdr>
        <w:top w:val="none" w:sz="0" w:space="0" w:color="auto"/>
        <w:left w:val="none" w:sz="0" w:space="0" w:color="auto"/>
        <w:bottom w:val="none" w:sz="0" w:space="0" w:color="auto"/>
        <w:right w:val="none" w:sz="0" w:space="0" w:color="auto"/>
      </w:divBdr>
    </w:div>
    <w:div w:id="208425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footer" Target="footer6.xml"/><Relationship Id="rId42" Type="http://schemas.openxmlformats.org/officeDocument/2006/relationships/footer" Target="footer23.xml"/><Relationship Id="rId47" Type="http://schemas.openxmlformats.org/officeDocument/2006/relationships/hyperlink" Target="consultantplus://offline/ref=2606F322BA2034ACD91CDCDA025EA9B82283C216F992AAAA2811533DC37B4219E05B13A487F384B7929BBB6914B09D16F59AA42D9958595222L" TargetMode="External"/><Relationship Id="rId63" Type="http://schemas.openxmlformats.org/officeDocument/2006/relationships/hyperlink" Target="consultantplus://offline/ref=A55B94553F739E97C556F644F7BD6EE996F9F03FB4029B37EA7C58E62697877A947557B4AEIFZ9P" TargetMode="External"/><Relationship Id="rId68" Type="http://schemas.openxmlformats.org/officeDocument/2006/relationships/footer" Target="footer3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11.xml"/><Relationship Id="rId11" Type="http://schemas.openxmlformats.org/officeDocument/2006/relationships/image" Target="media/image4.png"/><Relationship Id="rId24" Type="http://schemas.openxmlformats.org/officeDocument/2006/relationships/footer" Target="footer7.xml"/><Relationship Id="rId32" Type="http://schemas.openxmlformats.org/officeDocument/2006/relationships/footer" Target="footer14.xml"/><Relationship Id="rId37" Type="http://schemas.openxmlformats.org/officeDocument/2006/relationships/hyperlink" Target="https://docs.cntd.ru/document/902065388" TargetMode="External"/><Relationship Id="rId40" Type="http://schemas.openxmlformats.org/officeDocument/2006/relationships/footer" Target="footer21.xml"/><Relationship Id="rId45" Type="http://schemas.openxmlformats.org/officeDocument/2006/relationships/footer" Target="footer25.xml"/><Relationship Id="rId53" Type="http://schemas.openxmlformats.org/officeDocument/2006/relationships/footer" Target="footer28.xml"/><Relationship Id="rId58" Type="http://schemas.openxmlformats.org/officeDocument/2006/relationships/hyperlink" Target="http://oopt.aari.ru/doc/%D0%A0%D0%B5%D1%88%D0%B5%D0%BD%D0%B8%D0%B5-%D0%A1%D0%BE%D0%B1%D1%80%D0%B0%D0%BD%D0%B8%D1%8F-%D0%9B%D0%B5%D0%BD%D1%81%D0%BA%D0%BE%D0%B3%D0%BE-%D1%83%D0%BB%D1%83%D1%81%D0%B0-%D1%80%D0%B5%D1%81%D0%BF%D1%83%D0%B1%D0%BB%D0%B8%D0%BA%D0%B8-%D0%A1%D0%B0%D1%85%D0%B0-%D0%AF%D0%BA%D1%83%D1%82%D0%B8%D1%8F-%D0%BE%D1%82-29041997-%E2%84%9610-7" TargetMode="External"/><Relationship Id="rId66" Type="http://schemas.openxmlformats.org/officeDocument/2006/relationships/footer" Target="footer31.xml"/><Relationship Id="rId5" Type="http://schemas.openxmlformats.org/officeDocument/2006/relationships/webSettings" Target="webSettings.xml"/><Relationship Id="rId61" Type="http://schemas.openxmlformats.org/officeDocument/2006/relationships/footer" Target="footer29.xml"/><Relationship Id="rId19" Type="http://schemas.openxmlformats.org/officeDocument/2006/relationships/footer" Target="footer4.xml"/><Relationship Id="rId14" Type="http://schemas.openxmlformats.org/officeDocument/2006/relationships/header" Target="header1.xml"/><Relationship Id="rId22" Type="http://schemas.openxmlformats.org/officeDocument/2006/relationships/image" Target="media/image7.jpg"/><Relationship Id="rId27" Type="http://schemas.openxmlformats.org/officeDocument/2006/relationships/footer" Target="footer9.xml"/><Relationship Id="rId30" Type="http://schemas.openxmlformats.org/officeDocument/2006/relationships/footer" Target="footer12.xml"/><Relationship Id="rId35" Type="http://schemas.openxmlformats.org/officeDocument/2006/relationships/footer" Target="footer17.xml"/><Relationship Id="rId43" Type="http://schemas.openxmlformats.org/officeDocument/2006/relationships/header" Target="header3.xml"/><Relationship Id="rId48" Type="http://schemas.openxmlformats.org/officeDocument/2006/relationships/hyperlink" Target="consultantplus://offline/ref=6948E8EC52DA5CC3EA6D5A7E78937C25EB50E354E281123BBCA721E2343FEB4F32C2F6588004B3D5D0EAFF0E25391F9D78D8B4386BF31E5037L" TargetMode="External"/><Relationship Id="rId56" Type="http://schemas.openxmlformats.org/officeDocument/2006/relationships/hyperlink" Target="http://oopt.aari.ru/doc/%D0%9F%D0%BE%D1%81%D1%82%D0%B0%D0%BD%D0%BE%D0%B2%D0%BB%D0%B5%D0%BD%D0%B8%D0%B5-%D0%BF%D1%80%D0%B0%D0%B2%D0%B8%D1%82%D0%B5%D0%BB%D1%8C%D1%81%D1%82%D0%B2%D0%B0-%D0%A0%D0%B5%D1%81%D0%BF%D1%83%D0%B1%D0%BB%D0%B8%D0%BA%D0%B8-%D0%A1%D0%B0%D1%85%D0%B0-%D0%AF%D0%BA%D1%83%D1%82%D0%B8%D1%8F-%D0%BE%D1%82-05122014-%E2%84%96437" TargetMode="External"/><Relationship Id="rId64" Type="http://schemas.openxmlformats.org/officeDocument/2006/relationships/hyperlink" Target="consultantplus://offline/ref=2B696145955A7937AC40218EB4651BAF4F45B33B8E8D40E869EEF07676F1801966191FE5FE104CBD35D0DE79A3ACwFH" TargetMode="External"/><Relationship Id="rId69" Type="http://schemas.openxmlformats.org/officeDocument/2006/relationships/footer" Target="footer34.xml"/><Relationship Id="rId8" Type="http://schemas.openxmlformats.org/officeDocument/2006/relationships/image" Target="media/image1.jpeg"/><Relationship Id="rId51" Type="http://schemas.openxmlformats.org/officeDocument/2006/relationships/hyperlink" Target="consultantplus://offline/ref=F66DA8EA515BDB050D7CC6C87CA446D6735B55278240EC4CF08BAEA3286D49D4F498C49B3E2647A1tEKCN"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chart" Target="charts/chart2.xml"/><Relationship Id="rId33" Type="http://schemas.openxmlformats.org/officeDocument/2006/relationships/footer" Target="footer15.xml"/><Relationship Id="rId38" Type="http://schemas.openxmlformats.org/officeDocument/2006/relationships/footer" Target="footer19.xml"/><Relationship Id="rId46" Type="http://schemas.openxmlformats.org/officeDocument/2006/relationships/footer" Target="footer26.xml"/><Relationship Id="rId59" Type="http://schemas.openxmlformats.org/officeDocument/2006/relationships/hyperlink" Target="http://oopt.aari.ru/doc/%D0%A0%D0%B5%D1%88%D0%B5%D0%BD%D0%B8%D0%B5-%D0%A1%D0%BE%D0%B1%D1%80%D0%B0%D0%BD%D0%B8%D1%8F-%D0%9B%D0%B5%D0%BD%D1%81%D0%BA%D0%BE%D0%B3%D0%BE-%D1%83%D0%BB%D1%83%D1%81%D0%B0-%D1%80%D0%B5%D1%81%D0%BF%D1%83%D0%B1%D0%BB%D0%B8%D0%BA%D0%B8-%D0%A1%D0%B0%D1%85%D0%B0-%D0%AF%D0%BA%D1%83%D1%82%D0%B8%D1%8F-%D0%BE%D1%82-30061999" TargetMode="External"/><Relationship Id="rId67" Type="http://schemas.openxmlformats.org/officeDocument/2006/relationships/footer" Target="footer32.xml"/><Relationship Id="rId20" Type="http://schemas.openxmlformats.org/officeDocument/2006/relationships/footer" Target="footer5.xml"/><Relationship Id="rId41" Type="http://schemas.openxmlformats.org/officeDocument/2006/relationships/footer" Target="footer22.xml"/><Relationship Id="rId54" Type="http://schemas.openxmlformats.org/officeDocument/2006/relationships/hyperlink" Target="http://oopt.aari.ru/doc/%D0%9F%D0%BE%D1%81%D1%82%D0%B0%D0%BD%D0%BE%D0%B2%D0%BB%D0%B5%D0%BD%D0%B8%D0%B5-%D0%BF%D1%80%D0%B0%D0%B2%D0%B8%D1%82%D0%B5%D0%BB%D1%8C%D1%81%D1%82%D0%B2%D0%B0-%D0%A0%D0%B5%D1%81%D0%BF%D1%83%D0%B1%D0%BB%D0%B8%D0%BA%D0%B8-%D0%A1%D0%B0%D1%85%D0%B0-%D0%AF%D0%BA%D1%83%D1%82%D0%B8%D1%8F-%D0%BE%D1%82-05122014-%E2%84%96437" TargetMode="External"/><Relationship Id="rId62" Type="http://schemas.openxmlformats.org/officeDocument/2006/relationships/hyperlink" Target="consultantplus://offline/ref=DBFF03502C968655310D95D92295ED62BCED81CB55883B9ABB351A55A8DFF88185DA74D7E3DC99D24E79E7CA174E1BF144CADD6B67u1e9L" TargetMode="External"/><Relationship Id="rId70" Type="http://schemas.openxmlformats.org/officeDocument/2006/relationships/footer" Target="footer3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chart" Target="charts/chart1.xml"/><Relationship Id="rId28" Type="http://schemas.openxmlformats.org/officeDocument/2006/relationships/footer" Target="footer10.xml"/><Relationship Id="rId36" Type="http://schemas.openxmlformats.org/officeDocument/2006/relationships/footer" Target="footer18.xml"/><Relationship Id="rId49" Type="http://schemas.openxmlformats.org/officeDocument/2006/relationships/hyperlink" Target="consultantplus://offline/ref=2606F322BA2034ACD91CDCDA025EA9B82283C216F992AAAA2811533DC37B4219E05B13A487F384B7929BBB6914B09D16F59AA42D9958595222L" TargetMode="External"/><Relationship Id="rId57" Type="http://schemas.openxmlformats.org/officeDocument/2006/relationships/hyperlink" Target="http://oopt.aari.ru/doc/%D0%9F%D0%BE%D1%81%D1%82%D0%B0%D0%BD%D0%BE%D0%B2%D0%BB%D0%B5%D0%BD%D0%B8%D0%B5-%D0%BF%D1%80%D0%B0%D0%B2%D0%B8%D1%82%D0%B5%D0%BB%D1%8C%D1%81%D1%82%D0%B2%D0%B0-%D0%A0%D0%B5%D1%81%D0%BF%D1%83%D0%B1%D0%BB%D0%B8%D0%BA%D0%B8-%D0%A1%D0%B0%D1%85%D0%B0-%D0%AF%D0%BA%D1%83%D1%82%D0%B8%D1%8F-%D0%BE%D1%82-20052015-%E2%84%96153" TargetMode="External"/><Relationship Id="rId10" Type="http://schemas.openxmlformats.org/officeDocument/2006/relationships/image" Target="media/image3.png"/><Relationship Id="rId31" Type="http://schemas.openxmlformats.org/officeDocument/2006/relationships/footer" Target="footer13.xml"/><Relationship Id="rId44" Type="http://schemas.openxmlformats.org/officeDocument/2006/relationships/footer" Target="footer24.xml"/><Relationship Id="rId52" Type="http://schemas.openxmlformats.org/officeDocument/2006/relationships/footer" Target="footer27.xml"/><Relationship Id="rId60" Type="http://schemas.openxmlformats.org/officeDocument/2006/relationships/hyperlink" Target="http://oopt.aari.ru/doc/%D0%A0%D0%B0%D1%81%D0%BF%D0%BE%D1%80%D1%8F%D0%B6%D0%B5%D0%BD%D0%B8%D0%B5-%D0%BF%D1%80%D0%B5%D0%B7%D0%B8%D0%B4%D0%B5%D0%BD%D1%82%D0%B0-%D0%A0%D0%B5%D1%81%D0%BF%D1%83%D0%B1%D0%BB%D0%B8%D0%BA%D0%B8-%D0%A1%D0%B0%D1%85%D0%B0-%D0%AF%D0%BA%D1%83%D1%82%D0%B8%D1%8F-%D0%BE%D1%82-16022009-%E2%84%9674-%D0%A0%D0%9F" TargetMode="External"/><Relationship Id="rId65" Type="http://schemas.openxmlformats.org/officeDocument/2006/relationships/footer" Target="footer30.xm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footer" Target="footer3.xml"/><Relationship Id="rId39" Type="http://schemas.openxmlformats.org/officeDocument/2006/relationships/footer" Target="footer20.xml"/><Relationship Id="rId34" Type="http://schemas.openxmlformats.org/officeDocument/2006/relationships/footer" Target="footer16.xml"/><Relationship Id="rId50" Type="http://schemas.openxmlformats.org/officeDocument/2006/relationships/hyperlink" Target="consultantplus://offline/ref=DA7F9470B2611D7BBB977755BF3AFBD7531CAB66713B614B6289AD11805AC9C2E65A5D7A9F8641E90FE3E5AECC6F931740A324ADC964DCt8I5I" TargetMode="External"/><Relationship Id="rId55" Type="http://schemas.openxmlformats.org/officeDocument/2006/relationships/hyperlink" Target="http://oopt.aari.ru/doc/%D0%9F%D0%BE%D1%81%D1%82%D0%B0%D0%BD%D0%BE%D0%B2%D0%BB%D0%B5%D0%BD%D0%B8%D0%B5-%D0%BF%D1%80%D0%B0%D0%B2%D0%B8%D1%82%D0%B5%D0%BB%D1%8C%D1%81%D1%82%D0%B2%D0%B0-%D0%A0%D0%B5%D1%81%D0%BF%D1%83%D0%B1%D0%BB%D0%B8%D0%BA%D0%B8-%D0%A1%D0%B0%D1%85%D0%B0-%D0%AF%D0%BA%D1%83%D1%82%D0%B8%D1%8F-%D0%BE%D1%82-05122014-%E2%84%96437" TargetMode="External"/><Relationship Id="rId7" Type="http://schemas.openxmlformats.org/officeDocument/2006/relationships/endnotes" Target="endnotes.xml"/><Relationship Id="rId71" Type="http://schemas.openxmlformats.org/officeDocument/2006/relationships/header" Target="head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707655288102096"/>
          <c:y val="0.10612423447069115"/>
          <c:w val="0.51210451537510848"/>
          <c:h val="0.8281461591494611"/>
        </c:manualLayout>
      </c:layout>
      <c:radarChart>
        <c:radarStyle val="marker"/>
        <c:varyColors val="0"/>
        <c:ser>
          <c:idx val="0"/>
          <c:order val="0"/>
          <c:tx>
            <c:strRef>
              <c:f>Лист1!$A$2</c:f>
              <c:strCache>
                <c:ptCount val="1"/>
                <c:pt idx="0">
                  <c:v>январь</c:v>
                </c:pt>
              </c:strCache>
            </c:strRef>
          </c:tx>
          <c:spPr>
            <a:ln w="25376">
              <a:solidFill>
                <a:schemeClr val="tx2"/>
              </a:solidFill>
              <a:prstDash val="sysDash"/>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Лист1!$B$2:$I$2</c:f>
              <c:numCache>
                <c:formatCode>General</c:formatCode>
                <c:ptCount val="8"/>
                <c:pt idx="0">
                  <c:v>9</c:v>
                </c:pt>
                <c:pt idx="1">
                  <c:v>1</c:v>
                </c:pt>
                <c:pt idx="2">
                  <c:v>1</c:v>
                </c:pt>
                <c:pt idx="3">
                  <c:v>7</c:v>
                </c:pt>
                <c:pt idx="4">
                  <c:v>54</c:v>
                </c:pt>
                <c:pt idx="5">
                  <c:v>19</c:v>
                </c:pt>
                <c:pt idx="6">
                  <c:v>5</c:v>
                </c:pt>
                <c:pt idx="7">
                  <c:v>4</c:v>
                </c:pt>
              </c:numCache>
            </c:numRef>
          </c:val>
        </c:ser>
        <c:ser>
          <c:idx val="1"/>
          <c:order val="1"/>
          <c:tx>
            <c:strRef>
              <c:f>Лист1!$A$3</c:f>
              <c:strCache>
                <c:ptCount val="1"/>
                <c:pt idx="0">
                  <c:v>июль</c:v>
                </c:pt>
              </c:strCache>
            </c:strRef>
          </c:tx>
          <c:spPr>
            <a:ln w="25376">
              <a:solidFill>
                <a:srgbClr val="00B050"/>
              </a:solidFill>
              <a:prstDash val="lgDashDot"/>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Лист1!$B$3:$I$3</c:f>
              <c:numCache>
                <c:formatCode>General</c:formatCode>
                <c:ptCount val="8"/>
                <c:pt idx="0">
                  <c:v>39</c:v>
                </c:pt>
                <c:pt idx="1">
                  <c:v>7</c:v>
                </c:pt>
                <c:pt idx="2">
                  <c:v>5</c:v>
                </c:pt>
                <c:pt idx="3">
                  <c:v>7</c:v>
                </c:pt>
                <c:pt idx="4">
                  <c:v>17</c:v>
                </c:pt>
                <c:pt idx="5">
                  <c:v>8</c:v>
                </c:pt>
                <c:pt idx="6">
                  <c:v>7</c:v>
                </c:pt>
                <c:pt idx="7">
                  <c:v>10</c:v>
                </c:pt>
              </c:numCache>
            </c:numRef>
          </c:val>
        </c:ser>
        <c:ser>
          <c:idx val="2"/>
          <c:order val="2"/>
          <c:tx>
            <c:strRef>
              <c:f>Лист1!$A$4</c:f>
              <c:strCache>
                <c:ptCount val="1"/>
                <c:pt idx="0">
                  <c:v>год</c:v>
                </c:pt>
              </c:strCache>
            </c:strRef>
          </c:tx>
          <c:spPr>
            <a:ln w="25376">
              <a:solidFill>
                <a:srgbClr val="C00000"/>
              </a:solidFill>
              <a:prstDash val="solid"/>
            </a:ln>
          </c:spPr>
          <c:marker>
            <c:symbol val="none"/>
          </c:marker>
          <c:cat>
            <c:strRef>
              <c:f>Лист1!$B$1:$I$1</c:f>
              <c:strCache>
                <c:ptCount val="8"/>
                <c:pt idx="0">
                  <c:v>С</c:v>
                </c:pt>
                <c:pt idx="1">
                  <c:v>СВ</c:v>
                </c:pt>
                <c:pt idx="2">
                  <c:v>В</c:v>
                </c:pt>
                <c:pt idx="3">
                  <c:v>ЮВ</c:v>
                </c:pt>
                <c:pt idx="4">
                  <c:v>Ю</c:v>
                </c:pt>
                <c:pt idx="5">
                  <c:v>ЮЗ</c:v>
                </c:pt>
                <c:pt idx="6">
                  <c:v>З</c:v>
                </c:pt>
                <c:pt idx="7">
                  <c:v>СЗ</c:v>
                </c:pt>
              </c:strCache>
            </c:strRef>
          </c:cat>
          <c:val>
            <c:numRef>
              <c:f>Лист1!$B$4:$I$4</c:f>
              <c:numCache>
                <c:formatCode>0</c:formatCode>
                <c:ptCount val="8"/>
                <c:pt idx="0">
                  <c:v>24</c:v>
                </c:pt>
                <c:pt idx="1">
                  <c:v>4</c:v>
                </c:pt>
                <c:pt idx="2">
                  <c:v>3</c:v>
                </c:pt>
                <c:pt idx="3">
                  <c:v>7</c:v>
                </c:pt>
                <c:pt idx="4">
                  <c:v>35.5</c:v>
                </c:pt>
                <c:pt idx="5">
                  <c:v>13.5</c:v>
                </c:pt>
                <c:pt idx="6">
                  <c:v>6</c:v>
                </c:pt>
                <c:pt idx="7">
                  <c:v>7</c:v>
                </c:pt>
              </c:numCache>
            </c:numRef>
          </c:val>
        </c:ser>
        <c:dLbls>
          <c:showLegendKey val="0"/>
          <c:showVal val="0"/>
          <c:showCatName val="0"/>
          <c:showSerName val="0"/>
          <c:showPercent val="0"/>
          <c:showBubbleSize val="0"/>
        </c:dLbls>
        <c:axId val="41244976"/>
        <c:axId val="41241168"/>
      </c:radarChart>
      <c:catAx>
        <c:axId val="41244976"/>
        <c:scaling>
          <c:orientation val="minMax"/>
        </c:scaling>
        <c:delete val="0"/>
        <c:axPos val="b"/>
        <c:majorGridlines/>
        <c:numFmt formatCode="General" sourceLinked="1"/>
        <c:majorTickMark val="out"/>
        <c:minorTickMark val="none"/>
        <c:tickLblPos val="nextTo"/>
        <c:txPr>
          <a:bodyPr rot="0" vert="horz"/>
          <a:lstStyle/>
          <a:p>
            <a:pPr>
              <a:defRPr/>
            </a:pPr>
            <a:endParaRPr lang="ru-RU"/>
          </a:p>
        </c:txPr>
        <c:crossAx val="41241168"/>
        <c:crosses val="autoZero"/>
        <c:auto val="0"/>
        <c:lblAlgn val="ctr"/>
        <c:lblOffset val="100"/>
        <c:noMultiLvlLbl val="0"/>
      </c:catAx>
      <c:valAx>
        <c:axId val="41241168"/>
        <c:scaling>
          <c:orientation val="minMax"/>
        </c:scaling>
        <c:delete val="0"/>
        <c:axPos val="l"/>
        <c:numFmt formatCode="General" sourceLinked="1"/>
        <c:majorTickMark val="cross"/>
        <c:minorTickMark val="none"/>
        <c:tickLblPos val="nextTo"/>
        <c:spPr>
          <a:ln w="3172">
            <a:solidFill>
              <a:srgbClr val="000000"/>
            </a:solidFill>
            <a:prstDash val="solid"/>
          </a:ln>
        </c:spPr>
        <c:txPr>
          <a:bodyPr rot="0" vert="horz"/>
          <a:lstStyle/>
          <a:p>
            <a:pPr>
              <a:defRPr/>
            </a:pPr>
            <a:endParaRPr lang="ru-RU"/>
          </a:p>
        </c:txPr>
        <c:crossAx val="41244976"/>
        <c:crosses val="autoZero"/>
        <c:crossBetween val="between"/>
      </c:valAx>
      <c:spPr>
        <a:noFill/>
        <a:ln w="25376">
          <a:noFill/>
        </a:ln>
      </c:spPr>
    </c:plotArea>
    <c:legend>
      <c:legendPos val="r"/>
      <c:layout>
        <c:manualLayout>
          <c:xMode val="edge"/>
          <c:yMode val="edge"/>
          <c:x val="0.73046602771938562"/>
          <c:y val="0.38845673688865223"/>
          <c:w val="0.24192753055189367"/>
          <c:h val="0.16754792300141"/>
        </c:manualLayout>
      </c:layout>
      <c:overlay val="0"/>
      <c:spPr>
        <a:solidFill>
          <a:srgbClr val="FFFFFF"/>
        </a:solidFill>
        <a:ln w="3172">
          <a:solidFill>
            <a:schemeClr val="bg1"/>
          </a:solidFill>
          <a:prstDash val="solid"/>
        </a:ln>
      </c:spPr>
    </c:legend>
    <c:plotVisOnly val="1"/>
    <c:dispBlanksAs val="gap"/>
    <c:showDLblsOverMax val="0"/>
  </c:chart>
  <c:spPr>
    <a:solidFill>
      <a:srgbClr val="FFFFFF"/>
    </a:solidFill>
    <a:ln w="3172">
      <a:noFill/>
      <a:prstDash val="solid"/>
    </a:ln>
  </c:spPr>
  <c:txPr>
    <a:bodyPr/>
    <a:lstStyle/>
    <a:p>
      <a:pPr>
        <a:defRPr sz="999" b="0" i="0" u="none" strike="noStrike" baseline="0">
          <a:solidFill>
            <a:schemeClr val="tx1"/>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659394385656544E-2"/>
          <c:y val="0.12851876224405664"/>
          <c:w val="0.90897148219166901"/>
          <c:h val="0.75966845908604419"/>
        </c:manualLayout>
      </c:layout>
      <c:lineChart>
        <c:grouping val="standard"/>
        <c:varyColors val="0"/>
        <c:ser>
          <c:idx val="2"/>
          <c:order val="0"/>
          <c:tx>
            <c:strRef>
              <c:f>Лист1!$B$1</c:f>
              <c:strCache>
                <c:ptCount val="1"/>
                <c:pt idx="0">
                  <c:v>Население</c:v>
                </c:pt>
              </c:strCache>
            </c:strRef>
          </c:tx>
          <c:spPr>
            <a:ln w="19050" cap="rnd" cmpd="sng" algn="ctr">
              <a:solidFill>
                <a:schemeClr val="accent4"/>
              </a:solidFill>
              <a:prstDash val="solid"/>
              <a:round/>
            </a:ln>
            <a:effectLst/>
          </c:spPr>
          <c:marker>
            <c:symbol val="circle"/>
            <c:size val="5"/>
            <c:spPr>
              <a:solidFill>
                <a:schemeClr val="accent4"/>
              </a:solidFill>
              <a:ln w="6350" cap="flat" cmpd="sng" algn="ctr">
                <a:solidFill>
                  <a:schemeClr val="accent4"/>
                </a:solidFill>
                <a:prstDash val="solid"/>
                <a:round/>
              </a:ln>
              <a:effectLst/>
            </c:spPr>
          </c:marker>
          <c:dLbls>
            <c:dLbl>
              <c:idx val="0"/>
              <c:layout>
                <c:manualLayout>
                  <c:x val="-8.0442433383609846E-3"/>
                  <c:y val="1.531053220444918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6.8376068376068397E-2"/>
                  <c:y val="-2.353590748719642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2176973353443904E-2"/>
                  <c:y val="-4.22670509125840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2066365007541479E-2"/>
                  <c:y val="-3.842459173871273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6088486676722046E-2"/>
                  <c:y val="-3.842459173871284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8099547511312219E-2"/>
                  <c:y val="-4.226705091258412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3.2176973353443938E-2"/>
                  <c:y val="-3.07396733909702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2.4132730015082957E-2"/>
                  <c:y val="-3.842459173871277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8"/>
              <c:layout>
                <c:manualLayout>
                  <c:x val="-2.4132730015082957E-2"/>
                  <c:y val="-3.842459173871277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9"/>
              <c:layout>
                <c:manualLayout>
                  <c:x val="-6.2342885872297638E-2"/>
                  <c:y val="2.710811672908560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0"/>
              <c:layout>
                <c:manualLayout>
                  <c:x val="-4.6254399195575668E-2"/>
                  <c:y val="4.35588672945801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1"/>
              <c:layout>
                <c:manualLayout>
                  <c:x val="-4.022121669180493E-2"/>
                  <c:y val="-4.112687641373645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2"/>
              <c:layout>
                <c:manualLayout>
                  <c:x val="-2.815485168426345E-2"/>
                  <c:y val="-3.70141887723627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trendline>
            <c:spPr>
              <a:ln w="19050" cap="rnd" cmpd="sng" algn="ctr">
                <a:solidFill>
                  <a:schemeClr val="accent3"/>
                </a:solidFill>
                <a:prstDash val="sysDot"/>
                <a:round/>
              </a:ln>
              <a:effectLst/>
            </c:spPr>
            <c:trendlineType val="linear"/>
            <c:dispRSqr val="0"/>
            <c:dispEq val="0"/>
          </c:trendline>
          <c:cat>
            <c:numRef>
              <c:f>Лист1!$A$2:$A$14</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Лист1!$B$2:$B$14</c:f>
              <c:numCache>
                <c:formatCode>General</c:formatCode>
                <c:ptCount val="13"/>
                <c:pt idx="0">
                  <c:v>38618</c:v>
                </c:pt>
                <c:pt idx="1">
                  <c:v>39685</c:v>
                </c:pt>
                <c:pt idx="2">
                  <c:v>39544</c:v>
                </c:pt>
                <c:pt idx="3">
                  <c:v>38995</c:v>
                </c:pt>
                <c:pt idx="4">
                  <c:v>38427</c:v>
                </c:pt>
                <c:pt idx="5">
                  <c:v>37944</c:v>
                </c:pt>
                <c:pt idx="6">
                  <c:v>37616</c:v>
                </c:pt>
                <c:pt idx="7">
                  <c:v>37381</c:v>
                </c:pt>
                <c:pt idx="8">
                  <c:v>37077</c:v>
                </c:pt>
                <c:pt idx="9">
                  <c:v>36526</c:v>
                </c:pt>
                <c:pt idx="10">
                  <c:v>36333</c:v>
                </c:pt>
                <c:pt idx="11">
                  <c:v>36461</c:v>
                </c:pt>
                <c:pt idx="12">
                  <c:v>36276</c:v>
                </c:pt>
              </c:numCache>
            </c:numRef>
          </c:val>
          <c:smooth val="1"/>
        </c:ser>
        <c:dLbls>
          <c:showLegendKey val="0"/>
          <c:showVal val="0"/>
          <c:showCatName val="0"/>
          <c:showSerName val="0"/>
          <c:showPercent val="0"/>
          <c:showBubbleSize val="0"/>
        </c:dLbls>
        <c:marker val="1"/>
        <c:smooth val="0"/>
        <c:axId val="41236816"/>
        <c:axId val="41248240"/>
      </c:lineChart>
      <c:catAx>
        <c:axId val="41236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248240"/>
        <c:crosses val="autoZero"/>
        <c:auto val="1"/>
        <c:lblAlgn val="ctr"/>
        <c:lblOffset val="100"/>
        <c:noMultiLvlLbl val="0"/>
      </c:catAx>
      <c:valAx>
        <c:axId val="41248240"/>
        <c:scaling>
          <c:orientation val="minMax"/>
          <c:max val="40000"/>
          <c:min val="35000"/>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12368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8C8DC7-67C0-4266-94A7-C0755846B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12945</TotalTime>
  <Pages>250</Pages>
  <Words>81289</Words>
  <Characters>463353</Characters>
  <Application>Microsoft Office Word</Application>
  <DocSecurity>0</DocSecurity>
  <Lines>3861</Lines>
  <Paragraphs>1087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543555</CharactersWithSpaces>
  <SharedDoc>false</SharedDoc>
  <HLinks>
    <vt:vector size="78" baseType="variant">
      <vt:variant>
        <vt:i4>655373</vt:i4>
      </vt:variant>
      <vt:variant>
        <vt:i4>75</vt:i4>
      </vt:variant>
      <vt:variant>
        <vt:i4>0</vt:i4>
      </vt:variant>
      <vt:variant>
        <vt:i4>5</vt:i4>
      </vt:variant>
      <vt:variant>
        <vt:lpwstr>consultantplus://offline/ref=AE703496D13659241DA83660706084219E342E400FB1FAB7A28114F179l2ZFI</vt:lpwstr>
      </vt:variant>
      <vt:variant>
        <vt:lpwstr/>
      </vt:variant>
      <vt:variant>
        <vt:i4>1703992</vt:i4>
      </vt:variant>
      <vt:variant>
        <vt:i4>68</vt:i4>
      </vt:variant>
      <vt:variant>
        <vt:i4>0</vt:i4>
      </vt:variant>
      <vt:variant>
        <vt:i4>5</vt:i4>
      </vt:variant>
      <vt:variant>
        <vt:lpwstr/>
      </vt:variant>
      <vt:variant>
        <vt:lpwstr>_Toc392584159</vt:lpwstr>
      </vt:variant>
      <vt:variant>
        <vt:i4>1703992</vt:i4>
      </vt:variant>
      <vt:variant>
        <vt:i4>62</vt:i4>
      </vt:variant>
      <vt:variant>
        <vt:i4>0</vt:i4>
      </vt:variant>
      <vt:variant>
        <vt:i4>5</vt:i4>
      </vt:variant>
      <vt:variant>
        <vt:lpwstr/>
      </vt:variant>
      <vt:variant>
        <vt:lpwstr>_Toc392584158</vt:lpwstr>
      </vt:variant>
      <vt:variant>
        <vt:i4>1703992</vt:i4>
      </vt:variant>
      <vt:variant>
        <vt:i4>56</vt:i4>
      </vt:variant>
      <vt:variant>
        <vt:i4>0</vt:i4>
      </vt:variant>
      <vt:variant>
        <vt:i4>5</vt:i4>
      </vt:variant>
      <vt:variant>
        <vt:lpwstr/>
      </vt:variant>
      <vt:variant>
        <vt:lpwstr>_Toc392584157</vt:lpwstr>
      </vt:variant>
      <vt:variant>
        <vt:i4>1703992</vt:i4>
      </vt:variant>
      <vt:variant>
        <vt:i4>50</vt:i4>
      </vt:variant>
      <vt:variant>
        <vt:i4>0</vt:i4>
      </vt:variant>
      <vt:variant>
        <vt:i4>5</vt:i4>
      </vt:variant>
      <vt:variant>
        <vt:lpwstr/>
      </vt:variant>
      <vt:variant>
        <vt:lpwstr>_Toc392584156</vt:lpwstr>
      </vt:variant>
      <vt:variant>
        <vt:i4>1703992</vt:i4>
      </vt:variant>
      <vt:variant>
        <vt:i4>44</vt:i4>
      </vt:variant>
      <vt:variant>
        <vt:i4>0</vt:i4>
      </vt:variant>
      <vt:variant>
        <vt:i4>5</vt:i4>
      </vt:variant>
      <vt:variant>
        <vt:lpwstr/>
      </vt:variant>
      <vt:variant>
        <vt:lpwstr>_Toc392584155</vt:lpwstr>
      </vt:variant>
      <vt:variant>
        <vt:i4>1703992</vt:i4>
      </vt:variant>
      <vt:variant>
        <vt:i4>38</vt:i4>
      </vt:variant>
      <vt:variant>
        <vt:i4>0</vt:i4>
      </vt:variant>
      <vt:variant>
        <vt:i4>5</vt:i4>
      </vt:variant>
      <vt:variant>
        <vt:lpwstr/>
      </vt:variant>
      <vt:variant>
        <vt:lpwstr>_Toc392584154</vt:lpwstr>
      </vt:variant>
      <vt:variant>
        <vt:i4>1703992</vt:i4>
      </vt:variant>
      <vt:variant>
        <vt:i4>32</vt:i4>
      </vt:variant>
      <vt:variant>
        <vt:i4>0</vt:i4>
      </vt:variant>
      <vt:variant>
        <vt:i4>5</vt:i4>
      </vt:variant>
      <vt:variant>
        <vt:lpwstr/>
      </vt:variant>
      <vt:variant>
        <vt:lpwstr>_Toc392584153</vt:lpwstr>
      </vt:variant>
      <vt:variant>
        <vt:i4>1703992</vt:i4>
      </vt:variant>
      <vt:variant>
        <vt:i4>26</vt:i4>
      </vt:variant>
      <vt:variant>
        <vt:i4>0</vt:i4>
      </vt:variant>
      <vt:variant>
        <vt:i4>5</vt:i4>
      </vt:variant>
      <vt:variant>
        <vt:lpwstr/>
      </vt:variant>
      <vt:variant>
        <vt:lpwstr>_Toc392584152</vt:lpwstr>
      </vt:variant>
      <vt:variant>
        <vt:i4>1703992</vt:i4>
      </vt:variant>
      <vt:variant>
        <vt:i4>20</vt:i4>
      </vt:variant>
      <vt:variant>
        <vt:i4>0</vt:i4>
      </vt:variant>
      <vt:variant>
        <vt:i4>5</vt:i4>
      </vt:variant>
      <vt:variant>
        <vt:lpwstr/>
      </vt:variant>
      <vt:variant>
        <vt:lpwstr>_Toc392584151</vt:lpwstr>
      </vt:variant>
      <vt:variant>
        <vt:i4>1703992</vt:i4>
      </vt:variant>
      <vt:variant>
        <vt:i4>14</vt:i4>
      </vt:variant>
      <vt:variant>
        <vt:i4>0</vt:i4>
      </vt:variant>
      <vt:variant>
        <vt:i4>5</vt:i4>
      </vt:variant>
      <vt:variant>
        <vt:lpwstr/>
      </vt:variant>
      <vt:variant>
        <vt:lpwstr>_Toc392584150</vt:lpwstr>
      </vt:variant>
      <vt:variant>
        <vt:i4>1769528</vt:i4>
      </vt:variant>
      <vt:variant>
        <vt:i4>8</vt:i4>
      </vt:variant>
      <vt:variant>
        <vt:i4>0</vt:i4>
      </vt:variant>
      <vt:variant>
        <vt:i4>5</vt:i4>
      </vt:variant>
      <vt:variant>
        <vt:lpwstr/>
      </vt:variant>
      <vt:variant>
        <vt:lpwstr>_Toc392584149</vt:lpwstr>
      </vt:variant>
      <vt:variant>
        <vt:i4>1769528</vt:i4>
      </vt:variant>
      <vt:variant>
        <vt:i4>2</vt:i4>
      </vt:variant>
      <vt:variant>
        <vt:i4>0</vt:i4>
      </vt:variant>
      <vt:variant>
        <vt:i4>5</vt:i4>
      </vt:variant>
      <vt:variant>
        <vt:lpwstr/>
      </vt:variant>
      <vt:variant>
        <vt:lpwstr>_Toc392584148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НИИ "Земля и город"</dc:creator>
  <cp:keywords/>
  <dc:description/>
  <cp:lastModifiedBy>Умникова Анастасия Вадимовна</cp:lastModifiedBy>
  <cp:revision>889</cp:revision>
  <cp:lastPrinted>2023-06-21T08:10:00Z</cp:lastPrinted>
  <dcterms:created xsi:type="dcterms:W3CDTF">2019-01-28T10:45:00Z</dcterms:created>
  <dcterms:modified xsi:type="dcterms:W3CDTF">2023-06-21T08:17:00Z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-1217303354</vt:i4>
  </property>
</Properties>
</file>